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9957361"/>
        <w:docPartObj>
          <w:docPartGallery w:val="Cover Pages"/>
          <w:docPartUnique/>
        </w:docPartObj>
      </w:sdtPr>
      <w:sdtEndPr>
        <w:rPr>
          <w:b/>
          <w:color w:val="222222"/>
          <w:sz w:val="32"/>
          <w:szCs w:val="32"/>
          <w:highlight w:val="white"/>
        </w:rPr>
      </w:sdtEndPr>
      <w:sdtContent>
        <w:p w14:paraId="452ED9DE" w14:textId="5753490A" w:rsidR="00F04943" w:rsidRDefault="00F04943">
          <w:r>
            <w:rPr>
              <w:noProof/>
            </w:rPr>
            <mc:AlternateContent>
              <mc:Choice Requires="wpg">
                <w:drawing>
                  <wp:anchor distT="0" distB="0" distL="114300" distR="114300" simplePos="0" relativeHeight="251662336" behindDoc="0" locked="0" layoutInCell="1" allowOverlap="1" wp14:anchorId="3168F463" wp14:editId="2274528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Группа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ямоугольник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C1CED4" id="Группа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">
                    <v:shape id="Прямоугольник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Прямоугольник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8EF9B4" wp14:editId="7F0E677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Текстовое поле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Автор"/>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3AA0E9" w14:textId="53D57868" w:rsidR="00F04943" w:rsidRDefault="00F04943">
                                    <w:pPr>
                                      <w:pStyle w:val="af1"/>
                                      <w:jc w:val="right"/>
                                      <w:rPr>
                                        <w:color w:val="595959" w:themeColor="text1" w:themeTint="A6"/>
                                        <w:sz w:val="28"/>
                                        <w:szCs w:val="28"/>
                                      </w:rPr>
                                    </w:pPr>
                                    <w:proofErr w:type="spellStart"/>
                                    <w:r w:rsidRPr="00F04943">
                                      <w:rPr>
                                        <w:color w:val="595959" w:themeColor="text1" w:themeTint="A6"/>
                                        <w:sz w:val="28"/>
                                        <w:szCs w:val="28"/>
                                      </w:rPr>
                                      <w:t>Students</w:t>
                                    </w:r>
                                    <w:proofErr w:type="spellEnd"/>
                                    <w:r w:rsidRPr="00F04943">
                                      <w:rPr>
                                        <w:color w:val="595959" w:themeColor="text1" w:themeTint="A6"/>
                                        <w:sz w:val="28"/>
                                        <w:szCs w:val="28"/>
                                      </w:rPr>
                                      <w:t>: Mihaela M</w:t>
                                    </w:r>
                                    <w:proofErr w:type="spellStart"/>
                                    <w:r>
                                      <w:rPr>
                                        <w:color w:val="595959" w:themeColor="text1" w:themeTint="A6"/>
                                        <w:sz w:val="28"/>
                                        <w:szCs w:val="28"/>
                                        <w:lang w:val="en-US"/>
                                      </w:rPr>
                                      <w:t>oraru</w:t>
                                    </w:r>
                                    <w:proofErr w:type="spellEnd"/>
                                    <w:r>
                                      <w:rPr>
                                        <w:color w:val="595959" w:themeColor="text1" w:themeTint="A6"/>
                                        <w:sz w:val="28"/>
                                        <w:szCs w:val="28"/>
                                        <w:lang w:val="en-US"/>
                                      </w:rPr>
                                      <w:t xml:space="preserve"> 2113340</w:t>
                                    </w:r>
                                  </w:p>
                                </w:sdtContent>
                              </w:sdt>
                              <w:p w14:paraId="2C3BF20C" w14:textId="38A511E5" w:rsidR="00F04943" w:rsidRDefault="00F04943" w:rsidP="00702D03">
                                <w:pPr>
                                  <w:pStyle w:val="af1"/>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8EF9B4" id="_x0000_t202" coordsize="21600,21600" o:spt="202" path="m,l,21600r21600,l21600,xe">
                    <v:stroke joinstyle="miter"/>
                    <v:path gradientshapeok="t" o:connecttype="rect"/>
                  </v:shapetype>
                  <v:shape id="Текстовое поле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" filled="f" stroked="f" strokeweight=".5pt">
                    <v:textbox inset="126pt,0,54pt,0">
                      <w:txbxContent>
                        <w:sdt>
                          <w:sdtPr>
                            <w:rPr>
                              <w:color w:val="595959" w:themeColor="text1" w:themeTint="A6"/>
                              <w:sz w:val="28"/>
                              <w:szCs w:val="28"/>
                            </w:rPr>
                            <w:alias w:val="Автор"/>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3AA0E9" w14:textId="53D57868" w:rsidR="00F04943" w:rsidRDefault="00F04943">
                              <w:pPr>
                                <w:pStyle w:val="af1"/>
                                <w:jc w:val="right"/>
                                <w:rPr>
                                  <w:color w:val="595959" w:themeColor="text1" w:themeTint="A6"/>
                                  <w:sz w:val="28"/>
                                  <w:szCs w:val="28"/>
                                </w:rPr>
                              </w:pPr>
                              <w:proofErr w:type="spellStart"/>
                              <w:r w:rsidRPr="00F04943">
                                <w:rPr>
                                  <w:color w:val="595959" w:themeColor="text1" w:themeTint="A6"/>
                                  <w:sz w:val="28"/>
                                  <w:szCs w:val="28"/>
                                </w:rPr>
                                <w:t>Students</w:t>
                              </w:r>
                              <w:proofErr w:type="spellEnd"/>
                              <w:r w:rsidRPr="00F04943">
                                <w:rPr>
                                  <w:color w:val="595959" w:themeColor="text1" w:themeTint="A6"/>
                                  <w:sz w:val="28"/>
                                  <w:szCs w:val="28"/>
                                </w:rPr>
                                <w:t>: Mihaela M</w:t>
                              </w:r>
                              <w:proofErr w:type="spellStart"/>
                              <w:r>
                                <w:rPr>
                                  <w:color w:val="595959" w:themeColor="text1" w:themeTint="A6"/>
                                  <w:sz w:val="28"/>
                                  <w:szCs w:val="28"/>
                                  <w:lang w:val="en-US"/>
                                </w:rPr>
                                <w:t>oraru</w:t>
                              </w:r>
                              <w:proofErr w:type="spellEnd"/>
                              <w:r>
                                <w:rPr>
                                  <w:color w:val="595959" w:themeColor="text1" w:themeTint="A6"/>
                                  <w:sz w:val="28"/>
                                  <w:szCs w:val="28"/>
                                  <w:lang w:val="en-US"/>
                                </w:rPr>
                                <w:t xml:space="preserve"> 2113340</w:t>
                              </w:r>
                            </w:p>
                          </w:sdtContent>
                        </w:sdt>
                        <w:p w14:paraId="2C3BF20C" w14:textId="38A511E5" w:rsidR="00F04943" w:rsidRDefault="00F04943" w:rsidP="00702D03">
                          <w:pPr>
                            <w:pStyle w:val="af1"/>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5D5412E" wp14:editId="2BAE390A">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0246B8" w14:textId="526AE4A4" w:rsidR="00F04943" w:rsidRDefault="00571A1F">
                                <w:pPr>
                                  <w:jc w:val="right"/>
                                  <w:rPr>
                                    <w:color w:val="4F81BD" w:themeColor="accent1"/>
                                    <w:sz w:val="64"/>
                                    <w:szCs w:val="64"/>
                                  </w:rPr>
                                </w:pPr>
                                <w:sdt>
                                  <w:sdtPr>
                                    <w:rPr>
                                      <w:caps/>
                                      <w:color w:val="4F81BD" w:themeColor="accent1"/>
                                      <w:sz w:val="64"/>
                                      <w:szCs w:val="64"/>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4943">
                                      <w:rPr>
                                        <w:caps/>
                                        <w:color w:val="4F81BD" w:themeColor="accent1"/>
                                        <w:sz w:val="64"/>
                                        <w:szCs w:val="64"/>
                                      </w:rPr>
                                      <w:t>MANAGING ENTERPRISE IN THE 21ST CENTURY</w:t>
                                    </w:r>
                                  </w:sdtContent>
                                </w:sdt>
                              </w:p>
                              <w:sdt>
                                <w:sdtPr>
                                  <w:rPr>
                                    <w:color w:val="404040" w:themeColor="text1" w:themeTint="BF"/>
                                    <w:sz w:val="36"/>
                                    <w:szCs w:val="36"/>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36001B8" w14:textId="2418CC49" w:rsidR="00F04943" w:rsidRDefault="00702D03">
                                    <w:pPr>
                                      <w:jc w:val="right"/>
                                      <w:rPr>
                                        <w:smallCaps/>
                                        <w:color w:val="404040" w:themeColor="text1" w:themeTint="BF"/>
                                        <w:sz w:val="36"/>
                                        <w:szCs w:val="36"/>
                                      </w:rPr>
                                    </w:pPr>
                                    <w:r>
                                      <w:rPr>
                                        <w:color w:val="404040" w:themeColor="text1" w:themeTint="BF"/>
                                        <w:sz w:val="36"/>
                                        <w:szCs w:val="36"/>
                                      </w:rPr>
                                      <w:t>(BMSW4006_LON)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D5412E" id="Текстовое поле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" filled="f" stroked="f" strokeweight=".5pt">
                    <v:textbox inset="126pt,0,54pt,0">
                      <w:txbxContent>
                        <w:p w14:paraId="750246B8" w14:textId="526AE4A4" w:rsidR="00F04943" w:rsidRDefault="00F04943">
                          <w:pPr>
                            <w:jc w:val="right"/>
                            <w:rPr>
                              <w:color w:val="4F81BD" w:themeColor="accent1"/>
                              <w:sz w:val="64"/>
                              <w:szCs w:val="64"/>
                            </w:rPr>
                          </w:pPr>
                          <w:sdt>
                            <w:sdtPr>
                              <w:rPr>
                                <w:caps/>
                                <w:color w:val="4F81BD" w:themeColor="accent1"/>
                                <w:sz w:val="64"/>
                                <w:szCs w:val="64"/>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MANAGING ENTERPRISE IN THE 21ST CENTURY</w:t>
                              </w:r>
                            </w:sdtContent>
                          </w:sdt>
                        </w:p>
                        <w:sdt>
                          <w:sdtPr>
                            <w:rPr>
                              <w:color w:val="404040" w:themeColor="text1" w:themeTint="BF"/>
                              <w:sz w:val="36"/>
                              <w:szCs w:val="36"/>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6001B8" w14:textId="2418CC49" w:rsidR="00F04943" w:rsidRDefault="00702D03">
                              <w:pPr>
                                <w:jc w:val="right"/>
                                <w:rPr>
                                  <w:smallCaps/>
                                  <w:color w:val="404040" w:themeColor="text1" w:themeTint="BF"/>
                                  <w:sz w:val="36"/>
                                  <w:szCs w:val="36"/>
                                </w:rPr>
                              </w:pPr>
                              <w:r>
                                <w:rPr>
                                  <w:color w:val="404040" w:themeColor="text1" w:themeTint="BF"/>
                                  <w:sz w:val="36"/>
                                  <w:szCs w:val="36"/>
                                </w:rPr>
                                <w:t>(BMSW4006_LON)</w:t>
                              </w:r>
                            </w:p>
                          </w:sdtContent>
                        </w:sdt>
                      </w:txbxContent>
                    </v:textbox>
                    <w10:wrap type="square" anchorx="page" anchory="page"/>
                  </v:shape>
                </w:pict>
              </mc:Fallback>
            </mc:AlternateContent>
          </w:r>
        </w:p>
        <w:p w14:paraId="6CE812CA" w14:textId="3125FA92" w:rsidR="00F04943" w:rsidRDefault="00702D03">
          <w:pPr>
            <w:spacing w:line="276" w:lineRule="auto"/>
            <w:jc w:val="left"/>
            <w:rPr>
              <w:b/>
              <w:color w:val="222222"/>
              <w:sz w:val="32"/>
              <w:szCs w:val="32"/>
              <w:highlight w:val="white"/>
            </w:rPr>
          </w:pPr>
          <w:r>
            <w:rPr>
              <w:noProof/>
            </w:rPr>
            <mc:AlternateContent>
              <mc:Choice Requires="wps">
                <w:drawing>
                  <wp:anchor distT="0" distB="0" distL="114300" distR="114300" simplePos="0" relativeHeight="251661312" behindDoc="0" locked="0" layoutInCell="1" allowOverlap="1" wp14:anchorId="66A47B2D" wp14:editId="52AAAD1B">
                    <wp:simplePos x="0" y="0"/>
                    <wp:positionH relativeFrom="page">
                      <wp:posOffset>3277235</wp:posOffset>
                    </wp:positionH>
                    <wp:positionV relativeFrom="page">
                      <wp:posOffset>8774430</wp:posOffset>
                    </wp:positionV>
                    <wp:extent cx="7315200" cy="1009650"/>
                    <wp:effectExtent l="0" t="0" r="0" b="0"/>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C18350" w14:textId="089AC06F" w:rsidR="00F04943" w:rsidRPr="00702D03" w:rsidRDefault="00F04943" w:rsidP="00F04943">
                                <w:pPr>
                                  <w:pStyle w:val="af1"/>
                                  <w:rPr>
                                    <w:color w:val="4F81BD" w:themeColor="accent1"/>
                                    <w:sz w:val="24"/>
                                    <w:szCs w:val="24"/>
                                  </w:rPr>
                                </w:pPr>
                              </w:p>
                              <w:sdt>
                                <w:sdtPr>
                                  <w:rPr>
                                    <w:color w:val="595959" w:themeColor="text1" w:themeTint="A6"/>
                                    <w:sz w:val="24"/>
                                    <w:szCs w:val="24"/>
                                  </w:rPr>
                                  <w:alias w:val="Аннотация"/>
                                  <w:tag w:val=""/>
                                  <w:id w:val="1375273687"/>
                                  <w:dataBinding w:prefixMappings="xmlns:ns0='http://schemas.microsoft.com/office/2006/coverPageProps' " w:xpath="/ns0:CoverPageProperties[1]/ns0:Abstract[1]" w:storeItemID="{55AF091B-3C7A-41E3-B477-F2FDAA23CFDA}"/>
                                  <w:text w:multiLine="1"/>
                                </w:sdtPr>
                                <w:sdtEndPr/>
                                <w:sdtContent>
                                  <w:p w14:paraId="24D75C72" w14:textId="05F66622" w:rsidR="00F04943" w:rsidRPr="00702D03" w:rsidRDefault="00F04943" w:rsidP="00702D03">
                                    <w:pPr>
                                      <w:pStyle w:val="af1"/>
                                      <w:rPr>
                                        <w:color w:val="595959" w:themeColor="text1" w:themeTint="A6"/>
                                        <w:sz w:val="24"/>
                                        <w:szCs w:val="24"/>
                                        <w:lang w:val="en-US"/>
                                      </w:rPr>
                                    </w:pPr>
                                    <w:proofErr w:type="spellStart"/>
                                    <w:r w:rsidRPr="00702D03">
                                      <w:rPr>
                                        <w:color w:val="595959" w:themeColor="text1" w:themeTint="A6"/>
                                        <w:sz w:val="24"/>
                                        <w:szCs w:val="24"/>
                                        <w:lang w:val="en-US"/>
                                      </w:rPr>
                                      <w:t>AnaMaria</w:t>
                                    </w:r>
                                    <w:proofErr w:type="spellEnd"/>
                                    <w:r w:rsidRPr="00702D03">
                                      <w:rPr>
                                        <w:color w:val="595959" w:themeColor="text1" w:themeTint="A6"/>
                                        <w:sz w:val="24"/>
                                        <w:szCs w:val="24"/>
                                        <w:lang w:val="en-US"/>
                                      </w:rPr>
                                      <w:t>-Loredana Dinu 2112974</w:t>
                                    </w:r>
                                    <w:r w:rsidRPr="00702D03">
                                      <w:rPr>
                                        <w:color w:val="595959" w:themeColor="text1" w:themeTint="A6"/>
                                        <w:sz w:val="24"/>
                                        <w:szCs w:val="24"/>
                                        <w:lang w:val="en-US"/>
                                      </w:rPr>
                                      <w:br/>
                                      <w:t>Mihaela</w:t>
                                    </w:r>
                                    <w:r w:rsidR="00702D03">
                                      <w:rPr>
                                        <w:color w:val="595959" w:themeColor="text1" w:themeTint="A6"/>
                                        <w:sz w:val="24"/>
                                        <w:szCs w:val="24"/>
                                        <w:lang w:val="en-US"/>
                                      </w:rPr>
                                      <w:t xml:space="preserve"> </w:t>
                                    </w:r>
                                    <w:proofErr w:type="spellStart"/>
                                    <w:r w:rsidRPr="00702D03">
                                      <w:rPr>
                                        <w:color w:val="595959" w:themeColor="text1" w:themeTint="A6"/>
                                        <w:sz w:val="24"/>
                                        <w:szCs w:val="24"/>
                                        <w:lang w:val="en-US"/>
                                      </w:rPr>
                                      <w:t>Caramangiu</w:t>
                                    </w:r>
                                    <w:proofErr w:type="spellEnd"/>
                                    <w:r w:rsidRPr="00702D03">
                                      <w:rPr>
                                        <w:color w:val="595959" w:themeColor="text1" w:themeTint="A6"/>
                                        <w:sz w:val="24"/>
                                        <w:szCs w:val="24"/>
                                        <w:lang w:val="en-US"/>
                                      </w:rPr>
                                      <w:t xml:space="preserve"> 2113341</w:t>
                                    </w:r>
                                    <w:r w:rsidRPr="00702D03">
                                      <w:rPr>
                                        <w:color w:val="595959" w:themeColor="text1" w:themeTint="A6"/>
                                        <w:sz w:val="24"/>
                                        <w:szCs w:val="24"/>
                                        <w:lang w:val="en-US"/>
                                      </w:rPr>
                                      <w:br/>
                                    </w:r>
                                    <w:proofErr w:type="spellStart"/>
                                    <w:r w:rsidRPr="00702D03">
                                      <w:rPr>
                                        <w:color w:val="595959" w:themeColor="text1" w:themeTint="A6"/>
                                        <w:sz w:val="24"/>
                                        <w:szCs w:val="24"/>
                                        <w:lang w:val="en-US"/>
                                      </w:rPr>
                                      <w:t>Nicusor</w:t>
                                    </w:r>
                                    <w:proofErr w:type="spellEnd"/>
                                    <w:r w:rsidRPr="00702D03">
                                      <w:rPr>
                                        <w:color w:val="595959" w:themeColor="text1" w:themeTint="A6"/>
                                        <w:sz w:val="24"/>
                                        <w:szCs w:val="24"/>
                                        <w:lang w:val="en-US"/>
                                      </w:rPr>
                                      <w:t xml:space="preserve"> Constantin Nicolae 2113310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A47B2D" id="Текстовое поле 153" o:spid="_x0000_s1028" type="#_x0000_t202" style="position:absolute;margin-left:258.05pt;margin-top:690.9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" filled="f" stroked="f" strokeweight=".5pt">
                    <v:textbox style="mso-fit-shape-to-text:t" inset="126pt,0,54pt,0">
                      <w:txbxContent>
                        <w:p w14:paraId="12C18350" w14:textId="089AC06F" w:rsidR="00F04943" w:rsidRPr="00702D03" w:rsidRDefault="00F04943" w:rsidP="00F04943">
                          <w:pPr>
                            <w:pStyle w:val="af1"/>
                            <w:rPr>
                              <w:color w:val="4F81BD" w:themeColor="accent1"/>
                              <w:sz w:val="24"/>
                              <w:szCs w:val="24"/>
                            </w:rPr>
                          </w:pPr>
                        </w:p>
                        <w:sdt>
                          <w:sdtPr>
                            <w:rPr>
                              <w:color w:val="595959" w:themeColor="text1" w:themeTint="A6"/>
                              <w:sz w:val="24"/>
                              <w:szCs w:val="24"/>
                            </w:rPr>
                            <w:alias w:val="Аннотация"/>
                            <w:tag w:val=""/>
                            <w:id w:val="1375273687"/>
                            <w:dataBinding w:prefixMappings="xmlns:ns0='http://schemas.microsoft.com/office/2006/coverPageProps' " w:xpath="/ns0:CoverPageProperties[1]/ns0:Abstract[1]" w:storeItemID="{55AF091B-3C7A-41E3-B477-F2FDAA23CFDA}"/>
                            <w:text w:multiLine="1"/>
                          </w:sdtPr>
                          <w:sdtContent>
                            <w:p w14:paraId="24D75C72" w14:textId="05F66622" w:rsidR="00F04943" w:rsidRPr="00702D03" w:rsidRDefault="00F04943" w:rsidP="00702D03">
                              <w:pPr>
                                <w:pStyle w:val="af1"/>
                                <w:rPr>
                                  <w:color w:val="595959" w:themeColor="text1" w:themeTint="A6"/>
                                  <w:sz w:val="24"/>
                                  <w:szCs w:val="24"/>
                                  <w:lang w:val="en-US"/>
                                </w:rPr>
                              </w:pPr>
                              <w:proofErr w:type="spellStart"/>
                              <w:r w:rsidRPr="00702D03">
                                <w:rPr>
                                  <w:color w:val="595959" w:themeColor="text1" w:themeTint="A6"/>
                                  <w:sz w:val="24"/>
                                  <w:szCs w:val="24"/>
                                  <w:lang w:val="en-US"/>
                                </w:rPr>
                                <w:t>AnaMaria</w:t>
                              </w:r>
                              <w:proofErr w:type="spellEnd"/>
                              <w:r w:rsidRPr="00702D03">
                                <w:rPr>
                                  <w:color w:val="595959" w:themeColor="text1" w:themeTint="A6"/>
                                  <w:sz w:val="24"/>
                                  <w:szCs w:val="24"/>
                                  <w:lang w:val="en-US"/>
                                </w:rPr>
                                <w:t>-Loredana Dinu 2112974</w:t>
                              </w:r>
                              <w:r w:rsidRPr="00702D03">
                                <w:rPr>
                                  <w:color w:val="595959" w:themeColor="text1" w:themeTint="A6"/>
                                  <w:sz w:val="24"/>
                                  <w:szCs w:val="24"/>
                                  <w:lang w:val="en-US"/>
                                </w:rPr>
                                <w:br/>
                                <w:t>Mihaela</w:t>
                              </w:r>
                              <w:r w:rsidR="00702D03">
                                <w:rPr>
                                  <w:color w:val="595959" w:themeColor="text1" w:themeTint="A6"/>
                                  <w:sz w:val="24"/>
                                  <w:szCs w:val="24"/>
                                  <w:lang w:val="en-US"/>
                                </w:rPr>
                                <w:t xml:space="preserve"> </w:t>
                              </w:r>
                              <w:proofErr w:type="spellStart"/>
                              <w:r w:rsidRPr="00702D03">
                                <w:rPr>
                                  <w:color w:val="595959" w:themeColor="text1" w:themeTint="A6"/>
                                  <w:sz w:val="24"/>
                                  <w:szCs w:val="24"/>
                                  <w:lang w:val="en-US"/>
                                </w:rPr>
                                <w:t>Caramangiu</w:t>
                              </w:r>
                              <w:proofErr w:type="spellEnd"/>
                              <w:r w:rsidRPr="00702D03">
                                <w:rPr>
                                  <w:color w:val="595959" w:themeColor="text1" w:themeTint="A6"/>
                                  <w:sz w:val="24"/>
                                  <w:szCs w:val="24"/>
                                  <w:lang w:val="en-US"/>
                                </w:rPr>
                                <w:t xml:space="preserve"> 2113341</w:t>
                              </w:r>
                              <w:r w:rsidRPr="00702D03">
                                <w:rPr>
                                  <w:color w:val="595959" w:themeColor="text1" w:themeTint="A6"/>
                                  <w:sz w:val="24"/>
                                  <w:szCs w:val="24"/>
                                  <w:lang w:val="en-US"/>
                                </w:rPr>
                                <w:br/>
                              </w:r>
                              <w:proofErr w:type="spellStart"/>
                              <w:r w:rsidRPr="00702D03">
                                <w:rPr>
                                  <w:color w:val="595959" w:themeColor="text1" w:themeTint="A6"/>
                                  <w:sz w:val="24"/>
                                  <w:szCs w:val="24"/>
                                  <w:lang w:val="en-US"/>
                                </w:rPr>
                                <w:t>Nicusor</w:t>
                              </w:r>
                              <w:proofErr w:type="spellEnd"/>
                              <w:r w:rsidRPr="00702D03">
                                <w:rPr>
                                  <w:color w:val="595959" w:themeColor="text1" w:themeTint="A6"/>
                                  <w:sz w:val="24"/>
                                  <w:szCs w:val="24"/>
                                  <w:lang w:val="en-US"/>
                                </w:rPr>
                                <w:t xml:space="preserve"> Constantin Nicolae 2113310</w:t>
                              </w:r>
                            </w:p>
                          </w:sdtContent>
                        </w:sdt>
                      </w:txbxContent>
                    </v:textbox>
                    <w10:wrap type="square" anchorx="page" anchory="page"/>
                  </v:shape>
                </w:pict>
              </mc:Fallback>
            </mc:AlternateContent>
          </w:r>
          <w:r w:rsidR="00F04943">
            <w:rPr>
              <w:b/>
              <w:color w:val="222222"/>
              <w:sz w:val="32"/>
              <w:szCs w:val="32"/>
              <w:highlight w:val="white"/>
            </w:rPr>
            <w:br w:type="page"/>
          </w:r>
        </w:p>
      </w:sdtContent>
    </w:sdt>
    <w:p w14:paraId="03FEFCF3" w14:textId="77777777" w:rsidR="00961710" w:rsidRDefault="00961710" w:rsidP="00D63064">
      <w:pPr>
        <w:jc w:val="center"/>
        <w:rPr>
          <w:b/>
          <w:color w:val="222222"/>
          <w:sz w:val="32"/>
          <w:szCs w:val="32"/>
          <w:highlight w:val="white"/>
        </w:rPr>
      </w:pPr>
    </w:p>
    <w:p w14:paraId="7EE564DD" w14:textId="77777777" w:rsidR="00961710" w:rsidRDefault="00961710" w:rsidP="00D63064">
      <w:pPr>
        <w:jc w:val="center"/>
        <w:rPr>
          <w:b/>
          <w:color w:val="222222"/>
          <w:sz w:val="32"/>
          <w:szCs w:val="32"/>
          <w:highlight w:val="white"/>
        </w:rPr>
      </w:pPr>
    </w:p>
    <w:p w14:paraId="415B6B38" w14:textId="77777777" w:rsidR="00961710" w:rsidRDefault="00961710" w:rsidP="00D63064">
      <w:pPr>
        <w:jc w:val="center"/>
        <w:rPr>
          <w:b/>
          <w:color w:val="222222"/>
          <w:sz w:val="32"/>
          <w:szCs w:val="32"/>
          <w:highlight w:val="white"/>
        </w:rPr>
      </w:pPr>
    </w:p>
    <w:p w14:paraId="6B2D23C6" w14:textId="77777777" w:rsidR="00961710" w:rsidRDefault="00961710" w:rsidP="00D63064">
      <w:pPr>
        <w:jc w:val="center"/>
        <w:rPr>
          <w:b/>
          <w:color w:val="222222"/>
          <w:sz w:val="32"/>
          <w:szCs w:val="32"/>
          <w:highlight w:val="white"/>
        </w:rPr>
      </w:pPr>
    </w:p>
    <w:p w14:paraId="3DC25A5E" w14:textId="77777777" w:rsidR="00961710" w:rsidRDefault="00961710" w:rsidP="00D63064">
      <w:pPr>
        <w:jc w:val="center"/>
        <w:rPr>
          <w:b/>
          <w:color w:val="222222"/>
          <w:sz w:val="32"/>
          <w:szCs w:val="32"/>
          <w:highlight w:val="white"/>
        </w:rPr>
      </w:pPr>
    </w:p>
    <w:p w14:paraId="6411904D" w14:textId="77777777" w:rsidR="00961710" w:rsidRDefault="00961710" w:rsidP="00D63064">
      <w:pPr>
        <w:jc w:val="center"/>
        <w:rPr>
          <w:b/>
          <w:color w:val="222222"/>
          <w:sz w:val="32"/>
          <w:szCs w:val="32"/>
          <w:highlight w:val="white"/>
        </w:rPr>
      </w:pPr>
    </w:p>
    <w:p w14:paraId="10D9D71B" w14:textId="77777777" w:rsidR="00961710" w:rsidRDefault="00961710" w:rsidP="00D63064">
      <w:pPr>
        <w:jc w:val="center"/>
        <w:rPr>
          <w:b/>
          <w:color w:val="222222"/>
          <w:sz w:val="32"/>
          <w:szCs w:val="32"/>
          <w:highlight w:val="white"/>
        </w:rPr>
      </w:pPr>
    </w:p>
    <w:p w14:paraId="101DE753" w14:textId="77777777" w:rsidR="00961710" w:rsidRDefault="00961710" w:rsidP="00D63064">
      <w:pPr>
        <w:jc w:val="center"/>
        <w:rPr>
          <w:b/>
          <w:color w:val="222222"/>
          <w:sz w:val="32"/>
          <w:szCs w:val="32"/>
          <w:highlight w:val="white"/>
        </w:rPr>
      </w:pPr>
    </w:p>
    <w:p w14:paraId="66401DB0" w14:textId="77777777" w:rsidR="00961710" w:rsidRDefault="00961710" w:rsidP="00D63064">
      <w:pPr>
        <w:jc w:val="center"/>
        <w:rPr>
          <w:b/>
          <w:color w:val="222222"/>
          <w:sz w:val="32"/>
          <w:szCs w:val="32"/>
          <w:highlight w:val="white"/>
        </w:rPr>
      </w:pPr>
    </w:p>
    <w:p w14:paraId="44BFCE2A" w14:textId="77777777" w:rsidR="00961710" w:rsidRDefault="00961710" w:rsidP="00D63064">
      <w:pPr>
        <w:jc w:val="center"/>
        <w:rPr>
          <w:b/>
          <w:color w:val="222222"/>
          <w:sz w:val="32"/>
          <w:szCs w:val="32"/>
          <w:highlight w:val="white"/>
        </w:rPr>
      </w:pPr>
    </w:p>
    <w:p w14:paraId="0D550A50" w14:textId="77777777" w:rsidR="00961710" w:rsidRDefault="00961710" w:rsidP="00D63064">
      <w:pPr>
        <w:jc w:val="center"/>
        <w:rPr>
          <w:b/>
          <w:color w:val="222222"/>
          <w:sz w:val="32"/>
          <w:szCs w:val="32"/>
          <w:highlight w:val="white"/>
        </w:rPr>
      </w:pPr>
    </w:p>
    <w:p w14:paraId="12794581" w14:textId="77777777" w:rsidR="00501772" w:rsidRPr="00961710" w:rsidRDefault="00FA0B89" w:rsidP="00D63064">
      <w:pPr>
        <w:jc w:val="center"/>
        <w:rPr>
          <w:b/>
          <w:color w:val="222222"/>
          <w:sz w:val="32"/>
          <w:szCs w:val="32"/>
          <w:highlight w:val="white"/>
        </w:rPr>
      </w:pPr>
      <w:bookmarkStart w:id="0" w:name="_Hlk102439703"/>
      <w:r w:rsidRPr="00961710">
        <w:rPr>
          <w:b/>
          <w:color w:val="222222"/>
          <w:sz w:val="32"/>
          <w:szCs w:val="32"/>
          <w:highlight w:val="white"/>
        </w:rPr>
        <w:t>MANAGING ENTERPRISE IN THE 21</w:t>
      </w:r>
      <w:r w:rsidRPr="00961710">
        <w:rPr>
          <w:b/>
          <w:color w:val="222222"/>
          <w:sz w:val="32"/>
          <w:szCs w:val="32"/>
          <w:highlight w:val="white"/>
          <w:vertAlign w:val="superscript"/>
        </w:rPr>
        <w:t>ST</w:t>
      </w:r>
      <w:r w:rsidRPr="00961710">
        <w:rPr>
          <w:b/>
          <w:color w:val="222222"/>
          <w:sz w:val="32"/>
          <w:szCs w:val="32"/>
          <w:highlight w:val="white"/>
        </w:rPr>
        <w:t xml:space="preserve"> CENTURY</w:t>
      </w:r>
    </w:p>
    <w:bookmarkEnd w:id="0"/>
    <w:p w14:paraId="516C204E" w14:textId="77777777" w:rsidR="00501772" w:rsidRDefault="00501772" w:rsidP="00D63064">
      <w:pPr>
        <w:rPr>
          <w:b/>
          <w:color w:val="222222"/>
          <w:highlight w:val="white"/>
        </w:rPr>
      </w:pPr>
    </w:p>
    <w:p w14:paraId="3C204440" w14:textId="77777777" w:rsidR="00501772" w:rsidRDefault="00501772" w:rsidP="00D63064">
      <w:pPr>
        <w:rPr>
          <w:b/>
          <w:color w:val="222222"/>
          <w:highlight w:val="white"/>
        </w:rPr>
      </w:pPr>
    </w:p>
    <w:p w14:paraId="3CE72504" w14:textId="5822574C" w:rsidR="00501772" w:rsidRPr="00961710" w:rsidRDefault="00F04943" w:rsidP="00D63064">
      <w:pPr>
        <w:pStyle w:val="Normal1"/>
        <w:shd w:val="clear" w:color="auto" w:fill="FFFFFF"/>
        <w:spacing w:line="360" w:lineRule="auto"/>
        <w:jc w:val="center"/>
        <w:rPr>
          <w:b/>
          <w:color w:val="222222"/>
          <w:sz w:val="28"/>
          <w:szCs w:val="28"/>
          <w:highlight w:val="white"/>
        </w:rPr>
      </w:pPr>
      <w:r>
        <w:rPr>
          <w:b/>
          <w:color w:val="222222"/>
          <w:sz w:val="28"/>
          <w:szCs w:val="28"/>
          <w:highlight w:val="white"/>
        </w:rPr>
        <w:t xml:space="preserve">DAVMAX BAKERY </w:t>
      </w:r>
      <w:r w:rsidR="00FA0B89" w:rsidRPr="00961710">
        <w:rPr>
          <w:b/>
          <w:color w:val="222222"/>
          <w:sz w:val="28"/>
          <w:szCs w:val="28"/>
          <w:highlight w:val="white"/>
        </w:rPr>
        <w:t>BUSINESS PLAN</w:t>
      </w:r>
    </w:p>
    <w:p w14:paraId="0A83D529" w14:textId="77777777" w:rsidR="00501772" w:rsidRDefault="00FA0B89" w:rsidP="00D63064">
      <w:pPr>
        <w:rPr>
          <w:b/>
          <w:color w:val="222222"/>
          <w:highlight w:val="white"/>
        </w:rPr>
      </w:pPr>
      <w:r>
        <w:rPr>
          <w:b/>
          <w:color w:val="222222"/>
          <w:highlight w:val="white"/>
        </w:rPr>
        <w:br w:type="page"/>
      </w:r>
    </w:p>
    <w:p w14:paraId="7E953D0A" w14:textId="77777777" w:rsidR="00501772" w:rsidRPr="004B710A" w:rsidRDefault="00FA0B89" w:rsidP="00D63064">
      <w:pPr>
        <w:jc w:val="center"/>
        <w:rPr>
          <w:b/>
          <w:color w:val="222222"/>
          <w:sz w:val="28"/>
          <w:szCs w:val="28"/>
          <w:highlight w:val="white"/>
        </w:rPr>
      </w:pPr>
      <w:r w:rsidRPr="004B710A">
        <w:rPr>
          <w:b/>
          <w:color w:val="222222"/>
          <w:sz w:val="28"/>
          <w:szCs w:val="28"/>
          <w:highlight w:val="white"/>
        </w:rPr>
        <w:lastRenderedPageBreak/>
        <w:t>Executive Summary</w:t>
      </w:r>
    </w:p>
    <w:p w14:paraId="3E539CD9" w14:textId="77777777" w:rsidR="00501772" w:rsidRDefault="00501772" w:rsidP="00D63064">
      <w:pPr>
        <w:rPr>
          <w:b/>
          <w:color w:val="222222"/>
          <w:highlight w:val="white"/>
        </w:rPr>
      </w:pPr>
    </w:p>
    <w:p w14:paraId="28B5002F" w14:textId="1FE9C4EE" w:rsidR="00501772" w:rsidRPr="00501772" w:rsidRDefault="00FA0B89" w:rsidP="00D63064">
      <w:pPr>
        <w:rPr>
          <w:rFonts w:cs="Arial"/>
          <w:bCs/>
          <w:color w:val="222222"/>
          <w:highlight w:val="white"/>
        </w:rPr>
      </w:pPr>
      <w:r w:rsidRPr="00501772">
        <w:rPr>
          <w:bCs/>
          <w:color w:val="222222"/>
          <w:highlight w:val="white"/>
        </w:rPr>
        <w:t>In this particular report, a discussion has been made on the description</w:t>
      </w:r>
      <w:r>
        <w:rPr>
          <w:bCs/>
          <w:color w:val="222222"/>
          <w:highlight w:val="white"/>
        </w:rPr>
        <w:t xml:space="preserve"> of the business acti</w:t>
      </w:r>
      <w:r w:rsidRPr="00501772">
        <w:rPr>
          <w:bCs/>
          <w:color w:val="222222"/>
          <w:highlight w:val="white"/>
        </w:rPr>
        <w:t>vi</w:t>
      </w:r>
      <w:r>
        <w:rPr>
          <w:bCs/>
          <w:color w:val="222222"/>
          <w:highlight w:val="white"/>
        </w:rPr>
        <w:t>ti</w:t>
      </w:r>
      <w:r w:rsidRPr="00501772">
        <w:rPr>
          <w:bCs/>
          <w:color w:val="222222"/>
          <w:highlight w:val="white"/>
        </w:rPr>
        <w:t xml:space="preserve">es of the </w:t>
      </w:r>
      <w:proofErr w:type="spellStart"/>
      <w:r w:rsidR="00070727">
        <w:rPr>
          <w:bCs/>
          <w:color w:val="222222"/>
          <w:highlight w:val="white"/>
        </w:rPr>
        <w:t>DavMax</w:t>
      </w:r>
      <w:proofErr w:type="spellEnd"/>
      <w:r w:rsidRPr="00501772">
        <w:rPr>
          <w:bCs/>
          <w:color w:val="222222"/>
          <w:highlight w:val="white"/>
        </w:rPr>
        <w:t xml:space="preserve"> bakery in the UK with its aims and objectives. Also, an elaboration has been provided regarding the market analysis of the bakery industry that would be effective for the bakery organization to carry out the business activities. </w:t>
      </w:r>
      <w:r w:rsidR="00D57E5E">
        <w:rPr>
          <w:bCs/>
          <w:color w:val="222222"/>
          <w:highlight w:val="white"/>
        </w:rPr>
        <w:t>With that, the business plan has included a discussion on the macro-environmental factors or PESTLE factors that are likely to impact the bakery, “</w:t>
      </w:r>
      <w:proofErr w:type="spellStart"/>
      <w:r w:rsidR="00070727">
        <w:rPr>
          <w:bCs/>
          <w:color w:val="222222"/>
          <w:highlight w:val="white"/>
        </w:rPr>
        <w:t>DavMax</w:t>
      </w:r>
      <w:proofErr w:type="spellEnd"/>
      <w:r w:rsidR="00D57E5E">
        <w:rPr>
          <w:bCs/>
          <w:color w:val="222222"/>
          <w:highlight w:val="white"/>
        </w:rPr>
        <w:t xml:space="preserve"> Bakery” while it will operate its business in the UK. </w:t>
      </w:r>
      <w:r w:rsidR="00FF1FD6">
        <w:rPr>
          <w:bCs/>
          <w:color w:val="222222"/>
          <w:highlight w:val="white"/>
        </w:rPr>
        <w:t xml:space="preserve">The operational, technological and the management analysis of the organization was also discussed in the following study. </w:t>
      </w:r>
      <w:r w:rsidR="0017456E">
        <w:rPr>
          <w:bCs/>
          <w:color w:val="222222"/>
          <w:highlight w:val="white"/>
        </w:rPr>
        <w:t xml:space="preserve">The financial </w:t>
      </w:r>
      <w:r w:rsidR="00C5095F">
        <w:rPr>
          <w:bCs/>
          <w:color w:val="222222"/>
          <w:highlight w:val="white"/>
        </w:rPr>
        <w:t xml:space="preserve">data </w:t>
      </w:r>
      <w:r w:rsidR="00FF1FD6">
        <w:rPr>
          <w:bCs/>
          <w:color w:val="222222"/>
          <w:highlight w:val="white"/>
        </w:rPr>
        <w:t xml:space="preserve">along with the profit and loss account and the cash flow statement </w:t>
      </w:r>
      <w:r w:rsidR="00C5095F">
        <w:rPr>
          <w:bCs/>
          <w:color w:val="222222"/>
          <w:highlight w:val="white"/>
        </w:rPr>
        <w:t xml:space="preserve">for the company has been evaluated </w:t>
      </w:r>
      <w:r w:rsidR="00EA1A97">
        <w:rPr>
          <w:bCs/>
          <w:color w:val="222222"/>
          <w:highlight w:val="white"/>
        </w:rPr>
        <w:t xml:space="preserve">in this report along with </w:t>
      </w:r>
      <w:r w:rsidR="0076501C">
        <w:rPr>
          <w:bCs/>
          <w:color w:val="222222"/>
          <w:highlight w:val="white"/>
        </w:rPr>
        <w:t>discussing the exit plan for the company</w:t>
      </w:r>
      <w:r w:rsidR="008A4765">
        <w:rPr>
          <w:bCs/>
          <w:color w:val="222222"/>
          <w:highlight w:val="white"/>
        </w:rPr>
        <w:t>.</w:t>
      </w:r>
      <w:r w:rsidRPr="00501772">
        <w:rPr>
          <w:bCs/>
          <w:color w:val="222222"/>
          <w:highlight w:val="white"/>
        </w:rPr>
        <w:br w:type="page"/>
      </w:r>
    </w:p>
    <w:sdt>
      <w:sdtPr>
        <w:rPr>
          <w:rFonts w:ascii="Arial" w:hAnsi="Arial" w:cs="Vrinda"/>
          <w:b w:val="0"/>
          <w:sz w:val="22"/>
          <w:szCs w:val="22"/>
          <w:lang w:eastAsia="en-IN" w:bidi="bn-IN"/>
        </w:rPr>
        <w:id w:val="1204832485"/>
        <w:docPartObj>
          <w:docPartGallery w:val="Table of Contents"/>
          <w:docPartUnique/>
        </w:docPartObj>
      </w:sdtPr>
      <w:sdtEndPr/>
      <w:sdtContent>
        <w:p w14:paraId="42D4CC43" w14:textId="77777777" w:rsidR="00501772" w:rsidRPr="00501772" w:rsidRDefault="00FA0B89" w:rsidP="00D63064">
          <w:pPr>
            <w:pStyle w:val="a8"/>
          </w:pPr>
          <w:r w:rsidRPr="00501772">
            <w:t>Table of Contents</w:t>
          </w:r>
        </w:p>
        <w:p w14:paraId="291A1026" w14:textId="77777777" w:rsidR="004C3783" w:rsidRDefault="007F4575">
          <w:pPr>
            <w:pStyle w:val="10"/>
            <w:tabs>
              <w:tab w:val="right" w:leader="dot" w:pos="9350"/>
            </w:tabs>
            <w:rPr>
              <w:rFonts w:asciiTheme="minorHAnsi" w:eastAsiaTheme="minorEastAsia" w:hAnsiTheme="minorHAnsi" w:cstheme="minorBidi"/>
              <w:noProof/>
              <w:szCs w:val="22"/>
              <w:lang w:val="en-IN" w:bidi="ar-SA"/>
            </w:rPr>
          </w:pPr>
          <w:r w:rsidRPr="00501772">
            <w:rPr>
              <w:rFonts w:cs="Arial"/>
              <w:szCs w:val="22"/>
            </w:rPr>
            <w:fldChar w:fldCharType="begin"/>
          </w:r>
          <w:r w:rsidR="00FA0B89" w:rsidRPr="00501772">
            <w:rPr>
              <w:rFonts w:cs="Arial"/>
              <w:szCs w:val="22"/>
            </w:rPr>
            <w:instrText xml:space="preserve"> TOC \o "1-3" \h \z \u </w:instrText>
          </w:r>
          <w:r w:rsidRPr="00501772">
            <w:rPr>
              <w:rFonts w:cs="Arial"/>
              <w:szCs w:val="22"/>
            </w:rPr>
            <w:fldChar w:fldCharType="separate"/>
          </w:r>
          <w:hyperlink w:anchor="_Toc102503949" w:history="1">
            <w:r w:rsidR="004C3783" w:rsidRPr="00065313">
              <w:rPr>
                <w:rStyle w:val="a9"/>
                <w:noProof/>
                <w:highlight w:val="white"/>
              </w:rPr>
              <w:t>Introduction</w:t>
            </w:r>
            <w:r w:rsidR="004C3783">
              <w:rPr>
                <w:noProof/>
                <w:webHidden/>
              </w:rPr>
              <w:tab/>
            </w:r>
            <w:r w:rsidR="004C3783">
              <w:rPr>
                <w:noProof/>
                <w:webHidden/>
              </w:rPr>
              <w:fldChar w:fldCharType="begin"/>
            </w:r>
            <w:r w:rsidR="004C3783">
              <w:rPr>
                <w:noProof/>
                <w:webHidden/>
              </w:rPr>
              <w:instrText xml:space="preserve"> PAGEREF _Toc102503949 \h </w:instrText>
            </w:r>
            <w:r w:rsidR="004C3783">
              <w:rPr>
                <w:noProof/>
                <w:webHidden/>
              </w:rPr>
            </w:r>
            <w:r w:rsidR="004C3783">
              <w:rPr>
                <w:noProof/>
                <w:webHidden/>
              </w:rPr>
              <w:fldChar w:fldCharType="separate"/>
            </w:r>
            <w:r w:rsidR="004C3783">
              <w:rPr>
                <w:noProof/>
                <w:webHidden/>
              </w:rPr>
              <w:t>4</w:t>
            </w:r>
            <w:r w:rsidR="004C3783">
              <w:rPr>
                <w:noProof/>
                <w:webHidden/>
              </w:rPr>
              <w:fldChar w:fldCharType="end"/>
            </w:r>
          </w:hyperlink>
        </w:p>
        <w:p w14:paraId="67EA5439"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0" w:history="1">
            <w:r w:rsidR="004C3783" w:rsidRPr="00065313">
              <w:rPr>
                <w:rStyle w:val="a9"/>
                <w:noProof/>
                <w:highlight w:val="white"/>
              </w:rPr>
              <w:t>Business description and history</w:t>
            </w:r>
            <w:r w:rsidR="004C3783">
              <w:rPr>
                <w:noProof/>
                <w:webHidden/>
              </w:rPr>
              <w:tab/>
            </w:r>
            <w:r w:rsidR="004C3783">
              <w:rPr>
                <w:noProof/>
                <w:webHidden/>
              </w:rPr>
              <w:fldChar w:fldCharType="begin"/>
            </w:r>
            <w:r w:rsidR="004C3783">
              <w:rPr>
                <w:noProof/>
                <w:webHidden/>
              </w:rPr>
              <w:instrText xml:space="preserve"> PAGEREF _Toc102503950 \h </w:instrText>
            </w:r>
            <w:r w:rsidR="004C3783">
              <w:rPr>
                <w:noProof/>
                <w:webHidden/>
              </w:rPr>
            </w:r>
            <w:r w:rsidR="004C3783">
              <w:rPr>
                <w:noProof/>
                <w:webHidden/>
              </w:rPr>
              <w:fldChar w:fldCharType="separate"/>
            </w:r>
            <w:r w:rsidR="004C3783">
              <w:rPr>
                <w:noProof/>
                <w:webHidden/>
              </w:rPr>
              <w:t>4</w:t>
            </w:r>
            <w:r w:rsidR="004C3783">
              <w:rPr>
                <w:noProof/>
                <w:webHidden/>
              </w:rPr>
              <w:fldChar w:fldCharType="end"/>
            </w:r>
          </w:hyperlink>
        </w:p>
        <w:p w14:paraId="23AE076B"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1" w:history="1">
            <w:r w:rsidR="004C3783" w:rsidRPr="00065313">
              <w:rPr>
                <w:rStyle w:val="a9"/>
                <w:noProof/>
                <w:highlight w:val="white"/>
              </w:rPr>
              <w:t>Aim and objectives</w:t>
            </w:r>
            <w:r w:rsidR="004C3783">
              <w:rPr>
                <w:noProof/>
                <w:webHidden/>
              </w:rPr>
              <w:tab/>
            </w:r>
            <w:r w:rsidR="004C3783">
              <w:rPr>
                <w:noProof/>
                <w:webHidden/>
              </w:rPr>
              <w:fldChar w:fldCharType="begin"/>
            </w:r>
            <w:r w:rsidR="004C3783">
              <w:rPr>
                <w:noProof/>
                <w:webHidden/>
              </w:rPr>
              <w:instrText xml:space="preserve"> PAGEREF _Toc102503951 \h </w:instrText>
            </w:r>
            <w:r w:rsidR="004C3783">
              <w:rPr>
                <w:noProof/>
                <w:webHidden/>
              </w:rPr>
            </w:r>
            <w:r w:rsidR="004C3783">
              <w:rPr>
                <w:noProof/>
                <w:webHidden/>
              </w:rPr>
              <w:fldChar w:fldCharType="separate"/>
            </w:r>
            <w:r w:rsidR="004C3783">
              <w:rPr>
                <w:noProof/>
                <w:webHidden/>
              </w:rPr>
              <w:t>4</w:t>
            </w:r>
            <w:r w:rsidR="004C3783">
              <w:rPr>
                <w:noProof/>
                <w:webHidden/>
              </w:rPr>
              <w:fldChar w:fldCharType="end"/>
            </w:r>
          </w:hyperlink>
        </w:p>
        <w:p w14:paraId="665F5F3F"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2" w:history="1">
            <w:r w:rsidR="004C3783" w:rsidRPr="00065313">
              <w:rPr>
                <w:rStyle w:val="a9"/>
                <w:noProof/>
                <w:highlight w:val="white"/>
              </w:rPr>
              <w:t>Mission and vision</w:t>
            </w:r>
            <w:r w:rsidR="004C3783">
              <w:rPr>
                <w:noProof/>
                <w:webHidden/>
              </w:rPr>
              <w:tab/>
            </w:r>
            <w:r w:rsidR="004C3783">
              <w:rPr>
                <w:noProof/>
                <w:webHidden/>
              </w:rPr>
              <w:fldChar w:fldCharType="begin"/>
            </w:r>
            <w:r w:rsidR="004C3783">
              <w:rPr>
                <w:noProof/>
                <w:webHidden/>
              </w:rPr>
              <w:instrText xml:space="preserve"> PAGEREF _Toc102503952 \h </w:instrText>
            </w:r>
            <w:r w:rsidR="004C3783">
              <w:rPr>
                <w:noProof/>
                <w:webHidden/>
              </w:rPr>
            </w:r>
            <w:r w:rsidR="004C3783">
              <w:rPr>
                <w:noProof/>
                <w:webHidden/>
              </w:rPr>
              <w:fldChar w:fldCharType="separate"/>
            </w:r>
            <w:r w:rsidR="004C3783">
              <w:rPr>
                <w:noProof/>
                <w:webHidden/>
              </w:rPr>
              <w:t>4</w:t>
            </w:r>
            <w:r w:rsidR="004C3783">
              <w:rPr>
                <w:noProof/>
                <w:webHidden/>
              </w:rPr>
              <w:fldChar w:fldCharType="end"/>
            </w:r>
          </w:hyperlink>
        </w:p>
        <w:p w14:paraId="73D5E9BF"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3" w:history="1">
            <w:r w:rsidR="004C3783" w:rsidRPr="00065313">
              <w:rPr>
                <w:rStyle w:val="a9"/>
                <w:noProof/>
                <w:highlight w:val="white"/>
              </w:rPr>
              <w:t>Business structure</w:t>
            </w:r>
            <w:r w:rsidR="004C3783">
              <w:rPr>
                <w:noProof/>
                <w:webHidden/>
              </w:rPr>
              <w:tab/>
            </w:r>
            <w:r w:rsidR="004C3783">
              <w:rPr>
                <w:noProof/>
                <w:webHidden/>
              </w:rPr>
              <w:fldChar w:fldCharType="begin"/>
            </w:r>
            <w:r w:rsidR="004C3783">
              <w:rPr>
                <w:noProof/>
                <w:webHidden/>
              </w:rPr>
              <w:instrText xml:space="preserve"> PAGEREF _Toc102503953 \h </w:instrText>
            </w:r>
            <w:r w:rsidR="004C3783">
              <w:rPr>
                <w:noProof/>
                <w:webHidden/>
              </w:rPr>
            </w:r>
            <w:r w:rsidR="004C3783">
              <w:rPr>
                <w:noProof/>
                <w:webHidden/>
              </w:rPr>
              <w:fldChar w:fldCharType="separate"/>
            </w:r>
            <w:r w:rsidR="004C3783">
              <w:rPr>
                <w:noProof/>
                <w:webHidden/>
              </w:rPr>
              <w:t>6</w:t>
            </w:r>
            <w:r w:rsidR="004C3783">
              <w:rPr>
                <w:noProof/>
                <w:webHidden/>
              </w:rPr>
              <w:fldChar w:fldCharType="end"/>
            </w:r>
          </w:hyperlink>
        </w:p>
        <w:p w14:paraId="707539DF"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4" w:history="1">
            <w:r w:rsidR="004C3783" w:rsidRPr="00065313">
              <w:rPr>
                <w:rStyle w:val="a9"/>
                <w:noProof/>
                <w:highlight w:val="white"/>
              </w:rPr>
              <w:t>Products or service description</w:t>
            </w:r>
            <w:r w:rsidR="004C3783">
              <w:rPr>
                <w:noProof/>
                <w:webHidden/>
              </w:rPr>
              <w:tab/>
            </w:r>
            <w:r w:rsidR="004C3783">
              <w:rPr>
                <w:noProof/>
                <w:webHidden/>
              </w:rPr>
              <w:fldChar w:fldCharType="begin"/>
            </w:r>
            <w:r w:rsidR="004C3783">
              <w:rPr>
                <w:noProof/>
                <w:webHidden/>
              </w:rPr>
              <w:instrText xml:space="preserve"> PAGEREF _Toc102503954 \h </w:instrText>
            </w:r>
            <w:r w:rsidR="004C3783">
              <w:rPr>
                <w:noProof/>
                <w:webHidden/>
              </w:rPr>
            </w:r>
            <w:r w:rsidR="004C3783">
              <w:rPr>
                <w:noProof/>
                <w:webHidden/>
              </w:rPr>
              <w:fldChar w:fldCharType="separate"/>
            </w:r>
            <w:r w:rsidR="004C3783">
              <w:rPr>
                <w:noProof/>
                <w:webHidden/>
              </w:rPr>
              <w:t>7</w:t>
            </w:r>
            <w:r w:rsidR="004C3783">
              <w:rPr>
                <w:noProof/>
                <w:webHidden/>
              </w:rPr>
              <w:fldChar w:fldCharType="end"/>
            </w:r>
          </w:hyperlink>
        </w:p>
        <w:p w14:paraId="5C3A1905"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5" w:history="1">
            <w:r w:rsidR="004C3783" w:rsidRPr="00065313">
              <w:rPr>
                <w:rStyle w:val="a9"/>
                <w:noProof/>
                <w:highlight w:val="white"/>
              </w:rPr>
              <w:t>Marketing analysis and trends</w:t>
            </w:r>
            <w:r w:rsidR="004C3783">
              <w:rPr>
                <w:noProof/>
                <w:webHidden/>
              </w:rPr>
              <w:tab/>
            </w:r>
            <w:r w:rsidR="004C3783">
              <w:rPr>
                <w:noProof/>
                <w:webHidden/>
              </w:rPr>
              <w:fldChar w:fldCharType="begin"/>
            </w:r>
            <w:r w:rsidR="004C3783">
              <w:rPr>
                <w:noProof/>
                <w:webHidden/>
              </w:rPr>
              <w:instrText xml:space="preserve"> PAGEREF _Toc102503955 \h </w:instrText>
            </w:r>
            <w:r w:rsidR="004C3783">
              <w:rPr>
                <w:noProof/>
                <w:webHidden/>
              </w:rPr>
            </w:r>
            <w:r w:rsidR="004C3783">
              <w:rPr>
                <w:noProof/>
                <w:webHidden/>
              </w:rPr>
              <w:fldChar w:fldCharType="separate"/>
            </w:r>
            <w:r w:rsidR="004C3783">
              <w:rPr>
                <w:noProof/>
                <w:webHidden/>
              </w:rPr>
              <w:t>8</w:t>
            </w:r>
            <w:r w:rsidR="004C3783">
              <w:rPr>
                <w:noProof/>
                <w:webHidden/>
              </w:rPr>
              <w:fldChar w:fldCharType="end"/>
            </w:r>
          </w:hyperlink>
        </w:p>
        <w:p w14:paraId="3BDEBC25"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6" w:history="1">
            <w:r w:rsidR="004C3783" w:rsidRPr="00065313">
              <w:rPr>
                <w:rStyle w:val="a9"/>
                <w:noProof/>
                <w:highlight w:val="white"/>
              </w:rPr>
              <w:t>SWOT analysis</w:t>
            </w:r>
            <w:r w:rsidR="004C3783">
              <w:rPr>
                <w:noProof/>
                <w:webHidden/>
              </w:rPr>
              <w:tab/>
            </w:r>
            <w:r w:rsidR="004C3783">
              <w:rPr>
                <w:noProof/>
                <w:webHidden/>
              </w:rPr>
              <w:fldChar w:fldCharType="begin"/>
            </w:r>
            <w:r w:rsidR="004C3783">
              <w:rPr>
                <w:noProof/>
                <w:webHidden/>
              </w:rPr>
              <w:instrText xml:space="preserve"> PAGEREF _Toc102503956 \h </w:instrText>
            </w:r>
            <w:r w:rsidR="004C3783">
              <w:rPr>
                <w:noProof/>
                <w:webHidden/>
              </w:rPr>
            </w:r>
            <w:r w:rsidR="004C3783">
              <w:rPr>
                <w:noProof/>
                <w:webHidden/>
              </w:rPr>
              <w:fldChar w:fldCharType="separate"/>
            </w:r>
            <w:r w:rsidR="004C3783">
              <w:rPr>
                <w:noProof/>
                <w:webHidden/>
              </w:rPr>
              <w:t>11</w:t>
            </w:r>
            <w:r w:rsidR="004C3783">
              <w:rPr>
                <w:noProof/>
                <w:webHidden/>
              </w:rPr>
              <w:fldChar w:fldCharType="end"/>
            </w:r>
          </w:hyperlink>
        </w:p>
        <w:p w14:paraId="6AE49D6C"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7" w:history="1">
            <w:r w:rsidR="004C3783" w:rsidRPr="00065313">
              <w:rPr>
                <w:rStyle w:val="a9"/>
                <w:noProof/>
                <w:highlight w:val="white"/>
              </w:rPr>
              <w:t>Pestle analysis</w:t>
            </w:r>
            <w:r w:rsidR="004C3783">
              <w:rPr>
                <w:noProof/>
                <w:webHidden/>
              </w:rPr>
              <w:tab/>
            </w:r>
            <w:r w:rsidR="004C3783">
              <w:rPr>
                <w:noProof/>
                <w:webHidden/>
              </w:rPr>
              <w:fldChar w:fldCharType="begin"/>
            </w:r>
            <w:r w:rsidR="004C3783">
              <w:rPr>
                <w:noProof/>
                <w:webHidden/>
              </w:rPr>
              <w:instrText xml:space="preserve"> PAGEREF _Toc102503957 \h </w:instrText>
            </w:r>
            <w:r w:rsidR="004C3783">
              <w:rPr>
                <w:noProof/>
                <w:webHidden/>
              </w:rPr>
            </w:r>
            <w:r w:rsidR="004C3783">
              <w:rPr>
                <w:noProof/>
                <w:webHidden/>
              </w:rPr>
              <w:fldChar w:fldCharType="separate"/>
            </w:r>
            <w:r w:rsidR="004C3783">
              <w:rPr>
                <w:noProof/>
                <w:webHidden/>
              </w:rPr>
              <w:t>12</w:t>
            </w:r>
            <w:r w:rsidR="004C3783">
              <w:rPr>
                <w:noProof/>
                <w:webHidden/>
              </w:rPr>
              <w:fldChar w:fldCharType="end"/>
            </w:r>
          </w:hyperlink>
        </w:p>
        <w:p w14:paraId="5F782B19"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58" w:history="1">
            <w:r w:rsidR="004C3783" w:rsidRPr="00065313">
              <w:rPr>
                <w:rStyle w:val="a9"/>
                <w:noProof/>
                <w:highlight w:val="white"/>
              </w:rPr>
              <w:t>Operations</w:t>
            </w:r>
            <w:r w:rsidR="004C3783">
              <w:rPr>
                <w:noProof/>
                <w:webHidden/>
              </w:rPr>
              <w:tab/>
            </w:r>
            <w:r w:rsidR="004C3783">
              <w:rPr>
                <w:noProof/>
                <w:webHidden/>
              </w:rPr>
              <w:fldChar w:fldCharType="begin"/>
            </w:r>
            <w:r w:rsidR="004C3783">
              <w:rPr>
                <w:noProof/>
                <w:webHidden/>
              </w:rPr>
              <w:instrText xml:space="preserve"> PAGEREF _Toc102503958 \h </w:instrText>
            </w:r>
            <w:r w:rsidR="004C3783">
              <w:rPr>
                <w:noProof/>
                <w:webHidden/>
              </w:rPr>
            </w:r>
            <w:r w:rsidR="004C3783">
              <w:rPr>
                <w:noProof/>
                <w:webHidden/>
              </w:rPr>
              <w:fldChar w:fldCharType="separate"/>
            </w:r>
            <w:r w:rsidR="004C3783">
              <w:rPr>
                <w:noProof/>
                <w:webHidden/>
              </w:rPr>
              <w:t>14</w:t>
            </w:r>
            <w:r w:rsidR="004C3783">
              <w:rPr>
                <w:noProof/>
                <w:webHidden/>
              </w:rPr>
              <w:fldChar w:fldCharType="end"/>
            </w:r>
          </w:hyperlink>
        </w:p>
        <w:p w14:paraId="201A4975" w14:textId="77777777" w:rsidR="004C3783" w:rsidRDefault="00571A1F">
          <w:pPr>
            <w:pStyle w:val="20"/>
            <w:tabs>
              <w:tab w:val="right" w:leader="dot" w:pos="9350"/>
            </w:tabs>
            <w:rPr>
              <w:noProof/>
            </w:rPr>
          </w:pPr>
          <w:hyperlink w:anchor="_Toc102503959" w:history="1">
            <w:r w:rsidR="004C3783" w:rsidRPr="00065313">
              <w:rPr>
                <w:rStyle w:val="a9"/>
                <w:rFonts w:eastAsia="Times New Roman"/>
                <w:noProof/>
              </w:rPr>
              <w:t>Raw Material and Ingredients supply</w:t>
            </w:r>
            <w:r w:rsidR="004C3783">
              <w:rPr>
                <w:noProof/>
                <w:webHidden/>
              </w:rPr>
              <w:tab/>
            </w:r>
            <w:r w:rsidR="004C3783">
              <w:rPr>
                <w:noProof/>
                <w:webHidden/>
              </w:rPr>
              <w:fldChar w:fldCharType="begin"/>
            </w:r>
            <w:r w:rsidR="004C3783">
              <w:rPr>
                <w:noProof/>
                <w:webHidden/>
              </w:rPr>
              <w:instrText xml:space="preserve"> PAGEREF _Toc102503959 \h </w:instrText>
            </w:r>
            <w:r w:rsidR="004C3783">
              <w:rPr>
                <w:noProof/>
                <w:webHidden/>
              </w:rPr>
            </w:r>
            <w:r w:rsidR="004C3783">
              <w:rPr>
                <w:noProof/>
                <w:webHidden/>
              </w:rPr>
              <w:fldChar w:fldCharType="separate"/>
            </w:r>
            <w:r w:rsidR="004C3783">
              <w:rPr>
                <w:noProof/>
                <w:webHidden/>
              </w:rPr>
              <w:t>14</w:t>
            </w:r>
            <w:r w:rsidR="004C3783">
              <w:rPr>
                <w:noProof/>
                <w:webHidden/>
              </w:rPr>
              <w:fldChar w:fldCharType="end"/>
            </w:r>
          </w:hyperlink>
        </w:p>
        <w:p w14:paraId="2B80CC25" w14:textId="77777777" w:rsidR="004C3783" w:rsidRDefault="00571A1F">
          <w:pPr>
            <w:pStyle w:val="20"/>
            <w:tabs>
              <w:tab w:val="right" w:leader="dot" w:pos="9350"/>
            </w:tabs>
            <w:rPr>
              <w:noProof/>
            </w:rPr>
          </w:pPr>
          <w:hyperlink w:anchor="_Toc102503960" w:history="1">
            <w:r w:rsidR="004C3783" w:rsidRPr="00065313">
              <w:rPr>
                <w:rStyle w:val="a9"/>
                <w:rFonts w:eastAsia="Times New Roman"/>
                <w:noProof/>
              </w:rPr>
              <w:t>Production Management</w:t>
            </w:r>
            <w:r w:rsidR="004C3783">
              <w:rPr>
                <w:noProof/>
                <w:webHidden/>
              </w:rPr>
              <w:tab/>
            </w:r>
            <w:r w:rsidR="004C3783">
              <w:rPr>
                <w:noProof/>
                <w:webHidden/>
              </w:rPr>
              <w:fldChar w:fldCharType="begin"/>
            </w:r>
            <w:r w:rsidR="004C3783">
              <w:rPr>
                <w:noProof/>
                <w:webHidden/>
              </w:rPr>
              <w:instrText xml:space="preserve"> PAGEREF _Toc102503960 \h </w:instrText>
            </w:r>
            <w:r w:rsidR="004C3783">
              <w:rPr>
                <w:noProof/>
                <w:webHidden/>
              </w:rPr>
            </w:r>
            <w:r w:rsidR="004C3783">
              <w:rPr>
                <w:noProof/>
                <w:webHidden/>
              </w:rPr>
              <w:fldChar w:fldCharType="separate"/>
            </w:r>
            <w:r w:rsidR="004C3783">
              <w:rPr>
                <w:noProof/>
                <w:webHidden/>
              </w:rPr>
              <w:t>15</w:t>
            </w:r>
            <w:r w:rsidR="004C3783">
              <w:rPr>
                <w:noProof/>
                <w:webHidden/>
              </w:rPr>
              <w:fldChar w:fldCharType="end"/>
            </w:r>
          </w:hyperlink>
        </w:p>
        <w:p w14:paraId="07247B97"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1" w:history="1">
            <w:r w:rsidR="004C3783" w:rsidRPr="00065313">
              <w:rPr>
                <w:rStyle w:val="a9"/>
                <w:noProof/>
                <w:highlight w:val="white"/>
              </w:rPr>
              <w:t>Technology plan</w:t>
            </w:r>
            <w:r w:rsidR="004C3783">
              <w:rPr>
                <w:noProof/>
                <w:webHidden/>
              </w:rPr>
              <w:tab/>
            </w:r>
            <w:r w:rsidR="004C3783">
              <w:rPr>
                <w:noProof/>
                <w:webHidden/>
              </w:rPr>
              <w:fldChar w:fldCharType="begin"/>
            </w:r>
            <w:r w:rsidR="004C3783">
              <w:rPr>
                <w:noProof/>
                <w:webHidden/>
              </w:rPr>
              <w:instrText xml:space="preserve"> PAGEREF _Toc102503961 \h </w:instrText>
            </w:r>
            <w:r w:rsidR="004C3783">
              <w:rPr>
                <w:noProof/>
                <w:webHidden/>
              </w:rPr>
            </w:r>
            <w:r w:rsidR="004C3783">
              <w:rPr>
                <w:noProof/>
                <w:webHidden/>
              </w:rPr>
              <w:fldChar w:fldCharType="separate"/>
            </w:r>
            <w:r w:rsidR="004C3783">
              <w:rPr>
                <w:noProof/>
                <w:webHidden/>
              </w:rPr>
              <w:t>15</w:t>
            </w:r>
            <w:r w:rsidR="004C3783">
              <w:rPr>
                <w:noProof/>
                <w:webHidden/>
              </w:rPr>
              <w:fldChar w:fldCharType="end"/>
            </w:r>
          </w:hyperlink>
        </w:p>
        <w:p w14:paraId="1DA602A9"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2" w:history="1">
            <w:r w:rsidR="004C3783" w:rsidRPr="00065313">
              <w:rPr>
                <w:rStyle w:val="a9"/>
                <w:noProof/>
                <w:highlight w:val="white"/>
              </w:rPr>
              <w:t>Management and organization</w:t>
            </w:r>
            <w:r w:rsidR="004C3783">
              <w:rPr>
                <w:noProof/>
                <w:webHidden/>
              </w:rPr>
              <w:tab/>
            </w:r>
            <w:r w:rsidR="004C3783">
              <w:rPr>
                <w:noProof/>
                <w:webHidden/>
              </w:rPr>
              <w:fldChar w:fldCharType="begin"/>
            </w:r>
            <w:r w:rsidR="004C3783">
              <w:rPr>
                <w:noProof/>
                <w:webHidden/>
              </w:rPr>
              <w:instrText xml:space="preserve"> PAGEREF _Toc102503962 \h </w:instrText>
            </w:r>
            <w:r w:rsidR="004C3783">
              <w:rPr>
                <w:noProof/>
                <w:webHidden/>
              </w:rPr>
            </w:r>
            <w:r w:rsidR="004C3783">
              <w:rPr>
                <w:noProof/>
                <w:webHidden/>
              </w:rPr>
              <w:fldChar w:fldCharType="separate"/>
            </w:r>
            <w:r w:rsidR="004C3783">
              <w:rPr>
                <w:noProof/>
                <w:webHidden/>
              </w:rPr>
              <w:t>17</w:t>
            </w:r>
            <w:r w:rsidR="004C3783">
              <w:rPr>
                <w:noProof/>
                <w:webHidden/>
              </w:rPr>
              <w:fldChar w:fldCharType="end"/>
            </w:r>
          </w:hyperlink>
        </w:p>
        <w:p w14:paraId="04C0C6B8"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3" w:history="1">
            <w:r w:rsidR="004C3783" w:rsidRPr="00065313">
              <w:rPr>
                <w:rStyle w:val="a9"/>
                <w:noProof/>
                <w:highlight w:val="white"/>
              </w:rPr>
              <w:t>Social responsibility and sustainability</w:t>
            </w:r>
            <w:r w:rsidR="004C3783">
              <w:rPr>
                <w:noProof/>
                <w:webHidden/>
              </w:rPr>
              <w:tab/>
            </w:r>
            <w:r w:rsidR="004C3783">
              <w:rPr>
                <w:noProof/>
                <w:webHidden/>
              </w:rPr>
              <w:fldChar w:fldCharType="begin"/>
            </w:r>
            <w:r w:rsidR="004C3783">
              <w:rPr>
                <w:noProof/>
                <w:webHidden/>
              </w:rPr>
              <w:instrText xml:space="preserve"> PAGEREF _Toc102503963 \h </w:instrText>
            </w:r>
            <w:r w:rsidR="004C3783">
              <w:rPr>
                <w:noProof/>
                <w:webHidden/>
              </w:rPr>
            </w:r>
            <w:r w:rsidR="004C3783">
              <w:rPr>
                <w:noProof/>
                <w:webHidden/>
              </w:rPr>
              <w:fldChar w:fldCharType="separate"/>
            </w:r>
            <w:r w:rsidR="004C3783">
              <w:rPr>
                <w:noProof/>
                <w:webHidden/>
              </w:rPr>
              <w:t>17</w:t>
            </w:r>
            <w:r w:rsidR="004C3783">
              <w:rPr>
                <w:noProof/>
                <w:webHidden/>
              </w:rPr>
              <w:fldChar w:fldCharType="end"/>
            </w:r>
          </w:hyperlink>
        </w:p>
        <w:p w14:paraId="72943298"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4" w:history="1">
            <w:r w:rsidR="004C3783" w:rsidRPr="00065313">
              <w:rPr>
                <w:rStyle w:val="a9"/>
                <w:noProof/>
                <w:highlight w:val="white"/>
              </w:rPr>
              <w:t>Development, milestone, and exit plan</w:t>
            </w:r>
            <w:r w:rsidR="004C3783">
              <w:rPr>
                <w:noProof/>
                <w:webHidden/>
              </w:rPr>
              <w:tab/>
            </w:r>
            <w:r w:rsidR="004C3783">
              <w:rPr>
                <w:noProof/>
                <w:webHidden/>
              </w:rPr>
              <w:fldChar w:fldCharType="begin"/>
            </w:r>
            <w:r w:rsidR="004C3783">
              <w:rPr>
                <w:noProof/>
                <w:webHidden/>
              </w:rPr>
              <w:instrText xml:space="preserve"> PAGEREF _Toc102503964 \h </w:instrText>
            </w:r>
            <w:r w:rsidR="004C3783">
              <w:rPr>
                <w:noProof/>
                <w:webHidden/>
              </w:rPr>
            </w:r>
            <w:r w:rsidR="004C3783">
              <w:rPr>
                <w:noProof/>
                <w:webHidden/>
              </w:rPr>
              <w:fldChar w:fldCharType="separate"/>
            </w:r>
            <w:r w:rsidR="004C3783">
              <w:rPr>
                <w:noProof/>
                <w:webHidden/>
              </w:rPr>
              <w:t>18</w:t>
            </w:r>
            <w:r w:rsidR="004C3783">
              <w:rPr>
                <w:noProof/>
                <w:webHidden/>
              </w:rPr>
              <w:fldChar w:fldCharType="end"/>
            </w:r>
          </w:hyperlink>
        </w:p>
        <w:p w14:paraId="3A65E270"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5" w:history="1">
            <w:r w:rsidR="004C3783" w:rsidRPr="00065313">
              <w:rPr>
                <w:rStyle w:val="a9"/>
                <w:noProof/>
                <w:highlight w:val="white"/>
              </w:rPr>
              <w:t>Financial data</w:t>
            </w:r>
            <w:r w:rsidR="004C3783">
              <w:rPr>
                <w:noProof/>
                <w:webHidden/>
              </w:rPr>
              <w:tab/>
            </w:r>
            <w:r w:rsidR="004C3783">
              <w:rPr>
                <w:noProof/>
                <w:webHidden/>
              </w:rPr>
              <w:fldChar w:fldCharType="begin"/>
            </w:r>
            <w:r w:rsidR="004C3783">
              <w:rPr>
                <w:noProof/>
                <w:webHidden/>
              </w:rPr>
              <w:instrText xml:space="preserve"> PAGEREF _Toc102503965 \h </w:instrText>
            </w:r>
            <w:r w:rsidR="004C3783">
              <w:rPr>
                <w:noProof/>
                <w:webHidden/>
              </w:rPr>
            </w:r>
            <w:r w:rsidR="004C3783">
              <w:rPr>
                <w:noProof/>
                <w:webHidden/>
              </w:rPr>
              <w:fldChar w:fldCharType="separate"/>
            </w:r>
            <w:r w:rsidR="004C3783">
              <w:rPr>
                <w:noProof/>
                <w:webHidden/>
              </w:rPr>
              <w:t>20</w:t>
            </w:r>
            <w:r w:rsidR="004C3783">
              <w:rPr>
                <w:noProof/>
                <w:webHidden/>
              </w:rPr>
              <w:fldChar w:fldCharType="end"/>
            </w:r>
          </w:hyperlink>
        </w:p>
        <w:p w14:paraId="71ACA7D8"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6" w:history="1">
            <w:r w:rsidR="004C3783" w:rsidRPr="00065313">
              <w:rPr>
                <w:rStyle w:val="a9"/>
                <w:noProof/>
                <w:highlight w:val="white"/>
              </w:rPr>
              <w:t>Profit and loss account</w:t>
            </w:r>
            <w:r w:rsidR="004C3783">
              <w:rPr>
                <w:noProof/>
                <w:webHidden/>
              </w:rPr>
              <w:tab/>
            </w:r>
            <w:r w:rsidR="004C3783">
              <w:rPr>
                <w:noProof/>
                <w:webHidden/>
              </w:rPr>
              <w:fldChar w:fldCharType="begin"/>
            </w:r>
            <w:r w:rsidR="004C3783">
              <w:rPr>
                <w:noProof/>
                <w:webHidden/>
              </w:rPr>
              <w:instrText xml:space="preserve"> PAGEREF _Toc102503966 \h </w:instrText>
            </w:r>
            <w:r w:rsidR="004C3783">
              <w:rPr>
                <w:noProof/>
                <w:webHidden/>
              </w:rPr>
            </w:r>
            <w:r w:rsidR="004C3783">
              <w:rPr>
                <w:noProof/>
                <w:webHidden/>
              </w:rPr>
              <w:fldChar w:fldCharType="separate"/>
            </w:r>
            <w:r w:rsidR="004C3783">
              <w:rPr>
                <w:noProof/>
                <w:webHidden/>
              </w:rPr>
              <w:t>21</w:t>
            </w:r>
            <w:r w:rsidR="004C3783">
              <w:rPr>
                <w:noProof/>
                <w:webHidden/>
              </w:rPr>
              <w:fldChar w:fldCharType="end"/>
            </w:r>
          </w:hyperlink>
        </w:p>
        <w:p w14:paraId="07AFFC6A"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7" w:history="1">
            <w:r w:rsidR="004C3783" w:rsidRPr="00065313">
              <w:rPr>
                <w:rStyle w:val="a9"/>
                <w:noProof/>
                <w:highlight w:val="white"/>
              </w:rPr>
              <w:t>Cash flow statements</w:t>
            </w:r>
            <w:r w:rsidR="004C3783">
              <w:rPr>
                <w:noProof/>
                <w:webHidden/>
              </w:rPr>
              <w:tab/>
            </w:r>
            <w:r w:rsidR="004C3783">
              <w:rPr>
                <w:noProof/>
                <w:webHidden/>
              </w:rPr>
              <w:fldChar w:fldCharType="begin"/>
            </w:r>
            <w:r w:rsidR="004C3783">
              <w:rPr>
                <w:noProof/>
                <w:webHidden/>
              </w:rPr>
              <w:instrText xml:space="preserve"> PAGEREF _Toc102503967 \h </w:instrText>
            </w:r>
            <w:r w:rsidR="004C3783">
              <w:rPr>
                <w:noProof/>
                <w:webHidden/>
              </w:rPr>
            </w:r>
            <w:r w:rsidR="004C3783">
              <w:rPr>
                <w:noProof/>
                <w:webHidden/>
              </w:rPr>
              <w:fldChar w:fldCharType="separate"/>
            </w:r>
            <w:r w:rsidR="004C3783">
              <w:rPr>
                <w:noProof/>
                <w:webHidden/>
              </w:rPr>
              <w:t>23</w:t>
            </w:r>
            <w:r w:rsidR="004C3783">
              <w:rPr>
                <w:noProof/>
                <w:webHidden/>
              </w:rPr>
              <w:fldChar w:fldCharType="end"/>
            </w:r>
          </w:hyperlink>
        </w:p>
        <w:p w14:paraId="05731433"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8" w:history="1">
            <w:r w:rsidR="004C3783" w:rsidRPr="00065313">
              <w:rPr>
                <w:rStyle w:val="a9"/>
                <w:noProof/>
                <w:highlight w:val="white"/>
              </w:rPr>
              <w:t>Balance sheet</w:t>
            </w:r>
            <w:r w:rsidR="004C3783">
              <w:rPr>
                <w:noProof/>
                <w:webHidden/>
              </w:rPr>
              <w:tab/>
            </w:r>
            <w:r w:rsidR="004C3783">
              <w:rPr>
                <w:noProof/>
                <w:webHidden/>
              </w:rPr>
              <w:fldChar w:fldCharType="begin"/>
            </w:r>
            <w:r w:rsidR="004C3783">
              <w:rPr>
                <w:noProof/>
                <w:webHidden/>
              </w:rPr>
              <w:instrText xml:space="preserve"> PAGEREF _Toc102503968 \h </w:instrText>
            </w:r>
            <w:r w:rsidR="004C3783">
              <w:rPr>
                <w:noProof/>
                <w:webHidden/>
              </w:rPr>
            </w:r>
            <w:r w:rsidR="004C3783">
              <w:rPr>
                <w:noProof/>
                <w:webHidden/>
              </w:rPr>
              <w:fldChar w:fldCharType="separate"/>
            </w:r>
            <w:r w:rsidR="004C3783">
              <w:rPr>
                <w:noProof/>
                <w:webHidden/>
              </w:rPr>
              <w:t>26</w:t>
            </w:r>
            <w:r w:rsidR="004C3783">
              <w:rPr>
                <w:noProof/>
                <w:webHidden/>
              </w:rPr>
              <w:fldChar w:fldCharType="end"/>
            </w:r>
          </w:hyperlink>
        </w:p>
        <w:p w14:paraId="2ADAAA04"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69" w:history="1">
            <w:r w:rsidR="004C3783" w:rsidRPr="00065313">
              <w:rPr>
                <w:rStyle w:val="a9"/>
                <w:noProof/>
                <w:highlight w:val="white"/>
              </w:rPr>
              <w:t>Conclusion</w:t>
            </w:r>
            <w:r w:rsidR="004C3783">
              <w:rPr>
                <w:noProof/>
                <w:webHidden/>
              </w:rPr>
              <w:tab/>
            </w:r>
            <w:r w:rsidR="004C3783">
              <w:rPr>
                <w:noProof/>
                <w:webHidden/>
              </w:rPr>
              <w:fldChar w:fldCharType="begin"/>
            </w:r>
            <w:r w:rsidR="004C3783">
              <w:rPr>
                <w:noProof/>
                <w:webHidden/>
              </w:rPr>
              <w:instrText xml:space="preserve"> PAGEREF _Toc102503969 \h </w:instrText>
            </w:r>
            <w:r w:rsidR="004C3783">
              <w:rPr>
                <w:noProof/>
                <w:webHidden/>
              </w:rPr>
            </w:r>
            <w:r w:rsidR="004C3783">
              <w:rPr>
                <w:noProof/>
                <w:webHidden/>
              </w:rPr>
              <w:fldChar w:fldCharType="separate"/>
            </w:r>
            <w:r w:rsidR="004C3783">
              <w:rPr>
                <w:noProof/>
                <w:webHidden/>
              </w:rPr>
              <w:t>27</w:t>
            </w:r>
            <w:r w:rsidR="004C3783">
              <w:rPr>
                <w:noProof/>
                <w:webHidden/>
              </w:rPr>
              <w:fldChar w:fldCharType="end"/>
            </w:r>
          </w:hyperlink>
        </w:p>
        <w:p w14:paraId="21B92BDA"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70" w:history="1">
            <w:r w:rsidR="004C3783" w:rsidRPr="00065313">
              <w:rPr>
                <w:rStyle w:val="a9"/>
                <w:noProof/>
                <w:highlight w:val="white"/>
              </w:rPr>
              <w:t>Reference List</w:t>
            </w:r>
            <w:r w:rsidR="004C3783">
              <w:rPr>
                <w:noProof/>
                <w:webHidden/>
              </w:rPr>
              <w:tab/>
            </w:r>
            <w:r w:rsidR="004C3783">
              <w:rPr>
                <w:noProof/>
                <w:webHidden/>
              </w:rPr>
              <w:fldChar w:fldCharType="begin"/>
            </w:r>
            <w:r w:rsidR="004C3783">
              <w:rPr>
                <w:noProof/>
                <w:webHidden/>
              </w:rPr>
              <w:instrText xml:space="preserve"> PAGEREF _Toc102503970 \h </w:instrText>
            </w:r>
            <w:r w:rsidR="004C3783">
              <w:rPr>
                <w:noProof/>
                <w:webHidden/>
              </w:rPr>
            </w:r>
            <w:r w:rsidR="004C3783">
              <w:rPr>
                <w:noProof/>
                <w:webHidden/>
              </w:rPr>
              <w:fldChar w:fldCharType="separate"/>
            </w:r>
            <w:r w:rsidR="004C3783">
              <w:rPr>
                <w:noProof/>
                <w:webHidden/>
              </w:rPr>
              <w:t>28</w:t>
            </w:r>
            <w:r w:rsidR="004C3783">
              <w:rPr>
                <w:noProof/>
                <w:webHidden/>
              </w:rPr>
              <w:fldChar w:fldCharType="end"/>
            </w:r>
          </w:hyperlink>
        </w:p>
        <w:p w14:paraId="57D42036" w14:textId="77777777" w:rsidR="004C3783" w:rsidRDefault="00571A1F">
          <w:pPr>
            <w:pStyle w:val="10"/>
            <w:tabs>
              <w:tab w:val="right" w:leader="dot" w:pos="9350"/>
            </w:tabs>
            <w:rPr>
              <w:rFonts w:asciiTheme="minorHAnsi" w:eastAsiaTheme="minorEastAsia" w:hAnsiTheme="minorHAnsi" w:cstheme="minorBidi"/>
              <w:noProof/>
              <w:szCs w:val="22"/>
              <w:lang w:val="en-IN" w:bidi="ar-SA"/>
            </w:rPr>
          </w:pPr>
          <w:hyperlink w:anchor="_Toc102503971" w:history="1">
            <w:r w:rsidR="004C3783" w:rsidRPr="00065313">
              <w:rPr>
                <w:rStyle w:val="a9"/>
                <w:noProof/>
                <w:highlight w:val="white"/>
              </w:rPr>
              <w:t>Appendices</w:t>
            </w:r>
            <w:r w:rsidR="004C3783">
              <w:rPr>
                <w:noProof/>
                <w:webHidden/>
              </w:rPr>
              <w:tab/>
            </w:r>
            <w:r w:rsidR="004C3783">
              <w:rPr>
                <w:noProof/>
                <w:webHidden/>
              </w:rPr>
              <w:fldChar w:fldCharType="begin"/>
            </w:r>
            <w:r w:rsidR="004C3783">
              <w:rPr>
                <w:noProof/>
                <w:webHidden/>
              </w:rPr>
              <w:instrText xml:space="preserve"> PAGEREF _Toc102503971 \h </w:instrText>
            </w:r>
            <w:r w:rsidR="004C3783">
              <w:rPr>
                <w:noProof/>
                <w:webHidden/>
              </w:rPr>
            </w:r>
            <w:r w:rsidR="004C3783">
              <w:rPr>
                <w:noProof/>
                <w:webHidden/>
              </w:rPr>
              <w:fldChar w:fldCharType="separate"/>
            </w:r>
            <w:r w:rsidR="004C3783">
              <w:rPr>
                <w:noProof/>
                <w:webHidden/>
              </w:rPr>
              <w:t>32</w:t>
            </w:r>
            <w:r w:rsidR="004C3783">
              <w:rPr>
                <w:noProof/>
                <w:webHidden/>
              </w:rPr>
              <w:fldChar w:fldCharType="end"/>
            </w:r>
          </w:hyperlink>
        </w:p>
        <w:p w14:paraId="7C766E0F" w14:textId="77777777" w:rsidR="00501772" w:rsidRDefault="007F4575" w:rsidP="00D63064">
          <w:r w:rsidRPr="00501772">
            <w:rPr>
              <w:rFonts w:cs="Arial"/>
            </w:rPr>
            <w:fldChar w:fldCharType="end"/>
          </w:r>
        </w:p>
      </w:sdtContent>
    </w:sdt>
    <w:p w14:paraId="66692F5B" w14:textId="77777777" w:rsidR="00501772" w:rsidRDefault="00501772" w:rsidP="00D63064">
      <w:pPr>
        <w:pStyle w:val="Normal1"/>
        <w:shd w:val="clear" w:color="auto" w:fill="FFFFFF"/>
        <w:spacing w:line="360" w:lineRule="auto"/>
        <w:jc w:val="both"/>
        <w:rPr>
          <w:b/>
          <w:color w:val="222222"/>
          <w:highlight w:val="white"/>
        </w:rPr>
      </w:pPr>
    </w:p>
    <w:p w14:paraId="6C4AA447" w14:textId="77777777" w:rsidR="00501772" w:rsidRDefault="00FA0B89" w:rsidP="00D63064">
      <w:pPr>
        <w:rPr>
          <w:rFonts w:cs="Arial"/>
          <w:b/>
          <w:szCs w:val="40"/>
          <w:highlight w:val="white"/>
        </w:rPr>
      </w:pPr>
      <w:r>
        <w:rPr>
          <w:highlight w:val="white"/>
        </w:rPr>
        <w:br w:type="page"/>
      </w:r>
    </w:p>
    <w:p w14:paraId="068D190E" w14:textId="77777777" w:rsidR="006A43B1" w:rsidRDefault="00FA0B89" w:rsidP="00D63064">
      <w:pPr>
        <w:pStyle w:val="1"/>
        <w:rPr>
          <w:highlight w:val="white"/>
        </w:rPr>
      </w:pPr>
      <w:bookmarkStart w:id="1" w:name="_Toc102503949"/>
      <w:r>
        <w:rPr>
          <w:highlight w:val="white"/>
        </w:rPr>
        <w:lastRenderedPageBreak/>
        <w:t>Introduction</w:t>
      </w:r>
      <w:bookmarkEnd w:id="1"/>
    </w:p>
    <w:p w14:paraId="6E06D8DE" w14:textId="63DB1CCA" w:rsidR="006A43B1" w:rsidRDefault="00FA0B89" w:rsidP="00D63064">
      <w:pPr>
        <w:pStyle w:val="Normal1"/>
        <w:shd w:val="clear" w:color="auto" w:fill="FFFFFF"/>
        <w:spacing w:line="360" w:lineRule="auto"/>
        <w:jc w:val="both"/>
        <w:rPr>
          <w:color w:val="222222"/>
          <w:highlight w:val="white"/>
        </w:rPr>
      </w:pPr>
      <w:r>
        <w:rPr>
          <w:color w:val="222222"/>
          <w:highlight w:val="white"/>
        </w:rPr>
        <w:t xml:space="preserve">A business plan is considered to be a very important aspect for any business organization in order to carry out its trading activity in the market of the country. More importantly, it acts as a strategic tool for the organizations based on which they aim to increase their aspect of profitability considerably. This particular report will shed light on the development of a business plan for </w:t>
      </w:r>
      <w:proofErr w:type="spellStart"/>
      <w:proofErr w:type="gramStart"/>
      <w:r w:rsidR="00070727">
        <w:rPr>
          <w:color w:val="222222"/>
          <w:highlight w:val="white"/>
        </w:rPr>
        <w:t>DavMax</w:t>
      </w:r>
      <w:proofErr w:type="spellEnd"/>
      <w:r w:rsidR="00070727">
        <w:rPr>
          <w:color w:val="222222"/>
          <w:highlight w:val="white"/>
        </w:rPr>
        <w:t xml:space="preserve"> </w:t>
      </w:r>
      <w:r>
        <w:rPr>
          <w:color w:val="222222"/>
          <w:highlight w:val="white"/>
        </w:rPr>
        <w:t xml:space="preserve"> Bakery</w:t>
      </w:r>
      <w:proofErr w:type="gramEnd"/>
      <w:r>
        <w:rPr>
          <w:color w:val="222222"/>
          <w:highlight w:val="white"/>
        </w:rPr>
        <w:t xml:space="preserve"> in the UK in detail. Along with this, a discussion will be made on several essential aspects such as aims and objectives, mission and vision, description of the products meant for the people, and structure of the business. Furthermore, emphasis will be given to market analysis in the form of Swot and Pestle with aspects such as operations, technology plan, financial aspects including profit loss assessment, balance sheet, and cash flow statements that are regarded as vital parts of the operational activities of the organization. </w:t>
      </w:r>
    </w:p>
    <w:p w14:paraId="17BAB1FD" w14:textId="77777777" w:rsidR="006A43B1" w:rsidRDefault="00FA0B89" w:rsidP="00D63064">
      <w:pPr>
        <w:pStyle w:val="1"/>
        <w:rPr>
          <w:highlight w:val="white"/>
        </w:rPr>
      </w:pPr>
      <w:bookmarkStart w:id="2" w:name="_Toc102503950"/>
      <w:r>
        <w:rPr>
          <w:highlight w:val="white"/>
        </w:rPr>
        <w:t>Business description and history</w:t>
      </w:r>
      <w:bookmarkEnd w:id="2"/>
    </w:p>
    <w:p w14:paraId="704AFBC4" w14:textId="4B2B476C" w:rsidR="006A43B1" w:rsidRDefault="00070727" w:rsidP="00D63064">
      <w:pPr>
        <w:pStyle w:val="Normal1"/>
        <w:shd w:val="clear" w:color="auto" w:fill="FFFFFF"/>
        <w:spacing w:line="360" w:lineRule="auto"/>
        <w:jc w:val="both"/>
        <w:rPr>
          <w:color w:val="222222"/>
          <w:highlight w:val="white"/>
        </w:rPr>
      </w:pPr>
      <w:proofErr w:type="spellStart"/>
      <w:r>
        <w:rPr>
          <w:color w:val="222222"/>
          <w:highlight w:val="white"/>
        </w:rPr>
        <w:t>DavMax</w:t>
      </w:r>
      <w:proofErr w:type="spellEnd"/>
      <w:r w:rsidR="00FA0B89">
        <w:rPr>
          <w:color w:val="222222"/>
          <w:highlight w:val="white"/>
        </w:rPr>
        <w:t xml:space="preserve"> Bakery is going to start its operation from </w:t>
      </w:r>
      <w:r>
        <w:rPr>
          <w:color w:val="222222"/>
          <w:highlight w:val="white"/>
        </w:rPr>
        <w:t>April</w:t>
      </w:r>
      <w:r w:rsidR="00FA0B89">
        <w:rPr>
          <w:color w:val="222222"/>
          <w:highlight w:val="white"/>
        </w:rPr>
        <w:t xml:space="preserve"> 2022 onwards in London, UK with the aim of becoming a more enduring bakery organization to the people present in the market. The company prepared the blueprint of its functional activities almost a year ago. But due to the arrival of Covid 19, it was not able to open its organization in the market. </w:t>
      </w:r>
    </w:p>
    <w:p w14:paraId="07A98BA3" w14:textId="77777777" w:rsidR="006A43B1" w:rsidRDefault="00FA0B89" w:rsidP="00D63064">
      <w:pPr>
        <w:pStyle w:val="1"/>
        <w:rPr>
          <w:highlight w:val="white"/>
        </w:rPr>
      </w:pPr>
      <w:bookmarkStart w:id="3" w:name="_Toc102503951"/>
      <w:r>
        <w:rPr>
          <w:highlight w:val="white"/>
        </w:rPr>
        <w:t>Aim and objectives</w:t>
      </w:r>
      <w:bookmarkEnd w:id="3"/>
    </w:p>
    <w:p w14:paraId="0E5EA264" w14:textId="77777777" w:rsidR="006A43B1" w:rsidRDefault="00FA0B89" w:rsidP="00D63064">
      <w:pPr>
        <w:pStyle w:val="Normal1"/>
        <w:spacing w:line="360" w:lineRule="auto"/>
        <w:jc w:val="both"/>
        <w:rPr>
          <w:highlight w:val="white"/>
        </w:rPr>
      </w:pPr>
      <w:r>
        <w:rPr>
          <w:highlight w:val="white"/>
        </w:rPr>
        <w:t>The primary aims and objectives of the organization will be:</w:t>
      </w:r>
    </w:p>
    <w:p w14:paraId="5F889651" w14:textId="77777777" w:rsidR="006A43B1" w:rsidRPr="00730034" w:rsidRDefault="00FA0B89" w:rsidP="00D63064">
      <w:pPr>
        <w:pStyle w:val="Normal1"/>
        <w:numPr>
          <w:ilvl w:val="0"/>
          <w:numId w:val="1"/>
        </w:numPr>
        <w:spacing w:line="360" w:lineRule="auto"/>
        <w:jc w:val="both"/>
        <w:rPr>
          <w:b/>
          <w:i/>
          <w:iCs/>
          <w:highlight w:val="white"/>
        </w:rPr>
      </w:pPr>
      <w:r w:rsidRPr="00730034">
        <w:rPr>
          <w:b/>
          <w:i/>
          <w:iCs/>
          <w:highlight w:val="white"/>
        </w:rPr>
        <w:t>Building a strong customer base in the market by providing top quality healthy food items. (</w:t>
      </w:r>
      <w:r w:rsidRPr="00730034">
        <w:rPr>
          <w:i/>
          <w:iCs/>
          <w:color w:val="222222"/>
          <w:highlight w:val="white"/>
        </w:rPr>
        <w:t>Narisetty et al., 2021</w:t>
      </w:r>
      <w:r w:rsidRPr="00730034">
        <w:rPr>
          <w:b/>
          <w:i/>
          <w:iCs/>
          <w:highlight w:val="white"/>
        </w:rPr>
        <w:t>).</w:t>
      </w:r>
    </w:p>
    <w:p w14:paraId="15FB7FEA" w14:textId="77777777" w:rsidR="006A43B1" w:rsidRPr="00730034" w:rsidRDefault="00FA0B89" w:rsidP="00D63064">
      <w:pPr>
        <w:pStyle w:val="Normal1"/>
        <w:numPr>
          <w:ilvl w:val="0"/>
          <w:numId w:val="1"/>
        </w:numPr>
        <w:spacing w:line="360" w:lineRule="auto"/>
        <w:jc w:val="both"/>
        <w:rPr>
          <w:b/>
          <w:i/>
          <w:iCs/>
          <w:highlight w:val="white"/>
        </w:rPr>
      </w:pPr>
      <w:r w:rsidRPr="00730034">
        <w:rPr>
          <w:b/>
          <w:i/>
          <w:iCs/>
          <w:highlight w:val="white"/>
        </w:rPr>
        <w:t>Adopting a sustainable approach while providing services to the customers.</w:t>
      </w:r>
    </w:p>
    <w:p w14:paraId="6C66E95B" w14:textId="77777777" w:rsidR="006A43B1" w:rsidRPr="00730034" w:rsidRDefault="00FA0B89" w:rsidP="00D63064">
      <w:pPr>
        <w:pStyle w:val="Normal1"/>
        <w:numPr>
          <w:ilvl w:val="0"/>
          <w:numId w:val="1"/>
        </w:numPr>
        <w:spacing w:line="360" w:lineRule="auto"/>
        <w:jc w:val="both"/>
        <w:rPr>
          <w:b/>
          <w:i/>
          <w:iCs/>
          <w:highlight w:val="white"/>
        </w:rPr>
      </w:pPr>
      <w:r w:rsidRPr="00730034">
        <w:rPr>
          <w:b/>
          <w:i/>
          <w:iCs/>
          <w:highlight w:val="white"/>
        </w:rPr>
        <w:t xml:space="preserve">Using the latest tools and technologies to serve better to the customers.  </w:t>
      </w:r>
    </w:p>
    <w:p w14:paraId="43132E7C" w14:textId="77777777" w:rsidR="006A43B1" w:rsidRDefault="00FA0B89" w:rsidP="00D63064">
      <w:pPr>
        <w:pStyle w:val="1"/>
        <w:rPr>
          <w:highlight w:val="white"/>
        </w:rPr>
      </w:pPr>
      <w:bookmarkStart w:id="4" w:name="_Toc102503952"/>
      <w:r>
        <w:rPr>
          <w:highlight w:val="white"/>
        </w:rPr>
        <w:t>Mission and vision</w:t>
      </w:r>
      <w:bookmarkEnd w:id="4"/>
    </w:p>
    <w:p w14:paraId="736A2EAA" w14:textId="0649AEFD"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 xml:space="preserve">Mission relates that the offering of the company. It measures the overall value of the service and the product. If the company always gets success in its mission then it always achieves its vision. A mission defines the business of the organization, the objectives of the organization, and how the company can achieve the objectives. Vision is where the organization wishes to reach. </w:t>
      </w:r>
      <w:proofErr w:type="spellStart"/>
      <w:r w:rsidR="00070727">
        <w:rPr>
          <w:rFonts w:ascii="Times New Roman" w:eastAsia="Times New Roman" w:hAnsi="Times New Roman" w:cs="Times New Roman"/>
          <w:color w:val="0E101A"/>
          <w:sz w:val="24"/>
          <w:szCs w:val="24"/>
        </w:rPr>
        <w:t>DavMax</w:t>
      </w:r>
      <w:proofErr w:type="spellEnd"/>
      <w:r w:rsidRPr="007F0DCD">
        <w:rPr>
          <w:rFonts w:ascii="Times New Roman" w:eastAsia="Times New Roman" w:hAnsi="Times New Roman" w:cs="Times New Roman"/>
          <w:color w:val="0E101A"/>
          <w:sz w:val="24"/>
          <w:szCs w:val="24"/>
        </w:rPr>
        <w:t xml:space="preserve"> Bakery provides an unparalleled product to its customers. They are very cautious and passionate </w:t>
      </w:r>
      <w:r w:rsidRPr="007F0DCD">
        <w:rPr>
          <w:rFonts w:ascii="Times New Roman" w:eastAsia="Times New Roman" w:hAnsi="Times New Roman" w:cs="Times New Roman"/>
          <w:color w:val="0E101A"/>
          <w:sz w:val="24"/>
          <w:szCs w:val="24"/>
        </w:rPr>
        <w:lastRenderedPageBreak/>
        <w:t xml:space="preserve">about their product and services. Customer satisfaction is their main objective. Their main purpose is not only to satisfy the customers but also to create an amazing experience more satisfying. They never compromise the product quality. Every day they try to give more than the expectation of the customers. </w:t>
      </w:r>
      <w:proofErr w:type="spellStart"/>
      <w:r w:rsidR="00070727">
        <w:rPr>
          <w:rFonts w:ascii="Times New Roman" w:eastAsia="Times New Roman" w:hAnsi="Times New Roman" w:cs="Times New Roman"/>
          <w:color w:val="0E101A"/>
          <w:sz w:val="24"/>
          <w:szCs w:val="24"/>
        </w:rPr>
        <w:t>DavMax</w:t>
      </w:r>
      <w:proofErr w:type="spellEnd"/>
      <w:r w:rsidRPr="007F0DCD">
        <w:rPr>
          <w:rFonts w:ascii="Times New Roman" w:eastAsia="Times New Roman" w:hAnsi="Times New Roman" w:cs="Times New Roman"/>
          <w:color w:val="0E101A"/>
          <w:sz w:val="24"/>
          <w:szCs w:val="24"/>
        </w:rPr>
        <w:t xml:space="preserve"> Bakery has a committed team of talented individuals who provide the best quality product like- Cake, Pastry, Wedding cakes (</w:t>
      </w:r>
      <w:r w:rsidRPr="007F0DCD">
        <w:rPr>
          <w:rFonts w:ascii="Times New Roman" w:hAnsi="Times New Roman" w:cs="Times New Roman"/>
          <w:color w:val="222222"/>
          <w:sz w:val="24"/>
          <w:szCs w:val="24"/>
          <w:shd w:val="clear" w:color="auto" w:fill="FFFFFF"/>
        </w:rPr>
        <w:t xml:space="preserve">Zulkornan </w:t>
      </w:r>
      <w:r w:rsidRPr="007F0DCD">
        <w:rPr>
          <w:rFonts w:ascii="Times New Roman" w:hAnsi="Times New Roman" w:cs="Times New Roman"/>
          <w:i/>
          <w:color w:val="222222"/>
          <w:sz w:val="24"/>
          <w:szCs w:val="24"/>
          <w:shd w:val="clear" w:color="auto" w:fill="FFFFFF"/>
        </w:rPr>
        <w:t>et al.</w:t>
      </w:r>
      <w:r w:rsidRPr="007F0DCD">
        <w:rPr>
          <w:rFonts w:ascii="Times New Roman" w:hAnsi="Times New Roman" w:cs="Times New Roman"/>
          <w:color w:val="222222"/>
          <w:sz w:val="24"/>
          <w:szCs w:val="24"/>
          <w:shd w:val="clear" w:color="auto" w:fill="FFFFFF"/>
        </w:rPr>
        <w:t xml:space="preserve"> 2021)</w:t>
      </w:r>
      <w:r w:rsidRPr="007F0DCD">
        <w:rPr>
          <w:rFonts w:ascii="Times New Roman" w:eastAsia="Times New Roman" w:hAnsi="Times New Roman" w:cs="Times New Roman"/>
          <w:color w:val="0E101A"/>
          <w:sz w:val="24"/>
          <w:szCs w:val="24"/>
        </w:rPr>
        <w:t>.</w:t>
      </w:r>
    </w:p>
    <w:p w14:paraId="4B8D1CDA"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They always tried to provide the best services and products to the customers. Their product cannot be compared with any other.</w:t>
      </w:r>
    </w:p>
    <w:p w14:paraId="7F98C303"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Their main objective is not only to provide tasty and attractive food to the customers but to provide healthy and hygienic food also.</w:t>
      </w:r>
    </w:p>
    <w:p w14:paraId="227E58E8"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They always give a big emphasis on customer satisfaction. These are their main objectives and their vision.</w:t>
      </w:r>
    </w:p>
    <w:p w14:paraId="642577D9" w14:textId="7468E99D" w:rsidR="00951EFE" w:rsidRPr="007F0DCD" w:rsidRDefault="00070727" w:rsidP="00951EFE">
      <w:pPr>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DavMax</w:t>
      </w:r>
      <w:proofErr w:type="spellEnd"/>
      <w:r w:rsidR="00951EFE" w:rsidRPr="007F0DCD">
        <w:rPr>
          <w:rFonts w:ascii="Times New Roman" w:eastAsia="Times New Roman" w:hAnsi="Times New Roman" w:cs="Times New Roman"/>
          <w:color w:val="0E101A"/>
          <w:sz w:val="24"/>
          <w:szCs w:val="24"/>
        </w:rPr>
        <w:t xml:space="preserve"> Bakery always tries to provide an excellent business environment to its employee. The work environment should be positive and respectful to everyone.</w:t>
      </w:r>
    </w:p>
    <w:p w14:paraId="0C73A92F"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They always try to deliver nutritious, quality bakery products at a very reasonable price. They are extremely focused on their outstanding customer service (</w:t>
      </w:r>
      <w:r w:rsidRPr="007F0DCD">
        <w:rPr>
          <w:rFonts w:ascii="Times New Roman" w:hAnsi="Times New Roman" w:cs="Times New Roman"/>
          <w:color w:val="222222"/>
          <w:sz w:val="24"/>
          <w:szCs w:val="24"/>
          <w:shd w:val="clear" w:color="auto" w:fill="FFFFFF"/>
        </w:rPr>
        <w:t xml:space="preserve">Zamani </w:t>
      </w:r>
      <w:r w:rsidRPr="007F0DCD">
        <w:rPr>
          <w:rFonts w:ascii="Times New Roman" w:hAnsi="Times New Roman" w:cs="Times New Roman"/>
          <w:i/>
          <w:color w:val="222222"/>
          <w:sz w:val="24"/>
          <w:szCs w:val="24"/>
          <w:shd w:val="clear" w:color="auto" w:fill="FFFFFF"/>
        </w:rPr>
        <w:t>et al.</w:t>
      </w:r>
      <w:r w:rsidRPr="007F0DCD">
        <w:rPr>
          <w:rFonts w:ascii="Times New Roman" w:hAnsi="Times New Roman" w:cs="Times New Roman"/>
          <w:sz w:val="24"/>
          <w:szCs w:val="24"/>
        </w:rPr>
        <w:t xml:space="preserve"> 2021)</w:t>
      </w:r>
      <w:r w:rsidRPr="007F0DCD">
        <w:rPr>
          <w:rFonts w:ascii="Times New Roman" w:eastAsia="Times New Roman" w:hAnsi="Times New Roman" w:cs="Times New Roman"/>
          <w:color w:val="0E101A"/>
          <w:sz w:val="24"/>
          <w:szCs w:val="24"/>
        </w:rPr>
        <w:t>.</w:t>
      </w:r>
    </w:p>
    <w:p w14:paraId="4C2E3263"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They are committed to providing high-quality products like –snacks, confectionery, drinks, cake, and many other valuable services to their customers. Their prime objective is to satisfy the customers. They always ensure the compliances with a national statutory framework related to the safety, hygiene, freshness overall the quality of the product. The company accepts its order through good established Quality Management System ISO 9001:2008.</w:t>
      </w:r>
    </w:p>
    <w:p w14:paraId="234FD04A" w14:textId="4E6E08E1" w:rsidR="00951EFE" w:rsidRPr="007F0DCD" w:rsidRDefault="00070727" w:rsidP="00951EFE">
      <w:pPr>
        <w:rPr>
          <w:rFonts w:ascii="Times New Roman" w:eastAsia="Times New Roman" w:hAnsi="Times New Roman" w:cs="Times New Roman"/>
          <w:color w:val="0E101A"/>
          <w:sz w:val="24"/>
          <w:szCs w:val="24"/>
        </w:rPr>
      </w:pPr>
      <w:proofErr w:type="spellStart"/>
      <w:r>
        <w:rPr>
          <w:rFonts w:ascii="Times New Roman" w:eastAsia="Times New Roman" w:hAnsi="Times New Roman" w:cs="Times New Roman"/>
          <w:color w:val="0E101A"/>
          <w:sz w:val="24"/>
          <w:szCs w:val="24"/>
        </w:rPr>
        <w:t>DavMax</w:t>
      </w:r>
      <w:proofErr w:type="spellEnd"/>
      <w:r w:rsidR="00951EFE" w:rsidRPr="007F0DCD">
        <w:rPr>
          <w:rFonts w:ascii="Times New Roman" w:eastAsia="Times New Roman" w:hAnsi="Times New Roman" w:cs="Times New Roman"/>
          <w:color w:val="0E101A"/>
          <w:sz w:val="24"/>
          <w:szCs w:val="24"/>
        </w:rPr>
        <w:t xml:space="preserve"> Bakery shall always upgrade its Quality Management System. The key to their success is to all the quality policies of the company.</w:t>
      </w:r>
    </w:p>
    <w:p w14:paraId="51EB3093" w14:textId="579CC330" w:rsidR="006A43B1" w:rsidRPr="00951EFE"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 xml:space="preserve">A company’s vision must align with the mission, strategic planning, and culture of the company. Though </w:t>
      </w:r>
      <w:proofErr w:type="spellStart"/>
      <w:r w:rsidR="00070727">
        <w:rPr>
          <w:rFonts w:ascii="Times New Roman" w:eastAsia="Times New Roman" w:hAnsi="Times New Roman" w:cs="Times New Roman"/>
          <w:color w:val="0E101A"/>
          <w:sz w:val="24"/>
          <w:szCs w:val="24"/>
        </w:rPr>
        <w:t>DavMax</w:t>
      </w:r>
      <w:proofErr w:type="spellEnd"/>
      <w:r w:rsidRPr="007F0DCD">
        <w:rPr>
          <w:rFonts w:ascii="Times New Roman" w:eastAsia="Times New Roman" w:hAnsi="Times New Roman" w:cs="Times New Roman"/>
          <w:color w:val="0E101A"/>
          <w:sz w:val="24"/>
          <w:szCs w:val="24"/>
        </w:rPr>
        <w:t xml:space="preserve"> Bakery cannot run the business in the open market due to the arrival of the pandemic situation now want to be a leading specialist bakery company </w:t>
      </w:r>
      <w:proofErr w:type="spellStart"/>
      <w:r w:rsidR="00070727">
        <w:rPr>
          <w:rFonts w:ascii="Times New Roman" w:eastAsia="Times New Roman" w:hAnsi="Times New Roman" w:cs="Times New Roman"/>
          <w:color w:val="0E101A"/>
          <w:sz w:val="24"/>
          <w:szCs w:val="24"/>
        </w:rPr>
        <w:t>DavMax</w:t>
      </w:r>
      <w:proofErr w:type="spellEnd"/>
      <w:r w:rsidRPr="007F0DCD">
        <w:rPr>
          <w:rFonts w:ascii="Times New Roman" w:eastAsia="Times New Roman" w:hAnsi="Times New Roman" w:cs="Times New Roman"/>
          <w:color w:val="0E101A"/>
          <w:sz w:val="24"/>
          <w:szCs w:val="24"/>
        </w:rPr>
        <w:t xml:space="preserve"> Bakery wishes to build its sustainable profitable growth by offering different types of </w:t>
      </w:r>
      <w:proofErr w:type="gramStart"/>
      <w:r w:rsidRPr="007F0DCD">
        <w:rPr>
          <w:rFonts w:ascii="Times New Roman" w:eastAsia="Times New Roman" w:hAnsi="Times New Roman" w:cs="Times New Roman"/>
          <w:color w:val="0E101A"/>
          <w:sz w:val="24"/>
          <w:szCs w:val="24"/>
        </w:rPr>
        <w:t>product</w:t>
      </w:r>
      <w:proofErr w:type="gramEnd"/>
      <w:r w:rsidRPr="007F0DCD">
        <w:rPr>
          <w:rFonts w:ascii="Times New Roman" w:eastAsia="Times New Roman" w:hAnsi="Times New Roman" w:cs="Times New Roman"/>
          <w:color w:val="0E101A"/>
          <w:sz w:val="24"/>
          <w:szCs w:val="24"/>
        </w:rPr>
        <w:t xml:space="preserve"> of excellent taste for every occasion. The vision of the company is to be a leading specialized bakery group, producing high-quality products through some targeted local channels and also producing growth and differentiation for the customers by fulfilling their needs of the customers. The company always focused on the high-quality and cost-effective ingredients in the procurement of indirect items. They are growing their business with partners in the UK and across the rest of Europe in </w:t>
      </w:r>
      <w:r w:rsidRPr="007F0DCD">
        <w:rPr>
          <w:rFonts w:ascii="Times New Roman" w:eastAsia="Times New Roman" w:hAnsi="Times New Roman" w:cs="Times New Roman"/>
          <w:color w:val="0E101A"/>
          <w:sz w:val="24"/>
          <w:szCs w:val="24"/>
        </w:rPr>
        <w:lastRenderedPageBreak/>
        <w:t>both bread and cakes. A perfect vision of the company helps to guide the strategies of the business and outlines where the company dreams of reaching one day.</w:t>
      </w:r>
    </w:p>
    <w:p w14:paraId="46B355F6" w14:textId="77777777" w:rsidR="006A43B1" w:rsidRDefault="00FA0B89" w:rsidP="00D63064">
      <w:pPr>
        <w:pStyle w:val="1"/>
        <w:rPr>
          <w:highlight w:val="white"/>
        </w:rPr>
      </w:pPr>
      <w:bookmarkStart w:id="5" w:name="_Toc102503953"/>
      <w:r>
        <w:rPr>
          <w:highlight w:val="white"/>
        </w:rPr>
        <w:t>Business structure</w:t>
      </w:r>
      <w:bookmarkEnd w:id="5"/>
    </w:p>
    <w:p w14:paraId="28B18592"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 company can operate the business either as a sole proprietorship or as a private company with some limited liabilities. It is better to construct the bakery business as a limited company because the liabilities or the responsibilities will also be limited. A private bakery means a small business established by a sole proprietorship or by an individual (</w:t>
      </w:r>
      <w:r w:rsidRPr="007F0DCD">
        <w:rPr>
          <w:rFonts w:ascii="Times New Roman" w:hAnsi="Times New Roman" w:cs="Times New Roman"/>
          <w:color w:val="222222"/>
          <w:sz w:val="24"/>
          <w:szCs w:val="24"/>
          <w:shd w:val="clear" w:color="auto" w:fill="FFFFFF"/>
        </w:rPr>
        <w:t xml:space="preserve">Azmi </w:t>
      </w:r>
      <w:r w:rsidRPr="007F0DCD">
        <w:rPr>
          <w:rFonts w:ascii="Times New Roman" w:hAnsi="Times New Roman" w:cs="Times New Roman"/>
          <w:i/>
          <w:color w:val="222222"/>
          <w:sz w:val="24"/>
          <w:szCs w:val="24"/>
          <w:shd w:val="clear" w:color="auto" w:fill="FFFFFF"/>
        </w:rPr>
        <w:t>et al.</w:t>
      </w:r>
      <w:r w:rsidRPr="007F0DCD">
        <w:rPr>
          <w:rFonts w:ascii="Times New Roman" w:hAnsi="Times New Roman" w:cs="Times New Roman"/>
          <w:sz w:val="24"/>
          <w:szCs w:val="24"/>
        </w:rPr>
        <w:t xml:space="preserve"> 2021)</w:t>
      </w:r>
      <w:r w:rsidRPr="007F0DCD">
        <w:rPr>
          <w:rFonts w:ascii="Times New Roman" w:eastAsia="Times New Roman" w:hAnsi="Times New Roman" w:cs="Times New Roman"/>
          <w:color w:val="0E101A"/>
          <w:sz w:val="24"/>
          <w:szCs w:val="24"/>
        </w:rPr>
        <w:t>. In the UK, bread is considered the main food. So private companies are confident of getting a ready market and can run the business long-term and offer high-quality products to the customers.</w:t>
      </w:r>
    </w:p>
    <w:p w14:paraId="3D5E0283"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 structure to be:-</w:t>
      </w:r>
    </w:p>
    <w:p w14:paraId="5A933893" w14:textId="77777777" w:rsidR="00951EFE" w:rsidRPr="007F0DCD" w:rsidRDefault="00951EFE" w:rsidP="00951EFE">
      <w:pPr>
        <w:numPr>
          <w:ilvl w:val="0"/>
          <w:numId w:val="8"/>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Continue the research based on the bakery industry in the particular area. Collect the information and the advice from the other famous bakery which are already run their business in that particular area. Point up the equipment which is required to run the bakery business. Then the quotations need to be received from the manufacturer of the equipment. It is most important to choose the location where the bakery company will run the business.</w:t>
      </w:r>
    </w:p>
    <w:p w14:paraId="5CEE4933" w14:textId="77777777" w:rsidR="00951EFE" w:rsidRPr="007F0DCD" w:rsidRDefault="00951EFE" w:rsidP="00951EFE">
      <w:pPr>
        <w:numPr>
          <w:ilvl w:val="0"/>
          <w:numId w:val="8"/>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 legal structure needs to choose under which the other bakery firms run the business. The company can be either a sole proprietorship business or a limited private company. It is always highly accepted to run the business as a limited company. Because as a sole proprietorship, the liability of the company sometimes reaches its property (</w:t>
      </w:r>
      <w:r w:rsidRPr="007F0DCD">
        <w:rPr>
          <w:rFonts w:ascii="Times New Roman" w:hAnsi="Times New Roman" w:cs="Times New Roman"/>
          <w:color w:val="222222"/>
          <w:sz w:val="24"/>
          <w:szCs w:val="24"/>
          <w:shd w:val="clear" w:color="auto" w:fill="FFFFFF"/>
        </w:rPr>
        <w:t xml:space="preserve">Abang Abd Hadi </w:t>
      </w:r>
      <w:r w:rsidRPr="007F0DCD">
        <w:rPr>
          <w:rFonts w:ascii="Times New Roman" w:hAnsi="Times New Roman" w:cs="Times New Roman"/>
          <w:i/>
          <w:color w:val="222222"/>
          <w:sz w:val="24"/>
          <w:szCs w:val="24"/>
          <w:shd w:val="clear" w:color="auto" w:fill="FFFFFF"/>
        </w:rPr>
        <w:t>et al.</w:t>
      </w:r>
      <w:r w:rsidRPr="007F0DCD">
        <w:rPr>
          <w:rFonts w:ascii="Times New Roman" w:hAnsi="Times New Roman" w:cs="Times New Roman"/>
          <w:color w:val="222222"/>
          <w:sz w:val="24"/>
          <w:szCs w:val="24"/>
          <w:shd w:val="clear" w:color="auto" w:fill="FFFFFF"/>
        </w:rPr>
        <w:t xml:space="preserve"> 2019). </w:t>
      </w:r>
    </w:p>
    <w:p w14:paraId="3C7B15A6" w14:textId="77777777" w:rsidR="00951EFE" w:rsidRPr="007F0DCD" w:rsidRDefault="00951EFE" w:rsidP="00951EFE">
      <w:pPr>
        <w:numPr>
          <w:ilvl w:val="0"/>
          <w:numId w:val="8"/>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A detailed business plan is needed to prepare for a private bakery business. The business plan always should be goal-oriented and need proper explanation and clarity about the mission and vision of the company. Firstly, the company needs to do the financial estimate for the business and forecast by preparing cash flow statements or Profit and Loss accounts. Then the company needs to plan for outdoor advertising, free sample distribution, etc.</w:t>
      </w:r>
    </w:p>
    <w:p w14:paraId="58FA5F43" w14:textId="77777777" w:rsidR="00951EFE" w:rsidRPr="007F0DCD" w:rsidRDefault="00951EFE" w:rsidP="00951EFE">
      <w:pPr>
        <w:numPr>
          <w:ilvl w:val="0"/>
          <w:numId w:val="8"/>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Now the registration of the company should be done to obtain the necessary work permits and licenses. A sales tax certificate and tax identification number should be obtained. A health certificate needs to collect by the company which allows the operation of the bakery.</w:t>
      </w:r>
    </w:p>
    <w:p w14:paraId="18258501" w14:textId="77777777" w:rsidR="00951EFE" w:rsidRPr="007F0DCD" w:rsidRDefault="00951EFE" w:rsidP="00951EFE">
      <w:pPr>
        <w:numPr>
          <w:ilvl w:val="0"/>
          <w:numId w:val="8"/>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lastRenderedPageBreak/>
        <w:t>Comprehensive market research and analysis need to be done to gain insight into market availability. It also helps to measure the competitiveness of the market. Considering the entire business situation the company plans its business strategies.</w:t>
      </w:r>
    </w:p>
    <w:p w14:paraId="3B2A267A" w14:textId="5CEBFDF7" w:rsidR="00951EFE" w:rsidRPr="00951EFE" w:rsidRDefault="00951EFE" w:rsidP="00951EFE">
      <w:pPr>
        <w:numPr>
          <w:ilvl w:val="0"/>
          <w:numId w:val="8"/>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In this way, the bakery business structure can be made. Advertisement plays a major role in it. Social media is the main component in the advertisement at present days. The company also needs to design a professional website where customers can see the products of the business before placing an order.</w:t>
      </w:r>
    </w:p>
    <w:p w14:paraId="68F5A10C" w14:textId="34BA488F" w:rsidR="006A43B1" w:rsidRPr="00951EFE"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Every organization needs to follow the above-mentioned process to build a bakery business. The stronger the structure of the business, the more successful the company will be. The company must follow some tips and tricks for commercial caterers. The company should check the latest industry trends and updates to get a huge success. Bakeries are founded on a model that demands high sales volume. The bakery industry offers huge opportunities for growth, innovation, and job generation (</w:t>
      </w:r>
      <w:r w:rsidRPr="007F0DCD">
        <w:rPr>
          <w:rFonts w:ascii="Times New Roman" w:hAnsi="Times New Roman" w:cs="Times New Roman"/>
          <w:color w:val="222222"/>
          <w:sz w:val="24"/>
          <w:szCs w:val="24"/>
          <w:shd w:val="clear" w:color="auto" w:fill="FFFFFF"/>
        </w:rPr>
        <w:t xml:space="preserve">Rahimi </w:t>
      </w:r>
      <w:r w:rsidRPr="007F0DCD">
        <w:rPr>
          <w:rFonts w:ascii="Times New Roman" w:hAnsi="Times New Roman" w:cs="Times New Roman"/>
          <w:i/>
          <w:color w:val="222222"/>
          <w:sz w:val="24"/>
          <w:szCs w:val="24"/>
          <w:shd w:val="clear" w:color="auto" w:fill="FFFFFF"/>
        </w:rPr>
        <w:t>et al.</w:t>
      </w:r>
      <w:r w:rsidRPr="007F0DCD">
        <w:rPr>
          <w:rFonts w:ascii="Times New Roman" w:hAnsi="Times New Roman" w:cs="Times New Roman"/>
          <w:color w:val="222222"/>
          <w:sz w:val="24"/>
          <w:szCs w:val="24"/>
          <w:shd w:val="clear" w:color="auto" w:fill="FFFFFF"/>
        </w:rPr>
        <w:t xml:space="preserve"> 2021)</w:t>
      </w:r>
      <w:r w:rsidRPr="007F0DCD">
        <w:rPr>
          <w:rFonts w:ascii="Times New Roman" w:eastAsia="Times New Roman" w:hAnsi="Times New Roman" w:cs="Times New Roman"/>
          <w:color w:val="0E101A"/>
          <w:sz w:val="24"/>
          <w:szCs w:val="24"/>
        </w:rPr>
        <w:t>. </w:t>
      </w:r>
    </w:p>
    <w:p w14:paraId="32302BAB" w14:textId="77777777" w:rsidR="006A43B1" w:rsidRDefault="00FA0B89" w:rsidP="00D63064">
      <w:pPr>
        <w:pStyle w:val="1"/>
        <w:rPr>
          <w:highlight w:val="white"/>
        </w:rPr>
      </w:pPr>
      <w:bookmarkStart w:id="6" w:name="_Toc102503954"/>
      <w:r>
        <w:rPr>
          <w:highlight w:val="white"/>
        </w:rPr>
        <w:t>Products or service description</w:t>
      </w:r>
      <w:bookmarkEnd w:id="6"/>
    </w:p>
    <w:p w14:paraId="4FDCDBBC"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 products that are sold by the bakery will be various desserts, cakes, pastries, and beverages. These are usually prepared from flour or derived from some grain. It provides nutritional foods to humans. The products are divided into 4 parts:-</w:t>
      </w:r>
    </w:p>
    <w:p w14:paraId="66E68FF7"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b/>
          <w:bCs/>
          <w:i/>
          <w:iCs/>
          <w:color w:val="0E101A"/>
          <w:sz w:val="24"/>
          <w:szCs w:val="24"/>
        </w:rPr>
        <w:t>Yeast-raised products various</w:t>
      </w:r>
      <w:r w:rsidRPr="007F0DCD">
        <w:rPr>
          <w:rFonts w:ascii="Times New Roman" w:eastAsia="Times New Roman" w:hAnsi="Times New Roman" w:cs="Times New Roman"/>
          <w:color w:val="0E101A"/>
          <w:sz w:val="24"/>
          <w:szCs w:val="24"/>
        </w:rPr>
        <w:t> types of bread and sweet dough are examples of this category. This food is fermented by carbon-di-oxide</w:t>
      </w:r>
      <w:r w:rsidRPr="007F0DCD">
        <w:rPr>
          <w:rFonts w:ascii="Times New Roman" w:eastAsia="Times New Roman" w:hAnsi="Times New Roman" w:cs="Times New Roman"/>
          <w:b/>
          <w:bCs/>
          <w:i/>
          <w:iCs/>
          <w:color w:val="0E101A"/>
          <w:sz w:val="24"/>
          <w:szCs w:val="24"/>
        </w:rPr>
        <w:t>.</w:t>
      </w:r>
    </w:p>
    <w:p w14:paraId="362DDA50" w14:textId="77777777" w:rsidR="00951EFE" w:rsidRPr="007F0DCD" w:rsidRDefault="00951EFE" w:rsidP="00951EFE">
      <w:pPr>
        <w:numPr>
          <w:ilvl w:val="0"/>
          <w:numId w:val="9"/>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b/>
          <w:bCs/>
          <w:i/>
          <w:iCs/>
          <w:color w:val="0E101A"/>
          <w:sz w:val="24"/>
          <w:szCs w:val="24"/>
        </w:rPr>
        <w:t>Chemically fermented product</w:t>
      </w:r>
    </w:p>
    <w:p w14:paraId="181CF1E7"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Biscuits and layer cakes are examples of this part. Baking powder is the main component for these products. These foods are also fermented by carbon-di-oxide and other chemical agents.</w:t>
      </w:r>
    </w:p>
    <w:p w14:paraId="2978DF4B" w14:textId="77777777" w:rsidR="00951EFE" w:rsidRPr="007F0DCD" w:rsidRDefault="00951EFE" w:rsidP="00951EFE">
      <w:pPr>
        <w:numPr>
          <w:ilvl w:val="0"/>
          <w:numId w:val="10"/>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b/>
          <w:bCs/>
          <w:i/>
          <w:iCs/>
          <w:color w:val="0E101A"/>
          <w:sz w:val="24"/>
          <w:szCs w:val="24"/>
        </w:rPr>
        <w:t>Air-leavened products</w:t>
      </w:r>
    </w:p>
    <w:p w14:paraId="1D1B18D0"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Cakes and sponge cakes are model examples in this field. In this process, the air is incorporated into egg, sugar, and flour. This process is baking powder-free.</w:t>
      </w:r>
    </w:p>
    <w:p w14:paraId="3393B1DD" w14:textId="77777777" w:rsidR="00951EFE" w:rsidRPr="007F0DCD" w:rsidRDefault="00951EFE" w:rsidP="00951EFE">
      <w:pPr>
        <w:numPr>
          <w:ilvl w:val="0"/>
          <w:numId w:val="11"/>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b/>
          <w:bCs/>
          <w:i/>
          <w:iCs/>
          <w:color w:val="0E101A"/>
          <w:sz w:val="24"/>
          <w:szCs w:val="24"/>
        </w:rPr>
        <w:t>Partially leavened products</w:t>
      </w:r>
    </w:p>
    <w:p w14:paraId="441B3E02"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Certain crackers are an example. No fermentation is required in this field.</w:t>
      </w:r>
    </w:p>
    <w:p w14:paraId="64269A95"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 various products are bread rolls, brownies, cupcakes, soda bread, buns, pastries, biscuits, crackers, croissants, cookies, tarts, scones, etc. these are all examples of bakery products.</w:t>
      </w:r>
    </w:p>
    <w:p w14:paraId="38052763" w14:textId="6DC5C0A3"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lastRenderedPageBreak/>
        <w:t xml:space="preserve">The bakery offers knowledge and personalized service to the customer to increase the overall experience for the customers. Baking is the cooking process of food by dry heat in an oven. </w:t>
      </w:r>
      <w:proofErr w:type="spellStart"/>
      <w:r w:rsidR="00101B7C">
        <w:rPr>
          <w:rFonts w:ascii="Times New Roman" w:eastAsia="Times New Roman" w:hAnsi="Times New Roman" w:cs="Times New Roman"/>
          <w:color w:val="0E101A"/>
          <w:sz w:val="24"/>
          <w:szCs w:val="24"/>
        </w:rPr>
        <w:t>DavMax</w:t>
      </w:r>
      <w:proofErr w:type="spellEnd"/>
      <w:r w:rsidRPr="007F0DCD">
        <w:rPr>
          <w:rFonts w:ascii="Times New Roman" w:eastAsia="Times New Roman" w:hAnsi="Times New Roman" w:cs="Times New Roman"/>
          <w:color w:val="0E101A"/>
          <w:sz w:val="24"/>
          <w:szCs w:val="24"/>
        </w:rPr>
        <w:t xml:space="preserve"> Bakery is an establishment that prepares and sells flour-based food baked in an oven such as cake, pastries, bread, etc. This is a wide range of sweet foods that can be prepared. Bulk cooking can increase the product quality of the bakery industry. The bakery industry engages a lot of manpower which eliminates the unemployment problem in society. The main services are-</w:t>
      </w:r>
    </w:p>
    <w:p w14:paraId="7D07FE95" w14:textId="71B7B1C4" w:rsidR="006A43B1" w:rsidRPr="00951EFE"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Customer services engage more than just checking in with shoppers. Some retail bakers are divided into café that serves tea or coffee to the customers who want to consume the baked product by sitting on the premises. Confectionery items are most popular throughout the world. In many countries, grocery stores also sell prepackaged foods, cakes, pastries, etc. The bakery industry provides the training like- customer service training (</w:t>
      </w:r>
      <w:r w:rsidRPr="007F0DCD">
        <w:rPr>
          <w:rFonts w:ascii="Times New Roman" w:hAnsi="Times New Roman" w:cs="Times New Roman"/>
          <w:color w:val="222222"/>
          <w:sz w:val="24"/>
          <w:szCs w:val="24"/>
          <w:shd w:val="clear" w:color="auto" w:fill="FFFFFF"/>
        </w:rPr>
        <w:t>Rockas, 2019)</w:t>
      </w:r>
      <w:r w:rsidRPr="007F0DCD">
        <w:rPr>
          <w:rFonts w:ascii="Times New Roman" w:eastAsia="Times New Roman" w:hAnsi="Times New Roman" w:cs="Times New Roman"/>
          <w:color w:val="0E101A"/>
          <w:sz w:val="24"/>
          <w:szCs w:val="24"/>
        </w:rPr>
        <w:t>. It often takes many forms and it is not a one-time investment. Various and useful software is used by the bakery industry. Employee’s impact should be taken by the company. The customers are being asked about their experience and feedback through some link or code which is mentioned in the money receipt. The bakery staff also contributed heavily to the reputation of the department. A bakery is established as a retail business selling baked products to the customers and it can be established as a wholesale business also.</w:t>
      </w:r>
    </w:p>
    <w:p w14:paraId="36BE9490" w14:textId="77777777" w:rsidR="006A43B1" w:rsidRDefault="00FA0B89" w:rsidP="00D63064">
      <w:pPr>
        <w:pStyle w:val="1"/>
        <w:rPr>
          <w:highlight w:val="white"/>
        </w:rPr>
      </w:pPr>
      <w:bookmarkStart w:id="7" w:name="_Toc102503955"/>
      <w:r>
        <w:rPr>
          <w:highlight w:val="white"/>
        </w:rPr>
        <w:t>Marketing analysis and trends</w:t>
      </w:r>
      <w:bookmarkEnd w:id="7"/>
    </w:p>
    <w:p w14:paraId="48562AA9" w14:textId="77777777" w:rsidR="006A43B1" w:rsidRDefault="00FA0B89" w:rsidP="00D63064">
      <w:pPr>
        <w:pStyle w:val="Normal1"/>
        <w:pBdr>
          <w:top w:val="nil"/>
          <w:left w:val="nil"/>
          <w:bottom w:val="nil"/>
          <w:right w:val="nil"/>
          <w:between w:val="nil"/>
        </w:pBdr>
        <w:shd w:val="clear" w:color="auto" w:fill="FFFFFF"/>
        <w:spacing w:line="360" w:lineRule="auto"/>
        <w:jc w:val="both"/>
        <w:rPr>
          <w:color w:val="0D0D0D"/>
          <w:highlight w:val="white"/>
        </w:rPr>
      </w:pPr>
      <w:r>
        <w:rPr>
          <w:color w:val="222222"/>
          <w:highlight w:val="white"/>
        </w:rPr>
        <w:t xml:space="preserve">The bakery market of the UK is taken to be a large sector in the food industry of the country whose market worth is </w:t>
      </w:r>
      <w:r>
        <w:rPr>
          <w:color w:val="0D0D0D"/>
          <w:highlight w:val="white"/>
        </w:rPr>
        <w:t>£3.9 billion. The three main factors of the UK are primarily made up of the baking industry which is: large plat bakers, bakeries in-store and high street bakers. There are four major players generating a profitable market share such as:</w:t>
      </w:r>
    </w:p>
    <w:p w14:paraId="2CAF60C6" w14:textId="77777777" w:rsidR="006A43B1" w:rsidRDefault="006A43B1" w:rsidP="00D63064">
      <w:pPr>
        <w:pStyle w:val="Normal1"/>
        <w:pBdr>
          <w:top w:val="nil"/>
          <w:left w:val="nil"/>
          <w:bottom w:val="nil"/>
          <w:right w:val="nil"/>
          <w:between w:val="nil"/>
        </w:pBdr>
        <w:shd w:val="clear" w:color="auto" w:fill="FFFFFF"/>
        <w:spacing w:line="360" w:lineRule="auto"/>
        <w:jc w:val="both"/>
        <w:rPr>
          <w:color w:val="0D0D0D"/>
          <w:highlight w:val="white"/>
        </w:rPr>
      </w:pPr>
    </w:p>
    <w:tbl>
      <w:tblPr>
        <w:tblStyle w:val="a5"/>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0"/>
        <w:gridCol w:w="3850"/>
        <w:gridCol w:w="3850"/>
      </w:tblGrid>
      <w:tr w:rsidR="00240FC0" w14:paraId="77605A15" w14:textId="77777777" w:rsidTr="00501772">
        <w:trPr>
          <w:cantSplit/>
          <w:trHeight w:val="420"/>
          <w:tblHeader/>
          <w:jc w:val="center"/>
        </w:trPr>
        <w:tc>
          <w:tcPr>
            <w:tcW w:w="9360" w:type="dxa"/>
            <w:gridSpan w:val="3"/>
            <w:shd w:val="clear" w:color="auto" w:fill="auto"/>
            <w:tcMar>
              <w:top w:w="100" w:type="dxa"/>
              <w:left w:w="100" w:type="dxa"/>
              <w:bottom w:w="100" w:type="dxa"/>
              <w:right w:w="100" w:type="dxa"/>
            </w:tcMar>
          </w:tcPr>
          <w:p w14:paraId="5F205B6D" w14:textId="77777777" w:rsidR="006A43B1" w:rsidRPr="00501772" w:rsidRDefault="00FA0B89" w:rsidP="00D63064">
            <w:pPr>
              <w:pStyle w:val="Normal1"/>
              <w:widowControl w:val="0"/>
              <w:pBdr>
                <w:top w:val="nil"/>
                <w:left w:val="nil"/>
                <w:bottom w:val="nil"/>
                <w:right w:val="nil"/>
                <w:between w:val="nil"/>
              </w:pBdr>
              <w:spacing w:line="360" w:lineRule="auto"/>
              <w:jc w:val="center"/>
              <w:rPr>
                <w:b/>
                <w:bCs/>
                <w:color w:val="0D0D0D"/>
                <w:highlight w:val="white"/>
              </w:rPr>
            </w:pPr>
            <w:r w:rsidRPr="00501772">
              <w:rPr>
                <w:b/>
                <w:bCs/>
                <w:color w:val="0D0D0D"/>
                <w:highlight w:val="white"/>
              </w:rPr>
              <w:lastRenderedPageBreak/>
              <w:t xml:space="preserve">List </w:t>
            </w:r>
            <w:r w:rsidR="00501772">
              <w:rPr>
                <w:b/>
                <w:bCs/>
                <w:color w:val="0D0D0D"/>
                <w:highlight w:val="white"/>
              </w:rPr>
              <w:t>o</w:t>
            </w:r>
            <w:r w:rsidR="00501772" w:rsidRPr="00501772">
              <w:rPr>
                <w:b/>
                <w:bCs/>
                <w:color w:val="0D0D0D"/>
                <w:highlight w:val="white"/>
              </w:rPr>
              <w:t xml:space="preserve">f Bakery Producers With Market Share </w:t>
            </w:r>
            <w:r w:rsidRPr="00501772">
              <w:rPr>
                <w:b/>
                <w:bCs/>
                <w:color w:val="0D0D0D"/>
                <w:highlight w:val="white"/>
              </w:rPr>
              <w:t>UK</w:t>
            </w:r>
          </w:p>
        </w:tc>
      </w:tr>
      <w:tr w:rsidR="00240FC0" w14:paraId="5123312F" w14:textId="77777777" w:rsidTr="00501772">
        <w:trPr>
          <w:cantSplit/>
          <w:tblHeader/>
          <w:jc w:val="center"/>
        </w:trPr>
        <w:tc>
          <w:tcPr>
            <w:tcW w:w="1660" w:type="dxa"/>
            <w:shd w:val="clear" w:color="auto" w:fill="auto"/>
            <w:tcMar>
              <w:top w:w="100" w:type="dxa"/>
              <w:left w:w="100" w:type="dxa"/>
              <w:bottom w:w="100" w:type="dxa"/>
              <w:right w:w="100" w:type="dxa"/>
            </w:tcMar>
          </w:tcPr>
          <w:p w14:paraId="466CD0A3" w14:textId="77777777" w:rsidR="006A43B1" w:rsidRPr="00501772" w:rsidRDefault="00FA0B89" w:rsidP="00D63064">
            <w:pPr>
              <w:pStyle w:val="Normal1"/>
              <w:widowControl w:val="0"/>
              <w:pBdr>
                <w:top w:val="nil"/>
                <w:left w:val="nil"/>
                <w:bottom w:val="nil"/>
                <w:right w:val="nil"/>
                <w:between w:val="nil"/>
              </w:pBdr>
              <w:spacing w:line="360" w:lineRule="auto"/>
              <w:jc w:val="center"/>
              <w:rPr>
                <w:b/>
                <w:bCs/>
                <w:color w:val="0D0D0D"/>
                <w:highlight w:val="white"/>
              </w:rPr>
            </w:pPr>
            <w:r w:rsidRPr="00501772">
              <w:rPr>
                <w:b/>
                <w:bCs/>
                <w:color w:val="0D0D0D"/>
                <w:highlight w:val="white"/>
              </w:rPr>
              <w:t>Serial No</w:t>
            </w:r>
          </w:p>
        </w:tc>
        <w:tc>
          <w:tcPr>
            <w:tcW w:w="3850" w:type="dxa"/>
            <w:shd w:val="clear" w:color="auto" w:fill="auto"/>
            <w:tcMar>
              <w:top w:w="100" w:type="dxa"/>
              <w:left w:w="100" w:type="dxa"/>
              <w:bottom w:w="100" w:type="dxa"/>
              <w:right w:w="100" w:type="dxa"/>
            </w:tcMar>
          </w:tcPr>
          <w:p w14:paraId="578CE48A" w14:textId="77777777" w:rsidR="006A43B1" w:rsidRPr="00501772" w:rsidRDefault="00FA0B89" w:rsidP="00D63064">
            <w:pPr>
              <w:pStyle w:val="Normal1"/>
              <w:widowControl w:val="0"/>
              <w:pBdr>
                <w:top w:val="nil"/>
                <w:left w:val="nil"/>
                <w:bottom w:val="nil"/>
                <w:right w:val="nil"/>
                <w:between w:val="nil"/>
              </w:pBdr>
              <w:spacing w:line="360" w:lineRule="auto"/>
              <w:jc w:val="center"/>
              <w:rPr>
                <w:b/>
                <w:bCs/>
                <w:color w:val="0D0D0D"/>
                <w:highlight w:val="white"/>
              </w:rPr>
            </w:pPr>
            <w:r w:rsidRPr="00501772">
              <w:rPr>
                <w:b/>
                <w:bCs/>
                <w:color w:val="0D0D0D"/>
                <w:highlight w:val="white"/>
              </w:rPr>
              <w:t>Name</w:t>
            </w:r>
          </w:p>
        </w:tc>
        <w:tc>
          <w:tcPr>
            <w:tcW w:w="3850" w:type="dxa"/>
            <w:shd w:val="clear" w:color="auto" w:fill="auto"/>
            <w:tcMar>
              <w:top w:w="100" w:type="dxa"/>
              <w:left w:w="100" w:type="dxa"/>
              <w:bottom w:w="100" w:type="dxa"/>
              <w:right w:w="100" w:type="dxa"/>
            </w:tcMar>
          </w:tcPr>
          <w:p w14:paraId="53286E7A" w14:textId="77777777" w:rsidR="006A43B1" w:rsidRPr="00501772" w:rsidRDefault="00FA0B89" w:rsidP="00D63064">
            <w:pPr>
              <w:pStyle w:val="Normal1"/>
              <w:widowControl w:val="0"/>
              <w:pBdr>
                <w:top w:val="nil"/>
                <w:left w:val="nil"/>
                <w:bottom w:val="nil"/>
                <w:right w:val="nil"/>
                <w:between w:val="nil"/>
              </w:pBdr>
              <w:spacing w:line="360" w:lineRule="auto"/>
              <w:jc w:val="center"/>
              <w:rPr>
                <w:b/>
                <w:bCs/>
                <w:color w:val="0D0D0D"/>
                <w:highlight w:val="white"/>
              </w:rPr>
            </w:pPr>
            <w:r w:rsidRPr="00501772">
              <w:rPr>
                <w:b/>
                <w:bCs/>
                <w:color w:val="0D0D0D"/>
                <w:highlight w:val="white"/>
              </w:rPr>
              <w:t>Market Share</w:t>
            </w:r>
          </w:p>
        </w:tc>
      </w:tr>
      <w:tr w:rsidR="00240FC0" w14:paraId="142C846B" w14:textId="77777777" w:rsidTr="00501772">
        <w:trPr>
          <w:cantSplit/>
          <w:tblHeader/>
          <w:jc w:val="center"/>
        </w:trPr>
        <w:tc>
          <w:tcPr>
            <w:tcW w:w="1660" w:type="dxa"/>
            <w:shd w:val="clear" w:color="auto" w:fill="auto"/>
            <w:tcMar>
              <w:top w:w="100" w:type="dxa"/>
              <w:left w:w="100" w:type="dxa"/>
              <w:bottom w:w="100" w:type="dxa"/>
              <w:right w:w="100" w:type="dxa"/>
            </w:tcMar>
          </w:tcPr>
          <w:p w14:paraId="4E22C35F" w14:textId="77777777" w:rsidR="006A43B1" w:rsidRPr="00F207ED" w:rsidRDefault="00FA0B89" w:rsidP="00D63064">
            <w:pPr>
              <w:pStyle w:val="Normal1"/>
              <w:widowControl w:val="0"/>
              <w:pBdr>
                <w:top w:val="nil"/>
                <w:left w:val="nil"/>
                <w:bottom w:val="nil"/>
                <w:right w:val="nil"/>
                <w:between w:val="nil"/>
              </w:pBdr>
              <w:spacing w:line="360" w:lineRule="auto"/>
              <w:jc w:val="center"/>
              <w:rPr>
                <w:b/>
                <w:bCs/>
                <w:color w:val="0D0D0D"/>
                <w:highlight w:val="white"/>
              </w:rPr>
            </w:pPr>
            <w:r w:rsidRPr="00F207ED">
              <w:rPr>
                <w:b/>
                <w:bCs/>
                <w:color w:val="0D0D0D"/>
                <w:highlight w:val="white"/>
              </w:rPr>
              <w:t>1.</w:t>
            </w:r>
          </w:p>
        </w:tc>
        <w:tc>
          <w:tcPr>
            <w:tcW w:w="3850" w:type="dxa"/>
            <w:shd w:val="clear" w:color="auto" w:fill="auto"/>
            <w:tcMar>
              <w:top w:w="100" w:type="dxa"/>
              <w:left w:w="100" w:type="dxa"/>
              <w:bottom w:w="100" w:type="dxa"/>
              <w:right w:w="100" w:type="dxa"/>
            </w:tcMar>
          </w:tcPr>
          <w:p w14:paraId="26ADF18C" w14:textId="77777777" w:rsidR="006A43B1" w:rsidRPr="00501772" w:rsidRDefault="00FA0B89" w:rsidP="00D63064">
            <w:pPr>
              <w:pStyle w:val="Normal1"/>
              <w:widowControl w:val="0"/>
              <w:pBdr>
                <w:top w:val="nil"/>
                <w:left w:val="nil"/>
                <w:bottom w:val="nil"/>
                <w:right w:val="nil"/>
                <w:between w:val="nil"/>
              </w:pBdr>
              <w:spacing w:line="360" w:lineRule="auto"/>
              <w:jc w:val="center"/>
              <w:rPr>
                <w:b/>
                <w:bCs/>
                <w:i/>
                <w:iCs/>
                <w:color w:val="0D0D0D"/>
                <w:highlight w:val="white"/>
              </w:rPr>
            </w:pPr>
            <w:r w:rsidRPr="00501772">
              <w:rPr>
                <w:b/>
                <w:bCs/>
                <w:i/>
                <w:iCs/>
                <w:color w:val="0D0D0D"/>
                <w:highlight w:val="white"/>
              </w:rPr>
              <w:t>Hovis Limited</w:t>
            </w:r>
          </w:p>
        </w:tc>
        <w:tc>
          <w:tcPr>
            <w:tcW w:w="3850" w:type="dxa"/>
            <w:shd w:val="clear" w:color="auto" w:fill="auto"/>
            <w:tcMar>
              <w:top w:w="100" w:type="dxa"/>
              <w:left w:w="100" w:type="dxa"/>
              <w:bottom w:w="100" w:type="dxa"/>
              <w:right w:w="100" w:type="dxa"/>
            </w:tcMar>
          </w:tcPr>
          <w:p w14:paraId="7A18601F" w14:textId="77777777" w:rsidR="006A43B1" w:rsidRPr="00501772" w:rsidRDefault="00FA0B89" w:rsidP="00D63064">
            <w:pPr>
              <w:pStyle w:val="Normal1"/>
              <w:widowControl w:val="0"/>
              <w:pBdr>
                <w:top w:val="nil"/>
                <w:left w:val="nil"/>
                <w:bottom w:val="nil"/>
                <w:right w:val="nil"/>
                <w:between w:val="nil"/>
              </w:pBdr>
              <w:spacing w:line="360" w:lineRule="auto"/>
              <w:jc w:val="center"/>
              <w:rPr>
                <w:i/>
                <w:iCs/>
                <w:color w:val="0D0D0D"/>
                <w:highlight w:val="white"/>
              </w:rPr>
            </w:pPr>
            <w:r w:rsidRPr="00501772">
              <w:rPr>
                <w:i/>
                <w:iCs/>
                <w:color w:val="0D0D0D"/>
                <w:highlight w:val="white"/>
              </w:rPr>
              <w:t>4.1 %</w:t>
            </w:r>
          </w:p>
        </w:tc>
      </w:tr>
      <w:tr w:rsidR="00240FC0" w14:paraId="3B40AEE3" w14:textId="77777777" w:rsidTr="00501772">
        <w:trPr>
          <w:cantSplit/>
          <w:tblHeader/>
          <w:jc w:val="center"/>
        </w:trPr>
        <w:tc>
          <w:tcPr>
            <w:tcW w:w="1660" w:type="dxa"/>
            <w:shd w:val="clear" w:color="auto" w:fill="auto"/>
            <w:tcMar>
              <w:top w:w="100" w:type="dxa"/>
              <w:left w:w="100" w:type="dxa"/>
              <w:bottom w:w="100" w:type="dxa"/>
              <w:right w:w="100" w:type="dxa"/>
            </w:tcMar>
          </w:tcPr>
          <w:p w14:paraId="0AE0B9CB" w14:textId="77777777" w:rsidR="006A43B1" w:rsidRPr="00F207ED" w:rsidRDefault="00FA0B89" w:rsidP="00D63064">
            <w:pPr>
              <w:pStyle w:val="Normal1"/>
              <w:widowControl w:val="0"/>
              <w:pBdr>
                <w:top w:val="nil"/>
                <w:left w:val="nil"/>
                <w:bottom w:val="nil"/>
                <w:right w:val="nil"/>
                <w:between w:val="nil"/>
              </w:pBdr>
              <w:spacing w:line="360" w:lineRule="auto"/>
              <w:jc w:val="center"/>
              <w:rPr>
                <w:b/>
                <w:bCs/>
                <w:color w:val="0D0D0D"/>
                <w:highlight w:val="white"/>
              </w:rPr>
            </w:pPr>
            <w:r w:rsidRPr="00F207ED">
              <w:rPr>
                <w:b/>
                <w:bCs/>
                <w:color w:val="0D0D0D"/>
                <w:highlight w:val="white"/>
              </w:rPr>
              <w:t>2.</w:t>
            </w:r>
          </w:p>
        </w:tc>
        <w:tc>
          <w:tcPr>
            <w:tcW w:w="3850" w:type="dxa"/>
            <w:shd w:val="clear" w:color="auto" w:fill="auto"/>
            <w:tcMar>
              <w:top w:w="100" w:type="dxa"/>
              <w:left w:w="100" w:type="dxa"/>
              <w:bottom w:w="100" w:type="dxa"/>
              <w:right w:w="100" w:type="dxa"/>
            </w:tcMar>
          </w:tcPr>
          <w:p w14:paraId="6A4447B5" w14:textId="77777777" w:rsidR="006A43B1" w:rsidRPr="00501772" w:rsidRDefault="00FA0B89" w:rsidP="00D63064">
            <w:pPr>
              <w:pStyle w:val="Normal1"/>
              <w:widowControl w:val="0"/>
              <w:pBdr>
                <w:top w:val="nil"/>
                <w:left w:val="nil"/>
                <w:bottom w:val="nil"/>
                <w:right w:val="nil"/>
                <w:between w:val="nil"/>
              </w:pBdr>
              <w:spacing w:line="360" w:lineRule="auto"/>
              <w:jc w:val="center"/>
              <w:rPr>
                <w:b/>
                <w:bCs/>
                <w:i/>
                <w:iCs/>
                <w:color w:val="0D0D0D"/>
                <w:highlight w:val="white"/>
              </w:rPr>
            </w:pPr>
            <w:r w:rsidRPr="00501772">
              <w:rPr>
                <w:b/>
                <w:bCs/>
                <w:i/>
                <w:iCs/>
                <w:color w:val="0D0D0D"/>
                <w:highlight w:val="white"/>
              </w:rPr>
              <w:t>Warburtons Limited</w:t>
            </w:r>
          </w:p>
        </w:tc>
        <w:tc>
          <w:tcPr>
            <w:tcW w:w="3850" w:type="dxa"/>
            <w:shd w:val="clear" w:color="auto" w:fill="auto"/>
            <w:tcMar>
              <w:top w:w="100" w:type="dxa"/>
              <w:left w:w="100" w:type="dxa"/>
              <w:bottom w:w="100" w:type="dxa"/>
              <w:right w:w="100" w:type="dxa"/>
            </w:tcMar>
          </w:tcPr>
          <w:p w14:paraId="587FD5FA" w14:textId="77777777" w:rsidR="006A43B1" w:rsidRPr="00501772" w:rsidRDefault="00FA0B89" w:rsidP="00D63064">
            <w:pPr>
              <w:pStyle w:val="Normal1"/>
              <w:widowControl w:val="0"/>
              <w:pBdr>
                <w:top w:val="nil"/>
                <w:left w:val="nil"/>
                <w:bottom w:val="nil"/>
                <w:right w:val="nil"/>
                <w:between w:val="nil"/>
              </w:pBdr>
              <w:spacing w:line="360" w:lineRule="auto"/>
              <w:jc w:val="center"/>
              <w:rPr>
                <w:i/>
                <w:iCs/>
                <w:color w:val="0D0D0D"/>
                <w:highlight w:val="white"/>
              </w:rPr>
            </w:pPr>
            <w:r w:rsidRPr="00501772">
              <w:rPr>
                <w:i/>
                <w:iCs/>
                <w:color w:val="0D0D0D"/>
                <w:highlight w:val="white"/>
              </w:rPr>
              <w:t>6.5 %</w:t>
            </w:r>
          </w:p>
        </w:tc>
      </w:tr>
      <w:tr w:rsidR="00240FC0" w14:paraId="74013804" w14:textId="77777777" w:rsidTr="00501772">
        <w:trPr>
          <w:cantSplit/>
          <w:tblHeader/>
          <w:jc w:val="center"/>
        </w:trPr>
        <w:tc>
          <w:tcPr>
            <w:tcW w:w="1660" w:type="dxa"/>
            <w:shd w:val="clear" w:color="auto" w:fill="auto"/>
            <w:tcMar>
              <w:top w:w="100" w:type="dxa"/>
              <w:left w:w="100" w:type="dxa"/>
              <w:bottom w:w="100" w:type="dxa"/>
              <w:right w:w="100" w:type="dxa"/>
            </w:tcMar>
          </w:tcPr>
          <w:p w14:paraId="3B8216DA" w14:textId="77777777" w:rsidR="006A43B1" w:rsidRPr="00F207ED" w:rsidRDefault="00FA0B89" w:rsidP="00D63064">
            <w:pPr>
              <w:pStyle w:val="Normal1"/>
              <w:widowControl w:val="0"/>
              <w:pBdr>
                <w:top w:val="nil"/>
                <w:left w:val="nil"/>
                <w:bottom w:val="nil"/>
                <w:right w:val="nil"/>
                <w:between w:val="nil"/>
              </w:pBdr>
              <w:spacing w:line="360" w:lineRule="auto"/>
              <w:jc w:val="center"/>
              <w:rPr>
                <w:b/>
                <w:bCs/>
                <w:color w:val="0D0D0D"/>
                <w:highlight w:val="white"/>
              </w:rPr>
            </w:pPr>
            <w:r w:rsidRPr="00F207ED">
              <w:rPr>
                <w:b/>
                <w:bCs/>
                <w:color w:val="0D0D0D"/>
                <w:highlight w:val="white"/>
              </w:rPr>
              <w:t>3.</w:t>
            </w:r>
          </w:p>
        </w:tc>
        <w:tc>
          <w:tcPr>
            <w:tcW w:w="3850" w:type="dxa"/>
            <w:shd w:val="clear" w:color="auto" w:fill="auto"/>
            <w:tcMar>
              <w:top w:w="100" w:type="dxa"/>
              <w:left w:w="100" w:type="dxa"/>
              <w:bottom w:w="100" w:type="dxa"/>
              <w:right w:w="100" w:type="dxa"/>
            </w:tcMar>
          </w:tcPr>
          <w:p w14:paraId="08B3819D" w14:textId="77777777" w:rsidR="006A43B1" w:rsidRPr="00501772" w:rsidRDefault="00FA0B89" w:rsidP="00D63064">
            <w:pPr>
              <w:pStyle w:val="Normal1"/>
              <w:widowControl w:val="0"/>
              <w:pBdr>
                <w:top w:val="nil"/>
                <w:left w:val="nil"/>
                <w:bottom w:val="nil"/>
                <w:right w:val="nil"/>
                <w:between w:val="nil"/>
              </w:pBdr>
              <w:spacing w:line="360" w:lineRule="auto"/>
              <w:jc w:val="center"/>
              <w:rPr>
                <w:b/>
                <w:bCs/>
                <w:i/>
                <w:iCs/>
                <w:color w:val="0D0D0D"/>
                <w:highlight w:val="white"/>
              </w:rPr>
            </w:pPr>
            <w:r w:rsidRPr="00501772">
              <w:rPr>
                <w:b/>
                <w:bCs/>
                <w:i/>
                <w:iCs/>
                <w:color w:val="0D0D0D"/>
                <w:highlight w:val="white"/>
              </w:rPr>
              <w:t>Finsbury Food Group</w:t>
            </w:r>
          </w:p>
        </w:tc>
        <w:tc>
          <w:tcPr>
            <w:tcW w:w="3850" w:type="dxa"/>
            <w:shd w:val="clear" w:color="auto" w:fill="auto"/>
            <w:tcMar>
              <w:top w:w="100" w:type="dxa"/>
              <w:left w:w="100" w:type="dxa"/>
              <w:bottom w:w="100" w:type="dxa"/>
              <w:right w:w="100" w:type="dxa"/>
            </w:tcMar>
          </w:tcPr>
          <w:p w14:paraId="69802465" w14:textId="77777777" w:rsidR="006A43B1" w:rsidRPr="00501772" w:rsidRDefault="00FA0B89" w:rsidP="00D63064">
            <w:pPr>
              <w:pStyle w:val="Normal1"/>
              <w:widowControl w:val="0"/>
              <w:pBdr>
                <w:top w:val="nil"/>
                <w:left w:val="nil"/>
                <w:bottom w:val="nil"/>
                <w:right w:val="nil"/>
                <w:between w:val="nil"/>
              </w:pBdr>
              <w:spacing w:line="360" w:lineRule="auto"/>
              <w:jc w:val="center"/>
              <w:rPr>
                <w:i/>
                <w:iCs/>
                <w:color w:val="0D0D0D"/>
                <w:highlight w:val="white"/>
              </w:rPr>
            </w:pPr>
            <w:r w:rsidRPr="00501772">
              <w:rPr>
                <w:i/>
                <w:iCs/>
                <w:color w:val="0D0D0D"/>
                <w:highlight w:val="white"/>
              </w:rPr>
              <w:t>3.8 %</w:t>
            </w:r>
          </w:p>
        </w:tc>
      </w:tr>
      <w:tr w:rsidR="00240FC0" w14:paraId="6B3E2AF3" w14:textId="77777777" w:rsidTr="00501772">
        <w:trPr>
          <w:cantSplit/>
          <w:tblHeader/>
          <w:jc w:val="center"/>
        </w:trPr>
        <w:tc>
          <w:tcPr>
            <w:tcW w:w="1660" w:type="dxa"/>
            <w:shd w:val="clear" w:color="auto" w:fill="auto"/>
            <w:tcMar>
              <w:top w:w="100" w:type="dxa"/>
              <w:left w:w="100" w:type="dxa"/>
              <w:bottom w:w="100" w:type="dxa"/>
              <w:right w:w="100" w:type="dxa"/>
            </w:tcMar>
          </w:tcPr>
          <w:p w14:paraId="6DCEDEEC" w14:textId="77777777" w:rsidR="006A43B1" w:rsidRPr="00F207ED" w:rsidRDefault="00FA0B89" w:rsidP="00D63064">
            <w:pPr>
              <w:pStyle w:val="Normal1"/>
              <w:widowControl w:val="0"/>
              <w:pBdr>
                <w:top w:val="nil"/>
                <w:left w:val="nil"/>
                <w:bottom w:val="nil"/>
                <w:right w:val="nil"/>
                <w:between w:val="nil"/>
              </w:pBdr>
              <w:spacing w:line="360" w:lineRule="auto"/>
              <w:jc w:val="center"/>
              <w:rPr>
                <w:b/>
                <w:bCs/>
                <w:color w:val="0D0D0D"/>
                <w:highlight w:val="white"/>
              </w:rPr>
            </w:pPr>
            <w:r w:rsidRPr="00F207ED">
              <w:rPr>
                <w:b/>
                <w:bCs/>
                <w:color w:val="0D0D0D"/>
                <w:highlight w:val="white"/>
              </w:rPr>
              <w:t>4.</w:t>
            </w:r>
          </w:p>
        </w:tc>
        <w:tc>
          <w:tcPr>
            <w:tcW w:w="3850" w:type="dxa"/>
            <w:shd w:val="clear" w:color="auto" w:fill="auto"/>
            <w:tcMar>
              <w:top w:w="100" w:type="dxa"/>
              <w:left w:w="100" w:type="dxa"/>
              <w:bottom w:w="100" w:type="dxa"/>
              <w:right w:w="100" w:type="dxa"/>
            </w:tcMar>
          </w:tcPr>
          <w:p w14:paraId="344AEC1C" w14:textId="77777777" w:rsidR="006A43B1" w:rsidRPr="00501772" w:rsidRDefault="00FA0B89" w:rsidP="00D63064">
            <w:pPr>
              <w:pStyle w:val="Normal1"/>
              <w:widowControl w:val="0"/>
              <w:pBdr>
                <w:top w:val="nil"/>
                <w:left w:val="nil"/>
                <w:bottom w:val="nil"/>
                <w:right w:val="nil"/>
                <w:between w:val="nil"/>
              </w:pBdr>
              <w:spacing w:line="360" w:lineRule="auto"/>
              <w:jc w:val="center"/>
              <w:rPr>
                <w:b/>
                <w:bCs/>
                <w:i/>
                <w:iCs/>
                <w:color w:val="0D0D0D"/>
                <w:highlight w:val="white"/>
              </w:rPr>
            </w:pPr>
            <w:r w:rsidRPr="00501772">
              <w:rPr>
                <w:b/>
                <w:bCs/>
                <w:i/>
                <w:iCs/>
                <w:color w:val="0D0D0D"/>
                <w:highlight w:val="white"/>
              </w:rPr>
              <w:t>ABF Grain Products Ltd</w:t>
            </w:r>
          </w:p>
        </w:tc>
        <w:tc>
          <w:tcPr>
            <w:tcW w:w="3850" w:type="dxa"/>
            <w:shd w:val="clear" w:color="auto" w:fill="auto"/>
            <w:tcMar>
              <w:top w:w="100" w:type="dxa"/>
              <w:left w:w="100" w:type="dxa"/>
              <w:bottom w:w="100" w:type="dxa"/>
              <w:right w:w="100" w:type="dxa"/>
            </w:tcMar>
          </w:tcPr>
          <w:p w14:paraId="3950C910" w14:textId="77777777" w:rsidR="006A43B1" w:rsidRPr="00501772" w:rsidRDefault="00FA0B89" w:rsidP="00D63064">
            <w:pPr>
              <w:pStyle w:val="Normal1"/>
              <w:widowControl w:val="0"/>
              <w:pBdr>
                <w:top w:val="nil"/>
                <w:left w:val="nil"/>
                <w:bottom w:val="nil"/>
                <w:right w:val="nil"/>
                <w:between w:val="nil"/>
              </w:pBdr>
              <w:spacing w:line="360" w:lineRule="auto"/>
              <w:jc w:val="center"/>
              <w:rPr>
                <w:i/>
                <w:iCs/>
                <w:color w:val="0D0D0D"/>
                <w:highlight w:val="white"/>
              </w:rPr>
            </w:pPr>
            <w:r w:rsidRPr="00501772">
              <w:rPr>
                <w:i/>
                <w:iCs/>
                <w:color w:val="0D0D0D"/>
                <w:highlight w:val="white"/>
              </w:rPr>
              <w:t>4.8 %</w:t>
            </w:r>
          </w:p>
        </w:tc>
      </w:tr>
    </w:tbl>
    <w:p w14:paraId="4B0298B3" w14:textId="77777777" w:rsidR="006A43B1" w:rsidRDefault="006A43B1" w:rsidP="00D63064">
      <w:pPr>
        <w:pStyle w:val="Normal1"/>
        <w:pBdr>
          <w:top w:val="nil"/>
          <w:left w:val="nil"/>
          <w:bottom w:val="nil"/>
          <w:right w:val="nil"/>
          <w:between w:val="nil"/>
        </w:pBdr>
        <w:shd w:val="clear" w:color="auto" w:fill="FFFFFF"/>
        <w:spacing w:line="360" w:lineRule="auto"/>
        <w:jc w:val="both"/>
        <w:rPr>
          <w:color w:val="0D0D0D"/>
          <w:highlight w:val="white"/>
        </w:rPr>
      </w:pPr>
    </w:p>
    <w:p w14:paraId="3DA8DE93" w14:textId="77777777" w:rsidR="00501772" w:rsidRPr="00501772" w:rsidRDefault="00FA0B89" w:rsidP="00D63064">
      <w:pPr>
        <w:pStyle w:val="ae"/>
        <w:keepNext/>
        <w:spacing w:line="360" w:lineRule="auto"/>
        <w:jc w:val="center"/>
        <w:rPr>
          <w:color w:val="0D0D0D" w:themeColor="text1" w:themeTint="F2"/>
          <w:sz w:val="22"/>
          <w:lang w:val="en-IN"/>
        </w:rPr>
      </w:pPr>
      <w:r w:rsidRPr="00501772">
        <w:rPr>
          <w:color w:val="0D0D0D" w:themeColor="text1" w:themeTint="F2"/>
          <w:sz w:val="22"/>
        </w:rPr>
        <w:t xml:space="preserve">Table </w:t>
      </w:r>
      <w:r w:rsidR="007F4575" w:rsidRPr="00501772">
        <w:rPr>
          <w:color w:val="0D0D0D" w:themeColor="text1" w:themeTint="F2"/>
          <w:sz w:val="22"/>
        </w:rPr>
        <w:fldChar w:fldCharType="begin"/>
      </w:r>
      <w:r w:rsidRPr="00501772">
        <w:rPr>
          <w:color w:val="0D0D0D" w:themeColor="text1" w:themeTint="F2"/>
          <w:sz w:val="22"/>
        </w:rPr>
        <w:instrText xml:space="preserve"> SEQ Table \* ARABIC </w:instrText>
      </w:r>
      <w:r w:rsidR="007F4575" w:rsidRPr="00501772">
        <w:rPr>
          <w:color w:val="0D0D0D" w:themeColor="text1" w:themeTint="F2"/>
          <w:sz w:val="22"/>
        </w:rPr>
        <w:fldChar w:fldCharType="separate"/>
      </w:r>
      <w:r>
        <w:rPr>
          <w:noProof/>
          <w:color w:val="0D0D0D" w:themeColor="text1" w:themeTint="F2"/>
          <w:sz w:val="22"/>
        </w:rPr>
        <w:t>1</w:t>
      </w:r>
      <w:r w:rsidR="007F4575" w:rsidRPr="00501772">
        <w:rPr>
          <w:color w:val="0D0D0D" w:themeColor="text1" w:themeTint="F2"/>
          <w:sz w:val="22"/>
        </w:rPr>
        <w:fldChar w:fldCharType="end"/>
      </w:r>
      <w:r w:rsidRPr="00501772">
        <w:rPr>
          <w:color w:val="0D0D0D" w:themeColor="text1" w:themeTint="F2"/>
          <w:sz w:val="22"/>
          <w:lang w:val="en-IN"/>
        </w:rPr>
        <w:t>: List of Bakery Producers With Market Share UK</w:t>
      </w:r>
    </w:p>
    <w:p w14:paraId="126F7530" w14:textId="77777777" w:rsidR="00501772" w:rsidRPr="00501772" w:rsidRDefault="00FA0B89" w:rsidP="00D63064">
      <w:pPr>
        <w:jc w:val="center"/>
        <w:rPr>
          <w:color w:val="0D0D0D" w:themeColor="text1" w:themeTint="F2"/>
          <w:lang w:val="en-IN"/>
        </w:rPr>
      </w:pPr>
      <w:r w:rsidRPr="00501772">
        <w:rPr>
          <w:color w:val="0D0D0D" w:themeColor="text1" w:themeTint="F2"/>
          <w:lang w:val="en-IN"/>
        </w:rPr>
        <w:t xml:space="preserve">(Source: </w:t>
      </w:r>
      <w:r w:rsidRPr="00501772">
        <w:rPr>
          <w:color w:val="0D0D0D" w:themeColor="text1" w:themeTint="F2"/>
          <w:highlight w:val="white"/>
        </w:rPr>
        <w:t>Drozd and Wolniak, 2021</w:t>
      </w:r>
      <w:r w:rsidRPr="00501772">
        <w:rPr>
          <w:color w:val="0D0D0D" w:themeColor="text1" w:themeTint="F2"/>
        </w:rPr>
        <w:t>)</w:t>
      </w:r>
    </w:p>
    <w:p w14:paraId="58EF665D" w14:textId="77777777" w:rsidR="00501772" w:rsidRDefault="00501772" w:rsidP="00D63064">
      <w:pPr>
        <w:pStyle w:val="Normal1"/>
        <w:pBdr>
          <w:top w:val="nil"/>
          <w:left w:val="nil"/>
          <w:bottom w:val="nil"/>
          <w:right w:val="nil"/>
          <w:between w:val="nil"/>
        </w:pBdr>
        <w:shd w:val="clear" w:color="auto" w:fill="FFFFFF"/>
        <w:spacing w:line="360" w:lineRule="auto"/>
        <w:jc w:val="both"/>
        <w:rPr>
          <w:color w:val="0D0D0D"/>
          <w:highlight w:val="white"/>
        </w:rPr>
      </w:pPr>
    </w:p>
    <w:p w14:paraId="7336D2E7" w14:textId="77777777" w:rsidR="006A43B1" w:rsidRDefault="00FA0B89" w:rsidP="00D63064">
      <w:pPr>
        <w:pStyle w:val="Normal1"/>
        <w:pBdr>
          <w:top w:val="nil"/>
          <w:left w:val="nil"/>
          <w:bottom w:val="nil"/>
          <w:right w:val="nil"/>
          <w:between w:val="nil"/>
        </w:pBdr>
        <w:shd w:val="clear" w:color="auto" w:fill="FFFFFF"/>
        <w:spacing w:line="360" w:lineRule="auto"/>
        <w:jc w:val="both"/>
        <w:rPr>
          <w:color w:val="0D0D0D"/>
          <w:highlight w:val="white"/>
        </w:rPr>
      </w:pPr>
      <w:r>
        <w:rPr>
          <w:color w:val="0D0D0D"/>
          <w:highlight w:val="white"/>
        </w:rPr>
        <w:t>The bakery industry of the country shows a moderate level in terms of capital intensity with the presence of variances meant for specific segments (</w:t>
      </w:r>
      <w:r>
        <w:rPr>
          <w:color w:val="222222"/>
          <w:highlight w:val="white"/>
        </w:rPr>
        <w:t>Drozd and Wolniak, 2021</w:t>
      </w:r>
      <w:r>
        <w:rPr>
          <w:color w:val="0D0D0D"/>
          <w:highlight w:val="white"/>
        </w:rPr>
        <w:t xml:space="preserve">). A craft bakery which is small in size will possess low capital investment and it would be more dependent on labour.  The proportion of capital to labour would be 1:5 indicating that for each £1 consumed in capital and  £5 consumed on the cost of the labour. </w:t>
      </w:r>
    </w:p>
    <w:p w14:paraId="1945CEF2" w14:textId="77777777" w:rsidR="006A43B1" w:rsidRDefault="00FA0B89" w:rsidP="00D63064">
      <w:pPr>
        <w:pStyle w:val="Normal1"/>
        <w:pBdr>
          <w:top w:val="nil"/>
          <w:left w:val="nil"/>
          <w:bottom w:val="nil"/>
          <w:right w:val="nil"/>
          <w:between w:val="nil"/>
        </w:pBdr>
        <w:shd w:val="clear" w:color="auto" w:fill="FFFFFF"/>
        <w:spacing w:line="360" w:lineRule="auto"/>
        <w:jc w:val="both"/>
        <w:rPr>
          <w:color w:val="0D0D0D"/>
          <w:highlight w:val="white"/>
        </w:rPr>
      </w:pPr>
      <w:r>
        <w:rPr>
          <w:color w:val="0D0D0D"/>
          <w:highlight w:val="white"/>
        </w:rPr>
        <w:t>Aspects of revenue volatility have been placed at a medium level for so many years. It is supported by volatile inputs given to the bakery industry and continuous change in the demands of the customers. Moreover, due to the pandemic covid 19, the bakery industry had to go through a phase of serious downfall in the country (</w:t>
      </w:r>
      <w:r>
        <w:rPr>
          <w:color w:val="222222"/>
          <w:highlight w:val="white"/>
        </w:rPr>
        <w:t>De Silva et al., 2021</w:t>
      </w:r>
      <w:r>
        <w:rPr>
          <w:color w:val="0D0D0D"/>
          <w:highlight w:val="white"/>
        </w:rPr>
        <w:t xml:space="preserve">). In the March of 2020 selling activities were at the peak for bakery and confectionery products in the country. However, after 28th March, there was observed a decline in the selling of its products. </w:t>
      </w:r>
    </w:p>
    <w:p w14:paraId="2620EA77" w14:textId="77777777" w:rsidR="006A43B1" w:rsidRDefault="00FA0B89" w:rsidP="00D63064">
      <w:pPr>
        <w:pStyle w:val="Normal1"/>
        <w:pBdr>
          <w:top w:val="nil"/>
          <w:left w:val="nil"/>
          <w:bottom w:val="nil"/>
          <w:right w:val="nil"/>
          <w:between w:val="nil"/>
        </w:pBdr>
        <w:shd w:val="clear" w:color="auto" w:fill="FFFFFF"/>
        <w:spacing w:line="360" w:lineRule="auto"/>
        <w:jc w:val="center"/>
        <w:rPr>
          <w:color w:val="0D0D0D"/>
          <w:highlight w:val="white"/>
        </w:rPr>
      </w:pPr>
      <w:r>
        <w:rPr>
          <w:noProof/>
          <w:color w:val="0D0D0D"/>
          <w:highlight w:val="white"/>
          <w:lang w:val="en-IN" w:bidi="ar-SA"/>
        </w:rPr>
        <w:lastRenderedPageBreak/>
        <w:drawing>
          <wp:inline distT="114300" distB="114300" distL="114300" distR="114300" wp14:anchorId="4BB39257" wp14:editId="4301E248">
            <wp:extent cx="5943600" cy="3733800"/>
            <wp:effectExtent l="38100" t="57150" r="114300" b="952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943600" cy="3733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CF94D2" w14:textId="77777777" w:rsidR="00501772" w:rsidRPr="00501772" w:rsidRDefault="00FA0B89" w:rsidP="00D63064">
      <w:pPr>
        <w:pStyle w:val="ae"/>
        <w:keepNext/>
        <w:spacing w:line="360" w:lineRule="auto"/>
        <w:jc w:val="center"/>
        <w:rPr>
          <w:color w:val="0D0D0D" w:themeColor="text1" w:themeTint="F2"/>
          <w:sz w:val="22"/>
          <w:lang w:val="en-IN"/>
        </w:rPr>
      </w:pPr>
      <w:r>
        <w:rPr>
          <w:color w:val="0D0D0D" w:themeColor="text1" w:themeTint="F2"/>
          <w:sz w:val="22"/>
        </w:rPr>
        <w:t>Image1</w:t>
      </w:r>
      <w:r w:rsidRPr="00501772">
        <w:rPr>
          <w:color w:val="0D0D0D" w:themeColor="text1" w:themeTint="F2"/>
          <w:sz w:val="22"/>
          <w:lang w:val="en-IN"/>
        </w:rPr>
        <w:t xml:space="preserve">: Impact </w:t>
      </w:r>
      <w:r w:rsidR="006B0C3D" w:rsidRPr="00501772">
        <w:rPr>
          <w:color w:val="0D0D0D" w:themeColor="text1" w:themeTint="F2"/>
          <w:sz w:val="22"/>
          <w:lang w:val="en-IN"/>
        </w:rPr>
        <w:t>of</w:t>
      </w:r>
      <w:r w:rsidRPr="00501772">
        <w:rPr>
          <w:color w:val="0D0D0D" w:themeColor="text1" w:themeTint="F2"/>
          <w:sz w:val="22"/>
          <w:lang w:val="en-IN"/>
        </w:rPr>
        <w:t xml:space="preserve"> Covid 19 On the Bakery Industry Of the UK From March 2020 To April 2020</w:t>
      </w:r>
    </w:p>
    <w:p w14:paraId="518D21F7" w14:textId="77777777" w:rsidR="00501772" w:rsidRPr="00501772" w:rsidRDefault="00FA0B89" w:rsidP="00D63064">
      <w:pPr>
        <w:jc w:val="center"/>
        <w:rPr>
          <w:color w:val="0D0D0D" w:themeColor="text1" w:themeTint="F2"/>
          <w:lang w:val="en-IN"/>
        </w:rPr>
      </w:pPr>
      <w:r w:rsidRPr="00501772">
        <w:rPr>
          <w:color w:val="0D0D0D" w:themeColor="text1" w:themeTint="F2"/>
          <w:lang w:val="en-IN"/>
        </w:rPr>
        <w:t xml:space="preserve">(Source: </w:t>
      </w:r>
      <w:r w:rsidRPr="00501772">
        <w:rPr>
          <w:color w:val="0D0D0D" w:themeColor="text1" w:themeTint="F2"/>
          <w:highlight w:val="white"/>
        </w:rPr>
        <w:t>Statista, 2022)</w:t>
      </w:r>
    </w:p>
    <w:p w14:paraId="2E5CED3A" w14:textId="77777777" w:rsidR="00501772" w:rsidRDefault="00501772" w:rsidP="00D63064">
      <w:pPr>
        <w:pStyle w:val="Normal1"/>
        <w:pBdr>
          <w:top w:val="nil"/>
          <w:left w:val="nil"/>
          <w:bottom w:val="nil"/>
          <w:right w:val="nil"/>
          <w:between w:val="nil"/>
        </w:pBdr>
        <w:shd w:val="clear" w:color="auto" w:fill="FFFFFF"/>
        <w:spacing w:line="360" w:lineRule="auto"/>
        <w:jc w:val="center"/>
        <w:rPr>
          <w:color w:val="0D0D0D"/>
          <w:highlight w:val="white"/>
        </w:rPr>
      </w:pPr>
    </w:p>
    <w:p w14:paraId="3E05A482" w14:textId="77777777" w:rsidR="006A43B1" w:rsidRDefault="00FA0B89" w:rsidP="00D63064">
      <w:pPr>
        <w:pStyle w:val="Normal1"/>
        <w:pBdr>
          <w:top w:val="nil"/>
          <w:left w:val="nil"/>
          <w:bottom w:val="nil"/>
          <w:right w:val="nil"/>
          <w:between w:val="nil"/>
        </w:pBdr>
        <w:shd w:val="clear" w:color="auto" w:fill="FFFFFF"/>
        <w:spacing w:line="360" w:lineRule="auto"/>
        <w:jc w:val="both"/>
        <w:rPr>
          <w:color w:val="0D0D0D"/>
          <w:highlight w:val="white"/>
        </w:rPr>
      </w:pPr>
      <w:r>
        <w:rPr>
          <w:color w:val="0D0D0D"/>
          <w:highlight w:val="white"/>
        </w:rPr>
        <w:t>Bread and Pastries were the strongest victims of covid 19 pandemic which created instability in the economic conditions of the country. From the above picture, it is clearly understood that despite the lockdown people are willing to take services in a new normal mode from the stores which proved to be a positive factor for the industry in terms of its earning and revenue generation (</w:t>
      </w:r>
      <w:r>
        <w:rPr>
          <w:color w:val="222222"/>
          <w:highlight w:val="white"/>
        </w:rPr>
        <w:t>Statista, 2022</w:t>
      </w:r>
      <w:r>
        <w:rPr>
          <w:color w:val="0D0D0D"/>
          <w:highlight w:val="white"/>
        </w:rPr>
        <w:t>). The covid situation created uncertainty in the minds of the customers regarding the products and services aided by inflationary pressures felt in the market, However, with time, the industry has been pro</w:t>
      </w:r>
      <w:r w:rsidR="00E17FFC">
        <w:rPr>
          <w:color w:val="0D0D0D"/>
          <w:highlight w:val="white"/>
        </w:rPr>
        <w:t>lific in overcoming the situation</w:t>
      </w:r>
      <w:r>
        <w:rPr>
          <w:color w:val="0D0D0D"/>
          <w:highlight w:val="white"/>
        </w:rPr>
        <w:t xml:space="preserve"> by means of utilizing the latest tool and technologies for bringing rapidity and smoothness in its operational services. It has indeed turned out to be a significant aspect for the industry to cater to a large number of consumers present in the UK market using whom it can increase profitability consistently in future activities. </w:t>
      </w:r>
    </w:p>
    <w:p w14:paraId="7984F247" w14:textId="77777777" w:rsidR="006A43B1" w:rsidRDefault="006A43B1" w:rsidP="00D63064">
      <w:pPr>
        <w:pStyle w:val="Normal1"/>
        <w:pBdr>
          <w:top w:val="nil"/>
          <w:left w:val="nil"/>
          <w:bottom w:val="nil"/>
          <w:right w:val="nil"/>
          <w:between w:val="nil"/>
        </w:pBdr>
        <w:shd w:val="clear" w:color="auto" w:fill="FFFFFF"/>
        <w:spacing w:line="360" w:lineRule="auto"/>
        <w:jc w:val="both"/>
        <w:rPr>
          <w:color w:val="0D0D0D"/>
          <w:highlight w:val="white"/>
        </w:rPr>
      </w:pPr>
    </w:p>
    <w:p w14:paraId="7C4F92F0" w14:textId="77777777" w:rsidR="006A43B1" w:rsidRDefault="006A43B1" w:rsidP="00D63064">
      <w:pPr>
        <w:pStyle w:val="Normal1"/>
        <w:pBdr>
          <w:top w:val="nil"/>
          <w:left w:val="nil"/>
          <w:bottom w:val="nil"/>
          <w:right w:val="nil"/>
          <w:between w:val="nil"/>
        </w:pBdr>
        <w:shd w:val="clear" w:color="auto" w:fill="FFFFFF"/>
        <w:spacing w:line="360" w:lineRule="auto"/>
        <w:jc w:val="both"/>
        <w:rPr>
          <w:color w:val="222222"/>
          <w:highlight w:val="white"/>
        </w:rPr>
      </w:pPr>
    </w:p>
    <w:p w14:paraId="13C4F8DA" w14:textId="77777777" w:rsidR="006A43B1" w:rsidRDefault="00FA0B89" w:rsidP="00D63064">
      <w:pPr>
        <w:pStyle w:val="1"/>
        <w:rPr>
          <w:highlight w:val="white"/>
        </w:rPr>
      </w:pPr>
      <w:bookmarkStart w:id="8" w:name="_Toc102503956"/>
      <w:r>
        <w:rPr>
          <w:highlight w:val="white"/>
        </w:rPr>
        <w:lastRenderedPageBreak/>
        <w:t>S</w:t>
      </w:r>
      <w:r w:rsidR="007858E3">
        <w:rPr>
          <w:highlight w:val="white"/>
        </w:rPr>
        <w:t>WOT</w:t>
      </w:r>
      <w:r>
        <w:rPr>
          <w:highlight w:val="white"/>
        </w:rPr>
        <w:t xml:space="preserve"> analysis</w:t>
      </w:r>
      <w:bookmarkEnd w:id="8"/>
    </w:p>
    <w:tbl>
      <w:tblPr>
        <w:tblStyle w:val="Table1"/>
        <w:tblW w:w="9330" w:type="dxa"/>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50"/>
        <w:gridCol w:w="4680"/>
      </w:tblGrid>
      <w:tr w:rsidR="001A0716" w:rsidRPr="007C013F" w14:paraId="02E4B533" w14:textId="77777777" w:rsidTr="00AD6360">
        <w:tc>
          <w:tcPr>
            <w:tcW w:w="4650" w:type="dxa"/>
            <w:shd w:val="clear" w:color="auto" w:fill="auto"/>
            <w:tcMar>
              <w:top w:w="100" w:type="dxa"/>
              <w:left w:w="100" w:type="dxa"/>
              <w:bottom w:w="100" w:type="dxa"/>
              <w:right w:w="100" w:type="dxa"/>
            </w:tcMar>
          </w:tcPr>
          <w:p w14:paraId="068B79D2" w14:textId="77777777" w:rsidR="001A0716" w:rsidRPr="007C013F" w:rsidRDefault="001A0716" w:rsidP="00D63064">
            <w:pPr>
              <w:widowControl w:val="0"/>
              <w:pBdr>
                <w:top w:val="nil"/>
                <w:left w:val="nil"/>
                <w:bottom w:val="nil"/>
                <w:right w:val="nil"/>
                <w:between w:val="nil"/>
              </w:pBdr>
              <w:jc w:val="center"/>
              <w:rPr>
                <w:rFonts w:eastAsia="Times New Roman" w:cs="Arial"/>
                <w:b/>
                <w:lang w:val="en-GB"/>
              </w:rPr>
            </w:pPr>
            <w:r w:rsidRPr="007C013F">
              <w:rPr>
                <w:rFonts w:eastAsia="Times New Roman" w:cs="Arial"/>
                <w:b/>
                <w:lang w:val="en-GB"/>
              </w:rPr>
              <w:t>Strengths</w:t>
            </w:r>
          </w:p>
          <w:p w14:paraId="2FCD30BA"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Bakery products </w:t>
            </w:r>
          </w:p>
          <w:p w14:paraId="6DD31553"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Art design </w:t>
            </w:r>
          </w:p>
          <w:p w14:paraId="55E6157A"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Big equipment </w:t>
            </w:r>
          </w:p>
          <w:p w14:paraId="76D2BAC4"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Big orders </w:t>
            </w:r>
          </w:p>
          <w:p w14:paraId="0D53DC0E"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Skilled staff </w:t>
            </w:r>
          </w:p>
        </w:tc>
        <w:tc>
          <w:tcPr>
            <w:tcW w:w="4680" w:type="dxa"/>
            <w:shd w:val="clear" w:color="auto" w:fill="auto"/>
            <w:tcMar>
              <w:top w:w="100" w:type="dxa"/>
              <w:left w:w="100" w:type="dxa"/>
              <w:bottom w:w="100" w:type="dxa"/>
              <w:right w:w="100" w:type="dxa"/>
            </w:tcMar>
          </w:tcPr>
          <w:p w14:paraId="652DB975" w14:textId="77777777" w:rsidR="001A0716" w:rsidRPr="007C013F" w:rsidRDefault="001A0716" w:rsidP="00D63064">
            <w:pPr>
              <w:widowControl w:val="0"/>
              <w:pBdr>
                <w:top w:val="nil"/>
                <w:left w:val="nil"/>
                <w:bottom w:val="nil"/>
                <w:right w:val="nil"/>
                <w:between w:val="nil"/>
              </w:pBdr>
              <w:jc w:val="center"/>
              <w:rPr>
                <w:rFonts w:eastAsia="Times New Roman" w:cs="Arial"/>
                <w:b/>
                <w:lang w:val="en-GB"/>
              </w:rPr>
            </w:pPr>
            <w:r w:rsidRPr="007C013F">
              <w:rPr>
                <w:rFonts w:eastAsia="Times New Roman" w:cs="Arial"/>
                <w:b/>
                <w:lang w:val="en-GB"/>
              </w:rPr>
              <w:t>Weaknesses</w:t>
            </w:r>
          </w:p>
          <w:p w14:paraId="2630BC6F"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Far-off bakery location </w:t>
            </w:r>
          </w:p>
          <w:p w14:paraId="36B9BCA0"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High price</w:t>
            </w:r>
          </w:p>
          <w:p w14:paraId="0E8618D9"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New in the market </w:t>
            </w:r>
          </w:p>
          <w:p w14:paraId="497404B0" w14:textId="77777777" w:rsidR="001A0716" w:rsidRPr="007C013F" w:rsidRDefault="001A0716" w:rsidP="00D63064">
            <w:pPr>
              <w:widowControl w:val="0"/>
              <w:pBdr>
                <w:top w:val="nil"/>
                <w:left w:val="nil"/>
                <w:bottom w:val="nil"/>
                <w:right w:val="nil"/>
                <w:between w:val="nil"/>
              </w:pBdr>
              <w:rPr>
                <w:rFonts w:eastAsia="Times New Roman" w:cs="Arial"/>
                <w:b/>
                <w:lang w:val="en-GB"/>
              </w:rPr>
            </w:pPr>
          </w:p>
        </w:tc>
      </w:tr>
      <w:tr w:rsidR="001A0716" w:rsidRPr="007C013F" w14:paraId="39324176" w14:textId="77777777" w:rsidTr="00AD6360">
        <w:tc>
          <w:tcPr>
            <w:tcW w:w="4650" w:type="dxa"/>
            <w:shd w:val="clear" w:color="auto" w:fill="auto"/>
            <w:tcMar>
              <w:top w:w="100" w:type="dxa"/>
              <w:left w:w="100" w:type="dxa"/>
              <w:bottom w:w="100" w:type="dxa"/>
              <w:right w:w="100" w:type="dxa"/>
            </w:tcMar>
          </w:tcPr>
          <w:p w14:paraId="1B08102A" w14:textId="77777777" w:rsidR="001A0716" w:rsidRPr="007C013F" w:rsidRDefault="001A0716" w:rsidP="00D63064">
            <w:pPr>
              <w:widowControl w:val="0"/>
              <w:pBdr>
                <w:top w:val="nil"/>
                <w:left w:val="nil"/>
                <w:bottom w:val="nil"/>
                <w:right w:val="nil"/>
                <w:between w:val="nil"/>
              </w:pBdr>
              <w:jc w:val="center"/>
              <w:rPr>
                <w:rFonts w:eastAsia="Times New Roman" w:cs="Arial"/>
                <w:b/>
                <w:lang w:val="en-GB"/>
              </w:rPr>
            </w:pPr>
            <w:r w:rsidRPr="007C013F">
              <w:rPr>
                <w:rFonts w:eastAsia="Times New Roman" w:cs="Arial"/>
                <w:b/>
                <w:lang w:val="en-GB"/>
              </w:rPr>
              <w:t>Opportunities</w:t>
            </w:r>
          </w:p>
          <w:p w14:paraId="1F60DC4D"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Diet trends </w:t>
            </w:r>
          </w:p>
          <w:p w14:paraId="61F03390"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Expansion of the bakery products</w:t>
            </w:r>
          </w:p>
          <w:p w14:paraId="56F700FD"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Bakery school  </w:t>
            </w:r>
          </w:p>
        </w:tc>
        <w:tc>
          <w:tcPr>
            <w:tcW w:w="4680" w:type="dxa"/>
            <w:shd w:val="clear" w:color="auto" w:fill="auto"/>
            <w:tcMar>
              <w:top w:w="100" w:type="dxa"/>
              <w:left w:w="100" w:type="dxa"/>
              <w:bottom w:w="100" w:type="dxa"/>
              <w:right w:w="100" w:type="dxa"/>
            </w:tcMar>
          </w:tcPr>
          <w:p w14:paraId="5CEDD668" w14:textId="77777777" w:rsidR="001A0716" w:rsidRPr="007C013F" w:rsidRDefault="001A0716" w:rsidP="00D63064">
            <w:pPr>
              <w:widowControl w:val="0"/>
              <w:pBdr>
                <w:top w:val="nil"/>
                <w:left w:val="nil"/>
                <w:bottom w:val="nil"/>
                <w:right w:val="nil"/>
                <w:between w:val="nil"/>
              </w:pBdr>
              <w:jc w:val="center"/>
              <w:rPr>
                <w:rFonts w:eastAsia="Times New Roman" w:cs="Arial"/>
                <w:b/>
                <w:lang w:val="en-GB"/>
              </w:rPr>
            </w:pPr>
            <w:r w:rsidRPr="007C013F">
              <w:rPr>
                <w:rFonts w:eastAsia="Times New Roman" w:cs="Arial"/>
                <w:b/>
                <w:lang w:val="en-GB"/>
              </w:rPr>
              <w:t>Threats</w:t>
            </w:r>
          </w:p>
          <w:p w14:paraId="2B472E39"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Major economic recession </w:t>
            </w:r>
          </w:p>
          <w:p w14:paraId="64C4FD66"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Social media platforms and YouTube </w:t>
            </w:r>
          </w:p>
          <w:p w14:paraId="743A10D6"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Massive competitors </w:t>
            </w:r>
          </w:p>
          <w:p w14:paraId="72A4D953" w14:textId="77777777" w:rsidR="001A0716" w:rsidRPr="007C013F" w:rsidRDefault="001A0716" w:rsidP="00D63064">
            <w:pPr>
              <w:widowControl w:val="0"/>
              <w:pBdr>
                <w:top w:val="nil"/>
                <w:left w:val="nil"/>
                <w:bottom w:val="nil"/>
                <w:right w:val="nil"/>
                <w:between w:val="nil"/>
              </w:pBdr>
              <w:rPr>
                <w:rFonts w:eastAsia="Times New Roman" w:cs="Arial"/>
                <w:lang w:val="en-GB"/>
              </w:rPr>
            </w:pPr>
            <w:r w:rsidRPr="007C013F">
              <w:rPr>
                <w:rFonts w:eastAsia="Times New Roman" w:cs="Arial"/>
                <w:lang w:val="en-GB"/>
              </w:rPr>
              <w:t xml:space="preserve">Safety regulations </w:t>
            </w:r>
          </w:p>
        </w:tc>
      </w:tr>
    </w:tbl>
    <w:p w14:paraId="58060C87" w14:textId="77777777" w:rsidR="001A0716" w:rsidRPr="007C013F" w:rsidRDefault="001A0716" w:rsidP="00D63064">
      <w:pPr>
        <w:jc w:val="center"/>
        <w:rPr>
          <w:rFonts w:eastAsia="Times New Roman" w:cs="Arial"/>
          <w:b/>
          <w:lang w:val="en-GB"/>
        </w:rPr>
      </w:pPr>
      <w:r w:rsidRPr="007C013F">
        <w:rPr>
          <w:rFonts w:eastAsia="Times New Roman" w:cs="Arial"/>
          <w:b/>
          <w:lang w:val="en-GB"/>
        </w:rPr>
        <w:t xml:space="preserve">Table 1: SWOT analysis </w:t>
      </w:r>
    </w:p>
    <w:p w14:paraId="7B1B8DE0" w14:textId="77777777" w:rsidR="001A0716" w:rsidRPr="007C013F" w:rsidRDefault="001A0716" w:rsidP="00D63064">
      <w:pPr>
        <w:jc w:val="center"/>
        <w:rPr>
          <w:rFonts w:eastAsia="Times New Roman" w:cs="Arial"/>
          <w:lang w:val="en-GB"/>
        </w:rPr>
      </w:pPr>
      <w:r w:rsidRPr="007C013F">
        <w:rPr>
          <w:rFonts w:eastAsia="Times New Roman" w:cs="Arial"/>
          <w:lang w:val="en-GB"/>
        </w:rPr>
        <w:t xml:space="preserve">(Source: Developed by author) </w:t>
      </w:r>
    </w:p>
    <w:p w14:paraId="6B1ECDB9" w14:textId="1A078751" w:rsidR="001A0716" w:rsidRPr="007C013F" w:rsidRDefault="001A0716" w:rsidP="00D63064">
      <w:pPr>
        <w:rPr>
          <w:rFonts w:eastAsia="Times New Roman" w:cs="Arial"/>
          <w:lang w:val="en-GB"/>
        </w:rPr>
      </w:pPr>
      <w:r w:rsidRPr="007C013F">
        <w:rPr>
          <w:rFonts w:eastAsia="Times New Roman" w:cs="Arial"/>
          <w:lang w:val="en-GB"/>
        </w:rPr>
        <w:t xml:space="preserve">As per the start-up business, </w:t>
      </w:r>
      <w:proofErr w:type="spellStart"/>
      <w:r w:rsidR="00892BFD">
        <w:rPr>
          <w:rFonts w:eastAsia="Times New Roman" w:cs="Arial"/>
          <w:lang w:val="en-GB"/>
        </w:rPr>
        <w:t>DavMax</w:t>
      </w:r>
      <w:proofErr w:type="spellEnd"/>
      <w:r w:rsidRPr="007C013F">
        <w:rPr>
          <w:rFonts w:eastAsia="Times New Roman" w:cs="Arial"/>
          <w:lang w:val="en-GB"/>
        </w:rPr>
        <w:t xml:space="preserve"> Bakery of UK tends to produce and deliver bakery products where several baked food items need to play a significant role in attracting the entire attention of the customers. Besides, by adding the various products portfolio relating to the bakery, it can be helpful in satisfying the needs and expectations of the customers. </w:t>
      </w:r>
    </w:p>
    <w:p w14:paraId="17C71C15" w14:textId="77777777" w:rsidR="001A0716" w:rsidRPr="007C013F" w:rsidRDefault="001A0716" w:rsidP="00D63064">
      <w:pPr>
        <w:rPr>
          <w:rFonts w:eastAsia="Times New Roman" w:cs="Arial"/>
          <w:b/>
          <w:lang w:val="en-GB"/>
        </w:rPr>
      </w:pPr>
      <w:r w:rsidRPr="007C013F">
        <w:rPr>
          <w:rFonts w:eastAsia="Times New Roman" w:cs="Arial"/>
          <w:b/>
          <w:lang w:val="en-GB"/>
        </w:rPr>
        <w:t xml:space="preserve">Strengths </w:t>
      </w:r>
    </w:p>
    <w:p w14:paraId="4C8D1E6E" w14:textId="77777777" w:rsidR="001A0716" w:rsidRPr="007C013F" w:rsidRDefault="001A0716" w:rsidP="00D63064">
      <w:pPr>
        <w:rPr>
          <w:rFonts w:eastAsia="Times New Roman" w:cs="Arial"/>
          <w:lang w:val="en-GB"/>
        </w:rPr>
      </w:pPr>
      <w:r w:rsidRPr="007C013F">
        <w:rPr>
          <w:rFonts w:eastAsia="Times New Roman" w:cs="Arial"/>
          <w:lang w:val="en-GB"/>
        </w:rPr>
        <w:t xml:space="preserve">Such artistic designs need to add value to the bakery products for making those presentable in a better way where they can provide a complete competitive edge in the entire market domain. The skilled workforce and the experienced staff are required for improving the business by preparing the quality of products and enhancing customer satisfaction. Additionally, it needs to pay the whole attention to the entire training and development of the skill or the expertise of the workers (Nguyen, 2017). The business individuals need to develop the overall contacts for making big deals with hotels and restaurants to provide the services that need to be delivered by involving the sufficient workforce and expertise for serving various orders on time. Besides, as it is ready to add quick access to the raw materials for making the supply chain effective, hence, capabilities must be stated for improving the supply chain network and speedy food process. </w:t>
      </w:r>
    </w:p>
    <w:p w14:paraId="5CD542C4" w14:textId="77777777" w:rsidR="001A0716" w:rsidRPr="007C013F" w:rsidRDefault="001A0716" w:rsidP="00D63064">
      <w:pPr>
        <w:rPr>
          <w:rFonts w:eastAsia="Times New Roman" w:cs="Arial"/>
          <w:b/>
          <w:lang w:val="en-GB"/>
        </w:rPr>
      </w:pPr>
      <w:r w:rsidRPr="007C013F">
        <w:rPr>
          <w:rFonts w:eastAsia="Times New Roman" w:cs="Arial"/>
          <w:b/>
          <w:lang w:val="en-GB"/>
        </w:rPr>
        <w:t xml:space="preserve">Weaknesses </w:t>
      </w:r>
    </w:p>
    <w:p w14:paraId="7C6F4D1D" w14:textId="77777777" w:rsidR="001A0716" w:rsidRPr="007C013F" w:rsidRDefault="001A0716" w:rsidP="00D63064">
      <w:pPr>
        <w:rPr>
          <w:rFonts w:eastAsia="Times New Roman" w:cs="Arial"/>
          <w:lang w:val="en-GB"/>
        </w:rPr>
      </w:pPr>
      <w:r w:rsidRPr="007C013F">
        <w:rPr>
          <w:rFonts w:eastAsia="Times New Roman" w:cs="Arial"/>
          <w:lang w:val="en-GB"/>
        </w:rPr>
        <w:t xml:space="preserve">The high rental cost and difficulty in buying a bakery shop are being considered as the weakness where the growth rate of the shops relating to the out-of-market is very low. In addition, at the </w:t>
      </w:r>
      <w:r w:rsidRPr="007C013F">
        <w:rPr>
          <w:rFonts w:eastAsia="Times New Roman" w:cs="Arial"/>
          <w:lang w:val="en-GB"/>
        </w:rPr>
        <w:lastRenderedPageBreak/>
        <w:t>time of starting the operations of the bakery, a lot of resources must be invested in marketing and promotion of the business which seems like the costliest operation that may reach the new customer base only (</w:t>
      </w:r>
      <w:r w:rsidRPr="007C013F">
        <w:rPr>
          <w:rFonts w:eastAsia="Times New Roman" w:cs="Arial"/>
          <w:highlight w:val="white"/>
          <w:lang w:val="en-GB"/>
        </w:rPr>
        <w:t>Zamani et al., 2021</w:t>
      </w:r>
      <w:r w:rsidRPr="007C013F">
        <w:rPr>
          <w:rFonts w:eastAsia="Times New Roman" w:cs="Arial"/>
          <w:lang w:val="en-GB"/>
        </w:rPr>
        <w:t xml:space="preserve">). While enhancing several direct or indirect costs along with the production costs, the knees of the chosen bakery shop need to increase the retail prices for meeting the expenses where the customers sometimes do not like to enhance the price of the bakery-based food items. </w:t>
      </w:r>
    </w:p>
    <w:p w14:paraId="54EE51A9" w14:textId="77777777" w:rsidR="001A0716" w:rsidRPr="007C013F" w:rsidRDefault="001A0716" w:rsidP="00D63064">
      <w:pPr>
        <w:rPr>
          <w:rFonts w:eastAsia="Times New Roman" w:cs="Arial"/>
          <w:b/>
          <w:lang w:val="en-GB"/>
        </w:rPr>
      </w:pPr>
      <w:r w:rsidRPr="007C013F">
        <w:rPr>
          <w:rFonts w:eastAsia="Times New Roman" w:cs="Arial"/>
          <w:b/>
          <w:lang w:val="en-GB"/>
        </w:rPr>
        <w:t xml:space="preserve">Opportunities </w:t>
      </w:r>
    </w:p>
    <w:p w14:paraId="55BFB19C" w14:textId="77777777" w:rsidR="001A0716" w:rsidRPr="007C013F" w:rsidRDefault="001A0716" w:rsidP="00D63064">
      <w:pPr>
        <w:rPr>
          <w:rFonts w:eastAsia="Times New Roman" w:cs="Arial"/>
          <w:b/>
          <w:lang w:val="en-GB"/>
        </w:rPr>
      </w:pPr>
      <w:r w:rsidRPr="007C013F">
        <w:rPr>
          <w:rFonts w:eastAsia="Times New Roman" w:cs="Arial"/>
          <w:lang w:val="en-GB"/>
        </w:rPr>
        <w:t>At the time of checking proper market research and checking also the feasibility of several foods and bakery items, it is required to add the growth potential for advertising several channels where those can be beneficial for attracting the customers to the shops respectively. Additionally, at the time of processing the big orders by the chosen bakery shop, it needs more working hands to finish the work on a quick basis by advertising and training the staff for gaining a win-win situation (</w:t>
      </w:r>
      <w:r w:rsidRPr="007C013F">
        <w:rPr>
          <w:rFonts w:eastAsia="Times New Roman" w:cs="Arial"/>
          <w:highlight w:val="white"/>
          <w:lang w:val="en-GB"/>
        </w:rPr>
        <w:t>Abudraham&amp; Ortiz Piña, 2020</w:t>
      </w:r>
      <w:r w:rsidRPr="007C013F">
        <w:rPr>
          <w:rFonts w:eastAsia="Times New Roman" w:cs="Arial"/>
          <w:lang w:val="en-GB"/>
        </w:rPr>
        <w:t xml:space="preserve">). As the trainees must get the opportunities for lowering the costs and finishing the work on time, thus, they must acquire the required work experience for actually learning the jobs. </w:t>
      </w:r>
    </w:p>
    <w:p w14:paraId="360D991F" w14:textId="77777777" w:rsidR="001A0716" w:rsidRPr="007C013F" w:rsidRDefault="001A0716" w:rsidP="00D63064">
      <w:pPr>
        <w:rPr>
          <w:rFonts w:eastAsia="Times New Roman" w:cs="Arial"/>
          <w:b/>
          <w:lang w:val="en-GB"/>
        </w:rPr>
      </w:pPr>
      <w:r w:rsidRPr="007C013F">
        <w:rPr>
          <w:rFonts w:eastAsia="Times New Roman" w:cs="Arial"/>
          <w:b/>
          <w:lang w:val="en-GB"/>
        </w:rPr>
        <w:t xml:space="preserve">Threats </w:t>
      </w:r>
    </w:p>
    <w:p w14:paraId="42B7FFDF" w14:textId="77777777" w:rsidR="001A0716" w:rsidRPr="007C013F" w:rsidRDefault="001A0716" w:rsidP="00D63064">
      <w:pPr>
        <w:rPr>
          <w:rFonts w:eastAsia="Times New Roman" w:cs="Arial"/>
          <w:lang w:val="en-GB"/>
        </w:rPr>
      </w:pPr>
      <w:r w:rsidRPr="007C013F">
        <w:rPr>
          <w:rFonts w:eastAsia="Times New Roman" w:cs="Arial"/>
          <w:lang w:val="en-GB"/>
        </w:rPr>
        <w:t>The pandemic of covid-19 caused a worldwide economic recession leaving several people unemployed where the purchasing power of the working-class people may have declined significantly. Besides, the sales and delivery of the bakery products by the selected bakery shop owners also have majorly declined at the time or after the time of the pandemic (</w:t>
      </w:r>
      <w:r w:rsidRPr="007C013F">
        <w:rPr>
          <w:rFonts w:eastAsia="Times New Roman" w:cs="Arial"/>
          <w:highlight w:val="white"/>
          <w:lang w:val="en-GB"/>
        </w:rPr>
        <w:t>Břežná, 2017</w:t>
      </w:r>
      <w:r w:rsidRPr="007C013F">
        <w:rPr>
          <w:rFonts w:eastAsia="Times New Roman" w:cs="Arial"/>
          <w:lang w:val="en-GB"/>
        </w:rPr>
        <w:t xml:space="preserve">). The brands included in the bakery products are based on promotion and marketing where the large database of the loyal customers can be so difficult for altering the minds of the customers. </w:t>
      </w:r>
    </w:p>
    <w:p w14:paraId="5255D8CF" w14:textId="298020A7" w:rsidR="006A43B1" w:rsidRDefault="00FA0B89" w:rsidP="00D63064">
      <w:pPr>
        <w:pStyle w:val="1"/>
        <w:rPr>
          <w:highlight w:val="white"/>
        </w:rPr>
      </w:pPr>
      <w:bookmarkStart w:id="9" w:name="_Toc102503957"/>
      <w:r>
        <w:rPr>
          <w:highlight w:val="white"/>
        </w:rPr>
        <w:t>Pestle analysis</w:t>
      </w:r>
      <w:bookmarkEnd w:id="9"/>
    </w:p>
    <w:p w14:paraId="51DC2A95" w14:textId="77777777" w:rsidR="007873F9" w:rsidRDefault="007873F9" w:rsidP="00C6114C">
      <w:pPr>
        <w:rPr>
          <w:b/>
          <w:bCs/>
          <w:lang w:val="en-IN"/>
        </w:rPr>
      </w:pPr>
      <w:r w:rsidRPr="00EB2D4E">
        <w:rPr>
          <w:b/>
          <w:bCs/>
          <w:lang w:val="en-IN"/>
        </w:rPr>
        <w:t>Political Factors</w:t>
      </w:r>
    </w:p>
    <w:p w14:paraId="065A6F39" w14:textId="0D8EB98E" w:rsidR="007873F9" w:rsidRPr="00EB2D4E" w:rsidRDefault="007873F9" w:rsidP="00C6114C">
      <w:pPr>
        <w:rPr>
          <w:b/>
          <w:bCs/>
          <w:lang w:val="en-IN"/>
        </w:rPr>
      </w:pPr>
      <w:r>
        <w:rPr>
          <w:b/>
          <w:bCs/>
          <w:i/>
          <w:iCs/>
          <w:lang w:val="en-IN"/>
        </w:rPr>
        <w:t>“</w:t>
      </w:r>
      <w:proofErr w:type="spellStart"/>
      <w:r w:rsidR="00892BFD">
        <w:rPr>
          <w:b/>
          <w:bCs/>
          <w:i/>
          <w:iCs/>
          <w:lang w:val="en-IN"/>
        </w:rPr>
        <w:t>DavMax</w:t>
      </w:r>
      <w:proofErr w:type="spellEnd"/>
      <w:r w:rsidRPr="00484512">
        <w:rPr>
          <w:b/>
          <w:bCs/>
          <w:i/>
          <w:iCs/>
          <w:lang w:val="en-IN"/>
        </w:rPr>
        <w:t xml:space="preserve"> Bakery of UK</w:t>
      </w:r>
      <w:r>
        <w:rPr>
          <w:b/>
          <w:bCs/>
          <w:i/>
          <w:iCs/>
          <w:lang w:val="en-IN"/>
        </w:rPr>
        <w:t>”</w:t>
      </w:r>
      <w:r>
        <w:rPr>
          <w:lang w:val="en-IN"/>
        </w:rPr>
        <w:t xml:space="preserve"> will be based in the UK and this context, the UK political environment is likely to impose an effect on the business operations of the bakery. </w:t>
      </w:r>
      <w:r w:rsidRPr="000C34C8">
        <w:rPr>
          <w:lang w:val="en-IN"/>
        </w:rPr>
        <w:t xml:space="preserve">Politics would play a crucial role in the well-being of </w:t>
      </w:r>
      <w:r>
        <w:rPr>
          <w:lang w:val="en-IN"/>
        </w:rPr>
        <w:t>“</w:t>
      </w:r>
      <w:proofErr w:type="spellStart"/>
      <w:r w:rsidR="00892BFD">
        <w:rPr>
          <w:b/>
          <w:bCs/>
          <w:i/>
          <w:iCs/>
          <w:lang w:val="en-IN"/>
        </w:rPr>
        <w:t>DavMax</w:t>
      </w:r>
      <w:proofErr w:type="spellEnd"/>
      <w:r w:rsidRPr="00167E61">
        <w:rPr>
          <w:b/>
          <w:bCs/>
          <w:i/>
          <w:iCs/>
          <w:lang w:val="en-IN"/>
        </w:rPr>
        <w:t xml:space="preserve"> Bakery</w:t>
      </w:r>
      <w:r>
        <w:rPr>
          <w:lang w:val="en-IN"/>
        </w:rPr>
        <w:t>”</w:t>
      </w:r>
      <w:r w:rsidRPr="000C34C8">
        <w:rPr>
          <w:lang w:val="en-IN"/>
        </w:rPr>
        <w:t xml:space="preserve">. In the UK, the government is serious about making sure that the bakeries or other food businesses </w:t>
      </w:r>
      <w:r w:rsidRPr="00194D21">
        <w:rPr>
          <w:b/>
          <w:bCs/>
          <w:i/>
          <w:iCs/>
          <w:lang w:val="en-IN"/>
        </w:rPr>
        <w:t>maintain ethics</w:t>
      </w:r>
      <w:r w:rsidRPr="000C34C8">
        <w:rPr>
          <w:lang w:val="en-IN"/>
        </w:rPr>
        <w:t xml:space="preserve"> and remain ethical so that they do not impose any harm to anyone health-wise</w:t>
      </w:r>
      <w:r>
        <w:rPr>
          <w:lang w:val="en-IN"/>
        </w:rPr>
        <w:t xml:space="preserve"> </w:t>
      </w:r>
      <w:r w:rsidRPr="00B84C8D">
        <w:rPr>
          <w:lang w:val="en-IN"/>
        </w:rPr>
        <w:t xml:space="preserve">(Annushkina </w:t>
      </w:r>
      <w:r>
        <w:rPr>
          <w:lang w:val="en-IN"/>
        </w:rPr>
        <w:t>&amp;</w:t>
      </w:r>
      <w:r w:rsidRPr="00B84C8D">
        <w:rPr>
          <w:lang w:val="en-IN"/>
        </w:rPr>
        <w:t xml:space="preserve"> Regazzo, 2020)</w:t>
      </w:r>
      <w:r w:rsidRPr="000C34C8">
        <w:rPr>
          <w:lang w:val="en-IN"/>
        </w:rPr>
        <w:t>. The UK's health critics do not let any bakery pass by provided they are not abiding by or complying with the safety standards and regulations.</w:t>
      </w:r>
    </w:p>
    <w:p w14:paraId="5669900F" w14:textId="77777777" w:rsidR="007873F9" w:rsidRPr="004F29DE" w:rsidRDefault="007873F9" w:rsidP="00C6114C">
      <w:pPr>
        <w:rPr>
          <w:b/>
          <w:bCs/>
          <w:lang w:val="en-IN"/>
        </w:rPr>
      </w:pPr>
      <w:r w:rsidRPr="004F29DE">
        <w:rPr>
          <w:b/>
          <w:bCs/>
          <w:lang w:val="en-IN"/>
        </w:rPr>
        <w:t>Economic Factors</w:t>
      </w:r>
    </w:p>
    <w:p w14:paraId="2AC86BB0" w14:textId="63964164" w:rsidR="007873F9" w:rsidRDefault="007873F9" w:rsidP="00C6114C">
      <w:pPr>
        <w:rPr>
          <w:lang w:val="en-IN"/>
        </w:rPr>
      </w:pPr>
      <w:r w:rsidRPr="001607F7">
        <w:rPr>
          <w:lang w:val="en-IN"/>
        </w:rPr>
        <w:lastRenderedPageBreak/>
        <w:t xml:space="preserve">Like other bakeries in the UK, </w:t>
      </w:r>
      <w:proofErr w:type="spellStart"/>
      <w:r w:rsidR="00892BFD">
        <w:rPr>
          <w:lang w:val="en-IN"/>
        </w:rPr>
        <w:t>DavMax</w:t>
      </w:r>
      <w:proofErr w:type="spellEnd"/>
      <w:r w:rsidRPr="001607F7">
        <w:rPr>
          <w:lang w:val="en-IN"/>
        </w:rPr>
        <w:t xml:space="preserve"> Bakery may also get hit by Covid-19 if another wave comes during its establishment. It may likewise face losses. The supply chain may get affected, and therefore stock may leave short. Therefore, the new bakery may </w:t>
      </w:r>
      <w:r>
        <w:rPr>
          <w:lang w:val="en-IN"/>
        </w:rPr>
        <w:t>focus</w:t>
      </w:r>
      <w:r w:rsidRPr="001607F7">
        <w:rPr>
          <w:lang w:val="en-IN"/>
        </w:rPr>
        <w:t xml:space="preserve"> on its stock which has the power to drive away customers and thereby the profits</w:t>
      </w:r>
      <w:r>
        <w:rPr>
          <w:lang w:val="en-IN"/>
        </w:rPr>
        <w:t xml:space="preserve"> </w:t>
      </w:r>
      <w:r w:rsidRPr="003B5140">
        <w:rPr>
          <w:lang w:val="en-IN"/>
        </w:rPr>
        <w:t>(Cobbold, 2018)</w:t>
      </w:r>
      <w:r w:rsidRPr="001607F7">
        <w:rPr>
          <w:lang w:val="en-IN"/>
        </w:rPr>
        <w:t>. Many UK bakeries suffered adversely due to the lowering of their sales. With that, many employees had to leave the job which creates a lack of workforce as well.</w:t>
      </w:r>
    </w:p>
    <w:p w14:paraId="65D8096A" w14:textId="77777777" w:rsidR="007873F9" w:rsidRPr="00024A9C" w:rsidRDefault="007873F9" w:rsidP="00C6114C">
      <w:pPr>
        <w:rPr>
          <w:b/>
          <w:bCs/>
          <w:lang w:val="en-IN"/>
        </w:rPr>
      </w:pPr>
      <w:r w:rsidRPr="00024A9C">
        <w:rPr>
          <w:b/>
          <w:bCs/>
          <w:lang w:val="en-IN"/>
        </w:rPr>
        <w:t>Social Factors</w:t>
      </w:r>
    </w:p>
    <w:p w14:paraId="2BEE167A" w14:textId="32AB9B16" w:rsidR="007873F9" w:rsidRPr="00194D21" w:rsidRDefault="007873F9" w:rsidP="00C6114C">
      <w:pPr>
        <w:rPr>
          <w:b/>
          <w:bCs/>
          <w:i/>
          <w:iCs/>
          <w:lang w:val="en-IN"/>
        </w:rPr>
      </w:pPr>
      <w:r w:rsidRPr="002069C6">
        <w:rPr>
          <w:lang w:val="en-IN"/>
        </w:rPr>
        <w:t xml:space="preserve">This factor for </w:t>
      </w:r>
      <w:proofErr w:type="spellStart"/>
      <w:r w:rsidR="00892BFD">
        <w:rPr>
          <w:lang w:val="en-IN"/>
        </w:rPr>
        <w:t>DavMax</w:t>
      </w:r>
      <w:proofErr w:type="spellEnd"/>
      <w:r w:rsidRPr="002069C6">
        <w:rPr>
          <w:lang w:val="en-IN"/>
        </w:rPr>
        <w:t xml:space="preserve"> Bakery will be about cultural integration, popularity and customer preferences. </w:t>
      </w:r>
      <w:proofErr w:type="spellStart"/>
      <w:r w:rsidR="00892BFD">
        <w:rPr>
          <w:lang w:val="en-IN"/>
        </w:rPr>
        <w:t>DavMax</w:t>
      </w:r>
      <w:proofErr w:type="spellEnd"/>
      <w:r w:rsidRPr="002069C6">
        <w:rPr>
          <w:lang w:val="en-IN"/>
        </w:rPr>
        <w:t xml:space="preserve"> bakery may come up with unique items to stay firm in the bakery industry specifically. If it provides a unique product line, that can attract a lot of customers. UK's </w:t>
      </w:r>
      <w:r w:rsidRPr="00194D21">
        <w:rPr>
          <w:b/>
          <w:bCs/>
          <w:i/>
          <w:iCs/>
          <w:lang w:val="en-IN"/>
        </w:rPr>
        <w:t>social structure</w:t>
      </w:r>
      <w:r w:rsidRPr="002069C6">
        <w:rPr>
          <w:lang w:val="en-IN"/>
        </w:rPr>
        <w:t xml:space="preserve"> is </w:t>
      </w:r>
      <w:r w:rsidRPr="00194D21">
        <w:rPr>
          <w:b/>
          <w:bCs/>
          <w:i/>
          <w:iCs/>
          <w:lang w:val="en-IN"/>
        </w:rPr>
        <w:t>variant and diverse</w:t>
      </w:r>
      <w:r w:rsidRPr="002069C6">
        <w:rPr>
          <w:lang w:val="en-IN"/>
        </w:rPr>
        <w:t xml:space="preserve"> and </w:t>
      </w:r>
      <w:proofErr w:type="spellStart"/>
      <w:r w:rsidR="00892BFD">
        <w:rPr>
          <w:lang w:val="en-IN"/>
        </w:rPr>
        <w:t>DavMax</w:t>
      </w:r>
      <w:proofErr w:type="spellEnd"/>
      <w:r w:rsidRPr="002069C6">
        <w:rPr>
          <w:lang w:val="en-IN"/>
        </w:rPr>
        <w:t xml:space="preserve"> may find an international taste in the UK</w:t>
      </w:r>
      <w:r>
        <w:rPr>
          <w:lang w:val="en-IN"/>
        </w:rPr>
        <w:t xml:space="preserve"> </w:t>
      </w:r>
      <w:r w:rsidRPr="009940A1">
        <w:rPr>
          <w:lang w:val="en-IN"/>
        </w:rPr>
        <w:t>(Cobbold, 2018)</w:t>
      </w:r>
      <w:r w:rsidRPr="002069C6">
        <w:rPr>
          <w:lang w:val="en-IN"/>
        </w:rPr>
        <w:t xml:space="preserve">. However, with the unique product line, the new bakery should target specific audiences. Moreover, if </w:t>
      </w:r>
      <w:r w:rsidRPr="00194D21">
        <w:rPr>
          <w:b/>
          <w:bCs/>
          <w:i/>
          <w:iCs/>
          <w:lang w:val="en-IN"/>
        </w:rPr>
        <w:t>customer preferences</w:t>
      </w:r>
      <w:r w:rsidRPr="002069C6">
        <w:rPr>
          <w:lang w:val="en-IN"/>
        </w:rPr>
        <w:t xml:space="preserve"> are concerned, </w:t>
      </w:r>
      <w:proofErr w:type="spellStart"/>
      <w:r w:rsidR="00892BFD">
        <w:rPr>
          <w:lang w:val="en-IN"/>
        </w:rPr>
        <w:t>DavMax</w:t>
      </w:r>
      <w:proofErr w:type="spellEnd"/>
      <w:r w:rsidRPr="002069C6">
        <w:rPr>
          <w:lang w:val="en-IN"/>
        </w:rPr>
        <w:t xml:space="preserve"> needs to provide </w:t>
      </w:r>
      <w:r w:rsidRPr="00194D21">
        <w:rPr>
          <w:b/>
          <w:bCs/>
          <w:i/>
          <w:iCs/>
          <w:lang w:val="en-IN"/>
        </w:rPr>
        <w:t>healthier options</w:t>
      </w:r>
      <w:r w:rsidRPr="002069C6">
        <w:rPr>
          <w:lang w:val="en-IN"/>
        </w:rPr>
        <w:t xml:space="preserve"> to the customers as the people of the UK have </w:t>
      </w:r>
      <w:r w:rsidRPr="00194D21">
        <w:rPr>
          <w:b/>
          <w:bCs/>
          <w:i/>
          <w:iCs/>
          <w:lang w:val="en-IN"/>
        </w:rPr>
        <w:t>higher concerns</w:t>
      </w:r>
      <w:r w:rsidRPr="002069C6">
        <w:rPr>
          <w:lang w:val="en-IN"/>
        </w:rPr>
        <w:t xml:space="preserve"> regarding the </w:t>
      </w:r>
      <w:r w:rsidRPr="00194D21">
        <w:rPr>
          <w:b/>
          <w:bCs/>
          <w:i/>
          <w:iCs/>
          <w:lang w:val="en-IN"/>
        </w:rPr>
        <w:t>sugar content of foods.</w:t>
      </w:r>
    </w:p>
    <w:p w14:paraId="67E12088" w14:textId="77777777" w:rsidR="007873F9" w:rsidRPr="0094679D" w:rsidRDefault="007873F9" w:rsidP="00C6114C">
      <w:pPr>
        <w:rPr>
          <w:b/>
          <w:bCs/>
          <w:lang w:val="en-IN"/>
        </w:rPr>
      </w:pPr>
      <w:r w:rsidRPr="0094679D">
        <w:rPr>
          <w:b/>
          <w:bCs/>
          <w:lang w:val="en-IN"/>
        </w:rPr>
        <w:t>Technological Factors</w:t>
      </w:r>
    </w:p>
    <w:p w14:paraId="42A9F5EB" w14:textId="1B79E1A3" w:rsidR="007873F9" w:rsidRDefault="007873F9" w:rsidP="00C6114C">
      <w:pPr>
        <w:rPr>
          <w:lang w:val="en-IN"/>
        </w:rPr>
      </w:pPr>
      <w:r w:rsidRPr="00E16D96">
        <w:rPr>
          <w:lang w:val="en-IN"/>
        </w:rPr>
        <w:t>The technological factors in</w:t>
      </w:r>
      <w:r w:rsidR="00892BFD">
        <w:rPr>
          <w:lang w:val="en-IN"/>
        </w:rPr>
        <w:t xml:space="preserve"> </w:t>
      </w:r>
      <w:proofErr w:type="spellStart"/>
      <w:r w:rsidR="00892BFD">
        <w:rPr>
          <w:lang w:val="en-IN"/>
        </w:rPr>
        <w:t>DavMax</w:t>
      </w:r>
      <w:proofErr w:type="spellEnd"/>
      <w:r w:rsidRPr="00E16D96">
        <w:rPr>
          <w:lang w:val="en-IN"/>
        </w:rPr>
        <w:t xml:space="preserve"> Bakery's macro-environment have a crucial role to play. At present business, sustainability depends on technological advancements due to the digital revolution. It has different opportunities as well, which businesses like </w:t>
      </w:r>
      <w:proofErr w:type="spellStart"/>
      <w:r w:rsidR="00120C9B">
        <w:rPr>
          <w:lang w:val="en-IN"/>
        </w:rPr>
        <w:t>DavMax</w:t>
      </w:r>
      <w:proofErr w:type="spellEnd"/>
      <w:r w:rsidRPr="00E16D96">
        <w:rPr>
          <w:lang w:val="en-IN"/>
        </w:rPr>
        <w:t xml:space="preserve"> can exploit to thrive to develop in this robust industry</w:t>
      </w:r>
      <w:r>
        <w:rPr>
          <w:lang w:val="en-IN"/>
        </w:rPr>
        <w:t xml:space="preserve"> </w:t>
      </w:r>
      <w:r w:rsidRPr="00E02D4B">
        <w:rPr>
          <w:lang w:val="en-IN"/>
        </w:rPr>
        <w:t xml:space="preserve">(Kyroglou </w:t>
      </w:r>
      <w:r>
        <w:rPr>
          <w:lang w:val="en-IN"/>
        </w:rPr>
        <w:t>&amp;</w:t>
      </w:r>
      <w:r w:rsidRPr="00E02D4B">
        <w:rPr>
          <w:lang w:val="en-IN"/>
        </w:rPr>
        <w:t xml:space="preserve"> Henn, 2020)</w:t>
      </w:r>
      <w:r w:rsidRPr="00E16D96">
        <w:rPr>
          <w:lang w:val="en-IN"/>
        </w:rPr>
        <w:t>. However, there can be a need for more capital to upgrade to modern technology and better planning to avoid any disruptions and create a communication channel that is feasible for both clients and owners.</w:t>
      </w:r>
    </w:p>
    <w:p w14:paraId="0D4C2386" w14:textId="77777777" w:rsidR="007873F9" w:rsidRPr="009766E6" w:rsidRDefault="007873F9" w:rsidP="00C6114C">
      <w:pPr>
        <w:rPr>
          <w:b/>
          <w:bCs/>
          <w:lang w:val="en-IN"/>
        </w:rPr>
      </w:pPr>
      <w:r w:rsidRPr="009766E6">
        <w:rPr>
          <w:b/>
          <w:bCs/>
          <w:lang w:val="en-IN"/>
        </w:rPr>
        <w:t>Legal Factors</w:t>
      </w:r>
    </w:p>
    <w:p w14:paraId="3CFB756A" w14:textId="77777777" w:rsidR="007873F9" w:rsidRDefault="007873F9" w:rsidP="00C6114C">
      <w:pPr>
        <w:rPr>
          <w:lang w:val="en-IN"/>
        </w:rPr>
      </w:pPr>
      <w:r w:rsidRPr="0082258E">
        <w:rPr>
          <w:lang w:val="en-IN"/>
        </w:rPr>
        <w:t>UK government makes use of the legal environment to keep motivating the bakeries or other similar companies to adapt to more sustainable business practices. UK's legal environment is supportive and the country has a good score in allowing new bakeries to easily carry out their business. The government moreover support multifaceted ideas of doing business and has introduced a lessening sugar plan within the UK</w:t>
      </w:r>
      <w:r>
        <w:rPr>
          <w:lang w:val="en-IN"/>
        </w:rPr>
        <w:t xml:space="preserve"> </w:t>
      </w:r>
      <w:r w:rsidRPr="00FC23F7">
        <w:rPr>
          <w:lang w:val="en-IN"/>
        </w:rPr>
        <w:t>(López-Avilés et al., 2019)</w:t>
      </w:r>
      <w:r w:rsidRPr="0082258E">
        <w:rPr>
          <w:lang w:val="en-IN"/>
        </w:rPr>
        <w:t>. To activate, the UK government-imposed sugar taxes on beverages and food, to cut down sugar consumption and thereby minimise the associated risks.</w:t>
      </w:r>
    </w:p>
    <w:p w14:paraId="15D44405" w14:textId="77777777" w:rsidR="007873F9" w:rsidRPr="00D362DE" w:rsidRDefault="007873F9" w:rsidP="00C6114C">
      <w:pPr>
        <w:rPr>
          <w:b/>
          <w:bCs/>
          <w:lang w:val="en-IN"/>
        </w:rPr>
      </w:pPr>
      <w:r w:rsidRPr="00D362DE">
        <w:rPr>
          <w:b/>
          <w:bCs/>
          <w:lang w:val="en-IN"/>
        </w:rPr>
        <w:t>Environmental Factors</w:t>
      </w:r>
    </w:p>
    <w:p w14:paraId="33716742" w14:textId="018A2A9C" w:rsidR="007873F9" w:rsidRPr="00C6114C" w:rsidRDefault="007873F9" w:rsidP="00C6114C">
      <w:pPr>
        <w:rPr>
          <w:lang w:val="en-IN"/>
        </w:rPr>
      </w:pPr>
      <w:r w:rsidRPr="00DD1CE0">
        <w:rPr>
          <w:lang w:val="en-IN"/>
        </w:rPr>
        <w:t xml:space="preserve">There are the latest sustainable energy sources that are significantly cutting down the pressure on financial capital. By adopting cost-effective measures, </w:t>
      </w:r>
      <w:proofErr w:type="spellStart"/>
      <w:r w:rsidR="00120C9B">
        <w:rPr>
          <w:lang w:val="en-IN"/>
        </w:rPr>
        <w:t>DavMax</w:t>
      </w:r>
      <w:proofErr w:type="spellEnd"/>
      <w:r w:rsidRPr="00DD1CE0">
        <w:rPr>
          <w:lang w:val="en-IN"/>
        </w:rPr>
        <w:t xml:space="preserve"> bakery can free up a lot of cash and invest that in the latest product development</w:t>
      </w:r>
      <w:r>
        <w:rPr>
          <w:lang w:val="en-IN"/>
        </w:rPr>
        <w:t xml:space="preserve"> </w:t>
      </w:r>
      <w:r w:rsidRPr="00B51103">
        <w:rPr>
          <w:lang w:val="en-IN"/>
        </w:rPr>
        <w:t>(López-Avilés et al., 2019)</w:t>
      </w:r>
      <w:r w:rsidRPr="00DD1CE0">
        <w:rPr>
          <w:lang w:val="en-IN"/>
        </w:rPr>
        <w:t xml:space="preserve">. Reducing the carbon </w:t>
      </w:r>
      <w:r w:rsidRPr="00DD1CE0">
        <w:rPr>
          <w:lang w:val="en-IN"/>
        </w:rPr>
        <w:lastRenderedPageBreak/>
        <w:t>footprint is important as well. The bakeries operating in the UK need to focus on these parameters. Many restaurants are making use of leftover food to obtain biogas.</w:t>
      </w:r>
    </w:p>
    <w:p w14:paraId="426B595C" w14:textId="6F051933" w:rsidR="00501772" w:rsidRDefault="00FA0B89" w:rsidP="00D63064">
      <w:pPr>
        <w:pStyle w:val="1"/>
        <w:rPr>
          <w:highlight w:val="white"/>
        </w:rPr>
      </w:pPr>
      <w:bookmarkStart w:id="10" w:name="_Toc102503958"/>
      <w:r>
        <w:rPr>
          <w:highlight w:val="white"/>
        </w:rPr>
        <w:t>Operations</w:t>
      </w:r>
      <w:bookmarkEnd w:id="10"/>
    </w:p>
    <w:p w14:paraId="03F6C77D"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Bakery management refers to all the activities intended to manage bakery operations. It may include some processes:</w:t>
      </w:r>
    </w:p>
    <w:p w14:paraId="2D4FB8EA" w14:textId="77777777" w:rsidR="00951EFE" w:rsidRPr="007F0DCD" w:rsidRDefault="00951EFE" w:rsidP="00951EFE">
      <w:pPr>
        <w:numPr>
          <w:ilvl w:val="0"/>
          <w:numId w:val="12"/>
        </w:numPr>
        <w:rPr>
          <w:rFonts w:ascii="Times New Roman" w:eastAsia="Times New Roman" w:hAnsi="Times New Roman" w:cs="Times New Roman"/>
          <w:color w:val="0E101A"/>
          <w:sz w:val="24"/>
          <w:szCs w:val="24"/>
        </w:rPr>
      </w:pPr>
      <w:r w:rsidRPr="007F0DCD">
        <w:rPr>
          <w:rFonts w:ascii="Times New Roman" w:eastAsia="Times New Roman" w:hAnsi="Times New Roman" w:cs="Times New Roman"/>
          <w:b/>
          <w:bCs/>
          <w:color w:val="0E101A"/>
          <w:sz w:val="24"/>
          <w:szCs w:val="24"/>
        </w:rPr>
        <w:t>Production planning and demand forecasting</w:t>
      </w:r>
    </w:p>
    <w:p w14:paraId="6675ACD1"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Production forecasting is a very important input in the decision-making of any business. It helps to evaluate the investment scenario also. The production planning helps to identify the opportunities and also find out the best way to run the business.</w:t>
      </w:r>
    </w:p>
    <w:p w14:paraId="4B73B686"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Demand forecasting is a process of understanding and assuming the demand of the customers so that the company can make smart decisions about profit, supply chain operation, capital expenditure, cash flow, etc. A proper bakery business plan helps to organize the funding properly. A proper bakery business plan helps to get loans from a bank or other investors. Through proper planning, detailed business analysis can be done. This means the equipment that is required to operate the bakery business. The bakery firm needs to start with a proper vision which turns into a solid plan (</w:t>
      </w:r>
      <w:r w:rsidRPr="007F0DCD">
        <w:rPr>
          <w:rFonts w:ascii="Times New Roman" w:hAnsi="Times New Roman" w:cs="Times New Roman"/>
          <w:color w:val="222222"/>
          <w:sz w:val="24"/>
          <w:szCs w:val="24"/>
          <w:shd w:val="clear" w:color="auto" w:fill="FFFFFF"/>
        </w:rPr>
        <w:t>Talvitie, 2021)</w:t>
      </w:r>
      <w:r w:rsidRPr="007F0DCD">
        <w:rPr>
          <w:rFonts w:ascii="Times New Roman" w:eastAsia="Times New Roman" w:hAnsi="Times New Roman" w:cs="Times New Roman"/>
          <w:color w:val="0E101A"/>
          <w:sz w:val="24"/>
          <w:szCs w:val="24"/>
        </w:rPr>
        <w:t>. Production planning is always a very big challenge for any organization. Like the other, bakery firm also need to control and optimize the production for better cycle time and less inventory.</w:t>
      </w:r>
    </w:p>
    <w:p w14:paraId="312E2266" w14:textId="77777777" w:rsidR="00951EFE" w:rsidRPr="007F0DCD" w:rsidRDefault="00951EFE" w:rsidP="00951EFE">
      <w:pPr>
        <w:pStyle w:val="2"/>
        <w:rPr>
          <w:rFonts w:eastAsia="Times New Roman"/>
        </w:rPr>
      </w:pPr>
      <w:bookmarkStart w:id="11" w:name="_Toc102503959"/>
      <w:r w:rsidRPr="007F0DCD">
        <w:rPr>
          <w:rFonts w:eastAsia="Times New Roman"/>
        </w:rPr>
        <w:t>Raw Material and Ingredients supply</w:t>
      </w:r>
      <w:bookmarkEnd w:id="11"/>
      <w:r w:rsidRPr="007F0DCD">
        <w:rPr>
          <w:rFonts w:eastAsia="Times New Roman"/>
        </w:rPr>
        <w:t> </w:t>
      </w:r>
    </w:p>
    <w:p w14:paraId="51EA7639" w14:textId="77777777" w:rsidR="00951EFE" w:rsidRPr="007F0DCD"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 xml:space="preserve">At first proper material requirement planning should be there. Proper material increases the productivity of the firm. For this procurement negotiation with the supplier can be done. When negotiating with the supplier, the price is to be given at first. The firm should give the priority topics, sometimes concessions can be allowed but the maximum time the firm should strict in negotiation, each party tries to win over the other to agree to the point of view. In negotiation, everyone tries to avoid the argument and agrees to reach one line by compromise. Negotiation involves some give and take. That means one party will always win the negotiation. Negotiation is a strategic discussion that solves the problem in such a way that both parties accepted it. After negotiation proper purchase order should be given to the supplier. Purchase order consists of types of material, quantities of the materials, and agreed price for the materials. Accepting the purchase </w:t>
      </w:r>
      <w:r w:rsidRPr="007F0DCD">
        <w:rPr>
          <w:rFonts w:ascii="Times New Roman" w:eastAsia="Times New Roman" w:hAnsi="Times New Roman" w:cs="Times New Roman"/>
          <w:color w:val="0E101A"/>
          <w:sz w:val="24"/>
          <w:szCs w:val="24"/>
        </w:rPr>
        <w:lastRenderedPageBreak/>
        <w:t>order means the seller agrees to sell the mentioned product to that particular buyer at a mentioned price (</w:t>
      </w:r>
      <w:r w:rsidRPr="007F0DCD">
        <w:rPr>
          <w:rFonts w:ascii="Times New Roman" w:hAnsi="Times New Roman" w:cs="Times New Roman"/>
          <w:color w:val="222222"/>
          <w:sz w:val="24"/>
          <w:szCs w:val="24"/>
          <w:shd w:val="clear" w:color="auto" w:fill="FFFFFF"/>
        </w:rPr>
        <w:t xml:space="preserve">Pop </w:t>
      </w:r>
      <w:r w:rsidRPr="007F0DCD">
        <w:rPr>
          <w:rFonts w:ascii="Times New Roman" w:hAnsi="Times New Roman" w:cs="Times New Roman"/>
          <w:i/>
          <w:color w:val="222222"/>
          <w:sz w:val="24"/>
          <w:szCs w:val="24"/>
          <w:shd w:val="clear" w:color="auto" w:fill="FFFFFF"/>
        </w:rPr>
        <w:t>et al.</w:t>
      </w:r>
      <w:r w:rsidRPr="007F0DCD">
        <w:rPr>
          <w:rFonts w:ascii="Times New Roman" w:hAnsi="Times New Roman" w:cs="Times New Roman"/>
          <w:color w:val="222222"/>
          <w:sz w:val="24"/>
          <w:szCs w:val="24"/>
          <w:shd w:val="clear" w:color="auto" w:fill="FFFFFF"/>
        </w:rPr>
        <w:t xml:space="preserve"> 2020).</w:t>
      </w:r>
      <w:r w:rsidRPr="007F0DCD">
        <w:rPr>
          <w:rFonts w:ascii="Times New Roman" w:eastAsia="Times New Roman" w:hAnsi="Times New Roman" w:cs="Times New Roman"/>
          <w:color w:val="0E101A"/>
          <w:sz w:val="24"/>
          <w:szCs w:val="24"/>
        </w:rPr>
        <w:t xml:space="preserve"> Inventory management should follow like- FIFO rotation. In the bakery, FIFO rotation is always followed by the firm because all the materials may be rotten if they are lying in stock for a long time. That’s why the FIFO method should be followed. At the time of receiving the material from the suppliers, the firm should always match the delivery product to the purchase order (</w:t>
      </w:r>
      <w:r w:rsidRPr="007F0DCD">
        <w:rPr>
          <w:rFonts w:ascii="Times New Roman" w:hAnsi="Times New Roman" w:cs="Times New Roman"/>
          <w:color w:val="222222"/>
          <w:sz w:val="24"/>
          <w:szCs w:val="24"/>
          <w:shd w:val="clear" w:color="auto" w:fill="FFFFFF"/>
        </w:rPr>
        <w:t>Le, 2019)</w:t>
      </w:r>
      <w:r w:rsidRPr="007F0DCD">
        <w:rPr>
          <w:rFonts w:ascii="Times New Roman" w:eastAsia="Times New Roman" w:hAnsi="Times New Roman" w:cs="Times New Roman"/>
          <w:color w:val="0E101A"/>
          <w:sz w:val="24"/>
          <w:szCs w:val="24"/>
        </w:rPr>
        <w:t>. Then the quality of the product should examine whether they are damaged or rotten. Then the firm should receive the items after proper checking. Allocate the material to the storage by properly placing them.</w:t>
      </w:r>
    </w:p>
    <w:p w14:paraId="2AC65A60" w14:textId="77777777" w:rsidR="00951EFE" w:rsidRPr="007F0DCD" w:rsidRDefault="00951EFE" w:rsidP="00951EFE">
      <w:pPr>
        <w:pStyle w:val="2"/>
        <w:rPr>
          <w:rFonts w:eastAsia="Times New Roman"/>
        </w:rPr>
      </w:pPr>
      <w:bookmarkStart w:id="12" w:name="_Toc102503960"/>
      <w:r w:rsidRPr="007F0DCD">
        <w:rPr>
          <w:rFonts w:eastAsia="Times New Roman"/>
        </w:rPr>
        <w:t>Production Management</w:t>
      </w:r>
      <w:bookmarkEnd w:id="12"/>
    </w:p>
    <w:p w14:paraId="31A4AC65" w14:textId="45F57CDD" w:rsidR="00306DC9" w:rsidRPr="00951EFE" w:rsidRDefault="00951EFE" w:rsidP="00951EFE">
      <w:pPr>
        <w:rPr>
          <w:rFonts w:ascii="Times New Roman" w:eastAsia="Times New Roman" w:hAnsi="Times New Roman" w:cs="Times New Roman"/>
          <w:color w:val="0E101A"/>
          <w:sz w:val="24"/>
          <w:szCs w:val="24"/>
        </w:rPr>
      </w:pPr>
      <w:r w:rsidRPr="007F0DCD">
        <w:rPr>
          <w:rFonts w:ascii="Times New Roman" w:eastAsia="Times New Roman" w:hAnsi="Times New Roman" w:cs="Times New Roman"/>
          <w:color w:val="0E101A"/>
          <w:sz w:val="24"/>
          <w:szCs w:val="24"/>
        </w:rPr>
        <w:t>The bakeries should plan and prepare the emergencies</w:t>
      </w:r>
      <w:r w:rsidRPr="007F0DCD">
        <w:rPr>
          <w:rFonts w:ascii="Times New Roman" w:eastAsia="Times New Roman" w:hAnsi="Times New Roman" w:cs="Times New Roman"/>
          <w:b/>
          <w:bCs/>
          <w:color w:val="0E101A"/>
          <w:sz w:val="24"/>
          <w:szCs w:val="24"/>
        </w:rPr>
        <w:t>. </w:t>
      </w:r>
      <w:r w:rsidRPr="007F0DCD">
        <w:rPr>
          <w:rFonts w:ascii="Times New Roman" w:eastAsia="Times New Roman" w:hAnsi="Times New Roman" w:cs="Times New Roman"/>
          <w:color w:val="0E101A"/>
          <w:sz w:val="24"/>
          <w:szCs w:val="24"/>
        </w:rPr>
        <w:t>The budget of the firm should always prepare. Always should maintain a detailed sheet about the expenses for the maintenance, buying raw materials, paying the staff, etc. after noting down all the expenses the firm can calculate the profit margin (</w:t>
      </w:r>
      <w:r w:rsidRPr="007F0DCD">
        <w:rPr>
          <w:rFonts w:ascii="Times New Roman" w:hAnsi="Times New Roman" w:cs="Times New Roman"/>
          <w:color w:val="222222"/>
          <w:sz w:val="24"/>
          <w:szCs w:val="24"/>
          <w:shd w:val="clear" w:color="auto" w:fill="FFFFFF"/>
        </w:rPr>
        <w:t>Nik, 2021)</w:t>
      </w:r>
      <w:r w:rsidRPr="007F0DCD">
        <w:rPr>
          <w:rFonts w:ascii="Times New Roman" w:eastAsia="Times New Roman" w:hAnsi="Times New Roman" w:cs="Times New Roman"/>
          <w:color w:val="0E101A"/>
          <w:sz w:val="24"/>
          <w:szCs w:val="24"/>
        </w:rPr>
        <w:t>. For Bakery items, the customers need to be attracted. Not only by the foods can the firm also innovate some processes or items that can attract the customers. The latest technology should be used to manage the bakery operations. </w:t>
      </w:r>
    </w:p>
    <w:p w14:paraId="08B6FC98" w14:textId="77777777" w:rsidR="00306DC9" w:rsidRPr="00306DC9" w:rsidRDefault="00306DC9" w:rsidP="00306DC9">
      <w:pPr>
        <w:pStyle w:val="Normal1"/>
        <w:rPr>
          <w:highlight w:val="white"/>
        </w:rPr>
      </w:pPr>
    </w:p>
    <w:p w14:paraId="2B50084C" w14:textId="3F267912" w:rsidR="00501772" w:rsidRDefault="00FA0B89" w:rsidP="00D63064">
      <w:pPr>
        <w:pStyle w:val="1"/>
        <w:rPr>
          <w:highlight w:val="white"/>
        </w:rPr>
      </w:pPr>
      <w:bookmarkStart w:id="13" w:name="_Toc102503961"/>
      <w:r>
        <w:rPr>
          <w:highlight w:val="white"/>
        </w:rPr>
        <w:t>Technology plan</w:t>
      </w:r>
      <w:bookmarkEnd w:id="13"/>
      <w:r w:rsidR="009F19E9">
        <w:rPr>
          <w:highlight w:val="white"/>
        </w:rPr>
        <w:t xml:space="preserve"> </w:t>
      </w:r>
    </w:p>
    <w:p w14:paraId="7D63F225" w14:textId="5D6A4261" w:rsidR="00520C22" w:rsidRDefault="00520C22" w:rsidP="004256A0">
      <w:pPr>
        <w:pStyle w:val="Normal1"/>
        <w:spacing w:line="360" w:lineRule="auto"/>
        <w:jc w:val="both"/>
        <w:rPr>
          <w:highlight w:val="white"/>
        </w:rPr>
      </w:pPr>
      <w:r>
        <w:rPr>
          <w:highlight w:val="white"/>
        </w:rPr>
        <w:t xml:space="preserve">It is technology that plays a huge role in the business. From taking payments to </w:t>
      </w:r>
      <w:r w:rsidR="004256A0">
        <w:rPr>
          <w:highlight w:val="white"/>
        </w:rPr>
        <w:t>marketing the products technology plays a huge role</w:t>
      </w:r>
      <w:r w:rsidR="00A051DE">
        <w:rPr>
          <w:highlight w:val="white"/>
        </w:rPr>
        <w:t xml:space="preserve">. Furthermore, the technology </w:t>
      </w:r>
      <w:r w:rsidR="003F4C9F">
        <w:rPr>
          <w:highlight w:val="white"/>
        </w:rPr>
        <w:t>is said to be very much essential for the daily operation</w:t>
      </w:r>
      <w:r w:rsidR="009111AF">
        <w:rPr>
          <w:highlight w:val="white"/>
        </w:rPr>
        <w:t>s</w:t>
      </w:r>
      <w:r w:rsidR="003F4C9F">
        <w:rPr>
          <w:highlight w:val="white"/>
        </w:rPr>
        <w:t xml:space="preserve"> of the business of </w:t>
      </w:r>
      <w:proofErr w:type="spellStart"/>
      <w:r w:rsidR="0059235C">
        <w:rPr>
          <w:highlight w:val="white"/>
        </w:rPr>
        <w:t>DavMax</w:t>
      </w:r>
      <w:proofErr w:type="spellEnd"/>
      <w:r w:rsidR="003F4C9F">
        <w:rPr>
          <w:highlight w:val="white"/>
        </w:rPr>
        <w:t xml:space="preserve"> Bakery</w:t>
      </w:r>
      <w:r w:rsidR="009111AF">
        <w:rPr>
          <w:highlight w:val="white"/>
        </w:rPr>
        <w:t xml:space="preserve"> to function swiftly. </w:t>
      </w:r>
      <w:r w:rsidR="00CE0254">
        <w:rPr>
          <w:highlight w:val="white"/>
        </w:rPr>
        <w:t xml:space="preserve">The technology in the following business helps in improving the production and the efficiency </w:t>
      </w:r>
      <w:r w:rsidR="000A3838">
        <w:rPr>
          <w:highlight w:val="white"/>
        </w:rPr>
        <w:t xml:space="preserve">of the company. </w:t>
      </w:r>
      <w:r w:rsidR="00A94644">
        <w:rPr>
          <w:highlight w:val="white"/>
        </w:rPr>
        <w:t xml:space="preserve">Technology in the following business </w:t>
      </w:r>
      <w:r w:rsidR="00421A54">
        <w:rPr>
          <w:highlight w:val="white"/>
        </w:rPr>
        <w:t xml:space="preserve">helps the manufacturer of the companies discover more efficient ways in making the products streamlining the processes and maximizing the profitability of the customer. </w:t>
      </w:r>
      <w:r w:rsidR="009111AF">
        <w:rPr>
          <w:highlight w:val="white"/>
        </w:rPr>
        <w:t xml:space="preserve">The various process with the help of which the technology plays a huge role in the bakery </w:t>
      </w:r>
      <w:r w:rsidR="00CE0254">
        <w:rPr>
          <w:highlight w:val="white"/>
        </w:rPr>
        <w:t>business a</w:t>
      </w:r>
      <w:r w:rsidR="00421A54">
        <w:rPr>
          <w:highlight w:val="white"/>
        </w:rPr>
        <w:t xml:space="preserve">re as follows: </w:t>
      </w:r>
    </w:p>
    <w:p w14:paraId="10991558" w14:textId="795423A4" w:rsidR="00421A54" w:rsidRDefault="0066704E" w:rsidP="004256A0">
      <w:pPr>
        <w:pStyle w:val="Normal1"/>
        <w:spacing w:line="360" w:lineRule="auto"/>
        <w:jc w:val="both"/>
        <w:rPr>
          <w:b/>
          <w:bCs/>
          <w:highlight w:val="white"/>
        </w:rPr>
      </w:pPr>
      <w:r w:rsidRPr="0066704E">
        <w:rPr>
          <w:b/>
          <w:bCs/>
          <w:highlight w:val="white"/>
        </w:rPr>
        <w:t>Using software to handle the operation of the business</w:t>
      </w:r>
    </w:p>
    <w:p w14:paraId="469BFD84" w14:textId="0765CE25" w:rsidR="0066704E" w:rsidRDefault="0066704E" w:rsidP="004256A0">
      <w:pPr>
        <w:pStyle w:val="Normal1"/>
        <w:spacing w:line="360" w:lineRule="auto"/>
        <w:jc w:val="both"/>
        <w:rPr>
          <w:highlight w:val="white"/>
        </w:rPr>
      </w:pPr>
      <w:r>
        <w:rPr>
          <w:highlight w:val="white"/>
        </w:rPr>
        <w:t xml:space="preserve">It is the technology in the company that helps in planning the menus of the bakery. </w:t>
      </w:r>
      <w:r w:rsidR="00C3392E">
        <w:rPr>
          <w:highlight w:val="white"/>
        </w:rPr>
        <w:t xml:space="preserve">The organization needs to use the software in </w:t>
      </w:r>
      <w:r w:rsidR="004737BE">
        <w:rPr>
          <w:highlight w:val="white"/>
        </w:rPr>
        <w:t>its</w:t>
      </w:r>
      <w:r w:rsidR="00C3392E">
        <w:rPr>
          <w:highlight w:val="white"/>
        </w:rPr>
        <w:t xml:space="preserve"> system to help strike the balance between the needs of the customer and developing products </w:t>
      </w:r>
      <w:r w:rsidR="004737BE">
        <w:rPr>
          <w:highlight w:val="white"/>
        </w:rPr>
        <w:t>profitabl</w:t>
      </w:r>
      <w:r w:rsidR="00C3392E">
        <w:rPr>
          <w:highlight w:val="white"/>
        </w:rPr>
        <w:t xml:space="preserve">y. </w:t>
      </w:r>
      <w:r w:rsidR="0088748C">
        <w:rPr>
          <w:highlight w:val="white"/>
        </w:rPr>
        <w:t>For example</w:t>
      </w:r>
      <w:r w:rsidR="004737BE">
        <w:rPr>
          <w:highlight w:val="white"/>
        </w:rPr>
        <w:t>,</w:t>
      </w:r>
      <w:r w:rsidR="0088748C">
        <w:rPr>
          <w:highlight w:val="white"/>
        </w:rPr>
        <w:t xml:space="preserve"> the use of accounting software in the company can help </w:t>
      </w:r>
      <w:proofErr w:type="spellStart"/>
      <w:r w:rsidR="0059235C">
        <w:rPr>
          <w:highlight w:val="white"/>
        </w:rPr>
        <w:t>DavMax</w:t>
      </w:r>
      <w:proofErr w:type="spellEnd"/>
      <w:r w:rsidR="0088748C">
        <w:rPr>
          <w:highlight w:val="white"/>
        </w:rPr>
        <w:t xml:space="preserve"> bakery in tracking the sales of the products</w:t>
      </w:r>
      <w:r w:rsidR="004737BE">
        <w:rPr>
          <w:highlight w:val="white"/>
        </w:rPr>
        <w:t xml:space="preserve"> (</w:t>
      </w:r>
      <w:r w:rsidR="004737BE" w:rsidRPr="004737BE">
        <w:rPr>
          <w:rFonts w:eastAsia="Times New Roman"/>
          <w:lang w:val="en-GB" w:eastAsia="en-GB" w:bidi="ar-SA"/>
        </w:rPr>
        <w:t>Ibraimova</w:t>
      </w:r>
      <w:r w:rsidR="004737BE">
        <w:rPr>
          <w:rFonts w:eastAsia="Times New Roman"/>
          <w:lang w:val="en-GB" w:eastAsia="en-GB" w:bidi="ar-SA"/>
        </w:rPr>
        <w:t xml:space="preserve"> et al., </w:t>
      </w:r>
      <w:r w:rsidR="004737BE" w:rsidRPr="004737BE">
        <w:rPr>
          <w:rFonts w:eastAsia="Times New Roman"/>
          <w:lang w:val="en-GB" w:eastAsia="en-GB" w:bidi="ar-SA"/>
        </w:rPr>
        <w:lastRenderedPageBreak/>
        <w:t>2021</w:t>
      </w:r>
      <w:r w:rsidR="004737BE">
        <w:rPr>
          <w:highlight w:val="white"/>
        </w:rPr>
        <w:t>)</w:t>
      </w:r>
      <w:r w:rsidR="0088748C">
        <w:rPr>
          <w:highlight w:val="white"/>
        </w:rPr>
        <w:t xml:space="preserve">. It will be </w:t>
      </w:r>
      <w:r w:rsidR="00E762B8">
        <w:rPr>
          <w:highlight w:val="white"/>
        </w:rPr>
        <w:t>helping the company</w:t>
      </w:r>
      <w:r w:rsidR="0088748C">
        <w:rPr>
          <w:highlight w:val="white"/>
        </w:rPr>
        <w:t xml:space="preserve"> in providing valuable </w:t>
      </w:r>
      <w:r w:rsidR="00E762B8">
        <w:rPr>
          <w:highlight w:val="white"/>
        </w:rPr>
        <w:t xml:space="preserve">information </w:t>
      </w:r>
      <w:r w:rsidR="004737BE">
        <w:rPr>
          <w:highlight w:val="white"/>
        </w:rPr>
        <w:t>o</w:t>
      </w:r>
      <w:r w:rsidR="000D0706">
        <w:rPr>
          <w:highlight w:val="white"/>
        </w:rPr>
        <w:t>n when to use the purchasing inventory the company. Furthermore, software in the company can help in managing the loyalty programs the company. It will be h</w:t>
      </w:r>
      <w:r w:rsidR="00D02880">
        <w:rPr>
          <w:highlight w:val="white"/>
        </w:rPr>
        <w:t xml:space="preserve">elping the company in collecting and managing the data of the customer that lets a company reward their repeat customers. </w:t>
      </w:r>
    </w:p>
    <w:p w14:paraId="3916473D" w14:textId="73F856C6" w:rsidR="00D02880" w:rsidRDefault="00D02880" w:rsidP="004256A0">
      <w:pPr>
        <w:pStyle w:val="Normal1"/>
        <w:spacing w:line="360" w:lineRule="auto"/>
        <w:jc w:val="both"/>
        <w:rPr>
          <w:b/>
          <w:bCs/>
          <w:highlight w:val="white"/>
        </w:rPr>
      </w:pPr>
      <w:r w:rsidRPr="00D02880">
        <w:rPr>
          <w:b/>
          <w:bCs/>
          <w:highlight w:val="white"/>
        </w:rPr>
        <w:t xml:space="preserve">Consumer digital ordering systems </w:t>
      </w:r>
    </w:p>
    <w:p w14:paraId="1925E5F0" w14:textId="578C8B37" w:rsidR="00D02880" w:rsidRDefault="0059235C" w:rsidP="004256A0">
      <w:pPr>
        <w:pStyle w:val="Normal1"/>
        <w:spacing w:line="360" w:lineRule="auto"/>
        <w:jc w:val="both"/>
        <w:rPr>
          <w:highlight w:val="white"/>
        </w:rPr>
      </w:pPr>
      <w:proofErr w:type="spellStart"/>
      <w:r>
        <w:rPr>
          <w:highlight w:val="white"/>
        </w:rPr>
        <w:t>DavMax</w:t>
      </w:r>
      <w:proofErr w:type="spellEnd"/>
      <w:r w:rsidR="007D0FBD">
        <w:rPr>
          <w:highlight w:val="white"/>
        </w:rPr>
        <w:t xml:space="preserve"> Bakery needs to open </w:t>
      </w:r>
      <w:r w:rsidR="004737BE">
        <w:rPr>
          <w:highlight w:val="white"/>
        </w:rPr>
        <w:t>its</w:t>
      </w:r>
      <w:r w:rsidR="007D0FBD">
        <w:rPr>
          <w:highlight w:val="white"/>
        </w:rPr>
        <w:t xml:space="preserve"> outlet and make </w:t>
      </w:r>
      <w:r w:rsidR="004737BE">
        <w:rPr>
          <w:highlight w:val="white"/>
        </w:rPr>
        <w:t>its</w:t>
      </w:r>
      <w:r w:rsidR="007D0FBD">
        <w:rPr>
          <w:highlight w:val="white"/>
        </w:rPr>
        <w:t xml:space="preserve"> purchasing procedure easy </w:t>
      </w:r>
      <w:r w:rsidR="004737BE">
        <w:rPr>
          <w:highlight w:val="white"/>
        </w:rPr>
        <w:t>for</w:t>
      </w:r>
      <w:r w:rsidR="007D0FBD">
        <w:rPr>
          <w:highlight w:val="white"/>
        </w:rPr>
        <w:t xml:space="preserve"> the customers. The company needs to provide an online portal from where the customer can </w:t>
      </w:r>
      <w:r w:rsidR="003D395A">
        <w:rPr>
          <w:highlight w:val="white"/>
        </w:rPr>
        <w:t xml:space="preserve">order foods from the bakery. </w:t>
      </w:r>
      <w:r w:rsidR="00B57BD3">
        <w:rPr>
          <w:highlight w:val="white"/>
        </w:rPr>
        <w:t xml:space="preserve">It will be helping the customers easily order the foods </w:t>
      </w:r>
      <w:r w:rsidR="00A3114B">
        <w:rPr>
          <w:highlight w:val="white"/>
        </w:rPr>
        <w:t>from their online portal</w:t>
      </w:r>
      <w:r w:rsidR="004737BE">
        <w:rPr>
          <w:highlight w:val="white"/>
        </w:rPr>
        <w:t xml:space="preserve"> (</w:t>
      </w:r>
      <w:r w:rsidR="004737BE" w:rsidRPr="004737BE">
        <w:rPr>
          <w:rFonts w:eastAsia="Times New Roman"/>
          <w:lang w:val="en-GB" w:eastAsia="en-GB" w:bidi="ar-SA"/>
        </w:rPr>
        <w:t>Alashbayeva</w:t>
      </w:r>
      <w:r w:rsidR="004737BE">
        <w:rPr>
          <w:rFonts w:eastAsia="Times New Roman"/>
          <w:lang w:val="en-GB" w:eastAsia="en-GB" w:bidi="ar-SA"/>
        </w:rPr>
        <w:t xml:space="preserve"> et al., </w:t>
      </w:r>
      <w:r w:rsidR="004737BE" w:rsidRPr="004737BE">
        <w:rPr>
          <w:rFonts w:eastAsia="Times New Roman"/>
          <w:lang w:val="en-GB" w:eastAsia="en-GB" w:bidi="ar-SA"/>
        </w:rPr>
        <w:t>2021)</w:t>
      </w:r>
      <w:r w:rsidR="004737BE">
        <w:rPr>
          <w:highlight w:val="white"/>
        </w:rPr>
        <w:t>)</w:t>
      </w:r>
      <w:r w:rsidR="00A3114B">
        <w:rPr>
          <w:highlight w:val="white"/>
        </w:rPr>
        <w:t xml:space="preserve">. The ease of ordering and the ability for the customers will help them upload the digital images and will help them in accessing </w:t>
      </w:r>
      <w:r w:rsidR="00081407">
        <w:rPr>
          <w:highlight w:val="white"/>
        </w:rPr>
        <w:t xml:space="preserve">the popular decoration ideas. It will also help the customers to improve their user experience in the organization and will also increase their potential in increasing their margins. </w:t>
      </w:r>
      <w:proofErr w:type="spellStart"/>
      <w:r>
        <w:rPr>
          <w:highlight w:val="white"/>
        </w:rPr>
        <w:t>DavMax</w:t>
      </w:r>
      <w:proofErr w:type="spellEnd"/>
      <w:r w:rsidR="00081407">
        <w:rPr>
          <w:highlight w:val="white"/>
        </w:rPr>
        <w:t xml:space="preserve"> Bakery needs to use a system so that the consumers can order their foods sitting </w:t>
      </w:r>
      <w:r w:rsidR="004C7DC1">
        <w:rPr>
          <w:highlight w:val="white"/>
        </w:rPr>
        <w:t>in their home</w:t>
      </w:r>
      <w:r w:rsidR="004737BE">
        <w:rPr>
          <w:highlight w:val="white"/>
        </w:rPr>
        <w:t>s</w:t>
      </w:r>
      <w:r w:rsidR="004C7DC1">
        <w:rPr>
          <w:highlight w:val="white"/>
        </w:rPr>
        <w:t xml:space="preserve"> or at the store after the hours of the bakery. Therefore it will be reducing the missed sales. It will be helping the turnaround </w:t>
      </w:r>
      <w:r w:rsidR="005742B7">
        <w:rPr>
          <w:highlight w:val="white"/>
        </w:rPr>
        <w:t xml:space="preserve">time and the staff of the company can see the details of the order that is being ordered by the customer. </w:t>
      </w:r>
    </w:p>
    <w:p w14:paraId="416CEBC4" w14:textId="732097BF" w:rsidR="005742B7" w:rsidRPr="00127684" w:rsidRDefault="00127684" w:rsidP="00B90B9C">
      <w:pPr>
        <w:pStyle w:val="Normal1"/>
        <w:spacing w:line="360" w:lineRule="auto"/>
        <w:jc w:val="both"/>
        <w:rPr>
          <w:b/>
          <w:bCs/>
          <w:highlight w:val="white"/>
        </w:rPr>
      </w:pPr>
      <w:r w:rsidRPr="00127684">
        <w:rPr>
          <w:b/>
          <w:bCs/>
          <w:highlight w:val="white"/>
        </w:rPr>
        <w:t>Improving quality control and getting better baking results</w:t>
      </w:r>
    </w:p>
    <w:p w14:paraId="49CBAE77" w14:textId="5FBAAA88" w:rsidR="00715237" w:rsidRDefault="004737BE" w:rsidP="00B90B9C">
      <w:pPr>
        <w:rPr>
          <w:highlight w:val="white"/>
        </w:rPr>
      </w:pPr>
      <w:r>
        <w:rPr>
          <w:highlight w:val="white"/>
        </w:rPr>
        <w:t>T</w:t>
      </w:r>
      <w:r w:rsidR="00127684">
        <w:rPr>
          <w:highlight w:val="white"/>
        </w:rPr>
        <w:t xml:space="preserve">he use of the technology in the company can help in </w:t>
      </w:r>
      <w:r w:rsidR="002B34F1">
        <w:rPr>
          <w:highlight w:val="white"/>
        </w:rPr>
        <w:t xml:space="preserve">improving the consistency of the various products that can be baked by changing the bakery techniques. With the help of the technology the </w:t>
      </w:r>
      <w:r w:rsidR="001A72D7">
        <w:rPr>
          <w:highlight w:val="white"/>
        </w:rPr>
        <w:t>following industry will be resulted in getting better results in the making of their products and will be helping in creating more consistency</w:t>
      </w:r>
      <w:r>
        <w:rPr>
          <w:highlight w:val="white"/>
        </w:rPr>
        <w:t xml:space="preserve"> (</w:t>
      </w:r>
      <w:r w:rsidRPr="004737BE">
        <w:rPr>
          <w:rFonts w:eastAsia="Times New Roman" w:cs="Arial"/>
          <w:lang w:val="en-GB" w:eastAsia="en-GB" w:bidi="ar-SA"/>
        </w:rPr>
        <w:t>Cheng</w:t>
      </w:r>
      <w:r>
        <w:rPr>
          <w:rFonts w:eastAsia="Times New Roman" w:cs="Arial"/>
          <w:lang w:val="en-GB" w:eastAsia="en-GB" w:bidi="ar-SA"/>
        </w:rPr>
        <w:t xml:space="preserve"> et al., </w:t>
      </w:r>
      <w:r w:rsidRPr="004737BE">
        <w:rPr>
          <w:rFonts w:eastAsia="Times New Roman" w:cs="Arial"/>
          <w:lang w:val="en-GB" w:eastAsia="en-GB" w:bidi="ar-SA"/>
        </w:rPr>
        <w:t>2020</w:t>
      </w:r>
      <w:r>
        <w:rPr>
          <w:highlight w:val="white"/>
        </w:rPr>
        <w:t>)</w:t>
      </w:r>
      <w:r w:rsidR="001A72D7">
        <w:rPr>
          <w:highlight w:val="white"/>
        </w:rPr>
        <w:t>. The use of vac</w:t>
      </w:r>
      <w:r>
        <w:rPr>
          <w:highlight w:val="white"/>
        </w:rPr>
        <w:t>u</w:t>
      </w:r>
      <w:r w:rsidR="001A72D7">
        <w:rPr>
          <w:highlight w:val="white"/>
        </w:rPr>
        <w:t>um cooling bread can help the company in improving the structure of bread. It will also help in generating more volume and will ensure a crispier crust</w:t>
      </w:r>
      <w:r w:rsidR="00715237">
        <w:rPr>
          <w:highlight w:val="white"/>
        </w:rPr>
        <w:t xml:space="preserve">. The radiofrequency technology will be helping in regulating the evaporation of the water during the process of baking food. </w:t>
      </w:r>
    </w:p>
    <w:p w14:paraId="4F0586CF" w14:textId="77777777" w:rsidR="009F6C0D" w:rsidRDefault="00715237" w:rsidP="00B90B9C">
      <w:pPr>
        <w:rPr>
          <w:b/>
          <w:bCs/>
          <w:highlight w:val="white"/>
        </w:rPr>
      </w:pPr>
      <w:r w:rsidRPr="009F6C0D">
        <w:rPr>
          <w:b/>
          <w:bCs/>
          <w:highlight w:val="white"/>
        </w:rPr>
        <w:t>Using the social media</w:t>
      </w:r>
    </w:p>
    <w:p w14:paraId="4254EA49" w14:textId="2BFC8E18" w:rsidR="00B90B9C" w:rsidRDefault="009F6C0D" w:rsidP="00B90B9C">
      <w:pPr>
        <w:rPr>
          <w:highlight w:val="white"/>
        </w:rPr>
      </w:pPr>
      <w:r>
        <w:rPr>
          <w:highlight w:val="white"/>
        </w:rPr>
        <w:t xml:space="preserve">The company must maintain a social media page to market </w:t>
      </w:r>
      <w:r w:rsidR="004737BE">
        <w:rPr>
          <w:highlight w:val="white"/>
        </w:rPr>
        <w:t>its</w:t>
      </w:r>
      <w:r>
        <w:rPr>
          <w:highlight w:val="white"/>
        </w:rPr>
        <w:t xml:space="preserve"> products to the customer. After having the products the customers can post about their experience </w:t>
      </w:r>
      <w:r w:rsidR="004737BE">
        <w:rPr>
          <w:highlight w:val="white"/>
        </w:rPr>
        <w:t>with</w:t>
      </w:r>
      <w:r w:rsidR="0010603E">
        <w:rPr>
          <w:highlight w:val="white"/>
        </w:rPr>
        <w:t xml:space="preserve"> Sanchisto Bakery. A back</w:t>
      </w:r>
      <w:r w:rsidR="004737BE">
        <w:rPr>
          <w:highlight w:val="white"/>
        </w:rPr>
        <w:t>-</w:t>
      </w:r>
      <w:r w:rsidR="0010603E">
        <w:rPr>
          <w:highlight w:val="white"/>
        </w:rPr>
        <w:t xml:space="preserve">office team of the company must handle the customer reviews as they need to promote the positive reviews of the customers maximum and </w:t>
      </w:r>
      <w:r w:rsidR="00ED6843">
        <w:rPr>
          <w:highlight w:val="white"/>
        </w:rPr>
        <w:t xml:space="preserve">carefully handle the negative ones. They must encourage people to visit the following bakery or buy foods from them online. Nowadays for anything customers </w:t>
      </w:r>
      <w:r w:rsidR="00BC4620">
        <w:rPr>
          <w:highlight w:val="white"/>
        </w:rPr>
        <w:t>search</w:t>
      </w:r>
      <w:r w:rsidR="00ED6843">
        <w:rPr>
          <w:highlight w:val="white"/>
        </w:rPr>
        <w:t xml:space="preserve"> </w:t>
      </w:r>
      <w:r w:rsidR="00BC4620">
        <w:rPr>
          <w:highlight w:val="white"/>
        </w:rPr>
        <w:t xml:space="preserve">first </w:t>
      </w:r>
      <w:r w:rsidR="004737BE">
        <w:rPr>
          <w:highlight w:val="white"/>
        </w:rPr>
        <w:t>on</w:t>
      </w:r>
      <w:r w:rsidR="00BC4620">
        <w:rPr>
          <w:highlight w:val="white"/>
        </w:rPr>
        <w:t xml:space="preserve"> the internet and later visit or buy from that place</w:t>
      </w:r>
      <w:r w:rsidR="004737BE">
        <w:rPr>
          <w:highlight w:val="white"/>
        </w:rPr>
        <w:t xml:space="preserve"> (</w:t>
      </w:r>
      <w:r w:rsidR="004737BE" w:rsidRPr="004737BE">
        <w:rPr>
          <w:rFonts w:eastAsia="Times New Roman" w:cs="Arial"/>
          <w:lang w:val="en-GB" w:eastAsia="en-GB" w:bidi="ar-SA"/>
        </w:rPr>
        <w:t>Sahin,</w:t>
      </w:r>
      <w:r w:rsidR="004737BE">
        <w:rPr>
          <w:rFonts w:eastAsia="Times New Roman" w:cs="Arial"/>
          <w:lang w:val="en-GB" w:eastAsia="en-GB" w:bidi="ar-SA"/>
        </w:rPr>
        <w:t xml:space="preserve"> </w:t>
      </w:r>
      <w:r w:rsidR="004737BE" w:rsidRPr="004737BE">
        <w:rPr>
          <w:rFonts w:eastAsia="Times New Roman" w:cs="Arial"/>
          <w:lang w:val="en-GB" w:eastAsia="en-GB" w:bidi="ar-SA"/>
        </w:rPr>
        <w:t>2019</w:t>
      </w:r>
      <w:r w:rsidR="004737BE">
        <w:rPr>
          <w:highlight w:val="white"/>
        </w:rPr>
        <w:t>)</w:t>
      </w:r>
      <w:r w:rsidR="00BC4620">
        <w:rPr>
          <w:highlight w:val="white"/>
        </w:rPr>
        <w:t xml:space="preserve">. Thus, the company must maintain </w:t>
      </w:r>
      <w:r w:rsidR="004737BE">
        <w:rPr>
          <w:highlight w:val="white"/>
        </w:rPr>
        <w:t>its</w:t>
      </w:r>
      <w:r w:rsidR="00BC4620">
        <w:rPr>
          <w:highlight w:val="white"/>
        </w:rPr>
        <w:t xml:space="preserve"> goodwill in </w:t>
      </w:r>
      <w:r w:rsidR="004737BE">
        <w:rPr>
          <w:highlight w:val="white"/>
        </w:rPr>
        <w:t>its</w:t>
      </w:r>
      <w:r w:rsidR="00BC4620">
        <w:rPr>
          <w:highlight w:val="white"/>
        </w:rPr>
        <w:t xml:space="preserve"> market to do more business. </w:t>
      </w:r>
    </w:p>
    <w:p w14:paraId="385F965E" w14:textId="1B38FE9F" w:rsidR="00B90B9C" w:rsidRDefault="00B90B9C" w:rsidP="00B90B9C">
      <w:pPr>
        <w:pStyle w:val="1"/>
        <w:rPr>
          <w:highlight w:val="white"/>
        </w:rPr>
      </w:pPr>
      <w:bookmarkStart w:id="14" w:name="_Toc102503962"/>
      <w:r>
        <w:rPr>
          <w:highlight w:val="white"/>
        </w:rPr>
        <w:lastRenderedPageBreak/>
        <w:t>Management and organization</w:t>
      </w:r>
      <w:bookmarkEnd w:id="14"/>
    </w:p>
    <w:p w14:paraId="54068FAA" w14:textId="1DAAE475" w:rsidR="00B90B9C" w:rsidRDefault="0090120B" w:rsidP="00B90B9C">
      <w:pPr>
        <w:rPr>
          <w:highlight w:val="white"/>
        </w:rPr>
      </w:pPr>
      <w:r>
        <w:rPr>
          <w:highlight w:val="white"/>
        </w:rPr>
        <w:t>Regarding the management of the company</w:t>
      </w:r>
      <w:r w:rsidR="004737BE">
        <w:rPr>
          <w:highlight w:val="white"/>
        </w:rPr>
        <w:t>,</w:t>
      </w:r>
      <w:r>
        <w:rPr>
          <w:highlight w:val="white"/>
        </w:rPr>
        <w:t xml:space="preserve"> it can be said that the management system of the company looks for various tools and software to constitute the bakery management system of the company. The company uses the cloud point of sale system </w:t>
      </w:r>
      <w:r w:rsidR="00503EAA">
        <w:rPr>
          <w:highlight w:val="white"/>
        </w:rPr>
        <w:t>to give real</w:t>
      </w:r>
      <w:r w:rsidR="004737BE">
        <w:rPr>
          <w:highlight w:val="white"/>
        </w:rPr>
        <w:t>-</w:t>
      </w:r>
      <w:r w:rsidR="00503EAA">
        <w:rPr>
          <w:highlight w:val="white"/>
        </w:rPr>
        <w:t xml:space="preserve">time updates that are highly secure in the organization. They are said to be operational on mobile phones and tablets. The bakery dashboard must display the </w:t>
      </w:r>
      <w:r w:rsidR="004737BE">
        <w:rPr>
          <w:highlight w:val="white"/>
        </w:rPr>
        <w:t>incoming</w:t>
      </w:r>
      <w:r w:rsidR="00503EAA">
        <w:rPr>
          <w:highlight w:val="white"/>
        </w:rPr>
        <w:t xml:space="preserve"> orders </w:t>
      </w:r>
      <w:r w:rsidR="00E441EA">
        <w:rPr>
          <w:highlight w:val="white"/>
        </w:rPr>
        <w:t xml:space="preserve">that are being placed by the customers. It must display the food aggregator apps along with the orders that are placed in </w:t>
      </w:r>
      <w:r w:rsidR="004737BE">
        <w:rPr>
          <w:highlight w:val="white"/>
        </w:rPr>
        <w:t>its</w:t>
      </w:r>
      <w:r w:rsidR="00E441EA">
        <w:rPr>
          <w:highlight w:val="white"/>
        </w:rPr>
        <w:t xml:space="preserve"> portal. Having an online food ordering system in the management of the company </w:t>
      </w:r>
      <w:r w:rsidR="00F01F54">
        <w:rPr>
          <w:highlight w:val="white"/>
        </w:rPr>
        <w:t>tends to be having its perks as it will help in showcasing the brand in a more batter way</w:t>
      </w:r>
      <w:r w:rsidR="004737BE">
        <w:rPr>
          <w:highlight w:val="white"/>
        </w:rPr>
        <w:t xml:space="preserve"> (</w:t>
      </w:r>
      <w:r w:rsidR="004737BE" w:rsidRPr="004737BE">
        <w:rPr>
          <w:rFonts w:eastAsia="Times New Roman" w:cs="Arial"/>
          <w:lang w:val="en-GB" w:eastAsia="en-GB" w:bidi="ar-SA"/>
        </w:rPr>
        <w:t>Sassanelli</w:t>
      </w:r>
      <w:r w:rsidR="004737BE">
        <w:rPr>
          <w:rFonts w:eastAsia="Times New Roman" w:cs="Arial"/>
          <w:lang w:val="en-GB" w:eastAsia="en-GB" w:bidi="ar-SA"/>
        </w:rPr>
        <w:t xml:space="preserve"> et al., </w:t>
      </w:r>
      <w:r w:rsidR="004737BE" w:rsidRPr="004737BE">
        <w:rPr>
          <w:rFonts w:eastAsia="Times New Roman" w:cs="Arial"/>
          <w:lang w:val="en-GB" w:eastAsia="en-GB" w:bidi="ar-SA"/>
        </w:rPr>
        <w:t>2021</w:t>
      </w:r>
      <w:r w:rsidR="004737BE">
        <w:rPr>
          <w:highlight w:val="white"/>
        </w:rPr>
        <w:t>)</w:t>
      </w:r>
      <w:r w:rsidR="00F01F54">
        <w:rPr>
          <w:highlight w:val="white"/>
        </w:rPr>
        <w:t xml:space="preserve">. </w:t>
      </w:r>
      <w:proofErr w:type="spellStart"/>
      <w:r w:rsidR="009704C6">
        <w:rPr>
          <w:highlight w:val="white"/>
        </w:rPr>
        <w:t>DavMax</w:t>
      </w:r>
      <w:proofErr w:type="spellEnd"/>
      <w:r w:rsidR="00F01F54">
        <w:rPr>
          <w:highlight w:val="white"/>
        </w:rPr>
        <w:t xml:space="preserve"> Bakery with </w:t>
      </w:r>
      <w:r w:rsidR="004737BE">
        <w:rPr>
          <w:highlight w:val="white"/>
        </w:rPr>
        <w:t>its</w:t>
      </w:r>
      <w:r w:rsidR="00F01F54">
        <w:rPr>
          <w:highlight w:val="white"/>
        </w:rPr>
        <w:t xml:space="preserve"> portal can </w:t>
      </w:r>
      <w:r w:rsidR="0090354E">
        <w:rPr>
          <w:highlight w:val="white"/>
        </w:rPr>
        <w:t xml:space="preserve">regulate and update </w:t>
      </w:r>
      <w:r w:rsidR="004737BE">
        <w:rPr>
          <w:highlight w:val="white"/>
        </w:rPr>
        <w:t>its</w:t>
      </w:r>
      <w:r w:rsidR="0090354E">
        <w:rPr>
          <w:highlight w:val="white"/>
        </w:rPr>
        <w:t xml:space="preserve"> menu when required. </w:t>
      </w:r>
      <w:r w:rsidR="00F26660">
        <w:rPr>
          <w:highlight w:val="white"/>
        </w:rPr>
        <w:t>The management of the company needs to collect their customer data with the use of CRM programs. The customers of the company can be classified into various groups based on the frequency of the orders, the age of the customers</w:t>
      </w:r>
      <w:r w:rsidR="004737BE">
        <w:rPr>
          <w:highlight w:val="white"/>
        </w:rPr>
        <w:t>,</w:t>
      </w:r>
      <w:r w:rsidR="00F26660">
        <w:rPr>
          <w:highlight w:val="white"/>
        </w:rPr>
        <w:t xml:space="preserve"> and more. If the management of the company has a strong CRM system then </w:t>
      </w:r>
      <w:r w:rsidR="00DB2F65">
        <w:rPr>
          <w:highlight w:val="white"/>
        </w:rPr>
        <w:t xml:space="preserve">customers will </w:t>
      </w:r>
      <w:r w:rsidR="004737BE">
        <w:rPr>
          <w:highlight w:val="white"/>
        </w:rPr>
        <w:t xml:space="preserve">be </w:t>
      </w:r>
      <w:r w:rsidR="00DB2F65">
        <w:rPr>
          <w:highlight w:val="white"/>
        </w:rPr>
        <w:t xml:space="preserve">more likely </w:t>
      </w:r>
      <w:r w:rsidR="004737BE">
        <w:rPr>
          <w:highlight w:val="white"/>
        </w:rPr>
        <w:t xml:space="preserve">to </w:t>
      </w:r>
      <w:r w:rsidR="00DB2F65">
        <w:rPr>
          <w:highlight w:val="white"/>
        </w:rPr>
        <w:t>visit their online portal</w:t>
      </w:r>
      <w:r w:rsidR="004737BE">
        <w:rPr>
          <w:highlight w:val="white"/>
        </w:rPr>
        <w:t xml:space="preserve"> (</w:t>
      </w:r>
      <w:r w:rsidR="004737BE" w:rsidRPr="004737BE">
        <w:rPr>
          <w:rFonts w:eastAsia="Times New Roman" w:cs="Arial"/>
          <w:lang w:val="en-GB" w:eastAsia="en-GB" w:bidi="ar-SA"/>
        </w:rPr>
        <w:t>Huallpa</w:t>
      </w:r>
      <w:r w:rsidR="004737BE">
        <w:rPr>
          <w:rFonts w:eastAsia="Times New Roman" w:cs="Arial"/>
          <w:lang w:val="en-GB" w:eastAsia="en-GB" w:bidi="ar-SA"/>
        </w:rPr>
        <w:t xml:space="preserve"> et al., </w:t>
      </w:r>
      <w:r w:rsidR="004737BE" w:rsidRPr="004737BE">
        <w:rPr>
          <w:rFonts w:eastAsia="Times New Roman" w:cs="Arial"/>
          <w:lang w:val="en-GB" w:eastAsia="en-GB" w:bidi="ar-SA"/>
        </w:rPr>
        <w:t>2019, July</w:t>
      </w:r>
      <w:r w:rsidR="004737BE">
        <w:rPr>
          <w:highlight w:val="white"/>
        </w:rPr>
        <w:t>)</w:t>
      </w:r>
      <w:r w:rsidR="00DB2F65">
        <w:rPr>
          <w:highlight w:val="white"/>
        </w:rPr>
        <w:t xml:space="preserve">. The staff management software if gets installed in the management of </w:t>
      </w:r>
      <w:proofErr w:type="spellStart"/>
      <w:r w:rsidR="009704C6">
        <w:rPr>
          <w:highlight w:val="white"/>
        </w:rPr>
        <w:t>DavMax</w:t>
      </w:r>
      <w:proofErr w:type="spellEnd"/>
      <w:r w:rsidR="009704C6">
        <w:rPr>
          <w:highlight w:val="white"/>
        </w:rPr>
        <w:t xml:space="preserve"> </w:t>
      </w:r>
      <w:r w:rsidR="00DB2F65">
        <w:rPr>
          <w:highlight w:val="white"/>
        </w:rPr>
        <w:t xml:space="preserve">Bakery </w:t>
      </w:r>
      <w:r w:rsidR="00131C1F">
        <w:rPr>
          <w:highlight w:val="white"/>
        </w:rPr>
        <w:t xml:space="preserve">will be helping in keeping a close check on the activities of the employees. </w:t>
      </w:r>
    </w:p>
    <w:p w14:paraId="47211873" w14:textId="25CFFE3C" w:rsidR="002065DA" w:rsidRDefault="002065DA" w:rsidP="00B90B9C">
      <w:pPr>
        <w:rPr>
          <w:highlight w:val="white"/>
        </w:rPr>
      </w:pPr>
    </w:p>
    <w:p w14:paraId="37590D9A" w14:textId="0E84EDB9" w:rsidR="002065DA" w:rsidRDefault="002065DA" w:rsidP="00B90B9C">
      <w:pPr>
        <w:rPr>
          <w:highlight w:val="white"/>
        </w:rPr>
      </w:pPr>
      <w:r>
        <w:rPr>
          <w:highlight w:val="white"/>
        </w:rPr>
        <w:t xml:space="preserve">An organizational structure is considered to be the structure that helps in outlining the certain activities of the company </w:t>
      </w:r>
      <w:r w:rsidR="005F6D89">
        <w:rPr>
          <w:highlight w:val="white"/>
        </w:rPr>
        <w:t xml:space="preserve">and </w:t>
      </w:r>
      <w:r w:rsidR="004737BE">
        <w:rPr>
          <w:highlight w:val="white"/>
        </w:rPr>
        <w:t>is</w:t>
      </w:r>
      <w:r w:rsidR="005F6D89">
        <w:rPr>
          <w:highlight w:val="white"/>
        </w:rPr>
        <w:t xml:space="preserve"> directed to help the company achieve </w:t>
      </w:r>
      <w:r w:rsidR="004737BE">
        <w:rPr>
          <w:highlight w:val="white"/>
        </w:rPr>
        <w:t>its</w:t>
      </w:r>
      <w:r w:rsidR="005F6D89">
        <w:rPr>
          <w:highlight w:val="white"/>
        </w:rPr>
        <w:t xml:space="preserve"> goals. The activities</w:t>
      </w:r>
      <w:r w:rsidR="004737BE">
        <w:rPr>
          <w:highlight w:val="white"/>
        </w:rPr>
        <w:t>, therefore,</w:t>
      </w:r>
      <w:r w:rsidR="005F6D89">
        <w:rPr>
          <w:highlight w:val="white"/>
        </w:rPr>
        <w:t xml:space="preserve"> include the roles, responsibilities</w:t>
      </w:r>
      <w:r w:rsidR="004737BE">
        <w:rPr>
          <w:highlight w:val="white"/>
        </w:rPr>
        <w:t>,</w:t>
      </w:r>
      <w:r w:rsidR="005F6D89">
        <w:rPr>
          <w:highlight w:val="white"/>
        </w:rPr>
        <w:t xml:space="preserve"> and rules. </w:t>
      </w:r>
      <w:r w:rsidR="004D0262">
        <w:rPr>
          <w:highlight w:val="white"/>
        </w:rPr>
        <w:t xml:space="preserve">The organizational structure of a company helps in understanding how information </w:t>
      </w:r>
      <w:r w:rsidR="004737BE">
        <w:rPr>
          <w:highlight w:val="white"/>
        </w:rPr>
        <w:t>flows</w:t>
      </w:r>
      <w:r w:rsidR="004D0262">
        <w:rPr>
          <w:highlight w:val="white"/>
        </w:rPr>
        <w:t xml:space="preserve"> between the various levels in the organization. Regarding the organizational structure of </w:t>
      </w:r>
      <w:proofErr w:type="spellStart"/>
      <w:r w:rsidR="009704C6">
        <w:rPr>
          <w:highlight w:val="white"/>
        </w:rPr>
        <w:t>DavMax</w:t>
      </w:r>
      <w:proofErr w:type="spellEnd"/>
      <w:r w:rsidR="009704C6">
        <w:rPr>
          <w:highlight w:val="white"/>
        </w:rPr>
        <w:t xml:space="preserve"> </w:t>
      </w:r>
      <w:r w:rsidR="004D0262">
        <w:rPr>
          <w:highlight w:val="white"/>
        </w:rPr>
        <w:t>Bakery</w:t>
      </w:r>
      <w:r w:rsidR="004737BE">
        <w:rPr>
          <w:highlight w:val="white"/>
        </w:rPr>
        <w:t>,</w:t>
      </w:r>
      <w:r w:rsidR="004D0262">
        <w:rPr>
          <w:highlight w:val="white"/>
        </w:rPr>
        <w:t xml:space="preserve"> it ca</w:t>
      </w:r>
      <w:r w:rsidR="002F0AEE">
        <w:rPr>
          <w:highlight w:val="white"/>
        </w:rPr>
        <w:t>n be said that the company will be having a CEO that is the Chief Executive Officer that will be the owner of the company itself</w:t>
      </w:r>
      <w:r w:rsidR="004737BE">
        <w:rPr>
          <w:highlight w:val="white"/>
        </w:rPr>
        <w:t xml:space="preserve"> (</w:t>
      </w:r>
      <w:r w:rsidR="004737BE" w:rsidRPr="004737BE">
        <w:rPr>
          <w:rFonts w:ascii="Times New Roman" w:eastAsia="Times New Roman" w:hAnsi="Times New Roman" w:cs="Times New Roman"/>
          <w:sz w:val="24"/>
          <w:szCs w:val="24"/>
          <w:lang w:val="en-GB" w:eastAsia="en-GB" w:bidi="ar-SA"/>
        </w:rPr>
        <w:t>Baibussinova</w:t>
      </w:r>
      <w:r w:rsidR="004737BE">
        <w:rPr>
          <w:rFonts w:ascii="Times New Roman" w:eastAsia="Times New Roman" w:hAnsi="Times New Roman" w:cs="Times New Roman"/>
          <w:sz w:val="24"/>
          <w:szCs w:val="24"/>
          <w:lang w:val="en-GB" w:eastAsia="en-GB" w:bidi="ar-SA"/>
        </w:rPr>
        <w:t xml:space="preserve"> et al., </w:t>
      </w:r>
      <w:r w:rsidR="004737BE" w:rsidRPr="004737BE">
        <w:rPr>
          <w:rFonts w:ascii="Times New Roman" w:eastAsia="Times New Roman" w:hAnsi="Times New Roman" w:cs="Times New Roman"/>
          <w:sz w:val="24"/>
          <w:szCs w:val="24"/>
          <w:lang w:val="en-GB" w:eastAsia="en-GB" w:bidi="ar-SA"/>
        </w:rPr>
        <w:t>2021</w:t>
      </w:r>
      <w:r w:rsidR="004737BE">
        <w:rPr>
          <w:highlight w:val="white"/>
        </w:rPr>
        <w:t>)</w:t>
      </w:r>
      <w:r w:rsidR="002F0AEE">
        <w:rPr>
          <w:highlight w:val="white"/>
        </w:rPr>
        <w:t>. Under that</w:t>
      </w:r>
      <w:r w:rsidR="004737BE">
        <w:rPr>
          <w:highlight w:val="white"/>
        </w:rPr>
        <w:t>,</w:t>
      </w:r>
      <w:r w:rsidR="002F0AEE">
        <w:rPr>
          <w:highlight w:val="white"/>
        </w:rPr>
        <w:t xml:space="preserve"> there will be Chief Baker with his four assistants. </w:t>
      </w:r>
      <w:r w:rsidR="00C94AC2">
        <w:rPr>
          <w:highlight w:val="white"/>
        </w:rPr>
        <w:t>An administration team who will handl</w:t>
      </w:r>
      <w:r w:rsidR="004737BE">
        <w:rPr>
          <w:highlight w:val="white"/>
        </w:rPr>
        <w:t>e</w:t>
      </w:r>
      <w:r w:rsidR="00C94AC2">
        <w:rPr>
          <w:highlight w:val="white"/>
        </w:rPr>
        <w:t xml:space="preserve"> all the back office</w:t>
      </w:r>
      <w:r w:rsidR="004737BE">
        <w:rPr>
          <w:highlight w:val="white"/>
        </w:rPr>
        <w:t>-</w:t>
      </w:r>
      <w:r w:rsidR="00C94AC2">
        <w:rPr>
          <w:highlight w:val="white"/>
        </w:rPr>
        <w:t>related tasks of the company. The sales and marketing team, accountants and distributors</w:t>
      </w:r>
      <w:r w:rsidR="004737BE">
        <w:rPr>
          <w:highlight w:val="white"/>
        </w:rPr>
        <w:t>,</w:t>
      </w:r>
      <w:r w:rsidR="00C94AC2">
        <w:rPr>
          <w:highlight w:val="white"/>
        </w:rPr>
        <w:t xml:space="preserve"> or the delivery persons. </w:t>
      </w:r>
    </w:p>
    <w:p w14:paraId="5A92DBD9" w14:textId="6BBC0234" w:rsidR="00C94AC2" w:rsidRDefault="00C94AC2" w:rsidP="00C94AC2">
      <w:pPr>
        <w:pStyle w:val="1"/>
        <w:rPr>
          <w:highlight w:val="white"/>
        </w:rPr>
      </w:pPr>
      <w:bookmarkStart w:id="15" w:name="_Toc102503963"/>
      <w:r>
        <w:rPr>
          <w:highlight w:val="white"/>
        </w:rPr>
        <w:t>Social responsibility and sustainability</w:t>
      </w:r>
      <w:bookmarkEnd w:id="15"/>
      <w:r>
        <w:rPr>
          <w:highlight w:val="white"/>
        </w:rPr>
        <w:t xml:space="preserve"> </w:t>
      </w:r>
    </w:p>
    <w:p w14:paraId="77A888F6" w14:textId="13514250" w:rsidR="00C94AC2" w:rsidRDefault="00AD1DFF" w:rsidP="00B90B9C">
      <w:pPr>
        <w:rPr>
          <w:highlight w:val="white"/>
        </w:rPr>
      </w:pPr>
      <w:r>
        <w:rPr>
          <w:highlight w:val="white"/>
        </w:rPr>
        <w:t>S</w:t>
      </w:r>
      <w:r w:rsidR="00355BC7">
        <w:rPr>
          <w:highlight w:val="white"/>
        </w:rPr>
        <w:t>ocial responsibility</w:t>
      </w:r>
      <w:r>
        <w:rPr>
          <w:highlight w:val="white"/>
        </w:rPr>
        <w:t xml:space="preserve"> is considered to be one of the important parts of the company that mainly focuses on the </w:t>
      </w:r>
      <w:r w:rsidR="00825754">
        <w:rPr>
          <w:highlight w:val="white"/>
        </w:rPr>
        <w:t>suppliers, retailers</w:t>
      </w:r>
      <w:r w:rsidR="004737BE">
        <w:rPr>
          <w:highlight w:val="white"/>
        </w:rPr>
        <w:t>,</w:t>
      </w:r>
      <w:r w:rsidR="00825754">
        <w:rPr>
          <w:highlight w:val="white"/>
        </w:rPr>
        <w:t xml:space="preserve"> and consumers. The various ways with the help of which </w:t>
      </w:r>
      <w:proofErr w:type="spellStart"/>
      <w:r w:rsidR="009704C6">
        <w:rPr>
          <w:highlight w:val="white"/>
        </w:rPr>
        <w:t>DavMax</w:t>
      </w:r>
      <w:proofErr w:type="spellEnd"/>
      <w:r w:rsidR="00825754">
        <w:rPr>
          <w:highlight w:val="white"/>
        </w:rPr>
        <w:t xml:space="preserve"> Bakery can bring </w:t>
      </w:r>
      <w:r w:rsidR="004737BE">
        <w:rPr>
          <w:highlight w:val="white"/>
        </w:rPr>
        <w:t xml:space="preserve">the </w:t>
      </w:r>
      <w:r w:rsidR="00825754">
        <w:rPr>
          <w:highlight w:val="white"/>
        </w:rPr>
        <w:t xml:space="preserve">sustainable practice </w:t>
      </w:r>
      <w:r w:rsidR="004737BE">
        <w:rPr>
          <w:highlight w:val="white"/>
        </w:rPr>
        <w:t>to</w:t>
      </w:r>
      <w:r w:rsidR="00825754">
        <w:rPr>
          <w:highlight w:val="white"/>
        </w:rPr>
        <w:t xml:space="preserve"> the bakery business are as follows: </w:t>
      </w:r>
    </w:p>
    <w:p w14:paraId="2BAFAF2E" w14:textId="2F837711" w:rsidR="00825754" w:rsidRDefault="00032988" w:rsidP="00032988">
      <w:pPr>
        <w:pStyle w:val="af0"/>
        <w:numPr>
          <w:ilvl w:val="0"/>
          <w:numId w:val="2"/>
        </w:numPr>
        <w:rPr>
          <w:highlight w:val="white"/>
        </w:rPr>
      </w:pPr>
      <w:r>
        <w:rPr>
          <w:highlight w:val="white"/>
        </w:rPr>
        <w:t xml:space="preserve">The company needs to source everything possible in a sustainable way that is </w:t>
      </w:r>
      <w:r w:rsidR="00BE50D6">
        <w:rPr>
          <w:highlight w:val="white"/>
        </w:rPr>
        <w:t>while installing the various equipment the company needs to use environment</w:t>
      </w:r>
      <w:r w:rsidR="004737BE">
        <w:rPr>
          <w:highlight w:val="white"/>
        </w:rPr>
        <w:t>-</w:t>
      </w:r>
      <w:r w:rsidR="00BE50D6">
        <w:rPr>
          <w:highlight w:val="white"/>
        </w:rPr>
        <w:t xml:space="preserve">friendly </w:t>
      </w:r>
      <w:r w:rsidR="00A423BA">
        <w:rPr>
          <w:highlight w:val="white"/>
        </w:rPr>
        <w:lastRenderedPageBreak/>
        <w:t xml:space="preserve">appliances such as including the CFL bulbs and the LED lights and motion light sensors for the bathrooms. </w:t>
      </w:r>
    </w:p>
    <w:p w14:paraId="401603A3" w14:textId="79CA55FD" w:rsidR="00A423BA" w:rsidRDefault="004737BE" w:rsidP="00032988">
      <w:pPr>
        <w:pStyle w:val="af0"/>
        <w:numPr>
          <w:ilvl w:val="0"/>
          <w:numId w:val="2"/>
        </w:numPr>
        <w:rPr>
          <w:highlight w:val="white"/>
        </w:rPr>
      </w:pPr>
      <w:r>
        <w:rPr>
          <w:highlight w:val="white"/>
        </w:rPr>
        <w:t>T</w:t>
      </w:r>
      <w:r w:rsidR="00131460">
        <w:rPr>
          <w:highlight w:val="white"/>
        </w:rPr>
        <w:t>o be eco</w:t>
      </w:r>
      <w:r>
        <w:rPr>
          <w:highlight w:val="white"/>
        </w:rPr>
        <w:t>-</w:t>
      </w:r>
      <w:r w:rsidR="00131460">
        <w:rPr>
          <w:highlight w:val="white"/>
        </w:rPr>
        <w:t xml:space="preserve">friendly the company needs to use organic and local ingredients. </w:t>
      </w:r>
    </w:p>
    <w:p w14:paraId="275F3BF4" w14:textId="3D6FE3F0" w:rsidR="00131460" w:rsidRDefault="00355BC7" w:rsidP="00032988">
      <w:pPr>
        <w:pStyle w:val="af0"/>
        <w:numPr>
          <w:ilvl w:val="0"/>
          <w:numId w:val="2"/>
        </w:numPr>
        <w:rPr>
          <w:highlight w:val="white"/>
        </w:rPr>
      </w:pPr>
      <w:r>
        <w:rPr>
          <w:highlight w:val="white"/>
        </w:rPr>
        <w:t>The ultimate goal of the company i</w:t>
      </w:r>
      <w:r w:rsidR="004737BE">
        <w:rPr>
          <w:highlight w:val="white"/>
        </w:rPr>
        <w:t>n</w:t>
      </w:r>
      <w:r>
        <w:rPr>
          <w:highlight w:val="white"/>
        </w:rPr>
        <w:t xml:space="preserve"> running the bakery business is to reduce packaging wastage as the company needs to be plastic</w:t>
      </w:r>
      <w:r w:rsidR="004737BE">
        <w:rPr>
          <w:highlight w:val="white"/>
        </w:rPr>
        <w:t>-</w:t>
      </w:r>
      <w:r>
        <w:rPr>
          <w:highlight w:val="white"/>
        </w:rPr>
        <w:t xml:space="preserve">free. </w:t>
      </w:r>
      <w:r w:rsidR="00080F94">
        <w:rPr>
          <w:highlight w:val="white"/>
        </w:rPr>
        <w:t>The company needs to switch towards eco</w:t>
      </w:r>
      <w:r w:rsidR="004737BE">
        <w:rPr>
          <w:highlight w:val="white"/>
        </w:rPr>
        <w:t>-</w:t>
      </w:r>
      <w:r w:rsidR="00080F94">
        <w:rPr>
          <w:highlight w:val="white"/>
        </w:rPr>
        <w:t>friendly and disposable products</w:t>
      </w:r>
      <w:r w:rsidR="004737BE">
        <w:rPr>
          <w:highlight w:val="white"/>
        </w:rPr>
        <w:t xml:space="preserve"> (</w:t>
      </w:r>
      <w:r w:rsidR="004737BE" w:rsidRPr="004737BE">
        <w:rPr>
          <w:rFonts w:ascii="Times New Roman" w:eastAsia="Times New Roman" w:hAnsi="Times New Roman" w:cs="Times New Roman"/>
          <w:sz w:val="24"/>
          <w:szCs w:val="24"/>
          <w:lang w:val="en-GB" w:eastAsia="en-GB" w:bidi="ar-SA"/>
        </w:rPr>
        <w:t>Natalia</w:t>
      </w:r>
      <w:r w:rsidR="004737BE">
        <w:rPr>
          <w:rFonts w:ascii="Times New Roman" w:eastAsia="Times New Roman" w:hAnsi="Times New Roman" w:cs="Times New Roman"/>
          <w:sz w:val="24"/>
          <w:szCs w:val="24"/>
          <w:lang w:val="en-GB" w:eastAsia="en-GB" w:bidi="ar-SA"/>
        </w:rPr>
        <w:t xml:space="preserve"> et al., </w:t>
      </w:r>
      <w:r w:rsidR="004737BE" w:rsidRPr="004737BE">
        <w:rPr>
          <w:rFonts w:ascii="Times New Roman" w:eastAsia="Times New Roman" w:hAnsi="Times New Roman" w:cs="Times New Roman"/>
          <w:sz w:val="24"/>
          <w:szCs w:val="24"/>
          <w:lang w:val="en-GB" w:eastAsia="en-GB" w:bidi="ar-SA"/>
        </w:rPr>
        <w:t>2018</w:t>
      </w:r>
      <w:r w:rsidR="004737BE">
        <w:rPr>
          <w:highlight w:val="white"/>
        </w:rPr>
        <w:t>)</w:t>
      </w:r>
      <w:r w:rsidR="00080F94">
        <w:rPr>
          <w:highlight w:val="white"/>
        </w:rPr>
        <w:t xml:space="preserve">. </w:t>
      </w:r>
    </w:p>
    <w:p w14:paraId="3CB3124C" w14:textId="7667B6F4" w:rsidR="00080F94" w:rsidRDefault="004737BE" w:rsidP="00032988">
      <w:pPr>
        <w:pStyle w:val="af0"/>
        <w:numPr>
          <w:ilvl w:val="0"/>
          <w:numId w:val="2"/>
        </w:numPr>
        <w:rPr>
          <w:highlight w:val="white"/>
        </w:rPr>
      </w:pPr>
      <w:r>
        <w:rPr>
          <w:highlight w:val="white"/>
        </w:rPr>
        <w:t>T</w:t>
      </w:r>
      <w:r w:rsidR="00080F94">
        <w:rPr>
          <w:highlight w:val="white"/>
        </w:rPr>
        <w:t xml:space="preserve">o increase the social responsibility of the company must also decrease the usage of water in </w:t>
      </w:r>
      <w:r w:rsidR="00CA3DCD">
        <w:rPr>
          <w:highlight w:val="white"/>
        </w:rPr>
        <w:t>making their food. With minimizing the same the company must also look after minimiz</w:t>
      </w:r>
      <w:r>
        <w:rPr>
          <w:highlight w:val="white"/>
        </w:rPr>
        <w:t>ing</w:t>
      </w:r>
      <w:r w:rsidR="00CA3DCD">
        <w:rPr>
          <w:highlight w:val="white"/>
        </w:rPr>
        <w:t xml:space="preserve"> the food wastage which is good for the environment. </w:t>
      </w:r>
    </w:p>
    <w:p w14:paraId="28B0AC8B" w14:textId="3E3CE2BB" w:rsidR="00721FB9" w:rsidRDefault="00721FB9" w:rsidP="00721FB9">
      <w:pPr>
        <w:rPr>
          <w:highlight w:val="white"/>
        </w:rPr>
      </w:pPr>
      <w:r>
        <w:rPr>
          <w:highlight w:val="white"/>
        </w:rPr>
        <w:t xml:space="preserve">As the sustainability plan, </w:t>
      </w:r>
      <w:proofErr w:type="spellStart"/>
      <w:r w:rsidR="009704C6">
        <w:rPr>
          <w:highlight w:val="white"/>
        </w:rPr>
        <w:t>DavMax</w:t>
      </w:r>
      <w:proofErr w:type="spellEnd"/>
      <w:r>
        <w:rPr>
          <w:highlight w:val="white"/>
        </w:rPr>
        <w:t xml:space="preserve"> Bakery will focus on the wastage management process in the business operation. The waste management process leads the organization to incorporate its social responsibilities and improved the organizational operation effectively. The waste management process leads the firm to enhance its positivity and improved the business function effectively. </w:t>
      </w:r>
      <w:r w:rsidR="00BB05C5">
        <w:rPr>
          <w:highlight w:val="white"/>
        </w:rPr>
        <w:t xml:space="preserve">Cost of the business will be reduced through the reduction of the wastage in the business operation which will lead the business to maintain a sustainable ecological environment in the business operation. In order to reduce the waste in the business operation, the company will incorporate ERP system software which will lead the management to allocate the resource effectively in an effective way. </w:t>
      </w:r>
      <w:proofErr w:type="spellStart"/>
      <w:r w:rsidR="009704C6">
        <w:rPr>
          <w:highlight w:val="white"/>
        </w:rPr>
        <w:t>DavMax</w:t>
      </w:r>
      <w:proofErr w:type="spellEnd"/>
      <w:r w:rsidR="00BB05C5">
        <w:rPr>
          <w:highlight w:val="white"/>
        </w:rPr>
        <w:t xml:space="preserve"> Bakery will increase its financial performance with the incorporation of the ERP system in the current business function. </w:t>
      </w:r>
    </w:p>
    <w:p w14:paraId="5F9CE6AD" w14:textId="2309CB81" w:rsidR="004C75D3" w:rsidRPr="00721FB9" w:rsidRDefault="004C75D3" w:rsidP="00721FB9">
      <w:pPr>
        <w:rPr>
          <w:highlight w:val="white"/>
        </w:rPr>
      </w:pPr>
      <w:r>
        <w:rPr>
          <w:highlight w:val="white"/>
        </w:rPr>
        <w:t xml:space="preserve">Additionally, as the sustainability plan, the bakery shop will introduce a thermal plant for solar energy consumption. This will assist the shop to utilize sustainable energy in the business operation and reduce the electricity cost-effectively. This process will also lead the business to maintain a sustainable environment in the business operation and enhanced the positive culture in the business functions. </w:t>
      </w:r>
    </w:p>
    <w:p w14:paraId="2DB5784D" w14:textId="61BC9799" w:rsidR="006A43B1" w:rsidRDefault="00FA0B89" w:rsidP="00D63064">
      <w:pPr>
        <w:pStyle w:val="1"/>
        <w:rPr>
          <w:highlight w:val="white"/>
        </w:rPr>
      </w:pPr>
      <w:bookmarkStart w:id="16" w:name="_Toc102503964"/>
      <w:r>
        <w:rPr>
          <w:highlight w:val="white"/>
        </w:rPr>
        <w:t>Development, milestone</w:t>
      </w:r>
      <w:r w:rsidR="004737BE">
        <w:rPr>
          <w:highlight w:val="white"/>
        </w:rPr>
        <w:t>,</w:t>
      </w:r>
      <w:r>
        <w:rPr>
          <w:highlight w:val="white"/>
        </w:rPr>
        <w:t xml:space="preserve"> and exit plan</w:t>
      </w:r>
      <w:bookmarkEnd w:id="16"/>
    </w:p>
    <w:p w14:paraId="49BEFE3A" w14:textId="77777777" w:rsidR="001226F5" w:rsidRPr="00534D38" w:rsidRDefault="001226F5" w:rsidP="00A06220">
      <w:pPr>
        <w:rPr>
          <w:rFonts w:cs="Arial"/>
          <w:b/>
          <w:bCs/>
          <w:u w:val="single"/>
          <w:lang w:val="en-IN"/>
        </w:rPr>
      </w:pPr>
      <w:r w:rsidRPr="00534D38">
        <w:rPr>
          <w:rFonts w:cs="Arial"/>
          <w:b/>
          <w:bCs/>
          <w:u w:val="single"/>
          <w:lang w:val="en-IN"/>
        </w:rPr>
        <w:t>Development</w:t>
      </w:r>
    </w:p>
    <w:p w14:paraId="3F2BC54C" w14:textId="0900A550" w:rsidR="001226F5" w:rsidRPr="00534D38" w:rsidRDefault="001226F5" w:rsidP="00A06220">
      <w:pPr>
        <w:rPr>
          <w:rFonts w:cs="Arial"/>
        </w:rPr>
      </w:pPr>
      <w:r w:rsidRPr="00534D38">
        <w:rPr>
          <w:rFonts w:cs="Arial"/>
        </w:rPr>
        <w:t xml:space="preserve">The project's development has advanced according to schedule. The financial manager of </w:t>
      </w:r>
      <w:proofErr w:type="spellStart"/>
      <w:r w:rsidR="009704C6">
        <w:rPr>
          <w:rFonts w:cs="Arial"/>
        </w:rPr>
        <w:t>DavMax</w:t>
      </w:r>
      <w:proofErr w:type="spellEnd"/>
      <w:r w:rsidRPr="00534D38">
        <w:rPr>
          <w:rFonts w:cs="Arial"/>
        </w:rPr>
        <w:t xml:space="preserve"> Bakery was in charge of preparing the business's finances and establishing an estimated budget. In addition, the marketing manager examined the advertisement and identified the target customers, which was also developed in the project up to this point. As a one-time expenditure, the operational manager strategized resource plans for </w:t>
      </w:r>
      <w:proofErr w:type="spellStart"/>
      <w:r w:rsidR="009704C6">
        <w:rPr>
          <w:rFonts w:cs="Arial"/>
        </w:rPr>
        <w:t>DavMax</w:t>
      </w:r>
      <w:proofErr w:type="spellEnd"/>
      <w:r w:rsidRPr="00534D38">
        <w:rPr>
          <w:rFonts w:cs="Arial"/>
        </w:rPr>
        <w:t xml:space="preserve"> Bakery which will have a few equipment and supplies in the store</w:t>
      </w:r>
      <w:r>
        <w:rPr>
          <w:rFonts w:cs="Arial"/>
        </w:rPr>
        <w:t xml:space="preserve"> </w:t>
      </w:r>
      <w:r w:rsidRPr="00CA1B83">
        <w:rPr>
          <w:rFonts w:cs="Arial"/>
        </w:rPr>
        <w:t xml:space="preserve">(Gaskell </w:t>
      </w:r>
      <w:r>
        <w:rPr>
          <w:rFonts w:cs="Arial"/>
        </w:rPr>
        <w:t>&amp;</w:t>
      </w:r>
      <w:r w:rsidRPr="00CA1B83">
        <w:rPr>
          <w:rFonts w:cs="Arial"/>
        </w:rPr>
        <w:t xml:space="preserve"> Harrison, 2019)</w:t>
      </w:r>
      <w:r w:rsidRPr="00534D38">
        <w:rPr>
          <w:rFonts w:cs="Arial"/>
        </w:rPr>
        <w:t xml:space="preserve">. However, since </w:t>
      </w:r>
      <w:proofErr w:type="spellStart"/>
      <w:r w:rsidR="009704C6">
        <w:rPr>
          <w:rFonts w:cs="Arial"/>
        </w:rPr>
        <w:t>DavMax</w:t>
      </w:r>
      <w:proofErr w:type="spellEnd"/>
      <w:r w:rsidRPr="00534D38">
        <w:rPr>
          <w:rFonts w:cs="Arial"/>
        </w:rPr>
        <w:t xml:space="preserve"> bakery </w:t>
      </w:r>
      <w:r w:rsidRPr="00534D38">
        <w:rPr>
          <w:rFonts w:cs="Arial"/>
        </w:rPr>
        <w:lastRenderedPageBreak/>
        <w:t xml:space="preserve">will sell fresh breads and other bakery items on a regular basis apart from taking orders on a </w:t>
      </w:r>
      <w:r w:rsidR="00A04377" w:rsidRPr="00534D38">
        <w:rPr>
          <w:rFonts w:cs="Arial"/>
        </w:rPr>
        <w:t>special occasion</w:t>
      </w:r>
      <w:r w:rsidRPr="00534D38">
        <w:rPr>
          <w:rFonts w:cs="Arial"/>
        </w:rPr>
        <w:t>, the operations manager struck a contract with the farm where they will be purchased the raw materials for baking the food items including different breads and cookies.</w:t>
      </w:r>
    </w:p>
    <w:p w14:paraId="0D3CC05E" w14:textId="77777777" w:rsidR="001226F5" w:rsidRPr="00534D38" w:rsidRDefault="001226F5" w:rsidP="00A06220">
      <w:pPr>
        <w:rPr>
          <w:rFonts w:cs="Arial"/>
          <w:b/>
          <w:bCs/>
          <w:u w:val="single"/>
          <w:lang w:val="en-IN"/>
        </w:rPr>
      </w:pPr>
      <w:r w:rsidRPr="00534D38">
        <w:rPr>
          <w:rFonts w:cs="Arial"/>
          <w:b/>
          <w:bCs/>
          <w:u w:val="single"/>
          <w:lang w:val="en-IN"/>
        </w:rPr>
        <w:t>Milestone</w:t>
      </w:r>
    </w:p>
    <w:p w14:paraId="6EAC7BC3" w14:textId="0C0AD36C" w:rsidR="001226F5" w:rsidRPr="00534D38" w:rsidRDefault="001226F5" w:rsidP="00A06220">
      <w:pPr>
        <w:rPr>
          <w:rFonts w:cs="Arial"/>
        </w:rPr>
      </w:pPr>
      <w:r w:rsidRPr="00534D38">
        <w:rPr>
          <w:rFonts w:cs="Arial"/>
        </w:rPr>
        <w:t xml:space="preserve">This project has </w:t>
      </w:r>
      <w:r w:rsidR="009704C6">
        <w:rPr>
          <w:rFonts w:cs="Arial"/>
        </w:rPr>
        <w:t>five</w:t>
      </w:r>
      <w:r w:rsidRPr="00534D38">
        <w:rPr>
          <w:rFonts w:cs="Arial"/>
        </w:rPr>
        <w:t xml:space="preserve"> significant milestones:</w:t>
      </w:r>
    </w:p>
    <w:p w14:paraId="6A14C8B8" w14:textId="77777777" w:rsidR="001226F5" w:rsidRPr="00534D38" w:rsidRDefault="001226F5" w:rsidP="00A06220">
      <w:pPr>
        <w:rPr>
          <w:rFonts w:cs="Arial"/>
        </w:rPr>
      </w:pPr>
      <w:r w:rsidRPr="00534D38">
        <w:rPr>
          <w:rFonts w:cs="Arial"/>
          <w:b/>
          <w:bCs/>
        </w:rPr>
        <w:t>Milestone 1:</w:t>
      </w:r>
      <w:r w:rsidRPr="00534D38">
        <w:rPr>
          <w:rFonts w:cs="Arial"/>
        </w:rPr>
        <w:t xml:space="preserve"> Identifying major competitors and potential customers is the first milestone.</w:t>
      </w:r>
    </w:p>
    <w:p w14:paraId="3A6535CD" w14:textId="7AFFB657" w:rsidR="001226F5" w:rsidRPr="00534D38" w:rsidRDefault="001226F5" w:rsidP="00A06220">
      <w:pPr>
        <w:rPr>
          <w:rFonts w:cs="Arial"/>
        </w:rPr>
      </w:pPr>
      <w:r w:rsidRPr="00534D38">
        <w:rPr>
          <w:rFonts w:cs="Arial"/>
          <w:b/>
          <w:bCs/>
        </w:rPr>
        <w:t>Milestone 2:</w:t>
      </w:r>
      <w:r w:rsidRPr="00534D38">
        <w:rPr>
          <w:rFonts w:cs="Arial"/>
        </w:rPr>
        <w:t xml:space="preserve"> Identifying </w:t>
      </w:r>
      <w:proofErr w:type="spellStart"/>
      <w:r w:rsidR="009704C6">
        <w:rPr>
          <w:rFonts w:cs="Arial"/>
        </w:rPr>
        <w:t>DavMax</w:t>
      </w:r>
      <w:proofErr w:type="spellEnd"/>
      <w:r w:rsidRPr="00534D38">
        <w:rPr>
          <w:rFonts w:cs="Arial"/>
        </w:rPr>
        <w:t xml:space="preserve"> Bakery's major strengths and limitations.</w:t>
      </w:r>
    </w:p>
    <w:p w14:paraId="1D93F19C" w14:textId="77777777" w:rsidR="009704C6" w:rsidRDefault="001226F5" w:rsidP="00A06220">
      <w:r w:rsidRPr="00534D38">
        <w:rPr>
          <w:rFonts w:cs="Arial"/>
          <w:b/>
          <w:bCs/>
        </w:rPr>
        <w:t>Milestone 3:</w:t>
      </w:r>
      <w:r w:rsidRPr="00534D38">
        <w:rPr>
          <w:rFonts w:cs="Arial"/>
        </w:rPr>
        <w:t xml:space="preserve"> Establishing and determining a budget is the third milestone.</w:t>
      </w:r>
      <w:r w:rsidR="009704C6" w:rsidRPr="009704C6">
        <w:t xml:space="preserve"> </w:t>
      </w:r>
    </w:p>
    <w:p w14:paraId="03499472" w14:textId="77777777" w:rsidR="009704C6" w:rsidRDefault="009704C6" w:rsidP="00A06220">
      <w:r w:rsidRPr="009704C6">
        <w:rPr>
          <w:rFonts w:cs="Arial"/>
          <w:b/>
          <w:bCs/>
        </w:rPr>
        <w:t xml:space="preserve">Milestone </w:t>
      </w:r>
      <w:r w:rsidRPr="009704C6">
        <w:rPr>
          <w:rFonts w:cs="Arial"/>
          <w:b/>
          <w:bCs/>
        </w:rPr>
        <w:t>4</w:t>
      </w:r>
      <w:r w:rsidRPr="009704C6">
        <w:rPr>
          <w:rFonts w:cs="Arial"/>
          <w:b/>
          <w:bCs/>
        </w:rPr>
        <w:t>:</w:t>
      </w:r>
      <w:r w:rsidRPr="009704C6">
        <w:rPr>
          <w:rFonts w:cs="Arial"/>
        </w:rPr>
        <w:t xml:space="preserve"> </w:t>
      </w:r>
      <w:proofErr w:type="spellStart"/>
      <w:r w:rsidRPr="009704C6">
        <w:rPr>
          <w:rFonts w:cs="Arial"/>
        </w:rPr>
        <w:t>Organise</w:t>
      </w:r>
      <w:proofErr w:type="spellEnd"/>
      <w:r w:rsidRPr="009704C6">
        <w:rPr>
          <w:rFonts w:cs="Arial"/>
        </w:rPr>
        <w:t xml:space="preserve"> development plan to improve the areas</w:t>
      </w:r>
      <w:r>
        <w:rPr>
          <w:rFonts w:cs="Arial"/>
        </w:rPr>
        <w:t>.</w:t>
      </w:r>
    </w:p>
    <w:p w14:paraId="76408BC6" w14:textId="5F30DEE4" w:rsidR="009704C6" w:rsidRDefault="009704C6" w:rsidP="00A06220">
      <w:pPr>
        <w:rPr>
          <w:rFonts w:cs="Arial"/>
        </w:rPr>
      </w:pPr>
      <w:r w:rsidRPr="009704C6">
        <w:rPr>
          <w:rFonts w:cs="Arial"/>
          <w:b/>
          <w:bCs/>
        </w:rPr>
        <w:t xml:space="preserve">Milestone </w:t>
      </w:r>
      <w:r w:rsidRPr="009704C6">
        <w:rPr>
          <w:rFonts w:cs="Arial"/>
          <w:b/>
          <w:bCs/>
        </w:rPr>
        <w:t>5</w:t>
      </w:r>
      <w:r w:rsidRPr="009704C6">
        <w:rPr>
          <w:rFonts w:cs="Arial"/>
          <w:b/>
          <w:bCs/>
        </w:rPr>
        <w:t>:</w:t>
      </w:r>
      <w:r w:rsidRPr="009704C6">
        <w:rPr>
          <w:rFonts w:cs="Arial"/>
        </w:rPr>
        <w:t xml:space="preserve"> </w:t>
      </w:r>
      <w:r>
        <w:rPr>
          <w:rFonts w:cs="Arial"/>
        </w:rPr>
        <w:t>I</w:t>
      </w:r>
      <w:r w:rsidRPr="009704C6">
        <w:rPr>
          <w:rFonts w:cs="Arial"/>
        </w:rPr>
        <w:t>dentification of weaknesses and not being competitive in market</w:t>
      </w:r>
    </w:p>
    <w:p w14:paraId="4EAB556E" w14:textId="77777777" w:rsidR="009704C6" w:rsidRPr="00534D38" w:rsidRDefault="009704C6" w:rsidP="00A06220">
      <w:pPr>
        <w:rPr>
          <w:rFonts w:cs="Arial"/>
        </w:rPr>
      </w:pPr>
    </w:p>
    <w:p w14:paraId="0E9AD0F4" w14:textId="77777777" w:rsidR="001226F5" w:rsidRPr="00534D38" w:rsidRDefault="001226F5" w:rsidP="00A06220">
      <w:pPr>
        <w:rPr>
          <w:rFonts w:cs="Arial"/>
          <w:b/>
          <w:bCs/>
          <w:u w:val="single"/>
          <w:lang w:val="en-IN"/>
        </w:rPr>
      </w:pPr>
      <w:r w:rsidRPr="00534D38">
        <w:rPr>
          <w:rFonts w:cs="Arial"/>
          <w:b/>
          <w:bCs/>
          <w:u w:val="single"/>
          <w:lang w:val="en-IN"/>
        </w:rPr>
        <w:t>Exit Plan</w:t>
      </w:r>
    </w:p>
    <w:p w14:paraId="644ED4A4" w14:textId="444F303C" w:rsidR="001226F5" w:rsidRPr="00534D38" w:rsidRDefault="009704C6" w:rsidP="00A06220">
      <w:pPr>
        <w:rPr>
          <w:rFonts w:cs="Arial"/>
        </w:rPr>
      </w:pPr>
      <w:proofErr w:type="spellStart"/>
      <w:r>
        <w:rPr>
          <w:rFonts w:cs="Arial"/>
        </w:rPr>
        <w:t>DavMax</w:t>
      </w:r>
      <w:proofErr w:type="spellEnd"/>
      <w:r w:rsidR="001226F5" w:rsidRPr="00534D38">
        <w:rPr>
          <w:rFonts w:cs="Arial"/>
        </w:rPr>
        <w:t xml:space="preserve"> Bakery has a few business risks that have been recognised.</w:t>
      </w:r>
    </w:p>
    <w:p w14:paraId="3F4073AA" w14:textId="0E1D1388" w:rsidR="001226F5" w:rsidRPr="00534D38" w:rsidRDefault="001226F5" w:rsidP="00A06220">
      <w:pPr>
        <w:rPr>
          <w:rFonts w:cs="Arial"/>
        </w:rPr>
      </w:pPr>
      <w:r w:rsidRPr="00534D38">
        <w:rPr>
          <w:rFonts w:cs="Arial"/>
        </w:rPr>
        <w:t xml:space="preserve">1. Attracting and keeping consumers can be difficult for </w:t>
      </w:r>
      <w:proofErr w:type="spellStart"/>
      <w:r w:rsidR="009704C6">
        <w:rPr>
          <w:rFonts w:cs="Arial"/>
        </w:rPr>
        <w:t>DavMax</w:t>
      </w:r>
      <w:proofErr w:type="spellEnd"/>
      <w:r w:rsidRPr="00534D38">
        <w:rPr>
          <w:rFonts w:cs="Arial"/>
        </w:rPr>
        <w:t xml:space="preserve"> Bakery because the UK bakery market is oligopolistic, which means that a few dominant players dominate the market, such as LOAF, Baltic Bakehouse, Nova Bakehouse, and Miel Bakery, and UK customers prefer to buy freshly baked cakes, cookies, and other bakery items from a trusted source. As a result, trusting </w:t>
      </w:r>
      <w:proofErr w:type="spellStart"/>
      <w:r w:rsidR="009704C6">
        <w:rPr>
          <w:rFonts w:cs="Arial"/>
        </w:rPr>
        <w:t>DavMax</w:t>
      </w:r>
      <w:proofErr w:type="spellEnd"/>
      <w:r w:rsidRPr="00534D38">
        <w:rPr>
          <w:rFonts w:cs="Arial"/>
        </w:rPr>
        <w:t xml:space="preserve"> Bakery and its qualities may take some time</w:t>
      </w:r>
      <w:r>
        <w:rPr>
          <w:rFonts w:cs="Arial"/>
        </w:rPr>
        <w:t xml:space="preserve"> </w:t>
      </w:r>
      <w:r w:rsidRPr="00426A5C">
        <w:rPr>
          <w:rFonts w:cs="Arial"/>
        </w:rPr>
        <w:t>(JPT staff, 2021)</w:t>
      </w:r>
      <w:r w:rsidRPr="00534D38">
        <w:rPr>
          <w:rFonts w:cs="Arial"/>
        </w:rPr>
        <w:t>.</w:t>
      </w:r>
    </w:p>
    <w:p w14:paraId="26A223AA" w14:textId="6A50B419" w:rsidR="001226F5" w:rsidRPr="00534D38" w:rsidRDefault="001226F5" w:rsidP="00A06220">
      <w:pPr>
        <w:rPr>
          <w:rFonts w:cs="Arial"/>
        </w:rPr>
      </w:pPr>
      <w:r w:rsidRPr="00534D38">
        <w:rPr>
          <w:rFonts w:cs="Arial"/>
        </w:rPr>
        <w:t xml:space="preserve">2. There may be problems with </w:t>
      </w:r>
      <w:proofErr w:type="spellStart"/>
      <w:r w:rsidR="009704C6">
        <w:rPr>
          <w:rFonts w:cs="Arial"/>
        </w:rPr>
        <w:t>DavMax</w:t>
      </w:r>
      <w:proofErr w:type="spellEnd"/>
      <w:r w:rsidRPr="00534D38">
        <w:rPr>
          <w:rFonts w:cs="Arial"/>
        </w:rPr>
        <w:t xml:space="preserve"> Bakery's supply chain management.</w:t>
      </w:r>
    </w:p>
    <w:p w14:paraId="353F019B" w14:textId="337DBEFA" w:rsidR="001226F5" w:rsidRPr="00534D38" w:rsidRDefault="001226F5" w:rsidP="00A06220">
      <w:pPr>
        <w:rPr>
          <w:rFonts w:cs="Arial"/>
        </w:rPr>
      </w:pPr>
      <w:r w:rsidRPr="00534D38">
        <w:rPr>
          <w:rFonts w:cs="Arial"/>
        </w:rPr>
        <w:t xml:space="preserve">3. There could be capital issues, as if there is a significant lockdown, </w:t>
      </w:r>
      <w:proofErr w:type="spellStart"/>
      <w:r w:rsidR="009704C6">
        <w:rPr>
          <w:rFonts w:cs="Arial"/>
        </w:rPr>
        <w:t>DavMax</w:t>
      </w:r>
      <w:proofErr w:type="spellEnd"/>
      <w:r w:rsidRPr="00534D38">
        <w:rPr>
          <w:rFonts w:cs="Arial"/>
        </w:rPr>
        <w:t xml:space="preserve"> Bakery would have to invest additional funds, which could be difficult for the company.</w:t>
      </w:r>
    </w:p>
    <w:p w14:paraId="4D2D70C6" w14:textId="77777777" w:rsidR="001226F5" w:rsidRPr="00534D38" w:rsidRDefault="001226F5" w:rsidP="00A06220">
      <w:pPr>
        <w:rPr>
          <w:rFonts w:cs="Arial"/>
          <w:b/>
          <w:bCs/>
        </w:rPr>
      </w:pPr>
      <w:r w:rsidRPr="00534D38">
        <w:rPr>
          <w:rFonts w:cs="Arial"/>
          <w:b/>
          <w:bCs/>
        </w:rPr>
        <w:t>Exit Plan:</w:t>
      </w:r>
    </w:p>
    <w:p w14:paraId="1B10BC33" w14:textId="1480A6A8" w:rsidR="001226F5" w:rsidRPr="00A04377" w:rsidRDefault="00346D8C" w:rsidP="00A06220">
      <w:pPr>
        <w:rPr>
          <w:rFonts w:cs="Arial"/>
        </w:rPr>
      </w:pPr>
      <w:proofErr w:type="spellStart"/>
      <w:r>
        <w:rPr>
          <w:rFonts w:cs="Arial"/>
        </w:rPr>
        <w:t>DavMax</w:t>
      </w:r>
      <w:proofErr w:type="spellEnd"/>
      <w:r w:rsidR="001226F5" w:rsidRPr="00534D38">
        <w:rPr>
          <w:rFonts w:cs="Arial"/>
        </w:rPr>
        <w:t xml:space="preserve"> Bakery's best exit strategy would be a merger and acquisition. The reason for this is that </w:t>
      </w:r>
      <w:proofErr w:type="spellStart"/>
      <w:r>
        <w:rPr>
          <w:rFonts w:cs="Arial"/>
        </w:rPr>
        <w:t>DavMax</w:t>
      </w:r>
      <w:proofErr w:type="spellEnd"/>
      <w:r w:rsidR="001226F5" w:rsidRPr="00534D38">
        <w:rPr>
          <w:rFonts w:cs="Arial"/>
        </w:rPr>
        <w:t xml:space="preserve"> Bakery has the opportunity to expand its product line by partnering with other larger bakeries and even retailers who can stock </w:t>
      </w:r>
      <w:proofErr w:type="spellStart"/>
      <w:r>
        <w:rPr>
          <w:rFonts w:cs="Arial"/>
        </w:rPr>
        <w:t>DavMax</w:t>
      </w:r>
      <w:proofErr w:type="spellEnd"/>
      <w:r w:rsidR="001226F5" w:rsidRPr="00534D38">
        <w:rPr>
          <w:rFonts w:cs="Arial"/>
        </w:rPr>
        <w:t xml:space="preserve"> bakery items in their stores, or with any cafe where customers can enjoy freshly baked cakes and cookies while sipping coffee. </w:t>
      </w:r>
      <w:proofErr w:type="spellStart"/>
      <w:r>
        <w:rPr>
          <w:rFonts w:cs="Arial"/>
        </w:rPr>
        <w:t>DavMax</w:t>
      </w:r>
      <w:proofErr w:type="spellEnd"/>
      <w:r w:rsidR="001226F5" w:rsidRPr="00534D38">
        <w:rPr>
          <w:rFonts w:cs="Arial"/>
        </w:rPr>
        <w:t xml:space="preserve"> Bakery can assist it in generating revenue and mitigating possibilities and potential liabilities. When faced with a capital shortfall, it can turn to M&amp;A, such as merging with another café or coffee shop or, for a more win-win situation, merging with a supermarket, which will allow it to extend its product line and boost sales</w:t>
      </w:r>
      <w:r w:rsidR="001226F5">
        <w:rPr>
          <w:rFonts w:cs="Arial"/>
        </w:rPr>
        <w:t xml:space="preserve"> </w:t>
      </w:r>
      <w:r w:rsidR="001226F5" w:rsidRPr="00C51BF7">
        <w:rPr>
          <w:rFonts w:cs="Arial"/>
        </w:rPr>
        <w:t>(Miranda, 2021)</w:t>
      </w:r>
      <w:r w:rsidR="001226F5" w:rsidRPr="00534D38">
        <w:rPr>
          <w:rFonts w:cs="Arial"/>
        </w:rPr>
        <w:t xml:space="preserve">. Moreover, since </w:t>
      </w:r>
      <w:proofErr w:type="spellStart"/>
      <w:r>
        <w:rPr>
          <w:rFonts w:cs="Arial"/>
        </w:rPr>
        <w:t>DavMax</w:t>
      </w:r>
      <w:proofErr w:type="spellEnd"/>
      <w:r w:rsidR="001226F5" w:rsidRPr="00534D38">
        <w:rPr>
          <w:rFonts w:cs="Arial"/>
        </w:rPr>
        <w:t xml:space="preserve"> Bakery will provide freshly baked items, it will gain more opportunities and get the chance of increasing its revenue by merging with other kind of businesses such as Café, restaurants or even supermarkets. This can help the business to gain more customers and increase the brand image. People whenever will go to that café can order a freshly baked cake or cookies and if they like </w:t>
      </w:r>
      <w:proofErr w:type="gramStart"/>
      <w:r w:rsidR="001226F5" w:rsidRPr="00534D38">
        <w:rPr>
          <w:rFonts w:cs="Arial"/>
        </w:rPr>
        <w:t>it</w:t>
      </w:r>
      <w:proofErr w:type="gramEnd"/>
      <w:r w:rsidR="001226F5" w:rsidRPr="00534D38">
        <w:rPr>
          <w:rFonts w:cs="Arial"/>
        </w:rPr>
        <w:t xml:space="preserve"> </w:t>
      </w:r>
      <w:r w:rsidR="001226F5" w:rsidRPr="00534D38">
        <w:rPr>
          <w:rFonts w:cs="Arial"/>
        </w:rPr>
        <w:lastRenderedPageBreak/>
        <w:t xml:space="preserve">they can directly become a customer of </w:t>
      </w:r>
      <w:proofErr w:type="spellStart"/>
      <w:r>
        <w:rPr>
          <w:rFonts w:cs="Arial"/>
        </w:rPr>
        <w:t>DavMax</w:t>
      </w:r>
      <w:proofErr w:type="spellEnd"/>
      <w:r w:rsidR="001226F5" w:rsidRPr="00534D38">
        <w:rPr>
          <w:rFonts w:cs="Arial"/>
        </w:rPr>
        <w:t xml:space="preserve"> Bakery</w:t>
      </w:r>
      <w:r w:rsidR="001226F5">
        <w:rPr>
          <w:rFonts w:cs="Arial"/>
        </w:rPr>
        <w:t xml:space="preserve"> </w:t>
      </w:r>
      <w:r w:rsidR="001226F5" w:rsidRPr="00F02301">
        <w:rPr>
          <w:rFonts w:cs="Arial"/>
        </w:rPr>
        <w:t>(Miranda, 2021)</w:t>
      </w:r>
      <w:r w:rsidR="001226F5" w:rsidRPr="00534D38">
        <w:rPr>
          <w:rFonts w:cs="Arial"/>
        </w:rPr>
        <w:t xml:space="preserve">. In the same way, whenever the customer would go to a supermarket and will buy the bakery products from </w:t>
      </w:r>
      <w:proofErr w:type="spellStart"/>
      <w:r>
        <w:rPr>
          <w:rFonts w:cs="Arial"/>
        </w:rPr>
        <w:t>DavMax</w:t>
      </w:r>
      <w:proofErr w:type="spellEnd"/>
      <w:r w:rsidR="001226F5" w:rsidRPr="00534D38">
        <w:rPr>
          <w:rFonts w:cs="Arial"/>
        </w:rPr>
        <w:t xml:space="preserve"> Bakery and if they like it, they can directly become the customers of </w:t>
      </w:r>
      <w:proofErr w:type="spellStart"/>
      <w:r>
        <w:rPr>
          <w:rFonts w:cs="Arial"/>
        </w:rPr>
        <w:t>DavMax</w:t>
      </w:r>
      <w:proofErr w:type="spellEnd"/>
      <w:r>
        <w:rPr>
          <w:rFonts w:cs="Arial"/>
        </w:rPr>
        <w:t xml:space="preserve"> </w:t>
      </w:r>
      <w:r w:rsidR="001226F5" w:rsidRPr="00534D38">
        <w:rPr>
          <w:rFonts w:cs="Arial"/>
        </w:rPr>
        <w:t>Bakery.</w:t>
      </w:r>
    </w:p>
    <w:p w14:paraId="25D4FB5D" w14:textId="769CE08B" w:rsidR="006A43B1" w:rsidRDefault="00FA0B89" w:rsidP="00D63064">
      <w:pPr>
        <w:pStyle w:val="1"/>
        <w:rPr>
          <w:highlight w:val="white"/>
        </w:rPr>
      </w:pPr>
      <w:bookmarkStart w:id="17" w:name="_Toc102503965"/>
      <w:r>
        <w:rPr>
          <w:highlight w:val="white"/>
        </w:rPr>
        <w:t>Financial data</w:t>
      </w:r>
      <w:bookmarkEnd w:id="17"/>
    </w:p>
    <w:p w14:paraId="053B6108" w14:textId="77777777" w:rsidR="00CA76EC" w:rsidRPr="00474AC6" w:rsidRDefault="00CA76EC" w:rsidP="00474AC6">
      <w:pPr>
        <w:rPr>
          <w:b/>
          <w:bCs/>
        </w:rPr>
      </w:pPr>
      <w:bookmarkStart w:id="18" w:name="_Toc100567826"/>
      <w:r w:rsidRPr="00474AC6">
        <w:rPr>
          <w:b/>
          <w:bCs/>
        </w:rPr>
        <w:t>Sales Forecast</w:t>
      </w:r>
      <w:bookmarkEnd w:id="18"/>
    </w:p>
    <w:p w14:paraId="52062135" w14:textId="4DF9FEC0" w:rsidR="00CA76EC" w:rsidRPr="00534D38" w:rsidRDefault="00346D8C" w:rsidP="00474AC6">
      <w:pPr>
        <w:rPr>
          <w:rFonts w:cs="Arial"/>
        </w:rPr>
      </w:pPr>
      <w:proofErr w:type="spellStart"/>
      <w:r>
        <w:rPr>
          <w:rFonts w:cs="Arial"/>
        </w:rPr>
        <w:t>DavMax</w:t>
      </w:r>
      <w:proofErr w:type="spellEnd"/>
      <w:r w:rsidR="00CA76EC" w:rsidRPr="00534D38">
        <w:rPr>
          <w:rFonts w:cs="Arial"/>
        </w:rPr>
        <w:t xml:space="preserve"> Bakery will employ a sales forecast to estimate revenue percentages over the next three years. It's a technique that corporations employ to create well-informed, primarily predictive predictions based on previous data. It aids firms in determining their future course</w:t>
      </w:r>
      <w:r w:rsidR="00CA76EC">
        <w:rPr>
          <w:rFonts w:cs="Arial"/>
        </w:rPr>
        <w:t xml:space="preserve"> </w:t>
      </w:r>
      <w:r w:rsidR="00CA76EC" w:rsidRPr="00C37C0A">
        <w:rPr>
          <w:rFonts w:cs="Arial"/>
        </w:rPr>
        <w:t>(Boone et al., 2018)</w:t>
      </w:r>
      <w:r w:rsidR="00CA76EC" w:rsidRPr="00534D38">
        <w:rPr>
          <w:rFonts w:cs="Arial"/>
        </w:rPr>
        <w:t xml:space="preserve">. Sales forecasting is crucial for </w:t>
      </w:r>
      <w:proofErr w:type="spellStart"/>
      <w:r>
        <w:rPr>
          <w:rFonts w:cs="Arial"/>
        </w:rPr>
        <w:t>DavMax</w:t>
      </w:r>
      <w:proofErr w:type="spellEnd"/>
      <w:r w:rsidR="00CA76EC" w:rsidRPr="00534D38">
        <w:rPr>
          <w:rFonts w:cs="Arial"/>
        </w:rPr>
        <w:t xml:space="preserve"> Bakery since it allows the company's investors to predict any event that will have an influence on the company, such as sales estimates or whether the price of the company's shares will rise or fall. It will also serve as a crucial yardstick for </w:t>
      </w:r>
      <w:proofErr w:type="spellStart"/>
      <w:r>
        <w:rPr>
          <w:rFonts w:cs="Arial"/>
        </w:rPr>
        <w:t>DavMax</w:t>
      </w:r>
      <w:proofErr w:type="spellEnd"/>
      <w:r w:rsidR="00CA76EC" w:rsidRPr="00534D38">
        <w:rPr>
          <w:rFonts w:cs="Arial"/>
        </w:rPr>
        <w:t xml:space="preserve"> Bakery.</w:t>
      </w:r>
    </w:p>
    <w:p w14:paraId="5034DC06" w14:textId="77777777" w:rsidR="00CA76EC" w:rsidRPr="00534D38" w:rsidRDefault="00CA76EC" w:rsidP="00474AC6">
      <w:pPr>
        <w:rPr>
          <w:rFonts w:cs="Arial"/>
          <w:b/>
          <w:bCs/>
        </w:rPr>
      </w:pPr>
      <w:r w:rsidRPr="00534D38">
        <w:rPr>
          <w:rFonts w:cs="Arial"/>
          <w:b/>
          <w:bCs/>
        </w:rPr>
        <w:t>Forecasted sales for the next three years</w:t>
      </w:r>
    </w:p>
    <w:p w14:paraId="16E9AFFE" w14:textId="77777777" w:rsidR="00CA76EC" w:rsidRPr="00534D38" w:rsidRDefault="00CA76EC" w:rsidP="00474AC6">
      <w:pPr>
        <w:pStyle w:val="af0"/>
        <w:numPr>
          <w:ilvl w:val="0"/>
          <w:numId w:val="3"/>
        </w:numPr>
        <w:rPr>
          <w:rFonts w:cs="Arial"/>
        </w:rPr>
      </w:pPr>
      <w:r w:rsidRPr="00534D38">
        <w:rPr>
          <w:rFonts w:cs="Arial"/>
        </w:rPr>
        <w:t>Sales are predicted to expand by 5% in the first year following the company's inception.</w:t>
      </w:r>
    </w:p>
    <w:p w14:paraId="1E1166A3" w14:textId="77777777" w:rsidR="00CA76EC" w:rsidRPr="00534D38" w:rsidRDefault="00CA76EC" w:rsidP="00474AC6">
      <w:pPr>
        <w:pStyle w:val="af0"/>
        <w:numPr>
          <w:ilvl w:val="0"/>
          <w:numId w:val="3"/>
        </w:numPr>
        <w:rPr>
          <w:rFonts w:cs="Arial"/>
        </w:rPr>
      </w:pPr>
      <w:r w:rsidRPr="00534D38">
        <w:rPr>
          <w:rFonts w:cs="Arial"/>
        </w:rPr>
        <w:t>In the next two years, sales are likely to climb by another 8-10 percent, with the second year being the most important.</w:t>
      </w:r>
    </w:p>
    <w:p w14:paraId="1C9B3A02" w14:textId="77777777" w:rsidR="00CA76EC" w:rsidRPr="00534D38" w:rsidRDefault="00CA76EC" w:rsidP="00474AC6">
      <w:pPr>
        <w:pStyle w:val="af0"/>
        <w:numPr>
          <w:ilvl w:val="0"/>
          <w:numId w:val="3"/>
        </w:numPr>
        <w:rPr>
          <w:rFonts w:cs="Arial"/>
        </w:rPr>
      </w:pPr>
      <w:r w:rsidRPr="00534D38">
        <w:rPr>
          <w:rFonts w:cs="Arial"/>
        </w:rPr>
        <w:t>In the third year, the sales percentage is predicted to reach 15%.</w:t>
      </w:r>
    </w:p>
    <w:p w14:paraId="0A0D1A73" w14:textId="77777777" w:rsidR="00CA76EC" w:rsidRPr="00516E36" w:rsidRDefault="00CA76EC" w:rsidP="00516E36">
      <w:pPr>
        <w:rPr>
          <w:b/>
          <w:bCs/>
        </w:rPr>
      </w:pPr>
      <w:bookmarkStart w:id="19" w:name="_Toc100567828"/>
      <w:r w:rsidRPr="00516E36">
        <w:rPr>
          <w:b/>
          <w:bCs/>
        </w:rPr>
        <w:t>Break-even point calculation</w:t>
      </w:r>
      <w:bookmarkEnd w:id="19"/>
    </w:p>
    <w:p w14:paraId="33BC5856" w14:textId="5C4C7A50" w:rsidR="00CA76EC" w:rsidRPr="00534D38" w:rsidRDefault="00CA76EC" w:rsidP="00474AC6">
      <w:pPr>
        <w:rPr>
          <w:rFonts w:cs="Arial"/>
        </w:rPr>
      </w:pPr>
      <w:r w:rsidRPr="00534D38">
        <w:rPr>
          <w:rFonts w:cs="Arial"/>
        </w:rPr>
        <w:t xml:space="preserve">By analysing and comparing market prices, the aforementioned break-even threshold calculations for </w:t>
      </w:r>
      <w:proofErr w:type="spellStart"/>
      <w:r w:rsidR="00346D8C">
        <w:rPr>
          <w:rFonts w:cs="Arial"/>
        </w:rPr>
        <w:t>DavMax</w:t>
      </w:r>
      <w:proofErr w:type="spellEnd"/>
      <w:r w:rsidRPr="00534D38">
        <w:rPr>
          <w:rFonts w:cs="Arial"/>
        </w:rPr>
        <w:t xml:space="preserve"> Bakery were approximated and calculated. The benefit of calculating the breakeven point for </w:t>
      </w:r>
      <w:proofErr w:type="spellStart"/>
      <w:r w:rsidR="00346D8C">
        <w:rPr>
          <w:rFonts w:cs="Arial"/>
        </w:rPr>
        <w:t>DavMax</w:t>
      </w:r>
      <w:proofErr w:type="spellEnd"/>
      <w:r w:rsidRPr="00534D38">
        <w:rPr>
          <w:rFonts w:cs="Arial"/>
        </w:rPr>
        <w:t xml:space="preserve"> Bakery is it can assist the company to determine how many things it needs to sell in order to make a given amount of profit</w:t>
      </w:r>
      <w:r>
        <w:rPr>
          <w:rFonts w:cs="Arial"/>
        </w:rPr>
        <w:t xml:space="preserve"> </w:t>
      </w:r>
      <w:r w:rsidRPr="00784930">
        <w:rPr>
          <w:rFonts w:cs="Arial"/>
        </w:rPr>
        <w:t>(Cheriyan et al., 2018)</w:t>
      </w:r>
      <w:r w:rsidRPr="00534D38">
        <w:rPr>
          <w:rFonts w:cs="Arial"/>
        </w:rPr>
        <w:t xml:space="preserve">. It will also demonstrate whether certain </w:t>
      </w:r>
      <w:proofErr w:type="spellStart"/>
      <w:r w:rsidR="00346D8C">
        <w:rPr>
          <w:rFonts w:cs="Arial"/>
        </w:rPr>
        <w:t>DavMax</w:t>
      </w:r>
      <w:proofErr w:type="spellEnd"/>
      <w:r w:rsidRPr="00534D38">
        <w:rPr>
          <w:rFonts w:cs="Arial"/>
        </w:rPr>
        <w:t xml:space="preserve"> Bakery products are problematic to sell or worthwhile to sell. This also illustrates a situation where there is no profit and no loss.</w:t>
      </w:r>
    </w:p>
    <w:p w14:paraId="5B95BBAC" w14:textId="06276BE2" w:rsidR="00CA76EC" w:rsidRDefault="00CA76EC" w:rsidP="00474AC6">
      <w:pPr>
        <w:rPr>
          <w:rFonts w:cs="Arial"/>
        </w:rPr>
      </w:pPr>
      <w:r w:rsidRPr="00534D38">
        <w:rPr>
          <w:rFonts w:cs="Arial"/>
        </w:rPr>
        <w:t xml:space="preserve">Therefore, the breakeven analysis in this calculation would allow small businesses like </w:t>
      </w:r>
      <w:proofErr w:type="spellStart"/>
      <w:r w:rsidR="00346D8C">
        <w:rPr>
          <w:rFonts w:cs="Arial"/>
        </w:rPr>
        <w:t>DavMax</w:t>
      </w:r>
      <w:proofErr w:type="spellEnd"/>
      <w:r w:rsidRPr="00534D38">
        <w:rPr>
          <w:rFonts w:cs="Arial"/>
        </w:rPr>
        <w:t xml:space="preserve"> Bakery and its owners to understand as well as figure out what amount or quantity of the product should be sold in order to generate profitability and thereby help the entrepreneurs set a better pricing strategy that would cover both costs as well as make sure that there is more gross profit.</w:t>
      </w:r>
    </w:p>
    <w:tbl>
      <w:tblPr>
        <w:tblW w:w="9463" w:type="dxa"/>
        <w:tblLook w:val="04A0" w:firstRow="1" w:lastRow="0" w:firstColumn="1" w:lastColumn="0" w:noHBand="0" w:noVBand="1"/>
      </w:tblPr>
      <w:tblGrid>
        <w:gridCol w:w="2564"/>
        <w:gridCol w:w="6899"/>
      </w:tblGrid>
      <w:tr w:rsidR="007A2E81" w:rsidRPr="007A2E81" w14:paraId="304F895E" w14:textId="77777777" w:rsidTr="007A2E81">
        <w:trPr>
          <w:trHeight w:val="284"/>
        </w:trPr>
        <w:tc>
          <w:tcPr>
            <w:tcW w:w="9463"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566AE5" w14:textId="38149B6D" w:rsidR="007A2E81" w:rsidRPr="007A2E81" w:rsidRDefault="007E701A" w:rsidP="007A2E81">
            <w:pPr>
              <w:spacing w:line="240" w:lineRule="auto"/>
              <w:jc w:val="center"/>
              <w:rPr>
                <w:rFonts w:ascii="Calibri" w:eastAsia="Times New Roman" w:hAnsi="Calibri" w:cs="Calibri"/>
                <w:b/>
                <w:bCs/>
                <w:color w:val="000000"/>
                <w:lang w:eastAsia="en-US" w:bidi="ar-SA"/>
              </w:rPr>
            </w:pPr>
            <w:r>
              <w:rPr>
                <w:rFonts w:ascii="Calibri" w:eastAsia="Times New Roman" w:hAnsi="Calibri" w:cs="Calibri"/>
                <w:b/>
                <w:bCs/>
                <w:color w:val="000000"/>
                <w:lang w:eastAsia="en-US" w:bidi="ar-SA"/>
              </w:rPr>
              <w:t>Break-even</w:t>
            </w:r>
            <w:r w:rsidR="007A2E81" w:rsidRPr="007A2E81">
              <w:rPr>
                <w:rFonts w:ascii="Calibri" w:eastAsia="Times New Roman" w:hAnsi="Calibri" w:cs="Calibri"/>
                <w:b/>
                <w:bCs/>
                <w:color w:val="000000"/>
                <w:lang w:eastAsia="en-US" w:bidi="ar-SA"/>
              </w:rPr>
              <w:t xml:space="preserve"> point Calculation</w:t>
            </w:r>
          </w:p>
        </w:tc>
      </w:tr>
      <w:tr w:rsidR="007A2E81" w:rsidRPr="007A2E81" w14:paraId="629CBC50" w14:textId="77777777" w:rsidTr="007A2E81">
        <w:trPr>
          <w:trHeight w:val="284"/>
        </w:trPr>
        <w:tc>
          <w:tcPr>
            <w:tcW w:w="2564" w:type="dxa"/>
            <w:tcBorders>
              <w:top w:val="nil"/>
              <w:left w:val="single" w:sz="4" w:space="0" w:color="auto"/>
              <w:bottom w:val="single" w:sz="4" w:space="0" w:color="auto"/>
              <w:right w:val="single" w:sz="4" w:space="0" w:color="auto"/>
            </w:tcBorders>
            <w:shd w:val="clear" w:color="auto" w:fill="auto"/>
            <w:noWrap/>
            <w:vAlign w:val="bottom"/>
            <w:hideMark/>
          </w:tcPr>
          <w:p w14:paraId="76559B2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Total Fixed Cost</w:t>
            </w:r>
          </w:p>
        </w:tc>
        <w:tc>
          <w:tcPr>
            <w:tcW w:w="6899" w:type="dxa"/>
            <w:tcBorders>
              <w:top w:val="nil"/>
              <w:left w:val="nil"/>
              <w:bottom w:val="single" w:sz="4" w:space="0" w:color="auto"/>
              <w:right w:val="single" w:sz="4" w:space="0" w:color="auto"/>
            </w:tcBorders>
            <w:shd w:val="clear" w:color="auto" w:fill="auto"/>
            <w:noWrap/>
            <w:vAlign w:val="bottom"/>
            <w:hideMark/>
          </w:tcPr>
          <w:p w14:paraId="4D2D6C33" w14:textId="6F94BB21"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447</w:t>
            </w:r>
            <w:r w:rsidR="007A2E81" w:rsidRPr="007A2E81">
              <w:rPr>
                <w:rFonts w:ascii="Calibri" w:eastAsia="Times New Roman" w:hAnsi="Calibri" w:cs="Calibri"/>
                <w:color w:val="000000"/>
                <w:lang w:eastAsia="en-US" w:bidi="ar-SA"/>
              </w:rPr>
              <w:t>600</w:t>
            </w:r>
          </w:p>
        </w:tc>
      </w:tr>
      <w:tr w:rsidR="007A2E81" w:rsidRPr="007A2E81" w14:paraId="0E1074B6" w14:textId="77777777" w:rsidTr="007A2E81">
        <w:trPr>
          <w:trHeight w:val="284"/>
        </w:trPr>
        <w:tc>
          <w:tcPr>
            <w:tcW w:w="2564" w:type="dxa"/>
            <w:tcBorders>
              <w:top w:val="nil"/>
              <w:left w:val="single" w:sz="4" w:space="0" w:color="auto"/>
              <w:bottom w:val="single" w:sz="4" w:space="0" w:color="auto"/>
              <w:right w:val="single" w:sz="4" w:space="0" w:color="auto"/>
            </w:tcBorders>
            <w:shd w:val="clear" w:color="auto" w:fill="auto"/>
            <w:noWrap/>
            <w:vAlign w:val="bottom"/>
            <w:hideMark/>
          </w:tcPr>
          <w:p w14:paraId="31F13676"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Variable Cost per unit</w:t>
            </w:r>
          </w:p>
        </w:tc>
        <w:tc>
          <w:tcPr>
            <w:tcW w:w="6899" w:type="dxa"/>
            <w:tcBorders>
              <w:top w:val="nil"/>
              <w:left w:val="nil"/>
              <w:bottom w:val="single" w:sz="4" w:space="0" w:color="auto"/>
              <w:right w:val="single" w:sz="4" w:space="0" w:color="auto"/>
            </w:tcBorders>
            <w:shd w:val="clear" w:color="auto" w:fill="auto"/>
            <w:noWrap/>
            <w:vAlign w:val="bottom"/>
            <w:hideMark/>
          </w:tcPr>
          <w:p w14:paraId="0DC307D7" w14:textId="77777777"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20</w:t>
            </w:r>
          </w:p>
        </w:tc>
      </w:tr>
      <w:tr w:rsidR="007A2E81" w:rsidRPr="007A2E81" w14:paraId="5F7F1F71" w14:textId="77777777" w:rsidTr="007A2E81">
        <w:trPr>
          <w:trHeight w:val="284"/>
        </w:trPr>
        <w:tc>
          <w:tcPr>
            <w:tcW w:w="2564" w:type="dxa"/>
            <w:tcBorders>
              <w:top w:val="nil"/>
              <w:left w:val="single" w:sz="4" w:space="0" w:color="auto"/>
              <w:bottom w:val="single" w:sz="4" w:space="0" w:color="auto"/>
              <w:right w:val="single" w:sz="4" w:space="0" w:color="auto"/>
            </w:tcBorders>
            <w:shd w:val="clear" w:color="auto" w:fill="auto"/>
            <w:noWrap/>
            <w:vAlign w:val="bottom"/>
            <w:hideMark/>
          </w:tcPr>
          <w:p w14:paraId="285A270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Sales price per unit</w:t>
            </w:r>
          </w:p>
        </w:tc>
        <w:tc>
          <w:tcPr>
            <w:tcW w:w="6899" w:type="dxa"/>
            <w:tcBorders>
              <w:top w:val="nil"/>
              <w:left w:val="nil"/>
              <w:bottom w:val="single" w:sz="4" w:space="0" w:color="auto"/>
              <w:right w:val="single" w:sz="4" w:space="0" w:color="auto"/>
            </w:tcBorders>
            <w:shd w:val="clear" w:color="auto" w:fill="auto"/>
            <w:noWrap/>
            <w:vAlign w:val="bottom"/>
            <w:hideMark/>
          </w:tcPr>
          <w:p w14:paraId="25985199" w14:textId="053ED5E2"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w:t>
            </w:r>
          </w:p>
        </w:tc>
      </w:tr>
      <w:tr w:rsidR="007A2E81" w:rsidRPr="007A2E81" w14:paraId="3E29E8EF" w14:textId="77777777" w:rsidTr="007A2E81">
        <w:trPr>
          <w:trHeight w:val="284"/>
        </w:trPr>
        <w:tc>
          <w:tcPr>
            <w:tcW w:w="2564" w:type="dxa"/>
            <w:tcBorders>
              <w:top w:val="nil"/>
              <w:left w:val="single" w:sz="4" w:space="0" w:color="auto"/>
              <w:bottom w:val="single" w:sz="4" w:space="0" w:color="auto"/>
              <w:right w:val="single" w:sz="4" w:space="0" w:color="auto"/>
            </w:tcBorders>
            <w:shd w:val="clear" w:color="auto" w:fill="auto"/>
            <w:noWrap/>
            <w:vAlign w:val="bottom"/>
            <w:hideMark/>
          </w:tcPr>
          <w:p w14:paraId="2AE6091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BEP</w:t>
            </w:r>
          </w:p>
        </w:tc>
        <w:tc>
          <w:tcPr>
            <w:tcW w:w="6899" w:type="dxa"/>
            <w:tcBorders>
              <w:top w:val="nil"/>
              <w:left w:val="nil"/>
              <w:bottom w:val="single" w:sz="4" w:space="0" w:color="auto"/>
              <w:right w:val="single" w:sz="4" w:space="0" w:color="auto"/>
            </w:tcBorders>
            <w:shd w:val="clear" w:color="auto" w:fill="auto"/>
            <w:noWrap/>
            <w:vAlign w:val="bottom"/>
            <w:hideMark/>
          </w:tcPr>
          <w:p w14:paraId="55F8A049" w14:textId="2F91B9E5"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Fixed Cost / (Selling price per unit - variable cost per unit)</w:t>
            </w:r>
          </w:p>
        </w:tc>
      </w:tr>
      <w:tr w:rsidR="007A2E81" w:rsidRPr="007A2E81" w14:paraId="0740BB8C" w14:textId="77777777" w:rsidTr="007A2E81">
        <w:trPr>
          <w:trHeight w:val="284"/>
        </w:trPr>
        <w:tc>
          <w:tcPr>
            <w:tcW w:w="2564" w:type="dxa"/>
            <w:tcBorders>
              <w:top w:val="nil"/>
              <w:left w:val="single" w:sz="4" w:space="0" w:color="auto"/>
              <w:bottom w:val="single" w:sz="4" w:space="0" w:color="auto"/>
              <w:right w:val="single" w:sz="4" w:space="0" w:color="auto"/>
            </w:tcBorders>
            <w:shd w:val="clear" w:color="auto" w:fill="auto"/>
            <w:noWrap/>
            <w:vAlign w:val="bottom"/>
            <w:hideMark/>
          </w:tcPr>
          <w:p w14:paraId="68D9FF8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lastRenderedPageBreak/>
              <w:t>BEP (Units)</w:t>
            </w:r>
          </w:p>
        </w:tc>
        <w:tc>
          <w:tcPr>
            <w:tcW w:w="6899" w:type="dxa"/>
            <w:tcBorders>
              <w:top w:val="nil"/>
              <w:left w:val="nil"/>
              <w:bottom w:val="single" w:sz="4" w:space="0" w:color="auto"/>
              <w:right w:val="single" w:sz="4" w:space="0" w:color="auto"/>
            </w:tcBorders>
            <w:shd w:val="clear" w:color="auto" w:fill="auto"/>
            <w:noWrap/>
            <w:vAlign w:val="bottom"/>
            <w:hideMark/>
          </w:tcPr>
          <w:p w14:paraId="0E2D9F30" w14:textId="449CDF29"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1492</w:t>
            </w:r>
            <w:r w:rsidR="007A2E81" w:rsidRPr="007A2E81">
              <w:rPr>
                <w:rFonts w:ascii="Calibri" w:eastAsia="Times New Roman" w:hAnsi="Calibri" w:cs="Calibri"/>
                <w:color w:val="000000"/>
                <w:lang w:eastAsia="en-US" w:bidi="ar-SA"/>
              </w:rPr>
              <w:t>0</w:t>
            </w:r>
          </w:p>
        </w:tc>
      </w:tr>
      <w:tr w:rsidR="007A2E81" w:rsidRPr="007A2E81" w14:paraId="3B97684C" w14:textId="77777777" w:rsidTr="007A2E81">
        <w:trPr>
          <w:trHeight w:val="284"/>
        </w:trPr>
        <w:tc>
          <w:tcPr>
            <w:tcW w:w="2564" w:type="dxa"/>
            <w:tcBorders>
              <w:top w:val="nil"/>
              <w:left w:val="single" w:sz="4" w:space="0" w:color="auto"/>
              <w:bottom w:val="single" w:sz="4" w:space="0" w:color="auto"/>
              <w:right w:val="single" w:sz="4" w:space="0" w:color="auto"/>
            </w:tcBorders>
            <w:shd w:val="clear" w:color="auto" w:fill="auto"/>
            <w:noWrap/>
            <w:vAlign w:val="bottom"/>
            <w:hideMark/>
          </w:tcPr>
          <w:p w14:paraId="5967ABCC" w14:textId="29BAF0E4" w:rsidR="007A2E81" w:rsidRPr="007A2E81" w:rsidRDefault="007A2E81" w:rsidP="005D0643">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B</w:t>
            </w:r>
            <w:r w:rsidR="005D0643">
              <w:rPr>
                <w:rFonts w:ascii="Calibri" w:eastAsia="Times New Roman" w:hAnsi="Calibri" w:cs="Calibri"/>
                <w:color w:val="000000"/>
                <w:lang w:eastAsia="en-US" w:bidi="ar-SA"/>
              </w:rPr>
              <w:t>E</w:t>
            </w:r>
            <w:r w:rsidRPr="007A2E81">
              <w:rPr>
                <w:rFonts w:ascii="Calibri" w:eastAsia="Times New Roman" w:hAnsi="Calibri" w:cs="Calibri"/>
                <w:color w:val="000000"/>
                <w:lang w:eastAsia="en-US" w:bidi="ar-SA"/>
              </w:rPr>
              <w:t>P in sales</w:t>
            </w:r>
          </w:p>
        </w:tc>
        <w:tc>
          <w:tcPr>
            <w:tcW w:w="6899" w:type="dxa"/>
            <w:tcBorders>
              <w:top w:val="nil"/>
              <w:left w:val="nil"/>
              <w:bottom w:val="single" w:sz="4" w:space="0" w:color="auto"/>
              <w:right w:val="single" w:sz="4" w:space="0" w:color="auto"/>
            </w:tcBorders>
            <w:shd w:val="clear" w:color="auto" w:fill="auto"/>
            <w:noWrap/>
            <w:vAlign w:val="bottom"/>
            <w:hideMark/>
          </w:tcPr>
          <w:p w14:paraId="793684F3" w14:textId="07921498"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7460</w:t>
            </w:r>
            <w:r w:rsidR="007A2E81" w:rsidRPr="007A2E81">
              <w:rPr>
                <w:rFonts w:ascii="Calibri" w:eastAsia="Times New Roman" w:hAnsi="Calibri" w:cs="Calibri"/>
                <w:color w:val="000000"/>
                <w:lang w:eastAsia="en-US" w:bidi="ar-SA"/>
              </w:rPr>
              <w:t>00</w:t>
            </w:r>
          </w:p>
        </w:tc>
      </w:tr>
    </w:tbl>
    <w:p w14:paraId="31206C13" w14:textId="77777777" w:rsidR="007A2E81" w:rsidRDefault="007A2E81" w:rsidP="00474AC6">
      <w:pPr>
        <w:rPr>
          <w:rFonts w:cs="Arial"/>
        </w:rPr>
      </w:pPr>
    </w:p>
    <w:p w14:paraId="762C8CA7" w14:textId="53EB998A" w:rsidR="005D0643" w:rsidRPr="00534D38" w:rsidRDefault="005D0643" w:rsidP="00474AC6">
      <w:pPr>
        <w:rPr>
          <w:rFonts w:cs="Arial"/>
        </w:rPr>
      </w:pPr>
      <w:r>
        <w:rPr>
          <w:rFonts w:cs="Arial"/>
        </w:rPr>
        <w:t xml:space="preserve">Calculation of the break-even point indicates that the current BEP of the business is 4740 units which </w:t>
      </w:r>
      <w:r w:rsidR="007E701A">
        <w:rPr>
          <w:rFonts w:cs="Arial"/>
        </w:rPr>
        <w:t>indicates</w:t>
      </w:r>
      <w:r>
        <w:rPr>
          <w:rFonts w:cs="Arial"/>
        </w:rPr>
        <w:t xml:space="preserve"> that the company is required to sell at least 4740 units during the financial year in order to avoid the loss from the business operation. </w:t>
      </w:r>
      <w:r w:rsidR="007E701A">
        <w:rPr>
          <w:rFonts w:cs="Arial"/>
        </w:rPr>
        <w:t xml:space="preserve">On the other hand, BEP revenue for the business is 284400 which indicates that the company needs to earn a revenue of 284400 during the period. </w:t>
      </w:r>
    </w:p>
    <w:p w14:paraId="1A4DACEC" w14:textId="77777777" w:rsidR="00CA76EC" w:rsidRPr="00787A68" w:rsidRDefault="00CA76EC" w:rsidP="00787A68">
      <w:pPr>
        <w:rPr>
          <w:b/>
          <w:bCs/>
        </w:rPr>
      </w:pPr>
      <w:bookmarkStart w:id="20" w:name="_Toc100567827"/>
      <w:r w:rsidRPr="00787A68">
        <w:rPr>
          <w:b/>
          <w:bCs/>
        </w:rPr>
        <w:t>Business ratio/Financial ratio analysis</w:t>
      </w:r>
      <w:bookmarkEnd w:id="20"/>
    </w:p>
    <w:p w14:paraId="7B5F3E83" w14:textId="45D4E936" w:rsidR="00570207" w:rsidRDefault="00CA76EC" w:rsidP="00474AC6">
      <w:pPr>
        <w:rPr>
          <w:rFonts w:cs="Arial"/>
          <w:lang w:val="en-IN"/>
        </w:rPr>
      </w:pPr>
      <w:r w:rsidRPr="00534D38">
        <w:rPr>
          <w:rFonts w:cs="Arial"/>
          <w:lang w:val="en-IN"/>
        </w:rPr>
        <w:t xml:space="preserve">Here, </w:t>
      </w:r>
      <w:proofErr w:type="spellStart"/>
      <w:r w:rsidR="00346D8C">
        <w:rPr>
          <w:rFonts w:cs="Arial"/>
          <w:lang w:val="en-IN"/>
        </w:rPr>
        <w:t>DavMax</w:t>
      </w:r>
      <w:proofErr w:type="spellEnd"/>
      <w:r w:rsidRPr="00534D38">
        <w:rPr>
          <w:rFonts w:cs="Arial"/>
          <w:lang w:val="en-IN"/>
        </w:rPr>
        <w:t xml:space="preserve"> Bakery needs to focus on the business ratio or financial ratio as it is significant to the business in </w:t>
      </w:r>
      <w:r w:rsidR="007E701A">
        <w:rPr>
          <w:rFonts w:cs="Arial"/>
          <w:lang w:val="en-IN"/>
        </w:rPr>
        <w:t>analyzing</w:t>
      </w:r>
      <w:r w:rsidRPr="00534D38">
        <w:rPr>
          <w:rFonts w:cs="Arial"/>
          <w:lang w:val="en-IN"/>
        </w:rPr>
        <w:t xml:space="preserve"> the liquidity, financial position, profitability, solvency, risk, operation, operational efficiency and effectiveness well as proper utilisation of all the funds. This can moreover indicate the comparison or trend of all the financial results of </w:t>
      </w:r>
      <w:proofErr w:type="spellStart"/>
      <w:r w:rsidR="00346D8C">
        <w:rPr>
          <w:rFonts w:cs="Arial"/>
          <w:lang w:val="en-IN"/>
        </w:rPr>
        <w:t>DavMax</w:t>
      </w:r>
      <w:proofErr w:type="spellEnd"/>
      <w:r w:rsidRPr="00534D38">
        <w:rPr>
          <w:rFonts w:cs="Arial"/>
          <w:lang w:val="en-IN"/>
        </w:rPr>
        <w:t xml:space="preserve"> Bakery that can on the other hand helpful for the business to make decisions</w:t>
      </w:r>
      <w:r>
        <w:rPr>
          <w:rFonts w:cs="Arial"/>
          <w:lang w:val="en-IN"/>
        </w:rPr>
        <w:t xml:space="preserve"> </w:t>
      </w:r>
      <w:r w:rsidRPr="004B30D2">
        <w:rPr>
          <w:rFonts w:cs="Arial"/>
          <w:lang w:val="en-IN"/>
        </w:rPr>
        <w:t xml:space="preserve">(Choi, Kim </w:t>
      </w:r>
      <w:r>
        <w:rPr>
          <w:rFonts w:cs="Arial"/>
          <w:lang w:val="en-IN"/>
        </w:rPr>
        <w:t>&amp;</w:t>
      </w:r>
      <w:r w:rsidRPr="004B30D2">
        <w:rPr>
          <w:rFonts w:cs="Arial"/>
          <w:lang w:val="en-IN"/>
        </w:rPr>
        <w:t xml:space="preserve"> Park, 2022)</w:t>
      </w:r>
      <w:r w:rsidRPr="00534D38">
        <w:rPr>
          <w:rFonts w:cs="Arial"/>
          <w:lang w:val="en-IN"/>
        </w:rPr>
        <w:t>.</w:t>
      </w:r>
      <w:r w:rsidRPr="00534D38">
        <w:rPr>
          <w:rFonts w:cs="Arial"/>
        </w:rPr>
        <w:t xml:space="preserve"> </w:t>
      </w:r>
      <w:r w:rsidRPr="00534D38">
        <w:rPr>
          <w:rFonts w:cs="Arial"/>
          <w:lang w:val="en-IN"/>
        </w:rPr>
        <w:t xml:space="preserve">This is moreover found to be one of the most important management tools that can help the business to improve the understanding of the financial results as well as all the trends over time and thereby based on that, </w:t>
      </w:r>
      <w:proofErr w:type="spellStart"/>
      <w:r w:rsidR="00346D8C">
        <w:rPr>
          <w:rFonts w:cs="Arial"/>
          <w:lang w:val="en-IN"/>
        </w:rPr>
        <w:t>DavMax</w:t>
      </w:r>
      <w:proofErr w:type="spellEnd"/>
      <w:r w:rsidRPr="00534D38">
        <w:rPr>
          <w:rFonts w:cs="Arial"/>
          <w:lang w:val="en-IN"/>
        </w:rPr>
        <w:t xml:space="preserve"> Bakery can provide all the key indicators related to the company.</w:t>
      </w:r>
    </w:p>
    <w:tbl>
      <w:tblPr>
        <w:tblW w:w="9219" w:type="dxa"/>
        <w:tblLook w:val="04A0" w:firstRow="1" w:lastRow="0" w:firstColumn="1" w:lastColumn="0" w:noHBand="0" w:noVBand="1"/>
      </w:tblPr>
      <w:tblGrid>
        <w:gridCol w:w="3264"/>
        <w:gridCol w:w="4561"/>
        <w:gridCol w:w="1394"/>
      </w:tblGrid>
      <w:tr w:rsidR="007A2E81" w:rsidRPr="007A2E81" w14:paraId="317981E8" w14:textId="77777777" w:rsidTr="007A2E81">
        <w:trPr>
          <w:trHeight w:val="322"/>
        </w:trPr>
        <w:tc>
          <w:tcPr>
            <w:tcW w:w="921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C4D057" w14:textId="77777777" w:rsidR="007A2E81" w:rsidRPr="007A2E81" w:rsidRDefault="007A2E81" w:rsidP="007A2E81">
            <w:pPr>
              <w:spacing w:line="240" w:lineRule="auto"/>
              <w:jc w:val="center"/>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Financial ratio analyses</w:t>
            </w:r>
          </w:p>
        </w:tc>
      </w:tr>
      <w:tr w:rsidR="007A2E81" w:rsidRPr="007A2E81" w14:paraId="3870CAFC" w14:textId="77777777" w:rsidTr="007A2E81">
        <w:trPr>
          <w:trHeight w:val="322"/>
        </w:trPr>
        <w:tc>
          <w:tcPr>
            <w:tcW w:w="3264" w:type="dxa"/>
            <w:tcBorders>
              <w:top w:val="nil"/>
              <w:left w:val="single" w:sz="4" w:space="0" w:color="auto"/>
              <w:bottom w:val="single" w:sz="4" w:space="0" w:color="auto"/>
              <w:right w:val="single" w:sz="4" w:space="0" w:color="auto"/>
            </w:tcBorders>
            <w:shd w:val="clear" w:color="auto" w:fill="auto"/>
            <w:noWrap/>
            <w:vAlign w:val="bottom"/>
            <w:hideMark/>
          </w:tcPr>
          <w:p w14:paraId="1D79752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Gross profit margin</w:t>
            </w:r>
          </w:p>
        </w:tc>
        <w:tc>
          <w:tcPr>
            <w:tcW w:w="4561" w:type="dxa"/>
            <w:tcBorders>
              <w:top w:val="nil"/>
              <w:left w:val="nil"/>
              <w:bottom w:val="single" w:sz="4" w:space="0" w:color="auto"/>
              <w:right w:val="single" w:sz="4" w:space="0" w:color="auto"/>
            </w:tcBorders>
            <w:shd w:val="clear" w:color="auto" w:fill="auto"/>
            <w:noWrap/>
            <w:vAlign w:val="bottom"/>
            <w:hideMark/>
          </w:tcPr>
          <w:p w14:paraId="578F3047"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Gross profit / net sales x 100</w:t>
            </w:r>
          </w:p>
        </w:tc>
        <w:tc>
          <w:tcPr>
            <w:tcW w:w="1393" w:type="dxa"/>
            <w:tcBorders>
              <w:top w:val="nil"/>
              <w:left w:val="nil"/>
              <w:bottom w:val="single" w:sz="4" w:space="0" w:color="auto"/>
              <w:right w:val="single" w:sz="4" w:space="0" w:color="auto"/>
            </w:tcBorders>
            <w:shd w:val="clear" w:color="auto" w:fill="auto"/>
            <w:noWrap/>
            <w:vAlign w:val="bottom"/>
            <w:hideMark/>
          </w:tcPr>
          <w:p w14:paraId="2B3C03F6" w14:textId="5F482127"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4</w:t>
            </w:r>
            <w:r w:rsidR="00E46AA1">
              <w:rPr>
                <w:rFonts w:ascii="Calibri" w:eastAsia="Times New Roman" w:hAnsi="Calibri" w:cs="Calibri"/>
                <w:color w:val="000000"/>
                <w:lang w:eastAsia="en-US" w:bidi="ar-SA"/>
              </w:rPr>
              <w:t>4</w:t>
            </w:r>
            <w:r w:rsidRPr="007A2E81">
              <w:rPr>
                <w:rFonts w:ascii="Calibri" w:eastAsia="Times New Roman" w:hAnsi="Calibri" w:cs="Calibri"/>
                <w:color w:val="000000"/>
                <w:lang w:eastAsia="en-US" w:bidi="ar-SA"/>
              </w:rPr>
              <w:t>%</w:t>
            </w:r>
          </w:p>
        </w:tc>
      </w:tr>
      <w:tr w:rsidR="007A2E81" w:rsidRPr="007A2E81" w14:paraId="537FCE1A" w14:textId="77777777" w:rsidTr="007A2E81">
        <w:trPr>
          <w:trHeight w:val="322"/>
        </w:trPr>
        <w:tc>
          <w:tcPr>
            <w:tcW w:w="3264" w:type="dxa"/>
            <w:tcBorders>
              <w:top w:val="nil"/>
              <w:left w:val="single" w:sz="4" w:space="0" w:color="auto"/>
              <w:bottom w:val="single" w:sz="4" w:space="0" w:color="auto"/>
              <w:right w:val="single" w:sz="4" w:space="0" w:color="auto"/>
            </w:tcBorders>
            <w:shd w:val="clear" w:color="auto" w:fill="auto"/>
            <w:noWrap/>
            <w:vAlign w:val="bottom"/>
            <w:hideMark/>
          </w:tcPr>
          <w:p w14:paraId="5A27FE7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Net profit margin</w:t>
            </w:r>
          </w:p>
        </w:tc>
        <w:tc>
          <w:tcPr>
            <w:tcW w:w="4561" w:type="dxa"/>
            <w:tcBorders>
              <w:top w:val="nil"/>
              <w:left w:val="nil"/>
              <w:bottom w:val="single" w:sz="4" w:space="0" w:color="auto"/>
              <w:right w:val="single" w:sz="4" w:space="0" w:color="auto"/>
            </w:tcBorders>
            <w:shd w:val="clear" w:color="auto" w:fill="auto"/>
            <w:noWrap/>
            <w:vAlign w:val="bottom"/>
            <w:hideMark/>
          </w:tcPr>
          <w:p w14:paraId="4B5ACC3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Net profit / net sales x 100</w:t>
            </w:r>
          </w:p>
        </w:tc>
        <w:tc>
          <w:tcPr>
            <w:tcW w:w="1393" w:type="dxa"/>
            <w:tcBorders>
              <w:top w:val="nil"/>
              <w:left w:val="nil"/>
              <w:bottom w:val="single" w:sz="4" w:space="0" w:color="auto"/>
              <w:right w:val="single" w:sz="4" w:space="0" w:color="auto"/>
            </w:tcBorders>
            <w:shd w:val="clear" w:color="auto" w:fill="auto"/>
            <w:noWrap/>
            <w:vAlign w:val="bottom"/>
            <w:hideMark/>
          </w:tcPr>
          <w:p w14:paraId="755831EA" w14:textId="6D2CC7F5"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1%</w:t>
            </w:r>
          </w:p>
        </w:tc>
      </w:tr>
      <w:tr w:rsidR="007A2E81" w:rsidRPr="007A2E81" w14:paraId="1ECB9274" w14:textId="77777777" w:rsidTr="007A2E81">
        <w:trPr>
          <w:trHeight w:val="322"/>
        </w:trPr>
        <w:tc>
          <w:tcPr>
            <w:tcW w:w="3264" w:type="dxa"/>
            <w:tcBorders>
              <w:top w:val="nil"/>
              <w:left w:val="single" w:sz="4" w:space="0" w:color="auto"/>
              <w:bottom w:val="single" w:sz="4" w:space="0" w:color="auto"/>
              <w:right w:val="single" w:sz="4" w:space="0" w:color="auto"/>
            </w:tcBorders>
            <w:shd w:val="clear" w:color="auto" w:fill="auto"/>
            <w:noWrap/>
            <w:vAlign w:val="bottom"/>
            <w:hideMark/>
          </w:tcPr>
          <w:p w14:paraId="69128B18"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Operating profit margin</w:t>
            </w:r>
          </w:p>
        </w:tc>
        <w:tc>
          <w:tcPr>
            <w:tcW w:w="4561" w:type="dxa"/>
            <w:tcBorders>
              <w:top w:val="nil"/>
              <w:left w:val="nil"/>
              <w:bottom w:val="single" w:sz="4" w:space="0" w:color="auto"/>
              <w:right w:val="single" w:sz="4" w:space="0" w:color="auto"/>
            </w:tcBorders>
            <w:shd w:val="clear" w:color="auto" w:fill="auto"/>
            <w:noWrap/>
            <w:vAlign w:val="bottom"/>
            <w:hideMark/>
          </w:tcPr>
          <w:p w14:paraId="076EF4C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Operating profit / net sales x 100</w:t>
            </w:r>
          </w:p>
        </w:tc>
        <w:tc>
          <w:tcPr>
            <w:tcW w:w="1393" w:type="dxa"/>
            <w:tcBorders>
              <w:top w:val="nil"/>
              <w:left w:val="nil"/>
              <w:bottom w:val="single" w:sz="4" w:space="0" w:color="auto"/>
              <w:right w:val="single" w:sz="4" w:space="0" w:color="auto"/>
            </w:tcBorders>
            <w:shd w:val="clear" w:color="auto" w:fill="auto"/>
            <w:noWrap/>
            <w:vAlign w:val="bottom"/>
            <w:hideMark/>
          </w:tcPr>
          <w:p w14:paraId="46B1670F" w14:textId="69FFE655"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1%</w:t>
            </w:r>
          </w:p>
        </w:tc>
      </w:tr>
      <w:tr w:rsidR="007A2E81" w:rsidRPr="007A2E81" w14:paraId="29B42CDB" w14:textId="77777777" w:rsidTr="007A2E81">
        <w:trPr>
          <w:trHeight w:val="322"/>
        </w:trPr>
        <w:tc>
          <w:tcPr>
            <w:tcW w:w="3264" w:type="dxa"/>
            <w:tcBorders>
              <w:top w:val="nil"/>
              <w:left w:val="single" w:sz="4" w:space="0" w:color="auto"/>
              <w:bottom w:val="single" w:sz="4" w:space="0" w:color="auto"/>
              <w:right w:val="single" w:sz="4" w:space="0" w:color="auto"/>
            </w:tcBorders>
            <w:shd w:val="clear" w:color="auto" w:fill="auto"/>
            <w:noWrap/>
            <w:vAlign w:val="bottom"/>
            <w:hideMark/>
          </w:tcPr>
          <w:p w14:paraId="02BE241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Current ratio</w:t>
            </w:r>
          </w:p>
        </w:tc>
        <w:tc>
          <w:tcPr>
            <w:tcW w:w="4561" w:type="dxa"/>
            <w:tcBorders>
              <w:top w:val="nil"/>
              <w:left w:val="nil"/>
              <w:bottom w:val="single" w:sz="4" w:space="0" w:color="auto"/>
              <w:right w:val="single" w:sz="4" w:space="0" w:color="auto"/>
            </w:tcBorders>
            <w:shd w:val="clear" w:color="auto" w:fill="auto"/>
            <w:noWrap/>
            <w:vAlign w:val="bottom"/>
            <w:hideMark/>
          </w:tcPr>
          <w:p w14:paraId="537C3A4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Current assets / current liabilities</w:t>
            </w:r>
          </w:p>
        </w:tc>
        <w:tc>
          <w:tcPr>
            <w:tcW w:w="1393" w:type="dxa"/>
            <w:tcBorders>
              <w:top w:val="nil"/>
              <w:left w:val="nil"/>
              <w:bottom w:val="single" w:sz="4" w:space="0" w:color="auto"/>
              <w:right w:val="single" w:sz="4" w:space="0" w:color="auto"/>
            </w:tcBorders>
            <w:shd w:val="clear" w:color="auto" w:fill="auto"/>
            <w:noWrap/>
            <w:vAlign w:val="bottom"/>
            <w:hideMark/>
          </w:tcPr>
          <w:p w14:paraId="5FD5D75E" w14:textId="21EBCE23"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xml:space="preserve">        1</w:t>
            </w:r>
            <w:r w:rsidR="00E46AA1">
              <w:rPr>
                <w:rFonts w:ascii="Calibri" w:eastAsia="Times New Roman" w:hAnsi="Calibri" w:cs="Calibri"/>
                <w:color w:val="000000"/>
                <w:lang w:eastAsia="en-US" w:bidi="ar-SA"/>
              </w:rPr>
              <w:t>.22</w:t>
            </w:r>
          </w:p>
        </w:tc>
      </w:tr>
    </w:tbl>
    <w:p w14:paraId="36CAE6F7" w14:textId="77777777" w:rsidR="007A2E81" w:rsidRDefault="007A2E81" w:rsidP="00474AC6">
      <w:pPr>
        <w:rPr>
          <w:rFonts w:cs="Arial"/>
          <w:lang w:val="en-IN"/>
        </w:rPr>
      </w:pPr>
    </w:p>
    <w:p w14:paraId="0495614F" w14:textId="6201869A" w:rsidR="007A2E81" w:rsidRPr="009551C7" w:rsidRDefault="007A2E81" w:rsidP="00474AC6">
      <w:pPr>
        <w:rPr>
          <w:rFonts w:cs="Arial"/>
          <w:lang w:val="en-IN"/>
        </w:rPr>
      </w:pPr>
      <w:r>
        <w:rPr>
          <w:rFonts w:cs="Arial"/>
          <w:lang w:val="en-IN"/>
        </w:rPr>
        <w:t xml:space="preserve">Ratio analyses shows that gross profit margin of the business is 48% where the expected net profit margin is 14% at the end of first year. This data indicates that the current profitability performance of the business will be effectively. Higher net profit margin can be seen in the business operation which refers to higher profitability for the business. On the other hand, calculation of the liquidity ratio indicates that the company has higher margin for the current environment. Liquidity margin of the business is effective that indicates to the higher performance for the business in the current environment. </w:t>
      </w:r>
    </w:p>
    <w:p w14:paraId="76BBED02" w14:textId="623CAFCD" w:rsidR="006A43B1" w:rsidRDefault="00FA0B89" w:rsidP="00D63064">
      <w:pPr>
        <w:pStyle w:val="1"/>
        <w:rPr>
          <w:highlight w:val="white"/>
        </w:rPr>
      </w:pPr>
      <w:bookmarkStart w:id="21" w:name="_Toc102503966"/>
      <w:r>
        <w:rPr>
          <w:highlight w:val="white"/>
        </w:rPr>
        <w:t>Profit and loss account</w:t>
      </w:r>
      <w:bookmarkEnd w:id="21"/>
    </w:p>
    <w:p w14:paraId="256267FE" w14:textId="77777777" w:rsidR="00FF1FD6" w:rsidRPr="00FF1FD6" w:rsidRDefault="00FF1FD6" w:rsidP="00FF1FD6">
      <w:pPr>
        <w:rPr>
          <w:rFonts w:cs="Arial"/>
        </w:rPr>
      </w:pPr>
      <w:r w:rsidRPr="00FF1FD6">
        <w:rPr>
          <w:rFonts w:cs="Arial"/>
        </w:rPr>
        <w:t xml:space="preserve">The profit and loss account in an organization is considered to be the account that helps in summarizing the various costs and the expenses that are said to be incurred during a specific </w:t>
      </w:r>
      <w:r w:rsidRPr="00FF1FD6">
        <w:rPr>
          <w:rFonts w:cs="Arial"/>
        </w:rPr>
        <w:lastRenderedPageBreak/>
        <w:t>period. The following statement helps in providing the information about the company on whether they can generate profit by increasing the revenue and reducing the cost. The profit and loss account in an organization is considered to be the nominal account. Every account is prepared using the double effect that is the debit and the credit. The main purpose of the following account is to provide the businessman in the organization and the investors about whether the company will be making a profit or loss during a particular interval of time. It helps in showcasing the revenues of the various company and the expenses during a fixed interval of time (</w:t>
      </w:r>
      <w:r w:rsidRPr="00937432">
        <w:rPr>
          <w:rFonts w:eastAsia="Times New Roman" w:cs="Arial"/>
          <w:lang w:eastAsia="en-GB"/>
        </w:rPr>
        <w:t>Vivekananda, 2018</w:t>
      </w:r>
      <w:r w:rsidRPr="00FF1FD6">
        <w:rPr>
          <w:rFonts w:cs="Arial"/>
        </w:rPr>
        <w:t xml:space="preserve">). </w:t>
      </w:r>
    </w:p>
    <w:p w14:paraId="4B3C441A" w14:textId="77777777" w:rsidR="00FF1FD6" w:rsidRPr="00FF1FD6" w:rsidRDefault="00FF1FD6" w:rsidP="00FF1FD6">
      <w:pPr>
        <w:rPr>
          <w:rFonts w:cs="Arial"/>
          <w:b/>
          <w:bCs/>
        </w:rPr>
      </w:pPr>
      <w:r w:rsidRPr="00FF1FD6">
        <w:rPr>
          <w:rFonts w:cs="Arial"/>
          <w:b/>
          <w:bCs/>
        </w:rPr>
        <w:t xml:space="preserve">Structure of the profit and loss account </w:t>
      </w:r>
    </w:p>
    <w:p w14:paraId="620D8890" w14:textId="77777777" w:rsidR="00FF1FD6" w:rsidRPr="00FF1FD6" w:rsidRDefault="00FF1FD6" w:rsidP="00FF1FD6">
      <w:pPr>
        <w:rPr>
          <w:rFonts w:cs="Arial"/>
        </w:rPr>
      </w:pPr>
      <w:r w:rsidRPr="00FF1FD6">
        <w:rPr>
          <w:rFonts w:cs="Arial"/>
        </w:rPr>
        <w:t>The main categories that are said to be included in the Profit and the Loss account include:</w:t>
      </w:r>
    </w:p>
    <w:p w14:paraId="3C3CE477" w14:textId="77777777" w:rsidR="00FF1FD6" w:rsidRPr="00FF1FD6" w:rsidRDefault="00FF1FD6" w:rsidP="00FF1FD6">
      <w:pPr>
        <w:pStyle w:val="af0"/>
        <w:numPr>
          <w:ilvl w:val="0"/>
          <w:numId w:val="4"/>
        </w:numPr>
        <w:spacing w:after="160"/>
        <w:rPr>
          <w:rFonts w:cs="Arial"/>
          <w:szCs w:val="22"/>
        </w:rPr>
      </w:pPr>
      <w:r w:rsidRPr="00FF1FD6">
        <w:rPr>
          <w:rFonts w:cs="Arial"/>
          <w:szCs w:val="22"/>
        </w:rPr>
        <w:t>The cost of goods sold</w:t>
      </w:r>
    </w:p>
    <w:p w14:paraId="07156F24" w14:textId="77777777" w:rsidR="00FF1FD6" w:rsidRPr="00FF1FD6" w:rsidRDefault="00FF1FD6" w:rsidP="00FF1FD6">
      <w:pPr>
        <w:pStyle w:val="af0"/>
        <w:numPr>
          <w:ilvl w:val="0"/>
          <w:numId w:val="4"/>
        </w:numPr>
        <w:spacing w:after="160"/>
        <w:rPr>
          <w:rFonts w:cs="Arial"/>
          <w:szCs w:val="22"/>
        </w:rPr>
      </w:pPr>
      <w:r w:rsidRPr="00FF1FD6">
        <w:rPr>
          <w:rFonts w:cs="Arial"/>
          <w:szCs w:val="22"/>
        </w:rPr>
        <w:t xml:space="preserve">Advertising and marketing </w:t>
      </w:r>
    </w:p>
    <w:p w14:paraId="5C557D9C" w14:textId="77777777" w:rsidR="00FF1FD6" w:rsidRPr="00FF1FD6" w:rsidRDefault="00FF1FD6" w:rsidP="00FF1FD6">
      <w:pPr>
        <w:pStyle w:val="af0"/>
        <w:numPr>
          <w:ilvl w:val="0"/>
          <w:numId w:val="4"/>
        </w:numPr>
        <w:spacing w:after="160"/>
        <w:rPr>
          <w:rFonts w:cs="Arial"/>
          <w:szCs w:val="22"/>
        </w:rPr>
      </w:pPr>
      <w:r w:rsidRPr="00FF1FD6">
        <w:rPr>
          <w:rFonts w:cs="Arial"/>
          <w:szCs w:val="22"/>
        </w:rPr>
        <w:t>Interest expense</w:t>
      </w:r>
    </w:p>
    <w:p w14:paraId="56C0B917" w14:textId="77777777" w:rsidR="00FF1FD6" w:rsidRPr="00FF1FD6" w:rsidRDefault="00FF1FD6" w:rsidP="00FF1FD6">
      <w:pPr>
        <w:pStyle w:val="af0"/>
        <w:numPr>
          <w:ilvl w:val="0"/>
          <w:numId w:val="4"/>
        </w:numPr>
        <w:spacing w:after="160"/>
        <w:rPr>
          <w:rFonts w:cs="Arial"/>
          <w:szCs w:val="22"/>
        </w:rPr>
      </w:pPr>
      <w:r w:rsidRPr="00FF1FD6">
        <w:rPr>
          <w:rFonts w:cs="Arial"/>
          <w:szCs w:val="22"/>
        </w:rPr>
        <w:t>Net income</w:t>
      </w:r>
    </w:p>
    <w:p w14:paraId="3A898504" w14:textId="77777777" w:rsidR="00FF1FD6" w:rsidRPr="00FF1FD6" w:rsidRDefault="00FF1FD6" w:rsidP="00FF1FD6">
      <w:pPr>
        <w:pStyle w:val="af0"/>
        <w:numPr>
          <w:ilvl w:val="0"/>
          <w:numId w:val="4"/>
        </w:numPr>
        <w:spacing w:after="160"/>
        <w:rPr>
          <w:rFonts w:cs="Arial"/>
          <w:szCs w:val="22"/>
        </w:rPr>
      </w:pPr>
      <w:r w:rsidRPr="00FF1FD6">
        <w:rPr>
          <w:rFonts w:cs="Arial"/>
          <w:szCs w:val="22"/>
        </w:rPr>
        <w:t xml:space="preserve">Revenue or sales </w:t>
      </w:r>
    </w:p>
    <w:p w14:paraId="48C0C63D" w14:textId="77777777" w:rsidR="00FF1FD6" w:rsidRPr="00FF1FD6" w:rsidRDefault="00FF1FD6" w:rsidP="00FF1FD6">
      <w:pPr>
        <w:pStyle w:val="af0"/>
        <w:numPr>
          <w:ilvl w:val="0"/>
          <w:numId w:val="4"/>
        </w:numPr>
        <w:spacing w:after="160"/>
        <w:rPr>
          <w:rFonts w:cs="Arial"/>
          <w:szCs w:val="22"/>
        </w:rPr>
      </w:pPr>
      <w:r w:rsidRPr="00FF1FD6">
        <w:rPr>
          <w:rFonts w:cs="Arial"/>
          <w:szCs w:val="22"/>
        </w:rPr>
        <w:t>Selling and expenses</w:t>
      </w:r>
    </w:p>
    <w:p w14:paraId="2681FF8F" w14:textId="77777777" w:rsidR="00FF1FD6" w:rsidRPr="00FF1FD6" w:rsidRDefault="00FF1FD6" w:rsidP="00FF1FD6">
      <w:pPr>
        <w:pStyle w:val="af0"/>
        <w:numPr>
          <w:ilvl w:val="0"/>
          <w:numId w:val="4"/>
        </w:numPr>
        <w:spacing w:after="160"/>
        <w:rPr>
          <w:rFonts w:cs="Arial"/>
          <w:szCs w:val="22"/>
        </w:rPr>
      </w:pPr>
      <w:r w:rsidRPr="00FF1FD6">
        <w:rPr>
          <w:rFonts w:cs="Arial"/>
          <w:szCs w:val="22"/>
        </w:rPr>
        <w:t>Research and Development and Technology</w:t>
      </w:r>
    </w:p>
    <w:p w14:paraId="6435CBEA" w14:textId="77777777" w:rsidR="00FF1FD6" w:rsidRPr="00FF1FD6" w:rsidRDefault="00FF1FD6" w:rsidP="00FF1FD6">
      <w:pPr>
        <w:pStyle w:val="af0"/>
        <w:numPr>
          <w:ilvl w:val="0"/>
          <w:numId w:val="4"/>
        </w:numPr>
        <w:spacing w:after="160"/>
        <w:rPr>
          <w:rFonts w:cs="Arial"/>
          <w:szCs w:val="22"/>
        </w:rPr>
      </w:pPr>
      <w:r w:rsidRPr="00FF1FD6">
        <w:rPr>
          <w:rFonts w:cs="Arial"/>
          <w:szCs w:val="22"/>
        </w:rPr>
        <w:t>Taxes</w:t>
      </w:r>
    </w:p>
    <w:p w14:paraId="7EDCCE55" w14:textId="77777777" w:rsidR="00FF1FD6" w:rsidRPr="00FF1FD6" w:rsidRDefault="00FF1FD6" w:rsidP="00FF1FD6">
      <w:pPr>
        <w:rPr>
          <w:rFonts w:cs="Arial"/>
          <w:b/>
          <w:bCs/>
        </w:rPr>
      </w:pPr>
      <w:r w:rsidRPr="00FF1FD6">
        <w:rPr>
          <w:rFonts w:cs="Arial"/>
          <w:b/>
          <w:bCs/>
        </w:rPr>
        <w:t xml:space="preserve">Features of the profit and loss account </w:t>
      </w:r>
    </w:p>
    <w:p w14:paraId="77E49C85" w14:textId="77777777" w:rsidR="00FF1FD6" w:rsidRPr="00FF1FD6" w:rsidRDefault="00FF1FD6" w:rsidP="00FF1FD6">
      <w:pPr>
        <w:rPr>
          <w:rFonts w:cs="Arial"/>
        </w:rPr>
      </w:pPr>
      <w:r w:rsidRPr="00FF1FD6">
        <w:rPr>
          <w:rFonts w:cs="Arial"/>
        </w:rPr>
        <w:t>The main focus of the profit and the loss account in an organization helps in showing the net profit of the company that is said to be particular with the time interval from month to a year. The following account is seen to be made on the last day of the accounting year. The next stage of the final account is said to be the profit and the loss account. Only the indirect expenses are the profits that are said to be shown (</w:t>
      </w:r>
      <w:r w:rsidRPr="00AD2548">
        <w:rPr>
          <w:rFonts w:eastAsia="Times New Roman" w:cs="Arial"/>
          <w:lang w:eastAsia="en-GB"/>
        </w:rPr>
        <w:t>Răscolean</w:t>
      </w:r>
      <w:r w:rsidRPr="00FF1FD6">
        <w:rPr>
          <w:rFonts w:eastAsia="Times New Roman" w:cs="Arial"/>
          <w:lang w:eastAsia="en-GB"/>
        </w:rPr>
        <w:t xml:space="preserve"> </w:t>
      </w:r>
      <w:r w:rsidRPr="00AD2548">
        <w:rPr>
          <w:rFonts w:eastAsia="Times New Roman" w:cs="Arial"/>
          <w:lang w:eastAsia="en-GB"/>
        </w:rPr>
        <w:t>&amp; Rakos, 2019</w:t>
      </w:r>
      <w:r w:rsidRPr="00FF1FD6">
        <w:rPr>
          <w:rFonts w:cs="Arial"/>
        </w:rPr>
        <w:t xml:space="preserve">). The profit in an organization is considered to be divided into three types, the gross profit, net profit, and operating profit. Each type of profit in an organization helps in providing the performance of the company when it is compared to that of the period and the competitors. </w:t>
      </w:r>
    </w:p>
    <w:p w14:paraId="18558E15" w14:textId="77777777" w:rsidR="00FF1FD6" w:rsidRPr="00FF1FD6" w:rsidRDefault="00FF1FD6" w:rsidP="00FF1FD6">
      <w:pPr>
        <w:rPr>
          <w:rFonts w:cs="Arial"/>
          <w:b/>
          <w:bCs/>
        </w:rPr>
      </w:pPr>
      <w:r w:rsidRPr="00FF1FD6">
        <w:rPr>
          <w:rFonts w:cs="Arial"/>
          <w:b/>
          <w:bCs/>
        </w:rPr>
        <w:t xml:space="preserve">Importance of the profit and loss account </w:t>
      </w:r>
    </w:p>
    <w:p w14:paraId="25388789" w14:textId="77777777" w:rsidR="00FF1FD6" w:rsidRPr="00FF1FD6" w:rsidRDefault="00FF1FD6" w:rsidP="00FF1FD6">
      <w:pPr>
        <w:rPr>
          <w:rFonts w:cs="Arial"/>
        </w:rPr>
      </w:pPr>
      <w:r w:rsidRPr="00FF1FD6">
        <w:rPr>
          <w:rFonts w:cs="Arial"/>
        </w:rPr>
        <w:t xml:space="preserve">Regarding the importance of the profit and the loss account, it can be said that the following statement is said to be made by the two processes. The first method known as the single-step income statement helps in adding all of the minuses and the revenues of the organization. It includes all of the expenses. The next method known as the multi-step income statement helps in involving the various steps in finding out the profit and the loss statement. The following </w:t>
      </w:r>
      <w:r w:rsidRPr="00FF1FD6">
        <w:rPr>
          <w:rFonts w:cs="Arial"/>
        </w:rPr>
        <w:lastRenderedPageBreak/>
        <w:t>statement helps in finding out the net profit of the organization and also helps in finding the total expenses (</w:t>
      </w:r>
      <w:r w:rsidRPr="00AD2548">
        <w:rPr>
          <w:rFonts w:eastAsia="Times New Roman" w:cs="Arial"/>
          <w:lang w:eastAsia="en-GB"/>
        </w:rPr>
        <w:t>Bidabad, 2018</w:t>
      </w:r>
      <w:r w:rsidRPr="00FF1FD6">
        <w:rPr>
          <w:rFonts w:cs="Arial"/>
        </w:rPr>
        <w:t xml:space="preserve">). The statement also helps in finding out the ratio that is between the net profit and the sales. It also helps in reducing the indirect expenses of the organization. </w:t>
      </w:r>
    </w:p>
    <w:tbl>
      <w:tblPr>
        <w:tblW w:w="9156" w:type="dxa"/>
        <w:tblLook w:val="04A0" w:firstRow="1" w:lastRow="0" w:firstColumn="1" w:lastColumn="0" w:noHBand="0" w:noVBand="1"/>
      </w:tblPr>
      <w:tblGrid>
        <w:gridCol w:w="6633"/>
        <w:gridCol w:w="2523"/>
      </w:tblGrid>
      <w:tr w:rsidR="007A2E81" w:rsidRPr="007A2E81" w14:paraId="11CC015D" w14:textId="77777777" w:rsidTr="007A2E81">
        <w:trPr>
          <w:trHeight w:val="261"/>
        </w:trPr>
        <w:tc>
          <w:tcPr>
            <w:tcW w:w="915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1BC7C8" w14:textId="77777777" w:rsidR="007A2E81" w:rsidRPr="007A2E81" w:rsidRDefault="007A2E81" w:rsidP="007A2E81">
            <w:pPr>
              <w:spacing w:line="240" w:lineRule="auto"/>
              <w:jc w:val="center"/>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Income Statement</w:t>
            </w:r>
          </w:p>
        </w:tc>
      </w:tr>
      <w:tr w:rsidR="007A2E81" w:rsidRPr="007A2E81" w14:paraId="537262E7"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5A5D035E" w14:textId="77777777" w:rsidR="007A2E81" w:rsidRPr="007A2E81" w:rsidRDefault="007A2E81" w:rsidP="007A2E81">
            <w:pPr>
              <w:spacing w:line="240" w:lineRule="auto"/>
              <w:jc w:val="left"/>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Accounts</w:t>
            </w:r>
          </w:p>
        </w:tc>
        <w:tc>
          <w:tcPr>
            <w:tcW w:w="2523" w:type="dxa"/>
            <w:tcBorders>
              <w:top w:val="nil"/>
              <w:left w:val="nil"/>
              <w:bottom w:val="single" w:sz="4" w:space="0" w:color="auto"/>
              <w:right w:val="single" w:sz="4" w:space="0" w:color="auto"/>
            </w:tcBorders>
            <w:shd w:val="clear" w:color="auto" w:fill="auto"/>
            <w:noWrap/>
            <w:vAlign w:val="bottom"/>
            <w:hideMark/>
          </w:tcPr>
          <w:p w14:paraId="3D5726A5" w14:textId="77777777" w:rsidR="007A2E81" w:rsidRPr="007A2E81" w:rsidRDefault="007A2E81" w:rsidP="007A2E81">
            <w:pPr>
              <w:spacing w:line="240" w:lineRule="auto"/>
              <w:jc w:val="left"/>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Amounts</w:t>
            </w:r>
          </w:p>
        </w:tc>
      </w:tr>
      <w:tr w:rsidR="007A2E81" w:rsidRPr="007A2E81" w14:paraId="7D1E178B"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6649256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Revenue from operation</w:t>
            </w:r>
          </w:p>
        </w:tc>
        <w:tc>
          <w:tcPr>
            <w:tcW w:w="2523" w:type="dxa"/>
            <w:tcBorders>
              <w:top w:val="nil"/>
              <w:left w:val="nil"/>
              <w:bottom w:val="single" w:sz="4" w:space="0" w:color="auto"/>
              <w:right w:val="single" w:sz="4" w:space="0" w:color="auto"/>
            </w:tcBorders>
            <w:shd w:val="clear" w:color="auto" w:fill="auto"/>
            <w:noWrap/>
            <w:vAlign w:val="bottom"/>
            <w:hideMark/>
          </w:tcPr>
          <w:p w14:paraId="1F2C2F44" w14:textId="5DFF2567"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11692</w:t>
            </w:r>
            <w:r w:rsidR="007A2E81" w:rsidRPr="007A2E81">
              <w:rPr>
                <w:rFonts w:ascii="Calibri" w:eastAsia="Times New Roman" w:hAnsi="Calibri" w:cs="Calibri"/>
                <w:color w:val="000000"/>
                <w:lang w:eastAsia="en-US" w:bidi="ar-SA"/>
              </w:rPr>
              <w:t>000</w:t>
            </w:r>
          </w:p>
        </w:tc>
      </w:tr>
      <w:tr w:rsidR="007A2E81" w:rsidRPr="007A2E81" w14:paraId="249616D6"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067A398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Cost of sales</w:t>
            </w:r>
          </w:p>
        </w:tc>
        <w:tc>
          <w:tcPr>
            <w:tcW w:w="2523" w:type="dxa"/>
            <w:tcBorders>
              <w:top w:val="nil"/>
              <w:left w:val="nil"/>
              <w:bottom w:val="single" w:sz="4" w:space="0" w:color="auto"/>
              <w:right w:val="single" w:sz="4" w:space="0" w:color="auto"/>
            </w:tcBorders>
            <w:shd w:val="clear" w:color="auto" w:fill="auto"/>
            <w:noWrap/>
            <w:vAlign w:val="bottom"/>
            <w:hideMark/>
          </w:tcPr>
          <w:p w14:paraId="19FD46E9" w14:textId="1F75D85E"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65</w:t>
            </w:r>
            <w:r w:rsidR="007A2E81" w:rsidRPr="007A2E81">
              <w:rPr>
                <w:rFonts w:ascii="Calibri" w:eastAsia="Times New Roman" w:hAnsi="Calibri" w:cs="Calibri"/>
                <w:color w:val="000000"/>
                <w:lang w:eastAsia="en-US" w:bidi="ar-SA"/>
              </w:rPr>
              <w:t>0000</w:t>
            </w:r>
          </w:p>
        </w:tc>
      </w:tr>
      <w:tr w:rsidR="007A2E81" w:rsidRPr="007A2E81" w14:paraId="0FC17D34"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2CF6E07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Gross profit</w:t>
            </w:r>
          </w:p>
        </w:tc>
        <w:tc>
          <w:tcPr>
            <w:tcW w:w="2523" w:type="dxa"/>
            <w:tcBorders>
              <w:top w:val="nil"/>
              <w:left w:val="nil"/>
              <w:bottom w:val="single" w:sz="4" w:space="0" w:color="auto"/>
              <w:right w:val="single" w:sz="4" w:space="0" w:color="auto"/>
            </w:tcBorders>
            <w:shd w:val="clear" w:color="auto" w:fill="auto"/>
            <w:noWrap/>
            <w:vAlign w:val="bottom"/>
            <w:hideMark/>
          </w:tcPr>
          <w:p w14:paraId="160D1A95" w14:textId="3399A1A2"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5192</w:t>
            </w:r>
            <w:r w:rsidR="007A2E81" w:rsidRPr="007A2E81">
              <w:rPr>
                <w:rFonts w:ascii="Calibri" w:eastAsia="Times New Roman" w:hAnsi="Calibri" w:cs="Calibri"/>
                <w:color w:val="000000"/>
                <w:lang w:eastAsia="en-US" w:bidi="ar-SA"/>
              </w:rPr>
              <w:t>00</w:t>
            </w:r>
          </w:p>
        </w:tc>
      </w:tr>
      <w:tr w:rsidR="007A2E81" w:rsidRPr="007A2E81" w14:paraId="6905BD5C"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0CECFAC7"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Less: Expenses</w:t>
            </w:r>
          </w:p>
        </w:tc>
        <w:tc>
          <w:tcPr>
            <w:tcW w:w="2523" w:type="dxa"/>
            <w:tcBorders>
              <w:top w:val="nil"/>
              <w:left w:val="nil"/>
              <w:bottom w:val="single" w:sz="4" w:space="0" w:color="auto"/>
              <w:right w:val="single" w:sz="4" w:space="0" w:color="auto"/>
            </w:tcBorders>
            <w:shd w:val="clear" w:color="auto" w:fill="auto"/>
            <w:noWrap/>
            <w:vAlign w:val="bottom"/>
            <w:hideMark/>
          </w:tcPr>
          <w:p w14:paraId="7A5D515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2DF0DFCC"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1C3E54F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Salary expenses</w:t>
            </w:r>
          </w:p>
        </w:tc>
        <w:tc>
          <w:tcPr>
            <w:tcW w:w="2523" w:type="dxa"/>
            <w:tcBorders>
              <w:top w:val="nil"/>
              <w:left w:val="nil"/>
              <w:bottom w:val="single" w:sz="4" w:space="0" w:color="auto"/>
              <w:right w:val="single" w:sz="4" w:space="0" w:color="auto"/>
            </w:tcBorders>
            <w:shd w:val="clear" w:color="auto" w:fill="auto"/>
            <w:noWrap/>
            <w:vAlign w:val="bottom"/>
            <w:hideMark/>
          </w:tcPr>
          <w:p w14:paraId="1E4DE903" w14:textId="0BD8E979"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162</w:t>
            </w:r>
            <w:r w:rsidR="007A2E81" w:rsidRPr="007A2E81">
              <w:rPr>
                <w:rFonts w:ascii="Calibri" w:eastAsia="Times New Roman" w:hAnsi="Calibri" w:cs="Calibri"/>
                <w:color w:val="000000"/>
                <w:lang w:eastAsia="en-US" w:bidi="ar-SA"/>
              </w:rPr>
              <w:t>000</w:t>
            </w:r>
          </w:p>
        </w:tc>
      </w:tr>
      <w:tr w:rsidR="007A2E81" w:rsidRPr="007A2E81" w14:paraId="69EA142D"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0CC6686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Wages expenses</w:t>
            </w:r>
          </w:p>
        </w:tc>
        <w:tc>
          <w:tcPr>
            <w:tcW w:w="2523" w:type="dxa"/>
            <w:tcBorders>
              <w:top w:val="nil"/>
              <w:left w:val="nil"/>
              <w:bottom w:val="single" w:sz="4" w:space="0" w:color="auto"/>
              <w:right w:val="single" w:sz="4" w:space="0" w:color="auto"/>
            </w:tcBorders>
            <w:shd w:val="clear" w:color="auto" w:fill="auto"/>
            <w:noWrap/>
            <w:vAlign w:val="bottom"/>
            <w:hideMark/>
          </w:tcPr>
          <w:p w14:paraId="32A11D34" w14:textId="05E91622"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90</w:t>
            </w:r>
            <w:r w:rsidR="007A2E81" w:rsidRPr="007A2E81">
              <w:rPr>
                <w:rFonts w:ascii="Calibri" w:eastAsia="Times New Roman" w:hAnsi="Calibri" w:cs="Calibri"/>
                <w:color w:val="000000"/>
                <w:lang w:eastAsia="en-US" w:bidi="ar-SA"/>
              </w:rPr>
              <w:t>000</w:t>
            </w:r>
          </w:p>
        </w:tc>
      </w:tr>
      <w:tr w:rsidR="007A2E81" w:rsidRPr="007A2E81" w14:paraId="6BF4631B"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5414FCB4"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Advertisement expenses</w:t>
            </w:r>
          </w:p>
        </w:tc>
        <w:tc>
          <w:tcPr>
            <w:tcW w:w="2523" w:type="dxa"/>
            <w:tcBorders>
              <w:top w:val="nil"/>
              <w:left w:val="nil"/>
              <w:bottom w:val="single" w:sz="4" w:space="0" w:color="auto"/>
              <w:right w:val="single" w:sz="4" w:space="0" w:color="auto"/>
            </w:tcBorders>
            <w:shd w:val="clear" w:color="auto" w:fill="auto"/>
            <w:noWrap/>
            <w:vAlign w:val="bottom"/>
            <w:hideMark/>
          </w:tcPr>
          <w:p w14:paraId="442F76FB" w14:textId="0C83B534"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40</w:t>
            </w:r>
            <w:r w:rsidR="007A2E81" w:rsidRPr="007A2E81">
              <w:rPr>
                <w:rFonts w:ascii="Calibri" w:eastAsia="Times New Roman" w:hAnsi="Calibri" w:cs="Calibri"/>
                <w:color w:val="000000"/>
                <w:lang w:eastAsia="en-US" w:bidi="ar-SA"/>
              </w:rPr>
              <w:t>000</w:t>
            </w:r>
          </w:p>
        </w:tc>
      </w:tr>
      <w:tr w:rsidR="007A2E81" w:rsidRPr="007A2E81" w14:paraId="1C623A95"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198B008A"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Rent &amp; rates</w:t>
            </w:r>
          </w:p>
        </w:tc>
        <w:tc>
          <w:tcPr>
            <w:tcW w:w="2523" w:type="dxa"/>
            <w:tcBorders>
              <w:top w:val="nil"/>
              <w:left w:val="nil"/>
              <w:bottom w:val="single" w:sz="4" w:space="0" w:color="auto"/>
              <w:right w:val="single" w:sz="4" w:space="0" w:color="auto"/>
            </w:tcBorders>
            <w:shd w:val="clear" w:color="auto" w:fill="auto"/>
            <w:noWrap/>
            <w:vAlign w:val="bottom"/>
            <w:hideMark/>
          </w:tcPr>
          <w:p w14:paraId="04A0802F" w14:textId="49826FCB"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90</w:t>
            </w:r>
            <w:r w:rsidR="007A2E81" w:rsidRPr="007A2E81">
              <w:rPr>
                <w:rFonts w:ascii="Calibri" w:eastAsia="Times New Roman" w:hAnsi="Calibri" w:cs="Calibri"/>
                <w:color w:val="000000"/>
                <w:lang w:eastAsia="en-US" w:bidi="ar-SA"/>
              </w:rPr>
              <w:t>000</w:t>
            </w:r>
          </w:p>
        </w:tc>
      </w:tr>
      <w:tr w:rsidR="007A2E81" w:rsidRPr="007A2E81" w14:paraId="2061019C"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7F6E1FB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Telephone</w:t>
            </w:r>
          </w:p>
        </w:tc>
        <w:tc>
          <w:tcPr>
            <w:tcW w:w="2523" w:type="dxa"/>
            <w:tcBorders>
              <w:top w:val="nil"/>
              <w:left w:val="nil"/>
              <w:bottom w:val="single" w:sz="4" w:space="0" w:color="auto"/>
              <w:right w:val="single" w:sz="4" w:space="0" w:color="auto"/>
            </w:tcBorders>
            <w:shd w:val="clear" w:color="auto" w:fill="auto"/>
            <w:noWrap/>
            <w:vAlign w:val="bottom"/>
            <w:hideMark/>
          </w:tcPr>
          <w:p w14:paraId="3EC4D660" w14:textId="1AE1CA20"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96</w:t>
            </w:r>
            <w:r w:rsidR="007A2E81" w:rsidRPr="007A2E81">
              <w:rPr>
                <w:rFonts w:ascii="Calibri" w:eastAsia="Times New Roman" w:hAnsi="Calibri" w:cs="Calibri"/>
                <w:color w:val="000000"/>
                <w:lang w:eastAsia="en-US" w:bidi="ar-SA"/>
              </w:rPr>
              <w:t>00</w:t>
            </w:r>
          </w:p>
        </w:tc>
      </w:tr>
      <w:tr w:rsidR="007A2E81" w:rsidRPr="007A2E81" w14:paraId="2432EBD5"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4487844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Electricity</w:t>
            </w:r>
          </w:p>
        </w:tc>
        <w:tc>
          <w:tcPr>
            <w:tcW w:w="2523" w:type="dxa"/>
            <w:tcBorders>
              <w:top w:val="nil"/>
              <w:left w:val="nil"/>
              <w:bottom w:val="single" w:sz="4" w:space="0" w:color="auto"/>
              <w:right w:val="single" w:sz="4" w:space="0" w:color="auto"/>
            </w:tcBorders>
            <w:shd w:val="clear" w:color="auto" w:fill="auto"/>
            <w:noWrap/>
            <w:vAlign w:val="bottom"/>
            <w:hideMark/>
          </w:tcPr>
          <w:p w14:paraId="1DE98F80" w14:textId="3AC66500"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84</w:t>
            </w:r>
            <w:r w:rsidR="007A2E81" w:rsidRPr="007A2E81">
              <w:rPr>
                <w:rFonts w:ascii="Calibri" w:eastAsia="Times New Roman" w:hAnsi="Calibri" w:cs="Calibri"/>
                <w:color w:val="000000"/>
                <w:lang w:eastAsia="en-US" w:bidi="ar-SA"/>
              </w:rPr>
              <w:t>00</w:t>
            </w:r>
          </w:p>
        </w:tc>
      </w:tr>
      <w:tr w:rsidR="007A2E81" w:rsidRPr="007A2E81" w14:paraId="71884253"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508E050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Supplies expenses</w:t>
            </w:r>
          </w:p>
        </w:tc>
        <w:tc>
          <w:tcPr>
            <w:tcW w:w="2523" w:type="dxa"/>
            <w:tcBorders>
              <w:top w:val="nil"/>
              <w:left w:val="nil"/>
              <w:bottom w:val="single" w:sz="4" w:space="0" w:color="auto"/>
              <w:right w:val="single" w:sz="4" w:space="0" w:color="auto"/>
            </w:tcBorders>
            <w:shd w:val="clear" w:color="auto" w:fill="auto"/>
            <w:noWrap/>
            <w:vAlign w:val="bottom"/>
            <w:hideMark/>
          </w:tcPr>
          <w:p w14:paraId="73647FD0" w14:textId="28B20D6A"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90</w:t>
            </w:r>
            <w:r w:rsidR="007A2E81" w:rsidRPr="007A2E81">
              <w:rPr>
                <w:rFonts w:ascii="Calibri" w:eastAsia="Times New Roman" w:hAnsi="Calibri" w:cs="Calibri"/>
                <w:color w:val="000000"/>
                <w:lang w:eastAsia="en-US" w:bidi="ar-SA"/>
              </w:rPr>
              <w:t>000</w:t>
            </w:r>
          </w:p>
        </w:tc>
      </w:tr>
      <w:tr w:rsidR="007A2E81" w:rsidRPr="007A2E81" w14:paraId="71B92D87"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13655C6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Stationary expenses</w:t>
            </w:r>
          </w:p>
        </w:tc>
        <w:tc>
          <w:tcPr>
            <w:tcW w:w="2523" w:type="dxa"/>
            <w:tcBorders>
              <w:top w:val="nil"/>
              <w:left w:val="nil"/>
              <w:bottom w:val="single" w:sz="4" w:space="0" w:color="auto"/>
              <w:right w:val="single" w:sz="4" w:space="0" w:color="auto"/>
            </w:tcBorders>
            <w:shd w:val="clear" w:color="auto" w:fill="auto"/>
            <w:noWrap/>
            <w:vAlign w:val="bottom"/>
            <w:hideMark/>
          </w:tcPr>
          <w:p w14:paraId="32974EDC" w14:textId="502258CF"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84</w:t>
            </w:r>
            <w:r w:rsidR="007A2E81" w:rsidRPr="007A2E81">
              <w:rPr>
                <w:rFonts w:ascii="Calibri" w:eastAsia="Times New Roman" w:hAnsi="Calibri" w:cs="Calibri"/>
                <w:color w:val="000000"/>
                <w:lang w:eastAsia="en-US" w:bidi="ar-SA"/>
              </w:rPr>
              <w:t>00</w:t>
            </w:r>
          </w:p>
        </w:tc>
      </w:tr>
      <w:tr w:rsidR="007A2E81" w:rsidRPr="007A2E81" w14:paraId="1D8B59E5"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68148B8D"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Depreciation expenses</w:t>
            </w:r>
          </w:p>
        </w:tc>
        <w:tc>
          <w:tcPr>
            <w:tcW w:w="2523" w:type="dxa"/>
            <w:tcBorders>
              <w:top w:val="nil"/>
              <w:left w:val="nil"/>
              <w:bottom w:val="single" w:sz="4" w:space="0" w:color="auto"/>
              <w:right w:val="single" w:sz="4" w:space="0" w:color="auto"/>
            </w:tcBorders>
            <w:shd w:val="clear" w:color="auto" w:fill="auto"/>
            <w:noWrap/>
            <w:vAlign w:val="bottom"/>
            <w:hideMark/>
          </w:tcPr>
          <w:p w14:paraId="773A95A2" w14:textId="77777777"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1500</w:t>
            </w:r>
          </w:p>
        </w:tc>
      </w:tr>
      <w:tr w:rsidR="007A2E81" w:rsidRPr="007A2E81" w14:paraId="2BF0D155"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06046B5B"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Utilities expenses</w:t>
            </w:r>
          </w:p>
        </w:tc>
        <w:tc>
          <w:tcPr>
            <w:tcW w:w="2523" w:type="dxa"/>
            <w:tcBorders>
              <w:top w:val="nil"/>
              <w:left w:val="nil"/>
              <w:bottom w:val="single" w:sz="4" w:space="0" w:color="auto"/>
              <w:right w:val="single" w:sz="4" w:space="0" w:color="auto"/>
            </w:tcBorders>
            <w:shd w:val="clear" w:color="auto" w:fill="auto"/>
            <w:noWrap/>
            <w:vAlign w:val="bottom"/>
            <w:hideMark/>
          </w:tcPr>
          <w:p w14:paraId="72972845" w14:textId="4EB2F102"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60</w:t>
            </w:r>
            <w:r w:rsidR="007A2E81" w:rsidRPr="007A2E81">
              <w:rPr>
                <w:rFonts w:ascii="Calibri" w:eastAsia="Times New Roman" w:hAnsi="Calibri" w:cs="Calibri"/>
                <w:color w:val="000000"/>
                <w:lang w:eastAsia="en-US" w:bidi="ar-SA"/>
              </w:rPr>
              <w:t>00</w:t>
            </w:r>
          </w:p>
        </w:tc>
      </w:tr>
      <w:tr w:rsidR="007A2E81" w:rsidRPr="007A2E81" w14:paraId="2B02A420"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509B83D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Total Expenses</w:t>
            </w:r>
          </w:p>
        </w:tc>
        <w:tc>
          <w:tcPr>
            <w:tcW w:w="2523" w:type="dxa"/>
            <w:tcBorders>
              <w:top w:val="nil"/>
              <w:left w:val="nil"/>
              <w:bottom w:val="single" w:sz="4" w:space="0" w:color="auto"/>
              <w:right w:val="single" w:sz="4" w:space="0" w:color="auto"/>
            </w:tcBorders>
            <w:shd w:val="clear" w:color="auto" w:fill="auto"/>
            <w:noWrap/>
            <w:vAlign w:val="bottom"/>
            <w:hideMark/>
          </w:tcPr>
          <w:p w14:paraId="791EBB41" w14:textId="21616C39"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5059</w:t>
            </w:r>
            <w:r w:rsidR="007A2E81" w:rsidRPr="007A2E81">
              <w:rPr>
                <w:rFonts w:ascii="Calibri" w:eastAsia="Times New Roman" w:hAnsi="Calibri" w:cs="Calibri"/>
                <w:color w:val="000000"/>
                <w:lang w:eastAsia="en-US" w:bidi="ar-SA"/>
              </w:rPr>
              <w:t>00</w:t>
            </w:r>
          </w:p>
        </w:tc>
      </w:tr>
      <w:tr w:rsidR="007A2E81" w:rsidRPr="007A2E81" w14:paraId="7032F60D"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1F5F2EAD"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Operating profit</w:t>
            </w:r>
          </w:p>
        </w:tc>
        <w:tc>
          <w:tcPr>
            <w:tcW w:w="2523" w:type="dxa"/>
            <w:tcBorders>
              <w:top w:val="nil"/>
              <w:left w:val="nil"/>
              <w:bottom w:val="single" w:sz="4" w:space="0" w:color="auto"/>
              <w:right w:val="single" w:sz="4" w:space="0" w:color="auto"/>
            </w:tcBorders>
            <w:shd w:val="clear" w:color="auto" w:fill="auto"/>
            <w:noWrap/>
            <w:vAlign w:val="bottom"/>
            <w:hideMark/>
          </w:tcPr>
          <w:p w14:paraId="218E6E87" w14:textId="1AEF6363" w:rsidR="007A2E81" w:rsidRPr="007A2E81" w:rsidRDefault="00E46AA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133</w:t>
            </w:r>
            <w:r w:rsidR="007A2E81" w:rsidRPr="007A2E81">
              <w:rPr>
                <w:rFonts w:ascii="Calibri" w:eastAsia="Times New Roman" w:hAnsi="Calibri" w:cs="Calibri"/>
                <w:color w:val="000000"/>
                <w:lang w:eastAsia="en-US" w:bidi="ar-SA"/>
              </w:rPr>
              <w:t>00</w:t>
            </w:r>
          </w:p>
        </w:tc>
      </w:tr>
      <w:tr w:rsidR="007A2E81" w:rsidRPr="007A2E81" w14:paraId="6313E9B8"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6E1635B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Less: Interest expenses</w:t>
            </w:r>
          </w:p>
        </w:tc>
        <w:tc>
          <w:tcPr>
            <w:tcW w:w="2523" w:type="dxa"/>
            <w:tcBorders>
              <w:top w:val="nil"/>
              <w:left w:val="nil"/>
              <w:bottom w:val="single" w:sz="4" w:space="0" w:color="auto"/>
              <w:right w:val="single" w:sz="4" w:space="0" w:color="auto"/>
            </w:tcBorders>
            <w:shd w:val="clear" w:color="auto" w:fill="auto"/>
            <w:noWrap/>
            <w:vAlign w:val="bottom"/>
            <w:hideMark/>
          </w:tcPr>
          <w:p w14:paraId="6517F4B6" w14:textId="77777777"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500</w:t>
            </w:r>
          </w:p>
        </w:tc>
      </w:tr>
      <w:tr w:rsidR="007A2E81" w:rsidRPr="007A2E81" w14:paraId="33D45D95"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0DFA1E8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Earning before Tax</w:t>
            </w:r>
          </w:p>
        </w:tc>
        <w:tc>
          <w:tcPr>
            <w:tcW w:w="2523" w:type="dxa"/>
            <w:tcBorders>
              <w:top w:val="nil"/>
              <w:left w:val="nil"/>
              <w:bottom w:val="single" w:sz="4" w:space="0" w:color="auto"/>
              <w:right w:val="single" w:sz="4" w:space="0" w:color="auto"/>
            </w:tcBorders>
            <w:shd w:val="clear" w:color="auto" w:fill="auto"/>
            <w:noWrap/>
            <w:vAlign w:val="bottom"/>
            <w:hideMark/>
          </w:tcPr>
          <w:p w14:paraId="4F70C221" w14:textId="6CC47E1E"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12800</w:t>
            </w:r>
          </w:p>
        </w:tc>
      </w:tr>
      <w:tr w:rsidR="007A2E81" w:rsidRPr="007A2E81" w14:paraId="431B892B"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7516DEB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Less: tax @18%</w:t>
            </w:r>
          </w:p>
        </w:tc>
        <w:tc>
          <w:tcPr>
            <w:tcW w:w="2523" w:type="dxa"/>
            <w:tcBorders>
              <w:top w:val="nil"/>
              <w:left w:val="nil"/>
              <w:bottom w:val="single" w:sz="4" w:space="0" w:color="auto"/>
              <w:right w:val="single" w:sz="4" w:space="0" w:color="auto"/>
            </w:tcBorders>
            <w:shd w:val="clear" w:color="auto" w:fill="auto"/>
            <w:noWrap/>
            <w:vAlign w:val="bottom"/>
            <w:hideMark/>
          </w:tcPr>
          <w:p w14:paraId="096A03AC" w14:textId="7350481C"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2</w:t>
            </w:r>
            <w:r w:rsidR="00E46AA1">
              <w:rPr>
                <w:rFonts w:ascii="Calibri" w:eastAsia="Times New Roman" w:hAnsi="Calibri" w:cs="Calibri"/>
                <w:color w:val="000000"/>
                <w:lang w:eastAsia="en-US" w:bidi="ar-SA"/>
              </w:rPr>
              <w:t>304</w:t>
            </w:r>
          </w:p>
        </w:tc>
      </w:tr>
      <w:tr w:rsidR="007A2E81" w:rsidRPr="007A2E81" w14:paraId="5AB8AB51" w14:textId="77777777" w:rsidTr="007A2E81">
        <w:trPr>
          <w:trHeight w:val="261"/>
        </w:trPr>
        <w:tc>
          <w:tcPr>
            <w:tcW w:w="6633" w:type="dxa"/>
            <w:tcBorders>
              <w:top w:val="nil"/>
              <w:left w:val="single" w:sz="4" w:space="0" w:color="auto"/>
              <w:bottom w:val="single" w:sz="4" w:space="0" w:color="auto"/>
              <w:right w:val="single" w:sz="4" w:space="0" w:color="auto"/>
            </w:tcBorders>
            <w:shd w:val="clear" w:color="auto" w:fill="auto"/>
            <w:noWrap/>
            <w:vAlign w:val="bottom"/>
            <w:hideMark/>
          </w:tcPr>
          <w:p w14:paraId="126A0C7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Net earnings</w:t>
            </w:r>
          </w:p>
        </w:tc>
        <w:tc>
          <w:tcPr>
            <w:tcW w:w="2523" w:type="dxa"/>
            <w:tcBorders>
              <w:top w:val="nil"/>
              <w:left w:val="nil"/>
              <w:bottom w:val="single" w:sz="4" w:space="0" w:color="auto"/>
              <w:right w:val="single" w:sz="4" w:space="0" w:color="auto"/>
            </w:tcBorders>
            <w:shd w:val="clear" w:color="auto" w:fill="auto"/>
            <w:noWrap/>
            <w:vAlign w:val="bottom"/>
            <w:hideMark/>
          </w:tcPr>
          <w:p w14:paraId="096DF766" w14:textId="02EB8E29"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10</w:t>
            </w:r>
            <w:r w:rsidR="00E46AA1">
              <w:rPr>
                <w:rFonts w:ascii="Calibri" w:eastAsia="Times New Roman" w:hAnsi="Calibri" w:cs="Calibri"/>
                <w:color w:val="000000"/>
                <w:lang w:eastAsia="en-US" w:bidi="ar-SA"/>
              </w:rPr>
              <w:t>496</w:t>
            </w:r>
          </w:p>
        </w:tc>
      </w:tr>
    </w:tbl>
    <w:p w14:paraId="4D3143E2" w14:textId="77777777" w:rsidR="00FF1FD6" w:rsidRPr="00FF1FD6" w:rsidRDefault="00FF1FD6" w:rsidP="00FF1FD6">
      <w:pPr>
        <w:pStyle w:val="Normal1"/>
        <w:rPr>
          <w:highlight w:val="white"/>
        </w:rPr>
      </w:pPr>
    </w:p>
    <w:p w14:paraId="228057D8" w14:textId="2FA68300" w:rsidR="006A43B1" w:rsidRDefault="00FA0B89" w:rsidP="00D63064">
      <w:pPr>
        <w:pStyle w:val="1"/>
        <w:rPr>
          <w:highlight w:val="white"/>
        </w:rPr>
      </w:pPr>
      <w:bookmarkStart w:id="22" w:name="_Toc102503967"/>
      <w:r>
        <w:rPr>
          <w:highlight w:val="white"/>
        </w:rPr>
        <w:t>Cash flow statements</w:t>
      </w:r>
      <w:bookmarkEnd w:id="22"/>
    </w:p>
    <w:p w14:paraId="6BAD0358" w14:textId="77777777" w:rsidR="00FF1FD6" w:rsidRPr="00FF1FD6" w:rsidRDefault="00FF1FD6" w:rsidP="00FF1FD6">
      <w:pPr>
        <w:rPr>
          <w:rFonts w:cs="Arial"/>
        </w:rPr>
      </w:pPr>
      <w:r w:rsidRPr="00FF1FD6">
        <w:rPr>
          <w:rFonts w:cs="Arial"/>
        </w:rPr>
        <w:t xml:space="preserve">The cash flow statement is considered to be the financial statement in the organization that helps in portraying how the business spends its cash. The following statement helps in including detailed information about the cash inflow and the outflow of the organization. It also helps in keeping the track of the amount of the money that helps in flowing in and out of the cash as a result of the business handling. Having cash available is considered to be the base requirement for the business that helps in staying solvent and avoiding bankruptcy. Furthermore, it can be stated that the cash flow statement in an organization helps in breaking down the flow of money into three different sections of cash-related activities. The activities are as follows: </w:t>
      </w:r>
    </w:p>
    <w:p w14:paraId="676644C5" w14:textId="77777777" w:rsidR="00FF1FD6" w:rsidRPr="00FF1FD6" w:rsidRDefault="00FF1FD6" w:rsidP="00FF1FD6">
      <w:pPr>
        <w:pStyle w:val="af0"/>
        <w:numPr>
          <w:ilvl w:val="0"/>
          <w:numId w:val="5"/>
        </w:numPr>
        <w:spacing w:after="160"/>
        <w:rPr>
          <w:rFonts w:cs="Arial"/>
          <w:szCs w:val="22"/>
        </w:rPr>
      </w:pPr>
      <w:r w:rsidRPr="00FF1FD6">
        <w:rPr>
          <w:rFonts w:cs="Arial"/>
          <w:szCs w:val="22"/>
        </w:rPr>
        <w:t xml:space="preserve">Operating activities – The following section that is there in the cash flow statement helps in finding out the details of the operating cost and the profit items that are found on the income statement. It helps in looking after the accounts receivable, inventory and accounts </w:t>
      </w:r>
      <w:r w:rsidRPr="00FF1FD6">
        <w:rPr>
          <w:rFonts w:cs="Arial"/>
          <w:szCs w:val="22"/>
        </w:rPr>
        <w:lastRenderedPageBreak/>
        <w:t>payable and the income tax payable in the organization (</w:t>
      </w:r>
      <w:r w:rsidRPr="00AD2548">
        <w:rPr>
          <w:rFonts w:eastAsia="Times New Roman" w:cs="Arial"/>
          <w:szCs w:val="22"/>
          <w:lang w:eastAsia="en-GB"/>
        </w:rPr>
        <w:t>Itan</w:t>
      </w:r>
      <w:r w:rsidRPr="00FF1FD6">
        <w:rPr>
          <w:rFonts w:eastAsia="Times New Roman" w:cs="Arial"/>
          <w:szCs w:val="22"/>
          <w:lang w:eastAsia="en-GB"/>
        </w:rPr>
        <w:t xml:space="preserve"> </w:t>
      </w:r>
      <w:r w:rsidRPr="00AD2548">
        <w:rPr>
          <w:rFonts w:eastAsia="Times New Roman" w:cs="Arial"/>
          <w:szCs w:val="22"/>
          <w:lang w:eastAsia="en-GB"/>
        </w:rPr>
        <w:t>&amp; Riana,</w:t>
      </w:r>
      <w:r w:rsidRPr="00FF1FD6">
        <w:rPr>
          <w:rFonts w:eastAsia="Times New Roman" w:cs="Arial"/>
          <w:szCs w:val="22"/>
          <w:lang w:eastAsia="en-GB"/>
        </w:rPr>
        <w:t xml:space="preserve"> </w:t>
      </w:r>
      <w:r w:rsidRPr="00AD2548">
        <w:rPr>
          <w:rFonts w:eastAsia="Times New Roman" w:cs="Arial"/>
          <w:szCs w:val="22"/>
          <w:lang w:eastAsia="en-GB"/>
        </w:rPr>
        <w:t>2021, September</w:t>
      </w:r>
      <w:r w:rsidRPr="00FF1FD6">
        <w:rPr>
          <w:rFonts w:cs="Arial"/>
          <w:szCs w:val="22"/>
        </w:rPr>
        <w:t xml:space="preserve">). The following section also helps in focusing on the business’s main activities like selling and then buying the merchandise and the services. </w:t>
      </w:r>
    </w:p>
    <w:p w14:paraId="596938DE" w14:textId="77777777" w:rsidR="00FF1FD6" w:rsidRPr="00FF1FD6" w:rsidRDefault="00FF1FD6" w:rsidP="00FF1FD6">
      <w:pPr>
        <w:pStyle w:val="af0"/>
        <w:numPr>
          <w:ilvl w:val="0"/>
          <w:numId w:val="5"/>
        </w:numPr>
        <w:spacing w:after="160"/>
        <w:rPr>
          <w:rFonts w:cs="Arial"/>
          <w:szCs w:val="22"/>
        </w:rPr>
      </w:pPr>
      <w:r w:rsidRPr="00FF1FD6">
        <w:rPr>
          <w:rFonts w:cs="Arial"/>
          <w:szCs w:val="22"/>
        </w:rPr>
        <w:t xml:space="preserve">Financing activities – The following section of the cash flow statement helps in finding out all the cash transactions of the organization from the long-term liabilities to the stockholder equity accounts. It does include the notes payable the retained earnings and the various dividend payments in the organization. The following section of the cash flow statement helps in reflecting the net cash flow of the organization taking the debt financing and stock purchases into consideration. </w:t>
      </w:r>
    </w:p>
    <w:p w14:paraId="34B78DCB" w14:textId="77777777" w:rsidR="00FF1FD6" w:rsidRPr="00FF1FD6" w:rsidRDefault="00FF1FD6" w:rsidP="00FF1FD6">
      <w:pPr>
        <w:pStyle w:val="af0"/>
        <w:numPr>
          <w:ilvl w:val="0"/>
          <w:numId w:val="5"/>
        </w:numPr>
        <w:spacing w:after="160"/>
        <w:rPr>
          <w:rFonts w:cs="Arial"/>
          <w:b/>
          <w:bCs/>
          <w:szCs w:val="22"/>
        </w:rPr>
      </w:pPr>
      <w:r w:rsidRPr="00FF1FD6">
        <w:rPr>
          <w:rFonts w:cs="Arial"/>
          <w:szCs w:val="22"/>
        </w:rPr>
        <w:t xml:space="preserve">Investing activities – The following section includes information about the sales and the purchases of the business of the long-term investments. It includes the activities that are related to the investment in the vehicles, properties, and buildings. The following section helps in providing the various details about the various assets of the company. </w:t>
      </w:r>
    </w:p>
    <w:p w14:paraId="00C762DE" w14:textId="77777777" w:rsidR="00FF1FD6" w:rsidRPr="00FF1FD6" w:rsidRDefault="00FF1FD6" w:rsidP="00FF1FD6">
      <w:pPr>
        <w:rPr>
          <w:rFonts w:cs="Arial"/>
          <w:b/>
          <w:bCs/>
        </w:rPr>
      </w:pPr>
      <w:r w:rsidRPr="00FF1FD6">
        <w:rPr>
          <w:rFonts w:cs="Arial"/>
          <w:b/>
          <w:bCs/>
        </w:rPr>
        <w:t xml:space="preserve">Importance of cash flow in the organization </w:t>
      </w:r>
    </w:p>
    <w:p w14:paraId="7C288203" w14:textId="77777777" w:rsidR="00FF1FD6" w:rsidRPr="00FF1FD6" w:rsidRDefault="00FF1FD6" w:rsidP="00FF1FD6">
      <w:pPr>
        <w:rPr>
          <w:rFonts w:cs="Arial"/>
        </w:rPr>
      </w:pPr>
      <w:r w:rsidRPr="00FF1FD6">
        <w:rPr>
          <w:rFonts w:cs="Arial"/>
        </w:rPr>
        <w:t xml:space="preserve">Cash flow is said to be very much important in the organization as it helps in navigating the business for the need for positive cash-related activities. It is seen to be very much useful for the company. The different importance of the cash flow in the organization are as follows: </w:t>
      </w:r>
    </w:p>
    <w:p w14:paraId="3910A31B" w14:textId="77777777" w:rsidR="00FF1FD6" w:rsidRPr="00FF1FD6" w:rsidRDefault="00FF1FD6" w:rsidP="00FF1FD6">
      <w:pPr>
        <w:pStyle w:val="af0"/>
        <w:numPr>
          <w:ilvl w:val="0"/>
          <w:numId w:val="6"/>
        </w:numPr>
        <w:spacing w:after="160"/>
        <w:rPr>
          <w:rFonts w:cs="Arial"/>
          <w:b/>
          <w:bCs/>
          <w:szCs w:val="22"/>
        </w:rPr>
      </w:pPr>
      <w:r w:rsidRPr="00FF1FD6">
        <w:rPr>
          <w:rFonts w:cs="Arial"/>
          <w:szCs w:val="22"/>
        </w:rPr>
        <w:t xml:space="preserve">It helps in providing a better insight into the spending activities of the company. If the management of the company needs to know where the business is spending its money, then calculating the cash flow would be the ideal choice for it. It helps in providing an insight into the company that is the actual cash of the business that is spent. </w:t>
      </w:r>
    </w:p>
    <w:p w14:paraId="4E4E051F" w14:textId="77777777" w:rsidR="00FF1FD6" w:rsidRPr="00FF1FD6" w:rsidRDefault="00FF1FD6" w:rsidP="00FF1FD6">
      <w:pPr>
        <w:pStyle w:val="af0"/>
        <w:numPr>
          <w:ilvl w:val="0"/>
          <w:numId w:val="6"/>
        </w:numPr>
        <w:spacing w:after="160"/>
        <w:rPr>
          <w:rFonts w:cs="Arial"/>
          <w:b/>
          <w:bCs/>
          <w:szCs w:val="22"/>
        </w:rPr>
      </w:pPr>
      <w:r w:rsidRPr="00FF1FD6">
        <w:rPr>
          <w:rFonts w:cs="Arial"/>
          <w:szCs w:val="22"/>
        </w:rPr>
        <w:t>The calculation of the cash flow statements in the organization is considered to be useful when it is about the short-term planning of the organization. The organization needs to stay solvent to avoid bankruptcy (</w:t>
      </w:r>
      <w:r w:rsidRPr="003505D5">
        <w:rPr>
          <w:rFonts w:eastAsia="Times New Roman" w:cs="Arial"/>
          <w:szCs w:val="22"/>
          <w:lang w:eastAsia="en-GB"/>
        </w:rPr>
        <w:t>Sontakke</w:t>
      </w:r>
      <w:r w:rsidRPr="00FF1FD6">
        <w:rPr>
          <w:rFonts w:eastAsia="Times New Roman" w:cs="Arial"/>
          <w:szCs w:val="22"/>
          <w:lang w:eastAsia="en-GB"/>
        </w:rPr>
        <w:t xml:space="preserve"> </w:t>
      </w:r>
      <w:r w:rsidRPr="003505D5">
        <w:rPr>
          <w:rFonts w:eastAsia="Times New Roman" w:cs="Arial"/>
          <w:szCs w:val="22"/>
          <w:lang w:eastAsia="en-GB"/>
        </w:rPr>
        <w:t>&amp; Mallya</w:t>
      </w:r>
      <w:r w:rsidRPr="00FF1FD6">
        <w:rPr>
          <w:rFonts w:eastAsia="Times New Roman" w:cs="Arial"/>
          <w:szCs w:val="22"/>
          <w:lang w:eastAsia="en-GB"/>
        </w:rPr>
        <w:t xml:space="preserve">, </w:t>
      </w:r>
      <w:r w:rsidRPr="003505D5">
        <w:rPr>
          <w:rFonts w:eastAsia="Times New Roman" w:cs="Arial"/>
          <w:szCs w:val="22"/>
          <w:lang w:eastAsia="en-GB"/>
        </w:rPr>
        <w:t>2019</w:t>
      </w:r>
      <w:r w:rsidRPr="00FF1FD6">
        <w:rPr>
          <w:rFonts w:cs="Arial"/>
          <w:szCs w:val="22"/>
        </w:rPr>
        <w:t xml:space="preserve">). </w:t>
      </w:r>
    </w:p>
    <w:p w14:paraId="22274696" w14:textId="77777777" w:rsidR="00FF1FD6" w:rsidRPr="00FF1FD6" w:rsidRDefault="00FF1FD6" w:rsidP="00FF1FD6">
      <w:pPr>
        <w:pStyle w:val="af0"/>
        <w:numPr>
          <w:ilvl w:val="0"/>
          <w:numId w:val="6"/>
        </w:numPr>
        <w:spacing w:after="160"/>
        <w:rPr>
          <w:rFonts w:cs="Arial"/>
          <w:b/>
          <w:bCs/>
          <w:szCs w:val="22"/>
        </w:rPr>
      </w:pPr>
      <w:r w:rsidRPr="00FF1FD6">
        <w:rPr>
          <w:rFonts w:cs="Arial"/>
          <w:szCs w:val="22"/>
        </w:rPr>
        <w:t xml:space="preserve">The following statement helps in getting a better picture of the cash planning results of the organization. </w:t>
      </w:r>
    </w:p>
    <w:p w14:paraId="57CBB78A" w14:textId="77777777" w:rsidR="00FF1FD6" w:rsidRPr="00FF1FD6" w:rsidRDefault="00FF1FD6" w:rsidP="00FF1FD6">
      <w:pPr>
        <w:pStyle w:val="af0"/>
        <w:numPr>
          <w:ilvl w:val="0"/>
          <w:numId w:val="6"/>
        </w:numPr>
        <w:spacing w:after="160"/>
        <w:rPr>
          <w:rFonts w:cs="Arial"/>
          <w:b/>
          <w:bCs/>
          <w:szCs w:val="22"/>
        </w:rPr>
      </w:pPr>
      <w:r w:rsidRPr="00FF1FD6">
        <w:rPr>
          <w:rFonts w:cs="Arial"/>
          <w:szCs w:val="22"/>
        </w:rPr>
        <w:t xml:space="preserve">When an organization is having data that is regarding their cash outflow and the inflow then it helps in focusing on creating cash from the activities other than earning profits. </w:t>
      </w:r>
    </w:p>
    <w:p w14:paraId="3D4D1B2D" w14:textId="77777777" w:rsidR="00FF1FD6" w:rsidRPr="00FF1FD6" w:rsidRDefault="00FF1FD6" w:rsidP="00FF1FD6">
      <w:pPr>
        <w:pStyle w:val="af0"/>
        <w:numPr>
          <w:ilvl w:val="0"/>
          <w:numId w:val="6"/>
        </w:numPr>
        <w:spacing w:after="160"/>
        <w:rPr>
          <w:rFonts w:cs="Arial"/>
          <w:b/>
          <w:bCs/>
          <w:szCs w:val="22"/>
        </w:rPr>
      </w:pPr>
      <w:r w:rsidRPr="00FF1FD6">
        <w:rPr>
          <w:rFonts w:cs="Arial"/>
          <w:szCs w:val="22"/>
        </w:rPr>
        <w:t xml:space="preserve">The cash flow statement in an organization helps in providing an improved knowledge of the cash balance in the organization. </w:t>
      </w:r>
    </w:p>
    <w:p w14:paraId="5218525B" w14:textId="77777777" w:rsidR="00FF1FD6" w:rsidRPr="00FF1FD6" w:rsidRDefault="00FF1FD6" w:rsidP="00FF1FD6">
      <w:pPr>
        <w:pStyle w:val="af0"/>
        <w:numPr>
          <w:ilvl w:val="0"/>
          <w:numId w:val="6"/>
        </w:numPr>
        <w:spacing w:after="160"/>
        <w:rPr>
          <w:rFonts w:cs="Arial"/>
          <w:b/>
          <w:bCs/>
          <w:szCs w:val="22"/>
        </w:rPr>
      </w:pPr>
      <w:r w:rsidRPr="00FF1FD6">
        <w:rPr>
          <w:rFonts w:cs="Arial"/>
          <w:szCs w:val="22"/>
        </w:rPr>
        <w:t>Cash flow helps the management of the company to analyze the working capital movement in the organization (</w:t>
      </w:r>
      <w:r w:rsidRPr="003505D5">
        <w:rPr>
          <w:rFonts w:eastAsia="Times New Roman" w:cs="Arial"/>
          <w:szCs w:val="22"/>
          <w:lang w:eastAsia="en-GB"/>
        </w:rPr>
        <w:t>Pornupatham</w:t>
      </w:r>
      <w:r w:rsidRPr="00FF1FD6">
        <w:rPr>
          <w:rFonts w:eastAsia="Times New Roman" w:cs="Arial"/>
          <w:szCs w:val="22"/>
          <w:lang w:eastAsia="en-GB"/>
        </w:rPr>
        <w:t xml:space="preserve"> et al., </w:t>
      </w:r>
      <w:r w:rsidRPr="003505D5">
        <w:rPr>
          <w:rFonts w:eastAsia="Times New Roman" w:cs="Arial"/>
          <w:szCs w:val="22"/>
          <w:lang w:eastAsia="en-GB"/>
        </w:rPr>
        <w:t>2022</w:t>
      </w:r>
      <w:r w:rsidRPr="00FF1FD6">
        <w:rPr>
          <w:rFonts w:cs="Arial"/>
          <w:szCs w:val="22"/>
        </w:rPr>
        <w:t xml:space="preserve">). </w:t>
      </w:r>
    </w:p>
    <w:p w14:paraId="0A1C5211" w14:textId="77777777" w:rsidR="00FF1FD6" w:rsidRPr="00FF1FD6" w:rsidRDefault="00FF1FD6" w:rsidP="00FF1FD6">
      <w:pPr>
        <w:pStyle w:val="af0"/>
        <w:numPr>
          <w:ilvl w:val="0"/>
          <w:numId w:val="6"/>
        </w:numPr>
        <w:spacing w:after="160"/>
        <w:rPr>
          <w:rFonts w:cs="Arial"/>
          <w:b/>
          <w:bCs/>
          <w:szCs w:val="22"/>
        </w:rPr>
      </w:pPr>
      <w:r w:rsidRPr="00FF1FD6">
        <w:rPr>
          <w:rFonts w:cs="Arial"/>
          <w:szCs w:val="22"/>
        </w:rPr>
        <w:lastRenderedPageBreak/>
        <w:t xml:space="preserve">Because of the following statement, the stakeholders of the company can get an assumption about the shortage of cash in hand. The following statement, therefore, helps an organization with crisis management. </w:t>
      </w:r>
    </w:p>
    <w:tbl>
      <w:tblPr>
        <w:tblW w:w="5000" w:type="pct"/>
        <w:tblLook w:val="04A0" w:firstRow="1" w:lastRow="0" w:firstColumn="1" w:lastColumn="0" w:noHBand="0" w:noVBand="1"/>
      </w:tblPr>
      <w:tblGrid>
        <w:gridCol w:w="1418"/>
        <w:gridCol w:w="596"/>
        <w:gridCol w:w="596"/>
        <w:gridCol w:w="595"/>
        <w:gridCol w:w="595"/>
        <w:gridCol w:w="595"/>
        <w:gridCol w:w="600"/>
        <w:gridCol w:w="600"/>
        <w:gridCol w:w="600"/>
        <w:gridCol w:w="600"/>
        <w:gridCol w:w="650"/>
        <w:gridCol w:w="655"/>
        <w:gridCol w:w="650"/>
        <w:gridCol w:w="600"/>
      </w:tblGrid>
      <w:tr w:rsidR="007A2E81" w:rsidRPr="007A2E81" w14:paraId="23EB9599" w14:textId="77777777" w:rsidTr="007A2E81">
        <w:trPr>
          <w:trHeight w:val="300"/>
        </w:trPr>
        <w:tc>
          <w:tcPr>
            <w:tcW w:w="5000" w:type="pct"/>
            <w:gridSpan w:val="1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EA2DCB" w14:textId="77777777" w:rsidR="007A2E81" w:rsidRPr="007A2E81" w:rsidRDefault="007A2E81" w:rsidP="007A2E81">
            <w:pPr>
              <w:spacing w:line="240" w:lineRule="auto"/>
              <w:jc w:val="center"/>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Cash flow Analyses</w:t>
            </w:r>
          </w:p>
        </w:tc>
      </w:tr>
      <w:tr w:rsidR="007A2E81" w:rsidRPr="007A2E81" w14:paraId="4BE70732"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1FD6C1A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0CD12BC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1</w:t>
            </w:r>
          </w:p>
        </w:tc>
        <w:tc>
          <w:tcPr>
            <w:tcW w:w="319" w:type="pct"/>
            <w:tcBorders>
              <w:top w:val="nil"/>
              <w:left w:val="nil"/>
              <w:bottom w:val="single" w:sz="4" w:space="0" w:color="auto"/>
              <w:right w:val="single" w:sz="4" w:space="0" w:color="auto"/>
            </w:tcBorders>
            <w:shd w:val="clear" w:color="auto" w:fill="auto"/>
            <w:noWrap/>
            <w:vAlign w:val="bottom"/>
            <w:hideMark/>
          </w:tcPr>
          <w:p w14:paraId="4F88EC3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2</w:t>
            </w:r>
          </w:p>
        </w:tc>
        <w:tc>
          <w:tcPr>
            <w:tcW w:w="268" w:type="pct"/>
            <w:tcBorders>
              <w:top w:val="nil"/>
              <w:left w:val="nil"/>
              <w:bottom w:val="single" w:sz="4" w:space="0" w:color="auto"/>
              <w:right w:val="single" w:sz="4" w:space="0" w:color="auto"/>
            </w:tcBorders>
            <w:shd w:val="clear" w:color="auto" w:fill="auto"/>
            <w:noWrap/>
            <w:vAlign w:val="bottom"/>
            <w:hideMark/>
          </w:tcPr>
          <w:p w14:paraId="52DA2CE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3</w:t>
            </w:r>
          </w:p>
        </w:tc>
        <w:tc>
          <w:tcPr>
            <w:tcW w:w="371" w:type="pct"/>
            <w:tcBorders>
              <w:top w:val="nil"/>
              <w:left w:val="nil"/>
              <w:bottom w:val="single" w:sz="4" w:space="0" w:color="auto"/>
              <w:right w:val="single" w:sz="4" w:space="0" w:color="auto"/>
            </w:tcBorders>
            <w:shd w:val="clear" w:color="auto" w:fill="auto"/>
            <w:noWrap/>
            <w:vAlign w:val="bottom"/>
            <w:hideMark/>
          </w:tcPr>
          <w:p w14:paraId="16F8911A"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4</w:t>
            </w:r>
          </w:p>
        </w:tc>
        <w:tc>
          <w:tcPr>
            <w:tcW w:w="319" w:type="pct"/>
            <w:tcBorders>
              <w:top w:val="nil"/>
              <w:left w:val="nil"/>
              <w:bottom w:val="single" w:sz="4" w:space="0" w:color="auto"/>
              <w:right w:val="single" w:sz="4" w:space="0" w:color="auto"/>
            </w:tcBorders>
            <w:shd w:val="clear" w:color="auto" w:fill="auto"/>
            <w:noWrap/>
            <w:vAlign w:val="bottom"/>
            <w:hideMark/>
          </w:tcPr>
          <w:p w14:paraId="58E3525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5</w:t>
            </w:r>
          </w:p>
        </w:tc>
        <w:tc>
          <w:tcPr>
            <w:tcW w:w="319" w:type="pct"/>
            <w:tcBorders>
              <w:top w:val="nil"/>
              <w:left w:val="nil"/>
              <w:bottom w:val="single" w:sz="4" w:space="0" w:color="auto"/>
              <w:right w:val="single" w:sz="4" w:space="0" w:color="auto"/>
            </w:tcBorders>
            <w:shd w:val="clear" w:color="auto" w:fill="auto"/>
            <w:noWrap/>
            <w:vAlign w:val="bottom"/>
            <w:hideMark/>
          </w:tcPr>
          <w:p w14:paraId="23DB6AF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6</w:t>
            </w:r>
          </w:p>
        </w:tc>
        <w:tc>
          <w:tcPr>
            <w:tcW w:w="319" w:type="pct"/>
            <w:tcBorders>
              <w:top w:val="nil"/>
              <w:left w:val="nil"/>
              <w:bottom w:val="single" w:sz="4" w:space="0" w:color="auto"/>
              <w:right w:val="single" w:sz="4" w:space="0" w:color="auto"/>
            </w:tcBorders>
            <w:shd w:val="clear" w:color="auto" w:fill="auto"/>
            <w:noWrap/>
            <w:vAlign w:val="bottom"/>
            <w:hideMark/>
          </w:tcPr>
          <w:p w14:paraId="33A25906"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7</w:t>
            </w:r>
          </w:p>
        </w:tc>
        <w:tc>
          <w:tcPr>
            <w:tcW w:w="319" w:type="pct"/>
            <w:tcBorders>
              <w:top w:val="nil"/>
              <w:left w:val="nil"/>
              <w:bottom w:val="single" w:sz="4" w:space="0" w:color="auto"/>
              <w:right w:val="single" w:sz="4" w:space="0" w:color="auto"/>
            </w:tcBorders>
            <w:shd w:val="clear" w:color="auto" w:fill="auto"/>
            <w:noWrap/>
            <w:vAlign w:val="bottom"/>
            <w:hideMark/>
          </w:tcPr>
          <w:p w14:paraId="763DFAD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8</w:t>
            </w:r>
          </w:p>
        </w:tc>
        <w:tc>
          <w:tcPr>
            <w:tcW w:w="319" w:type="pct"/>
            <w:tcBorders>
              <w:top w:val="nil"/>
              <w:left w:val="nil"/>
              <w:bottom w:val="single" w:sz="4" w:space="0" w:color="auto"/>
              <w:right w:val="single" w:sz="4" w:space="0" w:color="auto"/>
            </w:tcBorders>
            <w:shd w:val="clear" w:color="auto" w:fill="auto"/>
            <w:noWrap/>
            <w:vAlign w:val="bottom"/>
            <w:hideMark/>
          </w:tcPr>
          <w:p w14:paraId="42CDFFA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9</w:t>
            </w:r>
          </w:p>
        </w:tc>
        <w:tc>
          <w:tcPr>
            <w:tcW w:w="349" w:type="pct"/>
            <w:tcBorders>
              <w:top w:val="nil"/>
              <w:left w:val="nil"/>
              <w:bottom w:val="single" w:sz="4" w:space="0" w:color="auto"/>
              <w:right w:val="single" w:sz="4" w:space="0" w:color="auto"/>
            </w:tcBorders>
            <w:shd w:val="clear" w:color="auto" w:fill="auto"/>
            <w:noWrap/>
            <w:vAlign w:val="bottom"/>
            <w:hideMark/>
          </w:tcPr>
          <w:p w14:paraId="73D46308"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10</w:t>
            </w:r>
          </w:p>
        </w:tc>
        <w:tc>
          <w:tcPr>
            <w:tcW w:w="349" w:type="pct"/>
            <w:tcBorders>
              <w:top w:val="nil"/>
              <w:left w:val="nil"/>
              <w:bottom w:val="single" w:sz="4" w:space="0" w:color="auto"/>
              <w:right w:val="single" w:sz="4" w:space="0" w:color="auto"/>
            </w:tcBorders>
            <w:shd w:val="clear" w:color="auto" w:fill="auto"/>
            <w:noWrap/>
            <w:vAlign w:val="bottom"/>
            <w:hideMark/>
          </w:tcPr>
          <w:p w14:paraId="35E815C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11</w:t>
            </w:r>
          </w:p>
        </w:tc>
        <w:tc>
          <w:tcPr>
            <w:tcW w:w="349" w:type="pct"/>
            <w:tcBorders>
              <w:top w:val="nil"/>
              <w:left w:val="nil"/>
              <w:bottom w:val="single" w:sz="4" w:space="0" w:color="auto"/>
              <w:right w:val="single" w:sz="4" w:space="0" w:color="auto"/>
            </w:tcBorders>
            <w:shd w:val="clear" w:color="auto" w:fill="auto"/>
            <w:noWrap/>
            <w:vAlign w:val="bottom"/>
            <w:hideMark/>
          </w:tcPr>
          <w:p w14:paraId="239948E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Month 12</w:t>
            </w:r>
          </w:p>
        </w:tc>
        <w:tc>
          <w:tcPr>
            <w:tcW w:w="322" w:type="pct"/>
            <w:tcBorders>
              <w:top w:val="nil"/>
              <w:left w:val="nil"/>
              <w:bottom w:val="single" w:sz="4" w:space="0" w:color="auto"/>
              <w:right w:val="single" w:sz="4" w:space="0" w:color="auto"/>
            </w:tcBorders>
            <w:shd w:val="clear" w:color="auto" w:fill="auto"/>
            <w:noWrap/>
            <w:vAlign w:val="bottom"/>
            <w:hideMark/>
          </w:tcPr>
          <w:p w14:paraId="4A8E307D"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Total</w:t>
            </w:r>
          </w:p>
        </w:tc>
      </w:tr>
      <w:tr w:rsidR="007A2E81" w:rsidRPr="007A2E81" w14:paraId="728BA9FD"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790BF68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Expected sales value</w:t>
            </w:r>
          </w:p>
        </w:tc>
        <w:tc>
          <w:tcPr>
            <w:tcW w:w="319" w:type="pct"/>
            <w:tcBorders>
              <w:top w:val="nil"/>
              <w:left w:val="nil"/>
              <w:bottom w:val="single" w:sz="4" w:space="0" w:color="auto"/>
              <w:right w:val="single" w:sz="4" w:space="0" w:color="auto"/>
            </w:tcBorders>
            <w:shd w:val="clear" w:color="auto" w:fill="auto"/>
            <w:noWrap/>
            <w:vAlign w:val="bottom"/>
            <w:hideMark/>
          </w:tcPr>
          <w:p w14:paraId="5AFEAD48" w14:textId="42376F71" w:rsidR="007A2E81" w:rsidRPr="007A2E81" w:rsidRDefault="00346D8C"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89</w:t>
            </w:r>
            <w:r w:rsidR="007A2E81" w:rsidRPr="007A2E81">
              <w:rPr>
                <w:rFonts w:ascii="Calibri" w:eastAsia="Times New Roman" w:hAnsi="Calibri" w:cs="Calibri"/>
                <w:color w:val="000000"/>
                <w:lang w:eastAsia="en-US" w:bidi="ar-SA"/>
              </w:rPr>
              <w:t>000</w:t>
            </w:r>
          </w:p>
        </w:tc>
        <w:tc>
          <w:tcPr>
            <w:tcW w:w="319" w:type="pct"/>
            <w:tcBorders>
              <w:top w:val="nil"/>
              <w:left w:val="nil"/>
              <w:bottom w:val="single" w:sz="4" w:space="0" w:color="auto"/>
              <w:right w:val="single" w:sz="4" w:space="0" w:color="auto"/>
            </w:tcBorders>
            <w:shd w:val="clear" w:color="auto" w:fill="auto"/>
            <w:noWrap/>
            <w:vAlign w:val="bottom"/>
            <w:hideMark/>
          </w:tcPr>
          <w:p w14:paraId="774A7B32" w14:textId="184AAF20" w:rsidR="007A2E81" w:rsidRPr="007A2E81" w:rsidRDefault="00346D8C"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89</w:t>
            </w:r>
            <w:r w:rsidR="007A2E81" w:rsidRPr="007A2E81">
              <w:rPr>
                <w:rFonts w:ascii="Calibri" w:eastAsia="Times New Roman" w:hAnsi="Calibri" w:cs="Calibri"/>
                <w:color w:val="000000"/>
                <w:lang w:eastAsia="en-US" w:bidi="ar-SA"/>
              </w:rPr>
              <w:t>000</w:t>
            </w:r>
          </w:p>
        </w:tc>
        <w:tc>
          <w:tcPr>
            <w:tcW w:w="268" w:type="pct"/>
            <w:tcBorders>
              <w:top w:val="nil"/>
              <w:left w:val="nil"/>
              <w:bottom w:val="single" w:sz="4" w:space="0" w:color="auto"/>
              <w:right w:val="single" w:sz="4" w:space="0" w:color="auto"/>
            </w:tcBorders>
            <w:shd w:val="clear" w:color="auto" w:fill="auto"/>
            <w:noWrap/>
            <w:vAlign w:val="bottom"/>
            <w:hideMark/>
          </w:tcPr>
          <w:p w14:paraId="7F651769" w14:textId="79E005C0"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89</w:t>
            </w:r>
            <w:r w:rsidR="007A2E81" w:rsidRPr="007A2E81">
              <w:rPr>
                <w:rFonts w:ascii="Calibri" w:eastAsia="Times New Roman" w:hAnsi="Calibri" w:cs="Calibri"/>
                <w:color w:val="000000"/>
                <w:lang w:eastAsia="en-US" w:bidi="ar-SA"/>
              </w:rPr>
              <w:t>000</w:t>
            </w:r>
          </w:p>
        </w:tc>
        <w:tc>
          <w:tcPr>
            <w:tcW w:w="371" w:type="pct"/>
            <w:tcBorders>
              <w:top w:val="nil"/>
              <w:left w:val="nil"/>
              <w:bottom w:val="single" w:sz="4" w:space="0" w:color="auto"/>
              <w:right w:val="single" w:sz="4" w:space="0" w:color="auto"/>
            </w:tcBorders>
            <w:shd w:val="clear" w:color="auto" w:fill="auto"/>
            <w:noWrap/>
            <w:vAlign w:val="bottom"/>
            <w:hideMark/>
          </w:tcPr>
          <w:p w14:paraId="644006DC" w14:textId="0966AA5C"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89</w:t>
            </w:r>
            <w:r w:rsidR="007A2E81" w:rsidRPr="007A2E81">
              <w:rPr>
                <w:rFonts w:ascii="Calibri" w:eastAsia="Times New Roman" w:hAnsi="Calibri" w:cs="Calibri"/>
                <w:color w:val="000000"/>
                <w:lang w:eastAsia="en-US" w:bidi="ar-SA"/>
              </w:rPr>
              <w:t>000</w:t>
            </w:r>
          </w:p>
        </w:tc>
        <w:tc>
          <w:tcPr>
            <w:tcW w:w="319" w:type="pct"/>
            <w:tcBorders>
              <w:top w:val="nil"/>
              <w:left w:val="nil"/>
              <w:bottom w:val="single" w:sz="4" w:space="0" w:color="auto"/>
              <w:right w:val="single" w:sz="4" w:space="0" w:color="auto"/>
            </w:tcBorders>
            <w:shd w:val="clear" w:color="auto" w:fill="auto"/>
            <w:noWrap/>
            <w:vAlign w:val="bottom"/>
            <w:hideMark/>
          </w:tcPr>
          <w:p w14:paraId="07541F89" w14:textId="6442415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979</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414A76AE" w14:textId="0F9C16DD"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979</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60B7B59E" w14:textId="4AF0B533"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979</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2BF6863" w14:textId="3D4C6D5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979</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414465B" w14:textId="4F749391"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979</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18DBC0DE" w14:textId="0AA54C1A"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979</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4182CAC6" w14:textId="0D5497B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1079</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51A9D91F" w14:textId="3179D831"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1179</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7BFB4B7B" w14:textId="09928EA1"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11692</w:t>
            </w:r>
            <w:r w:rsidR="007A2E81" w:rsidRPr="007A2E81">
              <w:rPr>
                <w:rFonts w:ascii="Calibri" w:eastAsia="Times New Roman" w:hAnsi="Calibri" w:cs="Calibri"/>
                <w:color w:val="000000"/>
                <w:lang w:eastAsia="en-US" w:bidi="ar-SA"/>
              </w:rPr>
              <w:t>00</w:t>
            </w:r>
          </w:p>
        </w:tc>
      </w:tr>
      <w:tr w:rsidR="007A2E81" w:rsidRPr="007A2E81" w14:paraId="4C2023B5"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730535E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Start up Loan amount</w:t>
            </w:r>
          </w:p>
        </w:tc>
        <w:tc>
          <w:tcPr>
            <w:tcW w:w="319" w:type="pct"/>
            <w:tcBorders>
              <w:top w:val="nil"/>
              <w:left w:val="nil"/>
              <w:bottom w:val="single" w:sz="4" w:space="0" w:color="auto"/>
              <w:right w:val="single" w:sz="4" w:space="0" w:color="auto"/>
            </w:tcBorders>
            <w:shd w:val="clear" w:color="auto" w:fill="auto"/>
            <w:noWrap/>
            <w:vAlign w:val="bottom"/>
            <w:hideMark/>
          </w:tcPr>
          <w:p w14:paraId="29F308BD" w14:textId="47A7209F" w:rsidR="007A2E81" w:rsidRPr="007A2E81" w:rsidRDefault="00346D8C"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75</w:t>
            </w:r>
            <w:r w:rsidR="007A2E81" w:rsidRPr="007A2E81">
              <w:rPr>
                <w:rFonts w:ascii="Calibri" w:eastAsia="Times New Roman" w:hAnsi="Calibri" w:cs="Calibri"/>
                <w:color w:val="000000"/>
                <w:lang w:eastAsia="en-US" w:bidi="ar-SA"/>
              </w:rPr>
              <w:t>0000</w:t>
            </w:r>
          </w:p>
        </w:tc>
        <w:tc>
          <w:tcPr>
            <w:tcW w:w="319" w:type="pct"/>
            <w:tcBorders>
              <w:top w:val="nil"/>
              <w:left w:val="nil"/>
              <w:bottom w:val="single" w:sz="4" w:space="0" w:color="auto"/>
              <w:right w:val="single" w:sz="4" w:space="0" w:color="auto"/>
            </w:tcBorders>
            <w:shd w:val="clear" w:color="auto" w:fill="auto"/>
            <w:noWrap/>
            <w:vAlign w:val="bottom"/>
            <w:hideMark/>
          </w:tcPr>
          <w:p w14:paraId="6BA2F85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268" w:type="pct"/>
            <w:tcBorders>
              <w:top w:val="nil"/>
              <w:left w:val="nil"/>
              <w:bottom w:val="single" w:sz="4" w:space="0" w:color="auto"/>
              <w:right w:val="single" w:sz="4" w:space="0" w:color="auto"/>
            </w:tcBorders>
            <w:shd w:val="clear" w:color="auto" w:fill="auto"/>
            <w:noWrap/>
            <w:vAlign w:val="bottom"/>
            <w:hideMark/>
          </w:tcPr>
          <w:p w14:paraId="661D74C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71" w:type="pct"/>
            <w:tcBorders>
              <w:top w:val="nil"/>
              <w:left w:val="nil"/>
              <w:bottom w:val="single" w:sz="4" w:space="0" w:color="auto"/>
              <w:right w:val="single" w:sz="4" w:space="0" w:color="auto"/>
            </w:tcBorders>
            <w:shd w:val="clear" w:color="auto" w:fill="auto"/>
            <w:noWrap/>
            <w:vAlign w:val="bottom"/>
            <w:hideMark/>
          </w:tcPr>
          <w:p w14:paraId="13169EA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65D0959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0E080C3D"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65CA4B16"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1CAF7D6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136AE6A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071EA54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3DB65E4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184B44A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22" w:type="pct"/>
            <w:tcBorders>
              <w:top w:val="nil"/>
              <w:left w:val="nil"/>
              <w:bottom w:val="single" w:sz="4" w:space="0" w:color="auto"/>
              <w:right w:val="single" w:sz="4" w:space="0" w:color="auto"/>
            </w:tcBorders>
            <w:shd w:val="clear" w:color="auto" w:fill="auto"/>
            <w:noWrap/>
            <w:vAlign w:val="bottom"/>
            <w:hideMark/>
          </w:tcPr>
          <w:p w14:paraId="1A947383" w14:textId="603C9CD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75</w:t>
            </w:r>
            <w:r w:rsidR="007A2E81" w:rsidRPr="007A2E81">
              <w:rPr>
                <w:rFonts w:ascii="Calibri" w:eastAsia="Times New Roman" w:hAnsi="Calibri" w:cs="Calibri"/>
                <w:color w:val="000000"/>
                <w:lang w:eastAsia="en-US" w:bidi="ar-SA"/>
              </w:rPr>
              <w:t>0000</w:t>
            </w:r>
          </w:p>
        </w:tc>
      </w:tr>
      <w:tr w:rsidR="007A2E81" w:rsidRPr="007A2E81" w14:paraId="24FBA965"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0806BCA9" w14:textId="77777777" w:rsidR="007A2E81" w:rsidRPr="007A2E81" w:rsidRDefault="007A2E81" w:rsidP="007A2E81">
            <w:pPr>
              <w:spacing w:line="240" w:lineRule="auto"/>
              <w:jc w:val="left"/>
              <w:rPr>
                <w:rFonts w:ascii="Calibri" w:eastAsia="Times New Roman" w:hAnsi="Calibri" w:cs="Calibri"/>
                <w:b/>
                <w:bCs/>
                <w:color w:val="000000"/>
                <w:u w:val="single"/>
                <w:lang w:eastAsia="en-US" w:bidi="ar-SA"/>
              </w:rPr>
            </w:pPr>
            <w:r w:rsidRPr="007A2E81">
              <w:rPr>
                <w:rFonts w:ascii="Calibri" w:eastAsia="Times New Roman" w:hAnsi="Calibri" w:cs="Calibri"/>
                <w:b/>
                <w:bCs/>
                <w:color w:val="000000"/>
                <w:u w:val="single"/>
                <w:lang w:eastAsia="en-US" w:bidi="ar-SA"/>
              </w:rPr>
              <w:t>Cash outflow</w:t>
            </w:r>
          </w:p>
        </w:tc>
        <w:tc>
          <w:tcPr>
            <w:tcW w:w="319" w:type="pct"/>
            <w:tcBorders>
              <w:top w:val="nil"/>
              <w:left w:val="nil"/>
              <w:bottom w:val="single" w:sz="4" w:space="0" w:color="auto"/>
              <w:right w:val="single" w:sz="4" w:space="0" w:color="auto"/>
            </w:tcBorders>
            <w:shd w:val="clear" w:color="auto" w:fill="auto"/>
            <w:noWrap/>
            <w:vAlign w:val="bottom"/>
            <w:hideMark/>
          </w:tcPr>
          <w:p w14:paraId="0580541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2726049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268" w:type="pct"/>
            <w:tcBorders>
              <w:top w:val="nil"/>
              <w:left w:val="nil"/>
              <w:bottom w:val="single" w:sz="4" w:space="0" w:color="auto"/>
              <w:right w:val="single" w:sz="4" w:space="0" w:color="auto"/>
            </w:tcBorders>
            <w:shd w:val="clear" w:color="auto" w:fill="auto"/>
            <w:noWrap/>
            <w:vAlign w:val="bottom"/>
            <w:hideMark/>
          </w:tcPr>
          <w:p w14:paraId="788BDF36"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71" w:type="pct"/>
            <w:tcBorders>
              <w:top w:val="nil"/>
              <w:left w:val="nil"/>
              <w:bottom w:val="single" w:sz="4" w:space="0" w:color="auto"/>
              <w:right w:val="single" w:sz="4" w:space="0" w:color="auto"/>
            </w:tcBorders>
            <w:shd w:val="clear" w:color="auto" w:fill="auto"/>
            <w:noWrap/>
            <w:vAlign w:val="bottom"/>
            <w:hideMark/>
          </w:tcPr>
          <w:p w14:paraId="28FF1534"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5CDD25A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2AFA9FF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6BD7527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3E849978"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0000677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2A8CFB2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7D8C8566"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12E68D7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22" w:type="pct"/>
            <w:tcBorders>
              <w:top w:val="nil"/>
              <w:left w:val="nil"/>
              <w:bottom w:val="single" w:sz="4" w:space="0" w:color="auto"/>
              <w:right w:val="single" w:sz="4" w:space="0" w:color="auto"/>
            </w:tcBorders>
            <w:shd w:val="clear" w:color="auto" w:fill="auto"/>
            <w:noWrap/>
            <w:vAlign w:val="bottom"/>
            <w:hideMark/>
          </w:tcPr>
          <w:p w14:paraId="31CD1DC4"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2C402745"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659E3C37"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Salary expenses</w:t>
            </w:r>
          </w:p>
        </w:tc>
        <w:tc>
          <w:tcPr>
            <w:tcW w:w="319" w:type="pct"/>
            <w:tcBorders>
              <w:top w:val="nil"/>
              <w:left w:val="nil"/>
              <w:bottom w:val="single" w:sz="4" w:space="0" w:color="auto"/>
              <w:right w:val="single" w:sz="4" w:space="0" w:color="auto"/>
            </w:tcBorders>
            <w:shd w:val="clear" w:color="auto" w:fill="auto"/>
            <w:noWrap/>
            <w:vAlign w:val="bottom"/>
            <w:hideMark/>
          </w:tcPr>
          <w:p w14:paraId="0278F07D" w14:textId="4530FD22" w:rsidR="007A2E81" w:rsidRPr="007A2E81" w:rsidRDefault="00346D8C"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135</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74AE8B1A" w14:textId="232AB775"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268" w:type="pct"/>
            <w:tcBorders>
              <w:top w:val="nil"/>
              <w:left w:val="nil"/>
              <w:bottom w:val="single" w:sz="4" w:space="0" w:color="auto"/>
              <w:right w:val="single" w:sz="4" w:space="0" w:color="auto"/>
            </w:tcBorders>
            <w:shd w:val="clear" w:color="auto" w:fill="auto"/>
            <w:noWrap/>
            <w:vAlign w:val="bottom"/>
            <w:hideMark/>
          </w:tcPr>
          <w:p w14:paraId="671B5E47" w14:textId="121729A4"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71" w:type="pct"/>
            <w:tcBorders>
              <w:top w:val="nil"/>
              <w:left w:val="nil"/>
              <w:bottom w:val="single" w:sz="4" w:space="0" w:color="auto"/>
              <w:right w:val="single" w:sz="4" w:space="0" w:color="auto"/>
            </w:tcBorders>
            <w:shd w:val="clear" w:color="auto" w:fill="auto"/>
            <w:noWrap/>
            <w:vAlign w:val="bottom"/>
            <w:hideMark/>
          </w:tcPr>
          <w:p w14:paraId="1FFCC80D" w14:textId="7331B1A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3F9350AC" w14:textId="40BADF52"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135</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118AA7EF" w14:textId="4177C2EA"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0F594050" w14:textId="6E352253"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6E04F149" w14:textId="5B4A2286"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4EA96E83" w14:textId="53B82BFC"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55016E22" w14:textId="28802D00"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32EAE053" w14:textId="68C1EA94"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77AC9F0C" w14:textId="00BE5928"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w:t>
            </w:r>
            <w:r w:rsidR="007A2E81" w:rsidRPr="007A2E81">
              <w:rPr>
                <w:rFonts w:ascii="Calibri" w:eastAsia="Times New Roman" w:hAnsi="Calibri" w:cs="Calibri"/>
                <w:color w:val="000000"/>
                <w:lang w:eastAsia="en-US" w:bidi="ar-SA"/>
              </w:rPr>
              <w:t>500</w:t>
            </w:r>
          </w:p>
        </w:tc>
        <w:tc>
          <w:tcPr>
            <w:tcW w:w="322" w:type="pct"/>
            <w:tcBorders>
              <w:top w:val="nil"/>
              <w:left w:val="nil"/>
              <w:bottom w:val="single" w:sz="4" w:space="0" w:color="auto"/>
              <w:right w:val="single" w:sz="4" w:space="0" w:color="auto"/>
            </w:tcBorders>
            <w:shd w:val="clear" w:color="auto" w:fill="auto"/>
            <w:noWrap/>
            <w:vAlign w:val="bottom"/>
            <w:hideMark/>
          </w:tcPr>
          <w:p w14:paraId="345E99D4" w14:textId="6F374932"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162</w:t>
            </w:r>
            <w:r w:rsidR="007A2E81" w:rsidRPr="007A2E81">
              <w:rPr>
                <w:rFonts w:ascii="Calibri" w:eastAsia="Times New Roman" w:hAnsi="Calibri" w:cs="Calibri"/>
                <w:color w:val="000000"/>
                <w:lang w:eastAsia="en-US" w:bidi="ar-SA"/>
              </w:rPr>
              <w:t>000</w:t>
            </w:r>
          </w:p>
        </w:tc>
      </w:tr>
      <w:tr w:rsidR="007A2E81" w:rsidRPr="007A2E81" w14:paraId="55D2AEEF"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342F3FF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Wages expenses</w:t>
            </w:r>
          </w:p>
        </w:tc>
        <w:tc>
          <w:tcPr>
            <w:tcW w:w="319" w:type="pct"/>
            <w:tcBorders>
              <w:top w:val="nil"/>
              <w:left w:val="nil"/>
              <w:bottom w:val="single" w:sz="4" w:space="0" w:color="auto"/>
              <w:right w:val="single" w:sz="4" w:space="0" w:color="auto"/>
            </w:tcBorders>
            <w:shd w:val="clear" w:color="auto" w:fill="auto"/>
            <w:noWrap/>
            <w:vAlign w:val="bottom"/>
            <w:hideMark/>
          </w:tcPr>
          <w:p w14:paraId="13B57532" w14:textId="5946952F" w:rsidR="007A2E81" w:rsidRPr="007A2E81" w:rsidRDefault="00346D8C"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335DB4D0" w14:textId="24602125"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268" w:type="pct"/>
            <w:tcBorders>
              <w:top w:val="nil"/>
              <w:left w:val="nil"/>
              <w:bottom w:val="single" w:sz="4" w:space="0" w:color="auto"/>
              <w:right w:val="single" w:sz="4" w:space="0" w:color="auto"/>
            </w:tcBorders>
            <w:shd w:val="clear" w:color="auto" w:fill="auto"/>
            <w:noWrap/>
            <w:vAlign w:val="bottom"/>
            <w:hideMark/>
          </w:tcPr>
          <w:p w14:paraId="2CEE6B80" w14:textId="7804CC9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71" w:type="pct"/>
            <w:tcBorders>
              <w:top w:val="nil"/>
              <w:left w:val="nil"/>
              <w:bottom w:val="single" w:sz="4" w:space="0" w:color="auto"/>
              <w:right w:val="single" w:sz="4" w:space="0" w:color="auto"/>
            </w:tcBorders>
            <w:shd w:val="clear" w:color="auto" w:fill="auto"/>
            <w:noWrap/>
            <w:vAlign w:val="bottom"/>
            <w:hideMark/>
          </w:tcPr>
          <w:p w14:paraId="519EE278" w14:textId="76A36ABC"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5762EEAF" w14:textId="386D2BE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096B884B" w14:textId="2A99849D"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7D585B1E" w14:textId="201E0405"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41AC7EBE" w14:textId="4ADCB68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118707C8" w14:textId="0C317D57"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04424572" w14:textId="6AF6DB8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7D6EEC52" w14:textId="2E0B90BC"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236CF1B0" w14:textId="2D7B4E55"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22" w:type="pct"/>
            <w:tcBorders>
              <w:top w:val="nil"/>
              <w:left w:val="nil"/>
              <w:bottom w:val="single" w:sz="4" w:space="0" w:color="auto"/>
              <w:right w:val="single" w:sz="4" w:space="0" w:color="auto"/>
            </w:tcBorders>
            <w:shd w:val="clear" w:color="auto" w:fill="auto"/>
            <w:noWrap/>
            <w:vAlign w:val="bottom"/>
            <w:hideMark/>
          </w:tcPr>
          <w:p w14:paraId="2580B5FF" w14:textId="0F576A1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90</w:t>
            </w:r>
            <w:r w:rsidR="007A2E81" w:rsidRPr="007A2E81">
              <w:rPr>
                <w:rFonts w:ascii="Calibri" w:eastAsia="Times New Roman" w:hAnsi="Calibri" w:cs="Calibri"/>
                <w:color w:val="000000"/>
                <w:lang w:eastAsia="en-US" w:bidi="ar-SA"/>
              </w:rPr>
              <w:t>000</w:t>
            </w:r>
          </w:p>
        </w:tc>
      </w:tr>
      <w:tr w:rsidR="007A2E81" w:rsidRPr="007A2E81" w14:paraId="6D5FB024"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0E8DE29D"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Advertisement expenses</w:t>
            </w:r>
          </w:p>
        </w:tc>
        <w:tc>
          <w:tcPr>
            <w:tcW w:w="319" w:type="pct"/>
            <w:tcBorders>
              <w:top w:val="nil"/>
              <w:left w:val="nil"/>
              <w:bottom w:val="single" w:sz="4" w:space="0" w:color="auto"/>
              <w:right w:val="single" w:sz="4" w:space="0" w:color="auto"/>
            </w:tcBorders>
            <w:shd w:val="clear" w:color="auto" w:fill="auto"/>
            <w:noWrap/>
            <w:vAlign w:val="bottom"/>
            <w:hideMark/>
          </w:tcPr>
          <w:p w14:paraId="743B6810" w14:textId="27B834C9" w:rsidR="007A2E81" w:rsidRPr="007A2E81" w:rsidRDefault="00346D8C"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15</w:t>
            </w:r>
            <w:r w:rsidR="007A2E81" w:rsidRPr="007A2E81">
              <w:rPr>
                <w:rFonts w:ascii="Calibri" w:eastAsia="Times New Roman" w:hAnsi="Calibri" w:cs="Calibri"/>
                <w:color w:val="000000"/>
                <w:lang w:eastAsia="en-US" w:bidi="ar-SA"/>
              </w:rPr>
              <w:t>000</w:t>
            </w:r>
          </w:p>
        </w:tc>
        <w:tc>
          <w:tcPr>
            <w:tcW w:w="319" w:type="pct"/>
            <w:tcBorders>
              <w:top w:val="nil"/>
              <w:left w:val="nil"/>
              <w:bottom w:val="single" w:sz="4" w:space="0" w:color="auto"/>
              <w:right w:val="single" w:sz="4" w:space="0" w:color="auto"/>
            </w:tcBorders>
            <w:shd w:val="clear" w:color="auto" w:fill="auto"/>
            <w:noWrap/>
            <w:vAlign w:val="bottom"/>
            <w:hideMark/>
          </w:tcPr>
          <w:p w14:paraId="2614358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268" w:type="pct"/>
            <w:tcBorders>
              <w:top w:val="nil"/>
              <w:left w:val="nil"/>
              <w:bottom w:val="single" w:sz="4" w:space="0" w:color="auto"/>
              <w:right w:val="single" w:sz="4" w:space="0" w:color="auto"/>
            </w:tcBorders>
            <w:shd w:val="clear" w:color="auto" w:fill="auto"/>
            <w:noWrap/>
            <w:vAlign w:val="bottom"/>
            <w:hideMark/>
          </w:tcPr>
          <w:p w14:paraId="70559444"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71" w:type="pct"/>
            <w:tcBorders>
              <w:top w:val="nil"/>
              <w:left w:val="nil"/>
              <w:bottom w:val="single" w:sz="4" w:space="0" w:color="auto"/>
              <w:right w:val="single" w:sz="4" w:space="0" w:color="auto"/>
            </w:tcBorders>
            <w:shd w:val="clear" w:color="auto" w:fill="auto"/>
            <w:noWrap/>
            <w:vAlign w:val="bottom"/>
            <w:hideMark/>
          </w:tcPr>
          <w:p w14:paraId="1E25DEF4"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2DE6FFF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11F7ACCF" w14:textId="4CA2DB4B"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12</w:t>
            </w:r>
            <w:r w:rsidR="007A2E81" w:rsidRPr="007A2E81">
              <w:rPr>
                <w:rFonts w:ascii="Calibri" w:eastAsia="Times New Roman" w:hAnsi="Calibri" w:cs="Calibri"/>
                <w:color w:val="000000"/>
                <w:lang w:eastAsia="en-US" w:bidi="ar-SA"/>
              </w:rPr>
              <w:t>000</w:t>
            </w:r>
          </w:p>
        </w:tc>
        <w:tc>
          <w:tcPr>
            <w:tcW w:w="319" w:type="pct"/>
            <w:tcBorders>
              <w:top w:val="nil"/>
              <w:left w:val="nil"/>
              <w:bottom w:val="single" w:sz="4" w:space="0" w:color="auto"/>
              <w:right w:val="single" w:sz="4" w:space="0" w:color="auto"/>
            </w:tcBorders>
            <w:shd w:val="clear" w:color="auto" w:fill="auto"/>
            <w:noWrap/>
            <w:vAlign w:val="bottom"/>
            <w:hideMark/>
          </w:tcPr>
          <w:p w14:paraId="65AD4C8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445CB96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34412AF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43190B7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32D97247" w14:textId="52C48BCB"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1</w:t>
            </w:r>
            <w:r w:rsidR="004F4581">
              <w:rPr>
                <w:rFonts w:ascii="Calibri" w:eastAsia="Times New Roman" w:hAnsi="Calibri" w:cs="Calibri"/>
                <w:color w:val="000000"/>
                <w:lang w:eastAsia="en-US" w:bidi="ar-SA"/>
              </w:rPr>
              <w:t>3</w:t>
            </w:r>
            <w:r w:rsidRPr="007A2E81">
              <w:rPr>
                <w:rFonts w:ascii="Calibri" w:eastAsia="Times New Roman" w:hAnsi="Calibri" w:cs="Calibri"/>
                <w:color w:val="000000"/>
                <w:lang w:eastAsia="en-US" w:bidi="ar-SA"/>
              </w:rPr>
              <w:t>000</w:t>
            </w:r>
          </w:p>
        </w:tc>
        <w:tc>
          <w:tcPr>
            <w:tcW w:w="349" w:type="pct"/>
            <w:tcBorders>
              <w:top w:val="nil"/>
              <w:left w:val="nil"/>
              <w:bottom w:val="single" w:sz="4" w:space="0" w:color="auto"/>
              <w:right w:val="single" w:sz="4" w:space="0" w:color="auto"/>
            </w:tcBorders>
            <w:shd w:val="clear" w:color="auto" w:fill="auto"/>
            <w:noWrap/>
            <w:vAlign w:val="bottom"/>
            <w:hideMark/>
          </w:tcPr>
          <w:p w14:paraId="5B01E16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22" w:type="pct"/>
            <w:tcBorders>
              <w:top w:val="nil"/>
              <w:left w:val="nil"/>
              <w:bottom w:val="single" w:sz="4" w:space="0" w:color="auto"/>
              <w:right w:val="single" w:sz="4" w:space="0" w:color="auto"/>
            </w:tcBorders>
            <w:shd w:val="clear" w:color="auto" w:fill="auto"/>
            <w:noWrap/>
            <w:vAlign w:val="bottom"/>
            <w:hideMark/>
          </w:tcPr>
          <w:p w14:paraId="72316E41" w14:textId="37029C77"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40</w:t>
            </w:r>
            <w:r w:rsidR="007A2E81" w:rsidRPr="007A2E81">
              <w:rPr>
                <w:rFonts w:ascii="Calibri" w:eastAsia="Times New Roman" w:hAnsi="Calibri" w:cs="Calibri"/>
                <w:color w:val="000000"/>
                <w:lang w:eastAsia="en-US" w:bidi="ar-SA"/>
              </w:rPr>
              <w:t>000</w:t>
            </w:r>
          </w:p>
        </w:tc>
      </w:tr>
      <w:tr w:rsidR="007A2E81" w:rsidRPr="007A2E81" w14:paraId="3EB7849D"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0AF55117"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Rent &amp; rates</w:t>
            </w:r>
          </w:p>
        </w:tc>
        <w:tc>
          <w:tcPr>
            <w:tcW w:w="319" w:type="pct"/>
            <w:tcBorders>
              <w:top w:val="nil"/>
              <w:left w:val="nil"/>
              <w:bottom w:val="single" w:sz="4" w:space="0" w:color="auto"/>
              <w:right w:val="single" w:sz="4" w:space="0" w:color="auto"/>
            </w:tcBorders>
            <w:shd w:val="clear" w:color="auto" w:fill="auto"/>
            <w:noWrap/>
            <w:vAlign w:val="bottom"/>
            <w:hideMark/>
          </w:tcPr>
          <w:p w14:paraId="00348426" w14:textId="6539D708"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79BE6065" w14:textId="210A6431"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268" w:type="pct"/>
            <w:tcBorders>
              <w:top w:val="nil"/>
              <w:left w:val="nil"/>
              <w:bottom w:val="single" w:sz="4" w:space="0" w:color="auto"/>
              <w:right w:val="single" w:sz="4" w:space="0" w:color="auto"/>
            </w:tcBorders>
            <w:shd w:val="clear" w:color="auto" w:fill="auto"/>
            <w:noWrap/>
            <w:vAlign w:val="bottom"/>
            <w:hideMark/>
          </w:tcPr>
          <w:p w14:paraId="1785048C" w14:textId="275C51AB"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71" w:type="pct"/>
            <w:tcBorders>
              <w:top w:val="nil"/>
              <w:left w:val="nil"/>
              <w:bottom w:val="single" w:sz="4" w:space="0" w:color="auto"/>
              <w:right w:val="single" w:sz="4" w:space="0" w:color="auto"/>
            </w:tcBorders>
            <w:shd w:val="clear" w:color="auto" w:fill="auto"/>
            <w:noWrap/>
            <w:vAlign w:val="bottom"/>
            <w:hideMark/>
          </w:tcPr>
          <w:p w14:paraId="650C287A" w14:textId="2B0B8CD2"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1E79C450" w14:textId="761E163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406CEB6F" w14:textId="6C7D727B"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2D90C7E8" w14:textId="53753D9B"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2651ED2B" w14:textId="3E4EA4C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300454F4" w14:textId="0360A29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313BCF50" w14:textId="18C64632"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5E8CEC27" w14:textId="025F127D"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5F4C87EE" w14:textId="226ED56B"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22" w:type="pct"/>
            <w:tcBorders>
              <w:top w:val="nil"/>
              <w:left w:val="nil"/>
              <w:bottom w:val="single" w:sz="4" w:space="0" w:color="auto"/>
              <w:right w:val="single" w:sz="4" w:space="0" w:color="auto"/>
            </w:tcBorders>
            <w:shd w:val="clear" w:color="auto" w:fill="auto"/>
            <w:noWrap/>
            <w:vAlign w:val="bottom"/>
            <w:hideMark/>
          </w:tcPr>
          <w:p w14:paraId="1607A7A8" w14:textId="53DC90D0"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90</w:t>
            </w:r>
            <w:r w:rsidR="007A2E81" w:rsidRPr="007A2E81">
              <w:rPr>
                <w:rFonts w:ascii="Calibri" w:eastAsia="Times New Roman" w:hAnsi="Calibri" w:cs="Calibri"/>
                <w:color w:val="000000"/>
                <w:lang w:eastAsia="en-US" w:bidi="ar-SA"/>
              </w:rPr>
              <w:t>000</w:t>
            </w:r>
          </w:p>
        </w:tc>
      </w:tr>
      <w:tr w:rsidR="007A2E81" w:rsidRPr="007A2E81" w14:paraId="070FF180"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216757C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Telephone</w:t>
            </w:r>
          </w:p>
        </w:tc>
        <w:tc>
          <w:tcPr>
            <w:tcW w:w="319" w:type="pct"/>
            <w:tcBorders>
              <w:top w:val="nil"/>
              <w:left w:val="nil"/>
              <w:bottom w:val="single" w:sz="4" w:space="0" w:color="auto"/>
              <w:right w:val="single" w:sz="4" w:space="0" w:color="auto"/>
            </w:tcBorders>
            <w:shd w:val="clear" w:color="auto" w:fill="auto"/>
            <w:noWrap/>
            <w:vAlign w:val="bottom"/>
            <w:hideMark/>
          </w:tcPr>
          <w:p w14:paraId="14A00202" w14:textId="351CCB0A"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5979B27C" w14:textId="78F4C36C"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268" w:type="pct"/>
            <w:tcBorders>
              <w:top w:val="nil"/>
              <w:left w:val="nil"/>
              <w:bottom w:val="single" w:sz="4" w:space="0" w:color="auto"/>
              <w:right w:val="single" w:sz="4" w:space="0" w:color="auto"/>
            </w:tcBorders>
            <w:shd w:val="clear" w:color="auto" w:fill="auto"/>
            <w:noWrap/>
            <w:vAlign w:val="bottom"/>
            <w:hideMark/>
          </w:tcPr>
          <w:p w14:paraId="2CC11BE2" w14:textId="716B98BA"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71" w:type="pct"/>
            <w:tcBorders>
              <w:top w:val="nil"/>
              <w:left w:val="nil"/>
              <w:bottom w:val="single" w:sz="4" w:space="0" w:color="auto"/>
              <w:right w:val="single" w:sz="4" w:space="0" w:color="auto"/>
            </w:tcBorders>
            <w:shd w:val="clear" w:color="auto" w:fill="auto"/>
            <w:noWrap/>
            <w:vAlign w:val="bottom"/>
            <w:hideMark/>
          </w:tcPr>
          <w:p w14:paraId="075788F8" w14:textId="6D1DCC21"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442E39BB" w14:textId="75FA13F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3C699825" w14:textId="0459BC5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39FE9BC8" w14:textId="62D2BDC7"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77AB2769" w14:textId="01221F15"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7C13EC97" w14:textId="01A4733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23684A07" w14:textId="34ADFF27"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72ECBB0B" w14:textId="4B07152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7ED0804A" w14:textId="307534A9"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1FD69B49" w14:textId="55711375"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96</w:t>
            </w:r>
            <w:r w:rsidR="007A2E81" w:rsidRPr="007A2E81">
              <w:rPr>
                <w:rFonts w:ascii="Calibri" w:eastAsia="Times New Roman" w:hAnsi="Calibri" w:cs="Calibri"/>
                <w:color w:val="000000"/>
                <w:lang w:eastAsia="en-US" w:bidi="ar-SA"/>
              </w:rPr>
              <w:t>00</w:t>
            </w:r>
          </w:p>
        </w:tc>
      </w:tr>
      <w:tr w:rsidR="007A2E81" w:rsidRPr="007A2E81" w14:paraId="549C9E04"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09B074E6"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Electricity</w:t>
            </w:r>
          </w:p>
        </w:tc>
        <w:tc>
          <w:tcPr>
            <w:tcW w:w="319" w:type="pct"/>
            <w:tcBorders>
              <w:top w:val="nil"/>
              <w:left w:val="nil"/>
              <w:bottom w:val="single" w:sz="4" w:space="0" w:color="auto"/>
              <w:right w:val="single" w:sz="4" w:space="0" w:color="auto"/>
            </w:tcBorders>
            <w:shd w:val="clear" w:color="auto" w:fill="auto"/>
            <w:noWrap/>
            <w:vAlign w:val="bottom"/>
            <w:hideMark/>
          </w:tcPr>
          <w:p w14:paraId="51815446" w14:textId="6BD3217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698AEE86" w14:textId="56C5205C"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268" w:type="pct"/>
            <w:tcBorders>
              <w:top w:val="nil"/>
              <w:left w:val="nil"/>
              <w:bottom w:val="single" w:sz="4" w:space="0" w:color="auto"/>
              <w:right w:val="single" w:sz="4" w:space="0" w:color="auto"/>
            </w:tcBorders>
            <w:shd w:val="clear" w:color="auto" w:fill="auto"/>
            <w:noWrap/>
            <w:vAlign w:val="bottom"/>
            <w:hideMark/>
          </w:tcPr>
          <w:p w14:paraId="11ED7681" w14:textId="71C0CE7C"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71" w:type="pct"/>
            <w:tcBorders>
              <w:top w:val="nil"/>
              <w:left w:val="nil"/>
              <w:bottom w:val="single" w:sz="4" w:space="0" w:color="auto"/>
              <w:right w:val="single" w:sz="4" w:space="0" w:color="auto"/>
            </w:tcBorders>
            <w:shd w:val="clear" w:color="auto" w:fill="auto"/>
            <w:noWrap/>
            <w:vAlign w:val="bottom"/>
            <w:hideMark/>
          </w:tcPr>
          <w:p w14:paraId="5DE7F4F3" w14:textId="7BB5DB01"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26ACF010" w14:textId="28AF93E9"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53824ADC" w14:textId="4CABD6FE"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487ECAD7" w14:textId="44BC77A4"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433869AE" w14:textId="078816D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663B0E4D" w14:textId="21AA9F38"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02A094DD" w14:textId="27766604"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657BA38C" w14:textId="6D062F47"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533E13B8" w14:textId="2F4734DF" w:rsidR="007A2E81" w:rsidRPr="007A2E81" w:rsidRDefault="004F4581"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0F874CDE" w14:textId="7E7CC576"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8</w:t>
            </w:r>
            <w:r w:rsidR="004F4581">
              <w:rPr>
                <w:rFonts w:ascii="Calibri" w:eastAsia="Times New Roman" w:hAnsi="Calibri" w:cs="Calibri"/>
                <w:color w:val="000000"/>
                <w:lang w:eastAsia="en-US" w:bidi="ar-SA"/>
              </w:rPr>
              <w:t>4</w:t>
            </w:r>
            <w:r w:rsidRPr="007A2E81">
              <w:rPr>
                <w:rFonts w:ascii="Calibri" w:eastAsia="Times New Roman" w:hAnsi="Calibri" w:cs="Calibri"/>
                <w:color w:val="000000"/>
                <w:lang w:eastAsia="en-US" w:bidi="ar-SA"/>
              </w:rPr>
              <w:t>00</w:t>
            </w:r>
          </w:p>
        </w:tc>
      </w:tr>
      <w:tr w:rsidR="007A2E81" w:rsidRPr="007A2E81" w14:paraId="71FD09E5"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1766D03B"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Supplies expenses</w:t>
            </w:r>
          </w:p>
        </w:tc>
        <w:tc>
          <w:tcPr>
            <w:tcW w:w="319" w:type="pct"/>
            <w:tcBorders>
              <w:top w:val="nil"/>
              <w:left w:val="nil"/>
              <w:bottom w:val="single" w:sz="4" w:space="0" w:color="auto"/>
              <w:right w:val="single" w:sz="4" w:space="0" w:color="auto"/>
            </w:tcBorders>
            <w:shd w:val="clear" w:color="auto" w:fill="auto"/>
            <w:noWrap/>
            <w:vAlign w:val="bottom"/>
            <w:hideMark/>
          </w:tcPr>
          <w:p w14:paraId="5E4F1391" w14:textId="709790E8"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1AAE7AFE" w14:textId="4CAB6458"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268" w:type="pct"/>
            <w:tcBorders>
              <w:top w:val="nil"/>
              <w:left w:val="nil"/>
              <w:bottom w:val="single" w:sz="4" w:space="0" w:color="auto"/>
              <w:right w:val="single" w:sz="4" w:space="0" w:color="auto"/>
            </w:tcBorders>
            <w:shd w:val="clear" w:color="auto" w:fill="auto"/>
            <w:noWrap/>
            <w:vAlign w:val="bottom"/>
            <w:hideMark/>
          </w:tcPr>
          <w:p w14:paraId="32B12988" w14:textId="2B50A953"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71" w:type="pct"/>
            <w:tcBorders>
              <w:top w:val="nil"/>
              <w:left w:val="nil"/>
              <w:bottom w:val="single" w:sz="4" w:space="0" w:color="auto"/>
              <w:right w:val="single" w:sz="4" w:space="0" w:color="auto"/>
            </w:tcBorders>
            <w:shd w:val="clear" w:color="auto" w:fill="auto"/>
            <w:noWrap/>
            <w:vAlign w:val="bottom"/>
            <w:hideMark/>
          </w:tcPr>
          <w:p w14:paraId="51931647" w14:textId="579A773E"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12CA93C3" w14:textId="5689457E"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00935DE2" w14:textId="6F453ECB"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308569DD" w14:textId="265972ED"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093B170F" w14:textId="5CCFB58A"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19" w:type="pct"/>
            <w:tcBorders>
              <w:top w:val="nil"/>
              <w:left w:val="nil"/>
              <w:bottom w:val="single" w:sz="4" w:space="0" w:color="auto"/>
              <w:right w:val="single" w:sz="4" w:space="0" w:color="auto"/>
            </w:tcBorders>
            <w:shd w:val="clear" w:color="auto" w:fill="auto"/>
            <w:noWrap/>
            <w:vAlign w:val="bottom"/>
            <w:hideMark/>
          </w:tcPr>
          <w:p w14:paraId="3AF05C46" w14:textId="355690A7"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3210C601" w14:textId="4F69E868"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49" w:type="pct"/>
            <w:tcBorders>
              <w:top w:val="nil"/>
              <w:left w:val="nil"/>
              <w:bottom w:val="single" w:sz="4" w:space="0" w:color="auto"/>
              <w:right w:val="single" w:sz="4" w:space="0" w:color="auto"/>
            </w:tcBorders>
            <w:shd w:val="clear" w:color="auto" w:fill="auto"/>
            <w:noWrap/>
            <w:vAlign w:val="bottom"/>
            <w:hideMark/>
          </w:tcPr>
          <w:p w14:paraId="4888EAFB" w14:textId="198F12B0"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w:t>
            </w:r>
            <w:r>
              <w:rPr>
                <w:rFonts w:ascii="Calibri" w:eastAsia="Times New Roman" w:hAnsi="Calibri" w:cs="Calibri"/>
                <w:color w:val="000000"/>
                <w:lang w:eastAsia="en-US" w:bidi="ar-SA"/>
              </w:rPr>
              <w:t>0</w:t>
            </w:r>
            <w:r w:rsidR="007A2E81" w:rsidRPr="007A2E81">
              <w:rPr>
                <w:rFonts w:ascii="Calibri" w:eastAsia="Times New Roman" w:hAnsi="Calibri" w:cs="Calibri"/>
                <w:color w:val="000000"/>
                <w:lang w:eastAsia="en-US" w:bidi="ar-SA"/>
              </w:rPr>
              <w:t>0</w:t>
            </w:r>
          </w:p>
        </w:tc>
        <w:tc>
          <w:tcPr>
            <w:tcW w:w="349" w:type="pct"/>
            <w:tcBorders>
              <w:top w:val="nil"/>
              <w:left w:val="nil"/>
              <w:bottom w:val="single" w:sz="4" w:space="0" w:color="auto"/>
              <w:right w:val="single" w:sz="4" w:space="0" w:color="auto"/>
            </w:tcBorders>
            <w:shd w:val="clear" w:color="auto" w:fill="auto"/>
            <w:noWrap/>
            <w:vAlign w:val="bottom"/>
            <w:hideMark/>
          </w:tcPr>
          <w:p w14:paraId="47AB7820" w14:textId="63D127E9"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w:t>
            </w:r>
          </w:p>
        </w:tc>
        <w:tc>
          <w:tcPr>
            <w:tcW w:w="322" w:type="pct"/>
            <w:tcBorders>
              <w:top w:val="nil"/>
              <w:left w:val="nil"/>
              <w:bottom w:val="single" w:sz="4" w:space="0" w:color="auto"/>
              <w:right w:val="single" w:sz="4" w:space="0" w:color="auto"/>
            </w:tcBorders>
            <w:shd w:val="clear" w:color="auto" w:fill="auto"/>
            <w:noWrap/>
            <w:vAlign w:val="bottom"/>
            <w:hideMark/>
          </w:tcPr>
          <w:p w14:paraId="182C2E68" w14:textId="5579FEDB"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90</w:t>
            </w:r>
            <w:r w:rsidR="007A2E81" w:rsidRPr="007A2E81">
              <w:rPr>
                <w:rFonts w:ascii="Calibri" w:eastAsia="Times New Roman" w:hAnsi="Calibri" w:cs="Calibri"/>
                <w:color w:val="000000"/>
                <w:lang w:eastAsia="en-US" w:bidi="ar-SA"/>
              </w:rPr>
              <w:t>000</w:t>
            </w:r>
          </w:p>
        </w:tc>
      </w:tr>
      <w:tr w:rsidR="007A2E81" w:rsidRPr="007A2E81" w14:paraId="52EDF463"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1371864A"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Stationary expenses</w:t>
            </w:r>
          </w:p>
        </w:tc>
        <w:tc>
          <w:tcPr>
            <w:tcW w:w="319" w:type="pct"/>
            <w:tcBorders>
              <w:top w:val="nil"/>
              <w:left w:val="nil"/>
              <w:bottom w:val="single" w:sz="4" w:space="0" w:color="auto"/>
              <w:right w:val="single" w:sz="4" w:space="0" w:color="auto"/>
            </w:tcBorders>
            <w:shd w:val="clear" w:color="auto" w:fill="auto"/>
            <w:noWrap/>
            <w:vAlign w:val="bottom"/>
            <w:hideMark/>
          </w:tcPr>
          <w:p w14:paraId="05396E2C" w14:textId="6D47D6E7"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74444B0" w14:textId="0837BCA3"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268" w:type="pct"/>
            <w:tcBorders>
              <w:top w:val="nil"/>
              <w:left w:val="nil"/>
              <w:bottom w:val="single" w:sz="4" w:space="0" w:color="auto"/>
              <w:right w:val="single" w:sz="4" w:space="0" w:color="auto"/>
            </w:tcBorders>
            <w:shd w:val="clear" w:color="auto" w:fill="auto"/>
            <w:noWrap/>
            <w:vAlign w:val="bottom"/>
            <w:hideMark/>
          </w:tcPr>
          <w:p w14:paraId="610BB7FA" w14:textId="4E317962"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70</w:t>
            </w:r>
            <w:r w:rsidR="007A2E81" w:rsidRPr="007A2E81">
              <w:rPr>
                <w:rFonts w:ascii="Calibri" w:eastAsia="Times New Roman" w:hAnsi="Calibri" w:cs="Calibri"/>
                <w:color w:val="000000"/>
                <w:lang w:eastAsia="en-US" w:bidi="ar-SA"/>
              </w:rPr>
              <w:t>0</w:t>
            </w:r>
          </w:p>
        </w:tc>
        <w:tc>
          <w:tcPr>
            <w:tcW w:w="371" w:type="pct"/>
            <w:tcBorders>
              <w:top w:val="nil"/>
              <w:left w:val="nil"/>
              <w:bottom w:val="single" w:sz="4" w:space="0" w:color="auto"/>
              <w:right w:val="single" w:sz="4" w:space="0" w:color="auto"/>
            </w:tcBorders>
            <w:shd w:val="clear" w:color="auto" w:fill="auto"/>
            <w:noWrap/>
            <w:vAlign w:val="bottom"/>
            <w:hideMark/>
          </w:tcPr>
          <w:p w14:paraId="199DD9D3" w14:textId="3D25C0C6"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57BA2B9F" w14:textId="6B036522"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1C2866E7" w14:textId="52046861"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55007439" w14:textId="446AFEFF"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D77936A" w14:textId="4817BD8E"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3F5F01C8" w14:textId="2953C344"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3AD418F1" w14:textId="224D5EFA"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75CDB3BC" w14:textId="1E2DDFB9"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6F75197F" w14:textId="6BA4A5CD"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7A60140B" w14:textId="79C71DD6"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w:t>
            </w:r>
            <w:r w:rsidR="007A2E81" w:rsidRPr="007A2E81">
              <w:rPr>
                <w:rFonts w:ascii="Calibri" w:eastAsia="Times New Roman" w:hAnsi="Calibri" w:cs="Calibri"/>
                <w:color w:val="000000"/>
                <w:lang w:eastAsia="en-US" w:bidi="ar-SA"/>
              </w:rPr>
              <w:t>400</w:t>
            </w:r>
          </w:p>
        </w:tc>
      </w:tr>
      <w:tr w:rsidR="007A2E81" w:rsidRPr="007A2E81" w14:paraId="3BB345EC"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0DC566B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Utilities expenses</w:t>
            </w:r>
          </w:p>
        </w:tc>
        <w:tc>
          <w:tcPr>
            <w:tcW w:w="319" w:type="pct"/>
            <w:tcBorders>
              <w:top w:val="nil"/>
              <w:left w:val="nil"/>
              <w:bottom w:val="single" w:sz="4" w:space="0" w:color="auto"/>
              <w:right w:val="single" w:sz="4" w:space="0" w:color="auto"/>
            </w:tcBorders>
            <w:shd w:val="clear" w:color="auto" w:fill="auto"/>
            <w:noWrap/>
            <w:vAlign w:val="bottom"/>
            <w:hideMark/>
          </w:tcPr>
          <w:p w14:paraId="690136EA" w14:textId="22A0587E"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6EA4AC10" w14:textId="6242171D"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268" w:type="pct"/>
            <w:tcBorders>
              <w:top w:val="nil"/>
              <w:left w:val="nil"/>
              <w:bottom w:val="single" w:sz="4" w:space="0" w:color="auto"/>
              <w:right w:val="single" w:sz="4" w:space="0" w:color="auto"/>
            </w:tcBorders>
            <w:shd w:val="clear" w:color="auto" w:fill="auto"/>
            <w:noWrap/>
            <w:vAlign w:val="bottom"/>
            <w:hideMark/>
          </w:tcPr>
          <w:p w14:paraId="3E69C1B9" w14:textId="1A2390D7"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71" w:type="pct"/>
            <w:tcBorders>
              <w:top w:val="nil"/>
              <w:left w:val="nil"/>
              <w:bottom w:val="single" w:sz="4" w:space="0" w:color="auto"/>
              <w:right w:val="single" w:sz="4" w:space="0" w:color="auto"/>
            </w:tcBorders>
            <w:shd w:val="clear" w:color="auto" w:fill="auto"/>
            <w:noWrap/>
            <w:vAlign w:val="bottom"/>
            <w:hideMark/>
          </w:tcPr>
          <w:p w14:paraId="7A399CDC" w14:textId="5D618B7D"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F43AF24" w14:textId="31585C1C"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32A2BE70" w14:textId="16757237"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287097AB" w14:textId="7589AA86"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27751D1" w14:textId="1E0EAD18"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368A7879" w14:textId="5EE850ED"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793C809D" w14:textId="657C8E84"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211F02E5" w14:textId="658441C9"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3DBEC869" w14:textId="33879DEC"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5B1B26FB" w14:textId="581ABCC4"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6</w:t>
            </w:r>
            <w:r w:rsidR="00097FA8">
              <w:rPr>
                <w:rFonts w:ascii="Calibri" w:eastAsia="Times New Roman" w:hAnsi="Calibri" w:cs="Calibri"/>
                <w:color w:val="000000"/>
                <w:lang w:eastAsia="en-US" w:bidi="ar-SA"/>
              </w:rPr>
              <w:t>0</w:t>
            </w:r>
            <w:r w:rsidRPr="007A2E81">
              <w:rPr>
                <w:rFonts w:ascii="Calibri" w:eastAsia="Times New Roman" w:hAnsi="Calibri" w:cs="Calibri"/>
                <w:color w:val="000000"/>
                <w:lang w:eastAsia="en-US" w:bidi="ar-SA"/>
              </w:rPr>
              <w:t>00</w:t>
            </w:r>
          </w:p>
        </w:tc>
      </w:tr>
      <w:tr w:rsidR="007A2E81" w:rsidRPr="007A2E81" w14:paraId="5CE9026D"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678E474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Total cash outflow</w:t>
            </w:r>
          </w:p>
        </w:tc>
        <w:tc>
          <w:tcPr>
            <w:tcW w:w="319" w:type="pct"/>
            <w:tcBorders>
              <w:top w:val="nil"/>
              <w:left w:val="nil"/>
              <w:bottom w:val="single" w:sz="4" w:space="0" w:color="auto"/>
              <w:right w:val="single" w:sz="4" w:space="0" w:color="auto"/>
            </w:tcBorders>
            <w:shd w:val="clear" w:color="auto" w:fill="auto"/>
            <w:noWrap/>
            <w:vAlign w:val="bottom"/>
            <w:hideMark/>
          </w:tcPr>
          <w:p w14:paraId="58522346" w14:textId="124A70EC"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537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62200726" w14:textId="71BCF37D"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268" w:type="pct"/>
            <w:tcBorders>
              <w:top w:val="nil"/>
              <w:left w:val="nil"/>
              <w:bottom w:val="single" w:sz="4" w:space="0" w:color="auto"/>
              <w:right w:val="single" w:sz="4" w:space="0" w:color="auto"/>
            </w:tcBorders>
            <w:shd w:val="clear" w:color="auto" w:fill="auto"/>
            <w:noWrap/>
            <w:vAlign w:val="bottom"/>
            <w:hideMark/>
          </w:tcPr>
          <w:p w14:paraId="01BF2B07" w14:textId="14A3DD94"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371" w:type="pct"/>
            <w:tcBorders>
              <w:top w:val="nil"/>
              <w:left w:val="nil"/>
              <w:bottom w:val="single" w:sz="4" w:space="0" w:color="auto"/>
              <w:right w:val="single" w:sz="4" w:space="0" w:color="auto"/>
            </w:tcBorders>
            <w:shd w:val="clear" w:color="auto" w:fill="auto"/>
            <w:noWrap/>
            <w:vAlign w:val="bottom"/>
            <w:hideMark/>
          </w:tcPr>
          <w:p w14:paraId="1DE26670" w14:textId="458F7DB5"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1180A7B1" w14:textId="75AD70B5"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FADE2FB" w14:textId="45B8F848"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507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1CE97B12" w14:textId="0800ED02"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44232ABE" w14:textId="3DA8FABB"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142BA6A0" w14:textId="464AB7F4"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69A3F54E" w14:textId="31C340E4"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52069F7B" w14:textId="643745D8" w:rsidR="007A2E81" w:rsidRPr="007A2E81" w:rsidRDefault="00097FA8" w:rsidP="00097FA8">
            <w:pPr>
              <w:spacing w:line="240" w:lineRule="auto"/>
              <w:jc w:val="center"/>
              <w:rPr>
                <w:rFonts w:ascii="Calibri" w:eastAsia="Times New Roman" w:hAnsi="Calibri" w:cs="Calibri"/>
                <w:color w:val="000000"/>
                <w:lang w:eastAsia="en-US" w:bidi="ar-SA"/>
              </w:rPr>
            </w:pPr>
            <w:r>
              <w:rPr>
                <w:rFonts w:ascii="Calibri" w:eastAsia="Times New Roman" w:hAnsi="Calibri" w:cs="Calibri"/>
                <w:color w:val="000000"/>
                <w:lang w:eastAsia="en-US" w:bidi="ar-SA"/>
              </w:rPr>
              <w:t>517</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63210BF8" w14:textId="2FD34816"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387</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05D52494" w14:textId="06C19320" w:rsidR="007A2E81" w:rsidRPr="007A2E81" w:rsidRDefault="00097FA8"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5044</w:t>
            </w:r>
            <w:r w:rsidR="007A2E81" w:rsidRPr="007A2E81">
              <w:rPr>
                <w:rFonts w:ascii="Calibri" w:eastAsia="Times New Roman" w:hAnsi="Calibri" w:cs="Calibri"/>
                <w:color w:val="000000"/>
                <w:lang w:eastAsia="en-US" w:bidi="ar-SA"/>
              </w:rPr>
              <w:t>00</w:t>
            </w:r>
          </w:p>
        </w:tc>
      </w:tr>
      <w:tr w:rsidR="007A2E81" w:rsidRPr="007A2E81" w14:paraId="6626FAB6"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720F066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4576AD4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74E3999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268" w:type="pct"/>
            <w:tcBorders>
              <w:top w:val="nil"/>
              <w:left w:val="nil"/>
              <w:bottom w:val="single" w:sz="4" w:space="0" w:color="auto"/>
              <w:right w:val="single" w:sz="4" w:space="0" w:color="auto"/>
            </w:tcBorders>
            <w:shd w:val="clear" w:color="auto" w:fill="auto"/>
            <w:noWrap/>
            <w:vAlign w:val="bottom"/>
            <w:hideMark/>
          </w:tcPr>
          <w:p w14:paraId="5A87692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71" w:type="pct"/>
            <w:tcBorders>
              <w:top w:val="nil"/>
              <w:left w:val="nil"/>
              <w:bottom w:val="single" w:sz="4" w:space="0" w:color="auto"/>
              <w:right w:val="single" w:sz="4" w:space="0" w:color="auto"/>
            </w:tcBorders>
            <w:shd w:val="clear" w:color="auto" w:fill="auto"/>
            <w:noWrap/>
            <w:vAlign w:val="bottom"/>
            <w:hideMark/>
          </w:tcPr>
          <w:p w14:paraId="17D8F0D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789BC6A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0B22275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384B8FD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45D917A6"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19" w:type="pct"/>
            <w:tcBorders>
              <w:top w:val="nil"/>
              <w:left w:val="nil"/>
              <w:bottom w:val="single" w:sz="4" w:space="0" w:color="auto"/>
              <w:right w:val="single" w:sz="4" w:space="0" w:color="auto"/>
            </w:tcBorders>
            <w:shd w:val="clear" w:color="auto" w:fill="auto"/>
            <w:noWrap/>
            <w:vAlign w:val="bottom"/>
            <w:hideMark/>
          </w:tcPr>
          <w:p w14:paraId="346D032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551F1D27"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25AE322B"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49" w:type="pct"/>
            <w:tcBorders>
              <w:top w:val="nil"/>
              <w:left w:val="nil"/>
              <w:bottom w:val="single" w:sz="4" w:space="0" w:color="auto"/>
              <w:right w:val="single" w:sz="4" w:space="0" w:color="auto"/>
            </w:tcBorders>
            <w:shd w:val="clear" w:color="auto" w:fill="auto"/>
            <w:noWrap/>
            <w:vAlign w:val="bottom"/>
            <w:hideMark/>
          </w:tcPr>
          <w:p w14:paraId="26C75CA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322" w:type="pct"/>
            <w:tcBorders>
              <w:top w:val="nil"/>
              <w:left w:val="nil"/>
              <w:bottom w:val="single" w:sz="4" w:space="0" w:color="auto"/>
              <w:right w:val="single" w:sz="4" w:space="0" w:color="auto"/>
            </w:tcBorders>
            <w:shd w:val="clear" w:color="auto" w:fill="auto"/>
            <w:noWrap/>
            <w:vAlign w:val="bottom"/>
            <w:hideMark/>
          </w:tcPr>
          <w:p w14:paraId="493A8C58"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3EFE7B1C"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006D03CB"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Net cash flow</w:t>
            </w:r>
          </w:p>
        </w:tc>
        <w:tc>
          <w:tcPr>
            <w:tcW w:w="319" w:type="pct"/>
            <w:tcBorders>
              <w:top w:val="nil"/>
              <w:left w:val="nil"/>
              <w:bottom w:val="single" w:sz="4" w:space="0" w:color="auto"/>
              <w:right w:val="single" w:sz="4" w:space="0" w:color="auto"/>
            </w:tcBorders>
            <w:shd w:val="clear" w:color="auto" w:fill="auto"/>
            <w:noWrap/>
            <w:vAlign w:val="bottom"/>
            <w:hideMark/>
          </w:tcPr>
          <w:p w14:paraId="713736E5" w14:textId="38536089"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78</w:t>
            </w:r>
            <w:r w:rsidR="00097FA8">
              <w:rPr>
                <w:rFonts w:ascii="Calibri" w:eastAsia="Times New Roman" w:hAnsi="Calibri" w:cs="Calibri"/>
                <w:color w:val="000000"/>
                <w:lang w:eastAsia="en-US" w:bidi="ar-SA"/>
              </w:rPr>
              <w:t>53</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6E41D937" w14:textId="31BD72DE"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503</w:t>
            </w:r>
            <w:r w:rsidR="007A2E81" w:rsidRPr="007A2E81">
              <w:rPr>
                <w:rFonts w:ascii="Calibri" w:eastAsia="Times New Roman" w:hAnsi="Calibri" w:cs="Calibri"/>
                <w:color w:val="000000"/>
                <w:lang w:eastAsia="en-US" w:bidi="ar-SA"/>
              </w:rPr>
              <w:t>00</w:t>
            </w:r>
          </w:p>
        </w:tc>
        <w:tc>
          <w:tcPr>
            <w:tcW w:w="268" w:type="pct"/>
            <w:tcBorders>
              <w:top w:val="nil"/>
              <w:left w:val="nil"/>
              <w:bottom w:val="single" w:sz="4" w:space="0" w:color="auto"/>
              <w:right w:val="single" w:sz="4" w:space="0" w:color="auto"/>
            </w:tcBorders>
            <w:shd w:val="clear" w:color="auto" w:fill="auto"/>
            <w:noWrap/>
            <w:vAlign w:val="bottom"/>
            <w:hideMark/>
          </w:tcPr>
          <w:p w14:paraId="6F36F941" w14:textId="4AB3D3AE"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50</w:t>
            </w:r>
            <w:r w:rsidR="007A2E81" w:rsidRPr="007A2E81">
              <w:rPr>
                <w:rFonts w:ascii="Calibri" w:eastAsia="Times New Roman" w:hAnsi="Calibri" w:cs="Calibri"/>
                <w:color w:val="000000"/>
                <w:lang w:eastAsia="en-US" w:bidi="ar-SA"/>
              </w:rPr>
              <w:t>300</w:t>
            </w:r>
          </w:p>
        </w:tc>
        <w:tc>
          <w:tcPr>
            <w:tcW w:w="371" w:type="pct"/>
            <w:tcBorders>
              <w:top w:val="nil"/>
              <w:left w:val="nil"/>
              <w:bottom w:val="single" w:sz="4" w:space="0" w:color="auto"/>
              <w:right w:val="single" w:sz="4" w:space="0" w:color="auto"/>
            </w:tcBorders>
            <w:shd w:val="clear" w:color="auto" w:fill="auto"/>
            <w:noWrap/>
            <w:vAlign w:val="bottom"/>
            <w:hideMark/>
          </w:tcPr>
          <w:p w14:paraId="2B053092" w14:textId="0C285BE9"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503</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125118E" w14:textId="5FD0FE3C"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592</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61F3720" w14:textId="13ADB428" w:rsidR="007A2E81" w:rsidRPr="007A2E81" w:rsidRDefault="006B1CD6" w:rsidP="00097FA8">
            <w:pPr>
              <w:spacing w:line="240" w:lineRule="auto"/>
              <w:jc w:val="center"/>
              <w:rPr>
                <w:rFonts w:ascii="Calibri" w:eastAsia="Times New Roman" w:hAnsi="Calibri" w:cs="Calibri"/>
                <w:color w:val="000000"/>
                <w:lang w:eastAsia="en-US" w:bidi="ar-SA"/>
              </w:rPr>
            </w:pPr>
            <w:r>
              <w:rPr>
                <w:rFonts w:ascii="Calibri" w:eastAsia="Times New Roman" w:hAnsi="Calibri" w:cs="Calibri"/>
                <w:color w:val="000000"/>
                <w:lang w:eastAsia="en-US" w:bidi="ar-SA"/>
              </w:rPr>
              <w:t>472</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7692857D" w14:textId="5B637A8B"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592</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6E1800F4" w14:textId="3EA8F26F"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592</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29E98ADA" w14:textId="0AA0A4E6"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592</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7F808A8F" w14:textId="6DC6CA3E"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592</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01508717" w14:textId="3E20896F"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562</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095B29A4" w14:textId="41646717"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792</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09593979" w14:textId="098B2C37" w:rsidR="007A2E81" w:rsidRPr="007A2E81" w:rsidRDefault="007A2E81" w:rsidP="007A2E81">
            <w:pPr>
              <w:spacing w:line="240" w:lineRule="auto"/>
              <w:jc w:val="right"/>
              <w:rPr>
                <w:rFonts w:ascii="Calibri" w:eastAsia="Times New Roman" w:hAnsi="Calibri" w:cs="Calibri"/>
                <w:color w:val="000000"/>
                <w:lang w:eastAsia="en-US" w:bidi="ar-SA"/>
              </w:rPr>
            </w:pPr>
          </w:p>
        </w:tc>
      </w:tr>
      <w:tr w:rsidR="007A2E81" w:rsidRPr="007A2E81" w14:paraId="5087A475"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43C5C07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Add: Opening Cash balance</w:t>
            </w:r>
          </w:p>
        </w:tc>
        <w:tc>
          <w:tcPr>
            <w:tcW w:w="319" w:type="pct"/>
            <w:tcBorders>
              <w:top w:val="nil"/>
              <w:left w:val="nil"/>
              <w:bottom w:val="single" w:sz="4" w:space="0" w:color="auto"/>
              <w:right w:val="single" w:sz="4" w:space="0" w:color="auto"/>
            </w:tcBorders>
            <w:shd w:val="clear" w:color="auto" w:fill="auto"/>
            <w:noWrap/>
            <w:vAlign w:val="bottom"/>
            <w:hideMark/>
          </w:tcPr>
          <w:p w14:paraId="14749A5A" w14:textId="77777777"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0</w:t>
            </w:r>
          </w:p>
        </w:tc>
        <w:tc>
          <w:tcPr>
            <w:tcW w:w="319" w:type="pct"/>
            <w:tcBorders>
              <w:top w:val="nil"/>
              <w:left w:val="nil"/>
              <w:bottom w:val="single" w:sz="4" w:space="0" w:color="auto"/>
              <w:right w:val="single" w:sz="4" w:space="0" w:color="auto"/>
            </w:tcBorders>
            <w:shd w:val="clear" w:color="auto" w:fill="auto"/>
            <w:noWrap/>
            <w:vAlign w:val="bottom"/>
            <w:hideMark/>
          </w:tcPr>
          <w:p w14:paraId="5852265E" w14:textId="5B79907A"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7853</w:t>
            </w:r>
            <w:r w:rsidR="007A2E81" w:rsidRPr="007A2E81">
              <w:rPr>
                <w:rFonts w:ascii="Calibri" w:eastAsia="Times New Roman" w:hAnsi="Calibri" w:cs="Calibri"/>
                <w:color w:val="000000"/>
                <w:lang w:eastAsia="en-US" w:bidi="ar-SA"/>
              </w:rPr>
              <w:t>00</w:t>
            </w:r>
          </w:p>
        </w:tc>
        <w:tc>
          <w:tcPr>
            <w:tcW w:w="268" w:type="pct"/>
            <w:tcBorders>
              <w:top w:val="nil"/>
              <w:left w:val="nil"/>
              <w:bottom w:val="single" w:sz="4" w:space="0" w:color="auto"/>
              <w:right w:val="single" w:sz="4" w:space="0" w:color="auto"/>
            </w:tcBorders>
            <w:shd w:val="clear" w:color="auto" w:fill="auto"/>
            <w:noWrap/>
            <w:vAlign w:val="bottom"/>
            <w:hideMark/>
          </w:tcPr>
          <w:p w14:paraId="6296BC6A" w14:textId="137266B4"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8356</w:t>
            </w:r>
            <w:r w:rsidR="007A2E81" w:rsidRPr="007A2E81">
              <w:rPr>
                <w:rFonts w:ascii="Calibri" w:eastAsia="Times New Roman" w:hAnsi="Calibri" w:cs="Calibri"/>
                <w:color w:val="000000"/>
                <w:lang w:eastAsia="en-US" w:bidi="ar-SA"/>
              </w:rPr>
              <w:t>00</w:t>
            </w:r>
          </w:p>
        </w:tc>
        <w:tc>
          <w:tcPr>
            <w:tcW w:w="371" w:type="pct"/>
            <w:tcBorders>
              <w:top w:val="nil"/>
              <w:left w:val="nil"/>
              <w:bottom w:val="single" w:sz="4" w:space="0" w:color="auto"/>
              <w:right w:val="single" w:sz="4" w:space="0" w:color="auto"/>
            </w:tcBorders>
            <w:shd w:val="clear" w:color="auto" w:fill="auto"/>
            <w:noWrap/>
            <w:vAlign w:val="bottom"/>
            <w:hideMark/>
          </w:tcPr>
          <w:p w14:paraId="4BC7074C" w14:textId="6D2929C6" w:rsidR="007A2E81" w:rsidRPr="007A2E81" w:rsidRDefault="006B1CD6"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8859</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2D6FD1D1" w14:textId="70F40F4B"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9362</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35D10549" w14:textId="0B98B2C4"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9954</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2EC48A80" w14:textId="19620C4D"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10426</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45022731" w14:textId="690CFD06" w:rsidR="007A2E81" w:rsidRPr="007A2E81" w:rsidRDefault="0093619A" w:rsidP="0093619A">
            <w:pPr>
              <w:spacing w:line="240" w:lineRule="auto"/>
              <w:jc w:val="center"/>
              <w:rPr>
                <w:rFonts w:ascii="Calibri" w:eastAsia="Times New Roman" w:hAnsi="Calibri" w:cs="Calibri"/>
                <w:color w:val="000000"/>
                <w:lang w:eastAsia="en-US" w:bidi="ar-SA"/>
              </w:rPr>
            </w:pPr>
            <w:r>
              <w:rPr>
                <w:rFonts w:ascii="Calibri" w:eastAsia="Times New Roman" w:hAnsi="Calibri" w:cs="Calibri"/>
                <w:color w:val="000000"/>
                <w:lang w:eastAsia="en-US" w:bidi="ar-SA"/>
              </w:rPr>
              <w:t>11018</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7EA662B5" w14:textId="26DF5649"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11610</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5025A6C6" w14:textId="387AC07D"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12202</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4F7BDEDC" w14:textId="5B09C3D8"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12794</w:t>
            </w:r>
            <w:r w:rsidR="007A2E81" w:rsidRPr="007A2E81">
              <w:rPr>
                <w:rFonts w:ascii="Calibri" w:eastAsia="Times New Roman" w:hAnsi="Calibri" w:cs="Calibri"/>
                <w:color w:val="000000"/>
                <w:lang w:eastAsia="en-US" w:bidi="ar-SA"/>
              </w:rPr>
              <w:t>000</w:t>
            </w:r>
          </w:p>
        </w:tc>
        <w:tc>
          <w:tcPr>
            <w:tcW w:w="349" w:type="pct"/>
            <w:tcBorders>
              <w:top w:val="nil"/>
              <w:left w:val="nil"/>
              <w:bottom w:val="single" w:sz="4" w:space="0" w:color="auto"/>
              <w:right w:val="single" w:sz="4" w:space="0" w:color="auto"/>
            </w:tcBorders>
            <w:shd w:val="clear" w:color="auto" w:fill="auto"/>
            <w:noWrap/>
            <w:vAlign w:val="bottom"/>
            <w:hideMark/>
          </w:tcPr>
          <w:p w14:paraId="5E216B19" w14:textId="2C32B058"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13356</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43167B5E" w14:textId="34D9A626" w:rsidR="007A2E81" w:rsidRPr="007A2E81" w:rsidRDefault="007A2E81" w:rsidP="007A2E81">
            <w:pPr>
              <w:spacing w:line="240" w:lineRule="auto"/>
              <w:jc w:val="right"/>
              <w:rPr>
                <w:rFonts w:ascii="Calibri" w:eastAsia="Times New Roman" w:hAnsi="Calibri" w:cs="Calibri"/>
                <w:color w:val="000000"/>
                <w:lang w:eastAsia="en-US" w:bidi="ar-SA"/>
              </w:rPr>
            </w:pPr>
          </w:p>
        </w:tc>
      </w:tr>
      <w:tr w:rsidR="007A2E81" w:rsidRPr="007A2E81" w14:paraId="3CF24EEE" w14:textId="77777777" w:rsidTr="00097FA8">
        <w:trPr>
          <w:trHeight w:val="300"/>
        </w:trPr>
        <w:tc>
          <w:tcPr>
            <w:tcW w:w="760" w:type="pct"/>
            <w:tcBorders>
              <w:top w:val="nil"/>
              <w:left w:val="single" w:sz="4" w:space="0" w:color="auto"/>
              <w:bottom w:val="single" w:sz="4" w:space="0" w:color="auto"/>
              <w:right w:val="single" w:sz="4" w:space="0" w:color="auto"/>
            </w:tcBorders>
            <w:shd w:val="clear" w:color="auto" w:fill="auto"/>
            <w:noWrap/>
            <w:vAlign w:val="bottom"/>
            <w:hideMark/>
          </w:tcPr>
          <w:p w14:paraId="7EBCF82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Closing bank balance</w:t>
            </w:r>
          </w:p>
        </w:tc>
        <w:tc>
          <w:tcPr>
            <w:tcW w:w="319" w:type="pct"/>
            <w:tcBorders>
              <w:top w:val="nil"/>
              <w:left w:val="nil"/>
              <w:bottom w:val="single" w:sz="4" w:space="0" w:color="auto"/>
              <w:right w:val="single" w:sz="4" w:space="0" w:color="auto"/>
            </w:tcBorders>
            <w:shd w:val="clear" w:color="auto" w:fill="auto"/>
            <w:noWrap/>
            <w:vAlign w:val="bottom"/>
            <w:hideMark/>
          </w:tcPr>
          <w:p w14:paraId="32885C8A" w14:textId="05EA93C5"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7853</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3452DD7F" w14:textId="6B154977"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8356</w:t>
            </w:r>
            <w:r w:rsidR="007A2E81" w:rsidRPr="007A2E81">
              <w:rPr>
                <w:rFonts w:ascii="Calibri" w:eastAsia="Times New Roman" w:hAnsi="Calibri" w:cs="Calibri"/>
                <w:color w:val="000000"/>
                <w:lang w:eastAsia="en-US" w:bidi="ar-SA"/>
              </w:rPr>
              <w:t>00</w:t>
            </w:r>
          </w:p>
        </w:tc>
        <w:tc>
          <w:tcPr>
            <w:tcW w:w="268" w:type="pct"/>
            <w:tcBorders>
              <w:top w:val="nil"/>
              <w:left w:val="nil"/>
              <w:bottom w:val="single" w:sz="4" w:space="0" w:color="auto"/>
              <w:right w:val="single" w:sz="4" w:space="0" w:color="auto"/>
            </w:tcBorders>
            <w:shd w:val="clear" w:color="auto" w:fill="auto"/>
            <w:noWrap/>
            <w:vAlign w:val="bottom"/>
            <w:hideMark/>
          </w:tcPr>
          <w:p w14:paraId="6A080FED" w14:textId="03F8F9AA"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8859</w:t>
            </w:r>
            <w:r w:rsidR="007A2E81" w:rsidRPr="007A2E81">
              <w:rPr>
                <w:rFonts w:ascii="Calibri" w:eastAsia="Times New Roman" w:hAnsi="Calibri" w:cs="Calibri"/>
                <w:color w:val="000000"/>
                <w:lang w:eastAsia="en-US" w:bidi="ar-SA"/>
              </w:rPr>
              <w:t>00</w:t>
            </w:r>
          </w:p>
        </w:tc>
        <w:tc>
          <w:tcPr>
            <w:tcW w:w="371" w:type="pct"/>
            <w:tcBorders>
              <w:top w:val="nil"/>
              <w:left w:val="nil"/>
              <w:bottom w:val="single" w:sz="4" w:space="0" w:color="auto"/>
              <w:right w:val="single" w:sz="4" w:space="0" w:color="auto"/>
            </w:tcBorders>
            <w:shd w:val="clear" w:color="auto" w:fill="auto"/>
            <w:noWrap/>
            <w:vAlign w:val="bottom"/>
            <w:hideMark/>
          </w:tcPr>
          <w:p w14:paraId="5257D92E" w14:textId="379AE9A0" w:rsidR="007A2E81" w:rsidRPr="007A2E81" w:rsidRDefault="0093619A" w:rsidP="0093619A">
            <w:pPr>
              <w:spacing w:line="240" w:lineRule="auto"/>
              <w:jc w:val="center"/>
              <w:rPr>
                <w:rFonts w:ascii="Calibri" w:eastAsia="Times New Roman" w:hAnsi="Calibri" w:cs="Calibri"/>
                <w:color w:val="000000"/>
                <w:lang w:eastAsia="en-US" w:bidi="ar-SA"/>
              </w:rPr>
            </w:pPr>
            <w:r>
              <w:rPr>
                <w:rFonts w:ascii="Calibri" w:eastAsia="Times New Roman" w:hAnsi="Calibri" w:cs="Calibri"/>
                <w:color w:val="000000"/>
                <w:lang w:eastAsia="en-US" w:bidi="ar-SA"/>
              </w:rPr>
              <w:t>9362</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0F338AA3" w14:textId="284192AC"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9954</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475A4949" w14:textId="69D9B4FB"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10426</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6DBA4697" w14:textId="2105782E"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11018</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1E32FD3A" w14:textId="5883A335"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11610</w:t>
            </w:r>
            <w:r w:rsidR="007A2E81" w:rsidRPr="007A2E81">
              <w:rPr>
                <w:rFonts w:ascii="Calibri" w:eastAsia="Times New Roman" w:hAnsi="Calibri" w:cs="Calibri"/>
                <w:color w:val="000000"/>
                <w:lang w:eastAsia="en-US" w:bidi="ar-SA"/>
              </w:rPr>
              <w:t>00</w:t>
            </w:r>
          </w:p>
        </w:tc>
        <w:tc>
          <w:tcPr>
            <w:tcW w:w="319" w:type="pct"/>
            <w:tcBorders>
              <w:top w:val="nil"/>
              <w:left w:val="nil"/>
              <w:bottom w:val="single" w:sz="4" w:space="0" w:color="auto"/>
              <w:right w:val="single" w:sz="4" w:space="0" w:color="auto"/>
            </w:tcBorders>
            <w:shd w:val="clear" w:color="auto" w:fill="auto"/>
            <w:noWrap/>
            <w:vAlign w:val="bottom"/>
            <w:hideMark/>
          </w:tcPr>
          <w:p w14:paraId="252962FA" w14:textId="380864A6"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12202</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3FC6E08B" w14:textId="659AA797"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12794</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4BA11886" w14:textId="57C3CC5B"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13356</w:t>
            </w:r>
            <w:r w:rsidR="007A2E81" w:rsidRPr="007A2E81">
              <w:rPr>
                <w:rFonts w:ascii="Calibri" w:eastAsia="Times New Roman" w:hAnsi="Calibri" w:cs="Calibri"/>
                <w:color w:val="000000"/>
                <w:lang w:eastAsia="en-US" w:bidi="ar-SA"/>
              </w:rPr>
              <w:t>00</w:t>
            </w:r>
          </w:p>
        </w:tc>
        <w:tc>
          <w:tcPr>
            <w:tcW w:w="349" w:type="pct"/>
            <w:tcBorders>
              <w:top w:val="nil"/>
              <w:left w:val="nil"/>
              <w:bottom w:val="single" w:sz="4" w:space="0" w:color="auto"/>
              <w:right w:val="single" w:sz="4" w:space="0" w:color="auto"/>
            </w:tcBorders>
            <w:shd w:val="clear" w:color="auto" w:fill="auto"/>
            <w:noWrap/>
            <w:vAlign w:val="bottom"/>
            <w:hideMark/>
          </w:tcPr>
          <w:p w14:paraId="7E36B952" w14:textId="490416FC" w:rsidR="007A2E81" w:rsidRPr="007A2E81" w:rsidRDefault="0093619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14148</w:t>
            </w:r>
            <w:r w:rsidR="007A2E81" w:rsidRPr="007A2E81">
              <w:rPr>
                <w:rFonts w:ascii="Calibri" w:eastAsia="Times New Roman" w:hAnsi="Calibri" w:cs="Calibri"/>
                <w:color w:val="000000"/>
                <w:lang w:eastAsia="en-US" w:bidi="ar-SA"/>
              </w:rPr>
              <w:t>00</w:t>
            </w:r>
          </w:p>
        </w:tc>
        <w:tc>
          <w:tcPr>
            <w:tcW w:w="322" w:type="pct"/>
            <w:tcBorders>
              <w:top w:val="nil"/>
              <w:left w:val="nil"/>
              <w:bottom w:val="single" w:sz="4" w:space="0" w:color="auto"/>
              <w:right w:val="single" w:sz="4" w:space="0" w:color="auto"/>
            </w:tcBorders>
            <w:shd w:val="clear" w:color="auto" w:fill="auto"/>
            <w:noWrap/>
            <w:vAlign w:val="bottom"/>
            <w:hideMark/>
          </w:tcPr>
          <w:p w14:paraId="14708D88" w14:textId="778E9AE8" w:rsidR="007A2E81" w:rsidRPr="007A2E81" w:rsidRDefault="007A2E81" w:rsidP="007A2E81">
            <w:pPr>
              <w:spacing w:line="240" w:lineRule="auto"/>
              <w:jc w:val="right"/>
              <w:rPr>
                <w:rFonts w:ascii="Calibri" w:eastAsia="Times New Roman" w:hAnsi="Calibri" w:cs="Calibri"/>
                <w:color w:val="000000"/>
                <w:lang w:eastAsia="en-US" w:bidi="ar-SA"/>
              </w:rPr>
            </w:pPr>
          </w:p>
        </w:tc>
      </w:tr>
    </w:tbl>
    <w:p w14:paraId="21FC6B4C" w14:textId="77777777" w:rsidR="00FF1FD6" w:rsidRPr="00FF1FD6" w:rsidRDefault="00FF1FD6" w:rsidP="00FF1FD6">
      <w:pPr>
        <w:pStyle w:val="Normal1"/>
        <w:rPr>
          <w:highlight w:val="white"/>
        </w:rPr>
      </w:pPr>
    </w:p>
    <w:p w14:paraId="30B6C586" w14:textId="77777777" w:rsidR="006A43B1" w:rsidRDefault="00FA0B89" w:rsidP="00D63064">
      <w:pPr>
        <w:pStyle w:val="1"/>
        <w:rPr>
          <w:highlight w:val="white"/>
        </w:rPr>
      </w:pPr>
      <w:bookmarkStart w:id="23" w:name="_Toc102503968"/>
      <w:r>
        <w:rPr>
          <w:highlight w:val="white"/>
        </w:rPr>
        <w:lastRenderedPageBreak/>
        <w:t>Balance sheet</w:t>
      </w:r>
      <w:bookmarkEnd w:id="23"/>
    </w:p>
    <w:p w14:paraId="71197DCD" w14:textId="07027328" w:rsidR="000E0103" w:rsidRDefault="000E0103" w:rsidP="000E0103">
      <w:pPr>
        <w:rPr>
          <w:highlight w:val="white"/>
        </w:rPr>
      </w:pPr>
      <w:r>
        <w:rPr>
          <w:highlight w:val="white"/>
        </w:rPr>
        <w:t xml:space="preserve">The balance sheet is the financial statement used to interpret the financial outcome of the business more effectively. The current market value of the business and performance of the business can be evaluated by using the balance sheet in the business operation. </w:t>
      </w:r>
      <w:r w:rsidR="00AD6360">
        <w:rPr>
          <w:highlight w:val="white"/>
        </w:rPr>
        <w:t xml:space="preserve">The total value of assets, liability, equity, and capital efficiency of the firm can be illustrated by using the balance sheet for the business. </w:t>
      </w:r>
      <w:r w:rsidR="00BC66DC">
        <w:rPr>
          <w:highlight w:val="white"/>
        </w:rPr>
        <w:t xml:space="preserve">The balance sheet is the financial statement used to interoperate the current market value of the business more effectively. The balance sheet can be used to identify the liquidity position and efficiency of the firm eventually. </w:t>
      </w:r>
      <w:r w:rsidR="00880173">
        <w:rPr>
          <w:highlight w:val="white"/>
        </w:rPr>
        <w:t>The benefits of the balance sheet have been illustrated in the following section –</w:t>
      </w:r>
    </w:p>
    <w:p w14:paraId="305441CF" w14:textId="5577D39C" w:rsidR="00880173" w:rsidRDefault="00880173" w:rsidP="00880173">
      <w:pPr>
        <w:pStyle w:val="af0"/>
        <w:numPr>
          <w:ilvl w:val="0"/>
          <w:numId w:val="7"/>
        </w:numPr>
        <w:rPr>
          <w:highlight w:val="white"/>
        </w:rPr>
      </w:pPr>
      <w:r>
        <w:rPr>
          <w:highlight w:val="white"/>
        </w:rPr>
        <w:t>The balance sheet is the financial measurement used to identify the accounting equation for the business.</w:t>
      </w:r>
    </w:p>
    <w:p w14:paraId="03F48A24" w14:textId="0E38A049" w:rsidR="00880173" w:rsidRDefault="00880173" w:rsidP="00880173">
      <w:pPr>
        <w:pStyle w:val="af0"/>
        <w:numPr>
          <w:ilvl w:val="0"/>
          <w:numId w:val="7"/>
        </w:numPr>
        <w:rPr>
          <w:highlight w:val="white"/>
        </w:rPr>
      </w:pPr>
      <w:r>
        <w:rPr>
          <w:highlight w:val="white"/>
        </w:rPr>
        <w:t xml:space="preserve">A double-entry bookkeeping system has been used to identify the accuracy of the balance sheet. </w:t>
      </w:r>
    </w:p>
    <w:p w14:paraId="5D12EB0C" w14:textId="1ED7C8EF" w:rsidR="00880173" w:rsidRDefault="00880173" w:rsidP="00880173">
      <w:pPr>
        <w:pStyle w:val="af0"/>
        <w:numPr>
          <w:ilvl w:val="0"/>
          <w:numId w:val="7"/>
        </w:numPr>
        <w:rPr>
          <w:highlight w:val="white"/>
        </w:rPr>
      </w:pPr>
      <w:r>
        <w:rPr>
          <w:highlight w:val="white"/>
        </w:rPr>
        <w:t xml:space="preserve">The total value of the assets and equity can be measured by using the balance sheet in the business operation. </w:t>
      </w:r>
    </w:p>
    <w:p w14:paraId="7584B30D" w14:textId="3FCD3D87" w:rsidR="00880173" w:rsidRDefault="00880173" w:rsidP="00880173">
      <w:pPr>
        <w:pStyle w:val="af0"/>
        <w:numPr>
          <w:ilvl w:val="0"/>
          <w:numId w:val="7"/>
        </w:numPr>
        <w:rPr>
          <w:highlight w:val="white"/>
        </w:rPr>
      </w:pPr>
      <w:r>
        <w:rPr>
          <w:highlight w:val="white"/>
        </w:rPr>
        <w:t>The total market value and a book value of the assets can find out using balance sheets.</w:t>
      </w:r>
    </w:p>
    <w:p w14:paraId="64F1D050" w14:textId="306DDABA" w:rsidR="00880173" w:rsidRDefault="00880173" w:rsidP="00880173">
      <w:pPr>
        <w:pStyle w:val="af0"/>
        <w:numPr>
          <w:ilvl w:val="0"/>
          <w:numId w:val="7"/>
        </w:numPr>
        <w:rPr>
          <w:highlight w:val="white"/>
        </w:rPr>
      </w:pPr>
      <w:r>
        <w:rPr>
          <w:highlight w:val="white"/>
        </w:rPr>
        <w:t xml:space="preserve">The financing structure and risk of the financial operation of an organization can be assessed using the balance sheet for the business. </w:t>
      </w:r>
    </w:p>
    <w:p w14:paraId="016CED70" w14:textId="2D2611CC" w:rsidR="00880173" w:rsidRDefault="00880173" w:rsidP="00880173">
      <w:pPr>
        <w:pStyle w:val="af0"/>
        <w:numPr>
          <w:ilvl w:val="0"/>
          <w:numId w:val="7"/>
        </w:numPr>
        <w:rPr>
          <w:highlight w:val="white"/>
        </w:rPr>
      </w:pPr>
      <w:r>
        <w:rPr>
          <w:highlight w:val="white"/>
        </w:rPr>
        <w:t xml:space="preserve">The financial stability of an organization can be examined by using the balance sheet statement for the business. </w:t>
      </w:r>
    </w:p>
    <w:tbl>
      <w:tblPr>
        <w:tblW w:w="9156" w:type="dxa"/>
        <w:tblLook w:val="04A0" w:firstRow="1" w:lastRow="0" w:firstColumn="1" w:lastColumn="0" w:noHBand="0" w:noVBand="1"/>
      </w:tblPr>
      <w:tblGrid>
        <w:gridCol w:w="7170"/>
        <w:gridCol w:w="1986"/>
      </w:tblGrid>
      <w:tr w:rsidR="007A2E81" w:rsidRPr="007A2E81" w14:paraId="2C7EB788" w14:textId="77777777" w:rsidTr="007A2E81">
        <w:trPr>
          <w:trHeight w:val="256"/>
        </w:trPr>
        <w:tc>
          <w:tcPr>
            <w:tcW w:w="9156"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F89BD3" w14:textId="77777777" w:rsidR="007A2E81" w:rsidRPr="007A2E81" w:rsidRDefault="007A2E81" w:rsidP="007A2E81">
            <w:pPr>
              <w:spacing w:line="240" w:lineRule="auto"/>
              <w:jc w:val="center"/>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Balance sheet</w:t>
            </w:r>
          </w:p>
        </w:tc>
      </w:tr>
      <w:tr w:rsidR="007A2E81" w:rsidRPr="007A2E81" w14:paraId="56DCD5DF"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1453B9FF" w14:textId="77777777" w:rsidR="007A2E81" w:rsidRPr="007A2E81" w:rsidRDefault="007A2E81" w:rsidP="007A2E81">
            <w:pPr>
              <w:spacing w:line="240" w:lineRule="auto"/>
              <w:jc w:val="left"/>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Accounts</w:t>
            </w:r>
          </w:p>
        </w:tc>
        <w:tc>
          <w:tcPr>
            <w:tcW w:w="1986" w:type="dxa"/>
            <w:tcBorders>
              <w:top w:val="nil"/>
              <w:left w:val="nil"/>
              <w:bottom w:val="single" w:sz="4" w:space="0" w:color="auto"/>
              <w:right w:val="single" w:sz="4" w:space="0" w:color="auto"/>
            </w:tcBorders>
            <w:shd w:val="clear" w:color="auto" w:fill="auto"/>
            <w:noWrap/>
            <w:vAlign w:val="bottom"/>
            <w:hideMark/>
          </w:tcPr>
          <w:p w14:paraId="6B131A17" w14:textId="77777777" w:rsidR="007A2E81" w:rsidRPr="007A2E81" w:rsidRDefault="007A2E81" w:rsidP="007A2E81">
            <w:pPr>
              <w:spacing w:line="240" w:lineRule="auto"/>
              <w:jc w:val="left"/>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Amounts</w:t>
            </w:r>
          </w:p>
        </w:tc>
      </w:tr>
      <w:tr w:rsidR="007A2E81" w:rsidRPr="007A2E81" w14:paraId="18C36CB2"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7105AD0B"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ASSETS</w:t>
            </w:r>
          </w:p>
        </w:tc>
        <w:tc>
          <w:tcPr>
            <w:tcW w:w="1986" w:type="dxa"/>
            <w:tcBorders>
              <w:top w:val="nil"/>
              <w:left w:val="nil"/>
              <w:bottom w:val="single" w:sz="4" w:space="0" w:color="auto"/>
              <w:right w:val="single" w:sz="4" w:space="0" w:color="auto"/>
            </w:tcBorders>
            <w:shd w:val="clear" w:color="auto" w:fill="auto"/>
            <w:noWrap/>
            <w:vAlign w:val="bottom"/>
            <w:hideMark/>
          </w:tcPr>
          <w:p w14:paraId="01CC617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69F2C78B"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1C2D9C12" w14:textId="77777777" w:rsidR="007A2E81" w:rsidRPr="007A2E81" w:rsidRDefault="007A2E81" w:rsidP="007A2E81">
            <w:pPr>
              <w:spacing w:line="240" w:lineRule="auto"/>
              <w:jc w:val="left"/>
              <w:rPr>
                <w:rFonts w:ascii="Calibri" w:eastAsia="Times New Roman" w:hAnsi="Calibri" w:cs="Calibri"/>
                <w:b/>
                <w:bCs/>
                <w:i/>
                <w:iCs/>
                <w:color w:val="000000"/>
                <w:lang w:eastAsia="en-US" w:bidi="ar-SA"/>
              </w:rPr>
            </w:pPr>
            <w:r w:rsidRPr="007A2E81">
              <w:rPr>
                <w:rFonts w:ascii="Calibri" w:eastAsia="Times New Roman" w:hAnsi="Calibri" w:cs="Calibri"/>
                <w:b/>
                <w:bCs/>
                <w:i/>
                <w:iCs/>
                <w:color w:val="000000"/>
                <w:lang w:eastAsia="en-US" w:bidi="ar-SA"/>
              </w:rPr>
              <w:t>Non-current assets</w:t>
            </w:r>
          </w:p>
        </w:tc>
        <w:tc>
          <w:tcPr>
            <w:tcW w:w="1986" w:type="dxa"/>
            <w:tcBorders>
              <w:top w:val="nil"/>
              <w:left w:val="nil"/>
              <w:bottom w:val="single" w:sz="4" w:space="0" w:color="auto"/>
              <w:right w:val="single" w:sz="4" w:space="0" w:color="auto"/>
            </w:tcBorders>
            <w:shd w:val="clear" w:color="auto" w:fill="auto"/>
            <w:noWrap/>
            <w:vAlign w:val="bottom"/>
            <w:hideMark/>
          </w:tcPr>
          <w:p w14:paraId="1CC919E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6133F5B5"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21DE148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Furniture</w:t>
            </w:r>
          </w:p>
        </w:tc>
        <w:tc>
          <w:tcPr>
            <w:tcW w:w="1986" w:type="dxa"/>
            <w:tcBorders>
              <w:top w:val="nil"/>
              <w:left w:val="nil"/>
              <w:bottom w:val="single" w:sz="4" w:space="0" w:color="auto"/>
              <w:right w:val="single" w:sz="4" w:space="0" w:color="auto"/>
            </w:tcBorders>
            <w:shd w:val="clear" w:color="auto" w:fill="auto"/>
            <w:noWrap/>
            <w:vAlign w:val="bottom"/>
            <w:hideMark/>
          </w:tcPr>
          <w:p w14:paraId="5FC69AF8" w14:textId="2C608118" w:rsidR="007A2E81" w:rsidRPr="007A2E81" w:rsidRDefault="00BC394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550</w:t>
            </w:r>
            <w:r w:rsidR="007A2E81" w:rsidRPr="007A2E81">
              <w:rPr>
                <w:rFonts w:ascii="Calibri" w:eastAsia="Times New Roman" w:hAnsi="Calibri" w:cs="Calibri"/>
                <w:color w:val="000000"/>
                <w:lang w:eastAsia="en-US" w:bidi="ar-SA"/>
              </w:rPr>
              <w:t>000</w:t>
            </w:r>
          </w:p>
        </w:tc>
      </w:tr>
      <w:tr w:rsidR="007A2E81" w:rsidRPr="007A2E81" w14:paraId="326BD0A9"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216603E3" w14:textId="47EF3CFE"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Machinery</w:t>
            </w:r>
          </w:p>
        </w:tc>
        <w:tc>
          <w:tcPr>
            <w:tcW w:w="1986" w:type="dxa"/>
            <w:tcBorders>
              <w:top w:val="nil"/>
              <w:left w:val="nil"/>
              <w:bottom w:val="single" w:sz="4" w:space="0" w:color="auto"/>
              <w:right w:val="single" w:sz="4" w:space="0" w:color="auto"/>
            </w:tcBorders>
            <w:shd w:val="clear" w:color="auto" w:fill="auto"/>
            <w:noWrap/>
            <w:vAlign w:val="bottom"/>
            <w:hideMark/>
          </w:tcPr>
          <w:p w14:paraId="61AFDADA" w14:textId="1A6B7478" w:rsidR="007A2E81" w:rsidRPr="007A2E81" w:rsidRDefault="00BC394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380</w:t>
            </w:r>
            <w:r w:rsidR="007A2E81" w:rsidRPr="007A2E81">
              <w:rPr>
                <w:rFonts w:ascii="Calibri" w:eastAsia="Times New Roman" w:hAnsi="Calibri" w:cs="Calibri"/>
                <w:color w:val="000000"/>
                <w:lang w:eastAsia="en-US" w:bidi="ar-SA"/>
              </w:rPr>
              <w:t>000</w:t>
            </w:r>
          </w:p>
        </w:tc>
      </w:tr>
      <w:tr w:rsidR="007A2E81" w:rsidRPr="007A2E81" w14:paraId="29A4FC33"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6D30B9B6"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Equipment</w:t>
            </w:r>
          </w:p>
        </w:tc>
        <w:tc>
          <w:tcPr>
            <w:tcW w:w="1986" w:type="dxa"/>
            <w:tcBorders>
              <w:top w:val="nil"/>
              <w:left w:val="nil"/>
              <w:bottom w:val="single" w:sz="4" w:space="0" w:color="auto"/>
              <w:right w:val="single" w:sz="4" w:space="0" w:color="auto"/>
            </w:tcBorders>
            <w:shd w:val="clear" w:color="auto" w:fill="auto"/>
            <w:noWrap/>
            <w:vAlign w:val="bottom"/>
            <w:hideMark/>
          </w:tcPr>
          <w:p w14:paraId="01515E8D" w14:textId="68FC9DD3" w:rsidR="007A2E81" w:rsidRPr="007A2E81" w:rsidRDefault="00BC394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214</w:t>
            </w:r>
            <w:r w:rsidR="007A2E81" w:rsidRPr="007A2E81">
              <w:rPr>
                <w:rFonts w:ascii="Calibri" w:eastAsia="Times New Roman" w:hAnsi="Calibri" w:cs="Calibri"/>
                <w:color w:val="000000"/>
                <w:lang w:eastAsia="en-US" w:bidi="ar-SA"/>
              </w:rPr>
              <w:t>000</w:t>
            </w:r>
          </w:p>
        </w:tc>
      </w:tr>
      <w:tr w:rsidR="007A2E81" w:rsidRPr="007A2E81" w14:paraId="537A7956" w14:textId="77777777" w:rsidTr="007A2E81">
        <w:trPr>
          <w:trHeight w:val="256"/>
        </w:trPr>
        <w:tc>
          <w:tcPr>
            <w:tcW w:w="7170" w:type="dxa"/>
            <w:tcBorders>
              <w:top w:val="nil"/>
              <w:left w:val="single" w:sz="4" w:space="0" w:color="auto"/>
              <w:bottom w:val="nil"/>
              <w:right w:val="single" w:sz="4" w:space="0" w:color="auto"/>
            </w:tcBorders>
            <w:shd w:val="clear" w:color="auto" w:fill="auto"/>
            <w:noWrap/>
            <w:vAlign w:val="bottom"/>
            <w:hideMark/>
          </w:tcPr>
          <w:p w14:paraId="396BF41D" w14:textId="2A7B150C" w:rsidR="007A2E81" w:rsidRPr="007A2E81" w:rsidRDefault="007A2E81" w:rsidP="007A2E81">
            <w:pPr>
              <w:spacing w:line="240" w:lineRule="auto"/>
              <w:jc w:val="left"/>
              <w:rPr>
                <w:rFonts w:ascii="Calibri" w:eastAsia="Times New Roman" w:hAnsi="Calibri" w:cs="Calibri"/>
                <w:color w:val="000000"/>
                <w:lang w:eastAsia="en-US" w:bidi="ar-SA"/>
              </w:rPr>
            </w:pPr>
            <w:r>
              <w:rPr>
                <w:rFonts w:ascii="Calibri" w:eastAsia="Times New Roman" w:hAnsi="Calibri" w:cs="Calibri"/>
                <w:color w:val="000000"/>
                <w:lang w:eastAsia="en-US" w:bidi="ar-SA"/>
              </w:rPr>
              <w:t>Computers</w:t>
            </w:r>
          </w:p>
        </w:tc>
        <w:tc>
          <w:tcPr>
            <w:tcW w:w="1986" w:type="dxa"/>
            <w:tcBorders>
              <w:top w:val="nil"/>
              <w:left w:val="nil"/>
              <w:bottom w:val="single" w:sz="4" w:space="0" w:color="auto"/>
              <w:right w:val="single" w:sz="4" w:space="0" w:color="auto"/>
            </w:tcBorders>
            <w:shd w:val="clear" w:color="auto" w:fill="auto"/>
            <w:noWrap/>
            <w:vAlign w:val="bottom"/>
            <w:hideMark/>
          </w:tcPr>
          <w:p w14:paraId="7D80DBBA" w14:textId="4A3DEF23" w:rsidR="007A2E81" w:rsidRPr="007A2E81" w:rsidRDefault="00BC394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106</w:t>
            </w:r>
            <w:r w:rsidR="007A2E81" w:rsidRPr="007A2E81">
              <w:rPr>
                <w:rFonts w:ascii="Calibri" w:eastAsia="Times New Roman" w:hAnsi="Calibri" w:cs="Calibri"/>
                <w:color w:val="000000"/>
                <w:lang w:eastAsia="en-US" w:bidi="ar-SA"/>
              </w:rPr>
              <w:t>000</w:t>
            </w:r>
          </w:p>
        </w:tc>
      </w:tr>
      <w:tr w:rsidR="007A2E81" w:rsidRPr="007A2E81" w14:paraId="04564210" w14:textId="77777777" w:rsidTr="007A2E81">
        <w:trPr>
          <w:trHeight w:val="256"/>
        </w:trPr>
        <w:tc>
          <w:tcPr>
            <w:tcW w:w="71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8DC15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Total Non-current assets</w:t>
            </w:r>
          </w:p>
        </w:tc>
        <w:tc>
          <w:tcPr>
            <w:tcW w:w="1986" w:type="dxa"/>
            <w:tcBorders>
              <w:top w:val="nil"/>
              <w:left w:val="nil"/>
              <w:bottom w:val="single" w:sz="4" w:space="0" w:color="auto"/>
              <w:right w:val="single" w:sz="4" w:space="0" w:color="auto"/>
            </w:tcBorders>
            <w:shd w:val="clear" w:color="auto" w:fill="auto"/>
            <w:noWrap/>
            <w:vAlign w:val="bottom"/>
            <w:hideMark/>
          </w:tcPr>
          <w:p w14:paraId="054006EC" w14:textId="4B64D08B" w:rsidR="007A2E81" w:rsidRPr="007A2E81" w:rsidRDefault="00BC394A"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1250</w:t>
            </w:r>
            <w:r w:rsidR="007A2E81" w:rsidRPr="007A2E81">
              <w:rPr>
                <w:rFonts w:ascii="Calibri" w:eastAsia="Times New Roman" w:hAnsi="Calibri" w:cs="Calibri"/>
                <w:color w:val="000000"/>
                <w:lang w:eastAsia="en-US" w:bidi="ar-SA"/>
              </w:rPr>
              <w:t>000</w:t>
            </w:r>
          </w:p>
        </w:tc>
      </w:tr>
      <w:tr w:rsidR="007A2E81" w:rsidRPr="007A2E81" w14:paraId="6C148F6F"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7C31075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1986" w:type="dxa"/>
            <w:tcBorders>
              <w:top w:val="nil"/>
              <w:left w:val="nil"/>
              <w:bottom w:val="single" w:sz="4" w:space="0" w:color="auto"/>
              <w:right w:val="single" w:sz="4" w:space="0" w:color="auto"/>
            </w:tcBorders>
            <w:shd w:val="clear" w:color="auto" w:fill="auto"/>
            <w:noWrap/>
            <w:vAlign w:val="bottom"/>
            <w:hideMark/>
          </w:tcPr>
          <w:p w14:paraId="7FF4C41D"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4153346D"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6BCF7BC0" w14:textId="77777777" w:rsidR="007A2E81" w:rsidRPr="007A2E81" w:rsidRDefault="007A2E81" w:rsidP="007A2E81">
            <w:pPr>
              <w:spacing w:line="240" w:lineRule="auto"/>
              <w:jc w:val="left"/>
              <w:rPr>
                <w:rFonts w:ascii="Calibri" w:eastAsia="Times New Roman" w:hAnsi="Calibri" w:cs="Calibri"/>
                <w:b/>
                <w:bCs/>
                <w:i/>
                <w:iCs/>
                <w:color w:val="000000"/>
                <w:lang w:eastAsia="en-US" w:bidi="ar-SA"/>
              </w:rPr>
            </w:pPr>
            <w:r w:rsidRPr="007A2E81">
              <w:rPr>
                <w:rFonts w:ascii="Calibri" w:eastAsia="Times New Roman" w:hAnsi="Calibri" w:cs="Calibri"/>
                <w:b/>
                <w:bCs/>
                <w:i/>
                <w:iCs/>
                <w:color w:val="000000"/>
                <w:lang w:eastAsia="en-US" w:bidi="ar-SA"/>
              </w:rPr>
              <w:t>Current Assets</w:t>
            </w:r>
          </w:p>
        </w:tc>
        <w:tc>
          <w:tcPr>
            <w:tcW w:w="1986" w:type="dxa"/>
            <w:tcBorders>
              <w:top w:val="nil"/>
              <w:left w:val="nil"/>
              <w:bottom w:val="single" w:sz="4" w:space="0" w:color="auto"/>
              <w:right w:val="single" w:sz="4" w:space="0" w:color="auto"/>
            </w:tcBorders>
            <w:shd w:val="clear" w:color="auto" w:fill="auto"/>
            <w:noWrap/>
            <w:vAlign w:val="bottom"/>
            <w:hideMark/>
          </w:tcPr>
          <w:p w14:paraId="11CB5A48"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479DC6BE"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300F233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Accounts Receivable</w:t>
            </w:r>
          </w:p>
        </w:tc>
        <w:tc>
          <w:tcPr>
            <w:tcW w:w="1986" w:type="dxa"/>
            <w:tcBorders>
              <w:top w:val="nil"/>
              <w:left w:val="nil"/>
              <w:bottom w:val="single" w:sz="4" w:space="0" w:color="auto"/>
              <w:right w:val="single" w:sz="4" w:space="0" w:color="auto"/>
            </w:tcBorders>
            <w:shd w:val="clear" w:color="auto" w:fill="auto"/>
            <w:noWrap/>
            <w:vAlign w:val="bottom"/>
            <w:hideMark/>
          </w:tcPr>
          <w:p w14:paraId="4FC80612" w14:textId="59AB788C"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w:t>
            </w:r>
            <w:r w:rsidR="007A2E81" w:rsidRPr="007A2E81">
              <w:rPr>
                <w:rFonts w:ascii="Calibri" w:eastAsia="Times New Roman" w:hAnsi="Calibri" w:cs="Calibri"/>
                <w:color w:val="000000"/>
                <w:lang w:eastAsia="en-US" w:bidi="ar-SA"/>
              </w:rPr>
              <w:t>5</w:t>
            </w:r>
            <w:r>
              <w:rPr>
                <w:rFonts w:ascii="Calibri" w:eastAsia="Times New Roman" w:hAnsi="Calibri" w:cs="Calibri"/>
                <w:color w:val="000000"/>
                <w:lang w:eastAsia="en-US" w:bidi="ar-SA"/>
              </w:rPr>
              <w:t>0</w:t>
            </w:r>
            <w:r w:rsidR="007A2E81" w:rsidRPr="007A2E81">
              <w:rPr>
                <w:rFonts w:ascii="Calibri" w:eastAsia="Times New Roman" w:hAnsi="Calibri" w:cs="Calibri"/>
                <w:color w:val="000000"/>
                <w:lang w:eastAsia="en-US" w:bidi="ar-SA"/>
              </w:rPr>
              <w:t>00</w:t>
            </w:r>
          </w:p>
        </w:tc>
      </w:tr>
      <w:tr w:rsidR="007A2E81" w:rsidRPr="007A2E81" w14:paraId="400058F4"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0ADE379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Inventories</w:t>
            </w:r>
          </w:p>
        </w:tc>
        <w:tc>
          <w:tcPr>
            <w:tcW w:w="1986" w:type="dxa"/>
            <w:tcBorders>
              <w:top w:val="nil"/>
              <w:left w:val="nil"/>
              <w:bottom w:val="single" w:sz="4" w:space="0" w:color="auto"/>
              <w:right w:val="single" w:sz="4" w:space="0" w:color="auto"/>
            </w:tcBorders>
            <w:shd w:val="clear" w:color="auto" w:fill="auto"/>
            <w:noWrap/>
            <w:vAlign w:val="bottom"/>
            <w:hideMark/>
          </w:tcPr>
          <w:p w14:paraId="0A06BFFF" w14:textId="05529EBF"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890</w:t>
            </w:r>
            <w:r w:rsidR="007A2E81" w:rsidRPr="007A2E81">
              <w:rPr>
                <w:rFonts w:ascii="Calibri" w:eastAsia="Times New Roman" w:hAnsi="Calibri" w:cs="Calibri"/>
                <w:color w:val="000000"/>
                <w:lang w:eastAsia="en-US" w:bidi="ar-SA"/>
              </w:rPr>
              <w:t>00</w:t>
            </w:r>
          </w:p>
        </w:tc>
      </w:tr>
      <w:tr w:rsidR="007A2E81" w:rsidRPr="007A2E81" w14:paraId="466DE534"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68614EC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Supplies</w:t>
            </w:r>
          </w:p>
        </w:tc>
        <w:tc>
          <w:tcPr>
            <w:tcW w:w="1986" w:type="dxa"/>
            <w:tcBorders>
              <w:top w:val="nil"/>
              <w:left w:val="nil"/>
              <w:bottom w:val="single" w:sz="4" w:space="0" w:color="auto"/>
              <w:right w:val="single" w:sz="4" w:space="0" w:color="auto"/>
            </w:tcBorders>
            <w:shd w:val="clear" w:color="auto" w:fill="auto"/>
            <w:noWrap/>
            <w:vAlign w:val="bottom"/>
            <w:hideMark/>
          </w:tcPr>
          <w:p w14:paraId="7817DC5D" w14:textId="6379B41C"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650</w:t>
            </w:r>
            <w:r w:rsidR="007A2E81" w:rsidRPr="007A2E81">
              <w:rPr>
                <w:rFonts w:ascii="Calibri" w:eastAsia="Times New Roman" w:hAnsi="Calibri" w:cs="Calibri"/>
                <w:color w:val="000000"/>
                <w:lang w:eastAsia="en-US" w:bidi="ar-SA"/>
              </w:rPr>
              <w:t>00</w:t>
            </w:r>
          </w:p>
        </w:tc>
      </w:tr>
      <w:tr w:rsidR="007A2E81" w:rsidRPr="007A2E81" w14:paraId="29EE8C44"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00FEDAD4"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Prepaid Insurance</w:t>
            </w:r>
          </w:p>
        </w:tc>
        <w:tc>
          <w:tcPr>
            <w:tcW w:w="1986" w:type="dxa"/>
            <w:tcBorders>
              <w:top w:val="nil"/>
              <w:left w:val="nil"/>
              <w:bottom w:val="single" w:sz="4" w:space="0" w:color="auto"/>
              <w:right w:val="single" w:sz="4" w:space="0" w:color="auto"/>
            </w:tcBorders>
            <w:shd w:val="clear" w:color="auto" w:fill="auto"/>
            <w:noWrap/>
            <w:vAlign w:val="bottom"/>
            <w:hideMark/>
          </w:tcPr>
          <w:p w14:paraId="4C1DAFD0" w14:textId="26430FE3"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150</w:t>
            </w:r>
            <w:r w:rsidR="007A2E81" w:rsidRPr="007A2E81">
              <w:rPr>
                <w:rFonts w:ascii="Calibri" w:eastAsia="Times New Roman" w:hAnsi="Calibri" w:cs="Calibri"/>
                <w:color w:val="000000"/>
                <w:lang w:eastAsia="en-US" w:bidi="ar-SA"/>
              </w:rPr>
              <w:t>00</w:t>
            </w:r>
          </w:p>
        </w:tc>
      </w:tr>
      <w:tr w:rsidR="007A2E81" w:rsidRPr="007A2E81" w14:paraId="51963609"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3F87D98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Cash &amp; bank</w:t>
            </w:r>
          </w:p>
        </w:tc>
        <w:tc>
          <w:tcPr>
            <w:tcW w:w="1986" w:type="dxa"/>
            <w:tcBorders>
              <w:top w:val="nil"/>
              <w:left w:val="nil"/>
              <w:bottom w:val="single" w:sz="4" w:space="0" w:color="auto"/>
              <w:right w:val="single" w:sz="4" w:space="0" w:color="auto"/>
            </w:tcBorders>
            <w:shd w:val="clear" w:color="auto" w:fill="auto"/>
            <w:noWrap/>
            <w:vAlign w:val="bottom"/>
            <w:hideMark/>
          </w:tcPr>
          <w:p w14:paraId="59B00AAB" w14:textId="5A2CD8AA"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14148</w:t>
            </w:r>
            <w:r w:rsidR="007A2E81" w:rsidRPr="007A2E81">
              <w:rPr>
                <w:rFonts w:ascii="Calibri" w:eastAsia="Times New Roman" w:hAnsi="Calibri" w:cs="Calibri"/>
                <w:color w:val="000000"/>
                <w:lang w:eastAsia="en-US" w:bidi="ar-SA"/>
              </w:rPr>
              <w:t>00</w:t>
            </w:r>
          </w:p>
        </w:tc>
      </w:tr>
      <w:tr w:rsidR="007A2E81" w:rsidRPr="007A2E81" w14:paraId="4372FDF8"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0AA3D10A"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Total Current assets</w:t>
            </w:r>
          </w:p>
        </w:tc>
        <w:tc>
          <w:tcPr>
            <w:tcW w:w="1986" w:type="dxa"/>
            <w:tcBorders>
              <w:top w:val="nil"/>
              <w:left w:val="nil"/>
              <w:bottom w:val="single" w:sz="4" w:space="0" w:color="auto"/>
              <w:right w:val="single" w:sz="4" w:space="0" w:color="auto"/>
            </w:tcBorders>
            <w:shd w:val="clear" w:color="auto" w:fill="auto"/>
            <w:noWrap/>
            <w:vAlign w:val="bottom"/>
            <w:hideMark/>
          </w:tcPr>
          <w:p w14:paraId="499710F9" w14:textId="03579312"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16188</w:t>
            </w:r>
            <w:r w:rsidR="007A2E81" w:rsidRPr="007A2E81">
              <w:rPr>
                <w:rFonts w:ascii="Calibri" w:eastAsia="Times New Roman" w:hAnsi="Calibri" w:cs="Calibri"/>
                <w:color w:val="000000"/>
                <w:lang w:eastAsia="en-US" w:bidi="ar-SA"/>
              </w:rPr>
              <w:t>00</w:t>
            </w:r>
          </w:p>
        </w:tc>
      </w:tr>
      <w:tr w:rsidR="007A2E81" w:rsidRPr="007A2E81" w14:paraId="7936D904"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2D85E0F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1986" w:type="dxa"/>
            <w:tcBorders>
              <w:top w:val="nil"/>
              <w:left w:val="nil"/>
              <w:bottom w:val="single" w:sz="4" w:space="0" w:color="auto"/>
              <w:right w:val="single" w:sz="4" w:space="0" w:color="auto"/>
            </w:tcBorders>
            <w:shd w:val="clear" w:color="auto" w:fill="auto"/>
            <w:noWrap/>
            <w:vAlign w:val="bottom"/>
            <w:hideMark/>
          </w:tcPr>
          <w:p w14:paraId="0413733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55E0013C"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483073D3" w14:textId="77777777" w:rsidR="007A2E81" w:rsidRPr="007A2E81" w:rsidRDefault="007A2E81" w:rsidP="007A2E81">
            <w:pPr>
              <w:spacing w:line="240" w:lineRule="auto"/>
              <w:jc w:val="left"/>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lastRenderedPageBreak/>
              <w:t>Total assets</w:t>
            </w:r>
          </w:p>
        </w:tc>
        <w:tc>
          <w:tcPr>
            <w:tcW w:w="1986" w:type="dxa"/>
            <w:tcBorders>
              <w:top w:val="nil"/>
              <w:left w:val="nil"/>
              <w:bottom w:val="single" w:sz="4" w:space="0" w:color="auto"/>
              <w:right w:val="single" w:sz="4" w:space="0" w:color="auto"/>
            </w:tcBorders>
            <w:shd w:val="clear" w:color="auto" w:fill="auto"/>
            <w:noWrap/>
            <w:vAlign w:val="bottom"/>
            <w:hideMark/>
          </w:tcPr>
          <w:p w14:paraId="05D84BC9" w14:textId="64C69C08"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28688</w:t>
            </w:r>
            <w:r w:rsidR="007A2E81" w:rsidRPr="007A2E81">
              <w:rPr>
                <w:rFonts w:ascii="Calibri" w:eastAsia="Times New Roman" w:hAnsi="Calibri" w:cs="Calibri"/>
                <w:color w:val="000000"/>
                <w:lang w:eastAsia="en-US" w:bidi="ar-SA"/>
              </w:rPr>
              <w:t>00</w:t>
            </w:r>
          </w:p>
        </w:tc>
      </w:tr>
      <w:tr w:rsidR="007A2E81" w:rsidRPr="007A2E81" w14:paraId="2535CF15"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0D9C42E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1986" w:type="dxa"/>
            <w:tcBorders>
              <w:top w:val="nil"/>
              <w:left w:val="nil"/>
              <w:bottom w:val="single" w:sz="4" w:space="0" w:color="auto"/>
              <w:right w:val="single" w:sz="4" w:space="0" w:color="auto"/>
            </w:tcBorders>
            <w:shd w:val="clear" w:color="auto" w:fill="auto"/>
            <w:noWrap/>
            <w:vAlign w:val="bottom"/>
            <w:hideMark/>
          </w:tcPr>
          <w:p w14:paraId="3EBE4A51"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13500C22"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1C562150"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EQUITY &amp; LIABILITIES</w:t>
            </w:r>
          </w:p>
        </w:tc>
        <w:tc>
          <w:tcPr>
            <w:tcW w:w="1986" w:type="dxa"/>
            <w:tcBorders>
              <w:top w:val="nil"/>
              <w:left w:val="nil"/>
              <w:bottom w:val="single" w:sz="4" w:space="0" w:color="auto"/>
              <w:right w:val="single" w:sz="4" w:space="0" w:color="auto"/>
            </w:tcBorders>
            <w:shd w:val="clear" w:color="auto" w:fill="auto"/>
            <w:noWrap/>
            <w:vAlign w:val="bottom"/>
            <w:hideMark/>
          </w:tcPr>
          <w:p w14:paraId="2F48B4E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684EF486"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00EE3984"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Non-current liabilities</w:t>
            </w:r>
          </w:p>
        </w:tc>
        <w:tc>
          <w:tcPr>
            <w:tcW w:w="1986" w:type="dxa"/>
            <w:tcBorders>
              <w:top w:val="nil"/>
              <w:left w:val="nil"/>
              <w:bottom w:val="single" w:sz="4" w:space="0" w:color="auto"/>
              <w:right w:val="single" w:sz="4" w:space="0" w:color="auto"/>
            </w:tcBorders>
            <w:shd w:val="clear" w:color="auto" w:fill="auto"/>
            <w:noWrap/>
            <w:vAlign w:val="bottom"/>
            <w:hideMark/>
          </w:tcPr>
          <w:p w14:paraId="4E21232B"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2B897B77"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38079E0F"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Borrowings</w:t>
            </w:r>
          </w:p>
        </w:tc>
        <w:tc>
          <w:tcPr>
            <w:tcW w:w="1986" w:type="dxa"/>
            <w:tcBorders>
              <w:top w:val="nil"/>
              <w:left w:val="nil"/>
              <w:bottom w:val="single" w:sz="4" w:space="0" w:color="auto"/>
              <w:right w:val="single" w:sz="4" w:space="0" w:color="auto"/>
            </w:tcBorders>
            <w:shd w:val="clear" w:color="auto" w:fill="auto"/>
            <w:noWrap/>
            <w:vAlign w:val="bottom"/>
            <w:hideMark/>
          </w:tcPr>
          <w:p w14:paraId="17477613" w14:textId="2B533B9C"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w:t>
            </w:r>
            <w:r w:rsidR="007A2E81" w:rsidRPr="007A2E81">
              <w:rPr>
                <w:rFonts w:ascii="Calibri" w:eastAsia="Times New Roman" w:hAnsi="Calibri" w:cs="Calibri"/>
                <w:color w:val="000000"/>
                <w:lang w:eastAsia="en-US" w:bidi="ar-SA"/>
              </w:rPr>
              <w:t>50000</w:t>
            </w:r>
          </w:p>
        </w:tc>
      </w:tr>
      <w:tr w:rsidR="007A2E81" w:rsidRPr="007A2E81" w14:paraId="34E285BA"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54523F6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1986" w:type="dxa"/>
            <w:tcBorders>
              <w:top w:val="nil"/>
              <w:left w:val="nil"/>
              <w:bottom w:val="single" w:sz="4" w:space="0" w:color="auto"/>
              <w:right w:val="single" w:sz="4" w:space="0" w:color="auto"/>
            </w:tcBorders>
            <w:shd w:val="clear" w:color="auto" w:fill="auto"/>
            <w:noWrap/>
            <w:vAlign w:val="bottom"/>
            <w:hideMark/>
          </w:tcPr>
          <w:p w14:paraId="7257FF1A"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418D5F16"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7130FF04"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Current Liabilities</w:t>
            </w:r>
          </w:p>
        </w:tc>
        <w:tc>
          <w:tcPr>
            <w:tcW w:w="1986" w:type="dxa"/>
            <w:tcBorders>
              <w:top w:val="nil"/>
              <w:left w:val="nil"/>
              <w:bottom w:val="single" w:sz="4" w:space="0" w:color="auto"/>
              <w:right w:val="single" w:sz="4" w:space="0" w:color="auto"/>
            </w:tcBorders>
            <w:shd w:val="clear" w:color="auto" w:fill="auto"/>
            <w:noWrap/>
            <w:vAlign w:val="bottom"/>
            <w:hideMark/>
          </w:tcPr>
          <w:p w14:paraId="7FB44378"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5FED04BA"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678598A5"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Accounts payable</w:t>
            </w:r>
          </w:p>
        </w:tc>
        <w:tc>
          <w:tcPr>
            <w:tcW w:w="1986" w:type="dxa"/>
            <w:tcBorders>
              <w:top w:val="nil"/>
              <w:left w:val="nil"/>
              <w:bottom w:val="single" w:sz="4" w:space="0" w:color="auto"/>
              <w:right w:val="single" w:sz="4" w:space="0" w:color="auto"/>
            </w:tcBorders>
            <w:shd w:val="clear" w:color="auto" w:fill="auto"/>
            <w:noWrap/>
            <w:vAlign w:val="bottom"/>
            <w:hideMark/>
          </w:tcPr>
          <w:p w14:paraId="0B3DE0FD" w14:textId="1CA552F7"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850</w:t>
            </w:r>
            <w:r w:rsidR="007A2E81" w:rsidRPr="007A2E81">
              <w:rPr>
                <w:rFonts w:ascii="Calibri" w:eastAsia="Times New Roman" w:hAnsi="Calibri" w:cs="Calibri"/>
                <w:color w:val="000000"/>
                <w:lang w:eastAsia="en-US" w:bidi="ar-SA"/>
              </w:rPr>
              <w:t>000</w:t>
            </w:r>
          </w:p>
        </w:tc>
      </w:tr>
      <w:tr w:rsidR="007A2E81" w:rsidRPr="007A2E81" w14:paraId="1B933A68"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22DB43F7"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Wages payable</w:t>
            </w:r>
          </w:p>
        </w:tc>
        <w:tc>
          <w:tcPr>
            <w:tcW w:w="1986" w:type="dxa"/>
            <w:tcBorders>
              <w:top w:val="nil"/>
              <w:left w:val="nil"/>
              <w:bottom w:val="single" w:sz="4" w:space="0" w:color="auto"/>
              <w:right w:val="single" w:sz="4" w:space="0" w:color="auto"/>
            </w:tcBorders>
            <w:shd w:val="clear" w:color="auto" w:fill="auto"/>
            <w:noWrap/>
            <w:vAlign w:val="bottom"/>
            <w:hideMark/>
          </w:tcPr>
          <w:p w14:paraId="50CB1FE3" w14:textId="22B25BDD"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1250</w:t>
            </w:r>
            <w:r w:rsidR="007A2E81" w:rsidRPr="007A2E81">
              <w:rPr>
                <w:rFonts w:ascii="Calibri" w:eastAsia="Times New Roman" w:hAnsi="Calibri" w:cs="Calibri"/>
                <w:color w:val="000000"/>
                <w:lang w:eastAsia="en-US" w:bidi="ar-SA"/>
              </w:rPr>
              <w:t>00</w:t>
            </w:r>
          </w:p>
        </w:tc>
      </w:tr>
      <w:tr w:rsidR="007A2E81" w:rsidRPr="007A2E81" w14:paraId="3E38C60D"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7A3473A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Unearned revenue</w:t>
            </w:r>
          </w:p>
        </w:tc>
        <w:tc>
          <w:tcPr>
            <w:tcW w:w="1986" w:type="dxa"/>
            <w:tcBorders>
              <w:top w:val="nil"/>
              <w:left w:val="nil"/>
              <w:bottom w:val="single" w:sz="4" w:space="0" w:color="auto"/>
              <w:right w:val="single" w:sz="4" w:space="0" w:color="auto"/>
            </w:tcBorders>
            <w:shd w:val="clear" w:color="auto" w:fill="auto"/>
            <w:noWrap/>
            <w:vAlign w:val="bottom"/>
            <w:hideMark/>
          </w:tcPr>
          <w:p w14:paraId="4946DA7D" w14:textId="4E0D115D"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350</w:t>
            </w:r>
            <w:r w:rsidR="007A2E81" w:rsidRPr="007A2E81">
              <w:rPr>
                <w:rFonts w:ascii="Calibri" w:eastAsia="Times New Roman" w:hAnsi="Calibri" w:cs="Calibri"/>
                <w:color w:val="000000"/>
                <w:lang w:eastAsia="en-US" w:bidi="ar-SA"/>
              </w:rPr>
              <w:t>000</w:t>
            </w:r>
          </w:p>
        </w:tc>
      </w:tr>
      <w:tr w:rsidR="007A2E81" w:rsidRPr="007A2E81" w14:paraId="6DEE1C9A"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2312B5FE"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Total current liabilities</w:t>
            </w:r>
          </w:p>
        </w:tc>
        <w:tc>
          <w:tcPr>
            <w:tcW w:w="1986" w:type="dxa"/>
            <w:tcBorders>
              <w:top w:val="nil"/>
              <w:left w:val="nil"/>
              <w:bottom w:val="single" w:sz="4" w:space="0" w:color="auto"/>
              <w:right w:val="single" w:sz="4" w:space="0" w:color="auto"/>
            </w:tcBorders>
            <w:shd w:val="clear" w:color="auto" w:fill="auto"/>
            <w:noWrap/>
            <w:vAlign w:val="bottom"/>
            <w:hideMark/>
          </w:tcPr>
          <w:p w14:paraId="1FDC9FE0" w14:textId="353E4125"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13250</w:t>
            </w:r>
            <w:r w:rsidR="007A2E81" w:rsidRPr="007A2E81">
              <w:rPr>
                <w:rFonts w:ascii="Calibri" w:eastAsia="Times New Roman" w:hAnsi="Calibri" w:cs="Calibri"/>
                <w:color w:val="000000"/>
                <w:lang w:eastAsia="en-US" w:bidi="ar-SA"/>
              </w:rPr>
              <w:t>00</w:t>
            </w:r>
          </w:p>
        </w:tc>
      </w:tr>
      <w:tr w:rsidR="007A2E81" w:rsidRPr="007A2E81" w14:paraId="34395AE5"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62CC440B"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1986" w:type="dxa"/>
            <w:tcBorders>
              <w:top w:val="nil"/>
              <w:left w:val="nil"/>
              <w:bottom w:val="single" w:sz="4" w:space="0" w:color="auto"/>
              <w:right w:val="single" w:sz="4" w:space="0" w:color="auto"/>
            </w:tcBorders>
            <w:shd w:val="clear" w:color="auto" w:fill="auto"/>
            <w:noWrap/>
            <w:vAlign w:val="bottom"/>
            <w:hideMark/>
          </w:tcPr>
          <w:p w14:paraId="515B3CD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4EC9AEB0"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1760E0C8"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Equity</w:t>
            </w:r>
          </w:p>
        </w:tc>
        <w:tc>
          <w:tcPr>
            <w:tcW w:w="1986" w:type="dxa"/>
            <w:tcBorders>
              <w:top w:val="nil"/>
              <w:left w:val="nil"/>
              <w:bottom w:val="single" w:sz="4" w:space="0" w:color="auto"/>
              <w:right w:val="single" w:sz="4" w:space="0" w:color="auto"/>
            </w:tcBorders>
            <w:shd w:val="clear" w:color="auto" w:fill="auto"/>
            <w:noWrap/>
            <w:vAlign w:val="bottom"/>
            <w:hideMark/>
          </w:tcPr>
          <w:p w14:paraId="7A9C071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7A09F09F"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2A3F76F9"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Common stock</w:t>
            </w:r>
          </w:p>
        </w:tc>
        <w:tc>
          <w:tcPr>
            <w:tcW w:w="1986" w:type="dxa"/>
            <w:tcBorders>
              <w:top w:val="nil"/>
              <w:left w:val="nil"/>
              <w:bottom w:val="single" w:sz="4" w:space="0" w:color="auto"/>
              <w:right w:val="single" w:sz="4" w:space="0" w:color="auto"/>
            </w:tcBorders>
            <w:shd w:val="clear" w:color="auto" w:fill="auto"/>
            <w:noWrap/>
            <w:vAlign w:val="bottom"/>
            <w:hideMark/>
          </w:tcPr>
          <w:p w14:paraId="5FC3EA8C" w14:textId="4401641A"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783304</w:t>
            </w:r>
          </w:p>
        </w:tc>
      </w:tr>
      <w:tr w:rsidR="007A2E81" w:rsidRPr="007A2E81" w14:paraId="36C7AB41"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6A60F5F3"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Retained earnings</w:t>
            </w:r>
          </w:p>
        </w:tc>
        <w:tc>
          <w:tcPr>
            <w:tcW w:w="1986" w:type="dxa"/>
            <w:tcBorders>
              <w:top w:val="nil"/>
              <w:left w:val="nil"/>
              <w:bottom w:val="single" w:sz="4" w:space="0" w:color="auto"/>
              <w:right w:val="single" w:sz="4" w:space="0" w:color="auto"/>
            </w:tcBorders>
            <w:shd w:val="clear" w:color="auto" w:fill="auto"/>
            <w:noWrap/>
            <w:vAlign w:val="bottom"/>
            <w:hideMark/>
          </w:tcPr>
          <w:p w14:paraId="24C86497" w14:textId="7EDC19D5" w:rsidR="007A2E81" w:rsidRPr="007A2E81" w:rsidRDefault="007A2E81" w:rsidP="007A2E81">
            <w:pPr>
              <w:spacing w:line="240" w:lineRule="auto"/>
              <w:jc w:val="righ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10</w:t>
            </w:r>
            <w:r w:rsidR="00CC6A10">
              <w:rPr>
                <w:rFonts w:ascii="Calibri" w:eastAsia="Times New Roman" w:hAnsi="Calibri" w:cs="Calibri"/>
                <w:color w:val="000000"/>
                <w:lang w:eastAsia="en-US" w:bidi="ar-SA"/>
              </w:rPr>
              <w:t>496</w:t>
            </w:r>
          </w:p>
        </w:tc>
      </w:tr>
      <w:tr w:rsidR="007A2E81" w:rsidRPr="007A2E81" w14:paraId="1E45252C"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2501B182"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Total equity</w:t>
            </w:r>
          </w:p>
        </w:tc>
        <w:tc>
          <w:tcPr>
            <w:tcW w:w="1986" w:type="dxa"/>
            <w:tcBorders>
              <w:top w:val="nil"/>
              <w:left w:val="nil"/>
              <w:bottom w:val="single" w:sz="4" w:space="0" w:color="auto"/>
              <w:right w:val="single" w:sz="4" w:space="0" w:color="auto"/>
            </w:tcBorders>
            <w:shd w:val="clear" w:color="auto" w:fill="auto"/>
            <w:noWrap/>
            <w:vAlign w:val="bottom"/>
            <w:hideMark/>
          </w:tcPr>
          <w:p w14:paraId="4D039A59" w14:textId="339E8754"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7938</w:t>
            </w:r>
            <w:r w:rsidR="007A2E81" w:rsidRPr="007A2E81">
              <w:rPr>
                <w:rFonts w:ascii="Calibri" w:eastAsia="Times New Roman" w:hAnsi="Calibri" w:cs="Calibri"/>
                <w:color w:val="000000"/>
                <w:lang w:eastAsia="en-US" w:bidi="ar-SA"/>
              </w:rPr>
              <w:t>00</w:t>
            </w:r>
          </w:p>
        </w:tc>
      </w:tr>
      <w:tr w:rsidR="007A2E81" w:rsidRPr="007A2E81" w14:paraId="2E69CE92"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5DAFBE7B"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c>
          <w:tcPr>
            <w:tcW w:w="1986" w:type="dxa"/>
            <w:tcBorders>
              <w:top w:val="nil"/>
              <w:left w:val="nil"/>
              <w:bottom w:val="single" w:sz="4" w:space="0" w:color="auto"/>
              <w:right w:val="single" w:sz="4" w:space="0" w:color="auto"/>
            </w:tcBorders>
            <w:shd w:val="clear" w:color="auto" w:fill="auto"/>
            <w:noWrap/>
            <w:vAlign w:val="bottom"/>
            <w:hideMark/>
          </w:tcPr>
          <w:p w14:paraId="3A2B690C" w14:textId="77777777" w:rsidR="007A2E81" w:rsidRPr="007A2E81" w:rsidRDefault="007A2E81" w:rsidP="007A2E81">
            <w:pPr>
              <w:spacing w:line="240" w:lineRule="auto"/>
              <w:jc w:val="left"/>
              <w:rPr>
                <w:rFonts w:ascii="Calibri" w:eastAsia="Times New Roman" w:hAnsi="Calibri" w:cs="Calibri"/>
                <w:color w:val="000000"/>
                <w:lang w:eastAsia="en-US" w:bidi="ar-SA"/>
              </w:rPr>
            </w:pPr>
            <w:r w:rsidRPr="007A2E81">
              <w:rPr>
                <w:rFonts w:ascii="Calibri" w:eastAsia="Times New Roman" w:hAnsi="Calibri" w:cs="Calibri"/>
                <w:color w:val="000000"/>
                <w:lang w:eastAsia="en-US" w:bidi="ar-SA"/>
              </w:rPr>
              <w:t> </w:t>
            </w:r>
          </w:p>
        </w:tc>
      </w:tr>
      <w:tr w:rsidR="007A2E81" w:rsidRPr="007A2E81" w14:paraId="587124B8" w14:textId="77777777" w:rsidTr="007A2E81">
        <w:trPr>
          <w:trHeight w:val="256"/>
        </w:trPr>
        <w:tc>
          <w:tcPr>
            <w:tcW w:w="7170" w:type="dxa"/>
            <w:tcBorders>
              <w:top w:val="nil"/>
              <w:left w:val="single" w:sz="4" w:space="0" w:color="auto"/>
              <w:bottom w:val="single" w:sz="4" w:space="0" w:color="auto"/>
              <w:right w:val="single" w:sz="4" w:space="0" w:color="auto"/>
            </w:tcBorders>
            <w:shd w:val="clear" w:color="auto" w:fill="auto"/>
            <w:noWrap/>
            <w:vAlign w:val="bottom"/>
            <w:hideMark/>
          </w:tcPr>
          <w:p w14:paraId="2C268F62" w14:textId="77777777" w:rsidR="007A2E81" w:rsidRPr="007A2E81" w:rsidRDefault="007A2E81" w:rsidP="007A2E81">
            <w:pPr>
              <w:spacing w:line="240" w:lineRule="auto"/>
              <w:jc w:val="left"/>
              <w:rPr>
                <w:rFonts w:ascii="Calibri" w:eastAsia="Times New Roman" w:hAnsi="Calibri" w:cs="Calibri"/>
                <w:b/>
                <w:bCs/>
                <w:color w:val="000000"/>
                <w:lang w:eastAsia="en-US" w:bidi="ar-SA"/>
              </w:rPr>
            </w:pPr>
            <w:r w:rsidRPr="007A2E81">
              <w:rPr>
                <w:rFonts w:ascii="Calibri" w:eastAsia="Times New Roman" w:hAnsi="Calibri" w:cs="Calibri"/>
                <w:b/>
                <w:bCs/>
                <w:color w:val="000000"/>
                <w:lang w:eastAsia="en-US" w:bidi="ar-SA"/>
              </w:rPr>
              <w:t>Total equity &amp; Liabilities</w:t>
            </w:r>
          </w:p>
        </w:tc>
        <w:tc>
          <w:tcPr>
            <w:tcW w:w="1986" w:type="dxa"/>
            <w:tcBorders>
              <w:top w:val="nil"/>
              <w:left w:val="nil"/>
              <w:bottom w:val="single" w:sz="4" w:space="0" w:color="auto"/>
              <w:right w:val="single" w:sz="4" w:space="0" w:color="auto"/>
            </w:tcBorders>
            <w:shd w:val="clear" w:color="auto" w:fill="auto"/>
            <w:noWrap/>
            <w:vAlign w:val="bottom"/>
            <w:hideMark/>
          </w:tcPr>
          <w:p w14:paraId="5E575BFF" w14:textId="08C9F2DF" w:rsidR="007A2E81" w:rsidRPr="007A2E81" w:rsidRDefault="00CC6A10" w:rsidP="007A2E81">
            <w:pPr>
              <w:spacing w:line="240" w:lineRule="auto"/>
              <w:jc w:val="right"/>
              <w:rPr>
                <w:rFonts w:ascii="Calibri" w:eastAsia="Times New Roman" w:hAnsi="Calibri" w:cs="Calibri"/>
                <w:color w:val="000000"/>
                <w:lang w:eastAsia="en-US" w:bidi="ar-SA"/>
              </w:rPr>
            </w:pPr>
            <w:r>
              <w:rPr>
                <w:rFonts w:ascii="Calibri" w:eastAsia="Times New Roman" w:hAnsi="Calibri" w:cs="Calibri"/>
                <w:color w:val="000000"/>
                <w:lang w:eastAsia="en-US" w:bidi="ar-SA"/>
              </w:rPr>
              <w:t>28688</w:t>
            </w:r>
            <w:r w:rsidR="007A2E81" w:rsidRPr="007A2E81">
              <w:rPr>
                <w:rFonts w:ascii="Calibri" w:eastAsia="Times New Roman" w:hAnsi="Calibri" w:cs="Calibri"/>
                <w:color w:val="000000"/>
                <w:lang w:eastAsia="en-US" w:bidi="ar-SA"/>
              </w:rPr>
              <w:t>00</w:t>
            </w:r>
          </w:p>
        </w:tc>
      </w:tr>
    </w:tbl>
    <w:p w14:paraId="68B84894" w14:textId="77777777" w:rsidR="007A2E81" w:rsidRPr="007A2E81" w:rsidRDefault="007A2E81" w:rsidP="007A2E81">
      <w:pPr>
        <w:rPr>
          <w:highlight w:val="white"/>
        </w:rPr>
      </w:pPr>
    </w:p>
    <w:p w14:paraId="6EC4672A" w14:textId="77777777" w:rsidR="006A43B1" w:rsidRDefault="00FA0B89" w:rsidP="00D63064">
      <w:pPr>
        <w:pStyle w:val="1"/>
        <w:rPr>
          <w:highlight w:val="white"/>
        </w:rPr>
      </w:pPr>
      <w:bookmarkStart w:id="24" w:name="_Toc102503969"/>
      <w:r>
        <w:rPr>
          <w:highlight w:val="white"/>
        </w:rPr>
        <w:t>Conclusion</w:t>
      </w:r>
      <w:bookmarkEnd w:id="24"/>
    </w:p>
    <w:p w14:paraId="7FB6AD04" w14:textId="48E93636" w:rsidR="006A43B1" w:rsidRDefault="000C3455" w:rsidP="000C3455">
      <w:pPr>
        <w:rPr>
          <w:highlight w:val="white"/>
        </w:rPr>
      </w:pPr>
      <w:r>
        <w:rPr>
          <w:highlight w:val="white"/>
        </w:rPr>
        <w:t>It is concluded that cash flow statements, balance sheets, and income statements have been used to forecast the financial position of an organization eventually. It can be identified the organization will be able to improve its financial performance by developing the efficiency of the business in the current environment. Cost of the business will be reduced through the reduction of the wastage in the business operation which will lead the business to maintain a sustainable ecological environment in the business operation. In order to reduce the waste in the business operation, the company will incorporate ERP system software which will lead the management to allocate the resource effectively in an effective way.</w:t>
      </w:r>
      <w:r w:rsidR="00952EEA">
        <w:rPr>
          <w:highlight w:val="white"/>
        </w:rPr>
        <w:t xml:space="preserve"> </w:t>
      </w:r>
      <w:proofErr w:type="spellStart"/>
      <w:r w:rsidR="00CC6A10">
        <w:rPr>
          <w:rFonts w:cs="Arial"/>
          <w:lang w:val="en-IN"/>
        </w:rPr>
        <w:t>DavMax</w:t>
      </w:r>
      <w:proofErr w:type="spellEnd"/>
      <w:r w:rsidR="00952EEA" w:rsidRPr="00534D38">
        <w:rPr>
          <w:rFonts w:cs="Arial"/>
          <w:lang w:val="en-IN"/>
        </w:rPr>
        <w:t xml:space="preserve"> Bakery needs to focus on the business ratio or financial ratio as it is significant to the business in analysing the liquidity, financial position, profitability, solvency, risk, operation, operational efficiency and effectiveness well as proper utilisation of all the funds.</w:t>
      </w:r>
    </w:p>
    <w:p w14:paraId="4C74B641" w14:textId="5AA1FE1D" w:rsidR="00951EFE" w:rsidRPr="00951EFE" w:rsidRDefault="00FA0B89" w:rsidP="00951EFE">
      <w:pPr>
        <w:pStyle w:val="1"/>
        <w:rPr>
          <w:highlight w:val="white"/>
        </w:rPr>
      </w:pPr>
      <w:bookmarkStart w:id="25" w:name="_Toc102503970"/>
      <w:r w:rsidRPr="00DD49CF">
        <w:rPr>
          <w:highlight w:val="white"/>
        </w:rPr>
        <w:t>Reference</w:t>
      </w:r>
      <w:r>
        <w:rPr>
          <w:highlight w:val="white"/>
        </w:rPr>
        <w:t xml:space="preserve"> List</w:t>
      </w:r>
      <w:bookmarkEnd w:id="25"/>
    </w:p>
    <w:p w14:paraId="48BDBEF2"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Abang Abd Hadi, D.A.S., Zainal Abidin, M.A., Mustapha, M.H. and Johari, M., 2019. Fundamentals of Entrepreneurship (ENT300): Business Plan Bigbytes Bakery &amp; Cafe.</w:t>
      </w:r>
    </w:p>
    <w:p w14:paraId="325321F5" w14:textId="77777777" w:rsidR="00951EFE" w:rsidRPr="00FF1FD6" w:rsidRDefault="00951EFE" w:rsidP="00FF1FD6">
      <w:pPr>
        <w:spacing w:before="240" w:after="240"/>
        <w:rPr>
          <w:rFonts w:eastAsia="Times New Roman" w:cs="Arial"/>
          <w:u w:val="single"/>
          <w:lang w:val="en-GB"/>
        </w:rPr>
      </w:pPr>
      <w:r w:rsidRPr="00FF1FD6">
        <w:rPr>
          <w:rFonts w:eastAsia="Times New Roman" w:cs="Arial"/>
          <w:highlight w:val="white"/>
          <w:lang w:val="en-GB"/>
        </w:rPr>
        <w:lastRenderedPageBreak/>
        <w:t xml:space="preserve">Abudraham, N., &amp; Ortiz Piña, G. (2020). Business plan for a cake </w:t>
      </w:r>
      <w:proofErr w:type="spellStart"/>
      <w:r w:rsidRPr="00FF1FD6">
        <w:rPr>
          <w:rFonts w:eastAsia="Times New Roman" w:cs="Arial"/>
          <w:highlight w:val="white"/>
          <w:lang w:val="en-GB"/>
        </w:rPr>
        <w:t>bakery.</w:t>
      </w:r>
      <w:hyperlink r:id="rId12" w:history="1"/>
      <w:hyperlink r:id="rId13" w:history="1">
        <w:r w:rsidRPr="00FF1FD6">
          <w:rPr>
            <w:rFonts w:eastAsia="Times New Roman" w:cs="Arial"/>
            <w:u w:val="single"/>
            <w:lang w:val="en-GB"/>
          </w:rPr>
          <w:t>https</w:t>
        </w:r>
        <w:proofErr w:type="spellEnd"/>
        <w:r w:rsidRPr="00FF1FD6">
          <w:rPr>
            <w:rFonts w:eastAsia="Times New Roman" w:cs="Arial"/>
            <w:u w:val="single"/>
            <w:lang w:val="en-GB"/>
          </w:rPr>
          <w:t>://www.theseus.fi/handle/10024/20765</w:t>
        </w:r>
      </w:hyperlink>
    </w:p>
    <w:p w14:paraId="3A4A77E4" w14:textId="77777777" w:rsidR="00951EFE" w:rsidRDefault="00951EFE" w:rsidP="00FF1FD6">
      <w:pPr>
        <w:rPr>
          <w:rStyle w:val="a9"/>
          <w:rFonts w:eastAsia="Times New Roman" w:cs="Arial"/>
          <w:lang w:val="en-GB" w:eastAsia="en-GB" w:bidi="ar-SA"/>
        </w:rPr>
      </w:pPr>
      <w:r w:rsidRPr="00FF1FD6">
        <w:rPr>
          <w:rFonts w:eastAsia="Times New Roman" w:cs="Arial"/>
          <w:lang w:val="en-GB" w:eastAsia="en-GB" w:bidi="ar-SA"/>
        </w:rPr>
        <w:t xml:space="preserve">Alashbayeva, L., Shansharova, D., Mynbayeva, A., Borankulova, A., &amp; Soltybayeva, B. (2021). Development of technology for bakery products. </w:t>
      </w:r>
      <w:r w:rsidRPr="00FF1FD6">
        <w:rPr>
          <w:rFonts w:eastAsia="Times New Roman" w:cs="Arial"/>
          <w:i/>
          <w:iCs/>
          <w:lang w:val="en-GB" w:eastAsia="en-GB" w:bidi="ar-SA"/>
        </w:rPr>
        <w:t>Food Science and Technology</w:t>
      </w:r>
      <w:r w:rsidRPr="00FF1FD6">
        <w:rPr>
          <w:rFonts w:eastAsia="Times New Roman" w:cs="Arial"/>
          <w:lang w:val="en-GB" w:eastAsia="en-GB" w:bidi="ar-SA"/>
        </w:rPr>
        <w:t xml:space="preserve">, </w:t>
      </w:r>
      <w:r w:rsidRPr="00FF1FD6">
        <w:rPr>
          <w:rFonts w:eastAsia="Times New Roman" w:cs="Arial"/>
          <w:i/>
          <w:iCs/>
          <w:lang w:val="en-GB" w:eastAsia="en-GB" w:bidi="ar-SA"/>
        </w:rPr>
        <w:t>41</w:t>
      </w:r>
      <w:r w:rsidRPr="00FF1FD6">
        <w:rPr>
          <w:rFonts w:eastAsia="Times New Roman" w:cs="Arial"/>
          <w:lang w:val="en-GB" w:eastAsia="en-GB" w:bidi="ar-SA"/>
        </w:rPr>
        <w:t xml:space="preserve">, 775-781. </w:t>
      </w:r>
      <w:hyperlink r:id="rId14" w:history="1">
        <w:r w:rsidRPr="00FF1FD6">
          <w:rPr>
            <w:rStyle w:val="a9"/>
            <w:rFonts w:eastAsia="Times New Roman" w:cs="Arial"/>
            <w:lang w:val="en-GB" w:eastAsia="en-GB" w:bidi="ar-SA"/>
          </w:rPr>
          <w:t>https://www.scielo.br/j/cta/a/6cJfvhBhy5qtnfs64yB7DhC/?lang=en&amp;format=html</w:t>
        </w:r>
      </w:hyperlink>
    </w:p>
    <w:p w14:paraId="55E62F08"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t xml:space="preserve">Annushkina, O.E. and Regazzo, A. (2020). Foreign Market Selection: Which and How Many? </w:t>
      </w:r>
      <w:r w:rsidRPr="00FF1FD6">
        <w:rPr>
          <w:rFonts w:ascii="Arial" w:hAnsi="Arial" w:cs="Arial"/>
          <w:i/>
          <w:iCs/>
          <w:sz w:val="22"/>
          <w:szCs w:val="22"/>
        </w:rPr>
        <w:t>The Art of Going Global</w:t>
      </w:r>
      <w:r w:rsidRPr="00FF1FD6">
        <w:rPr>
          <w:rFonts w:ascii="Arial" w:hAnsi="Arial" w:cs="Arial"/>
          <w:sz w:val="22"/>
          <w:szCs w:val="22"/>
        </w:rPr>
        <w:t>, pp.57–79.</w:t>
      </w:r>
    </w:p>
    <w:p w14:paraId="7AA73180"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Azmi, A.I., Rosli, A.A., Baharom, N.A.T., Yahaya, N.I.S. and Zaidi, S.N.I., 2021. Business Plan: SweetLicious Bakery.</w:t>
      </w:r>
    </w:p>
    <w:p w14:paraId="7B22F568" w14:textId="77777777" w:rsidR="00951EFE" w:rsidRDefault="00951EFE" w:rsidP="00FF1FD6">
      <w:pPr>
        <w:rPr>
          <w:rFonts w:eastAsia="Times New Roman" w:cs="Arial"/>
          <w:lang w:val="en-GB" w:eastAsia="en-GB" w:bidi="ar-SA"/>
        </w:rPr>
      </w:pPr>
      <w:r w:rsidRPr="00FF1FD6">
        <w:rPr>
          <w:rFonts w:eastAsia="Times New Roman" w:cs="Arial"/>
          <w:lang w:val="en-GB" w:eastAsia="en-GB" w:bidi="ar-SA"/>
        </w:rPr>
        <w:t xml:space="preserve">Baibussinova, G., Aliyev, M., Yussupov, U., Tussibayeva, G., Altynbekov, M., &amp; Aldashova, G. (2021). EXPERIMENTAL AND MODELLING STUDY OF INNOVATION-BASED ENTREPRENEURSHIP: A CASE STUDY OF BAKERY INDUSTRY IN KAZAKHSTAN. </w:t>
      </w:r>
      <w:r w:rsidRPr="00FF1FD6">
        <w:rPr>
          <w:rFonts w:eastAsia="Times New Roman" w:cs="Arial"/>
          <w:i/>
          <w:iCs/>
          <w:lang w:val="en-GB" w:eastAsia="en-GB" w:bidi="ar-SA"/>
        </w:rPr>
        <w:t>Academy of Strategic Management Journal</w:t>
      </w:r>
      <w:r w:rsidRPr="00FF1FD6">
        <w:rPr>
          <w:rFonts w:eastAsia="Times New Roman" w:cs="Arial"/>
          <w:lang w:val="en-GB" w:eastAsia="en-GB" w:bidi="ar-SA"/>
        </w:rPr>
        <w:t xml:space="preserve">, </w:t>
      </w:r>
      <w:r w:rsidRPr="00FF1FD6">
        <w:rPr>
          <w:rFonts w:eastAsia="Times New Roman" w:cs="Arial"/>
          <w:i/>
          <w:iCs/>
          <w:lang w:val="en-GB" w:eastAsia="en-GB" w:bidi="ar-SA"/>
        </w:rPr>
        <w:t>20</w:t>
      </w:r>
      <w:r w:rsidRPr="00FF1FD6">
        <w:rPr>
          <w:rFonts w:eastAsia="Times New Roman" w:cs="Arial"/>
          <w:lang w:val="en-GB" w:eastAsia="en-GB" w:bidi="ar-SA"/>
        </w:rPr>
        <w:t>(6), 1-8.</w:t>
      </w:r>
    </w:p>
    <w:p w14:paraId="072D8501" w14:textId="77777777" w:rsidR="00951EFE" w:rsidRDefault="00951EFE" w:rsidP="00FF1FD6">
      <w:pPr>
        <w:rPr>
          <w:rFonts w:eastAsia="Times New Roman" w:cs="Arial"/>
          <w:lang w:eastAsia="en-GB"/>
        </w:rPr>
      </w:pPr>
      <w:r w:rsidRPr="00AD2548">
        <w:rPr>
          <w:rFonts w:eastAsia="Times New Roman" w:cs="Arial"/>
          <w:lang w:eastAsia="en-GB"/>
        </w:rPr>
        <w:t xml:space="preserve">Bidabad, B. (2018). General Regulatory Framework in Rastin Profit and Loss Sharing Banking (Part I-Operational Context). </w:t>
      </w:r>
      <w:r w:rsidRPr="00AD2548">
        <w:rPr>
          <w:rFonts w:eastAsia="Times New Roman" w:cs="Arial"/>
          <w:i/>
          <w:iCs/>
          <w:lang w:eastAsia="en-GB"/>
        </w:rPr>
        <w:t>JBFEM</w:t>
      </w:r>
      <w:r w:rsidRPr="00AD2548">
        <w:rPr>
          <w:rFonts w:eastAsia="Times New Roman" w:cs="Arial"/>
          <w:lang w:eastAsia="en-GB"/>
        </w:rPr>
        <w:t xml:space="preserve">, </w:t>
      </w:r>
      <w:r w:rsidRPr="00AD2548">
        <w:rPr>
          <w:rFonts w:eastAsia="Times New Roman" w:cs="Arial"/>
          <w:i/>
          <w:iCs/>
          <w:lang w:eastAsia="en-GB"/>
        </w:rPr>
        <w:t>1</w:t>
      </w:r>
      <w:r w:rsidRPr="00AD2548">
        <w:rPr>
          <w:rFonts w:eastAsia="Times New Roman" w:cs="Arial"/>
          <w:lang w:eastAsia="en-GB"/>
        </w:rPr>
        <w:t>(1), 11-26.</w:t>
      </w:r>
      <w:r w:rsidRPr="00FF1FD6">
        <w:rPr>
          <w:rFonts w:eastAsia="Times New Roman" w:cs="Arial"/>
          <w:lang w:eastAsia="en-GB"/>
        </w:rPr>
        <w:t xml:space="preserve"> </w:t>
      </w:r>
      <w:hyperlink r:id="rId15" w:history="1">
        <w:r w:rsidRPr="00FF1FD6">
          <w:rPr>
            <w:rStyle w:val="a9"/>
            <w:rFonts w:eastAsia="Times New Roman" w:cs="Arial"/>
            <w:lang w:eastAsia="en-GB"/>
          </w:rPr>
          <w:t>https://www.ssbrj.org/index.php/jbfem/article/download/9/5</w:t>
        </w:r>
      </w:hyperlink>
    </w:p>
    <w:p w14:paraId="78543254" w14:textId="77777777" w:rsidR="00951EFE" w:rsidRPr="00FF1FD6"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t xml:space="preserve">Boone, T., Ganeshan, R., Hicks, R.L. and Sanders, N.R. (2018). Can Google Trends Improve Your Sales Forecast? </w:t>
      </w:r>
      <w:r w:rsidRPr="00FF1FD6">
        <w:rPr>
          <w:rFonts w:ascii="Arial" w:hAnsi="Arial" w:cs="Arial"/>
          <w:i/>
          <w:iCs/>
          <w:sz w:val="22"/>
          <w:szCs w:val="22"/>
        </w:rPr>
        <w:t>Production &amp; Operations Management</w:t>
      </w:r>
      <w:r w:rsidRPr="00FF1FD6">
        <w:rPr>
          <w:rFonts w:ascii="Arial" w:hAnsi="Arial" w:cs="Arial"/>
          <w:sz w:val="22"/>
          <w:szCs w:val="22"/>
        </w:rPr>
        <w:t xml:space="preserve">, [online] 27(10), pp.1770–1774. Available at: </w:t>
      </w:r>
      <w:hyperlink r:id="rId16" w:anchor="AN=132313019&amp;db=bth" w:history="1">
        <w:r w:rsidRPr="00FF1FD6">
          <w:rPr>
            <w:rStyle w:val="a9"/>
            <w:rFonts w:ascii="Arial" w:hAnsi="Arial" w:cs="Arial"/>
            <w:sz w:val="22"/>
            <w:szCs w:val="22"/>
          </w:rPr>
          <w:t>https://eds.a.ebscohost.com/eds/detail/detail?vid=0&amp;sid=c9ce20ba-b117-470d-9090-8a6044f605f8%40sessionmgr4007&amp;bdata=JkF1dGhUeXBlPXNoaWImc2l0ZT1lZHMtbGl2ZQ%3d%3d#AN=132313019&amp;db=bth</w:t>
        </w:r>
      </w:hyperlink>
      <w:r w:rsidRPr="00FF1FD6">
        <w:rPr>
          <w:rFonts w:ascii="Arial" w:hAnsi="Arial" w:cs="Arial"/>
          <w:sz w:val="22"/>
          <w:szCs w:val="22"/>
        </w:rPr>
        <w:t xml:space="preserve"> [Accessed 3 May 2022].</w:t>
      </w:r>
    </w:p>
    <w:p w14:paraId="511BBED8" w14:textId="77777777" w:rsidR="00951EFE" w:rsidRPr="00FF1FD6" w:rsidRDefault="00951EFE" w:rsidP="00FF1FD6">
      <w:pPr>
        <w:spacing w:before="240" w:after="240"/>
        <w:rPr>
          <w:rFonts w:eastAsia="Times New Roman" w:cs="Arial"/>
          <w:u w:val="single"/>
          <w:lang w:val="en-GB"/>
        </w:rPr>
      </w:pPr>
      <w:r w:rsidRPr="00FF1FD6">
        <w:rPr>
          <w:rFonts w:eastAsia="Times New Roman" w:cs="Arial"/>
          <w:highlight w:val="white"/>
          <w:lang w:val="en-GB"/>
        </w:rPr>
        <w:t xml:space="preserve">Břežná, A. (2017). A Business Plan for a Gluten-Free </w:t>
      </w:r>
      <w:proofErr w:type="spellStart"/>
      <w:r w:rsidRPr="00FF1FD6">
        <w:rPr>
          <w:rFonts w:eastAsia="Times New Roman" w:cs="Arial"/>
          <w:highlight w:val="white"/>
          <w:lang w:val="en-GB"/>
        </w:rPr>
        <w:t>Bakery.</w:t>
      </w:r>
      <w:hyperlink r:id="rId17" w:history="1"/>
      <w:hyperlink r:id="rId18" w:history="1">
        <w:r w:rsidRPr="00FF1FD6">
          <w:rPr>
            <w:rFonts w:eastAsia="Times New Roman" w:cs="Arial"/>
            <w:u w:val="single"/>
            <w:lang w:val="en-GB"/>
          </w:rPr>
          <w:t>http</w:t>
        </w:r>
        <w:proofErr w:type="spellEnd"/>
        <w:r w:rsidRPr="00FF1FD6">
          <w:rPr>
            <w:rFonts w:eastAsia="Times New Roman" w:cs="Arial"/>
            <w:u w:val="single"/>
            <w:lang w:val="en-GB"/>
          </w:rPr>
          <w:t>://195.178.95.140:8080/handle/10563/41691</w:t>
        </w:r>
      </w:hyperlink>
    </w:p>
    <w:p w14:paraId="307547E6" w14:textId="77777777" w:rsidR="00951EFE" w:rsidRPr="00FF1FD6" w:rsidRDefault="00951EFE" w:rsidP="00FF1FD6">
      <w:pPr>
        <w:rPr>
          <w:rFonts w:eastAsia="Times New Roman" w:cs="Arial"/>
          <w:lang w:val="en-GB" w:eastAsia="en-GB" w:bidi="ar-SA"/>
        </w:rPr>
      </w:pPr>
      <w:r w:rsidRPr="00FF1FD6">
        <w:rPr>
          <w:rFonts w:eastAsia="Times New Roman" w:cs="Arial"/>
          <w:lang w:val="en-GB" w:eastAsia="en-GB" w:bidi="ar-SA"/>
        </w:rPr>
        <w:t xml:space="preserve">Cheng, P. H., Barone, R., Pappa, N., Wilson, J. R., Cauvain, S. P., &amp; Young, L. S. (2020). Understanding Bakery Scheduling: Diverse Methods for Convergent Constraints In User-Centered Design. In </w:t>
      </w:r>
      <w:r w:rsidRPr="00FF1FD6">
        <w:rPr>
          <w:rFonts w:eastAsia="Times New Roman" w:cs="Arial"/>
          <w:i/>
          <w:iCs/>
          <w:lang w:val="en-GB" w:eastAsia="en-GB" w:bidi="ar-SA"/>
        </w:rPr>
        <w:t>Contemporary Ergonomics 2006</w:t>
      </w:r>
      <w:r w:rsidRPr="00FF1FD6">
        <w:rPr>
          <w:rFonts w:eastAsia="Times New Roman" w:cs="Arial"/>
          <w:lang w:val="en-GB" w:eastAsia="en-GB" w:bidi="ar-SA"/>
        </w:rPr>
        <w:t xml:space="preserve"> (pp. 45-49). Taylor &amp; Francis.</w:t>
      </w:r>
    </w:p>
    <w:p w14:paraId="1E541DD2"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t xml:space="preserve">Cheriyan, S., Ibrahim, S., Mohanan, S. and Treesa, S. (2018). </w:t>
      </w:r>
      <w:r w:rsidRPr="00FF1FD6">
        <w:rPr>
          <w:rFonts w:ascii="Arial" w:hAnsi="Arial" w:cs="Arial"/>
          <w:i/>
          <w:iCs/>
          <w:sz w:val="22"/>
          <w:szCs w:val="22"/>
        </w:rPr>
        <w:t>Intelligent Sales Prediction Using Machine Learning Techniques</w:t>
      </w:r>
      <w:r w:rsidRPr="00FF1FD6">
        <w:rPr>
          <w:rFonts w:ascii="Arial" w:hAnsi="Arial" w:cs="Arial"/>
          <w:sz w:val="22"/>
          <w:szCs w:val="22"/>
        </w:rPr>
        <w:t xml:space="preserve">. [online] IEEE Xplore. Available at: </w:t>
      </w:r>
      <w:hyperlink r:id="rId19" w:history="1">
        <w:r w:rsidRPr="00FF1FD6">
          <w:rPr>
            <w:rStyle w:val="a9"/>
            <w:rFonts w:ascii="Arial" w:hAnsi="Arial" w:cs="Arial"/>
            <w:sz w:val="22"/>
            <w:szCs w:val="22"/>
          </w:rPr>
          <w:t>https://ieeexplore.ieee.org/abstract/document/8659115</w:t>
        </w:r>
      </w:hyperlink>
      <w:r w:rsidRPr="00FF1FD6">
        <w:rPr>
          <w:rFonts w:ascii="Arial" w:hAnsi="Arial" w:cs="Arial"/>
          <w:sz w:val="22"/>
          <w:szCs w:val="22"/>
        </w:rPr>
        <w:t xml:space="preserve"> [Accessed 3 May 2022].</w:t>
      </w:r>
    </w:p>
    <w:p w14:paraId="1C08BDE9"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lastRenderedPageBreak/>
        <w:t xml:space="preserve">Choi, S., Kim, D. and Park, S. (2022). ReMo: A Recommendation Development Model for Software Process Improvement Based on Correlation Analysis. </w:t>
      </w:r>
      <w:r w:rsidRPr="00FF1FD6">
        <w:rPr>
          <w:rFonts w:ascii="Arial" w:hAnsi="Arial" w:cs="Arial"/>
          <w:i/>
          <w:iCs/>
          <w:sz w:val="22"/>
          <w:szCs w:val="22"/>
        </w:rPr>
        <w:t>Evolving Software Processes</w:t>
      </w:r>
      <w:r w:rsidRPr="00FF1FD6">
        <w:rPr>
          <w:rFonts w:ascii="Arial" w:hAnsi="Arial" w:cs="Arial"/>
          <w:sz w:val="22"/>
          <w:szCs w:val="22"/>
        </w:rPr>
        <w:t>, pp.1–46.</w:t>
      </w:r>
    </w:p>
    <w:p w14:paraId="166A451A"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t xml:space="preserve">Cobbold, C.A. (2018). The rise of alternative bread leavening technologies in the nineteenth century. </w:t>
      </w:r>
      <w:r w:rsidRPr="00FF1FD6">
        <w:rPr>
          <w:rFonts w:ascii="Arial" w:hAnsi="Arial" w:cs="Arial"/>
          <w:i/>
          <w:iCs/>
          <w:sz w:val="22"/>
          <w:szCs w:val="22"/>
        </w:rPr>
        <w:t>Annals of Science</w:t>
      </w:r>
      <w:r w:rsidRPr="00FF1FD6">
        <w:rPr>
          <w:rFonts w:ascii="Arial" w:hAnsi="Arial" w:cs="Arial"/>
          <w:sz w:val="22"/>
          <w:szCs w:val="22"/>
        </w:rPr>
        <w:t xml:space="preserve">, [online] 75(1), pp.21–39. Available at: </w:t>
      </w:r>
      <w:hyperlink r:id="rId20" w:history="1">
        <w:r w:rsidRPr="00FF1FD6">
          <w:rPr>
            <w:rStyle w:val="a9"/>
            <w:rFonts w:ascii="Arial" w:hAnsi="Arial" w:cs="Arial"/>
            <w:sz w:val="22"/>
            <w:szCs w:val="22"/>
          </w:rPr>
          <w:t>https://pubmed.ncbi.nlm.nih.gov/29140766/</w:t>
        </w:r>
      </w:hyperlink>
      <w:r w:rsidRPr="00FF1FD6">
        <w:rPr>
          <w:rFonts w:ascii="Arial" w:hAnsi="Arial" w:cs="Arial"/>
          <w:sz w:val="22"/>
          <w:szCs w:val="22"/>
        </w:rPr>
        <w:t xml:space="preserve"> [Accessed 2 May 2022].</w:t>
      </w:r>
    </w:p>
    <w:p w14:paraId="05E9A56E" w14:textId="77777777" w:rsidR="00951EFE" w:rsidRDefault="00951EFE" w:rsidP="00FF1FD6">
      <w:pPr>
        <w:pStyle w:val="Normal1"/>
        <w:shd w:val="clear" w:color="auto" w:fill="FFFFFF"/>
        <w:spacing w:line="360" w:lineRule="auto"/>
        <w:jc w:val="both"/>
        <w:rPr>
          <w:color w:val="222222"/>
          <w:highlight w:val="white"/>
        </w:rPr>
      </w:pPr>
      <w:r w:rsidRPr="00FF1FD6">
        <w:rPr>
          <w:color w:val="222222"/>
          <w:highlight w:val="white"/>
        </w:rPr>
        <w:t xml:space="preserve">De Silva, D.A.M., Jeewanthi, R.K.C., Rajapaksha, R.H.N., Weddagala, W.M.T.B., Hirotsu, N., Shimizu, B.I. and Munasinghe, M.A.J.P., (2021). Clean vs dirty labels: Transparency and authenticity of the labels of Ceylon cinnamon. </w:t>
      </w:r>
      <w:r w:rsidRPr="00FF1FD6">
        <w:rPr>
          <w:i/>
          <w:color w:val="222222"/>
          <w:highlight w:val="white"/>
        </w:rPr>
        <w:t>PloS one</w:t>
      </w:r>
      <w:r w:rsidRPr="00FF1FD6">
        <w:rPr>
          <w:color w:val="222222"/>
          <w:highlight w:val="white"/>
        </w:rPr>
        <w:t xml:space="preserve">, </w:t>
      </w:r>
      <w:r w:rsidRPr="00FF1FD6">
        <w:rPr>
          <w:i/>
          <w:color w:val="222222"/>
          <w:highlight w:val="white"/>
        </w:rPr>
        <w:t>16</w:t>
      </w:r>
      <w:r w:rsidRPr="00FF1FD6">
        <w:rPr>
          <w:color w:val="222222"/>
          <w:highlight w:val="white"/>
        </w:rPr>
        <w:t>(11), p.e0260474.</w:t>
      </w:r>
    </w:p>
    <w:p w14:paraId="6F7C1C2A" w14:textId="77777777" w:rsidR="00951EFE" w:rsidRDefault="00951EFE" w:rsidP="00FF1FD6">
      <w:pPr>
        <w:pStyle w:val="Normal1"/>
        <w:shd w:val="clear" w:color="auto" w:fill="FFFFFF"/>
        <w:spacing w:line="360" w:lineRule="auto"/>
        <w:jc w:val="both"/>
        <w:rPr>
          <w:color w:val="222222"/>
          <w:highlight w:val="white"/>
        </w:rPr>
      </w:pPr>
      <w:r w:rsidRPr="00FF1FD6">
        <w:rPr>
          <w:color w:val="222222"/>
          <w:highlight w:val="white"/>
        </w:rPr>
        <w:t xml:space="preserve">Drozd, R. and Wolniak, R., (2021). Systematic Assessment of Product Quality. </w:t>
      </w:r>
      <w:r w:rsidRPr="00FF1FD6">
        <w:rPr>
          <w:i/>
          <w:color w:val="222222"/>
          <w:highlight w:val="white"/>
        </w:rPr>
        <w:t>Journal of Open Innovation: Technology, Market, and Complexity</w:t>
      </w:r>
      <w:r w:rsidRPr="00FF1FD6">
        <w:rPr>
          <w:color w:val="222222"/>
          <w:highlight w:val="white"/>
        </w:rPr>
        <w:t xml:space="preserve">, </w:t>
      </w:r>
      <w:r w:rsidRPr="00FF1FD6">
        <w:rPr>
          <w:i/>
          <w:color w:val="222222"/>
          <w:highlight w:val="white"/>
        </w:rPr>
        <w:t>7</w:t>
      </w:r>
      <w:r w:rsidRPr="00FF1FD6">
        <w:rPr>
          <w:color w:val="222222"/>
          <w:highlight w:val="white"/>
        </w:rPr>
        <w:t>(4), p.235.</w:t>
      </w:r>
    </w:p>
    <w:p w14:paraId="075161BC"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t xml:space="preserve">Gaskell, J.D. and Harrison, C.N. (2019). </w:t>
      </w:r>
      <w:r w:rsidRPr="00FF1FD6">
        <w:rPr>
          <w:rFonts w:ascii="Arial" w:hAnsi="Arial" w:cs="Arial"/>
          <w:i/>
          <w:iCs/>
          <w:sz w:val="22"/>
          <w:szCs w:val="22"/>
        </w:rPr>
        <w:t>Improved System Engineering Technical Review’s Entrance/Exit Criteria with Model Maturity Metrics</w:t>
      </w:r>
      <w:r w:rsidRPr="00FF1FD6">
        <w:rPr>
          <w:rFonts w:ascii="Arial" w:hAnsi="Arial" w:cs="Arial"/>
          <w:sz w:val="22"/>
          <w:szCs w:val="22"/>
        </w:rPr>
        <w:t xml:space="preserve">. [online] IEEE Xplore. Available at: </w:t>
      </w:r>
      <w:hyperlink r:id="rId21" w:history="1">
        <w:r w:rsidRPr="00FF1FD6">
          <w:rPr>
            <w:rStyle w:val="a9"/>
            <w:rFonts w:ascii="Arial" w:hAnsi="Arial" w:cs="Arial"/>
            <w:sz w:val="22"/>
            <w:szCs w:val="22"/>
          </w:rPr>
          <w:t>https://ieeexplore.ieee.org/abstract/document/8984435/</w:t>
        </w:r>
      </w:hyperlink>
      <w:r w:rsidRPr="00FF1FD6">
        <w:rPr>
          <w:rFonts w:ascii="Arial" w:hAnsi="Arial" w:cs="Arial"/>
          <w:sz w:val="22"/>
          <w:szCs w:val="22"/>
        </w:rPr>
        <w:t xml:space="preserve"> [Accessed 3 May 2022].</w:t>
      </w:r>
    </w:p>
    <w:p w14:paraId="581F211E" w14:textId="77777777" w:rsidR="00951EFE" w:rsidRDefault="00951EFE" w:rsidP="00FF1FD6">
      <w:pPr>
        <w:rPr>
          <w:rFonts w:eastAsia="Times New Roman" w:cs="Arial"/>
          <w:lang w:val="en-GB" w:eastAsia="en-GB" w:bidi="ar-SA"/>
        </w:rPr>
      </w:pPr>
      <w:r w:rsidRPr="00FF1FD6">
        <w:rPr>
          <w:rFonts w:eastAsia="Times New Roman" w:cs="Arial"/>
          <w:lang w:val="en-GB" w:eastAsia="en-GB" w:bidi="ar-SA"/>
        </w:rPr>
        <w:t xml:space="preserve">Huallpa, J., Vera, T., Altamirano, E., Raymundo, C., &amp; Moguerza, J. M. (2019, July). Production management model for increasing productivity in bakery SMEs in Peru. In </w:t>
      </w:r>
      <w:r w:rsidRPr="00FF1FD6">
        <w:rPr>
          <w:rFonts w:eastAsia="Times New Roman" w:cs="Arial"/>
          <w:i/>
          <w:iCs/>
          <w:lang w:val="en-GB" w:eastAsia="en-GB" w:bidi="ar-SA"/>
        </w:rPr>
        <w:t>International Conference on Applied Human Factors and Ergonomics</w:t>
      </w:r>
      <w:r w:rsidRPr="00FF1FD6">
        <w:rPr>
          <w:rFonts w:eastAsia="Times New Roman" w:cs="Arial"/>
          <w:lang w:val="en-GB" w:eastAsia="en-GB" w:bidi="ar-SA"/>
        </w:rPr>
        <w:t xml:space="preserve"> (pp. 477-485). Springer, Cham.</w:t>
      </w:r>
    </w:p>
    <w:p w14:paraId="3D46621A" w14:textId="77777777" w:rsidR="00951EFE" w:rsidRPr="00FF1FD6" w:rsidRDefault="00951EFE" w:rsidP="00FF1FD6">
      <w:pPr>
        <w:rPr>
          <w:rFonts w:eastAsia="Times New Roman" w:cs="Arial"/>
          <w:lang w:val="en-GB" w:eastAsia="en-GB" w:bidi="ar-SA"/>
        </w:rPr>
      </w:pPr>
      <w:r w:rsidRPr="00FF1FD6">
        <w:rPr>
          <w:rFonts w:eastAsia="Times New Roman" w:cs="Arial"/>
          <w:lang w:val="en-GB" w:eastAsia="en-GB" w:bidi="ar-SA"/>
        </w:rPr>
        <w:t xml:space="preserve">Ibraimova, S., Uazhanova, R., Serikbaeva, A., &amp; Mardar, M. (2021). Application of the principles of international standards to ensure quality and safety in the development of technology of bakery products of increased nutritional value. </w:t>
      </w:r>
      <w:r w:rsidRPr="00FF1FD6">
        <w:rPr>
          <w:rFonts w:eastAsia="Times New Roman" w:cs="Arial"/>
          <w:i/>
          <w:iCs/>
          <w:lang w:val="en-GB" w:eastAsia="en-GB" w:bidi="ar-SA"/>
        </w:rPr>
        <w:t>EUREKA: Life Sciences,(4)</w:t>
      </w:r>
      <w:r w:rsidRPr="00FF1FD6">
        <w:rPr>
          <w:rFonts w:eastAsia="Times New Roman" w:cs="Arial"/>
          <w:lang w:val="en-GB" w:eastAsia="en-GB" w:bidi="ar-SA"/>
        </w:rPr>
        <w:t xml:space="preserve">, 19-26. </w:t>
      </w:r>
      <w:hyperlink r:id="rId22" w:history="1">
        <w:r w:rsidRPr="00FF1FD6">
          <w:rPr>
            <w:rStyle w:val="a9"/>
            <w:rFonts w:eastAsia="Times New Roman" w:cs="Arial"/>
            <w:lang w:val="en-GB" w:eastAsia="en-GB" w:bidi="ar-SA"/>
          </w:rPr>
          <w:t>https://scholar.archive.org/work/oaml7apme5c3vi2pvsq2l4l4te/access/wayback/http://journal.eu-jr.eu/life/article/download/1974/1684</w:t>
        </w:r>
      </w:hyperlink>
    </w:p>
    <w:p w14:paraId="502E4FFE" w14:textId="77777777" w:rsidR="00951EFE" w:rsidRDefault="00951EFE" w:rsidP="00FF1FD6">
      <w:pPr>
        <w:rPr>
          <w:rFonts w:eastAsia="Times New Roman" w:cs="Arial"/>
          <w:lang w:eastAsia="en-GB"/>
        </w:rPr>
      </w:pPr>
      <w:r w:rsidRPr="00AD2548">
        <w:rPr>
          <w:rFonts w:eastAsia="Times New Roman" w:cs="Arial"/>
          <w:lang w:eastAsia="en-GB"/>
        </w:rPr>
        <w:t xml:space="preserve">Itan, I., &amp; Riana, W. (2021, September). The impact of cash flow statement on firm value in indonesia. In </w:t>
      </w:r>
      <w:r w:rsidRPr="00AD2548">
        <w:rPr>
          <w:rFonts w:eastAsia="Times New Roman" w:cs="Arial"/>
          <w:i/>
          <w:iCs/>
          <w:lang w:eastAsia="en-GB"/>
        </w:rPr>
        <w:t>FORUM EKONOMI</w:t>
      </w:r>
      <w:r w:rsidRPr="00AD2548">
        <w:rPr>
          <w:rFonts w:eastAsia="Times New Roman" w:cs="Arial"/>
          <w:lang w:eastAsia="en-GB"/>
        </w:rPr>
        <w:t xml:space="preserve"> (Vol. 23, No. 3, pp. 442-453).</w:t>
      </w:r>
      <w:r w:rsidRPr="00FF1FD6">
        <w:rPr>
          <w:rFonts w:eastAsia="Times New Roman" w:cs="Arial"/>
          <w:lang w:eastAsia="en-GB"/>
        </w:rPr>
        <w:t xml:space="preserve"> </w:t>
      </w:r>
      <w:hyperlink r:id="rId23" w:history="1">
        <w:r w:rsidRPr="00FF1FD6">
          <w:rPr>
            <w:rStyle w:val="a9"/>
            <w:rFonts w:eastAsia="Times New Roman" w:cs="Arial"/>
            <w:lang w:eastAsia="en-GB"/>
          </w:rPr>
          <w:t>https://journal.feb.unmul.ac.id/index.php/FORUMEKONOMI/article/download/9703/1348</w:t>
        </w:r>
      </w:hyperlink>
    </w:p>
    <w:p w14:paraId="1BBFA73B"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t xml:space="preserve">JPT staff, _ (2021). E&amp;P Notes (November 2021). </w:t>
      </w:r>
      <w:r w:rsidRPr="00FF1FD6">
        <w:rPr>
          <w:rFonts w:ascii="Arial" w:hAnsi="Arial" w:cs="Arial"/>
          <w:i/>
          <w:iCs/>
          <w:sz w:val="22"/>
          <w:szCs w:val="22"/>
        </w:rPr>
        <w:t>Journal of Petroleum Technology</w:t>
      </w:r>
      <w:r w:rsidRPr="00FF1FD6">
        <w:rPr>
          <w:rFonts w:ascii="Arial" w:hAnsi="Arial" w:cs="Arial"/>
          <w:sz w:val="22"/>
          <w:szCs w:val="22"/>
        </w:rPr>
        <w:t>, 73(11), pp.14–16.</w:t>
      </w:r>
    </w:p>
    <w:p w14:paraId="227F41C0"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t xml:space="preserve">Kyroglou, G. and Henn, M. (2020). Pulled in and pushed out of politics: The impact of neoliberalism on young people’s differing political consumerist motivations in the UK and Greece. </w:t>
      </w:r>
      <w:r w:rsidRPr="00FF1FD6">
        <w:rPr>
          <w:rFonts w:ascii="Arial" w:hAnsi="Arial" w:cs="Arial"/>
          <w:i/>
          <w:iCs/>
          <w:sz w:val="22"/>
          <w:szCs w:val="22"/>
        </w:rPr>
        <w:t>International Political Science Review</w:t>
      </w:r>
      <w:r w:rsidRPr="00FF1FD6">
        <w:rPr>
          <w:rFonts w:ascii="Arial" w:hAnsi="Arial" w:cs="Arial"/>
          <w:sz w:val="22"/>
          <w:szCs w:val="22"/>
        </w:rPr>
        <w:t xml:space="preserve">, [online] p.019251212093552. Available at: </w:t>
      </w:r>
      <w:hyperlink r:id="rId24" w:history="1">
        <w:r w:rsidRPr="00FF1FD6">
          <w:rPr>
            <w:rStyle w:val="a9"/>
            <w:rFonts w:ascii="Arial" w:hAnsi="Arial" w:cs="Arial"/>
            <w:sz w:val="22"/>
            <w:szCs w:val="22"/>
          </w:rPr>
          <w:t>https://doi.org/10.1177%2F0192512120935521</w:t>
        </w:r>
      </w:hyperlink>
      <w:r w:rsidRPr="00FF1FD6">
        <w:rPr>
          <w:rFonts w:ascii="Arial" w:hAnsi="Arial" w:cs="Arial"/>
          <w:sz w:val="22"/>
          <w:szCs w:val="22"/>
        </w:rPr>
        <w:t xml:space="preserve"> [Accessed 2 May 2022].</w:t>
      </w:r>
    </w:p>
    <w:p w14:paraId="070A28E3"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Le, D., 2019. Market Research For A Vietnamese Vegan Bakery In Turku, Finland.</w:t>
      </w:r>
    </w:p>
    <w:p w14:paraId="2BCF408B"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lastRenderedPageBreak/>
        <w:t xml:space="preserve">López-Avilés, A., Veldhuis, A.J., Leach, M. and Yang, A. (2019). Sustainable energy opportunities in localised food production and transportation: A case study of bread in the UK. </w:t>
      </w:r>
      <w:r w:rsidRPr="00FF1FD6">
        <w:rPr>
          <w:rFonts w:ascii="Arial" w:hAnsi="Arial" w:cs="Arial"/>
          <w:i/>
          <w:iCs/>
          <w:sz w:val="22"/>
          <w:szCs w:val="22"/>
        </w:rPr>
        <w:t>Sustainable Production and Consumption</w:t>
      </w:r>
      <w:r w:rsidRPr="00FF1FD6">
        <w:rPr>
          <w:rFonts w:ascii="Arial" w:hAnsi="Arial" w:cs="Arial"/>
          <w:sz w:val="22"/>
          <w:szCs w:val="22"/>
        </w:rPr>
        <w:t>, 20, pp.98–116.</w:t>
      </w:r>
    </w:p>
    <w:p w14:paraId="48EBD130" w14:textId="77777777" w:rsidR="00951EFE" w:rsidRDefault="00951EFE" w:rsidP="00FF1FD6">
      <w:pPr>
        <w:pStyle w:val="af"/>
        <w:spacing w:before="0" w:beforeAutospacing="0" w:after="0" w:afterAutospacing="0" w:line="360" w:lineRule="auto"/>
        <w:rPr>
          <w:rFonts w:ascii="Arial" w:hAnsi="Arial" w:cs="Arial"/>
          <w:sz w:val="22"/>
          <w:szCs w:val="22"/>
        </w:rPr>
      </w:pPr>
      <w:r w:rsidRPr="00FF1FD6">
        <w:rPr>
          <w:rFonts w:ascii="Arial" w:hAnsi="Arial" w:cs="Arial"/>
          <w:sz w:val="22"/>
          <w:szCs w:val="22"/>
        </w:rPr>
        <w:t xml:space="preserve">Miranda, E. (2021). </w:t>
      </w:r>
      <w:r w:rsidRPr="00FF1FD6">
        <w:rPr>
          <w:rFonts w:ascii="Arial" w:hAnsi="Arial" w:cs="Arial"/>
          <w:i/>
          <w:iCs/>
          <w:sz w:val="22"/>
          <w:szCs w:val="22"/>
        </w:rPr>
        <w:t>PM World Journal Milestone Planning: A Participatory and Visual Approach Milestone Planning: A Participatory and Visual Approach 1, 2</w:t>
      </w:r>
      <w:r w:rsidRPr="00FF1FD6">
        <w:rPr>
          <w:rFonts w:ascii="Arial" w:hAnsi="Arial" w:cs="Arial"/>
          <w:sz w:val="22"/>
          <w:szCs w:val="22"/>
        </w:rPr>
        <w:t xml:space="preserve">. [online] Available at: </w:t>
      </w:r>
      <w:hyperlink r:id="rId25" w:history="1">
        <w:r w:rsidRPr="00FF1FD6">
          <w:rPr>
            <w:rStyle w:val="a9"/>
            <w:rFonts w:ascii="Arial" w:hAnsi="Arial" w:cs="Arial"/>
            <w:sz w:val="22"/>
            <w:szCs w:val="22"/>
          </w:rPr>
          <w:t>https://pmworldlibrary.net/wp-content/uploads/2019/12/pmwj88-Dec2019-Miranda-milestone-planning-participatory-and-visual-approach.pdf</w:t>
        </w:r>
      </w:hyperlink>
      <w:r w:rsidRPr="00FF1FD6">
        <w:rPr>
          <w:rFonts w:ascii="Arial" w:hAnsi="Arial" w:cs="Arial"/>
          <w:sz w:val="22"/>
          <w:szCs w:val="22"/>
        </w:rPr>
        <w:t xml:space="preserve"> [Accessed 3 May 2022].</w:t>
      </w:r>
    </w:p>
    <w:p w14:paraId="19C4FD39" w14:textId="77777777" w:rsidR="00951EFE" w:rsidRDefault="00951EFE" w:rsidP="00FF1FD6">
      <w:pPr>
        <w:pStyle w:val="Normal1"/>
        <w:shd w:val="clear" w:color="auto" w:fill="FFFFFF"/>
        <w:spacing w:line="360" w:lineRule="auto"/>
        <w:jc w:val="both"/>
        <w:rPr>
          <w:color w:val="222222"/>
          <w:highlight w:val="white"/>
        </w:rPr>
      </w:pPr>
      <w:r w:rsidRPr="00FF1FD6">
        <w:rPr>
          <w:color w:val="222222"/>
          <w:highlight w:val="white"/>
        </w:rPr>
        <w:t xml:space="preserve">Narisetty, V., Cox, R., Willoughby, N., Aktas, E., Tiwari, B., Matharu, A.S., Salonitis, K. and Kumar, V., (2021). Recycling bread waste into chemical building blocks using a circular biorefining approach. </w:t>
      </w:r>
      <w:r w:rsidRPr="00FF1FD6">
        <w:rPr>
          <w:i/>
          <w:color w:val="222222"/>
          <w:highlight w:val="white"/>
        </w:rPr>
        <w:t>Sustainable Energy &amp; Fuels</w:t>
      </w:r>
      <w:r w:rsidRPr="00FF1FD6">
        <w:rPr>
          <w:color w:val="222222"/>
          <w:highlight w:val="white"/>
        </w:rPr>
        <w:t xml:space="preserve">, </w:t>
      </w:r>
      <w:r w:rsidRPr="00FF1FD6">
        <w:rPr>
          <w:i/>
          <w:color w:val="222222"/>
          <w:highlight w:val="white"/>
        </w:rPr>
        <w:t>5</w:t>
      </w:r>
      <w:r w:rsidRPr="00FF1FD6">
        <w:rPr>
          <w:color w:val="222222"/>
          <w:highlight w:val="white"/>
        </w:rPr>
        <w:t>(19), pp.4842-4849.</w:t>
      </w:r>
    </w:p>
    <w:p w14:paraId="353344EE" w14:textId="77777777" w:rsidR="00951EFE" w:rsidRPr="00FF1FD6" w:rsidRDefault="00951EFE" w:rsidP="00FF1FD6">
      <w:pPr>
        <w:rPr>
          <w:rFonts w:eastAsia="Times New Roman" w:cs="Arial"/>
          <w:lang w:val="en-GB" w:eastAsia="en-GB" w:bidi="ar-SA"/>
        </w:rPr>
      </w:pPr>
      <w:r w:rsidRPr="00FF1FD6">
        <w:rPr>
          <w:rFonts w:eastAsia="Times New Roman" w:cs="Arial"/>
          <w:lang w:val="en-GB" w:eastAsia="en-GB" w:bidi="ar-SA"/>
        </w:rPr>
        <w:t xml:space="preserve">Natalia, P. A., Gabriel, R., Adrian, P. D., &amp; Michaela, R. C. (2018). Influence of adoption of the environmentally oriented social responsibility on the human resources and on the consumers from bakery companies. </w:t>
      </w:r>
      <w:r w:rsidRPr="00FF1FD6">
        <w:rPr>
          <w:rFonts w:eastAsia="Times New Roman" w:cs="Arial"/>
          <w:i/>
          <w:iCs/>
          <w:lang w:val="en-GB" w:eastAsia="en-GB" w:bidi="ar-SA"/>
        </w:rPr>
        <w:t>International Multidisciplinary Scientific GeoConference: SGEM</w:t>
      </w:r>
      <w:r w:rsidRPr="00FF1FD6">
        <w:rPr>
          <w:rFonts w:eastAsia="Times New Roman" w:cs="Arial"/>
          <w:lang w:val="en-GB" w:eastAsia="en-GB" w:bidi="ar-SA"/>
        </w:rPr>
        <w:t xml:space="preserve">, </w:t>
      </w:r>
      <w:r w:rsidRPr="00FF1FD6">
        <w:rPr>
          <w:rFonts w:eastAsia="Times New Roman" w:cs="Arial"/>
          <w:i/>
          <w:iCs/>
          <w:lang w:val="en-GB" w:eastAsia="en-GB" w:bidi="ar-SA"/>
        </w:rPr>
        <w:t>18</w:t>
      </w:r>
      <w:r w:rsidRPr="00FF1FD6">
        <w:rPr>
          <w:rFonts w:eastAsia="Times New Roman" w:cs="Arial"/>
          <w:lang w:val="en-GB" w:eastAsia="en-GB" w:bidi="ar-SA"/>
        </w:rPr>
        <w:t>(5.3), 499-506.</w:t>
      </w:r>
    </w:p>
    <w:p w14:paraId="0AE83468" w14:textId="77777777" w:rsidR="00951EFE" w:rsidRPr="00FF1FD6" w:rsidRDefault="00951EFE" w:rsidP="00FF1FD6">
      <w:pPr>
        <w:spacing w:before="240" w:after="240"/>
        <w:rPr>
          <w:rFonts w:eastAsia="Times New Roman" w:cs="Arial"/>
          <w:u w:val="single"/>
          <w:lang w:val="en-GB"/>
        </w:rPr>
      </w:pPr>
      <w:r w:rsidRPr="00FF1FD6">
        <w:rPr>
          <w:rFonts w:eastAsia="Times New Roman" w:cs="Arial"/>
          <w:highlight w:val="white"/>
          <w:lang w:val="en-GB"/>
        </w:rPr>
        <w:t>Nguyen, Q. (2017). Business Plan For Online Bakery Concept.</w:t>
      </w:r>
      <w:hyperlink r:id="rId26" w:history="1"/>
      <w:hyperlink r:id="rId27" w:history="1">
        <w:r w:rsidRPr="00FF1FD6">
          <w:rPr>
            <w:rFonts w:eastAsia="Times New Roman" w:cs="Arial"/>
            <w:u w:val="single"/>
            <w:lang w:val="en-GB"/>
          </w:rPr>
          <w:t>https://www.theseus.fi/bitstream/handle/10024/103256/Thesis%20final%20version.pdf?sequence=1</w:t>
        </w:r>
      </w:hyperlink>
    </w:p>
    <w:p w14:paraId="092F3A60"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Nik Man, N.N.A.A., 2021. Business Opportunity: Ku Anis Cake &amp; Bakery.</w:t>
      </w:r>
    </w:p>
    <w:p w14:paraId="73DF1803"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Pop, A.D., Rus, G. and Drenta, R.F., 2020. Experimental research methodology for physical distribution in bakery industry. In IOP Conference Series: Materials Science and Engineering (Vol. 749, No. 1, p. 012023). IOP Publishing.</w:t>
      </w:r>
    </w:p>
    <w:p w14:paraId="50A9328F" w14:textId="77777777" w:rsidR="00951EFE" w:rsidRDefault="00951EFE" w:rsidP="00FF1FD6">
      <w:pPr>
        <w:rPr>
          <w:rFonts w:eastAsia="Times New Roman" w:cs="Arial"/>
          <w:lang w:eastAsia="en-GB"/>
        </w:rPr>
      </w:pPr>
      <w:r w:rsidRPr="003505D5">
        <w:rPr>
          <w:rFonts w:eastAsia="Times New Roman" w:cs="Arial"/>
          <w:lang w:eastAsia="en-GB"/>
        </w:rPr>
        <w:t xml:space="preserve">Pornupatham, S., Tan, H. T., Vichitsarawong, T., &amp; Yoo, G. S. (2022). The Effect of Cash Flow Presentation Method on Investors’ Forecast of Future Cash Flows. </w:t>
      </w:r>
      <w:r w:rsidRPr="003505D5">
        <w:rPr>
          <w:rFonts w:eastAsia="Times New Roman" w:cs="Arial"/>
          <w:i/>
          <w:iCs/>
          <w:lang w:eastAsia="en-GB"/>
        </w:rPr>
        <w:t>Management Science</w:t>
      </w:r>
      <w:r w:rsidRPr="003505D5">
        <w:rPr>
          <w:rFonts w:eastAsia="Times New Roman" w:cs="Arial"/>
          <w:lang w:eastAsia="en-GB"/>
        </w:rPr>
        <w:t>.</w:t>
      </w:r>
    </w:p>
    <w:p w14:paraId="06058161"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Rahimi, M.S.N., Wan Makhtar, W.A.S., Musa, A.Z., Rosli, F.N.A. and Buang, N.A.I., 2021. Business Plan ENT 300: Tiny Delight Bakery Sdn. Bhd.</w:t>
      </w:r>
    </w:p>
    <w:p w14:paraId="1C410928" w14:textId="77777777" w:rsidR="00951EFE" w:rsidRDefault="00951EFE" w:rsidP="00FF1FD6">
      <w:pPr>
        <w:rPr>
          <w:rFonts w:eastAsia="Times New Roman" w:cs="Arial"/>
          <w:lang w:eastAsia="en-GB"/>
        </w:rPr>
      </w:pPr>
      <w:r w:rsidRPr="00AD2548">
        <w:rPr>
          <w:rFonts w:eastAsia="Times New Roman" w:cs="Arial"/>
          <w:lang w:eastAsia="en-GB"/>
        </w:rPr>
        <w:t xml:space="preserve">Răscolean, I., &amp; Rakos, I. S. (2019). ANALYSIS OF THE FINANCIAL PERFORMANCE ON THE BASIS OF THE PROFIT AND LOSS ACCOUNT, EXAMPLE SC DANONE PRODUCTION AND DISTRIBUTION OF FOOD PRODUCTS SRL BUCHAREST. </w:t>
      </w:r>
      <w:r w:rsidRPr="00AD2548">
        <w:rPr>
          <w:rFonts w:eastAsia="Times New Roman" w:cs="Arial"/>
          <w:i/>
          <w:iCs/>
          <w:lang w:eastAsia="en-GB"/>
        </w:rPr>
        <w:t>Annals of the University of Petroşani. Economics</w:t>
      </w:r>
      <w:r w:rsidRPr="00AD2548">
        <w:rPr>
          <w:rFonts w:eastAsia="Times New Roman" w:cs="Arial"/>
          <w:lang w:eastAsia="en-GB"/>
        </w:rPr>
        <w:t xml:space="preserve">, </w:t>
      </w:r>
      <w:r w:rsidRPr="00AD2548">
        <w:rPr>
          <w:rFonts w:eastAsia="Times New Roman" w:cs="Arial"/>
          <w:i/>
          <w:iCs/>
          <w:lang w:eastAsia="en-GB"/>
        </w:rPr>
        <w:t>19</w:t>
      </w:r>
      <w:r w:rsidRPr="00AD2548">
        <w:rPr>
          <w:rFonts w:eastAsia="Times New Roman" w:cs="Arial"/>
          <w:lang w:eastAsia="en-GB"/>
        </w:rPr>
        <w:t>(1), 179-186.</w:t>
      </w:r>
    </w:p>
    <w:p w14:paraId="06090FBD"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Rockas, R., 2019. Strategies for Success in Small Business Bakeries: A Business Plan.</w:t>
      </w:r>
    </w:p>
    <w:p w14:paraId="24AD6EB9" w14:textId="77777777" w:rsidR="00951EFE" w:rsidRDefault="00951EFE" w:rsidP="00FF1FD6">
      <w:pPr>
        <w:rPr>
          <w:rFonts w:eastAsia="Times New Roman" w:cs="Arial"/>
          <w:lang w:val="en-GB" w:eastAsia="en-GB" w:bidi="ar-SA"/>
        </w:rPr>
      </w:pPr>
      <w:r w:rsidRPr="00FF1FD6">
        <w:rPr>
          <w:rFonts w:eastAsia="Times New Roman" w:cs="Arial"/>
          <w:lang w:val="en-GB" w:eastAsia="en-GB" w:bidi="ar-SA"/>
        </w:rPr>
        <w:lastRenderedPageBreak/>
        <w:t xml:space="preserve">Sahin, A. W. (2019). </w:t>
      </w:r>
      <w:r w:rsidRPr="00FF1FD6">
        <w:rPr>
          <w:rFonts w:eastAsia="Times New Roman" w:cs="Arial"/>
          <w:i/>
          <w:iCs/>
          <w:lang w:val="en-GB" w:eastAsia="en-GB" w:bidi="ar-SA"/>
        </w:rPr>
        <w:t>Sugar reduction in sweet bakery products: sourdough technology as a novel technological approach to overcome quality loss</w:t>
      </w:r>
      <w:r w:rsidRPr="00FF1FD6">
        <w:rPr>
          <w:rFonts w:eastAsia="Times New Roman" w:cs="Arial"/>
          <w:lang w:val="en-GB" w:eastAsia="en-GB" w:bidi="ar-SA"/>
        </w:rPr>
        <w:t xml:space="preserve"> (Doctoral dissertation, University College Cork). </w:t>
      </w:r>
      <w:hyperlink r:id="rId28" w:history="1">
        <w:r w:rsidRPr="00682329">
          <w:rPr>
            <w:rStyle w:val="a9"/>
            <w:rFonts w:eastAsia="Times New Roman" w:cs="Arial"/>
            <w:lang w:val="en-GB" w:eastAsia="en-GB" w:bidi="ar-SA"/>
          </w:rPr>
          <w:t>https://cora.ucc.ie/bitstream/handle/10468/8383/PhD%20Thesis%20Aylin%20Sahin%202019.pdf?sequence=2</w:t>
        </w:r>
      </w:hyperlink>
    </w:p>
    <w:p w14:paraId="2C7D775D" w14:textId="77777777" w:rsidR="00951EFE" w:rsidRDefault="00951EFE" w:rsidP="00FF1FD6">
      <w:pPr>
        <w:rPr>
          <w:rFonts w:eastAsia="Times New Roman" w:cs="Arial"/>
          <w:lang w:val="en-GB" w:eastAsia="en-GB" w:bidi="ar-SA"/>
        </w:rPr>
      </w:pPr>
      <w:r w:rsidRPr="00FF1FD6">
        <w:rPr>
          <w:rFonts w:eastAsia="Times New Roman" w:cs="Arial"/>
          <w:lang w:val="en-GB" w:eastAsia="en-GB" w:bidi="ar-SA"/>
        </w:rPr>
        <w:t xml:space="preserve">Sassanelli, C., Da Costa Fernandes, S., Rozenfeld, H., Mascarenhas, J., &amp; Terzi, S. (2021). Enhancing knowledge management in the PSS detailed design: a case study in a food and bakery machinery company. </w:t>
      </w:r>
      <w:r w:rsidRPr="00FF1FD6">
        <w:rPr>
          <w:rFonts w:eastAsia="Times New Roman" w:cs="Arial"/>
          <w:i/>
          <w:iCs/>
          <w:lang w:val="en-GB" w:eastAsia="en-GB" w:bidi="ar-SA"/>
        </w:rPr>
        <w:t>Concurrent Engineering</w:t>
      </w:r>
      <w:r w:rsidRPr="00FF1FD6">
        <w:rPr>
          <w:rFonts w:eastAsia="Times New Roman" w:cs="Arial"/>
          <w:lang w:val="en-GB" w:eastAsia="en-GB" w:bidi="ar-SA"/>
        </w:rPr>
        <w:t xml:space="preserve">, </w:t>
      </w:r>
      <w:r w:rsidRPr="00FF1FD6">
        <w:rPr>
          <w:rFonts w:eastAsia="Times New Roman" w:cs="Arial"/>
          <w:i/>
          <w:iCs/>
          <w:lang w:val="en-GB" w:eastAsia="en-GB" w:bidi="ar-SA"/>
        </w:rPr>
        <w:t>29</w:t>
      </w:r>
      <w:r w:rsidRPr="00FF1FD6">
        <w:rPr>
          <w:rFonts w:eastAsia="Times New Roman" w:cs="Arial"/>
          <w:lang w:val="en-GB" w:eastAsia="en-GB" w:bidi="ar-SA"/>
        </w:rPr>
        <w:t>(4), 295-308.</w:t>
      </w:r>
    </w:p>
    <w:p w14:paraId="6459018D" w14:textId="77777777" w:rsidR="00951EFE" w:rsidRPr="003505D5" w:rsidRDefault="00951EFE" w:rsidP="00FF1FD6">
      <w:pPr>
        <w:rPr>
          <w:rFonts w:eastAsia="Times New Roman" w:cs="Arial"/>
          <w:lang w:eastAsia="en-GB"/>
        </w:rPr>
      </w:pPr>
      <w:r w:rsidRPr="003505D5">
        <w:rPr>
          <w:rFonts w:eastAsia="Times New Roman" w:cs="Arial"/>
          <w:lang w:eastAsia="en-GB"/>
        </w:rPr>
        <w:t xml:space="preserve">Sontakke, K. A., &amp; Mallya, D. (2019). Study of Correlation between Liquidity Ratios and Cash Flow Statement. </w:t>
      </w:r>
      <w:r w:rsidRPr="003505D5">
        <w:rPr>
          <w:rFonts w:eastAsia="Times New Roman" w:cs="Arial"/>
          <w:i/>
          <w:iCs/>
          <w:lang w:eastAsia="en-GB"/>
        </w:rPr>
        <w:t>Wealth</w:t>
      </w:r>
      <w:r w:rsidRPr="003505D5">
        <w:rPr>
          <w:rFonts w:eastAsia="Times New Roman" w:cs="Arial"/>
          <w:lang w:eastAsia="en-GB"/>
        </w:rPr>
        <w:t xml:space="preserve">, </w:t>
      </w:r>
      <w:r w:rsidRPr="003505D5">
        <w:rPr>
          <w:rFonts w:eastAsia="Times New Roman" w:cs="Arial"/>
          <w:i/>
          <w:iCs/>
          <w:lang w:eastAsia="en-GB"/>
        </w:rPr>
        <w:t>8</w:t>
      </w:r>
      <w:r w:rsidRPr="003505D5">
        <w:rPr>
          <w:rFonts w:eastAsia="Times New Roman" w:cs="Arial"/>
          <w:lang w:eastAsia="en-GB"/>
        </w:rPr>
        <w:t>(1), 30-31.</w:t>
      </w:r>
    </w:p>
    <w:p w14:paraId="459D6519" w14:textId="77777777" w:rsidR="00951EFE" w:rsidRDefault="00951EFE" w:rsidP="00FF1FD6">
      <w:pPr>
        <w:pStyle w:val="Normal1"/>
        <w:shd w:val="clear" w:color="auto" w:fill="FFFFFF"/>
        <w:spacing w:line="360" w:lineRule="auto"/>
        <w:jc w:val="both"/>
        <w:rPr>
          <w:color w:val="222222"/>
          <w:highlight w:val="white"/>
        </w:rPr>
      </w:pPr>
      <w:r w:rsidRPr="00FF1FD6">
        <w:rPr>
          <w:color w:val="222222"/>
          <w:highlight w:val="white"/>
        </w:rPr>
        <w:t xml:space="preserve">Statista, (2022). </w:t>
      </w:r>
      <w:r w:rsidRPr="00FF1FD6">
        <w:rPr>
          <w:i/>
          <w:color w:val="222222"/>
          <w:highlight w:val="white"/>
        </w:rPr>
        <w:t>Impact of Covid-19 on bread and pastry sales in the UK 2020 | Statista</w:t>
      </w:r>
      <w:r w:rsidRPr="00FF1FD6">
        <w:rPr>
          <w:color w:val="222222"/>
          <w:highlight w:val="white"/>
        </w:rPr>
        <w:t>. [online]    Available at:  &lt;https://www.statista.com/statistics/1114072/coronavirus-covid-19-sales-changes-uk/&gt;  [Accessed 2 May 2022].</w:t>
      </w:r>
    </w:p>
    <w:p w14:paraId="423C58FB"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Talvitie, S., 2021. Creating a marketing strategy for a new business: case Hygla bakery.</w:t>
      </w:r>
    </w:p>
    <w:p w14:paraId="202E7A6A" w14:textId="77777777" w:rsidR="00951EFE" w:rsidRPr="00937432" w:rsidRDefault="00951EFE" w:rsidP="00FF1FD6">
      <w:pPr>
        <w:rPr>
          <w:rFonts w:eastAsia="Times New Roman" w:cs="Arial"/>
          <w:lang w:eastAsia="en-GB"/>
        </w:rPr>
      </w:pPr>
      <w:r w:rsidRPr="00937432">
        <w:rPr>
          <w:rFonts w:eastAsia="Times New Roman" w:cs="Arial"/>
          <w:lang w:eastAsia="en-GB"/>
        </w:rPr>
        <w:t>Vivekananda, M. (2018). Account Migration with Profit and Loss Account.</w:t>
      </w:r>
      <w:r w:rsidRPr="00FF1FD6">
        <w:rPr>
          <w:rFonts w:eastAsia="Times New Roman" w:cs="Arial"/>
          <w:lang w:eastAsia="en-GB"/>
        </w:rPr>
        <w:t xml:space="preserve"> http://14.99.188.242:8080/jspui/bitstream/123456789/9707/1/1NZ15MCA56.pdf</w:t>
      </w:r>
    </w:p>
    <w:p w14:paraId="321AF732" w14:textId="77777777" w:rsidR="00951EFE" w:rsidRDefault="00951EFE" w:rsidP="00FF1FD6">
      <w:pPr>
        <w:spacing w:before="240" w:after="240"/>
        <w:rPr>
          <w:rFonts w:eastAsia="Times New Roman" w:cs="Arial"/>
          <w:u w:val="single"/>
          <w:lang w:val="en-GB"/>
        </w:rPr>
      </w:pPr>
      <w:r w:rsidRPr="00FF1FD6">
        <w:rPr>
          <w:rFonts w:eastAsia="Times New Roman" w:cs="Arial"/>
          <w:highlight w:val="white"/>
          <w:lang w:val="en-GB"/>
        </w:rPr>
        <w:t>Zamani, N. M., MohdMohamadiah, N. H., Torji, F. A., MohdYusoff, N. A., Johari, N. A., &amp;Ismawadi, S. A. (2021). Business Plan: Bakers Passion Bakery</w:t>
      </w:r>
      <w:r w:rsidRPr="00FF1FD6">
        <w:rPr>
          <w:rFonts w:eastAsia="Times New Roman" w:cs="Arial"/>
          <w:u w:val="single"/>
          <w:lang w:val="en-GB"/>
        </w:rPr>
        <w:t>https://ir.uitm.edu.my/id/eprint/54633/</w:t>
      </w:r>
    </w:p>
    <w:p w14:paraId="4F8A05F7"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Zamani, N.M., Mohd Mohamadiah, N.H., Torji, F.A., Mohd Yusoff, N.A., Johari, N.A. and Ismawadi, S.A., 2021. Business Plan: Bakers Passion Bakery.</w:t>
      </w:r>
    </w:p>
    <w:p w14:paraId="7D13B589" w14:textId="77777777" w:rsidR="00951EFE" w:rsidRPr="00951EFE" w:rsidRDefault="00951EFE" w:rsidP="00951EFE">
      <w:pPr>
        <w:spacing w:before="240" w:after="240"/>
        <w:rPr>
          <w:rFonts w:eastAsia="Times New Roman" w:cs="Arial"/>
          <w:lang w:val="en-GB"/>
        </w:rPr>
      </w:pPr>
      <w:r w:rsidRPr="00951EFE">
        <w:rPr>
          <w:rFonts w:eastAsia="Times New Roman" w:cs="Arial"/>
          <w:lang w:val="en-GB"/>
        </w:rPr>
        <w:t>Zulkornan, M.A., Jusoh, M.A., Ahmad, M.S., Kamaruzaman, M.R. and Zulkifli, M.Z.H., 2021. Business Plan: Teruna Bakery Enterprise.</w:t>
      </w:r>
    </w:p>
    <w:p w14:paraId="2C3ACAA4" w14:textId="77777777" w:rsidR="00FF1FD6" w:rsidRPr="00205641" w:rsidRDefault="00FF1FD6" w:rsidP="004737BE">
      <w:pPr>
        <w:spacing w:before="240" w:after="240"/>
        <w:rPr>
          <w:rFonts w:eastAsia="Times New Roman" w:cs="Arial"/>
          <w:u w:val="single"/>
          <w:lang w:val="en-GB"/>
        </w:rPr>
      </w:pPr>
    </w:p>
    <w:p w14:paraId="0C704D37" w14:textId="77777777" w:rsidR="004737BE" w:rsidRDefault="004737BE">
      <w:pPr>
        <w:rPr>
          <w:rFonts w:cs="Arial"/>
          <w:b/>
          <w:sz w:val="28"/>
          <w:szCs w:val="28"/>
          <w:highlight w:val="white"/>
        </w:rPr>
      </w:pPr>
      <w:r>
        <w:rPr>
          <w:highlight w:val="white"/>
        </w:rPr>
        <w:br w:type="page"/>
      </w:r>
    </w:p>
    <w:p w14:paraId="2BA5288F" w14:textId="4B941ED9" w:rsidR="006A43B1" w:rsidRDefault="00FA0B89" w:rsidP="00D63064">
      <w:pPr>
        <w:pStyle w:val="1"/>
        <w:rPr>
          <w:highlight w:val="white"/>
        </w:rPr>
      </w:pPr>
      <w:bookmarkStart w:id="26" w:name="_Toc102503971"/>
      <w:r>
        <w:rPr>
          <w:highlight w:val="white"/>
        </w:rPr>
        <w:lastRenderedPageBreak/>
        <w:t>Appendices</w:t>
      </w:r>
      <w:bookmarkEnd w:id="26"/>
    </w:p>
    <w:p w14:paraId="7A11B616" w14:textId="7B72111D" w:rsidR="00501772" w:rsidRDefault="00FA0B89" w:rsidP="00D63064">
      <w:pPr>
        <w:pStyle w:val="Normal1"/>
        <w:spacing w:line="360" w:lineRule="auto"/>
        <w:jc w:val="both"/>
        <w:rPr>
          <w:b/>
          <w:highlight w:val="white"/>
        </w:rPr>
      </w:pPr>
      <w:r>
        <w:rPr>
          <w:b/>
          <w:highlight w:val="white"/>
        </w:rPr>
        <w:t>Slide 1</w:t>
      </w:r>
    </w:p>
    <w:p w14:paraId="6207788C" w14:textId="6E5BAD95" w:rsidR="00DA2947" w:rsidRDefault="00DA2947" w:rsidP="00D63064">
      <w:pPr>
        <w:pStyle w:val="Normal1"/>
        <w:spacing w:line="360" w:lineRule="auto"/>
        <w:jc w:val="both"/>
        <w:rPr>
          <w:b/>
          <w:highlight w:val="white"/>
        </w:rPr>
      </w:pPr>
      <w:r w:rsidRPr="00DA2947">
        <w:rPr>
          <w:noProof/>
        </w:rPr>
        <w:drawing>
          <wp:inline distT="0" distB="0" distL="0" distR="0" wp14:anchorId="4E1F3293" wp14:editId="7AD7CC28">
            <wp:extent cx="6067425" cy="3360290"/>
            <wp:effectExtent l="0" t="0" r="0" b="0"/>
            <wp:docPr id="17" name="Рисунок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90974" cy="3373332"/>
                    </a:xfrm>
                    <a:prstGeom prst="rect">
                      <a:avLst/>
                    </a:prstGeom>
                  </pic:spPr>
                </pic:pic>
              </a:graphicData>
            </a:graphic>
          </wp:inline>
        </w:drawing>
      </w:r>
    </w:p>
    <w:p w14:paraId="1483566B" w14:textId="37AF5C34" w:rsidR="00AF0DF8" w:rsidRDefault="00AF0DF8" w:rsidP="00D63064">
      <w:pPr>
        <w:pStyle w:val="Normal1"/>
        <w:spacing w:line="360" w:lineRule="auto"/>
        <w:jc w:val="center"/>
        <w:rPr>
          <w:b/>
          <w:highlight w:val="white"/>
        </w:rPr>
      </w:pPr>
    </w:p>
    <w:p w14:paraId="0D96F40E" w14:textId="77777777" w:rsidR="00501772" w:rsidRDefault="00FA0B89" w:rsidP="00D63064">
      <w:pPr>
        <w:pStyle w:val="Normal1"/>
        <w:spacing w:line="360" w:lineRule="auto"/>
        <w:jc w:val="both"/>
        <w:rPr>
          <w:b/>
          <w:highlight w:val="white"/>
        </w:rPr>
      </w:pPr>
      <w:r>
        <w:rPr>
          <w:b/>
          <w:highlight w:val="white"/>
        </w:rPr>
        <w:t>Slide 2</w:t>
      </w:r>
    </w:p>
    <w:p w14:paraId="731D84DD" w14:textId="2640EE67" w:rsidR="00AF0DF8" w:rsidRDefault="00DA2947" w:rsidP="00D63064">
      <w:pPr>
        <w:pStyle w:val="Normal1"/>
        <w:spacing w:line="360" w:lineRule="auto"/>
        <w:jc w:val="center"/>
        <w:rPr>
          <w:b/>
          <w:highlight w:val="white"/>
        </w:rPr>
      </w:pPr>
      <w:r w:rsidRPr="00DA2947">
        <w:rPr>
          <w:noProof/>
        </w:rPr>
        <w:drawing>
          <wp:inline distT="0" distB="0" distL="0" distR="0" wp14:anchorId="2406ABA1" wp14:editId="29EEAD3A">
            <wp:extent cx="5943600" cy="3341370"/>
            <wp:effectExtent l="0" t="0" r="0" b="0"/>
            <wp:docPr id="18" name="Рисунок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1370"/>
                    </a:xfrm>
                    <a:prstGeom prst="rect">
                      <a:avLst/>
                    </a:prstGeom>
                  </pic:spPr>
                </pic:pic>
              </a:graphicData>
            </a:graphic>
          </wp:inline>
        </w:drawing>
      </w:r>
    </w:p>
    <w:p w14:paraId="4E7F12F0" w14:textId="447841F8" w:rsidR="00501772" w:rsidRDefault="00FA0B89" w:rsidP="00D63064">
      <w:pPr>
        <w:pStyle w:val="Normal1"/>
        <w:spacing w:line="360" w:lineRule="auto"/>
        <w:jc w:val="both"/>
        <w:rPr>
          <w:b/>
          <w:highlight w:val="white"/>
        </w:rPr>
      </w:pPr>
      <w:r>
        <w:rPr>
          <w:b/>
          <w:highlight w:val="white"/>
        </w:rPr>
        <w:t>Slide 3</w:t>
      </w:r>
    </w:p>
    <w:p w14:paraId="54878DE6" w14:textId="68B4711F" w:rsidR="00DA2947" w:rsidRDefault="00DA2947" w:rsidP="00D63064">
      <w:pPr>
        <w:pStyle w:val="Normal1"/>
        <w:spacing w:line="360" w:lineRule="auto"/>
        <w:jc w:val="both"/>
        <w:rPr>
          <w:b/>
          <w:highlight w:val="white"/>
        </w:rPr>
      </w:pPr>
      <w:r w:rsidRPr="00DA2947">
        <w:rPr>
          <w:noProof/>
        </w:rPr>
        <w:lastRenderedPageBreak/>
        <w:drawing>
          <wp:inline distT="0" distB="0" distL="0" distR="0" wp14:anchorId="6D64B443" wp14:editId="4EAFD850">
            <wp:extent cx="5943600" cy="3341370"/>
            <wp:effectExtent l="0" t="0" r="0" b="0"/>
            <wp:docPr id="19" name="Рисунок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341370"/>
                    </a:xfrm>
                    <a:prstGeom prst="rect">
                      <a:avLst/>
                    </a:prstGeom>
                  </pic:spPr>
                </pic:pic>
              </a:graphicData>
            </a:graphic>
          </wp:inline>
        </w:drawing>
      </w:r>
    </w:p>
    <w:p w14:paraId="7C065661" w14:textId="12560665" w:rsidR="00AF0DF8" w:rsidRDefault="00AF0DF8" w:rsidP="00D63064">
      <w:pPr>
        <w:pStyle w:val="Normal1"/>
        <w:spacing w:line="360" w:lineRule="auto"/>
        <w:jc w:val="center"/>
        <w:rPr>
          <w:b/>
          <w:highlight w:val="white"/>
        </w:rPr>
      </w:pPr>
    </w:p>
    <w:p w14:paraId="1A2CB53C" w14:textId="77777777" w:rsidR="00501772" w:rsidRDefault="00FA0B89" w:rsidP="00D63064">
      <w:pPr>
        <w:pStyle w:val="Normal1"/>
        <w:spacing w:line="360" w:lineRule="auto"/>
        <w:jc w:val="both"/>
        <w:rPr>
          <w:b/>
          <w:highlight w:val="white"/>
        </w:rPr>
      </w:pPr>
      <w:r>
        <w:rPr>
          <w:b/>
          <w:highlight w:val="white"/>
        </w:rPr>
        <w:t>Slide 4</w:t>
      </w:r>
    </w:p>
    <w:p w14:paraId="40318B26" w14:textId="401D5059" w:rsidR="00AF0DF8" w:rsidRDefault="00DA2947" w:rsidP="00D63064">
      <w:pPr>
        <w:pStyle w:val="Normal1"/>
        <w:spacing w:line="360" w:lineRule="auto"/>
        <w:jc w:val="center"/>
        <w:rPr>
          <w:b/>
          <w:highlight w:val="white"/>
        </w:rPr>
      </w:pPr>
      <w:r w:rsidRPr="00DA2947">
        <w:rPr>
          <w:noProof/>
        </w:rPr>
        <w:drawing>
          <wp:inline distT="0" distB="0" distL="0" distR="0" wp14:anchorId="3FA03681" wp14:editId="2CD3A3B4">
            <wp:extent cx="5943600" cy="3341370"/>
            <wp:effectExtent l="0" t="0" r="0" b="0"/>
            <wp:docPr id="20" name="Рисунок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341370"/>
                    </a:xfrm>
                    <a:prstGeom prst="rect">
                      <a:avLst/>
                    </a:prstGeom>
                  </pic:spPr>
                </pic:pic>
              </a:graphicData>
            </a:graphic>
          </wp:inline>
        </w:drawing>
      </w:r>
    </w:p>
    <w:p w14:paraId="47B40E2A" w14:textId="77777777" w:rsidR="00501772" w:rsidRDefault="00FA0B89" w:rsidP="00D63064">
      <w:pPr>
        <w:pStyle w:val="Normal1"/>
        <w:spacing w:line="360" w:lineRule="auto"/>
        <w:jc w:val="both"/>
        <w:rPr>
          <w:b/>
          <w:highlight w:val="white"/>
        </w:rPr>
      </w:pPr>
      <w:r>
        <w:rPr>
          <w:b/>
          <w:highlight w:val="white"/>
        </w:rPr>
        <w:t>Slide 5</w:t>
      </w:r>
    </w:p>
    <w:p w14:paraId="61904789" w14:textId="5328A821" w:rsidR="00AF0DF8" w:rsidRDefault="00DA2947" w:rsidP="00D63064">
      <w:pPr>
        <w:pStyle w:val="Normal1"/>
        <w:spacing w:line="360" w:lineRule="auto"/>
        <w:jc w:val="center"/>
        <w:rPr>
          <w:b/>
          <w:highlight w:val="white"/>
        </w:rPr>
      </w:pPr>
      <w:r w:rsidRPr="00DA2947">
        <w:rPr>
          <w:noProof/>
        </w:rPr>
        <w:lastRenderedPageBreak/>
        <w:drawing>
          <wp:inline distT="0" distB="0" distL="0" distR="0" wp14:anchorId="59C6E2A9" wp14:editId="2B8AA1FF">
            <wp:extent cx="5943600" cy="3341370"/>
            <wp:effectExtent l="0" t="0" r="0" b="0"/>
            <wp:docPr id="21" name="Рисунок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341370"/>
                    </a:xfrm>
                    <a:prstGeom prst="rect">
                      <a:avLst/>
                    </a:prstGeom>
                  </pic:spPr>
                </pic:pic>
              </a:graphicData>
            </a:graphic>
          </wp:inline>
        </w:drawing>
      </w:r>
    </w:p>
    <w:p w14:paraId="77152A48" w14:textId="77777777" w:rsidR="00501772" w:rsidRDefault="00FA0B89" w:rsidP="00D63064">
      <w:pPr>
        <w:pStyle w:val="Normal1"/>
        <w:spacing w:line="360" w:lineRule="auto"/>
        <w:jc w:val="both"/>
        <w:rPr>
          <w:b/>
          <w:highlight w:val="white"/>
        </w:rPr>
      </w:pPr>
      <w:r>
        <w:rPr>
          <w:b/>
          <w:highlight w:val="white"/>
        </w:rPr>
        <w:t>Slide 6</w:t>
      </w:r>
    </w:p>
    <w:p w14:paraId="78283CAE" w14:textId="19459551" w:rsidR="00951EFE" w:rsidRDefault="00951EFE" w:rsidP="00D63064">
      <w:pPr>
        <w:pStyle w:val="Normal1"/>
        <w:spacing w:line="360" w:lineRule="auto"/>
        <w:jc w:val="both"/>
        <w:rPr>
          <w:b/>
          <w:highlight w:val="white"/>
        </w:rPr>
      </w:pPr>
    </w:p>
    <w:p w14:paraId="49414349" w14:textId="52D9F423" w:rsidR="00951EFE" w:rsidRDefault="00951EFE">
      <w:pPr>
        <w:spacing w:line="276" w:lineRule="auto"/>
        <w:jc w:val="left"/>
        <w:rPr>
          <w:rFonts w:cs="Arial"/>
          <w:b/>
          <w:highlight w:val="white"/>
        </w:rPr>
      </w:pPr>
      <w:r>
        <w:rPr>
          <w:b/>
          <w:highlight w:val="white"/>
        </w:rPr>
        <w:br w:type="page"/>
      </w:r>
      <w:r w:rsidR="00DA2947" w:rsidRPr="00DA2947">
        <w:rPr>
          <w:noProof/>
        </w:rPr>
        <w:lastRenderedPageBreak/>
        <w:drawing>
          <wp:inline distT="0" distB="0" distL="0" distR="0" wp14:anchorId="0E77BFA1" wp14:editId="32D09872">
            <wp:extent cx="5943600" cy="3341370"/>
            <wp:effectExtent l="0" t="0" r="0" b="0"/>
            <wp:docPr id="22" name="Рисунок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3341370"/>
                    </a:xfrm>
                    <a:prstGeom prst="rect">
                      <a:avLst/>
                    </a:prstGeom>
                  </pic:spPr>
                </pic:pic>
              </a:graphicData>
            </a:graphic>
          </wp:inline>
        </w:drawing>
      </w:r>
    </w:p>
    <w:p w14:paraId="0204125B" w14:textId="1D00F845" w:rsidR="00501772" w:rsidRDefault="00FA0B89" w:rsidP="00D63064">
      <w:pPr>
        <w:pStyle w:val="Normal1"/>
        <w:spacing w:line="360" w:lineRule="auto"/>
        <w:jc w:val="both"/>
        <w:rPr>
          <w:b/>
          <w:highlight w:val="white"/>
        </w:rPr>
      </w:pPr>
      <w:r>
        <w:rPr>
          <w:b/>
          <w:highlight w:val="white"/>
        </w:rPr>
        <w:t>Slide 7</w:t>
      </w:r>
    </w:p>
    <w:p w14:paraId="31261504" w14:textId="5E22A3F4" w:rsidR="00951EFE" w:rsidRDefault="00DA2947" w:rsidP="00D63064">
      <w:pPr>
        <w:pStyle w:val="Normal1"/>
        <w:spacing w:line="360" w:lineRule="auto"/>
        <w:jc w:val="both"/>
        <w:rPr>
          <w:b/>
          <w:highlight w:val="white"/>
        </w:rPr>
      </w:pPr>
      <w:r w:rsidRPr="00DA2947">
        <w:rPr>
          <w:noProof/>
        </w:rPr>
        <w:drawing>
          <wp:inline distT="0" distB="0" distL="0" distR="0" wp14:anchorId="71F8BB2D" wp14:editId="2BF059E2">
            <wp:extent cx="5943600" cy="3341370"/>
            <wp:effectExtent l="0" t="0" r="0" b="0"/>
            <wp:docPr id="23" name="Рисунок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341370"/>
                    </a:xfrm>
                    <a:prstGeom prst="rect">
                      <a:avLst/>
                    </a:prstGeom>
                  </pic:spPr>
                </pic:pic>
              </a:graphicData>
            </a:graphic>
          </wp:inline>
        </w:drawing>
      </w:r>
    </w:p>
    <w:p w14:paraId="7140ECD2" w14:textId="77777777" w:rsidR="00501772" w:rsidRDefault="00FA0B89" w:rsidP="00D63064">
      <w:pPr>
        <w:pStyle w:val="Normal1"/>
        <w:spacing w:line="360" w:lineRule="auto"/>
        <w:jc w:val="both"/>
        <w:rPr>
          <w:b/>
          <w:highlight w:val="white"/>
        </w:rPr>
      </w:pPr>
      <w:r>
        <w:rPr>
          <w:b/>
          <w:highlight w:val="white"/>
        </w:rPr>
        <w:t xml:space="preserve">Slide 8 </w:t>
      </w:r>
    </w:p>
    <w:p w14:paraId="462B8216" w14:textId="37357E1C" w:rsidR="00951EFE" w:rsidRDefault="00DA2947" w:rsidP="00D63064">
      <w:pPr>
        <w:pStyle w:val="Normal1"/>
        <w:spacing w:line="360" w:lineRule="auto"/>
        <w:jc w:val="both"/>
        <w:rPr>
          <w:b/>
          <w:highlight w:val="white"/>
        </w:rPr>
      </w:pPr>
      <w:r w:rsidRPr="00DA2947">
        <w:rPr>
          <w:noProof/>
        </w:rPr>
        <w:lastRenderedPageBreak/>
        <w:drawing>
          <wp:inline distT="0" distB="0" distL="0" distR="0" wp14:anchorId="1A33BAC9" wp14:editId="49F34AA8">
            <wp:extent cx="5943600" cy="3341370"/>
            <wp:effectExtent l="0" t="0" r="0" b="0"/>
            <wp:docPr id="24" name="Рисунок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3341370"/>
                    </a:xfrm>
                    <a:prstGeom prst="rect">
                      <a:avLst/>
                    </a:prstGeom>
                  </pic:spPr>
                </pic:pic>
              </a:graphicData>
            </a:graphic>
          </wp:inline>
        </w:drawing>
      </w:r>
    </w:p>
    <w:p w14:paraId="62CA243C" w14:textId="77777777" w:rsidR="00501772" w:rsidRDefault="00FA0B89" w:rsidP="00D63064">
      <w:pPr>
        <w:pStyle w:val="Normal1"/>
        <w:spacing w:line="360" w:lineRule="auto"/>
        <w:jc w:val="both"/>
        <w:rPr>
          <w:b/>
          <w:highlight w:val="white"/>
        </w:rPr>
      </w:pPr>
      <w:r>
        <w:rPr>
          <w:b/>
          <w:highlight w:val="white"/>
        </w:rPr>
        <w:t>Slide 9</w:t>
      </w:r>
    </w:p>
    <w:p w14:paraId="7FDCEA95" w14:textId="26387DEF" w:rsidR="00CC281F" w:rsidRDefault="00DA2947" w:rsidP="00CC281F">
      <w:pPr>
        <w:pStyle w:val="Normal1"/>
        <w:spacing w:line="360" w:lineRule="auto"/>
        <w:jc w:val="center"/>
        <w:rPr>
          <w:b/>
          <w:highlight w:val="white"/>
        </w:rPr>
      </w:pPr>
      <w:r w:rsidRPr="00DA2947">
        <w:rPr>
          <w:noProof/>
        </w:rPr>
        <w:drawing>
          <wp:inline distT="0" distB="0" distL="0" distR="0" wp14:anchorId="6043F311" wp14:editId="6D8290A8">
            <wp:extent cx="5943600" cy="3341370"/>
            <wp:effectExtent l="0" t="0" r="0" b="0"/>
            <wp:docPr id="25" name="Рисунок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341370"/>
                    </a:xfrm>
                    <a:prstGeom prst="rect">
                      <a:avLst/>
                    </a:prstGeom>
                  </pic:spPr>
                </pic:pic>
              </a:graphicData>
            </a:graphic>
          </wp:inline>
        </w:drawing>
      </w:r>
    </w:p>
    <w:p w14:paraId="59205FB2" w14:textId="77777777" w:rsidR="00501772" w:rsidRDefault="00FA0B89" w:rsidP="00D63064">
      <w:pPr>
        <w:pStyle w:val="Normal1"/>
        <w:spacing w:line="360" w:lineRule="auto"/>
        <w:jc w:val="both"/>
        <w:rPr>
          <w:b/>
          <w:highlight w:val="white"/>
        </w:rPr>
      </w:pPr>
      <w:r>
        <w:rPr>
          <w:b/>
          <w:highlight w:val="white"/>
        </w:rPr>
        <w:t>Slide 10</w:t>
      </w:r>
    </w:p>
    <w:p w14:paraId="4A041C62" w14:textId="12E5BFFF" w:rsidR="00A552AE" w:rsidRDefault="00D57C2B" w:rsidP="00A552AE">
      <w:pPr>
        <w:pStyle w:val="Normal1"/>
        <w:spacing w:line="360" w:lineRule="auto"/>
        <w:jc w:val="center"/>
        <w:rPr>
          <w:b/>
          <w:highlight w:val="white"/>
        </w:rPr>
      </w:pPr>
      <w:r>
        <w:rPr>
          <w:noProof/>
        </w:rPr>
        <w:lastRenderedPageBreak/>
        <w:drawing>
          <wp:inline distT="0" distB="0" distL="0" distR="0" wp14:anchorId="130346F9" wp14:editId="66CB4D81">
            <wp:extent cx="5943600" cy="3341370"/>
            <wp:effectExtent l="0" t="0" r="0" b="0"/>
            <wp:docPr id="26" name="Рисунок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3341370"/>
                    </a:xfrm>
                    <a:prstGeom prst="rect">
                      <a:avLst/>
                    </a:prstGeom>
                  </pic:spPr>
                </pic:pic>
              </a:graphicData>
            </a:graphic>
          </wp:inline>
        </w:drawing>
      </w:r>
    </w:p>
    <w:p w14:paraId="1AC1CAF3" w14:textId="03EFD3AD" w:rsidR="00501772" w:rsidRDefault="00FA0B89" w:rsidP="00D63064">
      <w:pPr>
        <w:pStyle w:val="Normal1"/>
        <w:spacing w:line="360" w:lineRule="auto"/>
        <w:jc w:val="both"/>
        <w:rPr>
          <w:b/>
          <w:highlight w:val="white"/>
        </w:rPr>
      </w:pPr>
      <w:r>
        <w:rPr>
          <w:b/>
          <w:highlight w:val="white"/>
        </w:rPr>
        <w:t>Slide 11</w:t>
      </w:r>
    </w:p>
    <w:p w14:paraId="22983425" w14:textId="67C67624" w:rsidR="005434DB" w:rsidRDefault="00D57C2B" w:rsidP="005434DB">
      <w:pPr>
        <w:pStyle w:val="Normal1"/>
        <w:spacing w:line="360" w:lineRule="auto"/>
        <w:jc w:val="center"/>
        <w:rPr>
          <w:b/>
          <w:highlight w:val="white"/>
        </w:rPr>
      </w:pPr>
      <w:r w:rsidRPr="00D57C2B">
        <w:rPr>
          <w:noProof/>
        </w:rPr>
        <w:drawing>
          <wp:inline distT="0" distB="0" distL="0" distR="0" wp14:anchorId="43AF2409" wp14:editId="063619DF">
            <wp:extent cx="5943600" cy="3341370"/>
            <wp:effectExtent l="0" t="0" r="0" b="0"/>
            <wp:docPr id="27" name="Рисунок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3341370"/>
                    </a:xfrm>
                    <a:prstGeom prst="rect">
                      <a:avLst/>
                    </a:prstGeom>
                  </pic:spPr>
                </pic:pic>
              </a:graphicData>
            </a:graphic>
          </wp:inline>
        </w:drawing>
      </w:r>
    </w:p>
    <w:p w14:paraId="17937C9C" w14:textId="77777777" w:rsidR="00501772" w:rsidRDefault="00FA0B89" w:rsidP="00D63064">
      <w:pPr>
        <w:pStyle w:val="Normal1"/>
        <w:spacing w:line="360" w:lineRule="auto"/>
        <w:jc w:val="both"/>
        <w:rPr>
          <w:b/>
          <w:highlight w:val="white"/>
        </w:rPr>
      </w:pPr>
      <w:r>
        <w:rPr>
          <w:b/>
          <w:highlight w:val="white"/>
        </w:rPr>
        <w:t>Slide 12</w:t>
      </w:r>
    </w:p>
    <w:p w14:paraId="5C1E11F8" w14:textId="14ECFCA9" w:rsidR="00951EFE" w:rsidRDefault="00D57C2B" w:rsidP="00D63064">
      <w:pPr>
        <w:pStyle w:val="Normal1"/>
        <w:spacing w:line="360" w:lineRule="auto"/>
        <w:jc w:val="both"/>
        <w:rPr>
          <w:b/>
          <w:highlight w:val="white"/>
        </w:rPr>
      </w:pPr>
      <w:r w:rsidRPr="00D57C2B">
        <w:rPr>
          <w:noProof/>
        </w:rPr>
        <w:lastRenderedPageBreak/>
        <w:drawing>
          <wp:inline distT="0" distB="0" distL="0" distR="0" wp14:anchorId="62A5A72A" wp14:editId="787FBE8A">
            <wp:extent cx="5943600" cy="3341370"/>
            <wp:effectExtent l="0" t="0" r="0" b="0"/>
            <wp:docPr id="28" name="Рисунок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3341370"/>
                    </a:xfrm>
                    <a:prstGeom prst="rect">
                      <a:avLst/>
                    </a:prstGeom>
                  </pic:spPr>
                </pic:pic>
              </a:graphicData>
            </a:graphic>
          </wp:inline>
        </w:drawing>
      </w:r>
    </w:p>
    <w:p w14:paraId="10202638" w14:textId="76A7B2B5" w:rsidR="00501772" w:rsidRDefault="00FA0B89" w:rsidP="00D63064">
      <w:pPr>
        <w:pStyle w:val="Normal1"/>
        <w:spacing w:line="360" w:lineRule="auto"/>
        <w:jc w:val="both"/>
        <w:rPr>
          <w:b/>
          <w:highlight w:val="white"/>
        </w:rPr>
      </w:pPr>
      <w:r>
        <w:rPr>
          <w:b/>
          <w:highlight w:val="white"/>
        </w:rPr>
        <w:t>Slide 13</w:t>
      </w:r>
    </w:p>
    <w:p w14:paraId="1A7FB607" w14:textId="2E81EEEE" w:rsidR="00D36D8B" w:rsidRDefault="00D57C2B" w:rsidP="00D36D8B">
      <w:pPr>
        <w:pStyle w:val="Normal1"/>
        <w:spacing w:line="360" w:lineRule="auto"/>
        <w:jc w:val="center"/>
        <w:rPr>
          <w:b/>
          <w:highlight w:val="white"/>
        </w:rPr>
      </w:pPr>
      <w:r w:rsidRPr="00D57C2B">
        <w:rPr>
          <w:noProof/>
        </w:rPr>
        <w:drawing>
          <wp:inline distT="0" distB="0" distL="0" distR="0" wp14:anchorId="49B7DFB3" wp14:editId="126392F0">
            <wp:extent cx="5943600" cy="3341370"/>
            <wp:effectExtent l="0" t="0" r="0" b="0"/>
            <wp:docPr id="29" name="Рисунок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3341370"/>
                    </a:xfrm>
                    <a:prstGeom prst="rect">
                      <a:avLst/>
                    </a:prstGeom>
                  </pic:spPr>
                </pic:pic>
              </a:graphicData>
            </a:graphic>
          </wp:inline>
        </w:drawing>
      </w:r>
    </w:p>
    <w:p w14:paraId="3C66F900" w14:textId="3ED917DF" w:rsidR="00501772" w:rsidRDefault="00FA0B89" w:rsidP="00D63064">
      <w:pPr>
        <w:pStyle w:val="Normal1"/>
        <w:spacing w:line="360" w:lineRule="auto"/>
        <w:jc w:val="both"/>
        <w:rPr>
          <w:b/>
          <w:highlight w:val="white"/>
        </w:rPr>
      </w:pPr>
      <w:r>
        <w:rPr>
          <w:b/>
          <w:highlight w:val="white"/>
        </w:rPr>
        <w:t>Slide 14</w:t>
      </w:r>
    </w:p>
    <w:p w14:paraId="29759FA1" w14:textId="0D649AA6" w:rsidR="00D36D8B" w:rsidRDefault="00D57C2B" w:rsidP="00D36D8B">
      <w:pPr>
        <w:pStyle w:val="Normal1"/>
        <w:spacing w:line="360" w:lineRule="auto"/>
        <w:jc w:val="center"/>
        <w:rPr>
          <w:b/>
          <w:highlight w:val="white"/>
        </w:rPr>
      </w:pPr>
      <w:r w:rsidRPr="00D57C2B">
        <w:rPr>
          <w:noProof/>
        </w:rPr>
        <w:lastRenderedPageBreak/>
        <w:drawing>
          <wp:inline distT="0" distB="0" distL="0" distR="0" wp14:anchorId="678D8D0C" wp14:editId="491C67D5">
            <wp:extent cx="5943600" cy="3341370"/>
            <wp:effectExtent l="0" t="0" r="0" b="0"/>
            <wp:docPr id="30" name="Рисунок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943600" cy="3341370"/>
                    </a:xfrm>
                    <a:prstGeom prst="rect">
                      <a:avLst/>
                    </a:prstGeom>
                  </pic:spPr>
                </pic:pic>
              </a:graphicData>
            </a:graphic>
          </wp:inline>
        </w:drawing>
      </w:r>
    </w:p>
    <w:p w14:paraId="646DCB37" w14:textId="77777777" w:rsidR="00D36D8B" w:rsidRDefault="00D36D8B">
      <w:pPr>
        <w:rPr>
          <w:rFonts w:cs="Arial"/>
          <w:b/>
          <w:highlight w:val="white"/>
        </w:rPr>
      </w:pPr>
      <w:r>
        <w:rPr>
          <w:b/>
          <w:highlight w:val="white"/>
        </w:rPr>
        <w:br w:type="page"/>
      </w:r>
    </w:p>
    <w:p w14:paraId="556B59DA" w14:textId="4E59C1D4" w:rsidR="00501772" w:rsidRDefault="00FA0B89" w:rsidP="00D63064">
      <w:pPr>
        <w:pStyle w:val="Normal1"/>
        <w:spacing w:line="360" w:lineRule="auto"/>
        <w:jc w:val="both"/>
        <w:rPr>
          <w:b/>
          <w:highlight w:val="white"/>
        </w:rPr>
      </w:pPr>
      <w:r>
        <w:rPr>
          <w:b/>
          <w:highlight w:val="white"/>
        </w:rPr>
        <w:lastRenderedPageBreak/>
        <w:t>Slide 15</w:t>
      </w:r>
    </w:p>
    <w:p w14:paraId="6863875D" w14:textId="6ED08C32" w:rsidR="00D36D8B" w:rsidRDefault="00D57C2B" w:rsidP="00D36D8B">
      <w:pPr>
        <w:pStyle w:val="Normal1"/>
        <w:spacing w:line="360" w:lineRule="auto"/>
        <w:jc w:val="center"/>
        <w:rPr>
          <w:b/>
          <w:highlight w:val="white"/>
        </w:rPr>
      </w:pPr>
      <w:r>
        <w:rPr>
          <w:noProof/>
        </w:rPr>
        <w:drawing>
          <wp:inline distT="0" distB="0" distL="0" distR="0" wp14:anchorId="519F5A24" wp14:editId="0766FAF7">
            <wp:extent cx="5943600" cy="3341370"/>
            <wp:effectExtent l="0" t="0" r="0" b="0"/>
            <wp:docPr id="31" name="Рисунок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43600" cy="3341370"/>
                    </a:xfrm>
                    <a:prstGeom prst="rect">
                      <a:avLst/>
                    </a:prstGeom>
                  </pic:spPr>
                </pic:pic>
              </a:graphicData>
            </a:graphic>
          </wp:inline>
        </w:drawing>
      </w:r>
    </w:p>
    <w:p w14:paraId="1262ECC5" w14:textId="4C9273E8" w:rsidR="00501772" w:rsidRDefault="00FA0B89" w:rsidP="00D63064">
      <w:pPr>
        <w:pStyle w:val="Normal1"/>
        <w:spacing w:line="360" w:lineRule="auto"/>
        <w:jc w:val="both"/>
        <w:rPr>
          <w:b/>
          <w:highlight w:val="white"/>
        </w:rPr>
      </w:pPr>
      <w:r>
        <w:rPr>
          <w:b/>
          <w:highlight w:val="white"/>
        </w:rPr>
        <w:t>Slide 16</w:t>
      </w:r>
    </w:p>
    <w:p w14:paraId="297565B9" w14:textId="75163DCE" w:rsidR="002972A4" w:rsidRDefault="00D57C2B" w:rsidP="00D63064">
      <w:pPr>
        <w:pStyle w:val="Normal1"/>
        <w:spacing w:line="360" w:lineRule="auto"/>
        <w:jc w:val="both"/>
        <w:rPr>
          <w:b/>
          <w:highlight w:val="white"/>
        </w:rPr>
      </w:pPr>
      <w:r w:rsidRPr="00D57C2B">
        <w:rPr>
          <w:noProof/>
        </w:rPr>
        <w:drawing>
          <wp:inline distT="0" distB="0" distL="0" distR="0" wp14:anchorId="714DF108" wp14:editId="34EA592C">
            <wp:extent cx="5943600" cy="3341370"/>
            <wp:effectExtent l="0" t="0" r="0" b="0"/>
            <wp:docPr id="32" name="Рисунок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3341370"/>
                    </a:xfrm>
                    <a:prstGeom prst="rect">
                      <a:avLst/>
                    </a:prstGeom>
                  </pic:spPr>
                </pic:pic>
              </a:graphicData>
            </a:graphic>
          </wp:inline>
        </w:drawing>
      </w:r>
    </w:p>
    <w:p w14:paraId="7821FC9B" w14:textId="387F77D1" w:rsidR="00501772" w:rsidRDefault="00FA0B89" w:rsidP="00D63064">
      <w:pPr>
        <w:pStyle w:val="Normal1"/>
        <w:spacing w:line="360" w:lineRule="auto"/>
        <w:jc w:val="both"/>
        <w:rPr>
          <w:b/>
          <w:highlight w:val="white"/>
        </w:rPr>
      </w:pPr>
      <w:r>
        <w:rPr>
          <w:b/>
          <w:highlight w:val="white"/>
        </w:rPr>
        <w:t>Slide 17</w:t>
      </w:r>
    </w:p>
    <w:p w14:paraId="0D246173" w14:textId="03322846" w:rsidR="00087EF4" w:rsidRDefault="00D57C2B" w:rsidP="00D63064">
      <w:pPr>
        <w:pStyle w:val="Normal1"/>
        <w:spacing w:line="360" w:lineRule="auto"/>
        <w:jc w:val="both"/>
        <w:rPr>
          <w:b/>
          <w:highlight w:val="white"/>
        </w:rPr>
      </w:pPr>
      <w:r w:rsidRPr="00D57C2B">
        <w:rPr>
          <w:noProof/>
        </w:rPr>
        <w:lastRenderedPageBreak/>
        <w:drawing>
          <wp:inline distT="0" distB="0" distL="0" distR="0" wp14:anchorId="363FB22A" wp14:editId="5C674F48">
            <wp:extent cx="5943600" cy="3341370"/>
            <wp:effectExtent l="0" t="0" r="0" b="0"/>
            <wp:docPr id="33" name="Рисунок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43600" cy="3341370"/>
                    </a:xfrm>
                    <a:prstGeom prst="rect">
                      <a:avLst/>
                    </a:prstGeom>
                  </pic:spPr>
                </pic:pic>
              </a:graphicData>
            </a:graphic>
          </wp:inline>
        </w:drawing>
      </w:r>
    </w:p>
    <w:p w14:paraId="4AE4CB9B" w14:textId="04385B6C" w:rsidR="00501772" w:rsidRDefault="00FA0B89" w:rsidP="00D63064">
      <w:pPr>
        <w:pStyle w:val="Normal1"/>
        <w:spacing w:line="360" w:lineRule="auto"/>
        <w:jc w:val="both"/>
        <w:rPr>
          <w:b/>
          <w:highlight w:val="white"/>
        </w:rPr>
      </w:pPr>
      <w:r>
        <w:rPr>
          <w:b/>
          <w:highlight w:val="white"/>
        </w:rPr>
        <w:t>Slide 18</w:t>
      </w:r>
    </w:p>
    <w:p w14:paraId="0117FB88" w14:textId="70C4847D" w:rsidR="006D4E48" w:rsidRDefault="00D57C2B" w:rsidP="006D4E48">
      <w:pPr>
        <w:pStyle w:val="Normal1"/>
        <w:spacing w:line="360" w:lineRule="auto"/>
        <w:jc w:val="center"/>
        <w:rPr>
          <w:b/>
          <w:highlight w:val="white"/>
        </w:rPr>
      </w:pPr>
      <w:r w:rsidRPr="00D57C2B">
        <w:rPr>
          <w:noProof/>
        </w:rPr>
        <w:drawing>
          <wp:inline distT="0" distB="0" distL="0" distR="0" wp14:anchorId="3E1B9277" wp14:editId="1E0C484F">
            <wp:extent cx="5943600" cy="3341370"/>
            <wp:effectExtent l="0" t="0" r="0" b="0"/>
            <wp:docPr id="34" name="Рисунок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943600" cy="3341370"/>
                    </a:xfrm>
                    <a:prstGeom prst="rect">
                      <a:avLst/>
                    </a:prstGeom>
                  </pic:spPr>
                </pic:pic>
              </a:graphicData>
            </a:graphic>
          </wp:inline>
        </w:drawing>
      </w:r>
    </w:p>
    <w:p w14:paraId="4663D88B" w14:textId="4A163031" w:rsidR="00501772" w:rsidRDefault="00FA0B89" w:rsidP="00D63064">
      <w:pPr>
        <w:pStyle w:val="Normal1"/>
        <w:spacing w:line="360" w:lineRule="auto"/>
        <w:jc w:val="both"/>
        <w:rPr>
          <w:b/>
          <w:highlight w:val="white"/>
        </w:rPr>
      </w:pPr>
      <w:r>
        <w:rPr>
          <w:b/>
          <w:highlight w:val="white"/>
        </w:rPr>
        <w:t>Slide 19</w:t>
      </w:r>
    </w:p>
    <w:p w14:paraId="504395E0" w14:textId="70CB8153" w:rsidR="006D4E48" w:rsidRDefault="00D57C2B" w:rsidP="006D4E48">
      <w:pPr>
        <w:pStyle w:val="Normal1"/>
        <w:spacing w:line="360" w:lineRule="auto"/>
        <w:jc w:val="center"/>
        <w:rPr>
          <w:b/>
          <w:highlight w:val="white"/>
        </w:rPr>
      </w:pPr>
      <w:r w:rsidRPr="00D57C2B">
        <w:rPr>
          <w:noProof/>
        </w:rPr>
        <w:lastRenderedPageBreak/>
        <w:drawing>
          <wp:inline distT="0" distB="0" distL="0" distR="0" wp14:anchorId="4A2D5393" wp14:editId="65E758D7">
            <wp:extent cx="5943600" cy="3341370"/>
            <wp:effectExtent l="0" t="0" r="0" b="0"/>
            <wp:docPr id="35" name="Рисунок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43600" cy="3341370"/>
                    </a:xfrm>
                    <a:prstGeom prst="rect">
                      <a:avLst/>
                    </a:prstGeom>
                  </pic:spPr>
                </pic:pic>
              </a:graphicData>
            </a:graphic>
          </wp:inline>
        </w:drawing>
      </w:r>
    </w:p>
    <w:p w14:paraId="7F772129" w14:textId="77777777" w:rsidR="00501772" w:rsidRDefault="00FA0B89" w:rsidP="00D63064">
      <w:pPr>
        <w:pStyle w:val="Normal1"/>
        <w:spacing w:line="360" w:lineRule="auto"/>
        <w:jc w:val="both"/>
        <w:rPr>
          <w:b/>
          <w:highlight w:val="white"/>
        </w:rPr>
      </w:pPr>
      <w:r>
        <w:rPr>
          <w:b/>
          <w:highlight w:val="white"/>
        </w:rPr>
        <w:t>Slide 20</w:t>
      </w:r>
    </w:p>
    <w:p w14:paraId="6B580D92" w14:textId="71ADE24C" w:rsidR="00F13DD3" w:rsidRDefault="00D57C2B" w:rsidP="00F13DD3">
      <w:pPr>
        <w:pStyle w:val="Normal1"/>
        <w:spacing w:line="360" w:lineRule="auto"/>
        <w:jc w:val="center"/>
        <w:rPr>
          <w:b/>
          <w:highlight w:val="white"/>
        </w:rPr>
      </w:pPr>
      <w:r w:rsidRPr="00D57C2B">
        <w:rPr>
          <w:noProof/>
        </w:rPr>
        <w:drawing>
          <wp:inline distT="0" distB="0" distL="0" distR="0" wp14:anchorId="36CF7BDD" wp14:editId="01AA1074">
            <wp:extent cx="5943600" cy="3341370"/>
            <wp:effectExtent l="0" t="0" r="0" b="0"/>
            <wp:docPr id="36" name="Рисунок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43600" cy="3341370"/>
                    </a:xfrm>
                    <a:prstGeom prst="rect">
                      <a:avLst/>
                    </a:prstGeom>
                  </pic:spPr>
                </pic:pic>
              </a:graphicData>
            </a:graphic>
          </wp:inline>
        </w:drawing>
      </w:r>
    </w:p>
    <w:p w14:paraId="18402BD7" w14:textId="77777777" w:rsidR="00501772" w:rsidRDefault="00FA0B89" w:rsidP="00D63064">
      <w:pPr>
        <w:pStyle w:val="Normal1"/>
        <w:spacing w:line="360" w:lineRule="auto"/>
        <w:jc w:val="both"/>
        <w:rPr>
          <w:b/>
          <w:highlight w:val="white"/>
        </w:rPr>
      </w:pPr>
      <w:r>
        <w:rPr>
          <w:b/>
          <w:highlight w:val="white"/>
        </w:rPr>
        <w:t>Slide 21</w:t>
      </w:r>
    </w:p>
    <w:p w14:paraId="70DE9A04" w14:textId="473389C2" w:rsidR="00501772" w:rsidRDefault="00D57C2B" w:rsidP="00D63064">
      <w:pPr>
        <w:pStyle w:val="Normal1"/>
        <w:spacing w:line="360" w:lineRule="auto"/>
        <w:jc w:val="both"/>
        <w:rPr>
          <w:b/>
          <w:highlight w:val="white"/>
        </w:rPr>
      </w:pPr>
      <w:r w:rsidRPr="00D57C2B">
        <w:rPr>
          <w:noProof/>
        </w:rPr>
        <w:lastRenderedPageBreak/>
        <w:drawing>
          <wp:inline distT="0" distB="0" distL="0" distR="0" wp14:anchorId="1F389F2F" wp14:editId="19E583C8">
            <wp:extent cx="5943600" cy="3341370"/>
            <wp:effectExtent l="0" t="0" r="0" b="0"/>
            <wp:docPr id="37" name="Рисунок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43600" cy="3341370"/>
                    </a:xfrm>
                    <a:prstGeom prst="rect">
                      <a:avLst/>
                    </a:prstGeom>
                  </pic:spPr>
                </pic:pic>
              </a:graphicData>
            </a:graphic>
          </wp:inline>
        </w:drawing>
      </w:r>
    </w:p>
    <w:p w14:paraId="26C76D29" w14:textId="14FD40AA" w:rsidR="00501772" w:rsidRDefault="00501772" w:rsidP="00F13DD3">
      <w:pPr>
        <w:pStyle w:val="Normal1"/>
        <w:spacing w:line="360" w:lineRule="auto"/>
        <w:jc w:val="center"/>
        <w:rPr>
          <w:b/>
          <w:highlight w:val="white"/>
        </w:rPr>
      </w:pPr>
    </w:p>
    <w:p w14:paraId="52A6654A" w14:textId="2A27C8A1" w:rsidR="00D57C2B" w:rsidRDefault="00D57C2B" w:rsidP="00D57C2B">
      <w:pPr>
        <w:pStyle w:val="Normal1"/>
        <w:spacing w:line="360" w:lineRule="auto"/>
        <w:rPr>
          <w:b/>
          <w:highlight w:val="white"/>
        </w:rPr>
      </w:pPr>
      <w:r>
        <w:rPr>
          <w:b/>
          <w:highlight w:val="white"/>
        </w:rPr>
        <w:t>Slide 22</w:t>
      </w:r>
    </w:p>
    <w:p w14:paraId="5348A480" w14:textId="2DA4021C" w:rsidR="00D57C2B" w:rsidRDefault="00D57C2B" w:rsidP="00D57C2B">
      <w:pPr>
        <w:pStyle w:val="Normal1"/>
        <w:spacing w:line="360" w:lineRule="auto"/>
        <w:rPr>
          <w:b/>
          <w:highlight w:val="white"/>
        </w:rPr>
      </w:pPr>
      <w:r w:rsidRPr="00D57C2B">
        <w:rPr>
          <w:noProof/>
        </w:rPr>
        <w:drawing>
          <wp:inline distT="0" distB="0" distL="0" distR="0" wp14:anchorId="6DF677F9" wp14:editId="34D6C082">
            <wp:extent cx="5943600" cy="3341370"/>
            <wp:effectExtent l="0" t="0" r="0" b="0"/>
            <wp:docPr id="38" name="Рисунок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43600" cy="3341370"/>
                    </a:xfrm>
                    <a:prstGeom prst="rect">
                      <a:avLst/>
                    </a:prstGeom>
                  </pic:spPr>
                </pic:pic>
              </a:graphicData>
            </a:graphic>
          </wp:inline>
        </w:drawing>
      </w:r>
    </w:p>
    <w:p w14:paraId="07F1BF92" w14:textId="5F246565" w:rsidR="00D57C2B" w:rsidRDefault="00D57C2B" w:rsidP="00D57C2B">
      <w:pPr>
        <w:pStyle w:val="Normal1"/>
        <w:spacing w:line="360" w:lineRule="auto"/>
        <w:rPr>
          <w:b/>
          <w:highlight w:val="white"/>
        </w:rPr>
      </w:pPr>
      <w:r>
        <w:rPr>
          <w:b/>
          <w:highlight w:val="white"/>
        </w:rPr>
        <w:t>Slide 23</w:t>
      </w:r>
    </w:p>
    <w:p w14:paraId="1252C1FD" w14:textId="6B258475" w:rsidR="00D57C2B" w:rsidRDefault="00D57C2B" w:rsidP="00D57C2B">
      <w:pPr>
        <w:pStyle w:val="Normal1"/>
        <w:spacing w:line="360" w:lineRule="auto"/>
        <w:rPr>
          <w:b/>
          <w:highlight w:val="white"/>
        </w:rPr>
      </w:pPr>
      <w:r w:rsidRPr="00D57C2B">
        <w:rPr>
          <w:noProof/>
        </w:rPr>
        <w:lastRenderedPageBreak/>
        <w:drawing>
          <wp:inline distT="0" distB="0" distL="0" distR="0" wp14:anchorId="4A1758FC" wp14:editId="03EE61AB">
            <wp:extent cx="5943600" cy="3341370"/>
            <wp:effectExtent l="0" t="0" r="0" b="0"/>
            <wp:docPr id="39" name="Рисунок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943600" cy="3341370"/>
                    </a:xfrm>
                    <a:prstGeom prst="rect">
                      <a:avLst/>
                    </a:prstGeom>
                  </pic:spPr>
                </pic:pic>
              </a:graphicData>
            </a:graphic>
          </wp:inline>
        </w:drawing>
      </w:r>
    </w:p>
    <w:p w14:paraId="19576435" w14:textId="00743EFE" w:rsidR="00D57C2B" w:rsidRDefault="00D57C2B" w:rsidP="00D57C2B">
      <w:pPr>
        <w:pStyle w:val="Normal1"/>
        <w:spacing w:line="360" w:lineRule="auto"/>
        <w:rPr>
          <w:b/>
          <w:highlight w:val="white"/>
        </w:rPr>
      </w:pPr>
      <w:r>
        <w:rPr>
          <w:b/>
          <w:highlight w:val="white"/>
        </w:rPr>
        <w:t>Slide 24</w:t>
      </w:r>
    </w:p>
    <w:p w14:paraId="06A134D9" w14:textId="5CB31E26" w:rsidR="00D57C2B" w:rsidRDefault="00D57C2B" w:rsidP="00D57C2B">
      <w:pPr>
        <w:pStyle w:val="Normal1"/>
        <w:spacing w:line="360" w:lineRule="auto"/>
        <w:rPr>
          <w:b/>
          <w:highlight w:val="white"/>
        </w:rPr>
      </w:pPr>
      <w:r w:rsidRPr="00D57C2B">
        <w:rPr>
          <w:noProof/>
        </w:rPr>
        <w:drawing>
          <wp:inline distT="0" distB="0" distL="0" distR="0" wp14:anchorId="4DBBC9CB" wp14:editId="222ABD76">
            <wp:extent cx="5943600" cy="3341370"/>
            <wp:effectExtent l="0" t="0" r="0" b="0"/>
            <wp:docPr id="40" name="Рисунок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943600" cy="3341370"/>
                    </a:xfrm>
                    <a:prstGeom prst="rect">
                      <a:avLst/>
                    </a:prstGeom>
                  </pic:spPr>
                </pic:pic>
              </a:graphicData>
            </a:graphic>
          </wp:inline>
        </w:drawing>
      </w:r>
    </w:p>
    <w:p w14:paraId="5E98802E" w14:textId="4A2BE601" w:rsidR="00D57C2B" w:rsidRDefault="00D57C2B" w:rsidP="00D57C2B">
      <w:pPr>
        <w:pStyle w:val="Normal1"/>
        <w:spacing w:line="360" w:lineRule="auto"/>
        <w:rPr>
          <w:b/>
          <w:highlight w:val="white"/>
        </w:rPr>
      </w:pPr>
      <w:r>
        <w:rPr>
          <w:b/>
          <w:highlight w:val="white"/>
        </w:rPr>
        <w:t>Slide 25</w:t>
      </w:r>
    </w:p>
    <w:p w14:paraId="11238E6E" w14:textId="55581026" w:rsidR="00D57C2B" w:rsidRDefault="00D57C2B" w:rsidP="00D57C2B">
      <w:pPr>
        <w:pStyle w:val="Normal1"/>
        <w:spacing w:line="360" w:lineRule="auto"/>
        <w:rPr>
          <w:b/>
          <w:highlight w:val="white"/>
        </w:rPr>
      </w:pPr>
      <w:r w:rsidRPr="00D57C2B">
        <w:rPr>
          <w:noProof/>
        </w:rPr>
        <w:lastRenderedPageBreak/>
        <w:drawing>
          <wp:inline distT="0" distB="0" distL="0" distR="0" wp14:anchorId="67FBB033" wp14:editId="3A6BD1B0">
            <wp:extent cx="5943600" cy="3341370"/>
            <wp:effectExtent l="0" t="0" r="0" b="0"/>
            <wp:docPr id="41" name="Рисунок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43600" cy="3341370"/>
                    </a:xfrm>
                    <a:prstGeom prst="rect">
                      <a:avLst/>
                    </a:prstGeom>
                  </pic:spPr>
                </pic:pic>
              </a:graphicData>
            </a:graphic>
          </wp:inline>
        </w:drawing>
      </w:r>
    </w:p>
    <w:p w14:paraId="2E705906" w14:textId="05FEEFCA" w:rsidR="00D57C2B" w:rsidRDefault="00D57C2B" w:rsidP="00D57C2B">
      <w:pPr>
        <w:pStyle w:val="Normal1"/>
        <w:spacing w:line="360" w:lineRule="auto"/>
        <w:rPr>
          <w:b/>
          <w:highlight w:val="white"/>
        </w:rPr>
      </w:pPr>
      <w:r>
        <w:rPr>
          <w:b/>
          <w:highlight w:val="white"/>
        </w:rPr>
        <w:t>Slide 26</w:t>
      </w:r>
    </w:p>
    <w:p w14:paraId="2041DB72" w14:textId="13F5F01C" w:rsidR="00D57C2B" w:rsidRPr="00D57C2B" w:rsidRDefault="00D57C2B" w:rsidP="00D57C2B">
      <w:pPr>
        <w:pStyle w:val="Normal1"/>
        <w:spacing w:line="360" w:lineRule="auto"/>
        <w:rPr>
          <w:b/>
          <w:highlight w:val="white"/>
        </w:rPr>
      </w:pPr>
      <w:r w:rsidRPr="00D57C2B">
        <w:rPr>
          <w:noProof/>
        </w:rPr>
        <w:drawing>
          <wp:inline distT="0" distB="0" distL="0" distR="0" wp14:anchorId="5D092AB3" wp14:editId="4451F0DC">
            <wp:extent cx="5943600" cy="3341370"/>
            <wp:effectExtent l="0" t="0" r="0" b="0"/>
            <wp:docPr id="42" name="Рисунок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43600" cy="3341370"/>
                    </a:xfrm>
                    <a:prstGeom prst="rect">
                      <a:avLst/>
                    </a:prstGeom>
                  </pic:spPr>
                </pic:pic>
              </a:graphicData>
            </a:graphic>
          </wp:inline>
        </w:drawing>
      </w:r>
    </w:p>
    <w:sectPr w:rsidR="00D57C2B" w:rsidRPr="00D57C2B" w:rsidSect="00F04943">
      <w:footerReference w:type="default" r:id="rId55"/>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0B0E4" w14:textId="77777777" w:rsidR="00571A1F" w:rsidRDefault="00571A1F" w:rsidP="00240FC0">
      <w:pPr>
        <w:spacing w:line="240" w:lineRule="auto"/>
      </w:pPr>
      <w:r>
        <w:separator/>
      </w:r>
    </w:p>
  </w:endnote>
  <w:endnote w:type="continuationSeparator" w:id="0">
    <w:p w14:paraId="7CC519D1" w14:textId="77777777" w:rsidR="00571A1F" w:rsidRDefault="00571A1F" w:rsidP="00240F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832490"/>
      <w:docPartObj>
        <w:docPartGallery w:val="Page Numbers (Bottom of Page)"/>
        <w:docPartUnique/>
      </w:docPartObj>
    </w:sdtPr>
    <w:sdtEndPr>
      <w:rPr>
        <w:szCs w:val="22"/>
      </w:rPr>
    </w:sdtEndPr>
    <w:sdtContent>
      <w:sdt>
        <w:sdtPr>
          <w:rPr>
            <w:szCs w:val="22"/>
          </w:rPr>
          <w:id w:val="565050523"/>
          <w:docPartObj>
            <w:docPartGallery w:val="Page Numbers (Top of Page)"/>
            <w:docPartUnique/>
          </w:docPartObj>
        </w:sdtPr>
        <w:sdtEndPr/>
        <w:sdtContent>
          <w:p w14:paraId="6D76B932" w14:textId="77777777" w:rsidR="005D0643" w:rsidRPr="00501772" w:rsidRDefault="005D0643">
            <w:pPr>
              <w:pStyle w:val="ac"/>
              <w:jc w:val="right"/>
              <w:rPr>
                <w:szCs w:val="22"/>
              </w:rPr>
            </w:pPr>
            <w:r w:rsidRPr="00501772">
              <w:rPr>
                <w:szCs w:val="22"/>
              </w:rPr>
              <w:t xml:space="preserve">Page </w:t>
            </w:r>
            <w:r w:rsidRPr="00501772">
              <w:rPr>
                <w:b/>
                <w:szCs w:val="22"/>
              </w:rPr>
              <w:fldChar w:fldCharType="begin"/>
            </w:r>
            <w:r w:rsidRPr="00501772">
              <w:rPr>
                <w:b/>
                <w:szCs w:val="22"/>
              </w:rPr>
              <w:instrText xml:space="preserve"> PAGE </w:instrText>
            </w:r>
            <w:r w:rsidRPr="00501772">
              <w:rPr>
                <w:b/>
                <w:szCs w:val="22"/>
              </w:rPr>
              <w:fldChar w:fldCharType="separate"/>
            </w:r>
            <w:r w:rsidR="004C3783">
              <w:rPr>
                <w:b/>
                <w:noProof/>
                <w:szCs w:val="22"/>
              </w:rPr>
              <w:t>3</w:t>
            </w:r>
            <w:r w:rsidRPr="00501772">
              <w:rPr>
                <w:b/>
                <w:szCs w:val="22"/>
              </w:rPr>
              <w:fldChar w:fldCharType="end"/>
            </w:r>
            <w:r w:rsidRPr="00501772">
              <w:rPr>
                <w:szCs w:val="22"/>
              </w:rPr>
              <w:t xml:space="preserve"> of </w:t>
            </w:r>
            <w:r w:rsidRPr="00501772">
              <w:rPr>
                <w:b/>
                <w:szCs w:val="22"/>
              </w:rPr>
              <w:fldChar w:fldCharType="begin"/>
            </w:r>
            <w:r w:rsidRPr="00501772">
              <w:rPr>
                <w:b/>
                <w:szCs w:val="22"/>
              </w:rPr>
              <w:instrText xml:space="preserve"> NUMPAGES  </w:instrText>
            </w:r>
            <w:r w:rsidRPr="00501772">
              <w:rPr>
                <w:b/>
                <w:szCs w:val="22"/>
              </w:rPr>
              <w:fldChar w:fldCharType="separate"/>
            </w:r>
            <w:r w:rsidR="004C3783">
              <w:rPr>
                <w:b/>
                <w:noProof/>
                <w:szCs w:val="22"/>
              </w:rPr>
              <w:t>44</w:t>
            </w:r>
            <w:r w:rsidRPr="00501772">
              <w:rPr>
                <w:b/>
                <w:szCs w:val="22"/>
              </w:rPr>
              <w:fldChar w:fldCharType="end"/>
            </w:r>
          </w:p>
        </w:sdtContent>
      </w:sdt>
    </w:sdtContent>
  </w:sdt>
  <w:p w14:paraId="7EABADF8" w14:textId="77777777" w:rsidR="005D0643" w:rsidRDefault="005D0643">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F7BE1" w14:textId="77777777" w:rsidR="00571A1F" w:rsidRDefault="00571A1F" w:rsidP="00240FC0">
      <w:pPr>
        <w:spacing w:line="240" w:lineRule="auto"/>
      </w:pPr>
      <w:r>
        <w:separator/>
      </w:r>
    </w:p>
  </w:footnote>
  <w:footnote w:type="continuationSeparator" w:id="0">
    <w:p w14:paraId="1892B38B" w14:textId="77777777" w:rsidR="00571A1F" w:rsidRDefault="00571A1F" w:rsidP="00240FC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F6091"/>
    <w:multiLevelType w:val="multilevel"/>
    <w:tmpl w:val="BA3C0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DD0B5D"/>
    <w:multiLevelType w:val="multilevel"/>
    <w:tmpl w:val="42204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B951F6"/>
    <w:multiLevelType w:val="hybridMultilevel"/>
    <w:tmpl w:val="1270A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5C5B33"/>
    <w:multiLevelType w:val="hybridMultilevel"/>
    <w:tmpl w:val="F3606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B50A00"/>
    <w:multiLevelType w:val="hybridMultilevel"/>
    <w:tmpl w:val="AF1E8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BC360D"/>
    <w:multiLevelType w:val="multilevel"/>
    <w:tmpl w:val="B42A4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C571A5"/>
    <w:multiLevelType w:val="multilevel"/>
    <w:tmpl w:val="2104E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5B6AAB"/>
    <w:multiLevelType w:val="multilevel"/>
    <w:tmpl w:val="DEF87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CB29B7"/>
    <w:multiLevelType w:val="multilevel"/>
    <w:tmpl w:val="4D6C9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42E167D"/>
    <w:multiLevelType w:val="hybridMultilevel"/>
    <w:tmpl w:val="D7241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6C1F08"/>
    <w:multiLevelType w:val="hybridMultilevel"/>
    <w:tmpl w:val="3D462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5869CE"/>
    <w:multiLevelType w:val="hybridMultilevel"/>
    <w:tmpl w:val="37A8A19A"/>
    <w:lvl w:ilvl="0" w:tplc="D1E61BB2">
      <w:start w:val="1"/>
      <w:numFmt w:val="bullet"/>
      <w:lvlText w:val=""/>
      <w:lvlJc w:val="left"/>
      <w:pPr>
        <w:ind w:left="720" w:hanging="360"/>
      </w:pPr>
      <w:rPr>
        <w:rFonts w:ascii="Symbol" w:hAnsi="Symbol" w:hint="default"/>
      </w:rPr>
    </w:lvl>
    <w:lvl w:ilvl="1" w:tplc="E3A6F50C" w:tentative="1">
      <w:start w:val="1"/>
      <w:numFmt w:val="bullet"/>
      <w:lvlText w:val="o"/>
      <w:lvlJc w:val="left"/>
      <w:pPr>
        <w:ind w:left="1440" w:hanging="360"/>
      </w:pPr>
      <w:rPr>
        <w:rFonts w:ascii="Courier New" w:hAnsi="Courier New" w:cs="Courier New" w:hint="default"/>
      </w:rPr>
    </w:lvl>
    <w:lvl w:ilvl="2" w:tplc="541C1BD0" w:tentative="1">
      <w:start w:val="1"/>
      <w:numFmt w:val="bullet"/>
      <w:lvlText w:val=""/>
      <w:lvlJc w:val="left"/>
      <w:pPr>
        <w:ind w:left="2160" w:hanging="360"/>
      </w:pPr>
      <w:rPr>
        <w:rFonts w:ascii="Wingdings" w:hAnsi="Wingdings" w:hint="default"/>
      </w:rPr>
    </w:lvl>
    <w:lvl w:ilvl="3" w:tplc="84981B00" w:tentative="1">
      <w:start w:val="1"/>
      <w:numFmt w:val="bullet"/>
      <w:lvlText w:val=""/>
      <w:lvlJc w:val="left"/>
      <w:pPr>
        <w:ind w:left="2880" w:hanging="360"/>
      </w:pPr>
      <w:rPr>
        <w:rFonts w:ascii="Symbol" w:hAnsi="Symbol" w:hint="default"/>
      </w:rPr>
    </w:lvl>
    <w:lvl w:ilvl="4" w:tplc="264815B6" w:tentative="1">
      <w:start w:val="1"/>
      <w:numFmt w:val="bullet"/>
      <w:lvlText w:val="o"/>
      <w:lvlJc w:val="left"/>
      <w:pPr>
        <w:ind w:left="3600" w:hanging="360"/>
      </w:pPr>
      <w:rPr>
        <w:rFonts w:ascii="Courier New" w:hAnsi="Courier New" w:cs="Courier New" w:hint="default"/>
      </w:rPr>
    </w:lvl>
    <w:lvl w:ilvl="5" w:tplc="49966858" w:tentative="1">
      <w:start w:val="1"/>
      <w:numFmt w:val="bullet"/>
      <w:lvlText w:val=""/>
      <w:lvlJc w:val="left"/>
      <w:pPr>
        <w:ind w:left="4320" w:hanging="360"/>
      </w:pPr>
      <w:rPr>
        <w:rFonts w:ascii="Wingdings" w:hAnsi="Wingdings" w:hint="default"/>
      </w:rPr>
    </w:lvl>
    <w:lvl w:ilvl="6" w:tplc="87BA82E4" w:tentative="1">
      <w:start w:val="1"/>
      <w:numFmt w:val="bullet"/>
      <w:lvlText w:val=""/>
      <w:lvlJc w:val="left"/>
      <w:pPr>
        <w:ind w:left="5040" w:hanging="360"/>
      </w:pPr>
      <w:rPr>
        <w:rFonts w:ascii="Symbol" w:hAnsi="Symbol" w:hint="default"/>
      </w:rPr>
    </w:lvl>
    <w:lvl w:ilvl="7" w:tplc="FB48B424" w:tentative="1">
      <w:start w:val="1"/>
      <w:numFmt w:val="bullet"/>
      <w:lvlText w:val="o"/>
      <w:lvlJc w:val="left"/>
      <w:pPr>
        <w:ind w:left="5760" w:hanging="360"/>
      </w:pPr>
      <w:rPr>
        <w:rFonts w:ascii="Courier New" w:hAnsi="Courier New" w:cs="Courier New" w:hint="default"/>
      </w:rPr>
    </w:lvl>
    <w:lvl w:ilvl="8" w:tplc="4F9A2B0C"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1"/>
  </w:num>
  <w:num w:numId="4">
    <w:abstractNumId w:val="3"/>
  </w:num>
  <w:num w:numId="5">
    <w:abstractNumId w:val="10"/>
  </w:num>
  <w:num w:numId="6">
    <w:abstractNumId w:val="9"/>
  </w:num>
  <w:num w:numId="7">
    <w:abstractNumId w:val="2"/>
  </w:num>
  <w:num w:numId="8">
    <w:abstractNumId w:val="1"/>
  </w:num>
  <w:num w:numId="9">
    <w:abstractNumId w:val="5"/>
  </w:num>
  <w:num w:numId="10">
    <w:abstractNumId w:val="0"/>
  </w:num>
  <w:num w:numId="11">
    <w:abstractNumId w:val="7"/>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U0MzMzNDI2NDAwNTJU0lEKTi0uzszPAykwqgUA9BUwviwAAAA="/>
  </w:docVars>
  <w:rsids>
    <w:rsidRoot w:val="006A43B1"/>
    <w:rsid w:val="00032988"/>
    <w:rsid w:val="00032A64"/>
    <w:rsid w:val="00054EEF"/>
    <w:rsid w:val="00070727"/>
    <w:rsid w:val="00080F94"/>
    <w:rsid w:val="00081407"/>
    <w:rsid w:val="00087EF4"/>
    <w:rsid w:val="00097FA8"/>
    <w:rsid w:val="000A3838"/>
    <w:rsid w:val="000C3455"/>
    <w:rsid w:val="000D0706"/>
    <w:rsid w:val="000D63F9"/>
    <w:rsid w:val="000E0103"/>
    <w:rsid w:val="00101B7C"/>
    <w:rsid w:val="0010603E"/>
    <w:rsid w:val="00120C9B"/>
    <w:rsid w:val="001226F5"/>
    <w:rsid w:val="00126695"/>
    <w:rsid w:val="00127684"/>
    <w:rsid w:val="00131460"/>
    <w:rsid w:val="00131C1F"/>
    <w:rsid w:val="00146C02"/>
    <w:rsid w:val="0017456E"/>
    <w:rsid w:val="00175272"/>
    <w:rsid w:val="001A0716"/>
    <w:rsid w:val="001A72D7"/>
    <w:rsid w:val="001B340D"/>
    <w:rsid w:val="001E0A69"/>
    <w:rsid w:val="001F2A66"/>
    <w:rsid w:val="00205641"/>
    <w:rsid w:val="002065DA"/>
    <w:rsid w:val="00240FC0"/>
    <w:rsid w:val="002452BD"/>
    <w:rsid w:val="002972A4"/>
    <w:rsid w:val="002B34F1"/>
    <w:rsid w:val="002F0AEE"/>
    <w:rsid w:val="00306DC9"/>
    <w:rsid w:val="00313235"/>
    <w:rsid w:val="00346D8C"/>
    <w:rsid w:val="00355BC7"/>
    <w:rsid w:val="003A4154"/>
    <w:rsid w:val="003D395A"/>
    <w:rsid w:val="003F4C9F"/>
    <w:rsid w:val="00421A54"/>
    <w:rsid w:val="004242A6"/>
    <w:rsid w:val="004256A0"/>
    <w:rsid w:val="004737BE"/>
    <w:rsid w:val="004742A6"/>
    <w:rsid w:val="00474AC6"/>
    <w:rsid w:val="00492660"/>
    <w:rsid w:val="004B710A"/>
    <w:rsid w:val="004C3783"/>
    <w:rsid w:val="004C75D3"/>
    <w:rsid w:val="004C7DC1"/>
    <w:rsid w:val="004D0262"/>
    <w:rsid w:val="004F4581"/>
    <w:rsid w:val="00501772"/>
    <w:rsid w:val="00503EAA"/>
    <w:rsid w:val="00516E36"/>
    <w:rsid w:val="00520C22"/>
    <w:rsid w:val="005434DB"/>
    <w:rsid w:val="00570207"/>
    <w:rsid w:val="00571A1F"/>
    <w:rsid w:val="005742B7"/>
    <w:rsid w:val="0059058E"/>
    <w:rsid w:val="0059235C"/>
    <w:rsid w:val="005A3F65"/>
    <w:rsid w:val="005D0643"/>
    <w:rsid w:val="005D3348"/>
    <w:rsid w:val="005F6D89"/>
    <w:rsid w:val="0066704E"/>
    <w:rsid w:val="006A43B1"/>
    <w:rsid w:val="006B0C3D"/>
    <w:rsid w:val="006B1CD6"/>
    <w:rsid w:val="006D4E48"/>
    <w:rsid w:val="0070133D"/>
    <w:rsid w:val="00702D03"/>
    <w:rsid w:val="00715237"/>
    <w:rsid w:val="00721FB9"/>
    <w:rsid w:val="00730034"/>
    <w:rsid w:val="00736C65"/>
    <w:rsid w:val="0076501C"/>
    <w:rsid w:val="00766FDB"/>
    <w:rsid w:val="007858E3"/>
    <w:rsid w:val="007873F9"/>
    <w:rsid w:val="00787A68"/>
    <w:rsid w:val="007A2E81"/>
    <w:rsid w:val="007C013F"/>
    <w:rsid w:val="007D0FBD"/>
    <w:rsid w:val="007E5ABE"/>
    <w:rsid w:val="007E701A"/>
    <w:rsid w:val="007F4575"/>
    <w:rsid w:val="007F7769"/>
    <w:rsid w:val="00825754"/>
    <w:rsid w:val="00830667"/>
    <w:rsid w:val="00840D8E"/>
    <w:rsid w:val="00880173"/>
    <w:rsid w:val="0088748C"/>
    <w:rsid w:val="00892BFD"/>
    <w:rsid w:val="008979B9"/>
    <w:rsid w:val="008A4765"/>
    <w:rsid w:val="008F2E4E"/>
    <w:rsid w:val="008F7BB8"/>
    <w:rsid w:val="0090120B"/>
    <w:rsid w:val="0090354E"/>
    <w:rsid w:val="009106A8"/>
    <w:rsid w:val="009111AF"/>
    <w:rsid w:val="009333D4"/>
    <w:rsid w:val="0093619A"/>
    <w:rsid w:val="00951EFE"/>
    <w:rsid w:val="00952EEA"/>
    <w:rsid w:val="009551C7"/>
    <w:rsid w:val="00961710"/>
    <w:rsid w:val="009704C6"/>
    <w:rsid w:val="009B02FA"/>
    <w:rsid w:val="009C13F8"/>
    <w:rsid w:val="009F19E9"/>
    <w:rsid w:val="009F6C0D"/>
    <w:rsid w:val="00A04377"/>
    <w:rsid w:val="00A051DE"/>
    <w:rsid w:val="00A06220"/>
    <w:rsid w:val="00A3114B"/>
    <w:rsid w:val="00A423BA"/>
    <w:rsid w:val="00A43185"/>
    <w:rsid w:val="00A552AE"/>
    <w:rsid w:val="00A6357E"/>
    <w:rsid w:val="00A73DD7"/>
    <w:rsid w:val="00A74A65"/>
    <w:rsid w:val="00A94644"/>
    <w:rsid w:val="00AD1DFF"/>
    <w:rsid w:val="00AD6360"/>
    <w:rsid w:val="00AF0DF8"/>
    <w:rsid w:val="00B57BD3"/>
    <w:rsid w:val="00B90B9C"/>
    <w:rsid w:val="00BB05C5"/>
    <w:rsid w:val="00BB5A33"/>
    <w:rsid w:val="00BC394A"/>
    <w:rsid w:val="00BC4620"/>
    <w:rsid w:val="00BC66DC"/>
    <w:rsid w:val="00BE1390"/>
    <w:rsid w:val="00BE50D6"/>
    <w:rsid w:val="00C109BE"/>
    <w:rsid w:val="00C3392E"/>
    <w:rsid w:val="00C5095F"/>
    <w:rsid w:val="00C6114C"/>
    <w:rsid w:val="00C87CF7"/>
    <w:rsid w:val="00C94AC2"/>
    <w:rsid w:val="00CA3DCD"/>
    <w:rsid w:val="00CA76EC"/>
    <w:rsid w:val="00CC281F"/>
    <w:rsid w:val="00CC6A10"/>
    <w:rsid w:val="00CE0254"/>
    <w:rsid w:val="00CF03B1"/>
    <w:rsid w:val="00D02880"/>
    <w:rsid w:val="00D36D8B"/>
    <w:rsid w:val="00D57C2B"/>
    <w:rsid w:val="00D57E5E"/>
    <w:rsid w:val="00D63064"/>
    <w:rsid w:val="00DA2947"/>
    <w:rsid w:val="00DB2F65"/>
    <w:rsid w:val="00DD49CF"/>
    <w:rsid w:val="00E07BDF"/>
    <w:rsid w:val="00E17FFC"/>
    <w:rsid w:val="00E441EA"/>
    <w:rsid w:val="00E46AA1"/>
    <w:rsid w:val="00E762B8"/>
    <w:rsid w:val="00EA1A97"/>
    <w:rsid w:val="00EC1438"/>
    <w:rsid w:val="00EC7B2D"/>
    <w:rsid w:val="00ED6843"/>
    <w:rsid w:val="00F01F54"/>
    <w:rsid w:val="00F04943"/>
    <w:rsid w:val="00F0773F"/>
    <w:rsid w:val="00F13DD3"/>
    <w:rsid w:val="00F207ED"/>
    <w:rsid w:val="00F26660"/>
    <w:rsid w:val="00FA0B89"/>
    <w:rsid w:val="00FB4418"/>
    <w:rsid w:val="00FF1FD6"/>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2B7F8"/>
  <w15:docId w15:val="{9F5BB2ED-0AD7-4E5B-9A17-583E83650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E0103"/>
    <w:pPr>
      <w:spacing w:line="360" w:lineRule="auto"/>
      <w:jc w:val="both"/>
    </w:pPr>
    <w:rPr>
      <w:rFonts w:cs="Vrinda"/>
    </w:rPr>
  </w:style>
  <w:style w:type="paragraph" w:styleId="1">
    <w:name w:val="heading 1"/>
    <w:basedOn w:val="Normal1"/>
    <w:next w:val="Normal1"/>
    <w:rsid w:val="00DD49CF"/>
    <w:pPr>
      <w:keepNext/>
      <w:keepLines/>
      <w:spacing w:before="400" w:after="120" w:line="360" w:lineRule="auto"/>
      <w:jc w:val="both"/>
      <w:outlineLvl w:val="0"/>
    </w:pPr>
    <w:rPr>
      <w:b/>
      <w:sz w:val="28"/>
      <w:szCs w:val="28"/>
    </w:rPr>
  </w:style>
  <w:style w:type="paragraph" w:styleId="2">
    <w:name w:val="heading 2"/>
    <w:basedOn w:val="Normal1"/>
    <w:next w:val="Normal1"/>
    <w:rsid w:val="006A43B1"/>
    <w:pPr>
      <w:keepNext/>
      <w:keepLines/>
      <w:spacing w:before="360" w:after="120"/>
      <w:outlineLvl w:val="1"/>
    </w:pPr>
    <w:rPr>
      <w:sz w:val="32"/>
      <w:szCs w:val="32"/>
    </w:rPr>
  </w:style>
  <w:style w:type="paragraph" w:styleId="3">
    <w:name w:val="heading 3"/>
    <w:basedOn w:val="Normal1"/>
    <w:next w:val="Normal1"/>
    <w:rsid w:val="006A43B1"/>
    <w:pPr>
      <w:keepNext/>
      <w:keepLines/>
      <w:spacing w:before="320" w:after="80"/>
      <w:outlineLvl w:val="2"/>
    </w:pPr>
    <w:rPr>
      <w:color w:val="434343"/>
      <w:sz w:val="28"/>
      <w:szCs w:val="28"/>
    </w:rPr>
  </w:style>
  <w:style w:type="paragraph" w:styleId="4">
    <w:name w:val="heading 4"/>
    <w:basedOn w:val="Normal1"/>
    <w:next w:val="Normal1"/>
    <w:rsid w:val="006A43B1"/>
    <w:pPr>
      <w:keepNext/>
      <w:keepLines/>
      <w:spacing w:before="280" w:after="80"/>
      <w:outlineLvl w:val="3"/>
    </w:pPr>
    <w:rPr>
      <w:color w:val="666666"/>
      <w:sz w:val="24"/>
      <w:szCs w:val="24"/>
    </w:rPr>
  </w:style>
  <w:style w:type="paragraph" w:styleId="5">
    <w:name w:val="heading 5"/>
    <w:basedOn w:val="Normal1"/>
    <w:next w:val="Normal1"/>
    <w:rsid w:val="006A43B1"/>
    <w:pPr>
      <w:keepNext/>
      <w:keepLines/>
      <w:spacing w:before="240" w:after="80"/>
      <w:outlineLvl w:val="4"/>
    </w:pPr>
    <w:rPr>
      <w:color w:val="666666"/>
    </w:rPr>
  </w:style>
  <w:style w:type="paragraph" w:styleId="6">
    <w:name w:val="heading 6"/>
    <w:basedOn w:val="Normal1"/>
    <w:next w:val="Normal1"/>
    <w:rsid w:val="006A43B1"/>
    <w:pPr>
      <w:keepNext/>
      <w:keepLines/>
      <w:spacing w:before="240" w:after="80"/>
      <w:outlineLvl w:val="5"/>
    </w:pPr>
    <w:rPr>
      <w:i/>
      <w:color w:val="66666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6A43B1"/>
  </w:style>
  <w:style w:type="paragraph" w:styleId="a3">
    <w:name w:val="Title"/>
    <w:basedOn w:val="Normal1"/>
    <w:next w:val="Normal1"/>
    <w:rsid w:val="006A43B1"/>
    <w:pPr>
      <w:keepNext/>
      <w:keepLines/>
      <w:spacing w:after="60"/>
    </w:pPr>
    <w:rPr>
      <w:sz w:val="52"/>
      <w:szCs w:val="52"/>
    </w:rPr>
  </w:style>
  <w:style w:type="paragraph" w:styleId="a4">
    <w:name w:val="Subtitle"/>
    <w:basedOn w:val="Normal1"/>
    <w:next w:val="Normal1"/>
    <w:rsid w:val="006A43B1"/>
    <w:pPr>
      <w:keepNext/>
      <w:keepLines/>
      <w:spacing w:after="320"/>
    </w:pPr>
    <w:rPr>
      <w:color w:val="666666"/>
      <w:sz w:val="30"/>
      <w:szCs w:val="30"/>
    </w:rPr>
  </w:style>
  <w:style w:type="table" w:customStyle="1" w:styleId="a5">
    <w:name w:val="a"/>
    <w:basedOn w:val="a1"/>
    <w:rsid w:val="006A43B1"/>
    <w:tblPr>
      <w:tblStyleRowBandSize w:val="1"/>
      <w:tblStyleColBandSize w:val="1"/>
      <w:tblCellMar>
        <w:top w:w="100" w:type="dxa"/>
        <w:left w:w="100" w:type="dxa"/>
        <w:bottom w:w="100" w:type="dxa"/>
        <w:right w:w="100" w:type="dxa"/>
      </w:tblCellMar>
    </w:tblPr>
  </w:style>
  <w:style w:type="paragraph" w:styleId="a6">
    <w:name w:val="Balloon Text"/>
    <w:basedOn w:val="a"/>
    <w:link w:val="a7"/>
    <w:uiPriority w:val="99"/>
    <w:semiHidden/>
    <w:unhideWhenUsed/>
    <w:rsid w:val="00501772"/>
    <w:pPr>
      <w:spacing w:line="240" w:lineRule="auto"/>
    </w:pPr>
    <w:rPr>
      <w:rFonts w:ascii="Tahoma" w:hAnsi="Tahoma" w:cs="Tahoma"/>
      <w:sz w:val="16"/>
      <w:szCs w:val="20"/>
    </w:rPr>
  </w:style>
  <w:style w:type="character" w:customStyle="1" w:styleId="a7">
    <w:name w:val="Текст выноски Знак"/>
    <w:basedOn w:val="a0"/>
    <w:link w:val="a6"/>
    <w:uiPriority w:val="99"/>
    <w:semiHidden/>
    <w:rsid w:val="00501772"/>
    <w:rPr>
      <w:rFonts w:ascii="Tahoma" w:hAnsi="Tahoma" w:cs="Tahoma"/>
      <w:sz w:val="16"/>
      <w:szCs w:val="20"/>
    </w:rPr>
  </w:style>
  <w:style w:type="paragraph" w:styleId="a8">
    <w:name w:val="TOC Heading"/>
    <w:basedOn w:val="1"/>
    <w:next w:val="a"/>
    <w:uiPriority w:val="39"/>
    <w:unhideWhenUsed/>
    <w:qFormat/>
    <w:rsid w:val="00501772"/>
    <w:pPr>
      <w:jc w:val="center"/>
      <w:outlineLvl w:val="9"/>
    </w:pPr>
    <w:rPr>
      <w:rFonts w:ascii="Times New Roman" w:hAnsi="Times New Roman"/>
      <w:lang w:eastAsia="en-US" w:bidi="ar-SA"/>
    </w:rPr>
  </w:style>
  <w:style w:type="paragraph" w:styleId="10">
    <w:name w:val="toc 1"/>
    <w:basedOn w:val="a"/>
    <w:next w:val="a"/>
    <w:autoRedefine/>
    <w:uiPriority w:val="39"/>
    <w:unhideWhenUsed/>
    <w:rsid w:val="00501772"/>
    <w:pPr>
      <w:spacing w:after="100"/>
    </w:pPr>
    <w:rPr>
      <w:szCs w:val="28"/>
    </w:rPr>
  </w:style>
  <w:style w:type="character" w:styleId="a9">
    <w:name w:val="Hyperlink"/>
    <w:basedOn w:val="a0"/>
    <w:uiPriority w:val="99"/>
    <w:unhideWhenUsed/>
    <w:rsid w:val="00501772"/>
    <w:rPr>
      <w:color w:val="0000FF" w:themeColor="hyperlink"/>
      <w:u w:val="single"/>
    </w:rPr>
  </w:style>
  <w:style w:type="paragraph" w:styleId="aa">
    <w:name w:val="header"/>
    <w:basedOn w:val="a"/>
    <w:link w:val="ab"/>
    <w:uiPriority w:val="99"/>
    <w:semiHidden/>
    <w:unhideWhenUsed/>
    <w:rsid w:val="00501772"/>
    <w:pPr>
      <w:tabs>
        <w:tab w:val="center" w:pos="4513"/>
        <w:tab w:val="right" w:pos="9026"/>
      </w:tabs>
      <w:spacing w:line="240" w:lineRule="auto"/>
    </w:pPr>
    <w:rPr>
      <w:szCs w:val="28"/>
    </w:rPr>
  </w:style>
  <w:style w:type="character" w:customStyle="1" w:styleId="ab">
    <w:name w:val="Верхний колонтитул Знак"/>
    <w:basedOn w:val="a0"/>
    <w:link w:val="aa"/>
    <w:uiPriority w:val="99"/>
    <w:semiHidden/>
    <w:rsid w:val="00501772"/>
    <w:rPr>
      <w:rFonts w:cs="Vrinda"/>
      <w:szCs w:val="28"/>
    </w:rPr>
  </w:style>
  <w:style w:type="paragraph" w:styleId="ac">
    <w:name w:val="footer"/>
    <w:basedOn w:val="a"/>
    <w:link w:val="ad"/>
    <w:uiPriority w:val="99"/>
    <w:unhideWhenUsed/>
    <w:rsid w:val="00501772"/>
    <w:pPr>
      <w:tabs>
        <w:tab w:val="center" w:pos="4513"/>
        <w:tab w:val="right" w:pos="9026"/>
      </w:tabs>
      <w:spacing w:line="240" w:lineRule="auto"/>
    </w:pPr>
    <w:rPr>
      <w:szCs w:val="28"/>
    </w:rPr>
  </w:style>
  <w:style w:type="character" w:customStyle="1" w:styleId="ad">
    <w:name w:val="Нижний колонтитул Знак"/>
    <w:basedOn w:val="a0"/>
    <w:link w:val="ac"/>
    <w:uiPriority w:val="99"/>
    <w:rsid w:val="00501772"/>
    <w:rPr>
      <w:rFonts w:cs="Vrinda"/>
      <w:szCs w:val="28"/>
    </w:rPr>
  </w:style>
  <w:style w:type="paragraph" w:styleId="ae">
    <w:name w:val="caption"/>
    <w:basedOn w:val="a"/>
    <w:next w:val="a"/>
    <w:uiPriority w:val="35"/>
    <w:unhideWhenUsed/>
    <w:qFormat/>
    <w:rsid w:val="00501772"/>
    <w:pPr>
      <w:spacing w:after="200" w:line="240" w:lineRule="auto"/>
    </w:pPr>
    <w:rPr>
      <w:b/>
      <w:bCs/>
      <w:color w:val="4F81BD" w:themeColor="accent1"/>
      <w:sz w:val="18"/>
    </w:rPr>
  </w:style>
  <w:style w:type="table" w:customStyle="1" w:styleId="Table1">
    <w:name w:val="Table1"/>
    <w:basedOn w:val="a1"/>
    <w:rsid w:val="001A0716"/>
    <w:rPr>
      <w:lang w:eastAsia="en-US" w:bidi="ar-SA"/>
    </w:rPr>
    <w:tblPr>
      <w:tblStyleRowBandSize w:val="1"/>
      <w:tblStyleColBandSize w:val="1"/>
      <w:tblCellMar>
        <w:top w:w="100" w:type="dxa"/>
        <w:left w:w="100" w:type="dxa"/>
        <w:bottom w:w="100" w:type="dxa"/>
        <w:right w:w="100" w:type="dxa"/>
      </w:tblCellMar>
    </w:tblPr>
  </w:style>
  <w:style w:type="paragraph" w:styleId="af">
    <w:name w:val="Normal (Web)"/>
    <w:basedOn w:val="a"/>
    <w:uiPriority w:val="99"/>
    <w:unhideWhenUsed/>
    <w:rsid w:val="00736C65"/>
    <w:pPr>
      <w:spacing w:before="100" w:beforeAutospacing="1" w:after="100" w:afterAutospacing="1" w:line="240" w:lineRule="auto"/>
    </w:pPr>
    <w:rPr>
      <w:rFonts w:ascii="Times New Roman" w:eastAsia="Times New Roman" w:hAnsi="Times New Roman" w:cs="Times New Roman"/>
      <w:sz w:val="24"/>
      <w:szCs w:val="24"/>
      <w:lang w:val="en-IN" w:bidi="ar-SA"/>
    </w:rPr>
  </w:style>
  <w:style w:type="paragraph" w:styleId="af0">
    <w:name w:val="List Paragraph"/>
    <w:basedOn w:val="a"/>
    <w:uiPriority w:val="34"/>
    <w:qFormat/>
    <w:rsid w:val="00032988"/>
    <w:pPr>
      <w:ind w:left="720"/>
      <w:contextualSpacing/>
    </w:pPr>
    <w:rPr>
      <w:szCs w:val="28"/>
    </w:rPr>
  </w:style>
  <w:style w:type="character" w:customStyle="1" w:styleId="UnresolvedMention1">
    <w:name w:val="Unresolved Mention1"/>
    <w:basedOn w:val="a0"/>
    <w:uiPriority w:val="99"/>
    <w:semiHidden/>
    <w:unhideWhenUsed/>
    <w:rsid w:val="004737BE"/>
    <w:rPr>
      <w:color w:val="605E5C"/>
      <w:shd w:val="clear" w:color="auto" w:fill="E1DFDD"/>
    </w:rPr>
  </w:style>
  <w:style w:type="character" w:customStyle="1" w:styleId="MeniuneNerezolvat1">
    <w:name w:val="Mențiune Nerezolvat1"/>
    <w:basedOn w:val="a0"/>
    <w:uiPriority w:val="99"/>
    <w:semiHidden/>
    <w:unhideWhenUsed/>
    <w:rsid w:val="00FF1FD6"/>
    <w:rPr>
      <w:color w:val="605E5C"/>
      <w:shd w:val="clear" w:color="auto" w:fill="E1DFDD"/>
    </w:rPr>
  </w:style>
  <w:style w:type="paragraph" w:styleId="20">
    <w:name w:val="toc 2"/>
    <w:basedOn w:val="a"/>
    <w:next w:val="a"/>
    <w:autoRedefine/>
    <w:uiPriority w:val="39"/>
    <w:unhideWhenUsed/>
    <w:rsid w:val="004C3783"/>
    <w:pPr>
      <w:spacing w:after="100"/>
      <w:ind w:left="220"/>
    </w:pPr>
    <w:rPr>
      <w:szCs w:val="28"/>
    </w:rPr>
  </w:style>
  <w:style w:type="paragraph" w:styleId="af1">
    <w:name w:val="No Spacing"/>
    <w:link w:val="af2"/>
    <w:uiPriority w:val="1"/>
    <w:qFormat/>
    <w:rsid w:val="00F04943"/>
    <w:pPr>
      <w:spacing w:line="240" w:lineRule="auto"/>
    </w:pPr>
    <w:rPr>
      <w:rFonts w:asciiTheme="minorHAnsi" w:eastAsiaTheme="minorEastAsia" w:hAnsiTheme="minorHAnsi" w:cstheme="minorBidi"/>
      <w:lang w:val="ru-RU" w:eastAsia="ru-RU" w:bidi="ar-SA"/>
    </w:rPr>
  </w:style>
  <w:style w:type="character" w:customStyle="1" w:styleId="af2">
    <w:name w:val="Без интервала Знак"/>
    <w:basedOn w:val="a0"/>
    <w:link w:val="af1"/>
    <w:uiPriority w:val="1"/>
    <w:rsid w:val="00F04943"/>
    <w:rPr>
      <w:rFonts w:asciiTheme="minorHAnsi" w:eastAsiaTheme="minorEastAsia" w:hAnsiTheme="minorHAnsi" w:cstheme="minorBidi"/>
      <w:lang w:val="ru-RU" w:eastAsia="ru-RU" w:bidi="ar-SA"/>
    </w:rPr>
  </w:style>
  <w:style w:type="character" w:styleId="af3">
    <w:name w:val="annotation reference"/>
    <w:basedOn w:val="a0"/>
    <w:uiPriority w:val="99"/>
    <w:semiHidden/>
    <w:unhideWhenUsed/>
    <w:rsid w:val="00F04943"/>
    <w:rPr>
      <w:sz w:val="16"/>
      <w:szCs w:val="16"/>
    </w:rPr>
  </w:style>
  <w:style w:type="paragraph" w:styleId="af4">
    <w:name w:val="annotation text"/>
    <w:basedOn w:val="a"/>
    <w:link w:val="af5"/>
    <w:uiPriority w:val="99"/>
    <w:semiHidden/>
    <w:unhideWhenUsed/>
    <w:rsid w:val="00F04943"/>
    <w:pPr>
      <w:spacing w:line="240" w:lineRule="auto"/>
    </w:pPr>
    <w:rPr>
      <w:sz w:val="20"/>
      <w:szCs w:val="25"/>
    </w:rPr>
  </w:style>
  <w:style w:type="character" w:customStyle="1" w:styleId="af5">
    <w:name w:val="Текст примечания Знак"/>
    <w:basedOn w:val="a0"/>
    <w:link w:val="af4"/>
    <w:uiPriority w:val="99"/>
    <w:semiHidden/>
    <w:rsid w:val="00F04943"/>
    <w:rPr>
      <w:rFonts w:cs="Vrinda"/>
      <w:sz w:val="20"/>
      <w:szCs w:val="25"/>
    </w:rPr>
  </w:style>
  <w:style w:type="paragraph" w:styleId="af6">
    <w:name w:val="annotation subject"/>
    <w:basedOn w:val="af4"/>
    <w:next w:val="af4"/>
    <w:link w:val="af7"/>
    <w:uiPriority w:val="99"/>
    <w:semiHidden/>
    <w:unhideWhenUsed/>
    <w:rsid w:val="00F04943"/>
    <w:rPr>
      <w:b/>
      <w:bCs/>
    </w:rPr>
  </w:style>
  <w:style w:type="character" w:customStyle="1" w:styleId="af7">
    <w:name w:val="Тема примечания Знак"/>
    <w:basedOn w:val="af5"/>
    <w:link w:val="af6"/>
    <w:uiPriority w:val="99"/>
    <w:semiHidden/>
    <w:rsid w:val="00F04943"/>
    <w:rPr>
      <w:rFonts w:cs="Vrinda"/>
      <w:b/>
      <w:bCs/>
      <w:sz w:val="20"/>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4673">
      <w:bodyDiv w:val="1"/>
      <w:marLeft w:val="0"/>
      <w:marRight w:val="0"/>
      <w:marTop w:val="0"/>
      <w:marBottom w:val="0"/>
      <w:divBdr>
        <w:top w:val="none" w:sz="0" w:space="0" w:color="auto"/>
        <w:left w:val="none" w:sz="0" w:space="0" w:color="auto"/>
        <w:bottom w:val="none" w:sz="0" w:space="0" w:color="auto"/>
        <w:right w:val="none" w:sz="0" w:space="0" w:color="auto"/>
      </w:divBdr>
      <w:divsChild>
        <w:div w:id="2019193450">
          <w:marLeft w:val="0"/>
          <w:marRight w:val="0"/>
          <w:marTop w:val="0"/>
          <w:marBottom w:val="0"/>
          <w:divBdr>
            <w:top w:val="none" w:sz="0" w:space="0" w:color="auto"/>
            <w:left w:val="none" w:sz="0" w:space="0" w:color="auto"/>
            <w:bottom w:val="none" w:sz="0" w:space="0" w:color="auto"/>
            <w:right w:val="none" w:sz="0" w:space="0" w:color="auto"/>
          </w:divBdr>
        </w:div>
      </w:divsChild>
    </w:div>
    <w:div w:id="82804471">
      <w:bodyDiv w:val="1"/>
      <w:marLeft w:val="0"/>
      <w:marRight w:val="0"/>
      <w:marTop w:val="0"/>
      <w:marBottom w:val="0"/>
      <w:divBdr>
        <w:top w:val="none" w:sz="0" w:space="0" w:color="auto"/>
        <w:left w:val="none" w:sz="0" w:space="0" w:color="auto"/>
        <w:bottom w:val="none" w:sz="0" w:space="0" w:color="auto"/>
        <w:right w:val="none" w:sz="0" w:space="0" w:color="auto"/>
      </w:divBdr>
      <w:divsChild>
        <w:div w:id="1995716542">
          <w:marLeft w:val="0"/>
          <w:marRight w:val="0"/>
          <w:marTop w:val="0"/>
          <w:marBottom w:val="0"/>
          <w:divBdr>
            <w:top w:val="none" w:sz="0" w:space="0" w:color="auto"/>
            <w:left w:val="none" w:sz="0" w:space="0" w:color="auto"/>
            <w:bottom w:val="none" w:sz="0" w:space="0" w:color="auto"/>
            <w:right w:val="none" w:sz="0" w:space="0" w:color="auto"/>
          </w:divBdr>
        </w:div>
      </w:divsChild>
    </w:div>
    <w:div w:id="177474085">
      <w:bodyDiv w:val="1"/>
      <w:marLeft w:val="0"/>
      <w:marRight w:val="0"/>
      <w:marTop w:val="0"/>
      <w:marBottom w:val="0"/>
      <w:divBdr>
        <w:top w:val="none" w:sz="0" w:space="0" w:color="auto"/>
        <w:left w:val="none" w:sz="0" w:space="0" w:color="auto"/>
        <w:bottom w:val="none" w:sz="0" w:space="0" w:color="auto"/>
        <w:right w:val="none" w:sz="0" w:space="0" w:color="auto"/>
      </w:divBdr>
    </w:div>
    <w:div w:id="190996786">
      <w:bodyDiv w:val="1"/>
      <w:marLeft w:val="0"/>
      <w:marRight w:val="0"/>
      <w:marTop w:val="0"/>
      <w:marBottom w:val="0"/>
      <w:divBdr>
        <w:top w:val="none" w:sz="0" w:space="0" w:color="auto"/>
        <w:left w:val="none" w:sz="0" w:space="0" w:color="auto"/>
        <w:bottom w:val="none" w:sz="0" w:space="0" w:color="auto"/>
        <w:right w:val="none" w:sz="0" w:space="0" w:color="auto"/>
      </w:divBdr>
    </w:div>
    <w:div w:id="556400834">
      <w:bodyDiv w:val="1"/>
      <w:marLeft w:val="0"/>
      <w:marRight w:val="0"/>
      <w:marTop w:val="0"/>
      <w:marBottom w:val="0"/>
      <w:divBdr>
        <w:top w:val="none" w:sz="0" w:space="0" w:color="auto"/>
        <w:left w:val="none" w:sz="0" w:space="0" w:color="auto"/>
        <w:bottom w:val="none" w:sz="0" w:space="0" w:color="auto"/>
        <w:right w:val="none" w:sz="0" w:space="0" w:color="auto"/>
      </w:divBdr>
    </w:div>
    <w:div w:id="1060900764">
      <w:bodyDiv w:val="1"/>
      <w:marLeft w:val="0"/>
      <w:marRight w:val="0"/>
      <w:marTop w:val="0"/>
      <w:marBottom w:val="0"/>
      <w:divBdr>
        <w:top w:val="none" w:sz="0" w:space="0" w:color="auto"/>
        <w:left w:val="none" w:sz="0" w:space="0" w:color="auto"/>
        <w:bottom w:val="none" w:sz="0" w:space="0" w:color="auto"/>
        <w:right w:val="none" w:sz="0" w:space="0" w:color="auto"/>
      </w:divBdr>
    </w:div>
    <w:div w:id="1157652336">
      <w:bodyDiv w:val="1"/>
      <w:marLeft w:val="0"/>
      <w:marRight w:val="0"/>
      <w:marTop w:val="0"/>
      <w:marBottom w:val="0"/>
      <w:divBdr>
        <w:top w:val="none" w:sz="0" w:space="0" w:color="auto"/>
        <w:left w:val="none" w:sz="0" w:space="0" w:color="auto"/>
        <w:bottom w:val="none" w:sz="0" w:space="0" w:color="auto"/>
        <w:right w:val="none" w:sz="0" w:space="0" w:color="auto"/>
      </w:divBdr>
      <w:divsChild>
        <w:div w:id="2125802270">
          <w:marLeft w:val="0"/>
          <w:marRight w:val="0"/>
          <w:marTop w:val="0"/>
          <w:marBottom w:val="0"/>
          <w:divBdr>
            <w:top w:val="none" w:sz="0" w:space="0" w:color="auto"/>
            <w:left w:val="none" w:sz="0" w:space="0" w:color="auto"/>
            <w:bottom w:val="none" w:sz="0" w:space="0" w:color="auto"/>
            <w:right w:val="none" w:sz="0" w:space="0" w:color="auto"/>
          </w:divBdr>
        </w:div>
      </w:divsChild>
    </w:div>
    <w:div w:id="1246768315">
      <w:bodyDiv w:val="1"/>
      <w:marLeft w:val="0"/>
      <w:marRight w:val="0"/>
      <w:marTop w:val="0"/>
      <w:marBottom w:val="0"/>
      <w:divBdr>
        <w:top w:val="none" w:sz="0" w:space="0" w:color="auto"/>
        <w:left w:val="none" w:sz="0" w:space="0" w:color="auto"/>
        <w:bottom w:val="none" w:sz="0" w:space="0" w:color="auto"/>
        <w:right w:val="none" w:sz="0" w:space="0" w:color="auto"/>
      </w:divBdr>
      <w:divsChild>
        <w:div w:id="413941162">
          <w:marLeft w:val="0"/>
          <w:marRight w:val="0"/>
          <w:marTop w:val="0"/>
          <w:marBottom w:val="0"/>
          <w:divBdr>
            <w:top w:val="none" w:sz="0" w:space="0" w:color="auto"/>
            <w:left w:val="none" w:sz="0" w:space="0" w:color="auto"/>
            <w:bottom w:val="none" w:sz="0" w:space="0" w:color="auto"/>
            <w:right w:val="none" w:sz="0" w:space="0" w:color="auto"/>
          </w:divBdr>
        </w:div>
      </w:divsChild>
    </w:div>
    <w:div w:id="1286544745">
      <w:bodyDiv w:val="1"/>
      <w:marLeft w:val="0"/>
      <w:marRight w:val="0"/>
      <w:marTop w:val="0"/>
      <w:marBottom w:val="0"/>
      <w:divBdr>
        <w:top w:val="none" w:sz="0" w:space="0" w:color="auto"/>
        <w:left w:val="none" w:sz="0" w:space="0" w:color="auto"/>
        <w:bottom w:val="none" w:sz="0" w:space="0" w:color="auto"/>
        <w:right w:val="none" w:sz="0" w:space="0" w:color="auto"/>
      </w:divBdr>
      <w:divsChild>
        <w:div w:id="1086876084">
          <w:marLeft w:val="0"/>
          <w:marRight w:val="0"/>
          <w:marTop w:val="0"/>
          <w:marBottom w:val="0"/>
          <w:divBdr>
            <w:top w:val="none" w:sz="0" w:space="0" w:color="auto"/>
            <w:left w:val="none" w:sz="0" w:space="0" w:color="auto"/>
            <w:bottom w:val="none" w:sz="0" w:space="0" w:color="auto"/>
            <w:right w:val="none" w:sz="0" w:space="0" w:color="auto"/>
          </w:divBdr>
        </w:div>
      </w:divsChild>
    </w:div>
    <w:div w:id="1681547580">
      <w:bodyDiv w:val="1"/>
      <w:marLeft w:val="0"/>
      <w:marRight w:val="0"/>
      <w:marTop w:val="0"/>
      <w:marBottom w:val="0"/>
      <w:divBdr>
        <w:top w:val="none" w:sz="0" w:space="0" w:color="auto"/>
        <w:left w:val="none" w:sz="0" w:space="0" w:color="auto"/>
        <w:bottom w:val="none" w:sz="0" w:space="0" w:color="auto"/>
        <w:right w:val="none" w:sz="0" w:space="0" w:color="auto"/>
      </w:divBdr>
      <w:divsChild>
        <w:div w:id="883247492">
          <w:marLeft w:val="0"/>
          <w:marRight w:val="0"/>
          <w:marTop w:val="0"/>
          <w:marBottom w:val="0"/>
          <w:divBdr>
            <w:top w:val="none" w:sz="0" w:space="0" w:color="auto"/>
            <w:left w:val="none" w:sz="0" w:space="0" w:color="auto"/>
            <w:bottom w:val="none" w:sz="0" w:space="0" w:color="auto"/>
            <w:right w:val="none" w:sz="0" w:space="0" w:color="auto"/>
          </w:divBdr>
        </w:div>
      </w:divsChild>
    </w:div>
    <w:div w:id="1909726343">
      <w:bodyDiv w:val="1"/>
      <w:marLeft w:val="0"/>
      <w:marRight w:val="0"/>
      <w:marTop w:val="0"/>
      <w:marBottom w:val="0"/>
      <w:divBdr>
        <w:top w:val="none" w:sz="0" w:space="0" w:color="auto"/>
        <w:left w:val="none" w:sz="0" w:space="0" w:color="auto"/>
        <w:bottom w:val="none" w:sz="0" w:space="0" w:color="auto"/>
        <w:right w:val="none" w:sz="0" w:space="0" w:color="auto"/>
      </w:divBdr>
      <w:divsChild>
        <w:div w:id="1451168262">
          <w:marLeft w:val="0"/>
          <w:marRight w:val="0"/>
          <w:marTop w:val="0"/>
          <w:marBottom w:val="0"/>
          <w:divBdr>
            <w:top w:val="none" w:sz="0" w:space="0" w:color="auto"/>
            <w:left w:val="none" w:sz="0" w:space="0" w:color="auto"/>
            <w:bottom w:val="none" w:sz="0" w:space="0" w:color="auto"/>
            <w:right w:val="none" w:sz="0" w:space="0" w:color="auto"/>
          </w:divBdr>
        </w:div>
      </w:divsChild>
    </w:div>
    <w:div w:id="2095852895">
      <w:bodyDiv w:val="1"/>
      <w:marLeft w:val="0"/>
      <w:marRight w:val="0"/>
      <w:marTop w:val="0"/>
      <w:marBottom w:val="0"/>
      <w:divBdr>
        <w:top w:val="none" w:sz="0" w:space="0" w:color="auto"/>
        <w:left w:val="none" w:sz="0" w:space="0" w:color="auto"/>
        <w:bottom w:val="none" w:sz="0" w:space="0" w:color="auto"/>
        <w:right w:val="none" w:sz="0" w:space="0" w:color="auto"/>
      </w:divBdr>
      <w:divsChild>
        <w:div w:id="1101485572">
          <w:marLeft w:val="0"/>
          <w:marRight w:val="0"/>
          <w:marTop w:val="0"/>
          <w:marBottom w:val="0"/>
          <w:divBdr>
            <w:top w:val="none" w:sz="0" w:space="0" w:color="auto"/>
            <w:left w:val="none" w:sz="0" w:space="0" w:color="auto"/>
            <w:bottom w:val="none" w:sz="0" w:space="0" w:color="auto"/>
            <w:right w:val="none" w:sz="0" w:space="0" w:color="auto"/>
          </w:divBdr>
        </w:div>
      </w:divsChild>
    </w:div>
    <w:div w:id="21404950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theseus.fi/handle/10024/20765" TargetMode="External"/><Relationship Id="rId18" Type="http://schemas.openxmlformats.org/officeDocument/2006/relationships/hyperlink" Target="http://195.178.95.140:8080/handle/10563/41691" TargetMode="External"/><Relationship Id="rId26" Type="http://schemas.openxmlformats.org/officeDocument/2006/relationships/hyperlink" Target="https://www.theseus.fi/bitstream/handle/10024/103256/Thesis%20final%20version.pdf?sequence=1" TargetMode="External"/><Relationship Id="rId39" Type="http://schemas.openxmlformats.org/officeDocument/2006/relationships/image" Target="media/image14.png"/><Relationship Id="rId21" Type="http://schemas.openxmlformats.org/officeDocument/2006/relationships/hyperlink" Target="https://ieeexplore.ieee.org/abstract/document/8984435/"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image" Target="media/image25.png"/><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theseus.fi/handle/10024/20765" TargetMode="External"/><Relationship Id="rId17" Type="http://schemas.openxmlformats.org/officeDocument/2006/relationships/hyperlink" Target="http://195.178.95.140:8080/handle/10563/41691" TargetMode="External"/><Relationship Id="rId25" Type="http://schemas.openxmlformats.org/officeDocument/2006/relationships/hyperlink" Target="https://pmworldlibrary.net/wp-content/uploads/2019/12/pmwj88-Dec2019-Miranda-milestone-planning-participatory-and-visual-approach.pdf"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hyperlink" Target="https://eds.a.ebscohost.com/eds/detail/detail?vid=0&amp;sid=c9ce20ba-b117-470d-9090-8a6044f605f8%40sessionmgr4007&amp;bdata=JkF1dGhUeXBlPXNoaWImc2l0ZT1lZHMtbGl2ZQ%3d%3d" TargetMode="External"/><Relationship Id="rId20" Type="http://schemas.openxmlformats.org/officeDocument/2006/relationships/hyperlink" Target="https://pubmed.ncbi.nlm.nih.gov/29140766/" TargetMode="External"/><Relationship Id="rId29" Type="http://schemas.openxmlformats.org/officeDocument/2006/relationships/image" Target="media/image4.png"/><Relationship Id="rId41" Type="http://schemas.openxmlformats.org/officeDocument/2006/relationships/image" Target="media/image16.png"/><Relationship Id="rId54"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177%2F0192512120935521"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image" Target="media/image28.png"/><Relationship Id="rId5" Type="http://schemas.openxmlformats.org/officeDocument/2006/relationships/settings" Target="settings.xml"/><Relationship Id="rId15" Type="http://schemas.openxmlformats.org/officeDocument/2006/relationships/hyperlink" Target="https://www.ssbrj.org/index.php/jbfem/article/download/9/5" TargetMode="External"/><Relationship Id="rId23" Type="http://schemas.openxmlformats.org/officeDocument/2006/relationships/hyperlink" Target="https://journal.feb.unmul.ac.id/index.php/FORUMEKONOMI/article/download/9703/1348" TargetMode="External"/><Relationship Id="rId28" Type="http://schemas.openxmlformats.org/officeDocument/2006/relationships/hyperlink" Target="https://cora.ucc.ie/bitstream/handle/10468/8383/PhD%20Thesis%20Aylin%20Sahin%202019.pdf?sequence=2" TargetMode="External"/><Relationship Id="rId36" Type="http://schemas.openxmlformats.org/officeDocument/2006/relationships/image" Target="media/image11.png"/><Relationship Id="rId49" Type="http://schemas.openxmlformats.org/officeDocument/2006/relationships/image" Target="media/image24.png"/><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ieeexplore.ieee.org/abstract/document/8659115" TargetMode="External"/><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image" Target="media/image27.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cielo.br/j/cta/a/6cJfvhBhy5qtnfs64yB7DhC/?lang=en&amp;format=html" TargetMode="External"/><Relationship Id="rId22" Type="http://schemas.openxmlformats.org/officeDocument/2006/relationships/hyperlink" Target="https://scholar.archive.org/work/oaml7apme5c3vi2pvsq2l4l4te/access/wayback/http://journal.eu-jr.eu/life/article/download/1974/1684" TargetMode="External"/><Relationship Id="rId27" Type="http://schemas.openxmlformats.org/officeDocument/2006/relationships/hyperlink" Target="https://www.theseus.fi/bitstream/handle/10024/103256/Thesis%20final%20version.pdf?sequence=1" TargetMode="External"/><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image" Target="media/image23.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26.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AnaMaria-Loredana Dinu 2112974
Mihaela Caramangiu 2113341
Nicusor Constantin Nicolae 2113310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25EEAB-6D89-467B-9AE1-0498B12D0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46</Pages>
  <Words>9815</Words>
  <Characters>55946</Characters>
  <Application>Microsoft Office Word</Application>
  <DocSecurity>0</DocSecurity>
  <Lines>466</Lines>
  <Paragraphs>131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MANAGING ENTERPRISE IN THE 21ST CENTURY</vt:lpstr>
      <vt:lpstr/>
    </vt:vector>
  </TitlesOfParts>
  <Company>Students: Mihaela Moraru 2113340</Company>
  <LinksUpToDate>false</LinksUpToDate>
  <CharactersWithSpaces>65630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(BMSW4006_LON)</dc:subject>
  <dc:creator>Students: Mihaela Moraru 2113340</dc:creator>
  <cp:lastModifiedBy>Mihaela Moraru (2113340)</cp:lastModifiedBy>
  <cp:revision>2</cp:revision>
  <dcterms:created xsi:type="dcterms:W3CDTF">2022-05-03T19:18:00Z</dcterms:created>
  <dcterms:modified xsi:type="dcterms:W3CDTF">2022-05-03T19:18:00Z</dcterms:modified>
</cp:coreProperties>
</file>