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16242A" w14:textId="77777777" w:rsidR="004D1EB0" w:rsidRDefault="004D1EB0" w:rsidP="004D1EB0">
      <w:pPr>
        <w:jc w:val="center"/>
      </w:pPr>
    </w:p>
    <w:p w14:paraId="3D1AEC8D" w14:textId="22AC384A" w:rsidR="004D1EB0" w:rsidRDefault="004D1EB0" w:rsidP="004D1EB0">
      <w:pPr>
        <w:jc w:val="center"/>
        <w:rPr>
          <w:sz w:val="40"/>
          <w:szCs w:val="40"/>
        </w:rPr>
      </w:pPr>
    </w:p>
    <w:p w14:paraId="6A88A5AF" w14:textId="77777777" w:rsidR="004D1EB0" w:rsidRDefault="004D1EB0" w:rsidP="004D1EB0">
      <w:pPr>
        <w:jc w:val="center"/>
        <w:rPr>
          <w:sz w:val="40"/>
          <w:szCs w:val="40"/>
        </w:rPr>
      </w:pPr>
    </w:p>
    <w:p w14:paraId="6999ACE4" w14:textId="77777777" w:rsidR="004D1EB0" w:rsidRDefault="004D1EB0" w:rsidP="004D1EB0">
      <w:pPr>
        <w:jc w:val="center"/>
        <w:rPr>
          <w:sz w:val="40"/>
          <w:szCs w:val="40"/>
        </w:rPr>
      </w:pPr>
    </w:p>
    <w:p w14:paraId="29513C75" w14:textId="57DA044C" w:rsidR="004D1EB0" w:rsidRDefault="004D1EB0" w:rsidP="004D1EB0">
      <w:pPr>
        <w:jc w:val="center"/>
        <w:rPr>
          <w:i/>
          <w:iCs/>
          <w:sz w:val="44"/>
          <w:szCs w:val="44"/>
        </w:rPr>
      </w:pPr>
      <w:r>
        <w:rPr>
          <w:i/>
          <w:iCs/>
          <w:sz w:val="44"/>
          <w:szCs w:val="44"/>
        </w:rPr>
        <w:t>Engineering Design</w:t>
      </w:r>
    </w:p>
    <w:p w14:paraId="7740B8C4" w14:textId="5C19DC05" w:rsidR="004D1EB0" w:rsidRDefault="004D1EB0" w:rsidP="004D1EB0">
      <w:pPr>
        <w:jc w:val="center"/>
        <w:rPr>
          <w:i/>
          <w:iCs/>
          <w:sz w:val="52"/>
          <w:szCs w:val="52"/>
        </w:rPr>
      </w:pPr>
      <w:r>
        <w:rPr>
          <w:i/>
          <w:iCs/>
          <w:sz w:val="52"/>
          <w:szCs w:val="52"/>
        </w:rPr>
        <w:t>Engineering Problem</w:t>
      </w:r>
    </w:p>
    <w:p w14:paraId="63404D68" w14:textId="53ABDD7E" w:rsidR="004D1EB0" w:rsidRPr="004D1EB0" w:rsidRDefault="004D1EB0" w:rsidP="004D1EB0">
      <w:pPr>
        <w:jc w:val="center"/>
        <w:rPr>
          <w:i/>
          <w:iCs/>
          <w:sz w:val="28"/>
          <w:szCs w:val="28"/>
        </w:rPr>
      </w:pPr>
      <w:r>
        <w:rPr>
          <w:i/>
          <w:iCs/>
          <w:sz w:val="28"/>
          <w:szCs w:val="28"/>
        </w:rPr>
        <w:t>ACHA4001</w:t>
      </w:r>
    </w:p>
    <w:p w14:paraId="7FCB4C98" w14:textId="2C77E171" w:rsidR="004D1EB0" w:rsidRDefault="004D1EB0" w:rsidP="004D1EB0">
      <w:pPr>
        <w:jc w:val="center"/>
        <w:rPr>
          <w:i/>
          <w:iCs/>
          <w:sz w:val="28"/>
          <w:szCs w:val="28"/>
        </w:rPr>
      </w:pPr>
      <w:r>
        <w:rPr>
          <w:i/>
          <w:iCs/>
          <w:sz w:val="28"/>
          <w:szCs w:val="28"/>
        </w:rPr>
        <w:t>Lecturer: Kevin Rogers</w:t>
      </w:r>
    </w:p>
    <w:p w14:paraId="030EEB34" w14:textId="77777777" w:rsidR="004D1EB0" w:rsidRDefault="004D1EB0" w:rsidP="004D1EB0">
      <w:pPr>
        <w:jc w:val="center"/>
        <w:rPr>
          <w:i/>
          <w:iCs/>
          <w:sz w:val="28"/>
          <w:szCs w:val="28"/>
        </w:rPr>
      </w:pPr>
    </w:p>
    <w:p w14:paraId="292CE1AD" w14:textId="77777777" w:rsidR="004D1EB0" w:rsidRDefault="004D1EB0" w:rsidP="004D1EB0">
      <w:pPr>
        <w:jc w:val="center"/>
        <w:rPr>
          <w:i/>
          <w:iCs/>
          <w:sz w:val="28"/>
          <w:szCs w:val="28"/>
        </w:rPr>
      </w:pPr>
    </w:p>
    <w:p w14:paraId="0D85196D" w14:textId="77777777" w:rsidR="004D1EB0" w:rsidRDefault="004D1EB0" w:rsidP="004D1EB0">
      <w:pPr>
        <w:jc w:val="center"/>
        <w:rPr>
          <w:i/>
          <w:iCs/>
          <w:sz w:val="28"/>
          <w:szCs w:val="28"/>
        </w:rPr>
      </w:pPr>
    </w:p>
    <w:p w14:paraId="4BA293AD" w14:textId="10E8AAEC" w:rsidR="004D1EB0" w:rsidRDefault="004D1EB0" w:rsidP="004D1EB0">
      <w:pPr>
        <w:jc w:val="center"/>
        <w:rPr>
          <w:i/>
          <w:iCs/>
        </w:rPr>
      </w:pPr>
      <w:r>
        <w:rPr>
          <w:i/>
          <w:iCs/>
        </w:rPr>
        <w:t>Joshua James Evans (2404134)</w:t>
      </w:r>
    </w:p>
    <w:p w14:paraId="21A0D70E" w14:textId="09645FE0" w:rsidR="004D1EB0" w:rsidRDefault="004D1EB0" w:rsidP="004D1EB0">
      <w:pPr>
        <w:jc w:val="center"/>
        <w:rPr>
          <w:i/>
          <w:iCs/>
        </w:rPr>
      </w:pPr>
      <w:r>
        <w:rPr>
          <w:i/>
          <w:iCs/>
        </w:rPr>
        <w:t xml:space="preserve">Motorsport Engineering </w:t>
      </w:r>
    </w:p>
    <w:p w14:paraId="7F747978" w14:textId="77777777" w:rsidR="004D1EB0" w:rsidRPr="004D1EB0" w:rsidRDefault="004D1EB0" w:rsidP="004D1EB0">
      <w:pPr>
        <w:jc w:val="center"/>
        <w:rPr>
          <w:i/>
          <w:iCs/>
        </w:rPr>
      </w:pPr>
    </w:p>
    <w:p w14:paraId="3A4B3E46" w14:textId="77777777" w:rsidR="004D1EB0" w:rsidRDefault="004D1EB0" w:rsidP="004D1EB0">
      <w:pPr>
        <w:jc w:val="center"/>
        <w:rPr>
          <w:i/>
          <w:iCs/>
          <w:sz w:val="28"/>
          <w:szCs w:val="28"/>
        </w:rPr>
      </w:pPr>
    </w:p>
    <w:p w14:paraId="7BF6C183" w14:textId="77777777" w:rsidR="004D1EB0" w:rsidRDefault="004D1EB0" w:rsidP="004D1EB0">
      <w:pPr>
        <w:jc w:val="center"/>
        <w:rPr>
          <w:i/>
          <w:iCs/>
          <w:sz w:val="28"/>
          <w:szCs w:val="28"/>
        </w:rPr>
      </w:pPr>
    </w:p>
    <w:p w14:paraId="4EB03D49" w14:textId="77777777" w:rsidR="004D1EB0" w:rsidRDefault="004D1EB0" w:rsidP="004D1EB0">
      <w:pPr>
        <w:jc w:val="center"/>
        <w:rPr>
          <w:i/>
          <w:iCs/>
          <w:sz w:val="28"/>
          <w:szCs w:val="28"/>
        </w:rPr>
      </w:pPr>
    </w:p>
    <w:p w14:paraId="63380130" w14:textId="77777777" w:rsidR="004D1EB0" w:rsidRDefault="004D1EB0" w:rsidP="004D1EB0">
      <w:pPr>
        <w:jc w:val="center"/>
        <w:rPr>
          <w:i/>
          <w:iCs/>
          <w:sz w:val="28"/>
          <w:szCs w:val="28"/>
        </w:rPr>
      </w:pPr>
    </w:p>
    <w:p w14:paraId="349B4125" w14:textId="77777777" w:rsidR="004D1EB0" w:rsidRDefault="004D1EB0" w:rsidP="004D1EB0">
      <w:pPr>
        <w:jc w:val="center"/>
        <w:rPr>
          <w:i/>
          <w:iCs/>
          <w:sz w:val="28"/>
          <w:szCs w:val="28"/>
        </w:rPr>
      </w:pPr>
    </w:p>
    <w:p w14:paraId="1437BD68" w14:textId="77777777" w:rsidR="004D1EB0" w:rsidRDefault="004D1EB0" w:rsidP="004D1EB0">
      <w:pPr>
        <w:jc w:val="center"/>
        <w:rPr>
          <w:i/>
          <w:iCs/>
          <w:sz w:val="28"/>
          <w:szCs w:val="28"/>
        </w:rPr>
      </w:pPr>
    </w:p>
    <w:p w14:paraId="2FB0A8F6" w14:textId="77777777" w:rsidR="004D1EB0" w:rsidRDefault="004D1EB0" w:rsidP="004D1EB0">
      <w:pPr>
        <w:jc w:val="center"/>
        <w:rPr>
          <w:i/>
          <w:iCs/>
          <w:sz w:val="28"/>
          <w:szCs w:val="28"/>
        </w:rPr>
      </w:pPr>
    </w:p>
    <w:p w14:paraId="1171F84B" w14:textId="77777777" w:rsidR="004D1EB0" w:rsidRDefault="004D1EB0" w:rsidP="004D1EB0">
      <w:pPr>
        <w:jc w:val="center"/>
        <w:rPr>
          <w:i/>
          <w:iCs/>
          <w:sz w:val="28"/>
          <w:szCs w:val="28"/>
        </w:rPr>
      </w:pPr>
    </w:p>
    <w:p w14:paraId="55354CAC" w14:textId="77777777" w:rsidR="004D1EB0" w:rsidRDefault="004D1EB0" w:rsidP="004D1EB0">
      <w:pPr>
        <w:jc w:val="center"/>
        <w:rPr>
          <w:i/>
          <w:iCs/>
          <w:sz w:val="28"/>
          <w:szCs w:val="28"/>
        </w:rPr>
      </w:pPr>
    </w:p>
    <w:p w14:paraId="2934BE0C" w14:textId="3BCF5E94" w:rsidR="004D1EB0" w:rsidRDefault="004D1EB0" w:rsidP="000140D1">
      <w:pPr>
        <w:jc w:val="both"/>
        <w:rPr>
          <w:i/>
          <w:iCs/>
          <w:sz w:val="36"/>
          <w:szCs w:val="36"/>
          <w:u w:val="single"/>
        </w:rPr>
      </w:pPr>
      <w:r w:rsidRPr="00AF03B2">
        <w:rPr>
          <w:i/>
          <w:iCs/>
          <w:sz w:val="36"/>
          <w:szCs w:val="36"/>
          <w:u w:val="single"/>
        </w:rPr>
        <w:lastRenderedPageBreak/>
        <w:t>Introduction and Interpretation of Client Brief</w:t>
      </w:r>
    </w:p>
    <w:p w14:paraId="0D64F343" w14:textId="77777777" w:rsidR="00AF03B2" w:rsidRPr="009D75A3" w:rsidRDefault="00AF03B2" w:rsidP="000140D1">
      <w:pPr>
        <w:jc w:val="both"/>
        <w:rPr>
          <w:i/>
          <w:iCs/>
          <w:sz w:val="28"/>
          <w:szCs w:val="28"/>
        </w:rPr>
      </w:pPr>
    </w:p>
    <w:p w14:paraId="5A3B23B0" w14:textId="3769D427" w:rsidR="004D1EB0" w:rsidRDefault="00A81425" w:rsidP="000140D1">
      <w:pPr>
        <w:jc w:val="both"/>
        <w:rPr>
          <w:rFonts w:ascii="Century" w:hAnsi="Century"/>
          <w:i/>
          <w:iCs/>
        </w:rPr>
      </w:pPr>
      <w:r>
        <w:rPr>
          <w:rFonts w:ascii="Century" w:hAnsi="Century"/>
          <w:i/>
          <w:iCs/>
        </w:rPr>
        <w:t xml:space="preserve">The client has </w:t>
      </w:r>
      <w:r w:rsidR="008F2925">
        <w:rPr>
          <w:rFonts w:ascii="Century" w:hAnsi="Century"/>
          <w:i/>
          <w:iCs/>
        </w:rPr>
        <w:t xml:space="preserve">provided a short brief explaining the wants and needs of the </w:t>
      </w:r>
      <w:r w:rsidR="00D10F40">
        <w:rPr>
          <w:rFonts w:ascii="Century" w:hAnsi="Century"/>
          <w:i/>
          <w:iCs/>
        </w:rPr>
        <w:t xml:space="preserve">lid that they require </w:t>
      </w:r>
      <w:r w:rsidR="00FC7C9B">
        <w:rPr>
          <w:rFonts w:ascii="Century" w:hAnsi="Century"/>
          <w:i/>
          <w:iCs/>
        </w:rPr>
        <w:t xml:space="preserve">for the anodization tank. </w:t>
      </w:r>
      <w:r w:rsidR="00965D84">
        <w:rPr>
          <w:rFonts w:ascii="Century" w:hAnsi="Century"/>
          <w:i/>
          <w:iCs/>
        </w:rPr>
        <w:t xml:space="preserve">The short brief starts by explaining why the new lid for the tank is needed. In </w:t>
      </w:r>
      <w:r w:rsidR="00AF6857">
        <w:rPr>
          <w:rFonts w:ascii="Century" w:hAnsi="Century"/>
          <w:i/>
          <w:iCs/>
        </w:rPr>
        <w:t>short,</w:t>
      </w:r>
      <w:r w:rsidR="00965D84">
        <w:rPr>
          <w:rFonts w:ascii="Century" w:hAnsi="Century"/>
          <w:i/>
          <w:iCs/>
        </w:rPr>
        <w:t xml:space="preserve"> the brief says that the reason for the new </w:t>
      </w:r>
      <w:r w:rsidR="00915678">
        <w:rPr>
          <w:rFonts w:ascii="Century" w:hAnsi="Century"/>
          <w:i/>
          <w:iCs/>
        </w:rPr>
        <w:t xml:space="preserve">lid </w:t>
      </w:r>
      <w:r w:rsidR="00EB5434">
        <w:rPr>
          <w:rFonts w:ascii="Century" w:hAnsi="Century"/>
          <w:i/>
          <w:iCs/>
        </w:rPr>
        <w:t>is due to staff complaints, saying that it is “challenging to place th</w:t>
      </w:r>
      <w:r w:rsidR="00AC23E0">
        <w:rPr>
          <w:rFonts w:ascii="Century" w:hAnsi="Century"/>
          <w:i/>
          <w:iCs/>
        </w:rPr>
        <w:t>e lid on correctly</w:t>
      </w:r>
      <w:r w:rsidR="00AF6857">
        <w:rPr>
          <w:rFonts w:ascii="Century" w:hAnsi="Century"/>
          <w:i/>
          <w:iCs/>
        </w:rPr>
        <w:t>.” The lid has also been explained to be a major risk to staff during the operation of putting it on and taking it off</w:t>
      </w:r>
      <w:r w:rsidR="00D64F10">
        <w:rPr>
          <w:rFonts w:ascii="Century" w:hAnsi="Century"/>
          <w:i/>
          <w:iCs/>
        </w:rPr>
        <w:t xml:space="preserve">. The cover also isn’t very practical as it requires a </w:t>
      </w:r>
      <w:r w:rsidR="00874810">
        <w:rPr>
          <w:rFonts w:ascii="Century" w:hAnsi="Century"/>
          <w:i/>
          <w:iCs/>
        </w:rPr>
        <w:t>two-person</w:t>
      </w:r>
      <w:r w:rsidR="00D64F10">
        <w:rPr>
          <w:rFonts w:ascii="Century" w:hAnsi="Century"/>
          <w:i/>
          <w:iCs/>
        </w:rPr>
        <w:t xml:space="preserve"> lift</w:t>
      </w:r>
      <w:r w:rsidR="00765983">
        <w:rPr>
          <w:rFonts w:ascii="Century" w:hAnsi="Century"/>
          <w:i/>
          <w:iCs/>
        </w:rPr>
        <w:t xml:space="preserve">, this is seen as an issue with the current design due to it being impractical to work with. </w:t>
      </w:r>
      <w:r w:rsidR="00590F28">
        <w:rPr>
          <w:rFonts w:ascii="Century" w:hAnsi="Century"/>
          <w:i/>
          <w:iCs/>
        </w:rPr>
        <w:t>The process of using the tank involves hoisting the parts that are being anodized into the tank</w:t>
      </w:r>
      <w:r w:rsidR="0040254E">
        <w:rPr>
          <w:rFonts w:ascii="Century" w:hAnsi="Century"/>
          <w:i/>
          <w:iCs/>
        </w:rPr>
        <w:t xml:space="preserve">. The tank does have a substance inside which involves </w:t>
      </w:r>
      <w:r w:rsidR="0040254E" w:rsidRPr="0040254E">
        <w:rPr>
          <w:rFonts w:ascii="Century" w:hAnsi="Century"/>
          <w:b/>
          <w:bCs/>
          <w:i/>
          <w:iCs/>
        </w:rPr>
        <w:t xml:space="preserve">30% Sulfuric </w:t>
      </w:r>
      <w:r w:rsidR="00874810" w:rsidRPr="0040254E">
        <w:rPr>
          <w:rFonts w:ascii="Century" w:hAnsi="Century"/>
          <w:b/>
          <w:bCs/>
          <w:i/>
          <w:iCs/>
        </w:rPr>
        <w:t>Acid,</w:t>
      </w:r>
      <w:r w:rsidR="00227C4F">
        <w:rPr>
          <w:rFonts w:ascii="Century" w:hAnsi="Century"/>
          <w:b/>
          <w:bCs/>
          <w:i/>
          <w:iCs/>
        </w:rPr>
        <w:t xml:space="preserve"> </w:t>
      </w:r>
      <w:r w:rsidR="00227C4F">
        <w:rPr>
          <w:rFonts w:ascii="Century" w:hAnsi="Century"/>
          <w:i/>
          <w:iCs/>
        </w:rPr>
        <w:t xml:space="preserve">and this tank is also heated to 25 degrees Celsius. Below we can see a detailed </w:t>
      </w:r>
      <w:r w:rsidR="00874810">
        <w:rPr>
          <w:rFonts w:ascii="Century" w:hAnsi="Century"/>
          <w:i/>
          <w:iCs/>
        </w:rPr>
        <w:t>illustration on the current tank and lid design:</w:t>
      </w:r>
    </w:p>
    <w:p w14:paraId="73804ECE" w14:textId="6C0C284A" w:rsidR="00B21D2D" w:rsidRDefault="00B21D2D" w:rsidP="000140D1">
      <w:pPr>
        <w:jc w:val="both"/>
        <w:rPr>
          <w:rFonts w:ascii="Century" w:hAnsi="Century"/>
          <w:i/>
          <w:iCs/>
        </w:rPr>
      </w:pPr>
      <w:r w:rsidRPr="00B21D2D">
        <w:rPr>
          <w:rFonts w:ascii="Century" w:hAnsi="Century"/>
          <w:i/>
          <w:iCs/>
        </w:rPr>
        <w:drawing>
          <wp:inline distT="0" distB="0" distL="0" distR="0" wp14:anchorId="29728AEF" wp14:editId="3BD1EFCE">
            <wp:extent cx="5731510" cy="3243580"/>
            <wp:effectExtent l="0" t="0" r="2540" b="0"/>
            <wp:docPr id="1332769655" name="Picture 1" descr="A diagram of a metal pl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769655" name="Picture 1" descr="A diagram of a metal plate&#10;&#10;AI-generated content may be incorrect."/>
                    <pic:cNvPicPr/>
                  </pic:nvPicPr>
                  <pic:blipFill>
                    <a:blip r:embed="rId8"/>
                    <a:stretch>
                      <a:fillRect/>
                    </a:stretch>
                  </pic:blipFill>
                  <pic:spPr>
                    <a:xfrm>
                      <a:off x="0" y="0"/>
                      <a:ext cx="5731510" cy="3243580"/>
                    </a:xfrm>
                    <a:prstGeom prst="rect">
                      <a:avLst/>
                    </a:prstGeom>
                  </pic:spPr>
                </pic:pic>
              </a:graphicData>
            </a:graphic>
          </wp:inline>
        </w:drawing>
      </w:r>
    </w:p>
    <w:p w14:paraId="5B71E7AE" w14:textId="46E016C9" w:rsidR="00B21D2D" w:rsidRDefault="00E2024E" w:rsidP="000140D1">
      <w:pPr>
        <w:jc w:val="both"/>
        <w:rPr>
          <w:rFonts w:ascii="Century" w:hAnsi="Century"/>
          <w:i/>
          <w:iCs/>
        </w:rPr>
      </w:pPr>
      <w:r>
        <w:rPr>
          <w:rFonts w:ascii="Century" w:hAnsi="Century"/>
          <w:i/>
          <w:iCs/>
        </w:rPr>
        <w:t xml:space="preserve">The top is only used overnight </w:t>
      </w:r>
      <w:r w:rsidR="00361A5A">
        <w:rPr>
          <w:rFonts w:ascii="Century" w:hAnsi="Century"/>
          <w:i/>
          <w:iCs/>
        </w:rPr>
        <w:t>for health &amp; safety purposes meaning that it can’t be in the way throughout the day</w:t>
      </w:r>
      <w:r w:rsidR="005628FA">
        <w:rPr>
          <w:rFonts w:ascii="Century" w:hAnsi="Century"/>
          <w:i/>
          <w:iCs/>
        </w:rPr>
        <w:t xml:space="preserve">. The design idea is to keep the lid attached to the </w:t>
      </w:r>
      <w:r w:rsidR="000E76A4">
        <w:rPr>
          <w:rFonts w:ascii="Century" w:hAnsi="Century"/>
          <w:i/>
          <w:iCs/>
        </w:rPr>
        <w:t xml:space="preserve">tank so it doesn’t </w:t>
      </w:r>
      <w:r w:rsidR="00824D69">
        <w:rPr>
          <w:rFonts w:ascii="Century" w:hAnsi="Century"/>
          <w:i/>
          <w:iCs/>
        </w:rPr>
        <w:t>have</w:t>
      </w:r>
      <w:r w:rsidR="000E76A4">
        <w:rPr>
          <w:rFonts w:ascii="Century" w:hAnsi="Century"/>
          <w:i/>
          <w:iCs/>
        </w:rPr>
        <w:t xml:space="preserve"> to be lifted every</w:t>
      </w:r>
      <w:r w:rsidR="009E69D8">
        <w:rPr>
          <w:rFonts w:ascii="Century" w:hAnsi="Century"/>
          <w:i/>
          <w:iCs/>
        </w:rPr>
        <w:t xml:space="preserve"> </w:t>
      </w:r>
      <w:r w:rsidR="000E76A4">
        <w:rPr>
          <w:rFonts w:ascii="Century" w:hAnsi="Century"/>
          <w:i/>
          <w:iCs/>
        </w:rPr>
        <w:t>night</w:t>
      </w:r>
      <w:r w:rsidR="009E69D8">
        <w:rPr>
          <w:rFonts w:ascii="Century" w:hAnsi="Century"/>
          <w:i/>
          <w:iCs/>
        </w:rPr>
        <w:t xml:space="preserve">, but to put less strain on the damper I feel a locking pin could be placed through the damper </w:t>
      </w:r>
      <w:r w:rsidR="00502947">
        <w:rPr>
          <w:rFonts w:ascii="Century" w:hAnsi="Century"/>
          <w:i/>
          <w:iCs/>
        </w:rPr>
        <w:t xml:space="preserve">to hold it in place throughout </w:t>
      </w:r>
      <w:r w:rsidR="00B00AA3">
        <w:rPr>
          <w:rFonts w:ascii="Century" w:hAnsi="Century"/>
          <w:i/>
          <w:iCs/>
        </w:rPr>
        <w:t>the working day before the lid has to be closed for the night.</w:t>
      </w:r>
      <w:r w:rsidR="00824D69">
        <w:rPr>
          <w:rFonts w:ascii="Century" w:hAnsi="Century"/>
          <w:i/>
          <w:iCs/>
        </w:rPr>
        <w:t xml:space="preserve"> </w:t>
      </w:r>
      <w:r w:rsidR="002265FC">
        <w:rPr>
          <w:rFonts w:ascii="Century" w:hAnsi="Century"/>
          <w:i/>
          <w:iCs/>
        </w:rPr>
        <w:t xml:space="preserve">The main </w:t>
      </w:r>
      <w:r w:rsidR="008D0BC5">
        <w:rPr>
          <w:rFonts w:ascii="Century" w:hAnsi="Century"/>
          <w:i/>
          <w:iCs/>
        </w:rPr>
        <w:t xml:space="preserve">objectives that </w:t>
      </w:r>
      <w:r w:rsidR="007137BB">
        <w:rPr>
          <w:rFonts w:ascii="Century" w:hAnsi="Century"/>
          <w:i/>
          <w:iCs/>
        </w:rPr>
        <w:t xml:space="preserve">the line manager has stated the new lid should be designed around are as follows: </w:t>
      </w:r>
      <w:r w:rsidR="00AE6FEB">
        <w:rPr>
          <w:rFonts w:ascii="Century" w:hAnsi="Century"/>
          <w:i/>
          <w:iCs/>
        </w:rPr>
        <w:t xml:space="preserve">must be safe to operate for the </w:t>
      </w:r>
      <w:r w:rsidR="001160FF">
        <w:rPr>
          <w:rFonts w:ascii="Century" w:hAnsi="Century"/>
          <w:i/>
          <w:iCs/>
        </w:rPr>
        <w:t xml:space="preserve">persons using the anodization tank, the new lid configuration </w:t>
      </w:r>
      <w:r w:rsidR="000B4D34">
        <w:rPr>
          <w:rFonts w:ascii="Century" w:hAnsi="Century"/>
          <w:i/>
          <w:iCs/>
        </w:rPr>
        <w:t xml:space="preserve">has to be able to be operated by a single person making the new lid more </w:t>
      </w:r>
      <w:r w:rsidR="009B4161">
        <w:rPr>
          <w:rFonts w:ascii="Century" w:hAnsi="Century"/>
          <w:i/>
          <w:iCs/>
        </w:rPr>
        <w:t xml:space="preserve">practical to use, </w:t>
      </w:r>
      <w:r w:rsidR="00B2372F">
        <w:rPr>
          <w:rFonts w:ascii="Century" w:hAnsi="Century"/>
          <w:i/>
          <w:iCs/>
        </w:rPr>
        <w:t xml:space="preserve">the </w:t>
      </w:r>
      <w:r w:rsidR="003C56A7">
        <w:rPr>
          <w:rFonts w:ascii="Century" w:hAnsi="Century"/>
          <w:i/>
          <w:iCs/>
        </w:rPr>
        <w:t xml:space="preserve">tank dimensions </w:t>
      </w:r>
      <w:r w:rsidR="00F176D7">
        <w:rPr>
          <w:rFonts w:ascii="Century" w:hAnsi="Century"/>
          <w:i/>
          <w:iCs/>
        </w:rPr>
        <w:t xml:space="preserve">and materials must remain </w:t>
      </w:r>
      <w:r w:rsidR="00F176D7">
        <w:rPr>
          <w:rFonts w:ascii="Century" w:hAnsi="Century"/>
          <w:i/>
          <w:iCs/>
        </w:rPr>
        <w:lastRenderedPageBreak/>
        <w:t>the same, but modifications can be made to a certain extent</w:t>
      </w:r>
      <w:r w:rsidR="0012435E">
        <w:rPr>
          <w:rFonts w:ascii="Century" w:hAnsi="Century"/>
          <w:i/>
          <w:iCs/>
        </w:rPr>
        <w:t>, the tank lid is allowed to be altered as the designer sees fit in accordance with the design brief</w:t>
      </w:r>
      <w:r w:rsidR="00E824A8">
        <w:rPr>
          <w:rFonts w:ascii="Century" w:hAnsi="Century"/>
          <w:i/>
          <w:iCs/>
        </w:rPr>
        <w:t>, and finally there must be clearance from</w:t>
      </w:r>
      <w:r w:rsidR="002940ED">
        <w:rPr>
          <w:rFonts w:ascii="Century" w:hAnsi="Century"/>
          <w:i/>
          <w:iCs/>
        </w:rPr>
        <w:t xml:space="preserve"> </w:t>
      </w:r>
      <w:r w:rsidR="00E824A8">
        <w:rPr>
          <w:rFonts w:ascii="Century" w:hAnsi="Century"/>
          <w:i/>
          <w:iCs/>
        </w:rPr>
        <w:t>above as the aluminium parts are being lowered into the tank</w:t>
      </w:r>
      <w:r w:rsidR="002940ED">
        <w:rPr>
          <w:rFonts w:ascii="Century" w:hAnsi="Century"/>
          <w:i/>
          <w:iCs/>
        </w:rPr>
        <w:t>, the</w:t>
      </w:r>
      <w:r w:rsidR="00F20957">
        <w:rPr>
          <w:rFonts w:ascii="Century" w:hAnsi="Century"/>
          <w:i/>
          <w:iCs/>
        </w:rPr>
        <w:t xml:space="preserve"> tank lid also can’t cause any obstruction if it is attached to the tank otherwise parts will collide causing damage.</w:t>
      </w:r>
    </w:p>
    <w:p w14:paraId="7CB18394" w14:textId="77777777" w:rsidR="002E34CF" w:rsidRDefault="002E34CF" w:rsidP="000140D1">
      <w:pPr>
        <w:jc w:val="both"/>
        <w:rPr>
          <w:rFonts w:ascii="Century" w:hAnsi="Century"/>
          <w:i/>
          <w:iCs/>
        </w:rPr>
      </w:pPr>
    </w:p>
    <w:p w14:paraId="0D6D2ADA" w14:textId="22AC3DC4" w:rsidR="002E34CF" w:rsidRDefault="002E34CF" w:rsidP="000140D1">
      <w:pPr>
        <w:jc w:val="both"/>
        <w:rPr>
          <w:rFonts w:asciiTheme="majorHAnsi" w:hAnsiTheme="majorHAnsi"/>
          <w:i/>
          <w:iCs/>
          <w:sz w:val="36"/>
          <w:szCs w:val="36"/>
          <w:u w:val="single"/>
        </w:rPr>
      </w:pPr>
      <w:r>
        <w:rPr>
          <w:rFonts w:asciiTheme="majorHAnsi" w:hAnsiTheme="majorHAnsi"/>
          <w:i/>
          <w:iCs/>
          <w:sz w:val="36"/>
          <w:szCs w:val="36"/>
          <w:u w:val="single"/>
        </w:rPr>
        <w:t>Key Legislation Considerations</w:t>
      </w:r>
    </w:p>
    <w:p w14:paraId="1F7CBB92" w14:textId="3686DC16" w:rsidR="002E34CF" w:rsidRDefault="00C540B5" w:rsidP="000140D1">
      <w:pPr>
        <w:jc w:val="both"/>
        <w:rPr>
          <w:rFonts w:ascii="Century" w:hAnsi="Century"/>
          <w:i/>
          <w:iCs/>
        </w:rPr>
      </w:pPr>
      <w:r>
        <w:rPr>
          <w:rFonts w:ascii="Century" w:hAnsi="Century"/>
          <w:i/>
          <w:iCs/>
        </w:rPr>
        <w:t xml:space="preserve">The main key legislation when it comes </w:t>
      </w:r>
      <w:r w:rsidR="00E15AFB">
        <w:rPr>
          <w:rFonts w:ascii="Century" w:hAnsi="Century"/>
          <w:i/>
          <w:iCs/>
        </w:rPr>
        <w:t xml:space="preserve">to designing </w:t>
      </w:r>
      <w:r w:rsidR="001E5734">
        <w:rPr>
          <w:rFonts w:ascii="Century" w:hAnsi="Century"/>
          <w:i/>
          <w:iCs/>
        </w:rPr>
        <w:t xml:space="preserve">new parts for a </w:t>
      </w:r>
      <w:r w:rsidR="00E44BE3">
        <w:rPr>
          <w:rFonts w:ascii="Century" w:hAnsi="Century"/>
          <w:i/>
          <w:iCs/>
        </w:rPr>
        <w:t xml:space="preserve">workshop are the </w:t>
      </w:r>
      <w:r w:rsidR="00994895">
        <w:rPr>
          <w:rFonts w:ascii="Century" w:hAnsi="Century"/>
          <w:i/>
          <w:iCs/>
        </w:rPr>
        <w:t>‘</w:t>
      </w:r>
      <w:r w:rsidR="00E44BE3">
        <w:rPr>
          <w:rFonts w:ascii="Century" w:hAnsi="Century"/>
          <w:i/>
          <w:iCs/>
        </w:rPr>
        <w:t xml:space="preserve">Health and Safety </w:t>
      </w:r>
      <w:r w:rsidR="00994895">
        <w:rPr>
          <w:rFonts w:ascii="Century" w:hAnsi="Century"/>
          <w:i/>
          <w:iCs/>
        </w:rPr>
        <w:t>Executive’ (HSE)</w:t>
      </w:r>
      <w:r w:rsidR="005830B2">
        <w:rPr>
          <w:rFonts w:ascii="Century" w:hAnsi="Century"/>
          <w:i/>
          <w:iCs/>
        </w:rPr>
        <w:t xml:space="preserve">. </w:t>
      </w:r>
      <w:r w:rsidR="00361A71">
        <w:rPr>
          <w:rFonts w:ascii="Century" w:hAnsi="Century"/>
          <w:i/>
          <w:iCs/>
        </w:rPr>
        <w:t xml:space="preserve">The HSE are who are on top of the Health and Safety at Work Act (HASAWA). The health and safety at work act is the primary piece of </w:t>
      </w:r>
      <w:r w:rsidR="004B7F13">
        <w:rPr>
          <w:rFonts w:ascii="Century" w:hAnsi="Century"/>
          <w:i/>
          <w:iCs/>
        </w:rPr>
        <w:t xml:space="preserve">legislation that </w:t>
      </w:r>
      <w:r w:rsidR="00D92F52">
        <w:rPr>
          <w:rFonts w:ascii="Century" w:hAnsi="Century"/>
          <w:i/>
          <w:iCs/>
        </w:rPr>
        <w:t xml:space="preserve">makes sure that employees are kept safe and well taken care of </w:t>
      </w:r>
      <w:r w:rsidR="00FF60CE">
        <w:rPr>
          <w:rFonts w:ascii="Century" w:hAnsi="Century"/>
          <w:i/>
          <w:iCs/>
        </w:rPr>
        <w:t xml:space="preserve">in </w:t>
      </w:r>
      <w:r w:rsidR="00FB76C0">
        <w:rPr>
          <w:rFonts w:ascii="Century" w:hAnsi="Century"/>
          <w:i/>
          <w:iCs/>
        </w:rPr>
        <w:t>their</w:t>
      </w:r>
      <w:r w:rsidR="00FF60CE">
        <w:rPr>
          <w:rFonts w:ascii="Century" w:hAnsi="Century"/>
          <w:i/>
          <w:iCs/>
        </w:rPr>
        <w:t xml:space="preserve"> workplace.</w:t>
      </w:r>
      <w:r w:rsidR="00F10371">
        <w:rPr>
          <w:rFonts w:ascii="Century" w:hAnsi="Century"/>
          <w:i/>
          <w:iCs/>
        </w:rPr>
        <w:t xml:space="preserve"> Then the UK product safety legislation also </w:t>
      </w:r>
      <w:r w:rsidR="00EB0B37">
        <w:rPr>
          <w:rFonts w:ascii="Century" w:hAnsi="Century"/>
          <w:i/>
          <w:iCs/>
        </w:rPr>
        <w:t>must</w:t>
      </w:r>
      <w:r w:rsidR="007D65C0">
        <w:rPr>
          <w:rFonts w:ascii="Century" w:hAnsi="Century"/>
          <w:i/>
          <w:iCs/>
        </w:rPr>
        <w:t xml:space="preserve"> make sure that you oblige </w:t>
      </w:r>
      <w:r w:rsidR="00121A35">
        <w:rPr>
          <w:rFonts w:ascii="Century" w:hAnsi="Century"/>
          <w:i/>
          <w:iCs/>
        </w:rPr>
        <w:t xml:space="preserve">to certain rules and obligations when manufacturing new products </w:t>
      </w:r>
      <w:r w:rsidR="00AF7608">
        <w:rPr>
          <w:rFonts w:ascii="Century" w:hAnsi="Century"/>
          <w:i/>
          <w:iCs/>
        </w:rPr>
        <w:t xml:space="preserve">that are going into operation. These new parts </w:t>
      </w:r>
      <w:r w:rsidR="00EB0B37">
        <w:rPr>
          <w:rFonts w:ascii="Century" w:hAnsi="Century"/>
          <w:i/>
          <w:iCs/>
        </w:rPr>
        <w:t>must</w:t>
      </w:r>
      <w:r w:rsidR="00AF7608">
        <w:rPr>
          <w:rFonts w:ascii="Century" w:hAnsi="Century"/>
          <w:i/>
          <w:iCs/>
        </w:rPr>
        <w:t xml:space="preserve"> meet </w:t>
      </w:r>
      <w:r w:rsidR="00EB0B37">
        <w:rPr>
          <w:rFonts w:ascii="Century" w:hAnsi="Century"/>
          <w:i/>
          <w:iCs/>
        </w:rPr>
        <w:t>essential health and safety requirements</w:t>
      </w:r>
      <w:r w:rsidR="0035266B">
        <w:rPr>
          <w:rFonts w:ascii="Century" w:hAnsi="Century"/>
          <w:i/>
          <w:iCs/>
        </w:rPr>
        <w:t xml:space="preserve"> (EHSR)</w:t>
      </w:r>
      <w:r w:rsidR="00EB0B37">
        <w:rPr>
          <w:rFonts w:ascii="Century" w:hAnsi="Century"/>
          <w:i/>
          <w:iCs/>
        </w:rPr>
        <w:t xml:space="preserve">, </w:t>
      </w:r>
      <w:r w:rsidR="0035266B">
        <w:rPr>
          <w:rFonts w:ascii="Century" w:hAnsi="Century"/>
          <w:i/>
          <w:iCs/>
        </w:rPr>
        <w:t>a technical file should be created to display that the EHSR</w:t>
      </w:r>
      <w:r w:rsidR="004A7AF9">
        <w:rPr>
          <w:rFonts w:ascii="Century" w:hAnsi="Century"/>
          <w:i/>
          <w:iCs/>
        </w:rPr>
        <w:t xml:space="preserve">s are met and complied with, you must also provide </w:t>
      </w:r>
      <w:r w:rsidR="008611B7">
        <w:rPr>
          <w:rFonts w:ascii="Century" w:hAnsi="Century"/>
          <w:i/>
          <w:iCs/>
        </w:rPr>
        <w:t xml:space="preserve">an instruction manual and other forms of safety information </w:t>
      </w:r>
      <w:r w:rsidR="003A19CC">
        <w:rPr>
          <w:rFonts w:ascii="Century" w:hAnsi="Century"/>
          <w:i/>
          <w:iCs/>
        </w:rPr>
        <w:t xml:space="preserve">to new users. </w:t>
      </w:r>
    </w:p>
    <w:sdt>
      <w:sdtPr>
        <w:rPr>
          <w:rFonts w:ascii="Century" w:hAnsi="Century"/>
          <w:i/>
          <w:iCs/>
          <w:color w:val="000000"/>
        </w:rPr>
        <w:tag w:val="MENDELEY_CITATION_v3_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"/>
        <w:id w:val="508647913"/>
        <w:placeholder>
          <w:docPart w:val="DefaultPlaceholder_-1854013440"/>
        </w:placeholder>
      </w:sdtPr>
      <w:sdtContent>
        <w:p w14:paraId="7B86D08B" w14:textId="04BE7984" w:rsidR="003C1063" w:rsidRDefault="008017D6" w:rsidP="000140D1">
          <w:pPr>
            <w:jc w:val="both"/>
            <w:rPr>
              <w:rFonts w:ascii="Century" w:hAnsi="Century"/>
              <w:i/>
              <w:iCs/>
            </w:rPr>
          </w:pPr>
          <w:r w:rsidRPr="008017D6">
            <w:rPr>
              <w:rFonts w:eastAsia="Times New Roman"/>
              <w:color w:val="000000"/>
            </w:rPr>
            <w:t>(</w:t>
          </w:r>
          <w:r w:rsidRPr="008017D6">
            <w:rPr>
              <w:rFonts w:eastAsia="Times New Roman"/>
              <w:i/>
              <w:iCs/>
              <w:color w:val="000000"/>
            </w:rPr>
            <w:t>UK law on the design and supply of products - HSE</w:t>
          </w:r>
          <w:r w:rsidRPr="008017D6">
            <w:rPr>
              <w:rFonts w:eastAsia="Times New Roman"/>
              <w:color w:val="000000"/>
            </w:rPr>
            <w:t xml:space="preserve"> [no date])</w:t>
          </w:r>
        </w:p>
      </w:sdtContent>
    </w:sdt>
    <w:p w14:paraId="3B1F6683" w14:textId="77777777" w:rsidR="00D02AAD" w:rsidRDefault="00D02AAD" w:rsidP="000140D1">
      <w:pPr>
        <w:jc w:val="both"/>
        <w:rPr>
          <w:rFonts w:ascii="Century" w:hAnsi="Century"/>
          <w:i/>
          <w:iCs/>
        </w:rPr>
      </w:pPr>
    </w:p>
    <w:p w14:paraId="7AAE4350" w14:textId="3661A0DC" w:rsidR="00D02AAD" w:rsidRDefault="00D02AAD" w:rsidP="000140D1">
      <w:pPr>
        <w:jc w:val="both"/>
        <w:rPr>
          <w:rFonts w:asciiTheme="majorHAnsi" w:hAnsiTheme="majorHAnsi"/>
          <w:i/>
          <w:iCs/>
          <w:sz w:val="36"/>
          <w:szCs w:val="36"/>
          <w:u w:val="single"/>
        </w:rPr>
      </w:pPr>
      <w:r>
        <w:rPr>
          <w:rFonts w:asciiTheme="majorHAnsi" w:hAnsiTheme="majorHAnsi"/>
          <w:i/>
          <w:iCs/>
          <w:sz w:val="36"/>
          <w:szCs w:val="36"/>
          <w:u w:val="single"/>
        </w:rPr>
        <w:t>Specification</w:t>
      </w:r>
    </w:p>
    <w:p w14:paraId="6EA12BBE" w14:textId="7BC985D5" w:rsidR="00D02AAD" w:rsidRDefault="003E42CB" w:rsidP="000140D1">
      <w:pPr>
        <w:jc w:val="both"/>
        <w:rPr>
          <w:rFonts w:ascii="Century" w:hAnsi="Century"/>
          <w:i/>
          <w:iCs/>
          <w:u w:val="single"/>
        </w:rPr>
      </w:pPr>
      <w:r w:rsidRPr="003E42CB">
        <w:rPr>
          <w:rFonts w:ascii="Century" w:hAnsi="Century"/>
          <w:i/>
          <w:iCs/>
          <w:u w:val="single"/>
        </w:rPr>
        <w:t>How will the product work</w:t>
      </w:r>
      <w:r>
        <w:rPr>
          <w:rFonts w:ascii="Century" w:hAnsi="Century"/>
          <w:i/>
          <w:iCs/>
          <w:u w:val="single"/>
        </w:rPr>
        <w:t>?</w:t>
      </w:r>
    </w:p>
    <w:p w14:paraId="58DAE7B7" w14:textId="009A4D00" w:rsidR="003E42CB" w:rsidRDefault="005E3FFE" w:rsidP="000140D1">
      <w:pPr>
        <w:jc w:val="both"/>
        <w:rPr>
          <w:rFonts w:ascii="Century" w:hAnsi="Century"/>
          <w:i/>
          <w:iCs/>
        </w:rPr>
      </w:pPr>
      <w:r>
        <w:rPr>
          <w:rFonts w:ascii="Century" w:hAnsi="Century"/>
          <w:i/>
          <w:iCs/>
        </w:rPr>
        <w:t xml:space="preserve">The new lid is designed with health and safety in mind with </w:t>
      </w:r>
      <w:r w:rsidR="0058652A">
        <w:rPr>
          <w:rFonts w:ascii="Century" w:hAnsi="Century"/>
          <w:i/>
          <w:iCs/>
        </w:rPr>
        <w:t xml:space="preserve">the ability to allow just one person to operate the lid. The lid is designed to the same measurements but has </w:t>
      </w:r>
      <w:r w:rsidR="001A6031">
        <w:rPr>
          <w:rFonts w:ascii="Century" w:hAnsi="Century"/>
          <w:i/>
          <w:iCs/>
        </w:rPr>
        <w:t xml:space="preserve">a slightly different look about it. The single handle is now positioned at the front on the lid to </w:t>
      </w:r>
      <w:r w:rsidR="00F22308">
        <w:rPr>
          <w:rFonts w:ascii="Century" w:hAnsi="Century"/>
          <w:i/>
          <w:iCs/>
        </w:rPr>
        <w:t xml:space="preserve">assist with an easier lift for a single person. The </w:t>
      </w:r>
      <w:r w:rsidR="00113BD5">
        <w:rPr>
          <w:rFonts w:ascii="Century" w:hAnsi="Century"/>
          <w:i/>
          <w:iCs/>
        </w:rPr>
        <w:t xml:space="preserve">holes drilled around the </w:t>
      </w:r>
      <w:r w:rsidR="005401D6">
        <w:rPr>
          <w:rFonts w:ascii="Century" w:hAnsi="Century"/>
          <w:i/>
          <w:iCs/>
        </w:rPr>
        <w:t>new lid have been pos</w:t>
      </w:r>
      <w:r w:rsidR="001651FC">
        <w:rPr>
          <w:rFonts w:ascii="Century" w:hAnsi="Century"/>
          <w:i/>
          <w:iCs/>
        </w:rPr>
        <w:t>itioned carefully for the new addition of struts</w:t>
      </w:r>
      <w:r w:rsidR="00F00625">
        <w:rPr>
          <w:rFonts w:ascii="Century" w:hAnsi="Century"/>
          <w:i/>
          <w:iCs/>
        </w:rPr>
        <w:t xml:space="preserve"> (on the side)</w:t>
      </w:r>
      <w:r w:rsidR="001651FC">
        <w:rPr>
          <w:rFonts w:ascii="Century" w:hAnsi="Century"/>
          <w:i/>
          <w:iCs/>
        </w:rPr>
        <w:t xml:space="preserve"> and hinges</w:t>
      </w:r>
      <w:r w:rsidR="00F00625">
        <w:rPr>
          <w:rFonts w:ascii="Century" w:hAnsi="Century"/>
          <w:i/>
          <w:iCs/>
        </w:rPr>
        <w:t xml:space="preserve"> (on the back), the holes should be tapped </w:t>
      </w:r>
      <w:r w:rsidR="001F4A35">
        <w:rPr>
          <w:rFonts w:ascii="Century" w:hAnsi="Century"/>
          <w:i/>
          <w:iCs/>
        </w:rPr>
        <w:t xml:space="preserve">already once the new lid comes </w:t>
      </w:r>
      <w:r w:rsidR="001914AD">
        <w:rPr>
          <w:rFonts w:ascii="Century" w:hAnsi="Century"/>
          <w:i/>
          <w:iCs/>
        </w:rPr>
        <w:t>off</w:t>
      </w:r>
      <w:r w:rsidR="001F4A35">
        <w:rPr>
          <w:rFonts w:ascii="Century" w:hAnsi="Century"/>
          <w:i/>
          <w:iCs/>
        </w:rPr>
        <w:t xml:space="preserve"> the production line </w:t>
      </w:r>
      <w:r w:rsidR="001B7C61">
        <w:rPr>
          <w:rFonts w:ascii="Century" w:hAnsi="Century"/>
          <w:i/>
          <w:iCs/>
        </w:rPr>
        <w:t>allowing for an easier fitting process when it comes to it. Due to the new additional parts th</w:t>
      </w:r>
      <w:r w:rsidR="001914AD">
        <w:rPr>
          <w:rFonts w:ascii="Century" w:hAnsi="Century"/>
          <w:i/>
          <w:iCs/>
        </w:rPr>
        <w:t>is design should be much easier for one person</w:t>
      </w:r>
      <w:r w:rsidR="003559A9">
        <w:rPr>
          <w:rFonts w:ascii="Century" w:hAnsi="Century"/>
          <w:i/>
          <w:iCs/>
        </w:rPr>
        <w:t xml:space="preserve"> to be able to use.</w:t>
      </w:r>
      <w:r w:rsidR="005F0AB4">
        <w:rPr>
          <w:rFonts w:ascii="Century" w:hAnsi="Century"/>
          <w:i/>
          <w:iCs/>
        </w:rPr>
        <w:t xml:space="preserve"> The materials being used are going to be PTFE and glass. The PTFE will be used </w:t>
      </w:r>
      <w:r w:rsidR="007C0FD2">
        <w:rPr>
          <w:rFonts w:ascii="Century" w:hAnsi="Century"/>
          <w:i/>
          <w:iCs/>
        </w:rPr>
        <w:t>as the main material for the lid as it</w:t>
      </w:r>
      <w:r w:rsidR="00535638">
        <w:rPr>
          <w:rFonts w:ascii="Century" w:hAnsi="Century"/>
          <w:i/>
          <w:iCs/>
        </w:rPr>
        <w:t xml:space="preserve"> fends </w:t>
      </w:r>
      <w:r w:rsidR="00C05745">
        <w:rPr>
          <w:rFonts w:ascii="Century" w:hAnsi="Century"/>
          <w:i/>
          <w:iCs/>
        </w:rPr>
        <w:t>well</w:t>
      </w:r>
      <w:r w:rsidR="00535638">
        <w:rPr>
          <w:rFonts w:ascii="Century" w:hAnsi="Century"/>
          <w:i/>
          <w:iCs/>
        </w:rPr>
        <w:t xml:space="preserve"> against sulfuric acid and it’s a very lightweight material, which helps with the single person lift</w:t>
      </w:r>
      <w:r w:rsidR="00C05745">
        <w:rPr>
          <w:rFonts w:ascii="Century" w:hAnsi="Century"/>
          <w:i/>
          <w:iCs/>
        </w:rPr>
        <w:t xml:space="preserve">. The glass has been used to </w:t>
      </w:r>
      <w:r w:rsidR="00D21BF6">
        <w:rPr>
          <w:rFonts w:ascii="Century" w:hAnsi="Century"/>
          <w:i/>
          <w:iCs/>
        </w:rPr>
        <w:t xml:space="preserve">allow workers to see through into the tank even when the lid is on, </w:t>
      </w:r>
      <w:r w:rsidR="0042081D">
        <w:rPr>
          <w:rFonts w:ascii="Century" w:hAnsi="Century"/>
          <w:i/>
          <w:iCs/>
        </w:rPr>
        <w:t xml:space="preserve">this also helps the somewhat metal box to look more aesthetic in the workshop </w:t>
      </w:r>
      <w:r w:rsidR="00B15D44">
        <w:rPr>
          <w:rFonts w:ascii="Century" w:hAnsi="Century"/>
          <w:i/>
          <w:iCs/>
        </w:rPr>
        <w:t xml:space="preserve">and means that the lid </w:t>
      </w:r>
      <w:r w:rsidR="007B4149">
        <w:rPr>
          <w:rFonts w:ascii="Century" w:hAnsi="Century"/>
          <w:i/>
          <w:iCs/>
        </w:rPr>
        <w:t>doesn’t</w:t>
      </w:r>
      <w:r w:rsidR="00B15D44">
        <w:rPr>
          <w:rFonts w:ascii="Century" w:hAnsi="Century"/>
          <w:i/>
          <w:iCs/>
        </w:rPr>
        <w:t xml:space="preserve"> constantly have to be open and closed </w:t>
      </w:r>
      <w:r w:rsidR="00DB389C">
        <w:rPr>
          <w:rFonts w:ascii="Century" w:hAnsi="Century"/>
          <w:i/>
          <w:iCs/>
        </w:rPr>
        <w:t>and</w:t>
      </w:r>
      <w:r w:rsidR="005A0E07">
        <w:rPr>
          <w:rFonts w:ascii="Century" w:hAnsi="Century"/>
          <w:i/>
          <w:iCs/>
        </w:rPr>
        <w:t xml:space="preserve"> potentially </w:t>
      </w:r>
      <w:r w:rsidR="007B4149">
        <w:rPr>
          <w:rFonts w:ascii="Century" w:hAnsi="Century"/>
          <w:i/>
          <w:iCs/>
        </w:rPr>
        <w:t xml:space="preserve">lower the life </w:t>
      </w:r>
      <w:r w:rsidR="00DB389C">
        <w:rPr>
          <w:rFonts w:ascii="Century" w:hAnsi="Century"/>
          <w:i/>
          <w:iCs/>
        </w:rPr>
        <w:t>expectancy on the new dampers.</w:t>
      </w:r>
    </w:p>
    <w:p w14:paraId="0276F53C" w14:textId="5D428B58" w:rsidR="006074B3" w:rsidRDefault="006074B3" w:rsidP="000140D1">
      <w:pPr>
        <w:jc w:val="both"/>
        <w:rPr>
          <w:rFonts w:asciiTheme="majorHAnsi" w:hAnsiTheme="majorHAnsi"/>
          <w:i/>
          <w:iCs/>
          <w:sz w:val="36"/>
          <w:szCs w:val="36"/>
          <w:u w:val="single"/>
        </w:rPr>
      </w:pPr>
      <w:r>
        <w:rPr>
          <w:rFonts w:asciiTheme="majorHAnsi" w:hAnsiTheme="majorHAnsi"/>
          <w:i/>
          <w:iCs/>
          <w:sz w:val="36"/>
          <w:szCs w:val="36"/>
          <w:u w:val="single"/>
        </w:rPr>
        <w:lastRenderedPageBreak/>
        <w:t xml:space="preserve">Time Plan </w:t>
      </w:r>
      <w:r w:rsidR="00987BA5">
        <w:rPr>
          <w:rFonts w:asciiTheme="majorHAnsi" w:hAnsiTheme="majorHAnsi"/>
          <w:i/>
          <w:iCs/>
          <w:sz w:val="36"/>
          <w:szCs w:val="36"/>
          <w:u w:val="single"/>
        </w:rPr>
        <w:t>for</w:t>
      </w:r>
      <w:r>
        <w:rPr>
          <w:rFonts w:asciiTheme="majorHAnsi" w:hAnsiTheme="majorHAnsi"/>
          <w:i/>
          <w:iCs/>
          <w:sz w:val="36"/>
          <w:szCs w:val="36"/>
          <w:u w:val="single"/>
        </w:rPr>
        <w:t xml:space="preserve"> Producing </w:t>
      </w:r>
      <w:r w:rsidR="00987BA5">
        <w:rPr>
          <w:rFonts w:asciiTheme="majorHAnsi" w:hAnsiTheme="majorHAnsi"/>
          <w:i/>
          <w:iCs/>
          <w:sz w:val="36"/>
          <w:szCs w:val="36"/>
          <w:u w:val="single"/>
        </w:rPr>
        <w:t>the</w:t>
      </w:r>
      <w:r>
        <w:rPr>
          <w:rFonts w:asciiTheme="majorHAnsi" w:hAnsiTheme="majorHAnsi"/>
          <w:i/>
          <w:iCs/>
          <w:sz w:val="36"/>
          <w:szCs w:val="36"/>
          <w:u w:val="single"/>
        </w:rPr>
        <w:t xml:space="preserve"> </w:t>
      </w:r>
      <w:r w:rsidR="00987BA5">
        <w:rPr>
          <w:rFonts w:asciiTheme="majorHAnsi" w:hAnsiTheme="majorHAnsi"/>
          <w:i/>
          <w:iCs/>
          <w:sz w:val="36"/>
          <w:szCs w:val="36"/>
          <w:u w:val="single"/>
        </w:rPr>
        <w:t xml:space="preserve">New </w:t>
      </w:r>
      <w:r>
        <w:rPr>
          <w:rFonts w:asciiTheme="majorHAnsi" w:hAnsiTheme="majorHAnsi"/>
          <w:i/>
          <w:iCs/>
          <w:sz w:val="36"/>
          <w:szCs w:val="36"/>
          <w:u w:val="single"/>
        </w:rPr>
        <w:t>Product</w:t>
      </w:r>
    </w:p>
    <w:p w14:paraId="404D4C34" w14:textId="151631F0" w:rsidR="00987BA5" w:rsidRDefault="0064332E" w:rsidP="000140D1">
      <w:pPr>
        <w:jc w:val="both"/>
        <w:rPr>
          <w:rFonts w:ascii="Century" w:hAnsi="Century"/>
          <w:i/>
          <w:iCs/>
        </w:rPr>
      </w:pPr>
      <w:r>
        <w:rPr>
          <w:rFonts w:ascii="Century" w:hAnsi="Century"/>
          <w:i/>
          <w:iCs/>
        </w:rPr>
        <w:t>The product has been kept to limited pieces as</w:t>
      </w:r>
      <w:r w:rsidR="004C4117">
        <w:rPr>
          <w:rFonts w:ascii="Century" w:hAnsi="Century"/>
          <w:i/>
          <w:iCs/>
        </w:rPr>
        <w:t xml:space="preserve"> obviously the more parts that the new lid involves the longer it’s going to take to </w:t>
      </w:r>
      <w:r w:rsidR="00B05C31">
        <w:rPr>
          <w:rFonts w:ascii="Century" w:hAnsi="Century"/>
          <w:i/>
          <w:iCs/>
        </w:rPr>
        <w:t>produce the product. The new lid will most likely have to be machined or</w:t>
      </w:r>
      <w:r w:rsidR="00737BA8">
        <w:rPr>
          <w:rFonts w:ascii="Century" w:hAnsi="Century"/>
          <w:i/>
          <w:iCs/>
        </w:rPr>
        <w:t xml:space="preserve"> CNC’d</w:t>
      </w:r>
      <w:r w:rsidR="00B05C31">
        <w:rPr>
          <w:rFonts w:ascii="Century" w:hAnsi="Century"/>
          <w:i/>
          <w:iCs/>
        </w:rPr>
        <w:t xml:space="preserve"> </w:t>
      </w:r>
      <w:r w:rsidR="00950141">
        <w:rPr>
          <w:rFonts w:ascii="Century" w:hAnsi="Century"/>
          <w:i/>
          <w:iCs/>
        </w:rPr>
        <w:t xml:space="preserve">depending on weather there’s a CNC machine big enough to create it. If the </w:t>
      </w:r>
      <w:r w:rsidR="004D3585">
        <w:rPr>
          <w:rFonts w:ascii="Century" w:hAnsi="Century"/>
          <w:i/>
          <w:iCs/>
        </w:rPr>
        <w:t xml:space="preserve">lid can be CNC’d then the production time for each lid will obviously be much shorter, but if the product </w:t>
      </w:r>
      <w:r w:rsidR="00753CA5">
        <w:rPr>
          <w:rFonts w:ascii="Century" w:hAnsi="Century"/>
          <w:i/>
          <w:iCs/>
        </w:rPr>
        <w:t>must</w:t>
      </w:r>
      <w:r w:rsidR="004D3585">
        <w:rPr>
          <w:rFonts w:ascii="Century" w:hAnsi="Century"/>
          <w:i/>
          <w:iCs/>
        </w:rPr>
        <w:t xml:space="preserve"> be</w:t>
      </w:r>
      <w:r w:rsidR="00737BA8">
        <w:rPr>
          <w:rFonts w:ascii="Century" w:hAnsi="Century"/>
          <w:i/>
          <w:iCs/>
        </w:rPr>
        <w:t xml:space="preserve"> machined</w:t>
      </w:r>
      <w:r w:rsidR="004D3585">
        <w:rPr>
          <w:rFonts w:ascii="Century" w:hAnsi="Century"/>
          <w:i/>
          <w:iCs/>
        </w:rPr>
        <w:t xml:space="preserve"> then production time will be much longer. </w:t>
      </w:r>
      <w:r w:rsidR="00753CA5">
        <w:rPr>
          <w:rFonts w:ascii="Century" w:hAnsi="Century"/>
          <w:i/>
          <w:iCs/>
        </w:rPr>
        <w:t xml:space="preserve">More research will be done on the manufacturing process later in the </w:t>
      </w:r>
      <w:r w:rsidR="000D1B8E">
        <w:rPr>
          <w:rFonts w:ascii="Century" w:hAnsi="Century"/>
          <w:i/>
          <w:iCs/>
        </w:rPr>
        <w:t xml:space="preserve">Design Plan. The quality dampers can be bought in and so can the </w:t>
      </w:r>
      <w:r w:rsidR="00B7183E">
        <w:rPr>
          <w:rFonts w:ascii="Century" w:hAnsi="Century"/>
          <w:i/>
          <w:iCs/>
        </w:rPr>
        <w:t xml:space="preserve">hinges, both of which depend on order and shipping times, although hinges and dampers are high </w:t>
      </w:r>
      <w:r w:rsidR="00A972AE">
        <w:rPr>
          <w:rFonts w:ascii="Century" w:hAnsi="Century"/>
          <w:i/>
          <w:iCs/>
        </w:rPr>
        <w:t xml:space="preserve">demand parts so you could probably find them locally to </w:t>
      </w:r>
      <w:r w:rsidR="006111C7">
        <w:rPr>
          <w:rFonts w:ascii="Century" w:hAnsi="Century"/>
          <w:i/>
          <w:iCs/>
        </w:rPr>
        <w:t xml:space="preserve">shorten the shipping times. I believe that to get the first batch of lids fitted to </w:t>
      </w:r>
      <w:r w:rsidR="00F647D6">
        <w:rPr>
          <w:rFonts w:ascii="Century" w:hAnsi="Century"/>
          <w:i/>
          <w:iCs/>
        </w:rPr>
        <w:t xml:space="preserve">the tanks after </w:t>
      </w:r>
      <w:r w:rsidR="00274B64">
        <w:rPr>
          <w:rFonts w:ascii="Century" w:hAnsi="Century"/>
          <w:i/>
          <w:iCs/>
        </w:rPr>
        <w:t>the full design process it would approximately be 4 to 6 months,</w:t>
      </w:r>
      <w:r w:rsidR="00036AB4">
        <w:rPr>
          <w:rFonts w:ascii="Century" w:hAnsi="Century"/>
          <w:i/>
          <w:iCs/>
        </w:rPr>
        <w:t xml:space="preserve"> including testing.</w:t>
      </w:r>
    </w:p>
    <w:sdt>
      <w:sdtPr>
        <w:rPr>
          <w:rFonts w:ascii="Century" w:hAnsi="Century"/>
          <w:i/>
          <w:iCs/>
          <w:color w:val="000000"/>
        </w:rPr>
        <w:tag w:val="MENDELEY_CITATION_v3_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"/>
        <w:id w:val="490450139"/>
        <w:placeholder>
          <w:docPart w:val="DefaultPlaceholder_-1854013440"/>
        </w:placeholder>
      </w:sdtPr>
      <w:sdtContent>
        <w:p w14:paraId="19005D4F" w14:textId="125FD974" w:rsidR="00A647BE" w:rsidRPr="00A647BE" w:rsidRDefault="008017D6" w:rsidP="000140D1">
          <w:pPr>
            <w:jc w:val="both"/>
            <w:rPr>
              <w:rFonts w:eastAsia="Times New Roman"/>
              <w:color w:val="000000"/>
            </w:rPr>
          </w:pPr>
          <w:r w:rsidRPr="008017D6">
            <w:rPr>
              <w:rFonts w:eastAsia="Times New Roman"/>
              <w:color w:val="000000"/>
            </w:rPr>
            <w:t>(</w:t>
          </w:r>
          <w:r w:rsidRPr="008017D6">
            <w:rPr>
              <w:rFonts w:eastAsia="Times New Roman"/>
              <w:i/>
              <w:iCs/>
              <w:color w:val="000000"/>
            </w:rPr>
            <w:t>Design process - BBC Bitesize</w:t>
          </w:r>
          <w:r w:rsidRPr="008017D6">
            <w:rPr>
              <w:rFonts w:eastAsia="Times New Roman"/>
              <w:color w:val="000000"/>
            </w:rPr>
            <w:t xml:space="preserve"> [no date])</w:t>
          </w:r>
        </w:p>
      </w:sdtContent>
    </w:sdt>
    <w:p w14:paraId="4F0409FF" w14:textId="71C224D8" w:rsidR="00AB0E37" w:rsidRDefault="006A367F" w:rsidP="004D1EB0">
      <w:pPr>
        <w:rPr>
          <w:rFonts w:asciiTheme="majorHAnsi" w:hAnsiTheme="majorHAnsi"/>
          <w:i/>
          <w:iCs/>
          <w:sz w:val="36"/>
          <w:szCs w:val="36"/>
          <w:u w:val="single"/>
        </w:rPr>
      </w:pPr>
      <w:r w:rsidRPr="006A367F">
        <w:rPr>
          <w:rFonts w:asciiTheme="majorHAnsi" w:hAnsiTheme="majorHAnsi"/>
          <w:i/>
          <w:iCs/>
          <w:sz w:val="36"/>
          <w:szCs w:val="36"/>
          <w:u w:val="single"/>
        </w:rPr>
        <w:t xml:space="preserve">Relevant Research </w:t>
      </w:r>
    </w:p>
    <w:p w14:paraId="6C3F6303" w14:textId="3768A462" w:rsidR="006A367F" w:rsidRDefault="00AF1C91" w:rsidP="00C3756B">
      <w:pPr>
        <w:jc w:val="both"/>
        <w:rPr>
          <w:rFonts w:ascii="Century" w:hAnsi="Century"/>
          <w:i/>
          <w:iCs/>
          <w:u w:val="single"/>
        </w:rPr>
      </w:pPr>
      <w:r w:rsidRPr="00AF1C91">
        <w:rPr>
          <w:rFonts w:ascii="Century" w:hAnsi="Century"/>
          <w:i/>
          <w:iCs/>
          <w:u w:val="single"/>
        </w:rPr>
        <w:t>Materials</w:t>
      </w:r>
    </w:p>
    <w:p w14:paraId="28DF47A8" w14:textId="35C78D38" w:rsidR="00AF1C91" w:rsidRDefault="00AF1C91" w:rsidP="00C3756B">
      <w:pPr>
        <w:jc w:val="both"/>
        <w:rPr>
          <w:rFonts w:ascii="Century" w:hAnsi="Century"/>
          <w:i/>
          <w:iCs/>
        </w:rPr>
      </w:pPr>
      <w:r w:rsidRPr="00633C7F">
        <w:rPr>
          <w:rFonts w:ascii="Century" w:hAnsi="Century"/>
          <w:i/>
          <w:iCs/>
        </w:rPr>
        <w:t>P</w:t>
      </w:r>
      <w:r w:rsidR="003663C5">
        <w:rPr>
          <w:rFonts w:ascii="Century" w:hAnsi="Century"/>
          <w:i/>
          <w:iCs/>
        </w:rPr>
        <w:t>TF</w:t>
      </w:r>
      <w:r w:rsidRPr="00633C7F">
        <w:rPr>
          <w:rFonts w:ascii="Century" w:hAnsi="Century"/>
          <w:i/>
          <w:iCs/>
        </w:rPr>
        <w:t>E</w:t>
      </w:r>
      <w:r w:rsidR="00633C7F">
        <w:rPr>
          <w:rFonts w:ascii="Century" w:hAnsi="Century"/>
          <w:i/>
          <w:iCs/>
        </w:rPr>
        <w:t xml:space="preserve">: </w:t>
      </w:r>
      <w:r w:rsidR="0060474A">
        <w:rPr>
          <w:rFonts w:ascii="Century" w:hAnsi="Century"/>
          <w:i/>
          <w:iCs/>
        </w:rPr>
        <w:t>P</w:t>
      </w:r>
      <w:r w:rsidR="003663C5">
        <w:rPr>
          <w:rFonts w:ascii="Century" w:hAnsi="Century"/>
          <w:i/>
          <w:iCs/>
        </w:rPr>
        <w:t>TFE</w:t>
      </w:r>
      <w:r w:rsidR="0060474A">
        <w:rPr>
          <w:rFonts w:ascii="Century" w:hAnsi="Century"/>
          <w:i/>
          <w:iCs/>
        </w:rPr>
        <w:t xml:space="preserve"> </w:t>
      </w:r>
      <w:r w:rsidR="006940BD">
        <w:rPr>
          <w:rFonts w:ascii="Century" w:hAnsi="Century"/>
          <w:i/>
          <w:iCs/>
        </w:rPr>
        <w:t>stands for Polytetrafluoroethylene</w:t>
      </w:r>
      <w:r w:rsidR="006E6624">
        <w:rPr>
          <w:rFonts w:ascii="Century" w:hAnsi="Century"/>
          <w:i/>
          <w:iCs/>
        </w:rPr>
        <w:t>, P</w:t>
      </w:r>
      <w:r w:rsidR="003663C5">
        <w:rPr>
          <w:rFonts w:ascii="Century" w:hAnsi="Century"/>
          <w:i/>
          <w:iCs/>
        </w:rPr>
        <w:t>TF</w:t>
      </w:r>
      <w:r w:rsidR="006E6624">
        <w:rPr>
          <w:rFonts w:ascii="Century" w:hAnsi="Century"/>
          <w:i/>
          <w:iCs/>
        </w:rPr>
        <w:t xml:space="preserve">E </w:t>
      </w:r>
      <w:r w:rsidR="00CE602B">
        <w:rPr>
          <w:rFonts w:ascii="Century" w:hAnsi="Century"/>
          <w:i/>
          <w:iCs/>
        </w:rPr>
        <w:t xml:space="preserve">is known for </w:t>
      </w:r>
      <w:r w:rsidR="00483944">
        <w:rPr>
          <w:rFonts w:ascii="Century" w:hAnsi="Century"/>
          <w:i/>
          <w:iCs/>
        </w:rPr>
        <w:t>the chemical resistance and the heat resistance that it has</w:t>
      </w:r>
      <w:r w:rsidR="004B15DA">
        <w:rPr>
          <w:rFonts w:ascii="Century" w:hAnsi="Century"/>
          <w:i/>
          <w:iCs/>
        </w:rPr>
        <w:t>,</w:t>
      </w:r>
      <w:r w:rsidR="00483944">
        <w:rPr>
          <w:rFonts w:ascii="Century" w:hAnsi="Century"/>
          <w:i/>
          <w:iCs/>
        </w:rPr>
        <w:t xml:space="preserve"> which is perfect for the new lid</w:t>
      </w:r>
      <w:r w:rsidR="00E2336D">
        <w:rPr>
          <w:rFonts w:ascii="Century" w:hAnsi="Century"/>
          <w:i/>
          <w:iCs/>
        </w:rPr>
        <w:t xml:space="preserve">. PTFE is also known to be a lightweight material with a </w:t>
      </w:r>
      <w:r w:rsidR="00163B25">
        <w:rPr>
          <w:rFonts w:ascii="Century" w:hAnsi="Century"/>
          <w:i/>
          <w:iCs/>
        </w:rPr>
        <w:t xml:space="preserve">weight of 2200kg per cubic meter, this is only marginally lighter than </w:t>
      </w:r>
      <w:r w:rsidR="00BE66B5">
        <w:rPr>
          <w:rFonts w:ascii="Century" w:hAnsi="Century"/>
          <w:i/>
          <w:iCs/>
        </w:rPr>
        <w:t>aluminium but</w:t>
      </w:r>
      <w:r w:rsidR="002C1F97">
        <w:rPr>
          <w:rFonts w:ascii="Century" w:hAnsi="Century"/>
          <w:i/>
          <w:iCs/>
        </w:rPr>
        <w:t xml:space="preserve"> considering that aluminium is known for being a lightweight metal its good to have something lighter. </w:t>
      </w:r>
    </w:p>
    <w:sdt>
      <w:sdtPr>
        <w:rPr>
          <w:rFonts w:ascii="Century" w:hAnsi="Century"/>
          <w:i/>
          <w:iCs/>
          <w:color w:val="000000"/>
        </w:rPr>
        <w:tag w:val="MENDELEY_CITATION_v3_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"/>
        <w:id w:val="313448110"/>
        <w:placeholder>
          <w:docPart w:val="DefaultPlaceholder_-1854013440"/>
        </w:placeholder>
      </w:sdtPr>
      <w:sdtContent>
        <w:p w14:paraId="198FD727" w14:textId="59D6F000" w:rsidR="00BE66B5" w:rsidRDefault="008017D6" w:rsidP="00C3756B">
          <w:pPr>
            <w:jc w:val="both"/>
            <w:rPr>
              <w:rFonts w:ascii="Century" w:hAnsi="Century"/>
              <w:i/>
              <w:iCs/>
            </w:rPr>
          </w:pPr>
          <w:r w:rsidRPr="008017D6">
            <w:rPr>
              <w:rFonts w:eastAsia="Times New Roman"/>
              <w:color w:val="000000"/>
            </w:rPr>
            <w:t>(</w:t>
          </w:r>
          <w:r w:rsidRPr="008017D6">
            <w:rPr>
              <w:rFonts w:eastAsia="Times New Roman"/>
              <w:i/>
              <w:iCs/>
              <w:color w:val="000000"/>
            </w:rPr>
            <w:t>PTFE sheets white 2x1 meter - buy online now | S-</w:t>
          </w:r>
          <w:proofErr w:type="spellStart"/>
          <w:r w:rsidRPr="008017D6">
            <w:rPr>
              <w:rFonts w:eastAsia="Times New Roman"/>
              <w:i/>
              <w:iCs/>
              <w:color w:val="000000"/>
            </w:rPr>
            <w:t>Polytec</w:t>
          </w:r>
          <w:proofErr w:type="spellEnd"/>
          <w:r w:rsidRPr="008017D6">
            <w:rPr>
              <w:rFonts w:eastAsia="Times New Roman"/>
              <w:color w:val="000000"/>
            </w:rPr>
            <w:t xml:space="preserve"> [no date])</w:t>
          </w:r>
        </w:p>
      </w:sdtContent>
    </w:sdt>
    <w:p w14:paraId="12E0A505" w14:textId="69AA0681" w:rsidR="004B15DA" w:rsidRDefault="004B15DA" w:rsidP="00C3756B">
      <w:pPr>
        <w:jc w:val="both"/>
        <w:rPr>
          <w:rFonts w:ascii="Century" w:hAnsi="Century"/>
          <w:i/>
          <w:iCs/>
          <w:u w:val="single"/>
        </w:rPr>
      </w:pPr>
      <w:r w:rsidRPr="004B15DA">
        <w:rPr>
          <w:rFonts w:ascii="Century" w:hAnsi="Century"/>
          <w:i/>
          <w:iCs/>
          <w:u w:val="single"/>
        </w:rPr>
        <w:t>Glass</w:t>
      </w:r>
    </w:p>
    <w:p w14:paraId="34682DC1" w14:textId="65ABC472" w:rsidR="004B15DA" w:rsidRDefault="002F01B4" w:rsidP="00C3756B">
      <w:pPr>
        <w:jc w:val="both"/>
        <w:rPr>
          <w:rFonts w:ascii="Century" w:hAnsi="Century"/>
          <w:i/>
          <w:iCs/>
        </w:rPr>
      </w:pPr>
      <w:r>
        <w:rPr>
          <w:rFonts w:ascii="Century" w:hAnsi="Century"/>
          <w:i/>
          <w:iCs/>
        </w:rPr>
        <w:t xml:space="preserve">The glass is being used for </w:t>
      </w:r>
      <w:r w:rsidR="0033457F">
        <w:rPr>
          <w:rFonts w:ascii="Century" w:hAnsi="Century"/>
          <w:i/>
          <w:iCs/>
        </w:rPr>
        <w:t xml:space="preserve">easier ability to see in through the lid in case any quick checks are needed, it also makes the tank look slightly more aesthetic and allows for </w:t>
      </w:r>
      <w:r w:rsidR="00AB5DDF">
        <w:rPr>
          <w:rFonts w:ascii="Century" w:hAnsi="Century"/>
          <w:i/>
          <w:iCs/>
        </w:rPr>
        <w:t xml:space="preserve">a nicer look in the workshop. The good thing about glass is that sulfuric acid </w:t>
      </w:r>
      <w:r w:rsidR="00CC3ECC">
        <w:rPr>
          <w:rFonts w:ascii="Century" w:hAnsi="Century"/>
          <w:i/>
          <w:iCs/>
        </w:rPr>
        <w:t>can’t</w:t>
      </w:r>
      <w:r w:rsidR="00AB5DDF">
        <w:rPr>
          <w:rFonts w:ascii="Century" w:hAnsi="Century"/>
          <w:i/>
          <w:iCs/>
        </w:rPr>
        <w:t xml:space="preserve"> dissolve through glass</w:t>
      </w:r>
      <w:r w:rsidR="00A3703E">
        <w:rPr>
          <w:rFonts w:ascii="Century" w:hAnsi="Century"/>
          <w:i/>
          <w:iCs/>
        </w:rPr>
        <w:t>, sulfuric acid is actually stored in glass containers. Glass needs something to be corrosive for it to eat through it but sulfuric acid isn’t corrosive enough to do so</w:t>
      </w:r>
      <w:r w:rsidR="005E7447">
        <w:rPr>
          <w:rFonts w:ascii="Century" w:hAnsi="Century"/>
          <w:i/>
          <w:iCs/>
        </w:rPr>
        <w:t xml:space="preserve">, the main component in glass is the silicon dioxide, </w:t>
      </w:r>
      <w:r w:rsidR="00313090">
        <w:rPr>
          <w:rFonts w:ascii="Century" w:hAnsi="Century"/>
          <w:i/>
          <w:iCs/>
        </w:rPr>
        <w:t xml:space="preserve">so the strong bonds of this element really help the glass to hold its own against </w:t>
      </w:r>
      <w:r w:rsidR="00CC3ECC">
        <w:rPr>
          <w:rFonts w:ascii="Century" w:hAnsi="Century"/>
          <w:i/>
          <w:iCs/>
        </w:rPr>
        <w:t>sulfuric acid.</w:t>
      </w:r>
    </w:p>
    <w:sdt>
      <w:sdtPr>
        <w:rPr>
          <w:rFonts w:ascii="Century" w:hAnsi="Century"/>
          <w:i/>
          <w:iCs/>
          <w:color w:val="000000"/>
        </w:rPr>
        <w:tag w:val="MENDELEY_CITATION_v3_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"/>
        <w:id w:val="436177791"/>
        <w:placeholder>
          <w:docPart w:val="DefaultPlaceholder_-1854013440"/>
        </w:placeholder>
      </w:sdtPr>
      <w:sdtContent>
        <w:p w14:paraId="17BA23B6" w14:textId="562EF292" w:rsidR="00C26BBA" w:rsidRDefault="008017D6" w:rsidP="00C3756B">
          <w:pPr>
            <w:jc w:val="both"/>
            <w:rPr>
              <w:rFonts w:ascii="Century" w:hAnsi="Century"/>
              <w:i/>
              <w:iCs/>
            </w:rPr>
          </w:pPr>
          <w:r w:rsidRPr="008017D6">
            <w:rPr>
              <w:rFonts w:eastAsia="Times New Roman"/>
              <w:color w:val="000000"/>
            </w:rPr>
            <w:t>(</w:t>
          </w:r>
          <w:r w:rsidRPr="008017D6">
            <w:rPr>
              <w:rFonts w:eastAsia="Times New Roman"/>
              <w:i/>
              <w:iCs/>
              <w:color w:val="000000"/>
            </w:rPr>
            <w:t>Can Acid Dissolve Glass? The Science Explained – Profound Physics</w:t>
          </w:r>
          <w:r w:rsidRPr="008017D6">
            <w:rPr>
              <w:rFonts w:eastAsia="Times New Roman"/>
              <w:color w:val="000000"/>
            </w:rPr>
            <w:t xml:space="preserve"> [no date])</w:t>
          </w:r>
        </w:p>
      </w:sdtContent>
    </w:sdt>
    <w:p w14:paraId="66373750" w14:textId="77777777" w:rsidR="00C26BBA" w:rsidRDefault="00C26BBA" w:rsidP="00C3756B">
      <w:pPr>
        <w:jc w:val="both"/>
        <w:rPr>
          <w:rFonts w:ascii="Century" w:hAnsi="Century"/>
          <w:i/>
          <w:iCs/>
        </w:rPr>
      </w:pPr>
    </w:p>
    <w:p w14:paraId="44B38ED0" w14:textId="77777777" w:rsidR="00B4702A" w:rsidRDefault="00B4702A" w:rsidP="00C3756B">
      <w:pPr>
        <w:jc w:val="both"/>
        <w:rPr>
          <w:rFonts w:ascii="Century" w:hAnsi="Century"/>
          <w:i/>
          <w:iCs/>
          <w:u w:val="single"/>
        </w:rPr>
      </w:pPr>
    </w:p>
    <w:p w14:paraId="73FF233A" w14:textId="77777777" w:rsidR="00B4702A" w:rsidRDefault="00B4702A" w:rsidP="00C3756B">
      <w:pPr>
        <w:jc w:val="both"/>
        <w:rPr>
          <w:rFonts w:ascii="Century" w:hAnsi="Century"/>
          <w:i/>
          <w:iCs/>
          <w:u w:val="single"/>
        </w:rPr>
      </w:pPr>
    </w:p>
    <w:p w14:paraId="4AF4ED41" w14:textId="377A9050" w:rsidR="00CC3ECC" w:rsidRDefault="00204F9C" w:rsidP="00C3756B">
      <w:pPr>
        <w:jc w:val="both"/>
        <w:rPr>
          <w:rFonts w:ascii="Century" w:hAnsi="Century"/>
          <w:i/>
          <w:iCs/>
          <w:u w:val="single"/>
        </w:rPr>
      </w:pPr>
      <w:r w:rsidRPr="00204F9C">
        <w:rPr>
          <w:rFonts w:ascii="Century" w:hAnsi="Century"/>
          <w:i/>
          <w:iCs/>
          <w:u w:val="single"/>
        </w:rPr>
        <w:t>Rubber</w:t>
      </w:r>
    </w:p>
    <w:p w14:paraId="44E195C2" w14:textId="65087ABE" w:rsidR="00204F9C" w:rsidRDefault="00204F9C" w:rsidP="00C3756B">
      <w:pPr>
        <w:jc w:val="both"/>
        <w:rPr>
          <w:rFonts w:ascii="Century" w:hAnsi="Century"/>
          <w:i/>
          <w:iCs/>
        </w:rPr>
      </w:pPr>
      <w:r>
        <w:rPr>
          <w:rFonts w:ascii="Century" w:hAnsi="Century"/>
          <w:i/>
          <w:iCs/>
        </w:rPr>
        <w:t>A</w:t>
      </w:r>
      <w:r w:rsidR="001469FA">
        <w:rPr>
          <w:rFonts w:ascii="Century" w:hAnsi="Century"/>
          <w:i/>
          <w:iCs/>
        </w:rPr>
        <w:t xml:space="preserve"> small thing that could be manufactured for the new lid (if needed) could be a rubber casing for the handle, due to rubber being really heat resistant. Although this would have to be considered after the testing process as it could be completely unnecessary</w:t>
      </w:r>
      <w:r w:rsidR="00B4702A">
        <w:rPr>
          <w:rFonts w:ascii="Century" w:hAnsi="Century"/>
          <w:i/>
          <w:iCs/>
        </w:rPr>
        <w:t xml:space="preserve">. If the handle is felt to be getting too hot for the operator of the tank this could be a good </w:t>
      </w:r>
      <w:r w:rsidR="00F47C0F">
        <w:rPr>
          <w:rFonts w:ascii="Century" w:hAnsi="Century"/>
          <w:i/>
          <w:iCs/>
        </w:rPr>
        <w:t>fix for the issue.</w:t>
      </w:r>
    </w:p>
    <w:p w14:paraId="4F7C5998" w14:textId="33AD77E6" w:rsidR="00FC6E55" w:rsidRDefault="00FC6E55" w:rsidP="00C3756B">
      <w:pPr>
        <w:jc w:val="both"/>
        <w:rPr>
          <w:rFonts w:ascii="Century" w:hAnsi="Century"/>
          <w:i/>
          <w:iCs/>
          <w:u w:val="single"/>
        </w:rPr>
      </w:pPr>
      <w:r>
        <w:rPr>
          <w:rFonts w:ascii="Century" w:hAnsi="Century"/>
          <w:i/>
          <w:iCs/>
          <w:u w:val="single"/>
        </w:rPr>
        <w:t>Dampers</w:t>
      </w:r>
    </w:p>
    <w:p w14:paraId="4CB78288" w14:textId="6CD5B202" w:rsidR="00633C7F" w:rsidRDefault="00F8211A" w:rsidP="00C3756B">
      <w:pPr>
        <w:jc w:val="both"/>
        <w:rPr>
          <w:rFonts w:ascii="Century" w:hAnsi="Century"/>
          <w:i/>
          <w:iCs/>
          <w:u w:val="single"/>
        </w:rPr>
      </w:pPr>
      <w:r w:rsidRPr="00F8211A">
        <w:rPr>
          <w:rFonts w:ascii="Century" w:hAnsi="Century"/>
          <w:i/>
          <w:iCs/>
          <w:u w:val="single"/>
        </w:rPr>
        <w:drawing>
          <wp:inline distT="0" distB="0" distL="0" distR="0" wp14:anchorId="5D1AE266" wp14:editId="32CD1B1E">
            <wp:extent cx="4097867" cy="2820745"/>
            <wp:effectExtent l="0" t="0" r="0" b="0"/>
            <wp:docPr id="1929067374" name="Picture 1" descr="A black and silver metal cylin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067374" name="Picture 1" descr="A black and silver metal cylinder&#10;&#10;AI-generated content may be incorrect."/>
                    <pic:cNvPicPr/>
                  </pic:nvPicPr>
                  <pic:blipFill>
                    <a:blip r:embed="rId9"/>
                    <a:stretch>
                      <a:fillRect/>
                    </a:stretch>
                  </pic:blipFill>
                  <pic:spPr>
                    <a:xfrm>
                      <a:off x="0" y="0"/>
                      <a:ext cx="4100554" cy="2822595"/>
                    </a:xfrm>
                    <a:prstGeom prst="rect">
                      <a:avLst/>
                    </a:prstGeom>
                  </pic:spPr>
                </pic:pic>
              </a:graphicData>
            </a:graphic>
          </wp:inline>
        </w:drawing>
      </w:r>
    </w:p>
    <w:p w14:paraId="776B5BBF" w14:textId="08D06DE5" w:rsidR="00F8211A" w:rsidRDefault="00D10C6B" w:rsidP="00C3756B">
      <w:pPr>
        <w:jc w:val="both"/>
        <w:rPr>
          <w:rFonts w:ascii="Century" w:hAnsi="Century"/>
          <w:i/>
          <w:iCs/>
        </w:rPr>
      </w:pPr>
      <w:r>
        <w:rPr>
          <w:rFonts w:ascii="Century" w:hAnsi="Century"/>
          <w:i/>
          <w:iCs/>
        </w:rPr>
        <w:t xml:space="preserve">High Strength Dampers can be purchased online for a price of £31.96 each, but this could obviously be substantially dropped if you were to be buying in the hundreds (buying in bulk). </w:t>
      </w:r>
      <w:r w:rsidR="006C6D4C">
        <w:rPr>
          <w:rFonts w:ascii="Century" w:hAnsi="Century"/>
          <w:i/>
          <w:iCs/>
        </w:rPr>
        <w:t xml:space="preserve">Now the lid does have </w:t>
      </w:r>
      <w:r w:rsidR="00AC5A96">
        <w:rPr>
          <w:rFonts w:ascii="Century" w:hAnsi="Century"/>
          <w:i/>
          <w:iCs/>
        </w:rPr>
        <w:t>predrilled</w:t>
      </w:r>
      <w:r w:rsidR="006C6D4C">
        <w:rPr>
          <w:rFonts w:ascii="Century" w:hAnsi="Century"/>
          <w:i/>
          <w:iCs/>
        </w:rPr>
        <w:t xml:space="preserve"> holes for the dampers to be fitted </w:t>
      </w:r>
      <w:r w:rsidR="00AC5A96">
        <w:rPr>
          <w:rFonts w:ascii="Century" w:hAnsi="Century"/>
          <w:i/>
          <w:iCs/>
        </w:rPr>
        <w:t>to,</w:t>
      </w:r>
      <w:r w:rsidR="006C6D4C">
        <w:rPr>
          <w:rFonts w:ascii="Century" w:hAnsi="Century"/>
          <w:i/>
          <w:iCs/>
        </w:rPr>
        <w:t xml:space="preserve"> but more holes can be added if </w:t>
      </w:r>
      <w:r w:rsidR="00AC5A96">
        <w:rPr>
          <w:rFonts w:ascii="Century" w:hAnsi="Century"/>
          <w:i/>
          <w:iCs/>
        </w:rPr>
        <w:t>it’s</w:t>
      </w:r>
      <w:r w:rsidR="006C6D4C">
        <w:rPr>
          <w:rFonts w:ascii="Century" w:hAnsi="Century"/>
          <w:i/>
          <w:iCs/>
        </w:rPr>
        <w:t xml:space="preserve"> </w:t>
      </w:r>
      <w:r w:rsidR="00AC5A96">
        <w:rPr>
          <w:rFonts w:ascii="Century" w:hAnsi="Century"/>
          <w:i/>
          <w:iCs/>
        </w:rPr>
        <w:t>necessary for the damper bracket configuration. This specific damper has an operating temperature of -25 up to 60 degrees Celsius which complies with the design brief specification.</w:t>
      </w:r>
    </w:p>
    <w:sdt>
      <w:sdtPr>
        <w:rPr>
          <w:rFonts w:ascii="Century" w:hAnsi="Century"/>
          <w:i/>
          <w:iCs/>
          <w:color w:val="000000"/>
        </w:rPr>
        <w:tag w:val="MENDELEY_CITATION_v3_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"/>
        <w:id w:val="1272670634"/>
        <w:placeholder>
          <w:docPart w:val="DefaultPlaceholder_-1854013440"/>
        </w:placeholder>
      </w:sdtPr>
      <w:sdtContent>
        <w:p w14:paraId="0C5E4C5A" w14:textId="28872E12" w:rsidR="00B328BD" w:rsidRDefault="008017D6" w:rsidP="00C3756B">
          <w:pPr>
            <w:jc w:val="both"/>
            <w:rPr>
              <w:rFonts w:ascii="Century" w:hAnsi="Century"/>
              <w:i/>
              <w:iCs/>
              <w:color w:val="000000"/>
            </w:rPr>
          </w:pPr>
          <w:r w:rsidRPr="008017D6">
            <w:rPr>
              <w:rFonts w:eastAsia="Times New Roman"/>
              <w:color w:val="000000"/>
            </w:rPr>
            <w:t>(</w:t>
          </w:r>
          <w:r w:rsidRPr="008017D6">
            <w:rPr>
              <w:rFonts w:eastAsia="Times New Roman"/>
              <w:i/>
              <w:iCs/>
              <w:color w:val="000000"/>
            </w:rPr>
            <w:t>Heavy duty gas struts with brackets</w:t>
          </w:r>
          <w:r w:rsidRPr="008017D6">
            <w:rPr>
              <w:rFonts w:eastAsia="Times New Roman"/>
              <w:color w:val="000000"/>
            </w:rPr>
            <w:t xml:space="preserve"> [no date])</w:t>
          </w:r>
        </w:p>
      </w:sdtContent>
    </w:sdt>
    <w:p w14:paraId="6FD60DA2" w14:textId="77777777" w:rsidR="009F607E" w:rsidRDefault="009F607E" w:rsidP="00C3756B">
      <w:pPr>
        <w:jc w:val="both"/>
        <w:rPr>
          <w:rFonts w:ascii="Century" w:hAnsi="Century"/>
          <w:i/>
          <w:iCs/>
          <w:color w:val="000000"/>
          <w:u w:val="single"/>
        </w:rPr>
      </w:pPr>
    </w:p>
    <w:p w14:paraId="070CAA99" w14:textId="77777777" w:rsidR="009F607E" w:rsidRDefault="009F607E" w:rsidP="00C3756B">
      <w:pPr>
        <w:jc w:val="both"/>
        <w:rPr>
          <w:rFonts w:ascii="Century" w:hAnsi="Century"/>
          <w:i/>
          <w:iCs/>
          <w:color w:val="000000"/>
          <w:u w:val="single"/>
        </w:rPr>
      </w:pPr>
    </w:p>
    <w:p w14:paraId="777454F8" w14:textId="77777777" w:rsidR="009F607E" w:rsidRDefault="009F607E" w:rsidP="00C3756B">
      <w:pPr>
        <w:jc w:val="both"/>
        <w:rPr>
          <w:rFonts w:ascii="Century" w:hAnsi="Century"/>
          <w:i/>
          <w:iCs/>
          <w:color w:val="000000"/>
          <w:u w:val="single"/>
        </w:rPr>
      </w:pPr>
    </w:p>
    <w:p w14:paraId="44141FD5" w14:textId="77777777" w:rsidR="009F607E" w:rsidRDefault="009F607E" w:rsidP="00C3756B">
      <w:pPr>
        <w:jc w:val="both"/>
        <w:rPr>
          <w:rFonts w:ascii="Century" w:hAnsi="Century"/>
          <w:i/>
          <w:iCs/>
          <w:color w:val="000000"/>
          <w:u w:val="single"/>
        </w:rPr>
      </w:pPr>
    </w:p>
    <w:p w14:paraId="524B532E" w14:textId="77777777" w:rsidR="00C3756B" w:rsidRDefault="00C3756B" w:rsidP="00C3756B">
      <w:pPr>
        <w:jc w:val="both"/>
        <w:rPr>
          <w:rFonts w:ascii="Century" w:hAnsi="Century"/>
          <w:i/>
          <w:iCs/>
          <w:color w:val="000000"/>
          <w:u w:val="single"/>
        </w:rPr>
      </w:pPr>
    </w:p>
    <w:p w14:paraId="05352C2D" w14:textId="77777777" w:rsidR="00C3756B" w:rsidRDefault="00C3756B" w:rsidP="00C3756B">
      <w:pPr>
        <w:jc w:val="both"/>
        <w:rPr>
          <w:rFonts w:ascii="Century" w:hAnsi="Century"/>
          <w:i/>
          <w:iCs/>
          <w:color w:val="000000"/>
          <w:u w:val="single"/>
        </w:rPr>
      </w:pPr>
    </w:p>
    <w:p w14:paraId="7F74D260" w14:textId="77777777" w:rsidR="00C3756B" w:rsidRDefault="00C3756B" w:rsidP="00C3756B">
      <w:pPr>
        <w:jc w:val="both"/>
        <w:rPr>
          <w:rFonts w:ascii="Century" w:hAnsi="Century"/>
          <w:i/>
          <w:iCs/>
          <w:color w:val="000000"/>
          <w:u w:val="single"/>
        </w:rPr>
      </w:pPr>
    </w:p>
    <w:p w14:paraId="00CC9219" w14:textId="63EC6894" w:rsidR="00B328BD" w:rsidRDefault="00B328BD" w:rsidP="00C3756B">
      <w:pPr>
        <w:jc w:val="both"/>
        <w:rPr>
          <w:rFonts w:ascii="Century" w:hAnsi="Century"/>
          <w:i/>
          <w:iCs/>
          <w:color w:val="000000"/>
          <w:u w:val="single"/>
        </w:rPr>
      </w:pPr>
      <w:r>
        <w:rPr>
          <w:rFonts w:ascii="Century" w:hAnsi="Century"/>
          <w:i/>
          <w:iCs/>
          <w:color w:val="000000"/>
          <w:u w:val="single"/>
        </w:rPr>
        <w:lastRenderedPageBreak/>
        <w:t>Hinges</w:t>
      </w:r>
    </w:p>
    <w:p w14:paraId="627BEB84" w14:textId="050ABD82" w:rsidR="00B328BD" w:rsidRDefault="009F607E" w:rsidP="00C3756B">
      <w:pPr>
        <w:jc w:val="both"/>
        <w:rPr>
          <w:rFonts w:ascii="Century" w:hAnsi="Century"/>
          <w:i/>
          <w:iCs/>
        </w:rPr>
      </w:pPr>
      <w:r w:rsidRPr="009F607E">
        <w:rPr>
          <w:rFonts w:ascii="Century" w:hAnsi="Century"/>
          <w:i/>
          <w:iCs/>
        </w:rPr>
        <w:drawing>
          <wp:inline distT="0" distB="0" distL="0" distR="0" wp14:anchorId="0814D6A8" wp14:editId="7CE402BB">
            <wp:extent cx="3985605" cy="4206605"/>
            <wp:effectExtent l="0" t="0" r="0" b="3810"/>
            <wp:docPr id="513718539" name="Picture 1" descr="A metal hinge with ho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718539" name="Picture 1" descr="A metal hinge with holes&#10;&#10;AI-generated content may be incorrect."/>
                    <pic:cNvPicPr/>
                  </pic:nvPicPr>
                  <pic:blipFill>
                    <a:blip r:embed="rId10"/>
                    <a:stretch>
                      <a:fillRect/>
                    </a:stretch>
                  </pic:blipFill>
                  <pic:spPr>
                    <a:xfrm>
                      <a:off x="0" y="0"/>
                      <a:ext cx="3985605" cy="4206605"/>
                    </a:xfrm>
                    <a:prstGeom prst="rect">
                      <a:avLst/>
                    </a:prstGeom>
                  </pic:spPr>
                </pic:pic>
              </a:graphicData>
            </a:graphic>
          </wp:inline>
        </w:drawing>
      </w:r>
    </w:p>
    <w:p w14:paraId="0F827B4E" w14:textId="1142A879" w:rsidR="009F607E" w:rsidRDefault="00A62C95" w:rsidP="00C3756B">
      <w:pPr>
        <w:jc w:val="both"/>
        <w:rPr>
          <w:rFonts w:ascii="Century" w:hAnsi="Century"/>
          <w:i/>
          <w:iCs/>
        </w:rPr>
      </w:pPr>
      <w:r>
        <w:rPr>
          <w:rFonts w:ascii="Century" w:hAnsi="Century"/>
          <w:i/>
          <w:iCs/>
        </w:rPr>
        <w:t xml:space="preserve">The industrial hinges can also be bought in just like the </w:t>
      </w:r>
      <w:r w:rsidR="0029133C">
        <w:rPr>
          <w:rFonts w:ascii="Century" w:hAnsi="Century"/>
          <w:i/>
          <w:iCs/>
        </w:rPr>
        <w:t>dampers this hinge comes at a cost of £14.76 if bought sep</w:t>
      </w:r>
      <w:r w:rsidR="001E32F9">
        <w:rPr>
          <w:rFonts w:ascii="Century" w:hAnsi="Century"/>
          <w:i/>
          <w:iCs/>
        </w:rPr>
        <w:t>arately</w:t>
      </w:r>
      <w:r w:rsidR="00206BED">
        <w:rPr>
          <w:rFonts w:ascii="Century" w:hAnsi="Century"/>
          <w:i/>
          <w:iCs/>
        </w:rPr>
        <w:t xml:space="preserve"> </w:t>
      </w:r>
      <w:r w:rsidR="00966DAD">
        <w:rPr>
          <w:rFonts w:ascii="Century" w:hAnsi="Century"/>
          <w:i/>
          <w:iCs/>
        </w:rPr>
        <w:t xml:space="preserve">so again if bought in bulk then </w:t>
      </w:r>
      <w:r w:rsidR="0018335F">
        <w:rPr>
          <w:rFonts w:ascii="Century" w:hAnsi="Century"/>
          <w:i/>
          <w:iCs/>
        </w:rPr>
        <w:t xml:space="preserve">the hinges will obviously be </w:t>
      </w:r>
      <w:r w:rsidR="00EF7165">
        <w:rPr>
          <w:rFonts w:ascii="Century" w:hAnsi="Century"/>
          <w:i/>
          <w:iCs/>
        </w:rPr>
        <w:t xml:space="preserve">cheaper </w:t>
      </w:r>
      <w:r w:rsidR="008345F2">
        <w:rPr>
          <w:rFonts w:ascii="Century" w:hAnsi="Century"/>
          <w:i/>
          <w:iCs/>
        </w:rPr>
        <w:t>per unit</w:t>
      </w:r>
      <w:r w:rsidR="00C134AF">
        <w:rPr>
          <w:rFonts w:ascii="Century" w:hAnsi="Century"/>
          <w:i/>
          <w:iCs/>
        </w:rPr>
        <w:t xml:space="preserve">, </w:t>
      </w:r>
      <w:r w:rsidR="00567B1B">
        <w:rPr>
          <w:rFonts w:ascii="Century" w:hAnsi="Century"/>
          <w:i/>
          <w:iCs/>
        </w:rPr>
        <w:t xml:space="preserve">once again the tank does have </w:t>
      </w:r>
      <w:r w:rsidR="00C83FEF">
        <w:rPr>
          <w:rFonts w:ascii="Century" w:hAnsi="Century"/>
          <w:i/>
          <w:iCs/>
        </w:rPr>
        <w:t>predrilled</w:t>
      </w:r>
      <w:r w:rsidR="00567B1B">
        <w:rPr>
          <w:rFonts w:ascii="Century" w:hAnsi="Century"/>
          <w:i/>
          <w:iCs/>
        </w:rPr>
        <w:t xml:space="preserve"> </w:t>
      </w:r>
      <w:r w:rsidR="00C83FEF">
        <w:rPr>
          <w:rFonts w:ascii="Century" w:hAnsi="Century"/>
          <w:i/>
          <w:iCs/>
        </w:rPr>
        <w:t>holes,</w:t>
      </w:r>
      <w:r w:rsidR="00567B1B">
        <w:rPr>
          <w:rFonts w:ascii="Century" w:hAnsi="Century"/>
          <w:i/>
          <w:iCs/>
        </w:rPr>
        <w:t xml:space="preserve"> </w:t>
      </w:r>
      <w:r w:rsidR="007B09E5">
        <w:rPr>
          <w:rFonts w:ascii="Century" w:hAnsi="Century"/>
          <w:i/>
          <w:iCs/>
        </w:rPr>
        <w:t>but holes can be added or changed depending on the purchased hinge.</w:t>
      </w:r>
    </w:p>
    <w:sdt>
      <w:sdtPr>
        <w:rPr>
          <w:rFonts w:ascii="Century" w:hAnsi="Century"/>
          <w:i/>
          <w:iCs/>
          <w:color w:val="000000"/>
        </w:rPr>
        <w:tag w:val="MENDELEY_CITATION_v3_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"/>
        <w:id w:val="-530180563"/>
        <w:placeholder>
          <w:docPart w:val="DefaultPlaceholder_-1854013440"/>
        </w:placeholder>
      </w:sdtPr>
      <w:sdtContent>
        <w:p w14:paraId="76D948EA" w14:textId="5B39CC0F" w:rsidR="00CE6737" w:rsidRDefault="008017D6" w:rsidP="00C3756B">
          <w:pPr>
            <w:jc w:val="both"/>
            <w:rPr>
              <w:rFonts w:ascii="Century" w:hAnsi="Century"/>
              <w:i/>
              <w:iCs/>
            </w:rPr>
          </w:pPr>
          <w:r w:rsidRPr="008017D6">
            <w:rPr>
              <w:rFonts w:eastAsia="Times New Roman"/>
              <w:color w:val="000000"/>
            </w:rPr>
            <w:t>(</w:t>
          </w:r>
          <w:r w:rsidRPr="008017D6">
            <w:rPr>
              <w:rFonts w:eastAsia="Times New Roman"/>
              <w:i/>
              <w:iCs/>
              <w:color w:val="000000"/>
            </w:rPr>
            <w:t xml:space="preserve">Stainless Steel Screw </w:t>
          </w:r>
          <w:proofErr w:type="gramStart"/>
          <w:r w:rsidRPr="008017D6">
            <w:rPr>
              <w:rFonts w:eastAsia="Times New Roman"/>
              <w:i/>
              <w:iCs/>
              <w:color w:val="000000"/>
            </w:rPr>
            <w:t>On</w:t>
          </w:r>
          <w:proofErr w:type="gramEnd"/>
          <w:r w:rsidRPr="008017D6">
            <w:rPr>
              <w:rFonts w:eastAsia="Times New Roman"/>
              <w:i/>
              <w:iCs/>
              <w:color w:val="000000"/>
            </w:rPr>
            <w:t xml:space="preserve"> Hinge 60x60mm with M8 Holes | </w:t>
          </w:r>
          <w:proofErr w:type="spellStart"/>
          <w:r w:rsidRPr="008017D6">
            <w:rPr>
              <w:rFonts w:eastAsia="Times New Roman"/>
              <w:i/>
              <w:iCs/>
              <w:color w:val="000000"/>
            </w:rPr>
            <w:t>Metrol</w:t>
          </w:r>
          <w:proofErr w:type="spellEnd"/>
          <w:r w:rsidRPr="008017D6">
            <w:rPr>
              <w:rFonts w:eastAsia="Times New Roman"/>
              <w:color w:val="000000"/>
            </w:rPr>
            <w:t xml:space="preserve"> [no date])</w:t>
          </w:r>
        </w:p>
      </w:sdtContent>
    </w:sdt>
    <w:p w14:paraId="7923926F" w14:textId="77777777" w:rsidR="00C83FEF" w:rsidRDefault="00C83FEF" w:rsidP="00C3756B">
      <w:pPr>
        <w:jc w:val="both"/>
        <w:rPr>
          <w:rFonts w:ascii="Century" w:hAnsi="Century"/>
          <w:i/>
          <w:iCs/>
        </w:rPr>
      </w:pPr>
    </w:p>
    <w:p w14:paraId="44E2BBF6" w14:textId="77777777" w:rsidR="00235A5A" w:rsidRDefault="00235A5A" w:rsidP="00C3756B">
      <w:pPr>
        <w:jc w:val="both"/>
        <w:rPr>
          <w:rFonts w:ascii="Century" w:hAnsi="Century"/>
          <w:i/>
          <w:iCs/>
          <w:u w:val="single"/>
        </w:rPr>
      </w:pPr>
    </w:p>
    <w:p w14:paraId="5D1A08A6" w14:textId="77777777" w:rsidR="00235A5A" w:rsidRDefault="00235A5A" w:rsidP="00C3756B">
      <w:pPr>
        <w:jc w:val="both"/>
        <w:rPr>
          <w:rFonts w:ascii="Century" w:hAnsi="Century"/>
          <w:i/>
          <w:iCs/>
          <w:u w:val="single"/>
        </w:rPr>
      </w:pPr>
    </w:p>
    <w:p w14:paraId="5B61EF9C" w14:textId="77777777" w:rsidR="00235A5A" w:rsidRDefault="00235A5A" w:rsidP="00C3756B">
      <w:pPr>
        <w:jc w:val="both"/>
        <w:rPr>
          <w:rFonts w:ascii="Century" w:hAnsi="Century"/>
          <w:i/>
          <w:iCs/>
          <w:u w:val="single"/>
        </w:rPr>
      </w:pPr>
    </w:p>
    <w:p w14:paraId="3A987A15" w14:textId="77777777" w:rsidR="00235A5A" w:rsidRDefault="00235A5A" w:rsidP="00C3756B">
      <w:pPr>
        <w:jc w:val="both"/>
        <w:rPr>
          <w:rFonts w:ascii="Century" w:hAnsi="Century"/>
          <w:i/>
          <w:iCs/>
          <w:u w:val="single"/>
        </w:rPr>
      </w:pPr>
    </w:p>
    <w:p w14:paraId="6B5865D4" w14:textId="77777777" w:rsidR="00235A5A" w:rsidRDefault="00235A5A" w:rsidP="00C3756B">
      <w:pPr>
        <w:jc w:val="both"/>
        <w:rPr>
          <w:rFonts w:ascii="Century" w:hAnsi="Century"/>
          <w:i/>
          <w:iCs/>
          <w:u w:val="single"/>
        </w:rPr>
      </w:pPr>
    </w:p>
    <w:p w14:paraId="05A6130F" w14:textId="77777777" w:rsidR="00235A5A" w:rsidRDefault="00235A5A" w:rsidP="00C3756B">
      <w:pPr>
        <w:jc w:val="both"/>
        <w:rPr>
          <w:rFonts w:ascii="Century" w:hAnsi="Century"/>
          <w:i/>
          <w:iCs/>
          <w:u w:val="single"/>
        </w:rPr>
      </w:pPr>
    </w:p>
    <w:p w14:paraId="01A34A9B" w14:textId="77777777" w:rsidR="00C3756B" w:rsidRDefault="00C3756B" w:rsidP="00C3756B">
      <w:pPr>
        <w:jc w:val="both"/>
        <w:rPr>
          <w:rFonts w:ascii="Century" w:hAnsi="Century"/>
          <w:i/>
          <w:iCs/>
          <w:u w:val="single"/>
        </w:rPr>
      </w:pPr>
    </w:p>
    <w:p w14:paraId="5A9EB3C9" w14:textId="77777777" w:rsidR="00C3756B" w:rsidRDefault="00C3756B" w:rsidP="00C3756B">
      <w:pPr>
        <w:jc w:val="both"/>
        <w:rPr>
          <w:rFonts w:ascii="Century" w:hAnsi="Century"/>
          <w:i/>
          <w:iCs/>
          <w:u w:val="single"/>
        </w:rPr>
      </w:pPr>
    </w:p>
    <w:p w14:paraId="300F3318" w14:textId="7071D8FF" w:rsidR="0039495D" w:rsidRDefault="000C775C" w:rsidP="00C3756B">
      <w:pPr>
        <w:jc w:val="both"/>
        <w:rPr>
          <w:rFonts w:ascii="Century" w:hAnsi="Century"/>
          <w:i/>
          <w:iCs/>
          <w:u w:val="single"/>
        </w:rPr>
      </w:pPr>
      <w:r>
        <w:rPr>
          <w:rFonts w:ascii="Century" w:hAnsi="Century"/>
          <w:i/>
          <w:iCs/>
          <w:u w:val="single"/>
        </w:rPr>
        <w:lastRenderedPageBreak/>
        <w:t xml:space="preserve">Annotated Sketches </w:t>
      </w:r>
      <w:r w:rsidR="00F735CA">
        <w:rPr>
          <w:rFonts w:ascii="Century" w:hAnsi="Century"/>
          <w:i/>
          <w:iCs/>
          <w:u w:val="single"/>
        </w:rPr>
        <w:t>of</w:t>
      </w:r>
      <w:r>
        <w:rPr>
          <w:rFonts w:ascii="Century" w:hAnsi="Century"/>
          <w:i/>
          <w:iCs/>
          <w:u w:val="single"/>
        </w:rPr>
        <w:t xml:space="preserve"> Multiple </w:t>
      </w:r>
      <w:r w:rsidR="00CE6737">
        <w:rPr>
          <w:rFonts w:ascii="Century" w:hAnsi="Century"/>
          <w:i/>
          <w:iCs/>
          <w:u w:val="single"/>
        </w:rPr>
        <w:t>Designs</w:t>
      </w:r>
    </w:p>
    <w:p w14:paraId="2985E2C9" w14:textId="750B40FA" w:rsidR="00F735CA" w:rsidRDefault="00A23DE7" w:rsidP="00C3756B">
      <w:pPr>
        <w:jc w:val="both"/>
        <w:rPr>
          <w:rFonts w:ascii="Century" w:hAnsi="Century"/>
          <w:i/>
          <w:iCs/>
          <w:u w:val="single"/>
        </w:rPr>
      </w:pPr>
      <w:r>
        <w:rPr>
          <w:rFonts w:ascii="Century" w:hAnsi="Century"/>
          <w:i/>
          <w:iCs/>
          <w:noProof/>
          <w:u w:val="single"/>
        </w:rPr>
        <w:drawing>
          <wp:inline distT="0" distB="0" distL="0" distR="0" wp14:anchorId="4BC8A3C4" wp14:editId="59C33882">
            <wp:extent cx="5731510" cy="3223895"/>
            <wp:effectExtent l="0" t="0" r="2540" b="0"/>
            <wp:docPr id="467572717" name="Picture 5" descr="A drawing of a watering c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572717" name="Picture 5" descr="A drawing of a watering can&#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38FA137" w14:textId="78183A37" w:rsidR="00A23DE7" w:rsidRDefault="00A23DE7" w:rsidP="00C3756B">
      <w:pPr>
        <w:jc w:val="both"/>
        <w:rPr>
          <w:rFonts w:ascii="Century" w:hAnsi="Century"/>
          <w:i/>
          <w:iCs/>
          <w:u w:val="single"/>
        </w:rPr>
      </w:pPr>
      <w:r>
        <w:rPr>
          <w:rFonts w:ascii="Century" w:hAnsi="Century"/>
          <w:i/>
          <w:iCs/>
          <w:noProof/>
          <w:u w:val="single"/>
        </w:rPr>
        <w:drawing>
          <wp:inline distT="0" distB="0" distL="0" distR="0" wp14:anchorId="547E4CCF" wp14:editId="6AA1BC57">
            <wp:extent cx="5731510" cy="3223895"/>
            <wp:effectExtent l="0" t="0" r="2540" b="0"/>
            <wp:docPr id="477332559" name="Picture 7" descr="A graph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332559" name="Picture 7" descr="A graph paper with writing on i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6CF1DE1" w14:textId="4A20ABF9" w:rsidR="00A23DE7" w:rsidRDefault="00A23DE7" w:rsidP="00C3756B">
      <w:pPr>
        <w:jc w:val="both"/>
        <w:rPr>
          <w:rFonts w:ascii="Century" w:hAnsi="Century"/>
          <w:i/>
          <w:iCs/>
          <w:u w:val="single"/>
        </w:rPr>
      </w:pPr>
      <w:r>
        <w:rPr>
          <w:rFonts w:ascii="Century" w:hAnsi="Century"/>
          <w:i/>
          <w:iCs/>
          <w:noProof/>
          <w:u w:val="single"/>
        </w:rPr>
        <w:lastRenderedPageBreak/>
        <w:drawing>
          <wp:inline distT="0" distB="0" distL="0" distR="0" wp14:anchorId="6272526F" wp14:editId="5B33BB35">
            <wp:extent cx="5731510" cy="3223895"/>
            <wp:effectExtent l="0" t="0" r="2540" b="0"/>
            <wp:docPr id="1699859100" name="Picture 8" descr="A diagram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859100" name="Picture 8" descr="A diagram of a rectangular object&#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5782D85" w14:textId="2EC0A88F" w:rsidR="00C83FEF" w:rsidRDefault="009F1F17" w:rsidP="00C3756B">
      <w:pPr>
        <w:jc w:val="both"/>
        <w:rPr>
          <w:rFonts w:ascii="Century" w:hAnsi="Century"/>
          <w:i/>
          <w:iCs/>
          <w:u w:val="single"/>
        </w:rPr>
      </w:pPr>
      <w:r w:rsidRPr="006154FC">
        <w:rPr>
          <w:rFonts w:ascii="Century" w:hAnsi="Century"/>
          <w:i/>
          <w:iCs/>
          <w:u w:val="single"/>
        </w:rPr>
        <w:t xml:space="preserve">CAD </w:t>
      </w:r>
      <w:r w:rsidR="006154FC" w:rsidRPr="006154FC">
        <w:rPr>
          <w:rFonts w:ascii="Century" w:hAnsi="Century"/>
          <w:i/>
          <w:iCs/>
          <w:u w:val="single"/>
        </w:rPr>
        <w:t>Model</w:t>
      </w:r>
      <w:r w:rsidRPr="006154FC">
        <w:rPr>
          <w:rFonts w:ascii="Century" w:hAnsi="Century"/>
          <w:i/>
          <w:iCs/>
          <w:u w:val="single"/>
        </w:rPr>
        <w:t xml:space="preserve"> of the </w:t>
      </w:r>
      <w:r w:rsidR="006154FC" w:rsidRPr="006154FC">
        <w:rPr>
          <w:rFonts w:ascii="Century" w:hAnsi="Century"/>
          <w:i/>
          <w:iCs/>
          <w:u w:val="single"/>
        </w:rPr>
        <w:t>final design</w:t>
      </w:r>
    </w:p>
    <w:p w14:paraId="412338EC" w14:textId="00DB380D" w:rsidR="006154FC" w:rsidRPr="006154FC" w:rsidRDefault="00235A5A" w:rsidP="00C3756B">
      <w:pPr>
        <w:jc w:val="both"/>
        <w:rPr>
          <w:rFonts w:ascii="Century" w:hAnsi="Century"/>
          <w:i/>
          <w:iCs/>
          <w:u w:val="single"/>
        </w:rPr>
      </w:pPr>
      <w:r>
        <w:rPr>
          <w:rFonts w:ascii="Century" w:hAnsi="Century"/>
          <w:i/>
          <w:iCs/>
          <w:noProof/>
          <w:u w:val="single"/>
        </w:rPr>
        <w:drawing>
          <wp:inline distT="0" distB="0" distL="0" distR="0" wp14:anchorId="750204A4" wp14:editId="1FBB72A0">
            <wp:extent cx="5731510" cy="3185160"/>
            <wp:effectExtent l="0" t="0" r="2540" b="0"/>
            <wp:docPr id="2021689691" name="Picture 1" descr="A silver rectangular object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689691" name="Picture 1" descr="A silver rectangular object with a white background&#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3185160"/>
                    </a:xfrm>
                    <a:prstGeom prst="rect">
                      <a:avLst/>
                    </a:prstGeom>
                  </pic:spPr>
                </pic:pic>
              </a:graphicData>
            </a:graphic>
          </wp:inline>
        </w:drawing>
      </w:r>
    </w:p>
    <w:p w14:paraId="2AA82336" w14:textId="77777777" w:rsidR="006154FC" w:rsidRDefault="006154FC" w:rsidP="00C3756B">
      <w:pPr>
        <w:jc w:val="both"/>
        <w:rPr>
          <w:rFonts w:ascii="Century" w:hAnsi="Century"/>
          <w:i/>
          <w:iCs/>
        </w:rPr>
      </w:pPr>
    </w:p>
    <w:p w14:paraId="17E33073" w14:textId="77777777" w:rsidR="00A23DE7" w:rsidRDefault="00A23DE7" w:rsidP="00C3756B">
      <w:pPr>
        <w:jc w:val="both"/>
        <w:rPr>
          <w:rFonts w:ascii="Century" w:hAnsi="Century"/>
          <w:i/>
          <w:iCs/>
          <w:u w:val="single"/>
        </w:rPr>
      </w:pPr>
    </w:p>
    <w:p w14:paraId="3537F025" w14:textId="77777777" w:rsidR="00A23DE7" w:rsidRDefault="00A23DE7" w:rsidP="00C3756B">
      <w:pPr>
        <w:jc w:val="both"/>
        <w:rPr>
          <w:rFonts w:ascii="Century" w:hAnsi="Century"/>
          <w:i/>
          <w:iCs/>
          <w:u w:val="single"/>
        </w:rPr>
      </w:pPr>
    </w:p>
    <w:p w14:paraId="4EBDAC67" w14:textId="77777777" w:rsidR="00A23DE7" w:rsidRDefault="00A23DE7" w:rsidP="00C3756B">
      <w:pPr>
        <w:jc w:val="both"/>
        <w:rPr>
          <w:rFonts w:ascii="Century" w:hAnsi="Century"/>
          <w:i/>
          <w:iCs/>
          <w:u w:val="single"/>
        </w:rPr>
      </w:pPr>
    </w:p>
    <w:p w14:paraId="5709DBEA" w14:textId="77777777" w:rsidR="00A23DE7" w:rsidRDefault="00A23DE7" w:rsidP="00C3756B">
      <w:pPr>
        <w:jc w:val="both"/>
        <w:rPr>
          <w:rFonts w:ascii="Century" w:hAnsi="Century"/>
          <w:i/>
          <w:iCs/>
          <w:u w:val="single"/>
        </w:rPr>
      </w:pPr>
    </w:p>
    <w:p w14:paraId="1B27A6B9" w14:textId="77777777" w:rsidR="00A23DE7" w:rsidRDefault="00A23DE7" w:rsidP="00C3756B">
      <w:pPr>
        <w:jc w:val="both"/>
        <w:rPr>
          <w:rFonts w:ascii="Century" w:hAnsi="Century"/>
          <w:i/>
          <w:iCs/>
          <w:u w:val="single"/>
        </w:rPr>
      </w:pPr>
    </w:p>
    <w:p w14:paraId="61BF3634" w14:textId="30467C9F" w:rsidR="00235A5A" w:rsidRDefault="00292A0D" w:rsidP="00C3756B">
      <w:pPr>
        <w:jc w:val="both"/>
        <w:rPr>
          <w:rFonts w:ascii="Century" w:hAnsi="Century"/>
          <w:i/>
          <w:iCs/>
          <w:u w:val="single"/>
        </w:rPr>
      </w:pPr>
      <w:r w:rsidRPr="00292A0D">
        <w:rPr>
          <w:rFonts w:ascii="Century" w:hAnsi="Century"/>
          <w:i/>
          <w:iCs/>
          <w:u w:val="single"/>
        </w:rPr>
        <w:lastRenderedPageBreak/>
        <w:t>Fully Dimensioned Technical Drawing</w:t>
      </w:r>
    </w:p>
    <w:p w14:paraId="55464C8D" w14:textId="15B9E424" w:rsidR="00292A0D" w:rsidRDefault="00966666" w:rsidP="00C3756B">
      <w:pPr>
        <w:jc w:val="both"/>
        <w:rPr>
          <w:rFonts w:ascii="Century" w:hAnsi="Century"/>
          <w:i/>
          <w:iCs/>
          <w:u w:val="single"/>
        </w:rPr>
      </w:pPr>
      <w:r w:rsidRPr="00966666">
        <w:rPr>
          <w:rFonts w:ascii="Century" w:hAnsi="Century"/>
          <w:i/>
          <w:iCs/>
          <w:u w:val="single"/>
        </w:rPr>
        <w:drawing>
          <wp:inline distT="0" distB="0" distL="0" distR="0" wp14:anchorId="1771F313" wp14:editId="579DB566">
            <wp:extent cx="3967162" cy="4529667"/>
            <wp:effectExtent l="0" t="0" r="0" b="4445"/>
            <wp:docPr id="558457630" name="Picture 1" descr="A blueprin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457630" name="Picture 1" descr="A blueprint of a computer screen&#10;&#10;AI-generated content may be incorrect."/>
                    <pic:cNvPicPr/>
                  </pic:nvPicPr>
                  <pic:blipFill>
                    <a:blip r:embed="rId15"/>
                    <a:stretch>
                      <a:fillRect/>
                    </a:stretch>
                  </pic:blipFill>
                  <pic:spPr>
                    <a:xfrm>
                      <a:off x="0" y="0"/>
                      <a:ext cx="3981525" cy="4546067"/>
                    </a:xfrm>
                    <a:prstGeom prst="rect">
                      <a:avLst/>
                    </a:prstGeom>
                  </pic:spPr>
                </pic:pic>
              </a:graphicData>
            </a:graphic>
          </wp:inline>
        </w:drawing>
      </w:r>
    </w:p>
    <w:p w14:paraId="0BA8067E" w14:textId="290AAD95" w:rsidR="001B7AB0" w:rsidRPr="001B7AB0" w:rsidRDefault="001B7AB0" w:rsidP="00C3756B">
      <w:pPr>
        <w:jc w:val="both"/>
        <w:rPr>
          <w:rFonts w:ascii="Century" w:hAnsi="Century"/>
          <w:i/>
          <w:iCs/>
        </w:rPr>
      </w:pPr>
      <w:r w:rsidRPr="001B7AB0">
        <w:rPr>
          <w:rFonts w:ascii="Century" w:hAnsi="Century"/>
          <w:i/>
          <w:iCs/>
        </w:rPr>
        <w:drawing>
          <wp:inline distT="0" distB="0" distL="0" distR="0" wp14:anchorId="00BA71AF" wp14:editId="495754BF">
            <wp:extent cx="5207000" cy="1652210"/>
            <wp:effectExtent l="0" t="0" r="0" b="5715"/>
            <wp:docPr id="619085179" name="Picture 4" descr="A close-up of a receip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085179" name="Picture 4" descr="A close-up of a receipt&#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213636" cy="1654316"/>
                    </a:xfrm>
                    <a:prstGeom prst="rect">
                      <a:avLst/>
                    </a:prstGeom>
                    <a:noFill/>
                    <a:ln>
                      <a:noFill/>
                    </a:ln>
                  </pic:spPr>
                </pic:pic>
              </a:graphicData>
            </a:graphic>
          </wp:inline>
        </w:drawing>
      </w:r>
    </w:p>
    <w:p w14:paraId="13F9BD07" w14:textId="77777777" w:rsidR="00966666" w:rsidRDefault="00966666" w:rsidP="00C3756B">
      <w:pPr>
        <w:jc w:val="both"/>
        <w:rPr>
          <w:rFonts w:ascii="Century" w:hAnsi="Century"/>
          <w:i/>
          <w:iCs/>
        </w:rPr>
      </w:pPr>
    </w:p>
    <w:p w14:paraId="692EF419" w14:textId="3F5E42B2" w:rsidR="001B7AB0" w:rsidRDefault="007767FF" w:rsidP="00C3756B">
      <w:pPr>
        <w:jc w:val="both"/>
        <w:rPr>
          <w:rFonts w:asciiTheme="majorHAnsi" w:hAnsiTheme="majorHAnsi"/>
          <w:i/>
          <w:iCs/>
          <w:sz w:val="36"/>
          <w:szCs w:val="36"/>
          <w:u w:val="single"/>
        </w:rPr>
      </w:pPr>
      <w:r>
        <w:rPr>
          <w:rFonts w:asciiTheme="majorHAnsi" w:hAnsiTheme="majorHAnsi"/>
          <w:i/>
          <w:iCs/>
          <w:sz w:val="36"/>
          <w:szCs w:val="36"/>
          <w:u w:val="single"/>
        </w:rPr>
        <w:t>Manufacturing Process for Lid</w:t>
      </w:r>
    </w:p>
    <w:p w14:paraId="1FBBA9EC" w14:textId="77777777" w:rsidR="007767FF" w:rsidRPr="001A21CC" w:rsidRDefault="007767FF" w:rsidP="00C3756B">
      <w:pPr>
        <w:jc w:val="both"/>
        <w:rPr>
          <w:rFonts w:ascii="Century" w:hAnsi="Century"/>
          <w:i/>
          <w:iCs/>
        </w:rPr>
      </w:pPr>
      <w:r w:rsidRPr="001A21CC">
        <w:rPr>
          <w:rFonts w:ascii="Century" w:hAnsi="Century"/>
          <w:i/>
          <w:iCs/>
        </w:rPr>
        <w:t>PTFE is normally manufactured by the coining process; the coining process involves heating the PTFE up to 350 degrees Celsius and is transferred into a die having the reverse product shape, the mould is then put under a high pressure and then cooled while still being under pressure, the new hardened product is then removed from the mould and used as it is intended. The coining process can change the shape of the PTFE from the original form exponentially.</w:t>
      </w:r>
    </w:p>
    <w:sdt>
      <w:sdtPr>
        <w:rPr>
          <w:rFonts w:ascii="Century" w:hAnsi="Century"/>
          <w:i/>
          <w:iCs/>
          <w:color w:val="000000"/>
        </w:rPr>
        <w:tag w:val="MENDELEY_CITATION_v3_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"/>
        <w:id w:val="1808973925"/>
        <w:placeholder>
          <w:docPart w:val="FF69C9A638FE4CDF82CC75D7EB1FDDA7"/>
        </w:placeholder>
      </w:sdtPr>
      <w:sdtContent>
        <w:p w14:paraId="69C10702" w14:textId="2BC6F07E" w:rsidR="00837FF7" w:rsidRPr="001A21CC" w:rsidRDefault="008017D6" w:rsidP="00C3756B">
          <w:pPr>
            <w:jc w:val="both"/>
            <w:rPr>
              <w:rFonts w:ascii="Century" w:hAnsi="Century"/>
              <w:i/>
              <w:iCs/>
            </w:rPr>
          </w:pPr>
          <w:r w:rsidRPr="008017D6">
            <w:rPr>
              <w:rFonts w:eastAsia="Times New Roman"/>
              <w:color w:val="000000"/>
            </w:rPr>
            <w:t>(</w:t>
          </w:r>
          <w:r w:rsidRPr="008017D6">
            <w:rPr>
              <w:rFonts w:eastAsia="Times New Roman"/>
              <w:i/>
              <w:iCs/>
              <w:color w:val="000000"/>
            </w:rPr>
            <w:t xml:space="preserve">PFTE - </w:t>
          </w:r>
          <w:proofErr w:type="spellStart"/>
          <w:r w:rsidRPr="008017D6">
            <w:rPr>
              <w:rFonts w:eastAsia="Times New Roman"/>
              <w:i/>
              <w:iCs/>
              <w:color w:val="000000"/>
            </w:rPr>
            <w:t>Kunststof</w:t>
          </w:r>
          <w:proofErr w:type="spellEnd"/>
          <w:r w:rsidRPr="008017D6">
            <w:rPr>
              <w:rFonts w:eastAsia="Times New Roman"/>
              <w:i/>
              <w:iCs/>
              <w:color w:val="000000"/>
            </w:rPr>
            <w:t xml:space="preserve"> Forte BV</w:t>
          </w:r>
          <w:r w:rsidRPr="008017D6">
            <w:rPr>
              <w:rFonts w:eastAsia="Times New Roman"/>
              <w:color w:val="000000"/>
            </w:rPr>
            <w:t xml:space="preserve"> [no date]; </w:t>
          </w:r>
          <w:r w:rsidRPr="008017D6">
            <w:rPr>
              <w:rFonts w:eastAsia="Times New Roman"/>
              <w:i/>
              <w:iCs/>
              <w:color w:val="000000"/>
            </w:rPr>
            <w:t>Manufacturing Processes of PTFE Products, PTFE Products, India</w:t>
          </w:r>
          <w:r w:rsidRPr="008017D6">
            <w:rPr>
              <w:rFonts w:eastAsia="Times New Roman"/>
              <w:color w:val="000000"/>
            </w:rPr>
            <w:t xml:space="preserve"> [no date])</w:t>
          </w:r>
        </w:p>
      </w:sdtContent>
    </w:sdt>
    <w:p w14:paraId="2DB876B9" w14:textId="77777777" w:rsidR="00837FF7" w:rsidRPr="001A21CC" w:rsidRDefault="00837FF7" w:rsidP="00C3756B">
      <w:pPr>
        <w:jc w:val="both"/>
        <w:rPr>
          <w:rFonts w:ascii="Century" w:hAnsi="Century"/>
          <w:i/>
          <w:iCs/>
        </w:rPr>
      </w:pPr>
    </w:p>
    <w:p w14:paraId="01E8FCF9" w14:textId="77777777" w:rsidR="00837FF7" w:rsidRPr="001A21CC" w:rsidRDefault="00837FF7" w:rsidP="00C3756B">
      <w:pPr>
        <w:jc w:val="both"/>
        <w:rPr>
          <w:rFonts w:ascii="Century" w:hAnsi="Century"/>
          <w:i/>
          <w:iCs/>
        </w:rPr>
      </w:pPr>
    </w:p>
    <w:p w14:paraId="3854BB89" w14:textId="2A9EA897" w:rsidR="004D7DED" w:rsidRPr="001A21CC" w:rsidRDefault="004D7DED" w:rsidP="00C3756B">
      <w:pPr>
        <w:jc w:val="both"/>
        <w:rPr>
          <w:rFonts w:ascii="Century" w:hAnsi="Century"/>
          <w:i/>
          <w:iCs/>
        </w:rPr>
      </w:pPr>
      <w:r w:rsidRPr="001A21CC">
        <w:rPr>
          <w:rFonts w:ascii="Century" w:hAnsi="Century"/>
          <w:i/>
          <w:iCs/>
        </w:rPr>
        <w:t xml:space="preserve">The </w:t>
      </w:r>
      <w:r w:rsidR="002313F7" w:rsidRPr="001A21CC">
        <w:rPr>
          <w:rFonts w:ascii="Century" w:hAnsi="Century"/>
          <w:i/>
          <w:iCs/>
        </w:rPr>
        <w:t>G</w:t>
      </w:r>
      <w:r w:rsidRPr="001A21CC">
        <w:rPr>
          <w:rFonts w:ascii="Century" w:hAnsi="Century"/>
          <w:i/>
          <w:iCs/>
        </w:rPr>
        <w:t xml:space="preserve">lass </w:t>
      </w:r>
      <w:r w:rsidR="00837FF7" w:rsidRPr="001A21CC">
        <w:rPr>
          <w:rFonts w:ascii="Century" w:hAnsi="Century"/>
          <w:i/>
          <w:iCs/>
        </w:rPr>
        <w:t>W</w:t>
      </w:r>
      <w:r w:rsidRPr="001A21CC">
        <w:rPr>
          <w:rFonts w:ascii="Century" w:hAnsi="Century"/>
          <w:i/>
          <w:iCs/>
        </w:rPr>
        <w:t xml:space="preserve">indow </w:t>
      </w:r>
      <w:r w:rsidR="002313F7" w:rsidRPr="001A21CC">
        <w:rPr>
          <w:rFonts w:ascii="Century" w:hAnsi="Century"/>
          <w:i/>
          <w:iCs/>
        </w:rPr>
        <w:t xml:space="preserve">will be produced in the same sort of way by melting a certain amount of glass enough for it to pour into a </w:t>
      </w:r>
      <w:r w:rsidR="00E040F1" w:rsidRPr="001A21CC">
        <w:rPr>
          <w:rFonts w:ascii="Century" w:hAnsi="Century"/>
          <w:i/>
          <w:iCs/>
        </w:rPr>
        <w:t>mould and then it will be left to cool into its desired shape.</w:t>
      </w:r>
    </w:p>
    <w:sdt>
      <w:sdtPr>
        <w:rPr>
          <w:color w:val="000000"/>
        </w:rPr>
        <w:tag w:val="MENDELEY_CITATION_v3_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"/>
        <w:id w:val="-2139176863"/>
        <w:placeholder>
          <w:docPart w:val="DefaultPlaceholder_-1854013440"/>
        </w:placeholder>
      </w:sdtPr>
      <w:sdtContent>
        <w:p w14:paraId="2800A388" w14:textId="57D34F4C" w:rsidR="00E040F1" w:rsidRPr="001A21CC" w:rsidRDefault="008017D6" w:rsidP="00C3756B">
          <w:pPr>
            <w:jc w:val="both"/>
          </w:pPr>
          <w:r w:rsidRPr="008017D6">
            <w:rPr>
              <w:rFonts w:eastAsia="Times New Roman"/>
              <w:color w:val="000000"/>
            </w:rPr>
            <w:t>(</w:t>
          </w:r>
          <w:r w:rsidRPr="008017D6">
            <w:rPr>
              <w:rFonts w:eastAsia="Times New Roman"/>
              <w:i/>
              <w:iCs/>
              <w:color w:val="000000"/>
            </w:rPr>
            <w:t>Glass Casting 101: Kiln Casting Techniques | The Crucible</w:t>
          </w:r>
          <w:r w:rsidRPr="008017D6">
            <w:rPr>
              <w:rFonts w:eastAsia="Times New Roman"/>
              <w:color w:val="000000"/>
            </w:rPr>
            <w:t xml:space="preserve"> [no date])</w:t>
          </w:r>
        </w:p>
      </w:sdtContent>
    </w:sdt>
    <w:p w14:paraId="229F01D1" w14:textId="77777777" w:rsidR="00F44936" w:rsidRDefault="00F44936" w:rsidP="00C3756B">
      <w:pPr>
        <w:jc w:val="both"/>
        <w:rPr>
          <w:rFonts w:asciiTheme="majorHAnsi" w:hAnsiTheme="majorHAnsi"/>
          <w:i/>
          <w:iCs/>
          <w:sz w:val="36"/>
          <w:szCs w:val="36"/>
          <w:u w:val="single"/>
        </w:rPr>
      </w:pPr>
    </w:p>
    <w:p w14:paraId="6C15E6CB" w14:textId="579FBA42" w:rsidR="007767FF" w:rsidRDefault="00F44936" w:rsidP="00C3756B">
      <w:pPr>
        <w:jc w:val="both"/>
        <w:rPr>
          <w:rFonts w:asciiTheme="majorHAnsi" w:hAnsiTheme="majorHAnsi"/>
          <w:i/>
          <w:iCs/>
          <w:sz w:val="36"/>
          <w:szCs w:val="36"/>
          <w:u w:val="single"/>
        </w:rPr>
      </w:pPr>
      <w:r w:rsidRPr="00F44936">
        <w:rPr>
          <w:rFonts w:asciiTheme="majorHAnsi" w:hAnsiTheme="majorHAnsi"/>
          <w:i/>
          <w:iCs/>
          <w:sz w:val="36"/>
          <w:szCs w:val="36"/>
          <w:u w:val="single"/>
        </w:rPr>
        <w:t>Full Justification for Design Choices</w:t>
      </w:r>
    </w:p>
    <w:p w14:paraId="50B0BCAD" w14:textId="2F39CF77" w:rsidR="00F44936" w:rsidRDefault="00CF16DA" w:rsidP="00C3756B">
      <w:pPr>
        <w:jc w:val="both"/>
        <w:rPr>
          <w:rFonts w:ascii="Century" w:hAnsi="Century"/>
          <w:i/>
          <w:iCs/>
        </w:rPr>
      </w:pPr>
      <w:r>
        <w:rPr>
          <w:rFonts w:ascii="Century" w:hAnsi="Century"/>
          <w:i/>
          <w:iCs/>
        </w:rPr>
        <w:t xml:space="preserve">The reason for this design choice is the health and safety aspects. </w:t>
      </w:r>
      <w:r w:rsidR="006363FB">
        <w:rPr>
          <w:rFonts w:ascii="Century" w:hAnsi="Century"/>
          <w:i/>
          <w:iCs/>
        </w:rPr>
        <w:t>This new design allows for simple use of the lid and can easily be used by 1 person, the glass on the top means that the l</w:t>
      </w:r>
      <w:r w:rsidR="003B0A16">
        <w:rPr>
          <w:rFonts w:ascii="Century" w:hAnsi="Century"/>
          <w:i/>
          <w:iCs/>
        </w:rPr>
        <w:t>i</w:t>
      </w:r>
      <w:r w:rsidR="006363FB">
        <w:rPr>
          <w:rFonts w:ascii="Century" w:hAnsi="Century"/>
          <w:i/>
          <w:iCs/>
        </w:rPr>
        <w:t xml:space="preserve">d doesn’t have to be open and closed for visibility of what’s inside you can view straight through the top instead, the </w:t>
      </w:r>
      <w:r w:rsidR="00424645">
        <w:rPr>
          <w:rFonts w:ascii="Century" w:hAnsi="Century"/>
          <w:i/>
          <w:iCs/>
        </w:rPr>
        <w:t xml:space="preserve">simple damper and hinge mechanism allows for easy production </w:t>
      </w:r>
      <w:r w:rsidR="00D97DBD">
        <w:rPr>
          <w:rFonts w:ascii="Century" w:hAnsi="Century"/>
          <w:i/>
          <w:iCs/>
        </w:rPr>
        <w:t xml:space="preserve">and parts purchasing to get the new </w:t>
      </w:r>
      <w:r w:rsidR="00AB1597">
        <w:rPr>
          <w:rFonts w:ascii="Century" w:hAnsi="Century"/>
          <w:i/>
          <w:iCs/>
        </w:rPr>
        <w:t>product operational as quick as possible.</w:t>
      </w:r>
      <w:r w:rsidR="00782734">
        <w:rPr>
          <w:rFonts w:ascii="Century" w:hAnsi="Century"/>
          <w:i/>
          <w:iCs/>
        </w:rPr>
        <w:t xml:space="preserve"> </w:t>
      </w:r>
    </w:p>
    <w:p w14:paraId="7B859D7B" w14:textId="77777777" w:rsidR="00F63EE5" w:rsidRDefault="00F63EE5" w:rsidP="00C3756B">
      <w:pPr>
        <w:jc w:val="both"/>
        <w:rPr>
          <w:rFonts w:ascii="Century" w:hAnsi="Century"/>
          <w:i/>
          <w:iCs/>
        </w:rPr>
      </w:pPr>
    </w:p>
    <w:p w14:paraId="64FB42FC" w14:textId="3AEEDF74" w:rsidR="00F63EE5" w:rsidRDefault="00F63EE5" w:rsidP="00C3756B">
      <w:pPr>
        <w:jc w:val="both"/>
        <w:rPr>
          <w:rFonts w:asciiTheme="majorHAnsi" w:hAnsiTheme="majorHAnsi"/>
          <w:i/>
          <w:iCs/>
          <w:sz w:val="36"/>
          <w:szCs w:val="36"/>
          <w:u w:val="single"/>
        </w:rPr>
      </w:pPr>
      <w:r w:rsidRPr="00F63EE5">
        <w:rPr>
          <w:rFonts w:asciiTheme="majorHAnsi" w:hAnsiTheme="majorHAnsi"/>
          <w:i/>
          <w:iCs/>
          <w:sz w:val="36"/>
          <w:szCs w:val="36"/>
          <w:u w:val="single"/>
        </w:rPr>
        <w:t>Conclusion</w:t>
      </w:r>
    </w:p>
    <w:p w14:paraId="375D025C" w14:textId="5B8C1360" w:rsidR="00F63EE5" w:rsidRDefault="00215BBD" w:rsidP="00C3756B">
      <w:pPr>
        <w:jc w:val="both"/>
        <w:rPr>
          <w:rFonts w:ascii="Century" w:hAnsi="Century"/>
          <w:i/>
          <w:iCs/>
        </w:rPr>
      </w:pPr>
      <w:r>
        <w:rPr>
          <w:rFonts w:ascii="Century" w:hAnsi="Century"/>
          <w:i/>
          <w:iCs/>
        </w:rPr>
        <w:t>In</w:t>
      </w:r>
      <w:r w:rsidR="001612E6">
        <w:rPr>
          <w:rFonts w:ascii="Century" w:hAnsi="Century"/>
          <w:i/>
          <w:iCs/>
        </w:rPr>
        <w:t xml:space="preserve"> conclusion if we compare the new design to the original then we can </w:t>
      </w:r>
      <w:r w:rsidR="00B418A5">
        <w:rPr>
          <w:rFonts w:ascii="Century" w:hAnsi="Century"/>
          <w:i/>
          <w:iCs/>
        </w:rPr>
        <w:t xml:space="preserve">see the improvements very clearly, the new design is much lighter than the </w:t>
      </w:r>
      <w:r w:rsidR="000E3F41">
        <w:rPr>
          <w:rFonts w:ascii="Century" w:hAnsi="Century"/>
          <w:i/>
          <w:iCs/>
        </w:rPr>
        <w:t xml:space="preserve">original </w:t>
      </w:r>
      <w:r w:rsidR="00B418A5">
        <w:rPr>
          <w:rFonts w:ascii="Century" w:hAnsi="Century"/>
          <w:i/>
          <w:iCs/>
        </w:rPr>
        <w:t>5mm stainless steel</w:t>
      </w:r>
      <w:r w:rsidR="000E3F41">
        <w:rPr>
          <w:rFonts w:ascii="Century" w:hAnsi="Century"/>
          <w:i/>
          <w:iCs/>
        </w:rPr>
        <w:t xml:space="preserve">, the PFTE is much lighter and way easier to handle for the user </w:t>
      </w:r>
      <w:r w:rsidR="00C24FC0">
        <w:rPr>
          <w:rFonts w:ascii="Century" w:hAnsi="Century"/>
          <w:i/>
          <w:iCs/>
        </w:rPr>
        <w:t>and will work much better due the heat resistance</w:t>
      </w:r>
      <w:r w:rsidR="0042746D">
        <w:rPr>
          <w:rFonts w:ascii="Century" w:hAnsi="Century"/>
          <w:i/>
          <w:iCs/>
        </w:rPr>
        <w:t>. The glass top allows for ease of view to the parts inside. The new industrial dampers mean that the top never needs to be lifted off again</w:t>
      </w:r>
      <w:r w:rsidR="001D27A7">
        <w:rPr>
          <w:rFonts w:ascii="Century" w:hAnsi="Century"/>
          <w:i/>
          <w:iCs/>
        </w:rPr>
        <w:t xml:space="preserve"> which again makes it much more practical than the outdated and un-safe design. </w:t>
      </w:r>
      <w:r w:rsidR="005A2AAA">
        <w:rPr>
          <w:rFonts w:ascii="Century" w:hAnsi="Century"/>
          <w:i/>
          <w:iCs/>
        </w:rPr>
        <w:t>Overall,</w:t>
      </w:r>
      <w:r w:rsidR="00581ED7">
        <w:rPr>
          <w:rFonts w:ascii="Century" w:hAnsi="Century"/>
          <w:i/>
          <w:iCs/>
        </w:rPr>
        <w:t xml:space="preserve"> this design complies with </w:t>
      </w:r>
      <w:r w:rsidR="00975A93">
        <w:rPr>
          <w:rFonts w:ascii="Century" w:hAnsi="Century"/>
          <w:i/>
          <w:iCs/>
        </w:rPr>
        <w:t xml:space="preserve">the design brief and </w:t>
      </w:r>
      <w:r w:rsidR="00762755">
        <w:rPr>
          <w:rFonts w:ascii="Century" w:hAnsi="Century"/>
          <w:i/>
          <w:iCs/>
        </w:rPr>
        <w:t>helps to keep the workers safer while working with the anodization tank</w:t>
      </w:r>
      <w:r w:rsidR="005A2AAA">
        <w:rPr>
          <w:rFonts w:ascii="Century" w:hAnsi="Century"/>
          <w:i/>
          <w:iCs/>
        </w:rPr>
        <w:t xml:space="preserve">, while also being simple enough to multi manufacture in the </w:t>
      </w:r>
      <w:r w:rsidR="00424D32">
        <w:rPr>
          <w:rFonts w:ascii="Century" w:hAnsi="Century"/>
          <w:i/>
          <w:iCs/>
        </w:rPr>
        <w:t xml:space="preserve">low hundreds but strong and </w:t>
      </w:r>
      <w:r w:rsidR="00C3756B">
        <w:rPr>
          <w:rFonts w:ascii="Century" w:hAnsi="Century"/>
          <w:i/>
          <w:iCs/>
        </w:rPr>
        <w:t>robust enough to withstand the industrial world</w:t>
      </w:r>
      <w:r w:rsidR="00577B02">
        <w:rPr>
          <w:rFonts w:ascii="Century" w:hAnsi="Century"/>
          <w:i/>
          <w:iCs/>
        </w:rPr>
        <w:t>.</w:t>
      </w:r>
    </w:p>
    <w:p w14:paraId="79A8D61C" w14:textId="1B9A93F3" w:rsidR="00577B02" w:rsidRDefault="00577B02" w:rsidP="00C3756B">
      <w:pPr>
        <w:jc w:val="both"/>
        <w:rPr>
          <w:rFonts w:asciiTheme="majorHAnsi" w:hAnsiTheme="majorHAnsi"/>
          <w:i/>
          <w:iCs/>
          <w:sz w:val="36"/>
          <w:szCs w:val="36"/>
          <w:u w:val="single"/>
        </w:rPr>
      </w:pPr>
      <w:r w:rsidRPr="00577B02">
        <w:rPr>
          <w:rFonts w:asciiTheme="majorHAnsi" w:hAnsiTheme="majorHAnsi"/>
          <w:i/>
          <w:iCs/>
          <w:sz w:val="36"/>
          <w:szCs w:val="36"/>
          <w:u w:val="single"/>
        </w:rPr>
        <w:t>References</w:t>
      </w:r>
    </w:p>
    <w:sdt>
      <w:sdtPr>
        <w:rPr>
          <w:rFonts w:ascii="Century" w:hAnsi="Century"/>
          <w:i/>
          <w:iCs/>
          <w:color w:val="000000"/>
        </w:rPr>
        <w:tag w:val="MENDELEY_CITATION_v3_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"/>
        <w:id w:val="1412351394"/>
        <w:placeholder>
          <w:docPart w:val="DefaultPlaceholder_-1854013440"/>
        </w:placeholder>
      </w:sdtPr>
      <w:sdtContent>
        <w:p w14:paraId="3CC5ECC3" w14:textId="75E8DCAF" w:rsidR="008017D6" w:rsidRPr="00577B02" w:rsidRDefault="008017D6" w:rsidP="00C3756B">
          <w:pPr>
            <w:jc w:val="both"/>
            <w:rPr>
              <w:rFonts w:ascii="Century" w:hAnsi="Century"/>
              <w:i/>
              <w:iCs/>
            </w:rPr>
          </w:pPr>
          <w:r w:rsidRPr="008017D6">
            <w:rPr>
              <w:rFonts w:eastAsia="Times New Roman"/>
              <w:color w:val="000000"/>
            </w:rPr>
            <w:t>(</w:t>
          </w:r>
          <w:r w:rsidRPr="008017D6">
            <w:rPr>
              <w:rFonts w:eastAsia="Times New Roman"/>
              <w:i/>
              <w:iCs/>
              <w:color w:val="000000"/>
            </w:rPr>
            <w:t>UK law on the design and supply of products - HSE</w:t>
          </w:r>
          <w:r w:rsidRPr="008017D6">
            <w:rPr>
              <w:rFonts w:eastAsia="Times New Roman"/>
              <w:color w:val="000000"/>
            </w:rPr>
            <w:t xml:space="preserve"> [no date])</w:t>
          </w:r>
        </w:p>
      </w:sdtContent>
    </w:sdt>
    <w:sdt>
      <w:sdtPr>
        <w:rPr>
          <w:rFonts w:ascii="Century" w:hAnsi="Century"/>
          <w:i/>
          <w:iCs/>
          <w:color w:val="000000"/>
        </w:rPr>
        <w:tag w:val="MENDELEY_CITATION_v3_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"/>
        <w:id w:val="-2112733496"/>
        <w:placeholder>
          <w:docPart w:val="DefaultPlaceholder_-1854013440"/>
        </w:placeholder>
      </w:sdtPr>
      <w:sdtContent>
        <w:p w14:paraId="62FD2727" w14:textId="48AFE9C9" w:rsidR="003B0A16" w:rsidRDefault="008017D6" w:rsidP="00F170D1">
          <w:pPr>
            <w:rPr>
              <w:rFonts w:ascii="Century" w:hAnsi="Century"/>
              <w:i/>
              <w:iCs/>
            </w:rPr>
          </w:pPr>
          <w:r w:rsidRPr="008017D6">
            <w:rPr>
              <w:rFonts w:eastAsia="Times New Roman"/>
              <w:color w:val="000000"/>
            </w:rPr>
            <w:t>(</w:t>
          </w:r>
          <w:r w:rsidRPr="008017D6">
            <w:rPr>
              <w:rFonts w:eastAsia="Times New Roman"/>
              <w:i/>
              <w:iCs/>
              <w:color w:val="000000"/>
            </w:rPr>
            <w:t>Design process - BBC Bitesize</w:t>
          </w:r>
          <w:r w:rsidRPr="008017D6">
            <w:rPr>
              <w:rFonts w:eastAsia="Times New Roman"/>
              <w:color w:val="000000"/>
            </w:rPr>
            <w:t xml:space="preserve"> [no date])</w:t>
          </w:r>
        </w:p>
      </w:sdtContent>
    </w:sdt>
    <w:sdt>
      <w:sdtPr>
        <w:rPr>
          <w:rFonts w:ascii="Century" w:hAnsi="Century"/>
          <w:i/>
          <w:iCs/>
          <w:color w:val="000000"/>
        </w:rPr>
        <w:tag w:val="MENDELEY_CITATION_v3_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"/>
        <w:id w:val="531148827"/>
        <w:placeholder>
          <w:docPart w:val="DefaultPlaceholder_-1854013440"/>
        </w:placeholder>
      </w:sdtPr>
      <w:sdtContent>
        <w:p w14:paraId="705955CF" w14:textId="2C57B334" w:rsidR="003B0A16" w:rsidRDefault="008017D6" w:rsidP="00F170D1">
          <w:pPr>
            <w:rPr>
              <w:rFonts w:ascii="Century" w:hAnsi="Century"/>
              <w:i/>
              <w:iCs/>
            </w:rPr>
          </w:pPr>
          <w:r w:rsidRPr="008017D6">
            <w:rPr>
              <w:rFonts w:eastAsia="Times New Roman"/>
              <w:color w:val="000000"/>
            </w:rPr>
            <w:t>(</w:t>
          </w:r>
          <w:r w:rsidRPr="008017D6">
            <w:rPr>
              <w:rFonts w:eastAsia="Times New Roman"/>
              <w:i/>
              <w:iCs/>
              <w:color w:val="000000"/>
            </w:rPr>
            <w:t xml:space="preserve">PFTE - </w:t>
          </w:r>
          <w:proofErr w:type="spellStart"/>
          <w:r w:rsidRPr="008017D6">
            <w:rPr>
              <w:rFonts w:eastAsia="Times New Roman"/>
              <w:i/>
              <w:iCs/>
              <w:color w:val="000000"/>
            </w:rPr>
            <w:t>Kunststof</w:t>
          </w:r>
          <w:proofErr w:type="spellEnd"/>
          <w:r w:rsidRPr="008017D6">
            <w:rPr>
              <w:rFonts w:eastAsia="Times New Roman"/>
              <w:i/>
              <w:iCs/>
              <w:color w:val="000000"/>
            </w:rPr>
            <w:t xml:space="preserve"> Forte BV</w:t>
          </w:r>
          <w:r w:rsidRPr="008017D6">
            <w:rPr>
              <w:rFonts w:eastAsia="Times New Roman"/>
              <w:color w:val="000000"/>
            </w:rPr>
            <w:t xml:space="preserve"> [no date])</w:t>
          </w:r>
        </w:p>
      </w:sdtContent>
    </w:sdt>
    <w:sdt>
      <w:sdtPr>
        <w:rPr>
          <w:rFonts w:ascii="Century" w:hAnsi="Century"/>
          <w:i/>
          <w:iCs/>
          <w:color w:val="000000"/>
        </w:rPr>
        <w:tag w:val="MENDELEY_CITATION_v3_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"/>
        <w:id w:val="-1989077605"/>
        <w:placeholder>
          <w:docPart w:val="DefaultPlaceholder_-1854013440"/>
        </w:placeholder>
      </w:sdtPr>
      <w:sdtContent>
        <w:p w14:paraId="394CB69B" w14:textId="50A1243B" w:rsidR="003B0A16" w:rsidRDefault="008017D6" w:rsidP="00F170D1">
          <w:pPr>
            <w:rPr>
              <w:rFonts w:ascii="Century" w:hAnsi="Century"/>
              <w:i/>
              <w:iCs/>
              <w:color w:val="000000"/>
            </w:rPr>
          </w:pPr>
          <w:r w:rsidRPr="008017D6">
            <w:rPr>
              <w:rFonts w:eastAsia="Times New Roman"/>
              <w:color w:val="000000"/>
            </w:rPr>
            <w:t>(</w:t>
          </w:r>
          <w:r w:rsidRPr="008017D6">
            <w:rPr>
              <w:rFonts w:eastAsia="Times New Roman"/>
              <w:i/>
              <w:iCs/>
              <w:color w:val="000000"/>
            </w:rPr>
            <w:t>Manufacturing Processes of PTFE Products, PTFE Products, India</w:t>
          </w:r>
          <w:r w:rsidRPr="008017D6">
            <w:rPr>
              <w:rFonts w:eastAsia="Times New Roman"/>
              <w:color w:val="000000"/>
            </w:rPr>
            <w:t xml:space="preserve"> [no date])</w:t>
          </w:r>
        </w:p>
      </w:sdtContent>
    </w:sdt>
    <w:sdt>
      <w:sdtPr>
        <w:rPr>
          <w:rFonts w:ascii="Century" w:hAnsi="Century"/>
          <w:i/>
          <w:iCs/>
          <w:color w:val="000000"/>
        </w:rPr>
        <w:tag w:val="MENDELEY_CITATION_v3_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"/>
        <w:id w:val="922620013"/>
        <w:placeholder>
          <w:docPart w:val="DefaultPlaceholder_-1854013440"/>
        </w:placeholder>
      </w:sdtPr>
      <w:sdtContent>
        <w:p w14:paraId="3A77EA97" w14:textId="793E8CEE" w:rsidR="008017D6" w:rsidRDefault="008017D6" w:rsidP="00F170D1">
          <w:pPr>
            <w:rPr>
              <w:rFonts w:ascii="Century" w:hAnsi="Century"/>
              <w:i/>
              <w:iCs/>
              <w:color w:val="000000"/>
            </w:rPr>
          </w:pPr>
          <w:r w:rsidRPr="008017D6">
            <w:rPr>
              <w:rFonts w:eastAsia="Times New Roman"/>
              <w:color w:val="000000"/>
            </w:rPr>
            <w:t>(</w:t>
          </w:r>
          <w:r w:rsidRPr="008017D6">
            <w:rPr>
              <w:rFonts w:eastAsia="Times New Roman"/>
              <w:i/>
              <w:iCs/>
              <w:color w:val="000000"/>
            </w:rPr>
            <w:t>Can Acid Dissolve Glass? The Science Explained – Profound Physics</w:t>
          </w:r>
          <w:r w:rsidRPr="008017D6">
            <w:rPr>
              <w:rFonts w:eastAsia="Times New Roman"/>
              <w:color w:val="000000"/>
            </w:rPr>
            <w:t xml:space="preserve"> [no date])</w:t>
          </w:r>
        </w:p>
      </w:sdtContent>
    </w:sdt>
    <w:sdt>
      <w:sdtPr>
        <w:rPr>
          <w:rFonts w:ascii="Century" w:hAnsi="Century"/>
          <w:i/>
          <w:iCs/>
          <w:color w:val="000000"/>
        </w:rPr>
        <w:tag w:val="MENDELEY_CITATION_v3_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"/>
        <w:id w:val="-1869751991"/>
        <w:placeholder>
          <w:docPart w:val="DefaultPlaceholder_-1854013440"/>
        </w:placeholder>
      </w:sdtPr>
      <w:sdtContent>
        <w:p w14:paraId="4B95B236" w14:textId="02367E2E" w:rsidR="008017D6" w:rsidRDefault="008017D6" w:rsidP="00F170D1">
          <w:pPr>
            <w:rPr>
              <w:rFonts w:ascii="Century" w:hAnsi="Century"/>
              <w:i/>
              <w:iCs/>
              <w:color w:val="000000"/>
            </w:rPr>
          </w:pPr>
          <w:r w:rsidRPr="008017D6">
            <w:rPr>
              <w:rFonts w:eastAsia="Times New Roman"/>
              <w:color w:val="000000"/>
            </w:rPr>
            <w:t>(</w:t>
          </w:r>
          <w:r w:rsidRPr="008017D6">
            <w:rPr>
              <w:rFonts w:eastAsia="Times New Roman"/>
              <w:i/>
              <w:iCs/>
              <w:color w:val="000000"/>
            </w:rPr>
            <w:t>Heavy duty gas struts with brackets</w:t>
          </w:r>
          <w:r w:rsidRPr="008017D6">
            <w:rPr>
              <w:rFonts w:eastAsia="Times New Roman"/>
              <w:color w:val="000000"/>
            </w:rPr>
            <w:t xml:space="preserve"> [no date])</w:t>
          </w:r>
        </w:p>
      </w:sdtContent>
    </w:sdt>
    <w:sdt>
      <w:sdtPr>
        <w:rPr>
          <w:rFonts w:ascii="Century" w:hAnsi="Century"/>
          <w:i/>
          <w:iCs/>
          <w:color w:val="000000"/>
        </w:rPr>
        <w:tag w:val="MENDELEY_CITATION_v3_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"/>
        <w:id w:val="1137757157"/>
        <w:placeholder>
          <w:docPart w:val="DefaultPlaceholder_-1854013440"/>
        </w:placeholder>
      </w:sdtPr>
      <w:sdtContent>
        <w:p w14:paraId="52D57F89" w14:textId="7C3F0904" w:rsidR="008017D6" w:rsidRDefault="008017D6" w:rsidP="00F170D1">
          <w:pPr>
            <w:rPr>
              <w:rFonts w:ascii="Century" w:hAnsi="Century"/>
              <w:i/>
              <w:iCs/>
              <w:color w:val="000000"/>
            </w:rPr>
          </w:pPr>
          <w:r w:rsidRPr="008017D6">
            <w:rPr>
              <w:rFonts w:eastAsia="Times New Roman"/>
              <w:color w:val="000000"/>
            </w:rPr>
            <w:t>(</w:t>
          </w:r>
          <w:r w:rsidRPr="008017D6">
            <w:rPr>
              <w:rFonts w:eastAsia="Times New Roman"/>
              <w:i/>
              <w:iCs/>
              <w:color w:val="000000"/>
            </w:rPr>
            <w:t>PTFE sheets white 2x1 meter - buy online now | S-</w:t>
          </w:r>
          <w:proofErr w:type="spellStart"/>
          <w:r w:rsidRPr="008017D6">
            <w:rPr>
              <w:rFonts w:eastAsia="Times New Roman"/>
              <w:i/>
              <w:iCs/>
              <w:color w:val="000000"/>
            </w:rPr>
            <w:t>Polytec</w:t>
          </w:r>
          <w:proofErr w:type="spellEnd"/>
          <w:r w:rsidRPr="008017D6">
            <w:rPr>
              <w:rFonts w:eastAsia="Times New Roman"/>
              <w:color w:val="000000"/>
            </w:rPr>
            <w:t xml:space="preserve"> [no date])</w:t>
          </w:r>
        </w:p>
      </w:sdtContent>
    </w:sdt>
    <w:sdt>
      <w:sdtPr>
        <w:rPr>
          <w:rFonts w:ascii="Century" w:hAnsi="Century"/>
          <w:i/>
          <w:iCs/>
          <w:color w:val="000000"/>
        </w:rPr>
        <w:tag w:val="MENDELEY_CITATION_v3_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"/>
        <w:id w:val="269059670"/>
        <w:placeholder>
          <w:docPart w:val="DefaultPlaceholder_-1854013440"/>
        </w:placeholder>
      </w:sdtPr>
      <w:sdtContent>
        <w:p w14:paraId="1A2A7146" w14:textId="2C41A50D" w:rsidR="008017D6" w:rsidRDefault="008017D6" w:rsidP="00F170D1">
          <w:pPr>
            <w:rPr>
              <w:rFonts w:ascii="Century" w:hAnsi="Century"/>
              <w:i/>
              <w:iCs/>
              <w:color w:val="000000"/>
            </w:rPr>
          </w:pPr>
          <w:r w:rsidRPr="008017D6">
            <w:rPr>
              <w:rFonts w:eastAsia="Times New Roman"/>
              <w:color w:val="000000"/>
            </w:rPr>
            <w:t>(</w:t>
          </w:r>
          <w:r w:rsidRPr="008017D6">
            <w:rPr>
              <w:rFonts w:eastAsia="Times New Roman"/>
              <w:i/>
              <w:iCs/>
              <w:color w:val="000000"/>
            </w:rPr>
            <w:t>Glass Casting 101: Kiln Casting Techniques | The Crucible</w:t>
          </w:r>
          <w:r w:rsidRPr="008017D6">
            <w:rPr>
              <w:rFonts w:eastAsia="Times New Roman"/>
              <w:color w:val="000000"/>
            </w:rPr>
            <w:t xml:space="preserve"> [no date])</w:t>
          </w:r>
        </w:p>
      </w:sdtContent>
    </w:sdt>
    <w:sdt>
      <w:sdtPr>
        <w:rPr>
          <w:rFonts w:ascii="Century" w:hAnsi="Century"/>
          <w:i/>
          <w:iCs/>
          <w:color w:val="000000"/>
        </w:rPr>
        <w:tag w:val="MENDELEY_CITATION_v3_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"/>
        <w:id w:val="2120940392"/>
        <w:placeholder>
          <w:docPart w:val="DefaultPlaceholder_-1854013440"/>
        </w:placeholder>
      </w:sdtPr>
      <w:sdtContent>
        <w:p w14:paraId="739909CF" w14:textId="67F84CF0" w:rsidR="008017D6" w:rsidRDefault="008017D6" w:rsidP="00F170D1">
          <w:pPr>
            <w:rPr>
              <w:rFonts w:ascii="Century" w:hAnsi="Century"/>
              <w:i/>
              <w:iCs/>
              <w:color w:val="000000"/>
            </w:rPr>
          </w:pPr>
          <w:r w:rsidRPr="008017D6">
            <w:rPr>
              <w:rFonts w:eastAsia="Times New Roman"/>
              <w:color w:val="000000"/>
            </w:rPr>
            <w:t>(</w:t>
          </w:r>
          <w:r w:rsidRPr="008017D6">
            <w:rPr>
              <w:rFonts w:eastAsia="Times New Roman"/>
              <w:i/>
              <w:iCs/>
              <w:color w:val="000000"/>
            </w:rPr>
            <w:t xml:space="preserve">Stainless Steel Screw </w:t>
          </w:r>
          <w:proofErr w:type="gramStart"/>
          <w:r w:rsidRPr="008017D6">
            <w:rPr>
              <w:rFonts w:eastAsia="Times New Roman"/>
              <w:i/>
              <w:iCs/>
              <w:color w:val="000000"/>
            </w:rPr>
            <w:t>On</w:t>
          </w:r>
          <w:proofErr w:type="gramEnd"/>
          <w:r w:rsidRPr="008017D6">
            <w:rPr>
              <w:rFonts w:eastAsia="Times New Roman"/>
              <w:i/>
              <w:iCs/>
              <w:color w:val="000000"/>
            </w:rPr>
            <w:t xml:space="preserve"> Hinge 60x60mm with M8 Holes | </w:t>
          </w:r>
          <w:proofErr w:type="spellStart"/>
          <w:r w:rsidRPr="008017D6">
            <w:rPr>
              <w:rFonts w:eastAsia="Times New Roman"/>
              <w:i/>
              <w:iCs/>
              <w:color w:val="000000"/>
            </w:rPr>
            <w:t>Metrol</w:t>
          </w:r>
          <w:proofErr w:type="spellEnd"/>
          <w:r w:rsidRPr="008017D6">
            <w:rPr>
              <w:rFonts w:eastAsia="Times New Roman"/>
              <w:color w:val="000000"/>
            </w:rPr>
            <w:t xml:space="preserve"> [no date])</w:t>
          </w:r>
        </w:p>
      </w:sdtContent>
    </w:sdt>
    <w:p w14:paraId="7E5648B6" w14:textId="77777777" w:rsidR="008017D6" w:rsidRPr="00F44936" w:rsidRDefault="008017D6" w:rsidP="00F170D1">
      <w:pPr>
        <w:rPr>
          <w:rFonts w:ascii="Century" w:hAnsi="Century"/>
          <w:i/>
          <w:iCs/>
        </w:rPr>
      </w:pPr>
    </w:p>
    <w:sectPr w:rsidR="008017D6" w:rsidRPr="00F449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entury">
    <w:panose1 w:val="02040604050505020304"/>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EB0"/>
    <w:rsid w:val="000140D1"/>
    <w:rsid w:val="00036AB4"/>
    <w:rsid w:val="000B4D34"/>
    <w:rsid w:val="000C775C"/>
    <w:rsid w:val="000D1B8E"/>
    <w:rsid w:val="000E3F41"/>
    <w:rsid w:val="000E76A4"/>
    <w:rsid w:val="00101317"/>
    <w:rsid w:val="00113BD5"/>
    <w:rsid w:val="001160FF"/>
    <w:rsid w:val="00121A35"/>
    <w:rsid w:val="0012435E"/>
    <w:rsid w:val="001469FA"/>
    <w:rsid w:val="001519CC"/>
    <w:rsid w:val="001612E6"/>
    <w:rsid w:val="00163B25"/>
    <w:rsid w:val="001651FC"/>
    <w:rsid w:val="0018335F"/>
    <w:rsid w:val="001914AD"/>
    <w:rsid w:val="001A21CC"/>
    <w:rsid w:val="001A6031"/>
    <w:rsid w:val="001B7AB0"/>
    <w:rsid w:val="001B7C61"/>
    <w:rsid w:val="001D27A7"/>
    <w:rsid w:val="001D6F6A"/>
    <w:rsid w:val="001E32F9"/>
    <w:rsid w:val="001E5734"/>
    <w:rsid w:val="001F4A35"/>
    <w:rsid w:val="00204F9C"/>
    <w:rsid w:val="00206BED"/>
    <w:rsid w:val="00215BBD"/>
    <w:rsid w:val="002265FC"/>
    <w:rsid w:val="00227C4F"/>
    <w:rsid w:val="002313F7"/>
    <w:rsid w:val="00235A5A"/>
    <w:rsid w:val="00274B64"/>
    <w:rsid w:val="0029133C"/>
    <w:rsid w:val="00292A0D"/>
    <w:rsid w:val="002940ED"/>
    <w:rsid w:val="002C1F97"/>
    <w:rsid w:val="002C3578"/>
    <w:rsid w:val="002E34CF"/>
    <w:rsid w:val="002F01B4"/>
    <w:rsid w:val="00313090"/>
    <w:rsid w:val="003259F8"/>
    <w:rsid w:val="0033457F"/>
    <w:rsid w:val="00350242"/>
    <w:rsid w:val="0035266B"/>
    <w:rsid w:val="0035288B"/>
    <w:rsid w:val="003559A9"/>
    <w:rsid w:val="00361A5A"/>
    <w:rsid w:val="00361A71"/>
    <w:rsid w:val="003663C5"/>
    <w:rsid w:val="0039495D"/>
    <w:rsid w:val="003A19CC"/>
    <w:rsid w:val="003B0A16"/>
    <w:rsid w:val="003C1063"/>
    <w:rsid w:val="003C56A7"/>
    <w:rsid w:val="003E42CB"/>
    <w:rsid w:val="0040254E"/>
    <w:rsid w:val="0042081D"/>
    <w:rsid w:val="00424645"/>
    <w:rsid w:val="00424D32"/>
    <w:rsid w:val="0042746D"/>
    <w:rsid w:val="00470FD8"/>
    <w:rsid w:val="00483944"/>
    <w:rsid w:val="004A7AF9"/>
    <w:rsid w:val="004B15DA"/>
    <w:rsid w:val="004B7F13"/>
    <w:rsid w:val="004C4117"/>
    <w:rsid w:val="004D1EB0"/>
    <w:rsid w:val="004D3585"/>
    <w:rsid w:val="004D7DED"/>
    <w:rsid w:val="004F0320"/>
    <w:rsid w:val="00502947"/>
    <w:rsid w:val="00535638"/>
    <w:rsid w:val="005401D6"/>
    <w:rsid w:val="005628FA"/>
    <w:rsid w:val="00567B1B"/>
    <w:rsid w:val="00577B02"/>
    <w:rsid w:val="00581ED7"/>
    <w:rsid w:val="005830B2"/>
    <w:rsid w:val="0058652A"/>
    <w:rsid w:val="00590F28"/>
    <w:rsid w:val="005A0E07"/>
    <w:rsid w:val="005A2AAA"/>
    <w:rsid w:val="005B6860"/>
    <w:rsid w:val="005C0716"/>
    <w:rsid w:val="005E3FFE"/>
    <w:rsid w:val="005E7447"/>
    <w:rsid w:val="005F0AB4"/>
    <w:rsid w:val="005F4A7A"/>
    <w:rsid w:val="0060474A"/>
    <w:rsid w:val="006074B3"/>
    <w:rsid w:val="006111C7"/>
    <w:rsid w:val="006154FC"/>
    <w:rsid w:val="00633C7F"/>
    <w:rsid w:val="006363FB"/>
    <w:rsid w:val="0064332E"/>
    <w:rsid w:val="006940BD"/>
    <w:rsid w:val="006A367F"/>
    <w:rsid w:val="006C6D4C"/>
    <w:rsid w:val="006D02DC"/>
    <w:rsid w:val="006E6624"/>
    <w:rsid w:val="007137BB"/>
    <w:rsid w:val="00737BA8"/>
    <w:rsid w:val="00753CA5"/>
    <w:rsid w:val="00762755"/>
    <w:rsid w:val="00765983"/>
    <w:rsid w:val="007767FF"/>
    <w:rsid w:val="00782734"/>
    <w:rsid w:val="007B09E5"/>
    <w:rsid w:val="007B4149"/>
    <w:rsid w:val="007B4D34"/>
    <w:rsid w:val="007C0FD2"/>
    <w:rsid w:val="007D65C0"/>
    <w:rsid w:val="008017D6"/>
    <w:rsid w:val="00824D69"/>
    <w:rsid w:val="008345F2"/>
    <w:rsid w:val="00837FF7"/>
    <w:rsid w:val="008611B7"/>
    <w:rsid w:val="00874810"/>
    <w:rsid w:val="008D0BC5"/>
    <w:rsid w:val="008F2925"/>
    <w:rsid w:val="009068EB"/>
    <w:rsid w:val="00913575"/>
    <w:rsid w:val="00915678"/>
    <w:rsid w:val="00950141"/>
    <w:rsid w:val="00965D84"/>
    <w:rsid w:val="00966666"/>
    <w:rsid w:val="00966DAD"/>
    <w:rsid w:val="00975A93"/>
    <w:rsid w:val="00987BA5"/>
    <w:rsid w:val="00994895"/>
    <w:rsid w:val="009B4161"/>
    <w:rsid w:val="009D75A3"/>
    <w:rsid w:val="009E69D8"/>
    <w:rsid w:val="009F1F17"/>
    <w:rsid w:val="009F607E"/>
    <w:rsid w:val="00A23DE7"/>
    <w:rsid w:val="00A3703E"/>
    <w:rsid w:val="00A62C95"/>
    <w:rsid w:val="00A647BE"/>
    <w:rsid w:val="00A81425"/>
    <w:rsid w:val="00A972AE"/>
    <w:rsid w:val="00AB0E37"/>
    <w:rsid w:val="00AB1597"/>
    <w:rsid w:val="00AB5DDF"/>
    <w:rsid w:val="00AC23E0"/>
    <w:rsid w:val="00AC5A96"/>
    <w:rsid w:val="00AE6FEB"/>
    <w:rsid w:val="00AF03B2"/>
    <w:rsid w:val="00AF1C91"/>
    <w:rsid w:val="00AF6857"/>
    <w:rsid w:val="00AF7608"/>
    <w:rsid w:val="00B00AA3"/>
    <w:rsid w:val="00B05C31"/>
    <w:rsid w:val="00B15D44"/>
    <w:rsid w:val="00B21D2D"/>
    <w:rsid w:val="00B2372F"/>
    <w:rsid w:val="00B328BD"/>
    <w:rsid w:val="00B418A5"/>
    <w:rsid w:val="00B4702A"/>
    <w:rsid w:val="00B677C6"/>
    <w:rsid w:val="00B7183E"/>
    <w:rsid w:val="00BE66B5"/>
    <w:rsid w:val="00C05745"/>
    <w:rsid w:val="00C06463"/>
    <w:rsid w:val="00C134AF"/>
    <w:rsid w:val="00C24FC0"/>
    <w:rsid w:val="00C26BBA"/>
    <w:rsid w:val="00C3756B"/>
    <w:rsid w:val="00C45196"/>
    <w:rsid w:val="00C540B5"/>
    <w:rsid w:val="00C74C3B"/>
    <w:rsid w:val="00C83FEF"/>
    <w:rsid w:val="00CA41F7"/>
    <w:rsid w:val="00CC316E"/>
    <w:rsid w:val="00CC3ECC"/>
    <w:rsid w:val="00CE602B"/>
    <w:rsid w:val="00CE6737"/>
    <w:rsid w:val="00CF16DA"/>
    <w:rsid w:val="00D02AAD"/>
    <w:rsid w:val="00D10C6B"/>
    <w:rsid w:val="00D10F40"/>
    <w:rsid w:val="00D21BF6"/>
    <w:rsid w:val="00D64F10"/>
    <w:rsid w:val="00D92F52"/>
    <w:rsid w:val="00D93956"/>
    <w:rsid w:val="00D97DBD"/>
    <w:rsid w:val="00DB389C"/>
    <w:rsid w:val="00DC7676"/>
    <w:rsid w:val="00E040F1"/>
    <w:rsid w:val="00E15AFB"/>
    <w:rsid w:val="00E2024E"/>
    <w:rsid w:val="00E23343"/>
    <w:rsid w:val="00E2336D"/>
    <w:rsid w:val="00E33C2A"/>
    <w:rsid w:val="00E44BE3"/>
    <w:rsid w:val="00E824A8"/>
    <w:rsid w:val="00EB0B37"/>
    <w:rsid w:val="00EB5434"/>
    <w:rsid w:val="00EF3B10"/>
    <w:rsid w:val="00EF7165"/>
    <w:rsid w:val="00F00625"/>
    <w:rsid w:val="00F10371"/>
    <w:rsid w:val="00F170D1"/>
    <w:rsid w:val="00F176D7"/>
    <w:rsid w:val="00F20957"/>
    <w:rsid w:val="00F22308"/>
    <w:rsid w:val="00F44936"/>
    <w:rsid w:val="00F47C0F"/>
    <w:rsid w:val="00F63EE5"/>
    <w:rsid w:val="00F647D6"/>
    <w:rsid w:val="00F735CA"/>
    <w:rsid w:val="00F8079C"/>
    <w:rsid w:val="00F8211A"/>
    <w:rsid w:val="00F92693"/>
    <w:rsid w:val="00FB76C0"/>
    <w:rsid w:val="00FC1F60"/>
    <w:rsid w:val="00FC6E55"/>
    <w:rsid w:val="00FC7C9B"/>
    <w:rsid w:val="00FF58ED"/>
    <w:rsid w:val="00FF60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3C5FD"/>
  <w15:chartTrackingRefBased/>
  <w15:docId w15:val="{EEAABB65-957F-414C-84AB-860E733B3D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1E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1E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1E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1E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1E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1E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1E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1E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1E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1E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1E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1E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1E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1E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1E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1E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1E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1EB0"/>
    <w:rPr>
      <w:rFonts w:eastAsiaTheme="majorEastAsia" w:cstheme="majorBidi"/>
      <w:color w:val="272727" w:themeColor="text1" w:themeTint="D8"/>
    </w:rPr>
  </w:style>
  <w:style w:type="paragraph" w:styleId="Title">
    <w:name w:val="Title"/>
    <w:basedOn w:val="Normal"/>
    <w:next w:val="Normal"/>
    <w:link w:val="TitleChar"/>
    <w:uiPriority w:val="10"/>
    <w:qFormat/>
    <w:rsid w:val="004D1E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E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1E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1E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1EB0"/>
    <w:pPr>
      <w:spacing w:before="160"/>
      <w:jc w:val="center"/>
    </w:pPr>
    <w:rPr>
      <w:i/>
      <w:iCs/>
      <w:color w:val="404040" w:themeColor="text1" w:themeTint="BF"/>
    </w:rPr>
  </w:style>
  <w:style w:type="character" w:customStyle="1" w:styleId="QuoteChar">
    <w:name w:val="Quote Char"/>
    <w:basedOn w:val="DefaultParagraphFont"/>
    <w:link w:val="Quote"/>
    <w:uiPriority w:val="29"/>
    <w:rsid w:val="004D1EB0"/>
    <w:rPr>
      <w:i/>
      <w:iCs/>
      <w:color w:val="404040" w:themeColor="text1" w:themeTint="BF"/>
    </w:rPr>
  </w:style>
  <w:style w:type="paragraph" w:styleId="ListParagraph">
    <w:name w:val="List Paragraph"/>
    <w:basedOn w:val="Normal"/>
    <w:uiPriority w:val="34"/>
    <w:qFormat/>
    <w:rsid w:val="004D1EB0"/>
    <w:pPr>
      <w:ind w:left="720"/>
      <w:contextualSpacing/>
    </w:pPr>
  </w:style>
  <w:style w:type="character" w:styleId="IntenseEmphasis">
    <w:name w:val="Intense Emphasis"/>
    <w:basedOn w:val="DefaultParagraphFont"/>
    <w:uiPriority w:val="21"/>
    <w:qFormat/>
    <w:rsid w:val="004D1EB0"/>
    <w:rPr>
      <w:i/>
      <w:iCs/>
      <w:color w:val="0F4761" w:themeColor="accent1" w:themeShade="BF"/>
    </w:rPr>
  </w:style>
  <w:style w:type="paragraph" w:styleId="IntenseQuote">
    <w:name w:val="Intense Quote"/>
    <w:basedOn w:val="Normal"/>
    <w:next w:val="Normal"/>
    <w:link w:val="IntenseQuoteChar"/>
    <w:uiPriority w:val="30"/>
    <w:qFormat/>
    <w:rsid w:val="004D1E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1EB0"/>
    <w:rPr>
      <w:i/>
      <w:iCs/>
      <w:color w:val="0F4761" w:themeColor="accent1" w:themeShade="BF"/>
    </w:rPr>
  </w:style>
  <w:style w:type="character" w:styleId="IntenseReference">
    <w:name w:val="Intense Reference"/>
    <w:basedOn w:val="DefaultParagraphFont"/>
    <w:uiPriority w:val="32"/>
    <w:qFormat/>
    <w:rsid w:val="004D1EB0"/>
    <w:rPr>
      <w:b/>
      <w:bCs/>
      <w:smallCaps/>
      <w:color w:val="0F4761" w:themeColor="accent1" w:themeShade="BF"/>
      <w:spacing w:val="5"/>
    </w:rPr>
  </w:style>
  <w:style w:type="character" w:styleId="PlaceholderText">
    <w:name w:val="Placeholder Text"/>
    <w:basedOn w:val="DefaultParagraphFont"/>
    <w:uiPriority w:val="99"/>
    <w:semiHidden/>
    <w:rsid w:val="00FF58ED"/>
    <w:rPr>
      <w:color w:val="666666"/>
    </w:rPr>
  </w:style>
  <w:style w:type="character" w:styleId="Hyperlink">
    <w:name w:val="Hyperlink"/>
    <w:basedOn w:val="DefaultParagraphFont"/>
    <w:uiPriority w:val="99"/>
    <w:unhideWhenUsed/>
    <w:rsid w:val="00CE6737"/>
    <w:rPr>
      <w:color w:val="467886" w:themeColor="hyperlink"/>
      <w:u w:val="single"/>
    </w:rPr>
  </w:style>
  <w:style w:type="character" w:styleId="UnresolvedMention">
    <w:name w:val="Unresolved Mention"/>
    <w:basedOn w:val="DefaultParagraphFont"/>
    <w:uiPriority w:val="99"/>
    <w:semiHidden/>
    <w:unhideWhenUsed/>
    <w:rsid w:val="00CE67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276503">
      <w:bodyDiv w:val="1"/>
      <w:marLeft w:val="0"/>
      <w:marRight w:val="0"/>
      <w:marTop w:val="0"/>
      <w:marBottom w:val="0"/>
      <w:divBdr>
        <w:top w:val="none" w:sz="0" w:space="0" w:color="auto"/>
        <w:left w:val="none" w:sz="0" w:space="0" w:color="auto"/>
        <w:bottom w:val="none" w:sz="0" w:space="0" w:color="auto"/>
        <w:right w:val="none" w:sz="0" w:space="0" w:color="auto"/>
      </w:divBdr>
    </w:div>
    <w:div w:id="56707785">
      <w:bodyDiv w:val="1"/>
      <w:marLeft w:val="0"/>
      <w:marRight w:val="0"/>
      <w:marTop w:val="0"/>
      <w:marBottom w:val="0"/>
      <w:divBdr>
        <w:top w:val="none" w:sz="0" w:space="0" w:color="auto"/>
        <w:left w:val="none" w:sz="0" w:space="0" w:color="auto"/>
        <w:bottom w:val="none" w:sz="0" w:space="0" w:color="auto"/>
        <w:right w:val="none" w:sz="0" w:space="0" w:color="auto"/>
      </w:divBdr>
    </w:div>
    <w:div w:id="63988800">
      <w:bodyDiv w:val="1"/>
      <w:marLeft w:val="0"/>
      <w:marRight w:val="0"/>
      <w:marTop w:val="0"/>
      <w:marBottom w:val="0"/>
      <w:divBdr>
        <w:top w:val="none" w:sz="0" w:space="0" w:color="auto"/>
        <w:left w:val="none" w:sz="0" w:space="0" w:color="auto"/>
        <w:bottom w:val="none" w:sz="0" w:space="0" w:color="auto"/>
        <w:right w:val="none" w:sz="0" w:space="0" w:color="auto"/>
      </w:divBdr>
    </w:div>
    <w:div w:id="65148831">
      <w:bodyDiv w:val="1"/>
      <w:marLeft w:val="0"/>
      <w:marRight w:val="0"/>
      <w:marTop w:val="0"/>
      <w:marBottom w:val="0"/>
      <w:divBdr>
        <w:top w:val="none" w:sz="0" w:space="0" w:color="auto"/>
        <w:left w:val="none" w:sz="0" w:space="0" w:color="auto"/>
        <w:bottom w:val="none" w:sz="0" w:space="0" w:color="auto"/>
        <w:right w:val="none" w:sz="0" w:space="0" w:color="auto"/>
      </w:divBdr>
    </w:div>
    <w:div w:id="128674224">
      <w:bodyDiv w:val="1"/>
      <w:marLeft w:val="0"/>
      <w:marRight w:val="0"/>
      <w:marTop w:val="0"/>
      <w:marBottom w:val="0"/>
      <w:divBdr>
        <w:top w:val="none" w:sz="0" w:space="0" w:color="auto"/>
        <w:left w:val="none" w:sz="0" w:space="0" w:color="auto"/>
        <w:bottom w:val="none" w:sz="0" w:space="0" w:color="auto"/>
        <w:right w:val="none" w:sz="0" w:space="0" w:color="auto"/>
      </w:divBdr>
    </w:div>
    <w:div w:id="138352155">
      <w:bodyDiv w:val="1"/>
      <w:marLeft w:val="0"/>
      <w:marRight w:val="0"/>
      <w:marTop w:val="0"/>
      <w:marBottom w:val="0"/>
      <w:divBdr>
        <w:top w:val="none" w:sz="0" w:space="0" w:color="auto"/>
        <w:left w:val="none" w:sz="0" w:space="0" w:color="auto"/>
        <w:bottom w:val="none" w:sz="0" w:space="0" w:color="auto"/>
        <w:right w:val="none" w:sz="0" w:space="0" w:color="auto"/>
      </w:divBdr>
    </w:div>
    <w:div w:id="143548193">
      <w:bodyDiv w:val="1"/>
      <w:marLeft w:val="0"/>
      <w:marRight w:val="0"/>
      <w:marTop w:val="0"/>
      <w:marBottom w:val="0"/>
      <w:divBdr>
        <w:top w:val="none" w:sz="0" w:space="0" w:color="auto"/>
        <w:left w:val="none" w:sz="0" w:space="0" w:color="auto"/>
        <w:bottom w:val="none" w:sz="0" w:space="0" w:color="auto"/>
        <w:right w:val="none" w:sz="0" w:space="0" w:color="auto"/>
      </w:divBdr>
    </w:div>
    <w:div w:id="168064404">
      <w:bodyDiv w:val="1"/>
      <w:marLeft w:val="0"/>
      <w:marRight w:val="0"/>
      <w:marTop w:val="0"/>
      <w:marBottom w:val="0"/>
      <w:divBdr>
        <w:top w:val="none" w:sz="0" w:space="0" w:color="auto"/>
        <w:left w:val="none" w:sz="0" w:space="0" w:color="auto"/>
        <w:bottom w:val="none" w:sz="0" w:space="0" w:color="auto"/>
        <w:right w:val="none" w:sz="0" w:space="0" w:color="auto"/>
      </w:divBdr>
    </w:div>
    <w:div w:id="180583853">
      <w:bodyDiv w:val="1"/>
      <w:marLeft w:val="0"/>
      <w:marRight w:val="0"/>
      <w:marTop w:val="0"/>
      <w:marBottom w:val="0"/>
      <w:divBdr>
        <w:top w:val="none" w:sz="0" w:space="0" w:color="auto"/>
        <w:left w:val="none" w:sz="0" w:space="0" w:color="auto"/>
        <w:bottom w:val="none" w:sz="0" w:space="0" w:color="auto"/>
        <w:right w:val="none" w:sz="0" w:space="0" w:color="auto"/>
      </w:divBdr>
    </w:div>
    <w:div w:id="200827577">
      <w:bodyDiv w:val="1"/>
      <w:marLeft w:val="0"/>
      <w:marRight w:val="0"/>
      <w:marTop w:val="0"/>
      <w:marBottom w:val="0"/>
      <w:divBdr>
        <w:top w:val="none" w:sz="0" w:space="0" w:color="auto"/>
        <w:left w:val="none" w:sz="0" w:space="0" w:color="auto"/>
        <w:bottom w:val="none" w:sz="0" w:space="0" w:color="auto"/>
        <w:right w:val="none" w:sz="0" w:space="0" w:color="auto"/>
      </w:divBdr>
    </w:div>
    <w:div w:id="265623521">
      <w:bodyDiv w:val="1"/>
      <w:marLeft w:val="0"/>
      <w:marRight w:val="0"/>
      <w:marTop w:val="0"/>
      <w:marBottom w:val="0"/>
      <w:divBdr>
        <w:top w:val="none" w:sz="0" w:space="0" w:color="auto"/>
        <w:left w:val="none" w:sz="0" w:space="0" w:color="auto"/>
        <w:bottom w:val="none" w:sz="0" w:space="0" w:color="auto"/>
        <w:right w:val="none" w:sz="0" w:space="0" w:color="auto"/>
      </w:divBdr>
    </w:div>
    <w:div w:id="266499471">
      <w:bodyDiv w:val="1"/>
      <w:marLeft w:val="0"/>
      <w:marRight w:val="0"/>
      <w:marTop w:val="0"/>
      <w:marBottom w:val="0"/>
      <w:divBdr>
        <w:top w:val="none" w:sz="0" w:space="0" w:color="auto"/>
        <w:left w:val="none" w:sz="0" w:space="0" w:color="auto"/>
        <w:bottom w:val="none" w:sz="0" w:space="0" w:color="auto"/>
        <w:right w:val="none" w:sz="0" w:space="0" w:color="auto"/>
      </w:divBdr>
    </w:div>
    <w:div w:id="272783598">
      <w:bodyDiv w:val="1"/>
      <w:marLeft w:val="0"/>
      <w:marRight w:val="0"/>
      <w:marTop w:val="0"/>
      <w:marBottom w:val="0"/>
      <w:divBdr>
        <w:top w:val="none" w:sz="0" w:space="0" w:color="auto"/>
        <w:left w:val="none" w:sz="0" w:space="0" w:color="auto"/>
        <w:bottom w:val="none" w:sz="0" w:space="0" w:color="auto"/>
        <w:right w:val="none" w:sz="0" w:space="0" w:color="auto"/>
      </w:divBdr>
    </w:div>
    <w:div w:id="308440651">
      <w:bodyDiv w:val="1"/>
      <w:marLeft w:val="0"/>
      <w:marRight w:val="0"/>
      <w:marTop w:val="0"/>
      <w:marBottom w:val="0"/>
      <w:divBdr>
        <w:top w:val="none" w:sz="0" w:space="0" w:color="auto"/>
        <w:left w:val="none" w:sz="0" w:space="0" w:color="auto"/>
        <w:bottom w:val="none" w:sz="0" w:space="0" w:color="auto"/>
        <w:right w:val="none" w:sz="0" w:space="0" w:color="auto"/>
      </w:divBdr>
    </w:div>
    <w:div w:id="323894681">
      <w:bodyDiv w:val="1"/>
      <w:marLeft w:val="0"/>
      <w:marRight w:val="0"/>
      <w:marTop w:val="0"/>
      <w:marBottom w:val="0"/>
      <w:divBdr>
        <w:top w:val="none" w:sz="0" w:space="0" w:color="auto"/>
        <w:left w:val="none" w:sz="0" w:space="0" w:color="auto"/>
        <w:bottom w:val="none" w:sz="0" w:space="0" w:color="auto"/>
        <w:right w:val="none" w:sz="0" w:space="0" w:color="auto"/>
      </w:divBdr>
    </w:div>
    <w:div w:id="331295890">
      <w:bodyDiv w:val="1"/>
      <w:marLeft w:val="0"/>
      <w:marRight w:val="0"/>
      <w:marTop w:val="0"/>
      <w:marBottom w:val="0"/>
      <w:divBdr>
        <w:top w:val="none" w:sz="0" w:space="0" w:color="auto"/>
        <w:left w:val="none" w:sz="0" w:space="0" w:color="auto"/>
        <w:bottom w:val="none" w:sz="0" w:space="0" w:color="auto"/>
        <w:right w:val="none" w:sz="0" w:space="0" w:color="auto"/>
      </w:divBdr>
    </w:div>
    <w:div w:id="362100968">
      <w:bodyDiv w:val="1"/>
      <w:marLeft w:val="0"/>
      <w:marRight w:val="0"/>
      <w:marTop w:val="0"/>
      <w:marBottom w:val="0"/>
      <w:divBdr>
        <w:top w:val="none" w:sz="0" w:space="0" w:color="auto"/>
        <w:left w:val="none" w:sz="0" w:space="0" w:color="auto"/>
        <w:bottom w:val="none" w:sz="0" w:space="0" w:color="auto"/>
        <w:right w:val="none" w:sz="0" w:space="0" w:color="auto"/>
      </w:divBdr>
    </w:div>
    <w:div w:id="383018443">
      <w:bodyDiv w:val="1"/>
      <w:marLeft w:val="0"/>
      <w:marRight w:val="0"/>
      <w:marTop w:val="0"/>
      <w:marBottom w:val="0"/>
      <w:divBdr>
        <w:top w:val="none" w:sz="0" w:space="0" w:color="auto"/>
        <w:left w:val="none" w:sz="0" w:space="0" w:color="auto"/>
        <w:bottom w:val="none" w:sz="0" w:space="0" w:color="auto"/>
        <w:right w:val="none" w:sz="0" w:space="0" w:color="auto"/>
      </w:divBdr>
    </w:div>
    <w:div w:id="404181971">
      <w:bodyDiv w:val="1"/>
      <w:marLeft w:val="0"/>
      <w:marRight w:val="0"/>
      <w:marTop w:val="0"/>
      <w:marBottom w:val="0"/>
      <w:divBdr>
        <w:top w:val="none" w:sz="0" w:space="0" w:color="auto"/>
        <w:left w:val="none" w:sz="0" w:space="0" w:color="auto"/>
        <w:bottom w:val="none" w:sz="0" w:space="0" w:color="auto"/>
        <w:right w:val="none" w:sz="0" w:space="0" w:color="auto"/>
      </w:divBdr>
    </w:div>
    <w:div w:id="416483462">
      <w:bodyDiv w:val="1"/>
      <w:marLeft w:val="0"/>
      <w:marRight w:val="0"/>
      <w:marTop w:val="0"/>
      <w:marBottom w:val="0"/>
      <w:divBdr>
        <w:top w:val="none" w:sz="0" w:space="0" w:color="auto"/>
        <w:left w:val="none" w:sz="0" w:space="0" w:color="auto"/>
        <w:bottom w:val="none" w:sz="0" w:space="0" w:color="auto"/>
        <w:right w:val="none" w:sz="0" w:space="0" w:color="auto"/>
      </w:divBdr>
    </w:div>
    <w:div w:id="459539611">
      <w:bodyDiv w:val="1"/>
      <w:marLeft w:val="0"/>
      <w:marRight w:val="0"/>
      <w:marTop w:val="0"/>
      <w:marBottom w:val="0"/>
      <w:divBdr>
        <w:top w:val="none" w:sz="0" w:space="0" w:color="auto"/>
        <w:left w:val="none" w:sz="0" w:space="0" w:color="auto"/>
        <w:bottom w:val="none" w:sz="0" w:space="0" w:color="auto"/>
        <w:right w:val="none" w:sz="0" w:space="0" w:color="auto"/>
      </w:divBdr>
    </w:div>
    <w:div w:id="483619201">
      <w:bodyDiv w:val="1"/>
      <w:marLeft w:val="0"/>
      <w:marRight w:val="0"/>
      <w:marTop w:val="0"/>
      <w:marBottom w:val="0"/>
      <w:divBdr>
        <w:top w:val="none" w:sz="0" w:space="0" w:color="auto"/>
        <w:left w:val="none" w:sz="0" w:space="0" w:color="auto"/>
        <w:bottom w:val="none" w:sz="0" w:space="0" w:color="auto"/>
        <w:right w:val="none" w:sz="0" w:space="0" w:color="auto"/>
      </w:divBdr>
    </w:div>
    <w:div w:id="487211801">
      <w:bodyDiv w:val="1"/>
      <w:marLeft w:val="0"/>
      <w:marRight w:val="0"/>
      <w:marTop w:val="0"/>
      <w:marBottom w:val="0"/>
      <w:divBdr>
        <w:top w:val="none" w:sz="0" w:space="0" w:color="auto"/>
        <w:left w:val="none" w:sz="0" w:space="0" w:color="auto"/>
        <w:bottom w:val="none" w:sz="0" w:space="0" w:color="auto"/>
        <w:right w:val="none" w:sz="0" w:space="0" w:color="auto"/>
      </w:divBdr>
    </w:div>
    <w:div w:id="491024402">
      <w:bodyDiv w:val="1"/>
      <w:marLeft w:val="0"/>
      <w:marRight w:val="0"/>
      <w:marTop w:val="0"/>
      <w:marBottom w:val="0"/>
      <w:divBdr>
        <w:top w:val="none" w:sz="0" w:space="0" w:color="auto"/>
        <w:left w:val="none" w:sz="0" w:space="0" w:color="auto"/>
        <w:bottom w:val="none" w:sz="0" w:space="0" w:color="auto"/>
        <w:right w:val="none" w:sz="0" w:space="0" w:color="auto"/>
      </w:divBdr>
    </w:div>
    <w:div w:id="512426856">
      <w:bodyDiv w:val="1"/>
      <w:marLeft w:val="0"/>
      <w:marRight w:val="0"/>
      <w:marTop w:val="0"/>
      <w:marBottom w:val="0"/>
      <w:divBdr>
        <w:top w:val="none" w:sz="0" w:space="0" w:color="auto"/>
        <w:left w:val="none" w:sz="0" w:space="0" w:color="auto"/>
        <w:bottom w:val="none" w:sz="0" w:space="0" w:color="auto"/>
        <w:right w:val="none" w:sz="0" w:space="0" w:color="auto"/>
      </w:divBdr>
    </w:div>
    <w:div w:id="550776132">
      <w:bodyDiv w:val="1"/>
      <w:marLeft w:val="0"/>
      <w:marRight w:val="0"/>
      <w:marTop w:val="0"/>
      <w:marBottom w:val="0"/>
      <w:divBdr>
        <w:top w:val="none" w:sz="0" w:space="0" w:color="auto"/>
        <w:left w:val="none" w:sz="0" w:space="0" w:color="auto"/>
        <w:bottom w:val="none" w:sz="0" w:space="0" w:color="auto"/>
        <w:right w:val="none" w:sz="0" w:space="0" w:color="auto"/>
      </w:divBdr>
    </w:div>
    <w:div w:id="580144025">
      <w:bodyDiv w:val="1"/>
      <w:marLeft w:val="0"/>
      <w:marRight w:val="0"/>
      <w:marTop w:val="0"/>
      <w:marBottom w:val="0"/>
      <w:divBdr>
        <w:top w:val="none" w:sz="0" w:space="0" w:color="auto"/>
        <w:left w:val="none" w:sz="0" w:space="0" w:color="auto"/>
        <w:bottom w:val="none" w:sz="0" w:space="0" w:color="auto"/>
        <w:right w:val="none" w:sz="0" w:space="0" w:color="auto"/>
      </w:divBdr>
    </w:div>
    <w:div w:id="582960365">
      <w:bodyDiv w:val="1"/>
      <w:marLeft w:val="0"/>
      <w:marRight w:val="0"/>
      <w:marTop w:val="0"/>
      <w:marBottom w:val="0"/>
      <w:divBdr>
        <w:top w:val="none" w:sz="0" w:space="0" w:color="auto"/>
        <w:left w:val="none" w:sz="0" w:space="0" w:color="auto"/>
        <w:bottom w:val="none" w:sz="0" w:space="0" w:color="auto"/>
        <w:right w:val="none" w:sz="0" w:space="0" w:color="auto"/>
      </w:divBdr>
    </w:div>
    <w:div w:id="594871030">
      <w:bodyDiv w:val="1"/>
      <w:marLeft w:val="0"/>
      <w:marRight w:val="0"/>
      <w:marTop w:val="0"/>
      <w:marBottom w:val="0"/>
      <w:divBdr>
        <w:top w:val="none" w:sz="0" w:space="0" w:color="auto"/>
        <w:left w:val="none" w:sz="0" w:space="0" w:color="auto"/>
        <w:bottom w:val="none" w:sz="0" w:space="0" w:color="auto"/>
        <w:right w:val="none" w:sz="0" w:space="0" w:color="auto"/>
      </w:divBdr>
    </w:div>
    <w:div w:id="604505099">
      <w:bodyDiv w:val="1"/>
      <w:marLeft w:val="0"/>
      <w:marRight w:val="0"/>
      <w:marTop w:val="0"/>
      <w:marBottom w:val="0"/>
      <w:divBdr>
        <w:top w:val="none" w:sz="0" w:space="0" w:color="auto"/>
        <w:left w:val="none" w:sz="0" w:space="0" w:color="auto"/>
        <w:bottom w:val="none" w:sz="0" w:space="0" w:color="auto"/>
        <w:right w:val="none" w:sz="0" w:space="0" w:color="auto"/>
      </w:divBdr>
    </w:div>
    <w:div w:id="609898773">
      <w:bodyDiv w:val="1"/>
      <w:marLeft w:val="0"/>
      <w:marRight w:val="0"/>
      <w:marTop w:val="0"/>
      <w:marBottom w:val="0"/>
      <w:divBdr>
        <w:top w:val="none" w:sz="0" w:space="0" w:color="auto"/>
        <w:left w:val="none" w:sz="0" w:space="0" w:color="auto"/>
        <w:bottom w:val="none" w:sz="0" w:space="0" w:color="auto"/>
        <w:right w:val="none" w:sz="0" w:space="0" w:color="auto"/>
      </w:divBdr>
    </w:div>
    <w:div w:id="615791515">
      <w:bodyDiv w:val="1"/>
      <w:marLeft w:val="0"/>
      <w:marRight w:val="0"/>
      <w:marTop w:val="0"/>
      <w:marBottom w:val="0"/>
      <w:divBdr>
        <w:top w:val="none" w:sz="0" w:space="0" w:color="auto"/>
        <w:left w:val="none" w:sz="0" w:space="0" w:color="auto"/>
        <w:bottom w:val="none" w:sz="0" w:space="0" w:color="auto"/>
        <w:right w:val="none" w:sz="0" w:space="0" w:color="auto"/>
      </w:divBdr>
    </w:div>
    <w:div w:id="620649751">
      <w:bodyDiv w:val="1"/>
      <w:marLeft w:val="0"/>
      <w:marRight w:val="0"/>
      <w:marTop w:val="0"/>
      <w:marBottom w:val="0"/>
      <w:divBdr>
        <w:top w:val="none" w:sz="0" w:space="0" w:color="auto"/>
        <w:left w:val="none" w:sz="0" w:space="0" w:color="auto"/>
        <w:bottom w:val="none" w:sz="0" w:space="0" w:color="auto"/>
        <w:right w:val="none" w:sz="0" w:space="0" w:color="auto"/>
      </w:divBdr>
    </w:div>
    <w:div w:id="636181069">
      <w:bodyDiv w:val="1"/>
      <w:marLeft w:val="0"/>
      <w:marRight w:val="0"/>
      <w:marTop w:val="0"/>
      <w:marBottom w:val="0"/>
      <w:divBdr>
        <w:top w:val="none" w:sz="0" w:space="0" w:color="auto"/>
        <w:left w:val="none" w:sz="0" w:space="0" w:color="auto"/>
        <w:bottom w:val="none" w:sz="0" w:space="0" w:color="auto"/>
        <w:right w:val="none" w:sz="0" w:space="0" w:color="auto"/>
      </w:divBdr>
    </w:div>
    <w:div w:id="644553143">
      <w:bodyDiv w:val="1"/>
      <w:marLeft w:val="0"/>
      <w:marRight w:val="0"/>
      <w:marTop w:val="0"/>
      <w:marBottom w:val="0"/>
      <w:divBdr>
        <w:top w:val="none" w:sz="0" w:space="0" w:color="auto"/>
        <w:left w:val="none" w:sz="0" w:space="0" w:color="auto"/>
        <w:bottom w:val="none" w:sz="0" w:space="0" w:color="auto"/>
        <w:right w:val="none" w:sz="0" w:space="0" w:color="auto"/>
      </w:divBdr>
    </w:div>
    <w:div w:id="655497956">
      <w:bodyDiv w:val="1"/>
      <w:marLeft w:val="0"/>
      <w:marRight w:val="0"/>
      <w:marTop w:val="0"/>
      <w:marBottom w:val="0"/>
      <w:divBdr>
        <w:top w:val="none" w:sz="0" w:space="0" w:color="auto"/>
        <w:left w:val="none" w:sz="0" w:space="0" w:color="auto"/>
        <w:bottom w:val="none" w:sz="0" w:space="0" w:color="auto"/>
        <w:right w:val="none" w:sz="0" w:space="0" w:color="auto"/>
      </w:divBdr>
    </w:div>
    <w:div w:id="668607355">
      <w:bodyDiv w:val="1"/>
      <w:marLeft w:val="0"/>
      <w:marRight w:val="0"/>
      <w:marTop w:val="0"/>
      <w:marBottom w:val="0"/>
      <w:divBdr>
        <w:top w:val="none" w:sz="0" w:space="0" w:color="auto"/>
        <w:left w:val="none" w:sz="0" w:space="0" w:color="auto"/>
        <w:bottom w:val="none" w:sz="0" w:space="0" w:color="auto"/>
        <w:right w:val="none" w:sz="0" w:space="0" w:color="auto"/>
      </w:divBdr>
    </w:div>
    <w:div w:id="675886331">
      <w:bodyDiv w:val="1"/>
      <w:marLeft w:val="0"/>
      <w:marRight w:val="0"/>
      <w:marTop w:val="0"/>
      <w:marBottom w:val="0"/>
      <w:divBdr>
        <w:top w:val="none" w:sz="0" w:space="0" w:color="auto"/>
        <w:left w:val="none" w:sz="0" w:space="0" w:color="auto"/>
        <w:bottom w:val="none" w:sz="0" w:space="0" w:color="auto"/>
        <w:right w:val="none" w:sz="0" w:space="0" w:color="auto"/>
      </w:divBdr>
    </w:div>
    <w:div w:id="676544085">
      <w:bodyDiv w:val="1"/>
      <w:marLeft w:val="0"/>
      <w:marRight w:val="0"/>
      <w:marTop w:val="0"/>
      <w:marBottom w:val="0"/>
      <w:divBdr>
        <w:top w:val="none" w:sz="0" w:space="0" w:color="auto"/>
        <w:left w:val="none" w:sz="0" w:space="0" w:color="auto"/>
        <w:bottom w:val="none" w:sz="0" w:space="0" w:color="auto"/>
        <w:right w:val="none" w:sz="0" w:space="0" w:color="auto"/>
      </w:divBdr>
    </w:div>
    <w:div w:id="696198019">
      <w:bodyDiv w:val="1"/>
      <w:marLeft w:val="0"/>
      <w:marRight w:val="0"/>
      <w:marTop w:val="0"/>
      <w:marBottom w:val="0"/>
      <w:divBdr>
        <w:top w:val="none" w:sz="0" w:space="0" w:color="auto"/>
        <w:left w:val="none" w:sz="0" w:space="0" w:color="auto"/>
        <w:bottom w:val="none" w:sz="0" w:space="0" w:color="auto"/>
        <w:right w:val="none" w:sz="0" w:space="0" w:color="auto"/>
      </w:divBdr>
    </w:div>
    <w:div w:id="710687728">
      <w:bodyDiv w:val="1"/>
      <w:marLeft w:val="0"/>
      <w:marRight w:val="0"/>
      <w:marTop w:val="0"/>
      <w:marBottom w:val="0"/>
      <w:divBdr>
        <w:top w:val="none" w:sz="0" w:space="0" w:color="auto"/>
        <w:left w:val="none" w:sz="0" w:space="0" w:color="auto"/>
        <w:bottom w:val="none" w:sz="0" w:space="0" w:color="auto"/>
        <w:right w:val="none" w:sz="0" w:space="0" w:color="auto"/>
      </w:divBdr>
    </w:div>
    <w:div w:id="734087300">
      <w:bodyDiv w:val="1"/>
      <w:marLeft w:val="0"/>
      <w:marRight w:val="0"/>
      <w:marTop w:val="0"/>
      <w:marBottom w:val="0"/>
      <w:divBdr>
        <w:top w:val="none" w:sz="0" w:space="0" w:color="auto"/>
        <w:left w:val="none" w:sz="0" w:space="0" w:color="auto"/>
        <w:bottom w:val="none" w:sz="0" w:space="0" w:color="auto"/>
        <w:right w:val="none" w:sz="0" w:space="0" w:color="auto"/>
      </w:divBdr>
    </w:div>
    <w:div w:id="760831516">
      <w:bodyDiv w:val="1"/>
      <w:marLeft w:val="0"/>
      <w:marRight w:val="0"/>
      <w:marTop w:val="0"/>
      <w:marBottom w:val="0"/>
      <w:divBdr>
        <w:top w:val="none" w:sz="0" w:space="0" w:color="auto"/>
        <w:left w:val="none" w:sz="0" w:space="0" w:color="auto"/>
        <w:bottom w:val="none" w:sz="0" w:space="0" w:color="auto"/>
        <w:right w:val="none" w:sz="0" w:space="0" w:color="auto"/>
      </w:divBdr>
    </w:div>
    <w:div w:id="777798416">
      <w:bodyDiv w:val="1"/>
      <w:marLeft w:val="0"/>
      <w:marRight w:val="0"/>
      <w:marTop w:val="0"/>
      <w:marBottom w:val="0"/>
      <w:divBdr>
        <w:top w:val="none" w:sz="0" w:space="0" w:color="auto"/>
        <w:left w:val="none" w:sz="0" w:space="0" w:color="auto"/>
        <w:bottom w:val="none" w:sz="0" w:space="0" w:color="auto"/>
        <w:right w:val="none" w:sz="0" w:space="0" w:color="auto"/>
      </w:divBdr>
    </w:div>
    <w:div w:id="799422204">
      <w:bodyDiv w:val="1"/>
      <w:marLeft w:val="0"/>
      <w:marRight w:val="0"/>
      <w:marTop w:val="0"/>
      <w:marBottom w:val="0"/>
      <w:divBdr>
        <w:top w:val="none" w:sz="0" w:space="0" w:color="auto"/>
        <w:left w:val="none" w:sz="0" w:space="0" w:color="auto"/>
        <w:bottom w:val="none" w:sz="0" w:space="0" w:color="auto"/>
        <w:right w:val="none" w:sz="0" w:space="0" w:color="auto"/>
      </w:divBdr>
    </w:div>
    <w:div w:id="809058568">
      <w:bodyDiv w:val="1"/>
      <w:marLeft w:val="0"/>
      <w:marRight w:val="0"/>
      <w:marTop w:val="0"/>
      <w:marBottom w:val="0"/>
      <w:divBdr>
        <w:top w:val="none" w:sz="0" w:space="0" w:color="auto"/>
        <w:left w:val="none" w:sz="0" w:space="0" w:color="auto"/>
        <w:bottom w:val="none" w:sz="0" w:space="0" w:color="auto"/>
        <w:right w:val="none" w:sz="0" w:space="0" w:color="auto"/>
      </w:divBdr>
    </w:div>
    <w:div w:id="834809408">
      <w:bodyDiv w:val="1"/>
      <w:marLeft w:val="0"/>
      <w:marRight w:val="0"/>
      <w:marTop w:val="0"/>
      <w:marBottom w:val="0"/>
      <w:divBdr>
        <w:top w:val="none" w:sz="0" w:space="0" w:color="auto"/>
        <w:left w:val="none" w:sz="0" w:space="0" w:color="auto"/>
        <w:bottom w:val="none" w:sz="0" w:space="0" w:color="auto"/>
        <w:right w:val="none" w:sz="0" w:space="0" w:color="auto"/>
      </w:divBdr>
    </w:div>
    <w:div w:id="836267651">
      <w:bodyDiv w:val="1"/>
      <w:marLeft w:val="0"/>
      <w:marRight w:val="0"/>
      <w:marTop w:val="0"/>
      <w:marBottom w:val="0"/>
      <w:divBdr>
        <w:top w:val="none" w:sz="0" w:space="0" w:color="auto"/>
        <w:left w:val="none" w:sz="0" w:space="0" w:color="auto"/>
        <w:bottom w:val="none" w:sz="0" w:space="0" w:color="auto"/>
        <w:right w:val="none" w:sz="0" w:space="0" w:color="auto"/>
      </w:divBdr>
    </w:div>
    <w:div w:id="836849140">
      <w:bodyDiv w:val="1"/>
      <w:marLeft w:val="0"/>
      <w:marRight w:val="0"/>
      <w:marTop w:val="0"/>
      <w:marBottom w:val="0"/>
      <w:divBdr>
        <w:top w:val="none" w:sz="0" w:space="0" w:color="auto"/>
        <w:left w:val="none" w:sz="0" w:space="0" w:color="auto"/>
        <w:bottom w:val="none" w:sz="0" w:space="0" w:color="auto"/>
        <w:right w:val="none" w:sz="0" w:space="0" w:color="auto"/>
      </w:divBdr>
    </w:div>
    <w:div w:id="884026553">
      <w:bodyDiv w:val="1"/>
      <w:marLeft w:val="0"/>
      <w:marRight w:val="0"/>
      <w:marTop w:val="0"/>
      <w:marBottom w:val="0"/>
      <w:divBdr>
        <w:top w:val="none" w:sz="0" w:space="0" w:color="auto"/>
        <w:left w:val="none" w:sz="0" w:space="0" w:color="auto"/>
        <w:bottom w:val="none" w:sz="0" w:space="0" w:color="auto"/>
        <w:right w:val="none" w:sz="0" w:space="0" w:color="auto"/>
      </w:divBdr>
    </w:div>
    <w:div w:id="919410772">
      <w:bodyDiv w:val="1"/>
      <w:marLeft w:val="0"/>
      <w:marRight w:val="0"/>
      <w:marTop w:val="0"/>
      <w:marBottom w:val="0"/>
      <w:divBdr>
        <w:top w:val="none" w:sz="0" w:space="0" w:color="auto"/>
        <w:left w:val="none" w:sz="0" w:space="0" w:color="auto"/>
        <w:bottom w:val="none" w:sz="0" w:space="0" w:color="auto"/>
        <w:right w:val="none" w:sz="0" w:space="0" w:color="auto"/>
      </w:divBdr>
    </w:div>
    <w:div w:id="921599339">
      <w:bodyDiv w:val="1"/>
      <w:marLeft w:val="0"/>
      <w:marRight w:val="0"/>
      <w:marTop w:val="0"/>
      <w:marBottom w:val="0"/>
      <w:divBdr>
        <w:top w:val="none" w:sz="0" w:space="0" w:color="auto"/>
        <w:left w:val="none" w:sz="0" w:space="0" w:color="auto"/>
        <w:bottom w:val="none" w:sz="0" w:space="0" w:color="auto"/>
        <w:right w:val="none" w:sz="0" w:space="0" w:color="auto"/>
      </w:divBdr>
    </w:div>
    <w:div w:id="931011214">
      <w:bodyDiv w:val="1"/>
      <w:marLeft w:val="0"/>
      <w:marRight w:val="0"/>
      <w:marTop w:val="0"/>
      <w:marBottom w:val="0"/>
      <w:divBdr>
        <w:top w:val="none" w:sz="0" w:space="0" w:color="auto"/>
        <w:left w:val="none" w:sz="0" w:space="0" w:color="auto"/>
        <w:bottom w:val="none" w:sz="0" w:space="0" w:color="auto"/>
        <w:right w:val="none" w:sz="0" w:space="0" w:color="auto"/>
      </w:divBdr>
    </w:div>
    <w:div w:id="950867333">
      <w:bodyDiv w:val="1"/>
      <w:marLeft w:val="0"/>
      <w:marRight w:val="0"/>
      <w:marTop w:val="0"/>
      <w:marBottom w:val="0"/>
      <w:divBdr>
        <w:top w:val="none" w:sz="0" w:space="0" w:color="auto"/>
        <w:left w:val="none" w:sz="0" w:space="0" w:color="auto"/>
        <w:bottom w:val="none" w:sz="0" w:space="0" w:color="auto"/>
        <w:right w:val="none" w:sz="0" w:space="0" w:color="auto"/>
      </w:divBdr>
    </w:div>
    <w:div w:id="953711000">
      <w:bodyDiv w:val="1"/>
      <w:marLeft w:val="0"/>
      <w:marRight w:val="0"/>
      <w:marTop w:val="0"/>
      <w:marBottom w:val="0"/>
      <w:divBdr>
        <w:top w:val="none" w:sz="0" w:space="0" w:color="auto"/>
        <w:left w:val="none" w:sz="0" w:space="0" w:color="auto"/>
        <w:bottom w:val="none" w:sz="0" w:space="0" w:color="auto"/>
        <w:right w:val="none" w:sz="0" w:space="0" w:color="auto"/>
      </w:divBdr>
    </w:div>
    <w:div w:id="1006205061">
      <w:bodyDiv w:val="1"/>
      <w:marLeft w:val="0"/>
      <w:marRight w:val="0"/>
      <w:marTop w:val="0"/>
      <w:marBottom w:val="0"/>
      <w:divBdr>
        <w:top w:val="none" w:sz="0" w:space="0" w:color="auto"/>
        <w:left w:val="none" w:sz="0" w:space="0" w:color="auto"/>
        <w:bottom w:val="none" w:sz="0" w:space="0" w:color="auto"/>
        <w:right w:val="none" w:sz="0" w:space="0" w:color="auto"/>
      </w:divBdr>
    </w:div>
    <w:div w:id="1030300252">
      <w:bodyDiv w:val="1"/>
      <w:marLeft w:val="0"/>
      <w:marRight w:val="0"/>
      <w:marTop w:val="0"/>
      <w:marBottom w:val="0"/>
      <w:divBdr>
        <w:top w:val="none" w:sz="0" w:space="0" w:color="auto"/>
        <w:left w:val="none" w:sz="0" w:space="0" w:color="auto"/>
        <w:bottom w:val="none" w:sz="0" w:space="0" w:color="auto"/>
        <w:right w:val="none" w:sz="0" w:space="0" w:color="auto"/>
      </w:divBdr>
    </w:div>
    <w:div w:id="1050035705">
      <w:bodyDiv w:val="1"/>
      <w:marLeft w:val="0"/>
      <w:marRight w:val="0"/>
      <w:marTop w:val="0"/>
      <w:marBottom w:val="0"/>
      <w:divBdr>
        <w:top w:val="none" w:sz="0" w:space="0" w:color="auto"/>
        <w:left w:val="none" w:sz="0" w:space="0" w:color="auto"/>
        <w:bottom w:val="none" w:sz="0" w:space="0" w:color="auto"/>
        <w:right w:val="none" w:sz="0" w:space="0" w:color="auto"/>
      </w:divBdr>
    </w:div>
    <w:div w:id="1064716334">
      <w:bodyDiv w:val="1"/>
      <w:marLeft w:val="0"/>
      <w:marRight w:val="0"/>
      <w:marTop w:val="0"/>
      <w:marBottom w:val="0"/>
      <w:divBdr>
        <w:top w:val="none" w:sz="0" w:space="0" w:color="auto"/>
        <w:left w:val="none" w:sz="0" w:space="0" w:color="auto"/>
        <w:bottom w:val="none" w:sz="0" w:space="0" w:color="auto"/>
        <w:right w:val="none" w:sz="0" w:space="0" w:color="auto"/>
      </w:divBdr>
    </w:div>
    <w:div w:id="1075397805">
      <w:bodyDiv w:val="1"/>
      <w:marLeft w:val="0"/>
      <w:marRight w:val="0"/>
      <w:marTop w:val="0"/>
      <w:marBottom w:val="0"/>
      <w:divBdr>
        <w:top w:val="none" w:sz="0" w:space="0" w:color="auto"/>
        <w:left w:val="none" w:sz="0" w:space="0" w:color="auto"/>
        <w:bottom w:val="none" w:sz="0" w:space="0" w:color="auto"/>
        <w:right w:val="none" w:sz="0" w:space="0" w:color="auto"/>
      </w:divBdr>
    </w:div>
    <w:div w:id="1076631114">
      <w:bodyDiv w:val="1"/>
      <w:marLeft w:val="0"/>
      <w:marRight w:val="0"/>
      <w:marTop w:val="0"/>
      <w:marBottom w:val="0"/>
      <w:divBdr>
        <w:top w:val="none" w:sz="0" w:space="0" w:color="auto"/>
        <w:left w:val="none" w:sz="0" w:space="0" w:color="auto"/>
        <w:bottom w:val="none" w:sz="0" w:space="0" w:color="auto"/>
        <w:right w:val="none" w:sz="0" w:space="0" w:color="auto"/>
      </w:divBdr>
    </w:div>
    <w:div w:id="1105266704">
      <w:bodyDiv w:val="1"/>
      <w:marLeft w:val="0"/>
      <w:marRight w:val="0"/>
      <w:marTop w:val="0"/>
      <w:marBottom w:val="0"/>
      <w:divBdr>
        <w:top w:val="none" w:sz="0" w:space="0" w:color="auto"/>
        <w:left w:val="none" w:sz="0" w:space="0" w:color="auto"/>
        <w:bottom w:val="none" w:sz="0" w:space="0" w:color="auto"/>
        <w:right w:val="none" w:sz="0" w:space="0" w:color="auto"/>
      </w:divBdr>
    </w:div>
    <w:div w:id="1116949919">
      <w:bodyDiv w:val="1"/>
      <w:marLeft w:val="0"/>
      <w:marRight w:val="0"/>
      <w:marTop w:val="0"/>
      <w:marBottom w:val="0"/>
      <w:divBdr>
        <w:top w:val="none" w:sz="0" w:space="0" w:color="auto"/>
        <w:left w:val="none" w:sz="0" w:space="0" w:color="auto"/>
        <w:bottom w:val="none" w:sz="0" w:space="0" w:color="auto"/>
        <w:right w:val="none" w:sz="0" w:space="0" w:color="auto"/>
      </w:divBdr>
    </w:div>
    <w:div w:id="1135442445">
      <w:bodyDiv w:val="1"/>
      <w:marLeft w:val="0"/>
      <w:marRight w:val="0"/>
      <w:marTop w:val="0"/>
      <w:marBottom w:val="0"/>
      <w:divBdr>
        <w:top w:val="none" w:sz="0" w:space="0" w:color="auto"/>
        <w:left w:val="none" w:sz="0" w:space="0" w:color="auto"/>
        <w:bottom w:val="none" w:sz="0" w:space="0" w:color="auto"/>
        <w:right w:val="none" w:sz="0" w:space="0" w:color="auto"/>
      </w:divBdr>
    </w:div>
    <w:div w:id="1148011934">
      <w:bodyDiv w:val="1"/>
      <w:marLeft w:val="0"/>
      <w:marRight w:val="0"/>
      <w:marTop w:val="0"/>
      <w:marBottom w:val="0"/>
      <w:divBdr>
        <w:top w:val="none" w:sz="0" w:space="0" w:color="auto"/>
        <w:left w:val="none" w:sz="0" w:space="0" w:color="auto"/>
        <w:bottom w:val="none" w:sz="0" w:space="0" w:color="auto"/>
        <w:right w:val="none" w:sz="0" w:space="0" w:color="auto"/>
      </w:divBdr>
    </w:div>
    <w:div w:id="1161431302">
      <w:bodyDiv w:val="1"/>
      <w:marLeft w:val="0"/>
      <w:marRight w:val="0"/>
      <w:marTop w:val="0"/>
      <w:marBottom w:val="0"/>
      <w:divBdr>
        <w:top w:val="none" w:sz="0" w:space="0" w:color="auto"/>
        <w:left w:val="none" w:sz="0" w:space="0" w:color="auto"/>
        <w:bottom w:val="none" w:sz="0" w:space="0" w:color="auto"/>
        <w:right w:val="none" w:sz="0" w:space="0" w:color="auto"/>
      </w:divBdr>
    </w:div>
    <w:div w:id="1173453907">
      <w:bodyDiv w:val="1"/>
      <w:marLeft w:val="0"/>
      <w:marRight w:val="0"/>
      <w:marTop w:val="0"/>
      <w:marBottom w:val="0"/>
      <w:divBdr>
        <w:top w:val="none" w:sz="0" w:space="0" w:color="auto"/>
        <w:left w:val="none" w:sz="0" w:space="0" w:color="auto"/>
        <w:bottom w:val="none" w:sz="0" w:space="0" w:color="auto"/>
        <w:right w:val="none" w:sz="0" w:space="0" w:color="auto"/>
      </w:divBdr>
    </w:div>
    <w:div w:id="1182285093">
      <w:bodyDiv w:val="1"/>
      <w:marLeft w:val="0"/>
      <w:marRight w:val="0"/>
      <w:marTop w:val="0"/>
      <w:marBottom w:val="0"/>
      <w:divBdr>
        <w:top w:val="none" w:sz="0" w:space="0" w:color="auto"/>
        <w:left w:val="none" w:sz="0" w:space="0" w:color="auto"/>
        <w:bottom w:val="none" w:sz="0" w:space="0" w:color="auto"/>
        <w:right w:val="none" w:sz="0" w:space="0" w:color="auto"/>
      </w:divBdr>
    </w:div>
    <w:div w:id="1187981006">
      <w:bodyDiv w:val="1"/>
      <w:marLeft w:val="0"/>
      <w:marRight w:val="0"/>
      <w:marTop w:val="0"/>
      <w:marBottom w:val="0"/>
      <w:divBdr>
        <w:top w:val="none" w:sz="0" w:space="0" w:color="auto"/>
        <w:left w:val="none" w:sz="0" w:space="0" w:color="auto"/>
        <w:bottom w:val="none" w:sz="0" w:space="0" w:color="auto"/>
        <w:right w:val="none" w:sz="0" w:space="0" w:color="auto"/>
      </w:divBdr>
    </w:div>
    <w:div w:id="1194614050">
      <w:bodyDiv w:val="1"/>
      <w:marLeft w:val="0"/>
      <w:marRight w:val="0"/>
      <w:marTop w:val="0"/>
      <w:marBottom w:val="0"/>
      <w:divBdr>
        <w:top w:val="none" w:sz="0" w:space="0" w:color="auto"/>
        <w:left w:val="none" w:sz="0" w:space="0" w:color="auto"/>
        <w:bottom w:val="none" w:sz="0" w:space="0" w:color="auto"/>
        <w:right w:val="none" w:sz="0" w:space="0" w:color="auto"/>
      </w:divBdr>
    </w:div>
    <w:div w:id="1223371345">
      <w:bodyDiv w:val="1"/>
      <w:marLeft w:val="0"/>
      <w:marRight w:val="0"/>
      <w:marTop w:val="0"/>
      <w:marBottom w:val="0"/>
      <w:divBdr>
        <w:top w:val="none" w:sz="0" w:space="0" w:color="auto"/>
        <w:left w:val="none" w:sz="0" w:space="0" w:color="auto"/>
        <w:bottom w:val="none" w:sz="0" w:space="0" w:color="auto"/>
        <w:right w:val="none" w:sz="0" w:space="0" w:color="auto"/>
      </w:divBdr>
    </w:div>
    <w:div w:id="1232035069">
      <w:bodyDiv w:val="1"/>
      <w:marLeft w:val="0"/>
      <w:marRight w:val="0"/>
      <w:marTop w:val="0"/>
      <w:marBottom w:val="0"/>
      <w:divBdr>
        <w:top w:val="none" w:sz="0" w:space="0" w:color="auto"/>
        <w:left w:val="none" w:sz="0" w:space="0" w:color="auto"/>
        <w:bottom w:val="none" w:sz="0" w:space="0" w:color="auto"/>
        <w:right w:val="none" w:sz="0" w:space="0" w:color="auto"/>
      </w:divBdr>
    </w:div>
    <w:div w:id="1242912036">
      <w:bodyDiv w:val="1"/>
      <w:marLeft w:val="0"/>
      <w:marRight w:val="0"/>
      <w:marTop w:val="0"/>
      <w:marBottom w:val="0"/>
      <w:divBdr>
        <w:top w:val="none" w:sz="0" w:space="0" w:color="auto"/>
        <w:left w:val="none" w:sz="0" w:space="0" w:color="auto"/>
        <w:bottom w:val="none" w:sz="0" w:space="0" w:color="auto"/>
        <w:right w:val="none" w:sz="0" w:space="0" w:color="auto"/>
      </w:divBdr>
    </w:div>
    <w:div w:id="1248736284">
      <w:bodyDiv w:val="1"/>
      <w:marLeft w:val="0"/>
      <w:marRight w:val="0"/>
      <w:marTop w:val="0"/>
      <w:marBottom w:val="0"/>
      <w:divBdr>
        <w:top w:val="none" w:sz="0" w:space="0" w:color="auto"/>
        <w:left w:val="none" w:sz="0" w:space="0" w:color="auto"/>
        <w:bottom w:val="none" w:sz="0" w:space="0" w:color="auto"/>
        <w:right w:val="none" w:sz="0" w:space="0" w:color="auto"/>
      </w:divBdr>
    </w:div>
    <w:div w:id="1270505567">
      <w:bodyDiv w:val="1"/>
      <w:marLeft w:val="0"/>
      <w:marRight w:val="0"/>
      <w:marTop w:val="0"/>
      <w:marBottom w:val="0"/>
      <w:divBdr>
        <w:top w:val="none" w:sz="0" w:space="0" w:color="auto"/>
        <w:left w:val="none" w:sz="0" w:space="0" w:color="auto"/>
        <w:bottom w:val="none" w:sz="0" w:space="0" w:color="auto"/>
        <w:right w:val="none" w:sz="0" w:space="0" w:color="auto"/>
      </w:divBdr>
    </w:div>
    <w:div w:id="1290239483">
      <w:bodyDiv w:val="1"/>
      <w:marLeft w:val="0"/>
      <w:marRight w:val="0"/>
      <w:marTop w:val="0"/>
      <w:marBottom w:val="0"/>
      <w:divBdr>
        <w:top w:val="none" w:sz="0" w:space="0" w:color="auto"/>
        <w:left w:val="none" w:sz="0" w:space="0" w:color="auto"/>
        <w:bottom w:val="none" w:sz="0" w:space="0" w:color="auto"/>
        <w:right w:val="none" w:sz="0" w:space="0" w:color="auto"/>
      </w:divBdr>
    </w:div>
    <w:div w:id="1291667684">
      <w:bodyDiv w:val="1"/>
      <w:marLeft w:val="0"/>
      <w:marRight w:val="0"/>
      <w:marTop w:val="0"/>
      <w:marBottom w:val="0"/>
      <w:divBdr>
        <w:top w:val="none" w:sz="0" w:space="0" w:color="auto"/>
        <w:left w:val="none" w:sz="0" w:space="0" w:color="auto"/>
        <w:bottom w:val="none" w:sz="0" w:space="0" w:color="auto"/>
        <w:right w:val="none" w:sz="0" w:space="0" w:color="auto"/>
      </w:divBdr>
    </w:div>
    <w:div w:id="1309170914">
      <w:bodyDiv w:val="1"/>
      <w:marLeft w:val="0"/>
      <w:marRight w:val="0"/>
      <w:marTop w:val="0"/>
      <w:marBottom w:val="0"/>
      <w:divBdr>
        <w:top w:val="none" w:sz="0" w:space="0" w:color="auto"/>
        <w:left w:val="none" w:sz="0" w:space="0" w:color="auto"/>
        <w:bottom w:val="none" w:sz="0" w:space="0" w:color="auto"/>
        <w:right w:val="none" w:sz="0" w:space="0" w:color="auto"/>
      </w:divBdr>
    </w:div>
    <w:div w:id="1314483063">
      <w:bodyDiv w:val="1"/>
      <w:marLeft w:val="0"/>
      <w:marRight w:val="0"/>
      <w:marTop w:val="0"/>
      <w:marBottom w:val="0"/>
      <w:divBdr>
        <w:top w:val="none" w:sz="0" w:space="0" w:color="auto"/>
        <w:left w:val="none" w:sz="0" w:space="0" w:color="auto"/>
        <w:bottom w:val="none" w:sz="0" w:space="0" w:color="auto"/>
        <w:right w:val="none" w:sz="0" w:space="0" w:color="auto"/>
      </w:divBdr>
    </w:div>
    <w:div w:id="1371414689">
      <w:bodyDiv w:val="1"/>
      <w:marLeft w:val="0"/>
      <w:marRight w:val="0"/>
      <w:marTop w:val="0"/>
      <w:marBottom w:val="0"/>
      <w:divBdr>
        <w:top w:val="none" w:sz="0" w:space="0" w:color="auto"/>
        <w:left w:val="none" w:sz="0" w:space="0" w:color="auto"/>
        <w:bottom w:val="none" w:sz="0" w:space="0" w:color="auto"/>
        <w:right w:val="none" w:sz="0" w:space="0" w:color="auto"/>
      </w:divBdr>
    </w:div>
    <w:div w:id="1379091477">
      <w:bodyDiv w:val="1"/>
      <w:marLeft w:val="0"/>
      <w:marRight w:val="0"/>
      <w:marTop w:val="0"/>
      <w:marBottom w:val="0"/>
      <w:divBdr>
        <w:top w:val="none" w:sz="0" w:space="0" w:color="auto"/>
        <w:left w:val="none" w:sz="0" w:space="0" w:color="auto"/>
        <w:bottom w:val="none" w:sz="0" w:space="0" w:color="auto"/>
        <w:right w:val="none" w:sz="0" w:space="0" w:color="auto"/>
      </w:divBdr>
    </w:div>
    <w:div w:id="1411393427">
      <w:bodyDiv w:val="1"/>
      <w:marLeft w:val="0"/>
      <w:marRight w:val="0"/>
      <w:marTop w:val="0"/>
      <w:marBottom w:val="0"/>
      <w:divBdr>
        <w:top w:val="none" w:sz="0" w:space="0" w:color="auto"/>
        <w:left w:val="none" w:sz="0" w:space="0" w:color="auto"/>
        <w:bottom w:val="none" w:sz="0" w:space="0" w:color="auto"/>
        <w:right w:val="none" w:sz="0" w:space="0" w:color="auto"/>
      </w:divBdr>
    </w:div>
    <w:div w:id="1419710345">
      <w:bodyDiv w:val="1"/>
      <w:marLeft w:val="0"/>
      <w:marRight w:val="0"/>
      <w:marTop w:val="0"/>
      <w:marBottom w:val="0"/>
      <w:divBdr>
        <w:top w:val="none" w:sz="0" w:space="0" w:color="auto"/>
        <w:left w:val="none" w:sz="0" w:space="0" w:color="auto"/>
        <w:bottom w:val="none" w:sz="0" w:space="0" w:color="auto"/>
        <w:right w:val="none" w:sz="0" w:space="0" w:color="auto"/>
      </w:divBdr>
    </w:div>
    <w:div w:id="1420252601">
      <w:bodyDiv w:val="1"/>
      <w:marLeft w:val="0"/>
      <w:marRight w:val="0"/>
      <w:marTop w:val="0"/>
      <w:marBottom w:val="0"/>
      <w:divBdr>
        <w:top w:val="none" w:sz="0" w:space="0" w:color="auto"/>
        <w:left w:val="none" w:sz="0" w:space="0" w:color="auto"/>
        <w:bottom w:val="none" w:sz="0" w:space="0" w:color="auto"/>
        <w:right w:val="none" w:sz="0" w:space="0" w:color="auto"/>
      </w:divBdr>
    </w:div>
    <w:div w:id="1422483042">
      <w:bodyDiv w:val="1"/>
      <w:marLeft w:val="0"/>
      <w:marRight w:val="0"/>
      <w:marTop w:val="0"/>
      <w:marBottom w:val="0"/>
      <w:divBdr>
        <w:top w:val="none" w:sz="0" w:space="0" w:color="auto"/>
        <w:left w:val="none" w:sz="0" w:space="0" w:color="auto"/>
        <w:bottom w:val="none" w:sz="0" w:space="0" w:color="auto"/>
        <w:right w:val="none" w:sz="0" w:space="0" w:color="auto"/>
      </w:divBdr>
    </w:div>
    <w:div w:id="1424298667">
      <w:bodyDiv w:val="1"/>
      <w:marLeft w:val="0"/>
      <w:marRight w:val="0"/>
      <w:marTop w:val="0"/>
      <w:marBottom w:val="0"/>
      <w:divBdr>
        <w:top w:val="none" w:sz="0" w:space="0" w:color="auto"/>
        <w:left w:val="none" w:sz="0" w:space="0" w:color="auto"/>
        <w:bottom w:val="none" w:sz="0" w:space="0" w:color="auto"/>
        <w:right w:val="none" w:sz="0" w:space="0" w:color="auto"/>
      </w:divBdr>
    </w:div>
    <w:div w:id="1431588584">
      <w:bodyDiv w:val="1"/>
      <w:marLeft w:val="0"/>
      <w:marRight w:val="0"/>
      <w:marTop w:val="0"/>
      <w:marBottom w:val="0"/>
      <w:divBdr>
        <w:top w:val="none" w:sz="0" w:space="0" w:color="auto"/>
        <w:left w:val="none" w:sz="0" w:space="0" w:color="auto"/>
        <w:bottom w:val="none" w:sz="0" w:space="0" w:color="auto"/>
        <w:right w:val="none" w:sz="0" w:space="0" w:color="auto"/>
      </w:divBdr>
    </w:div>
    <w:div w:id="1442992166">
      <w:bodyDiv w:val="1"/>
      <w:marLeft w:val="0"/>
      <w:marRight w:val="0"/>
      <w:marTop w:val="0"/>
      <w:marBottom w:val="0"/>
      <w:divBdr>
        <w:top w:val="none" w:sz="0" w:space="0" w:color="auto"/>
        <w:left w:val="none" w:sz="0" w:space="0" w:color="auto"/>
        <w:bottom w:val="none" w:sz="0" w:space="0" w:color="auto"/>
        <w:right w:val="none" w:sz="0" w:space="0" w:color="auto"/>
      </w:divBdr>
    </w:div>
    <w:div w:id="1459645992">
      <w:bodyDiv w:val="1"/>
      <w:marLeft w:val="0"/>
      <w:marRight w:val="0"/>
      <w:marTop w:val="0"/>
      <w:marBottom w:val="0"/>
      <w:divBdr>
        <w:top w:val="none" w:sz="0" w:space="0" w:color="auto"/>
        <w:left w:val="none" w:sz="0" w:space="0" w:color="auto"/>
        <w:bottom w:val="none" w:sz="0" w:space="0" w:color="auto"/>
        <w:right w:val="none" w:sz="0" w:space="0" w:color="auto"/>
      </w:divBdr>
    </w:div>
    <w:div w:id="1460608488">
      <w:bodyDiv w:val="1"/>
      <w:marLeft w:val="0"/>
      <w:marRight w:val="0"/>
      <w:marTop w:val="0"/>
      <w:marBottom w:val="0"/>
      <w:divBdr>
        <w:top w:val="none" w:sz="0" w:space="0" w:color="auto"/>
        <w:left w:val="none" w:sz="0" w:space="0" w:color="auto"/>
        <w:bottom w:val="none" w:sz="0" w:space="0" w:color="auto"/>
        <w:right w:val="none" w:sz="0" w:space="0" w:color="auto"/>
      </w:divBdr>
    </w:div>
    <w:div w:id="1469863221">
      <w:bodyDiv w:val="1"/>
      <w:marLeft w:val="0"/>
      <w:marRight w:val="0"/>
      <w:marTop w:val="0"/>
      <w:marBottom w:val="0"/>
      <w:divBdr>
        <w:top w:val="none" w:sz="0" w:space="0" w:color="auto"/>
        <w:left w:val="none" w:sz="0" w:space="0" w:color="auto"/>
        <w:bottom w:val="none" w:sz="0" w:space="0" w:color="auto"/>
        <w:right w:val="none" w:sz="0" w:space="0" w:color="auto"/>
      </w:divBdr>
    </w:div>
    <w:div w:id="1481966013">
      <w:bodyDiv w:val="1"/>
      <w:marLeft w:val="0"/>
      <w:marRight w:val="0"/>
      <w:marTop w:val="0"/>
      <w:marBottom w:val="0"/>
      <w:divBdr>
        <w:top w:val="none" w:sz="0" w:space="0" w:color="auto"/>
        <w:left w:val="none" w:sz="0" w:space="0" w:color="auto"/>
        <w:bottom w:val="none" w:sz="0" w:space="0" w:color="auto"/>
        <w:right w:val="none" w:sz="0" w:space="0" w:color="auto"/>
      </w:divBdr>
    </w:div>
    <w:div w:id="1519853271">
      <w:bodyDiv w:val="1"/>
      <w:marLeft w:val="0"/>
      <w:marRight w:val="0"/>
      <w:marTop w:val="0"/>
      <w:marBottom w:val="0"/>
      <w:divBdr>
        <w:top w:val="none" w:sz="0" w:space="0" w:color="auto"/>
        <w:left w:val="none" w:sz="0" w:space="0" w:color="auto"/>
        <w:bottom w:val="none" w:sz="0" w:space="0" w:color="auto"/>
        <w:right w:val="none" w:sz="0" w:space="0" w:color="auto"/>
      </w:divBdr>
    </w:div>
    <w:div w:id="1529370531">
      <w:bodyDiv w:val="1"/>
      <w:marLeft w:val="0"/>
      <w:marRight w:val="0"/>
      <w:marTop w:val="0"/>
      <w:marBottom w:val="0"/>
      <w:divBdr>
        <w:top w:val="none" w:sz="0" w:space="0" w:color="auto"/>
        <w:left w:val="none" w:sz="0" w:space="0" w:color="auto"/>
        <w:bottom w:val="none" w:sz="0" w:space="0" w:color="auto"/>
        <w:right w:val="none" w:sz="0" w:space="0" w:color="auto"/>
      </w:divBdr>
    </w:div>
    <w:div w:id="1541896176">
      <w:bodyDiv w:val="1"/>
      <w:marLeft w:val="0"/>
      <w:marRight w:val="0"/>
      <w:marTop w:val="0"/>
      <w:marBottom w:val="0"/>
      <w:divBdr>
        <w:top w:val="none" w:sz="0" w:space="0" w:color="auto"/>
        <w:left w:val="none" w:sz="0" w:space="0" w:color="auto"/>
        <w:bottom w:val="none" w:sz="0" w:space="0" w:color="auto"/>
        <w:right w:val="none" w:sz="0" w:space="0" w:color="auto"/>
      </w:divBdr>
    </w:div>
    <w:div w:id="1577277705">
      <w:bodyDiv w:val="1"/>
      <w:marLeft w:val="0"/>
      <w:marRight w:val="0"/>
      <w:marTop w:val="0"/>
      <w:marBottom w:val="0"/>
      <w:divBdr>
        <w:top w:val="none" w:sz="0" w:space="0" w:color="auto"/>
        <w:left w:val="none" w:sz="0" w:space="0" w:color="auto"/>
        <w:bottom w:val="none" w:sz="0" w:space="0" w:color="auto"/>
        <w:right w:val="none" w:sz="0" w:space="0" w:color="auto"/>
      </w:divBdr>
    </w:div>
    <w:div w:id="1591768079">
      <w:bodyDiv w:val="1"/>
      <w:marLeft w:val="0"/>
      <w:marRight w:val="0"/>
      <w:marTop w:val="0"/>
      <w:marBottom w:val="0"/>
      <w:divBdr>
        <w:top w:val="none" w:sz="0" w:space="0" w:color="auto"/>
        <w:left w:val="none" w:sz="0" w:space="0" w:color="auto"/>
        <w:bottom w:val="none" w:sz="0" w:space="0" w:color="auto"/>
        <w:right w:val="none" w:sz="0" w:space="0" w:color="auto"/>
      </w:divBdr>
    </w:div>
    <w:div w:id="1626615783">
      <w:bodyDiv w:val="1"/>
      <w:marLeft w:val="0"/>
      <w:marRight w:val="0"/>
      <w:marTop w:val="0"/>
      <w:marBottom w:val="0"/>
      <w:divBdr>
        <w:top w:val="none" w:sz="0" w:space="0" w:color="auto"/>
        <w:left w:val="none" w:sz="0" w:space="0" w:color="auto"/>
        <w:bottom w:val="none" w:sz="0" w:space="0" w:color="auto"/>
        <w:right w:val="none" w:sz="0" w:space="0" w:color="auto"/>
      </w:divBdr>
    </w:div>
    <w:div w:id="1640842365">
      <w:bodyDiv w:val="1"/>
      <w:marLeft w:val="0"/>
      <w:marRight w:val="0"/>
      <w:marTop w:val="0"/>
      <w:marBottom w:val="0"/>
      <w:divBdr>
        <w:top w:val="none" w:sz="0" w:space="0" w:color="auto"/>
        <w:left w:val="none" w:sz="0" w:space="0" w:color="auto"/>
        <w:bottom w:val="none" w:sz="0" w:space="0" w:color="auto"/>
        <w:right w:val="none" w:sz="0" w:space="0" w:color="auto"/>
      </w:divBdr>
    </w:div>
    <w:div w:id="1645238316">
      <w:bodyDiv w:val="1"/>
      <w:marLeft w:val="0"/>
      <w:marRight w:val="0"/>
      <w:marTop w:val="0"/>
      <w:marBottom w:val="0"/>
      <w:divBdr>
        <w:top w:val="none" w:sz="0" w:space="0" w:color="auto"/>
        <w:left w:val="none" w:sz="0" w:space="0" w:color="auto"/>
        <w:bottom w:val="none" w:sz="0" w:space="0" w:color="auto"/>
        <w:right w:val="none" w:sz="0" w:space="0" w:color="auto"/>
      </w:divBdr>
    </w:div>
    <w:div w:id="1706170816">
      <w:bodyDiv w:val="1"/>
      <w:marLeft w:val="0"/>
      <w:marRight w:val="0"/>
      <w:marTop w:val="0"/>
      <w:marBottom w:val="0"/>
      <w:divBdr>
        <w:top w:val="none" w:sz="0" w:space="0" w:color="auto"/>
        <w:left w:val="none" w:sz="0" w:space="0" w:color="auto"/>
        <w:bottom w:val="none" w:sz="0" w:space="0" w:color="auto"/>
        <w:right w:val="none" w:sz="0" w:space="0" w:color="auto"/>
      </w:divBdr>
    </w:div>
    <w:div w:id="1724714779">
      <w:bodyDiv w:val="1"/>
      <w:marLeft w:val="0"/>
      <w:marRight w:val="0"/>
      <w:marTop w:val="0"/>
      <w:marBottom w:val="0"/>
      <w:divBdr>
        <w:top w:val="none" w:sz="0" w:space="0" w:color="auto"/>
        <w:left w:val="none" w:sz="0" w:space="0" w:color="auto"/>
        <w:bottom w:val="none" w:sz="0" w:space="0" w:color="auto"/>
        <w:right w:val="none" w:sz="0" w:space="0" w:color="auto"/>
      </w:divBdr>
    </w:div>
    <w:div w:id="1727603062">
      <w:bodyDiv w:val="1"/>
      <w:marLeft w:val="0"/>
      <w:marRight w:val="0"/>
      <w:marTop w:val="0"/>
      <w:marBottom w:val="0"/>
      <w:divBdr>
        <w:top w:val="none" w:sz="0" w:space="0" w:color="auto"/>
        <w:left w:val="none" w:sz="0" w:space="0" w:color="auto"/>
        <w:bottom w:val="none" w:sz="0" w:space="0" w:color="auto"/>
        <w:right w:val="none" w:sz="0" w:space="0" w:color="auto"/>
      </w:divBdr>
    </w:div>
    <w:div w:id="1746802540">
      <w:bodyDiv w:val="1"/>
      <w:marLeft w:val="0"/>
      <w:marRight w:val="0"/>
      <w:marTop w:val="0"/>
      <w:marBottom w:val="0"/>
      <w:divBdr>
        <w:top w:val="none" w:sz="0" w:space="0" w:color="auto"/>
        <w:left w:val="none" w:sz="0" w:space="0" w:color="auto"/>
        <w:bottom w:val="none" w:sz="0" w:space="0" w:color="auto"/>
        <w:right w:val="none" w:sz="0" w:space="0" w:color="auto"/>
      </w:divBdr>
    </w:div>
    <w:div w:id="1752896358">
      <w:bodyDiv w:val="1"/>
      <w:marLeft w:val="0"/>
      <w:marRight w:val="0"/>
      <w:marTop w:val="0"/>
      <w:marBottom w:val="0"/>
      <w:divBdr>
        <w:top w:val="none" w:sz="0" w:space="0" w:color="auto"/>
        <w:left w:val="none" w:sz="0" w:space="0" w:color="auto"/>
        <w:bottom w:val="none" w:sz="0" w:space="0" w:color="auto"/>
        <w:right w:val="none" w:sz="0" w:space="0" w:color="auto"/>
      </w:divBdr>
    </w:div>
    <w:div w:id="1762291038">
      <w:bodyDiv w:val="1"/>
      <w:marLeft w:val="0"/>
      <w:marRight w:val="0"/>
      <w:marTop w:val="0"/>
      <w:marBottom w:val="0"/>
      <w:divBdr>
        <w:top w:val="none" w:sz="0" w:space="0" w:color="auto"/>
        <w:left w:val="none" w:sz="0" w:space="0" w:color="auto"/>
        <w:bottom w:val="none" w:sz="0" w:space="0" w:color="auto"/>
        <w:right w:val="none" w:sz="0" w:space="0" w:color="auto"/>
      </w:divBdr>
    </w:div>
    <w:div w:id="1821313079">
      <w:bodyDiv w:val="1"/>
      <w:marLeft w:val="0"/>
      <w:marRight w:val="0"/>
      <w:marTop w:val="0"/>
      <w:marBottom w:val="0"/>
      <w:divBdr>
        <w:top w:val="none" w:sz="0" w:space="0" w:color="auto"/>
        <w:left w:val="none" w:sz="0" w:space="0" w:color="auto"/>
        <w:bottom w:val="none" w:sz="0" w:space="0" w:color="auto"/>
        <w:right w:val="none" w:sz="0" w:space="0" w:color="auto"/>
      </w:divBdr>
    </w:div>
    <w:div w:id="1831631249">
      <w:bodyDiv w:val="1"/>
      <w:marLeft w:val="0"/>
      <w:marRight w:val="0"/>
      <w:marTop w:val="0"/>
      <w:marBottom w:val="0"/>
      <w:divBdr>
        <w:top w:val="none" w:sz="0" w:space="0" w:color="auto"/>
        <w:left w:val="none" w:sz="0" w:space="0" w:color="auto"/>
        <w:bottom w:val="none" w:sz="0" w:space="0" w:color="auto"/>
        <w:right w:val="none" w:sz="0" w:space="0" w:color="auto"/>
      </w:divBdr>
    </w:div>
    <w:div w:id="1861238331">
      <w:bodyDiv w:val="1"/>
      <w:marLeft w:val="0"/>
      <w:marRight w:val="0"/>
      <w:marTop w:val="0"/>
      <w:marBottom w:val="0"/>
      <w:divBdr>
        <w:top w:val="none" w:sz="0" w:space="0" w:color="auto"/>
        <w:left w:val="none" w:sz="0" w:space="0" w:color="auto"/>
        <w:bottom w:val="none" w:sz="0" w:space="0" w:color="auto"/>
        <w:right w:val="none" w:sz="0" w:space="0" w:color="auto"/>
      </w:divBdr>
    </w:div>
    <w:div w:id="1890651579">
      <w:bodyDiv w:val="1"/>
      <w:marLeft w:val="0"/>
      <w:marRight w:val="0"/>
      <w:marTop w:val="0"/>
      <w:marBottom w:val="0"/>
      <w:divBdr>
        <w:top w:val="none" w:sz="0" w:space="0" w:color="auto"/>
        <w:left w:val="none" w:sz="0" w:space="0" w:color="auto"/>
        <w:bottom w:val="none" w:sz="0" w:space="0" w:color="auto"/>
        <w:right w:val="none" w:sz="0" w:space="0" w:color="auto"/>
      </w:divBdr>
    </w:div>
    <w:div w:id="1900168860">
      <w:bodyDiv w:val="1"/>
      <w:marLeft w:val="0"/>
      <w:marRight w:val="0"/>
      <w:marTop w:val="0"/>
      <w:marBottom w:val="0"/>
      <w:divBdr>
        <w:top w:val="none" w:sz="0" w:space="0" w:color="auto"/>
        <w:left w:val="none" w:sz="0" w:space="0" w:color="auto"/>
        <w:bottom w:val="none" w:sz="0" w:space="0" w:color="auto"/>
        <w:right w:val="none" w:sz="0" w:space="0" w:color="auto"/>
      </w:divBdr>
    </w:div>
    <w:div w:id="1904557129">
      <w:bodyDiv w:val="1"/>
      <w:marLeft w:val="0"/>
      <w:marRight w:val="0"/>
      <w:marTop w:val="0"/>
      <w:marBottom w:val="0"/>
      <w:divBdr>
        <w:top w:val="none" w:sz="0" w:space="0" w:color="auto"/>
        <w:left w:val="none" w:sz="0" w:space="0" w:color="auto"/>
        <w:bottom w:val="none" w:sz="0" w:space="0" w:color="auto"/>
        <w:right w:val="none" w:sz="0" w:space="0" w:color="auto"/>
      </w:divBdr>
    </w:div>
    <w:div w:id="1905212072">
      <w:bodyDiv w:val="1"/>
      <w:marLeft w:val="0"/>
      <w:marRight w:val="0"/>
      <w:marTop w:val="0"/>
      <w:marBottom w:val="0"/>
      <w:divBdr>
        <w:top w:val="none" w:sz="0" w:space="0" w:color="auto"/>
        <w:left w:val="none" w:sz="0" w:space="0" w:color="auto"/>
        <w:bottom w:val="none" w:sz="0" w:space="0" w:color="auto"/>
        <w:right w:val="none" w:sz="0" w:space="0" w:color="auto"/>
      </w:divBdr>
    </w:div>
    <w:div w:id="1907376380">
      <w:bodyDiv w:val="1"/>
      <w:marLeft w:val="0"/>
      <w:marRight w:val="0"/>
      <w:marTop w:val="0"/>
      <w:marBottom w:val="0"/>
      <w:divBdr>
        <w:top w:val="none" w:sz="0" w:space="0" w:color="auto"/>
        <w:left w:val="none" w:sz="0" w:space="0" w:color="auto"/>
        <w:bottom w:val="none" w:sz="0" w:space="0" w:color="auto"/>
        <w:right w:val="none" w:sz="0" w:space="0" w:color="auto"/>
      </w:divBdr>
    </w:div>
    <w:div w:id="1963882519">
      <w:bodyDiv w:val="1"/>
      <w:marLeft w:val="0"/>
      <w:marRight w:val="0"/>
      <w:marTop w:val="0"/>
      <w:marBottom w:val="0"/>
      <w:divBdr>
        <w:top w:val="none" w:sz="0" w:space="0" w:color="auto"/>
        <w:left w:val="none" w:sz="0" w:space="0" w:color="auto"/>
        <w:bottom w:val="none" w:sz="0" w:space="0" w:color="auto"/>
        <w:right w:val="none" w:sz="0" w:space="0" w:color="auto"/>
      </w:divBdr>
    </w:div>
    <w:div w:id="1994018535">
      <w:bodyDiv w:val="1"/>
      <w:marLeft w:val="0"/>
      <w:marRight w:val="0"/>
      <w:marTop w:val="0"/>
      <w:marBottom w:val="0"/>
      <w:divBdr>
        <w:top w:val="none" w:sz="0" w:space="0" w:color="auto"/>
        <w:left w:val="none" w:sz="0" w:space="0" w:color="auto"/>
        <w:bottom w:val="none" w:sz="0" w:space="0" w:color="auto"/>
        <w:right w:val="none" w:sz="0" w:space="0" w:color="auto"/>
      </w:divBdr>
    </w:div>
    <w:div w:id="2009090763">
      <w:bodyDiv w:val="1"/>
      <w:marLeft w:val="0"/>
      <w:marRight w:val="0"/>
      <w:marTop w:val="0"/>
      <w:marBottom w:val="0"/>
      <w:divBdr>
        <w:top w:val="none" w:sz="0" w:space="0" w:color="auto"/>
        <w:left w:val="none" w:sz="0" w:space="0" w:color="auto"/>
        <w:bottom w:val="none" w:sz="0" w:space="0" w:color="auto"/>
        <w:right w:val="none" w:sz="0" w:space="0" w:color="auto"/>
      </w:divBdr>
    </w:div>
    <w:div w:id="2026400018">
      <w:bodyDiv w:val="1"/>
      <w:marLeft w:val="0"/>
      <w:marRight w:val="0"/>
      <w:marTop w:val="0"/>
      <w:marBottom w:val="0"/>
      <w:divBdr>
        <w:top w:val="none" w:sz="0" w:space="0" w:color="auto"/>
        <w:left w:val="none" w:sz="0" w:space="0" w:color="auto"/>
        <w:bottom w:val="none" w:sz="0" w:space="0" w:color="auto"/>
        <w:right w:val="none" w:sz="0" w:space="0" w:color="auto"/>
      </w:divBdr>
    </w:div>
    <w:div w:id="2040739549">
      <w:bodyDiv w:val="1"/>
      <w:marLeft w:val="0"/>
      <w:marRight w:val="0"/>
      <w:marTop w:val="0"/>
      <w:marBottom w:val="0"/>
      <w:divBdr>
        <w:top w:val="none" w:sz="0" w:space="0" w:color="auto"/>
        <w:left w:val="none" w:sz="0" w:space="0" w:color="auto"/>
        <w:bottom w:val="none" w:sz="0" w:space="0" w:color="auto"/>
        <w:right w:val="none" w:sz="0" w:space="0" w:color="auto"/>
      </w:divBdr>
    </w:div>
    <w:div w:id="2050492208">
      <w:bodyDiv w:val="1"/>
      <w:marLeft w:val="0"/>
      <w:marRight w:val="0"/>
      <w:marTop w:val="0"/>
      <w:marBottom w:val="0"/>
      <w:divBdr>
        <w:top w:val="none" w:sz="0" w:space="0" w:color="auto"/>
        <w:left w:val="none" w:sz="0" w:space="0" w:color="auto"/>
        <w:bottom w:val="none" w:sz="0" w:space="0" w:color="auto"/>
        <w:right w:val="none" w:sz="0" w:space="0" w:color="auto"/>
      </w:divBdr>
    </w:div>
    <w:div w:id="2074547762">
      <w:bodyDiv w:val="1"/>
      <w:marLeft w:val="0"/>
      <w:marRight w:val="0"/>
      <w:marTop w:val="0"/>
      <w:marBottom w:val="0"/>
      <w:divBdr>
        <w:top w:val="none" w:sz="0" w:space="0" w:color="auto"/>
        <w:left w:val="none" w:sz="0" w:space="0" w:color="auto"/>
        <w:bottom w:val="none" w:sz="0" w:space="0" w:color="auto"/>
        <w:right w:val="none" w:sz="0" w:space="0" w:color="auto"/>
      </w:divBdr>
    </w:div>
    <w:div w:id="2118521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5" Type="http://schemas.openxmlformats.org/officeDocument/2006/relationships/styles" Target="styl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05B54EF8-9613-4268-ABAD-683AB089DA04}"/>
      </w:docPartPr>
      <w:docPartBody>
        <w:p w:rsidR="00DD7E05" w:rsidRDefault="00DD7E05">
          <w:r w:rsidRPr="00203CA3">
            <w:rPr>
              <w:rStyle w:val="PlaceholderText"/>
            </w:rPr>
            <w:t>Click or tap here to enter text.</w:t>
          </w:r>
        </w:p>
      </w:docPartBody>
    </w:docPart>
    <w:docPart>
      <w:docPartPr>
        <w:name w:val="FF69C9A638FE4CDF82CC75D7EB1FDDA7"/>
        <w:category>
          <w:name w:val="General"/>
          <w:gallery w:val="placeholder"/>
        </w:category>
        <w:types>
          <w:type w:val="bbPlcHdr"/>
        </w:types>
        <w:behaviors>
          <w:behavior w:val="content"/>
        </w:behaviors>
        <w:guid w:val="{B37DA63B-F343-4612-A9C2-60E952E4910D}"/>
      </w:docPartPr>
      <w:docPartBody>
        <w:p w:rsidR="00DD7E05" w:rsidRDefault="00DD7E05" w:rsidP="00DD7E05">
          <w:pPr>
            <w:pStyle w:val="FF69C9A638FE4CDF82CC75D7EB1FDDA7"/>
          </w:pPr>
          <w:r w:rsidRPr="00203CA3">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entury">
    <w:panose1 w:val="02040604050505020304"/>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E05"/>
    <w:rsid w:val="00B677C6"/>
    <w:rsid w:val="00DD7E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D7E05"/>
    <w:rPr>
      <w:color w:val="666666"/>
    </w:rPr>
  </w:style>
  <w:style w:type="paragraph" w:customStyle="1" w:styleId="FF69C9A638FE4CDF82CC75D7EB1FDDA7">
    <w:name w:val="FF69C9A638FE4CDF82CC75D7EB1FDDA7"/>
    <w:rsid w:val="00DD7E0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0270E85-8DBA-46A5-8C1F-32B784755638}">
  <we:reference id="wa104382081" version="1.55.1.0" store="en-US" storeType="OMEX"/>
  <we:alternateReferences>
    <we:reference id="WA104382081" version="1.55.1.0" store="" storeType="OMEX"/>
  </we:alternateReferences>
  <we:properties>
    <we:property name="MENDELEY_CITATIONS" value="[{&quot;citationID&quot;:&quot;MENDELEY_CITATION_caaba489-883e-4986-a2be-7c8c7427b0a0&quot;,&quot;properties&quot;:{&quot;noteIndex&quot;:0},&quot;isEdited&quot;:false,&quot;manualOverride&quot;:{&quot;isManuallyOverridden&quot;:false,&quot;citeprocText&quot;:&quot;(&lt;i&gt;UK law on the design and supply of products - HSE&lt;/i&gt; [no date])&quot;,&quot;manualOverrideText&quot;:&quot;&quot;},&quot;citationTag&quot;:&quot;MENDELEY_CITATION_v3_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&quot;,&quot;citationItems&quot;:[{&quot;id&quot;:&quot;ef0a7b84-3c0a-3248-93d3-36e7d950acb6&quot;,&quot;itemData&quot;:{&quot;type&quot;:&quot;webpage&quot;,&quot;id&quot;:&quot;ef0a7b84-3c0a-3248-93d3-36e7d950acb6&quot;,&quot;title&quot;:&quot;UK law on the design and supply of products - HSE&quot;,&quot;accessed&quot;:{&quot;date-parts&quot;:[[2025,4,1]]},&quot;URL&quot;:&quot;https://www.hse.gov.uk/work-equipment-machinery/uk-law-design-supply-products.htm&quot;,&quot;container-title-short&quot;:&quot;&quot;},&quot;isTemporary&quot;:false}]},{&quot;citationID&quot;:&quot;MENDELEY_CITATION_5ab249b0-9bac-4144-b54f-4f8d3f6ca93f&quot;,&quot;properties&quot;:{&quot;noteIndex&quot;:0},&quot;isEdited&quot;:false,&quot;manualOverride&quot;:{&quot;isManuallyOverridden&quot;:false,&quot;citeprocText&quot;:&quot;(&lt;i&gt;Design process - BBC Bitesize&lt;/i&gt; [no date])&quot;,&quot;manualOverrideText&quot;:&quot;&quot;},&quot;citationTag&quot;:&quot;MENDELEY_CITATION_v3_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&quot;,&quot;citationItems&quot;:[{&quot;id&quot;:&quot;8ffe496e-1d82-34c0-bc1b-af3b13b39ee5&quot;,&quot;itemData&quot;:{&quot;type&quot;:&quot;webpage&quot;,&quot;id&quot;:&quot;8ffe496e-1d82-34c0-bc1b-af3b13b39ee5&quot;,&quot;title&quot;:&quot;Design process - BBC Bitesize&quot;,&quot;accessed&quot;:{&quot;date-parts&quot;:[[2025,4,1]]},&quot;URL&quot;:&quot;https://www.bbc.co.uk/bitesize/articles/ztwcjfr&quot;,&quot;container-title-short&quot;:&quot;&quot;},&quot;isTemporary&quot;:false}]},{&quot;citationID&quot;:&quot;MENDELEY_CITATION_5ee64dd1-5201-4f0c-a277-452b11671f36&quot;,&quot;properties&quot;:{&quot;noteIndex&quot;:0},&quot;isEdited&quot;:false,&quot;manualOverride&quot;:{&quot;isManuallyOverridden&quot;:false,&quot;citeprocText&quot;:&quot;(&lt;i&gt;PTFE sheets white 2x1 meter - buy online now | S-Polytec&lt;/i&gt; [no date])&quot;,&quot;manualOverrideText&quot;:&quot;&quot;},&quot;citationTag&quot;:&quot;MENDELEY_CITATION_v3_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&quot;,&quot;citationItems&quot;:[{&quot;id&quot;:&quot;6ced1109-eab5-3638-a808-7146404f0514&quot;,&quot;itemData&quot;:{&quot;type&quot;:&quot;webpage&quot;,&quot;id&quot;:&quot;6ced1109-eab5-3638-a808-7146404f0514&quot;,&quot;title&quot;:&quot;PTFE sheets white 2x1 meter - buy online now | S-Polytec&quot;,&quot;accessed&quot;:{&quot;date-parts&quot;:[[2025,4,1]]},&quot;URL&quot;:&quot;https://www.s-polytec.com/ptfe-sheets-white-2000x1000mm.html&quot;,&quot;container-title-short&quot;:&quot;&quot;},&quot;isTemporary&quot;:false}]},{&quot;citationID&quot;:&quot;MENDELEY_CITATION_27cd77b5-0ed0-429e-8d1c-7983876b0e53&quot;,&quot;properties&quot;:{&quot;noteIndex&quot;:0},&quot;isEdited&quot;:false,&quot;manualOverride&quot;:{&quot;isManuallyOverridden&quot;:false,&quot;citeprocText&quot;:&quot;(&lt;i&gt;Can Acid Dissolve Glass? The Science Explained – Profound Physics&lt;/i&gt; [no date])&quot;,&quot;manualOverrideText&quot;:&quot;&quot;},&quot;citationTag&quot;:&quot;MENDELEY_CITATION_v3_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&quot;,&quot;citationItems&quot;:[{&quot;id&quot;:&quot;0459d354-2b98-3c2e-9f25-f7e3f74e0a6c&quot;,&quot;itemData&quot;:{&quot;type&quot;:&quot;webpage&quot;,&quot;id&quot;:&quot;0459d354-2b98-3c2e-9f25-f7e3f74e0a6c&quot;,&quot;title&quot;:&quot;Can Acid Dissolve Glass? The Science Explained – Profound Physics&quot;,&quot;accessed&quot;:{&quot;date-parts&quot;:[[2025,4,1]]},&quot;URL&quot;:&quot;https://profoundphysics.com/can-acid-dissolve-glass/&quot;,&quot;container-title-short&quot;:&quot;&quot;},&quot;isTemporary&quot;:false}]},{&quot;citationID&quot;:&quot;MENDELEY_CITATION_dbe089dc-c516-475c-b9cb-88b491d43d6a&quot;,&quot;properties&quot;:{&quot;noteIndex&quot;:0},&quot;isEdited&quot;:false,&quot;manualOverride&quot;:{&quot;isManuallyOverridden&quot;:false,&quot;citeprocText&quot;:&quot;(&lt;i&gt;Heavy duty gas struts with brackets&lt;/i&gt; [no date])&quot;,&quot;manualOverrideText&quot;:&quot;&quot;},&quot;citationTag&quot;:&quot;MENDELEY_CITATION_v3_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&quot;,&quot;citationItems&quot;:[{&quot;id&quot;:&quot;cf3a595f-bfc3-34bd-a23b-62b9afeb950b&quot;,&quot;itemData&quot;:{&quot;type&quot;:&quot;webpage&quot;,&quot;id&quot;:&quot;cf3a595f-bfc3-34bd-a23b-62b9afeb950b&quot;,&quot;title&quot;:&quot;Heavy duty gas struts with brackets&quot;,&quot;accessed&quot;:{&quot;date-parts&quot;:[[2025,4,1]]},&quot;URL&quot;:&quot;https://www.wdscomponents.com/en-gb/heavy-duty-gas-struts-with-brackets?vatslider=1&amp;gad_source=1&amp;gclid=Cj0KCQjwna6_BhCbARIsALId2Z2KOQ6NIohxvVCNbeJ2XWxX8mgQ2kEp1LME5xjEY9svH8ovV4gLc9gaAoOOEALw_wcB&quot;,&quot;container-title-short&quot;:&quot;&quot;},&quot;isTemporary&quot;:false}]},{&quot;citationID&quot;:&quot;MENDELEY_CITATION_c3ba8503-7bea-425b-a2f4-7a3e79124534&quot;,&quot;properties&quot;:{&quot;noteIndex&quot;:0},&quot;isEdited&quot;:false,&quot;manualOverride&quot;:{&quot;isManuallyOverridden&quot;:false,&quot;citeprocText&quot;:&quot;(&lt;i&gt;Stainless Steel Screw On Hinge 60x60mm with M8 Holes | Metrol&lt;/i&gt; [no date])&quot;,&quot;manualOverrideText&quot;:&quot;&quot;},&quot;citationTag&quot;:&quot;MENDELEY_CITATION_v3_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&quot;,&quot;citationItems&quot;:[{&quot;id&quot;:&quot;6c32895f-e6e9-35ce-8f65-f119fd02613b&quot;,&quot;itemData&quot;:{&quot;type&quot;:&quot;webpage&quot;,&quot;id&quot;:&quot;6c32895f-e6e9-35ce-8f65-f119fd02613b&quot;,&quot;title&quot;:&quot;Stainless Steel Screw On Hinge 60x60mm with M8 Holes | Metrol&quot;,&quot;accessed&quot;:{&quot;date-parts&quot;:[[2025,4,1]]},&quot;URL&quot;:&quot;https://motioncontrol.metrol.com/stainless-steel-316-screw-on-hinge-60x60mm-with-m8-holes.html?gad_source=1&amp;gclid=Cj0KCQjwna6_BhCbARIsALId2Z1_XfNSoOWBLcsr8OKiHw31mN-pyaW2wJaOGUmYxoCaHCM_VNpbdl0aAvxqEALw_wcB&quot;,&quot;container-title-short&quot;:&quot;&quot;},&quot;isTemporary&quot;:false}]},{&quot;citationID&quot;:&quot;MENDELEY_CITATION_84006f9a-d08e-4eaa-a7fe-fdd73ba9ef04&quot;,&quot;properties&quot;:{&quot;noteIndex&quot;:0},&quot;isEdited&quot;:false,&quot;manualOverride&quot;:{&quot;isManuallyOverridden&quot;:false,&quot;citeprocText&quot;:&quot;(&lt;i&gt;PFTE - Kunststof Forte BV&lt;/i&gt; [no date]; &lt;i&gt;Manufacturing Processes of PTFE Products, PTFE Products, India&lt;/i&gt; [no date])&quot;,&quot;manualOverrideText&quot;:&quot;&quot;},&quot;citationItems&quot;:[{&quot;id&quot;:&quot;41ecd528-3b40-3591-8a3b-bc9a2d6aaa07&quot;,&quot;itemData&quot;:{&quot;type&quot;:&quot;webpage&quot;,&quot;id&quot;:&quot;41ecd528-3b40-3591-8a3b-bc9a2d6aaa07&quot;,&quot;title&quot;:&quot;PFTE - Kunststof Forte BV&quot;,&quot;accessed&quot;:{&quot;date-parts&quot;:[[2025,4,1]]},&quot;URL&quot;:&quot;https://www.kunststofforte.nl/en/product-category/pfte/&quot;,&quot;container-title-short&quot;:&quot;&quot;},&quot;isTemporary&quot;:false},{&quot;id&quot;:&quot;408b2465-64e9-32b0-acc9-477a13cc6600&quot;,&quot;itemData&quot;:{&quot;type&quot;:&quot;webpage&quot;,&quot;id&quot;:&quot;408b2465-64e9-32b0-acc9-477a13cc6600&quot;,&quot;title&quot;:&quot;Manufacturing Processes of PTFE Products, PTFE Products, India&quot;,&quot;accessed&quot;:{&quot;date-parts&quot;:[[2025,4,1]]},&quot;URL&quot;:&quot;https://www.hindustan-nylons.com/PTFE-maunfacturing-process/manufacturing-processes-of-PTFE-products&quot;,&quot;container-title-short&quot;:&quot;&quot;},&quot;isTemporary&quot;:false}],&quot;citationTag&quot;:&quot;MENDELEY_CITATION_v3_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&quot;},{&quot;citationID&quot;:&quot;MENDELEY_CITATION_fa961bff-01cf-45df-8987-a8bf5f6ff4e3&quot;,&quot;properties&quot;:{&quot;noteIndex&quot;:0},&quot;isEdited&quot;:false,&quot;manualOverride&quot;:{&quot;isManuallyOverridden&quot;:false,&quot;citeprocText&quot;:&quot;(&lt;i&gt;Glass Casting 101: Kiln Casting Techniques | The Crucible&lt;/i&gt; [no date])&quot;,&quot;manualOverrideText&quot;:&quot;&quot;},&quot;citationTag&quot;:&quot;MENDELEY_CITATION_v3_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&quot;,&quot;citationItems&quot;:[{&quot;id&quot;:&quot;0e9a982d-f14f-3c4b-912a-91ce992bb902&quot;,&quot;itemData&quot;:{&quot;type&quot;:&quot;webpage&quot;,&quot;id&quot;:&quot;0e9a982d-f14f-3c4b-912a-91ce992bb902&quot;,&quot;title&quot;:&quot;Glass Casting 101: Kiln Casting Techniques | The Crucible&quot;,&quot;accessed&quot;:{&quot;date-parts&quot;:[[2025,4,1]]},&quot;URL&quot;:&quot;https://www.thecrucible.org/guides/glass-casting/&quot;,&quot;container-title-short&quot;:&quot;&quot;},&quot;isTemporary&quot;:false}]},{&quot;citationID&quot;:&quot;MENDELEY_CITATION_e9b86d24-0809-4625-85f8-126bb1bdd4eb&quot;,&quot;properties&quot;:{&quot;noteIndex&quot;:0},&quot;isEdited&quot;:false,&quot;manualOverride&quot;:{&quot;isManuallyOverridden&quot;:false,&quot;citeprocText&quot;:&quot;(&lt;i&gt;UK law on the design and supply of products - HSE&lt;/i&gt; [no date])&quot;,&quot;manualOverrideText&quot;:&quot;&quot;},&quot;citationTag&quot;:&quot;MENDELEY_CITATION_v3_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&quot;,&quot;citationItems&quot;:[{&quot;id&quot;:&quot;ef0a7b84-3c0a-3248-93d3-36e7d950acb6&quot;,&quot;itemData&quot;:{&quot;type&quot;:&quot;webpage&quot;,&quot;id&quot;:&quot;ef0a7b84-3c0a-3248-93d3-36e7d950acb6&quot;,&quot;title&quot;:&quot;UK law on the design and supply of products - HSE&quot;,&quot;accessed&quot;:{&quot;date-parts&quot;:[[2025,4,1]]},&quot;URL&quot;:&quot;https://www.hse.gov.uk/work-equipment-machinery/uk-law-design-supply-products.htm&quot;},&quot;isTemporary&quot;:false}]},{&quot;citationID&quot;:&quot;MENDELEY_CITATION_5c90b037-7e73-427e-a75d-d6a61749dd0d&quot;,&quot;properties&quot;:{&quot;noteIndex&quot;:0},&quot;isEdited&quot;:false,&quot;manualOverride&quot;:{&quot;isManuallyOverridden&quot;:false,&quot;citeprocText&quot;:&quot;(&lt;i&gt;Design process - BBC Bitesize&lt;/i&gt; [no date])&quot;,&quot;manualOverrideText&quot;:&quot;&quot;},&quot;citationTag&quot;:&quot;MENDELEY_CITATION_v3_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&quot;,&quot;citationItems&quot;:[{&quot;id&quot;:&quot;8ffe496e-1d82-34c0-bc1b-af3b13b39ee5&quot;,&quot;itemData&quot;:{&quot;type&quot;:&quot;webpage&quot;,&quot;id&quot;:&quot;8ffe496e-1d82-34c0-bc1b-af3b13b39ee5&quot;,&quot;title&quot;:&quot;Design process - BBC Bitesize&quot;,&quot;accessed&quot;:{&quot;date-parts&quot;:[[2025,4,1]]},&quot;URL&quot;:&quot;https://www.bbc.co.uk/bitesize/articles/ztwcjfr&quot;,&quot;container-title-short&quot;:&quot;&quot;},&quot;isTemporary&quot;:false}]},{&quot;citationID&quot;:&quot;MENDELEY_CITATION_c53f546a-c30b-49a3-9080-6a257f71123c&quot;,&quot;properties&quot;:{&quot;noteIndex&quot;:0},&quot;isEdited&quot;:false,&quot;manualOverride&quot;:{&quot;isManuallyOverridden&quot;:false,&quot;citeprocText&quot;:&quot;(&lt;i&gt;PFTE - Kunststof Forte BV&lt;/i&gt; [no date])&quot;,&quot;manualOverrideText&quot;:&quot;&quot;},&quot;citationTag&quot;:&quot;MENDELEY_CITATION_v3_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&quot;,&quot;citationItems&quot;:[{&quot;id&quot;:&quot;41ecd528-3b40-3591-8a3b-bc9a2d6aaa07&quot;,&quot;itemData&quot;:{&quot;type&quot;:&quot;webpage&quot;,&quot;id&quot;:&quot;41ecd528-3b40-3591-8a3b-bc9a2d6aaa07&quot;,&quot;title&quot;:&quot;PFTE - Kunststof Forte BV&quot;,&quot;accessed&quot;:{&quot;date-parts&quot;:[[2025,4,1]]},&quot;URL&quot;:&quot;https://www.kunststofforte.nl/en/product-category/pfte/&quot;,&quot;container-title-short&quot;:&quot;&quot;},&quot;isTemporary&quot;:false}]},{&quot;citationID&quot;:&quot;MENDELEY_CITATION_f656a3b8-61d5-4578-8b83-36a641bca270&quot;,&quot;properties&quot;:{&quot;noteIndex&quot;:0},&quot;isEdited&quot;:false,&quot;manualOverride&quot;:{&quot;isManuallyOverridden&quot;:false,&quot;citeprocText&quot;:&quot;(&lt;i&gt;Manufacturing Processes of PTFE Products, PTFE Products, India&lt;/i&gt; [no date])&quot;,&quot;manualOverrideText&quot;:&quot;&quot;},&quot;citationTag&quot;:&quot;MENDELEY_CITATION_v3_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&quot;,&quot;citationItems&quot;:[{&quot;id&quot;:&quot;408b2465-64e9-32b0-acc9-477a13cc6600&quot;,&quot;itemData&quot;:{&quot;type&quot;:&quot;webpage&quot;,&quot;id&quot;:&quot;408b2465-64e9-32b0-acc9-477a13cc6600&quot;,&quot;title&quot;:&quot;Manufacturing Processes of PTFE Products, PTFE Products, India&quot;,&quot;accessed&quot;:{&quot;date-parts&quot;:[[2025,4,1]]},&quot;URL&quot;:&quot;https://www.hindustan-nylons.com/PTFE-maunfacturing-process/manufacturing-processes-of-PTFE-products&quot;,&quot;container-title-short&quot;:&quot;&quot;},&quot;isTemporary&quot;:false}]},{&quot;citationID&quot;:&quot;MENDELEY_CITATION_36f3a88d-d541-41b6-8599-aa2a1a73e6e7&quot;,&quot;properties&quot;:{&quot;noteIndex&quot;:0},&quot;isEdited&quot;:false,&quot;manualOverride&quot;:{&quot;isManuallyOverridden&quot;:false,&quot;citeprocText&quot;:&quot;(&lt;i&gt;Can Acid Dissolve Glass? The Science Explained – Profound Physics&lt;/i&gt; [no date])&quot;,&quot;manualOverrideText&quot;:&quot;&quot;},&quot;citationTag&quot;:&quot;MENDELEY_CITATION_v3_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&quot;,&quot;citationItems&quot;:[{&quot;id&quot;:&quot;0459d354-2b98-3c2e-9f25-f7e3f74e0a6c&quot;,&quot;itemData&quot;:{&quot;type&quot;:&quot;webpage&quot;,&quot;id&quot;:&quot;0459d354-2b98-3c2e-9f25-f7e3f74e0a6c&quot;,&quot;title&quot;:&quot;Can Acid Dissolve Glass? The Science Explained – Profound Physics&quot;,&quot;accessed&quot;:{&quot;date-parts&quot;:[[2025,4,1]]},&quot;URL&quot;:&quot;https://profoundphysics.com/can-acid-dissolve-glass/&quot;,&quot;container-title-short&quot;:&quot;&quot;},&quot;isTemporary&quot;:false}]},{&quot;citationID&quot;:&quot;MENDELEY_CITATION_1012e8d5-ab7f-4dfb-a5d7-894520056628&quot;,&quot;properties&quot;:{&quot;noteIndex&quot;:0},&quot;isEdited&quot;:false,&quot;manualOverride&quot;:{&quot;isManuallyOverridden&quot;:false,&quot;citeprocText&quot;:&quot;(&lt;i&gt;Heavy duty gas struts with brackets&lt;/i&gt; [no date])&quot;,&quot;manualOverrideText&quot;:&quot;&quot;},&quot;citationTag&quot;:&quot;MENDELEY_CITATION_v3_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&quot;,&quot;citationItems&quot;:[{&quot;id&quot;:&quot;cf3a595f-bfc3-34bd-a23b-62b9afeb950b&quot;,&quot;itemData&quot;:{&quot;type&quot;:&quot;webpage&quot;,&quot;id&quot;:&quot;cf3a595f-bfc3-34bd-a23b-62b9afeb950b&quot;,&quot;title&quot;:&quot;Heavy duty gas struts with brackets&quot;,&quot;accessed&quot;:{&quot;date-parts&quot;:[[2025,4,1]]},&quot;URL&quot;:&quot;https://www.wdscomponents.com/en-gb/heavy-duty-gas-struts-with-brackets?vatslider=1&amp;gad_source=1&amp;gclid=Cj0KCQjwna6_BhCbARIsALId2Z2KOQ6NIohxvVCNbeJ2XWxX8mgQ2kEp1LME5xjEY9svH8ovV4gLc9gaAoOOEALw_wcB&quot;,&quot;container-title-short&quot;:&quot;&quot;},&quot;isTemporary&quot;:false}]},{&quot;citationID&quot;:&quot;MENDELEY_CITATION_b3a2a787-7768-4607-8bdb-f011adf9203e&quot;,&quot;properties&quot;:{&quot;noteIndex&quot;:0},&quot;isEdited&quot;:false,&quot;manualOverride&quot;:{&quot;isManuallyOverridden&quot;:false,&quot;citeprocText&quot;:&quot;(&lt;i&gt;PTFE sheets white 2x1 meter - buy online now | S-Polytec&lt;/i&gt; [no date])&quot;,&quot;manualOverrideText&quot;:&quot;&quot;},&quot;citationTag&quot;:&quot;MENDELEY_CITATION_v3_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&quot;,&quot;citationItems&quot;:[{&quot;id&quot;:&quot;6ced1109-eab5-3638-a808-7146404f0514&quot;,&quot;itemData&quot;:{&quot;type&quot;:&quot;webpage&quot;,&quot;id&quot;:&quot;6ced1109-eab5-3638-a808-7146404f0514&quot;,&quot;title&quot;:&quot;PTFE sheets white 2x1 meter - buy online now | S-Polytec&quot;,&quot;accessed&quot;:{&quot;date-parts&quot;:[[2025,4,1]]},&quot;URL&quot;:&quot;https://www.s-polytec.com/ptfe-sheets-white-2000x1000mm.html&quot;,&quot;container-title-short&quot;:&quot;&quot;},&quot;isTemporary&quot;:false}]},{&quot;citationID&quot;:&quot;MENDELEY_CITATION_ae68577d-e5d0-4aff-8372-5967565cdef0&quot;,&quot;properties&quot;:{&quot;noteIndex&quot;:0},&quot;isEdited&quot;:false,&quot;manualOverride&quot;:{&quot;isManuallyOverridden&quot;:false,&quot;citeprocText&quot;:&quot;(&lt;i&gt;Glass Casting 101: Kiln Casting Techniques | The Crucible&lt;/i&gt; [no date])&quot;,&quot;manualOverrideText&quot;:&quot;&quot;},&quot;citationTag&quot;:&quot;MENDELEY_CITATION_v3_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&quot;,&quot;citationItems&quot;:[{&quot;id&quot;:&quot;0e9a982d-f14f-3c4b-912a-91ce992bb902&quot;,&quot;itemData&quot;:{&quot;type&quot;:&quot;webpage&quot;,&quot;id&quot;:&quot;0e9a982d-f14f-3c4b-912a-91ce992bb902&quot;,&quot;title&quot;:&quot;Glass Casting 101: Kiln Casting Techniques | The Crucible&quot;,&quot;accessed&quot;:{&quot;date-parts&quot;:[[2025,4,1]]},&quot;URL&quot;:&quot;https://www.thecrucible.org/guides/glass-casting/&quot;},&quot;isTemporary&quot;:false}]},{&quot;citationID&quot;:&quot;MENDELEY_CITATION_f15b4fc2-93b8-4a63-83df-e5b801ca8c59&quot;,&quot;properties&quot;:{&quot;noteIndex&quot;:0},&quot;isEdited&quot;:false,&quot;manualOverride&quot;:{&quot;isManuallyOverridden&quot;:false,&quot;citeprocText&quot;:&quot;(&lt;i&gt;Stainless Steel Screw On Hinge 60x60mm with M8 Holes | Metrol&lt;/i&gt; [no date])&quot;,&quot;manualOverrideText&quot;:&quot;&quot;},&quot;citationTag&quot;:&quot;MENDELEY_CITATION_v3_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&quot;,&quot;citationItems&quot;:[{&quot;id&quot;:&quot;6c32895f-e6e9-35ce-8f65-f119fd02613b&quot;,&quot;itemData&quot;:{&quot;type&quot;:&quot;webpage&quot;,&quot;id&quot;:&quot;6c32895f-e6e9-35ce-8f65-f119fd02613b&quot;,&quot;title&quot;:&quot;Stainless Steel Screw On Hinge 60x60mm with M8 Holes | Metrol&quot;,&quot;accessed&quot;:{&quot;date-parts&quot;:[[2025,4,1]]},&quot;URL&quot;:&quot;https://motioncontrol.metrol.com/stainless-steel-316-screw-on-hinge-60x60mm-with-m8-holes.html?gad_source=1&amp;gclid=Cj0KCQjwna6_BhCbARIsALId2Z1_XfNSoOWBLcsr8OKiHw31mN-pyaW2wJaOGUmYxoCaHCM_VNpbdl0aAvxqEALw_wcB&quot;,&quot;container-title-short&quot;:&quot;&quot;},&quot;isTemporary&quot;:false}]}]"/>
    <we:property name="MENDELEY_CITATIONS_STYLE" value="{&quot;id&quot;:&quot;https://www.zotero.org/styles/cardiff-university-harvard&quot;,&quot;title&quot;:&quot;Cardiff University - 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9" ma:contentTypeDescription="Create a new document." ma:contentTypeScope="" ma:versionID="dfa18fc788512b6b3d0a3e6778d16d15">
  <xsd:schema xmlns:xsd="http://www.w3.org/2001/XMLSchema" xmlns:xs="http://www.w3.org/2001/XMLSchema" xmlns:p="http://schemas.microsoft.com/office/2006/metadata/properties" xmlns:ns3="170d7878-6d73-463a-a069-a6c57769e00c" targetNamespace="http://schemas.microsoft.com/office/2006/metadata/properties" ma:root="true" ma:fieldsID="28c8342d44fcf7038e717b2b35c770fc"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6AA30A-C650-43BE-A468-04CE5C7C3E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1C243E7-BD79-4488-B678-3B8F7F482303}">
  <ds:schemaRefs>
    <ds:schemaRef ds:uri="http://schemas.microsoft.com/sharepoint/v3/contenttype/forms"/>
  </ds:schemaRefs>
</ds:datastoreItem>
</file>

<file path=customXml/itemProps3.xml><?xml version="1.0" encoding="utf-8"?>
<ds:datastoreItem xmlns:ds="http://schemas.openxmlformats.org/officeDocument/2006/customXml" ds:itemID="{5C91F582-00F4-49C9-8901-510D1C296CB3}">
  <ds:schemaRefs>
    <ds:schemaRef ds:uri="http://purl.org/dc/elements/1.1/"/>
    <ds:schemaRef ds:uri="http://purl.org/dc/terms/"/>
    <ds:schemaRef ds:uri="http://schemas.microsoft.com/office/2006/documentManagement/types"/>
    <ds:schemaRef ds:uri="http://purl.org/dc/dcmitype/"/>
    <ds:schemaRef ds:uri="http://www.w3.org/XML/1998/namespace"/>
    <ds:schemaRef ds:uri="http://schemas.openxmlformats.org/package/2006/metadata/core-properties"/>
    <ds:schemaRef ds:uri="http://schemas.microsoft.com/office/infopath/2007/PartnerControls"/>
    <ds:schemaRef ds:uri="170d7878-6d73-463a-a069-a6c57769e00c"/>
    <ds:schemaRef ds:uri="http://schemas.microsoft.com/office/2006/metadata/properties"/>
  </ds:schemaRefs>
</ds:datastoreItem>
</file>

<file path=customXml/itemProps4.xml><?xml version="1.0" encoding="utf-8"?>
<ds:datastoreItem xmlns:ds="http://schemas.openxmlformats.org/officeDocument/2006/customXml" ds:itemID="{DD7DF6EC-DEDA-4C2C-88E5-B8632FE5C1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1608</Words>
  <Characters>9167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Evans (2404134)</dc:creator>
  <cp:keywords/>
  <dc:description/>
  <cp:lastModifiedBy>Joshua Evans (2404134)</cp:lastModifiedBy>
  <cp:revision>2</cp:revision>
  <dcterms:created xsi:type="dcterms:W3CDTF">2025-04-01T23:02:00Z</dcterms:created>
  <dcterms:modified xsi:type="dcterms:W3CDTF">2025-04-01T23:02:00Z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