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E65634" w14:textId="7B7FA747" w:rsidR="005675C1" w:rsidRDefault="005F5A13" w:rsidP="00412E86">
      <w:pPr>
        <w:spacing w:line="480" w:lineRule="auto"/>
        <w:jc w:val="both"/>
      </w:pPr>
      <w:r>
        <w:rPr>
          <w:b/>
          <w:bCs/>
          <w:u w:val="single"/>
        </w:rPr>
        <w:t>Element 1</w:t>
      </w:r>
    </w:p>
    <w:p w14:paraId="05D6F203" w14:textId="79B7DDB3" w:rsidR="003A14CC" w:rsidRDefault="004507FE" w:rsidP="00412E86">
      <w:pPr>
        <w:spacing w:line="480" w:lineRule="auto"/>
        <w:jc w:val="both"/>
      </w:pPr>
      <w:r>
        <w:t xml:space="preserve">I currently work within Gwent Police as a sergeant in the neighbourhood policing team with just under 10 years’ experience. Within my career I have undertaken many different roles providing me with a variety of different experiences across many different workstreams. One of my roles and my favourite so far, has been working within the learning and development department teaching and assessing new student officers through their probationary period. However, due to organisational factors, I was required to move from this department, unwillingly hence why I have moved into a neighbourhood policing role. But my ultimate desire and ambition is to go back into the world of teaching in the future as this is what I really do enjoy and get immense satisfaction from helping others at the start of their career. Within my role, I do get opportunities to teach and assist others even outside the learning and development department. I also carry out coaching and mentoring sessions with different persons within my organisation to help them develop into their desire roles. I often complete 1 to 1 session where I teach the client about different aspects of the role they wish to move into. For example, I currently have 1 staff member wishing to join the neighbourhood policing team when the next applications become available, so I engage in 1 to 1 sessions where I teach them about the role and what to expect. This ranges from the application process to completing the </w:t>
      </w:r>
      <w:r w:rsidR="005A54B5">
        <w:t>actual</w:t>
      </w:r>
      <w:r>
        <w:t xml:space="preserve"> role so they have the knowledge and understanding of what will be expected of them when they pass the process. </w:t>
      </w:r>
    </w:p>
    <w:p w14:paraId="7EAEEC30" w14:textId="77777777" w:rsidR="005F5A13" w:rsidRDefault="004507FE" w:rsidP="00412E86">
      <w:pPr>
        <w:spacing w:line="480" w:lineRule="auto"/>
        <w:jc w:val="both"/>
      </w:pPr>
      <w:r>
        <w:t xml:space="preserve">Furthermore, I often link up with my colleagues in learning and development, assisting them with new cohorts as they come through. Due to my new role within the organisation, I often teach subjects that are linked to my new role such as stop and search and drug related sessions. </w:t>
      </w:r>
      <w:r w:rsidR="003A14CC">
        <w:t>These are areas that I manage and work around day to day</w:t>
      </w:r>
      <w:r w:rsidR="005A54B5">
        <w:t>. W</w:t>
      </w:r>
      <w:r w:rsidR="003A14CC">
        <w:t>ith the operational</w:t>
      </w:r>
      <w:r w:rsidR="005A54B5">
        <w:t xml:space="preserve"> </w:t>
      </w:r>
      <w:r w:rsidR="003A14CC">
        <w:t>experience</w:t>
      </w:r>
      <w:r w:rsidR="005A54B5">
        <w:t xml:space="preserve"> I have now I can relate this into my teaching by using examples from the</w:t>
      </w:r>
      <w:r w:rsidR="003A14CC">
        <w:t xml:space="preserve"> ‘real world’</w:t>
      </w:r>
      <w:r w:rsidR="005A54B5">
        <w:t>. This gives a unique experience to my students where they can see where practical knowledge can be applied in real life examples</w:t>
      </w:r>
      <w:r w:rsidR="003A14CC">
        <w:t xml:space="preserve">. Within these teaching sessions I also undertake practical assessments where I </w:t>
      </w:r>
      <w:r w:rsidR="003A14CC">
        <w:lastRenderedPageBreak/>
        <w:t>observe the students applying the knowledge and legislation that I have taught them. In this role, I am able to feedback to the student and allows me to understand if my teaching methods have provided the student with the right information and skills to apply it within a work setting. From this, I am able to adapt my teaching methods and revisit key elements if common mistakes are being made in a certain area.</w:t>
      </w:r>
    </w:p>
    <w:p w14:paraId="1CF06562" w14:textId="77777777" w:rsidR="005F5A13" w:rsidRDefault="005F5A13" w:rsidP="00412E86">
      <w:pPr>
        <w:spacing w:line="480" w:lineRule="auto"/>
        <w:jc w:val="both"/>
      </w:pPr>
    </w:p>
    <w:p w14:paraId="11AF2B31" w14:textId="31BF3BB9" w:rsidR="004507FE" w:rsidRDefault="005F5A13" w:rsidP="00412E86">
      <w:pPr>
        <w:spacing w:line="480" w:lineRule="auto"/>
        <w:jc w:val="both"/>
      </w:pPr>
      <w:r>
        <w:t>Element 2</w:t>
      </w:r>
      <w:r w:rsidR="003A14CC">
        <w:t xml:space="preserve"> </w:t>
      </w:r>
    </w:p>
    <w:p w14:paraId="3903A4F1" w14:textId="77777777" w:rsidR="003A14CC" w:rsidRDefault="003A14CC"/>
    <w:p w14:paraId="0A7B300B" w14:textId="77777777" w:rsidR="003A14CC" w:rsidRPr="003A14CC" w:rsidRDefault="003A14CC" w:rsidP="003A14CC">
      <w:r w:rsidRPr="003A14CC">
        <w:rPr>
          <w:b/>
          <w:bCs/>
          <w:u w:val="single"/>
        </w:rPr>
        <w:t>Record of teaching hours</w:t>
      </w:r>
    </w:p>
    <w:p w14:paraId="0DE18B23" w14:textId="77777777" w:rsidR="003A14CC" w:rsidRDefault="003A14CC"/>
    <w:tbl>
      <w:tblPr>
        <w:tblW w:w="6360" w:type="dxa"/>
        <w:tblLook w:val="04A0" w:firstRow="1" w:lastRow="0" w:firstColumn="1" w:lastColumn="0" w:noHBand="0" w:noVBand="1"/>
      </w:tblPr>
      <w:tblGrid>
        <w:gridCol w:w="1000"/>
        <w:gridCol w:w="1560"/>
        <w:gridCol w:w="1160"/>
        <w:gridCol w:w="2720"/>
      </w:tblGrid>
      <w:tr w:rsidR="00AD2A0B" w:rsidRPr="00AD2A0B" w14:paraId="050337FF" w14:textId="77777777" w:rsidTr="00AD2A0B">
        <w:trPr>
          <w:trHeight w:val="300"/>
        </w:trPr>
        <w:tc>
          <w:tcPr>
            <w:tcW w:w="960" w:type="dxa"/>
            <w:tcBorders>
              <w:top w:val="nil"/>
              <w:left w:val="nil"/>
              <w:bottom w:val="nil"/>
              <w:right w:val="nil"/>
            </w:tcBorders>
            <w:shd w:val="clear" w:color="auto" w:fill="auto"/>
            <w:noWrap/>
            <w:vAlign w:val="bottom"/>
            <w:hideMark/>
          </w:tcPr>
          <w:p w14:paraId="2987B085"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 xml:space="preserve">Date </w:t>
            </w:r>
          </w:p>
        </w:tc>
        <w:tc>
          <w:tcPr>
            <w:tcW w:w="1560" w:type="dxa"/>
            <w:tcBorders>
              <w:top w:val="nil"/>
              <w:left w:val="nil"/>
              <w:bottom w:val="nil"/>
              <w:right w:val="nil"/>
            </w:tcBorders>
            <w:shd w:val="clear" w:color="auto" w:fill="auto"/>
            <w:noWrap/>
            <w:vAlign w:val="bottom"/>
            <w:hideMark/>
          </w:tcPr>
          <w:p w14:paraId="558BADAA"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Teaching Hours</w:t>
            </w:r>
          </w:p>
        </w:tc>
        <w:tc>
          <w:tcPr>
            <w:tcW w:w="1120" w:type="dxa"/>
            <w:tcBorders>
              <w:top w:val="nil"/>
              <w:left w:val="nil"/>
              <w:bottom w:val="nil"/>
              <w:right w:val="nil"/>
            </w:tcBorders>
            <w:shd w:val="clear" w:color="auto" w:fill="auto"/>
            <w:noWrap/>
            <w:vAlign w:val="bottom"/>
            <w:hideMark/>
          </w:tcPr>
          <w:p w14:paraId="6A923A4E"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 xml:space="preserve">Observed? </w:t>
            </w:r>
          </w:p>
        </w:tc>
        <w:tc>
          <w:tcPr>
            <w:tcW w:w="2720" w:type="dxa"/>
            <w:tcBorders>
              <w:top w:val="nil"/>
              <w:left w:val="nil"/>
              <w:bottom w:val="nil"/>
              <w:right w:val="nil"/>
            </w:tcBorders>
            <w:shd w:val="clear" w:color="auto" w:fill="auto"/>
            <w:noWrap/>
            <w:vAlign w:val="bottom"/>
            <w:hideMark/>
          </w:tcPr>
          <w:p w14:paraId="06D3C397"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 xml:space="preserve">Topic </w:t>
            </w:r>
          </w:p>
        </w:tc>
      </w:tr>
      <w:tr w:rsidR="00AD2A0B" w:rsidRPr="00AD2A0B" w14:paraId="2965A9E3" w14:textId="77777777" w:rsidTr="00AD2A0B">
        <w:trPr>
          <w:trHeight w:val="300"/>
        </w:trPr>
        <w:tc>
          <w:tcPr>
            <w:tcW w:w="960" w:type="dxa"/>
            <w:tcBorders>
              <w:top w:val="nil"/>
              <w:left w:val="nil"/>
              <w:bottom w:val="nil"/>
              <w:right w:val="nil"/>
            </w:tcBorders>
            <w:shd w:val="clear" w:color="auto" w:fill="auto"/>
            <w:noWrap/>
            <w:vAlign w:val="bottom"/>
            <w:hideMark/>
          </w:tcPr>
          <w:p w14:paraId="6787F7B1"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07.02.25</w:t>
            </w:r>
          </w:p>
        </w:tc>
        <w:tc>
          <w:tcPr>
            <w:tcW w:w="1560" w:type="dxa"/>
            <w:tcBorders>
              <w:top w:val="nil"/>
              <w:left w:val="nil"/>
              <w:bottom w:val="nil"/>
              <w:right w:val="nil"/>
            </w:tcBorders>
            <w:shd w:val="clear" w:color="auto" w:fill="auto"/>
            <w:noWrap/>
            <w:vAlign w:val="bottom"/>
            <w:hideMark/>
          </w:tcPr>
          <w:p w14:paraId="66363B22" w14:textId="77777777" w:rsidR="00AD2A0B" w:rsidRPr="00AD2A0B" w:rsidRDefault="00AD2A0B" w:rsidP="00AD2A0B">
            <w:pPr>
              <w:spacing w:after="0" w:line="240" w:lineRule="auto"/>
              <w:jc w:val="right"/>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2</w:t>
            </w:r>
          </w:p>
        </w:tc>
        <w:tc>
          <w:tcPr>
            <w:tcW w:w="1120" w:type="dxa"/>
            <w:tcBorders>
              <w:top w:val="nil"/>
              <w:left w:val="nil"/>
              <w:bottom w:val="nil"/>
              <w:right w:val="nil"/>
            </w:tcBorders>
            <w:shd w:val="clear" w:color="auto" w:fill="auto"/>
            <w:noWrap/>
            <w:vAlign w:val="bottom"/>
            <w:hideMark/>
          </w:tcPr>
          <w:p w14:paraId="49876E87"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No</w:t>
            </w:r>
          </w:p>
        </w:tc>
        <w:tc>
          <w:tcPr>
            <w:tcW w:w="2720" w:type="dxa"/>
            <w:tcBorders>
              <w:top w:val="nil"/>
              <w:left w:val="nil"/>
              <w:bottom w:val="nil"/>
              <w:right w:val="nil"/>
            </w:tcBorders>
            <w:shd w:val="clear" w:color="auto" w:fill="auto"/>
            <w:noWrap/>
            <w:vAlign w:val="bottom"/>
            <w:hideMark/>
          </w:tcPr>
          <w:p w14:paraId="6BA80F73"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Becoming a PCSO</w:t>
            </w:r>
          </w:p>
        </w:tc>
      </w:tr>
      <w:tr w:rsidR="00AD2A0B" w:rsidRPr="00AD2A0B" w14:paraId="5210591B" w14:textId="77777777" w:rsidTr="00AD2A0B">
        <w:trPr>
          <w:trHeight w:val="300"/>
        </w:trPr>
        <w:tc>
          <w:tcPr>
            <w:tcW w:w="960" w:type="dxa"/>
            <w:tcBorders>
              <w:top w:val="nil"/>
              <w:left w:val="nil"/>
              <w:bottom w:val="nil"/>
              <w:right w:val="nil"/>
            </w:tcBorders>
            <w:shd w:val="clear" w:color="auto" w:fill="auto"/>
            <w:noWrap/>
            <w:vAlign w:val="bottom"/>
            <w:hideMark/>
          </w:tcPr>
          <w:p w14:paraId="3C332DBA"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20.02.25</w:t>
            </w:r>
          </w:p>
        </w:tc>
        <w:tc>
          <w:tcPr>
            <w:tcW w:w="1560" w:type="dxa"/>
            <w:tcBorders>
              <w:top w:val="nil"/>
              <w:left w:val="nil"/>
              <w:bottom w:val="nil"/>
              <w:right w:val="nil"/>
            </w:tcBorders>
            <w:shd w:val="clear" w:color="auto" w:fill="auto"/>
            <w:noWrap/>
            <w:vAlign w:val="bottom"/>
            <w:hideMark/>
          </w:tcPr>
          <w:p w14:paraId="126DFE42" w14:textId="77777777" w:rsidR="00AD2A0B" w:rsidRPr="00AD2A0B" w:rsidRDefault="00AD2A0B" w:rsidP="00AD2A0B">
            <w:pPr>
              <w:spacing w:after="0" w:line="240" w:lineRule="auto"/>
              <w:jc w:val="right"/>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10</w:t>
            </w:r>
          </w:p>
        </w:tc>
        <w:tc>
          <w:tcPr>
            <w:tcW w:w="1120" w:type="dxa"/>
            <w:tcBorders>
              <w:top w:val="nil"/>
              <w:left w:val="nil"/>
              <w:bottom w:val="nil"/>
              <w:right w:val="nil"/>
            </w:tcBorders>
            <w:shd w:val="clear" w:color="auto" w:fill="auto"/>
            <w:noWrap/>
            <w:vAlign w:val="bottom"/>
            <w:hideMark/>
          </w:tcPr>
          <w:p w14:paraId="20BFDA9B"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 xml:space="preserve">Yes x2 </w:t>
            </w:r>
          </w:p>
        </w:tc>
        <w:tc>
          <w:tcPr>
            <w:tcW w:w="2720" w:type="dxa"/>
            <w:tcBorders>
              <w:top w:val="nil"/>
              <w:left w:val="nil"/>
              <w:bottom w:val="nil"/>
              <w:right w:val="nil"/>
            </w:tcBorders>
            <w:shd w:val="clear" w:color="auto" w:fill="auto"/>
            <w:noWrap/>
            <w:vAlign w:val="bottom"/>
            <w:hideMark/>
          </w:tcPr>
          <w:p w14:paraId="7B3241B9"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 xml:space="preserve">Stop and search </w:t>
            </w:r>
          </w:p>
        </w:tc>
      </w:tr>
      <w:tr w:rsidR="00AD2A0B" w:rsidRPr="00AD2A0B" w14:paraId="6F515036" w14:textId="77777777" w:rsidTr="00AD2A0B">
        <w:trPr>
          <w:trHeight w:val="300"/>
        </w:trPr>
        <w:tc>
          <w:tcPr>
            <w:tcW w:w="960" w:type="dxa"/>
            <w:tcBorders>
              <w:top w:val="nil"/>
              <w:left w:val="nil"/>
              <w:bottom w:val="nil"/>
              <w:right w:val="nil"/>
            </w:tcBorders>
            <w:shd w:val="clear" w:color="auto" w:fill="auto"/>
            <w:noWrap/>
            <w:vAlign w:val="bottom"/>
            <w:hideMark/>
          </w:tcPr>
          <w:p w14:paraId="5837473C"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21.02.25</w:t>
            </w:r>
          </w:p>
        </w:tc>
        <w:tc>
          <w:tcPr>
            <w:tcW w:w="1560" w:type="dxa"/>
            <w:tcBorders>
              <w:top w:val="nil"/>
              <w:left w:val="nil"/>
              <w:bottom w:val="nil"/>
              <w:right w:val="nil"/>
            </w:tcBorders>
            <w:shd w:val="clear" w:color="auto" w:fill="auto"/>
            <w:noWrap/>
            <w:vAlign w:val="bottom"/>
            <w:hideMark/>
          </w:tcPr>
          <w:p w14:paraId="5BB4AE40" w14:textId="77777777" w:rsidR="00AD2A0B" w:rsidRPr="00AD2A0B" w:rsidRDefault="00AD2A0B" w:rsidP="00AD2A0B">
            <w:pPr>
              <w:spacing w:after="0" w:line="240" w:lineRule="auto"/>
              <w:jc w:val="right"/>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10</w:t>
            </w:r>
          </w:p>
        </w:tc>
        <w:tc>
          <w:tcPr>
            <w:tcW w:w="1120" w:type="dxa"/>
            <w:tcBorders>
              <w:top w:val="nil"/>
              <w:left w:val="nil"/>
              <w:bottom w:val="nil"/>
              <w:right w:val="nil"/>
            </w:tcBorders>
            <w:shd w:val="clear" w:color="auto" w:fill="auto"/>
            <w:noWrap/>
            <w:vAlign w:val="bottom"/>
            <w:hideMark/>
          </w:tcPr>
          <w:p w14:paraId="3D8DA4D7"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No</w:t>
            </w:r>
          </w:p>
        </w:tc>
        <w:tc>
          <w:tcPr>
            <w:tcW w:w="2720" w:type="dxa"/>
            <w:tcBorders>
              <w:top w:val="nil"/>
              <w:left w:val="nil"/>
              <w:bottom w:val="nil"/>
              <w:right w:val="nil"/>
            </w:tcBorders>
            <w:shd w:val="clear" w:color="auto" w:fill="auto"/>
            <w:noWrap/>
            <w:vAlign w:val="bottom"/>
            <w:hideMark/>
          </w:tcPr>
          <w:p w14:paraId="7DF9B2E7"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 xml:space="preserve">Stop and search </w:t>
            </w:r>
          </w:p>
        </w:tc>
      </w:tr>
      <w:tr w:rsidR="00AD2A0B" w:rsidRPr="00AD2A0B" w14:paraId="15B5DF2D" w14:textId="77777777" w:rsidTr="00AD2A0B">
        <w:trPr>
          <w:trHeight w:val="300"/>
        </w:trPr>
        <w:tc>
          <w:tcPr>
            <w:tcW w:w="960" w:type="dxa"/>
            <w:tcBorders>
              <w:top w:val="nil"/>
              <w:left w:val="nil"/>
              <w:bottom w:val="nil"/>
              <w:right w:val="nil"/>
            </w:tcBorders>
            <w:shd w:val="clear" w:color="auto" w:fill="auto"/>
            <w:noWrap/>
            <w:vAlign w:val="bottom"/>
            <w:hideMark/>
          </w:tcPr>
          <w:p w14:paraId="1D7F110B"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13.02.25</w:t>
            </w:r>
          </w:p>
        </w:tc>
        <w:tc>
          <w:tcPr>
            <w:tcW w:w="1560" w:type="dxa"/>
            <w:tcBorders>
              <w:top w:val="nil"/>
              <w:left w:val="nil"/>
              <w:bottom w:val="nil"/>
              <w:right w:val="nil"/>
            </w:tcBorders>
            <w:shd w:val="clear" w:color="auto" w:fill="auto"/>
            <w:noWrap/>
            <w:vAlign w:val="bottom"/>
            <w:hideMark/>
          </w:tcPr>
          <w:p w14:paraId="2EBD9C5A" w14:textId="77777777" w:rsidR="00AD2A0B" w:rsidRPr="00AD2A0B" w:rsidRDefault="00AD2A0B" w:rsidP="00AD2A0B">
            <w:pPr>
              <w:spacing w:after="0" w:line="240" w:lineRule="auto"/>
              <w:jc w:val="right"/>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2</w:t>
            </w:r>
          </w:p>
        </w:tc>
        <w:tc>
          <w:tcPr>
            <w:tcW w:w="1120" w:type="dxa"/>
            <w:tcBorders>
              <w:top w:val="nil"/>
              <w:left w:val="nil"/>
              <w:bottom w:val="nil"/>
              <w:right w:val="nil"/>
            </w:tcBorders>
            <w:shd w:val="clear" w:color="auto" w:fill="auto"/>
            <w:noWrap/>
            <w:vAlign w:val="bottom"/>
            <w:hideMark/>
          </w:tcPr>
          <w:p w14:paraId="3B23FBDE"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No</w:t>
            </w:r>
          </w:p>
        </w:tc>
        <w:tc>
          <w:tcPr>
            <w:tcW w:w="2720" w:type="dxa"/>
            <w:tcBorders>
              <w:top w:val="nil"/>
              <w:left w:val="nil"/>
              <w:bottom w:val="nil"/>
              <w:right w:val="nil"/>
            </w:tcBorders>
            <w:shd w:val="clear" w:color="auto" w:fill="auto"/>
            <w:noWrap/>
            <w:vAlign w:val="bottom"/>
            <w:hideMark/>
          </w:tcPr>
          <w:p w14:paraId="6E823EF3"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Becoming a PCSO</w:t>
            </w:r>
          </w:p>
        </w:tc>
      </w:tr>
      <w:tr w:rsidR="00AD2A0B" w:rsidRPr="00AD2A0B" w14:paraId="4A465F45" w14:textId="77777777" w:rsidTr="00AD2A0B">
        <w:trPr>
          <w:trHeight w:val="300"/>
        </w:trPr>
        <w:tc>
          <w:tcPr>
            <w:tcW w:w="960" w:type="dxa"/>
            <w:tcBorders>
              <w:top w:val="nil"/>
              <w:left w:val="nil"/>
              <w:bottom w:val="nil"/>
              <w:right w:val="nil"/>
            </w:tcBorders>
            <w:shd w:val="clear" w:color="auto" w:fill="auto"/>
            <w:noWrap/>
            <w:vAlign w:val="bottom"/>
            <w:hideMark/>
          </w:tcPr>
          <w:p w14:paraId="7D3F6E3A"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04.04.25</w:t>
            </w:r>
          </w:p>
        </w:tc>
        <w:tc>
          <w:tcPr>
            <w:tcW w:w="1560" w:type="dxa"/>
            <w:tcBorders>
              <w:top w:val="nil"/>
              <w:left w:val="nil"/>
              <w:bottom w:val="nil"/>
              <w:right w:val="nil"/>
            </w:tcBorders>
            <w:shd w:val="clear" w:color="auto" w:fill="auto"/>
            <w:noWrap/>
            <w:vAlign w:val="bottom"/>
            <w:hideMark/>
          </w:tcPr>
          <w:p w14:paraId="05749FB5" w14:textId="77777777" w:rsidR="00AD2A0B" w:rsidRPr="00AD2A0B" w:rsidRDefault="00AD2A0B" w:rsidP="00AD2A0B">
            <w:pPr>
              <w:spacing w:after="0" w:line="240" w:lineRule="auto"/>
              <w:jc w:val="right"/>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8</w:t>
            </w:r>
          </w:p>
        </w:tc>
        <w:tc>
          <w:tcPr>
            <w:tcW w:w="1120" w:type="dxa"/>
            <w:tcBorders>
              <w:top w:val="nil"/>
              <w:left w:val="nil"/>
              <w:bottom w:val="nil"/>
              <w:right w:val="nil"/>
            </w:tcBorders>
            <w:shd w:val="clear" w:color="auto" w:fill="auto"/>
            <w:noWrap/>
            <w:vAlign w:val="bottom"/>
            <w:hideMark/>
          </w:tcPr>
          <w:p w14:paraId="661FA750"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No</w:t>
            </w:r>
          </w:p>
        </w:tc>
        <w:tc>
          <w:tcPr>
            <w:tcW w:w="2720" w:type="dxa"/>
            <w:tcBorders>
              <w:top w:val="nil"/>
              <w:left w:val="nil"/>
              <w:bottom w:val="nil"/>
              <w:right w:val="nil"/>
            </w:tcBorders>
            <w:shd w:val="clear" w:color="auto" w:fill="auto"/>
            <w:noWrap/>
            <w:vAlign w:val="bottom"/>
            <w:hideMark/>
          </w:tcPr>
          <w:p w14:paraId="6762899E"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Team Building</w:t>
            </w:r>
          </w:p>
        </w:tc>
      </w:tr>
      <w:tr w:rsidR="00AD2A0B" w:rsidRPr="00AD2A0B" w14:paraId="6459B7B6" w14:textId="77777777" w:rsidTr="00AD2A0B">
        <w:trPr>
          <w:trHeight w:val="300"/>
        </w:trPr>
        <w:tc>
          <w:tcPr>
            <w:tcW w:w="960" w:type="dxa"/>
            <w:tcBorders>
              <w:top w:val="nil"/>
              <w:left w:val="nil"/>
              <w:bottom w:val="nil"/>
              <w:right w:val="nil"/>
            </w:tcBorders>
            <w:shd w:val="clear" w:color="auto" w:fill="auto"/>
            <w:noWrap/>
            <w:vAlign w:val="bottom"/>
            <w:hideMark/>
          </w:tcPr>
          <w:p w14:paraId="08C1B0FD"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09.04.25</w:t>
            </w:r>
          </w:p>
        </w:tc>
        <w:tc>
          <w:tcPr>
            <w:tcW w:w="1560" w:type="dxa"/>
            <w:tcBorders>
              <w:top w:val="nil"/>
              <w:left w:val="nil"/>
              <w:bottom w:val="nil"/>
              <w:right w:val="nil"/>
            </w:tcBorders>
            <w:shd w:val="clear" w:color="auto" w:fill="auto"/>
            <w:noWrap/>
            <w:vAlign w:val="bottom"/>
            <w:hideMark/>
          </w:tcPr>
          <w:p w14:paraId="09AF8200" w14:textId="77777777" w:rsidR="00AD2A0B" w:rsidRPr="00AD2A0B" w:rsidRDefault="00AD2A0B" w:rsidP="00AD2A0B">
            <w:pPr>
              <w:spacing w:after="0" w:line="240" w:lineRule="auto"/>
              <w:jc w:val="right"/>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2</w:t>
            </w:r>
          </w:p>
        </w:tc>
        <w:tc>
          <w:tcPr>
            <w:tcW w:w="1120" w:type="dxa"/>
            <w:tcBorders>
              <w:top w:val="nil"/>
              <w:left w:val="nil"/>
              <w:bottom w:val="nil"/>
              <w:right w:val="nil"/>
            </w:tcBorders>
            <w:shd w:val="clear" w:color="auto" w:fill="auto"/>
            <w:noWrap/>
            <w:vAlign w:val="bottom"/>
            <w:hideMark/>
          </w:tcPr>
          <w:p w14:paraId="2D1AF44C"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 xml:space="preserve">No </w:t>
            </w:r>
          </w:p>
        </w:tc>
        <w:tc>
          <w:tcPr>
            <w:tcW w:w="2720" w:type="dxa"/>
            <w:tcBorders>
              <w:top w:val="nil"/>
              <w:left w:val="nil"/>
              <w:bottom w:val="nil"/>
              <w:right w:val="nil"/>
            </w:tcBorders>
            <w:shd w:val="clear" w:color="auto" w:fill="auto"/>
            <w:noWrap/>
            <w:vAlign w:val="bottom"/>
            <w:hideMark/>
          </w:tcPr>
          <w:p w14:paraId="7E1AC738"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 xml:space="preserve">Promotion Boards </w:t>
            </w:r>
          </w:p>
        </w:tc>
      </w:tr>
      <w:tr w:rsidR="00AD2A0B" w:rsidRPr="00AD2A0B" w14:paraId="5200D4CA" w14:textId="77777777" w:rsidTr="00AD2A0B">
        <w:trPr>
          <w:trHeight w:val="300"/>
        </w:trPr>
        <w:tc>
          <w:tcPr>
            <w:tcW w:w="960" w:type="dxa"/>
            <w:tcBorders>
              <w:top w:val="nil"/>
              <w:left w:val="nil"/>
              <w:bottom w:val="nil"/>
              <w:right w:val="nil"/>
            </w:tcBorders>
            <w:shd w:val="clear" w:color="auto" w:fill="auto"/>
            <w:noWrap/>
            <w:vAlign w:val="bottom"/>
            <w:hideMark/>
          </w:tcPr>
          <w:p w14:paraId="60E9B16F"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10.04.25</w:t>
            </w:r>
          </w:p>
        </w:tc>
        <w:tc>
          <w:tcPr>
            <w:tcW w:w="1560" w:type="dxa"/>
            <w:tcBorders>
              <w:top w:val="nil"/>
              <w:left w:val="nil"/>
              <w:bottom w:val="nil"/>
              <w:right w:val="nil"/>
            </w:tcBorders>
            <w:shd w:val="clear" w:color="auto" w:fill="auto"/>
            <w:noWrap/>
            <w:vAlign w:val="bottom"/>
            <w:hideMark/>
          </w:tcPr>
          <w:p w14:paraId="0048D3E2" w14:textId="77777777" w:rsidR="00AD2A0B" w:rsidRPr="00AD2A0B" w:rsidRDefault="00AD2A0B" w:rsidP="00AD2A0B">
            <w:pPr>
              <w:spacing w:after="0" w:line="240" w:lineRule="auto"/>
              <w:jc w:val="right"/>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1</w:t>
            </w:r>
          </w:p>
        </w:tc>
        <w:tc>
          <w:tcPr>
            <w:tcW w:w="1120" w:type="dxa"/>
            <w:tcBorders>
              <w:top w:val="nil"/>
              <w:left w:val="nil"/>
              <w:bottom w:val="nil"/>
              <w:right w:val="nil"/>
            </w:tcBorders>
            <w:shd w:val="clear" w:color="auto" w:fill="auto"/>
            <w:noWrap/>
            <w:vAlign w:val="bottom"/>
            <w:hideMark/>
          </w:tcPr>
          <w:p w14:paraId="04F52F71"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 xml:space="preserve">No </w:t>
            </w:r>
          </w:p>
        </w:tc>
        <w:tc>
          <w:tcPr>
            <w:tcW w:w="2720" w:type="dxa"/>
            <w:tcBorders>
              <w:top w:val="nil"/>
              <w:left w:val="nil"/>
              <w:bottom w:val="nil"/>
              <w:right w:val="nil"/>
            </w:tcBorders>
            <w:shd w:val="clear" w:color="auto" w:fill="auto"/>
            <w:noWrap/>
            <w:vAlign w:val="bottom"/>
            <w:hideMark/>
          </w:tcPr>
          <w:p w14:paraId="4D29A737" w14:textId="366049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Marking</w:t>
            </w:r>
            <w:r w:rsidR="00917ACC">
              <w:rPr>
                <w:rFonts w:ascii="Aptos Narrow" w:eastAsia="Times New Roman" w:hAnsi="Aptos Narrow" w:cs="Times New Roman"/>
                <w:color w:val="000000"/>
                <w:kern w:val="0"/>
                <w:lang w:eastAsia="en-GB"/>
                <w14:ligatures w14:val="none"/>
              </w:rPr>
              <w:t>/ feedback</w:t>
            </w:r>
          </w:p>
        </w:tc>
      </w:tr>
      <w:tr w:rsidR="00AD2A0B" w:rsidRPr="00AD2A0B" w14:paraId="491074A5" w14:textId="77777777" w:rsidTr="00AD2A0B">
        <w:trPr>
          <w:trHeight w:val="300"/>
        </w:trPr>
        <w:tc>
          <w:tcPr>
            <w:tcW w:w="960" w:type="dxa"/>
            <w:tcBorders>
              <w:top w:val="nil"/>
              <w:left w:val="nil"/>
              <w:bottom w:val="nil"/>
              <w:right w:val="nil"/>
            </w:tcBorders>
            <w:shd w:val="clear" w:color="auto" w:fill="auto"/>
            <w:noWrap/>
            <w:vAlign w:val="bottom"/>
            <w:hideMark/>
          </w:tcPr>
          <w:p w14:paraId="04F01AFC"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30.04.25</w:t>
            </w:r>
          </w:p>
        </w:tc>
        <w:tc>
          <w:tcPr>
            <w:tcW w:w="1560" w:type="dxa"/>
            <w:tcBorders>
              <w:top w:val="nil"/>
              <w:left w:val="nil"/>
              <w:bottom w:val="nil"/>
              <w:right w:val="nil"/>
            </w:tcBorders>
            <w:shd w:val="clear" w:color="auto" w:fill="auto"/>
            <w:noWrap/>
            <w:vAlign w:val="bottom"/>
            <w:hideMark/>
          </w:tcPr>
          <w:p w14:paraId="0A47E19C" w14:textId="77777777" w:rsidR="00AD2A0B" w:rsidRPr="00AD2A0B" w:rsidRDefault="00AD2A0B" w:rsidP="00AD2A0B">
            <w:pPr>
              <w:spacing w:after="0" w:line="240" w:lineRule="auto"/>
              <w:jc w:val="right"/>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1</w:t>
            </w:r>
          </w:p>
        </w:tc>
        <w:tc>
          <w:tcPr>
            <w:tcW w:w="1120" w:type="dxa"/>
            <w:tcBorders>
              <w:top w:val="nil"/>
              <w:left w:val="nil"/>
              <w:bottom w:val="nil"/>
              <w:right w:val="nil"/>
            </w:tcBorders>
            <w:shd w:val="clear" w:color="auto" w:fill="auto"/>
            <w:noWrap/>
            <w:vAlign w:val="bottom"/>
            <w:hideMark/>
          </w:tcPr>
          <w:p w14:paraId="02A6C9A9"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No</w:t>
            </w:r>
          </w:p>
        </w:tc>
        <w:tc>
          <w:tcPr>
            <w:tcW w:w="2720" w:type="dxa"/>
            <w:tcBorders>
              <w:top w:val="nil"/>
              <w:left w:val="nil"/>
              <w:bottom w:val="nil"/>
              <w:right w:val="nil"/>
            </w:tcBorders>
            <w:shd w:val="clear" w:color="auto" w:fill="auto"/>
            <w:noWrap/>
            <w:vAlign w:val="bottom"/>
            <w:hideMark/>
          </w:tcPr>
          <w:p w14:paraId="5392FD69" w14:textId="60BCB312"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 xml:space="preserve">Marking </w:t>
            </w:r>
            <w:r w:rsidR="00917ACC">
              <w:rPr>
                <w:rFonts w:ascii="Aptos Narrow" w:eastAsia="Times New Roman" w:hAnsi="Aptos Narrow" w:cs="Times New Roman"/>
                <w:color w:val="000000"/>
                <w:kern w:val="0"/>
                <w:lang w:eastAsia="en-GB"/>
                <w14:ligatures w14:val="none"/>
              </w:rPr>
              <w:t>/ feedback</w:t>
            </w:r>
          </w:p>
        </w:tc>
      </w:tr>
      <w:tr w:rsidR="00AD2A0B" w:rsidRPr="00AD2A0B" w14:paraId="55ECC97E" w14:textId="77777777" w:rsidTr="00AD2A0B">
        <w:trPr>
          <w:trHeight w:val="300"/>
        </w:trPr>
        <w:tc>
          <w:tcPr>
            <w:tcW w:w="960" w:type="dxa"/>
            <w:tcBorders>
              <w:top w:val="nil"/>
              <w:left w:val="nil"/>
              <w:bottom w:val="nil"/>
              <w:right w:val="nil"/>
            </w:tcBorders>
            <w:shd w:val="clear" w:color="auto" w:fill="auto"/>
            <w:noWrap/>
            <w:vAlign w:val="bottom"/>
            <w:hideMark/>
          </w:tcPr>
          <w:p w14:paraId="1757C412"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07.05.25</w:t>
            </w:r>
          </w:p>
        </w:tc>
        <w:tc>
          <w:tcPr>
            <w:tcW w:w="1560" w:type="dxa"/>
            <w:tcBorders>
              <w:top w:val="nil"/>
              <w:left w:val="nil"/>
              <w:bottom w:val="nil"/>
              <w:right w:val="nil"/>
            </w:tcBorders>
            <w:shd w:val="clear" w:color="auto" w:fill="auto"/>
            <w:noWrap/>
            <w:vAlign w:val="bottom"/>
            <w:hideMark/>
          </w:tcPr>
          <w:p w14:paraId="1D09B01F" w14:textId="77777777" w:rsidR="00AD2A0B" w:rsidRPr="00AD2A0B" w:rsidRDefault="00AD2A0B" w:rsidP="00AD2A0B">
            <w:pPr>
              <w:spacing w:after="0" w:line="240" w:lineRule="auto"/>
              <w:jc w:val="right"/>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1</w:t>
            </w:r>
          </w:p>
        </w:tc>
        <w:tc>
          <w:tcPr>
            <w:tcW w:w="1120" w:type="dxa"/>
            <w:tcBorders>
              <w:top w:val="nil"/>
              <w:left w:val="nil"/>
              <w:bottom w:val="nil"/>
              <w:right w:val="nil"/>
            </w:tcBorders>
            <w:shd w:val="clear" w:color="auto" w:fill="auto"/>
            <w:noWrap/>
            <w:vAlign w:val="bottom"/>
            <w:hideMark/>
          </w:tcPr>
          <w:p w14:paraId="17B656FA"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No</w:t>
            </w:r>
          </w:p>
        </w:tc>
        <w:tc>
          <w:tcPr>
            <w:tcW w:w="2720" w:type="dxa"/>
            <w:tcBorders>
              <w:top w:val="nil"/>
              <w:left w:val="nil"/>
              <w:bottom w:val="nil"/>
              <w:right w:val="nil"/>
            </w:tcBorders>
            <w:shd w:val="clear" w:color="auto" w:fill="auto"/>
            <w:noWrap/>
            <w:vAlign w:val="bottom"/>
            <w:hideMark/>
          </w:tcPr>
          <w:p w14:paraId="493373C3" w14:textId="7FF252CE"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Becoming a PCSO</w:t>
            </w:r>
            <w:r w:rsidR="00917ACC">
              <w:rPr>
                <w:rFonts w:ascii="Aptos Narrow" w:eastAsia="Times New Roman" w:hAnsi="Aptos Narrow" w:cs="Times New Roman"/>
                <w:color w:val="000000"/>
                <w:kern w:val="0"/>
                <w:lang w:eastAsia="en-GB"/>
                <w14:ligatures w14:val="none"/>
              </w:rPr>
              <w:t xml:space="preserve"> input</w:t>
            </w:r>
          </w:p>
        </w:tc>
      </w:tr>
      <w:tr w:rsidR="00AD2A0B" w:rsidRPr="00AD2A0B" w14:paraId="53C2190F" w14:textId="77777777" w:rsidTr="00AD2A0B">
        <w:trPr>
          <w:trHeight w:val="300"/>
        </w:trPr>
        <w:tc>
          <w:tcPr>
            <w:tcW w:w="960" w:type="dxa"/>
            <w:tcBorders>
              <w:top w:val="nil"/>
              <w:left w:val="nil"/>
              <w:bottom w:val="nil"/>
              <w:right w:val="nil"/>
            </w:tcBorders>
            <w:shd w:val="clear" w:color="auto" w:fill="auto"/>
            <w:noWrap/>
            <w:vAlign w:val="bottom"/>
            <w:hideMark/>
          </w:tcPr>
          <w:p w14:paraId="77FAD5D0"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08.05.25</w:t>
            </w:r>
          </w:p>
        </w:tc>
        <w:tc>
          <w:tcPr>
            <w:tcW w:w="1560" w:type="dxa"/>
            <w:tcBorders>
              <w:top w:val="nil"/>
              <w:left w:val="nil"/>
              <w:bottom w:val="nil"/>
              <w:right w:val="nil"/>
            </w:tcBorders>
            <w:shd w:val="clear" w:color="auto" w:fill="auto"/>
            <w:noWrap/>
            <w:vAlign w:val="bottom"/>
            <w:hideMark/>
          </w:tcPr>
          <w:p w14:paraId="6CE9941B" w14:textId="77777777" w:rsidR="00AD2A0B" w:rsidRPr="00AD2A0B" w:rsidRDefault="00AD2A0B" w:rsidP="00AD2A0B">
            <w:pPr>
              <w:spacing w:after="0" w:line="240" w:lineRule="auto"/>
              <w:jc w:val="right"/>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1</w:t>
            </w:r>
          </w:p>
        </w:tc>
        <w:tc>
          <w:tcPr>
            <w:tcW w:w="1120" w:type="dxa"/>
            <w:tcBorders>
              <w:top w:val="nil"/>
              <w:left w:val="nil"/>
              <w:bottom w:val="nil"/>
              <w:right w:val="nil"/>
            </w:tcBorders>
            <w:shd w:val="clear" w:color="auto" w:fill="auto"/>
            <w:noWrap/>
            <w:vAlign w:val="bottom"/>
            <w:hideMark/>
          </w:tcPr>
          <w:p w14:paraId="57E3C046"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No</w:t>
            </w:r>
          </w:p>
        </w:tc>
        <w:tc>
          <w:tcPr>
            <w:tcW w:w="2720" w:type="dxa"/>
            <w:tcBorders>
              <w:top w:val="nil"/>
              <w:left w:val="nil"/>
              <w:bottom w:val="nil"/>
              <w:right w:val="nil"/>
            </w:tcBorders>
            <w:shd w:val="clear" w:color="auto" w:fill="auto"/>
            <w:noWrap/>
            <w:vAlign w:val="bottom"/>
            <w:hideMark/>
          </w:tcPr>
          <w:p w14:paraId="57542FFE"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How to complete ride along</w:t>
            </w:r>
          </w:p>
        </w:tc>
      </w:tr>
      <w:tr w:rsidR="00AD2A0B" w:rsidRPr="00AD2A0B" w14:paraId="418A10F4" w14:textId="77777777" w:rsidTr="00AD2A0B">
        <w:trPr>
          <w:trHeight w:val="300"/>
        </w:trPr>
        <w:tc>
          <w:tcPr>
            <w:tcW w:w="960" w:type="dxa"/>
            <w:tcBorders>
              <w:top w:val="nil"/>
              <w:left w:val="nil"/>
              <w:bottom w:val="nil"/>
              <w:right w:val="nil"/>
            </w:tcBorders>
            <w:shd w:val="clear" w:color="auto" w:fill="auto"/>
            <w:noWrap/>
            <w:vAlign w:val="bottom"/>
            <w:hideMark/>
          </w:tcPr>
          <w:p w14:paraId="584842F8"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09.05.25</w:t>
            </w:r>
          </w:p>
        </w:tc>
        <w:tc>
          <w:tcPr>
            <w:tcW w:w="1560" w:type="dxa"/>
            <w:tcBorders>
              <w:top w:val="nil"/>
              <w:left w:val="nil"/>
              <w:bottom w:val="nil"/>
              <w:right w:val="nil"/>
            </w:tcBorders>
            <w:shd w:val="clear" w:color="auto" w:fill="auto"/>
            <w:noWrap/>
            <w:vAlign w:val="bottom"/>
            <w:hideMark/>
          </w:tcPr>
          <w:p w14:paraId="673DFADC" w14:textId="77777777" w:rsidR="00AD2A0B" w:rsidRPr="00AD2A0B" w:rsidRDefault="00AD2A0B" w:rsidP="00AD2A0B">
            <w:pPr>
              <w:spacing w:after="0" w:line="240" w:lineRule="auto"/>
              <w:jc w:val="right"/>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10</w:t>
            </w:r>
          </w:p>
        </w:tc>
        <w:tc>
          <w:tcPr>
            <w:tcW w:w="1120" w:type="dxa"/>
            <w:tcBorders>
              <w:top w:val="nil"/>
              <w:left w:val="nil"/>
              <w:bottom w:val="nil"/>
              <w:right w:val="nil"/>
            </w:tcBorders>
            <w:shd w:val="clear" w:color="auto" w:fill="auto"/>
            <w:noWrap/>
            <w:vAlign w:val="bottom"/>
            <w:hideMark/>
          </w:tcPr>
          <w:p w14:paraId="4FCDB0CC"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 xml:space="preserve">Yes </w:t>
            </w:r>
          </w:p>
        </w:tc>
        <w:tc>
          <w:tcPr>
            <w:tcW w:w="2720" w:type="dxa"/>
            <w:tcBorders>
              <w:top w:val="nil"/>
              <w:left w:val="nil"/>
              <w:bottom w:val="nil"/>
              <w:right w:val="nil"/>
            </w:tcBorders>
            <w:shd w:val="clear" w:color="auto" w:fill="auto"/>
            <w:noWrap/>
            <w:vAlign w:val="bottom"/>
            <w:hideMark/>
          </w:tcPr>
          <w:p w14:paraId="21046B03"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 xml:space="preserve">Community Policing </w:t>
            </w:r>
          </w:p>
        </w:tc>
      </w:tr>
      <w:tr w:rsidR="00AD2A0B" w:rsidRPr="00AD2A0B" w14:paraId="7C7F5205" w14:textId="77777777" w:rsidTr="00AD2A0B">
        <w:trPr>
          <w:trHeight w:val="300"/>
        </w:trPr>
        <w:tc>
          <w:tcPr>
            <w:tcW w:w="960" w:type="dxa"/>
            <w:tcBorders>
              <w:top w:val="nil"/>
              <w:left w:val="nil"/>
              <w:bottom w:val="nil"/>
              <w:right w:val="nil"/>
            </w:tcBorders>
            <w:shd w:val="clear" w:color="auto" w:fill="auto"/>
            <w:noWrap/>
            <w:vAlign w:val="bottom"/>
            <w:hideMark/>
          </w:tcPr>
          <w:p w14:paraId="68B949B0"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13.05.25</w:t>
            </w:r>
          </w:p>
        </w:tc>
        <w:tc>
          <w:tcPr>
            <w:tcW w:w="1560" w:type="dxa"/>
            <w:tcBorders>
              <w:top w:val="nil"/>
              <w:left w:val="nil"/>
              <w:bottom w:val="nil"/>
              <w:right w:val="nil"/>
            </w:tcBorders>
            <w:shd w:val="clear" w:color="auto" w:fill="auto"/>
            <w:noWrap/>
            <w:vAlign w:val="bottom"/>
            <w:hideMark/>
          </w:tcPr>
          <w:p w14:paraId="274CD81B" w14:textId="77777777" w:rsidR="00AD2A0B" w:rsidRPr="00AD2A0B" w:rsidRDefault="00AD2A0B" w:rsidP="00AD2A0B">
            <w:pPr>
              <w:spacing w:after="0" w:line="240" w:lineRule="auto"/>
              <w:jc w:val="right"/>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1</w:t>
            </w:r>
          </w:p>
        </w:tc>
        <w:tc>
          <w:tcPr>
            <w:tcW w:w="1120" w:type="dxa"/>
            <w:tcBorders>
              <w:top w:val="nil"/>
              <w:left w:val="nil"/>
              <w:bottom w:val="nil"/>
              <w:right w:val="nil"/>
            </w:tcBorders>
            <w:shd w:val="clear" w:color="auto" w:fill="auto"/>
            <w:noWrap/>
            <w:vAlign w:val="bottom"/>
            <w:hideMark/>
          </w:tcPr>
          <w:p w14:paraId="4A0B3E41"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No</w:t>
            </w:r>
          </w:p>
        </w:tc>
        <w:tc>
          <w:tcPr>
            <w:tcW w:w="2720" w:type="dxa"/>
            <w:tcBorders>
              <w:top w:val="nil"/>
              <w:left w:val="nil"/>
              <w:bottom w:val="nil"/>
              <w:right w:val="nil"/>
            </w:tcBorders>
            <w:shd w:val="clear" w:color="auto" w:fill="auto"/>
            <w:noWrap/>
            <w:vAlign w:val="bottom"/>
            <w:hideMark/>
          </w:tcPr>
          <w:p w14:paraId="2C60112A" w14:textId="7A540578"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Promotion boards/Marking</w:t>
            </w:r>
            <w:r w:rsidR="00917ACC">
              <w:rPr>
                <w:rFonts w:ascii="Aptos Narrow" w:eastAsia="Times New Roman" w:hAnsi="Aptos Narrow" w:cs="Times New Roman"/>
                <w:color w:val="000000"/>
                <w:kern w:val="0"/>
                <w:lang w:eastAsia="en-GB"/>
                <w14:ligatures w14:val="none"/>
              </w:rPr>
              <w:t>/ feedback</w:t>
            </w:r>
          </w:p>
        </w:tc>
      </w:tr>
      <w:tr w:rsidR="00AD2A0B" w:rsidRPr="00AD2A0B" w14:paraId="00695F73" w14:textId="77777777" w:rsidTr="00AD2A0B">
        <w:trPr>
          <w:trHeight w:val="300"/>
        </w:trPr>
        <w:tc>
          <w:tcPr>
            <w:tcW w:w="960" w:type="dxa"/>
            <w:tcBorders>
              <w:top w:val="nil"/>
              <w:left w:val="nil"/>
              <w:bottom w:val="nil"/>
              <w:right w:val="nil"/>
            </w:tcBorders>
            <w:shd w:val="clear" w:color="auto" w:fill="auto"/>
            <w:noWrap/>
            <w:vAlign w:val="bottom"/>
            <w:hideMark/>
          </w:tcPr>
          <w:p w14:paraId="3B7A7AE2"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13.05.25</w:t>
            </w:r>
          </w:p>
        </w:tc>
        <w:tc>
          <w:tcPr>
            <w:tcW w:w="1560" w:type="dxa"/>
            <w:tcBorders>
              <w:top w:val="nil"/>
              <w:left w:val="nil"/>
              <w:bottom w:val="nil"/>
              <w:right w:val="nil"/>
            </w:tcBorders>
            <w:shd w:val="clear" w:color="auto" w:fill="auto"/>
            <w:noWrap/>
            <w:vAlign w:val="bottom"/>
            <w:hideMark/>
          </w:tcPr>
          <w:p w14:paraId="64C90DAF" w14:textId="77777777" w:rsidR="00AD2A0B" w:rsidRPr="00AD2A0B" w:rsidRDefault="00AD2A0B" w:rsidP="00AD2A0B">
            <w:pPr>
              <w:spacing w:after="0" w:line="240" w:lineRule="auto"/>
              <w:jc w:val="right"/>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1</w:t>
            </w:r>
          </w:p>
        </w:tc>
        <w:tc>
          <w:tcPr>
            <w:tcW w:w="1120" w:type="dxa"/>
            <w:tcBorders>
              <w:top w:val="nil"/>
              <w:left w:val="nil"/>
              <w:bottom w:val="nil"/>
              <w:right w:val="nil"/>
            </w:tcBorders>
            <w:shd w:val="clear" w:color="auto" w:fill="auto"/>
            <w:noWrap/>
            <w:vAlign w:val="bottom"/>
            <w:hideMark/>
          </w:tcPr>
          <w:p w14:paraId="101EEDC2"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No</w:t>
            </w:r>
          </w:p>
        </w:tc>
        <w:tc>
          <w:tcPr>
            <w:tcW w:w="2720" w:type="dxa"/>
            <w:tcBorders>
              <w:top w:val="nil"/>
              <w:left w:val="nil"/>
              <w:bottom w:val="nil"/>
              <w:right w:val="nil"/>
            </w:tcBorders>
            <w:shd w:val="clear" w:color="auto" w:fill="auto"/>
            <w:noWrap/>
            <w:vAlign w:val="bottom"/>
            <w:hideMark/>
          </w:tcPr>
          <w:p w14:paraId="0D93F6A2" w14:textId="77777777" w:rsidR="00AD2A0B" w:rsidRPr="00AD2A0B" w:rsidRDefault="00AD2A0B" w:rsidP="00AD2A0B">
            <w:pPr>
              <w:spacing w:after="0" w:line="240" w:lineRule="auto"/>
              <w:rPr>
                <w:rFonts w:ascii="Aptos Narrow" w:eastAsia="Times New Roman" w:hAnsi="Aptos Narrow" w:cs="Times New Roman"/>
                <w:color w:val="000000"/>
                <w:kern w:val="0"/>
                <w:lang w:eastAsia="en-GB"/>
                <w14:ligatures w14:val="none"/>
              </w:rPr>
            </w:pPr>
            <w:r w:rsidRPr="00AD2A0B">
              <w:rPr>
                <w:rFonts w:ascii="Aptos Narrow" w:eastAsia="Times New Roman" w:hAnsi="Aptos Narrow" w:cs="Times New Roman"/>
                <w:color w:val="000000"/>
                <w:kern w:val="0"/>
                <w:lang w:eastAsia="en-GB"/>
                <w14:ligatures w14:val="none"/>
              </w:rPr>
              <w:t>Interview</w:t>
            </w:r>
          </w:p>
        </w:tc>
      </w:tr>
    </w:tbl>
    <w:p w14:paraId="75828BB8" w14:textId="77777777" w:rsidR="00AD2A0B" w:rsidRDefault="00AD2A0B"/>
    <w:p w14:paraId="2037A851" w14:textId="7B71B67A" w:rsidR="009637D9" w:rsidRDefault="009637D9">
      <w:r>
        <w:br w:type="page"/>
      </w:r>
    </w:p>
    <w:p w14:paraId="547255BD" w14:textId="77777777" w:rsidR="00537756" w:rsidRDefault="00537756"/>
    <w:p w14:paraId="6675840C" w14:textId="77777777" w:rsidR="00537756" w:rsidRPr="00537756" w:rsidRDefault="00537756" w:rsidP="00537756">
      <w:r w:rsidRPr="00537756">
        <w:rPr>
          <w:b/>
          <w:bCs/>
          <w:u w:val="single"/>
        </w:rPr>
        <w:t>Lesson observations</w:t>
      </w:r>
    </w:p>
    <w:p w14:paraId="36D5DE80" w14:textId="77777777" w:rsidR="009637D9" w:rsidRDefault="009637D9" w:rsidP="00537756"/>
    <w:p w14:paraId="7349C9A4" w14:textId="15B2DE13" w:rsidR="0013582E" w:rsidRDefault="0013582E" w:rsidP="00537756">
      <w:pPr>
        <w:sectPr w:rsidR="0013582E">
          <w:pgSz w:w="11906" w:h="16838"/>
          <w:pgMar w:top="1440" w:right="1440" w:bottom="1440" w:left="1440" w:header="708" w:footer="708" w:gutter="0"/>
          <w:cols w:space="708"/>
          <w:docGrid w:linePitch="360"/>
        </w:sectPr>
      </w:pPr>
      <w:r>
        <w:t xml:space="preserve">Attached </w:t>
      </w:r>
    </w:p>
    <w:p w14:paraId="4E5B95D6" w14:textId="794FDAF0" w:rsidR="00537756" w:rsidRDefault="005F5A13" w:rsidP="00537756">
      <w:r>
        <w:lastRenderedPageBreak/>
        <w:t>Element 3</w:t>
      </w:r>
    </w:p>
    <w:p w14:paraId="16EC58D7" w14:textId="77777777" w:rsidR="005F5A13" w:rsidRPr="00537756" w:rsidRDefault="005F5A13" w:rsidP="00537756"/>
    <w:p w14:paraId="2A900265" w14:textId="784EC725" w:rsidR="00537756" w:rsidRPr="00537756" w:rsidRDefault="00537756" w:rsidP="00412E86">
      <w:pPr>
        <w:spacing w:line="480" w:lineRule="auto"/>
        <w:jc w:val="both"/>
      </w:pPr>
      <w:r w:rsidRPr="00537756">
        <w:rPr>
          <w:b/>
          <w:bCs/>
          <w:u w:val="single"/>
        </w:rPr>
        <w:t>Reflective Evaluation</w:t>
      </w:r>
    </w:p>
    <w:p w14:paraId="1D61E7C5" w14:textId="77777777" w:rsidR="00285362" w:rsidRDefault="00285362" w:rsidP="00412E86">
      <w:pPr>
        <w:spacing w:line="480" w:lineRule="auto"/>
        <w:jc w:val="both"/>
      </w:pPr>
    </w:p>
    <w:p w14:paraId="71337B39" w14:textId="4864EB9C" w:rsidR="00285362" w:rsidRDefault="00285362" w:rsidP="00412E86">
      <w:pPr>
        <w:spacing w:line="480" w:lineRule="auto"/>
        <w:jc w:val="both"/>
      </w:pPr>
      <w:r>
        <w:t>For my final reflective evaluation of my teaching experiences to date and across my PGCE program, I am going to use the Gibbs, G (1988) reflective cycle. I have now completed several teachings sessions which have been observed by my assessor</w:t>
      </w:r>
      <w:r w:rsidR="00917ACC">
        <w:t xml:space="preserve"> to which </w:t>
      </w:r>
      <w:r>
        <w:t xml:space="preserve">I have obtained feedback from as well as feedback from those I have participate in my lessons. Throughout my teaching journey, I have undertaken different roles within my organisation </w:t>
      </w:r>
      <w:r w:rsidR="0039454A">
        <w:t xml:space="preserve">and this has led me to develop my skills sets and broaden my experience and knowledge. </w:t>
      </w:r>
    </w:p>
    <w:p w14:paraId="747D09F5" w14:textId="77777777" w:rsidR="0039454A" w:rsidRDefault="0039454A" w:rsidP="00412E86">
      <w:pPr>
        <w:spacing w:line="480" w:lineRule="auto"/>
        <w:jc w:val="both"/>
      </w:pPr>
    </w:p>
    <w:p w14:paraId="6675CAB6" w14:textId="77777777" w:rsidR="000E51F9" w:rsidRDefault="000E51F9" w:rsidP="00412E86">
      <w:pPr>
        <w:spacing w:line="480" w:lineRule="auto"/>
        <w:jc w:val="both"/>
      </w:pPr>
      <w:r>
        <w:t xml:space="preserve">Description </w:t>
      </w:r>
    </w:p>
    <w:p w14:paraId="4FEE85B4" w14:textId="77777777" w:rsidR="000E51F9" w:rsidRDefault="000E51F9" w:rsidP="00412E86">
      <w:pPr>
        <w:spacing w:line="480" w:lineRule="auto"/>
        <w:jc w:val="both"/>
      </w:pPr>
      <w:r>
        <w:t>Initially, I started my teaching journey within the department of learning and development where I was one of the lead teachers for training the new tutors within my organisation. I led a series of lessons which was aimed around teaching candidates the role of a tutor constable and how they can support their students into becoming fully independent police officers. These lessons were PowerPoint based, with interactive activities to assist learning and maintain motivation. This was a new program for my organisation and I assisted in the development and was one of the first teachers to deliver this program. Due to this, there was elements of fine tuning that needed to be completed and was perfect for me to do at the start of my teaching journey.</w:t>
      </w:r>
    </w:p>
    <w:p w14:paraId="0C8C1F37" w14:textId="62AF9936" w:rsidR="000E51F9" w:rsidRDefault="000E51F9" w:rsidP="00412E86">
      <w:pPr>
        <w:spacing w:line="480" w:lineRule="auto"/>
        <w:jc w:val="both"/>
      </w:pPr>
      <w:r>
        <w:t>Furthermore, I have provided teaching lessons around the topic of dyslexia as this was another topic area I had an interest in. Through my lessons I wanted to teach others within my organisation, what it is and how reasonable adjustment</w:t>
      </w:r>
      <w:r w:rsidR="00917ACC">
        <w:t>s</w:t>
      </w:r>
      <w:r>
        <w:t xml:space="preserve"> can assist. I was conscious to relate this topic area to policing and enhance knowledge and understanding within my organisation.   </w:t>
      </w:r>
    </w:p>
    <w:p w14:paraId="77D0FA2B" w14:textId="316B793B" w:rsidR="00917ACC" w:rsidRDefault="00917ACC" w:rsidP="00412E86">
      <w:pPr>
        <w:spacing w:line="480" w:lineRule="auto"/>
        <w:jc w:val="both"/>
      </w:pPr>
      <w:r>
        <w:lastRenderedPageBreak/>
        <w:t xml:space="preserve">Additionally as well as actively teaching, I have also undertaken several observations of other professional practitioners in my field to view best practice as they had much more experience than I did and was very beneficial for me to see how different lessons can be delivered to the class. </w:t>
      </w:r>
    </w:p>
    <w:p w14:paraId="7933D785" w14:textId="0418F831" w:rsidR="000E51F9" w:rsidRDefault="000E51F9" w:rsidP="00412E86">
      <w:pPr>
        <w:spacing w:line="480" w:lineRule="auto"/>
        <w:jc w:val="both"/>
      </w:pPr>
      <w:r>
        <w:t>Following this, I moved away from learning and develop</w:t>
      </w:r>
      <w:r w:rsidR="00917ACC">
        <w:t>ment</w:t>
      </w:r>
      <w:r>
        <w:t xml:space="preserve"> and into a different role within my organisation. Last year I found myself undertaking a neighbourhood policing role</w:t>
      </w:r>
      <w:r w:rsidR="00917ACC">
        <w:t>, initially against my will</w:t>
      </w:r>
      <w:r>
        <w:t xml:space="preserve">. This was not a direct teaching role but has provided me with the opportunity to enhance my knowledge and skills of a police officer and I can be relate this back into my teaching and more recently, I have been leading inputs around my </w:t>
      </w:r>
      <w:r w:rsidR="00917ACC">
        <w:t xml:space="preserve">new </w:t>
      </w:r>
      <w:r>
        <w:t>area of work and built strong connections with other experts within this field allowing me to use this dept of knowledge and experience around my teaching</w:t>
      </w:r>
      <w:r w:rsidR="00917ACC">
        <w:t>. This has included</w:t>
      </w:r>
      <w:r>
        <w:t xml:space="preserve"> utilising guest speakers who assist in breaking up my lessons and give my students more ‘real life’ experiences</w:t>
      </w:r>
      <w:r w:rsidR="00917ACC">
        <w:t xml:space="preserve"> which I discovered enhanced engagement. </w:t>
      </w:r>
    </w:p>
    <w:p w14:paraId="1832FDCC" w14:textId="77777777" w:rsidR="005F5A13" w:rsidRDefault="005F5A13" w:rsidP="00412E86">
      <w:pPr>
        <w:spacing w:line="480" w:lineRule="auto"/>
        <w:jc w:val="both"/>
      </w:pPr>
    </w:p>
    <w:p w14:paraId="321F01F6" w14:textId="773F3D45" w:rsidR="000E51F9" w:rsidRPr="005F5A13" w:rsidRDefault="000E51F9" w:rsidP="00412E86">
      <w:pPr>
        <w:spacing w:line="480" w:lineRule="auto"/>
        <w:jc w:val="both"/>
        <w:rPr>
          <w:u w:val="single"/>
        </w:rPr>
      </w:pPr>
      <w:r w:rsidRPr="005F5A13">
        <w:rPr>
          <w:u w:val="single"/>
        </w:rPr>
        <w:t>Feelings</w:t>
      </w:r>
    </w:p>
    <w:p w14:paraId="6A9B048B" w14:textId="02206265" w:rsidR="000E51F9" w:rsidRDefault="000E51F9" w:rsidP="00412E86">
      <w:pPr>
        <w:spacing w:line="480" w:lineRule="auto"/>
        <w:jc w:val="both"/>
      </w:pPr>
      <w:r>
        <w:t xml:space="preserve">Obviously at the start of my teaching journey I experienced a lot of nervousness and anticipation. This was about pushing me out of my comfort zone and undertaking a role I had limited experience. The topic area’s I was teaching, even though I had plenty of experience in terms of the knowledge, teaching this to others was completely new to me. I believe an element of the unknown was what contributed to my nervousness but as soon as I had undertaken several teaching lessons, I felt I worked into my stride and this nervousness decreased. However, even today with more experience I still have a feeling of nervousness, and I believe this will always be the case due to the type of person I am internally. Every class that I teach is different in size and the topic areas vary. There is always a feeling of unknown regarding how the students will react to the lesson and how engaging they will be. In additional to this feeling, I believe my confidence has </w:t>
      </w:r>
      <w:r>
        <w:lastRenderedPageBreak/>
        <w:t xml:space="preserve">increased significantly since my first teaching lesson and I think this is because of the more experience I have obtained. During my early teaching lessons I encountered issues that I had never experienced before and resulted in me having to problem solve </w:t>
      </w:r>
      <w:r w:rsidR="004A10EC">
        <w:t>to</w:t>
      </w:r>
      <w:r>
        <w:t xml:space="preserve"> overcome these. This has taken time and encroached into my lessons meaning they </w:t>
      </w:r>
      <w:r w:rsidR="004A10EC">
        <w:t xml:space="preserve">sometimes </w:t>
      </w:r>
      <w:r>
        <w:t>overran. During these types of incidents I did have a feeling of panic and stress but once I found ways to overcome them</w:t>
      </w:r>
      <w:r w:rsidR="004A10EC">
        <w:t>, I found a way to get back on track. I believe my problem solving skills were slower earlier on in my teaching journey was due to me not having past experience to relate back to.</w:t>
      </w:r>
      <w:r>
        <w:t xml:space="preserve"> </w:t>
      </w:r>
      <w:r w:rsidR="004A10EC">
        <w:t>Therefore, when</w:t>
      </w:r>
      <w:r>
        <w:t xml:space="preserve"> I experienced these issues again in latter lessons</w:t>
      </w:r>
      <w:r w:rsidR="004A10EC">
        <w:t xml:space="preserve"> on my journey, </w:t>
      </w:r>
      <w:r>
        <w:t xml:space="preserve">I </w:t>
      </w:r>
      <w:r w:rsidR="004A10EC">
        <w:t>applied</w:t>
      </w:r>
      <w:r>
        <w:t xml:space="preserve"> the past knowledge on how to </w:t>
      </w:r>
      <w:r w:rsidR="004A10EC">
        <w:t>overcome an</w:t>
      </w:r>
      <w:r>
        <w:t xml:space="preserve"> issue meaning they were not so impactful on my lessons and resulted in me not overrunning. Being able to do this </w:t>
      </w:r>
      <w:r w:rsidR="004A10EC">
        <w:t>has</w:t>
      </w:r>
      <w:r>
        <w:t xml:space="preserve"> increased my confidence as a teacher and problem solving in a pressure situation is now more fluid for me</w:t>
      </w:r>
      <w:r w:rsidR="004A10EC">
        <w:t xml:space="preserve"> and less impactful. </w:t>
      </w:r>
    </w:p>
    <w:p w14:paraId="580A41F4" w14:textId="77777777" w:rsidR="000E51F9" w:rsidRDefault="000E51F9" w:rsidP="00412E86">
      <w:pPr>
        <w:spacing w:line="480" w:lineRule="auto"/>
        <w:jc w:val="both"/>
      </w:pPr>
    </w:p>
    <w:p w14:paraId="73890608" w14:textId="796172D6" w:rsidR="00285362" w:rsidRDefault="000E51F9" w:rsidP="00412E86">
      <w:pPr>
        <w:spacing w:line="480" w:lineRule="auto"/>
        <w:jc w:val="both"/>
      </w:pPr>
      <w:r>
        <w:t>Moreover, during the middle of my teaching journey, I was moved from within the learning and development department and into a ‘non-teaching role’. This filled me with great anxiety as I was unsure about how I was going to complete my qualification and do something that I enjoy. I moved into a role which I had limited experience and knowledge around and resulted in me taking a few months away from teaching. This allowed me to upskill myself</w:t>
      </w:r>
      <w:r w:rsidR="004A10EC">
        <w:t xml:space="preserve"> with the knowledge I needed</w:t>
      </w:r>
      <w:r>
        <w:t xml:space="preserve"> but I always had the vision of wanting to continue my teaching journey. As I became more knowledgeable within my new field, I have touched base with m</w:t>
      </w:r>
      <w:r w:rsidR="004A10EC">
        <w:t>y</w:t>
      </w:r>
      <w:r>
        <w:t xml:space="preserve"> colleagues in learning and development asking them if I could complete some lessons within the new field I was</w:t>
      </w:r>
      <w:r w:rsidR="004A10EC">
        <w:t xml:space="preserve"> </w:t>
      </w:r>
      <w:r>
        <w:t xml:space="preserve">working within. Initially I was nervous as </w:t>
      </w:r>
      <w:r w:rsidR="004A10EC">
        <w:t>I had limited teaching experience in this area, but</w:t>
      </w:r>
      <w:r>
        <w:t xml:space="preserve"> the basic elements of lesson planning and delivery of the content was the same or like my other teaching lessons. The only difference was I was now teaching a new topic area and this versatility in teaching I believe helped contain my anxiety when stepping back into the classroom to deliver.</w:t>
      </w:r>
    </w:p>
    <w:p w14:paraId="655BB6D1" w14:textId="77777777" w:rsidR="000E51F9" w:rsidRDefault="000E51F9" w:rsidP="00412E86">
      <w:pPr>
        <w:spacing w:line="480" w:lineRule="auto"/>
        <w:jc w:val="both"/>
      </w:pPr>
    </w:p>
    <w:p w14:paraId="2C4D0EF3" w14:textId="77777777" w:rsidR="000E51F9" w:rsidRDefault="000E51F9" w:rsidP="00412E86">
      <w:pPr>
        <w:spacing w:line="480" w:lineRule="auto"/>
        <w:jc w:val="both"/>
        <w:rPr>
          <w:u w:val="single"/>
        </w:rPr>
      </w:pPr>
      <w:r w:rsidRPr="00F71FF9">
        <w:rPr>
          <w:u w:val="single"/>
        </w:rPr>
        <w:lastRenderedPageBreak/>
        <w:t xml:space="preserve">Evaluation </w:t>
      </w:r>
    </w:p>
    <w:p w14:paraId="74CBE6CD" w14:textId="77777777" w:rsidR="004A10EC" w:rsidRDefault="004A10EC" w:rsidP="00412E86">
      <w:pPr>
        <w:spacing w:line="480" w:lineRule="auto"/>
        <w:jc w:val="both"/>
        <w:rPr>
          <w:u w:val="single"/>
        </w:rPr>
      </w:pPr>
    </w:p>
    <w:p w14:paraId="4B896BD6" w14:textId="509BFDC7" w:rsidR="004A10EC" w:rsidRDefault="004A10EC" w:rsidP="00412E86">
      <w:pPr>
        <w:spacing w:line="480" w:lineRule="auto"/>
        <w:jc w:val="both"/>
      </w:pPr>
      <w:r w:rsidRPr="004A10EC">
        <w:t xml:space="preserve">There are many positive and areas for development within my teaching journey. </w:t>
      </w:r>
    </w:p>
    <w:p w14:paraId="05A7F32D" w14:textId="77777777" w:rsidR="004A10EC" w:rsidRPr="004A10EC" w:rsidRDefault="004A10EC" w:rsidP="00412E86">
      <w:pPr>
        <w:spacing w:line="480" w:lineRule="auto"/>
        <w:jc w:val="both"/>
      </w:pPr>
    </w:p>
    <w:p w14:paraId="2B68A60F" w14:textId="17F195EE" w:rsidR="000E51F9" w:rsidRDefault="000E51F9" w:rsidP="00412E86">
      <w:pPr>
        <w:spacing w:line="480" w:lineRule="auto"/>
        <w:jc w:val="both"/>
      </w:pPr>
      <w:r>
        <w:t>Positives</w:t>
      </w:r>
    </w:p>
    <w:p w14:paraId="7C2280ED" w14:textId="4D565540" w:rsidR="000E51F9" w:rsidRDefault="000E51F9" w:rsidP="00412E86">
      <w:pPr>
        <w:pStyle w:val="ListParagraph"/>
        <w:numPr>
          <w:ilvl w:val="0"/>
          <w:numId w:val="1"/>
        </w:numPr>
        <w:spacing w:line="480" w:lineRule="auto"/>
        <w:jc w:val="both"/>
      </w:pPr>
      <w:r>
        <w:t xml:space="preserve">Firstly, I’d like to note that I believe I have come a long way in my teaching career to date and this has been reflected in my teaching. I am more confident when delivering content to different students than when I first started </w:t>
      </w:r>
      <w:r w:rsidR="004A10EC">
        <w:t xml:space="preserve">and do not feel as anxious when delivering lessons. </w:t>
      </w:r>
    </w:p>
    <w:p w14:paraId="79114E2C" w14:textId="77777777" w:rsidR="000E51F9" w:rsidRDefault="000E51F9" w:rsidP="00412E86">
      <w:pPr>
        <w:pStyle w:val="ListParagraph"/>
        <w:numPr>
          <w:ilvl w:val="0"/>
          <w:numId w:val="1"/>
        </w:numPr>
        <w:spacing w:line="480" w:lineRule="auto"/>
        <w:jc w:val="both"/>
      </w:pPr>
      <w:r>
        <w:t>Can link real world experiences to the content giving me more credibility as a teacher.</w:t>
      </w:r>
    </w:p>
    <w:p w14:paraId="4C27A78D" w14:textId="43149832" w:rsidR="000E51F9" w:rsidRDefault="000E51F9" w:rsidP="00412E86">
      <w:pPr>
        <w:pStyle w:val="ListParagraph"/>
        <w:numPr>
          <w:ilvl w:val="0"/>
          <w:numId w:val="1"/>
        </w:numPr>
        <w:spacing w:line="480" w:lineRule="auto"/>
        <w:jc w:val="both"/>
      </w:pPr>
      <w:r>
        <w:t xml:space="preserve"> I feel I can better adapt to unexpected challenges prior to or during teaching sessions. </w:t>
      </w:r>
    </w:p>
    <w:p w14:paraId="633FB2D1" w14:textId="044BF279" w:rsidR="00285362" w:rsidRDefault="000E51F9" w:rsidP="00412E86">
      <w:pPr>
        <w:pStyle w:val="ListParagraph"/>
        <w:numPr>
          <w:ilvl w:val="0"/>
          <w:numId w:val="1"/>
        </w:numPr>
        <w:spacing w:line="480" w:lineRule="auto"/>
        <w:jc w:val="both"/>
      </w:pPr>
      <w:r>
        <w:t xml:space="preserve">More recently, the use of guest speakers who are experts within their field. </w:t>
      </w:r>
    </w:p>
    <w:p w14:paraId="0684EAA8" w14:textId="20C7296D" w:rsidR="000E51F9" w:rsidRDefault="000E51F9" w:rsidP="00412E86">
      <w:pPr>
        <w:pStyle w:val="ListParagraph"/>
        <w:numPr>
          <w:ilvl w:val="0"/>
          <w:numId w:val="1"/>
        </w:numPr>
        <w:spacing w:line="480" w:lineRule="auto"/>
        <w:jc w:val="both"/>
      </w:pPr>
      <w:r>
        <w:t xml:space="preserve">Been able to deliver sessions across a range of different topic areas. </w:t>
      </w:r>
    </w:p>
    <w:p w14:paraId="21F1F0EE" w14:textId="36032CD8" w:rsidR="000E51F9" w:rsidRDefault="000E51F9" w:rsidP="00412E86">
      <w:pPr>
        <w:pStyle w:val="ListParagraph"/>
        <w:numPr>
          <w:ilvl w:val="0"/>
          <w:numId w:val="1"/>
        </w:numPr>
        <w:spacing w:line="480" w:lineRule="auto"/>
        <w:jc w:val="both"/>
      </w:pPr>
      <w:r>
        <w:t xml:space="preserve">Completed sessions to large classes of 20 plus to 1 to 1 </w:t>
      </w:r>
      <w:r w:rsidR="00062E59">
        <w:t>session</w:t>
      </w:r>
      <w:r>
        <w:t xml:space="preserve"> for those requiring additional support. This allowed me to build positive relationships with my students.</w:t>
      </w:r>
    </w:p>
    <w:p w14:paraId="6214E88A" w14:textId="143C6E20" w:rsidR="000E51F9" w:rsidRDefault="000E51F9" w:rsidP="00412E86">
      <w:pPr>
        <w:pStyle w:val="ListParagraph"/>
        <w:numPr>
          <w:ilvl w:val="0"/>
          <w:numId w:val="1"/>
        </w:numPr>
        <w:spacing w:line="480" w:lineRule="auto"/>
        <w:jc w:val="both"/>
      </w:pPr>
      <w:r>
        <w:t xml:space="preserve">Maintained same assessor throughout who </w:t>
      </w:r>
      <w:r w:rsidR="00FC3B26">
        <w:t>can</w:t>
      </w:r>
      <w:r>
        <w:t xml:space="preserve"> give me an accurate reflection of my journey throughout and accurately note any positive or negative developments </w:t>
      </w:r>
      <w:r w:rsidR="00FC3B26">
        <w:t xml:space="preserve">within my </w:t>
      </w:r>
      <w:r>
        <w:t>teaching</w:t>
      </w:r>
      <w:r w:rsidR="00FC3B26">
        <w:t xml:space="preserve"> journey. </w:t>
      </w:r>
    </w:p>
    <w:p w14:paraId="2FF4D330" w14:textId="72C39FB8" w:rsidR="000E51F9" w:rsidRDefault="000E51F9" w:rsidP="00412E86">
      <w:pPr>
        <w:pStyle w:val="ListParagraph"/>
        <w:numPr>
          <w:ilvl w:val="0"/>
          <w:numId w:val="1"/>
        </w:numPr>
        <w:spacing w:line="480" w:lineRule="auto"/>
        <w:jc w:val="both"/>
      </w:pPr>
      <w:r>
        <w:t xml:space="preserve">Built positive working relationships with different experts in their fields. </w:t>
      </w:r>
    </w:p>
    <w:p w14:paraId="248AFF49" w14:textId="2C6D0BCF" w:rsidR="000E51F9" w:rsidRDefault="000E51F9" w:rsidP="00412E86">
      <w:pPr>
        <w:pStyle w:val="ListParagraph"/>
        <w:numPr>
          <w:ilvl w:val="0"/>
          <w:numId w:val="1"/>
        </w:numPr>
        <w:spacing w:line="480" w:lineRule="auto"/>
        <w:jc w:val="both"/>
      </w:pPr>
      <w:r>
        <w:t xml:space="preserve">Maintained balance between being approachable and maintaining authority. </w:t>
      </w:r>
    </w:p>
    <w:p w14:paraId="14453DC6" w14:textId="77777777" w:rsidR="000E51F9" w:rsidRDefault="000E51F9" w:rsidP="00412E86">
      <w:pPr>
        <w:pStyle w:val="ListParagraph"/>
        <w:spacing w:line="480" w:lineRule="auto"/>
        <w:jc w:val="both"/>
      </w:pPr>
    </w:p>
    <w:p w14:paraId="567CFC7F" w14:textId="77777777" w:rsidR="000E51F9" w:rsidRDefault="000E51F9" w:rsidP="00412E86">
      <w:pPr>
        <w:spacing w:line="480" w:lineRule="auto"/>
        <w:jc w:val="both"/>
      </w:pPr>
    </w:p>
    <w:p w14:paraId="77E09847" w14:textId="655D6CCB" w:rsidR="000E51F9" w:rsidRDefault="002C2986" w:rsidP="00412E86">
      <w:pPr>
        <w:spacing w:line="480" w:lineRule="auto"/>
        <w:jc w:val="both"/>
      </w:pPr>
      <w:r>
        <w:t>Areas for development</w:t>
      </w:r>
    </w:p>
    <w:p w14:paraId="4A10C87B" w14:textId="72114A33" w:rsidR="000E51F9" w:rsidRDefault="000E51F9" w:rsidP="00412E86">
      <w:pPr>
        <w:pStyle w:val="ListParagraph"/>
        <w:numPr>
          <w:ilvl w:val="0"/>
          <w:numId w:val="2"/>
        </w:numPr>
        <w:spacing w:line="480" w:lineRule="auto"/>
        <w:jc w:val="both"/>
      </w:pPr>
      <w:r>
        <w:lastRenderedPageBreak/>
        <w:t xml:space="preserve">Not being able to undertake more teaching hours that I’d like to do. </w:t>
      </w:r>
    </w:p>
    <w:p w14:paraId="1C60F241" w14:textId="5A027E9E" w:rsidR="000E51F9" w:rsidRDefault="000E51F9" w:rsidP="00412E86">
      <w:pPr>
        <w:pStyle w:val="ListParagraph"/>
        <w:numPr>
          <w:ilvl w:val="0"/>
          <w:numId w:val="2"/>
        </w:numPr>
        <w:spacing w:line="480" w:lineRule="auto"/>
        <w:jc w:val="both"/>
      </w:pPr>
      <w:r>
        <w:t>Limited resources at times and changing venues</w:t>
      </w:r>
    </w:p>
    <w:p w14:paraId="6B3FCDB9" w14:textId="0CEC9BF5" w:rsidR="000E51F9" w:rsidRDefault="000E51F9" w:rsidP="00412E86">
      <w:pPr>
        <w:pStyle w:val="ListParagraph"/>
        <w:numPr>
          <w:ilvl w:val="0"/>
          <w:numId w:val="2"/>
        </w:numPr>
        <w:spacing w:line="480" w:lineRule="auto"/>
        <w:jc w:val="both"/>
      </w:pPr>
      <w:r>
        <w:t>Overcommitting to delivering sessions</w:t>
      </w:r>
    </w:p>
    <w:p w14:paraId="4CCF60AA" w14:textId="12EB684B" w:rsidR="000E51F9" w:rsidRDefault="000E51F9" w:rsidP="00412E86">
      <w:pPr>
        <w:pStyle w:val="ListParagraph"/>
        <w:numPr>
          <w:ilvl w:val="0"/>
          <w:numId w:val="2"/>
        </w:numPr>
        <w:spacing w:line="480" w:lineRule="auto"/>
        <w:jc w:val="both"/>
      </w:pPr>
      <w:r>
        <w:t>Overloading some lessons with content</w:t>
      </w:r>
    </w:p>
    <w:p w14:paraId="41114C1E" w14:textId="73AA3364" w:rsidR="000E51F9" w:rsidRDefault="000E51F9" w:rsidP="00412E86">
      <w:pPr>
        <w:pStyle w:val="ListParagraph"/>
        <w:numPr>
          <w:ilvl w:val="0"/>
          <w:numId w:val="2"/>
        </w:numPr>
        <w:spacing w:line="480" w:lineRule="auto"/>
        <w:jc w:val="both"/>
      </w:pPr>
      <w:r>
        <w:t xml:space="preserve">Managing to engage whole classes </w:t>
      </w:r>
    </w:p>
    <w:p w14:paraId="20F70A6A" w14:textId="77777777" w:rsidR="000E51F9" w:rsidRDefault="000E51F9" w:rsidP="00412E86">
      <w:pPr>
        <w:spacing w:line="480" w:lineRule="auto"/>
        <w:jc w:val="both"/>
      </w:pPr>
    </w:p>
    <w:p w14:paraId="35B3298A" w14:textId="6744E9BB" w:rsidR="000E51F9" w:rsidRPr="000E51F9" w:rsidRDefault="000E51F9" w:rsidP="00412E86">
      <w:pPr>
        <w:spacing w:line="480" w:lineRule="auto"/>
        <w:jc w:val="both"/>
        <w:rPr>
          <w:u w:val="single"/>
        </w:rPr>
      </w:pPr>
      <w:r w:rsidRPr="000E51F9">
        <w:rPr>
          <w:u w:val="single"/>
        </w:rPr>
        <w:t>Analysis</w:t>
      </w:r>
    </w:p>
    <w:p w14:paraId="1F30DC45" w14:textId="77777777" w:rsidR="000E51F9" w:rsidRDefault="000E51F9" w:rsidP="00412E86">
      <w:pPr>
        <w:spacing w:line="480" w:lineRule="auto"/>
        <w:jc w:val="both"/>
      </w:pPr>
    </w:p>
    <w:p w14:paraId="5C0B8EBD" w14:textId="1FFAEC2B" w:rsidR="000E51F9" w:rsidRDefault="000E51F9" w:rsidP="00412E86">
      <w:pPr>
        <w:spacing w:line="480" w:lineRule="auto"/>
        <w:jc w:val="both"/>
      </w:pPr>
      <w:r>
        <w:t>Now I am going to analyse</w:t>
      </w:r>
      <w:r w:rsidR="00FC3B26">
        <w:t xml:space="preserve"> points raised above</w:t>
      </w:r>
      <w:r>
        <w:t xml:space="preserve"> through my evaluation of my teaching journey to date. </w:t>
      </w:r>
    </w:p>
    <w:p w14:paraId="6EC64499" w14:textId="1CA1C6AA" w:rsidR="000E51F9" w:rsidRDefault="000E51F9" w:rsidP="00412E86">
      <w:pPr>
        <w:spacing w:line="480" w:lineRule="auto"/>
        <w:jc w:val="both"/>
      </w:pPr>
      <w:r>
        <w:t xml:space="preserve">My confidence has grown as I have moved through my teaching journey and this has been noted by my assessor. As well as benefiting my teaching, it has also had a positive impact to my mental wellbeing as the sense of satisfaction I have from competently delivering my sessions. This has boosted my self-esteem and as noted by </w:t>
      </w:r>
      <w:r w:rsidRPr="000E51F9">
        <w:t>Abtahi, 2022</w:t>
      </w:r>
      <w:r>
        <w:t xml:space="preserve"> this in turn promotes positive coping strategies when faced with a dilemma. </w:t>
      </w:r>
      <w:r w:rsidR="00276814">
        <w:t xml:space="preserve">I believe this to be correct as when I have moved through my journey I mange issues more effectively and efficiently than previously. This </w:t>
      </w:r>
      <w:proofErr w:type="spellStart"/>
      <w:r w:rsidR="00276814">
        <w:t>maybe</w:t>
      </w:r>
      <w:proofErr w:type="spellEnd"/>
      <w:r w:rsidR="00276814">
        <w:t xml:space="preserve"> due to me perceiving myself to be more socially competent and self-assured in my ability from past experiences I have encountered (</w:t>
      </w:r>
      <w:r w:rsidR="00276814" w:rsidRPr="000E51F9">
        <w:t>Abtahi, 2022</w:t>
      </w:r>
      <w:r w:rsidR="00276814">
        <w:t xml:space="preserve">). </w:t>
      </w:r>
      <w:proofErr w:type="spellStart"/>
      <w:r w:rsidR="00276814">
        <w:t>Self confidence</w:t>
      </w:r>
      <w:proofErr w:type="spellEnd"/>
      <w:r w:rsidR="00276814">
        <w:t xml:space="preserve"> and esteem are fundamental to personal growth as well as professionally as without it, this growth will become stunted (</w:t>
      </w:r>
      <w:r w:rsidR="00276814" w:rsidRPr="000E51F9">
        <w:t>Abtahi, 2022</w:t>
      </w:r>
      <w:r w:rsidR="00276814">
        <w:t xml:space="preserve">) so it is important that I keep building on this moving forward. </w:t>
      </w:r>
      <w:r w:rsidR="00C6327F">
        <w:t xml:space="preserve">When faced with a problem not, I think back to my </w:t>
      </w:r>
      <w:proofErr w:type="spellStart"/>
      <w:r w:rsidR="00C6327F">
        <w:t>pervious</w:t>
      </w:r>
      <w:proofErr w:type="spellEnd"/>
      <w:r w:rsidR="00C6327F">
        <w:t xml:space="preserve"> experience and establish how I overcame the issue and supports me in my decision making, boosting my confidence. </w:t>
      </w:r>
    </w:p>
    <w:p w14:paraId="13333748" w14:textId="75BD2A48" w:rsidR="005C3BF4" w:rsidRDefault="00C6327F" w:rsidP="00412E86">
      <w:pPr>
        <w:spacing w:line="480" w:lineRule="auto"/>
        <w:jc w:val="both"/>
      </w:pPr>
      <w:r>
        <w:t>Furthermore, a</w:t>
      </w:r>
      <w:r w:rsidR="00201149">
        <w:t xml:space="preserve"> real positive I discovered recently, is the use of guest speakers within my sessions. It has provided a different perspective to my teaching and has been noted by</w:t>
      </w:r>
      <w:r w:rsidR="00201149" w:rsidRPr="00201149">
        <w:t xml:space="preserve"> Leor, </w:t>
      </w:r>
      <w:r w:rsidR="00201149">
        <w:t>(</w:t>
      </w:r>
      <w:r w:rsidR="00201149" w:rsidRPr="00201149">
        <w:t>2015</w:t>
      </w:r>
      <w:r w:rsidR="00201149">
        <w:t xml:space="preserve">) to </w:t>
      </w:r>
      <w:r w:rsidR="00201149">
        <w:lastRenderedPageBreak/>
        <w:t>improve the teaching experience. It is understood that by including a guest speaking who is an expert in their field, offers a better one to one experience between the teacher and students as without this a topic can become unclear and dull for the learners (</w:t>
      </w:r>
      <w:r w:rsidR="00201149" w:rsidRPr="00201149">
        <w:t>Leor, 2015</w:t>
      </w:r>
      <w:r w:rsidR="00201149">
        <w:t>). Moreover, I discovered that the use of a guest speaker allowed the learners to ask specific questions that only the speaker from their experiences would be able to answer, giving student a more in depth view of the role and skills required (</w:t>
      </w:r>
      <w:r w:rsidR="00201149" w:rsidRPr="00201149">
        <w:t>Leor, 2015</w:t>
      </w:r>
      <w:r w:rsidR="00201149">
        <w:t xml:space="preserve">). </w:t>
      </w:r>
      <w:r w:rsidR="005C3BF4">
        <w:t xml:space="preserve">Another benefit that was unexpected </w:t>
      </w:r>
      <w:r w:rsidR="00765601">
        <w:t>is how much I leant from the guest speaker about their roles meaning not just the learners gained from this experience, but I did too as the teacher enhancing my</w:t>
      </w:r>
      <w:r w:rsidR="005C3BF4">
        <w:t xml:space="preserve"> knowledge. </w:t>
      </w:r>
    </w:p>
    <w:p w14:paraId="733677C3" w14:textId="7CC29D73" w:rsidR="005C3BF4" w:rsidRDefault="005C3BF4" w:rsidP="00412E86">
      <w:pPr>
        <w:spacing w:line="480" w:lineRule="auto"/>
        <w:jc w:val="both"/>
      </w:pPr>
      <w:r>
        <w:t>Linking into the way students learn, it is widely documented that different persons learn in different ways and the use of guest speakers can help support students with a range of different learning styles (</w:t>
      </w:r>
      <w:r w:rsidRPr="005C3BF4">
        <w:t>Karns, 2005)</w:t>
      </w:r>
      <w:r>
        <w:t xml:space="preserve"> improving the learning experience. </w:t>
      </w:r>
    </w:p>
    <w:p w14:paraId="367290B2" w14:textId="078B7FC7" w:rsidR="005C3BF4" w:rsidRDefault="005C3BF4" w:rsidP="00412E86">
      <w:pPr>
        <w:spacing w:line="480" w:lineRule="auto"/>
        <w:jc w:val="both"/>
      </w:pPr>
      <w:r>
        <w:t>In addition to guest speakers, I myself have been required to undertake new roles within my organisation whilst on my teaching journey. This has meant that I have had to upskill myself in certain areas by undertaking additional CPD and meant a few months away from the classroom. However, with the practical element of my role, it has allowed me to obtain evidence that I can relate to when back in the classroom</w:t>
      </w:r>
      <w:r w:rsidR="00765601">
        <w:t xml:space="preserve"> teaching new learners</w:t>
      </w:r>
      <w:r>
        <w:t xml:space="preserve">. I discovered that when I started teaching again, I </w:t>
      </w:r>
      <w:r w:rsidR="00765601">
        <w:t xml:space="preserve">felt I </w:t>
      </w:r>
      <w:r>
        <w:t>had more credibility as I could relate the content back to real life examples</w:t>
      </w:r>
      <w:r w:rsidR="00765601">
        <w:t xml:space="preserve"> giving the students a vision of how the role is outside the classroom setting</w:t>
      </w:r>
      <w:r>
        <w:t xml:space="preserve">. I discovered that this was very effective in capturing the students attention and enhanced their learning experience. This was also noticed by my assessor who has worked with me over </w:t>
      </w:r>
      <w:r w:rsidR="00765601">
        <w:t xml:space="preserve">my </w:t>
      </w:r>
      <w:r>
        <w:t>entire journey</w:t>
      </w:r>
      <w:r w:rsidR="00765601">
        <w:t>. T</w:t>
      </w:r>
      <w:r>
        <w:t>he positive impact</w:t>
      </w:r>
      <w:r w:rsidR="00765601">
        <w:t xml:space="preserve"> this had</w:t>
      </w:r>
      <w:r>
        <w:t xml:space="preserve"> on the students has been</w:t>
      </w:r>
      <w:r w:rsidR="00765601">
        <w:t xml:space="preserve"> also</w:t>
      </w:r>
      <w:r>
        <w:t xml:space="preserve"> noticed with an increase in engagement and it stimulate</w:t>
      </w:r>
      <w:r w:rsidR="00765601">
        <w:t>d</w:t>
      </w:r>
      <w:r>
        <w:t xml:space="preserve"> active questions from them about the role. </w:t>
      </w:r>
    </w:p>
    <w:p w14:paraId="1F3F9308" w14:textId="77777777" w:rsidR="005078E1" w:rsidRDefault="005078E1" w:rsidP="00412E86">
      <w:pPr>
        <w:spacing w:line="480" w:lineRule="auto"/>
        <w:jc w:val="both"/>
      </w:pPr>
    </w:p>
    <w:p w14:paraId="68F259A9" w14:textId="546A1FAD" w:rsidR="00062E59" w:rsidRDefault="005078E1" w:rsidP="00412E86">
      <w:pPr>
        <w:spacing w:line="480" w:lineRule="auto"/>
        <w:jc w:val="both"/>
      </w:pPr>
      <w:r>
        <w:t xml:space="preserve">Teaching a variety of different students has presented different challenges and a reasonable adjustment or method to help overcome this has been the use of </w:t>
      </w:r>
      <w:r w:rsidR="00846F24">
        <w:t>one-to-one</w:t>
      </w:r>
      <w:r>
        <w:t xml:space="preserve"> teaching sessions. </w:t>
      </w:r>
      <w:r w:rsidR="00846F24">
        <w:lastRenderedPageBreak/>
        <w:t>I soon discovered the benefits of this and included</w:t>
      </w:r>
      <w:r w:rsidR="00765601">
        <w:t xml:space="preserve"> within my journey. I was able </w:t>
      </w:r>
      <w:r w:rsidR="00846F24">
        <w:t xml:space="preserve">to tailor the sessions towards </w:t>
      </w:r>
      <w:r w:rsidR="00765601">
        <w:t xml:space="preserve">my students </w:t>
      </w:r>
      <w:r w:rsidR="00846F24">
        <w:t>needs and g</w:t>
      </w:r>
      <w:r w:rsidR="00765601">
        <w:t>av</w:t>
      </w:r>
      <w:r w:rsidR="00846F24">
        <w:t xml:space="preserve">e students the confidence to ask specific questions that they may otherwise not have asked within a large classroom environment. However, I did discover that this can be time consuming and is not very cost effective when looking to teach a high number of students. Therefore, I have limited these to students who have additional learning needs such as dyslexia </w:t>
      </w:r>
      <w:r w:rsidR="00062E59">
        <w:t xml:space="preserve">for me to still maintain the quality of teaching and preventing me from burning out as well as not appearing to favour some students over others. Teaching is not my main role within my organisation and fitting it around my </w:t>
      </w:r>
      <w:r w:rsidR="00C04F86">
        <w:t>day-to-day</w:t>
      </w:r>
      <w:r w:rsidR="00062E59">
        <w:t xml:space="preserve"> role as a police officer can be challenging. However, making these small amendments </w:t>
      </w:r>
      <w:r w:rsidR="00765601">
        <w:t xml:space="preserve">and only offering 1 to 1 sessions to a limited amount of students allowed me to still support those who needed it and meant I have not struggled with capacity. </w:t>
      </w:r>
      <w:r w:rsidR="00062E59">
        <w:t xml:space="preserve"> </w:t>
      </w:r>
    </w:p>
    <w:p w14:paraId="5CA66355" w14:textId="77777777" w:rsidR="00C04F86" w:rsidRDefault="00C04F86" w:rsidP="00412E86">
      <w:pPr>
        <w:spacing w:line="480" w:lineRule="auto"/>
        <w:jc w:val="both"/>
      </w:pPr>
    </w:p>
    <w:p w14:paraId="441F08ED" w14:textId="05A4A054" w:rsidR="000E51F9" w:rsidRDefault="00C04F86" w:rsidP="00412E86">
      <w:pPr>
        <w:spacing w:line="480" w:lineRule="auto"/>
        <w:jc w:val="both"/>
      </w:pPr>
      <w:r>
        <w:t>There is fine balance between being open and approachable as well as maintain</w:t>
      </w:r>
      <w:r w:rsidR="00FF5864">
        <w:t>ing</w:t>
      </w:r>
      <w:r>
        <w:t xml:space="preserve"> authority</w:t>
      </w:r>
      <w:r w:rsidR="00FF5864">
        <w:t xml:space="preserve"> as the teacher</w:t>
      </w:r>
      <w:r>
        <w:t>. This has been easier for me to maintain tha</w:t>
      </w:r>
      <w:r w:rsidR="00FF5864">
        <w:t>n</w:t>
      </w:r>
      <w:r>
        <w:t xml:space="preserve"> I previously thought, mainly due to the fact that we are a disciplined organisation and my rank as a sergeant. However, I have found that this may sometimes act as a barrier to the students a</w:t>
      </w:r>
      <w:r w:rsidR="00FF5864">
        <w:t>s</w:t>
      </w:r>
      <w:r>
        <w:t xml:space="preserve"> they </w:t>
      </w:r>
      <w:proofErr w:type="spellStart"/>
      <w:r>
        <w:t>maybe</w:t>
      </w:r>
      <w:proofErr w:type="spellEnd"/>
      <w:r>
        <w:t xml:space="preserve"> intimidated by the rank and prevents them from asking questions or engaging. Therefore, I have been conscious of this as I thought back to when I was a student in this situation and aimed to make myself as approachable as possible. To do this, I have linked my teaching to more personal experiences in my career to show I am human and opened up around some of the struggles I had faced </w:t>
      </w:r>
      <w:r w:rsidR="00FE607D">
        <w:t>in a bid for the student</w:t>
      </w:r>
      <w:r w:rsidR="00FF5864">
        <w:t>s</w:t>
      </w:r>
      <w:r w:rsidR="00FE607D">
        <w:t xml:space="preserve"> to relate. Once I had built a rapport with my students, I found that engagement was maintained or increased and that my approachability </w:t>
      </w:r>
      <w:r w:rsidR="00FF5864">
        <w:t>helps</w:t>
      </w:r>
      <w:r w:rsidR="00FE607D">
        <w:t xml:space="preserve"> in this. </w:t>
      </w:r>
      <w:r w:rsidR="00FF5864">
        <w:t xml:space="preserve">I always advise my students that no question is a silly question and that another may also be thinking the same as them. </w:t>
      </w:r>
    </w:p>
    <w:p w14:paraId="1DD60308" w14:textId="567871AE" w:rsidR="000E51F9" w:rsidRDefault="000E51F9" w:rsidP="00412E86">
      <w:pPr>
        <w:spacing w:line="480" w:lineRule="auto"/>
        <w:jc w:val="both"/>
      </w:pPr>
      <w:r>
        <w:t xml:space="preserve">Managing to engage whole classes was a challenge for me within my teaching and I think will always be a challenge for any teacher. I believe this is linked to the </w:t>
      </w:r>
      <w:proofErr w:type="spellStart"/>
      <w:r>
        <w:t>self confidence</w:t>
      </w:r>
      <w:proofErr w:type="spellEnd"/>
      <w:r>
        <w:t xml:space="preserve"> of students. </w:t>
      </w:r>
      <w:r>
        <w:lastRenderedPageBreak/>
        <w:t xml:space="preserve">However, it has been noted that there is no significant correlation between self-confidence and academic achievement </w:t>
      </w:r>
      <w:r w:rsidRPr="000E51F9">
        <w:t>(Glenda and Anstey, 1990)</w:t>
      </w:r>
      <w:r>
        <w:t>. Moreover, low confidence has been suggested to be related to poor participation from students within the learning environment (</w:t>
      </w:r>
      <w:r w:rsidRPr="000E51F9">
        <w:t>Akbari &amp; Sahibzada, 2020</w:t>
      </w:r>
      <w:r>
        <w:t xml:space="preserve">) therefore to maintain or gain engagement from students whilst teaching it is important to ensure that their </w:t>
      </w:r>
      <w:proofErr w:type="spellStart"/>
      <w:r>
        <w:t>self confidence</w:t>
      </w:r>
      <w:proofErr w:type="spellEnd"/>
      <w:r>
        <w:t xml:space="preserve"> is either maintained or increased. </w:t>
      </w:r>
    </w:p>
    <w:p w14:paraId="0C9BE1B9" w14:textId="4DFC1346" w:rsidR="002C2986" w:rsidRDefault="000E51F9" w:rsidP="00412E86">
      <w:pPr>
        <w:spacing w:line="480" w:lineRule="auto"/>
        <w:jc w:val="both"/>
      </w:pPr>
      <w:r>
        <w:t xml:space="preserve">A key aspect of increasing a </w:t>
      </w:r>
      <w:r w:rsidR="00276814">
        <w:t>student’s</w:t>
      </w:r>
      <w:r>
        <w:t xml:space="preserve"> confidence is providing them with opportunities for self-realisation such as group tasks where there is limited</w:t>
      </w:r>
      <w:r w:rsidR="00FF5864">
        <w:t xml:space="preserve"> influence from the</w:t>
      </w:r>
      <w:r>
        <w:t xml:space="preserve"> teacher</w:t>
      </w:r>
      <w:r w:rsidR="00FF5864">
        <w:t xml:space="preserve">, </w:t>
      </w:r>
      <w:r>
        <w:t>requiring students to problem solve and overcome issues independently (</w:t>
      </w:r>
      <w:r w:rsidRPr="000E51F9">
        <w:t xml:space="preserve">Nurhayati, </w:t>
      </w:r>
      <w:proofErr w:type="spellStart"/>
      <w:r w:rsidRPr="000E51F9">
        <w:t>Rosmaiyadi</w:t>
      </w:r>
      <w:proofErr w:type="spellEnd"/>
      <w:r w:rsidRPr="000E51F9">
        <w:t xml:space="preserve"> and </w:t>
      </w:r>
      <w:proofErr w:type="spellStart"/>
      <w:r w:rsidRPr="000E51F9">
        <w:t>Buyung</w:t>
      </w:r>
      <w:proofErr w:type="spellEnd"/>
      <w:r w:rsidRPr="000E51F9">
        <w:t>, 2017</w:t>
      </w:r>
      <w:r>
        <w:t xml:space="preserve">). </w:t>
      </w:r>
      <w:r w:rsidR="00276814">
        <w:t>This is an aspect I am going to maintain in my teaching sessions moving forward as I am constantly teaching new students who will have different levels of self-confidence depending on their past experiences (</w:t>
      </w:r>
      <w:r w:rsidR="00276814" w:rsidRPr="000E51F9">
        <w:t>Abtahi, 2022</w:t>
      </w:r>
      <w:r w:rsidR="00276814">
        <w:t xml:space="preserve">). </w:t>
      </w:r>
    </w:p>
    <w:p w14:paraId="54A9815F" w14:textId="02069158" w:rsidR="002C2986" w:rsidRDefault="002C2986" w:rsidP="00412E86">
      <w:pPr>
        <w:spacing w:line="480" w:lineRule="auto"/>
        <w:jc w:val="both"/>
      </w:pPr>
      <w:r>
        <w:t>Another aspect that I believe I could develop and is in agreement with my assessor; is the introduction of more activities within my sessions to maintain and encourage engagement. This will help me to accommodate all 4 learning styles as documented by Fleming and Mill (1992)</w:t>
      </w:r>
      <w:r w:rsidR="005C4F79">
        <w:t xml:space="preserve"> as group tasks will support the kinaesthetic learners within the group by moving away from just PowerPoint presentation</w:t>
      </w:r>
      <w:r w:rsidR="00FF5864">
        <w:t>s</w:t>
      </w:r>
      <w:r w:rsidR="005C4F79">
        <w:t>.</w:t>
      </w:r>
      <w:r w:rsidR="00FF5864">
        <w:t xml:space="preserve"> Recently there has been a</w:t>
      </w:r>
      <w:r w:rsidR="005C4F79">
        <w:t xml:space="preserve"> requirement for content being taught to students </w:t>
      </w:r>
      <w:r w:rsidR="00FF5864">
        <w:t xml:space="preserve">to be more </w:t>
      </w:r>
      <w:r w:rsidR="005C4F79">
        <w:t xml:space="preserve">standardised, </w:t>
      </w:r>
      <w:r w:rsidR="00FF5864">
        <w:t>and</w:t>
      </w:r>
      <w:r w:rsidR="005C4F79">
        <w:t xml:space="preserve"> meant I was required to present the PowerPoint given to me</w:t>
      </w:r>
      <w:r w:rsidR="00FF5864">
        <w:t xml:space="preserve"> rather than designing my own.</w:t>
      </w:r>
      <w:r w:rsidR="005C4F79">
        <w:t xml:space="preserve"> </w:t>
      </w:r>
      <w:r w:rsidR="00FF5864">
        <w:t>T</w:t>
      </w:r>
      <w:r w:rsidR="005C4F79">
        <w:t>his meant I had to follow a strict process of what content I was required to teach, but I did have flexibility to incorporate different teaching methods. I believe my lack of activities was due to me being concerned that I was going to venture away from the content too much, but with better planning in future, I am sure I can find a way to incorporate these into my lessons</w:t>
      </w:r>
      <w:r w:rsidR="00FF5864">
        <w:t xml:space="preserve"> making these tedious PowerPoints more interactive. </w:t>
      </w:r>
    </w:p>
    <w:p w14:paraId="0F35E2A5" w14:textId="77777777" w:rsidR="009C3E89" w:rsidRDefault="009C3E89" w:rsidP="00412E86">
      <w:pPr>
        <w:spacing w:line="480" w:lineRule="auto"/>
        <w:jc w:val="both"/>
      </w:pPr>
    </w:p>
    <w:p w14:paraId="57FD0FC9" w14:textId="77777777" w:rsidR="009C3E89" w:rsidRPr="00E07410" w:rsidRDefault="009C3E89" w:rsidP="00412E86">
      <w:pPr>
        <w:spacing w:line="480" w:lineRule="auto"/>
        <w:jc w:val="both"/>
        <w:rPr>
          <w:u w:val="single"/>
        </w:rPr>
      </w:pPr>
      <w:r w:rsidRPr="000D4B08">
        <w:rPr>
          <w:u w:val="single"/>
        </w:rPr>
        <w:t xml:space="preserve">Conclusion </w:t>
      </w:r>
    </w:p>
    <w:p w14:paraId="5BB8B4CD" w14:textId="77777777" w:rsidR="009C3E89" w:rsidRDefault="009C3E89" w:rsidP="00412E86">
      <w:pPr>
        <w:spacing w:line="480" w:lineRule="auto"/>
        <w:jc w:val="both"/>
      </w:pPr>
    </w:p>
    <w:p w14:paraId="6BE2ACC7" w14:textId="2ADEB625" w:rsidR="009C3E89" w:rsidRDefault="009C3E89" w:rsidP="00412E86">
      <w:pPr>
        <w:spacing w:line="480" w:lineRule="auto"/>
        <w:jc w:val="both"/>
      </w:pPr>
      <w:r>
        <w:t>To conclude, I have really enjoyed my teaching journey throughout my PGCE and am looking to continu</w:t>
      </w:r>
      <w:r w:rsidR="00B6172D">
        <w:t>ing</w:t>
      </w:r>
      <w:r>
        <w:t xml:space="preserve"> teaching following this program. I have managed to teach a wide range of topic areas and worked with a variety of students from different backgrounds. My motivation and enthusiasm to teach into the future is a strong as ever, even with the challenges I have faced such as moving outside a teaching role within my organisation. With supportive supervisors and an ability for me to balance both teaching and my </w:t>
      </w:r>
      <w:r w:rsidR="00691C60">
        <w:t>day-to-day</w:t>
      </w:r>
      <w:r>
        <w:t xml:space="preserve"> learning, I feel I can continue my teaching </w:t>
      </w:r>
      <w:r w:rsidR="00691C60">
        <w:t xml:space="preserve">with the vision to undertake this full time in the future. </w:t>
      </w:r>
    </w:p>
    <w:p w14:paraId="6AB8BA3E" w14:textId="3908BBBD" w:rsidR="00691C60" w:rsidRDefault="00691C60" w:rsidP="00412E86">
      <w:pPr>
        <w:spacing w:line="480" w:lineRule="auto"/>
        <w:jc w:val="both"/>
      </w:pPr>
      <w:r>
        <w:t xml:space="preserve">I feel so much more confident and when I reflect on my previous experiences, I can see how far I have come in terms of my teaching journey. However, I am aware that there is always room for improvement and will always make an effort to develop and maintain my CPD. Below is an action plan that I will take forward with me into the future to ensure I continue to develop my teaching and enhance my experience. </w:t>
      </w:r>
    </w:p>
    <w:p w14:paraId="05EFEFAC" w14:textId="77777777" w:rsidR="000E51F9" w:rsidRDefault="000E51F9" w:rsidP="00412E86">
      <w:pPr>
        <w:spacing w:line="480" w:lineRule="auto"/>
        <w:jc w:val="both"/>
      </w:pPr>
    </w:p>
    <w:p w14:paraId="39A7F15E" w14:textId="5F8F1679" w:rsidR="005F5A13" w:rsidRDefault="005F5A13" w:rsidP="00412E86">
      <w:pPr>
        <w:spacing w:line="480" w:lineRule="auto"/>
        <w:jc w:val="both"/>
      </w:pPr>
      <w:r>
        <w:t>Element 4</w:t>
      </w:r>
    </w:p>
    <w:p w14:paraId="251963B4" w14:textId="77777777" w:rsidR="005F5A13" w:rsidRDefault="005F5A13" w:rsidP="00412E86">
      <w:pPr>
        <w:spacing w:line="480" w:lineRule="auto"/>
        <w:jc w:val="both"/>
      </w:pPr>
    </w:p>
    <w:p w14:paraId="0CE6DEE4" w14:textId="71281DA2" w:rsidR="009637D9" w:rsidRPr="009637D9" w:rsidRDefault="009637D9" w:rsidP="00412E86">
      <w:pPr>
        <w:spacing w:line="480" w:lineRule="auto"/>
        <w:jc w:val="both"/>
        <w:rPr>
          <w:u w:val="single"/>
        </w:rPr>
      </w:pPr>
      <w:r w:rsidRPr="009637D9">
        <w:rPr>
          <w:u w:val="single"/>
        </w:rPr>
        <w:t>Action Plan</w:t>
      </w:r>
    </w:p>
    <w:p w14:paraId="00C1AE46" w14:textId="1F4D819A" w:rsidR="009637D9" w:rsidRPr="009637D9" w:rsidRDefault="009637D9" w:rsidP="00412E86">
      <w:pPr>
        <w:spacing w:line="480" w:lineRule="auto"/>
        <w:jc w:val="both"/>
      </w:pPr>
      <w:r w:rsidRPr="00F600BD">
        <w:t xml:space="preserve">As part of my action plan, I am going to ensure it is SMART to ensure it is as effective as possible in allowing me to continue my development as a teacher. </w:t>
      </w:r>
    </w:p>
    <w:p w14:paraId="65C20738" w14:textId="77777777" w:rsidR="009637D9" w:rsidRDefault="009637D9" w:rsidP="00537756">
      <w:pPr>
        <w:rPr>
          <w:b/>
          <w:bCs/>
          <w:u w:val="single"/>
        </w:rPr>
        <w:sectPr w:rsidR="009637D9">
          <w:pgSz w:w="11906" w:h="16838"/>
          <w:pgMar w:top="1440" w:right="1440" w:bottom="1440" w:left="1440" w:header="708" w:footer="708" w:gutter="0"/>
          <w:cols w:space="708"/>
          <w:docGrid w:linePitch="360"/>
        </w:sectPr>
      </w:pPr>
    </w:p>
    <w:tbl>
      <w:tblPr>
        <w:tblStyle w:val="TableGrid"/>
        <w:tblW w:w="14596" w:type="dxa"/>
        <w:tblLook w:val="04A0" w:firstRow="1" w:lastRow="0" w:firstColumn="1" w:lastColumn="0" w:noHBand="0" w:noVBand="1"/>
      </w:tblPr>
      <w:tblGrid>
        <w:gridCol w:w="1852"/>
        <w:gridCol w:w="1887"/>
        <w:gridCol w:w="3032"/>
        <w:gridCol w:w="3386"/>
        <w:gridCol w:w="1930"/>
        <w:gridCol w:w="2509"/>
      </w:tblGrid>
      <w:tr w:rsidR="009637D9" w14:paraId="0E2211BA" w14:textId="77777777" w:rsidTr="008A072C">
        <w:tc>
          <w:tcPr>
            <w:tcW w:w="1852" w:type="dxa"/>
            <w:shd w:val="clear" w:color="auto" w:fill="E8E8E8" w:themeFill="background2"/>
          </w:tcPr>
          <w:p w14:paraId="55C709EE" w14:textId="77777777" w:rsidR="009637D9" w:rsidRDefault="009637D9" w:rsidP="008A072C">
            <w:r>
              <w:lastRenderedPageBreak/>
              <w:t>Action</w:t>
            </w:r>
          </w:p>
        </w:tc>
        <w:tc>
          <w:tcPr>
            <w:tcW w:w="1887" w:type="dxa"/>
            <w:shd w:val="clear" w:color="auto" w:fill="E8E8E8" w:themeFill="background2"/>
          </w:tcPr>
          <w:p w14:paraId="4FD4C75A" w14:textId="77777777" w:rsidR="009637D9" w:rsidRDefault="009637D9" w:rsidP="008A072C">
            <w:r>
              <w:t xml:space="preserve">How is it specific? </w:t>
            </w:r>
          </w:p>
        </w:tc>
        <w:tc>
          <w:tcPr>
            <w:tcW w:w="3032" w:type="dxa"/>
            <w:shd w:val="clear" w:color="auto" w:fill="E8E8E8" w:themeFill="background2"/>
          </w:tcPr>
          <w:p w14:paraId="30F0A402" w14:textId="77777777" w:rsidR="009637D9" w:rsidRDefault="009637D9" w:rsidP="008A072C">
            <w:r>
              <w:t>How am I going to measure performance?</w:t>
            </w:r>
          </w:p>
        </w:tc>
        <w:tc>
          <w:tcPr>
            <w:tcW w:w="3386" w:type="dxa"/>
            <w:shd w:val="clear" w:color="auto" w:fill="E8E8E8" w:themeFill="background2"/>
          </w:tcPr>
          <w:p w14:paraId="1AD0B22D" w14:textId="77777777" w:rsidR="009637D9" w:rsidRDefault="009637D9" w:rsidP="008A072C">
            <w:r>
              <w:t xml:space="preserve">How am I going to achieve? </w:t>
            </w:r>
          </w:p>
        </w:tc>
        <w:tc>
          <w:tcPr>
            <w:tcW w:w="1930" w:type="dxa"/>
            <w:shd w:val="clear" w:color="auto" w:fill="E8E8E8" w:themeFill="background2"/>
          </w:tcPr>
          <w:p w14:paraId="53502CD5" w14:textId="77777777" w:rsidR="009637D9" w:rsidRDefault="009637D9" w:rsidP="008A072C">
            <w:r>
              <w:t>How is it relevant?</w:t>
            </w:r>
          </w:p>
        </w:tc>
        <w:tc>
          <w:tcPr>
            <w:tcW w:w="2509" w:type="dxa"/>
            <w:shd w:val="clear" w:color="auto" w:fill="E8E8E8" w:themeFill="background2"/>
          </w:tcPr>
          <w:p w14:paraId="45D4C1F8" w14:textId="77777777" w:rsidR="009637D9" w:rsidRDefault="009637D9" w:rsidP="008A072C">
            <w:r>
              <w:t xml:space="preserve">What is the timescale? </w:t>
            </w:r>
          </w:p>
        </w:tc>
      </w:tr>
      <w:tr w:rsidR="009637D9" w14:paraId="25D99F47" w14:textId="77777777" w:rsidTr="008A072C">
        <w:tc>
          <w:tcPr>
            <w:tcW w:w="1852" w:type="dxa"/>
          </w:tcPr>
          <w:p w14:paraId="4C0EBCC0" w14:textId="77777777" w:rsidR="009637D9" w:rsidRDefault="009637D9" w:rsidP="008A072C">
            <w:r>
              <w:t xml:space="preserve">Maintain knowledge and skills around topic areas I am teaching as well as new teaching practices. </w:t>
            </w:r>
          </w:p>
        </w:tc>
        <w:tc>
          <w:tcPr>
            <w:tcW w:w="1887" w:type="dxa"/>
          </w:tcPr>
          <w:p w14:paraId="6C6BE3B8" w14:textId="3E31600C" w:rsidR="009637D9" w:rsidRDefault="009637D9" w:rsidP="008A072C">
            <w:r>
              <w:t>If I do not keep myself update</w:t>
            </w:r>
            <w:r w:rsidR="00AB5D11">
              <w:t>d</w:t>
            </w:r>
            <w:r>
              <w:t xml:space="preserve">, then I cannot provide accurate information to my students. </w:t>
            </w:r>
          </w:p>
        </w:tc>
        <w:tc>
          <w:tcPr>
            <w:tcW w:w="3032" w:type="dxa"/>
          </w:tcPr>
          <w:p w14:paraId="020BFF1C" w14:textId="77777777" w:rsidR="009637D9" w:rsidRDefault="009637D9" w:rsidP="009637D9">
            <w:pPr>
              <w:pStyle w:val="ListParagraph"/>
              <w:numPr>
                <w:ilvl w:val="0"/>
                <w:numId w:val="4"/>
              </w:numPr>
            </w:pPr>
            <w:r>
              <w:t xml:space="preserve">Completion of courses and training days- pass or fail. </w:t>
            </w:r>
          </w:p>
          <w:p w14:paraId="214692FD" w14:textId="77777777" w:rsidR="009637D9" w:rsidRDefault="009637D9" w:rsidP="009637D9">
            <w:pPr>
              <w:pStyle w:val="ListParagraph"/>
              <w:numPr>
                <w:ilvl w:val="0"/>
                <w:numId w:val="4"/>
              </w:numPr>
            </w:pPr>
            <w:r>
              <w:t xml:space="preserve">Observed and feedback provided by assessor and other professionals in the field. </w:t>
            </w:r>
          </w:p>
        </w:tc>
        <w:tc>
          <w:tcPr>
            <w:tcW w:w="3386" w:type="dxa"/>
          </w:tcPr>
          <w:p w14:paraId="2B81C822" w14:textId="77777777" w:rsidR="009637D9" w:rsidRDefault="009637D9" w:rsidP="009637D9">
            <w:pPr>
              <w:pStyle w:val="ListParagraph"/>
              <w:numPr>
                <w:ilvl w:val="0"/>
                <w:numId w:val="3"/>
              </w:numPr>
            </w:pPr>
            <w:r>
              <w:t xml:space="preserve">Attend training days related to my topic areas. </w:t>
            </w:r>
          </w:p>
          <w:p w14:paraId="2CE79120" w14:textId="77777777" w:rsidR="009637D9" w:rsidRDefault="009637D9" w:rsidP="009637D9">
            <w:pPr>
              <w:pStyle w:val="ListParagraph"/>
              <w:numPr>
                <w:ilvl w:val="0"/>
                <w:numId w:val="3"/>
              </w:numPr>
            </w:pPr>
            <w:r>
              <w:t>Complete NCALT packages</w:t>
            </w:r>
          </w:p>
          <w:p w14:paraId="4AB74B1F" w14:textId="77777777" w:rsidR="009637D9" w:rsidRDefault="009637D9" w:rsidP="009637D9">
            <w:pPr>
              <w:pStyle w:val="ListParagraph"/>
              <w:numPr>
                <w:ilvl w:val="0"/>
                <w:numId w:val="3"/>
              </w:numPr>
            </w:pPr>
            <w:r>
              <w:t xml:space="preserve">Request protected learning time from supervisors </w:t>
            </w:r>
          </w:p>
          <w:p w14:paraId="74C9BD93" w14:textId="77777777" w:rsidR="009637D9" w:rsidRDefault="009637D9" w:rsidP="009637D9">
            <w:pPr>
              <w:pStyle w:val="ListParagraph"/>
              <w:numPr>
                <w:ilvl w:val="0"/>
                <w:numId w:val="3"/>
              </w:numPr>
            </w:pPr>
            <w:r>
              <w:t>Attend refresher training courses.</w:t>
            </w:r>
          </w:p>
          <w:p w14:paraId="7A7A9E05" w14:textId="77777777" w:rsidR="009637D9" w:rsidRDefault="009637D9" w:rsidP="009637D9">
            <w:pPr>
              <w:pStyle w:val="ListParagraph"/>
              <w:numPr>
                <w:ilvl w:val="0"/>
                <w:numId w:val="3"/>
              </w:numPr>
            </w:pPr>
            <w:r>
              <w:t xml:space="preserve">Complete observations of other professionals. </w:t>
            </w:r>
          </w:p>
          <w:p w14:paraId="4D0D1C21" w14:textId="77777777" w:rsidR="009637D9" w:rsidRDefault="009637D9" w:rsidP="009637D9">
            <w:pPr>
              <w:pStyle w:val="ListParagraph"/>
              <w:numPr>
                <w:ilvl w:val="0"/>
                <w:numId w:val="3"/>
              </w:numPr>
            </w:pPr>
            <w:r>
              <w:t xml:space="preserve">Complete any additional courses provided by the university following PGCE. </w:t>
            </w:r>
          </w:p>
          <w:p w14:paraId="0AFCF0A3" w14:textId="77777777" w:rsidR="009637D9" w:rsidRDefault="009637D9" w:rsidP="009637D9">
            <w:pPr>
              <w:pStyle w:val="ListParagraph"/>
              <w:numPr>
                <w:ilvl w:val="0"/>
                <w:numId w:val="3"/>
              </w:numPr>
            </w:pPr>
            <w:r>
              <w:t xml:space="preserve">Review new teaching literature that is released </w:t>
            </w:r>
          </w:p>
        </w:tc>
        <w:tc>
          <w:tcPr>
            <w:tcW w:w="1930" w:type="dxa"/>
          </w:tcPr>
          <w:p w14:paraId="24A85E1B" w14:textId="77777777" w:rsidR="009637D9" w:rsidRDefault="009637D9" w:rsidP="008A072C">
            <w:r>
              <w:t xml:space="preserve">In order for me to remain operationally competent and  continue my teaching journey. </w:t>
            </w:r>
          </w:p>
        </w:tc>
        <w:tc>
          <w:tcPr>
            <w:tcW w:w="2509" w:type="dxa"/>
          </w:tcPr>
          <w:p w14:paraId="6A2EF0D2" w14:textId="77777777" w:rsidR="009637D9" w:rsidRDefault="009637D9" w:rsidP="008A072C">
            <w:r>
              <w:t xml:space="preserve">Ongoing throughout year, aim to attend 1 training session per month. </w:t>
            </w:r>
          </w:p>
        </w:tc>
      </w:tr>
      <w:tr w:rsidR="009637D9" w14:paraId="13B509BD" w14:textId="77777777" w:rsidTr="008A072C">
        <w:tc>
          <w:tcPr>
            <w:tcW w:w="1852" w:type="dxa"/>
          </w:tcPr>
          <w:p w14:paraId="28C02B5B" w14:textId="77777777" w:rsidR="009637D9" w:rsidRDefault="009637D9" w:rsidP="008A072C">
            <w:r>
              <w:t xml:space="preserve">Include more activities within teaching sessions </w:t>
            </w:r>
          </w:p>
        </w:tc>
        <w:tc>
          <w:tcPr>
            <w:tcW w:w="1887" w:type="dxa"/>
          </w:tcPr>
          <w:p w14:paraId="6F4BFD40" w14:textId="0FAD3954" w:rsidR="009637D9" w:rsidRDefault="009637D9" w:rsidP="008A072C">
            <w:r>
              <w:t xml:space="preserve">As noted above, it is important to include to engage with students and assists with supporting different learning styles. </w:t>
            </w:r>
            <w:r w:rsidR="00AF0A3F">
              <w:t xml:space="preserve">Specific feedback from assessor. </w:t>
            </w:r>
          </w:p>
        </w:tc>
        <w:tc>
          <w:tcPr>
            <w:tcW w:w="3032" w:type="dxa"/>
          </w:tcPr>
          <w:p w14:paraId="513F6D1F" w14:textId="77777777" w:rsidR="009637D9" w:rsidRDefault="009637D9" w:rsidP="009637D9">
            <w:pPr>
              <w:pStyle w:val="ListParagraph"/>
              <w:numPr>
                <w:ilvl w:val="0"/>
                <w:numId w:val="4"/>
              </w:numPr>
            </w:pPr>
            <w:r>
              <w:t xml:space="preserve">Review and feedback from students and </w:t>
            </w:r>
            <w:proofErr w:type="spellStart"/>
            <w:r>
              <w:t>self following</w:t>
            </w:r>
            <w:proofErr w:type="spellEnd"/>
            <w:r>
              <w:t xml:space="preserve"> lessons to see how many activities I included apart from just PowerPoint and the impact this has on the group. </w:t>
            </w:r>
          </w:p>
          <w:p w14:paraId="094A1542" w14:textId="77777777" w:rsidR="009637D9" w:rsidRDefault="009637D9" w:rsidP="009637D9">
            <w:pPr>
              <w:pStyle w:val="ListParagraph"/>
              <w:numPr>
                <w:ilvl w:val="0"/>
                <w:numId w:val="4"/>
              </w:numPr>
            </w:pPr>
            <w:r>
              <w:t xml:space="preserve">Observation from other professionals and my assessor. </w:t>
            </w:r>
          </w:p>
        </w:tc>
        <w:tc>
          <w:tcPr>
            <w:tcW w:w="3386" w:type="dxa"/>
          </w:tcPr>
          <w:p w14:paraId="7A1E3407" w14:textId="77EECBE8" w:rsidR="009637D9" w:rsidRDefault="009637D9" w:rsidP="009637D9">
            <w:pPr>
              <w:pStyle w:val="ListParagraph"/>
              <w:numPr>
                <w:ilvl w:val="0"/>
                <w:numId w:val="4"/>
              </w:numPr>
            </w:pPr>
            <w:r>
              <w:t>Review PowerPoints prior to lessons and establish how activit</w:t>
            </w:r>
            <w:r w:rsidR="00AF0A3F">
              <w:t>ies</w:t>
            </w:r>
            <w:r>
              <w:t xml:space="preserve"> can be included. </w:t>
            </w:r>
          </w:p>
          <w:p w14:paraId="73BEF371" w14:textId="77777777" w:rsidR="009637D9" w:rsidRDefault="009637D9" w:rsidP="009637D9">
            <w:pPr>
              <w:pStyle w:val="ListParagraph"/>
              <w:numPr>
                <w:ilvl w:val="0"/>
                <w:numId w:val="4"/>
              </w:numPr>
            </w:pPr>
            <w:r>
              <w:t xml:space="preserve">Review previous lessons I have provided and review which activities worked well and look to include them in these future lessons. </w:t>
            </w:r>
          </w:p>
          <w:p w14:paraId="7F8E1C79" w14:textId="77777777" w:rsidR="009637D9" w:rsidRDefault="009637D9" w:rsidP="009637D9">
            <w:pPr>
              <w:pStyle w:val="ListParagraph"/>
              <w:numPr>
                <w:ilvl w:val="0"/>
                <w:numId w:val="4"/>
              </w:numPr>
            </w:pPr>
            <w:r>
              <w:t xml:space="preserve">Complete observations of other professionals to see how they incorporate </w:t>
            </w:r>
            <w:r>
              <w:lastRenderedPageBreak/>
              <w:t xml:space="preserve">activities into their sessions. </w:t>
            </w:r>
          </w:p>
          <w:p w14:paraId="09E759DA" w14:textId="77777777" w:rsidR="009637D9" w:rsidRDefault="009637D9" w:rsidP="009637D9">
            <w:pPr>
              <w:pStyle w:val="ListParagraph"/>
              <w:numPr>
                <w:ilvl w:val="0"/>
                <w:numId w:val="4"/>
              </w:numPr>
            </w:pPr>
            <w:r>
              <w:t xml:space="preserve">Read academic literature into different teaching activities that can be included. </w:t>
            </w:r>
          </w:p>
        </w:tc>
        <w:tc>
          <w:tcPr>
            <w:tcW w:w="1930" w:type="dxa"/>
          </w:tcPr>
          <w:p w14:paraId="0B6EB878" w14:textId="77777777" w:rsidR="009637D9" w:rsidRDefault="009637D9" w:rsidP="008A072C">
            <w:r>
              <w:lastRenderedPageBreak/>
              <w:t xml:space="preserve">Feedback from assessor as part of teaching journey to date. Allows for different learning styles to be incorporated into lessons. </w:t>
            </w:r>
          </w:p>
          <w:p w14:paraId="31A796E1" w14:textId="77777777" w:rsidR="009637D9" w:rsidRDefault="009637D9" w:rsidP="008A072C">
            <w:r>
              <w:t xml:space="preserve">Relevant to teacher as they provide rest bite from PowerPoint and allow </w:t>
            </w:r>
            <w:r>
              <w:lastRenderedPageBreak/>
              <w:t xml:space="preserve">students to undertake own learning. </w:t>
            </w:r>
          </w:p>
        </w:tc>
        <w:tc>
          <w:tcPr>
            <w:tcW w:w="2509" w:type="dxa"/>
          </w:tcPr>
          <w:p w14:paraId="055413ED" w14:textId="77777777" w:rsidR="009637D9" w:rsidRDefault="009637D9" w:rsidP="008A072C">
            <w:r>
              <w:lastRenderedPageBreak/>
              <w:t xml:space="preserve">Ongoing but within next lesson I would like to include more activities such as group tasks or breakout groups. </w:t>
            </w:r>
          </w:p>
          <w:p w14:paraId="058D2AF1" w14:textId="77777777" w:rsidR="009637D9" w:rsidRDefault="009637D9" w:rsidP="008A072C">
            <w:r>
              <w:t xml:space="preserve">I want to get to a stage where all my lessons are well balance with different activities rather than just PowerPoint. </w:t>
            </w:r>
          </w:p>
        </w:tc>
      </w:tr>
      <w:tr w:rsidR="009637D9" w14:paraId="2340A0F3" w14:textId="77777777" w:rsidTr="008A072C">
        <w:tc>
          <w:tcPr>
            <w:tcW w:w="1852" w:type="dxa"/>
          </w:tcPr>
          <w:p w14:paraId="23435541" w14:textId="77777777" w:rsidR="009637D9" w:rsidRDefault="009637D9" w:rsidP="008A072C">
            <w:r>
              <w:t xml:space="preserve">Keep teaching (due to new role not requiring me to teach). </w:t>
            </w:r>
          </w:p>
        </w:tc>
        <w:tc>
          <w:tcPr>
            <w:tcW w:w="1887" w:type="dxa"/>
          </w:tcPr>
          <w:p w14:paraId="692A5DED" w14:textId="1F116D88" w:rsidR="009637D9" w:rsidRDefault="009637D9" w:rsidP="008A072C">
            <w:r>
              <w:t xml:space="preserve">If I do not maintain my teaching, I will quickly become deskilled and lose all the progress I have made to date. </w:t>
            </w:r>
          </w:p>
        </w:tc>
        <w:tc>
          <w:tcPr>
            <w:tcW w:w="3032" w:type="dxa"/>
          </w:tcPr>
          <w:p w14:paraId="7799E302" w14:textId="43B08435" w:rsidR="00AF0A3F" w:rsidRDefault="009637D9" w:rsidP="008A072C">
            <w:pPr>
              <w:pStyle w:val="ListParagraph"/>
              <w:numPr>
                <w:ilvl w:val="0"/>
                <w:numId w:val="9"/>
              </w:numPr>
            </w:pPr>
            <w:r>
              <w:t>I am going to complete 1 teaching session a month and review as part of my PDR 1 to 1 review with supervisor</w:t>
            </w:r>
            <w:r w:rsidR="00412E86">
              <w:t>.</w:t>
            </w:r>
          </w:p>
          <w:p w14:paraId="19623999" w14:textId="452833FD" w:rsidR="009637D9" w:rsidRDefault="00AF0A3F" w:rsidP="00412E86">
            <w:pPr>
              <w:pStyle w:val="ListParagraph"/>
              <w:numPr>
                <w:ilvl w:val="0"/>
                <w:numId w:val="9"/>
              </w:numPr>
            </w:pPr>
            <w:r>
              <w:t xml:space="preserve">Complete </w:t>
            </w:r>
            <w:proofErr w:type="spellStart"/>
            <w:r>
              <w:t>self assessments</w:t>
            </w:r>
            <w:proofErr w:type="spellEnd"/>
            <w:r>
              <w:t xml:space="preserve"> following lessons as well as feedback from students for improvements. </w:t>
            </w:r>
            <w:r w:rsidR="009637D9">
              <w:t xml:space="preserve"> </w:t>
            </w:r>
          </w:p>
        </w:tc>
        <w:tc>
          <w:tcPr>
            <w:tcW w:w="3386" w:type="dxa"/>
          </w:tcPr>
          <w:p w14:paraId="684856A8" w14:textId="3AF983DA" w:rsidR="009637D9" w:rsidRDefault="009637D9" w:rsidP="009637D9">
            <w:pPr>
              <w:pStyle w:val="ListParagraph"/>
              <w:numPr>
                <w:ilvl w:val="0"/>
                <w:numId w:val="5"/>
              </w:numPr>
            </w:pPr>
            <w:r>
              <w:t xml:space="preserve">Maintain close links with learning and </w:t>
            </w:r>
            <w:r w:rsidR="00AF0A3F">
              <w:t>development for teaching opportunities.</w:t>
            </w:r>
          </w:p>
          <w:p w14:paraId="3A314E16" w14:textId="5A8C1030" w:rsidR="009637D9" w:rsidRDefault="009637D9" w:rsidP="009637D9">
            <w:pPr>
              <w:pStyle w:val="ListParagraph"/>
              <w:numPr>
                <w:ilvl w:val="0"/>
                <w:numId w:val="5"/>
              </w:numPr>
            </w:pPr>
            <w:r>
              <w:t>Obtain training programs currently running within m</w:t>
            </w:r>
            <w:r w:rsidR="00AF0A3F">
              <w:t>y</w:t>
            </w:r>
            <w:r>
              <w:t xml:space="preserve"> organisation.</w:t>
            </w:r>
          </w:p>
          <w:p w14:paraId="108D80C8" w14:textId="77777777" w:rsidR="009637D9" w:rsidRDefault="009637D9" w:rsidP="009637D9">
            <w:pPr>
              <w:pStyle w:val="ListParagraph"/>
              <w:numPr>
                <w:ilvl w:val="0"/>
                <w:numId w:val="5"/>
              </w:numPr>
            </w:pPr>
            <w:r>
              <w:t xml:space="preserve">Request time from supervisor to undertaking teaching role. </w:t>
            </w:r>
          </w:p>
          <w:p w14:paraId="1F922384" w14:textId="77777777" w:rsidR="009637D9" w:rsidRDefault="009637D9" w:rsidP="008A072C">
            <w:pPr>
              <w:pStyle w:val="ListParagraph"/>
            </w:pPr>
          </w:p>
        </w:tc>
        <w:tc>
          <w:tcPr>
            <w:tcW w:w="1930" w:type="dxa"/>
          </w:tcPr>
          <w:p w14:paraId="446954E5" w14:textId="77777777" w:rsidR="009637D9" w:rsidRDefault="009637D9" w:rsidP="008A072C">
            <w:r>
              <w:t xml:space="preserve">This is relevant as with practically teaching I cannot maintain or improve my teaching skills. Observing other will help but practically doing it will be best practice. </w:t>
            </w:r>
          </w:p>
        </w:tc>
        <w:tc>
          <w:tcPr>
            <w:tcW w:w="2509" w:type="dxa"/>
          </w:tcPr>
          <w:p w14:paraId="17EABC25" w14:textId="77777777" w:rsidR="009637D9" w:rsidRDefault="009637D9" w:rsidP="008A072C">
            <w:r>
              <w:t xml:space="preserve">Once a month. </w:t>
            </w:r>
          </w:p>
        </w:tc>
      </w:tr>
      <w:tr w:rsidR="009637D9" w14:paraId="3F53BBC6" w14:textId="77777777" w:rsidTr="008A072C">
        <w:tc>
          <w:tcPr>
            <w:tcW w:w="1852" w:type="dxa"/>
          </w:tcPr>
          <w:p w14:paraId="016B4506" w14:textId="71F63328" w:rsidR="009637D9" w:rsidRDefault="009637D9" w:rsidP="008A072C">
            <w:r>
              <w:t>Use more guest speakers from professional settings within lessons</w:t>
            </w:r>
            <w:r w:rsidR="00AF0A3F">
              <w:t xml:space="preserve"> (collaborative working).</w:t>
            </w:r>
          </w:p>
        </w:tc>
        <w:tc>
          <w:tcPr>
            <w:tcW w:w="1887" w:type="dxa"/>
          </w:tcPr>
          <w:p w14:paraId="0B43BA3E" w14:textId="77777777" w:rsidR="009637D9" w:rsidRDefault="009637D9" w:rsidP="008A072C">
            <w:r>
              <w:t xml:space="preserve">From using guest speakers in my recent inputs, I can see they can add specific details that only someone who is undertaking the role can provide. </w:t>
            </w:r>
          </w:p>
        </w:tc>
        <w:tc>
          <w:tcPr>
            <w:tcW w:w="3032" w:type="dxa"/>
          </w:tcPr>
          <w:p w14:paraId="404CA5CE" w14:textId="77777777" w:rsidR="009637D9" w:rsidRDefault="009637D9" w:rsidP="00412E86">
            <w:pPr>
              <w:pStyle w:val="ListParagraph"/>
              <w:numPr>
                <w:ilvl w:val="0"/>
                <w:numId w:val="10"/>
              </w:numPr>
            </w:pPr>
            <w:r>
              <w:t xml:space="preserve">Review lessons following completion to see if guest speak would be beneficial or not. </w:t>
            </w:r>
          </w:p>
          <w:p w14:paraId="5781A78A" w14:textId="77777777" w:rsidR="009637D9" w:rsidRDefault="009637D9" w:rsidP="00412E86">
            <w:pPr>
              <w:pStyle w:val="ListParagraph"/>
              <w:numPr>
                <w:ilvl w:val="0"/>
                <w:numId w:val="10"/>
              </w:numPr>
            </w:pPr>
            <w:r>
              <w:t xml:space="preserve">Assessor to observe my performance and provide feedback. </w:t>
            </w:r>
          </w:p>
        </w:tc>
        <w:tc>
          <w:tcPr>
            <w:tcW w:w="3386" w:type="dxa"/>
          </w:tcPr>
          <w:p w14:paraId="2405373F" w14:textId="77777777" w:rsidR="009637D9" w:rsidRDefault="009637D9" w:rsidP="009637D9">
            <w:pPr>
              <w:pStyle w:val="ListParagraph"/>
              <w:numPr>
                <w:ilvl w:val="0"/>
                <w:numId w:val="6"/>
              </w:numPr>
            </w:pPr>
            <w:r>
              <w:t xml:space="preserve">Maintain and build close linked with professionals in different fields within my organisation. </w:t>
            </w:r>
          </w:p>
          <w:p w14:paraId="772524C1" w14:textId="77777777" w:rsidR="009637D9" w:rsidRDefault="009637D9" w:rsidP="009637D9">
            <w:pPr>
              <w:pStyle w:val="ListParagraph"/>
              <w:numPr>
                <w:ilvl w:val="0"/>
                <w:numId w:val="6"/>
              </w:numPr>
            </w:pPr>
            <w:r>
              <w:t xml:space="preserve">Build a contacts list for those willing to support me and the students. </w:t>
            </w:r>
          </w:p>
          <w:p w14:paraId="66FFFB25" w14:textId="77777777" w:rsidR="009637D9" w:rsidRDefault="009637D9" w:rsidP="009637D9">
            <w:pPr>
              <w:pStyle w:val="ListParagraph"/>
              <w:numPr>
                <w:ilvl w:val="0"/>
                <w:numId w:val="6"/>
              </w:numPr>
            </w:pPr>
            <w:r>
              <w:t xml:space="preserve">Forward planning to ensure availability. </w:t>
            </w:r>
          </w:p>
          <w:p w14:paraId="05529E2D" w14:textId="77777777" w:rsidR="009637D9" w:rsidRDefault="009637D9" w:rsidP="009637D9">
            <w:pPr>
              <w:pStyle w:val="ListParagraph"/>
              <w:numPr>
                <w:ilvl w:val="0"/>
                <w:numId w:val="6"/>
              </w:numPr>
            </w:pPr>
            <w:r>
              <w:t xml:space="preserve">Review PowerPoints and content provided by college of policing and see where guest speakers suit. </w:t>
            </w:r>
          </w:p>
        </w:tc>
        <w:tc>
          <w:tcPr>
            <w:tcW w:w="1930" w:type="dxa"/>
          </w:tcPr>
          <w:p w14:paraId="4D8ACEC2" w14:textId="5F2C47C5" w:rsidR="009637D9" w:rsidRDefault="009637D9" w:rsidP="008A072C">
            <w:r>
              <w:t>I am aware that I have limited practical experience to some of the topic</w:t>
            </w:r>
            <w:r w:rsidR="00AF0A3F">
              <w:t xml:space="preserve">s </w:t>
            </w:r>
            <w:r>
              <w:t xml:space="preserve">I teach and therefore </w:t>
            </w:r>
            <w:r w:rsidR="00AF0A3F">
              <w:t xml:space="preserve">need </w:t>
            </w:r>
            <w:r>
              <w:t>more detail</w:t>
            </w:r>
            <w:r w:rsidR="00AF0A3F">
              <w:t>ed</w:t>
            </w:r>
            <w:r>
              <w:t xml:space="preserve"> information provided </w:t>
            </w:r>
            <w:r w:rsidR="00AF0A3F">
              <w:t xml:space="preserve">a guest speaker to make sure content is relevant. </w:t>
            </w:r>
          </w:p>
        </w:tc>
        <w:tc>
          <w:tcPr>
            <w:tcW w:w="2509" w:type="dxa"/>
          </w:tcPr>
          <w:p w14:paraId="612ABAF9" w14:textId="1719439E" w:rsidR="009637D9" w:rsidRDefault="009637D9" w:rsidP="008A072C">
            <w:r>
              <w:t xml:space="preserve">Wherever suited. </w:t>
            </w:r>
            <w:r w:rsidR="00AF0A3F">
              <w:t xml:space="preserve">Ongoing. </w:t>
            </w:r>
          </w:p>
        </w:tc>
      </w:tr>
      <w:tr w:rsidR="009637D9" w14:paraId="186BE434" w14:textId="77777777" w:rsidTr="008A072C">
        <w:tc>
          <w:tcPr>
            <w:tcW w:w="1852" w:type="dxa"/>
          </w:tcPr>
          <w:p w14:paraId="0A576231" w14:textId="77777777" w:rsidR="009637D9" w:rsidRDefault="009637D9" w:rsidP="008A072C">
            <w:r>
              <w:lastRenderedPageBreak/>
              <w:t xml:space="preserve">Promote positive attitude to learning </w:t>
            </w:r>
          </w:p>
        </w:tc>
        <w:tc>
          <w:tcPr>
            <w:tcW w:w="1887" w:type="dxa"/>
          </w:tcPr>
          <w:p w14:paraId="555E9B4F" w14:textId="77777777" w:rsidR="009637D9" w:rsidRDefault="009637D9" w:rsidP="008A072C">
            <w:r>
              <w:t xml:space="preserve">Linked to </w:t>
            </w:r>
            <w:r w:rsidRPr="001D3EEE">
              <w:t>Professional standards for further education teachers and work-based learning practitioners in Wales (2017)</w:t>
            </w:r>
            <w:r>
              <w:t>.</w:t>
            </w:r>
          </w:p>
          <w:p w14:paraId="297917AB" w14:textId="77777777" w:rsidR="009637D9" w:rsidRDefault="009637D9" w:rsidP="008A072C"/>
          <w:p w14:paraId="258DB92A" w14:textId="77777777" w:rsidR="009637D9" w:rsidRDefault="009637D9" w:rsidP="008A072C">
            <w:r>
              <w:t xml:space="preserve">To encourage others to learn and keep learning as well as promoting the positives of learning new skills or content. </w:t>
            </w:r>
          </w:p>
        </w:tc>
        <w:tc>
          <w:tcPr>
            <w:tcW w:w="3032" w:type="dxa"/>
          </w:tcPr>
          <w:p w14:paraId="49054305" w14:textId="77777777" w:rsidR="009637D9" w:rsidRDefault="009637D9" w:rsidP="009637D9">
            <w:pPr>
              <w:pStyle w:val="ListParagraph"/>
              <w:numPr>
                <w:ilvl w:val="0"/>
                <w:numId w:val="8"/>
              </w:numPr>
            </w:pPr>
            <w:r>
              <w:t xml:space="preserve">Have other professionals observe my practices to establish if I am promoting this attitude within my lessons. </w:t>
            </w:r>
          </w:p>
          <w:p w14:paraId="69E8EA96" w14:textId="77777777" w:rsidR="009637D9" w:rsidRDefault="009637D9" w:rsidP="009637D9">
            <w:pPr>
              <w:pStyle w:val="ListParagraph"/>
              <w:numPr>
                <w:ilvl w:val="0"/>
                <w:numId w:val="7"/>
              </w:numPr>
            </w:pPr>
            <w:r>
              <w:t xml:space="preserve">Ask students to complete survey/questionnaires following lessons to establish if they have positive attitude to learning following my session. </w:t>
            </w:r>
          </w:p>
          <w:p w14:paraId="277C592E" w14:textId="77777777" w:rsidR="009637D9" w:rsidRDefault="009637D9" w:rsidP="009637D9">
            <w:pPr>
              <w:pStyle w:val="ListParagraph"/>
              <w:numPr>
                <w:ilvl w:val="0"/>
                <w:numId w:val="7"/>
              </w:numPr>
            </w:pPr>
            <w:r>
              <w:t xml:space="preserve">Review and assess responses and levels of engagement from students e.g. are they completing pre reads and are they attending? </w:t>
            </w:r>
          </w:p>
        </w:tc>
        <w:tc>
          <w:tcPr>
            <w:tcW w:w="3386" w:type="dxa"/>
          </w:tcPr>
          <w:p w14:paraId="687607A2" w14:textId="77777777" w:rsidR="009637D9" w:rsidRDefault="009637D9" w:rsidP="009637D9">
            <w:pPr>
              <w:pStyle w:val="ListParagraph"/>
              <w:numPr>
                <w:ilvl w:val="0"/>
                <w:numId w:val="6"/>
              </w:numPr>
            </w:pPr>
            <w:r>
              <w:t xml:space="preserve">Ensure I am up to date with all relevant training myself so any new practises can be used. </w:t>
            </w:r>
          </w:p>
          <w:p w14:paraId="130FCE76" w14:textId="77777777" w:rsidR="009637D9" w:rsidRDefault="009637D9" w:rsidP="009637D9">
            <w:pPr>
              <w:pStyle w:val="ListParagraph"/>
              <w:numPr>
                <w:ilvl w:val="0"/>
                <w:numId w:val="6"/>
              </w:numPr>
            </w:pPr>
            <w:r>
              <w:t>Maintain an open mind and remain enthusiastic throughout lessons and if a requirement to vent about frustrations, do this out of view of the students.</w:t>
            </w:r>
          </w:p>
          <w:p w14:paraId="60703AF7" w14:textId="77777777" w:rsidR="009637D9" w:rsidRDefault="009637D9" w:rsidP="009637D9">
            <w:pPr>
              <w:pStyle w:val="ListParagraph"/>
              <w:numPr>
                <w:ilvl w:val="0"/>
                <w:numId w:val="6"/>
              </w:numPr>
            </w:pPr>
            <w:r>
              <w:t xml:space="preserve">Celebrate achievements in the class no matter how small and offer 1 to 1 support for those struggling. </w:t>
            </w:r>
          </w:p>
          <w:p w14:paraId="4C92F51D" w14:textId="77777777" w:rsidR="009637D9" w:rsidRDefault="009637D9" w:rsidP="009637D9">
            <w:pPr>
              <w:pStyle w:val="ListParagraph"/>
              <w:numPr>
                <w:ilvl w:val="0"/>
                <w:numId w:val="6"/>
              </w:numPr>
            </w:pPr>
            <w:r>
              <w:t xml:space="preserve">Emphasis the positives of completing the lessons and the possibilities following. </w:t>
            </w:r>
          </w:p>
        </w:tc>
        <w:tc>
          <w:tcPr>
            <w:tcW w:w="1930" w:type="dxa"/>
          </w:tcPr>
          <w:p w14:paraId="27F20D09" w14:textId="77777777" w:rsidR="00156C3C" w:rsidRDefault="009637D9" w:rsidP="008A072C">
            <w:r>
              <w:t xml:space="preserve">Linked to </w:t>
            </w:r>
            <w:r w:rsidRPr="001D3EEE">
              <w:t>Professional standards for further education teachers and work-based learning practitioners in Wales (2017</w:t>
            </w:r>
            <w:r>
              <w:t>).</w:t>
            </w:r>
          </w:p>
          <w:p w14:paraId="3CD23C24" w14:textId="04400AFC" w:rsidR="009637D9" w:rsidRDefault="009637D9" w:rsidP="008A072C">
            <w:r>
              <w:t xml:space="preserve"> </w:t>
            </w:r>
          </w:p>
          <w:p w14:paraId="685A0C6A" w14:textId="77777777" w:rsidR="009637D9" w:rsidRPr="001D3EEE" w:rsidRDefault="009637D9" w:rsidP="008A072C">
            <w:r>
              <w:t xml:space="preserve">From experience, having a positive attitude to learning means better engagement from students and increased learning. </w:t>
            </w:r>
          </w:p>
        </w:tc>
        <w:tc>
          <w:tcPr>
            <w:tcW w:w="2509" w:type="dxa"/>
          </w:tcPr>
          <w:p w14:paraId="619B2874" w14:textId="34458B8F" w:rsidR="009637D9" w:rsidRDefault="009637D9" w:rsidP="008A072C">
            <w:r>
              <w:t>Every session I undertake and review</w:t>
            </w:r>
            <w:r w:rsidR="00156C3C">
              <w:t xml:space="preserve"> </w:t>
            </w:r>
            <w:r>
              <w:t xml:space="preserve">every 3 months when I ask for other professional to observe lesson and provide feedback on my performance as a teacher. </w:t>
            </w:r>
          </w:p>
        </w:tc>
      </w:tr>
      <w:tr w:rsidR="009637D9" w14:paraId="3F2AF01E" w14:textId="77777777" w:rsidTr="008A072C">
        <w:tc>
          <w:tcPr>
            <w:tcW w:w="1852" w:type="dxa"/>
          </w:tcPr>
          <w:p w14:paraId="7E1E4E3E" w14:textId="77777777" w:rsidR="009637D9" w:rsidRDefault="009637D9" w:rsidP="008A072C">
            <w:r>
              <w:t>Promote and support diversity in the classroom.</w:t>
            </w:r>
          </w:p>
        </w:tc>
        <w:tc>
          <w:tcPr>
            <w:tcW w:w="1887" w:type="dxa"/>
          </w:tcPr>
          <w:p w14:paraId="6BAC98EE" w14:textId="77777777" w:rsidR="009637D9" w:rsidRDefault="009637D9" w:rsidP="008A072C">
            <w:r>
              <w:t xml:space="preserve">Linked to </w:t>
            </w:r>
            <w:r w:rsidRPr="001D3EEE">
              <w:t>Professional standards for further education teachers and work-based learning practitioners in Wales (2017)</w:t>
            </w:r>
            <w:r>
              <w:t>.</w:t>
            </w:r>
          </w:p>
          <w:p w14:paraId="5773DEC4" w14:textId="77777777" w:rsidR="009637D9" w:rsidRDefault="009637D9" w:rsidP="008A072C"/>
          <w:p w14:paraId="1335EC3C" w14:textId="77777777" w:rsidR="009637D9" w:rsidRDefault="009637D9" w:rsidP="008A072C">
            <w:r>
              <w:lastRenderedPageBreak/>
              <w:t xml:space="preserve">To overcome challenges faced by different students from different backgrounds or with different protected characteristics. </w:t>
            </w:r>
          </w:p>
        </w:tc>
        <w:tc>
          <w:tcPr>
            <w:tcW w:w="3032" w:type="dxa"/>
          </w:tcPr>
          <w:p w14:paraId="16B463E9" w14:textId="3F75E111" w:rsidR="009637D9" w:rsidRDefault="009637D9" w:rsidP="009637D9">
            <w:pPr>
              <w:pStyle w:val="ListParagraph"/>
              <w:numPr>
                <w:ilvl w:val="0"/>
                <w:numId w:val="8"/>
              </w:numPr>
            </w:pPr>
            <w:r>
              <w:lastRenderedPageBreak/>
              <w:t>Link in with positive action team to assist in monitoring those with characteristics</w:t>
            </w:r>
            <w:r w:rsidR="007A6E12">
              <w:t xml:space="preserve"> and supporting them</w:t>
            </w:r>
            <w:r>
              <w:t xml:space="preserve">. </w:t>
            </w:r>
          </w:p>
          <w:p w14:paraId="21699845" w14:textId="7F645E75" w:rsidR="009637D9" w:rsidRDefault="009637D9" w:rsidP="009637D9">
            <w:pPr>
              <w:pStyle w:val="ListParagraph"/>
              <w:numPr>
                <w:ilvl w:val="0"/>
                <w:numId w:val="8"/>
              </w:numPr>
            </w:pPr>
            <w:r>
              <w:t>Link with HR to review demographics of group to measure those with protected characterises in the class</w:t>
            </w:r>
            <w:r w:rsidR="007A6E12">
              <w:t xml:space="preserve"> and any </w:t>
            </w:r>
            <w:r w:rsidR="007A6E12">
              <w:lastRenderedPageBreak/>
              <w:t>reasonable adjustments that maybe required</w:t>
            </w:r>
          </w:p>
          <w:p w14:paraId="6B035280" w14:textId="77777777" w:rsidR="009637D9" w:rsidRDefault="009637D9" w:rsidP="009637D9">
            <w:pPr>
              <w:pStyle w:val="ListParagraph"/>
              <w:numPr>
                <w:ilvl w:val="0"/>
                <w:numId w:val="8"/>
              </w:numPr>
            </w:pPr>
            <w:r>
              <w:t xml:space="preserve">Link in with other professionals to review content to see if it is fit for purpose. </w:t>
            </w:r>
          </w:p>
        </w:tc>
        <w:tc>
          <w:tcPr>
            <w:tcW w:w="3386" w:type="dxa"/>
          </w:tcPr>
          <w:p w14:paraId="7980E49E" w14:textId="77777777" w:rsidR="009637D9" w:rsidRDefault="009637D9" w:rsidP="009637D9">
            <w:pPr>
              <w:pStyle w:val="ListParagraph"/>
              <w:numPr>
                <w:ilvl w:val="0"/>
                <w:numId w:val="6"/>
              </w:numPr>
            </w:pPr>
            <w:r>
              <w:lastRenderedPageBreak/>
              <w:t xml:space="preserve">Incorporate any reasonable adjustments that are required e.g. extra time for those with dyslexia. </w:t>
            </w:r>
          </w:p>
          <w:p w14:paraId="60CF85CC" w14:textId="77777777" w:rsidR="009637D9" w:rsidRDefault="009637D9" w:rsidP="009637D9">
            <w:pPr>
              <w:pStyle w:val="ListParagraph"/>
              <w:numPr>
                <w:ilvl w:val="0"/>
                <w:numId w:val="6"/>
              </w:numPr>
            </w:pPr>
            <w:r>
              <w:t xml:space="preserve">Support those to obtain needs assessments through access to work if needed. </w:t>
            </w:r>
          </w:p>
          <w:p w14:paraId="144CBB74" w14:textId="77777777" w:rsidR="009637D9" w:rsidRDefault="009637D9" w:rsidP="009637D9">
            <w:pPr>
              <w:pStyle w:val="ListParagraph"/>
              <w:numPr>
                <w:ilvl w:val="0"/>
                <w:numId w:val="6"/>
              </w:numPr>
            </w:pPr>
            <w:r>
              <w:t xml:space="preserve">Provide 1 to 1 sessions to those who are struggling. </w:t>
            </w:r>
          </w:p>
          <w:p w14:paraId="5EC00A89" w14:textId="77777777" w:rsidR="009637D9" w:rsidRDefault="009637D9" w:rsidP="009637D9">
            <w:pPr>
              <w:pStyle w:val="ListParagraph"/>
              <w:numPr>
                <w:ilvl w:val="0"/>
                <w:numId w:val="6"/>
              </w:numPr>
            </w:pPr>
            <w:r>
              <w:lastRenderedPageBreak/>
              <w:t xml:space="preserve">Provide time to those who require it to attend religious events or pray. </w:t>
            </w:r>
          </w:p>
          <w:p w14:paraId="086108DB" w14:textId="77777777" w:rsidR="009637D9" w:rsidRDefault="009637D9" w:rsidP="009637D9">
            <w:pPr>
              <w:pStyle w:val="ListParagraph"/>
              <w:numPr>
                <w:ilvl w:val="0"/>
                <w:numId w:val="6"/>
              </w:numPr>
            </w:pPr>
            <w:r>
              <w:t xml:space="preserve">Challenge inappropriate behaviour. </w:t>
            </w:r>
          </w:p>
          <w:p w14:paraId="0D9D804B" w14:textId="77777777" w:rsidR="009637D9" w:rsidRDefault="009637D9" w:rsidP="009637D9">
            <w:pPr>
              <w:pStyle w:val="ListParagraph"/>
              <w:numPr>
                <w:ilvl w:val="0"/>
                <w:numId w:val="6"/>
              </w:numPr>
            </w:pPr>
            <w:r>
              <w:t xml:space="preserve">Include a range of different learning styles to accommodate everyone. </w:t>
            </w:r>
          </w:p>
          <w:p w14:paraId="6E4F82B4" w14:textId="71CDB72B" w:rsidR="009637D9" w:rsidRDefault="009637D9" w:rsidP="009637D9">
            <w:pPr>
              <w:pStyle w:val="ListParagraph"/>
              <w:numPr>
                <w:ilvl w:val="0"/>
                <w:numId w:val="6"/>
              </w:numPr>
            </w:pPr>
            <w:r>
              <w:t>Treat all student</w:t>
            </w:r>
            <w:r w:rsidR="007A6E12">
              <w:t>s</w:t>
            </w:r>
            <w:r>
              <w:t xml:space="preserve"> equally. </w:t>
            </w:r>
          </w:p>
        </w:tc>
        <w:tc>
          <w:tcPr>
            <w:tcW w:w="1930" w:type="dxa"/>
          </w:tcPr>
          <w:p w14:paraId="7B561BD6" w14:textId="77777777" w:rsidR="009637D9" w:rsidRDefault="009637D9" w:rsidP="008A072C">
            <w:r>
              <w:lastRenderedPageBreak/>
              <w:t xml:space="preserve">Linked to </w:t>
            </w:r>
            <w:r w:rsidRPr="001D3EEE">
              <w:t>Professional standards for further education teachers and work-based learning practitioners in Wales (2017)</w:t>
            </w:r>
            <w:r>
              <w:t>.</w:t>
            </w:r>
          </w:p>
          <w:p w14:paraId="3176E90A" w14:textId="77777777" w:rsidR="009637D9" w:rsidRDefault="009637D9" w:rsidP="008A072C"/>
          <w:p w14:paraId="39D6E7B2" w14:textId="77777777" w:rsidR="009637D9" w:rsidRDefault="009637D9" w:rsidP="008A072C">
            <w:r>
              <w:lastRenderedPageBreak/>
              <w:t xml:space="preserve">Part of organisational pledge for us to reflect our communities within our workforce. </w:t>
            </w:r>
          </w:p>
        </w:tc>
        <w:tc>
          <w:tcPr>
            <w:tcW w:w="2509" w:type="dxa"/>
          </w:tcPr>
          <w:p w14:paraId="048360F3" w14:textId="77777777" w:rsidR="009637D9" w:rsidRDefault="009637D9" w:rsidP="008A072C">
            <w:r>
              <w:lastRenderedPageBreak/>
              <w:t xml:space="preserve">Ongoing through every lesson and teaching session I undertake. </w:t>
            </w:r>
          </w:p>
        </w:tc>
      </w:tr>
      <w:tr w:rsidR="009637D9" w14:paraId="336362B8" w14:textId="77777777" w:rsidTr="008A072C">
        <w:tc>
          <w:tcPr>
            <w:tcW w:w="1852" w:type="dxa"/>
          </w:tcPr>
          <w:p w14:paraId="6D4A7E52" w14:textId="77777777" w:rsidR="009637D9" w:rsidRDefault="009637D9" w:rsidP="008A072C">
            <w:r>
              <w:t xml:space="preserve">Promote Welsh language where possible. </w:t>
            </w:r>
          </w:p>
        </w:tc>
        <w:tc>
          <w:tcPr>
            <w:tcW w:w="1887" w:type="dxa"/>
          </w:tcPr>
          <w:p w14:paraId="5DDCFE4F" w14:textId="77777777" w:rsidR="009637D9" w:rsidRDefault="009637D9" w:rsidP="008A072C">
            <w:r>
              <w:t xml:space="preserve">Linked to </w:t>
            </w:r>
            <w:r w:rsidRPr="001D3EEE">
              <w:t>Professional standards for further education teachers and work-based learning practitioners in Wales (2017)</w:t>
            </w:r>
            <w:r>
              <w:t>.</w:t>
            </w:r>
          </w:p>
          <w:p w14:paraId="0214F38C" w14:textId="77777777" w:rsidR="009637D9" w:rsidRDefault="009637D9" w:rsidP="008A072C"/>
          <w:p w14:paraId="78CFE2F9" w14:textId="77777777" w:rsidR="009637D9" w:rsidRDefault="009637D9" w:rsidP="008A072C">
            <w:r>
              <w:t xml:space="preserve">Legal requirement for my organisation to provide bilingual content. </w:t>
            </w:r>
          </w:p>
          <w:p w14:paraId="5A43759A" w14:textId="77777777" w:rsidR="009637D9" w:rsidRDefault="009637D9" w:rsidP="008A072C"/>
          <w:p w14:paraId="69036B30" w14:textId="77777777" w:rsidR="009637D9" w:rsidRDefault="009637D9" w:rsidP="008A072C">
            <w:r>
              <w:t xml:space="preserve">Meets needs of those in the organisation who speak the native language. </w:t>
            </w:r>
          </w:p>
        </w:tc>
        <w:tc>
          <w:tcPr>
            <w:tcW w:w="3032" w:type="dxa"/>
          </w:tcPr>
          <w:p w14:paraId="4333ECE6" w14:textId="48E545ED" w:rsidR="009637D9" w:rsidRDefault="009637D9" w:rsidP="009637D9">
            <w:pPr>
              <w:pStyle w:val="ListParagraph"/>
              <w:numPr>
                <w:ilvl w:val="0"/>
                <w:numId w:val="8"/>
              </w:numPr>
            </w:pPr>
            <w:r>
              <w:t xml:space="preserve">Link in with positive action and Welsh </w:t>
            </w:r>
            <w:r w:rsidR="00746214">
              <w:t>speakers’</w:t>
            </w:r>
            <w:r>
              <w:t xml:space="preserve"> network in </w:t>
            </w:r>
            <w:r w:rsidR="00746214">
              <w:t>organisation.</w:t>
            </w:r>
            <w:r>
              <w:t xml:space="preserve"> </w:t>
            </w:r>
          </w:p>
          <w:p w14:paraId="3A1412F0" w14:textId="77DF438F" w:rsidR="009637D9" w:rsidRDefault="009637D9" w:rsidP="009637D9">
            <w:pPr>
              <w:pStyle w:val="ListParagraph"/>
              <w:numPr>
                <w:ilvl w:val="0"/>
                <w:numId w:val="8"/>
              </w:numPr>
            </w:pPr>
            <w:r>
              <w:t>Allocate Welsh speaker to lead or translate lessons for students as</w:t>
            </w:r>
            <w:r w:rsidR="00746214">
              <w:t xml:space="preserve"> I am a</w:t>
            </w:r>
            <w:r>
              <w:t xml:space="preserve"> </w:t>
            </w:r>
            <w:r w:rsidR="00746214">
              <w:t>non-Welsh</w:t>
            </w:r>
            <w:r>
              <w:t xml:space="preserve"> speaker myself.</w:t>
            </w:r>
          </w:p>
          <w:p w14:paraId="2F2763CB" w14:textId="77777777" w:rsidR="009637D9" w:rsidRDefault="009637D9" w:rsidP="009637D9">
            <w:pPr>
              <w:pStyle w:val="ListParagraph"/>
              <w:numPr>
                <w:ilvl w:val="0"/>
                <w:numId w:val="8"/>
              </w:numPr>
            </w:pPr>
            <w:r>
              <w:t xml:space="preserve">Assessments through Welsh courses I undertake to improve speaking skills. </w:t>
            </w:r>
          </w:p>
        </w:tc>
        <w:tc>
          <w:tcPr>
            <w:tcW w:w="3386" w:type="dxa"/>
          </w:tcPr>
          <w:p w14:paraId="152C3E16" w14:textId="77777777" w:rsidR="009637D9" w:rsidRDefault="009637D9" w:rsidP="009637D9">
            <w:pPr>
              <w:pStyle w:val="ListParagraph"/>
              <w:numPr>
                <w:ilvl w:val="0"/>
                <w:numId w:val="6"/>
              </w:numPr>
            </w:pPr>
            <w:r>
              <w:t xml:space="preserve">Undertake level 1 Welsh course so I can support students. </w:t>
            </w:r>
          </w:p>
          <w:p w14:paraId="5D569593" w14:textId="77777777" w:rsidR="009637D9" w:rsidRDefault="009637D9" w:rsidP="009637D9">
            <w:pPr>
              <w:pStyle w:val="ListParagraph"/>
              <w:numPr>
                <w:ilvl w:val="0"/>
                <w:numId w:val="6"/>
              </w:numPr>
            </w:pPr>
            <w:r>
              <w:t xml:space="preserve">Link and build relationships with Welsh speakers in organisation to provide inputs in Welsh and relevant information sheets. </w:t>
            </w:r>
          </w:p>
          <w:p w14:paraId="5DB52276" w14:textId="77777777" w:rsidR="009637D9" w:rsidRDefault="009637D9" w:rsidP="009637D9">
            <w:pPr>
              <w:pStyle w:val="ListParagraph"/>
              <w:numPr>
                <w:ilvl w:val="0"/>
                <w:numId w:val="6"/>
              </w:numPr>
            </w:pPr>
            <w:r>
              <w:t xml:space="preserve">Provide assessment documentation in Welsh. </w:t>
            </w:r>
          </w:p>
          <w:p w14:paraId="08F7DE97" w14:textId="77777777" w:rsidR="009637D9" w:rsidRDefault="009637D9" w:rsidP="009637D9">
            <w:pPr>
              <w:pStyle w:val="ListParagraph"/>
              <w:numPr>
                <w:ilvl w:val="0"/>
                <w:numId w:val="6"/>
              </w:numPr>
            </w:pPr>
            <w:r>
              <w:t xml:space="preserve">Be transparent to student when Welsh not available due to logistical issues. </w:t>
            </w:r>
          </w:p>
          <w:p w14:paraId="2822F28A" w14:textId="77777777" w:rsidR="009637D9" w:rsidRDefault="009637D9" w:rsidP="009637D9">
            <w:pPr>
              <w:pStyle w:val="ListParagraph"/>
              <w:numPr>
                <w:ilvl w:val="0"/>
                <w:numId w:val="6"/>
              </w:numPr>
            </w:pPr>
            <w:r>
              <w:t xml:space="preserve">Maintain knowledge of the professional standards and promote benefits of learning Welsh within the organisation.  </w:t>
            </w:r>
          </w:p>
          <w:p w14:paraId="5FBF6E00" w14:textId="77777777" w:rsidR="009637D9" w:rsidRDefault="009637D9" w:rsidP="00746214">
            <w:pPr>
              <w:pStyle w:val="ListParagraph"/>
            </w:pPr>
          </w:p>
        </w:tc>
        <w:tc>
          <w:tcPr>
            <w:tcW w:w="1930" w:type="dxa"/>
          </w:tcPr>
          <w:p w14:paraId="4DEBD5FC" w14:textId="59E5E469" w:rsidR="009637D9" w:rsidRDefault="009637D9" w:rsidP="008A072C">
            <w:r>
              <w:t>Legal requirement for organisation and fits around pledge for us</w:t>
            </w:r>
            <w:r w:rsidR="00746214">
              <w:t xml:space="preserve"> (as a workforce)</w:t>
            </w:r>
            <w:r>
              <w:t xml:space="preserve"> to reflect our communities within our workforce.</w:t>
            </w:r>
          </w:p>
        </w:tc>
        <w:tc>
          <w:tcPr>
            <w:tcW w:w="2509" w:type="dxa"/>
          </w:tcPr>
          <w:p w14:paraId="6B7CF22C" w14:textId="77777777" w:rsidR="009637D9" w:rsidRDefault="009637D9" w:rsidP="008A072C">
            <w:r>
              <w:t xml:space="preserve">Ongoing through every lesson and teaching session I undertake. </w:t>
            </w:r>
          </w:p>
        </w:tc>
      </w:tr>
    </w:tbl>
    <w:p w14:paraId="5F9BCBBB" w14:textId="77777777" w:rsidR="009637D9" w:rsidRDefault="009637D9" w:rsidP="00537756">
      <w:pPr>
        <w:rPr>
          <w:b/>
          <w:bCs/>
          <w:u w:val="single"/>
        </w:rPr>
        <w:sectPr w:rsidR="009637D9" w:rsidSect="009637D9">
          <w:pgSz w:w="16838" w:h="11906" w:orient="landscape"/>
          <w:pgMar w:top="1440" w:right="1440" w:bottom="1440" w:left="1440" w:header="708" w:footer="708" w:gutter="0"/>
          <w:cols w:space="708"/>
          <w:docGrid w:linePitch="360"/>
        </w:sectPr>
      </w:pPr>
    </w:p>
    <w:p w14:paraId="7FC0C6BF" w14:textId="58D4889F" w:rsidR="005F5A13" w:rsidRDefault="005F5A13" w:rsidP="00412E86">
      <w:pPr>
        <w:spacing w:line="480" w:lineRule="auto"/>
      </w:pPr>
      <w:r>
        <w:lastRenderedPageBreak/>
        <w:t>Element 5</w:t>
      </w:r>
    </w:p>
    <w:p w14:paraId="0AD86AB0" w14:textId="77777777" w:rsidR="005F5A13" w:rsidRDefault="005F5A13" w:rsidP="00412E86">
      <w:pPr>
        <w:spacing w:line="480" w:lineRule="auto"/>
      </w:pPr>
    </w:p>
    <w:p w14:paraId="23898337" w14:textId="56F9973B" w:rsidR="005F5A13" w:rsidRDefault="005F5A13" w:rsidP="005F5A13">
      <w:pPr>
        <w:spacing w:line="480" w:lineRule="auto"/>
      </w:pPr>
      <w:r>
        <w:t xml:space="preserve">For my research project, my question would be: </w:t>
      </w:r>
      <w:r w:rsidR="00B06049">
        <w:t>how does dyslexia impact the learning of student police officers</w:t>
      </w:r>
      <w:r w:rsidR="00433716">
        <w:t xml:space="preserve"> and suitable reasonable adjustments both in the classroom and when out in the community. </w:t>
      </w:r>
    </w:p>
    <w:p w14:paraId="6D2853C1" w14:textId="77777777" w:rsidR="00B06049" w:rsidRDefault="00B06049" w:rsidP="005F5A13">
      <w:pPr>
        <w:spacing w:line="480" w:lineRule="auto"/>
      </w:pPr>
    </w:p>
    <w:p w14:paraId="185A670A" w14:textId="23F3A593" w:rsidR="00B06049" w:rsidRDefault="00B06049" w:rsidP="005F5A13">
      <w:pPr>
        <w:spacing w:line="480" w:lineRule="auto"/>
      </w:pPr>
      <w:r>
        <w:t>Having dyslexia myself, I am well aware of the struggles it can represent and due to this I have a specific interest in this field. I have been provided many different reasonable adjustments within my role but I appreciate everyone is different and impacted in different ways (</w:t>
      </w:r>
      <w:r w:rsidRPr="002E6524">
        <w:t>Riddick, 2001</w:t>
      </w:r>
      <w:r>
        <w:t>)</w:t>
      </w:r>
      <w:r w:rsidR="00433716">
        <w:t xml:space="preserve">. </w:t>
      </w:r>
      <w:r>
        <w:t xml:space="preserve"> I would like to examine how dyslexia </w:t>
      </w:r>
      <w:r w:rsidR="00433716">
        <w:t>impact</w:t>
      </w:r>
      <w:r>
        <w:t xml:space="preserve"> those who are training to become police officers</w:t>
      </w:r>
      <w:r w:rsidR="00433716">
        <w:t xml:space="preserve"> both in the classroom and when out in the community</w:t>
      </w:r>
      <w:r>
        <w:t xml:space="preserve">. From extensive reviews of the existing literature, I have struggled to locate any research that specially looks into how dyslexia </w:t>
      </w:r>
      <w:r w:rsidR="00433716">
        <w:t>impact</w:t>
      </w:r>
      <w:r>
        <w:t xml:space="preserve"> student police officers and</w:t>
      </w:r>
      <w:r w:rsidR="00433716">
        <w:t xml:space="preserve"> nor</w:t>
      </w:r>
      <w:r>
        <w:t xml:space="preserve"> examines how or what reasonable adjustments can be put in place to support those students within the classroom. With approximately 5 to 10% of the population (</w:t>
      </w:r>
      <w:r>
        <w:t>Knight 2018</w:t>
      </w:r>
      <w:r>
        <w:t>) said to have dyslexia and with police organisations across the country pledging to recruit those that are reflective o</w:t>
      </w:r>
      <w:r w:rsidR="00433716">
        <w:t>f</w:t>
      </w:r>
      <w:r>
        <w:t xml:space="preserve"> communit</w:t>
      </w:r>
      <w:r w:rsidR="00433716">
        <w:t xml:space="preserve">ies </w:t>
      </w:r>
      <w:r>
        <w:t xml:space="preserve">means there is a strong chance that dyslexic officers find their way into the police force and a question I would ask is; are the polices forces ready to support those with dyslexia? There is plenty of research to suggest the impact of dyslexia and potential causes and definitions but how this specifically affects police officers, there is little research conducted. </w:t>
      </w:r>
      <w:r w:rsidR="00FB6D05">
        <w:t xml:space="preserve">Most research appears to be around the school setting linked to children and young adults. </w:t>
      </w:r>
    </w:p>
    <w:p w14:paraId="2C61C530" w14:textId="0081921C" w:rsidR="00B06049" w:rsidRDefault="00B06049" w:rsidP="005F5A13">
      <w:pPr>
        <w:spacing w:line="480" w:lineRule="auto"/>
      </w:pPr>
      <w:r>
        <w:t xml:space="preserve">A difficulty for police forces are, the learning environment is very unique in that there is a lot of practical and theory elements that need to be achieved before an officer can determine themselves as independent. These strict processes are set out by the college of policing and are </w:t>
      </w:r>
      <w:r>
        <w:lastRenderedPageBreak/>
        <w:t xml:space="preserve">important due to the potential impacts if </w:t>
      </w:r>
      <w:r w:rsidR="00E34FD6">
        <w:t xml:space="preserve">something goes wrong. </w:t>
      </w:r>
      <w:r w:rsidR="00FB6D05">
        <w:t>Firstly,</w:t>
      </w:r>
      <w:r w:rsidR="00E34FD6">
        <w:t xml:space="preserve"> there is the threat to life and police officers often expose themselves to significant risk. If an officer makes a mistake it can result in themselves or someone else getting seriously hurt. Moreover, there is the public confidence which is very important as if the public do not have confidence in the police, who will they turn to in their time of need? Pressures from</w:t>
      </w:r>
      <w:r w:rsidR="00FB6D05">
        <w:t xml:space="preserve"> the</w:t>
      </w:r>
      <w:r w:rsidR="00E34FD6">
        <w:t xml:space="preserve"> media on chief constables and the government have meant and justifiably </w:t>
      </w:r>
      <w:r w:rsidR="00FB6D05">
        <w:t>so, a</w:t>
      </w:r>
      <w:r w:rsidR="00E34FD6">
        <w:t xml:space="preserve"> complex and rigorous training program</w:t>
      </w:r>
      <w:r w:rsidR="00FB6D05">
        <w:t xml:space="preserve"> is needed</w:t>
      </w:r>
      <w:r w:rsidR="00E34FD6">
        <w:t xml:space="preserve">. However, has it been considered how these programs work with those who have dyslexia? It appears not. </w:t>
      </w:r>
    </w:p>
    <w:p w14:paraId="5EEFAF22" w14:textId="32A9731F" w:rsidR="00E34FD6" w:rsidRDefault="00E34FD6" w:rsidP="005F5A13">
      <w:pPr>
        <w:spacing w:line="480" w:lineRule="auto"/>
      </w:pPr>
      <w:r>
        <w:t>Having joined my local police organisation a little under 10 years ago and straight from a university setting, I was amazed to see how little support I received in the training environment for my dyslexia. Policies and attitudes towards the neurodiverse condition were dated or non-existent and it was only when completing promotion processes a few years later, did I notice little change in this. Having joined the learning and development department over recent years, me and other officers have been driving the need for better support to those with dyslexia and I have also been asked, what does the literature say about support</w:t>
      </w:r>
      <w:r w:rsidR="00FB6D05">
        <w:t>ing</w:t>
      </w:r>
      <w:r>
        <w:t xml:space="preserve"> officers with dyslexia, to which I reply </w:t>
      </w:r>
      <w:r w:rsidR="00FB6D05">
        <w:t>‘</w:t>
      </w:r>
      <w:r>
        <w:t>there is none</w:t>
      </w:r>
      <w:r w:rsidR="00FB6D05">
        <w:t>’</w:t>
      </w:r>
      <w:r>
        <w:t xml:space="preserve">. </w:t>
      </w:r>
    </w:p>
    <w:p w14:paraId="61385E7F" w14:textId="3F79D0B5" w:rsidR="00E34FD6" w:rsidRDefault="00E34FD6" w:rsidP="005F5A13">
      <w:pPr>
        <w:spacing w:line="480" w:lineRule="auto"/>
      </w:pPr>
      <w:r>
        <w:t>Due to lack of guidance and research specially for police officers we have had to rely on other research liking to schools and other employment</w:t>
      </w:r>
      <w:r w:rsidR="00FB6D05">
        <w:t>s</w:t>
      </w:r>
      <w:r>
        <w:t xml:space="preserve"> and  tried to implement reasonable adjustments that suit these industries. However, it was discovered by </w:t>
      </w:r>
      <w:r w:rsidR="00FB6D05">
        <w:t>me</w:t>
      </w:r>
      <w:r>
        <w:t xml:space="preserve"> initially but then by others, th</w:t>
      </w:r>
      <w:r w:rsidR="00FB6D05">
        <w:t>at</w:t>
      </w:r>
      <w:r>
        <w:t xml:space="preserve"> many of the reasonable adjustments were not fit for purpose when it came to the role of a police officer. An example of this is providing extra time to process information</w:t>
      </w:r>
      <w:r w:rsidR="00FB6D05">
        <w:t>.</w:t>
      </w:r>
      <w:r>
        <w:t xml:space="preserve"> </w:t>
      </w:r>
      <w:r w:rsidR="00FB6D05">
        <w:t>T</w:t>
      </w:r>
      <w:r>
        <w:t xml:space="preserve">his is suitable within the classroom environment but when the student is working alongside a tutor or independently in the community, they are not going to be afforded this time and need to act quickly to potentially prevent harm. </w:t>
      </w:r>
      <w:r w:rsidR="002D457E">
        <w:t>From experience as you become competent in the role, I required l</w:t>
      </w:r>
      <w:r w:rsidR="00FB6D05">
        <w:t>ess</w:t>
      </w:r>
      <w:r w:rsidR="002D457E">
        <w:t xml:space="preserve"> time to digest information as I could relate to previous experiences, however, as </w:t>
      </w:r>
      <w:r w:rsidR="002D457E">
        <w:lastRenderedPageBreak/>
        <w:t xml:space="preserve">noted by </w:t>
      </w:r>
      <w:r w:rsidR="002D457E" w:rsidRPr="002E6524">
        <w:t>Riddick, </w:t>
      </w:r>
      <w:r w:rsidR="002D457E">
        <w:t>(</w:t>
      </w:r>
      <w:r w:rsidR="002D457E" w:rsidRPr="002E6524">
        <w:t>2001</w:t>
      </w:r>
      <w:r w:rsidR="002D457E">
        <w:t>) and the British Dyslexia Association, everyone is affected differently and what worked for me may not work for others</w:t>
      </w:r>
      <w:r w:rsidR="00FB6D05">
        <w:t>.</w:t>
      </w:r>
      <w:r w:rsidR="002D457E">
        <w:t xml:space="preserve"> </w:t>
      </w:r>
      <w:r w:rsidR="00FB6D05">
        <w:t>T</w:t>
      </w:r>
      <w:r w:rsidR="002D457E">
        <w:t xml:space="preserve">his is another rationale for why research needs to be carried out in this area. </w:t>
      </w:r>
    </w:p>
    <w:p w14:paraId="290551C4" w14:textId="22658D88" w:rsidR="002D457E" w:rsidRDefault="002D457E" w:rsidP="005F5A13">
      <w:pPr>
        <w:spacing w:line="480" w:lineRule="auto"/>
      </w:pPr>
      <w:r>
        <w:t xml:space="preserve">Dyslexia is often seen as part of a continuum with people at different </w:t>
      </w:r>
      <w:r w:rsidR="00FB6D05">
        <w:t>stages</w:t>
      </w:r>
      <w:r>
        <w:t xml:space="preserve"> (</w:t>
      </w:r>
      <w:r w:rsidRPr="002E6524">
        <w:t>Riddick, 2001</w:t>
      </w:r>
      <w:r>
        <w:t xml:space="preserve">) and impacted different by the condition. I recently worked alongside someone who I would deem as at a different stage of the continuum based on the symptoms and </w:t>
      </w:r>
      <w:r w:rsidR="00FB6D05">
        <w:t>struggles,</w:t>
      </w:r>
      <w:r>
        <w:t xml:space="preserve"> they were enduring within the role of a police constable. These included literacy difficulties and organisational issues which has also been documented by </w:t>
      </w:r>
      <w:r w:rsidRPr="00FE7EB1">
        <w:t>(</w:t>
      </w:r>
      <w:proofErr w:type="spellStart"/>
      <w:r w:rsidRPr="00FE7EB1">
        <w:t>Caravolas</w:t>
      </w:r>
      <w:proofErr w:type="spellEnd"/>
      <w:r w:rsidRPr="00FE7EB1">
        <w:t xml:space="preserve">, </w:t>
      </w:r>
      <w:r w:rsidRPr="00FE7EB1">
        <w:rPr>
          <w:i/>
          <w:iCs/>
        </w:rPr>
        <w:t xml:space="preserve">et al </w:t>
      </w:r>
      <w:r w:rsidRPr="00FE7EB1">
        <w:t>2012</w:t>
      </w:r>
      <w:r>
        <w:t>)</w:t>
      </w:r>
      <w:r w:rsidR="00FB6D05">
        <w:t xml:space="preserve"> as part of dyslexia</w:t>
      </w:r>
      <w:r>
        <w:t xml:space="preserve">. </w:t>
      </w:r>
      <w:r w:rsidR="00FB6D05">
        <w:t>C</w:t>
      </w:r>
      <w:r>
        <w:t>ollege of policing guidance</w:t>
      </w:r>
      <w:r w:rsidR="00FB6D05">
        <w:t xml:space="preserve"> dictates that</w:t>
      </w:r>
      <w:r>
        <w:t xml:space="preserve"> student officers are required to work on a police response shift answering 999 and 101 calls</w:t>
      </w:r>
      <w:r w:rsidR="00FB6D05">
        <w:t xml:space="preserve"> so they can achieve all portfolios to demonstrate occupational competence</w:t>
      </w:r>
      <w:r>
        <w:t xml:space="preserve">. However, this student was really struggling with the symptoms of dyslexia and it had come to the conclusion that </w:t>
      </w:r>
      <w:r w:rsidR="00D8303D">
        <w:t>they were unable to complete their probation period o</w:t>
      </w:r>
      <w:r w:rsidR="00FB6D05">
        <w:t>n</w:t>
      </w:r>
      <w:r w:rsidR="00D8303D">
        <w:t xml:space="preserve"> response as per the college of policing guidance. This led to out the box thinking and the consideration of other roles within the organisation. Dyslexia is a disability under the equality act </w:t>
      </w:r>
      <w:r w:rsidR="00FB6D05">
        <w:t xml:space="preserve">2010 </w:t>
      </w:r>
      <w:r w:rsidR="00D8303D">
        <w:t>and for the organisation to dismiss this officer based on their dyslexia, would be discriminatory and unfair. When linked up with other forces around this issue, there was little support or knowledge</w:t>
      </w:r>
      <w:r w:rsidR="00FB6D05">
        <w:t xml:space="preserve"> as </w:t>
      </w:r>
      <w:r w:rsidR="00D8303D">
        <w:t xml:space="preserve">different forces </w:t>
      </w:r>
      <w:r w:rsidR="00FB6D05">
        <w:t xml:space="preserve">were </w:t>
      </w:r>
      <w:r w:rsidR="00D8303D">
        <w:t>taking different approaches. Eventually this was resolve</w:t>
      </w:r>
      <w:r w:rsidR="00FB6D05">
        <w:t>d</w:t>
      </w:r>
      <w:r w:rsidR="00D8303D">
        <w:t xml:space="preserve"> and the officer worked from a different workstream in the end and passed their probation. This was a reasonable adjustment for this officer and they are now thriving within their role. However, as well as the organisation being confused and lost as to what they were going to do about this situation. There is also a personal impact here, on the individual themselves. It has been evidenced by </w:t>
      </w:r>
      <w:proofErr w:type="spellStart"/>
      <w:r w:rsidR="00D8303D">
        <w:t>Potard</w:t>
      </w:r>
      <w:proofErr w:type="spellEnd"/>
      <w:r w:rsidR="00D8303D">
        <w:t xml:space="preserve"> et al., </w:t>
      </w:r>
      <w:r w:rsidR="00D8303D">
        <w:t>(</w:t>
      </w:r>
      <w:r w:rsidR="00D8303D">
        <w:t>2022</w:t>
      </w:r>
      <w:r w:rsidR="00D8303D">
        <w:t xml:space="preserve">) that if persons </w:t>
      </w:r>
      <w:r w:rsidR="00FB6D05">
        <w:t>is</w:t>
      </w:r>
      <w:r w:rsidR="00D8303D">
        <w:t xml:space="preserve"> not supported it can lead to psychological problems further impacting the individual’s ability further to complete their probation period. </w:t>
      </w:r>
    </w:p>
    <w:p w14:paraId="35FE24FE" w14:textId="15C5CCCA" w:rsidR="002B1606" w:rsidRDefault="00283F2A" w:rsidP="005F5A13">
      <w:pPr>
        <w:spacing w:line="480" w:lineRule="auto"/>
      </w:pPr>
      <w:r>
        <w:lastRenderedPageBreak/>
        <w:t>Student officers with dyslexia should not be left alone to overcome these challenges and requires a collaborative approach between different persons such as supervisors and assessor to support them (</w:t>
      </w:r>
      <w:r w:rsidRPr="006370F0">
        <w:t>Knight</w:t>
      </w:r>
      <w:r>
        <w:t xml:space="preserve"> et al; 2024</w:t>
      </w:r>
      <w:r>
        <w:t xml:space="preserve">). Other reasonable adjustments such as </w:t>
      </w:r>
      <w:proofErr w:type="spellStart"/>
      <w:r>
        <w:t>software</w:t>
      </w:r>
      <w:r w:rsidR="00FB6D05">
        <w:t>s</w:t>
      </w:r>
      <w:proofErr w:type="spellEnd"/>
      <w:r>
        <w:t xml:space="preserve"> that read and write when the officer speaks can be beneficial within the classroom environment but less so when working in stations and in the community. Issues such as background noise and suitable locations to use such </w:t>
      </w:r>
      <w:proofErr w:type="spellStart"/>
      <w:r>
        <w:t>softwares</w:t>
      </w:r>
      <w:proofErr w:type="spellEnd"/>
      <w:r>
        <w:t xml:space="preserve"> on devices have been an issue experienced by myself and others within my organisation. This is another avenue to which this research come move towards around the effectiveness of different reasonable adjustments</w:t>
      </w:r>
      <w:r w:rsidR="00FB6D05">
        <w:t xml:space="preserve"> within a policing context</w:t>
      </w:r>
      <w:r>
        <w:t>. As noted above, most of the research is around school children and the next progression for such research would be to reach out into the work environments, especially the police. Whereas a lot of the reasonable adjustment</w:t>
      </w:r>
      <w:r w:rsidR="00FB6D05">
        <w:t>s</w:t>
      </w:r>
      <w:r>
        <w:t xml:space="preserve"> that we currently provide work</w:t>
      </w:r>
      <w:r w:rsidR="00FB6D05">
        <w:t xml:space="preserve"> with</w:t>
      </w:r>
      <w:r>
        <w:t xml:space="preserve">in the classroom setting, there is little to no research into how they work outside the classroom and how we can maintain support for those officers. </w:t>
      </w:r>
    </w:p>
    <w:p w14:paraId="1217E1F0" w14:textId="284BB7B3" w:rsidR="00283F2A" w:rsidRDefault="00283F2A" w:rsidP="005F5A13">
      <w:pPr>
        <w:spacing w:line="480" w:lineRule="auto"/>
      </w:pPr>
      <w:r>
        <w:t xml:space="preserve">Through research and working alongside partners, we recently discovered the use of coloured overlays to help with visual stress which is a common symptom of someone with dyslexia </w:t>
      </w:r>
      <w:r w:rsidR="00EE5085" w:rsidRPr="002E6524">
        <w:t>(British Dyslexia Association, 2010</w:t>
      </w:r>
      <w:r w:rsidR="00EE5085">
        <w:t xml:space="preserve">). We were able to provide officers with a software downloaded onto their </w:t>
      </w:r>
      <w:r w:rsidR="00FB6D05">
        <w:t xml:space="preserve">laptop </w:t>
      </w:r>
      <w:r w:rsidR="00EE5085">
        <w:t xml:space="preserve">screens that changes the colour of it, meaning that they did not need to read black writing on white paper any longer and decreased visual stress </w:t>
      </w:r>
      <w:r w:rsidR="00EE5085">
        <w:t>(Crossbow Education, 2024</w:t>
      </w:r>
      <w:r w:rsidR="00EE5085">
        <w:t>). This is a quick and easy adjustment that can be applied both in the classroom and in the community with many officers say</w:t>
      </w:r>
      <w:r w:rsidR="00950517">
        <w:t>ing</w:t>
      </w:r>
      <w:r w:rsidR="00EE5085">
        <w:t xml:space="preserve"> it made a difference to them. This research would </w:t>
      </w:r>
      <w:r w:rsidR="00950517">
        <w:t>investigate</w:t>
      </w:r>
      <w:r w:rsidR="00EE5085">
        <w:t xml:space="preserve"> what adjustments can be transferred from the classroom and outside this once officer complete</w:t>
      </w:r>
      <w:r w:rsidR="00950517">
        <w:t>s</w:t>
      </w:r>
      <w:r w:rsidR="00EE5085">
        <w:t xml:space="preserve"> their initial training. </w:t>
      </w:r>
    </w:p>
    <w:p w14:paraId="74A142FA" w14:textId="7418D5E9" w:rsidR="00EE5085" w:rsidRDefault="00EE5085" w:rsidP="005F5A13">
      <w:pPr>
        <w:spacing w:line="480" w:lineRule="auto"/>
      </w:pPr>
      <w:r>
        <w:t xml:space="preserve">The positives that could emerge from this research, far outweigh the negatives, with new innovative ways of providing reasonable adjustments being identified and implemented within the workplace. Due to the lack of research currently existing, it is unclear what the likely results </w:t>
      </w:r>
      <w:r>
        <w:lastRenderedPageBreak/>
        <w:t xml:space="preserve">would be from this research if it was to be undertaken. There are many different avenues to which it could move </w:t>
      </w:r>
      <w:r w:rsidR="00950517">
        <w:t>down,</w:t>
      </w:r>
      <w:r>
        <w:t xml:space="preserve"> and it may not be a case of ‘one size </w:t>
      </w:r>
      <w:r w:rsidR="00950517">
        <w:t>f</w:t>
      </w:r>
      <w:r>
        <w:t xml:space="preserve">its all’. I am confident that the results will point towards approaches being individual to that person and there being variation </w:t>
      </w:r>
      <w:r w:rsidR="00950517">
        <w:t xml:space="preserve">in adjustments </w:t>
      </w:r>
      <w:r>
        <w:t xml:space="preserve">between different people. From early work completed in my force around providing reasonable adjustments </w:t>
      </w:r>
      <w:r w:rsidR="00950517">
        <w:t xml:space="preserve">and </w:t>
      </w:r>
      <w:r>
        <w:t>relevant testing</w:t>
      </w:r>
      <w:r w:rsidR="00950517">
        <w:t xml:space="preserve"> to officers</w:t>
      </w:r>
      <w:r>
        <w:t xml:space="preserve">, it is starting to open a ‘can of worms’ with </w:t>
      </w:r>
      <w:r w:rsidR="00882D56">
        <w:t>the true scale of officers suffering from dyslexia becoming apparent and further supporting the need</w:t>
      </w:r>
      <w:r w:rsidR="00950517">
        <w:t xml:space="preserve"> </w:t>
      </w:r>
      <w:r w:rsidR="00882D56">
        <w:t>into research around reasonable adjustments</w:t>
      </w:r>
      <w:r w:rsidR="00950517">
        <w:t xml:space="preserve"> for</w:t>
      </w:r>
      <w:r w:rsidR="00882D56">
        <w:t xml:space="preserve"> them. Moreover, there are many other neurodiverse conditions that also exist alongside dyslexia, and where this is often a cross over between them in terms of symptoms and potential reasonable adjustments, they should be considered in their own merit as there can be significant difference</w:t>
      </w:r>
      <w:r w:rsidR="00950517">
        <w:t>s</w:t>
      </w:r>
      <w:r w:rsidR="00882D56">
        <w:t xml:space="preserve"> between conditions too. </w:t>
      </w:r>
    </w:p>
    <w:p w14:paraId="2068C21D" w14:textId="62AADFD8" w:rsidR="00882D56" w:rsidRDefault="00882D56" w:rsidP="005F5A13">
      <w:pPr>
        <w:spacing w:line="480" w:lineRule="auto"/>
      </w:pPr>
      <w:r>
        <w:t xml:space="preserve">I believe a result from this research will show that organisations such as the police and college of policing need to be more flexible with regards to providing reasonable adjustments. Such as the example provided above, the officer was not suited to response policing due to their dyslexia but was moved to another role and still managed to pass their probation period and is supported correctly. </w:t>
      </w:r>
    </w:p>
    <w:p w14:paraId="32C43ECD" w14:textId="490D10B5" w:rsidR="00882D56" w:rsidRDefault="00882D56" w:rsidP="005F5A13">
      <w:pPr>
        <w:spacing w:line="480" w:lineRule="auto"/>
      </w:pPr>
      <w:r>
        <w:t>Rather than placing officers on these shifts to discover they are not suitable, to prevent the emotional stress on them, decision</w:t>
      </w:r>
      <w:r w:rsidR="00950517">
        <w:t>s</w:t>
      </w:r>
      <w:r>
        <w:t xml:space="preserve"> should be made </w:t>
      </w:r>
      <w:r w:rsidR="00950517">
        <w:t>prior to this</w:t>
      </w:r>
      <w:r>
        <w:t xml:space="preserve"> as to whether that officer will be suited to that role and determined on a case-by-case basis. </w:t>
      </w:r>
      <w:r w:rsidR="00876CAD">
        <w:t>Organisations</w:t>
      </w:r>
      <w:r>
        <w:t xml:space="preserve"> need to demonstrate that they have considered all options to support someone with a condition like dyslexia otherwise they can be seen as being discriminatory</w:t>
      </w:r>
      <w:r w:rsidR="00950517">
        <w:t xml:space="preserve"> and would be detrimental to public confidence and reputation. </w:t>
      </w:r>
    </w:p>
    <w:p w14:paraId="304934F3" w14:textId="77777777" w:rsidR="005F5A13" w:rsidRDefault="005F5A13" w:rsidP="005F5A13">
      <w:pPr>
        <w:spacing w:line="480" w:lineRule="auto"/>
      </w:pPr>
    </w:p>
    <w:p w14:paraId="0AD070E3" w14:textId="77777777" w:rsidR="005F5A13" w:rsidRDefault="005F5A13" w:rsidP="005F5A13">
      <w:pPr>
        <w:spacing w:line="480" w:lineRule="auto"/>
      </w:pPr>
    </w:p>
    <w:p w14:paraId="35C23F56" w14:textId="77777777" w:rsidR="005F5A13" w:rsidRDefault="005F5A13" w:rsidP="00412E86">
      <w:pPr>
        <w:spacing w:line="480" w:lineRule="auto"/>
      </w:pPr>
    </w:p>
    <w:p w14:paraId="7D23E8B5" w14:textId="1D5DE260" w:rsidR="000E51F9" w:rsidRDefault="000E51F9" w:rsidP="00412E86">
      <w:pPr>
        <w:spacing w:line="480" w:lineRule="auto"/>
      </w:pPr>
      <w:r>
        <w:lastRenderedPageBreak/>
        <w:t>References</w:t>
      </w:r>
    </w:p>
    <w:p w14:paraId="49452ED6" w14:textId="77777777" w:rsidR="000E51F9" w:rsidRDefault="000E51F9" w:rsidP="00412E86">
      <w:pPr>
        <w:spacing w:line="480" w:lineRule="auto"/>
      </w:pPr>
    </w:p>
    <w:p w14:paraId="121EFCFC" w14:textId="2F532BC9" w:rsidR="000E51F9" w:rsidRDefault="000E51F9" w:rsidP="00412E86">
      <w:pPr>
        <w:spacing w:line="480" w:lineRule="auto"/>
      </w:pPr>
      <w:r w:rsidRPr="000E51F9">
        <w:t>Abtahi, A.M. (2022). Effects of Self-Esteem and Confidence on Mental and Physical Health. </w:t>
      </w:r>
      <w:r w:rsidRPr="000E51F9">
        <w:rPr>
          <w:i/>
          <w:iCs/>
        </w:rPr>
        <w:t>National Institutes of Health</w:t>
      </w:r>
      <w:r w:rsidRPr="000E51F9">
        <w:t>.</w:t>
      </w:r>
    </w:p>
    <w:p w14:paraId="7D38DB17" w14:textId="77777777" w:rsidR="00412E86" w:rsidRDefault="00412E86" w:rsidP="00412E86">
      <w:pPr>
        <w:spacing w:line="480" w:lineRule="auto"/>
      </w:pPr>
    </w:p>
    <w:p w14:paraId="728A2AF9" w14:textId="77777777" w:rsidR="000E51F9" w:rsidRPr="000E51F9" w:rsidRDefault="000E51F9" w:rsidP="00412E86">
      <w:pPr>
        <w:spacing w:line="480" w:lineRule="auto"/>
      </w:pPr>
      <w:r w:rsidRPr="000E51F9">
        <w:t>Akbari, O., &amp; Sahibzada, J. (2020). Students’ self-confidence and its impacts on their learning</w:t>
      </w:r>
    </w:p>
    <w:p w14:paraId="25B997B7" w14:textId="4DC6267E" w:rsidR="00EE5085" w:rsidRDefault="000E51F9" w:rsidP="00412E86">
      <w:pPr>
        <w:spacing w:line="480" w:lineRule="auto"/>
      </w:pPr>
      <w:r w:rsidRPr="000E51F9">
        <w:t>process. American International Journal of Social Science Research,5(1), 1–15</w:t>
      </w:r>
      <w:r w:rsidR="005C3BF4">
        <w:t>.</w:t>
      </w:r>
    </w:p>
    <w:p w14:paraId="2B3643C5" w14:textId="77777777" w:rsidR="00EE5085" w:rsidRDefault="00EE5085" w:rsidP="00EE5085"/>
    <w:p w14:paraId="5BD2B08F" w14:textId="77777777" w:rsidR="00EE5085" w:rsidRPr="002E6524" w:rsidRDefault="00EE5085" w:rsidP="00EE5085">
      <w:r w:rsidRPr="002E6524">
        <w:t>British Dyslexia Association (2010). </w:t>
      </w:r>
      <w:r w:rsidRPr="002E6524">
        <w:rPr>
          <w:i/>
          <w:iCs/>
        </w:rPr>
        <w:t>What Is dyslexia?</w:t>
      </w:r>
      <w:r w:rsidRPr="002E6524">
        <w:t> [online] British Dyslexia Association. Available at: https://www.bdadyslexia.org.uk/dyslexia/about-dyslexia/what-is-dyslexia.</w:t>
      </w:r>
    </w:p>
    <w:p w14:paraId="44F2162E" w14:textId="77777777" w:rsidR="002D457E" w:rsidRDefault="002D457E" w:rsidP="00412E86">
      <w:pPr>
        <w:spacing w:line="480" w:lineRule="auto"/>
      </w:pPr>
    </w:p>
    <w:p w14:paraId="240FF333" w14:textId="0B2DEE89" w:rsidR="002D457E" w:rsidRDefault="002D457E" w:rsidP="00412E86">
      <w:pPr>
        <w:spacing w:line="480" w:lineRule="auto"/>
      </w:pPr>
      <w:proofErr w:type="spellStart"/>
      <w:r>
        <w:t>C</w:t>
      </w:r>
      <w:r w:rsidRPr="00FE7EB1">
        <w:t>aravolas</w:t>
      </w:r>
      <w:proofErr w:type="spellEnd"/>
      <w:r w:rsidRPr="00FE7EB1">
        <w:t>, M. , Kirby, A. , Fawcett, A. , &amp; Glendenning, K. (2012). Research into dyslexia provision in Wales: Literature review on the state of research for children with dyslexia.</w:t>
      </w:r>
    </w:p>
    <w:p w14:paraId="6EDB117C" w14:textId="77777777" w:rsidR="00412E86" w:rsidRDefault="00412E86" w:rsidP="00412E86">
      <w:pPr>
        <w:spacing w:line="480" w:lineRule="auto"/>
        <w:rPr>
          <w:i/>
          <w:iCs/>
        </w:rPr>
      </w:pPr>
    </w:p>
    <w:p w14:paraId="653AC70B" w14:textId="77777777" w:rsidR="00412E86" w:rsidRDefault="00412E86" w:rsidP="00412E86">
      <w:pPr>
        <w:spacing w:line="480" w:lineRule="auto"/>
        <w:jc w:val="both"/>
      </w:pPr>
      <w:r w:rsidRPr="00571F34">
        <w:t>Fleming, N.D. and Mills, C. (1992). Not Another Inventory, Rather a Catalyst for Reflection. To Improve the Academy, 11(1), pp.137–155.</w:t>
      </w:r>
    </w:p>
    <w:p w14:paraId="41E1A96E" w14:textId="77777777" w:rsidR="005C3BF4" w:rsidRDefault="005C3BF4" w:rsidP="00412E86">
      <w:pPr>
        <w:spacing w:line="480" w:lineRule="auto"/>
      </w:pPr>
    </w:p>
    <w:p w14:paraId="231D3B82" w14:textId="77777777" w:rsidR="00412E86" w:rsidRDefault="00412E86" w:rsidP="00412E86">
      <w:pPr>
        <w:spacing w:line="480" w:lineRule="auto"/>
        <w:jc w:val="both"/>
      </w:pPr>
      <w:r w:rsidRPr="00571F34">
        <w:t>Gibbs, G. (1988). Learning by doing: a Guide to Teaching and Learning Methods. Oxford: Further Education Unit.</w:t>
      </w:r>
    </w:p>
    <w:p w14:paraId="5D0EE607" w14:textId="77777777" w:rsidR="00412E86" w:rsidRDefault="00412E86" w:rsidP="00412E86">
      <w:pPr>
        <w:spacing w:line="480" w:lineRule="auto"/>
        <w:jc w:val="both"/>
      </w:pPr>
    </w:p>
    <w:p w14:paraId="79AD6AB9" w14:textId="77777777" w:rsidR="00412E86" w:rsidRDefault="00412E86" w:rsidP="00412E86">
      <w:pPr>
        <w:spacing w:line="480" w:lineRule="auto"/>
        <w:rPr>
          <w:i/>
          <w:iCs/>
        </w:rPr>
      </w:pPr>
      <w:r w:rsidRPr="000E51F9">
        <w:t xml:space="preserve">Glenda, L. and Anstey, B. (1990). The Relationship of Self-Esteem and Classroom Communicative </w:t>
      </w:r>
      <w:proofErr w:type="spellStart"/>
      <w:r w:rsidRPr="000E51F9">
        <w:t>Potentialin</w:t>
      </w:r>
      <w:proofErr w:type="spellEnd"/>
      <w:r w:rsidRPr="000E51F9">
        <w:t xml:space="preserve"> Early French Immersion. </w:t>
      </w:r>
      <w:r w:rsidRPr="000E51F9">
        <w:rPr>
          <w:i/>
          <w:iCs/>
        </w:rPr>
        <w:t>Memorial University of Newfoundland</w:t>
      </w:r>
      <w:r>
        <w:rPr>
          <w:i/>
          <w:iCs/>
        </w:rPr>
        <w:t>.</w:t>
      </w:r>
    </w:p>
    <w:p w14:paraId="7CF6CCD6" w14:textId="77777777" w:rsidR="00412E86" w:rsidRPr="000E51F9" w:rsidRDefault="00412E86" w:rsidP="00412E86">
      <w:pPr>
        <w:spacing w:line="480" w:lineRule="auto"/>
      </w:pPr>
    </w:p>
    <w:p w14:paraId="38C06F07" w14:textId="0CE4338C" w:rsidR="005C3BF4" w:rsidRDefault="005C3BF4" w:rsidP="00412E86">
      <w:pPr>
        <w:spacing w:line="480" w:lineRule="auto"/>
      </w:pPr>
      <w:r w:rsidRPr="005C3BF4">
        <w:lastRenderedPageBreak/>
        <w:t xml:space="preserve">Karns, G. L. (2005). An update of marketing student perceptions of learning activities: Structure, preferences, and effectiveness. </w:t>
      </w:r>
      <w:r w:rsidRPr="005C3BF4">
        <w:rPr>
          <w:i/>
          <w:iCs/>
        </w:rPr>
        <w:t>Journal of marketing Education</w:t>
      </w:r>
      <w:r w:rsidRPr="005C3BF4">
        <w:t>, 27(2), 163- 171.</w:t>
      </w:r>
    </w:p>
    <w:p w14:paraId="5951128A" w14:textId="77777777" w:rsidR="00B06049" w:rsidRPr="006370F0" w:rsidRDefault="00B06049" w:rsidP="00B06049"/>
    <w:p w14:paraId="16410D7B" w14:textId="77777777" w:rsidR="00B06049" w:rsidRDefault="00B06049" w:rsidP="00B06049">
      <w:r w:rsidRPr="00DC21D8">
        <w:t>Knight, C. (2018). What Is Dyslexia? An Exploration of the Relationship between Teachers’ Understandings of Dyslexia and Their Training Experiences. </w:t>
      </w:r>
      <w:r w:rsidRPr="00DC21D8">
        <w:rPr>
          <w:i/>
          <w:iCs/>
        </w:rPr>
        <w:t>Dyslexia</w:t>
      </w:r>
      <w:r w:rsidRPr="00DC21D8">
        <w:t>, [online] 24(3), pp.207–219.</w:t>
      </w:r>
    </w:p>
    <w:p w14:paraId="6F617FBB" w14:textId="77777777" w:rsidR="00283F2A" w:rsidRDefault="00283F2A" w:rsidP="00B06049"/>
    <w:p w14:paraId="7A1C5867" w14:textId="77777777" w:rsidR="00283F2A" w:rsidRDefault="00283F2A" w:rsidP="00283F2A">
      <w:r w:rsidRPr="006370F0">
        <w:t>Knight, Ruthie E. ; Ritter, Michaela J. ; Loeb, Diane F.</w:t>
      </w:r>
      <w:r>
        <w:t xml:space="preserve"> </w:t>
      </w:r>
      <w:r w:rsidRPr="006370F0">
        <w:t xml:space="preserve">, </w:t>
      </w:r>
      <w:r>
        <w:t>(</w:t>
      </w:r>
      <w:r w:rsidRPr="006370F0">
        <w:t>2024</w:t>
      </w:r>
      <w:r>
        <w:t xml:space="preserve">). </w:t>
      </w:r>
      <w:hyperlink r:id="rId5" w:history="1">
        <w:r w:rsidRPr="006370F0">
          <w:t>Strategies Used by University Students With Dyslexia: A Narrative Review</w:t>
        </w:r>
      </w:hyperlink>
      <w:r>
        <w:t xml:space="preserve">. </w:t>
      </w:r>
      <w:r w:rsidRPr="006370F0">
        <w:t>Communication disorders quarterly</w:t>
      </w:r>
      <w:r>
        <w:t xml:space="preserve">. </w:t>
      </w:r>
    </w:p>
    <w:p w14:paraId="7DFABA6C" w14:textId="77777777" w:rsidR="002C2986" w:rsidRDefault="002C2986" w:rsidP="00412E86">
      <w:pPr>
        <w:spacing w:line="480" w:lineRule="auto"/>
        <w:jc w:val="both"/>
      </w:pPr>
    </w:p>
    <w:p w14:paraId="42D05915" w14:textId="77777777" w:rsidR="00412E86" w:rsidRPr="00201149" w:rsidRDefault="00412E86" w:rsidP="00412E86">
      <w:pPr>
        <w:spacing w:line="480" w:lineRule="auto"/>
      </w:pPr>
      <w:r w:rsidRPr="00201149">
        <w:t>Leor, K. (2015). Guest Speakers: A Great Way to Commit to Education. </w:t>
      </w:r>
      <w:r w:rsidRPr="00201149">
        <w:rPr>
          <w:i/>
          <w:iCs/>
        </w:rPr>
        <w:t xml:space="preserve">Journal on Best Teaching Practices, </w:t>
      </w:r>
      <w:r w:rsidRPr="00201149">
        <w:t>2(2).</w:t>
      </w:r>
    </w:p>
    <w:p w14:paraId="4AD75B24" w14:textId="32C80423" w:rsidR="00412E86" w:rsidRDefault="00D8303D" w:rsidP="00D8303D">
      <w:proofErr w:type="spellStart"/>
      <w:r w:rsidRPr="00733D48">
        <w:t>Potard</w:t>
      </w:r>
      <w:proofErr w:type="spellEnd"/>
      <w:r w:rsidRPr="00733D48">
        <w:t xml:space="preserve"> C., Auger A.-C., Lenoir-</w:t>
      </w:r>
      <w:proofErr w:type="spellStart"/>
      <w:r w:rsidRPr="00733D48">
        <w:t>Perrotel</w:t>
      </w:r>
      <w:proofErr w:type="spellEnd"/>
      <w:r w:rsidRPr="00733D48">
        <w:t xml:space="preserve"> S., Jarry C. (2022). Examining frustration intolerance beliefs among adults with dyslexia or developmental coordination disorder. </w:t>
      </w:r>
      <w:r w:rsidRPr="00733D48">
        <w:rPr>
          <w:i/>
          <w:iCs/>
        </w:rPr>
        <w:t>Research in Developmental Disabilities</w:t>
      </w:r>
      <w:r w:rsidRPr="00733D48">
        <w:t>, 123</w:t>
      </w:r>
      <w:r>
        <w:t>.</w:t>
      </w:r>
    </w:p>
    <w:p w14:paraId="22FC9B06" w14:textId="77777777" w:rsidR="00D8303D" w:rsidRDefault="00D8303D" w:rsidP="00D8303D"/>
    <w:p w14:paraId="1B90B7F8" w14:textId="77777777" w:rsidR="00B06049" w:rsidRPr="002E6524" w:rsidRDefault="00B06049" w:rsidP="00B06049">
      <w:r w:rsidRPr="002E6524">
        <w:t>Riddick, B. (2001). Dyslexia and inclusion: Time for a social model of disability perspective? </w:t>
      </w:r>
      <w:r w:rsidRPr="002E6524">
        <w:rPr>
          <w:i/>
          <w:iCs/>
        </w:rPr>
        <w:t>International Studies in Sociology of Education</w:t>
      </w:r>
      <w:r w:rsidRPr="002E6524">
        <w:t>, 11(3), 223–236.</w:t>
      </w:r>
    </w:p>
    <w:p w14:paraId="30E3506A" w14:textId="77777777" w:rsidR="00B06049" w:rsidRPr="002C2986" w:rsidRDefault="00B06049" w:rsidP="00412E86">
      <w:pPr>
        <w:spacing w:line="480" w:lineRule="auto"/>
        <w:jc w:val="both"/>
      </w:pPr>
    </w:p>
    <w:p w14:paraId="2FF7C7CA" w14:textId="4F6606D5" w:rsidR="000E51F9" w:rsidRDefault="000E51F9" w:rsidP="00412E86">
      <w:pPr>
        <w:spacing w:line="480" w:lineRule="auto"/>
        <w:rPr>
          <w:i/>
          <w:iCs/>
        </w:rPr>
      </w:pPr>
      <w:r w:rsidRPr="000E51F9">
        <w:t xml:space="preserve">Nurhayati, N., </w:t>
      </w:r>
      <w:proofErr w:type="spellStart"/>
      <w:r w:rsidRPr="000E51F9">
        <w:t>Rosmaiyadi</w:t>
      </w:r>
      <w:proofErr w:type="spellEnd"/>
      <w:r w:rsidRPr="000E51F9">
        <w:t xml:space="preserve">, R. and </w:t>
      </w:r>
      <w:proofErr w:type="spellStart"/>
      <w:r w:rsidRPr="000E51F9">
        <w:t>Buyung</w:t>
      </w:r>
      <w:proofErr w:type="spellEnd"/>
      <w:r w:rsidRPr="000E51F9">
        <w:t>, B. (2017). EFFORTS TO IMPROVE STUDENT’S SELF CONFIDENCE USING COLLABORATIVE LEARNING MODEL</w:t>
      </w:r>
      <w:r w:rsidRPr="000E51F9">
        <w:rPr>
          <w:i/>
          <w:iCs/>
        </w:rPr>
        <w:t xml:space="preserve">. JPMI (Journal Pendidikan </w:t>
      </w:r>
      <w:proofErr w:type="spellStart"/>
      <w:r w:rsidRPr="000E51F9">
        <w:rPr>
          <w:i/>
          <w:iCs/>
        </w:rPr>
        <w:t>Matematika</w:t>
      </w:r>
      <w:proofErr w:type="spellEnd"/>
      <w:r w:rsidRPr="000E51F9">
        <w:rPr>
          <w:i/>
          <w:iCs/>
        </w:rPr>
        <w:t xml:space="preserve"> Indonesia), </w:t>
      </w:r>
      <w:r w:rsidRPr="000E51F9">
        <w:t>2(2), p.57.</w:t>
      </w:r>
    </w:p>
    <w:p w14:paraId="7C576642" w14:textId="77777777" w:rsidR="00EE5085" w:rsidRDefault="00EE5085" w:rsidP="00EE5085">
      <w:r w:rsidRPr="0018712B">
        <w:t>www.crossboweducation.com. (n.d.). </w:t>
      </w:r>
      <w:r w:rsidRPr="0018712B">
        <w:rPr>
          <w:i/>
          <w:iCs/>
        </w:rPr>
        <w:t>Visual Stress</w:t>
      </w:r>
      <w:r w:rsidRPr="0018712B">
        <w:t xml:space="preserve">. [online] Available at: </w:t>
      </w:r>
      <w:hyperlink r:id="rId6" w:history="1">
        <w:r w:rsidRPr="0018712B">
          <w:rPr>
            <w:rStyle w:val="Hyperlink"/>
          </w:rPr>
          <w:t>https://www.crossboweducation.com/visual-stress-symptoms-and-solutions</w:t>
        </w:r>
      </w:hyperlink>
      <w:r w:rsidRPr="0018712B">
        <w:t>.</w:t>
      </w:r>
    </w:p>
    <w:p w14:paraId="5DFE3580" w14:textId="77777777" w:rsidR="00EE5085" w:rsidRDefault="00EE5085" w:rsidP="00412E86">
      <w:pPr>
        <w:spacing w:line="480" w:lineRule="auto"/>
        <w:rPr>
          <w:i/>
          <w:iCs/>
        </w:rPr>
      </w:pPr>
    </w:p>
    <w:p w14:paraId="6DBC41D0" w14:textId="77777777" w:rsidR="000E51F9" w:rsidRDefault="000E51F9" w:rsidP="00412E86">
      <w:pPr>
        <w:spacing w:line="480" w:lineRule="auto"/>
      </w:pPr>
    </w:p>
    <w:sectPr w:rsidR="000E51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150BDE"/>
    <w:multiLevelType w:val="hybridMultilevel"/>
    <w:tmpl w:val="C61E2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865D6E"/>
    <w:multiLevelType w:val="hybridMultilevel"/>
    <w:tmpl w:val="03DC5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03464D"/>
    <w:multiLevelType w:val="hybridMultilevel"/>
    <w:tmpl w:val="795AF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3B79F6"/>
    <w:multiLevelType w:val="hybridMultilevel"/>
    <w:tmpl w:val="5CF82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F16CAB"/>
    <w:multiLevelType w:val="hybridMultilevel"/>
    <w:tmpl w:val="77D0F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9C1C54"/>
    <w:multiLevelType w:val="hybridMultilevel"/>
    <w:tmpl w:val="6FCC3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86085D"/>
    <w:multiLevelType w:val="hybridMultilevel"/>
    <w:tmpl w:val="EE6E9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095F48"/>
    <w:multiLevelType w:val="hybridMultilevel"/>
    <w:tmpl w:val="358A4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DC062C"/>
    <w:multiLevelType w:val="hybridMultilevel"/>
    <w:tmpl w:val="124C3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88063D"/>
    <w:multiLevelType w:val="hybridMultilevel"/>
    <w:tmpl w:val="1DC8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0841390">
    <w:abstractNumId w:val="3"/>
  </w:num>
  <w:num w:numId="2" w16cid:durableId="1879277368">
    <w:abstractNumId w:val="9"/>
  </w:num>
  <w:num w:numId="3" w16cid:durableId="1126197336">
    <w:abstractNumId w:val="4"/>
  </w:num>
  <w:num w:numId="4" w16cid:durableId="1185285125">
    <w:abstractNumId w:val="5"/>
  </w:num>
  <w:num w:numId="5" w16cid:durableId="1913081936">
    <w:abstractNumId w:val="6"/>
  </w:num>
  <w:num w:numId="6" w16cid:durableId="988826603">
    <w:abstractNumId w:val="0"/>
  </w:num>
  <w:num w:numId="7" w16cid:durableId="190384914">
    <w:abstractNumId w:val="8"/>
  </w:num>
  <w:num w:numId="8" w16cid:durableId="1692367424">
    <w:abstractNumId w:val="2"/>
  </w:num>
  <w:num w:numId="9" w16cid:durableId="1105073532">
    <w:abstractNumId w:val="7"/>
  </w:num>
  <w:num w:numId="10" w16cid:durableId="2926403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7FE"/>
    <w:rsid w:val="00047D5C"/>
    <w:rsid w:val="00062E59"/>
    <w:rsid w:val="000E51F9"/>
    <w:rsid w:val="0013582E"/>
    <w:rsid w:val="00156C3C"/>
    <w:rsid w:val="00167E87"/>
    <w:rsid w:val="00201149"/>
    <w:rsid w:val="00276814"/>
    <w:rsid w:val="00283F2A"/>
    <w:rsid w:val="00285362"/>
    <w:rsid w:val="002B1606"/>
    <w:rsid w:val="002C2986"/>
    <w:rsid w:val="002D457E"/>
    <w:rsid w:val="0039454A"/>
    <w:rsid w:val="003A14CC"/>
    <w:rsid w:val="00412E86"/>
    <w:rsid w:val="00433716"/>
    <w:rsid w:val="004507FE"/>
    <w:rsid w:val="00473688"/>
    <w:rsid w:val="004A10EC"/>
    <w:rsid w:val="004D2C68"/>
    <w:rsid w:val="005078E1"/>
    <w:rsid w:val="00537756"/>
    <w:rsid w:val="005675C1"/>
    <w:rsid w:val="0059716C"/>
    <w:rsid w:val="005A54B5"/>
    <w:rsid w:val="005C3BF4"/>
    <w:rsid w:val="005C4F79"/>
    <w:rsid w:val="005C60A8"/>
    <w:rsid w:val="005F5A13"/>
    <w:rsid w:val="00691C60"/>
    <w:rsid w:val="0070068F"/>
    <w:rsid w:val="007113DC"/>
    <w:rsid w:val="00746214"/>
    <w:rsid w:val="00765601"/>
    <w:rsid w:val="007A6E12"/>
    <w:rsid w:val="00846F24"/>
    <w:rsid w:val="00876CAD"/>
    <w:rsid w:val="00882D56"/>
    <w:rsid w:val="00917ACC"/>
    <w:rsid w:val="00950517"/>
    <w:rsid w:val="009637D9"/>
    <w:rsid w:val="009C3E89"/>
    <w:rsid w:val="00AB5D11"/>
    <w:rsid w:val="00AD2A0B"/>
    <w:rsid w:val="00AF0A3F"/>
    <w:rsid w:val="00B06049"/>
    <w:rsid w:val="00B6172D"/>
    <w:rsid w:val="00C04F86"/>
    <w:rsid w:val="00C6327F"/>
    <w:rsid w:val="00D42218"/>
    <w:rsid w:val="00D8303D"/>
    <w:rsid w:val="00E34FD6"/>
    <w:rsid w:val="00EE5085"/>
    <w:rsid w:val="00F50EE8"/>
    <w:rsid w:val="00F548B1"/>
    <w:rsid w:val="00F600BD"/>
    <w:rsid w:val="00F71094"/>
    <w:rsid w:val="00FB6D05"/>
    <w:rsid w:val="00FC3B26"/>
    <w:rsid w:val="00FE607D"/>
    <w:rsid w:val="00FF5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A1C35"/>
  <w15:chartTrackingRefBased/>
  <w15:docId w15:val="{FE6A9CB8-E471-4A5F-B30A-B8D142024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07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07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07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07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07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07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07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07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07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7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07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07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07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07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07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07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07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07FE"/>
    <w:rPr>
      <w:rFonts w:eastAsiaTheme="majorEastAsia" w:cstheme="majorBidi"/>
      <w:color w:val="272727" w:themeColor="text1" w:themeTint="D8"/>
    </w:rPr>
  </w:style>
  <w:style w:type="paragraph" w:styleId="Title">
    <w:name w:val="Title"/>
    <w:basedOn w:val="Normal"/>
    <w:next w:val="Normal"/>
    <w:link w:val="TitleChar"/>
    <w:uiPriority w:val="10"/>
    <w:qFormat/>
    <w:rsid w:val="004507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07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07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07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07FE"/>
    <w:pPr>
      <w:spacing w:before="160"/>
      <w:jc w:val="center"/>
    </w:pPr>
    <w:rPr>
      <w:i/>
      <w:iCs/>
      <w:color w:val="404040" w:themeColor="text1" w:themeTint="BF"/>
    </w:rPr>
  </w:style>
  <w:style w:type="character" w:customStyle="1" w:styleId="QuoteChar">
    <w:name w:val="Quote Char"/>
    <w:basedOn w:val="DefaultParagraphFont"/>
    <w:link w:val="Quote"/>
    <w:uiPriority w:val="29"/>
    <w:rsid w:val="004507FE"/>
    <w:rPr>
      <w:i/>
      <w:iCs/>
      <w:color w:val="404040" w:themeColor="text1" w:themeTint="BF"/>
    </w:rPr>
  </w:style>
  <w:style w:type="paragraph" w:styleId="ListParagraph">
    <w:name w:val="List Paragraph"/>
    <w:basedOn w:val="Normal"/>
    <w:uiPriority w:val="34"/>
    <w:qFormat/>
    <w:rsid w:val="004507FE"/>
    <w:pPr>
      <w:ind w:left="720"/>
      <w:contextualSpacing/>
    </w:pPr>
  </w:style>
  <w:style w:type="character" w:styleId="IntenseEmphasis">
    <w:name w:val="Intense Emphasis"/>
    <w:basedOn w:val="DefaultParagraphFont"/>
    <w:uiPriority w:val="21"/>
    <w:qFormat/>
    <w:rsid w:val="004507FE"/>
    <w:rPr>
      <w:i/>
      <w:iCs/>
      <w:color w:val="0F4761" w:themeColor="accent1" w:themeShade="BF"/>
    </w:rPr>
  </w:style>
  <w:style w:type="paragraph" w:styleId="IntenseQuote">
    <w:name w:val="Intense Quote"/>
    <w:basedOn w:val="Normal"/>
    <w:next w:val="Normal"/>
    <w:link w:val="IntenseQuoteChar"/>
    <w:uiPriority w:val="30"/>
    <w:qFormat/>
    <w:rsid w:val="004507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07FE"/>
    <w:rPr>
      <w:i/>
      <w:iCs/>
      <w:color w:val="0F4761" w:themeColor="accent1" w:themeShade="BF"/>
    </w:rPr>
  </w:style>
  <w:style w:type="character" w:styleId="IntenseReference">
    <w:name w:val="Intense Reference"/>
    <w:basedOn w:val="DefaultParagraphFont"/>
    <w:uiPriority w:val="32"/>
    <w:qFormat/>
    <w:rsid w:val="004507FE"/>
    <w:rPr>
      <w:b/>
      <w:bCs/>
      <w:smallCaps/>
      <w:color w:val="0F4761" w:themeColor="accent1" w:themeShade="BF"/>
      <w:spacing w:val="5"/>
    </w:rPr>
  </w:style>
  <w:style w:type="table" w:styleId="TableGrid">
    <w:name w:val="Table Grid"/>
    <w:basedOn w:val="TableNormal"/>
    <w:uiPriority w:val="39"/>
    <w:rsid w:val="009637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E508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1311062">
      <w:bodyDiv w:val="1"/>
      <w:marLeft w:val="0"/>
      <w:marRight w:val="0"/>
      <w:marTop w:val="0"/>
      <w:marBottom w:val="0"/>
      <w:divBdr>
        <w:top w:val="none" w:sz="0" w:space="0" w:color="auto"/>
        <w:left w:val="none" w:sz="0" w:space="0" w:color="auto"/>
        <w:bottom w:val="none" w:sz="0" w:space="0" w:color="auto"/>
        <w:right w:val="none" w:sz="0" w:space="0" w:color="auto"/>
      </w:divBdr>
    </w:div>
    <w:div w:id="203175337">
      <w:bodyDiv w:val="1"/>
      <w:marLeft w:val="0"/>
      <w:marRight w:val="0"/>
      <w:marTop w:val="0"/>
      <w:marBottom w:val="0"/>
      <w:divBdr>
        <w:top w:val="none" w:sz="0" w:space="0" w:color="auto"/>
        <w:left w:val="none" w:sz="0" w:space="0" w:color="auto"/>
        <w:bottom w:val="none" w:sz="0" w:space="0" w:color="auto"/>
        <w:right w:val="none" w:sz="0" w:space="0" w:color="auto"/>
      </w:divBdr>
    </w:div>
    <w:div w:id="358048060">
      <w:bodyDiv w:val="1"/>
      <w:marLeft w:val="0"/>
      <w:marRight w:val="0"/>
      <w:marTop w:val="0"/>
      <w:marBottom w:val="0"/>
      <w:divBdr>
        <w:top w:val="none" w:sz="0" w:space="0" w:color="auto"/>
        <w:left w:val="none" w:sz="0" w:space="0" w:color="auto"/>
        <w:bottom w:val="none" w:sz="0" w:space="0" w:color="auto"/>
        <w:right w:val="none" w:sz="0" w:space="0" w:color="auto"/>
      </w:divBdr>
    </w:div>
    <w:div w:id="546185758">
      <w:bodyDiv w:val="1"/>
      <w:marLeft w:val="0"/>
      <w:marRight w:val="0"/>
      <w:marTop w:val="0"/>
      <w:marBottom w:val="0"/>
      <w:divBdr>
        <w:top w:val="none" w:sz="0" w:space="0" w:color="auto"/>
        <w:left w:val="none" w:sz="0" w:space="0" w:color="auto"/>
        <w:bottom w:val="none" w:sz="0" w:space="0" w:color="auto"/>
        <w:right w:val="none" w:sz="0" w:space="0" w:color="auto"/>
      </w:divBdr>
    </w:div>
    <w:div w:id="641156136">
      <w:bodyDiv w:val="1"/>
      <w:marLeft w:val="0"/>
      <w:marRight w:val="0"/>
      <w:marTop w:val="0"/>
      <w:marBottom w:val="0"/>
      <w:divBdr>
        <w:top w:val="none" w:sz="0" w:space="0" w:color="auto"/>
        <w:left w:val="none" w:sz="0" w:space="0" w:color="auto"/>
        <w:bottom w:val="none" w:sz="0" w:space="0" w:color="auto"/>
        <w:right w:val="none" w:sz="0" w:space="0" w:color="auto"/>
      </w:divBdr>
    </w:div>
    <w:div w:id="757798429">
      <w:bodyDiv w:val="1"/>
      <w:marLeft w:val="0"/>
      <w:marRight w:val="0"/>
      <w:marTop w:val="0"/>
      <w:marBottom w:val="0"/>
      <w:divBdr>
        <w:top w:val="none" w:sz="0" w:space="0" w:color="auto"/>
        <w:left w:val="none" w:sz="0" w:space="0" w:color="auto"/>
        <w:bottom w:val="none" w:sz="0" w:space="0" w:color="auto"/>
        <w:right w:val="none" w:sz="0" w:space="0" w:color="auto"/>
      </w:divBdr>
    </w:div>
    <w:div w:id="1434857407">
      <w:bodyDiv w:val="1"/>
      <w:marLeft w:val="0"/>
      <w:marRight w:val="0"/>
      <w:marTop w:val="0"/>
      <w:marBottom w:val="0"/>
      <w:divBdr>
        <w:top w:val="none" w:sz="0" w:space="0" w:color="auto"/>
        <w:left w:val="none" w:sz="0" w:space="0" w:color="auto"/>
        <w:bottom w:val="none" w:sz="0" w:space="0" w:color="auto"/>
        <w:right w:val="none" w:sz="0" w:space="0" w:color="auto"/>
      </w:divBdr>
    </w:div>
    <w:div w:id="1610117281">
      <w:bodyDiv w:val="1"/>
      <w:marLeft w:val="0"/>
      <w:marRight w:val="0"/>
      <w:marTop w:val="0"/>
      <w:marBottom w:val="0"/>
      <w:divBdr>
        <w:top w:val="none" w:sz="0" w:space="0" w:color="auto"/>
        <w:left w:val="none" w:sz="0" w:space="0" w:color="auto"/>
        <w:bottom w:val="none" w:sz="0" w:space="0" w:color="auto"/>
        <w:right w:val="none" w:sz="0" w:space="0" w:color="auto"/>
      </w:divBdr>
    </w:div>
    <w:div w:id="1696955561">
      <w:bodyDiv w:val="1"/>
      <w:marLeft w:val="0"/>
      <w:marRight w:val="0"/>
      <w:marTop w:val="0"/>
      <w:marBottom w:val="0"/>
      <w:divBdr>
        <w:top w:val="none" w:sz="0" w:space="0" w:color="auto"/>
        <w:left w:val="none" w:sz="0" w:space="0" w:color="auto"/>
        <w:bottom w:val="none" w:sz="0" w:space="0" w:color="auto"/>
        <w:right w:val="none" w:sz="0" w:space="0" w:color="auto"/>
      </w:divBdr>
    </w:div>
    <w:div w:id="1774280414">
      <w:bodyDiv w:val="1"/>
      <w:marLeft w:val="0"/>
      <w:marRight w:val="0"/>
      <w:marTop w:val="0"/>
      <w:marBottom w:val="0"/>
      <w:divBdr>
        <w:top w:val="none" w:sz="0" w:space="0" w:color="auto"/>
        <w:left w:val="none" w:sz="0" w:space="0" w:color="auto"/>
        <w:bottom w:val="none" w:sz="0" w:space="0" w:color="auto"/>
        <w:right w:val="none" w:sz="0" w:space="0" w:color="auto"/>
      </w:divBdr>
    </w:div>
    <w:div w:id="1919441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rossboweducation.com/visual-stress-symptoms-and-solutions" TargetMode="External"/><Relationship Id="rId5" Type="http://schemas.openxmlformats.org/officeDocument/2006/relationships/hyperlink" Target="https://librarysearch.uwtsd.ac.uk/discovery/fulldisplay?docid=cdi_crossref_primary_10_1177_15257401241275900&amp;context=PC&amp;vid=44WHELF_UWTSD:44WHELF_UWTSD_VU1&amp;lang=en&amp;search_scope=MyInst_and_CI&amp;adaptor=Primo%20Central&amp;tab=Everything&amp;query=any%2Ccontains%2CStrategies%20Used%20by%20University%20Students%20With%20Dyslexia%3A%20A%20Narrative%20Review"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580</TotalTime>
  <Pages>23</Pages>
  <Words>6084</Words>
  <Characters>34684</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40687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Tayler, Kyle</dc:creator>
  <cp:keywords/>
  <dc:description/>
  <cp:lastModifiedBy>Tayler, Kyle</cp:lastModifiedBy>
  <cp:revision>29</cp:revision>
  <dcterms:created xsi:type="dcterms:W3CDTF">2025-04-02T06:21:00Z</dcterms:created>
  <dcterms:modified xsi:type="dcterms:W3CDTF">2025-05-30T16:36:00Z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2025-04-02T06:42:05Z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06b8cfb0-dd83-438c-9e76-b1f2bf2b7417</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