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F9008" w14:textId="20CD1738" w:rsidR="00245729" w:rsidRDefault="00DB026D" w:rsidP="006276F1">
      <w:pPr>
        <w:spacing w:line="360" w:lineRule="auto"/>
        <w:jc w:val="both"/>
        <w:rPr>
          <w:b/>
          <w:sz w:val="32"/>
          <w:szCs w:val="32"/>
        </w:rPr>
      </w:pPr>
      <w:r w:rsidRPr="00646262">
        <w:rPr>
          <w:rFonts w:ascii="Arial" w:hAnsi="Arial" w:cs="Arial"/>
          <w:noProof/>
        </w:rPr>
        <w:drawing>
          <wp:inline distT="0" distB="0" distL="0" distR="0" wp14:anchorId="167F4BB2" wp14:editId="7A0C5C10">
            <wp:extent cx="2919046" cy="1301601"/>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7901" cy="1332303"/>
                    </a:xfrm>
                    <a:prstGeom prst="rect">
                      <a:avLst/>
                    </a:prstGeom>
                    <a:noFill/>
                    <a:ln>
                      <a:noFill/>
                    </a:ln>
                  </pic:spPr>
                </pic:pic>
              </a:graphicData>
            </a:graphic>
          </wp:inline>
        </w:drawing>
      </w:r>
      <w:r w:rsidR="007E6461">
        <w:rPr>
          <w:b/>
          <w:sz w:val="32"/>
          <w:szCs w:val="32"/>
        </w:rPr>
        <w:br/>
      </w:r>
    </w:p>
    <w:p w14:paraId="45EF9009" w14:textId="77007C08" w:rsidR="00245729" w:rsidRDefault="006276F1" w:rsidP="00FB4520">
      <w:pPr>
        <w:spacing w:after="200" w:line="360" w:lineRule="auto"/>
        <w:jc w:val="both"/>
        <w:rPr>
          <w:b/>
          <w:sz w:val="32"/>
          <w:szCs w:val="32"/>
        </w:rPr>
      </w:pPr>
      <w:r w:rsidRPr="006276F1">
        <w:drawing>
          <wp:anchor distT="0" distB="0" distL="114300" distR="114300" simplePos="0" relativeHeight="251658240" behindDoc="0" locked="0" layoutInCell="1" allowOverlap="1" wp14:anchorId="4CB01064" wp14:editId="1F0B5A32">
            <wp:simplePos x="0" y="0"/>
            <wp:positionH relativeFrom="column">
              <wp:posOffset>211015</wp:posOffset>
            </wp:positionH>
            <wp:positionV relativeFrom="paragraph">
              <wp:posOffset>576092</wp:posOffset>
            </wp:positionV>
            <wp:extent cx="5732780" cy="2089150"/>
            <wp:effectExtent l="0" t="0" r="0" b="0"/>
            <wp:wrapThrough wrapText="bothSides">
              <wp:wrapPolygon edited="0">
                <wp:start x="0" y="0"/>
                <wp:lineTo x="0" y="19893"/>
                <wp:lineTo x="12920" y="19893"/>
                <wp:lineTo x="13063" y="18514"/>
                <wp:lineTo x="12776" y="17726"/>
                <wp:lineTo x="11700" y="16151"/>
                <wp:lineTo x="13279" y="16151"/>
                <wp:lineTo x="18734" y="13787"/>
                <wp:lineTo x="18877" y="12605"/>
                <wp:lineTo x="16222" y="9848"/>
                <wp:lineTo x="15934" y="7288"/>
                <wp:lineTo x="16006" y="6303"/>
                <wp:lineTo x="10551" y="3545"/>
                <wp:lineTo x="12920" y="2167"/>
                <wp:lineTo x="13063" y="591"/>
                <wp:lineTo x="11843" y="0"/>
                <wp:lineTo x="0" y="0"/>
              </wp:wrapPolygon>
            </wp:wrapThrough>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2780" cy="2089150"/>
                    </a:xfrm>
                    <a:prstGeom prst="rect">
                      <a:avLst/>
                    </a:prstGeom>
                    <a:noFill/>
                    <a:ln>
                      <a:noFill/>
                    </a:ln>
                  </pic:spPr>
                </pic:pic>
              </a:graphicData>
            </a:graphic>
          </wp:anchor>
        </w:drawing>
      </w:r>
      <w:r w:rsidR="00245729">
        <w:rPr>
          <w:b/>
          <w:sz w:val="32"/>
          <w:szCs w:val="32"/>
        </w:rPr>
        <w:br w:type="page"/>
      </w:r>
    </w:p>
    <w:p w14:paraId="45EF900A" w14:textId="77777777" w:rsidR="000E526C" w:rsidRDefault="00245729" w:rsidP="00FB4520">
      <w:pPr>
        <w:spacing w:line="360" w:lineRule="auto"/>
        <w:jc w:val="both"/>
        <w:rPr>
          <w:b/>
          <w:sz w:val="32"/>
          <w:szCs w:val="32"/>
        </w:rPr>
      </w:pPr>
      <w:r>
        <w:rPr>
          <w:b/>
          <w:sz w:val="32"/>
          <w:szCs w:val="32"/>
        </w:rPr>
        <w:lastRenderedPageBreak/>
        <w:t>Contents:</w:t>
      </w:r>
    </w:p>
    <w:sdt>
      <w:sdtPr>
        <w:rPr>
          <w:rFonts w:ascii="Times New Roman" w:eastAsiaTheme="minorHAnsi" w:hAnsi="Times New Roman" w:cstheme="minorBidi"/>
          <w:b w:val="0"/>
          <w:bCs w:val="0"/>
          <w:color w:val="auto"/>
          <w:sz w:val="24"/>
          <w:szCs w:val="22"/>
          <w:lang w:val="en-GB"/>
        </w:rPr>
        <w:id w:val="7466821"/>
        <w:docPartObj>
          <w:docPartGallery w:val="Table of Contents"/>
          <w:docPartUnique/>
        </w:docPartObj>
      </w:sdtPr>
      <w:sdtEndPr/>
      <w:sdtContent>
        <w:p w14:paraId="45EF900B" w14:textId="77777777" w:rsidR="005157F2" w:rsidRDefault="005157F2" w:rsidP="00FB4520">
          <w:pPr>
            <w:pStyle w:val="aa"/>
            <w:spacing w:line="360" w:lineRule="auto"/>
            <w:jc w:val="both"/>
          </w:pPr>
        </w:p>
        <w:p w14:paraId="45EF900C" w14:textId="77777777" w:rsidR="00964C07" w:rsidRDefault="005157F2" w:rsidP="00964C07">
          <w:pPr>
            <w:pStyle w:val="12"/>
            <w:tabs>
              <w:tab w:val="right" w:leader="dot" w:pos="9350"/>
            </w:tabs>
            <w:spacing w:line="360" w:lineRule="auto"/>
            <w:jc w:val="both"/>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165984" w:history="1">
            <w:r w:rsidR="00964C07" w:rsidRPr="009272BC">
              <w:rPr>
                <w:rStyle w:val="ab"/>
                <w:noProof/>
              </w:rPr>
              <w:t>Introduction:</w:t>
            </w:r>
            <w:r w:rsidR="00964C07">
              <w:rPr>
                <w:noProof/>
                <w:webHidden/>
              </w:rPr>
              <w:tab/>
            </w:r>
            <w:r w:rsidR="00964C07">
              <w:rPr>
                <w:noProof/>
                <w:webHidden/>
              </w:rPr>
              <w:fldChar w:fldCharType="begin"/>
            </w:r>
            <w:r w:rsidR="00964C07">
              <w:rPr>
                <w:noProof/>
                <w:webHidden/>
              </w:rPr>
              <w:instrText xml:space="preserve"> PAGEREF _Toc8165984 \h </w:instrText>
            </w:r>
            <w:r w:rsidR="00964C07">
              <w:rPr>
                <w:noProof/>
                <w:webHidden/>
              </w:rPr>
            </w:r>
            <w:r w:rsidR="00964C07">
              <w:rPr>
                <w:noProof/>
                <w:webHidden/>
              </w:rPr>
              <w:fldChar w:fldCharType="separate"/>
            </w:r>
            <w:r w:rsidR="00964C07">
              <w:rPr>
                <w:noProof/>
                <w:webHidden/>
              </w:rPr>
              <w:t>3</w:t>
            </w:r>
            <w:r w:rsidR="00964C07">
              <w:rPr>
                <w:noProof/>
                <w:webHidden/>
              </w:rPr>
              <w:fldChar w:fldCharType="end"/>
            </w:r>
          </w:hyperlink>
        </w:p>
        <w:p w14:paraId="45EF900D" w14:textId="77777777" w:rsidR="00964C07" w:rsidRDefault="00767148" w:rsidP="00964C07">
          <w:pPr>
            <w:pStyle w:val="12"/>
            <w:tabs>
              <w:tab w:val="right" w:leader="dot" w:pos="9350"/>
            </w:tabs>
            <w:spacing w:line="360" w:lineRule="auto"/>
            <w:jc w:val="both"/>
            <w:rPr>
              <w:rFonts w:asciiTheme="minorHAnsi" w:eastAsiaTheme="minorEastAsia" w:hAnsiTheme="minorHAnsi"/>
              <w:noProof/>
              <w:sz w:val="22"/>
              <w:lang w:val="en-US"/>
            </w:rPr>
          </w:pPr>
          <w:hyperlink w:anchor="_Toc8165985" w:history="1">
            <w:r w:rsidR="00964C07" w:rsidRPr="009272BC">
              <w:rPr>
                <w:rStyle w:val="ab"/>
                <w:rFonts w:eastAsia="Times New Roman"/>
                <w:noProof/>
              </w:rPr>
              <w:t>An explanation and discussion of the concept of reflective practice:</w:t>
            </w:r>
            <w:r w:rsidR="00964C07">
              <w:rPr>
                <w:noProof/>
                <w:webHidden/>
              </w:rPr>
              <w:tab/>
            </w:r>
            <w:r w:rsidR="00964C07">
              <w:rPr>
                <w:noProof/>
                <w:webHidden/>
              </w:rPr>
              <w:fldChar w:fldCharType="begin"/>
            </w:r>
            <w:r w:rsidR="00964C07">
              <w:rPr>
                <w:noProof/>
                <w:webHidden/>
              </w:rPr>
              <w:instrText xml:space="preserve"> PAGEREF _Toc8165985 \h </w:instrText>
            </w:r>
            <w:r w:rsidR="00964C07">
              <w:rPr>
                <w:noProof/>
                <w:webHidden/>
              </w:rPr>
            </w:r>
            <w:r w:rsidR="00964C07">
              <w:rPr>
                <w:noProof/>
                <w:webHidden/>
              </w:rPr>
              <w:fldChar w:fldCharType="separate"/>
            </w:r>
            <w:r w:rsidR="00964C07">
              <w:rPr>
                <w:noProof/>
                <w:webHidden/>
              </w:rPr>
              <w:t>3</w:t>
            </w:r>
            <w:r w:rsidR="00964C07">
              <w:rPr>
                <w:noProof/>
                <w:webHidden/>
              </w:rPr>
              <w:fldChar w:fldCharType="end"/>
            </w:r>
          </w:hyperlink>
        </w:p>
        <w:p w14:paraId="45EF900E" w14:textId="77777777" w:rsidR="00964C07" w:rsidRDefault="00767148" w:rsidP="00964C07">
          <w:pPr>
            <w:pStyle w:val="12"/>
            <w:tabs>
              <w:tab w:val="right" w:leader="dot" w:pos="9350"/>
            </w:tabs>
            <w:spacing w:line="360" w:lineRule="auto"/>
            <w:jc w:val="both"/>
            <w:rPr>
              <w:rFonts w:asciiTheme="minorHAnsi" w:eastAsiaTheme="minorEastAsia" w:hAnsiTheme="minorHAnsi"/>
              <w:noProof/>
              <w:sz w:val="22"/>
              <w:lang w:val="en-US"/>
            </w:rPr>
          </w:pPr>
          <w:hyperlink w:anchor="_Toc8165986" w:history="1">
            <w:r w:rsidR="00964C07" w:rsidRPr="009272BC">
              <w:rPr>
                <w:rStyle w:val="ab"/>
                <w:noProof/>
              </w:rPr>
              <w:t>Role Play:</w:t>
            </w:r>
            <w:r w:rsidR="00964C07">
              <w:rPr>
                <w:noProof/>
                <w:webHidden/>
              </w:rPr>
              <w:tab/>
            </w:r>
            <w:r w:rsidR="00964C07">
              <w:rPr>
                <w:noProof/>
                <w:webHidden/>
              </w:rPr>
              <w:fldChar w:fldCharType="begin"/>
            </w:r>
            <w:r w:rsidR="00964C07">
              <w:rPr>
                <w:noProof/>
                <w:webHidden/>
              </w:rPr>
              <w:instrText xml:space="preserve"> PAGEREF _Toc8165986 \h </w:instrText>
            </w:r>
            <w:r w:rsidR="00964C07">
              <w:rPr>
                <w:noProof/>
                <w:webHidden/>
              </w:rPr>
            </w:r>
            <w:r w:rsidR="00964C07">
              <w:rPr>
                <w:noProof/>
                <w:webHidden/>
              </w:rPr>
              <w:fldChar w:fldCharType="separate"/>
            </w:r>
            <w:r w:rsidR="00964C07">
              <w:rPr>
                <w:noProof/>
                <w:webHidden/>
              </w:rPr>
              <w:t>5</w:t>
            </w:r>
            <w:r w:rsidR="00964C07">
              <w:rPr>
                <w:noProof/>
                <w:webHidden/>
              </w:rPr>
              <w:fldChar w:fldCharType="end"/>
            </w:r>
          </w:hyperlink>
        </w:p>
        <w:p w14:paraId="45EF900F" w14:textId="77777777" w:rsidR="00964C07" w:rsidRDefault="00767148" w:rsidP="00964C07">
          <w:pPr>
            <w:pStyle w:val="12"/>
            <w:tabs>
              <w:tab w:val="right" w:leader="dot" w:pos="9350"/>
            </w:tabs>
            <w:spacing w:line="360" w:lineRule="auto"/>
            <w:jc w:val="both"/>
            <w:rPr>
              <w:rFonts w:asciiTheme="minorHAnsi" w:eastAsiaTheme="minorEastAsia" w:hAnsiTheme="minorHAnsi"/>
              <w:noProof/>
              <w:sz w:val="22"/>
              <w:lang w:val="en-US"/>
            </w:rPr>
          </w:pPr>
          <w:hyperlink w:anchor="_Toc8165987" w:history="1">
            <w:r w:rsidR="00964C07" w:rsidRPr="009272BC">
              <w:rPr>
                <w:rStyle w:val="ab"/>
                <w:rFonts w:eastAsia="Times New Roman"/>
                <w:noProof/>
              </w:rPr>
              <w:t>A reflective statement, taking into account the feedback you have received setting out:</w:t>
            </w:r>
            <w:r w:rsidR="00964C07">
              <w:rPr>
                <w:noProof/>
                <w:webHidden/>
              </w:rPr>
              <w:tab/>
            </w:r>
            <w:r w:rsidR="00964C07">
              <w:rPr>
                <w:noProof/>
                <w:webHidden/>
              </w:rPr>
              <w:fldChar w:fldCharType="begin"/>
            </w:r>
            <w:r w:rsidR="00964C07">
              <w:rPr>
                <w:noProof/>
                <w:webHidden/>
              </w:rPr>
              <w:instrText xml:space="preserve"> PAGEREF _Toc8165987 \h </w:instrText>
            </w:r>
            <w:r w:rsidR="00964C07">
              <w:rPr>
                <w:noProof/>
                <w:webHidden/>
              </w:rPr>
            </w:r>
            <w:r w:rsidR="00964C07">
              <w:rPr>
                <w:noProof/>
                <w:webHidden/>
              </w:rPr>
              <w:fldChar w:fldCharType="separate"/>
            </w:r>
            <w:r w:rsidR="00964C07">
              <w:rPr>
                <w:noProof/>
                <w:webHidden/>
              </w:rPr>
              <w:t>6</w:t>
            </w:r>
            <w:r w:rsidR="00964C07">
              <w:rPr>
                <w:noProof/>
                <w:webHidden/>
              </w:rPr>
              <w:fldChar w:fldCharType="end"/>
            </w:r>
          </w:hyperlink>
        </w:p>
        <w:p w14:paraId="45EF9010" w14:textId="77777777" w:rsidR="00964C07" w:rsidRDefault="00767148" w:rsidP="00964C07">
          <w:pPr>
            <w:pStyle w:val="21"/>
            <w:tabs>
              <w:tab w:val="right" w:leader="dot" w:pos="9350"/>
            </w:tabs>
            <w:spacing w:line="360" w:lineRule="auto"/>
            <w:jc w:val="both"/>
            <w:rPr>
              <w:rFonts w:asciiTheme="minorHAnsi" w:eastAsiaTheme="minorEastAsia" w:hAnsiTheme="minorHAnsi"/>
              <w:noProof/>
              <w:sz w:val="22"/>
              <w:lang w:val="en-US"/>
            </w:rPr>
          </w:pPr>
          <w:hyperlink w:anchor="_Toc8165988" w:history="1">
            <w:r w:rsidR="00964C07" w:rsidRPr="009272BC">
              <w:rPr>
                <w:rStyle w:val="ab"/>
                <w:noProof/>
              </w:rPr>
              <w:t>What</w:t>
            </w:r>
            <w:r w:rsidR="00964C07" w:rsidRPr="009272BC">
              <w:rPr>
                <w:rStyle w:val="ab"/>
                <w:rFonts w:eastAsia="Times New Roman" w:cs="Times New Roman"/>
                <w:noProof/>
              </w:rPr>
              <w:t xml:space="preserve"> went well in your role-play?</w:t>
            </w:r>
            <w:r w:rsidR="00964C07">
              <w:rPr>
                <w:noProof/>
                <w:webHidden/>
              </w:rPr>
              <w:tab/>
            </w:r>
            <w:r w:rsidR="00964C07">
              <w:rPr>
                <w:noProof/>
                <w:webHidden/>
              </w:rPr>
              <w:fldChar w:fldCharType="begin"/>
            </w:r>
            <w:r w:rsidR="00964C07">
              <w:rPr>
                <w:noProof/>
                <w:webHidden/>
              </w:rPr>
              <w:instrText xml:space="preserve"> PAGEREF _Toc8165988 \h </w:instrText>
            </w:r>
            <w:r w:rsidR="00964C07">
              <w:rPr>
                <w:noProof/>
                <w:webHidden/>
              </w:rPr>
            </w:r>
            <w:r w:rsidR="00964C07">
              <w:rPr>
                <w:noProof/>
                <w:webHidden/>
              </w:rPr>
              <w:fldChar w:fldCharType="separate"/>
            </w:r>
            <w:r w:rsidR="00964C07">
              <w:rPr>
                <w:noProof/>
                <w:webHidden/>
              </w:rPr>
              <w:t>6</w:t>
            </w:r>
            <w:r w:rsidR="00964C07">
              <w:rPr>
                <w:noProof/>
                <w:webHidden/>
              </w:rPr>
              <w:fldChar w:fldCharType="end"/>
            </w:r>
          </w:hyperlink>
        </w:p>
        <w:p w14:paraId="45EF9011" w14:textId="77777777" w:rsidR="00964C07" w:rsidRDefault="00767148" w:rsidP="00964C07">
          <w:pPr>
            <w:pStyle w:val="21"/>
            <w:tabs>
              <w:tab w:val="right" w:leader="dot" w:pos="9350"/>
            </w:tabs>
            <w:spacing w:line="360" w:lineRule="auto"/>
            <w:jc w:val="both"/>
            <w:rPr>
              <w:rFonts w:asciiTheme="minorHAnsi" w:eastAsiaTheme="minorEastAsia" w:hAnsiTheme="minorHAnsi"/>
              <w:noProof/>
              <w:sz w:val="22"/>
              <w:lang w:val="en-US"/>
            </w:rPr>
          </w:pPr>
          <w:hyperlink w:anchor="_Toc8165989" w:history="1">
            <w:r w:rsidR="00964C07" w:rsidRPr="009272BC">
              <w:rPr>
                <w:rStyle w:val="ab"/>
                <w:noProof/>
              </w:rPr>
              <w:t>What</w:t>
            </w:r>
            <w:r w:rsidR="00964C07" w:rsidRPr="009272BC">
              <w:rPr>
                <w:rStyle w:val="ab"/>
                <w:rFonts w:eastAsia="Times New Roman" w:cs="Times New Roman"/>
                <w:noProof/>
              </w:rPr>
              <w:t xml:space="preserve"> you would do differently in the future. Include a consideration of why you would make these changes?</w:t>
            </w:r>
            <w:r w:rsidR="00964C07">
              <w:rPr>
                <w:noProof/>
                <w:webHidden/>
              </w:rPr>
              <w:tab/>
            </w:r>
            <w:r w:rsidR="00964C07">
              <w:rPr>
                <w:noProof/>
                <w:webHidden/>
              </w:rPr>
              <w:fldChar w:fldCharType="begin"/>
            </w:r>
            <w:r w:rsidR="00964C07">
              <w:rPr>
                <w:noProof/>
                <w:webHidden/>
              </w:rPr>
              <w:instrText xml:space="preserve"> PAGEREF _Toc8165989 \h </w:instrText>
            </w:r>
            <w:r w:rsidR="00964C07">
              <w:rPr>
                <w:noProof/>
                <w:webHidden/>
              </w:rPr>
            </w:r>
            <w:r w:rsidR="00964C07">
              <w:rPr>
                <w:noProof/>
                <w:webHidden/>
              </w:rPr>
              <w:fldChar w:fldCharType="separate"/>
            </w:r>
            <w:r w:rsidR="00964C07">
              <w:rPr>
                <w:noProof/>
                <w:webHidden/>
              </w:rPr>
              <w:t>7</w:t>
            </w:r>
            <w:r w:rsidR="00964C07">
              <w:rPr>
                <w:noProof/>
                <w:webHidden/>
              </w:rPr>
              <w:fldChar w:fldCharType="end"/>
            </w:r>
          </w:hyperlink>
        </w:p>
        <w:p w14:paraId="45EF9012" w14:textId="77777777" w:rsidR="00964C07" w:rsidRDefault="00767148" w:rsidP="00964C07">
          <w:pPr>
            <w:pStyle w:val="12"/>
            <w:tabs>
              <w:tab w:val="right" w:leader="dot" w:pos="9350"/>
            </w:tabs>
            <w:spacing w:line="360" w:lineRule="auto"/>
            <w:jc w:val="both"/>
            <w:rPr>
              <w:rFonts w:asciiTheme="minorHAnsi" w:eastAsiaTheme="minorEastAsia" w:hAnsiTheme="minorHAnsi"/>
              <w:noProof/>
              <w:sz w:val="22"/>
              <w:lang w:val="en-US"/>
            </w:rPr>
          </w:pPr>
          <w:hyperlink w:anchor="_Toc8165990" w:history="1">
            <w:r w:rsidR="00964C07" w:rsidRPr="009272BC">
              <w:rPr>
                <w:rStyle w:val="ab"/>
                <w:noProof/>
              </w:rPr>
              <w:t>Conclusion:</w:t>
            </w:r>
            <w:r w:rsidR="00964C07">
              <w:rPr>
                <w:noProof/>
                <w:webHidden/>
              </w:rPr>
              <w:tab/>
            </w:r>
            <w:r w:rsidR="00964C07">
              <w:rPr>
                <w:noProof/>
                <w:webHidden/>
              </w:rPr>
              <w:fldChar w:fldCharType="begin"/>
            </w:r>
            <w:r w:rsidR="00964C07">
              <w:rPr>
                <w:noProof/>
                <w:webHidden/>
              </w:rPr>
              <w:instrText xml:space="preserve"> PAGEREF _Toc8165990 \h </w:instrText>
            </w:r>
            <w:r w:rsidR="00964C07">
              <w:rPr>
                <w:noProof/>
                <w:webHidden/>
              </w:rPr>
            </w:r>
            <w:r w:rsidR="00964C07">
              <w:rPr>
                <w:noProof/>
                <w:webHidden/>
              </w:rPr>
              <w:fldChar w:fldCharType="separate"/>
            </w:r>
            <w:r w:rsidR="00964C07">
              <w:rPr>
                <w:noProof/>
                <w:webHidden/>
              </w:rPr>
              <w:t>7</w:t>
            </w:r>
            <w:r w:rsidR="00964C07">
              <w:rPr>
                <w:noProof/>
                <w:webHidden/>
              </w:rPr>
              <w:fldChar w:fldCharType="end"/>
            </w:r>
          </w:hyperlink>
        </w:p>
        <w:p w14:paraId="45EF9013" w14:textId="77777777" w:rsidR="00964C07" w:rsidRDefault="00767148" w:rsidP="00964C07">
          <w:pPr>
            <w:pStyle w:val="12"/>
            <w:tabs>
              <w:tab w:val="right" w:leader="dot" w:pos="9350"/>
            </w:tabs>
            <w:spacing w:line="360" w:lineRule="auto"/>
            <w:jc w:val="both"/>
            <w:rPr>
              <w:rFonts w:asciiTheme="minorHAnsi" w:eastAsiaTheme="minorEastAsia" w:hAnsiTheme="minorHAnsi"/>
              <w:noProof/>
              <w:sz w:val="22"/>
              <w:lang w:val="en-US"/>
            </w:rPr>
          </w:pPr>
          <w:hyperlink w:anchor="_Toc8165991" w:history="1">
            <w:r w:rsidR="00964C07" w:rsidRPr="009272BC">
              <w:rPr>
                <w:rStyle w:val="ab"/>
                <w:noProof/>
              </w:rPr>
              <w:t>References:</w:t>
            </w:r>
            <w:r w:rsidR="00964C07">
              <w:rPr>
                <w:noProof/>
                <w:webHidden/>
              </w:rPr>
              <w:tab/>
            </w:r>
            <w:r w:rsidR="00964C07">
              <w:rPr>
                <w:noProof/>
                <w:webHidden/>
              </w:rPr>
              <w:fldChar w:fldCharType="begin"/>
            </w:r>
            <w:r w:rsidR="00964C07">
              <w:rPr>
                <w:noProof/>
                <w:webHidden/>
              </w:rPr>
              <w:instrText xml:space="preserve"> PAGEREF _Toc8165991 \h </w:instrText>
            </w:r>
            <w:r w:rsidR="00964C07">
              <w:rPr>
                <w:noProof/>
                <w:webHidden/>
              </w:rPr>
            </w:r>
            <w:r w:rsidR="00964C07">
              <w:rPr>
                <w:noProof/>
                <w:webHidden/>
              </w:rPr>
              <w:fldChar w:fldCharType="separate"/>
            </w:r>
            <w:r w:rsidR="00964C07">
              <w:rPr>
                <w:noProof/>
                <w:webHidden/>
              </w:rPr>
              <w:t>8</w:t>
            </w:r>
            <w:r w:rsidR="00964C07">
              <w:rPr>
                <w:noProof/>
                <w:webHidden/>
              </w:rPr>
              <w:fldChar w:fldCharType="end"/>
            </w:r>
          </w:hyperlink>
        </w:p>
        <w:p w14:paraId="45EF9014" w14:textId="77777777" w:rsidR="005157F2" w:rsidRDefault="005157F2" w:rsidP="00FB4520">
          <w:pPr>
            <w:spacing w:line="360" w:lineRule="auto"/>
            <w:jc w:val="both"/>
          </w:pPr>
          <w:r>
            <w:fldChar w:fldCharType="end"/>
          </w:r>
        </w:p>
      </w:sdtContent>
    </w:sdt>
    <w:p w14:paraId="45EF9015" w14:textId="77777777" w:rsidR="009F243F" w:rsidRDefault="009F243F" w:rsidP="00FB4520">
      <w:pPr>
        <w:spacing w:line="360" w:lineRule="auto"/>
        <w:jc w:val="both"/>
        <w:rPr>
          <w:b/>
          <w:sz w:val="32"/>
          <w:szCs w:val="32"/>
        </w:rPr>
      </w:pPr>
    </w:p>
    <w:p w14:paraId="45EF9016" w14:textId="77777777" w:rsidR="00587457" w:rsidRDefault="00587457" w:rsidP="00FB4520">
      <w:pPr>
        <w:spacing w:line="360" w:lineRule="auto"/>
        <w:jc w:val="both"/>
        <w:rPr>
          <w:b/>
          <w:sz w:val="32"/>
          <w:szCs w:val="32"/>
        </w:rPr>
      </w:pPr>
    </w:p>
    <w:p w14:paraId="45EF9017" w14:textId="77777777" w:rsidR="00587457" w:rsidRDefault="00587457" w:rsidP="00FB4520">
      <w:pPr>
        <w:spacing w:after="200" w:line="360" w:lineRule="auto"/>
        <w:jc w:val="both"/>
        <w:rPr>
          <w:b/>
          <w:sz w:val="32"/>
          <w:szCs w:val="32"/>
        </w:rPr>
      </w:pPr>
      <w:r>
        <w:rPr>
          <w:b/>
          <w:sz w:val="32"/>
          <w:szCs w:val="32"/>
        </w:rPr>
        <w:br w:type="page"/>
      </w:r>
    </w:p>
    <w:p w14:paraId="45EF9018" w14:textId="77777777" w:rsidR="00E71FF3" w:rsidRDefault="00F456AA" w:rsidP="00FB4520">
      <w:pPr>
        <w:pStyle w:val="1"/>
        <w:spacing w:line="360" w:lineRule="auto"/>
        <w:jc w:val="both"/>
      </w:pPr>
      <w:bookmarkStart w:id="0" w:name="_Toc8165984"/>
      <w:r>
        <w:lastRenderedPageBreak/>
        <w:t>Introduction:</w:t>
      </w:r>
      <w:bookmarkEnd w:id="0"/>
    </w:p>
    <w:p w14:paraId="45EF9019" w14:textId="77777777" w:rsidR="00214222" w:rsidRDefault="00F64C4E" w:rsidP="00FB4520">
      <w:pPr>
        <w:spacing w:line="360" w:lineRule="auto"/>
        <w:jc w:val="both"/>
        <w:rPr>
          <w:lang w:val="en-US"/>
        </w:rPr>
      </w:pPr>
      <w:r>
        <w:rPr>
          <w:lang w:val="en-US"/>
        </w:rPr>
        <w:t xml:space="preserve">It is not possible for organisations to exist without having efficient employees in </w:t>
      </w:r>
      <w:r w:rsidR="001A16A1">
        <w:rPr>
          <w:lang w:val="en-US"/>
        </w:rPr>
        <w:t>place;</w:t>
      </w:r>
      <w:r>
        <w:rPr>
          <w:lang w:val="en-US"/>
        </w:rPr>
        <w:t xml:space="preserve"> hence, it becomes very essential for the organsiation to initiate development programs within the organisation to increase the capability of the employees</w:t>
      </w:r>
      <w:r w:rsidR="001B4518">
        <w:rPr>
          <w:lang w:val="en-US"/>
        </w:rPr>
        <w:t xml:space="preserve"> </w:t>
      </w:r>
      <w:sdt>
        <w:sdtPr>
          <w:rPr>
            <w:lang w:val="en-US"/>
          </w:rPr>
          <w:id w:val="7466721"/>
          <w:citation/>
        </w:sdtPr>
        <w:sdtEndPr/>
        <w:sdtContent>
          <w:r w:rsidR="001B4518">
            <w:rPr>
              <w:lang w:val="en-US"/>
            </w:rPr>
            <w:fldChar w:fldCharType="begin"/>
          </w:r>
          <w:r w:rsidR="001B4518">
            <w:rPr>
              <w:lang w:val="en-US"/>
            </w:rPr>
            <w:instrText xml:space="preserve"> CITATION Mel181 \l 1033 </w:instrText>
          </w:r>
          <w:r w:rsidR="001B4518">
            <w:rPr>
              <w:lang w:val="en-US"/>
            </w:rPr>
            <w:fldChar w:fldCharType="separate"/>
          </w:r>
          <w:r w:rsidR="00242F5F" w:rsidRPr="00242F5F">
            <w:rPr>
              <w:noProof/>
              <w:lang w:val="en-US"/>
            </w:rPr>
            <w:t>(Melena, 2018)</w:t>
          </w:r>
          <w:r w:rsidR="001B4518">
            <w:rPr>
              <w:lang w:val="en-US"/>
            </w:rPr>
            <w:fldChar w:fldCharType="end"/>
          </w:r>
        </w:sdtContent>
      </w:sdt>
      <w:r>
        <w:rPr>
          <w:lang w:val="en-US"/>
        </w:rPr>
        <w:t>.</w:t>
      </w:r>
      <w:r w:rsidR="003B2DA5">
        <w:rPr>
          <w:lang w:val="en-US"/>
        </w:rPr>
        <w:t xml:space="preserve"> Though the employees are the most important assets of the organisation, still, most of the times, the</w:t>
      </w:r>
      <w:r w:rsidR="0094389E">
        <w:rPr>
          <w:lang w:val="en-US"/>
        </w:rPr>
        <w:t>y fail to understand their weaknesses and the skills that they lack in.</w:t>
      </w:r>
      <w:r w:rsidR="000C57B9">
        <w:rPr>
          <w:lang w:val="en-US"/>
        </w:rPr>
        <w:t xml:space="preserve"> In order to evaluate the skills that the employees lack at, the concept of Reflective Cycle helps the employees to improve their capabilities and help them with further promotions</w:t>
      </w:r>
      <w:r w:rsidR="005259E1">
        <w:rPr>
          <w:lang w:val="en-US"/>
        </w:rPr>
        <w:t xml:space="preserve"> </w:t>
      </w:r>
      <w:sdt>
        <w:sdtPr>
          <w:rPr>
            <w:lang w:val="en-US"/>
          </w:rPr>
          <w:id w:val="7466720"/>
          <w:citation/>
        </w:sdtPr>
        <w:sdtEndPr/>
        <w:sdtContent>
          <w:r w:rsidR="005259E1">
            <w:rPr>
              <w:lang w:val="en-US"/>
            </w:rPr>
            <w:fldChar w:fldCharType="begin"/>
          </w:r>
          <w:r w:rsidR="005259E1">
            <w:rPr>
              <w:lang w:val="en-US"/>
            </w:rPr>
            <w:instrText xml:space="preserve"> CITATION Bol182 \l 1033 </w:instrText>
          </w:r>
          <w:r w:rsidR="005259E1">
            <w:rPr>
              <w:lang w:val="en-US"/>
            </w:rPr>
            <w:fldChar w:fldCharType="separate"/>
          </w:r>
          <w:r w:rsidR="00242F5F" w:rsidRPr="00242F5F">
            <w:rPr>
              <w:noProof/>
              <w:lang w:val="en-US"/>
            </w:rPr>
            <w:t>(Bolton &amp; Delderfield, 2018)</w:t>
          </w:r>
          <w:r w:rsidR="005259E1">
            <w:rPr>
              <w:lang w:val="en-US"/>
            </w:rPr>
            <w:fldChar w:fldCharType="end"/>
          </w:r>
        </w:sdtContent>
      </w:sdt>
      <w:r w:rsidR="000C57B9">
        <w:rPr>
          <w:lang w:val="en-US"/>
        </w:rPr>
        <w:t>.</w:t>
      </w:r>
      <w:r w:rsidR="005E666E">
        <w:rPr>
          <w:lang w:val="en-US"/>
        </w:rPr>
        <w:t xml:space="preserve"> The below reflective report talks about my experiences achieved while working as a Door Supervisor at the SIA (Security Industry Authority).</w:t>
      </w:r>
      <w:r w:rsidR="00016047">
        <w:rPr>
          <w:lang w:val="en-US"/>
        </w:rPr>
        <w:t xml:space="preserve"> This report helps to understand that with the help of the self-reflection model (Gibbs Model), it becomes easy to deliver quality outcomes by accessing own weaknesses and strengths.</w:t>
      </w:r>
      <w:r w:rsidR="00401048">
        <w:rPr>
          <w:lang w:val="en-US"/>
        </w:rPr>
        <w:t xml:space="preserve"> The concept of </w:t>
      </w:r>
      <w:r w:rsidR="005F0601">
        <w:rPr>
          <w:lang w:val="en-US"/>
        </w:rPr>
        <w:t>role-play</w:t>
      </w:r>
      <w:r w:rsidR="00401048">
        <w:rPr>
          <w:lang w:val="en-US"/>
        </w:rPr>
        <w:t xml:space="preserve"> in the below report would help to understand that, improvement is an ongoing process and thus is development too.</w:t>
      </w:r>
      <w:r w:rsidR="001A16A1">
        <w:rPr>
          <w:lang w:val="en-US"/>
        </w:rPr>
        <w:t xml:space="preserve"> </w:t>
      </w:r>
    </w:p>
    <w:p w14:paraId="45EF901A" w14:textId="77777777" w:rsidR="003D6F91" w:rsidRPr="005726F5" w:rsidRDefault="003D6F91" w:rsidP="00FB4520">
      <w:pPr>
        <w:pStyle w:val="1"/>
        <w:spacing w:line="360" w:lineRule="auto"/>
        <w:jc w:val="both"/>
        <w:rPr>
          <w:lang w:val="en-GB"/>
        </w:rPr>
      </w:pPr>
      <w:bookmarkStart w:id="1" w:name="_Toc5359927"/>
      <w:bookmarkStart w:id="2" w:name="_Toc7695858"/>
      <w:bookmarkStart w:id="3" w:name="_Toc8165985"/>
      <w:r w:rsidRPr="005726F5">
        <w:rPr>
          <w:rFonts w:eastAsia="Times New Roman"/>
          <w:lang w:val="en-GB"/>
        </w:rPr>
        <w:t>An explanation and discussion of the concept of reflective practice</w:t>
      </w:r>
      <w:bookmarkEnd w:id="1"/>
      <w:bookmarkEnd w:id="2"/>
      <w:r>
        <w:rPr>
          <w:rFonts w:eastAsia="Times New Roman"/>
          <w:lang w:val="en-GB"/>
        </w:rPr>
        <w:t>:</w:t>
      </w:r>
      <w:bookmarkEnd w:id="3"/>
    </w:p>
    <w:p w14:paraId="45EF901B" w14:textId="77777777" w:rsidR="00744A3E" w:rsidRDefault="00B70F65" w:rsidP="00FB4520">
      <w:pPr>
        <w:spacing w:line="360" w:lineRule="auto"/>
        <w:jc w:val="both"/>
        <w:rPr>
          <w:lang w:val="en-US"/>
        </w:rPr>
      </w:pPr>
      <w:r>
        <w:rPr>
          <w:lang w:val="en-US"/>
        </w:rPr>
        <w:t>Determining the skills, issues, weaknesses, strengths of an individual is a difficult task without an appropriate refelctive practice</w:t>
      </w:r>
      <w:r w:rsidR="0003297D">
        <w:rPr>
          <w:lang w:val="en-US"/>
        </w:rPr>
        <w:t xml:space="preserve"> </w:t>
      </w:r>
      <w:sdt>
        <w:sdtPr>
          <w:rPr>
            <w:lang w:val="en-US"/>
          </w:rPr>
          <w:id w:val="7466722"/>
          <w:citation/>
        </w:sdtPr>
        <w:sdtEndPr/>
        <w:sdtContent>
          <w:r w:rsidR="0003297D">
            <w:rPr>
              <w:lang w:val="en-US"/>
            </w:rPr>
            <w:fldChar w:fldCharType="begin"/>
          </w:r>
          <w:r w:rsidR="0003297D">
            <w:rPr>
              <w:lang w:val="en-US"/>
            </w:rPr>
            <w:instrText xml:space="preserve"> CITATION Wel18 \l 1033 </w:instrText>
          </w:r>
          <w:r w:rsidR="0003297D">
            <w:rPr>
              <w:lang w:val="en-US"/>
            </w:rPr>
            <w:fldChar w:fldCharType="separate"/>
          </w:r>
          <w:r w:rsidR="00242F5F" w:rsidRPr="00242F5F">
            <w:rPr>
              <w:noProof/>
              <w:lang w:val="en-US"/>
            </w:rPr>
            <w:t>(Wells et al., 2018)</w:t>
          </w:r>
          <w:r w:rsidR="0003297D">
            <w:rPr>
              <w:lang w:val="en-US"/>
            </w:rPr>
            <w:fldChar w:fldCharType="end"/>
          </w:r>
        </w:sdtContent>
      </w:sdt>
      <w:r>
        <w:rPr>
          <w:lang w:val="en-US"/>
        </w:rPr>
        <w:t>.</w:t>
      </w:r>
      <w:r w:rsidR="00C97839">
        <w:rPr>
          <w:lang w:val="en-US"/>
        </w:rPr>
        <w:t xml:space="preserve"> Practicing the reflective </w:t>
      </w:r>
      <w:r w:rsidR="002755EF">
        <w:rPr>
          <w:lang w:val="en-US"/>
        </w:rPr>
        <w:t xml:space="preserve">approach helps the </w:t>
      </w:r>
      <w:r w:rsidR="005B4A9C">
        <w:rPr>
          <w:lang w:val="en-US"/>
        </w:rPr>
        <w:t>individual to improve and evaluate his or her</w:t>
      </w:r>
      <w:r w:rsidR="002755EF">
        <w:rPr>
          <w:lang w:val="en-US"/>
        </w:rPr>
        <w:t xml:space="preserve"> own skills and capabilities.</w:t>
      </w:r>
      <w:r w:rsidR="005B4A9C">
        <w:rPr>
          <w:lang w:val="en-US"/>
        </w:rPr>
        <w:t xml:space="preserve"> </w:t>
      </w:r>
      <w:r w:rsidR="001E2B30">
        <w:rPr>
          <w:lang w:val="en-US"/>
        </w:rPr>
        <w:t>In order to handle various situations in different period of time, it is essential for the individuals to implement reflective practice on own self and then evaluate the situation as well as the capability to come up with better outcome.</w:t>
      </w:r>
      <w:r w:rsidR="002C6AB3">
        <w:rPr>
          <w:lang w:val="en-US"/>
        </w:rPr>
        <w:t xml:space="preserve"> The main intention of reflective practices is to help the individuals with identifying the skills that they lack in to handle a particular situation or a future or present job application and then work on improving the capabilties to work efficiently in the given situation</w:t>
      </w:r>
      <w:r w:rsidR="00BC7EA0">
        <w:rPr>
          <w:lang w:val="en-US"/>
        </w:rPr>
        <w:t xml:space="preserve"> </w:t>
      </w:r>
      <w:sdt>
        <w:sdtPr>
          <w:rPr>
            <w:lang w:val="en-US"/>
          </w:rPr>
          <w:id w:val="7466723"/>
          <w:citation/>
        </w:sdtPr>
        <w:sdtEndPr/>
        <w:sdtContent>
          <w:r w:rsidR="00BC7EA0">
            <w:rPr>
              <w:lang w:val="en-US"/>
            </w:rPr>
            <w:fldChar w:fldCharType="begin"/>
          </w:r>
          <w:r w:rsidR="00BC7EA0">
            <w:rPr>
              <w:lang w:val="en-US"/>
            </w:rPr>
            <w:instrText xml:space="preserve"> CITATION Kno161 \l 1033 </w:instrText>
          </w:r>
          <w:r w:rsidR="00BC7EA0">
            <w:rPr>
              <w:lang w:val="en-US"/>
            </w:rPr>
            <w:fldChar w:fldCharType="separate"/>
          </w:r>
          <w:r w:rsidR="00242F5F" w:rsidRPr="00242F5F">
            <w:rPr>
              <w:noProof/>
              <w:lang w:val="en-US"/>
            </w:rPr>
            <w:t>(Knott &amp; Scragg, 2016)</w:t>
          </w:r>
          <w:r w:rsidR="00BC7EA0">
            <w:rPr>
              <w:lang w:val="en-US"/>
            </w:rPr>
            <w:fldChar w:fldCharType="end"/>
          </w:r>
        </w:sdtContent>
      </w:sdt>
      <w:r w:rsidR="002C6AB3">
        <w:rPr>
          <w:lang w:val="en-US"/>
        </w:rPr>
        <w:t>.</w:t>
      </w:r>
    </w:p>
    <w:p w14:paraId="45EF901C" w14:textId="77777777" w:rsidR="00AA273B" w:rsidRDefault="002677F8" w:rsidP="00FB4520">
      <w:pPr>
        <w:spacing w:line="360" w:lineRule="auto"/>
        <w:jc w:val="both"/>
        <w:rPr>
          <w:lang w:val="en-US"/>
        </w:rPr>
      </w:pPr>
      <w:r>
        <w:rPr>
          <w:lang w:val="en-US"/>
        </w:rPr>
        <w:t>The reflective practice help the individuals to not only identify the areas that they lack in, but also helps them with attributes that can be implemented to modify these lacks by implementing different techniques.</w:t>
      </w:r>
      <w:r w:rsidR="00741504">
        <w:rPr>
          <w:lang w:val="en-US"/>
        </w:rPr>
        <w:t xml:space="preserve"> </w:t>
      </w:r>
      <w:r w:rsidR="00DB258F">
        <w:rPr>
          <w:lang w:val="en-US"/>
        </w:rPr>
        <w:t>As the reflective practice helps to identify the strengths of an individual, it helps to boost the confidence within them and act more efficiently, similarly, as it helps to identify the weaknesses, it becomes possible for the individuals to focus on the weak areas efficiently.</w:t>
      </w:r>
      <w:r w:rsidR="005F4B1B">
        <w:rPr>
          <w:lang w:val="en-US"/>
        </w:rPr>
        <w:t xml:space="preserve"> One the best and univarsally used reflective model is the Gibbs Reflective Model </w:t>
      </w:r>
      <w:r w:rsidR="005F4B1B">
        <w:rPr>
          <w:lang w:val="en-US"/>
        </w:rPr>
        <w:lastRenderedPageBreak/>
        <w:t>(Cycle) which helps to identify the issues within the individual as well as the solutions that can be used to overcome the issues with appropriate steps</w:t>
      </w:r>
      <w:r w:rsidR="00227DBF">
        <w:rPr>
          <w:lang w:val="en-US"/>
        </w:rPr>
        <w:t xml:space="preserve"> </w:t>
      </w:r>
      <w:sdt>
        <w:sdtPr>
          <w:rPr>
            <w:lang w:val="en-US"/>
          </w:rPr>
          <w:id w:val="7466742"/>
          <w:citation/>
        </w:sdtPr>
        <w:sdtEndPr/>
        <w:sdtContent>
          <w:r w:rsidR="00227DBF">
            <w:rPr>
              <w:lang w:val="en-US"/>
            </w:rPr>
            <w:fldChar w:fldCharType="begin"/>
          </w:r>
          <w:r w:rsidR="00227DBF">
            <w:rPr>
              <w:lang w:val="en-US"/>
            </w:rPr>
            <w:instrText xml:space="preserve"> CITATION Mac19 \l 1033 </w:instrText>
          </w:r>
          <w:r w:rsidR="00227DBF">
            <w:rPr>
              <w:lang w:val="en-US"/>
            </w:rPr>
            <w:fldChar w:fldCharType="separate"/>
          </w:r>
          <w:r w:rsidR="00242F5F" w:rsidRPr="00242F5F">
            <w:rPr>
              <w:noProof/>
              <w:lang w:val="en-US"/>
            </w:rPr>
            <w:t>(Mackay, 2019)</w:t>
          </w:r>
          <w:r w:rsidR="00227DBF">
            <w:rPr>
              <w:lang w:val="en-US"/>
            </w:rPr>
            <w:fldChar w:fldCharType="end"/>
          </w:r>
        </w:sdtContent>
      </w:sdt>
      <w:r w:rsidR="005F4B1B">
        <w:rPr>
          <w:lang w:val="en-US"/>
        </w:rPr>
        <w:t>.</w:t>
      </w:r>
    </w:p>
    <w:p w14:paraId="45EF901D" w14:textId="77777777" w:rsidR="00483D44" w:rsidRPr="004D51B6" w:rsidRDefault="0030655C" w:rsidP="004D51B6">
      <w:pPr>
        <w:spacing w:line="360" w:lineRule="auto"/>
        <w:jc w:val="center"/>
        <w:rPr>
          <w:b/>
          <w:lang w:val="en-US"/>
        </w:rPr>
      </w:pPr>
      <w:r w:rsidRPr="004D51B6">
        <w:rPr>
          <w:b/>
          <w:noProof/>
        </w:rPr>
        <w:drawing>
          <wp:inline distT="0" distB="0" distL="0" distR="0" wp14:anchorId="45EF9044" wp14:editId="45EF9045">
            <wp:extent cx="4286250" cy="34480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286250" cy="3448050"/>
                    </a:xfrm>
                    <a:prstGeom prst="rect">
                      <a:avLst/>
                    </a:prstGeom>
                    <a:noFill/>
                    <a:ln w="9525">
                      <a:noFill/>
                      <a:miter lim="800000"/>
                      <a:headEnd/>
                      <a:tailEnd/>
                    </a:ln>
                  </pic:spPr>
                </pic:pic>
              </a:graphicData>
            </a:graphic>
          </wp:inline>
        </w:drawing>
      </w:r>
    </w:p>
    <w:p w14:paraId="45EF901E" w14:textId="77777777" w:rsidR="0030655C" w:rsidRPr="004D51B6" w:rsidRDefault="0030655C" w:rsidP="004D51B6">
      <w:pPr>
        <w:spacing w:line="360" w:lineRule="auto"/>
        <w:jc w:val="center"/>
        <w:rPr>
          <w:b/>
          <w:lang w:val="en-US"/>
        </w:rPr>
      </w:pPr>
      <w:r w:rsidRPr="004D51B6">
        <w:rPr>
          <w:b/>
          <w:lang w:val="en-US"/>
        </w:rPr>
        <w:t xml:space="preserve">Figure 1: Source: </w:t>
      </w:r>
      <w:sdt>
        <w:sdtPr>
          <w:rPr>
            <w:b/>
            <w:lang w:val="en-US"/>
          </w:rPr>
          <w:id w:val="7466711"/>
          <w:citation/>
        </w:sdtPr>
        <w:sdtEndPr/>
        <w:sdtContent>
          <w:r w:rsidR="00F722C5" w:rsidRPr="004D51B6">
            <w:rPr>
              <w:b/>
              <w:lang w:val="en-US"/>
            </w:rPr>
            <w:fldChar w:fldCharType="begin"/>
          </w:r>
          <w:r w:rsidR="00F722C5" w:rsidRPr="004D51B6">
            <w:rPr>
              <w:b/>
              <w:lang w:val="en-US"/>
            </w:rPr>
            <w:instrText xml:space="preserve"> CITATION Mac19 \l 1033 </w:instrText>
          </w:r>
          <w:r w:rsidR="00F722C5" w:rsidRPr="004D51B6">
            <w:rPr>
              <w:b/>
              <w:lang w:val="en-US"/>
            </w:rPr>
            <w:fldChar w:fldCharType="separate"/>
          </w:r>
          <w:r w:rsidR="00242F5F" w:rsidRPr="004D51B6">
            <w:rPr>
              <w:b/>
              <w:noProof/>
              <w:lang w:val="en-US"/>
            </w:rPr>
            <w:t>(Mackay, 2019)</w:t>
          </w:r>
          <w:r w:rsidR="00F722C5" w:rsidRPr="004D51B6">
            <w:rPr>
              <w:b/>
              <w:lang w:val="en-US"/>
            </w:rPr>
            <w:fldChar w:fldCharType="end"/>
          </w:r>
        </w:sdtContent>
      </w:sdt>
    </w:p>
    <w:p w14:paraId="45EF901F" w14:textId="77777777" w:rsidR="00E55DDD" w:rsidRDefault="00A13F5A" w:rsidP="00FB4520">
      <w:pPr>
        <w:spacing w:line="360" w:lineRule="auto"/>
        <w:jc w:val="both"/>
        <w:rPr>
          <w:lang w:val="en-US"/>
        </w:rPr>
      </w:pPr>
      <w:r w:rsidRPr="00A13F5A">
        <w:rPr>
          <w:lang w:val="en-US"/>
        </w:rPr>
        <w:t>In</w:t>
      </w:r>
      <w:r>
        <w:rPr>
          <w:lang w:val="en-US"/>
        </w:rPr>
        <w:t xml:space="preserve"> order to use the Gibbs Reflective Model (Cycle), the individual is expected to first identify his own skills and the skills that he is lacking in.</w:t>
      </w:r>
      <w:r w:rsidR="00021E04">
        <w:rPr>
          <w:lang w:val="en-US"/>
        </w:rPr>
        <w:t xml:space="preserve"> The skills that are lacked can be listed and prioritised according to the current situation in the workplace or personal life.</w:t>
      </w:r>
      <w:r w:rsidR="004102BC">
        <w:rPr>
          <w:lang w:val="en-US"/>
        </w:rPr>
        <w:t xml:space="preserve"> The next step is to evaluate the measures and implementations that can be used to improve the skills of the of the individual.</w:t>
      </w:r>
      <w:r w:rsidR="001A4B94">
        <w:rPr>
          <w:lang w:val="en-US"/>
        </w:rPr>
        <w:t xml:space="preserve"> After the evaluation, the analysis of the measures evaluated is essential in order to understand the effectiveness of the selected measures.</w:t>
      </w:r>
      <w:r w:rsidR="00337CEB">
        <w:rPr>
          <w:lang w:val="en-US"/>
        </w:rPr>
        <w:t xml:space="preserve"> Finally, the action plan is designed after analysing the best measures available and this action plan would include the actions that can be followed by the individuals for improving their skills for future development</w:t>
      </w:r>
      <w:r w:rsidR="00547215">
        <w:rPr>
          <w:lang w:val="en-US"/>
        </w:rPr>
        <w:t xml:space="preserve"> </w:t>
      </w:r>
      <w:sdt>
        <w:sdtPr>
          <w:rPr>
            <w:lang w:val="en-US"/>
          </w:rPr>
          <w:id w:val="7466725"/>
          <w:citation/>
        </w:sdtPr>
        <w:sdtEndPr/>
        <w:sdtContent>
          <w:r w:rsidR="00547215">
            <w:rPr>
              <w:lang w:val="en-US"/>
            </w:rPr>
            <w:fldChar w:fldCharType="begin"/>
          </w:r>
          <w:r w:rsidR="00547215">
            <w:rPr>
              <w:lang w:val="en-US"/>
            </w:rPr>
            <w:instrText xml:space="preserve"> CITATION Pia16 \l 1033 </w:instrText>
          </w:r>
          <w:r w:rsidR="00547215">
            <w:rPr>
              <w:lang w:val="en-US"/>
            </w:rPr>
            <w:fldChar w:fldCharType="separate"/>
          </w:r>
          <w:r w:rsidR="00242F5F" w:rsidRPr="00242F5F">
            <w:rPr>
              <w:noProof/>
              <w:lang w:val="en-US"/>
            </w:rPr>
            <w:t>(Pianpeng &amp; Koraneekij, 2016)</w:t>
          </w:r>
          <w:r w:rsidR="00547215">
            <w:rPr>
              <w:lang w:val="en-US"/>
            </w:rPr>
            <w:fldChar w:fldCharType="end"/>
          </w:r>
        </w:sdtContent>
      </w:sdt>
      <w:r w:rsidR="00337CEB">
        <w:rPr>
          <w:lang w:val="en-US"/>
        </w:rPr>
        <w:t>.</w:t>
      </w:r>
    </w:p>
    <w:p w14:paraId="45EF9020" w14:textId="77777777" w:rsidR="00A875DE" w:rsidRDefault="00D428F2" w:rsidP="00FB4520">
      <w:pPr>
        <w:spacing w:line="360" w:lineRule="auto"/>
        <w:jc w:val="both"/>
        <w:rPr>
          <w:lang w:val="en-US"/>
        </w:rPr>
      </w:pPr>
      <w:r>
        <w:rPr>
          <w:lang w:val="en-US"/>
        </w:rPr>
        <w:t>The benefits of reflective practice also include the capability of identifying the threats that can hamper the performance of the individual and at the same time it helps with actions that can modify the threats into potential opportunities to make the situation in own favour.</w:t>
      </w:r>
      <w:r w:rsidR="00B60C62">
        <w:rPr>
          <w:lang w:val="en-US"/>
        </w:rPr>
        <w:t xml:space="preserve"> Experts argue </w:t>
      </w:r>
      <w:r w:rsidR="00B60C62">
        <w:rPr>
          <w:lang w:val="en-US"/>
        </w:rPr>
        <w:lastRenderedPageBreak/>
        <w:t>that unless the individual is aware of his own skills and weaknesses, it is very difficult to rectify the mistakes at the very early stage.</w:t>
      </w:r>
    </w:p>
    <w:p w14:paraId="45EF9021" w14:textId="77777777" w:rsidR="00D441E3" w:rsidRDefault="00BA33E2" w:rsidP="00FB4520">
      <w:pPr>
        <w:pStyle w:val="1"/>
        <w:spacing w:line="360" w:lineRule="auto"/>
        <w:jc w:val="both"/>
      </w:pPr>
      <w:bookmarkStart w:id="4" w:name="_Toc8165986"/>
      <w:r>
        <w:t>Role Play:</w:t>
      </w:r>
      <w:bookmarkEnd w:id="4"/>
    </w:p>
    <w:p w14:paraId="45EF9022" w14:textId="77777777" w:rsidR="00BA33E2" w:rsidRDefault="0088440A" w:rsidP="00FB4520">
      <w:pPr>
        <w:spacing w:line="360" w:lineRule="auto"/>
        <w:jc w:val="both"/>
        <w:rPr>
          <w:lang w:val="en-US"/>
        </w:rPr>
      </w:pPr>
      <w:r>
        <w:rPr>
          <w:lang w:val="en-US"/>
        </w:rPr>
        <w:t xml:space="preserve">The below </w:t>
      </w:r>
      <w:r w:rsidR="005F0601">
        <w:rPr>
          <w:lang w:val="en-US"/>
        </w:rPr>
        <w:t>role-play</w:t>
      </w:r>
      <w:r>
        <w:rPr>
          <w:lang w:val="en-US"/>
        </w:rPr>
        <w:t xml:space="preserve"> is a scenario that I faced at my workplace at </w:t>
      </w:r>
      <w:r w:rsidRPr="0088440A">
        <w:rPr>
          <w:lang w:val="en-US"/>
        </w:rPr>
        <w:t>SIA (Security industry authority)</w:t>
      </w:r>
      <w:r>
        <w:rPr>
          <w:lang w:val="en-US"/>
        </w:rPr>
        <w:t xml:space="preserve"> working as a</w:t>
      </w:r>
      <w:r w:rsidRPr="0088440A">
        <w:rPr>
          <w:lang w:val="en-US"/>
        </w:rPr>
        <w:t xml:space="preserve"> Door Supervisor.</w:t>
      </w:r>
      <w:r w:rsidR="009C395F">
        <w:rPr>
          <w:lang w:val="en-US"/>
        </w:rPr>
        <w:t xml:space="preserve"> </w:t>
      </w:r>
      <w:r w:rsidR="00C23A34">
        <w:rPr>
          <w:lang w:val="en-US"/>
        </w:rPr>
        <w:t xml:space="preserve">As a Door </w:t>
      </w:r>
      <w:r w:rsidR="005F0601">
        <w:rPr>
          <w:lang w:val="en-US"/>
        </w:rPr>
        <w:t>Supervisor,</w:t>
      </w:r>
      <w:r w:rsidR="00C23A34">
        <w:rPr>
          <w:lang w:val="en-US"/>
        </w:rPr>
        <w:t xml:space="preserve"> my job is to look for the security of the business organisation and make sure that the customers who visit the SIA are equipped with essential documents, identifications, initials on the cuff or any other identification that proves that they have the permission to cross the threshold of the enterprise.</w:t>
      </w:r>
      <w:r w:rsidR="00E27761">
        <w:rPr>
          <w:lang w:val="en-US"/>
        </w:rPr>
        <w:t xml:space="preserve"> However, due to the increased workpressure, there is an implementation of a new secured entrance system within the SIA that allows access to the employees of SIA with their own identity cards. </w:t>
      </w:r>
      <w:r w:rsidR="00D35039">
        <w:rPr>
          <w:lang w:val="en-US"/>
        </w:rPr>
        <w:t>I was asked by the management of SIA to help understand the employees about how they can use the new entrance system.</w:t>
      </w:r>
      <w:r w:rsidR="00B510BF">
        <w:rPr>
          <w:lang w:val="en-US"/>
        </w:rPr>
        <w:t xml:space="preserve"> In order to help the employees with the relevant information I arranged for a meeting with the employees to discuss on the matter.</w:t>
      </w:r>
      <w:r w:rsidR="009D2E72">
        <w:rPr>
          <w:lang w:val="en-US"/>
        </w:rPr>
        <w:t xml:space="preserve"> The issues that I faced during this meeting is explained in the below role-play.</w:t>
      </w:r>
    </w:p>
    <w:p w14:paraId="45EF9023" w14:textId="77777777" w:rsidR="009C395F" w:rsidRDefault="004B242F" w:rsidP="00FB4520">
      <w:pPr>
        <w:spacing w:line="360" w:lineRule="auto"/>
        <w:jc w:val="both"/>
        <w:rPr>
          <w:lang w:val="en-US"/>
        </w:rPr>
      </w:pPr>
      <w:r>
        <w:rPr>
          <w:lang w:val="en-US"/>
        </w:rPr>
        <w:t xml:space="preserve">The below role-play includes 3-4 employees, </w:t>
      </w:r>
      <w:r w:rsidR="00D219D0">
        <w:rPr>
          <w:lang w:val="en-US"/>
        </w:rPr>
        <w:t>the process manager and me</w:t>
      </w:r>
      <w:r>
        <w:rPr>
          <w:lang w:val="en-US"/>
        </w:rPr>
        <w:t>.</w:t>
      </w:r>
    </w:p>
    <w:p w14:paraId="45EF9024" w14:textId="77777777" w:rsidR="001D467E" w:rsidRDefault="001D467E" w:rsidP="00FB4520">
      <w:pPr>
        <w:spacing w:line="360" w:lineRule="auto"/>
        <w:jc w:val="both"/>
        <w:rPr>
          <w:lang w:val="en-US"/>
        </w:rPr>
      </w:pPr>
      <w:r w:rsidRPr="001D467E">
        <w:rPr>
          <w:b/>
          <w:lang w:val="en-US"/>
        </w:rPr>
        <w:t>Me (Door Supervisor):</w:t>
      </w:r>
      <w:r>
        <w:rPr>
          <w:b/>
          <w:lang w:val="en-US"/>
        </w:rPr>
        <w:t xml:space="preserve"> </w:t>
      </w:r>
      <w:r w:rsidR="00B00695">
        <w:rPr>
          <w:lang w:val="en-US"/>
        </w:rPr>
        <w:t>In order to increase the security of the premises, a new access-control system is implemented at the secured entrance gate of SIA.</w:t>
      </w:r>
    </w:p>
    <w:p w14:paraId="45EF9025" w14:textId="77777777" w:rsidR="0061643F" w:rsidRDefault="0061643F" w:rsidP="00FB4520">
      <w:pPr>
        <w:spacing w:line="360" w:lineRule="auto"/>
        <w:jc w:val="both"/>
        <w:rPr>
          <w:lang w:val="en-US"/>
        </w:rPr>
      </w:pPr>
      <w:r w:rsidRPr="0061643F">
        <w:rPr>
          <w:b/>
          <w:lang w:val="en-US"/>
        </w:rPr>
        <w:t>Employee (1)</w:t>
      </w:r>
      <w:r>
        <w:rPr>
          <w:b/>
          <w:lang w:val="en-US"/>
        </w:rPr>
        <w:t xml:space="preserve">: </w:t>
      </w:r>
      <w:r>
        <w:rPr>
          <w:lang w:val="en-US"/>
        </w:rPr>
        <w:t>How do we need to use it?</w:t>
      </w:r>
    </w:p>
    <w:p w14:paraId="45EF9026" w14:textId="77777777" w:rsidR="0061643F" w:rsidRDefault="00605748" w:rsidP="00FB4520">
      <w:pPr>
        <w:spacing w:line="360" w:lineRule="auto"/>
        <w:jc w:val="both"/>
        <w:rPr>
          <w:lang w:val="en-US"/>
        </w:rPr>
      </w:pPr>
      <w:r w:rsidRPr="00605748">
        <w:rPr>
          <w:b/>
          <w:lang w:val="en-US"/>
        </w:rPr>
        <w:t>Me:</w:t>
      </w:r>
      <w:r>
        <w:rPr>
          <w:b/>
          <w:lang w:val="en-US"/>
        </w:rPr>
        <w:t xml:space="preserve"> </w:t>
      </w:r>
      <w:r w:rsidR="003807B7">
        <w:rPr>
          <w:lang w:val="en-US"/>
        </w:rPr>
        <w:t>You just need to walk throught the system along with ur ID cards and the access installed in your ID’s would be located automatically by the system giving you an easy access across the threshold.</w:t>
      </w:r>
    </w:p>
    <w:p w14:paraId="45EF9027" w14:textId="77777777" w:rsidR="003807B7" w:rsidRDefault="004C3EA1" w:rsidP="00FB4520">
      <w:pPr>
        <w:spacing w:line="360" w:lineRule="auto"/>
        <w:jc w:val="both"/>
        <w:rPr>
          <w:lang w:val="en-US"/>
        </w:rPr>
      </w:pPr>
      <w:r w:rsidRPr="004C3EA1">
        <w:rPr>
          <w:b/>
          <w:lang w:val="en-US"/>
        </w:rPr>
        <w:t>Employee (2)</w:t>
      </w:r>
      <w:r>
        <w:rPr>
          <w:b/>
          <w:lang w:val="en-US"/>
        </w:rPr>
        <w:t xml:space="preserve">: </w:t>
      </w:r>
      <w:r>
        <w:rPr>
          <w:lang w:val="en-US"/>
        </w:rPr>
        <w:t>But we are the employees of SIA, why do we need such access systems to enter in our own office?</w:t>
      </w:r>
    </w:p>
    <w:p w14:paraId="45EF9028" w14:textId="77777777" w:rsidR="004C3EA1" w:rsidRDefault="00E5541B" w:rsidP="00FB4520">
      <w:pPr>
        <w:spacing w:line="360" w:lineRule="auto"/>
        <w:jc w:val="both"/>
        <w:rPr>
          <w:lang w:val="en-US"/>
        </w:rPr>
      </w:pPr>
      <w:r w:rsidRPr="00E5541B">
        <w:rPr>
          <w:b/>
          <w:lang w:val="en-US"/>
        </w:rPr>
        <w:t>Me:</w:t>
      </w:r>
      <w:r>
        <w:rPr>
          <w:b/>
          <w:lang w:val="en-US"/>
        </w:rPr>
        <w:t xml:space="preserve"> </w:t>
      </w:r>
      <w:r>
        <w:rPr>
          <w:lang w:val="en-US"/>
        </w:rPr>
        <w:t xml:space="preserve">Yes, I do understand the discomfort that you might need to face due to this additional security check, however, if you think about it positively, this is the best system that helps to access your </w:t>
      </w:r>
      <w:r w:rsidR="002A1612">
        <w:rPr>
          <w:lang w:val="en-US"/>
        </w:rPr>
        <w:t>in time</w:t>
      </w:r>
      <w:r>
        <w:rPr>
          <w:lang w:val="en-US"/>
        </w:rPr>
        <w:t xml:space="preserve"> and out-time in the office, thus, you do not need to manually enter your entry and exit details in the records.</w:t>
      </w:r>
    </w:p>
    <w:p w14:paraId="45EF9029" w14:textId="77777777" w:rsidR="002A1612" w:rsidRDefault="00DD41DA" w:rsidP="00FB4520">
      <w:pPr>
        <w:spacing w:line="360" w:lineRule="auto"/>
        <w:jc w:val="both"/>
        <w:rPr>
          <w:lang w:val="en-US"/>
        </w:rPr>
      </w:pPr>
      <w:r w:rsidRPr="00DD41DA">
        <w:rPr>
          <w:b/>
          <w:lang w:val="en-US"/>
        </w:rPr>
        <w:lastRenderedPageBreak/>
        <w:t>Employee (3)</w:t>
      </w:r>
      <w:r>
        <w:rPr>
          <w:b/>
          <w:lang w:val="en-US"/>
        </w:rPr>
        <w:t>:</w:t>
      </w:r>
      <w:r w:rsidR="0041763A">
        <w:rPr>
          <w:b/>
          <w:lang w:val="en-US"/>
        </w:rPr>
        <w:t xml:space="preserve"> </w:t>
      </w:r>
      <w:r w:rsidR="00666A1C">
        <w:rPr>
          <w:lang w:val="en-US"/>
        </w:rPr>
        <w:t>What if we forget to enter the access system or skip it for some obvious reasons like late for the meeting, emergency, etc.</w:t>
      </w:r>
    </w:p>
    <w:p w14:paraId="45EF902A" w14:textId="77777777" w:rsidR="00EA2DAE" w:rsidRDefault="00EA2DAE" w:rsidP="00FB4520">
      <w:pPr>
        <w:spacing w:line="360" w:lineRule="auto"/>
        <w:jc w:val="both"/>
        <w:rPr>
          <w:lang w:val="en-US"/>
        </w:rPr>
      </w:pPr>
      <w:r w:rsidRPr="00EA2DAE">
        <w:rPr>
          <w:b/>
          <w:lang w:val="en-US"/>
        </w:rPr>
        <w:t>Me:</w:t>
      </w:r>
      <w:r>
        <w:rPr>
          <w:b/>
          <w:lang w:val="en-US"/>
        </w:rPr>
        <w:t xml:space="preserve"> </w:t>
      </w:r>
      <w:r w:rsidR="00B778A6">
        <w:rPr>
          <w:lang w:val="en-US"/>
        </w:rPr>
        <w:t>This system is installed to enhance the security of the business; hence, it is very important for you to use it on daily basis</w:t>
      </w:r>
      <w:r w:rsidR="00101BD7">
        <w:rPr>
          <w:lang w:val="en-US"/>
        </w:rPr>
        <w:t xml:space="preserve">. </w:t>
      </w:r>
      <w:r w:rsidR="00434292">
        <w:rPr>
          <w:lang w:val="en-US"/>
        </w:rPr>
        <w:t xml:space="preserve">This would hardly take you few </w:t>
      </w:r>
      <w:r w:rsidR="005F0601">
        <w:rPr>
          <w:lang w:val="en-US"/>
        </w:rPr>
        <w:t>seconds;</w:t>
      </w:r>
      <w:r w:rsidR="00434292">
        <w:rPr>
          <w:lang w:val="en-US"/>
        </w:rPr>
        <w:t xml:space="preserve"> hence, no excuses would be entertained for not using the access systems.</w:t>
      </w:r>
    </w:p>
    <w:p w14:paraId="45EF902B" w14:textId="77777777" w:rsidR="00CF45D7" w:rsidRDefault="00CF45D7" w:rsidP="00FB4520">
      <w:pPr>
        <w:spacing w:line="360" w:lineRule="auto"/>
        <w:jc w:val="both"/>
        <w:rPr>
          <w:lang w:val="en-US"/>
        </w:rPr>
      </w:pPr>
      <w:r w:rsidRPr="00CF45D7">
        <w:rPr>
          <w:b/>
          <w:lang w:val="en-US"/>
        </w:rPr>
        <w:t>Employee (4)</w:t>
      </w:r>
      <w:r>
        <w:rPr>
          <w:b/>
          <w:lang w:val="en-US"/>
        </w:rPr>
        <w:t xml:space="preserve">: </w:t>
      </w:r>
      <w:r>
        <w:rPr>
          <w:lang w:val="en-US"/>
        </w:rPr>
        <w:t>If it’s a matter of few seconds and again if it helps us with saving our time with manual enteries, then we would definitely use this access system.</w:t>
      </w:r>
    </w:p>
    <w:p w14:paraId="45EF902C" w14:textId="77777777" w:rsidR="00CF45D7" w:rsidRPr="009006AA" w:rsidRDefault="00CF45D7" w:rsidP="00FB4520">
      <w:pPr>
        <w:spacing w:line="360" w:lineRule="auto"/>
        <w:jc w:val="both"/>
        <w:rPr>
          <w:lang w:val="en-US"/>
        </w:rPr>
      </w:pPr>
      <w:r w:rsidRPr="00CF45D7">
        <w:rPr>
          <w:b/>
          <w:lang w:val="en-US"/>
        </w:rPr>
        <w:t>Me:</w:t>
      </w:r>
      <w:r w:rsidR="009006AA">
        <w:rPr>
          <w:b/>
          <w:lang w:val="en-US"/>
        </w:rPr>
        <w:t xml:space="preserve"> </w:t>
      </w:r>
      <w:r w:rsidR="009006AA">
        <w:rPr>
          <w:lang w:val="en-US"/>
        </w:rPr>
        <w:t>Thank you so much for being patient enough to listen to me and understand the importance of this security access for our business.</w:t>
      </w:r>
    </w:p>
    <w:p w14:paraId="45EF902D" w14:textId="77777777" w:rsidR="009C395F" w:rsidRDefault="00AE002C" w:rsidP="00FB4520">
      <w:pPr>
        <w:spacing w:line="360" w:lineRule="auto"/>
        <w:jc w:val="both"/>
        <w:rPr>
          <w:lang w:val="en-US"/>
        </w:rPr>
      </w:pPr>
      <w:r>
        <w:rPr>
          <w:lang w:val="en-US"/>
        </w:rPr>
        <w:t>Finally, the employees agreed upon using the new security access system on daily basis.</w:t>
      </w:r>
    </w:p>
    <w:p w14:paraId="45EF902E" w14:textId="77777777" w:rsidR="001B4E59" w:rsidRDefault="001B4E59" w:rsidP="00FB4520">
      <w:pPr>
        <w:pStyle w:val="1"/>
        <w:spacing w:line="360" w:lineRule="auto"/>
        <w:jc w:val="both"/>
      </w:pPr>
      <w:bookmarkStart w:id="5" w:name="_Toc5359929"/>
      <w:bookmarkStart w:id="6" w:name="_Toc7695860"/>
      <w:bookmarkStart w:id="7" w:name="_Toc8165987"/>
      <w:r w:rsidRPr="005726F5">
        <w:rPr>
          <w:rFonts w:eastAsia="Times New Roman"/>
        </w:rPr>
        <w:t>A reflective statement, taking into account the feedback you have received setting out</w:t>
      </w:r>
      <w:bookmarkEnd w:id="5"/>
      <w:bookmarkEnd w:id="6"/>
      <w:r>
        <w:rPr>
          <w:rFonts w:eastAsia="Times New Roman"/>
        </w:rPr>
        <w:t>:</w:t>
      </w:r>
      <w:bookmarkEnd w:id="7"/>
    </w:p>
    <w:p w14:paraId="45EF902F" w14:textId="77777777" w:rsidR="007E0E27" w:rsidRDefault="007E0E27" w:rsidP="00FB4520">
      <w:pPr>
        <w:pStyle w:val="2"/>
        <w:spacing w:line="360" w:lineRule="auto"/>
        <w:jc w:val="both"/>
        <w:rPr>
          <w:rFonts w:eastAsia="Times New Roman" w:cs="Times New Roman"/>
          <w:color w:val="000000"/>
        </w:rPr>
      </w:pPr>
      <w:bookmarkStart w:id="8" w:name="_Toc5359930"/>
      <w:bookmarkStart w:id="9" w:name="_Toc7695861"/>
      <w:bookmarkStart w:id="10" w:name="_Toc8165988"/>
      <w:r w:rsidRPr="005726F5">
        <w:t>What</w:t>
      </w:r>
      <w:r w:rsidRPr="005726F5">
        <w:rPr>
          <w:rFonts w:eastAsia="Times New Roman" w:cs="Times New Roman"/>
          <w:color w:val="000000"/>
        </w:rPr>
        <w:t xml:space="preserve"> went well in your </w:t>
      </w:r>
      <w:bookmarkEnd w:id="8"/>
      <w:bookmarkEnd w:id="9"/>
      <w:r w:rsidR="007564E1" w:rsidRPr="005726F5">
        <w:rPr>
          <w:rFonts w:eastAsia="Times New Roman" w:cs="Times New Roman"/>
          <w:color w:val="000000"/>
        </w:rPr>
        <w:t>role-</w:t>
      </w:r>
      <w:r w:rsidR="005F0601" w:rsidRPr="005726F5">
        <w:rPr>
          <w:rFonts w:eastAsia="Times New Roman" w:cs="Times New Roman"/>
          <w:color w:val="000000"/>
        </w:rPr>
        <w:t>play</w:t>
      </w:r>
      <w:r w:rsidR="005F0601">
        <w:rPr>
          <w:rFonts w:eastAsia="Times New Roman" w:cs="Times New Roman"/>
          <w:color w:val="000000"/>
        </w:rPr>
        <w:t>?</w:t>
      </w:r>
      <w:bookmarkEnd w:id="10"/>
    </w:p>
    <w:p w14:paraId="45EF9030" w14:textId="77777777" w:rsidR="006973CF" w:rsidRDefault="002262FE" w:rsidP="00FB4520">
      <w:pPr>
        <w:spacing w:line="360" w:lineRule="auto"/>
        <w:jc w:val="both"/>
        <w:rPr>
          <w:lang w:val="en-US"/>
        </w:rPr>
      </w:pPr>
      <w:r>
        <w:rPr>
          <w:lang w:val="en-US"/>
        </w:rPr>
        <w:t>This meeting helped me understand that I have a good communication capability as well as the confidence to talk in a group and execute my thoughts in appropriate words.</w:t>
      </w:r>
      <w:r w:rsidR="00E25F60">
        <w:rPr>
          <w:lang w:val="en-US"/>
        </w:rPr>
        <w:t xml:space="preserve"> Thus, I believe that I can take the reponsibility of supervision and leadership efficiently.</w:t>
      </w:r>
      <w:r w:rsidR="0015791C">
        <w:rPr>
          <w:lang w:val="en-US"/>
        </w:rPr>
        <w:t xml:space="preserve"> However, through the role-play, I came to understand that, resistance is one of the major factor that I need to tackle while dealing with a group of individuals.</w:t>
      </w:r>
      <w:r w:rsidR="00DB42D1">
        <w:rPr>
          <w:lang w:val="en-US"/>
        </w:rPr>
        <w:t xml:space="preserve"> Thus, communicating efficiently is the biggest tool that can be used to help overcome this resistance from the employees.</w:t>
      </w:r>
      <w:r w:rsidR="006544B3">
        <w:rPr>
          <w:lang w:val="en-US"/>
        </w:rPr>
        <w:t xml:space="preserve"> </w:t>
      </w:r>
      <w:r w:rsidR="003A5E59">
        <w:rPr>
          <w:lang w:val="en-US"/>
        </w:rPr>
        <w:t>I analysed that my communication was clear enough, and hence, the employees were able to understand my points clearly and efficiently.</w:t>
      </w:r>
      <w:r w:rsidR="00F30F6B">
        <w:rPr>
          <w:lang w:val="en-US"/>
        </w:rPr>
        <w:t xml:space="preserve"> </w:t>
      </w:r>
      <w:r w:rsidR="00E46264">
        <w:rPr>
          <w:lang w:val="en-US"/>
        </w:rPr>
        <w:t>I was able to develop a cordial bonding with the employees, helping them with a clear concept and need of the new security system at SIA.</w:t>
      </w:r>
      <w:r w:rsidR="00AA04D8">
        <w:rPr>
          <w:lang w:val="en-US"/>
        </w:rPr>
        <w:t xml:space="preserve"> With the </w:t>
      </w:r>
      <w:r w:rsidR="005F0601">
        <w:rPr>
          <w:lang w:val="en-US"/>
        </w:rPr>
        <w:t>role-play,</w:t>
      </w:r>
      <w:r w:rsidR="00AA04D8">
        <w:rPr>
          <w:lang w:val="en-US"/>
        </w:rPr>
        <w:t xml:space="preserve"> I understood that in order to come to a solution, it is very essential to analyse the situation and then </w:t>
      </w:r>
      <w:r w:rsidR="005F0601">
        <w:rPr>
          <w:lang w:val="en-US"/>
        </w:rPr>
        <w:t>respond appropriately</w:t>
      </w:r>
      <w:r w:rsidR="00AA04D8">
        <w:rPr>
          <w:lang w:val="en-US"/>
        </w:rPr>
        <w:t>.</w:t>
      </w:r>
      <w:r w:rsidR="00B766C4">
        <w:rPr>
          <w:lang w:val="en-US"/>
        </w:rPr>
        <w:t xml:space="preserve"> The role-play helped me understand that I was acting as a representative of the management in front of the </w:t>
      </w:r>
      <w:r w:rsidR="005F0601">
        <w:rPr>
          <w:lang w:val="en-US"/>
        </w:rPr>
        <w:t>employees;</w:t>
      </w:r>
      <w:r w:rsidR="00B766C4">
        <w:rPr>
          <w:lang w:val="en-US"/>
        </w:rPr>
        <w:t xml:space="preserve"> hence, I had to consider the situation of both the management and the employees at the same time and deal with the situation efficiently.</w:t>
      </w:r>
    </w:p>
    <w:p w14:paraId="45EF9031" w14:textId="77777777" w:rsidR="006973CF" w:rsidRDefault="006973CF" w:rsidP="00FB4520">
      <w:pPr>
        <w:pStyle w:val="2"/>
        <w:spacing w:line="360" w:lineRule="auto"/>
        <w:jc w:val="both"/>
        <w:rPr>
          <w:rFonts w:eastAsia="Times New Roman" w:cs="Times New Roman"/>
          <w:color w:val="000000"/>
        </w:rPr>
      </w:pPr>
      <w:bookmarkStart w:id="11" w:name="_Toc5359931"/>
      <w:bookmarkStart w:id="12" w:name="_Toc7695862"/>
      <w:bookmarkStart w:id="13" w:name="_Toc8165989"/>
      <w:r w:rsidRPr="005726F5">
        <w:lastRenderedPageBreak/>
        <w:t>What</w:t>
      </w:r>
      <w:r w:rsidRPr="005726F5">
        <w:rPr>
          <w:rFonts w:eastAsia="Times New Roman" w:cs="Times New Roman"/>
          <w:color w:val="000000"/>
        </w:rPr>
        <w:t xml:space="preserve"> you would do differently in the future. Include a consideration of why you would make these changes</w:t>
      </w:r>
      <w:bookmarkEnd w:id="11"/>
      <w:bookmarkEnd w:id="12"/>
      <w:r w:rsidR="005F0601">
        <w:rPr>
          <w:rFonts w:eastAsia="Times New Roman" w:cs="Times New Roman"/>
          <w:color w:val="000000"/>
        </w:rPr>
        <w:t>?</w:t>
      </w:r>
      <w:bookmarkEnd w:id="13"/>
    </w:p>
    <w:p w14:paraId="45EF9032" w14:textId="77777777" w:rsidR="00FC3653" w:rsidRDefault="002543CB" w:rsidP="00FB4520">
      <w:pPr>
        <w:spacing w:line="360" w:lineRule="auto"/>
        <w:jc w:val="both"/>
        <w:rPr>
          <w:lang w:val="en-US"/>
        </w:rPr>
      </w:pPr>
      <w:r>
        <w:rPr>
          <w:lang w:val="en-US"/>
        </w:rPr>
        <w:t>In future, I would always attempt to adapt the Gibbs Reflective Cycle for the situations that I may face.</w:t>
      </w:r>
      <w:r w:rsidR="00DA5C38">
        <w:rPr>
          <w:lang w:val="en-US"/>
        </w:rPr>
        <w:t xml:space="preserve"> This would help me analyse the situation and take appropriate measure accordingly.</w:t>
      </w:r>
      <w:r w:rsidR="00DB65D3">
        <w:rPr>
          <w:lang w:val="en-US"/>
        </w:rPr>
        <w:t xml:space="preserve"> Applying reflective approach would help me evaluate my skills and capabilities and identify my weaknesses and threats.</w:t>
      </w:r>
      <w:r w:rsidR="00762463">
        <w:rPr>
          <w:lang w:val="en-US"/>
        </w:rPr>
        <w:t xml:space="preserve"> I believe though my communication is efficient enough, still, I need practice to deal with more crowd and individuals.</w:t>
      </w:r>
      <w:r w:rsidR="00440B8B">
        <w:rPr>
          <w:lang w:val="en-US"/>
        </w:rPr>
        <w:t xml:space="preserve"> </w:t>
      </w:r>
      <w:r w:rsidR="001B7E99">
        <w:rPr>
          <w:lang w:val="en-US"/>
        </w:rPr>
        <w:t>Thus, taking practices of enhancing my communication capability would be my future goal to help me perform more efficiently in the job profile I am working into</w:t>
      </w:r>
      <w:r w:rsidR="005C2293">
        <w:rPr>
          <w:lang w:val="en-US"/>
        </w:rPr>
        <w:t xml:space="preserve"> </w:t>
      </w:r>
      <w:sdt>
        <w:sdtPr>
          <w:rPr>
            <w:lang w:val="en-US"/>
          </w:rPr>
          <w:id w:val="7466726"/>
          <w:citation/>
        </w:sdtPr>
        <w:sdtEndPr/>
        <w:sdtContent>
          <w:r w:rsidR="005C2293">
            <w:rPr>
              <w:lang w:val="en-US"/>
            </w:rPr>
            <w:fldChar w:fldCharType="begin"/>
          </w:r>
          <w:r w:rsidR="005C2293">
            <w:rPr>
              <w:lang w:val="en-US"/>
            </w:rPr>
            <w:instrText xml:space="preserve"> CITATION Bee17 \l 1033 </w:instrText>
          </w:r>
          <w:r w:rsidR="005C2293">
            <w:rPr>
              <w:lang w:val="en-US"/>
            </w:rPr>
            <w:fldChar w:fldCharType="separate"/>
          </w:r>
          <w:r w:rsidR="00242F5F" w:rsidRPr="00242F5F">
            <w:rPr>
              <w:noProof/>
              <w:lang w:val="en-US"/>
            </w:rPr>
            <w:t>(Beesley et al., 2017)</w:t>
          </w:r>
          <w:r w:rsidR="005C2293">
            <w:rPr>
              <w:lang w:val="en-US"/>
            </w:rPr>
            <w:fldChar w:fldCharType="end"/>
          </w:r>
        </w:sdtContent>
      </w:sdt>
      <w:r w:rsidR="001B7E99">
        <w:rPr>
          <w:lang w:val="en-US"/>
        </w:rPr>
        <w:t>.</w:t>
      </w:r>
    </w:p>
    <w:p w14:paraId="45EF9033" w14:textId="77777777" w:rsidR="00D30220" w:rsidRDefault="00B23D6E" w:rsidP="00FB4520">
      <w:pPr>
        <w:pStyle w:val="1"/>
        <w:spacing w:line="360" w:lineRule="auto"/>
        <w:jc w:val="both"/>
      </w:pPr>
      <w:bookmarkStart w:id="14" w:name="_Toc8165990"/>
      <w:r>
        <w:t>Conclusion:</w:t>
      </w:r>
      <w:bookmarkEnd w:id="14"/>
    </w:p>
    <w:p w14:paraId="45EF9034" w14:textId="77777777" w:rsidR="00B23D6E" w:rsidRPr="00B23D6E" w:rsidRDefault="00B77541" w:rsidP="00FB4520">
      <w:pPr>
        <w:spacing w:line="360" w:lineRule="auto"/>
        <w:jc w:val="both"/>
        <w:rPr>
          <w:lang w:val="en-US"/>
        </w:rPr>
      </w:pPr>
      <w:r>
        <w:rPr>
          <w:lang w:val="en-US"/>
        </w:rPr>
        <w:t>Thus, from the above reflective report, it can be evaluated that, understanding ones skills and capabilities is the most important attribute to be followed by individuals in order to enhance their present performance and mee the future expectations.</w:t>
      </w:r>
      <w:r w:rsidR="00945486">
        <w:rPr>
          <w:lang w:val="en-US"/>
        </w:rPr>
        <w:t xml:space="preserve"> The report also helps to understand that the concept of role-play is also the best technique to analyse the skills like communication, confidence, presentation skills, interpersonal skills etc.</w:t>
      </w:r>
    </w:p>
    <w:p w14:paraId="45EF9035" w14:textId="77777777" w:rsidR="006973CF" w:rsidRPr="005726F5" w:rsidRDefault="006973CF" w:rsidP="00FB4520">
      <w:pPr>
        <w:spacing w:line="360" w:lineRule="auto"/>
        <w:jc w:val="both"/>
      </w:pPr>
    </w:p>
    <w:p w14:paraId="45EF9036" w14:textId="77777777" w:rsidR="000C450A" w:rsidRDefault="000C450A" w:rsidP="00FB4520">
      <w:pPr>
        <w:spacing w:line="360" w:lineRule="auto"/>
        <w:jc w:val="both"/>
        <w:rPr>
          <w:lang w:val="en-US"/>
        </w:rPr>
      </w:pPr>
    </w:p>
    <w:p w14:paraId="45EF9037" w14:textId="77777777" w:rsidR="004743FD" w:rsidRDefault="004743FD" w:rsidP="00FB4520">
      <w:pPr>
        <w:spacing w:line="360" w:lineRule="auto"/>
        <w:jc w:val="both"/>
        <w:rPr>
          <w:lang w:val="en-US"/>
        </w:rPr>
      </w:pPr>
    </w:p>
    <w:p w14:paraId="45EF9038" w14:textId="77777777" w:rsidR="004743FD" w:rsidRDefault="004743FD" w:rsidP="00FB4520">
      <w:pPr>
        <w:spacing w:after="200" w:line="360" w:lineRule="auto"/>
        <w:jc w:val="both"/>
        <w:rPr>
          <w:lang w:val="en-US"/>
        </w:rPr>
      </w:pPr>
      <w:r>
        <w:rPr>
          <w:lang w:val="en-US"/>
        </w:rPr>
        <w:br w:type="page"/>
      </w:r>
    </w:p>
    <w:p w14:paraId="45EF9039" w14:textId="77777777" w:rsidR="000C450A" w:rsidRDefault="004743FD" w:rsidP="00FB4520">
      <w:pPr>
        <w:pStyle w:val="1"/>
        <w:spacing w:line="360" w:lineRule="auto"/>
        <w:jc w:val="both"/>
      </w:pPr>
      <w:bookmarkStart w:id="15" w:name="_Toc8165991"/>
      <w:r>
        <w:lastRenderedPageBreak/>
        <w:t>References:</w:t>
      </w:r>
      <w:bookmarkEnd w:id="15"/>
    </w:p>
    <w:sdt>
      <w:sdtPr>
        <w:rPr>
          <w:rFonts w:eastAsiaTheme="minorHAnsi" w:cstheme="minorBidi"/>
          <w:b w:val="0"/>
          <w:bCs w:val="0"/>
          <w:sz w:val="24"/>
          <w:szCs w:val="22"/>
          <w:lang w:val="en-GB"/>
        </w:rPr>
        <w:id w:val="7466727"/>
        <w:docPartObj>
          <w:docPartGallery w:val="Bibliographies"/>
          <w:docPartUnique/>
        </w:docPartObj>
      </w:sdtPr>
      <w:sdtEndPr/>
      <w:sdtContent>
        <w:p w14:paraId="45EF903A" w14:textId="77777777" w:rsidR="00B07F51" w:rsidRDefault="00B07F51" w:rsidP="00FB4520">
          <w:pPr>
            <w:pStyle w:val="1"/>
            <w:spacing w:line="360" w:lineRule="auto"/>
            <w:jc w:val="both"/>
          </w:pPr>
        </w:p>
        <w:sdt>
          <w:sdtPr>
            <w:id w:val="111145805"/>
            <w:bibliography/>
          </w:sdtPr>
          <w:sdtEndPr/>
          <w:sdtContent>
            <w:p w14:paraId="45EF903B" w14:textId="77777777" w:rsidR="00242F5F" w:rsidRDefault="00B07F51" w:rsidP="00FB4520">
              <w:pPr>
                <w:pStyle w:val="a9"/>
                <w:spacing w:line="360" w:lineRule="auto"/>
                <w:jc w:val="both"/>
                <w:rPr>
                  <w:noProof/>
                </w:rPr>
              </w:pPr>
              <w:r>
                <w:fldChar w:fldCharType="begin"/>
              </w:r>
              <w:r>
                <w:instrText xml:space="preserve"> BIBLIOGRAPHY </w:instrText>
              </w:r>
              <w:r>
                <w:fldChar w:fldCharType="separate"/>
              </w:r>
              <w:r w:rsidR="00242F5F">
                <w:rPr>
                  <w:noProof/>
                </w:rPr>
                <w:t xml:space="preserve">Beesley, P., Watts, M. &amp; Harrison, M., 2017. </w:t>
              </w:r>
              <w:r w:rsidR="00242F5F">
                <w:rPr>
                  <w:i/>
                  <w:iCs/>
                  <w:noProof/>
                </w:rPr>
                <w:t>Developing Your Communication Skills in Social Work</w:t>
              </w:r>
              <w:r w:rsidR="00242F5F">
                <w:rPr>
                  <w:noProof/>
                </w:rPr>
                <w:t>. London: SAGE.</w:t>
              </w:r>
            </w:p>
            <w:p w14:paraId="45EF903C" w14:textId="77777777" w:rsidR="00242F5F" w:rsidRDefault="00242F5F" w:rsidP="00FB4520">
              <w:pPr>
                <w:pStyle w:val="a9"/>
                <w:spacing w:line="360" w:lineRule="auto"/>
                <w:jc w:val="both"/>
                <w:rPr>
                  <w:noProof/>
                </w:rPr>
              </w:pPr>
              <w:r>
                <w:rPr>
                  <w:noProof/>
                </w:rPr>
                <w:t xml:space="preserve">Bolton, G. &amp; Delderfield, R., 2018. </w:t>
              </w:r>
              <w:r>
                <w:rPr>
                  <w:i/>
                  <w:iCs/>
                  <w:noProof/>
                </w:rPr>
                <w:t>Reflective Practice: Writing and Professional Development</w:t>
              </w:r>
              <w:r>
                <w:rPr>
                  <w:noProof/>
                </w:rPr>
                <w:t>. 5th ed. London: SAGE.</w:t>
              </w:r>
            </w:p>
            <w:p w14:paraId="45EF903D" w14:textId="77777777" w:rsidR="00242F5F" w:rsidRDefault="00242F5F" w:rsidP="00FB4520">
              <w:pPr>
                <w:pStyle w:val="a9"/>
                <w:spacing w:line="360" w:lineRule="auto"/>
                <w:jc w:val="both"/>
                <w:rPr>
                  <w:noProof/>
                </w:rPr>
              </w:pPr>
              <w:r>
                <w:rPr>
                  <w:noProof/>
                </w:rPr>
                <w:t xml:space="preserve">Knott, C. &amp; Scragg, T., 2016. </w:t>
              </w:r>
              <w:r>
                <w:rPr>
                  <w:i/>
                  <w:iCs/>
                  <w:noProof/>
                </w:rPr>
                <w:t>Reflective Practice in Social Work</w:t>
              </w:r>
              <w:r>
                <w:rPr>
                  <w:noProof/>
                </w:rPr>
                <w:t>. 4th ed. Exeter : Learning Matters.</w:t>
              </w:r>
            </w:p>
            <w:p w14:paraId="45EF903E" w14:textId="77777777" w:rsidR="00242F5F" w:rsidRDefault="00242F5F" w:rsidP="00FB4520">
              <w:pPr>
                <w:pStyle w:val="a9"/>
                <w:spacing w:line="360" w:lineRule="auto"/>
                <w:jc w:val="both"/>
                <w:rPr>
                  <w:noProof/>
                </w:rPr>
              </w:pPr>
              <w:r>
                <w:rPr>
                  <w:noProof/>
                </w:rPr>
                <w:t xml:space="preserve">Mackay, C., 2019. </w:t>
              </w:r>
              <w:r>
                <w:rPr>
                  <w:i/>
                  <w:iCs/>
                  <w:noProof/>
                </w:rPr>
                <w:t>Learning to Plan Modern Languages Lessons: Understanding the Basic Ingredients</w:t>
              </w:r>
              <w:r>
                <w:rPr>
                  <w:noProof/>
                </w:rPr>
                <w:t>. illustrated ed. Columbus: Routledge.</w:t>
              </w:r>
            </w:p>
            <w:p w14:paraId="45EF903F" w14:textId="77777777" w:rsidR="00242F5F" w:rsidRDefault="00242F5F" w:rsidP="00FB4520">
              <w:pPr>
                <w:pStyle w:val="a9"/>
                <w:spacing w:line="360" w:lineRule="auto"/>
                <w:jc w:val="both"/>
                <w:rPr>
                  <w:noProof/>
                </w:rPr>
              </w:pPr>
              <w:r>
                <w:rPr>
                  <w:noProof/>
                </w:rPr>
                <w:t xml:space="preserve">Melena, S., 2018. </w:t>
              </w:r>
              <w:r>
                <w:rPr>
                  <w:i/>
                  <w:iCs/>
                  <w:noProof/>
                </w:rPr>
                <w:t>Supportive Accountability: How to Inspire People and Improve Performance</w:t>
              </w:r>
              <w:r>
                <w:rPr>
                  <w:noProof/>
                </w:rPr>
                <w:t>. California: Melena Consulting Group.</w:t>
              </w:r>
            </w:p>
            <w:p w14:paraId="45EF9040" w14:textId="77777777" w:rsidR="00242F5F" w:rsidRDefault="00242F5F" w:rsidP="00FB4520">
              <w:pPr>
                <w:pStyle w:val="a9"/>
                <w:spacing w:line="360" w:lineRule="auto"/>
                <w:jc w:val="both"/>
                <w:rPr>
                  <w:noProof/>
                </w:rPr>
              </w:pPr>
              <w:r>
                <w:rPr>
                  <w:noProof/>
                </w:rPr>
                <w:t xml:space="preserve">Pianpeng, T. &amp; Koraneekij, P., 2016. Development of a Model of Reflection Using Video Based on Gibbs’s Cycle in Electronic Portfolio to Enhance Level of Reflective Thinking of Teacher Students. </w:t>
              </w:r>
              <w:r>
                <w:rPr>
                  <w:i/>
                  <w:iCs/>
                  <w:noProof/>
                </w:rPr>
                <w:t>International Journal of Social Science and Humanity</w:t>
              </w:r>
              <w:r>
                <w:rPr>
                  <w:noProof/>
                </w:rPr>
                <w:t>, 6(1), pp.26-31.</w:t>
              </w:r>
            </w:p>
            <w:p w14:paraId="45EF9041" w14:textId="77777777" w:rsidR="00242F5F" w:rsidRDefault="00242F5F" w:rsidP="00FB4520">
              <w:pPr>
                <w:pStyle w:val="a9"/>
                <w:spacing w:line="360" w:lineRule="auto"/>
                <w:jc w:val="both"/>
                <w:rPr>
                  <w:noProof/>
                </w:rPr>
              </w:pPr>
              <w:r>
                <w:rPr>
                  <w:noProof/>
                </w:rPr>
                <w:t xml:space="preserve">Wells, S., McCaie, L., Barker, M. &amp; Herie, M., 2018. </w:t>
              </w:r>
              <w:r>
                <w:rPr>
                  <w:i/>
                  <w:iCs/>
                  <w:noProof/>
                </w:rPr>
                <w:t>Faculty Leadership: A Reflective Practice Guide for Community College Faculty</w:t>
              </w:r>
              <w:r>
                <w:rPr>
                  <w:noProof/>
                </w:rPr>
                <w:t>. illustrated ed. Indianapolis: Dog Ear Publishing.</w:t>
              </w:r>
            </w:p>
            <w:p w14:paraId="45EF9042" w14:textId="77777777" w:rsidR="00B07F51" w:rsidRDefault="00B07F51" w:rsidP="00FB4520">
              <w:pPr>
                <w:spacing w:line="360" w:lineRule="auto"/>
                <w:jc w:val="both"/>
              </w:pPr>
              <w:r>
                <w:fldChar w:fldCharType="end"/>
              </w:r>
            </w:p>
          </w:sdtContent>
        </w:sdt>
      </w:sdtContent>
    </w:sdt>
    <w:p w14:paraId="45EF9043" w14:textId="6EECB3EA" w:rsidR="004743FD" w:rsidRDefault="004743FD" w:rsidP="00FB4520">
      <w:pPr>
        <w:spacing w:line="360" w:lineRule="auto"/>
        <w:jc w:val="both"/>
        <w:rPr>
          <w:lang w:val="en-US"/>
        </w:rPr>
      </w:pPr>
    </w:p>
    <w:p w14:paraId="09BEFFB6" w14:textId="7F64AB93" w:rsidR="00752D24" w:rsidRDefault="00752D24" w:rsidP="00FB4520">
      <w:pPr>
        <w:spacing w:line="360" w:lineRule="auto"/>
        <w:jc w:val="both"/>
        <w:rPr>
          <w:lang w:val="en-US"/>
        </w:rPr>
      </w:pPr>
    </w:p>
    <w:p w14:paraId="54172B06" w14:textId="17DA7281" w:rsidR="00752D24" w:rsidRDefault="00752D24" w:rsidP="00FB4520">
      <w:pPr>
        <w:spacing w:line="360" w:lineRule="auto"/>
        <w:jc w:val="both"/>
        <w:rPr>
          <w:lang w:val="en-US"/>
        </w:rPr>
      </w:pPr>
    </w:p>
    <w:p w14:paraId="326772DD" w14:textId="45AE645F" w:rsidR="00752D24" w:rsidRDefault="00752D24" w:rsidP="00FB4520">
      <w:pPr>
        <w:spacing w:line="360" w:lineRule="auto"/>
        <w:jc w:val="both"/>
        <w:rPr>
          <w:lang w:val="en-US"/>
        </w:rPr>
      </w:pPr>
    </w:p>
    <w:p w14:paraId="4E4D736B" w14:textId="0C51A0B9" w:rsidR="00752D24" w:rsidRDefault="00752D24" w:rsidP="00FB4520">
      <w:pPr>
        <w:spacing w:line="360" w:lineRule="auto"/>
        <w:jc w:val="both"/>
        <w:rPr>
          <w:lang w:val="en-US"/>
        </w:rPr>
      </w:pPr>
    </w:p>
    <w:p w14:paraId="5D5C5DB9" w14:textId="4BFF6F9A" w:rsidR="00752D24" w:rsidRDefault="00752D24" w:rsidP="00FB4520">
      <w:pPr>
        <w:spacing w:line="360" w:lineRule="auto"/>
        <w:jc w:val="both"/>
        <w:rPr>
          <w:lang w:val="en-US"/>
        </w:rPr>
      </w:pPr>
    </w:p>
    <w:p w14:paraId="21693805" w14:textId="0F057A2B" w:rsidR="00752D24" w:rsidRPr="004743FD" w:rsidRDefault="00767148" w:rsidP="00FB4520">
      <w:pPr>
        <w:spacing w:line="360" w:lineRule="auto"/>
        <w:jc w:val="both"/>
        <w:rPr>
          <w:lang w:val="en-US"/>
        </w:rPr>
      </w:pPr>
      <w:bookmarkStart w:id="16" w:name="_GoBack"/>
      <w:bookmarkEnd w:id="16"/>
      <w:r>
        <w:rPr>
          <w:noProof/>
          <w:lang w:val="en-US"/>
        </w:rPr>
        <w:lastRenderedPageBreak/>
        <w:drawing>
          <wp:inline distT="0" distB="0" distL="0" distR="0" wp14:anchorId="77DD51C3" wp14:editId="5719500E">
            <wp:extent cx="2313940" cy="4572000"/>
            <wp:effectExtent l="0" t="0" r="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val="en-US"/>
        </w:rPr>
        <w:drawing>
          <wp:inline distT="0" distB="0" distL="0" distR="0" wp14:anchorId="0B2EFE2E" wp14:editId="7E00501A">
            <wp:extent cx="2313940" cy="4572000"/>
            <wp:effectExtent l="0" t="0" r="0" b="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val="en-US"/>
        </w:rPr>
        <w:lastRenderedPageBreak/>
        <w:drawing>
          <wp:inline distT="0" distB="0" distL="0" distR="0" wp14:anchorId="339A9907" wp14:editId="7D05EAB9">
            <wp:extent cx="2313940" cy="4572000"/>
            <wp:effectExtent l="0" t="0" r="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val="en-US"/>
        </w:rPr>
        <w:drawing>
          <wp:inline distT="0" distB="0" distL="0" distR="0" wp14:anchorId="4F198889" wp14:editId="12FB5B19">
            <wp:extent cx="2313940" cy="4572000"/>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val="en-US"/>
        </w:rPr>
        <w:lastRenderedPageBreak/>
        <w:drawing>
          <wp:inline distT="0" distB="0" distL="0" distR="0" wp14:anchorId="56781C9F" wp14:editId="45D36B42">
            <wp:extent cx="2313940" cy="4572000"/>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r>
        <w:rPr>
          <w:noProof/>
          <w:lang w:val="en-US"/>
        </w:rPr>
        <w:drawing>
          <wp:inline distT="0" distB="0" distL="0" distR="0" wp14:anchorId="2D01CC95" wp14:editId="54BA6D71">
            <wp:extent cx="2313940" cy="4572000"/>
            <wp:effectExtent l="0" t="0" r="0" b="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13940" cy="4572000"/>
                    </a:xfrm>
                    <a:prstGeom prst="rect">
                      <a:avLst/>
                    </a:prstGeom>
                    <a:noFill/>
                    <a:ln>
                      <a:noFill/>
                    </a:ln>
                  </pic:spPr>
                </pic:pic>
              </a:graphicData>
            </a:graphic>
          </wp:inline>
        </w:drawing>
      </w:r>
    </w:p>
    <w:sectPr w:rsidR="00752D24" w:rsidRPr="004743FD" w:rsidSect="001F0878">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EF9048" w14:textId="77777777" w:rsidR="002B2A24" w:rsidRDefault="002B2A24" w:rsidP="00852727">
      <w:pPr>
        <w:spacing w:after="0" w:line="240" w:lineRule="auto"/>
      </w:pPr>
      <w:r>
        <w:separator/>
      </w:r>
    </w:p>
  </w:endnote>
  <w:endnote w:type="continuationSeparator" w:id="0">
    <w:p w14:paraId="45EF9049" w14:textId="77777777" w:rsidR="002B2A24" w:rsidRDefault="002B2A24" w:rsidP="00852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66708"/>
      <w:docPartObj>
        <w:docPartGallery w:val="Page Numbers (Bottom of Page)"/>
        <w:docPartUnique/>
      </w:docPartObj>
    </w:sdtPr>
    <w:sdtEndPr/>
    <w:sdtContent>
      <w:p w14:paraId="45EF904A" w14:textId="77777777" w:rsidR="00741504" w:rsidRDefault="00767148">
        <w:pPr>
          <w:pStyle w:val="a5"/>
          <w:jc w:val="right"/>
        </w:pPr>
        <w:r>
          <w:fldChar w:fldCharType="begin"/>
        </w:r>
        <w:r>
          <w:instrText xml:space="preserve"> PAGE   \* MERGEFORMAT </w:instrText>
        </w:r>
        <w:r>
          <w:fldChar w:fldCharType="separate"/>
        </w:r>
        <w:r w:rsidR="00964C07">
          <w:rPr>
            <w:noProof/>
          </w:rPr>
          <w:t>2</w:t>
        </w:r>
        <w:r>
          <w:rPr>
            <w:noProof/>
          </w:rPr>
          <w:fldChar w:fldCharType="end"/>
        </w:r>
      </w:p>
    </w:sdtContent>
  </w:sdt>
  <w:p w14:paraId="45EF904B" w14:textId="77777777" w:rsidR="00741504" w:rsidRDefault="0074150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F9046" w14:textId="77777777" w:rsidR="002B2A24" w:rsidRDefault="002B2A24" w:rsidP="00852727">
      <w:pPr>
        <w:spacing w:after="0" w:line="240" w:lineRule="auto"/>
      </w:pPr>
      <w:r>
        <w:separator/>
      </w:r>
    </w:p>
  </w:footnote>
  <w:footnote w:type="continuationSeparator" w:id="0">
    <w:p w14:paraId="45EF9047" w14:textId="77777777" w:rsidR="002B2A24" w:rsidRDefault="002B2A24" w:rsidP="008527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470C2"/>
    <w:rsid w:val="0000065C"/>
    <w:rsid w:val="00016047"/>
    <w:rsid w:val="00021E04"/>
    <w:rsid w:val="00027D8A"/>
    <w:rsid w:val="0003297D"/>
    <w:rsid w:val="000470C2"/>
    <w:rsid w:val="000515B3"/>
    <w:rsid w:val="0006229F"/>
    <w:rsid w:val="000C450A"/>
    <w:rsid w:val="000C57B9"/>
    <w:rsid w:val="000C6C88"/>
    <w:rsid w:val="000E526C"/>
    <w:rsid w:val="000F5626"/>
    <w:rsid w:val="00101BD7"/>
    <w:rsid w:val="00124660"/>
    <w:rsid w:val="0015791C"/>
    <w:rsid w:val="0016489E"/>
    <w:rsid w:val="00182569"/>
    <w:rsid w:val="0019759F"/>
    <w:rsid w:val="00197876"/>
    <w:rsid w:val="001A16A1"/>
    <w:rsid w:val="001A4B94"/>
    <w:rsid w:val="001B4518"/>
    <w:rsid w:val="001B4E59"/>
    <w:rsid w:val="001B7E99"/>
    <w:rsid w:val="001C05F9"/>
    <w:rsid w:val="001C0973"/>
    <w:rsid w:val="001D467E"/>
    <w:rsid w:val="001E1CBC"/>
    <w:rsid w:val="001E2B30"/>
    <w:rsid w:val="001F0878"/>
    <w:rsid w:val="0021116F"/>
    <w:rsid w:val="00214222"/>
    <w:rsid w:val="002262FE"/>
    <w:rsid w:val="002265E7"/>
    <w:rsid w:val="00227DBF"/>
    <w:rsid w:val="00242F5F"/>
    <w:rsid w:val="00245729"/>
    <w:rsid w:val="00245783"/>
    <w:rsid w:val="002464F3"/>
    <w:rsid w:val="00252DEC"/>
    <w:rsid w:val="002543CB"/>
    <w:rsid w:val="00257843"/>
    <w:rsid w:val="002677F8"/>
    <w:rsid w:val="00270D09"/>
    <w:rsid w:val="002755EF"/>
    <w:rsid w:val="002A1612"/>
    <w:rsid w:val="002A3BA2"/>
    <w:rsid w:val="002B2A24"/>
    <w:rsid w:val="002C6AB3"/>
    <w:rsid w:val="0030655C"/>
    <w:rsid w:val="00310DA0"/>
    <w:rsid w:val="00337CEB"/>
    <w:rsid w:val="003424CE"/>
    <w:rsid w:val="003807B7"/>
    <w:rsid w:val="003A5E59"/>
    <w:rsid w:val="003B2DA5"/>
    <w:rsid w:val="003D54AD"/>
    <w:rsid w:val="003D6F91"/>
    <w:rsid w:val="00401048"/>
    <w:rsid w:val="004102BC"/>
    <w:rsid w:val="0041763A"/>
    <w:rsid w:val="00434292"/>
    <w:rsid w:val="00440B8B"/>
    <w:rsid w:val="00445B35"/>
    <w:rsid w:val="004743FD"/>
    <w:rsid w:val="00476742"/>
    <w:rsid w:val="00483D44"/>
    <w:rsid w:val="00493CEA"/>
    <w:rsid w:val="00495AD4"/>
    <w:rsid w:val="004B242F"/>
    <w:rsid w:val="004C3EA1"/>
    <w:rsid w:val="004D51B6"/>
    <w:rsid w:val="004F55EE"/>
    <w:rsid w:val="005012DB"/>
    <w:rsid w:val="00505FE9"/>
    <w:rsid w:val="005103FC"/>
    <w:rsid w:val="005157F2"/>
    <w:rsid w:val="005259E1"/>
    <w:rsid w:val="00537BD2"/>
    <w:rsid w:val="00547215"/>
    <w:rsid w:val="00587457"/>
    <w:rsid w:val="005B4A9C"/>
    <w:rsid w:val="005C2293"/>
    <w:rsid w:val="005C7AF8"/>
    <w:rsid w:val="005E666E"/>
    <w:rsid w:val="005F0601"/>
    <w:rsid w:val="005F4B1B"/>
    <w:rsid w:val="00605748"/>
    <w:rsid w:val="0061643F"/>
    <w:rsid w:val="006276F1"/>
    <w:rsid w:val="006372D8"/>
    <w:rsid w:val="006544B3"/>
    <w:rsid w:val="00666A1C"/>
    <w:rsid w:val="006727B2"/>
    <w:rsid w:val="006973CF"/>
    <w:rsid w:val="006C13C7"/>
    <w:rsid w:val="006D05C6"/>
    <w:rsid w:val="006D4FD1"/>
    <w:rsid w:val="00732679"/>
    <w:rsid w:val="00741504"/>
    <w:rsid w:val="00744A3E"/>
    <w:rsid w:val="00752D24"/>
    <w:rsid w:val="007564E1"/>
    <w:rsid w:val="00762463"/>
    <w:rsid w:val="00767148"/>
    <w:rsid w:val="00773192"/>
    <w:rsid w:val="00790A61"/>
    <w:rsid w:val="00795714"/>
    <w:rsid w:val="007C3F05"/>
    <w:rsid w:val="007D329F"/>
    <w:rsid w:val="007E0E27"/>
    <w:rsid w:val="007E436C"/>
    <w:rsid w:val="007E6461"/>
    <w:rsid w:val="00811E6B"/>
    <w:rsid w:val="00831965"/>
    <w:rsid w:val="00852727"/>
    <w:rsid w:val="008564D7"/>
    <w:rsid w:val="0088440A"/>
    <w:rsid w:val="008B1518"/>
    <w:rsid w:val="008C7DD3"/>
    <w:rsid w:val="008D44A7"/>
    <w:rsid w:val="008E31DF"/>
    <w:rsid w:val="009006AA"/>
    <w:rsid w:val="009126B7"/>
    <w:rsid w:val="0094389E"/>
    <w:rsid w:val="00945486"/>
    <w:rsid w:val="009602CD"/>
    <w:rsid w:val="00964C07"/>
    <w:rsid w:val="009A3DD0"/>
    <w:rsid w:val="009A4D67"/>
    <w:rsid w:val="009C395F"/>
    <w:rsid w:val="009D2E72"/>
    <w:rsid w:val="009D6BE9"/>
    <w:rsid w:val="009F243F"/>
    <w:rsid w:val="00A13F5A"/>
    <w:rsid w:val="00A1488E"/>
    <w:rsid w:val="00A273DD"/>
    <w:rsid w:val="00A60ADB"/>
    <w:rsid w:val="00A70E3D"/>
    <w:rsid w:val="00A875DE"/>
    <w:rsid w:val="00AA04D8"/>
    <w:rsid w:val="00AA273B"/>
    <w:rsid w:val="00AE002C"/>
    <w:rsid w:val="00AE26E5"/>
    <w:rsid w:val="00AE73D7"/>
    <w:rsid w:val="00B00695"/>
    <w:rsid w:val="00B07F51"/>
    <w:rsid w:val="00B23D6E"/>
    <w:rsid w:val="00B36313"/>
    <w:rsid w:val="00B510BF"/>
    <w:rsid w:val="00B543C1"/>
    <w:rsid w:val="00B60C62"/>
    <w:rsid w:val="00B70F65"/>
    <w:rsid w:val="00B766C4"/>
    <w:rsid w:val="00B77541"/>
    <w:rsid w:val="00B778A6"/>
    <w:rsid w:val="00B94AAB"/>
    <w:rsid w:val="00BA33E2"/>
    <w:rsid w:val="00BC7EA0"/>
    <w:rsid w:val="00C23A34"/>
    <w:rsid w:val="00C3493F"/>
    <w:rsid w:val="00C441CA"/>
    <w:rsid w:val="00C674C7"/>
    <w:rsid w:val="00C97839"/>
    <w:rsid w:val="00CB0FE0"/>
    <w:rsid w:val="00CB7B76"/>
    <w:rsid w:val="00CC4EBD"/>
    <w:rsid w:val="00CE7389"/>
    <w:rsid w:val="00CF45D7"/>
    <w:rsid w:val="00D03C35"/>
    <w:rsid w:val="00D057B8"/>
    <w:rsid w:val="00D06230"/>
    <w:rsid w:val="00D219D0"/>
    <w:rsid w:val="00D24137"/>
    <w:rsid w:val="00D26806"/>
    <w:rsid w:val="00D30220"/>
    <w:rsid w:val="00D33CE6"/>
    <w:rsid w:val="00D35039"/>
    <w:rsid w:val="00D428F2"/>
    <w:rsid w:val="00D441E3"/>
    <w:rsid w:val="00D55B3C"/>
    <w:rsid w:val="00D70456"/>
    <w:rsid w:val="00D724AC"/>
    <w:rsid w:val="00DA5C38"/>
    <w:rsid w:val="00DB026D"/>
    <w:rsid w:val="00DB08CA"/>
    <w:rsid w:val="00DB258F"/>
    <w:rsid w:val="00DB42D1"/>
    <w:rsid w:val="00DB65D3"/>
    <w:rsid w:val="00DC5640"/>
    <w:rsid w:val="00DD41DA"/>
    <w:rsid w:val="00E1538B"/>
    <w:rsid w:val="00E25F60"/>
    <w:rsid w:val="00E27761"/>
    <w:rsid w:val="00E36D15"/>
    <w:rsid w:val="00E46264"/>
    <w:rsid w:val="00E46DC2"/>
    <w:rsid w:val="00E54BAB"/>
    <w:rsid w:val="00E5541B"/>
    <w:rsid w:val="00E55DDD"/>
    <w:rsid w:val="00E71FF3"/>
    <w:rsid w:val="00EA2DAE"/>
    <w:rsid w:val="00EB4124"/>
    <w:rsid w:val="00EC0E1D"/>
    <w:rsid w:val="00ED488A"/>
    <w:rsid w:val="00EE28C0"/>
    <w:rsid w:val="00EE4BE6"/>
    <w:rsid w:val="00F15F33"/>
    <w:rsid w:val="00F16B93"/>
    <w:rsid w:val="00F30F6B"/>
    <w:rsid w:val="00F420AE"/>
    <w:rsid w:val="00F456AA"/>
    <w:rsid w:val="00F64C4E"/>
    <w:rsid w:val="00F66AA1"/>
    <w:rsid w:val="00F722C5"/>
    <w:rsid w:val="00FB2AD5"/>
    <w:rsid w:val="00FB4520"/>
    <w:rsid w:val="00FC3653"/>
    <w:rsid w:val="00FF4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1"/>
    </o:shapelayout>
  </w:shapeDefaults>
  <w:decimalSymbol w:val="."/>
  <w:listSeparator w:val=","/>
  <w14:docId w14:val="45EF9004"/>
  <w15:docId w15:val="{10021DF7-BAA8-4D7F-B189-34587229C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8D44A7"/>
    <w:pPr>
      <w:spacing w:after="160" w:line="259" w:lineRule="auto"/>
      <w:jc w:val="left"/>
    </w:pPr>
    <w:rPr>
      <w:rFonts w:ascii="Times New Roman" w:hAnsi="Times New Roman"/>
      <w:sz w:val="24"/>
      <w:lang w:val="en-GB"/>
    </w:rPr>
  </w:style>
  <w:style w:type="paragraph" w:styleId="1">
    <w:name w:val="heading 1"/>
    <w:basedOn w:val="a"/>
    <w:next w:val="a"/>
    <w:link w:val="10"/>
    <w:uiPriority w:val="9"/>
    <w:qFormat/>
    <w:rsid w:val="00CB7B76"/>
    <w:pPr>
      <w:keepNext/>
      <w:keepLines/>
      <w:spacing w:before="480" w:after="0" w:line="276" w:lineRule="auto"/>
      <w:outlineLvl w:val="0"/>
    </w:pPr>
    <w:rPr>
      <w:rFonts w:eastAsiaTheme="majorEastAsia" w:cstheme="majorBidi"/>
      <w:b/>
      <w:bCs/>
      <w:sz w:val="32"/>
      <w:szCs w:val="28"/>
      <w:lang w:val="en-US"/>
    </w:rPr>
  </w:style>
  <w:style w:type="paragraph" w:styleId="2">
    <w:name w:val="heading 2"/>
    <w:basedOn w:val="a"/>
    <w:next w:val="a"/>
    <w:link w:val="20"/>
    <w:uiPriority w:val="9"/>
    <w:unhideWhenUsed/>
    <w:qFormat/>
    <w:rsid w:val="00CB7B76"/>
    <w:pPr>
      <w:keepNext/>
      <w:keepLines/>
      <w:spacing w:before="200" w:after="0"/>
      <w:outlineLvl w:val="1"/>
    </w:pPr>
    <w:rPr>
      <w:rFonts w:eastAsiaTheme="majorEastAsia" w:cstheme="majorBidi"/>
      <w:b/>
      <w:bCs/>
      <w:sz w:val="28"/>
      <w:szCs w:val="26"/>
      <w:lang w:val="en-US"/>
    </w:rPr>
  </w:style>
  <w:style w:type="paragraph" w:styleId="3">
    <w:name w:val="heading 3"/>
    <w:basedOn w:val="a"/>
    <w:next w:val="a"/>
    <w:link w:val="30"/>
    <w:uiPriority w:val="9"/>
    <w:unhideWhenUsed/>
    <w:qFormat/>
    <w:rsid w:val="005012DB"/>
    <w:pPr>
      <w:keepNext/>
      <w:keepLines/>
      <w:spacing w:before="200" w:after="0"/>
      <w:outlineLvl w:val="2"/>
    </w:pPr>
    <w:rPr>
      <w:rFonts w:eastAsiaTheme="majorEastAsia" w:cstheme="majorBidi"/>
      <w:b/>
      <w:bCs/>
      <w:lang w:val="en-U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CB7B76"/>
    <w:rPr>
      <w:rFonts w:ascii="Times New Roman" w:eastAsiaTheme="majorEastAsia" w:hAnsi="Times New Roman" w:cstheme="majorBidi"/>
      <w:b/>
      <w:bCs/>
      <w:sz w:val="32"/>
      <w:szCs w:val="28"/>
    </w:rPr>
  </w:style>
  <w:style w:type="character" w:customStyle="1" w:styleId="20">
    <w:name w:val="Заглавие 2 Знак"/>
    <w:basedOn w:val="a0"/>
    <w:link w:val="2"/>
    <w:uiPriority w:val="9"/>
    <w:rsid w:val="00CB7B76"/>
    <w:rPr>
      <w:rFonts w:ascii="Times New Roman" w:eastAsiaTheme="majorEastAsia" w:hAnsi="Times New Roman" w:cstheme="majorBidi"/>
      <w:b/>
      <w:bCs/>
      <w:sz w:val="28"/>
      <w:szCs w:val="26"/>
    </w:rPr>
  </w:style>
  <w:style w:type="character" w:customStyle="1" w:styleId="30">
    <w:name w:val="Заглавие 3 Знак"/>
    <w:basedOn w:val="a0"/>
    <w:link w:val="3"/>
    <w:uiPriority w:val="9"/>
    <w:rsid w:val="005012DB"/>
    <w:rPr>
      <w:rFonts w:ascii="Times New Roman" w:eastAsiaTheme="majorEastAsia" w:hAnsi="Times New Roman" w:cstheme="majorBidi"/>
      <w:b/>
      <w:bCs/>
      <w:sz w:val="24"/>
    </w:rPr>
  </w:style>
  <w:style w:type="paragraph" w:customStyle="1" w:styleId="11">
    <w:name w:val="Нормален1"/>
    <w:rsid w:val="00CE7389"/>
    <w:pPr>
      <w:spacing w:after="160" w:line="259" w:lineRule="auto"/>
      <w:jc w:val="left"/>
    </w:pPr>
    <w:rPr>
      <w:rFonts w:ascii="Times New Roman" w:hAnsi="Times New Roman" w:cs="Calibri"/>
      <w:sz w:val="24"/>
      <w:lang w:val="en-AU"/>
    </w:rPr>
  </w:style>
  <w:style w:type="paragraph" w:styleId="a3">
    <w:name w:val="header"/>
    <w:basedOn w:val="a"/>
    <w:link w:val="a4"/>
    <w:uiPriority w:val="99"/>
    <w:unhideWhenUsed/>
    <w:rsid w:val="00852727"/>
    <w:pPr>
      <w:tabs>
        <w:tab w:val="center" w:pos="4680"/>
        <w:tab w:val="right" w:pos="9360"/>
      </w:tabs>
      <w:spacing w:after="0" w:line="240" w:lineRule="auto"/>
    </w:pPr>
  </w:style>
  <w:style w:type="character" w:customStyle="1" w:styleId="a4">
    <w:name w:val="Горен колонтитул Знак"/>
    <w:basedOn w:val="a0"/>
    <w:link w:val="a3"/>
    <w:uiPriority w:val="99"/>
    <w:rsid w:val="00852727"/>
    <w:rPr>
      <w:rFonts w:ascii="Times New Roman" w:hAnsi="Times New Roman"/>
      <w:sz w:val="24"/>
      <w:lang w:val="en-GB"/>
    </w:rPr>
  </w:style>
  <w:style w:type="paragraph" w:styleId="a5">
    <w:name w:val="footer"/>
    <w:basedOn w:val="a"/>
    <w:link w:val="a6"/>
    <w:uiPriority w:val="99"/>
    <w:unhideWhenUsed/>
    <w:rsid w:val="00852727"/>
    <w:pPr>
      <w:tabs>
        <w:tab w:val="center" w:pos="4680"/>
        <w:tab w:val="right" w:pos="9360"/>
      </w:tabs>
      <w:spacing w:after="0" w:line="240" w:lineRule="auto"/>
    </w:pPr>
  </w:style>
  <w:style w:type="character" w:customStyle="1" w:styleId="a6">
    <w:name w:val="Долен колонтитул Знак"/>
    <w:basedOn w:val="a0"/>
    <w:link w:val="a5"/>
    <w:uiPriority w:val="99"/>
    <w:rsid w:val="00852727"/>
    <w:rPr>
      <w:rFonts w:ascii="Times New Roman" w:hAnsi="Times New Roman"/>
      <w:sz w:val="24"/>
      <w:lang w:val="en-GB"/>
    </w:rPr>
  </w:style>
  <w:style w:type="paragraph" w:styleId="a7">
    <w:name w:val="Balloon Text"/>
    <w:basedOn w:val="a"/>
    <w:link w:val="a8"/>
    <w:uiPriority w:val="99"/>
    <w:semiHidden/>
    <w:unhideWhenUsed/>
    <w:rsid w:val="0030655C"/>
    <w:pPr>
      <w:spacing w:after="0" w:line="240" w:lineRule="auto"/>
    </w:pPr>
    <w:rPr>
      <w:rFonts w:ascii="Tahoma" w:hAnsi="Tahoma" w:cs="Tahoma"/>
      <w:sz w:val="16"/>
      <w:szCs w:val="16"/>
    </w:rPr>
  </w:style>
  <w:style w:type="character" w:customStyle="1" w:styleId="a8">
    <w:name w:val="Изнесен текст Знак"/>
    <w:basedOn w:val="a0"/>
    <w:link w:val="a7"/>
    <w:uiPriority w:val="99"/>
    <w:semiHidden/>
    <w:rsid w:val="0030655C"/>
    <w:rPr>
      <w:rFonts w:ascii="Tahoma" w:hAnsi="Tahoma" w:cs="Tahoma"/>
      <w:sz w:val="16"/>
      <w:szCs w:val="16"/>
      <w:lang w:val="en-GB"/>
    </w:rPr>
  </w:style>
  <w:style w:type="paragraph" w:styleId="a9">
    <w:name w:val="Bibliography"/>
    <w:basedOn w:val="a"/>
    <w:next w:val="a"/>
    <w:uiPriority w:val="37"/>
    <w:unhideWhenUsed/>
    <w:rsid w:val="00B07F51"/>
  </w:style>
  <w:style w:type="paragraph" w:styleId="aa">
    <w:name w:val="TOC Heading"/>
    <w:basedOn w:val="1"/>
    <w:next w:val="a"/>
    <w:uiPriority w:val="39"/>
    <w:semiHidden/>
    <w:unhideWhenUsed/>
    <w:qFormat/>
    <w:rsid w:val="005157F2"/>
    <w:pPr>
      <w:outlineLvl w:val="9"/>
    </w:pPr>
    <w:rPr>
      <w:rFonts w:asciiTheme="majorHAnsi" w:hAnsiTheme="majorHAnsi"/>
      <w:color w:val="365F91" w:themeColor="accent1" w:themeShade="BF"/>
      <w:sz w:val="28"/>
    </w:rPr>
  </w:style>
  <w:style w:type="paragraph" w:styleId="12">
    <w:name w:val="toc 1"/>
    <w:basedOn w:val="a"/>
    <w:next w:val="a"/>
    <w:autoRedefine/>
    <w:uiPriority w:val="39"/>
    <w:unhideWhenUsed/>
    <w:rsid w:val="005157F2"/>
    <w:pPr>
      <w:spacing w:after="100"/>
    </w:pPr>
  </w:style>
  <w:style w:type="paragraph" w:styleId="21">
    <w:name w:val="toc 2"/>
    <w:basedOn w:val="a"/>
    <w:next w:val="a"/>
    <w:autoRedefine/>
    <w:uiPriority w:val="39"/>
    <w:unhideWhenUsed/>
    <w:rsid w:val="005157F2"/>
    <w:pPr>
      <w:spacing w:after="100"/>
      <w:ind w:left="240"/>
    </w:pPr>
  </w:style>
  <w:style w:type="character" w:styleId="ab">
    <w:name w:val="Hyperlink"/>
    <w:basedOn w:val="a0"/>
    <w:uiPriority w:val="99"/>
    <w:unhideWhenUsed/>
    <w:rsid w:val="005157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Mac19</b:Tag>
    <b:SourceType>Book</b:SourceType>
    <b:Guid>{03A2AA75-21E3-4687-BC6B-911C02171B9C}</b:Guid>
    <b:Author>
      <b:Author>
        <b:NameList>
          <b:Person>
            <b:Last>Mackay</b:Last>
            <b:First>Cheryl</b:First>
          </b:Person>
        </b:NameList>
      </b:Author>
    </b:Author>
    <b:Title>Learning to Plan Modern Languages Lessons: Understanding the Basic Ingredients</b:Title>
    <b:Year>2019</b:Year>
    <b:City>Columbus</b:City>
    <b:Publisher>Routledge</b:Publisher>
    <b:Edition>illustrated</b:Edition>
    <b:RefOrder>5</b:RefOrder>
  </b:Source>
  <b:Source>
    <b:Tag>Bol182</b:Tag>
    <b:SourceType>Book</b:SourceType>
    <b:Guid>{3B3B1724-6C95-4D5C-9B33-03E4F36F0121}</b:Guid>
    <b:Author>
      <b:Author>
        <b:NameList>
          <b:Person>
            <b:Last>Bolton</b:Last>
            <b:First>Gillie</b:First>
          </b:Person>
          <b:Person>
            <b:Last>Delderfield</b:Last>
            <b:First>Russell</b:First>
          </b:Person>
        </b:NameList>
      </b:Author>
    </b:Author>
    <b:Title>Reflective Practice: Writing and Professional Development</b:Title>
    <b:Year>2018</b:Year>
    <b:City>London</b:City>
    <b:Publisher>SAGE</b:Publisher>
    <b:Edition>5</b:Edition>
    <b:RefOrder>2</b:RefOrder>
  </b:Source>
  <b:Source>
    <b:Tag>Mel181</b:Tag>
    <b:SourceType>Book</b:SourceType>
    <b:Guid>{DC212744-64A0-493C-A567-EC15003F32C9}</b:Guid>
    <b:Author>
      <b:Author>
        <b:NameList>
          <b:Person>
            <b:Last>Melena</b:Last>
            <b:First>Sylvia</b:First>
          </b:Person>
        </b:NameList>
      </b:Author>
    </b:Author>
    <b:Title>Supportive Accountability: How to Inspire People and Improve Performance</b:Title>
    <b:Year>2018</b:Year>
    <b:City>California</b:City>
    <b:Publisher>Melena Consulting Group</b:Publisher>
    <b:RefOrder>1</b:RefOrder>
  </b:Source>
  <b:Source>
    <b:Tag>Wel18</b:Tag>
    <b:SourceType>Book</b:SourceType>
    <b:Guid>{E40B2F93-B8CD-490D-9F90-A9C460716150}</b:Guid>
    <b:Author>
      <b:Author>
        <b:NameList>
          <b:Person>
            <b:Last>Wells</b:Last>
            <b:First>Sue</b:First>
          </b:Person>
          <b:Person>
            <b:Last>McCaie</b:Last>
            <b:First>Lisa</b:First>
          </b:Person>
          <b:Person>
            <b:Last>Barker</b:Last>
            <b:First>Megan</b:First>
          </b:Person>
          <b:Person>
            <b:Last>Herie</b:Last>
            <b:First>Marilyn</b:First>
          </b:Person>
        </b:NameList>
      </b:Author>
    </b:Author>
    <b:Title>Faculty Leadership: A Reflective Practice Guide for Community College Faculty</b:Title>
    <b:Year>2018</b:Year>
    <b:City>Indianapolis</b:City>
    <b:Publisher>Dog Ear Publishing</b:Publisher>
    <b:Edition>illustrated</b:Edition>
    <b:RefOrder>3</b:RefOrder>
  </b:Source>
  <b:Source>
    <b:Tag>Kno161</b:Tag>
    <b:SourceType>Book</b:SourceType>
    <b:Guid>{8E8C5086-4095-4C67-A7BA-EEBD83538476}</b:Guid>
    <b:Author>
      <b:Author>
        <b:NameList>
          <b:Person>
            <b:Last>Knott</b:Last>
            <b:First>Christine</b:First>
          </b:Person>
          <b:Person>
            <b:Last>Scragg</b:Last>
            <b:First>Terry</b:First>
          </b:Person>
        </b:NameList>
      </b:Author>
    </b:Author>
    <b:Title>Reflective Practice in Social Work</b:Title>
    <b:Year>2016</b:Year>
    <b:City>Exeter </b:City>
    <b:Publisher>Learning Matters</b:Publisher>
    <b:Edition>4</b:Edition>
    <b:RefOrder>4</b:RefOrder>
  </b:Source>
  <b:Source>
    <b:Tag>Pia16</b:Tag>
    <b:SourceType>JournalArticle</b:SourceType>
    <b:Guid>{67EDD36A-B356-4C31-8DBC-7D4E357EBD23}</b:Guid>
    <b:Author>
      <b:Author>
        <b:NameList>
          <b:Person>
            <b:Last>Pianpeng</b:Last>
            <b:First>Teeraphon</b:First>
          </b:Person>
          <b:Person>
            <b:Last>Koraneekij</b:Last>
            <b:First>Prakob</b:First>
          </b:Person>
        </b:NameList>
      </b:Author>
    </b:Author>
    <b:Title>Development of a Model of Reflection Using Video Based on Gibbs’s Cycle in Electronic Portfolio to Enhance Level of Reflective Thinking of Teacher Students</b:Title>
    <b:Year>2016</b:Year>
    <b:JournalName>International Journal of Social Science and Humanity</b:JournalName>
    <b:Pages>26-31</b:Pages>
    <b:Volume>6</b:Volume>
    <b:Issue>1</b:Issue>
    <b:RefOrder>6</b:RefOrder>
  </b:Source>
  <b:Source>
    <b:Tag>Bee17</b:Tag>
    <b:SourceType>Book</b:SourceType>
    <b:Guid>{FFAAB6B8-18E5-4959-A4D9-38128E8E4B21}</b:Guid>
    <b:Author>
      <b:Author>
        <b:NameList>
          <b:Person>
            <b:Last>Beesley</b:Last>
            <b:First>Paula</b:First>
          </b:Person>
          <b:Person>
            <b:Last>Watts</b:Last>
            <b:First>Melanie</b:First>
          </b:Person>
          <b:Person>
            <b:Last>Harrison</b:Last>
            <b:First>Mary</b:First>
          </b:Person>
        </b:NameList>
      </b:Author>
    </b:Author>
    <b:Title>Developing Your Communication Skills in Social Work</b:Title>
    <b:Year>2017</b:Year>
    <b:City>London</b:City>
    <b:Publisher>SAGE</b:Publisher>
    <b:RefOrder>7</b:RefOrder>
  </b:Source>
</b:Sources>
</file>

<file path=customXml/itemProps1.xml><?xml version="1.0" encoding="utf-8"?>
<ds:datastoreItem xmlns:ds="http://schemas.openxmlformats.org/officeDocument/2006/customXml" ds:itemID="{35F114FB-5F9A-474A-B65C-081F401CF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11</Pages>
  <Words>1700</Words>
  <Characters>9693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uninor</dc:creator>
  <cp:lastModifiedBy>Mario Nedqlkov</cp:lastModifiedBy>
  <cp:revision>157</cp:revision>
  <dcterms:created xsi:type="dcterms:W3CDTF">2019-05-07T10:27:00Z</dcterms:created>
  <dcterms:modified xsi:type="dcterms:W3CDTF">2019-05-08T21:35:00Z</dcterms:modified>
</cp:coreProperties>
</file>