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BE4EA1" w14:textId="77777777" w:rsidR="00407D47" w:rsidRDefault="00407D47" w:rsidP="00407D47">
      <w:pPr>
        <w:jc w:val="center"/>
      </w:pPr>
      <w:r>
        <w:rPr>
          <w:rFonts w:ascii="Helvetica" w:hAnsi="Helvetica" w:cs="Helvetica"/>
          <w:noProof/>
          <w:lang w:val="en-US"/>
        </w:rPr>
        <w:drawing>
          <wp:inline distT="0" distB="0" distL="0" distR="0" wp14:anchorId="53504E50" wp14:editId="4AD935E5">
            <wp:extent cx="2114550" cy="845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14550" cy="845820"/>
                    </a:xfrm>
                    <a:prstGeom prst="rect">
                      <a:avLst/>
                    </a:prstGeom>
                    <a:noFill/>
                    <a:ln>
                      <a:noFill/>
                    </a:ln>
                  </pic:spPr>
                </pic:pic>
              </a:graphicData>
            </a:graphic>
          </wp:inline>
        </w:drawing>
      </w:r>
    </w:p>
    <w:p w14:paraId="60DB3F64" w14:textId="77777777" w:rsidR="00407D47" w:rsidRDefault="00407D47" w:rsidP="00407D47">
      <w:pPr>
        <w:jc w:val="center"/>
      </w:pPr>
    </w:p>
    <w:p w14:paraId="561BD56A" w14:textId="77777777" w:rsidR="00407D47" w:rsidRDefault="00407D47" w:rsidP="00407D47">
      <w:pPr>
        <w:jc w:val="center"/>
      </w:pPr>
    </w:p>
    <w:p w14:paraId="04D7278B" w14:textId="77777777" w:rsidR="00407D47" w:rsidRDefault="00407D47" w:rsidP="00407D47">
      <w:pPr>
        <w:jc w:val="center"/>
      </w:pPr>
    </w:p>
    <w:p w14:paraId="4D149F6A" w14:textId="77777777" w:rsidR="00407D47" w:rsidRPr="00005F18" w:rsidRDefault="00407D47" w:rsidP="00407D47">
      <w:pPr>
        <w:spacing w:line="360" w:lineRule="auto"/>
        <w:jc w:val="center"/>
        <w:rPr>
          <w:rFonts w:ascii="Arial" w:hAnsi="Arial" w:cs="Arial"/>
        </w:rPr>
      </w:pPr>
      <w:r w:rsidRPr="00005F18">
        <w:rPr>
          <w:rFonts w:ascii="Arial" w:hAnsi="Arial" w:cs="Arial"/>
        </w:rPr>
        <w:t>P090180</w:t>
      </w:r>
    </w:p>
    <w:p w14:paraId="2B348DE2" w14:textId="77777777" w:rsidR="00407D47" w:rsidRDefault="00407D47" w:rsidP="00407D47">
      <w:pPr>
        <w:spacing w:line="360" w:lineRule="auto"/>
        <w:rPr>
          <w:rFonts w:ascii="Arial" w:hAnsi="Arial" w:cs="Arial"/>
          <w:u w:val="single"/>
        </w:rPr>
      </w:pPr>
    </w:p>
    <w:p w14:paraId="1A33F1EB" w14:textId="77777777" w:rsidR="00407D47" w:rsidRDefault="00407D47" w:rsidP="00407D47">
      <w:pPr>
        <w:spacing w:line="360" w:lineRule="auto"/>
        <w:rPr>
          <w:rFonts w:ascii="Arial" w:hAnsi="Arial" w:cs="Arial"/>
          <w:u w:val="single"/>
        </w:rPr>
      </w:pPr>
    </w:p>
    <w:p w14:paraId="55D47D8A" w14:textId="77777777" w:rsidR="00407D47" w:rsidRDefault="00407D47" w:rsidP="00407D47">
      <w:pPr>
        <w:spacing w:line="360" w:lineRule="auto"/>
        <w:rPr>
          <w:rFonts w:ascii="Arial" w:hAnsi="Arial" w:cs="Arial"/>
          <w:u w:val="single"/>
        </w:rPr>
      </w:pPr>
    </w:p>
    <w:p w14:paraId="53E107AD" w14:textId="77777777" w:rsidR="00407D47" w:rsidRPr="00005F18" w:rsidRDefault="00407D47" w:rsidP="00407D47">
      <w:pPr>
        <w:spacing w:line="360" w:lineRule="auto"/>
        <w:jc w:val="center"/>
        <w:rPr>
          <w:rFonts w:ascii="Arial" w:hAnsi="Arial" w:cs="Arial"/>
        </w:rPr>
      </w:pPr>
      <w:r>
        <w:rPr>
          <w:rFonts w:ascii="Arial" w:hAnsi="Arial" w:cs="Arial"/>
        </w:rPr>
        <w:t xml:space="preserve">What are the Challenges in Utilising Smartphones in the Undergraduate </w:t>
      </w:r>
      <w:proofErr w:type="gramStart"/>
      <w:r>
        <w:rPr>
          <w:rFonts w:ascii="Arial" w:hAnsi="Arial" w:cs="Arial"/>
        </w:rPr>
        <w:t>C</w:t>
      </w:r>
      <w:r w:rsidRPr="00005F18">
        <w:rPr>
          <w:rFonts w:ascii="Arial" w:hAnsi="Arial" w:cs="Arial"/>
        </w:rPr>
        <w:t>lass</w:t>
      </w:r>
      <w:r>
        <w:rPr>
          <w:rFonts w:ascii="Arial" w:hAnsi="Arial" w:cs="Arial"/>
        </w:rPr>
        <w:t>room</w:t>
      </w:r>
      <w:proofErr w:type="gramEnd"/>
    </w:p>
    <w:p w14:paraId="7AF04AF1" w14:textId="77777777" w:rsidR="00407D47" w:rsidRDefault="00407D47" w:rsidP="00407D47">
      <w:pPr>
        <w:spacing w:line="360" w:lineRule="auto"/>
        <w:rPr>
          <w:rFonts w:ascii="Arial" w:hAnsi="Arial" w:cs="Arial"/>
          <w:u w:val="single"/>
        </w:rPr>
      </w:pPr>
    </w:p>
    <w:p w14:paraId="6F77EA3F" w14:textId="77777777" w:rsidR="00407D47" w:rsidRDefault="00407D47" w:rsidP="00407D47">
      <w:pPr>
        <w:spacing w:line="360" w:lineRule="auto"/>
        <w:rPr>
          <w:rFonts w:ascii="Arial" w:hAnsi="Arial" w:cs="Arial"/>
          <w:u w:val="single"/>
        </w:rPr>
      </w:pPr>
    </w:p>
    <w:p w14:paraId="666265E6" w14:textId="77777777" w:rsidR="00407D47" w:rsidRDefault="00407D47" w:rsidP="00407D47">
      <w:pPr>
        <w:spacing w:line="360" w:lineRule="auto"/>
        <w:rPr>
          <w:rFonts w:ascii="Arial" w:hAnsi="Arial" w:cs="Arial"/>
          <w:u w:val="single"/>
        </w:rPr>
      </w:pPr>
    </w:p>
    <w:p w14:paraId="67EC21DD" w14:textId="77777777" w:rsidR="00407D47" w:rsidRDefault="00407D47" w:rsidP="00407D47">
      <w:pPr>
        <w:spacing w:line="360" w:lineRule="auto"/>
        <w:jc w:val="center"/>
        <w:rPr>
          <w:rFonts w:ascii="Arial" w:hAnsi="Arial" w:cs="Arial"/>
        </w:rPr>
      </w:pPr>
      <w:r w:rsidRPr="00830E43">
        <w:rPr>
          <w:rFonts w:ascii="Arial" w:hAnsi="Arial" w:cs="Arial"/>
        </w:rPr>
        <w:t>Independent Study for Post Graduate Certific</w:t>
      </w:r>
      <w:r>
        <w:rPr>
          <w:rFonts w:ascii="Arial" w:hAnsi="Arial" w:cs="Arial"/>
        </w:rPr>
        <w:t>a</w:t>
      </w:r>
      <w:r w:rsidRPr="00830E43">
        <w:rPr>
          <w:rFonts w:ascii="Arial" w:hAnsi="Arial" w:cs="Arial"/>
        </w:rPr>
        <w:t>te in Education (PCET)</w:t>
      </w:r>
    </w:p>
    <w:p w14:paraId="68DBF80B" w14:textId="77777777" w:rsidR="00407D47" w:rsidRDefault="00407D47" w:rsidP="00407D47">
      <w:pPr>
        <w:spacing w:line="360" w:lineRule="auto"/>
        <w:jc w:val="center"/>
        <w:rPr>
          <w:rFonts w:ascii="Arial" w:hAnsi="Arial" w:cs="Arial"/>
        </w:rPr>
      </w:pPr>
      <w:r>
        <w:rPr>
          <w:rFonts w:ascii="Arial" w:hAnsi="Arial" w:cs="Arial"/>
        </w:rPr>
        <w:t>2019</w:t>
      </w:r>
    </w:p>
    <w:p w14:paraId="59C7B940" w14:textId="77777777" w:rsidR="00407D47" w:rsidRDefault="00407D47" w:rsidP="00407D47">
      <w:pPr>
        <w:jc w:val="center"/>
      </w:pPr>
    </w:p>
    <w:p w14:paraId="5E1AC4BC" w14:textId="77777777" w:rsidR="00407D47" w:rsidRDefault="00407D47" w:rsidP="00407D47">
      <w:pPr>
        <w:jc w:val="center"/>
      </w:pPr>
    </w:p>
    <w:p w14:paraId="43FA3D22" w14:textId="77777777" w:rsidR="00407D47" w:rsidRDefault="00407D47" w:rsidP="00407D47">
      <w:pPr>
        <w:jc w:val="center"/>
      </w:pPr>
    </w:p>
    <w:p w14:paraId="72081D36" w14:textId="77777777" w:rsidR="00407D47" w:rsidRDefault="00407D47" w:rsidP="00407D47">
      <w:pPr>
        <w:jc w:val="center"/>
      </w:pPr>
    </w:p>
    <w:p w14:paraId="3C5594FB" w14:textId="77777777" w:rsidR="00407D47" w:rsidRDefault="00407D47" w:rsidP="00407D47">
      <w:pPr>
        <w:jc w:val="center"/>
      </w:pPr>
    </w:p>
    <w:p w14:paraId="3A413E78" w14:textId="77777777" w:rsidR="00407D47" w:rsidRDefault="00407D47" w:rsidP="00407D47">
      <w:pPr>
        <w:jc w:val="center"/>
      </w:pPr>
    </w:p>
    <w:p w14:paraId="740660E6" w14:textId="77777777" w:rsidR="00407D47" w:rsidRDefault="00407D47" w:rsidP="00407D47">
      <w:pPr>
        <w:jc w:val="center"/>
      </w:pPr>
    </w:p>
    <w:p w14:paraId="33C0598E" w14:textId="77777777" w:rsidR="00407D47" w:rsidRDefault="00407D47" w:rsidP="00407D47">
      <w:pPr>
        <w:jc w:val="center"/>
      </w:pPr>
    </w:p>
    <w:p w14:paraId="75387C1E" w14:textId="77777777" w:rsidR="00407D47" w:rsidRDefault="00407D47" w:rsidP="00407D47">
      <w:pPr>
        <w:jc w:val="center"/>
      </w:pPr>
    </w:p>
    <w:p w14:paraId="12FE7B72" w14:textId="77777777" w:rsidR="00407D47" w:rsidRDefault="00407D47" w:rsidP="00407D47">
      <w:pPr>
        <w:jc w:val="center"/>
      </w:pPr>
    </w:p>
    <w:p w14:paraId="47D2714C" w14:textId="77777777" w:rsidR="00407D47" w:rsidRDefault="00407D47" w:rsidP="00407D47">
      <w:pPr>
        <w:jc w:val="center"/>
      </w:pPr>
    </w:p>
    <w:p w14:paraId="6F5142E1" w14:textId="77777777" w:rsidR="00407D47" w:rsidRDefault="00407D47" w:rsidP="00407D47">
      <w:pPr>
        <w:jc w:val="center"/>
      </w:pPr>
    </w:p>
    <w:p w14:paraId="1B7F9C83" w14:textId="77777777" w:rsidR="00407D47" w:rsidRDefault="00407D47" w:rsidP="00407D47">
      <w:pPr>
        <w:jc w:val="center"/>
      </w:pPr>
    </w:p>
    <w:p w14:paraId="09A4214A" w14:textId="77777777" w:rsidR="00407D47" w:rsidRDefault="00407D47" w:rsidP="00407D47">
      <w:pPr>
        <w:jc w:val="center"/>
      </w:pPr>
    </w:p>
    <w:p w14:paraId="789DC33C" w14:textId="77777777" w:rsidR="00407D47" w:rsidRDefault="00407D47" w:rsidP="00407D47">
      <w:pPr>
        <w:jc w:val="center"/>
      </w:pPr>
    </w:p>
    <w:p w14:paraId="5757CD35" w14:textId="77777777" w:rsidR="00407D47" w:rsidRDefault="00407D47" w:rsidP="00407D47">
      <w:pPr>
        <w:jc w:val="center"/>
      </w:pPr>
    </w:p>
    <w:p w14:paraId="5E684032" w14:textId="77777777" w:rsidR="00407D47" w:rsidRDefault="00407D47" w:rsidP="00407D47">
      <w:pPr>
        <w:jc w:val="center"/>
      </w:pPr>
    </w:p>
    <w:p w14:paraId="6073A51D" w14:textId="77777777" w:rsidR="00407D47" w:rsidRDefault="00407D47" w:rsidP="00407D47">
      <w:pPr>
        <w:jc w:val="center"/>
      </w:pPr>
    </w:p>
    <w:p w14:paraId="4F923967" w14:textId="77777777" w:rsidR="00407D47" w:rsidRDefault="00407D47" w:rsidP="00407D47">
      <w:pPr>
        <w:jc w:val="center"/>
      </w:pPr>
    </w:p>
    <w:p w14:paraId="37B10587" w14:textId="77777777" w:rsidR="00407D47" w:rsidRDefault="00407D47" w:rsidP="00407D47">
      <w:pPr>
        <w:jc w:val="center"/>
      </w:pPr>
    </w:p>
    <w:p w14:paraId="1D2DCF1B" w14:textId="535E6CEC" w:rsidR="00407D47" w:rsidRDefault="00407D47" w:rsidP="00407D47">
      <w:pPr>
        <w:jc w:val="center"/>
      </w:pPr>
      <w:r>
        <w:t xml:space="preserve"> </w:t>
      </w:r>
    </w:p>
    <w:p w14:paraId="016F0818" w14:textId="77777777" w:rsidR="00407D47" w:rsidRDefault="00407D47" w:rsidP="00407D47">
      <w:pPr>
        <w:jc w:val="center"/>
      </w:pPr>
    </w:p>
    <w:p w14:paraId="1B96268F" w14:textId="77777777" w:rsidR="00407D47" w:rsidRDefault="00407D47" w:rsidP="00407D47">
      <w:pPr>
        <w:jc w:val="center"/>
      </w:pPr>
    </w:p>
    <w:p w14:paraId="6A520B5F" w14:textId="77777777" w:rsidR="00407D47" w:rsidRDefault="00407D47" w:rsidP="00407D47">
      <w:pPr>
        <w:jc w:val="center"/>
      </w:pPr>
    </w:p>
    <w:p w14:paraId="688B3588" w14:textId="77777777" w:rsidR="00407D47" w:rsidRDefault="00407D47" w:rsidP="00407D47"/>
    <w:p w14:paraId="3F9187DC" w14:textId="77777777" w:rsidR="00407D47" w:rsidRPr="00830E43" w:rsidRDefault="00407D47" w:rsidP="00407D47">
      <w:pPr>
        <w:spacing w:line="360" w:lineRule="auto"/>
        <w:rPr>
          <w:rFonts w:ascii="Arial" w:hAnsi="Arial" w:cs="Arial"/>
          <w:b/>
          <w:u w:val="single"/>
        </w:rPr>
      </w:pPr>
      <w:r w:rsidRPr="00830E43">
        <w:rPr>
          <w:rFonts w:ascii="Arial" w:hAnsi="Arial" w:cs="Arial"/>
          <w:b/>
          <w:u w:val="single"/>
        </w:rPr>
        <w:lastRenderedPageBreak/>
        <w:t>Table of Contents</w:t>
      </w:r>
    </w:p>
    <w:p w14:paraId="4D15DA83" w14:textId="77777777" w:rsidR="00407D47" w:rsidRDefault="00407D47" w:rsidP="00407D47">
      <w:pPr>
        <w:spacing w:line="360" w:lineRule="auto"/>
        <w:rPr>
          <w:rFonts w:ascii="Arial" w:hAnsi="Arial" w:cs="Arial"/>
          <w:u w:val="single"/>
        </w:rPr>
      </w:pPr>
    </w:p>
    <w:p w14:paraId="5A6CBA64" w14:textId="77777777" w:rsidR="00407D47" w:rsidRPr="00830E43" w:rsidRDefault="00407D47" w:rsidP="00407D47">
      <w:pPr>
        <w:spacing w:line="360" w:lineRule="auto"/>
        <w:rPr>
          <w:rFonts w:ascii="Arial" w:hAnsi="Arial" w:cs="Arial"/>
        </w:rPr>
      </w:pPr>
      <w:r w:rsidRPr="00830E43">
        <w:rPr>
          <w:rFonts w:ascii="Arial" w:hAnsi="Arial" w:cs="Arial"/>
          <w:b/>
        </w:rPr>
        <w:t>Chapter 1</w:t>
      </w:r>
      <w:r>
        <w:rPr>
          <w:rFonts w:ascii="Arial" w:hAnsi="Arial" w:cs="Arial"/>
          <w:b/>
        </w:rPr>
        <w:t xml:space="preserve"> </w:t>
      </w:r>
      <w:r w:rsidRPr="00830E43">
        <w:rPr>
          <w:rFonts w:ascii="Arial" w:hAnsi="Arial" w:cs="Arial"/>
          <w:b/>
        </w:rPr>
        <w:t>-</w:t>
      </w:r>
      <w:r>
        <w:rPr>
          <w:rFonts w:ascii="Arial" w:hAnsi="Arial" w:cs="Arial"/>
          <w:b/>
        </w:rPr>
        <w:t xml:space="preserve"> </w:t>
      </w:r>
      <w:r w:rsidRPr="00830E43">
        <w:rPr>
          <w:rFonts w:ascii="Arial" w:hAnsi="Arial" w:cs="Arial"/>
          <w:b/>
        </w:rPr>
        <w:t>Introduction</w:t>
      </w:r>
      <w:r>
        <w:rPr>
          <w:rFonts w:ascii="Arial" w:hAnsi="Arial" w:cs="Arial"/>
        </w:rPr>
        <w:t>…………………………………………………….........1</w:t>
      </w:r>
    </w:p>
    <w:p w14:paraId="18377043" w14:textId="77777777" w:rsidR="00407D47" w:rsidRDefault="00407D47" w:rsidP="00407D47">
      <w:pPr>
        <w:spacing w:line="360" w:lineRule="auto"/>
        <w:rPr>
          <w:rFonts w:ascii="Arial" w:hAnsi="Arial" w:cs="Arial"/>
          <w:b/>
        </w:rPr>
      </w:pPr>
    </w:p>
    <w:p w14:paraId="21DA7D54" w14:textId="4F6A1849" w:rsidR="00407D47" w:rsidRPr="00830E43" w:rsidRDefault="00407D47" w:rsidP="00407D47">
      <w:pPr>
        <w:spacing w:line="360" w:lineRule="auto"/>
        <w:rPr>
          <w:rFonts w:ascii="Arial" w:hAnsi="Arial" w:cs="Arial"/>
        </w:rPr>
      </w:pPr>
      <w:r w:rsidRPr="00830E43">
        <w:rPr>
          <w:rFonts w:ascii="Arial" w:hAnsi="Arial" w:cs="Arial"/>
          <w:b/>
        </w:rPr>
        <w:t>Chapter 2</w:t>
      </w:r>
      <w:r>
        <w:rPr>
          <w:rFonts w:ascii="Arial" w:hAnsi="Arial" w:cs="Arial"/>
          <w:b/>
        </w:rPr>
        <w:t xml:space="preserve"> </w:t>
      </w:r>
      <w:r w:rsidRPr="00830E43">
        <w:rPr>
          <w:rFonts w:ascii="Arial" w:hAnsi="Arial" w:cs="Arial"/>
          <w:b/>
        </w:rPr>
        <w:t>-</w:t>
      </w:r>
      <w:r>
        <w:rPr>
          <w:rFonts w:ascii="Arial" w:hAnsi="Arial" w:cs="Arial"/>
          <w:b/>
        </w:rPr>
        <w:t xml:space="preserve"> </w:t>
      </w:r>
      <w:r w:rsidRPr="00830E43">
        <w:rPr>
          <w:rFonts w:ascii="Arial" w:hAnsi="Arial" w:cs="Arial"/>
          <w:b/>
        </w:rPr>
        <w:t>Literature Review</w:t>
      </w:r>
      <w:r>
        <w:rPr>
          <w:rFonts w:ascii="Arial" w:hAnsi="Arial" w:cs="Arial"/>
        </w:rPr>
        <w:t>……………………………………………</w:t>
      </w:r>
      <w:r w:rsidR="00B200C8">
        <w:rPr>
          <w:rFonts w:ascii="Arial" w:hAnsi="Arial" w:cs="Arial"/>
        </w:rPr>
        <w:t>……</w:t>
      </w:r>
      <w:r w:rsidR="00164858">
        <w:rPr>
          <w:rFonts w:ascii="Arial" w:hAnsi="Arial" w:cs="Arial"/>
        </w:rPr>
        <w:t>…2</w:t>
      </w:r>
    </w:p>
    <w:p w14:paraId="5606C1D3" w14:textId="77777777" w:rsidR="00407D47" w:rsidRDefault="00407D47" w:rsidP="00407D47">
      <w:pPr>
        <w:spacing w:line="360" w:lineRule="auto"/>
        <w:rPr>
          <w:rFonts w:ascii="Arial" w:hAnsi="Arial" w:cs="Arial"/>
          <w:b/>
        </w:rPr>
      </w:pPr>
    </w:p>
    <w:p w14:paraId="5C46B256" w14:textId="6EF9CC80" w:rsidR="00407D47" w:rsidRPr="00830E43" w:rsidRDefault="00407D47" w:rsidP="00407D47">
      <w:pPr>
        <w:spacing w:line="360" w:lineRule="auto"/>
        <w:rPr>
          <w:rFonts w:ascii="Arial" w:hAnsi="Arial" w:cs="Arial"/>
        </w:rPr>
      </w:pPr>
      <w:r w:rsidRPr="00830E43">
        <w:rPr>
          <w:rFonts w:ascii="Arial" w:hAnsi="Arial" w:cs="Arial"/>
          <w:b/>
        </w:rPr>
        <w:t>Chapter 3</w:t>
      </w:r>
      <w:r>
        <w:rPr>
          <w:rFonts w:ascii="Arial" w:hAnsi="Arial" w:cs="Arial"/>
          <w:b/>
        </w:rPr>
        <w:t xml:space="preserve"> </w:t>
      </w:r>
      <w:r w:rsidRPr="00830E43">
        <w:rPr>
          <w:rFonts w:ascii="Arial" w:hAnsi="Arial" w:cs="Arial"/>
          <w:b/>
        </w:rPr>
        <w:t>-</w:t>
      </w:r>
      <w:r>
        <w:rPr>
          <w:rFonts w:ascii="Arial" w:hAnsi="Arial" w:cs="Arial"/>
          <w:b/>
        </w:rPr>
        <w:t xml:space="preserve"> </w:t>
      </w:r>
      <w:r w:rsidRPr="00830E43">
        <w:rPr>
          <w:rFonts w:ascii="Arial" w:hAnsi="Arial" w:cs="Arial"/>
          <w:b/>
        </w:rPr>
        <w:t>Methodology</w:t>
      </w:r>
      <w:r>
        <w:rPr>
          <w:rFonts w:ascii="Arial" w:hAnsi="Arial" w:cs="Arial"/>
        </w:rPr>
        <w:t>…………………………………………………</w:t>
      </w:r>
      <w:r w:rsidR="00164858">
        <w:rPr>
          <w:rFonts w:ascii="Arial" w:hAnsi="Arial" w:cs="Arial"/>
        </w:rPr>
        <w:t>……</w:t>
      </w:r>
      <w:r w:rsidR="004E5296">
        <w:rPr>
          <w:rFonts w:ascii="Arial" w:hAnsi="Arial" w:cs="Arial"/>
        </w:rPr>
        <w:t>…7</w:t>
      </w:r>
    </w:p>
    <w:p w14:paraId="12BDF1A2" w14:textId="1B246872" w:rsidR="00407D47" w:rsidRPr="00605C8F" w:rsidRDefault="00407D47" w:rsidP="00407D47">
      <w:pPr>
        <w:spacing w:line="360" w:lineRule="auto"/>
        <w:rPr>
          <w:rFonts w:ascii="Arial" w:hAnsi="Arial" w:cs="Arial"/>
        </w:rPr>
      </w:pPr>
      <w:r w:rsidRPr="00830E43">
        <w:rPr>
          <w:rFonts w:ascii="Arial" w:hAnsi="Arial" w:cs="Arial"/>
        </w:rPr>
        <w:t>Evaluation</w:t>
      </w:r>
      <w:r w:rsidR="004E5296">
        <w:rPr>
          <w:rFonts w:ascii="Arial" w:hAnsi="Arial" w:cs="Arial"/>
        </w:rPr>
        <w:t>……………………………………………………………………………8</w:t>
      </w:r>
    </w:p>
    <w:p w14:paraId="5EC7AA5D" w14:textId="77777777" w:rsidR="00605C8F" w:rsidRDefault="00605C8F" w:rsidP="00407D47">
      <w:pPr>
        <w:spacing w:line="360" w:lineRule="auto"/>
        <w:rPr>
          <w:rFonts w:ascii="Arial" w:hAnsi="Arial" w:cs="Arial"/>
          <w:b/>
        </w:rPr>
      </w:pPr>
    </w:p>
    <w:p w14:paraId="1BEB81A3" w14:textId="0A4C63AE" w:rsidR="00407D47" w:rsidRPr="00830E43" w:rsidRDefault="00407D47" w:rsidP="00407D47">
      <w:pPr>
        <w:spacing w:line="360" w:lineRule="auto"/>
        <w:rPr>
          <w:rFonts w:ascii="Arial" w:hAnsi="Arial" w:cs="Arial"/>
        </w:rPr>
      </w:pPr>
      <w:bookmarkStart w:id="0" w:name="_GoBack"/>
      <w:bookmarkEnd w:id="0"/>
      <w:r w:rsidRPr="00830E43">
        <w:rPr>
          <w:rFonts w:ascii="Arial" w:hAnsi="Arial" w:cs="Arial"/>
          <w:b/>
        </w:rPr>
        <w:t>Chapter 4</w:t>
      </w:r>
      <w:r>
        <w:rPr>
          <w:rFonts w:ascii="Arial" w:hAnsi="Arial" w:cs="Arial"/>
          <w:b/>
        </w:rPr>
        <w:t xml:space="preserve"> </w:t>
      </w:r>
      <w:r w:rsidRPr="00830E43">
        <w:rPr>
          <w:rFonts w:ascii="Arial" w:hAnsi="Arial" w:cs="Arial"/>
          <w:b/>
        </w:rPr>
        <w:t>-</w:t>
      </w:r>
      <w:r>
        <w:rPr>
          <w:rFonts w:ascii="Arial" w:hAnsi="Arial" w:cs="Arial"/>
          <w:b/>
        </w:rPr>
        <w:t xml:space="preserve"> </w:t>
      </w:r>
      <w:r w:rsidRPr="00830E43">
        <w:rPr>
          <w:rFonts w:ascii="Arial" w:hAnsi="Arial" w:cs="Arial"/>
          <w:b/>
        </w:rPr>
        <w:t>Conclusions and Recommendations</w:t>
      </w:r>
      <w:r>
        <w:rPr>
          <w:rFonts w:ascii="Arial" w:hAnsi="Arial" w:cs="Arial"/>
        </w:rPr>
        <w:t>……………………………</w:t>
      </w:r>
      <w:r w:rsidR="004E5296">
        <w:rPr>
          <w:rFonts w:ascii="Arial" w:hAnsi="Arial" w:cs="Arial"/>
        </w:rPr>
        <w:t>9</w:t>
      </w:r>
    </w:p>
    <w:p w14:paraId="34D8FD04" w14:textId="77777777" w:rsidR="00407D47" w:rsidRDefault="00407D47" w:rsidP="00407D47">
      <w:pPr>
        <w:spacing w:line="360" w:lineRule="auto"/>
        <w:rPr>
          <w:rFonts w:ascii="Arial" w:hAnsi="Arial" w:cs="Arial"/>
          <w:b/>
        </w:rPr>
      </w:pPr>
    </w:p>
    <w:p w14:paraId="036F6224" w14:textId="77777777" w:rsidR="00407D47" w:rsidRPr="00830E43" w:rsidRDefault="00407D47" w:rsidP="00407D47">
      <w:pPr>
        <w:spacing w:line="360" w:lineRule="auto"/>
        <w:rPr>
          <w:rFonts w:ascii="Arial" w:hAnsi="Arial" w:cs="Arial"/>
          <w:b/>
        </w:rPr>
      </w:pPr>
      <w:r w:rsidRPr="00830E43">
        <w:rPr>
          <w:rFonts w:ascii="Arial" w:hAnsi="Arial" w:cs="Arial"/>
          <w:b/>
        </w:rPr>
        <w:t>Reference List</w:t>
      </w:r>
    </w:p>
    <w:p w14:paraId="6314B0D4" w14:textId="77777777" w:rsidR="00407D47" w:rsidRDefault="00407D47" w:rsidP="00407D47"/>
    <w:p w14:paraId="2BD0A63C" w14:textId="77777777" w:rsidR="00407D47" w:rsidRDefault="00407D47" w:rsidP="00407D47"/>
    <w:p w14:paraId="7E8610E1" w14:textId="77777777" w:rsidR="00407D47" w:rsidRDefault="00407D47" w:rsidP="00407D47"/>
    <w:p w14:paraId="784273B5" w14:textId="77777777" w:rsidR="00407D47" w:rsidRDefault="00407D47" w:rsidP="00407D47"/>
    <w:p w14:paraId="285DDD38" w14:textId="77777777" w:rsidR="00407D47" w:rsidRDefault="00407D47" w:rsidP="00407D47"/>
    <w:p w14:paraId="33FC6790" w14:textId="77777777" w:rsidR="00407D47" w:rsidRDefault="00407D47" w:rsidP="00407D47"/>
    <w:p w14:paraId="751DDE52" w14:textId="77777777" w:rsidR="00407D47" w:rsidRDefault="00407D47" w:rsidP="00407D47"/>
    <w:p w14:paraId="15E6D5EB" w14:textId="77777777" w:rsidR="00407D47" w:rsidRDefault="00407D47" w:rsidP="00407D47"/>
    <w:p w14:paraId="53A96206" w14:textId="77777777" w:rsidR="00407D47" w:rsidRDefault="00407D47" w:rsidP="00407D47"/>
    <w:p w14:paraId="24226F3A" w14:textId="77777777" w:rsidR="00407D47" w:rsidRDefault="00407D47" w:rsidP="00407D47"/>
    <w:p w14:paraId="5811BEE3" w14:textId="77777777" w:rsidR="00407D47" w:rsidRDefault="00407D47" w:rsidP="00407D47"/>
    <w:p w14:paraId="3BD4FADC" w14:textId="77777777" w:rsidR="00407D47" w:rsidRDefault="00407D47" w:rsidP="00407D47"/>
    <w:p w14:paraId="74A88F14" w14:textId="77777777" w:rsidR="00407D47" w:rsidRDefault="00407D47" w:rsidP="00407D47"/>
    <w:p w14:paraId="0185E536" w14:textId="77777777" w:rsidR="00407D47" w:rsidRDefault="00407D47" w:rsidP="00407D47"/>
    <w:p w14:paraId="08B6EE4F" w14:textId="77777777" w:rsidR="00407D47" w:rsidRDefault="00407D47" w:rsidP="00407D47"/>
    <w:p w14:paraId="6CE10E2F" w14:textId="77777777" w:rsidR="00407D47" w:rsidRDefault="00407D47" w:rsidP="00407D47"/>
    <w:p w14:paraId="10EA2357" w14:textId="77777777" w:rsidR="00407D47" w:rsidRDefault="00407D47" w:rsidP="00407D47"/>
    <w:p w14:paraId="015A7F06" w14:textId="77777777" w:rsidR="00407D47" w:rsidRDefault="00407D47" w:rsidP="00407D47"/>
    <w:p w14:paraId="07C7C86C" w14:textId="77777777" w:rsidR="00407D47" w:rsidRDefault="00407D47" w:rsidP="00407D47"/>
    <w:p w14:paraId="16609667" w14:textId="77777777" w:rsidR="00407D47" w:rsidRDefault="00407D47" w:rsidP="00407D47"/>
    <w:p w14:paraId="559FB9EA" w14:textId="77777777" w:rsidR="00D848C2" w:rsidRDefault="00D848C2" w:rsidP="00407D47">
      <w:pPr>
        <w:spacing w:line="360" w:lineRule="auto"/>
      </w:pPr>
    </w:p>
    <w:p w14:paraId="6BAC2371" w14:textId="77777777" w:rsidR="00D848C2" w:rsidRDefault="00D848C2" w:rsidP="00407D47">
      <w:pPr>
        <w:spacing w:line="360" w:lineRule="auto"/>
      </w:pPr>
    </w:p>
    <w:p w14:paraId="45D8934C" w14:textId="77777777" w:rsidR="00D848C2" w:rsidRDefault="00D848C2" w:rsidP="00407D47">
      <w:pPr>
        <w:spacing w:line="360" w:lineRule="auto"/>
      </w:pPr>
    </w:p>
    <w:p w14:paraId="20979E28" w14:textId="77777777" w:rsidR="00D848C2" w:rsidRDefault="00D848C2" w:rsidP="00407D47">
      <w:pPr>
        <w:spacing w:line="360" w:lineRule="auto"/>
      </w:pPr>
    </w:p>
    <w:p w14:paraId="739B2C4F" w14:textId="77777777" w:rsidR="00D848C2" w:rsidRDefault="00D848C2" w:rsidP="00407D47">
      <w:pPr>
        <w:spacing w:line="360" w:lineRule="auto"/>
      </w:pPr>
    </w:p>
    <w:p w14:paraId="22FFD35A" w14:textId="77777777" w:rsidR="00D848C2" w:rsidRDefault="00D848C2" w:rsidP="00407D47">
      <w:pPr>
        <w:spacing w:line="360" w:lineRule="auto"/>
      </w:pPr>
    </w:p>
    <w:p w14:paraId="2F98B2C0" w14:textId="77777777" w:rsidR="004E5296" w:rsidRDefault="004E5296" w:rsidP="00407D47">
      <w:pPr>
        <w:spacing w:line="360" w:lineRule="auto"/>
        <w:rPr>
          <w:rFonts w:ascii="Arial" w:hAnsi="Arial" w:cs="Arial"/>
          <w:u w:val="single"/>
        </w:rPr>
      </w:pPr>
    </w:p>
    <w:p w14:paraId="100E2D7F" w14:textId="77777777" w:rsidR="004E5296" w:rsidRDefault="004E5296" w:rsidP="00407D47">
      <w:pPr>
        <w:spacing w:line="360" w:lineRule="auto"/>
        <w:rPr>
          <w:rFonts w:ascii="Arial" w:hAnsi="Arial" w:cs="Arial"/>
          <w:u w:val="single"/>
        </w:rPr>
      </w:pPr>
    </w:p>
    <w:p w14:paraId="5171440E" w14:textId="4EE4B26F" w:rsidR="00407D47" w:rsidRPr="001218BD" w:rsidRDefault="004E5296" w:rsidP="00407D47">
      <w:pPr>
        <w:spacing w:line="360" w:lineRule="auto"/>
        <w:rPr>
          <w:rFonts w:ascii="Arial" w:hAnsi="Arial" w:cs="Arial"/>
          <w:u w:val="single"/>
        </w:rPr>
      </w:pPr>
      <w:r>
        <w:rPr>
          <w:rFonts w:ascii="Arial" w:hAnsi="Arial" w:cs="Arial"/>
          <w:u w:val="single"/>
        </w:rPr>
        <w:t xml:space="preserve">Chapter 1 - </w:t>
      </w:r>
      <w:r w:rsidR="00407D47" w:rsidRPr="007A1BEA">
        <w:rPr>
          <w:rFonts w:ascii="Arial" w:hAnsi="Arial" w:cs="Arial"/>
          <w:u w:val="single"/>
        </w:rPr>
        <w:t>Introduction</w:t>
      </w:r>
    </w:p>
    <w:p w14:paraId="014C9B8A" w14:textId="0BC10A39" w:rsidR="00407D47" w:rsidRPr="00407D47" w:rsidRDefault="00AB4F96" w:rsidP="00407D47">
      <w:pPr>
        <w:spacing w:line="360" w:lineRule="auto"/>
        <w:rPr>
          <w:rFonts w:ascii="Arial" w:hAnsi="Arial" w:cs="Arial"/>
        </w:rPr>
      </w:pPr>
      <w:r>
        <w:rPr>
          <w:rFonts w:ascii="Arial" w:hAnsi="Arial" w:cs="Arial"/>
        </w:rPr>
        <w:t>Over</w:t>
      </w:r>
      <w:r w:rsidR="00407D47" w:rsidRPr="00407D47">
        <w:rPr>
          <w:rFonts w:ascii="Arial" w:hAnsi="Arial" w:cs="Arial"/>
        </w:rPr>
        <w:t xml:space="preserve"> the last decade, the use of smartphones in the undergraduate classroom or ‘Bring Your Own Device' approach has progressively become more commonplace and often incorporated by tea</w:t>
      </w:r>
      <w:r w:rsidR="00121CCD">
        <w:rPr>
          <w:rFonts w:ascii="Arial" w:hAnsi="Arial" w:cs="Arial"/>
        </w:rPr>
        <w:t>chers as a useful learning tool (Graham and Gillie, 2016).</w:t>
      </w:r>
      <w:r w:rsidR="00407D47" w:rsidRPr="00407D47">
        <w:rPr>
          <w:rFonts w:ascii="Arial" w:hAnsi="Arial" w:cs="Arial"/>
        </w:rPr>
        <w:t xml:space="preserve"> While there are many benefits to both teaching and learning experiences utilising such modern technology recent research conducted by Santos, Boch</w:t>
      </w:r>
      <w:r w:rsidR="0065627B">
        <w:rPr>
          <w:rFonts w:ascii="Arial" w:hAnsi="Arial" w:cs="Arial"/>
        </w:rPr>
        <w:t>eco and Haba</w:t>
      </w:r>
      <w:r w:rsidR="0053105B">
        <w:rPr>
          <w:rFonts w:ascii="Arial" w:hAnsi="Arial" w:cs="Arial"/>
        </w:rPr>
        <w:t>k (2018),</w:t>
      </w:r>
      <w:r w:rsidR="00407D47" w:rsidRPr="00407D47">
        <w:rPr>
          <w:rFonts w:ascii="Arial" w:hAnsi="Arial" w:cs="Arial"/>
        </w:rPr>
        <w:t xml:space="preserve"> identified that at times, such devices can also prove to be a hindrance, posing many challenges in the way practitioners teach and how students learn. As such this study aimed to investigate the current challenges in utilising smartphones in the undergraduate classroom, teacher and student attitudes toward smartphone usage, the implications for PCET students and </w:t>
      </w:r>
      <w:r w:rsidR="00F30CA3">
        <w:rPr>
          <w:rFonts w:ascii="Arial" w:hAnsi="Arial" w:cs="Arial"/>
        </w:rPr>
        <w:t>make</w:t>
      </w:r>
      <w:r w:rsidR="00407D47" w:rsidRPr="00407D47">
        <w:rPr>
          <w:rFonts w:ascii="Arial" w:hAnsi="Arial" w:cs="Arial"/>
        </w:rPr>
        <w:t xml:space="preserve"> recommendations for future professional practice. </w:t>
      </w:r>
    </w:p>
    <w:p w14:paraId="72F7B76D" w14:textId="77777777" w:rsidR="00407D47" w:rsidRPr="00407D47" w:rsidRDefault="00407D47" w:rsidP="00407D47">
      <w:pPr>
        <w:spacing w:line="360" w:lineRule="auto"/>
        <w:rPr>
          <w:rFonts w:ascii="Arial" w:hAnsi="Arial" w:cs="Arial"/>
        </w:rPr>
      </w:pPr>
    </w:p>
    <w:p w14:paraId="2444B694" w14:textId="07B1EA01" w:rsidR="00407D47" w:rsidRPr="00407D47" w:rsidRDefault="00407D47" w:rsidP="00407D47">
      <w:pPr>
        <w:spacing w:line="360" w:lineRule="auto"/>
        <w:rPr>
          <w:rFonts w:ascii="Arial" w:hAnsi="Arial" w:cs="Arial"/>
        </w:rPr>
      </w:pPr>
      <w:r w:rsidRPr="00407D47">
        <w:rPr>
          <w:rFonts w:ascii="Arial" w:hAnsi="Arial" w:cs="Arial"/>
        </w:rPr>
        <w:t xml:space="preserve">This study used qualitative and quantitative secondary data spanning the last decade with key research conducted over the past three years. To obtain teacher and student perceptions and to ascertain current practice, the study was not limited to the United Kingdom, given that smartphone usage in higher education is presently a global phenomenon </w:t>
      </w:r>
      <w:r w:rsidR="0065627B">
        <w:rPr>
          <w:rFonts w:ascii="Arial" w:hAnsi="Arial" w:cs="Arial"/>
        </w:rPr>
        <w:t xml:space="preserve">(Kukulska-Hulme, 2011), </w:t>
      </w:r>
      <w:r w:rsidRPr="00407D47">
        <w:rPr>
          <w:rFonts w:ascii="Arial" w:hAnsi="Arial" w:cs="Arial"/>
        </w:rPr>
        <w:t>current attitudes and experiences need</w:t>
      </w:r>
      <w:r w:rsidR="00F30CA3">
        <w:rPr>
          <w:rFonts w:ascii="Arial" w:hAnsi="Arial" w:cs="Arial"/>
        </w:rPr>
        <w:t>ed</w:t>
      </w:r>
      <w:r w:rsidRPr="00407D47">
        <w:rPr>
          <w:rFonts w:ascii="Arial" w:hAnsi="Arial" w:cs="Arial"/>
        </w:rPr>
        <w:t xml:space="preserve"> to be obtained. Consequently, recommendations for future practice are indicative of the issues identified.</w:t>
      </w:r>
    </w:p>
    <w:p w14:paraId="7B1D1305" w14:textId="77777777" w:rsidR="00407D47" w:rsidRPr="00407D47" w:rsidRDefault="00407D47" w:rsidP="00407D47">
      <w:pPr>
        <w:spacing w:line="360" w:lineRule="auto"/>
        <w:rPr>
          <w:rFonts w:ascii="Arial" w:hAnsi="Arial" w:cs="Arial"/>
        </w:rPr>
      </w:pPr>
    </w:p>
    <w:p w14:paraId="256F9D0E" w14:textId="77777777" w:rsidR="00407D47" w:rsidRPr="00407D47" w:rsidRDefault="00407D47" w:rsidP="00407D47">
      <w:pPr>
        <w:spacing w:line="360" w:lineRule="auto"/>
        <w:rPr>
          <w:rFonts w:ascii="Arial" w:hAnsi="Arial" w:cs="Arial"/>
        </w:rPr>
      </w:pPr>
    </w:p>
    <w:p w14:paraId="45E8EDD7" w14:textId="77777777" w:rsidR="00407D47" w:rsidRPr="00407D47" w:rsidRDefault="00407D47" w:rsidP="00407D47">
      <w:pPr>
        <w:spacing w:line="360" w:lineRule="auto"/>
        <w:rPr>
          <w:rFonts w:ascii="Arial" w:hAnsi="Arial" w:cs="Arial"/>
        </w:rPr>
      </w:pPr>
    </w:p>
    <w:p w14:paraId="13F91D16" w14:textId="77777777" w:rsidR="00407D47" w:rsidRPr="00407D47" w:rsidRDefault="00407D47" w:rsidP="00407D47">
      <w:pPr>
        <w:spacing w:line="360" w:lineRule="auto"/>
        <w:rPr>
          <w:rFonts w:ascii="Arial" w:hAnsi="Arial" w:cs="Arial"/>
        </w:rPr>
      </w:pPr>
    </w:p>
    <w:p w14:paraId="56DD8F83" w14:textId="77777777" w:rsidR="00407D47" w:rsidRPr="00407D47" w:rsidRDefault="00407D47" w:rsidP="00407D47">
      <w:pPr>
        <w:spacing w:line="360" w:lineRule="auto"/>
        <w:rPr>
          <w:rFonts w:ascii="Arial" w:hAnsi="Arial" w:cs="Arial"/>
        </w:rPr>
      </w:pPr>
    </w:p>
    <w:p w14:paraId="0CD7691D" w14:textId="77777777" w:rsidR="00407D47" w:rsidRDefault="00407D47" w:rsidP="00407D47">
      <w:pPr>
        <w:spacing w:line="360" w:lineRule="auto"/>
        <w:rPr>
          <w:rFonts w:ascii="Arial" w:hAnsi="Arial" w:cs="Arial"/>
        </w:rPr>
      </w:pPr>
    </w:p>
    <w:p w14:paraId="27390CFF" w14:textId="77777777" w:rsidR="00346579" w:rsidRDefault="00346579" w:rsidP="00407D47">
      <w:pPr>
        <w:spacing w:line="360" w:lineRule="auto"/>
        <w:rPr>
          <w:rFonts w:ascii="Arial" w:hAnsi="Arial" w:cs="Arial"/>
        </w:rPr>
      </w:pPr>
    </w:p>
    <w:p w14:paraId="52B45F36" w14:textId="77777777" w:rsidR="00346579" w:rsidRDefault="00346579" w:rsidP="00407D47">
      <w:pPr>
        <w:spacing w:line="360" w:lineRule="auto"/>
        <w:rPr>
          <w:rFonts w:ascii="Arial" w:hAnsi="Arial" w:cs="Arial"/>
        </w:rPr>
      </w:pPr>
    </w:p>
    <w:p w14:paraId="6CB58CE1" w14:textId="77777777" w:rsidR="00346579" w:rsidRDefault="00346579" w:rsidP="00407D47">
      <w:pPr>
        <w:spacing w:line="360" w:lineRule="auto"/>
        <w:rPr>
          <w:rFonts w:ascii="Arial" w:hAnsi="Arial" w:cs="Arial"/>
        </w:rPr>
      </w:pPr>
    </w:p>
    <w:p w14:paraId="0BEA9405" w14:textId="77777777" w:rsidR="00346579" w:rsidRDefault="00346579" w:rsidP="00407D47">
      <w:pPr>
        <w:spacing w:line="360" w:lineRule="auto"/>
        <w:rPr>
          <w:rFonts w:ascii="Arial" w:hAnsi="Arial" w:cs="Arial"/>
        </w:rPr>
      </w:pPr>
    </w:p>
    <w:p w14:paraId="413D3618" w14:textId="77777777" w:rsidR="00346579" w:rsidRDefault="00346579" w:rsidP="00407D47">
      <w:pPr>
        <w:spacing w:line="360" w:lineRule="auto"/>
        <w:rPr>
          <w:rFonts w:ascii="Arial" w:hAnsi="Arial" w:cs="Arial"/>
        </w:rPr>
      </w:pPr>
    </w:p>
    <w:p w14:paraId="51390AEF" w14:textId="77777777" w:rsidR="00346579" w:rsidRDefault="00346579" w:rsidP="00346579">
      <w:pPr>
        <w:spacing w:line="360" w:lineRule="auto"/>
        <w:jc w:val="right"/>
        <w:rPr>
          <w:rFonts w:ascii="Arial" w:hAnsi="Arial" w:cs="Arial"/>
        </w:rPr>
      </w:pPr>
      <w:r>
        <w:rPr>
          <w:rFonts w:ascii="Arial" w:hAnsi="Arial" w:cs="Arial"/>
        </w:rPr>
        <w:t>1</w:t>
      </w:r>
    </w:p>
    <w:p w14:paraId="3FDC7323" w14:textId="77777777" w:rsidR="001218BD" w:rsidRDefault="001218BD" w:rsidP="00D848C2">
      <w:pPr>
        <w:spacing w:line="360" w:lineRule="auto"/>
        <w:rPr>
          <w:rFonts w:ascii="Arial" w:hAnsi="Arial" w:cs="Arial"/>
          <w:u w:val="single"/>
        </w:rPr>
      </w:pPr>
    </w:p>
    <w:p w14:paraId="47C7FD61" w14:textId="369E2783" w:rsidR="00407D47" w:rsidRPr="00346579" w:rsidRDefault="004E5296" w:rsidP="00D848C2">
      <w:pPr>
        <w:spacing w:line="360" w:lineRule="auto"/>
        <w:rPr>
          <w:rFonts w:ascii="Arial" w:hAnsi="Arial" w:cs="Arial"/>
        </w:rPr>
      </w:pPr>
      <w:r>
        <w:rPr>
          <w:rFonts w:ascii="Arial" w:hAnsi="Arial" w:cs="Arial"/>
          <w:u w:val="single"/>
        </w:rPr>
        <w:t xml:space="preserve">Chapter 2 - </w:t>
      </w:r>
      <w:r w:rsidR="00407D47" w:rsidRPr="003229A2">
        <w:rPr>
          <w:rFonts w:ascii="Arial" w:hAnsi="Arial" w:cs="Arial"/>
          <w:u w:val="single"/>
        </w:rPr>
        <w:t>Literature Review</w:t>
      </w:r>
    </w:p>
    <w:p w14:paraId="5E504A5A" w14:textId="4C0AE24A" w:rsidR="00407D47" w:rsidRPr="00407D47" w:rsidRDefault="00407D47" w:rsidP="00407D47">
      <w:pPr>
        <w:spacing w:line="360" w:lineRule="auto"/>
        <w:rPr>
          <w:rFonts w:ascii="Arial" w:hAnsi="Arial" w:cs="Arial"/>
        </w:rPr>
      </w:pPr>
      <w:r w:rsidRPr="00407D47">
        <w:rPr>
          <w:rFonts w:ascii="Arial" w:hAnsi="Arial" w:cs="Arial"/>
        </w:rPr>
        <w:t xml:space="preserve">In 2007 mobile phones were predicted to become </w:t>
      </w:r>
      <w:r w:rsidR="00200124">
        <w:rPr>
          <w:rFonts w:ascii="Arial" w:hAnsi="Arial" w:cs="Arial"/>
        </w:rPr>
        <w:t>popular</w:t>
      </w:r>
      <w:r w:rsidRPr="00407D47">
        <w:rPr>
          <w:rFonts w:ascii="Arial" w:hAnsi="Arial" w:cs="Arial"/>
        </w:rPr>
        <w:t xml:space="preserve"> tools in higher education campus</w:t>
      </w:r>
      <w:r w:rsidR="003229A2">
        <w:rPr>
          <w:rFonts w:ascii="Arial" w:hAnsi="Arial" w:cs="Arial"/>
        </w:rPr>
        <w:t xml:space="preserve"> globally</w:t>
      </w:r>
      <w:r w:rsidRPr="00407D47">
        <w:rPr>
          <w:rFonts w:ascii="Arial" w:hAnsi="Arial" w:cs="Arial"/>
        </w:rPr>
        <w:t xml:space="preserve"> and to become as desirable and commonplace as personal computers (Horizon report, 2007 cited in Herrington and Herrington, 2007, p. 15). Also expec</w:t>
      </w:r>
      <w:r w:rsidR="003229A2">
        <w:rPr>
          <w:rFonts w:ascii="Arial" w:hAnsi="Arial" w:cs="Arial"/>
        </w:rPr>
        <w:t xml:space="preserve">ted was the potential of mobile </w:t>
      </w:r>
      <w:r w:rsidRPr="00407D47">
        <w:rPr>
          <w:rFonts w:ascii="Arial" w:hAnsi="Arial" w:cs="Arial"/>
        </w:rPr>
        <w:t>phones to become a powerful lea</w:t>
      </w:r>
      <w:r w:rsidR="003229A2">
        <w:rPr>
          <w:rFonts w:ascii="Arial" w:hAnsi="Arial" w:cs="Arial"/>
        </w:rPr>
        <w:t xml:space="preserve">rning tool in higher education. </w:t>
      </w:r>
      <w:r w:rsidRPr="00407D47">
        <w:rPr>
          <w:rFonts w:ascii="Arial" w:hAnsi="Arial" w:cs="Arial"/>
        </w:rPr>
        <w:t>It was</w:t>
      </w:r>
      <w:r w:rsidR="003229A2">
        <w:rPr>
          <w:rFonts w:ascii="Arial" w:hAnsi="Arial" w:cs="Arial"/>
        </w:rPr>
        <w:t xml:space="preserve"> also</w:t>
      </w:r>
      <w:r w:rsidR="004E5296">
        <w:rPr>
          <w:rFonts w:ascii="Arial" w:hAnsi="Arial" w:cs="Arial"/>
        </w:rPr>
        <w:t xml:space="preserve"> in 2007 that the first i</w:t>
      </w:r>
      <w:r w:rsidRPr="00407D47">
        <w:rPr>
          <w:rFonts w:ascii="Arial" w:hAnsi="Arial" w:cs="Arial"/>
        </w:rPr>
        <w:t>Phone was rele</w:t>
      </w:r>
      <w:r w:rsidR="002D034F">
        <w:rPr>
          <w:rFonts w:ascii="Arial" w:hAnsi="Arial" w:cs="Arial"/>
        </w:rPr>
        <w:t>ased and since this time, Keen</w:t>
      </w:r>
      <w:r w:rsidRPr="00407D47">
        <w:rPr>
          <w:rFonts w:ascii="Arial" w:hAnsi="Arial" w:cs="Arial"/>
        </w:rPr>
        <w:t>gwe</w:t>
      </w:r>
      <w:r w:rsidR="0095636C">
        <w:rPr>
          <w:rFonts w:ascii="Arial" w:hAnsi="Arial" w:cs="Arial"/>
        </w:rPr>
        <w:t xml:space="preserve"> and Bhargava (2014</w:t>
      </w:r>
      <w:r w:rsidR="003229A2">
        <w:rPr>
          <w:rFonts w:ascii="Arial" w:hAnsi="Arial" w:cs="Arial"/>
        </w:rPr>
        <w:t>) highlighted</w:t>
      </w:r>
      <w:r w:rsidRPr="00407D47">
        <w:rPr>
          <w:rFonts w:ascii="Arial" w:hAnsi="Arial" w:cs="Arial"/>
        </w:rPr>
        <w:t xml:space="preserve"> that mobile phones have indeed superseded desktop</w:t>
      </w:r>
      <w:r w:rsidR="00287FB5">
        <w:rPr>
          <w:rFonts w:ascii="Arial" w:hAnsi="Arial" w:cs="Arial"/>
        </w:rPr>
        <w:t xml:space="preserve"> computers on a global scale. According to </w:t>
      </w:r>
      <w:r w:rsidR="003229A2">
        <w:rPr>
          <w:rFonts w:ascii="Arial" w:hAnsi="Arial" w:cs="Arial"/>
        </w:rPr>
        <w:t>Ofcom (2018</w:t>
      </w:r>
      <w:r w:rsidR="00287FB5">
        <w:rPr>
          <w:rFonts w:ascii="Arial" w:hAnsi="Arial" w:cs="Arial"/>
        </w:rPr>
        <w:t xml:space="preserve">) in 2008 </w:t>
      </w:r>
      <w:r w:rsidRPr="00407D47">
        <w:rPr>
          <w:rFonts w:ascii="Arial" w:hAnsi="Arial" w:cs="Arial"/>
        </w:rPr>
        <w:t xml:space="preserve">17% of adults </w:t>
      </w:r>
      <w:r w:rsidR="00287FB5">
        <w:rPr>
          <w:rFonts w:ascii="Arial" w:hAnsi="Arial" w:cs="Arial"/>
        </w:rPr>
        <w:t>in the UK owned</w:t>
      </w:r>
      <w:r w:rsidRPr="00407D47">
        <w:rPr>
          <w:rFonts w:ascii="Arial" w:hAnsi="Arial" w:cs="Arial"/>
        </w:rPr>
        <w:t xml:space="preserve"> a</w:t>
      </w:r>
      <w:r w:rsidR="003229A2">
        <w:rPr>
          <w:rFonts w:ascii="Arial" w:hAnsi="Arial" w:cs="Arial"/>
        </w:rPr>
        <w:t xml:space="preserve"> smartphone whereas i</w:t>
      </w:r>
      <w:r w:rsidR="00287FB5">
        <w:rPr>
          <w:rFonts w:ascii="Arial" w:hAnsi="Arial" w:cs="Arial"/>
        </w:rPr>
        <w:t xml:space="preserve">n 2018 the number soared to 78%. </w:t>
      </w:r>
      <w:r w:rsidR="006025D6">
        <w:rPr>
          <w:rFonts w:ascii="Arial" w:hAnsi="Arial" w:cs="Arial"/>
        </w:rPr>
        <w:t>According to the report</w:t>
      </w:r>
      <w:r w:rsidR="00287FB5">
        <w:rPr>
          <w:rFonts w:ascii="Arial" w:hAnsi="Arial" w:cs="Arial"/>
        </w:rPr>
        <w:t xml:space="preserve"> d</w:t>
      </w:r>
      <w:r w:rsidRPr="00407D47">
        <w:rPr>
          <w:rFonts w:ascii="Arial" w:hAnsi="Arial" w:cs="Arial"/>
        </w:rPr>
        <w:t>aily usage was highest among 16-24-year-olds who in 2017 typically spent four hours a day using their smartphones.</w:t>
      </w:r>
      <w:r w:rsidR="00010761">
        <w:rPr>
          <w:rFonts w:ascii="Arial" w:hAnsi="Arial" w:cs="Arial"/>
        </w:rPr>
        <w:t xml:space="preserve"> How</w:t>
      </w:r>
      <w:r w:rsidR="006025D6">
        <w:rPr>
          <w:rFonts w:ascii="Arial" w:hAnsi="Arial" w:cs="Arial"/>
        </w:rPr>
        <w:t>e</w:t>
      </w:r>
      <w:r w:rsidR="00010761">
        <w:rPr>
          <w:rFonts w:ascii="Arial" w:hAnsi="Arial" w:cs="Arial"/>
        </w:rPr>
        <w:t xml:space="preserve">ver, </w:t>
      </w:r>
      <w:r w:rsidR="006025D6">
        <w:rPr>
          <w:rFonts w:ascii="Arial" w:hAnsi="Arial" w:cs="Arial"/>
        </w:rPr>
        <w:t>the report also identified a</w:t>
      </w:r>
      <w:r w:rsidR="003229A2" w:rsidRPr="00407D47">
        <w:rPr>
          <w:rFonts w:ascii="Arial" w:hAnsi="Arial" w:cs="Arial"/>
        </w:rPr>
        <w:t xml:space="preserve"> growing </w:t>
      </w:r>
      <w:r w:rsidR="006025D6">
        <w:rPr>
          <w:rFonts w:ascii="Arial" w:hAnsi="Arial" w:cs="Arial"/>
        </w:rPr>
        <w:t xml:space="preserve">concern about smartphone </w:t>
      </w:r>
      <w:r w:rsidR="003229A2" w:rsidRPr="00407D47">
        <w:rPr>
          <w:rFonts w:ascii="Arial" w:hAnsi="Arial" w:cs="Arial"/>
        </w:rPr>
        <w:t>reliance and u</w:t>
      </w:r>
      <w:r w:rsidR="00253EBA">
        <w:rPr>
          <w:rFonts w:ascii="Arial" w:hAnsi="Arial" w:cs="Arial"/>
        </w:rPr>
        <w:t>ser time spent on smartphones</w:t>
      </w:r>
      <w:r w:rsidR="006025D6">
        <w:rPr>
          <w:rFonts w:ascii="Arial" w:hAnsi="Arial" w:cs="Arial"/>
        </w:rPr>
        <w:t xml:space="preserve"> intruding on daily life and disrupting relationships, </w:t>
      </w:r>
      <w:r w:rsidRPr="00407D47">
        <w:rPr>
          <w:rFonts w:ascii="Arial" w:hAnsi="Arial" w:cs="Arial"/>
        </w:rPr>
        <w:t>demonstra</w:t>
      </w:r>
      <w:r w:rsidR="006025D6">
        <w:rPr>
          <w:rFonts w:ascii="Arial" w:hAnsi="Arial" w:cs="Arial"/>
        </w:rPr>
        <w:t>ting</w:t>
      </w:r>
      <w:r w:rsidRPr="00407D47">
        <w:rPr>
          <w:rFonts w:ascii="Arial" w:hAnsi="Arial" w:cs="Arial"/>
        </w:rPr>
        <w:t xml:space="preserve"> the ever-increasing popularity of smartphones</w:t>
      </w:r>
      <w:r w:rsidR="00010761">
        <w:rPr>
          <w:rFonts w:ascii="Arial" w:hAnsi="Arial" w:cs="Arial"/>
        </w:rPr>
        <w:t xml:space="preserve"> and the associated concerns</w:t>
      </w:r>
      <w:r w:rsidRPr="00407D47">
        <w:rPr>
          <w:rFonts w:ascii="Arial" w:hAnsi="Arial" w:cs="Arial"/>
        </w:rPr>
        <w:t xml:space="preserve">. </w:t>
      </w:r>
    </w:p>
    <w:p w14:paraId="49414FE9" w14:textId="77777777" w:rsidR="00407D47" w:rsidRPr="00407D47" w:rsidRDefault="00407D47" w:rsidP="00407D47">
      <w:pPr>
        <w:spacing w:line="360" w:lineRule="auto"/>
        <w:rPr>
          <w:rFonts w:ascii="Arial" w:hAnsi="Arial" w:cs="Arial"/>
        </w:rPr>
      </w:pPr>
    </w:p>
    <w:p w14:paraId="447BCAB4" w14:textId="0F79B544" w:rsidR="00D848C2" w:rsidRDefault="00407D47" w:rsidP="001477F9">
      <w:pPr>
        <w:spacing w:line="360" w:lineRule="auto"/>
        <w:rPr>
          <w:rFonts w:ascii="Arial" w:hAnsi="Arial" w:cs="Arial"/>
        </w:rPr>
      </w:pPr>
      <w:r w:rsidRPr="00407D47">
        <w:rPr>
          <w:rFonts w:ascii="Arial" w:hAnsi="Arial" w:cs="Arial"/>
        </w:rPr>
        <w:t xml:space="preserve">While originally phones limited users to sending/receive texts or phone calls, due to technological advancements over the years </w:t>
      </w:r>
      <w:r w:rsidR="00253EBA">
        <w:rPr>
          <w:rFonts w:ascii="Arial" w:hAnsi="Arial" w:cs="Arial"/>
        </w:rPr>
        <w:t xml:space="preserve">they </w:t>
      </w:r>
      <w:r w:rsidRPr="00407D47">
        <w:rPr>
          <w:rFonts w:ascii="Arial" w:hAnsi="Arial" w:cs="Arial"/>
        </w:rPr>
        <w:t>now offer more versatile ways of usage such as taking photos</w:t>
      </w:r>
      <w:r w:rsidR="00253EBA">
        <w:rPr>
          <w:rFonts w:ascii="Arial" w:hAnsi="Arial" w:cs="Arial"/>
        </w:rPr>
        <w:t>,</w:t>
      </w:r>
      <w:r w:rsidRPr="00407D47">
        <w:rPr>
          <w:rFonts w:ascii="Arial" w:hAnsi="Arial" w:cs="Arial"/>
        </w:rPr>
        <w:t xml:space="preserve"> video recording, shopping, banking and downloading music online. </w:t>
      </w:r>
      <w:r w:rsidR="00BD1BE4">
        <w:rPr>
          <w:rFonts w:ascii="Arial" w:hAnsi="Arial" w:cs="Arial"/>
        </w:rPr>
        <w:t>Smartphones</w:t>
      </w:r>
      <w:r w:rsidRPr="00407D47">
        <w:rPr>
          <w:rFonts w:ascii="Arial" w:hAnsi="Arial" w:cs="Arial"/>
        </w:rPr>
        <w:t xml:space="preserve"> are continuingly being developed to outperform previous models and st</w:t>
      </w:r>
      <w:r w:rsidR="009B7179">
        <w:rPr>
          <w:rFonts w:ascii="Arial" w:hAnsi="Arial" w:cs="Arial"/>
        </w:rPr>
        <w:t>ay ahead of rival companies. This</w:t>
      </w:r>
      <w:r w:rsidRPr="00407D47">
        <w:rPr>
          <w:rFonts w:ascii="Arial" w:hAnsi="Arial" w:cs="Arial"/>
        </w:rPr>
        <w:t xml:space="preserve"> </w:t>
      </w:r>
      <w:r w:rsidR="006666EE">
        <w:rPr>
          <w:rFonts w:ascii="Arial" w:hAnsi="Arial" w:cs="Arial"/>
        </w:rPr>
        <w:t xml:space="preserve">competitive nature has improved affordability and affected </w:t>
      </w:r>
      <w:r w:rsidRPr="00407D47">
        <w:rPr>
          <w:rFonts w:ascii="Arial" w:hAnsi="Arial" w:cs="Arial"/>
        </w:rPr>
        <w:t>consumers in a de</w:t>
      </w:r>
      <w:r w:rsidR="0095636C">
        <w:rPr>
          <w:rFonts w:ascii="Arial" w:hAnsi="Arial" w:cs="Arial"/>
        </w:rPr>
        <w:t>sire to obtain the latest model (Ofcom, 2018).</w:t>
      </w:r>
      <w:r w:rsidRPr="00407D47">
        <w:rPr>
          <w:rFonts w:ascii="Arial" w:hAnsi="Arial" w:cs="Arial"/>
        </w:rPr>
        <w:t xml:space="preserve"> Companies have also developed applications to appeal to higher education practitioners and are frequently used in practice, such as Nearpod (</w:t>
      </w:r>
      <w:r w:rsidR="00B52084">
        <w:rPr>
          <w:rFonts w:ascii="Arial" w:hAnsi="Arial" w:cs="Arial"/>
        </w:rPr>
        <w:t>2018</w:t>
      </w:r>
      <w:r w:rsidR="00475E0C">
        <w:rPr>
          <w:rFonts w:ascii="Arial" w:hAnsi="Arial" w:cs="Arial"/>
        </w:rPr>
        <w:t>)</w:t>
      </w:r>
      <w:r w:rsidRPr="00407D47">
        <w:rPr>
          <w:rFonts w:ascii="Arial" w:hAnsi="Arial" w:cs="Arial"/>
        </w:rPr>
        <w:t>, Kahoot (</w:t>
      </w:r>
      <w:r w:rsidR="001F29D8">
        <w:rPr>
          <w:rFonts w:ascii="Arial" w:hAnsi="Arial" w:cs="Arial"/>
        </w:rPr>
        <w:t>2019</w:t>
      </w:r>
      <w:r w:rsidR="002D034F">
        <w:rPr>
          <w:rFonts w:ascii="Arial" w:hAnsi="Arial" w:cs="Arial"/>
        </w:rPr>
        <w:t>) and</w:t>
      </w:r>
      <w:r w:rsidRPr="00407D47">
        <w:rPr>
          <w:rFonts w:ascii="Arial" w:hAnsi="Arial" w:cs="Arial"/>
        </w:rPr>
        <w:t xml:space="preserve"> </w:t>
      </w:r>
      <w:r w:rsidR="00253EBA">
        <w:rPr>
          <w:rFonts w:ascii="Arial" w:hAnsi="Arial" w:cs="Arial"/>
        </w:rPr>
        <w:t>Vision E</w:t>
      </w:r>
      <w:r w:rsidR="001F29D8">
        <w:rPr>
          <w:rFonts w:ascii="Arial" w:hAnsi="Arial" w:cs="Arial"/>
        </w:rPr>
        <w:t>xchange (</w:t>
      </w:r>
      <w:r w:rsidR="002D034F">
        <w:rPr>
          <w:rFonts w:ascii="Arial" w:hAnsi="Arial" w:cs="Arial"/>
        </w:rPr>
        <w:t xml:space="preserve">Sony, </w:t>
      </w:r>
      <w:r w:rsidR="001F29D8">
        <w:rPr>
          <w:rFonts w:ascii="Arial" w:hAnsi="Arial" w:cs="Arial"/>
        </w:rPr>
        <w:t>2019</w:t>
      </w:r>
      <w:r w:rsidR="00475E0C">
        <w:rPr>
          <w:rFonts w:ascii="Arial" w:hAnsi="Arial" w:cs="Arial"/>
        </w:rPr>
        <w:t>)</w:t>
      </w:r>
      <w:r w:rsidRPr="00407D47">
        <w:rPr>
          <w:rFonts w:ascii="Arial" w:hAnsi="Arial" w:cs="Arial"/>
        </w:rPr>
        <w:t xml:space="preserve">. Here teachers create interactive sessions, and students use their smartphones to connect with their teacher and peers taking part for example in quizzes and polls while allowing the teacher to monitor student involvement in tasks. Asking students to use a device that is familiar, convenient and multifaceted, making engagement more likely, sessions more meaningful and developing further transferable skills.  </w:t>
      </w:r>
      <w:r w:rsidR="001477F9">
        <w:rPr>
          <w:rFonts w:ascii="Arial" w:hAnsi="Arial" w:cs="Arial"/>
        </w:rPr>
        <w:t xml:space="preserve">However, </w:t>
      </w:r>
      <w:r w:rsidR="001477F9" w:rsidRPr="00407D47">
        <w:rPr>
          <w:rFonts w:ascii="Arial" w:hAnsi="Arial" w:cs="Arial"/>
        </w:rPr>
        <w:t>teachers</w:t>
      </w:r>
      <w:r w:rsidR="001477F9">
        <w:rPr>
          <w:rFonts w:ascii="Arial" w:hAnsi="Arial" w:cs="Arial"/>
        </w:rPr>
        <w:t xml:space="preserve"> should be aware of inclusivity, as not all student</w:t>
      </w:r>
      <w:r w:rsidR="001477F9" w:rsidRPr="00407D47">
        <w:rPr>
          <w:rFonts w:ascii="Arial" w:hAnsi="Arial" w:cs="Arial"/>
        </w:rPr>
        <w:t xml:space="preserve">s will necessarily own a </w:t>
      </w:r>
    </w:p>
    <w:p w14:paraId="431014A3" w14:textId="5AF4910C" w:rsidR="00D848C2" w:rsidRDefault="00D848C2" w:rsidP="00D848C2">
      <w:pPr>
        <w:spacing w:line="360" w:lineRule="auto"/>
        <w:jc w:val="right"/>
        <w:rPr>
          <w:rFonts w:ascii="Arial" w:hAnsi="Arial" w:cs="Arial"/>
        </w:rPr>
      </w:pPr>
      <w:r>
        <w:rPr>
          <w:rFonts w:ascii="Arial" w:hAnsi="Arial" w:cs="Arial"/>
        </w:rPr>
        <w:t>2</w:t>
      </w:r>
    </w:p>
    <w:p w14:paraId="691FD6C6" w14:textId="56B0FAE8" w:rsidR="001477F9" w:rsidRDefault="001477F9" w:rsidP="001477F9">
      <w:pPr>
        <w:spacing w:line="360" w:lineRule="auto"/>
        <w:rPr>
          <w:rFonts w:ascii="Arial" w:hAnsi="Arial" w:cs="Arial"/>
        </w:rPr>
      </w:pPr>
      <w:r w:rsidRPr="00407D47">
        <w:rPr>
          <w:rFonts w:ascii="Arial" w:hAnsi="Arial" w:cs="Arial"/>
        </w:rPr>
        <w:t>device that is compatible or has the same capabilities as their peers. Conversely</w:t>
      </w:r>
      <w:r w:rsidR="00200124">
        <w:rPr>
          <w:rFonts w:ascii="Arial" w:hAnsi="Arial" w:cs="Arial"/>
        </w:rPr>
        <w:t>,</w:t>
      </w:r>
      <w:r w:rsidRPr="00407D47">
        <w:rPr>
          <w:rFonts w:ascii="Arial" w:hAnsi="Arial" w:cs="Arial"/>
        </w:rPr>
        <w:t xml:space="preserve"> </w:t>
      </w:r>
      <w:r>
        <w:rPr>
          <w:rFonts w:ascii="Arial" w:hAnsi="Arial" w:cs="Arial"/>
        </w:rPr>
        <w:t>for Graham and Gillie (2016)</w:t>
      </w:r>
      <w:r w:rsidR="00200124">
        <w:rPr>
          <w:rFonts w:ascii="Arial" w:hAnsi="Arial" w:cs="Arial"/>
        </w:rPr>
        <w:t>,</w:t>
      </w:r>
      <w:r>
        <w:rPr>
          <w:rFonts w:ascii="Arial" w:hAnsi="Arial" w:cs="Arial"/>
        </w:rPr>
        <w:t xml:space="preserve"> barriers exist </w:t>
      </w:r>
      <w:r w:rsidRPr="00407D47">
        <w:rPr>
          <w:rFonts w:ascii="Arial" w:hAnsi="Arial" w:cs="Arial"/>
        </w:rPr>
        <w:t xml:space="preserve">where a teacher lacks sufficient knowledge or confidence to incorporate </w:t>
      </w:r>
      <w:r>
        <w:rPr>
          <w:rFonts w:ascii="Arial" w:hAnsi="Arial" w:cs="Arial"/>
        </w:rPr>
        <w:t xml:space="preserve">such </w:t>
      </w:r>
      <w:r w:rsidRPr="00407D47">
        <w:rPr>
          <w:rFonts w:ascii="Arial" w:hAnsi="Arial" w:cs="Arial"/>
        </w:rPr>
        <w:t xml:space="preserve">technology </w:t>
      </w:r>
      <w:r>
        <w:rPr>
          <w:rFonts w:ascii="Arial" w:hAnsi="Arial" w:cs="Arial"/>
        </w:rPr>
        <w:t>into sessions.</w:t>
      </w:r>
    </w:p>
    <w:p w14:paraId="41CF2354" w14:textId="77777777" w:rsidR="00407D47" w:rsidRPr="00407D47" w:rsidRDefault="00407D47" w:rsidP="00407D47">
      <w:pPr>
        <w:spacing w:line="360" w:lineRule="auto"/>
        <w:rPr>
          <w:rFonts w:ascii="Arial" w:hAnsi="Arial" w:cs="Arial"/>
        </w:rPr>
      </w:pPr>
    </w:p>
    <w:p w14:paraId="428B1D8A" w14:textId="6CF4119D" w:rsidR="00407D47" w:rsidRPr="00407D47" w:rsidRDefault="009B7179" w:rsidP="00407D47">
      <w:pPr>
        <w:spacing w:line="360" w:lineRule="auto"/>
        <w:rPr>
          <w:rFonts w:ascii="Arial" w:hAnsi="Arial" w:cs="Arial"/>
        </w:rPr>
      </w:pPr>
      <w:r>
        <w:rPr>
          <w:rFonts w:ascii="Arial" w:hAnsi="Arial" w:cs="Arial"/>
        </w:rPr>
        <w:t>S</w:t>
      </w:r>
      <w:r w:rsidR="00407D47" w:rsidRPr="00407D47">
        <w:rPr>
          <w:rFonts w:ascii="Arial" w:hAnsi="Arial" w:cs="Arial"/>
        </w:rPr>
        <w:t xml:space="preserve">ocial networking sites </w:t>
      </w:r>
      <w:r>
        <w:rPr>
          <w:rFonts w:ascii="Arial" w:hAnsi="Arial" w:cs="Arial"/>
        </w:rPr>
        <w:t xml:space="preserve">are </w:t>
      </w:r>
      <w:r w:rsidR="00407D47" w:rsidRPr="00407D47">
        <w:rPr>
          <w:rFonts w:ascii="Arial" w:hAnsi="Arial" w:cs="Arial"/>
        </w:rPr>
        <w:t>easily accessible on smartphones allowing users to communicate with friends and family around the world 24 hours a day. Ofcom (2018) highlighted that communicating with friends</w:t>
      </w:r>
      <w:r w:rsidR="001B1D83">
        <w:rPr>
          <w:rFonts w:ascii="Arial" w:hAnsi="Arial" w:cs="Arial"/>
        </w:rPr>
        <w:t xml:space="preserve"> and family was a high priority</w:t>
      </w:r>
      <w:r w:rsidR="00407D47" w:rsidRPr="00407D47">
        <w:rPr>
          <w:rFonts w:ascii="Arial" w:hAnsi="Arial" w:cs="Arial"/>
        </w:rPr>
        <w:t xml:space="preserve">. Up until recently, users varied in the amount </w:t>
      </w:r>
      <w:r w:rsidR="001B1D83">
        <w:rPr>
          <w:rFonts w:ascii="Arial" w:hAnsi="Arial" w:cs="Arial"/>
        </w:rPr>
        <w:t>of personal information they were</w:t>
      </w:r>
      <w:r w:rsidR="00407D47" w:rsidRPr="00407D47">
        <w:rPr>
          <w:rFonts w:ascii="Arial" w:hAnsi="Arial" w:cs="Arial"/>
        </w:rPr>
        <w:t xml:space="preserve"> willing to share online. Though following many recent high profile security breaches worldwide, including Facebook (</w:t>
      </w:r>
      <w:r w:rsidR="00796204">
        <w:rPr>
          <w:rFonts w:ascii="Arial" w:hAnsi="Arial" w:cs="Arial"/>
        </w:rPr>
        <w:t>2019</w:t>
      </w:r>
      <w:r w:rsidR="00407D47" w:rsidRPr="00407D47">
        <w:rPr>
          <w:rFonts w:ascii="Arial" w:hAnsi="Arial" w:cs="Arial"/>
        </w:rPr>
        <w:t>) users are becoming more aware of personal Internet safety. In Wales, for instance, the changes set out in the Data Protection Act (2018</w:t>
      </w:r>
      <w:r w:rsidR="00CA3C67">
        <w:rPr>
          <w:rFonts w:ascii="Arial" w:hAnsi="Arial" w:cs="Arial"/>
        </w:rPr>
        <w:t xml:space="preserve"> cited in ICO, 2018</w:t>
      </w:r>
      <w:r w:rsidR="00407D47" w:rsidRPr="00407D47">
        <w:rPr>
          <w:rFonts w:ascii="Arial" w:hAnsi="Arial" w:cs="Arial"/>
        </w:rPr>
        <w:t>) coincides with the European Union recent General Data Protection R</w:t>
      </w:r>
      <w:r w:rsidR="00D401F2">
        <w:rPr>
          <w:rFonts w:ascii="Arial" w:hAnsi="Arial" w:cs="Arial"/>
        </w:rPr>
        <w:t>egulations (ICO</w:t>
      </w:r>
      <w:r w:rsidR="001C26DA">
        <w:rPr>
          <w:rFonts w:ascii="Arial" w:hAnsi="Arial" w:cs="Arial"/>
        </w:rPr>
        <w:t>, 2018</w:t>
      </w:r>
      <w:r w:rsidR="00407D47" w:rsidRPr="00407D47">
        <w:rPr>
          <w:rFonts w:ascii="Arial" w:hAnsi="Arial" w:cs="Arial"/>
        </w:rPr>
        <w:t>).</w:t>
      </w:r>
    </w:p>
    <w:p w14:paraId="6DF910AB" w14:textId="77777777" w:rsidR="00407D47" w:rsidRPr="00407D47" w:rsidRDefault="00407D47" w:rsidP="00407D47">
      <w:pPr>
        <w:spacing w:line="360" w:lineRule="auto"/>
        <w:rPr>
          <w:rFonts w:ascii="Arial" w:hAnsi="Arial" w:cs="Arial"/>
        </w:rPr>
      </w:pPr>
    </w:p>
    <w:p w14:paraId="736D5F69" w14:textId="4E24123E" w:rsidR="00D848C2" w:rsidRDefault="00475E0C" w:rsidP="00407D47">
      <w:pPr>
        <w:spacing w:line="360" w:lineRule="auto"/>
        <w:rPr>
          <w:rFonts w:ascii="Arial" w:hAnsi="Arial" w:cs="Arial"/>
        </w:rPr>
      </w:pPr>
      <w:r>
        <w:rPr>
          <w:rFonts w:ascii="Arial" w:hAnsi="Arial" w:cs="Arial"/>
        </w:rPr>
        <w:t>For Yan (2018), smartphones</w:t>
      </w:r>
      <w:r w:rsidRPr="00407D47">
        <w:rPr>
          <w:rFonts w:ascii="Arial" w:hAnsi="Arial" w:cs="Arial"/>
        </w:rPr>
        <w:t xml:space="preserve"> </w:t>
      </w:r>
      <w:r>
        <w:rPr>
          <w:rFonts w:ascii="Arial" w:hAnsi="Arial" w:cs="Arial"/>
        </w:rPr>
        <w:t xml:space="preserve">can </w:t>
      </w:r>
      <w:r w:rsidRPr="00407D47">
        <w:rPr>
          <w:rFonts w:ascii="Arial" w:hAnsi="Arial" w:cs="Arial"/>
        </w:rPr>
        <w:t>have adverse effects on children's and young peoples communication skills, emotional social and cognitive devel</w:t>
      </w:r>
      <w:r>
        <w:rPr>
          <w:rFonts w:ascii="Arial" w:hAnsi="Arial" w:cs="Arial"/>
        </w:rPr>
        <w:t xml:space="preserve">opment and interpersonal skills. </w:t>
      </w:r>
      <w:r w:rsidR="00407D47" w:rsidRPr="00407D47">
        <w:rPr>
          <w:rFonts w:ascii="Arial" w:hAnsi="Arial" w:cs="Arial"/>
        </w:rPr>
        <w:t>Almost daily media reports are released highlighting negative effects of smartphone usage f</w:t>
      </w:r>
      <w:r w:rsidR="001B1D83">
        <w:rPr>
          <w:rFonts w:ascii="Arial" w:hAnsi="Arial" w:cs="Arial"/>
        </w:rPr>
        <w:t>or</w:t>
      </w:r>
      <w:r w:rsidR="00407D47" w:rsidRPr="00407D47">
        <w:rPr>
          <w:rFonts w:ascii="Arial" w:hAnsi="Arial" w:cs="Arial"/>
        </w:rPr>
        <w:t xml:space="preserve"> young children through to adulthood. Indeed many </w:t>
      </w:r>
      <w:r w:rsidR="00590826">
        <w:rPr>
          <w:rFonts w:ascii="Arial" w:hAnsi="Arial" w:cs="Arial"/>
        </w:rPr>
        <w:t xml:space="preserve">secondary </w:t>
      </w:r>
      <w:r w:rsidR="00407D47" w:rsidRPr="00407D47">
        <w:rPr>
          <w:rFonts w:ascii="Arial" w:hAnsi="Arial" w:cs="Arial"/>
        </w:rPr>
        <w:t xml:space="preserve">schools throughout the UK </w:t>
      </w:r>
      <w:r w:rsidR="00C5166F">
        <w:rPr>
          <w:rFonts w:ascii="Arial" w:hAnsi="Arial" w:cs="Arial"/>
        </w:rPr>
        <w:t xml:space="preserve">and globally </w:t>
      </w:r>
      <w:r w:rsidR="00407D47" w:rsidRPr="00407D47">
        <w:rPr>
          <w:rFonts w:ascii="Arial" w:hAnsi="Arial" w:cs="Arial"/>
        </w:rPr>
        <w:t>are clamping down on smartphone usage in classrooms with some even placing a blanket ban on phones being brought in t</w:t>
      </w:r>
      <w:r w:rsidR="00C5166F">
        <w:rPr>
          <w:rFonts w:ascii="Arial" w:hAnsi="Arial" w:cs="Arial"/>
        </w:rPr>
        <w:t xml:space="preserve">o school in the first instance. </w:t>
      </w:r>
      <w:r>
        <w:rPr>
          <w:rFonts w:ascii="Arial" w:hAnsi="Arial" w:cs="Arial"/>
        </w:rPr>
        <w:t>The Irish Independent (2019) reports</w:t>
      </w:r>
      <w:r w:rsidR="00407D47" w:rsidRPr="00407D47">
        <w:rPr>
          <w:rFonts w:ascii="Arial" w:hAnsi="Arial" w:cs="Arial"/>
        </w:rPr>
        <w:t xml:space="preserve"> access to a smartphone from a young age can have negative repercussions o</w:t>
      </w:r>
      <w:r w:rsidR="00C5166F">
        <w:rPr>
          <w:rFonts w:ascii="Arial" w:hAnsi="Arial" w:cs="Arial"/>
        </w:rPr>
        <w:t>n future educational atta</w:t>
      </w:r>
      <w:r>
        <w:rPr>
          <w:rFonts w:ascii="Arial" w:hAnsi="Arial" w:cs="Arial"/>
        </w:rPr>
        <w:t>inment</w:t>
      </w:r>
      <w:r w:rsidR="00C5166F">
        <w:rPr>
          <w:rFonts w:ascii="Arial" w:hAnsi="Arial" w:cs="Arial"/>
        </w:rPr>
        <w:t>.</w:t>
      </w:r>
      <w:r w:rsidR="00407D47" w:rsidRPr="00407D47">
        <w:rPr>
          <w:rFonts w:ascii="Arial" w:hAnsi="Arial" w:cs="Arial"/>
        </w:rPr>
        <w:t xml:space="preserve"> </w:t>
      </w:r>
      <w:r>
        <w:rPr>
          <w:rFonts w:ascii="Arial" w:hAnsi="Arial" w:cs="Arial"/>
        </w:rPr>
        <w:t xml:space="preserve">This coincides with Morgan (cited in The Telegraph, 2015) who believes </w:t>
      </w:r>
      <w:r w:rsidR="00407D47" w:rsidRPr="00407D47">
        <w:rPr>
          <w:rFonts w:ascii="Arial" w:hAnsi="Arial" w:cs="Arial"/>
        </w:rPr>
        <w:t xml:space="preserve">excessive smartphone usage </w:t>
      </w:r>
      <w:r>
        <w:rPr>
          <w:rFonts w:ascii="Arial" w:hAnsi="Arial" w:cs="Arial"/>
        </w:rPr>
        <w:t xml:space="preserve">in the classroom </w:t>
      </w:r>
      <w:r w:rsidR="00407D47" w:rsidRPr="00407D47">
        <w:rPr>
          <w:rFonts w:ascii="Arial" w:hAnsi="Arial" w:cs="Arial"/>
        </w:rPr>
        <w:t>can be di</w:t>
      </w:r>
      <w:r w:rsidR="00E62DD5">
        <w:rPr>
          <w:rFonts w:ascii="Arial" w:hAnsi="Arial" w:cs="Arial"/>
        </w:rPr>
        <w:t>stracting for t</w:t>
      </w:r>
      <w:r>
        <w:rPr>
          <w:rFonts w:ascii="Arial" w:hAnsi="Arial" w:cs="Arial"/>
        </w:rPr>
        <w:t>eachers and students causing</w:t>
      </w:r>
      <w:r w:rsidR="00E62DD5">
        <w:rPr>
          <w:rFonts w:ascii="Arial" w:hAnsi="Arial" w:cs="Arial"/>
        </w:rPr>
        <w:t xml:space="preserve"> low-level disrupti</w:t>
      </w:r>
      <w:r>
        <w:rPr>
          <w:rFonts w:ascii="Arial" w:hAnsi="Arial" w:cs="Arial"/>
        </w:rPr>
        <w:t>on</w:t>
      </w:r>
      <w:r w:rsidR="00E62DD5">
        <w:rPr>
          <w:rFonts w:ascii="Arial" w:hAnsi="Arial" w:cs="Arial"/>
        </w:rPr>
        <w:t xml:space="preserve">. </w:t>
      </w:r>
      <w:r w:rsidR="00EC31FC">
        <w:rPr>
          <w:rFonts w:ascii="Arial" w:hAnsi="Arial" w:cs="Arial"/>
        </w:rPr>
        <w:t>Although, banning smart</w:t>
      </w:r>
      <w:r w:rsidR="00407D47" w:rsidRPr="00407D47">
        <w:rPr>
          <w:rFonts w:ascii="Arial" w:hAnsi="Arial" w:cs="Arial"/>
        </w:rPr>
        <w:t>phon</w:t>
      </w:r>
      <w:r>
        <w:rPr>
          <w:rFonts w:ascii="Arial" w:hAnsi="Arial" w:cs="Arial"/>
        </w:rPr>
        <w:t xml:space="preserve">es may prove a little hasty, as according to the Daily Telegraph (2018) many teachers suggested </w:t>
      </w:r>
      <w:r w:rsidR="00407D47" w:rsidRPr="00407D47">
        <w:rPr>
          <w:rFonts w:ascii="Arial" w:hAnsi="Arial" w:cs="Arial"/>
        </w:rPr>
        <w:t xml:space="preserve">that when </w:t>
      </w:r>
      <w:r w:rsidR="00E0096D">
        <w:rPr>
          <w:rFonts w:ascii="Arial" w:hAnsi="Arial" w:cs="Arial"/>
        </w:rPr>
        <w:t>used effectively smartphones have</w:t>
      </w:r>
      <w:r w:rsidR="00407D47" w:rsidRPr="00407D47">
        <w:rPr>
          <w:rFonts w:ascii="Arial" w:hAnsi="Arial" w:cs="Arial"/>
        </w:rPr>
        <w:t xml:space="preserve"> be</w:t>
      </w:r>
      <w:r w:rsidR="00E0096D">
        <w:rPr>
          <w:rFonts w:ascii="Arial" w:hAnsi="Arial" w:cs="Arial"/>
        </w:rPr>
        <w:t>en</w:t>
      </w:r>
      <w:r w:rsidR="00407D47" w:rsidRPr="00407D47">
        <w:rPr>
          <w:rFonts w:ascii="Arial" w:hAnsi="Arial" w:cs="Arial"/>
        </w:rPr>
        <w:t xml:space="preserve"> a real a</w:t>
      </w:r>
      <w:r w:rsidR="00B04DAE">
        <w:rPr>
          <w:rFonts w:ascii="Arial" w:hAnsi="Arial" w:cs="Arial"/>
        </w:rPr>
        <w:t>sset</w:t>
      </w:r>
      <w:r w:rsidR="00C5166F">
        <w:rPr>
          <w:rFonts w:ascii="Arial" w:hAnsi="Arial" w:cs="Arial"/>
        </w:rPr>
        <w:t xml:space="preserve"> and powerfu</w:t>
      </w:r>
      <w:r>
        <w:rPr>
          <w:rFonts w:ascii="Arial" w:hAnsi="Arial" w:cs="Arial"/>
        </w:rPr>
        <w:t>l resource tool</w:t>
      </w:r>
      <w:r w:rsidR="00B04DAE">
        <w:rPr>
          <w:rFonts w:ascii="Arial" w:hAnsi="Arial" w:cs="Arial"/>
        </w:rPr>
        <w:t>.</w:t>
      </w:r>
      <w:r w:rsidR="00407D47" w:rsidRPr="00407D47">
        <w:rPr>
          <w:rFonts w:ascii="Arial" w:hAnsi="Arial" w:cs="Arial"/>
        </w:rPr>
        <w:t xml:space="preserve"> </w:t>
      </w:r>
      <w:r w:rsidR="003E386C">
        <w:rPr>
          <w:rFonts w:ascii="Arial" w:hAnsi="Arial" w:cs="Arial"/>
        </w:rPr>
        <w:t xml:space="preserve">The </w:t>
      </w:r>
      <w:r w:rsidR="00EC31FC">
        <w:rPr>
          <w:rFonts w:ascii="Arial" w:hAnsi="Arial" w:cs="Arial"/>
        </w:rPr>
        <w:t>media reports included demonstrate</w:t>
      </w:r>
      <w:r w:rsidR="003E386C">
        <w:rPr>
          <w:rFonts w:ascii="Arial" w:hAnsi="Arial" w:cs="Arial"/>
        </w:rPr>
        <w:t xml:space="preserve"> the popularity, benefits and drawbacks smartphone usage currently pose in education</w:t>
      </w:r>
      <w:r w:rsidR="00200124">
        <w:rPr>
          <w:rFonts w:ascii="Arial" w:hAnsi="Arial" w:cs="Arial"/>
        </w:rPr>
        <w:t>, and for Wales raises</w:t>
      </w:r>
      <w:r w:rsidR="00EC31FC">
        <w:rPr>
          <w:rFonts w:ascii="Arial" w:hAnsi="Arial" w:cs="Arial"/>
        </w:rPr>
        <w:t xml:space="preserve"> awareness at a time where the </w:t>
      </w:r>
      <w:r w:rsidR="00407D47" w:rsidRPr="00407D47">
        <w:rPr>
          <w:rFonts w:ascii="Arial" w:hAnsi="Arial" w:cs="Arial"/>
        </w:rPr>
        <w:t>Di</w:t>
      </w:r>
      <w:r w:rsidR="00B05D3A">
        <w:rPr>
          <w:rFonts w:ascii="Arial" w:hAnsi="Arial" w:cs="Arial"/>
        </w:rPr>
        <w:t>gital</w:t>
      </w:r>
      <w:r w:rsidR="00135F02">
        <w:rPr>
          <w:rFonts w:ascii="Arial" w:hAnsi="Arial" w:cs="Arial"/>
        </w:rPr>
        <w:t xml:space="preserve"> </w:t>
      </w:r>
    </w:p>
    <w:p w14:paraId="75F9F32B" w14:textId="10F2A485" w:rsidR="00D848C2" w:rsidRDefault="00D848C2" w:rsidP="00D848C2">
      <w:pPr>
        <w:spacing w:line="360" w:lineRule="auto"/>
        <w:jc w:val="right"/>
        <w:rPr>
          <w:rFonts w:ascii="Arial" w:hAnsi="Arial" w:cs="Arial"/>
        </w:rPr>
      </w:pPr>
      <w:r>
        <w:rPr>
          <w:rFonts w:ascii="Arial" w:hAnsi="Arial" w:cs="Arial"/>
        </w:rPr>
        <w:t>3</w:t>
      </w:r>
    </w:p>
    <w:p w14:paraId="3A7168DC" w14:textId="45F2281E" w:rsidR="004002CA" w:rsidRDefault="00135F02" w:rsidP="00407D47">
      <w:pPr>
        <w:spacing w:line="360" w:lineRule="auto"/>
        <w:rPr>
          <w:rFonts w:ascii="Arial" w:hAnsi="Arial" w:cs="Arial"/>
        </w:rPr>
      </w:pPr>
      <w:r>
        <w:rPr>
          <w:rFonts w:ascii="Arial" w:hAnsi="Arial" w:cs="Arial"/>
        </w:rPr>
        <w:t xml:space="preserve">Competence Framework </w:t>
      </w:r>
      <w:r w:rsidR="00EC31FC">
        <w:rPr>
          <w:rFonts w:ascii="Arial" w:hAnsi="Arial" w:cs="Arial"/>
        </w:rPr>
        <w:t>emphasises a</w:t>
      </w:r>
      <w:r w:rsidR="00407D47" w:rsidRPr="00407D47">
        <w:rPr>
          <w:rFonts w:ascii="Arial" w:hAnsi="Arial" w:cs="Arial"/>
        </w:rPr>
        <w:t xml:space="preserve"> n</w:t>
      </w:r>
      <w:r w:rsidR="00C5166F">
        <w:rPr>
          <w:rFonts w:ascii="Arial" w:hAnsi="Arial" w:cs="Arial"/>
        </w:rPr>
        <w:t>eed for all learners aged 3</w:t>
      </w:r>
      <w:r w:rsidR="00407D47" w:rsidRPr="00407D47">
        <w:rPr>
          <w:rFonts w:ascii="Arial" w:hAnsi="Arial" w:cs="Arial"/>
        </w:rPr>
        <w:t>-16+ to develop transferable digital skills relevant throughout educatio</w:t>
      </w:r>
      <w:r>
        <w:rPr>
          <w:rFonts w:ascii="Arial" w:hAnsi="Arial" w:cs="Arial"/>
        </w:rPr>
        <w:t>n and into the future workforce (Welsh Government, 2018).</w:t>
      </w:r>
      <w:r w:rsidR="00407D47" w:rsidRPr="00407D47">
        <w:rPr>
          <w:rFonts w:ascii="Arial" w:hAnsi="Arial" w:cs="Arial"/>
        </w:rPr>
        <w:t xml:space="preserve"> </w:t>
      </w:r>
    </w:p>
    <w:p w14:paraId="43739144" w14:textId="77777777" w:rsidR="004002CA" w:rsidRDefault="004002CA" w:rsidP="00407D47">
      <w:pPr>
        <w:spacing w:line="360" w:lineRule="auto"/>
        <w:rPr>
          <w:rFonts w:ascii="Arial" w:hAnsi="Arial" w:cs="Arial"/>
        </w:rPr>
      </w:pPr>
    </w:p>
    <w:p w14:paraId="070172A6" w14:textId="68973014" w:rsidR="00407D47" w:rsidRPr="00407D47" w:rsidRDefault="00253EBA" w:rsidP="00407D47">
      <w:pPr>
        <w:spacing w:line="360" w:lineRule="auto"/>
        <w:rPr>
          <w:rFonts w:ascii="Arial" w:hAnsi="Arial" w:cs="Arial"/>
        </w:rPr>
      </w:pPr>
      <w:r>
        <w:rPr>
          <w:rFonts w:ascii="Arial" w:hAnsi="Arial" w:cs="Arial"/>
        </w:rPr>
        <w:t>According to Social Learning T</w:t>
      </w:r>
      <w:r w:rsidR="004002CA" w:rsidRPr="00407D47">
        <w:rPr>
          <w:rFonts w:ascii="Arial" w:hAnsi="Arial" w:cs="Arial"/>
        </w:rPr>
        <w:t>heory children will model behaviours of parents and peers, in this instance, excessive smartphone usage and even displays of addictive behaviours ar</w:t>
      </w:r>
      <w:r w:rsidR="0086116B">
        <w:rPr>
          <w:rFonts w:ascii="Arial" w:hAnsi="Arial" w:cs="Arial"/>
        </w:rPr>
        <w:t>e more likely to be replicated (McMurran, 2005).</w:t>
      </w:r>
      <w:r w:rsidR="004002CA">
        <w:rPr>
          <w:rFonts w:ascii="Arial" w:hAnsi="Arial" w:cs="Arial"/>
        </w:rPr>
        <w:t xml:space="preserve"> For</w:t>
      </w:r>
      <w:r w:rsidR="0067541A">
        <w:rPr>
          <w:rFonts w:ascii="Arial" w:hAnsi="Arial" w:cs="Arial"/>
        </w:rPr>
        <w:t xml:space="preserve"> Kamenetz (2018),</w:t>
      </w:r>
      <w:r w:rsidR="001A31BF">
        <w:rPr>
          <w:rFonts w:ascii="Arial" w:hAnsi="Arial" w:cs="Arial"/>
        </w:rPr>
        <w:t xml:space="preserve"> </w:t>
      </w:r>
      <w:r w:rsidR="004002CA" w:rsidRPr="00407D47">
        <w:rPr>
          <w:rFonts w:ascii="Arial" w:hAnsi="Arial" w:cs="Arial"/>
        </w:rPr>
        <w:t>parents are also indulging in lengthy periods on their smartphone to the detriment of family time. Moreover, children are be</w:t>
      </w:r>
      <w:r w:rsidR="004002CA">
        <w:rPr>
          <w:rFonts w:ascii="Arial" w:hAnsi="Arial" w:cs="Arial"/>
        </w:rPr>
        <w:t xml:space="preserve">ing allowed smartphone time on the premise of </w:t>
      </w:r>
      <w:r w:rsidR="004002CA" w:rsidRPr="00407D47">
        <w:rPr>
          <w:rFonts w:ascii="Arial" w:hAnsi="Arial" w:cs="Arial"/>
        </w:rPr>
        <w:t>desirable behaviour. In rewarding children with access to and even ownership of a smartphone for good behav</w:t>
      </w:r>
      <w:r w:rsidR="00A34DEE">
        <w:rPr>
          <w:rFonts w:ascii="Arial" w:hAnsi="Arial" w:cs="Arial"/>
        </w:rPr>
        <w:t>iour falls in line with Skinner</w:t>
      </w:r>
      <w:r w:rsidR="004002CA" w:rsidRPr="00407D47">
        <w:rPr>
          <w:rFonts w:ascii="Arial" w:hAnsi="Arial" w:cs="Arial"/>
        </w:rPr>
        <w:t xml:space="preserve"> (cited in McMurran, 2005)</w:t>
      </w:r>
      <w:r w:rsidR="00A34DEE">
        <w:rPr>
          <w:rFonts w:ascii="Arial" w:hAnsi="Arial" w:cs="Arial"/>
        </w:rPr>
        <w:t>,</w:t>
      </w:r>
      <w:r w:rsidR="004002CA" w:rsidRPr="00407D47">
        <w:rPr>
          <w:rFonts w:ascii="Arial" w:hAnsi="Arial" w:cs="Arial"/>
        </w:rPr>
        <w:t xml:space="preserve"> operant conditioning in positive reinforcement. On the other hand, </w:t>
      </w:r>
      <w:r w:rsidR="004002CA">
        <w:rPr>
          <w:rFonts w:ascii="Arial" w:hAnsi="Arial" w:cs="Arial"/>
        </w:rPr>
        <w:t xml:space="preserve">and </w:t>
      </w:r>
      <w:r w:rsidR="004002CA" w:rsidRPr="00407D47">
        <w:rPr>
          <w:rFonts w:ascii="Arial" w:hAnsi="Arial" w:cs="Arial"/>
        </w:rPr>
        <w:t>often</w:t>
      </w:r>
      <w:r w:rsidR="004002CA">
        <w:rPr>
          <w:rFonts w:ascii="Arial" w:hAnsi="Arial" w:cs="Arial"/>
        </w:rPr>
        <w:t xml:space="preserve"> frustrating for children is</w:t>
      </w:r>
      <w:r w:rsidR="004002CA" w:rsidRPr="00407D47">
        <w:rPr>
          <w:rFonts w:ascii="Arial" w:hAnsi="Arial" w:cs="Arial"/>
        </w:rPr>
        <w:t xml:space="preserve"> this same reward is conversely used as a form of punishment following undesirable behaviours. </w:t>
      </w:r>
      <w:r w:rsidR="00407D47" w:rsidRPr="00407D47">
        <w:rPr>
          <w:rFonts w:ascii="Arial" w:hAnsi="Arial" w:cs="Arial"/>
        </w:rPr>
        <w:t>While the focus of this study remains firmly with smartphone usage i</w:t>
      </w:r>
      <w:r w:rsidR="00602017">
        <w:rPr>
          <w:rFonts w:ascii="Arial" w:hAnsi="Arial" w:cs="Arial"/>
        </w:rPr>
        <w:t xml:space="preserve">n the </w:t>
      </w:r>
      <w:r w:rsidR="00407D47" w:rsidRPr="00407D47">
        <w:rPr>
          <w:rFonts w:ascii="Arial" w:hAnsi="Arial" w:cs="Arial"/>
        </w:rPr>
        <w:t>undergraduate class, it is essential that practitioners are aware of</w:t>
      </w:r>
      <w:r w:rsidR="00B04DAE">
        <w:rPr>
          <w:rFonts w:ascii="Arial" w:hAnsi="Arial" w:cs="Arial"/>
        </w:rPr>
        <w:t xml:space="preserve"> smartphone trends in education, the need to dev</w:t>
      </w:r>
      <w:r w:rsidR="00164858">
        <w:rPr>
          <w:rFonts w:ascii="Arial" w:hAnsi="Arial" w:cs="Arial"/>
        </w:rPr>
        <w:t>e</w:t>
      </w:r>
      <w:r w:rsidR="00B04DAE">
        <w:rPr>
          <w:rFonts w:ascii="Arial" w:hAnsi="Arial" w:cs="Arial"/>
        </w:rPr>
        <w:t xml:space="preserve">lop </w:t>
      </w:r>
      <w:r w:rsidR="00590826">
        <w:rPr>
          <w:rFonts w:ascii="Arial" w:hAnsi="Arial" w:cs="Arial"/>
        </w:rPr>
        <w:t xml:space="preserve">students </w:t>
      </w:r>
      <w:r w:rsidR="00B04DAE">
        <w:rPr>
          <w:rFonts w:ascii="Arial" w:hAnsi="Arial" w:cs="Arial"/>
        </w:rPr>
        <w:t xml:space="preserve">digital skills </w:t>
      </w:r>
      <w:r w:rsidR="00407D47" w:rsidRPr="00407D47">
        <w:rPr>
          <w:rFonts w:ascii="Arial" w:hAnsi="Arial" w:cs="Arial"/>
        </w:rPr>
        <w:t xml:space="preserve">and the possible adverse effects on </w:t>
      </w:r>
      <w:r w:rsidR="00590826">
        <w:rPr>
          <w:rFonts w:ascii="Arial" w:hAnsi="Arial" w:cs="Arial"/>
        </w:rPr>
        <w:t xml:space="preserve">well-being </w:t>
      </w:r>
      <w:r w:rsidR="00407D47" w:rsidRPr="00407D47">
        <w:rPr>
          <w:rFonts w:ascii="Arial" w:hAnsi="Arial" w:cs="Arial"/>
        </w:rPr>
        <w:t xml:space="preserve">as these trends are likely to permeate through into the future undergraduate class. </w:t>
      </w:r>
    </w:p>
    <w:p w14:paraId="5D980DF7" w14:textId="77777777" w:rsidR="00407D47" w:rsidRPr="00407D47" w:rsidRDefault="00407D47" w:rsidP="00407D47">
      <w:pPr>
        <w:spacing w:line="360" w:lineRule="auto"/>
        <w:rPr>
          <w:rFonts w:ascii="Arial" w:hAnsi="Arial" w:cs="Arial"/>
        </w:rPr>
      </w:pPr>
    </w:p>
    <w:p w14:paraId="64394F26" w14:textId="59E20979" w:rsidR="004365BD" w:rsidRDefault="00407D47" w:rsidP="00407D47">
      <w:pPr>
        <w:spacing w:line="360" w:lineRule="auto"/>
        <w:rPr>
          <w:rFonts w:ascii="Arial" w:hAnsi="Arial" w:cs="Arial"/>
        </w:rPr>
      </w:pPr>
      <w:r w:rsidRPr="00407D47">
        <w:rPr>
          <w:rFonts w:ascii="Arial" w:hAnsi="Arial" w:cs="Arial"/>
        </w:rPr>
        <w:t>For Rodgers and Horrocks (2010) adult learners enter higher education with a wealth of experiences and</w:t>
      </w:r>
      <w:r w:rsidR="00692677">
        <w:rPr>
          <w:rFonts w:ascii="Arial" w:hAnsi="Arial" w:cs="Arial"/>
        </w:rPr>
        <w:t xml:space="preserve"> an existing bank of knowledge and </w:t>
      </w:r>
      <w:r w:rsidRPr="00407D47">
        <w:rPr>
          <w:rFonts w:ascii="Arial" w:hAnsi="Arial" w:cs="Arial"/>
        </w:rPr>
        <w:t>teacher</w:t>
      </w:r>
      <w:r w:rsidR="00692677">
        <w:rPr>
          <w:rFonts w:ascii="Arial" w:hAnsi="Arial" w:cs="Arial"/>
        </w:rPr>
        <w:t>s</w:t>
      </w:r>
      <w:r w:rsidRPr="00407D47">
        <w:rPr>
          <w:rFonts w:ascii="Arial" w:hAnsi="Arial" w:cs="Arial"/>
        </w:rPr>
        <w:t xml:space="preserve">, should </w:t>
      </w:r>
      <w:r w:rsidR="00164858">
        <w:rPr>
          <w:rFonts w:ascii="Arial" w:hAnsi="Arial" w:cs="Arial"/>
        </w:rPr>
        <w:t>use every opportunity to i</w:t>
      </w:r>
      <w:r w:rsidR="00692677">
        <w:rPr>
          <w:rFonts w:ascii="Arial" w:hAnsi="Arial" w:cs="Arial"/>
        </w:rPr>
        <w:t>ncor</w:t>
      </w:r>
      <w:r w:rsidR="00164858">
        <w:rPr>
          <w:rFonts w:ascii="Arial" w:hAnsi="Arial" w:cs="Arial"/>
        </w:rPr>
        <w:t>p</w:t>
      </w:r>
      <w:r w:rsidR="00692677">
        <w:rPr>
          <w:rFonts w:ascii="Arial" w:hAnsi="Arial" w:cs="Arial"/>
        </w:rPr>
        <w:t xml:space="preserve">orate such </w:t>
      </w:r>
      <w:r w:rsidRPr="00407D47">
        <w:rPr>
          <w:rFonts w:ascii="Arial" w:hAnsi="Arial" w:cs="Arial"/>
        </w:rPr>
        <w:t>experiences</w:t>
      </w:r>
      <w:r w:rsidR="00B11DE8">
        <w:rPr>
          <w:rFonts w:ascii="Arial" w:hAnsi="Arial" w:cs="Arial"/>
        </w:rPr>
        <w:t xml:space="preserve"> into sessions</w:t>
      </w:r>
      <w:r w:rsidRPr="00407D47">
        <w:rPr>
          <w:rFonts w:ascii="Arial" w:hAnsi="Arial" w:cs="Arial"/>
        </w:rPr>
        <w:t xml:space="preserve">. While </w:t>
      </w:r>
      <w:r w:rsidR="001E5EEC">
        <w:rPr>
          <w:rFonts w:ascii="Arial" w:hAnsi="Arial" w:cs="Arial"/>
        </w:rPr>
        <w:t>historically</w:t>
      </w:r>
      <w:r w:rsidRPr="00407D47">
        <w:rPr>
          <w:rFonts w:ascii="Arial" w:hAnsi="Arial" w:cs="Arial"/>
        </w:rPr>
        <w:t xml:space="preserve"> a </w:t>
      </w:r>
      <w:r w:rsidR="00B11DE8">
        <w:rPr>
          <w:rFonts w:ascii="Arial" w:hAnsi="Arial" w:cs="Arial"/>
        </w:rPr>
        <w:t xml:space="preserve">bored </w:t>
      </w:r>
      <w:r w:rsidRPr="00407D47">
        <w:rPr>
          <w:rFonts w:ascii="Arial" w:hAnsi="Arial" w:cs="Arial"/>
        </w:rPr>
        <w:t xml:space="preserve">student </w:t>
      </w:r>
      <w:r w:rsidR="00B11DE8">
        <w:rPr>
          <w:rFonts w:ascii="Arial" w:hAnsi="Arial" w:cs="Arial"/>
        </w:rPr>
        <w:t>may be</w:t>
      </w:r>
      <w:r w:rsidRPr="00407D47">
        <w:rPr>
          <w:rFonts w:ascii="Arial" w:hAnsi="Arial" w:cs="Arial"/>
        </w:rPr>
        <w:t xml:space="preserve"> </w:t>
      </w:r>
      <w:r w:rsidR="001E5EEC">
        <w:rPr>
          <w:rFonts w:ascii="Arial" w:hAnsi="Arial" w:cs="Arial"/>
        </w:rPr>
        <w:t>observed</w:t>
      </w:r>
      <w:r w:rsidRPr="00407D47">
        <w:rPr>
          <w:rFonts w:ascii="Arial" w:hAnsi="Arial" w:cs="Arial"/>
        </w:rPr>
        <w:t xml:space="preserve"> daydreaming, today </w:t>
      </w:r>
      <w:r w:rsidR="00B11DE8">
        <w:rPr>
          <w:rFonts w:ascii="Arial" w:hAnsi="Arial" w:cs="Arial"/>
        </w:rPr>
        <w:t xml:space="preserve">these </w:t>
      </w:r>
      <w:r w:rsidRPr="00407D47">
        <w:rPr>
          <w:rFonts w:ascii="Arial" w:hAnsi="Arial" w:cs="Arial"/>
        </w:rPr>
        <w:t xml:space="preserve">students can and often do turn to their smartphone. </w:t>
      </w:r>
      <w:r w:rsidR="00B11DE8">
        <w:rPr>
          <w:rFonts w:ascii="Arial" w:hAnsi="Arial" w:cs="Arial"/>
        </w:rPr>
        <w:t xml:space="preserve">For teachers, </w:t>
      </w:r>
      <w:r w:rsidRPr="00407D47">
        <w:rPr>
          <w:rFonts w:ascii="Arial" w:hAnsi="Arial" w:cs="Arial"/>
        </w:rPr>
        <w:t xml:space="preserve">when a student is blatantly using their phone </w:t>
      </w:r>
      <w:r w:rsidR="00B11DE8">
        <w:rPr>
          <w:rFonts w:ascii="Arial" w:hAnsi="Arial" w:cs="Arial"/>
        </w:rPr>
        <w:t>for personal reasons</w:t>
      </w:r>
      <w:r w:rsidRPr="00407D47">
        <w:rPr>
          <w:rFonts w:ascii="Arial" w:hAnsi="Arial" w:cs="Arial"/>
        </w:rPr>
        <w:t>, it is obvious they have disengaged with the class, but understanding why they do so and what can be done about it is essen</w:t>
      </w:r>
      <w:r w:rsidR="00D820FB">
        <w:rPr>
          <w:rFonts w:ascii="Arial" w:hAnsi="Arial" w:cs="Arial"/>
        </w:rPr>
        <w:t>tial (Yaron and Vered</w:t>
      </w:r>
      <w:r w:rsidR="00A34DEE">
        <w:rPr>
          <w:rFonts w:ascii="Arial" w:hAnsi="Arial" w:cs="Arial"/>
        </w:rPr>
        <w:t>, 2019).</w:t>
      </w:r>
      <w:r w:rsidRPr="00407D47">
        <w:rPr>
          <w:rFonts w:ascii="Arial" w:hAnsi="Arial" w:cs="Arial"/>
        </w:rPr>
        <w:t xml:space="preserve"> </w:t>
      </w:r>
      <w:r w:rsidR="00F309AE" w:rsidRPr="00407D47">
        <w:rPr>
          <w:rFonts w:ascii="Arial" w:hAnsi="Arial" w:cs="Arial"/>
        </w:rPr>
        <w:t>Legitimate reasons may include a student setting their device to audio record the session d</w:t>
      </w:r>
      <w:r w:rsidR="00FA32CC">
        <w:rPr>
          <w:rFonts w:ascii="Arial" w:hAnsi="Arial" w:cs="Arial"/>
        </w:rPr>
        <w:t>ue to a disability (GEO,</w:t>
      </w:r>
      <w:r w:rsidR="00F309AE" w:rsidRPr="00407D47">
        <w:rPr>
          <w:rFonts w:ascii="Arial" w:hAnsi="Arial" w:cs="Arial"/>
        </w:rPr>
        <w:t xml:space="preserve"> 2010), accessing online resources relevant to the course, checking lesson content for clarity, checking to understand as English is not their first language or checking an essential message about their child.</w:t>
      </w:r>
    </w:p>
    <w:p w14:paraId="3B982E43" w14:textId="479E4B5F" w:rsidR="00F309AE" w:rsidRDefault="00D848C2" w:rsidP="00D848C2">
      <w:pPr>
        <w:spacing w:line="360" w:lineRule="auto"/>
        <w:jc w:val="right"/>
        <w:rPr>
          <w:rFonts w:ascii="Arial" w:hAnsi="Arial" w:cs="Arial"/>
        </w:rPr>
      </w:pPr>
      <w:r>
        <w:rPr>
          <w:rFonts w:ascii="Arial" w:hAnsi="Arial" w:cs="Arial"/>
        </w:rPr>
        <w:t>4</w:t>
      </w:r>
    </w:p>
    <w:p w14:paraId="326DDBDB" w14:textId="7E9A4B46" w:rsidR="00F309AE" w:rsidRPr="00407D47" w:rsidRDefault="006D16B4" w:rsidP="00F309AE">
      <w:pPr>
        <w:spacing w:line="360" w:lineRule="auto"/>
        <w:rPr>
          <w:rFonts w:ascii="Arial" w:hAnsi="Arial" w:cs="Arial"/>
        </w:rPr>
      </w:pPr>
      <w:r>
        <w:rPr>
          <w:rFonts w:ascii="Arial" w:hAnsi="Arial" w:cs="Arial"/>
        </w:rPr>
        <w:t xml:space="preserve">According to </w:t>
      </w:r>
      <w:r w:rsidR="00F309AE" w:rsidRPr="00407D47">
        <w:rPr>
          <w:rFonts w:ascii="Arial" w:hAnsi="Arial" w:cs="Arial"/>
        </w:rPr>
        <w:t>Ga</w:t>
      </w:r>
      <w:r>
        <w:rPr>
          <w:rFonts w:ascii="Arial" w:hAnsi="Arial" w:cs="Arial"/>
        </w:rPr>
        <w:t>llagher (2009)</w:t>
      </w:r>
      <w:r w:rsidR="00F309AE" w:rsidRPr="00407D47">
        <w:rPr>
          <w:rFonts w:ascii="Arial" w:hAnsi="Arial" w:cs="Arial"/>
        </w:rPr>
        <w:t xml:space="preserve"> technology in modern day life is</w:t>
      </w:r>
      <w:r w:rsidR="00F309AE">
        <w:rPr>
          <w:rFonts w:ascii="Arial" w:hAnsi="Arial" w:cs="Arial"/>
        </w:rPr>
        <w:t xml:space="preserve"> often</w:t>
      </w:r>
      <w:r w:rsidR="00F309AE" w:rsidRPr="00407D47">
        <w:rPr>
          <w:rFonts w:ascii="Arial" w:hAnsi="Arial" w:cs="Arial"/>
        </w:rPr>
        <w:t xml:space="preserve"> blamed for distracting individuals from completing various tasks. </w:t>
      </w:r>
      <w:r w:rsidR="00F309AE">
        <w:rPr>
          <w:rFonts w:ascii="Arial" w:hAnsi="Arial" w:cs="Arial"/>
        </w:rPr>
        <w:t>Although</w:t>
      </w:r>
      <w:r w:rsidR="00F309AE" w:rsidRPr="00407D47">
        <w:rPr>
          <w:rFonts w:ascii="Arial" w:hAnsi="Arial" w:cs="Arial"/>
        </w:rPr>
        <w:t xml:space="preserve">, </w:t>
      </w:r>
      <w:r w:rsidR="00F309AE">
        <w:rPr>
          <w:rFonts w:ascii="Arial" w:hAnsi="Arial" w:cs="Arial"/>
        </w:rPr>
        <w:t xml:space="preserve">often </w:t>
      </w:r>
      <w:r w:rsidR="00283CF3">
        <w:rPr>
          <w:rFonts w:ascii="Arial" w:hAnsi="Arial" w:cs="Arial"/>
        </w:rPr>
        <w:t>the most significant</w:t>
      </w:r>
      <w:r w:rsidR="00F309AE" w:rsidRPr="00407D47">
        <w:rPr>
          <w:rFonts w:ascii="Arial" w:hAnsi="Arial" w:cs="Arial"/>
        </w:rPr>
        <w:t xml:space="preserve"> issue may lay in the individual's inability to recognise that they have autonomy over what they give their attention. In other words in the undergraduate class, students have the choice to switch off their smartphones, place them on silent and out of sight. </w:t>
      </w:r>
      <w:r w:rsidR="00F309AE">
        <w:rPr>
          <w:rFonts w:ascii="Arial" w:hAnsi="Arial" w:cs="Arial"/>
        </w:rPr>
        <w:t>However, to</w:t>
      </w:r>
      <w:r w:rsidR="00F309AE" w:rsidRPr="00407D47">
        <w:rPr>
          <w:rFonts w:ascii="Arial" w:hAnsi="Arial" w:cs="Arial"/>
        </w:rPr>
        <w:t xml:space="preserve"> be able to engage in ‘deep work' individuals must be able to give their undivided attention (Newpo</w:t>
      </w:r>
      <w:r w:rsidR="00974E5A">
        <w:rPr>
          <w:rFonts w:ascii="Arial" w:hAnsi="Arial" w:cs="Arial"/>
        </w:rPr>
        <w:t>rt, 2016).</w:t>
      </w:r>
      <w:r w:rsidR="00F309AE" w:rsidRPr="00407D47">
        <w:rPr>
          <w:rFonts w:ascii="Arial" w:hAnsi="Arial" w:cs="Arial"/>
        </w:rPr>
        <w:t xml:space="preserve"> Concerning the undergraduate classroom, students must come to realise the distraction social media poses both in class and in completing assignments. Compelled to check the alert, often students appear unable to resist the urge to respond. On this premise,</w:t>
      </w:r>
      <w:r w:rsidR="0077134F">
        <w:rPr>
          <w:rFonts w:ascii="Arial" w:hAnsi="Arial" w:cs="Arial"/>
        </w:rPr>
        <w:t xml:space="preserve"> as Yaron and Vered, (2019</w:t>
      </w:r>
      <w:r w:rsidR="008D4C42">
        <w:rPr>
          <w:rFonts w:ascii="Arial" w:hAnsi="Arial" w:cs="Arial"/>
        </w:rPr>
        <w:t xml:space="preserve">) suggest, </w:t>
      </w:r>
      <w:r w:rsidR="00F309AE" w:rsidRPr="00407D47">
        <w:rPr>
          <w:rFonts w:ascii="Arial" w:hAnsi="Arial" w:cs="Arial"/>
        </w:rPr>
        <w:t>higher education practitioners must look to their smartphone usage in class. In practice, teachers should evaluate teaching methods, level of differentiation, inclusivity, and classroom managemen</w:t>
      </w:r>
      <w:r w:rsidR="00F309AE">
        <w:rPr>
          <w:rFonts w:ascii="Arial" w:hAnsi="Arial" w:cs="Arial"/>
        </w:rPr>
        <w:t xml:space="preserve">t to ensure effective practice </w:t>
      </w:r>
      <w:r w:rsidR="00F309AE" w:rsidRPr="00407D47">
        <w:rPr>
          <w:rFonts w:ascii="Arial" w:hAnsi="Arial" w:cs="Arial"/>
        </w:rPr>
        <w:t>(UKSPF, 2011). Indeed universities have codes of conduct</w:t>
      </w:r>
      <w:r w:rsidR="00D13D2A">
        <w:rPr>
          <w:rFonts w:ascii="Arial" w:hAnsi="Arial" w:cs="Arial"/>
        </w:rPr>
        <w:t xml:space="preserve"> (UWTSD, 2019</w:t>
      </w:r>
      <w:r w:rsidR="00F309AE">
        <w:rPr>
          <w:rFonts w:ascii="Arial" w:hAnsi="Arial" w:cs="Arial"/>
        </w:rPr>
        <w:t>)</w:t>
      </w:r>
      <w:r w:rsidR="00F309AE" w:rsidRPr="00407D47">
        <w:rPr>
          <w:rFonts w:ascii="Arial" w:hAnsi="Arial" w:cs="Arial"/>
        </w:rPr>
        <w:t xml:space="preserve"> where appropriate behaviours and expectations are set out. Where smartphone use in class is not explicit, teachers could liaise with colleagues before the start of the academic year and agree on appropriate student usage in class and most importantly take a universal app</w:t>
      </w:r>
      <w:r w:rsidR="00C1040B">
        <w:rPr>
          <w:rFonts w:ascii="Arial" w:hAnsi="Arial" w:cs="Arial"/>
        </w:rPr>
        <w:t>roach. Santos, Bocheco and Habak (2018)</w:t>
      </w:r>
      <w:r w:rsidR="00F309AE">
        <w:rPr>
          <w:rFonts w:ascii="Arial" w:hAnsi="Arial" w:cs="Arial"/>
        </w:rPr>
        <w:t xml:space="preserve"> </w:t>
      </w:r>
      <w:r w:rsidR="00F309AE" w:rsidRPr="00407D47">
        <w:rPr>
          <w:rFonts w:ascii="Arial" w:hAnsi="Arial" w:cs="Arial"/>
        </w:rPr>
        <w:t xml:space="preserve">found students voice to be central to developing an effective </w:t>
      </w:r>
      <w:r w:rsidR="00F309AE">
        <w:rPr>
          <w:rFonts w:ascii="Arial" w:hAnsi="Arial" w:cs="Arial"/>
        </w:rPr>
        <w:t>smartphone usage in class</w:t>
      </w:r>
      <w:r w:rsidR="00F309AE" w:rsidRPr="00407D47">
        <w:rPr>
          <w:rFonts w:ascii="Arial" w:hAnsi="Arial" w:cs="Arial"/>
        </w:rPr>
        <w:t>. While not all teachers found smartphone usage a problem in class, some students s</w:t>
      </w:r>
      <w:r w:rsidR="00F309AE">
        <w:rPr>
          <w:rFonts w:ascii="Arial" w:hAnsi="Arial" w:cs="Arial"/>
        </w:rPr>
        <w:t>uggested there is a problem, as</w:t>
      </w:r>
      <w:r w:rsidR="00F309AE" w:rsidRPr="00407D47">
        <w:rPr>
          <w:rFonts w:ascii="Arial" w:hAnsi="Arial" w:cs="Arial"/>
        </w:rPr>
        <w:t xml:space="preserve"> such</w:t>
      </w:r>
      <w:r w:rsidR="00F309AE">
        <w:rPr>
          <w:rFonts w:ascii="Arial" w:hAnsi="Arial" w:cs="Arial"/>
        </w:rPr>
        <w:t>,</w:t>
      </w:r>
      <w:r w:rsidR="00360459">
        <w:rPr>
          <w:rFonts w:ascii="Arial" w:hAnsi="Arial" w:cs="Arial"/>
        </w:rPr>
        <w:t xml:space="preserve"> a policy would be advantageo</w:t>
      </w:r>
      <w:r w:rsidR="00F309AE" w:rsidRPr="00407D47">
        <w:rPr>
          <w:rFonts w:ascii="Arial" w:hAnsi="Arial" w:cs="Arial"/>
        </w:rPr>
        <w:t xml:space="preserve">us, provided they had a say in its development. </w:t>
      </w:r>
    </w:p>
    <w:p w14:paraId="68BF1D84" w14:textId="77777777" w:rsidR="008C6511" w:rsidRPr="00407D47" w:rsidRDefault="008C6511" w:rsidP="00407D47">
      <w:pPr>
        <w:spacing w:line="360" w:lineRule="auto"/>
        <w:rPr>
          <w:rFonts w:ascii="Arial" w:hAnsi="Arial" w:cs="Arial"/>
        </w:rPr>
      </w:pPr>
    </w:p>
    <w:p w14:paraId="66761AF6" w14:textId="77777777" w:rsidR="00D848C2" w:rsidRDefault="00561F8F" w:rsidP="00407D47">
      <w:pPr>
        <w:spacing w:line="360" w:lineRule="auto"/>
        <w:rPr>
          <w:rFonts w:ascii="Arial" w:hAnsi="Arial" w:cs="Arial"/>
        </w:rPr>
      </w:pPr>
      <w:r>
        <w:rPr>
          <w:rFonts w:ascii="Arial" w:hAnsi="Arial" w:cs="Arial"/>
        </w:rPr>
        <w:t>Teaching practice can be</w:t>
      </w:r>
      <w:r w:rsidR="00407D47" w:rsidRPr="00407D47">
        <w:rPr>
          <w:rFonts w:ascii="Arial" w:hAnsi="Arial" w:cs="Arial"/>
        </w:rPr>
        <w:t xml:space="preserve"> a steep lear</w:t>
      </w:r>
      <w:r>
        <w:rPr>
          <w:rFonts w:ascii="Arial" w:hAnsi="Arial" w:cs="Arial"/>
        </w:rPr>
        <w:t>ning curve</w:t>
      </w:r>
      <w:r w:rsidR="00C1040B">
        <w:rPr>
          <w:rFonts w:ascii="Arial" w:hAnsi="Arial" w:cs="Arial"/>
        </w:rPr>
        <w:t xml:space="preserve"> for any PCET student (Gravells and Simpson, 2010</w:t>
      </w:r>
      <w:r>
        <w:rPr>
          <w:rFonts w:ascii="Arial" w:hAnsi="Arial" w:cs="Arial"/>
        </w:rPr>
        <w:t>).</w:t>
      </w:r>
      <w:r w:rsidR="00C56F59">
        <w:rPr>
          <w:rFonts w:ascii="Arial" w:hAnsi="Arial" w:cs="Arial"/>
        </w:rPr>
        <w:t xml:space="preserve"> With the</w:t>
      </w:r>
      <w:r w:rsidR="00407D47" w:rsidRPr="00407D47">
        <w:rPr>
          <w:rFonts w:ascii="Arial" w:hAnsi="Arial" w:cs="Arial"/>
        </w:rPr>
        <w:t xml:space="preserve"> rise in student smartphone usage and the drive for practitioners to incorporate effective digital technologies in their lessons,</w:t>
      </w:r>
      <w:r>
        <w:rPr>
          <w:rFonts w:ascii="Arial" w:hAnsi="Arial" w:cs="Arial"/>
        </w:rPr>
        <w:t xml:space="preserve"> </w:t>
      </w:r>
      <w:r w:rsidR="00407D47" w:rsidRPr="00407D47">
        <w:rPr>
          <w:rFonts w:ascii="Arial" w:hAnsi="Arial" w:cs="Arial"/>
        </w:rPr>
        <w:t>PCET students can face a dilemma in how to bes</w:t>
      </w:r>
      <w:r w:rsidR="00C56F59">
        <w:rPr>
          <w:rFonts w:ascii="Arial" w:hAnsi="Arial" w:cs="Arial"/>
        </w:rPr>
        <w:t>t incorporate smartphones maintain</w:t>
      </w:r>
      <w:r>
        <w:rPr>
          <w:rFonts w:ascii="Arial" w:hAnsi="Arial" w:cs="Arial"/>
        </w:rPr>
        <w:t xml:space="preserve"> classroom management and meet</w:t>
      </w:r>
      <w:r w:rsidR="00407D47" w:rsidRPr="00407D47">
        <w:rPr>
          <w:rFonts w:ascii="Arial" w:hAnsi="Arial" w:cs="Arial"/>
        </w:rPr>
        <w:t xml:space="preserve"> the professional standards</w:t>
      </w:r>
      <w:r w:rsidR="00A94AE4">
        <w:rPr>
          <w:rFonts w:ascii="Arial" w:hAnsi="Arial" w:cs="Arial"/>
        </w:rPr>
        <w:t xml:space="preserve"> expected of them (UKPSF, 2011) (A1, A2, A3, A4, A5, K2).</w:t>
      </w:r>
      <w:r w:rsidR="00407D47" w:rsidRPr="00407D47">
        <w:rPr>
          <w:rFonts w:ascii="Arial" w:hAnsi="Arial" w:cs="Arial"/>
        </w:rPr>
        <w:t xml:space="preserve"> </w:t>
      </w:r>
      <w:r w:rsidR="004D57BD">
        <w:rPr>
          <w:rFonts w:ascii="Arial" w:hAnsi="Arial" w:cs="Arial"/>
        </w:rPr>
        <w:t>In their study (Santos, Bocheco and Habak, 2018</w:t>
      </w:r>
      <w:r w:rsidR="001C2D6F">
        <w:rPr>
          <w:rFonts w:ascii="Arial" w:hAnsi="Arial" w:cs="Arial"/>
        </w:rPr>
        <w:t>) found even where strict smartphone policies are in place</w:t>
      </w:r>
      <w:r w:rsidR="00C3699E">
        <w:rPr>
          <w:rFonts w:ascii="Arial" w:hAnsi="Arial" w:cs="Arial"/>
        </w:rPr>
        <w:t xml:space="preserve"> there was a disparity between teachers </w:t>
      </w:r>
    </w:p>
    <w:p w14:paraId="685A1AFE" w14:textId="63CA658D" w:rsidR="00D848C2" w:rsidRDefault="00D848C2" w:rsidP="00D848C2">
      <w:pPr>
        <w:spacing w:line="360" w:lineRule="auto"/>
        <w:jc w:val="right"/>
        <w:rPr>
          <w:rFonts w:ascii="Arial" w:hAnsi="Arial" w:cs="Arial"/>
        </w:rPr>
      </w:pPr>
      <w:r>
        <w:rPr>
          <w:rFonts w:ascii="Arial" w:hAnsi="Arial" w:cs="Arial"/>
        </w:rPr>
        <w:t>5</w:t>
      </w:r>
    </w:p>
    <w:p w14:paraId="522CD995" w14:textId="6D440FED" w:rsidR="00F827E8" w:rsidRDefault="00C3699E" w:rsidP="00F827E8">
      <w:pPr>
        <w:spacing w:line="360" w:lineRule="auto"/>
        <w:rPr>
          <w:rFonts w:ascii="Arial" w:hAnsi="Arial" w:cs="Arial"/>
        </w:rPr>
      </w:pPr>
      <w:r>
        <w:rPr>
          <w:rFonts w:ascii="Arial" w:hAnsi="Arial" w:cs="Arial"/>
        </w:rPr>
        <w:t>enforcing the rules</w:t>
      </w:r>
      <w:r w:rsidR="001C2D6F">
        <w:rPr>
          <w:rFonts w:ascii="Arial" w:hAnsi="Arial" w:cs="Arial"/>
        </w:rPr>
        <w:t xml:space="preserve"> and so</w:t>
      </w:r>
      <w:r>
        <w:rPr>
          <w:rFonts w:ascii="Arial" w:hAnsi="Arial" w:cs="Arial"/>
        </w:rPr>
        <w:t>m</w:t>
      </w:r>
      <w:r w:rsidR="00D848C2">
        <w:rPr>
          <w:rFonts w:ascii="Arial" w:hAnsi="Arial" w:cs="Arial"/>
        </w:rPr>
        <w:t xml:space="preserve">e students were undeterred. </w:t>
      </w:r>
      <w:r w:rsidR="00407D47" w:rsidRPr="00407D47">
        <w:rPr>
          <w:rFonts w:ascii="Arial" w:hAnsi="Arial" w:cs="Arial"/>
        </w:rPr>
        <w:t xml:space="preserve">Further difficulties arise where students use their </w:t>
      </w:r>
      <w:r w:rsidR="00C56F59">
        <w:rPr>
          <w:rFonts w:ascii="Arial" w:hAnsi="Arial" w:cs="Arial"/>
        </w:rPr>
        <w:t xml:space="preserve">smartphones intermittently in </w:t>
      </w:r>
      <w:r w:rsidR="00407D47" w:rsidRPr="00407D47">
        <w:rPr>
          <w:rFonts w:ascii="Arial" w:hAnsi="Arial" w:cs="Arial"/>
        </w:rPr>
        <w:t>session</w:t>
      </w:r>
      <w:r w:rsidR="00C56F59">
        <w:rPr>
          <w:rFonts w:ascii="Arial" w:hAnsi="Arial" w:cs="Arial"/>
        </w:rPr>
        <w:t>s</w:t>
      </w:r>
      <w:r w:rsidR="00407D47" w:rsidRPr="00407D47">
        <w:rPr>
          <w:rFonts w:ascii="Arial" w:hAnsi="Arial" w:cs="Arial"/>
        </w:rPr>
        <w:t xml:space="preserve"> for reasons other</w:t>
      </w:r>
      <w:r w:rsidR="00C56F59">
        <w:rPr>
          <w:rFonts w:ascii="Arial" w:hAnsi="Arial" w:cs="Arial"/>
        </w:rPr>
        <w:t xml:space="preserve"> than intended by the teach</w:t>
      </w:r>
      <w:r w:rsidR="00407D47" w:rsidRPr="00407D47">
        <w:rPr>
          <w:rFonts w:ascii="Arial" w:hAnsi="Arial" w:cs="Arial"/>
        </w:rPr>
        <w:t xml:space="preserve">er. </w:t>
      </w:r>
      <w:r w:rsidR="00C56F59">
        <w:rPr>
          <w:rFonts w:ascii="Arial" w:hAnsi="Arial" w:cs="Arial"/>
        </w:rPr>
        <w:t xml:space="preserve">To help combat this, </w:t>
      </w:r>
      <w:r w:rsidR="002817D2">
        <w:rPr>
          <w:rFonts w:ascii="Arial" w:hAnsi="Arial" w:cs="Arial"/>
        </w:rPr>
        <w:t xml:space="preserve">Graham and Gillie </w:t>
      </w:r>
      <w:r w:rsidR="00407D47" w:rsidRPr="00407D47">
        <w:rPr>
          <w:rFonts w:ascii="Arial" w:hAnsi="Arial" w:cs="Arial"/>
        </w:rPr>
        <w:t>(</w:t>
      </w:r>
      <w:r w:rsidR="002817D2">
        <w:rPr>
          <w:rFonts w:ascii="Arial" w:hAnsi="Arial" w:cs="Arial"/>
        </w:rPr>
        <w:t>2016) recommend</w:t>
      </w:r>
      <w:r w:rsidR="00407D47" w:rsidRPr="00407D47">
        <w:rPr>
          <w:rFonts w:ascii="Arial" w:hAnsi="Arial" w:cs="Arial"/>
        </w:rPr>
        <w:t xml:space="preserve"> establishing class rules regarding smartphone use from the onset. As any undergraduate class will inevitably have a diverse range of students, so to will the responsibilities each have outside of education. Equally </w:t>
      </w:r>
      <w:r w:rsidR="005F7EE6">
        <w:rPr>
          <w:rFonts w:ascii="Arial" w:hAnsi="Arial" w:cs="Arial"/>
        </w:rPr>
        <w:t xml:space="preserve">PCET students should consider the effectiveness of pedagogy </w:t>
      </w:r>
      <w:r w:rsidR="00407D47" w:rsidRPr="00407D47">
        <w:rPr>
          <w:rFonts w:ascii="Arial" w:hAnsi="Arial" w:cs="Arial"/>
        </w:rPr>
        <w:t xml:space="preserve">where </w:t>
      </w:r>
      <w:r w:rsidR="005F7EE6">
        <w:rPr>
          <w:rFonts w:ascii="Arial" w:hAnsi="Arial" w:cs="Arial"/>
        </w:rPr>
        <w:t>they frequently observe</w:t>
      </w:r>
      <w:r w:rsidR="00407D47" w:rsidRPr="00407D47">
        <w:rPr>
          <w:rFonts w:ascii="Arial" w:hAnsi="Arial" w:cs="Arial"/>
        </w:rPr>
        <w:t xml:space="preserve"> </w:t>
      </w:r>
      <w:r w:rsidR="005F7EE6">
        <w:rPr>
          <w:rFonts w:ascii="Arial" w:hAnsi="Arial" w:cs="Arial"/>
        </w:rPr>
        <w:t>their students using smartphones in class for</w:t>
      </w:r>
      <w:r w:rsidR="00407D47" w:rsidRPr="00407D47">
        <w:rPr>
          <w:rFonts w:ascii="Arial" w:hAnsi="Arial" w:cs="Arial"/>
        </w:rPr>
        <w:t xml:space="preserve"> reason</w:t>
      </w:r>
      <w:r w:rsidR="005F7EE6">
        <w:rPr>
          <w:rFonts w:ascii="Arial" w:hAnsi="Arial" w:cs="Arial"/>
        </w:rPr>
        <w:t>s other than intended</w:t>
      </w:r>
      <w:r w:rsidR="000F0C52">
        <w:rPr>
          <w:rFonts w:ascii="Arial" w:hAnsi="Arial" w:cs="Arial"/>
        </w:rPr>
        <w:t xml:space="preserve"> </w:t>
      </w:r>
      <w:r w:rsidR="00A94AE4">
        <w:rPr>
          <w:rFonts w:ascii="Arial" w:hAnsi="Arial" w:cs="Arial"/>
        </w:rPr>
        <w:t>(Rogers and Horrocks, 2010) (K1, K2, K3).</w:t>
      </w:r>
      <w:r w:rsidR="00407D47" w:rsidRPr="00407D47">
        <w:rPr>
          <w:rFonts w:ascii="Arial" w:hAnsi="Arial" w:cs="Arial"/>
        </w:rPr>
        <w:t xml:space="preserve"> </w:t>
      </w:r>
      <w:r w:rsidR="00F827E8" w:rsidRPr="00407D47">
        <w:rPr>
          <w:rFonts w:ascii="Arial" w:hAnsi="Arial" w:cs="Arial"/>
        </w:rPr>
        <w:t>To increase attention and engagement teachers employ various teaching strategies to accommodate the diverse range of lear</w:t>
      </w:r>
      <w:r w:rsidR="00A94AE4">
        <w:rPr>
          <w:rFonts w:ascii="Arial" w:hAnsi="Arial" w:cs="Arial"/>
        </w:rPr>
        <w:t xml:space="preserve">ning styles within any on class (Gravells and Simpson, 2010). </w:t>
      </w:r>
      <w:r w:rsidR="00F827E8" w:rsidRPr="00407D47">
        <w:rPr>
          <w:rFonts w:ascii="Arial" w:hAnsi="Arial" w:cs="Arial"/>
        </w:rPr>
        <w:t xml:space="preserve">Although </w:t>
      </w:r>
      <w:r w:rsidR="00F827E8">
        <w:rPr>
          <w:rFonts w:ascii="Arial" w:hAnsi="Arial" w:cs="Arial"/>
        </w:rPr>
        <w:t>students</w:t>
      </w:r>
      <w:r w:rsidR="00F827E8" w:rsidRPr="00407D47">
        <w:rPr>
          <w:rFonts w:ascii="Arial" w:hAnsi="Arial" w:cs="Arial"/>
        </w:rPr>
        <w:t xml:space="preserve"> may not have one definitive preference, teachers should consider </w:t>
      </w:r>
      <w:r w:rsidR="00F827E8">
        <w:rPr>
          <w:rFonts w:ascii="Arial" w:hAnsi="Arial" w:cs="Arial"/>
        </w:rPr>
        <w:t>all learning styles (VARK) when p</w:t>
      </w:r>
      <w:r w:rsidR="002817D2">
        <w:rPr>
          <w:rFonts w:ascii="Arial" w:hAnsi="Arial" w:cs="Arial"/>
        </w:rPr>
        <w:t>lanning sessions (Pritchard, 2014</w:t>
      </w:r>
      <w:r w:rsidR="00F827E8">
        <w:rPr>
          <w:rFonts w:ascii="Arial" w:hAnsi="Arial" w:cs="Arial"/>
        </w:rPr>
        <w:t xml:space="preserve">). </w:t>
      </w:r>
      <w:r w:rsidR="00F827E8" w:rsidRPr="00407D47">
        <w:rPr>
          <w:rFonts w:ascii="Arial" w:hAnsi="Arial" w:cs="Arial"/>
        </w:rPr>
        <w:t xml:space="preserve">For any student where visual learning is the preferred learning style, using their smartphone during sessions </w:t>
      </w:r>
      <w:r w:rsidR="00F827E8">
        <w:rPr>
          <w:rFonts w:ascii="Arial" w:hAnsi="Arial" w:cs="Arial"/>
        </w:rPr>
        <w:t>could</w:t>
      </w:r>
      <w:r w:rsidR="00F827E8" w:rsidRPr="00407D47">
        <w:rPr>
          <w:rFonts w:ascii="Arial" w:hAnsi="Arial" w:cs="Arial"/>
        </w:rPr>
        <w:t xml:space="preserve"> prove a significant distraction as the eyes naturally focus on the device in hand. </w:t>
      </w:r>
    </w:p>
    <w:p w14:paraId="2CE4462F" w14:textId="77777777" w:rsidR="00EC15F0" w:rsidRPr="00407D47" w:rsidRDefault="00EC15F0" w:rsidP="00407D47">
      <w:pPr>
        <w:spacing w:line="360" w:lineRule="auto"/>
        <w:rPr>
          <w:rFonts w:ascii="Arial" w:hAnsi="Arial" w:cs="Arial"/>
        </w:rPr>
      </w:pPr>
    </w:p>
    <w:p w14:paraId="74000A2D" w14:textId="29835C56" w:rsidR="00164858" w:rsidRDefault="00EC15F0" w:rsidP="00407D47">
      <w:pPr>
        <w:spacing w:line="360" w:lineRule="auto"/>
        <w:rPr>
          <w:rFonts w:ascii="Arial" w:hAnsi="Arial" w:cs="Arial"/>
        </w:rPr>
      </w:pPr>
      <w:r w:rsidRPr="00407D47">
        <w:rPr>
          <w:rFonts w:ascii="Arial" w:hAnsi="Arial" w:cs="Arial"/>
        </w:rPr>
        <w:t xml:space="preserve">According to Sussman (2017) when engaging in social media users get a sense of gratification, well-being and positive emotions as the hormone oxytocin is released creating feelings of euphoria, making further usage more desirable (Colier 2016). </w:t>
      </w:r>
      <w:r w:rsidR="005C5A2D">
        <w:rPr>
          <w:rFonts w:ascii="Arial" w:hAnsi="Arial" w:cs="Arial"/>
        </w:rPr>
        <w:t xml:space="preserve">Although, </w:t>
      </w:r>
      <w:r w:rsidR="0007717F">
        <w:rPr>
          <w:rFonts w:ascii="Arial" w:hAnsi="Arial" w:cs="Arial"/>
        </w:rPr>
        <w:t xml:space="preserve">for </w:t>
      </w:r>
      <w:r w:rsidR="00392FBF">
        <w:rPr>
          <w:rFonts w:ascii="Arial" w:hAnsi="Arial" w:cs="Arial"/>
        </w:rPr>
        <w:t xml:space="preserve">Panorama (2018) </w:t>
      </w:r>
      <w:r w:rsidR="005C5A2D">
        <w:rPr>
          <w:rFonts w:ascii="Arial" w:hAnsi="Arial" w:cs="Arial"/>
        </w:rPr>
        <w:t>persistent n</w:t>
      </w:r>
      <w:r w:rsidR="005C5A2D" w:rsidRPr="00407D47">
        <w:rPr>
          <w:rFonts w:ascii="Arial" w:hAnsi="Arial" w:cs="Arial"/>
        </w:rPr>
        <w:t xml:space="preserve">egative online comments and </w:t>
      </w:r>
      <w:proofErr w:type="spellStart"/>
      <w:r w:rsidR="005C5A2D" w:rsidRPr="00407D47">
        <w:rPr>
          <w:rFonts w:ascii="Arial" w:hAnsi="Arial" w:cs="Arial"/>
        </w:rPr>
        <w:t>cyberbullying</w:t>
      </w:r>
      <w:proofErr w:type="spellEnd"/>
      <w:r w:rsidR="005C5A2D" w:rsidRPr="00407D47">
        <w:rPr>
          <w:rFonts w:ascii="Arial" w:hAnsi="Arial" w:cs="Arial"/>
        </w:rPr>
        <w:t xml:space="preserve"> the effects on users regardless of age can be devastating, leading for some to depression, eating disorders and even suicide. While possible governmental reforms regarding social media usage have been raised nothing as yet is official, moreover implementing reform</w:t>
      </w:r>
      <w:r w:rsidR="005C5A2D">
        <w:rPr>
          <w:rFonts w:ascii="Arial" w:hAnsi="Arial" w:cs="Arial"/>
        </w:rPr>
        <w:t xml:space="preserve"> may prove difficult t</w:t>
      </w:r>
      <w:r w:rsidR="00BD30A5">
        <w:rPr>
          <w:rFonts w:ascii="Arial" w:hAnsi="Arial" w:cs="Arial"/>
        </w:rPr>
        <w:t>o enforce</w:t>
      </w:r>
      <w:r w:rsidR="005C5A2D">
        <w:rPr>
          <w:rFonts w:ascii="Arial" w:hAnsi="Arial" w:cs="Arial"/>
        </w:rPr>
        <w:t xml:space="preserve">. </w:t>
      </w:r>
      <w:r w:rsidRPr="00407D47">
        <w:rPr>
          <w:rFonts w:ascii="Arial" w:hAnsi="Arial" w:cs="Arial"/>
        </w:rPr>
        <w:t>D</w:t>
      </w:r>
      <w:r w:rsidR="00BD30A5">
        <w:rPr>
          <w:rFonts w:ascii="Arial" w:hAnsi="Arial" w:cs="Arial"/>
        </w:rPr>
        <w:t xml:space="preserve">isconcertingly, the report suggests </w:t>
      </w:r>
      <w:r w:rsidRPr="00407D47">
        <w:rPr>
          <w:rFonts w:ascii="Arial" w:hAnsi="Arial" w:cs="Arial"/>
        </w:rPr>
        <w:t>social media, in particular, has been knowingly cre</w:t>
      </w:r>
      <w:r w:rsidR="00077CB2">
        <w:rPr>
          <w:rFonts w:ascii="Arial" w:hAnsi="Arial" w:cs="Arial"/>
        </w:rPr>
        <w:t xml:space="preserve">ated to encourage </w:t>
      </w:r>
      <w:r w:rsidR="00E45D27">
        <w:rPr>
          <w:rFonts w:ascii="Arial" w:hAnsi="Arial" w:cs="Arial"/>
        </w:rPr>
        <w:t>usage</w:t>
      </w:r>
      <w:r w:rsidR="00077CB2">
        <w:rPr>
          <w:rFonts w:ascii="Arial" w:hAnsi="Arial" w:cs="Arial"/>
        </w:rPr>
        <w:t xml:space="preserve">. </w:t>
      </w:r>
      <w:r w:rsidR="00BD30A5">
        <w:rPr>
          <w:rFonts w:ascii="Arial" w:hAnsi="Arial" w:cs="Arial"/>
        </w:rPr>
        <w:t>For (Yan, 2018</w:t>
      </w:r>
      <w:r w:rsidR="0052073A" w:rsidRPr="00407D47">
        <w:rPr>
          <w:rFonts w:ascii="Arial" w:hAnsi="Arial" w:cs="Arial"/>
        </w:rPr>
        <w:t>) smartphone owners and more so social media users (especially adolescence) will check their devic</w:t>
      </w:r>
      <w:r w:rsidR="0052073A">
        <w:rPr>
          <w:rFonts w:ascii="Arial" w:hAnsi="Arial" w:cs="Arial"/>
        </w:rPr>
        <w:t xml:space="preserve">e frequently. McCoy cited in </w:t>
      </w:r>
      <w:r w:rsidR="003D3F62">
        <w:rPr>
          <w:rFonts w:ascii="Arial" w:hAnsi="Arial" w:cs="Arial"/>
        </w:rPr>
        <w:t>(Esparrago, 2016</w:t>
      </w:r>
      <w:r w:rsidR="0052073A" w:rsidRPr="00407D47">
        <w:rPr>
          <w:rFonts w:ascii="Arial" w:hAnsi="Arial" w:cs="Arial"/>
        </w:rPr>
        <w:t>) expands on this further with the findings following a large-scale survey wi</w:t>
      </w:r>
      <w:r w:rsidR="0052073A">
        <w:rPr>
          <w:rFonts w:ascii="Arial" w:hAnsi="Arial" w:cs="Arial"/>
        </w:rPr>
        <w:t>th 675</w:t>
      </w:r>
      <w:r w:rsidR="0052073A" w:rsidRPr="00407D47">
        <w:rPr>
          <w:rFonts w:ascii="Arial" w:hAnsi="Arial" w:cs="Arial"/>
        </w:rPr>
        <w:t xml:space="preserve"> higher education students from 26 states in America. </w:t>
      </w:r>
    </w:p>
    <w:p w14:paraId="7147CED4" w14:textId="5226AEFD" w:rsidR="00164858" w:rsidRDefault="00164858" w:rsidP="00164858">
      <w:pPr>
        <w:spacing w:line="360" w:lineRule="auto"/>
        <w:jc w:val="right"/>
        <w:rPr>
          <w:rFonts w:ascii="Arial" w:hAnsi="Arial" w:cs="Arial"/>
        </w:rPr>
      </w:pPr>
      <w:r>
        <w:rPr>
          <w:rFonts w:ascii="Arial" w:hAnsi="Arial" w:cs="Arial"/>
        </w:rPr>
        <w:t>6</w:t>
      </w:r>
    </w:p>
    <w:p w14:paraId="4546229D" w14:textId="632D366C" w:rsidR="00F309AE" w:rsidRDefault="0052073A" w:rsidP="00164858">
      <w:pPr>
        <w:spacing w:line="360" w:lineRule="auto"/>
        <w:rPr>
          <w:rFonts w:ascii="Arial" w:hAnsi="Arial" w:cs="Arial"/>
        </w:rPr>
      </w:pPr>
      <w:r w:rsidRPr="00407D47">
        <w:rPr>
          <w:rFonts w:ascii="Arial" w:hAnsi="Arial" w:cs="Arial"/>
        </w:rPr>
        <w:t>By their admission, students checked their phones more than 11 times a day during</w:t>
      </w:r>
      <w:r w:rsidR="00164858">
        <w:rPr>
          <w:rFonts w:ascii="Arial" w:hAnsi="Arial" w:cs="Arial"/>
        </w:rPr>
        <w:t xml:space="preserve"> </w:t>
      </w:r>
      <w:r w:rsidRPr="00407D47">
        <w:rPr>
          <w:rFonts w:ascii="Arial" w:hAnsi="Arial" w:cs="Arial"/>
        </w:rPr>
        <w:t>class. This cognitive habit develops through fear of missing out and dependency and desire to be</w:t>
      </w:r>
      <w:r w:rsidR="003D3F62">
        <w:rPr>
          <w:rFonts w:ascii="Arial" w:hAnsi="Arial" w:cs="Arial"/>
        </w:rPr>
        <w:t xml:space="preserve"> liked in their media posts (Colier, 2016</w:t>
      </w:r>
      <w:r w:rsidRPr="00407D47">
        <w:rPr>
          <w:rFonts w:ascii="Arial" w:hAnsi="Arial" w:cs="Arial"/>
        </w:rPr>
        <w:t xml:space="preserve">). </w:t>
      </w:r>
      <w:r>
        <w:rPr>
          <w:rFonts w:ascii="Arial" w:hAnsi="Arial" w:cs="Arial"/>
        </w:rPr>
        <w:t>Signs of a</w:t>
      </w:r>
      <w:r w:rsidRPr="00407D47">
        <w:rPr>
          <w:rFonts w:ascii="Arial" w:hAnsi="Arial" w:cs="Arial"/>
        </w:rPr>
        <w:t xml:space="preserve">ddictive behaviour </w:t>
      </w:r>
      <w:r w:rsidR="004C7817">
        <w:rPr>
          <w:rFonts w:ascii="Arial" w:hAnsi="Arial" w:cs="Arial"/>
        </w:rPr>
        <w:t>in students should</w:t>
      </w:r>
      <w:r>
        <w:rPr>
          <w:rFonts w:ascii="Arial" w:hAnsi="Arial" w:cs="Arial"/>
        </w:rPr>
        <w:t xml:space="preserve"> be monitored and </w:t>
      </w:r>
      <w:r w:rsidRPr="00407D47">
        <w:rPr>
          <w:rFonts w:ascii="Arial" w:hAnsi="Arial" w:cs="Arial"/>
        </w:rPr>
        <w:t>may present in persistent checking, spending long period</w:t>
      </w:r>
      <w:r w:rsidR="00B2505D">
        <w:rPr>
          <w:rFonts w:ascii="Arial" w:hAnsi="Arial" w:cs="Arial"/>
        </w:rPr>
        <w:t>s on the device, appear</w:t>
      </w:r>
      <w:r w:rsidR="00DC458F">
        <w:rPr>
          <w:rFonts w:ascii="Arial" w:hAnsi="Arial" w:cs="Arial"/>
        </w:rPr>
        <w:t>ing</w:t>
      </w:r>
      <w:r w:rsidRPr="00407D47">
        <w:rPr>
          <w:rFonts w:ascii="Arial" w:hAnsi="Arial" w:cs="Arial"/>
        </w:rPr>
        <w:t xml:space="preserve"> o</w:t>
      </w:r>
      <w:r>
        <w:rPr>
          <w:rFonts w:ascii="Arial" w:hAnsi="Arial" w:cs="Arial"/>
        </w:rPr>
        <w:t xml:space="preserve">blivious to their surroundings and overly tired as </w:t>
      </w:r>
      <w:r w:rsidRPr="00407D47">
        <w:rPr>
          <w:rFonts w:ascii="Arial" w:hAnsi="Arial" w:cs="Arial"/>
        </w:rPr>
        <w:t>excessive use of smartph</w:t>
      </w:r>
      <w:r>
        <w:rPr>
          <w:rFonts w:ascii="Arial" w:hAnsi="Arial" w:cs="Arial"/>
        </w:rPr>
        <w:t>o</w:t>
      </w:r>
      <w:r w:rsidR="00DC458F">
        <w:rPr>
          <w:rFonts w:ascii="Arial" w:hAnsi="Arial" w:cs="Arial"/>
        </w:rPr>
        <w:t>nes can dist</w:t>
      </w:r>
      <w:r w:rsidR="004E5296">
        <w:rPr>
          <w:rFonts w:ascii="Arial" w:hAnsi="Arial" w:cs="Arial"/>
        </w:rPr>
        <w:t>urb sleep patterns, accum</w:t>
      </w:r>
      <w:r w:rsidR="00283CF3">
        <w:rPr>
          <w:rFonts w:ascii="Arial" w:hAnsi="Arial" w:cs="Arial"/>
        </w:rPr>
        <w:t>ulative</w:t>
      </w:r>
      <w:r w:rsidR="004E5296">
        <w:rPr>
          <w:rFonts w:ascii="Arial" w:hAnsi="Arial" w:cs="Arial"/>
        </w:rPr>
        <w:t>ly</w:t>
      </w:r>
      <w:r w:rsidR="00DC458F">
        <w:rPr>
          <w:rFonts w:ascii="Arial" w:hAnsi="Arial" w:cs="Arial"/>
        </w:rPr>
        <w:t xml:space="preserve"> </w:t>
      </w:r>
      <w:r w:rsidR="002B3491">
        <w:rPr>
          <w:rFonts w:ascii="Arial" w:hAnsi="Arial" w:cs="Arial"/>
        </w:rPr>
        <w:t>causing attainment to</w:t>
      </w:r>
      <w:r w:rsidR="00DC458F">
        <w:rPr>
          <w:rFonts w:ascii="Arial" w:hAnsi="Arial" w:cs="Arial"/>
        </w:rPr>
        <w:t xml:space="preserve"> suffer. </w:t>
      </w:r>
    </w:p>
    <w:p w14:paraId="2CDCFBAE" w14:textId="77777777" w:rsidR="00407D47" w:rsidRPr="00407D47" w:rsidRDefault="00407D47" w:rsidP="00407D47">
      <w:pPr>
        <w:spacing w:line="360" w:lineRule="auto"/>
        <w:rPr>
          <w:rFonts w:ascii="Arial" w:hAnsi="Arial" w:cs="Arial"/>
        </w:rPr>
      </w:pPr>
    </w:p>
    <w:p w14:paraId="34B00A11" w14:textId="6C5EA899" w:rsidR="00407D47" w:rsidRPr="0018519A" w:rsidRDefault="004E5296" w:rsidP="00407D47">
      <w:pPr>
        <w:spacing w:line="360" w:lineRule="auto"/>
        <w:rPr>
          <w:rFonts w:ascii="Arial" w:hAnsi="Arial" w:cs="Arial"/>
          <w:u w:val="single"/>
        </w:rPr>
      </w:pPr>
      <w:r>
        <w:rPr>
          <w:rFonts w:ascii="Arial" w:hAnsi="Arial" w:cs="Arial"/>
          <w:u w:val="single"/>
        </w:rPr>
        <w:t xml:space="preserve">Chapter 3 - </w:t>
      </w:r>
      <w:r w:rsidR="00407D47" w:rsidRPr="0018519A">
        <w:rPr>
          <w:rFonts w:ascii="Arial" w:hAnsi="Arial" w:cs="Arial"/>
          <w:u w:val="single"/>
        </w:rPr>
        <w:t>Methodology</w:t>
      </w:r>
    </w:p>
    <w:p w14:paraId="16B3BF31" w14:textId="0CB0A37F" w:rsidR="00407D47" w:rsidRPr="00407D47" w:rsidRDefault="00407D47" w:rsidP="00407D47">
      <w:pPr>
        <w:spacing w:line="360" w:lineRule="auto"/>
        <w:rPr>
          <w:rFonts w:ascii="Arial" w:hAnsi="Arial" w:cs="Arial"/>
        </w:rPr>
      </w:pPr>
      <w:r w:rsidRPr="00407D47">
        <w:rPr>
          <w:rFonts w:ascii="Arial" w:hAnsi="Arial" w:cs="Arial"/>
        </w:rPr>
        <w:t>The study investigated the challenges of utilising smartphones in the undergraduate classroom with key research questions asking, what are the key stakehol</w:t>
      </w:r>
      <w:r w:rsidR="00035AA9">
        <w:rPr>
          <w:rFonts w:ascii="Arial" w:hAnsi="Arial" w:cs="Arial"/>
        </w:rPr>
        <w:t>der attitudes toward smartphone usage</w:t>
      </w:r>
      <w:r w:rsidRPr="00407D47">
        <w:rPr>
          <w:rFonts w:ascii="Arial" w:hAnsi="Arial" w:cs="Arial"/>
        </w:rPr>
        <w:t>, w</w:t>
      </w:r>
      <w:r w:rsidR="00035AA9">
        <w:rPr>
          <w:rFonts w:ascii="Arial" w:hAnsi="Arial" w:cs="Arial"/>
        </w:rPr>
        <w:t>hat are the implications for</w:t>
      </w:r>
      <w:r w:rsidRPr="00407D47">
        <w:rPr>
          <w:rFonts w:ascii="Arial" w:hAnsi="Arial" w:cs="Arial"/>
        </w:rPr>
        <w:t xml:space="preserve"> PCET student</w:t>
      </w:r>
      <w:r w:rsidR="00035AA9">
        <w:rPr>
          <w:rFonts w:ascii="Arial" w:hAnsi="Arial" w:cs="Arial"/>
        </w:rPr>
        <w:t xml:space="preserve">s, </w:t>
      </w:r>
      <w:r w:rsidRPr="00407D47">
        <w:rPr>
          <w:rFonts w:ascii="Arial" w:hAnsi="Arial" w:cs="Arial"/>
        </w:rPr>
        <w:t>a</w:t>
      </w:r>
      <w:r w:rsidR="00035AA9">
        <w:rPr>
          <w:rFonts w:ascii="Arial" w:hAnsi="Arial" w:cs="Arial"/>
        </w:rPr>
        <w:t>nd what are the recommendations for future practice.</w:t>
      </w:r>
      <w:r w:rsidR="00F772CD">
        <w:rPr>
          <w:rFonts w:ascii="Arial" w:hAnsi="Arial" w:cs="Arial"/>
        </w:rPr>
        <w:t xml:space="preserve"> For Kumar (2014),</w:t>
      </w:r>
      <w:r w:rsidRPr="00407D47">
        <w:rPr>
          <w:rFonts w:ascii="Arial" w:hAnsi="Arial" w:cs="Arial"/>
        </w:rPr>
        <w:t xml:space="preserve"> quantitative data is often criticised for providing statistics but neglecting any human element whereas qualitative data relies on </w:t>
      </w:r>
      <w:r w:rsidR="00784ADC">
        <w:rPr>
          <w:rFonts w:ascii="Arial" w:hAnsi="Arial" w:cs="Arial"/>
        </w:rPr>
        <w:t xml:space="preserve">the </w:t>
      </w:r>
      <w:r w:rsidRPr="00407D47">
        <w:rPr>
          <w:rFonts w:ascii="Arial" w:hAnsi="Arial" w:cs="Arial"/>
        </w:rPr>
        <w:t>human interpretation which could lead to bias in evaluation. The secondary sources used in this study included both qualitative and quantitative data so taking on a mixed method approach, using books, news articles, websites, film and pe</w:t>
      </w:r>
      <w:r w:rsidR="00F772CD">
        <w:rPr>
          <w:rFonts w:ascii="Arial" w:hAnsi="Arial" w:cs="Arial"/>
        </w:rPr>
        <w:t>er-reviewed research journals. T</w:t>
      </w:r>
      <w:r w:rsidRPr="00407D47">
        <w:rPr>
          <w:rFonts w:ascii="Arial" w:hAnsi="Arial" w:cs="Arial"/>
        </w:rPr>
        <w:t>he peer-reviewed journals were accessed using an academic search engine, were current and so credible, en</w:t>
      </w:r>
      <w:r w:rsidR="00F772CD">
        <w:rPr>
          <w:rFonts w:ascii="Arial" w:hAnsi="Arial" w:cs="Arial"/>
        </w:rPr>
        <w:t>suring reliability and validity (Ridley, 2012).</w:t>
      </w:r>
      <w:r w:rsidRPr="00407D47">
        <w:rPr>
          <w:rFonts w:ascii="Arial" w:hAnsi="Arial" w:cs="Arial"/>
        </w:rPr>
        <w:t xml:space="preserve"> </w:t>
      </w:r>
      <w:r w:rsidR="0092009B" w:rsidRPr="00407D47">
        <w:rPr>
          <w:rFonts w:ascii="Arial" w:hAnsi="Arial" w:cs="Arial"/>
        </w:rPr>
        <w:t>Using a variety of relevant sources allowed for a more comprehensive investigation (Flick, 2011)</w:t>
      </w:r>
      <w:r w:rsidR="0092009B">
        <w:rPr>
          <w:rFonts w:ascii="Arial" w:hAnsi="Arial" w:cs="Arial"/>
        </w:rPr>
        <w:t>.</w:t>
      </w:r>
    </w:p>
    <w:p w14:paraId="731D3071" w14:textId="77777777" w:rsidR="00407D47" w:rsidRPr="00407D47" w:rsidRDefault="00407D47" w:rsidP="00407D47">
      <w:pPr>
        <w:spacing w:line="360" w:lineRule="auto"/>
        <w:rPr>
          <w:rFonts w:ascii="Arial" w:hAnsi="Arial" w:cs="Arial"/>
        </w:rPr>
      </w:pPr>
    </w:p>
    <w:p w14:paraId="0E8E1A21" w14:textId="77777777" w:rsidR="00164858" w:rsidRDefault="00EE6945" w:rsidP="00780A07">
      <w:pPr>
        <w:spacing w:line="360" w:lineRule="auto"/>
        <w:rPr>
          <w:rFonts w:ascii="Arial" w:hAnsi="Arial" w:cs="Arial"/>
        </w:rPr>
      </w:pPr>
      <w:r>
        <w:rPr>
          <w:rFonts w:ascii="Arial" w:hAnsi="Arial" w:cs="Arial"/>
        </w:rPr>
        <w:t>For W</w:t>
      </w:r>
      <w:r w:rsidR="00F772CD">
        <w:rPr>
          <w:rFonts w:ascii="Arial" w:hAnsi="Arial" w:cs="Arial"/>
        </w:rPr>
        <w:t>alliman (2014</w:t>
      </w:r>
      <w:r w:rsidR="00407D47" w:rsidRPr="00407D47">
        <w:rPr>
          <w:rFonts w:ascii="Arial" w:hAnsi="Arial" w:cs="Arial"/>
        </w:rPr>
        <w:t xml:space="preserve">) secondary data can be misleading regardless of the source and recommends comparing sources to identify and avoid including any bias, inaccuracies or exaggerations. The secondary sources in this study were chosen due to the apparent correlation with the key research questions. Moreover, the </w:t>
      </w:r>
      <w:r w:rsidR="005A51D6">
        <w:rPr>
          <w:rFonts w:ascii="Arial" w:hAnsi="Arial" w:cs="Arial"/>
        </w:rPr>
        <w:t>research</w:t>
      </w:r>
      <w:r w:rsidR="00407D47" w:rsidRPr="00407D47">
        <w:rPr>
          <w:rFonts w:ascii="Arial" w:hAnsi="Arial" w:cs="Arial"/>
        </w:rPr>
        <w:t xml:space="preserve"> journals </w:t>
      </w:r>
      <w:r w:rsidR="005A51D6">
        <w:rPr>
          <w:rFonts w:ascii="Arial" w:hAnsi="Arial" w:cs="Arial"/>
        </w:rPr>
        <w:t xml:space="preserve">included </w:t>
      </w:r>
      <w:r w:rsidR="00407D47" w:rsidRPr="00407D47">
        <w:rPr>
          <w:rFonts w:ascii="Arial" w:hAnsi="Arial" w:cs="Arial"/>
        </w:rPr>
        <w:t xml:space="preserve">both teacher and student perceptions, which were pertinent to the overarching, aim of the study. </w:t>
      </w:r>
      <w:r w:rsidR="00955C69">
        <w:rPr>
          <w:rFonts w:ascii="Arial" w:hAnsi="Arial" w:cs="Arial"/>
        </w:rPr>
        <w:t xml:space="preserve">Also, </w:t>
      </w:r>
      <w:r w:rsidR="00407D47" w:rsidRPr="00407D47">
        <w:rPr>
          <w:rFonts w:ascii="Arial" w:hAnsi="Arial" w:cs="Arial"/>
        </w:rPr>
        <w:t>using secondary research proved to be cost-effective and easily obtainable, whereas these advantages would not be available when collecting primary data. Although the study used only secondary research following BERA (2018) ethical guidelines were considered and adhered to throughout with</w:t>
      </w:r>
    </w:p>
    <w:p w14:paraId="4F7037DF" w14:textId="1A3D5AB2" w:rsidR="00164858" w:rsidRDefault="00164858" w:rsidP="00164858">
      <w:pPr>
        <w:spacing w:line="360" w:lineRule="auto"/>
        <w:jc w:val="right"/>
        <w:rPr>
          <w:rFonts w:ascii="Arial" w:hAnsi="Arial" w:cs="Arial"/>
        </w:rPr>
      </w:pPr>
      <w:r>
        <w:rPr>
          <w:rFonts w:ascii="Arial" w:hAnsi="Arial" w:cs="Arial"/>
        </w:rPr>
        <w:t>7</w:t>
      </w:r>
    </w:p>
    <w:p w14:paraId="311400F2" w14:textId="1F1C42DA" w:rsidR="00164858" w:rsidRDefault="00407D47" w:rsidP="00780A07">
      <w:pPr>
        <w:spacing w:line="360" w:lineRule="auto"/>
        <w:rPr>
          <w:rFonts w:ascii="Arial" w:hAnsi="Arial" w:cs="Arial"/>
        </w:rPr>
      </w:pPr>
      <w:r w:rsidRPr="00407D47">
        <w:rPr>
          <w:rFonts w:ascii="Arial" w:hAnsi="Arial" w:cs="Arial"/>
        </w:rPr>
        <w:t xml:space="preserve">approval sought from the overseeing lecturer before initiating any research. </w:t>
      </w:r>
    </w:p>
    <w:p w14:paraId="603752F8" w14:textId="77777777" w:rsidR="00164858" w:rsidRDefault="00164858" w:rsidP="00407D47">
      <w:pPr>
        <w:spacing w:line="360" w:lineRule="auto"/>
        <w:rPr>
          <w:rFonts w:ascii="Arial" w:hAnsi="Arial" w:cs="Arial"/>
        </w:rPr>
      </w:pPr>
    </w:p>
    <w:p w14:paraId="0239DF83" w14:textId="63AA5304" w:rsidR="00F772CD" w:rsidRDefault="005A51D6" w:rsidP="00407D47">
      <w:pPr>
        <w:spacing w:line="360" w:lineRule="auto"/>
        <w:rPr>
          <w:rFonts w:ascii="Arial" w:hAnsi="Arial" w:cs="Arial"/>
        </w:rPr>
      </w:pPr>
      <w:r w:rsidRPr="00407D47">
        <w:rPr>
          <w:rFonts w:ascii="Arial" w:hAnsi="Arial" w:cs="Arial"/>
        </w:rPr>
        <w:t>Every effort was taken t</w:t>
      </w:r>
      <w:r>
        <w:rPr>
          <w:rFonts w:ascii="Arial" w:hAnsi="Arial" w:cs="Arial"/>
        </w:rPr>
        <w:t>o</w:t>
      </w:r>
      <w:r w:rsidRPr="00407D47">
        <w:rPr>
          <w:rFonts w:ascii="Arial" w:hAnsi="Arial" w:cs="Arial"/>
        </w:rPr>
        <w:t xml:space="preserve"> create a comprehensive study. However as </w:t>
      </w:r>
      <w:r>
        <w:rPr>
          <w:rFonts w:ascii="Arial" w:hAnsi="Arial" w:cs="Arial"/>
        </w:rPr>
        <w:t>only secondary data was used, limitations were identified in</w:t>
      </w:r>
      <w:r w:rsidRPr="00407D47">
        <w:rPr>
          <w:rFonts w:ascii="Arial" w:hAnsi="Arial" w:cs="Arial"/>
        </w:rPr>
        <w:t xml:space="preserve"> </w:t>
      </w:r>
      <w:r>
        <w:rPr>
          <w:rFonts w:ascii="Arial" w:hAnsi="Arial" w:cs="Arial"/>
        </w:rPr>
        <w:t>the literature review revealing</w:t>
      </w:r>
      <w:r w:rsidR="00780A07" w:rsidRPr="00407D47">
        <w:rPr>
          <w:rFonts w:ascii="Arial" w:hAnsi="Arial" w:cs="Arial"/>
        </w:rPr>
        <w:t xml:space="preserve"> a gap in up to date research regarding smartphone usage in UK higher education although did highlight smartphone usage in higher education to be a global concern.</w:t>
      </w:r>
    </w:p>
    <w:p w14:paraId="183FB9FD" w14:textId="77777777" w:rsidR="00D848C2" w:rsidRDefault="00D848C2" w:rsidP="00407D47">
      <w:pPr>
        <w:spacing w:line="360" w:lineRule="auto"/>
        <w:rPr>
          <w:rFonts w:ascii="Arial" w:hAnsi="Arial" w:cs="Arial"/>
        </w:rPr>
      </w:pPr>
    </w:p>
    <w:p w14:paraId="7C92DE53" w14:textId="77777777" w:rsidR="00407D47" w:rsidRPr="00223AAF" w:rsidRDefault="00407D47" w:rsidP="00407D47">
      <w:pPr>
        <w:spacing w:line="360" w:lineRule="auto"/>
        <w:rPr>
          <w:rFonts w:ascii="Arial" w:hAnsi="Arial" w:cs="Arial"/>
          <w:u w:val="single"/>
        </w:rPr>
      </w:pPr>
      <w:r w:rsidRPr="00223AAF">
        <w:rPr>
          <w:rFonts w:ascii="Arial" w:hAnsi="Arial" w:cs="Arial"/>
          <w:u w:val="single"/>
        </w:rPr>
        <w:t>Evaluation</w:t>
      </w:r>
    </w:p>
    <w:p w14:paraId="4414CC3C" w14:textId="41F82C07" w:rsidR="004253CC" w:rsidRDefault="00407D47" w:rsidP="00A33EDF">
      <w:pPr>
        <w:spacing w:line="360" w:lineRule="auto"/>
        <w:rPr>
          <w:rFonts w:ascii="Arial" w:hAnsi="Arial" w:cs="Arial"/>
        </w:rPr>
      </w:pPr>
      <w:r w:rsidRPr="00407D47">
        <w:rPr>
          <w:rFonts w:ascii="Arial" w:hAnsi="Arial" w:cs="Arial"/>
        </w:rPr>
        <w:t>While many second</w:t>
      </w:r>
      <w:r w:rsidR="00F772CD">
        <w:rPr>
          <w:rFonts w:ascii="Arial" w:hAnsi="Arial" w:cs="Arial"/>
        </w:rPr>
        <w:t>ary schools globally</w:t>
      </w:r>
      <w:r w:rsidRPr="00407D47">
        <w:rPr>
          <w:rFonts w:ascii="Arial" w:hAnsi="Arial" w:cs="Arial"/>
        </w:rPr>
        <w:t xml:space="preserve"> have or are considering ban</w:t>
      </w:r>
      <w:r w:rsidR="000F337E">
        <w:rPr>
          <w:rFonts w:ascii="Arial" w:hAnsi="Arial" w:cs="Arial"/>
        </w:rPr>
        <w:t>ning mobile phones altogether, i</w:t>
      </w:r>
      <w:r w:rsidRPr="00407D47">
        <w:rPr>
          <w:rFonts w:ascii="Arial" w:hAnsi="Arial" w:cs="Arial"/>
        </w:rPr>
        <w:t xml:space="preserve">n higher education, this may be difficult to implement due to the diverse </w:t>
      </w:r>
      <w:r w:rsidR="00EE6945">
        <w:rPr>
          <w:rFonts w:ascii="Arial" w:hAnsi="Arial" w:cs="Arial"/>
        </w:rPr>
        <w:t xml:space="preserve">needs </w:t>
      </w:r>
      <w:r w:rsidR="00355860">
        <w:rPr>
          <w:rFonts w:ascii="Arial" w:hAnsi="Arial" w:cs="Arial"/>
        </w:rPr>
        <w:t>of students</w:t>
      </w:r>
      <w:r w:rsidR="00F772CD">
        <w:rPr>
          <w:rFonts w:ascii="Arial" w:hAnsi="Arial" w:cs="Arial"/>
        </w:rPr>
        <w:t xml:space="preserve"> (Rogers and Horrocks, 2010).</w:t>
      </w:r>
      <w:r w:rsidRPr="00407D47">
        <w:rPr>
          <w:rFonts w:ascii="Arial" w:hAnsi="Arial" w:cs="Arial"/>
        </w:rPr>
        <w:t xml:space="preserve"> </w:t>
      </w:r>
      <w:r w:rsidR="00536CAA">
        <w:rPr>
          <w:rFonts w:ascii="Arial" w:hAnsi="Arial" w:cs="Arial"/>
        </w:rPr>
        <w:t>However, the two main journal articles included in this study may offer an alternative solution.</w:t>
      </w:r>
      <w:r w:rsidR="00D848C2">
        <w:rPr>
          <w:rFonts w:ascii="Arial" w:hAnsi="Arial" w:cs="Arial"/>
        </w:rPr>
        <w:t xml:space="preserve"> </w:t>
      </w:r>
      <w:r w:rsidRPr="00407D47">
        <w:rPr>
          <w:rFonts w:ascii="Arial" w:hAnsi="Arial" w:cs="Arial"/>
        </w:rPr>
        <w:t xml:space="preserve">Small-scale </w:t>
      </w:r>
      <w:r w:rsidR="00F772CD">
        <w:rPr>
          <w:rFonts w:ascii="Arial" w:hAnsi="Arial" w:cs="Arial"/>
        </w:rPr>
        <w:t xml:space="preserve">exploratory </w:t>
      </w:r>
      <w:r w:rsidRPr="00407D47">
        <w:rPr>
          <w:rFonts w:ascii="Arial" w:hAnsi="Arial" w:cs="Arial"/>
        </w:rPr>
        <w:t>research conducted by Graham and Gill</w:t>
      </w:r>
      <w:r w:rsidR="009264DE">
        <w:rPr>
          <w:rFonts w:ascii="Arial" w:hAnsi="Arial" w:cs="Arial"/>
        </w:rPr>
        <w:t>i</w:t>
      </w:r>
      <w:r w:rsidR="00A83179">
        <w:rPr>
          <w:rFonts w:ascii="Arial" w:hAnsi="Arial" w:cs="Arial"/>
        </w:rPr>
        <w:t>es (2016)</w:t>
      </w:r>
      <w:r w:rsidRPr="00407D47">
        <w:rPr>
          <w:rFonts w:ascii="Arial" w:hAnsi="Arial" w:cs="Arial"/>
        </w:rPr>
        <w:t xml:space="preserve"> </w:t>
      </w:r>
      <w:r w:rsidR="00F772CD">
        <w:rPr>
          <w:rFonts w:ascii="Arial" w:hAnsi="Arial" w:cs="Arial"/>
        </w:rPr>
        <w:t xml:space="preserve">included educators aged between 20 and 59, with </w:t>
      </w:r>
      <w:r w:rsidR="004E5296">
        <w:rPr>
          <w:rFonts w:ascii="Arial" w:hAnsi="Arial" w:cs="Arial"/>
        </w:rPr>
        <w:t>significantly</w:t>
      </w:r>
      <w:r w:rsidR="00F772CD">
        <w:rPr>
          <w:rFonts w:ascii="Arial" w:hAnsi="Arial" w:cs="Arial"/>
        </w:rPr>
        <w:t xml:space="preserve"> more females than males. The study </w:t>
      </w:r>
      <w:r w:rsidRPr="00407D47">
        <w:rPr>
          <w:rFonts w:ascii="Arial" w:hAnsi="Arial" w:cs="Arial"/>
        </w:rPr>
        <w:t>used qualitative methods, including an open-ended focus group and semi-structured interviews with 14 academics in a university in England to investigate ‘factors affecting academic acceptance of student mobile devices in the classroom'</w:t>
      </w:r>
      <w:r w:rsidR="00A83179">
        <w:rPr>
          <w:rFonts w:ascii="Arial" w:hAnsi="Arial" w:cs="Arial"/>
        </w:rPr>
        <w:t xml:space="preserve"> (Graham and Gillies, 2016, p.1)</w:t>
      </w:r>
      <w:r w:rsidRPr="00407D47">
        <w:rPr>
          <w:rFonts w:ascii="Arial" w:hAnsi="Arial" w:cs="Arial"/>
        </w:rPr>
        <w:t xml:space="preserve">. Whereas research by Santos, Bocheco </w:t>
      </w:r>
      <w:r w:rsidR="00355860">
        <w:rPr>
          <w:rFonts w:ascii="Arial" w:hAnsi="Arial" w:cs="Arial"/>
        </w:rPr>
        <w:t xml:space="preserve">and Habak (2018, p.1), </w:t>
      </w:r>
      <w:r w:rsidR="004253CC">
        <w:rPr>
          <w:rFonts w:ascii="Arial" w:hAnsi="Arial" w:cs="Arial"/>
        </w:rPr>
        <w:t>aimed</w:t>
      </w:r>
      <w:r w:rsidR="004253CC" w:rsidRPr="00407D47">
        <w:rPr>
          <w:rFonts w:ascii="Arial" w:hAnsi="Arial" w:cs="Arial"/>
        </w:rPr>
        <w:t xml:space="preserve"> to investigate ‘perceptions of personal mobile technology usage and policies for the classroom'. </w:t>
      </w:r>
      <w:r w:rsidR="00D35E51" w:rsidRPr="00407D47">
        <w:rPr>
          <w:rFonts w:ascii="Arial" w:hAnsi="Arial" w:cs="Arial"/>
        </w:rPr>
        <w:t>Again qualitative methods were emp</w:t>
      </w:r>
      <w:r w:rsidR="00D35E51">
        <w:rPr>
          <w:rFonts w:ascii="Arial" w:hAnsi="Arial" w:cs="Arial"/>
        </w:rPr>
        <w:t>loyed</w:t>
      </w:r>
      <w:r w:rsidR="00784ADC">
        <w:rPr>
          <w:rFonts w:ascii="Arial" w:hAnsi="Arial" w:cs="Arial"/>
        </w:rPr>
        <w:t>,</w:t>
      </w:r>
      <w:r w:rsidR="00D35E51">
        <w:rPr>
          <w:rFonts w:ascii="Arial" w:hAnsi="Arial" w:cs="Arial"/>
        </w:rPr>
        <w:t xml:space="preserve"> and a thematic approach was</w:t>
      </w:r>
      <w:r w:rsidR="00D35E51" w:rsidRPr="00407D47">
        <w:rPr>
          <w:rFonts w:ascii="Arial" w:hAnsi="Arial" w:cs="Arial"/>
        </w:rPr>
        <w:t xml:space="preserve"> taken when analysing open ques</w:t>
      </w:r>
      <w:r w:rsidR="00D35E51">
        <w:rPr>
          <w:rFonts w:ascii="Arial" w:hAnsi="Arial" w:cs="Arial"/>
        </w:rPr>
        <w:t>tions from the survey. Here the study consisted</w:t>
      </w:r>
      <w:r w:rsidRPr="00407D47">
        <w:rPr>
          <w:rFonts w:ascii="Arial" w:hAnsi="Arial" w:cs="Arial"/>
        </w:rPr>
        <w:t xml:space="preserve"> of 176 undergraduate students (43% female and 57% male) and 13 teachers (38% female and 62% male) in a higher education institute in Brazil. </w:t>
      </w:r>
      <w:r w:rsidR="001B0CEF">
        <w:rPr>
          <w:rFonts w:ascii="Arial" w:hAnsi="Arial" w:cs="Arial"/>
        </w:rPr>
        <w:t xml:space="preserve">Ultimately the </w:t>
      </w:r>
      <w:r w:rsidR="001B0CEF" w:rsidRPr="00407D47">
        <w:rPr>
          <w:rFonts w:ascii="Arial" w:hAnsi="Arial" w:cs="Arial"/>
        </w:rPr>
        <w:t>study cou</w:t>
      </w:r>
      <w:r w:rsidR="00F772CD">
        <w:rPr>
          <w:rFonts w:ascii="Arial" w:hAnsi="Arial" w:cs="Arial"/>
        </w:rPr>
        <w:t>ld be generalised to the wider</w:t>
      </w:r>
      <w:r w:rsidR="001B0CEF" w:rsidRPr="00407D47">
        <w:rPr>
          <w:rFonts w:ascii="Arial" w:hAnsi="Arial" w:cs="Arial"/>
        </w:rPr>
        <w:t xml:space="preserve"> population</w:t>
      </w:r>
      <w:r w:rsidR="00D35E51">
        <w:rPr>
          <w:rFonts w:ascii="Arial" w:hAnsi="Arial" w:cs="Arial"/>
        </w:rPr>
        <w:t xml:space="preserve"> due to the larger sample size</w:t>
      </w:r>
      <w:r w:rsidR="00355860">
        <w:rPr>
          <w:rFonts w:ascii="Arial" w:hAnsi="Arial" w:cs="Arial"/>
        </w:rPr>
        <w:t xml:space="preserve">. </w:t>
      </w:r>
    </w:p>
    <w:p w14:paraId="798D9E14" w14:textId="77777777" w:rsidR="00164858" w:rsidRDefault="00164858" w:rsidP="00A33EDF">
      <w:pPr>
        <w:spacing w:line="360" w:lineRule="auto"/>
        <w:rPr>
          <w:rFonts w:ascii="Arial" w:hAnsi="Arial" w:cs="Arial"/>
        </w:rPr>
      </w:pPr>
    </w:p>
    <w:p w14:paraId="1E2327EC" w14:textId="477F6EBA" w:rsidR="004E5296" w:rsidRDefault="0077134F" w:rsidP="00407D47">
      <w:pPr>
        <w:spacing w:line="360" w:lineRule="auto"/>
        <w:rPr>
          <w:rFonts w:ascii="Arial" w:hAnsi="Arial" w:cs="Arial"/>
        </w:rPr>
      </w:pPr>
      <w:r>
        <w:rPr>
          <w:rFonts w:ascii="Arial" w:hAnsi="Arial" w:cs="Arial"/>
        </w:rPr>
        <w:t>On the other hand,</w:t>
      </w:r>
      <w:r w:rsidR="00D35E51">
        <w:rPr>
          <w:rFonts w:ascii="Arial" w:hAnsi="Arial" w:cs="Arial"/>
        </w:rPr>
        <w:t xml:space="preserve"> </w:t>
      </w:r>
      <w:r w:rsidR="00536CAA">
        <w:rPr>
          <w:rFonts w:ascii="Arial" w:hAnsi="Arial" w:cs="Arial"/>
        </w:rPr>
        <w:t>the opposite is true of Graham and Gill</w:t>
      </w:r>
      <w:r w:rsidR="009264DE">
        <w:rPr>
          <w:rFonts w:ascii="Arial" w:hAnsi="Arial" w:cs="Arial"/>
        </w:rPr>
        <w:t>i</w:t>
      </w:r>
      <w:r w:rsidR="00536CAA">
        <w:rPr>
          <w:rFonts w:ascii="Arial" w:hAnsi="Arial" w:cs="Arial"/>
        </w:rPr>
        <w:t>es (</w:t>
      </w:r>
      <w:r>
        <w:rPr>
          <w:rFonts w:ascii="Arial" w:hAnsi="Arial" w:cs="Arial"/>
        </w:rPr>
        <w:t>2016</w:t>
      </w:r>
      <w:r w:rsidR="00536CAA">
        <w:rPr>
          <w:rFonts w:ascii="Arial" w:hAnsi="Arial" w:cs="Arial"/>
        </w:rPr>
        <w:t>)</w:t>
      </w:r>
      <w:r w:rsidR="00F772CD">
        <w:rPr>
          <w:rFonts w:ascii="Arial" w:hAnsi="Arial" w:cs="Arial"/>
        </w:rPr>
        <w:t xml:space="preserve"> </w:t>
      </w:r>
      <w:r w:rsidR="00536CAA">
        <w:rPr>
          <w:rFonts w:ascii="Arial" w:hAnsi="Arial" w:cs="Arial"/>
        </w:rPr>
        <w:t xml:space="preserve">research. </w:t>
      </w:r>
      <w:r w:rsidR="00D35E51">
        <w:rPr>
          <w:rFonts w:ascii="Arial" w:hAnsi="Arial" w:cs="Arial"/>
        </w:rPr>
        <w:t>H</w:t>
      </w:r>
      <w:r w:rsidR="00355860">
        <w:rPr>
          <w:rFonts w:ascii="Arial" w:hAnsi="Arial" w:cs="Arial"/>
        </w:rPr>
        <w:t xml:space="preserve">owever, </w:t>
      </w:r>
      <w:r w:rsidR="00536CAA">
        <w:rPr>
          <w:rFonts w:ascii="Arial" w:hAnsi="Arial" w:cs="Arial"/>
        </w:rPr>
        <w:t>the study</w:t>
      </w:r>
      <w:r w:rsidR="00D35E51">
        <w:rPr>
          <w:rFonts w:ascii="Arial" w:hAnsi="Arial" w:cs="Arial"/>
        </w:rPr>
        <w:t xml:space="preserve"> does </w:t>
      </w:r>
      <w:r w:rsidR="00407D47" w:rsidRPr="00407D47">
        <w:rPr>
          <w:rFonts w:ascii="Arial" w:hAnsi="Arial" w:cs="Arial"/>
        </w:rPr>
        <w:t>demonstrate how educators, albeit onl</w:t>
      </w:r>
      <w:r w:rsidR="00DB156B">
        <w:rPr>
          <w:rFonts w:ascii="Arial" w:hAnsi="Arial" w:cs="Arial"/>
        </w:rPr>
        <w:t>y 14, perceived the BOYD approa</w:t>
      </w:r>
      <w:r w:rsidR="00C6770D">
        <w:rPr>
          <w:rFonts w:ascii="Arial" w:hAnsi="Arial" w:cs="Arial"/>
        </w:rPr>
        <w:t>ch</w:t>
      </w:r>
      <w:r w:rsidR="00407D47" w:rsidRPr="00407D47">
        <w:rPr>
          <w:rFonts w:ascii="Arial" w:hAnsi="Arial" w:cs="Arial"/>
        </w:rPr>
        <w:t xml:space="preserve"> in their class </w:t>
      </w:r>
      <w:r>
        <w:rPr>
          <w:rFonts w:ascii="Arial" w:hAnsi="Arial" w:cs="Arial"/>
        </w:rPr>
        <w:t>preferring to use faculty i</w:t>
      </w:r>
      <w:r w:rsidR="00C6770D">
        <w:rPr>
          <w:rFonts w:ascii="Arial" w:hAnsi="Arial" w:cs="Arial"/>
        </w:rPr>
        <w:t xml:space="preserve">Pads </w:t>
      </w:r>
      <w:r w:rsidR="00407D47" w:rsidRPr="00407D47">
        <w:rPr>
          <w:rFonts w:ascii="Arial" w:hAnsi="Arial" w:cs="Arial"/>
        </w:rPr>
        <w:t xml:space="preserve">and correlates at times, with </w:t>
      </w:r>
      <w:r w:rsidR="004E5296" w:rsidRPr="00407D47">
        <w:rPr>
          <w:rFonts w:ascii="Arial" w:hAnsi="Arial" w:cs="Arial"/>
        </w:rPr>
        <w:t>educator’s</w:t>
      </w:r>
      <w:r w:rsidR="00407D47" w:rsidRPr="00407D47">
        <w:rPr>
          <w:rFonts w:ascii="Arial" w:hAnsi="Arial" w:cs="Arial"/>
        </w:rPr>
        <w:t xml:space="preserve"> views </w:t>
      </w:r>
      <w:r w:rsidR="002D6A7D">
        <w:rPr>
          <w:rFonts w:ascii="Arial" w:hAnsi="Arial" w:cs="Arial"/>
        </w:rPr>
        <w:t>in Santos</w:t>
      </w:r>
      <w:r w:rsidR="00D35E51">
        <w:rPr>
          <w:rFonts w:ascii="Arial" w:hAnsi="Arial" w:cs="Arial"/>
        </w:rPr>
        <w:t>, Bocheco and Habak (2018)</w:t>
      </w:r>
      <w:r w:rsidR="002D6A7D">
        <w:rPr>
          <w:rFonts w:ascii="Arial" w:hAnsi="Arial" w:cs="Arial"/>
        </w:rPr>
        <w:t xml:space="preserve">. </w:t>
      </w:r>
    </w:p>
    <w:p w14:paraId="54D49105" w14:textId="79CC57A9" w:rsidR="004E5296" w:rsidRDefault="004E5296" w:rsidP="004E5296">
      <w:pPr>
        <w:spacing w:line="360" w:lineRule="auto"/>
        <w:jc w:val="right"/>
        <w:rPr>
          <w:rFonts w:ascii="Arial" w:hAnsi="Arial" w:cs="Arial"/>
        </w:rPr>
      </w:pPr>
      <w:r>
        <w:rPr>
          <w:rFonts w:ascii="Arial" w:hAnsi="Arial" w:cs="Arial"/>
        </w:rPr>
        <w:t>8</w:t>
      </w:r>
    </w:p>
    <w:p w14:paraId="2AADD638" w14:textId="209FA6DF" w:rsidR="004B3E3B" w:rsidRDefault="002E137F" w:rsidP="00407D47">
      <w:pPr>
        <w:spacing w:line="360" w:lineRule="auto"/>
        <w:rPr>
          <w:rFonts w:ascii="Arial" w:hAnsi="Arial" w:cs="Arial"/>
        </w:rPr>
      </w:pPr>
      <w:r>
        <w:rPr>
          <w:rFonts w:ascii="Arial" w:hAnsi="Arial" w:cs="Arial"/>
        </w:rPr>
        <w:t>T</w:t>
      </w:r>
      <w:r w:rsidR="00407D47" w:rsidRPr="00407D47">
        <w:rPr>
          <w:rFonts w:ascii="Arial" w:hAnsi="Arial" w:cs="Arial"/>
        </w:rPr>
        <w:t>hree recurring t</w:t>
      </w:r>
      <w:r w:rsidR="00D35E51">
        <w:rPr>
          <w:rFonts w:ascii="Arial" w:hAnsi="Arial" w:cs="Arial"/>
        </w:rPr>
        <w:t>hemes emerged from both studies</w:t>
      </w:r>
      <w:r w:rsidR="007A6662">
        <w:rPr>
          <w:rFonts w:ascii="Arial" w:hAnsi="Arial" w:cs="Arial"/>
        </w:rPr>
        <w:t xml:space="preserve"> </w:t>
      </w:r>
      <w:r w:rsidR="00D35E51">
        <w:rPr>
          <w:rFonts w:ascii="Arial" w:hAnsi="Arial" w:cs="Arial"/>
        </w:rPr>
        <w:t>indicating</w:t>
      </w:r>
      <w:r w:rsidR="00407D47" w:rsidRPr="00407D47">
        <w:rPr>
          <w:rFonts w:ascii="Arial" w:hAnsi="Arial" w:cs="Arial"/>
        </w:rPr>
        <w:t xml:space="preserve"> smartphones </w:t>
      </w:r>
      <w:r w:rsidR="00C6770D">
        <w:rPr>
          <w:rFonts w:ascii="Arial" w:hAnsi="Arial" w:cs="Arial"/>
        </w:rPr>
        <w:t xml:space="preserve">or BYOD approach </w:t>
      </w:r>
      <w:r w:rsidR="00500A49">
        <w:rPr>
          <w:rFonts w:ascii="Arial" w:hAnsi="Arial" w:cs="Arial"/>
        </w:rPr>
        <w:t xml:space="preserve">can be a distraction, </w:t>
      </w:r>
      <w:r w:rsidR="00407D47" w:rsidRPr="00407D47">
        <w:rPr>
          <w:rFonts w:ascii="Arial" w:hAnsi="Arial" w:cs="Arial"/>
        </w:rPr>
        <w:t>concerns about approp</w:t>
      </w:r>
      <w:r w:rsidR="00A33EDF">
        <w:rPr>
          <w:rFonts w:ascii="Arial" w:hAnsi="Arial" w:cs="Arial"/>
        </w:rPr>
        <w:t>riate use in class, and</w:t>
      </w:r>
      <w:r w:rsidR="00407D47" w:rsidRPr="00407D47">
        <w:rPr>
          <w:rFonts w:ascii="Arial" w:hAnsi="Arial" w:cs="Arial"/>
        </w:rPr>
        <w:t xml:space="preserve"> a need</w:t>
      </w:r>
      <w:r w:rsidR="004E5296">
        <w:rPr>
          <w:rFonts w:ascii="Arial" w:hAnsi="Arial" w:cs="Arial"/>
        </w:rPr>
        <w:t xml:space="preserve"> for clear guidelines for use. </w:t>
      </w:r>
      <w:r w:rsidR="00407D47" w:rsidRPr="00407D47">
        <w:rPr>
          <w:rFonts w:ascii="Arial" w:hAnsi="Arial" w:cs="Arial"/>
        </w:rPr>
        <w:t xml:space="preserve">Even though a strict policy was in place regarding </w:t>
      </w:r>
      <w:r w:rsidR="006D6D66">
        <w:rPr>
          <w:rFonts w:ascii="Arial" w:hAnsi="Arial" w:cs="Arial"/>
        </w:rPr>
        <w:t>smartphone usage during class (</w:t>
      </w:r>
      <w:r w:rsidR="00407D47" w:rsidRPr="00407D47">
        <w:rPr>
          <w:rFonts w:ascii="Arial" w:hAnsi="Arial" w:cs="Arial"/>
        </w:rPr>
        <w:t xml:space="preserve">Santos, Bocheco and Habak (2018) found many students admitted to using or seeing peers use their phone </w:t>
      </w:r>
      <w:r>
        <w:rPr>
          <w:rFonts w:ascii="Arial" w:hAnsi="Arial" w:cs="Arial"/>
        </w:rPr>
        <w:t>(</w:t>
      </w:r>
      <w:r w:rsidR="00407D47" w:rsidRPr="00407D47">
        <w:rPr>
          <w:rFonts w:ascii="Arial" w:hAnsi="Arial" w:cs="Arial"/>
        </w:rPr>
        <w:t>to access social media for instance</w:t>
      </w:r>
      <w:r>
        <w:rPr>
          <w:rFonts w:ascii="Arial" w:hAnsi="Arial" w:cs="Arial"/>
        </w:rPr>
        <w:t>)</w:t>
      </w:r>
      <w:r w:rsidR="00407D47" w:rsidRPr="00407D47">
        <w:rPr>
          <w:rFonts w:ascii="Arial" w:hAnsi="Arial" w:cs="Arial"/>
        </w:rPr>
        <w:t xml:space="preserve"> regardless. While many y</w:t>
      </w:r>
      <w:r w:rsidR="006D6D66">
        <w:rPr>
          <w:rFonts w:ascii="Arial" w:hAnsi="Arial" w:cs="Arial"/>
        </w:rPr>
        <w:t>ounger students disagreed on a</w:t>
      </w:r>
      <w:r w:rsidR="00407D47" w:rsidRPr="00407D47">
        <w:rPr>
          <w:rFonts w:ascii="Arial" w:hAnsi="Arial" w:cs="Arial"/>
        </w:rPr>
        <w:t xml:space="preserve"> smartphone ban in class or even silencing their phone the majority of students and teachers agreed that developing a </w:t>
      </w:r>
      <w:r w:rsidR="00223AAF">
        <w:rPr>
          <w:rFonts w:ascii="Arial" w:hAnsi="Arial" w:cs="Arial"/>
        </w:rPr>
        <w:t>BOYD policy that sought students views would</w:t>
      </w:r>
      <w:r w:rsidR="006D6D66">
        <w:rPr>
          <w:rFonts w:ascii="Arial" w:hAnsi="Arial" w:cs="Arial"/>
        </w:rPr>
        <w:t xml:space="preserve"> be adventitious in limiting</w:t>
      </w:r>
      <w:r w:rsidR="00407D47" w:rsidRPr="00407D47">
        <w:rPr>
          <w:rFonts w:ascii="Arial" w:hAnsi="Arial" w:cs="Arial"/>
        </w:rPr>
        <w:t xml:space="preserve"> distractions in class. Ultimately the methods used in both studies could be replicated and in doing so would likely yield similar results thus</w:t>
      </w:r>
      <w:r w:rsidR="00C6770D">
        <w:rPr>
          <w:rFonts w:ascii="Arial" w:hAnsi="Arial" w:cs="Arial"/>
        </w:rPr>
        <w:t xml:space="preserve"> making both reliable and valid (Kumar, 2014).</w:t>
      </w:r>
      <w:r w:rsidR="00407D47" w:rsidRPr="00407D47">
        <w:rPr>
          <w:rFonts w:ascii="Arial" w:hAnsi="Arial" w:cs="Arial"/>
        </w:rPr>
        <w:t xml:space="preserve"> </w:t>
      </w:r>
    </w:p>
    <w:p w14:paraId="74D22960" w14:textId="77777777" w:rsidR="004E5296" w:rsidRPr="00407D47" w:rsidRDefault="004E5296" w:rsidP="00407D47">
      <w:pPr>
        <w:spacing w:line="360" w:lineRule="auto"/>
        <w:rPr>
          <w:rFonts w:ascii="Arial" w:hAnsi="Arial" w:cs="Arial"/>
        </w:rPr>
      </w:pPr>
    </w:p>
    <w:p w14:paraId="0F3227F4" w14:textId="0676F7E3" w:rsidR="00223AAF" w:rsidRPr="00223AAF" w:rsidRDefault="004E5296" w:rsidP="00407D47">
      <w:pPr>
        <w:spacing w:line="360" w:lineRule="auto"/>
        <w:rPr>
          <w:rFonts w:ascii="Arial" w:hAnsi="Arial" w:cs="Arial"/>
          <w:u w:val="single"/>
        </w:rPr>
      </w:pPr>
      <w:r>
        <w:rPr>
          <w:rFonts w:ascii="Arial" w:hAnsi="Arial" w:cs="Arial"/>
          <w:u w:val="single"/>
        </w:rPr>
        <w:t xml:space="preserve">Chapter 4 - </w:t>
      </w:r>
      <w:r w:rsidR="00407D47" w:rsidRPr="00223AAF">
        <w:rPr>
          <w:rFonts w:ascii="Arial" w:hAnsi="Arial" w:cs="Arial"/>
          <w:u w:val="single"/>
        </w:rPr>
        <w:t xml:space="preserve">Conclusion and Recommendations </w:t>
      </w:r>
    </w:p>
    <w:p w14:paraId="5A2FAFF4" w14:textId="54259044" w:rsidR="00407D47" w:rsidRDefault="00277AE8" w:rsidP="00407D47">
      <w:pPr>
        <w:spacing w:line="360" w:lineRule="auto"/>
        <w:rPr>
          <w:rFonts w:ascii="Arial" w:hAnsi="Arial" w:cs="Arial"/>
        </w:rPr>
      </w:pPr>
      <w:r>
        <w:rPr>
          <w:rFonts w:ascii="Arial" w:hAnsi="Arial" w:cs="Arial"/>
        </w:rPr>
        <w:t>To summarise</w:t>
      </w:r>
      <w:r w:rsidR="00407D47" w:rsidRPr="00407D47">
        <w:rPr>
          <w:rFonts w:ascii="Arial" w:hAnsi="Arial" w:cs="Arial"/>
        </w:rPr>
        <w:t>, there are many challenges in effectively incorporating smartphones in the undergraduate class. Current trends have highlighted a surge in smartphone popularity over the last decade, this combined with continual advances in smartphone capabilities indeed suggest that smartphones are set to continue.</w:t>
      </w:r>
      <w:r w:rsidR="002C20AE">
        <w:rPr>
          <w:rFonts w:ascii="Arial" w:hAnsi="Arial" w:cs="Arial"/>
        </w:rPr>
        <w:t xml:space="preserve"> </w:t>
      </w:r>
      <w:r w:rsidR="00407D47" w:rsidRPr="00407D47">
        <w:rPr>
          <w:rFonts w:ascii="Arial" w:hAnsi="Arial" w:cs="Arial"/>
        </w:rPr>
        <w:t>Being digitally</w:t>
      </w:r>
      <w:r w:rsidR="00CA2E8B">
        <w:rPr>
          <w:rFonts w:ascii="Arial" w:hAnsi="Arial" w:cs="Arial"/>
        </w:rPr>
        <w:t xml:space="preserve"> competent is essential to</w:t>
      </w:r>
      <w:r w:rsidR="00753D46">
        <w:rPr>
          <w:rFonts w:ascii="Arial" w:hAnsi="Arial" w:cs="Arial"/>
        </w:rPr>
        <w:t xml:space="preserve"> all</w:t>
      </w:r>
      <w:r w:rsidR="00CA2E8B">
        <w:rPr>
          <w:rFonts w:ascii="Arial" w:hAnsi="Arial" w:cs="Arial"/>
        </w:rPr>
        <w:t xml:space="preserve"> students. </w:t>
      </w:r>
      <w:r w:rsidR="002C20AE">
        <w:rPr>
          <w:rFonts w:ascii="Arial" w:hAnsi="Arial" w:cs="Arial"/>
        </w:rPr>
        <w:t>Moreover</w:t>
      </w:r>
      <w:r w:rsidR="00784ADC">
        <w:rPr>
          <w:rFonts w:ascii="Arial" w:hAnsi="Arial" w:cs="Arial"/>
        </w:rPr>
        <w:t>,</w:t>
      </w:r>
      <w:r w:rsidR="002C20AE">
        <w:rPr>
          <w:rFonts w:ascii="Arial" w:hAnsi="Arial" w:cs="Arial"/>
        </w:rPr>
        <w:t xml:space="preserve"> the need to develop </w:t>
      </w:r>
      <w:r w:rsidR="00407D47" w:rsidRPr="00407D47">
        <w:rPr>
          <w:rFonts w:ascii="Arial" w:hAnsi="Arial" w:cs="Arial"/>
        </w:rPr>
        <w:t>employability skills place further pressure on both students and teachers to develop the necessary skills and be innovative and cre</w:t>
      </w:r>
      <w:r w:rsidR="00753D46">
        <w:rPr>
          <w:rFonts w:ascii="Arial" w:hAnsi="Arial" w:cs="Arial"/>
        </w:rPr>
        <w:t>ative in its</w:t>
      </w:r>
      <w:r w:rsidR="00407D47" w:rsidRPr="00407D47">
        <w:rPr>
          <w:rFonts w:ascii="Arial" w:hAnsi="Arial" w:cs="Arial"/>
        </w:rPr>
        <w:t xml:space="preserve"> use. </w:t>
      </w:r>
      <w:r w:rsidR="00753D46">
        <w:rPr>
          <w:rFonts w:ascii="Arial" w:hAnsi="Arial" w:cs="Arial"/>
        </w:rPr>
        <w:t>Consequently, r</w:t>
      </w:r>
      <w:r w:rsidR="008822C3">
        <w:rPr>
          <w:rFonts w:ascii="Arial" w:hAnsi="Arial" w:cs="Arial"/>
        </w:rPr>
        <w:t>ecommendations for future practice</w:t>
      </w:r>
      <w:r w:rsidR="008822C3" w:rsidRPr="008822C3">
        <w:rPr>
          <w:rFonts w:ascii="Arial" w:hAnsi="Arial" w:cs="Arial"/>
        </w:rPr>
        <w:t xml:space="preserve"> </w:t>
      </w:r>
      <w:r w:rsidR="00753D46">
        <w:rPr>
          <w:rFonts w:ascii="Arial" w:hAnsi="Arial" w:cs="Arial"/>
        </w:rPr>
        <w:t>are</w:t>
      </w:r>
      <w:r w:rsidR="008822C3">
        <w:rPr>
          <w:rFonts w:ascii="Arial" w:hAnsi="Arial" w:cs="Arial"/>
        </w:rPr>
        <w:t xml:space="preserve"> </w:t>
      </w:r>
      <w:r w:rsidR="00F84349">
        <w:rPr>
          <w:rFonts w:ascii="Arial" w:hAnsi="Arial" w:cs="Arial"/>
        </w:rPr>
        <w:t xml:space="preserve">for </w:t>
      </w:r>
      <w:r w:rsidR="008822C3" w:rsidRPr="00407D47">
        <w:rPr>
          <w:rFonts w:ascii="Arial" w:hAnsi="Arial" w:cs="Arial"/>
        </w:rPr>
        <w:t xml:space="preserve">both teachers and students </w:t>
      </w:r>
      <w:r w:rsidR="00643CD3">
        <w:rPr>
          <w:rFonts w:ascii="Arial" w:hAnsi="Arial" w:cs="Arial"/>
        </w:rPr>
        <w:t xml:space="preserve">to develop </w:t>
      </w:r>
      <w:r w:rsidR="00F84349">
        <w:rPr>
          <w:rFonts w:ascii="Arial" w:hAnsi="Arial" w:cs="Arial"/>
        </w:rPr>
        <w:t xml:space="preserve">awareness </w:t>
      </w:r>
      <w:r w:rsidR="008822C3" w:rsidRPr="00407D47">
        <w:rPr>
          <w:rFonts w:ascii="Arial" w:hAnsi="Arial" w:cs="Arial"/>
        </w:rPr>
        <w:t xml:space="preserve">on the possible drawbacks of excessive smartphone usage and the distraction it can have on </w:t>
      </w:r>
      <w:r w:rsidR="00F84349">
        <w:rPr>
          <w:rFonts w:ascii="Arial" w:hAnsi="Arial" w:cs="Arial"/>
        </w:rPr>
        <w:t xml:space="preserve">teaching and </w:t>
      </w:r>
      <w:r w:rsidR="008822C3" w:rsidRPr="00407D47">
        <w:rPr>
          <w:rFonts w:ascii="Arial" w:hAnsi="Arial" w:cs="Arial"/>
        </w:rPr>
        <w:t>learning</w:t>
      </w:r>
      <w:r w:rsidR="008822C3">
        <w:rPr>
          <w:rFonts w:ascii="Arial" w:hAnsi="Arial" w:cs="Arial"/>
        </w:rPr>
        <w:t>.</w:t>
      </w:r>
      <w:r w:rsidR="00F84349">
        <w:rPr>
          <w:rFonts w:ascii="Arial" w:hAnsi="Arial" w:cs="Arial"/>
        </w:rPr>
        <w:t xml:space="preserve"> PCET students need to be</w:t>
      </w:r>
      <w:r w:rsidR="00F84349" w:rsidRPr="00407D47">
        <w:rPr>
          <w:rFonts w:ascii="Arial" w:hAnsi="Arial" w:cs="Arial"/>
        </w:rPr>
        <w:t xml:space="preserve"> fully aware of </w:t>
      </w:r>
      <w:r w:rsidR="00753D46">
        <w:rPr>
          <w:rFonts w:ascii="Arial" w:hAnsi="Arial" w:cs="Arial"/>
        </w:rPr>
        <w:t xml:space="preserve">the correct codes of conduct and </w:t>
      </w:r>
      <w:r w:rsidR="00F84349">
        <w:rPr>
          <w:rFonts w:ascii="Arial" w:hAnsi="Arial" w:cs="Arial"/>
        </w:rPr>
        <w:t xml:space="preserve">adhere to or </w:t>
      </w:r>
      <w:r w:rsidR="00F84349" w:rsidRPr="00407D47">
        <w:rPr>
          <w:rFonts w:ascii="Arial" w:hAnsi="Arial" w:cs="Arial"/>
        </w:rPr>
        <w:t xml:space="preserve">in agreement with </w:t>
      </w:r>
      <w:r w:rsidR="00F84349">
        <w:rPr>
          <w:rFonts w:ascii="Arial" w:hAnsi="Arial" w:cs="Arial"/>
        </w:rPr>
        <w:t xml:space="preserve">mentors and </w:t>
      </w:r>
      <w:r w:rsidR="00F84349" w:rsidRPr="00407D47">
        <w:rPr>
          <w:rFonts w:ascii="Arial" w:hAnsi="Arial" w:cs="Arial"/>
        </w:rPr>
        <w:t>s</w:t>
      </w:r>
      <w:r w:rsidR="00F84349">
        <w:rPr>
          <w:rFonts w:ascii="Arial" w:hAnsi="Arial" w:cs="Arial"/>
        </w:rPr>
        <w:t>tudents devise a</w:t>
      </w:r>
      <w:r w:rsidR="00F84349" w:rsidRPr="00407D47">
        <w:rPr>
          <w:rFonts w:ascii="Arial" w:hAnsi="Arial" w:cs="Arial"/>
        </w:rPr>
        <w:t xml:space="preserve"> suitable in </w:t>
      </w:r>
      <w:r w:rsidR="00F84349">
        <w:rPr>
          <w:rFonts w:ascii="Arial" w:hAnsi="Arial" w:cs="Arial"/>
        </w:rPr>
        <w:t xml:space="preserve">class smartphone usage policy early </w:t>
      </w:r>
      <w:r w:rsidR="00F84349" w:rsidRPr="00407D47">
        <w:rPr>
          <w:rFonts w:ascii="Arial" w:hAnsi="Arial" w:cs="Arial"/>
        </w:rPr>
        <w:t xml:space="preserve">to support teaching and learning experiences aligning practice </w:t>
      </w:r>
      <w:r w:rsidR="00CD5410">
        <w:rPr>
          <w:rFonts w:ascii="Arial" w:hAnsi="Arial" w:cs="Arial"/>
        </w:rPr>
        <w:t>with</w:t>
      </w:r>
      <w:r w:rsidR="00F84349" w:rsidRPr="00407D47">
        <w:rPr>
          <w:rFonts w:ascii="Arial" w:hAnsi="Arial" w:cs="Arial"/>
        </w:rPr>
        <w:t xml:space="preserve"> professional standards.</w:t>
      </w:r>
      <w:r w:rsidR="004B3E3B">
        <w:rPr>
          <w:rFonts w:ascii="Arial" w:hAnsi="Arial" w:cs="Arial"/>
        </w:rPr>
        <w:t xml:space="preserve"> </w:t>
      </w:r>
      <w:r w:rsidR="00407D47" w:rsidRPr="00407D47">
        <w:rPr>
          <w:rFonts w:ascii="Arial" w:hAnsi="Arial" w:cs="Arial"/>
        </w:rPr>
        <w:t>Given the limited current academic research in the UK exploring smartphone usage in higher education</w:t>
      </w:r>
      <w:r w:rsidR="00784ADC">
        <w:rPr>
          <w:rFonts w:ascii="Arial" w:hAnsi="Arial" w:cs="Arial"/>
        </w:rPr>
        <w:t>,</w:t>
      </w:r>
      <w:r w:rsidR="00407D47" w:rsidRPr="00407D47">
        <w:rPr>
          <w:rFonts w:ascii="Arial" w:hAnsi="Arial" w:cs="Arial"/>
        </w:rPr>
        <w:t xml:space="preserve"> this is indeed an area in need of further investigation. Longitudinal qualitative and quantitative studies would allow sufficient time to collect reliable</w:t>
      </w:r>
      <w:r w:rsidR="00784ADC">
        <w:rPr>
          <w:rFonts w:ascii="Arial" w:hAnsi="Arial" w:cs="Arial"/>
        </w:rPr>
        <w:t>,</w:t>
      </w:r>
      <w:r w:rsidR="00407D47" w:rsidRPr="00407D47">
        <w:rPr>
          <w:rFonts w:ascii="Arial" w:hAnsi="Arial" w:cs="Arial"/>
        </w:rPr>
        <w:t xml:space="preserve"> valid </w:t>
      </w:r>
      <w:r w:rsidR="00171109">
        <w:rPr>
          <w:rFonts w:ascii="Arial" w:hAnsi="Arial" w:cs="Arial"/>
        </w:rPr>
        <w:t xml:space="preserve">data </w:t>
      </w:r>
      <w:r w:rsidR="00407D47" w:rsidRPr="00407D47">
        <w:rPr>
          <w:rFonts w:ascii="Arial" w:hAnsi="Arial" w:cs="Arial"/>
        </w:rPr>
        <w:t>that can be used t</w:t>
      </w:r>
      <w:r w:rsidR="00171109">
        <w:rPr>
          <w:rFonts w:ascii="Arial" w:hAnsi="Arial" w:cs="Arial"/>
        </w:rPr>
        <w:t>o inform future practice</w:t>
      </w:r>
      <w:r w:rsidR="00407D47" w:rsidRPr="00407D47">
        <w:rPr>
          <w:rFonts w:ascii="Arial" w:hAnsi="Arial" w:cs="Arial"/>
        </w:rPr>
        <w:t xml:space="preserve">. </w:t>
      </w:r>
    </w:p>
    <w:p w14:paraId="386F1F02" w14:textId="77777777" w:rsidR="004E5296" w:rsidRDefault="004E5296" w:rsidP="004E5296">
      <w:pPr>
        <w:spacing w:line="360" w:lineRule="auto"/>
        <w:jc w:val="right"/>
        <w:rPr>
          <w:rFonts w:ascii="Arial" w:hAnsi="Arial" w:cs="Arial"/>
        </w:rPr>
      </w:pPr>
      <w:r>
        <w:rPr>
          <w:rFonts w:ascii="Arial" w:hAnsi="Arial" w:cs="Arial"/>
        </w:rPr>
        <w:t>9</w:t>
      </w:r>
    </w:p>
    <w:p w14:paraId="1C409B71" w14:textId="1A056DEA" w:rsidR="00407D47" w:rsidRDefault="00407D47" w:rsidP="004E5296">
      <w:pPr>
        <w:spacing w:line="360" w:lineRule="auto"/>
        <w:rPr>
          <w:rFonts w:ascii="Arial" w:hAnsi="Arial" w:cs="Arial"/>
        </w:rPr>
      </w:pPr>
      <w:r w:rsidRPr="00F805A6">
        <w:rPr>
          <w:rFonts w:ascii="Arial" w:hAnsi="Arial" w:cs="Arial"/>
        </w:rPr>
        <w:t>Reference List</w:t>
      </w:r>
    </w:p>
    <w:p w14:paraId="7597F3EC" w14:textId="77777777" w:rsidR="00407D47" w:rsidRPr="00F805A6" w:rsidRDefault="00407D47" w:rsidP="00407D47">
      <w:pPr>
        <w:rPr>
          <w:rFonts w:ascii="Arial" w:hAnsi="Arial" w:cs="Arial"/>
        </w:rPr>
      </w:pPr>
    </w:p>
    <w:p w14:paraId="61759593" w14:textId="08882ACB" w:rsidR="00407D47" w:rsidRPr="00F805A6" w:rsidRDefault="00407D47" w:rsidP="00407D47">
      <w:pPr>
        <w:rPr>
          <w:rFonts w:ascii="Arial" w:hAnsi="Arial" w:cs="Arial"/>
        </w:rPr>
      </w:pPr>
      <w:proofErr w:type="gramStart"/>
      <w:r>
        <w:rPr>
          <w:rFonts w:ascii="Arial" w:hAnsi="Arial" w:cs="Arial"/>
        </w:rPr>
        <w:t xml:space="preserve">BERA (2018) </w:t>
      </w:r>
      <w:r w:rsidRPr="00B47597">
        <w:rPr>
          <w:rFonts w:ascii="Arial" w:hAnsi="Arial" w:cs="Arial"/>
          <w:i/>
        </w:rPr>
        <w:t>Ethical Guidelines for Educational Research, fourth edition (2018)</w:t>
      </w:r>
      <w:r>
        <w:rPr>
          <w:rFonts w:ascii="Arial" w:hAnsi="Arial" w:cs="Arial"/>
        </w:rPr>
        <w:t>.</w:t>
      </w:r>
      <w:proofErr w:type="gramEnd"/>
      <w:r>
        <w:rPr>
          <w:rFonts w:ascii="Arial" w:hAnsi="Arial" w:cs="Arial"/>
        </w:rPr>
        <w:t xml:space="preserve"> </w:t>
      </w:r>
      <w:r w:rsidR="00277AE8">
        <w:rPr>
          <w:rFonts w:ascii="Arial" w:hAnsi="Arial" w:cs="Arial"/>
        </w:rPr>
        <w:fldChar w:fldCharType="begin"/>
      </w:r>
      <w:r w:rsidR="00277AE8">
        <w:rPr>
          <w:rFonts w:ascii="Arial" w:hAnsi="Arial" w:cs="Arial"/>
        </w:rPr>
        <w:instrText xml:space="preserve"> HYPERLINK "https://bera.ac.uk/researchers-resources/publications/ethical-guidelines-for-educational-research-2018" </w:instrText>
      </w:r>
      <w:r w:rsidR="00277AE8">
        <w:rPr>
          <w:rFonts w:ascii="Arial" w:hAnsi="Arial" w:cs="Arial"/>
        </w:rPr>
        <w:fldChar w:fldCharType="separate"/>
      </w:r>
      <w:r w:rsidR="00277AE8" w:rsidRPr="00AB0741">
        <w:rPr>
          <w:rStyle w:val="Hyperlink"/>
          <w:rFonts w:ascii="Arial" w:hAnsi="Arial" w:cs="Arial"/>
        </w:rPr>
        <w:t>https://bera.ac.uk/researchers-resources/publications/ethical-guidelines-for-educational-research-2018</w:t>
      </w:r>
      <w:r w:rsidR="00277AE8">
        <w:rPr>
          <w:rFonts w:ascii="Arial" w:hAnsi="Arial" w:cs="Arial"/>
        </w:rPr>
        <w:fldChar w:fldCharType="end"/>
      </w:r>
      <w:r w:rsidR="00277AE8">
        <w:rPr>
          <w:rFonts w:ascii="Arial" w:hAnsi="Arial" w:cs="Arial"/>
        </w:rPr>
        <w:t xml:space="preserve"> </w:t>
      </w:r>
      <w:r>
        <w:rPr>
          <w:rFonts w:ascii="Arial" w:hAnsi="Arial" w:cs="Arial"/>
        </w:rPr>
        <w:t>(Accessed: 20 February 2019).</w:t>
      </w:r>
    </w:p>
    <w:p w14:paraId="10958EA8" w14:textId="77777777" w:rsidR="00407D47" w:rsidRPr="00F805A6" w:rsidRDefault="00407D47" w:rsidP="00407D47">
      <w:pPr>
        <w:rPr>
          <w:rFonts w:ascii="Arial" w:hAnsi="Arial" w:cs="Arial"/>
        </w:rPr>
      </w:pPr>
    </w:p>
    <w:p w14:paraId="41F6D85B" w14:textId="1D7A66EC" w:rsidR="00DB156B" w:rsidRDefault="00407D47" w:rsidP="00407D47">
      <w:pPr>
        <w:rPr>
          <w:rFonts w:ascii="Arial" w:hAnsi="Arial" w:cs="Arial"/>
        </w:rPr>
      </w:pPr>
      <w:r w:rsidRPr="00F805A6">
        <w:rPr>
          <w:rFonts w:ascii="Arial" w:hAnsi="Arial" w:cs="Arial"/>
        </w:rPr>
        <w:t>Colier, N. (2016) The power of off: The Mindful Way To Stay Sane In A Virtual World. USA: Sounds True</w:t>
      </w:r>
    </w:p>
    <w:p w14:paraId="35D6ECE2" w14:textId="77777777" w:rsidR="00DB156B" w:rsidRDefault="00DB156B" w:rsidP="00407D47">
      <w:pPr>
        <w:rPr>
          <w:rFonts w:ascii="Arial" w:hAnsi="Arial" w:cs="Arial"/>
        </w:rPr>
      </w:pPr>
    </w:p>
    <w:p w14:paraId="6ABAC229" w14:textId="7BB76885" w:rsidR="00273FCF" w:rsidRPr="00273FCF" w:rsidRDefault="005A26D2" w:rsidP="00273FCF">
      <w:pPr>
        <w:shd w:val="clear" w:color="auto" w:fill="FFFFFF"/>
        <w:spacing w:after="158"/>
        <w:rPr>
          <w:rFonts w:ascii="Arial" w:hAnsi="Arial" w:cs="Arial"/>
        </w:rPr>
      </w:pPr>
      <w:r>
        <w:rPr>
          <w:rFonts w:ascii="Arial" w:hAnsi="Arial" w:cs="Arial"/>
        </w:rPr>
        <w:t>Esparrago</w:t>
      </w:r>
      <w:r w:rsidR="00273FCF" w:rsidRPr="00273FCF">
        <w:rPr>
          <w:rFonts w:ascii="Arial" w:hAnsi="Arial" w:cs="Arial"/>
        </w:rPr>
        <w:t>, L., 2016, Jan 19. Study by UNL professor suggests digital distractions on the rise in classrooms</w:t>
      </w:r>
      <w:r w:rsidR="00273FCF" w:rsidRPr="00273FCF">
        <w:rPr>
          <w:rFonts w:ascii="Arial" w:hAnsi="Arial" w:cs="Arial"/>
          <w:i/>
          <w:iCs/>
        </w:rPr>
        <w:t>. University Wire</w:t>
      </w:r>
      <w:r w:rsidR="00273FCF" w:rsidRPr="00273FCF">
        <w:rPr>
          <w:rFonts w:ascii="Arial" w:hAnsi="Arial" w:cs="Arial"/>
        </w:rPr>
        <w:t>.</w:t>
      </w:r>
      <w:r w:rsidR="00666CD2">
        <w:rPr>
          <w:rFonts w:ascii="Arial" w:hAnsi="Arial" w:cs="Arial"/>
        </w:rPr>
        <w:t xml:space="preserve"> </w:t>
      </w:r>
      <w:hyperlink r:id="rId8" w:history="1">
        <w:r w:rsidR="00666CD2" w:rsidRPr="00AB0741">
          <w:rPr>
            <w:rStyle w:val="Hyperlink"/>
            <w:rFonts w:ascii="Arial" w:hAnsi="Arial" w:cs="Arial"/>
          </w:rPr>
          <w:t>https://search-proquestcom.ezproxy.uwtsd.ac.uk/docview/1757878892?accountid=130472&amp;rfr_id=info%3Axri%2Fsid%3Aprimo</w:t>
        </w:r>
      </w:hyperlink>
      <w:r w:rsidR="00273FCF" w:rsidRPr="00273FCF">
        <w:rPr>
          <w:rFonts w:ascii="Arial" w:eastAsia="Times New Roman" w:hAnsi="Arial" w:cs="Arial"/>
        </w:rPr>
        <w:t xml:space="preserve"> (Accessed: 22 February 2019).</w:t>
      </w:r>
    </w:p>
    <w:p w14:paraId="6D2CB93A" w14:textId="77777777" w:rsidR="00273FCF" w:rsidRDefault="00273FCF" w:rsidP="00407D47">
      <w:pPr>
        <w:rPr>
          <w:rFonts w:ascii="Arial" w:hAnsi="Arial" w:cs="Arial"/>
        </w:rPr>
      </w:pPr>
    </w:p>
    <w:p w14:paraId="4CAE4961" w14:textId="54948320" w:rsidR="00796204" w:rsidRDefault="00796204" w:rsidP="00407D47">
      <w:pPr>
        <w:rPr>
          <w:rFonts w:ascii="Arial" w:hAnsi="Arial" w:cs="Arial"/>
        </w:rPr>
      </w:pPr>
      <w:r>
        <w:rPr>
          <w:rFonts w:ascii="Arial" w:hAnsi="Arial" w:cs="Arial"/>
        </w:rPr>
        <w:t xml:space="preserve">Facebook. (2019) </w:t>
      </w:r>
      <w:hyperlink r:id="rId9" w:history="1">
        <w:r w:rsidR="0000266C" w:rsidRPr="00AB0741">
          <w:rPr>
            <w:rStyle w:val="Hyperlink"/>
            <w:rFonts w:ascii="Arial" w:hAnsi="Arial" w:cs="Arial"/>
          </w:rPr>
          <w:t>https://en-gb.facebook.com</w:t>
        </w:r>
      </w:hyperlink>
      <w:r w:rsidR="0000266C">
        <w:rPr>
          <w:rFonts w:ascii="Arial" w:hAnsi="Arial" w:cs="Arial"/>
        </w:rPr>
        <w:t xml:space="preserve"> </w:t>
      </w:r>
      <w:r>
        <w:rPr>
          <w:rFonts w:ascii="Arial" w:hAnsi="Arial" w:cs="Arial"/>
        </w:rPr>
        <w:t>(Accessed 20 February 2019.</w:t>
      </w:r>
    </w:p>
    <w:p w14:paraId="5541EBBF" w14:textId="77777777" w:rsidR="00796204" w:rsidRDefault="00796204" w:rsidP="00407D47">
      <w:pPr>
        <w:rPr>
          <w:rFonts w:ascii="Arial" w:hAnsi="Arial" w:cs="Arial"/>
        </w:rPr>
      </w:pPr>
    </w:p>
    <w:p w14:paraId="4BA184E5" w14:textId="77777777" w:rsidR="00450EAF" w:rsidRPr="00F805A6" w:rsidRDefault="00450EAF" w:rsidP="00450EAF">
      <w:pPr>
        <w:rPr>
          <w:rFonts w:ascii="Arial" w:hAnsi="Arial" w:cs="Arial"/>
        </w:rPr>
      </w:pPr>
      <w:r w:rsidRPr="00F805A6">
        <w:rPr>
          <w:rFonts w:ascii="Arial" w:hAnsi="Arial" w:cs="Arial"/>
        </w:rPr>
        <w:t>Flick, U. (2011) Introducing Research Methodology. London: SAGE Publications Ltd.</w:t>
      </w:r>
    </w:p>
    <w:p w14:paraId="2926AC02" w14:textId="77777777" w:rsidR="00450EAF" w:rsidRDefault="00450EAF" w:rsidP="00407D47">
      <w:pPr>
        <w:rPr>
          <w:rFonts w:ascii="Arial" w:hAnsi="Arial" w:cs="Arial"/>
        </w:rPr>
      </w:pPr>
    </w:p>
    <w:p w14:paraId="598537F4" w14:textId="77777777" w:rsidR="00450EAF" w:rsidRPr="00F805A6" w:rsidRDefault="00450EAF" w:rsidP="00450EAF">
      <w:pPr>
        <w:rPr>
          <w:rFonts w:ascii="Arial" w:hAnsi="Arial" w:cs="Arial"/>
        </w:rPr>
      </w:pPr>
      <w:r w:rsidRPr="00F805A6">
        <w:rPr>
          <w:rFonts w:ascii="Arial" w:hAnsi="Arial" w:cs="Arial"/>
        </w:rPr>
        <w:t>Gallagher, W. (2009) RAPT: Attention and the Focused Life. London: Penguin Books Ltd.</w:t>
      </w:r>
    </w:p>
    <w:p w14:paraId="46CDA023" w14:textId="77777777" w:rsidR="00450EAF" w:rsidRDefault="00450EAF" w:rsidP="00407D47">
      <w:pPr>
        <w:rPr>
          <w:rFonts w:ascii="Arial" w:hAnsi="Arial" w:cs="Arial"/>
        </w:rPr>
      </w:pPr>
    </w:p>
    <w:p w14:paraId="074847C9" w14:textId="77777777" w:rsidR="00666B92" w:rsidRDefault="00450EAF" w:rsidP="00450EAF">
      <w:pPr>
        <w:rPr>
          <w:rFonts w:ascii="Arial" w:hAnsi="Arial" w:cs="Arial"/>
          <w:i/>
        </w:rPr>
      </w:pPr>
      <w:proofErr w:type="gramStart"/>
      <w:r>
        <w:rPr>
          <w:rFonts w:ascii="Arial" w:hAnsi="Arial" w:cs="Arial"/>
        </w:rPr>
        <w:t>Governments Equality Office</w:t>
      </w:r>
      <w:r w:rsidRPr="00F805A6">
        <w:rPr>
          <w:rFonts w:ascii="Arial" w:hAnsi="Arial" w:cs="Arial"/>
        </w:rPr>
        <w:t xml:space="preserve"> (2010) </w:t>
      </w:r>
      <w:r w:rsidRPr="00574D10">
        <w:rPr>
          <w:rFonts w:ascii="Arial" w:hAnsi="Arial" w:cs="Arial"/>
          <w:i/>
        </w:rPr>
        <w:t>The Equality Act, Making Equality Real.</w:t>
      </w:r>
      <w:proofErr w:type="gramEnd"/>
    </w:p>
    <w:p w14:paraId="04BBEB56" w14:textId="4E9E360A" w:rsidR="00450EAF" w:rsidRDefault="00F102EE" w:rsidP="00450EAF">
      <w:pPr>
        <w:rPr>
          <w:rFonts w:ascii="Arial" w:hAnsi="Arial" w:cs="Arial"/>
        </w:rPr>
      </w:pPr>
      <w:hyperlink r:id="rId10" w:history="1">
        <w:r w:rsidRPr="00AB0741">
          <w:rPr>
            <w:rStyle w:val="Hyperlink"/>
            <w:rFonts w:ascii="Arial" w:hAnsi="Arial" w:cs="Arial"/>
          </w:rPr>
          <w:t>https://assets.publishing.service.gov.uk/government/uploads/systems/uploads/attachment_data/file/85039/easy-read.pdf</w:t>
        </w:r>
      </w:hyperlink>
      <w:r>
        <w:rPr>
          <w:rFonts w:ascii="Arial" w:hAnsi="Arial" w:cs="Arial"/>
        </w:rPr>
        <w:t xml:space="preserve"> </w:t>
      </w:r>
      <w:r w:rsidR="00450EAF">
        <w:rPr>
          <w:rFonts w:ascii="Arial" w:hAnsi="Arial" w:cs="Arial"/>
        </w:rPr>
        <w:t xml:space="preserve">(Accessed: 20 February 2019). </w:t>
      </w:r>
    </w:p>
    <w:p w14:paraId="2B355A0A" w14:textId="77777777" w:rsidR="00450EAF" w:rsidRDefault="00450EAF" w:rsidP="00407D47">
      <w:pPr>
        <w:rPr>
          <w:rFonts w:ascii="Arial" w:hAnsi="Arial" w:cs="Arial"/>
        </w:rPr>
      </w:pPr>
    </w:p>
    <w:p w14:paraId="69FC5055" w14:textId="6F47BFBC" w:rsidR="00273FCF" w:rsidRPr="00A001DB" w:rsidRDefault="00273FCF" w:rsidP="00273FCF">
      <w:pPr>
        <w:rPr>
          <w:rFonts w:ascii="Arial" w:eastAsia="Times New Roman" w:hAnsi="Arial" w:cs="Arial"/>
          <w:color w:val="555555"/>
          <w:shd w:val="clear" w:color="auto" w:fill="FFFFFF"/>
        </w:rPr>
      </w:pPr>
      <w:r>
        <w:rPr>
          <w:rFonts w:ascii="Arial" w:eastAsia="Times New Roman" w:hAnsi="Arial" w:cs="Arial"/>
          <w:color w:val="555555"/>
          <w:shd w:val="clear" w:color="auto" w:fill="FFFFFF"/>
        </w:rPr>
        <w:t>Graham</w:t>
      </w:r>
      <w:r w:rsidRPr="00273FCF">
        <w:rPr>
          <w:rFonts w:ascii="Arial" w:eastAsia="Times New Roman" w:hAnsi="Arial" w:cs="Arial"/>
          <w:color w:val="555555"/>
          <w:shd w:val="clear" w:color="auto" w:fill="FFFFFF"/>
        </w:rPr>
        <w:t>,</w:t>
      </w:r>
      <w:r>
        <w:rPr>
          <w:rFonts w:ascii="Arial" w:eastAsia="Times New Roman" w:hAnsi="Arial" w:cs="Arial"/>
          <w:color w:val="555555"/>
          <w:shd w:val="clear" w:color="auto" w:fill="FFFFFF"/>
        </w:rPr>
        <w:t xml:space="preserve"> C.,</w:t>
      </w:r>
      <w:r w:rsidR="00BD66F8">
        <w:rPr>
          <w:rFonts w:ascii="Arial" w:eastAsia="Times New Roman" w:hAnsi="Arial" w:cs="Arial"/>
          <w:color w:val="555555"/>
          <w:shd w:val="clear" w:color="auto" w:fill="FFFFFF"/>
        </w:rPr>
        <w:t xml:space="preserve"> Gillie, M</w:t>
      </w:r>
      <w:r w:rsidRPr="00273FCF">
        <w:rPr>
          <w:rFonts w:ascii="Arial" w:eastAsia="Times New Roman" w:hAnsi="Arial" w:cs="Arial"/>
          <w:color w:val="555555"/>
          <w:shd w:val="clear" w:color="auto" w:fill="FFFFFF"/>
        </w:rPr>
        <w:t>., 2016. To BYOD or not to BYOD: factors affecting academic acceptance of student mobile devices in the classroom. </w:t>
      </w:r>
      <w:proofErr w:type="gramStart"/>
      <w:r w:rsidRPr="00273FCF">
        <w:rPr>
          <w:rFonts w:ascii="Arial" w:eastAsia="Times New Roman" w:hAnsi="Arial" w:cs="Arial"/>
          <w:i/>
          <w:iCs/>
          <w:color w:val="555555"/>
        </w:rPr>
        <w:t>Research in Learning Technology, </w:t>
      </w:r>
      <w:r w:rsidRPr="00273FCF">
        <w:rPr>
          <w:rFonts w:ascii="Arial" w:eastAsia="Times New Roman" w:hAnsi="Arial" w:cs="Arial"/>
          <w:b/>
          <w:bCs/>
          <w:color w:val="555555"/>
        </w:rPr>
        <w:t>24</w:t>
      </w:r>
      <w:r w:rsidRPr="00273FCF">
        <w:rPr>
          <w:rFonts w:ascii="Arial" w:eastAsia="Times New Roman" w:hAnsi="Arial" w:cs="Arial"/>
          <w:color w:val="555555"/>
          <w:shd w:val="clear" w:color="auto" w:fill="FFFFFF"/>
        </w:rPr>
        <w:t>.</w:t>
      </w:r>
      <w:proofErr w:type="gramEnd"/>
      <w:r w:rsidR="00A001DB">
        <w:rPr>
          <w:rFonts w:ascii="Arial" w:eastAsia="Times New Roman" w:hAnsi="Arial" w:cs="Arial"/>
          <w:color w:val="555555"/>
          <w:shd w:val="clear" w:color="auto" w:fill="FFFFFF"/>
        </w:rPr>
        <w:t xml:space="preserve"> </w:t>
      </w:r>
      <w:hyperlink r:id="rId11" w:history="1">
        <w:r w:rsidR="00A001DB" w:rsidRPr="00AB0741">
          <w:rPr>
            <w:rStyle w:val="Hyperlink"/>
            <w:rFonts w:ascii="Arial" w:eastAsia="Times New Roman" w:hAnsi="Arial" w:cs="Arial"/>
            <w:shd w:val="clear" w:color="auto" w:fill="FFFFFF"/>
          </w:rPr>
          <w:t>https://searchproquestcom.ezproxy.uwtsd.ac.uk/docview/2121428169/fulltextPDF/A6CD4AEE1C9244C1PQ/1?accountid=130472</w:t>
        </w:r>
      </w:hyperlink>
      <w:r w:rsidR="00A001DB">
        <w:rPr>
          <w:rFonts w:ascii="Arial" w:eastAsia="Times New Roman" w:hAnsi="Arial" w:cs="Arial"/>
          <w:color w:val="555555"/>
          <w:shd w:val="clear" w:color="auto" w:fill="FFFFFF"/>
        </w:rPr>
        <w:t xml:space="preserve"> </w:t>
      </w:r>
    </w:p>
    <w:p w14:paraId="0FA2B70E" w14:textId="6E456FA0" w:rsidR="00273FCF" w:rsidRPr="00273FCF" w:rsidRDefault="00A001DB" w:rsidP="00273FCF">
      <w:pPr>
        <w:rPr>
          <w:rFonts w:ascii="Arial" w:hAnsi="Arial" w:cs="Arial"/>
        </w:rPr>
      </w:pPr>
      <w:r>
        <w:rPr>
          <w:rFonts w:ascii="Arial" w:hAnsi="Arial" w:cs="Arial"/>
        </w:rPr>
        <w:t>(A</w:t>
      </w:r>
      <w:r w:rsidR="00273FCF" w:rsidRPr="00273FCF">
        <w:rPr>
          <w:rFonts w:ascii="Arial" w:hAnsi="Arial" w:cs="Arial"/>
        </w:rPr>
        <w:t xml:space="preserve">ccessed 20 February 2019). </w:t>
      </w:r>
    </w:p>
    <w:p w14:paraId="04EA5B94" w14:textId="77777777" w:rsidR="00273FCF" w:rsidRDefault="00273FCF" w:rsidP="00407D47">
      <w:pPr>
        <w:rPr>
          <w:rFonts w:ascii="Arial" w:hAnsi="Arial" w:cs="Arial"/>
        </w:rPr>
      </w:pPr>
    </w:p>
    <w:p w14:paraId="7FED7B3D" w14:textId="77777777" w:rsidR="00450EAF" w:rsidRPr="00F805A6" w:rsidRDefault="00450EAF" w:rsidP="00450EAF">
      <w:pPr>
        <w:rPr>
          <w:rFonts w:ascii="Arial" w:hAnsi="Arial" w:cs="Arial"/>
        </w:rPr>
      </w:pPr>
      <w:r w:rsidRPr="00F805A6">
        <w:rPr>
          <w:rFonts w:ascii="Arial" w:hAnsi="Arial" w:cs="Arial"/>
        </w:rPr>
        <w:t>Gravells, A and Simpson, S. (2010) Planning and Enabling Learning in the Lifelong Learning Sector. London: SAGE Publications Ltd.</w:t>
      </w:r>
    </w:p>
    <w:p w14:paraId="3E3E3714" w14:textId="77777777" w:rsidR="00407D47" w:rsidRPr="00F805A6" w:rsidRDefault="00407D47" w:rsidP="00407D47">
      <w:pPr>
        <w:rPr>
          <w:rFonts w:ascii="Arial" w:hAnsi="Arial" w:cs="Arial"/>
        </w:rPr>
      </w:pPr>
    </w:p>
    <w:p w14:paraId="73D3BEF9" w14:textId="77777777" w:rsidR="00407D47" w:rsidRPr="00F805A6" w:rsidRDefault="00407D47" w:rsidP="00407D47">
      <w:pPr>
        <w:rPr>
          <w:rFonts w:ascii="Arial" w:hAnsi="Arial" w:cs="Arial"/>
        </w:rPr>
      </w:pPr>
      <w:r w:rsidRPr="00F805A6">
        <w:rPr>
          <w:rFonts w:ascii="Arial" w:hAnsi="Arial" w:cs="Arial"/>
        </w:rPr>
        <w:t xml:space="preserve">Herrington, A. and Herrington, J. (2007) Authentic Learning in higher education. </w:t>
      </w:r>
    </w:p>
    <w:p w14:paraId="1D5245F4" w14:textId="77777777" w:rsidR="00407D47" w:rsidRDefault="00407D47" w:rsidP="00407D47">
      <w:pPr>
        <w:rPr>
          <w:rFonts w:ascii="Arial" w:hAnsi="Arial" w:cs="Arial"/>
        </w:rPr>
      </w:pPr>
    </w:p>
    <w:p w14:paraId="517EF5C7" w14:textId="1ECC8882" w:rsidR="00450EAF" w:rsidRDefault="00450EAF" w:rsidP="00450EAF">
      <w:pPr>
        <w:rPr>
          <w:rFonts w:ascii="Arial" w:hAnsi="Arial" w:cs="Arial"/>
        </w:rPr>
      </w:pPr>
      <w:r>
        <w:rPr>
          <w:rFonts w:ascii="Arial" w:hAnsi="Arial" w:cs="Arial"/>
        </w:rPr>
        <w:t xml:space="preserve">Information Commission Office. (2018) </w:t>
      </w:r>
      <w:r w:rsidRPr="009822A7">
        <w:rPr>
          <w:rFonts w:ascii="Arial" w:hAnsi="Arial" w:cs="Arial"/>
          <w:i/>
        </w:rPr>
        <w:t>Guide to the General Data Protection Regulation (GDPR)</w:t>
      </w:r>
      <w:r>
        <w:rPr>
          <w:rFonts w:ascii="Arial" w:hAnsi="Arial" w:cs="Arial"/>
        </w:rPr>
        <w:t>.</w:t>
      </w:r>
      <w:r w:rsidR="00B95DDD">
        <w:rPr>
          <w:rFonts w:ascii="Arial" w:hAnsi="Arial" w:cs="Arial"/>
        </w:rPr>
        <w:t xml:space="preserve"> </w:t>
      </w:r>
      <w:hyperlink r:id="rId12" w:history="1">
        <w:r w:rsidR="00B95DDD" w:rsidRPr="00AB0741">
          <w:rPr>
            <w:rStyle w:val="Hyperlink"/>
            <w:rFonts w:ascii="Arial" w:hAnsi="Arial" w:cs="Arial"/>
          </w:rPr>
          <w:t>https://ico.org.uk/for-organisations/guide-to-data-protection/guide-to-the-general-data-protection-regulation-gdpr/</w:t>
        </w:r>
      </w:hyperlink>
      <w:r w:rsidR="00B95DDD">
        <w:rPr>
          <w:rFonts w:ascii="Arial" w:hAnsi="Arial" w:cs="Arial"/>
        </w:rPr>
        <w:t xml:space="preserve"> </w:t>
      </w:r>
      <w:r>
        <w:rPr>
          <w:rFonts w:ascii="Arial" w:hAnsi="Arial" w:cs="Arial"/>
        </w:rPr>
        <w:t>(Accessed: 19 February 2019).</w:t>
      </w:r>
    </w:p>
    <w:p w14:paraId="0C2A655A" w14:textId="77777777" w:rsidR="00450EAF" w:rsidRDefault="00450EAF" w:rsidP="00407D47">
      <w:pPr>
        <w:rPr>
          <w:rFonts w:ascii="Arial" w:hAnsi="Arial" w:cs="Arial"/>
        </w:rPr>
      </w:pPr>
    </w:p>
    <w:p w14:paraId="16FBE778" w14:textId="6BEB2FF9" w:rsidR="00450EAF" w:rsidRPr="00F805A6" w:rsidRDefault="00450EAF" w:rsidP="00450EAF">
      <w:pPr>
        <w:rPr>
          <w:rFonts w:ascii="Arial" w:hAnsi="Arial" w:cs="Arial"/>
        </w:rPr>
      </w:pPr>
      <w:r>
        <w:rPr>
          <w:rFonts w:ascii="Arial" w:hAnsi="Arial" w:cs="Arial"/>
        </w:rPr>
        <w:t xml:space="preserve">Irish Independent. </w:t>
      </w:r>
      <w:r w:rsidRPr="00F805A6">
        <w:rPr>
          <w:rFonts w:ascii="Arial" w:hAnsi="Arial" w:cs="Arial"/>
        </w:rPr>
        <w:t xml:space="preserve">2019, Jan 23. Getting to grips with the effect of smartphones on education. </w:t>
      </w:r>
      <w:proofErr w:type="gramStart"/>
      <w:r w:rsidRPr="00F805A6">
        <w:rPr>
          <w:rFonts w:ascii="Arial" w:hAnsi="Arial" w:cs="Arial"/>
        </w:rPr>
        <w:t>Irish Independent, 22.</w:t>
      </w:r>
      <w:proofErr w:type="gramEnd"/>
      <w:r w:rsidR="00011935">
        <w:rPr>
          <w:rFonts w:ascii="Arial" w:hAnsi="Arial" w:cs="Arial"/>
        </w:rPr>
        <w:t xml:space="preserve"> </w:t>
      </w:r>
      <w:hyperlink r:id="rId13" w:history="1">
        <w:r w:rsidR="00011935" w:rsidRPr="00AB0741">
          <w:rPr>
            <w:rStyle w:val="Hyperlink"/>
            <w:rFonts w:ascii="Arial" w:hAnsi="Arial" w:cs="Arial"/>
          </w:rPr>
          <w:t>https://search-proquest-com.ezproxy.uwtsd.ac.uk/docview/2169570571?accountid=130472&amp;rfr_id=info%3Axri%2Fsid%3Aprimo</w:t>
        </w:r>
      </w:hyperlink>
      <w:r w:rsidR="00011935">
        <w:rPr>
          <w:rFonts w:ascii="Arial" w:hAnsi="Arial" w:cs="Arial"/>
        </w:rPr>
        <w:t xml:space="preserve"> </w:t>
      </w:r>
      <w:r>
        <w:rPr>
          <w:rFonts w:ascii="Arial" w:hAnsi="Arial" w:cs="Arial"/>
        </w:rPr>
        <w:t xml:space="preserve"> (Accessed: 20 February 2019).</w:t>
      </w:r>
      <w:r w:rsidRPr="00F805A6">
        <w:rPr>
          <w:rFonts w:ascii="Arial" w:hAnsi="Arial" w:cs="Arial"/>
        </w:rPr>
        <w:t xml:space="preserve"> </w:t>
      </w:r>
    </w:p>
    <w:p w14:paraId="2C15EAD5" w14:textId="77777777" w:rsidR="00EF4FE5" w:rsidRDefault="00EF4FE5" w:rsidP="00407D47">
      <w:pPr>
        <w:rPr>
          <w:rFonts w:ascii="Arial" w:hAnsi="Arial" w:cs="Arial"/>
        </w:rPr>
      </w:pPr>
    </w:p>
    <w:p w14:paraId="0F9EE794" w14:textId="65952B32" w:rsidR="00B52084" w:rsidRDefault="00B52084" w:rsidP="00407D47">
      <w:pPr>
        <w:rPr>
          <w:rFonts w:ascii="Arial" w:hAnsi="Arial" w:cs="Arial"/>
        </w:rPr>
      </w:pPr>
      <w:proofErr w:type="spellStart"/>
      <w:r>
        <w:rPr>
          <w:rFonts w:ascii="Arial" w:hAnsi="Arial" w:cs="Arial"/>
        </w:rPr>
        <w:t>Kahoot</w:t>
      </w:r>
      <w:proofErr w:type="spellEnd"/>
      <w:r>
        <w:rPr>
          <w:rFonts w:ascii="Arial" w:hAnsi="Arial" w:cs="Arial"/>
        </w:rPr>
        <w:t>. (2019)</w:t>
      </w:r>
      <w:r w:rsidR="005E430F">
        <w:rPr>
          <w:rFonts w:ascii="Arial" w:hAnsi="Arial" w:cs="Arial"/>
        </w:rPr>
        <w:t xml:space="preserve"> </w:t>
      </w:r>
      <w:hyperlink r:id="rId14" w:history="1">
        <w:r w:rsidR="005E430F" w:rsidRPr="00AB0741">
          <w:rPr>
            <w:rStyle w:val="Hyperlink"/>
            <w:rFonts w:ascii="Arial" w:hAnsi="Arial" w:cs="Arial"/>
          </w:rPr>
          <w:t>https://kahoot.com</w:t>
        </w:r>
      </w:hyperlink>
      <w:r>
        <w:rPr>
          <w:rFonts w:ascii="Arial" w:hAnsi="Arial" w:cs="Arial"/>
        </w:rPr>
        <w:t xml:space="preserve"> (Accessed: 20 February 2019).</w:t>
      </w:r>
    </w:p>
    <w:p w14:paraId="5E26C7AB" w14:textId="77777777" w:rsidR="00B52084" w:rsidRDefault="00B52084" w:rsidP="00407D47">
      <w:pPr>
        <w:rPr>
          <w:rFonts w:ascii="Arial" w:hAnsi="Arial" w:cs="Arial"/>
        </w:rPr>
      </w:pPr>
    </w:p>
    <w:p w14:paraId="37903C80" w14:textId="12B4DDAC" w:rsidR="00072518" w:rsidRDefault="00072518" w:rsidP="00407D47">
      <w:pPr>
        <w:rPr>
          <w:rFonts w:ascii="Arial" w:hAnsi="Arial" w:cs="Arial"/>
        </w:rPr>
      </w:pPr>
      <w:r>
        <w:rPr>
          <w:rFonts w:ascii="Arial" w:hAnsi="Arial" w:cs="Arial"/>
        </w:rPr>
        <w:t xml:space="preserve">Kamenetz, A. (2018) </w:t>
      </w:r>
      <w:r w:rsidRPr="00072518">
        <w:rPr>
          <w:rFonts w:ascii="Arial" w:hAnsi="Arial" w:cs="Arial"/>
          <w:i/>
        </w:rPr>
        <w:t>The Art of Screen time</w:t>
      </w:r>
      <w:r>
        <w:rPr>
          <w:rFonts w:ascii="Arial" w:hAnsi="Arial" w:cs="Arial"/>
        </w:rPr>
        <w:t>. New York: PublicAffairs</w:t>
      </w:r>
      <w:r w:rsidR="0081104A">
        <w:rPr>
          <w:rFonts w:ascii="Arial" w:hAnsi="Arial" w:cs="Arial"/>
        </w:rPr>
        <w:t>.</w:t>
      </w:r>
    </w:p>
    <w:p w14:paraId="336DDC8B" w14:textId="77777777" w:rsidR="00072518" w:rsidRPr="00F805A6" w:rsidRDefault="00072518" w:rsidP="00407D47">
      <w:pPr>
        <w:rPr>
          <w:rFonts w:ascii="Arial" w:hAnsi="Arial" w:cs="Arial"/>
        </w:rPr>
      </w:pPr>
    </w:p>
    <w:p w14:paraId="765FE1E0" w14:textId="468867D5" w:rsidR="00621BFF" w:rsidRPr="00621BFF" w:rsidRDefault="00C72157" w:rsidP="00621BFF">
      <w:pPr>
        <w:rPr>
          <w:rFonts w:ascii="Arial" w:hAnsi="Arial" w:cs="Arial"/>
        </w:rPr>
      </w:pPr>
      <w:r>
        <w:rPr>
          <w:rFonts w:ascii="Arial" w:hAnsi="Arial" w:cs="Arial"/>
        </w:rPr>
        <w:t>Keengwe</w:t>
      </w:r>
      <w:r w:rsidR="00407D47" w:rsidRPr="00621BFF">
        <w:rPr>
          <w:rFonts w:ascii="Arial" w:hAnsi="Arial" w:cs="Arial"/>
        </w:rPr>
        <w:t xml:space="preserve">, J. and </w:t>
      </w:r>
      <w:r>
        <w:rPr>
          <w:rFonts w:ascii="Arial" w:hAnsi="Arial" w:cs="Arial"/>
        </w:rPr>
        <w:t>Bhargava</w:t>
      </w:r>
      <w:r w:rsidR="00407D47" w:rsidRPr="00621BFF">
        <w:rPr>
          <w:rFonts w:ascii="Arial" w:hAnsi="Arial" w:cs="Arial"/>
        </w:rPr>
        <w:t xml:space="preserve">, M., 2014. </w:t>
      </w:r>
      <w:proofErr w:type="gramStart"/>
      <w:r w:rsidR="00407D47" w:rsidRPr="00621BFF">
        <w:rPr>
          <w:rFonts w:ascii="Arial" w:hAnsi="Arial" w:cs="Arial"/>
        </w:rPr>
        <w:t>Mobile learning and integration of mobile technologies in education.</w:t>
      </w:r>
      <w:proofErr w:type="gramEnd"/>
      <w:r w:rsidR="00407D47" w:rsidRPr="00621BFF">
        <w:rPr>
          <w:rFonts w:ascii="Arial" w:hAnsi="Arial" w:cs="Arial"/>
        </w:rPr>
        <w:t xml:space="preserve"> Education and Information Technologies, 19(4), pp. 737-746.</w:t>
      </w:r>
      <w:r w:rsidR="00C86047">
        <w:rPr>
          <w:rFonts w:ascii="Arial" w:hAnsi="Arial" w:cs="Arial"/>
        </w:rPr>
        <w:t xml:space="preserve"> </w:t>
      </w:r>
      <w:hyperlink r:id="rId15" w:history="1">
        <w:r w:rsidR="00EB2C04" w:rsidRPr="00AB0741">
          <w:rPr>
            <w:rStyle w:val="Hyperlink"/>
            <w:rFonts w:ascii="Arial" w:hAnsi="Arial" w:cs="Arial"/>
          </w:rPr>
          <w:t>https://search-proquest-com.ezproxy.uwtsd.ac.uk/docview/1558958971/fulltextPDF/975C18DA94C741D9PQ/1?accountid=130472</w:t>
        </w:r>
      </w:hyperlink>
      <w:r w:rsidR="00EB2C04">
        <w:rPr>
          <w:rFonts w:ascii="Arial" w:hAnsi="Arial" w:cs="Arial"/>
        </w:rPr>
        <w:t xml:space="preserve"> </w:t>
      </w:r>
      <w:r w:rsidR="00621BFF" w:rsidRPr="00621BFF">
        <w:rPr>
          <w:rStyle w:val="Hyperlink"/>
          <w:rFonts w:ascii="Arial" w:hAnsi="Arial" w:cs="Arial"/>
          <w:color w:val="auto"/>
          <w:u w:val="none"/>
        </w:rPr>
        <w:t>(Accessed: 20 February 2019).</w:t>
      </w:r>
    </w:p>
    <w:p w14:paraId="65F699F7" w14:textId="77777777" w:rsidR="00621BFF" w:rsidRPr="00F805A6" w:rsidRDefault="00621BFF" w:rsidP="00407D47">
      <w:pPr>
        <w:rPr>
          <w:rFonts w:ascii="Arial" w:hAnsi="Arial" w:cs="Arial"/>
        </w:rPr>
      </w:pPr>
    </w:p>
    <w:p w14:paraId="6CF53220" w14:textId="7D567741" w:rsidR="00407D47" w:rsidRDefault="00407D47" w:rsidP="00407D47">
      <w:pPr>
        <w:rPr>
          <w:rFonts w:ascii="Arial" w:hAnsi="Arial" w:cs="Arial"/>
        </w:rPr>
      </w:pPr>
      <w:proofErr w:type="spellStart"/>
      <w:r w:rsidRPr="00F805A6">
        <w:rPr>
          <w:rFonts w:ascii="Arial" w:hAnsi="Arial" w:cs="Arial"/>
        </w:rPr>
        <w:t>Kukulska</w:t>
      </w:r>
      <w:proofErr w:type="spellEnd"/>
      <w:r w:rsidRPr="00F805A6">
        <w:rPr>
          <w:rFonts w:ascii="Arial" w:hAnsi="Arial" w:cs="Arial"/>
        </w:rPr>
        <w:t xml:space="preserve">-Hulme, Agnes; Pettit, John; Bradley, Linda; </w:t>
      </w:r>
      <w:proofErr w:type="spellStart"/>
      <w:r w:rsidRPr="00F805A6">
        <w:rPr>
          <w:rFonts w:ascii="Arial" w:hAnsi="Arial" w:cs="Arial"/>
        </w:rPr>
        <w:t>Carvalho</w:t>
      </w:r>
      <w:proofErr w:type="spellEnd"/>
      <w:r w:rsidRPr="00F805A6">
        <w:rPr>
          <w:rFonts w:ascii="Arial" w:hAnsi="Arial" w:cs="Arial"/>
        </w:rPr>
        <w:t xml:space="preserve">, Ana A.; Herrington, Anthony; Kennedy, David M. and Walker, Aisha (2011). </w:t>
      </w:r>
      <w:proofErr w:type="gramStart"/>
      <w:r w:rsidRPr="00F805A6">
        <w:rPr>
          <w:rFonts w:ascii="Arial" w:hAnsi="Arial" w:cs="Arial"/>
        </w:rPr>
        <w:t>Mature students using mobile devices in life and learning.</w:t>
      </w:r>
      <w:proofErr w:type="gramEnd"/>
      <w:r w:rsidRPr="00F805A6">
        <w:rPr>
          <w:rFonts w:ascii="Arial" w:hAnsi="Arial" w:cs="Arial"/>
        </w:rPr>
        <w:t xml:space="preserve"> </w:t>
      </w:r>
      <w:proofErr w:type="gramStart"/>
      <w:r w:rsidRPr="00F805A6">
        <w:rPr>
          <w:rFonts w:ascii="Arial" w:hAnsi="Arial" w:cs="Arial"/>
        </w:rPr>
        <w:t>International Journal of Mobile and Blended Learning, 3(1) pp. 18–52.</w:t>
      </w:r>
      <w:proofErr w:type="gramEnd"/>
      <w:r w:rsidRPr="00F805A6">
        <w:rPr>
          <w:rFonts w:ascii="Arial" w:hAnsi="Arial" w:cs="Arial"/>
        </w:rPr>
        <w:t xml:space="preserve"> </w:t>
      </w:r>
      <w:hyperlink r:id="rId16" w:history="1">
        <w:r w:rsidR="00DF2EA9" w:rsidRPr="00AB0741">
          <w:rPr>
            <w:rStyle w:val="Hyperlink"/>
            <w:rFonts w:ascii="Arial" w:hAnsi="Arial" w:cs="Arial"/>
          </w:rPr>
          <w:t>http://oro.open.ac.uk/28367/1/kukulska_IJMBL.pdf</w:t>
        </w:r>
      </w:hyperlink>
      <w:r w:rsidR="00621BFF">
        <w:rPr>
          <w:rFonts w:ascii="Arial" w:hAnsi="Arial" w:cs="Arial"/>
        </w:rPr>
        <w:t xml:space="preserve"> </w:t>
      </w:r>
      <w:r w:rsidRPr="00F805A6">
        <w:rPr>
          <w:rFonts w:ascii="Arial" w:hAnsi="Arial" w:cs="Arial"/>
        </w:rPr>
        <w:t>(Accessed 4 January 2019).</w:t>
      </w:r>
    </w:p>
    <w:p w14:paraId="70990CC9" w14:textId="77777777" w:rsidR="00407D47" w:rsidRPr="00F805A6" w:rsidRDefault="00407D47" w:rsidP="00407D47">
      <w:pPr>
        <w:rPr>
          <w:rFonts w:ascii="Arial" w:hAnsi="Arial" w:cs="Arial"/>
        </w:rPr>
      </w:pPr>
    </w:p>
    <w:p w14:paraId="35D99F80" w14:textId="7165D15C" w:rsidR="00407D47" w:rsidRPr="00F805A6" w:rsidRDefault="00407D47" w:rsidP="00407D47">
      <w:pPr>
        <w:rPr>
          <w:rFonts w:ascii="Arial" w:hAnsi="Arial" w:cs="Arial"/>
        </w:rPr>
      </w:pPr>
      <w:proofErr w:type="gramStart"/>
      <w:r w:rsidRPr="00F805A6">
        <w:rPr>
          <w:rFonts w:ascii="Arial" w:hAnsi="Arial" w:cs="Arial"/>
        </w:rPr>
        <w:t>Kumar, R. (2014) Research Methodology.</w:t>
      </w:r>
      <w:proofErr w:type="gramEnd"/>
      <w:r w:rsidRPr="00F805A6">
        <w:rPr>
          <w:rFonts w:ascii="Arial" w:hAnsi="Arial" w:cs="Arial"/>
        </w:rPr>
        <w:t xml:space="preserve"> London: SAGE Publications Ltd. </w:t>
      </w:r>
    </w:p>
    <w:p w14:paraId="78C8AFB0" w14:textId="77777777" w:rsidR="00407D47" w:rsidRDefault="00407D47" w:rsidP="00407D47">
      <w:pPr>
        <w:rPr>
          <w:rFonts w:ascii="Arial" w:hAnsi="Arial" w:cs="Arial"/>
        </w:rPr>
      </w:pPr>
    </w:p>
    <w:p w14:paraId="4608EA00" w14:textId="77777777" w:rsidR="00407D47" w:rsidRDefault="00407D47" w:rsidP="00407D47">
      <w:pPr>
        <w:rPr>
          <w:rFonts w:ascii="Arial" w:hAnsi="Arial" w:cs="Arial"/>
        </w:rPr>
      </w:pPr>
      <w:proofErr w:type="spellStart"/>
      <w:r>
        <w:rPr>
          <w:rFonts w:ascii="Arial" w:hAnsi="Arial" w:cs="Arial"/>
        </w:rPr>
        <w:t>McMurran</w:t>
      </w:r>
      <w:proofErr w:type="spellEnd"/>
      <w:r>
        <w:rPr>
          <w:rFonts w:ascii="Arial" w:hAnsi="Arial" w:cs="Arial"/>
        </w:rPr>
        <w:t xml:space="preserve">, M. (2005) </w:t>
      </w:r>
      <w:r w:rsidRPr="00383149">
        <w:rPr>
          <w:rFonts w:ascii="Arial" w:hAnsi="Arial" w:cs="Arial"/>
          <w:i/>
        </w:rPr>
        <w:t>The Psychology of Addiction</w:t>
      </w:r>
      <w:r>
        <w:rPr>
          <w:rFonts w:ascii="Arial" w:hAnsi="Arial" w:cs="Arial"/>
        </w:rPr>
        <w:t xml:space="preserve">. London: UK Taylor &amp; Francis Ltd. </w:t>
      </w:r>
    </w:p>
    <w:p w14:paraId="5F05CD9A" w14:textId="77777777" w:rsidR="00407D47" w:rsidRPr="00F805A6" w:rsidRDefault="00407D47" w:rsidP="00407D47">
      <w:pPr>
        <w:rPr>
          <w:rFonts w:ascii="Arial" w:hAnsi="Arial" w:cs="Arial"/>
        </w:rPr>
      </w:pPr>
    </w:p>
    <w:p w14:paraId="34E0DA95" w14:textId="4F0E5201" w:rsidR="00C70D2A" w:rsidRDefault="00204F52" w:rsidP="00407D47">
      <w:pPr>
        <w:rPr>
          <w:rFonts w:ascii="Arial" w:hAnsi="Arial" w:cs="Arial"/>
        </w:rPr>
      </w:pPr>
      <w:proofErr w:type="spellStart"/>
      <w:r>
        <w:rPr>
          <w:rFonts w:ascii="Arial" w:hAnsi="Arial" w:cs="Arial"/>
        </w:rPr>
        <w:t>Nearpod</w:t>
      </w:r>
      <w:proofErr w:type="spellEnd"/>
      <w:r>
        <w:rPr>
          <w:rFonts w:ascii="Arial" w:hAnsi="Arial" w:cs="Arial"/>
        </w:rPr>
        <w:t>. (2018</w:t>
      </w:r>
      <w:r w:rsidR="00407D47" w:rsidRPr="00F805A6">
        <w:rPr>
          <w:rFonts w:ascii="Arial" w:hAnsi="Arial" w:cs="Arial"/>
        </w:rPr>
        <w:t>)</w:t>
      </w:r>
      <w:r w:rsidR="00C70D2A">
        <w:rPr>
          <w:rFonts w:ascii="Arial" w:hAnsi="Arial" w:cs="Arial"/>
        </w:rPr>
        <w:t xml:space="preserve"> </w:t>
      </w:r>
      <w:hyperlink r:id="rId17" w:history="1">
        <w:r w:rsidR="00C70D2A" w:rsidRPr="00AB0741">
          <w:rPr>
            <w:rStyle w:val="Hyperlink"/>
            <w:rFonts w:ascii="Arial" w:hAnsi="Arial" w:cs="Arial"/>
          </w:rPr>
          <w:t>https://nearpod.com/international?utm_expid=ZVArKVVVQnSoco-KQvCRUw.1&amp;utm_referrer=https%3A%2F%2Fwww.google.com%2F</w:t>
        </w:r>
      </w:hyperlink>
      <w:r w:rsidR="00C70D2A">
        <w:rPr>
          <w:rFonts w:ascii="Arial" w:hAnsi="Arial" w:cs="Arial"/>
        </w:rPr>
        <w:t xml:space="preserve"> </w:t>
      </w:r>
      <w:r w:rsidR="00D4239A">
        <w:rPr>
          <w:rFonts w:ascii="Arial" w:hAnsi="Arial" w:cs="Arial"/>
        </w:rPr>
        <w:t xml:space="preserve"> </w:t>
      </w:r>
    </w:p>
    <w:p w14:paraId="5DE4681B" w14:textId="35777027" w:rsidR="00204F52" w:rsidRDefault="00D4239A" w:rsidP="00407D47">
      <w:pPr>
        <w:rPr>
          <w:rFonts w:ascii="Arial" w:hAnsi="Arial" w:cs="Arial"/>
        </w:rPr>
      </w:pPr>
      <w:r>
        <w:rPr>
          <w:rFonts w:ascii="Arial" w:hAnsi="Arial" w:cs="Arial"/>
        </w:rPr>
        <w:t xml:space="preserve">(Accessed: 20 February 2019). </w:t>
      </w:r>
    </w:p>
    <w:p w14:paraId="24E24C75" w14:textId="77777777" w:rsidR="00407D47" w:rsidRPr="00F805A6" w:rsidRDefault="00407D47" w:rsidP="00407D47">
      <w:pPr>
        <w:rPr>
          <w:rFonts w:ascii="Arial" w:hAnsi="Arial" w:cs="Arial"/>
        </w:rPr>
      </w:pPr>
    </w:p>
    <w:p w14:paraId="189BF85A" w14:textId="77777777" w:rsidR="00407D47" w:rsidRPr="00F805A6" w:rsidRDefault="00407D47" w:rsidP="00407D47">
      <w:pPr>
        <w:rPr>
          <w:rFonts w:ascii="Arial" w:hAnsi="Arial" w:cs="Arial"/>
        </w:rPr>
      </w:pPr>
      <w:proofErr w:type="gramStart"/>
      <w:r w:rsidRPr="00F805A6">
        <w:rPr>
          <w:rFonts w:ascii="Arial" w:hAnsi="Arial" w:cs="Arial"/>
        </w:rPr>
        <w:t xml:space="preserve">Newport, C. (2016) </w:t>
      </w:r>
      <w:r w:rsidRPr="00383149">
        <w:rPr>
          <w:rFonts w:ascii="Arial" w:hAnsi="Arial" w:cs="Arial"/>
          <w:i/>
        </w:rPr>
        <w:t>Deep Work</w:t>
      </w:r>
      <w:r w:rsidRPr="00F805A6">
        <w:rPr>
          <w:rFonts w:ascii="Arial" w:hAnsi="Arial" w:cs="Arial"/>
        </w:rPr>
        <w:t>.</w:t>
      </w:r>
      <w:proofErr w:type="gramEnd"/>
      <w:r w:rsidRPr="00F805A6">
        <w:rPr>
          <w:rFonts w:ascii="Arial" w:hAnsi="Arial" w:cs="Arial"/>
        </w:rPr>
        <w:t xml:space="preserve"> London: </w:t>
      </w:r>
      <w:proofErr w:type="spellStart"/>
      <w:r w:rsidRPr="00F805A6">
        <w:rPr>
          <w:rFonts w:ascii="Arial" w:hAnsi="Arial" w:cs="Arial"/>
        </w:rPr>
        <w:t>Piatkus</w:t>
      </w:r>
      <w:proofErr w:type="spellEnd"/>
      <w:r w:rsidRPr="00F805A6">
        <w:rPr>
          <w:rFonts w:ascii="Arial" w:hAnsi="Arial" w:cs="Arial"/>
        </w:rPr>
        <w:t xml:space="preserve">. </w:t>
      </w:r>
    </w:p>
    <w:p w14:paraId="329351FD" w14:textId="77777777" w:rsidR="00407D47" w:rsidRPr="00F805A6" w:rsidRDefault="00407D47" w:rsidP="00407D47">
      <w:pPr>
        <w:rPr>
          <w:rFonts w:ascii="Arial" w:hAnsi="Arial" w:cs="Arial"/>
        </w:rPr>
      </w:pPr>
    </w:p>
    <w:p w14:paraId="1EF2527C" w14:textId="250B7647" w:rsidR="00407D47" w:rsidRPr="00F805A6" w:rsidRDefault="00407D47" w:rsidP="00407D47">
      <w:pPr>
        <w:rPr>
          <w:rFonts w:ascii="Arial" w:hAnsi="Arial" w:cs="Arial"/>
        </w:rPr>
      </w:pPr>
      <w:r w:rsidRPr="00F805A6">
        <w:rPr>
          <w:rFonts w:ascii="Arial" w:hAnsi="Arial" w:cs="Arial"/>
        </w:rPr>
        <w:t xml:space="preserve">Ofcom. </w:t>
      </w:r>
      <w:proofErr w:type="gramStart"/>
      <w:r w:rsidRPr="00F805A6">
        <w:rPr>
          <w:rFonts w:ascii="Arial" w:hAnsi="Arial" w:cs="Arial"/>
        </w:rPr>
        <w:t xml:space="preserve">(2018) </w:t>
      </w:r>
      <w:r w:rsidRPr="00D4239A">
        <w:rPr>
          <w:rFonts w:ascii="Arial" w:hAnsi="Arial" w:cs="Arial"/>
          <w:i/>
        </w:rPr>
        <w:t>Communications Market Report 2018</w:t>
      </w:r>
      <w:r w:rsidR="00194A04">
        <w:rPr>
          <w:rFonts w:ascii="Arial" w:hAnsi="Arial" w:cs="Arial"/>
          <w:i/>
        </w:rPr>
        <w:t>.</w:t>
      </w:r>
      <w:proofErr w:type="gramEnd"/>
      <w:r w:rsidR="00194A04">
        <w:rPr>
          <w:rFonts w:ascii="Arial" w:hAnsi="Arial" w:cs="Arial"/>
        </w:rPr>
        <w:t xml:space="preserve"> </w:t>
      </w:r>
      <w:hyperlink r:id="rId18" w:history="1">
        <w:r w:rsidR="00194A04" w:rsidRPr="00AB0741">
          <w:rPr>
            <w:rStyle w:val="Hyperlink"/>
            <w:rFonts w:ascii="Arial" w:hAnsi="Arial" w:cs="Arial"/>
          </w:rPr>
          <w:t>https://www.ofcom.org.uk/__data/assets/pdf_file/0022/117256/CMR-2018-narrative-report.pdf</w:t>
        </w:r>
      </w:hyperlink>
      <w:r w:rsidR="00194A04">
        <w:rPr>
          <w:rFonts w:ascii="Arial" w:hAnsi="Arial" w:cs="Arial"/>
        </w:rPr>
        <w:t xml:space="preserve"> </w:t>
      </w:r>
      <w:r w:rsidR="00D4239A">
        <w:rPr>
          <w:rFonts w:ascii="Arial" w:hAnsi="Arial" w:cs="Arial"/>
        </w:rPr>
        <w:t xml:space="preserve">(Accessed: 20 February 2019). </w:t>
      </w:r>
    </w:p>
    <w:p w14:paraId="515328C7" w14:textId="77777777" w:rsidR="00407D47" w:rsidRDefault="00407D47" w:rsidP="00407D47">
      <w:pPr>
        <w:rPr>
          <w:rFonts w:ascii="Arial" w:hAnsi="Arial" w:cs="Arial"/>
        </w:rPr>
      </w:pPr>
    </w:p>
    <w:p w14:paraId="23844C03" w14:textId="5000EE8F" w:rsidR="00273FCF" w:rsidRDefault="00273FCF" w:rsidP="00273FCF">
      <w:pPr>
        <w:rPr>
          <w:rFonts w:ascii="Arial" w:hAnsi="Arial" w:cs="Arial"/>
        </w:rPr>
      </w:pPr>
      <w:r>
        <w:rPr>
          <w:rFonts w:ascii="Arial" w:hAnsi="Arial" w:cs="Arial"/>
        </w:rPr>
        <w:t xml:space="preserve">Panorama. </w:t>
      </w:r>
      <w:proofErr w:type="gramStart"/>
      <w:r>
        <w:rPr>
          <w:rFonts w:ascii="Arial" w:hAnsi="Arial" w:cs="Arial"/>
        </w:rPr>
        <w:t xml:space="preserve">(2018) </w:t>
      </w:r>
      <w:r w:rsidRPr="006A0675">
        <w:rPr>
          <w:rFonts w:ascii="Arial" w:hAnsi="Arial" w:cs="Arial"/>
          <w:i/>
        </w:rPr>
        <w:t>Smartphones</w:t>
      </w:r>
      <w:r>
        <w:rPr>
          <w:rFonts w:ascii="Arial" w:hAnsi="Arial" w:cs="Arial"/>
        </w:rPr>
        <w:t xml:space="preserve"> </w:t>
      </w:r>
      <w:r w:rsidRPr="006A0675">
        <w:rPr>
          <w:rFonts w:ascii="Arial" w:hAnsi="Arial" w:cs="Arial"/>
          <w:i/>
        </w:rPr>
        <w:t>The</w:t>
      </w:r>
      <w:r>
        <w:rPr>
          <w:rFonts w:ascii="Arial" w:hAnsi="Arial" w:cs="Arial"/>
        </w:rPr>
        <w:t xml:space="preserve"> </w:t>
      </w:r>
      <w:proofErr w:type="spellStart"/>
      <w:r w:rsidRPr="006A0675">
        <w:rPr>
          <w:rFonts w:ascii="Arial" w:hAnsi="Arial" w:cs="Arial"/>
          <w:i/>
        </w:rPr>
        <w:t>Darkside</w:t>
      </w:r>
      <w:proofErr w:type="spellEnd"/>
      <w:r>
        <w:rPr>
          <w:rFonts w:ascii="Arial" w:hAnsi="Arial" w:cs="Arial"/>
        </w:rPr>
        <w:t>.</w:t>
      </w:r>
      <w:proofErr w:type="gramEnd"/>
      <w:r>
        <w:rPr>
          <w:rFonts w:ascii="Arial" w:hAnsi="Arial" w:cs="Arial"/>
        </w:rPr>
        <w:t xml:space="preserve"> </w:t>
      </w:r>
      <w:hyperlink r:id="rId19" w:history="1">
        <w:r w:rsidR="006A0675" w:rsidRPr="00AB0741">
          <w:rPr>
            <w:rStyle w:val="Hyperlink"/>
            <w:rFonts w:ascii="Arial" w:hAnsi="Arial" w:cs="Arial"/>
          </w:rPr>
          <w:t>https://www.bbc.co.uk/iplayer/episode/b0b9dzb6/panorama-smartphones-the-dark-side</w:t>
        </w:r>
      </w:hyperlink>
      <w:r w:rsidR="006A0675">
        <w:rPr>
          <w:rFonts w:ascii="Arial" w:hAnsi="Arial" w:cs="Arial"/>
        </w:rPr>
        <w:t xml:space="preserve"> </w:t>
      </w:r>
      <w:r>
        <w:rPr>
          <w:rFonts w:ascii="Arial" w:hAnsi="Arial" w:cs="Arial"/>
        </w:rPr>
        <w:t xml:space="preserve">(Accessed: 20 February 2019). </w:t>
      </w:r>
    </w:p>
    <w:p w14:paraId="0D3ACAD7" w14:textId="77777777" w:rsidR="00273FCF" w:rsidRDefault="00273FCF" w:rsidP="00407D47">
      <w:pPr>
        <w:rPr>
          <w:rFonts w:ascii="Arial" w:hAnsi="Arial" w:cs="Arial"/>
        </w:rPr>
      </w:pPr>
    </w:p>
    <w:p w14:paraId="76605F0D" w14:textId="77777777" w:rsidR="00273FCF" w:rsidRPr="00407D47" w:rsidRDefault="00273FCF" w:rsidP="00273FCF">
      <w:pPr>
        <w:rPr>
          <w:rFonts w:ascii="Arial" w:hAnsi="Arial" w:cs="Arial"/>
        </w:rPr>
      </w:pPr>
      <w:proofErr w:type="gramStart"/>
      <w:r>
        <w:rPr>
          <w:rFonts w:ascii="Arial" w:hAnsi="Arial" w:cs="Arial"/>
        </w:rPr>
        <w:t xml:space="preserve">Pritchard, A. (2014) </w:t>
      </w:r>
      <w:r w:rsidRPr="003D3F62">
        <w:rPr>
          <w:rFonts w:ascii="Arial" w:hAnsi="Arial" w:cs="Arial"/>
          <w:i/>
        </w:rPr>
        <w:t>Ways of Learning</w:t>
      </w:r>
      <w:r>
        <w:rPr>
          <w:rFonts w:ascii="Arial" w:hAnsi="Arial" w:cs="Arial"/>
        </w:rPr>
        <w:t>.</w:t>
      </w:r>
      <w:proofErr w:type="gramEnd"/>
      <w:r>
        <w:rPr>
          <w:rFonts w:ascii="Arial" w:hAnsi="Arial" w:cs="Arial"/>
        </w:rPr>
        <w:t xml:space="preserve"> 3</w:t>
      </w:r>
      <w:r w:rsidRPr="003D3F62">
        <w:rPr>
          <w:rFonts w:ascii="Arial" w:hAnsi="Arial" w:cs="Arial"/>
          <w:vertAlign w:val="superscript"/>
        </w:rPr>
        <w:t>rd</w:t>
      </w:r>
      <w:r>
        <w:rPr>
          <w:rFonts w:ascii="Arial" w:hAnsi="Arial" w:cs="Arial"/>
        </w:rPr>
        <w:t xml:space="preserve"> </w:t>
      </w:r>
      <w:proofErr w:type="spellStart"/>
      <w:r>
        <w:rPr>
          <w:rFonts w:ascii="Arial" w:hAnsi="Arial" w:cs="Arial"/>
        </w:rPr>
        <w:t>edn</w:t>
      </w:r>
      <w:proofErr w:type="spellEnd"/>
      <w:r>
        <w:rPr>
          <w:rFonts w:ascii="Arial" w:hAnsi="Arial" w:cs="Arial"/>
        </w:rPr>
        <w:t xml:space="preserve">. Oxon: </w:t>
      </w:r>
      <w:proofErr w:type="spellStart"/>
      <w:r>
        <w:rPr>
          <w:rFonts w:ascii="Arial" w:hAnsi="Arial" w:cs="Arial"/>
        </w:rPr>
        <w:t>Routledge</w:t>
      </w:r>
      <w:proofErr w:type="spellEnd"/>
      <w:r>
        <w:rPr>
          <w:rFonts w:ascii="Arial" w:hAnsi="Arial" w:cs="Arial"/>
        </w:rPr>
        <w:t>.</w:t>
      </w:r>
    </w:p>
    <w:p w14:paraId="3D941E6F" w14:textId="77777777" w:rsidR="00273FCF" w:rsidRDefault="00273FCF" w:rsidP="00407D47">
      <w:pPr>
        <w:rPr>
          <w:rFonts w:ascii="Arial" w:hAnsi="Arial" w:cs="Arial"/>
        </w:rPr>
      </w:pPr>
    </w:p>
    <w:p w14:paraId="59F992EE" w14:textId="6A330512" w:rsidR="00383DD4" w:rsidRDefault="00383DD4" w:rsidP="00407D47">
      <w:pPr>
        <w:rPr>
          <w:rFonts w:ascii="Arial" w:hAnsi="Arial" w:cs="Arial"/>
        </w:rPr>
      </w:pPr>
      <w:r>
        <w:rPr>
          <w:rFonts w:ascii="Arial" w:hAnsi="Arial" w:cs="Arial"/>
        </w:rPr>
        <w:t>Ridley,</w:t>
      </w:r>
      <w:r w:rsidR="00F90ED1">
        <w:rPr>
          <w:rFonts w:ascii="Arial" w:hAnsi="Arial" w:cs="Arial"/>
        </w:rPr>
        <w:t xml:space="preserve"> D</w:t>
      </w:r>
      <w:r>
        <w:rPr>
          <w:rFonts w:ascii="Arial" w:hAnsi="Arial" w:cs="Arial"/>
        </w:rPr>
        <w:t>. (2012)</w:t>
      </w:r>
      <w:r w:rsidR="00F90ED1">
        <w:rPr>
          <w:rFonts w:ascii="Arial" w:hAnsi="Arial" w:cs="Arial"/>
        </w:rPr>
        <w:t xml:space="preserve"> </w:t>
      </w:r>
      <w:r w:rsidR="00F90ED1" w:rsidRPr="00F90ED1">
        <w:rPr>
          <w:rFonts w:ascii="Arial" w:hAnsi="Arial" w:cs="Arial"/>
          <w:i/>
        </w:rPr>
        <w:t>The Literature Review</w:t>
      </w:r>
      <w:r w:rsidR="00F90ED1">
        <w:rPr>
          <w:rFonts w:ascii="Arial" w:hAnsi="Arial" w:cs="Arial"/>
        </w:rPr>
        <w:t>. 2</w:t>
      </w:r>
      <w:r w:rsidR="00F90ED1" w:rsidRPr="00F90ED1">
        <w:rPr>
          <w:rFonts w:ascii="Arial" w:hAnsi="Arial" w:cs="Arial"/>
          <w:vertAlign w:val="superscript"/>
        </w:rPr>
        <w:t>nd</w:t>
      </w:r>
      <w:r w:rsidR="00F90ED1">
        <w:rPr>
          <w:rFonts w:ascii="Arial" w:hAnsi="Arial" w:cs="Arial"/>
        </w:rPr>
        <w:t xml:space="preserve"> </w:t>
      </w:r>
      <w:proofErr w:type="spellStart"/>
      <w:r w:rsidR="00F90ED1">
        <w:rPr>
          <w:rFonts w:ascii="Arial" w:hAnsi="Arial" w:cs="Arial"/>
        </w:rPr>
        <w:t>edn</w:t>
      </w:r>
      <w:proofErr w:type="spellEnd"/>
      <w:r w:rsidR="00F90ED1">
        <w:rPr>
          <w:rFonts w:ascii="Arial" w:hAnsi="Arial" w:cs="Arial"/>
        </w:rPr>
        <w:t>. London: SAGE Publications Ltd.</w:t>
      </w:r>
    </w:p>
    <w:p w14:paraId="320737EF" w14:textId="77777777" w:rsidR="00383DD4" w:rsidRDefault="00383DD4" w:rsidP="00407D47">
      <w:pPr>
        <w:rPr>
          <w:rFonts w:ascii="Arial" w:hAnsi="Arial" w:cs="Arial"/>
        </w:rPr>
      </w:pPr>
    </w:p>
    <w:p w14:paraId="65AE5EE6" w14:textId="77777777" w:rsidR="00450EAF" w:rsidRPr="00F805A6" w:rsidRDefault="00450EAF" w:rsidP="00450EAF">
      <w:pPr>
        <w:rPr>
          <w:rFonts w:ascii="Arial" w:hAnsi="Arial" w:cs="Arial"/>
        </w:rPr>
      </w:pPr>
      <w:r w:rsidRPr="00F805A6">
        <w:rPr>
          <w:rFonts w:ascii="Arial" w:hAnsi="Arial" w:cs="Arial"/>
        </w:rPr>
        <w:t xml:space="preserve">Rogers, A. and </w:t>
      </w:r>
      <w:proofErr w:type="spellStart"/>
      <w:r w:rsidRPr="00F805A6">
        <w:rPr>
          <w:rFonts w:ascii="Arial" w:hAnsi="Arial" w:cs="Arial"/>
        </w:rPr>
        <w:t>Horrocks</w:t>
      </w:r>
      <w:proofErr w:type="spellEnd"/>
      <w:r w:rsidRPr="00F805A6">
        <w:rPr>
          <w:rFonts w:ascii="Arial" w:hAnsi="Arial" w:cs="Arial"/>
        </w:rPr>
        <w:t xml:space="preserve">, N. (2010) </w:t>
      </w:r>
      <w:r w:rsidRPr="00383149">
        <w:rPr>
          <w:rFonts w:ascii="Arial" w:hAnsi="Arial" w:cs="Arial"/>
          <w:i/>
        </w:rPr>
        <w:t>Teaching Adults</w:t>
      </w:r>
      <w:r w:rsidRPr="00F805A6">
        <w:rPr>
          <w:rFonts w:ascii="Arial" w:hAnsi="Arial" w:cs="Arial"/>
        </w:rPr>
        <w:t>. England: Open University Press.</w:t>
      </w:r>
    </w:p>
    <w:p w14:paraId="1A66CCAE" w14:textId="77777777" w:rsidR="00BA3D33" w:rsidRDefault="00BA3D33" w:rsidP="00407D47">
      <w:pPr>
        <w:rPr>
          <w:rFonts w:ascii="Arial" w:hAnsi="Arial" w:cs="Arial"/>
        </w:rPr>
      </w:pPr>
    </w:p>
    <w:p w14:paraId="4FF8A72A" w14:textId="77777777" w:rsidR="00DD7E5B" w:rsidRDefault="00DD7E5B" w:rsidP="00407D47">
      <w:pPr>
        <w:rPr>
          <w:rFonts w:ascii="Arial" w:hAnsi="Arial" w:cs="Arial"/>
        </w:rPr>
      </w:pPr>
    </w:p>
    <w:p w14:paraId="1131C84F" w14:textId="77777777" w:rsidR="00DD7E5B" w:rsidRDefault="00DD7E5B" w:rsidP="00407D47">
      <w:pPr>
        <w:rPr>
          <w:rFonts w:ascii="Arial" w:hAnsi="Arial" w:cs="Arial"/>
        </w:rPr>
      </w:pPr>
    </w:p>
    <w:p w14:paraId="0F9F60E1" w14:textId="77777777" w:rsidR="00DD7E5B" w:rsidRDefault="00DD7E5B" w:rsidP="00407D47">
      <w:pPr>
        <w:rPr>
          <w:rFonts w:ascii="Arial" w:hAnsi="Arial" w:cs="Arial"/>
        </w:rPr>
      </w:pPr>
    </w:p>
    <w:p w14:paraId="03E9594D" w14:textId="59A34010" w:rsidR="00407D47" w:rsidRDefault="00B865FB" w:rsidP="00407D47">
      <w:pPr>
        <w:rPr>
          <w:rFonts w:ascii="Arial" w:hAnsi="Arial" w:cs="Arial"/>
        </w:rPr>
      </w:pPr>
      <w:proofErr w:type="gramStart"/>
      <w:r>
        <w:rPr>
          <w:rFonts w:ascii="Arial" w:hAnsi="Arial" w:cs="Arial"/>
        </w:rPr>
        <w:t xml:space="preserve">Santos, I.M., </w:t>
      </w:r>
      <w:proofErr w:type="spellStart"/>
      <w:r>
        <w:rPr>
          <w:rFonts w:ascii="Arial" w:hAnsi="Arial" w:cs="Arial"/>
        </w:rPr>
        <w:t>Bocheco</w:t>
      </w:r>
      <w:proofErr w:type="spellEnd"/>
      <w:r>
        <w:rPr>
          <w:rFonts w:ascii="Arial" w:hAnsi="Arial" w:cs="Arial"/>
        </w:rPr>
        <w:t xml:space="preserve">, O. and </w:t>
      </w:r>
      <w:proofErr w:type="spellStart"/>
      <w:r>
        <w:rPr>
          <w:rFonts w:ascii="Arial" w:hAnsi="Arial" w:cs="Arial"/>
        </w:rPr>
        <w:t>Habak</w:t>
      </w:r>
      <w:proofErr w:type="spellEnd"/>
      <w:r w:rsidR="00407D47" w:rsidRPr="00F805A6">
        <w:rPr>
          <w:rFonts w:ascii="Arial" w:hAnsi="Arial" w:cs="Arial"/>
        </w:rPr>
        <w:t>, C., 2018.</w:t>
      </w:r>
      <w:proofErr w:type="gramEnd"/>
      <w:r w:rsidR="00407D47" w:rsidRPr="00F805A6">
        <w:rPr>
          <w:rFonts w:ascii="Arial" w:hAnsi="Arial" w:cs="Arial"/>
        </w:rPr>
        <w:t xml:space="preserve"> </w:t>
      </w:r>
      <w:proofErr w:type="gramStart"/>
      <w:r w:rsidR="00407D47" w:rsidRPr="00F805A6">
        <w:rPr>
          <w:rFonts w:ascii="Arial" w:hAnsi="Arial" w:cs="Arial"/>
        </w:rPr>
        <w:t>A survey of student and instructor perceptions of personal mobile technology usage and policies for the classroom.</w:t>
      </w:r>
      <w:proofErr w:type="gramEnd"/>
      <w:r w:rsidR="00407D47" w:rsidRPr="00F805A6">
        <w:rPr>
          <w:rFonts w:ascii="Arial" w:hAnsi="Arial" w:cs="Arial"/>
        </w:rPr>
        <w:t xml:space="preserve"> Education and Information Technologies, 23(2), pp. 617-632.</w:t>
      </w:r>
    </w:p>
    <w:p w14:paraId="6CA7758A" w14:textId="2DC05367" w:rsidR="00407D47" w:rsidRDefault="00BA3D33" w:rsidP="00407D47">
      <w:pPr>
        <w:rPr>
          <w:rFonts w:ascii="Arial" w:hAnsi="Arial" w:cs="Arial"/>
        </w:rPr>
      </w:pPr>
      <w:hyperlink r:id="rId20" w:history="1">
        <w:r w:rsidRPr="00AB0741">
          <w:rPr>
            <w:rStyle w:val="Hyperlink"/>
            <w:rFonts w:ascii="Arial" w:hAnsi="Arial" w:cs="Arial"/>
          </w:rPr>
          <w:t>https://search-proquestcom.ezproxy.uwtsd.ac.uk/docview/2015515800/47632E023363455CPQ/2?accountid=130472</w:t>
        </w:r>
      </w:hyperlink>
      <w:r>
        <w:rPr>
          <w:rFonts w:ascii="Arial" w:hAnsi="Arial" w:cs="Arial"/>
        </w:rPr>
        <w:t xml:space="preserve"> </w:t>
      </w:r>
      <w:r w:rsidR="00621BFF">
        <w:rPr>
          <w:rFonts w:ascii="Arial" w:hAnsi="Arial" w:cs="Arial"/>
        </w:rPr>
        <w:t xml:space="preserve">(Accessed: 4 January 2019).  </w:t>
      </w:r>
      <w:r w:rsidR="00C100B3">
        <w:rPr>
          <w:rFonts w:ascii="Arial" w:hAnsi="Arial" w:cs="Arial"/>
        </w:rPr>
        <w:t xml:space="preserve"> </w:t>
      </w:r>
    </w:p>
    <w:p w14:paraId="6D7B8939" w14:textId="77777777" w:rsidR="00450EAF" w:rsidRDefault="00450EAF" w:rsidP="00407D47">
      <w:pPr>
        <w:rPr>
          <w:rFonts w:ascii="Arial" w:hAnsi="Arial" w:cs="Arial"/>
        </w:rPr>
      </w:pPr>
    </w:p>
    <w:p w14:paraId="2A0EAB64" w14:textId="37BBEE05" w:rsidR="00901BC9" w:rsidRDefault="00273FCF" w:rsidP="00450EAF">
      <w:pPr>
        <w:rPr>
          <w:rFonts w:ascii="Arial" w:hAnsi="Arial" w:cs="Arial"/>
        </w:rPr>
      </w:pPr>
      <w:r>
        <w:rPr>
          <w:rFonts w:ascii="Arial" w:hAnsi="Arial" w:cs="Arial"/>
        </w:rPr>
        <w:t xml:space="preserve">Sony. </w:t>
      </w:r>
      <w:proofErr w:type="gramStart"/>
      <w:r w:rsidR="00450EAF">
        <w:rPr>
          <w:rFonts w:ascii="Arial" w:hAnsi="Arial" w:cs="Arial"/>
        </w:rPr>
        <w:t xml:space="preserve">(2019) </w:t>
      </w:r>
      <w:r w:rsidR="00450EAF" w:rsidRPr="00615AA9">
        <w:rPr>
          <w:rFonts w:ascii="Arial" w:hAnsi="Arial" w:cs="Arial"/>
          <w:i/>
        </w:rPr>
        <w:t>Vision</w:t>
      </w:r>
      <w:r w:rsidR="00450EAF">
        <w:rPr>
          <w:rFonts w:ascii="Arial" w:hAnsi="Arial" w:cs="Arial"/>
        </w:rPr>
        <w:t xml:space="preserve"> </w:t>
      </w:r>
      <w:r w:rsidR="00450EAF" w:rsidRPr="00615AA9">
        <w:rPr>
          <w:rFonts w:ascii="Arial" w:hAnsi="Arial" w:cs="Arial"/>
          <w:i/>
        </w:rPr>
        <w:t>Exchange</w:t>
      </w:r>
      <w:r w:rsidR="00450EAF">
        <w:rPr>
          <w:rFonts w:ascii="Arial" w:hAnsi="Arial" w:cs="Arial"/>
        </w:rPr>
        <w:t>.</w:t>
      </w:r>
      <w:proofErr w:type="gramEnd"/>
      <w:r w:rsidR="00901BC9">
        <w:rPr>
          <w:rFonts w:ascii="Arial" w:hAnsi="Arial" w:cs="Arial"/>
        </w:rPr>
        <w:t xml:space="preserve"> </w:t>
      </w:r>
      <w:hyperlink r:id="rId21" w:history="1">
        <w:r w:rsidR="00901BC9" w:rsidRPr="00AB0741">
          <w:rPr>
            <w:rStyle w:val="Hyperlink"/>
            <w:rFonts w:ascii="Arial" w:hAnsi="Arial" w:cs="Arial"/>
          </w:rPr>
          <w:t>https://pro.sony/en_GB/solutions/education</w:t>
        </w:r>
      </w:hyperlink>
      <w:r w:rsidR="00901BC9">
        <w:rPr>
          <w:rFonts w:ascii="Arial" w:hAnsi="Arial" w:cs="Arial"/>
        </w:rPr>
        <w:t xml:space="preserve"> </w:t>
      </w:r>
    </w:p>
    <w:p w14:paraId="240F08D5" w14:textId="74129741" w:rsidR="00450EAF" w:rsidRDefault="00450EAF" w:rsidP="00450EAF">
      <w:pPr>
        <w:rPr>
          <w:rFonts w:ascii="Arial" w:hAnsi="Arial" w:cs="Arial"/>
        </w:rPr>
      </w:pPr>
      <w:r>
        <w:rPr>
          <w:rFonts w:ascii="Arial" w:hAnsi="Arial" w:cs="Arial"/>
        </w:rPr>
        <w:t>(Accessed: 20 February 2019).</w:t>
      </w:r>
    </w:p>
    <w:p w14:paraId="4D5F8E93" w14:textId="77777777" w:rsidR="00407D47" w:rsidRPr="00F805A6" w:rsidRDefault="00407D47" w:rsidP="00407D47">
      <w:pPr>
        <w:rPr>
          <w:rFonts w:ascii="Arial" w:hAnsi="Arial" w:cs="Arial"/>
        </w:rPr>
      </w:pPr>
    </w:p>
    <w:p w14:paraId="65ED8494" w14:textId="77777777" w:rsidR="00407D47" w:rsidRDefault="00407D47" w:rsidP="00407D47">
      <w:pPr>
        <w:rPr>
          <w:rFonts w:ascii="Arial" w:hAnsi="Arial" w:cs="Arial"/>
        </w:rPr>
      </w:pPr>
      <w:proofErr w:type="spellStart"/>
      <w:proofErr w:type="gramStart"/>
      <w:r>
        <w:rPr>
          <w:rFonts w:ascii="Arial" w:hAnsi="Arial" w:cs="Arial"/>
        </w:rPr>
        <w:t>Sussman</w:t>
      </w:r>
      <w:proofErr w:type="spellEnd"/>
      <w:r>
        <w:rPr>
          <w:rFonts w:ascii="Arial" w:hAnsi="Arial" w:cs="Arial"/>
        </w:rPr>
        <w:t xml:space="preserve">, S. (2017) </w:t>
      </w:r>
      <w:r w:rsidRPr="00C100B3">
        <w:rPr>
          <w:rFonts w:ascii="Arial" w:hAnsi="Arial" w:cs="Arial"/>
          <w:i/>
        </w:rPr>
        <w:t>Substance and Behavioural Addiction</w:t>
      </w:r>
      <w:r>
        <w:rPr>
          <w:rFonts w:ascii="Arial" w:hAnsi="Arial" w:cs="Arial"/>
        </w:rPr>
        <w:t>.</w:t>
      </w:r>
      <w:proofErr w:type="gramEnd"/>
      <w:r>
        <w:rPr>
          <w:rFonts w:ascii="Arial" w:hAnsi="Arial" w:cs="Arial"/>
        </w:rPr>
        <w:t xml:space="preserve"> United Kingdom: Cambridge University Press.</w:t>
      </w:r>
    </w:p>
    <w:p w14:paraId="54C259FF" w14:textId="77777777" w:rsidR="00407D47" w:rsidRDefault="00407D47" w:rsidP="00407D47">
      <w:pPr>
        <w:rPr>
          <w:rFonts w:ascii="Arial" w:hAnsi="Arial" w:cs="Arial"/>
        </w:rPr>
      </w:pPr>
    </w:p>
    <w:p w14:paraId="39389B0E" w14:textId="2C770C07" w:rsidR="00273FCF" w:rsidRPr="00F805A6" w:rsidRDefault="00E21E4C" w:rsidP="00273FCF">
      <w:pPr>
        <w:rPr>
          <w:rFonts w:ascii="Arial" w:hAnsi="Arial" w:cs="Arial"/>
        </w:rPr>
      </w:pPr>
      <w:r>
        <w:rPr>
          <w:rFonts w:ascii="Arial" w:hAnsi="Arial" w:cs="Arial"/>
        </w:rPr>
        <w:t xml:space="preserve">The </w:t>
      </w:r>
      <w:r w:rsidR="00273FCF">
        <w:rPr>
          <w:rFonts w:ascii="Arial" w:hAnsi="Arial" w:cs="Arial"/>
        </w:rPr>
        <w:t xml:space="preserve">Telegraph </w:t>
      </w:r>
      <w:r w:rsidR="00273FCF" w:rsidRPr="00F805A6">
        <w:rPr>
          <w:rFonts w:ascii="Arial" w:hAnsi="Arial" w:cs="Arial"/>
        </w:rPr>
        <w:t>2015, Jun 16. Training for teachers in war against pupils who use mobile phones in school. Telegraph.co.uk.</w:t>
      </w:r>
      <w:r w:rsidR="002B73C9">
        <w:rPr>
          <w:rFonts w:ascii="Arial" w:hAnsi="Arial" w:cs="Arial"/>
        </w:rPr>
        <w:t xml:space="preserve"> </w:t>
      </w:r>
      <w:hyperlink r:id="rId22" w:history="1">
        <w:r w:rsidR="002B73C9" w:rsidRPr="00AB0741">
          <w:rPr>
            <w:rStyle w:val="Hyperlink"/>
            <w:rFonts w:ascii="Arial" w:hAnsi="Arial" w:cs="Arial"/>
          </w:rPr>
          <w:t>https://search-proquest-com.ezproxy.uwtsd.ac.uk/docview/1688856841?accountid=130472&amp;rfr_id=info%3Axri%2Fsid%3Aprimo</w:t>
        </w:r>
      </w:hyperlink>
      <w:r w:rsidR="002B73C9">
        <w:rPr>
          <w:rFonts w:ascii="Arial" w:hAnsi="Arial" w:cs="Arial"/>
        </w:rPr>
        <w:t xml:space="preserve"> </w:t>
      </w:r>
      <w:r w:rsidR="00273FCF">
        <w:rPr>
          <w:rFonts w:ascii="Arial" w:hAnsi="Arial" w:cs="Arial"/>
        </w:rPr>
        <w:t>(Accessed: 20 February 2019).</w:t>
      </w:r>
      <w:r w:rsidR="00273FCF" w:rsidRPr="00F805A6">
        <w:rPr>
          <w:rFonts w:ascii="Arial" w:hAnsi="Arial" w:cs="Arial"/>
        </w:rPr>
        <w:t xml:space="preserve"> </w:t>
      </w:r>
    </w:p>
    <w:p w14:paraId="02420E82" w14:textId="77777777" w:rsidR="00273FCF" w:rsidRPr="00F805A6" w:rsidRDefault="00273FCF" w:rsidP="00273FCF">
      <w:pPr>
        <w:rPr>
          <w:rFonts w:ascii="Arial" w:hAnsi="Arial" w:cs="Arial"/>
        </w:rPr>
      </w:pPr>
    </w:p>
    <w:p w14:paraId="6EDF59BF" w14:textId="1D79E9C6" w:rsidR="00273FCF" w:rsidRPr="00F805A6" w:rsidRDefault="00273FCF" w:rsidP="00273FCF">
      <w:pPr>
        <w:rPr>
          <w:rFonts w:ascii="Arial" w:hAnsi="Arial" w:cs="Arial"/>
        </w:rPr>
      </w:pPr>
      <w:r>
        <w:rPr>
          <w:rFonts w:ascii="Arial" w:hAnsi="Arial" w:cs="Arial"/>
        </w:rPr>
        <w:t xml:space="preserve">The Daily Telegraph </w:t>
      </w:r>
      <w:r w:rsidRPr="00F805A6">
        <w:rPr>
          <w:rFonts w:ascii="Arial" w:hAnsi="Arial" w:cs="Arial"/>
        </w:rPr>
        <w:t xml:space="preserve">2018, Oct 13. Eton's ban on mobile phones is Luddite, say angry teachers. </w:t>
      </w:r>
      <w:proofErr w:type="gramStart"/>
      <w:r w:rsidRPr="00F805A6">
        <w:rPr>
          <w:rFonts w:ascii="Arial" w:hAnsi="Arial" w:cs="Arial"/>
        </w:rPr>
        <w:t>The Daily Telegraph, 10.</w:t>
      </w:r>
      <w:proofErr w:type="gramEnd"/>
      <w:r w:rsidRPr="00F805A6">
        <w:rPr>
          <w:rFonts w:ascii="Arial" w:hAnsi="Arial" w:cs="Arial"/>
        </w:rPr>
        <w:t xml:space="preserve"> ISSN 03071235.</w:t>
      </w:r>
      <w:r w:rsidR="00AB10E8">
        <w:rPr>
          <w:rFonts w:ascii="Arial" w:hAnsi="Arial" w:cs="Arial"/>
        </w:rPr>
        <w:t xml:space="preserve"> </w:t>
      </w:r>
      <w:hyperlink r:id="rId23" w:history="1">
        <w:r w:rsidR="00BC1DF0" w:rsidRPr="00AB0741">
          <w:rPr>
            <w:rStyle w:val="Hyperlink"/>
            <w:rFonts w:ascii="Arial" w:hAnsi="Arial" w:cs="Arial"/>
          </w:rPr>
          <w:t>https://search-proquest-com.ezproxy.uwtsd.ac.uk/docview/2118691097?accountid=130472&amp;rfr_id=info%3Axri%2Fsid%3Aprimo</w:t>
        </w:r>
      </w:hyperlink>
      <w:r w:rsidR="00BC1DF0">
        <w:rPr>
          <w:rFonts w:ascii="Arial" w:hAnsi="Arial" w:cs="Arial"/>
        </w:rPr>
        <w:t xml:space="preserve"> </w:t>
      </w:r>
      <w:r>
        <w:rPr>
          <w:rFonts w:ascii="Arial" w:hAnsi="Arial" w:cs="Arial"/>
        </w:rPr>
        <w:t xml:space="preserve">(Accessed: 20 February 2019) </w:t>
      </w:r>
      <w:r w:rsidRPr="00F805A6">
        <w:rPr>
          <w:rFonts w:ascii="Arial" w:hAnsi="Arial" w:cs="Arial"/>
        </w:rPr>
        <w:t xml:space="preserve"> </w:t>
      </w:r>
    </w:p>
    <w:p w14:paraId="268EFF9C" w14:textId="77777777" w:rsidR="00273FCF" w:rsidRDefault="00273FCF" w:rsidP="00407D47">
      <w:pPr>
        <w:rPr>
          <w:rFonts w:ascii="Arial" w:hAnsi="Arial" w:cs="Arial"/>
        </w:rPr>
      </w:pPr>
    </w:p>
    <w:p w14:paraId="26F9FCA7" w14:textId="56BAD96D" w:rsidR="00273FCF" w:rsidRDefault="00273FCF" w:rsidP="00273FCF">
      <w:pPr>
        <w:rPr>
          <w:rFonts w:ascii="Arial" w:hAnsi="Arial" w:cs="Arial"/>
        </w:rPr>
      </w:pPr>
      <w:proofErr w:type="gramStart"/>
      <w:r>
        <w:rPr>
          <w:rFonts w:ascii="Arial" w:hAnsi="Arial" w:cs="Arial"/>
        </w:rPr>
        <w:t>UK Professional Standards Framework.</w:t>
      </w:r>
      <w:proofErr w:type="gramEnd"/>
      <w:r>
        <w:rPr>
          <w:rFonts w:ascii="Arial" w:hAnsi="Arial" w:cs="Arial"/>
        </w:rPr>
        <w:t xml:space="preserve"> (2011)</w:t>
      </w:r>
      <w:r w:rsidR="00BA18D1">
        <w:rPr>
          <w:rFonts w:ascii="Arial" w:hAnsi="Arial" w:cs="Arial"/>
        </w:rPr>
        <w:t xml:space="preserve"> </w:t>
      </w:r>
      <w:hyperlink r:id="rId24" w:history="1">
        <w:r w:rsidR="00BA18D1" w:rsidRPr="00AB0741">
          <w:rPr>
            <w:rStyle w:val="Hyperlink"/>
            <w:rFonts w:ascii="Arial" w:hAnsi="Arial" w:cs="Arial"/>
          </w:rPr>
          <w:t>https://www.heacademy.ac.uk/ukpsf</w:t>
        </w:r>
      </w:hyperlink>
      <w:r>
        <w:rPr>
          <w:rFonts w:ascii="Arial" w:hAnsi="Arial" w:cs="Arial"/>
        </w:rPr>
        <w:t xml:space="preserve"> (Accessed: 20 February 2019.</w:t>
      </w:r>
    </w:p>
    <w:p w14:paraId="6AE58385" w14:textId="77777777" w:rsidR="00273FCF" w:rsidRDefault="00273FCF" w:rsidP="00273FCF">
      <w:pPr>
        <w:rPr>
          <w:rFonts w:ascii="Arial" w:hAnsi="Arial" w:cs="Arial"/>
        </w:rPr>
      </w:pPr>
    </w:p>
    <w:p w14:paraId="3CF7217D" w14:textId="5A97BE73" w:rsidR="00E51365" w:rsidRDefault="00273FCF" w:rsidP="00273FCF">
      <w:pPr>
        <w:rPr>
          <w:rFonts w:ascii="Arial" w:hAnsi="Arial" w:cs="Arial"/>
        </w:rPr>
      </w:pPr>
      <w:r>
        <w:rPr>
          <w:rFonts w:ascii="Arial" w:hAnsi="Arial" w:cs="Arial"/>
        </w:rPr>
        <w:t xml:space="preserve">UWTSD. (2019) </w:t>
      </w:r>
      <w:r w:rsidRPr="00E97101">
        <w:rPr>
          <w:rFonts w:ascii="Arial" w:hAnsi="Arial" w:cs="Arial"/>
          <w:i/>
        </w:rPr>
        <w:t>Policies and Procedures</w:t>
      </w:r>
      <w:r>
        <w:rPr>
          <w:rFonts w:ascii="Arial" w:hAnsi="Arial" w:cs="Arial"/>
        </w:rPr>
        <w:t>.</w:t>
      </w:r>
      <w:r w:rsidR="00E51365">
        <w:rPr>
          <w:rFonts w:ascii="Arial" w:hAnsi="Arial" w:cs="Arial"/>
        </w:rPr>
        <w:t xml:space="preserve"> </w:t>
      </w:r>
      <w:hyperlink r:id="rId25" w:history="1">
        <w:r w:rsidR="00E51365" w:rsidRPr="00AB0741">
          <w:rPr>
            <w:rStyle w:val="Hyperlink"/>
            <w:rFonts w:ascii="Arial" w:hAnsi="Arial" w:cs="Arial"/>
          </w:rPr>
          <w:t>https://www.uwtsd.ac.uk/publication-scheme/policies-procedures/</w:t>
        </w:r>
      </w:hyperlink>
      <w:r w:rsidR="00E51365">
        <w:rPr>
          <w:rFonts w:ascii="Arial" w:hAnsi="Arial" w:cs="Arial"/>
        </w:rPr>
        <w:t xml:space="preserve"> </w:t>
      </w:r>
      <w:r>
        <w:rPr>
          <w:rFonts w:ascii="Arial" w:hAnsi="Arial" w:cs="Arial"/>
        </w:rPr>
        <w:t xml:space="preserve"> </w:t>
      </w:r>
    </w:p>
    <w:p w14:paraId="5F5E4C96" w14:textId="0DFBA318" w:rsidR="00273FCF" w:rsidRDefault="00273FCF" w:rsidP="00273FCF">
      <w:pPr>
        <w:rPr>
          <w:rFonts w:ascii="Arial" w:hAnsi="Arial" w:cs="Arial"/>
        </w:rPr>
      </w:pPr>
      <w:r>
        <w:rPr>
          <w:rFonts w:ascii="Arial" w:hAnsi="Arial" w:cs="Arial"/>
        </w:rPr>
        <w:t xml:space="preserve">(Accessed 20 February 2019. </w:t>
      </w:r>
    </w:p>
    <w:p w14:paraId="179088E5" w14:textId="77777777" w:rsidR="00273FCF" w:rsidRPr="00F805A6" w:rsidRDefault="00273FCF" w:rsidP="00407D47">
      <w:pPr>
        <w:rPr>
          <w:rFonts w:ascii="Arial" w:hAnsi="Arial" w:cs="Arial"/>
        </w:rPr>
      </w:pPr>
    </w:p>
    <w:p w14:paraId="3F0366C0" w14:textId="77777777" w:rsidR="00407D47" w:rsidRPr="00F805A6" w:rsidRDefault="00407D47" w:rsidP="00407D47">
      <w:pPr>
        <w:rPr>
          <w:rFonts w:ascii="Arial" w:hAnsi="Arial" w:cs="Arial"/>
        </w:rPr>
      </w:pPr>
      <w:proofErr w:type="spellStart"/>
      <w:r w:rsidRPr="00F805A6">
        <w:rPr>
          <w:rFonts w:ascii="Arial" w:hAnsi="Arial" w:cs="Arial"/>
        </w:rPr>
        <w:t>Walliman</w:t>
      </w:r>
      <w:proofErr w:type="spellEnd"/>
      <w:r w:rsidRPr="00F805A6">
        <w:rPr>
          <w:rFonts w:ascii="Arial" w:hAnsi="Arial" w:cs="Arial"/>
        </w:rPr>
        <w:t xml:space="preserve">, N. (2014) </w:t>
      </w:r>
      <w:r w:rsidRPr="00A50AC2">
        <w:rPr>
          <w:rFonts w:ascii="Arial" w:hAnsi="Arial" w:cs="Arial"/>
          <w:i/>
        </w:rPr>
        <w:t>Your</w:t>
      </w:r>
      <w:r w:rsidRPr="00F805A6">
        <w:rPr>
          <w:rFonts w:ascii="Arial" w:hAnsi="Arial" w:cs="Arial"/>
        </w:rPr>
        <w:t xml:space="preserve"> </w:t>
      </w:r>
      <w:r w:rsidRPr="00A50AC2">
        <w:rPr>
          <w:rFonts w:ascii="Arial" w:hAnsi="Arial" w:cs="Arial"/>
          <w:i/>
        </w:rPr>
        <w:t>undergraduate</w:t>
      </w:r>
      <w:r w:rsidRPr="00F805A6">
        <w:rPr>
          <w:rFonts w:ascii="Arial" w:hAnsi="Arial" w:cs="Arial"/>
        </w:rPr>
        <w:t xml:space="preserve"> </w:t>
      </w:r>
      <w:r w:rsidRPr="00A50AC2">
        <w:rPr>
          <w:rFonts w:ascii="Arial" w:hAnsi="Arial" w:cs="Arial"/>
          <w:i/>
        </w:rPr>
        <w:t>Dissertation</w:t>
      </w:r>
      <w:r w:rsidRPr="00F805A6">
        <w:rPr>
          <w:rFonts w:ascii="Arial" w:hAnsi="Arial" w:cs="Arial"/>
        </w:rPr>
        <w:t xml:space="preserve">. 2nd </w:t>
      </w:r>
      <w:proofErr w:type="spellStart"/>
      <w:r w:rsidRPr="00F805A6">
        <w:rPr>
          <w:rFonts w:ascii="Arial" w:hAnsi="Arial" w:cs="Arial"/>
        </w:rPr>
        <w:t>edn</w:t>
      </w:r>
      <w:proofErr w:type="spellEnd"/>
      <w:r w:rsidRPr="00F805A6">
        <w:rPr>
          <w:rFonts w:ascii="Arial" w:hAnsi="Arial" w:cs="Arial"/>
        </w:rPr>
        <w:t>. London: Sage.</w:t>
      </w:r>
    </w:p>
    <w:p w14:paraId="3CDC9609" w14:textId="77777777" w:rsidR="00407D47" w:rsidRDefault="00407D47" w:rsidP="00407D47">
      <w:pPr>
        <w:rPr>
          <w:rFonts w:ascii="Arial" w:hAnsi="Arial" w:cs="Arial"/>
        </w:rPr>
      </w:pPr>
    </w:p>
    <w:p w14:paraId="6E5E824C" w14:textId="77777777" w:rsidR="00A50AC2" w:rsidRDefault="00450EAF" w:rsidP="00450EAF">
      <w:pPr>
        <w:rPr>
          <w:rFonts w:ascii="Arial" w:hAnsi="Arial" w:cs="Arial"/>
        </w:rPr>
      </w:pPr>
      <w:r>
        <w:rPr>
          <w:rFonts w:ascii="Arial" w:hAnsi="Arial" w:cs="Arial"/>
        </w:rPr>
        <w:t xml:space="preserve">Welsh Government. </w:t>
      </w:r>
      <w:proofErr w:type="gramStart"/>
      <w:r>
        <w:rPr>
          <w:rFonts w:ascii="Arial" w:hAnsi="Arial" w:cs="Arial"/>
        </w:rPr>
        <w:t xml:space="preserve">(2018) </w:t>
      </w:r>
      <w:r w:rsidRPr="00C04EFD">
        <w:rPr>
          <w:rFonts w:ascii="Arial" w:hAnsi="Arial" w:cs="Arial"/>
          <w:i/>
        </w:rPr>
        <w:t>Digital Competence Framework Guidance</w:t>
      </w:r>
      <w:r>
        <w:rPr>
          <w:rFonts w:ascii="Arial" w:hAnsi="Arial" w:cs="Arial"/>
        </w:rPr>
        <w:t>.</w:t>
      </w:r>
      <w:proofErr w:type="gramEnd"/>
    </w:p>
    <w:p w14:paraId="58E8ECE0" w14:textId="36A21976" w:rsidR="00450EAF" w:rsidRPr="00F805A6" w:rsidRDefault="00A50AC2" w:rsidP="00450EAF">
      <w:pPr>
        <w:rPr>
          <w:rFonts w:ascii="Arial" w:hAnsi="Arial" w:cs="Arial"/>
        </w:rPr>
      </w:pPr>
      <w:hyperlink r:id="rId26" w:history="1">
        <w:r w:rsidRPr="00AB0741">
          <w:rPr>
            <w:rStyle w:val="Hyperlink"/>
            <w:rFonts w:ascii="Arial" w:hAnsi="Arial" w:cs="Arial"/>
          </w:rPr>
          <w:t>https://learning.gov.wales/docs/learningwales/publications/180620-dcf-guidance-2018-en.pdf</w:t>
        </w:r>
      </w:hyperlink>
      <w:r>
        <w:rPr>
          <w:rFonts w:ascii="Arial" w:hAnsi="Arial" w:cs="Arial"/>
        </w:rPr>
        <w:t xml:space="preserve"> </w:t>
      </w:r>
      <w:r w:rsidR="00450EAF">
        <w:rPr>
          <w:rFonts w:ascii="Arial" w:hAnsi="Arial" w:cs="Arial"/>
        </w:rPr>
        <w:t xml:space="preserve">(Accessed: 20 February 2019). </w:t>
      </w:r>
    </w:p>
    <w:p w14:paraId="4E8B8137" w14:textId="77777777" w:rsidR="00450EAF" w:rsidRPr="00F805A6" w:rsidRDefault="00450EAF" w:rsidP="00407D47">
      <w:pPr>
        <w:rPr>
          <w:rFonts w:ascii="Arial" w:hAnsi="Arial" w:cs="Arial"/>
        </w:rPr>
      </w:pPr>
    </w:p>
    <w:p w14:paraId="7574BC92" w14:textId="08E5D606" w:rsidR="00407D47" w:rsidRPr="00F805A6" w:rsidRDefault="00E21E4C" w:rsidP="00407D47">
      <w:pPr>
        <w:rPr>
          <w:rFonts w:ascii="Arial" w:hAnsi="Arial" w:cs="Arial"/>
        </w:rPr>
      </w:pPr>
      <w:r>
        <w:rPr>
          <w:rFonts w:ascii="Arial" w:hAnsi="Arial" w:cs="Arial"/>
        </w:rPr>
        <w:t>Yan, Z</w:t>
      </w:r>
      <w:r w:rsidR="00407D47" w:rsidRPr="00F805A6">
        <w:rPr>
          <w:rFonts w:ascii="Arial" w:hAnsi="Arial" w:cs="Arial"/>
        </w:rPr>
        <w:t xml:space="preserve">. ed. (2018) ‘Child and Adolescent Use of Mobile Phones: An Unparalleled Complex Developmental Phenomenon', Child Development, 89(1), pp. 5–16. </w:t>
      </w:r>
      <w:proofErr w:type="spellStart"/>
      <w:proofErr w:type="gramStart"/>
      <w:r w:rsidR="00407D47" w:rsidRPr="00F805A6">
        <w:rPr>
          <w:rFonts w:ascii="Arial" w:hAnsi="Arial" w:cs="Arial"/>
        </w:rPr>
        <w:t>doi</w:t>
      </w:r>
      <w:proofErr w:type="spellEnd"/>
      <w:proofErr w:type="gramEnd"/>
      <w:r w:rsidR="00407D47" w:rsidRPr="00F805A6">
        <w:rPr>
          <w:rFonts w:ascii="Arial" w:hAnsi="Arial" w:cs="Arial"/>
        </w:rPr>
        <w:t>: 10.1111/cdev.12821.</w:t>
      </w:r>
      <w:r w:rsidR="00443674">
        <w:rPr>
          <w:rFonts w:ascii="Arial" w:hAnsi="Arial" w:cs="Arial"/>
        </w:rPr>
        <w:t xml:space="preserve"> </w:t>
      </w:r>
      <w:hyperlink r:id="rId27" w:history="1">
        <w:r w:rsidR="00443674" w:rsidRPr="00AB0741">
          <w:rPr>
            <w:rStyle w:val="Hyperlink"/>
            <w:rFonts w:ascii="Arial" w:hAnsi="Arial" w:cs="Arial"/>
          </w:rPr>
          <w:t>https://web-b-ebscohost-com.ezproxy.uwtsd.ac.uk/ehost/pdfviewer/pdfviewer?vid=1&amp;sid=72626e92-36ab-464b-b5fa-da5cdcbf75a8%40sessionmgr101</w:t>
        </w:r>
      </w:hyperlink>
      <w:r w:rsidR="00443674">
        <w:rPr>
          <w:rFonts w:ascii="Arial" w:hAnsi="Arial" w:cs="Arial"/>
        </w:rPr>
        <w:t xml:space="preserve"> </w:t>
      </w:r>
      <w:r w:rsidR="00273FCF">
        <w:rPr>
          <w:rFonts w:ascii="Arial" w:hAnsi="Arial" w:cs="Arial"/>
        </w:rPr>
        <w:t>(Accessed: 20 February 2019).</w:t>
      </w:r>
    </w:p>
    <w:p w14:paraId="4AA39B47" w14:textId="77777777" w:rsidR="00EA2AB8" w:rsidRDefault="00EA2AB8" w:rsidP="00407D47">
      <w:pPr>
        <w:rPr>
          <w:rFonts w:ascii="Arial" w:hAnsi="Arial" w:cs="Arial"/>
        </w:rPr>
      </w:pPr>
    </w:p>
    <w:p w14:paraId="35D72A54" w14:textId="1A7F98CF" w:rsidR="003D3F62" w:rsidRPr="00EF4FE5" w:rsidRDefault="00BF1E71" w:rsidP="00EF4FE5">
      <w:pPr>
        <w:rPr>
          <w:rFonts w:ascii="Arial" w:eastAsia="Times New Roman" w:hAnsi="Arial" w:cs="Arial"/>
          <w:color w:val="3A3A3A"/>
          <w:shd w:val="clear" w:color="auto" w:fill="FFFFFF"/>
        </w:rPr>
      </w:pPr>
      <w:proofErr w:type="spellStart"/>
      <w:proofErr w:type="gramStart"/>
      <w:r>
        <w:rPr>
          <w:rFonts w:ascii="Arial" w:eastAsia="Times New Roman" w:hAnsi="Arial" w:cs="Arial"/>
          <w:color w:val="3A3A3A"/>
          <w:shd w:val="clear" w:color="auto" w:fill="FFFFFF"/>
        </w:rPr>
        <w:t>Yaron</w:t>
      </w:r>
      <w:proofErr w:type="spellEnd"/>
      <w:r>
        <w:rPr>
          <w:rFonts w:ascii="Arial" w:eastAsia="Times New Roman" w:hAnsi="Arial" w:cs="Arial"/>
          <w:color w:val="3A3A3A"/>
          <w:shd w:val="clear" w:color="auto" w:fill="FFFFFF"/>
        </w:rPr>
        <w:t xml:space="preserve">, A. and </w:t>
      </w:r>
      <w:proofErr w:type="spellStart"/>
      <w:r>
        <w:rPr>
          <w:rFonts w:ascii="Arial" w:eastAsia="Times New Roman" w:hAnsi="Arial" w:cs="Arial"/>
          <w:color w:val="3A3A3A"/>
          <w:shd w:val="clear" w:color="auto" w:fill="FFFFFF"/>
        </w:rPr>
        <w:t>Vered</w:t>
      </w:r>
      <w:proofErr w:type="spellEnd"/>
      <w:r>
        <w:rPr>
          <w:rFonts w:ascii="Arial" w:eastAsia="Times New Roman" w:hAnsi="Arial" w:cs="Arial"/>
          <w:color w:val="3A3A3A"/>
          <w:shd w:val="clear" w:color="auto" w:fill="FFFFFF"/>
        </w:rPr>
        <w:t>, E, M.</w:t>
      </w:r>
      <w:r w:rsidRPr="009E75CF">
        <w:rPr>
          <w:rFonts w:ascii="Arial" w:eastAsia="Times New Roman" w:hAnsi="Arial" w:cs="Arial"/>
          <w:color w:val="3A3A3A"/>
          <w:shd w:val="clear" w:color="auto" w:fill="FFFFFF"/>
        </w:rPr>
        <w:t xml:space="preserve"> 2019.</w:t>
      </w:r>
      <w:proofErr w:type="gramEnd"/>
      <w:r w:rsidRPr="009E75CF">
        <w:rPr>
          <w:rFonts w:ascii="Arial" w:eastAsia="Times New Roman" w:hAnsi="Arial" w:cs="Arial"/>
          <w:color w:val="3A3A3A"/>
          <w:shd w:val="clear" w:color="auto" w:fill="FFFFFF"/>
        </w:rPr>
        <w:t xml:space="preserve"> Learning in the smartphone era: Viewpoints and perceptions on both sides of the lectern. </w:t>
      </w:r>
      <w:r w:rsidRPr="009E75CF">
        <w:rPr>
          <w:rFonts w:ascii="Arial" w:eastAsia="Times New Roman" w:hAnsi="Arial" w:cs="Arial"/>
          <w:i/>
          <w:iCs/>
          <w:color w:val="3A3A3A"/>
        </w:rPr>
        <w:t>Education and Information Technologies</w:t>
      </w:r>
      <w:r w:rsidRPr="009E75CF">
        <w:rPr>
          <w:rFonts w:ascii="Arial" w:eastAsia="Times New Roman" w:hAnsi="Arial" w:cs="Arial"/>
          <w:color w:val="3A3A3A"/>
          <w:shd w:val="clear" w:color="auto" w:fill="FFFFFF"/>
        </w:rPr>
        <w:t>, pp.1–12.</w:t>
      </w:r>
      <w:r w:rsidR="00443674">
        <w:rPr>
          <w:rFonts w:ascii="Arial" w:eastAsia="Times New Roman" w:hAnsi="Arial" w:cs="Arial"/>
          <w:color w:val="3A3A3A"/>
          <w:shd w:val="clear" w:color="auto" w:fill="FFFFFF"/>
        </w:rPr>
        <w:t xml:space="preserve"> </w:t>
      </w:r>
      <w:hyperlink r:id="rId28" w:history="1">
        <w:r w:rsidR="00443674" w:rsidRPr="00AB0741">
          <w:rPr>
            <w:rStyle w:val="Hyperlink"/>
            <w:rFonts w:ascii="Arial" w:eastAsia="Times New Roman" w:hAnsi="Arial" w:cs="Arial"/>
            <w:shd w:val="clear" w:color="auto" w:fill="FFFFFF"/>
          </w:rPr>
          <w:t>https://link-springer-com.ezproxy.uwtsd.ac.uk/article/10.1007/s10639-019-09871-w</w:t>
        </w:r>
      </w:hyperlink>
      <w:r w:rsidR="00443674">
        <w:rPr>
          <w:rFonts w:ascii="Arial" w:eastAsia="Times New Roman" w:hAnsi="Arial" w:cs="Arial"/>
          <w:color w:val="3A3A3A"/>
          <w:shd w:val="clear" w:color="auto" w:fill="FFFFFF"/>
        </w:rPr>
        <w:t xml:space="preserve"> </w:t>
      </w:r>
      <w:r w:rsidRPr="009E75CF">
        <w:rPr>
          <w:rFonts w:ascii="Arial" w:hAnsi="Arial" w:cs="Arial"/>
        </w:rPr>
        <w:t xml:space="preserve">(Accessed: 22 February 2019). </w:t>
      </w:r>
    </w:p>
    <w:sectPr w:rsidR="003D3F62" w:rsidRPr="00EF4FE5" w:rsidSect="0001291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935767" w14:textId="77777777" w:rsidR="00EF4FE5" w:rsidRDefault="00EF4FE5" w:rsidP="00C11390">
      <w:r>
        <w:separator/>
      </w:r>
    </w:p>
  </w:endnote>
  <w:endnote w:type="continuationSeparator" w:id="0">
    <w:p w14:paraId="5E102FFD" w14:textId="77777777" w:rsidR="00EF4FE5" w:rsidRDefault="00EF4FE5" w:rsidP="00C11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3DB57C" w14:textId="77777777" w:rsidR="00EF4FE5" w:rsidRDefault="00EF4FE5" w:rsidP="00C11390">
      <w:r>
        <w:separator/>
      </w:r>
    </w:p>
  </w:footnote>
  <w:footnote w:type="continuationSeparator" w:id="0">
    <w:p w14:paraId="05F8C2F2" w14:textId="77777777" w:rsidR="00EF4FE5" w:rsidRDefault="00EF4FE5" w:rsidP="00C113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D47"/>
    <w:rsid w:val="0000266C"/>
    <w:rsid w:val="00010761"/>
    <w:rsid w:val="00011935"/>
    <w:rsid w:val="00012915"/>
    <w:rsid w:val="00035AA9"/>
    <w:rsid w:val="00072518"/>
    <w:rsid w:val="0007717F"/>
    <w:rsid w:val="00077CB2"/>
    <w:rsid w:val="00096169"/>
    <w:rsid w:val="000F0C52"/>
    <w:rsid w:val="000F337E"/>
    <w:rsid w:val="001218BD"/>
    <w:rsid w:val="00121CCD"/>
    <w:rsid w:val="00135F02"/>
    <w:rsid w:val="001477F9"/>
    <w:rsid w:val="00164858"/>
    <w:rsid w:val="00171109"/>
    <w:rsid w:val="00174CF8"/>
    <w:rsid w:val="0018519A"/>
    <w:rsid w:val="00194A04"/>
    <w:rsid w:val="001A31BF"/>
    <w:rsid w:val="001B0CEF"/>
    <w:rsid w:val="001B1D83"/>
    <w:rsid w:val="001C0B02"/>
    <w:rsid w:val="001C26DA"/>
    <w:rsid w:val="001C2D6F"/>
    <w:rsid w:val="001E5EEC"/>
    <w:rsid w:val="001F29D8"/>
    <w:rsid w:val="00200124"/>
    <w:rsid w:val="00204F52"/>
    <w:rsid w:val="00223AAF"/>
    <w:rsid w:val="00253EBA"/>
    <w:rsid w:val="00273FCF"/>
    <w:rsid w:val="00277AE8"/>
    <w:rsid w:val="002817D2"/>
    <w:rsid w:val="00283CF3"/>
    <w:rsid w:val="00287FB5"/>
    <w:rsid w:val="002B3491"/>
    <w:rsid w:val="002B73C9"/>
    <w:rsid w:val="002C20AE"/>
    <w:rsid w:val="002D034F"/>
    <w:rsid w:val="002D6A7D"/>
    <w:rsid w:val="002E137F"/>
    <w:rsid w:val="003229A2"/>
    <w:rsid w:val="00346579"/>
    <w:rsid w:val="003503F3"/>
    <w:rsid w:val="00355860"/>
    <w:rsid w:val="00357D21"/>
    <w:rsid w:val="00360459"/>
    <w:rsid w:val="00362BE8"/>
    <w:rsid w:val="00372CC9"/>
    <w:rsid w:val="00383DD4"/>
    <w:rsid w:val="00392FBF"/>
    <w:rsid w:val="003D3F62"/>
    <w:rsid w:val="003E386C"/>
    <w:rsid w:val="004002CA"/>
    <w:rsid w:val="00407D47"/>
    <w:rsid w:val="004253CC"/>
    <w:rsid w:val="00430DF7"/>
    <w:rsid w:val="004365BD"/>
    <w:rsid w:val="00443674"/>
    <w:rsid w:val="00450EAF"/>
    <w:rsid w:val="004731EF"/>
    <w:rsid w:val="00475E0C"/>
    <w:rsid w:val="004B3E3B"/>
    <w:rsid w:val="004C7817"/>
    <w:rsid w:val="004D57BD"/>
    <w:rsid w:val="004E5296"/>
    <w:rsid w:val="00500A49"/>
    <w:rsid w:val="0052073A"/>
    <w:rsid w:val="0053105B"/>
    <w:rsid w:val="00536CAA"/>
    <w:rsid w:val="00550941"/>
    <w:rsid w:val="00561F8F"/>
    <w:rsid w:val="00574D10"/>
    <w:rsid w:val="00584699"/>
    <w:rsid w:val="00590826"/>
    <w:rsid w:val="005A22C3"/>
    <w:rsid w:val="005A26D2"/>
    <w:rsid w:val="005A51D6"/>
    <w:rsid w:val="005C5A2D"/>
    <w:rsid w:val="005E430F"/>
    <w:rsid w:val="005F7EE6"/>
    <w:rsid w:val="00602017"/>
    <w:rsid w:val="006025D6"/>
    <w:rsid w:val="00605C8F"/>
    <w:rsid w:val="00615AA9"/>
    <w:rsid w:val="00621BFF"/>
    <w:rsid w:val="00641BAD"/>
    <w:rsid w:val="00643CD3"/>
    <w:rsid w:val="0065627B"/>
    <w:rsid w:val="006666EE"/>
    <w:rsid w:val="00666B92"/>
    <w:rsid w:val="00666CD2"/>
    <w:rsid w:val="0067541A"/>
    <w:rsid w:val="00692677"/>
    <w:rsid w:val="006A0675"/>
    <w:rsid w:val="006D16B4"/>
    <w:rsid w:val="006D6D66"/>
    <w:rsid w:val="006F08AB"/>
    <w:rsid w:val="00723346"/>
    <w:rsid w:val="00724B4A"/>
    <w:rsid w:val="00746394"/>
    <w:rsid w:val="00753D46"/>
    <w:rsid w:val="0077134F"/>
    <w:rsid w:val="00780A07"/>
    <w:rsid w:val="00784ADC"/>
    <w:rsid w:val="007858A9"/>
    <w:rsid w:val="00796204"/>
    <w:rsid w:val="007A1BEA"/>
    <w:rsid w:val="007A2DED"/>
    <w:rsid w:val="007A5422"/>
    <w:rsid w:val="007A6662"/>
    <w:rsid w:val="007B5473"/>
    <w:rsid w:val="0081104A"/>
    <w:rsid w:val="00814366"/>
    <w:rsid w:val="0081756A"/>
    <w:rsid w:val="00853483"/>
    <w:rsid w:val="0086116B"/>
    <w:rsid w:val="008822C3"/>
    <w:rsid w:val="008C6511"/>
    <w:rsid w:val="008D4C42"/>
    <w:rsid w:val="00901BC9"/>
    <w:rsid w:val="00905F7F"/>
    <w:rsid w:val="0092009B"/>
    <w:rsid w:val="009264DE"/>
    <w:rsid w:val="00955C69"/>
    <w:rsid w:val="0095636C"/>
    <w:rsid w:val="00972AAB"/>
    <w:rsid w:val="009736C7"/>
    <w:rsid w:val="00974E5A"/>
    <w:rsid w:val="009822A7"/>
    <w:rsid w:val="009B7179"/>
    <w:rsid w:val="009C0930"/>
    <w:rsid w:val="009E75CF"/>
    <w:rsid w:val="00A001DB"/>
    <w:rsid w:val="00A21993"/>
    <w:rsid w:val="00A33EDF"/>
    <w:rsid w:val="00A34DEE"/>
    <w:rsid w:val="00A50AC2"/>
    <w:rsid w:val="00A83179"/>
    <w:rsid w:val="00A94AE4"/>
    <w:rsid w:val="00AB10E8"/>
    <w:rsid w:val="00AB4F96"/>
    <w:rsid w:val="00B04DAE"/>
    <w:rsid w:val="00B05D3A"/>
    <w:rsid w:val="00B11DE8"/>
    <w:rsid w:val="00B1361C"/>
    <w:rsid w:val="00B200C8"/>
    <w:rsid w:val="00B20860"/>
    <w:rsid w:val="00B2505D"/>
    <w:rsid w:val="00B31D95"/>
    <w:rsid w:val="00B52084"/>
    <w:rsid w:val="00B865FB"/>
    <w:rsid w:val="00B95DDD"/>
    <w:rsid w:val="00BA18D1"/>
    <w:rsid w:val="00BA3D33"/>
    <w:rsid w:val="00BC1DF0"/>
    <w:rsid w:val="00BD1BE4"/>
    <w:rsid w:val="00BD1E8A"/>
    <w:rsid w:val="00BD30A5"/>
    <w:rsid w:val="00BD66F8"/>
    <w:rsid w:val="00BF1E71"/>
    <w:rsid w:val="00C02C5A"/>
    <w:rsid w:val="00C04EFD"/>
    <w:rsid w:val="00C100B3"/>
    <w:rsid w:val="00C1040B"/>
    <w:rsid w:val="00C11390"/>
    <w:rsid w:val="00C3699E"/>
    <w:rsid w:val="00C5166F"/>
    <w:rsid w:val="00C56F59"/>
    <w:rsid w:val="00C6770D"/>
    <w:rsid w:val="00C70D2A"/>
    <w:rsid w:val="00C72157"/>
    <w:rsid w:val="00C86047"/>
    <w:rsid w:val="00CA2E8B"/>
    <w:rsid w:val="00CA3C67"/>
    <w:rsid w:val="00CB7B17"/>
    <w:rsid w:val="00CC47BF"/>
    <w:rsid w:val="00CC4F05"/>
    <w:rsid w:val="00CD5410"/>
    <w:rsid w:val="00D13D2A"/>
    <w:rsid w:val="00D35E51"/>
    <w:rsid w:val="00D401F2"/>
    <w:rsid w:val="00D4239A"/>
    <w:rsid w:val="00D45D73"/>
    <w:rsid w:val="00D46728"/>
    <w:rsid w:val="00D820FB"/>
    <w:rsid w:val="00D848C2"/>
    <w:rsid w:val="00DA074E"/>
    <w:rsid w:val="00DA29A3"/>
    <w:rsid w:val="00DB156B"/>
    <w:rsid w:val="00DC458F"/>
    <w:rsid w:val="00DD7E5B"/>
    <w:rsid w:val="00DF2EA9"/>
    <w:rsid w:val="00E0096D"/>
    <w:rsid w:val="00E21E4C"/>
    <w:rsid w:val="00E45D27"/>
    <w:rsid w:val="00E51365"/>
    <w:rsid w:val="00E61C63"/>
    <w:rsid w:val="00E62DD5"/>
    <w:rsid w:val="00E97101"/>
    <w:rsid w:val="00EA2AB8"/>
    <w:rsid w:val="00EB2C04"/>
    <w:rsid w:val="00EC15F0"/>
    <w:rsid w:val="00EC31FC"/>
    <w:rsid w:val="00EE6945"/>
    <w:rsid w:val="00EF4FE5"/>
    <w:rsid w:val="00F024B6"/>
    <w:rsid w:val="00F102EE"/>
    <w:rsid w:val="00F309AE"/>
    <w:rsid w:val="00F30CA3"/>
    <w:rsid w:val="00F772CD"/>
    <w:rsid w:val="00F827E8"/>
    <w:rsid w:val="00F84349"/>
    <w:rsid w:val="00F90ED1"/>
    <w:rsid w:val="00FA32CC"/>
    <w:rsid w:val="00FA50D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D9FC2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C26DA"/>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7D4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7D47"/>
    <w:rPr>
      <w:rFonts w:ascii="Lucida Grande" w:hAnsi="Lucida Grande" w:cs="Lucida Grande"/>
      <w:sz w:val="18"/>
      <w:szCs w:val="18"/>
    </w:rPr>
  </w:style>
  <w:style w:type="character" w:styleId="Hyperlink">
    <w:name w:val="Hyperlink"/>
    <w:basedOn w:val="DefaultParagraphFont"/>
    <w:uiPriority w:val="99"/>
    <w:unhideWhenUsed/>
    <w:rsid w:val="00407D47"/>
    <w:rPr>
      <w:color w:val="0000FF" w:themeColor="hyperlink"/>
      <w:u w:val="single"/>
    </w:rPr>
  </w:style>
  <w:style w:type="character" w:customStyle="1" w:styleId="Heading1Char">
    <w:name w:val="Heading 1 Char"/>
    <w:basedOn w:val="DefaultParagraphFont"/>
    <w:link w:val="Heading1"/>
    <w:uiPriority w:val="9"/>
    <w:rsid w:val="001C26DA"/>
    <w:rPr>
      <w:rFonts w:ascii="Times" w:hAnsi="Times"/>
      <w:b/>
      <w:bCs/>
      <w:kern w:val="36"/>
      <w:sz w:val="48"/>
      <w:szCs w:val="48"/>
    </w:rPr>
  </w:style>
  <w:style w:type="character" w:styleId="FollowedHyperlink">
    <w:name w:val="FollowedHyperlink"/>
    <w:basedOn w:val="DefaultParagraphFont"/>
    <w:uiPriority w:val="99"/>
    <w:semiHidden/>
    <w:unhideWhenUsed/>
    <w:rsid w:val="00273FCF"/>
    <w:rPr>
      <w:color w:val="800080" w:themeColor="followedHyperlink"/>
      <w:u w:val="single"/>
    </w:rPr>
  </w:style>
  <w:style w:type="character" w:customStyle="1" w:styleId="apple-converted-space">
    <w:name w:val="apple-converted-space"/>
    <w:basedOn w:val="DefaultParagraphFont"/>
    <w:rsid w:val="00621BFF"/>
  </w:style>
  <w:style w:type="paragraph" w:styleId="Footer">
    <w:name w:val="footer"/>
    <w:basedOn w:val="Normal"/>
    <w:link w:val="FooterChar"/>
    <w:uiPriority w:val="99"/>
    <w:unhideWhenUsed/>
    <w:rsid w:val="00C11390"/>
    <w:pPr>
      <w:tabs>
        <w:tab w:val="center" w:pos="4320"/>
        <w:tab w:val="right" w:pos="8640"/>
      </w:tabs>
    </w:pPr>
  </w:style>
  <w:style w:type="character" w:customStyle="1" w:styleId="FooterChar">
    <w:name w:val="Footer Char"/>
    <w:basedOn w:val="DefaultParagraphFont"/>
    <w:link w:val="Footer"/>
    <w:uiPriority w:val="99"/>
    <w:rsid w:val="00C11390"/>
  </w:style>
  <w:style w:type="character" w:styleId="PageNumber">
    <w:name w:val="page number"/>
    <w:basedOn w:val="DefaultParagraphFont"/>
    <w:uiPriority w:val="99"/>
    <w:semiHidden/>
    <w:unhideWhenUsed/>
    <w:rsid w:val="00C11390"/>
  </w:style>
  <w:style w:type="paragraph" w:styleId="Header">
    <w:name w:val="header"/>
    <w:basedOn w:val="Normal"/>
    <w:link w:val="HeaderChar"/>
    <w:uiPriority w:val="99"/>
    <w:unhideWhenUsed/>
    <w:rsid w:val="00346579"/>
    <w:pPr>
      <w:tabs>
        <w:tab w:val="center" w:pos="4320"/>
        <w:tab w:val="right" w:pos="8640"/>
      </w:tabs>
    </w:pPr>
  </w:style>
  <w:style w:type="character" w:customStyle="1" w:styleId="HeaderChar">
    <w:name w:val="Header Char"/>
    <w:basedOn w:val="DefaultParagraphFont"/>
    <w:link w:val="Header"/>
    <w:uiPriority w:val="99"/>
    <w:rsid w:val="0034657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C26DA"/>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7D4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7D47"/>
    <w:rPr>
      <w:rFonts w:ascii="Lucida Grande" w:hAnsi="Lucida Grande" w:cs="Lucida Grande"/>
      <w:sz w:val="18"/>
      <w:szCs w:val="18"/>
    </w:rPr>
  </w:style>
  <w:style w:type="character" w:styleId="Hyperlink">
    <w:name w:val="Hyperlink"/>
    <w:basedOn w:val="DefaultParagraphFont"/>
    <w:uiPriority w:val="99"/>
    <w:unhideWhenUsed/>
    <w:rsid w:val="00407D47"/>
    <w:rPr>
      <w:color w:val="0000FF" w:themeColor="hyperlink"/>
      <w:u w:val="single"/>
    </w:rPr>
  </w:style>
  <w:style w:type="character" w:customStyle="1" w:styleId="Heading1Char">
    <w:name w:val="Heading 1 Char"/>
    <w:basedOn w:val="DefaultParagraphFont"/>
    <w:link w:val="Heading1"/>
    <w:uiPriority w:val="9"/>
    <w:rsid w:val="001C26DA"/>
    <w:rPr>
      <w:rFonts w:ascii="Times" w:hAnsi="Times"/>
      <w:b/>
      <w:bCs/>
      <w:kern w:val="36"/>
      <w:sz w:val="48"/>
      <w:szCs w:val="48"/>
    </w:rPr>
  </w:style>
  <w:style w:type="character" w:styleId="FollowedHyperlink">
    <w:name w:val="FollowedHyperlink"/>
    <w:basedOn w:val="DefaultParagraphFont"/>
    <w:uiPriority w:val="99"/>
    <w:semiHidden/>
    <w:unhideWhenUsed/>
    <w:rsid w:val="00273FCF"/>
    <w:rPr>
      <w:color w:val="800080" w:themeColor="followedHyperlink"/>
      <w:u w:val="single"/>
    </w:rPr>
  </w:style>
  <w:style w:type="character" w:customStyle="1" w:styleId="apple-converted-space">
    <w:name w:val="apple-converted-space"/>
    <w:basedOn w:val="DefaultParagraphFont"/>
    <w:rsid w:val="00621BFF"/>
  </w:style>
  <w:style w:type="paragraph" w:styleId="Footer">
    <w:name w:val="footer"/>
    <w:basedOn w:val="Normal"/>
    <w:link w:val="FooterChar"/>
    <w:uiPriority w:val="99"/>
    <w:unhideWhenUsed/>
    <w:rsid w:val="00C11390"/>
    <w:pPr>
      <w:tabs>
        <w:tab w:val="center" w:pos="4320"/>
        <w:tab w:val="right" w:pos="8640"/>
      </w:tabs>
    </w:pPr>
  </w:style>
  <w:style w:type="character" w:customStyle="1" w:styleId="FooterChar">
    <w:name w:val="Footer Char"/>
    <w:basedOn w:val="DefaultParagraphFont"/>
    <w:link w:val="Footer"/>
    <w:uiPriority w:val="99"/>
    <w:rsid w:val="00C11390"/>
  </w:style>
  <w:style w:type="character" w:styleId="PageNumber">
    <w:name w:val="page number"/>
    <w:basedOn w:val="DefaultParagraphFont"/>
    <w:uiPriority w:val="99"/>
    <w:semiHidden/>
    <w:unhideWhenUsed/>
    <w:rsid w:val="00C11390"/>
  </w:style>
  <w:style w:type="paragraph" w:styleId="Header">
    <w:name w:val="header"/>
    <w:basedOn w:val="Normal"/>
    <w:link w:val="HeaderChar"/>
    <w:uiPriority w:val="99"/>
    <w:unhideWhenUsed/>
    <w:rsid w:val="00346579"/>
    <w:pPr>
      <w:tabs>
        <w:tab w:val="center" w:pos="4320"/>
        <w:tab w:val="right" w:pos="8640"/>
      </w:tabs>
    </w:pPr>
  </w:style>
  <w:style w:type="character" w:customStyle="1" w:styleId="HeaderChar">
    <w:name w:val="Header Char"/>
    <w:basedOn w:val="DefaultParagraphFont"/>
    <w:link w:val="Header"/>
    <w:uiPriority w:val="99"/>
    <w:rsid w:val="00346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601343">
      <w:bodyDiv w:val="1"/>
      <w:marLeft w:val="0"/>
      <w:marRight w:val="0"/>
      <w:marTop w:val="0"/>
      <w:marBottom w:val="0"/>
      <w:divBdr>
        <w:top w:val="none" w:sz="0" w:space="0" w:color="auto"/>
        <w:left w:val="none" w:sz="0" w:space="0" w:color="auto"/>
        <w:bottom w:val="none" w:sz="0" w:space="0" w:color="auto"/>
        <w:right w:val="none" w:sz="0" w:space="0" w:color="auto"/>
      </w:divBdr>
    </w:div>
    <w:div w:id="1159269016">
      <w:bodyDiv w:val="1"/>
      <w:marLeft w:val="0"/>
      <w:marRight w:val="0"/>
      <w:marTop w:val="0"/>
      <w:marBottom w:val="0"/>
      <w:divBdr>
        <w:top w:val="none" w:sz="0" w:space="0" w:color="auto"/>
        <w:left w:val="none" w:sz="0" w:space="0" w:color="auto"/>
        <w:bottom w:val="none" w:sz="0" w:space="0" w:color="auto"/>
        <w:right w:val="none" w:sz="0" w:space="0" w:color="auto"/>
      </w:divBdr>
      <w:divsChild>
        <w:div w:id="1685983648">
          <w:marLeft w:val="0"/>
          <w:marRight w:val="0"/>
          <w:marTop w:val="0"/>
          <w:marBottom w:val="0"/>
          <w:divBdr>
            <w:top w:val="none" w:sz="0" w:space="0" w:color="auto"/>
            <w:left w:val="none" w:sz="0" w:space="0" w:color="auto"/>
            <w:bottom w:val="none" w:sz="0" w:space="0" w:color="auto"/>
            <w:right w:val="none" w:sz="0" w:space="0" w:color="auto"/>
          </w:divBdr>
        </w:div>
      </w:divsChild>
    </w:div>
    <w:div w:id="20314885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en-gb.facebook.com" TargetMode="External"/><Relationship Id="rId20" Type="http://schemas.openxmlformats.org/officeDocument/2006/relationships/hyperlink" Target="https://search-proquestcom.ezproxy.uwtsd.ac.uk/docview/2015515800/47632E023363455CPQ/2?accountid=130472" TargetMode="External"/><Relationship Id="rId21" Type="http://schemas.openxmlformats.org/officeDocument/2006/relationships/hyperlink" Target="https://pro.sony/en_GB/solutions/education" TargetMode="External"/><Relationship Id="rId22" Type="http://schemas.openxmlformats.org/officeDocument/2006/relationships/hyperlink" Target="https://search-proquest-com.ezproxy.uwtsd.ac.uk/docview/1688856841?accountid=130472&amp;rfr_id=info%3Axri%2Fsid%3Aprimo" TargetMode="External"/><Relationship Id="rId23" Type="http://schemas.openxmlformats.org/officeDocument/2006/relationships/hyperlink" Target="https://search-proquest-com.ezproxy.uwtsd.ac.uk/docview/2118691097?accountid=130472&amp;rfr_id=info%3Axri%2Fsid%3Aprimo" TargetMode="External"/><Relationship Id="rId24" Type="http://schemas.openxmlformats.org/officeDocument/2006/relationships/hyperlink" Target="https://www.heacademy.ac.uk/ukpsf" TargetMode="External"/><Relationship Id="rId25" Type="http://schemas.openxmlformats.org/officeDocument/2006/relationships/hyperlink" Target="https://www.uwtsd.ac.uk/publication-scheme/policies-procedures/" TargetMode="External"/><Relationship Id="rId26" Type="http://schemas.openxmlformats.org/officeDocument/2006/relationships/hyperlink" Target="https://learning.gov.wales/docs/learningwales/publications/180620-dcf-guidance-2018-en.pdf" TargetMode="External"/><Relationship Id="rId27" Type="http://schemas.openxmlformats.org/officeDocument/2006/relationships/hyperlink" Target="https://web-b-ebscohost-com.ezproxy.uwtsd.ac.uk/ehost/pdfviewer/pdfviewer?vid=1&amp;sid=72626e92-36ab-464b-b5fa-da5cdcbf75a8%40sessionmgr101" TargetMode="External"/><Relationship Id="rId28" Type="http://schemas.openxmlformats.org/officeDocument/2006/relationships/hyperlink" Target="https://link-springer-com.ezproxy.uwtsd.ac.uk/article/10.1007/s10639-019-09871-w" TargetMode="Externa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assets.publishing.service.gov.uk/government/uploads/systems/uploads/attachment_data/file/85039/easy-read.pdf" TargetMode="External"/><Relationship Id="rId11" Type="http://schemas.openxmlformats.org/officeDocument/2006/relationships/hyperlink" Target="https://searchproquestcom.ezproxy.uwtsd.ac.uk/docview/2121428169/fulltextPDF/A6CD4AEE1C9244C1PQ/1?accountid=130472" TargetMode="External"/><Relationship Id="rId12" Type="http://schemas.openxmlformats.org/officeDocument/2006/relationships/hyperlink" Target="https://ico.org.uk/for-organisations/guide-to-data-protection/guide-to-the-general-data-protection-regulation-gdpr/" TargetMode="External"/><Relationship Id="rId13" Type="http://schemas.openxmlformats.org/officeDocument/2006/relationships/hyperlink" Target="https://search-proquest-com.ezproxy.uwtsd.ac.uk/docview/2169570571?accountid=130472&amp;rfr_id=info%3Axri%2Fsid%3Aprimo" TargetMode="External"/><Relationship Id="rId14" Type="http://schemas.openxmlformats.org/officeDocument/2006/relationships/hyperlink" Target="https://kahoot.com" TargetMode="External"/><Relationship Id="rId15" Type="http://schemas.openxmlformats.org/officeDocument/2006/relationships/hyperlink" Target="https://search-proquest-com.ezproxy.uwtsd.ac.uk/docview/1558958971/fulltextPDF/975C18DA94C741D9PQ/1?accountid=130472" TargetMode="External"/><Relationship Id="rId16" Type="http://schemas.openxmlformats.org/officeDocument/2006/relationships/hyperlink" Target="http://oro.open.ac.uk/28367/1/kukulska_IJMBL.pdf" TargetMode="External"/><Relationship Id="rId17" Type="http://schemas.openxmlformats.org/officeDocument/2006/relationships/hyperlink" Target="https://nearpod.com/international?utm_expid=ZVArKVVVQnSoco-KQvCRUw.1&amp;utm_referrer=https%3A%2F%2Fwww.google.com%2F" TargetMode="External"/><Relationship Id="rId18" Type="http://schemas.openxmlformats.org/officeDocument/2006/relationships/hyperlink" Target="https://www.ofcom.org.uk/__data/assets/pdf_file/0022/117256/CMR-2018-narrative-report.pdf" TargetMode="External"/><Relationship Id="rId19" Type="http://schemas.openxmlformats.org/officeDocument/2006/relationships/hyperlink" Target="https://www.bbc.co.uk/iplayer/episode/b0b9dzb6/panorama-smartphones-the-dark-side"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s://search-proquestcom.ezproxy.uwtsd.ac.uk/docview/1757878892?accountid=130472&amp;rfr_id=info%3Axri%2Fsid%3A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4192</Words>
  <Characters>23898</Characters>
  <Application>Microsoft Macintosh Word</Application>
  <DocSecurity>0</DocSecurity>
  <Lines>199</Lines>
  <Paragraphs>56</Paragraphs>
  <ScaleCrop>false</ScaleCrop>
  <Company/>
  <LinksUpToDate>false</LinksUpToDate>
  <CharactersWithSpaces>28034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Hockin</dc:creator>
  <cp:keywords/>
  <dc:description/>
  <cp:lastModifiedBy>Julie Hockin</cp:lastModifiedBy>
  <cp:revision>2</cp:revision>
  <cp:lastPrinted>2019-02-28T18:53:00Z</cp:lastPrinted>
  <dcterms:created xsi:type="dcterms:W3CDTF">2019-03-03T09:03:00Z</dcterms:created>
  <dcterms:modified xsi:type="dcterms:W3CDTF">2019-03-03T09:03:00Z</dcterms:modified>
</cp:coreProperties>
</file>