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BC0AF" w14:textId="77777777"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Qualification: CIPD Diploma in Applied Human Resources</w:t>
      </w:r>
    </w:p>
    <w:p w14:paraId="118BA449" w14:textId="77777777" w:rsidR="00571A81" w:rsidRPr="00A86A6A" w:rsidRDefault="00571A81" w:rsidP="00571A81">
      <w:pPr>
        <w:pStyle w:val="ListParagraph"/>
        <w:numPr>
          <w:ilvl w:val="0"/>
          <w:numId w:val="4"/>
        </w:numPr>
        <w:spacing w:after="200" w:line="240" w:lineRule="auto"/>
        <w:rPr>
          <w:rFonts w:cs="Arial"/>
          <w:color w:val="58595B"/>
          <w:sz w:val="36"/>
          <w:szCs w:val="36"/>
        </w:rPr>
      </w:pPr>
    </w:p>
    <w:p w14:paraId="352A4C87" w14:textId="01DCBE4D"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 xml:space="preserve">Module Name: </w:t>
      </w:r>
      <w:r>
        <w:rPr>
          <w:rFonts w:cs="Arial"/>
          <w:color w:val="58595B"/>
          <w:sz w:val="36"/>
          <w:szCs w:val="36"/>
        </w:rPr>
        <w:t>Understanding Management of Change</w:t>
      </w:r>
    </w:p>
    <w:p w14:paraId="32C69FE0" w14:textId="77777777" w:rsidR="00571A81" w:rsidRPr="00A86A6A" w:rsidRDefault="00571A81" w:rsidP="00571A81">
      <w:pPr>
        <w:pStyle w:val="ListParagraph"/>
        <w:numPr>
          <w:ilvl w:val="0"/>
          <w:numId w:val="4"/>
        </w:numPr>
        <w:spacing w:after="200" w:line="240" w:lineRule="auto"/>
        <w:rPr>
          <w:rFonts w:cs="Arial"/>
          <w:color w:val="58595B"/>
          <w:sz w:val="36"/>
          <w:szCs w:val="36"/>
        </w:rPr>
      </w:pPr>
    </w:p>
    <w:p w14:paraId="08F01D22" w14:textId="3C0D0572"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A</w:t>
      </w:r>
      <w:r>
        <w:rPr>
          <w:rFonts w:cs="Arial"/>
          <w:color w:val="58595B"/>
          <w:sz w:val="36"/>
          <w:szCs w:val="36"/>
        </w:rPr>
        <w:t xml:space="preserve">ssignment 2:  </w:t>
      </w:r>
      <w:r>
        <w:rPr>
          <w:rFonts w:cs="Arial"/>
          <w:color w:val="58595B"/>
          <w:sz w:val="36"/>
          <w:szCs w:val="36"/>
        </w:rPr>
        <w:t>Work-based Activity</w:t>
      </w:r>
    </w:p>
    <w:p w14:paraId="7E9A6323" w14:textId="77777777" w:rsidR="00571A81" w:rsidRPr="00A86A6A" w:rsidRDefault="00571A81" w:rsidP="00571A81">
      <w:pPr>
        <w:pStyle w:val="ListParagraph"/>
        <w:numPr>
          <w:ilvl w:val="0"/>
          <w:numId w:val="4"/>
        </w:numPr>
        <w:spacing w:after="200" w:line="240" w:lineRule="auto"/>
        <w:rPr>
          <w:rFonts w:cs="Arial"/>
          <w:color w:val="58595B"/>
          <w:sz w:val="36"/>
          <w:szCs w:val="36"/>
        </w:rPr>
      </w:pPr>
    </w:p>
    <w:p w14:paraId="03DA21FD" w14:textId="195F1AAA"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 xml:space="preserve">Word Count: </w:t>
      </w:r>
      <w:r>
        <w:rPr>
          <w:rFonts w:cs="Arial"/>
          <w:color w:val="58595B"/>
          <w:sz w:val="36"/>
          <w:szCs w:val="36"/>
        </w:rPr>
        <w:t>784</w:t>
      </w:r>
    </w:p>
    <w:p w14:paraId="6256AC84" w14:textId="77777777" w:rsidR="00571A81" w:rsidRPr="00A86A6A" w:rsidRDefault="00571A81" w:rsidP="00571A81">
      <w:pPr>
        <w:pStyle w:val="ListParagraph"/>
        <w:numPr>
          <w:ilvl w:val="0"/>
          <w:numId w:val="4"/>
        </w:numPr>
        <w:spacing w:after="200" w:line="240" w:lineRule="auto"/>
        <w:rPr>
          <w:rFonts w:cs="Arial"/>
          <w:color w:val="58595B"/>
          <w:sz w:val="36"/>
          <w:szCs w:val="36"/>
        </w:rPr>
      </w:pPr>
    </w:p>
    <w:p w14:paraId="32253A57" w14:textId="77777777"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Student Name:  Mrs Angela May Procter</w:t>
      </w:r>
    </w:p>
    <w:p w14:paraId="593BF525" w14:textId="77777777"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 xml:space="preserve">Student Number:  2015609  </w:t>
      </w:r>
    </w:p>
    <w:p w14:paraId="6C38689A" w14:textId="77777777"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 xml:space="preserve">CIPD Membership Number:  54466106  </w:t>
      </w:r>
    </w:p>
    <w:p w14:paraId="4B11C5D2" w14:textId="77777777" w:rsidR="00571A81" w:rsidRPr="00A86A6A" w:rsidRDefault="00571A81" w:rsidP="00571A81">
      <w:pPr>
        <w:pStyle w:val="ListParagraph"/>
        <w:numPr>
          <w:ilvl w:val="0"/>
          <w:numId w:val="4"/>
        </w:numPr>
        <w:spacing w:after="200" w:line="240" w:lineRule="auto"/>
        <w:rPr>
          <w:rFonts w:cs="Arial"/>
          <w:color w:val="58595B"/>
          <w:sz w:val="36"/>
          <w:szCs w:val="36"/>
        </w:rPr>
      </w:pPr>
    </w:p>
    <w:p w14:paraId="03DED618" w14:textId="77777777"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6C8112A" w14:textId="77777777" w:rsidR="00571A81" w:rsidRPr="00A86A6A" w:rsidRDefault="00571A81" w:rsidP="00571A81">
      <w:pPr>
        <w:pStyle w:val="ListParagraph"/>
        <w:numPr>
          <w:ilvl w:val="0"/>
          <w:numId w:val="4"/>
        </w:numPr>
        <w:spacing w:after="200" w:line="240" w:lineRule="auto"/>
        <w:rPr>
          <w:rFonts w:cs="Arial"/>
          <w:color w:val="58595B"/>
          <w:sz w:val="36"/>
          <w:szCs w:val="36"/>
        </w:rPr>
      </w:pPr>
    </w:p>
    <w:p w14:paraId="144745D0" w14:textId="77777777"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Signed:  A M Procter</w:t>
      </w:r>
    </w:p>
    <w:p w14:paraId="0D4DEFF7" w14:textId="282624E7" w:rsidR="00571A81" w:rsidRPr="00A86A6A" w:rsidRDefault="00571A81" w:rsidP="00571A81">
      <w:pPr>
        <w:pStyle w:val="ListParagraph"/>
        <w:numPr>
          <w:ilvl w:val="0"/>
          <w:numId w:val="4"/>
        </w:numPr>
        <w:spacing w:after="200" w:line="240" w:lineRule="auto"/>
        <w:rPr>
          <w:rFonts w:cs="Arial"/>
          <w:color w:val="58595B"/>
          <w:sz w:val="36"/>
          <w:szCs w:val="36"/>
        </w:rPr>
      </w:pPr>
      <w:r w:rsidRPr="00A86A6A">
        <w:rPr>
          <w:rFonts w:cs="Arial"/>
          <w:color w:val="58595B"/>
          <w:sz w:val="36"/>
          <w:szCs w:val="36"/>
        </w:rPr>
        <w:t xml:space="preserve">Date:   </w:t>
      </w:r>
      <w:r>
        <w:rPr>
          <w:rFonts w:cs="Arial"/>
          <w:color w:val="58595B"/>
          <w:sz w:val="36"/>
          <w:szCs w:val="36"/>
        </w:rPr>
        <w:t>1</w:t>
      </w:r>
      <w:r>
        <w:rPr>
          <w:rFonts w:cs="Arial"/>
          <w:color w:val="58595B"/>
          <w:sz w:val="36"/>
          <w:szCs w:val="36"/>
        </w:rPr>
        <w:t>8</w:t>
      </w:r>
      <w:r>
        <w:rPr>
          <w:rFonts w:cs="Arial"/>
          <w:color w:val="58595B"/>
          <w:sz w:val="36"/>
          <w:szCs w:val="36"/>
        </w:rPr>
        <w:t>/</w:t>
      </w:r>
      <w:r>
        <w:rPr>
          <w:rFonts w:cs="Arial"/>
          <w:color w:val="58595B"/>
          <w:sz w:val="36"/>
          <w:szCs w:val="36"/>
        </w:rPr>
        <w:t>10</w:t>
      </w:r>
      <w:r w:rsidRPr="00A86A6A">
        <w:rPr>
          <w:rFonts w:cs="Arial"/>
          <w:color w:val="58595B"/>
          <w:sz w:val="36"/>
          <w:szCs w:val="36"/>
        </w:rPr>
        <w:t>/2021</w:t>
      </w:r>
    </w:p>
    <w:p w14:paraId="01FBA170" w14:textId="77777777" w:rsidR="00571A81" w:rsidRPr="003360FE" w:rsidRDefault="00571A81" w:rsidP="00571A81">
      <w:pPr>
        <w:pStyle w:val="ListParagraph"/>
        <w:numPr>
          <w:ilvl w:val="0"/>
          <w:numId w:val="4"/>
        </w:numPr>
        <w:spacing w:after="0" w:line="240" w:lineRule="auto"/>
        <w:rPr>
          <w:rFonts w:ascii="Arial" w:hAnsi="Arial" w:cs="Arial"/>
          <w:sz w:val="20"/>
          <w:szCs w:val="20"/>
        </w:rPr>
      </w:pPr>
      <w:r w:rsidRPr="003360FE">
        <w:rPr>
          <w:rFonts w:ascii="Arial" w:hAnsi="Arial" w:cs="Arial"/>
          <w:sz w:val="20"/>
          <w:szCs w:val="20"/>
        </w:rPr>
        <w:t>.</w:t>
      </w:r>
    </w:p>
    <w:p w14:paraId="740B9E11" w14:textId="77777777" w:rsidR="0039197E" w:rsidRDefault="0039197E" w:rsidP="00341FE2"/>
    <w:p w14:paraId="51E3BE42" w14:textId="77777777" w:rsidR="0039197E" w:rsidRDefault="0039197E" w:rsidP="00341FE2"/>
    <w:p w14:paraId="06F153CE" w14:textId="77777777" w:rsidR="0039197E" w:rsidRDefault="0039197E" w:rsidP="00341FE2"/>
    <w:p w14:paraId="7AFB5382" w14:textId="77777777" w:rsidR="0039197E" w:rsidRDefault="0039197E" w:rsidP="00341FE2"/>
    <w:p w14:paraId="51512180" w14:textId="77777777" w:rsidR="0039197E" w:rsidRDefault="0039197E" w:rsidP="00341FE2"/>
    <w:p w14:paraId="1410CB60" w14:textId="77777777" w:rsidR="0039197E" w:rsidRDefault="0039197E" w:rsidP="00341FE2"/>
    <w:p w14:paraId="169F7FB9" w14:textId="77777777" w:rsidR="0039197E" w:rsidRDefault="0039197E" w:rsidP="00341FE2"/>
    <w:p w14:paraId="3DCD9EE5" w14:textId="77777777" w:rsidR="0039197E" w:rsidRDefault="0039197E" w:rsidP="00341FE2"/>
    <w:p w14:paraId="2EF210E0" w14:textId="77777777" w:rsidR="0039197E" w:rsidRDefault="0039197E" w:rsidP="00341FE2"/>
    <w:p w14:paraId="609B7FAF" w14:textId="77777777" w:rsidR="0039197E" w:rsidRDefault="0039197E" w:rsidP="00341FE2"/>
    <w:p w14:paraId="16BF8441" w14:textId="77777777" w:rsidR="0039197E" w:rsidRDefault="0039197E" w:rsidP="00341FE2"/>
    <w:p w14:paraId="04DE28E0" w14:textId="77777777" w:rsidR="0039197E" w:rsidRDefault="0039197E" w:rsidP="00341FE2"/>
    <w:p w14:paraId="673310BB" w14:textId="76D32C28" w:rsidR="004C7886" w:rsidRDefault="00341FE2" w:rsidP="00341FE2">
      <w:r>
        <w:t xml:space="preserve">1.Development </w:t>
      </w:r>
      <w:proofErr w:type="gramStart"/>
      <w:r>
        <w:t>in the area of</w:t>
      </w:r>
      <w:proofErr w:type="gramEnd"/>
      <w:r>
        <w:t xml:space="preserve"> Change</w:t>
      </w:r>
      <w:r w:rsidR="0039197E">
        <w:t xml:space="preserve"> Management</w:t>
      </w:r>
    </w:p>
    <w:p w14:paraId="4F4094E1" w14:textId="77777777" w:rsidR="00F2038F" w:rsidRDefault="00341FE2" w:rsidP="00341FE2">
      <w:r>
        <w:t xml:space="preserve">As a change professional with 15 years’ experience of planning, </w:t>
      </w:r>
      <w:proofErr w:type="gramStart"/>
      <w:r>
        <w:t>implementing</w:t>
      </w:r>
      <w:proofErr w:type="gramEnd"/>
      <w:r>
        <w:t xml:space="preserve"> and reviewing change, the level considered within the CIPD profession map was that of Chartered Fellow Level as I am able to understand how to build a case for change which is benefits-led, identifying the benefits for each stakeholder group and how these will be achieved through the profiling of benefits to ensure they are managed in the most effective way. </w:t>
      </w:r>
      <w:r w:rsidR="00F2038F">
        <w:t xml:space="preserve"> </w:t>
      </w:r>
    </w:p>
    <w:p w14:paraId="1AE95D78" w14:textId="43AE8573" w:rsidR="00341FE2" w:rsidRDefault="00F2038F" w:rsidP="00341FE2">
      <w:r>
        <w:t xml:space="preserve">I have been instrumental in the governance of change sitting on the Change Board in my previous role to present challenge to the change programme ensuring that the change is planned and delivered effectively, as well as working with Business Change Managers to ensure the change is embedded to become ‘business as usual’. </w:t>
      </w:r>
    </w:p>
    <w:p w14:paraId="1942741B" w14:textId="056EDE47" w:rsidR="00F2038F" w:rsidRDefault="00F2038F" w:rsidP="00341FE2">
      <w:r>
        <w:t>Within Dyfed Powys Police</w:t>
      </w:r>
      <w:r w:rsidR="006853F9">
        <w:t xml:space="preserve"> (DPP)</w:t>
      </w:r>
      <w:r>
        <w:t xml:space="preserve"> I am a Continuous Improvement Champion and, along with the CI team, have been working to improve the processes within HR </w:t>
      </w:r>
      <w:r w:rsidR="006853F9">
        <w:t>so that they are streamlined which builds capacity to undertake work that adds value.</w:t>
      </w:r>
    </w:p>
    <w:p w14:paraId="551665F9" w14:textId="31E97677" w:rsidR="006853F9" w:rsidRDefault="006853F9" w:rsidP="00341FE2">
      <w:r>
        <w:t>Having reviewed a significant number of areas across a large police force within my previous position I am able to communicate effectively with all stakeholders across DPP to identify areas required for improvement and work with those to problem-solve taking the best approach to change, using the most appropriate tools/methods to enact change.</w:t>
      </w:r>
    </w:p>
    <w:p w14:paraId="64729097" w14:textId="714BF079" w:rsidR="006853F9" w:rsidRDefault="006853F9" w:rsidP="00341FE2">
      <w:r>
        <w:t xml:space="preserve">Managing the benefits across large pieces of change has given me the experience to identify where change is not on track to deliver the </w:t>
      </w:r>
      <w:r w:rsidR="0039197E">
        <w:t xml:space="preserve">benefits and the interventions that are needed to reduce the level of risk to the various programmes, using an evidence-based approach for creating an argument for change in direction. </w:t>
      </w:r>
    </w:p>
    <w:p w14:paraId="095546B3" w14:textId="02B178CA" w:rsidR="0039197E" w:rsidRDefault="0039197E" w:rsidP="00341FE2">
      <w:r>
        <w:t>Given my skills, qualifications (MBA/MSP/Prince 2/LEAN/Systems Thinking) and experience it was deemed that no further development was required in this area.</w:t>
      </w:r>
    </w:p>
    <w:p w14:paraId="28843E93" w14:textId="77777777" w:rsidR="006853F9" w:rsidRDefault="006853F9" w:rsidP="00341FE2"/>
    <w:p w14:paraId="55BB068A" w14:textId="77777777" w:rsidR="00341FE2" w:rsidRDefault="00341FE2" w:rsidP="00341FE2"/>
    <w:p w14:paraId="66B6BA9F" w14:textId="77777777" w:rsidR="00341FE2" w:rsidRDefault="00341FE2" w:rsidP="00341FE2">
      <w:pPr>
        <w:pStyle w:val="ListParagraph"/>
      </w:pPr>
    </w:p>
    <w:p w14:paraId="38E4987A" w14:textId="77777777" w:rsidR="004C7886" w:rsidRDefault="004C7886"/>
    <w:p w14:paraId="3F5BE9D2" w14:textId="77777777" w:rsidR="0039197E" w:rsidRDefault="0039197E"/>
    <w:p w14:paraId="7FCB7B8D" w14:textId="77777777" w:rsidR="0039197E" w:rsidRDefault="0039197E"/>
    <w:p w14:paraId="5F575C2F" w14:textId="77777777" w:rsidR="0039197E" w:rsidRDefault="0039197E"/>
    <w:p w14:paraId="6748AA33" w14:textId="77777777" w:rsidR="0039197E" w:rsidRDefault="0039197E"/>
    <w:p w14:paraId="11E9AFA4" w14:textId="77777777" w:rsidR="0039197E" w:rsidRDefault="0039197E"/>
    <w:p w14:paraId="273E835B" w14:textId="77777777" w:rsidR="0039197E" w:rsidRDefault="0039197E"/>
    <w:p w14:paraId="12F17389" w14:textId="77777777" w:rsidR="0039197E" w:rsidRDefault="0039197E"/>
    <w:p w14:paraId="5533C7BC" w14:textId="77777777" w:rsidR="0039197E" w:rsidRDefault="0039197E"/>
    <w:p w14:paraId="2C6BEF7A" w14:textId="77777777" w:rsidR="0039197E" w:rsidRDefault="0039197E"/>
    <w:p w14:paraId="74C86143" w14:textId="77777777" w:rsidR="0039197E" w:rsidRDefault="0039197E"/>
    <w:p w14:paraId="55C07E13" w14:textId="43CEEF8A" w:rsidR="006F6712" w:rsidRDefault="004C7886">
      <w:r>
        <w:t>2.</w:t>
      </w:r>
    </w:p>
    <w:p w14:paraId="002CCDA8" w14:textId="406F7E74" w:rsidR="00A73778" w:rsidRDefault="00A73778" w:rsidP="00A73778">
      <w:pPr>
        <w:jc w:val="center"/>
      </w:pPr>
      <w:r>
        <w:t>SWOT ANALYSIS OF THE END-TO-END PROJECT</w:t>
      </w:r>
    </w:p>
    <w:tbl>
      <w:tblPr>
        <w:tblStyle w:val="TableGrid"/>
        <w:tblW w:w="0" w:type="auto"/>
        <w:tblLook w:val="04A0" w:firstRow="1" w:lastRow="0" w:firstColumn="1" w:lastColumn="0" w:noHBand="0" w:noVBand="1"/>
      </w:tblPr>
      <w:tblGrid>
        <w:gridCol w:w="4508"/>
        <w:gridCol w:w="4508"/>
      </w:tblGrid>
      <w:tr w:rsidR="00A73778" w14:paraId="68BC3CE9" w14:textId="77777777" w:rsidTr="00A73778">
        <w:trPr>
          <w:trHeight w:val="5516"/>
        </w:trPr>
        <w:tc>
          <w:tcPr>
            <w:tcW w:w="4508" w:type="dxa"/>
          </w:tcPr>
          <w:p w14:paraId="5B1B3061" w14:textId="77777777" w:rsidR="00A73778" w:rsidRDefault="00A73778" w:rsidP="00A73778">
            <w:pPr>
              <w:jc w:val="center"/>
            </w:pPr>
            <w:r>
              <w:t>STRENGTHS</w:t>
            </w:r>
          </w:p>
          <w:p w14:paraId="73CA6667" w14:textId="77777777" w:rsidR="00A73778" w:rsidRDefault="00A73778" w:rsidP="00A73778"/>
          <w:p w14:paraId="50812C9A" w14:textId="5F94B19C" w:rsidR="00A73778" w:rsidRDefault="00A73778" w:rsidP="00A73778">
            <w:r>
              <w:t xml:space="preserve">Greater opportunities to specialise in file building </w:t>
            </w:r>
          </w:p>
          <w:p w14:paraId="666E991E" w14:textId="77777777" w:rsidR="00A73778" w:rsidRDefault="00A73778" w:rsidP="00A73778"/>
          <w:p w14:paraId="4C7FDE0B" w14:textId="3BF4FFDF" w:rsidR="00A73778" w:rsidRDefault="00A73778" w:rsidP="00A73778">
            <w:r>
              <w:t>Increase in quality of files</w:t>
            </w:r>
          </w:p>
          <w:p w14:paraId="4108DE09" w14:textId="77777777" w:rsidR="00A73778" w:rsidRDefault="00A73778" w:rsidP="00A73778"/>
          <w:p w14:paraId="510697BF" w14:textId="3651B895" w:rsidR="00A73778" w:rsidRDefault="00A73778" w:rsidP="00A73778">
            <w:r>
              <w:t>Ensuring all officers are in a position where they are fully utilised</w:t>
            </w:r>
          </w:p>
          <w:p w14:paraId="489C595C" w14:textId="311D084C" w:rsidR="00A73778" w:rsidRDefault="00A73778" w:rsidP="00A73778"/>
          <w:p w14:paraId="41D41856" w14:textId="67C368B3" w:rsidR="00A73778" w:rsidRDefault="00A73778" w:rsidP="00A73778">
            <w:r>
              <w:t>No restricted officers on response teams</w:t>
            </w:r>
          </w:p>
          <w:p w14:paraId="4E948187" w14:textId="323A0477" w:rsidR="00EB79D3" w:rsidRDefault="00EB79D3" w:rsidP="00A73778"/>
          <w:p w14:paraId="76CA1CB3" w14:textId="2364DC93" w:rsidR="00EB79D3" w:rsidRDefault="00EB79D3" w:rsidP="00A73778">
            <w:r>
              <w:t>Response officers are no longer tied to the station</w:t>
            </w:r>
          </w:p>
          <w:p w14:paraId="72B72C1E" w14:textId="7824661E" w:rsidR="00A73778" w:rsidRDefault="00A73778" w:rsidP="00A73778"/>
          <w:p w14:paraId="185040DF" w14:textId="245ADA92" w:rsidR="00A73778" w:rsidRDefault="00A73778" w:rsidP="00A73778"/>
        </w:tc>
        <w:tc>
          <w:tcPr>
            <w:tcW w:w="4508" w:type="dxa"/>
          </w:tcPr>
          <w:p w14:paraId="264BFE21" w14:textId="77777777" w:rsidR="00A73778" w:rsidRDefault="00A73778" w:rsidP="00A73778">
            <w:pPr>
              <w:jc w:val="center"/>
            </w:pPr>
            <w:r>
              <w:t>WEAKNESSES</w:t>
            </w:r>
          </w:p>
          <w:p w14:paraId="3FFC05F6" w14:textId="77777777" w:rsidR="00A73778" w:rsidRDefault="00A73778" w:rsidP="00A73778"/>
          <w:p w14:paraId="578B2EFC" w14:textId="56C074D9" w:rsidR="00A73778" w:rsidRDefault="00A73778" w:rsidP="00A73778">
            <w:r>
              <w:t>Retention of officers in the CIH and LIUs</w:t>
            </w:r>
          </w:p>
          <w:p w14:paraId="304F8419" w14:textId="758B6FB2" w:rsidR="00A73778" w:rsidRDefault="00A73778" w:rsidP="00A73778"/>
          <w:p w14:paraId="0148FDD9" w14:textId="0541E6E2" w:rsidR="00A73778" w:rsidRDefault="00A73778" w:rsidP="00A73778">
            <w:r>
              <w:t xml:space="preserve">Lack of officer numbers to </w:t>
            </w:r>
            <w:r w:rsidR="00301846">
              <w:t xml:space="preserve">ensure the project succeeds </w:t>
            </w:r>
          </w:p>
          <w:p w14:paraId="4C43292B" w14:textId="478F31E2" w:rsidR="00301846" w:rsidRDefault="00301846" w:rsidP="00A73778"/>
          <w:p w14:paraId="5B798E15" w14:textId="385B1163" w:rsidR="00301846" w:rsidRDefault="00301846" w:rsidP="00A73778">
            <w:r>
              <w:t>Commitment of restricted officers</w:t>
            </w:r>
          </w:p>
          <w:p w14:paraId="18B6C9ED" w14:textId="376D3D19" w:rsidR="00301846" w:rsidRDefault="00301846" w:rsidP="00A73778"/>
          <w:p w14:paraId="74CDC42A" w14:textId="2531731D" w:rsidR="00301846" w:rsidRDefault="00301846" w:rsidP="00A73778">
            <w:r>
              <w:t>Information lost through handovers</w:t>
            </w:r>
          </w:p>
          <w:p w14:paraId="7519F434" w14:textId="7FBA5277" w:rsidR="00301846" w:rsidRDefault="00301846" w:rsidP="00A73778"/>
          <w:p w14:paraId="29FAAEDF" w14:textId="1FEE6D3D" w:rsidR="00301846" w:rsidRDefault="00301846" w:rsidP="00A73778">
            <w:r>
              <w:t>Lack of continuity in terms of OIC</w:t>
            </w:r>
          </w:p>
          <w:p w14:paraId="5808AF02" w14:textId="602ECB2C" w:rsidR="00301846" w:rsidRDefault="00301846" w:rsidP="00A73778"/>
          <w:p w14:paraId="7E3542F4" w14:textId="77777777" w:rsidR="00301846" w:rsidRDefault="00301846" w:rsidP="00A73778"/>
          <w:p w14:paraId="59D558CB" w14:textId="11C89866" w:rsidR="00A73778" w:rsidRPr="00A73778" w:rsidRDefault="00A73778" w:rsidP="00A73778"/>
        </w:tc>
      </w:tr>
      <w:tr w:rsidR="00A73778" w14:paraId="1EEACDB5" w14:textId="77777777" w:rsidTr="00A73778">
        <w:trPr>
          <w:trHeight w:val="5094"/>
        </w:trPr>
        <w:tc>
          <w:tcPr>
            <w:tcW w:w="4508" w:type="dxa"/>
          </w:tcPr>
          <w:p w14:paraId="2079378A" w14:textId="77777777" w:rsidR="00A73778" w:rsidRDefault="00A73778" w:rsidP="00A73778">
            <w:pPr>
              <w:jc w:val="center"/>
            </w:pPr>
            <w:r>
              <w:t>OPPORTUNTIES</w:t>
            </w:r>
          </w:p>
          <w:p w14:paraId="7082DD91" w14:textId="77777777" w:rsidR="00301846" w:rsidRDefault="00301846" w:rsidP="00A73778">
            <w:pPr>
              <w:jc w:val="center"/>
            </w:pPr>
          </w:p>
          <w:p w14:paraId="48D2FE9D" w14:textId="77777777" w:rsidR="00301846" w:rsidRDefault="00301846" w:rsidP="00301846">
            <w:pPr>
              <w:jc w:val="both"/>
            </w:pPr>
            <w:r>
              <w:t>An increase in officer response times</w:t>
            </w:r>
          </w:p>
          <w:p w14:paraId="5161E1BB" w14:textId="77777777" w:rsidR="00301846" w:rsidRDefault="00301846" w:rsidP="00301846">
            <w:pPr>
              <w:jc w:val="both"/>
            </w:pPr>
          </w:p>
          <w:p w14:paraId="159865F5" w14:textId="77777777" w:rsidR="00301846" w:rsidRDefault="00301846" w:rsidP="00301846">
            <w:pPr>
              <w:jc w:val="both"/>
            </w:pPr>
            <w:r>
              <w:t>Increase in police officer visibility</w:t>
            </w:r>
          </w:p>
          <w:p w14:paraId="24322D6B" w14:textId="77777777" w:rsidR="00EB79D3" w:rsidRDefault="00EB79D3" w:rsidP="00301846">
            <w:pPr>
              <w:jc w:val="both"/>
            </w:pPr>
          </w:p>
          <w:p w14:paraId="6240F5B2" w14:textId="77777777" w:rsidR="00EB79D3" w:rsidRDefault="00EB79D3" w:rsidP="00301846">
            <w:pPr>
              <w:jc w:val="both"/>
            </w:pPr>
            <w:r>
              <w:t>Reduction in crime due to police presence</w:t>
            </w:r>
          </w:p>
          <w:p w14:paraId="3D82F78B" w14:textId="77777777" w:rsidR="00EB79D3" w:rsidRDefault="00EB79D3" w:rsidP="00301846">
            <w:pPr>
              <w:jc w:val="both"/>
            </w:pPr>
          </w:p>
          <w:p w14:paraId="18799655" w14:textId="16F24811" w:rsidR="00EB79D3" w:rsidRDefault="00EB79D3" w:rsidP="00301846">
            <w:pPr>
              <w:jc w:val="both"/>
            </w:pPr>
            <w:r>
              <w:t>Increase in public confidence in the police service to respond</w:t>
            </w:r>
          </w:p>
        </w:tc>
        <w:tc>
          <w:tcPr>
            <w:tcW w:w="4508" w:type="dxa"/>
          </w:tcPr>
          <w:p w14:paraId="2051A769" w14:textId="77777777" w:rsidR="00A73778" w:rsidRDefault="00A73778" w:rsidP="00A73778">
            <w:pPr>
              <w:jc w:val="center"/>
            </w:pPr>
            <w:r>
              <w:t>THREATS</w:t>
            </w:r>
          </w:p>
          <w:p w14:paraId="6E79B602" w14:textId="77777777" w:rsidR="00301846" w:rsidRDefault="00301846" w:rsidP="00A73778">
            <w:pPr>
              <w:jc w:val="center"/>
            </w:pPr>
          </w:p>
          <w:p w14:paraId="42BAAD81" w14:textId="77777777" w:rsidR="00301846" w:rsidRDefault="00301846" w:rsidP="00301846">
            <w:r>
              <w:t>Risk of increased sickness levels due to high workloads</w:t>
            </w:r>
          </w:p>
          <w:p w14:paraId="06677106" w14:textId="77777777" w:rsidR="00301846" w:rsidRDefault="00301846" w:rsidP="00301846"/>
          <w:p w14:paraId="7C9042F0" w14:textId="77777777" w:rsidR="00301846" w:rsidRDefault="00301846" w:rsidP="00301846">
            <w:r>
              <w:t>Officers pulled off response teams to backfill those absent from the specialist hubs</w:t>
            </w:r>
          </w:p>
          <w:p w14:paraId="4BD2838E" w14:textId="77777777" w:rsidR="00301846" w:rsidRDefault="00301846" w:rsidP="00301846"/>
          <w:p w14:paraId="67E27269" w14:textId="77777777" w:rsidR="00301846" w:rsidRDefault="00301846" w:rsidP="00301846">
            <w:r>
              <w:t>Poor satisfaction rates amongst victims</w:t>
            </w:r>
          </w:p>
          <w:p w14:paraId="038ACB7A" w14:textId="77777777" w:rsidR="00301846" w:rsidRDefault="00301846" w:rsidP="00301846"/>
          <w:p w14:paraId="348A54DA" w14:textId="77777777" w:rsidR="00301846" w:rsidRDefault="00301846" w:rsidP="00301846">
            <w:r>
              <w:t xml:space="preserve">Poor conviction rates </w:t>
            </w:r>
          </w:p>
          <w:p w14:paraId="46438EFB" w14:textId="77777777" w:rsidR="00301846" w:rsidRDefault="00301846" w:rsidP="00301846"/>
          <w:p w14:paraId="0B88ECA3" w14:textId="7D91E178" w:rsidR="00301846" w:rsidRDefault="00301846" w:rsidP="00301846">
            <w:r>
              <w:t>Decrease in victim engagement and support</w:t>
            </w:r>
          </w:p>
        </w:tc>
      </w:tr>
    </w:tbl>
    <w:p w14:paraId="3FB16D06" w14:textId="711D4FA8" w:rsidR="00A73778" w:rsidRDefault="00A73778"/>
    <w:p w14:paraId="6424A259" w14:textId="77777777" w:rsidR="002E48D2" w:rsidRDefault="002E48D2">
      <w:r>
        <w:t xml:space="preserve">I completed a SWOT analysis (please see above) for the E2E project prior to meeting with my line manager so I could discuss my thoughts on the Strengths, Weaknesses, Opportunities and Threats having reflected on the potential benefits and the risks and issues that it is likely to attract. </w:t>
      </w:r>
    </w:p>
    <w:p w14:paraId="0C85E675" w14:textId="1B7E2AA9" w:rsidR="002E48D2" w:rsidRDefault="002E48D2">
      <w:r>
        <w:lastRenderedPageBreak/>
        <w:t>We agreed that the main risk to success was the number of officers involved and the engagement of the various group</w:t>
      </w:r>
      <w:r w:rsidR="00D86D2C">
        <w:t xml:space="preserve">s, with those who had no choice about transferring creating the biggest amount of work for HR </w:t>
      </w:r>
      <w:proofErr w:type="spellStart"/>
      <w:proofErr w:type="gramStart"/>
      <w:r w:rsidR="00D86D2C">
        <w:t>ie</w:t>
      </w:r>
      <w:proofErr w:type="spellEnd"/>
      <w:proofErr w:type="gramEnd"/>
      <w:r w:rsidR="00D86D2C">
        <w:t xml:space="preserve"> managing the levels of sickness likely following implementation, identifying measures to help them adapt to the new workplace, advising line managers on their approach in managing their restrictions and supporting the line managers with performance issues.  </w:t>
      </w:r>
    </w:p>
    <w:p w14:paraId="732CB82A" w14:textId="15A213F4" w:rsidR="00892388" w:rsidRDefault="00D86D2C">
      <w:r>
        <w:t>It was recognised that prior to implementation there would be an increase in demand for HR Services as all officers are involved in the change and would need to be moved within the systems to report to different line managers and, in some cases, even moving stations.</w:t>
      </w:r>
      <w:r w:rsidR="00832F52">
        <w:t xml:space="preserve">  We have had to push back on the timeframes as insufficient consultation had been provided initially. </w:t>
      </w:r>
      <w:r>
        <w:t xml:space="preserve">  Changes were also needed to the structure </w:t>
      </w:r>
      <w:r w:rsidR="00832F52">
        <w:t xml:space="preserve">in Ceredigion as the operating model would not work alongside this new model.  This needed to be reflected in the structure within the system.  </w:t>
      </w:r>
      <w:r w:rsidR="00892388">
        <w:t xml:space="preserve">HR would be responsible for ensuring that these changes were made accurately and would report when and where issues arose. </w:t>
      </w:r>
      <w:r w:rsidR="00832F52">
        <w:t xml:space="preserve"> </w:t>
      </w:r>
    </w:p>
    <w:p w14:paraId="059942F0" w14:textId="34C5B2C9" w:rsidR="00892388" w:rsidRDefault="00FA0678">
      <w:r>
        <w:t xml:space="preserve">A great deal of this project’s success relies on the involvement of HR as they are the only </w:t>
      </w:r>
      <w:proofErr w:type="spellStart"/>
      <w:r>
        <w:t>one’s</w:t>
      </w:r>
      <w:proofErr w:type="spellEnd"/>
      <w:r>
        <w:t xml:space="preserve"> who have the definitive list of establishment figures, vacancies, attachments, restrictions etc.  The data has been provided by the HR officer and calculations made by the project team have had to be checked by HR to ensure the information being worked on is correct. </w:t>
      </w:r>
    </w:p>
    <w:p w14:paraId="6CAFB852" w14:textId="61749B3C" w:rsidR="00D86D2C" w:rsidRDefault="00832F52">
      <w:r>
        <w:t>As expected, officers varied in their responses to the changes communicated and have approached me for further clarity in terms of their working patterns, flexible working application</w:t>
      </w:r>
      <w:r w:rsidR="00892388">
        <w:t xml:space="preserve">s and </w:t>
      </w:r>
      <w:r w:rsidR="00FA0678">
        <w:t xml:space="preserve">guidance on HR activity </w:t>
      </w:r>
      <w:proofErr w:type="spellStart"/>
      <w:proofErr w:type="gramStart"/>
      <w:r w:rsidR="00FA0678">
        <w:t>ie</w:t>
      </w:r>
      <w:proofErr w:type="spellEnd"/>
      <w:proofErr w:type="gramEnd"/>
      <w:r w:rsidR="00FA0678">
        <w:t xml:space="preserve"> performance reviews to ensure everything is order before moving across to their new teams.  </w:t>
      </w:r>
    </w:p>
    <w:p w14:paraId="54B193B7" w14:textId="39465B39" w:rsidR="004C7886" w:rsidRDefault="004C7886"/>
    <w:p w14:paraId="2E1EAC2F" w14:textId="77777777" w:rsidR="00341FE2" w:rsidRDefault="004C7886" w:rsidP="00341FE2">
      <w:pPr>
        <w:pStyle w:val="Heading2"/>
        <w:spacing w:before="160"/>
        <w:rPr>
          <w:rFonts w:ascii="Calibri Light" w:eastAsiaTheme="minorHAnsi" w:hAnsi="Calibri Light" w:cs="Calibri Light"/>
        </w:rPr>
      </w:pPr>
      <w:r>
        <w:t>3.</w:t>
      </w:r>
      <w:r w:rsidR="00341FE2">
        <w:t xml:space="preserve"> </w:t>
      </w:r>
      <w:r w:rsidR="00341FE2">
        <w:rPr>
          <w:rFonts w:ascii="Calibri Light" w:eastAsiaTheme="minorHAnsi" w:hAnsi="Calibri Light" w:cs="Calibri Light"/>
        </w:rPr>
        <w:t>Stakeholder Mapping Worksheet</w:t>
      </w:r>
    </w:p>
    <w:p w14:paraId="69C04A5C" w14:textId="77777777" w:rsidR="00341FE2" w:rsidRDefault="00341FE2" w:rsidP="00341FE2">
      <w:pPr>
        <w:pStyle w:val="Heading3"/>
        <w:rPr>
          <w:rFonts w:ascii="Calibri Light" w:eastAsiaTheme="minorHAnsi" w:hAnsi="Calibri Light" w:cs="Calibri Light"/>
        </w:rPr>
      </w:pPr>
      <w:r>
        <w:rPr>
          <w:rFonts w:ascii="Calibri Light" w:eastAsiaTheme="minorHAnsi" w:hAnsi="Calibri Light" w:cs="Calibri Light"/>
        </w:rPr>
        <w:t>Stakeholder Influence/Interest Matrix</w:t>
      </w:r>
    </w:p>
    <w:p w14:paraId="10F1899C" w14:textId="77777777" w:rsidR="00341FE2" w:rsidRDefault="00341FE2" w:rsidP="00341FE2">
      <w:pPr>
        <w:rPr>
          <w:rFonts w:ascii="Calibri Light" w:hAnsi="Calibri Light" w:cs="Calibri Light"/>
        </w:rPr>
      </w:pPr>
      <w:r>
        <w:rPr>
          <w:rFonts w:ascii="Calibri Light" w:hAnsi="Calibri Light" w:cs="Calibri Light"/>
        </w:rPr>
        <w:t>For each key stakeholder, characterize them using the following stakeholder influence grid.</w:t>
      </w:r>
    </w:p>
    <w:p w14:paraId="1D38E583" w14:textId="77777777" w:rsidR="00341FE2" w:rsidRDefault="00341FE2" w:rsidP="00341FE2">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4"/>
        <w:gridCol w:w="992"/>
        <w:gridCol w:w="3584"/>
        <w:gridCol w:w="3591"/>
      </w:tblGrid>
      <w:tr w:rsidR="00341FE2" w14:paraId="123204C0" w14:textId="77777777" w:rsidTr="00341FE2">
        <w:trPr>
          <w:trHeight w:val="646"/>
        </w:trPr>
        <w:tc>
          <w:tcPr>
            <w:tcW w:w="495" w:type="dxa"/>
            <w:vMerge w:val="restart"/>
            <w:tcBorders>
              <w:top w:val="nil"/>
              <w:left w:val="nil"/>
              <w:bottom w:val="nil"/>
              <w:right w:val="nil"/>
            </w:tcBorders>
            <w:textDirection w:val="btLr"/>
            <w:hideMark/>
          </w:tcPr>
          <w:p w14:paraId="2AC9A324" w14:textId="77777777" w:rsidR="00341FE2" w:rsidRDefault="00341FE2">
            <w:pPr>
              <w:jc w:val="center"/>
              <w:rPr>
                <w:rFonts w:ascii="Calibri Light" w:hAnsi="Calibri Light" w:cs="Calibri Light"/>
                <w:b/>
                <w:sz w:val="21"/>
                <w:szCs w:val="21"/>
              </w:rPr>
            </w:pPr>
            <w:r>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hideMark/>
          </w:tcPr>
          <w:p w14:paraId="148459AC"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587" w:type="dxa"/>
            <w:tcBorders>
              <w:top w:val="single" w:sz="4" w:space="0" w:color="auto"/>
              <w:left w:val="single" w:sz="4" w:space="0" w:color="auto"/>
              <w:bottom w:val="single" w:sz="4" w:space="0" w:color="auto"/>
              <w:right w:val="single" w:sz="4" w:space="0" w:color="auto"/>
            </w:tcBorders>
            <w:vAlign w:val="center"/>
            <w:hideMark/>
          </w:tcPr>
          <w:p w14:paraId="3470DACD" w14:textId="77777777" w:rsidR="00341FE2" w:rsidRDefault="00341FE2">
            <w:pPr>
              <w:jc w:val="center"/>
              <w:rPr>
                <w:rFonts w:ascii="Calibri Light" w:hAnsi="Calibri Light" w:cs="Calibri Light"/>
                <w:sz w:val="21"/>
                <w:szCs w:val="21"/>
              </w:rPr>
            </w:pPr>
            <w:r>
              <w:rPr>
                <w:rFonts w:ascii="Calibri Light" w:hAnsi="Calibri Light" w:cs="Calibri Light"/>
                <w:sz w:val="21"/>
                <w:szCs w:val="21"/>
              </w:rPr>
              <w:t>Keep Satisfied</w:t>
            </w:r>
          </w:p>
        </w:tc>
        <w:tc>
          <w:tcPr>
            <w:tcW w:w="3594" w:type="dxa"/>
            <w:tcBorders>
              <w:top w:val="single" w:sz="4" w:space="0" w:color="auto"/>
              <w:left w:val="single" w:sz="4" w:space="0" w:color="auto"/>
              <w:bottom w:val="single" w:sz="4" w:space="0" w:color="auto"/>
              <w:right w:val="single" w:sz="4" w:space="0" w:color="auto"/>
            </w:tcBorders>
            <w:shd w:val="solid" w:color="D9D9D9" w:fill="auto"/>
            <w:vAlign w:val="center"/>
            <w:hideMark/>
          </w:tcPr>
          <w:p w14:paraId="6886B09A" w14:textId="77777777" w:rsidR="00341FE2" w:rsidRDefault="00341FE2">
            <w:pPr>
              <w:jc w:val="center"/>
              <w:rPr>
                <w:rFonts w:ascii="Calibri Light" w:hAnsi="Calibri Light" w:cs="Calibri Light"/>
                <w:sz w:val="21"/>
                <w:szCs w:val="21"/>
              </w:rPr>
            </w:pPr>
            <w:r>
              <w:rPr>
                <w:rFonts w:ascii="Calibri Light" w:hAnsi="Calibri Light" w:cs="Calibri Light"/>
                <w:sz w:val="21"/>
                <w:szCs w:val="21"/>
              </w:rPr>
              <w:t>Key Players</w:t>
            </w:r>
          </w:p>
        </w:tc>
      </w:tr>
      <w:tr w:rsidR="00341FE2" w14:paraId="2BBBCB70" w14:textId="77777777" w:rsidTr="00341FE2">
        <w:trPr>
          <w:trHeight w:val="681"/>
        </w:trPr>
        <w:tc>
          <w:tcPr>
            <w:tcW w:w="0" w:type="auto"/>
            <w:vMerge/>
            <w:tcBorders>
              <w:top w:val="nil"/>
              <w:left w:val="nil"/>
              <w:bottom w:val="nil"/>
              <w:right w:val="nil"/>
            </w:tcBorders>
            <w:vAlign w:val="center"/>
            <w:hideMark/>
          </w:tcPr>
          <w:p w14:paraId="23ECF672" w14:textId="77777777" w:rsidR="00341FE2" w:rsidRDefault="00341FE2">
            <w:pPr>
              <w:rPr>
                <w:rFonts w:ascii="Calibri Light" w:hAnsi="Calibri Light" w:cs="Calibri Light"/>
                <w:b/>
                <w:color w:val="494949"/>
                <w:sz w:val="21"/>
                <w:szCs w:val="21"/>
                <w:lang w:val="en-US"/>
              </w:rPr>
            </w:pPr>
          </w:p>
        </w:tc>
        <w:tc>
          <w:tcPr>
            <w:tcW w:w="992" w:type="dxa"/>
            <w:tcBorders>
              <w:top w:val="nil"/>
              <w:left w:val="nil"/>
              <w:bottom w:val="nil"/>
              <w:right w:val="single" w:sz="4" w:space="0" w:color="auto"/>
            </w:tcBorders>
            <w:vAlign w:val="center"/>
            <w:hideMark/>
          </w:tcPr>
          <w:p w14:paraId="54B72BD6"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3587" w:type="dxa"/>
            <w:tcBorders>
              <w:top w:val="single" w:sz="4" w:space="0" w:color="auto"/>
              <w:left w:val="single" w:sz="4" w:space="0" w:color="auto"/>
              <w:bottom w:val="single" w:sz="4" w:space="0" w:color="auto"/>
              <w:right w:val="single" w:sz="4" w:space="0" w:color="auto"/>
            </w:tcBorders>
            <w:shd w:val="solid" w:color="D9D9D9" w:fill="auto"/>
            <w:vAlign w:val="center"/>
            <w:hideMark/>
          </w:tcPr>
          <w:p w14:paraId="121981F8" w14:textId="77777777" w:rsidR="00341FE2" w:rsidRDefault="00341FE2">
            <w:pPr>
              <w:jc w:val="center"/>
              <w:rPr>
                <w:rFonts w:ascii="Calibri Light" w:hAnsi="Calibri Light" w:cs="Calibri Light"/>
                <w:sz w:val="21"/>
                <w:szCs w:val="21"/>
              </w:rPr>
            </w:pPr>
            <w:r>
              <w:rPr>
                <w:rFonts w:ascii="Calibri Light" w:hAnsi="Calibri Light" w:cs="Calibri Light"/>
                <w:sz w:val="21"/>
                <w:szCs w:val="21"/>
              </w:rPr>
              <w:t>Minimal Effort</w:t>
            </w:r>
          </w:p>
        </w:tc>
        <w:tc>
          <w:tcPr>
            <w:tcW w:w="3594" w:type="dxa"/>
            <w:tcBorders>
              <w:top w:val="single" w:sz="4" w:space="0" w:color="auto"/>
              <w:left w:val="single" w:sz="4" w:space="0" w:color="auto"/>
              <w:bottom w:val="single" w:sz="4" w:space="0" w:color="auto"/>
              <w:right w:val="single" w:sz="4" w:space="0" w:color="auto"/>
            </w:tcBorders>
            <w:vAlign w:val="center"/>
            <w:hideMark/>
          </w:tcPr>
          <w:p w14:paraId="779BB6AC" w14:textId="77777777" w:rsidR="00341FE2" w:rsidRDefault="00341FE2">
            <w:pPr>
              <w:jc w:val="center"/>
              <w:rPr>
                <w:rFonts w:ascii="Calibri Light" w:hAnsi="Calibri Light" w:cs="Calibri Light"/>
                <w:sz w:val="21"/>
                <w:szCs w:val="21"/>
              </w:rPr>
            </w:pPr>
            <w:r>
              <w:rPr>
                <w:rFonts w:ascii="Calibri Light" w:hAnsi="Calibri Light" w:cs="Calibri Light"/>
                <w:sz w:val="21"/>
                <w:szCs w:val="21"/>
              </w:rPr>
              <w:t>Keep Informed</w:t>
            </w:r>
          </w:p>
        </w:tc>
      </w:tr>
      <w:tr w:rsidR="00341FE2" w14:paraId="3DA9727D" w14:textId="77777777" w:rsidTr="00341FE2">
        <w:trPr>
          <w:gridBefore w:val="2"/>
          <w:wBefore w:w="1487" w:type="dxa"/>
          <w:trHeight w:val="422"/>
        </w:trPr>
        <w:tc>
          <w:tcPr>
            <w:tcW w:w="3587" w:type="dxa"/>
            <w:tcBorders>
              <w:top w:val="nil"/>
              <w:left w:val="nil"/>
              <w:bottom w:val="nil"/>
              <w:right w:val="nil"/>
            </w:tcBorders>
            <w:vAlign w:val="center"/>
            <w:hideMark/>
          </w:tcPr>
          <w:p w14:paraId="5E785157" w14:textId="77777777" w:rsidR="00341FE2" w:rsidRDefault="00341FE2">
            <w:pPr>
              <w:jc w:val="center"/>
              <w:rPr>
                <w:rFonts w:ascii="Calibri Light" w:hAnsi="Calibri Light" w:cs="Calibri Light"/>
                <w:sz w:val="21"/>
                <w:szCs w:val="21"/>
              </w:rPr>
            </w:pPr>
            <w:r>
              <w:rPr>
                <w:rFonts w:ascii="Calibri Light" w:hAnsi="Calibri Light" w:cs="Calibri Light"/>
                <w:sz w:val="21"/>
                <w:szCs w:val="21"/>
              </w:rPr>
              <w:t>Low</w:t>
            </w:r>
          </w:p>
        </w:tc>
        <w:tc>
          <w:tcPr>
            <w:tcW w:w="3594" w:type="dxa"/>
            <w:tcBorders>
              <w:top w:val="nil"/>
              <w:left w:val="nil"/>
              <w:bottom w:val="nil"/>
              <w:right w:val="nil"/>
            </w:tcBorders>
            <w:vAlign w:val="center"/>
            <w:hideMark/>
          </w:tcPr>
          <w:p w14:paraId="48D565A6" w14:textId="77777777" w:rsidR="00341FE2" w:rsidRDefault="00341FE2">
            <w:pPr>
              <w:jc w:val="center"/>
              <w:rPr>
                <w:rFonts w:ascii="Calibri Light" w:hAnsi="Calibri Light" w:cs="Calibri Light"/>
                <w:sz w:val="21"/>
                <w:szCs w:val="21"/>
              </w:rPr>
            </w:pPr>
            <w:r>
              <w:rPr>
                <w:rFonts w:ascii="Calibri Light" w:hAnsi="Calibri Light" w:cs="Calibri Light"/>
                <w:sz w:val="21"/>
                <w:szCs w:val="21"/>
              </w:rPr>
              <w:t>High</w:t>
            </w:r>
          </w:p>
        </w:tc>
      </w:tr>
      <w:tr w:rsidR="00341FE2" w14:paraId="34838736" w14:textId="77777777" w:rsidTr="00341FE2">
        <w:trPr>
          <w:gridBefore w:val="2"/>
          <w:wBefore w:w="1487" w:type="dxa"/>
          <w:trHeight w:val="360"/>
        </w:trPr>
        <w:tc>
          <w:tcPr>
            <w:tcW w:w="7181" w:type="dxa"/>
            <w:gridSpan w:val="2"/>
            <w:tcBorders>
              <w:top w:val="nil"/>
              <w:left w:val="nil"/>
              <w:bottom w:val="nil"/>
              <w:right w:val="nil"/>
            </w:tcBorders>
            <w:vAlign w:val="center"/>
            <w:hideMark/>
          </w:tcPr>
          <w:p w14:paraId="2899EF71" w14:textId="77777777" w:rsidR="00341FE2" w:rsidRDefault="00341FE2">
            <w:pPr>
              <w:jc w:val="center"/>
              <w:rPr>
                <w:rFonts w:ascii="Calibri Light" w:hAnsi="Calibri Light" w:cs="Calibri Light"/>
                <w:b/>
                <w:sz w:val="21"/>
                <w:szCs w:val="21"/>
              </w:rPr>
            </w:pPr>
            <w:r>
              <w:rPr>
                <w:rFonts w:ascii="Calibri Light" w:hAnsi="Calibri Light" w:cs="Calibri Light"/>
                <w:b/>
                <w:sz w:val="21"/>
                <w:szCs w:val="21"/>
              </w:rPr>
              <w:t>Level of Interest</w:t>
            </w:r>
          </w:p>
        </w:tc>
      </w:tr>
    </w:tbl>
    <w:p w14:paraId="34E6EF32" w14:textId="77777777" w:rsidR="00341FE2" w:rsidRDefault="00341FE2" w:rsidP="00341FE2">
      <w:pPr>
        <w:rPr>
          <w:rFonts w:ascii="Calibri Light" w:hAnsi="Calibri Light" w:cs="Calibri Light"/>
          <w:b/>
          <w:color w:val="494949"/>
          <w:sz w:val="24"/>
          <w:szCs w:val="24"/>
          <w:lang w:val="en-US"/>
        </w:rPr>
      </w:pPr>
    </w:p>
    <w:p w14:paraId="11C38136" w14:textId="77777777" w:rsidR="00571A81" w:rsidRDefault="00571A81" w:rsidP="00341FE2">
      <w:pPr>
        <w:pStyle w:val="Heading3"/>
        <w:rPr>
          <w:rFonts w:ascii="Calibri Light" w:eastAsiaTheme="minorHAnsi" w:hAnsi="Calibri Light" w:cs="Calibri Light"/>
        </w:rPr>
      </w:pPr>
    </w:p>
    <w:p w14:paraId="11A8396F" w14:textId="77777777" w:rsidR="00571A81" w:rsidRDefault="00571A81" w:rsidP="00341FE2">
      <w:pPr>
        <w:pStyle w:val="Heading3"/>
        <w:rPr>
          <w:rFonts w:ascii="Calibri Light" w:eastAsiaTheme="minorHAnsi" w:hAnsi="Calibri Light" w:cs="Calibri Light"/>
        </w:rPr>
      </w:pPr>
    </w:p>
    <w:p w14:paraId="6713BB33" w14:textId="77777777" w:rsidR="00571A81" w:rsidRDefault="00571A81" w:rsidP="00341FE2">
      <w:pPr>
        <w:pStyle w:val="Heading3"/>
        <w:rPr>
          <w:rFonts w:ascii="Calibri Light" w:eastAsiaTheme="minorHAnsi" w:hAnsi="Calibri Light" w:cs="Calibri Light"/>
        </w:rPr>
      </w:pPr>
    </w:p>
    <w:p w14:paraId="0614840A" w14:textId="77777777" w:rsidR="00571A81" w:rsidRDefault="00571A81" w:rsidP="00341FE2">
      <w:pPr>
        <w:pStyle w:val="Heading3"/>
        <w:rPr>
          <w:rFonts w:ascii="Calibri Light" w:eastAsiaTheme="minorHAnsi" w:hAnsi="Calibri Light" w:cs="Calibri Light"/>
        </w:rPr>
      </w:pPr>
    </w:p>
    <w:p w14:paraId="1A731D12" w14:textId="7B019094" w:rsidR="00341FE2" w:rsidRDefault="00341FE2" w:rsidP="00341FE2">
      <w:pPr>
        <w:pStyle w:val="Heading3"/>
        <w:rPr>
          <w:rFonts w:ascii="Calibri Light" w:eastAsiaTheme="minorHAnsi" w:hAnsi="Calibri Light" w:cs="Calibri Light"/>
        </w:rPr>
      </w:pPr>
      <w:r>
        <w:rPr>
          <w:rFonts w:ascii="Calibri Light" w:eastAsiaTheme="minorHAnsi" w:hAnsi="Calibri Light" w:cs="Calibri Light"/>
        </w:rPr>
        <w:lastRenderedPageBreak/>
        <w:t>Stakeholder Grouping for the DPP E2E Project</w:t>
      </w:r>
    </w:p>
    <w:p w14:paraId="4D2EEF17" w14:textId="77777777" w:rsidR="00341FE2" w:rsidRDefault="00341FE2" w:rsidP="00341FE2">
      <w:pPr>
        <w:rPr>
          <w:rFonts w:ascii="Calibri Light" w:hAnsi="Calibri Light" w:cs="Calibri Light"/>
        </w:rPr>
      </w:pPr>
      <w:r>
        <w:rPr>
          <w:rFonts w:ascii="Calibri Light" w:hAnsi="Calibri Light" w:cs="Calibri Light"/>
        </w:rPr>
        <w:t xml:space="preserve">Using the Stakeholder Influence/Interest Matrix, complete the table below. This will help determine stakeholder’s grouping for change communications. </w:t>
      </w:r>
    </w:p>
    <w:p w14:paraId="1C971E00" w14:textId="77777777" w:rsidR="00341FE2" w:rsidRDefault="00341FE2" w:rsidP="00341FE2">
      <w:pPr>
        <w:rPr>
          <w:rFonts w:ascii="Calibri Light" w:hAnsi="Calibri Light" w:cs="Calibri Light"/>
        </w:rPr>
      </w:pPr>
    </w:p>
    <w:tbl>
      <w:tblPr>
        <w:tblStyle w:val="TableGrid"/>
        <w:tblW w:w="0" w:type="auto"/>
        <w:tblLook w:val="04A0" w:firstRow="1" w:lastRow="0" w:firstColumn="1" w:lastColumn="0" w:noHBand="0" w:noVBand="1"/>
      </w:tblPr>
      <w:tblGrid>
        <w:gridCol w:w="2795"/>
        <w:gridCol w:w="1379"/>
        <w:gridCol w:w="1331"/>
        <w:gridCol w:w="3511"/>
      </w:tblGrid>
      <w:tr w:rsidR="00341FE2" w14:paraId="1E0AC9AF" w14:textId="77777777" w:rsidTr="00341FE2">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6C6694E7" w14:textId="77777777" w:rsidR="00341FE2" w:rsidRDefault="00341FE2">
            <w:pPr>
              <w:jc w:val="center"/>
              <w:rPr>
                <w:rFonts w:ascii="Calibri Light" w:hAnsi="Calibri Light" w:cs="Calibri Light"/>
                <w:b/>
                <w:color w:val="FFFFFF" w:themeColor="background1"/>
                <w:sz w:val="21"/>
                <w:szCs w:val="21"/>
              </w:rPr>
            </w:pPr>
            <w:r>
              <w:rPr>
                <w:rFonts w:ascii="Calibri Light" w:hAnsi="Calibri Light" w:cs="Calibri Light"/>
                <w:b/>
                <w:color w:val="FFFFFF" w:themeColor="background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366B56E2" w14:textId="77777777" w:rsidR="00341FE2" w:rsidRDefault="00341FE2">
            <w:pPr>
              <w:jc w:val="center"/>
              <w:rPr>
                <w:rFonts w:ascii="Calibri Light" w:hAnsi="Calibri Light" w:cs="Calibri Light"/>
                <w:b/>
                <w:color w:val="FFFFFF" w:themeColor="background1"/>
                <w:sz w:val="21"/>
                <w:szCs w:val="21"/>
              </w:rPr>
            </w:pPr>
            <w:r>
              <w:rPr>
                <w:rFonts w:ascii="Calibri Light" w:hAnsi="Calibri Light" w:cs="Calibri Light"/>
                <w:b/>
                <w:color w:val="FFFFFF" w:themeColor="background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4EF0E468" w14:textId="77777777" w:rsidR="00341FE2" w:rsidRDefault="00341FE2">
            <w:pPr>
              <w:jc w:val="center"/>
              <w:rPr>
                <w:rFonts w:ascii="Calibri Light" w:hAnsi="Calibri Light" w:cs="Calibri Light"/>
                <w:b/>
                <w:color w:val="FFFFFF" w:themeColor="background1"/>
                <w:sz w:val="21"/>
                <w:szCs w:val="21"/>
              </w:rPr>
            </w:pPr>
            <w:r>
              <w:rPr>
                <w:rFonts w:ascii="Calibri Light" w:hAnsi="Calibri Light" w:cs="Calibri Light"/>
                <w:b/>
                <w:color w:val="FFFFFF" w:themeColor="background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0A774E7D" w14:textId="77777777" w:rsidR="00341FE2" w:rsidRDefault="00341FE2">
            <w:pPr>
              <w:jc w:val="center"/>
              <w:rPr>
                <w:rFonts w:ascii="Calibri Light" w:hAnsi="Calibri Light" w:cs="Calibri Light"/>
                <w:b/>
                <w:color w:val="FFFFFF" w:themeColor="background1"/>
                <w:sz w:val="21"/>
                <w:szCs w:val="21"/>
              </w:rPr>
            </w:pPr>
            <w:r>
              <w:rPr>
                <w:rFonts w:ascii="Calibri Light" w:hAnsi="Calibri Light" w:cs="Calibri Light"/>
                <w:b/>
                <w:color w:val="FFFFFF" w:themeColor="background1"/>
                <w:sz w:val="21"/>
                <w:szCs w:val="21"/>
              </w:rPr>
              <w:t>Stakeholder Grouping</w:t>
            </w:r>
          </w:p>
        </w:tc>
      </w:tr>
      <w:tr w:rsidR="00341FE2" w14:paraId="24C5A92C"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1EE801DD" w14:textId="77777777" w:rsidR="00341FE2" w:rsidRDefault="00341FE2">
            <w:pPr>
              <w:rPr>
                <w:rFonts w:ascii="Calibri Light" w:hAnsi="Calibri Light" w:cs="Calibri Light"/>
                <w:color w:val="494949"/>
                <w:sz w:val="21"/>
                <w:szCs w:val="21"/>
              </w:rPr>
            </w:pPr>
            <w:r>
              <w:rPr>
                <w:rFonts w:ascii="Calibri Light" w:hAnsi="Calibri Light" w:cs="Calibri Light"/>
                <w:sz w:val="21"/>
                <w:szCs w:val="21"/>
              </w:rPr>
              <w:t>Chief Constable</w:t>
            </w:r>
          </w:p>
        </w:tc>
        <w:tc>
          <w:tcPr>
            <w:tcW w:w="1394" w:type="dxa"/>
            <w:tcBorders>
              <w:top w:val="single" w:sz="4" w:space="0" w:color="auto"/>
              <w:left w:val="single" w:sz="4" w:space="0" w:color="auto"/>
              <w:bottom w:val="single" w:sz="4" w:space="0" w:color="auto"/>
              <w:right w:val="single" w:sz="4" w:space="0" w:color="auto"/>
            </w:tcBorders>
            <w:vAlign w:val="center"/>
            <w:hideMark/>
          </w:tcPr>
          <w:p w14:paraId="459C331B"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hideMark/>
          </w:tcPr>
          <w:p w14:paraId="14617904"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7A6C38A2" w14:textId="77777777" w:rsidR="00341FE2" w:rsidRDefault="00341FE2">
            <w:pPr>
              <w:rPr>
                <w:rFonts w:ascii="Calibri Light" w:hAnsi="Calibri Light" w:cs="Calibri Light"/>
                <w:sz w:val="21"/>
                <w:szCs w:val="21"/>
              </w:rPr>
            </w:pPr>
            <w:r>
              <w:rPr>
                <w:rFonts w:ascii="Calibri Light" w:hAnsi="Calibri Light" w:cs="Calibri Light"/>
                <w:sz w:val="21"/>
                <w:szCs w:val="21"/>
              </w:rPr>
              <w:t>Key Player</w:t>
            </w:r>
          </w:p>
        </w:tc>
      </w:tr>
      <w:tr w:rsidR="00341FE2" w14:paraId="6DD17412"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4DF7BC73" w14:textId="77777777" w:rsidR="00341FE2" w:rsidRDefault="00341FE2">
            <w:pPr>
              <w:rPr>
                <w:rFonts w:ascii="Calibri Light" w:hAnsi="Calibri Light" w:cs="Calibri Light"/>
                <w:sz w:val="21"/>
                <w:szCs w:val="21"/>
              </w:rPr>
            </w:pPr>
            <w:r>
              <w:rPr>
                <w:rFonts w:ascii="Calibri Light" w:hAnsi="Calibri Light" w:cs="Calibri Light"/>
                <w:sz w:val="21"/>
                <w:szCs w:val="21"/>
              </w:rPr>
              <w:t>Chief Officers</w:t>
            </w:r>
          </w:p>
        </w:tc>
        <w:tc>
          <w:tcPr>
            <w:tcW w:w="1394" w:type="dxa"/>
            <w:tcBorders>
              <w:top w:val="single" w:sz="4" w:space="0" w:color="auto"/>
              <w:left w:val="single" w:sz="4" w:space="0" w:color="auto"/>
              <w:bottom w:val="single" w:sz="4" w:space="0" w:color="auto"/>
              <w:right w:val="single" w:sz="4" w:space="0" w:color="auto"/>
            </w:tcBorders>
            <w:vAlign w:val="center"/>
            <w:hideMark/>
          </w:tcPr>
          <w:p w14:paraId="34055BD9" w14:textId="77777777" w:rsidR="00341FE2" w:rsidRDefault="00341FE2">
            <w:pPr>
              <w:rPr>
                <w:rFonts w:ascii="Calibri Light" w:hAnsi="Calibri Light" w:cs="Calibri Light"/>
                <w:sz w:val="21"/>
                <w:szCs w:val="21"/>
              </w:rPr>
            </w:pPr>
            <w:r>
              <w:rPr>
                <w:rFonts w:ascii="Calibri Light" w:hAnsi="Calibri Light" w:cs="Calibri Light"/>
                <w:sz w:val="21"/>
                <w:szCs w:val="21"/>
              </w:rPr>
              <w:t xml:space="preserve">High </w:t>
            </w:r>
          </w:p>
        </w:tc>
        <w:tc>
          <w:tcPr>
            <w:tcW w:w="1349" w:type="dxa"/>
            <w:tcBorders>
              <w:top w:val="single" w:sz="4" w:space="0" w:color="auto"/>
              <w:left w:val="single" w:sz="4" w:space="0" w:color="auto"/>
              <w:bottom w:val="single" w:sz="4" w:space="0" w:color="auto"/>
              <w:right w:val="single" w:sz="4" w:space="0" w:color="auto"/>
            </w:tcBorders>
            <w:vAlign w:val="center"/>
            <w:hideMark/>
          </w:tcPr>
          <w:p w14:paraId="4CA16607"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66D3FE58" w14:textId="77777777" w:rsidR="00341FE2" w:rsidRDefault="00341FE2">
            <w:pPr>
              <w:rPr>
                <w:rFonts w:ascii="Calibri Light" w:hAnsi="Calibri Light" w:cs="Calibri Light"/>
                <w:sz w:val="21"/>
                <w:szCs w:val="21"/>
              </w:rPr>
            </w:pPr>
            <w:r>
              <w:rPr>
                <w:rFonts w:ascii="Calibri Light" w:hAnsi="Calibri Light" w:cs="Calibri Light"/>
                <w:sz w:val="21"/>
                <w:szCs w:val="21"/>
              </w:rPr>
              <w:t>Key Player</w:t>
            </w:r>
          </w:p>
        </w:tc>
      </w:tr>
      <w:tr w:rsidR="00341FE2" w14:paraId="745FFAC3"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175ECB48" w14:textId="77777777" w:rsidR="00341FE2" w:rsidRDefault="00341FE2">
            <w:pPr>
              <w:rPr>
                <w:rFonts w:ascii="Calibri Light" w:hAnsi="Calibri Light" w:cs="Calibri Light"/>
                <w:sz w:val="21"/>
                <w:szCs w:val="21"/>
              </w:rPr>
            </w:pPr>
            <w:r>
              <w:rPr>
                <w:rFonts w:ascii="Calibri Light" w:hAnsi="Calibri Light" w:cs="Calibri Light"/>
                <w:sz w:val="21"/>
                <w:szCs w:val="21"/>
              </w:rPr>
              <w:t>BCU Commanders</w:t>
            </w:r>
          </w:p>
        </w:tc>
        <w:tc>
          <w:tcPr>
            <w:tcW w:w="1394" w:type="dxa"/>
            <w:tcBorders>
              <w:top w:val="single" w:sz="4" w:space="0" w:color="auto"/>
              <w:left w:val="single" w:sz="4" w:space="0" w:color="auto"/>
              <w:bottom w:val="single" w:sz="4" w:space="0" w:color="auto"/>
              <w:right w:val="single" w:sz="4" w:space="0" w:color="auto"/>
            </w:tcBorders>
            <w:vAlign w:val="center"/>
            <w:hideMark/>
          </w:tcPr>
          <w:p w14:paraId="2AA93CA2"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hideMark/>
          </w:tcPr>
          <w:p w14:paraId="3987E486"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2D56C212" w14:textId="77777777" w:rsidR="00341FE2" w:rsidRDefault="00341FE2">
            <w:pPr>
              <w:rPr>
                <w:rFonts w:ascii="Calibri Light" w:hAnsi="Calibri Light" w:cs="Calibri Light"/>
                <w:sz w:val="21"/>
                <w:szCs w:val="21"/>
              </w:rPr>
            </w:pPr>
            <w:r>
              <w:rPr>
                <w:rFonts w:ascii="Calibri Light" w:hAnsi="Calibri Light" w:cs="Calibri Light"/>
                <w:sz w:val="21"/>
                <w:szCs w:val="21"/>
              </w:rPr>
              <w:t>Key Player</w:t>
            </w:r>
          </w:p>
        </w:tc>
      </w:tr>
      <w:tr w:rsidR="00341FE2" w14:paraId="4346A654"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2123FCF5" w14:textId="77777777" w:rsidR="00341FE2" w:rsidRDefault="00341FE2">
            <w:pPr>
              <w:rPr>
                <w:rFonts w:ascii="Calibri Light" w:hAnsi="Calibri Light" w:cs="Calibri Light"/>
                <w:sz w:val="21"/>
                <w:szCs w:val="21"/>
              </w:rPr>
            </w:pPr>
            <w:r>
              <w:rPr>
                <w:rFonts w:ascii="Calibri Light" w:hAnsi="Calibri Light" w:cs="Calibri Light"/>
                <w:sz w:val="21"/>
                <w:szCs w:val="21"/>
              </w:rPr>
              <w:t>Chief Inspectors</w:t>
            </w:r>
          </w:p>
        </w:tc>
        <w:tc>
          <w:tcPr>
            <w:tcW w:w="1394" w:type="dxa"/>
            <w:tcBorders>
              <w:top w:val="single" w:sz="4" w:space="0" w:color="auto"/>
              <w:left w:val="single" w:sz="4" w:space="0" w:color="auto"/>
              <w:bottom w:val="single" w:sz="4" w:space="0" w:color="auto"/>
              <w:right w:val="single" w:sz="4" w:space="0" w:color="auto"/>
            </w:tcBorders>
            <w:vAlign w:val="center"/>
            <w:hideMark/>
          </w:tcPr>
          <w:p w14:paraId="7CAC0F0E"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hideMark/>
          </w:tcPr>
          <w:p w14:paraId="6FCA73EF"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44CE8EBC" w14:textId="77777777" w:rsidR="00341FE2" w:rsidRDefault="00341FE2">
            <w:pPr>
              <w:rPr>
                <w:rFonts w:ascii="Calibri Light" w:hAnsi="Calibri Light" w:cs="Calibri Light"/>
                <w:sz w:val="21"/>
                <w:szCs w:val="21"/>
              </w:rPr>
            </w:pPr>
            <w:r>
              <w:rPr>
                <w:rFonts w:ascii="Calibri Light" w:hAnsi="Calibri Light" w:cs="Calibri Light"/>
                <w:sz w:val="21"/>
                <w:szCs w:val="21"/>
              </w:rPr>
              <w:t>Key Player</w:t>
            </w:r>
          </w:p>
        </w:tc>
      </w:tr>
      <w:tr w:rsidR="00341FE2" w14:paraId="7981C0AE"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0867AACD" w14:textId="77777777" w:rsidR="00341FE2" w:rsidRDefault="00341FE2">
            <w:pPr>
              <w:rPr>
                <w:rFonts w:ascii="Calibri Light" w:hAnsi="Calibri Light" w:cs="Calibri Light"/>
                <w:sz w:val="21"/>
                <w:szCs w:val="21"/>
              </w:rPr>
            </w:pPr>
            <w:r>
              <w:rPr>
                <w:rFonts w:ascii="Calibri Light" w:hAnsi="Calibri Light" w:cs="Calibri Light"/>
                <w:sz w:val="21"/>
                <w:szCs w:val="21"/>
              </w:rPr>
              <w:t>Detective Chief Inspectors</w:t>
            </w:r>
          </w:p>
        </w:tc>
        <w:tc>
          <w:tcPr>
            <w:tcW w:w="1394" w:type="dxa"/>
            <w:tcBorders>
              <w:top w:val="single" w:sz="4" w:space="0" w:color="auto"/>
              <w:left w:val="single" w:sz="4" w:space="0" w:color="auto"/>
              <w:bottom w:val="single" w:sz="4" w:space="0" w:color="auto"/>
              <w:right w:val="single" w:sz="4" w:space="0" w:color="auto"/>
            </w:tcBorders>
            <w:vAlign w:val="center"/>
            <w:hideMark/>
          </w:tcPr>
          <w:p w14:paraId="0C103C7D"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hideMark/>
          </w:tcPr>
          <w:p w14:paraId="65ED3BDC"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591E4674" w14:textId="77777777" w:rsidR="00341FE2" w:rsidRDefault="00341FE2">
            <w:pPr>
              <w:rPr>
                <w:rFonts w:ascii="Calibri Light" w:hAnsi="Calibri Light" w:cs="Calibri Light"/>
                <w:sz w:val="21"/>
                <w:szCs w:val="21"/>
              </w:rPr>
            </w:pPr>
            <w:r>
              <w:rPr>
                <w:rFonts w:ascii="Calibri Light" w:hAnsi="Calibri Light" w:cs="Calibri Light"/>
                <w:sz w:val="21"/>
                <w:szCs w:val="21"/>
              </w:rPr>
              <w:t>Keep Informed</w:t>
            </w:r>
          </w:p>
        </w:tc>
      </w:tr>
      <w:tr w:rsidR="00341FE2" w14:paraId="0E9C9F88"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01C9CCAC" w14:textId="77777777" w:rsidR="00341FE2" w:rsidRDefault="00341FE2">
            <w:pPr>
              <w:rPr>
                <w:rFonts w:ascii="Calibri Light" w:hAnsi="Calibri Light" w:cs="Calibri Light"/>
                <w:sz w:val="21"/>
                <w:szCs w:val="21"/>
              </w:rPr>
            </w:pPr>
            <w:r>
              <w:rPr>
                <w:rFonts w:ascii="Calibri Light" w:hAnsi="Calibri Light" w:cs="Calibri Light"/>
                <w:sz w:val="21"/>
                <w:szCs w:val="21"/>
              </w:rPr>
              <w:t>Designated CIH Officers</w:t>
            </w:r>
          </w:p>
        </w:tc>
        <w:tc>
          <w:tcPr>
            <w:tcW w:w="1394" w:type="dxa"/>
            <w:tcBorders>
              <w:top w:val="single" w:sz="4" w:space="0" w:color="auto"/>
              <w:left w:val="single" w:sz="4" w:space="0" w:color="auto"/>
              <w:bottom w:val="single" w:sz="4" w:space="0" w:color="auto"/>
              <w:right w:val="single" w:sz="4" w:space="0" w:color="auto"/>
            </w:tcBorders>
            <w:vAlign w:val="center"/>
            <w:hideMark/>
          </w:tcPr>
          <w:p w14:paraId="35BDA6E5"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hideMark/>
          </w:tcPr>
          <w:p w14:paraId="47B872D0"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hideMark/>
          </w:tcPr>
          <w:p w14:paraId="0A197B52" w14:textId="77777777" w:rsidR="00341FE2" w:rsidRDefault="00341FE2">
            <w:pPr>
              <w:rPr>
                <w:rFonts w:ascii="Calibri Light" w:hAnsi="Calibri Light" w:cs="Calibri Light"/>
                <w:sz w:val="21"/>
                <w:szCs w:val="21"/>
              </w:rPr>
            </w:pPr>
            <w:r>
              <w:rPr>
                <w:rFonts w:ascii="Calibri Light" w:hAnsi="Calibri Light" w:cs="Calibri Light"/>
                <w:sz w:val="21"/>
                <w:szCs w:val="21"/>
              </w:rPr>
              <w:t>Minimal Effort</w:t>
            </w:r>
          </w:p>
        </w:tc>
      </w:tr>
      <w:tr w:rsidR="00341FE2" w14:paraId="3938F1DD"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29A0D45D" w14:textId="77777777" w:rsidR="00341FE2" w:rsidRDefault="00341FE2">
            <w:pPr>
              <w:rPr>
                <w:rFonts w:ascii="Calibri Light" w:hAnsi="Calibri Light" w:cs="Calibri Light"/>
                <w:sz w:val="21"/>
                <w:szCs w:val="21"/>
              </w:rPr>
            </w:pPr>
            <w:r>
              <w:rPr>
                <w:rFonts w:ascii="Calibri Light" w:hAnsi="Calibri Light" w:cs="Calibri Light"/>
                <w:sz w:val="21"/>
                <w:szCs w:val="21"/>
              </w:rPr>
              <w:t>Designated LIU Officers</w:t>
            </w:r>
          </w:p>
        </w:tc>
        <w:tc>
          <w:tcPr>
            <w:tcW w:w="1394" w:type="dxa"/>
            <w:tcBorders>
              <w:top w:val="single" w:sz="4" w:space="0" w:color="auto"/>
              <w:left w:val="single" w:sz="4" w:space="0" w:color="auto"/>
              <w:bottom w:val="single" w:sz="4" w:space="0" w:color="auto"/>
              <w:right w:val="single" w:sz="4" w:space="0" w:color="auto"/>
            </w:tcBorders>
            <w:vAlign w:val="center"/>
            <w:hideMark/>
          </w:tcPr>
          <w:p w14:paraId="19FFB0DB"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hideMark/>
          </w:tcPr>
          <w:p w14:paraId="01307676"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3B3D497C" w14:textId="77777777" w:rsidR="00341FE2" w:rsidRDefault="00341FE2">
            <w:pPr>
              <w:rPr>
                <w:rFonts w:ascii="Calibri Light" w:hAnsi="Calibri Light" w:cs="Calibri Light"/>
                <w:sz w:val="21"/>
                <w:szCs w:val="21"/>
              </w:rPr>
            </w:pPr>
            <w:r>
              <w:rPr>
                <w:rFonts w:ascii="Calibri Light" w:hAnsi="Calibri Light" w:cs="Calibri Light"/>
                <w:sz w:val="21"/>
                <w:szCs w:val="21"/>
              </w:rPr>
              <w:t>Keep Informed</w:t>
            </w:r>
          </w:p>
        </w:tc>
      </w:tr>
      <w:tr w:rsidR="00341FE2" w14:paraId="64D21B23"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58A38C17" w14:textId="77777777" w:rsidR="00341FE2" w:rsidRDefault="00341FE2">
            <w:pPr>
              <w:rPr>
                <w:rFonts w:ascii="Calibri Light" w:hAnsi="Calibri Light" w:cs="Calibri Light"/>
                <w:sz w:val="21"/>
                <w:szCs w:val="21"/>
              </w:rPr>
            </w:pPr>
            <w:r>
              <w:rPr>
                <w:rFonts w:ascii="Calibri Light" w:hAnsi="Calibri Light" w:cs="Calibri Light"/>
                <w:sz w:val="21"/>
                <w:szCs w:val="21"/>
              </w:rPr>
              <w:t xml:space="preserve">HR </w:t>
            </w:r>
          </w:p>
        </w:tc>
        <w:tc>
          <w:tcPr>
            <w:tcW w:w="1394" w:type="dxa"/>
            <w:tcBorders>
              <w:top w:val="single" w:sz="4" w:space="0" w:color="auto"/>
              <w:left w:val="single" w:sz="4" w:space="0" w:color="auto"/>
              <w:bottom w:val="single" w:sz="4" w:space="0" w:color="auto"/>
              <w:right w:val="single" w:sz="4" w:space="0" w:color="auto"/>
            </w:tcBorders>
            <w:vAlign w:val="center"/>
            <w:hideMark/>
          </w:tcPr>
          <w:p w14:paraId="15424246"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hideMark/>
          </w:tcPr>
          <w:p w14:paraId="29F52AD5"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3D78F815" w14:textId="77777777" w:rsidR="00341FE2" w:rsidRDefault="00341FE2">
            <w:pPr>
              <w:rPr>
                <w:rFonts w:ascii="Calibri Light" w:hAnsi="Calibri Light" w:cs="Calibri Light"/>
                <w:sz w:val="21"/>
                <w:szCs w:val="21"/>
              </w:rPr>
            </w:pPr>
            <w:r>
              <w:rPr>
                <w:rFonts w:ascii="Calibri Light" w:hAnsi="Calibri Light" w:cs="Calibri Light"/>
                <w:sz w:val="21"/>
                <w:szCs w:val="21"/>
              </w:rPr>
              <w:t>Key Player</w:t>
            </w:r>
          </w:p>
        </w:tc>
      </w:tr>
      <w:tr w:rsidR="00341FE2" w14:paraId="20C7714C"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6B6801ED" w14:textId="77777777" w:rsidR="00341FE2" w:rsidRDefault="00341FE2">
            <w:pPr>
              <w:rPr>
                <w:rFonts w:ascii="Calibri Light" w:hAnsi="Calibri Light" w:cs="Calibri Light"/>
                <w:sz w:val="21"/>
                <w:szCs w:val="21"/>
              </w:rPr>
            </w:pPr>
            <w:r>
              <w:rPr>
                <w:rFonts w:ascii="Calibri Light" w:hAnsi="Calibri Light" w:cs="Calibri Light"/>
                <w:sz w:val="21"/>
                <w:szCs w:val="21"/>
              </w:rPr>
              <w:t>Communications</w:t>
            </w:r>
          </w:p>
        </w:tc>
        <w:tc>
          <w:tcPr>
            <w:tcW w:w="1394" w:type="dxa"/>
            <w:tcBorders>
              <w:top w:val="single" w:sz="4" w:space="0" w:color="auto"/>
              <w:left w:val="single" w:sz="4" w:space="0" w:color="auto"/>
              <w:bottom w:val="single" w:sz="4" w:space="0" w:color="auto"/>
              <w:right w:val="single" w:sz="4" w:space="0" w:color="auto"/>
            </w:tcBorders>
            <w:vAlign w:val="center"/>
            <w:hideMark/>
          </w:tcPr>
          <w:p w14:paraId="101ED6BD"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hideMark/>
          </w:tcPr>
          <w:p w14:paraId="0A20CB08"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hideMark/>
          </w:tcPr>
          <w:p w14:paraId="2719B87E" w14:textId="77777777" w:rsidR="00341FE2" w:rsidRDefault="00341FE2">
            <w:pPr>
              <w:rPr>
                <w:rFonts w:ascii="Calibri Light" w:hAnsi="Calibri Light" w:cs="Calibri Light"/>
                <w:sz w:val="21"/>
                <w:szCs w:val="21"/>
              </w:rPr>
            </w:pPr>
            <w:r>
              <w:rPr>
                <w:rFonts w:ascii="Calibri Light" w:hAnsi="Calibri Light" w:cs="Calibri Light"/>
                <w:sz w:val="21"/>
                <w:szCs w:val="21"/>
              </w:rPr>
              <w:t>Minimal Effort</w:t>
            </w:r>
          </w:p>
        </w:tc>
      </w:tr>
      <w:tr w:rsidR="00341FE2" w14:paraId="71493633"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1E523AF1" w14:textId="77777777" w:rsidR="00341FE2" w:rsidRDefault="00341FE2">
            <w:pPr>
              <w:rPr>
                <w:rFonts w:ascii="Calibri Light" w:hAnsi="Calibri Light" w:cs="Calibri Light"/>
                <w:sz w:val="21"/>
                <w:szCs w:val="21"/>
              </w:rPr>
            </w:pPr>
            <w:r>
              <w:rPr>
                <w:rFonts w:ascii="Calibri Light" w:hAnsi="Calibri Light" w:cs="Calibri Light"/>
                <w:sz w:val="21"/>
                <w:szCs w:val="21"/>
              </w:rPr>
              <w:t>IT</w:t>
            </w:r>
          </w:p>
        </w:tc>
        <w:tc>
          <w:tcPr>
            <w:tcW w:w="1394" w:type="dxa"/>
            <w:tcBorders>
              <w:top w:val="single" w:sz="4" w:space="0" w:color="auto"/>
              <w:left w:val="single" w:sz="4" w:space="0" w:color="auto"/>
              <w:bottom w:val="single" w:sz="4" w:space="0" w:color="auto"/>
              <w:right w:val="single" w:sz="4" w:space="0" w:color="auto"/>
            </w:tcBorders>
            <w:vAlign w:val="center"/>
            <w:hideMark/>
          </w:tcPr>
          <w:p w14:paraId="53ABEA38"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hideMark/>
          </w:tcPr>
          <w:p w14:paraId="054548CE"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4E06ADE0" w14:textId="77777777" w:rsidR="00341FE2" w:rsidRDefault="00341FE2">
            <w:pPr>
              <w:rPr>
                <w:rFonts w:ascii="Calibri Light" w:hAnsi="Calibri Light" w:cs="Calibri Light"/>
                <w:sz w:val="21"/>
                <w:szCs w:val="21"/>
              </w:rPr>
            </w:pPr>
            <w:r>
              <w:rPr>
                <w:rFonts w:ascii="Calibri Light" w:hAnsi="Calibri Light" w:cs="Calibri Light"/>
                <w:sz w:val="21"/>
                <w:szCs w:val="21"/>
              </w:rPr>
              <w:t>Keep Informed</w:t>
            </w:r>
          </w:p>
        </w:tc>
      </w:tr>
      <w:tr w:rsidR="00341FE2" w14:paraId="0143F0A0"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20B13BD7" w14:textId="77777777" w:rsidR="00341FE2" w:rsidRDefault="00341FE2">
            <w:pPr>
              <w:rPr>
                <w:rFonts w:ascii="Calibri Light" w:hAnsi="Calibri Light" w:cs="Calibri Light"/>
                <w:sz w:val="21"/>
                <w:szCs w:val="21"/>
              </w:rPr>
            </w:pPr>
            <w:r>
              <w:rPr>
                <w:rFonts w:ascii="Calibri Light" w:hAnsi="Calibri Light" w:cs="Calibri Light"/>
                <w:sz w:val="21"/>
                <w:szCs w:val="21"/>
              </w:rPr>
              <w:t>Local Criminal Justice Unit</w:t>
            </w:r>
          </w:p>
        </w:tc>
        <w:tc>
          <w:tcPr>
            <w:tcW w:w="1394" w:type="dxa"/>
            <w:tcBorders>
              <w:top w:val="single" w:sz="4" w:space="0" w:color="auto"/>
              <w:left w:val="single" w:sz="4" w:space="0" w:color="auto"/>
              <w:bottom w:val="single" w:sz="4" w:space="0" w:color="auto"/>
              <w:right w:val="single" w:sz="4" w:space="0" w:color="auto"/>
            </w:tcBorders>
            <w:vAlign w:val="center"/>
            <w:hideMark/>
          </w:tcPr>
          <w:p w14:paraId="4A515D94"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hideMark/>
          </w:tcPr>
          <w:p w14:paraId="2E7FD2A1"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78C0387C" w14:textId="77777777" w:rsidR="00341FE2" w:rsidRDefault="00341FE2">
            <w:pPr>
              <w:rPr>
                <w:rFonts w:ascii="Calibri Light" w:hAnsi="Calibri Light" w:cs="Calibri Light"/>
                <w:sz w:val="21"/>
                <w:szCs w:val="21"/>
              </w:rPr>
            </w:pPr>
            <w:r>
              <w:rPr>
                <w:rFonts w:ascii="Calibri Light" w:hAnsi="Calibri Light" w:cs="Calibri Light"/>
                <w:sz w:val="21"/>
                <w:szCs w:val="21"/>
              </w:rPr>
              <w:t>Keep Informed</w:t>
            </w:r>
          </w:p>
        </w:tc>
      </w:tr>
      <w:tr w:rsidR="00341FE2" w14:paraId="462BDA43"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2672DC1B" w14:textId="77777777" w:rsidR="00341FE2" w:rsidRDefault="00341FE2">
            <w:pPr>
              <w:rPr>
                <w:rFonts w:ascii="Calibri Light" w:hAnsi="Calibri Light" w:cs="Calibri Light"/>
                <w:sz w:val="21"/>
                <w:szCs w:val="21"/>
              </w:rPr>
            </w:pPr>
            <w:r>
              <w:rPr>
                <w:rFonts w:ascii="Calibri Light" w:hAnsi="Calibri Light" w:cs="Calibri Light"/>
                <w:sz w:val="21"/>
                <w:szCs w:val="21"/>
              </w:rPr>
              <w:t>Crime Prosecution Service</w:t>
            </w:r>
          </w:p>
        </w:tc>
        <w:tc>
          <w:tcPr>
            <w:tcW w:w="1394" w:type="dxa"/>
            <w:tcBorders>
              <w:top w:val="single" w:sz="4" w:space="0" w:color="auto"/>
              <w:left w:val="single" w:sz="4" w:space="0" w:color="auto"/>
              <w:bottom w:val="single" w:sz="4" w:space="0" w:color="auto"/>
              <w:right w:val="single" w:sz="4" w:space="0" w:color="auto"/>
            </w:tcBorders>
            <w:vAlign w:val="center"/>
            <w:hideMark/>
          </w:tcPr>
          <w:p w14:paraId="1F72B135" w14:textId="77777777" w:rsidR="00341FE2" w:rsidRDefault="00341FE2">
            <w:pPr>
              <w:rPr>
                <w:rFonts w:ascii="Calibri Light" w:hAnsi="Calibri Light" w:cs="Calibri Light"/>
                <w:sz w:val="21"/>
                <w:szCs w:val="21"/>
              </w:rPr>
            </w:pPr>
            <w:r>
              <w:rPr>
                <w:rFonts w:ascii="Calibri Light" w:hAnsi="Calibri Light" w:cs="Calibri Light"/>
                <w:sz w:val="21"/>
                <w:szCs w:val="21"/>
              </w:rPr>
              <w:t xml:space="preserve">Low </w:t>
            </w:r>
          </w:p>
        </w:tc>
        <w:tc>
          <w:tcPr>
            <w:tcW w:w="1349" w:type="dxa"/>
            <w:tcBorders>
              <w:top w:val="single" w:sz="4" w:space="0" w:color="auto"/>
              <w:left w:val="single" w:sz="4" w:space="0" w:color="auto"/>
              <w:bottom w:val="single" w:sz="4" w:space="0" w:color="auto"/>
              <w:right w:val="single" w:sz="4" w:space="0" w:color="auto"/>
            </w:tcBorders>
            <w:vAlign w:val="center"/>
            <w:hideMark/>
          </w:tcPr>
          <w:p w14:paraId="0E05027B"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713CD7B3" w14:textId="77777777" w:rsidR="00341FE2" w:rsidRDefault="00341FE2">
            <w:pPr>
              <w:rPr>
                <w:rFonts w:ascii="Calibri Light" w:hAnsi="Calibri Light" w:cs="Calibri Light"/>
                <w:sz w:val="21"/>
                <w:szCs w:val="21"/>
              </w:rPr>
            </w:pPr>
            <w:r>
              <w:rPr>
                <w:rFonts w:ascii="Calibri Light" w:hAnsi="Calibri Light" w:cs="Calibri Light"/>
                <w:sz w:val="21"/>
                <w:szCs w:val="21"/>
              </w:rPr>
              <w:t>Keep Informed</w:t>
            </w:r>
          </w:p>
        </w:tc>
      </w:tr>
      <w:tr w:rsidR="00341FE2" w14:paraId="299451FC" w14:textId="77777777" w:rsidTr="00341FE2">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1B6111B0" w14:textId="77777777" w:rsidR="00341FE2" w:rsidRDefault="00341FE2">
            <w:pPr>
              <w:rPr>
                <w:rFonts w:ascii="Calibri Light" w:hAnsi="Calibri Light" w:cs="Calibri Light"/>
                <w:sz w:val="21"/>
                <w:szCs w:val="21"/>
              </w:rPr>
            </w:pPr>
            <w:r>
              <w:rPr>
                <w:rFonts w:ascii="Calibri Light" w:hAnsi="Calibri Light" w:cs="Calibri Light"/>
                <w:sz w:val="21"/>
                <w:szCs w:val="21"/>
              </w:rPr>
              <w:t>Staff Representation (Unison/Federation</w:t>
            </w:r>
          </w:p>
        </w:tc>
        <w:tc>
          <w:tcPr>
            <w:tcW w:w="1394" w:type="dxa"/>
            <w:tcBorders>
              <w:top w:val="single" w:sz="4" w:space="0" w:color="auto"/>
              <w:left w:val="single" w:sz="4" w:space="0" w:color="auto"/>
              <w:bottom w:val="single" w:sz="4" w:space="0" w:color="auto"/>
              <w:right w:val="single" w:sz="4" w:space="0" w:color="auto"/>
            </w:tcBorders>
            <w:vAlign w:val="center"/>
            <w:hideMark/>
          </w:tcPr>
          <w:p w14:paraId="75F03C24" w14:textId="77777777" w:rsidR="00341FE2" w:rsidRDefault="00341FE2">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hideMark/>
          </w:tcPr>
          <w:p w14:paraId="1C401B8E" w14:textId="77777777" w:rsidR="00341FE2" w:rsidRDefault="00341FE2">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hideMark/>
          </w:tcPr>
          <w:p w14:paraId="626DCE68" w14:textId="77777777" w:rsidR="00341FE2" w:rsidRDefault="00341FE2">
            <w:pPr>
              <w:rPr>
                <w:rFonts w:ascii="Calibri Light" w:hAnsi="Calibri Light" w:cs="Calibri Light"/>
                <w:sz w:val="21"/>
                <w:szCs w:val="21"/>
              </w:rPr>
            </w:pPr>
            <w:r>
              <w:rPr>
                <w:rFonts w:ascii="Calibri Light" w:hAnsi="Calibri Light" w:cs="Calibri Light"/>
                <w:sz w:val="21"/>
                <w:szCs w:val="21"/>
              </w:rPr>
              <w:t>Keep Satisfied</w:t>
            </w:r>
          </w:p>
        </w:tc>
      </w:tr>
    </w:tbl>
    <w:p w14:paraId="3A1A0118" w14:textId="77777777" w:rsidR="00341FE2" w:rsidRDefault="00341FE2" w:rsidP="00341FE2">
      <w:pPr>
        <w:rPr>
          <w:rFonts w:ascii="Calibri Light" w:hAnsi="Calibri Light" w:cs="Calibri Light"/>
          <w:b/>
          <w:color w:val="494949"/>
          <w:sz w:val="24"/>
          <w:szCs w:val="24"/>
          <w:lang w:val="en-US"/>
        </w:rPr>
      </w:pPr>
    </w:p>
    <w:p w14:paraId="5B266A67" w14:textId="12A8D9AD" w:rsidR="004C7886" w:rsidRDefault="004C7886"/>
    <w:sectPr w:rsidR="004C78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A57F9" w14:textId="77777777" w:rsidR="00C45BDE" w:rsidRDefault="00C45BDE" w:rsidP="0020497B">
      <w:pPr>
        <w:spacing w:after="0" w:line="240" w:lineRule="auto"/>
      </w:pPr>
      <w:r>
        <w:separator/>
      </w:r>
    </w:p>
  </w:endnote>
  <w:endnote w:type="continuationSeparator" w:id="0">
    <w:p w14:paraId="4C1F8700" w14:textId="77777777" w:rsidR="00C45BDE" w:rsidRDefault="00C45BDE" w:rsidP="00204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roximaNovaCond-Regular">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67B9E" w14:textId="77777777" w:rsidR="00C45BDE" w:rsidRDefault="00C45BDE" w:rsidP="0020497B">
      <w:pPr>
        <w:spacing w:after="0" w:line="240" w:lineRule="auto"/>
      </w:pPr>
      <w:r>
        <w:separator/>
      </w:r>
    </w:p>
  </w:footnote>
  <w:footnote w:type="continuationSeparator" w:id="0">
    <w:p w14:paraId="1425E38E" w14:textId="77777777" w:rsidR="00C45BDE" w:rsidRDefault="00C45BDE" w:rsidP="002049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A5696"/>
    <w:multiLevelType w:val="hybridMultilevel"/>
    <w:tmpl w:val="6A501E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A018E"/>
    <w:multiLevelType w:val="hybridMultilevel"/>
    <w:tmpl w:val="95ECF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DB13DE"/>
    <w:multiLevelType w:val="hybridMultilevel"/>
    <w:tmpl w:val="9594F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886"/>
    <w:rsid w:val="0020497B"/>
    <w:rsid w:val="002E48D2"/>
    <w:rsid w:val="00301846"/>
    <w:rsid w:val="00341FE2"/>
    <w:rsid w:val="0039197E"/>
    <w:rsid w:val="003D01AC"/>
    <w:rsid w:val="004C7886"/>
    <w:rsid w:val="00571A81"/>
    <w:rsid w:val="006853F9"/>
    <w:rsid w:val="006F6712"/>
    <w:rsid w:val="00832F52"/>
    <w:rsid w:val="00892388"/>
    <w:rsid w:val="00A73778"/>
    <w:rsid w:val="00C45BDE"/>
    <w:rsid w:val="00D86D2C"/>
    <w:rsid w:val="00EB79D3"/>
    <w:rsid w:val="00F2038F"/>
    <w:rsid w:val="00FA0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BB30A7"/>
  <w15:chartTrackingRefBased/>
  <w15:docId w15:val="{2A9B331A-3B4E-4F45-A4C7-63D979FAF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41FE2"/>
    <w:pPr>
      <w:autoSpaceDE w:val="0"/>
      <w:autoSpaceDN w:val="0"/>
      <w:adjustRightInd w:val="0"/>
      <w:spacing w:line="240" w:lineRule="auto"/>
      <w:outlineLvl w:val="1"/>
    </w:pPr>
    <w:rPr>
      <w:rFonts w:ascii="ProximaNovaCond-Regular" w:eastAsia="Times New Roman" w:hAnsi="ProximaNovaCond-Regular" w:cs="ProximaNovaCond-Regular"/>
      <w:color w:val="005695"/>
      <w:sz w:val="54"/>
      <w:szCs w:val="54"/>
      <w:lang w:val="en-US"/>
    </w:rPr>
  </w:style>
  <w:style w:type="paragraph" w:styleId="Heading3">
    <w:name w:val="heading 3"/>
    <w:basedOn w:val="Normal"/>
    <w:next w:val="Normal"/>
    <w:link w:val="Heading3Char"/>
    <w:uiPriority w:val="9"/>
    <w:semiHidden/>
    <w:unhideWhenUsed/>
    <w:qFormat/>
    <w:rsid w:val="00341FE2"/>
    <w:pPr>
      <w:autoSpaceDE w:val="0"/>
      <w:autoSpaceDN w:val="0"/>
      <w:adjustRightInd w:val="0"/>
      <w:spacing w:after="120" w:line="240" w:lineRule="auto"/>
      <w:outlineLvl w:val="2"/>
    </w:pPr>
    <w:rPr>
      <w:rFonts w:ascii="ProximaNovaCond-Regular" w:eastAsia="Times New Roman" w:hAnsi="ProximaNovaCond-Regular" w:cs="ProximaNovaCond-Regular"/>
      <w:color w:val="005695"/>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886"/>
    <w:pPr>
      <w:ind w:left="720"/>
      <w:contextualSpacing/>
    </w:pPr>
  </w:style>
  <w:style w:type="table" w:styleId="TableGrid">
    <w:name w:val="Table Grid"/>
    <w:basedOn w:val="TableNormal"/>
    <w:uiPriority w:val="39"/>
    <w:rsid w:val="00A737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41FE2"/>
    <w:rPr>
      <w:rFonts w:ascii="ProximaNovaCond-Regular" w:eastAsia="Times New Roman" w:hAnsi="ProximaNovaCond-Regular" w:cs="ProximaNovaCond-Regular"/>
      <w:color w:val="005695"/>
      <w:sz w:val="54"/>
      <w:szCs w:val="54"/>
      <w:lang w:val="en-US"/>
    </w:rPr>
  </w:style>
  <w:style w:type="character" w:customStyle="1" w:styleId="Heading3Char">
    <w:name w:val="Heading 3 Char"/>
    <w:basedOn w:val="DefaultParagraphFont"/>
    <w:link w:val="Heading3"/>
    <w:uiPriority w:val="9"/>
    <w:semiHidden/>
    <w:rsid w:val="00341FE2"/>
    <w:rPr>
      <w:rFonts w:ascii="ProximaNovaCond-Regular" w:eastAsia="Times New Roman" w:hAnsi="ProximaNovaCond-Regular" w:cs="ProximaNovaCond-Regular"/>
      <w:color w:val="005695"/>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24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987</Words>
  <Characters>5629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Heddlu Dyfed Powys Police</Company>
  <LinksUpToDate>false</LinksUpToDate>
  <CharactersWithSpaces>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Procter Angela</dc:creator>
  <cp:keywords/>
  <dc:description/>
  <cp:lastModifiedBy>Angela May Procter (2015609)</cp:lastModifiedBy>
  <cp:revision>2</cp:revision>
  <dcterms:created xsi:type="dcterms:W3CDTF">2021-10-18T07:19:00Z</dcterms:created>
  <dcterms:modified xsi:type="dcterms:W3CDTF">2021-10-18T07:19:00Z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2021-10-11T13:09:07Z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65612d15-57d4-4484-846e-f9ca1a5a3eab</vt:lpwstr>
  </property>
  <property fmtid="{D5CDD505-2E9C-101B-9397-08002B2CF9AE}" pid="8" name="MSIP_Label_7beefdff-6834-454f-be00-a68b5bc5f471_ContentBits">
    <vt:lpwstr>0</vt:lpwstr>
  </property>
</Properties>
</file>