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1CCB7" w14:textId="27C3AEAD" w:rsidR="00030FB4" w:rsidRDefault="00030FB4" w:rsidP="00030FB4">
      <w:r>
        <w:rPr>
          <w:noProof/>
        </w:rPr>
        <w:drawing>
          <wp:inline distT="0" distB="0" distL="0" distR="0" wp14:anchorId="0A13B8E2" wp14:editId="31A85952">
            <wp:extent cx="3381375" cy="914400"/>
            <wp:effectExtent l="0" t="0" r="9525" b="0"/>
            <wp:docPr id="1"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logo, symbol&#10;&#10;Description automatically generated"/>
                    <pic:cNvPicPr/>
                  </pic:nvPicPr>
                  <pic:blipFill rotWithShape="1">
                    <a:blip r:embed="rId7">
                      <a:extLst>
                        <a:ext uri="{28A0092B-C50C-407E-A947-70E740481C1C}">
                          <a14:useLocalDpi xmlns:a14="http://schemas.microsoft.com/office/drawing/2010/main" val="0"/>
                        </a:ext>
                      </a:extLst>
                    </a:blip>
                    <a:srcRect t="24250" b="22749"/>
                    <a:stretch/>
                  </pic:blipFill>
                  <pic:spPr bwMode="auto">
                    <a:xfrm>
                      <a:off x="0" y="0"/>
                      <a:ext cx="3381375" cy="914400"/>
                    </a:xfrm>
                    <a:prstGeom prst="rect">
                      <a:avLst/>
                    </a:prstGeom>
                    <a:ln>
                      <a:noFill/>
                    </a:ln>
                    <a:extLst>
                      <a:ext uri="{53640926-AAD7-44D8-BBD7-CCE9431645EC}">
                        <a14:shadowObscured xmlns:a14="http://schemas.microsoft.com/office/drawing/2010/main"/>
                      </a:ext>
                    </a:extLst>
                  </pic:spPr>
                </pic:pic>
              </a:graphicData>
            </a:graphic>
          </wp:inline>
        </w:drawing>
      </w:r>
    </w:p>
    <w:p w14:paraId="1910EDDB" w14:textId="3A76D753" w:rsidR="00030FB4" w:rsidRDefault="00030FB4" w:rsidP="00030FB4"/>
    <w:p w14:paraId="7C2F6477" w14:textId="412E16DA" w:rsidR="00030FB4" w:rsidRDefault="00030FB4" w:rsidP="00030FB4"/>
    <w:p w14:paraId="5ECDE916" w14:textId="77777777" w:rsidR="00131112" w:rsidRDefault="00131112" w:rsidP="00030FB4">
      <w:pPr>
        <w:rPr>
          <w:b/>
        </w:rPr>
      </w:pPr>
    </w:p>
    <w:p w14:paraId="0D6710CF" w14:textId="77777777" w:rsidR="007F0102" w:rsidRDefault="007F0102" w:rsidP="00030FB4">
      <w:pPr>
        <w:rPr>
          <w:b/>
          <w:sz w:val="56"/>
          <w:szCs w:val="56"/>
        </w:rPr>
      </w:pPr>
    </w:p>
    <w:p w14:paraId="058F9574" w14:textId="77777777" w:rsidR="007F0102" w:rsidRDefault="007F0102" w:rsidP="00030FB4">
      <w:pPr>
        <w:rPr>
          <w:b/>
          <w:sz w:val="56"/>
          <w:szCs w:val="56"/>
        </w:rPr>
      </w:pPr>
    </w:p>
    <w:p w14:paraId="202F7925" w14:textId="45FC9291" w:rsidR="00030FB4" w:rsidRDefault="00030FB4" w:rsidP="00C41FCB">
      <w:pPr>
        <w:jc w:val="center"/>
        <w:rPr>
          <w:b/>
          <w:sz w:val="56"/>
          <w:szCs w:val="56"/>
        </w:rPr>
      </w:pPr>
      <w:r w:rsidRPr="00131112">
        <w:rPr>
          <w:b/>
          <w:sz w:val="56"/>
          <w:szCs w:val="56"/>
        </w:rPr>
        <w:t>BA</w:t>
      </w:r>
      <w:r w:rsidRPr="00131112">
        <w:rPr>
          <w:b/>
          <w:spacing w:val="13"/>
          <w:sz w:val="56"/>
          <w:szCs w:val="56"/>
        </w:rPr>
        <w:t xml:space="preserve"> </w:t>
      </w:r>
      <w:r w:rsidRPr="00131112">
        <w:rPr>
          <w:b/>
          <w:sz w:val="56"/>
          <w:szCs w:val="56"/>
        </w:rPr>
        <w:t>International</w:t>
      </w:r>
      <w:r w:rsidRPr="00131112">
        <w:rPr>
          <w:b/>
          <w:spacing w:val="16"/>
          <w:sz w:val="56"/>
          <w:szCs w:val="56"/>
        </w:rPr>
        <w:t xml:space="preserve"> </w:t>
      </w:r>
      <w:r w:rsidRPr="00131112">
        <w:rPr>
          <w:b/>
          <w:sz w:val="56"/>
          <w:szCs w:val="56"/>
        </w:rPr>
        <w:t>Hotel</w:t>
      </w:r>
      <w:r w:rsidRPr="00131112">
        <w:rPr>
          <w:b/>
          <w:spacing w:val="12"/>
          <w:sz w:val="56"/>
          <w:szCs w:val="56"/>
        </w:rPr>
        <w:t xml:space="preserve"> </w:t>
      </w:r>
      <w:r w:rsidRPr="00131112">
        <w:rPr>
          <w:b/>
          <w:sz w:val="56"/>
          <w:szCs w:val="56"/>
        </w:rPr>
        <w:t>Management</w:t>
      </w:r>
    </w:p>
    <w:p w14:paraId="27DBB814" w14:textId="77777777" w:rsidR="00131112" w:rsidRPr="00131112" w:rsidRDefault="00131112" w:rsidP="00C41FCB">
      <w:pPr>
        <w:jc w:val="center"/>
        <w:rPr>
          <w:b/>
          <w:sz w:val="56"/>
          <w:szCs w:val="56"/>
        </w:rPr>
      </w:pPr>
    </w:p>
    <w:p w14:paraId="70F0BC10" w14:textId="3522123E" w:rsidR="00030FB4" w:rsidRDefault="00030FB4" w:rsidP="00C41FCB">
      <w:pPr>
        <w:jc w:val="center"/>
        <w:rPr>
          <w:b/>
          <w:sz w:val="44"/>
          <w:szCs w:val="44"/>
        </w:rPr>
      </w:pPr>
      <w:r w:rsidRPr="00131112">
        <w:rPr>
          <w:b/>
          <w:sz w:val="44"/>
          <w:szCs w:val="44"/>
        </w:rPr>
        <w:t>Hotel</w:t>
      </w:r>
      <w:r w:rsidRPr="00131112">
        <w:rPr>
          <w:b/>
          <w:spacing w:val="12"/>
          <w:sz w:val="44"/>
          <w:szCs w:val="44"/>
        </w:rPr>
        <w:t xml:space="preserve"> </w:t>
      </w:r>
      <w:r w:rsidRPr="00131112">
        <w:rPr>
          <w:b/>
          <w:sz w:val="44"/>
          <w:szCs w:val="44"/>
        </w:rPr>
        <w:t>Placement</w:t>
      </w:r>
      <w:r w:rsidRPr="00131112">
        <w:rPr>
          <w:b/>
          <w:spacing w:val="14"/>
          <w:sz w:val="44"/>
          <w:szCs w:val="44"/>
        </w:rPr>
        <w:t xml:space="preserve"> </w:t>
      </w:r>
      <w:r w:rsidRPr="00131112">
        <w:rPr>
          <w:b/>
          <w:sz w:val="44"/>
          <w:szCs w:val="44"/>
        </w:rPr>
        <w:t>Research</w:t>
      </w:r>
      <w:r w:rsidRPr="00131112">
        <w:rPr>
          <w:b/>
          <w:spacing w:val="16"/>
          <w:sz w:val="44"/>
          <w:szCs w:val="44"/>
        </w:rPr>
        <w:t xml:space="preserve"> </w:t>
      </w:r>
      <w:r w:rsidRPr="00131112">
        <w:rPr>
          <w:b/>
          <w:sz w:val="44"/>
          <w:szCs w:val="44"/>
        </w:rPr>
        <w:t>Project</w:t>
      </w:r>
      <w:r w:rsidR="00131112">
        <w:rPr>
          <w:b/>
          <w:sz w:val="44"/>
          <w:szCs w:val="44"/>
        </w:rPr>
        <w:t xml:space="preserve"> </w:t>
      </w:r>
      <w:r w:rsidR="00131112" w:rsidRPr="00131112">
        <w:rPr>
          <w:b/>
          <w:sz w:val="44"/>
          <w:szCs w:val="44"/>
        </w:rPr>
        <w:t>(</w:t>
      </w:r>
      <w:r w:rsidRPr="00131112">
        <w:rPr>
          <w:b/>
          <w:sz w:val="44"/>
          <w:szCs w:val="44"/>
        </w:rPr>
        <w:t>BMIH600</w:t>
      </w:r>
      <w:r w:rsidR="00C41FCB">
        <w:rPr>
          <w:b/>
          <w:sz w:val="44"/>
          <w:szCs w:val="44"/>
        </w:rPr>
        <w:t>6/8</w:t>
      </w:r>
      <w:r w:rsidR="00131112" w:rsidRPr="00131112">
        <w:rPr>
          <w:b/>
          <w:sz w:val="44"/>
          <w:szCs w:val="44"/>
        </w:rPr>
        <w:t>)</w:t>
      </w:r>
    </w:p>
    <w:p w14:paraId="15238572" w14:textId="0EC3340B" w:rsidR="00131112" w:rsidRDefault="00131112" w:rsidP="00C41FCB">
      <w:pPr>
        <w:jc w:val="center"/>
        <w:rPr>
          <w:b/>
          <w:sz w:val="44"/>
          <w:szCs w:val="44"/>
        </w:rPr>
      </w:pPr>
    </w:p>
    <w:p w14:paraId="71B0445D" w14:textId="3C8A0A44" w:rsidR="00131112" w:rsidRDefault="00131112" w:rsidP="00C41FCB">
      <w:pPr>
        <w:jc w:val="center"/>
        <w:rPr>
          <w:b/>
          <w:sz w:val="36"/>
          <w:szCs w:val="36"/>
        </w:rPr>
      </w:pPr>
      <w:r w:rsidRPr="00C41FCB">
        <w:rPr>
          <w:b/>
          <w:sz w:val="36"/>
          <w:szCs w:val="36"/>
        </w:rPr>
        <w:t>Student Name:</w:t>
      </w:r>
      <w:r w:rsidR="007F0102" w:rsidRPr="00C41FCB">
        <w:rPr>
          <w:b/>
          <w:sz w:val="36"/>
          <w:szCs w:val="36"/>
        </w:rPr>
        <w:t xml:space="preserve"> Mohammad </w:t>
      </w:r>
      <w:proofErr w:type="spellStart"/>
      <w:r w:rsidR="007F0102" w:rsidRPr="00C41FCB">
        <w:rPr>
          <w:b/>
          <w:sz w:val="36"/>
          <w:szCs w:val="36"/>
        </w:rPr>
        <w:t>Arifur</w:t>
      </w:r>
      <w:proofErr w:type="spellEnd"/>
      <w:r w:rsidR="007F0102" w:rsidRPr="00C41FCB">
        <w:rPr>
          <w:b/>
          <w:sz w:val="36"/>
          <w:szCs w:val="36"/>
        </w:rPr>
        <w:t xml:space="preserve"> Rahman Khan</w:t>
      </w:r>
    </w:p>
    <w:p w14:paraId="16B8A67A" w14:textId="77777777" w:rsidR="00C41FCB" w:rsidRPr="00C41FCB" w:rsidRDefault="00C41FCB" w:rsidP="00C41FCB">
      <w:pPr>
        <w:jc w:val="center"/>
        <w:rPr>
          <w:b/>
          <w:sz w:val="36"/>
          <w:szCs w:val="36"/>
        </w:rPr>
      </w:pPr>
    </w:p>
    <w:p w14:paraId="30F792F6" w14:textId="44D74CA5" w:rsidR="00131112" w:rsidRDefault="00131112" w:rsidP="00C41FCB">
      <w:pPr>
        <w:jc w:val="center"/>
        <w:rPr>
          <w:b/>
          <w:sz w:val="36"/>
          <w:szCs w:val="36"/>
        </w:rPr>
      </w:pPr>
      <w:r w:rsidRPr="00C41FCB">
        <w:rPr>
          <w:b/>
          <w:sz w:val="36"/>
          <w:szCs w:val="36"/>
        </w:rPr>
        <w:t xml:space="preserve">Student ID: </w:t>
      </w:r>
      <w:r w:rsidR="00C41FCB" w:rsidRPr="00C41FCB">
        <w:rPr>
          <w:b/>
          <w:sz w:val="36"/>
          <w:szCs w:val="36"/>
        </w:rPr>
        <w:t>2022401</w:t>
      </w:r>
    </w:p>
    <w:p w14:paraId="12A423DF" w14:textId="77777777" w:rsidR="00C41FCB" w:rsidRPr="00C41FCB" w:rsidRDefault="00C41FCB" w:rsidP="00C41FCB">
      <w:pPr>
        <w:jc w:val="center"/>
        <w:rPr>
          <w:b/>
          <w:sz w:val="36"/>
          <w:szCs w:val="36"/>
        </w:rPr>
      </w:pPr>
    </w:p>
    <w:p w14:paraId="23EF604C" w14:textId="4DC24E7C" w:rsidR="00030FB4" w:rsidRPr="00C41FCB" w:rsidRDefault="007F0102" w:rsidP="00C41FCB">
      <w:pPr>
        <w:jc w:val="center"/>
        <w:rPr>
          <w:b/>
          <w:sz w:val="36"/>
          <w:szCs w:val="36"/>
        </w:rPr>
      </w:pPr>
      <w:r w:rsidRPr="00C41FCB">
        <w:rPr>
          <w:b/>
          <w:sz w:val="36"/>
          <w:szCs w:val="36"/>
        </w:rPr>
        <w:t>Module Lead:</w:t>
      </w:r>
      <w:r w:rsidRPr="00C41FCB">
        <w:rPr>
          <w:b/>
          <w:sz w:val="36"/>
          <w:szCs w:val="36"/>
        </w:rPr>
        <w:t xml:space="preserve"> </w:t>
      </w:r>
      <w:r w:rsidRPr="00C41FCB">
        <w:rPr>
          <w:bCs/>
          <w:sz w:val="36"/>
          <w:szCs w:val="36"/>
        </w:rPr>
        <w:t>Laurence Blake BA (Hons), MS</w:t>
      </w:r>
      <w:r w:rsidR="00D85021">
        <w:rPr>
          <w:bCs/>
          <w:sz w:val="36"/>
          <w:szCs w:val="36"/>
        </w:rPr>
        <w:t>c</w:t>
      </w:r>
    </w:p>
    <w:p w14:paraId="67AA051D" w14:textId="77777777" w:rsidR="00030FB4" w:rsidRPr="00C41FCB" w:rsidRDefault="00030FB4" w:rsidP="00030FB4">
      <w:pPr>
        <w:rPr>
          <w:sz w:val="36"/>
          <w:szCs w:val="36"/>
        </w:rPr>
      </w:pPr>
    </w:p>
    <w:p w14:paraId="43487A5F" w14:textId="3E00D1E4" w:rsidR="00030FB4" w:rsidRDefault="00030FB4" w:rsidP="00030FB4"/>
    <w:p w14:paraId="4080F44A" w14:textId="2E289A45" w:rsidR="00C41FCB" w:rsidRDefault="00C41FCB" w:rsidP="00030FB4"/>
    <w:p w14:paraId="66B3054F" w14:textId="7CDF8309" w:rsidR="00C41FCB" w:rsidRDefault="00C41FCB" w:rsidP="00030FB4"/>
    <w:p w14:paraId="25B2DA38" w14:textId="596A6A30" w:rsidR="00C41FCB" w:rsidRDefault="00C41FCB" w:rsidP="00030FB4"/>
    <w:p w14:paraId="62789717" w14:textId="47493D86" w:rsidR="00C41FCB" w:rsidRDefault="00C41FCB" w:rsidP="00030FB4"/>
    <w:p w14:paraId="5FCA144C" w14:textId="6679808C" w:rsidR="00C41FCB" w:rsidRDefault="00C41FCB" w:rsidP="00030FB4"/>
    <w:p w14:paraId="20ACE50B" w14:textId="03AF4D45" w:rsidR="00030FB4" w:rsidRDefault="00030FB4" w:rsidP="00C41FCB">
      <w:pPr>
        <w:pStyle w:val="Title"/>
      </w:pPr>
      <w:r>
        <w:t>Part One: Project Proposal</w:t>
      </w:r>
      <w:r w:rsidR="0033502D">
        <w:t xml:space="preserve"> </w:t>
      </w:r>
    </w:p>
    <w:p w14:paraId="23DBABD1" w14:textId="77777777" w:rsidR="00030FB4" w:rsidRDefault="00030FB4" w:rsidP="00030FB4">
      <w:pPr>
        <w:spacing w:line="259" w:lineRule="auto"/>
      </w:pPr>
      <w:r>
        <w:br w:type="page"/>
      </w:r>
    </w:p>
    <w:sdt>
      <w:sdtPr>
        <w:rPr>
          <w:rFonts w:ascii="Times New Roman" w:eastAsiaTheme="minorHAnsi" w:hAnsi="Times New Roman" w:cstheme="minorBidi"/>
          <w:color w:val="auto"/>
          <w:sz w:val="24"/>
          <w:szCs w:val="22"/>
          <w:lang w:val="en-GB"/>
        </w:rPr>
        <w:id w:val="-1629623026"/>
        <w:docPartObj>
          <w:docPartGallery w:val="Table of Contents"/>
          <w:docPartUnique/>
        </w:docPartObj>
      </w:sdtPr>
      <w:sdtEndPr>
        <w:rPr>
          <w:rFonts w:eastAsia="Times New Roman" w:cs="Times New Roman"/>
          <w:b/>
          <w:bCs/>
          <w:noProof/>
          <w:szCs w:val="24"/>
          <w:lang w:eastAsia="en-GB"/>
        </w:rPr>
      </w:sdtEndPr>
      <w:sdtContent>
        <w:p w14:paraId="3D5B3C14" w14:textId="77777777" w:rsidR="00030FB4" w:rsidRDefault="00030FB4" w:rsidP="00030FB4">
          <w:pPr>
            <w:pStyle w:val="TOCHeading"/>
          </w:pPr>
          <w:r>
            <w:t>Table of Contents</w:t>
          </w:r>
        </w:p>
        <w:p w14:paraId="701CAC38" w14:textId="77777777" w:rsidR="00030FB4" w:rsidRDefault="00030FB4" w:rsidP="00030FB4">
          <w:pPr>
            <w:pStyle w:val="TOC1"/>
            <w:tabs>
              <w:tab w:val="right" w:leader="dot" w:pos="9016"/>
            </w:tabs>
            <w:rPr>
              <w:noProof/>
            </w:rPr>
          </w:pPr>
          <w:r>
            <w:fldChar w:fldCharType="begin"/>
          </w:r>
          <w:r>
            <w:instrText xml:space="preserve"> TOC \o "1-3" \h \z \u </w:instrText>
          </w:r>
          <w:r>
            <w:fldChar w:fldCharType="separate"/>
          </w:r>
          <w:hyperlink w:anchor="_Toc138602673" w:history="1">
            <w:r w:rsidRPr="0006315D">
              <w:rPr>
                <w:rStyle w:val="Hyperlink"/>
                <w:noProof/>
              </w:rPr>
              <w:t>Project Statement/ Question</w:t>
            </w:r>
            <w:r>
              <w:rPr>
                <w:noProof/>
                <w:webHidden/>
              </w:rPr>
              <w:tab/>
            </w:r>
            <w:r>
              <w:rPr>
                <w:noProof/>
                <w:webHidden/>
              </w:rPr>
              <w:fldChar w:fldCharType="begin"/>
            </w:r>
            <w:r>
              <w:rPr>
                <w:noProof/>
                <w:webHidden/>
              </w:rPr>
              <w:instrText xml:space="preserve"> PAGEREF _Toc138602673 \h </w:instrText>
            </w:r>
            <w:r>
              <w:rPr>
                <w:noProof/>
                <w:webHidden/>
              </w:rPr>
            </w:r>
            <w:r>
              <w:rPr>
                <w:noProof/>
                <w:webHidden/>
              </w:rPr>
              <w:fldChar w:fldCharType="separate"/>
            </w:r>
            <w:r>
              <w:rPr>
                <w:noProof/>
                <w:webHidden/>
              </w:rPr>
              <w:t>3</w:t>
            </w:r>
            <w:r>
              <w:rPr>
                <w:noProof/>
                <w:webHidden/>
              </w:rPr>
              <w:fldChar w:fldCharType="end"/>
            </w:r>
          </w:hyperlink>
        </w:p>
        <w:p w14:paraId="1707E233" w14:textId="77777777" w:rsidR="00030FB4" w:rsidRDefault="00030FB4" w:rsidP="00030FB4">
          <w:pPr>
            <w:pStyle w:val="TOC1"/>
            <w:tabs>
              <w:tab w:val="right" w:leader="dot" w:pos="9016"/>
            </w:tabs>
            <w:rPr>
              <w:noProof/>
            </w:rPr>
          </w:pPr>
          <w:hyperlink w:anchor="_Toc138602674" w:history="1">
            <w:r w:rsidRPr="0006315D">
              <w:rPr>
                <w:rStyle w:val="Hyperlink"/>
                <w:noProof/>
                <w:lang w:val="en-US"/>
              </w:rPr>
              <w:t xml:space="preserve">Aim and </w:t>
            </w:r>
            <w:r>
              <w:rPr>
                <w:rStyle w:val="Hyperlink"/>
                <w:noProof/>
                <w:lang w:val="en-US"/>
              </w:rPr>
              <w:t>Objectives</w:t>
            </w:r>
            <w:r>
              <w:rPr>
                <w:noProof/>
                <w:webHidden/>
              </w:rPr>
              <w:tab/>
            </w:r>
            <w:r>
              <w:rPr>
                <w:noProof/>
                <w:webHidden/>
              </w:rPr>
              <w:fldChar w:fldCharType="begin"/>
            </w:r>
            <w:r>
              <w:rPr>
                <w:noProof/>
                <w:webHidden/>
              </w:rPr>
              <w:instrText xml:space="preserve"> PAGEREF _Toc138602674 \h </w:instrText>
            </w:r>
            <w:r>
              <w:rPr>
                <w:noProof/>
                <w:webHidden/>
              </w:rPr>
            </w:r>
            <w:r>
              <w:rPr>
                <w:noProof/>
                <w:webHidden/>
              </w:rPr>
              <w:fldChar w:fldCharType="separate"/>
            </w:r>
            <w:r>
              <w:rPr>
                <w:noProof/>
                <w:webHidden/>
              </w:rPr>
              <w:t>4</w:t>
            </w:r>
            <w:r>
              <w:rPr>
                <w:noProof/>
                <w:webHidden/>
              </w:rPr>
              <w:fldChar w:fldCharType="end"/>
            </w:r>
          </w:hyperlink>
        </w:p>
        <w:p w14:paraId="247D69C3" w14:textId="77777777" w:rsidR="00030FB4" w:rsidRDefault="00030FB4" w:rsidP="00030FB4">
          <w:pPr>
            <w:pStyle w:val="TOC1"/>
            <w:tabs>
              <w:tab w:val="right" w:leader="dot" w:pos="9016"/>
            </w:tabs>
            <w:rPr>
              <w:noProof/>
            </w:rPr>
          </w:pPr>
          <w:hyperlink w:anchor="_Toc138602675" w:history="1">
            <w:r w:rsidRPr="0006315D">
              <w:rPr>
                <w:rStyle w:val="Hyperlink"/>
                <w:noProof/>
              </w:rPr>
              <w:t>Rationale</w:t>
            </w:r>
            <w:r>
              <w:rPr>
                <w:noProof/>
                <w:webHidden/>
              </w:rPr>
              <w:tab/>
            </w:r>
            <w:r>
              <w:rPr>
                <w:noProof/>
                <w:webHidden/>
              </w:rPr>
              <w:fldChar w:fldCharType="begin"/>
            </w:r>
            <w:r>
              <w:rPr>
                <w:noProof/>
                <w:webHidden/>
              </w:rPr>
              <w:instrText xml:space="preserve"> PAGEREF _Toc138602675 \h </w:instrText>
            </w:r>
            <w:r>
              <w:rPr>
                <w:noProof/>
                <w:webHidden/>
              </w:rPr>
            </w:r>
            <w:r>
              <w:rPr>
                <w:noProof/>
                <w:webHidden/>
              </w:rPr>
              <w:fldChar w:fldCharType="separate"/>
            </w:r>
            <w:r>
              <w:rPr>
                <w:noProof/>
                <w:webHidden/>
              </w:rPr>
              <w:t>5</w:t>
            </w:r>
            <w:r>
              <w:rPr>
                <w:noProof/>
                <w:webHidden/>
              </w:rPr>
              <w:fldChar w:fldCharType="end"/>
            </w:r>
          </w:hyperlink>
        </w:p>
        <w:p w14:paraId="7A4F3042" w14:textId="77777777" w:rsidR="00030FB4" w:rsidRDefault="00030FB4" w:rsidP="00030FB4">
          <w:pPr>
            <w:pStyle w:val="TOC1"/>
            <w:tabs>
              <w:tab w:val="right" w:leader="dot" w:pos="9016"/>
            </w:tabs>
            <w:rPr>
              <w:noProof/>
            </w:rPr>
          </w:pPr>
          <w:hyperlink w:anchor="_Toc138602676" w:history="1">
            <w:r w:rsidRPr="0006315D">
              <w:rPr>
                <w:rStyle w:val="Hyperlink"/>
                <w:noProof/>
              </w:rPr>
              <w:t>Literature Review</w:t>
            </w:r>
            <w:r>
              <w:rPr>
                <w:noProof/>
                <w:webHidden/>
              </w:rPr>
              <w:tab/>
            </w:r>
            <w:r>
              <w:rPr>
                <w:noProof/>
                <w:webHidden/>
              </w:rPr>
              <w:fldChar w:fldCharType="begin"/>
            </w:r>
            <w:r>
              <w:rPr>
                <w:noProof/>
                <w:webHidden/>
              </w:rPr>
              <w:instrText xml:space="preserve"> PAGEREF _Toc138602676 \h </w:instrText>
            </w:r>
            <w:r>
              <w:rPr>
                <w:noProof/>
                <w:webHidden/>
              </w:rPr>
            </w:r>
            <w:r>
              <w:rPr>
                <w:noProof/>
                <w:webHidden/>
              </w:rPr>
              <w:fldChar w:fldCharType="separate"/>
            </w:r>
            <w:r>
              <w:rPr>
                <w:noProof/>
                <w:webHidden/>
              </w:rPr>
              <w:t>6</w:t>
            </w:r>
            <w:r>
              <w:rPr>
                <w:noProof/>
                <w:webHidden/>
              </w:rPr>
              <w:fldChar w:fldCharType="end"/>
            </w:r>
          </w:hyperlink>
        </w:p>
        <w:p w14:paraId="4AFB4CB0" w14:textId="77777777" w:rsidR="00030FB4" w:rsidRDefault="00030FB4" w:rsidP="00030FB4">
          <w:pPr>
            <w:pStyle w:val="TOC1"/>
            <w:tabs>
              <w:tab w:val="right" w:leader="dot" w:pos="9016"/>
            </w:tabs>
            <w:rPr>
              <w:noProof/>
            </w:rPr>
          </w:pPr>
          <w:hyperlink w:anchor="_Toc138602677" w:history="1">
            <w:r w:rsidRPr="0006315D">
              <w:rPr>
                <w:rStyle w:val="Hyperlink"/>
                <w:noProof/>
              </w:rPr>
              <w:t>Project Methodology</w:t>
            </w:r>
            <w:r>
              <w:rPr>
                <w:noProof/>
                <w:webHidden/>
              </w:rPr>
              <w:tab/>
            </w:r>
            <w:r>
              <w:rPr>
                <w:noProof/>
                <w:webHidden/>
              </w:rPr>
              <w:fldChar w:fldCharType="begin"/>
            </w:r>
            <w:r>
              <w:rPr>
                <w:noProof/>
                <w:webHidden/>
              </w:rPr>
              <w:instrText xml:space="preserve"> PAGEREF _Toc138602677 \h </w:instrText>
            </w:r>
            <w:r>
              <w:rPr>
                <w:noProof/>
                <w:webHidden/>
              </w:rPr>
            </w:r>
            <w:r>
              <w:rPr>
                <w:noProof/>
                <w:webHidden/>
              </w:rPr>
              <w:fldChar w:fldCharType="separate"/>
            </w:r>
            <w:r>
              <w:rPr>
                <w:noProof/>
                <w:webHidden/>
              </w:rPr>
              <w:t>8</w:t>
            </w:r>
            <w:r>
              <w:rPr>
                <w:noProof/>
                <w:webHidden/>
              </w:rPr>
              <w:fldChar w:fldCharType="end"/>
            </w:r>
          </w:hyperlink>
        </w:p>
        <w:p w14:paraId="25B9C764" w14:textId="77777777" w:rsidR="00030FB4" w:rsidRDefault="00030FB4" w:rsidP="00030FB4">
          <w:pPr>
            <w:pStyle w:val="TOC1"/>
            <w:tabs>
              <w:tab w:val="right" w:leader="dot" w:pos="9016"/>
            </w:tabs>
            <w:rPr>
              <w:noProof/>
            </w:rPr>
          </w:pPr>
          <w:hyperlink w:anchor="_Toc138602678" w:history="1">
            <w:r w:rsidRPr="0006315D">
              <w:rPr>
                <w:rStyle w:val="Hyperlink"/>
                <w:noProof/>
              </w:rPr>
              <w:t>References</w:t>
            </w:r>
            <w:r>
              <w:rPr>
                <w:noProof/>
                <w:webHidden/>
              </w:rPr>
              <w:tab/>
            </w:r>
            <w:r>
              <w:rPr>
                <w:noProof/>
                <w:webHidden/>
              </w:rPr>
              <w:fldChar w:fldCharType="begin"/>
            </w:r>
            <w:r>
              <w:rPr>
                <w:noProof/>
                <w:webHidden/>
              </w:rPr>
              <w:instrText xml:space="preserve"> PAGEREF _Toc138602678 \h </w:instrText>
            </w:r>
            <w:r>
              <w:rPr>
                <w:noProof/>
                <w:webHidden/>
              </w:rPr>
            </w:r>
            <w:r>
              <w:rPr>
                <w:noProof/>
                <w:webHidden/>
              </w:rPr>
              <w:fldChar w:fldCharType="separate"/>
            </w:r>
            <w:r>
              <w:rPr>
                <w:noProof/>
                <w:webHidden/>
              </w:rPr>
              <w:t>10</w:t>
            </w:r>
            <w:r>
              <w:rPr>
                <w:noProof/>
                <w:webHidden/>
              </w:rPr>
              <w:fldChar w:fldCharType="end"/>
            </w:r>
          </w:hyperlink>
        </w:p>
        <w:p w14:paraId="553AE61D" w14:textId="2D7E116A" w:rsidR="00030FB4" w:rsidRDefault="00030FB4" w:rsidP="00C41FCB">
          <w:pPr>
            <w:pStyle w:val="TOC1"/>
            <w:tabs>
              <w:tab w:val="right" w:leader="dot" w:pos="9016"/>
            </w:tabs>
            <w:rPr>
              <w:noProof/>
            </w:rPr>
          </w:pPr>
          <w:hyperlink w:anchor="_Toc138602680" w:history="1"/>
        </w:p>
        <w:p w14:paraId="4F9AB98E" w14:textId="77777777" w:rsidR="00030FB4" w:rsidRDefault="00030FB4" w:rsidP="00030FB4">
          <w:r>
            <w:rPr>
              <w:b/>
              <w:bCs/>
              <w:noProof/>
            </w:rPr>
            <w:fldChar w:fldCharType="end"/>
          </w:r>
        </w:p>
      </w:sdtContent>
    </w:sdt>
    <w:p w14:paraId="7DCD6050" w14:textId="77777777" w:rsidR="00030FB4" w:rsidRDefault="00030FB4" w:rsidP="00030FB4">
      <w:pPr>
        <w:spacing w:line="259" w:lineRule="auto"/>
      </w:pPr>
      <w:r>
        <w:br w:type="page"/>
      </w:r>
    </w:p>
    <w:p w14:paraId="4AF4D433" w14:textId="77777777" w:rsidR="00030FB4" w:rsidRPr="00C41FCB" w:rsidRDefault="00030FB4" w:rsidP="00001AE9">
      <w:pPr>
        <w:pStyle w:val="Heading1"/>
        <w:rPr>
          <w:rFonts w:ascii="Times New Roman" w:hAnsi="Times New Roman" w:cs="Times New Roman"/>
          <w:color w:val="000000"/>
          <w:sz w:val="24"/>
          <w:szCs w:val="24"/>
        </w:rPr>
      </w:pPr>
      <w:bookmarkStart w:id="0" w:name="_Toc138602673"/>
      <w:r w:rsidRPr="00C41FCB">
        <w:rPr>
          <w:rFonts w:ascii="Times New Roman" w:hAnsi="Times New Roman" w:cs="Times New Roman"/>
          <w:sz w:val="24"/>
          <w:szCs w:val="24"/>
        </w:rPr>
        <w:lastRenderedPageBreak/>
        <w:t>Project Statement/ Question</w:t>
      </w:r>
      <w:bookmarkEnd w:id="0"/>
    </w:p>
    <w:p w14:paraId="2D7D7B2D" w14:textId="77777777" w:rsidR="00030FB4" w:rsidRPr="00C41FCB" w:rsidRDefault="00030FB4" w:rsidP="00001AE9">
      <w:pPr>
        <w:spacing w:line="360" w:lineRule="auto"/>
        <w:jc w:val="both"/>
        <w:rPr>
          <w:lang w:val="en-US"/>
        </w:rPr>
      </w:pPr>
      <w:r w:rsidRPr="00C41FCB">
        <w:rPr>
          <w:lang w:val="en-US"/>
        </w:rPr>
        <w:t xml:space="preserve">This study investigates the relationship between the food and beverage operations of Premier Inn, East Midland Airport, and the hotel's overall success. How does the food and beverage department at Premier Inn affect the overall pleasure of guests, as well as revenue and reputation? This study investigates the culinary abilities, employee interactions, crisis management, and problem-solving processes of the food and beverage department to identify strengths and shortcomings as well as opportunities for improvement (Yost, </w:t>
      </w:r>
      <w:proofErr w:type="gramStart"/>
      <w:r w:rsidRPr="00C41FCB">
        <w:rPr>
          <w:lang w:val="en-US"/>
        </w:rPr>
        <w:t>Zhang</w:t>
      </w:r>
      <w:proofErr w:type="gramEnd"/>
      <w:r w:rsidRPr="00C41FCB">
        <w:rPr>
          <w:lang w:val="en-US"/>
        </w:rPr>
        <w:t xml:space="preserve"> and Qi, 2021). The goal of the project is to enhance the food and beverage options available at Premier Inn, thereby boosting the satisfaction of customers, revenues, and overall competitiveness of the hotel industry.</w:t>
      </w:r>
    </w:p>
    <w:p w14:paraId="41EB2E3C" w14:textId="77777777" w:rsidR="00030FB4" w:rsidRPr="00C41FCB" w:rsidRDefault="00030FB4" w:rsidP="00001AE9">
      <w:pPr>
        <w:spacing w:line="360" w:lineRule="auto"/>
        <w:jc w:val="both"/>
        <w:rPr>
          <w:lang w:val="en-US"/>
        </w:rPr>
      </w:pPr>
    </w:p>
    <w:p w14:paraId="7659992C" w14:textId="77777777" w:rsidR="00030FB4" w:rsidRPr="00C41FCB" w:rsidRDefault="00030FB4" w:rsidP="00001AE9">
      <w:pPr>
        <w:spacing w:line="360" w:lineRule="auto"/>
        <w:jc w:val="both"/>
        <w:rPr>
          <w:lang w:val="en-US"/>
        </w:rPr>
      </w:pPr>
    </w:p>
    <w:p w14:paraId="665623F8" w14:textId="77777777" w:rsidR="00030FB4" w:rsidRPr="00C41FCB" w:rsidRDefault="00030FB4" w:rsidP="00001AE9">
      <w:pPr>
        <w:spacing w:line="360" w:lineRule="auto"/>
        <w:jc w:val="both"/>
        <w:rPr>
          <w:lang w:val="en-US"/>
        </w:rPr>
      </w:pPr>
    </w:p>
    <w:p w14:paraId="11AECC05" w14:textId="77777777" w:rsidR="00030FB4" w:rsidRPr="00C41FCB" w:rsidRDefault="00030FB4" w:rsidP="00001AE9">
      <w:pPr>
        <w:spacing w:line="360" w:lineRule="auto"/>
        <w:jc w:val="both"/>
        <w:rPr>
          <w:lang w:val="en-US"/>
        </w:rPr>
      </w:pPr>
    </w:p>
    <w:p w14:paraId="79D59702" w14:textId="77777777" w:rsidR="00030FB4" w:rsidRPr="00C41FCB" w:rsidRDefault="00030FB4" w:rsidP="00001AE9">
      <w:pPr>
        <w:spacing w:line="360" w:lineRule="auto"/>
        <w:jc w:val="both"/>
        <w:rPr>
          <w:lang w:val="en-US"/>
        </w:rPr>
      </w:pPr>
    </w:p>
    <w:p w14:paraId="120F149A" w14:textId="77777777" w:rsidR="00030FB4" w:rsidRPr="00C41FCB" w:rsidRDefault="00030FB4" w:rsidP="00001AE9">
      <w:pPr>
        <w:spacing w:line="360" w:lineRule="auto"/>
        <w:jc w:val="both"/>
        <w:rPr>
          <w:lang w:val="en-US"/>
        </w:rPr>
      </w:pPr>
    </w:p>
    <w:p w14:paraId="67960892" w14:textId="77777777" w:rsidR="00030FB4" w:rsidRPr="00C41FCB" w:rsidRDefault="00030FB4" w:rsidP="00001AE9">
      <w:pPr>
        <w:spacing w:line="360" w:lineRule="auto"/>
        <w:jc w:val="both"/>
        <w:rPr>
          <w:lang w:val="en-US"/>
        </w:rPr>
      </w:pPr>
    </w:p>
    <w:p w14:paraId="01D3C4D3" w14:textId="77777777" w:rsidR="00030FB4" w:rsidRPr="00C41FCB" w:rsidRDefault="00030FB4" w:rsidP="00001AE9">
      <w:pPr>
        <w:spacing w:line="360" w:lineRule="auto"/>
        <w:jc w:val="both"/>
        <w:rPr>
          <w:lang w:val="en-US"/>
        </w:rPr>
      </w:pPr>
    </w:p>
    <w:p w14:paraId="343288D4" w14:textId="77777777" w:rsidR="00030FB4" w:rsidRPr="00C41FCB" w:rsidRDefault="00030FB4" w:rsidP="00001AE9">
      <w:pPr>
        <w:spacing w:line="360" w:lineRule="auto"/>
        <w:jc w:val="both"/>
        <w:rPr>
          <w:lang w:val="en-US"/>
        </w:rPr>
      </w:pPr>
    </w:p>
    <w:p w14:paraId="11B7ED03" w14:textId="77777777" w:rsidR="00030FB4" w:rsidRPr="00C41FCB" w:rsidRDefault="00030FB4" w:rsidP="00001AE9">
      <w:pPr>
        <w:spacing w:line="360" w:lineRule="auto"/>
        <w:jc w:val="both"/>
        <w:rPr>
          <w:lang w:val="en-US"/>
        </w:rPr>
      </w:pPr>
    </w:p>
    <w:p w14:paraId="580C34DA" w14:textId="77777777" w:rsidR="00030FB4" w:rsidRPr="00C41FCB" w:rsidRDefault="00030FB4" w:rsidP="00001AE9">
      <w:pPr>
        <w:spacing w:line="360" w:lineRule="auto"/>
        <w:jc w:val="both"/>
        <w:rPr>
          <w:lang w:val="en-US"/>
        </w:rPr>
      </w:pPr>
    </w:p>
    <w:p w14:paraId="675461D7" w14:textId="77777777" w:rsidR="00030FB4" w:rsidRPr="00C41FCB" w:rsidRDefault="00030FB4" w:rsidP="00001AE9">
      <w:pPr>
        <w:spacing w:line="360" w:lineRule="auto"/>
        <w:jc w:val="both"/>
        <w:rPr>
          <w:lang w:val="en-US"/>
        </w:rPr>
      </w:pPr>
    </w:p>
    <w:p w14:paraId="2B3A5C5C" w14:textId="77777777" w:rsidR="00030FB4" w:rsidRPr="00C41FCB" w:rsidRDefault="00030FB4" w:rsidP="00001AE9">
      <w:pPr>
        <w:spacing w:line="360" w:lineRule="auto"/>
        <w:jc w:val="both"/>
        <w:rPr>
          <w:lang w:val="en-US"/>
        </w:rPr>
      </w:pPr>
    </w:p>
    <w:p w14:paraId="78F5F46F" w14:textId="77777777" w:rsidR="00030FB4" w:rsidRPr="00C41FCB" w:rsidRDefault="00030FB4" w:rsidP="00001AE9">
      <w:pPr>
        <w:spacing w:line="360" w:lineRule="auto"/>
        <w:jc w:val="both"/>
        <w:rPr>
          <w:lang w:val="en-US"/>
        </w:rPr>
      </w:pPr>
    </w:p>
    <w:p w14:paraId="0EAF3D50" w14:textId="77777777" w:rsidR="00030FB4" w:rsidRPr="00C41FCB" w:rsidRDefault="00030FB4" w:rsidP="00001AE9">
      <w:pPr>
        <w:spacing w:line="360" w:lineRule="auto"/>
        <w:jc w:val="both"/>
        <w:rPr>
          <w:lang w:val="en-US"/>
        </w:rPr>
      </w:pPr>
    </w:p>
    <w:p w14:paraId="73CFEA9E" w14:textId="4CCBDFD4" w:rsidR="00030FB4" w:rsidRDefault="00030FB4" w:rsidP="00001AE9">
      <w:pPr>
        <w:spacing w:line="360" w:lineRule="auto"/>
        <w:jc w:val="both"/>
        <w:rPr>
          <w:lang w:val="en-US"/>
        </w:rPr>
      </w:pPr>
    </w:p>
    <w:p w14:paraId="4456AD9E" w14:textId="4C4F6BED" w:rsidR="00C41FCB" w:rsidRDefault="00C41FCB" w:rsidP="00001AE9">
      <w:pPr>
        <w:spacing w:line="360" w:lineRule="auto"/>
        <w:jc w:val="both"/>
        <w:rPr>
          <w:lang w:val="en-US"/>
        </w:rPr>
      </w:pPr>
    </w:p>
    <w:p w14:paraId="1DEC41A9" w14:textId="44FDA910" w:rsidR="00C41FCB" w:rsidRDefault="00C41FCB" w:rsidP="00001AE9">
      <w:pPr>
        <w:spacing w:line="360" w:lineRule="auto"/>
        <w:jc w:val="both"/>
        <w:rPr>
          <w:lang w:val="en-US"/>
        </w:rPr>
      </w:pPr>
    </w:p>
    <w:p w14:paraId="4FA775A8" w14:textId="77777777" w:rsidR="00C41FCB" w:rsidRPr="00C41FCB" w:rsidRDefault="00C41FCB" w:rsidP="00001AE9">
      <w:pPr>
        <w:spacing w:line="360" w:lineRule="auto"/>
        <w:jc w:val="both"/>
        <w:rPr>
          <w:lang w:val="en-US"/>
        </w:rPr>
      </w:pPr>
    </w:p>
    <w:p w14:paraId="2D2C845B" w14:textId="77777777" w:rsidR="00C41FCB" w:rsidRDefault="00C41FCB" w:rsidP="00001AE9">
      <w:pPr>
        <w:pStyle w:val="Heading1"/>
        <w:rPr>
          <w:rFonts w:ascii="Times New Roman" w:hAnsi="Times New Roman" w:cs="Times New Roman"/>
          <w:sz w:val="24"/>
          <w:szCs w:val="24"/>
        </w:rPr>
      </w:pPr>
      <w:bookmarkStart w:id="1" w:name="_Toc138602674"/>
    </w:p>
    <w:p w14:paraId="0A68B752" w14:textId="0D7B8D6E" w:rsidR="00030FB4" w:rsidRPr="00C41FCB" w:rsidRDefault="00030FB4" w:rsidP="00001AE9">
      <w:pPr>
        <w:pStyle w:val="Heading1"/>
        <w:rPr>
          <w:rFonts w:ascii="Times New Roman" w:hAnsi="Times New Roman" w:cs="Times New Roman"/>
          <w:sz w:val="24"/>
          <w:szCs w:val="24"/>
        </w:rPr>
      </w:pPr>
      <w:r w:rsidRPr="00C41FCB">
        <w:rPr>
          <w:rFonts w:ascii="Times New Roman" w:hAnsi="Times New Roman" w:cs="Times New Roman"/>
          <w:sz w:val="24"/>
          <w:szCs w:val="24"/>
        </w:rPr>
        <w:t>Aim and objectives</w:t>
      </w:r>
      <w:bookmarkEnd w:id="1"/>
      <w:r w:rsidRPr="00C41FCB">
        <w:rPr>
          <w:rFonts w:ascii="Times New Roman" w:hAnsi="Times New Roman" w:cs="Times New Roman"/>
          <w:sz w:val="24"/>
          <w:szCs w:val="24"/>
        </w:rPr>
        <w:t xml:space="preserve"> </w:t>
      </w:r>
    </w:p>
    <w:p w14:paraId="6E4D8B72" w14:textId="77777777" w:rsidR="00030FB4" w:rsidRPr="00C41FCB" w:rsidRDefault="00030FB4" w:rsidP="00001AE9">
      <w:pPr>
        <w:spacing w:line="360" w:lineRule="auto"/>
        <w:jc w:val="both"/>
      </w:pPr>
      <w:r w:rsidRPr="00C41FCB">
        <w:t>The primary aim of this research project is to evaluate the role of food and beverage operations in the overall success of Premier Inn. The specific objectives include:</w:t>
      </w:r>
    </w:p>
    <w:p w14:paraId="2FEB7945" w14:textId="77777777" w:rsidR="00030FB4" w:rsidRPr="00C41FCB" w:rsidRDefault="00030FB4" w:rsidP="00001AE9">
      <w:pPr>
        <w:pStyle w:val="ListParagraph"/>
        <w:numPr>
          <w:ilvl w:val="0"/>
          <w:numId w:val="2"/>
        </w:numPr>
        <w:rPr>
          <w:rFonts w:cs="Times New Roman"/>
          <w:szCs w:val="24"/>
        </w:rPr>
      </w:pPr>
      <w:r w:rsidRPr="00C41FCB">
        <w:rPr>
          <w:rFonts w:cs="Times New Roman"/>
          <w:szCs w:val="24"/>
        </w:rPr>
        <w:t>Assessing the effectiveness of the food and beverage department in meeting guest expectations.</w:t>
      </w:r>
    </w:p>
    <w:p w14:paraId="7798126C" w14:textId="77777777" w:rsidR="00030FB4" w:rsidRPr="00C41FCB" w:rsidRDefault="00030FB4" w:rsidP="00001AE9">
      <w:pPr>
        <w:pStyle w:val="ListParagraph"/>
        <w:numPr>
          <w:ilvl w:val="0"/>
          <w:numId w:val="2"/>
        </w:numPr>
        <w:rPr>
          <w:rFonts w:cs="Times New Roman"/>
          <w:szCs w:val="24"/>
        </w:rPr>
      </w:pPr>
      <w:r w:rsidRPr="00C41FCB">
        <w:rPr>
          <w:rFonts w:cs="Times New Roman"/>
          <w:szCs w:val="24"/>
        </w:rPr>
        <w:t>Analysing the impact of employee relations and staff management on the quality of food and beverage services.</w:t>
      </w:r>
    </w:p>
    <w:p w14:paraId="2007A895" w14:textId="63BBFF4C" w:rsidR="00030FB4" w:rsidRPr="00C41FCB" w:rsidRDefault="00030FB4" w:rsidP="00001AE9">
      <w:pPr>
        <w:pStyle w:val="ListParagraph"/>
        <w:numPr>
          <w:ilvl w:val="0"/>
          <w:numId w:val="2"/>
        </w:numPr>
        <w:rPr>
          <w:rFonts w:cs="Times New Roman"/>
          <w:szCs w:val="24"/>
        </w:rPr>
      </w:pPr>
      <w:r w:rsidRPr="00C41FCB">
        <w:rPr>
          <w:rFonts w:cs="Times New Roman"/>
          <w:szCs w:val="24"/>
        </w:rPr>
        <w:t>Investigate crisis management strategies implemented within the department.</w:t>
      </w:r>
    </w:p>
    <w:p w14:paraId="60DB0C9B" w14:textId="77777777" w:rsidR="00030FB4" w:rsidRPr="00C41FCB" w:rsidRDefault="00030FB4" w:rsidP="00001AE9">
      <w:pPr>
        <w:spacing w:line="360" w:lineRule="auto"/>
        <w:jc w:val="both"/>
      </w:pPr>
    </w:p>
    <w:p w14:paraId="4E7F8427" w14:textId="77777777" w:rsidR="00030FB4" w:rsidRPr="00C41FCB" w:rsidRDefault="00030FB4" w:rsidP="00001AE9">
      <w:pPr>
        <w:spacing w:line="360" w:lineRule="auto"/>
        <w:jc w:val="both"/>
      </w:pPr>
    </w:p>
    <w:p w14:paraId="0CFDB0F3" w14:textId="77777777" w:rsidR="00030FB4" w:rsidRPr="00C41FCB" w:rsidRDefault="00030FB4" w:rsidP="00001AE9">
      <w:pPr>
        <w:spacing w:line="360" w:lineRule="auto"/>
        <w:jc w:val="both"/>
      </w:pPr>
    </w:p>
    <w:p w14:paraId="7B7A1983" w14:textId="77777777" w:rsidR="00030FB4" w:rsidRPr="00C41FCB" w:rsidRDefault="00030FB4" w:rsidP="00001AE9">
      <w:pPr>
        <w:spacing w:line="360" w:lineRule="auto"/>
        <w:jc w:val="both"/>
      </w:pPr>
    </w:p>
    <w:p w14:paraId="1631C27C" w14:textId="77777777" w:rsidR="00030FB4" w:rsidRPr="00C41FCB" w:rsidRDefault="00030FB4" w:rsidP="00001AE9">
      <w:pPr>
        <w:spacing w:line="360" w:lineRule="auto"/>
        <w:jc w:val="both"/>
      </w:pPr>
    </w:p>
    <w:p w14:paraId="0DFEC752" w14:textId="77777777" w:rsidR="00030FB4" w:rsidRPr="00C41FCB" w:rsidRDefault="00030FB4" w:rsidP="00001AE9">
      <w:pPr>
        <w:spacing w:line="360" w:lineRule="auto"/>
        <w:jc w:val="both"/>
      </w:pPr>
    </w:p>
    <w:p w14:paraId="02315814" w14:textId="77777777" w:rsidR="00030FB4" w:rsidRPr="00C41FCB" w:rsidRDefault="00030FB4" w:rsidP="00001AE9">
      <w:pPr>
        <w:spacing w:line="360" w:lineRule="auto"/>
        <w:jc w:val="both"/>
      </w:pPr>
    </w:p>
    <w:p w14:paraId="3A0CAF17" w14:textId="77777777" w:rsidR="00030FB4" w:rsidRPr="00C41FCB" w:rsidRDefault="00030FB4" w:rsidP="00001AE9">
      <w:pPr>
        <w:spacing w:line="360" w:lineRule="auto"/>
        <w:jc w:val="both"/>
      </w:pPr>
    </w:p>
    <w:p w14:paraId="13A5C533" w14:textId="77777777" w:rsidR="00030FB4" w:rsidRPr="00C41FCB" w:rsidRDefault="00030FB4" w:rsidP="00001AE9">
      <w:pPr>
        <w:spacing w:line="360" w:lineRule="auto"/>
        <w:jc w:val="both"/>
      </w:pPr>
    </w:p>
    <w:p w14:paraId="598AF6B7" w14:textId="77777777" w:rsidR="00030FB4" w:rsidRPr="00C41FCB" w:rsidRDefault="00030FB4" w:rsidP="00001AE9">
      <w:pPr>
        <w:spacing w:line="360" w:lineRule="auto"/>
        <w:jc w:val="both"/>
      </w:pPr>
    </w:p>
    <w:p w14:paraId="4327A55E" w14:textId="77777777" w:rsidR="00030FB4" w:rsidRPr="00C41FCB" w:rsidRDefault="00030FB4" w:rsidP="00001AE9">
      <w:pPr>
        <w:spacing w:line="360" w:lineRule="auto"/>
        <w:jc w:val="both"/>
      </w:pPr>
    </w:p>
    <w:p w14:paraId="62FFEDA6" w14:textId="77777777" w:rsidR="00030FB4" w:rsidRPr="00C41FCB" w:rsidRDefault="00030FB4" w:rsidP="00001AE9">
      <w:pPr>
        <w:spacing w:line="360" w:lineRule="auto"/>
        <w:jc w:val="both"/>
      </w:pPr>
    </w:p>
    <w:p w14:paraId="0F4CE5BB" w14:textId="77777777" w:rsidR="00030FB4" w:rsidRPr="00C41FCB" w:rsidRDefault="00030FB4" w:rsidP="00001AE9">
      <w:pPr>
        <w:spacing w:line="360" w:lineRule="auto"/>
        <w:jc w:val="both"/>
      </w:pPr>
    </w:p>
    <w:p w14:paraId="1415E40B" w14:textId="77777777" w:rsidR="00030FB4" w:rsidRPr="00C41FCB" w:rsidRDefault="00030FB4" w:rsidP="00001AE9">
      <w:pPr>
        <w:spacing w:line="360" w:lineRule="auto"/>
        <w:jc w:val="both"/>
      </w:pPr>
    </w:p>
    <w:p w14:paraId="26DA3AD0" w14:textId="77777777" w:rsidR="00030FB4" w:rsidRPr="00C41FCB" w:rsidRDefault="00030FB4" w:rsidP="00001AE9">
      <w:pPr>
        <w:spacing w:line="360" w:lineRule="auto"/>
        <w:jc w:val="both"/>
      </w:pPr>
    </w:p>
    <w:p w14:paraId="1D0EF59C" w14:textId="77777777" w:rsidR="00030FB4" w:rsidRPr="00C41FCB" w:rsidRDefault="00030FB4" w:rsidP="00001AE9">
      <w:pPr>
        <w:spacing w:line="360" w:lineRule="auto"/>
        <w:jc w:val="both"/>
      </w:pPr>
    </w:p>
    <w:p w14:paraId="398052DD" w14:textId="05DB6F14" w:rsidR="00C41FCB" w:rsidRDefault="00C41FCB" w:rsidP="00001AE9">
      <w:pPr>
        <w:pStyle w:val="Heading1"/>
        <w:rPr>
          <w:rFonts w:ascii="Times New Roman" w:hAnsi="Times New Roman" w:cs="Times New Roman"/>
          <w:sz w:val="24"/>
          <w:szCs w:val="24"/>
        </w:rPr>
      </w:pPr>
      <w:bookmarkStart w:id="2" w:name="_Toc138602675"/>
    </w:p>
    <w:p w14:paraId="4E4108D0" w14:textId="77777777" w:rsidR="006B4852" w:rsidRPr="006B4852" w:rsidRDefault="006B4852" w:rsidP="00001AE9">
      <w:pPr>
        <w:jc w:val="both"/>
        <w:rPr>
          <w:lang w:val="en-US" w:eastAsia="en-US"/>
        </w:rPr>
      </w:pPr>
    </w:p>
    <w:p w14:paraId="0034DD2B" w14:textId="528AFFB3" w:rsidR="00030FB4" w:rsidRPr="00C41FCB" w:rsidRDefault="00030FB4" w:rsidP="00001AE9">
      <w:pPr>
        <w:pStyle w:val="Heading1"/>
        <w:rPr>
          <w:rFonts w:ascii="Times New Roman" w:hAnsi="Times New Roman" w:cs="Times New Roman"/>
          <w:sz w:val="24"/>
          <w:szCs w:val="24"/>
        </w:rPr>
      </w:pPr>
      <w:r w:rsidRPr="00C41FCB">
        <w:rPr>
          <w:rFonts w:ascii="Times New Roman" w:hAnsi="Times New Roman" w:cs="Times New Roman"/>
          <w:sz w:val="24"/>
          <w:szCs w:val="24"/>
        </w:rPr>
        <w:lastRenderedPageBreak/>
        <w:t>Rationale</w:t>
      </w:r>
      <w:bookmarkEnd w:id="2"/>
    </w:p>
    <w:p w14:paraId="07156F73" w14:textId="77777777" w:rsidR="00030FB4" w:rsidRPr="00C41FCB" w:rsidRDefault="00030FB4" w:rsidP="00001AE9">
      <w:pPr>
        <w:spacing w:line="360" w:lineRule="auto"/>
        <w:jc w:val="both"/>
      </w:pPr>
      <w:r w:rsidRPr="00C41FCB">
        <w:t xml:space="preserve">The effectiveness of the food and beverage operations at Premier Inn, East Midland Airport is examined in this study. Customer satisfaction, income, and reputation are all influenced by the hotel's food and beverage division (Beckman, </w:t>
      </w:r>
      <w:proofErr w:type="gramStart"/>
      <w:r w:rsidRPr="00C41FCB">
        <w:t>Shu</w:t>
      </w:r>
      <w:proofErr w:type="gramEnd"/>
      <w:r w:rsidRPr="00C41FCB">
        <w:t xml:space="preserve"> and Pan, 2020). To boost the effectiveness of the department, this study investigates food and beverage operations. The food and beverage division needs to be assessed to maintain guest satisfaction. Food quality, variety, and service speed must be met for positive experiences and repeat business. By identifying areas for improvement, Premier Inn may raise visitor satisfaction and loyalty, revenue, and good word-of-mouth.</w:t>
      </w:r>
    </w:p>
    <w:p w14:paraId="5C61446D" w14:textId="77777777" w:rsidR="00030FB4" w:rsidRPr="00C41FCB" w:rsidRDefault="00030FB4" w:rsidP="00001AE9">
      <w:pPr>
        <w:spacing w:line="360" w:lineRule="auto"/>
        <w:jc w:val="both"/>
      </w:pPr>
      <w:r w:rsidRPr="00C41FCB">
        <w:t>Second, knowing how staff management and employee relations impact food and beverage service quality is essential to know how to have outstanding service from employees. Employee involvement, motivation, and training all impact service quality (</w:t>
      </w:r>
      <w:proofErr w:type="spellStart"/>
      <w:r w:rsidRPr="00C41FCB">
        <w:t>Bucak</w:t>
      </w:r>
      <w:proofErr w:type="spellEnd"/>
      <w:r w:rsidRPr="00C41FCB">
        <w:t xml:space="preserve"> and </w:t>
      </w:r>
      <w:proofErr w:type="spellStart"/>
      <w:r w:rsidRPr="00C41FCB">
        <w:t>Yiğit</w:t>
      </w:r>
      <w:proofErr w:type="spellEnd"/>
      <w:r w:rsidRPr="00C41FCB">
        <w:t>, 2021). By enhancing staff productivity and fostering a positive workplace atmosphere, the research can increase service quality and client satisfaction.</w:t>
      </w:r>
    </w:p>
    <w:p w14:paraId="1A8AF3EA" w14:textId="77777777" w:rsidR="00030FB4" w:rsidRPr="00C41FCB" w:rsidRDefault="00030FB4" w:rsidP="00001AE9">
      <w:pPr>
        <w:spacing w:line="360" w:lineRule="auto"/>
        <w:jc w:val="both"/>
      </w:pPr>
      <w:r w:rsidRPr="00C41FCB">
        <w:t xml:space="preserve">Finally, to ensure seamless operations during challenging times, food and beverage crisis management solutions must be investigated (Arias </w:t>
      </w:r>
      <w:r w:rsidRPr="00C41FCB">
        <w:rPr>
          <w:i/>
        </w:rPr>
        <w:t>et al.,</w:t>
      </w:r>
      <w:r w:rsidRPr="00C41FCB">
        <w:t xml:space="preserve"> 2021). Unexpected fluctuations in demand and concerns about food safety could hurt the hotel's reputation and client pleasure. By comprehending and improving crisis management, Premier Inn can lower risks, manage crises, and enhance guest experiences. To increase customer satisfaction, income, and hotel industry competitiveness, this study project aims to enhance Premier Inn's food and beverage operations.</w:t>
      </w:r>
    </w:p>
    <w:p w14:paraId="5FBC18E5" w14:textId="77777777" w:rsidR="00030FB4" w:rsidRPr="00C41FCB" w:rsidRDefault="00030FB4" w:rsidP="00001AE9">
      <w:pPr>
        <w:spacing w:line="360" w:lineRule="auto"/>
        <w:jc w:val="both"/>
      </w:pPr>
    </w:p>
    <w:p w14:paraId="4E13EE92" w14:textId="77777777" w:rsidR="00030FB4" w:rsidRPr="00C41FCB" w:rsidRDefault="00030FB4" w:rsidP="00001AE9">
      <w:pPr>
        <w:spacing w:line="360" w:lineRule="auto"/>
        <w:jc w:val="both"/>
      </w:pPr>
    </w:p>
    <w:p w14:paraId="6DB427A9" w14:textId="77777777" w:rsidR="00030FB4" w:rsidRPr="00C41FCB" w:rsidRDefault="00030FB4" w:rsidP="00001AE9">
      <w:pPr>
        <w:spacing w:line="360" w:lineRule="auto"/>
        <w:jc w:val="both"/>
      </w:pPr>
    </w:p>
    <w:p w14:paraId="33626951" w14:textId="77777777" w:rsidR="00030FB4" w:rsidRPr="00C41FCB" w:rsidRDefault="00030FB4" w:rsidP="00001AE9">
      <w:pPr>
        <w:spacing w:line="360" w:lineRule="auto"/>
        <w:jc w:val="both"/>
      </w:pPr>
    </w:p>
    <w:p w14:paraId="616F2A0E" w14:textId="77777777" w:rsidR="00030FB4" w:rsidRPr="00C41FCB" w:rsidRDefault="00030FB4" w:rsidP="00001AE9">
      <w:pPr>
        <w:spacing w:line="360" w:lineRule="auto"/>
        <w:jc w:val="both"/>
      </w:pPr>
    </w:p>
    <w:p w14:paraId="00AD4EEE" w14:textId="77777777" w:rsidR="00030FB4" w:rsidRPr="00C41FCB" w:rsidRDefault="00030FB4" w:rsidP="00001AE9">
      <w:pPr>
        <w:spacing w:line="360" w:lineRule="auto"/>
        <w:jc w:val="both"/>
      </w:pPr>
    </w:p>
    <w:p w14:paraId="13B9ACE5" w14:textId="77777777" w:rsidR="00030FB4" w:rsidRPr="00C41FCB" w:rsidRDefault="00030FB4" w:rsidP="00001AE9">
      <w:pPr>
        <w:spacing w:line="360" w:lineRule="auto"/>
        <w:jc w:val="both"/>
      </w:pPr>
    </w:p>
    <w:p w14:paraId="552A9C04" w14:textId="2FFBF665" w:rsidR="00030FB4" w:rsidRDefault="00030FB4" w:rsidP="00001AE9">
      <w:pPr>
        <w:spacing w:line="360" w:lineRule="auto"/>
        <w:jc w:val="both"/>
      </w:pPr>
    </w:p>
    <w:p w14:paraId="70284A91" w14:textId="77777777" w:rsidR="006B4852" w:rsidRPr="00C41FCB" w:rsidRDefault="006B4852" w:rsidP="00001AE9">
      <w:pPr>
        <w:spacing w:line="360" w:lineRule="auto"/>
        <w:jc w:val="both"/>
      </w:pPr>
    </w:p>
    <w:p w14:paraId="5EB02E17" w14:textId="77777777" w:rsidR="00030FB4" w:rsidRPr="00C41FCB" w:rsidRDefault="00030FB4" w:rsidP="00001AE9">
      <w:pPr>
        <w:pStyle w:val="Heading1"/>
        <w:rPr>
          <w:rFonts w:ascii="Times New Roman" w:hAnsi="Times New Roman" w:cs="Times New Roman"/>
          <w:sz w:val="24"/>
          <w:szCs w:val="24"/>
        </w:rPr>
      </w:pPr>
      <w:bookmarkStart w:id="3" w:name="_Toc138602676"/>
      <w:r w:rsidRPr="00C41FCB">
        <w:rPr>
          <w:rFonts w:ascii="Times New Roman" w:hAnsi="Times New Roman" w:cs="Times New Roman"/>
          <w:sz w:val="24"/>
          <w:szCs w:val="24"/>
        </w:rPr>
        <w:lastRenderedPageBreak/>
        <w:t>Literature Review</w:t>
      </w:r>
      <w:bookmarkEnd w:id="3"/>
      <w:r w:rsidRPr="00C41FCB">
        <w:rPr>
          <w:rFonts w:ascii="Times New Roman" w:hAnsi="Times New Roman" w:cs="Times New Roman"/>
          <w:sz w:val="24"/>
          <w:szCs w:val="24"/>
        </w:rPr>
        <w:t xml:space="preserve"> </w:t>
      </w:r>
    </w:p>
    <w:p w14:paraId="27E5086A" w14:textId="77777777" w:rsidR="00030FB4" w:rsidRPr="00C41FCB" w:rsidRDefault="00030FB4" w:rsidP="00001AE9">
      <w:pPr>
        <w:spacing w:line="360" w:lineRule="auto"/>
        <w:jc w:val="both"/>
      </w:pPr>
      <w:r w:rsidRPr="00C41FCB">
        <w:t>The success of a hotel is dependent on its food and beverage operations, which have an impact on the satisfaction of guests, revenue, and reputation. This literature study focuses on research and academic articles that discuss the operations of food and beverage businesses as well as the success of hotels.</w:t>
      </w:r>
    </w:p>
    <w:p w14:paraId="18809F1B" w14:textId="77777777" w:rsidR="00030FB4" w:rsidRPr="00C41FCB" w:rsidRDefault="00030FB4" w:rsidP="00001AE9">
      <w:pPr>
        <w:spacing w:line="360" w:lineRule="auto"/>
        <w:jc w:val="both"/>
      </w:pPr>
      <w:r w:rsidRPr="00C41FCB">
        <w:t>According to Francis (2019), the performance of the food and beverage department affects the pleasure of the guests. The guests have high expectations for the food, the menu, the speed of service, and the overall experience. The author discovered that hotels that managed their food and beverage operations well had a greater rate of satisfied guests, as well as more positive reviews and referrals.</w:t>
      </w:r>
    </w:p>
    <w:p w14:paraId="1964850F" w14:textId="77777777" w:rsidR="00030FB4" w:rsidRPr="00C41FCB" w:rsidRDefault="00030FB4" w:rsidP="00001AE9">
      <w:pPr>
        <w:spacing w:line="360" w:lineRule="auto"/>
        <w:jc w:val="both"/>
      </w:pPr>
      <w:r w:rsidRPr="00C41FCB">
        <w:t>According to Jackson (2018), the quality of food and beverages is impacted by employee-management relations. According to the author, employee engagement, motivation, and competence impact visitor service. The performance of food and beverage enterprises is influenced by departmental communication, training, and employee happiness. A cheerful, well-trained hotel staff provides excellent food and beverage services, which makes guests happier, according to the study's findings.</w:t>
      </w:r>
    </w:p>
    <w:p w14:paraId="40515768" w14:textId="77777777" w:rsidR="00030FB4" w:rsidRPr="00C41FCB" w:rsidRDefault="00030FB4" w:rsidP="00001AE9">
      <w:pPr>
        <w:spacing w:line="360" w:lineRule="auto"/>
        <w:jc w:val="both"/>
      </w:pPr>
      <w:r w:rsidRPr="00C41FCB">
        <w:t xml:space="preserve">However, there is an ongoing discussion about potential remedies for managing food and beverage crises. According to </w:t>
      </w:r>
      <w:proofErr w:type="spellStart"/>
      <w:r w:rsidRPr="00C41FCB">
        <w:t>Chakravarti</w:t>
      </w:r>
      <w:proofErr w:type="spellEnd"/>
      <w:r w:rsidRPr="00C41FCB">
        <w:t xml:space="preserve"> (2018), hotels that have crisis management procedures in place and staff that have received training are better able to handle food safety accidents and fluctuations in demand. This research highlights the significance of being prepared and quick to maintain the satisfaction of hotel guests and reduce the risk of business collapse.</w:t>
      </w:r>
    </w:p>
    <w:p w14:paraId="0B930B26" w14:textId="77777777" w:rsidR="00030FB4" w:rsidRPr="00C41FCB" w:rsidRDefault="00030FB4" w:rsidP="00001AE9">
      <w:pPr>
        <w:spacing w:line="360" w:lineRule="auto"/>
        <w:jc w:val="both"/>
      </w:pPr>
      <w:r w:rsidRPr="00C41FCB">
        <w:t xml:space="preserve">Mun, Woo and </w:t>
      </w:r>
      <w:proofErr w:type="spellStart"/>
      <w:r w:rsidRPr="00C41FCB">
        <w:t>Paek</w:t>
      </w:r>
      <w:proofErr w:type="spellEnd"/>
      <w:r w:rsidRPr="00C41FCB">
        <w:t xml:space="preserve"> (2019) disagree with </w:t>
      </w:r>
      <w:proofErr w:type="spellStart"/>
      <w:r w:rsidRPr="00C41FCB">
        <w:t>Chakravarti</w:t>
      </w:r>
      <w:proofErr w:type="spellEnd"/>
      <w:r w:rsidRPr="00C41FCB">
        <w:t xml:space="preserve"> (2018) and believe that the solutions that have been proposed for the food and beverage crisis are insufficient. According to the authors, many hotels have inadequate crisis response procedures, training, and communication routes. Guest discontent, bad reviews, and reputational damage may ensue. The author strongly recommends that hotels place a higher priority on crisis management and make investments in robust procedures to protect the safety of their guests and their satisfaction even under challenging circumstances.</w:t>
      </w:r>
    </w:p>
    <w:p w14:paraId="231F6688" w14:textId="77777777" w:rsidR="00030FB4" w:rsidRPr="00C41FCB" w:rsidRDefault="00030FB4" w:rsidP="00001AE9">
      <w:pPr>
        <w:spacing w:line="360" w:lineRule="auto"/>
        <w:jc w:val="both"/>
      </w:pPr>
      <w:r w:rsidRPr="00C41FCB">
        <w:t xml:space="preserve">According to the research that was done in the literature, the food and beverage operations of hotels are quite important. It places a priority on the enjoyment of visitors, interactions between employees, and crisis management. While </w:t>
      </w:r>
      <w:proofErr w:type="spellStart"/>
      <w:r w:rsidRPr="00C41FCB">
        <w:t>Bondzi</w:t>
      </w:r>
      <w:proofErr w:type="spellEnd"/>
      <w:r w:rsidRPr="00C41FCB">
        <w:t xml:space="preserve">-Simpson and </w:t>
      </w:r>
      <w:proofErr w:type="spellStart"/>
      <w:r w:rsidRPr="00C41FCB">
        <w:t>Ayeh</w:t>
      </w:r>
      <w:proofErr w:type="spellEnd"/>
      <w:r w:rsidRPr="00C41FCB">
        <w:t xml:space="preserve"> (2019) underline the </w:t>
      </w:r>
      <w:r w:rsidRPr="00C41FCB">
        <w:lastRenderedPageBreak/>
        <w:t xml:space="preserve">benefits of well-managed operations, </w:t>
      </w:r>
      <w:proofErr w:type="gramStart"/>
      <w:r w:rsidRPr="00C41FCB">
        <w:t>Hsu</w:t>
      </w:r>
      <w:proofErr w:type="gramEnd"/>
      <w:r w:rsidRPr="00C41FCB">
        <w:t xml:space="preserve"> and Scott (2020) caution hotels about the difficulties that stand in the way of achieving excellence in food and beverage service.</w:t>
      </w:r>
    </w:p>
    <w:p w14:paraId="06AD2BF4" w14:textId="77777777" w:rsidR="00030FB4" w:rsidRPr="00C41FCB" w:rsidRDefault="00030FB4" w:rsidP="00001AE9">
      <w:pPr>
        <w:spacing w:line="360" w:lineRule="auto"/>
        <w:jc w:val="both"/>
      </w:pPr>
      <w:r w:rsidRPr="00C41FCB">
        <w:t>This study investigates the ability of the food and beverage department at Premier Inn to meet the needs and expectations of its guests. In addition to this, it investigates how the interactions between employees and management affect the quality of food and beverages. The last thing that will be looked at is the tactics the department uses to manage crises. By addressing these objectives, the purpose of this study is to enhance the food and beverage operations at Premier Inn, as well as the satisfaction of customers and the overall success of the hotel.</w:t>
      </w:r>
    </w:p>
    <w:p w14:paraId="3C7BDA20" w14:textId="77777777" w:rsidR="00030FB4" w:rsidRPr="00C41FCB" w:rsidRDefault="00030FB4" w:rsidP="00001AE9">
      <w:pPr>
        <w:spacing w:line="360" w:lineRule="auto"/>
        <w:jc w:val="both"/>
      </w:pPr>
    </w:p>
    <w:p w14:paraId="766BD716" w14:textId="77777777" w:rsidR="00030FB4" w:rsidRPr="00C41FCB" w:rsidRDefault="00030FB4" w:rsidP="00001AE9">
      <w:pPr>
        <w:spacing w:line="360" w:lineRule="auto"/>
        <w:jc w:val="both"/>
      </w:pPr>
    </w:p>
    <w:p w14:paraId="2227628D" w14:textId="77777777" w:rsidR="00030FB4" w:rsidRPr="00C41FCB" w:rsidRDefault="00030FB4" w:rsidP="00001AE9">
      <w:pPr>
        <w:spacing w:line="360" w:lineRule="auto"/>
        <w:jc w:val="both"/>
      </w:pPr>
    </w:p>
    <w:p w14:paraId="5BFC82ED" w14:textId="77777777" w:rsidR="00030FB4" w:rsidRPr="00C41FCB" w:rsidRDefault="00030FB4" w:rsidP="00001AE9">
      <w:pPr>
        <w:spacing w:line="360" w:lineRule="auto"/>
        <w:jc w:val="both"/>
      </w:pPr>
    </w:p>
    <w:p w14:paraId="0137B7C9" w14:textId="77777777" w:rsidR="00030FB4" w:rsidRPr="00C41FCB" w:rsidRDefault="00030FB4" w:rsidP="00001AE9">
      <w:pPr>
        <w:spacing w:line="360" w:lineRule="auto"/>
        <w:jc w:val="both"/>
      </w:pPr>
    </w:p>
    <w:p w14:paraId="51924CE5" w14:textId="77777777" w:rsidR="00030FB4" w:rsidRPr="00C41FCB" w:rsidRDefault="00030FB4" w:rsidP="00001AE9">
      <w:pPr>
        <w:spacing w:line="360" w:lineRule="auto"/>
        <w:jc w:val="both"/>
      </w:pPr>
    </w:p>
    <w:p w14:paraId="749CD3D7" w14:textId="77777777" w:rsidR="00030FB4" w:rsidRPr="00C41FCB" w:rsidRDefault="00030FB4" w:rsidP="00001AE9">
      <w:pPr>
        <w:spacing w:line="360" w:lineRule="auto"/>
        <w:jc w:val="both"/>
      </w:pPr>
    </w:p>
    <w:p w14:paraId="3F77E4EE" w14:textId="77777777" w:rsidR="00030FB4" w:rsidRPr="00C41FCB" w:rsidRDefault="00030FB4" w:rsidP="00001AE9">
      <w:pPr>
        <w:spacing w:line="360" w:lineRule="auto"/>
        <w:jc w:val="both"/>
      </w:pPr>
    </w:p>
    <w:p w14:paraId="759641D2" w14:textId="77777777" w:rsidR="00030FB4" w:rsidRPr="00C41FCB" w:rsidRDefault="00030FB4" w:rsidP="00001AE9">
      <w:pPr>
        <w:spacing w:line="360" w:lineRule="auto"/>
        <w:jc w:val="both"/>
      </w:pPr>
    </w:p>
    <w:p w14:paraId="2067FA72" w14:textId="77777777" w:rsidR="00030FB4" w:rsidRPr="00C41FCB" w:rsidRDefault="00030FB4" w:rsidP="00001AE9">
      <w:pPr>
        <w:spacing w:line="360" w:lineRule="auto"/>
        <w:jc w:val="both"/>
      </w:pPr>
    </w:p>
    <w:p w14:paraId="4FFFA348" w14:textId="77777777" w:rsidR="00030FB4" w:rsidRPr="00C41FCB" w:rsidRDefault="00030FB4" w:rsidP="00001AE9">
      <w:pPr>
        <w:spacing w:line="360" w:lineRule="auto"/>
        <w:jc w:val="both"/>
      </w:pPr>
    </w:p>
    <w:p w14:paraId="1D27E005" w14:textId="77777777" w:rsidR="00030FB4" w:rsidRPr="00C41FCB" w:rsidRDefault="00030FB4" w:rsidP="00001AE9">
      <w:pPr>
        <w:spacing w:line="360" w:lineRule="auto"/>
        <w:jc w:val="both"/>
      </w:pPr>
    </w:p>
    <w:p w14:paraId="1DC9D1A5" w14:textId="77777777" w:rsidR="00030FB4" w:rsidRPr="00C41FCB" w:rsidRDefault="00030FB4" w:rsidP="00001AE9">
      <w:pPr>
        <w:spacing w:line="360" w:lineRule="auto"/>
        <w:jc w:val="both"/>
      </w:pPr>
    </w:p>
    <w:p w14:paraId="627C78C3" w14:textId="77777777" w:rsidR="00030FB4" w:rsidRPr="00C41FCB" w:rsidRDefault="00030FB4" w:rsidP="00001AE9">
      <w:pPr>
        <w:spacing w:line="360" w:lineRule="auto"/>
        <w:jc w:val="both"/>
      </w:pPr>
    </w:p>
    <w:p w14:paraId="5C31B82A" w14:textId="77777777" w:rsidR="00030FB4" w:rsidRPr="00C41FCB" w:rsidRDefault="00030FB4" w:rsidP="00001AE9">
      <w:pPr>
        <w:spacing w:line="360" w:lineRule="auto"/>
        <w:jc w:val="both"/>
      </w:pPr>
    </w:p>
    <w:p w14:paraId="7A730F9A" w14:textId="77777777" w:rsidR="00030FB4" w:rsidRPr="00C41FCB" w:rsidRDefault="00030FB4" w:rsidP="00001AE9">
      <w:pPr>
        <w:spacing w:line="360" w:lineRule="auto"/>
        <w:jc w:val="both"/>
      </w:pPr>
    </w:p>
    <w:p w14:paraId="5E2CB3CE" w14:textId="339857CB" w:rsidR="00C41FCB" w:rsidRDefault="00C41FCB" w:rsidP="00001AE9">
      <w:pPr>
        <w:pStyle w:val="Heading1"/>
        <w:rPr>
          <w:rFonts w:ascii="Times New Roman" w:hAnsi="Times New Roman" w:cs="Times New Roman"/>
          <w:sz w:val="24"/>
          <w:szCs w:val="24"/>
        </w:rPr>
      </w:pPr>
      <w:bookmarkStart w:id="4" w:name="_Toc138602677"/>
    </w:p>
    <w:p w14:paraId="76197BB2" w14:textId="3342669D" w:rsidR="00C41FCB" w:rsidRDefault="00C41FCB" w:rsidP="00001AE9">
      <w:pPr>
        <w:pStyle w:val="Heading1"/>
        <w:rPr>
          <w:rFonts w:ascii="Times New Roman" w:hAnsi="Times New Roman" w:cs="Times New Roman"/>
          <w:sz w:val="24"/>
          <w:szCs w:val="24"/>
        </w:rPr>
      </w:pPr>
    </w:p>
    <w:p w14:paraId="15676583" w14:textId="3AAE0937" w:rsidR="006B4852" w:rsidRDefault="006B4852" w:rsidP="00001AE9">
      <w:pPr>
        <w:jc w:val="both"/>
        <w:rPr>
          <w:lang w:val="en-US" w:eastAsia="en-US"/>
        </w:rPr>
      </w:pPr>
    </w:p>
    <w:p w14:paraId="41A4466B" w14:textId="562E3CA1" w:rsidR="006B4852" w:rsidRDefault="006B4852" w:rsidP="00001AE9">
      <w:pPr>
        <w:jc w:val="both"/>
        <w:rPr>
          <w:lang w:val="en-US" w:eastAsia="en-US"/>
        </w:rPr>
      </w:pPr>
    </w:p>
    <w:p w14:paraId="46D8CA73" w14:textId="77777777" w:rsidR="006B4852" w:rsidRPr="006B4852" w:rsidRDefault="006B4852" w:rsidP="00001AE9">
      <w:pPr>
        <w:jc w:val="both"/>
        <w:rPr>
          <w:lang w:val="en-US" w:eastAsia="en-US"/>
        </w:rPr>
      </w:pPr>
    </w:p>
    <w:p w14:paraId="2B2A79D0" w14:textId="4AAB61DC" w:rsidR="00030FB4" w:rsidRPr="00C41FCB" w:rsidRDefault="00030FB4" w:rsidP="00001AE9">
      <w:pPr>
        <w:pStyle w:val="Heading1"/>
        <w:rPr>
          <w:rFonts w:ascii="Times New Roman" w:hAnsi="Times New Roman" w:cs="Times New Roman"/>
          <w:sz w:val="24"/>
          <w:szCs w:val="24"/>
        </w:rPr>
      </w:pPr>
      <w:r w:rsidRPr="00C41FCB">
        <w:rPr>
          <w:rFonts w:ascii="Times New Roman" w:hAnsi="Times New Roman" w:cs="Times New Roman"/>
          <w:sz w:val="24"/>
          <w:szCs w:val="24"/>
        </w:rPr>
        <w:lastRenderedPageBreak/>
        <w:t>Project Methodology</w:t>
      </w:r>
      <w:bookmarkEnd w:id="4"/>
      <w:r w:rsidRPr="00C41FCB">
        <w:rPr>
          <w:rFonts w:ascii="Times New Roman" w:hAnsi="Times New Roman" w:cs="Times New Roman"/>
          <w:sz w:val="24"/>
          <w:szCs w:val="24"/>
        </w:rPr>
        <w:t xml:space="preserve"> </w:t>
      </w:r>
    </w:p>
    <w:p w14:paraId="178FE593" w14:textId="77777777" w:rsidR="00030FB4" w:rsidRPr="00C41FCB" w:rsidRDefault="00030FB4" w:rsidP="00001AE9">
      <w:pPr>
        <w:spacing w:line="360" w:lineRule="auto"/>
        <w:jc w:val="both"/>
      </w:pPr>
      <w:r w:rsidRPr="00C41FCB">
        <w:t>This study will conduct interviews with ten members of the Premier Inn food and beverage staff. Data will be collected on the influence of food and beverage operations on the success of hotels through a combination of structured interviews and a semi-structured questionnaire (Kruger and Mitchell, 2019). The proposed approach will invite direct participation from the staff of the department.</w:t>
      </w:r>
    </w:p>
    <w:p w14:paraId="0666F70C" w14:textId="058E2E18" w:rsidR="00030FB4" w:rsidRPr="00C41FCB" w:rsidRDefault="00030FB4" w:rsidP="00001AE9">
      <w:pPr>
        <w:spacing w:line="360" w:lineRule="auto"/>
        <w:jc w:val="both"/>
      </w:pPr>
      <w:r w:rsidRPr="00C41FCB">
        <w:rPr>
          <w:b/>
        </w:rPr>
        <w:t>Sampling:</w:t>
      </w:r>
      <w:r w:rsidRPr="00C41FCB">
        <w:t xml:space="preserve"> For this study, the researcher will interview</w:t>
      </w:r>
      <w:r w:rsidR="009E3AB9">
        <w:t xml:space="preserve"> 1</w:t>
      </w:r>
      <w:r w:rsidR="005F6708">
        <w:t>0 to 15</w:t>
      </w:r>
      <w:r w:rsidRPr="00C41FCB">
        <w:t xml:space="preserve"> food and beverage workers at the Premier Inn at East Midland Airport. The participants will be chosen based on the responsibilities they play in their respective departments to provide a diverse range of opinions. To acquire an understanding of how the division functions, many individuals, including but not limited to wait staff, chefs, and restaurant managers, will be included (Goddard and Melville, 2020).</w:t>
      </w:r>
    </w:p>
    <w:p w14:paraId="37203524" w14:textId="77777777" w:rsidR="00030FB4" w:rsidRPr="00C41FCB" w:rsidRDefault="00030FB4" w:rsidP="00001AE9">
      <w:pPr>
        <w:spacing w:line="360" w:lineRule="auto"/>
        <w:jc w:val="both"/>
      </w:pPr>
      <w:r w:rsidRPr="00C41FCB">
        <w:rPr>
          <w:b/>
        </w:rPr>
        <w:t>Data collection:</w:t>
      </w:r>
      <w:r w:rsidRPr="00C41FCB">
        <w:t xml:space="preserve"> Interviews with participants will be conducted in person for data collection. The interviews will be conducted in a manner that is both comfortable and confidential to encourage respondents to be truthful. The interviews will be guided by a semi-structured questionnaire, which will ensure consistency while also allowing participants to remark freely on their experiences and ideas (</w:t>
      </w:r>
      <w:proofErr w:type="spellStart"/>
      <w:r w:rsidRPr="00C41FCB">
        <w:t>Detterman</w:t>
      </w:r>
      <w:proofErr w:type="spellEnd"/>
      <w:r w:rsidRPr="00C41FCB">
        <w:t>, 2019). The visitor's expectations, employee interactions, staff management, crisis management, and problem-solving about food and beverages will all be covered in the questionnaire.</w:t>
      </w:r>
    </w:p>
    <w:p w14:paraId="69A37F3E" w14:textId="77777777" w:rsidR="00030FB4" w:rsidRPr="00C41FCB" w:rsidRDefault="00030FB4" w:rsidP="00001AE9">
      <w:pPr>
        <w:spacing w:line="360" w:lineRule="auto"/>
        <w:jc w:val="both"/>
      </w:pPr>
      <w:r w:rsidRPr="00C41FCB">
        <w:rPr>
          <w:b/>
        </w:rPr>
        <w:t>Data analysis:</w:t>
      </w:r>
      <w:r w:rsidRPr="00C41FCB">
        <w:t xml:space="preserve"> Data from interviews will be analysed using thematic analysis. The interviews will be transcribed and coded to discover patterns, recurring themes, and important insights into the success of Premier Inn and its food and beverage operations (Chandra and Sharma, 2020). A rigorous approach will be used by the researcher to identify similarities, differences, and noteworthy findings; this will make it possible to conduct an exhaustive data analysis.</w:t>
      </w:r>
    </w:p>
    <w:p w14:paraId="40554D35" w14:textId="77777777" w:rsidR="00030FB4" w:rsidRPr="00C41FCB" w:rsidRDefault="00030FB4" w:rsidP="00001AE9">
      <w:pPr>
        <w:spacing w:line="360" w:lineRule="auto"/>
        <w:jc w:val="both"/>
      </w:pPr>
      <w:r w:rsidRPr="00C41FCB">
        <w:rPr>
          <w:b/>
        </w:rPr>
        <w:t>Ethical considerations:</w:t>
      </w:r>
      <w:r w:rsidRPr="00C41FCB">
        <w:t xml:space="preserve"> Ethical considerations will be factored into the research methodology. The participants will provide their informed consent to guarantee both their participation and their familiarity with the study (Cahoon, 2021). The data will be retained safely and held in strict confidence if the responses from the participants are each given a distinct identity. Participants are free to withdraw from the study at any time without consequence.</w:t>
      </w:r>
    </w:p>
    <w:p w14:paraId="237FC25F" w14:textId="77777777" w:rsidR="00030FB4" w:rsidRPr="00C41FCB" w:rsidRDefault="00030FB4" w:rsidP="00001AE9">
      <w:pPr>
        <w:spacing w:line="360" w:lineRule="auto"/>
        <w:jc w:val="both"/>
      </w:pPr>
      <w:r w:rsidRPr="00C41FCB">
        <w:rPr>
          <w:b/>
        </w:rPr>
        <w:t>Limitations:</w:t>
      </w:r>
      <w:r w:rsidRPr="00C41FCB">
        <w:t xml:space="preserve"> Methodological limits are something that absolutely must be taken into consideration. It is possible that ten people do not adequately represent the food and beverage department of the Premier Inn in East Midland Airport. On the other hand, different roles will be </w:t>
      </w:r>
      <w:r w:rsidRPr="00C41FCB">
        <w:lastRenderedPageBreak/>
        <w:t>chosen to represent various points of view. Statistics that are self-reported have a potential for bias (Kruger and Mitchell, 2019). Cross-referencing with recent data and previous research will be carried out to confirm the study's validity and dependability.</w:t>
      </w:r>
    </w:p>
    <w:p w14:paraId="7750815D" w14:textId="77777777" w:rsidR="00030FB4" w:rsidRPr="00C41FCB" w:rsidRDefault="00030FB4" w:rsidP="00001AE9">
      <w:pPr>
        <w:spacing w:line="360" w:lineRule="auto"/>
        <w:jc w:val="both"/>
      </w:pPr>
      <w:r w:rsidRPr="00C41FCB">
        <w:t>The primary method of this research endeavour is to interview members of the Premier Inn's food and beverage crew. As a result of the interviews, their experiences, insights, and opinions regarding the success of Premier Inn's food and beverage operations will be revealed. The research on the data will direct the goals of the project and assist Premier Inn in improving its food and beverage options, as well as the pleasure of its customers and the success of the hotel.</w:t>
      </w:r>
    </w:p>
    <w:p w14:paraId="667FB83B" w14:textId="77777777" w:rsidR="00030FB4" w:rsidRPr="00C41FCB" w:rsidRDefault="00030FB4" w:rsidP="00001AE9">
      <w:pPr>
        <w:spacing w:line="360" w:lineRule="auto"/>
        <w:jc w:val="both"/>
      </w:pPr>
    </w:p>
    <w:p w14:paraId="4CCB9B8E" w14:textId="77777777" w:rsidR="00030FB4" w:rsidRPr="00C41FCB" w:rsidRDefault="00030FB4" w:rsidP="00001AE9">
      <w:pPr>
        <w:spacing w:line="360" w:lineRule="auto"/>
        <w:jc w:val="both"/>
      </w:pPr>
    </w:p>
    <w:p w14:paraId="3A1B748C" w14:textId="77777777" w:rsidR="00030FB4" w:rsidRPr="00C41FCB" w:rsidRDefault="00030FB4" w:rsidP="00001AE9">
      <w:pPr>
        <w:spacing w:line="360" w:lineRule="auto"/>
        <w:jc w:val="both"/>
      </w:pPr>
    </w:p>
    <w:p w14:paraId="4A52F028" w14:textId="77777777" w:rsidR="00030FB4" w:rsidRPr="00C41FCB" w:rsidRDefault="00030FB4" w:rsidP="00001AE9">
      <w:pPr>
        <w:spacing w:line="360" w:lineRule="auto"/>
        <w:jc w:val="both"/>
      </w:pPr>
    </w:p>
    <w:p w14:paraId="6AD40B71" w14:textId="77777777" w:rsidR="00030FB4" w:rsidRPr="00C41FCB" w:rsidRDefault="00030FB4" w:rsidP="00001AE9">
      <w:pPr>
        <w:spacing w:line="360" w:lineRule="auto"/>
        <w:jc w:val="both"/>
      </w:pPr>
    </w:p>
    <w:p w14:paraId="63C7D0E1" w14:textId="77777777" w:rsidR="00030FB4" w:rsidRPr="00C41FCB" w:rsidRDefault="00030FB4" w:rsidP="00001AE9">
      <w:pPr>
        <w:spacing w:line="360" w:lineRule="auto"/>
        <w:jc w:val="both"/>
      </w:pPr>
    </w:p>
    <w:p w14:paraId="03A5380F" w14:textId="77777777" w:rsidR="00030FB4" w:rsidRPr="00C41FCB" w:rsidRDefault="00030FB4" w:rsidP="00001AE9">
      <w:pPr>
        <w:spacing w:line="360" w:lineRule="auto"/>
        <w:jc w:val="both"/>
      </w:pPr>
    </w:p>
    <w:p w14:paraId="746455A3" w14:textId="77777777" w:rsidR="00030FB4" w:rsidRPr="00C41FCB" w:rsidRDefault="00030FB4" w:rsidP="00001AE9">
      <w:pPr>
        <w:spacing w:line="360" w:lineRule="auto"/>
        <w:jc w:val="both"/>
      </w:pPr>
    </w:p>
    <w:p w14:paraId="48364547" w14:textId="77777777" w:rsidR="00030FB4" w:rsidRPr="00C41FCB" w:rsidRDefault="00030FB4" w:rsidP="00001AE9">
      <w:pPr>
        <w:spacing w:line="360" w:lineRule="auto"/>
        <w:jc w:val="both"/>
      </w:pPr>
    </w:p>
    <w:p w14:paraId="650C8065" w14:textId="77777777" w:rsidR="00030FB4" w:rsidRPr="00C41FCB" w:rsidRDefault="00030FB4" w:rsidP="00001AE9">
      <w:pPr>
        <w:spacing w:line="360" w:lineRule="auto"/>
        <w:jc w:val="both"/>
      </w:pPr>
    </w:p>
    <w:p w14:paraId="2BA68719" w14:textId="77777777" w:rsidR="00030FB4" w:rsidRPr="00C41FCB" w:rsidRDefault="00030FB4" w:rsidP="00001AE9">
      <w:pPr>
        <w:spacing w:line="360" w:lineRule="auto"/>
        <w:jc w:val="both"/>
      </w:pPr>
    </w:p>
    <w:p w14:paraId="2E998CD8" w14:textId="77777777" w:rsidR="00030FB4" w:rsidRPr="00C41FCB" w:rsidRDefault="00030FB4" w:rsidP="00001AE9">
      <w:pPr>
        <w:spacing w:line="360" w:lineRule="auto"/>
        <w:jc w:val="both"/>
      </w:pPr>
    </w:p>
    <w:p w14:paraId="53BD0E3D" w14:textId="77777777" w:rsidR="00030FB4" w:rsidRPr="00C41FCB" w:rsidRDefault="00030FB4" w:rsidP="00001AE9">
      <w:pPr>
        <w:spacing w:line="360" w:lineRule="auto"/>
        <w:jc w:val="both"/>
      </w:pPr>
    </w:p>
    <w:p w14:paraId="16D816D9" w14:textId="77777777" w:rsidR="00030FB4" w:rsidRPr="00C41FCB" w:rsidRDefault="00030FB4" w:rsidP="00001AE9">
      <w:pPr>
        <w:spacing w:line="360" w:lineRule="auto"/>
        <w:jc w:val="both"/>
      </w:pPr>
    </w:p>
    <w:p w14:paraId="7AF150C1" w14:textId="77777777" w:rsidR="00030FB4" w:rsidRPr="00C41FCB" w:rsidRDefault="00030FB4" w:rsidP="00001AE9">
      <w:pPr>
        <w:spacing w:line="360" w:lineRule="auto"/>
        <w:jc w:val="both"/>
      </w:pPr>
    </w:p>
    <w:p w14:paraId="16B3F8B9" w14:textId="54C1A0A0" w:rsidR="00030FB4" w:rsidRDefault="00030FB4" w:rsidP="00001AE9">
      <w:pPr>
        <w:spacing w:line="360" w:lineRule="auto"/>
        <w:jc w:val="both"/>
      </w:pPr>
    </w:p>
    <w:p w14:paraId="233BEF05" w14:textId="2BDA4A0B" w:rsidR="006B4852" w:rsidRDefault="006B4852" w:rsidP="00001AE9">
      <w:pPr>
        <w:spacing w:line="360" w:lineRule="auto"/>
        <w:jc w:val="both"/>
      </w:pPr>
    </w:p>
    <w:p w14:paraId="705755FE" w14:textId="618AF4D9" w:rsidR="006B4852" w:rsidRDefault="006B4852" w:rsidP="00001AE9">
      <w:pPr>
        <w:spacing w:line="360" w:lineRule="auto"/>
        <w:jc w:val="both"/>
      </w:pPr>
    </w:p>
    <w:p w14:paraId="2AE0012D" w14:textId="77777777" w:rsidR="006B4852" w:rsidRPr="00C41FCB" w:rsidRDefault="006B4852" w:rsidP="00001AE9">
      <w:pPr>
        <w:spacing w:line="360" w:lineRule="auto"/>
        <w:jc w:val="both"/>
      </w:pPr>
    </w:p>
    <w:p w14:paraId="11598762" w14:textId="0D44E062" w:rsidR="00030FB4" w:rsidRDefault="00030FB4" w:rsidP="00001AE9">
      <w:pPr>
        <w:spacing w:line="360" w:lineRule="auto"/>
        <w:jc w:val="both"/>
      </w:pPr>
    </w:p>
    <w:p w14:paraId="2660C76D" w14:textId="77777777" w:rsidR="00001AE9" w:rsidRPr="00C41FCB" w:rsidRDefault="00001AE9" w:rsidP="00001AE9">
      <w:pPr>
        <w:spacing w:line="360" w:lineRule="auto"/>
        <w:jc w:val="both"/>
      </w:pPr>
    </w:p>
    <w:p w14:paraId="32AB7A97" w14:textId="77777777" w:rsidR="00030FB4" w:rsidRPr="00C41FCB" w:rsidRDefault="00030FB4" w:rsidP="00001AE9">
      <w:pPr>
        <w:pStyle w:val="Heading1"/>
        <w:rPr>
          <w:rFonts w:ascii="Times New Roman" w:hAnsi="Times New Roman" w:cs="Times New Roman"/>
          <w:sz w:val="24"/>
          <w:szCs w:val="24"/>
        </w:rPr>
      </w:pPr>
      <w:bookmarkStart w:id="5" w:name="_Toc138602678"/>
      <w:r w:rsidRPr="00C41FCB">
        <w:rPr>
          <w:rFonts w:ascii="Times New Roman" w:hAnsi="Times New Roman" w:cs="Times New Roman"/>
          <w:sz w:val="24"/>
          <w:szCs w:val="24"/>
        </w:rPr>
        <w:lastRenderedPageBreak/>
        <w:t>References</w:t>
      </w:r>
      <w:bookmarkEnd w:id="5"/>
    </w:p>
    <w:p w14:paraId="778AD156" w14:textId="77777777" w:rsidR="00030FB4" w:rsidRPr="00C41FCB" w:rsidRDefault="00030FB4" w:rsidP="00001AE9">
      <w:pPr>
        <w:pStyle w:val="NormalWeb"/>
        <w:spacing w:before="0" w:beforeAutospacing="0" w:after="240" w:afterAutospacing="0" w:line="360" w:lineRule="auto"/>
        <w:jc w:val="both"/>
      </w:pPr>
      <w:r w:rsidRPr="00C41FCB">
        <w:t>Arias, F.G. -, Santos-</w:t>
      </w:r>
      <w:proofErr w:type="spellStart"/>
      <w:r w:rsidRPr="00C41FCB">
        <w:t>Jaén</w:t>
      </w:r>
      <w:proofErr w:type="spellEnd"/>
      <w:r w:rsidRPr="00C41FCB">
        <w:t xml:space="preserve">, J.M., Palacios-Manzano, M. and Garza-Sánchez, H.H. (2021). Using PLS-SEM to </w:t>
      </w:r>
      <w:proofErr w:type="spellStart"/>
      <w:r w:rsidRPr="00C41FCB">
        <w:t>Analyze</w:t>
      </w:r>
      <w:proofErr w:type="spellEnd"/>
      <w:r w:rsidRPr="00C41FCB">
        <w:t xml:space="preserve"> the Effect of CSR on Corporate Performance: The Mediating Role of Human Resources Management and Customer Satisfaction. An Empirical Study in the Spanish Food and Beverage Manufacturing Sector. </w:t>
      </w:r>
      <w:r w:rsidRPr="00C41FCB">
        <w:rPr>
          <w:i/>
          <w:iCs/>
        </w:rPr>
        <w:t>Mathematics</w:t>
      </w:r>
      <w:r w:rsidRPr="00C41FCB">
        <w:t xml:space="preserve">, 9(22), p.2973. </w:t>
      </w:r>
      <w:proofErr w:type="spellStart"/>
      <w:proofErr w:type="gramStart"/>
      <w:r w:rsidRPr="00C41FCB">
        <w:t>doi:https</w:t>
      </w:r>
      <w:proofErr w:type="spellEnd"/>
      <w:r w:rsidRPr="00C41FCB">
        <w:t>://doi.org/10.3390/math9222973</w:t>
      </w:r>
      <w:proofErr w:type="gramEnd"/>
      <w:r w:rsidRPr="00C41FCB">
        <w:t>.</w:t>
      </w:r>
    </w:p>
    <w:p w14:paraId="238DD252" w14:textId="77777777" w:rsidR="00030FB4" w:rsidRPr="00C41FCB" w:rsidRDefault="00030FB4" w:rsidP="00001AE9">
      <w:pPr>
        <w:pStyle w:val="NormalWeb"/>
        <w:spacing w:before="0" w:beforeAutospacing="0" w:after="240" w:afterAutospacing="0" w:line="360" w:lineRule="auto"/>
        <w:jc w:val="both"/>
      </w:pPr>
      <w:r w:rsidRPr="00C41FCB">
        <w:t xml:space="preserve">Beckman, E., Shu, F. and Pan, T. (2020). The application of enduring involvement theory in the development of a success model for a craft beer and food festival. </w:t>
      </w:r>
      <w:r w:rsidRPr="00C41FCB">
        <w:rPr>
          <w:i/>
          <w:iCs/>
        </w:rPr>
        <w:t>International Journal of Event and Festival Management</w:t>
      </w:r>
      <w:r w:rsidRPr="00C41FCB">
        <w:t xml:space="preserve">, 11(4), pp.397–411. </w:t>
      </w:r>
      <w:proofErr w:type="spellStart"/>
      <w:proofErr w:type="gramStart"/>
      <w:r w:rsidRPr="00C41FCB">
        <w:t>doi:https</w:t>
      </w:r>
      <w:proofErr w:type="spellEnd"/>
      <w:r w:rsidRPr="00C41FCB">
        <w:t>://doi.org/10.1108/ijefm-01-2020-0002</w:t>
      </w:r>
      <w:proofErr w:type="gramEnd"/>
      <w:r w:rsidRPr="00C41FCB">
        <w:t>.</w:t>
      </w:r>
    </w:p>
    <w:p w14:paraId="12CA53DB" w14:textId="77777777" w:rsidR="00030FB4" w:rsidRPr="00C41FCB" w:rsidRDefault="00030FB4" w:rsidP="00001AE9">
      <w:pPr>
        <w:pStyle w:val="NormalWeb"/>
        <w:spacing w:before="0" w:beforeAutospacing="0" w:after="240" w:afterAutospacing="0" w:line="360" w:lineRule="auto"/>
        <w:jc w:val="both"/>
      </w:pPr>
      <w:proofErr w:type="spellStart"/>
      <w:r w:rsidRPr="00C41FCB">
        <w:t>Bondzi</w:t>
      </w:r>
      <w:proofErr w:type="spellEnd"/>
      <w:r w:rsidRPr="00C41FCB">
        <w:t xml:space="preserve">-Simpson, </w:t>
      </w:r>
      <w:proofErr w:type="gramStart"/>
      <w:r w:rsidRPr="00C41FCB">
        <w:t>A.</w:t>
      </w:r>
      <w:proofErr w:type="gramEnd"/>
      <w:r w:rsidRPr="00C41FCB">
        <w:t xml:space="preserve"> and </w:t>
      </w:r>
      <w:proofErr w:type="spellStart"/>
      <w:r w:rsidRPr="00C41FCB">
        <w:t>Ayeh</w:t>
      </w:r>
      <w:proofErr w:type="spellEnd"/>
      <w:r w:rsidRPr="00C41FCB">
        <w:t xml:space="preserve">, J.K. (2019). Assessing hotel readiness to offer local cuisines: a clustering approach. </w:t>
      </w:r>
      <w:r w:rsidRPr="00C41FCB">
        <w:rPr>
          <w:i/>
          <w:iCs/>
        </w:rPr>
        <w:t>International Journal of Contemporary Hospitality Management</w:t>
      </w:r>
      <w:r w:rsidRPr="00C41FCB">
        <w:t xml:space="preserve">, 31(2), pp.998–1020. </w:t>
      </w:r>
      <w:proofErr w:type="spellStart"/>
      <w:proofErr w:type="gramStart"/>
      <w:r w:rsidRPr="00C41FCB">
        <w:t>doi:https</w:t>
      </w:r>
      <w:proofErr w:type="spellEnd"/>
      <w:r w:rsidRPr="00C41FCB">
        <w:t>://doi.org/10.1108/ijchm-12-2017-0820</w:t>
      </w:r>
      <w:proofErr w:type="gramEnd"/>
      <w:r w:rsidRPr="00C41FCB">
        <w:t>.</w:t>
      </w:r>
    </w:p>
    <w:p w14:paraId="76FFB7A5" w14:textId="77777777" w:rsidR="00030FB4" w:rsidRPr="00C41FCB" w:rsidRDefault="00030FB4" w:rsidP="00001AE9">
      <w:pPr>
        <w:pStyle w:val="NormalWeb"/>
        <w:spacing w:before="0" w:beforeAutospacing="0" w:after="240" w:afterAutospacing="0" w:line="360" w:lineRule="auto"/>
        <w:jc w:val="both"/>
      </w:pPr>
      <w:proofErr w:type="spellStart"/>
      <w:r w:rsidRPr="00C41FCB">
        <w:t>Bucak</w:t>
      </w:r>
      <w:proofErr w:type="spellEnd"/>
      <w:r w:rsidRPr="00C41FCB">
        <w:t xml:space="preserve">, T. and </w:t>
      </w:r>
      <w:proofErr w:type="spellStart"/>
      <w:r w:rsidRPr="00C41FCB">
        <w:t>Yiğit</w:t>
      </w:r>
      <w:proofErr w:type="spellEnd"/>
      <w:r w:rsidRPr="00C41FCB">
        <w:t xml:space="preserve">, S. (2021). The future of the chef occupation and the food and beverage sector after the COVID-19 outbreak: Opinions of Turkish chefs. </w:t>
      </w:r>
      <w:r w:rsidRPr="00C41FCB">
        <w:rPr>
          <w:i/>
          <w:iCs/>
        </w:rPr>
        <w:t>International Journal of Hospitality Management</w:t>
      </w:r>
      <w:r w:rsidRPr="00C41FCB">
        <w:t xml:space="preserve">, 92, p.102682. </w:t>
      </w:r>
      <w:proofErr w:type="spellStart"/>
      <w:proofErr w:type="gramStart"/>
      <w:r w:rsidRPr="00C41FCB">
        <w:t>doi:https</w:t>
      </w:r>
      <w:proofErr w:type="spellEnd"/>
      <w:r w:rsidRPr="00C41FCB">
        <w:t>://doi.org/10.1016/j.ijhm.2020.102682</w:t>
      </w:r>
      <w:proofErr w:type="gramEnd"/>
      <w:r w:rsidRPr="00C41FCB">
        <w:t>.</w:t>
      </w:r>
    </w:p>
    <w:p w14:paraId="4B3532E5" w14:textId="77777777" w:rsidR="00030FB4" w:rsidRPr="00C41FCB" w:rsidRDefault="00030FB4" w:rsidP="00001AE9">
      <w:pPr>
        <w:pStyle w:val="NormalWeb"/>
        <w:spacing w:before="0" w:beforeAutospacing="0" w:after="240" w:afterAutospacing="0" w:line="360" w:lineRule="auto"/>
        <w:jc w:val="both"/>
      </w:pPr>
      <w:r w:rsidRPr="00C41FCB">
        <w:t xml:space="preserve">Cahoon, M.C. (2021). </w:t>
      </w:r>
      <w:r w:rsidRPr="00C41FCB">
        <w:rPr>
          <w:i/>
          <w:iCs/>
        </w:rPr>
        <w:t>Research methodology</w:t>
      </w:r>
      <w:r w:rsidRPr="00C41FCB">
        <w:t>. Edinburgh: Churchill Livingstone.</w:t>
      </w:r>
    </w:p>
    <w:p w14:paraId="52EE6211" w14:textId="77777777" w:rsidR="00030FB4" w:rsidRPr="00C41FCB" w:rsidRDefault="00030FB4" w:rsidP="00001AE9">
      <w:pPr>
        <w:pStyle w:val="NormalWeb"/>
        <w:spacing w:before="0" w:beforeAutospacing="0" w:after="240" w:afterAutospacing="0" w:line="360" w:lineRule="auto"/>
        <w:jc w:val="both"/>
      </w:pPr>
      <w:proofErr w:type="spellStart"/>
      <w:r w:rsidRPr="00C41FCB">
        <w:t>Chakravarti</w:t>
      </w:r>
      <w:proofErr w:type="spellEnd"/>
      <w:r w:rsidRPr="00C41FCB">
        <w:t xml:space="preserve">, B.K. (2018). </w:t>
      </w:r>
      <w:r w:rsidRPr="00C41FCB">
        <w:rPr>
          <w:i/>
          <w:iCs/>
        </w:rPr>
        <w:t>Hotel management</w:t>
      </w:r>
      <w:r w:rsidRPr="00C41FCB">
        <w:t>. New Delhi: A.P.H. Pub. Corp.</w:t>
      </w:r>
    </w:p>
    <w:p w14:paraId="1E350F14" w14:textId="77777777" w:rsidR="00030FB4" w:rsidRPr="00C41FCB" w:rsidRDefault="00030FB4" w:rsidP="00001AE9">
      <w:pPr>
        <w:pStyle w:val="NormalWeb"/>
        <w:spacing w:before="0" w:beforeAutospacing="0" w:after="240" w:afterAutospacing="0" w:line="360" w:lineRule="auto"/>
        <w:jc w:val="both"/>
      </w:pPr>
      <w:r w:rsidRPr="00C41FCB">
        <w:t xml:space="preserve">Chandra, S. and Sharma, M. (2020). </w:t>
      </w:r>
      <w:r w:rsidRPr="00C41FCB">
        <w:rPr>
          <w:i/>
          <w:iCs/>
        </w:rPr>
        <w:t>Research Methodology</w:t>
      </w:r>
      <w:r w:rsidRPr="00C41FCB">
        <w:t>. Oxford: Alpha Science Internat.</w:t>
      </w:r>
    </w:p>
    <w:p w14:paraId="74903121" w14:textId="77777777" w:rsidR="00030FB4" w:rsidRPr="00C41FCB" w:rsidRDefault="00030FB4" w:rsidP="00001AE9">
      <w:pPr>
        <w:pStyle w:val="NormalWeb"/>
        <w:spacing w:before="0" w:beforeAutospacing="0" w:after="240" w:afterAutospacing="0" w:line="360" w:lineRule="auto"/>
        <w:jc w:val="both"/>
      </w:pPr>
      <w:proofErr w:type="spellStart"/>
      <w:r w:rsidRPr="00C41FCB">
        <w:t>Detterman</w:t>
      </w:r>
      <w:proofErr w:type="spellEnd"/>
      <w:r w:rsidRPr="00C41FCB">
        <w:t xml:space="preserve">, D. (2019). </w:t>
      </w:r>
      <w:r w:rsidRPr="00C41FCB">
        <w:rPr>
          <w:i/>
          <w:iCs/>
        </w:rPr>
        <w:t>Research Methodology</w:t>
      </w:r>
      <w:r w:rsidRPr="00C41FCB">
        <w:t xml:space="preserve">. Norwood, N.J.: </w:t>
      </w:r>
      <w:proofErr w:type="spellStart"/>
      <w:r w:rsidRPr="00C41FCB">
        <w:t>Ablex</w:t>
      </w:r>
      <w:proofErr w:type="spellEnd"/>
      <w:r w:rsidRPr="00C41FCB">
        <w:t>.</w:t>
      </w:r>
    </w:p>
    <w:p w14:paraId="5AB9A809" w14:textId="77777777" w:rsidR="00030FB4" w:rsidRPr="00C41FCB" w:rsidRDefault="00030FB4" w:rsidP="00001AE9">
      <w:pPr>
        <w:pStyle w:val="NormalWeb"/>
        <w:spacing w:before="0" w:beforeAutospacing="0" w:after="240" w:afterAutospacing="0" w:line="360" w:lineRule="auto"/>
        <w:jc w:val="both"/>
      </w:pPr>
      <w:r w:rsidRPr="00C41FCB">
        <w:t xml:space="preserve">Francis, B. (2019). </w:t>
      </w:r>
      <w:r w:rsidRPr="00C41FCB">
        <w:rPr>
          <w:i/>
          <w:iCs/>
        </w:rPr>
        <w:t xml:space="preserve">Practical Hotel Management. With notes and comments on Hotel Law. [By F.B. </w:t>
      </w:r>
      <w:proofErr w:type="spellStart"/>
      <w:r w:rsidRPr="00C41FCB">
        <w:rPr>
          <w:i/>
          <w:iCs/>
        </w:rPr>
        <w:t>Bourne</w:t>
      </w:r>
      <w:proofErr w:type="spellEnd"/>
      <w:r w:rsidRPr="00C41FCB">
        <w:rPr>
          <w:i/>
          <w:iCs/>
        </w:rPr>
        <w:t>-Newton.].</w:t>
      </w:r>
      <w:r w:rsidRPr="00C41FCB">
        <w:t xml:space="preserve"> London: Newton &amp; </w:t>
      </w:r>
      <w:proofErr w:type="spellStart"/>
      <w:r w:rsidRPr="00C41FCB">
        <w:t>Eskell</w:t>
      </w:r>
      <w:proofErr w:type="spellEnd"/>
      <w:r w:rsidRPr="00C41FCB">
        <w:t>.</w:t>
      </w:r>
    </w:p>
    <w:p w14:paraId="1F705496" w14:textId="77777777" w:rsidR="00030FB4" w:rsidRPr="00C41FCB" w:rsidRDefault="00030FB4" w:rsidP="00001AE9">
      <w:pPr>
        <w:pStyle w:val="NormalWeb"/>
        <w:spacing w:before="0" w:beforeAutospacing="0" w:after="240" w:afterAutospacing="0" w:line="360" w:lineRule="auto"/>
        <w:jc w:val="both"/>
      </w:pPr>
      <w:r w:rsidRPr="00C41FCB">
        <w:t xml:space="preserve">Goddard, W. and Melville, S. (2020). </w:t>
      </w:r>
      <w:r w:rsidRPr="00C41FCB">
        <w:rPr>
          <w:i/>
          <w:iCs/>
        </w:rPr>
        <w:t>Research Methodology</w:t>
      </w:r>
      <w:r w:rsidRPr="00C41FCB">
        <w:t xml:space="preserve">. 2nd ed. Kenwyn, South Africa: Juta &amp; Co., </w:t>
      </w:r>
      <w:proofErr w:type="spellStart"/>
      <w:r w:rsidRPr="00C41FCB">
        <w:t>Repr</w:t>
      </w:r>
      <w:proofErr w:type="spellEnd"/>
      <w:r w:rsidRPr="00C41FCB">
        <w:t>.</w:t>
      </w:r>
    </w:p>
    <w:p w14:paraId="3369C6E0" w14:textId="77777777" w:rsidR="00030FB4" w:rsidRPr="00C41FCB" w:rsidRDefault="00030FB4" w:rsidP="00001AE9">
      <w:pPr>
        <w:pStyle w:val="NormalWeb"/>
        <w:spacing w:before="0" w:beforeAutospacing="0" w:after="240" w:afterAutospacing="0" w:line="360" w:lineRule="auto"/>
        <w:jc w:val="both"/>
      </w:pPr>
      <w:r w:rsidRPr="00C41FCB">
        <w:lastRenderedPageBreak/>
        <w:t xml:space="preserve">Hsu, F.C. and Scott, N. (2020). Food experience, place attachment, destination image and the role of food-related personality traits. </w:t>
      </w:r>
      <w:r w:rsidRPr="00C41FCB">
        <w:rPr>
          <w:i/>
          <w:iCs/>
        </w:rPr>
        <w:t>Journal of Hospitality and Tourism Management</w:t>
      </w:r>
      <w:r w:rsidRPr="00C41FCB">
        <w:t xml:space="preserve">, 44, pp.79–87. </w:t>
      </w:r>
      <w:proofErr w:type="spellStart"/>
      <w:proofErr w:type="gramStart"/>
      <w:r w:rsidRPr="00C41FCB">
        <w:t>doi:https</w:t>
      </w:r>
      <w:proofErr w:type="spellEnd"/>
      <w:r w:rsidRPr="00C41FCB">
        <w:t>://doi.org/10.1016/j.jhtm.2020.05.010</w:t>
      </w:r>
      <w:proofErr w:type="gramEnd"/>
      <w:r w:rsidRPr="00C41FCB">
        <w:t>.</w:t>
      </w:r>
    </w:p>
    <w:p w14:paraId="7BFF44AE" w14:textId="77777777" w:rsidR="00030FB4" w:rsidRPr="00C41FCB" w:rsidRDefault="00030FB4" w:rsidP="00001AE9">
      <w:pPr>
        <w:pStyle w:val="NormalWeb"/>
        <w:spacing w:before="0" w:beforeAutospacing="0" w:after="240" w:afterAutospacing="0" w:line="360" w:lineRule="auto"/>
        <w:jc w:val="both"/>
      </w:pPr>
      <w:r w:rsidRPr="00C41FCB">
        <w:t xml:space="preserve">Jackson, E. (2018). </w:t>
      </w:r>
      <w:r w:rsidRPr="00C41FCB">
        <w:rPr>
          <w:i/>
          <w:iCs/>
        </w:rPr>
        <w:t>Hotel management</w:t>
      </w:r>
      <w:r w:rsidRPr="00C41FCB">
        <w:t>. New York, Ny: Larsen &amp; Keller.</w:t>
      </w:r>
    </w:p>
    <w:p w14:paraId="0AFAC817" w14:textId="77777777" w:rsidR="00030FB4" w:rsidRPr="00C41FCB" w:rsidRDefault="00030FB4" w:rsidP="00001AE9">
      <w:pPr>
        <w:pStyle w:val="NormalWeb"/>
        <w:spacing w:before="0" w:beforeAutospacing="0" w:after="240" w:afterAutospacing="0" w:line="360" w:lineRule="auto"/>
        <w:jc w:val="both"/>
      </w:pPr>
      <w:r w:rsidRPr="00C41FCB">
        <w:t xml:space="preserve">Kruger, F. and Mitchell, B. (2019). </w:t>
      </w:r>
      <w:r w:rsidRPr="00C41FCB">
        <w:rPr>
          <w:i/>
          <w:iCs/>
        </w:rPr>
        <w:t>Research methodology</w:t>
      </w:r>
      <w:r w:rsidRPr="00C41FCB">
        <w:t>. Oxford: Oxford University Press.</w:t>
      </w:r>
    </w:p>
    <w:p w14:paraId="51DADE04" w14:textId="77777777" w:rsidR="00030FB4" w:rsidRPr="00C41FCB" w:rsidRDefault="00030FB4" w:rsidP="00001AE9">
      <w:pPr>
        <w:pStyle w:val="NormalWeb"/>
        <w:spacing w:before="0" w:beforeAutospacing="0" w:after="240" w:afterAutospacing="0" w:line="360" w:lineRule="auto"/>
        <w:jc w:val="both"/>
      </w:pPr>
      <w:r w:rsidRPr="00C41FCB">
        <w:t xml:space="preserve">Mun, S.G., Woo, L. and </w:t>
      </w:r>
      <w:proofErr w:type="spellStart"/>
      <w:r w:rsidRPr="00C41FCB">
        <w:t>Paek</w:t>
      </w:r>
      <w:proofErr w:type="spellEnd"/>
      <w:r w:rsidRPr="00C41FCB">
        <w:t xml:space="preserve">, S. (2019). How important is F&amp;B operation in the hotel industry? Empirical evidence in the U.S. market. </w:t>
      </w:r>
      <w:r w:rsidRPr="00C41FCB">
        <w:rPr>
          <w:i/>
          <w:iCs/>
        </w:rPr>
        <w:t>Tourism Management</w:t>
      </w:r>
      <w:r w:rsidRPr="00C41FCB">
        <w:t xml:space="preserve">, 75, pp.156–168. </w:t>
      </w:r>
      <w:proofErr w:type="spellStart"/>
      <w:proofErr w:type="gramStart"/>
      <w:r w:rsidRPr="00C41FCB">
        <w:t>doi:https</w:t>
      </w:r>
      <w:proofErr w:type="spellEnd"/>
      <w:r w:rsidRPr="00C41FCB">
        <w:t>://doi.org/10.1016/j.tourman.2019.03.010</w:t>
      </w:r>
      <w:proofErr w:type="gramEnd"/>
      <w:r w:rsidRPr="00C41FCB">
        <w:t>.</w:t>
      </w:r>
    </w:p>
    <w:p w14:paraId="54841A1E" w14:textId="77777777" w:rsidR="00030FB4" w:rsidRPr="00C41FCB" w:rsidRDefault="00030FB4" w:rsidP="00001AE9">
      <w:pPr>
        <w:pStyle w:val="NormalWeb"/>
        <w:spacing w:before="0" w:beforeAutospacing="0" w:after="240" w:afterAutospacing="0" w:line="360" w:lineRule="auto"/>
        <w:jc w:val="both"/>
      </w:pPr>
      <w:r w:rsidRPr="00C41FCB">
        <w:t xml:space="preserve">Yost, E., Zhang, T. and Qi, R. (2021). The power of engagement: Understanding active social media engagement and the impact on sales in the hospitality industry. </w:t>
      </w:r>
      <w:r w:rsidRPr="00C41FCB">
        <w:rPr>
          <w:i/>
          <w:iCs/>
        </w:rPr>
        <w:t>Journal of Hospitality and Tourism Management</w:t>
      </w:r>
      <w:r w:rsidRPr="00C41FCB">
        <w:t xml:space="preserve">, 46, pp.83–95. </w:t>
      </w:r>
      <w:proofErr w:type="spellStart"/>
      <w:proofErr w:type="gramStart"/>
      <w:r w:rsidRPr="00C41FCB">
        <w:t>doi:https</w:t>
      </w:r>
      <w:proofErr w:type="spellEnd"/>
      <w:r w:rsidRPr="00C41FCB">
        <w:t>://doi.org/10.1016/j.jhtm.2020.10.008</w:t>
      </w:r>
      <w:proofErr w:type="gramEnd"/>
      <w:r w:rsidRPr="00C41FCB">
        <w:t>.</w:t>
      </w:r>
    </w:p>
    <w:p w14:paraId="6AEAC27E" w14:textId="77777777" w:rsidR="00030FB4" w:rsidRPr="00C41FCB" w:rsidRDefault="00030FB4" w:rsidP="00001AE9">
      <w:pPr>
        <w:spacing w:line="360" w:lineRule="auto"/>
        <w:jc w:val="both"/>
      </w:pPr>
    </w:p>
    <w:p w14:paraId="4B34548F" w14:textId="77777777" w:rsidR="00030FB4" w:rsidRPr="00C41FCB" w:rsidRDefault="00030FB4" w:rsidP="00C41FCB">
      <w:pPr>
        <w:spacing w:line="360" w:lineRule="auto"/>
      </w:pPr>
    </w:p>
    <w:p w14:paraId="319CC44C" w14:textId="77777777" w:rsidR="00030FB4" w:rsidRPr="00C41FCB" w:rsidRDefault="00030FB4" w:rsidP="00C41FCB">
      <w:pPr>
        <w:spacing w:line="360" w:lineRule="auto"/>
      </w:pPr>
    </w:p>
    <w:p w14:paraId="662362FC" w14:textId="77777777" w:rsidR="00030FB4" w:rsidRDefault="00030FB4" w:rsidP="00030FB4"/>
    <w:p w14:paraId="76995368" w14:textId="77777777" w:rsidR="00030FB4" w:rsidRDefault="00030FB4" w:rsidP="00030FB4"/>
    <w:p w14:paraId="7321B244" w14:textId="77777777" w:rsidR="00030FB4" w:rsidRDefault="00030FB4" w:rsidP="00030FB4"/>
    <w:p w14:paraId="6EC0D3B6" w14:textId="77777777" w:rsidR="00030FB4" w:rsidRDefault="00030FB4" w:rsidP="00030FB4"/>
    <w:p w14:paraId="7686D471" w14:textId="73A5564A" w:rsidR="00030FB4" w:rsidRDefault="00030FB4" w:rsidP="00030FB4"/>
    <w:p w14:paraId="28EC4F8B" w14:textId="0CB44850" w:rsidR="00DD7BE5" w:rsidRDefault="00DD7BE5" w:rsidP="00030FB4"/>
    <w:p w14:paraId="7B46DD1B" w14:textId="689D4FEA" w:rsidR="00DD7BE5" w:rsidRDefault="00DD7BE5" w:rsidP="00030FB4"/>
    <w:p w14:paraId="760FAEA1" w14:textId="52AB4289" w:rsidR="00DD7BE5" w:rsidRDefault="00DD7BE5" w:rsidP="00030FB4"/>
    <w:p w14:paraId="0F2458EA" w14:textId="0073C601" w:rsidR="00DD7BE5" w:rsidRDefault="00DD7BE5" w:rsidP="00030FB4"/>
    <w:p w14:paraId="747FC24B" w14:textId="644D9E59" w:rsidR="00DD7BE5" w:rsidRDefault="00DD7BE5" w:rsidP="00030FB4"/>
    <w:p w14:paraId="10C09F51" w14:textId="48AC97E1" w:rsidR="00DD7BE5" w:rsidRDefault="00DD7BE5" w:rsidP="00030FB4"/>
    <w:p w14:paraId="204B6815" w14:textId="07E4C333" w:rsidR="00DD7BE5" w:rsidRDefault="00DD7BE5" w:rsidP="00030FB4"/>
    <w:p w14:paraId="6E213FA2" w14:textId="0C932E54" w:rsidR="00DD7BE5" w:rsidRDefault="00DD7BE5" w:rsidP="00030FB4"/>
    <w:p w14:paraId="05650564" w14:textId="0F8C7BA3" w:rsidR="00DD7BE5" w:rsidRDefault="00DD7BE5" w:rsidP="00030FB4"/>
    <w:p w14:paraId="1B6FD96F" w14:textId="2CF53A29" w:rsidR="00DD7BE5" w:rsidRDefault="00DD7BE5" w:rsidP="00030FB4"/>
    <w:p w14:paraId="56C511A2" w14:textId="61424C6A" w:rsidR="00DD7BE5" w:rsidRDefault="00DD7BE5" w:rsidP="00030FB4"/>
    <w:p w14:paraId="477A732C" w14:textId="3FA131B5" w:rsidR="00DD7BE5" w:rsidRDefault="00DD7BE5" w:rsidP="00030FB4"/>
    <w:p w14:paraId="25FCB49D" w14:textId="6AA9A5ED" w:rsidR="00DD7BE5" w:rsidRDefault="00DD7BE5" w:rsidP="00030FB4"/>
    <w:p w14:paraId="094F6C76" w14:textId="4700ABE8" w:rsidR="00DD7BE5" w:rsidRDefault="00DD7BE5" w:rsidP="00030FB4"/>
    <w:p w14:paraId="7FCFB03B" w14:textId="5DA8B62D" w:rsidR="00DD7BE5" w:rsidRDefault="00DD7BE5" w:rsidP="00030FB4"/>
    <w:p w14:paraId="2C61C82C" w14:textId="3E490212" w:rsidR="00DD7BE5" w:rsidRDefault="00DD7BE5" w:rsidP="00030FB4"/>
    <w:p w14:paraId="11E14E53" w14:textId="0B867B35" w:rsidR="00DD7BE5" w:rsidRDefault="00DD7BE5" w:rsidP="00030FB4"/>
    <w:p w14:paraId="346882BB" w14:textId="77777777" w:rsidR="00DD7BE5" w:rsidRDefault="00DD7BE5" w:rsidP="00DD7BE5">
      <w:pPr>
        <w:pStyle w:val="Heading1"/>
      </w:pPr>
      <w:bookmarkStart w:id="6" w:name="_Toc138602679"/>
      <w:r>
        <w:t>Appendices</w:t>
      </w:r>
      <w:bookmarkEnd w:id="6"/>
      <w:r>
        <w:t xml:space="preserve"> </w:t>
      </w:r>
    </w:p>
    <w:p w14:paraId="286C1C52" w14:textId="3CABF2FF" w:rsidR="00DD7BE5" w:rsidRPr="004C3A0B" w:rsidRDefault="00DD7BE5" w:rsidP="00DD7BE5">
      <w:pPr>
        <w:pStyle w:val="Heading2"/>
      </w:pPr>
      <w:bookmarkStart w:id="7" w:name="_Toc138602680"/>
      <w:r w:rsidRPr="004C3A0B">
        <w:t>ETHICAL</w:t>
      </w:r>
      <w:bookmarkEnd w:id="7"/>
      <w:r w:rsidR="00AD373C">
        <w:t xml:space="preserve"> Approval form submitted in Moodle through a separate link.</w:t>
      </w:r>
    </w:p>
    <w:p w14:paraId="2FC8F801" w14:textId="77777777" w:rsidR="00DD7BE5" w:rsidRDefault="00DD7BE5" w:rsidP="00030FB4"/>
    <w:p w14:paraId="2D90DF79" w14:textId="77777777" w:rsidR="00030FB4" w:rsidRDefault="00030FB4" w:rsidP="00030FB4"/>
    <w:p w14:paraId="29D9F881" w14:textId="77777777" w:rsidR="00030FB4" w:rsidRDefault="00030FB4" w:rsidP="00030FB4"/>
    <w:p w14:paraId="2A1F34A5" w14:textId="77777777" w:rsidR="00030FB4" w:rsidRDefault="00030FB4" w:rsidP="00030FB4"/>
    <w:p w14:paraId="0A33783C" w14:textId="77777777" w:rsidR="00030FB4" w:rsidRDefault="00030FB4" w:rsidP="00030FB4"/>
    <w:p w14:paraId="7398448D" w14:textId="77777777" w:rsidR="00030FB4" w:rsidRDefault="00030FB4" w:rsidP="00030FB4"/>
    <w:p w14:paraId="338ABC40" w14:textId="77777777" w:rsidR="00030FB4" w:rsidRDefault="00030FB4" w:rsidP="00030FB4"/>
    <w:p w14:paraId="6C64B3CC" w14:textId="77777777" w:rsidR="00030FB4" w:rsidRDefault="00030FB4" w:rsidP="00030FB4"/>
    <w:p w14:paraId="6E527D10" w14:textId="77777777" w:rsidR="00030FB4" w:rsidRDefault="00030FB4" w:rsidP="00030FB4"/>
    <w:p w14:paraId="6D94B4A3" w14:textId="77777777" w:rsidR="00030FB4" w:rsidRDefault="00030FB4" w:rsidP="00030FB4"/>
    <w:sectPr w:rsidR="00030FB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F86BC" w14:textId="77777777" w:rsidR="00791E47" w:rsidRDefault="00791E47" w:rsidP="002B4DDB">
      <w:r>
        <w:separator/>
      </w:r>
    </w:p>
  </w:endnote>
  <w:endnote w:type="continuationSeparator" w:id="0">
    <w:p w14:paraId="6F330C96" w14:textId="77777777" w:rsidR="00791E47" w:rsidRDefault="00791E47" w:rsidP="002B4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813633"/>
      <w:docPartObj>
        <w:docPartGallery w:val="Page Numbers (Bottom of Page)"/>
        <w:docPartUnique/>
      </w:docPartObj>
    </w:sdtPr>
    <w:sdtEndPr>
      <w:rPr>
        <w:noProof/>
      </w:rPr>
    </w:sdtEndPr>
    <w:sdtContent>
      <w:p w14:paraId="5F1BD6A0" w14:textId="77777777" w:rsidR="002B4DDB" w:rsidRDefault="002B4DDB">
        <w:pPr>
          <w:pStyle w:val="Footer"/>
          <w:jc w:val="right"/>
        </w:pPr>
        <w:r>
          <w:fldChar w:fldCharType="begin"/>
        </w:r>
        <w:r>
          <w:instrText xml:space="preserve"> PAGE   \* MERGEFORMAT </w:instrText>
        </w:r>
        <w:r>
          <w:fldChar w:fldCharType="separate"/>
        </w:r>
        <w:r w:rsidR="00D76299">
          <w:rPr>
            <w:noProof/>
          </w:rPr>
          <w:t>1</w:t>
        </w:r>
        <w:r>
          <w:rPr>
            <w:noProof/>
          </w:rPr>
          <w:fldChar w:fldCharType="end"/>
        </w:r>
      </w:p>
    </w:sdtContent>
  </w:sdt>
  <w:p w14:paraId="4A05A1A0" w14:textId="77777777" w:rsidR="002B4DDB" w:rsidRDefault="002B4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FDA69" w14:textId="77777777" w:rsidR="00791E47" w:rsidRDefault="00791E47" w:rsidP="002B4DDB">
      <w:r>
        <w:separator/>
      </w:r>
    </w:p>
  </w:footnote>
  <w:footnote w:type="continuationSeparator" w:id="0">
    <w:p w14:paraId="587EB295" w14:textId="77777777" w:rsidR="00791E47" w:rsidRDefault="00791E47" w:rsidP="002B4D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700B3"/>
    <w:multiLevelType w:val="hybridMultilevel"/>
    <w:tmpl w:val="AEA68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846995"/>
    <w:multiLevelType w:val="hybridMultilevel"/>
    <w:tmpl w:val="AEA68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8E111C"/>
    <w:multiLevelType w:val="multilevel"/>
    <w:tmpl w:val="24229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12"/>
  </w:num>
  <w:num w:numId="4">
    <w:abstractNumId w:val="22"/>
  </w:num>
  <w:num w:numId="5">
    <w:abstractNumId w:val="3"/>
  </w:num>
  <w:num w:numId="6">
    <w:abstractNumId w:val="27"/>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8"/>
  </w:num>
  <w:num w:numId="12">
    <w:abstractNumId w:val="9"/>
  </w:num>
  <w:num w:numId="13">
    <w:abstractNumId w:val="25"/>
  </w:num>
  <w:num w:numId="14">
    <w:abstractNumId w:val="23"/>
  </w:num>
  <w:num w:numId="15">
    <w:abstractNumId w:val="24"/>
  </w:num>
  <w:num w:numId="16">
    <w:abstractNumId w:val="0"/>
  </w:num>
  <w:num w:numId="17">
    <w:abstractNumId w:val="6"/>
  </w:num>
  <w:num w:numId="18">
    <w:abstractNumId w:val="7"/>
  </w:num>
  <w:num w:numId="19">
    <w:abstractNumId w:val="13"/>
  </w:num>
  <w:num w:numId="20">
    <w:abstractNumId w:val="15"/>
  </w:num>
  <w:num w:numId="21">
    <w:abstractNumId w:val="26"/>
  </w:num>
  <w:num w:numId="22">
    <w:abstractNumId w:val="5"/>
  </w:num>
  <w:num w:numId="23">
    <w:abstractNumId w:val="17"/>
  </w:num>
  <w:num w:numId="24">
    <w:abstractNumId w:val="21"/>
  </w:num>
  <w:num w:numId="25">
    <w:abstractNumId w:val="1"/>
  </w:num>
  <w:num w:numId="26">
    <w:abstractNumId w:val="10"/>
  </w:num>
  <w:num w:numId="27">
    <w:abstractNumId w:val="14"/>
  </w:num>
  <w:num w:numId="28">
    <w:abstractNumId w:val="28"/>
  </w:num>
  <w:num w:numId="29">
    <w:abstractNumId w:val="20"/>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5D0"/>
    <w:rsid w:val="00001AE9"/>
    <w:rsid w:val="00030FB4"/>
    <w:rsid w:val="0008171A"/>
    <w:rsid w:val="00084714"/>
    <w:rsid w:val="000A3D9F"/>
    <w:rsid w:val="000D23CF"/>
    <w:rsid w:val="000E6DEB"/>
    <w:rsid w:val="000F1B63"/>
    <w:rsid w:val="000F7902"/>
    <w:rsid w:val="001010AD"/>
    <w:rsid w:val="0010450D"/>
    <w:rsid w:val="00131112"/>
    <w:rsid w:val="001622FA"/>
    <w:rsid w:val="001C01CA"/>
    <w:rsid w:val="001C244D"/>
    <w:rsid w:val="001D7927"/>
    <w:rsid w:val="001E33B1"/>
    <w:rsid w:val="00231E67"/>
    <w:rsid w:val="00275C8F"/>
    <w:rsid w:val="00276456"/>
    <w:rsid w:val="00283EAD"/>
    <w:rsid w:val="002A2118"/>
    <w:rsid w:val="002B4DDB"/>
    <w:rsid w:val="002B6E94"/>
    <w:rsid w:val="002B73CE"/>
    <w:rsid w:val="00301DD7"/>
    <w:rsid w:val="0033502D"/>
    <w:rsid w:val="00361E2E"/>
    <w:rsid w:val="003669D0"/>
    <w:rsid w:val="00387D8B"/>
    <w:rsid w:val="003C4C8C"/>
    <w:rsid w:val="003D461F"/>
    <w:rsid w:val="003E1A9A"/>
    <w:rsid w:val="0040144E"/>
    <w:rsid w:val="00424DB2"/>
    <w:rsid w:val="00425141"/>
    <w:rsid w:val="00444142"/>
    <w:rsid w:val="00452018"/>
    <w:rsid w:val="0045758D"/>
    <w:rsid w:val="004A49AF"/>
    <w:rsid w:val="004B506D"/>
    <w:rsid w:val="004D2737"/>
    <w:rsid w:val="004D7F23"/>
    <w:rsid w:val="004E439C"/>
    <w:rsid w:val="00531B2B"/>
    <w:rsid w:val="00562CBA"/>
    <w:rsid w:val="005755CC"/>
    <w:rsid w:val="00592294"/>
    <w:rsid w:val="005C3C25"/>
    <w:rsid w:val="005E4B64"/>
    <w:rsid w:val="005E7EB9"/>
    <w:rsid w:val="005F17A9"/>
    <w:rsid w:val="005F6708"/>
    <w:rsid w:val="0062515E"/>
    <w:rsid w:val="006335D0"/>
    <w:rsid w:val="00697C78"/>
    <w:rsid w:val="006A0D44"/>
    <w:rsid w:val="006B4852"/>
    <w:rsid w:val="006D299B"/>
    <w:rsid w:val="006F2571"/>
    <w:rsid w:val="006F35CB"/>
    <w:rsid w:val="00726705"/>
    <w:rsid w:val="00736866"/>
    <w:rsid w:val="0076629B"/>
    <w:rsid w:val="00791E47"/>
    <w:rsid w:val="007A4378"/>
    <w:rsid w:val="007D6758"/>
    <w:rsid w:val="007E029F"/>
    <w:rsid w:val="007F0102"/>
    <w:rsid w:val="00851616"/>
    <w:rsid w:val="00864767"/>
    <w:rsid w:val="00864BE5"/>
    <w:rsid w:val="00867079"/>
    <w:rsid w:val="00881771"/>
    <w:rsid w:val="008A1D3F"/>
    <w:rsid w:val="008B25B7"/>
    <w:rsid w:val="008B47CC"/>
    <w:rsid w:val="008D20E8"/>
    <w:rsid w:val="008D31F7"/>
    <w:rsid w:val="008E709C"/>
    <w:rsid w:val="00905ADD"/>
    <w:rsid w:val="0090683D"/>
    <w:rsid w:val="009442D9"/>
    <w:rsid w:val="009A7FBB"/>
    <w:rsid w:val="009B076A"/>
    <w:rsid w:val="009B1205"/>
    <w:rsid w:val="009E2038"/>
    <w:rsid w:val="009E2BAD"/>
    <w:rsid w:val="009E3AB9"/>
    <w:rsid w:val="009F23D8"/>
    <w:rsid w:val="009F24A8"/>
    <w:rsid w:val="00A241EB"/>
    <w:rsid w:val="00A26A54"/>
    <w:rsid w:val="00A30D31"/>
    <w:rsid w:val="00A709E5"/>
    <w:rsid w:val="00A721C8"/>
    <w:rsid w:val="00A90B30"/>
    <w:rsid w:val="00A94F3B"/>
    <w:rsid w:val="00AD2CD5"/>
    <w:rsid w:val="00AD373C"/>
    <w:rsid w:val="00AD490F"/>
    <w:rsid w:val="00AD55BC"/>
    <w:rsid w:val="00AF2891"/>
    <w:rsid w:val="00B4060C"/>
    <w:rsid w:val="00B53FB2"/>
    <w:rsid w:val="00B5475E"/>
    <w:rsid w:val="00B77E50"/>
    <w:rsid w:val="00B82018"/>
    <w:rsid w:val="00BB70AF"/>
    <w:rsid w:val="00BD00DC"/>
    <w:rsid w:val="00BE3666"/>
    <w:rsid w:val="00C06546"/>
    <w:rsid w:val="00C114DA"/>
    <w:rsid w:val="00C377D3"/>
    <w:rsid w:val="00C41FCB"/>
    <w:rsid w:val="00C42B2B"/>
    <w:rsid w:val="00C501AD"/>
    <w:rsid w:val="00C67CD8"/>
    <w:rsid w:val="00C85B1A"/>
    <w:rsid w:val="00C92FCD"/>
    <w:rsid w:val="00C94509"/>
    <w:rsid w:val="00D36362"/>
    <w:rsid w:val="00D50277"/>
    <w:rsid w:val="00D74798"/>
    <w:rsid w:val="00D76299"/>
    <w:rsid w:val="00D85021"/>
    <w:rsid w:val="00D90009"/>
    <w:rsid w:val="00D954AF"/>
    <w:rsid w:val="00D96D3F"/>
    <w:rsid w:val="00DD7BE5"/>
    <w:rsid w:val="00DE3B66"/>
    <w:rsid w:val="00DF7B08"/>
    <w:rsid w:val="00E06F2D"/>
    <w:rsid w:val="00E20D78"/>
    <w:rsid w:val="00E403F5"/>
    <w:rsid w:val="00E626D2"/>
    <w:rsid w:val="00E70B3D"/>
    <w:rsid w:val="00E72F89"/>
    <w:rsid w:val="00E83C68"/>
    <w:rsid w:val="00E97482"/>
    <w:rsid w:val="00E97D00"/>
    <w:rsid w:val="00EA1C2A"/>
    <w:rsid w:val="00EA46FF"/>
    <w:rsid w:val="00EC615B"/>
    <w:rsid w:val="00ED6DD8"/>
    <w:rsid w:val="00EE5FB4"/>
    <w:rsid w:val="00F177D9"/>
    <w:rsid w:val="00F30B18"/>
    <w:rsid w:val="00F63064"/>
    <w:rsid w:val="00FC11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AAE79"/>
  <w15:chartTrackingRefBased/>
  <w15:docId w15:val="{2C4FBD30-16B0-48E2-84B6-DE31C3F80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7A9"/>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9"/>
    <w:qFormat/>
    <w:rsid w:val="00C94509"/>
    <w:pPr>
      <w:keepNext/>
      <w:keepLines/>
      <w:spacing w:before="240" w:line="360" w:lineRule="auto"/>
      <w:jc w:val="both"/>
      <w:outlineLvl w:val="0"/>
    </w:pPr>
    <w:rPr>
      <w:rFonts w:ascii="Arial" w:eastAsiaTheme="majorEastAsia" w:hAnsi="Arial" w:cstheme="majorBidi"/>
      <w:b/>
      <w:sz w:val="28"/>
      <w:szCs w:val="32"/>
      <w:lang w:val="en-US" w:eastAsia="en-US"/>
    </w:rPr>
  </w:style>
  <w:style w:type="paragraph" w:styleId="Heading2">
    <w:name w:val="heading 2"/>
    <w:basedOn w:val="Normal"/>
    <w:next w:val="Normal"/>
    <w:link w:val="Heading2Char"/>
    <w:uiPriority w:val="9"/>
    <w:unhideWhenUsed/>
    <w:qFormat/>
    <w:rsid w:val="00C94509"/>
    <w:pPr>
      <w:keepNext/>
      <w:keepLines/>
      <w:spacing w:before="200" w:line="360" w:lineRule="auto"/>
      <w:jc w:val="both"/>
      <w:outlineLvl w:val="1"/>
    </w:pPr>
    <w:rPr>
      <w:rFonts w:ascii="Arial" w:eastAsiaTheme="majorEastAsia" w:hAnsi="Arial" w:cstheme="majorBidi"/>
      <w:b/>
      <w:bCs/>
      <w:sz w:val="26"/>
      <w:szCs w:val="33"/>
      <w:lang w:val="en-US" w:eastAsia="en-US"/>
    </w:rPr>
  </w:style>
  <w:style w:type="paragraph" w:styleId="Heading3">
    <w:name w:val="heading 3"/>
    <w:basedOn w:val="Normal"/>
    <w:next w:val="Normal"/>
    <w:link w:val="Heading3Char"/>
    <w:uiPriority w:val="9"/>
    <w:qFormat/>
    <w:rsid w:val="00EA1C2A"/>
    <w:pPr>
      <w:keepNext/>
      <w:overflowPunct w:val="0"/>
      <w:autoSpaceDE w:val="0"/>
      <w:autoSpaceDN w:val="0"/>
      <w:adjustRightInd w:val="0"/>
      <w:jc w:val="both"/>
      <w:textAlignment w:val="baseline"/>
      <w:outlineLvl w:val="2"/>
    </w:pPr>
    <w:rPr>
      <w:rFonts w:ascii="Arial" w:hAnsi="Arial" w:cstheme="minorBidi"/>
      <w:b/>
      <w:sz w:val="26"/>
      <w:szCs w:val="20"/>
      <w:lang w:val="en-US" w:eastAsia="en-US"/>
    </w:rPr>
  </w:style>
  <w:style w:type="paragraph" w:styleId="Heading4">
    <w:name w:val="heading 4"/>
    <w:basedOn w:val="Normal"/>
    <w:next w:val="Normal"/>
    <w:link w:val="Heading4Char"/>
    <w:uiPriority w:val="99"/>
    <w:qFormat/>
    <w:rsid w:val="00030FB4"/>
    <w:pPr>
      <w:keepNext/>
      <w:spacing w:before="240" w:after="60" w:line="360" w:lineRule="auto"/>
      <w:jc w:val="both"/>
      <w:outlineLvl w:val="3"/>
    </w:pPr>
    <w:rPr>
      <w:rFonts w:eastAsiaTheme="minorEastAsia"/>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9450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94509"/>
    <w:rPr>
      <w:rFonts w:ascii="Times New Roman" w:eastAsiaTheme="majorEastAsia" w:hAnsi="Times New Roman" w:cstheme="majorBidi"/>
      <w:b/>
      <w:bCs/>
      <w:sz w:val="26"/>
      <w:szCs w:val="33"/>
    </w:rPr>
  </w:style>
  <w:style w:type="character" w:customStyle="1" w:styleId="Heading3Char">
    <w:name w:val="Heading 3 Char"/>
    <w:basedOn w:val="DefaultParagraphFont"/>
    <w:link w:val="Heading3"/>
    <w:uiPriority w:val="9"/>
    <w:rsid w:val="00EA1C2A"/>
    <w:rPr>
      <w:rFonts w:ascii="Times New Roman" w:eastAsia="Times New Roman" w:hAnsi="Times New Roman" w:cs="Times New Roman"/>
      <w:b/>
      <w:sz w:val="26"/>
      <w:szCs w:val="20"/>
    </w:rPr>
  </w:style>
  <w:style w:type="paragraph" w:styleId="BodyText">
    <w:name w:val="Body Text"/>
    <w:basedOn w:val="Normal"/>
    <w:link w:val="BodyTextChar"/>
    <w:uiPriority w:val="1"/>
    <w:qFormat/>
    <w:rsid w:val="008B25B7"/>
    <w:pPr>
      <w:widowControl w:val="0"/>
      <w:autoSpaceDE w:val="0"/>
      <w:autoSpaceDN w:val="0"/>
    </w:pPr>
    <w:rPr>
      <w:rFonts w:ascii="Arial MT" w:eastAsia="Arial MT" w:hAnsi="Arial MT" w:cs="Arial MT"/>
      <w:sz w:val="21"/>
      <w:szCs w:val="21"/>
      <w:lang w:val="en-US" w:eastAsia="en-US"/>
    </w:rPr>
  </w:style>
  <w:style w:type="character" w:customStyle="1" w:styleId="BodyTextChar">
    <w:name w:val="Body Text Char"/>
    <w:basedOn w:val="DefaultParagraphFont"/>
    <w:link w:val="BodyText"/>
    <w:uiPriority w:val="1"/>
    <w:rsid w:val="008B25B7"/>
    <w:rPr>
      <w:rFonts w:ascii="Arial MT" w:eastAsia="Arial MT" w:hAnsi="Arial MT" w:cs="Arial MT"/>
      <w:sz w:val="21"/>
      <w:szCs w:val="21"/>
    </w:rPr>
  </w:style>
  <w:style w:type="paragraph" w:customStyle="1" w:styleId="TableParagraph">
    <w:name w:val="Table Paragraph"/>
    <w:basedOn w:val="Normal"/>
    <w:uiPriority w:val="1"/>
    <w:qFormat/>
    <w:rsid w:val="008E709C"/>
    <w:pPr>
      <w:widowControl w:val="0"/>
      <w:autoSpaceDE w:val="0"/>
      <w:autoSpaceDN w:val="0"/>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2B4DDB"/>
    <w:pPr>
      <w:tabs>
        <w:tab w:val="center" w:pos="4680"/>
        <w:tab w:val="right" w:pos="9360"/>
      </w:tabs>
      <w:jc w:val="both"/>
    </w:pPr>
    <w:rPr>
      <w:rFonts w:ascii="Arial" w:eastAsiaTheme="minorHAnsi" w:hAnsi="Arial" w:cstheme="minorBidi"/>
      <w:szCs w:val="22"/>
      <w:lang w:val="en-US" w:eastAsia="en-US"/>
    </w:rPr>
  </w:style>
  <w:style w:type="character" w:customStyle="1" w:styleId="HeaderChar">
    <w:name w:val="Header Char"/>
    <w:basedOn w:val="DefaultParagraphFont"/>
    <w:link w:val="Header"/>
    <w:uiPriority w:val="99"/>
    <w:rsid w:val="002B4DDB"/>
    <w:rPr>
      <w:rFonts w:ascii="Arial" w:hAnsi="Arial"/>
      <w:sz w:val="24"/>
    </w:rPr>
  </w:style>
  <w:style w:type="paragraph" w:styleId="Footer">
    <w:name w:val="footer"/>
    <w:basedOn w:val="Normal"/>
    <w:link w:val="FooterChar"/>
    <w:uiPriority w:val="99"/>
    <w:unhideWhenUsed/>
    <w:rsid w:val="002B4DDB"/>
    <w:pPr>
      <w:tabs>
        <w:tab w:val="center" w:pos="4680"/>
        <w:tab w:val="right" w:pos="9360"/>
      </w:tabs>
      <w:jc w:val="both"/>
    </w:pPr>
    <w:rPr>
      <w:rFonts w:ascii="Arial" w:eastAsiaTheme="minorHAnsi" w:hAnsi="Arial" w:cstheme="minorBidi"/>
      <w:szCs w:val="22"/>
      <w:lang w:val="en-US" w:eastAsia="en-US"/>
    </w:rPr>
  </w:style>
  <w:style w:type="character" w:customStyle="1" w:styleId="FooterChar">
    <w:name w:val="Footer Char"/>
    <w:basedOn w:val="DefaultParagraphFont"/>
    <w:link w:val="Footer"/>
    <w:uiPriority w:val="99"/>
    <w:rsid w:val="002B4DDB"/>
    <w:rPr>
      <w:rFonts w:ascii="Arial" w:hAnsi="Arial"/>
      <w:sz w:val="24"/>
    </w:rPr>
  </w:style>
  <w:style w:type="character" w:customStyle="1" w:styleId="apple-converted-space">
    <w:name w:val="apple-converted-space"/>
    <w:basedOn w:val="DefaultParagraphFont"/>
    <w:rsid w:val="005F17A9"/>
  </w:style>
  <w:style w:type="character" w:styleId="Emphasis">
    <w:name w:val="Emphasis"/>
    <w:basedOn w:val="DefaultParagraphFont"/>
    <w:uiPriority w:val="20"/>
    <w:qFormat/>
    <w:rsid w:val="005F17A9"/>
    <w:rPr>
      <w:i/>
      <w:iCs/>
    </w:rPr>
  </w:style>
  <w:style w:type="paragraph" w:styleId="NormalWeb">
    <w:name w:val="Normal (Web)"/>
    <w:basedOn w:val="Normal"/>
    <w:uiPriority w:val="99"/>
    <w:unhideWhenUsed/>
    <w:rsid w:val="00E626D2"/>
    <w:pPr>
      <w:spacing w:before="100" w:beforeAutospacing="1" w:after="100" w:afterAutospacing="1"/>
    </w:pPr>
  </w:style>
  <w:style w:type="character" w:customStyle="1" w:styleId="Heading4Char">
    <w:name w:val="Heading 4 Char"/>
    <w:basedOn w:val="DefaultParagraphFont"/>
    <w:link w:val="Heading4"/>
    <w:uiPriority w:val="99"/>
    <w:rsid w:val="00030FB4"/>
    <w:rPr>
      <w:rFonts w:ascii="Times New Roman" w:eastAsiaTheme="minorEastAsia" w:hAnsi="Times New Roman" w:cs="Times New Roman"/>
      <w:b/>
      <w:bCs/>
      <w:sz w:val="28"/>
      <w:szCs w:val="28"/>
      <w:lang w:val="en-GB"/>
    </w:rPr>
  </w:style>
  <w:style w:type="paragraph" w:styleId="Title">
    <w:name w:val="Title"/>
    <w:basedOn w:val="Normal"/>
    <w:next w:val="Normal"/>
    <w:link w:val="TitleChar"/>
    <w:uiPriority w:val="10"/>
    <w:qFormat/>
    <w:rsid w:val="00030FB4"/>
    <w:pPr>
      <w:spacing w:line="360" w:lineRule="auto"/>
      <w:contextualSpacing/>
      <w:jc w:val="center"/>
    </w:pPr>
    <w:rPr>
      <w:rFonts w:eastAsiaTheme="majorEastAsia" w:cstheme="majorBidi"/>
      <w:b/>
      <w:spacing w:val="-10"/>
      <w:kern w:val="28"/>
      <w:sz w:val="48"/>
      <w:szCs w:val="56"/>
      <w:lang w:eastAsia="en-US"/>
    </w:rPr>
  </w:style>
  <w:style w:type="character" w:customStyle="1" w:styleId="TitleChar">
    <w:name w:val="Title Char"/>
    <w:basedOn w:val="DefaultParagraphFont"/>
    <w:link w:val="Title"/>
    <w:uiPriority w:val="10"/>
    <w:rsid w:val="00030FB4"/>
    <w:rPr>
      <w:rFonts w:ascii="Times New Roman" w:eastAsiaTheme="majorEastAsia" w:hAnsi="Times New Roman" w:cstheme="majorBidi"/>
      <w:b/>
      <w:spacing w:val="-10"/>
      <w:kern w:val="28"/>
      <w:sz w:val="48"/>
      <w:szCs w:val="56"/>
      <w:lang w:val="en-GB"/>
    </w:rPr>
  </w:style>
  <w:style w:type="paragraph" w:styleId="ListParagraph">
    <w:name w:val="List Paragraph"/>
    <w:basedOn w:val="Normal"/>
    <w:uiPriority w:val="34"/>
    <w:qFormat/>
    <w:rsid w:val="00030FB4"/>
    <w:pPr>
      <w:spacing w:after="160" w:line="360" w:lineRule="auto"/>
      <w:ind w:left="720"/>
      <w:contextualSpacing/>
      <w:jc w:val="both"/>
    </w:pPr>
    <w:rPr>
      <w:rFonts w:eastAsiaTheme="minorHAnsi" w:cstheme="minorBidi"/>
      <w:szCs w:val="22"/>
      <w:lang w:eastAsia="en-US"/>
    </w:rPr>
  </w:style>
  <w:style w:type="paragraph" w:styleId="BodyText2">
    <w:name w:val="Body Text 2"/>
    <w:basedOn w:val="Normal"/>
    <w:link w:val="BodyText2Char"/>
    <w:uiPriority w:val="99"/>
    <w:rsid w:val="00030FB4"/>
    <w:pPr>
      <w:spacing w:line="360" w:lineRule="auto"/>
      <w:ind w:left="720" w:hanging="720"/>
      <w:jc w:val="both"/>
    </w:pPr>
    <w:rPr>
      <w:rFonts w:eastAsiaTheme="minorEastAsia"/>
      <w:b/>
      <w:bCs/>
      <w:sz w:val="22"/>
      <w:szCs w:val="22"/>
      <w:lang w:eastAsia="en-US"/>
    </w:rPr>
  </w:style>
  <w:style w:type="character" w:customStyle="1" w:styleId="BodyText2Char">
    <w:name w:val="Body Text 2 Char"/>
    <w:basedOn w:val="DefaultParagraphFont"/>
    <w:link w:val="BodyText2"/>
    <w:uiPriority w:val="99"/>
    <w:rsid w:val="00030FB4"/>
    <w:rPr>
      <w:rFonts w:ascii="Times New Roman" w:eastAsiaTheme="minorEastAsia" w:hAnsi="Times New Roman" w:cs="Times New Roman"/>
      <w:b/>
      <w:bCs/>
      <w:lang w:val="en-GB"/>
    </w:rPr>
  </w:style>
  <w:style w:type="paragraph" w:customStyle="1" w:styleId="deannah1">
    <w:name w:val="deannah1"/>
    <w:basedOn w:val="Normal"/>
    <w:uiPriority w:val="99"/>
    <w:rsid w:val="00030FB4"/>
    <w:pPr>
      <w:keepNext/>
      <w:spacing w:after="240" w:line="360" w:lineRule="auto"/>
      <w:jc w:val="both"/>
    </w:pPr>
    <w:rPr>
      <w:rFonts w:eastAsiaTheme="minorEastAsia"/>
      <w:b/>
      <w:bCs/>
      <w:lang w:eastAsia="en-US"/>
    </w:rPr>
  </w:style>
  <w:style w:type="paragraph" w:styleId="BalloonText">
    <w:name w:val="Balloon Text"/>
    <w:basedOn w:val="Normal"/>
    <w:link w:val="BalloonTextChar"/>
    <w:uiPriority w:val="99"/>
    <w:semiHidden/>
    <w:rsid w:val="00030FB4"/>
    <w:pPr>
      <w:spacing w:line="360" w:lineRule="auto"/>
      <w:jc w:val="both"/>
    </w:pPr>
    <w:rPr>
      <w:rFonts w:ascii="Tahoma" w:eastAsiaTheme="minorEastAsia" w:hAnsi="Tahoma" w:cs="Tahoma"/>
      <w:sz w:val="16"/>
      <w:szCs w:val="16"/>
      <w:lang w:eastAsia="en-US"/>
    </w:rPr>
  </w:style>
  <w:style w:type="character" w:customStyle="1" w:styleId="BalloonTextChar">
    <w:name w:val="Balloon Text Char"/>
    <w:basedOn w:val="DefaultParagraphFont"/>
    <w:link w:val="BalloonText"/>
    <w:uiPriority w:val="99"/>
    <w:semiHidden/>
    <w:rsid w:val="00030FB4"/>
    <w:rPr>
      <w:rFonts w:ascii="Tahoma" w:eastAsiaTheme="minorEastAsia" w:hAnsi="Tahoma" w:cs="Tahoma"/>
      <w:sz w:val="16"/>
      <w:szCs w:val="16"/>
      <w:lang w:val="en-GB"/>
    </w:rPr>
  </w:style>
  <w:style w:type="character" w:styleId="Hyperlink">
    <w:name w:val="Hyperlink"/>
    <w:uiPriority w:val="99"/>
    <w:rsid w:val="00030FB4"/>
    <w:rPr>
      <w:color w:val="0000FF"/>
      <w:u w:val="single"/>
    </w:rPr>
  </w:style>
  <w:style w:type="table" w:styleId="TableGrid">
    <w:name w:val="Table Grid"/>
    <w:basedOn w:val="TableNormal"/>
    <w:uiPriority w:val="59"/>
    <w:rsid w:val="00030FB4"/>
    <w:pPr>
      <w:spacing w:after="0" w:line="240" w:lineRule="auto"/>
    </w:pPr>
    <w:rPr>
      <w:rFonts w:ascii="Times New Roman" w:eastAsiaTheme="minorEastAsia"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30FB4"/>
    <w:rPr>
      <w:color w:val="800080"/>
      <w:u w:val="single"/>
    </w:rPr>
  </w:style>
  <w:style w:type="character" w:customStyle="1" w:styleId="Hyperlink1">
    <w:name w:val="Hyperlink1"/>
    <w:uiPriority w:val="99"/>
    <w:rsid w:val="00030FB4"/>
    <w:rPr>
      <w:color w:val="535353"/>
      <w:u w:val="single"/>
      <w:effect w:val="none"/>
    </w:rPr>
  </w:style>
  <w:style w:type="paragraph" w:customStyle="1" w:styleId="NormalWeb1">
    <w:name w:val="Normal (Web)1"/>
    <w:basedOn w:val="Normal"/>
    <w:uiPriority w:val="99"/>
    <w:rsid w:val="00030FB4"/>
    <w:pPr>
      <w:spacing w:before="100" w:beforeAutospacing="1" w:after="300" w:line="360" w:lineRule="auto"/>
      <w:jc w:val="both"/>
    </w:pPr>
    <w:rPr>
      <w:rFonts w:eastAsiaTheme="minorEastAsia"/>
    </w:rPr>
  </w:style>
  <w:style w:type="character" w:styleId="PageNumber">
    <w:name w:val="page number"/>
    <w:basedOn w:val="DefaultParagraphFont"/>
    <w:uiPriority w:val="99"/>
    <w:rsid w:val="00030FB4"/>
  </w:style>
  <w:style w:type="character" w:styleId="CommentReference">
    <w:name w:val="annotation reference"/>
    <w:uiPriority w:val="99"/>
    <w:semiHidden/>
    <w:unhideWhenUsed/>
    <w:rsid w:val="00030FB4"/>
    <w:rPr>
      <w:sz w:val="16"/>
      <w:szCs w:val="16"/>
    </w:rPr>
  </w:style>
  <w:style w:type="paragraph" w:styleId="CommentText">
    <w:name w:val="annotation text"/>
    <w:basedOn w:val="Normal"/>
    <w:link w:val="CommentTextChar"/>
    <w:uiPriority w:val="99"/>
    <w:semiHidden/>
    <w:unhideWhenUsed/>
    <w:rsid w:val="00030FB4"/>
    <w:pPr>
      <w:spacing w:line="360" w:lineRule="auto"/>
      <w:jc w:val="both"/>
    </w:pPr>
    <w:rPr>
      <w:rFonts w:eastAsiaTheme="minorEastAsia"/>
      <w:szCs w:val="20"/>
      <w:lang w:eastAsia="en-US"/>
    </w:rPr>
  </w:style>
  <w:style w:type="character" w:customStyle="1" w:styleId="CommentTextChar">
    <w:name w:val="Comment Text Char"/>
    <w:basedOn w:val="DefaultParagraphFont"/>
    <w:link w:val="CommentText"/>
    <w:uiPriority w:val="99"/>
    <w:semiHidden/>
    <w:rsid w:val="00030FB4"/>
    <w:rPr>
      <w:rFonts w:ascii="Times New Roman" w:eastAsiaTheme="minorEastAsia" w:hAnsi="Times New Roman" w:cs="Times New Roman"/>
      <w:sz w:val="24"/>
      <w:szCs w:val="20"/>
      <w:lang w:val="en-GB"/>
    </w:rPr>
  </w:style>
  <w:style w:type="paragraph" w:styleId="CommentSubject">
    <w:name w:val="annotation subject"/>
    <w:basedOn w:val="CommentText"/>
    <w:next w:val="CommentText"/>
    <w:link w:val="CommentSubjectChar"/>
    <w:uiPriority w:val="99"/>
    <w:semiHidden/>
    <w:unhideWhenUsed/>
    <w:rsid w:val="00030FB4"/>
    <w:rPr>
      <w:b/>
      <w:bCs/>
    </w:rPr>
  </w:style>
  <w:style w:type="character" w:customStyle="1" w:styleId="CommentSubjectChar">
    <w:name w:val="Comment Subject Char"/>
    <w:basedOn w:val="CommentTextChar"/>
    <w:link w:val="CommentSubject"/>
    <w:uiPriority w:val="99"/>
    <w:semiHidden/>
    <w:rsid w:val="00030FB4"/>
    <w:rPr>
      <w:rFonts w:ascii="Times New Roman" w:eastAsiaTheme="minorEastAsia" w:hAnsi="Times New Roman" w:cs="Times New Roman"/>
      <w:b/>
      <w:bCs/>
      <w:sz w:val="24"/>
      <w:szCs w:val="20"/>
      <w:lang w:val="en-GB"/>
    </w:rPr>
  </w:style>
  <w:style w:type="character" w:styleId="Strong">
    <w:name w:val="Strong"/>
    <w:uiPriority w:val="22"/>
    <w:qFormat/>
    <w:rsid w:val="00030FB4"/>
    <w:rPr>
      <w:b/>
      <w:bCs/>
    </w:rPr>
  </w:style>
  <w:style w:type="paragraph" w:styleId="TOCHeading">
    <w:name w:val="TOC Heading"/>
    <w:basedOn w:val="Heading1"/>
    <w:next w:val="Normal"/>
    <w:uiPriority w:val="39"/>
    <w:unhideWhenUsed/>
    <w:qFormat/>
    <w:rsid w:val="00030FB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30FB4"/>
    <w:pPr>
      <w:spacing w:after="100" w:line="360" w:lineRule="auto"/>
      <w:jc w:val="both"/>
    </w:pPr>
    <w:rPr>
      <w:rFonts w:eastAsiaTheme="minorHAnsi" w:cstheme="minorBidi"/>
      <w:szCs w:val="22"/>
      <w:lang w:eastAsia="en-US"/>
    </w:rPr>
  </w:style>
  <w:style w:type="paragraph" w:styleId="TOC2">
    <w:name w:val="toc 2"/>
    <w:basedOn w:val="Normal"/>
    <w:next w:val="Normal"/>
    <w:autoRedefine/>
    <w:uiPriority w:val="39"/>
    <w:unhideWhenUsed/>
    <w:rsid w:val="00030FB4"/>
    <w:pPr>
      <w:spacing w:after="100" w:line="360" w:lineRule="auto"/>
      <w:ind w:left="240"/>
      <w:jc w:val="both"/>
    </w:pPr>
    <w:rPr>
      <w:rFonts w:eastAsiaTheme="minorHAnsi" w:cstheme="minorBidi"/>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391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12</Pages>
  <Words>1973</Words>
  <Characters>11248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Mohammad Arifur Rahman Khan (2022401)</cp:lastModifiedBy>
  <cp:revision>22</cp:revision>
  <dcterms:created xsi:type="dcterms:W3CDTF">2023-05-17T16:16:00Z</dcterms:created>
  <dcterms:modified xsi:type="dcterms:W3CDTF">2023-06-28T14:30:00Z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589f5b3b16465a54b8673b85222116dfe5331945e00c3da4741123a90b7645a9</vt:lpwstr>
  </property>
</Properties>
</file>