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27CFF4" w14:textId="390F2293" w:rsidR="00890C6B" w:rsidRDefault="009F581D" w:rsidP="00890C6B">
      <w:r>
        <w:rPr>
          <w:noProof/>
          <w:lang w:val="en-US" w:eastAsia="en-US"/>
        </w:rPr>
        <w:drawing>
          <wp:inline distT="0" distB="0" distL="0" distR="0" wp14:anchorId="0CF7CD42" wp14:editId="6DDFAD7A">
            <wp:extent cx="2298700" cy="914400"/>
            <wp:effectExtent l="0" t="0" r="12700"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98700" cy="914400"/>
                    </a:xfrm>
                    <a:prstGeom prst="rect">
                      <a:avLst/>
                    </a:prstGeom>
                    <a:noFill/>
                    <a:ln>
                      <a:noFill/>
                    </a:ln>
                  </pic:spPr>
                </pic:pic>
              </a:graphicData>
            </a:graphic>
          </wp:inline>
        </w:drawing>
      </w:r>
    </w:p>
    <w:p w14:paraId="25618222" w14:textId="77777777" w:rsidR="00890C6B" w:rsidRDefault="00890C6B" w:rsidP="00890C6B"/>
    <w:p w14:paraId="28CA1890" w14:textId="77777777" w:rsidR="00890C6B" w:rsidRDefault="00890C6B" w:rsidP="00890C6B">
      <w:pPr>
        <w:pStyle w:val="Modcode"/>
        <w:jc w:val="left"/>
        <w:rPr>
          <w:color w:val="FF0000"/>
        </w:rPr>
      </w:pPr>
      <w:r>
        <w:t>LEVEL</w:t>
      </w:r>
      <w:r w:rsidRPr="005637E6">
        <w:t xml:space="preserve"> 4     </w:t>
      </w:r>
    </w:p>
    <w:p w14:paraId="6C1D075B" w14:textId="77777777" w:rsidR="00890C6B" w:rsidRDefault="00890C6B" w:rsidP="00890C6B">
      <w:pPr>
        <w:pStyle w:val="Modcode"/>
        <w:jc w:val="left"/>
        <w:rPr>
          <w:color w:val="FF0000"/>
        </w:rPr>
      </w:pPr>
      <w:r w:rsidRPr="00EB1F41">
        <w:rPr>
          <w:color w:val="FF0000"/>
        </w:rPr>
        <w:t xml:space="preserve">                                                                      </w:t>
      </w:r>
    </w:p>
    <w:p w14:paraId="30B00CFE" w14:textId="77777777" w:rsidR="00890C6B" w:rsidRPr="008D3003" w:rsidRDefault="00890C6B" w:rsidP="00890C6B">
      <w:pPr>
        <w:pStyle w:val="Modcode"/>
        <w:jc w:val="left"/>
      </w:pPr>
      <w:r w:rsidRPr="008D3003">
        <w:t xml:space="preserve">SEMESTER 1                                                                        </w:t>
      </w:r>
    </w:p>
    <w:p w14:paraId="6CEF4B81" w14:textId="77777777" w:rsidR="00890C6B" w:rsidRPr="008D3003" w:rsidRDefault="00890C6B" w:rsidP="00890C6B">
      <w:pPr>
        <w:pStyle w:val="Modcode"/>
        <w:jc w:val="left"/>
      </w:pPr>
    </w:p>
    <w:p w14:paraId="33308EE6" w14:textId="77777777" w:rsidR="00890C6B" w:rsidRPr="008D3003" w:rsidRDefault="00890C6B" w:rsidP="00890C6B">
      <w:pPr>
        <w:pStyle w:val="Modcode"/>
        <w:jc w:val="left"/>
      </w:pPr>
    </w:p>
    <w:p w14:paraId="68E6CAEB" w14:textId="77777777" w:rsidR="00890C6B" w:rsidRPr="008D3003" w:rsidRDefault="00890C6B" w:rsidP="00257FB4">
      <w:pPr>
        <w:pStyle w:val="Modcode"/>
        <w:ind w:left="1440" w:firstLine="720"/>
        <w:jc w:val="left"/>
        <w:rPr>
          <w:sz w:val="36"/>
          <w:szCs w:val="36"/>
        </w:rPr>
      </w:pPr>
      <w:r w:rsidRPr="008D3003">
        <w:rPr>
          <w:sz w:val="36"/>
          <w:szCs w:val="36"/>
        </w:rPr>
        <w:t>MODULE CODE: sshs4076</w:t>
      </w:r>
    </w:p>
    <w:p w14:paraId="79039081" w14:textId="1AFCBB20" w:rsidR="00890C6B" w:rsidRPr="008D3003" w:rsidRDefault="00257FB4" w:rsidP="00257FB4">
      <w:pPr>
        <w:pStyle w:val="Modname"/>
        <w:ind w:left="1440" w:firstLine="720"/>
        <w:jc w:val="left"/>
        <w:rPr>
          <w:sz w:val="36"/>
          <w:szCs w:val="36"/>
        </w:rPr>
      </w:pPr>
      <w:r w:rsidRPr="008D3003">
        <w:rPr>
          <w:sz w:val="36"/>
          <w:szCs w:val="36"/>
        </w:rPr>
        <w:t xml:space="preserve">  </w:t>
      </w:r>
      <w:r w:rsidR="00890C6B" w:rsidRPr="008D3003">
        <w:rPr>
          <w:sz w:val="36"/>
          <w:szCs w:val="36"/>
        </w:rPr>
        <w:t>THE GREAT OUTDOORS</w:t>
      </w:r>
    </w:p>
    <w:p w14:paraId="18CB9DBA" w14:textId="77777777" w:rsidR="00890C6B" w:rsidRPr="008D3003" w:rsidRDefault="00890C6B" w:rsidP="00890C6B">
      <w:pPr>
        <w:pStyle w:val="Time"/>
        <w:rPr>
          <w:sz w:val="36"/>
          <w:szCs w:val="36"/>
        </w:rPr>
      </w:pPr>
    </w:p>
    <w:p w14:paraId="566E9B98" w14:textId="77777777" w:rsidR="00890C6B" w:rsidRPr="008D3003" w:rsidRDefault="00890C6B" w:rsidP="00890C6B">
      <w:pPr>
        <w:pStyle w:val="Time"/>
        <w:rPr>
          <w:sz w:val="36"/>
          <w:szCs w:val="36"/>
        </w:rPr>
      </w:pPr>
      <w:r w:rsidRPr="008D3003">
        <w:rPr>
          <w:sz w:val="36"/>
          <w:szCs w:val="36"/>
        </w:rPr>
        <w:t xml:space="preserve">aSSESSMENT TYPE: essay  </w:t>
      </w:r>
    </w:p>
    <w:p w14:paraId="6C540ACE" w14:textId="77777777" w:rsidR="00890C6B" w:rsidRPr="008D3003" w:rsidRDefault="00890C6B" w:rsidP="00890C6B">
      <w:pPr>
        <w:pStyle w:val="Answer"/>
        <w:rPr>
          <w:sz w:val="36"/>
          <w:szCs w:val="36"/>
        </w:rPr>
      </w:pPr>
      <w:r w:rsidRPr="008D3003">
        <w:rPr>
          <w:sz w:val="36"/>
          <w:szCs w:val="36"/>
        </w:rPr>
        <w:t>Assessment/Component: 1</w:t>
      </w:r>
    </w:p>
    <w:p w14:paraId="6F2F72F3" w14:textId="77777777" w:rsidR="00890C6B" w:rsidRPr="00F5223E" w:rsidRDefault="00890C6B" w:rsidP="00890C6B">
      <w:pPr>
        <w:pStyle w:val="BodyText"/>
        <w:rPr>
          <w:sz w:val="36"/>
          <w:szCs w:val="36"/>
        </w:rPr>
      </w:pPr>
    </w:p>
    <w:p w14:paraId="0A59C6B2" w14:textId="77777777" w:rsidR="00890C6B" w:rsidRPr="008D3003" w:rsidRDefault="00890C6B" w:rsidP="00890C6B">
      <w:pPr>
        <w:pStyle w:val="BodyText"/>
        <w:rPr>
          <w:b/>
          <w:sz w:val="36"/>
          <w:szCs w:val="36"/>
          <w:u w:val="single"/>
        </w:rPr>
      </w:pPr>
      <w:r w:rsidRPr="00F5223E">
        <w:rPr>
          <w:b/>
          <w:sz w:val="36"/>
          <w:szCs w:val="36"/>
        </w:rPr>
        <w:t>COMPONENT WEIGH</w:t>
      </w:r>
      <w:r w:rsidRPr="008D3003">
        <w:rPr>
          <w:b/>
          <w:sz w:val="36"/>
          <w:szCs w:val="36"/>
        </w:rPr>
        <w:t xml:space="preserve">TING: </w:t>
      </w:r>
      <w:r w:rsidRPr="008D3003">
        <w:rPr>
          <w:b/>
          <w:sz w:val="36"/>
          <w:szCs w:val="36"/>
          <w:u w:val="single"/>
        </w:rPr>
        <w:t xml:space="preserve">50 </w:t>
      </w:r>
      <w:r w:rsidRPr="008D3003">
        <w:rPr>
          <w:b/>
          <w:sz w:val="36"/>
          <w:szCs w:val="36"/>
        </w:rPr>
        <w:t>%</w:t>
      </w:r>
    </w:p>
    <w:p w14:paraId="31285C3A" w14:textId="77777777" w:rsidR="00890C6B" w:rsidRPr="008D3003" w:rsidRDefault="00890C6B" w:rsidP="00890C6B">
      <w:pPr>
        <w:pStyle w:val="BodyText"/>
        <w:rPr>
          <w:sz w:val="36"/>
          <w:szCs w:val="36"/>
        </w:rPr>
      </w:pPr>
    </w:p>
    <w:p w14:paraId="7466F46F" w14:textId="2DF75D4B" w:rsidR="00890C6B" w:rsidRPr="008D3003" w:rsidRDefault="00890C6B" w:rsidP="00890C6B">
      <w:pPr>
        <w:pStyle w:val="BodyText"/>
        <w:rPr>
          <w:b/>
          <w:sz w:val="36"/>
          <w:szCs w:val="36"/>
          <w:u w:val="single"/>
        </w:rPr>
      </w:pPr>
      <w:r w:rsidRPr="008D3003">
        <w:rPr>
          <w:b/>
          <w:sz w:val="36"/>
          <w:szCs w:val="36"/>
        </w:rPr>
        <w:t xml:space="preserve">WORD COUNT: </w:t>
      </w:r>
      <w:r w:rsidR="008D3003" w:rsidRPr="008D3003">
        <w:rPr>
          <w:b/>
          <w:sz w:val="36"/>
          <w:szCs w:val="36"/>
          <w:u w:val="single"/>
        </w:rPr>
        <w:t>2000</w:t>
      </w:r>
      <w:r w:rsidRPr="008D3003">
        <w:rPr>
          <w:b/>
          <w:sz w:val="36"/>
          <w:szCs w:val="36"/>
          <w:u w:val="single"/>
        </w:rPr>
        <w:t xml:space="preserve"> </w:t>
      </w:r>
      <w:r w:rsidRPr="008D3003">
        <w:rPr>
          <w:b/>
          <w:sz w:val="36"/>
          <w:szCs w:val="36"/>
        </w:rPr>
        <w:t>WORDS</w:t>
      </w:r>
      <w:r w:rsidRPr="008D3003">
        <w:rPr>
          <w:b/>
          <w:sz w:val="36"/>
          <w:szCs w:val="36"/>
          <w:u w:val="single"/>
        </w:rPr>
        <w:t xml:space="preserve"> </w:t>
      </w:r>
    </w:p>
    <w:p w14:paraId="2CBC3E96" w14:textId="77777777" w:rsidR="00890C6B" w:rsidRPr="008D3003" w:rsidRDefault="00890C6B" w:rsidP="00890C6B">
      <w:pPr>
        <w:pStyle w:val="BodyText"/>
        <w:rPr>
          <w:b/>
          <w:sz w:val="36"/>
          <w:szCs w:val="36"/>
          <w:u w:val="single"/>
        </w:rPr>
      </w:pPr>
    </w:p>
    <w:p w14:paraId="4CB9C87F" w14:textId="48739A77" w:rsidR="00890C6B" w:rsidRPr="008D3003" w:rsidRDefault="00890C6B" w:rsidP="00890C6B">
      <w:pPr>
        <w:pStyle w:val="BodyText"/>
        <w:rPr>
          <w:b/>
          <w:sz w:val="36"/>
          <w:szCs w:val="36"/>
          <w:u w:val="single"/>
        </w:rPr>
      </w:pPr>
      <w:r w:rsidRPr="008D3003">
        <w:rPr>
          <w:b/>
          <w:sz w:val="36"/>
          <w:szCs w:val="36"/>
        </w:rPr>
        <w:t xml:space="preserve">MODULE TUTOR: </w:t>
      </w:r>
      <w:r w:rsidR="008D3003" w:rsidRPr="008D3003">
        <w:rPr>
          <w:b/>
          <w:sz w:val="36"/>
          <w:szCs w:val="36"/>
          <w:u w:val="single"/>
        </w:rPr>
        <w:t>D. LEONARD</w:t>
      </w:r>
    </w:p>
    <w:p w14:paraId="4E7F8745" w14:textId="75A65ECD" w:rsidR="00890C6B" w:rsidRPr="002C703C" w:rsidRDefault="00890C6B" w:rsidP="00890C6B">
      <w:pPr>
        <w:pStyle w:val="BodyText"/>
        <w:rPr>
          <w:b/>
          <w:sz w:val="36"/>
          <w:szCs w:val="36"/>
          <w:u w:val="single"/>
        </w:rPr>
      </w:pPr>
    </w:p>
    <w:p w14:paraId="032713B8" w14:textId="0765F1F2" w:rsidR="009A32CA" w:rsidRPr="000F76E2" w:rsidRDefault="00890C6B" w:rsidP="002C703C">
      <w:pPr>
        <w:pStyle w:val="BodyText"/>
        <w:rPr>
          <w:b/>
          <w:sz w:val="28"/>
          <w:szCs w:val="28"/>
        </w:rPr>
      </w:pPr>
      <w:r w:rsidRPr="00C536A6">
        <w:rPr>
          <w:b/>
          <w:sz w:val="28"/>
          <w:szCs w:val="28"/>
        </w:rPr>
        <w:t xml:space="preserve">SUBMISSION DETAILS: </w:t>
      </w:r>
      <w:r w:rsidR="000F76E2">
        <w:rPr>
          <w:b/>
          <w:sz w:val="28"/>
          <w:szCs w:val="28"/>
        </w:rPr>
        <w:t>Essay</w:t>
      </w:r>
    </w:p>
    <w:p w14:paraId="711028C4" w14:textId="07EF16EA" w:rsidR="009A32CA" w:rsidRPr="000F76E2" w:rsidRDefault="009A32CA" w:rsidP="002C703C">
      <w:pPr>
        <w:pStyle w:val="BodyText"/>
        <w:rPr>
          <w:sz w:val="36"/>
          <w:szCs w:val="36"/>
        </w:rPr>
      </w:pPr>
      <w:r w:rsidRPr="000F76E2">
        <w:rPr>
          <w:sz w:val="36"/>
          <w:szCs w:val="36"/>
        </w:rPr>
        <w:t xml:space="preserve">Should ‘Environmental Education’ </w:t>
      </w:r>
      <w:r w:rsidR="00AF308D" w:rsidRPr="000F76E2">
        <w:rPr>
          <w:sz w:val="36"/>
          <w:szCs w:val="36"/>
        </w:rPr>
        <w:t>be an essential component</w:t>
      </w:r>
      <w:r w:rsidRPr="000F76E2">
        <w:rPr>
          <w:sz w:val="36"/>
          <w:szCs w:val="36"/>
        </w:rPr>
        <w:t xml:space="preserve"> of </w:t>
      </w:r>
      <w:r w:rsidRPr="000F76E2">
        <w:rPr>
          <w:i/>
          <w:sz w:val="36"/>
          <w:szCs w:val="36"/>
        </w:rPr>
        <w:t>all</w:t>
      </w:r>
      <w:r w:rsidRPr="000F76E2">
        <w:rPr>
          <w:sz w:val="36"/>
          <w:szCs w:val="36"/>
        </w:rPr>
        <w:t xml:space="preserve"> ‘Outdoor Adventure Education’ programmes.</w:t>
      </w:r>
    </w:p>
    <w:p w14:paraId="436B4EF4" w14:textId="77777777" w:rsidR="00B23398" w:rsidRDefault="00B23398" w:rsidP="00B23398">
      <w:pPr>
        <w:pStyle w:val="Title"/>
        <w:jc w:val="left"/>
        <w:rPr>
          <w:bCs w:val="0"/>
        </w:rPr>
      </w:pPr>
    </w:p>
    <w:p w14:paraId="6CFF7661" w14:textId="77777777" w:rsidR="000F76E2" w:rsidRDefault="000F76E2" w:rsidP="00B23398">
      <w:pPr>
        <w:pStyle w:val="Title"/>
        <w:jc w:val="left"/>
        <w:rPr>
          <w:bCs w:val="0"/>
        </w:rPr>
      </w:pPr>
    </w:p>
    <w:p w14:paraId="147851A7" w14:textId="6409C08D" w:rsidR="000F76E2" w:rsidRDefault="00B23398" w:rsidP="000F76E2">
      <w:pPr>
        <w:pStyle w:val="Title"/>
        <w:jc w:val="left"/>
        <w:rPr>
          <w:b w:val="0"/>
          <w:bCs w:val="0"/>
          <w:sz w:val="24"/>
          <w:szCs w:val="24"/>
        </w:rPr>
      </w:pPr>
      <w:r w:rsidRPr="00B23398">
        <w:rPr>
          <w:bCs w:val="0"/>
          <w:sz w:val="36"/>
          <w:szCs w:val="36"/>
        </w:rPr>
        <w:t>Submission</w:t>
      </w:r>
      <w:r w:rsidR="000F76E2">
        <w:rPr>
          <w:bCs w:val="0"/>
          <w:sz w:val="36"/>
          <w:szCs w:val="36"/>
        </w:rPr>
        <w:t xml:space="preserve"> Details</w:t>
      </w:r>
      <w:r w:rsidRPr="00B23398">
        <w:rPr>
          <w:bCs w:val="0"/>
          <w:sz w:val="36"/>
          <w:szCs w:val="36"/>
        </w:rPr>
        <w:t>:</w:t>
      </w:r>
      <w:r w:rsidR="00CF1DB7" w:rsidRPr="00CF1DB7">
        <w:rPr>
          <w:b w:val="0"/>
          <w:bCs w:val="0"/>
          <w:sz w:val="24"/>
          <w:szCs w:val="24"/>
        </w:rPr>
        <w:t xml:space="preserve"> </w:t>
      </w:r>
    </w:p>
    <w:p w14:paraId="66EF64E1" w14:textId="4E930E3C" w:rsidR="000F76E2" w:rsidRDefault="000F76E2" w:rsidP="000F76E2">
      <w:pPr>
        <w:pStyle w:val="Title"/>
        <w:jc w:val="left"/>
        <w:rPr>
          <w:b w:val="0"/>
          <w:bCs w:val="0"/>
          <w:sz w:val="36"/>
          <w:szCs w:val="36"/>
        </w:rPr>
      </w:pPr>
      <w:r>
        <w:rPr>
          <w:b w:val="0"/>
          <w:bCs w:val="0"/>
          <w:sz w:val="36"/>
          <w:szCs w:val="36"/>
        </w:rPr>
        <w:t xml:space="preserve">Date: </w:t>
      </w:r>
      <w:r w:rsidR="00C15ED7">
        <w:rPr>
          <w:b w:val="0"/>
          <w:bCs w:val="0"/>
          <w:sz w:val="36"/>
          <w:szCs w:val="36"/>
        </w:rPr>
        <w:t>Friday 2</w:t>
      </w:r>
      <w:r w:rsidR="001E7661">
        <w:rPr>
          <w:b w:val="0"/>
          <w:bCs w:val="0"/>
          <w:sz w:val="36"/>
          <w:szCs w:val="36"/>
        </w:rPr>
        <w:t>9th</w:t>
      </w:r>
      <w:r w:rsidR="00CF1DB7" w:rsidRPr="005637E6">
        <w:rPr>
          <w:b w:val="0"/>
          <w:bCs w:val="0"/>
          <w:sz w:val="36"/>
          <w:szCs w:val="36"/>
        </w:rPr>
        <w:t xml:space="preserve"> November </w:t>
      </w:r>
      <w:r w:rsidR="005637E6" w:rsidRPr="005637E6">
        <w:rPr>
          <w:b w:val="0"/>
          <w:bCs w:val="0"/>
          <w:sz w:val="36"/>
          <w:szCs w:val="36"/>
        </w:rPr>
        <w:t>201</w:t>
      </w:r>
      <w:r w:rsidR="009A32CA">
        <w:rPr>
          <w:b w:val="0"/>
          <w:bCs w:val="0"/>
          <w:sz w:val="36"/>
          <w:szCs w:val="36"/>
        </w:rPr>
        <w:t>9</w:t>
      </w:r>
    </w:p>
    <w:p w14:paraId="7F30D420" w14:textId="29581882" w:rsidR="000F76E2" w:rsidRDefault="000F76E2" w:rsidP="000F76E2">
      <w:pPr>
        <w:pStyle w:val="Title"/>
        <w:jc w:val="left"/>
        <w:rPr>
          <w:b w:val="0"/>
          <w:bCs w:val="0"/>
          <w:sz w:val="36"/>
          <w:szCs w:val="36"/>
        </w:rPr>
      </w:pPr>
      <w:r>
        <w:rPr>
          <w:b w:val="0"/>
          <w:bCs w:val="0"/>
          <w:sz w:val="36"/>
          <w:szCs w:val="36"/>
        </w:rPr>
        <w:t>Time: 3pm</w:t>
      </w:r>
    </w:p>
    <w:p w14:paraId="0F46C74A" w14:textId="33B0F6AA" w:rsidR="000F76E2" w:rsidRDefault="000F76E2" w:rsidP="000F76E2">
      <w:pPr>
        <w:pStyle w:val="Title"/>
        <w:jc w:val="left"/>
        <w:rPr>
          <w:b w:val="0"/>
          <w:bCs w:val="0"/>
          <w:sz w:val="36"/>
          <w:szCs w:val="36"/>
        </w:rPr>
      </w:pPr>
      <w:r>
        <w:rPr>
          <w:b w:val="0"/>
          <w:bCs w:val="0"/>
          <w:sz w:val="36"/>
          <w:szCs w:val="36"/>
        </w:rPr>
        <w:t>Portal: Turnitin</w:t>
      </w:r>
    </w:p>
    <w:p w14:paraId="111ABC65" w14:textId="77777777" w:rsidR="000F76E2" w:rsidRDefault="000F76E2" w:rsidP="000F76E2">
      <w:pPr>
        <w:pStyle w:val="Title"/>
        <w:jc w:val="left"/>
        <w:rPr>
          <w:b w:val="0"/>
          <w:bCs w:val="0"/>
          <w:sz w:val="36"/>
          <w:szCs w:val="36"/>
        </w:rPr>
      </w:pPr>
    </w:p>
    <w:p w14:paraId="49BA2F21" w14:textId="77777777" w:rsidR="000F76E2" w:rsidRDefault="000F76E2" w:rsidP="000F76E2">
      <w:pPr>
        <w:pStyle w:val="Title"/>
        <w:jc w:val="left"/>
        <w:rPr>
          <w:b w:val="0"/>
          <w:bCs w:val="0"/>
          <w:sz w:val="36"/>
          <w:szCs w:val="36"/>
        </w:rPr>
      </w:pPr>
    </w:p>
    <w:p w14:paraId="368F4F1C" w14:textId="08FDF132" w:rsidR="00EE138C" w:rsidRPr="007A2699" w:rsidRDefault="00EE138C" w:rsidP="000F76E2">
      <w:pPr>
        <w:pStyle w:val="Title"/>
      </w:pPr>
      <w:r w:rsidRPr="007A2699">
        <w:lastRenderedPageBreak/>
        <w:t>School of Sport, Health &amp; Outdoor Education</w:t>
      </w:r>
    </w:p>
    <w:p w14:paraId="32DAA71C" w14:textId="77777777" w:rsidR="00EE138C" w:rsidRPr="00DB29C9" w:rsidRDefault="00EE138C" w:rsidP="006D39C6">
      <w:pPr>
        <w:rPr>
          <w:b/>
          <w:bCs/>
          <w:sz w:val="16"/>
          <w:szCs w:val="16"/>
        </w:rPr>
      </w:pPr>
    </w:p>
    <w:p w14:paraId="0949B105" w14:textId="77777777" w:rsidR="00EE138C" w:rsidRPr="007A2699" w:rsidRDefault="00EE138C" w:rsidP="006D39C6">
      <w:pPr>
        <w:pStyle w:val="Subtitle"/>
      </w:pPr>
      <w:r>
        <w:t>Assessment Feedback Sheet</w:t>
      </w:r>
    </w:p>
    <w:p w14:paraId="6B18CA1B" w14:textId="77777777" w:rsidR="00EE138C" w:rsidRPr="00DB29C9" w:rsidRDefault="00EE138C" w:rsidP="006D39C6">
      <w:pPr>
        <w:pStyle w:val="Subtitle"/>
        <w:rPr>
          <w:sz w:val="16"/>
          <w:szCs w:val="16"/>
        </w:rPr>
      </w:pPr>
    </w:p>
    <w:p w14:paraId="310E5DFA" w14:textId="77777777" w:rsidR="00EE138C" w:rsidRPr="00952485" w:rsidRDefault="00EE138C" w:rsidP="006D39C6">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0F381684" w14:textId="77777777" w:rsidR="00EE138C" w:rsidRPr="00952485" w:rsidRDefault="00EE138C" w:rsidP="006D39C6">
      <w:pPr>
        <w:pStyle w:val="Subtitle"/>
        <w:jc w:val="left"/>
        <w:rPr>
          <w:b/>
          <w:bCs/>
          <w:sz w:val="24"/>
          <w:szCs w:val="24"/>
          <w:u w:val="none"/>
        </w:rPr>
      </w:pPr>
      <w:r w:rsidRPr="00952485">
        <w:rPr>
          <w:b/>
          <w:bCs/>
          <w:sz w:val="24"/>
          <w:szCs w:val="24"/>
          <w:u w:val="none"/>
        </w:rPr>
        <w:t xml:space="preserve">              </w:t>
      </w:r>
      <w:r w:rsidR="00A45DD2">
        <w:rPr>
          <w:b/>
          <w:bCs/>
          <w:sz w:val="24"/>
          <w:szCs w:val="24"/>
          <w:u w:val="none"/>
        </w:rPr>
        <w:t xml:space="preserve">              Module: The Great Outdoors</w:t>
      </w:r>
      <w:r>
        <w:rPr>
          <w:b/>
          <w:bCs/>
          <w:sz w:val="24"/>
          <w:szCs w:val="24"/>
          <w:u w:val="none"/>
        </w:rPr>
        <w:tab/>
      </w:r>
    </w:p>
    <w:p w14:paraId="7E179B75" w14:textId="3DC5018D" w:rsidR="00CE2F77" w:rsidRDefault="00EE138C" w:rsidP="006D39C6">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A45DD2">
        <w:rPr>
          <w:b/>
          <w:bCs/>
          <w:sz w:val="24"/>
          <w:szCs w:val="24"/>
          <w:u w:val="none"/>
        </w:rPr>
        <w:t>SHSS4076</w:t>
      </w:r>
    </w:p>
    <w:p w14:paraId="49D941A8" w14:textId="77777777" w:rsidR="000F76E2" w:rsidRDefault="000F76E2" w:rsidP="006D39C6">
      <w:pPr>
        <w:pStyle w:val="Subtitle"/>
        <w:jc w:val="left"/>
        <w:rPr>
          <w:b/>
          <w:bCs/>
          <w:sz w:val="24"/>
          <w:szCs w:val="24"/>
          <w:u w:val="none"/>
        </w:rPr>
      </w:pPr>
    </w:p>
    <w:p w14:paraId="0E81426F" w14:textId="4C2A7932" w:rsidR="00EE138C" w:rsidRPr="00E02EA9" w:rsidRDefault="00EE138C" w:rsidP="006D39C6">
      <w:pPr>
        <w:pStyle w:val="Subtitle"/>
        <w:jc w:val="left"/>
        <w:rPr>
          <w:sz w:val="24"/>
          <w:szCs w:val="24"/>
          <w:u w:val="none"/>
        </w:rPr>
      </w:pPr>
      <w:r>
        <w:rPr>
          <w:b/>
          <w:bCs/>
          <w:sz w:val="24"/>
          <w:szCs w:val="24"/>
          <w:u w:val="none"/>
        </w:rPr>
        <w:t xml:space="preserve">Module assessment: </w:t>
      </w:r>
      <w:r w:rsidR="001E7661">
        <w:rPr>
          <w:sz w:val="24"/>
          <w:szCs w:val="24"/>
          <w:u w:val="none"/>
        </w:rPr>
        <w:t xml:space="preserve">Should ‘Environmental Education’ be an essential component of </w:t>
      </w:r>
      <w:r w:rsidR="001E7661">
        <w:rPr>
          <w:i/>
          <w:sz w:val="24"/>
          <w:szCs w:val="24"/>
          <w:u w:val="none"/>
        </w:rPr>
        <w:t>all</w:t>
      </w:r>
      <w:r w:rsidRPr="00E02EA9">
        <w:rPr>
          <w:sz w:val="24"/>
          <w:szCs w:val="24"/>
          <w:u w:val="none"/>
        </w:rPr>
        <w:t xml:space="preserve"> outdoor </w:t>
      </w:r>
      <w:r w:rsidR="00890C6B">
        <w:rPr>
          <w:sz w:val="24"/>
          <w:szCs w:val="24"/>
          <w:u w:val="none"/>
        </w:rPr>
        <w:t xml:space="preserve">adventure </w:t>
      </w:r>
      <w:r w:rsidR="008D3003">
        <w:rPr>
          <w:sz w:val="24"/>
          <w:szCs w:val="24"/>
          <w:u w:val="none"/>
        </w:rPr>
        <w:t>education</w:t>
      </w:r>
      <w:r w:rsidR="001E7661">
        <w:rPr>
          <w:sz w:val="24"/>
          <w:szCs w:val="24"/>
          <w:u w:val="none"/>
        </w:rPr>
        <w:t xml:space="preserve"> programmes</w:t>
      </w:r>
      <w:r w:rsidR="008D3003">
        <w:rPr>
          <w:sz w:val="24"/>
          <w:szCs w:val="24"/>
          <w:u w:val="none"/>
        </w:rPr>
        <w:t>? (2000</w:t>
      </w:r>
      <w:r w:rsidRPr="00E02EA9">
        <w:rPr>
          <w:sz w:val="24"/>
          <w:szCs w:val="24"/>
          <w:u w:val="none"/>
        </w:rPr>
        <w:t xml:space="preserve"> words)</w:t>
      </w:r>
    </w:p>
    <w:p w14:paraId="0FDE6336" w14:textId="77777777" w:rsidR="00EE138C" w:rsidRDefault="00EE138C" w:rsidP="006D39C6">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EE138C" w:rsidRPr="003E28EA" w14:paraId="087BAF84" w14:textId="77777777">
        <w:tc>
          <w:tcPr>
            <w:tcW w:w="10980" w:type="dxa"/>
            <w:gridSpan w:val="2"/>
          </w:tcPr>
          <w:p w14:paraId="6190BBA6" w14:textId="77777777" w:rsidR="00EE138C" w:rsidRPr="008D4E60" w:rsidRDefault="00EE138C" w:rsidP="008D4E60">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EE138C" w:rsidRPr="003E28EA" w14:paraId="5A92128F" w14:textId="77777777">
        <w:tc>
          <w:tcPr>
            <w:tcW w:w="3420" w:type="dxa"/>
          </w:tcPr>
          <w:p w14:paraId="0C091720"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14:paraId="53C8D4A1" w14:textId="4DC2441C" w:rsidR="00EE138C" w:rsidRPr="008D4E60" w:rsidRDefault="007100F4" w:rsidP="008D4E60">
            <w:pPr>
              <w:pStyle w:val="Subtitle"/>
              <w:tabs>
                <w:tab w:val="left" w:pos="5850"/>
              </w:tabs>
              <w:jc w:val="left"/>
              <w:rPr>
                <w:rFonts w:eastAsia="Times New Roman"/>
                <w:u w:val="none"/>
                <w:lang w:eastAsia="en-US"/>
              </w:rPr>
            </w:pPr>
            <w:r>
              <w:rPr>
                <w:rFonts w:eastAsia="Times New Roman"/>
                <w:u w:val="none"/>
                <w:lang w:eastAsia="en-US"/>
              </w:rPr>
              <w:t xml:space="preserve">Going on the talks to TYF and Stackpole </w:t>
            </w:r>
          </w:p>
        </w:tc>
      </w:tr>
      <w:tr w:rsidR="00EE138C" w:rsidRPr="003E28EA" w14:paraId="337169FD" w14:textId="77777777">
        <w:tc>
          <w:tcPr>
            <w:tcW w:w="3420" w:type="dxa"/>
          </w:tcPr>
          <w:p w14:paraId="30DECB45"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14:paraId="6E28EF4E" w14:textId="6DA341CA" w:rsidR="00EE138C" w:rsidRPr="008D4E60" w:rsidRDefault="007100F4" w:rsidP="008D4E60">
            <w:pPr>
              <w:pStyle w:val="Subtitle"/>
              <w:tabs>
                <w:tab w:val="left" w:pos="5850"/>
              </w:tabs>
              <w:jc w:val="left"/>
              <w:rPr>
                <w:rFonts w:eastAsia="Times New Roman"/>
                <w:u w:val="none"/>
                <w:lang w:eastAsia="en-US"/>
              </w:rPr>
            </w:pPr>
            <w:r>
              <w:rPr>
                <w:rFonts w:eastAsia="Times New Roman"/>
                <w:u w:val="none"/>
                <w:lang w:eastAsia="en-US"/>
              </w:rPr>
              <w:t xml:space="preserve">Better research </w:t>
            </w:r>
          </w:p>
        </w:tc>
      </w:tr>
      <w:tr w:rsidR="00EE138C" w:rsidRPr="003E28EA" w14:paraId="60CC9BEF" w14:textId="77777777">
        <w:tc>
          <w:tcPr>
            <w:tcW w:w="3420" w:type="dxa"/>
          </w:tcPr>
          <w:p w14:paraId="20FBE30F"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14:paraId="7A42693F" w14:textId="17337C6E" w:rsidR="00EE138C" w:rsidRPr="008D4E60" w:rsidRDefault="007100F4" w:rsidP="008D4E60">
            <w:pPr>
              <w:pStyle w:val="Subtitle"/>
              <w:tabs>
                <w:tab w:val="left" w:pos="5850"/>
              </w:tabs>
              <w:jc w:val="left"/>
              <w:rPr>
                <w:rFonts w:eastAsia="Times New Roman"/>
                <w:u w:val="none"/>
                <w:lang w:eastAsia="en-US"/>
              </w:rPr>
            </w:pPr>
            <w:r>
              <w:rPr>
                <w:rFonts w:eastAsia="Times New Roman"/>
                <w:u w:val="none"/>
                <w:lang w:eastAsia="en-US"/>
              </w:rPr>
              <w:t xml:space="preserve">Being able to learn from people that already work in the industry </w:t>
            </w:r>
          </w:p>
        </w:tc>
      </w:tr>
    </w:tbl>
    <w:p w14:paraId="2486F804" w14:textId="77777777" w:rsidR="00EE138C" w:rsidRPr="00DB29C9" w:rsidRDefault="00EE138C" w:rsidP="006D39C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E138C" w:rsidRPr="00313008" w14:paraId="16FFC8FE" w14:textId="77777777">
        <w:trPr>
          <w:cantSplit/>
        </w:trPr>
        <w:tc>
          <w:tcPr>
            <w:tcW w:w="2305" w:type="dxa"/>
            <w:vMerge w:val="restart"/>
            <w:tcBorders>
              <w:top w:val="thinThickLargeGap" w:sz="24" w:space="0" w:color="auto"/>
              <w:left w:val="thinThickLargeGap" w:sz="24" w:space="0" w:color="auto"/>
              <w:bottom w:val="single" w:sz="6" w:space="0" w:color="auto"/>
            </w:tcBorders>
          </w:tcPr>
          <w:p w14:paraId="68E58346" w14:textId="77777777" w:rsidR="00EE138C" w:rsidRPr="00313008" w:rsidRDefault="00EE138C" w:rsidP="006D39C6">
            <w:pPr>
              <w:pStyle w:val="Subtitle"/>
              <w:jc w:val="left"/>
              <w:rPr>
                <w:b/>
                <w:bCs/>
                <w:sz w:val="24"/>
                <w:szCs w:val="24"/>
                <w:u w:val="none"/>
              </w:rPr>
            </w:pPr>
          </w:p>
          <w:p w14:paraId="47E9FBC1" w14:textId="77777777" w:rsidR="00EE138C" w:rsidRPr="009574BA" w:rsidRDefault="00EE138C" w:rsidP="009574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766C0775" w14:textId="77777777" w:rsidR="00EE138C" w:rsidRPr="00313008" w:rsidRDefault="00EE138C" w:rsidP="006D39C6">
            <w:pPr>
              <w:ind w:left="113" w:right="113"/>
              <w:rPr>
                <w:sz w:val="16"/>
                <w:szCs w:val="16"/>
              </w:rPr>
            </w:pPr>
            <w:r w:rsidRPr="00313008">
              <w:rPr>
                <w:sz w:val="16"/>
                <w:szCs w:val="16"/>
              </w:rPr>
              <w:t>Learning</w:t>
            </w:r>
          </w:p>
          <w:p w14:paraId="2967065F" w14:textId="77777777" w:rsidR="00EE138C" w:rsidRPr="00313008" w:rsidRDefault="00EE138C" w:rsidP="006D39C6">
            <w:pPr>
              <w:ind w:left="113" w:right="113"/>
              <w:rPr>
                <w:sz w:val="16"/>
                <w:szCs w:val="16"/>
              </w:rPr>
            </w:pPr>
            <w:r w:rsidRPr="00313008">
              <w:rPr>
                <w:sz w:val="16"/>
                <w:szCs w:val="16"/>
              </w:rPr>
              <w:t>Outcomes</w:t>
            </w:r>
          </w:p>
          <w:p w14:paraId="706C2F85" w14:textId="77777777" w:rsidR="00EE138C" w:rsidRPr="00313008" w:rsidRDefault="00EE138C" w:rsidP="006D39C6">
            <w:pPr>
              <w:ind w:left="113" w:right="113"/>
              <w:rPr>
                <w:sz w:val="16"/>
                <w:szCs w:val="16"/>
              </w:rPr>
            </w:pPr>
          </w:p>
          <w:p w14:paraId="0167E653" w14:textId="77777777" w:rsidR="00EE138C" w:rsidRPr="00313008" w:rsidRDefault="00EE138C" w:rsidP="006D39C6">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09FBABF0" w14:textId="77777777" w:rsidR="00EE138C" w:rsidRPr="00313008" w:rsidRDefault="00EE138C" w:rsidP="006D39C6">
            <w:pPr>
              <w:pStyle w:val="Subtitle"/>
              <w:rPr>
                <w:b/>
                <w:bCs/>
                <w:sz w:val="24"/>
                <w:szCs w:val="24"/>
                <w:u w:val="none"/>
              </w:rPr>
            </w:pPr>
            <w:r w:rsidRPr="00313008">
              <w:rPr>
                <w:b/>
                <w:bCs/>
                <w:sz w:val="24"/>
                <w:szCs w:val="24"/>
                <w:u w:val="none"/>
              </w:rPr>
              <w:t>GRADE</w:t>
            </w:r>
          </w:p>
        </w:tc>
      </w:tr>
      <w:tr w:rsidR="00890C6B" w:rsidRPr="00313008" w14:paraId="5FC11706" w14:textId="77777777" w:rsidTr="00890C6B">
        <w:trPr>
          <w:cantSplit/>
        </w:trPr>
        <w:tc>
          <w:tcPr>
            <w:tcW w:w="2305" w:type="dxa"/>
            <w:vMerge/>
            <w:tcBorders>
              <w:top w:val="single" w:sz="6" w:space="0" w:color="auto"/>
              <w:left w:val="thinThickLargeGap" w:sz="24" w:space="0" w:color="auto"/>
              <w:bottom w:val="single" w:sz="6" w:space="0" w:color="auto"/>
            </w:tcBorders>
          </w:tcPr>
          <w:p w14:paraId="6DCE7D18" w14:textId="77777777" w:rsidR="00890C6B" w:rsidRPr="00313008" w:rsidRDefault="00890C6B" w:rsidP="006D39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A1E87C" w14:textId="77777777" w:rsidR="00890C6B" w:rsidRPr="00313008" w:rsidRDefault="00890C6B" w:rsidP="006D39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F60A859" w14:textId="77777777" w:rsidR="00890C6B" w:rsidRDefault="00890C6B" w:rsidP="00890C6B">
            <w:pPr>
              <w:pStyle w:val="Subtitle"/>
              <w:jc w:val="left"/>
              <w:rPr>
                <w:sz w:val="16"/>
                <w:szCs w:val="16"/>
                <w:u w:val="none"/>
              </w:rPr>
            </w:pPr>
            <w:r>
              <w:rPr>
                <w:sz w:val="16"/>
                <w:szCs w:val="16"/>
                <w:u w:val="none"/>
              </w:rPr>
              <w:t xml:space="preserve">  Poor</w:t>
            </w:r>
          </w:p>
          <w:p w14:paraId="4A274D3A" w14:textId="77777777" w:rsidR="00890C6B" w:rsidRPr="00890C6B" w:rsidRDefault="00890C6B" w:rsidP="00890C6B">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14:paraId="60CA7D50" w14:textId="77777777" w:rsidR="00890C6B" w:rsidRDefault="00890C6B" w:rsidP="00890C6B">
            <w:pPr>
              <w:pStyle w:val="Subtitle"/>
              <w:jc w:val="left"/>
              <w:rPr>
                <w:b/>
                <w:bCs/>
                <w:sz w:val="16"/>
                <w:szCs w:val="16"/>
                <w:u w:val="none"/>
              </w:rPr>
            </w:pPr>
            <w:r>
              <w:rPr>
                <w:b/>
                <w:bCs/>
                <w:sz w:val="16"/>
                <w:szCs w:val="16"/>
                <w:u w:val="none"/>
              </w:rPr>
              <w:t xml:space="preserve">  Weak</w:t>
            </w:r>
          </w:p>
          <w:p w14:paraId="53365EB2" w14:textId="77777777" w:rsidR="00890C6B" w:rsidRPr="00890C6B" w:rsidRDefault="00890C6B" w:rsidP="00890C6B">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14:paraId="67DBBD6F" w14:textId="77777777" w:rsidR="00890C6B" w:rsidRDefault="00890C6B" w:rsidP="00890C6B">
            <w:pPr>
              <w:pStyle w:val="Subtitle"/>
              <w:rPr>
                <w:b/>
                <w:bCs/>
                <w:sz w:val="16"/>
                <w:szCs w:val="16"/>
                <w:u w:val="none"/>
              </w:rPr>
            </w:pPr>
            <w:r>
              <w:rPr>
                <w:b/>
                <w:bCs/>
                <w:sz w:val="16"/>
                <w:szCs w:val="16"/>
                <w:u w:val="none"/>
              </w:rPr>
              <w:t>Unsatisfactory</w:t>
            </w:r>
          </w:p>
          <w:p w14:paraId="73FF454E" w14:textId="77777777" w:rsidR="00890C6B" w:rsidRPr="00890C6B" w:rsidRDefault="00890C6B" w:rsidP="00890C6B">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14:paraId="2312B673" w14:textId="77777777" w:rsidR="00890C6B" w:rsidRDefault="00890C6B" w:rsidP="00890C6B">
            <w:pPr>
              <w:pStyle w:val="Subtitle"/>
              <w:rPr>
                <w:b/>
                <w:bCs/>
                <w:sz w:val="16"/>
                <w:szCs w:val="16"/>
                <w:u w:val="none"/>
              </w:rPr>
            </w:pPr>
            <w:r>
              <w:rPr>
                <w:b/>
                <w:bCs/>
                <w:sz w:val="16"/>
                <w:szCs w:val="16"/>
                <w:u w:val="none"/>
              </w:rPr>
              <w:t>Satisfactory</w:t>
            </w:r>
          </w:p>
          <w:p w14:paraId="1FEE3006" w14:textId="77777777" w:rsidR="00890C6B" w:rsidRPr="00890C6B" w:rsidRDefault="00890C6B" w:rsidP="00890C6B">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14:paraId="0FB50C48" w14:textId="77777777" w:rsidR="00890C6B" w:rsidRDefault="00890C6B" w:rsidP="006D39C6">
            <w:pPr>
              <w:pStyle w:val="Subtitle"/>
              <w:rPr>
                <w:b/>
                <w:bCs/>
                <w:sz w:val="16"/>
                <w:szCs w:val="16"/>
                <w:u w:val="none"/>
              </w:rPr>
            </w:pPr>
            <w:r>
              <w:rPr>
                <w:b/>
                <w:bCs/>
                <w:sz w:val="16"/>
                <w:szCs w:val="16"/>
                <w:u w:val="none"/>
              </w:rPr>
              <w:t>Good</w:t>
            </w:r>
          </w:p>
          <w:p w14:paraId="2FA4DF2E" w14:textId="77777777" w:rsidR="00890C6B" w:rsidRPr="00890C6B" w:rsidRDefault="00890C6B" w:rsidP="006D39C6">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14:paraId="6312A3F4" w14:textId="77777777" w:rsidR="00890C6B" w:rsidRDefault="00890C6B" w:rsidP="006D39C6">
            <w:pPr>
              <w:pStyle w:val="Subtitle"/>
              <w:rPr>
                <w:b/>
                <w:bCs/>
                <w:sz w:val="16"/>
                <w:szCs w:val="16"/>
                <w:u w:val="none"/>
              </w:rPr>
            </w:pPr>
            <w:r>
              <w:rPr>
                <w:b/>
                <w:bCs/>
                <w:sz w:val="16"/>
                <w:szCs w:val="16"/>
                <w:u w:val="none"/>
              </w:rPr>
              <w:t>Very Good</w:t>
            </w:r>
          </w:p>
          <w:p w14:paraId="5D28A2FA" w14:textId="77777777" w:rsidR="00890C6B" w:rsidRPr="00890C6B" w:rsidRDefault="00890C6B" w:rsidP="006D39C6">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013AC4" w14:textId="77777777" w:rsidR="00890C6B" w:rsidRDefault="00890C6B" w:rsidP="006D39C6">
            <w:pPr>
              <w:pStyle w:val="Subtitle"/>
              <w:rPr>
                <w:b/>
                <w:bCs/>
                <w:sz w:val="16"/>
                <w:szCs w:val="16"/>
                <w:u w:val="none"/>
              </w:rPr>
            </w:pPr>
            <w:r>
              <w:rPr>
                <w:b/>
                <w:bCs/>
                <w:sz w:val="16"/>
                <w:szCs w:val="16"/>
                <w:u w:val="none"/>
              </w:rPr>
              <w:t>Excellent</w:t>
            </w:r>
          </w:p>
          <w:p w14:paraId="79386B42" w14:textId="77777777" w:rsidR="00890C6B" w:rsidRPr="00890C6B" w:rsidRDefault="00890C6B" w:rsidP="006D39C6">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14:paraId="0477BF23" w14:textId="77777777" w:rsidR="00890C6B" w:rsidRDefault="00890C6B" w:rsidP="006D39C6">
            <w:pPr>
              <w:pStyle w:val="Subtitle"/>
              <w:rPr>
                <w:b/>
                <w:bCs/>
                <w:sz w:val="16"/>
                <w:szCs w:val="16"/>
                <w:u w:val="none"/>
              </w:rPr>
            </w:pPr>
            <w:r>
              <w:rPr>
                <w:b/>
                <w:bCs/>
                <w:sz w:val="16"/>
                <w:szCs w:val="16"/>
                <w:u w:val="none"/>
              </w:rPr>
              <w:t xml:space="preserve">Exceptional </w:t>
            </w:r>
          </w:p>
          <w:p w14:paraId="00EC5472" w14:textId="77777777" w:rsidR="00890C6B" w:rsidRPr="00890C6B" w:rsidRDefault="00890C6B" w:rsidP="006D39C6">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05704BC5" w14:textId="77777777" w:rsidR="00890C6B" w:rsidRPr="00313008" w:rsidRDefault="00890C6B" w:rsidP="006D39C6">
            <w:pPr>
              <w:pStyle w:val="Subtitle"/>
              <w:jc w:val="left"/>
              <w:rPr>
                <w:b/>
                <w:bCs/>
                <w:sz w:val="18"/>
                <w:szCs w:val="18"/>
                <w:u w:val="none"/>
              </w:rPr>
            </w:pPr>
          </w:p>
          <w:p w14:paraId="40177A71" w14:textId="77777777" w:rsidR="00890C6B" w:rsidRPr="00313008" w:rsidRDefault="00890C6B" w:rsidP="006D39C6">
            <w:pPr>
              <w:pStyle w:val="Subtitle"/>
              <w:jc w:val="left"/>
              <w:rPr>
                <w:b/>
                <w:bCs/>
                <w:sz w:val="18"/>
                <w:szCs w:val="18"/>
                <w:u w:val="none"/>
              </w:rPr>
            </w:pPr>
            <w:r w:rsidRPr="00313008">
              <w:rPr>
                <w:b/>
                <w:bCs/>
                <w:sz w:val="18"/>
                <w:szCs w:val="18"/>
                <w:u w:val="none"/>
              </w:rPr>
              <w:t xml:space="preserve">  %</w:t>
            </w:r>
          </w:p>
        </w:tc>
      </w:tr>
      <w:tr w:rsidR="00890C6B" w:rsidRPr="009574BA" w14:paraId="26DE9822" w14:textId="77777777" w:rsidTr="00890C6B">
        <w:tc>
          <w:tcPr>
            <w:tcW w:w="2305" w:type="dxa"/>
            <w:tcBorders>
              <w:top w:val="single" w:sz="6" w:space="0" w:color="auto"/>
              <w:left w:val="thinThickLargeGap" w:sz="24" w:space="0" w:color="auto"/>
              <w:bottom w:val="single" w:sz="6" w:space="0" w:color="auto"/>
            </w:tcBorders>
          </w:tcPr>
          <w:p w14:paraId="0D9D3732" w14:textId="1384E4FA" w:rsidR="00890C6B" w:rsidRPr="009574BA" w:rsidRDefault="009A32CA" w:rsidP="003703EE">
            <w:pPr>
              <w:pStyle w:val="Subtitle"/>
              <w:ind w:left="-15"/>
              <w:jc w:val="left"/>
              <w:rPr>
                <w:sz w:val="18"/>
                <w:szCs w:val="18"/>
                <w:u w:val="none"/>
              </w:rPr>
            </w:pPr>
            <w:r>
              <w:rPr>
                <w:sz w:val="18"/>
                <w:szCs w:val="18"/>
                <w:u w:val="none"/>
              </w:rPr>
              <w:t>Introduction of the key terms and/or concepts related to the essay title.</w:t>
            </w:r>
          </w:p>
        </w:tc>
        <w:tc>
          <w:tcPr>
            <w:tcW w:w="540" w:type="dxa"/>
            <w:gridSpan w:val="2"/>
            <w:tcBorders>
              <w:top w:val="single" w:sz="6" w:space="0" w:color="auto"/>
              <w:bottom w:val="single" w:sz="6" w:space="0" w:color="auto"/>
              <w:right w:val="single" w:sz="6" w:space="0" w:color="auto"/>
            </w:tcBorders>
          </w:tcPr>
          <w:p w14:paraId="3C47FBB1" w14:textId="5A7632DA" w:rsidR="00890C6B" w:rsidRPr="009574BA" w:rsidRDefault="00E30CD1" w:rsidP="009A32CA">
            <w:pPr>
              <w:pStyle w:val="Subtitle"/>
              <w:rPr>
                <w:sz w:val="18"/>
                <w:szCs w:val="18"/>
                <w:u w:val="none"/>
              </w:rPr>
            </w:pPr>
            <w:r>
              <w:rPr>
                <w:sz w:val="18"/>
                <w:szCs w:val="18"/>
                <w:u w:val="none"/>
              </w:rPr>
              <w:t>3</w:t>
            </w:r>
          </w:p>
        </w:tc>
        <w:tc>
          <w:tcPr>
            <w:tcW w:w="922" w:type="dxa"/>
            <w:tcBorders>
              <w:left w:val="single" w:sz="6" w:space="0" w:color="auto"/>
              <w:right w:val="single" w:sz="6" w:space="0" w:color="auto"/>
            </w:tcBorders>
          </w:tcPr>
          <w:p w14:paraId="308F76F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0AD2B387"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3DE974"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7231F5CF"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01AFEAE8"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54D37E8D"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AAD0E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441BF033" w14:textId="77777777" w:rsidR="00890C6B" w:rsidRPr="009574BA" w:rsidRDefault="00890C6B" w:rsidP="00DE783D">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7EDAB1A9" w14:textId="74A79DEE" w:rsidR="00890C6B" w:rsidRPr="00C806E5" w:rsidRDefault="009A32CA" w:rsidP="00DE783D">
            <w:pPr>
              <w:pStyle w:val="Subtitle"/>
              <w:jc w:val="left"/>
              <w:rPr>
                <w:b/>
                <w:bCs/>
                <w:sz w:val="18"/>
                <w:szCs w:val="18"/>
                <w:u w:val="none"/>
              </w:rPr>
            </w:pPr>
            <w:r>
              <w:rPr>
                <w:b/>
                <w:bCs/>
                <w:sz w:val="18"/>
                <w:szCs w:val="18"/>
                <w:u w:val="none"/>
              </w:rPr>
              <w:t>20</w:t>
            </w:r>
            <w:r w:rsidR="00890C6B" w:rsidRPr="00C806E5">
              <w:rPr>
                <w:b/>
                <w:bCs/>
                <w:sz w:val="18"/>
                <w:szCs w:val="18"/>
                <w:u w:val="none"/>
              </w:rPr>
              <w:t>%</w:t>
            </w:r>
          </w:p>
        </w:tc>
      </w:tr>
      <w:tr w:rsidR="00890C6B" w:rsidRPr="00313008" w14:paraId="716F4D31" w14:textId="77777777" w:rsidTr="00890C6B">
        <w:tc>
          <w:tcPr>
            <w:tcW w:w="2305" w:type="dxa"/>
            <w:tcBorders>
              <w:top w:val="single" w:sz="6" w:space="0" w:color="auto"/>
              <w:left w:val="thinThickLargeGap" w:sz="24" w:space="0" w:color="auto"/>
              <w:bottom w:val="single" w:sz="6" w:space="0" w:color="auto"/>
            </w:tcBorders>
          </w:tcPr>
          <w:p w14:paraId="447F0E05" w14:textId="0AB49B0C" w:rsidR="00890C6B" w:rsidRPr="00313008" w:rsidRDefault="00D742B9" w:rsidP="006D39C6">
            <w:pPr>
              <w:pStyle w:val="Subtitle"/>
              <w:jc w:val="left"/>
              <w:rPr>
                <w:sz w:val="18"/>
                <w:szCs w:val="18"/>
                <w:u w:val="none"/>
              </w:rPr>
            </w:pPr>
            <w:r>
              <w:rPr>
                <w:sz w:val="18"/>
                <w:szCs w:val="18"/>
                <w:u w:val="none"/>
              </w:rPr>
              <w:t>An i</w:t>
            </w:r>
            <w:r w:rsidR="00B73EE7">
              <w:rPr>
                <w:sz w:val="18"/>
                <w:szCs w:val="18"/>
                <w:u w:val="none"/>
              </w:rPr>
              <w:t>n-depth d</w:t>
            </w:r>
            <w:r w:rsidR="00890C6B">
              <w:rPr>
                <w:sz w:val="18"/>
                <w:szCs w:val="18"/>
                <w:u w:val="none"/>
              </w:rPr>
              <w:t>iscussio</w:t>
            </w:r>
            <w:r w:rsidR="00B73EE7">
              <w:rPr>
                <w:sz w:val="18"/>
                <w:szCs w:val="18"/>
                <w:u w:val="none"/>
              </w:rPr>
              <w:t xml:space="preserve">n </w:t>
            </w:r>
            <w:r w:rsidR="009A32CA">
              <w:rPr>
                <w:sz w:val="18"/>
                <w:szCs w:val="18"/>
                <w:u w:val="none"/>
              </w:rPr>
              <w:t xml:space="preserve">of different types of ‘Outdoor Adventure Education’ programmes, their delivery and their aims in relation to the integration of environmental </w:t>
            </w:r>
            <w:r w:rsidR="007100F4">
              <w:rPr>
                <w:sz w:val="18"/>
                <w:szCs w:val="18"/>
                <w:u w:val="none"/>
              </w:rPr>
              <w:t>e</w:t>
            </w:r>
            <w:r w:rsidR="009A32CA">
              <w:rPr>
                <w:sz w:val="18"/>
                <w:szCs w:val="18"/>
                <w:u w:val="none"/>
              </w:rPr>
              <w:t>ducation.</w:t>
            </w:r>
          </w:p>
        </w:tc>
        <w:tc>
          <w:tcPr>
            <w:tcW w:w="540" w:type="dxa"/>
            <w:gridSpan w:val="2"/>
            <w:tcBorders>
              <w:top w:val="single" w:sz="6" w:space="0" w:color="auto"/>
              <w:bottom w:val="single" w:sz="6" w:space="0" w:color="auto"/>
              <w:right w:val="single" w:sz="6" w:space="0" w:color="auto"/>
            </w:tcBorders>
          </w:tcPr>
          <w:p w14:paraId="59499C19" w14:textId="0389C13F" w:rsidR="00890C6B" w:rsidRPr="00A12C5A" w:rsidRDefault="00E30CD1" w:rsidP="006D39C6">
            <w:pPr>
              <w:pStyle w:val="Subtitle"/>
              <w:rPr>
                <w:sz w:val="18"/>
                <w:szCs w:val="18"/>
                <w:u w:val="none"/>
              </w:rPr>
            </w:pPr>
            <w:r>
              <w:rPr>
                <w:sz w:val="18"/>
                <w:szCs w:val="18"/>
                <w:u w:val="none"/>
              </w:rPr>
              <w:t>All</w:t>
            </w:r>
          </w:p>
        </w:tc>
        <w:tc>
          <w:tcPr>
            <w:tcW w:w="922" w:type="dxa"/>
            <w:tcBorders>
              <w:left w:val="single" w:sz="6" w:space="0" w:color="auto"/>
              <w:right w:val="single" w:sz="6" w:space="0" w:color="auto"/>
            </w:tcBorders>
          </w:tcPr>
          <w:p w14:paraId="77F6537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EC8A51"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08324F5"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722DBB8B"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5F80BD1A"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68E38727"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BC4D4E8"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28BE25"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B1360A4" w14:textId="2A0EADCF" w:rsidR="00890C6B" w:rsidRPr="00313008" w:rsidRDefault="009A32CA" w:rsidP="006D39C6">
            <w:pPr>
              <w:pStyle w:val="Subtitle"/>
              <w:jc w:val="left"/>
              <w:rPr>
                <w:b/>
                <w:bCs/>
                <w:sz w:val="18"/>
                <w:szCs w:val="18"/>
                <w:u w:val="none"/>
              </w:rPr>
            </w:pPr>
            <w:r>
              <w:rPr>
                <w:b/>
                <w:bCs/>
                <w:sz w:val="18"/>
                <w:szCs w:val="18"/>
                <w:u w:val="none"/>
              </w:rPr>
              <w:t>60</w:t>
            </w:r>
            <w:r w:rsidR="00890C6B" w:rsidRPr="00313008">
              <w:rPr>
                <w:b/>
                <w:bCs/>
                <w:sz w:val="18"/>
                <w:szCs w:val="18"/>
                <w:u w:val="none"/>
              </w:rPr>
              <w:t>%</w:t>
            </w:r>
          </w:p>
        </w:tc>
      </w:tr>
      <w:tr w:rsidR="00890C6B" w:rsidRPr="00313008" w14:paraId="5F63A566" w14:textId="77777777" w:rsidTr="00890C6B">
        <w:tc>
          <w:tcPr>
            <w:tcW w:w="2305" w:type="dxa"/>
            <w:tcBorders>
              <w:top w:val="single" w:sz="6" w:space="0" w:color="auto"/>
              <w:left w:val="thinThickLargeGap" w:sz="24" w:space="0" w:color="auto"/>
              <w:bottom w:val="single" w:sz="6" w:space="0" w:color="auto"/>
            </w:tcBorders>
          </w:tcPr>
          <w:p w14:paraId="55F133EE" w14:textId="62C62E35" w:rsidR="00890C6B" w:rsidRPr="00313008" w:rsidRDefault="00890C6B" w:rsidP="00C905FC">
            <w:pPr>
              <w:pStyle w:val="Subtitle"/>
              <w:jc w:val="left"/>
              <w:rPr>
                <w:sz w:val="18"/>
                <w:szCs w:val="18"/>
                <w:u w:val="none"/>
              </w:rPr>
            </w:pPr>
            <w:r>
              <w:rPr>
                <w:sz w:val="18"/>
                <w:szCs w:val="18"/>
                <w:u w:val="none"/>
              </w:rPr>
              <w:t>Struc</w:t>
            </w:r>
            <w:r w:rsidR="009A32CA">
              <w:rPr>
                <w:sz w:val="18"/>
                <w:szCs w:val="18"/>
                <w:u w:val="none"/>
              </w:rPr>
              <w:t xml:space="preserve">ture and organisation of essay including </w:t>
            </w:r>
            <w:r w:rsidR="00D742B9">
              <w:rPr>
                <w:sz w:val="18"/>
                <w:szCs w:val="18"/>
                <w:u w:val="none"/>
              </w:rPr>
              <w:t xml:space="preserve">broad </w:t>
            </w:r>
            <w:r w:rsidR="009A32CA">
              <w:rPr>
                <w:sz w:val="18"/>
                <w:szCs w:val="18"/>
                <w:u w:val="none"/>
              </w:rPr>
              <w:t>reference to appropriate academic literature</w:t>
            </w:r>
          </w:p>
        </w:tc>
        <w:tc>
          <w:tcPr>
            <w:tcW w:w="540" w:type="dxa"/>
            <w:gridSpan w:val="2"/>
            <w:tcBorders>
              <w:top w:val="single" w:sz="6" w:space="0" w:color="auto"/>
              <w:bottom w:val="single" w:sz="6" w:space="0" w:color="auto"/>
              <w:right w:val="single" w:sz="6" w:space="0" w:color="auto"/>
            </w:tcBorders>
          </w:tcPr>
          <w:p w14:paraId="2162174A" w14:textId="56C73E84" w:rsidR="00890C6B" w:rsidRPr="00A12C5A" w:rsidRDefault="00E30CD1" w:rsidP="006D39C6">
            <w:pPr>
              <w:pStyle w:val="Subtitle"/>
              <w:rPr>
                <w:sz w:val="18"/>
                <w:szCs w:val="18"/>
                <w:u w:val="none"/>
              </w:rPr>
            </w:pPr>
            <w:r>
              <w:rPr>
                <w:sz w:val="18"/>
                <w:szCs w:val="18"/>
                <w:u w:val="none"/>
              </w:rPr>
              <w:t>All</w:t>
            </w:r>
          </w:p>
        </w:tc>
        <w:tc>
          <w:tcPr>
            <w:tcW w:w="922" w:type="dxa"/>
            <w:tcBorders>
              <w:left w:val="single" w:sz="6" w:space="0" w:color="auto"/>
              <w:right w:val="single" w:sz="6" w:space="0" w:color="auto"/>
            </w:tcBorders>
          </w:tcPr>
          <w:p w14:paraId="4B2445F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9C73D6"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1214BC8D"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0921E9A"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40ACC852"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8DCB7B"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3DC3F16B"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21117781"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6225D57" w14:textId="6AEFADF5" w:rsidR="00890C6B" w:rsidRPr="00313008" w:rsidRDefault="009A32CA" w:rsidP="006D39C6">
            <w:pPr>
              <w:pStyle w:val="Subtitle"/>
              <w:jc w:val="left"/>
              <w:rPr>
                <w:b/>
                <w:bCs/>
                <w:sz w:val="18"/>
                <w:szCs w:val="18"/>
                <w:u w:val="none"/>
              </w:rPr>
            </w:pPr>
            <w:r>
              <w:rPr>
                <w:b/>
                <w:bCs/>
                <w:sz w:val="18"/>
                <w:szCs w:val="18"/>
                <w:u w:val="none"/>
              </w:rPr>
              <w:t>20</w:t>
            </w:r>
            <w:r w:rsidR="00890C6B" w:rsidRPr="00313008">
              <w:rPr>
                <w:b/>
                <w:bCs/>
                <w:sz w:val="18"/>
                <w:szCs w:val="18"/>
                <w:u w:val="none"/>
              </w:rPr>
              <w:t>%</w:t>
            </w:r>
          </w:p>
        </w:tc>
      </w:tr>
      <w:tr w:rsidR="00EE138C" w:rsidRPr="00313008" w14:paraId="0939FF42" w14:textId="77777777">
        <w:tc>
          <w:tcPr>
            <w:tcW w:w="10225" w:type="dxa"/>
            <w:gridSpan w:val="13"/>
            <w:tcBorders>
              <w:top w:val="nil"/>
              <w:left w:val="thinThickLargeGap" w:sz="24" w:space="0" w:color="auto"/>
              <w:bottom w:val="single" w:sz="6" w:space="0" w:color="auto"/>
            </w:tcBorders>
            <w:vAlign w:val="center"/>
          </w:tcPr>
          <w:p w14:paraId="303EA4E8" w14:textId="77777777" w:rsidR="00EE138C" w:rsidRPr="00313008" w:rsidRDefault="00EE138C" w:rsidP="006D39C6">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14:paraId="6E493318" w14:textId="77777777" w:rsidR="00EE138C" w:rsidRPr="00313008" w:rsidRDefault="00EE138C" w:rsidP="006D39C6">
            <w:pPr>
              <w:pStyle w:val="Subtitle"/>
              <w:jc w:val="left"/>
              <w:rPr>
                <w:sz w:val="18"/>
                <w:szCs w:val="18"/>
                <w:u w:val="none"/>
              </w:rPr>
            </w:pPr>
          </w:p>
        </w:tc>
      </w:tr>
      <w:tr w:rsidR="00EE138C" w:rsidRPr="00313008" w14:paraId="60EDFC94" w14:textId="77777777">
        <w:trPr>
          <w:cantSplit/>
          <w:trHeight w:val="4341"/>
        </w:trPr>
        <w:tc>
          <w:tcPr>
            <w:tcW w:w="10945" w:type="dxa"/>
            <w:gridSpan w:val="14"/>
            <w:tcBorders>
              <w:left w:val="thinThickLargeGap" w:sz="24" w:space="0" w:color="auto"/>
              <w:right w:val="thickThinLargeGap" w:sz="24" w:space="0" w:color="auto"/>
            </w:tcBorders>
          </w:tcPr>
          <w:p w14:paraId="1D120CB2" w14:textId="575FBD1A" w:rsidR="00EE138C" w:rsidRDefault="00EE138C" w:rsidP="00AE4588">
            <w:pPr>
              <w:pStyle w:val="Subtitle"/>
              <w:jc w:val="left"/>
              <w:rPr>
                <w:b/>
                <w:bCs/>
                <w:sz w:val="24"/>
                <w:szCs w:val="24"/>
                <w:u w:val="none"/>
              </w:rPr>
            </w:pPr>
            <w:r w:rsidRPr="00313008">
              <w:rPr>
                <w:b/>
                <w:bCs/>
                <w:sz w:val="24"/>
                <w:szCs w:val="24"/>
                <w:u w:val="none"/>
              </w:rPr>
              <w:t>TUTOR COMMENTS:</w:t>
            </w:r>
          </w:p>
          <w:p w14:paraId="587DD5B0" w14:textId="67DB057B" w:rsidR="00EE138C" w:rsidRDefault="00EE138C" w:rsidP="001C1FF3">
            <w:pPr>
              <w:pStyle w:val="Subtitle"/>
              <w:ind w:right="1152"/>
              <w:jc w:val="both"/>
              <w:rPr>
                <w:b/>
                <w:bCs/>
                <w:sz w:val="24"/>
                <w:szCs w:val="24"/>
                <w:u w:val="none"/>
              </w:rPr>
            </w:pPr>
          </w:p>
          <w:p w14:paraId="1B1AE5DC" w14:textId="77777777" w:rsidR="00EE138C" w:rsidRDefault="00EE138C" w:rsidP="009574BA">
            <w:pPr>
              <w:pStyle w:val="Subtitle"/>
              <w:ind w:left="937" w:right="1152"/>
              <w:jc w:val="both"/>
              <w:rPr>
                <w:b/>
                <w:bCs/>
                <w:sz w:val="24"/>
                <w:szCs w:val="24"/>
                <w:u w:val="none"/>
              </w:rPr>
            </w:pPr>
          </w:p>
          <w:p w14:paraId="71F0DD98" w14:textId="77777777" w:rsidR="00EE138C" w:rsidRDefault="00EE138C" w:rsidP="009574BA">
            <w:pPr>
              <w:pStyle w:val="Subtitle"/>
              <w:ind w:left="937" w:right="1152"/>
              <w:jc w:val="both"/>
              <w:rPr>
                <w:b/>
                <w:bCs/>
                <w:sz w:val="24"/>
                <w:szCs w:val="24"/>
                <w:u w:val="none"/>
              </w:rPr>
            </w:pPr>
          </w:p>
          <w:p w14:paraId="407204A8" w14:textId="77777777" w:rsidR="00EE138C" w:rsidRDefault="00EE138C" w:rsidP="009574BA">
            <w:pPr>
              <w:pStyle w:val="Subtitle"/>
              <w:ind w:left="937" w:right="1152"/>
              <w:jc w:val="both"/>
              <w:rPr>
                <w:b/>
                <w:bCs/>
                <w:sz w:val="24"/>
                <w:szCs w:val="24"/>
                <w:u w:val="none"/>
              </w:rPr>
            </w:pPr>
          </w:p>
          <w:p w14:paraId="7129855C" w14:textId="77777777" w:rsidR="00EE138C" w:rsidRPr="00313008" w:rsidRDefault="00EE138C" w:rsidP="001C1FF3">
            <w:pPr>
              <w:pStyle w:val="Subtitle"/>
              <w:ind w:right="1152"/>
              <w:jc w:val="both"/>
              <w:rPr>
                <w:b/>
                <w:bCs/>
                <w:sz w:val="24"/>
                <w:szCs w:val="24"/>
                <w:u w:val="none"/>
              </w:rPr>
            </w:pPr>
          </w:p>
        </w:tc>
      </w:tr>
      <w:tr w:rsidR="00EE138C" w:rsidRPr="00313008" w14:paraId="1D97AEE1" w14:textId="77777777">
        <w:trPr>
          <w:cantSplit/>
          <w:trHeight w:val="365"/>
        </w:trPr>
        <w:tc>
          <w:tcPr>
            <w:tcW w:w="2661" w:type="dxa"/>
            <w:gridSpan w:val="2"/>
            <w:tcBorders>
              <w:left w:val="thinThickLargeGap" w:sz="24" w:space="0" w:color="auto"/>
              <w:bottom w:val="thickThinLargeGap" w:sz="24" w:space="0" w:color="auto"/>
            </w:tcBorders>
          </w:tcPr>
          <w:p w14:paraId="24FF91CF" w14:textId="1FBABE75" w:rsidR="00EE138C" w:rsidRPr="00313008" w:rsidRDefault="00EE138C" w:rsidP="006D39C6">
            <w:pPr>
              <w:pStyle w:val="Subtitle"/>
              <w:jc w:val="left"/>
              <w:rPr>
                <w:b/>
                <w:bCs/>
                <w:sz w:val="18"/>
                <w:szCs w:val="18"/>
                <w:u w:val="none"/>
              </w:rPr>
            </w:pPr>
            <w:r w:rsidRPr="00313008">
              <w:rPr>
                <w:b/>
                <w:bCs/>
                <w:sz w:val="18"/>
                <w:szCs w:val="18"/>
                <w:u w:val="none"/>
              </w:rPr>
              <w:t xml:space="preserve"> Submission date: </w:t>
            </w:r>
          </w:p>
          <w:p w14:paraId="7B897615" w14:textId="77777777" w:rsidR="00EE138C" w:rsidRPr="00313008" w:rsidRDefault="00EE138C" w:rsidP="006D39C6">
            <w:pPr>
              <w:pStyle w:val="Subtitle"/>
              <w:jc w:val="left"/>
              <w:rPr>
                <w:b/>
                <w:bCs/>
                <w:sz w:val="18"/>
                <w:szCs w:val="18"/>
                <w:u w:val="none"/>
              </w:rPr>
            </w:pPr>
          </w:p>
        </w:tc>
        <w:tc>
          <w:tcPr>
            <w:tcW w:w="2337" w:type="dxa"/>
            <w:gridSpan w:val="4"/>
            <w:tcBorders>
              <w:bottom w:val="thickThinLargeGap" w:sz="24" w:space="0" w:color="auto"/>
            </w:tcBorders>
          </w:tcPr>
          <w:p w14:paraId="6383F332" w14:textId="77777777" w:rsidR="00EE138C" w:rsidRPr="00313008" w:rsidRDefault="00EE138C" w:rsidP="006D39C6">
            <w:pPr>
              <w:pStyle w:val="Subtitle"/>
              <w:jc w:val="left"/>
              <w:rPr>
                <w:b/>
                <w:bCs/>
                <w:sz w:val="18"/>
                <w:szCs w:val="18"/>
                <w:u w:val="none"/>
              </w:rPr>
            </w:pPr>
            <w:r>
              <w:rPr>
                <w:b/>
                <w:bCs/>
                <w:sz w:val="18"/>
                <w:szCs w:val="18"/>
                <w:u w:val="none"/>
              </w:rPr>
              <w:t>Return date:</w:t>
            </w:r>
          </w:p>
          <w:p w14:paraId="5815B0D6" w14:textId="77777777" w:rsidR="00EE138C" w:rsidRPr="00313008" w:rsidRDefault="00EE138C" w:rsidP="006D39C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2DDC41" w14:textId="77777777" w:rsidR="00EE138C" w:rsidRPr="00313008" w:rsidRDefault="00EE138C" w:rsidP="006D39C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216793A4" w14:textId="77777777" w:rsidR="00EE138C" w:rsidRPr="00313008" w:rsidRDefault="00EE138C" w:rsidP="006D39C6">
            <w:pPr>
              <w:pStyle w:val="Subtitle"/>
              <w:jc w:val="left"/>
              <w:rPr>
                <w:b/>
                <w:bCs/>
                <w:sz w:val="18"/>
                <w:szCs w:val="18"/>
                <w:u w:val="none"/>
              </w:rPr>
            </w:pPr>
            <w:r w:rsidRPr="00313008">
              <w:rPr>
                <w:b/>
                <w:bCs/>
                <w:sz w:val="18"/>
                <w:szCs w:val="18"/>
                <w:u w:val="none"/>
              </w:rPr>
              <w:t xml:space="preserve">Mark: </w:t>
            </w:r>
          </w:p>
        </w:tc>
      </w:tr>
    </w:tbl>
    <w:p w14:paraId="5F1CBF55" w14:textId="77777777" w:rsidR="00EE138C" w:rsidRDefault="00EE138C">
      <w:pPr>
        <w:rPr>
          <w:sz w:val="24"/>
          <w:szCs w:val="24"/>
        </w:rPr>
      </w:pPr>
    </w:p>
    <w:p w14:paraId="6CE518A9" w14:textId="77777777" w:rsidR="00EE138C" w:rsidRPr="0006594F" w:rsidRDefault="00EE138C" w:rsidP="00D742B9">
      <w:pPr>
        <w:pStyle w:val="Title"/>
        <w:jc w:val="left"/>
        <w:rPr>
          <w:u w:val="single"/>
        </w:rPr>
      </w:pPr>
      <w:r>
        <w:rPr>
          <w:sz w:val="24"/>
          <w:szCs w:val="24"/>
        </w:rPr>
        <w:br w:type="page"/>
      </w:r>
      <w:r w:rsidRPr="0006594F">
        <w:rPr>
          <w:u w:val="single"/>
        </w:rPr>
        <w:lastRenderedPageBreak/>
        <w:t>Assignment Checklist</w:t>
      </w:r>
    </w:p>
    <w:p w14:paraId="2BF0041B" w14:textId="77777777" w:rsidR="00EE138C" w:rsidRPr="009574BA" w:rsidRDefault="00EE138C" w:rsidP="009574BA">
      <w:pPr>
        <w:pStyle w:val="Title"/>
        <w:ind w:left="-284"/>
      </w:pPr>
    </w:p>
    <w:p w14:paraId="31DA4B43" w14:textId="77777777" w:rsidR="00EE138C" w:rsidRDefault="00EE138C"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sidRPr="009574BA">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14:paraId="1E861FCF" w14:textId="77777777" w:rsidR="00EE138C" w:rsidRDefault="00EE138C" w:rsidP="009574BA">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14:paraId="1A7F133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Submission is a </w:t>
      </w:r>
      <w:r w:rsidRPr="009574BA">
        <w:rPr>
          <w:rFonts w:ascii="Times New Roman" w:hAnsi="Times New Roman" w:cs="Times New Roman"/>
          <w:b/>
          <w:bCs/>
          <w:sz w:val="24"/>
          <w:szCs w:val="24"/>
        </w:rPr>
        <w:t>single word file, clearly labelled</w:t>
      </w:r>
      <w:r w:rsidRPr="009574BA">
        <w:rPr>
          <w:rFonts w:ascii="Times New Roman" w:hAnsi="Times New Roman" w:cs="Times New Roman"/>
          <w:sz w:val="24"/>
          <w:szCs w:val="24"/>
        </w:rPr>
        <w:t xml:space="preserve"> with your name and module code</w:t>
      </w:r>
    </w:p>
    <w:p w14:paraId="181084EA"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The correct marking matrix is included at start </w:t>
      </w:r>
      <w:r w:rsidRPr="009574BA">
        <w:rPr>
          <w:rFonts w:ascii="Times New Roman" w:hAnsi="Times New Roman" w:cs="Times New Roman"/>
          <w:b/>
          <w:bCs/>
          <w:sz w:val="24"/>
          <w:szCs w:val="24"/>
        </w:rPr>
        <w:t>and</w:t>
      </w:r>
      <w:r w:rsidRPr="009574BA">
        <w:rPr>
          <w:rFonts w:ascii="Times New Roman" w:hAnsi="Times New Roman" w:cs="Times New Roman"/>
          <w:sz w:val="24"/>
          <w:szCs w:val="24"/>
        </w:rPr>
        <w:t xml:space="preserve"> end of essay</w:t>
      </w:r>
    </w:p>
    <w:p w14:paraId="4CC7C260"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F</w:t>
      </w:r>
      <w:r>
        <w:rPr>
          <w:rFonts w:ascii="Times New Roman" w:hAnsi="Times New Roman" w:cs="Times New Roman"/>
          <w:sz w:val="24"/>
          <w:szCs w:val="24"/>
        </w:rPr>
        <w:t xml:space="preserve">ont style - </w:t>
      </w:r>
      <w:r w:rsidRPr="009574BA">
        <w:rPr>
          <w:rFonts w:ascii="Times New Roman" w:hAnsi="Times New Roman" w:cs="Times New Roman"/>
          <w:sz w:val="24"/>
          <w:szCs w:val="24"/>
        </w:rPr>
        <w:t>Times New Roman, size -12 for text and 14 for headings</w:t>
      </w:r>
    </w:p>
    <w:p w14:paraId="2678ADA6"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Ink colour – black only</w:t>
      </w:r>
    </w:p>
    <w:p w14:paraId="7EAA8BCC" w14:textId="77777777" w:rsidR="00EE138C"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Line spacing – 1.5 line spacing and 2cm- 2.5cm page margins</w:t>
      </w:r>
    </w:p>
    <w:p w14:paraId="6FC210C9"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14:paraId="030ADCA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One line space between paragraphs, paragraphs must be left aligned</w:t>
      </w:r>
    </w:p>
    <w:p w14:paraId="52BF4F8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Pagination (your essay should have </w:t>
      </w:r>
      <w:r w:rsidRPr="009574BA">
        <w:rPr>
          <w:rFonts w:ascii="Times New Roman" w:hAnsi="Times New Roman" w:cs="Times New Roman"/>
          <w:b/>
          <w:bCs/>
          <w:sz w:val="24"/>
          <w:szCs w:val="24"/>
        </w:rPr>
        <w:t>page numbers</w:t>
      </w:r>
      <w:r w:rsidRPr="009574BA">
        <w:rPr>
          <w:rFonts w:ascii="Times New Roman" w:hAnsi="Times New Roman" w:cs="Times New Roman"/>
          <w:sz w:val="24"/>
          <w:szCs w:val="24"/>
        </w:rPr>
        <w:t xml:space="preserve">) </w:t>
      </w:r>
    </w:p>
    <w:p w14:paraId="105AC09F"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Word count</w:t>
      </w:r>
      <w:r w:rsidRPr="009574BA">
        <w:rPr>
          <w:rFonts w:ascii="Times New Roman" w:hAnsi="Times New Roman" w:cs="Times New Roman"/>
          <w:sz w:val="24"/>
          <w:szCs w:val="24"/>
        </w:rPr>
        <w:t xml:space="preserve"> checked and written at end of text (before references and any appendix)</w:t>
      </w:r>
    </w:p>
    <w:p w14:paraId="049C3E53"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Essay is within 10% of the word limit (excluding references and any appendices)</w:t>
      </w:r>
    </w:p>
    <w:p w14:paraId="790FB038"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All</w:t>
      </w:r>
      <w:r w:rsidRPr="009574BA">
        <w:rPr>
          <w:rFonts w:ascii="Times New Roman" w:hAnsi="Times New Roman" w:cs="Times New Roman"/>
          <w:sz w:val="24"/>
          <w:szCs w:val="24"/>
        </w:rPr>
        <w:t xml:space="preserve"> references in the text are included in the reference list</w:t>
      </w:r>
    </w:p>
    <w:p w14:paraId="69E84BC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Correct reference list using SHOE Reference Guide</w:t>
      </w:r>
    </w:p>
    <w:p w14:paraId="0FAFFFD1"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Direct quotations - state page numbers in the text citation</w:t>
      </w:r>
    </w:p>
    <w:p w14:paraId="6DF5A55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Correct spelling using </w:t>
      </w:r>
      <w:r w:rsidRPr="009574BA">
        <w:rPr>
          <w:rFonts w:ascii="Times New Roman" w:hAnsi="Times New Roman" w:cs="Times New Roman"/>
          <w:b/>
          <w:bCs/>
          <w:sz w:val="24"/>
          <w:szCs w:val="24"/>
        </w:rPr>
        <w:t>UK English</w:t>
      </w:r>
    </w:p>
    <w:p w14:paraId="03D46E6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Correct use of punctuation</w:t>
      </w:r>
    </w:p>
    <w:p w14:paraId="079BDB4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Grammar and syntax correct- double check anything that has a green line under it</w:t>
      </w:r>
    </w:p>
    <w:p w14:paraId="0139052C"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 have read my essay out loud to myself and it makes sense and is easy to read</w:t>
      </w:r>
    </w:p>
    <w:p w14:paraId="0388278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Somebody else has read my work and it makes sense to him or her!</w:t>
      </w:r>
    </w:p>
    <w:p w14:paraId="1962196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 xml:space="preserve">I have checked and I have not plagiarised </w:t>
      </w:r>
    </w:p>
    <w:p w14:paraId="637546D6" w14:textId="77777777" w:rsidR="00EE138C" w:rsidRPr="0006594F" w:rsidRDefault="00EE138C" w:rsidP="009574BA">
      <w:pPr>
        <w:jc w:val="center"/>
        <w:rPr>
          <w:rFonts w:eastAsia="Times New Roman"/>
          <w:b/>
          <w:bCs/>
          <w:sz w:val="24"/>
          <w:szCs w:val="24"/>
        </w:rPr>
      </w:pPr>
      <w:r w:rsidRPr="0006594F">
        <w:rPr>
          <w:b/>
          <w:bCs/>
          <w:sz w:val="52"/>
          <w:szCs w:val="52"/>
        </w:rPr>
        <w:t>Failure to follow these guidelines could cost you marks!</w:t>
      </w:r>
    </w:p>
    <w:p w14:paraId="252B6614" w14:textId="739CE9D8" w:rsidR="00EE138C" w:rsidRDefault="00EE138C">
      <w:pPr>
        <w:rPr>
          <w:sz w:val="24"/>
          <w:szCs w:val="24"/>
        </w:rPr>
      </w:pPr>
    </w:p>
    <w:p w14:paraId="65C406D1" w14:textId="2C4669CD" w:rsidR="007100F4" w:rsidRDefault="007100F4">
      <w:pPr>
        <w:rPr>
          <w:sz w:val="24"/>
          <w:szCs w:val="24"/>
        </w:rPr>
      </w:pPr>
    </w:p>
    <w:p w14:paraId="2455AA34" w14:textId="056F405F" w:rsidR="007100F4" w:rsidRDefault="007100F4">
      <w:pPr>
        <w:rPr>
          <w:sz w:val="24"/>
          <w:szCs w:val="24"/>
        </w:rPr>
      </w:pPr>
    </w:p>
    <w:p w14:paraId="180527D3" w14:textId="18D57CAE" w:rsidR="007100F4" w:rsidRDefault="007100F4">
      <w:pPr>
        <w:rPr>
          <w:sz w:val="24"/>
          <w:szCs w:val="24"/>
        </w:rPr>
      </w:pPr>
    </w:p>
    <w:p w14:paraId="511CED6F" w14:textId="5DCDAD70" w:rsidR="007100F4" w:rsidRDefault="007100F4">
      <w:pPr>
        <w:rPr>
          <w:sz w:val="24"/>
          <w:szCs w:val="24"/>
        </w:rPr>
      </w:pPr>
    </w:p>
    <w:p w14:paraId="70D2B16C" w14:textId="77777777" w:rsidR="007100F4" w:rsidRDefault="007100F4" w:rsidP="007100F4">
      <w:pPr>
        <w:jc w:val="center"/>
        <w:rPr>
          <w:sz w:val="24"/>
          <w:szCs w:val="24"/>
        </w:rPr>
      </w:pPr>
      <w:r>
        <w:rPr>
          <w:sz w:val="24"/>
          <w:szCs w:val="24"/>
        </w:rPr>
        <w:lastRenderedPageBreak/>
        <w:t xml:space="preserve">Should ‘Environmental Education’ be an essential component of </w:t>
      </w:r>
      <w:r>
        <w:rPr>
          <w:i/>
          <w:sz w:val="24"/>
          <w:szCs w:val="24"/>
        </w:rPr>
        <w:t>all</w:t>
      </w:r>
      <w:r w:rsidRPr="00E02EA9">
        <w:rPr>
          <w:sz w:val="24"/>
          <w:szCs w:val="24"/>
        </w:rPr>
        <w:t xml:space="preserve"> outdoor </w:t>
      </w:r>
      <w:r>
        <w:rPr>
          <w:sz w:val="24"/>
          <w:szCs w:val="24"/>
        </w:rPr>
        <w:t>adventure education programmes?</w:t>
      </w:r>
    </w:p>
    <w:p w14:paraId="5DED771E" w14:textId="77777777" w:rsidR="007100F4" w:rsidRDefault="007100F4" w:rsidP="007100F4">
      <w:pPr>
        <w:rPr>
          <w:b/>
          <w:bCs/>
          <w:sz w:val="28"/>
          <w:szCs w:val="28"/>
          <w:u w:val="single"/>
        </w:rPr>
      </w:pPr>
      <w:r>
        <w:rPr>
          <w:b/>
          <w:bCs/>
          <w:sz w:val="28"/>
          <w:szCs w:val="28"/>
          <w:u w:val="single"/>
        </w:rPr>
        <w:t>Introduction</w:t>
      </w:r>
    </w:p>
    <w:p w14:paraId="79FF8F8A" w14:textId="77777777" w:rsidR="007100F4" w:rsidRPr="00FD5E20" w:rsidRDefault="007100F4" w:rsidP="007100F4">
      <w:pPr>
        <w:rPr>
          <w:sz w:val="24"/>
          <w:szCs w:val="24"/>
        </w:rPr>
      </w:pPr>
      <w:r>
        <w:rPr>
          <w:sz w:val="24"/>
          <w:szCs w:val="24"/>
        </w:rPr>
        <w:t xml:space="preserve">I will be talking about what outdoor education is before then explaining what environmental education is. After that I will talk about to company’s called TYF who are located in St David’s and also about the Stackpole outdoor learning centre who are </w:t>
      </w:r>
      <w:proofErr w:type="spellStart"/>
      <w:r>
        <w:rPr>
          <w:sz w:val="24"/>
          <w:szCs w:val="24"/>
        </w:rPr>
        <w:t>apart</w:t>
      </w:r>
      <w:proofErr w:type="spellEnd"/>
      <w:r>
        <w:rPr>
          <w:sz w:val="24"/>
          <w:szCs w:val="24"/>
        </w:rPr>
        <w:t xml:space="preserve"> of the national trust and discussing the talks we had with them. Discussing what they do and how they try to educate people in the environment and the issues that there is with the environment in the hope to educate more people on how they help.  I will also talk about plans that are general that are being pushed by other venues to help educate children and others on the environmental topic.</w:t>
      </w:r>
    </w:p>
    <w:p w14:paraId="5C329293" w14:textId="77777777" w:rsidR="007100F4" w:rsidRDefault="007100F4" w:rsidP="007100F4">
      <w:pPr>
        <w:rPr>
          <w:b/>
          <w:bCs/>
          <w:sz w:val="28"/>
          <w:szCs w:val="28"/>
          <w:u w:val="single"/>
        </w:rPr>
      </w:pPr>
      <w:r>
        <w:rPr>
          <w:b/>
          <w:bCs/>
          <w:sz w:val="28"/>
          <w:szCs w:val="28"/>
          <w:u w:val="single"/>
        </w:rPr>
        <w:t>What is outdoor education?</w:t>
      </w:r>
    </w:p>
    <w:p w14:paraId="1B2DEB8B" w14:textId="77777777" w:rsidR="007100F4" w:rsidRPr="008F6250" w:rsidRDefault="007100F4" w:rsidP="007100F4">
      <w:pPr>
        <w:rPr>
          <w:sz w:val="24"/>
          <w:szCs w:val="24"/>
        </w:rPr>
      </w:pPr>
      <w:r w:rsidRPr="008F6250">
        <w:rPr>
          <w:sz w:val="24"/>
          <w:szCs w:val="24"/>
        </w:rPr>
        <w:t xml:space="preserve">Outdoor education is a wide range of things that allow mainly children to learn about the outdoors and different activities. This can be used to help kids develop skills that can’t be learned in a classroom. Teaching them about how the environment works. Giving them, some structured activities so they can learn while playing. </w:t>
      </w:r>
    </w:p>
    <w:p w14:paraId="4BB1FAAD" w14:textId="77777777" w:rsidR="007100F4" w:rsidRPr="008F6250" w:rsidRDefault="007100F4" w:rsidP="007100F4">
      <w:pPr>
        <w:rPr>
          <w:sz w:val="24"/>
          <w:szCs w:val="24"/>
        </w:rPr>
      </w:pPr>
      <w:r w:rsidRPr="008F6250">
        <w:rPr>
          <w:sz w:val="24"/>
          <w:szCs w:val="24"/>
        </w:rPr>
        <w:t xml:space="preserve">As defined by the IOL (institute for outdoor learning), </w:t>
      </w:r>
    </w:p>
    <w:p w14:paraId="05EAAE1F" w14:textId="77777777" w:rsidR="007100F4" w:rsidRPr="008F6250" w:rsidRDefault="007100F4" w:rsidP="007100F4">
      <w:pPr>
        <w:rPr>
          <w:color w:val="000000" w:themeColor="text1"/>
          <w:sz w:val="24"/>
          <w:szCs w:val="24"/>
        </w:rPr>
      </w:pPr>
      <w:r w:rsidRPr="008F6250">
        <w:rPr>
          <w:color w:val="000000" w:themeColor="text1"/>
          <w:sz w:val="24"/>
          <w:szCs w:val="24"/>
        </w:rPr>
        <w:t>“learning is a </w:t>
      </w:r>
      <w:hyperlink r:id="rId7" w:tgtFrame="_blank" w:history="1">
        <w:r w:rsidRPr="008F6250">
          <w:rPr>
            <w:rStyle w:val="Hyperlink"/>
            <w:color w:val="000000" w:themeColor="text1"/>
            <w:sz w:val="24"/>
            <w:szCs w:val="24"/>
            <w:bdr w:val="none" w:sz="0" w:space="0" w:color="auto" w:frame="1"/>
          </w:rPr>
          <w:t>Process</w:t>
        </w:r>
      </w:hyperlink>
      <w:r w:rsidRPr="008F6250">
        <w:rPr>
          <w:color w:val="000000" w:themeColor="text1"/>
          <w:sz w:val="24"/>
          <w:szCs w:val="24"/>
        </w:rPr>
        <w:t> that results in a change in knowledge or behaviour as a result of experience.”</w:t>
      </w:r>
    </w:p>
    <w:p w14:paraId="172684A0" w14:textId="5415FF57" w:rsidR="007100F4" w:rsidRPr="008F6250" w:rsidRDefault="007100F4" w:rsidP="007100F4">
      <w:pPr>
        <w:rPr>
          <w:color w:val="000000" w:themeColor="text1"/>
          <w:sz w:val="24"/>
          <w:szCs w:val="24"/>
        </w:rPr>
      </w:pPr>
      <w:r w:rsidRPr="008F6250">
        <w:rPr>
          <w:color w:val="000000" w:themeColor="text1"/>
          <w:sz w:val="24"/>
          <w:szCs w:val="24"/>
        </w:rPr>
        <w:t xml:space="preserve">Learning from experience would mean they would have to reflect on an activate after you have done the event so they would be able to see what they could have done the make the experience better, what they could possibly change about the activity and they would prepare for the actively different to </w:t>
      </w:r>
      <w:r w:rsidR="00E26930" w:rsidRPr="008F6250">
        <w:rPr>
          <w:color w:val="000000" w:themeColor="text1"/>
          <w:sz w:val="24"/>
          <w:szCs w:val="24"/>
        </w:rPr>
        <w:t>the</w:t>
      </w:r>
      <w:r w:rsidRPr="008F6250">
        <w:rPr>
          <w:color w:val="000000" w:themeColor="text1"/>
          <w:sz w:val="24"/>
          <w:szCs w:val="24"/>
        </w:rPr>
        <w:t xml:space="preserve"> previous time, once they have reflected on this, they would then put what they think should be different into practise. Do this a few times will help get </w:t>
      </w:r>
      <w:r w:rsidR="00E26930" w:rsidRPr="008F6250">
        <w:rPr>
          <w:color w:val="000000" w:themeColor="text1"/>
          <w:sz w:val="24"/>
          <w:szCs w:val="24"/>
        </w:rPr>
        <w:t>most</w:t>
      </w:r>
      <w:r w:rsidRPr="008F6250">
        <w:rPr>
          <w:color w:val="000000" w:themeColor="text1"/>
          <w:sz w:val="24"/>
          <w:szCs w:val="24"/>
        </w:rPr>
        <w:t xml:space="preserve"> of the activities in hand and have a better learning experience.</w:t>
      </w:r>
    </w:p>
    <w:p w14:paraId="3BBAABCB" w14:textId="77777777" w:rsidR="007100F4" w:rsidRPr="008F6250" w:rsidRDefault="007100F4" w:rsidP="007100F4">
      <w:pPr>
        <w:rPr>
          <w:color w:val="000000" w:themeColor="text1"/>
          <w:sz w:val="24"/>
          <w:szCs w:val="24"/>
        </w:rPr>
      </w:pPr>
      <w:r w:rsidRPr="008F6250">
        <w:rPr>
          <w:color w:val="000000" w:themeColor="text1"/>
          <w:sz w:val="24"/>
          <w:szCs w:val="24"/>
        </w:rPr>
        <w:t>They continue to state that from the institutions experience,</w:t>
      </w:r>
    </w:p>
    <w:p w14:paraId="035D5108" w14:textId="6D7251BA" w:rsidR="007100F4" w:rsidRDefault="007100F4" w:rsidP="00E26930">
      <w:pPr>
        <w:rPr>
          <w:sz w:val="24"/>
          <w:szCs w:val="24"/>
          <w:shd w:val="clear" w:color="auto" w:fill="FFFFFF"/>
        </w:rPr>
      </w:pPr>
      <w:r w:rsidRPr="00E26930">
        <w:rPr>
          <w:color w:val="000000" w:themeColor="text1"/>
          <w:sz w:val="24"/>
          <w:szCs w:val="24"/>
        </w:rPr>
        <w:t>“It is something that is active, builds on prior knowledge and occurs at both an individual</w:t>
      </w:r>
      <w:r w:rsidRPr="008F6250">
        <w:rPr>
          <w:color w:val="000000" w:themeColor="text1"/>
        </w:rPr>
        <w:t xml:space="preserve"> </w:t>
      </w:r>
      <w:r w:rsidRPr="00E26930">
        <w:rPr>
          <w:color w:val="000000" w:themeColor="text1"/>
          <w:sz w:val="24"/>
          <w:szCs w:val="24"/>
        </w:rPr>
        <w:t xml:space="preserve">and social level” </w:t>
      </w:r>
      <w:r w:rsidRPr="00E26930">
        <w:rPr>
          <w:sz w:val="24"/>
          <w:szCs w:val="24"/>
          <w:shd w:val="clear" w:color="auto" w:fill="FFFFFF"/>
        </w:rPr>
        <w:t>(Practice, Resources and Learning, 2019).</w:t>
      </w:r>
    </w:p>
    <w:p w14:paraId="55B6450E" w14:textId="77777777" w:rsidR="00E26930" w:rsidRPr="00E26930" w:rsidRDefault="00E26930" w:rsidP="00E26930">
      <w:pPr>
        <w:rPr>
          <w:sz w:val="24"/>
          <w:szCs w:val="24"/>
          <w:shd w:val="clear" w:color="auto" w:fill="FFFFFF"/>
        </w:rPr>
      </w:pPr>
    </w:p>
    <w:p w14:paraId="2DFA61EB" w14:textId="11FB36CF" w:rsidR="007100F4" w:rsidRPr="00E26930" w:rsidRDefault="007100F4" w:rsidP="00E26930">
      <w:pPr>
        <w:rPr>
          <w:sz w:val="24"/>
          <w:szCs w:val="24"/>
          <w:shd w:val="clear" w:color="auto" w:fill="FFFFFF"/>
        </w:rPr>
      </w:pPr>
      <w:r w:rsidRPr="00E26930">
        <w:rPr>
          <w:sz w:val="24"/>
          <w:szCs w:val="24"/>
          <w:shd w:val="clear" w:color="auto" w:fill="FFFFFF"/>
        </w:rPr>
        <w:t xml:space="preserve">This shows how people would be able to build not only their individual skills, but their team building skills, more specifically towards but not limited towards kids, this is something that could help their early development, they will be able to learn through play and challenge but </w:t>
      </w:r>
      <w:r w:rsidR="00E26930" w:rsidRPr="00E26930">
        <w:rPr>
          <w:sz w:val="24"/>
          <w:szCs w:val="24"/>
          <w:shd w:val="clear" w:color="auto" w:fill="FFFFFF"/>
        </w:rPr>
        <w:t>t</w:t>
      </w:r>
      <w:r w:rsidRPr="00E26930">
        <w:rPr>
          <w:sz w:val="24"/>
          <w:szCs w:val="24"/>
          <w:shd w:val="clear" w:color="auto" w:fill="FFFFFF"/>
        </w:rPr>
        <w:t>hen also share their findings with the other children in the process which means they will also be learning from each other, helping them learn more whiles also encouraging them to work as a team so they can help, and learn from each other, this can work with free play and also in structured learning, with free play they would be able to be creative and imaginative but with the structured learning you would be able to push them to learn through challenge. Meaning they would be pushed more to think about what is being taught, this will encourage them to work off each other and build their team working skills. While doing the task at hand, this is more restricted to what they could learn to free play, but it is better in terms of health and safety.</w:t>
      </w:r>
    </w:p>
    <w:p w14:paraId="798B4F2E" w14:textId="77777777" w:rsidR="007100F4" w:rsidRPr="00E26930" w:rsidRDefault="007100F4" w:rsidP="00E26930">
      <w:pPr>
        <w:rPr>
          <w:rFonts w:ascii="Arial" w:hAnsi="Arial" w:cs="Arial"/>
          <w:sz w:val="24"/>
          <w:szCs w:val="24"/>
          <w:shd w:val="clear" w:color="auto" w:fill="FFFFFF"/>
        </w:rPr>
      </w:pPr>
    </w:p>
    <w:p w14:paraId="70699D9B" w14:textId="77777777" w:rsidR="007100F4" w:rsidRPr="006149EA" w:rsidRDefault="007100F4" w:rsidP="007100F4">
      <w:r>
        <w:t xml:space="preserve"> </w:t>
      </w:r>
    </w:p>
    <w:p w14:paraId="1ED033EE" w14:textId="77777777" w:rsidR="007100F4" w:rsidRDefault="007100F4" w:rsidP="007100F4">
      <w:pPr>
        <w:rPr>
          <w:b/>
          <w:bCs/>
          <w:sz w:val="28"/>
          <w:szCs w:val="28"/>
          <w:u w:val="single"/>
        </w:rPr>
      </w:pPr>
      <w:r>
        <w:rPr>
          <w:b/>
          <w:bCs/>
          <w:sz w:val="28"/>
          <w:szCs w:val="28"/>
          <w:u w:val="single"/>
        </w:rPr>
        <w:t>What is environmental education?</w:t>
      </w:r>
    </w:p>
    <w:p w14:paraId="3464E53D" w14:textId="77777777" w:rsidR="007100F4" w:rsidRPr="008F6250" w:rsidRDefault="007100F4" w:rsidP="007100F4">
      <w:pPr>
        <w:rPr>
          <w:sz w:val="24"/>
          <w:szCs w:val="24"/>
          <w:shd w:val="clear" w:color="auto" w:fill="FFFFFF"/>
        </w:rPr>
      </w:pPr>
      <w:r w:rsidRPr="008F6250">
        <w:rPr>
          <w:sz w:val="24"/>
          <w:szCs w:val="24"/>
          <w:shd w:val="clear" w:color="auto" w:fill="FFFFFF"/>
        </w:rPr>
        <w:t xml:space="preserve">“Environmental education is a process that allows individuals to explore environmental issues, engage in problem solving, and take action to improve the environment.” </w:t>
      </w:r>
      <w:r w:rsidRPr="008F6250">
        <w:rPr>
          <w:color w:val="000000"/>
          <w:sz w:val="24"/>
          <w:szCs w:val="24"/>
          <w:shd w:val="clear" w:color="auto" w:fill="FFFFFF"/>
        </w:rPr>
        <w:t>(US EPA, 2019)</w:t>
      </w:r>
    </w:p>
    <w:p w14:paraId="1DBB1C58" w14:textId="77777777" w:rsidR="007100F4" w:rsidRPr="008F6250" w:rsidRDefault="007100F4" w:rsidP="007100F4">
      <w:pPr>
        <w:rPr>
          <w:sz w:val="24"/>
          <w:szCs w:val="24"/>
          <w:shd w:val="clear" w:color="auto" w:fill="FFFFFF"/>
        </w:rPr>
      </w:pPr>
      <w:r w:rsidRPr="008F6250">
        <w:rPr>
          <w:sz w:val="24"/>
          <w:szCs w:val="24"/>
          <w:shd w:val="clear" w:color="auto" w:fill="FFFFFF"/>
        </w:rPr>
        <w:t>This quote talks explains that environmental education is teaching what the environment is. Discussing the and pointing out the issues so people are aware of what is going in the environment, helping educate them of the issues of the environment will help them see the dangerous and harm that is being coursed. This should help encourage them to help the environment.</w:t>
      </w:r>
    </w:p>
    <w:p w14:paraId="2E3B24E0" w14:textId="77777777" w:rsidR="007100F4" w:rsidRDefault="007100F4" w:rsidP="007100F4">
      <w:pPr>
        <w:rPr>
          <w:sz w:val="24"/>
          <w:szCs w:val="24"/>
          <w:shd w:val="clear" w:color="auto" w:fill="FFFFFF"/>
        </w:rPr>
      </w:pPr>
      <w:r w:rsidRPr="008F6250">
        <w:rPr>
          <w:sz w:val="24"/>
          <w:szCs w:val="24"/>
          <w:shd w:val="clear" w:color="auto" w:fill="FFFFFF"/>
        </w:rPr>
        <w:lastRenderedPageBreak/>
        <w:t>Environmental education is about teaching people the issues not just in the current times but the issues from the past and problems that may happen in the future so they will be able to understand the issues better and see how different things have added up to have such a big effect of the environment.</w:t>
      </w:r>
    </w:p>
    <w:p w14:paraId="2E02751A" w14:textId="77777777" w:rsidR="007100F4" w:rsidRPr="008F6250" w:rsidRDefault="007100F4" w:rsidP="007100F4">
      <w:pPr>
        <w:rPr>
          <w:sz w:val="24"/>
          <w:szCs w:val="24"/>
          <w:shd w:val="clear" w:color="auto" w:fill="FFFFFF"/>
        </w:rPr>
      </w:pPr>
      <w:r>
        <w:rPr>
          <w:sz w:val="24"/>
          <w:szCs w:val="24"/>
          <w:shd w:val="clear" w:color="auto" w:fill="FFFFFF"/>
        </w:rPr>
        <w:t>With educating children there would be many ways that outdoor education could be used as a tool to help them learn about the environmental sides of things as well, they could use outdoor activities as a fun way to learn while also pushing the environmental education side of things as well, for example they could use hill walking as and get children to pick up litter as they go, using a reward system if they manage to fill a bin back, then explaining why that is important, educating them while having fun on an outdoor adventure.</w:t>
      </w:r>
    </w:p>
    <w:p w14:paraId="4B8E362E" w14:textId="77777777" w:rsidR="00E26930" w:rsidRDefault="00E26930" w:rsidP="007100F4">
      <w:pPr>
        <w:rPr>
          <w:b/>
          <w:bCs/>
          <w:sz w:val="24"/>
          <w:szCs w:val="24"/>
          <w:u w:val="single"/>
          <w:shd w:val="clear" w:color="auto" w:fill="FFFFFF"/>
        </w:rPr>
      </w:pPr>
    </w:p>
    <w:p w14:paraId="2F53241D" w14:textId="61E93B20" w:rsidR="007100F4" w:rsidRPr="00E26930" w:rsidRDefault="007100F4" w:rsidP="007100F4">
      <w:pPr>
        <w:rPr>
          <w:b/>
          <w:bCs/>
          <w:sz w:val="24"/>
          <w:szCs w:val="24"/>
          <w:u w:val="single"/>
          <w:shd w:val="clear" w:color="auto" w:fill="FFFFFF"/>
        </w:rPr>
      </w:pPr>
      <w:r w:rsidRPr="00E26930">
        <w:rPr>
          <w:b/>
          <w:bCs/>
          <w:sz w:val="24"/>
          <w:szCs w:val="24"/>
          <w:u w:val="single"/>
          <w:shd w:val="clear" w:color="auto" w:fill="FFFFFF"/>
        </w:rPr>
        <w:t>Is environmental education essential?</w:t>
      </w:r>
    </w:p>
    <w:p w14:paraId="239D32D2" w14:textId="77777777" w:rsidR="007100F4" w:rsidRPr="00E26930" w:rsidRDefault="007100F4" w:rsidP="007100F4">
      <w:pPr>
        <w:rPr>
          <w:sz w:val="24"/>
          <w:szCs w:val="24"/>
          <w:shd w:val="clear" w:color="auto" w:fill="FFFFFF"/>
        </w:rPr>
      </w:pPr>
      <w:r w:rsidRPr="00E26930">
        <w:rPr>
          <w:sz w:val="24"/>
          <w:szCs w:val="24"/>
          <w:shd w:val="clear" w:color="auto" w:fill="FFFFFF"/>
        </w:rPr>
        <w:t>Environmental education is important to outdoor education because in order to be able to do a majority of the outdoor activities within outdoor learning their needs to be a well-kept environment, for example rock climbing requires safe and structured walls, hill/mountain climbing would need good surfaces etc. This means for people to be able to activities with the outdoors they need to make sure the environment around the sport is safe and well looked after. Making sure that the people are educated on the environment and the issues that the environment has, they would then be able to educated on ways to help look after the environment and possibly go on to find ways of improving the environment and ways to help others to do more to look after it in the future.</w:t>
      </w:r>
    </w:p>
    <w:p w14:paraId="60B3644D" w14:textId="77777777" w:rsidR="007100F4" w:rsidRPr="00E26930" w:rsidRDefault="007100F4" w:rsidP="007100F4">
      <w:pPr>
        <w:rPr>
          <w:sz w:val="24"/>
          <w:szCs w:val="24"/>
          <w:shd w:val="clear" w:color="auto" w:fill="FFFFFF"/>
        </w:rPr>
      </w:pPr>
      <w:r w:rsidRPr="00E26930">
        <w:rPr>
          <w:sz w:val="24"/>
          <w:szCs w:val="24"/>
          <w:shd w:val="clear" w:color="auto" w:fill="FFFFFF"/>
        </w:rPr>
        <w:t xml:space="preserve">Environmental education is essential to outdoor education because if the environment is protected and looked after it will eventually become ruined, meaning it will not be able to used again or as often making it harder to be able to do any form of outdoor activity, so protecting the areas that are used for outdoors is massively important. Educating people of all ages about the issues that have happened and could occur in the future, stopping people having the ability to go and do the outdoors. Having people educated to be able to protect the environment then it will able to be used for a lot long and possible lead to helping the environment in the long term meaning the outdoors would be able to be used for pleasure and educational purposes for the foreseeable future </w:t>
      </w:r>
    </w:p>
    <w:p w14:paraId="5D1BB8C9" w14:textId="77777777" w:rsidR="007100F4" w:rsidRDefault="007100F4" w:rsidP="007100F4">
      <w:pPr>
        <w:rPr>
          <w:b/>
          <w:bCs/>
          <w:sz w:val="28"/>
          <w:szCs w:val="28"/>
          <w:u w:val="single"/>
          <w:shd w:val="clear" w:color="auto" w:fill="FFFFFF"/>
        </w:rPr>
      </w:pPr>
    </w:p>
    <w:p w14:paraId="0B8CD68E" w14:textId="77777777" w:rsidR="007100F4" w:rsidRPr="00963A1C" w:rsidRDefault="007100F4" w:rsidP="007100F4">
      <w:pPr>
        <w:rPr>
          <w:b/>
          <w:bCs/>
          <w:sz w:val="28"/>
          <w:szCs w:val="28"/>
          <w:u w:val="single"/>
          <w:shd w:val="clear" w:color="auto" w:fill="FFFFFF"/>
        </w:rPr>
      </w:pPr>
      <w:r w:rsidRPr="00963A1C">
        <w:rPr>
          <w:b/>
          <w:bCs/>
          <w:sz w:val="28"/>
          <w:szCs w:val="28"/>
          <w:u w:val="single"/>
          <w:shd w:val="clear" w:color="auto" w:fill="FFFFFF"/>
        </w:rPr>
        <w:t>Talks</w:t>
      </w:r>
    </w:p>
    <w:p w14:paraId="3AA2654D" w14:textId="77777777" w:rsidR="007100F4" w:rsidRPr="00FF6359" w:rsidRDefault="007100F4" w:rsidP="007100F4">
      <w:pPr>
        <w:rPr>
          <w:sz w:val="24"/>
          <w:szCs w:val="24"/>
        </w:rPr>
      </w:pPr>
      <w:r w:rsidRPr="00FF6359">
        <w:rPr>
          <w:sz w:val="24"/>
          <w:szCs w:val="24"/>
        </w:rPr>
        <w:t xml:space="preserve">Stackpole activity centre is a centre that is part of the national trust, Stackpole are an activity centre that mainly focus on the environmental aspects of outdoor education. They aim to try and educate children on what the environment is before and then teaching them on how to look after it whiles also having fun with the activities. They will use this too teach people on how they could help the environment themselves, teaching them things that they could do on a day to day bases. </w:t>
      </w:r>
    </w:p>
    <w:p w14:paraId="0314FF50" w14:textId="77777777" w:rsidR="007100F4" w:rsidRPr="00FF6359" w:rsidRDefault="007100F4" w:rsidP="007100F4">
      <w:pPr>
        <w:rPr>
          <w:sz w:val="24"/>
          <w:szCs w:val="24"/>
        </w:rPr>
      </w:pPr>
      <w:r w:rsidRPr="00FF6359">
        <w:rPr>
          <w:sz w:val="24"/>
          <w:szCs w:val="24"/>
        </w:rPr>
        <w:t>Stackpole are part of the national trust, which means most of the projects they have done or planning to do is government funded, this also would mean that they must pass certain criteria.</w:t>
      </w:r>
    </w:p>
    <w:p w14:paraId="5793465A" w14:textId="77777777" w:rsidR="007100F4" w:rsidRPr="00FF6359" w:rsidRDefault="007100F4" w:rsidP="007100F4">
      <w:pPr>
        <w:rPr>
          <w:sz w:val="24"/>
          <w:szCs w:val="24"/>
        </w:rPr>
      </w:pPr>
      <w:r w:rsidRPr="00FF6359">
        <w:rPr>
          <w:sz w:val="24"/>
          <w:szCs w:val="24"/>
        </w:rPr>
        <w:t>“we have to make a plan and prove why its beneficial and cost affective to get the permission and funding to go forward with a project” (Ack, 2019, Stackpole outdoor learning centre)</w:t>
      </w:r>
    </w:p>
    <w:p w14:paraId="47FEBD91" w14:textId="77777777" w:rsidR="007100F4" w:rsidRPr="00FF6359" w:rsidRDefault="007100F4" w:rsidP="007100F4">
      <w:pPr>
        <w:rPr>
          <w:sz w:val="24"/>
          <w:szCs w:val="24"/>
        </w:rPr>
      </w:pPr>
      <w:r w:rsidRPr="00FF6359">
        <w:rPr>
          <w:sz w:val="24"/>
          <w:szCs w:val="24"/>
        </w:rPr>
        <w:t xml:space="preserve">This quote from the spokesperson in Stackpole shows that they don’t spend money needlessly and have to prove how it would help educate people with the environmental aspects that should be taught.  This is something that brings trips to the centre, “mostly school children around the age of 11 (year 6’s)” a lot of schools bring trips to this centre so they can educate the children about the environment and how it should be looked after and how they would be able to protect it themselves, demonstrating ways and informing them about what day to day tings can be done while also enjoying the activates provided. </w:t>
      </w:r>
      <w:r w:rsidRPr="00FF6359">
        <w:rPr>
          <w:rStyle w:val="Strong"/>
          <w:color w:val="666666"/>
          <w:sz w:val="24"/>
          <w:szCs w:val="24"/>
          <w:shd w:val="clear" w:color="auto" w:fill="FFFFFF"/>
        </w:rPr>
        <w:t> </w:t>
      </w:r>
      <w:r w:rsidRPr="00FF6359">
        <w:rPr>
          <w:rStyle w:val="selectable"/>
          <w:color w:val="000000"/>
          <w:sz w:val="24"/>
          <w:szCs w:val="24"/>
          <w:shd w:val="clear" w:color="auto" w:fill="FFFFFF"/>
        </w:rPr>
        <w:t>(National Trust, 2019)</w:t>
      </w:r>
    </w:p>
    <w:p w14:paraId="12BB507A" w14:textId="77777777" w:rsidR="007100F4" w:rsidRPr="00D668D6" w:rsidRDefault="007100F4" w:rsidP="007100F4">
      <w:pPr>
        <w:rPr>
          <w:sz w:val="24"/>
          <w:szCs w:val="24"/>
          <w:u w:val="single"/>
        </w:rPr>
      </w:pPr>
      <w:r w:rsidRPr="00D668D6">
        <w:rPr>
          <w:sz w:val="24"/>
          <w:szCs w:val="24"/>
          <w:u w:val="single"/>
        </w:rPr>
        <w:lastRenderedPageBreak/>
        <w:t xml:space="preserve">TYF – St </w:t>
      </w:r>
      <w:proofErr w:type="spellStart"/>
      <w:r w:rsidRPr="00D668D6">
        <w:rPr>
          <w:sz w:val="24"/>
          <w:szCs w:val="24"/>
          <w:u w:val="single"/>
        </w:rPr>
        <w:t>Davids</w:t>
      </w:r>
      <w:proofErr w:type="spellEnd"/>
      <w:r w:rsidRPr="00D668D6">
        <w:rPr>
          <w:sz w:val="24"/>
          <w:szCs w:val="24"/>
          <w:u w:val="single"/>
        </w:rPr>
        <w:t xml:space="preserve">.  </w:t>
      </w:r>
    </w:p>
    <w:p w14:paraId="370B01E8" w14:textId="77777777" w:rsidR="007100F4" w:rsidRPr="00FF6359" w:rsidRDefault="007100F4" w:rsidP="007100F4">
      <w:pPr>
        <w:rPr>
          <w:sz w:val="24"/>
          <w:szCs w:val="24"/>
        </w:rPr>
      </w:pPr>
      <w:r w:rsidRPr="00FF6359">
        <w:rPr>
          <w:sz w:val="24"/>
          <w:szCs w:val="24"/>
        </w:rPr>
        <w:t xml:space="preserve">TYF are </w:t>
      </w:r>
      <w:proofErr w:type="spellStart"/>
      <w:r w:rsidRPr="00FF6359">
        <w:rPr>
          <w:sz w:val="24"/>
          <w:szCs w:val="24"/>
        </w:rPr>
        <w:t>apart</w:t>
      </w:r>
      <w:proofErr w:type="spellEnd"/>
      <w:r w:rsidRPr="00FF6359">
        <w:rPr>
          <w:sz w:val="24"/>
          <w:szCs w:val="24"/>
        </w:rPr>
        <w:t xml:space="preserve"> of the B CORP, meaning they have to be reviewed after a certain amount of time, they need to make sure they </w:t>
      </w:r>
      <w:proofErr w:type="spellStart"/>
      <w:r w:rsidRPr="00FF6359">
        <w:rPr>
          <w:sz w:val="24"/>
          <w:szCs w:val="24"/>
        </w:rPr>
        <w:t>mange</w:t>
      </w:r>
      <w:proofErr w:type="spellEnd"/>
      <w:r w:rsidRPr="00FF6359">
        <w:rPr>
          <w:sz w:val="24"/>
          <w:szCs w:val="24"/>
        </w:rPr>
        <w:t xml:space="preserve"> to get a grade of at least 80 from a possible scored of 200 to pass. Meaning that are an acceptable company with</w:t>
      </w:r>
      <w:r>
        <w:rPr>
          <w:sz w:val="24"/>
          <w:szCs w:val="24"/>
        </w:rPr>
        <w:t>.</w:t>
      </w:r>
    </w:p>
    <w:p w14:paraId="3C54F3DA" w14:textId="77777777" w:rsidR="007100F4" w:rsidRPr="00FF6359" w:rsidRDefault="007100F4" w:rsidP="007100F4">
      <w:pPr>
        <w:rPr>
          <w:color w:val="000000"/>
          <w:sz w:val="24"/>
          <w:szCs w:val="24"/>
          <w:shd w:val="clear" w:color="auto" w:fill="FFFFFF"/>
        </w:rPr>
      </w:pPr>
      <w:r w:rsidRPr="00FF6359">
        <w:rPr>
          <w:sz w:val="24"/>
          <w:szCs w:val="24"/>
        </w:rPr>
        <w:t xml:space="preserve">“Certifying as a B corporation goes beyond a product or service certification. It is the only certification that measures a company’s entire social and environmental performance” </w:t>
      </w:r>
      <w:r w:rsidRPr="00FF6359">
        <w:rPr>
          <w:color w:val="000000"/>
          <w:sz w:val="24"/>
          <w:szCs w:val="24"/>
          <w:shd w:val="clear" w:color="auto" w:fill="FFFFFF"/>
        </w:rPr>
        <w:t>(Bcorporation.uk, 2019)</w:t>
      </w:r>
    </w:p>
    <w:p w14:paraId="221BD27B" w14:textId="77777777" w:rsidR="007100F4" w:rsidRPr="00FF6359" w:rsidRDefault="007100F4" w:rsidP="007100F4">
      <w:pPr>
        <w:rPr>
          <w:color w:val="000000"/>
          <w:sz w:val="24"/>
          <w:szCs w:val="24"/>
          <w:shd w:val="clear" w:color="auto" w:fill="FFFFFF"/>
        </w:rPr>
      </w:pPr>
      <w:r w:rsidRPr="00FF6359">
        <w:rPr>
          <w:color w:val="000000"/>
          <w:sz w:val="24"/>
          <w:szCs w:val="24"/>
          <w:shd w:val="clear" w:color="auto" w:fill="FFFFFF"/>
        </w:rPr>
        <w:t xml:space="preserve">This shows that the B corporation set the standards for business and companies to follow, making sure the companies that are a part of this corporation are at a set standard. TYF are </w:t>
      </w:r>
      <w:proofErr w:type="spellStart"/>
      <w:r w:rsidRPr="00FF6359">
        <w:rPr>
          <w:color w:val="000000"/>
          <w:sz w:val="24"/>
          <w:szCs w:val="24"/>
          <w:shd w:val="clear" w:color="auto" w:fill="FFFFFF"/>
        </w:rPr>
        <w:t>apart</w:t>
      </w:r>
      <w:proofErr w:type="spellEnd"/>
      <w:r w:rsidRPr="00FF6359">
        <w:rPr>
          <w:color w:val="000000"/>
          <w:sz w:val="24"/>
          <w:szCs w:val="24"/>
          <w:shd w:val="clear" w:color="auto" w:fill="FFFFFF"/>
        </w:rPr>
        <w:t xml:space="preserve"> of this B corporation so this shows that they have passed the test of being environmentally friendly as the quote states that they make sure the pass the environmental test as well as a social performance.</w:t>
      </w:r>
    </w:p>
    <w:p w14:paraId="20667BD2" w14:textId="1A1858AC" w:rsidR="007100F4" w:rsidRPr="00FF6359" w:rsidRDefault="007100F4" w:rsidP="007100F4">
      <w:pPr>
        <w:rPr>
          <w:color w:val="000000"/>
          <w:sz w:val="24"/>
          <w:szCs w:val="24"/>
          <w:shd w:val="clear" w:color="auto" w:fill="FFFFFF"/>
        </w:rPr>
      </w:pPr>
      <w:r w:rsidRPr="00FF6359">
        <w:rPr>
          <w:color w:val="000000"/>
          <w:sz w:val="24"/>
          <w:szCs w:val="24"/>
          <w:shd w:val="clear" w:color="auto" w:fill="FFFFFF"/>
        </w:rPr>
        <w:t xml:space="preserve">TYF demonstrate this by some of the ideas and plans they have in place to be able to be more environmentally friendly. One of </w:t>
      </w:r>
      <w:r w:rsidR="008E3A96" w:rsidRPr="00FF6359">
        <w:rPr>
          <w:color w:val="000000"/>
          <w:sz w:val="24"/>
          <w:szCs w:val="24"/>
          <w:shd w:val="clear" w:color="auto" w:fill="FFFFFF"/>
        </w:rPr>
        <w:t>the</w:t>
      </w:r>
      <w:bookmarkStart w:id="0" w:name="_GoBack"/>
      <w:bookmarkEnd w:id="0"/>
      <w:r w:rsidRPr="00FF6359">
        <w:rPr>
          <w:color w:val="000000"/>
          <w:sz w:val="24"/>
          <w:szCs w:val="24"/>
          <w:shd w:val="clear" w:color="auto" w:fill="FFFFFF"/>
        </w:rPr>
        <w:t xml:space="preserve"> ideas that the mentioned when being spoke to by a </w:t>
      </w:r>
      <w:r w:rsidR="008E3A96" w:rsidRPr="00FF6359">
        <w:rPr>
          <w:color w:val="000000"/>
          <w:sz w:val="24"/>
          <w:szCs w:val="24"/>
          <w:shd w:val="clear" w:color="auto" w:fill="FFFFFF"/>
        </w:rPr>
        <w:t>spokesperson</w:t>
      </w:r>
      <w:r w:rsidRPr="00FF6359">
        <w:rPr>
          <w:color w:val="000000"/>
          <w:sz w:val="24"/>
          <w:szCs w:val="24"/>
          <w:shd w:val="clear" w:color="auto" w:fill="FFFFFF"/>
        </w:rPr>
        <w:t xml:space="preserve"> was the idea to be able to recycle the sponge within the buoyance aids to minimise the waste, this is one of the plans they have to do in the future as they are still trying to work out ways of using the sponge once they are able to recycle it.</w:t>
      </w:r>
    </w:p>
    <w:p w14:paraId="16A8F78A" w14:textId="77777777" w:rsidR="007100F4" w:rsidRPr="00D668D6" w:rsidRDefault="007100F4" w:rsidP="007100F4">
      <w:pPr>
        <w:rPr>
          <w:b/>
          <w:bCs/>
          <w:sz w:val="28"/>
          <w:szCs w:val="28"/>
          <w:u w:val="single"/>
          <w:shd w:val="clear" w:color="auto" w:fill="FFFFFF"/>
        </w:rPr>
      </w:pPr>
      <w:r w:rsidRPr="00D668D6">
        <w:rPr>
          <w:b/>
          <w:bCs/>
          <w:sz w:val="28"/>
          <w:szCs w:val="28"/>
          <w:u w:val="single"/>
          <w:shd w:val="clear" w:color="auto" w:fill="FFFFFF"/>
        </w:rPr>
        <w:t xml:space="preserve">Conclusion </w:t>
      </w:r>
    </w:p>
    <w:p w14:paraId="6B2D3136" w14:textId="77777777" w:rsidR="007100F4" w:rsidRPr="00E26930" w:rsidRDefault="007100F4" w:rsidP="007100F4">
      <w:pPr>
        <w:rPr>
          <w:sz w:val="24"/>
          <w:szCs w:val="24"/>
          <w:shd w:val="clear" w:color="auto" w:fill="FFFFFF"/>
        </w:rPr>
      </w:pPr>
      <w:r w:rsidRPr="00E26930">
        <w:rPr>
          <w:sz w:val="24"/>
          <w:szCs w:val="24"/>
          <w:shd w:val="clear" w:color="auto" w:fill="FFFFFF"/>
        </w:rPr>
        <w:t>To conclude there is many ways to educate people about the environment and some activates that can be done to teach people while enjoying the outdoors at the same time. As mentioned by Stackpole being able to use the outdoors is a great way to get people more involved and are able to learn whiles also enjoying themselves. Both the companies share similar goals in the fact they are both looking for way to be more environmentally friendly and are attempting to find new ways of doing so for, for example TYF’s place to recycle the sponge within the buoyance aids, whiles Stackpole work hand in hand with the national trust working out news ways they can educate people about the environment using the outdoors and outdoor education to get that message across. Both companies believe that teaching people, mainly children about the environment and the issues then it will help them be more aware as they get older making them able to look after the environment and educate others in the future.</w:t>
      </w:r>
    </w:p>
    <w:p w14:paraId="3FC5DAC8" w14:textId="7D0D9C1A" w:rsidR="007100F4" w:rsidRPr="00E26930" w:rsidRDefault="007100F4" w:rsidP="007100F4">
      <w:pPr>
        <w:rPr>
          <w:sz w:val="24"/>
          <w:szCs w:val="24"/>
          <w:shd w:val="clear" w:color="auto" w:fill="FFFFFF"/>
        </w:rPr>
      </w:pPr>
      <w:r w:rsidRPr="00E26930">
        <w:rPr>
          <w:sz w:val="24"/>
          <w:szCs w:val="24"/>
          <w:shd w:val="clear" w:color="auto" w:fill="FFFFFF"/>
        </w:rPr>
        <w:t xml:space="preserve">Environmental education in conclusion is essential to outdoor education and is something that all people should be educated about as well as people within the outdoor and outdoor education systems as they need to be able to protect the environment that they would be using, being educated about the environment will help people be able to look after the environment they use. Using environmental education </w:t>
      </w:r>
      <w:r w:rsidR="00E26930" w:rsidRPr="00E26930">
        <w:rPr>
          <w:sz w:val="24"/>
          <w:szCs w:val="24"/>
          <w:shd w:val="clear" w:color="auto" w:fill="FFFFFF"/>
        </w:rPr>
        <w:t>alongside</w:t>
      </w:r>
      <w:r w:rsidRPr="00E26930">
        <w:rPr>
          <w:sz w:val="24"/>
          <w:szCs w:val="24"/>
          <w:shd w:val="clear" w:color="auto" w:fill="FFFFFF"/>
        </w:rPr>
        <w:t xml:space="preserve"> outdoor education is something I think is a great way to be able to educate people, particularly children, they would be able to use fun and adventures games that keeps them interested in what’s going on because of the activity while learning key parts of the environment, using this to educate them on how to keep the environment clean and looked after so it can be protected for years to come</w:t>
      </w:r>
    </w:p>
    <w:p w14:paraId="2466EF5E" w14:textId="77777777" w:rsidR="007100F4" w:rsidRDefault="007100F4" w:rsidP="007100F4">
      <w:pPr>
        <w:rPr>
          <w:shd w:val="clear" w:color="auto" w:fill="FFFFFF"/>
        </w:rPr>
      </w:pPr>
    </w:p>
    <w:p w14:paraId="1BF9B248" w14:textId="77777777" w:rsidR="007100F4" w:rsidRPr="00843EE5" w:rsidRDefault="007100F4" w:rsidP="007100F4"/>
    <w:p w14:paraId="5539326C" w14:textId="77777777" w:rsidR="007100F4" w:rsidRDefault="007100F4" w:rsidP="007100F4">
      <w:pPr>
        <w:rPr>
          <w:b/>
          <w:bCs/>
          <w:sz w:val="28"/>
          <w:szCs w:val="28"/>
          <w:u w:val="single"/>
        </w:rPr>
      </w:pPr>
      <w:r>
        <w:rPr>
          <w:b/>
          <w:bCs/>
          <w:sz w:val="28"/>
          <w:szCs w:val="28"/>
          <w:u w:val="single"/>
        </w:rPr>
        <w:t xml:space="preserve">REFERECNCES </w:t>
      </w:r>
    </w:p>
    <w:p w14:paraId="0E5030E7" w14:textId="77777777" w:rsidR="007100F4" w:rsidRDefault="007100F4" w:rsidP="007100F4">
      <w:pPr>
        <w:rPr>
          <w:rFonts w:ascii="Arial" w:hAnsi="Arial" w:cs="Arial"/>
          <w:color w:val="000000"/>
          <w:shd w:val="clear" w:color="auto" w:fill="FFFFFF"/>
        </w:rPr>
      </w:pPr>
      <w:r>
        <w:rPr>
          <w:rFonts w:ascii="Arial" w:hAnsi="Arial" w:cs="Arial"/>
          <w:color w:val="000000"/>
          <w:shd w:val="clear" w:color="auto" w:fill="FFFFFF"/>
        </w:rPr>
        <w:t>Practice, G., Resources, R. and Learning, A.  (2019). </w:t>
      </w:r>
      <w:r>
        <w:rPr>
          <w:rFonts w:ascii="Arial" w:hAnsi="Arial" w:cs="Arial"/>
          <w:i/>
          <w:iCs/>
          <w:color w:val="000000"/>
          <w:shd w:val="clear" w:color="auto" w:fill="FFFFFF"/>
        </w:rPr>
        <w:t>About Outdoor Learning</w:t>
      </w:r>
      <w:r>
        <w:rPr>
          <w:rFonts w:ascii="Arial" w:hAnsi="Arial" w:cs="Arial"/>
          <w:color w:val="000000"/>
          <w:shd w:val="clear" w:color="auto" w:fill="FFFFFF"/>
        </w:rPr>
        <w:t>. [online] Outdoor-learning.org. Available at: https://www.outdoor-learning.org/Good-Practice/Research-Resources/About-Outdoor-Learning [Accessed 17 Nov. 2019].</w:t>
      </w:r>
    </w:p>
    <w:p w14:paraId="3570D553" w14:textId="77777777" w:rsidR="007100F4" w:rsidRDefault="007100F4" w:rsidP="007100F4">
      <w:pPr>
        <w:rPr>
          <w:rStyle w:val="selectable"/>
          <w:rFonts w:ascii="Arial" w:hAnsi="Arial" w:cs="Arial"/>
          <w:color w:val="000000"/>
          <w:shd w:val="clear" w:color="auto" w:fill="FFFFFF"/>
        </w:rPr>
      </w:pPr>
      <w:r>
        <w:rPr>
          <w:rStyle w:val="selectable"/>
          <w:rFonts w:ascii="Arial" w:hAnsi="Arial" w:cs="Arial"/>
          <w:color w:val="000000"/>
          <w:shd w:val="clear" w:color="auto" w:fill="FFFFFF"/>
        </w:rPr>
        <w:t>National Trust. (2019). </w:t>
      </w:r>
      <w:r>
        <w:rPr>
          <w:rStyle w:val="selectable"/>
          <w:rFonts w:ascii="Arial" w:hAnsi="Arial" w:cs="Arial"/>
          <w:i/>
          <w:iCs/>
          <w:color w:val="000000"/>
          <w:shd w:val="clear" w:color="auto" w:fill="FFFFFF"/>
        </w:rPr>
        <w:t>Stackpole Outdoor Learning Centre</w:t>
      </w:r>
      <w:r>
        <w:rPr>
          <w:rStyle w:val="selectable"/>
          <w:rFonts w:ascii="Arial" w:hAnsi="Arial" w:cs="Arial"/>
          <w:color w:val="000000"/>
          <w:shd w:val="clear" w:color="auto" w:fill="FFFFFF"/>
        </w:rPr>
        <w:t>. [online] Available at: https://www.nationaltrust.org.uk/stackpole-outdoor-learning-centre [Accessed 28 Nov. 2019].</w:t>
      </w:r>
    </w:p>
    <w:p w14:paraId="44B4AEF6" w14:textId="77777777" w:rsidR="007100F4" w:rsidRDefault="007100F4" w:rsidP="007100F4">
      <w:pPr>
        <w:rPr>
          <w:rStyle w:val="selectable"/>
          <w:rFonts w:ascii="Arial" w:hAnsi="Arial" w:cs="Arial"/>
          <w:color w:val="000000"/>
          <w:shd w:val="clear" w:color="auto" w:fill="FFFFFF"/>
        </w:rPr>
      </w:pPr>
      <w:r>
        <w:rPr>
          <w:rStyle w:val="Strong"/>
          <w:rFonts w:ascii="Arial" w:hAnsi="Arial" w:cs="Arial"/>
          <w:color w:val="666666"/>
          <w:shd w:val="clear" w:color="auto" w:fill="FFFFFF"/>
        </w:rPr>
        <w:t> </w:t>
      </w:r>
      <w:r>
        <w:rPr>
          <w:rStyle w:val="selectable"/>
          <w:rFonts w:ascii="Arial" w:hAnsi="Arial" w:cs="Arial"/>
          <w:color w:val="000000"/>
          <w:shd w:val="clear" w:color="auto" w:fill="FFFFFF"/>
        </w:rPr>
        <w:t>Bcorporation.uk. (2019). </w:t>
      </w:r>
      <w:r>
        <w:rPr>
          <w:rStyle w:val="selectable"/>
          <w:rFonts w:ascii="Arial" w:hAnsi="Arial" w:cs="Arial"/>
          <w:i/>
          <w:iCs/>
          <w:color w:val="000000"/>
          <w:shd w:val="clear" w:color="auto" w:fill="FFFFFF"/>
        </w:rPr>
        <w:t>Certification | Certified B Corporation</w:t>
      </w:r>
      <w:r>
        <w:rPr>
          <w:rStyle w:val="selectable"/>
          <w:rFonts w:ascii="Arial" w:hAnsi="Arial" w:cs="Arial"/>
          <w:color w:val="000000"/>
          <w:shd w:val="clear" w:color="auto" w:fill="FFFFFF"/>
        </w:rPr>
        <w:t>. [online] Available at: https://bcorporation.uk/certification?gclid=EAIaIQobChMI1Z3AiJGN5gIVRrTtCh3hgQCpEAAYASAAEgJROPD_BwE [Accessed 28 Nov. 2019].</w:t>
      </w:r>
    </w:p>
    <w:p w14:paraId="62A8FD17" w14:textId="77777777" w:rsidR="007100F4" w:rsidRPr="006B261E" w:rsidRDefault="007100F4" w:rsidP="007100F4">
      <w:pPr>
        <w:rPr>
          <w:b/>
          <w:bCs/>
          <w:sz w:val="28"/>
          <w:szCs w:val="28"/>
          <w:u w:val="single"/>
        </w:rPr>
      </w:pPr>
      <w:r>
        <w:rPr>
          <w:rFonts w:ascii="Arial" w:hAnsi="Arial" w:cs="Arial"/>
          <w:color w:val="000000"/>
          <w:shd w:val="clear" w:color="auto" w:fill="FFFFFF"/>
        </w:rPr>
        <w:t>US EPA. (2019). </w:t>
      </w:r>
      <w:r>
        <w:rPr>
          <w:rFonts w:ascii="Arial" w:hAnsi="Arial" w:cs="Arial"/>
          <w:i/>
          <w:iCs/>
          <w:color w:val="000000"/>
          <w:shd w:val="clear" w:color="auto" w:fill="FFFFFF"/>
        </w:rPr>
        <w:t>What is Environmental Education? | US EPA</w:t>
      </w:r>
      <w:r>
        <w:rPr>
          <w:rFonts w:ascii="Arial" w:hAnsi="Arial" w:cs="Arial"/>
          <w:color w:val="000000"/>
          <w:shd w:val="clear" w:color="auto" w:fill="FFFFFF"/>
        </w:rPr>
        <w:t>. [online] Available at: https://www.epa.gov/education/what-environmental-education [Accessed 28 Nov. 2019].</w:t>
      </w:r>
    </w:p>
    <w:p w14:paraId="08024083" w14:textId="77777777" w:rsidR="007100F4" w:rsidRDefault="007100F4" w:rsidP="007100F4">
      <w:r>
        <w:rPr>
          <w:rFonts w:ascii="Arial" w:hAnsi="Arial" w:cs="Arial"/>
          <w:color w:val="000000"/>
          <w:shd w:val="clear" w:color="auto" w:fill="FFFFFF"/>
        </w:rPr>
        <w:t>Education, N. and (AAEE), A. (2019). </w:t>
      </w:r>
      <w:r>
        <w:rPr>
          <w:rFonts w:ascii="Arial" w:hAnsi="Arial" w:cs="Arial"/>
          <w:i/>
          <w:iCs/>
          <w:color w:val="000000"/>
          <w:shd w:val="clear" w:color="auto" w:fill="FFFFFF"/>
        </w:rPr>
        <w:t>What is Environmental Education? | AAEE</w:t>
      </w:r>
      <w:r>
        <w:rPr>
          <w:rFonts w:ascii="Arial" w:hAnsi="Arial" w:cs="Arial"/>
          <w:color w:val="000000"/>
          <w:shd w:val="clear" w:color="auto" w:fill="FFFFFF"/>
        </w:rPr>
        <w:t>. [online] AAEE. Available at: https://www.arizonaee.org/what-is-environmental-education/ [Accessed 29 Nov. 2019].</w:t>
      </w:r>
    </w:p>
    <w:p w14:paraId="59719D4E" w14:textId="77777777" w:rsidR="007100F4" w:rsidRDefault="007100F4" w:rsidP="007100F4">
      <w:pPr>
        <w:rPr>
          <w:sz w:val="24"/>
          <w:szCs w:val="24"/>
        </w:rPr>
      </w:pPr>
      <w:r>
        <w:rPr>
          <w:sz w:val="24"/>
          <w:szCs w:val="24"/>
        </w:rPr>
        <w:lastRenderedPageBreak/>
        <w:t xml:space="preserve">Moore. </w:t>
      </w:r>
      <w:r w:rsidRPr="000C3B24">
        <w:rPr>
          <w:sz w:val="24"/>
          <w:szCs w:val="24"/>
        </w:rPr>
        <w:t>A</w:t>
      </w:r>
      <w:r>
        <w:rPr>
          <w:sz w:val="24"/>
          <w:szCs w:val="24"/>
        </w:rPr>
        <w:t xml:space="preserve"> (November 2019) Stackpole (Interview)</w:t>
      </w:r>
      <w:r w:rsidRPr="000C3B24">
        <w:rPr>
          <w:sz w:val="24"/>
          <w:szCs w:val="24"/>
        </w:rPr>
        <w:t xml:space="preserve"> </w:t>
      </w:r>
      <w:r>
        <w:rPr>
          <w:sz w:val="24"/>
          <w:szCs w:val="24"/>
        </w:rPr>
        <w:t xml:space="preserve">     </w:t>
      </w:r>
    </w:p>
    <w:p w14:paraId="76ACB09E" w14:textId="77777777" w:rsidR="007100F4" w:rsidRPr="000C3B24" w:rsidRDefault="007100F4" w:rsidP="007100F4">
      <w:pPr>
        <w:rPr>
          <w:sz w:val="24"/>
          <w:szCs w:val="24"/>
        </w:rPr>
      </w:pPr>
      <w:r>
        <w:rPr>
          <w:sz w:val="24"/>
          <w:szCs w:val="24"/>
        </w:rPr>
        <w:t xml:space="preserve">TYF (November 2019) </w:t>
      </w:r>
      <w:proofErr w:type="spellStart"/>
      <w:r>
        <w:rPr>
          <w:sz w:val="24"/>
          <w:szCs w:val="24"/>
        </w:rPr>
        <w:t>St.Davids</w:t>
      </w:r>
      <w:proofErr w:type="spellEnd"/>
      <w:r>
        <w:rPr>
          <w:sz w:val="24"/>
          <w:szCs w:val="24"/>
        </w:rPr>
        <w:t xml:space="preserve"> (Interview)</w:t>
      </w:r>
    </w:p>
    <w:p w14:paraId="36839407" w14:textId="77777777" w:rsidR="007100F4" w:rsidRPr="004C33B2" w:rsidRDefault="007100F4">
      <w:pPr>
        <w:rPr>
          <w:sz w:val="24"/>
          <w:szCs w:val="24"/>
        </w:rPr>
      </w:pPr>
    </w:p>
    <w:sectPr w:rsidR="007100F4" w:rsidRPr="004C33B2" w:rsidSect="006D39C6">
      <w:pgSz w:w="12240" w:h="15840"/>
      <w:pgMar w:top="540" w:right="1800" w:bottom="36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ngs">
    <w:altName w:val="Yu Gothic"/>
    <w:panose1 w:val="00000000000000000000"/>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2EFF" w:usb1="C000247B" w:usb2="00000009" w:usb3="00000000" w:csb0="000001F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BA2066"/>
    <w:multiLevelType w:val="hybridMultilevel"/>
    <w:tmpl w:val="586CB636"/>
    <w:lvl w:ilvl="0" w:tplc="08090001">
      <w:start w:val="1"/>
      <w:numFmt w:val="bullet"/>
      <w:lvlText w:val=""/>
      <w:lvlJc w:val="left"/>
      <w:pPr>
        <w:ind w:left="1657" w:hanging="360"/>
      </w:pPr>
      <w:rPr>
        <w:rFonts w:ascii="Symbol" w:hAnsi="Symbol" w:hint="default"/>
      </w:rPr>
    </w:lvl>
    <w:lvl w:ilvl="1" w:tplc="08090003" w:tentative="1">
      <w:start w:val="1"/>
      <w:numFmt w:val="bullet"/>
      <w:lvlText w:val="o"/>
      <w:lvlJc w:val="left"/>
      <w:pPr>
        <w:ind w:left="2377" w:hanging="360"/>
      </w:pPr>
      <w:rPr>
        <w:rFonts w:ascii="Courier New" w:hAnsi="Courier New" w:cs="Courier New" w:hint="default"/>
      </w:rPr>
    </w:lvl>
    <w:lvl w:ilvl="2" w:tplc="08090005" w:tentative="1">
      <w:start w:val="1"/>
      <w:numFmt w:val="bullet"/>
      <w:lvlText w:val=""/>
      <w:lvlJc w:val="left"/>
      <w:pPr>
        <w:ind w:left="3097" w:hanging="360"/>
      </w:pPr>
      <w:rPr>
        <w:rFonts w:ascii="Wingdings" w:hAnsi="Wingdings" w:hint="default"/>
      </w:rPr>
    </w:lvl>
    <w:lvl w:ilvl="3" w:tplc="08090001" w:tentative="1">
      <w:start w:val="1"/>
      <w:numFmt w:val="bullet"/>
      <w:lvlText w:val=""/>
      <w:lvlJc w:val="left"/>
      <w:pPr>
        <w:ind w:left="3817" w:hanging="360"/>
      </w:pPr>
      <w:rPr>
        <w:rFonts w:ascii="Symbol" w:hAnsi="Symbol" w:hint="default"/>
      </w:rPr>
    </w:lvl>
    <w:lvl w:ilvl="4" w:tplc="08090003" w:tentative="1">
      <w:start w:val="1"/>
      <w:numFmt w:val="bullet"/>
      <w:lvlText w:val="o"/>
      <w:lvlJc w:val="left"/>
      <w:pPr>
        <w:ind w:left="4537" w:hanging="360"/>
      </w:pPr>
      <w:rPr>
        <w:rFonts w:ascii="Courier New" w:hAnsi="Courier New" w:cs="Courier New" w:hint="default"/>
      </w:rPr>
    </w:lvl>
    <w:lvl w:ilvl="5" w:tplc="08090005" w:tentative="1">
      <w:start w:val="1"/>
      <w:numFmt w:val="bullet"/>
      <w:lvlText w:val=""/>
      <w:lvlJc w:val="left"/>
      <w:pPr>
        <w:ind w:left="5257" w:hanging="360"/>
      </w:pPr>
      <w:rPr>
        <w:rFonts w:ascii="Wingdings" w:hAnsi="Wingdings" w:hint="default"/>
      </w:rPr>
    </w:lvl>
    <w:lvl w:ilvl="6" w:tplc="08090001" w:tentative="1">
      <w:start w:val="1"/>
      <w:numFmt w:val="bullet"/>
      <w:lvlText w:val=""/>
      <w:lvlJc w:val="left"/>
      <w:pPr>
        <w:ind w:left="5977" w:hanging="360"/>
      </w:pPr>
      <w:rPr>
        <w:rFonts w:ascii="Symbol" w:hAnsi="Symbol" w:hint="default"/>
      </w:rPr>
    </w:lvl>
    <w:lvl w:ilvl="7" w:tplc="08090003" w:tentative="1">
      <w:start w:val="1"/>
      <w:numFmt w:val="bullet"/>
      <w:lvlText w:val="o"/>
      <w:lvlJc w:val="left"/>
      <w:pPr>
        <w:ind w:left="6697" w:hanging="360"/>
      </w:pPr>
      <w:rPr>
        <w:rFonts w:ascii="Courier New" w:hAnsi="Courier New" w:cs="Courier New" w:hint="default"/>
      </w:rPr>
    </w:lvl>
    <w:lvl w:ilvl="8" w:tplc="08090005" w:tentative="1">
      <w:start w:val="1"/>
      <w:numFmt w:val="bullet"/>
      <w:lvlText w:val=""/>
      <w:lvlJc w:val="left"/>
      <w:pPr>
        <w:ind w:left="7417"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defaultTabStop w:val="720"/>
  <w:characterSpacingControl w:val="doNotCompress"/>
  <w:doNotValidateAgainstSchema/>
  <w:doNotDemarcateInvalidXml/>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D39C6"/>
    <w:rsid w:val="000649B4"/>
    <w:rsid w:val="0006594F"/>
    <w:rsid w:val="000809A8"/>
    <w:rsid w:val="000B50AB"/>
    <w:rsid w:val="000B78EC"/>
    <w:rsid w:val="000F76E2"/>
    <w:rsid w:val="0012200B"/>
    <w:rsid w:val="001B2E5B"/>
    <w:rsid w:val="001C1FF3"/>
    <w:rsid w:val="001E603E"/>
    <w:rsid w:val="001E7661"/>
    <w:rsid w:val="00257FB4"/>
    <w:rsid w:val="002C703C"/>
    <w:rsid w:val="002D3DEB"/>
    <w:rsid w:val="002E0D8B"/>
    <w:rsid w:val="002F7797"/>
    <w:rsid w:val="00313008"/>
    <w:rsid w:val="003610D3"/>
    <w:rsid w:val="003703EE"/>
    <w:rsid w:val="003E28EA"/>
    <w:rsid w:val="00405435"/>
    <w:rsid w:val="00446C33"/>
    <w:rsid w:val="004C33B2"/>
    <w:rsid w:val="004D3415"/>
    <w:rsid w:val="005148B6"/>
    <w:rsid w:val="005261F6"/>
    <w:rsid w:val="005637E6"/>
    <w:rsid w:val="00594026"/>
    <w:rsid w:val="005B0A69"/>
    <w:rsid w:val="005D291C"/>
    <w:rsid w:val="006B7180"/>
    <w:rsid w:val="006D39C6"/>
    <w:rsid w:val="006F7E01"/>
    <w:rsid w:val="007100F4"/>
    <w:rsid w:val="007167C9"/>
    <w:rsid w:val="007263DD"/>
    <w:rsid w:val="007A2699"/>
    <w:rsid w:val="007D038B"/>
    <w:rsid w:val="007F37DC"/>
    <w:rsid w:val="00864DF4"/>
    <w:rsid w:val="00890C6B"/>
    <w:rsid w:val="00891F8F"/>
    <w:rsid w:val="008D3003"/>
    <w:rsid w:val="008D4E60"/>
    <w:rsid w:val="008E0F5D"/>
    <w:rsid w:val="008E3A96"/>
    <w:rsid w:val="008F1DF0"/>
    <w:rsid w:val="00905F06"/>
    <w:rsid w:val="00944F9F"/>
    <w:rsid w:val="00952485"/>
    <w:rsid w:val="00952A2C"/>
    <w:rsid w:val="009574BA"/>
    <w:rsid w:val="009A32CA"/>
    <w:rsid w:val="009F581D"/>
    <w:rsid w:val="00A12C5A"/>
    <w:rsid w:val="00A27457"/>
    <w:rsid w:val="00A45DD2"/>
    <w:rsid w:val="00AB6316"/>
    <w:rsid w:val="00AE4588"/>
    <w:rsid w:val="00AF308D"/>
    <w:rsid w:val="00B23398"/>
    <w:rsid w:val="00B73EE7"/>
    <w:rsid w:val="00B9658D"/>
    <w:rsid w:val="00C15ED7"/>
    <w:rsid w:val="00C174EB"/>
    <w:rsid w:val="00C806E5"/>
    <w:rsid w:val="00C905FC"/>
    <w:rsid w:val="00CE2F77"/>
    <w:rsid w:val="00CF1DB7"/>
    <w:rsid w:val="00D6396E"/>
    <w:rsid w:val="00D742B9"/>
    <w:rsid w:val="00DA6D22"/>
    <w:rsid w:val="00DB29C9"/>
    <w:rsid w:val="00DE783D"/>
    <w:rsid w:val="00E02EA9"/>
    <w:rsid w:val="00E26930"/>
    <w:rsid w:val="00E30CD1"/>
    <w:rsid w:val="00EE138C"/>
    <w:rsid w:val="00EE613F"/>
    <w:rsid w:val="00F14257"/>
    <w:rsid w:val="00F443A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583BCB"/>
  <w15:docId w15:val="{3DABB92A-8FEB-44A1-85F0-E8603D1AC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MS Minngs" w:hAnsi="Cambria"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D39C6"/>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6D39C6"/>
    <w:pPr>
      <w:jc w:val="center"/>
    </w:pPr>
    <w:rPr>
      <w:b/>
      <w:bCs/>
      <w:sz w:val="28"/>
      <w:szCs w:val="28"/>
    </w:rPr>
  </w:style>
  <w:style w:type="character" w:customStyle="1" w:styleId="TitleChar">
    <w:name w:val="Title Char"/>
    <w:link w:val="Title"/>
    <w:uiPriority w:val="99"/>
    <w:rsid w:val="006D39C6"/>
    <w:rPr>
      <w:rFonts w:ascii="Times New Roman" w:hAnsi="Times New Roman" w:cs="Times New Roman"/>
      <w:b/>
      <w:bCs/>
      <w:sz w:val="20"/>
      <w:szCs w:val="20"/>
      <w:lang w:val="en-GB" w:eastAsia="en-GB"/>
    </w:rPr>
  </w:style>
  <w:style w:type="paragraph" w:styleId="Subtitle">
    <w:name w:val="Subtitle"/>
    <w:basedOn w:val="Normal"/>
    <w:link w:val="SubtitleChar"/>
    <w:uiPriority w:val="99"/>
    <w:qFormat/>
    <w:rsid w:val="006D39C6"/>
    <w:pPr>
      <w:jc w:val="center"/>
    </w:pPr>
    <w:rPr>
      <w:sz w:val="32"/>
      <w:szCs w:val="32"/>
      <w:u w:val="single"/>
    </w:rPr>
  </w:style>
  <w:style w:type="character" w:customStyle="1" w:styleId="SubtitleChar">
    <w:name w:val="Subtitle Char"/>
    <w:link w:val="Subtitle"/>
    <w:uiPriority w:val="99"/>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99"/>
    <w:qFormat/>
    <w:rsid w:val="009574BA"/>
    <w:pPr>
      <w:spacing w:after="200" w:line="276" w:lineRule="auto"/>
      <w:ind w:left="720"/>
      <w:contextualSpacing/>
    </w:pPr>
    <w:rPr>
      <w:rFonts w:ascii="Calibri" w:hAnsi="Calibri" w:cs="Calibri"/>
      <w:sz w:val="22"/>
      <w:szCs w:val="22"/>
      <w:lang w:eastAsia="en-US"/>
    </w:rPr>
  </w:style>
  <w:style w:type="table" w:styleId="TableGrid">
    <w:name w:val="Table Grid"/>
    <w:basedOn w:val="TableNormal"/>
    <w:uiPriority w:val="99"/>
    <w:rsid w:val="00C806E5"/>
    <w:rPr>
      <w:rFonts w:ascii="Times New Roman" w:hAnsi="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890C6B"/>
    <w:pPr>
      <w:jc w:val="center"/>
    </w:pPr>
    <w:rPr>
      <w:rFonts w:eastAsia="Times New Roman"/>
      <w:b/>
      <w:caps/>
      <w:sz w:val="28"/>
    </w:rPr>
  </w:style>
  <w:style w:type="paragraph" w:customStyle="1" w:styleId="Modname">
    <w:name w:val="Modname"/>
    <w:basedOn w:val="Normal"/>
    <w:next w:val="Time"/>
    <w:rsid w:val="00890C6B"/>
    <w:pPr>
      <w:spacing w:after="240"/>
      <w:jc w:val="center"/>
    </w:pPr>
    <w:rPr>
      <w:rFonts w:eastAsia="Times New Roman"/>
      <w:b/>
      <w:sz w:val="28"/>
    </w:rPr>
  </w:style>
  <w:style w:type="paragraph" w:customStyle="1" w:styleId="Time">
    <w:name w:val="Time"/>
    <w:basedOn w:val="Normal"/>
    <w:next w:val="Answer"/>
    <w:rsid w:val="00890C6B"/>
    <w:pPr>
      <w:spacing w:after="240"/>
    </w:pPr>
    <w:rPr>
      <w:rFonts w:eastAsia="Times New Roman"/>
      <w:b/>
      <w:caps/>
      <w:sz w:val="28"/>
    </w:rPr>
  </w:style>
  <w:style w:type="paragraph" w:customStyle="1" w:styleId="Answer">
    <w:name w:val="Answer"/>
    <w:basedOn w:val="Normal"/>
    <w:next w:val="BodyText"/>
    <w:rsid w:val="00890C6B"/>
    <w:rPr>
      <w:rFonts w:eastAsia="Times New Roman"/>
      <w:b/>
      <w:caps/>
      <w:sz w:val="28"/>
    </w:rPr>
  </w:style>
  <w:style w:type="paragraph" w:styleId="BodyText">
    <w:name w:val="Body Text"/>
    <w:basedOn w:val="Normal"/>
    <w:link w:val="BodyTextChar"/>
    <w:rsid w:val="00890C6B"/>
    <w:pPr>
      <w:spacing w:after="120"/>
    </w:pPr>
    <w:rPr>
      <w:rFonts w:eastAsia="Times New Roman"/>
      <w:sz w:val="24"/>
    </w:rPr>
  </w:style>
  <w:style w:type="character" w:customStyle="1" w:styleId="BodyTextChar">
    <w:name w:val="Body Text Char"/>
    <w:link w:val="BodyText"/>
    <w:rsid w:val="00890C6B"/>
    <w:rPr>
      <w:rFonts w:ascii="Times New Roman" w:eastAsia="Times New Roman" w:hAnsi="Times New Roman"/>
      <w:sz w:val="24"/>
    </w:rPr>
  </w:style>
  <w:style w:type="paragraph" w:styleId="BalloonText">
    <w:name w:val="Balloon Text"/>
    <w:basedOn w:val="Normal"/>
    <w:link w:val="BalloonTextChar"/>
    <w:uiPriority w:val="99"/>
    <w:semiHidden/>
    <w:unhideWhenUsed/>
    <w:rsid w:val="008D300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D3003"/>
    <w:rPr>
      <w:rFonts w:ascii="Lucida Grande" w:hAnsi="Lucida Grande" w:cs="Lucida Grande"/>
      <w:sz w:val="18"/>
      <w:szCs w:val="18"/>
    </w:rPr>
  </w:style>
  <w:style w:type="character" w:styleId="Hyperlink">
    <w:name w:val="Hyperlink"/>
    <w:basedOn w:val="DefaultParagraphFont"/>
    <w:uiPriority w:val="99"/>
    <w:unhideWhenUsed/>
    <w:rsid w:val="007100F4"/>
    <w:rPr>
      <w:color w:val="0000FF"/>
      <w:u w:val="single"/>
    </w:rPr>
  </w:style>
  <w:style w:type="character" w:styleId="Strong">
    <w:name w:val="Strong"/>
    <w:basedOn w:val="DefaultParagraphFont"/>
    <w:uiPriority w:val="22"/>
    <w:qFormat/>
    <w:rsid w:val="007100F4"/>
    <w:rPr>
      <w:b/>
      <w:bCs/>
    </w:rPr>
  </w:style>
  <w:style w:type="character" w:customStyle="1" w:styleId="selectable">
    <w:name w:val="selectable"/>
    <w:basedOn w:val="DefaultParagraphFont"/>
    <w:rsid w:val="007100F4"/>
  </w:style>
  <w:style w:type="character" w:styleId="FollowedHyperlink">
    <w:name w:val="FollowedHyperlink"/>
    <w:basedOn w:val="DefaultParagraphFont"/>
    <w:uiPriority w:val="99"/>
    <w:semiHidden/>
    <w:unhideWhenUsed/>
    <w:rsid w:val="007100F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6996719">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teaching.berkeley.edu/resources/learn/what-learn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219EE4-3FB9-4A26-80CA-25B02ED384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2976</TotalTime>
  <Pages>7</Pages>
  <Words>2565</Words>
  <Characters>13007</Characters>
  <Application>Microsoft Office Word</Application>
  <DocSecurity>0</DocSecurity>
  <Lines>206</Lines>
  <Paragraphs>66</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15506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subject/>
  <dc:creator>SHOE1</dc:creator>
  <cp:keywords/>
  <dc:description/>
  <cp:lastModifiedBy>Nathan Evans-tomkins (1810948)</cp:lastModifiedBy>
  <cp:revision>7</cp:revision>
  <cp:lastPrinted>2013-07-01T10:37:00Z</cp:lastPrinted>
  <dcterms:created xsi:type="dcterms:W3CDTF">2019-06-17T14:03:00Z</dcterms:created>
  <dcterms:modified xsi:type="dcterms:W3CDTF">2019-11-29T14:44:00Z</dcterms:modified>
</cp:coreProperties>
</file>