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7C38A7" w14:textId="77777777" w:rsidR="00792B63" w:rsidRDefault="00792B63" w:rsidP="00792B63">
      <w:pPr>
        <w:jc w:val="center"/>
        <w:rPr>
          <w:rFonts w:ascii="Arial" w:hAnsi="Arial" w:cs="Arial"/>
          <w:bCs/>
          <w:sz w:val="24"/>
          <w:szCs w:val="24"/>
          <w:u w:val="single"/>
        </w:rPr>
      </w:pPr>
    </w:p>
    <w:p w14:paraId="598735F8" w14:textId="77777777" w:rsidR="00792B63" w:rsidRDefault="00792B63" w:rsidP="00792B63">
      <w:pPr>
        <w:jc w:val="center"/>
        <w:rPr>
          <w:rFonts w:ascii="Arial" w:hAnsi="Arial" w:cs="Arial"/>
          <w:bCs/>
          <w:sz w:val="24"/>
          <w:szCs w:val="24"/>
          <w:u w:val="single"/>
        </w:rPr>
      </w:pPr>
    </w:p>
    <w:p w14:paraId="120E8B61" w14:textId="77777777" w:rsidR="00792B63" w:rsidRDefault="00792B63" w:rsidP="00792B63">
      <w:pPr>
        <w:jc w:val="center"/>
        <w:rPr>
          <w:rFonts w:ascii="Arial" w:hAnsi="Arial" w:cs="Arial"/>
          <w:bCs/>
          <w:sz w:val="24"/>
          <w:szCs w:val="24"/>
          <w:u w:val="single"/>
        </w:rPr>
      </w:pPr>
    </w:p>
    <w:p w14:paraId="1C8F3DB5" w14:textId="77777777" w:rsidR="00792B63" w:rsidRDefault="00792B63" w:rsidP="00792B63">
      <w:pPr>
        <w:jc w:val="center"/>
        <w:rPr>
          <w:rFonts w:ascii="Arial" w:hAnsi="Arial" w:cs="Arial"/>
          <w:bCs/>
          <w:sz w:val="24"/>
          <w:szCs w:val="24"/>
          <w:u w:val="single"/>
        </w:rPr>
      </w:pPr>
    </w:p>
    <w:p w14:paraId="159DC439" w14:textId="77777777" w:rsidR="00792B63" w:rsidRDefault="00792B63" w:rsidP="00792B63">
      <w:pPr>
        <w:jc w:val="center"/>
        <w:rPr>
          <w:rFonts w:ascii="Arial" w:hAnsi="Arial" w:cs="Arial"/>
          <w:bCs/>
          <w:sz w:val="24"/>
          <w:szCs w:val="24"/>
          <w:u w:val="single"/>
        </w:rPr>
      </w:pPr>
    </w:p>
    <w:p w14:paraId="49C5AD66" w14:textId="77777777" w:rsidR="00792B63" w:rsidRDefault="00792B63" w:rsidP="00792B63">
      <w:pPr>
        <w:jc w:val="center"/>
        <w:rPr>
          <w:rFonts w:ascii="Arial" w:hAnsi="Arial" w:cs="Arial"/>
          <w:bCs/>
          <w:sz w:val="24"/>
          <w:szCs w:val="24"/>
          <w:u w:val="single"/>
        </w:rPr>
      </w:pPr>
    </w:p>
    <w:p w14:paraId="2C5441D7" w14:textId="3F692458" w:rsidR="00792B63" w:rsidRDefault="00792B63" w:rsidP="00792B63">
      <w:pPr>
        <w:jc w:val="center"/>
        <w:rPr>
          <w:rFonts w:ascii="Arial" w:hAnsi="Arial" w:cs="Arial"/>
          <w:bCs/>
          <w:sz w:val="40"/>
          <w:szCs w:val="40"/>
          <w:u w:val="single"/>
        </w:rPr>
      </w:pPr>
      <w:r>
        <w:rPr>
          <w:rFonts w:ascii="Arial" w:hAnsi="Arial" w:cs="Arial"/>
          <w:bCs/>
          <w:sz w:val="40"/>
          <w:szCs w:val="40"/>
          <w:u w:val="single"/>
        </w:rPr>
        <w:t>Module: EAEE5002</w:t>
      </w:r>
    </w:p>
    <w:p w14:paraId="3FA42932" w14:textId="77777777" w:rsidR="00B87D9D" w:rsidRDefault="00B87D9D" w:rsidP="00792B63">
      <w:pPr>
        <w:jc w:val="center"/>
        <w:rPr>
          <w:rFonts w:ascii="Arial" w:hAnsi="Arial" w:cs="Arial"/>
          <w:bCs/>
          <w:sz w:val="40"/>
          <w:szCs w:val="40"/>
          <w:u w:val="single"/>
        </w:rPr>
      </w:pPr>
    </w:p>
    <w:p w14:paraId="0BEDA4C9" w14:textId="0D87C319" w:rsidR="00792B63" w:rsidRPr="00792B63" w:rsidRDefault="00792B63" w:rsidP="00792B63">
      <w:pPr>
        <w:jc w:val="center"/>
        <w:rPr>
          <w:rFonts w:ascii="Arial" w:hAnsi="Arial" w:cs="Arial"/>
          <w:bCs/>
          <w:sz w:val="40"/>
          <w:szCs w:val="40"/>
          <w:u w:val="single"/>
        </w:rPr>
      </w:pPr>
      <w:r w:rsidRPr="00792B63">
        <w:rPr>
          <w:rFonts w:ascii="Arial" w:hAnsi="Arial" w:cs="Arial"/>
          <w:bCs/>
          <w:sz w:val="40"/>
          <w:szCs w:val="40"/>
          <w:u w:val="single"/>
        </w:rPr>
        <w:t>Reflections on Early Years Practice</w:t>
      </w:r>
    </w:p>
    <w:p w14:paraId="5FD180F1" w14:textId="034C9358" w:rsidR="00792B63" w:rsidRDefault="00792B63" w:rsidP="00792B63">
      <w:pPr>
        <w:jc w:val="center"/>
        <w:rPr>
          <w:rFonts w:ascii="Arial" w:hAnsi="Arial" w:cs="Arial"/>
          <w:bCs/>
          <w:sz w:val="24"/>
          <w:szCs w:val="24"/>
          <w:u w:val="single"/>
        </w:rPr>
      </w:pPr>
    </w:p>
    <w:p w14:paraId="07F47C1F" w14:textId="77777777" w:rsidR="00792B63" w:rsidRDefault="00792B63" w:rsidP="00792B63">
      <w:pPr>
        <w:rPr>
          <w:rFonts w:ascii="Arial" w:hAnsi="Arial" w:cs="Arial"/>
          <w:bCs/>
          <w:sz w:val="24"/>
          <w:szCs w:val="24"/>
          <w:u w:val="single"/>
        </w:rPr>
      </w:pPr>
    </w:p>
    <w:p w14:paraId="4369B677" w14:textId="77777777" w:rsidR="00792B63" w:rsidRDefault="00792B63" w:rsidP="00792B63">
      <w:pPr>
        <w:rPr>
          <w:rFonts w:ascii="Arial" w:hAnsi="Arial" w:cs="Arial"/>
          <w:bCs/>
          <w:sz w:val="24"/>
          <w:szCs w:val="24"/>
          <w:u w:val="single"/>
        </w:rPr>
      </w:pPr>
    </w:p>
    <w:p w14:paraId="46A6DC0C" w14:textId="77777777" w:rsidR="00792B63" w:rsidRDefault="00792B63" w:rsidP="00792B63">
      <w:pPr>
        <w:rPr>
          <w:rFonts w:ascii="Arial" w:hAnsi="Arial" w:cs="Arial"/>
          <w:bCs/>
          <w:sz w:val="24"/>
          <w:szCs w:val="24"/>
          <w:u w:val="single"/>
        </w:rPr>
      </w:pPr>
    </w:p>
    <w:p w14:paraId="69991EC6" w14:textId="77777777" w:rsidR="00792B63" w:rsidRDefault="00792B63" w:rsidP="00792B63">
      <w:pPr>
        <w:rPr>
          <w:rFonts w:ascii="Arial" w:hAnsi="Arial" w:cs="Arial"/>
          <w:bCs/>
          <w:sz w:val="24"/>
          <w:szCs w:val="24"/>
          <w:u w:val="single"/>
        </w:rPr>
      </w:pPr>
    </w:p>
    <w:p w14:paraId="245C60D4" w14:textId="77777777" w:rsidR="00792B63" w:rsidRDefault="00792B63" w:rsidP="00792B63">
      <w:pPr>
        <w:rPr>
          <w:rFonts w:ascii="Arial" w:hAnsi="Arial" w:cs="Arial"/>
          <w:bCs/>
          <w:sz w:val="24"/>
          <w:szCs w:val="24"/>
          <w:u w:val="single"/>
        </w:rPr>
      </w:pPr>
    </w:p>
    <w:p w14:paraId="7713A230" w14:textId="77777777" w:rsidR="00792B63" w:rsidRDefault="00792B63" w:rsidP="00792B63">
      <w:pPr>
        <w:rPr>
          <w:rFonts w:ascii="Arial" w:hAnsi="Arial" w:cs="Arial"/>
          <w:bCs/>
          <w:sz w:val="24"/>
          <w:szCs w:val="24"/>
          <w:u w:val="single"/>
        </w:rPr>
      </w:pPr>
    </w:p>
    <w:p w14:paraId="4A2A56BE" w14:textId="77777777" w:rsidR="00792B63" w:rsidRDefault="00792B63" w:rsidP="00792B63">
      <w:pPr>
        <w:rPr>
          <w:rFonts w:ascii="Arial" w:hAnsi="Arial" w:cs="Arial"/>
          <w:bCs/>
          <w:sz w:val="24"/>
          <w:szCs w:val="24"/>
          <w:u w:val="single"/>
        </w:rPr>
      </w:pPr>
    </w:p>
    <w:p w14:paraId="441AC8CF" w14:textId="77777777" w:rsidR="00792B63" w:rsidRDefault="00792B63" w:rsidP="00792B63">
      <w:pPr>
        <w:rPr>
          <w:rFonts w:ascii="Arial" w:hAnsi="Arial" w:cs="Arial"/>
          <w:bCs/>
          <w:sz w:val="24"/>
          <w:szCs w:val="24"/>
          <w:u w:val="single"/>
        </w:rPr>
      </w:pPr>
    </w:p>
    <w:p w14:paraId="7265CC35" w14:textId="77777777" w:rsidR="00792B63" w:rsidRDefault="00792B63" w:rsidP="00792B63">
      <w:pPr>
        <w:rPr>
          <w:rFonts w:ascii="Arial" w:hAnsi="Arial" w:cs="Arial"/>
          <w:bCs/>
          <w:sz w:val="24"/>
          <w:szCs w:val="24"/>
          <w:u w:val="single"/>
        </w:rPr>
      </w:pPr>
    </w:p>
    <w:p w14:paraId="3C312601" w14:textId="77777777" w:rsidR="00792B63" w:rsidRDefault="00792B63" w:rsidP="00792B63">
      <w:pPr>
        <w:rPr>
          <w:rFonts w:ascii="Arial" w:hAnsi="Arial" w:cs="Arial"/>
          <w:bCs/>
          <w:sz w:val="24"/>
          <w:szCs w:val="24"/>
          <w:u w:val="single"/>
        </w:rPr>
      </w:pPr>
    </w:p>
    <w:p w14:paraId="4418FF8D" w14:textId="77777777" w:rsidR="00792B63" w:rsidRDefault="00792B63" w:rsidP="00792B63">
      <w:pPr>
        <w:rPr>
          <w:rFonts w:ascii="Arial" w:hAnsi="Arial" w:cs="Arial"/>
          <w:bCs/>
          <w:sz w:val="24"/>
          <w:szCs w:val="24"/>
          <w:u w:val="single"/>
        </w:rPr>
      </w:pPr>
    </w:p>
    <w:p w14:paraId="2FAEF06C" w14:textId="77777777" w:rsidR="00792B63" w:rsidRDefault="00792B63" w:rsidP="00792B63">
      <w:pPr>
        <w:rPr>
          <w:rFonts w:ascii="Arial" w:hAnsi="Arial" w:cs="Arial"/>
          <w:bCs/>
          <w:sz w:val="24"/>
          <w:szCs w:val="24"/>
          <w:u w:val="single"/>
        </w:rPr>
      </w:pPr>
    </w:p>
    <w:p w14:paraId="6C487664" w14:textId="77777777" w:rsidR="00792B63" w:rsidRDefault="00792B63" w:rsidP="00792B63">
      <w:pPr>
        <w:rPr>
          <w:rFonts w:ascii="Arial" w:hAnsi="Arial" w:cs="Arial"/>
          <w:bCs/>
          <w:sz w:val="24"/>
          <w:szCs w:val="24"/>
          <w:u w:val="single"/>
        </w:rPr>
      </w:pPr>
    </w:p>
    <w:p w14:paraId="260A6F5F" w14:textId="77777777" w:rsidR="00792B63" w:rsidRDefault="00792B63" w:rsidP="00792B63">
      <w:pPr>
        <w:rPr>
          <w:rFonts w:ascii="Arial" w:hAnsi="Arial" w:cs="Arial"/>
          <w:bCs/>
          <w:sz w:val="24"/>
          <w:szCs w:val="24"/>
          <w:u w:val="single"/>
        </w:rPr>
      </w:pPr>
    </w:p>
    <w:p w14:paraId="57434DF3" w14:textId="77777777" w:rsidR="00792B63" w:rsidRDefault="00792B63" w:rsidP="00792B63">
      <w:pPr>
        <w:rPr>
          <w:rFonts w:ascii="Arial" w:hAnsi="Arial" w:cs="Arial"/>
          <w:bCs/>
          <w:sz w:val="24"/>
          <w:szCs w:val="24"/>
          <w:u w:val="single"/>
        </w:rPr>
      </w:pPr>
    </w:p>
    <w:p w14:paraId="767F8E5F" w14:textId="77777777" w:rsidR="00792B63" w:rsidRDefault="00792B63" w:rsidP="00792B63">
      <w:pPr>
        <w:rPr>
          <w:rFonts w:ascii="Arial" w:hAnsi="Arial" w:cs="Arial"/>
          <w:bCs/>
          <w:sz w:val="24"/>
          <w:szCs w:val="24"/>
          <w:u w:val="single"/>
        </w:rPr>
      </w:pPr>
    </w:p>
    <w:p w14:paraId="279280FD" w14:textId="77777777" w:rsidR="00792B63" w:rsidRDefault="00792B63" w:rsidP="00792B63">
      <w:pPr>
        <w:rPr>
          <w:rFonts w:ascii="Arial" w:hAnsi="Arial" w:cs="Arial"/>
          <w:bCs/>
          <w:sz w:val="24"/>
          <w:szCs w:val="24"/>
          <w:u w:val="single"/>
        </w:rPr>
      </w:pPr>
    </w:p>
    <w:p w14:paraId="3B36466C" w14:textId="1A81BC1D" w:rsidR="00792B63" w:rsidRDefault="00792B63" w:rsidP="00792B63">
      <w:pPr>
        <w:rPr>
          <w:rFonts w:ascii="Arial" w:hAnsi="Arial" w:cs="Arial"/>
          <w:bCs/>
          <w:sz w:val="24"/>
          <w:szCs w:val="24"/>
          <w:u w:val="single"/>
        </w:rPr>
      </w:pPr>
    </w:p>
    <w:p w14:paraId="25D8AE77" w14:textId="5BC546D0" w:rsidR="00792B63" w:rsidRDefault="00792B63" w:rsidP="00792B63">
      <w:pPr>
        <w:jc w:val="center"/>
        <w:rPr>
          <w:rFonts w:ascii="Arial" w:hAnsi="Arial" w:cs="Arial"/>
          <w:bCs/>
          <w:sz w:val="24"/>
          <w:szCs w:val="24"/>
          <w:u w:val="single"/>
        </w:rPr>
      </w:pPr>
      <w:r>
        <w:rPr>
          <w:rFonts w:ascii="Arial" w:hAnsi="Arial" w:cs="Arial"/>
          <w:bCs/>
          <w:sz w:val="24"/>
          <w:szCs w:val="24"/>
          <w:u w:val="single"/>
        </w:rPr>
        <w:t>Portfolio Contents</w:t>
      </w:r>
    </w:p>
    <w:p w14:paraId="3A3A8084" w14:textId="77777777" w:rsidR="00B87D9D" w:rsidRDefault="00B87D9D" w:rsidP="00792B63">
      <w:pPr>
        <w:jc w:val="center"/>
        <w:rPr>
          <w:rFonts w:ascii="Arial" w:hAnsi="Arial" w:cs="Arial"/>
          <w:bCs/>
          <w:sz w:val="24"/>
          <w:szCs w:val="24"/>
          <w:u w:val="single"/>
        </w:rPr>
      </w:pPr>
    </w:p>
    <w:p w14:paraId="379A3303" w14:textId="77777777" w:rsidR="00B87D9D" w:rsidRDefault="00B87D9D" w:rsidP="00792B63">
      <w:pPr>
        <w:rPr>
          <w:rFonts w:ascii="Arial" w:hAnsi="Arial" w:cs="Arial"/>
          <w:bCs/>
          <w:sz w:val="24"/>
          <w:szCs w:val="24"/>
          <w:u w:val="single"/>
        </w:rPr>
      </w:pPr>
    </w:p>
    <w:p w14:paraId="26FE8520" w14:textId="77777777" w:rsidR="00B87D9D" w:rsidRDefault="00792B63" w:rsidP="00792B63">
      <w:pPr>
        <w:rPr>
          <w:rFonts w:ascii="Arial" w:hAnsi="Arial" w:cs="Arial"/>
          <w:bCs/>
          <w:sz w:val="24"/>
          <w:szCs w:val="24"/>
        </w:rPr>
      </w:pPr>
      <w:r w:rsidRPr="00B87D9D">
        <w:rPr>
          <w:rFonts w:ascii="Arial" w:hAnsi="Arial" w:cs="Arial"/>
          <w:bCs/>
          <w:sz w:val="24"/>
          <w:szCs w:val="24"/>
        </w:rPr>
        <w:t xml:space="preserve">Element </w:t>
      </w:r>
      <w:r w:rsidR="00B87D9D">
        <w:rPr>
          <w:rFonts w:ascii="Arial" w:hAnsi="Arial" w:cs="Arial"/>
          <w:bCs/>
          <w:sz w:val="24"/>
          <w:szCs w:val="24"/>
        </w:rPr>
        <w:t>One</w:t>
      </w:r>
    </w:p>
    <w:p w14:paraId="14513033" w14:textId="29F79461" w:rsidR="00792B63" w:rsidRDefault="00B87D9D" w:rsidP="00792B63">
      <w:pPr>
        <w:rPr>
          <w:rFonts w:ascii="Arial" w:hAnsi="Arial" w:cs="Arial"/>
          <w:bCs/>
          <w:sz w:val="24"/>
          <w:szCs w:val="24"/>
        </w:rPr>
      </w:pPr>
      <w:r w:rsidRPr="00B87D9D">
        <w:rPr>
          <w:rFonts w:ascii="Arial" w:hAnsi="Arial" w:cs="Arial"/>
          <w:bCs/>
          <w:sz w:val="24"/>
          <w:szCs w:val="24"/>
        </w:rPr>
        <w:t>The evaluation of two reflective models</w:t>
      </w:r>
      <w:r>
        <w:rPr>
          <w:rFonts w:ascii="Arial" w:hAnsi="Arial" w:cs="Arial"/>
          <w:bCs/>
          <w:sz w:val="24"/>
          <w:szCs w:val="24"/>
        </w:rPr>
        <w:t>.</w:t>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t>Page 3</w:t>
      </w:r>
    </w:p>
    <w:p w14:paraId="4B23EB9B" w14:textId="3C127A1E" w:rsidR="00B87D9D" w:rsidRDefault="00B87D9D" w:rsidP="00792B63">
      <w:pPr>
        <w:rPr>
          <w:rFonts w:ascii="Arial" w:hAnsi="Arial" w:cs="Arial"/>
          <w:bCs/>
          <w:sz w:val="24"/>
          <w:szCs w:val="24"/>
        </w:rPr>
      </w:pPr>
    </w:p>
    <w:p w14:paraId="15A74A0F" w14:textId="77777777" w:rsidR="00B87D9D" w:rsidRDefault="00B87D9D" w:rsidP="00792B63">
      <w:pPr>
        <w:rPr>
          <w:rFonts w:ascii="Arial" w:hAnsi="Arial" w:cs="Arial"/>
          <w:bCs/>
          <w:sz w:val="24"/>
          <w:szCs w:val="24"/>
        </w:rPr>
      </w:pPr>
      <w:r>
        <w:rPr>
          <w:rFonts w:ascii="Arial" w:hAnsi="Arial" w:cs="Arial"/>
          <w:bCs/>
          <w:sz w:val="24"/>
          <w:szCs w:val="24"/>
        </w:rPr>
        <w:t>Element Two</w:t>
      </w:r>
    </w:p>
    <w:p w14:paraId="2BE39E73" w14:textId="44872382" w:rsidR="00B87D9D" w:rsidRDefault="00B87D9D" w:rsidP="00792B63">
      <w:pPr>
        <w:rPr>
          <w:rFonts w:ascii="Arial" w:hAnsi="Arial" w:cs="Arial"/>
          <w:bCs/>
          <w:sz w:val="24"/>
          <w:szCs w:val="24"/>
        </w:rPr>
      </w:pPr>
      <w:r>
        <w:rPr>
          <w:rFonts w:ascii="Arial" w:hAnsi="Arial" w:cs="Arial"/>
          <w:bCs/>
          <w:sz w:val="24"/>
          <w:szCs w:val="24"/>
        </w:rPr>
        <w:t xml:space="preserve">Briefing paper based on the importance of reflective practice.         </w:t>
      </w:r>
      <w:r>
        <w:rPr>
          <w:rFonts w:ascii="Arial" w:hAnsi="Arial" w:cs="Arial"/>
          <w:bCs/>
          <w:sz w:val="24"/>
          <w:szCs w:val="24"/>
        </w:rPr>
        <w:tab/>
      </w:r>
      <w:r>
        <w:rPr>
          <w:rFonts w:ascii="Arial" w:hAnsi="Arial" w:cs="Arial"/>
          <w:bCs/>
          <w:sz w:val="24"/>
          <w:szCs w:val="24"/>
        </w:rPr>
        <w:tab/>
        <w:t xml:space="preserve">Page </w:t>
      </w:r>
      <w:r w:rsidR="00A4140E">
        <w:rPr>
          <w:rFonts w:ascii="Arial" w:hAnsi="Arial" w:cs="Arial"/>
          <w:bCs/>
          <w:sz w:val="24"/>
          <w:szCs w:val="24"/>
        </w:rPr>
        <w:t>5</w:t>
      </w:r>
    </w:p>
    <w:p w14:paraId="3B3F79F6" w14:textId="0D36B055" w:rsidR="00B87D9D" w:rsidRDefault="00B87D9D" w:rsidP="00792B63">
      <w:pPr>
        <w:rPr>
          <w:rFonts w:ascii="Arial" w:hAnsi="Arial" w:cs="Arial"/>
          <w:bCs/>
          <w:sz w:val="24"/>
          <w:szCs w:val="24"/>
        </w:rPr>
      </w:pPr>
    </w:p>
    <w:p w14:paraId="061757D1" w14:textId="60C6CEE2" w:rsidR="00B87D9D" w:rsidRDefault="00B87D9D" w:rsidP="00792B63">
      <w:pPr>
        <w:rPr>
          <w:rFonts w:ascii="Arial" w:hAnsi="Arial" w:cs="Arial"/>
          <w:bCs/>
          <w:sz w:val="24"/>
          <w:szCs w:val="24"/>
        </w:rPr>
      </w:pPr>
      <w:r>
        <w:rPr>
          <w:rFonts w:ascii="Arial" w:hAnsi="Arial" w:cs="Arial"/>
          <w:bCs/>
          <w:sz w:val="24"/>
          <w:szCs w:val="24"/>
        </w:rPr>
        <w:t>Element Three</w:t>
      </w:r>
    </w:p>
    <w:p w14:paraId="45FB97D5" w14:textId="6FE8362B" w:rsidR="00B87D9D" w:rsidRDefault="00B87D9D" w:rsidP="00792B63">
      <w:pPr>
        <w:rPr>
          <w:rFonts w:ascii="Arial" w:hAnsi="Arial" w:cs="Arial"/>
          <w:bCs/>
          <w:sz w:val="24"/>
          <w:szCs w:val="24"/>
        </w:rPr>
      </w:pPr>
      <w:r>
        <w:rPr>
          <w:rFonts w:ascii="Arial" w:hAnsi="Arial" w:cs="Arial"/>
          <w:bCs/>
          <w:sz w:val="24"/>
          <w:szCs w:val="24"/>
        </w:rPr>
        <w:t>Reflective Log</w:t>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t>Page</w:t>
      </w:r>
      <w:r w:rsidR="00A4140E">
        <w:rPr>
          <w:rFonts w:ascii="Arial" w:hAnsi="Arial" w:cs="Arial"/>
          <w:bCs/>
          <w:sz w:val="24"/>
          <w:szCs w:val="24"/>
        </w:rPr>
        <w:t xml:space="preserve"> 7</w:t>
      </w:r>
    </w:p>
    <w:p w14:paraId="5A81C240" w14:textId="3F05EE29" w:rsidR="00B87D9D" w:rsidRDefault="00B87D9D" w:rsidP="00792B63">
      <w:pPr>
        <w:rPr>
          <w:rFonts w:ascii="Arial" w:hAnsi="Arial" w:cs="Arial"/>
          <w:bCs/>
          <w:sz w:val="24"/>
          <w:szCs w:val="24"/>
        </w:rPr>
      </w:pPr>
    </w:p>
    <w:p w14:paraId="618E7DB9" w14:textId="561DF86B" w:rsidR="00B87D9D" w:rsidRDefault="00B87D9D" w:rsidP="00792B63">
      <w:pPr>
        <w:rPr>
          <w:rFonts w:ascii="Arial" w:hAnsi="Arial" w:cs="Arial"/>
          <w:bCs/>
          <w:sz w:val="24"/>
          <w:szCs w:val="24"/>
        </w:rPr>
      </w:pPr>
      <w:r>
        <w:rPr>
          <w:rFonts w:ascii="Arial" w:hAnsi="Arial" w:cs="Arial"/>
          <w:bCs/>
          <w:sz w:val="24"/>
          <w:szCs w:val="24"/>
        </w:rPr>
        <w:t>Element Four</w:t>
      </w:r>
    </w:p>
    <w:p w14:paraId="56D00520" w14:textId="1842FFA1" w:rsidR="00B87D9D" w:rsidRDefault="00B87D9D" w:rsidP="00792B63">
      <w:pPr>
        <w:rPr>
          <w:rFonts w:ascii="Arial" w:hAnsi="Arial" w:cs="Arial"/>
          <w:bCs/>
          <w:sz w:val="24"/>
          <w:szCs w:val="24"/>
        </w:rPr>
      </w:pPr>
      <w:r>
        <w:rPr>
          <w:rFonts w:ascii="Arial" w:hAnsi="Arial" w:cs="Arial"/>
          <w:bCs/>
          <w:sz w:val="24"/>
          <w:szCs w:val="24"/>
        </w:rPr>
        <w:t>Personal Development Plan</w:t>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t xml:space="preserve">Page </w:t>
      </w:r>
      <w:r w:rsidR="008D0480">
        <w:rPr>
          <w:rFonts w:ascii="Arial" w:hAnsi="Arial" w:cs="Arial"/>
          <w:bCs/>
          <w:sz w:val="24"/>
          <w:szCs w:val="24"/>
        </w:rPr>
        <w:t>10</w:t>
      </w:r>
    </w:p>
    <w:p w14:paraId="33E7969D" w14:textId="5689C818" w:rsidR="00B87D9D" w:rsidRDefault="00B87D9D" w:rsidP="00792B63">
      <w:pPr>
        <w:rPr>
          <w:rFonts w:ascii="Arial" w:hAnsi="Arial" w:cs="Arial"/>
          <w:bCs/>
          <w:sz w:val="24"/>
          <w:szCs w:val="24"/>
        </w:rPr>
      </w:pPr>
    </w:p>
    <w:p w14:paraId="7ECE305C" w14:textId="1D6D80D7" w:rsidR="00B87D9D" w:rsidRPr="00B87D9D" w:rsidRDefault="00B87D9D" w:rsidP="00792B63">
      <w:pPr>
        <w:rPr>
          <w:rFonts w:ascii="Arial" w:hAnsi="Arial" w:cs="Arial"/>
          <w:bCs/>
          <w:sz w:val="24"/>
          <w:szCs w:val="24"/>
        </w:rPr>
      </w:pPr>
      <w:r>
        <w:rPr>
          <w:rFonts w:ascii="Arial" w:hAnsi="Arial" w:cs="Arial"/>
          <w:bCs/>
          <w:sz w:val="24"/>
          <w:szCs w:val="24"/>
        </w:rPr>
        <w:t>Reference List</w:t>
      </w:r>
      <w:r w:rsidR="008D0480">
        <w:rPr>
          <w:rFonts w:ascii="Arial" w:hAnsi="Arial" w:cs="Arial"/>
          <w:bCs/>
          <w:sz w:val="24"/>
          <w:szCs w:val="24"/>
        </w:rPr>
        <w:tab/>
      </w:r>
      <w:r w:rsidR="008D0480">
        <w:rPr>
          <w:rFonts w:ascii="Arial" w:hAnsi="Arial" w:cs="Arial"/>
          <w:bCs/>
          <w:sz w:val="24"/>
          <w:szCs w:val="24"/>
        </w:rPr>
        <w:tab/>
      </w:r>
      <w:r w:rsidR="008D0480">
        <w:rPr>
          <w:rFonts w:ascii="Arial" w:hAnsi="Arial" w:cs="Arial"/>
          <w:bCs/>
          <w:sz w:val="24"/>
          <w:szCs w:val="24"/>
        </w:rPr>
        <w:tab/>
      </w:r>
      <w:r w:rsidR="008D0480">
        <w:rPr>
          <w:rFonts w:ascii="Arial" w:hAnsi="Arial" w:cs="Arial"/>
          <w:bCs/>
          <w:sz w:val="24"/>
          <w:szCs w:val="24"/>
        </w:rPr>
        <w:tab/>
      </w:r>
      <w:r w:rsidR="008D0480">
        <w:rPr>
          <w:rFonts w:ascii="Arial" w:hAnsi="Arial" w:cs="Arial"/>
          <w:bCs/>
          <w:sz w:val="24"/>
          <w:szCs w:val="24"/>
        </w:rPr>
        <w:tab/>
      </w:r>
      <w:r w:rsidR="008D0480">
        <w:rPr>
          <w:rFonts w:ascii="Arial" w:hAnsi="Arial" w:cs="Arial"/>
          <w:bCs/>
          <w:sz w:val="24"/>
          <w:szCs w:val="24"/>
        </w:rPr>
        <w:tab/>
      </w:r>
      <w:r w:rsidR="008D0480">
        <w:rPr>
          <w:rFonts w:ascii="Arial" w:hAnsi="Arial" w:cs="Arial"/>
          <w:bCs/>
          <w:sz w:val="24"/>
          <w:szCs w:val="24"/>
        </w:rPr>
        <w:tab/>
      </w:r>
      <w:r w:rsidR="008D0480">
        <w:rPr>
          <w:rFonts w:ascii="Arial" w:hAnsi="Arial" w:cs="Arial"/>
          <w:bCs/>
          <w:sz w:val="24"/>
          <w:szCs w:val="24"/>
        </w:rPr>
        <w:tab/>
      </w:r>
      <w:r w:rsidR="008D0480">
        <w:rPr>
          <w:rFonts w:ascii="Arial" w:hAnsi="Arial" w:cs="Arial"/>
          <w:bCs/>
          <w:sz w:val="24"/>
          <w:szCs w:val="24"/>
        </w:rPr>
        <w:tab/>
        <w:t>Page 13</w:t>
      </w:r>
    </w:p>
    <w:p w14:paraId="262897F2" w14:textId="77777777" w:rsidR="00792B63" w:rsidRDefault="00792B63" w:rsidP="00BA3029">
      <w:pPr>
        <w:jc w:val="center"/>
        <w:rPr>
          <w:rFonts w:ascii="Arial" w:hAnsi="Arial" w:cs="Arial"/>
          <w:b/>
        </w:rPr>
      </w:pPr>
    </w:p>
    <w:p w14:paraId="588FA4FD" w14:textId="77777777" w:rsidR="00792B63" w:rsidRDefault="00792B63" w:rsidP="00BA3029">
      <w:pPr>
        <w:jc w:val="center"/>
        <w:rPr>
          <w:rFonts w:ascii="Arial" w:hAnsi="Arial" w:cs="Arial"/>
          <w:b/>
        </w:rPr>
      </w:pPr>
    </w:p>
    <w:p w14:paraId="778D653A" w14:textId="77777777" w:rsidR="00792B63" w:rsidRDefault="00792B63" w:rsidP="00BA3029">
      <w:pPr>
        <w:jc w:val="center"/>
        <w:rPr>
          <w:rFonts w:ascii="Arial" w:hAnsi="Arial" w:cs="Arial"/>
          <w:b/>
        </w:rPr>
      </w:pPr>
    </w:p>
    <w:p w14:paraId="4701E71B" w14:textId="77777777" w:rsidR="00792B63" w:rsidRDefault="00792B63" w:rsidP="00BA3029">
      <w:pPr>
        <w:jc w:val="center"/>
        <w:rPr>
          <w:rFonts w:ascii="Arial" w:hAnsi="Arial" w:cs="Arial"/>
          <w:b/>
        </w:rPr>
      </w:pPr>
    </w:p>
    <w:p w14:paraId="75E84419" w14:textId="2B38D68F" w:rsidR="00792B63" w:rsidRDefault="00792B63" w:rsidP="00BA3029">
      <w:pPr>
        <w:jc w:val="center"/>
        <w:rPr>
          <w:rFonts w:ascii="Arial" w:hAnsi="Arial" w:cs="Arial"/>
          <w:b/>
        </w:rPr>
      </w:pPr>
    </w:p>
    <w:p w14:paraId="37185DAF" w14:textId="77777777" w:rsidR="00792B63" w:rsidRDefault="00792B63" w:rsidP="00BA3029">
      <w:pPr>
        <w:jc w:val="center"/>
        <w:rPr>
          <w:rFonts w:ascii="Arial" w:hAnsi="Arial" w:cs="Arial"/>
          <w:b/>
        </w:rPr>
      </w:pPr>
    </w:p>
    <w:p w14:paraId="63A06612" w14:textId="77777777" w:rsidR="00792B63" w:rsidRDefault="00792B63" w:rsidP="00BA3029">
      <w:pPr>
        <w:jc w:val="center"/>
        <w:rPr>
          <w:rFonts w:ascii="Arial" w:hAnsi="Arial" w:cs="Arial"/>
          <w:b/>
        </w:rPr>
      </w:pPr>
    </w:p>
    <w:p w14:paraId="7F708E42" w14:textId="77777777" w:rsidR="00792B63" w:rsidRDefault="00792B63" w:rsidP="00BA3029">
      <w:pPr>
        <w:jc w:val="center"/>
        <w:rPr>
          <w:rFonts w:ascii="Arial" w:hAnsi="Arial" w:cs="Arial"/>
          <w:b/>
        </w:rPr>
      </w:pPr>
    </w:p>
    <w:p w14:paraId="6FBD47B3" w14:textId="77777777" w:rsidR="00792B63" w:rsidRDefault="00792B63" w:rsidP="00BA3029">
      <w:pPr>
        <w:jc w:val="center"/>
        <w:rPr>
          <w:rFonts w:ascii="Arial" w:hAnsi="Arial" w:cs="Arial"/>
          <w:b/>
        </w:rPr>
      </w:pPr>
    </w:p>
    <w:p w14:paraId="4F88E190" w14:textId="77777777" w:rsidR="00792B63" w:rsidRDefault="00792B63" w:rsidP="00BA3029">
      <w:pPr>
        <w:jc w:val="center"/>
        <w:rPr>
          <w:rFonts w:ascii="Arial" w:hAnsi="Arial" w:cs="Arial"/>
          <w:b/>
        </w:rPr>
      </w:pPr>
    </w:p>
    <w:p w14:paraId="734A5FA8" w14:textId="77777777" w:rsidR="00792B63" w:rsidRDefault="00792B63" w:rsidP="00BA3029">
      <w:pPr>
        <w:jc w:val="center"/>
        <w:rPr>
          <w:rFonts w:ascii="Arial" w:hAnsi="Arial" w:cs="Arial"/>
          <w:b/>
        </w:rPr>
      </w:pPr>
    </w:p>
    <w:p w14:paraId="6D7DC9C1" w14:textId="77777777" w:rsidR="00792B63" w:rsidRDefault="00792B63" w:rsidP="00BA3029">
      <w:pPr>
        <w:jc w:val="center"/>
        <w:rPr>
          <w:rFonts w:ascii="Arial" w:hAnsi="Arial" w:cs="Arial"/>
          <w:b/>
        </w:rPr>
      </w:pPr>
    </w:p>
    <w:p w14:paraId="7F2D1A9D" w14:textId="77777777" w:rsidR="00792B63" w:rsidRDefault="00792B63" w:rsidP="00BA3029">
      <w:pPr>
        <w:jc w:val="center"/>
        <w:rPr>
          <w:rFonts w:ascii="Arial" w:hAnsi="Arial" w:cs="Arial"/>
          <w:b/>
        </w:rPr>
      </w:pPr>
    </w:p>
    <w:p w14:paraId="70148A13" w14:textId="77777777" w:rsidR="00792B63" w:rsidRDefault="00792B63" w:rsidP="00BA3029">
      <w:pPr>
        <w:jc w:val="center"/>
        <w:rPr>
          <w:rFonts w:ascii="Arial" w:hAnsi="Arial" w:cs="Arial"/>
          <w:b/>
        </w:rPr>
      </w:pPr>
    </w:p>
    <w:p w14:paraId="67BDD560" w14:textId="363273D8" w:rsidR="00792B63" w:rsidRDefault="00B87D9D" w:rsidP="00A4140E">
      <w:pPr>
        <w:spacing w:line="360" w:lineRule="auto"/>
        <w:jc w:val="center"/>
        <w:rPr>
          <w:rFonts w:ascii="Arial" w:hAnsi="Arial" w:cs="Arial"/>
          <w:bCs/>
          <w:sz w:val="24"/>
          <w:szCs w:val="24"/>
          <w:u w:val="single"/>
        </w:rPr>
      </w:pPr>
      <w:r w:rsidRPr="00B87D9D">
        <w:rPr>
          <w:rFonts w:ascii="Arial" w:hAnsi="Arial" w:cs="Arial"/>
          <w:bCs/>
          <w:sz w:val="24"/>
          <w:szCs w:val="24"/>
          <w:u w:val="single"/>
        </w:rPr>
        <w:t>Element</w:t>
      </w:r>
      <w:r w:rsidR="00A4140E">
        <w:rPr>
          <w:rFonts w:ascii="Arial" w:hAnsi="Arial" w:cs="Arial"/>
          <w:bCs/>
          <w:sz w:val="24"/>
          <w:szCs w:val="24"/>
          <w:u w:val="single"/>
        </w:rPr>
        <w:t xml:space="preserve"> One</w:t>
      </w:r>
      <w:r w:rsidRPr="00B87D9D">
        <w:rPr>
          <w:rFonts w:ascii="Arial" w:hAnsi="Arial" w:cs="Arial"/>
          <w:bCs/>
          <w:sz w:val="24"/>
          <w:szCs w:val="24"/>
          <w:u w:val="single"/>
        </w:rPr>
        <w:t xml:space="preserve"> - The evaluation of two reflective models</w:t>
      </w:r>
    </w:p>
    <w:p w14:paraId="514DA78F" w14:textId="2DDB5EC9" w:rsidR="00932EC6" w:rsidRDefault="009F7621" w:rsidP="00A4140E">
      <w:pPr>
        <w:spacing w:line="360" w:lineRule="auto"/>
        <w:jc w:val="both"/>
        <w:rPr>
          <w:rFonts w:ascii="Arial" w:hAnsi="Arial" w:cs="Arial"/>
          <w:bCs/>
          <w:sz w:val="24"/>
          <w:szCs w:val="24"/>
        </w:rPr>
      </w:pPr>
      <w:r w:rsidRPr="0048286E">
        <w:rPr>
          <w:rFonts w:ascii="Arial" w:hAnsi="Arial" w:cs="Arial"/>
          <w:bCs/>
          <w:sz w:val="24"/>
          <w:szCs w:val="24"/>
        </w:rPr>
        <w:t xml:space="preserve">Throughout my research period for this element came across a large range of different reflective models and cycles that could have been chosen for my </w:t>
      </w:r>
      <w:r w:rsidR="000D54E6" w:rsidRPr="0048286E">
        <w:rPr>
          <w:rFonts w:ascii="Arial" w:hAnsi="Arial" w:cs="Arial"/>
          <w:bCs/>
          <w:sz w:val="24"/>
          <w:szCs w:val="24"/>
        </w:rPr>
        <w:t>evaluation</w:t>
      </w:r>
      <w:r w:rsidR="00FF685F" w:rsidRPr="0048286E">
        <w:rPr>
          <w:rFonts w:ascii="Arial" w:hAnsi="Arial" w:cs="Arial"/>
          <w:bCs/>
          <w:sz w:val="24"/>
          <w:szCs w:val="24"/>
        </w:rPr>
        <w:t>.</w:t>
      </w:r>
      <w:r w:rsidRPr="0048286E">
        <w:rPr>
          <w:rFonts w:ascii="Arial" w:hAnsi="Arial" w:cs="Arial"/>
          <w:bCs/>
          <w:sz w:val="24"/>
          <w:szCs w:val="24"/>
        </w:rPr>
        <w:t xml:space="preserve"> </w:t>
      </w:r>
      <w:r w:rsidR="007C4534" w:rsidRPr="0048286E">
        <w:rPr>
          <w:rFonts w:ascii="Arial" w:hAnsi="Arial" w:cs="Arial"/>
          <w:bCs/>
          <w:sz w:val="24"/>
          <w:szCs w:val="24"/>
        </w:rPr>
        <w:t xml:space="preserve">The two models of reflective practice I will be evaluating are Gibb’s (1988) and </w:t>
      </w:r>
      <w:r w:rsidR="0048286E" w:rsidRPr="0048286E">
        <w:rPr>
          <w:rFonts w:ascii="Arial" w:hAnsi="Arial" w:cs="Arial"/>
          <w:bCs/>
          <w:sz w:val="24"/>
          <w:szCs w:val="24"/>
        </w:rPr>
        <w:t>Scho</w:t>
      </w:r>
      <w:r w:rsidR="0048286E">
        <w:rPr>
          <w:rFonts w:ascii="Arial" w:hAnsi="Arial" w:cs="Arial"/>
          <w:bCs/>
          <w:sz w:val="24"/>
          <w:szCs w:val="24"/>
        </w:rPr>
        <w:t>n</w:t>
      </w:r>
      <w:r w:rsidR="0048286E" w:rsidRPr="0048286E">
        <w:rPr>
          <w:rFonts w:ascii="Arial" w:hAnsi="Arial" w:cs="Arial"/>
          <w:bCs/>
          <w:sz w:val="24"/>
          <w:szCs w:val="24"/>
        </w:rPr>
        <w:t xml:space="preserve"> (</w:t>
      </w:r>
      <w:r w:rsidR="00914BF4">
        <w:rPr>
          <w:rFonts w:ascii="Arial" w:hAnsi="Arial" w:cs="Arial"/>
          <w:bCs/>
          <w:sz w:val="24"/>
          <w:szCs w:val="24"/>
        </w:rPr>
        <w:t>1983)</w:t>
      </w:r>
      <w:r w:rsidR="007C4534" w:rsidRPr="0048286E">
        <w:rPr>
          <w:rFonts w:ascii="Arial" w:hAnsi="Arial" w:cs="Arial"/>
          <w:bCs/>
          <w:sz w:val="24"/>
          <w:szCs w:val="24"/>
        </w:rPr>
        <w:t xml:space="preserve">. </w:t>
      </w:r>
      <w:proofErr w:type="gramStart"/>
      <w:r w:rsidR="007C4534" w:rsidRPr="0048286E">
        <w:rPr>
          <w:rFonts w:ascii="Arial" w:hAnsi="Arial" w:cs="Arial"/>
          <w:bCs/>
          <w:sz w:val="24"/>
          <w:szCs w:val="24"/>
        </w:rPr>
        <w:t>Gibb’s .</w:t>
      </w:r>
      <w:proofErr w:type="gramEnd"/>
      <w:r w:rsidR="007C4534" w:rsidRPr="0048286E">
        <w:rPr>
          <w:rFonts w:ascii="Arial" w:hAnsi="Arial" w:cs="Arial"/>
          <w:bCs/>
          <w:sz w:val="24"/>
          <w:szCs w:val="24"/>
        </w:rPr>
        <w:t>(1998) suggests thinking of reflection in a cyclical manner ensures progression and purposeful change</w:t>
      </w:r>
      <w:r w:rsidR="0048286E" w:rsidRPr="0048286E">
        <w:rPr>
          <w:rFonts w:ascii="Arial" w:hAnsi="Arial" w:cs="Arial"/>
          <w:bCs/>
          <w:sz w:val="24"/>
          <w:szCs w:val="24"/>
        </w:rPr>
        <w:t>, after an experience</w:t>
      </w:r>
      <w:r w:rsidR="007C4534" w:rsidRPr="0048286E">
        <w:rPr>
          <w:rFonts w:ascii="Arial" w:hAnsi="Arial" w:cs="Arial"/>
          <w:bCs/>
          <w:sz w:val="24"/>
          <w:szCs w:val="24"/>
        </w:rPr>
        <w:t xml:space="preserve">. Whilst </w:t>
      </w:r>
      <w:r w:rsidR="0048286E" w:rsidRPr="0048286E">
        <w:rPr>
          <w:rFonts w:ascii="Arial" w:hAnsi="Arial" w:cs="Arial"/>
          <w:bCs/>
          <w:sz w:val="24"/>
          <w:szCs w:val="24"/>
        </w:rPr>
        <w:t>Scho</w:t>
      </w:r>
      <w:r w:rsidR="0048286E">
        <w:rPr>
          <w:rFonts w:ascii="Arial" w:hAnsi="Arial" w:cs="Arial"/>
          <w:bCs/>
          <w:sz w:val="24"/>
          <w:szCs w:val="24"/>
        </w:rPr>
        <w:t>n</w:t>
      </w:r>
      <w:r w:rsidR="0048286E" w:rsidRPr="0048286E">
        <w:rPr>
          <w:rFonts w:ascii="Arial" w:hAnsi="Arial" w:cs="Arial"/>
          <w:bCs/>
          <w:sz w:val="24"/>
          <w:szCs w:val="24"/>
        </w:rPr>
        <w:t xml:space="preserve"> (</w:t>
      </w:r>
      <w:r w:rsidR="00914BF4">
        <w:rPr>
          <w:rFonts w:ascii="Arial" w:hAnsi="Arial" w:cs="Arial"/>
          <w:bCs/>
          <w:sz w:val="24"/>
          <w:szCs w:val="24"/>
        </w:rPr>
        <w:t>1983</w:t>
      </w:r>
      <w:r w:rsidR="0048286E" w:rsidRPr="0048286E">
        <w:rPr>
          <w:rFonts w:ascii="Arial" w:hAnsi="Arial" w:cs="Arial"/>
          <w:bCs/>
          <w:sz w:val="24"/>
          <w:szCs w:val="24"/>
        </w:rPr>
        <w:t>) method encourages reflective practice both during an activity a</w:t>
      </w:r>
      <w:r w:rsidR="0048286E">
        <w:rPr>
          <w:rFonts w:ascii="Arial" w:hAnsi="Arial" w:cs="Arial"/>
          <w:bCs/>
          <w:sz w:val="24"/>
          <w:szCs w:val="24"/>
        </w:rPr>
        <w:t xml:space="preserve">s </w:t>
      </w:r>
      <w:r w:rsidR="0048286E" w:rsidRPr="0048286E">
        <w:rPr>
          <w:rFonts w:ascii="Arial" w:hAnsi="Arial" w:cs="Arial"/>
          <w:bCs/>
          <w:sz w:val="24"/>
          <w:szCs w:val="24"/>
        </w:rPr>
        <w:t>well as after</w:t>
      </w:r>
      <w:r w:rsidR="0048286E">
        <w:rPr>
          <w:rFonts w:ascii="Arial" w:hAnsi="Arial" w:cs="Arial"/>
          <w:bCs/>
          <w:sz w:val="24"/>
          <w:szCs w:val="24"/>
        </w:rPr>
        <w:t xml:space="preserve"> the event.</w:t>
      </w:r>
    </w:p>
    <w:p w14:paraId="01A8764F" w14:textId="2DCDE6A5" w:rsidR="009F7982" w:rsidRDefault="00932EC6" w:rsidP="00A4140E">
      <w:pPr>
        <w:spacing w:line="360" w:lineRule="auto"/>
        <w:jc w:val="both"/>
        <w:rPr>
          <w:rFonts w:ascii="Arial" w:hAnsi="Arial" w:cs="Arial"/>
          <w:bCs/>
          <w:sz w:val="24"/>
          <w:szCs w:val="24"/>
        </w:rPr>
      </w:pPr>
      <w:r>
        <w:rPr>
          <w:rFonts w:ascii="Arial" w:hAnsi="Arial" w:cs="Arial"/>
          <w:bCs/>
          <w:sz w:val="24"/>
          <w:szCs w:val="24"/>
        </w:rPr>
        <w:t xml:space="preserve">There are many benefits to both the above models. Firstly, according to </w:t>
      </w:r>
      <w:proofErr w:type="spellStart"/>
      <w:r>
        <w:rPr>
          <w:rFonts w:ascii="Arial" w:hAnsi="Arial" w:cs="Arial"/>
          <w:bCs/>
          <w:sz w:val="24"/>
          <w:szCs w:val="24"/>
        </w:rPr>
        <w:t>Meierdirk</w:t>
      </w:r>
      <w:proofErr w:type="spellEnd"/>
      <w:r>
        <w:rPr>
          <w:rFonts w:ascii="Arial" w:hAnsi="Arial" w:cs="Arial"/>
          <w:bCs/>
          <w:sz w:val="24"/>
          <w:szCs w:val="24"/>
        </w:rPr>
        <w:t xml:space="preserve"> (2017) Schon’s model relies on the practitioner having prior knowledge within their role to subconsciously reflect whilst ‘knowing in action’, an example of this would be being able to ride a bike. Once learnt, </w:t>
      </w:r>
      <w:r w:rsidR="00045457">
        <w:rPr>
          <w:rFonts w:ascii="Arial" w:hAnsi="Arial" w:cs="Arial"/>
          <w:bCs/>
          <w:sz w:val="24"/>
          <w:szCs w:val="24"/>
        </w:rPr>
        <w:t>this behaviour</w:t>
      </w:r>
      <w:r>
        <w:rPr>
          <w:rFonts w:ascii="Arial" w:hAnsi="Arial" w:cs="Arial"/>
          <w:bCs/>
          <w:sz w:val="24"/>
          <w:szCs w:val="24"/>
        </w:rPr>
        <w:t xml:space="preserve"> come naturally due to previous experience of doing the activity, so there would be no need to reflect each time you sit on a bike. </w:t>
      </w:r>
      <w:r w:rsidR="00420556">
        <w:rPr>
          <w:rFonts w:ascii="Arial" w:hAnsi="Arial" w:cs="Arial"/>
          <w:bCs/>
          <w:sz w:val="24"/>
          <w:szCs w:val="24"/>
        </w:rPr>
        <w:t xml:space="preserve">However, according to Newman (1999), this is a disadvantage of Schon’s model, especially within an </w:t>
      </w:r>
      <w:proofErr w:type="gramStart"/>
      <w:r w:rsidR="00420556">
        <w:rPr>
          <w:rFonts w:ascii="Arial" w:hAnsi="Arial" w:cs="Arial"/>
          <w:bCs/>
          <w:sz w:val="24"/>
          <w:szCs w:val="24"/>
        </w:rPr>
        <w:t>early years</w:t>
      </w:r>
      <w:proofErr w:type="gramEnd"/>
      <w:r w:rsidR="00420556">
        <w:rPr>
          <w:rFonts w:ascii="Arial" w:hAnsi="Arial" w:cs="Arial"/>
          <w:bCs/>
          <w:sz w:val="24"/>
          <w:szCs w:val="24"/>
        </w:rPr>
        <w:t xml:space="preserve"> setting. For a practitioner to be able to subconsciously reflect as suggested by Schon, they must be confident in their environment, previous experiences and knowledge. This model would not be able to be used by new practitioners.</w:t>
      </w:r>
      <w:r>
        <w:rPr>
          <w:rFonts w:ascii="Arial" w:hAnsi="Arial" w:cs="Arial"/>
          <w:bCs/>
          <w:sz w:val="24"/>
          <w:szCs w:val="24"/>
        </w:rPr>
        <w:t xml:space="preserve"> </w:t>
      </w:r>
    </w:p>
    <w:p w14:paraId="03CE10B9" w14:textId="00E8A338" w:rsidR="00E5625B" w:rsidRDefault="00E5625B" w:rsidP="00A4140E">
      <w:pPr>
        <w:spacing w:line="360" w:lineRule="auto"/>
        <w:jc w:val="both"/>
        <w:rPr>
          <w:rFonts w:ascii="Arial" w:hAnsi="Arial" w:cs="Arial"/>
          <w:bCs/>
          <w:sz w:val="24"/>
          <w:szCs w:val="24"/>
        </w:rPr>
      </w:pPr>
      <w:r>
        <w:rPr>
          <w:rFonts w:ascii="Arial" w:hAnsi="Arial" w:cs="Arial"/>
          <w:bCs/>
          <w:sz w:val="24"/>
          <w:szCs w:val="24"/>
        </w:rPr>
        <w:t>According to Bishop and Blake (2007) Gibb’s model is more structure</w:t>
      </w:r>
      <w:r w:rsidR="00045457">
        <w:rPr>
          <w:rFonts w:ascii="Arial" w:hAnsi="Arial" w:cs="Arial"/>
          <w:bCs/>
          <w:sz w:val="24"/>
          <w:szCs w:val="24"/>
        </w:rPr>
        <w:t>d</w:t>
      </w:r>
      <w:r>
        <w:rPr>
          <w:rFonts w:ascii="Arial" w:hAnsi="Arial" w:cs="Arial"/>
          <w:bCs/>
          <w:sz w:val="24"/>
          <w:szCs w:val="24"/>
        </w:rPr>
        <w:t xml:space="preserve"> and easier to follow for those new to reflection, however</w:t>
      </w:r>
      <w:r w:rsidR="008965DD">
        <w:rPr>
          <w:rFonts w:ascii="Arial" w:hAnsi="Arial" w:cs="Arial"/>
          <w:bCs/>
          <w:sz w:val="24"/>
          <w:szCs w:val="24"/>
        </w:rPr>
        <w:t xml:space="preserve"> without prior knowledge </w:t>
      </w:r>
      <w:r w:rsidR="00045457">
        <w:rPr>
          <w:rFonts w:ascii="Arial" w:hAnsi="Arial" w:cs="Arial"/>
          <w:bCs/>
          <w:sz w:val="24"/>
          <w:szCs w:val="24"/>
        </w:rPr>
        <w:t>of</w:t>
      </w:r>
      <w:r w:rsidR="008965DD">
        <w:rPr>
          <w:rFonts w:ascii="Arial" w:hAnsi="Arial" w:cs="Arial"/>
          <w:bCs/>
          <w:sz w:val="24"/>
          <w:szCs w:val="24"/>
        </w:rPr>
        <w:t xml:space="preserve"> critical thinking skills a practitioner may struggle to ask probing questions </w:t>
      </w:r>
      <w:r w:rsidR="00045457">
        <w:rPr>
          <w:rFonts w:ascii="Arial" w:hAnsi="Arial" w:cs="Arial"/>
          <w:bCs/>
          <w:sz w:val="24"/>
          <w:szCs w:val="24"/>
        </w:rPr>
        <w:t xml:space="preserve">without the support of a mentor or coach. The Nursing Times (2015) would agree Bishop and Blake (2007) stating even though Gibb’s (1988) model is popular within a number of occupations, within nursing it is not always easy to recall the six steps whilst in practice, and would prefer something more simplified. </w:t>
      </w:r>
      <w:r w:rsidR="00CC6E8C">
        <w:rPr>
          <w:rFonts w:ascii="Arial" w:hAnsi="Arial" w:cs="Arial"/>
          <w:bCs/>
          <w:sz w:val="24"/>
          <w:szCs w:val="24"/>
        </w:rPr>
        <w:t xml:space="preserve">Additionally, Nursing Times (2015) suggests Gibb’s (1988) cycle as a reactive and not a proactive approach, and often working within a medical profession being able to ‘reflect on action’ as stated by Schon means more of a proactive approach being able to change the immediate outcome of a situation. However, Aram, Baxter and </w:t>
      </w:r>
      <w:proofErr w:type="spellStart"/>
      <w:r w:rsidR="00CC6E8C">
        <w:rPr>
          <w:rFonts w:ascii="Arial" w:hAnsi="Arial" w:cs="Arial"/>
          <w:bCs/>
          <w:sz w:val="24"/>
          <w:szCs w:val="24"/>
        </w:rPr>
        <w:t>Nutkevitch</w:t>
      </w:r>
      <w:proofErr w:type="spellEnd"/>
      <w:r w:rsidR="00CC6E8C">
        <w:rPr>
          <w:rFonts w:ascii="Arial" w:hAnsi="Arial" w:cs="Arial"/>
          <w:bCs/>
          <w:sz w:val="24"/>
          <w:szCs w:val="24"/>
        </w:rPr>
        <w:t xml:space="preserve"> (</w:t>
      </w:r>
      <w:r w:rsidR="000D54E6">
        <w:rPr>
          <w:rFonts w:ascii="Arial" w:hAnsi="Arial" w:cs="Arial"/>
          <w:bCs/>
          <w:sz w:val="24"/>
          <w:szCs w:val="24"/>
        </w:rPr>
        <w:t>2009</w:t>
      </w:r>
      <w:r w:rsidR="00CC6E8C">
        <w:rPr>
          <w:rFonts w:ascii="Arial" w:hAnsi="Arial" w:cs="Arial"/>
          <w:bCs/>
          <w:sz w:val="24"/>
          <w:szCs w:val="24"/>
        </w:rPr>
        <w:t>)</w:t>
      </w:r>
      <w:r w:rsidR="000D54E6">
        <w:rPr>
          <w:rFonts w:ascii="Arial" w:hAnsi="Arial" w:cs="Arial"/>
          <w:bCs/>
          <w:sz w:val="24"/>
          <w:szCs w:val="24"/>
        </w:rPr>
        <w:t xml:space="preserve"> would emphasise the dangers of </w:t>
      </w:r>
      <w:r w:rsidR="000D54E6">
        <w:rPr>
          <w:rFonts w:ascii="Arial" w:hAnsi="Arial" w:cs="Arial"/>
          <w:bCs/>
          <w:sz w:val="24"/>
          <w:szCs w:val="24"/>
        </w:rPr>
        <w:lastRenderedPageBreak/>
        <w:t xml:space="preserve">‘reflecting in action’ without prior knowledge, as having to experiment, without knowing the outcome. According to </w:t>
      </w:r>
      <w:proofErr w:type="spellStart"/>
      <w:r w:rsidR="000D54E6" w:rsidRPr="000D54E6">
        <w:rPr>
          <w:rFonts w:ascii="Arial" w:hAnsi="Arial" w:cs="Arial"/>
          <w:bCs/>
          <w:sz w:val="24"/>
          <w:szCs w:val="24"/>
        </w:rPr>
        <w:t>Mezirow</w:t>
      </w:r>
      <w:proofErr w:type="spellEnd"/>
      <w:r w:rsidR="000D54E6" w:rsidRPr="000D54E6">
        <w:rPr>
          <w:rFonts w:ascii="Arial" w:hAnsi="Arial" w:cs="Arial"/>
          <w:bCs/>
          <w:sz w:val="24"/>
          <w:szCs w:val="24"/>
        </w:rPr>
        <w:t xml:space="preserve"> </w:t>
      </w:r>
      <w:r w:rsidR="000D54E6">
        <w:rPr>
          <w:rFonts w:ascii="Arial" w:hAnsi="Arial" w:cs="Arial"/>
          <w:bCs/>
          <w:sz w:val="24"/>
          <w:szCs w:val="24"/>
        </w:rPr>
        <w:t>(</w:t>
      </w:r>
      <w:r w:rsidR="000D54E6" w:rsidRPr="000D54E6">
        <w:rPr>
          <w:rFonts w:ascii="Arial" w:hAnsi="Arial" w:cs="Arial"/>
          <w:bCs/>
          <w:sz w:val="24"/>
          <w:szCs w:val="24"/>
        </w:rPr>
        <w:t>1981</w:t>
      </w:r>
      <w:r w:rsidR="000D54E6">
        <w:rPr>
          <w:rFonts w:ascii="Arial" w:hAnsi="Arial" w:cs="Arial"/>
          <w:bCs/>
          <w:sz w:val="24"/>
          <w:szCs w:val="24"/>
        </w:rPr>
        <w:t>) cited in</w:t>
      </w:r>
      <w:r w:rsidR="00516B37">
        <w:rPr>
          <w:rFonts w:ascii="Arial" w:hAnsi="Arial" w:cs="Arial"/>
          <w:bCs/>
          <w:sz w:val="24"/>
          <w:szCs w:val="24"/>
        </w:rPr>
        <w:t xml:space="preserve"> Bolton and </w:t>
      </w:r>
      <w:proofErr w:type="spellStart"/>
      <w:r w:rsidR="00516B37">
        <w:rPr>
          <w:rFonts w:ascii="Arial" w:hAnsi="Arial" w:cs="Arial"/>
          <w:bCs/>
          <w:sz w:val="24"/>
          <w:szCs w:val="24"/>
        </w:rPr>
        <w:t>Delderfiel</w:t>
      </w:r>
      <w:proofErr w:type="spellEnd"/>
      <w:r w:rsidR="00516B37">
        <w:rPr>
          <w:rFonts w:ascii="Arial" w:hAnsi="Arial" w:cs="Arial"/>
          <w:bCs/>
          <w:sz w:val="24"/>
          <w:szCs w:val="24"/>
        </w:rPr>
        <w:t xml:space="preserve"> (2018) reflective thinking is a complex and fascinating skill and should be experienced in depth for a practitioner to develop professionally, this goes against Schon’s model. </w:t>
      </w:r>
      <w:proofErr w:type="spellStart"/>
      <w:r w:rsidR="00516B37">
        <w:rPr>
          <w:rFonts w:ascii="Arial" w:hAnsi="Arial" w:cs="Arial"/>
          <w:bCs/>
          <w:sz w:val="24"/>
          <w:szCs w:val="24"/>
        </w:rPr>
        <w:t>Mezirow</w:t>
      </w:r>
      <w:proofErr w:type="spellEnd"/>
      <w:r w:rsidR="00516B37">
        <w:rPr>
          <w:rFonts w:ascii="Arial" w:hAnsi="Arial" w:cs="Arial"/>
          <w:bCs/>
          <w:sz w:val="24"/>
          <w:szCs w:val="24"/>
        </w:rPr>
        <w:t xml:space="preserve"> goes on to state that thinking rationally as you would when ‘reflecting in action’ would be acceptable.  </w:t>
      </w:r>
    </w:p>
    <w:p w14:paraId="77CA4B85" w14:textId="56FA353E" w:rsidR="00516B37" w:rsidRDefault="00516B37" w:rsidP="00A4140E">
      <w:pPr>
        <w:spacing w:line="360" w:lineRule="auto"/>
        <w:jc w:val="both"/>
        <w:rPr>
          <w:rFonts w:ascii="Arial" w:hAnsi="Arial" w:cs="Arial"/>
          <w:bCs/>
          <w:sz w:val="24"/>
          <w:szCs w:val="24"/>
        </w:rPr>
      </w:pPr>
      <w:r>
        <w:rPr>
          <w:rFonts w:ascii="Arial" w:hAnsi="Arial" w:cs="Arial"/>
          <w:bCs/>
          <w:sz w:val="24"/>
          <w:szCs w:val="24"/>
        </w:rPr>
        <w:t xml:space="preserve">The University of Edinburgh (2019) suggests the use of Gibb’s model of reflection for situations that will be repeated. Within an </w:t>
      </w:r>
      <w:proofErr w:type="gramStart"/>
      <w:r>
        <w:rPr>
          <w:rFonts w:ascii="Arial" w:hAnsi="Arial" w:cs="Arial"/>
          <w:bCs/>
          <w:sz w:val="24"/>
          <w:szCs w:val="24"/>
        </w:rPr>
        <w:t>early years</w:t>
      </w:r>
      <w:proofErr w:type="gramEnd"/>
      <w:r>
        <w:rPr>
          <w:rFonts w:ascii="Arial" w:hAnsi="Arial" w:cs="Arial"/>
          <w:bCs/>
          <w:sz w:val="24"/>
          <w:szCs w:val="24"/>
        </w:rPr>
        <w:t xml:space="preserve"> setting this could be used when working in a specific area of the class room, or when learning a specific topic. The Univer</w:t>
      </w:r>
      <w:r w:rsidR="008E63DE">
        <w:rPr>
          <w:rFonts w:ascii="Arial" w:hAnsi="Arial" w:cs="Arial"/>
          <w:bCs/>
          <w:sz w:val="24"/>
          <w:szCs w:val="24"/>
        </w:rPr>
        <w:t>s</w:t>
      </w:r>
      <w:r>
        <w:rPr>
          <w:rFonts w:ascii="Arial" w:hAnsi="Arial" w:cs="Arial"/>
          <w:bCs/>
          <w:sz w:val="24"/>
          <w:szCs w:val="24"/>
        </w:rPr>
        <w:t>ity of Edinburgh states</w:t>
      </w:r>
      <w:r w:rsidR="008E63DE">
        <w:rPr>
          <w:rFonts w:ascii="Arial" w:hAnsi="Arial" w:cs="Arial"/>
          <w:bCs/>
          <w:sz w:val="24"/>
          <w:szCs w:val="24"/>
        </w:rPr>
        <w:t xml:space="preserve"> practitioners learn using Gibb’s model by repetition of tasks. </w:t>
      </w:r>
      <w:r w:rsidR="00A237D2">
        <w:rPr>
          <w:rFonts w:ascii="Arial" w:hAnsi="Arial" w:cs="Arial"/>
          <w:bCs/>
          <w:sz w:val="24"/>
          <w:szCs w:val="24"/>
        </w:rPr>
        <w:t>The University of Cambridge (2020) agrees with the need for repetition, however, they discuss the importance of Gibb’s model looking into the emotions and feelings of those involved in a situation, giving a balanced judgement of experiences. Within a school setting, maintaining positive relationships with colleagues, children and their families is key in the child’s development, this is agreed by McGrath (2010) and Smidt (2015).</w:t>
      </w:r>
    </w:p>
    <w:p w14:paraId="7D4FDDA6" w14:textId="511A53E2" w:rsidR="00792B63" w:rsidRDefault="00A237D2" w:rsidP="00A4140E">
      <w:pPr>
        <w:spacing w:line="360" w:lineRule="auto"/>
        <w:jc w:val="both"/>
        <w:rPr>
          <w:rFonts w:ascii="Arial" w:hAnsi="Arial" w:cs="Arial"/>
          <w:b/>
        </w:rPr>
      </w:pPr>
      <w:r>
        <w:rPr>
          <w:rFonts w:ascii="Arial" w:hAnsi="Arial" w:cs="Arial"/>
          <w:bCs/>
          <w:sz w:val="24"/>
          <w:szCs w:val="24"/>
        </w:rPr>
        <w:t xml:space="preserve">To conclude, Gibbs (1988) model and Schon’s (1983) model are very different. However, research has shown that depending on the </w:t>
      </w:r>
      <w:r w:rsidR="00A4140E">
        <w:rPr>
          <w:rFonts w:ascii="Arial" w:hAnsi="Arial" w:cs="Arial"/>
          <w:bCs/>
          <w:sz w:val="24"/>
          <w:szCs w:val="24"/>
        </w:rPr>
        <w:t>practitioner’s</w:t>
      </w:r>
      <w:r>
        <w:rPr>
          <w:rFonts w:ascii="Arial" w:hAnsi="Arial" w:cs="Arial"/>
          <w:bCs/>
          <w:sz w:val="24"/>
          <w:szCs w:val="24"/>
        </w:rPr>
        <w:t xml:space="preserve"> prior knowledge and experience </w:t>
      </w:r>
      <w:r w:rsidR="00A4140E">
        <w:rPr>
          <w:rFonts w:ascii="Arial" w:hAnsi="Arial" w:cs="Arial"/>
          <w:bCs/>
          <w:sz w:val="24"/>
          <w:szCs w:val="24"/>
        </w:rPr>
        <w:t xml:space="preserve">either of these models could be used within an early learn setting. Gibb’s model is more detailed, offering someone new to reflection a complete cycle for reflection. Whereas Schon’s is has a more </w:t>
      </w:r>
      <w:proofErr w:type="gramStart"/>
      <w:r w:rsidR="00A4140E">
        <w:rPr>
          <w:rFonts w:ascii="Arial" w:hAnsi="Arial" w:cs="Arial"/>
          <w:bCs/>
          <w:sz w:val="24"/>
          <w:szCs w:val="24"/>
        </w:rPr>
        <w:t>open ended</w:t>
      </w:r>
      <w:proofErr w:type="gramEnd"/>
      <w:r w:rsidR="00A4140E">
        <w:rPr>
          <w:rFonts w:ascii="Arial" w:hAnsi="Arial" w:cs="Arial"/>
          <w:bCs/>
          <w:sz w:val="24"/>
          <w:szCs w:val="24"/>
        </w:rPr>
        <w:t xml:space="preserve"> approach, however, can have a similar impact on a practitioners professional development.</w:t>
      </w:r>
    </w:p>
    <w:p w14:paraId="528A82C9" w14:textId="77777777" w:rsidR="00792B63" w:rsidRDefault="00792B63" w:rsidP="00A4140E">
      <w:pPr>
        <w:spacing w:line="360" w:lineRule="auto"/>
        <w:jc w:val="both"/>
        <w:rPr>
          <w:rFonts w:ascii="Arial" w:hAnsi="Arial" w:cs="Arial"/>
          <w:b/>
        </w:rPr>
      </w:pPr>
    </w:p>
    <w:p w14:paraId="6A1D2A8A" w14:textId="77777777" w:rsidR="00792B63" w:rsidRDefault="00792B63" w:rsidP="00A4140E">
      <w:pPr>
        <w:spacing w:line="360" w:lineRule="auto"/>
        <w:jc w:val="both"/>
        <w:rPr>
          <w:rFonts w:ascii="Arial" w:hAnsi="Arial" w:cs="Arial"/>
          <w:b/>
        </w:rPr>
      </w:pPr>
    </w:p>
    <w:p w14:paraId="22040818" w14:textId="77777777" w:rsidR="00792B63" w:rsidRDefault="00792B63" w:rsidP="00A4140E">
      <w:pPr>
        <w:spacing w:line="360" w:lineRule="auto"/>
        <w:jc w:val="both"/>
        <w:rPr>
          <w:rFonts w:ascii="Arial" w:hAnsi="Arial" w:cs="Arial"/>
          <w:b/>
        </w:rPr>
      </w:pPr>
    </w:p>
    <w:p w14:paraId="460266C8" w14:textId="77777777" w:rsidR="00B87D9D" w:rsidRDefault="00B87D9D" w:rsidP="00BA3029">
      <w:pPr>
        <w:jc w:val="center"/>
        <w:rPr>
          <w:rFonts w:ascii="Arial" w:hAnsi="Arial" w:cs="Arial"/>
          <w:b/>
        </w:rPr>
      </w:pPr>
    </w:p>
    <w:p w14:paraId="2C57D651" w14:textId="77777777" w:rsidR="00B87D9D" w:rsidRDefault="00B87D9D" w:rsidP="00BA3029">
      <w:pPr>
        <w:jc w:val="center"/>
        <w:rPr>
          <w:rFonts w:ascii="Arial" w:hAnsi="Arial" w:cs="Arial"/>
          <w:b/>
        </w:rPr>
      </w:pPr>
    </w:p>
    <w:p w14:paraId="7D2F4B8D" w14:textId="77777777" w:rsidR="00B87D9D" w:rsidRDefault="00B87D9D" w:rsidP="00BA3029">
      <w:pPr>
        <w:jc w:val="center"/>
        <w:rPr>
          <w:rFonts w:ascii="Arial" w:hAnsi="Arial" w:cs="Arial"/>
          <w:b/>
        </w:rPr>
      </w:pPr>
    </w:p>
    <w:p w14:paraId="31CD1D34" w14:textId="77777777" w:rsidR="00B87D9D" w:rsidRDefault="00B87D9D" w:rsidP="00BA3029">
      <w:pPr>
        <w:jc w:val="center"/>
        <w:rPr>
          <w:rFonts w:ascii="Arial" w:hAnsi="Arial" w:cs="Arial"/>
          <w:b/>
        </w:rPr>
      </w:pPr>
    </w:p>
    <w:p w14:paraId="2CAED988" w14:textId="77777777" w:rsidR="00B87D9D" w:rsidRDefault="00B87D9D" w:rsidP="00BA3029">
      <w:pPr>
        <w:jc w:val="center"/>
        <w:rPr>
          <w:rFonts w:ascii="Arial" w:hAnsi="Arial" w:cs="Arial"/>
          <w:b/>
        </w:rPr>
      </w:pPr>
    </w:p>
    <w:p w14:paraId="73F59A42" w14:textId="77777777" w:rsidR="00B87D9D" w:rsidRDefault="00B87D9D" w:rsidP="00BA3029">
      <w:pPr>
        <w:jc w:val="center"/>
        <w:rPr>
          <w:rFonts w:ascii="Arial" w:hAnsi="Arial" w:cs="Arial"/>
          <w:b/>
        </w:rPr>
      </w:pPr>
    </w:p>
    <w:p w14:paraId="73AD3C13" w14:textId="77777777" w:rsidR="00A4140E" w:rsidRDefault="00A4140E" w:rsidP="00A4140E">
      <w:pPr>
        <w:rPr>
          <w:rFonts w:ascii="Arial" w:hAnsi="Arial" w:cs="Arial"/>
          <w:b/>
        </w:rPr>
      </w:pPr>
    </w:p>
    <w:p w14:paraId="5CFF5D9E" w14:textId="7D8BDD6E" w:rsidR="00B87D9D" w:rsidRPr="00A4140E" w:rsidRDefault="00FF685F" w:rsidP="00BA3029">
      <w:pPr>
        <w:jc w:val="center"/>
        <w:rPr>
          <w:rFonts w:ascii="Arial" w:hAnsi="Arial" w:cs="Arial"/>
          <w:bCs/>
          <w:u w:val="single"/>
        </w:rPr>
      </w:pPr>
      <w:r w:rsidRPr="00A4140E">
        <w:rPr>
          <w:rFonts w:ascii="Arial" w:hAnsi="Arial" w:cs="Arial"/>
          <w:bCs/>
          <w:u w:val="single"/>
        </w:rPr>
        <w:t xml:space="preserve">Element </w:t>
      </w:r>
      <w:r w:rsidR="00A4140E">
        <w:rPr>
          <w:rFonts w:ascii="Arial" w:hAnsi="Arial" w:cs="Arial"/>
          <w:bCs/>
          <w:u w:val="single"/>
        </w:rPr>
        <w:t>Two</w:t>
      </w:r>
      <w:r w:rsidRPr="00A4140E">
        <w:rPr>
          <w:rFonts w:ascii="Arial" w:hAnsi="Arial" w:cs="Arial"/>
          <w:bCs/>
          <w:u w:val="single"/>
        </w:rPr>
        <w:t xml:space="preserve"> – Briefing Paper</w:t>
      </w:r>
      <w:r w:rsidRPr="00A4140E">
        <w:rPr>
          <w:rFonts w:ascii="Arial" w:hAnsi="Arial" w:cs="Arial"/>
          <w:bCs/>
          <w:noProof/>
          <w:sz w:val="144"/>
          <w:szCs w:val="144"/>
          <w:u w:val="single"/>
        </w:rPr>
        <mc:AlternateContent>
          <mc:Choice Requires="wps">
            <w:drawing>
              <wp:anchor distT="45720" distB="45720" distL="114300" distR="114300" simplePos="0" relativeHeight="251659264" behindDoc="1" locked="0" layoutInCell="1" allowOverlap="1" wp14:anchorId="2F7A98FF" wp14:editId="1FD54B74">
                <wp:simplePos x="0" y="0"/>
                <wp:positionH relativeFrom="column">
                  <wp:posOffset>-266700</wp:posOffset>
                </wp:positionH>
                <wp:positionV relativeFrom="paragraph">
                  <wp:posOffset>288290</wp:posOffset>
                </wp:positionV>
                <wp:extent cx="6454140" cy="3962400"/>
                <wp:effectExtent l="0" t="0" r="22860"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54140" cy="3962400"/>
                        </a:xfrm>
                        <a:prstGeom prst="rect">
                          <a:avLst/>
                        </a:prstGeom>
                        <a:solidFill>
                          <a:schemeClr val="accent5">
                            <a:lumMod val="20000"/>
                            <a:lumOff val="80000"/>
                          </a:schemeClr>
                        </a:solidFill>
                        <a:ln w="9525">
                          <a:solidFill>
                            <a:srgbClr val="000000"/>
                          </a:solidFill>
                          <a:miter lim="800000"/>
                          <a:headEnd/>
                          <a:tailEnd/>
                        </a:ln>
                      </wps:spPr>
                      <wps:txbx>
                        <w:txbxContent>
                          <w:p w14:paraId="6A5B7AA4" w14:textId="77777777" w:rsidR="00C21634" w:rsidRDefault="00C21634" w:rsidP="006779DE">
                            <w:pPr>
                              <w:jc w:val="center"/>
                              <w:rPr>
                                <w:rFonts w:ascii="Arial" w:hAnsi="Arial" w:cs="Arial"/>
                                <w:b/>
                                <w:bCs/>
                                <w:sz w:val="24"/>
                                <w:szCs w:val="24"/>
                              </w:rPr>
                            </w:pPr>
                            <w:r>
                              <w:rPr>
                                <w:rFonts w:ascii="Arial" w:hAnsi="Arial" w:cs="Arial"/>
                                <w:b/>
                                <w:bCs/>
                                <w:sz w:val="24"/>
                                <w:szCs w:val="24"/>
                              </w:rPr>
                              <w:t>The History of Reflective Practice</w:t>
                            </w:r>
                          </w:p>
                          <w:p w14:paraId="51894225" w14:textId="5BE43E8C" w:rsidR="00C21634" w:rsidRPr="008C71D4" w:rsidRDefault="00C21634" w:rsidP="006779DE">
                            <w:pPr>
                              <w:rPr>
                                <w:rFonts w:ascii="Arial" w:hAnsi="Arial" w:cs="Arial"/>
                              </w:rPr>
                            </w:pPr>
                            <w:r w:rsidRPr="008C71D4">
                              <w:rPr>
                                <w:rFonts w:ascii="Arial" w:hAnsi="Arial" w:cs="Arial"/>
                              </w:rPr>
                              <w:t>The first theorist to discuss learning by reflection was Dewey and this has led to how reflective practice is used in a number of different organisations today, specifically education, social work, medicine, nursing and management and leadership (Willower, 1994 and Dallos and Steadman, 2009). Dewey believed that to reflect or recall on an event was not enough and insisted that experiences were questioned and broken-down directing practitioners on an personal active learning journey, changing the way they think (Popova, 2020). Further reading on John Dewey can be found in his 1910 book How We Think. According to Smith (1999) S</w:t>
                            </w:r>
                            <w:r w:rsidR="0048286E">
                              <w:rPr>
                                <w:rFonts w:ascii="Arial" w:hAnsi="Arial" w:cs="Arial"/>
                              </w:rPr>
                              <w:t>c</w:t>
                            </w:r>
                            <w:r w:rsidRPr="008C71D4">
                              <w:rPr>
                                <w:rFonts w:ascii="Arial" w:hAnsi="Arial" w:cs="Arial"/>
                              </w:rPr>
                              <w:t>hon is also known for his theory on reflective practise, his theory follows on from Dewey, however, S</w:t>
                            </w:r>
                            <w:r w:rsidR="0048286E">
                              <w:rPr>
                                <w:rFonts w:ascii="Arial" w:hAnsi="Arial" w:cs="Arial"/>
                              </w:rPr>
                              <w:t>c</w:t>
                            </w:r>
                            <w:r w:rsidRPr="008C71D4">
                              <w:rPr>
                                <w:rFonts w:ascii="Arial" w:hAnsi="Arial" w:cs="Arial"/>
                              </w:rPr>
                              <w:t>hon believed reflection did not only have to take place once an activity had finished but could also be reflected upon during the activity. This is known as reflection in and reflection on. To reflect in is to question what you may be doing at that time and change things if necessary, however to reflect on, Is to look back at an activity and think about what changes could have been made and to incorporate these the next time you were to undertake the same task (S</w:t>
                            </w:r>
                            <w:r w:rsidR="0048286E">
                              <w:rPr>
                                <w:rFonts w:ascii="Arial" w:hAnsi="Arial" w:cs="Arial"/>
                              </w:rPr>
                              <w:t>c</w:t>
                            </w:r>
                            <w:r w:rsidRPr="008C71D4">
                              <w:rPr>
                                <w:rFonts w:ascii="Arial" w:hAnsi="Arial" w:cs="Arial"/>
                              </w:rPr>
                              <w:t xml:space="preserve">hon, 1983).   </w:t>
                            </w:r>
                          </w:p>
                          <w:p w14:paraId="179BAAB7" w14:textId="35819EE6" w:rsidR="00C21634" w:rsidRPr="008C71D4" w:rsidRDefault="00C21634">
                            <w:pPr>
                              <w:rPr>
                                <w:rFonts w:ascii="Arial" w:hAnsi="Arial" w:cs="Arial"/>
                              </w:rPr>
                            </w:pPr>
                            <w:r w:rsidRPr="008C71D4">
                              <w:rPr>
                                <w:rFonts w:ascii="Arial" w:hAnsi="Arial" w:cs="Arial"/>
                              </w:rPr>
                              <w:t xml:space="preserve">The Institute of Academic Development (no date) states people are continually reflecting on day to day experiences, an example of this would be; what direction to take when travelling, however, there is a difference when reflecting on our practice, as our reflection must have a purpose and a want for personal improvement and development. According to University of Cambridge (2020) reflective practice is having the ability to think and analyse experiences and being able to learn from them to help with future choices. Welch (2019) would agree insisting reflective practise lays the foundations for a person’s professional development. </w:t>
                            </w:r>
                          </w:p>
                          <w:p w14:paraId="24842A51" w14:textId="7D583598" w:rsidR="00C21634" w:rsidRDefault="00C21634"/>
                          <w:p w14:paraId="6DB388F1" w14:textId="63B1D54B" w:rsidR="00C21634" w:rsidRDefault="00C21634">
                            <w:r>
                              <w:tab/>
                            </w:r>
                            <w:r>
                              <w:tab/>
                            </w:r>
                          </w:p>
                          <w:p w14:paraId="26557AD5" w14:textId="27830B87" w:rsidR="00C21634" w:rsidRDefault="00C21634">
                            <w:r>
                              <w:tab/>
                            </w:r>
                            <w:r>
                              <w:tab/>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F7A98FF" id="_x0000_t202" coordsize="21600,21600" o:spt="202" path="m,l,21600r21600,l21600,xe">
                <v:stroke joinstyle="miter"/>
                <v:path gradientshapeok="t" o:connecttype="rect"/>
              </v:shapetype>
              <v:shape id="Text Box 2" o:spid="_x0000_s1026" type="#_x0000_t202" style="position:absolute;left:0;text-align:left;margin-left:-21pt;margin-top:22.7pt;width:508.2pt;height:312pt;z-index:-2516572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" fillcolor="#d9e2f3 [664]">
                <v:textbox>
                  <w:txbxContent>
                    <w:p w14:paraId="6A5B7AA4" w14:textId="77777777" w:rsidR="00C21634" w:rsidRDefault="00C21634" w:rsidP="006779DE">
                      <w:pPr>
                        <w:jc w:val="center"/>
                        <w:rPr>
                          <w:rFonts w:ascii="Arial" w:hAnsi="Arial" w:cs="Arial"/>
                          <w:b/>
                          <w:bCs/>
                          <w:sz w:val="24"/>
                          <w:szCs w:val="24"/>
                        </w:rPr>
                      </w:pPr>
                      <w:r>
                        <w:rPr>
                          <w:rFonts w:ascii="Arial" w:hAnsi="Arial" w:cs="Arial"/>
                          <w:b/>
                          <w:bCs/>
                          <w:sz w:val="24"/>
                          <w:szCs w:val="24"/>
                        </w:rPr>
                        <w:t>The History of Reflective Practice</w:t>
                      </w:r>
                    </w:p>
                    <w:p w14:paraId="51894225" w14:textId="5BE43E8C" w:rsidR="00C21634" w:rsidRPr="008C71D4" w:rsidRDefault="00C21634" w:rsidP="006779DE">
                      <w:pPr>
                        <w:rPr>
                          <w:rFonts w:ascii="Arial" w:hAnsi="Arial" w:cs="Arial"/>
                        </w:rPr>
                      </w:pPr>
                      <w:r w:rsidRPr="008C71D4">
                        <w:rPr>
                          <w:rFonts w:ascii="Arial" w:hAnsi="Arial" w:cs="Arial"/>
                        </w:rPr>
                        <w:t>The first theorist to discuss learning by reflection was Dewey and this has led to how reflective practice is used in a number of different organisations today, specifically education, social work, medicine, nursing and management and leadership (Willower, 1994 and Dallos and Steadman, 2009). Dewey believed that to reflect or recall on an event was not enough and insisted that experiences were questioned and broken-down directing practitioners on an personal active learning journey, changing the way they think (Popova, 2020). Further reading on John Dewey can be found in his 1910 book How We Think. According to Smith (1999) S</w:t>
                      </w:r>
                      <w:r w:rsidR="0048286E">
                        <w:rPr>
                          <w:rFonts w:ascii="Arial" w:hAnsi="Arial" w:cs="Arial"/>
                        </w:rPr>
                        <w:t>c</w:t>
                      </w:r>
                      <w:r w:rsidRPr="008C71D4">
                        <w:rPr>
                          <w:rFonts w:ascii="Arial" w:hAnsi="Arial" w:cs="Arial"/>
                        </w:rPr>
                        <w:t>hon is also known for his theory on reflective practise, his theory follows on from Dewey, however, S</w:t>
                      </w:r>
                      <w:r w:rsidR="0048286E">
                        <w:rPr>
                          <w:rFonts w:ascii="Arial" w:hAnsi="Arial" w:cs="Arial"/>
                        </w:rPr>
                        <w:t>c</w:t>
                      </w:r>
                      <w:r w:rsidRPr="008C71D4">
                        <w:rPr>
                          <w:rFonts w:ascii="Arial" w:hAnsi="Arial" w:cs="Arial"/>
                        </w:rPr>
                        <w:t>hon believed reflection did not only have to take place once an activity had finished but could also be reflected upon during the activity. This is known as reflection in and reflection on. To reflect in is to question what you may be doing at that time and change things if necessary, however to reflect on, Is to look back at an activity and think about what changes could have been made and to incorporate these the next time you were to undertake the same task (S</w:t>
                      </w:r>
                      <w:r w:rsidR="0048286E">
                        <w:rPr>
                          <w:rFonts w:ascii="Arial" w:hAnsi="Arial" w:cs="Arial"/>
                        </w:rPr>
                        <w:t>c</w:t>
                      </w:r>
                      <w:r w:rsidRPr="008C71D4">
                        <w:rPr>
                          <w:rFonts w:ascii="Arial" w:hAnsi="Arial" w:cs="Arial"/>
                        </w:rPr>
                        <w:t xml:space="preserve">hon, 1983).   </w:t>
                      </w:r>
                    </w:p>
                    <w:p w14:paraId="179BAAB7" w14:textId="35819EE6" w:rsidR="00C21634" w:rsidRPr="008C71D4" w:rsidRDefault="00C21634">
                      <w:pPr>
                        <w:rPr>
                          <w:rFonts w:ascii="Arial" w:hAnsi="Arial" w:cs="Arial"/>
                        </w:rPr>
                      </w:pPr>
                      <w:r w:rsidRPr="008C71D4">
                        <w:rPr>
                          <w:rFonts w:ascii="Arial" w:hAnsi="Arial" w:cs="Arial"/>
                        </w:rPr>
                        <w:t xml:space="preserve">The Institute of Academic Development (no date) states people are continually reflecting on day to day experiences, an example of this would be; what direction to take when travelling, however, there is a difference when reflecting on our practice, as our reflection must have a purpose and a want for personal improvement and development. According to University of Cambridge (2020) reflective practice is having the ability to think and analyse experiences and being able to learn from them to help with future choices. Welch (2019) would agree insisting reflective practise lays the foundations for a person’s professional development. </w:t>
                      </w:r>
                    </w:p>
                    <w:p w14:paraId="24842A51" w14:textId="7D583598" w:rsidR="00C21634" w:rsidRDefault="00C21634"/>
                    <w:p w14:paraId="6DB388F1" w14:textId="63B1D54B" w:rsidR="00C21634" w:rsidRDefault="00C21634">
                      <w:r>
                        <w:tab/>
                      </w:r>
                      <w:r>
                        <w:tab/>
                      </w:r>
                    </w:p>
                    <w:p w14:paraId="26557AD5" w14:textId="27830B87" w:rsidR="00C21634" w:rsidRDefault="00C21634">
                      <w:r>
                        <w:tab/>
                      </w:r>
                      <w:r>
                        <w:tab/>
                      </w:r>
                    </w:p>
                  </w:txbxContent>
                </v:textbox>
              </v:shape>
            </w:pict>
          </mc:Fallback>
        </mc:AlternateContent>
      </w:r>
    </w:p>
    <w:p w14:paraId="53853AB6" w14:textId="26F24B78" w:rsidR="00B87D9D" w:rsidRDefault="00B87D9D" w:rsidP="00BA3029">
      <w:pPr>
        <w:jc w:val="center"/>
        <w:rPr>
          <w:rFonts w:ascii="Arial" w:hAnsi="Arial" w:cs="Arial"/>
          <w:b/>
        </w:rPr>
      </w:pPr>
    </w:p>
    <w:p w14:paraId="4A6DB53B" w14:textId="314B13D2" w:rsidR="00B87D9D" w:rsidRDefault="008C71D4" w:rsidP="00B87D9D">
      <w:pPr>
        <w:rPr>
          <w:rFonts w:ascii="Arial" w:hAnsi="Arial" w:cs="Arial"/>
          <w:b/>
        </w:rPr>
      </w:pPr>
      <w:r w:rsidRPr="005F0E6B">
        <w:rPr>
          <w:rFonts w:ascii="Arial" w:hAnsi="Arial" w:cs="Arial"/>
          <w:b/>
          <w:noProof/>
          <w:sz w:val="144"/>
          <w:szCs w:val="144"/>
        </w:rPr>
        <mc:AlternateContent>
          <mc:Choice Requires="wps">
            <w:drawing>
              <wp:anchor distT="45720" distB="45720" distL="114300" distR="114300" simplePos="0" relativeHeight="251661312" behindDoc="0" locked="0" layoutInCell="1" allowOverlap="1" wp14:anchorId="742BE09A" wp14:editId="51B4D8BE">
                <wp:simplePos x="0" y="0"/>
                <wp:positionH relativeFrom="margin">
                  <wp:posOffset>-296545</wp:posOffset>
                </wp:positionH>
                <wp:positionV relativeFrom="paragraph">
                  <wp:posOffset>4298950</wp:posOffset>
                </wp:positionV>
                <wp:extent cx="6454140" cy="3688080"/>
                <wp:effectExtent l="0" t="0" r="22860" b="2667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54140" cy="3688080"/>
                        </a:xfrm>
                        <a:prstGeom prst="rect">
                          <a:avLst/>
                        </a:prstGeom>
                        <a:solidFill>
                          <a:schemeClr val="accent2">
                            <a:lumMod val="20000"/>
                            <a:lumOff val="80000"/>
                          </a:schemeClr>
                        </a:solidFill>
                        <a:ln w="9525">
                          <a:solidFill>
                            <a:srgbClr val="000000"/>
                          </a:solidFill>
                          <a:miter lim="800000"/>
                          <a:headEnd/>
                          <a:tailEnd/>
                        </a:ln>
                      </wps:spPr>
                      <wps:txbx>
                        <w:txbxContent>
                          <w:p w14:paraId="6C5AEC05" w14:textId="6FAE269A" w:rsidR="00C21634" w:rsidRDefault="00C21634" w:rsidP="00105FA5">
                            <w:pPr>
                              <w:jc w:val="center"/>
                              <w:rPr>
                                <w:rFonts w:ascii="Arial" w:hAnsi="Arial" w:cs="Arial"/>
                                <w:b/>
                                <w:bCs/>
                                <w:sz w:val="24"/>
                                <w:szCs w:val="24"/>
                              </w:rPr>
                            </w:pPr>
                            <w:r w:rsidRPr="00105FA5">
                              <w:rPr>
                                <w:rFonts w:ascii="Arial" w:hAnsi="Arial" w:cs="Arial"/>
                                <w:b/>
                                <w:bCs/>
                                <w:sz w:val="24"/>
                                <w:szCs w:val="24"/>
                              </w:rPr>
                              <w:t>The Importance of Using Reflective Practice</w:t>
                            </w:r>
                          </w:p>
                          <w:p w14:paraId="246BEFAC" w14:textId="12BBABF8" w:rsidR="00C21634" w:rsidRPr="008C71D4" w:rsidRDefault="00C21634" w:rsidP="00D92346">
                            <w:pPr>
                              <w:rPr>
                                <w:rFonts w:ascii="Arial" w:hAnsi="Arial" w:cs="Arial"/>
                              </w:rPr>
                            </w:pPr>
                            <w:r w:rsidRPr="008C71D4">
                              <w:rPr>
                                <w:rFonts w:ascii="Arial" w:hAnsi="Arial" w:cs="Arial"/>
                              </w:rPr>
                              <w:t>According to Bleach (2014) practitioners that work reflectively no only as individuals, but as teams and departments increase their knowledge of their not only themselves, but of their teaching and that of others around them, this having an impact not only on their professional development but also on the learning experience children are receiving. McGrath (2010) and Meggit (2015) would agree insisting internal reflection of your practice is what is required to develop profession, stating that we need to not only reflect on negative experiences, but also positive ones, contributing to your personal growth as a professional. Often supervisors and colleagues within your setting may ask you to reflect or observe their lesson and vice versa, following a particular model in a way of future planning and developing their own teaching methods (Mainstone-Cotton, 2019)  Moyles (2007) states reflective practice has enhanced educational pedagogies and is much needed in early years practice. There have been a number works released to encourage the use of reflective practice within the early year and these also emphasise the impact professional development has, not only on the individual, but also the children and their families (Sure Start, 2005, Sylva et al, 2004, and</w:t>
                            </w:r>
                            <w:r w:rsidRPr="008C71D4">
                              <w:t xml:space="preserve"> </w:t>
                            </w:r>
                            <w:r w:rsidRPr="008C71D4">
                              <w:rPr>
                                <w:rFonts w:ascii="Arial" w:hAnsi="Arial" w:cs="Arial"/>
                              </w:rPr>
                              <w:t>Blatchford et al, 2000).</w:t>
                            </w:r>
                          </w:p>
                          <w:p w14:paraId="007364ED" w14:textId="0B284F03" w:rsidR="00C21634" w:rsidRPr="008C71D4" w:rsidRDefault="00C21634" w:rsidP="00D92346">
                            <w:pPr>
                              <w:rPr>
                                <w:rFonts w:ascii="Arial" w:hAnsi="Arial" w:cs="Arial"/>
                                <w:color w:val="2E74B5" w:themeColor="accent1" w:themeShade="BF"/>
                                <w:u w:val="single"/>
                              </w:rPr>
                            </w:pPr>
                            <w:r w:rsidRPr="008C71D4">
                              <w:rPr>
                                <w:rFonts w:ascii="Arial" w:hAnsi="Arial" w:cs="Arial"/>
                              </w:rPr>
                              <w:t xml:space="preserve">Further reading on these can be found at the following links: </w:t>
                            </w:r>
                            <w:hyperlink r:id="rId7" w:history="1">
                              <w:r w:rsidRPr="008C71D4">
                                <w:rPr>
                                  <w:rStyle w:val="Hyperlink"/>
                                  <w:rFonts w:ascii="Arial" w:hAnsi="Arial" w:cs="Arial"/>
                                  <w:color w:val="2E74B5" w:themeColor="accent1" w:themeShade="BF"/>
                                </w:rPr>
                                <w:t>https://dera.ioe.ac.uk/7593/7/pns_fs120105keep_Redacted.pdf</w:t>
                              </w:r>
                            </w:hyperlink>
                          </w:p>
                          <w:p w14:paraId="2244F469" w14:textId="77777777" w:rsidR="00C21634" w:rsidRPr="008C71D4" w:rsidRDefault="000368C4" w:rsidP="00D92346">
                            <w:pPr>
                              <w:rPr>
                                <w:rFonts w:ascii="Arial" w:hAnsi="Arial" w:cs="Arial"/>
                                <w:color w:val="2E74B5" w:themeColor="accent1" w:themeShade="BF"/>
                                <w:u w:val="single"/>
                              </w:rPr>
                            </w:pPr>
                            <w:hyperlink r:id="rId8" w:history="1">
                              <w:r w:rsidR="00C21634" w:rsidRPr="008C71D4">
                                <w:rPr>
                                  <w:rStyle w:val="Hyperlink"/>
                                  <w:rFonts w:ascii="Arial" w:hAnsi="Arial" w:cs="Arial"/>
                                  <w:color w:val="2E74B5" w:themeColor="accent1" w:themeShade="BF"/>
                                </w:rPr>
                                <w:t>https://moodle.uwtsd.ac.uk/pluginfile.php/329929/mod_resource/content/1/EPPE.pdf</w:t>
                              </w:r>
                            </w:hyperlink>
                            <w:r w:rsidR="00C21634" w:rsidRPr="008C71D4">
                              <w:rPr>
                                <w:rFonts w:ascii="Arial" w:hAnsi="Arial" w:cs="Arial"/>
                                <w:color w:val="2E74B5" w:themeColor="accent1" w:themeShade="BF"/>
                                <w:u w:val="single"/>
                              </w:rPr>
                              <w:t xml:space="preserve"> </w:t>
                            </w:r>
                          </w:p>
                          <w:p w14:paraId="03916500" w14:textId="575FB9C4" w:rsidR="00C21634" w:rsidRPr="008C71D4" w:rsidRDefault="00C21634" w:rsidP="005F0E6B">
                            <w:pPr>
                              <w:rPr>
                                <w:rFonts w:ascii="Arial" w:hAnsi="Arial" w:cs="Arial"/>
                                <w:color w:val="2E74B5" w:themeColor="accent1" w:themeShade="BF"/>
                              </w:rPr>
                            </w:pPr>
                            <w:r w:rsidRPr="008C71D4">
                              <w:rPr>
                                <w:rFonts w:ascii="Arial" w:hAnsi="Arial" w:cs="Arial"/>
                                <w:color w:val="2E74B5" w:themeColor="accent1" w:themeShade="BF"/>
                              </w:rPr>
                              <w:t xml:space="preserve">https://moodle.uwtsd.ac.uk/pluginfile.php/329928/mod_resource/content/1/REPEY.pdf. </w:t>
                            </w:r>
                          </w:p>
                          <w:p w14:paraId="4ECCB4AC" w14:textId="6722E070" w:rsidR="00C21634" w:rsidRDefault="00C21634" w:rsidP="008C71D4">
                            <w:r>
                              <w:tab/>
                            </w:r>
                            <w:r>
                              <w:tab/>
                            </w:r>
                            <w:r>
                              <w:tab/>
                            </w:r>
                            <w:r>
                              <w:tab/>
                            </w:r>
                          </w:p>
                          <w:p w14:paraId="4DEA779A" w14:textId="0E66790F" w:rsidR="00C21634" w:rsidRDefault="00C21634" w:rsidP="005F0E6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2BE09A" id="_x0000_s1027" type="#_x0000_t202" style="position:absolute;margin-left:-23.35pt;margin-top:338.5pt;width:508.2pt;height:290.4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" fillcolor="#fbe4d5 [661]">
                <v:textbox>
                  <w:txbxContent>
                    <w:p w14:paraId="6C5AEC05" w14:textId="6FAE269A" w:rsidR="00C21634" w:rsidRDefault="00C21634" w:rsidP="00105FA5">
                      <w:pPr>
                        <w:jc w:val="center"/>
                        <w:rPr>
                          <w:rFonts w:ascii="Arial" w:hAnsi="Arial" w:cs="Arial"/>
                          <w:b/>
                          <w:bCs/>
                          <w:sz w:val="24"/>
                          <w:szCs w:val="24"/>
                        </w:rPr>
                      </w:pPr>
                      <w:r w:rsidRPr="00105FA5">
                        <w:rPr>
                          <w:rFonts w:ascii="Arial" w:hAnsi="Arial" w:cs="Arial"/>
                          <w:b/>
                          <w:bCs/>
                          <w:sz w:val="24"/>
                          <w:szCs w:val="24"/>
                        </w:rPr>
                        <w:t>The Importance of Using Reflective Practice</w:t>
                      </w:r>
                    </w:p>
                    <w:p w14:paraId="246BEFAC" w14:textId="12BBABF8" w:rsidR="00C21634" w:rsidRPr="008C71D4" w:rsidRDefault="00C21634" w:rsidP="00D92346">
                      <w:pPr>
                        <w:rPr>
                          <w:rFonts w:ascii="Arial" w:hAnsi="Arial" w:cs="Arial"/>
                        </w:rPr>
                      </w:pPr>
                      <w:r w:rsidRPr="008C71D4">
                        <w:rPr>
                          <w:rFonts w:ascii="Arial" w:hAnsi="Arial" w:cs="Arial"/>
                        </w:rPr>
                        <w:t>According to Bleach (2014) practitioners that work reflectively no only as individuals, but as teams and departments increase their knowledge of their not only themselves, but of their teaching and that of others around them, this having an impact not only on their professional development but also on the learning experience children are receiving. McGrath (2010) and Meggit (2015) would agree insisting internal reflection of your practice is what is required to develop profession, stating that we need to not only reflect on negative experiences, but also positive ones, contributing to your personal growth as a professional. Often supervisors and colleagues within your setting may ask you to reflect or observe their lesson and vice versa, following a particular model in a way of future planning and developing their own teaching methods (Mainstone-Cotton, 2019)  Moyles (2007) states reflective practice has enhanced educational pedagogies and is much needed in early years practice. There have been a number works released to encourage the use of reflective practice within the early year and these also emphasise the impact professional development has, not only on the individual, but also the children and their families (Sure Start, 2005, Sylva et al, 2004, and</w:t>
                      </w:r>
                      <w:r w:rsidRPr="008C71D4">
                        <w:t xml:space="preserve"> </w:t>
                      </w:r>
                      <w:r w:rsidRPr="008C71D4">
                        <w:rPr>
                          <w:rFonts w:ascii="Arial" w:hAnsi="Arial" w:cs="Arial"/>
                        </w:rPr>
                        <w:t>Blatchford et al, 2000).</w:t>
                      </w:r>
                    </w:p>
                    <w:p w14:paraId="007364ED" w14:textId="0B284F03" w:rsidR="00C21634" w:rsidRPr="008C71D4" w:rsidRDefault="00C21634" w:rsidP="00D92346">
                      <w:pPr>
                        <w:rPr>
                          <w:rFonts w:ascii="Arial" w:hAnsi="Arial" w:cs="Arial"/>
                          <w:color w:val="2E74B5" w:themeColor="accent1" w:themeShade="BF"/>
                          <w:u w:val="single"/>
                        </w:rPr>
                      </w:pPr>
                      <w:r w:rsidRPr="008C71D4">
                        <w:rPr>
                          <w:rFonts w:ascii="Arial" w:hAnsi="Arial" w:cs="Arial"/>
                        </w:rPr>
                        <w:t xml:space="preserve">Further reading on these can be found at the following links: </w:t>
                      </w:r>
                      <w:hyperlink r:id="rId9" w:history="1">
                        <w:r w:rsidRPr="008C71D4">
                          <w:rPr>
                            <w:rStyle w:val="Hyperlink"/>
                            <w:rFonts w:ascii="Arial" w:hAnsi="Arial" w:cs="Arial"/>
                            <w:color w:val="2E74B5" w:themeColor="accent1" w:themeShade="BF"/>
                          </w:rPr>
                          <w:t>https://dera.ioe.ac.uk/7593/7/pns_fs120105keep_Redacted.pdf</w:t>
                        </w:r>
                      </w:hyperlink>
                    </w:p>
                    <w:p w14:paraId="2244F469" w14:textId="77777777" w:rsidR="00C21634" w:rsidRPr="008C71D4" w:rsidRDefault="000368C4" w:rsidP="00D92346">
                      <w:pPr>
                        <w:rPr>
                          <w:rFonts w:ascii="Arial" w:hAnsi="Arial" w:cs="Arial"/>
                          <w:color w:val="2E74B5" w:themeColor="accent1" w:themeShade="BF"/>
                          <w:u w:val="single"/>
                        </w:rPr>
                      </w:pPr>
                      <w:hyperlink r:id="rId10" w:history="1">
                        <w:r w:rsidR="00C21634" w:rsidRPr="008C71D4">
                          <w:rPr>
                            <w:rStyle w:val="Hyperlink"/>
                            <w:rFonts w:ascii="Arial" w:hAnsi="Arial" w:cs="Arial"/>
                            <w:color w:val="2E74B5" w:themeColor="accent1" w:themeShade="BF"/>
                          </w:rPr>
                          <w:t>https://moodle.uwtsd.ac.uk/pluginfile.php/329929/mod_resource/content/1/EPPE.pdf</w:t>
                        </w:r>
                      </w:hyperlink>
                      <w:r w:rsidR="00C21634" w:rsidRPr="008C71D4">
                        <w:rPr>
                          <w:rFonts w:ascii="Arial" w:hAnsi="Arial" w:cs="Arial"/>
                          <w:color w:val="2E74B5" w:themeColor="accent1" w:themeShade="BF"/>
                          <w:u w:val="single"/>
                        </w:rPr>
                        <w:t xml:space="preserve"> </w:t>
                      </w:r>
                    </w:p>
                    <w:p w14:paraId="03916500" w14:textId="575FB9C4" w:rsidR="00C21634" w:rsidRPr="008C71D4" w:rsidRDefault="00C21634" w:rsidP="005F0E6B">
                      <w:pPr>
                        <w:rPr>
                          <w:rFonts w:ascii="Arial" w:hAnsi="Arial" w:cs="Arial"/>
                          <w:color w:val="2E74B5" w:themeColor="accent1" w:themeShade="BF"/>
                        </w:rPr>
                      </w:pPr>
                      <w:r w:rsidRPr="008C71D4">
                        <w:rPr>
                          <w:rFonts w:ascii="Arial" w:hAnsi="Arial" w:cs="Arial"/>
                          <w:color w:val="2E74B5" w:themeColor="accent1" w:themeShade="BF"/>
                        </w:rPr>
                        <w:t xml:space="preserve">https://moodle.uwtsd.ac.uk/pluginfile.php/329928/mod_resource/content/1/REPEY.pdf. </w:t>
                      </w:r>
                    </w:p>
                    <w:p w14:paraId="4ECCB4AC" w14:textId="6722E070" w:rsidR="00C21634" w:rsidRDefault="00C21634" w:rsidP="008C71D4">
                      <w:r>
                        <w:tab/>
                      </w:r>
                      <w:r>
                        <w:tab/>
                      </w:r>
                      <w:r>
                        <w:tab/>
                      </w:r>
                      <w:r>
                        <w:tab/>
                      </w:r>
                    </w:p>
                    <w:p w14:paraId="4DEA779A" w14:textId="0E66790F" w:rsidR="00C21634" w:rsidRDefault="00C21634" w:rsidP="005F0E6B"/>
                  </w:txbxContent>
                </v:textbox>
                <w10:wrap type="square" anchorx="margin"/>
              </v:shape>
            </w:pict>
          </mc:Fallback>
        </mc:AlternateContent>
      </w:r>
    </w:p>
    <w:p w14:paraId="2694FB7D" w14:textId="6175E9A4" w:rsidR="00B87D9D" w:rsidRDefault="00B87D9D" w:rsidP="00B87D9D">
      <w:pPr>
        <w:rPr>
          <w:rFonts w:ascii="Arial" w:hAnsi="Arial" w:cs="Arial"/>
          <w:b/>
        </w:rPr>
      </w:pPr>
    </w:p>
    <w:p w14:paraId="2F74C546" w14:textId="0E11A112" w:rsidR="00B87D9D" w:rsidRDefault="00592E0C" w:rsidP="00B87D9D">
      <w:pPr>
        <w:rPr>
          <w:rFonts w:ascii="Arial" w:hAnsi="Arial" w:cs="Arial"/>
          <w:b/>
        </w:rPr>
      </w:pPr>
      <w:r w:rsidRPr="005F0E6B">
        <w:rPr>
          <w:rFonts w:ascii="Arial" w:hAnsi="Arial" w:cs="Arial"/>
          <w:b/>
          <w:noProof/>
          <w:sz w:val="144"/>
          <w:szCs w:val="144"/>
        </w:rPr>
        <w:lastRenderedPageBreak/>
        <mc:AlternateContent>
          <mc:Choice Requires="wps">
            <w:drawing>
              <wp:anchor distT="45720" distB="45720" distL="114300" distR="114300" simplePos="0" relativeHeight="251663360" behindDoc="0" locked="0" layoutInCell="1" allowOverlap="1" wp14:anchorId="40235D7F" wp14:editId="6C9D8544">
                <wp:simplePos x="0" y="0"/>
                <wp:positionH relativeFrom="column">
                  <wp:posOffset>-266700</wp:posOffset>
                </wp:positionH>
                <wp:positionV relativeFrom="paragraph">
                  <wp:posOffset>0</wp:posOffset>
                </wp:positionV>
                <wp:extent cx="6454140" cy="3810000"/>
                <wp:effectExtent l="0" t="0" r="2286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54140" cy="3810000"/>
                        </a:xfrm>
                        <a:prstGeom prst="rect">
                          <a:avLst/>
                        </a:prstGeom>
                        <a:solidFill>
                          <a:schemeClr val="accent6">
                            <a:lumMod val="40000"/>
                            <a:lumOff val="60000"/>
                          </a:schemeClr>
                        </a:solidFill>
                        <a:ln w="9525">
                          <a:solidFill>
                            <a:srgbClr val="000000"/>
                          </a:solidFill>
                          <a:miter lim="800000"/>
                          <a:headEnd/>
                          <a:tailEnd/>
                        </a:ln>
                      </wps:spPr>
                      <wps:txbx>
                        <w:txbxContent>
                          <w:p w14:paraId="69FD7830" w14:textId="58D3BDD0" w:rsidR="00C21634" w:rsidRDefault="00C21634" w:rsidP="008C71D4">
                            <w:pPr>
                              <w:jc w:val="center"/>
                              <w:rPr>
                                <w:rFonts w:ascii="Arial" w:hAnsi="Arial" w:cs="Arial"/>
                                <w:b/>
                                <w:bCs/>
                              </w:rPr>
                            </w:pPr>
                            <w:r w:rsidRPr="008C71D4">
                              <w:rPr>
                                <w:rFonts w:ascii="Arial" w:hAnsi="Arial" w:cs="Arial"/>
                                <w:b/>
                                <w:bCs/>
                              </w:rPr>
                              <w:t>What is a Reflective Model?</w:t>
                            </w:r>
                          </w:p>
                          <w:p w14:paraId="4E25BC6A" w14:textId="5B6A4029" w:rsidR="00C21634" w:rsidRDefault="00C21634" w:rsidP="00563D21">
                            <w:pPr>
                              <w:rPr>
                                <w:rFonts w:ascii="Arial" w:hAnsi="Arial" w:cs="Arial"/>
                              </w:rPr>
                            </w:pPr>
                            <w:r>
                              <w:rPr>
                                <w:rFonts w:ascii="Arial" w:hAnsi="Arial" w:cs="Arial"/>
                                <w:b/>
                                <w:bCs/>
                              </w:rPr>
                              <w:tab/>
                            </w:r>
                            <w:r>
                              <w:rPr>
                                <w:rFonts w:ascii="Arial" w:hAnsi="Arial" w:cs="Arial"/>
                                <w:b/>
                                <w:bCs/>
                              </w:rPr>
                              <w:tab/>
                            </w:r>
                            <w:r>
                              <w:rPr>
                                <w:rFonts w:ascii="Arial" w:hAnsi="Arial" w:cs="Arial"/>
                                <w:b/>
                                <w:bCs/>
                              </w:rPr>
                              <w:tab/>
                              <w:t xml:space="preserve">      </w:t>
                            </w:r>
                          </w:p>
                          <w:p w14:paraId="5FAB7A4A" w14:textId="536E5558" w:rsidR="00C21634" w:rsidRPr="00563D21" w:rsidRDefault="00C21634" w:rsidP="00B2047D">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p>
                          <w:p w14:paraId="71770B95" w14:textId="77777777" w:rsidR="00C21634" w:rsidRDefault="00C21634" w:rsidP="005F0E6B"/>
                          <w:p w14:paraId="5FDA2D5D" w14:textId="77777777" w:rsidR="00C21634" w:rsidRDefault="00C21634" w:rsidP="005F0E6B"/>
                          <w:p w14:paraId="571C5BB5" w14:textId="77777777" w:rsidR="00C21634" w:rsidRDefault="00C21634" w:rsidP="005F0E6B"/>
                          <w:p w14:paraId="2492588B" w14:textId="77777777" w:rsidR="00C21634" w:rsidRDefault="00C21634" w:rsidP="005F0E6B"/>
                          <w:p w14:paraId="2B39263D" w14:textId="77777777" w:rsidR="00C21634" w:rsidRDefault="00C21634" w:rsidP="005F0E6B"/>
                          <w:p w14:paraId="496CDB12" w14:textId="0A6AD440" w:rsidR="00C21634" w:rsidRDefault="00C21634" w:rsidP="005F0E6B">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235D7F" id="_x0000_s1028" type="#_x0000_t202" style="position:absolute;margin-left:-21pt;margin-top:0;width:508.2pt;height:300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" fillcolor="#c5e0b3 [1305]">
                <v:textbox>
                  <w:txbxContent>
                    <w:p w14:paraId="69FD7830" w14:textId="58D3BDD0" w:rsidR="00C21634" w:rsidRDefault="00C21634" w:rsidP="008C71D4">
                      <w:pPr>
                        <w:jc w:val="center"/>
                        <w:rPr>
                          <w:rFonts w:ascii="Arial" w:hAnsi="Arial" w:cs="Arial"/>
                          <w:b/>
                          <w:bCs/>
                        </w:rPr>
                      </w:pPr>
                      <w:r w:rsidRPr="008C71D4">
                        <w:rPr>
                          <w:rFonts w:ascii="Arial" w:hAnsi="Arial" w:cs="Arial"/>
                          <w:b/>
                          <w:bCs/>
                        </w:rPr>
                        <w:t>What is a Reflective Model?</w:t>
                      </w:r>
                    </w:p>
                    <w:p w14:paraId="4E25BC6A" w14:textId="5B6A4029" w:rsidR="00C21634" w:rsidRDefault="00C21634" w:rsidP="00563D21">
                      <w:pPr>
                        <w:rPr>
                          <w:rFonts w:ascii="Arial" w:hAnsi="Arial" w:cs="Arial"/>
                        </w:rPr>
                      </w:pPr>
                      <w:r>
                        <w:rPr>
                          <w:rFonts w:ascii="Arial" w:hAnsi="Arial" w:cs="Arial"/>
                          <w:b/>
                          <w:bCs/>
                        </w:rPr>
                        <w:tab/>
                      </w:r>
                      <w:r>
                        <w:rPr>
                          <w:rFonts w:ascii="Arial" w:hAnsi="Arial" w:cs="Arial"/>
                          <w:b/>
                          <w:bCs/>
                        </w:rPr>
                        <w:tab/>
                      </w:r>
                      <w:r>
                        <w:rPr>
                          <w:rFonts w:ascii="Arial" w:hAnsi="Arial" w:cs="Arial"/>
                          <w:b/>
                          <w:bCs/>
                        </w:rPr>
                        <w:tab/>
                        <w:t xml:space="preserve">      </w:t>
                      </w:r>
                    </w:p>
                    <w:p w14:paraId="5FAB7A4A" w14:textId="536E5558" w:rsidR="00C21634" w:rsidRPr="00563D21" w:rsidRDefault="00C21634" w:rsidP="00B2047D">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p>
                    <w:p w14:paraId="71770B95" w14:textId="77777777" w:rsidR="00C21634" w:rsidRDefault="00C21634" w:rsidP="005F0E6B"/>
                    <w:p w14:paraId="5FDA2D5D" w14:textId="77777777" w:rsidR="00C21634" w:rsidRDefault="00C21634" w:rsidP="005F0E6B"/>
                    <w:p w14:paraId="571C5BB5" w14:textId="77777777" w:rsidR="00C21634" w:rsidRDefault="00C21634" w:rsidP="005F0E6B"/>
                    <w:p w14:paraId="2492588B" w14:textId="77777777" w:rsidR="00C21634" w:rsidRDefault="00C21634" w:rsidP="005F0E6B"/>
                    <w:p w14:paraId="2B39263D" w14:textId="77777777" w:rsidR="00C21634" w:rsidRDefault="00C21634" w:rsidP="005F0E6B"/>
                    <w:p w14:paraId="496CDB12" w14:textId="0A6AD440" w:rsidR="00C21634" w:rsidRDefault="00C21634" w:rsidP="005F0E6B">
                      <w:r>
                        <w:t xml:space="preserve"> </w:t>
                      </w:r>
                    </w:p>
                  </w:txbxContent>
                </v:textbox>
                <w10:wrap type="square"/>
              </v:shape>
            </w:pict>
          </mc:Fallback>
        </mc:AlternateContent>
      </w:r>
      <w:r>
        <w:rPr>
          <w:rFonts w:ascii="Arial" w:hAnsi="Arial" w:cs="Arial"/>
          <w:b/>
          <w:noProof/>
          <w:sz w:val="144"/>
          <w:szCs w:val="144"/>
        </w:rPr>
        <mc:AlternateContent>
          <mc:Choice Requires="wps">
            <w:drawing>
              <wp:anchor distT="0" distB="0" distL="114300" distR="114300" simplePos="0" relativeHeight="251669504" behindDoc="0" locked="0" layoutInCell="1" allowOverlap="1" wp14:anchorId="762DEC16" wp14:editId="705F5A12">
                <wp:simplePos x="0" y="0"/>
                <wp:positionH relativeFrom="column">
                  <wp:posOffset>1478280</wp:posOffset>
                </wp:positionH>
                <wp:positionV relativeFrom="paragraph">
                  <wp:posOffset>288925</wp:posOffset>
                </wp:positionV>
                <wp:extent cx="4541520" cy="3482340"/>
                <wp:effectExtent l="0" t="0" r="11430" b="22860"/>
                <wp:wrapNone/>
                <wp:docPr id="14" name="Text Box 14"/>
                <wp:cNvGraphicFramePr/>
                <a:graphic xmlns:a="http://schemas.openxmlformats.org/drawingml/2006/main">
                  <a:graphicData uri="http://schemas.microsoft.com/office/word/2010/wordprocessingShape">
                    <wps:wsp>
                      <wps:cNvSpPr txBox="1"/>
                      <wps:spPr>
                        <a:xfrm>
                          <a:off x="0" y="0"/>
                          <a:ext cx="4541520" cy="3482340"/>
                        </a:xfrm>
                        <a:prstGeom prst="rect">
                          <a:avLst/>
                        </a:prstGeom>
                        <a:solidFill>
                          <a:schemeClr val="accent6">
                            <a:lumMod val="40000"/>
                            <a:lumOff val="60000"/>
                          </a:schemeClr>
                        </a:solidFill>
                        <a:ln w="6350">
                          <a:solidFill>
                            <a:schemeClr val="accent6">
                              <a:lumMod val="40000"/>
                              <a:lumOff val="60000"/>
                            </a:schemeClr>
                          </a:solidFill>
                        </a:ln>
                      </wps:spPr>
                      <wps:txbx>
                        <w:txbxContent>
                          <w:p w14:paraId="22B2DEEB" w14:textId="5EC6AA81" w:rsidR="00C21634" w:rsidRDefault="00C21634">
                            <w:pPr>
                              <w:rPr>
                                <w:rFonts w:ascii="Arial" w:hAnsi="Arial" w:cs="Arial"/>
                              </w:rPr>
                            </w:pPr>
                            <w:r>
                              <w:rPr>
                                <w:rFonts w:ascii="Arial" w:hAnsi="Arial" w:cs="Arial"/>
                              </w:rPr>
                              <w:t>According to Nursing Times (2015) reflection when in practise is paramount to a nurse’s development and they insist on using a reflective model to do so. By using a model, practitioners are encouraged to focus on specific stages and areas of an experience and not just retell the whole situation. There are a number of reflective models and to the left there are two different examples of these. The top by Gibbs and the bottom by Kol</w:t>
                            </w:r>
                            <w:r w:rsidR="00886C2A">
                              <w:rPr>
                                <w:rFonts w:ascii="Arial" w:hAnsi="Arial" w:cs="Arial"/>
                              </w:rPr>
                              <w:t>b</w:t>
                            </w:r>
                            <w:r>
                              <w:rPr>
                                <w:rFonts w:ascii="Arial" w:hAnsi="Arial" w:cs="Arial"/>
                              </w:rPr>
                              <w:t>. Looking at these two models there are similarities, however Gibbs’ Reflective Cycle has more stages and looks at feelings. Zembylas (2014) advises how reflective practice can be seen as a formal and sterile tool for progression and insists that practitioners, especially within education can be represented as teachers looking for problems to solve, no matter how this may impact the feelings of those around them. Knight (2013) would agree insisting the ability to listen well and take on board people’s feelings whilst reflecting on activities is key in order to development that experience next time.</w:t>
                            </w:r>
                          </w:p>
                          <w:p w14:paraId="0E23586D" w14:textId="73662B8B" w:rsidR="00C21634" w:rsidRDefault="00C21634">
                            <w:r>
                              <w:rPr>
                                <w:rFonts w:ascii="Arial" w:hAnsi="Arial" w:cs="Arial"/>
                              </w:rPr>
                              <w:t>Bernstein (2013) suggests familiarising yourself and colleagues with a reflective model so you all follow a similar process of stages during observations in order to purposefully develop professionally.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62DEC16" id="Text Box 14" o:spid="_x0000_s1029" type="#_x0000_t202" style="position:absolute;margin-left:116.4pt;margin-top:22.75pt;width:357.6pt;height:274.2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" fillcolor="#c5e0b3 [1305]" strokecolor="#c5e0b3 [1305]" strokeweight=".5pt">
                <v:textbox>
                  <w:txbxContent>
                    <w:p w14:paraId="22B2DEEB" w14:textId="5EC6AA81" w:rsidR="00C21634" w:rsidRDefault="00C21634">
                      <w:pPr>
                        <w:rPr>
                          <w:rFonts w:ascii="Arial" w:hAnsi="Arial" w:cs="Arial"/>
                        </w:rPr>
                      </w:pPr>
                      <w:r>
                        <w:rPr>
                          <w:rFonts w:ascii="Arial" w:hAnsi="Arial" w:cs="Arial"/>
                        </w:rPr>
                        <w:t>According to Nursing Times (2015) reflection when in practise is paramount to a nurse’s development and they insist on using a reflective model to do so. By using a model, practitioners are encouraged to focus on specific stages and areas of an experience and not just retell the whole situation. There are a number of reflective models and to the left there are two different examples of these. The top by Gibbs and the bottom by Kol</w:t>
                      </w:r>
                      <w:r w:rsidR="00886C2A">
                        <w:rPr>
                          <w:rFonts w:ascii="Arial" w:hAnsi="Arial" w:cs="Arial"/>
                        </w:rPr>
                        <w:t>b</w:t>
                      </w:r>
                      <w:r>
                        <w:rPr>
                          <w:rFonts w:ascii="Arial" w:hAnsi="Arial" w:cs="Arial"/>
                        </w:rPr>
                        <w:t>. Looking at these two models there are similarities, however Gibbs’ Reflective Cycle has more stages and looks at feelings. Zembylas (2014) advises how reflective practice can be seen as a formal and sterile tool for progression and insists that practitioners, especially within education can be represented as teachers looking for problems to solve, no matter how this may impact the feelings of those around them. Knight (2013) would agree insisting the ability to listen well and take on board people’s feelings whilst reflecting on activities is key in order to development that experience next time.</w:t>
                      </w:r>
                    </w:p>
                    <w:p w14:paraId="0E23586D" w14:textId="73662B8B" w:rsidR="00C21634" w:rsidRDefault="00C21634">
                      <w:r>
                        <w:rPr>
                          <w:rFonts w:ascii="Arial" w:hAnsi="Arial" w:cs="Arial"/>
                        </w:rPr>
                        <w:t>Bernstein (2013) suggests familiarising yourself and colleagues with a reflective model so you all follow a similar process of stages during observations in order to purposefully develop professionally.</w:t>
                      </w:r>
                    </w:p>
                  </w:txbxContent>
                </v:textbox>
              </v:shape>
            </w:pict>
          </mc:Fallback>
        </mc:AlternateContent>
      </w:r>
      <w:r w:rsidRPr="005F0E6B">
        <w:rPr>
          <w:rFonts w:ascii="Arial" w:hAnsi="Arial" w:cs="Arial"/>
          <w:b/>
          <w:noProof/>
          <w:sz w:val="144"/>
          <w:szCs w:val="144"/>
        </w:rPr>
        <mc:AlternateContent>
          <mc:Choice Requires="wps">
            <w:drawing>
              <wp:anchor distT="45720" distB="45720" distL="114300" distR="114300" simplePos="0" relativeHeight="251665408" behindDoc="0" locked="0" layoutInCell="1" allowOverlap="1" wp14:anchorId="1A9C17B7" wp14:editId="63442A21">
                <wp:simplePos x="0" y="0"/>
                <wp:positionH relativeFrom="margin">
                  <wp:posOffset>-259080</wp:posOffset>
                </wp:positionH>
                <wp:positionV relativeFrom="paragraph">
                  <wp:posOffset>3849370</wp:posOffset>
                </wp:positionV>
                <wp:extent cx="6454140" cy="4541520"/>
                <wp:effectExtent l="0" t="0" r="22860" b="1143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54140" cy="4541520"/>
                        </a:xfrm>
                        <a:prstGeom prst="rect">
                          <a:avLst/>
                        </a:prstGeom>
                        <a:solidFill>
                          <a:schemeClr val="accent2">
                            <a:lumMod val="40000"/>
                            <a:lumOff val="60000"/>
                          </a:schemeClr>
                        </a:solidFill>
                        <a:ln w="9525">
                          <a:solidFill>
                            <a:srgbClr val="000000"/>
                          </a:solidFill>
                          <a:miter lim="800000"/>
                          <a:headEnd/>
                          <a:tailEnd/>
                        </a:ln>
                      </wps:spPr>
                      <wps:txbx>
                        <w:txbxContent>
                          <w:p w14:paraId="755E1643" w14:textId="59C8C094" w:rsidR="00C21634" w:rsidRPr="00592E0C" w:rsidRDefault="002C7F0D" w:rsidP="002C7F0D">
                            <w:pPr>
                              <w:jc w:val="center"/>
                              <w:rPr>
                                <w:rFonts w:ascii="Arial" w:hAnsi="Arial" w:cs="Arial"/>
                                <w:b/>
                                <w:bCs/>
                                <w:sz w:val="21"/>
                                <w:szCs w:val="21"/>
                              </w:rPr>
                            </w:pPr>
                            <w:r w:rsidRPr="00592E0C">
                              <w:rPr>
                                <w:rFonts w:ascii="Arial" w:hAnsi="Arial" w:cs="Arial"/>
                                <w:b/>
                                <w:bCs/>
                                <w:sz w:val="21"/>
                                <w:szCs w:val="21"/>
                              </w:rPr>
                              <w:t>How can you become a reflective practitioner?</w:t>
                            </w:r>
                          </w:p>
                          <w:p w14:paraId="2A353816" w14:textId="77777777" w:rsidR="007B6B85" w:rsidRPr="00592E0C" w:rsidRDefault="0011591B" w:rsidP="0011591B">
                            <w:pPr>
                              <w:rPr>
                                <w:rFonts w:ascii="Arial" w:hAnsi="Arial" w:cs="Arial"/>
                                <w:sz w:val="21"/>
                                <w:szCs w:val="21"/>
                              </w:rPr>
                            </w:pPr>
                            <w:r w:rsidRPr="00592E0C">
                              <w:rPr>
                                <w:rFonts w:ascii="Arial" w:hAnsi="Arial" w:cs="Arial"/>
                                <w:sz w:val="21"/>
                                <w:szCs w:val="21"/>
                              </w:rPr>
                              <w:t xml:space="preserve">According to Johns (2013) </w:t>
                            </w:r>
                            <w:r w:rsidR="007B6B85" w:rsidRPr="00592E0C">
                              <w:rPr>
                                <w:rFonts w:ascii="Arial" w:hAnsi="Arial" w:cs="Arial"/>
                                <w:sz w:val="21"/>
                                <w:szCs w:val="21"/>
                              </w:rPr>
                              <w:t xml:space="preserve">and The University of Edinburgh (2019) </w:t>
                            </w:r>
                            <w:r w:rsidRPr="00592E0C">
                              <w:rPr>
                                <w:rFonts w:ascii="Arial" w:hAnsi="Arial" w:cs="Arial"/>
                                <w:sz w:val="21"/>
                                <w:szCs w:val="21"/>
                              </w:rPr>
                              <w:t>you need to be mindful of yourself and your decision making, in order to be able to purposefully reflect on your experiences.</w:t>
                            </w:r>
                            <w:r w:rsidR="007B6B85" w:rsidRPr="00592E0C">
                              <w:rPr>
                                <w:rFonts w:ascii="Arial" w:hAnsi="Arial" w:cs="Arial"/>
                                <w:sz w:val="21"/>
                                <w:szCs w:val="21"/>
                              </w:rPr>
                              <w:t xml:space="preserve"> Without self-awareness, you will find it difficult to reflect of situations.</w:t>
                            </w:r>
                          </w:p>
                          <w:p w14:paraId="44B2274A" w14:textId="5E405839" w:rsidR="006B77CA" w:rsidRPr="00592E0C" w:rsidRDefault="007B6B85" w:rsidP="0011591B">
                            <w:pPr>
                              <w:rPr>
                                <w:rFonts w:ascii="Arial" w:hAnsi="Arial" w:cs="Arial"/>
                                <w:sz w:val="21"/>
                                <w:szCs w:val="21"/>
                              </w:rPr>
                            </w:pPr>
                            <w:r w:rsidRPr="00592E0C">
                              <w:rPr>
                                <w:rFonts w:ascii="Arial" w:hAnsi="Arial" w:cs="Arial"/>
                                <w:sz w:val="21"/>
                                <w:szCs w:val="21"/>
                              </w:rPr>
                              <w:t>As previously stated within this briefing paper Dallos and Steadman (2009) discuss S</w:t>
                            </w:r>
                            <w:r w:rsidR="0048286E">
                              <w:rPr>
                                <w:rFonts w:ascii="Arial" w:hAnsi="Arial" w:cs="Arial"/>
                                <w:sz w:val="21"/>
                                <w:szCs w:val="21"/>
                              </w:rPr>
                              <w:t>c</w:t>
                            </w:r>
                            <w:r w:rsidRPr="00592E0C">
                              <w:rPr>
                                <w:rFonts w:ascii="Arial" w:hAnsi="Arial" w:cs="Arial"/>
                                <w:sz w:val="21"/>
                                <w:szCs w:val="21"/>
                              </w:rPr>
                              <w:t>hon</w:t>
                            </w:r>
                            <w:r w:rsidR="006B77CA" w:rsidRPr="00592E0C">
                              <w:rPr>
                                <w:rFonts w:ascii="Arial" w:hAnsi="Arial" w:cs="Arial"/>
                                <w:sz w:val="21"/>
                                <w:szCs w:val="21"/>
                              </w:rPr>
                              <w:t xml:space="preserve"> (1983)</w:t>
                            </w:r>
                            <w:r w:rsidRPr="00592E0C">
                              <w:rPr>
                                <w:rFonts w:ascii="Arial" w:hAnsi="Arial" w:cs="Arial"/>
                                <w:sz w:val="21"/>
                                <w:szCs w:val="21"/>
                              </w:rPr>
                              <w:t xml:space="preserve"> and the importance of being able to see through chaos that may be happening within an activity </w:t>
                            </w:r>
                            <w:r w:rsidR="006B77CA" w:rsidRPr="00592E0C">
                              <w:rPr>
                                <w:rFonts w:ascii="Arial" w:hAnsi="Arial" w:cs="Arial"/>
                                <w:sz w:val="21"/>
                                <w:szCs w:val="21"/>
                              </w:rPr>
                              <w:t xml:space="preserve">and have the ability to step back and look at the bigger picture. Palaiologou (2013) would agree, using the example of a child not wanting to partake in a writing task. Whilst ‘reflecting in action’ the child was not completing the aims and objectives of the activity that had been set, however when ‘reflecting on action’ the practitioner could observe the child’s other behaviours, and could see a lack of confidence and self-esteem in the child was having a negative effect on the child’s ability to enjoy learning. </w:t>
                            </w:r>
                          </w:p>
                          <w:p w14:paraId="7D172CBA" w14:textId="47EA9957" w:rsidR="00791FFB" w:rsidRPr="00592E0C" w:rsidRDefault="00791FFB" w:rsidP="00592E0C">
                            <w:pPr>
                              <w:spacing w:line="240" w:lineRule="auto"/>
                              <w:jc w:val="both"/>
                              <w:rPr>
                                <w:rFonts w:ascii="Arial" w:hAnsi="Arial" w:cs="Arial"/>
                                <w:sz w:val="21"/>
                                <w:szCs w:val="21"/>
                              </w:rPr>
                            </w:pPr>
                            <w:r w:rsidRPr="00592E0C">
                              <w:rPr>
                                <w:rFonts w:ascii="Arial" w:hAnsi="Arial" w:cs="Arial"/>
                                <w:sz w:val="21"/>
                                <w:szCs w:val="21"/>
                              </w:rPr>
                              <w:t>Having the ability to successfully reflect on your practice in order to develop as a professional is key as stated within the Donaldson (2015) Successful Futures Report. If practitioners do not develop with the changes in the world our children will not become the ‘capable, ambitious learners’ set out in the Welsh Government (2019) Preparing for a new Curriculum.</w:t>
                            </w:r>
                          </w:p>
                          <w:p w14:paraId="440976E8" w14:textId="63190367" w:rsidR="00B405F5" w:rsidRPr="00592E0C" w:rsidRDefault="006B77CA" w:rsidP="0011591B">
                            <w:pPr>
                              <w:rPr>
                                <w:rFonts w:ascii="Arial" w:hAnsi="Arial" w:cs="Arial"/>
                                <w:sz w:val="21"/>
                                <w:szCs w:val="21"/>
                              </w:rPr>
                            </w:pPr>
                            <w:r w:rsidRPr="00592E0C">
                              <w:rPr>
                                <w:rFonts w:ascii="Arial" w:hAnsi="Arial" w:cs="Arial"/>
                                <w:sz w:val="21"/>
                                <w:szCs w:val="21"/>
                              </w:rPr>
                              <w:t xml:space="preserve">Key Points </w:t>
                            </w:r>
                            <w:r w:rsidR="00B405F5" w:rsidRPr="00592E0C">
                              <w:rPr>
                                <w:rFonts w:ascii="Arial" w:hAnsi="Arial" w:cs="Arial"/>
                                <w:sz w:val="21"/>
                                <w:szCs w:val="21"/>
                              </w:rPr>
                              <w:t>to help with</w:t>
                            </w:r>
                            <w:r w:rsidRPr="00592E0C">
                              <w:rPr>
                                <w:rFonts w:ascii="Arial" w:hAnsi="Arial" w:cs="Arial"/>
                                <w:sz w:val="21"/>
                                <w:szCs w:val="21"/>
                              </w:rPr>
                              <w:t xml:space="preserve"> </w:t>
                            </w:r>
                            <w:r w:rsidR="00B405F5" w:rsidRPr="00592E0C">
                              <w:rPr>
                                <w:rFonts w:ascii="Arial" w:hAnsi="Arial" w:cs="Arial"/>
                                <w:sz w:val="21"/>
                                <w:szCs w:val="21"/>
                              </w:rPr>
                              <w:t>s</w:t>
                            </w:r>
                            <w:r w:rsidRPr="00592E0C">
                              <w:rPr>
                                <w:rFonts w:ascii="Arial" w:hAnsi="Arial" w:cs="Arial"/>
                                <w:sz w:val="21"/>
                                <w:szCs w:val="21"/>
                              </w:rPr>
                              <w:t>elf</w:t>
                            </w:r>
                            <w:r w:rsidR="00B405F5" w:rsidRPr="00592E0C">
                              <w:rPr>
                                <w:rFonts w:ascii="Arial" w:hAnsi="Arial" w:cs="Arial"/>
                                <w:sz w:val="21"/>
                                <w:szCs w:val="21"/>
                              </w:rPr>
                              <w:t>-r</w:t>
                            </w:r>
                            <w:r w:rsidRPr="00592E0C">
                              <w:rPr>
                                <w:rFonts w:ascii="Arial" w:hAnsi="Arial" w:cs="Arial"/>
                                <w:sz w:val="21"/>
                                <w:szCs w:val="21"/>
                              </w:rPr>
                              <w:t>eflection!</w:t>
                            </w:r>
                          </w:p>
                          <w:p w14:paraId="27B0A7BB" w14:textId="11B19348" w:rsidR="00B405F5" w:rsidRPr="00592E0C" w:rsidRDefault="00B405F5" w:rsidP="00B405F5">
                            <w:pPr>
                              <w:pStyle w:val="ListParagraph"/>
                              <w:numPr>
                                <w:ilvl w:val="0"/>
                                <w:numId w:val="3"/>
                              </w:numPr>
                              <w:rPr>
                                <w:rFonts w:ascii="Arial" w:hAnsi="Arial" w:cs="Arial"/>
                                <w:sz w:val="21"/>
                                <w:szCs w:val="21"/>
                              </w:rPr>
                            </w:pPr>
                            <w:r w:rsidRPr="00592E0C">
                              <w:rPr>
                                <w:rFonts w:ascii="Arial" w:hAnsi="Arial" w:cs="Arial"/>
                                <w:sz w:val="21"/>
                                <w:szCs w:val="21"/>
                              </w:rPr>
                              <w:t>being self-aware</w:t>
                            </w:r>
                          </w:p>
                          <w:p w14:paraId="14C0B446" w14:textId="347259AE" w:rsidR="00B405F5" w:rsidRPr="00592E0C" w:rsidRDefault="00B405F5" w:rsidP="00B405F5">
                            <w:pPr>
                              <w:pStyle w:val="ListParagraph"/>
                              <w:numPr>
                                <w:ilvl w:val="0"/>
                                <w:numId w:val="3"/>
                              </w:numPr>
                              <w:rPr>
                                <w:rFonts w:ascii="Arial" w:hAnsi="Arial" w:cs="Arial"/>
                                <w:sz w:val="21"/>
                                <w:szCs w:val="21"/>
                              </w:rPr>
                            </w:pPr>
                            <w:r w:rsidRPr="00592E0C">
                              <w:rPr>
                                <w:rFonts w:ascii="Arial" w:hAnsi="Arial" w:cs="Arial"/>
                                <w:sz w:val="21"/>
                                <w:szCs w:val="21"/>
                              </w:rPr>
                              <w:t>knowing your key skills and values</w:t>
                            </w:r>
                          </w:p>
                          <w:p w14:paraId="21E73B4F" w14:textId="3B7420D7" w:rsidR="00B405F5" w:rsidRPr="00592E0C" w:rsidRDefault="00B405F5" w:rsidP="00B405F5">
                            <w:pPr>
                              <w:pStyle w:val="ListParagraph"/>
                              <w:numPr>
                                <w:ilvl w:val="0"/>
                                <w:numId w:val="3"/>
                              </w:numPr>
                              <w:rPr>
                                <w:rFonts w:ascii="Arial" w:hAnsi="Arial" w:cs="Arial"/>
                                <w:sz w:val="21"/>
                                <w:szCs w:val="21"/>
                              </w:rPr>
                            </w:pPr>
                            <w:r w:rsidRPr="00592E0C">
                              <w:rPr>
                                <w:rFonts w:ascii="Arial" w:hAnsi="Arial" w:cs="Arial"/>
                                <w:sz w:val="21"/>
                                <w:szCs w:val="21"/>
                              </w:rPr>
                              <w:t>ask yourself open, critical questions</w:t>
                            </w:r>
                          </w:p>
                          <w:p w14:paraId="7F7B202D" w14:textId="3228ADCD" w:rsidR="00B405F5" w:rsidRPr="00592E0C" w:rsidRDefault="00B405F5" w:rsidP="00B405F5">
                            <w:pPr>
                              <w:pStyle w:val="ListParagraph"/>
                              <w:numPr>
                                <w:ilvl w:val="0"/>
                                <w:numId w:val="3"/>
                              </w:numPr>
                              <w:rPr>
                                <w:rFonts w:ascii="Arial" w:hAnsi="Arial" w:cs="Arial"/>
                                <w:sz w:val="21"/>
                                <w:szCs w:val="21"/>
                              </w:rPr>
                            </w:pPr>
                            <w:r w:rsidRPr="00592E0C">
                              <w:rPr>
                                <w:rFonts w:ascii="Arial" w:hAnsi="Arial" w:cs="Arial"/>
                                <w:sz w:val="21"/>
                                <w:szCs w:val="21"/>
                              </w:rPr>
                              <w:t>the ability to recognise your strengths and weaknesses</w:t>
                            </w:r>
                          </w:p>
                          <w:p w14:paraId="24B022B6" w14:textId="036D245D" w:rsidR="00B405F5" w:rsidRPr="00592E0C" w:rsidRDefault="00B405F5" w:rsidP="00B405F5">
                            <w:pPr>
                              <w:pStyle w:val="ListParagraph"/>
                              <w:numPr>
                                <w:ilvl w:val="0"/>
                                <w:numId w:val="3"/>
                              </w:numPr>
                              <w:rPr>
                                <w:rFonts w:ascii="Arial" w:hAnsi="Arial" w:cs="Arial"/>
                                <w:sz w:val="21"/>
                                <w:szCs w:val="21"/>
                              </w:rPr>
                            </w:pPr>
                            <w:r w:rsidRPr="00592E0C">
                              <w:rPr>
                                <w:rFonts w:ascii="Arial" w:hAnsi="Arial" w:cs="Arial"/>
                                <w:sz w:val="21"/>
                                <w:szCs w:val="21"/>
                              </w:rPr>
                              <w:t>the ability to recognise the effect you have on other people</w:t>
                            </w:r>
                          </w:p>
                          <w:p w14:paraId="0D18C19B" w14:textId="646BE4EE" w:rsidR="00B405F5" w:rsidRPr="00592E0C" w:rsidRDefault="00B405F5" w:rsidP="00B405F5">
                            <w:pPr>
                              <w:pStyle w:val="ListParagraph"/>
                              <w:numPr>
                                <w:ilvl w:val="0"/>
                                <w:numId w:val="3"/>
                              </w:numPr>
                              <w:rPr>
                                <w:rFonts w:ascii="Arial" w:hAnsi="Arial" w:cs="Arial"/>
                                <w:sz w:val="21"/>
                                <w:szCs w:val="21"/>
                              </w:rPr>
                            </w:pPr>
                            <w:r w:rsidRPr="00592E0C">
                              <w:rPr>
                                <w:rFonts w:ascii="Arial" w:hAnsi="Arial" w:cs="Arial"/>
                                <w:sz w:val="21"/>
                                <w:szCs w:val="21"/>
                              </w:rPr>
                              <w:t>being non-judgmental</w:t>
                            </w:r>
                          </w:p>
                          <w:p w14:paraId="2D9E8394" w14:textId="72690470" w:rsidR="00B405F5" w:rsidRPr="00592E0C" w:rsidRDefault="00B405F5" w:rsidP="00B405F5">
                            <w:pPr>
                              <w:pStyle w:val="ListParagraph"/>
                              <w:numPr>
                                <w:ilvl w:val="0"/>
                                <w:numId w:val="3"/>
                              </w:numPr>
                              <w:rPr>
                                <w:rFonts w:ascii="Arial" w:hAnsi="Arial" w:cs="Arial"/>
                                <w:sz w:val="21"/>
                                <w:szCs w:val="21"/>
                              </w:rPr>
                            </w:pPr>
                            <w:r w:rsidRPr="00592E0C">
                              <w:rPr>
                                <w:rFonts w:ascii="Arial" w:hAnsi="Arial" w:cs="Arial"/>
                                <w:sz w:val="21"/>
                                <w:szCs w:val="21"/>
                              </w:rPr>
                              <w:t>the ability to accept critique from other practitioners (Meggitt, 2015).</w:t>
                            </w:r>
                          </w:p>
                          <w:p w14:paraId="0590E667" w14:textId="0FD898DE" w:rsidR="002C7F0D" w:rsidRPr="00592E0C" w:rsidRDefault="002C7F0D" w:rsidP="00B405F5">
                            <w:pPr>
                              <w:ind w:firstLine="120"/>
                              <w:rPr>
                                <w:rFonts w:ascii="Arial" w:hAnsi="Arial" w:cs="Arial"/>
                                <w:sz w:val="21"/>
                                <w:szCs w:val="21"/>
                              </w:rPr>
                            </w:pPr>
                          </w:p>
                          <w:p w14:paraId="21CBC40F" w14:textId="77777777" w:rsidR="006B77CA" w:rsidRPr="007B6B85" w:rsidRDefault="006B77CA" w:rsidP="0011591B">
                            <w:pPr>
                              <w:rPr>
                                <w:rFonts w:ascii="Arial" w:hAnsi="Arial" w:cs="Arial"/>
                              </w:rPr>
                            </w:pPr>
                          </w:p>
                          <w:p w14:paraId="7CA50A33" w14:textId="59F1FF57" w:rsidR="00C21634" w:rsidRDefault="00C21634" w:rsidP="00796CC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9C17B7" id="Text Box 3" o:spid="_x0000_s1030" type="#_x0000_t202" style="position:absolute;margin-left:-20.4pt;margin-top:303.1pt;width:508.2pt;height:357.6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" fillcolor="#f7caac [1301]">
                <v:textbox>
                  <w:txbxContent>
                    <w:p w14:paraId="755E1643" w14:textId="59C8C094" w:rsidR="00C21634" w:rsidRPr="00592E0C" w:rsidRDefault="002C7F0D" w:rsidP="002C7F0D">
                      <w:pPr>
                        <w:jc w:val="center"/>
                        <w:rPr>
                          <w:rFonts w:ascii="Arial" w:hAnsi="Arial" w:cs="Arial"/>
                          <w:b/>
                          <w:bCs/>
                          <w:sz w:val="21"/>
                          <w:szCs w:val="21"/>
                        </w:rPr>
                      </w:pPr>
                      <w:r w:rsidRPr="00592E0C">
                        <w:rPr>
                          <w:rFonts w:ascii="Arial" w:hAnsi="Arial" w:cs="Arial"/>
                          <w:b/>
                          <w:bCs/>
                          <w:sz w:val="21"/>
                          <w:szCs w:val="21"/>
                        </w:rPr>
                        <w:t>How can you become a reflective practitioner?</w:t>
                      </w:r>
                    </w:p>
                    <w:p w14:paraId="2A353816" w14:textId="77777777" w:rsidR="007B6B85" w:rsidRPr="00592E0C" w:rsidRDefault="0011591B" w:rsidP="0011591B">
                      <w:pPr>
                        <w:rPr>
                          <w:rFonts w:ascii="Arial" w:hAnsi="Arial" w:cs="Arial"/>
                          <w:sz w:val="21"/>
                          <w:szCs w:val="21"/>
                        </w:rPr>
                      </w:pPr>
                      <w:r w:rsidRPr="00592E0C">
                        <w:rPr>
                          <w:rFonts w:ascii="Arial" w:hAnsi="Arial" w:cs="Arial"/>
                          <w:sz w:val="21"/>
                          <w:szCs w:val="21"/>
                        </w:rPr>
                        <w:t xml:space="preserve">According to Johns (2013) </w:t>
                      </w:r>
                      <w:r w:rsidR="007B6B85" w:rsidRPr="00592E0C">
                        <w:rPr>
                          <w:rFonts w:ascii="Arial" w:hAnsi="Arial" w:cs="Arial"/>
                          <w:sz w:val="21"/>
                          <w:szCs w:val="21"/>
                        </w:rPr>
                        <w:t xml:space="preserve">and The University of Edinburgh (2019) </w:t>
                      </w:r>
                      <w:r w:rsidRPr="00592E0C">
                        <w:rPr>
                          <w:rFonts w:ascii="Arial" w:hAnsi="Arial" w:cs="Arial"/>
                          <w:sz w:val="21"/>
                          <w:szCs w:val="21"/>
                        </w:rPr>
                        <w:t>you need to be mindful of yourself and your decision making, in order to be able to purposefully reflect on your experiences.</w:t>
                      </w:r>
                      <w:r w:rsidR="007B6B85" w:rsidRPr="00592E0C">
                        <w:rPr>
                          <w:rFonts w:ascii="Arial" w:hAnsi="Arial" w:cs="Arial"/>
                          <w:sz w:val="21"/>
                          <w:szCs w:val="21"/>
                        </w:rPr>
                        <w:t xml:space="preserve"> Without self-awareness, you will find it difficult to reflect of situations.</w:t>
                      </w:r>
                    </w:p>
                    <w:p w14:paraId="44B2274A" w14:textId="5E405839" w:rsidR="006B77CA" w:rsidRPr="00592E0C" w:rsidRDefault="007B6B85" w:rsidP="0011591B">
                      <w:pPr>
                        <w:rPr>
                          <w:rFonts w:ascii="Arial" w:hAnsi="Arial" w:cs="Arial"/>
                          <w:sz w:val="21"/>
                          <w:szCs w:val="21"/>
                        </w:rPr>
                      </w:pPr>
                      <w:r w:rsidRPr="00592E0C">
                        <w:rPr>
                          <w:rFonts w:ascii="Arial" w:hAnsi="Arial" w:cs="Arial"/>
                          <w:sz w:val="21"/>
                          <w:szCs w:val="21"/>
                        </w:rPr>
                        <w:t>As previously stated within this briefing paper Dallos and Steadman (2009) discuss S</w:t>
                      </w:r>
                      <w:r w:rsidR="0048286E">
                        <w:rPr>
                          <w:rFonts w:ascii="Arial" w:hAnsi="Arial" w:cs="Arial"/>
                          <w:sz w:val="21"/>
                          <w:szCs w:val="21"/>
                        </w:rPr>
                        <w:t>c</w:t>
                      </w:r>
                      <w:r w:rsidRPr="00592E0C">
                        <w:rPr>
                          <w:rFonts w:ascii="Arial" w:hAnsi="Arial" w:cs="Arial"/>
                          <w:sz w:val="21"/>
                          <w:szCs w:val="21"/>
                        </w:rPr>
                        <w:t>hon</w:t>
                      </w:r>
                      <w:r w:rsidR="006B77CA" w:rsidRPr="00592E0C">
                        <w:rPr>
                          <w:rFonts w:ascii="Arial" w:hAnsi="Arial" w:cs="Arial"/>
                          <w:sz w:val="21"/>
                          <w:szCs w:val="21"/>
                        </w:rPr>
                        <w:t xml:space="preserve"> (1983)</w:t>
                      </w:r>
                      <w:r w:rsidRPr="00592E0C">
                        <w:rPr>
                          <w:rFonts w:ascii="Arial" w:hAnsi="Arial" w:cs="Arial"/>
                          <w:sz w:val="21"/>
                          <w:szCs w:val="21"/>
                        </w:rPr>
                        <w:t xml:space="preserve"> and the importance of being able to see through chaos that may be happening within an activity </w:t>
                      </w:r>
                      <w:r w:rsidR="006B77CA" w:rsidRPr="00592E0C">
                        <w:rPr>
                          <w:rFonts w:ascii="Arial" w:hAnsi="Arial" w:cs="Arial"/>
                          <w:sz w:val="21"/>
                          <w:szCs w:val="21"/>
                        </w:rPr>
                        <w:t xml:space="preserve">and have the ability to step back and look at the bigger picture. Palaiologou (2013) would agree, using the example of a child not wanting to partake in a writing task. Whilst ‘reflecting in action’ the child was not completing the aims and objectives of the activity that had been set, however when ‘reflecting on action’ the practitioner could observe the child’s other behaviours, and could see a lack of confidence and self-esteem in the child was having a negative effect on the child’s ability to enjoy learning. </w:t>
                      </w:r>
                    </w:p>
                    <w:p w14:paraId="7D172CBA" w14:textId="47EA9957" w:rsidR="00791FFB" w:rsidRPr="00592E0C" w:rsidRDefault="00791FFB" w:rsidP="00592E0C">
                      <w:pPr>
                        <w:spacing w:line="240" w:lineRule="auto"/>
                        <w:jc w:val="both"/>
                        <w:rPr>
                          <w:rFonts w:ascii="Arial" w:hAnsi="Arial" w:cs="Arial"/>
                          <w:sz w:val="21"/>
                          <w:szCs w:val="21"/>
                        </w:rPr>
                      </w:pPr>
                      <w:r w:rsidRPr="00592E0C">
                        <w:rPr>
                          <w:rFonts w:ascii="Arial" w:hAnsi="Arial" w:cs="Arial"/>
                          <w:sz w:val="21"/>
                          <w:szCs w:val="21"/>
                        </w:rPr>
                        <w:t>Having the ability to successfully reflect on your practice in order to develop as a professional is key as stated within the Donaldson (2015) Successful Futures Report. If practitioners do not develop with the changes in the world our children will not become the ‘capable, ambitious learners’ set out in the Welsh Government (2019) Preparing for a new Curriculum.</w:t>
                      </w:r>
                    </w:p>
                    <w:p w14:paraId="440976E8" w14:textId="63190367" w:rsidR="00B405F5" w:rsidRPr="00592E0C" w:rsidRDefault="006B77CA" w:rsidP="0011591B">
                      <w:pPr>
                        <w:rPr>
                          <w:rFonts w:ascii="Arial" w:hAnsi="Arial" w:cs="Arial"/>
                          <w:sz w:val="21"/>
                          <w:szCs w:val="21"/>
                        </w:rPr>
                      </w:pPr>
                      <w:r w:rsidRPr="00592E0C">
                        <w:rPr>
                          <w:rFonts w:ascii="Arial" w:hAnsi="Arial" w:cs="Arial"/>
                          <w:sz w:val="21"/>
                          <w:szCs w:val="21"/>
                        </w:rPr>
                        <w:t xml:space="preserve">Key Points </w:t>
                      </w:r>
                      <w:r w:rsidR="00B405F5" w:rsidRPr="00592E0C">
                        <w:rPr>
                          <w:rFonts w:ascii="Arial" w:hAnsi="Arial" w:cs="Arial"/>
                          <w:sz w:val="21"/>
                          <w:szCs w:val="21"/>
                        </w:rPr>
                        <w:t>to help with</w:t>
                      </w:r>
                      <w:r w:rsidRPr="00592E0C">
                        <w:rPr>
                          <w:rFonts w:ascii="Arial" w:hAnsi="Arial" w:cs="Arial"/>
                          <w:sz w:val="21"/>
                          <w:szCs w:val="21"/>
                        </w:rPr>
                        <w:t xml:space="preserve"> </w:t>
                      </w:r>
                      <w:r w:rsidR="00B405F5" w:rsidRPr="00592E0C">
                        <w:rPr>
                          <w:rFonts w:ascii="Arial" w:hAnsi="Arial" w:cs="Arial"/>
                          <w:sz w:val="21"/>
                          <w:szCs w:val="21"/>
                        </w:rPr>
                        <w:t>s</w:t>
                      </w:r>
                      <w:r w:rsidRPr="00592E0C">
                        <w:rPr>
                          <w:rFonts w:ascii="Arial" w:hAnsi="Arial" w:cs="Arial"/>
                          <w:sz w:val="21"/>
                          <w:szCs w:val="21"/>
                        </w:rPr>
                        <w:t>elf</w:t>
                      </w:r>
                      <w:r w:rsidR="00B405F5" w:rsidRPr="00592E0C">
                        <w:rPr>
                          <w:rFonts w:ascii="Arial" w:hAnsi="Arial" w:cs="Arial"/>
                          <w:sz w:val="21"/>
                          <w:szCs w:val="21"/>
                        </w:rPr>
                        <w:t>-r</w:t>
                      </w:r>
                      <w:r w:rsidRPr="00592E0C">
                        <w:rPr>
                          <w:rFonts w:ascii="Arial" w:hAnsi="Arial" w:cs="Arial"/>
                          <w:sz w:val="21"/>
                          <w:szCs w:val="21"/>
                        </w:rPr>
                        <w:t>eflection!</w:t>
                      </w:r>
                    </w:p>
                    <w:p w14:paraId="27B0A7BB" w14:textId="11B19348" w:rsidR="00B405F5" w:rsidRPr="00592E0C" w:rsidRDefault="00B405F5" w:rsidP="00B405F5">
                      <w:pPr>
                        <w:pStyle w:val="ListParagraph"/>
                        <w:numPr>
                          <w:ilvl w:val="0"/>
                          <w:numId w:val="3"/>
                        </w:numPr>
                        <w:rPr>
                          <w:rFonts w:ascii="Arial" w:hAnsi="Arial" w:cs="Arial"/>
                          <w:sz w:val="21"/>
                          <w:szCs w:val="21"/>
                        </w:rPr>
                      </w:pPr>
                      <w:r w:rsidRPr="00592E0C">
                        <w:rPr>
                          <w:rFonts w:ascii="Arial" w:hAnsi="Arial" w:cs="Arial"/>
                          <w:sz w:val="21"/>
                          <w:szCs w:val="21"/>
                        </w:rPr>
                        <w:t>being self-aware</w:t>
                      </w:r>
                    </w:p>
                    <w:p w14:paraId="14C0B446" w14:textId="347259AE" w:rsidR="00B405F5" w:rsidRPr="00592E0C" w:rsidRDefault="00B405F5" w:rsidP="00B405F5">
                      <w:pPr>
                        <w:pStyle w:val="ListParagraph"/>
                        <w:numPr>
                          <w:ilvl w:val="0"/>
                          <w:numId w:val="3"/>
                        </w:numPr>
                        <w:rPr>
                          <w:rFonts w:ascii="Arial" w:hAnsi="Arial" w:cs="Arial"/>
                          <w:sz w:val="21"/>
                          <w:szCs w:val="21"/>
                        </w:rPr>
                      </w:pPr>
                      <w:r w:rsidRPr="00592E0C">
                        <w:rPr>
                          <w:rFonts w:ascii="Arial" w:hAnsi="Arial" w:cs="Arial"/>
                          <w:sz w:val="21"/>
                          <w:szCs w:val="21"/>
                        </w:rPr>
                        <w:t>knowing your key skills and values</w:t>
                      </w:r>
                    </w:p>
                    <w:p w14:paraId="21E73B4F" w14:textId="3B7420D7" w:rsidR="00B405F5" w:rsidRPr="00592E0C" w:rsidRDefault="00B405F5" w:rsidP="00B405F5">
                      <w:pPr>
                        <w:pStyle w:val="ListParagraph"/>
                        <w:numPr>
                          <w:ilvl w:val="0"/>
                          <w:numId w:val="3"/>
                        </w:numPr>
                        <w:rPr>
                          <w:rFonts w:ascii="Arial" w:hAnsi="Arial" w:cs="Arial"/>
                          <w:sz w:val="21"/>
                          <w:szCs w:val="21"/>
                        </w:rPr>
                      </w:pPr>
                      <w:r w:rsidRPr="00592E0C">
                        <w:rPr>
                          <w:rFonts w:ascii="Arial" w:hAnsi="Arial" w:cs="Arial"/>
                          <w:sz w:val="21"/>
                          <w:szCs w:val="21"/>
                        </w:rPr>
                        <w:t>ask yourself open, critical questions</w:t>
                      </w:r>
                    </w:p>
                    <w:p w14:paraId="7F7B202D" w14:textId="3228ADCD" w:rsidR="00B405F5" w:rsidRPr="00592E0C" w:rsidRDefault="00B405F5" w:rsidP="00B405F5">
                      <w:pPr>
                        <w:pStyle w:val="ListParagraph"/>
                        <w:numPr>
                          <w:ilvl w:val="0"/>
                          <w:numId w:val="3"/>
                        </w:numPr>
                        <w:rPr>
                          <w:rFonts w:ascii="Arial" w:hAnsi="Arial" w:cs="Arial"/>
                          <w:sz w:val="21"/>
                          <w:szCs w:val="21"/>
                        </w:rPr>
                      </w:pPr>
                      <w:r w:rsidRPr="00592E0C">
                        <w:rPr>
                          <w:rFonts w:ascii="Arial" w:hAnsi="Arial" w:cs="Arial"/>
                          <w:sz w:val="21"/>
                          <w:szCs w:val="21"/>
                        </w:rPr>
                        <w:t>the ability to recognise your strengths and weaknesses</w:t>
                      </w:r>
                    </w:p>
                    <w:p w14:paraId="24B022B6" w14:textId="036D245D" w:rsidR="00B405F5" w:rsidRPr="00592E0C" w:rsidRDefault="00B405F5" w:rsidP="00B405F5">
                      <w:pPr>
                        <w:pStyle w:val="ListParagraph"/>
                        <w:numPr>
                          <w:ilvl w:val="0"/>
                          <w:numId w:val="3"/>
                        </w:numPr>
                        <w:rPr>
                          <w:rFonts w:ascii="Arial" w:hAnsi="Arial" w:cs="Arial"/>
                          <w:sz w:val="21"/>
                          <w:szCs w:val="21"/>
                        </w:rPr>
                      </w:pPr>
                      <w:r w:rsidRPr="00592E0C">
                        <w:rPr>
                          <w:rFonts w:ascii="Arial" w:hAnsi="Arial" w:cs="Arial"/>
                          <w:sz w:val="21"/>
                          <w:szCs w:val="21"/>
                        </w:rPr>
                        <w:t>the ability to recognise the effect you have on other people</w:t>
                      </w:r>
                    </w:p>
                    <w:p w14:paraId="0D18C19B" w14:textId="646BE4EE" w:rsidR="00B405F5" w:rsidRPr="00592E0C" w:rsidRDefault="00B405F5" w:rsidP="00B405F5">
                      <w:pPr>
                        <w:pStyle w:val="ListParagraph"/>
                        <w:numPr>
                          <w:ilvl w:val="0"/>
                          <w:numId w:val="3"/>
                        </w:numPr>
                        <w:rPr>
                          <w:rFonts w:ascii="Arial" w:hAnsi="Arial" w:cs="Arial"/>
                          <w:sz w:val="21"/>
                          <w:szCs w:val="21"/>
                        </w:rPr>
                      </w:pPr>
                      <w:r w:rsidRPr="00592E0C">
                        <w:rPr>
                          <w:rFonts w:ascii="Arial" w:hAnsi="Arial" w:cs="Arial"/>
                          <w:sz w:val="21"/>
                          <w:szCs w:val="21"/>
                        </w:rPr>
                        <w:t>being non-judgmental</w:t>
                      </w:r>
                    </w:p>
                    <w:p w14:paraId="2D9E8394" w14:textId="72690470" w:rsidR="00B405F5" w:rsidRPr="00592E0C" w:rsidRDefault="00B405F5" w:rsidP="00B405F5">
                      <w:pPr>
                        <w:pStyle w:val="ListParagraph"/>
                        <w:numPr>
                          <w:ilvl w:val="0"/>
                          <w:numId w:val="3"/>
                        </w:numPr>
                        <w:rPr>
                          <w:rFonts w:ascii="Arial" w:hAnsi="Arial" w:cs="Arial"/>
                          <w:sz w:val="21"/>
                          <w:szCs w:val="21"/>
                        </w:rPr>
                      </w:pPr>
                      <w:r w:rsidRPr="00592E0C">
                        <w:rPr>
                          <w:rFonts w:ascii="Arial" w:hAnsi="Arial" w:cs="Arial"/>
                          <w:sz w:val="21"/>
                          <w:szCs w:val="21"/>
                        </w:rPr>
                        <w:t>the ability to accept critique from other practitioners (Meggitt, 2015).</w:t>
                      </w:r>
                    </w:p>
                    <w:p w14:paraId="0590E667" w14:textId="0FD898DE" w:rsidR="002C7F0D" w:rsidRPr="00592E0C" w:rsidRDefault="002C7F0D" w:rsidP="00B405F5">
                      <w:pPr>
                        <w:ind w:firstLine="120"/>
                        <w:rPr>
                          <w:rFonts w:ascii="Arial" w:hAnsi="Arial" w:cs="Arial"/>
                          <w:sz w:val="21"/>
                          <w:szCs w:val="21"/>
                        </w:rPr>
                      </w:pPr>
                    </w:p>
                    <w:p w14:paraId="21CBC40F" w14:textId="77777777" w:rsidR="006B77CA" w:rsidRPr="007B6B85" w:rsidRDefault="006B77CA" w:rsidP="0011591B">
                      <w:pPr>
                        <w:rPr>
                          <w:rFonts w:ascii="Arial" w:hAnsi="Arial" w:cs="Arial"/>
                        </w:rPr>
                      </w:pPr>
                    </w:p>
                    <w:p w14:paraId="7CA50A33" w14:textId="59F1FF57" w:rsidR="00C21634" w:rsidRDefault="00C21634" w:rsidP="00796CCE"/>
                  </w:txbxContent>
                </v:textbox>
                <w10:wrap type="square" anchorx="margin"/>
              </v:shape>
            </w:pict>
          </mc:Fallback>
        </mc:AlternateContent>
      </w:r>
      <w:r w:rsidR="000901D6">
        <w:rPr>
          <w:rFonts w:ascii="Arial" w:hAnsi="Arial" w:cs="Arial"/>
          <w:b/>
          <w:noProof/>
          <w:sz w:val="144"/>
          <w:szCs w:val="144"/>
        </w:rPr>
        <mc:AlternateContent>
          <mc:Choice Requires="wps">
            <w:drawing>
              <wp:anchor distT="0" distB="0" distL="114300" distR="114300" simplePos="0" relativeHeight="251668480" behindDoc="0" locked="0" layoutInCell="1" allowOverlap="1" wp14:anchorId="01C02AC3" wp14:editId="7F96F4CC">
                <wp:simplePos x="0" y="0"/>
                <wp:positionH relativeFrom="margin">
                  <wp:posOffset>-167640</wp:posOffset>
                </wp:positionH>
                <wp:positionV relativeFrom="paragraph">
                  <wp:posOffset>2125345</wp:posOffset>
                </wp:positionV>
                <wp:extent cx="1539240" cy="1623060"/>
                <wp:effectExtent l="0" t="0" r="22860" b="15240"/>
                <wp:wrapNone/>
                <wp:docPr id="10" name="Text Box 10"/>
                <wp:cNvGraphicFramePr/>
                <a:graphic xmlns:a="http://schemas.openxmlformats.org/drawingml/2006/main">
                  <a:graphicData uri="http://schemas.microsoft.com/office/word/2010/wordprocessingShape">
                    <wps:wsp>
                      <wps:cNvSpPr txBox="1"/>
                      <wps:spPr>
                        <a:xfrm>
                          <a:off x="0" y="0"/>
                          <a:ext cx="1539240" cy="1623060"/>
                        </a:xfrm>
                        <a:prstGeom prst="rect">
                          <a:avLst/>
                        </a:prstGeom>
                        <a:solidFill>
                          <a:schemeClr val="lt1"/>
                        </a:solidFill>
                        <a:ln w="6350">
                          <a:solidFill>
                            <a:prstClr val="black"/>
                          </a:solidFill>
                        </a:ln>
                      </wps:spPr>
                      <wps:txbx>
                        <w:txbxContent>
                          <w:p w14:paraId="64E9E58E" w14:textId="309EA5CB" w:rsidR="00C21634" w:rsidRDefault="00C21634" w:rsidP="00B2047D">
                            <w:r>
                              <w:rPr>
                                <w:rFonts w:ascii="Arial" w:hAnsi="Arial" w:cs="Arial"/>
                                <w:noProof/>
                                <w:color w:val="2962FF"/>
                                <w:sz w:val="20"/>
                                <w:szCs w:val="20"/>
                              </w:rPr>
                              <w:drawing>
                                <wp:inline distT="0" distB="0" distL="0" distR="0" wp14:anchorId="1103915A" wp14:editId="1B641572">
                                  <wp:extent cx="1350010" cy="1033145"/>
                                  <wp:effectExtent l="0" t="0" r="2540" b="0"/>
                                  <wp:docPr id="15" name="Picture 15" descr="Kolb's Learning Styles and Experiential Learning Cycle | Simply ...">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Kolb's Learning Styles and Experiential Learning Cycle | Simply ...">
                                            <a:hlinkClick r:id="rId11" tgtFrame="&quot;_blank&quo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350010" cy="1033145"/>
                                          </a:xfrm>
                                          <a:prstGeom prst="rect">
                                            <a:avLst/>
                                          </a:prstGeom>
                                          <a:noFill/>
                                          <a:ln>
                                            <a:noFill/>
                                          </a:ln>
                                        </pic:spPr>
                                      </pic:pic>
                                    </a:graphicData>
                                  </a:graphic>
                                </wp:inline>
                              </w:drawing>
                            </w:r>
                          </w:p>
                          <w:p w14:paraId="52DED7B1" w14:textId="140B10FE" w:rsidR="00C21634" w:rsidRPr="00216945" w:rsidRDefault="00C21634" w:rsidP="00563D21">
                            <w:pPr>
                              <w:jc w:val="right"/>
                              <w:rPr>
                                <w:sz w:val="16"/>
                                <w:szCs w:val="16"/>
                              </w:rPr>
                            </w:pPr>
                            <w:r w:rsidRPr="00216945">
                              <w:rPr>
                                <w:rFonts w:ascii="Arial" w:hAnsi="Arial" w:cs="Arial"/>
                                <w:noProof/>
                                <w:sz w:val="16"/>
                                <w:szCs w:val="16"/>
                              </w:rPr>
                              <w:t>(Source 2: K</w:t>
                            </w:r>
                            <w:r w:rsidR="00886C2A">
                              <w:rPr>
                                <w:rFonts w:ascii="Arial" w:hAnsi="Arial" w:cs="Arial"/>
                                <w:noProof/>
                                <w:sz w:val="16"/>
                                <w:szCs w:val="16"/>
                              </w:rPr>
                              <w:t>o</w:t>
                            </w:r>
                            <w:r w:rsidRPr="00216945">
                              <w:rPr>
                                <w:rFonts w:ascii="Arial" w:hAnsi="Arial" w:cs="Arial"/>
                                <w:noProof/>
                                <w:sz w:val="16"/>
                                <w:szCs w:val="16"/>
                              </w:rPr>
                              <w:t>l</w:t>
                            </w:r>
                            <w:r w:rsidR="00886C2A">
                              <w:rPr>
                                <w:rFonts w:ascii="Arial" w:hAnsi="Arial" w:cs="Arial"/>
                                <w:noProof/>
                                <w:sz w:val="16"/>
                                <w:szCs w:val="16"/>
                              </w:rPr>
                              <w:t>b</w:t>
                            </w:r>
                            <w:r w:rsidRPr="00216945">
                              <w:rPr>
                                <w:rFonts w:ascii="Arial" w:hAnsi="Arial" w:cs="Arial"/>
                                <w:noProof/>
                                <w:sz w:val="16"/>
                                <w:szCs w:val="16"/>
                              </w:rPr>
                              <w:t xml:space="preserve"> </w:t>
                            </w:r>
                            <w:r w:rsidR="00886C2A">
                              <w:rPr>
                                <w:rFonts w:ascii="Arial" w:hAnsi="Arial" w:cs="Arial"/>
                                <w:noProof/>
                                <w:sz w:val="16"/>
                                <w:szCs w:val="16"/>
                              </w:rPr>
                              <w:t>Experiential Leanring</w:t>
                            </w:r>
                            <w:r w:rsidRPr="00216945">
                              <w:rPr>
                                <w:rFonts w:ascii="Arial" w:hAnsi="Arial" w:cs="Arial"/>
                                <w:noProof/>
                                <w:sz w:val="16"/>
                                <w:szCs w:val="16"/>
                              </w:rPr>
                              <w:t xml:space="preserve"> Cycle, 2020)</w:t>
                            </w:r>
                          </w:p>
                          <w:p w14:paraId="514B37B5" w14:textId="77777777" w:rsidR="00C21634" w:rsidRDefault="00C21634" w:rsidP="00B2047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C02AC3" id="Text Box 10" o:spid="_x0000_s1031" type="#_x0000_t202" style="position:absolute;margin-left:-13.2pt;margin-top:167.35pt;width:121.2pt;height:127.8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" fillcolor="white [3201]" strokeweight=".5pt">
                <v:textbox>
                  <w:txbxContent>
                    <w:p w14:paraId="64E9E58E" w14:textId="309EA5CB" w:rsidR="00C21634" w:rsidRDefault="00C21634" w:rsidP="00B2047D">
                      <w:r>
                        <w:rPr>
                          <w:rFonts w:ascii="Arial" w:hAnsi="Arial" w:cs="Arial"/>
                          <w:noProof/>
                          <w:color w:val="2962FF"/>
                          <w:sz w:val="20"/>
                          <w:szCs w:val="20"/>
                        </w:rPr>
                        <w:drawing>
                          <wp:inline distT="0" distB="0" distL="0" distR="0" wp14:anchorId="1103915A" wp14:editId="1B641572">
                            <wp:extent cx="1350010" cy="1033145"/>
                            <wp:effectExtent l="0" t="0" r="2540" b="0"/>
                            <wp:docPr id="15" name="Picture 15" descr="Kolb's Learning Styles and Experiential Learning Cycle | Simply ...">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Kolb's Learning Styles and Experiential Learning Cycle | Simply ...">
                                      <a:hlinkClick r:id="rId11" tgtFrame="&quot;_blank&quo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350010" cy="1033145"/>
                                    </a:xfrm>
                                    <a:prstGeom prst="rect">
                                      <a:avLst/>
                                    </a:prstGeom>
                                    <a:noFill/>
                                    <a:ln>
                                      <a:noFill/>
                                    </a:ln>
                                  </pic:spPr>
                                </pic:pic>
                              </a:graphicData>
                            </a:graphic>
                          </wp:inline>
                        </w:drawing>
                      </w:r>
                    </w:p>
                    <w:p w14:paraId="52DED7B1" w14:textId="140B10FE" w:rsidR="00C21634" w:rsidRPr="00216945" w:rsidRDefault="00C21634" w:rsidP="00563D21">
                      <w:pPr>
                        <w:jc w:val="right"/>
                        <w:rPr>
                          <w:sz w:val="16"/>
                          <w:szCs w:val="16"/>
                        </w:rPr>
                      </w:pPr>
                      <w:r w:rsidRPr="00216945">
                        <w:rPr>
                          <w:rFonts w:ascii="Arial" w:hAnsi="Arial" w:cs="Arial"/>
                          <w:noProof/>
                          <w:sz w:val="16"/>
                          <w:szCs w:val="16"/>
                        </w:rPr>
                        <w:t>(Source 2: K</w:t>
                      </w:r>
                      <w:r w:rsidR="00886C2A">
                        <w:rPr>
                          <w:rFonts w:ascii="Arial" w:hAnsi="Arial" w:cs="Arial"/>
                          <w:noProof/>
                          <w:sz w:val="16"/>
                          <w:szCs w:val="16"/>
                        </w:rPr>
                        <w:t>o</w:t>
                      </w:r>
                      <w:r w:rsidRPr="00216945">
                        <w:rPr>
                          <w:rFonts w:ascii="Arial" w:hAnsi="Arial" w:cs="Arial"/>
                          <w:noProof/>
                          <w:sz w:val="16"/>
                          <w:szCs w:val="16"/>
                        </w:rPr>
                        <w:t>l</w:t>
                      </w:r>
                      <w:r w:rsidR="00886C2A">
                        <w:rPr>
                          <w:rFonts w:ascii="Arial" w:hAnsi="Arial" w:cs="Arial"/>
                          <w:noProof/>
                          <w:sz w:val="16"/>
                          <w:szCs w:val="16"/>
                        </w:rPr>
                        <w:t>b</w:t>
                      </w:r>
                      <w:r w:rsidRPr="00216945">
                        <w:rPr>
                          <w:rFonts w:ascii="Arial" w:hAnsi="Arial" w:cs="Arial"/>
                          <w:noProof/>
                          <w:sz w:val="16"/>
                          <w:szCs w:val="16"/>
                        </w:rPr>
                        <w:t xml:space="preserve"> </w:t>
                      </w:r>
                      <w:r w:rsidR="00886C2A">
                        <w:rPr>
                          <w:rFonts w:ascii="Arial" w:hAnsi="Arial" w:cs="Arial"/>
                          <w:noProof/>
                          <w:sz w:val="16"/>
                          <w:szCs w:val="16"/>
                        </w:rPr>
                        <w:t>Experiential Leanring</w:t>
                      </w:r>
                      <w:r w:rsidRPr="00216945">
                        <w:rPr>
                          <w:rFonts w:ascii="Arial" w:hAnsi="Arial" w:cs="Arial"/>
                          <w:noProof/>
                          <w:sz w:val="16"/>
                          <w:szCs w:val="16"/>
                        </w:rPr>
                        <w:t xml:space="preserve"> Cycle, 2020)</w:t>
                      </w:r>
                    </w:p>
                    <w:p w14:paraId="514B37B5" w14:textId="77777777" w:rsidR="00C21634" w:rsidRDefault="00C21634" w:rsidP="00B2047D"/>
                  </w:txbxContent>
                </v:textbox>
                <w10:wrap anchorx="margin"/>
              </v:shape>
            </w:pict>
          </mc:Fallback>
        </mc:AlternateContent>
      </w:r>
      <w:r w:rsidR="000901D6">
        <w:rPr>
          <w:rFonts w:ascii="Arial" w:hAnsi="Arial" w:cs="Arial"/>
          <w:b/>
          <w:noProof/>
          <w:sz w:val="144"/>
          <w:szCs w:val="144"/>
        </w:rPr>
        <mc:AlternateContent>
          <mc:Choice Requires="wps">
            <w:drawing>
              <wp:anchor distT="0" distB="0" distL="114300" distR="114300" simplePos="0" relativeHeight="251666432" behindDoc="0" locked="0" layoutInCell="1" allowOverlap="1" wp14:anchorId="3321DF55" wp14:editId="762DF9B7">
                <wp:simplePos x="0" y="0"/>
                <wp:positionH relativeFrom="margin">
                  <wp:posOffset>-167640</wp:posOffset>
                </wp:positionH>
                <wp:positionV relativeFrom="paragraph">
                  <wp:posOffset>327025</wp:posOffset>
                </wp:positionV>
                <wp:extent cx="1539240" cy="1592580"/>
                <wp:effectExtent l="0" t="0" r="22860" b="26670"/>
                <wp:wrapNone/>
                <wp:docPr id="7" name="Text Box 7"/>
                <wp:cNvGraphicFramePr/>
                <a:graphic xmlns:a="http://schemas.openxmlformats.org/drawingml/2006/main">
                  <a:graphicData uri="http://schemas.microsoft.com/office/word/2010/wordprocessingShape">
                    <wps:wsp>
                      <wps:cNvSpPr txBox="1"/>
                      <wps:spPr>
                        <a:xfrm>
                          <a:off x="0" y="0"/>
                          <a:ext cx="1539240" cy="1592580"/>
                        </a:xfrm>
                        <a:prstGeom prst="rect">
                          <a:avLst/>
                        </a:prstGeom>
                        <a:solidFill>
                          <a:schemeClr val="lt1"/>
                        </a:solidFill>
                        <a:ln w="6350">
                          <a:solidFill>
                            <a:prstClr val="black"/>
                          </a:solidFill>
                        </a:ln>
                      </wps:spPr>
                      <wps:txbx>
                        <w:txbxContent>
                          <w:p w14:paraId="487453B2" w14:textId="5A57E4F0" w:rsidR="00C21634" w:rsidRDefault="00C21634">
                            <w:pPr>
                              <w:rPr>
                                <w:rFonts w:ascii="Arial" w:hAnsi="Arial" w:cs="Arial"/>
                                <w:noProof/>
                                <w:color w:val="2962FF"/>
                                <w:sz w:val="20"/>
                                <w:szCs w:val="20"/>
                              </w:rPr>
                            </w:pPr>
                            <w:r>
                              <w:rPr>
                                <w:rFonts w:ascii="Arial" w:hAnsi="Arial" w:cs="Arial"/>
                                <w:noProof/>
                                <w:color w:val="2962FF"/>
                                <w:sz w:val="20"/>
                                <w:szCs w:val="20"/>
                              </w:rPr>
                              <w:drawing>
                                <wp:inline distT="0" distB="0" distL="0" distR="0" wp14:anchorId="75AF3E8F" wp14:editId="3ABA6B0B">
                                  <wp:extent cx="1246829" cy="1097280"/>
                                  <wp:effectExtent l="0" t="0" r="0" b="7620"/>
                                  <wp:docPr id="16" name="Picture 16" descr="Guide to models of reflection – when &amp; why should you use ...">
                                    <a:hlinkClick xmlns:a="http://schemas.openxmlformats.org/drawingml/2006/main" r:id="rId1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uide to models of reflection – when &amp; why should you use ...">
                                            <a:hlinkClick r:id="rId13" tgtFrame="&quot;_blank&quot;"/>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53303" cy="1102977"/>
                                          </a:xfrm>
                                          <a:prstGeom prst="rect">
                                            <a:avLst/>
                                          </a:prstGeom>
                                          <a:noFill/>
                                          <a:ln>
                                            <a:noFill/>
                                          </a:ln>
                                        </pic:spPr>
                                      </pic:pic>
                                    </a:graphicData>
                                  </a:graphic>
                                </wp:inline>
                              </w:drawing>
                            </w:r>
                          </w:p>
                          <w:p w14:paraId="78F6A5C6" w14:textId="2D09B39C" w:rsidR="00C21634" w:rsidRPr="00216945" w:rsidRDefault="00C21634" w:rsidP="00563D21">
                            <w:pPr>
                              <w:jc w:val="right"/>
                              <w:rPr>
                                <w:sz w:val="16"/>
                                <w:szCs w:val="16"/>
                              </w:rPr>
                            </w:pPr>
                            <w:r w:rsidRPr="00216945">
                              <w:rPr>
                                <w:rFonts w:ascii="Arial" w:hAnsi="Arial" w:cs="Arial"/>
                                <w:noProof/>
                                <w:sz w:val="16"/>
                                <w:szCs w:val="16"/>
                              </w:rPr>
                              <w:t xml:space="preserve">(Source 1: Gibbs Reflective Cycle, </w:t>
                            </w:r>
                            <w:r w:rsidR="00AD4849">
                              <w:rPr>
                                <w:rFonts w:ascii="Arial" w:hAnsi="Arial" w:cs="Arial"/>
                                <w:noProof/>
                                <w:sz w:val="16"/>
                                <w:szCs w:val="16"/>
                              </w:rPr>
                              <w:t>1988</w:t>
                            </w:r>
                            <w:r w:rsidRPr="00216945">
                              <w:rPr>
                                <w:rFonts w:ascii="Arial" w:hAnsi="Arial" w:cs="Arial"/>
                                <w:noProof/>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21DF55" id="Text Box 7" o:spid="_x0000_s1032" type="#_x0000_t202" style="position:absolute;margin-left:-13.2pt;margin-top:25.75pt;width:121.2pt;height:125.4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" fillcolor="white [3201]" strokeweight=".5pt">
                <v:textbox>
                  <w:txbxContent>
                    <w:p w14:paraId="487453B2" w14:textId="5A57E4F0" w:rsidR="00C21634" w:rsidRDefault="00C21634">
                      <w:pPr>
                        <w:rPr>
                          <w:rFonts w:ascii="Arial" w:hAnsi="Arial" w:cs="Arial"/>
                          <w:noProof/>
                          <w:color w:val="2962FF"/>
                          <w:sz w:val="20"/>
                          <w:szCs w:val="20"/>
                        </w:rPr>
                      </w:pPr>
                      <w:r>
                        <w:rPr>
                          <w:rFonts w:ascii="Arial" w:hAnsi="Arial" w:cs="Arial"/>
                          <w:noProof/>
                          <w:color w:val="2962FF"/>
                          <w:sz w:val="20"/>
                          <w:szCs w:val="20"/>
                        </w:rPr>
                        <w:drawing>
                          <wp:inline distT="0" distB="0" distL="0" distR="0" wp14:anchorId="75AF3E8F" wp14:editId="3ABA6B0B">
                            <wp:extent cx="1246829" cy="1097280"/>
                            <wp:effectExtent l="0" t="0" r="0" b="7620"/>
                            <wp:docPr id="16" name="Picture 16" descr="Guide to models of reflection – when &amp; why should you use ...">
                              <a:hlinkClick xmlns:a="http://schemas.openxmlformats.org/drawingml/2006/main" r:id="rId1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uide to models of reflection – when &amp; why should you use ...">
                                      <a:hlinkClick r:id="rId13" tgtFrame="&quot;_blank&quot;"/>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53303" cy="1102977"/>
                                    </a:xfrm>
                                    <a:prstGeom prst="rect">
                                      <a:avLst/>
                                    </a:prstGeom>
                                    <a:noFill/>
                                    <a:ln>
                                      <a:noFill/>
                                    </a:ln>
                                  </pic:spPr>
                                </pic:pic>
                              </a:graphicData>
                            </a:graphic>
                          </wp:inline>
                        </w:drawing>
                      </w:r>
                    </w:p>
                    <w:p w14:paraId="78F6A5C6" w14:textId="2D09B39C" w:rsidR="00C21634" w:rsidRPr="00216945" w:rsidRDefault="00C21634" w:rsidP="00563D21">
                      <w:pPr>
                        <w:jc w:val="right"/>
                        <w:rPr>
                          <w:sz w:val="16"/>
                          <w:szCs w:val="16"/>
                        </w:rPr>
                      </w:pPr>
                      <w:r w:rsidRPr="00216945">
                        <w:rPr>
                          <w:rFonts w:ascii="Arial" w:hAnsi="Arial" w:cs="Arial"/>
                          <w:noProof/>
                          <w:sz w:val="16"/>
                          <w:szCs w:val="16"/>
                        </w:rPr>
                        <w:t xml:space="preserve">(Source 1: Gibbs Reflective Cycle, </w:t>
                      </w:r>
                      <w:r w:rsidR="00AD4849">
                        <w:rPr>
                          <w:rFonts w:ascii="Arial" w:hAnsi="Arial" w:cs="Arial"/>
                          <w:noProof/>
                          <w:sz w:val="16"/>
                          <w:szCs w:val="16"/>
                        </w:rPr>
                        <w:t>1988</w:t>
                      </w:r>
                      <w:r w:rsidRPr="00216945">
                        <w:rPr>
                          <w:rFonts w:ascii="Arial" w:hAnsi="Arial" w:cs="Arial"/>
                          <w:noProof/>
                          <w:sz w:val="16"/>
                          <w:szCs w:val="16"/>
                        </w:rPr>
                        <w:t>)</w:t>
                      </w:r>
                    </w:p>
                  </w:txbxContent>
                </v:textbox>
                <w10:wrap anchorx="margin"/>
              </v:shape>
            </w:pict>
          </mc:Fallback>
        </mc:AlternateContent>
      </w:r>
    </w:p>
    <w:p w14:paraId="69CCD558" w14:textId="6B351CC7" w:rsidR="00600A78" w:rsidRPr="00B87D9D" w:rsidRDefault="00796CCE" w:rsidP="00B87D9D">
      <w:pPr>
        <w:jc w:val="center"/>
        <w:rPr>
          <w:rFonts w:ascii="Arial" w:hAnsi="Arial" w:cs="Arial"/>
          <w:bCs/>
          <w:sz w:val="24"/>
          <w:szCs w:val="24"/>
          <w:u w:val="single"/>
        </w:rPr>
      </w:pPr>
      <w:r>
        <w:rPr>
          <w:rFonts w:ascii="Arial" w:hAnsi="Arial" w:cs="Arial"/>
          <w:bCs/>
          <w:sz w:val="24"/>
          <w:szCs w:val="24"/>
          <w:u w:val="single"/>
        </w:rPr>
        <w:lastRenderedPageBreak/>
        <w:t>E</w:t>
      </w:r>
      <w:r w:rsidR="00B371C2" w:rsidRPr="00B87D9D">
        <w:rPr>
          <w:rFonts w:ascii="Arial" w:hAnsi="Arial" w:cs="Arial"/>
          <w:bCs/>
          <w:sz w:val="24"/>
          <w:szCs w:val="24"/>
          <w:u w:val="single"/>
        </w:rPr>
        <w:t xml:space="preserve">lement </w:t>
      </w:r>
      <w:r w:rsidR="00A4140E">
        <w:rPr>
          <w:rFonts w:ascii="Arial" w:hAnsi="Arial" w:cs="Arial"/>
          <w:bCs/>
          <w:sz w:val="24"/>
          <w:szCs w:val="24"/>
          <w:u w:val="single"/>
        </w:rPr>
        <w:t>Three</w:t>
      </w:r>
      <w:r w:rsidR="00B87D9D">
        <w:rPr>
          <w:rFonts w:ascii="Arial" w:hAnsi="Arial" w:cs="Arial"/>
          <w:bCs/>
          <w:sz w:val="24"/>
          <w:szCs w:val="24"/>
          <w:u w:val="single"/>
        </w:rPr>
        <w:t xml:space="preserve"> -</w:t>
      </w:r>
      <w:r w:rsidR="00B371C2" w:rsidRPr="00B87D9D">
        <w:rPr>
          <w:rFonts w:ascii="Arial" w:hAnsi="Arial" w:cs="Arial"/>
          <w:bCs/>
          <w:sz w:val="24"/>
          <w:szCs w:val="24"/>
          <w:u w:val="single"/>
        </w:rPr>
        <w:t xml:space="preserve"> Reflective log</w:t>
      </w:r>
      <w:bookmarkStart w:id="0" w:name="cysill"/>
      <w:bookmarkEnd w:id="0"/>
    </w:p>
    <w:tbl>
      <w:tblPr>
        <w:tblStyle w:val="TableGrid"/>
        <w:tblW w:w="0" w:type="auto"/>
        <w:tblLook w:val="04A0" w:firstRow="1" w:lastRow="0" w:firstColumn="1" w:lastColumn="0" w:noHBand="0" w:noVBand="1"/>
      </w:tblPr>
      <w:tblGrid>
        <w:gridCol w:w="9016"/>
      </w:tblGrid>
      <w:tr w:rsidR="00B371C2" w:rsidRPr="00B371C2" w14:paraId="24F053C4" w14:textId="77777777" w:rsidTr="00B371C2">
        <w:tc>
          <w:tcPr>
            <w:tcW w:w="9016" w:type="dxa"/>
          </w:tcPr>
          <w:p w14:paraId="001E4958" w14:textId="77777777" w:rsidR="00B371C2" w:rsidRPr="00AC2B96" w:rsidRDefault="00B371C2" w:rsidP="00324A66">
            <w:pPr>
              <w:rPr>
                <w:rFonts w:ascii="Arial" w:hAnsi="Arial" w:cs="Arial"/>
                <w:i/>
                <w:sz w:val="24"/>
                <w:szCs w:val="24"/>
              </w:rPr>
            </w:pPr>
            <w:bookmarkStart w:id="1" w:name="_Hlk42984995"/>
            <w:r w:rsidRPr="00AC2B96">
              <w:rPr>
                <w:rFonts w:ascii="Arial" w:hAnsi="Arial" w:cs="Arial"/>
                <w:i/>
                <w:sz w:val="24"/>
                <w:szCs w:val="24"/>
              </w:rPr>
              <w:t>Brief description of the activity (no more than 50 words)</w:t>
            </w:r>
          </w:p>
        </w:tc>
      </w:tr>
      <w:tr w:rsidR="00B371C2" w:rsidRPr="00B371C2" w14:paraId="424FC508" w14:textId="77777777" w:rsidTr="00B371C2">
        <w:tc>
          <w:tcPr>
            <w:tcW w:w="9016" w:type="dxa"/>
          </w:tcPr>
          <w:p w14:paraId="32CA52C8" w14:textId="0618E705" w:rsidR="00B371C2" w:rsidRPr="00DF1705" w:rsidRDefault="00B5135B" w:rsidP="00324A66">
            <w:pPr>
              <w:rPr>
                <w:rFonts w:ascii="Arial" w:hAnsi="Arial" w:cs="Arial"/>
                <w:sz w:val="24"/>
                <w:szCs w:val="24"/>
              </w:rPr>
            </w:pPr>
            <w:bookmarkStart w:id="2" w:name="_Hlk42972275"/>
            <w:bookmarkStart w:id="3" w:name="_Hlk42976568"/>
            <w:bookmarkStart w:id="4" w:name="_Hlk42979743"/>
            <w:r w:rsidRPr="00DF1705">
              <w:rPr>
                <w:rFonts w:ascii="Arial" w:hAnsi="Arial" w:cs="Arial"/>
                <w:sz w:val="24"/>
                <w:szCs w:val="24"/>
              </w:rPr>
              <w:t xml:space="preserve">I will be working with reception class children aged 5. </w:t>
            </w:r>
            <w:r w:rsidR="002B71D7">
              <w:rPr>
                <w:rFonts w:ascii="Arial" w:hAnsi="Arial" w:cs="Arial"/>
                <w:sz w:val="24"/>
                <w:szCs w:val="24"/>
              </w:rPr>
              <w:t>W</w:t>
            </w:r>
            <w:r w:rsidRPr="00DF1705">
              <w:rPr>
                <w:rFonts w:ascii="Arial" w:hAnsi="Arial" w:cs="Arial"/>
                <w:sz w:val="24"/>
                <w:szCs w:val="24"/>
              </w:rPr>
              <w:t>e have been reading The Dinosaur that Pooped and the activity is to make dino</w:t>
            </w:r>
            <w:r w:rsidR="00AC2B96">
              <w:rPr>
                <w:rFonts w:ascii="Arial" w:hAnsi="Arial" w:cs="Arial"/>
                <w:sz w:val="24"/>
                <w:szCs w:val="24"/>
              </w:rPr>
              <w:t>saur</w:t>
            </w:r>
            <w:r w:rsidRPr="00DF1705">
              <w:rPr>
                <w:rFonts w:ascii="Arial" w:hAnsi="Arial" w:cs="Arial"/>
                <w:sz w:val="24"/>
                <w:szCs w:val="24"/>
              </w:rPr>
              <w:t xml:space="preserve"> poo/dough from scratch.  The class teacher has split the children into </w:t>
            </w:r>
            <w:r w:rsidR="000360A6" w:rsidRPr="00DF1705">
              <w:rPr>
                <w:rFonts w:ascii="Arial" w:hAnsi="Arial" w:cs="Arial"/>
                <w:sz w:val="24"/>
                <w:szCs w:val="24"/>
              </w:rPr>
              <w:t>ability-based</w:t>
            </w:r>
            <w:r w:rsidRPr="00DF1705">
              <w:rPr>
                <w:rFonts w:ascii="Arial" w:hAnsi="Arial" w:cs="Arial"/>
                <w:sz w:val="24"/>
                <w:szCs w:val="24"/>
              </w:rPr>
              <w:t xml:space="preserve"> groups</w:t>
            </w:r>
            <w:r w:rsidR="006E7EF4" w:rsidRPr="00DF1705">
              <w:rPr>
                <w:rFonts w:ascii="Arial" w:hAnsi="Arial" w:cs="Arial"/>
                <w:sz w:val="24"/>
                <w:szCs w:val="24"/>
              </w:rPr>
              <w:t xml:space="preserve"> of six children. The children will follow simple instructions to make play dough. This will include measuring a range of ingredients.</w:t>
            </w:r>
          </w:p>
          <w:p w14:paraId="16D69CF3" w14:textId="77777777" w:rsidR="00B371C2" w:rsidRPr="00DF1705" w:rsidRDefault="00B371C2" w:rsidP="00324A66">
            <w:pPr>
              <w:rPr>
                <w:rFonts w:ascii="Arial" w:hAnsi="Arial" w:cs="Arial"/>
                <w:sz w:val="24"/>
                <w:szCs w:val="24"/>
              </w:rPr>
            </w:pPr>
          </w:p>
        </w:tc>
      </w:tr>
      <w:tr w:rsidR="00B371C2" w:rsidRPr="00B371C2" w14:paraId="7718634B" w14:textId="77777777" w:rsidTr="00B371C2">
        <w:tc>
          <w:tcPr>
            <w:tcW w:w="9016" w:type="dxa"/>
          </w:tcPr>
          <w:p w14:paraId="0946AAF0" w14:textId="5CF8E64E" w:rsidR="00B371C2" w:rsidRPr="00DF1705" w:rsidRDefault="00F84B22" w:rsidP="00324A66">
            <w:pPr>
              <w:rPr>
                <w:rFonts w:ascii="Arial" w:hAnsi="Arial" w:cs="Arial"/>
                <w:sz w:val="24"/>
                <w:szCs w:val="24"/>
              </w:rPr>
            </w:pPr>
            <w:r w:rsidRPr="00DF1705">
              <w:rPr>
                <w:rFonts w:ascii="Arial" w:hAnsi="Arial" w:cs="Arial"/>
                <w:i/>
                <w:sz w:val="24"/>
                <w:szCs w:val="24"/>
              </w:rPr>
              <w:t>Aim/Objective of the activity</w:t>
            </w:r>
          </w:p>
        </w:tc>
      </w:tr>
      <w:tr w:rsidR="00B371C2" w:rsidRPr="00B371C2" w14:paraId="2A69E186" w14:textId="77777777" w:rsidTr="00B371C2">
        <w:tc>
          <w:tcPr>
            <w:tcW w:w="9016" w:type="dxa"/>
          </w:tcPr>
          <w:p w14:paraId="6F61ED58" w14:textId="4CA42273" w:rsidR="00DF1705" w:rsidRPr="00AC2B96" w:rsidRDefault="000360A6" w:rsidP="00324A66">
            <w:pPr>
              <w:rPr>
                <w:rFonts w:ascii="Arial" w:hAnsi="Arial" w:cs="Arial"/>
                <w:sz w:val="24"/>
                <w:szCs w:val="24"/>
                <w:shd w:val="clear" w:color="auto" w:fill="FFFFFF"/>
              </w:rPr>
            </w:pPr>
            <w:r w:rsidRPr="00AC2B96">
              <w:rPr>
                <w:rFonts w:ascii="Arial" w:hAnsi="Arial" w:cs="Arial"/>
                <w:sz w:val="24"/>
                <w:szCs w:val="24"/>
                <w:shd w:val="clear" w:color="auto" w:fill="FFFFFF"/>
              </w:rPr>
              <w:t xml:space="preserve">The main aim of the activity is </w:t>
            </w:r>
            <w:r w:rsidR="00DF1705" w:rsidRPr="00AC2B96">
              <w:rPr>
                <w:rFonts w:ascii="Arial" w:hAnsi="Arial" w:cs="Arial"/>
                <w:sz w:val="24"/>
                <w:szCs w:val="24"/>
                <w:shd w:val="clear" w:color="auto" w:fill="FFFFFF"/>
              </w:rPr>
              <w:t xml:space="preserve">for the children </w:t>
            </w:r>
            <w:r w:rsidRPr="00AC2B96">
              <w:rPr>
                <w:rFonts w:ascii="Arial" w:hAnsi="Arial" w:cs="Arial"/>
                <w:sz w:val="24"/>
                <w:szCs w:val="24"/>
                <w:shd w:val="clear" w:color="auto" w:fill="FFFFFF"/>
              </w:rPr>
              <w:t>to make play dough. The activity will help the children develop in a range of areas. The children will follow a basic recipe so their reading and literacy skills will be developed.</w:t>
            </w:r>
            <w:r w:rsidR="00DF1705" w:rsidRPr="00AC2B96">
              <w:rPr>
                <w:rFonts w:ascii="Arial" w:hAnsi="Arial" w:cs="Arial"/>
                <w:sz w:val="24"/>
                <w:szCs w:val="24"/>
                <w:shd w:val="clear" w:color="auto" w:fill="FFFFFF"/>
              </w:rPr>
              <w:t xml:space="preserve"> The use of describing words from the book.</w:t>
            </w:r>
            <w:r w:rsidRPr="00AC2B96">
              <w:rPr>
                <w:rFonts w:ascii="Arial" w:hAnsi="Arial" w:cs="Arial"/>
                <w:sz w:val="24"/>
                <w:szCs w:val="24"/>
                <w:shd w:val="clear" w:color="auto" w:fill="FFFFFF"/>
              </w:rPr>
              <w:t xml:space="preserve"> Next their numeracy skills will be developed as the children will be </w:t>
            </w:r>
            <w:r w:rsidR="00DF1705" w:rsidRPr="00AC2B96">
              <w:rPr>
                <w:rFonts w:ascii="Arial" w:hAnsi="Arial" w:cs="Arial"/>
                <w:sz w:val="24"/>
                <w:szCs w:val="24"/>
                <w:shd w:val="clear" w:color="auto" w:fill="FFFFFF"/>
              </w:rPr>
              <w:t>required to use</w:t>
            </w:r>
            <w:r w:rsidRPr="00AC2B96">
              <w:rPr>
                <w:rFonts w:ascii="Arial" w:hAnsi="Arial" w:cs="Arial"/>
                <w:sz w:val="24"/>
                <w:szCs w:val="24"/>
                <w:shd w:val="clear" w:color="auto" w:fill="FFFFFF"/>
              </w:rPr>
              <w:t xml:space="preserve"> basic measuring skills dependant on their ability, I will either use cups to measure the ingredients or </w:t>
            </w:r>
            <w:r w:rsidR="00DF1705" w:rsidRPr="00AC2B96">
              <w:rPr>
                <w:rFonts w:ascii="Arial" w:hAnsi="Arial" w:cs="Arial"/>
                <w:sz w:val="24"/>
                <w:szCs w:val="24"/>
                <w:shd w:val="clear" w:color="auto" w:fill="FFFFFF"/>
              </w:rPr>
              <w:t>a scale</w:t>
            </w:r>
            <w:r w:rsidRPr="00AC2B96">
              <w:rPr>
                <w:rFonts w:ascii="Arial" w:hAnsi="Arial" w:cs="Arial"/>
                <w:sz w:val="24"/>
                <w:szCs w:val="24"/>
                <w:shd w:val="clear" w:color="auto" w:fill="FFFFFF"/>
              </w:rPr>
              <w:t>. A rich, hands on task allows children the</w:t>
            </w:r>
            <w:r w:rsidR="006E7EF4" w:rsidRPr="00AC2B96">
              <w:rPr>
                <w:rFonts w:ascii="Arial" w:hAnsi="Arial" w:cs="Arial"/>
                <w:sz w:val="24"/>
                <w:szCs w:val="24"/>
                <w:shd w:val="clear" w:color="auto" w:fill="FFFFFF"/>
              </w:rPr>
              <w:t xml:space="preserve"> opportunities for teamwork, discussion</w:t>
            </w:r>
            <w:r w:rsidRPr="00AC2B96">
              <w:rPr>
                <w:rFonts w:ascii="Arial" w:hAnsi="Arial" w:cs="Arial"/>
                <w:sz w:val="24"/>
                <w:szCs w:val="24"/>
                <w:shd w:val="clear" w:color="auto" w:fill="FFFFFF"/>
              </w:rPr>
              <w:t>,</w:t>
            </w:r>
            <w:r w:rsidR="006E7EF4" w:rsidRPr="00AC2B96">
              <w:rPr>
                <w:rFonts w:ascii="Arial" w:hAnsi="Arial" w:cs="Arial"/>
                <w:sz w:val="24"/>
                <w:szCs w:val="24"/>
                <w:shd w:val="clear" w:color="auto" w:fill="FFFFFF"/>
              </w:rPr>
              <w:t xml:space="preserve"> sharing, and problem-solving.</w:t>
            </w:r>
            <w:r w:rsidRPr="00AC2B96">
              <w:rPr>
                <w:rFonts w:ascii="Arial" w:hAnsi="Arial" w:cs="Arial"/>
                <w:sz w:val="24"/>
                <w:szCs w:val="24"/>
                <w:shd w:val="clear" w:color="auto" w:fill="FFFFFF"/>
              </w:rPr>
              <w:t xml:space="preserve"> </w:t>
            </w:r>
          </w:p>
          <w:p w14:paraId="6B66A49B" w14:textId="77777777" w:rsidR="00B371C2" w:rsidRDefault="006E7EF4" w:rsidP="00AC2B96">
            <w:pPr>
              <w:rPr>
                <w:rFonts w:ascii="Arial" w:hAnsi="Arial" w:cs="Arial"/>
                <w:sz w:val="24"/>
                <w:szCs w:val="24"/>
                <w:shd w:val="clear" w:color="auto" w:fill="FFFFFF"/>
              </w:rPr>
            </w:pPr>
            <w:r w:rsidRPr="00AC2B96">
              <w:rPr>
                <w:rFonts w:ascii="Arial" w:hAnsi="Arial" w:cs="Arial"/>
                <w:sz w:val="24"/>
                <w:szCs w:val="24"/>
                <w:shd w:val="clear" w:color="auto" w:fill="FFFFFF"/>
              </w:rPr>
              <w:t xml:space="preserve">Sensory </w:t>
            </w:r>
            <w:r w:rsidR="00DF1705" w:rsidRPr="00AC2B96">
              <w:rPr>
                <w:rFonts w:ascii="Arial" w:hAnsi="Arial" w:cs="Arial"/>
                <w:sz w:val="24"/>
                <w:szCs w:val="24"/>
                <w:shd w:val="clear" w:color="auto" w:fill="FFFFFF"/>
              </w:rPr>
              <w:t>play through</w:t>
            </w:r>
            <w:r w:rsidRPr="00AC2B96">
              <w:rPr>
                <w:rFonts w:ascii="Arial" w:hAnsi="Arial" w:cs="Arial"/>
                <w:sz w:val="24"/>
                <w:szCs w:val="24"/>
                <w:shd w:val="clear" w:color="auto" w:fill="FFFFFF"/>
              </w:rPr>
              <w:t xml:space="preserve"> play </w:t>
            </w:r>
            <w:r w:rsidR="00DF1705" w:rsidRPr="00AC2B96">
              <w:rPr>
                <w:rFonts w:ascii="Arial" w:hAnsi="Arial" w:cs="Arial"/>
                <w:sz w:val="24"/>
                <w:szCs w:val="24"/>
                <w:shd w:val="clear" w:color="auto" w:fill="FFFFFF"/>
              </w:rPr>
              <w:t xml:space="preserve">will </w:t>
            </w:r>
            <w:r w:rsidRPr="00AC2B96">
              <w:rPr>
                <w:rFonts w:ascii="Arial" w:hAnsi="Arial" w:cs="Arial"/>
                <w:sz w:val="24"/>
                <w:szCs w:val="24"/>
                <w:shd w:val="clear" w:color="auto" w:fill="FFFFFF"/>
              </w:rPr>
              <w:t>allow children to</w:t>
            </w:r>
            <w:r w:rsidR="00DF1705" w:rsidRPr="00AC2B96">
              <w:rPr>
                <w:rFonts w:ascii="Arial" w:hAnsi="Arial" w:cs="Arial"/>
                <w:sz w:val="24"/>
                <w:szCs w:val="24"/>
                <w:shd w:val="clear" w:color="auto" w:fill="FFFFFF"/>
              </w:rPr>
              <w:t xml:space="preserve"> have f</w:t>
            </w:r>
            <w:r w:rsidRPr="00AC2B96">
              <w:rPr>
                <w:rFonts w:ascii="Arial" w:hAnsi="Arial" w:cs="Arial"/>
                <w:sz w:val="24"/>
                <w:szCs w:val="24"/>
                <w:shd w:val="clear" w:color="auto" w:fill="FFFFFF"/>
              </w:rPr>
              <w:t>un whil</w:t>
            </w:r>
            <w:r w:rsidR="00DF1705" w:rsidRPr="00AC2B96">
              <w:rPr>
                <w:rFonts w:ascii="Arial" w:hAnsi="Arial" w:cs="Arial"/>
                <w:sz w:val="24"/>
                <w:szCs w:val="24"/>
                <w:shd w:val="clear" w:color="auto" w:fill="FFFFFF"/>
              </w:rPr>
              <w:t>st learning</w:t>
            </w:r>
            <w:r w:rsidRPr="00AC2B96">
              <w:rPr>
                <w:rFonts w:ascii="Arial" w:hAnsi="Arial" w:cs="Arial"/>
                <w:sz w:val="24"/>
                <w:szCs w:val="24"/>
                <w:shd w:val="clear" w:color="auto" w:fill="FFFFFF"/>
              </w:rPr>
              <w:t>.</w:t>
            </w:r>
          </w:p>
          <w:p w14:paraId="6CAFAC17" w14:textId="497011C6" w:rsidR="00AC2B96" w:rsidRPr="00AC2B96" w:rsidRDefault="00AC2B96" w:rsidP="00AC2B96">
            <w:pPr>
              <w:rPr>
                <w:rFonts w:ascii="Arial" w:hAnsi="Arial" w:cs="Arial"/>
                <w:sz w:val="24"/>
                <w:szCs w:val="24"/>
              </w:rPr>
            </w:pPr>
          </w:p>
        </w:tc>
      </w:tr>
      <w:bookmarkEnd w:id="2"/>
      <w:tr w:rsidR="00B371C2" w:rsidRPr="00B371C2" w14:paraId="2BF8550C" w14:textId="77777777" w:rsidTr="00B371C2">
        <w:tc>
          <w:tcPr>
            <w:tcW w:w="9016" w:type="dxa"/>
          </w:tcPr>
          <w:p w14:paraId="3AFD8C33" w14:textId="697CD1EA" w:rsidR="00B371C2" w:rsidRPr="00AC2B96" w:rsidRDefault="00F84B22" w:rsidP="00324A66">
            <w:pPr>
              <w:rPr>
                <w:rFonts w:ascii="Arial" w:hAnsi="Arial" w:cs="Arial"/>
                <w:sz w:val="24"/>
                <w:szCs w:val="24"/>
              </w:rPr>
            </w:pPr>
            <w:r w:rsidRPr="00AC2B96">
              <w:rPr>
                <w:rFonts w:ascii="Arial" w:hAnsi="Arial" w:cs="Arial"/>
                <w:i/>
                <w:sz w:val="24"/>
                <w:szCs w:val="24"/>
              </w:rPr>
              <w:t>Your role</w:t>
            </w:r>
          </w:p>
        </w:tc>
      </w:tr>
      <w:tr w:rsidR="00B371C2" w:rsidRPr="00B371C2" w14:paraId="31F03131" w14:textId="77777777" w:rsidTr="00B371C2">
        <w:tc>
          <w:tcPr>
            <w:tcW w:w="9016" w:type="dxa"/>
          </w:tcPr>
          <w:p w14:paraId="0957CA1F" w14:textId="7CDE6774" w:rsidR="006F17B9" w:rsidRPr="00AC2B96" w:rsidRDefault="00DF1705" w:rsidP="00324A66">
            <w:pPr>
              <w:rPr>
                <w:rFonts w:ascii="Arial" w:hAnsi="Arial" w:cs="Arial"/>
                <w:sz w:val="24"/>
                <w:szCs w:val="24"/>
              </w:rPr>
            </w:pPr>
            <w:r w:rsidRPr="00AC2B96">
              <w:rPr>
                <w:rFonts w:ascii="Arial" w:hAnsi="Arial" w:cs="Arial"/>
                <w:sz w:val="24"/>
                <w:szCs w:val="24"/>
              </w:rPr>
              <w:t xml:space="preserve">Within the activity I will lead the group of six children. Firstly, I will start with a re-cap of the book we have been reading. </w:t>
            </w:r>
            <w:r w:rsidR="007E7BF4" w:rsidRPr="00AC2B96">
              <w:rPr>
                <w:rFonts w:ascii="Arial" w:hAnsi="Arial" w:cs="Arial"/>
                <w:sz w:val="24"/>
                <w:szCs w:val="24"/>
              </w:rPr>
              <w:t xml:space="preserve">I will begin a </w:t>
            </w:r>
            <w:r w:rsidR="002B71D7" w:rsidRPr="00AC2B96">
              <w:rPr>
                <w:rFonts w:ascii="Arial" w:hAnsi="Arial" w:cs="Arial"/>
                <w:sz w:val="24"/>
                <w:szCs w:val="24"/>
              </w:rPr>
              <w:t>discuss</w:t>
            </w:r>
            <w:r w:rsidR="007E7BF4" w:rsidRPr="00AC2B96">
              <w:rPr>
                <w:rFonts w:ascii="Arial" w:hAnsi="Arial" w:cs="Arial"/>
                <w:sz w:val="24"/>
                <w:szCs w:val="24"/>
              </w:rPr>
              <w:t>ion about the need to make dinosa</w:t>
            </w:r>
            <w:r w:rsidRPr="00AC2B96">
              <w:rPr>
                <w:rFonts w:ascii="Arial" w:hAnsi="Arial" w:cs="Arial"/>
                <w:sz w:val="24"/>
                <w:szCs w:val="24"/>
              </w:rPr>
              <w:t>ur poo</w:t>
            </w:r>
            <w:r w:rsidR="007E7BF4" w:rsidRPr="00AC2B96">
              <w:rPr>
                <w:rFonts w:ascii="Arial" w:hAnsi="Arial" w:cs="Arial"/>
                <w:sz w:val="24"/>
                <w:szCs w:val="24"/>
              </w:rPr>
              <w:t>, using safe ingredients in school</w:t>
            </w:r>
            <w:r w:rsidR="002B71D7" w:rsidRPr="00AC2B96">
              <w:rPr>
                <w:rFonts w:ascii="Arial" w:hAnsi="Arial" w:cs="Arial"/>
                <w:sz w:val="24"/>
                <w:szCs w:val="24"/>
              </w:rPr>
              <w:t xml:space="preserve"> so the children could then </w:t>
            </w:r>
            <w:r w:rsidRPr="00AC2B96">
              <w:rPr>
                <w:rFonts w:ascii="Arial" w:hAnsi="Arial" w:cs="Arial"/>
                <w:sz w:val="24"/>
                <w:szCs w:val="24"/>
              </w:rPr>
              <w:t xml:space="preserve">use </w:t>
            </w:r>
            <w:r w:rsidR="002B71D7" w:rsidRPr="00AC2B96">
              <w:rPr>
                <w:rFonts w:ascii="Arial" w:hAnsi="Arial" w:cs="Arial"/>
                <w:sz w:val="24"/>
                <w:szCs w:val="24"/>
              </w:rPr>
              <w:t xml:space="preserve">it </w:t>
            </w:r>
            <w:r w:rsidRPr="00AC2B96">
              <w:rPr>
                <w:rFonts w:ascii="Arial" w:hAnsi="Arial" w:cs="Arial"/>
                <w:sz w:val="24"/>
                <w:szCs w:val="24"/>
              </w:rPr>
              <w:t>in the role play section</w:t>
            </w:r>
            <w:r w:rsidR="002B71D7" w:rsidRPr="00AC2B96">
              <w:rPr>
                <w:rFonts w:ascii="Arial" w:hAnsi="Arial" w:cs="Arial"/>
                <w:sz w:val="24"/>
                <w:szCs w:val="24"/>
              </w:rPr>
              <w:t>, or to re-tell the story</w:t>
            </w:r>
            <w:r w:rsidRPr="00AC2B96">
              <w:rPr>
                <w:rFonts w:ascii="Arial" w:hAnsi="Arial" w:cs="Arial"/>
                <w:sz w:val="24"/>
                <w:szCs w:val="24"/>
              </w:rPr>
              <w:t>. I will ask probing, open ended question to encourage the children to engage with each other and discuss ideas.</w:t>
            </w:r>
            <w:r w:rsidR="002B71D7" w:rsidRPr="00AC2B96">
              <w:rPr>
                <w:rFonts w:ascii="Arial" w:hAnsi="Arial" w:cs="Arial"/>
                <w:sz w:val="24"/>
                <w:szCs w:val="24"/>
              </w:rPr>
              <w:t xml:space="preserve"> </w:t>
            </w:r>
            <w:r w:rsidR="005E0E9E" w:rsidRPr="00AC2B96">
              <w:rPr>
                <w:rFonts w:ascii="Arial" w:hAnsi="Arial" w:cs="Arial"/>
                <w:sz w:val="24"/>
                <w:szCs w:val="24"/>
              </w:rPr>
              <w:t>Within the art area I will then show the children the recipe card and ask them if they know what it is; this will the</w:t>
            </w:r>
            <w:r w:rsidR="007E7BF4" w:rsidRPr="00AC2B96">
              <w:rPr>
                <w:rFonts w:ascii="Arial" w:hAnsi="Arial" w:cs="Arial"/>
                <w:sz w:val="24"/>
                <w:szCs w:val="24"/>
              </w:rPr>
              <w:t>n</w:t>
            </w:r>
            <w:r w:rsidR="005E0E9E" w:rsidRPr="00AC2B96">
              <w:rPr>
                <w:rFonts w:ascii="Arial" w:hAnsi="Arial" w:cs="Arial"/>
                <w:sz w:val="24"/>
                <w:szCs w:val="24"/>
              </w:rPr>
              <w:t xml:space="preserve"> encourage the</w:t>
            </w:r>
            <w:r w:rsidR="007E7BF4" w:rsidRPr="00AC2B96">
              <w:rPr>
                <w:rFonts w:ascii="Arial" w:hAnsi="Arial" w:cs="Arial"/>
                <w:sz w:val="24"/>
                <w:szCs w:val="24"/>
              </w:rPr>
              <w:t xml:space="preserve"> children</w:t>
            </w:r>
            <w:r w:rsidR="005E0E9E" w:rsidRPr="00AC2B96">
              <w:rPr>
                <w:rFonts w:ascii="Arial" w:hAnsi="Arial" w:cs="Arial"/>
                <w:sz w:val="24"/>
                <w:szCs w:val="24"/>
              </w:rPr>
              <w:t xml:space="preserve"> to learn </w:t>
            </w:r>
            <w:r w:rsidR="007E7BF4" w:rsidRPr="00AC2B96">
              <w:rPr>
                <w:rFonts w:ascii="Arial" w:hAnsi="Arial" w:cs="Arial"/>
                <w:sz w:val="24"/>
                <w:szCs w:val="24"/>
              </w:rPr>
              <w:t>about</w:t>
            </w:r>
            <w:r w:rsidR="005E0E9E" w:rsidRPr="00AC2B96">
              <w:rPr>
                <w:rFonts w:ascii="Arial" w:hAnsi="Arial" w:cs="Arial"/>
                <w:sz w:val="24"/>
                <w:szCs w:val="24"/>
              </w:rPr>
              <w:t xml:space="preserve"> different text types. </w:t>
            </w:r>
            <w:r w:rsidR="007E7BF4" w:rsidRPr="00AC2B96">
              <w:rPr>
                <w:rFonts w:ascii="Arial" w:hAnsi="Arial" w:cs="Arial"/>
                <w:sz w:val="24"/>
                <w:szCs w:val="24"/>
              </w:rPr>
              <w:t>T</w:t>
            </w:r>
            <w:r w:rsidR="005E0E9E" w:rsidRPr="00AC2B96">
              <w:rPr>
                <w:rFonts w:ascii="Arial" w:hAnsi="Arial" w:cs="Arial"/>
                <w:sz w:val="24"/>
                <w:szCs w:val="24"/>
              </w:rPr>
              <w:t>ogether</w:t>
            </w:r>
            <w:r w:rsidR="007E7BF4" w:rsidRPr="00AC2B96">
              <w:rPr>
                <w:rFonts w:ascii="Arial" w:hAnsi="Arial" w:cs="Arial"/>
                <w:sz w:val="24"/>
                <w:szCs w:val="24"/>
              </w:rPr>
              <w:t xml:space="preserve"> I will support the children in</w:t>
            </w:r>
            <w:r w:rsidR="005E0E9E" w:rsidRPr="00AC2B96">
              <w:rPr>
                <w:rFonts w:ascii="Arial" w:hAnsi="Arial" w:cs="Arial"/>
                <w:sz w:val="24"/>
                <w:szCs w:val="24"/>
              </w:rPr>
              <w:t xml:space="preserve">, </w:t>
            </w:r>
            <w:r w:rsidR="007E7BF4" w:rsidRPr="00AC2B96">
              <w:rPr>
                <w:rFonts w:ascii="Arial" w:hAnsi="Arial" w:cs="Arial"/>
                <w:sz w:val="24"/>
                <w:szCs w:val="24"/>
              </w:rPr>
              <w:t xml:space="preserve">reading the recipe </w:t>
            </w:r>
            <w:r w:rsidR="005E0E9E" w:rsidRPr="00AC2B96">
              <w:rPr>
                <w:rFonts w:ascii="Arial" w:hAnsi="Arial" w:cs="Arial"/>
                <w:sz w:val="24"/>
                <w:szCs w:val="24"/>
              </w:rPr>
              <w:t xml:space="preserve">discussing the importance of following instructions in </w:t>
            </w:r>
            <w:r w:rsidR="007E7BF4" w:rsidRPr="00AC2B96">
              <w:rPr>
                <w:rFonts w:ascii="Arial" w:hAnsi="Arial" w:cs="Arial"/>
                <w:sz w:val="24"/>
                <w:szCs w:val="24"/>
              </w:rPr>
              <w:t xml:space="preserve">the correct </w:t>
            </w:r>
            <w:r w:rsidR="005E0E9E" w:rsidRPr="00AC2B96">
              <w:rPr>
                <w:rFonts w:ascii="Arial" w:hAnsi="Arial" w:cs="Arial"/>
                <w:sz w:val="24"/>
                <w:szCs w:val="24"/>
              </w:rPr>
              <w:t>order. I will then introduce the</w:t>
            </w:r>
            <w:r w:rsidR="007E7BF4" w:rsidRPr="00AC2B96">
              <w:rPr>
                <w:rFonts w:ascii="Arial" w:hAnsi="Arial" w:cs="Arial"/>
                <w:sz w:val="24"/>
                <w:szCs w:val="24"/>
              </w:rPr>
              <w:t xml:space="preserve"> children</w:t>
            </w:r>
            <w:r w:rsidR="005E0E9E" w:rsidRPr="00AC2B96">
              <w:rPr>
                <w:rFonts w:ascii="Arial" w:hAnsi="Arial" w:cs="Arial"/>
                <w:sz w:val="24"/>
                <w:szCs w:val="24"/>
              </w:rPr>
              <w:t xml:space="preserve"> to the </w:t>
            </w:r>
            <w:r w:rsidR="00AC2B96" w:rsidRPr="00AC2B96">
              <w:rPr>
                <w:rFonts w:ascii="Arial" w:hAnsi="Arial" w:cs="Arial"/>
                <w:sz w:val="24"/>
                <w:szCs w:val="24"/>
              </w:rPr>
              <w:t>ingredients and</w:t>
            </w:r>
            <w:r w:rsidR="005E0E9E" w:rsidRPr="00AC2B96">
              <w:rPr>
                <w:rFonts w:ascii="Arial" w:hAnsi="Arial" w:cs="Arial"/>
                <w:sz w:val="24"/>
                <w:szCs w:val="24"/>
              </w:rPr>
              <w:t xml:space="preserve"> explain they we are going to make the dinosaur poo using these. </w:t>
            </w:r>
            <w:r w:rsidR="007E7BF4" w:rsidRPr="00AC2B96">
              <w:rPr>
                <w:rFonts w:ascii="Arial" w:hAnsi="Arial" w:cs="Arial"/>
                <w:sz w:val="24"/>
                <w:szCs w:val="24"/>
              </w:rPr>
              <w:t>I will also show the children the range of measuring equipment we could use and ask for their</w:t>
            </w:r>
            <w:r w:rsidR="00C85FC2" w:rsidRPr="00AC2B96">
              <w:rPr>
                <w:rFonts w:ascii="Arial" w:hAnsi="Arial" w:cs="Arial"/>
                <w:sz w:val="24"/>
                <w:szCs w:val="24"/>
              </w:rPr>
              <w:t xml:space="preserve"> </w:t>
            </w:r>
            <w:r w:rsidR="007E7BF4" w:rsidRPr="00AC2B96">
              <w:rPr>
                <w:rFonts w:ascii="Arial" w:hAnsi="Arial" w:cs="Arial"/>
                <w:sz w:val="24"/>
                <w:szCs w:val="24"/>
              </w:rPr>
              <w:t>opinions</w:t>
            </w:r>
            <w:r w:rsidR="00C85FC2" w:rsidRPr="00AC2B96">
              <w:rPr>
                <w:rFonts w:ascii="Arial" w:hAnsi="Arial" w:cs="Arial"/>
                <w:sz w:val="24"/>
                <w:szCs w:val="24"/>
              </w:rPr>
              <w:t xml:space="preserve">. </w:t>
            </w:r>
          </w:p>
          <w:p w14:paraId="4B712D4A" w14:textId="77777777" w:rsidR="00B371C2" w:rsidRDefault="007E7BF4" w:rsidP="00AC2B96">
            <w:pPr>
              <w:rPr>
                <w:rFonts w:ascii="Arial" w:hAnsi="Arial" w:cs="Arial"/>
                <w:sz w:val="24"/>
                <w:szCs w:val="24"/>
              </w:rPr>
            </w:pPr>
            <w:r w:rsidRPr="00AC2B96">
              <w:rPr>
                <w:rFonts w:ascii="Arial" w:hAnsi="Arial" w:cs="Arial"/>
                <w:sz w:val="24"/>
                <w:szCs w:val="24"/>
              </w:rPr>
              <w:t xml:space="preserve">I </w:t>
            </w:r>
            <w:r w:rsidR="005E0E9E" w:rsidRPr="00AC2B96">
              <w:rPr>
                <w:rFonts w:ascii="Arial" w:hAnsi="Arial" w:cs="Arial"/>
                <w:sz w:val="24"/>
                <w:szCs w:val="24"/>
              </w:rPr>
              <w:t xml:space="preserve">will work through the instruction step by step, discussing any problems </w:t>
            </w:r>
            <w:r w:rsidRPr="00AC2B96">
              <w:rPr>
                <w:rFonts w:ascii="Arial" w:hAnsi="Arial" w:cs="Arial"/>
                <w:sz w:val="24"/>
                <w:szCs w:val="24"/>
              </w:rPr>
              <w:t>the children</w:t>
            </w:r>
            <w:r w:rsidR="005E0E9E" w:rsidRPr="00AC2B96">
              <w:rPr>
                <w:rFonts w:ascii="Arial" w:hAnsi="Arial" w:cs="Arial"/>
                <w:sz w:val="24"/>
                <w:szCs w:val="24"/>
              </w:rPr>
              <w:t xml:space="preserve"> may face. Throughout the process I will be required to make observation notes of each of the children </w:t>
            </w:r>
            <w:r w:rsidR="00AC2B96" w:rsidRPr="00AC2B96">
              <w:rPr>
                <w:rFonts w:ascii="Arial" w:hAnsi="Arial" w:cs="Arial"/>
                <w:sz w:val="24"/>
                <w:szCs w:val="24"/>
              </w:rPr>
              <w:t>and</w:t>
            </w:r>
            <w:r w:rsidR="005E0E9E" w:rsidRPr="00AC2B96">
              <w:rPr>
                <w:rFonts w:ascii="Arial" w:hAnsi="Arial" w:cs="Arial"/>
                <w:sz w:val="24"/>
                <w:szCs w:val="24"/>
              </w:rPr>
              <w:t xml:space="preserve"> take any photos or videos as we go.</w:t>
            </w:r>
          </w:p>
          <w:p w14:paraId="63258871" w14:textId="5BC5B9AE" w:rsidR="00AC2B96" w:rsidRPr="00B371C2" w:rsidRDefault="00AC2B96" w:rsidP="00AC2B96">
            <w:pPr>
              <w:rPr>
                <w:rFonts w:ascii="Arial" w:hAnsi="Arial" w:cs="Arial"/>
              </w:rPr>
            </w:pPr>
          </w:p>
        </w:tc>
      </w:tr>
      <w:bookmarkEnd w:id="3"/>
      <w:tr w:rsidR="00B371C2" w:rsidRPr="00B371C2" w14:paraId="7F2D90DC" w14:textId="77777777" w:rsidTr="00B371C2">
        <w:tc>
          <w:tcPr>
            <w:tcW w:w="9016" w:type="dxa"/>
          </w:tcPr>
          <w:p w14:paraId="06B8EB75" w14:textId="77777777" w:rsidR="00B371C2" w:rsidRPr="009C03C8" w:rsidRDefault="00B371C2" w:rsidP="00324A66">
            <w:pPr>
              <w:rPr>
                <w:rFonts w:ascii="Arial" w:hAnsi="Arial" w:cs="Arial"/>
                <w:i/>
                <w:sz w:val="24"/>
                <w:szCs w:val="24"/>
              </w:rPr>
            </w:pPr>
            <w:r w:rsidRPr="009C03C8">
              <w:rPr>
                <w:rFonts w:ascii="Arial" w:hAnsi="Arial" w:cs="Arial"/>
                <w:i/>
                <w:sz w:val="24"/>
                <w:szCs w:val="24"/>
              </w:rPr>
              <w:t>Positive aspects</w:t>
            </w:r>
            <w:r w:rsidR="000B63D4" w:rsidRPr="009C03C8">
              <w:rPr>
                <w:rFonts w:ascii="Arial" w:hAnsi="Arial" w:cs="Arial"/>
                <w:i/>
                <w:sz w:val="24"/>
                <w:szCs w:val="24"/>
              </w:rPr>
              <w:t xml:space="preserve"> – why?</w:t>
            </w:r>
            <w:r w:rsidR="00564CCE" w:rsidRPr="009C03C8">
              <w:rPr>
                <w:rFonts w:ascii="Arial" w:hAnsi="Arial" w:cs="Arial"/>
                <w:i/>
                <w:sz w:val="24"/>
                <w:szCs w:val="24"/>
              </w:rPr>
              <w:t xml:space="preserve">  How could these be developed further?</w:t>
            </w:r>
          </w:p>
        </w:tc>
      </w:tr>
      <w:tr w:rsidR="00B371C2" w:rsidRPr="00B371C2" w14:paraId="36CAEF00" w14:textId="77777777" w:rsidTr="00B371C2">
        <w:tc>
          <w:tcPr>
            <w:tcW w:w="9016" w:type="dxa"/>
          </w:tcPr>
          <w:p w14:paraId="39BC4B1B" w14:textId="4E5BA99A" w:rsidR="00E62277" w:rsidRPr="009C03C8" w:rsidRDefault="00B423C6" w:rsidP="00324A66">
            <w:pPr>
              <w:rPr>
                <w:rFonts w:ascii="Arial" w:hAnsi="Arial" w:cs="Arial"/>
                <w:sz w:val="24"/>
                <w:szCs w:val="24"/>
              </w:rPr>
            </w:pPr>
            <w:r w:rsidRPr="009C03C8">
              <w:rPr>
                <w:rFonts w:ascii="Arial" w:hAnsi="Arial" w:cs="Arial"/>
                <w:sz w:val="24"/>
                <w:szCs w:val="24"/>
              </w:rPr>
              <w:t>The children were engaged throughout the activity, and whilst working in a small group they had small discussions between themselves about weight and measuring.</w:t>
            </w:r>
            <w:r w:rsidR="00E62277" w:rsidRPr="009C03C8">
              <w:rPr>
                <w:rFonts w:ascii="Arial" w:hAnsi="Arial" w:cs="Arial"/>
                <w:sz w:val="24"/>
                <w:szCs w:val="24"/>
              </w:rPr>
              <w:t xml:space="preserve"> They used a range of vocabulary to describe the textures throughout the process. I believe if there was an additional adult supporting, there could have been more probing questions asked to the children, resulting in further observations being noted.</w:t>
            </w:r>
          </w:p>
          <w:p w14:paraId="65FD26E7" w14:textId="260C648F" w:rsidR="002B71D7" w:rsidRPr="009C03C8" w:rsidRDefault="00E62277" w:rsidP="00324A66">
            <w:pPr>
              <w:rPr>
                <w:rFonts w:ascii="Arial" w:hAnsi="Arial" w:cs="Arial"/>
                <w:sz w:val="24"/>
                <w:szCs w:val="24"/>
              </w:rPr>
            </w:pPr>
            <w:r w:rsidRPr="009C03C8">
              <w:rPr>
                <w:rFonts w:ascii="Arial" w:hAnsi="Arial" w:cs="Arial"/>
                <w:sz w:val="24"/>
                <w:szCs w:val="24"/>
              </w:rPr>
              <w:t xml:space="preserve">All children took part in the activity, asking their peers for support where required. </w:t>
            </w:r>
            <w:proofErr w:type="gramStart"/>
            <w:r w:rsidRPr="009C03C8">
              <w:rPr>
                <w:rFonts w:ascii="Arial" w:hAnsi="Arial" w:cs="Arial"/>
                <w:sz w:val="24"/>
                <w:szCs w:val="24"/>
              </w:rPr>
              <w:t>Again</w:t>
            </w:r>
            <w:proofErr w:type="gramEnd"/>
            <w:r w:rsidRPr="009C03C8">
              <w:rPr>
                <w:rFonts w:ascii="Arial" w:hAnsi="Arial" w:cs="Arial"/>
                <w:sz w:val="24"/>
                <w:szCs w:val="24"/>
              </w:rPr>
              <w:t xml:space="preserve"> with that extra adult, videos could have been taken of these chats and could be used as oral evidence for the children.</w:t>
            </w:r>
          </w:p>
          <w:p w14:paraId="3D31B3C9" w14:textId="0CCB098A" w:rsidR="00E62277" w:rsidRPr="00B371C2" w:rsidRDefault="00E62277" w:rsidP="00615175">
            <w:pPr>
              <w:rPr>
                <w:rFonts w:ascii="Arial" w:hAnsi="Arial" w:cs="Arial"/>
              </w:rPr>
            </w:pPr>
            <w:r w:rsidRPr="009C03C8">
              <w:rPr>
                <w:rFonts w:ascii="Arial" w:hAnsi="Arial" w:cs="Arial"/>
                <w:sz w:val="24"/>
                <w:szCs w:val="24"/>
              </w:rPr>
              <w:lastRenderedPageBreak/>
              <w:t xml:space="preserve">I feel I organised the activity well, ensuring enough equipment and resources for each child, by doing this no child was left waiting and </w:t>
            </w:r>
            <w:proofErr w:type="spellStart"/>
            <w:r w:rsidRPr="009C03C8">
              <w:rPr>
                <w:rFonts w:ascii="Arial" w:hAnsi="Arial" w:cs="Arial"/>
                <w:sz w:val="24"/>
                <w:szCs w:val="24"/>
              </w:rPr>
              <w:t>loosing</w:t>
            </w:r>
            <w:proofErr w:type="spellEnd"/>
            <w:r w:rsidRPr="009C03C8">
              <w:rPr>
                <w:rFonts w:ascii="Arial" w:hAnsi="Arial" w:cs="Arial"/>
                <w:sz w:val="24"/>
                <w:szCs w:val="24"/>
              </w:rPr>
              <w:t xml:space="preserve"> interest in the task.</w:t>
            </w:r>
          </w:p>
        </w:tc>
      </w:tr>
      <w:tr w:rsidR="00B371C2" w:rsidRPr="00B371C2" w14:paraId="7F5DCB35" w14:textId="77777777" w:rsidTr="00B371C2">
        <w:tc>
          <w:tcPr>
            <w:tcW w:w="9016" w:type="dxa"/>
          </w:tcPr>
          <w:p w14:paraId="223FA9B2" w14:textId="748DE2EF" w:rsidR="00B371C2" w:rsidRPr="009C03C8" w:rsidRDefault="00B371C2" w:rsidP="00324A66">
            <w:pPr>
              <w:rPr>
                <w:rFonts w:ascii="Arial" w:hAnsi="Arial" w:cs="Arial"/>
                <w:sz w:val="24"/>
                <w:szCs w:val="24"/>
              </w:rPr>
            </w:pPr>
            <w:r w:rsidRPr="009C03C8">
              <w:rPr>
                <w:rFonts w:ascii="Arial" w:hAnsi="Arial" w:cs="Arial"/>
                <w:i/>
                <w:sz w:val="24"/>
                <w:szCs w:val="24"/>
              </w:rPr>
              <w:lastRenderedPageBreak/>
              <w:t>Challenging aspects – why?</w:t>
            </w:r>
            <w:r w:rsidR="00564CCE" w:rsidRPr="009C03C8">
              <w:rPr>
                <w:rFonts w:ascii="Arial" w:hAnsi="Arial" w:cs="Arial"/>
                <w:i/>
                <w:sz w:val="24"/>
                <w:szCs w:val="24"/>
              </w:rPr>
              <w:t xml:space="preserve">  Link to your own practice.</w:t>
            </w:r>
          </w:p>
        </w:tc>
      </w:tr>
      <w:tr w:rsidR="00B371C2" w:rsidRPr="00B371C2" w14:paraId="4CDA7599" w14:textId="77777777" w:rsidTr="00B371C2">
        <w:tc>
          <w:tcPr>
            <w:tcW w:w="9016" w:type="dxa"/>
          </w:tcPr>
          <w:p w14:paraId="02E4761B" w14:textId="77777777" w:rsidR="00E62277" w:rsidRPr="009C03C8" w:rsidRDefault="00E62277" w:rsidP="00324A66">
            <w:pPr>
              <w:rPr>
                <w:rFonts w:ascii="Arial" w:hAnsi="Arial" w:cs="Arial"/>
                <w:sz w:val="24"/>
                <w:szCs w:val="24"/>
              </w:rPr>
            </w:pPr>
            <w:r w:rsidRPr="009C03C8">
              <w:rPr>
                <w:rFonts w:ascii="Arial" w:hAnsi="Arial" w:cs="Arial"/>
                <w:sz w:val="24"/>
                <w:szCs w:val="24"/>
              </w:rPr>
              <w:t xml:space="preserve">One of the challenges I faced was having mixed ability groups. I feel that the higher ability children took a lead in answering questions confidently, and the quieter, less confident children were able to hide in the </w:t>
            </w:r>
            <w:proofErr w:type="gramStart"/>
            <w:r w:rsidRPr="009C03C8">
              <w:rPr>
                <w:rFonts w:ascii="Arial" w:hAnsi="Arial" w:cs="Arial"/>
                <w:sz w:val="24"/>
                <w:szCs w:val="24"/>
              </w:rPr>
              <w:t>back ground</w:t>
            </w:r>
            <w:proofErr w:type="gramEnd"/>
            <w:r w:rsidRPr="009C03C8">
              <w:rPr>
                <w:rFonts w:ascii="Arial" w:hAnsi="Arial" w:cs="Arial"/>
                <w:sz w:val="24"/>
                <w:szCs w:val="24"/>
              </w:rPr>
              <w:t>.</w:t>
            </w:r>
          </w:p>
          <w:p w14:paraId="75699C8E" w14:textId="00F075CF" w:rsidR="002B71D7" w:rsidRPr="009C03C8" w:rsidRDefault="00E62277" w:rsidP="00324A66">
            <w:pPr>
              <w:rPr>
                <w:rFonts w:ascii="Arial" w:hAnsi="Arial" w:cs="Arial"/>
                <w:sz w:val="24"/>
                <w:szCs w:val="24"/>
              </w:rPr>
            </w:pPr>
            <w:r w:rsidRPr="009C03C8">
              <w:rPr>
                <w:rFonts w:ascii="Arial" w:hAnsi="Arial" w:cs="Arial"/>
                <w:sz w:val="24"/>
                <w:szCs w:val="24"/>
              </w:rPr>
              <w:t>Another challenge I faced was by being the only adult and having to constantly supervise the activity, I was missing out when other children talking and discussing the activity</w:t>
            </w:r>
            <w:r w:rsidR="009C03C8" w:rsidRPr="009C03C8">
              <w:rPr>
                <w:rFonts w:ascii="Arial" w:hAnsi="Arial" w:cs="Arial"/>
                <w:sz w:val="24"/>
                <w:szCs w:val="24"/>
              </w:rPr>
              <w:t xml:space="preserve">, these could have been important observation notes missed, especially the quieter children that don’t like to speak to the whole group. </w:t>
            </w:r>
            <w:r w:rsidRPr="009C03C8">
              <w:rPr>
                <w:rFonts w:ascii="Arial" w:hAnsi="Arial" w:cs="Arial"/>
                <w:sz w:val="24"/>
                <w:szCs w:val="24"/>
              </w:rPr>
              <w:t xml:space="preserve"> </w:t>
            </w:r>
            <w:r w:rsidR="002B71D7" w:rsidRPr="009C03C8">
              <w:rPr>
                <w:rFonts w:ascii="Arial" w:hAnsi="Arial" w:cs="Arial"/>
                <w:sz w:val="24"/>
                <w:szCs w:val="24"/>
              </w:rPr>
              <w:t xml:space="preserve"> </w:t>
            </w:r>
          </w:p>
          <w:p w14:paraId="3F236B5C" w14:textId="77777777" w:rsidR="00B371C2" w:rsidRPr="009C03C8" w:rsidRDefault="00B371C2" w:rsidP="00324A66">
            <w:pPr>
              <w:rPr>
                <w:rFonts w:ascii="Arial" w:hAnsi="Arial" w:cs="Arial"/>
                <w:sz w:val="24"/>
                <w:szCs w:val="24"/>
              </w:rPr>
            </w:pPr>
          </w:p>
        </w:tc>
      </w:tr>
      <w:tr w:rsidR="00B371C2" w:rsidRPr="00B371C2" w14:paraId="600E2CA4" w14:textId="77777777" w:rsidTr="00B371C2">
        <w:tc>
          <w:tcPr>
            <w:tcW w:w="9016" w:type="dxa"/>
          </w:tcPr>
          <w:p w14:paraId="321162F5" w14:textId="77777777" w:rsidR="00B371C2" w:rsidRPr="009C03C8" w:rsidRDefault="00BA3029" w:rsidP="00564CCE">
            <w:pPr>
              <w:rPr>
                <w:rFonts w:ascii="Arial" w:hAnsi="Arial" w:cs="Arial"/>
                <w:i/>
                <w:sz w:val="24"/>
                <w:szCs w:val="24"/>
              </w:rPr>
            </w:pPr>
            <w:r w:rsidRPr="009C03C8">
              <w:rPr>
                <w:rFonts w:ascii="Arial" w:hAnsi="Arial" w:cs="Arial"/>
                <w:i/>
                <w:sz w:val="24"/>
                <w:szCs w:val="24"/>
              </w:rPr>
              <w:t>What knowledge</w:t>
            </w:r>
            <w:r w:rsidR="00564CCE" w:rsidRPr="009C03C8">
              <w:rPr>
                <w:rFonts w:ascii="Arial" w:hAnsi="Arial" w:cs="Arial"/>
                <w:i/>
                <w:sz w:val="24"/>
                <w:szCs w:val="24"/>
              </w:rPr>
              <w:t xml:space="preserve"> did </w:t>
            </w:r>
            <w:r w:rsidR="00564CCE" w:rsidRPr="009C03C8">
              <w:rPr>
                <w:rFonts w:ascii="Arial" w:hAnsi="Arial" w:cs="Arial"/>
                <w:b/>
                <w:i/>
                <w:sz w:val="24"/>
                <w:szCs w:val="24"/>
              </w:rPr>
              <w:t>you</w:t>
            </w:r>
            <w:r w:rsidR="00B371C2" w:rsidRPr="009C03C8">
              <w:rPr>
                <w:rFonts w:ascii="Arial" w:hAnsi="Arial" w:cs="Arial"/>
                <w:i/>
                <w:sz w:val="24"/>
                <w:szCs w:val="24"/>
              </w:rPr>
              <w:t xml:space="preserve"> demonstrate?</w:t>
            </w:r>
          </w:p>
        </w:tc>
      </w:tr>
      <w:tr w:rsidR="00B371C2" w:rsidRPr="00B371C2" w14:paraId="071C56B0" w14:textId="77777777" w:rsidTr="00B371C2">
        <w:tc>
          <w:tcPr>
            <w:tcW w:w="9016" w:type="dxa"/>
          </w:tcPr>
          <w:p w14:paraId="70285EDF" w14:textId="77777777" w:rsidR="00B371C2" w:rsidRPr="009C03C8" w:rsidRDefault="005A7299" w:rsidP="00AC2B96">
            <w:pPr>
              <w:rPr>
                <w:rFonts w:ascii="Arial" w:hAnsi="Arial" w:cs="Arial"/>
                <w:sz w:val="24"/>
                <w:szCs w:val="24"/>
              </w:rPr>
            </w:pPr>
            <w:r w:rsidRPr="009C03C8">
              <w:rPr>
                <w:rFonts w:ascii="Arial" w:hAnsi="Arial" w:cs="Arial"/>
                <w:sz w:val="24"/>
                <w:szCs w:val="24"/>
              </w:rPr>
              <w:t xml:space="preserve">During the group activity I demonstrated a clear knowledge of the class </w:t>
            </w:r>
            <w:r w:rsidR="006A55A3" w:rsidRPr="009C03C8">
              <w:rPr>
                <w:rFonts w:ascii="Arial" w:hAnsi="Arial" w:cs="Arial"/>
                <w:sz w:val="24"/>
                <w:szCs w:val="24"/>
              </w:rPr>
              <w:t xml:space="preserve">reading </w:t>
            </w:r>
            <w:r w:rsidRPr="009C03C8">
              <w:rPr>
                <w:rFonts w:ascii="Arial" w:hAnsi="Arial" w:cs="Arial"/>
                <w:sz w:val="24"/>
                <w:szCs w:val="24"/>
              </w:rPr>
              <w:t>book and underst</w:t>
            </w:r>
            <w:r w:rsidR="006A55A3" w:rsidRPr="009C03C8">
              <w:rPr>
                <w:rFonts w:ascii="Arial" w:hAnsi="Arial" w:cs="Arial"/>
                <w:sz w:val="24"/>
                <w:szCs w:val="24"/>
              </w:rPr>
              <w:t>ood</w:t>
            </w:r>
            <w:r w:rsidRPr="009C03C8">
              <w:rPr>
                <w:rFonts w:ascii="Arial" w:hAnsi="Arial" w:cs="Arial"/>
                <w:sz w:val="24"/>
                <w:szCs w:val="24"/>
              </w:rPr>
              <w:t xml:space="preserve"> of the aims</w:t>
            </w:r>
            <w:r w:rsidR="006A55A3" w:rsidRPr="009C03C8">
              <w:rPr>
                <w:rFonts w:ascii="Arial" w:hAnsi="Arial" w:cs="Arial"/>
                <w:sz w:val="24"/>
                <w:szCs w:val="24"/>
              </w:rPr>
              <w:t xml:space="preserve"> and objectives</w:t>
            </w:r>
            <w:r w:rsidRPr="009C03C8">
              <w:rPr>
                <w:rFonts w:ascii="Arial" w:hAnsi="Arial" w:cs="Arial"/>
                <w:sz w:val="24"/>
                <w:szCs w:val="24"/>
              </w:rPr>
              <w:t xml:space="preserve"> of the activity. This was down to clear planning and organisation of the activity</w:t>
            </w:r>
            <w:r w:rsidR="006A55A3" w:rsidRPr="009C03C8">
              <w:rPr>
                <w:rFonts w:ascii="Arial" w:hAnsi="Arial" w:cs="Arial"/>
                <w:sz w:val="24"/>
                <w:szCs w:val="24"/>
              </w:rPr>
              <w:t xml:space="preserve"> and the required resources</w:t>
            </w:r>
            <w:r w:rsidRPr="009C03C8">
              <w:rPr>
                <w:rFonts w:ascii="Arial" w:hAnsi="Arial" w:cs="Arial"/>
                <w:sz w:val="24"/>
                <w:szCs w:val="24"/>
              </w:rPr>
              <w:t>. Throughout the activity I communicated well with the children,</w:t>
            </w:r>
            <w:r w:rsidR="006A55A3" w:rsidRPr="009C03C8">
              <w:rPr>
                <w:rFonts w:ascii="Arial" w:hAnsi="Arial" w:cs="Arial"/>
                <w:sz w:val="24"/>
                <w:szCs w:val="24"/>
              </w:rPr>
              <w:t xml:space="preserve"> by being enthusiastic about the task, ensuring their</w:t>
            </w:r>
            <w:r w:rsidRPr="009C03C8">
              <w:rPr>
                <w:rFonts w:ascii="Arial" w:hAnsi="Arial" w:cs="Arial"/>
                <w:sz w:val="24"/>
                <w:szCs w:val="24"/>
              </w:rPr>
              <w:t xml:space="preserve"> </w:t>
            </w:r>
            <w:r w:rsidR="006A55A3" w:rsidRPr="009C03C8">
              <w:rPr>
                <w:rFonts w:ascii="Arial" w:hAnsi="Arial" w:cs="Arial"/>
                <w:sz w:val="24"/>
                <w:szCs w:val="24"/>
              </w:rPr>
              <w:t xml:space="preserve">engagement. I have a very good relationship with each child in my class and have gained their trust, so when trying new things, the children trust me. I have a good knowledge of the </w:t>
            </w:r>
            <w:r w:rsidR="00C42C58" w:rsidRPr="009C03C8">
              <w:rPr>
                <w:rFonts w:ascii="Arial" w:hAnsi="Arial" w:cs="Arial"/>
                <w:sz w:val="24"/>
                <w:szCs w:val="24"/>
              </w:rPr>
              <w:t xml:space="preserve">Welsh Government (2015) </w:t>
            </w:r>
            <w:r w:rsidR="006A55A3" w:rsidRPr="009C03C8">
              <w:rPr>
                <w:rFonts w:ascii="Arial" w:hAnsi="Arial" w:cs="Arial"/>
                <w:sz w:val="24"/>
                <w:szCs w:val="24"/>
              </w:rPr>
              <w:t xml:space="preserve">Foundation Phase Framework as I have worked in </w:t>
            </w:r>
            <w:proofErr w:type="gramStart"/>
            <w:r w:rsidR="006A55A3" w:rsidRPr="009C03C8">
              <w:rPr>
                <w:rFonts w:ascii="Arial" w:hAnsi="Arial" w:cs="Arial"/>
                <w:sz w:val="24"/>
                <w:szCs w:val="24"/>
              </w:rPr>
              <w:t>a number of</w:t>
            </w:r>
            <w:proofErr w:type="gramEnd"/>
            <w:r w:rsidR="006A55A3" w:rsidRPr="009C03C8">
              <w:rPr>
                <w:rFonts w:ascii="Arial" w:hAnsi="Arial" w:cs="Arial"/>
                <w:sz w:val="24"/>
                <w:szCs w:val="24"/>
              </w:rPr>
              <w:t xml:space="preserve"> classes in the infant department, so would say I have a good numeracy and literacy skills for the reception class. </w:t>
            </w:r>
            <w:r w:rsidR="00AC2B96" w:rsidRPr="009C03C8">
              <w:rPr>
                <w:rFonts w:ascii="Arial" w:hAnsi="Arial" w:cs="Arial"/>
                <w:sz w:val="24"/>
                <w:szCs w:val="24"/>
              </w:rPr>
              <w:t>Having worked in my setting a number of years we make play dough regularly as it is a resource used daily, so having prior knowledge of this helped in the activity as I could see the children were following the instructions correctly and I could see that by the consistency of the dough.</w:t>
            </w:r>
          </w:p>
          <w:p w14:paraId="3C5795D8" w14:textId="7667334F" w:rsidR="00490D0A" w:rsidRPr="009C03C8" w:rsidRDefault="00490D0A" w:rsidP="00AC2B96">
            <w:pPr>
              <w:rPr>
                <w:rFonts w:ascii="Arial" w:hAnsi="Arial" w:cs="Arial"/>
                <w:sz w:val="24"/>
                <w:szCs w:val="24"/>
              </w:rPr>
            </w:pPr>
          </w:p>
        </w:tc>
      </w:tr>
      <w:bookmarkEnd w:id="4"/>
      <w:tr w:rsidR="00B371C2" w:rsidRPr="00B371C2" w14:paraId="7C2EBB0B" w14:textId="77777777" w:rsidTr="00B371C2">
        <w:tc>
          <w:tcPr>
            <w:tcW w:w="9016" w:type="dxa"/>
          </w:tcPr>
          <w:p w14:paraId="725684BA" w14:textId="77777777" w:rsidR="00B371C2" w:rsidRPr="009C03C8" w:rsidRDefault="00BA3029" w:rsidP="00564CCE">
            <w:pPr>
              <w:rPr>
                <w:rFonts w:ascii="Arial" w:hAnsi="Arial" w:cs="Arial"/>
                <w:i/>
                <w:sz w:val="24"/>
                <w:szCs w:val="24"/>
              </w:rPr>
            </w:pPr>
            <w:r w:rsidRPr="009C03C8">
              <w:rPr>
                <w:rFonts w:ascii="Arial" w:hAnsi="Arial" w:cs="Arial"/>
                <w:i/>
                <w:sz w:val="24"/>
                <w:szCs w:val="24"/>
              </w:rPr>
              <w:t xml:space="preserve">What skills </w:t>
            </w:r>
            <w:r w:rsidR="00564CCE" w:rsidRPr="009C03C8">
              <w:rPr>
                <w:rFonts w:ascii="Arial" w:hAnsi="Arial" w:cs="Arial"/>
                <w:i/>
                <w:sz w:val="24"/>
                <w:szCs w:val="24"/>
              </w:rPr>
              <w:t xml:space="preserve">did </w:t>
            </w:r>
            <w:r w:rsidR="00564CCE" w:rsidRPr="009C03C8">
              <w:rPr>
                <w:rFonts w:ascii="Arial" w:hAnsi="Arial" w:cs="Arial"/>
                <w:b/>
                <w:i/>
                <w:sz w:val="24"/>
                <w:szCs w:val="24"/>
              </w:rPr>
              <w:t xml:space="preserve">you </w:t>
            </w:r>
            <w:r w:rsidR="00B371C2" w:rsidRPr="009C03C8">
              <w:rPr>
                <w:rFonts w:ascii="Arial" w:hAnsi="Arial" w:cs="Arial"/>
                <w:i/>
                <w:sz w:val="24"/>
                <w:szCs w:val="24"/>
              </w:rPr>
              <w:t>demonstrate?</w:t>
            </w:r>
          </w:p>
        </w:tc>
      </w:tr>
      <w:tr w:rsidR="00B371C2" w:rsidRPr="00B371C2" w14:paraId="5AA5F550" w14:textId="77777777" w:rsidTr="00B371C2">
        <w:tc>
          <w:tcPr>
            <w:tcW w:w="9016" w:type="dxa"/>
          </w:tcPr>
          <w:p w14:paraId="672DAF1C" w14:textId="77777777" w:rsidR="00490D0A" w:rsidRPr="009C03C8" w:rsidRDefault="00490D0A" w:rsidP="00324A66">
            <w:pPr>
              <w:rPr>
                <w:rFonts w:ascii="Arial" w:hAnsi="Arial" w:cs="Arial"/>
                <w:sz w:val="24"/>
                <w:szCs w:val="24"/>
              </w:rPr>
            </w:pPr>
            <w:r w:rsidRPr="009C03C8">
              <w:rPr>
                <w:rFonts w:ascii="Arial" w:hAnsi="Arial" w:cs="Arial"/>
                <w:sz w:val="24"/>
                <w:szCs w:val="24"/>
              </w:rPr>
              <w:t xml:space="preserve">During the activity I demonstrated a range of skills I have developed during my time working with children. </w:t>
            </w:r>
          </w:p>
          <w:p w14:paraId="4377263B" w14:textId="17A09B7E" w:rsidR="00490D0A" w:rsidRPr="009C03C8" w:rsidRDefault="00490D0A" w:rsidP="00324A66">
            <w:pPr>
              <w:rPr>
                <w:rFonts w:ascii="Arial" w:hAnsi="Arial" w:cs="Arial"/>
                <w:sz w:val="24"/>
                <w:szCs w:val="24"/>
              </w:rPr>
            </w:pPr>
            <w:r w:rsidRPr="009C03C8">
              <w:rPr>
                <w:rFonts w:ascii="Arial" w:hAnsi="Arial" w:cs="Arial"/>
                <w:sz w:val="24"/>
                <w:szCs w:val="24"/>
              </w:rPr>
              <w:t xml:space="preserve">I demonstrated communication skills throughout the activity </w:t>
            </w:r>
            <w:r w:rsidR="000F7C3C" w:rsidRPr="009C03C8">
              <w:rPr>
                <w:rFonts w:ascii="Arial" w:hAnsi="Arial" w:cs="Arial"/>
                <w:sz w:val="24"/>
                <w:szCs w:val="24"/>
              </w:rPr>
              <w:t xml:space="preserve">whilst working </w:t>
            </w:r>
            <w:r w:rsidRPr="009C03C8">
              <w:rPr>
                <w:rFonts w:ascii="Arial" w:hAnsi="Arial" w:cs="Arial"/>
                <w:sz w:val="24"/>
                <w:szCs w:val="24"/>
              </w:rPr>
              <w:t xml:space="preserve">with the children. </w:t>
            </w:r>
            <w:r w:rsidR="000F7C3C" w:rsidRPr="009C03C8">
              <w:rPr>
                <w:rFonts w:ascii="Arial" w:hAnsi="Arial" w:cs="Arial"/>
                <w:sz w:val="24"/>
                <w:szCs w:val="24"/>
              </w:rPr>
              <w:t>Using different</w:t>
            </w:r>
            <w:r w:rsidR="00B423C6" w:rsidRPr="009C03C8">
              <w:rPr>
                <w:rFonts w:ascii="Arial" w:hAnsi="Arial" w:cs="Arial"/>
                <w:sz w:val="24"/>
                <w:szCs w:val="24"/>
              </w:rPr>
              <w:t xml:space="preserve"> </w:t>
            </w:r>
            <w:r w:rsidR="000F7C3C" w:rsidRPr="009C03C8">
              <w:rPr>
                <w:rFonts w:ascii="Arial" w:hAnsi="Arial" w:cs="Arial"/>
                <w:sz w:val="24"/>
                <w:szCs w:val="24"/>
              </w:rPr>
              <w:t xml:space="preserve">vocabulary depending on the </w:t>
            </w:r>
            <w:r w:rsidR="00B423C6" w:rsidRPr="009C03C8">
              <w:rPr>
                <w:rFonts w:ascii="Arial" w:hAnsi="Arial" w:cs="Arial"/>
                <w:sz w:val="24"/>
                <w:szCs w:val="24"/>
              </w:rPr>
              <w:t>child’s level and understanding.</w:t>
            </w:r>
          </w:p>
          <w:p w14:paraId="72470434" w14:textId="4E30E77A" w:rsidR="00490D0A" w:rsidRPr="009C03C8" w:rsidRDefault="00490D0A" w:rsidP="00324A66">
            <w:pPr>
              <w:rPr>
                <w:rFonts w:ascii="Arial" w:hAnsi="Arial" w:cs="Arial"/>
                <w:sz w:val="24"/>
                <w:szCs w:val="24"/>
              </w:rPr>
            </w:pPr>
            <w:r w:rsidRPr="009C03C8">
              <w:rPr>
                <w:rFonts w:ascii="Arial" w:hAnsi="Arial" w:cs="Arial"/>
                <w:sz w:val="24"/>
                <w:szCs w:val="24"/>
              </w:rPr>
              <w:t>My leadership skills whilst leading the group in this activity</w:t>
            </w:r>
            <w:r w:rsidR="000F7C3C" w:rsidRPr="009C03C8">
              <w:rPr>
                <w:rFonts w:ascii="Arial" w:hAnsi="Arial" w:cs="Arial"/>
                <w:sz w:val="24"/>
                <w:szCs w:val="24"/>
              </w:rPr>
              <w:t xml:space="preserve">, reinforcing the </w:t>
            </w:r>
            <w:r w:rsidR="00B423C6" w:rsidRPr="009C03C8">
              <w:rPr>
                <w:rFonts w:ascii="Arial" w:hAnsi="Arial" w:cs="Arial"/>
                <w:sz w:val="24"/>
                <w:szCs w:val="24"/>
              </w:rPr>
              <w:t>teacher’s</w:t>
            </w:r>
            <w:r w:rsidR="000F7C3C" w:rsidRPr="009C03C8">
              <w:rPr>
                <w:rFonts w:ascii="Arial" w:hAnsi="Arial" w:cs="Arial"/>
                <w:sz w:val="24"/>
                <w:szCs w:val="24"/>
              </w:rPr>
              <w:t xml:space="preserve"> authority and class plan.</w:t>
            </w:r>
          </w:p>
          <w:p w14:paraId="3442AA7A" w14:textId="20C22A1F" w:rsidR="00490D0A" w:rsidRPr="009C03C8" w:rsidRDefault="000F7C3C" w:rsidP="00324A66">
            <w:pPr>
              <w:rPr>
                <w:rFonts w:ascii="Arial" w:hAnsi="Arial" w:cs="Arial"/>
                <w:sz w:val="24"/>
                <w:szCs w:val="24"/>
              </w:rPr>
            </w:pPr>
            <w:r w:rsidRPr="009C03C8">
              <w:rPr>
                <w:rFonts w:ascii="Arial" w:hAnsi="Arial" w:cs="Arial"/>
                <w:sz w:val="24"/>
                <w:szCs w:val="24"/>
              </w:rPr>
              <w:t>Teamwork</w:t>
            </w:r>
            <w:r w:rsidR="00490D0A" w:rsidRPr="009C03C8">
              <w:rPr>
                <w:rFonts w:ascii="Arial" w:hAnsi="Arial" w:cs="Arial"/>
                <w:sz w:val="24"/>
                <w:szCs w:val="24"/>
              </w:rPr>
              <w:t xml:space="preserve"> is a skill required when working as a teaching assistant, as you need to follow instructions given to you by the teacher, with everyone aiming for the </w:t>
            </w:r>
            <w:r w:rsidRPr="009C03C8">
              <w:rPr>
                <w:rFonts w:ascii="Arial" w:hAnsi="Arial" w:cs="Arial"/>
                <w:sz w:val="24"/>
                <w:szCs w:val="24"/>
              </w:rPr>
              <w:t>children</w:t>
            </w:r>
            <w:r w:rsidR="00B423C6" w:rsidRPr="009C03C8">
              <w:rPr>
                <w:rFonts w:ascii="Arial" w:hAnsi="Arial" w:cs="Arial"/>
                <w:sz w:val="24"/>
                <w:szCs w:val="24"/>
              </w:rPr>
              <w:t>’</w:t>
            </w:r>
            <w:r w:rsidRPr="009C03C8">
              <w:rPr>
                <w:rFonts w:ascii="Arial" w:hAnsi="Arial" w:cs="Arial"/>
                <w:sz w:val="24"/>
                <w:szCs w:val="24"/>
              </w:rPr>
              <w:t>s development as a key factor</w:t>
            </w:r>
            <w:r w:rsidR="00490D0A" w:rsidRPr="009C03C8">
              <w:rPr>
                <w:rFonts w:ascii="Arial" w:hAnsi="Arial" w:cs="Arial"/>
                <w:sz w:val="24"/>
                <w:szCs w:val="24"/>
              </w:rPr>
              <w:t>.</w:t>
            </w:r>
          </w:p>
          <w:p w14:paraId="77119D45" w14:textId="7219E5EF" w:rsidR="00490D0A" w:rsidRPr="009C03C8" w:rsidRDefault="00490D0A" w:rsidP="00324A66">
            <w:pPr>
              <w:rPr>
                <w:rFonts w:ascii="Arial" w:hAnsi="Arial" w:cs="Arial"/>
                <w:sz w:val="24"/>
                <w:szCs w:val="24"/>
              </w:rPr>
            </w:pPr>
            <w:r w:rsidRPr="009C03C8">
              <w:rPr>
                <w:rFonts w:ascii="Arial" w:hAnsi="Arial" w:cs="Arial"/>
                <w:sz w:val="24"/>
                <w:szCs w:val="24"/>
              </w:rPr>
              <w:t xml:space="preserve">The ability to </w:t>
            </w:r>
            <w:r w:rsidR="000F7C3C" w:rsidRPr="009C03C8">
              <w:rPr>
                <w:rFonts w:ascii="Arial" w:hAnsi="Arial" w:cs="Arial"/>
                <w:sz w:val="24"/>
                <w:szCs w:val="24"/>
              </w:rPr>
              <w:t>multitask</w:t>
            </w:r>
            <w:r w:rsidRPr="009C03C8">
              <w:rPr>
                <w:rFonts w:ascii="Arial" w:hAnsi="Arial" w:cs="Arial"/>
                <w:sz w:val="24"/>
                <w:szCs w:val="24"/>
              </w:rPr>
              <w:t xml:space="preserve">; </w:t>
            </w:r>
            <w:r w:rsidR="00B423C6" w:rsidRPr="009C03C8">
              <w:rPr>
                <w:rFonts w:ascii="Arial" w:hAnsi="Arial" w:cs="Arial"/>
                <w:sz w:val="24"/>
                <w:szCs w:val="24"/>
              </w:rPr>
              <w:t>so,</w:t>
            </w:r>
            <w:r w:rsidRPr="009C03C8">
              <w:rPr>
                <w:rFonts w:ascii="Arial" w:hAnsi="Arial" w:cs="Arial"/>
                <w:sz w:val="24"/>
                <w:szCs w:val="24"/>
              </w:rPr>
              <w:t xml:space="preserve"> whilst reading the story</w:t>
            </w:r>
            <w:r w:rsidR="000F7C3C" w:rsidRPr="009C03C8">
              <w:rPr>
                <w:rFonts w:ascii="Arial" w:hAnsi="Arial" w:cs="Arial"/>
                <w:sz w:val="24"/>
                <w:szCs w:val="24"/>
              </w:rPr>
              <w:t>, I still need to monitor and observe the lesson and the transition from one task to another.</w:t>
            </w:r>
          </w:p>
          <w:p w14:paraId="5887B6D6" w14:textId="22C6D05D" w:rsidR="00B371C2" w:rsidRPr="009C03C8" w:rsidRDefault="00B423C6" w:rsidP="00B423C6">
            <w:pPr>
              <w:rPr>
                <w:rFonts w:ascii="Arial" w:hAnsi="Arial" w:cs="Arial"/>
                <w:sz w:val="24"/>
                <w:szCs w:val="24"/>
              </w:rPr>
            </w:pPr>
            <w:r w:rsidRPr="009C03C8">
              <w:rPr>
                <w:rFonts w:ascii="Arial" w:hAnsi="Arial" w:cs="Arial"/>
                <w:sz w:val="24"/>
                <w:szCs w:val="24"/>
              </w:rPr>
              <w:t>This activity I planned with my teacher as I am creative and believe in the hands-on approach to children learning. A creative, fun approach helps with the child’s engagement in an activity such as numeracy and measuring.</w:t>
            </w:r>
          </w:p>
          <w:p w14:paraId="20EA615D" w14:textId="614CC0A7" w:rsidR="00B423C6" w:rsidRPr="009C03C8" w:rsidRDefault="00B423C6" w:rsidP="00B423C6">
            <w:pPr>
              <w:rPr>
                <w:rFonts w:ascii="Arial" w:hAnsi="Arial" w:cs="Arial"/>
                <w:sz w:val="24"/>
                <w:szCs w:val="24"/>
              </w:rPr>
            </w:pPr>
          </w:p>
        </w:tc>
      </w:tr>
      <w:tr w:rsidR="00B371C2" w:rsidRPr="00B371C2" w14:paraId="4C9BFDE3" w14:textId="77777777" w:rsidTr="00B371C2">
        <w:tc>
          <w:tcPr>
            <w:tcW w:w="9016" w:type="dxa"/>
          </w:tcPr>
          <w:p w14:paraId="24EA53C2" w14:textId="77777777" w:rsidR="00B371C2" w:rsidRPr="001B4D2B" w:rsidRDefault="008557F5" w:rsidP="00564CCE">
            <w:pPr>
              <w:rPr>
                <w:rFonts w:ascii="Arial" w:hAnsi="Arial" w:cs="Arial"/>
                <w:sz w:val="24"/>
                <w:szCs w:val="24"/>
              </w:rPr>
            </w:pPr>
            <w:r w:rsidRPr="001B4D2B">
              <w:rPr>
                <w:rFonts w:ascii="Arial" w:hAnsi="Arial" w:cs="Arial"/>
                <w:i/>
                <w:sz w:val="24"/>
                <w:szCs w:val="24"/>
              </w:rPr>
              <w:t>Which</w:t>
            </w:r>
            <w:r w:rsidR="00BA3029" w:rsidRPr="001B4D2B">
              <w:rPr>
                <w:rFonts w:ascii="Arial" w:hAnsi="Arial" w:cs="Arial"/>
                <w:i/>
                <w:sz w:val="24"/>
                <w:szCs w:val="24"/>
              </w:rPr>
              <w:t xml:space="preserve"> values </w:t>
            </w:r>
            <w:r w:rsidR="00564CCE" w:rsidRPr="001B4D2B">
              <w:rPr>
                <w:rFonts w:ascii="Arial" w:hAnsi="Arial" w:cs="Arial"/>
                <w:i/>
                <w:sz w:val="24"/>
                <w:szCs w:val="24"/>
              </w:rPr>
              <w:t xml:space="preserve">did </w:t>
            </w:r>
            <w:r w:rsidR="00564CCE" w:rsidRPr="001B4D2B">
              <w:rPr>
                <w:rFonts w:ascii="Arial" w:hAnsi="Arial" w:cs="Arial"/>
                <w:b/>
                <w:i/>
                <w:sz w:val="24"/>
                <w:szCs w:val="24"/>
              </w:rPr>
              <w:t>you</w:t>
            </w:r>
            <w:r w:rsidR="00B371C2" w:rsidRPr="001B4D2B">
              <w:rPr>
                <w:rFonts w:ascii="Arial" w:hAnsi="Arial" w:cs="Arial"/>
                <w:i/>
                <w:sz w:val="24"/>
                <w:szCs w:val="24"/>
              </w:rPr>
              <w:t xml:space="preserve"> demonstrate</w:t>
            </w:r>
            <w:r w:rsidRPr="001B4D2B">
              <w:rPr>
                <w:rFonts w:ascii="Arial" w:hAnsi="Arial" w:cs="Arial"/>
                <w:i/>
                <w:sz w:val="24"/>
                <w:szCs w:val="24"/>
              </w:rPr>
              <w:t>?</w:t>
            </w:r>
          </w:p>
        </w:tc>
      </w:tr>
      <w:tr w:rsidR="00B371C2" w:rsidRPr="00B371C2" w14:paraId="4CD24A31" w14:textId="77777777" w:rsidTr="00B371C2">
        <w:tc>
          <w:tcPr>
            <w:tcW w:w="9016" w:type="dxa"/>
          </w:tcPr>
          <w:p w14:paraId="4CD19394" w14:textId="46C4726B" w:rsidR="009C03C8" w:rsidRPr="001B4D2B" w:rsidRDefault="009C03C8" w:rsidP="00324A66">
            <w:pPr>
              <w:rPr>
                <w:rFonts w:ascii="Arial" w:hAnsi="Arial" w:cs="Arial"/>
                <w:sz w:val="24"/>
                <w:szCs w:val="24"/>
              </w:rPr>
            </w:pPr>
            <w:r w:rsidRPr="001B4D2B">
              <w:rPr>
                <w:rFonts w:ascii="Arial" w:hAnsi="Arial" w:cs="Arial"/>
                <w:sz w:val="24"/>
                <w:szCs w:val="24"/>
              </w:rPr>
              <w:t xml:space="preserve">When planning this activity, I listened to the ‘Pupil Voice’ we use within our class. During these sessions the children discuss what they would like to learn about our </w:t>
            </w:r>
            <w:r w:rsidRPr="001B4D2B">
              <w:rPr>
                <w:rFonts w:ascii="Arial" w:hAnsi="Arial" w:cs="Arial"/>
                <w:sz w:val="24"/>
                <w:szCs w:val="24"/>
              </w:rPr>
              <w:lastRenderedPageBreak/>
              <w:t xml:space="preserve">topic, which happened to be dinosaurs. One of their suggestions was measuring dinosaur poop, so that is how I came up with the activity. Not only did I respect the </w:t>
            </w:r>
            <w:r w:rsidR="003E79E8" w:rsidRPr="001B4D2B">
              <w:rPr>
                <w:rFonts w:ascii="Arial" w:hAnsi="Arial" w:cs="Arial"/>
                <w:sz w:val="24"/>
                <w:szCs w:val="24"/>
              </w:rPr>
              <w:t>children’s</w:t>
            </w:r>
            <w:r w:rsidRPr="001B4D2B">
              <w:rPr>
                <w:rFonts w:ascii="Arial" w:hAnsi="Arial" w:cs="Arial"/>
                <w:sz w:val="24"/>
                <w:szCs w:val="24"/>
              </w:rPr>
              <w:t xml:space="preserve"> choice on the acti</w:t>
            </w:r>
            <w:r w:rsidR="003E79E8" w:rsidRPr="001B4D2B">
              <w:rPr>
                <w:rFonts w:ascii="Arial" w:hAnsi="Arial" w:cs="Arial"/>
                <w:sz w:val="24"/>
                <w:szCs w:val="24"/>
              </w:rPr>
              <w:t>vity, but during the activity some children wanted to make different shape and coloured poop, and that was fine, as the aim of the activity had been reached.</w:t>
            </w:r>
          </w:p>
          <w:p w14:paraId="275F14E3" w14:textId="4FC0D58C" w:rsidR="009C03C8" w:rsidRPr="001B4D2B" w:rsidRDefault="009C03C8" w:rsidP="00324A66">
            <w:pPr>
              <w:rPr>
                <w:rFonts w:ascii="Arial" w:hAnsi="Arial" w:cs="Arial"/>
                <w:sz w:val="24"/>
                <w:szCs w:val="24"/>
              </w:rPr>
            </w:pPr>
            <w:r w:rsidRPr="001B4D2B">
              <w:rPr>
                <w:rFonts w:ascii="Arial" w:hAnsi="Arial" w:cs="Arial"/>
                <w:sz w:val="24"/>
                <w:szCs w:val="24"/>
              </w:rPr>
              <w:t xml:space="preserve">I believe the activity was one that included every child within our class, from the most able to </w:t>
            </w:r>
            <w:r w:rsidR="003E79E8" w:rsidRPr="001B4D2B">
              <w:rPr>
                <w:rFonts w:ascii="Arial" w:hAnsi="Arial" w:cs="Arial"/>
                <w:sz w:val="24"/>
                <w:szCs w:val="24"/>
              </w:rPr>
              <w:t>a few</w:t>
            </w:r>
            <w:r w:rsidRPr="001B4D2B">
              <w:rPr>
                <w:rFonts w:ascii="Arial" w:hAnsi="Arial" w:cs="Arial"/>
                <w:sz w:val="24"/>
                <w:szCs w:val="24"/>
              </w:rPr>
              <w:t xml:space="preserve"> children </w:t>
            </w:r>
            <w:r w:rsidR="003E79E8" w:rsidRPr="001B4D2B">
              <w:rPr>
                <w:rFonts w:ascii="Arial" w:hAnsi="Arial" w:cs="Arial"/>
                <w:sz w:val="24"/>
                <w:szCs w:val="24"/>
              </w:rPr>
              <w:t xml:space="preserve">that </w:t>
            </w:r>
            <w:r w:rsidRPr="001B4D2B">
              <w:rPr>
                <w:rFonts w:ascii="Arial" w:hAnsi="Arial" w:cs="Arial"/>
                <w:sz w:val="24"/>
                <w:szCs w:val="24"/>
              </w:rPr>
              <w:t>have with additional learning need</w:t>
            </w:r>
            <w:r w:rsidR="003E79E8" w:rsidRPr="001B4D2B">
              <w:rPr>
                <w:rFonts w:ascii="Arial" w:hAnsi="Arial" w:cs="Arial"/>
                <w:sz w:val="24"/>
                <w:szCs w:val="24"/>
              </w:rPr>
              <w:t>s. Not only did I have to show patience and empathy to the children with ALN, but so did the other children in their group.</w:t>
            </w:r>
          </w:p>
          <w:p w14:paraId="026737BF" w14:textId="77777777" w:rsidR="008557F5" w:rsidRPr="001B4D2B" w:rsidRDefault="008557F5" w:rsidP="00324A66">
            <w:pPr>
              <w:rPr>
                <w:rFonts w:ascii="Arial" w:hAnsi="Arial" w:cs="Arial"/>
                <w:sz w:val="24"/>
                <w:szCs w:val="24"/>
              </w:rPr>
            </w:pPr>
          </w:p>
        </w:tc>
      </w:tr>
      <w:tr w:rsidR="00B371C2" w:rsidRPr="00B371C2" w14:paraId="0E1B8748" w14:textId="77777777" w:rsidTr="00B371C2">
        <w:tc>
          <w:tcPr>
            <w:tcW w:w="9016" w:type="dxa"/>
          </w:tcPr>
          <w:p w14:paraId="37D8AAC1" w14:textId="77777777" w:rsidR="00BA3029" w:rsidRPr="001B4D2B" w:rsidRDefault="00564CCE" w:rsidP="00564CCE">
            <w:pPr>
              <w:rPr>
                <w:rFonts w:ascii="Arial" w:hAnsi="Arial" w:cs="Arial"/>
                <w:i/>
                <w:sz w:val="24"/>
                <w:szCs w:val="24"/>
              </w:rPr>
            </w:pPr>
            <w:r w:rsidRPr="001B4D2B">
              <w:rPr>
                <w:rFonts w:ascii="Arial" w:hAnsi="Arial" w:cs="Arial"/>
                <w:i/>
                <w:sz w:val="24"/>
                <w:szCs w:val="24"/>
              </w:rPr>
              <w:lastRenderedPageBreak/>
              <w:t>What could</w:t>
            </w:r>
            <w:r w:rsidR="00BA3029" w:rsidRPr="001B4D2B">
              <w:rPr>
                <w:rFonts w:ascii="Arial" w:hAnsi="Arial" w:cs="Arial"/>
                <w:i/>
                <w:sz w:val="24"/>
                <w:szCs w:val="24"/>
              </w:rPr>
              <w:t xml:space="preserve"> be done differently</w:t>
            </w:r>
            <w:r w:rsidRPr="001B4D2B">
              <w:rPr>
                <w:rFonts w:ascii="Arial" w:hAnsi="Arial" w:cs="Arial"/>
                <w:i/>
                <w:sz w:val="24"/>
                <w:szCs w:val="24"/>
              </w:rPr>
              <w:t xml:space="preserve"> in future</w:t>
            </w:r>
            <w:r w:rsidR="00BA3029" w:rsidRPr="001B4D2B">
              <w:rPr>
                <w:rFonts w:ascii="Arial" w:hAnsi="Arial" w:cs="Arial"/>
                <w:i/>
                <w:sz w:val="24"/>
                <w:szCs w:val="24"/>
              </w:rPr>
              <w:t>?  Why?</w:t>
            </w:r>
          </w:p>
        </w:tc>
      </w:tr>
      <w:tr w:rsidR="00B371C2" w:rsidRPr="00B371C2" w14:paraId="7F5AB18A" w14:textId="77777777" w:rsidTr="00B371C2">
        <w:tc>
          <w:tcPr>
            <w:tcW w:w="9016" w:type="dxa"/>
          </w:tcPr>
          <w:p w14:paraId="629B2C10" w14:textId="77777777" w:rsidR="00BA3029" w:rsidRPr="001B4D2B" w:rsidRDefault="003E79E8" w:rsidP="003E79E8">
            <w:pPr>
              <w:rPr>
                <w:rFonts w:ascii="Arial" w:hAnsi="Arial" w:cs="Arial"/>
                <w:sz w:val="24"/>
                <w:szCs w:val="24"/>
              </w:rPr>
            </w:pPr>
            <w:r w:rsidRPr="001B4D2B">
              <w:rPr>
                <w:rFonts w:ascii="Arial" w:hAnsi="Arial" w:cs="Arial"/>
                <w:sz w:val="24"/>
                <w:szCs w:val="24"/>
              </w:rPr>
              <w:t xml:space="preserve">On reflection, if I was to do this activity again there are </w:t>
            </w:r>
            <w:proofErr w:type="gramStart"/>
            <w:r w:rsidRPr="001B4D2B">
              <w:rPr>
                <w:rFonts w:ascii="Arial" w:hAnsi="Arial" w:cs="Arial"/>
                <w:sz w:val="24"/>
                <w:szCs w:val="24"/>
              </w:rPr>
              <w:t>a number of</w:t>
            </w:r>
            <w:proofErr w:type="gramEnd"/>
            <w:r w:rsidRPr="001B4D2B">
              <w:rPr>
                <w:rFonts w:ascii="Arial" w:hAnsi="Arial" w:cs="Arial"/>
                <w:sz w:val="24"/>
                <w:szCs w:val="24"/>
              </w:rPr>
              <w:t xml:space="preserve"> changes I would make. I would begin with reading the story to the children on the carpet in a small group. I went straight to the art area where the ingredients and resources were all set up ready to go. Immediately on entering the area the children got excited and distracted by the items set on the table. So, some time was taking up getting them to focus on the story. </w:t>
            </w:r>
          </w:p>
          <w:p w14:paraId="312C0821" w14:textId="77777777" w:rsidR="003E79E8" w:rsidRPr="001B4D2B" w:rsidRDefault="003E79E8" w:rsidP="003E79E8">
            <w:pPr>
              <w:rPr>
                <w:rFonts w:ascii="Arial" w:hAnsi="Arial" w:cs="Arial"/>
                <w:sz w:val="24"/>
                <w:szCs w:val="24"/>
              </w:rPr>
            </w:pPr>
            <w:r w:rsidRPr="001B4D2B">
              <w:rPr>
                <w:rFonts w:ascii="Arial" w:hAnsi="Arial" w:cs="Arial"/>
                <w:sz w:val="24"/>
                <w:szCs w:val="24"/>
              </w:rPr>
              <w:t xml:space="preserve">I feel I would require another member of staff with me, as the activity is so hands on with the measuring of ingredients, by having a second staff member </w:t>
            </w:r>
            <w:r w:rsidR="001B4D2B" w:rsidRPr="001B4D2B">
              <w:rPr>
                <w:rFonts w:ascii="Arial" w:hAnsi="Arial" w:cs="Arial"/>
                <w:sz w:val="24"/>
                <w:szCs w:val="24"/>
              </w:rPr>
              <w:t>one could ensure the taking of videos, photographs and note taking for evidence and observation.</w:t>
            </w:r>
          </w:p>
          <w:p w14:paraId="3B9EBC60" w14:textId="77777777" w:rsidR="001B4D2B" w:rsidRDefault="001B4D2B" w:rsidP="003E79E8">
            <w:pPr>
              <w:rPr>
                <w:rFonts w:ascii="Arial" w:hAnsi="Arial" w:cs="Arial"/>
                <w:sz w:val="24"/>
                <w:szCs w:val="24"/>
              </w:rPr>
            </w:pPr>
            <w:r w:rsidRPr="001B4D2B">
              <w:rPr>
                <w:rFonts w:ascii="Arial" w:hAnsi="Arial" w:cs="Arial"/>
                <w:sz w:val="24"/>
                <w:szCs w:val="24"/>
              </w:rPr>
              <w:t>The final change I would make would be to group the children differently. I feel having mixed abilities groups can have its positives, as children often learn lots from their peers. However, in this case the higher ability children took over, wanting to read the instructions and take control of the ingredients.</w:t>
            </w:r>
          </w:p>
          <w:p w14:paraId="0F63B670" w14:textId="08478AA6" w:rsidR="00600A78" w:rsidRPr="001B4D2B" w:rsidRDefault="00600A78" w:rsidP="003E79E8">
            <w:pPr>
              <w:rPr>
                <w:rFonts w:ascii="Arial" w:hAnsi="Arial" w:cs="Arial"/>
                <w:sz w:val="24"/>
                <w:szCs w:val="24"/>
              </w:rPr>
            </w:pPr>
          </w:p>
        </w:tc>
      </w:tr>
      <w:bookmarkEnd w:id="1"/>
    </w:tbl>
    <w:p w14:paraId="5559E694" w14:textId="0247DE5E" w:rsidR="00B371C2" w:rsidRDefault="00B371C2" w:rsidP="00324A66">
      <w:pPr>
        <w:rPr>
          <w:rFonts w:ascii="Arial" w:hAnsi="Arial" w:cs="Arial"/>
          <w:b/>
        </w:rPr>
      </w:pPr>
    </w:p>
    <w:p w14:paraId="1A2A7339" w14:textId="69931897" w:rsidR="00BE4D82" w:rsidRDefault="00BE4D82" w:rsidP="00324A66">
      <w:pPr>
        <w:rPr>
          <w:rFonts w:ascii="Arial" w:hAnsi="Arial" w:cs="Arial"/>
          <w:b/>
        </w:rPr>
      </w:pPr>
    </w:p>
    <w:p w14:paraId="4B234341" w14:textId="22D7EBC2" w:rsidR="00BE4D82" w:rsidRDefault="00BE4D82" w:rsidP="00324A66">
      <w:pPr>
        <w:rPr>
          <w:rFonts w:ascii="Arial" w:hAnsi="Arial" w:cs="Arial"/>
          <w:b/>
        </w:rPr>
      </w:pPr>
    </w:p>
    <w:p w14:paraId="507C2E78" w14:textId="470F85E3" w:rsidR="00BE4D82" w:rsidRDefault="00BE4D82" w:rsidP="00324A66">
      <w:pPr>
        <w:rPr>
          <w:rFonts w:ascii="Arial" w:hAnsi="Arial" w:cs="Arial"/>
          <w:b/>
        </w:rPr>
      </w:pPr>
    </w:p>
    <w:p w14:paraId="39903C91" w14:textId="6D705E1D" w:rsidR="00BE4D82" w:rsidRDefault="00BE4D82" w:rsidP="00324A66">
      <w:pPr>
        <w:rPr>
          <w:rFonts w:ascii="Arial" w:hAnsi="Arial" w:cs="Arial"/>
          <w:b/>
        </w:rPr>
      </w:pPr>
    </w:p>
    <w:p w14:paraId="0AD77DC4" w14:textId="08008C2B" w:rsidR="00BE4D82" w:rsidRDefault="00BE4D82" w:rsidP="00324A66">
      <w:pPr>
        <w:rPr>
          <w:rFonts w:ascii="Arial" w:hAnsi="Arial" w:cs="Arial"/>
          <w:b/>
        </w:rPr>
      </w:pPr>
    </w:p>
    <w:p w14:paraId="180DF76F" w14:textId="6ADA1E6F" w:rsidR="00BE4D82" w:rsidRDefault="00BE4D82" w:rsidP="00324A66">
      <w:pPr>
        <w:rPr>
          <w:rFonts w:ascii="Arial" w:hAnsi="Arial" w:cs="Arial"/>
          <w:b/>
        </w:rPr>
      </w:pPr>
    </w:p>
    <w:p w14:paraId="4CCE829B" w14:textId="29755EEF" w:rsidR="00BE4D82" w:rsidRDefault="00BE4D82" w:rsidP="00324A66">
      <w:pPr>
        <w:rPr>
          <w:rFonts w:ascii="Arial" w:hAnsi="Arial" w:cs="Arial"/>
          <w:b/>
        </w:rPr>
      </w:pPr>
    </w:p>
    <w:p w14:paraId="16C7BC83" w14:textId="07979E39" w:rsidR="00BE4D82" w:rsidRDefault="00BE4D82" w:rsidP="00324A66">
      <w:pPr>
        <w:rPr>
          <w:rFonts w:ascii="Arial" w:hAnsi="Arial" w:cs="Arial"/>
          <w:b/>
        </w:rPr>
      </w:pPr>
    </w:p>
    <w:p w14:paraId="5E9D9FC3" w14:textId="6006D860" w:rsidR="00BE4D82" w:rsidRDefault="00BE4D82" w:rsidP="00324A66">
      <w:pPr>
        <w:rPr>
          <w:rFonts w:ascii="Arial" w:hAnsi="Arial" w:cs="Arial"/>
          <w:b/>
        </w:rPr>
      </w:pPr>
    </w:p>
    <w:p w14:paraId="01A7C13B" w14:textId="1BACAC8F" w:rsidR="00BE4D82" w:rsidRDefault="00BE4D82" w:rsidP="00324A66">
      <w:pPr>
        <w:rPr>
          <w:rFonts w:ascii="Arial" w:hAnsi="Arial" w:cs="Arial"/>
          <w:b/>
        </w:rPr>
      </w:pPr>
    </w:p>
    <w:p w14:paraId="4A649F4D" w14:textId="1140188B" w:rsidR="00BE4D82" w:rsidRDefault="00BE4D82" w:rsidP="00324A66">
      <w:pPr>
        <w:rPr>
          <w:rFonts w:ascii="Arial" w:hAnsi="Arial" w:cs="Arial"/>
          <w:b/>
        </w:rPr>
      </w:pPr>
    </w:p>
    <w:p w14:paraId="538DE8FA" w14:textId="77777777" w:rsidR="00BE4D82" w:rsidRDefault="00BE4D82" w:rsidP="00BE4D82">
      <w:pPr>
        <w:rPr>
          <w:rFonts w:ascii="Arial" w:hAnsi="Arial" w:cs="Arial"/>
          <w:b/>
        </w:rPr>
      </w:pPr>
    </w:p>
    <w:p w14:paraId="141DF04F" w14:textId="77777777" w:rsidR="00615175" w:rsidRDefault="00615175" w:rsidP="00BE4D82">
      <w:pPr>
        <w:jc w:val="center"/>
        <w:rPr>
          <w:rFonts w:ascii="Arial" w:hAnsi="Arial" w:cs="Arial"/>
          <w:bCs/>
          <w:sz w:val="24"/>
          <w:szCs w:val="24"/>
          <w:u w:val="single"/>
        </w:rPr>
      </w:pPr>
    </w:p>
    <w:p w14:paraId="110235CB" w14:textId="77777777" w:rsidR="00615175" w:rsidRDefault="00615175" w:rsidP="00BE4D82">
      <w:pPr>
        <w:jc w:val="center"/>
        <w:rPr>
          <w:rFonts w:ascii="Arial" w:hAnsi="Arial" w:cs="Arial"/>
          <w:bCs/>
          <w:sz w:val="24"/>
          <w:szCs w:val="24"/>
          <w:u w:val="single"/>
        </w:rPr>
      </w:pPr>
    </w:p>
    <w:p w14:paraId="68A62BD3" w14:textId="77777777" w:rsidR="00615175" w:rsidRDefault="00615175" w:rsidP="00BE4D82">
      <w:pPr>
        <w:jc w:val="center"/>
        <w:rPr>
          <w:rFonts w:ascii="Arial" w:hAnsi="Arial" w:cs="Arial"/>
          <w:bCs/>
          <w:sz w:val="24"/>
          <w:szCs w:val="24"/>
          <w:u w:val="single"/>
        </w:rPr>
      </w:pPr>
    </w:p>
    <w:p w14:paraId="2563199C" w14:textId="77777777" w:rsidR="00A4140E" w:rsidRDefault="00A4140E" w:rsidP="00BE4D82">
      <w:pPr>
        <w:jc w:val="center"/>
        <w:rPr>
          <w:rFonts w:ascii="Arial" w:hAnsi="Arial" w:cs="Arial"/>
          <w:bCs/>
          <w:sz w:val="24"/>
          <w:szCs w:val="24"/>
          <w:u w:val="single"/>
        </w:rPr>
        <w:sectPr w:rsidR="00A4140E">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pPr>
    </w:p>
    <w:p w14:paraId="05ED3B66" w14:textId="77777777" w:rsidR="00A4140E" w:rsidRDefault="00BE4D82" w:rsidP="00BE4D82">
      <w:pPr>
        <w:jc w:val="center"/>
        <w:rPr>
          <w:rFonts w:ascii="Arial" w:hAnsi="Arial" w:cs="Arial"/>
          <w:bCs/>
          <w:sz w:val="24"/>
          <w:szCs w:val="24"/>
          <w:u w:val="single"/>
        </w:rPr>
      </w:pPr>
      <w:r w:rsidRPr="00BE4D82">
        <w:rPr>
          <w:rFonts w:ascii="Arial" w:hAnsi="Arial" w:cs="Arial"/>
          <w:bCs/>
          <w:sz w:val="24"/>
          <w:szCs w:val="24"/>
          <w:u w:val="single"/>
        </w:rPr>
        <w:lastRenderedPageBreak/>
        <w:t>Element Four - Personal Development Plan</w:t>
      </w:r>
    </w:p>
    <w:tbl>
      <w:tblPr>
        <w:tblStyle w:val="TableGrid"/>
        <w:tblW w:w="14170" w:type="dxa"/>
        <w:tblLook w:val="04A0" w:firstRow="1" w:lastRow="0" w:firstColumn="1" w:lastColumn="0" w:noHBand="0" w:noVBand="1"/>
      </w:tblPr>
      <w:tblGrid>
        <w:gridCol w:w="2405"/>
        <w:gridCol w:w="3260"/>
        <w:gridCol w:w="3402"/>
        <w:gridCol w:w="3402"/>
        <w:gridCol w:w="1701"/>
      </w:tblGrid>
      <w:tr w:rsidR="00A4140E" w14:paraId="5241011D" w14:textId="77777777" w:rsidTr="009757E7">
        <w:tc>
          <w:tcPr>
            <w:tcW w:w="2405" w:type="dxa"/>
          </w:tcPr>
          <w:p w14:paraId="790C5EB7" w14:textId="77777777" w:rsidR="00A4140E" w:rsidRPr="0016637D" w:rsidRDefault="00A4140E" w:rsidP="009757E7">
            <w:pPr>
              <w:rPr>
                <w:rFonts w:ascii="Arial" w:hAnsi="Arial" w:cs="Arial"/>
                <w:sz w:val="24"/>
                <w:szCs w:val="24"/>
              </w:rPr>
            </w:pPr>
            <w:r w:rsidRPr="0016637D">
              <w:rPr>
                <w:rFonts w:ascii="Arial" w:hAnsi="Arial" w:cs="Arial"/>
                <w:sz w:val="24"/>
                <w:szCs w:val="24"/>
              </w:rPr>
              <w:t>Area for further development</w:t>
            </w:r>
          </w:p>
        </w:tc>
        <w:tc>
          <w:tcPr>
            <w:tcW w:w="3260" w:type="dxa"/>
          </w:tcPr>
          <w:p w14:paraId="6A9A8831" w14:textId="77777777" w:rsidR="00A4140E" w:rsidRPr="0016637D" w:rsidRDefault="00A4140E" w:rsidP="009757E7">
            <w:pPr>
              <w:rPr>
                <w:rFonts w:ascii="Arial" w:hAnsi="Arial" w:cs="Arial"/>
                <w:sz w:val="24"/>
                <w:szCs w:val="24"/>
              </w:rPr>
            </w:pPr>
            <w:r w:rsidRPr="0016637D">
              <w:rPr>
                <w:rFonts w:ascii="Arial" w:hAnsi="Arial" w:cs="Arial"/>
                <w:sz w:val="24"/>
                <w:szCs w:val="24"/>
              </w:rPr>
              <w:t>Why?</w:t>
            </w:r>
          </w:p>
        </w:tc>
        <w:tc>
          <w:tcPr>
            <w:tcW w:w="3402" w:type="dxa"/>
          </w:tcPr>
          <w:p w14:paraId="4567A76D" w14:textId="77777777" w:rsidR="00A4140E" w:rsidRPr="0016637D" w:rsidRDefault="00A4140E" w:rsidP="009757E7">
            <w:pPr>
              <w:rPr>
                <w:rFonts w:ascii="Arial" w:hAnsi="Arial" w:cs="Arial"/>
                <w:sz w:val="24"/>
                <w:szCs w:val="24"/>
              </w:rPr>
            </w:pPr>
            <w:r w:rsidRPr="0016637D">
              <w:rPr>
                <w:rFonts w:ascii="Arial" w:hAnsi="Arial" w:cs="Arial"/>
                <w:sz w:val="24"/>
                <w:szCs w:val="24"/>
              </w:rPr>
              <w:t>How?</w:t>
            </w:r>
          </w:p>
        </w:tc>
        <w:tc>
          <w:tcPr>
            <w:tcW w:w="3402" w:type="dxa"/>
          </w:tcPr>
          <w:p w14:paraId="348EE274" w14:textId="77777777" w:rsidR="00A4140E" w:rsidRPr="0016637D" w:rsidRDefault="00A4140E" w:rsidP="009757E7">
            <w:pPr>
              <w:rPr>
                <w:rFonts w:ascii="Arial" w:hAnsi="Arial" w:cs="Arial"/>
                <w:sz w:val="24"/>
                <w:szCs w:val="24"/>
              </w:rPr>
            </w:pPr>
            <w:r w:rsidRPr="0016637D">
              <w:rPr>
                <w:rFonts w:ascii="Arial" w:hAnsi="Arial" w:cs="Arial"/>
                <w:sz w:val="24"/>
                <w:szCs w:val="24"/>
              </w:rPr>
              <w:t>Who/Where?</w:t>
            </w:r>
          </w:p>
        </w:tc>
        <w:tc>
          <w:tcPr>
            <w:tcW w:w="1701" w:type="dxa"/>
          </w:tcPr>
          <w:p w14:paraId="68925E85" w14:textId="77777777" w:rsidR="00A4140E" w:rsidRPr="0016637D" w:rsidRDefault="00A4140E" w:rsidP="009757E7">
            <w:pPr>
              <w:rPr>
                <w:rFonts w:ascii="Arial" w:hAnsi="Arial" w:cs="Arial"/>
                <w:sz w:val="24"/>
                <w:szCs w:val="24"/>
              </w:rPr>
            </w:pPr>
            <w:r w:rsidRPr="0016637D">
              <w:rPr>
                <w:rFonts w:ascii="Arial" w:hAnsi="Arial" w:cs="Arial"/>
                <w:sz w:val="24"/>
                <w:szCs w:val="24"/>
              </w:rPr>
              <w:t>When?</w:t>
            </w:r>
          </w:p>
        </w:tc>
      </w:tr>
      <w:tr w:rsidR="00A4140E" w14:paraId="4D3FF43B" w14:textId="77777777" w:rsidTr="009757E7">
        <w:tc>
          <w:tcPr>
            <w:tcW w:w="2405" w:type="dxa"/>
          </w:tcPr>
          <w:p w14:paraId="22D4857C" w14:textId="77777777" w:rsidR="00A4140E" w:rsidRPr="00D40EC4" w:rsidRDefault="00A4140E" w:rsidP="009757E7">
            <w:pPr>
              <w:rPr>
                <w:rFonts w:ascii="Arial" w:hAnsi="Arial" w:cs="Arial"/>
                <w:sz w:val="21"/>
                <w:szCs w:val="21"/>
              </w:rPr>
            </w:pPr>
            <w:bookmarkStart w:id="6" w:name="_Hlk42957383"/>
            <w:r w:rsidRPr="00D40EC4">
              <w:rPr>
                <w:rFonts w:ascii="Arial" w:hAnsi="Arial" w:cs="Arial"/>
                <w:sz w:val="21"/>
                <w:szCs w:val="21"/>
              </w:rPr>
              <w:t>To apply myself to my university work in order to achieve the best result possible</w:t>
            </w:r>
          </w:p>
        </w:tc>
        <w:tc>
          <w:tcPr>
            <w:tcW w:w="3260" w:type="dxa"/>
          </w:tcPr>
          <w:p w14:paraId="4E11B89E" w14:textId="77777777" w:rsidR="00A4140E" w:rsidRPr="00D40EC4" w:rsidRDefault="00A4140E" w:rsidP="009757E7">
            <w:pPr>
              <w:rPr>
                <w:rFonts w:ascii="Arial" w:hAnsi="Arial" w:cs="Arial"/>
                <w:sz w:val="21"/>
                <w:szCs w:val="21"/>
              </w:rPr>
            </w:pPr>
            <w:r w:rsidRPr="00D40EC4">
              <w:rPr>
                <w:rFonts w:ascii="Arial" w:hAnsi="Arial" w:cs="Arial"/>
                <w:sz w:val="21"/>
                <w:szCs w:val="21"/>
              </w:rPr>
              <w:t xml:space="preserve">By achieving the best results possible, will lead to a wider range of future opportunities. Whether I wish to continue with my studies, possibly going on to study and complete a master’s or </w:t>
            </w:r>
            <w:proofErr w:type="gramStart"/>
            <w:r w:rsidRPr="00D40EC4">
              <w:rPr>
                <w:rFonts w:ascii="Arial" w:hAnsi="Arial" w:cs="Arial"/>
                <w:sz w:val="21"/>
                <w:szCs w:val="21"/>
              </w:rPr>
              <w:t>look into</w:t>
            </w:r>
            <w:proofErr w:type="gramEnd"/>
            <w:r w:rsidRPr="00D40EC4">
              <w:rPr>
                <w:rFonts w:ascii="Arial" w:hAnsi="Arial" w:cs="Arial"/>
                <w:sz w:val="21"/>
                <w:szCs w:val="21"/>
              </w:rPr>
              <w:t xml:space="preserve"> a change in career with</w:t>
            </w:r>
          </w:p>
          <w:p w14:paraId="18E465AF" w14:textId="77777777" w:rsidR="00A4140E" w:rsidRPr="00D40EC4" w:rsidRDefault="00A4140E" w:rsidP="009757E7">
            <w:pPr>
              <w:rPr>
                <w:rFonts w:ascii="Arial" w:hAnsi="Arial" w:cs="Arial"/>
                <w:sz w:val="21"/>
                <w:szCs w:val="21"/>
              </w:rPr>
            </w:pPr>
            <w:r w:rsidRPr="00D40EC4">
              <w:rPr>
                <w:rFonts w:ascii="Arial" w:hAnsi="Arial" w:cs="Arial"/>
                <w:sz w:val="21"/>
                <w:szCs w:val="21"/>
              </w:rPr>
              <w:t>in the childcare sector.</w:t>
            </w:r>
          </w:p>
        </w:tc>
        <w:tc>
          <w:tcPr>
            <w:tcW w:w="3402" w:type="dxa"/>
          </w:tcPr>
          <w:p w14:paraId="0D1DADB7" w14:textId="77777777" w:rsidR="00A4140E" w:rsidRPr="00D40EC4" w:rsidRDefault="00A4140E" w:rsidP="009757E7">
            <w:pPr>
              <w:rPr>
                <w:rFonts w:ascii="Arial" w:hAnsi="Arial" w:cs="Arial"/>
                <w:sz w:val="21"/>
                <w:szCs w:val="21"/>
              </w:rPr>
            </w:pPr>
            <w:r w:rsidRPr="00D40EC4">
              <w:rPr>
                <w:rFonts w:ascii="Arial" w:hAnsi="Arial" w:cs="Arial"/>
                <w:sz w:val="21"/>
                <w:szCs w:val="21"/>
              </w:rPr>
              <w:t>I need to ensure I plan my time effectively, giving myself the ability to read a wider range of resources to increase my knowledge of early years practise, enabling myself to use these confidently in my work.</w:t>
            </w:r>
          </w:p>
        </w:tc>
        <w:tc>
          <w:tcPr>
            <w:tcW w:w="3402" w:type="dxa"/>
          </w:tcPr>
          <w:p w14:paraId="469DEF5E" w14:textId="77777777" w:rsidR="00A4140E" w:rsidRPr="00D40EC4" w:rsidRDefault="00A4140E" w:rsidP="009757E7">
            <w:pPr>
              <w:rPr>
                <w:rFonts w:ascii="Arial" w:hAnsi="Arial" w:cs="Arial"/>
                <w:sz w:val="21"/>
                <w:szCs w:val="21"/>
              </w:rPr>
            </w:pPr>
            <w:r w:rsidRPr="00D40EC4">
              <w:rPr>
                <w:rFonts w:ascii="Arial" w:hAnsi="Arial" w:cs="Arial"/>
                <w:sz w:val="21"/>
                <w:szCs w:val="21"/>
              </w:rPr>
              <w:t>I, myself will need to ensure I plan my time effectively, with the support of my husband and family. I need to communicate with lectures if required to point me in the right direction and offer feedback on submitted work, enabling an understanding of where more marks could of be obtained.</w:t>
            </w:r>
          </w:p>
        </w:tc>
        <w:tc>
          <w:tcPr>
            <w:tcW w:w="1701" w:type="dxa"/>
          </w:tcPr>
          <w:p w14:paraId="33F4B13B" w14:textId="77777777" w:rsidR="00A4140E" w:rsidRPr="00D40EC4" w:rsidRDefault="00A4140E" w:rsidP="009757E7">
            <w:pPr>
              <w:rPr>
                <w:rFonts w:ascii="Arial" w:hAnsi="Arial" w:cs="Arial"/>
                <w:sz w:val="21"/>
                <w:szCs w:val="21"/>
              </w:rPr>
            </w:pPr>
            <w:r w:rsidRPr="00D40EC4">
              <w:rPr>
                <w:rFonts w:ascii="Arial" w:hAnsi="Arial" w:cs="Arial"/>
                <w:sz w:val="21"/>
                <w:szCs w:val="21"/>
              </w:rPr>
              <w:t>By the completion of my course July 2021.</w:t>
            </w:r>
          </w:p>
        </w:tc>
      </w:tr>
      <w:bookmarkEnd w:id="6"/>
      <w:tr w:rsidR="00A4140E" w14:paraId="2B300855" w14:textId="77777777" w:rsidTr="009757E7">
        <w:tc>
          <w:tcPr>
            <w:tcW w:w="2405" w:type="dxa"/>
          </w:tcPr>
          <w:p w14:paraId="2989666F" w14:textId="77777777" w:rsidR="00A4140E" w:rsidRPr="00D40EC4" w:rsidRDefault="00A4140E" w:rsidP="009757E7">
            <w:pPr>
              <w:rPr>
                <w:rFonts w:ascii="Arial" w:hAnsi="Arial" w:cs="Arial"/>
                <w:sz w:val="21"/>
                <w:szCs w:val="21"/>
              </w:rPr>
            </w:pPr>
            <w:r w:rsidRPr="00D40EC4">
              <w:rPr>
                <w:rFonts w:ascii="Arial" w:hAnsi="Arial" w:cs="Arial"/>
                <w:sz w:val="21"/>
                <w:szCs w:val="21"/>
              </w:rPr>
              <w:t>Complete my Pacey Registration</w:t>
            </w:r>
          </w:p>
        </w:tc>
        <w:tc>
          <w:tcPr>
            <w:tcW w:w="3260" w:type="dxa"/>
          </w:tcPr>
          <w:p w14:paraId="172B727D" w14:textId="77777777" w:rsidR="00A4140E" w:rsidRPr="00D40EC4" w:rsidRDefault="00A4140E" w:rsidP="009757E7">
            <w:pPr>
              <w:rPr>
                <w:rFonts w:ascii="Arial" w:hAnsi="Arial" w:cs="Arial"/>
                <w:sz w:val="21"/>
                <w:szCs w:val="21"/>
              </w:rPr>
            </w:pPr>
            <w:r w:rsidRPr="00D40EC4">
              <w:rPr>
                <w:rFonts w:ascii="Arial" w:hAnsi="Arial" w:cs="Arial"/>
                <w:sz w:val="21"/>
                <w:szCs w:val="21"/>
              </w:rPr>
              <w:t>In order to become a qualified childminder, I need to complete an online childminding course through Pacey Cymru.</w:t>
            </w:r>
          </w:p>
        </w:tc>
        <w:tc>
          <w:tcPr>
            <w:tcW w:w="3402" w:type="dxa"/>
          </w:tcPr>
          <w:p w14:paraId="78D3E7CB" w14:textId="77777777" w:rsidR="00A4140E" w:rsidRPr="00D40EC4" w:rsidRDefault="00A4140E" w:rsidP="009757E7">
            <w:pPr>
              <w:rPr>
                <w:rFonts w:ascii="Arial" w:hAnsi="Arial" w:cs="Arial"/>
                <w:color w:val="000000"/>
                <w:spacing w:val="2"/>
                <w:sz w:val="21"/>
                <w:szCs w:val="21"/>
                <w:shd w:val="clear" w:color="auto" w:fill="FFFFFF"/>
              </w:rPr>
            </w:pPr>
            <w:r w:rsidRPr="00D40EC4">
              <w:rPr>
                <w:rFonts w:ascii="Arial" w:hAnsi="Arial" w:cs="Arial"/>
                <w:sz w:val="21"/>
                <w:szCs w:val="21"/>
              </w:rPr>
              <w:t xml:space="preserve">I need to complete two online modules – Unit 326 </w:t>
            </w:r>
            <w:r w:rsidRPr="00D40EC4">
              <w:rPr>
                <w:rFonts w:ascii="Arial" w:hAnsi="Arial" w:cs="Arial"/>
                <w:color w:val="000000"/>
                <w:spacing w:val="2"/>
                <w:sz w:val="21"/>
                <w:szCs w:val="21"/>
                <w:shd w:val="clear" w:color="auto" w:fill="FFFFFF"/>
              </w:rPr>
              <w:t>Introduction to home-based childcare (IHC), and Unit 327 Preparing for childminder practice (PCP). Submitting these to my assessor for marking.</w:t>
            </w:r>
          </w:p>
        </w:tc>
        <w:tc>
          <w:tcPr>
            <w:tcW w:w="3402" w:type="dxa"/>
          </w:tcPr>
          <w:p w14:paraId="74705466" w14:textId="77777777" w:rsidR="00A4140E" w:rsidRPr="00D40EC4" w:rsidRDefault="00A4140E" w:rsidP="009757E7">
            <w:pPr>
              <w:rPr>
                <w:rFonts w:ascii="Arial" w:hAnsi="Arial" w:cs="Arial"/>
                <w:sz w:val="21"/>
                <w:szCs w:val="21"/>
              </w:rPr>
            </w:pPr>
            <w:r w:rsidRPr="00D40EC4">
              <w:rPr>
                <w:rFonts w:ascii="Arial" w:hAnsi="Arial" w:cs="Arial"/>
                <w:sz w:val="21"/>
                <w:szCs w:val="21"/>
              </w:rPr>
              <w:t xml:space="preserve">I will need to complete these modules at home as there are currently no face to face lessons due to the </w:t>
            </w:r>
            <w:proofErr w:type="spellStart"/>
            <w:r w:rsidRPr="00D40EC4">
              <w:rPr>
                <w:rFonts w:ascii="Arial" w:hAnsi="Arial" w:cs="Arial"/>
                <w:sz w:val="21"/>
                <w:szCs w:val="21"/>
              </w:rPr>
              <w:t>Covid</w:t>
            </w:r>
            <w:proofErr w:type="spellEnd"/>
            <w:r w:rsidRPr="00D40EC4">
              <w:rPr>
                <w:rFonts w:ascii="Arial" w:hAnsi="Arial" w:cs="Arial"/>
                <w:sz w:val="21"/>
                <w:szCs w:val="21"/>
              </w:rPr>
              <w:t xml:space="preserve"> pandemic. If required I will contact my Pacey mentor and assessor Karen Llewellyn, for any support of guidance I require.</w:t>
            </w:r>
          </w:p>
        </w:tc>
        <w:tc>
          <w:tcPr>
            <w:tcW w:w="1701" w:type="dxa"/>
          </w:tcPr>
          <w:p w14:paraId="1462BE6D" w14:textId="77777777" w:rsidR="00A4140E" w:rsidRPr="00D40EC4" w:rsidRDefault="00A4140E" w:rsidP="009757E7">
            <w:pPr>
              <w:rPr>
                <w:rFonts w:ascii="Arial" w:hAnsi="Arial" w:cs="Arial"/>
                <w:sz w:val="21"/>
                <w:szCs w:val="21"/>
              </w:rPr>
            </w:pPr>
            <w:r w:rsidRPr="00D40EC4">
              <w:rPr>
                <w:rFonts w:ascii="Arial" w:hAnsi="Arial" w:cs="Arial"/>
                <w:sz w:val="21"/>
                <w:szCs w:val="21"/>
              </w:rPr>
              <w:t>By October 2020 (there is a 6month deadline from application.</w:t>
            </w:r>
          </w:p>
        </w:tc>
      </w:tr>
      <w:tr w:rsidR="00A4140E" w14:paraId="26A3B368" w14:textId="77777777" w:rsidTr="009757E7">
        <w:tc>
          <w:tcPr>
            <w:tcW w:w="2405" w:type="dxa"/>
          </w:tcPr>
          <w:p w14:paraId="6CBC6936" w14:textId="77777777" w:rsidR="00A4140E" w:rsidRPr="00D40EC4" w:rsidRDefault="00A4140E" w:rsidP="009757E7">
            <w:pPr>
              <w:rPr>
                <w:rFonts w:ascii="Arial" w:hAnsi="Arial" w:cs="Arial"/>
                <w:sz w:val="21"/>
                <w:szCs w:val="21"/>
              </w:rPr>
            </w:pPr>
            <w:r w:rsidRPr="00D40EC4">
              <w:rPr>
                <w:rFonts w:ascii="Arial" w:hAnsi="Arial" w:cs="Arial"/>
                <w:sz w:val="21"/>
                <w:szCs w:val="21"/>
              </w:rPr>
              <w:t>Essential Paediatric First Aid Training</w:t>
            </w:r>
          </w:p>
        </w:tc>
        <w:tc>
          <w:tcPr>
            <w:tcW w:w="3260" w:type="dxa"/>
          </w:tcPr>
          <w:p w14:paraId="131D2FA3" w14:textId="77777777" w:rsidR="00A4140E" w:rsidRPr="00D40EC4" w:rsidRDefault="00A4140E" w:rsidP="009757E7">
            <w:pPr>
              <w:rPr>
                <w:rFonts w:ascii="Arial" w:hAnsi="Arial" w:cs="Arial"/>
                <w:sz w:val="21"/>
                <w:szCs w:val="21"/>
              </w:rPr>
            </w:pPr>
            <w:r w:rsidRPr="00D40EC4">
              <w:rPr>
                <w:rFonts w:ascii="Arial" w:hAnsi="Arial" w:cs="Arial"/>
                <w:sz w:val="21"/>
                <w:szCs w:val="21"/>
              </w:rPr>
              <w:t>This is a mandatory requirement for all childcare providers and is needed before Pacey finalise my registration.</w:t>
            </w:r>
          </w:p>
        </w:tc>
        <w:tc>
          <w:tcPr>
            <w:tcW w:w="3402" w:type="dxa"/>
          </w:tcPr>
          <w:p w14:paraId="61B92CCC" w14:textId="77777777" w:rsidR="00A4140E" w:rsidRPr="00D40EC4" w:rsidRDefault="00A4140E" w:rsidP="009757E7">
            <w:pPr>
              <w:rPr>
                <w:rFonts w:ascii="Arial" w:hAnsi="Arial" w:cs="Arial"/>
                <w:sz w:val="21"/>
                <w:szCs w:val="21"/>
              </w:rPr>
            </w:pPr>
            <w:r w:rsidRPr="00D40EC4">
              <w:rPr>
                <w:rFonts w:ascii="Arial" w:hAnsi="Arial" w:cs="Arial"/>
                <w:color w:val="000000"/>
                <w:spacing w:val="2"/>
                <w:sz w:val="21"/>
                <w:szCs w:val="21"/>
                <w:shd w:val="clear" w:color="auto" w:fill="FFFFFF"/>
              </w:rPr>
              <w:t>I plan on completing my First Aid Training through Tigerlily Training, as they meet all EYFS requirements. The 12hour course combines one day of tutor-led training with six hours interactive e-learning.</w:t>
            </w:r>
          </w:p>
        </w:tc>
        <w:tc>
          <w:tcPr>
            <w:tcW w:w="3402" w:type="dxa"/>
          </w:tcPr>
          <w:p w14:paraId="17F86AE0" w14:textId="77777777" w:rsidR="00A4140E" w:rsidRPr="00D40EC4" w:rsidRDefault="00A4140E" w:rsidP="009757E7">
            <w:pPr>
              <w:rPr>
                <w:rFonts w:ascii="Arial" w:hAnsi="Arial" w:cs="Arial"/>
                <w:sz w:val="21"/>
                <w:szCs w:val="21"/>
              </w:rPr>
            </w:pPr>
            <w:r w:rsidRPr="00D40EC4">
              <w:rPr>
                <w:rFonts w:ascii="Arial" w:hAnsi="Arial" w:cs="Arial"/>
                <w:sz w:val="21"/>
                <w:szCs w:val="21"/>
              </w:rPr>
              <w:t xml:space="preserve">Currently due to the Corona pandemic all face to face first aid training has been put on hold as recommended by the Health and Safety Executive. However, refresher courses have been made available. This is something I will be looking into as I have completed my St John’s First Aid course through my current </w:t>
            </w:r>
            <w:r w:rsidRPr="00D40EC4">
              <w:rPr>
                <w:rFonts w:ascii="Arial" w:hAnsi="Arial" w:cs="Arial"/>
                <w:sz w:val="21"/>
                <w:szCs w:val="21"/>
              </w:rPr>
              <w:lastRenderedPageBreak/>
              <w:t>employer, but I am not sure this was in enough depth. Once these courses become available face to face again, I will be attending once as soon as possible.</w:t>
            </w:r>
          </w:p>
        </w:tc>
        <w:tc>
          <w:tcPr>
            <w:tcW w:w="1701" w:type="dxa"/>
          </w:tcPr>
          <w:p w14:paraId="3028C1E8" w14:textId="77777777" w:rsidR="00A4140E" w:rsidRPr="00D40EC4" w:rsidRDefault="00A4140E" w:rsidP="009757E7">
            <w:pPr>
              <w:rPr>
                <w:rFonts w:ascii="Arial" w:hAnsi="Arial" w:cs="Arial"/>
                <w:sz w:val="21"/>
                <w:szCs w:val="21"/>
              </w:rPr>
            </w:pPr>
            <w:r w:rsidRPr="00D40EC4">
              <w:rPr>
                <w:rFonts w:ascii="Arial" w:hAnsi="Arial" w:cs="Arial"/>
                <w:sz w:val="21"/>
                <w:szCs w:val="21"/>
              </w:rPr>
              <w:lastRenderedPageBreak/>
              <w:t>By October 2020.</w:t>
            </w:r>
          </w:p>
        </w:tc>
      </w:tr>
      <w:tr w:rsidR="00A4140E" w14:paraId="7318AB8E" w14:textId="77777777" w:rsidTr="009757E7">
        <w:tc>
          <w:tcPr>
            <w:tcW w:w="2405" w:type="dxa"/>
          </w:tcPr>
          <w:p w14:paraId="71265340" w14:textId="77777777" w:rsidR="00A4140E" w:rsidRPr="00D40EC4" w:rsidRDefault="00A4140E" w:rsidP="009757E7">
            <w:pPr>
              <w:rPr>
                <w:rFonts w:ascii="Arial" w:hAnsi="Arial" w:cs="Arial"/>
                <w:sz w:val="21"/>
                <w:szCs w:val="21"/>
              </w:rPr>
            </w:pPr>
            <w:r w:rsidRPr="00D40EC4">
              <w:rPr>
                <w:rFonts w:ascii="Arial" w:hAnsi="Arial" w:cs="Arial"/>
                <w:sz w:val="21"/>
                <w:szCs w:val="21"/>
              </w:rPr>
              <w:t>Safeguarding Certificate</w:t>
            </w:r>
          </w:p>
          <w:p w14:paraId="6654C079" w14:textId="77777777" w:rsidR="00A4140E" w:rsidRPr="00D40EC4" w:rsidRDefault="00A4140E" w:rsidP="009757E7">
            <w:pPr>
              <w:rPr>
                <w:rFonts w:ascii="Arial" w:hAnsi="Arial" w:cs="Arial"/>
                <w:sz w:val="21"/>
                <w:szCs w:val="21"/>
              </w:rPr>
            </w:pPr>
          </w:p>
        </w:tc>
        <w:tc>
          <w:tcPr>
            <w:tcW w:w="3260" w:type="dxa"/>
          </w:tcPr>
          <w:p w14:paraId="5C68D678" w14:textId="77777777" w:rsidR="00A4140E" w:rsidRPr="00D40EC4" w:rsidRDefault="00A4140E" w:rsidP="009757E7">
            <w:pPr>
              <w:rPr>
                <w:rFonts w:ascii="Arial" w:hAnsi="Arial" w:cs="Arial"/>
                <w:sz w:val="21"/>
                <w:szCs w:val="21"/>
              </w:rPr>
            </w:pPr>
            <w:r w:rsidRPr="00D40EC4">
              <w:rPr>
                <w:rFonts w:ascii="Arial" w:hAnsi="Arial" w:cs="Arial"/>
                <w:sz w:val="21"/>
                <w:szCs w:val="21"/>
              </w:rPr>
              <w:t xml:space="preserve">I feel this is a course I will need to complete to ensure I understand my role and responsibilities in regards safeguarding, protection and welfare of children within my care. </w:t>
            </w:r>
          </w:p>
        </w:tc>
        <w:tc>
          <w:tcPr>
            <w:tcW w:w="3402" w:type="dxa"/>
          </w:tcPr>
          <w:p w14:paraId="3CF8A4BE" w14:textId="77777777" w:rsidR="00A4140E" w:rsidRPr="00D40EC4" w:rsidRDefault="00A4140E" w:rsidP="009757E7">
            <w:pPr>
              <w:rPr>
                <w:rFonts w:ascii="Arial" w:hAnsi="Arial" w:cs="Arial"/>
                <w:sz w:val="21"/>
                <w:szCs w:val="21"/>
              </w:rPr>
            </w:pPr>
            <w:r w:rsidRPr="00D40EC4">
              <w:rPr>
                <w:rFonts w:ascii="Arial" w:hAnsi="Arial" w:cs="Arial"/>
                <w:sz w:val="21"/>
                <w:szCs w:val="21"/>
              </w:rPr>
              <w:t xml:space="preserve">I have completed a brief safeguarding course via Swansea Council through my current workplace. There are more </w:t>
            </w:r>
            <w:proofErr w:type="gramStart"/>
            <w:r w:rsidRPr="00D40EC4">
              <w:rPr>
                <w:rFonts w:ascii="Arial" w:hAnsi="Arial" w:cs="Arial"/>
                <w:sz w:val="21"/>
                <w:szCs w:val="21"/>
              </w:rPr>
              <w:t>in depth</w:t>
            </w:r>
            <w:proofErr w:type="gramEnd"/>
            <w:r w:rsidRPr="00D40EC4">
              <w:rPr>
                <w:rFonts w:ascii="Arial" w:hAnsi="Arial" w:cs="Arial"/>
                <w:sz w:val="21"/>
                <w:szCs w:val="21"/>
              </w:rPr>
              <w:t xml:space="preserve"> course endorsed by CACHE that I wish to complete, covering advice on how to recognise, respond and refer any concerns I may have for a child in my care.</w:t>
            </w:r>
          </w:p>
        </w:tc>
        <w:tc>
          <w:tcPr>
            <w:tcW w:w="3402" w:type="dxa"/>
          </w:tcPr>
          <w:p w14:paraId="29D4DD20" w14:textId="77777777" w:rsidR="00A4140E" w:rsidRPr="00D40EC4" w:rsidRDefault="00A4140E" w:rsidP="009757E7">
            <w:pPr>
              <w:rPr>
                <w:rFonts w:ascii="Arial" w:hAnsi="Arial" w:cs="Arial"/>
                <w:sz w:val="21"/>
                <w:szCs w:val="21"/>
              </w:rPr>
            </w:pPr>
            <w:r w:rsidRPr="00D40EC4">
              <w:rPr>
                <w:rFonts w:ascii="Arial" w:hAnsi="Arial" w:cs="Arial"/>
                <w:sz w:val="21"/>
                <w:szCs w:val="21"/>
              </w:rPr>
              <w:t xml:space="preserve">I am registered as a member of Pacey Cymru, as this is where I am completing my childminding qualification. </w:t>
            </w:r>
          </w:p>
          <w:p w14:paraId="6633CEC4" w14:textId="77777777" w:rsidR="00A4140E" w:rsidRPr="00D40EC4" w:rsidRDefault="00A4140E" w:rsidP="009757E7">
            <w:pPr>
              <w:rPr>
                <w:rFonts w:ascii="Arial" w:hAnsi="Arial" w:cs="Arial"/>
                <w:sz w:val="21"/>
                <w:szCs w:val="21"/>
              </w:rPr>
            </w:pPr>
            <w:r w:rsidRPr="00D40EC4">
              <w:rPr>
                <w:rFonts w:ascii="Arial" w:hAnsi="Arial" w:cs="Arial"/>
                <w:sz w:val="21"/>
                <w:szCs w:val="21"/>
              </w:rPr>
              <w:t>They have a Safeguarding Children course is available online which in endorsed by CACHE.</w:t>
            </w:r>
          </w:p>
        </w:tc>
        <w:tc>
          <w:tcPr>
            <w:tcW w:w="1701" w:type="dxa"/>
          </w:tcPr>
          <w:p w14:paraId="6C90339B" w14:textId="77777777" w:rsidR="00A4140E" w:rsidRPr="00D40EC4" w:rsidRDefault="00A4140E" w:rsidP="009757E7">
            <w:pPr>
              <w:rPr>
                <w:rFonts w:ascii="Arial" w:hAnsi="Arial" w:cs="Arial"/>
                <w:sz w:val="21"/>
                <w:szCs w:val="21"/>
              </w:rPr>
            </w:pPr>
            <w:r w:rsidRPr="00D40EC4">
              <w:rPr>
                <w:rFonts w:ascii="Arial" w:hAnsi="Arial" w:cs="Arial"/>
                <w:sz w:val="21"/>
                <w:szCs w:val="21"/>
              </w:rPr>
              <w:t>By the end of August 2020.</w:t>
            </w:r>
          </w:p>
        </w:tc>
      </w:tr>
      <w:tr w:rsidR="00A4140E" w14:paraId="2C34CDF7" w14:textId="77777777" w:rsidTr="009757E7">
        <w:tc>
          <w:tcPr>
            <w:tcW w:w="2405" w:type="dxa"/>
          </w:tcPr>
          <w:p w14:paraId="147A564F" w14:textId="77777777" w:rsidR="00A4140E" w:rsidRPr="00D40EC4" w:rsidRDefault="00A4140E" w:rsidP="009757E7">
            <w:pPr>
              <w:rPr>
                <w:rFonts w:ascii="Arial" w:hAnsi="Arial" w:cs="Arial"/>
                <w:sz w:val="21"/>
                <w:szCs w:val="21"/>
              </w:rPr>
            </w:pPr>
            <w:r w:rsidRPr="00D40EC4">
              <w:rPr>
                <w:rFonts w:ascii="Arial" w:hAnsi="Arial" w:cs="Arial"/>
                <w:sz w:val="21"/>
                <w:szCs w:val="21"/>
              </w:rPr>
              <w:t xml:space="preserve">Food Safety and Hygiene – Level two refresher. </w:t>
            </w:r>
          </w:p>
        </w:tc>
        <w:tc>
          <w:tcPr>
            <w:tcW w:w="3260" w:type="dxa"/>
          </w:tcPr>
          <w:p w14:paraId="344DC195" w14:textId="77777777" w:rsidR="00A4140E" w:rsidRPr="00D40EC4" w:rsidRDefault="00A4140E" w:rsidP="009757E7">
            <w:pPr>
              <w:rPr>
                <w:rFonts w:ascii="Arial" w:hAnsi="Arial" w:cs="Arial"/>
                <w:sz w:val="21"/>
                <w:szCs w:val="21"/>
              </w:rPr>
            </w:pPr>
            <w:r w:rsidRPr="00D40EC4">
              <w:rPr>
                <w:rFonts w:ascii="Arial" w:hAnsi="Arial" w:cs="Arial"/>
                <w:sz w:val="21"/>
                <w:szCs w:val="21"/>
              </w:rPr>
              <w:t xml:space="preserve">For me to get my business signed off by Pacey I will need to complete my level two in Food Safety and Hygiene. This is course allows me to be able to prepare and provide food to children in my care.  </w:t>
            </w:r>
          </w:p>
        </w:tc>
        <w:tc>
          <w:tcPr>
            <w:tcW w:w="3402" w:type="dxa"/>
          </w:tcPr>
          <w:p w14:paraId="26084367" w14:textId="77777777" w:rsidR="00A4140E" w:rsidRPr="00D40EC4" w:rsidRDefault="00A4140E" w:rsidP="009757E7">
            <w:pPr>
              <w:rPr>
                <w:rFonts w:ascii="Arial" w:hAnsi="Arial" w:cs="Arial"/>
                <w:sz w:val="21"/>
                <w:szCs w:val="21"/>
              </w:rPr>
            </w:pPr>
            <w:r w:rsidRPr="00D40EC4">
              <w:rPr>
                <w:rFonts w:ascii="Arial" w:hAnsi="Arial" w:cs="Arial"/>
                <w:sz w:val="21"/>
                <w:szCs w:val="21"/>
              </w:rPr>
              <w:t>As I have previously completed this course for my workplace I will need to check the date and then complete a refresher course to ensure my qualification in up to date and the course covers any changes in Health and Safety legislation, laws and national frameworks.</w:t>
            </w:r>
          </w:p>
        </w:tc>
        <w:tc>
          <w:tcPr>
            <w:tcW w:w="3402" w:type="dxa"/>
          </w:tcPr>
          <w:p w14:paraId="260E8AD4" w14:textId="77777777" w:rsidR="00A4140E" w:rsidRPr="00D40EC4" w:rsidRDefault="00A4140E" w:rsidP="009757E7">
            <w:pPr>
              <w:rPr>
                <w:rFonts w:ascii="Arial" w:hAnsi="Arial" w:cs="Arial"/>
                <w:sz w:val="21"/>
                <w:szCs w:val="21"/>
              </w:rPr>
            </w:pPr>
            <w:r w:rsidRPr="00D40EC4">
              <w:rPr>
                <w:rFonts w:ascii="Arial" w:hAnsi="Arial" w:cs="Arial"/>
                <w:sz w:val="21"/>
                <w:szCs w:val="21"/>
              </w:rPr>
              <w:t xml:space="preserve">I am registered as a member of Pacey Cymru, as this is where I am completing my childminding qualification. They offer the Level two course via </w:t>
            </w:r>
            <w:proofErr w:type="spellStart"/>
            <w:r w:rsidRPr="00D40EC4">
              <w:rPr>
                <w:rFonts w:ascii="Arial" w:hAnsi="Arial" w:cs="Arial"/>
                <w:sz w:val="21"/>
                <w:szCs w:val="21"/>
              </w:rPr>
              <w:t>there</w:t>
            </w:r>
            <w:proofErr w:type="spellEnd"/>
            <w:r w:rsidRPr="00D40EC4">
              <w:rPr>
                <w:rFonts w:ascii="Arial" w:hAnsi="Arial" w:cs="Arial"/>
                <w:sz w:val="21"/>
                <w:szCs w:val="21"/>
              </w:rPr>
              <w:t xml:space="preserve"> website. This is a </w:t>
            </w:r>
            <w:proofErr w:type="gramStart"/>
            <w:r w:rsidRPr="00D40EC4">
              <w:rPr>
                <w:rFonts w:ascii="Arial" w:hAnsi="Arial" w:cs="Arial"/>
                <w:sz w:val="21"/>
                <w:szCs w:val="21"/>
              </w:rPr>
              <w:t>two hour</w:t>
            </w:r>
            <w:proofErr w:type="gramEnd"/>
            <w:r w:rsidRPr="00D40EC4">
              <w:rPr>
                <w:rFonts w:ascii="Arial" w:hAnsi="Arial" w:cs="Arial"/>
                <w:sz w:val="21"/>
                <w:szCs w:val="21"/>
              </w:rPr>
              <w:t xml:space="preserve"> online course and you receive a certificate once completed. </w:t>
            </w:r>
          </w:p>
        </w:tc>
        <w:tc>
          <w:tcPr>
            <w:tcW w:w="1701" w:type="dxa"/>
          </w:tcPr>
          <w:p w14:paraId="16F0BAA3" w14:textId="77777777" w:rsidR="00A4140E" w:rsidRPr="00D40EC4" w:rsidRDefault="00A4140E" w:rsidP="009757E7">
            <w:pPr>
              <w:rPr>
                <w:rFonts w:ascii="Arial" w:hAnsi="Arial" w:cs="Arial"/>
                <w:sz w:val="21"/>
                <w:szCs w:val="21"/>
              </w:rPr>
            </w:pPr>
            <w:r w:rsidRPr="00D40EC4">
              <w:rPr>
                <w:rFonts w:ascii="Arial" w:hAnsi="Arial" w:cs="Arial"/>
                <w:sz w:val="21"/>
                <w:szCs w:val="21"/>
              </w:rPr>
              <w:t>By the end of August 2020</w:t>
            </w:r>
          </w:p>
        </w:tc>
      </w:tr>
      <w:tr w:rsidR="00A4140E" w14:paraId="49F21160" w14:textId="77777777" w:rsidTr="009757E7">
        <w:tc>
          <w:tcPr>
            <w:tcW w:w="2405" w:type="dxa"/>
          </w:tcPr>
          <w:p w14:paraId="00CE52E7" w14:textId="77777777" w:rsidR="00A4140E" w:rsidRPr="00D40EC4" w:rsidRDefault="00A4140E" w:rsidP="009757E7">
            <w:pPr>
              <w:rPr>
                <w:rFonts w:ascii="Arial" w:hAnsi="Arial" w:cs="Arial"/>
                <w:sz w:val="21"/>
                <w:szCs w:val="21"/>
              </w:rPr>
            </w:pPr>
            <w:r w:rsidRPr="00D40EC4">
              <w:rPr>
                <w:rFonts w:ascii="Arial" w:hAnsi="Arial" w:cs="Arial"/>
                <w:sz w:val="21"/>
                <w:szCs w:val="21"/>
              </w:rPr>
              <w:t>Business Start Up Course</w:t>
            </w:r>
          </w:p>
        </w:tc>
        <w:tc>
          <w:tcPr>
            <w:tcW w:w="3260" w:type="dxa"/>
          </w:tcPr>
          <w:p w14:paraId="064F170D" w14:textId="77777777" w:rsidR="00A4140E" w:rsidRPr="00D40EC4" w:rsidRDefault="00A4140E" w:rsidP="009757E7">
            <w:pPr>
              <w:rPr>
                <w:rFonts w:ascii="Arial" w:hAnsi="Arial" w:cs="Arial"/>
                <w:sz w:val="21"/>
                <w:szCs w:val="21"/>
              </w:rPr>
            </w:pPr>
            <w:r w:rsidRPr="00D40EC4">
              <w:rPr>
                <w:rFonts w:ascii="Arial" w:hAnsi="Arial" w:cs="Arial"/>
                <w:sz w:val="21"/>
                <w:szCs w:val="21"/>
              </w:rPr>
              <w:t>As I have never previously been</w:t>
            </w:r>
            <w:r>
              <w:rPr>
                <w:rFonts w:ascii="Arial" w:hAnsi="Arial" w:cs="Arial"/>
                <w:sz w:val="21"/>
                <w:szCs w:val="21"/>
              </w:rPr>
              <w:t xml:space="preserve"> </w:t>
            </w:r>
            <w:r w:rsidRPr="00D40EC4">
              <w:rPr>
                <w:rFonts w:ascii="Arial" w:hAnsi="Arial" w:cs="Arial"/>
                <w:sz w:val="21"/>
                <w:szCs w:val="21"/>
              </w:rPr>
              <w:t>self-employed</w:t>
            </w:r>
            <w:r>
              <w:rPr>
                <w:rFonts w:ascii="Arial" w:hAnsi="Arial" w:cs="Arial"/>
                <w:sz w:val="21"/>
                <w:szCs w:val="21"/>
              </w:rPr>
              <w:t>,</w:t>
            </w:r>
            <w:r w:rsidRPr="00D40EC4">
              <w:rPr>
                <w:rFonts w:ascii="Arial" w:hAnsi="Arial" w:cs="Arial"/>
                <w:sz w:val="21"/>
                <w:szCs w:val="21"/>
              </w:rPr>
              <w:t xml:space="preserve"> there </w:t>
            </w:r>
            <w:r>
              <w:rPr>
                <w:rFonts w:ascii="Arial" w:hAnsi="Arial" w:cs="Arial"/>
                <w:sz w:val="21"/>
                <w:szCs w:val="21"/>
              </w:rPr>
              <w:t>are</w:t>
            </w:r>
            <w:r w:rsidRPr="00D40EC4">
              <w:rPr>
                <w:rFonts w:ascii="Arial" w:hAnsi="Arial" w:cs="Arial"/>
                <w:sz w:val="21"/>
                <w:szCs w:val="21"/>
              </w:rPr>
              <w:t xml:space="preserve"> lots </w:t>
            </w:r>
            <w:r>
              <w:rPr>
                <w:rFonts w:ascii="Arial" w:hAnsi="Arial" w:cs="Arial"/>
                <w:sz w:val="21"/>
                <w:szCs w:val="21"/>
              </w:rPr>
              <w:t xml:space="preserve">of new skills I </w:t>
            </w:r>
            <w:r w:rsidRPr="00D40EC4">
              <w:rPr>
                <w:rFonts w:ascii="Arial" w:hAnsi="Arial" w:cs="Arial"/>
                <w:sz w:val="21"/>
                <w:szCs w:val="21"/>
              </w:rPr>
              <w:t>need to learn in regards, insurances, finances, V.A.T, bookkeeping.</w:t>
            </w:r>
          </w:p>
        </w:tc>
        <w:tc>
          <w:tcPr>
            <w:tcW w:w="3402" w:type="dxa"/>
          </w:tcPr>
          <w:p w14:paraId="23340ADE" w14:textId="77777777" w:rsidR="00A4140E" w:rsidRPr="00D40EC4" w:rsidRDefault="00A4140E" w:rsidP="009757E7">
            <w:pPr>
              <w:rPr>
                <w:rFonts w:ascii="Arial" w:hAnsi="Arial" w:cs="Arial"/>
                <w:sz w:val="21"/>
                <w:szCs w:val="21"/>
              </w:rPr>
            </w:pPr>
            <w:r w:rsidRPr="00D40EC4">
              <w:rPr>
                <w:rFonts w:ascii="Arial" w:hAnsi="Arial" w:cs="Arial"/>
                <w:sz w:val="21"/>
                <w:szCs w:val="21"/>
              </w:rPr>
              <w:t>I plan on attending a Business Start Up course, which covers the skills I will need in order to run my own successful business.</w:t>
            </w:r>
          </w:p>
        </w:tc>
        <w:tc>
          <w:tcPr>
            <w:tcW w:w="3402" w:type="dxa"/>
          </w:tcPr>
          <w:p w14:paraId="1E91AE04" w14:textId="77777777" w:rsidR="00A4140E" w:rsidRPr="00D40EC4" w:rsidRDefault="00A4140E" w:rsidP="009757E7">
            <w:pPr>
              <w:rPr>
                <w:rFonts w:ascii="Arial" w:hAnsi="Arial" w:cs="Arial"/>
                <w:sz w:val="21"/>
                <w:szCs w:val="21"/>
              </w:rPr>
            </w:pPr>
            <w:r w:rsidRPr="00D40EC4">
              <w:rPr>
                <w:rFonts w:ascii="Arial" w:hAnsi="Arial" w:cs="Arial"/>
                <w:sz w:val="21"/>
                <w:szCs w:val="21"/>
              </w:rPr>
              <w:t xml:space="preserve">The Business Centre, in </w:t>
            </w:r>
            <w:proofErr w:type="spellStart"/>
            <w:r w:rsidRPr="00D40EC4">
              <w:rPr>
                <w:rFonts w:ascii="Arial" w:hAnsi="Arial" w:cs="Arial"/>
                <w:sz w:val="21"/>
                <w:szCs w:val="21"/>
              </w:rPr>
              <w:t>Llansamlet</w:t>
            </w:r>
            <w:proofErr w:type="spellEnd"/>
            <w:r w:rsidRPr="00D40EC4">
              <w:rPr>
                <w:rFonts w:ascii="Arial" w:hAnsi="Arial" w:cs="Arial"/>
                <w:sz w:val="21"/>
                <w:szCs w:val="21"/>
              </w:rPr>
              <w:t xml:space="preserve"> Swansea, holds these courses regularly. Due to the current corona pandemic they are not doing face to face courses but on speaking to the company these courses are available online.</w:t>
            </w:r>
          </w:p>
        </w:tc>
        <w:tc>
          <w:tcPr>
            <w:tcW w:w="1701" w:type="dxa"/>
          </w:tcPr>
          <w:p w14:paraId="55CD8EF4" w14:textId="77777777" w:rsidR="00A4140E" w:rsidRPr="00D40EC4" w:rsidRDefault="00A4140E" w:rsidP="009757E7">
            <w:pPr>
              <w:rPr>
                <w:rFonts w:ascii="Arial" w:hAnsi="Arial" w:cs="Arial"/>
                <w:sz w:val="21"/>
                <w:szCs w:val="21"/>
              </w:rPr>
            </w:pPr>
            <w:r w:rsidRPr="00D40EC4">
              <w:rPr>
                <w:rFonts w:ascii="Arial" w:hAnsi="Arial" w:cs="Arial"/>
                <w:sz w:val="21"/>
                <w:szCs w:val="21"/>
              </w:rPr>
              <w:t>By October 2020</w:t>
            </w:r>
          </w:p>
        </w:tc>
      </w:tr>
      <w:tr w:rsidR="00A4140E" w14:paraId="57BA688A" w14:textId="77777777" w:rsidTr="009757E7">
        <w:tc>
          <w:tcPr>
            <w:tcW w:w="2405" w:type="dxa"/>
          </w:tcPr>
          <w:p w14:paraId="6691733A" w14:textId="77777777" w:rsidR="00A4140E" w:rsidRPr="00D40EC4" w:rsidRDefault="00A4140E" w:rsidP="009757E7">
            <w:pPr>
              <w:rPr>
                <w:rFonts w:ascii="Arial" w:hAnsi="Arial" w:cs="Arial"/>
                <w:sz w:val="21"/>
                <w:szCs w:val="21"/>
              </w:rPr>
            </w:pPr>
            <w:r w:rsidRPr="00D40EC4">
              <w:rPr>
                <w:rFonts w:ascii="Arial" w:hAnsi="Arial" w:cs="Arial"/>
                <w:sz w:val="21"/>
                <w:szCs w:val="21"/>
              </w:rPr>
              <w:lastRenderedPageBreak/>
              <w:t>Possible expansion into a day nursery</w:t>
            </w:r>
          </w:p>
        </w:tc>
        <w:tc>
          <w:tcPr>
            <w:tcW w:w="3260" w:type="dxa"/>
          </w:tcPr>
          <w:p w14:paraId="74FE72BA" w14:textId="77777777" w:rsidR="00A4140E" w:rsidRPr="00D40EC4" w:rsidRDefault="00A4140E" w:rsidP="009757E7">
            <w:pPr>
              <w:rPr>
                <w:rFonts w:ascii="Arial" w:hAnsi="Arial" w:cs="Arial"/>
                <w:sz w:val="21"/>
                <w:szCs w:val="21"/>
              </w:rPr>
            </w:pPr>
            <w:r w:rsidRPr="00D40EC4">
              <w:rPr>
                <w:rFonts w:ascii="Arial" w:hAnsi="Arial" w:cs="Arial"/>
                <w:sz w:val="21"/>
                <w:szCs w:val="21"/>
              </w:rPr>
              <w:t>If my childminding business was to take off well and there was a need for more childcare in my area, I would like to look at expanding my business and getting a premise.</w:t>
            </w:r>
          </w:p>
        </w:tc>
        <w:tc>
          <w:tcPr>
            <w:tcW w:w="3402" w:type="dxa"/>
          </w:tcPr>
          <w:p w14:paraId="608430AC" w14:textId="77777777" w:rsidR="00A4140E" w:rsidRPr="00D40EC4" w:rsidRDefault="00A4140E" w:rsidP="009757E7">
            <w:pPr>
              <w:rPr>
                <w:rFonts w:ascii="Arial" w:hAnsi="Arial" w:cs="Arial"/>
                <w:sz w:val="21"/>
                <w:szCs w:val="21"/>
              </w:rPr>
            </w:pPr>
            <w:r w:rsidRPr="00D40EC4">
              <w:rPr>
                <w:rFonts w:ascii="Arial" w:hAnsi="Arial" w:cs="Arial"/>
                <w:sz w:val="21"/>
                <w:szCs w:val="21"/>
              </w:rPr>
              <w:t>I would speak to the council and find out the need for childcare. Visit local day nurseries and see how they are run and the types of premises they own/lease.</w:t>
            </w:r>
          </w:p>
        </w:tc>
        <w:tc>
          <w:tcPr>
            <w:tcW w:w="3402" w:type="dxa"/>
          </w:tcPr>
          <w:p w14:paraId="4A4C0DED" w14:textId="77777777" w:rsidR="00A4140E" w:rsidRPr="00D40EC4" w:rsidRDefault="00A4140E" w:rsidP="009757E7">
            <w:pPr>
              <w:rPr>
                <w:rFonts w:ascii="Arial" w:hAnsi="Arial" w:cs="Arial"/>
                <w:sz w:val="21"/>
                <w:szCs w:val="21"/>
              </w:rPr>
            </w:pPr>
            <w:r w:rsidRPr="00D40EC4">
              <w:rPr>
                <w:rFonts w:ascii="Arial" w:hAnsi="Arial" w:cs="Arial"/>
                <w:sz w:val="21"/>
                <w:szCs w:val="21"/>
              </w:rPr>
              <w:t>The Swansea Family Centre would be my point of call for finding out the need for childcare and advice or guidance. I know two local nursery owners that run, Noah’s Ark and Busy Bee’s. Visiting these I could get an idea of any extra qualifications and courses I may need to complete before writing my business plan.</w:t>
            </w:r>
          </w:p>
        </w:tc>
        <w:tc>
          <w:tcPr>
            <w:tcW w:w="1701" w:type="dxa"/>
          </w:tcPr>
          <w:p w14:paraId="62BF15F6" w14:textId="77777777" w:rsidR="00A4140E" w:rsidRPr="00D40EC4" w:rsidRDefault="00A4140E" w:rsidP="009757E7">
            <w:pPr>
              <w:rPr>
                <w:rFonts w:ascii="Arial" w:hAnsi="Arial" w:cs="Arial"/>
                <w:sz w:val="21"/>
                <w:szCs w:val="21"/>
              </w:rPr>
            </w:pPr>
            <w:r w:rsidRPr="00D40EC4">
              <w:rPr>
                <w:rFonts w:ascii="Arial" w:hAnsi="Arial" w:cs="Arial"/>
                <w:sz w:val="21"/>
                <w:szCs w:val="21"/>
              </w:rPr>
              <w:t>By the end of 2023.</w:t>
            </w:r>
          </w:p>
        </w:tc>
      </w:tr>
    </w:tbl>
    <w:p w14:paraId="0B0A03FC" w14:textId="409A9905" w:rsidR="00BE4D82" w:rsidRDefault="00BE4D82" w:rsidP="00BE4D82">
      <w:pPr>
        <w:jc w:val="center"/>
        <w:rPr>
          <w:rFonts w:ascii="Arial" w:hAnsi="Arial" w:cs="Arial"/>
          <w:bCs/>
          <w:sz w:val="24"/>
          <w:szCs w:val="24"/>
          <w:u w:val="single"/>
        </w:rPr>
      </w:pPr>
    </w:p>
    <w:p w14:paraId="01ED30C7" w14:textId="77777777" w:rsidR="00A4140E" w:rsidRDefault="00A4140E" w:rsidP="00BE4D82">
      <w:pPr>
        <w:jc w:val="center"/>
        <w:rPr>
          <w:rFonts w:ascii="Arial" w:hAnsi="Arial" w:cs="Arial"/>
          <w:bCs/>
          <w:sz w:val="24"/>
          <w:szCs w:val="24"/>
          <w:u w:val="single"/>
        </w:rPr>
      </w:pPr>
    </w:p>
    <w:p w14:paraId="7E666B7B" w14:textId="483DB247" w:rsidR="00A4140E" w:rsidRDefault="00A4140E" w:rsidP="00BE4D82">
      <w:pPr>
        <w:jc w:val="center"/>
        <w:rPr>
          <w:rFonts w:ascii="Arial" w:hAnsi="Arial" w:cs="Arial"/>
          <w:bCs/>
          <w:sz w:val="24"/>
          <w:szCs w:val="24"/>
          <w:u w:val="single"/>
        </w:rPr>
        <w:sectPr w:rsidR="00A4140E" w:rsidSect="00A4140E">
          <w:pgSz w:w="16838" w:h="11906" w:orient="landscape"/>
          <w:pgMar w:top="1440" w:right="1440" w:bottom="1440" w:left="1440" w:header="709" w:footer="709" w:gutter="0"/>
          <w:cols w:space="708"/>
          <w:docGrid w:linePitch="360"/>
        </w:sectPr>
      </w:pPr>
    </w:p>
    <w:p w14:paraId="4164200F" w14:textId="77777777" w:rsidR="008D0480" w:rsidRPr="0024792E" w:rsidRDefault="008D0480" w:rsidP="008D0480">
      <w:pPr>
        <w:spacing w:line="360" w:lineRule="auto"/>
        <w:jc w:val="both"/>
        <w:rPr>
          <w:rFonts w:ascii="Arial" w:hAnsi="Arial" w:cs="Arial"/>
          <w:bCs/>
          <w:sz w:val="24"/>
          <w:szCs w:val="24"/>
        </w:rPr>
      </w:pPr>
      <w:r>
        <w:rPr>
          <w:rFonts w:ascii="Arial" w:hAnsi="Arial" w:cs="Arial"/>
          <w:bCs/>
          <w:sz w:val="24"/>
          <w:szCs w:val="24"/>
          <w:u w:val="single"/>
        </w:rPr>
        <w:lastRenderedPageBreak/>
        <w:t>Reference List</w:t>
      </w:r>
    </w:p>
    <w:p w14:paraId="392EB05F" w14:textId="77777777" w:rsidR="008D0480" w:rsidRPr="000D54E6" w:rsidRDefault="008D0480" w:rsidP="008D0480">
      <w:pPr>
        <w:spacing w:line="360" w:lineRule="auto"/>
        <w:jc w:val="both"/>
        <w:rPr>
          <w:rFonts w:ascii="Arial" w:hAnsi="Arial" w:cs="Arial"/>
          <w:bCs/>
          <w:sz w:val="24"/>
          <w:szCs w:val="24"/>
        </w:rPr>
      </w:pPr>
      <w:r>
        <w:rPr>
          <w:rFonts w:ascii="Arial" w:hAnsi="Arial" w:cs="Arial"/>
          <w:bCs/>
          <w:sz w:val="24"/>
          <w:szCs w:val="24"/>
        </w:rPr>
        <w:t xml:space="preserve">Aram, E., Baxter, R. and </w:t>
      </w:r>
      <w:proofErr w:type="spellStart"/>
      <w:r>
        <w:rPr>
          <w:rFonts w:ascii="Arial" w:hAnsi="Arial" w:cs="Arial"/>
          <w:bCs/>
          <w:sz w:val="24"/>
          <w:szCs w:val="24"/>
        </w:rPr>
        <w:t>Nutkevitch</w:t>
      </w:r>
      <w:proofErr w:type="spellEnd"/>
      <w:r>
        <w:rPr>
          <w:rFonts w:ascii="Arial" w:hAnsi="Arial" w:cs="Arial"/>
          <w:bCs/>
          <w:sz w:val="24"/>
          <w:szCs w:val="24"/>
        </w:rPr>
        <w:t xml:space="preserve">, A. (2009) </w:t>
      </w:r>
      <w:r>
        <w:rPr>
          <w:rFonts w:ascii="Arial" w:hAnsi="Arial" w:cs="Arial"/>
          <w:bCs/>
          <w:i/>
          <w:iCs/>
          <w:sz w:val="24"/>
          <w:szCs w:val="24"/>
        </w:rPr>
        <w:t xml:space="preserve">Adaption and Innovation. </w:t>
      </w:r>
      <w:r>
        <w:rPr>
          <w:rFonts w:ascii="Arial" w:hAnsi="Arial" w:cs="Arial"/>
          <w:bCs/>
          <w:sz w:val="24"/>
          <w:szCs w:val="24"/>
        </w:rPr>
        <w:t xml:space="preserve">New York: </w:t>
      </w:r>
      <w:proofErr w:type="spellStart"/>
      <w:r>
        <w:rPr>
          <w:rFonts w:ascii="Arial" w:hAnsi="Arial" w:cs="Arial"/>
          <w:bCs/>
          <w:sz w:val="24"/>
          <w:szCs w:val="24"/>
        </w:rPr>
        <w:t>Karnac</w:t>
      </w:r>
      <w:proofErr w:type="spellEnd"/>
      <w:r>
        <w:rPr>
          <w:rFonts w:ascii="Arial" w:hAnsi="Arial" w:cs="Arial"/>
          <w:bCs/>
          <w:sz w:val="24"/>
          <w:szCs w:val="24"/>
        </w:rPr>
        <w:t xml:space="preserve"> Books Ltd.</w:t>
      </w:r>
    </w:p>
    <w:p w14:paraId="4F310CF2" w14:textId="77777777" w:rsidR="008D0480" w:rsidRDefault="008D0480" w:rsidP="008D0480">
      <w:pPr>
        <w:spacing w:line="360" w:lineRule="auto"/>
        <w:jc w:val="both"/>
        <w:rPr>
          <w:rFonts w:ascii="Arial" w:hAnsi="Arial" w:cs="Arial"/>
          <w:bCs/>
          <w:sz w:val="24"/>
          <w:szCs w:val="24"/>
        </w:rPr>
      </w:pPr>
      <w:r w:rsidRPr="00045457">
        <w:rPr>
          <w:rFonts w:ascii="Arial" w:hAnsi="Arial" w:cs="Arial"/>
          <w:bCs/>
          <w:sz w:val="24"/>
          <w:szCs w:val="24"/>
        </w:rPr>
        <w:t>Bishop, G</w:t>
      </w:r>
      <w:r>
        <w:rPr>
          <w:rFonts w:ascii="Arial" w:hAnsi="Arial" w:cs="Arial"/>
          <w:bCs/>
          <w:sz w:val="24"/>
          <w:szCs w:val="24"/>
        </w:rPr>
        <w:t>.</w:t>
      </w:r>
      <w:r w:rsidRPr="00045457">
        <w:rPr>
          <w:rFonts w:ascii="Arial" w:hAnsi="Arial" w:cs="Arial"/>
          <w:bCs/>
          <w:sz w:val="24"/>
          <w:szCs w:val="24"/>
        </w:rPr>
        <w:t> and Blake, J</w:t>
      </w:r>
      <w:r>
        <w:rPr>
          <w:rFonts w:ascii="Arial" w:hAnsi="Arial" w:cs="Arial"/>
          <w:bCs/>
          <w:sz w:val="24"/>
          <w:szCs w:val="24"/>
        </w:rPr>
        <w:t>.</w:t>
      </w:r>
      <w:r w:rsidRPr="00045457">
        <w:rPr>
          <w:rFonts w:ascii="Arial" w:hAnsi="Arial" w:cs="Arial"/>
          <w:bCs/>
          <w:sz w:val="24"/>
          <w:szCs w:val="24"/>
        </w:rPr>
        <w:t> (2007) </w:t>
      </w:r>
      <w:r w:rsidRPr="00045457">
        <w:rPr>
          <w:rFonts w:ascii="Arial" w:hAnsi="Arial" w:cs="Arial"/>
          <w:bCs/>
          <w:i/>
          <w:iCs/>
          <w:sz w:val="24"/>
          <w:szCs w:val="24"/>
        </w:rPr>
        <w:t>Reflective practice: A Guide to </w:t>
      </w:r>
      <w:r>
        <w:rPr>
          <w:rFonts w:ascii="Arial" w:hAnsi="Arial" w:cs="Arial"/>
          <w:bCs/>
          <w:i/>
          <w:iCs/>
          <w:sz w:val="24"/>
          <w:szCs w:val="24"/>
        </w:rPr>
        <w:t xml:space="preserve">Reflective Practice with Workbook. </w:t>
      </w:r>
      <w:r w:rsidRPr="00045457">
        <w:rPr>
          <w:rFonts w:ascii="Arial" w:hAnsi="Arial" w:cs="Arial"/>
          <w:bCs/>
          <w:sz w:val="24"/>
          <w:szCs w:val="24"/>
        </w:rPr>
        <w:t>Available at:</w:t>
      </w:r>
      <w:r>
        <w:rPr>
          <w:rFonts w:ascii="Arial" w:hAnsi="Arial" w:cs="Arial"/>
          <w:bCs/>
          <w:i/>
          <w:iCs/>
          <w:sz w:val="24"/>
          <w:szCs w:val="24"/>
        </w:rPr>
        <w:t xml:space="preserve"> </w:t>
      </w:r>
      <w:hyperlink r:id="rId21" w:history="1">
        <w:r w:rsidRPr="00FB1687">
          <w:rPr>
            <w:rStyle w:val="Hyperlink"/>
            <w:rFonts w:ascii="Arial" w:hAnsi="Arial" w:cs="Arial"/>
            <w:bCs/>
            <w:i/>
            <w:iCs/>
            <w:sz w:val="24"/>
            <w:szCs w:val="24"/>
          </w:rPr>
          <w:t>http://eprints.hud.ac.uk/id/eprint/19114/</w:t>
        </w:r>
      </w:hyperlink>
      <w:r>
        <w:rPr>
          <w:rFonts w:ascii="Arial" w:hAnsi="Arial" w:cs="Arial"/>
          <w:bCs/>
          <w:i/>
          <w:iCs/>
          <w:sz w:val="24"/>
          <w:szCs w:val="24"/>
        </w:rPr>
        <w:t xml:space="preserve">  </w:t>
      </w:r>
      <w:r>
        <w:rPr>
          <w:rFonts w:ascii="Arial" w:hAnsi="Arial" w:cs="Arial"/>
          <w:bCs/>
          <w:sz w:val="24"/>
          <w:szCs w:val="24"/>
        </w:rPr>
        <w:t>(Accessed: 13</w:t>
      </w:r>
      <w:r w:rsidRPr="00045457">
        <w:rPr>
          <w:rFonts w:ascii="Arial" w:hAnsi="Arial" w:cs="Arial"/>
          <w:bCs/>
          <w:sz w:val="24"/>
          <w:szCs w:val="24"/>
          <w:vertAlign w:val="superscript"/>
        </w:rPr>
        <w:t>th</w:t>
      </w:r>
      <w:r>
        <w:rPr>
          <w:rFonts w:ascii="Arial" w:hAnsi="Arial" w:cs="Arial"/>
          <w:bCs/>
          <w:sz w:val="24"/>
          <w:szCs w:val="24"/>
        </w:rPr>
        <w:t xml:space="preserve"> June 2020).</w:t>
      </w:r>
    </w:p>
    <w:p w14:paraId="27CA70FD" w14:textId="77777777" w:rsidR="008D0480" w:rsidRDefault="008D0480" w:rsidP="008D0480">
      <w:pPr>
        <w:spacing w:line="360" w:lineRule="auto"/>
        <w:jc w:val="both"/>
        <w:rPr>
          <w:rFonts w:ascii="Arial" w:hAnsi="Arial" w:cs="Arial"/>
          <w:sz w:val="24"/>
          <w:szCs w:val="24"/>
        </w:rPr>
      </w:pPr>
      <w:r>
        <w:rPr>
          <w:rFonts w:ascii="Arial" w:hAnsi="Arial" w:cs="Arial"/>
          <w:bCs/>
          <w:sz w:val="24"/>
          <w:szCs w:val="24"/>
        </w:rPr>
        <w:t xml:space="preserve">Bernstein, K. (2013) ‘The Reflective Practice of Teaching’, </w:t>
      </w:r>
      <w:r w:rsidRPr="00793504">
        <w:rPr>
          <w:rFonts w:ascii="Arial" w:hAnsi="Arial" w:cs="Arial"/>
          <w:bCs/>
          <w:i/>
          <w:iCs/>
          <w:sz w:val="24"/>
          <w:szCs w:val="24"/>
        </w:rPr>
        <w:t>The Whole Child</w:t>
      </w:r>
      <w:r>
        <w:rPr>
          <w:rFonts w:ascii="Arial" w:hAnsi="Arial" w:cs="Arial"/>
          <w:bCs/>
          <w:i/>
          <w:iCs/>
          <w:sz w:val="24"/>
          <w:szCs w:val="24"/>
        </w:rPr>
        <w:t xml:space="preserve"> </w:t>
      </w:r>
      <w:r>
        <w:rPr>
          <w:rFonts w:ascii="Arial" w:hAnsi="Arial" w:cs="Arial"/>
          <w:bCs/>
          <w:sz w:val="24"/>
          <w:szCs w:val="24"/>
        </w:rPr>
        <w:t>[blog]. 11</w:t>
      </w:r>
      <w:r w:rsidRPr="00793504">
        <w:rPr>
          <w:rFonts w:ascii="Arial" w:hAnsi="Arial" w:cs="Arial"/>
          <w:bCs/>
          <w:sz w:val="24"/>
          <w:szCs w:val="24"/>
          <w:vertAlign w:val="superscript"/>
        </w:rPr>
        <w:t>th</w:t>
      </w:r>
      <w:r>
        <w:rPr>
          <w:rFonts w:ascii="Arial" w:hAnsi="Arial" w:cs="Arial"/>
          <w:bCs/>
          <w:sz w:val="24"/>
          <w:szCs w:val="24"/>
        </w:rPr>
        <w:t xml:space="preserve"> July. Available at</w:t>
      </w:r>
      <w:r w:rsidRPr="00793504">
        <w:rPr>
          <w:rFonts w:ascii="Arial" w:hAnsi="Arial" w:cs="Arial"/>
          <w:bCs/>
          <w:sz w:val="24"/>
          <w:szCs w:val="24"/>
        </w:rPr>
        <w:t xml:space="preserve">: </w:t>
      </w:r>
      <w:hyperlink r:id="rId22" w:history="1">
        <w:r w:rsidRPr="00793504">
          <w:rPr>
            <w:rStyle w:val="Hyperlink"/>
            <w:rFonts w:ascii="Arial" w:hAnsi="Arial" w:cs="Arial"/>
            <w:sz w:val="24"/>
            <w:szCs w:val="24"/>
            <w:u w:val="none"/>
          </w:rPr>
          <w:t>http://www.wholechildeducation.org/blog/the-reflective-practice-of-teaching</w:t>
        </w:r>
      </w:hyperlink>
      <w:r w:rsidRPr="00793504">
        <w:rPr>
          <w:rFonts w:ascii="Arial" w:hAnsi="Arial" w:cs="Arial"/>
          <w:sz w:val="24"/>
          <w:szCs w:val="24"/>
        </w:rPr>
        <w:t xml:space="preserve"> </w:t>
      </w:r>
      <w:r>
        <w:rPr>
          <w:rFonts w:ascii="Arial" w:hAnsi="Arial" w:cs="Arial"/>
          <w:sz w:val="24"/>
          <w:szCs w:val="24"/>
        </w:rPr>
        <w:t>(Accessed: 10th June 2020).</w:t>
      </w:r>
    </w:p>
    <w:p w14:paraId="1C5D61EB" w14:textId="77777777" w:rsidR="008D0480" w:rsidRPr="00B2047D" w:rsidRDefault="008D0480" w:rsidP="008D0480">
      <w:pPr>
        <w:spacing w:line="360" w:lineRule="auto"/>
        <w:jc w:val="both"/>
        <w:rPr>
          <w:rFonts w:ascii="Arial" w:hAnsi="Arial" w:cs="Arial"/>
          <w:bCs/>
          <w:sz w:val="24"/>
          <w:szCs w:val="24"/>
        </w:rPr>
      </w:pPr>
      <w:r w:rsidRPr="00216945">
        <w:rPr>
          <w:rFonts w:ascii="Arial" w:hAnsi="Arial" w:cs="Arial"/>
          <w:bCs/>
          <w:sz w:val="24"/>
          <w:szCs w:val="24"/>
        </w:rPr>
        <w:t>Blatchford,</w:t>
      </w:r>
      <w:r>
        <w:rPr>
          <w:rFonts w:ascii="Arial" w:hAnsi="Arial" w:cs="Arial"/>
          <w:bCs/>
          <w:sz w:val="24"/>
          <w:szCs w:val="24"/>
        </w:rPr>
        <w:t xml:space="preserve"> </w:t>
      </w:r>
      <w:proofErr w:type="gramStart"/>
      <w:r>
        <w:rPr>
          <w:rFonts w:ascii="Arial" w:hAnsi="Arial" w:cs="Arial"/>
          <w:bCs/>
          <w:sz w:val="24"/>
          <w:szCs w:val="24"/>
        </w:rPr>
        <w:t>S,I.</w:t>
      </w:r>
      <w:proofErr w:type="gramEnd"/>
      <w:r>
        <w:rPr>
          <w:rFonts w:ascii="Arial" w:hAnsi="Arial" w:cs="Arial"/>
          <w:bCs/>
          <w:sz w:val="24"/>
          <w:szCs w:val="24"/>
        </w:rPr>
        <w:t xml:space="preserve"> et al. (2000) </w:t>
      </w:r>
      <w:r>
        <w:rPr>
          <w:rFonts w:ascii="Arial" w:hAnsi="Arial" w:cs="Arial"/>
          <w:bCs/>
          <w:i/>
          <w:iCs/>
          <w:sz w:val="24"/>
          <w:szCs w:val="24"/>
        </w:rPr>
        <w:t xml:space="preserve">Researching Effective Pedagogy in the Early Years. </w:t>
      </w:r>
      <w:r>
        <w:rPr>
          <w:rFonts w:ascii="Arial" w:hAnsi="Arial" w:cs="Arial"/>
          <w:bCs/>
          <w:sz w:val="24"/>
          <w:szCs w:val="24"/>
        </w:rPr>
        <w:t>London: Department of Education.</w:t>
      </w:r>
      <w:r w:rsidRPr="00216945">
        <w:rPr>
          <w:rFonts w:ascii="Arial" w:hAnsi="Arial" w:cs="Arial"/>
          <w:bCs/>
          <w:sz w:val="24"/>
          <w:szCs w:val="24"/>
        </w:rPr>
        <w:t xml:space="preserve"> </w:t>
      </w:r>
    </w:p>
    <w:p w14:paraId="45823D34" w14:textId="77777777" w:rsidR="008D0480" w:rsidRPr="00B2047D" w:rsidRDefault="008D0480" w:rsidP="008D0480">
      <w:pPr>
        <w:spacing w:line="360" w:lineRule="auto"/>
        <w:jc w:val="both"/>
        <w:rPr>
          <w:rFonts w:ascii="Arial" w:hAnsi="Arial" w:cs="Arial"/>
          <w:bCs/>
          <w:sz w:val="24"/>
          <w:szCs w:val="24"/>
        </w:rPr>
      </w:pPr>
      <w:r w:rsidRPr="00B2047D">
        <w:rPr>
          <w:rFonts w:ascii="Arial" w:hAnsi="Arial" w:cs="Arial"/>
          <w:bCs/>
          <w:sz w:val="24"/>
          <w:szCs w:val="24"/>
        </w:rPr>
        <w:t xml:space="preserve">Bleach, J.  (2014) </w:t>
      </w:r>
      <w:r>
        <w:rPr>
          <w:rFonts w:ascii="Arial" w:hAnsi="Arial" w:cs="Arial"/>
          <w:bCs/>
          <w:sz w:val="24"/>
          <w:szCs w:val="24"/>
        </w:rPr>
        <w:t>‘</w:t>
      </w:r>
      <w:r w:rsidRPr="00B2047D">
        <w:rPr>
          <w:rFonts w:ascii="Arial" w:hAnsi="Arial" w:cs="Arial"/>
          <w:bCs/>
          <w:sz w:val="24"/>
          <w:szCs w:val="24"/>
        </w:rPr>
        <w:t>Developing professionalism through reflective practice and ongoing professional development</w:t>
      </w:r>
      <w:r>
        <w:rPr>
          <w:rFonts w:ascii="Arial" w:hAnsi="Arial" w:cs="Arial"/>
          <w:bCs/>
          <w:sz w:val="24"/>
          <w:szCs w:val="24"/>
        </w:rPr>
        <w:t>’</w:t>
      </w:r>
      <w:r w:rsidRPr="00B2047D">
        <w:rPr>
          <w:rFonts w:ascii="Arial" w:hAnsi="Arial" w:cs="Arial"/>
          <w:bCs/>
          <w:sz w:val="24"/>
          <w:szCs w:val="24"/>
        </w:rPr>
        <w:t xml:space="preserve">, </w:t>
      </w:r>
      <w:r w:rsidRPr="00793504">
        <w:rPr>
          <w:rFonts w:ascii="Arial" w:hAnsi="Arial" w:cs="Arial"/>
          <w:bCs/>
          <w:i/>
          <w:iCs/>
          <w:sz w:val="24"/>
          <w:szCs w:val="24"/>
        </w:rPr>
        <w:t>European Early Childhood Education Research Journal</w:t>
      </w:r>
      <w:r w:rsidRPr="00B2047D">
        <w:rPr>
          <w:rFonts w:ascii="Arial" w:hAnsi="Arial" w:cs="Arial"/>
          <w:bCs/>
          <w:sz w:val="24"/>
          <w:szCs w:val="24"/>
        </w:rPr>
        <w:t>, 22</w:t>
      </w:r>
      <w:r>
        <w:rPr>
          <w:rFonts w:ascii="Arial" w:hAnsi="Arial" w:cs="Arial"/>
          <w:bCs/>
          <w:sz w:val="24"/>
          <w:szCs w:val="24"/>
        </w:rPr>
        <w:t>(</w:t>
      </w:r>
      <w:r w:rsidRPr="00B2047D">
        <w:rPr>
          <w:rFonts w:ascii="Arial" w:hAnsi="Arial" w:cs="Arial"/>
          <w:bCs/>
          <w:sz w:val="24"/>
          <w:szCs w:val="24"/>
        </w:rPr>
        <w:t>2</w:t>
      </w:r>
      <w:r>
        <w:rPr>
          <w:rFonts w:ascii="Arial" w:hAnsi="Arial" w:cs="Arial"/>
          <w:bCs/>
          <w:sz w:val="24"/>
          <w:szCs w:val="24"/>
        </w:rPr>
        <w:t>)</w:t>
      </w:r>
      <w:r w:rsidRPr="00B2047D">
        <w:rPr>
          <w:rFonts w:ascii="Arial" w:hAnsi="Arial" w:cs="Arial"/>
          <w:bCs/>
          <w:sz w:val="24"/>
          <w:szCs w:val="24"/>
        </w:rPr>
        <w:t xml:space="preserve">, </w:t>
      </w:r>
      <w:r>
        <w:rPr>
          <w:rFonts w:ascii="Arial" w:hAnsi="Arial" w:cs="Arial"/>
          <w:bCs/>
          <w:sz w:val="24"/>
          <w:szCs w:val="24"/>
        </w:rPr>
        <w:t>pp</w:t>
      </w:r>
      <w:r w:rsidRPr="00B2047D">
        <w:rPr>
          <w:rFonts w:ascii="Arial" w:hAnsi="Arial" w:cs="Arial"/>
          <w:bCs/>
          <w:sz w:val="24"/>
          <w:szCs w:val="24"/>
        </w:rPr>
        <w:t>185-19</w:t>
      </w:r>
      <w:r>
        <w:rPr>
          <w:rFonts w:ascii="Arial" w:hAnsi="Arial" w:cs="Arial"/>
          <w:bCs/>
          <w:sz w:val="24"/>
          <w:szCs w:val="24"/>
        </w:rPr>
        <w:t>7.</w:t>
      </w:r>
      <w:r w:rsidRPr="00B2047D">
        <w:rPr>
          <w:rFonts w:ascii="Arial" w:hAnsi="Arial" w:cs="Arial"/>
          <w:bCs/>
          <w:sz w:val="24"/>
          <w:szCs w:val="24"/>
        </w:rPr>
        <w:t xml:space="preserve"> DOI: 10.1080/1350293X.2014.883719</w:t>
      </w:r>
      <w:r>
        <w:rPr>
          <w:rFonts w:ascii="Arial" w:hAnsi="Arial" w:cs="Arial"/>
          <w:bCs/>
          <w:sz w:val="24"/>
          <w:szCs w:val="24"/>
        </w:rPr>
        <w:t>.</w:t>
      </w:r>
    </w:p>
    <w:p w14:paraId="3072BCA6" w14:textId="77777777" w:rsidR="008D0480" w:rsidRPr="00B2047D" w:rsidRDefault="008D0480" w:rsidP="008D0480">
      <w:pPr>
        <w:spacing w:line="360" w:lineRule="auto"/>
        <w:jc w:val="both"/>
        <w:rPr>
          <w:rFonts w:ascii="Arial" w:hAnsi="Arial" w:cs="Arial"/>
          <w:bCs/>
          <w:sz w:val="24"/>
          <w:szCs w:val="24"/>
        </w:rPr>
      </w:pPr>
      <w:proofErr w:type="spellStart"/>
      <w:r w:rsidRPr="00B2047D">
        <w:rPr>
          <w:rFonts w:ascii="Arial" w:hAnsi="Arial" w:cs="Arial"/>
          <w:bCs/>
          <w:sz w:val="24"/>
          <w:szCs w:val="24"/>
        </w:rPr>
        <w:t>Dallos</w:t>
      </w:r>
      <w:proofErr w:type="spellEnd"/>
      <w:r w:rsidRPr="00B2047D">
        <w:rPr>
          <w:rFonts w:ascii="Arial" w:hAnsi="Arial" w:cs="Arial"/>
          <w:bCs/>
          <w:sz w:val="24"/>
          <w:szCs w:val="24"/>
        </w:rPr>
        <w:t>, R. and Steadman, J. (2009) ’Flying over the swampy lowlands: Reflective and Reflexive Practice</w:t>
      </w:r>
      <w:r>
        <w:rPr>
          <w:rFonts w:ascii="Arial" w:hAnsi="Arial" w:cs="Arial"/>
          <w:bCs/>
          <w:sz w:val="24"/>
          <w:szCs w:val="24"/>
        </w:rPr>
        <w:t>’,</w:t>
      </w:r>
      <w:r w:rsidRPr="00B2047D">
        <w:rPr>
          <w:rFonts w:ascii="Arial" w:hAnsi="Arial" w:cs="Arial"/>
          <w:bCs/>
          <w:sz w:val="24"/>
          <w:szCs w:val="24"/>
        </w:rPr>
        <w:t xml:space="preserve"> </w:t>
      </w:r>
      <w:r w:rsidRPr="00B2047D">
        <w:rPr>
          <w:rFonts w:ascii="Arial" w:hAnsi="Arial" w:cs="Arial"/>
          <w:bCs/>
          <w:i/>
          <w:iCs/>
          <w:sz w:val="24"/>
          <w:szCs w:val="24"/>
        </w:rPr>
        <w:t xml:space="preserve">Reflective Practice in Psychotherapy and Counselling. </w:t>
      </w:r>
      <w:r w:rsidRPr="00B2047D">
        <w:rPr>
          <w:rFonts w:ascii="Arial" w:hAnsi="Arial" w:cs="Arial"/>
          <w:bCs/>
          <w:sz w:val="24"/>
          <w:szCs w:val="24"/>
        </w:rPr>
        <w:t>Milton Keynes: Open University Press.</w:t>
      </w:r>
    </w:p>
    <w:p w14:paraId="3CBBEE18" w14:textId="77777777" w:rsidR="008D0480" w:rsidRPr="00B2047D" w:rsidRDefault="008D0480" w:rsidP="008D0480">
      <w:pPr>
        <w:spacing w:line="360" w:lineRule="auto"/>
        <w:jc w:val="both"/>
        <w:rPr>
          <w:rFonts w:ascii="Arial" w:hAnsi="Arial" w:cs="Arial"/>
          <w:bCs/>
          <w:sz w:val="24"/>
          <w:szCs w:val="24"/>
        </w:rPr>
      </w:pPr>
      <w:proofErr w:type="spellStart"/>
      <w:r w:rsidRPr="00B2047D">
        <w:rPr>
          <w:rFonts w:ascii="Arial" w:hAnsi="Arial" w:cs="Arial"/>
          <w:sz w:val="24"/>
          <w:szCs w:val="24"/>
        </w:rPr>
        <w:t>Mainstone</w:t>
      </w:r>
      <w:proofErr w:type="spellEnd"/>
      <w:r w:rsidRPr="00B2047D">
        <w:rPr>
          <w:rFonts w:ascii="Arial" w:hAnsi="Arial" w:cs="Arial"/>
          <w:sz w:val="24"/>
          <w:szCs w:val="24"/>
        </w:rPr>
        <w:t xml:space="preserve">-Cotton, S. (2019) </w:t>
      </w:r>
      <w:r w:rsidRPr="00793504">
        <w:rPr>
          <w:rFonts w:ascii="Arial" w:hAnsi="Arial" w:cs="Arial"/>
          <w:i/>
          <w:iCs/>
          <w:sz w:val="24"/>
          <w:szCs w:val="24"/>
        </w:rPr>
        <w:t xml:space="preserve">Listening to Young Children in Early Years Setting; A Practical Guide. </w:t>
      </w:r>
      <w:r w:rsidRPr="00B2047D">
        <w:rPr>
          <w:rFonts w:ascii="Arial" w:hAnsi="Arial" w:cs="Arial"/>
          <w:sz w:val="24"/>
          <w:szCs w:val="24"/>
        </w:rPr>
        <w:t>London: Jessica Kingsley Publications.</w:t>
      </w:r>
    </w:p>
    <w:p w14:paraId="10A9D4A1" w14:textId="77777777" w:rsidR="008D0480" w:rsidRPr="00B2047D" w:rsidRDefault="008D0480" w:rsidP="008D0480">
      <w:pPr>
        <w:spacing w:line="360" w:lineRule="auto"/>
        <w:jc w:val="both"/>
        <w:rPr>
          <w:rFonts w:ascii="Arial" w:hAnsi="Arial" w:cs="Arial"/>
          <w:bCs/>
          <w:sz w:val="24"/>
          <w:szCs w:val="24"/>
        </w:rPr>
      </w:pPr>
      <w:r w:rsidRPr="00B2047D">
        <w:rPr>
          <w:rFonts w:ascii="Arial" w:hAnsi="Arial" w:cs="Arial"/>
          <w:bCs/>
          <w:sz w:val="24"/>
          <w:szCs w:val="24"/>
        </w:rPr>
        <w:t xml:space="preserve">McGrath, C. (2010) </w:t>
      </w:r>
      <w:r w:rsidRPr="00793504">
        <w:rPr>
          <w:rFonts w:ascii="Arial" w:hAnsi="Arial" w:cs="Arial"/>
          <w:bCs/>
          <w:i/>
          <w:iCs/>
          <w:sz w:val="24"/>
          <w:szCs w:val="24"/>
        </w:rPr>
        <w:t>Supporting Early Mathematical Development</w:t>
      </w:r>
      <w:r w:rsidRPr="00B2047D">
        <w:rPr>
          <w:rFonts w:ascii="Arial" w:hAnsi="Arial" w:cs="Arial"/>
          <w:bCs/>
          <w:sz w:val="24"/>
          <w:szCs w:val="24"/>
        </w:rPr>
        <w:t>. Oxon: Routledge Publications.</w:t>
      </w:r>
    </w:p>
    <w:p w14:paraId="5E4EEA05" w14:textId="77777777" w:rsidR="008D0480" w:rsidRDefault="008D0480" w:rsidP="008D0480">
      <w:pPr>
        <w:spacing w:line="360" w:lineRule="auto"/>
        <w:jc w:val="both"/>
        <w:rPr>
          <w:rFonts w:ascii="Arial" w:hAnsi="Arial" w:cs="Arial"/>
          <w:bCs/>
          <w:sz w:val="24"/>
          <w:szCs w:val="24"/>
        </w:rPr>
      </w:pPr>
      <w:r w:rsidRPr="00B2047D">
        <w:rPr>
          <w:rFonts w:ascii="Arial" w:hAnsi="Arial" w:cs="Arial"/>
          <w:bCs/>
          <w:sz w:val="24"/>
          <w:szCs w:val="24"/>
        </w:rPr>
        <w:t xml:space="preserve">Meggitt, C. (2015) </w:t>
      </w:r>
      <w:r w:rsidRPr="00793504">
        <w:rPr>
          <w:rFonts w:ascii="Arial" w:hAnsi="Arial" w:cs="Arial"/>
          <w:bCs/>
          <w:i/>
          <w:iCs/>
          <w:sz w:val="24"/>
          <w:szCs w:val="24"/>
        </w:rPr>
        <w:t>Introduction to Early Years Education and Care</w:t>
      </w:r>
      <w:r w:rsidRPr="00B2047D">
        <w:rPr>
          <w:rFonts w:ascii="Arial" w:hAnsi="Arial" w:cs="Arial"/>
          <w:bCs/>
          <w:sz w:val="24"/>
          <w:szCs w:val="24"/>
        </w:rPr>
        <w:t>. Oxon: Hodder Education.</w:t>
      </w:r>
    </w:p>
    <w:p w14:paraId="1474B13D" w14:textId="77777777" w:rsidR="008D0480" w:rsidRPr="00420556" w:rsidRDefault="008D0480" w:rsidP="008D0480">
      <w:pPr>
        <w:spacing w:line="360" w:lineRule="auto"/>
        <w:jc w:val="both"/>
        <w:rPr>
          <w:rFonts w:ascii="Arial" w:hAnsi="Arial" w:cs="Arial"/>
          <w:bCs/>
          <w:i/>
          <w:iCs/>
          <w:sz w:val="24"/>
          <w:szCs w:val="24"/>
        </w:rPr>
      </w:pPr>
      <w:proofErr w:type="spellStart"/>
      <w:r>
        <w:rPr>
          <w:rFonts w:ascii="Arial" w:hAnsi="Arial" w:cs="Arial"/>
          <w:bCs/>
          <w:sz w:val="24"/>
          <w:szCs w:val="24"/>
        </w:rPr>
        <w:t>Meierdirk</w:t>
      </w:r>
      <w:proofErr w:type="spellEnd"/>
      <w:r>
        <w:rPr>
          <w:rFonts w:ascii="Arial" w:hAnsi="Arial" w:cs="Arial"/>
          <w:bCs/>
          <w:sz w:val="24"/>
          <w:szCs w:val="24"/>
        </w:rPr>
        <w:t xml:space="preserve">, C. (2017) </w:t>
      </w:r>
      <w:r>
        <w:rPr>
          <w:rFonts w:ascii="Arial" w:hAnsi="Arial" w:cs="Arial"/>
          <w:bCs/>
          <w:i/>
          <w:iCs/>
          <w:sz w:val="24"/>
          <w:szCs w:val="24"/>
        </w:rPr>
        <w:t xml:space="preserve">Schon’s Reflective Practice </w:t>
      </w:r>
      <w:r w:rsidRPr="00420556">
        <w:rPr>
          <w:rFonts w:ascii="Arial" w:hAnsi="Arial" w:cs="Arial"/>
          <w:bCs/>
          <w:sz w:val="24"/>
          <w:szCs w:val="24"/>
        </w:rPr>
        <w:t>[video]</w:t>
      </w:r>
      <w:r>
        <w:rPr>
          <w:rFonts w:ascii="Arial" w:hAnsi="Arial" w:cs="Arial"/>
          <w:bCs/>
          <w:sz w:val="24"/>
          <w:szCs w:val="24"/>
        </w:rPr>
        <w:t xml:space="preserve">. Available at: </w:t>
      </w:r>
      <w:hyperlink r:id="rId23" w:history="1">
        <w:r w:rsidRPr="00420556">
          <w:rPr>
            <w:rStyle w:val="Hyperlink"/>
            <w:rFonts w:ascii="Arial" w:hAnsi="Arial" w:cs="Arial"/>
            <w:sz w:val="24"/>
            <w:szCs w:val="24"/>
          </w:rPr>
          <w:t>https://www.youtube.com/watch?v=Tzjz-l8L1lc</w:t>
        </w:r>
      </w:hyperlink>
      <w:r>
        <w:t xml:space="preserve"> </w:t>
      </w:r>
      <w:r w:rsidRPr="00420556">
        <w:rPr>
          <w:rFonts w:ascii="Arial" w:hAnsi="Arial" w:cs="Arial"/>
          <w:sz w:val="24"/>
          <w:szCs w:val="24"/>
        </w:rPr>
        <w:t>(Accessed: 13</w:t>
      </w:r>
      <w:r w:rsidRPr="00420556">
        <w:rPr>
          <w:rFonts w:ascii="Arial" w:hAnsi="Arial" w:cs="Arial"/>
          <w:sz w:val="24"/>
          <w:szCs w:val="24"/>
          <w:vertAlign w:val="superscript"/>
        </w:rPr>
        <w:t>th</w:t>
      </w:r>
      <w:r w:rsidRPr="00420556">
        <w:rPr>
          <w:rFonts w:ascii="Arial" w:hAnsi="Arial" w:cs="Arial"/>
          <w:sz w:val="24"/>
          <w:szCs w:val="24"/>
        </w:rPr>
        <w:t xml:space="preserve"> June 2020).</w:t>
      </w:r>
    </w:p>
    <w:p w14:paraId="5BC02875" w14:textId="77777777" w:rsidR="008D0480" w:rsidRDefault="008D0480" w:rsidP="008D0480">
      <w:pPr>
        <w:spacing w:line="360" w:lineRule="auto"/>
        <w:jc w:val="both"/>
        <w:rPr>
          <w:rFonts w:ascii="Arial" w:hAnsi="Arial" w:cs="Arial"/>
          <w:bCs/>
          <w:sz w:val="24"/>
          <w:szCs w:val="24"/>
        </w:rPr>
      </w:pPr>
      <w:r w:rsidRPr="00B2047D">
        <w:rPr>
          <w:rFonts w:ascii="Arial" w:hAnsi="Arial" w:cs="Arial"/>
          <w:bCs/>
          <w:sz w:val="24"/>
          <w:szCs w:val="24"/>
        </w:rPr>
        <w:t xml:space="preserve">Moyles, J. (2007) </w:t>
      </w:r>
      <w:r w:rsidRPr="00793504">
        <w:rPr>
          <w:rFonts w:ascii="Arial" w:hAnsi="Arial" w:cs="Arial"/>
          <w:bCs/>
          <w:i/>
          <w:iCs/>
          <w:sz w:val="24"/>
          <w:szCs w:val="24"/>
        </w:rPr>
        <w:t>Early Years Foundation; Meeting the challenge</w:t>
      </w:r>
      <w:r w:rsidRPr="00B2047D">
        <w:rPr>
          <w:rFonts w:ascii="Arial" w:hAnsi="Arial" w:cs="Arial"/>
          <w:bCs/>
          <w:sz w:val="24"/>
          <w:szCs w:val="24"/>
        </w:rPr>
        <w:t>. Berkshire: Open University Press.</w:t>
      </w:r>
    </w:p>
    <w:p w14:paraId="75DCEC4A" w14:textId="77777777" w:rsidR="008D0480" w:rsidRDefault="008D0480" w:rsidP="008D0480">
      <w:pPr>
        <w:spacing w:line="360" w:lineRule="auto"/>
        <w:jc w:val="both"/>
        <w:rPr>
          <w:rFonts w:ascii="Arial" w:hAnsi="Arial" w:cs="Arial"/>
          <w:bCs/>
          <w:sz w:val="24"/>
          <w:szCs w:val="24"/>
        </w:rPr>
      </w:pPr>
      <w:r>
        <w:rPr>
          <w:rFonts w:ascii="Arial" w:hAnsi="Arial" w:cs="Arial"/>
          <w:bCs/>
          <w:sz w:val="24"/>
          <w:szCs w:val="24"/>
        </w:rPr>
        <w:lastRenderedPageBreak/>
        <w:t xml:space="preserve">Newman, S. (1999) ‘Constructing and critiquing reflective practice’, </w:t>
      </w:r>
      <w:r>
        <w:rPr>
          <w:rFonts w:ascii="Arial" w:hAnsi="Arial" w:cs="Arial"/>
          <w:bCs/>
          <w:i/>
          <w:iCs/>
          <w:sz w:val="24"/>
          <w:szCs w:val="24"/>
        </w:rPr>
        <w:t xml:space="preserve">Educational Action Research, </w:t>
      </w:r>
      <w:r>
        <w:rPr>
          <w:rFonts w:ascii="Arial" w:hAnsi="Arial" w:cs="Arial"/>
          <w:bCs/>
          <w:sz w:val="24"/>
          <w:szCs w:val="24"/>
        </w:rPr>
        <w:t>7(1), pp.145-136. DOI: 10.1080/096507999002000081.</w:t>
      </w:r>
    </w:p>
    <w:p w14:paraId="3761C047" w14:textId="77777777" w:rsidR="008D0480" w:rsidRPr="00B2047D" w:rsidRDefault="008D0480" w:rsidP="008D0480">
      <w:pPr>
        <w:spacing w:line="360" w:lineRule="auto"/>
        <w:jc w:val="both"/>
        <w:rPr>
          <w:rFonts w:ascii="Arial" w:hAnsi="Arial" w:cs="Arial"/>
          <w:bCs/>
          <w:sz w:val="24"/>
          <w:szCs w:val="24"/>
        </w:rPr>
      </w:pPr>
      <w:r>
        <w:rPr>
          <w:rFonts w:ascii="Arial" w:hAnsi="Arial" w:cs="Arial"/>
          <w:bCs/>
          <w:sz w:val="24"/>
          <w:szCs w:val="24"/>
        </w:rPr>
        <w:t xml:space="preserve">Nursing Times. (2015) </w:t>
      </w:r>
      <w:r>
        <w:rPr>
          <w:rFonts w:ascii="Arial" w:hAnsi="Arial" w:cs="Arial"/>
          <w:bCs/>
          <w:i/>
          <w:iCs/>
          <w:sz w:val="24"/>
          <w:szCs w:val="24"/>
        </w:rPr>
        <w:t xml:space="preserve">A New Model of Reflection for Clinical Practice. </w:t>
      </w:r>
      <w:r>
        <w:rPr>
          <w:rFonts w:ascii="Arial" w:hAnsi="Arial" w:cs="Arial"/>
          <w:bCs/>
          <w:sz w:val="24"/>
          <w:szCs w:val="24"/>
        </w:rPr>
        <w:t xml:space="preserve">Available at: </w:t>
      </w:r>
      <w:hyperlink r:id="rId24" w:anchor=":~:text=Why%20use%20a%20model%3F,which%20consist%20of%20similar%20stages" w:history="1">
        <w:r w:rsidRPr="00FB1687">
          <w:rPr>
            <w:rStyle w:val="Hyperlink"/>
            <w:rFonts w:ascii="Arial" w:hAnsi="Arial" w:cs="Arial"/>
            <w:bCs/>
            <w:sz w:val="24"/>
            <w:szCs w:val="24"/>
          </w:rPr>
          <w:t>https://www.nursingtimes.net/roles/nurse-educators/a-new-model-of-reflection-for-clinical-practice-17-08-2015/#:~:text=Why%20use%20a%20model%3F,which%20consist%20of%20similar%20stages</w:t>
        </w:r>
      </w:hyperlink>
      <w:r w:rsidRPr="00C21634">
        <w:rPr>
          <w:rFonts w:ascii="Arial" w:hAnsi="Arial" w:cs="Arial"/>
          <w:bCs/>
          <w:sz w:val="24"/>
          <w:szCs w:val="24"/>
        </w:rPr>
        <w:t>.</w:t>
      </w:r>
      <w:r>
        <w:rPr>
          <w:rFonts w:ascii="Arial" w:hAnsi="Arial" w:cs="Arial"/>
          <w:bCs/>
          <w:sz w:val="24"/>
          <w:szCs w:val="24"/>
        </w:rPr>
        <w:t xml:space="preserve"> (Accessed: 11</w:t>
      </w:r>
      <w:r w:rsidRPr="00C21634">
        <w:rPr>
          <w:rFonts w:ascii="Arial" w:hAnsi="Arial" w:cs="Arial"/>
          <w:bCs/>
          <w:sz w:val="24"/>
          <w:szCs w:val="24"/>
          <w:vertAlign w:val="superscript"/>
        </w:rPr>
        <w:t>th</w:t>
      </w:r>
      <w:r>
        <w:rPr>
          <w:rFonts w:ascii="Arial" w:hAnsi="Arial" w:cs="Arial"/>
          <w:bCs/>
          <w:sz w:val="24"/>
          <w:szCs w:val="24"/>
        </w:rPr>
        <w:t xml:space="preserve"> June 2020).</w:t>
      </w:r>
    </w:p>
    <w:p w14:paraId="3C1A4520" w14:textId="77777777" w:rsidR="008D0480" w:rsidRPr="00B405F5" w:rsidRDefault="008D0480" w:rsidP="008D0480">
      <w:pPr>
        <w:spacing w:line="360" w:lineRule="auto"/>
        <w:jc w:val="both"/>
        <w:rPr>
          <w:rFonts w:ascii="Arial" w:hAnsi="Arial" w:cs="Arial"/>
          <w:bCs/>
          <w:sz w:val="24"/>
          <w:szCs w:val="24"/>
        </w:rPr>
      </w:pPr>
      <w:proofErr w:type="spellStart"/>
      <w:r>
        <w:rPr>
          <w:rFonts w:ascii="Arial" w:hAnsi="Arial" w:cs="Arial"/>
          <w:bCs/>
          <w:sz w:val="24"/>
          <w:szCs w:val="24"/>
        </w:rPr>
        <w:t>Palaiologou</w:t>
      </w:r>
      <w:proofErr w:type="spellEnd"/>
      <w:r>
        <w:rPr>
          <w:rFonts w:ascii="Arial" w:hAnsi="Arial" w:cs="Arial"/>
          <w:bCs/>
          <w:sz w:val="24"/>
          <w:szCs w:val="24"/>
        </w:rPr>
        <w:t xml:space="preserve">, I. (2013) </w:t>
      </w:r>
      <w:r>
        <w:rPr>
          <w:rFonts w:ascii="Arial" w:hAnsi="Arial" w:cs="Arial"/>
          <w:bCs/>
          <w:i/>
          <w:iCs/>
          <w:sz w:val="24"/>
          <w:szCs w:val="24"/>
        </w:rPr>
        <w:t xml:space="preserve">The Early Years Foundation Stage. </w:t>
      </w:r>
      <w:r>
        <w:rPr>
          <w:rFonts w:ascii="Arial" w:hAnsi="Arial" w:cs="Arial"/>
          <w:bCs/>
          <w:sz w:val="24"/>
          <w:szCs w:val="24"/>
        </w:rPr>
        <w:t>London: Sage Publications.</w:t>
      </w:r>
    </w:p>
    <w:p w14:paraId="56DAB497" w14:textId="77777777" w:rsidR="008D0480" w:rsidRPr="00B2047D" w:rsidRDefault="008D0480" w:rsidP="008D0480">
      <w:pPr>
        <w:spacing w:line="360" w:lineRule="auto"/>
        <w:jc w:val="both"/>
        <w:rPr>
          <w:rFonts w:ascii="Arial" w:hAnsi="Arial" w:cs="Arial"/>
          <w:bCs/>
          <w:sz w:val="24"/>
          <w:szCs w:val="24"/>
        </w:rPr>
      </w:pPr>
      <w:r w:rsidRPr="00B2047D">
        <w:rPr>
          <w:rFonts w:ascii="Arial" w:hAnsi="Arial" w:cs="Arial"/>
          <w:bCs/>
          <w:sz w:val="24"/>
          <w:szCs w:val="24"/>
        </w:rPr>
        <w:t>Popova, M. (2020)</w:t>
      </w:r>
      <w:r>
        <w:rPr>
          <w:rFonts w:ascii="Arial" w:hAnsi="Arial" w:cs="Arial"/>
          <w:bCs/>
          <w:sz w:val="24"/>
          <w:szCs w:val="24"/>
        </w:rPr>
        <w:t xml:space="preserve"> </w:t>
      </w:r>
      <w:r>
        <w:rPr>
          <w:rFonts w:ascii="Arial" w:hAnsi="Arial" w:cs="Arial"/>
          <w:bCs/>
          <w:i/>
          <w:iCs/>
          <w:sz w:val="24"/>
          <w:szCs w:val="24"/>
        </w:rPr>
        <w:t xml:space="preserve">How We Think John Dewey on the Art of Reflection and Fruitful Curiosity in a time of Instant Opinions and Information Overload. </w:t>
      </w:r>
      <w:r>
        <w:rPr>
          <w:rFonts w:ascii="Arial" w:hAnsi="Arial" w:cs="Arial"/>
          <w:bCs/>
          <w:sz w:val="24"/>
          <w:szCs w:val="24"/>
        </w:rPr>
        <w:t xml:space="preserve">Available at: </w:t>
      </w:r>
      <w:hyperlink r:id="rId25" w:history="1">
        <w:r w:rsidRPr="00FB1687">
          <w:rPr>
            <w:rStyle w:val="Hyperlink"/>
            <w:rFonts w:ascii="Arial" w:hAnsi="Arial" w:cs="Arial"/>
            <w:bCs/>
            <w:sz w:val="24"/>
            <w:szCs w:val="24"/>
          </w:rPr>
          <w:t>https://www.brainpickings.org/2014/08/18/how-we-think-john-dewey/</w:t>
        </w:r>
      </w:hyperlink>
      <w:r>
        <w:rPr>
          <w:rFonts w:ascii="Arial" w:hAnsi="Arial" w:cs="Arial"/>
          <w:bCs/>
          <w:sz w:val="24"/>
          <w:szCs w:val="24"/>
        </w:rPr>
        <w:t xml:space="preserve"> (Accessed: 12</w:t>
      </w:r>
      <w:r w:rsidRPr="00C21634">
        <w:rPr>
          <w:rFonts w:ascii="Arial" w:hAnsi="Arial" w:cs="Arial"/>
          <w:bCs/>
          <w:sz w:val="24"/>
          <w:szCs w:val="24"/>
          <w:vertAlign w:val="superscript"/>
        </w:rPr>
        <w:t>th</w:t>
      </w:r>
      <w:r>
        <w:rPr>
          <w:rFonts w:ascii="Arial" w:hAnsi="Arial" w:cs="Arial"/>
          <w:bCs/>
          <w:sz w:val="24"/>
          <w:szCs w:val="24"/>
        </w:rPr>
        <w:t xml:space="preserve"> June 2020).</w:t>
      </w:r>
      <w:r w:rsidRPr="00B2047D">
        <w:rPr>
          <w:rFonts w:ascii="Arial" w:hAnsi="Arial" w:cs="Arial"/>
          <w:bCs/>
          <w:sz w:val="24"/>
          <w:szCs w:val="24"/>
        </w:rPr>
        <w:t xml:space="preserve"> </w:t>
      </w:r>
    </w:p>
    <w:p w14:paraId="1F4EE823" w14:textId="77777777" w:rsidR="008D0480" w:rsidRDefault="008D0480" w:rsidP="008D0480">
      <w:pPr>
        <w:spacing w:line="360" w:lineRule="auto"/>
        <w:jc w:val="both"/>
        <w:rPr>
          <w:rFonts w:ascii="Arial" w:hAnsi="Arial" w:cs="Arial"/>
          <w:color w:val="000000"/>
          <w:spacing w:val="8"/>
          <w:sz w:val="24"/>
          <w:szCs w:val="24"/>
        </w:rPr>
      </w:pPr>
      <w:r w:rsidRPr="00B2047D">
        <w:rPr>
          <w:rFonts w:ascii="Arial" w:hAnsi="Arial" w:cs="Arial"/>
          <w:color w:val="000000"/>
          <w:spacing w:val="8"/>
          <w:sz w:val="24"/>
          <w:szCs w:val="24"/>
        </w:rPr>
        <w:t>Schon, DA</w:t>
      </w:r>
      <w:r>
        <w:rPr>
          <w:rFonts w:ascii="Arial" w:hAnsi="Arial" w:cs="Arial"/>
          <w:color w:val="000000"/>
          <w:spacing w:val="8"/>
          <w:sz w:val="24"/>
          <w:szCs w:val="24"/>
        </w:rPr>
        <w:t>.</w:t>
      </w:r>
      <w:r w:rsidRPr="00B2047D">
        <w:rPr>
          <w:rFonts w:ascii="Arial" w:hAnsi="Arial" w:cs="Arial"/>
          <w:color w:val="000000"/>
          <w:spacing w:val="8"/>
          <w:sz w:val="24"/>
          <w:szCs w:val="24"/>
        </w:rPr>
        <w:t xml:space="preserve"> </w:t>
      </w:r>
      <w:r>
        <w:rPr>
          <w:rFonts w:ascii="Arial" w:hAnsi="Arial" w:cs="Arial"/>
          <w:color w:val="000000"/>
          <w:spacing w:val="8"/>
          <w:sz w:val="24"/>
          <w:szCs w:val="24"/>
        </w:rPr>
        <w:t>(</w:t>
      </w:r>
      <w:r w:rsidRPr="00B2047D">
        <w:rPr>
          <w:rFonts w:ascii="Arial" w:hAnsi="Arial" w:cs="Arial"/>
          <w:color w:val="000000"/>
          <w:spacing w:val="8"/>
          <w:sz w:val="24"/>
          <w:szCs w:val="24"/>
        </w:rPr>
        <w:t>1983</w:t>
      </w:r>
      <w:r>
        <w:rPr>
          <w:rFonts w:ascii="Arial" w:hAnsi="Arial" w:cs="Arial"/>
          <w:color w:val="000000"/>
          <w:spacing w:val="8"/>
          <w:sz w:val="24"/>
          <w:szCs w:val="24"/>
        </w:rPr>
        <w:t>)</w:t>
      </w:r>
      <w:r w:rsidRPr="00B2047D">
        <w:rPr>
          <w:rFonts w:ascii="Arial" w:hAnsi="Arial" w:cs="Arial"/>
          <w:color w:val="000000"/>
          <w:spacing w:val="8"/>
          <w:sz w:val="24"/>
          <w:szCs w:val="24"/>
        </w:rPr>
        <w:t xml:space="preserve"> </w:t>
      </w:r>
      <w:r w:rsidRPr="00B2047D">
        <w:rPr>
          <w:rFonts w:ascii="Arial" w:hAnsi="Arial" w:cs="Arial"/>
          <w:i/>
          <w:iCs/>
          <w:color w:val="000000"/>
          <w:spacing w:val="8"/>
          <w:sz w:val="24"/>
          <w:szCs w:val="24"/>
        </w:rPr>
        <w:t>The Reflective Practitioner</w:t>
      </w:r>
      <w:r>
        <w:rPr>
          <w:rFonts w:ascii="Arial" w:hAnsi="Arial" w:cs="Arial"/>
          <w:i/>
          <w:iCs/>
          <w:color w:val="000000"/>
          <w:spacing w:val="8"/>
          <w:sz w:val="24"/>
          <w:szCs w:val="24"/>
        </w:rPr>
        <w:t>.</w:t>
      </w:r>
      <w:r w:rsidRPr="00B2047D">
        <w:rPr>
          <w:rFonts w:ascii="Arial" w:hAnsi="Arial" w:cs="Arial"/>
          <w:color w:val="000000"/>
          <w:spacing w:val="8"/>
          <w:sz w:val="24"/>
          <w:szCs w:val="24"/>
        </w:rPr>
        <w:t xml:space="preserve"> New York</w:t>
      </w:r>
      <w:r>
        <w:rPr>
          <w:rFonts w:ascii="Arial" w:hAnsi="Arial" w:cs="Arial"/>
          <w:color w:val="000000"/>
          <w:spacing w:val="8"/>
          <w:sz w:val="24"/>
          <w:szCs w:val="24"/>
        </w:rPr>
        <w:t>: Basic Books.</w:t>
      </w:r>
    </w:p>
    <w:p w14:paraId="312C540B" w14:textId="77777777" w:rsidR="008D0480" w:rsidRPr="00A237D2" w:rsidRDefault="008D0480" w:rsidP="008D0480">
      <w:pPr>
        <w:spacing w:line="360" w:lineRule="auto"/>
        <w:jc w:val="both"/>
        <w:rPr>
          <w:rFonts w:ascii="Arial" w:hAnsi="Arial" w:cs="Arial"/>
          <w:bCs/>
          <w:sz w:val="24"/>
          <w:szCs w:val="24"/>
        </w:rPr>
      </w:pPr>
      <w:r>
        <w:rPr>
          <w:rFonts w:ascii="Arial" w:hAnsi="Arial" w:cs="Arial"/>
          <w:color w:val="000000"/>
          <w:spacing w:val="8"/>
          <w:sz w:val="24"/>
          <w:szCs w:val="24"/>
        </w:rPr>
        <w:t xml:space="preserve">Smidt, S. (2015) </w:t>
      </w:r>
      <w:r>
        <w:rPr>
          <w:rFonts w:ascii="Arial" w:hAnsi="Arial" w:cs="Arial"/>
          <w:i/>
          <w:iCs/>
          <w:color w:val="000000"/>
          <w:spacing w:val="8"/>
          <w:sz w:val="24"/>
          <w:szCs w:val="24"/>
        </w:rPr>
        <w:t xml:space="preserve">Observing Young Children. </w:t>
      </w:r>
      <w:r>
        <w:rPr>
          <w:rFonts w:ascii="Arial" w:hAnsi="Arial" w:cs="Arial"/>
          <w:color w:val="000000"/>
          <w:spacing w:val="8"/>
          <w:sz w:val="24"/>
          <w:szCs w:val="24"/>
        </w:rPr>
        <w:t>Oxon: Routledge.</w:t>
      </w:r>
    </w:p>
    <w:p w14:paraId="0CA0EEDC" w14:textId="77777777" w:rsidR="008D0480" w:rsidRDefault="008D0480" w:rsidP="008D0480">
      <w:pPr>
        <w:spacing w:line="360" w:lineRule="auto"/>
        <w:jc w:val="both"/>
        <w:rPr>
          <w:rFonts w:ascii="Arial" w:hAnsi="Arial" w:cs="Arial"/>
          <w:sz w:val="24"/>
          <w:szCs w:val="24"/>
        </w:rPr>
      </w:pPr>
      <w:r w:rsidRPr="00B2047D">
        <w:rPr>
          <w:rFonts w:ascii="Arial" w:hAnsi="Arial" w:cs="Arial"/>
          <w:bCs/>
          <w:sz w:val="24"/>
          <w:szCs w:val="24"/>
        </w:rPr>
        <w:t>Smith, M, K. (1999)</w:t>
      </w:r>
      <w:r>
        <w:rPr>
          <w:rFonts w:ascii="Arial" w:hAnsi="Arial" w:cs="Arial"/>
          <w:bCs/>
          <w:sz w:val="24"/>
          <w:szCs w:val="24"/>
        </w:rPr>
        <w:t xml:space="preserve"> </w:t>
      </w:r>
      <w:r>
        <w:rPr>
          <w:rFonts w:ascii="Arial" w:hAnsi="Arial" w:cs="Arial"/>
          <w:bCs/>
          <w:i/>
          <w:iCs/>
          <w:sz w:val="24"/>
          <w:szCs w:val="24"/>
        </w:rPr>
        <w:t xml:space="preserve">Reflection, Learning and Education. </w:t>
      </w:r>
      <w:r>
        <w:rPr>
          <w:rFonts w:ascii="Arial" w:hAnsi="Arial" w:cs="Arial"/>
          <w:bCs/>
          <w:sz w:val="24"/>
          <w:szCs w:val="24"/>
        </w:rPr>
        <w:t xml:space="preserve">Available at: </w:t>
      </w:r>
      <w:hyperlink r:id="rId26" w:history="1">
        <w:r w:rsidRPr="00FB1687">
          <w:rPr>
            <w:rStyle w:val="Hyperlink"/>
            <w:rFonts w:ascii="Arial" w:hAnsi="Arial" w:cs="Arial"/>
            <w:bCs/>
            <w:sz w:val="24"/>
            <w:szCs w:val="24"/>
          </w:rPr>
          <w:t>https://infed.org/mobi/reflection-learning-and-education/</w:t>
        </w:r>
      </w:hyperlink>
      <w:r>
        <w:rPr>
          <w:rFonts w:ascii="Arial" w:hAnsi="Arial" w:cs="Arial"/>
          <w:bCs/>
          <w:sz w:val="24"/>
          <w:szCs w:val="24"/>
        </w:rPr>
        <w:t xml:space="preserve"> (Accessed: 11</w:t>
      </w:r>
      <w:r w:rsidRPr="00AD4849">
        <w:rPr>
          <w:rFonts w:ascii="Arial" w:hAnsi="Arial" w:cs="Arial"/>
          <w:bCs/>
          <w:sz w:val="24"/>
          <w:szCs w:val="24"/>
          <w:vertAlign w:val="superscript"/>
        </w:rPr>
        <w:t>th</w:t>
      </w:r>
      <w:r>
        <w:rPr>
          <w:rFonts w:ascii="Arial" w:hAnsi="Arial" w:cs="Arial"/>
          <w:bCs/>
          <w:sz w:val="24"/>
          <w:szCs w:val="24"/>
        </w:rPr>
        <w:t xml:space="preserve"> June 2020).</w:t>
      </w:r>
      <w:r w:rsidRPr="00B2047D">
        <w:rPr>
          <w:rFonts w:ascii="Arial" w:hAnsi="Arial" w:cs="Arial"/>
          <w:bCs/>
          <w:sz w:val="24"/>
          <w:szCs w:val="24"/>
        </w:rPr>
        <w:t xml:space="preserve"> </w:t>
      </w:r>
    </w:p>
    <w:p w14:paraId="14F81EA1" w14:textId="77777777" w:rsidR="008D0480" w:rsidRDefault="008D0480" w:rsidP="008D0480">
      <w:pPr>
        <w:spacing w:line="360" w:lineRule="auto"/>
        <w:jc w:val="both"/>
        <w:rPr>
          <w:rFonts w:ascii="Arial" w:hAnsi="Arial" w:cs="Arial"/>
          <w:sz w:val="24"/>
          <w:szCs w:val="24"/>
        </w:rPr>
      </w:pPr>
      <w:r>
        <w:rPr>
          <w:rFonts w:ascii="Arial" w:hAnsi="Arial" w:cs="Arial"/>
          <w:sz w:val="24"/>
          <w:szCs w:val="24"/>
        </w:rPr>
        <w:t xml:space="preserve">Source 1. Gibbs, G. (1988) </w:t>
      </w:r>
      <w:r>
        <w:rPr>
          <w:rFonts w:ascii="Arial" w:hAnsi="Arial" w:cs="Arial"/>
          <w:i/>
          <w:iCs/>
          <w:sz w:val="24"/>
          <w:szCs w:val="24"/>
        </w:rPr>
        <w:t xml:space="preserve">Gibbs Reflective Cycle </w:t>
      </w:r>
      <w:r>
        <w:rPr>
          <w:rFonts w:ascii="Arial" w:hAnsi="Arial" w:cs="Arial"/>
          <w:sz w:val="24"/>
          <w:szCs w:val="24"/>
        </w:rPr>
        <w:t xml:space="preserve">[Google Image]. Available at: </w:t>
      </w:r>
      <w:hyperlink r:id="rId27" w:anchor="imgrc=dzlL2aCgzn5TPM" w:history="1">
        <w:r w:rsidRPr="00FB1687">
          <w:rPr>
            <w:rStyle w:val="Hyperlink"/>
            <w:rFonts w:ascii="Arial" w:hAnsi="Arial" w:cs="Arial"/>
            <w:sz w:val="24"/>
            <w:szCs w:val="24"/>
          </w:rPr>
          <w:t>https://www.google.co.uk/search?q=popular+reflective+models&amp;source=lnms&amp;tbm=isch&amp;sa=X&amp;ved=2ahUKEwiG98jGr4HqAhWvTBUIHdagBdIQ_AUoAnoECA4QBA&amp;biw=1536&amp;bih=751#imgrc=dzlL2aCgzn5TPM</w:t>
        </w:r>
      </w:hyperlink>
      <w:r>
        <w:rPr>
          <w:rFonts w:ascii="Arial" w:hAnsi="Arial" w:cs="Arial"/>
          <w:sz w:val="24"/>
          <w:szCs w:val="24"/>
        </w:rPr>
        <w:t xml:space="preserve"> (Accessed 12</w:t>
      </w:r>
      <w:r w:rsidRPr="00AD4849">
        <w:rPr>
          <w:rFonts w:ascii="Arial" w:hAnsi="Arial" w:cs="Arial"/>
          <w:sz w:val="24"/>
          <w:szCs w:val="24"/>
          <w:vertAlign w:val="superscript"/>
        </w:rPr>
        <w:t>th</w:t>
      </w:r>
      <w:r>
        <w:rPr>
          <w:rFonts w:ascii="Arial" w:hAnsi="Arial" w:cs="Arial"/>
          <w:sz w:val="24"/>
          <w:szCs w:val="24"/>
        </w:rPr>
        <w:t xml:space="preserve"> June 2020).</w:t>
      </w:r>
    </w:p>
    <w:p w14:paraId="0DBBBC84" w14:textId="77777777" w:rsidR="008D0480" w:rsidRPr="00B2047D" w:rsidRDefault="008D0480" w:rsidP="008D0480">
      <w:pPr>
        <w:spacing w:line="360" w:lineRule="auto"/>
        <w:jc w:val="both"/>
        <w:rPr>
          <w:rFonts w:ascii="Arial" w:hAnsi="Arial" w:cs="Arial"/>
          <w:sz w:val="24"/>
          <w:szCs w:val="24"/>
        </w:rPr>
      </w:pPr>
      <w:r>
        <w:rPr>
          <w:rFonts w:ascii="Arial" w:hAnsi="Arial" w:cs="Arial"/>
          <w:sz w:val="24"/>
          <w:szCs w:val="24"/>
        </w:rPr>
        <w:t xml:space="preserve">Source 2. Kolb, D. (1984) </w:t>
      </w:r>
      <w:r>
        <w:rPr>
          <w:rFonts w:ascii="Arial" w:hAnsi="Arial" w:cs="Arial"/>
          <w:i/>
          <w:iCs/>
          <w:sz w:val="24"/>
          <w:szCs w:val="24"/>
        </w:rPr>
        <w:t xml:space="preserve">Kolb’s Experiential Learning Cycle </w:t>
      </w:r>
      <w:r>
        <w:rPr>
          <w:rFonts w:ascii="Arial" w:hAnsi="Arial" w:cs="Arial"/>
          <w:sz w:val="24"/>
          <w:szCs w:val="24"/>
        </w:rPr>
        <w:t xml:space="preserve">[Google Image]. Available at: </w:t>
      </w:r>
      <w:hyperlink r:id="rId28" w:anchor="imgrc=aXBMgGk85DGp_M" w:history="1">
        <w:r w:rsidRPr="00FB1687">
          <w:rPr>
            <w:rStyle w:val="Hyperlink"/>
            <w:rFonts w:ascii="Arial" w:hAnsi="Arial" w:cs="Arial"/>
            <w:sz w:val="24"/>
            <w:szCs w:val="24"/>
          </w:rPr>
          <w:t>https://www.google.co.uk/search?q=kohl+reflective+cycle&amp;tbm=isch&amp;ved=2ahUKEwjOzv3Hr4HqAhUJdBoKHeymBJoQ2-cCegQIABAA&amp;oq=kohl&amp;gs_lcp=CgNpbWcQARgAMgQIABBDMgQIABBDMgUIABCxAzIECAAQQzICCAAyAggAMgIIADICCAAyAggAMgIIADoHCAAQsQMQQ1Cd8pEBWL-JkgFg9ZiSAWgAcAB4AoABWIgB7gqSAQIyNJgBAKABAaoBC2d3cy13aXotaW1nsA</w:t>
        </w:r>
        <w:r w:rsidRPr="00FB1687">
          <w:rPr>
            <w:rStyle w:val="Hyperlink"/>
            <w:rFonts w:ascii="Arial" w:hAnsi="Arial" w:cs="Arial"/>
            <w:sz w:val="24"/>
            <w:szCs w:val="24"/>
          </w:rPr>
          <w:lastRenderedPageBreak/>
          <w:t>EA&amp;sclient=img&amp;ei=vCDmXs6AC4noaezNktAJ&amp;bih=751&amp;biw=1536#imgrc=aXBMgGk85DGp_M</w:t>
        </w:r>
      </w:hyperlink>
      <w:r>
        <w:rPr>
          <w:rFonts w:ascii="Arial" w:hAnsi="Arial" w:cs="Arial"/>
          <w:sz w:val="24"/>
          <w:szCs w:val="24"/>
        </w:rPr>
        <w:t xml:space="preserve"> (Accessed: 12</w:t>
      </w:r>
      <w:r w:rsidRPr="00886C2A">
        <w:rPr>
          <w:rFonts w:ascii="Arial" w:hAnsi="Arial" w:cs="Arial"/>
          <w:sz w:val="24"/>
          <w:szCs w:val="24"/>
          <w:vertAlign w:val="superscript"/>
        </w:rPr>
        <w:t>th</w:t>
      </w:r>
      <w:r>
        <w:rPr>
          <w:rFonts w:ascii="Arial" w:hAnsi="Arial" w:cs="Arial"/>
          <w:sz w:val="24"/>
          <w:szCs w:val="24"/>
        </w:rPr>
        <w:t xml:space="preserve"> June 2020).</w:t>
      </w:r>
    </w:p>
    <w:p w14:paraId="763BC601" w14:textId="77777777" w:rsidR="008D0480" w:rsidRPr="00B2047D" w:rsidRDefault="008D0480" w:rsidP="008D0480">
      <w:pPr>
        <w:spacing w:line="360" w:lineRule="auto"/>
        <w:jc w:val="both"/>
        <w:rPr>
          <w:rFonts w:ascii="Arial" w:hAnsi="Arial" w:cs="Arial"/>
          <w:sz w:val="24"/>
          <w:szCs w:val="24"/>
        </w:rPr>
      </w:pPr>
      <w:r w:rsidRPr="00B2047D">
        <w:rPr>
          <w:rFonts w:ascii="Arial" w:hAnsi="Arial" w:cs="Arial"/>
          <w:sz w:val="24"/>
          <w:szCs w:val="24"/>
        </w:rPr>
        <w:t>Sure Start. (2005)</w:t>
      </w:r>
      <w:r>
        <w:rPr>
          <w:rFonts w:ascii="Arial" w:hAnsi="Arial" w:cs="Arial"/>
          <w:sz w:val="24"/>
          <w:szCs w:val="24"/>
        </w:rPr>
        <w:t xml:space="preserve"> </w:t>
      </w:r>
      <w:r>
        <w:rPr>
          <w:rFonts w:ascii="Arial" w:hAnsi="Arial" w:cs="Arial"/>
          <w:i/>
          <w:iCs/>
          <w:sz w:val="24"/>
          <w:szCs w:val="24"/>
        </w:rPr>
        <w:t xml:space="preserve">Key Elements of Effective Practice. </w:t>
      </w:r>
      <w:r>
        <w:rPr>
          <w:rFonts w:ascii="Arial" w:hAnsi="Arial" w:cs="Arial"/>
          <w:sz w:val="24"/>
          <w:szCs w:val="24"/>
        </w:rPr>
        <w:t>London: Department of Education and Skills.</w:t>
      </w:r>
      <w:r w:rsidRPr="00B2047D">
        <w:rPr>
          <w:rFonts w:ascii="Arial" w:hAnsi="Arial" w:cs="Arial"/>
          <w:sz w:val="24"/>
          <w:szCs w:val="24"/>
        </w:rPr>
        <w:t xml:space="preserve"> </w:t>
      </w:r>
    </w:p>
    <w:p w14:paraId="6E27FB16" w14:textId="77777777" w:rsidR="008D0480" w:rsidRPr="00886C2A" w:rsidRDefault="008D0480" w:rsidP="008D0480">
      <w:pPr>
        <w:spacing w:line="360" w:lineRule="auto"/>
        <w:jc w:val="both"/>
        <w:rPr>
          <w:rFonts w:ascii="Arial" w:hAnsi="Arial" w:cs="Arial"/>
          <w:bCs/>
          <w:sz w:val="24"/>
          <w:szCs w:val="24"/>
        </w:rPr>
      </w:pPr>
      <w:r w:rsidRPr="00B2047D">
        <w:rPr>
          <w:rFonts w:ascii="Arial" w:hAnsi="Arial" w:cs="Arial"/>
          <w:sz w:val="24"/>
          <w:szCs w:val="24"/>
        </w:rPr>
        <w:t xml:space="preserve">The Institute of Academic Development. (no date) </w:t>
      </w:r>
      <w:r>
        <w:rPr>
          <w:rFonts w:ascii="Arial" w:hAnsi="Arial" w:cs="Arial"/>
          <w:i/>
          <w:iCs/>
          <w:sz w:val="24"/>
          <w:szCs w:val="24"/>
        </w:rPr>
        <w:t xml:space="preserve">Reflection: What is it and why is it useful? </w:t>
      </w:r>
      <w:r>
        <w:rPr>
          <w:rFonts w:ascii="Arial" w:hAnsi="Arial" w:cs="Arial"/>
          <w:sz w:val="24"/>
          <w:szCs w:val="24"/>
        </w:rPr>
        <w:t xml:space="preserve">Available at: </w:t>
      </w:r>
      <w:hyperlink r:id="rId29" w:history="1">
        <w:r w:rsidRPr="00886C2A">
          <w:rPr>
            <w:rStyle w:val="Hyperlink"/>
            <w:rFonts w:ascii="Arial" w:hAnsi="Arial" w:cs="Arial"/>
            <w:sz w:val="24"/>
            <w:szCs w:val="24"/>
          </w:rPr>
          <w:t>http://www.docs.hss.ed.ac.uk/iad/Learning_teaching/Academic_pastoral/Reflect/Reflection_explanation_HO.pdf</w:t>
        </w:r>
      </w:hyperlink>
      <w:r>
        <w:t xml:space="preserve"> </w:t>
      </w:r>
      <w:r>
        <w:rPr>
          <w:rFonts w:ascii="Arial" w:hAnsi="Arial" w:cs="Arial"/>
          <w:sz w:val="24"/>
          <w:szCs w:val="24"/>
        </w:rPr>
        <w:t>(Accessed 8th June 2020).</w:t>
      </w:r>
    </w:p>
    <w:p w14:paraId="0ED87C66" w14:textId="77777777" w:rsidR="008D0480" w:rsidRPr="00B2047D" w:rsidRDefault="008D0480" w:rsidP="008D0480">
      <w:pPr>
        <w:spacing w:line="360" w:lineRule="auto"/>
        <w:jc w:val="both"/>
        <w:rPr>
          <w:rFonts w:ascii="Arial" w:hAnsi="Arial" w:cs="Arial"/>
          <w:sz w:val="24"/>
          <w:szCs w:val="24"/>
        </w:rPr>
      </w:pPr>
      <w:r w:rsidRPr="00B2047D">
        <w:rPr>
          <w:rFonts w:ascii="Arial" w:hAnsi="Arial" w:cs="Arial"/>
          <w:bCs/>
          <w:sz w:val="24"/>
          <w:szCs w:val="24"/>
        </w:rPr>
        <w:t>University of Cambridge</w:t>
      </w:r>
      <w:r>
        <w:rPr>
          <w:rFonts w:ascii="Arial" w:hAnsi="Arial" w:cs="Arial"/>
          <w:bCs/>
          <w:sz w:val="24"/>
          <w:szCs w:val="24"/>
        </w:rPr>
        <w:t>.</w:t>
      </w:r>
      <w:r w:rsidRPr="00B2047D">
        <w:rPr>
          <w:rFonts w:ascii="Arial" w:hAnsi="Arial" w:cs="Arial"/>
          <w:bCs/>
          <w:sz w:val="24"/>
          <w:szCs w:val="24"/>
        </w:rPr>
        <w:t xml:space="preserve"> (2020)</w:t>
      </w:r>
      <w:r>
        <w:rPr>
          <w:rFonts w:ascii="Arial" w:hAnsi="Arial" w:cs="Arial"/>
          <w:bCs/>
          <w:sz w:val="24"/>
          <w:szCs w:val="24"/>
        </w:rPr>
        <w:t xml:space="preserve"> </w:t>
      </w:r>
      <w:r>
        <w:rPr>
          <w:rFonts w:ascii="Arial" w:hAnsi="Arial" w:cs="Arial"/>
          <w:bCs/>
          <w:i/>
          <w:iCs/>
          <w:sz w:val="24"/>
          <w:szCs w:val="24"/>
        </w:rPr>
        <w:t xml:space="preserve">What is Reflective Practice? </w:t>
      </w:r>
      <w:r>
        <w:rPr>
          <w:rFonts w:ascii="Arial" w:hAnsi="Arial" w:cs="Arial"/>
          <w:bCs/>
          <w:sz w:val="24"/>
          <w:szCs w:val="24"/>
        </w:rPr>
        <w:t xml:space="preserve">Available at: </w:t>
      </w:r>
      <w:r w:rsidRPr="00B2047D">
        <w:rPr>
          <w:rFonts w:ascii="Arial" w:hAnsi="Arial" w:cs="Arial"/>
          <w:bCs/>
          <w:sz w:val="24"/>
          <w:szCs w:val="24"/>
        </w:rPr>
        <w:t xml:space="preserve">  </w:t>
      </w:r>
      <w:hyperlink r:id="rId30" w:history="1">
        <w:r w:rsidRPr="00FB1687">
          <w:rPr>
            <w:rStyle w:val="Hyperlink"/>
            <w:rFonts w:ascii="Arial" w:hAnsi="Arial" w:cs="Arial"/>
            <w:bCs/>
            <w:sz w:val="24"/>
            <w:szCs w:val="24"/>
          </w:rPr>
          <w:t>https://libguides.cam.ac.uk/reflectivepracticetoolkit/whatisreflectivepractice</w:t>
        </w:r>
      </w:hyperlink>
      <w:r>
        <w:rPr>
          <w:rFonts w:ascii="Arial" w:hAnsi="Arial" w:cs="Arial"/>
          <w:bCs/>
          <w:sz w:val="24"/>
          <w:szCs w:val="24"/>
        </w:rPr>
        <w:t xml:space="preserve"> (Accessed: 8</w:t>
      </w:r>
      <w:r w:rsidRPr="00C75410">
        <w:rPr>
          <w:rFonts w:ascii="Arial" w:hAnsi="Arial" w:cs="Arial"/>
          <w:bCs/>
          <w:sz w:val="24"/>
          <w:szCs w:val="24"/>
          <w:vertAlign w:val="superscript"/>
        </w:rPr>
        <w:t>th</w:t>
      </w:r>
      <w:r>
        <w:rPr>
          <w:rFonts w:ascii="Arial" w:hAnsi="Arial" w:cs="Arial"/>
          <w:bCs/>
          <w:sz w:val="24"/>
          <w:szCs w:val="24"/>
        </w:rPr>
        <w:t xml:space="preserve"> June 2020). </w:t>
      </w:r>
    </w:p>
    <w:p w14:paraId="2228FCD8" w14:textId="77777777" w:rsidR="008D0480" w:rsidRPr="00B2047D" w:rsidRDefault="008D0480" w:rsidP="008D0480">
      <w:pPr>
        <w:spacing w:line="360" w:lineRule="auto"/>
        <w:jc w:val="both"/>
        <w:rPr>
          <w:rFonts w:ascii="Arial" w:hAnsi="Arial" w:cs="Arial"/>
          <w:bCs/>
          <w:sz w:val="24"/>
          <w:szCs w:val="24"/>
        </w:rPr>
      </w:pPr>
      <w:r w:rsidRPr="00B2047D">
        <w:rPr>
          <w:rFonts w:ascii="Arial" w:hAnsi="Arial" w:cs="Arial"/>
          <w:bCs/>
          <w:sz w:val="24"/>
          <w:szCs w:val="24"/>
        </w:rPr>
        <w:t xml:space="preserve">Welch, P. (2019) </w:t>
      </w:r>
      <w:r>
        <w:rPr>
          <w:rFonts w:ascii="Arial" w:hAnsi="Arial" w:cs="Arial"/>
          <w:bCs/>
          <w:i/>
          <w:iCs/>
          <w:sz w:val="24"/>
          <w:szCs w:val="24"/>
        </w:rPr>
        <w:t xml:space="preserve">What is Reflective Practice? </w:t>
      </w:r>
      <w:r>
        <w:rPr>
          <w:rFonts w:ascii="Arial" w:hAnsi="Arial" w:cs="Arial"/>
          <w:bCs/>
          <w:sz w:val="24"/>
          <w:szCs w:val="24"/>
        </w:rPr>
        <w:t xml:space="preserve">Available at: </w:t>
      </w:r>
      <w:hyperlink r:id="rId31" w:history="1">
        <w:r w:rsidRPr="00FB1687">
          <w:rPr>
            <w:rStyle w:val="Hyperlink"/>
            <w:rFonts w:ascii="Arial" w:hAnsi="Arial" w:cs="Arial"/>
            <w:bCs/>
            <w:sz w:val="24"/>
            <w:szCs w:val="24"/>
          </w:rPr>
          <w:t>https://www.associationofcoachingsupervisors.com/community/articles/47/what-is-reflective-practice</w:t>
        </w:r>
      </w:hyperlink>
      <w:r>
        <w:rPr>
          <w:rFonts w:ascii="Arial" w:hAnsi="Arial" w:cs="Arial"/>
          <w:bCs/>
          <w:sz w:val="24"/>
          <w:szCs w:val="24"/>
        </w:rPr>
        <w:t xml:space="preserve"> (Accessed: 10</w:t>
      </w:r>
      <w:r w:rsidRPr="00C75410">
        <w:rPr>
          <w:rFonts w:ascii="Arial" w:hAnsi="Arial" w:cs="Arial"/>
          <w:bCs/>
          <w:sz w:val="24"/>
          <w:szCs w:val="24"/>
          <w:vertAlign w:val="superscript"/>
        </w:rPr>
        <w:t>th</w:t>
      </w:r>
      <w:r>
        <w:rPr>
          <w:rFonts w:ascii="Arial" w:hAnsi="Arial" w:cs="Arial"/>
          <w:bCs/>
          <w:sz w:val="24"/>
          <w:szCs w:val="24"/>
        </w:rPr>
        <w:t xml:space="preserve"> June 2020).</w:t>
      </w:r>
    </w:p>
    <w:p w14:paraId="1978AF41" w14:textId="77777777" w:rsidR="008D0480" w:rsidRDefault="008D0480" w:rsidP="008D0480">
      <w:pPr>
        <w:spacing w:line="360" w:lineRule="auto"/>
        <w:jc w:val="both"/>
        <w:rPr>
          <w:rFonts w:ascii="Arial" w:hAnsi="Arial" w:cs="Arial"/>
          <w:sz w:val="24"/>
          <w:szCs w:val="24"/>
        </w:rPr>
      </w:pPr>
      <w:r w:rsidRPr="00B2047D">
        <w:rPr>
          <w:rFonts w:ascii="Arial" w:hAnsi="Arial" w:cs="Arial"/>
          <w:bCs/>
          <w:sz w:val="24"/>
          <w:szCs w:val="24"/>
        </w:rPr>
        <w:t xml:space="preserve">Welsh Government. (2015) Foundation Phase Framework (Revised 2015). Available at: </w:t>
      </w:r>
      <w:hyperlink r:id="rId32" w:history="1">
        <w:r w:rsidRPr="00B2047D">
          <w:rPr>
            <w:rStyle w:val="Hyperlink"/>
            <w:rFonts w:ascii="Arial" w:hAnsi="Arial" w:cs="Arial"/>
            <w:sz w:val="24"/>
            <w:szCs w:val="24"/>
            <w:u w:val="none"/>
          </w:rPr>
          <w:t>https://gov.wales/sites/default/files/publications/2018-02/foundation-phase-framework-revised-2015.pdf</w:t>
        </w:r>
      </w:hyperlink>
      <w:r w:rsidRPr="00B2047D">
        <w:rPr>
          <w:rFonts w:ascii="Arial" w:hAnsi="Arial" w:cs="Arial"/>
          <w:sz w:val="24"/>
          <w:szCs w:val="24"/>
        </w:rPr>
        <w:t xml:space="preserve"> (Accessed: </w:t>
      </w:r>
      <w:r>
        <w:rPr>
          <w:rFonts w:ascii="Arial" w:hAnsi="Arial" w:cs="Arial"/>
          <w:sz w:val="24"/>
          <w:szCs w:val="24"/>
        </w:rPr>
        <w:t>11</w:t>
      </w:r>
      <w:r w:rsidRPr="00C75410">
        <w:rPr>
          <w:rFonts w:ascii="Arial" w:hAnsi="Arial" w:cs="Arial"/>
          <w:sz w:val="24"/>
          <w:szCs w:val="24"/>
          <w:vertAlign w:val="superscript"/>
        </w:rPr>
        <w:t>th</w:t>
      </w:r>
      <w:r>
        <w:rPr>
          <w:rFonts w:ascii="Arial" w:hAnsi="Arial" w:cs="Arial"/>
          <w:sz w:val="24"/>
          <w:szCs w:val="24"/>
        </w:rPr>
        <w:t xml:space="preserve"> June 2020</w:t>
      </w:r>
      <w:r w:rsidRPr="00B2047D">
        <w:rPr>
          <w:rFonts w:ascii="Arial" w:hAnsi="Arial" w:cs="Arial"/>
          <w:sz w:val="24"/>
          <w:szCs w:val="24"/>
        </w:rPr>
        <w:t>)</w:t>
      </w:r>
      <w:r>
        <w:rPr>
          <w:rFonts w:ascii="Arial" w:hAnsi="Arial" w:cs="Arial"/>
          <w:sz w:val="24"/>
          <w:szCs w:val="24"/>
        </w:rPr>
        <w:t>.</w:t>
      </w:r>
    </w:p>
    <w:p w14:paraId="45E820B6" w14:textId="77777777" w:rsidR="008D0480" w:rsidRDefault="008D0480" w:rsidP="008D0480">
      <w:pPr>
        <w:spacing w:line="360" w:lineRule="auto"/>
        <w:jc w:val="both"/>
        <w:rPr>
          <w:rFonts w:ascii="Arial" w:hAnsi="Arial" w:cs="Arial"/>
          <w:sz w:val="24"/>
          <w:szCs w:val="24"/>
        </w:rPr>
      </w:pPr>
      <w:r w:rsidRPr="004A4A62">
        <w:rPr>
          <w:rFonts w:ascii="Arial" w:hAnsi="Arial" w:cs="Arial"/>
          <w:sz w:val="24"/>
          <w:szCs w:val="24"/>
        </w:rPr>
        <w:t xml:space="preserve">Welsh Government. (2019) </w:t>
      </w:r>
      <w:r w:rsidRPr="004A4A62">
        <w:rPr>
          <w:rFonts w:ascii="Arial" w:hAnsi="Arial" w:cs="Arial"/>
          <w:i/>
          <w:iCs/>
          <w:sz w:val="24"/>
          <w:szCs w:val="24"/>
        </w:rPr>
        <w:t xml:space="preserve">Preparing for the New Curriculum. </w:t>
      </w:r>
      <w:r w:rsidRPr="004A4A62">
        <w:rPr>
          <w:rFonts w:ascii="Arial" w:hAnsi="Arial" w:cs="Arial"/>
          <w:sz w:val="24"/>
          <w:szCs w:val="24"/>
        </w:rPr>
        <w:t xml:space="preserve">Available at: </w:t>
      </w:r>
      <w:hyperlink r:id="rId33" w:history="1">
        <w:r w:rsidRPr="004A4A62">
          <w:rPr>
            <w:rStyle w:val="Hyperlink"/>
            <w:rFonts w:ascii="Arial" w:hAnsi="Arial" w:cs="Arial"/>
            <w:sz w:val="24"/>
            <w:szCs w:val="24"/>
          </w:rPr>
          <w:t>https://gov.wales/preparing-new-curriculum</w:t>
        </w:r>
      </w:hyperlink>
      <w:r w:rsidRPr="004A4A62">
        <w:rPr>
          <w:rFonts w:ascii="Arial" w:hAnsi="Arial" w:cs="Arial"/>
          <w:sz w:val="24"/>
          <w:szCs w:val="24"/>
        </w:rPr>
        <w:t xml:space="preserve"> (Accessed: </w:t>
      </w:r>
      <w:r>
        <w:rPr>
          <w:rFonts w:ascii="Arial" w:hAnsi="Arial" w:cs="Arial"/>
          <w:sz w:val="24"/>
          <w:szCs w:val="24"/>
        </w:rPr>
        <w:t>9t</w:t>
      </w:r>
      <w:r w:rsidRPr="004A4A62">
        <w:rPr>
          <w:rFonts w:ascii="Arial" w:hAnsi="Arial" w:cs="Arial"/>
          <w:sz w:val="24"/>
          <w:szCs w:val="24"/>
          <w:vertAlign w:val="superscript"/>
        </w:rPr>
        <w:t>h</w:t>
      </w:r>
      <w:r w:rsidRPr="004A4A62">
        <w:rPr>
          <w:rFonts w:ascii="Arial" w:hAnsi="Arial" w:cs="Arial"/>
          <w:sz w:val="24"/>
          <w:szCs w:val="24"/>
        </w:rPr>
        <w:t xml:space="preserve"> </w:t>
      </w:r>
      <w:r>
        <w:rPr>
          <w:rFonts w:ascii="Arial" w:hAnsi="Arial" w:cs="Arial"/>
          <w:sz w:val="24"/>
          <w:szCs w:val="24"/>
        </w:rPr>
        <w:t>June</w:t>
      </w:r>
      <w:r w:rsidRPr="004A4A62">
        <w:rPr>
          <w:rFonts w:ascii="Arial" w:hAnsi="Arial" w:cs="Arial"/>
          <w:sz w:val="24"/>
          <w:szCs w:val="24"/>
        </w:rPr>
        <w:t xml:space="preserve"> 2020).</w:t>
      </w:r>
    </w:p>
    <w:p w14:paraId="753BC69F" w14:textId="77777777" w:rsidR="008D0480" w:rsidRDefault="008D0480" w:rsidP="008D0480">
      <w:pPr>
        <w:spacing w:line="360" w:lineRule="auto"/>
        <w:jc w:val="both"/>
        <w:rPr>
          <w:rFonts w:ascii="Arial" w:hAnsi="Arial" w:cs="Arial"/>
          <w:sz w:val="24"/>
          <w:szCs w:val="24"/>
        </w:rPr>
      </w:pPr>
      <w:r>
        <w:rPr>
          <w:rFonts w:ascii="Arial" w:hAnsi="Arial" w:cs="Arial"/>
          <w:sz w:val="24"/>
          <w:szCs w:val="24"/>
        </w:rPr>
        <w:t xml:space="preserve">Willower, DJ. (1994). ‘Dewey’s Theory of Inquiry and Reflective Administration’, </w:t>
      </w:r>
      <w:r>
        <w:rPr>
          <w:rFonts w:ascii="Arial" w:hAnsi="Arial" w:cs="Arial"/>
          <w:i/>
          <w:iCs/>
          <w:sz w:val="24"/>
          <w:szCs w:val="24"/>
        </w:rPr>
        <w:t xml:space="preserve">Journal of Educational Administration, </w:t>
      </w:r>
      <w:r>
        <w:rPr>
          <w:rFonts w:ascii="Arial" w:hAnsi="Arial" w:cs="Arial"/>
          <w:sz w:val="24"/>
          <w:szCs w:val="24"/>
        </w:rPr>
        <w:t>32(1), pp.5. DOI: 10.1108/0+678239410051817.</w:t>
      </w:r>
    </w:p>
    <w:p w14:paraId="0111442F" w14:textId="71C07C49" w:rsidR="001135CC" w:rsidRPr="0024792E" w:rsidRDefault="008D0480" w:rsidP="008D0480">
      <w:pPr>
        <w:spacing w:line="360" w:lineRule="auto"/>
        <w:jc w:val="both"/>
        <w:rPr>
          <w:rFonts w:ascii="Arial" w:hAnsi="Arial" w:cs="Arial"/>
          <w:bCs/>
          <w:sz w:val="24"/>
          <w:szCs w:val="24"/>
        </w:rPr>
      </w:pPr>
      <w:proofErr w:type="spellStart"/>
      <w:r>
        <w:rPr>
          <w:rFonts w:ascii="Arial" w:hAnsi="Arial" w:cs="Arial"/>
          <w:sz w:val="24"/>
          <w:szCs w:val="24"/>
        </w:rPr>
        <w:t>Zembylas</w:t>
      </w:r>
      <w:proofErr w:type="spellEnd"/>
      <w:r>
        <w:rPr>
          <w:rFonts w:ascii="Arial" w:hAnsi="Arial" w:cs="Arial"/>
          <w:sz w:val="24"/>
          <w:szCs w:val="24"/>
        </w:rPr>
        <w:t xml:space="preserve">, M. (2014) ‘The Place for Emotion in Teacher Reflection’, </w:t>
      </w:r>
      <w:r>
        <w:rPr>
          <w:rFonts w:ascii="Arial" w:hAnsi="Arial" w:cs="Arial"/>
          <w:i/>
          <w:iCs/>
          <w:sz w:val="24"/>
          <w:szCs w:val="24"/>
        </w:rPr>
        <w:t xml:space="preserve">Power and Education, </w:t>
      </w:r>
      <w:r>
        <w:rPr>
          <w:rFonts w:ascii="Arial" w:hAnsi="Arial" w:cs="Arial"/>
          <w:sz w:val="24"/>
          <w:szCs w:val="24"/>
        </w:rPr>
        <w:t xml:space="preserve">6(2), pp.210-222. DOI: </w:t>
      </w:r>
      <w:r w:rsidRPr="002C7F0D">
        <w:rPr>
          <w:rFonts w:ascii="Arial" w:hAnsi="Arial" w:cs="Arial"/>
          <w:sz w:val="24"/>
          <w:szCs w:val="24"/>
        </w:rPr>
        <w:t>10.2304.2014.6.2.210</w:t>
      </w:r>
      <w:r>
        <w:rPr>
          <w:rFonts w:ascii="Arial" w:hAnsi="Arial" w:cs="Arial"/>
          <w:sz w:val="24"/>
          <w:szCs w:val="24"/>
        </w:rPr>
        <w:t xml:space="preserve">. Available at: </w:t>
      </w:r>
      <w:hyperlink r:id="rId34" w:history="1">
        <w:r w:rsidRPr="00FB1687">
          <w:rPr>
            <w:rStyle w:val="Hyperlink"/>
            <w:rFonts w:ascii="Arial" w:hAnsi="Arial" w:cs="Arial"/>
            <w:sz w:val="24"/>
            <w:szCs w:val="24"/>
          </w:rPr>
          <w:t>https://journals.sagepub.com/doi/pdf/10.2304/power.2014.6.2.210</w:t>
        </w:r>
      </w:hyperlink>
      <w:r>
        <w:rPr>
          <w:rFonts w:ascii="Arial" w:hAnsi="Arial" w:cs="Arial"/>
          <w:sz w:val="24"/>
          <w:szCs w:val="24"/>
        </w:rPr>
        <w:t xml:space="preserve"> (Accessed: 12</w:t>
      </w:r>
      <w:r w:rsidRPr="002C7F0D">
        <w:rPr>
          <w:rFonts w:ascii="Arial" w:hAnsi="Arial" w:cs="Arial"/>
          <w:sz w:val="24"/>
          <w:szCs w:val="24"/>
          <w:vertAlign w:val="superscript"/>
        </w:rPr>
        <w:t>th</w:t>
      </w:r>
      <w:r>
        <w:rPr>
          <w:rFonts w:ascii="Arial" w:hAnsi="Arial" w:cs="Arial"/>
          <w:sz w:val="24"/>
          <w:szCs w:val="24"/>
        </w:rPr>
        <w:t xml:space="preserve"> June 2020).</w:t>
      </w:r>
    </w:p>
    <w:sectPr w:rsidR="001135CC" w:rsidRPr="0024792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92CCBA" w14:textId="77777777" w:rsidR="000368C4" w:rsidRDefault="000368C4" w:rsidP="00792B63">
      <w:pPr>
        <w:spacing w:after="0" w:line="240" w:lineRule="auto"/>
      </w:pPr>
      <w:r>
        <w:separator/>
      </w:r>
    </w:p>
  </w:endnote>
  <w:endnote w:type="continuationSeparator" w:id="0">
    <w:p w14:paraId="3CFD3431" w14:textId="77777777" w:rsidR="000368C4" w:rsidRDefault="000368C4" w:rsidP="00792B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D724F2" w14:textId="77777777" w:rsidR="00562ACC" w:rsidRDefault="00562AC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348570"/>
      <w:docPartObj>
        <w:docPartGallery w:val="Page Numbers (Bottom of Page)"/>
        <w:docPartUnique/>
      </w:docPartObj>
    </w:sdtPr>
    <w:sdtEndPr>
      <w:rPr>
        <w:noProof/>
      </w:rPr>
    </w:sdtEndPr>
    <w:sdtContent>
      <w:p w14:paraId="41281F26" w14:textId="1C5165D0" w:rsidR="00C21634" w:rsidRDefault="00C2163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38C9CF" w14:textId="77777777" w:rsidR="00C21634" w:rsidRDefault="00C2163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E157A7" w14:textId="77777777" w:rsidR="00562ACC" w:rsidRDefault="00562A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DA6813" w14:textId="77777777" w:rsidR="000368C4" w:rsidRDefault="000368C4" w:rsidP="00792B63">
      <w:pPr>
        <w:spacing w:after="0" w:line="240" w:lineRule="auto"/>
      </w:pPr>
      <w:r>
        <w:separator/>
      </w:r>
    </w:p>
  </w:footnote>
  <w:footnote w:type="continuationSeparator" w:id="0">
    <w:p w14:paraId="727D3847" w14:textId="77777777" w:rsidR="000368C4" w:rsidRDefault="000368C4" w:rsidP="00792B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781D32" w14:textId="77777777" w:rsidR="00562ACC" w:rsidRDefault="00562AC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64FB31" w14:textId="4D4BC662" w:rsidR="00C21634" w:rsidRDefault="00C21634" w:rsidP="00562ACC">
    <w:pPr>
      <w:spacing w:line="240" w:lineRule="auto"/>
      <w:rPr>
        <w:rFonts w:ascii="Arial" w:hAnsi="Arial" w:cs="Arial"/>
        <w:bCs/>
        <w:sz w:val="24"/>
        <w:szCs w:val="24"/>
      </w:rPr>
    </w:pPr>
    <w:r w:rsidRPr="00792B63">
      <w:rPr>
        <w:rFonts w:ascii="Arial" w:hAnsi="Arial" w:cs="Arial"/>
        <w:bCs/>
        <w:sz w:val="24"/>
        <w:szCs w:val="24"/>
      </w:rPr>
      <w:t>Student Number: 1502574</w:t>
    </w:r>
  </w:p>
  <w:p w14:paraId="6F0669F3" w14:textId="626671E5" w:rsidR="00C21634" w:rsidRDefault="00C21634" w:rsidP="00562ACC">
    <w:pPr>
      <w:spacing w:line="240" w:lineRule="auto"/>
      <w:rPr>
        <w:rFonts w:ascii="Arial" w:hAnsi="Arial" w:cs="Arial"/>
        <w:bCs/>
        <w:sz w:val="24"/>
        <w:szCs w:val="24"/>
      </w:rPr>
    </w:pPr>
    <w:r>
      <w:rPr>
        <w:rFonts w:ascii="Arial" w:hAnsi="Arial" w:cs="Arial"/>
        <w:bCs/>
        <w:sz w:val="24"/>
        <w:szCs w:val="24"/>
      </w:rPr>
      <w:t>Module Code: EAEE5002</w:t>
    </w:r>
  </w:p>
  <w:p w14:paraId="0F2C3BB5" w14:textId="302AB07D" w:rsidR="00562ACC" w:rsidRPr="00792B63" w:rsidRDefault="00562ACC" w:rsidP="00562ACC">
    <w:pPr>
      <w:spacing w:line="240" w:lineRule="auto"/>
      <w:rPr>
        <w:rFonts w:ascii="Arial" w:hAnsi="Arial" w:cs="Arial"/>
        <w:bCs/>
        <w:sz w:val="24"/>
        <w:szCs w:val="24"/>
      </w:rPr>
    </w:pPr>
    <w:r>
      <w:rPr>
        <w:rFonts w:ascii="Arial" w:hAnsi="Arial" w:cs="Arial"/>
        <w:bCs/>
        <w:sz w:val="24"/>
        <w:szCs w:val="24"/>
      </w:rPr>
      <w:t>Word Count: 3912</w:t>
    </w:r>
  </w:p>
  <w:p w14:paraId="12BA9791" w14:textId="576C1F78" w:rsidR="00C21634" w:rsidRDefault="00C21634">
    <w:pPr>
      <w:pStyle w:val="Header"/>
    </w:pPr>
  </w:p>
  <w:p w14:paraId="6E79FA84" w14:textId="77777777" w:rsidR="00C21634" w:rsidRDefault="00C21634">
    <w:pPr>
      <w:pStyle w:val="Header"/>
    </w:pPr>
    <w:bookmarkStart w:id="5" w:name="_GoBack"/>
    <w:bookmarkEnd w:id="5"/>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36EB2F" w14:textId="77777777" w:rsidR="00562ACC" w:rsidRDefault="00562A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D91568"/>
    <w:multiLevelType w:val="multilevel"/>
    <w:tmpl w:val="F9A60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D42958"/>
    <w:multiLevelType w:val="multilevel"/>
    <w:tmpl w:val="8E387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DB351B"/>
    <w:multiLevelType w:val="multilevel"/>
    <w:tmpl w:val="3BB61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430221F"/>
    <w:multiLevelType w:val="hybridMultilevel"/>
    <w:tmpl w:val="6616B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D20679"/>
    <w:multiLevelType w:val="multilevel"/>
    <w:tmpl w:val="E84C3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3"/>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2EF5"/>
    <w:rsid w:val="0000488D"/>
    <w:rsid w:val="00015A97"/>
    <w:rsid w:val="00015F11"/>
    <w:rsid w:val="00017C07"/>
    <w:rsid w:val="00017FB8"/>
    <w:rsid w:val="00030EBE"/>
    <w:rsid w:val="0003224C"/>
    <w:rsid w:val="000324A3"/>
    <w:rsid w:val="000360A6"/>
    <w:rsid w:val="000368C4"/>
    <w:rsid w:val="00036E78"/>
    <w:rsid w:val="00037085"/>
    <w:rsid w:val="00040267"/>
    <w:rsid w:val="00044DD6"/>
    <w:rsid w:val="00045457"/>
    <w:rsid w:val="0005131B"/>
    <w:rsid w:val="00051953"/>
    <w:rsid w:val="00060022"/>
    <w:rsid w:val="000619AB"/>
    <w:rsid w:val="00063578"/>
    <w:rsid w:val="00073EB0"/>
    <w:rsid w:val="00077738"/>
    <w:rsid w:val="00081CB3"/>
    <w:rsid w:val="00083C5B"/>
    <w:rsid w:val="00086BB9"/>
    <w:rsid w:val="000901D6"/>
    <w:rsid w:val="0009221A"/>
    <w:rsid w:val="000925BE"/>
    <w:rsid w:val="00093902"/>
    <w:rsid w:val="000A2372"/>
    <w:rsid w:val="000A4F1A"/>
    <w:rsid w:val="000A530F"/>
    <w:rsid w:val="000A6A64"/>
    <w:rsid w:val="000B50DD"/>
    <w:rsid w:val="000B58F7"/>
    <w:rsid w:val="000B63D4"/>
    <w:rsid w:val="000D54E6"/>
    <w:rsid w:val="000E2DC7"/>
    <w:rsid w:val="000E6128"/>
    <w:rsid w:val="000E614B"/>
    <w:rsid w:val="000F3D87"/>
    <w:rsid w:val="000F7C3C"/>
    <w:rsid w:val="001005F5"/>
    <w:rsid w:val="00105FA5"/>
    <w:rsid w:val="00111939"/>
    <w:rsid w:val="001135CC"/>
    <w:rsid w:val="0011363D"/>
    <w:rsid w:val="00114095"/>
    <w:rsid w:val="0011591B"/>
    <w:rsid w:val="00122EF5"/>
    <w:rsid w:val="00124250"/>
    <w:rsid w:val="00126B74"/>
    <w:rsid w:val="00140873"/>
    <w:rsid w:val="00142F98"/>
    <w:rsid w:val="00144681"/>
    <w:rsid w:val="00145406"/>
    <w:rsid w:val="00153CF7"/>
    <w:rsid w:val="00161939"/>
    <w:rsid w:val="00162905"/>
    <w:rsid w:val="00165DCA"/>
    <w:rsid w:val="001666B8"/>
    <w:rsid w:val="00171187"/>
    <w:rsid w:val="0017528C"/>
    <w:rsid w:val="00176AA7"/>
    <w:rsid w:val="00180907"/>
    <w:rsid w:val="0018626D"/>
    <w:rsid w:val="00191B6B"/>
    <w:rsid w:val="00196625"/>
    <w:rsid w:val="001A7AF4"/>
    <w:rsid w:val="001A7B3F"/>
    <w:rsid w:val="001B20C1"/>
    <w:rsid w:val="001B4D2B"/>
    <w:rsid w:val="001B5D77"/>
    <w:rsid w:val="001C534B"/>
    <w:rsid w:val="001C571D"/>
    <w:rsid w:val="001D0218"/>
    <w:rsid w:val="001D1187"/>
    <w:rsid w:val="001D146A"/>
    <w:rsid w:val="001D3A0F"/>
    <w:rsid w:val="001E038E"/>
    <w:rsid w:val="001E0B86"/>
    <w:rsid w:val="001E3922"/>
    <w:rsid w:val="001F2FF3"/>
    <w:rsid w:val="001F6B32"/>
    <w:rsid w:val="00201009"/>
    <w:rsid w:val="00201766"/>
    <w:rsid w:val="0020702B"/>
    <w:rsid w:val="00210065"/>
    <w:rsid w:val="00211AFF"/>
    <w:rsid w:val="00213D58"/>
    <w:rsid w:val="00214BE7"/>
    <w:rsid w:val="00216945"/>
    <w:rsid w:val="00233D50"/>
    <w:rsid w:val="00236523"/>
    <w:rsid w:val="00237CC2"/>
    <w:rsid w:val="00245C34"/>
    <w:rsid w:val="0024792E"/>
    <w:rsid w:val="00267573"/>
    <w:rsid w:val="002719F8"/>
    <w:rsid w:val="00280C66"/>
    <w:rsid w:val="00280CED"/>
    <w:rsid w:val="002816AA"/>
    <w:rsid w:val="0028352B"/>
    <w:rsid w:val="0028453C"/>
    <w:rsid w:val="0029004A"/>
    <w:rsid w:val="00291DEA"/>
    <w:rsid w:val="002939C8"/>
    <w:rsid w:val="00294D37"/>
    <w:rsid w:val="00296830"/>
    <w:rsid w:val="002A4C45"/>
    <w:rsid w:val="002A52D8"/>
    <w:rsid w:val="002B4EFF"/>
    <w:rsid w:val="002B6C90"/>
    <w:rsid w:val="002B71D7"/>
    <w:rsid w:val="002B753A"/>
    <w:rsid w:val="002C0365"/>
    <w:rsid w:val="002C2488"/>
    <w:rsid w:val="002C7C2B"/>
    <w:rsid w:val="002C7F0D"/>
    <w:rsid w:val="002E4503"/>
    <w:rsid w:val="002E7AF8"/>
    <w:rsid w:val="002F04B6"/>
    <w:rsid w:val="002F7902"/>
    <w:rsid w:val="00301036"/>
    <w:rsid w:val="00306438"/>
    <w:rsid w:val="00306943"/>
    <w:rsid w:val="00321245"/>
    <w:rsid w:val="0032212A"/>
    <w:rsid w:val="003248FF"/>
    <w:rsid w:val="00324A66"/>
    <w:rsid w:val="00325F5B"/>
    <w:rsid w:val="00331DC8"/>
    <w:rsid w:val="00341037"/>
    <w:rsid w:val="00342181"/>
    <w:rsid w:val="003426C8"/>
    <w:rsid w:val="00343563"/>
    <w:rsid w:val="003443AD"/>
    <w:rsid w:val="0034463E"/>
    <w:rsid w:val="003446E7"/>
    <w:rsid w:val="0034669B"/>
    <w:rsid w:val="00346F56"/>
    <w:rsid w:val="00351ECC"/>
    <w:rsid w:val="003548D7"/>
    <w:rsid w:val="00361A34"/>
    <w:rsid w:val="0037132E"/>
    <w:rsid w:val="00372988"/>
    <w:rsid w:val="00372BDE"/>
    <w:rsid w:val="00375621"/>
    <w:rsid w:val="003763FE"/>
    <w:rsid w:val="00383B19"/>
    <w:rsid w:val="00392144"/>
    <w:rsid w:val="00394003"/>
    <w:rsid w:val="003A0FA5"/>
    <w:rsid w:val="003A1904"/>
    <w:rsid w:val="003A332E"/>
    <w:rsid w:val="003A4E40"/>
    <w:rsid w:val="003A669E"/>
    <w:rsid w:val="003B46CD"/>
    <w:rsid w:val="003B6658"/>
    <w:rsid w:val="003C4A8E"/>
    <w:rsid w:val="003C65AF"/>
    <w:rsid w:val="003D19A7"/>
    <w:rsid w:val="003D2670"/>
    <w:rsid w:val="003E427A"/>
    <w:rsid w:val="003E79E8"/>
    <w:rsid w:val="00417D93"/>
    <w:rsid w:val="00420556"/>
    <w:rsid w:val="00422583"/>
    <w:rsid w:val="00422ED7"/>
    <w:rsid w:val="00427AFE"/>
    <w:rsid w:val="004313BA"/>
    <w:rsid w:val="00431C41"/>
    <w:rsid w:val="00433B04"/>
    <w:rsid w:val="00434AA8"/>
    <w:rsid w:val="004354A8"/>
    <w:rsid w:val="004435EB"/>
    <w:rsid w:val="00443C12"/>
    <w:rsid w:val="00456105"/>
    <w:rsid w:val="0046454E"/>
    <w:rsid w:val="0047095E"/>
    <w:rsid w:val="00471CC9"/>
    <w:rsid w:val="00474226"/>
    <w:rsid w:val="0047499A"/>
    <w:rsid w:val="0047553E"/>
    <w:rsid w:val="004800FE"/>
    <w:rsid w:val="0048286E"/>
    <w:rsid w:val="00483864"/>
    <w:rsid w:val="004838C8"/>
    <w:rsid w:val="00483C02"/>
    <w:rsid w:val="004846A5"/>
    <w:rsid w:val="00490D0A"/>
    <w:rsid w:val="00491A72"/>
    <w:rsid w:val="004A1DDC"/>
    <w:rsid w:val="004B790F"/>
    <w:rsid w:val="004C2DFC"/>
    <w:rsid w:val="004C2E53"/>
    <w:rsid w:val="004D49F3"/>
    <w:rsid w:val="004D4C2F"/>
    <w:rsid w:val="004D5C11"/>
    <w:rsid w:val="004F293C"/>
    <w:rsid w:val="00502AED"/>
    <w:rsid w:val="00503C86"/>
    <w:rsid w:val="00506B39"/>
    <w:rsid w:val="00511DC6"/>
    <w:rsid w:val="00516B37"/>
    <w:rsid w:val="00517B61"/>
    <w:rsid w:val="0053097E"/>
    <w:rsid w:val="00532292"/>
    <w:rsid w:val="0053351A"/>
    <w:rsid w:val="005357A9"/>
    <w:rsid w:val="00546292"/>
    <w:rsid w:val="005539C7"/>
    <w:rsid w:val="00556505"/>
    <w:rsid w:val="005568DE"/>
    <w:rsid w:val="00557EC0"/>
    <w:rsid w:val="0056077B"/>
    <w:rsid w:val="00560F13"/>
    <w:rsid w:val="005629BF"/>
    <w:rsid w:val="00562ACC"/>
    <w:rsid w:val="00563D21"/>
    <w:rsid w:val="00564CCE"/>
    <w:rsid w:val="00565E96"/>
    <w:rsid w:val="005662EF"/>
    <w:rsid w:val="005670BF"/>
    <w:rsid w:val="005704A7"/>
    <w:rsid w:val="005713F2"/>
    <w:rsid w:val="005756A4"/>
    <w:rsid w:val="00586228"/>
    <w:rsid w:val="00586BFD"/>
    <w:rsid w:val="00591286"/>
    <w:rsid w:val="00592E0C"/>
    <w:rsid w:val="0059431C"/>
    <w:rsid w:val="00597464"/>
    <w:rsid w:val="005A3918"/>
    <w:rsid w:val="005A62B5"/>
    <w:rsid w:val="005A7299"/>
    <w:rsid w:val="005A7427"/>
    <w:rsid w:val="005B1059"/>
    <w:rsid w:val="005B25F8"/>
    <w:rsid w:val="005B2B02"/>
    <w:rsid w:val="005B2D0E"/>
    <w:rsid w:val="005B6091"/>
    <w:rsid w:val="005C23E3"/>
    <w:rsid w:val="005D3156"/>
    <w:rsid w:val="005E0E9E"/>
    <w:rsid w:val="005E24CE"/>
    <w:rsid w:val="005E4475"/>
    <w:rsid w:val="005E5914"/>
    <w:rsid w:val="005F0E6B"/>
    <w:rsid w:val="005F1924"/>
    <w:rsid w:val="005F2832"/>
    <w:rsid w:val="00600A78"/>
    <w:rsid w:val="00605078"/>
    <w:rsid w:val="00605209"/>
    <w:rsid w:val="00605544"/>
    <w:rsid w:val="006102F4"/>
    <w:rsid w:val="00613426"/>
    <w:rsid w:val="00615175"/>
    <w:rsid w:val="00636C7A"/>
    <w:rsid w:val="006377A4"/>
    <w:rsid w:val="00644E7C"/>
    <w:rsid w:val="00647AE9"/>
    <w:rsid w:val="00655F95"/>
    <w:rsid w:val="0067196A"/>
    <w:rsid w:val="006779DE"/>
    <w:rsid w:val="0068098D"/>
    <w:rsid w:val="006819B2"/>
    <w:rsid w:val="00681FBE"/>
    <w:rsid w:val="00682E9D"/>
    <w:rsid w:val="00684E24"/>
    <w:rsid w:val="00685FB7"/>
    <w:rsid w:val="0068647B"/>
    <w:rsid w:val="00692302"/>
    <w:rsid w:val="00693C4A"/>
    <w:rsid w:val="006A1D55"/>
    <w:rsid w:val="006A4403"/>
    <w:rsid w:val="006A55A3"/>
    <w:rsid w:val="006B48E6"/>
    <w:rsid w:val="006B54E4"/>
    <w:rsid w:val="006B696B"/>
    <w:rsid w:val="006B7201"/>
    <w:rsid w:val="006B77CA"/>
    <w:rsid w:val="006C32B5"/>
    <w:rsid w:val="006C3C0A"/>
    <w:rsid w:val="006C4D93"/>
    <w:rsid w:val="006C6778"/>
    <w:rsid w:val="006C6D1B"/>
    <w:rsid w:val="006C7D5A"/>
    <w:rsid w:val="006D1156"/>
    <w:rsid w:val="006E4B2F"/>
    <w:rsid w:val="006E6A14"/>
    <w:rsid w:val="006E7EF4"/>
    <w:rsid w:val="006F17B9"/>
    <w:rsid w:val="006F2B61"/>
    <w:rsid w:val="006F3089"/>
    <w:rsid w:val="006F42FF"/>
    <w:rsid w:val="007008F0"/>
    <w:rsid w:val="007027BA"/>
    <w:rsid w:val="00711B3B"/>
    <w:rsid w:val="007141F3"/>
    <w:rsid w:val="007144BB"/>
    <w:rsid w:val="00717A1F"/>
    <w:rsid w:val="00720AF6"/>
    <w:rsid w:val="00723D91"/>
    <w:rsid w:val="0072503A"/>
    <w:rsid w:val="00730F6B"/>
    <w:rsid w:val="00740497"/>
    <w:rsid w:val="00750599"/>
    <w:rsid w:val="007560CE"/>
    <w:rsid w:val="00757620"/>
    <w:rsid w:val="00765256"/>
    <w:rsid w:val="00767E96"/>
    <w:rsid w:val="00777584"/>
    <w:rsid w:val="00777594"/>
    <w:rsid w:val="007804F9"/>
    <w:rsid w:val="007806C4"/>
    <w:rsid w:val="00783ED2"/>
    <w:rsid w:val="00785E7D"/>
    <w:rsid w:val="00785EF8"/>
    <w:rsid w:val="00787FF2"/>
    <w:rsid w:val="00791147"/>
    <w:rsid w:val="00791FFB"/>
    <w:rsid w:val="00792B63"/>
    <w:rsid w:val="00793504"/>
    <w:rsid w:val="00793E95"/>
    <w:rsid w:val="00794BDE"/>
    <w:rsid w:val="00796CCE"/>
    <w:rsid w:val="007A07E3"/>
    <w:rsid w:val="007A6707"/>
    <w:rsid w:val="007B470F"/>
    <w:rsid w:val="007B5C16"/>
    <w:rsid w:val="007B6B85"/>
    <w:rsid w:val="007C18C1"/>
    <w:rsid w:val="007C446A"/>
    <w:rsid w:val="007C4534"/>
    <w:rsid w:val="007D289C"/>
    <w:rsid w:val="007D6B35"/>
    <w:rsid w:val="007D7308"/>
    <w:rsid w:val="007E7BF4"/>
    <w:rsid w:val="007F1C94"/>
    <w:rsid w:val="007F2F6C"/>
    <w:rsid w:val="007F3F51"/>
    <w:rsid w:val="007F4922"/>
    <w:rsid w:val="007F50CD"/>
    <w:rsid w:val="007F51DF"/>
    <w:rsid w:val="007F6D2C"/>
    <w:rsid w:val="00804045"/>
    <w:rsid w:val="00806E84"/>
    <w:rsid w:val="00812DED"/>
    <w:rsid w:val="0081530E"/>
    <w:rsid w:val="00815B95"/>
    <w:rsid w:val="00817AC6"/>
    <w:rsid w:val="00821512"/>
    <w:rsid w:val="008323A5"/>
    <w:rsid w:val="008453BE"/>
    <w:rsid w:val="0084795B"/>
    <w:rsid w:val="008501E3"/>
    <w:rsid w:val="00854CF2"/>
    <w:rsid w:val="00855586"/>
    <w:rsid w:val="008557F5"/>
    <w:rsid w:val="0086470A"/>
    <w:rsid w:val="008665CB"/>
    <w:rsid w:val="00873B0D"/>
    <w:rsid w:val="00876BAD"/>
    <w:rsid w:val="00877B34"/>
    <w:rsid w:val="00882FF8"/>
    <w:rsid w:val="0088363B"/>
    <w:rsid w:val="008865BF"/>
    <w:rsid w:val="00886C2A"/>
    <w:rsid w:val="00890EBF"/>
    <w:rsid w:val="008965DD"/>
    <w:rsid w:val="00896DE5"/>
    <w:rsid w:val="008A0501"/>
    <w:rsid w:val="008A3048"/>
    <w:rsid w:val="008B036B"/>
    <w:rsid w:val="008B1999"/>
    <w:rsid w:val="008B2BFF"/>
    <w:rsid w:val="008B2F03"/>
    <w:rsid w:val="008B461B"/>
    <w:rsid w:val="008B7735"/>
    <w:rsid w:val="008C3937"/>
    <w:rsid w:val="008C3EAE"/>
    <w:rsid w:val="008C71D4"/>
    <w:rsid w:val="008C7661"/>
    <w:rsid w:val="008D0480"/>
    <w:rsid w:val="008D2A2E"/>
    <w:rsid w:val="008D32A0"/>
    <w:rsid w:val="008D59BD"/>
    <w:rsid w:val="008D6B98"/>
    <w:rsid w:val="008E0AEF"/>
    <w:rsid w:val="008E27B2"/>
    <w:rsid w:val="008E3283"/>
    <w:rsid w:val="008E63DE"/>
    <w:rsid w:val="008E71A2"/>
    <w:rsid w:val="008E7A60"/>
    <w:rsid w:val="008F0875"/>
    <w:rsid w:val="008F1CEA"/>
    <w:rsid w:val="008F1DE4"/>
    <w:rsid w:val="0090682E"/>
    <w:rsid w:val="00913A14"/>
    <w:rsid w:val="009144E3"/>
    <w:rsid w:val="00914BF4"/>
    <w:rsid w:val="0091601A"/>
    <w:rsid w:val="00923A0B"/>
    <w:rsid w:val="009303DD"/>
    <w:rsid w:val="00930C66"/>
    <w:rsid w:val="00932EC6"/>
    <w:rsid w:val="00940C2D"/>
    <w:rsid w:val="0094668A"/>
    <w:rsid w:val="009644E8"/>
    <w:rsid w:val="00966D71"/>
    <w:rsid w:val="00974BE1"/>
    <w:rsid w:val="00977218"/>
    <w:rsid w:val="00981091"/>
    <w:rsid w:val="00983DC8"/>
    <w:rsid w:val="00987763"/>
    <w:rsid w:val="009944CE"/>
    <w:rsid w:val="0099649D"/>
    <w:rsid w:val="009A6E45"/>
    <w:rsid w:val="009A734E"/>
    <w:rsid w:val="009A7351"/>
    <w:rsid w:val="009B6CF9"/>
    <w:rsid w:val="009B6F64"/>
    <w:rsid w:val="009C03C8"/>
    <w:rsid w:val="009C2CB9"/>
    <w:rsid w:val="009C329C"/>
    <w:rsid w:val="009C498B"/>
    <w:rsid w:val="009D3307"/>
    <w:rsid w:val="009E0B39"/>
    <w:rsid w:val="009E13A1"/>
    <w:rsid w:val="009E4F01"/>
    <w:rsid w:val="009E7D1E"/>
    <w:rsid w:val="009F23DE"/>
    <w:rsid w:val="009F7621"/>
    <w:rsid w:val="009F7982"/>
    <w:rsid w:val="00A117D7"/>
    <w:rsid w:val="00A117FA"/>
    <w:rsid w:val="00A11B6E"/>
    <w:rsid w:val="00A172D8"/>
    <w:rsid w:val="00A20A0F"/>
    <w:rsid w:val="00A237D2"/>
    <w:rsid w:val="00A27B81"/>
    <w:rsid w:val="00A30DEB"/>
    <w:rsid w:val="00A32BFA"/>
    <w:rsid w:val="00A4140E"/>
    <w:rsid w:val="00A4583F"/>
    <w:rsid w:val="00A4646E"/>
    <w:rsid w:val="00A52701"/>
    <w:rsid w:val="00A54425"/>
    <w:rsid w:val="00A63958"/>
    <w:rsid w:val="00A760B1"/>
    <w:rsid w:val="00A812A1"/>
    <w:rsid w:val="00A91613"/>
    <w:rsid w:val="00AA1591"/>
    <w:rsid w:val="00AA4569"/>
    <w:rsid w:val="00AA5558"/>
    <w:rsid w:val="00AA5FC8"/>
    <w:rsid w:val="00AA7417"/>
    <w:rsid w:val="00AB121A"/>
    <w:rsid w:val="00AB6202"/>
    <w:rsid w:val="00AB6665"/>
    <w:rsid w:val="00AC2B96"/>
    <w:rsid w:val="00AC378D"/>
    <w:rsid w:val="00AD0713"/>
    <w:rsid w:val="00AD136C"/>
    <w:rsid w:val="00AD4849"/>
    <w:rsid w:val="00AD6C93"/>
    <w:rsid w:val="00AE0729"/>
    <w:rsid w:val="00AE17F8"/>
    <w:rsid w:val="00AE329D"/>
    <w:rsid w:val="00AE593C"/>
    <w:rsid w:val="00AF2D24"/>
    <w:rsid w:val="00AF5435"/>
    <w:rsid w:val="00B000B3"/>
    <w:rsid w:val="00B04F2A"/>
    <w:rsid w:val="00B14092"/>
    <w:rsid w:val="00B14BA1"/>
    <w:rsid w:val="00B2047D"/>
    <w:rsid w:val="00B3042E"/>
    <w:rsid w:val="00B32252"/>
    <w:rsid w:val="00B332B8"/>
    <w:rsid w:val="00B371C2"/>
    <w:rsid w:val="00B405F5"/>
    <w:rsid w:val="00B423C6"/>
    <w:rsid w:val="00B4429A"/>
    <w:rsid w:val="00B4483F"/>
    <w:rsid w:val="00B46233"/>
    <w:rsid w:val="00B5135B"/>
    <w:rsid w:val="00B57BEE"/>
    <w:rsid w:val="00B664EB"/>
    <w:rsid w:val="00B677AA"/>
    <w:rsid w:val="00B71C22"/>
    <w:rsid w:val="00B72334"/>
    <w:rsid w:val="00B72C91"/>
    <w:rsid w:val="00B87D9D"/>
    <w:rsid w:val="00B90C03"/>
    <w:rsid w:val="00B970FE"/>
    <w:rsid w:val="00BA2566"/>
    <w:rsid w:val="00BA3029"/>
    <w:rsid w:val="00BA7387"/>
    <w:rsid w:val="00BB0ACE"/>
    <w:rsid w:val="00BB17CE"/>
    <w:rsid w:val="00BB1B72"/>
    <w:rsid w:val="00BC0CC7"/>
    <w:rsid w:val="00BC383F"/>
    <w:rsid w:val="00BC3BDB"/>
    <w:rsid w:val="00BC573C"/>
    <w:rsid w:val="00BC7D88"/>
    <w:rsid w:val="00BD0FA7"/>
    <w:rsid w:val="00BE0E72"/>
    <w:rsid w:val="00BE378F"/>
    <w:rsid w:val="00BE3AB6"/>
    <w:rsid w:val="00BE3E12"/>
    <w:rsid w:val="00BE43ED"/>
    <w:rsid w:val="00BE4D82"/>
    <w:rsid w:val="00C03922"/>
    <w:rsid w:val="00C065DA"/>
    <w:rsid w:val="00C073EF"/>
    <w:rsid w:val="00C168C5"/>
    <w:rsid w:val="00C20806"/>
    <w:rsid w:val="00C21634"/>
    <w:rsid w:val="00C374EF"/>
    <w:rsid w:val="00C37C4A"/>
    <w:rsid w:val="00C42C58"/>
    <w:rsid w:val="00C4472C"/>
    <w:rsid w:val="00C45A14"/>
    <w:rsid w:val="00C502A6"/>
    <w:rsid w:val="00C528E3"/>
    <w:rsid w:val="00C739DA"/>
    <w:rsid w:val="00C75410"/>
    <w:rsid w:val="00C801C9"/>
    <w:rsid w:val="00C80EAC"/>
    <w:rsid w:val="00C856DB"/>
    <w:rsid w:val="00C85FC2"/>
    <w:rsid w:val="00C87675"/>
    <w:rsid w:val="00C95DC7"/>
    <w:rsid w:val="00CA742E"/>
    <w:rsid w:val="00CA7F72"/>
    <w:rsid w:val="00CB1167"/>
    <w:rsid w:val="00CB365A"/>
    <w:rsid w:val="00CC1A9F"/>
    <w:rsid w:val="00CC6E8C"/>
    <w:rsid w:val="00CD0100"/>
    <w:rsid w:val="00CD43ED"/>
    <w:rsid w:val="00CE7A0D"/>
    <w:rsid w:val="00CF2507"/>
    <w:rsid w:val="00CF3146"/>
    <w:rsid w:val="00D004A0"/>
    <w:rsid w:val="00D01309"/>
    <w:rsid w:val="00D02489"/>
    <w:rsid w:val="00D044C4"/>
    <w:rsid w:val="00D06530"/>
    <w:rsid w:val="00D160E2"/>
    <w:rsid w:val="00D210F7"/>
    <w:rsid w:val="00D23852"/>
    <w:rsid w:val="00D240D5"/>
    <w:rsid w:val="00D278F1"/>
    <w:rsid w:val="00D36F05"/>
    <w:rsid w:val="00D43358"/>
    <w:rsid w:val="00D5598F"/>
    <w:rsid w:val="00D55EDE"/>
    <w:rsid w:val="00D561CE"/>
    <w:rsid w:val="00D61E44"/>
    <w:rsid w:val="00D65609"/>
    <w:rsid w:val="00D70C0D"/>
    <w:rsid w:val="00D71D02"/>
    <w:rsid w:val="00D73FC9"/>
    <w:rsid w:val="00D74C26"/>
    <w:rsid w:val="00D87E63"/>
    <w:rsid w:val="00D92346"/>
    <w:rsid w:val="00D97042"/>
    <w:rsid w:val="00DA3A99"/>
    <w:rsid w:val="00DB7129"/>
    <w:rsid w:val="00DC5E48"/>
    <w:rsid w:val="00DD337D"/>
    <w:rsid w:val="00DD3C0A"/>
    <w:rsid w:val="00DD44FE"/>
    <w:rsid w:val="00DE1B44"/>
    <w:rsid w:val="00DE799B"/>
    <w:rsid w:val="00DF09CD"/>
    <w:rsid w:val="00DF120F"/>
    <w:rsid w:val="00DF1705"/>
    <w:rsid w:val="00DF687D"/>
    <w:rsid w:val="00DF7903"/>
    <w:rsid w:val="00E055AA"/>
    <w:rsid w:val="00E0567F"/>
    <w:rsid w:val="00E05D79"/>
    <w:rsid w:val="00E1033B"/>
    <w:rsid w:val="00E13E39"/>
    <w:rsid w:val="00E15384"/>
    <w:rsid w:val="00E159A7"/>
    <w:rsid w:val="00E23ED1"/>
    <w:rsid w:val="00E26966"/>
    <w:rsid w:val="00E34F90"/>
    <w:rsid w:val="00E422AC"/>
    <w:rsid w:val="00E46B27"/>
    <w:rsid w:val="00E52214"/>
    <w:rsid w:val="00E52E5D"/>
    <w:rsid w:val="00E55D32"/>
    <w:rsid w:val="00E5625B"/>
    <w:rsid w:val="00E62277"/>
    <w:rsid w:val="00E63C46"/>
    <w:rsid w:val="00E6548D"/>
    <w:rsid w:val="00E714AE"/>
    <w:rsid w:val="00E72020"/>
    <w:rsid w:val="00E72D91"/>
    <w:rsid w:val="00E80B7B"/>
    <w:rsid w:val="00E872B6"/>
    <w:rsid w:val="00E91492"/>
    <w:rsid w:val="00EA1DBA"/>
    <w:rsid w:val="00EA2CFB"/>
    <w:rsid w:val="00EA3A3E"/>
    <w:rsid w:val="00EA5E56"/>
    <w:rsid w:val="00EB0BB0"/>
    <w:rsid w:val="00EB2142"/>
    <w:rsid w:val="00EB5A9F"/>
    <w:rsid w:val="00EC076E"/>
    <w:rsid w:val="00EC129C"/>
    <w:rsid w:val="00ED363A"/>
    <w:rsid w:val="00ED68E1"/>
    <w:rsid w:val="00EE092E"/>
    <w:rsid w:val="00EF1351"/>
    <w:rsid w:val="00F0115F"/>
    <w:rsid w:val="00F04D15"/>
    <w:rsid w:val="00F1159C"/>
    <w:rsid w:val="00F1355A"/>
    <w:rsid w:val="00F14730"/>
    <w:rsid w:val="00F17F0B"/>
    <w:rsid w:val="00F23807"/>
    <w:rsid w:val="00F303C1"/>
    <w:rsid w:val="00F31EB8"/>
    <w:rsid w:val="00F431A3"/>
    <w:rsid w:val="00F45CEB"/>
    <w:rsid w:val="00F51BA7"/>
    <w:rsid w:val="00F54380"/>
    <w:rsid w:val="00F60DB8"/>
    <w:rsid w:val="00F61905"/>
    <w:rsid w:val="00F7174C"/>
    <w:rsid w:val="00F84B22"/>
    <w:rsid w:val="00F90BD4"/>
    <w:rsid w:val="00FA12F3"/>
    <w:rsid w:val="00FB0BB7"/>
    <w:rsid w:val="00FB39A1"/>
    <w:rsid w:val="00FB40E7"/>
    <w:rsid w:val="00FC1B10"/>
    <w:rsid w:val="00FC6E8B"/>
    <w:rsid w:val="00FD0933"/>
    <w:rsid w:val="00FE3154"/>
    <w:rsid w:val="00FE6D69"/>
    <w:rsid w:val="00FF68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088D6D"/>
  <w15:chartTrackingRefBased/>
  <w15:docId w15:val="{DA751BD3-9A60-4543-8BCD-36195CBF7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135C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371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92B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2B63"/>
  </w:style>
  <w:style w:type="paragraph" w:styleId="Footer">
    <w:name w:val="footer"/>
    <w:basedOn w:val="Normal"/>
    <w:link w:val="FooterChar"/>
    <w:uiPriority w:val="99"/>
    <w:unhideWhenUsed/>
    <w:rsid w:val="00792B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2B63"/>
  </w:style>
  <w:style w:type="character" w:styleId="Hyperlink">
    <w:name w:val="Hyperlink"/>
    <w:basedOn w:val="DefaultParagraphFont"/>
    <w:uiPriority w:val="99"/>
    <w:unhideWhenUsed/>
    <w:rsid w:val="00C42C58"/>
    <w:rPr>
      <w:color w:val="0000FF"/>
      <w:u w:val="single"/>
    </w:rPr>
  </w:style>
  <w:style w:type="character" w:styleId="UnresolvedMention">
    <w:name w:val="Unresolved Mention"/>
    <w:basedOn w:val="DefaultParagraphFont"/>
    <w:uiPriority w:val="99"/>
    <w:semiHidden/>
    <w:unhideWhenUsed/>
    <w:rsid w:val="00C42C58"/>
    <w:rPr>
      <w:color w:val="605E5C"/>
      <w:shd w:val="clear" w:color="auto" w:fill="E1DFDD"/>
    </w:rPr>
  </w:style>
  <w:style w:type="character" w:customStyle="1" w:styleId="Heading1Char">
    <w:name w:val="Heading 1 Char"/>
    <w:basedOn w:val="DefaultParagraphFont"/>
    <w:link w:val="Heading1"/>
    <w:uiPriority w:val="9"/>
    <w:rsid w:val="001135CC"/>
    <w:rPr>
      <w:rFonts w:ascii="Times New Roman" w:eastAsia="Times New Roman" w:hAnsi="Times New Roman" w:cs="Times New Roman"/>
      <w:b/>
      <w:bCs/>
      <w:kern w:val="36"/>
      <w:sz w:val="48"/>
      <w:szCs w:val="48"/>
      <w:lang w:eastAsia="en-GB"/>
    </w:rPr>
  </w:style>
  <w:style w:type="character" w:customStyle="1" w:styleId="titleauthoretc">
    <w:name w:val="titleauthoretc"/>
    <w:basedOn w:val="DefaultParagraphFont"/>
    <w:rsid w:val="001135CC"/>
  </w:style>
  <w:style w:type="character" w:styleId="Strong">
    <w:name w:val="Strong"/>
    <w:basedOn w:val="DefaultParagraphFont"/>
    <w:uiPriority w:val="22"/>
    <w:qFormat/>
    <w:rsid w:val="001135CC"/>
    <w:rPr>
      <w:b/>
      <w:bCs/>
    </w:rPr>
  </w:style>
  <w:style w:type="character" w:styleId="FollowedHyperlink">
    <w:name w:val="FollowedHyperlink"/>
    <w:basedOn w:val="DefaultParagraphFont"/>
    <w:uiPriority w:val="99"/>
    <w:semiHidden/>
    <w:unhideWhenUsed/>
    <w:rsid w:val="004435EB"/>
    <w:rPr>
      <w:color w:val="954F72" w:themeColor="followedHyperlink"/>
      <w:u w:val="single"/>
    </w:rPr>
  </w:style>
  <w:style w:type="paragraph" w:styleId="ListParagraph">
    <w:name w:val="List Paragraph"/>
    <w:basedOn w:val="Normal"/>
    <w:uiPriority w:val="34"/>
    <w:qFormat/>
    <w:rsid w:val="00B405F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221467">
      <w:bodyDiv w:val="1"/>
      <w:marLeft w:val="0"/>
      <w:marRight w:val="0"/>
      <w:marTop w:val="0"/>
      <w:marBottom w:val="0"/>
      <w:divBdr>
        <w:top w:val="none" w:sz="0" w:space="0" w:color="auto"/>
        <w:left w:val="none" w:sz="0" w:space="0" w:color="auto"/>
        <w:bottom w:val="none" w:sz="0" w:space="0" w:color="auto"/>
        <w:right w:val="none" w:sz="0" w:space="0" w:color="auto"/>
      </w:divBdr>
    </w:div>
    <w:div w:id="588580241">
      <w:bodyDiv w:val="1"/>
      <w:marLeft w:val="0"/>
      <w:marRight w:val="0"/>
      <w:marTop w:val="0"/>
      <w:marBottom w:val="0"/>
      <w:divBdr>
        <w:top w:val="none" w:sz="0" w:space="0" w:color="auto"/>
        <w:left w:val="none" w:sz="0" w:space="0" w:color="auto"/>
        <w:bottom w:val="none" w:sz="0" w:space="0" w:color="auto"/>
        <w:right w:val="none" w:sz="0" w:space="0" w:color="auto"/>
      </w:divBdr>
    </w:div>
    <w:div w:id="1260025494">
      <w:bodyDiv w:val="1"/>
      <w:marLeft w:val="0"/>
      <w:marRight w:val="0"/>
      <w:marTop w:val="0"/>
      <w:marBottom w:val="0"/>
      <w:divBdr>
        <w:top w:val="none" w:sz="0" w:space="0" w:color="auto"/>
        <w:left w:val="none" w:sz="0" w:space="0" w:color="auto"/>
        <w:bottom w:val="none" w:sz="0" w:space="0" w:color="auto"/>
        <w:right w:val="none" w:sz="0" w:space="0" w:color="auto"/>
      </w:divBdr>
    </w:div>
    <w:div w:id="1283465049">
      <w:bodyDiv w:val="1"/>
      <w:marLeft w:val="0"/>
      <w:marRight w:val="0"/>
      <w:marTop w:val="0"/>
      <w:marBottom w:val="0"/>
      <w:divBdr>
        <w:top w:val="none" w:sz="0" w:space="0" w:color="auto"/>
        <w:left w:val="none" w:sz="0" w:space="0" w:color="auto"/>
        <w:bottom w:val="none" w:sz="0" w:space="0" w:color="auto"/>
        <w:right w:val="none" w:sz="0" w:space="0" w:color="auto"/>
      </w:divBdr>
    </w:div>
    <w:div w:id="1641694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ogle.co.uk/url?sa=i&amp;url=https%3A%2F%2Flifelonglearningwithot.wordpress.com%2F2016%2F05%2F02%2Fdifferent-models-of-reflection-using-them-to-help-me-reflect%2F&amp;psig=AOvVaw1_b-4i8KzZlMlGSmbUeCkI&amp;ust=1592226364179000&amp;source=images&amp;cd=vfe&amp;ved=0CAIQjRxqFwoTCJD_9_a3geoCFQAAAAAdAAAAABAD" TargetMode="External"/><Relationship Id="rId18" Type="http://schemas.openxmlformats.org/officeDocument/2006/relationships/footer" Target="footer2.xml"/><Relationship Id="rId26" Type="http://schemas.openxmlformats.org/officeDocument/2006/relationships/hyperlink" Target="https://infed.org/mobi/reflection-learning-and-education/" TargetMode="External"/><Relationship Id="rId3" Type="http://schemas.openxmlformats.org/officeDocument/2006/relationships/settings" Target="settings.xml"/><Relationship Id="rId21" Type="http://schemas.openxmlformats.org/officeDocument/2006/relationships/hyperlink" Target="http://eprints.hud.ac.uk/id/eprint/19114/" TargetMode="External"/><Relationship Id="rId34" Type="http://schemas.openxmlformats.org/officeDocument/2006/relationships/hyperlink" Target="https://journals.sagepub.com/doi/pdf/10.2304/power.2014.6.2.210" TargetMode="External"/><Relationship Id="rId7" Type="http://schemas.openxmlformats.org/officeDocument/2006/relationships/hyperlink" Target="https://dera.ioe.ac.uk/7593/7/pns_fs120105keep_Redacted.pdf" TargetMode="External"/><Relationship Id="rId12" Type="http://schemas.openxmlformats.org/officeDocument/2006/relationships/image" Target="media/image1.jpeg"/><Relationship Id="rId17" Type="http://schemas.openxmlformats.org/officeDocument/2006/relationships/footer" Target="footer1.xml"/><Relationship Id="rId25" Type="http://schemas.openxmlformats.org/officeDocument/2006/relationships/hyperlink" Target="https://www.brainpickings.org/2014/08/18/how-we-think-john-dewey/" TargetMode="External"/><Relationship Id="rId33" Type="http://schemas.openxmlformats.org/officeDocument/2006/relationships/hyperlink" Target="https://gov.wales/preparing-new-curriculum" TargetMode="Externa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www.docs.hss.ed.ac.uk/iad/Learning_teaching/Academic_pastoral/Reflect/Reflection_explanation_HO.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gle.co.uk/url?sa=i&amp;url=https%3A%2F%2Fwww.simplypsychology.org%2Flearning-kolb.html&amp;psig=AOvVaw2YwW3ibzE-pk1XeoV8OcPq&amp;ust=1592228761143000&amp;source=images&amp;cd=vfe&amp;ved=0CAIQjRxqFwoTCPCE0sS4geoCFQAAAAAdAAAAABAD" TargetMode="External"/><Relationship Id="rId24" Type="http://schemas.openxmlformats.org/officeDocument/2006/relationships/hyperlink" Target="https://www.nursingtimes.net/roles/nurse-educators/a-new-model-of-reflection-for-clinical-practice-17-08-2015/" TargetMode="External"/><Relationship Id="rId32" Type="http://schemas.openxmlformats.org/officeDocument/2006/relationships/hyperlink" Target="https://gov.wales/sites/default/files/publications/2018-02/foundation-phase-framework-revised-2015.pdf" TargetMode="External"/><Relationship Id="rId5" Type="http://schemas.openxmlformats.org/officeDocument/2006/relationships/footnotes" Target="footnotes.xml"/><Relationship Id="rId15" Type="http://schemas.openxmlformats.org/officeDocument/2006/relationships/header" Target="header1.xml"/><Relationship Id="rId23" Type="http://schemas.openxmlformats.org/officeDocument/2006/relationships/hyperlink" Target="https://www.youtube.com/watch?v=Tzjz-l8L1lc" TargetMode="External"/><Relationship Id="rId28" Type="http://schemas.openxmlformats.org/officeDocument/2006/relationships/hyperlink" Target="https://www.google.co.uk/search?q=kohl+reflective+cycle&amp;tbm=isch&amp;ved=2ahUKEwjOzv3Hr4HqAhUJdBoKHeymBJoQ2-cCegQIABAA&amp;oq=kohl&amp;gs_lcp=CgNpbWcQARgAMgQIABBDMgQIABBDMgUIABCxAzIECAAQQzICCAAyAggAMgIIADICCAAyAggAMgIIADoHCAAQsQMQQ1Cd8pEBWL-JkgFg9ZiSAWgAcAB4AoABWIgB7gqSAQIyNJgBAKABAaoBC2d3cy13aXotaW1nsAEA&amp;sclient=img&amp;ei=vCDmXs6AC4noaezNktAJ&amp;bih=751&amp;biw=1536" TargetMode="External"/><Relationship Id="rId36" Type="http://schemas.openxmlformats.org/officeDocument/2006/relationships/theme" Target="theme/theme1.xml"/><Relationship Id="rId10" Type="http://schemas.openxmlformats.org/officeDocument/2006/relationships/hyperlink" Target="https://moodle.uwtsd.ac.uk/pluginfile.php/329929/mod_resource/content/1/EPPE.pdf" TargetMode="External"/><Relationship Id="rId19" Type="http://schemas.openxmlformats.org/officeDocument/2006/relationships/header" Target="header3.xml"/><Relationship Id="rId31" Type="http://schemas.openxmlformats.org/officeDocument/2006/relationships/hyperlink" Target="https://www.associationofcoachingsupervisors.com/community/articles/47/what-is-reflective-practice" TargetMode="External"/><Relationship Id="rId4" Type="http://schemas.openxmlformats.org/officeDocument/2006/relationships/webSettings" Target="webSettings.xml"/><Relationship Id="rId9" Type="http://schemas.openxmlformats.org/officeDocument/2006/relationships/hyperlink" Target="https://dera.ioe.ac.uk/7593/7/pns_fs120105keep_Redacted.pdf" TargetMode="External"/><Relationship Id="rId14" Type="http://schemas.openxmlformats.org/officeDocument/2006/relationships/image" Target="media/image2.png"/><Relationship Id="rId22" Type="http://schemas.openxmlformats.org/officeDocument/2006/relationships/hyperlink" Target="http://www.wholechildeducation.org/blog/the-reflective-practice-of-teaching" TargetMode="External"/><Relationship Id="rId27" Type="http://schemas.openxmlformats.org/officeDocument/2006/relationships/hyperlink" Target="https://www.google.co.uk/search?q=popular+reflective+models&amp;source=lnms&amp;tbm=isch&amp;sa=X&amp;ved=2ahUKEwiG98jGr4HqAhWvTBUIHdagBdIQ_AUoAnoECA4QBA&amp;biw=1536&amp;bih=751" TargetMode="External"/><Relationship Id="rId30" Type="http://schemas.openxmlformats.org/officeDocument/2006/relationships/hyperlink" Target="https://libguides.cam.ac.uk/reflectivepracticetoolkit/whatisreflectivepractice" TargetMode="External"/><Relationship Id="rId35" Type="http://schemas.openxmlformats.org/officeDocument/2006/relationships/fontTable" Target="fontTable.xml"/><Relationship Id="rId8" Type="http://schemas.openxmlformats.org/officeDocument/2006/relationships/hyperlink" Target="https://moodle.uwtsd.ac.uk/pluginfile.php/329929/mod_resource/content/1/EPP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715</TotalTime>
  <Pages>1</Pages>
  <Words>3587</Words>
  <Characters>20451</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Gwyneth Davies</dc:creator>
  <cp:keywords/>
  <dc:description/>
  <cp:lastModifiedBy>Gemma Harris-evans (1502574)</cp:lastModifiedBy>
  <cp:revision>9</cp:revision>
  <dcterms:created xsi:type="dcterms:W3CDTF">2020-06-13T23:30:00Z</dcterms:created>
  <dcterms:modified xsi:type="dcterms:W3CDTF">2020-06-14T21:36:00Z</dcterms:modified>
</cp:coreProperties>
</file>