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78763F" w14:textId="2D7F2494" w:rsidR="00CF13B0" w:rsidRDefault="001B2B6F" w:rsidP="00591D7A">
      <w:pPr>
        <w:spacing w:line="360" w:lineRule="auto"/>
        <w:jc w:val="both"/>
        <w:rPr>
          <w:rFonts w:ascii="Arial" w:hAnsi="Arial" w:cs="Arial"/>
          <w:b/>
          <w:bCs/>
          <w:sz w:val="24"/>
          <w:szCs w:val="24"/>
          <w:u w:val="single"/>
        </w:rPr>
      </w:pPr>
      <w:r>
        <w:rPr>
          <w:rFonts w:ascii="Arial" w:hAnsi="Arial" w:cs="Arial"/>
          <w:b/>
          <w:bCs/>
          <w:sz w:val="24"/>
          <w:szCs w:val="24"/>
          <w:u w:val="single"/>
        </w:rPr>
        <w:t>EAEE4004 Portfolio.</w:t>
      </w:r>
    </w:p>
    <w:p w14:paraId="2020C20D" w14:textId="4BACEFCD" w:rsidR="00591D7A" w:rsidRDefault="00591D7A" w:rsidP="00591D7A">
      <w:pPr>
        <w:spacing w:line="360" w:lineRule="auto"/>
        <w:jc w:val="both"/>
        <w:rPr>
          <w:rFonts w:ascii="Arial" w:hAnsi="Arial" w:cs="Arial"/>
          <w:b/>
          <w:bCs/>
          <w:sz w:val="24"/>
          <w:szCs w:val="24"/>
          <w:u w:val="single"/>
        </w:rPr>
      </w:pPr>
      <w:r>
        <w:rPr>
          <w:rFonts w:ascii="Arial" w:hAnsi="Arial" w:cs="Arial"/>
          <w:b/>
          <w:bCs/>
          <w:sz w:val="24"/>
          <w:szCs w:val="24"/>
          <w:u w:val="single"/>
        </w:rPr>
        <w:t>Section 1.</w:t>
      </w:r>
    </w:p>
    <w:p w14:paraId="02371944" w14:textId="77777777" w:rsidR="004C50E6" w:rsidRDefault="00591D7A" w:rsidP="0022488D">
      <w:pPr>
        <w:spacing w:after="0" w:line="360" w:lineRule="auto"/>
        <w:jc w:val="both"/>
        <w:rPr>
          <w:rFonts w:ascii="Arial" w:hAnsi="Arial" w:cs="Arial"/>
          <w:sz w:val="24"/>
          <w:szCs w:val="24"/>
        </w:rPr>
      </w:pPr>
      <w:r>
        <w:rPr>
          <w:rFonts w:ascii="Arial" w:hAnsi="Arial" w:cs="Arial"/>
          <w:sz w:val="24"/>
          <w:szCs w:val="24"/>
        </w:rPr>
        <w:t>Under the United Nations Conventions on the Rights of the Child</w:t>
      </w:r>
      <w:r w:rsidR="0061595D">
        <w:rPr>
          <w:rFonts w:ascii="Arial" w:hAnsi="Arial" w:cs="Arial"/>
          <w:sz w:val="24"/>
          <w:szCs w:val="24"/>
        </w:rPr>
        <w:t xml:space="preserve"> (2004)</w:t>
      </w:r>
      <w:r>
        <w:rPr>
          <w:rFonts w:ascii="Arial" w:hAnsi="Arial" w:cs="Arial"/>
          <w:sz w:val="24"/>
          <w:szCs w:val="24"/>
        </w:rPr>
        <w:t>, every child has the right to play. The convention states parents and carers ensure appropriate time, space and company for play to be possible. According to Playful Childhoods (No date) children being in charge of their play is beneficial to them</w:t>
      </w:r>
      <w:r w:rsidR="0061595D">
        <w:rPr>
          <w:rFonts w:ascii="Arial" w:hAnsi="Arial" w:cs="Arial"/>
          <w:sz w:val="24"/>
          <w:szCs w:val="24"/>
        </w:rPr>
        <w:t xml:space="preserve"> as they develop; m</w:t>
      </w:r>
      <w:r>
        <w:rPr>
          <w:rFonts w:ascii="Arial" w:hAnsi="Arial" w:cs="Arial"/>
          <w:sz w:val="24"/>
          <w:szCs w:val="24"/>
        </w:rPr>
        <w:t xml:space="preserve">aking their own choices on what to play and who they play with can make play more fun for the </w:t>
      </w:r>
      <w:r w:rsidR="009E6F09">
        <w:rPr>
          <w:rFonts w:ascii="Arial" w:hAnsi="Arial" w:cs="Arial"/>
          <w:sz w:val="24"/>
          <w:szCs w:val="24"/>
        </w:rPr>
        <w:t>child.</w:t>
      </w:r>
      <w:r w:rsidR="004D3834">
        <w:rPr>
          <w:rFonts w:ascii="Arial" w:hAnsi="Arial" w:cs="Arial"/>
          <w:sz w:val="24"/>
          <w:szCs w:val="24"/>
        </w:rPr>
        <w:t xml:space="preserve"> Play allows children to develop their imagination</w:t>
      </w:r>
      <w:r w:rsidR="00022BB0">
        <w:rPr>
          <w:rFonts w:ascii="Arial" w:hAnsi="Arial" w:cs="Arial"/>
          <w:sz w:val="24"/>
          <w:szCs w:val="24"/>
        </w:rPr>
        <w:t xml:space="preserve"> </w:t>
      </w:r>
      <w:r w:rsidR="004D3834">
        <w:rPr>
          <w:rFonts w:ascii="Arial" w:hAnsi="Arial" w:cs="Arial"/>
          <w:sz w:val="24"/>
          <w:szCs w:val="24"/>
        </w:rPr>
        <w:t xml:space="preserve">as well as </w:t>
      </w:r>
      <w:r w:rsidR="0061595D">
        <w:rPr>
          <w:rFonts w:ascii="Arial" w:hAnsi="Arial" w:cs="Arial"/>
          <w:sz w:val="24"/>
          <w:szCs w:val="24"/>
        </w:rPr>
        <w:t>assisting in their</w:t>
      </w:r>
      <w:r w:rsidR="004D3834">
        <w:rPr>
          <w:rFonts w:ascii="Arial" w:hAnsi="Arial" w:cs="Arial"/>
          <w:sz w:val="24"/>
          <w:szCs w:val="24"/>
        </w:rPr>
        <w:t xml:space="preserve"> physical, emotional and cognitive </w:t>
      </w:r>
      <w:r w:rsidR="0061595D">
        <w:rPr>
          <w:rFonts w:ascii="Arial" w:hAnsi="Arial" w:cs="Arial"/>
          <w:sz w:val="24"/>
          <w:szCs w:val="24"/>
        </w:rPr>
        <w:t>development</w:t>
      </w:r>
      <w:r w:rsidR="004D3834">
        <w:rPr>
          <w:rFonts w:ascii="Arial" w:hAnsi="Arial" w:cs="Arial"/>
          <w:sz w:val="24"/>
          <w:szCs w:val="24"/>
        </w:rPr>
        <w:t>. Play also impact</w:t>
      </w:r>
      <w:r w:rsidR="00022BB0">
        <w:rPr>
          <w:rFonts w:ascii="Arial" w:hAnsi="Arial" w:cs="Arial"/>
          <w:sz w:val="24"/>
          <w:szCs w:val="24"/>
        </w:rPr>
        <w:t>s</w:t>
      </w:r>
      <w:r w:rsidR="004D3834">
        <w:rPr>
          <w:rFonts w:ascii="Arial" w:hAnsi="Arial" w:cs="Arial"/>
          <w:sz w:val="24"/>
          <w:szCs w:val="24"/>
        </w:rPr>
        <w:t xml:space="preserve"> on healthy brain development</w:t>
      </w:r>
      <w:r w:rsidR="00275A3D">
        <w:rPr>
          <w:rFonts w:ascii="Arial" w:hAnsi="Arial" w:cs="Arial"/>
          <w:sz w:val="24"/>
          <w:szCs w:val="24"/>
        </w:rPr>
        <w:t>;</w:t>
      </w:r>
      <w:r w:rsidR="004D3834">
        <w:rPr>
          <w:rFonts w:ascii="Arial" w:hAnsi="Arial" w:cs="Arial"/>
          <w:sz w:val="24"/>
          <w:szCs w:val="24"/>
        </w:rPr>
        <w:t xml:space="preserve"> through playing at an early age </w:t>
      </w:r>
      <w:r w:rsidR="00022BB0">
        <w:rPr>
          <w:rFonts w:ascii="Arial" w:hAnsi="Arial" w:cs="Arial"/>
          <w:sz w:val="24"/>
          <w:szCs w:val="24"/>
        </w:rPr>
        <w:t>c</w:t>
      </w:r>
      <w:r w:rsidR="004D3834">
        <w:rPr>
          <w:rFonts w:ascii="Arial" w:hAnsi="Arial" w:cs="Arial"/>
          <w:sz w:val="24"/>
          <w:szCs w:val="24"/>
        </w:rPr>
        <w:t xml:space="preserve">hildren </w:t>
      </w:r>
      <w:r w:rsidR="00275A3D">
        <w:rPr>
          <w:rFonts w:ascii="Arial" w:hAnsi="Arial" w:cs="Arial"/>
          <w:sz w:val="24"/>
          <w:szCs w:val="24"/>
        </w:rPr>
        <w:t xml:space="preserve">also </w:t>
      </w:r>
      <w:r w:rsidR="004D3834">
        <w:rPr>
          <w:rFonts w:ascii="Arial" w:hAnsi="Arial" w:cs="Arial"/>
          <w:sz w:val="24"/>
          <w:szCs w:val="24"/>
        </w:rPr>
        <w:t>develop confidence and resilience for challenges they may come across in the future</w:t>
      </w:r>
      <w:r w:rsidR="00275A3D">
        <w:rPr>
          <w:rFonts w:ascii="Arial" w:hAnsi="Arial" w:cs="Arial"/>
          <w:sz w:val="24"/>
          <w:szCs w:val="24"/>
        </w:rPr>
        <w:t xml:space="preserve"> </w:t>
      </w:r>
      <w:r w:rsidR="004D3834">
        <w:rPr>
          <w:rFonts w:ascii="Arial" w:hAnsi="Arial" w:cs="Arial"/>
          <w:sz w:val="24"/>
          <w:szCs w:val="24"/>
        </w:rPr>
        <w:t>(Ginsburg, 2007)</w:t>
      </w:r>
      <w:r w:rsidR="00043BEE">
        <w:rPr>
          <w:rFonts w:ascii="Arial" w:hAnsi="Arial" w:cs="Arial"/>
          <w:sz w:val="24"/>
          <w:szCs w:val="24"/>
        </w:rPr>
        <w:t>, therefore supporting the stance of Donaldson and the new curriculum, the aim is to support each school in developing their own curriculum; by following the new curriculum practitioners will be supported in following an integrated approach to learning, support will be given to schools to create their own curriculum and arrangement of assessments and children’s progress will be in line with the curriculum of the setting (Welsh Government, 2020)</w:t>
      </w:r>
      <w:r w:rsidR="0022488D">
        <w:rPr>
          <w:rFonts w:ascii="Arial" w:hAnsi="Arial" w:cs="Arial"/>
          <w:sz w:val="24"/>
          <w:szCs w:val="24"/>
        </w:rPr>
        <w:t xml:space="preserve">. </w:t>
      </w:r>
    </w:p>
    <w:p w14:paraId="6CD65464" w14:textId="4BE3EE3B" w:rsidR="0022488D" w:rsidRDefault="0022488D" w:rsidP="0022488D">
      <w:pPr>
        <w:spacing w:after="0" w:line="360" w:lineRule="auto"/>
        <w:jc w:val="both"/>
        <w:rPr>
          <w:rFonts w:ascii="Arial" w:hAnsi="Arial" w:cs="Arial"/>
          <w:sz w:val="24"/>
          <w:szCs w:val="24"/>
        </w:rPr>
      </w:pPr>
      <w:r>
        <w:rPr>
          <w:rFonts w:ascii="Arial" w:hAnsi="Arial" w:cs="Arial"/>
          <w:sz w:val="24"/>
          <w:szCs w:val="24"/>
        </w:rPr>
        <w:t>Hollis Montessori School (2018) states self-directed play teaches children problem solving skills</w:t>
      </w:r>
      <w:r w:rsidR="00022BB0">
        <w:rPr>
          <w:rFonts w:ascii="Arial" w:hAnsi="Arial" w:cs="Arial"/>
          <w:sz w:val="24"/>
          <w:szCs w:val="24"/>
        </w:rPr>
        <w:t>,</w:t>
      </w:r>
      <w:r>
        <w:rPr>
          <w:rFonts w:ascii="Arial" w:hAnsi="Arial" w:cs="Arial"/>
          <w:sz w:val="24"/>
          <w:szCs w:val="24"/>
        </w:rPr>
        <w:t xml:space="preserve"> coming up with their own rules to the game they are playing will naturally lead to the child having to solve problems</w:t>
      </w:r>
      <w:r w:rsidR="00127B32">
        <w:rPr>
          <w:rFonts w:ascii="Arial" w:hAnsi="Arial" w:cs="Arial"/>
          <w:sz w:val="24"/>
          <w:szCs w:val="24"/>
        </w:rPr>
        <w:t>, developing resilience and negotiation as the child will have to come to terms with making mistakes and changing plans they may have made</w:t>
      </w:r>
      <w:r>
        <w:rPr>
          <w:rFonts w:ascii="Arial" w:hAnsi="Arial" w:cs="Arial"/>
          <w:sz w:val="24"/>
          <w:szCs w:val="24"/>
        </w:rPr>
        <w:t xml:space="preserve">. They also state how self-directed play will allow children to learn at their own pace as they do not have any criteria or </w:t>
      </w:r>
      <w:r w:rsidR="00F25E2E">
        <w:rPr>
          <w:rFonts w:ascii="Arial" w:hAnsi="Arial" w:cs="Arial"/>
          <w:sz w:val="24"/>
          <w:szCs w:val="24"/>
        </w:rPr>
        <w:t>benchmarks</w:t>
      </w:r>
      <w:r>
        <w:rPr>
          <w:rFonts w:ascii="Arial" w:hAnsi="Arial" w:cs="Arial"/>
          <w:sz w:val="24"/>
          <w:szCs w:val="24"/>
        </w:rPr>
        <w:t xml:space="preserve"> to meet, the</w:t>
      </w:r>
      <w:r w:rsidR="008F4C35">
        <w:rPr>
          <w:rFonts w:ascii="Arial" w:hAnsi="Arial" w:cs="Arial"/>
          <w:sz w:val="24"/>
          <w:szCs w:val="24"/>
        </w:rPr>
        <w:t>ir</w:t>
      </w:r>
      <w:r>
        <w:rPr>
          <w:rFonts w:ascii="Arial" w:hAnsi="Arial" w:cs="Arial"/>
          <w:sz w:val="24"/>
          <w:szCs w:val="24"/>
        </w:rPr>
        <w:t xml:space="preserve"> knowledge is </w:t>
      </w:r>
      <w:r w:rsidR="008F4C35">
        <w:rPr>
          <w:rFonts w:ascii="Arial" w:hAnsi="Arial" w:cs="Arial"/>
          <w:sz w:val="24"/>
          <w:szCs w:val="24"/>
        </w:rPr>
        <w:t>progressing</w:t>
      </w:r>
      <w:r>
        <w:rPr>
          <w:rFonts w:ascii="Arial" w:hAnsi="Arial" w:cs="Arial"/>
          <w:sz w:val="24"/>
          <w:szCs w:val="24"/>
        </w:rPr>
        <w:t xml:space="preserve"> each day in ways that work for them.</w:t>
      </w:r>
    </w:p>
    <w:p w14:paraId="347C7A46" w14:textId="04B95FB0" w:rsidR="00591D7A" w:rsidRDefault="0022488D" w:rsidP="0022488D">
      <w:pPr>
        <w:spacing w:after="0" w:line="360" w:lineRule="auto"/>
        <w:jc w:val="both"/>
        <w:rPr>
          <w:rFonts w:ascii="Arial" w:hAnsi="Arial" w:cs="Arial"/>
          <w:sz w:val="24"/>
          <w:szCs w:val="24"/>
        </w:rPr>
      </w:pPr>
      <w:r>
        <w:rPr>
          <w:rFonts w:ascii="Arial" w:hAnsi="Arial" w:cs="Arial"/>
          <w:sz w:val="24"/>
          <w:szCs w:val="24"/>
        </w:rPr>
        <w:t xml:space="preserve">Montessori </w:t>
      </w:r>
      <w:r w:rsidR="00022BB0">
        <w:rPr>
          <w:rFonts w:ascii="Arial" w:hAnsi="Arial" w:cs="Arial"/>
          <w:sz w:val="24"/>
          <w:szCs w:val="24"/>
        </w:rPr>
        <w:t>discusses</w:t>
      </w:r>
      <w:r>
        <w:rPr>
          <w:rFonts w:ascii="Arial" w:hAnsi="Arial" w:cs="Arial"/>
          <w:sz w:val="24"/>
          <w:szCs w:val="24"/>
        </w:rPr>
        <w:t xml:space="preserve"> the importance of free</w:t>
      </w:r>
      <w:r w:rsidR="008F4C35">
        <w:rPr>
          <w:rFonts w:ascii="Arial" w:hAnsi="Arial" w:cs="Arial"/>
          <w:sz w:val="24"/>
          <w:szCs w:val="24"/>
        </w:rPr>
        <w:t>,</w:t>
      </w:r>
      <w:r>
        <w:rPr>
          <w:rFonts w:ascii="Arial" w:hAnsi="Arial" w:cs="Arial"/>
          <w:sz w:val="24"/>
          <w:szCs w:val="24"/>
        </w:rPr>
        <w:t xml:space="preserve"> individual choice</w:t>
      </w:r>
      <w:r w:rsidR="00022BB0">
        <w:rPr>
          <w:rFonts w:ascii="Arial" w:hAnsi="Arial" w:cs="Arial"/>
          <w:sz w:val="24"/>
          <w:szCs w:val="24"/>
        </w:rPr>
        <w:t xml:space="preserve"> and</w:t>
      </w:r>
      <w:r>
        <w:rPr>
          <w:rFonts w:ascii="Arial" w:hAnsi="Arial" w:cs="Arial"/>
          <w:sz w:val="24"/>
          <w:szCs w:val="24"/>
        </w:rPr>
        <w:t xml:space="preserve"> strongly supports the importance of allowing children choice in order to become creative learners and be able to take in their environment and the world around them. </w:t>
      </w:r>
      <w:r w:rsidR="00932A82">
        <w:rPr>
          <w:rFonts w:ascii="Arial" w:hAnsi="Arial" w:cs="Arial"/>
          <w:sz w:val="24"/>
          <w:szCs w:val="24"/>
        </w:rPr>
        <w:t xml:space="preserve">Similarly, </w:t>
      </w:r>
      <w:r>
        <w:rPr>
          <w:rFonts w:ascii="Arial" w:hAnsi="Arial" w:cs="Arial"/>
          <w:sz w:val="24"/>
          <w:szCs w:val="24"/>
        </w:rPr>
        <w:t xml:space="preserve">Froebel stated ‘play should be </w:t>
      </w:r>
      <w:r w:rsidR="000F411F">
        <w:rPr>
          <w:rFonts w:ascii="Arial" w:hAnsi="Arial" w:cs="Arial"/>
          <w:sz w:val="24"/>
          <w:szCs w:val="24"/>
        </w:rPr>
        <w:t>us</w:t>
      </w:r>
      <w:r>
        <w:rPr>
          <w:rFonts w:ascii="Arial" w:hAnsi="Arial" w:cs="Arial"/>
          <w:sz w:val="24"/>
          <w:szCs w:val="24"/>
        </w:rPr>
        <w:t>ed as a vehicle</w:t>
      </w:r>
      <w:r w:rsidR="00CF13B0">
        <w:rPr>
          <w:rFonts w:ascii="Arial" w:hAnsi="Arial" w:cs="Arial"/>
          <w:sz w:val="24"/>
          <w:szCs w:val="24"/>
        </w:rPr>
        <w:t xml:space="preserve"> to facilitate a child’s creative expressions’ (Aubrey and Riley, 2019, p.30). </w:t>
      </w:r>
      <w:r w:rsidR="00932A82">
        <w:rPr>
          <w:rFonts w:ascii="Arial" w:hAnsi="Arial" w:cs="Arial"/>
          <w:sz w:val="24"/>
          <w:szCs w:val="24"/>
        </w:rPr>
        <w:t xml:space="preserve">However, </w:t>
      </w:r>
      <w:r w:rsidR="00CF13B0">
        <w:rPr>
          <w:rFonts w:ascii="Arial" w:hAnsi="Arial" w:cs="Arial"/>
          <w:sz w:val="24"/>
          <w:szCs w:val="24"/>
        </w:rPr>
        <w:t xml:space="preserve">while Froebel believed children should learn by being creative and imaginative, Montessori </w:t>
      </w:r>
      <w:r w:rsidR="00932A82">
        <w:rPr>
          <w:rFonts w:ascii="Arial" w:hAnsi="Arial" w:cs="Arial"/>
          <w:sz w:val="24"/>
          <w:szCs w:val="24"/>
        </w:rPr>
        <w:t>discussed how</w:t>
      </w:r>
      <w:r w:rsidR="00CF13B0">
        <w:rPr>
          <w:rFonts w:ascii="Arial" w:hAnsi="Arial" w:cs="Arial"/>
          <w:sz w:val="24"/>
          <w:szCs w:val="24"/>
        </w:rPr>
        <w:t xml:space="preserve"> play was the work for the child and children should take part in activities that resemble real life</w:t>
      </w:r>
      <w:r>
        <w:rPr>
          <w:rFonts w:ascii="Arial" w:hAnsi="Arial" w:cs="Arial"/>
          <w:sz w:val="24"/>
          <w:szCs w:val="24"/>
        </w:rPr>
        <w:t xml:space="preserve"> (Aubrey and Riley, 2019). </w:t>
      </w:r>
    </w:p>
    <w:p w14:paraId="68EBB748" w14:textId="77777777" w:rsidR="004C50E6" w:rsidRDefault="00022BB0" w:rsidP="0022488D">
      <w:pPr>
        <w:spacing w:after="0" w:line="360" w:lineRule="auto"/>
        <w:jc w:val="both"/>
        <w:rPr>
          <w:rFonts w:ascii="Arial" w:hAnsi="Arial" w:cs="Arial"/>
          <w:sz w:val="24"/>
          <w:szCs w:val="24"/>
        </w:rPr>
      </w:pPr>
      <w:r>
        <w:rPr>
          <w:rFonts w:ascii="Arial" w:hAnsi="Arial" w:cs="Arial"/>
          <w:sz w:val="24"/>
          <w:szCs w:val="24"/>
        </w:rPr>
        <w:lastRenderedPageBreak/>
        <w:t>One area of play that supports holistic development is role play</w:t>
      </w:r>
      <w:r w:rsidR="006C499D">
        <w:rPr>
          <w:rFonts w:ascii="Arial" w:hAnsi="Arial" w:cs="Arial"/>
          <w:sz w:val="24"/>
          <w:szCs w:val="24"/>
        </w:rPr>
        <w:t>, it</w:t>
      </w:r>
      <w:r w:rsidR="00994CC2">
        <w:rPr>
          <w:rFonts w:ascii="Arial" w:hAnsi="Arial" w:cs="Arial"/>
          <w:sz w:val="24"/>
          <w:szCs w:val="24"/>
        </w:rPr>
        <w:t xml:space="preserve"> offers children the opportunity to express their imagination and be creative</w:t>
      </w:r>
      <w:r w:rsidR="006C499D">
        <w:rPr>
          <w:rFonts w:ascii="Arial" w:hAnsi="Arial" w:cs="Arial"/>
          <w:sz w:val="24"/>
          <w:szCs w:val="24"/>
        </w:rPr>
        <w:t xml:space="preserve"> as the play is open ended and </w:t>
      </w:r>
      <w:r>
        <w:rPr>
          <w:rFonts w:ascii="Arial" w:hAnsi="Arial" w:cs="Arial"/>
          <w:sz w:val="24"/>
          <w:szCs w:val="24"/>
        </w:rPr>
        <w:t>has</w:t>
      </w:r>
      <w:r w:rsidR="006C499D">
        <w:rPr>
          <w:rFonts w:ascii="Arial" w:hAnsi="Arial" w:cs="Arial"/>
          <w:sz w:val="24"/>
          <w:szCs w:val="24"/>
        </w:rPr>
        <w:t xml:space="preserve"> no set outcome, the play can be taken to where the children want it to go with the resources they use and their own imagination according to Scholar Base (2015); b</w:t>
      </w:r>
      <w:r w:rsidR="00994CC2">
        <w:rPr>
          <w:rFonts w:ascii="Arial" w:hAnsi="Arial" w:cs="Arial"/>
          <w:sz w:val="24"/>
          <w:szCs w:val="24"/>
        </w:rPr>
        <w:t>y role playing children are encouraged to be cooperative and create friendships with their peers.</w:t>
      </w:r>
      <w:r w:rsidR="009B79B1">
        <w:rPr>
          <w:rFonts w:ascii="Arial" w:hAnsi="Arial" w:cs="Arial"/>
          <w:sz w:val="24"/>
          <w:szCs w:val="24"/>
        </w:rPr>
        <w:t xml:space="preserve"> Through this, children will begin to explore different emotions they may start to feel while in certain situations, according to Erikson (1959) although children’s development will follow the same path their experiences will vary, if children have negative setbacks later in life they will likely have to deal with unresolved crisis; in the early years unstructured play will provide positive reinforcement and extension of life skills (First discoveries, 2020).</w:t>
      </w:r>
      <w:r w:rsidR="00994CC2">
        <w:rPr>
          <w:rFonts w:ascii="Arial" w:hAnsi="Arial" w:cs="Arial"/>
          <w:sz w:val="24"/>
          <w:szCs w:val="24"/>
        </w:rPr>
        <w:t xml:space="preserve"> </w:t>
      </w:r>
    </w:p>
    <w:p w14:paraId="2D070876" w14:textId="16D0F24A" w:rsidR="00994CC2" w:rsidRDefault="00994CC2" w:rsidP="0022488D">
      <w:pPr>
        <w:spacing w:after="0" w:line="360" w:lineRule="auto"/>
        <w:jc w:val="both"/>
        <w:rPr>
          <w:rFonts w:ascii="Arial" w:hAnsi="Arial" w:cs="Arial"/>
          <w:sz w:val="24"/>
          <w:szCs w:val="24"/>
        </w:rPr>
      </w:pPr>
      <w:r>
        <w:rPr>
          <w:rFonts w:ascii="Arial" w:hAnsi="Arial" w:cs="Arial"/>
          <w:sz w:val="24"/>
          <w:szCs w:val="24"/>
        </w:rPr>
        <w:t>Children will re-create real life experiences they have observed, by doing this through role playing children are able to safely experience moral issues. As children learn to re-enact different roles, their confidence and self</w:t>
      </w:r>
      <w:r w:rsidR="00D96AD0">
        <w:rPr>
          <w:rFonts w:ascii="Arial" w:hAnsi="Arial" w:cs="Arial"/>
          <w:sz w:val="24"/>
          <w:szCs w:val="24"/>
        </w:rPr>
        <w:t>-</w:t>
      </w:r>
      <w:r>
        <w:rPr>
          <w:rFonts w:ascii="Arial" w:hAnsi="Arial" w:cs="Arial"/>
          <w:sz w:val="24"/>
          <w:szCs w:val="24"/>
        </w:rPr>
        <w:t xml:space="preserve">esteem is </w:t>
      </w:r>
      <w:r w:rsidR="00022BB0">
        <w:rPr>
          <w:rFonts w:ascii="Arial" w:hAnsi="Arial" w:cs="Arial"/>
          <w:sz w:val="24"/>
          <w:szCs w:val="24"/>
        </w:rPr>
        <w:t>dev</w:t>
      </w:r>
      <w:r>
        <w:rPr>
          <w:rFonts w:ascii="Arial" w:hAnsi="Arial" w:cs="Arial"/>
          <w:sz w:val="24"/>
          <w:szCs w:val="24"/>
        </w:rPr>
        <w:t>eloped</w:t>
      </w:r>
      <w:r w:rsidR="00022BB0">
        <w:rPr>
          <w:rFonts w:ascii="Arial" w:hAnsi="Arial" w:cs="Arial"/>
          <w:sz w:val="24"/>
          <w:szCs w:val="24"/>
        </w:rPr>
        <w:t>,</w:t>
      </w:r>
      <w:r>
        <w:rPr>
          <w:rFonts w:ascii="Arial" w:hAnsi="Arial" w:cs="Arial"/>
          <w:sz w:val="24"/>
          <w:szCs w:val="24"/>
        </w:rPr>
        <w:t xml:space="preserve"> children will gain confidence with public speaking (Scholar Base, 2015). </w:t>
      </w:r>
      <w:r w:rsidR="006C499D">
        <w:rPr>
          <w:rFonts w:ascii="Arial" w:hAnsi="Arial" w:cs="Arial"/>
          <w:sz w:val="24"/>
          <w:szCs w:val="24"/>
        </w:rPr>
        <w:t>Play Scheme (No date) states role playing can take place in differing environments, this means children can make use of an organised area or make their own.</w:t>
      </w:r>
      <w:r>
        <w:rPr>
          <w:rFonts w:ascii="Arial" w:hAnsi="Arial" w:cs="Arial"/>
          <w:sz w:val="24"/>
          <w:szCs w:val="24"/>
        </w:rPr>
        <w:t xml:space="preserve"> It is beneficial for the children to be able to have their experiences outdoors and use their imagination for role play to happen</w:t>
      </w:r>
      <w:r w:rsidR="006C499D">
        <w:rPr>
          <w:rFonts w:ascii="Arial" w:hAnsi="Arial" w:cs="Arial"/>
          <w:sz w:val="24"/>
          <w:szCs w:val="24"/>
        </w:rPr>
        <w:t>, f</w:t>
      </w:r>
      <w:r>
        <w:rPr>
          <w:rFonts w:ascii="Arial" w:hAnsi="Arial" w:cs="Arial"/>
          <w:sz w:val="24"/>
          <w:szCs w:val="24"/>
        </w:rPr>
        <w:t xml:space="preserve">or example, children may use a bench outside as a stall for a shop and find their own resources and items to sell within </w:t>
      </w:r>
      <w:r w:rsidR="00022BB0">
        <w:rPr>
          <w:rFonts w:ascii="Arial" w:hAnsi="Arial" w:cs="Arial"/>
          <w:sz w:val="24"/>
          <w:szCs w:val="24"/>
        </w:rPr>
        <w:t>it</w:t>
      </w:r>
      <w:r>
        <w:rPr>
          <w:rFonts w:ascii="Arial" w:hAnsi="Arial" w:cs="Arial"/>
          <w:sz w:val="24"/>
          <w:szCs w:val="24"/>
        </w:rPr>
        <w:t>, or turn a push along toy into a bus and pick up and drop off children around the outdoor area (Play Scheme, no date).</w:t>
      </w:r>
      <w:r w:rsidR="005846ED">
        <w:rPr>
          <w:rFonts w:ascii="Arial" w:hAnsi="Arial" w:cs="Arial"/>
          <w:sz w:val="24"/>
          <w:szCs w:val="24"/>
        </w:rPr>
        <w:t xml:space="preserve"> </w:t>
      </w:r>
    </w:p>
    <w:p w14:paraId="75C601D8" w14:textId="4F59CBBB" w:rsidR="005846ED" w:rsidRDefault="005846ED" w:rsidP="0022488D">
      <w:pPr>
        <w:spacing w:after="0" w:line="360" w:lineRule="auto"/>
        <w:jc w:val="both"/>
        <w:rPr>
          <w:rFonts w:ascii="Arial" w:hAnsi="Arial" w:cs="Arial"/>
          <w:sz w:val="24"/>
          <w:szCs w:val="24"/>
        </w:rPr>
      </w:pPr>
      <w:r>
        <w:rPr>
          <w:rFonts w:ascii="Arial" w:hAnsi="Arial" w:cs="Arial"/>
          <w:sz w:val="24"/>
          <w:szCs w:val="24"/>
        </w:rPr>
        <w:t xml:space="preserve">According to Nature-Play (2012) there are </w:t>
      </w:r>
      <w:proofErr w:type="gramStart"/>
      <w:r>
        <w:rPr>
          <w:rFonts w:ascii="Arial" w:hAnsi="Arial" w:cs="Arial"/>
          <w:sz w:val="24"/>
          <w:szCs w:val="24"/>
        </w:rPr>
        <w:t>a number of</w:t>
      </w:r>
      <w:proofErr w:type="gramEnd"/>
      <w:r>
        <w:rPr>
          <w:rFonts w:ascii="Arial" w:hAnsi="Arial" w:cs="Arial"/>
          <w:sz w:val="24"/>
          <w:szCs w:val="24"/>
        </w:rPr>
        <w:t xml:space="preserve"> things adults can do to support self-directed play. These start with offering a learning environment that is safe and practical for the children. Children will feel at their safest when they are with you, they may want to sit on your lap to begin with and move away when they feel more confident with the environment and be more comfortable with knowing you are there and that they can see you while they are playing. </w:t>
      </w:r>
      <w:r w:rsidR="006C499D">
        <w:rPr>
          <w:rFonts w:ascii="Arial" w:hAnsi="Arial" w:cs="Arial"/>
          <w:sz w:val="24"/>
          <w:szCs w:val="24"/>
        </w:rPr>
        <w:t>B</w:t>
      </w:r>
      <w:r>
        <w:rPr>
          <w:rFonts w:ascii="Arial" w:hAnsi="Arial" w:cs="Arial"/>
          <w:sz w:val="24"/>
          <w:szCs w:val="24"/>
        </w:rPr>
        <w:t>y supporting children without interrupting their play you are giving them the opportunity to expand their play skills while still remaining at a distance where you can offer support to the child when</w:t>
      </w:r>
      <w:r w:rsidR="00BC6EAD">
        <w:rPr>
          <w:rFonts w:ascii="Arial" w:hAnsi="Arial" w:cs="Arial"/>
          <w:sz w:val="24"/>
          <w:szCs w:val="24"/>
        </w:rPr>
        <w:t xml:space="preserve"> </w:t>
      </w:r>
      <w:r>
        <w:rPr>
          <w:rFonts w:ascii="Arial" w:hAnsi="Arial" w:cs="Arial"/>
          <w:sz w:val="24"/>
          <w:szCs w:val="24"/>
        </w:rPr>
        <w:t>they need it</w:t>
      </w:r>
      <w:r w:rsidR="006C499D">
        <w:rPr>
          <w:rFonts w:ascii="Arial" w:hAnsi="Arial" w:cs="Arial"/>
          <w:sz w:val="24"/>
          <w:szCs w:val="24"/>
        </w:rPr>
        <w:t>, t</w:t>
      </w:r>
      <w:r>
        <w:rPr>
          <w:rFonts w:ascii="Arial" w:hAnsi="Arial" w:cs="Arial"/>
          <w:sz w:val="24"/>
          <w:szCs w:val="24"/>
        </w:rPr>
        <w:t xml:space="preserve">ime also needs to be given for children to discover and be creative without adults jumping in, by doing this </w:t>
      </w:r>
      <w:proofErr w:type="gramStart"/>
      <w:r>
        <w:rPr>
          <w:rFonts w:ascii="Arial" w:hAnsi="Arial" w:cs="Arial"/>
          <w:sz w:val="24"/>
          <w:szCs w:val="24"/>
        </w:rPr>
        <w:t>adults</w:t>
      </w:r>
      <w:proofErr w:type="gramEnd"/>
      <w:r>
        <w:rPr>
          <w:rFonts w:ascii="Arial" w:hAnsi="Arial" w:cs="Arial"/>
          <w:sz w:val="24"/>
          <w:szCs w:val="24"/>
        </w:rPr>
        <w:t xml:space="preserve"> support play without disrupting the child’s development</w:t>
      </w:r>
      <w:r w:rsidR="006C499D">
        <w:rPr>
          <w:rFonts w:ascii="Arial" w:hAnsi="Arial" w:cs="Arial"/>
          <w:sz w:val="24"/>
          <w:szCs w:val="24"/>
        </w:rPr>
        <w:t xml:space="preserve"> (Nature-Play, 2012).</w:t>
      </w:r>
    </w:p>
    <w:p w14:paraId="42E99DE0" w14:textId="175A6528" w:rsidR="0032091B" w:rsidRDefault="0032091B" w:rsidP="0022488D">
      <w:pPr>
        <w:spacing w:after="0" w:line="360" w:lineRule="auto"/>
        <w:jc w:val="both"/>
        <w:rPr>
          <w:rFonts w:ascii="Arial" w:hAnsi="Arial" w:cs="Arial"/>
          <w:sz w:val="24"/>
          <w:szCs w:val="24"/>
        </w:rPr>
      </w:pPr>
    </w:p>
    <w:p w14:paraId="01E76DA7" w14:textId="26664309" w:rsidR="0032091B" w:rsidRDefault="0032091B" w:rsidP="0022488D">
      <w:pPr>
        <w:spacing w:after="0" w:line="360" w:lineRule="auto"/>
        <w:jc w:val="both"/>
        <w:rPr>
          <w:rFonts w:ascii="Arial" w:hAnsi="Arial" w:cs="Arial"/>
          <w:sz w:val="24"/>
          <w:szCs w:val="24"/>
        </w:rPr>
      </w:pPr>
    </w:p>
    <w:p w14:paraId="5E9DACE9" w14:textId="56F4E410" w:rsidR="0032091B" w:rsidRDefault="0032091B" w:rsidP="0032091B">
      <w:pPr>
        <w:spacing w:after="0" w:line="360" w:lineRule="auto"/>
        <w:jc w:val="both"/>
        <w:rPr>
          <w:rFonts w:ascii="Arial" w:hAnsi="Arial" w:cs="Arial"/>
          <w:sz w:val="24"/>
          <w:szCs w:val="24"/>
        </w:rPr>
      </w:pPr>
      <w:r>
        <w:rPr>
          <w:rFonts w:ascii="Arial" w:hAnsi="Arial" w:cs="Arial"/>
          <w:b/>
          <w:bCs/>
          <w:sz w:val="24"/>
          <w:szCs w:val="24"/>
          <w:u w:val="single"/>
        </w:rPr>
        <w:lastRenderedPageBreak/>
        <w:t>Section 2.</w:t>
      </w:r>
    </w:p>
    <w:p w14:paraId="0BDE15D4" w14:textId="61F81B96" w:rsidR="0032091B" w:rsidRDefault="0032091B" w:rsidP="0032091B">
      <w:pPr>
        <w:spacing w:after="0" w:line="360" w:lineRule="auto"/>
        <w:jc w:val="both"/>
        <w:rPr>
          <w:rFonts w:ascii="Arial" w:hAnsi="Arial" w:cs="Arial"/>
          <w:sz w:val="24"/>
          <w:szCs w:val="24"/>
        </w:rPr>
      </w:pPr>
    </w:p>
    <w:p w14:paraId="064744D4" w14:textId="6BD316FC" w:rsidR="0032091B" w:rsidRDefault="0032091B" w:rsidP="0032091B">
      <w:pPr>
        <w:spacing w:after="0" w:line="360" w:lineRule="auto"/>
        <w:jc w:val="both"/>
        <w:rPr>
          <w:rFonts w:ascii="Arial" w:hAnsi="Arial" w:cs="Arial"/>
          <w:sz w:val="24"/>
          <w:szCs w:val="24"/>
        </w:rPr>
      </w:pPr>
      <w:r>
        <w:rPr>
          <w:rFonts w:ascii="Arial" w:hAnsi="Arial" w:cs="Arial"/>
          <w:sz w:val="24"/>
          <w:szCs w:val="24"/>
        </w:rPr>
        <w:t xml:space="preserve">From birth babies are pre-programmed to take risks, starting to crawl, eating new foods and beginning to walk all pose potential risk, however, </w:t>
      </w:r>
      <w:r w:rsidR="004C50E6">
        <w:rPr>
          <w:rFonts w:ascii="Arial" w:hAnsi="Arial" w:cs="Arial"/>
          <w:sz w:val="24"/>
          <w:szCs w:val="24"/>
        </w:rPr>
        <w:t>the</w:t>
      </w:r>
      <w:r>
        <w:rPr>
          <w:rFonts w:ascii="Arial" w:hAnsi="Arial" w:cs="Arial"/>
          <w:sz w:val="24"/>
          <w:szCs w:val="24"/>
        </w:rPr>
        <w:t xml:space="preserve"> ever changing society</w:t>
      </w:r>
      <w:r w:rsidR="004C50E6">
        <w:rPr>
          <w:rFonts w:ascii="Arial" w:hAnsi="Arial" w:cs="Arial"/>
          <w:sz w:val="24"/>
          <w:szCs w:val="24"/>
        </w:rPr>
        <w:t xml:space="preserve"> </w:t>
      </w:r>
      <w:proofErr w:type="gramStart"/>
      <w:r w:rsidR="004C50E6">
        <w:rPr>
          <w:rFonts w:ascii="Arial" w:hAnsi="Arial" w:cs="Arial"/>
          <w:sz w:val="24"/>
          <w:szCs w:val="24"/>
        </w:rPr>
        <w:t xml:space="preserve">that </w:t>
      </w:r>
      <w:r>
        <w:rPr>
          <w:rFonts w:ascii="Arial" w:hAnsi="Arial" w:cs="Arial"/>
          <w:sz w:val="24"/>
          <w:szCs w:val="24"/>
        </w:rPr>
        <w:t xml:space="preserve"> is</w:t>
      </w:r>
      <w:proofErr w:type="gramEnd"/>
      <w:r>
        <w:rPr>
          <w:rFonts w:ascii="Arial" w:hAnsi="Arial" w:cs="Arial"/>
          <w:sz w:val="24"/>
          <w:szCs w:val="24"/>
        </w:rPr>
        <w:t xml:space="preserve"> reluctant to risk is creating difficulty for children to experience playful risk taking; children need to be taught how to mange their bodies when they experience different physical situations and what to do when genuine danger is encountered (Early-Education, no date).</w:t>
      </w:r>
    </w:p>
    <w:p w14:paraId="2B6F0F3E" w14:textId="22B1B1EC" w:rsidR="0032091B" w:rsidRDefault="0032091B" w:rsidP="0032091B">
      <w:pPr>
        <w:spacing w:after="0" w:line="360" w:lineRule="auto"/>
        <w:jc w:val="both"/>
        <w:rPr>
          <w:rFonts w:ascii="Arial" w:hAnsi="Arial" w:cs="Arial"/>
          <w:sz w:val="24"/>
          <w:szCs w:val="24"/>
        </w:rPr>
      </w:pPr>
      <w:r>
        <w:rPr>
          <w:rFonts w:ascii="Arial" w:hAnsi="Arial" w:cs="Arial"/>
          <w:sz w:val="24"/>
          <w:szCs w:val="24"/>
        </w:rPr>
        <w:t>The health and safety executive (2012) states ‘The goal is not to eliminate risk, but to weigh up the risks and benefits. No child will learn about risk if they are wrapped in cotton wool.’</w:t>
      </w:r>
    </w:p>
    <w:p w14:paraId="6CBAF4C5" w14:textId="77777777" w:rsidR="004C50E6" w:rsidRDefault="0032091B" w:rsidP="0032091B">
      <w:pPr>
        <w:spacing w:after="0" w:line="360" w:lineRule="auto"/>
        <w:jc w:val="both"/>
        <w:rPr>
          <w:rFonts w:ascii="Arial" w:hAnsi="Arial" w:cs="Arial"/>
          <w:sz w:val="24"/>
          <w:szCs w:val="24"/>
        </w:rPr>
      </w:pPr>
      <w:r>
        <w:rPr>
          <w:rFonts w:ascii="Arial" w:hAnsi="Arial" w:cs="Arial"/>
          <w:sz w:val="24"/>
          <w:szCs w:val="24"/>
        </w:rPr>
        <w:t xml:space="preserve">Vygotsky believes adults should support children by scaffolding, where children are encouraged to take risks and further their development by being assisted by an older peer or adult to solve problems or complete tasks; the level of assistance is aimed to give a positive outcome, therefore, giving the child the confidence to move forwards to another task without help (Aubrey and Riley, 2019). </w:t>
      </w:r>
    </w:p>
    <w:p w14:paraId="3ADAD5CB" w14:textId="77777777" w:rsidR="004C50E6" w:rsidRDefault="0032091B" w:rsidP="0032091B">
      <w:pPr>
        <w:spacing w:after="0" w:line="360" w:lineRule="auto"/>
        <w:jc w:val="both"/>
        <w:rPr>
          <w:rFonts w:ascii="Arial" w:hAnsi="Arial" w:cs="Arial"/>
          <w:sz w:val="24"/>
          <w:szCs w:val="24"/>
        </w:rPr>
      </w:pPr>
      <w:r>
        <w:rPr>
          <w:rFonts w:ascii="Arial" w:hAnsi="Arial" w:cs="Arial"/>
          <w:sz w:val="24"/>
          <w:szCs w:val="24"/>
        </w:rPr>
        <w:t xml:space="preserve">Vygotsky (1934) states how cognitive development </w:t>
      </w:r>
      <w:r w:rsidR="00343EBC">
        <w:rPr>
          <w:rFonts w:ascii="Arial" w:hAnsi="Arial" w:cs="Arial"/>
          <w:sz w:val="24"/>
          <w:szCs w:val="24"/>
        </w:rPr>
        <w:t>stems from social interactions and how this is important for a child’s development, children will then gain knowledge within the zone of proximal development where they take risks and have new experiences from what they can already achieve confidently to move forward to something that may have been challenging before</w:t>
      </w:r>
      <w:r w:rsidR="0006226E">
        <w:rPr>
          <w:rFonts w:ascii="Arial" w:hAnsi="Arial" w:cs="Arial"/>
          <w:sz w:val="24"/>
          <w:szCs w:val="24"/>
        </w:rPr>
        <w:t xml:space="preserve"> </w:t>
      </w:r>
      <w:r w:rsidR="00343EBC">
        <w:rPr>
          <w:rFonts w:ascii="Arial" w:hAnsi="Arial" w:cs="Arial"/>
          <w:sz w:val="24"/>
          <w:szCs w:val="24"/>
        </w:rPr>
        <w:t xml:space="preserve">(McLeod, 2020). </w:t>
      </w:r>
    </w:p>
    <w:p w14:paraId="16037F1B" w14:textId="5B4D2D97" w:rsidR="0032091B" w:rsidRDefault="00343EBC" w:rsidP="0032091B">
      <w:pPr>
        <w:spacing w:after="0" w:line="360" w:lineRule="auto"/>
        <w:jc w:val="both"/>
        <w:rPr>
          <w:rFonts w:ascii="Arial" w:hAnsi="Arial" w:cs="Arial"/>
          <w:sz w:val="24"/>
          <w:szCs w:val="24"/>
        </w:rPr>
      </w:pPr>
      <w:r>
        <w:rPr>
          <w:rFonts w:ascii="Arial" w:hAnsi="Arial" w:cs="Arial"/>
          <w:sz w:val="24"/>
          <w:szCs w:val="24"/>
        </w:rPr>
        <w:t>Although children need to take risks to further their development, it needs to be done in a way that keeps them safe from harm; an example of this is a baby that is learning to walk, the baby will look for a key person the</w:t>
      </w:r>
      <w:r w:rsidR="00850B4B">
        <w:rPr>
          <w:rFonts w:ascii="Arial" w:hAnsi="Arial" w:cs="Arial"/>
          <w:sz w:val="24"/>
          <w:szCs w:val="24"/>
        </w:rPr>
        <w:t>y</w:t>
      </w:r>
      <w:r>
        <w:rPr>
          <w:rFonts w:ascii="Arial" w:hAnsi="Arial" w:cs="Arial"/>
          <w:sz w:val="24"/>
          <w:szCs w:val="24"/>
        </w:rPr>
        <w:t xml:space="preserve"> trust to offer support as they first begin to stand and take steps,</w:t>
      </w:r>
      <w:r w:rsidR="008824A8">
        <w:rPr>
          <w:rFonts w:ascii="Arial" w:hAnsi="Arial" w:cs="Arial"/>
          <w:sz w:val="24"/>
          <w:szCs w:val="24"/>
        </w:rPr>
        <w:t xml:space="preserve"> </w:t>
      </w:r>
      <w:r>
        <w:rPr>
          <w:rFonts w:ascii="Arial" w:hAnsi="Arial" w:cs="Arial"/>
          <w:sz w:val="24"/>
          <w:szCs w:val="24"/>
        </w:rPr>
        <w:t>the adult may move away slightly to give the baby opportunities to take a few steps on their own, as the child is praised their confidence will grow and they will begin to take more steps independently</w:t>
      </w:r>
      <w:r w:rsidR="0006226E">
        <w:rPr>
          <w:rFonts w:ascii="Arial" w:hAnsi="Arial" w:cs="Arial"/>
          <w:sz w:val="24"/>
          <w:szCs w:val="24"/>
        </w:rPr>
        <w:t>, by being given the opportunity to explore different textures and rough terrain babies core strength and balance will develop and they will begin to understand their own limitations as well as the difference between what is safe and unsafe for them</w:t>
      </w:r>
      <w:r>
        <w:rPr>
          <w:rFonts w:ascii="Arial" w:hAnsi="Arial" w:cs="Arial"/>
          <w:sz w:val="24"/>
          <w:szCs w:val="24"/>
        </w:rPr>
        <w:t xml:space="preserve"> (Bruce, 2011). </w:t>
      </w:r>
    </w:p>
    <w:p w14:paraId="775CC828" w14:textId="3F620B2B" w:rsidR="00DB5F28" w:rsidRDefault="00D21927" w:rsidP="0032091B">
      <w:pPr>
        <w:spacing w:after="0" w:line="360" w:lineRule="auto"/>
        <w:jc w:val="both"/>
        <w:rPr>
          <w:rFonts w:ascii="Arial" w:hAnsi="Arial" w:cs="Arial"/>
          <w:sz w:val="24"/>
          <w:szCs w:val="24"/>
        </w:rPr>
      </w:pPr>
      <w:r>
        <w:rPr>
          <w:rFonts w:ascii="Arial" w:hAnsi="Arial" w:cs="Arial"/>
          <w:sz w:val="24"/>
          <w:szCs w:val="24"/>
        </w:rPr>
        <w:t>The Foundation phase (20</w:t>
      </w:r>
      <w:r w:rsidR="0006226E">
        <w:rPr>
          <w:rFonts w:ascii="Arial" w:hAnsi="Arial" w:cs="Arial"/>
          <w:sz w:val="24"/>
          <w:szCs w:val="24"/>
        </w:rPr>
        <w:t>18</w:t>
      </w:r>
      <w:r>
        <w:rPr>
          <w:rFonts w:ascii="Arial" w:hAnsi="Arial" w:cs="Arial"/>
          <w:sz w:val="24"/>
          <w:szCs w:val="24"/>
        </w:rPr>
        <w:t>) recognises risk taking</w:t>
      </w:r>
      <w:r w:rsidR="008824A8">
        <w:rPr>
          <w:rFonts w:ascii="Arial" w:hAnsi="Arial" w:cs="Arial"/>
          <w:sz w:val="24"/>
          <w:szCs w:val="24"/>
        </w:rPr>
        <w:t xml:space="preserve"> both through indoor and outdoor play,</w:t>
      </w:r>
      <w:r w:rsidR="00074E1B">
        <w:rPr>
          <w:rFonts w:ascii="Arial" w:hAnsi="Arial" w:cs="Arial"/>
          <w:sz w:val="24"/>
          <w:szCs w:val="24"/>
        </w:rPr>
        <w:t xml:space="preserve"> children </w:t>
      </w:r>
      <w:r w:rsidR="008824A8">
        <w:rPr>
          <w:rFonts w:ascii="Arial" w:hAnsi="Arial" w:cs="Arial"/>
          <w:sz w:val="24"/>
          <w:szCs w:val="24"/>
        </w:rPr>
        <w:t xml:space="preserve">are given </w:t>
      </w:r>
      <w:r w:rsidR="00074E1B">
        <w:rPr>
          <w:rFonts w:ascii="Arial" w:hAnsi="Arial" w:cs="Arial"/>
          <w:sz w:val="24"/>
          <w:szCs w:val="24"/>
        </w:rPr>
        <w:t>the opportunity to be involved in F</w:t>
      </w:r>
      <w:r w:rsidR="00A6484B">
        <w:rPr>
          <w:rFonts w:ascii="Arial" w:hAnsi="Arial" w:cs="Arial"/>
          <w:sz w:val="24"/>
          <w:szCs w:val="24"/>
        </w:rPr>
        <w:t>o</w:t>
      </w:r>
      <w:r w:rsidR="00074E1B">
        <w:rPr>
          <w:rFonts w:ascii="Arial" w:hAnsi="Arial" w:cs="Arial"/>
          <w:sz w:val="24"/>
          <w:szCs w:val="24"/>
        </w:rPr>
        <w:t>rest School, the children are taught and supervised</w:t>
      </w:r>
      <w:r w:rsidR="00A6484B">
        <w:rPr>
          <w:rFonts w:ascii="Arial" w:hAnsi="Arial" w:cs="Arial"/>
          <w:sz w:val="24"/>
          <w:szCs w:val="24"/>
        </w:rPr>
        <w:t xml:space="preserve"> by a trained teacher who gives the children the opportunity to</w:t>
      </w:r>
      <w:r w:rsidR="008824A8">
        <w:rPr>
          <w:rFonts w:ascii="Arial" w:hAnsi="Arial" w:cs="Arial"/>
          <w:sz w:val="24"/>
          <w:szCs w:val="24"/>
        </w:rPr>
        <w:t xml:space="preserve"> cook on</w:t>
      </w:r>
      <w:r w:rsidR="00A6484B">
        <w:rPr>
          <w:rFonts w:ascii="Arial" w:hAnsi="Arial" w:cs="Arial"/>
          <w:sz w:val="24"/>
          <w:szCs w:val="24"/>
        </w:rPr>
        <w:t xml:space="preserve"> a campfire</w:t>
      </w:r>
      <w:r w:rsidR="00CE6D1D">
        <w:rPr>
          <w:rFonts w:ascii="Arial" w:hAnsi="Arial" w:cs="Arial"/>
          <w:sz w:val="24"/>
          <w:szCs w:val="24"/>
        </w:rPr>
        <w:t xml:space="preserve"> as well as teaching the children the importance of safety around </w:t>
      </w:r>
      <w:r w:rsidR="00CE6D1D">
        <w:rPr>
          <w:rFonts w:ascii="Arial" w:hAnsi="Arial" w:cs="Arial"/>
          <w:sz w:val="24"/>
          <w:szCs w:val="24"/>
        </w:rPr>
        <w:lastRenderedPageBreak/>
        <w:t>fire and the impact it has on various materials</w:t>
      </w:r>
      <w:r w:rsidR="00B73109">
        <w:rPr>
          <w:rFonts w:ascii="Arial" w:hAnsi="Arial" w:cs="Arial"/>
          <w:sz w:val="24"/>
          <w:szCs w:val="24"/>
        </w:rPr>
        <w:t xml:space="preserve">; children also learn about their bodies and how they can take risks through den building, collecting materials and </w:t>
      </w:r>
      <w:r w:rsidR="00CC0845">
        <w:rPr>
          <w:rFonts w:ascii="Arial" w:hAnsi="Arial" w:cs="Arial"/>
          <w:sz w:val="24"/>
          <w:szCs w:val="24"/>
        </w:rPr>
        <w:t>exploring the world around them (Welsh Government, 2018).</w:t>
      </w:r>
    </w:p>
    <w:p w14:paraId="1570C293" w14:textId="77777777" w:rsidR="004C50E6" w:rsidRDefault="008824A8" w:rsidP="0032091B">
      <w:pPr>
        <w:spacing w:after="0" w:line="360" w:lineRule="auto"/>
        <w:jc w:val="both"/>
        <w:rPr>
          <w:rFonts w:ascii="Arial" w:hAnsi="Arial" w:cs="Arial"/>
          <w:sz w:val="24"/>
          <w:szCs w:val="24"/>
        </w:rPr>
      </w:pPr>
      <w:r>
        <w:rPr>
          <w:rFonts w:ascii="Arial" w:hAnsi="Arial" w:cs="Arial"/>
          <w:sz w:val="24"/>
          <w:szCs w:val="24"/>
        </w:rPr>
        <w:t>David and Eppler-Wolff (2009) state r</w:t>
      </w:r>
      <w:r w:rsidR="00CC0845">
        <w:rPr>
          <w:rFonts w:ascii="Arial" w:hAnsi="Arial" w:cs="Arial"/>
          <w:sz w:val="24"/>
          <w:szCs w:val="24"/>
        </w:rPr>
        <w:t>isk takin</w:t>
      </w:r>
      <w:r w:rsidR="004302ED">
        <w:rPr>
          <w:rFonts w:ascii="Arial" w:hAnsi="Arial" w:cs="Arial"/>
          <w:sz w:val="24"/>
          <w:szCs w:val="24"/>
        </w:rPr>
        <w:t>g</w:t>
      </w:r>
      <w:r w:rsidR="00CC0845">
        <w:rPr>
          <w:rFonts w:ascii="Arial" w:hAnsi="Arial" w:cs="Arial"/>
          <w:sz w:val="24"/>
          <w:szCs w:val="24"/>
        </w:rPr>
        <w:t xml:space="preserve"> is essential to a child</w:t>
      </w:r>
      <w:r w:rsidR="00A3050B">
        <w:rPr>
          <w:rFonts w:ascii="Arial" w:hAnsi="Arial" w:cs="Arial"/>
          <w:sz w:val="24"/>
          <w:szCs w:val="24"/>
        </w:rPr>
        <w:t>’</w:t>
      </w:r>
      <w:r w:rsidR="00CC0845">
        <w:rPr>
          <w:rFonts w:ascii="Arial" w:hAnsi="Arial" w:cs="Arial"/>
          <w:sz w:val="24"/>
          <w:szCs w:val="24"/>
        </w:rPr>
        <w:t>s development</w:t>
      </w:r>
      <w:r w:rsidR="00A3050B">
        <w:rPr>
          <w:rFonts w:ascii="Arial" w:hAnsi="Arial" w:cs="Arial"/>
          <w:sz w:val="24"/>
          <w:szCs w:val="24"/>
        </w:rPr>
        <w:t xml:space="preserve">, by being taught good </w:t>
      </w:r>
      <w:r w:rsidR="004302ED">
        <w:rPr>
          <w:rFonts w:ascii="Arial" w:hAnsi="Arial" w:cs="Arial"/>
          <w:sz w:val="24"/>
          <w:szCs w:val="24"/>
        </w:rPr>
        <w:t>risk-taking</w:t>
      </w:r>
      <w:r w:rsidR="00A3050B">
        <w:rPr>
          <w:rFonts w:ascii="Arial" w:hAnsi="Arial" w:cs="Arial"/>
          <w:sz w:val="24"/>
          <w:szCs w:val="24"/>
        </w:rPr>
        <w:t xml:space="preserve"> skills and being able to practice them</w:t>
      </w:r>
      <w:r w:rsidR="00B679C2">
        <w:rPr>
          <w:rFonts w:ascii="Arial" w:hAnsi="Arial" w:cs="Arial"/>
          <w:sz w:val="24"/>
          <w:szCs w:val="24"/>
        </w:rPr>
        <w:t xml:space="preserve"> will better prepare children to meet the everyday challenges they will come across in the future</w:t>
      </w:r>
      <w:r w:rsidR="000D07AA">
        <w:rPr>
          <w:rFonts w:ascii="Arial" w:hAnsi="Arial" w:cs="Arial"/>
          <w:sz w:val="24"/>
          <w:szCs w:val="24"/>
        </w:rPr>
        <w:t xml:space="preserve">, previous experiences will have taught them that making mistakes is a part of development and </w:t>
      </w:r>
      <w:r w:rsidR="00AF7343">
        <w:rPr>
          <w:rFonts w:ascii="Arial" w:hAnsi="Arial" w:cs="Arial"/>
          <w:sz w:val="24"/>
          <w:szCs w:val="24"/>
        </w:rPr>
        <w:t>that we can learn from them for the next time the same activity is undertaken</w:t>
      </w:r>
      <w:r w:rsidR="00DF1CED">
        <w:rPr>
          <w:rFonts w:ascii="Arial" w:hAnsi="Arial" w:cs="Arial"/>
          <w:sz w:val="24"/>
          <w:szCs w:val="24"/>
        </w:rPr>
        <w:t>.</w:t>
      </w:r>
    </w:p>
    <w:p w14:paraId="7BDA6410" w14:textId="77777777" w:rsidR="004C50E6" w:rsidRDefault="00DF1CED" w:rsidP="0032091B">
      <w:pPr>
        <w:spacing w:after="0" w:line="360" w:lineRule="auto"/>
        <w:jc w:val="both"/>
        <w:rPr>
          <w:rFonts w:ascii="Arial" w:hAnsi="Arial" w:cs="Arial"/>
          <w:sz w:val="24"/>
          <w:szCs w:val="24"/>
        </w:rPr>
      </w:pPr>
      <w:r>
        <w:rPr>
          <w:rFonts w:ascii="Arial" w:hAnsi="Arial" w:cs="Arial"/>
          <w:sz w:val="24"/>
          <w:szCs w:val="24"/>
        </w:rPr>
        <w:t>‘Without the challenge of risk, there is little growth</w:t>
      </w:r>
      <w:r w:rsidR="00605250">
        <w:rPr>
          <w:rFonts w:ascii="Arial" w:hAnsi="Arial" w:cs="Arial"/>
          <w:sz w:val="24"/>
          <w:szCs w:val="24"/>
        </w:rPr>
        <w:t>; and without growth, development falters’ (Davis and Eppler-Wolff, 2009).</w:t>
      </w:r>
      <w:r w:rsidR="00D02C90">
        <w:rPr>
          <w:rFonts w:ascii="Arial" w:hAnsi="Arial" w:cs="Arial"/>
          <w:sz w:val="24"/>
          <w:szCs w:val="24"/>
        </w:rPr>
        <w:t xml:space="preserve"> </w:t>
      </w:r>
    </w:p>
    <w:p w14:paraId="31813A27" w14:textId="77777777" w:rsidR="004C50E6" w:rsidRDefault="00A20BF1" w:rsidP="0032091B">
      <w:pPr>
        <w:spacing w:after="0" w:line="360" w:lineRule="auto"/>
        <w:jc w:val="both"/>
        <w:rPr>
          <w:rFonts w:ascii="Arial" w:hAnsi="Arial" w:cs="Arial"/>
          <w:sz w:val="24"/>
          <w:szCs w:val="24"/>
        </w:rPr>
      </w:pPr>
      <w:r>
        <w:rPr>
          <w:rFonts w:ascii="Arial" w:hAnsi="Arial" w:cs="Arial"/>
          <w:sz w:val="24"/>
          <w:szCs w:val="24"/>
        </w:rPr>
        <w:t xml:space="preserve">To physically and </w:t>
      </w:r>
      <w:r w:rsidR="008824A8">
        <w:rPr>
          <w:rFonts w:ascii="Arial" w:hAnsi="Arial" w:cs="Arial"/>
          <w:sz w:val="24"/>
          <w:szCs w:val="24"/>
        </w:rPr>
        <w:t>cognitively</w:t>
      </w:r>
      <w:r>
        <w:rPr>
          <w:rFonts w:ascii="Arial" w:hAnsi="Arial" w:cs="Arial"/>
          <w:sz w:val="24"/>
          <w:szCs w:val="24"/>
        </w:rPr>
        <w:t xml:space="preserve"> challenge themselves </w:t>
      </w:r>
      <w:r w:rsidR="00CD277F">
        <w:rPr>
          <w:rFonts w:ascii="Arial" w:hAnsi="Arial" w:cs="Arial"/>
          <w:sz w:val="24"/>
          <w:szCs w:val="24"/>
        </w:rPr>
        <w:t>children need to be given the opportunity to take risks</w:t>
      </w:r>
      <w:r w:rsidR="005D3D95">
        <w:rPr>
          <w:rFonts w:ascii="Arial" w:hAnsi="Arial" w:cs="Arial"/>
          <w:sz w:val="24"/>
          <w:szCs w:val="24"/>
        </w:rPr>
        <w:t xml:space="preserve">, </w:t>
      </w:r>
      <w:r w:rsidR="00CD277F">
        <w:rPr>
          <w:rFonts w:ascii="Arial" w:hAnsi="Arial" w:cs="Arial"/>
          <w:sz w:val="24"/>
          <w:szCs w:val="24"/>
        </w:rPr>
        <w:t>according to Rodgers (2018)</w:t>
      </w:r>
      <w:r w:rsidR="005D3D95">
        <w:rPr>
          <w:rFonts w:ascii="Arial" w:hAnsi="Arial" w:cs="Arial"/>
          <w:sz w:val="24"/>
          <w:szCs w:val="24"/>
        </w:rPr>
        <w:t xml:space="preserve"> </w:t>
      </w:r>
      <w:r w:rsidR="00FA1F25">
        <w:rPr>
          <w:rFonts w:ascii="Arial" w:hAnsi="Arial" w:cs="Arial"/>
          <w:sz w:val="24"/>
          <w:szCs w:val="24"/>
        </w:rPr>
        <w:t>it is instinct that children want to take risks to test their own strengths and abilities</w:t>
      </w:r>
      <w:r w:rsidR="004C4B31">
        <w:rPr>
          <w:rFonts w:ascii="Arial" w:hAnsi="Arial" w:cs="Arial"/>
          <w:sz w:val="24"/>
          <w:szCs w:val="24"/>
        </w:rPr>
        <w:t>, however, they need to be supported through these risks to further their development; risk taking can further a child’s</w:t>
      </w:r>
      <w:r w:rsidR="00E71731">
        <w:rPr>
          <w:rFonts w:ascii="Arial" w:hAnsi="Arial" w:cs="Arial"/>
          <w:sz w:val="24"/>
          <w:szCs w:val="24"/>
        </w:rPr>
        <w:t xml:space="preserve"> emotional</w:t>
      </w:r>
      <w:r w:rsidR="004C4B31">
        <w:rPr>
          <w:rFonts w:ascii="Arial" w:hAnsi="Arial" w:cs="Arial"/>
          <w:sz w:val="24"/>
          <w:szCs w:val="24"/>
        </w:rPr>
        <w:t xml:space="preserve"> development</w:t>
      </w:r>
      <w:r w:rsidR="00E71731">
        <w:rPr>
          <w:rFonts w:ascii="Arial" w:hAnsi="Arial" w:cs="Arial"/>
          <w:sz w:val="24"/>
          <w:szCs w:val="24"/>
        </w:rPr>
        <w:t xml:space="preserve"> by teaching them to</w:t>
      </w:r>
      <w:r w:rsidR="00866DC6">
        <w:rPr>
          <w:rFonts w:ascii="Arial" w:hAnsi="Arial" w:cs="Arial"/>
          <w:sz w:val="24"/>
          <w:szCs w:val="24"/>
        </w:rPr>
        <w:t xml:space="preserve"> </w:t>
      </w:r>
      <w:r w:rsidR="00E71731">
        <w:rPr>
          <w:rFonts w:ascii="Arial" w:hAnsi="Arial" w:cs="Arial"/>
          <w:sz w:val="24"/>
          <w:szCs w:val="24"/>
        </w:rPr>
        <w:t>overcome fears or come through the feeling of being out of control</w:t>
      </w:r>
      <w:r w:rsidR="00866DC6">
        <w:rPr>
          <w:rFonts w:ascii="Arial" w:hAnsi="Arial" w:cs="Arial"/>
          <w:sz w:val="24"/>
          <w:szCs w:val="24"/>
        </w:rPr>
        <w:t>, climbing higher or jumping further are ways risk taking furthers physical development</w:t>
      </w:r>
      <w:r w:rsidR="009D2252">
        <w:rPr>
          <w:rFonts w:ascii="Arial" w:hAnsi="Arial" w:cs="Arial"/>
          <w:sz w:val="24"/>
          <w:szCs w:val="24"/>
        </w:rPr>
        <w:t xml:space="preserve"> and </w:t>
      </w:r>
      <w:r w:rsidR="008824A8">
        <w:rPr>
          <w:rFonts w:ascii="Arial" w:hAnsi="Arial" w:cs="Arial"/>
          <w:sz w:val="24"/>
          <w:szCs w:val="24"/>
        </w:rPr>
        <w:t>cognitively</w:t>
      </w:r>
      <w:r w:rsidR="009D2252">
        <w:rPr>
          <w:rFonts w:ascii="Arial" w:hAnsi="Arial" w:cs="Arial"/>
          <w:sz w:val="24"/>
          <w:szCs w:val="24"/>
        </w:rPr>
        <w:t xml:space="preserve"> children become familiar with their own boundaries and how to get out of trouble (Rodgers, 2018).</w:t>
      </w:r>
    </w:p>
    <w:p w14:paraId="0F7C805B" w14:textId="1C02C661" w:rsidR="00CC0845" w:rsidRDefault="00BA45F1" w:rsidP="0032091B">
      <w:pPr>
        <w:spacing w:after="0" w:line="360" w:lineRule="auto"/>
        <w:jc w:val="both"/>
        <w:rPr>
          <w:rFonts w:ascii="Arial" w:hAnsi="Arial" w:cs="Arial"/>
          <w:sz w:val="24"/>
          <w:szCs w:val="24"/>
        </w:rPr>
      </w:pPr>
      <w:r>
        <w:rPr>
          <w:rFonts w:ascii="Arial" w:hAnsi="Arial" w:cs="Arial"/>
          <w:sz w:val="24"/>
          <w:szCs w:val="24"/>
        </w:rPr>
        <w:t xml:space="preserve">A </w:t>
      </w:r>
      <w:r w:rsidR="004B2526">
        <w:rPr>
          <w:rFonts w:ascii="Arial" w:hAnsi="Arial" w:cs="Arial"/>
          <w:sz w:val="24"/>
          <w:szCs w:val="24"/>
        </w:rPr>
        <w:t>Child’s development</w:t>
      </w:r>
      <w:r>
        <w:rPr>
          <w:rFonts w:ascii="Arial" w:hAnsi="Arial" w:cs="Arial"/>
          <w:sz w:val="24"/>
          <w:szCs w:val="24"/>
        </w:rPr>
        <w:t xml:space="preserve"> consists of them increasingly trying new tasks</w:t>
      </w:r>
      <w:r w:rsidR="0020118E">
        <w:rPr>
          <w:rFonts w:ascii="Arial" w:hAnsi="Arial" w:cs="Arial"/>
          <w:sz w:val="24"/>
          <w:szCs w:val="24"/>
        </w:rPr>
        <w:t>, having new experiences and exploring areas outside of their safe zone that</w:t>
      </w:r>
      <w:r w:rsidR="008819DB">
        <w:rPr>
          <w:rFonts w:ascii="Arial" w:hAnsi="Arial" w:cs="Arial"/>
          <w:sz w:val="24"/>
          <w:szCs w:val="24"/>
        </w:rPr>
        <w:t xml:space="preserve"> are unfamiliar to them; children would never leave from the safety of a primary care giver if they did not take risks, although unreasonable</w:t>
      </w:r>
      <w:r w:rsidR="004F5168">
        <w:rPr>
          <w:rFonts w:ascii="Arial" w:hAnsi="Arial" w:cs="Arial"/>
          <w:sz w:val="24"/>
          <w:szCs w:val="24"/>
        </w:rPr>
        <w:t xml:space="preserve"> risk taking will result in a negative outcome, children that are successful risk takers will make achievements that may be delayed </w:t>
      </w:r>
      <w:r w:rsidR="00D6095A">
        <w:rPr>
          <w:rFonts w:ascii="Arial" w:hAnsi="Arial" w:cs="Arial"/>
          <w:sz w:val="24"/>
          <w:szCs w:val="24"/>
        </w:rPr>
        <w:t xml:space="preserve">in a child that is more cautious (Bjorklund and Hernandez Blasi, 2012). </w:t>
      </w:r>
      <w:proofErr w:type="spellStart"/>
      <w:r w:rsidR="00D6095A">
        <w:rPr>
          <w:rFonts w:ascii="Arial" w:hAnsi="Arial" w:cs="Arial"/>
          <w:sz w:val="24"/>
          <w:szCs w:val="24"/>
        </w:rPr>
        <w:t>Bilton</w:t>
      </w:r>
      <w:proofErr w:type="spellEnd"/>
      <w:r w:rsidR="00D6095A">
        <w:rPr>
          <w:rFonts w:ascii="Arial" w:hAnsi="Arial" w:cs="Arial"/>
          <w:sz w:val="24"/>
          <w:szCs w:val="24"/>
        </w:rPr>
        <w:t xml:space="preserve"> (2010) believes for children</w:t>
      </w:r>
      <w:r w:rsidR="003A63E4">
        <w:rPr>
          <w:rFonts w:ascii="Arial" w:hAnsi="Arial" w:cs="Arial"/>
          <w:sz w:val="24"/>
          <w:szCs w:val="24"/>
        </w:rPr>
        <w:t xml:space="preserve"> to self-regulate their safety they need to face challenges, by doing this they can explore</w:t>
      </w:r>
      <w:r w:rsidR="00C92092">
        <w:rPr>
          <w:rFonts w:ascii="Arial" w:hAnsi="Arial" w:cs="Arial"/>
          <w:sz w:val="24"/>
          <w:szCs w:val="24"/>
        </w:rPr>
        <w:t xml:space="preserve"> what is and is not safe; they will come across challenges in varied areas of life</w:t>
      </w:r>
      <w:r w:rsidR="00762AEB">
        <w:rPr>
          <w:rFonts w:ascii="Arial" w:hAnsi="Arial" w:cs="Arial"/>
          <w:sz w:val="24"/>
          <w:szCs w:val="24"/>
        </w:rPr>
        <w:t xml:space="preserve">, the risk does not mean is poses danger to the child. </w:t>
      </w:r>
      <w:proofErr w:type="spellStart"/>
      <w:r w:rsidR="00762AEB">
        <w:rPr>
          <w:rFonts w:ascii="Arial" w:hAnsi="Arial" w:cs="Arial"/>
          <w:sz w:val="24"/>
          <w:szCs w:val="24"/>
        </w:rPr>
        <w:t>Bilton</w:t>
      </w:r>
      <w:proofErr w:type="spellEnd"/>
      <w:r w:rsidR="008824A8">
        <w:rPr>
          <w:rFonts w:ascii="Arial" w:hAnsi="Arial" w:cs="Arial"/>
          <w:sz w:val="24"/>
          <w:szCs w:val="24"/>
        </w:rPr>
        <w:t xml:space="preserve"> (2010)</w:t>
      </w:r>
      <w:r w:rsidR="00762AEB">
        <w:rPr>
          <w:rFonts w:ascii="Arial" w:hAnsi="Arial" w:cs="Arial"/>
          <w:sz w:val="24"/>
          <w:szCs w:val="24"/>
        </w:rPr>
        <w:t xml:space="preserve"> also </w:t>
      </w:r>
      <w:r w:rsidR="009C5F5F">
        <w:rPr>
          <w:rFonts w:ascii="Arial" w:hAnsi="Arial" w:cs="Arial"/>
          <w:sz w:val="24"/>
          <w:szCs w:val="24"/>
        </w:rPr>
        <w:t>states that the role of the adult is to support children to face the challenge ahead of them</w:t>
      </w:r>
      <w:r w:rsidR="00731775">
        <w:rPr>
          <w:rFonts w:ascii="Arial" w:hAnsi="Arial" w:cs="Arial"/>
          <w:sz w:val="24"/>
          <w:szCs w:val="24"/>
        </w:rPr>
        <w:t xml:space="preserve">. </w:t>
      </w:r>
    </w:p>
    <w:p w14:paraId="4CF48D42" w14:textId="5CDBF384" w:rsidR="00ED1DF2" w:rsidRDefault="00ED1DF2" w:rsidP="0032091B">
      <w:pPr>
        <w:spacing w:after="0" w:line="360" w:lineRule="auto"/>
        <w:jc w:val="both"/>
        <w:rPr>
          <w:rFonts w:ascii="Arial" w:hAnsi="Arial" w:cs="Arial"/>
          <w:sz w:val="24"/>
          <w:szCs w:val="24"/>
        </w:rPr>
      </w:pPr>
    </w:p>
    <w:p w14:paraId="7D1A0749" w14:textId="6A9670C8" w:rsidR="00ED1DF2" w:rsidRDefault="00ED1DF2" w:rsidP="0032091B">
      <w:pPr>
        <w:spacing w:after="0" w:line="360" w:lineRule="auto"/>
        <w:jc w:val="both"/>
        <w:rPr>
          <w:rFonts w:ascii="Arial" w:hAnsi="Arial" w:cs="Arial"/>
          <w:sz w:val="24"/>
          <w:szCs w:val="24"/>
        </w:rPr>
      </w:pPr>
    </w:p>
    <w:p w14:paraId="28718CD6" w14:textId="2734C1F7" w:rsidR="00ED1DF2" w:rsidRDefault="00ED1DF2" w:rsidP="0032091B">
      <w:pPr>
        <w:spacing w:after="0" w:line="360" w:lineRule="auto"/>
        <w:jc w:val="both"/>
        <w:rPr>
          <w:rFonts w:ascii="Arial" w:hAnsi="Arial" w:cs="Arial"/>
          <w:sz w:val="24"/>
          <w:szCs w:val="24"/>
        </w:rPr>
      </w:pPr>
    </w:p>
    <w:p w14:paraId="2E01DA80" w14:textId="18283C11" w:rsidR="00ED1DF2" w:rsidRDefault="00ED1DF2" w:rsidP="0032091B">
      <w:pPr>
        <w:spacing w:after="0" w:line="360" w:lineRule="auto"/>
        <w:jc w:val="both"/>
        <w:rPr>
          <w:rFonts w:ascii="Arial" w:hAnsi="Arial" w:cs="Arial"/>
          <w:sz w:val="24"/>
          <w:szCs w:val="24"/>
        </w:rPr>
      </w:pPr>
    </w:p>
    <w:p w14:paraId="5A950A4D" w14:textId="22B919AB" w:rsidR="00ED1DF2" w:rsidRDefault="00ED1DF2" w:rsidP="0032091B">
      <w:pPr>
        <w:spacing w:after="0" w:line="360" w:lineRule="auto"/>
        <w:jc w:val="both"/>
        <w:rPr>
          <w:rFonts w:ascii="Arial" w:hAnsi="Arial" w:cs="Arial"/>
          <w:sz w:val="24"/>
          <w:szCs w:val="24"/>
        </w:rPr>
      </w:pPr>
    </w:p>
    <w:p w14:paraId="321A8BF7" w14:textId="3F784A36" w:rsidR="00ED1DF2" w:rsidRDefault="00ED1DF2" w:rsidP="0032091B">
      <w:pPr>
        <w:spacing w:after="0" w:line="360" w:lineRule="auto"/>
        <w:jc w:val="both"/>
        <w:rPr>
          <w:rFonts w:ascii="Arial" w:hAnsi="Arial" w:cs="Arial"/>
          <w:sz w:val="24"/>
          <w:szCs w:val="24"/>
        </w:rPr>
      </w:pPr>
    </w:p>
    <w:p w14:paraId="182658C7" w14:textId="015377FE" w:rsidR="00ED1DF2" w:rsidRDefault="006B4CD0" w:rsidP="0032091B">
      <w:pPr>
        <w:spacing w:after="0" w:line="360" w:lineRule="auto"/>
        <w:jc w:val="both"/>
        <w:rPr>
          <w:rFonts w:ascii="Arial" w:hAnsi="Arial" w:cs="Arial"/>
          <w:b/>
          <w:bCs/>
          <w:sz w:val="24"/>
          <w:szCs w:val="24"/>
          <w:u w:val="single"/>
        </w:rPr>
      </w:pPr>
      <w:r>
        <w:rPr>
          <w:rFonts w:ascii="Arial" w:hAnsi="Arial" w:cs="Arial"/>
          <w:b/>
          <w:bCs/>
          <w:sz w:val="24"/>
          <w:szCs w:val="24"/>
          <w:u w:val="single"/>
        </w:rPr>
        <w:t>Section 3.</w:t>
      </w:r>
    </w:p>
    <w:p w14:paraId="7A2EF35B" w14:textId="763AF114" w:rsidR="006B4CD0" w:rsidRDefault="006B4CD0" w:rsidP="0032091B">
      <w:pPr>
        <w:spacing w:after="0" w:line="360" w:lineRule="auto"/>
        <w:jc w:val="both"/>
        <w:rPr>
          <w:rFonts w:ascii="Arial" w:hAnsi="Arial" w:cs="Arial"/>
          <w:b/>
          <w:bCs/>
          <w:sz w:val="24"/>
          <w:szCs w:val="24"/>
          <w:u w:val="single"/>
        </w:rPr>
      </w:pPr>
    </w:p>
    <w:p w14:paraId="3EFA6709" w14:textId="77777777" w:rsidR="004C50E6" w:rsidRDefault="006B4CD0" w:rsidP="0032091B">
      <w:pPr>
        <w:spacing w:after="0" w:line="360" w:lineRule="auto"/>
        <w:jc w:val="both"/>
        <w:rPr>
          <w:rFonts w:ascii="Arial" w:hAnsi="Arial" w:cs="Arial"/>
          <w:sz w:val="24"/>
          <w:szCs w:val="24"/>
        </w:rPr>
      </w:pPr>
      <w:r>
        <w:rPr>
          <w:rFonts w:ascii="Arial" w:hAnsi="Arial" w:cs="Arial"/>
          <w:sz w:val="24"/>
          <w:szCs w:val="24"/>
        </w:rPr>
        <w:t>According to the Online Schools Report (2021)</w:t>
      </w:r>
      <w:r w:rsidR="000472AC">
        <w:rPr>
          <w:rFonts w:ascii="Arial" w:hAnsi="Arial" w:cs="Arial"/>
          <w:sz w:val="24"/>
          <w:szCs w:val="24"/>
        </w:rPr>
        <w:t xml:space="preserve"> a valuable observation tool is a running record; the practitioner undertaking the observation must </w:t>
      </w:r>
      <w:r w:rsidR="00584DCA">
        <w:rPr>
          <w:rFonts w:ascii="Arial" w:hAnsi="Arial" w:cs="Arial"/>
          <w:sz w:val="24"/>
          <w:szCs w:val="24"/>
        </w:rPr>
        <w:t>write</w:t>
      </w:r>
      <w:r w:rsidR="00B848A9">
        <w:rPr>
          <w:rFonts w:ascii="Arial" w:hAnsi="Arial" w:cs="Arial"/>
          <w:sz w:val="24"/>
          <w:szCs w:val="24"/>
        </w:rPr>
        <w:t xml:space="preserve"> exactly what they are observing as it is taking place</w:t>
      </w:r>
      <w:r w:rsidR="009A3F32">
        <w:rPr>
          <w:rFonts w:ascii="Arial" w:hAnsi="Arial" w:cs="Arial"/>
          <w:sz w:val="24"/>
          <w:szCs w:val="24"/>
        </w:rPr>
        <w:t xml:space="preserve">, when the observation is complete the practitioner can take the conclusion to see where the child may need </w:t>
      </w:r>
      <w:r w:rsidR="007218F3">
        <w:rPr>
          <w:rFonts w:ascii="Arial" w:hAnsi="Arial" w:cs="Arial"/>
          <w:sz w:val="24"/>
          <w:szCs w:val="24"/>
        </w:rPr>
        <w:t>support and what areas the child is more confident in</w:t>
      </w:r>
      <w:r w:rsidR="00CD3D04">
        <w:rPr>
          <w:rFonts w:ascii="Arial" w:hAnsi="Arial" w:cs="Arial"/>
          <w:sz w:val="24"/>
          <w:szCs w:val="24"/>
        </w:rPr>
        <w:t xml:space="preserve"> (Online Schools Report, 2021). </w:t>
      </w:r>
      <w:r w:rsidR="00A20918">
        <w:rPr>
          <w:rFonts w:ascii="Arial" w:hAnsi="Arial" w:cs="Arial"/>
          <w:sz w:val="24"/>
          <w:szCs w:val="24"/>
        </w:rPr>
        <w:t>As a running record happens in the moment following a behaviour sequence of the child</w:t>
      </w:r>
      <w:r w:rsidR="00877767">
        <w:rPr>
          <w:rFonts w:ascii="Arial" w:hAnsi="Arial" w:cs="Arial"/>
          <w:sz w:val="24"/>
          <w:szCs w:val="24"/>
        </w:rPr>
        <w:t>, post it or sticky notes can be a favourable way to carry out the observation</w:t>
      </w:r>
      <w:r w:rsidR="0034684A">
        <w:rPr>
          <w:rFonts w:ascii="Arial" w:hAnsi="Arial" w:cs="Arial"/>
          <w:sz w:val="24"/>
          <w:szCs w:val="24"/>
        </w:rPr>
        <w:t xml:space="preserve"> so concise observations can be undertaken without the child feeling like they are being watched so a natural </w:t>
      </w:r>
      <w:r w:rsidR="000A6198">
        <w:rPr>
          <w:rFonts w:ascii="Arial" w:hAnsi="Arial" w:cs="Arial"/>
          <w:sz w:val="24"/>
          <w:szCs w:val="24"/>
        </w:rPr>
        <w:t xml:space="preserve">observation of the child can take place, information can then be added to a child’s profile </w:t>
      </w:r>
      <w:proofErr w:type="gramStart"/>
      <w:r w:rsidR="000A6198">
        <w:rPr>
          <w:rFonts w:ascii="Arial" w:hAnsi="Arial" w:cs="Arial"/>
          <w:sz w:val="24"/>
          <w:szCs w:val="24"/>
        </w:rPr>
        <w:t>at a later time</w:t>
      </w:r>
      <w:proofErr w:type="gramEnd"/>
      <w:r w:rsidR="00283FCE">
        <w:rPr>
          <w:rFonts w:ascii="Arial" w:hAnsi="Arial" w:cs="Arial"/>
          <w:sz w:val="24"/>
          <w:szCs w:val="24"/>
        </w:rPr>
        <w:t xml:space="preserve"> with dates and photographs that may have been taken also added to the child’s profile</w:t>
      </w:r>
      <w:r w:rsidR="00B6478A">
        <w:rPr>
          <w:rFonts w:ascii="Arial" w:hAnsi="Arial" w:cs="Arial"/>
          <w:sz w:val="24"/>
          <w:szCs w:val="24"/>
        </w:rPr>
        <w:t xml:space="preserve"> (Bruce</w:t>
      </w:r>
      <w:r w:rsidR="009B7C1D">
        <w:rPr>
          <w:rFonts w:ascii="Arial" w:hAnsi="Arial" w:cs="Arial"/>
          <w:sz w:val="24"/>
          <w:szCs w:val="24"/>
        </w:rPr>
        <w:t xml:space="preserve"> et al.</w:t>
      </w:r>
      <w:r w:rsidR="00B6478A">
        <w:rPr>
          <w:rFonts w:ascii="Arial" w:hAnsi="Arial" w:cs="Arial"/>
          <w:sz w:val="24"/>
          <w:szCs w:val="24"/>
        </w:rPr>
        <w:t xml:space="preserve"> 2015).</w:t>
      </w:r>
      <w:r w:rsidR="00AF27AA">
        <w:rPr>
          <w:rFonts w:ascii="Arial" w:hAnsi="Arial" w:cs="Arial"/>
          <w:sz w:val="24"/>
          <w:szCs w:val="24"/>
        </w:rPr>
        <w:t xml:space="preserve"> </w:t>
      </w:r>
    </w:p>
    <w:p w14:paraId="7043F174" w14:textId="77777777" w:rsidR="004C50E6" w:rsidRDefault="00AF27AA" w:rsidP="0032091B">
      <w:pPr>
        <w:spacing w:after="0" w:line="360" w:lineRule="auto"/>
        <w:jc w:val="both"/>
        <w:rPr>
          <w:rFonts w:ascii="Arial" w:hAnsi="Arial" w:cs="Arial"/>
          <w:sz w:val="24"/>
          <w:szCs w:val="24"/>
        </w:rPr>
      </w:pPr>
      <w:r>
        <w:rPr>
          <w:rFonts w:ascii="Arial" w:hAnsi="Arial" w:cs="Arial"/>
          <w:sz w:val="24"/>
          <w:szCs w:val="24"/>
        </w:rPr>
        <w:t>Litera</w:t>
      </w:r>
      <w:r w:rsidR="00813EAB">
        <w:rPr>
          <w:rFonts w:ascii="Arial" w:hAnsi="Arial" w:cs="Arial"/>
          <w:sz w:val="24"/>
          <w:szCs w:val="24"/>
        </w:rPr>
        <w:t>cy Pages (2017) discusses a variety of benefits of using a running record to observe a child, by carrying ou</w:t>
      </w:r>
      <w:r w:rsidR="008642BF">
        <w:rPr>
          <w:rFonts w:ascii="Arial" w:hAnsi="Arial" w:cs="Arial"/>
          <w:sz w:val="24"/>
          <w:szCs w:val="24"/>
        </w:rPr>
        <w:t>t</w:t>
      </w:r>
      <w:r w:rsidR="00813EAB">
        <w:rPr>
          <w:rFonts w:ascii="Arial" w:hAnsi="Arial" w:cs="Arial"/>
          <w:sz w:val="24"/>
          <w:szCs w:val="24"/>
        </w:rPr>
        <w:t xml:space="preserve"> running records </w:t>
      </w:r>
      <w:r w:rsidR="006549AA">
        <w:rPr>
          <w:rFonts w:ascii="Arial" w:hAnsi="Arial" w:cs="Arial"/>
          <w:sz w:val="24"/>
          <w:szCs w:val="24"/>
        </w:rPr>
        <w:t>practitioners</w:t>
      </w:r>
      <w:r w:rsidR="00813EAB">
        <w:rPr>
          <w:rFonts w:ascii="Arial" w:hAnsi="Arial" w:cs="Arial"/>
          <w:sz w:val="24"/>
          <w:szCs w:val="24"/>
        </w:rPr>
        <w:t xml:space="preserve"> are able to see if children</w:t>
      </w:r>
      <w:r w:rsidR="006549AA">
        <w:rPr>
          <w:rFonts w:ascii="Arial" w:hAnsi="Arial" w:cs="Arial"/>
          <w:sz w:val="24"/>
          <w:szCs w:val="24"/>
        </w:rPr>
        <w:t xml:space="preserve"> are continually using the skills that have been taught to them, it also allows practitioners to document</w:t>
      </w:r>
      <w:r w:rsidR="00A8282C">
        <w:rPr>
          <w:rFonts w:ascii="Arial" w:hAnsi="Arial" w:cs="Arial"/>
          <w:sz w:val="24"/>
          <w:szCs w:val="24"/>
        </w:rPr>
        <w:t xml:space="preserve"> a child’s progress over time; by undertaking a running record teachers and practitioners</w:t>
      </w:r>
      <w:r w:rsidR="00634302">
        <w:rPr>
          <w:rFonts w:ascii="Arial" w:hAnsi="Arial" w:cs="Arial"/>
          <w:sz w:val="24"/>
          <w:szCs w:val="24"/>
        </w:rPr>
        <w:t xml:space="preserve"> are able</w:t>
      </w:r>
      <w:r w:rsidR="000F64FC">
        <w:rPr>
          <w:rFonts w:ascii="Arial" w:hAnsi="Arial" w:cs="Arial"/>
          <w:sz w:val="24"/>
          <w:szCs w:val="24"/>
        </w:rPr>
        <w:t xml:space="preserve"> to change teaching decisions in that moment </w:t>
      </w:r>
      <w:r w:rsidR="000400F0">
        <w:rPr>
          <w:rFonts w:ascii="Arial" w:hAnsi="Arial" w:cs="Arial"/>
          <w:sz w:val="24"/>
          <w:szCs w:val="24"/>
        </w:rPr>
        <w:t xml:space="preserve">if it </w:t>
      </w:r>
      <w:r w:rsidR="00CD749B">
        <w:rPr>
          <w:rFonts w:ascii="Arial" w:hAnsi="Arial" w:cs="Arial"/>
          <w:sz w:val="24"/>
          <w:szCs w:val="24"/>
        </w:rPr>
        <w:t xml:space="preserve">is </w:t>
      </w:r>
      <w:r w:rsidR="000400F0">
        <w:rPr>
          <w:rFonts w:ascii="Arial" w:hAnsi="Arial" w:cs="Arial"/>
          <w:sz w:val="24"/>
          <w:szCs w:val="24"/>
        </w:rPr>
        <w:t>noticed within the observation that the way in which something was originally going to be taught may now not be suitable for that child</w:t>
      </w:r>
      <w:r w:rsidR="00053EC5">
        <w:rPr>
          <w:rFonts w:ascii="Arial" w:hAnsi="Arial" w:cs="Arial"/>
          <w:sz w:val="24"/>
          <w:szCs w:val="24"/>
        </w:rPr>
        <w:t>.</w:t>
      </w:r>
    </w:p>
    <w:p w14:paraId="1CD5E687" w14:textId="77777777" w:rsidR="00866A5B" w:rsidRDefault="008B3D2A" w:rsidP="0032091B">
      <w:pPr>
        <w:spacing w:after="0" w:line="360" w:lineRule="auto"/>
        <w:jc w:val="both"/>
        <w:rPr>
          <w:rFonts w:ascii="Arial" w:hAnsi="Arial" w:cs="Arial"/>
          <w:sz w:val="24"/>
          <w:szCs w:val="24"/>
        </w:rPr>
      </w:pPr>
      <w:r>
        <w:rPr>
          <w:rFonts w:ascii="Arial" w:hAnsi="Arial" w:cs="Arial"/>
          <w:sz w:val="24"/>
          <w:szCs w:val="24"/>
        </w:rPr>
        <w:t>The Foundation Phase (2008)</w:t>
      </w:r>
      <w:r w:rsidR="00930573">
        <w:rPr>
          <w:rFonts w:ascii="Arial" w:hAnsi="Arial" w:cs="Arial"/>
          <w:sz w:val="24"/>
          <w:szCs w:val="24"/>
        </w:rPr>
        <w:t xml:space="preserve"> states learning is most effective for children when it comes from </w:t>
      </w:r>
      <w:proofErr w:type="gramStart"/>
      <w:r w:rsidR="00617C2E">
        <w:rPr>
          <w:rFonts w:ascii="Arial" w:hAnsi="Arial" w:cs="Arial"/>
          <w:sz w:val="24"/>
          <w:szCs w:val="24"/>
        </w:rPr>
        <w:t>first hand</w:t>
      </w:r>
      <w:proofErr w:type="gramEnd"/>
      <w:r w:rsidR="00930573">
        <w:rPr>
          <w:rFonts w:ascii="Arial" w:hAnsi="Arial" w:cs="Arial"/>
          <w:sz w:val="24"/>
          <w:szCs w:val="24"/>
        </w:rPr>
        <w:t xml:space="preserve"> experiences, they should be given </w:t>
      </w:r>
      <w:r w:rsidR="00F63CB9">
        <w:rPr>
          <w:rFonts w:ascii="Arial" w:hAnsi="Arial" w:cs="Arial"/>
          <w:sz w:val="24"/>
          <w:szCs w:val="24"/>
        </w:rPr>
        <w:t xml:space="preserve">opportunities for free play to follow their own ideas coming from what interests them and given </w:t>
      </w:r>
      <w:r w:rsidR="00CE331F">
        <w:rPr>
          <w:rFonts w:ascii="Arial" w:hAnsi="Arial" w:cs="Arial"/>
          <w:sz w:val="24"/>
          <w:szCs w:val="24"/>
        </w:rPr>
        <w:t xml:space="preserve">time without interruption for them to reach a conclusion they are satisfied with (Welsh Government, 2008). </w:t>
      </w:r>
    </w:p>
    <w:p w14:paraId="0541486D" w14:textId="77777777" w:rsidR="00866A5B" w:rsidRDefault="000D533B" w:rsidP="0032091B">
      <w:pPr>
        <w:spacing w:after="0" w:line="360" w:lineRule="auto"/>
        <w:jc w:val="both"/>
        <w:rPr>
          <w:rFonts w:ascii="Arial" w:hAnsi="Arial" w:cs="Arial"/>
          <w:sz w:val="24"/>
          <w:szCs w:val="24"/>
        </w:rPr>
      </w:pPr>
      <w:r>
        <w:rPr>
          <w:rFonts w:ascii="Arial" w:hAnsi="Arial" w:cs="Arial"/>
          <w:sz w:val="24"/>
          <w:szCs w:val="24"/>
        </w:rPr>
        <w:t xml:space="preserve">Observing children while they are involved in play within the Foundation Phase will give practitioners the opportunity to find out how children are developing and furthering </w:t>
      </w:r>
      <w:r w:rsidR="008474C8">
        <w:rPr>
          <w:rFonts w:ascii="Arial" w:hAnsi="Arial" w:cs="Arial"/>
          <w:sz w:val="24"/>
          <w:szCs w:val="24"/>
        </w:rPr>
        <w:t xml:space="preserve">their skills, as well as the child’s knowledge and understanding and personal preferences they have (Pacey, 2016). </w:t>
      </w:r>
      <w:r w:rsidR="002E29B3">
        <w:rPr>
          <w:rFonts w:ascii="Arial" w:hAnsi="Arial" w:cs="Arial"/>
          <w:sz w:val="24"/>
          <w:szCs w:val="24"/>
        </w:rPr>
        <w:t xml:space="preserve">Piaget developed his theory by carrying out observations on children, although he was not </w:t>
      </w:r>
      <w:r w:rsidR="00B921D7">
        <w:rPr>
          <w:rFonts w:ascii="Arial" w:hAnsi="Arial" w:cs="Arial"/>
          <w:sz w:val="24"/>
          <w:szCs w:val="24"/>
        </w:rPr>
        <w:t xml:space="preserve">looking for a right or wrong </w:t>
      </w:r>
      <w:r w:rsidR="00863068">
        <w:rPr>
          <w:rFonts w:ascii="Arial" w:hAnsi="Arial" w:cs="Arial"/>
          <w:sz w:val="24"/>
          <w:szCs w:val="24"/>
        </w:rPr>
        <w:t>answer,</w:t>
      </w:r>
      <w:r w:rsidR="00B921D7">
        <w:rPr>
          <w:rFonts w:ascii="Arial" w:hAnsi="Arial" w:cs="Arial"/>
          <w:sz w:val="24"/>
          <w:szCs w:val="24"/>
        </w:rPr>
        <w:t xml:space="preserve"> he believed the spontaneity of the child and their comments provided the adult with an understanding </w:t>
      </w:r>
      <w:r w:rsidR="00DA51C6">
        <w:rPr>
          <w:rFonts w:ascii="Arial" w:hAnsi="Arial" w:cs="Arial"/>
          <w:sz w:val="24"/>
          <w:szCs w:val="24"/>
        </w:rPr>
        <w:t>into the way the child is thinking by observing the forms of reasoning and logic used by the child (SK, No date).</w:t>
      </w:r>
      <w:r w:rsidR="00015CB6">
        <w:rPr>
          <w:rFonts w:ascii="Arial" w:hAnsi="Arial" w:cs="Arial"/>
          <w:sz w:val="24"/>
          <w:szCs w:val="24"/>
        </w:rPr>
        <w:t xml:space="preserve"> </w:t>
      </w:r>
    </w:p>
    <w:p w14:paraId="4E3F7DC8" w14:textId="7C31E4F2" w:rsidR="006B4CD0" w:rsidRDefault="00015CB6" w:rsidP="0032091B">
      <w:pPr>
        <w:spacing w:after="0" w:line="360" w:lineRule="auto"/>
        <w:jc w:val="both"/>
        <w:rPr>
          <w:rFonts w:ascii="Arial" w:hAnsi="Arial" w:cs="Arial"/>
          <w:sz w:val="24"/>
          <w:szCs w:val="24"/>
        </w:rPr>
      </w:pPr>
      <w:r>
        <w:rPr>
          <w:rFonts w:ascii="Arial" w:hAnsi="Arial" w:cs="Arial"/>
          <w:sz w:val="24"/>
          <w:szCs w:val="24"/>
        </w:rPr>
        <w:lastRenderedPageBreak/>
        <w:t>SlideShare (2016) discusses a differing opinion regarding running records</w:t>
      </w:r>
      <w:r w:rsidR="00FC4B59">
        <w:rPr>
          <w:rFonts w:ascii="Arial" w:hAnsi="Arial" w:cs="Arial"/>
          <w:sz w:val="24"/>
          <w:szCs w:val="24"/>
        </w:rPr>
        <w:t>; they state this method of observing may be time consuming, therefore taking an adult out of the classroom; they also state how the way the observation is carried</w:t>
      </w:r>
      <w:r w:rsidR="00A04A54">
        <w:rPr>
          <w:rFonts w:ascii="Arial" w:hAnsi="Arial" w:cs="Arial"/>
          <w:sz w:val="24"/>
          <w:szCs w:val="24"/>
        </w:rPr>
        <w:t xml:space="preserve"> out may cause the child being observed to feel as though they are being watched and that intense observation is needed to ensure</w:t>
      </w:r>
      <w:r w:rsidR="0097100B">
        <w:rPr>
          <w:rFonts w:ascii="Arial" w:hAnsi="Arial" w:cs="Arial"/>
          <w:sz w:val="24"/>
          <w:szCs w:val="24"/>
        </w:rPr>
        <w:t xml:space="preserve"> appropriate information is recorded.</w:t>
      </w:r>
      <w:r w:rsidR="00005ADB">
        <w:rPr>
          <w:rFonts w:ascii="Arial" w:hAnsi="Arial" w:cs="Arial"/>
          <w:sz w:val="24"/>
          <w:szCs w:val="24"/>
        </w:rPr>
        <w:t xml:space="preserve"> </w:t>
      </w:r>
      <w:r w:rsidR="00863068">
        <w:rPr>
          <w:rFonts w:ascii="Arial" w:hAnsi="Arial" w:cs="Arial"/>
          <w:sz w:val="24"/>
          <w:szCs w:val="24"/>
        </w:rPr>
        <w:t>Similarly,</w:t>
      </w:r>
      <w:r w:rsidR="00005ADB">
        <w:rPr>
          <w:rFonts w:ascii="Arial" w:hAnsi="Arial" w:cs="Arial"/>
          <w:sz w:val="24"/>
          <w:szCs w:val="24"/>
        </w:rPr>
        <w:t xml:space="preserve"> B</w:t>
      </w:r>
      <w:r w:rsidR="00A300C6">
        <w:rPr>
          <w:rFonts w:ascii="Arial" w:hAnsi="Arial" w:cs="Arial"/>
          <w:sz w:val="24"/>
          <w:szCs w:val="24"/>
        </w:rPr>
        <w:t>r</w:t>
      </w:r>
      <w:r w:rsidR="00005ADB">
        <w:rPr>
          <w:rFonts w:ascii="Arial" w:hAnsi="Arial" w:cs="Arial"/>
          <w:sz w:val="24"/>
          <w:szCs w:val="24"/>
        </w:rPr>
        <w:t xml:space="preserve">assard and Boehm </w:t>
      </w:r>
      <w:r w:rsidR="00C75663">
        <w:rPr>
          <w:rFonts w:ascii="Arial" w:hAnsi="Arial" w:cs="Arial"/>
          <w:sz w:val="24"/>
          <w:szCs w:val="24"/>
        </w:rPr>
        <w:t>(2007) agree that the method of running record observations may not always be feasible in some assessment situations and that the method is</w:t>
      </w:r>
      <w:r w:rsidR="00E8764B">
        <w:rPr>
          <w:rFonts w:ascii="Arial" w:hAnsi="Arial" w:cs="Arial"/>
          <w:sz w:val="24"/>
          <w:szCs w:val="24"/>
        </w:rPr>
        <w:t xml:space="preserve"> labour intensive, however they also state there are advantages to running records such as</w:t>
      </w:r>
      <w:r w:rsidR="00E44781">
        <w:rPr>
          <w:rFonts w:ascii="Arial" w:hAnsi="Arial" w:cs="Arial"/>
          <w:sz w:val="24"/>
          <w:szCs w:val="24"/>
        </w:rPr>
        <w:t xml:space="preserve">, giving practitioners an in depth understanding </w:t>
      </w:r>
      <w:r w:rsidR="00F3054E">
        <w:rPr>
          <w:rFonts w:ascii="Arial" w:hAnsi="Arial" w:cs="Arial"/>
          <w:sz w:val="24"/>
          <w:szCs w:val="24"/>
        </w:rPr>
        <w:t>as to why certain behaviours may follow a particular sequence of activities</w:t>
      </w:r>
      <w:r w:rsidR="00A300C6">
        <w:rPr>
          <w:rFonts w:ascii="Arial" w:hAnsi="Arial" w:cs="Arial"/>
          <w:sz w:val="24"/>
          <w:szCs w:val="24"/>
        </w:rPr>
        <w:t>.</w:t>
      </w:r>
    </w:p>
    <w:p w14:paraId="41AB9BEB" w14:textId="77777777" w:rsidR="00866A5B" w:rsidRDefault="00E03818" w:rsidP="0032091B">
      <w:pPr>
        <w:spacing w:after="0" w:line="360" w:lineRule="auto"/>
        <w:jc w:val="both"/>
        <w:rPr>
          <w:rFonts w:ascii="Arial" w:hAnsi="Arial" w:cs="Arial"/>
          <w:sz w:val="24"/>
          <w:szCs w:val="24"/>
        </w:rPr>
      </w:pPr>
      <w:r>
        <w:rPr>
          <w:rFonts w:ascii="Arial" w:hAnsi="Arial" w:cs="Arial"/>
          <w:sz w:val="24"/>
          <w:szCs w:val="24"/>
        </w:rPr>
        <w:t>Running records are described as a detailed observation as what takes place during the observation</w:t>
      </w:r>
      <w:r w:rsidR="00617C52">
        <w:rPr>
          <w:rFonts w:ascii="Arial" w:hAnsi="Arial" w:cs="Arial"/>
          <w:sz w:val="24"/>
          <w:szCs w:val="24"/>
        </w:rPr>
        <w:t xml:space="preserve"> is exactly what is recorded and by doing this the practitioner will get a lot of detailed information</w:t>
      </w:r>
      <w:r w:rsidR="00943F4D">
        <w:rPr>
          <w:rFonts w:ascii="Arial" w:hAnsi="Arial" w:cs="Arial"/>
          <w:sz w:val="24"/>
          <w:szCs w:val="24"/>
        </w:rPr>
        <w:t xml:space="preserve"> about the child during the observation; running records are recognised as being useful in recording holistic development</w:t>
      </w:r>
      <w:r w:rsidR="00863068">
        <w:rPr>
          <w:rFonts w:ascii="Arial" w:hAnsi="Arial" w:cs="Arial"/>
          <w:sz w:val="24"/>
          <w:szCs w:val="24"/>
        </w:rPr>
        <w:t xml:space="preserve"> as it is not focused on any specific area or time, the child’s actions and interests are noted down as they take place (</w:t>
      </w:r>
      <w:proofErr w:type="spellStart"/>
      <w:r w:rsidR="00863068">
        <w:rPr>
          <w:rFonts w:ascii="Arial" w:hAnsi="Arial" w:cs="Arial"/>
          <w:sz w:val="24"/>
          <w:szCs w:val="24"/>
        </w:rPr>
        <w:t>accap</w:t>
      </w:r>
      <w:proofErr w:type="spellEnd"/>
      <w:r w:rsidR="00863068">
        <w:rPr>
          <w:rFonts w:ascii="Arial" w:hAnsi="Arial" w:cs="Arial"/>
          <w:sz w:val="24"/>
          <w:szCs w:val="24"/>
        </w:rPr>
        <w:t>, 2015).</w:t>
      </w:r>
      <w:r w:rsidR="00BD368C">
        <w:rPr>
          <w:rFonts w:ascii="Arial" w:hAnsi="Arial" w:cs="Arial"/>
          <w:sz w:val="24"/>
          <w:szCs w:val="24"/>
        </w:rPr>
        <w:t xml:space="preserve"> Fleer (2018) suggests </w:t>
      </w:r>
      <w:r w:rsidR="00FE3102">
        <w:rPr>
          <w:rFonts w:ascii="Arial" w:hAnsi="Arial" w:cs="Arial"/>
          <w:sz w:val="24"/>
          <w:szCs w:val="24"/>
        </w:rPr>
        <w:t xml:space="preserve">focussing on </w:t>
      </w:r>
      <w:r w:rsidR="00910B74">
        <w:rPr>
          <w:rFonts w:ascii="Arial" w:hAnsi="Arial" w:cs="Arial"/>
          <w:sz w:val="24"/>
          <w:szCs w:val="24"/>
        </w:rPr>
        <w:t xml:space="preserve">one </w:t>
      </w:r>
      <w:r w:rsidR="00FE3102">
        <w:rPr>
          <w:rFonts w:ascii="Arial" w:hAnsi="Arial" w:cs="Arial"/>
          <w:sz w:val="24"/>
          <w:szCs w:val="24"/>
        </w:rPr>
        <w:t>child during a running record observation rather than a group o</w:t>
      </w:r>
      <w:r w:rsidR="005C7FB9">
        <w:rPr>
          <w:rFonts w:ascii="Arial" w:hAnsi="Arial" w:cs="Arial"/>
          <w:sz w:val="24"/>
          <w:szCs w:val="24"/>
        </w:rPr>
        <w:t>f</w:t>
      </w:r>
      <w:r w:rsidR="00FE3102">
        <w:rPr>
          <w:rFonts w:ascii="Arial" w:hAnsi="Arial" w:cs="Arial"/>
          <w:sz w:val="24"/>
          <w:szCs w:val="24"/>
        </w:rPr>
        <w:t xml:space="preserve"> children can give a </w:t>
      </w:r>
      <w:r w:rsidR="00625763">
        <w:rPr>
          <w:rFonts w:ascii="Arial" w:hAnsi="Arial" w:cs="Arial"/>
          <w:sz w:val="24"/>
          <w:szCs w:val="24"/>
        </w:rPr>
        <w:t xml:space="preserve">clearer insight into the child’s development, by carrying out the observation in this way the practitioner can observe </w:t>
      </w:r>
      <w:r w:rsidR="00392847">
        <w:rPr>
          <w:rFonts w:ascii="Arial" w:hAnsi="Arial" w:cs="Arial"/>
          <w:sz w:val="24"/>
          <w:szCs w:val="24"/>
        </w:rPr>
        <w:t>a child in a more holistic way</w:t>
      </w:r>
      <w:r w:rsidR="005C7FB9">
        <w:rPr>
          <w:rFonts w:ascii="Arial" w:hAnsi="Arial" w:cs="Arial"/>
          <w:sz w:val="24"/>
          <w:szCs w:val="24"/>
        </w:rPr>
        <w:t>,</w:t>
      </w:r>
      <w:r w:rsidR="00392847">
        <w:rPr>
          <w:rFonts w:ascii="Arial" w:hAnsi="Arial" w:cs="Arial"/>
          <w:sz w:val="24"/>
          <w:szCs w:val="24"/>
        </w:rPr>
        <w:t xml:space="preserve"> taking detailed notes of their interactions and involvement </w:t>
      </w:r>
      <w:r w:rsidR="00BC1AD3">
        <w:rPr>
          <w:rFonts w:ascii="Arial" w:hAnsi="Arial" w:cs="Arial"/>
          <w:sz w:val="24"/>
          <w:szCs w:val="24"/>
        </w:rPr>
        <w:t xml:space="preserve"> in play rather than trying to observe a group of children in one area of development and missing important interactions and involvement</w:t>
      </w:r>
      <w:r w:rsidR="00C16FAF">
        <w:rPr>
          <w:rFonts w:ascii="Arial" w:hAnsi="Arial" w:cs="Arial"/>
          <w:sz w:val="24"/>
          <w:szCs w:val="24"/>
        </w:rPr>
        <w:t xml:space="preserve"> from one focus child (Fleer, 2018).</w:t>
      </w:r>
      <w:r w:rsidR="00617C2E">
        <w:rPr>
          <w:rFonts w:ascii="Arial" w:hAnsi="Arial" w:cs="Arial"/>
          <w:sz w:val="24"/>
          <w:szCs w:val="24"/>
        </w:rPr>
        <w:t xml:space="preserve"> </w:t>
      </w:r>
    </w:p>
    <w:p w14:paraId="0A67D2AE" w14:textId="21291F89" w:rsidR="003D4088" w:rsidRDefault="002904E9" w:rsidP="0032091B">
      <w:pPr>
        <w:spacing w:after="0" w:line="360" w:lineRule="auto"/>
        <w:jc w:val="both"/>
        <w:rPr>
          <w:rFonts w:ascii="Arial" w:hAnsi="Arial" w:cs="Arial"/>
          <w:sz w:val="24"/>
          <w:szCs w:val="24"/>
        </w:rPr>
      </w:pPr>
      <w:r>
        <w:rPr>
          <w:rFonts w:ascii="Arial" w:hAnsi="Arial" w:cs="Arial"/>
          <w:sz w:val="24"/>
          <w:szCs w:val="24"/>
        </w:rPr>
        <w:t>Peterson</w:t>
      </w:r>
      <w:r w:rsidR="00435A7B">
        <w:rPr>
          <w:rFonts w:ascii="Arial" w:hAnsi="Arial" w:cs="Arial"/>
          <w:sz w:val="24"/>
          <w:szCs w:val="24"/>
        </w:rPr>
        <w:t xml:space="preserve"> and Elam (2021) also list advantages to carrying out running record observations, however, they also discuss simila</w:t>
      </w:r>
      <w:r w:rsidR="00960AA0">
        <w:rPr>
          <w:rFonts w:ascii="Arial" w:hAnsi="Arial" w:cs="Arial"/>
          <w:sz w:val="24"/>
          <w:szCs w:val="24"/>
        </w:rPr>
        <w:t>r disadvantages such as the method being time consuming and taking a practitioner out of the ratio</w:t>
      </w:r>
      <w:r w:rsidR="0034645C">
        <w:rPr>
          <w:rFonts w:ascii="Arial" w:hAnsi="Arial" w:cs="Arial"/>
          <w:sz w:val="24"/>
          <w:szCs w:val="24"/>
        </w:rPr>
        <w:t xml:space="preserve">; they also discuss how children may move quickly from one area or activity to another </w:t>
      </w:r>
      <w:r w:rsidR="007B3A7A">
        <w:rPr>
          <w:rFonts w:ascii="Arial" w:hAnsi="Arial" w:cs="Arial"/>
          <w:sz w:val="24"/>
          <w:szCs w:val="24"/>
        </w:rPr>
        <w:t>and this may be difficult to follow leading to information being missed, they also state how the child may have differing behaviours on the day of the observation so the practitioner nay not get a true reflection</w:t>
      </w:r>
      <w:r w:rsidR="00E9508E">
        <w:rPr>
          <w:rFonts w:ascii="Arial" w:hAnsi="Arial" w:cs="Arial"/>
          <w:sz w:val="24"/>
          <w:szCs w:val="24"/>
        </w:rPr>
        <w:t xml:space="preserve"> of the child’s development and understanding (Peterson and Elam, 2021).</w:t>
      </w:r>
    </w:p>
    <w:p w14:paraId="2B39B2CB" w14:textId="5F8CCCF7" w:rsidR="00EB44E7" w:rsidRDefault="00EB44E7" w:rsidP="0032091B">
      <w:pPr>
        <w:spacing w:after="0" w:line="360" w:lineRule="auto"/>
        <w:jc w:val="both"/>
        <w:rPr>
          <w:rFonts w:ascii="Arial" w:hAnsi="Arial" w:cs="Arial"/>
          <w:sz w:val="24"/>
          <w:szCs w:val="24"/>
        </w:rPr>
      </w:pPr>
    </w:p>
    <w:p w14:paraId="37A01AEA" w14:textId="14354E2A" w:rsidR="00EB44E7" w:rsidRDefault="00EB44E7" w:rsidP="0032091B">
      <w:pPr>
        <w:spacing w:after="0" w:line="360" w:lineRule="auto"/>
        <w:jc w:val="both"/>
        <w:rPr>
          <w:rFonts w:ascii="Arial" w:hAnsi="Arial" w:cs="Arial"/>
          <w:sz w:val="24"/>
          <w:szCs w:val="24"/>
        </w:rPr>
      </w:pPr>
    </w:p>
    <w:p w14:paraId="5C045BDA" w14:textId="2E4495AF" w:rsidR="00EB44E7" w:rsidRDefault="00EB44E7" w:rsidP="0032091B">
      <w:pPr>
        <w:spacing w:after="0" w:line="360" w:lineRule="auto"/>
        <w:jc w:val="both"/>
        <w:rPr>
          <w:rFonts w:ascii="Arial" w:hAnsi="Arial" w:cs="Arial"/>
          <w:sz w:val="24"/>
          <w:szCs w:val="24"/>
        </w:rPr>
      </w:pPr>
    </w:p>
    <w:p w14:paraId="182F2C19" w14:textId="64BB8688" w:rsidR="00EB44E7" w:rsidRDefault="00EB44E7" w:rsidP="0032091B">
      <w:pPr>
        <w:spacing w:after="0" w:line="360" w:lineRule="auto"/>
        <w:jc w:val="both"/>
        <w:rPr>
          <w:rFonts w:ascii="Arial" w:hAnsi="Arial" w:cs="Arial"/>
          <w:sz w:val="24"/>
          <w:szCs w:val="24"/>
        </w:rPr>
      </w:pPr>
    </w:p>
    <w:p w14:paraId="09250C3E" w14:textId="6D534B29" w:rsidR="00EB44E7" w:rsidRDefault="00EB44E7" w:rsidP="0032091B">
      <w:pPr>
        <w:spacing w:after="0" w:line="360" w:lineRule="auto"/>
        <w:jc w:val="both"/>
        <w:rPr>
          <w:rFonts w:ascii="Arial" w:hAnsi="Arial" w:cs="Arial"/>
          <w:sz w:val="24"/>
          <w:szCs w:val="24"/>
        </w:rPr>
      </w:pPr>
    </w:p>
    <w:p w14:paraId="7C6CD0B4" w14:textId="2A2747A5" w:rsidR="00EB44E7" w:rsidRDefault="00EB44E7" w:rsidP="0032091B">
      <w:pPr>
        <w:spacing w:after="0" w:line="360" w:lineRule="auto"/>
        <w:jc w:val="both"/>
        <w:rPr>
          <w:rFonts w:ascii="Arial" w:hAnsi="Arial" w:cs="Arial"/>
          <w:b/>
          <w:bCs/>
          <w:sz w:val="24"/>
          <w:szCs w:val="24"/>
          <w:u w:val="single"/>
        </w:rPr>
      </w:pPr>
      <w:r>
        <w:rPr>
          <w:rFonts w:ascii="Arial" w:hAnsi="Arial" w:cs="Arial"/>
          <w:b/>
          <w:bCs/>
          <w:sz w:val="24"/>
          <w:szCs w:val="24"/>
          <w:u w:val="single"/>
        </w:rPr>
        <w:lastRenderedPageBreak/>
        <w:t>Section 4.</w:t>
      </w:r>
    </w:p>
    <w:p w14:paraId="3FF446E1" w14:textId="194FF996" w:rsidR="00EB44E7" w:rsidRDefault="00EB44E7" w:rsidP="0032091B">
      <w:pPr>
        <w:spacing w:after="0" w:line="360" w:lineRule="auto"/>
        <w:jc w:val="both"/>
        <w:rPr>
          <w:rFonts w:ascii="Arial" w:hAnsi="Arial" w:cs="Arial"/>
          <w:b/>
          <w:bCs/>
          <w:sz w:val="24"/>
          <w:szCs w:val="24"/>
          <w:u w:val="single"/>
        </w:rPr>
      </w:pPr>
    </w:p>
    <w:p w14:paraId="029BFC0C" w14:textId="77777777" w:rsidR="00866A5B" w:rsidRDefault="00D30BB3" w:rsidP="0032091B">
      <w:pPr>
        <w:spacing w:after="0" w:line="360" w:lineRule="auto"/>
        <w:jc w:val="both"/>
        <w:rPr>
          <w:rFonts w:ascii="Arial" w:hAnsi="Arial" w:cs="Arial"/>
          <w:sz w:val="24"/>
          <w:szCs w:val="24"/>
        </w:rPr>
      </w:pPr>
      <w:r>
        <w:rPr>
          <w:rFonts w:ascii="Arial" w:hAnsi="Arial" w:cs="Arial"/>
          <w:sz w:val="24"/>
          <w:szCs w:val="24"/>
        </w:rPr>
        <w:t>The Welsh Government (No date) states the importance of play for children as not only is it fun</w:t>
      </w:r>
      <w:r w:rsidR="00077540">
        <w:rPr>
          <w:rFonts w:ascii="Arial" w:hAnsi="Arial" w:cs="Arial"/>
          <w:sz w:val="24"/>
          <w:szCs w:val="24"/>
        </w:rPr>
        <w:t xml:space="preserve"> for them</w:t>
      </w:r>
      <w:r>
        <w:rPr>
          <w:rFonts w:ascii="Arial" w:hAnsi="Arial" w:cs="Arial"/>
          <w:sz w:val="24"/>
          <w:szCs w:val="24"/>
        </w:rPr>
        <w:t xml:space="preserve">, </w:t>
      </w:r>
      <w:proofErr w:type="gramStart"/>
      <w:r>
        <w:rPr>
          <w:rFonts w:ascii="Arial" w:hAnsi="Arial" w:cs="Arial"/>
          <w:sz w:val="24"/>
          <w:szCs w:val="24"/>
        </w:rPr>
        <w:t>it</w:t>
      </w:r>
      <w:proofErr w:type="gramEnd"/>
      <w:r>
        <w:rPr>
          <w:rFonts w:ascii="Arial" w:hAnsi="Arial" w:cs="Arial"/>
          <w:sz w:val="24"/>
          <w:szCs w:val="24"/>
        </w:rPr>
        <w:t xml:space="preserve"> is also the way in which they learn, discover who they are and explore the world around them; playing supports children to become more confident, make friends and develop social skills, learn to talk and communicate and refine the pathways in their brain. They state for children to play they do not need to be provided with lots of expensive toys, allowing them to have time and space along with real experiences to follow their own interests will </w:t>
      </w:r>
      <w:proofErr w:type="gramStart"/>
      <w:r>
        <w:rPr>
          <w:rFonts w:ascii="Arial" w:hAnsi="Arial" w:cs="Arial"/>
          <w:sz w:val="24"/>
          <w:szCs w:val="24"/>
        </w:rPr>
        <w:t>be seen as</w:t>
      </w:r>
      <w:proofErr w:type="gramEnd"/>
      <w:r>
        <w:rPr>
          <w:rFonts w:ascii="Arial" w:hAnsi="Arial" w:cs="Arial"/>
          <w:sz w:val="24"/>
          <w:szCs w:val="24"/>
        </w:rPr>
        <w:t xml:space="preserve"> play by children (Welsh Government, no date). </w:t>
      </w:r>
    </w:p>
    <w:p w14:paraId="4D51BF20" w14:textId="77777777" w:rsidR="00866A5B" w:rsidRDefault="00D30BB3" w:rsidP="0032091B">
      <w:pPr>
        <w:spacing w:after="0" w:line="360" w:lineRule="auto"/>
        <w:jc w:val="both"/>
        <w:rPr>
          <w:rFonts w:ascii="Arial" w:hAnsi="Arial" w:cs="Arial"/>
          <w:sz w:val="24"/>
          <w:szCs w:val="24"/>
        </w:rPr>
      </w:pPr>
      <w:r>
        <w:rPr>
          <w:rFonts w:ascii="Arial" w:hAnsi="Arial" w:cs="Arial"/>
          <w:sz w:val="24"/>
          <w:szCs w:val="24"/>
        </w:rPr>
        <w:t>Family Lives (no date) supports this by stating through playing a child’s sense of adventure is developed and their imagination is nurtured; children develop essential skills such as problem solving and working with others as well as helping them to develop the ability to concentrate. Piaget (1962) believed play was important to the development of a child’s intelligence, his theory argues that the child’s play should encourage their cognitive and language development and that the environment should reflect this as the child matures (Hamid, 2018).</w:t>
      </w:r>
      <w:r w:rsidR="00366E3F">
        <w:rPr>
          <w:rFonts w:ascii="Arial" w:hAnsi="Arial" w:cs="Arial"/>
          <w:sz w:val="24"/>
          <w:szCs w:val="24"/>
        </w:rPr>
        <w:t xml:space="preserve"> </w:t>
      </w:r>
    </w:p>
    <w:p w14:paraId="21B89211" w14:textId="77777777" w:rsidR="00866A5B" w:rsidRDefault="00366E3F" w:rsidP="0032091B">
      <w:pPr>
        <w:spacing w:after="0" w:line="360" w:lineRule="auto"/>
        <w:jc w:val="both"/>
        <w:rPr>
          <w:rFonts w:ascii="Arial" w:hAnsi="Arial" w:cs="Arial"/>
          <w:sz w:val="24"/>
          <w:szCs w:val="24"/>
        </w:rPr>
      </w:pPr>
      <w:r>
        <w:rPr>
          <w:rFonts w:ascii="Arial" w:hAnsi="Arial" w:cs="Arial"/>
          <w:sz w:val="24"/>
          <w:szCs w:val="24"/>
        </w:rPr>
        <w:t xml:space="preserve">A study from Early Childhood Education and Care (no date) found that when children are given complete free choice of what they play or play with they will be more focussed and engage in that play for a longer </w:t>
      </w:r>
      <w:proofErr w:type="gramStart"/>
      <w:r>
        <w:rPr>
          <w:rFonts w:ascii="Arial" w:hAnsi="Arial" w:cs="Arial"/>
          <w:sz w:val="24"/>
          <w:szCs w:val="24"/>
        </w:rPr>
        <w:t>period of time</w:t>
      </w:r>
      <w:proofErr w:type="gramEnd"/>
      <w:r>
        <w:rPr>
          <w:rFonts w:ascii="Arial" w:hAnsi="Arial" w:cs="Arial"/>
          <w:sz w:val="24"/>
          <w:szCs w:val="24"/>
        </w:rPr>
        <w:t>, they found children’s levels of engagement were not as high when they were given the option of certain toys and lower again when they were given no choice at all. Howard and McInnes (2012) discuss the outcome of experimental studies and that they show the way in which children view an activity as being play is by</w:t>
      </w:r>
      <w:r w:rsidR="00077540">
        <w:rPr>
          <w:rFonts w:ascii="Arial" w:hAnsi="Arial" w:cs="Arial"/>
          <w:sz w:val="24"/>
          <w:szCs w:val="24"/>
        </w:rPr>
        <w:t xml:space="preserve"> </w:t>
      </w:r>
      <w:r>
        <w:rPr>
          <w:rFonts w:ascii="Arial" w:hAnsi="Arial" w:cs="Arial"/>
          <w:sz w:val="24"/>
          <w:szCs w:val="24"/>
        </w:rPr>
        <w:t>certain cues, such as adult presence, the activities location and the choices available to them; if an activity is set out at a table with an adult giving instructions this is seen as not play to the children according to the studies. Children are likely to learn when they participate in activities that are catered to their interests, carrying out observations during this time when children are engaged in an activity will give the observing practitioner a clearer insight into the child’s interests and abilities, therefore, being able to create an environment and curriculum that will be beneficial to the child’s development (Louis, 2018).</w:t>
      </w:r>
      <w:r w:rsidR="00705E35">
        <w:rPr>
          <w:rFonts w:ascii="Arial" w:hAnsi="Arial" w:cs="Arial"/>
          <w:sz w:val="24"/>
          <w:szCs w:val="24"/>
        </w:rPr>
        <w:t xml:space="preserve"> </w:t>
      </w:r>
    </w:p>
    <w:p w14:paraId="5EEF3B24" w14:textId="77777777" w:rsidR="00866A5B" w:rsidRDefault="00705E35" w:rsidP="0032091B">
      <w:pPr>
        <w:spacing w:after="0" w:line="360" w:lineRule="auto"/>
        <w:jc w:val="both"/>
        <w:rPr>
          <w:rFonts w:ascii="Arial" w:hAnsi="Arial" w:cs="Arial"/>
          <w:sz w:val="24"/>
          <w:szCs w:val="24"/>
        </w:rPr>
      </w:pPr>
      <w:r>
        <w:rPr>
          <w:rFonts w:ascii="Arial" w:hAnsi="Arial" w:cs="Arial"/>
          <w:sz w:val="24"/>
          <w:szCs w:val="24"/>
        </w:rPr>
        <w:t xml:space="preserve">Donaldson (2020) states in </w:t>
      </w:r>
      <w:r w:rsidR="00A72F21">
        <w:rPr>
          <w:rFonts w:ascii="Arial" w:hAnsi="Arial" w:cs="Arial"/>
          <w:sz w:val="24"/>
          <w:szCs w:val="24"/>
        </w:rPr>
        <w:t>t</w:t>
      </w:r>
      <w:r>
        <w:rPr>
          <w:rFonts w:ascii="Arial" w:hAnsi="Arial" w:cs="Arial"/>
          <w:sz w:val="24"/>
          <w:szCs w:val="24"/>
        </w:rPr>
        <w:t xml:space="preserve">he new curriculum for Wales assessments are a fundamental role in ensuring all learners are challenged accordingly with the correct support and should contribute to gaining a holistic view of the learner to view their </w:t>
      </w:r>
      <w:r>
        <w:rPr>
          <w:rFonts w:ascii="Arial" w:hAnsi="Arial" w:cs="Arial"/>
          <w:sz w:val="24"/>
          <w:szCs w:val="24"/>
        </w:rPr>
        <w:lastRenderedPageBreak/>
        <w:t>strengths, areas of development and the ways in which they learn</w:t>
      </w:r>
      <w:r w:rsidR="00A72F21">
        <w:rPr>
          <w:rFonts w:ascii="Arial" w:hAnsi="Arial" w:cs="Arial"/>
          <w:sz w:val="24"/>
          <w:szCs w:val="24"/>
        </w:rPr>
        <w:t xml:space="preserve">; assessments are on-going and should not be used to make a </w:t>
      </w:r>
      <w:proofErr w:type="gramStart"/>
      <w:r w:rsidR="00A72F21">
        <w:rPr>
          <w:rFonts w:ascii="Arial" w:hAnsi="Arial" w:cs="Arial"/>
          <w:sz w:val="24"/>
          <w:szCs w:val="24"/>
        </w:rPr>
        <w:t>one off</w:t>
      </w:r>
      <w:proofErr w:type="gramEnd"/>
      <w:r w:rsidR="00A72F21">
        <w:rPr>
          <w:rFonts w:ascii="Arial" w:hAnsi="Arial" w:cs="Arial"/>
          <w:sz w:val="24"/>
          <w:szCs w:val="24"/>
        </w:rPr>
        <w:t xml:space="preserve"> judgement for overall development (Welsh Government, 2020).</w:t>
      </w:r>
      <w:r w:rsidR="00035018">
        <w:rPr>
          <w:rFonts w:ascii="Arial" w:hAnsi="Arial" w:cs="Arial"/>
          <w:sz w:val="24"/>
          <w:szCs w:val="24"/>
        </w:rPr>
        <w:t xml:space="preserve"> </w:t>
      </w:r>
    </w:p>
    <w:p w14:paraId="5457774F" w14:textId="77777777" w:rsidR="00866A5B" w:rsidRDefault="00035018" w:rsidP="0032091B">
      <w:pPr>
        <w:spacing w:after="0" w:line="360" w:lineRule="auto"/>
        <w:jc w:val="both"/>
        <w:rPr>
          <w:rFonts w:ascii="Arial" w:hAnsi="Arial" w:cs="Arial"/>
          <w:sz w:val="24"/>
          <w:szCs w:val="24"/>
        </w:rPr>
      </w:pPr>
      <w:r>
        <w:rPr>
          <w:rFonts w:ascii="Arial" w:hAnsi="Arial" w:cs="Arial"/>
          <w:sz w:val="24"/>
          <w:szCs w:val="24"/>
        </w:rPr>
        <w:t xml:space="preserve">Howard and McInnes (2012) state children that take part in an activity they see as play are more likely to be engaged and focus on the activity than children who have the same materials but view the activity as not play; they also state the children involved in play seemed happier and moved more freely, from this the practitioner is able to observe not only the child’s development but also their emotional well-being (Howard and McInnes, 2012). </w:t>
      </w:r>
    </w:p>
    <w:p w14:paraId="3F5DAC2E" w14:textId="799A93D0" w:rsidR="00866A5B" w:rsidRDefault="00866A5B" w:rsidP="0032091B">
      <w:pPr>
        <w:spacing w:after="0" w:line="360" w:lineRule="auto"/>
        <w:jc w:val="both"/>
        <w:rPr>
          <w:rFonts w:ascii="Arial" w:hAnsi="Arial" w:cs="Arial"/>
          <w:sz w:val="24"/>
          <w:szCs w:val="24"/>
        </w:rPr>
      </w:pPr>
      <w:r>
        <w:rPr>
          <w:rFonts w:ascii="Arial" w:hAnsi="Arial" w:cs="Arial"/>
          <w:sz w:val="24"/>
          <w:szCs w:val="24"/>
        </w:rPr>
        <w:t>T</w:t>
      </w:r>
      <w:r w:rsidR="00035018">
        <w:rPr>
          <w:rFonts w:ascii="Arial" w:hAnsi="Arial" w:cs="Arial"/>
          <w:sz w:val="24"/>
          <w:szCs w:val="24"/>
        </w:rPr>
        <w:t xml:space="preserve">he way in which the adult carries out the observation can impact on the findings and the observation needs to be carried out in such a way that the child does not feel as though they are being watched. The adult needs to consider where they position themselves does not interrupt the child’s play as observing the child during play will give a more reliable conclusion to the observation as the child will be highly engaged in the activity and will have confidence to move the play in the </w:t>
      </w:r>
      <w:proofErr w:type="gramStart"/>
      <w:r w:rsidR="00035018">
        <w:rPr>
          <w:rFonts w:ascii="Arial" w:hAnsi="Arial" w:cs="Arial"/>
          <w:sz w:val="24"/>
          <w:szCs w:val="24"/>
        </w:rPr>
        <w:t>direction</w:t>
      </w:r>
      <w:proofErr w:type="gramEnd"/>
      <w:r w:rsidR="00035018">
        <w:rPr>
          <w:rFonts w:ascii="Arial" w:hAnsi="Arial" w:cs="Arial"/>
          <w:sz w:val="24"/>
          <w:szCs w:val="24"/>
        </w:rPr>
        <w:t xml:space="preserve"> they want it to go giving opportunities to observe language and social skills, imagination and problem solving skills (Miller</w:t>
      </w:r>
      <w:r>
        <w:rPr>
          <w:rFonts w:ascii="Arial" w:hAnsi="Arial" w:cs="Arial"/>
          <w:sz w:val="24"/>
          <w:szCs w:val="24"/>
        </w:rPr>
        <w:t xml:space="preserve">, Louis, </w:t>
      </w:r>
      <w:proofErr w:type="spellStart"/>
      <w:r>
        <w:rPr>
          <w:rFonts w:ascii="Arial" w:hAnsi="Arial" w:cs="Arial"/>
          <w:sz w:val="24"/>
          <w:szCs w:val="24"/>
        </w:rPr>
        <w:t>Goodliff</w:t>
      </w:r>
      <w:proofErr w:type="spellEnd"/>
      <w:r w:rsidR="00035018">
        <w:rPr>
          <w:rFonts w:ascii="Arial" w:hAnsi="Arial" w:cs="Arial"/>
          <w:sz w:val="24"/>
          <w:szCs w:val="24"/>
        </w:rPr>
        <w:t xml:space="preserve"> 2012).</w:t>
      </w:r>
    </w:p>
    <w:p w14:paraId="2C26ACC9" w14:textId="322B3A05" w:rsidR="00EB44E7" w:rsidRDefault="00077540" w:rsidP="0032091B">
      <w:pPr>
        <w:spacing w:after="0" w:line="360" w:lineRule="auto"/>
        <w:jc w:val="both"/>
        <w:rPr>
          <w:rFonts w:ascii="Arial" w:hAnsi="Arial" w:cs="Arial"/>
          <w:sz w:val="24"/>
          <w:szCs w:val="24"/>
        </w:rPr>
      </w:pPr>
      <w:r>
        <w:rPr>
          <w:rFonts w:ascii="Arial" w:hAnsi="Arial" w:cs="Arial"/>
          <w:sz w:val="24"/>
          <w:szCs w:val="24"/>
        </w:rPr>
        <w:t>Play Wales (2021) state for children to create and extend their play they need to have a rich play environment</w:t>
      </w:r>
      <w:r w:rsidR="007D1B83">
        <w:rPr>
          <w:rFonts w:ascii="Arial" w:hAnsi="Arial" w:cs="Arial"/>
          <w:sz w:val="24"/>
          <w:szCs w:val="24"/>
        </w:rPr>
        <w:t>;</w:t>
      </w:r>
      <w:r>
        <w:rPr>
          <w:rFonts w:ascii="Arial" w:hAnsi="Arial" w:cs="Arial"/>
          <w:sz w:val="24"/>
          <w:szCs w:val="24"/>
        </w:rPr>
        <w:t xml:space="preserve"> an environment where the children are free to make their own choices and play on their own terms. This is supported by Sage Publications, they discuss by observing in a purposeful way can offer benefits to practitioners; observations can be a positive way of responding to the needs of the child, carrying out observations should be done in a learning environment that is organised and well planned to the needs and interests of the children, when observations are carried out in such an environment practitioners gain a clearer, more natural view of the child’s abilities and development as opposed to observing children taking part in an activity that has purposefully been set out for the observation and does not follow previous planning of the children’s interests or free play (Sage Publications, No date)</w:t>
      </w:r>
      <w:r w:rsidR="00A72F21">
        <w:rPr>
          <w:rFonts w:ascii="Arial" w:hAnsi="Arial" w:cs="Arial"/>
          <w:sz w:val="24"/>
          <w:szCs w:val="24"/>
        </w:rPr>
        <w:t xml:space="preserve">. </w:t>
      </w:r>
    </w:p>
    <w:p w14:paraId="219E0226" w14:textId="45C52799" w:rsidR="004C50E6" w:rsidRDefault="004C50E6" w:rsidP="0032091B">
      <w:pPr>
        <w:spacing w:after="0" w:line="360" w:lineRule="auto"/>
        <w:jc w:val="both"/>
        <w:rPr>
          <w:rFonts w:ascii="Arial" w:hAnsi="Arial" w:cs="Arial"/>
          <w:sz w:val="24"/>
          <w:szCs w:val="24"/>
        </w:rPr>
      </w:pPr>
    </w:p>
    <w:p w14:paraId="378CF079" w14:textId="34F22E45" w:rsidR="004C50E6" w:rsidRDefault="004C50E6" w:rsidP="0032091B">
      <w:pPr>
        <w:spacing w:after="0" w:line="360" w:lineRule="auto"/>
        <w:jc w:val="both"/>
        <w:rPr>
          <w:rFonts w:ascii="Arial" w:hAnsi="Arial" w:cs="Arial"/>
          <w:sz w:val="24"/>
          <w:szCs w:val="24"/>
        </w:rPr>
      </w:pPr>
    </w:p>
    <w:p w14:paraId="49E5DE83" w14:textId="12963271" w:rsidR="004C50E6" w:rsidRDefault="004C50E6" w:rsidP="0032091B">
      <w:pPr>
        <w:spacing w:after="0" w:line="360" w:lineRule="auto"/>
        <w:jc w:val="both"/>
        <w:rPr>
          <w:rFonts w:ascii="Arial" w:hAnsi="Arial" w:cs="Arial"/>
          <w:sz w:val="24"/>
          <w:szCs w:val="24"/>
        </w:rPr>
      </w:pPr>
    </w:p>
    <w:p w14:paraId="2719CD47" w14:textId="23E4E76C" w:rsidR="004C50E6" w:rsidRDefault="004C50E6" w:rsidP="0032091B">
      <w:pPr>
        <w:spacing w:after="0" w:line="360" w:lineRule="auto"/>
        <w:jc w:val="both"/>
        <w:rPr>
          <w:rFonts w:ascii="Arial" w:hAnsi="Arial" w:cs="Arial"/>
          <w:sz w:val="24"/>
          <w:szCs w:val="24"/>
        </w:rPr>
      </w:pPr>
    </w:p>
    <w:p w14:paraId="1F8EF0C7" w14:textId="49B7D444" w:rsidR="004C50E6" w:rsidRDefault="004C50E6" w:rsidP="0032091B">
      <w:pPr>
        <w:spacing w:after="0" w:line="360" w:lineRule="auto"/>
        <w:jc w:val="both"/>
        <w:rPr>
          <w:rFonts w:ascii="Arial" w:hAnsi="Arial" w:cs="Arial"/>
          <w:sz w:val="24"/>
          <w:szCs w:val="24"/>
        </w:rPr>
      </w:pPr>
    </w:p>
    <w:p w14:paraId="2C57039B" w14:textId="21320F0D" w:rsidR="004C50E6" w:rsidRDefault="004C50E6" w:rsidP="0032091B">
      <w:pPr>
        <w:spacing w:after="0" w:line="360" w:lineRule="auto"/>
        <w:jc w:val="both"/>
        <w:rPr>
          <w:rFonts w:ascii="Arial" w:hAnsi="Arial" w:cs="Arial"/>
          <w:sz w:val="24"/>
          <w:szCs w:val="24"/>
        </w:rPr>
      </w:pPr>
    </w:p>
    <w:p w14:paraId="187832FA" w14:textId="56485EB6" w:rsidR="004C50E6" w:rsidRDefault="004C50E6" w:rsidP="0032091B">
      <w:pPr>
        <w:spacing w:after="0" w:line="360" w:lineRule="auto"/>
        <w:jc w:val="both"/>
        <w:rPr>
          <w:rFonts w:ascii="Arial" w:hAnsi="Arial" w:cs="Arial"/>
          <w:sz w:val="24"/>
          <w:szCs w:val="24"/>
        </w:rPr>
      </w:pPr>
    </w:p>
    <w:p w14:paraId="08FCD4DE" w14:textId="6469FB63" w:rsidR="004C50E6" w:rsidRDefault="004C50E6" w:rsidP="004C50E6">
      <w:pPr>
        <w:rPr>
          <w:rFonts w:ascii="Arial" w:hAnsi="Arial" w:cs="Arial"/>
          <w:b/>
          <w:bCs/>
          <w:sz w:val="24"/>
          <w:szCs w:val="24"/>
          <w:u w:val="single"/>
        </w:rPr>
      </w:pPr>
      <w:r w:rsidRPr="009476BE">
        <w:rPr>
          <w:rFonts w:ascii="Arial" w:hAnsi="Arial" w:cs="Arial"/>
          <w:b/>
          <w:bCs/>
          <w:sz w:val="24"/>
          <w:szCs w:val="24"/>
          <w:u w:val="single"/>
        </w:rPr>
        <w:t>Ref</w:t>
      </w:r>
      <w:r>
        <w:rPr>
          <w:rFonts w:ascii="Arial" w:hAnsi="Arial" w:cs="Arial"/>
          <w:b/>
          <w:bCs/>
          <w:sz w:val="24"/>
          <w:szCs w:val="24"/>
          <w:u w:val="single"/>
        </w:rPr>
        <w:t>erence</w:t>
      </w:r>
      <w:r w:rsidRPr="009476BE">
        <w:rPr>
          <w:rFonts w:ascii="Arial" w:hAnsi="Arial" w:cs="Arial"/>
          <w:b/>
          <w:bCs/>
          <w:sz w:val="24"/>
          <w:szCs w:val="24"/>
          <w:u w:val="single"/>
        </w:rPr>
        <w:t xml:space="preserve"> </w:t>
      </w:r>
      <w:r>
        <w:rPr>
          <w:rFonts w:ascii="Arial" w:hAnsi="Arial" w:cs="Arial"/>
          <w:b/>
          <w:bCs/>
          <w:sz w:val="24"/>
          <w:szCs w:val="24"/>
          <w:u w:val="single"/>
        </w:rPr>
        <w:t>l</w:t>
      </w:r>
      <w:r w:rsidRPr="009476BE">
        <w:rPr>
          <w:rFonts w:ascii="Arial" w:hAnsi="Arial" w:cs="Arial"/>
          <w:b/>
          <w:bCs/>
          <w:sz w:val="24"/>
          <w:szCs w:val="24"/>
          <w:u w:val="single"/>
        </w:rPr>
        <w:t>ist</w:t>
      </w:r>
      <w:r w:rsidR="00866A5B">
        <w:rPr>
          <w:rFonts w:ascii="Arial" w:hAnsi="Arial" w:cs="Arial"/>
          <w:b/>
          <w:bCs/>
          <w:sz w:val="24"/>
          <w:szCs w:val="24"/>
          <w:u w:val="single"/>
        </w:rPr>
        <w:t>.</w:t>
      </w:r>
    </w:p>
    <w:p w14:paraId="667F01BE" w14:textId="77777777" w:rsidR="004C50E6" w:rsidRPr="00822CED" w:rsidRDefault="004C50E6" w:rsidP="004C50E6">
      <w:pPr>
        <w:rPr>
          <w:rFonts w:ascii="Arial" w:hAnsi="Arial" w:cs="Arial"/>
          <w:b/>
          <w:bCs/>
          <w:sz w:val="24"/>
          <w:szCs w:val="24"/>
          <w:u w:val="single"/>
        </w:rPr>
      </w:pPr>
    </w:p>
    <w:p w14:paraId="3172BF99" w14:textId="77777777" w:rsidR="004C50E6" w:rsidRPr="00CF623C" w:rsidRDefault="004C50E6" w:rsidP="004C50E6">
      <w:pPr>
        <w:rPr>
          <w:rFonts w:ascii="Arial" w:hAnsi="Arial" w:cs="Arial"/>
          <w:sz w:val="24"/>
          <w:szCs w:val="24"/>
        </w:rPr>
      </w:pPr>
      <w:proofErr w:type="spellStart"/>
      <w:r>
        <w:rPr>
          <w:rFonts w:ascii="Arial" w:hAnsi="Arial" w:cs="Arial"/>
          <w:sz w:val="24"/>
          <w:szCs w:val="24"/>
        </w:rPr>
        <w:t>Accap</w:t>
      </w:r>
      <w:proofErr w:type="spellEnd"/>
      <w:r>
        <w:rPr>
          <w:rFonts w:ascii="Arial" w:hAnsi="Arial" w:cs="Arial"/>
          <w:sz w:val="24"/>
          <w:szCs w:val="24"/>
        </w:rPr>
        <w:t xml:space="preserve"> (2015) </w:t>
      </w:r>
      <w:r>
        <w:rPr>
          <w:rFonts w:ascii="Arial" w:hAnsi="Arial" w:cs="Arial"/>
          <w:i/>
          <w:iCs/>
          <w:sz w:val="24"/>
          <w:szCs w:val="24"/>
        </w:rPr>
        <w:t xml:space="preserve">Types of observations, </w:t>
      </w:r>
      <w:r>
        <w:rPr>
          <w:rFonts w:ascii="Arial" w:hAnsi="Arial" w:cs="Arial"/>
          <w:sz w:val="24"/>
          <w:szCs w:val="24"/>
        </w:rPr>
        <w:t xml:space="preserve">Available at: </w:t>
      </w:r>
      <w:hyperlink r:id="rId9" w:history="1">
        <w:r w:rsidRPr="007152C5">
          <w:rPr>
            <w:rStyle w:val="Hyperlink"/>
            <w:rFonts w:ascii="Arial" w:hAnsi="Arial" w:cs="Arial"/>
            <w:sz w:val="24"/>
            <w:szCs w:val="24"/>
          </w:rPr>
          <w:t>http://www.accap.org/wp-content/uploads/2018/02/07.05-Types-of-observations.pdf</w:t>
        </w:r>
      </w:hyperlink>
      <w:r>
        <w:rPr>
          <w:rStyle w:val="Hyperlink"/>
          <w:rFonts w:ascii="Arial" w:hAnsi="Arial" w:cs="Arial"/>
          <w:sz w:val="24"/>
          <w:szCs w:val="24"/>
        </w:rPr>
        <w:t>, (accessed on: 12</w:t>
      </w:r>
      <w:r w:rsidRPr="00000B97">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1A2D27CD" w14:textId="77777777" w:rsidR="004C50E6" w:rsidRDefault="004C50E6" w:rsidP="004C50E6">
      <w:pPr>
        <w:rPr>
          <w:rFonts w:ascii="Arial" w:hAnsi="Arial" w:cs="Arial"/>
          <w:sz w:val="24"/>
          <w:szCs w:val="24"/>
        </w:rPr>
      </w:pPr>
      <w:r>
        <w:rPr>
          <w:rFonts w:ascii="Arial" w:hAnsi="Arial" w:cs="Arial"/>
          <w:sz w:val="24"/>
          <w:szCs w:val="24"/>
        </w:rPr>
        <w:t xml:space="preserve">Aubrey, K. and Riley, A. (2019 a) </w:t>
      </w:r>
      <w:r>
        <w:rPr>
          <w:rFonts w:ascii="Arial" w:hAnsi="Arial" w:cs="Arial"/>
          <w:i/>
          <w:iCs/>
          <w:sz w:val="24"/>
          <w:szCs w:val="24"/>
        </w:rPr>
        <w:t xml:space="preserve">Understanding and using educational theories, </w:t>
      </w:r>
      <w:r>
        <w:rPr>
          <w:rFonts w:ascii="Arial" w:hAnsi="Arial" w:cs="Arial"/>
          <w:sz w:val="24"/>
          <w:szCs w:val="24"/>
        </w:rPr>
        <w:t>2</w:t>
      </w:r>
      <w:r w:rsidRPr="00D13D6B">
        <w:rPr>
          <w:rFonts w:ascii="Arial" w:hAnsi="Arial" w:cs="Arial"/>
          <w:sz w:val="24"/>
          <w:szCs w:val="24"/>
          <w:vertAlign w:val="superscript"/>
        </w:rPr>
        <w:t>nd</w:t>
      </w:r>
      <w:r>
        <w:rPr>
          <w:rFonts w:ascii="Arial" w:hAnsi="Arial" w:cs="Arial"/>
          <w:sz w:val="24"/>
          <w:szCs w:val="24"/>
        </w:rPr>
        <w:t xml:space="preserve"> Edition, London: SAGE Publications Ltd.</w:t>
      </w:r>
    </w:p>
    <w:p w14:paraId="515CA76F" w14:textId="77777777" w:rsidR="004C50E6" w:rsidRDefault="004C50E6" w:rsidP="004C50E6">
      <w:pPr>
        <w:rPr>
          <w:rFonts w:ascii="Arial" w:hAnsi="Arial" w:cs="Arial"/>
          <w:sz w:val="24"/>
          <w:szCs w:val="24"/>
        </w:rPr>
      </w:pPr>
      <w:r w:rsidRPr="00937C3A">
        <w:rPr>
          <w:rFonts w:ascii="Arial" w:hAnsi="Arial" w:cs="Arial"/>
          <w:sz w:val="24"/>
          <w:szCs w:val="24"/>
        </w:rPr>
        <w:t>Aubrey, K. and Riley, A. (2019</w:t>
      </w:r>
      <w:r>
        <w:rPr>
          <w:rFonts w:ascii="Arial" w:hAnsi="Arial" w:cs="Arial"/>
          <w:sz w:val="24"/>
          <w:szCs w:val="24"/>
        </w:rPr>
        <w:t xml:space="preserve"> b</w:t>
      </w:r>
      <w:r w:rsidRPr="00937C3A">
        <w:rPr>
          <w:rFonts w:ascii="Arial" w:hAnsi="Arial" w:cs="Arial"/>
          <w:sz w:val="24"/>
          <w:szCs w:val="24"/>
        </w:rPr>
        <w:t xml:space="preserve">) </w:t>
      </w:r>
      <w:r w:rsidRPr="003857D9">
        <w:rPr>
          <w:rFonts w:ascii="Arial" w:hAnsi="Arial" w:cs="Arial"/>
          <w:i/>
          <w:iCs/>
          <w:sz w:val="24"/>
          <w:szCs w:val="24"/>
        </w:rPr>
        <w:t>Understanding and using educational theories</w:t>
      </w:r>
      <w:r w:rsidRPr="00937C3A">
        <w:rPr>
          <w:rFonts w:ascii="Arial" w:hAnsi="Arial" w:cs="Arial"/>
          <w:sz w:val="24"/>
          <w:szCs w:val="24"/>
        </w:rPr>
        <w:t>, 2nd Edition, London: SA</w:t>
      </w:r>
      <w:r>
        <w:rPr>
          <w:rFonts w:ascii="Arial" w:hAnsi="Arial" w:cs="Arial"/>
          <w:sz w:val="24"/>
          <w:szCs w:val="24"/>
        </w:rPr>
        <w:t>G</w:t>
      </w:r>
      <w:r w:rsidRPr="00937C3A">
        <w:rPr>
          <w:rFonts w:ascii="Arial" w:hAnsi="Arial" w:cs="Arial"/>
          <w:sz w:val="24"/>
          <w:szCs w:val="24"/>
        </w:rPr>
        <w:t>E Publications Ltd.</w:t>
      </w:r>
    </w:p>
    <w:p w14:paraId="6A901D7F" w14:textId="77777777" w:rsidR="004C50E6" w:rsidRDefault="004C50E6" w:rsidP="004C50E6">
      <w:pPr>
        <w:rPr>
          <w:rFonts w:ascii="Arial" w:hAnsi="Arial" w:cs="Arial"/>
          <w:sz w:val="24"/>
          <w:szCs w:val="24"/>
        </w:rPr>
      </w:pPr>
      <w:r w:rsidRPr="00937C3A">
        <w:rPr>
          <w:rFonts w:ascii="Arial" w:hAnsi="Arial" w:cs="Arial"/>
          <w:sz w:val="24"/>
          <w:szCs w:val="24"/>
        </w:rPr>
        <w:t>Aubrey, K. and Riley, A. (2019</w:t>
      </w:r>
      <w:r>
        <w:rPr>
          <w:rFonts w:ascii="Arial" w:hAnsi="Arial" w:cs="Arial"/>
          <w:sz w:val="24"/>
          <w:szCs w:val="24"/>
        </w:rPr>
        <w:t xml:space="preserve"> c</w:t>
      </w:r>
      <w:r w:rsidRPr="00937C3A">
        <w:rPr>
          <w:rFonts w:ascii="Arial" w:hAnsi="Arial" w:cs="Arial"/>
          <w:sz w:val="24"/>
          <w:szCs w:val="24"/>
        </w:rPr>
        <w:t xml:space="preserve">) </w:t>
      </w:r>
      <w:r w:rsidRPr="003857D9">
        <w:rPr>
          <w:rFonts w:ascii="Arial" w:hAnsi="Arial" w:cs="Arial"/>
          <w:i/>
          <w:iCs/>
          <w:sz w:val="24"/>
          <w:szCs w:val="24"/>
        </w:rPr>
        <w:t>Understanding and suing educational theories</w:t>
      </w:r>
      <w:r w:rsidRPr="00937C3A">
        <w:rPr>
          <w:rFonts w:ascii="Arial" w:hAnsi="Arial" w:cs="Arial"/>
          <w:sz w:val="24"/>
          <w:szCs w:val="24"/>
        </w:rPr>
        <w:t>, 2nd Edition, London: SA</w:t>
      </w:r>
      <w:r>
        <w:rPr>
          <w:rFonts w:ascii="Arial" w:hAnsi="Arial" w:cs="Arial"/>
          <w:sz w:val="24"/>
          <w:szCs w:val="24"/>
        </w:rPr>
        <w:t>G</w:t>
      </w:r>
      <w:r w:rsidRPr="00937C3A">
        <w:rPr>
          <w:rFonts w:ascii="Arial" w:hAnsi="Arial" w:cs="Arial"/>
          <w:sz w:val="24"/>
          <w:szCs w:val="24"/>
        </w:rPr>
        <w:t>E Publications Ltd.</w:t>
      </w:r>
    </w:p>
    <w:p w14:paraId="35C8789D" w14:textId="77777777" w:rsidR="004C50E6" w:rsidRDefault="004C50E6" w:rsidP="004C50E6">
      <w:pPr>
        <w:rPr>
          <w:rFonts w:ascii="Arial" w:hAnsi="Arial" w:cs="Arial"/>
          <w:sz w:val="24"/>
          <w:szCs w:val="24"/>
        </w:rPr>
      </w:pPr>
      <w:proofErr w:type="spellStart"/>
      <w:r>
        <w:rPr>
          <w:rFonts w:ascii="Arial" w:hAnsi="Arial" w:cs="Arial"/>
          <w:sz w:val="24"/>
          <w:szCs w:val="24"/>
        </w:rPr>
        <w:t>Bilton</w:t>
      </w:r>
      <w:proofErr w:type="spellEnd"/>
      <w:r>
        <w:rPr>
          <w:rFonts w:ascii="Arial" w:hAnsi="Arial" w:cs="Arial"/>
          <w:sz w:val="24"/>
          <w:szCs w:val="24"/>
        </w:rPr>
        <w:t xml:space="preserve">, H. (2010) </w:t>
      </w:r>
      <w:r>
        <w:rPr>
          <w:rFonts w:ascii="Arial" w:hAnsi="Arial" w:cs="Arial"/>
          <w:i/>
          <w:iCs/>
          <w:sz w:val="24"/>
          <w:szCs w:val="24"/>
        </w:rPr>
        <w:t xml:space="preserve">Outdoor learning in the early years, </w:t>
      </w:r>
      <w:r>
        <w:rPr>
          <w:rFonts w:ascii="Arial" w:hAnsi="Arial" w:cs="Arial"/>
          <w:sz w:val="24"/>
          <w:szCs w:val="24"/>
        </w:rPr>
        <w:t>3</w:t>
      </w:r>
      <w:r w:rsidRPr="007516C8">
        <w:rPr>
          <w:rFonts w:ascii="Arial" w:hAnsi="Arial" w:cs="Arial"/>
          <w:sz w:val="24"/>
          <w:szCs w:val="24"/>
          <w:vertAlign w:val="superscript"/>
        </w:rPr>
        <w:t>rd</w:t>
      </w:r>
      <w:r>
        <w:rPr>
          <w:rFonts w:ascii="Arial" w:hAnsi="Arial" w:cs="Arial"/>
          <w:sz w:val="24"/>
          <w:szCs w:val="24"/>
        </w:rPr>
        <w:t xml:space="preserve"> Edition, London: Routledge and Taylor Francis Group.</w:t>
      </w:r>
    </w:p>
    <w:p w14:paraId="66C7F2F4" w14:textId="77777777" w:rsidR="004C50E6" w:rsidRDefault="004C50E6" w:rsidP="004C50E6">
      <w:pPr>
        <w:rPr>
          <w:rFonts w:ascii="Arial" w:hAnsi="Arial" w:cs="Arial"/>
          <w:sz w:val="24"/>
          <w:szCs w:val="24"/>
        </w:rPr>
      </w:pPr>
      <w:proofErr w:type="spellStart"/>
      <w:r>
        <w:rPr>
          <w:rFonts w:ascii="Arial" w:hAnsi="Arial" w:cs="Arial"/>
          <w:sz w:val="24"/>
          <w:szCs w:val="24"/>
        </w:rPr>
        <w:t>Bjorkland</w:t>
      </w:r>
      <w:proofErr w:type="spellEnd"/>
      <w:r>
        <w:rPr>
          <w:rFonts w:ascii="Arial" w:hAnsi="Arial" w:cs="Arial"/>
          <w:sz w:val="24"/>
          <w:szCs w:val="24"/>
        </w:rPr>
        <w:t xml:space="preserve">, D. and Hernandez Blasi, C. (2021) </w:t>
      </w:r>
      <w:r>
        <w:rPr>
          <w:rFonts w:ascii="Arial" w:hAnsi="Arial" w:cs="Arial"/>
          <w:i/>
          <w:iCs/>
          <w:sz w:val="24"/>
          <w:szCs w:val="24"/>
        </w:rPr>
        <w:t xml:space="preserve">Child and adolescent development, </w:t>
      </w:r>
      <w:r>
        <w:rPr>
          <w:rFonts w:ascii="Arial" w:hAnsi="Arial" w:cs="Arial"/>
          <w:sz w:val="24"/>
          <w:szCs w:val="24"/>
        </w:rPr>
        <w:t>USA: Cengage Learning.</w:t>
      </w:r>
    </w:p>
    <w:p w14:paraId="1FC06544" w14:textId="77777777" w:rsidR="004C50E6" w:rsidRDefault="004C50E6" w:rsidP="004C50E6">
      <w:pPr>
        <w:rPr>
          <w:rFonts w:ascii="Arial" w:hAnsi="Arial" w:cs="Arial"/>
          <w:sz w:val="24"/>
          <w:szCs w:val="24"/>
        </w:rPr>
      </w:pPr>
      <w:r>
        <w:rPr>
          <w:rFonts w:ascii="Arial" w:hAnsi="Arial" w:cs="Arial"/>
          <w:sz w:val="24"/>
          <w:szCs w:val="24"/>
        </w:rPr>
        <w:t xml:space="preserve">Brassard, M. and Boehm, A. (2007) </w:t>
      </w:r>
      <w:r>
        <w:rPr>
          <w:rFonts w:ascii="Arial" w:hAnsi="Arial" w:cs="Arial"/>
          <w:i/>
          <w:iCs/>
          <w:sz w:val="24"/>
          <w:szCs w:val="24"/>
        </w:rPr>
        <w:t>Preschool assessment principles and practices,</w:t>
      </w:r>
      <w:r>
        <w:rPr>
          <w:rFonts w:ascii="Arial" w:hAnsi="Arial" w:cs="Arial"/>
          <w:sz w:val="24"/>
          <w:szCs w:val="24"/>
        </w:rPr>
        <w:t xml:space="preserve"> New York: The Guildford Press.</w:t>
      </w:r>
    </w:p>
    <w:p w14:paraId="32F9A763" w14:textId="77777777" w:rsidR="004C50E6" w:rsidRDefault="004C50E6" w:rsidP="004C50E6">
      <w:pPr>
        <w:rPr>
          <w:rFonts w:ascii="Arial" w:hAnsi="Arial" w:cs="Arial"/>
          <w:sz w:val="24"/>
          <w:szCs w:val="24"/>
        </w:rPr>
      </w:pPr>
      <w:r>
        <w:rPr>
          <w:rFonts w:ascii="Arial" w:hAnsi="Arial" w:cs="Arial"/>
          <w:sz w:val="24"/>
          <w:szCs w:val="24"/>
        </w:rPr>
        <w:t xml:space="preserve">Bruce, T. (2011) </w:t>
      </w:r>
      <w:r>
        <w:rPr>
          <w:rFonts w:ascii="Arial" w:hAnsi="Arial" w:cs="Arial"/>
          <w:i/>
          <w:iCs/>
          <w:sz w:val="24"/>
          <w:szCs w:val="24"/>
        </w:rPr>
        <w:t xml:space="preserve">Learning through play, </w:t>
      </w:r>
      <w:r>
        <w:rPr>
          <w:rFonts w:ascii="Arial" w:hAnsi="Arial" w:cs="Arial"/>
          <w:sz w:val="24"/>
          <w:szCs w:val="24"/>
        </w:rPr>
        <w:t>2</w:t>
      </w:r>
      <w:r w:rsidRPr="003E34D3">
        <w:rPr>
          <w:rFonts w:ascii="Arial" w:hAnsi="Arial" w:cs="Arial"/>
          <w:sz w:val="24"/>
          <w:szCs w:val="24"/>
          <w:vertAlign w:val="superscript"/>
        </w:rPr>
        <w:t>nd</w:t>
      </w:r>
      <w:r>
        <w:rPr>
          <w:rFonts w:ascii="Arial" w:hAnsi="Arial" w:cs="Arial"/>
          <w:sz w:val="24"/>
          <w:szCs w:val="24"/>
        </w:rPr>
        <w:t xml:space="preserve"> Edition, London: Hodder Education.</w:t>
      </w:r>
    </w:p>
    <w:p w14:paraId="2E9757F5" w14:textId="77777777" w:rsidR="004C50E6" w:rsidRDefault="004C50E6" w:rsidP="004C50E6">
      <w:pPr>
        <w:rPr>
          <w:rFonts w:ascii="Arial" w:hAnsi="Arial" w:cs="Arial"/>
          <w:sz w:val="24"/>
          <w:szCs w:val="24"/>
        </w:rPr>
      </w:pPr>
      <w:r>
        <w:rPr>
          <w:rFonts w:ascii="Arial" w:hAnsi="Arial" w:cs="Arial"/>
          <w:sz w:val="24"/>
          <w:szCs w:val="24"/>
        </w:rPr>
        <w:t xml:space="preserve">Bruce, T., Louis, S. and McCall, G. (2015) </w:t>
      </w:r>
      <w:r>
        <w:rPr>
          <w:rFonts w:ascii="Arial" w:hAnsi="Arial" w:cs="Arial"/>
          <w:i/>
          <w:iCs/>
          <w:sz w:val="24"/>
          <w:szCs w:val="24"/>
        </w:rPr>
        <w:t xml:space="preserve">Observing young children, </w:t>
      </w:r>
      <w:r>
        <w:rPr>
          <w:rFonts w:ascii="Arial" w:hAnsi="Arial" w:cs="Arial"/>
          <w:sz w:val="24"/>
          <w:szCs w:val="24"/>
        </w:rPr>
        <w:t>London: SAGE Publications Ltd.</w:t>
      </w:r>
    </w:p>
    <w:p w14:paraId="7F16276B" w14:textId="77777777" w:rsidR="004C50E6" w:rsidRDefault="004C50E6" w:rsidP="004C50E6">
      <w:pPr>
        <w:rPr>
          <w:rFonts w:ascii="Arial" w:hAnsi="Arial" w:cs="Arial"/>
          <w:sz w:val="24"/>
          <w:szCs w:val="24"/>
        </w:rPr>
      </w:pPr>
      <w:r>
        <w:rPr>
          <w:rFonts w:ascii="Arial" w:hAnsi="Arial" w:cs="Arial"/>
          <w:sz w:val="24"/>
          <w:szCs w:val="24"/>
        </w:rPr>
        <w:t xml:space="preserve">Davis, S </w:t>
      </w:r>
      <w:proofErr w:type="spellStart"/>
      <w:r>
        <w:rPr>
          <w:rFonts w:ascii="Arial" w:hAnsi="Arial" w:cs="Arial"/>
          <w:sz w:val="24"/>
          <w:szCs w:val="24"/>
        </w:rPr>
        <w:t>Phd</w:t>
      </w:r>
      <w:proofErr w:type="spellEnd"/>
      <w:r>
        <w:rPr>
          <w:rFonts w:ascii="Arial" w:hAnsi="Arial" w:cs="Arial"/>
          <w:sz w:val="24"/>
          <w:szCs w:val="24"/>
        </w:rPr>
        <w:t xml:space="preserve"> and Eppler-</w:t>
      </w:r>
      <w:proofErr w:type="spellStart"/>
      <w:r>
        <w:rPr>
          <w:rFonts w:ascii="Arial" w:hAnsi="Arial" w:cs="Arial"/>
          <w:sz w:val="24"/>
          <w:szCs w:val="24"/>
        </w:rPr>
        <w:t>wolff</w:t>
      </w:r>
      <w:proofErr w:type="spellEnd"/>
      <w:r>
        <w:rPr>
          <w:rFonts w:ascii="Arial" w:hAnsi="Arial" w:cs="Arial"/>
          <w:sz w:val="24"/>
          <w:szCs w:val="24"/>
        </w:rPr>
        <w:t xml:space="preserve">, N. </w:t>
      </w:r>
      <w:proofErr w:type="spellStart"/>
      <w:r>
        <w:rPr>
          <w:rFonts w:ascii="Arial" w:hAnsi="Arial" w:cs="Arial"/>
          <w:sz w:val="24"/>
          <w:szCs w:val="24"/>
        </w:rPr>
        <w:t>Phd</w:t>
      </w:r>
      <w:proofErr w:type="spellEnd"/>
      <w:r>
        <w:rPr>
          <w:rFonts w:ascii="Arial" w:hAnsi="Arial" w:cs="Arial"/>
          <w:sz w:val="24"/>
          <w:szCs w:val="24"/>
        </w:rPr>
        <w:t xml:space="preserve"> (2009) </w:t>
      </w:r>
      <w:r>
        <w:rPr>
          <w:rFonts w:ascii="Arial" w:hAnsi="Arial" w:cs="Arial"/>
          <w:i/>
          <w:iCs/>
          <w:sz w:val="24"/>
          <w:szCs w:val="24"/>
        </w:rPr>
        <w:t xml:space="preserve">Raising children who soar, </w:t>
      </w:r>
      <w:r>
        <w:rPr>
          <w:rFonts w:ascii="Arial" w:hAnsi="Arial" w:cs="Arial"/>
          <w:sz w:val="24"/>
          <w:szCs w:val="24"/>
        </w:rPr>
        <w:t>New York: Teachers College Press.</w:t>
      </w:r>
    </w:p>
    <w:p w14:paraId="0FF336C6" w14:textId="77777777" w:rsidR="004C50E6" w:rsidRPr="009476BE" w:rsidRDefault="004C50E6" w:rsidP="004C50E6">
      <w:pPr>
        <w:rPr>
          <w:rFonts w:ascii="Arial" w:hAnsi="Arial" w:cs="Arial"/>
          <w:sz w:val="24"/>
          <w:szCs w:val="24"/>
        </w:rPr>
      </w:pPr>
      <w:r>
        <w:rPr>
          <w:rFonts w:ascii="Arial" w:hAnsi="Arial" w:cs="Arial"/>
          <w:sz w:val="24"/>
          <w:szCs w:val="24"/>
        </w:rPr>
        <w:t xml:space="preserve">Early Childhood Education and Care (No date) </w:t>
      </w:r>
      <w:r>
        <w:rPr>
          <w:rFonts w:ascii="Arial" w:hAnsi="Arial" w:cs="Arial"/>
          <w:i/>
          <w:iCs/>
          <w:sz w:val="24"/>
          <w:szCs w:val="24"/>
        </w:rPr>
        <w:t xml:space="preserve"> What impacts young children’s attention and engagement in early childhood education settings, </w:t>
      </w:r>
      <w:r>
        <w:rPr>
          <w:rFonts w:ascii="Arial" w:hAnsi="Arial" w:cs="Arial"/>
          <w:sz w:val="24"/>
          <w:szCs w:val="24"/>
        </w:rPr>
        <w:t xml:space="preserve">Available at: </w:t>
      </w:r>
      <w:hyperlink r:id="rId10" w:history="1">
        <w:r w:rsidRPr="007152C5">
          <w:rPr>
            <w:rStyle w:val="Hyperlink"/>
            <w:rFonts w:ascii="Arial" w:hAnsi="Arial" w:cs="Arial"/>
            <w:sz w:val="24"/>
            <w:szCs w:val="24"/>
          </w:rPr>
          <w:t>https://www.earlychildhoodeducationandcare.com/bloggers/2019/1/1/what-impacts-young-childrens-attention-and-engagement-in-early-childhood-education-settings</w:t>
        </w:r>
      </w:hyperlink>
      <w:r>
        <w:rPr>
          <w:rFonts w:ascii="Arial" w:hAnsi="Arial" w:cs="Arial"/>
          <w:sz w:val="24"/>
          <w:szCs w:val="24"/>
        </w:rPr>
        <w:t>, (accessed on: 13</w:t>
      </w:r>
      <w:r w:rsidRPr="009865B9">
        <w:rPr>
          <w:rFonts w:ascii="Arial" w:hAnsi="Arial" w:cs="Arial"/>
          <w:sz w:val="24"/>
          <w:szCs w:val="24"/>
          <w:vertAlign w:val="superscript"/>
        </w:rPr>
        <w:t>th</w:t>
      </w:r>
      <w:r>
        <w:rPr>
          <w:rFonts w:ascii="Arial" w:hAnsi="Arial" w:cs="Arial"/>
          <w:sz w:val="24"/>
          <w:szCs w:val="24"/>
        </w:rPr>
        <w:t xml:space="preserve"> January 2021).</w:t>
      </w:r>
    </w:p>
    <w:p w14:paraId="008909FF" w14:textId="77777777" w:rsidR="004C50E6" w:rsidRPr="009476BE" w:rsidRDefault="004C50E6" w:rsidP="004C50E6">
      <w:pPr>
        <w:rPr>
          <w:rFonts w:ascii="Arial" w:hAnsi="Arial" w:cs="Arial"/>
          <w:sz w:val="24"/>
          <w:szCs w:val="24"/>
        </w:rPr>
      </w:pPr>
      <w:r>
        <w:rPr>
          <w:rFonts w:ascii="Arial" w:hAnsi="Arial" w:cs="Arial"/>
          <w:sz w:val="24"/>
          <w:szCs w:val="24"/>
        </w:rPr>
        <w:t xml:space="preserve">Early Education (No date) </w:t>
      </w:r>
      <w:r>
        <w:rPr>
          <w:rFonts w:ascii="Arial" w:hAnsi="Arial" w:cs="Arial"/>
          <w:i/>
          <w:iCs/>
          <w:sz w:val="24"/>
          <w:szCs w:val="24"/>
        </w:rPr>
        <w:t xml:space="preserve">Taking risks in play, </w:t>
      </w:r>
      <w:r>
        <w:rPr>
          <w:rFonts w:ascii="Arial" w:hAnsi="Arial" w:cs="Arial"/>
          <w:sz w:val="24"/>
          <w:szCs w:val="24"/>
        </w:rPr>
        <w:t xml:space="preserve">Available at: </w:t>
      </w:r>
      <w:hyperlink r:id="rId11" w:history="1">
        <w:r w:rsidRPr="007152C5">
          <w:rPr>
            <w:rStyle w:val="Hyperlink"/>
            <w:rFonts w:ascii="Arial" w:hAnsi="Arial" w:cs="Arial"/>
            <w:sz w:val="24"/>
            <w:szCs w:val="24"/>
          </w:rPr>
          <w:t>https://www.early-education.org.uk/taking-risks-play</w:t>
        </w:r>
      </w:hyperlink>
      <w:r>
        <w:rPr>
          <w:rFonts w:ascii="Arial" w:hAnsi="Arial" w:cs="Arial"/>
          <w:sz w:val="24"/>
          <w:szCs w:val="24"/>
        </w:rPr>
        <w:t xml:space="preserve">, (accessed </w:t>
      </w:r>
      <w:proofErr w:type="gramStart"/>
      <w:r>
        <w:rPr>
          <w:rFonts w:ascii="Arial" w:hAnsi="Arial" w:cs="Arial"/>
          <w:sz w:val="24"/>
          <w:szCs w:val="24"/>
        </w:rPr>
        <w:t>on:</w:t>
      </w:r>
      <w:proofErr w:type="gramEnd"/>
      <w:r>
        <w:rPr>
          <w:rFonts w:ascii="Arial" w:hAnsi="Arial" w:cs="Arial"/>
          <w:sz w:val="24"/>
          <w:szCs w:val="24"/>
        </w:rPr>
        <w:t xml:space="preserve"> 22</w:t>
      </w:r>
      <w:r w:rsidRPr="003A68A3">
        <w:rPr>
          <w:rFonts w:ascii="Arial" w:hAnsi="Arial" w:cs="Arial"/>
          <w:sz w:val="24"/>
          <w:szCs w:val="24"/>
          <w:vertAlign w:val="superscript"/>
        </w:rPr>
        <w:t>nd</w:t>
      </w:r>
      <w:r>
        <w:rPr>
          <w:rFonts w:ascii="Arial" w:hAnsi="Arial" w:cs="Arial"/>
          <w:sz w:val="24"/>
          <w:szCs w:val="24"/>
        </w:rPr>
        <w:t xml:space="preserve"> December 2020).</w:t>
      </w:r>
    </w:p>
    <w:p w14:paraId="24513ABA" w14:textId="77777777" w:rsidR="004C50E6" w:rsidRPr="005F53CF" w:rsidRDefault="004C50E6" w:rsidP="004C50E6">
      <w:pPr>
        <w:rPr>
          <w:rFonts w:ascii="Arial" w:hAnsi="Arial" w:cs="Arial"/>
          <w:sz w:val="24"/>
          <w:szCs w:val="24"/>
        </w:rPr>
      </w:pPr>
      <w:r>
        <w:rPr>
          <w:rFonts w:ascii="Arial" w:hAnsi="Arial" w:cs="Arial"/>
          <w:sz w:val="24"/>
          <w:szCs w:val="24"/>
        </w:rPr>
        <w:t xml:space="preserve">Family Lives (No date) </w:t>
      </w:r>
      <w:r>
        <w:rPr>
          <w:rFonts w:ascii="Arial" w:hAnsi="Arial" w:cs="Arial"/>
          <w:i/>
          <w:iCs/>
          <w:sz w:val="24"/>
          <w:szCs w:val="24"/>
        </w:rPr>
        <w:t xml:space="preserve">The importance of how children learn through play, </w:t>
      </w:r>
      <w:r>
        <w:rPr>
          <w:rFonts w:ascii="Arial" w:hAnsi="Arial" w:cs="Arial"/>
          <w:sz w:val="24"/>
          <w:szCs w:val="24"/>
        </w:rPr>
        <w:t xml:space="preserve">Available at: </w:t>
      </w:r>
      <w:hyperlink r:id="rId12" w:history="1">
        <w:r w:rsidRPr="007152C5">
          <w:rPr>
            <w:rStyle w:val="Hyperlink"/>
            <w:rFonts w:ascii="Arial" w:hAnsi="Arial" w:cs="Arial"/>
            <w:sz w:val="24"/>
            <w:szCs w:val="24"/>
          </w:rPr>
          <w:t>https://www.familylives.org.uk/advice/early-years-development/learning-and-play/why-play-matters/#:~:text=Young%20children%20can%20develop%20many%20skills%20through%20the%20power%20of%20play.&amp;text=Play%20helps%20to%20nurture%20imagination,develop%20the%20ability%20to%20concentrate.</w:t>
        </w:r>
      </w:hyperlink>
      <w:r>
        <w:rPr>
          <w:rStyle w:val="Hyperlink"/>
          <w:rFonts w:ascii="Arial" w:hAnsi="Arial" w:cs="Arial"/>
          <w:sz w:val="24"/>
          <w:szCs w:val="24"/>
        </w:rPr>
        <w:t>, (accessed on: 13</w:t>
      </w:r>
      <w:r w:rsidRPr="00367410">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5B46C929" w14:textId="77777777" w:rsidR="004C50E6" w:rsidRPr="009476BE" w:rsidRDefault="004C50E6" w:rsidP="004C50E6">
      <w:pPr>
        <w:rPr>
          <w:rFonts w:ascii="Arial" w:hAnsi="Arial" w:cs="Arial"/>
          <w:sz w:val="24"/>
          <w:szCs w:val="24"/>
        </w:rPr>
      </w:pPr>
      <w:r>
        <w:rPr>
          <w:rFonts w:ascii="Arial" w:hAnsi="Arial" w:cs="Arial"/>
          <w:sz w:val="24"/>
          <w:szCs w:val="24"/>
        </w:rPr>
        <w:lastRenderedPageBreak/>
        <w:t xml:space="preserve">First Discoveries (2020) </w:t>
      </w:r>
      <w:r>
        <w:rPr>
          <w:rFonts w:ascii="Arial" w:hAnsi="Arial" w:cs="Arial"/>
          <w:i/>
          <w:iCs/>
          <w:sz w:val="24"/>
          <w:szCs w:val="24"/>
        </w:rPr>
        <w:t xml:space="preserve">Social and emotional development, </w:t>
      </w:r>
      <w:r w:rsidRPr="00E97367">
        <w:rPr>
          <w:rFonts w:ascii="Arial" w:hAnsi="Arial" w:cs="Arial"/>
          <w:sz w:val="24"/>
          <w:szCs w:val="24"/>
        </w:rPr>
        <w:t>Available at:</w:t>
      </w:r>
      <w:r>
        <w:rPr>
          <w:rFonts w:ascii="Arial" w:hAnsi="Arial" w:cs="Arial"/>
          <w:i/>
          <w:iCs/>
          <w:sz w:val="24"/>
          <w:szCs w:val="24"/>
        </w:rPr>
        <w:t xml:space="preserve"> </w:t>
      </w:r>
      <w:hyperlink r:id="rId13" w:history="1">
        <w:r w:rsidRPr="007152C5">
          <w:rPr>
            <w:rStyle w:val="Hyperlink"/>
            <w:rFonts w:ascii="Arial" w:hAnsi="Arial" w:cs="Arial"/>
            <w:sz w:val="24"/>
            <w:szCs w:val="24"/>
          </w:rPr>
          <w:t>https://www.firstdiscoverers.co.uk/the-science-of-childcare-social-emotional-development/</w:t>
        </w:r>
      </w:hyperlink>
      <w:r>
        <w:rPr>
          <w:rFonts w:ascii="Arial" w:hAnsi="Arial" w:cs="Arial"/>
          <w:sz w:val="24"/>
          <w:szCs w:val="24"/>
        </w:rPr>
        <w:t>, (accessed on: 21</w:t>
      </w:r>
      <w:r w:rsidRPr="00E97367">
        <w:rPr>
          <w:rFonts w:ascii="Arial" w:hAnsi="Arial" w:cs="Arial"/>
          <w:sz w:val="24"/>
          <w:szCs w:val="24"/>
          <w:vertAlign w:val="superscript"/>
        </w:rPr>
        <w:t>st</w:t>
      </w:r>
      <w:r>
        <w:rPr>
          <w:rFonts w:ascii="Arial" w:hAnsi="Arial" w:cs="Arial"/>
          <w:sz w:val="24"/>
          <w:szCs w:val="24"/>
        </w:rPr>
        <w:t xml:space="preserve"> December 2020).</w:t>
      </w:r>
    </w:p>
    <w:p w14:paraId="45A01C33" w14:textId="77777777" w:rsidR="004C50E6" w:rsidRDefault="004C50E6" w:rsidP="004C50E6">
      <w:pPr>
        <w:rPr>
          <w:rFonts w:ascii="Arial" w:hAnsi="Arial" w:cs="Arial"/>
          <w:sz w:val="24"/>
          <w:szCs w:val="24"/>
        </w:rPr>
      </w:pPr>
      <w:r>
        <w:rPr>
          <w:rFonts w:ascii="Arial" w:hAnsi="Arial" w:cs="Arial"/>
          <w:sz w:val="24"/>
          <w:szCs w:val="24"/>
        </w:rPr>
        <w:t xml:space="preserve">Fleer, M. (2018) </w:t>
      </w:r>
      <w:r>
        <w:rPr>
          <w:rFonts w:ascii="Arial" w:hAnsi="Arial" w:cs="Arial"/>
          <w:i/>
          <w:iCs/>
          <w:sz w:val="24"/>
          <w:szCs w:val="24"/>
        </w:rPr>
        <w:t xml:space="preserve">Child development in educational setting, </w:t>
      </w:r>
      <w:r>
        <w:rPr>
          <w:rFonts w:ascii="Arial" w:hAnsi="Arial" w:cs="Arial"/>
          <w:sz w:val="24"/>
          <w:szCs w:val="24"/>
        </w:rPr>
        <w:t>Cambridge: University Printing House.</w:t>
      </w:r>
    </w:p>
    <w:p w14:paraId="2A669AB5" w14:textId="77777777" w:rsidR="004C50E6" w:rsidRPr="009476BE" w:rsidRDefault="004C50E6" w:rsidP="004C50E6">
      <w:pPr>
        <w:rPr>
          <w:rFonts w:ascii="Arial" w:hAnsi="Arial" w:cs="Arial"/>
          <w:sz w:val="24"/>
          <w:szCs w:val="24"/>
        </w:rPr>
      </w:pPr>
      <w:r>
        <w:rPr>
          <w:rFonts w:ascii="Arial" w:hAnsi="Arial" w:cs="Arial"/>
          <w:sz w:val="24"/>
          <w:szCs w:val="24"/>
        </w:rPr>
        <w:t xml:space="preserve">Ginsburg, K.R. (2007) </w:t>
      </w:r>
      <w:r w:rsidRPr="00131186">
        <w:rPr>
          <w:rFonts w:ascii="Arial" w:hAnsi="Arial" w:cs="Arial"/>
          <w:i/>
          <w:iCs/>
          <w:sz w:val="24"/>
          <w:szCs w:val="24"/>
        </w:rPr>
        <w:t>The importance of play and promoting healthy child development and maintaining strong parent-child bond</w:t>
      </w:r>
      <w:r>
        <w:rPr>
          <w:rFonts w:ascii="Arial" w:hAnsi="Arial" w:cs="Arial"/>
          <w:sz w:val="24"/>
          <w:szCs w:val="24"/>
        </w:rPr>
        <w:t xml:space="preserve">, available at: </w:t>
      </w:r>
      <w:hyperlink r:id="rId14" w:history="1">
        <w:r w:rsidRPr="007152C5">
          <w:rPr>
            <w:rStyle w:val="Hyperlink"/>
            <w:rFonts w:ascii="Arial" w:hAnsi="Arial" w:cs="Arial"/>
            <w:sz w:val="24"/>
            <w:szCs w:val="24"/>
          </w:rPr>
          <w:t>https://pediatrics.aappublications.org/content/119/1/182#:~:text=Play%20allows%20children%20to%20use,important%20to%20healthy%20brain%20development.&amp;text=It%20is%20through%20play%20that,in%20the%20world%20around%20them.</w:t>
        </w:r>
      </w:hyperlink>
      <w:r>
        <w:rPr>
          <w:rFonts w:ascii="Arial" w:hAnsi="Arial" w:cs="Arial"/>
          <w:sz w:val="24"/>
          <w:szCs w:val="24"/>
        </w:rPr>
        <w:t>, (accessed on: 7</w:t>
      </w:r>
      <w:r w:rsidRPr="00353C73">
        <w:rPr>
          <w:rFonts w:ascii="Arial" w:hAnsi="Arial" w:cs="Arial"/>
          <w:sz w:val="24"/>
          <w:szCs w:val="24"/>
          <w:vertAlign w:val="superscript"/>
        </w:rPr>
        <w:t>th</w:t>
      </w:r>
      <w:r>
        <w:rPr>
          <w:rFonts w:ascii="Arial" w:hAnsi="Arial" w:cs="Arial"/>
          <w:sz w:val="24"/>
          <w:szCs w:val="24"/>
        </w:rPr>
        <w:t xml:space="preserve"> December 2020).</w:t>
      </w:r>
    </w:p>
    <w:p w14:paraId="3D49E4DA" w14:textId="77777777" w:rsidR="004C50E6" w:rsidRPr="00EF6B49" w:rsidRDefault="004C50E6" w:rsidP="004C50E6">
      <w:pPr>
        <w:rPr>
          <w:rFonts w:ascii="Arial" w:hAnsi="Arial" w:cs="Arial"/>
          <w:sz w:val="24"/>
          <w:szCs w:val="24"/>
        </w:rPr>
      </w:pPr>
      <w:r>
        <w:rPr>
          <w:rFonts w:ascii="Arial" w:hAnsi="Arial" w:cs="Arial"/>
          <w:sz w:val="24"/>
          <w:szCs w:val="24"/>
        </w:rPr>
        <w:t xml:space="preserve">Hamid, K. (2018) </w:t>
      </w:r>
      <w:r>
        <w:rPr>
          <w:rFonts w:ascii="Arial" w:hAnsi="Arial" w:cs="Arial"/>
          <w:i/>
          <w:iCs/>
          <w:sz w:val="24"/>
          <w:szCs w:val="24"/>
        </w:rPr>
        <w:t xml:space="preserve">Psychology behind learning through play, </w:t>
      </w:r>
      <w:r>
        <w:rPr>
          <w:rFonts w:ascii="Arial" w:hAnsi="Arial" w:cs="Arial"/>
          <w:sz w:val="24"/>
          <w:szCs w:val="24"/>
        </w:rPr>
        <w:t xml:space="preserve">Available at: </w:t>
      </w:r>
      <w:hyperlink r:id="rId15" w:history="1">
        <w:r w:rsidRPr="007152C5">
          <w:rPr>
            <w:rStyle w:val="Hyperlink"/>
            <w:rFonts w:ascii="Arial" w:hAnsi="Arial" w:cs="Arial"/>
            <w:sz w:val="24"/>
            <w:szCs w:val="24"/>
          </w:rPr>
          <w:t>https://www.pentagonplay.co.uk/news-and-info/psychology-learning-through-play#:~:text=Learning%20through%20play%2C%20appears%20to,notion%2C%20but%20has%20profound%20meaning.&amp;text=Piaget%20viewed%20play%20as%20integral,further%20cognitive%20and%20language%20development.</w:t>
        </w:r>
      </w:hyperlink>
      <w:r>
        <w:rPr>
          <w:rStyle w:val="Hyperlink"/>
          <w:rFonts w:ascii="Arial" w:hAnsi="Arial" w:cs="Arial"/>
          <w:sz w:val="24"/>
          <w:szCs w:val="24"/>
        </w:rPr>
        <w:t>, (accessed on: 13</w:t>
      </w:r>
      <w:r w:rsidRPr="00EF6B49">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56DD4387" w14:textId="77777777" w:rsidR="004C50E6" w:rsidRPr="009476BE" w:rsidRDefault="004C50E6" w:rsidP="004C50E6">
      <w:pPr>
        <w:rPr>
          <w:rFonts w:ascii="Arial" w:hAnsi="Arial" w:cs="Arial"/>
          <w:sz w:val="24"/>
          <w:szCs w:val="24"/>
        </w:rPr>
      </w:pPr>
      <w:r>
        <w:rPr>
          <w:rFonts w:ascii="Arial" w:hAnsi="Arial" w:cs="Arial"/>
          <w:sz w:val="24"/>
          <w:szCs w:val="24"/>
        </w:rPr>
        <w:t>Health and Safety Executive (2012)</w:t>
      </w:r>
      <w:r>
        <w:rPr>
          <w:rFonts w:ascii="Arial" w:hAnsi="Arial" w:cs="Arial"/>
          <w:i/>
          <w:iCs/>
          <w:sz w:val="24"/>
          <w:szCs w:val="24"/>
        </w:rPr>
        <w:t xml:space="preserve"> Children’s play and leisure- Promoting a balanced approach, </w:t>
      </w:r>
      <w:r>
        <w:rPr>
          <w:rFonts w:ascii="Arial" w:hAnsi="Arial" w:cs="Arial"/>
          <w:sz w:val="24"/>
          <w:szCs w:val="24"/>
        </w:rPr>
        <w:t xml:space="preserve">Available at: </w:t>
      </w:r>
      <w:hyperlink r:id="rId16" w:history="1">
        <w:r w:rsidRPr="007152C5">
          <w:rPr>
            <w:rStyle w:val="Hyperlink"/>
            <w:rFonts w:ascii="Arial" w:hAnsi="Arial" w:cs="Arial"/>
            <w:sz w:val="24"/>
            <w:szCs w:val="24"/>
          </w:rPr>
          <w:t>https://www.hse.gov.uk/entertainment/childrens-play-july-2012.pdf</w:t>
        </w:r>
      </w:hyperlink>
      <w:r>
        <w:rPr>
          <w:rFonts w:ascii="Arial" w:hAnsi="Arial" w:cs="Arial"/>
          <w:sz w:val="24"/>
          <w:szCs w:val="24"/>
        </w:rPr>
        <w:t>, (accessed on: 22</w:t>
      </w:r>
      <w:r w:rsidRPr="00B06348">
        <w:rPr>
          <w:rFonts w:ascii="Arial" w:hAnsi="Arial" w:cs="Arial"/>
          <w:sz w:val="24"/>
          <w:szCs w:val="24"/>
          <w:vertAlign w:val="superscript"/>
        </w:rPr>
        <w:t>nd</w:t>
      </w:r>
      <w:r>
        <w:rPr>
          <w:rFonts w:ascii="Arial" w:hAnsi="Arial" w:cs="Arial"/>
          <w:sz w:val="24"/>
          <w:szCs w:val="24"/>
        </w:rPr>
        <w:t xml:space="preserve"> December 2020).</w:t>
      </w:r>
    </w:p>
    <w:p w14:paraId="01748510" w14:textId="77777777" w:rsidR="004C50E6" w:rsidRDefault="004C50E6" w:rsidP="004C50E6">
      <w:pPr>
        <w:rPr>
          <w:rFonts w:ascii="Arial" w:hAnsi="Arial" w:cs="Arial"/>
          <w:sz w:val="24"/>
          <w:szCs w:val="24"/>
        </w:rPr>
      </w:pPr>
      <w:r>
        <w:rPr>
          <w:rFonts w:ascii="Arial" w:hAnsi="Arial" w:cs="Arial"/>
          <w:sz w:val="24"/>
          <w:szCs w:val="24"/>
        </w:rPr>
        <w:t xml:space="preserve">Hollis Montessori School (2018) </w:t>
      </w:r>
      <w:r>
        <w:rPr>
          <w:rFonts w:ascii="Arial" w:hAnsi="Arial" w:cs="Arial"/>
          <w:i/>
          <w:iCs/>
          <w:sz w:val="24"/>
          <w:szCs w:val="24"/>
        </w:rPr>
        <w:t>Why encourage self-directed play?</w:t>
      </w:r>
      <w:r>
        <w:rPr>
          <w:rFonts w:ascii="Arial" w:hAnsi="Arial" w:cs="Arial"/>
          <w:sz w:val="24"/>
          <w:szCs w:val="24"/>
        </w:rPr>
        <w:t xml:space="preserve"> [Blog] Available at: </w:t>
      </w:r>
      <w:hyperlink r:id="rId17" w:history="1">
        <w:r w:rsidRPr="007152C5">
          <w:rPr>
            <w:rStyle w:val="Hyperlink"/>
            <w:rFonts w:ascii="Arial" w:hAnsi="Arial" w:cs="Arial"/>
            <w:sz w:val="24"/>
            <w:szCs w:val="24"/>
          </w:rPr>
          <w:t>https://hollismontessori.org/blog/2018/2/19/why-encourage-self-directed-play</w:t>
        </w:r>
      </w:hyperlink>
      <w:r>
        <w:rPr>
          <w:rFonts w:ascii="Arial" w:hAnsi="Arial" w:cs="Arial"/>
          <w:sz w:val="24"/>
          <w:szCs w:val="24"/>
        </w:rPr>
        <w:t>, (accessed on 7</w:t>
      </w:r>
      <w:r w:rsidRPr="00257816">
        <w:rPr>
          <w:rFonts w:ascii="Arial" w:hAnsi="Arial" w:cs="Arial"/>
          <w:sz w:val="24"/>
          <w:szCs w:val="24"/>
          <w:vertAlign w:val="superscript"/>
        </w:rPr>
        <w:t>th</w:t>
      </w:r>
      <w:r>
        <w:rPr>
          <w:rFonts w:ascii="Arial" w:hAnsi="Arial" w:cs="Arial"/>
          <w:sz w:val="24"/>
          <w:szCs w:val="24"/>
        </w:rPr>
        <w:t xml:space="preserve"> December 2020).</w:t>
      </w:r>
    </w:p>
    <w:p w14:paraId="6E216351" w14:textId="77777777" w:rsidR="004C50E6" w:rsidRDefault="004C50E6" w:rsidP="004C50E6">
      <w:pPr>
        <w:rPr>
          <w:rFonts w:ascii="Arial" w:hAnsi="Arial" w:cs="Arial"/>
          <w:sz w:val="24"/>
          <w:szCs w:val="24"/>
        </w:rPr>
      </w:pPr>
      <w:r>
        <w:rPr>
          <w:rFonts w:ascii="Arial" w:hAnsi="Arial" w:cs="Arial"/>
          <w:sz w:val="24"/>
          <w:szCs w:val="24"/>
        </w:rPr>
        <w:t xml:space="preserve">Howard, J. and McInnes, K. (2012 a) ‘The impact of children’s perception of an activity as play rather than not play on emotional well-being’ </w:t>
      </w:r>
      <w:r>
        <w:rPr>
          <w:rFonts w:ascii="Arial" w:hAnsi="Arial" w:cs="Arial"/>
          <w:i/>
          <w:iCs/>
          <w:sz w:val="24"/>
          <w:szCs w:val="24"/>
        </w:rPr>
        <w:t xml:space="preserve">Child: Care, health and development, </w:t>
      </w:r>
      <w:r>
        <w:rPr>
          <w:rFonts w:ascii="Arial" w:hAnsi="Arial" w:cs="Arial"/>
          <w:sz w:val="24"/>
          <w:szCs w:val="24"/>
        </w:rPr>
        <w:t>(accessed on: 13</w:t>
      </w:r>
      <w:r w:rsidRPr="00F34315">
        <w:rPr>
          <w:rFonts w:ascii="Arial" w:hAnsi="Arial" w:cs="Arial"/>
          <w:sz w:val="24"/>
          <w:szCs w:val="24"/>
          <w:vertAlign w:val="superscript"/>
        </w:rPr>
        <w:t>th</w:t>
      </w:r>
      <w:r>
        <w:rPr>
          <w:rFonts w:ascii="Arial" w:hAnsi="Arial" w:cs="Arial"/>
          <w:sz w:val="24"/>
          <w:szCs w:val="24"/>
        </w:rPr>
        <w:t xml:space="preserve"> January 2021) DOI 10.11/j.1365-2214.</w:t>
      </w:r>
      <w:proofErr w:type="gramStart"/>
      <w:r>
        <w:rPr>
          <w:rFonts w:ascii="Arial" w:hAnsi="Arial" w:cs="Arial"/>
          <w:sz w:val="24"/>
          <w:szCs w:val="24"/>
        </w:rPr>
        <w:t>2012.01045.x</w:t>
      </w:r>
      <w:proofErr w:type="gramEnd"/>
    </w:p>
    <w:p w14:paraId="11EC1696" w14:textId="77777777" w:rsidR="004C50E6" w:rsidRDefault="004C50E6" w:rsidP="004C50E6">
      <w:pPr>
        <w:rPr>
          <w:rFonts w:ascii="Arial" w:hAnsi="Arial" w:cs="Arial"/>
          <w:sz w:val="24"/>
          <w:szCs w:val="24"/>
        </w:rPr>
      </w:pPr>
      <w:r w:rsidRPr="005646E9">
        <w:rPr>
          <w:rFonts w:ascii="Arial" w:hAnsi="Arial" w:cs="Arial"/>
          <w:sz w:val="24"/>
          <w:szCs w:val="24"/>
        </w:rPr>
        <w:t>Howard, J. and McInnes, K. (2012</w:t>
      </w:r>
      <w:r>
        <w:rPr>
          <w:rFonts w:ascii="Arial" w:hAnsi="Arial" w:cs="Arial"/>
          <w:sz w:val="24"/>
          <w:szCs w:val="24"/>
        </w:rPr>
        <w:t xml:space="preserve"> b</w:t>
      </w:r>
      <w:r w:rsidRPr="005646E9">
        <w:rPr>
          <w:rFonts w:ascii="Arial" w:hAnsi="Arial" w:cs="Arial"/>
          <w:sz w:val="24"/>
          <w:szCs w:val="24"/>
        </w:rPr>
        <w:t xml:space="preserve">) ‘The impact of children’s perception of an activity as play rather than not play on emotional well-being’ </w:t>
      </w:r>
      <w:r w:rsidRPr="00D51FA4">
        <w:rPr>
          <w:rFonts w:ascii="Arial" w:hAnsi="Arial" w:cs="Arial"/>
          <w:i/>
          <w:iCs/>
          <w:sz w:val="24"/>
          <w:szCs w:val="24"/>
        </w:rPr>
        <w:t>Child: Care, health and development</w:t>
      </w:r>
      <w:r w:rsidRPr="005646E9">
        <w:rPr>
          <w:rFonts w:ascii="Arial" w:hAnsi="Arial" w:cs="Arial"/>
          <w:sz w:val="24"/>
          <w:szCs w:val="24"/>
        </w:rPr>
        <w:t>, (accessed on: 13th January 2021) DOI 10.11/j.1365-2214.</w:t>
      </w:r>
      <w:proofErr w:type="gramStart"/>
      <w:r w:rsidRPr="005646E9">
        <w:rPr>
          <w:rFonts w:ascii="Arial" w:hAnsi="Arial" w:cs="Arial"/>
          <w:sz w:val="24"/>
          <w:szCs w:val="24"/>
        </w:rPr>
        <w:t>2012.01045.x</w:t>
      </w:r>
      <w:proofErr w:type="gramEnd"/>
    </w:p>
    <w:p w14:paraId="292B36C2" w14:textId="77777777" w:rsidR="004C50E6" w:rsidRPr="00C7413C" w:rsidRDefault="004C50E6" w:rsidP="004C50E6">
      <w:pPr>
        <w:rPr>
          <w:rFonts w:ascii="Arial" w:hAnsi="Arial" w:cs="Arial"/>
          <w:sz w:val="24"/>
          <w:szCs w:val="24"/>
        </w:rPr>
      </w:pPr>
      <w:r>
        <w:rPr>
          <w:rFonts w:ascii="Arial" w:hAnsi="Arial" w:cs="Arial"/>
          <w:sz w:val="24"/>
          <w:szCs w:val="24"/>
        </w:rPr>
        <w:t xml:space="preserve">Literacy Pages (2017) </w:t>
      </w:r>
      <w:r>
        <w:rPr>
          <w:rFonts w:ascii="Arial" w:hAnsi="Arial" w:cs="Arial"/>
          <w:i/>
          <w:iCs/>
          <w:sz w:val="24"/>
          <w:szCs w:val="24"/>
        </w:rPr>
        <w:t xml:space="preserve">Why are running records important, </w:t>
      </w:r>
      <w:r>
        <w:rPr>
          <w:rFonts w:ascii="Arial" w:hAnsi="Arial" w:cs="Arial"/>
          <w:sz w:val="24"/>
          <w:szCs w:val="24"/>
        </w:rPr>
        <w:t xml:space="preserve">Available at: </w:t>
      </w:r>
      <w:hyperlink r:id="rId18" w:history="1">
        <w:r w:rsidRPr="007152C5">
          <w:rPr>
            <w:rStyle w:val="Hyperlink"/>
            <w:rFonts w:ascii="Arial" w:hAnsi="Arial" w:cs="Arial"/>
            <w:sz w:val="24"/>
            <w:szCs w:val="24"/>
          </w:rPr>
          <w:t>https://literacypages.wordpress.com/2017/09/07/why-are-running-records-important/</w:t>
        </w:r>
      </w:hyperlink>
      <w:r>
        <w:rPr>
          <w:rStyle w:val="Hyperlink"/>
          <w:rFonts w:ascii="Arial" w:hAnsi="Arial" w:cs="Arial"/>
          <w:sz w:val="24"/>
          <w:szCs w:val="24"/>
        </w:rPr>
        <w:t>, (accessed on: 11</w:t>
      </w:r>
      <w:r w:rsidRPr="00486D54">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79E08824" w14:textId="77777777" w:rsidR="004C50E6" w:rsidRPr="00BC7ABD" w:rsidRDefault="004C50E6" w:rsidP="004C50E6">
      <w:pPr>
        <w:rPr>
          <w:rFonts w:ascii="Arial" w:hAnsi="Arial" w:cs="Arial"/>
          <w:sz w:val="24"/>
          <w:szCs w:val="24"/>
        </w:rPr>
      </w:pPr>
      <w:r>
        <w:rPr>
          <w:rFonts w:ascii="Arial" w:hAnsi="Arial" w:cs="Arial"/>
          <w:sz w:val="24"/>
          <w:szCs w:val="24"/>
        </w:rPr>
        <w:t xml:space="preserve">Louis, A. (2018) </w:t>
      </w:r>
      <w:r>
        <w:rPr>
          <w:rFonts w:ascii="Arial" w:hAnsi="Arial" w:cs="Arial"/>
          <w:i/>
          <w:iCs/>
          <w:sz w:val="24"/>
          <w:szCs w:val="24"/>
        </w:rPr>
        <w:t xml:space="preserve">Why observe children at play, </w:t>
      </w:r>
      <w:r>
        <w:rPr>
          <w:rFonts w:ascii="Arial" w:hAnsi="Arial" w:cs="Arial"/>
          <w:sz w:val="24"/>
          <w:szCs w:val="24"/>
        </w:rPr>
        <w:t xml:space="preserve">[Blog] Available at: </w:t>
      </w:r>
      <w:hyperlink r:id="rId19" w:history="1">
        <w:r w:rsidRPr="007152C5">
          <w:rPr>
            <w:rStyle w:val="Hyperlink"/>
            <w:rFonts w:ascii="Arial" w:hAnsi="Arial" w:cs="Arial"/>
            <w:sz w:val="24"/>
            <w:szCs w:val="24"/>
          </w:rPr>
          <w:t>https://blog.himama.com/why-observe-children-at-play/#:~:text=Educators%20and%20parents%20should%20observe,environment%20we%20are%20surrounded%20by.</w:t>
        </w:r>
      </w:hyperlink>
      <w:r>
        <w:rPr>
          <w:rStyle w:val="Hyperlink"/>
          <w:rFonts w:ascii="Arial" w:hAnsi="Arial" w:cs="Arial"/>
          <w:sz w:val="24"/>
          <w:szCs w:val="24"/>
        </w:rPr>
        <w:t>, (accessed on: 14</w:t>
      </w:r>
      <w:r w:rsidRPr="00BC7ABD">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35D3BAD9" w14:textId="77777777" w:rsidR="004C50E6" w:rsidRPr="00BC2BD9" w:rsidRDefault="004C50E6" w:rsidP="004C50E6">
      <w:pPr>
        <w:rPr>
          <w:rStyle w:val="Hyperlink"/>
          <w:rFonts w:ascii="Arial" w:hAnsi="Arial" w:cs="Arial"/>
          <w:color w:val="auto"/>
          <w:sz w:val="24"/>
          <w:szCs w:val="24"/>
          <w:u w:val="none"/>
        </w:rPr>
      </w:pPr>
      <w:r>
        <w:rPr>
          <w:rFonts w:ascii="Arial" w:hAnsi="Arial" w:cs="Arial"/>
          <w:sz w:val="24"/>
          <w:szCs w:val="24"/>
        </w:rPr>
        <w:t xml:space="preserve">McLeod, S. (2020) </w:t>
      </w:r>
      <w:r>
        <w:rPr>
          <w:rFonts w:ascii="Arial" w:hAnsi="Arial" w:cs="Arial"/>
          <w:i/>
          <w:iCs/>
          <w:sz w:val="24"/>
          <w:szCs w:val="24"/>
        </w:rPr>
        <w:t xml:space="preserve">Lev Vygotsky sociocultural theory, </w:t>
      </w:r>
      <w:r>
        <w:rPr>
          <w:rFonts w:ascii="Arial" w:hAnsi="Arial" w:cs="Arial"/>
          <w:sz w:val="24"/>
          <w:szCs w:val="24"/>
        </w:rPr>
        <w:t xml:space="preserve">Available at: </w:t>
      </w:r>
      <w:hyperlink r:id="rId20" w:history="1">
        <w:r w:rsidRPr="007152C5">
          <w:rPr>
            <w:rStyle w:val="Hyperlink"/>
            <w:rFonts w:ascii="Arial" w:hAnsi="Arial" w:cs="Arial"/>
            <w:sz w:val="24"/>
            <w:szCs w:val="24"/>
          </w:rPr>
          <w:t>https://www.simplypsychology.org/vygotsky.html</w:t>
        </w:r>
      </w:hyperlink>
      <w:r>
        <w:rPr>
          <w:rStyle w:val="Hyperlink"/>
          <w:rFonts w:ascii="Arial" w:hAnsi="Arial" w:cs="Arial"/>
          <w:sz w:val="24"/>
          <w:szCs w:val="24"/>
        </w:rPr>
        <w:t>, (accessed on: 31</w:t>
      </w:r>
      <w:r w:rsidRPr="00BC2BD9">
        <w:rPr>
          <w:rStyle w:val="Hyperlink"/>
          <w:rFonts w:ascii="Arial" w:hAnsi="Arial" w:cs="Arial"/>
          <w:sz w:val="24"/>
          <w:szCs w:val="24"/>
          <w:vertAlign w:val="superscript"/>
        </w:rPr>
        <w:t>st</w:t>
      </w:r>
      <w:r>
        <w:rPr>
          <w:rStyle w:val="Hyperlink"/>
          <w:rFonts w:ascii="Arial" w:hAnsi="Arial" w:cs="Arial"/>
          <w:sz w:val="24"/>
          <w:szCs w:val="24"/>
        </w:rPr>
        <w:t xml:space="preserve"> December 2020).</w:t>
      </w:r>
    </w:p>
    <w:p w14:paraId="16B3F4B8" w14:textId="77777777" w:rsidR="004C50E6" w:rsidRPr="00D8050D" w:rsidRDefault="004C50E6" w:rsidP="004C50E6">
      <w:pPr>
        <w:rPr>
          <w:rFonts w:ascii="Arial" w:hAnsi="Arial" w:cs="Arial"/>
          <w:sz w:val="24"/>
          <w:szCs w:val="24"/>
        </w:rPr>
      </w:pPr>
      <w:r>
        <w:rPr>
          <w:rFonts w:ascii="Arial" w:hAnsi="Arial" w:cs="Arial"/>
          <w:sz w:val="24"/>
          <w:szCs w:val="24"/>
        </w:rPr>
        <w:lastRenderedPageBreak/>
        <w:t xml:space="preserve">Miller, L., Carrie, C. and </w:t>
      </w:r>
      <w:proofErr w:type="spellStart"/>
      <w:r>
        <w:rPr>
          <w:rFonts w:ascii="Arial" w:hAnsi="Arial" w:cs="Arial"/>
          <w:sz w:val="24"/>
          <w:szCs w:val="24"/>
        </w:rPr>
        <w:t>Goodliff</w:t>
      </w:r>
      <w:proofErr w:type="spellEnd"/>
      <w:r>
        <w:rPr>
          <w:rFonts w:ascii="Arial" w:hAnsi="Arial" w:cs="Arial"/>
          <w:sz w:val="24"/>
          <w:szCs w:val="24"/>
        </w:rPr>
        <w:t xml:space="preserve">, G. (2010) </w:t>
      </w:r>
      <w:r>
        <w:rPr>
          <w:rFonts w:ascii="Arial" w:hAnsi="Arial" w:cs="Arial"/>
          <w:i/>
          <w:iCs/>
          <w:sz w:val="24"/>
          <w:szCs w:val="24"/>
        </w:rPr>
        <w:t xml:space="preserve">Supporting children’s learning in the early years, </w:t>
      </w:r>
      <w:r>
        <w:rPr>
          <w:rFonts w:ascii="Arial" w:hAnsi="Arial" w:cs="Arial"/>
          <w:sz w:val="24"/>
          <w:szCs w:val="24"/>
        </w:rPr>
        <w:t>2</w:t>
      </w:r>
      <w:r w:rsidRPr="00D8050D">
        <w:rPr>
          <w:rFonts w:ascii="Arial" w:hAnsi="Arial" w:cs="Arial"/>
          <w:sz w:val="24"/>
          <w:szCs w:val="24"/>
          <w:vertAlign w:val="superscript"/>
        </w:rPr>
        <w:t>nd</w:t>
      </w:r>
      <w:r>
        <w:rPr>
          <w:rFonts w:ascii="Arial" w:hAnsi="Arial" w:cs="Arial"/>
          <w:sz w:val="24"/>
          <w:szCs w:val="24"/>
        </w:rPr>
        <w:t xml:space="preserve"> Edition, New York: Routledge and Taylor Francis Group.</w:t>
      </w:r>
    </w:p>
    <w:p w14:paraId="10C0012D" w14:textId="77777777" w:rsidR="004C50E6" w:rsidRPr="00B90FA3" w:rsidRDefault="004C50E6" w:rsidP="004C50E6">
      <w:pPr>
        <w:rPr>
          <w:rFonts w:ascii="Arial" w:hAnsi="Arial" w:cs="Arial"/>
          <w:sz w:val="24"/>
          <w:szCs w:val="24"/>
        </w:rPr>
      </w:pPr>
      <w:r>
        <w:rPr>
          <w:rFonts w:ascii="Arial" w:hAnsi="Arial" w:cs="Arial"/>
          <w:sz w:val="24"/>
          <w:szCs w:val="24"/>
        </w:rPr>
        <w:t xml:space="preserve">Nature Play (2012) </w:t>
      </w:r>
      <w:r>
        <w:rPr>
          <w:rFonts w:ascii="Arial" w:hAnsi="Arial" w:cs="Arial"/>
          <w:i/>
          <w:iCs/>
          <w:sz w:val="24"/>
          <w:szCs w:val="24"/>
        </w:rPr>
        <w:t xml:space="preserve">The adult role in child-led play- how to become a learning ally, </w:t>
      </w:r>
      <w:r>
        <w:rPr>
          <w:rFonts w:ascii="Arial" w:hAnsi="Arial" w:cs="Arial"/>
          <w:sz w:val="24"/>
          <w:szCs w:val="24"/>
        </w:rPr>
        <w:t xml:space="preserve">Available at: </w:t>
      </w:r>
      <w:hyperlink r:id="rId21" w:history="1">
        <w:r w:rsidRPr="007152C5">
          <w:rPr>
            <w:rStyle w:val="Hyperlink"/>
            <w:rFonts w:ascii="Arial" w:hAnsi="Arial" w:cs="Arial"/>
            <w:sz w:val="24"/>
            <w:szCs w:val="24"/>
          </w:rPr>
          <w:t>http://www.nature-play.co.uk/blog/the-adult-role-in-child-led-play-how-to-become-a-learning-ally#</w:t>
        </w:r>
      </w:hyperlink>
      <w:r>
        <w:rPr>
          <w:rStyle w:val="Hyperlink"/>
          <w:rFonts w:ascii="Arial" w:hAnsi="Arial" w:cs="Arial"/>
          <w:sz w:val="24"/>
          <w:szCs w:val="24"/>
        </w:rPr>
        <w:t>, (accessed on: 14</w:t>
      </w:r>
      <w:r w:rsidRPr="00B90FA3">
        <w:rPr>
          <w:rStyle w:val="Hyperlink"/>
          <w:rFonts w:ascii="Arial" w:hAnsi="Arial" w:cs="Arial"/>
          <w:sz w:val="24"/>
          <w:szCs w:val="24"/>
          <w:vertAlign w:val="superscript"/>
        </w:rPr>
        <w:t>th</w:t>
      </w:r>
      <w:r>
        <w:rPr>
          <w:rStyle w:val="Hyperlink"/>
          <w:rFonts w:ascii="Arial" w:hAnsi="Arial" w:cs="Arial"/>
          <w:sz w:val="24"/>
          <w:szCs w:val="24"/>
        </w:rPr>
        <w:t xml:space="preserve"> December 2020).</w:t>
      </w:r>
    </w:p>
    <w:p w14:paraId="30F9D605" w14:textId="77777777" w:rsidR="004C50E6" w:rsidRPr="00EE5838" w:rsidRDefault="004C50E6" w:rsidP="004C50E6">
      <w:pPr>
        <w:rPr>
          <w:rStyle w:val="Hyperlink"/>
          <w:rFonts w:ascii="Arial" w:hAnsi="Arial" w:cs="Arial"/>
          <w:color w:val="auto"/>
          <w:sz w:val="24"/>
          <w:szCs w:val="24"/>
          <w:u w:val="none"/>
        </w:rPr>
      </w:pPr>
      <w:r>
        <w:rPr>
          <w:rFonts w:ascii="Arial" w:hAnsi="Arial" w:cs="Arial"/>
          <w:sz w:val="24"/>
          <w:szCs w:val="24"/>
        </w:rPr>
        <w:t xml:space="preserve">Online Schools Report (2021) </w:t>
      </w:r>
      <w:r>
        <w:rPr>
          <w:rFonts w:ascii="Arial" w:hAnsi="Arial" w:cs="Arial"/>
          <w:i/>
          <w:iCs/>
          <w:sz w:val="24"/>
          <w:szCs w:val="24"/>
        </w:rPr>
        <w:t xml:space="preserve">What is a running record in early childhood education, </w:t>
      </w:r>
      <w:r>
        <w:rPr>
          <w:rFonts w:ascii="Arial" w:hAnsi="Arial" w:cs="Arial"/>
          <w:sz w:val="24"/>
          <w:szCs w:val="24"/>
        </w:rPr>
        <w:t xml:space="preserve">Available at: </w:t>
      </w:r>
      <w:hyperlink r:id="rId22" w:history="1">
        <w:r w:rsidRPr="007152C5">
          <w:rPr>
            <w:rStyle w:val="Hyperlink"/>
            <w:rFonts w:ascii="Arial" w:hAnsi="Arial" w:cs="Arial"/>
            <w:sz w:val="24"/>
            <w:szCs w:val="24"/>
          </w:rPr>
          <w:t>https://www.onlineschoolsreport.com/what-is-a-running-record-in-early-childhood-education/</w:t>
        </w:r>
      </w:hyperlink>
      <w:r>
        <w:rPr>
          <w:rStyle w:val="Hyperlink"/>
          <w:rFonts w:ascii="Arial" w:hAnsi="Arial" w:cs="Arial"/>
          <w:sz w:val="24"/>
          <w:szCs w:val="24"/>
        </w:rPr>
        <w:t>, (accessed on: 11</w:t>
      </w:r>
      <w:r w:rsidRPr="00EE5838">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7B9439E8" w14:textId="77777777" w:rsidR="004C50E6" w:rsidRPr="003E10FA" w:rsidRDefault="004C50E6" w:rsidP="004C50E6">
      <w:pPr>
        <w:rPr>
          <w:rFonts w:ascii="Arial" w:hAnsi="Arial" w:cs="Arial"/>
          <w:sz w:val="24"/>
          <w:szCs w:val="24"/>
        </w:rPr>
      </w:pPr>
      <w:r>
        <w:rPr>
          <w:rFonts w:ascii="Arial" w:hAnsi="Arial" w:cs="Arial"/>
          <w:sz w:val="24"/>
          <w:szCs w:val="24"/>
        </w:rPr>
        <w:t xml:space="preserve">Pacey (2016) </w:t>
      </w:r>
      <w:r>
        <w:rPr>
          <w:rFonts w:ascii="Arial" w:hAnsi="Arial" w:cs="Arial"/>
          <w:i/>
          <w:iCs/>
          <w:sz w:val="24"/>
          <w:szCs w:val="24"/>
        </w:rPr>
        <w:t xml:space="preserve">Supporting members to provide the highest standards of care and learning for children, </w:t>
      </w:r>
      <w:r>
        <w:rPr>
          <w:rFonts w:ascii="Arial" w:hAnsi="Arial" w:cs="Arial"/>
          <w:sz w:val="24"/>
          <w:szCs w:val="24"/>
        </w:rPr>
        <w:t xml:space="preserve">Available at: </w:t>
      </w:r>
      <w:hyperlink r:id="rId23" w:history="1">
        <w:r w:rsidRPr="007152C5">
          <w:rPr>
            <w:rStyle w:val="Hyperlink"/>
            <w:rFonts w:ascii="Arial" w:hAnsi="Arial" w:cs="Arial"/>
            <w:sz w:val="24"/>
            <w:szCs w:val="24"/>
          </w:rPr>
          <w:t>https://www.pacey.org.uk/Pacey/media/Website-files/PACEY%20member%20practice%20guides%20(PDFs)/PG28-Theories-of-child-development.pdf</w:t>
        </w:r>
      </w:hyperlink>
      <w:r>
        <w:rPr>
          <w:rStyle w:val="Hyperlink"/>
          <w:rFonts w:ascii="Arial" w:hAnsi="Arial" w:cs="Arial"/>
          <w:sz w:val="24"/>
          <w:szCs w:val="24"/>
        </w:rPr>
        <w:t>, (accessed on: 12</w:t>
      </w:r>
      <w:r w:rsidRPr="003E10FA">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007E6D0D" w14:textId="77777777" w:rsidR="004C50E6" w:rsidRPr="00BF03F2" w:rsidRDefault="004C50E6" w:rsidP="004C50E6">
      <w:pPr>
        <w:rPr>
          <w:rFonts w:ascii="Arial" w:hAnsi="Arial" w:cs="Arial"/>
          <w:sz w:val="24"/>
          <w:szCs w:val="24"/>
        </w:rPr>
      </w:pPr>
      <w:r>
        <w:rPr>
          <w:rFonts w:ascii="Arial" w:hAnsi="Arial" w:cs="Arial"/>
          <w:sz w:val="24"/>
          <w:szCs w:val="24"/>
        </w:rPr>
        <w:t xml:space="preserve">Peterson, G. and Elam, E. (2021) </w:t>
      </w:r>
      <w:r>
        <w:rPr>
          <w:rFonts w:ascii="Arial" w:hAnsi="Arial" w:cs="Arial"/>
          <w:i/>
          <w:iCs/>
          <w:sz w:val="24"/>
          <w:szCs w:val="24"/>
        </w:rPr>
        <w:t xml:space="preserve">Closer look at observation methods, </w:t>
      </w:r>
      <w:r>
        <w:rPr>
          <w:rFonts w:ascii="Arial" w:hAnsi="Arial" w:cs="Arial"/>
          <w:sz w:val="24"/>
          <w:szCs w:val="24"/>
        </w:rPr>
        <w:t xml:space="preserve">Available at: </w:t>
      </w:r>
      <w:hyperlink r:id="rId24" w:history="1">
        <w:r w:rsidRPr="007152C5">
          <w:rPr>
            <w:rStyle w:val="Hyperlink"/>
            <w:rFonts w:ascii="Arial" w:hAnsi="Arial" w:cs="Arial"/>
            <w:sz w:val="24"/>
            <w:szCs w:val="24"/>
          </w:rPr>
          <w:t>https://socialsci.libretexts.org/Bookshelves/Early_Childhood_Education/Book%3A_Observation_and_Assessment_in_Early_Childhood_Education_(Peterson_and_Elam)/03%3A_Using_Observation_Methods_Tools_and_Techniques_to_Gather_Evidence/3.04%3A_A_Closer_Look_at_Observation_Methods_Tools_and_Techniques</w:t>
        </w:r>
      </w:hyperlink>
      <w:r>
        <w:rPr>
          <w:rStyle w:val="Hyperlink"/>
          <w:rFonts w:ascii="Arial" w:hAnsi="Arial" w:cs="Arial"/>
          <w:sz w:val="24"/>
          <w:szCs w:val="24"/>
        </w:rPr>
        <w:t>, (accessed on: 13</w:t>
      </w:r>
      <w:r w:rsidRPr="00BF03F2">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0D2A3144" w14:textId="77777777" w:rsidR="004C50E6" w:rsidRPr="005D7158" w:rsidRDefault="004C50E6" w:rsidP="004C50E6">
      <w:pPr>
        <w:rPr>
          <w:rFonts w:ascii="Arial" w:hAnsi="Arial" w:cs="Arial"/>
          <w:sz w:val="24"/>
          <w:szCs w:val="24"/>
        </w:rPr>
      </w:pPr>
      <w:r>
        <w:rPr>
          <w:rFonts w:ascii="Arial" w:hAnsi="Arial" w:cs="Arial"/>
          <w:sz w:val="24"/>
          <w:szCs w:val="24"/>
        </w:rPr>
        <w:t xml:space="preserve">Play Scheme (No date) </w:t>
      </w:r>
      <w:r>
        <w:rPr>
          <w:rFonts w:ascii="Arial" w:hAnsi="Arial" w:cs="Arial"/>
          <w:i/>
          <w:iCs/>
          <w:sz w:val="24"/>
          <w:szCs w:val="24"/>
        </w:rPr>
        <w:t>Why is role play important for child development,</w:t>
      </w:r>
      <w:r>
        <w:rPr>
          <w:rFonts w:ascii="Arial" w:hAnsi="Arial" w:cs="Arial"/>
          <w:sz w:val="24"/>
          <w:szCs w:val="24"/>
        </w:rPr>
        <w:t xml:space="preserve"> available at: </w:t>
      </w:r>
      <w:hyperlink r:id="rId25" w:history="1">
        <w:r w:rsidRPr="007152C5">
          <w:rPr>
            <w:rStyle w:val="Hyperlink"/>
            <w:rFonts w:ascii="Arial" w:hAnsi="Arial" w:cs="Arial"/>
            <w:sz w:val="24"/>
            <w:szCs w:val="24"/>
          </w:rPr>
          <w:t>https://www.play-scheme.co.uk/why-is-role-play-important-for-child-development/</w:t>
        </w:r>
      </w:hyperlink>
      <w:r>
        <w:rPr>
          <w:rStyle w:val="Hyperlink"/>
          <w:rFonts w:ascii="Arial" w:hAnsi="Arial" w:cs="Arial"/>
          <w:sz w:val="24"/>
          <w:szCs w:val="24"/>
        </w:rPr>
        <w:t xml:space="preserve">, (accessed </w:t>
      </w:r>
      <w:proofErr w:type="gramStart"/>
      <w:r>
        <w:rPr>
          <w:rStyle w:val="Hyperlink"/>
          <w:rFonts w:ascii="Arial" w:hAnsi="Arial" w:cs="Arial"/>
          <w:sz w:val="24"/>
          <w:szCs w:val="24"/>
        </w:rPr>
        <w:t>on:</w:t>
      </w:r>
      <w:proofErr w:type="gramEnd"/>
      <w:r>
        <w:rPr>
          <w:rStyle w:val="Hyperlink"/>
          <w:rFonts w:ascii="Arial" w:hAnsi="Arial" w:cs="Arial"/>
          <w:sz w:val="24"/>
          <w:szCs w:val="24"/>
        </w:rPr>
        <w:t xml:space="preserve"> 12</w:t>
      </w:r>
      <w:r w:rsidRPr="005D7158">
        <w:rPr>
          <w:rStyle w:val="Hyperlink"/>
          <w:rFonts w:ascii="Arial" w:hAnsi="Arial" w:cs="Arial"/>
          <w:sz w:val="24"/>
          <w:szCs w:val="24"/>
          <w:vertAlign w:val="superscript"/>
        </w:rPr>
        <w:t>th</w:t>
      </w:r>
      <w:r>
        <w:rPr>
          <w:rStyle w:val="Hyperlink"/>
          <w:rFonts w:ascii="Arial" w:hAnsi="Arial" w:cs="Arial"/>
          <w:sz w:val="24"/>
          <w:szCs w:val="24"/>
        </w:rPr>
        <w:t xml:space="preserve"> December 2020).</w:t>
      </w:r>
    </w:p>
    <w:p w14:paraId="26B0B142" w14:textId="77777777" w:rsidR="004C50E6" w:rsidRPr="00932479" w:rsidRDefault="004C50E6" w:rsidP="004C50E6">
      <w:pPr>
        <w:rPr>
          <w:rFonts w:ascii="Arial" w:hAnsi="Arial" w:cs="Arial"/>
          <w:sz w:val="24"/>
          <w:szCs w:val="24"/>
        </w:rPr>
      </w:pPr>
      <w:r>
        <w:rPr>
          <w:rFonts w:ascii="Arial" w:hAnsi="Arial" w:cs="Arial"/>
          <w:sz w:val="24"/>
          <w:szCs w:val="24"/>
        </w:rPr>
        <w:t xml:space="preserve">Play Wales (2021) </w:t>
      </w:r>
      <w:r>
        <w:rPr>
          <w:rFonts w:ascii="Arial" w:hAnsi="Arial" w:cs="Arial"/>
          <w:i/>
          <w:iCs/>
          <w:sz w:val="24"/>
          <w:szCs w:val="24"/>
        </w:rPr>
        <w:t xml:space="preserve">Rich play environment, </w:t>
      </w:r>
      <w:r>
        <w:rPr>
          <w:rFonts w:ascii="Arial" w:hAnsi="Arial" w:cs="Arial"/>
          <w:sz w:val="24"/>
          <w:szCs w:val="24"/>
        </w:rPr>
        <w:t xml:space="preserve">Available at: </w:t>
      </w:r>
      <w:hyperlink r:id="rId26" w:history="1">
        <w:r w:rsidRPr="007152C5">
          <w:rPr>
            <w:rStyle w:val="Hyperlink"/>
            <w:rFonts w:ascii="Arial" w:hAnsi="Arial" w:cs="Arial"/>
            <w:sz w:val="24"/>
            <w:szCs w:val="24"/>
          </w:rPr>
          <w:t>https://www.playwales.org.uk/eng/richplayenvironment</w:t>
        </w:r>
      </w:hyperlink>
      <w:r>
        <w:rPr>
          <w:rStyle w:val="Hyperlink"/>
          <w:rFonts w:ascii="Arial" w:hAnsi="Arial" w:cs="Arial"/>
          <w:sz w:val="24"/>
          <w:szCs w:val="24"/>
        </w:rPr>
        <w:t>, (accessed on: 15</w:t>
      </w:r>
      <w:r w:rsidRPr="00932479">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638CEEC1" w14:textId="77777777" w:rsidR="004C50E6" w:rsidRPr="007D79CB" w:rsidRDefault="004C50E6" w:rsidP="004C50E6">
      <w:pPr>
        <w:rPr>
          <w:rFonts w:ascii="Arial" w:hAnsi="Arial" w:cs="Arial"/>
          <w:sz w:val="24"/>
          <w:szCs w:val="24"/>
        </w:rPr>
      </w:pPr>
      <w:r>
        <w:rPr>
          <w:rFonts w:ascii="Arial" w:hAnsi="Arial" w:cs="Arial"/>
          <w:sz w:val="24"/>
          <w:szCs w:val="24"/>
        </w:rPr>
        <w:t xml:space="preserve">Playful Childhoods (No date) </w:t>
      </w:r>
      <w:r>
        <w:rPr>
          <w:rFonts w:ascii="Arial" w:hAnsi="Arial" w:cs="Arial"/>
          <w:i/>
          <w:iCs/>
          <w:sz w:val="24"/>
          <w:szCs w:val="24"/>
        </w:rPr>
        <w:t xml:space="preserve">Why Play Matters, </w:t>
      </w:r>
      <w:r>
        <w:rPr>
          <w:rFonts w:ascii="Arial" w:hAnsi="Arial" w:cs="Arial"/>
          <w:sz w:val="24"/>
          <w:szCs w:val="24"/>
        </w:rPr>
        <w:t xml:space="preserve">available at: </w:t>
      </w:r>
      <w:hyperlink r:id="rId27" w:history="1">
        <w:r w:rsidRPr="007152C5">
          <w:rPr>
            <w:rStyle w:val="Hyperlink"/>
            <w:rFonts w:ascii="Arial" w:hAnsi="Arial" w:cs="Arial"/>
            <w:sz w:val="24"/>
            <w:szCs w:val="24"/>
          </w:rPr>
          <w:t>https://www.playfulchildhoods.wales/Pages/Category/why-play-matters</w:t>
        </w:r>
      </w:hyperlink>
      <w:r>
        <w:rPr>
          <w:rStyle w:val="Hyperlink"/>
          <w:rFonts w:ascii="Arial" w:hAnsi="Arial" w:cs="Arial"/>
          <w:sz w:val="24"/>
          <w:szCs w:val="24"/>
        </w:rPr>
        <w:t xml:space="preserve">, (accessed </w:t>
      </w:r>
      <w:proofErr w:type="gramStart"/>
      <w:r>
        <w:rPr>
          <w:rStyle w:val="Hyperlink"/>
          <w:rFonts w:ascii="Arial" w:hAnsi="Arial" w:cs="Arial"/>
          <w:sz w:val="24"/>
          <w:szCs w:val="24"/>
        </w:rPr>
        <w:t>on:</w:t>
      </w:r>
      <w:proofErr w:type="gramEnd"/>
      <w:r>
        <w:rPr>
          <w:rStyle w:val="Hyperlink"/>
          <w:rFonts w:ascii="Arial" w:hAnsi="Arial" w:cs="Arial"/>
          <w:sz w:val="24"/>
          <w:szCs w:val="24"/>
        </w:rPr>
        <w:t xml:space="preserve"> 6</w:t>
      </w:r>
      <w:r w:rsidRPr="008E3D63">
        <w:rPr>
          <w:rStyle w:val="Hyperlink"/>
          <w:rFonts w:ascii="Arial" w:hAnsi="Arial" w:cs="Arial"/>
          <w:sz w:val="24"/>
          <w:szCs w:val="24"/>
          <w:vertAlign w:val="superscript"/>
        </w:rPr>
        <w:t>th</w:t>
      </w:r>
      <w:r>
        <w:rPr>
          <w:rStyle w:val="Hyperlink"/>
          <w:rFonts w:ascii="Arial" w:hAnsi="Arial" w:cs="Arial"/>
          <w:sz w:val="24"/>
          <w:szCs w:val="24"/>
        </w:rPr>
        <w:t xml:space="preserve"> December 2020).</w:t>
      </w:r>
    </w:p>
    <w:p w14:paraId="30B04608" w14:textId="77777777" w:rsidR="004C50E6" w:rsidRPr="00547921" w:rsidRDefault="004C50E6" w:rsidP="004C50E6">
      <w:pPr>
        <w:rPr>
          <w:rStyle w:val="Hyperlink"/>
          <w:rFonts w:ascii="Arial" w:hAnsi="Arial" w:cs="Arial"/>
          <w:color w:val="auto"/>
          <w:sz w:val="24"/>
          <w:szCs w:val="24"/>
          <w:u w:val="none"/>
        </w:rPr>
      </w:pPr>
      <w:r>
        <w:rPr>
          <w:rFonts w:ascii="Arial" w:hAnsi="Arial" w:cs="Arial"/>
          <w:sz w:val="24"/>
          <w:szCs w:val="24"/>
        </w:rPr>
        <w:t>Rodger, A. (2018)</w:t>
      </w:r>
      <w:r>
        <w:rPr>
          <w:rFonts w:ascii="Arial" w:hAnsi="Arial" w:cs="Arial"/>
          <w:i/>
          <w:iCs/>
          <w:sz w:val="24"/>
          <w:szCs w:val="24"/>
        </w:rPr>
        <w:t xml:space="preserve"> The importance of risky play in childhood, </w:t>
      </w:r>
      <w:r>
        <w:rPr>
          <w:rFonts w:ascii="Arial" w:hAnsi="Arial" w:cs="Arial"/>
          <w:sz w:val="24"/>
          <w:szCs w:val="24"/>
        </w:rPr>
        <w:t xml:space="preserve">Available at: </w:t>
      </w:r>
      <w:hyperlink r:id="rId28" w:history="1">
        <w:r w:rsidRPr="007152C5">
          <w:rPr>
            <w:rStyle w:val="Hyperlink"/>
            <w:rFonts w:ascii="Arial" w:hAnsi="Arial" w:cs="Arial"/>
            <w:sz w:val="24"/>
            <w:szCs w:val="24"/>
          </w:rPr>
          <w:t>https://www.earlyyearsresources.co.uk/blog/2018/10/risky-play-importance/</w:t>
        </w:r>
      </w:hyperlink>
      <w:r>
        <w:rPr>
          <w:rStyle w:val="Hyperlink"/>
          <w:rFonts w:ascii="Arial" w:hAnsi="Arial" w:cs="Arial"/>
          <w:sz w:val="24"/>
          <w:szCs w:val="24"/>
        </w:rPr>
        <w:t>, (accessed on: 3</w:t>
      </w:r>
      <w:r w:rsidRPr="00547921">
        <w:rPr>
          <w:rStyle w:val="Hyperlink"/>
          <w:rFonts w:ascii="Arial" w:hAnsi="Arial" w:cs="Arial"/>
          <w:sz w:val="24"/>
          <w:szCs w:val="24"/>
          <w:vertAlign w:val="superscript"/>
        </w:rPr>
        <w:t>rd</w:t>
      </w:r>
      <w:r>
        <w:rPr>
          <w:rStyle w:val="Hyperlink"/>
          <w:rFonts w:ascii="Arial" w:hAnsi="Arial" w:cs="Arial"/>
          <w:sz w:val="24"/>
          <w:szCs w:val="24"/>
        </w:rPr>
        <w:t xml:space="preserve"> January 2021).</w:t>
      </w:r>
    </w:p>
    <w:p w14:paraId="757B6FE1" w14:textId="77777777" w:rsidR="004C50E6" w:rsidRPr="00A41D33" w:rsidRDefault="004C50E6" w:rsidP="004C50E6">
      <w:pPr>
        <w:rPr>
          <w:rFonts w:ascii="Arial" w:hAnsi="Arial" w:cs="Arial"/>
          <w:sz w:val="24"/>
          <w:szCs w:val="24"/>
        </w:rPr>
      </w:pPr>
      <w:r>
        <w:rPr>
          <w:rFonts w:ascii="Arial" w:hAnsi="Arial" w:cs="Arial"/>
          <w:sz w:val="24"/>
          <w:szCs w:val="24"/>
        </w:rPr>
        <w:t xml:space="preserve">Sage Publications (No date) </w:t>
      </w:r>
      <w:r>
        <w:rPr>
          <w:rFonts w:ascii="Arial" w:hAnsi="Arial" w:cs="Arial"/>
          <w:i/>
          <w:iCs/>
          <w:sz w:val="24"/>
          <w:szCs w:val="24"/>
        </w:rPr>
        <w:t xml:space="preserve">Observation and assessment, </w:t>
      </w:r>
      <w:r>
        <w:rPr>
          <w:rFonts w:ascii="Arial" w:hAnsi="Arial" w:cs="Arial"/>
          <w:sz w:val="24"/>
          <w:szCs w:val="24"/>
        </w:rPr>
        <w:t xml:space="preserve">Available at: </w:t>
      </w:r>
      <w:hyperlink r:id="rId29" w:history="1">
        <w:r w:rsidRPr="007152C5">
          <w:rPr>
            <w:rStyle w:val="Hyperlink"/>
            <w:rFonts w:ascii="Arial" w:hAnsi="Arial" w:cs="Arial"/>
            <w:sz w:val="24"/>
            <w:szCs w:val="24"/>
          </w:rPr>
          <w:t>https://www.sagepub.com/sites/default/files/upm-binaries/9656_022816Ch5.pdf</w:t>
        </w:r>
      </w:hyperlink>
      <w:r>
        <w:rPr>
          <w:rStyle w:val="Hyperlink"/>
          <w:rFonts w:ascii="Arial" w:hAnsi="Arial" w:cs="Arial"/>
          <w:sz w:val="24"/>
          <w:szCs w:val="24"/>
        </w:rPr>
        <w:t xml:space="preserve">, (accessed </w:t>
      </w:r>
      <w:proofErr w:type="gramStart"/>
      <w:r>
        <w:rPr>
          <w:rStyle w:val="Hyperlink"/>
          <w:rFonts w:ascii="Arial" w:hAnsi="Arial" w:cs="Arial"/>
          <w:sz w:val="24"/>
          <w:szCs w:val="24"/>
        </w:rPr>
        <w:t>on:</w:t>
      </w:r>
      <w:proofErr w:type="gramEnd"/>
      <w:r>
        <w:rPr>
          <w:rStyle w:val="Hyperlink"/>
          <w:rFonts w:ascii="Arial" w:hAnsi="Arial" w:cs="Arial"/>
          <w:sz w:val="24"/>
          <w:szCs w:val="24"/>
        </w:rPr>
        <w:t xml:space="preserve"> 15</w:t>
      </w:r>
      <w:r w:rsidRPr="00675CE9">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1B7FF5D0" w14:textId="77777777" w:rsidR="004C50E6" w:rsidRPr="009476BE" w:rsidRDefault="004C50E6" w:rsidP="004C50E6">
      <w:pPr>
        <w:rPr>
          <w:rFonts w:ascii="Arial" w:hAnsi="Arial" w:cs="Arial"/>
          <w:sz w:val="24"/>
          <w:szCs w:val="24"/>
        </w:rPr>
      </w:pPr>
      <w:r>
        <w:rPr>
          <w:rFonts w:ascii="Arial" w:hAnsi="Arial" w:cs="Arial"/>
          <w:sz w:val="24"/>
          <w:szCs w:val="24"/>
        </w:rPr>
        <w:t>Scholar Base (2015) W</w:t>
      </w:r>
      <w:r>
        <w:rPr>
          <w:rFonts w:ascii="Arial" w:hAnsi="Arial" w:cs="Arial"/>
          <w:i/>
          <w:iCs/>
          <w:sz w:val="24"/>
          <w:szCs w:val="24"/>
        </w:rPr>
        <w:t>hy role playing is important for a child’s holistic development,</w:t>
      </w:r>
      <w:r>
        <w:rPr>
          <w:rFonts w:ascii="Arial" w:hAnsi="Arial" w:cs="Arial"/>
          <w:sz w:val="24"/>
          <w:szCs w:val="24"/>
        </w:rPr>
        <w:t xml:space="preserve"> available at:</w:t>
      </w:r>
      <w:r>
        <w:rPr>
          <w:rFonts w:ascii="Arial" w:hAnsi="Arial" w:cs="Arial"/>
          <w:i/>
          <w:iCs/>
          <w:sz w:val="24"/>
          <w:szCs w:val="24"/>
        </w:rPr>
        <w:t xml:space="preserve"> </w:t>
      </w:r>
      <w:hyperlink r:id="rId30" w:history="1">
        <w:r w:rsidRPr="007152C5">
          <w:rPr>
            <w:rStyle w:val="Hyperlink"/>
            <w:rFonts w:ascii="Arial" w:hAnsi="Arial" w:cs="Arial"/>
            <w:sz w:val="24"/>
            <w:szCs w:val="24"/>
          </w:rPr>
          <w:t>http://scholar-base.com/why-role-playing-is-important-for-a-childs-holistic-development/#:~:text=Role%2Dplay%20stimulates%20the%20children%27s,their%20self%2Desteem%20and%20confidence.</w:t>
        </w:r>
      </w:hyperlink>
      <w:r>
        <w:rPr>
          <w:rFonts w:ascii="Arial" w:hAnsi="Arial" w:cs="Arial"/>
          <w:sz w:val="24"/>
          <w:szCs w:val="24"/>
        </w:rPr>
        <w:t>, (accessed on: 12</w:t>
      </w:r>
      <w:r w:rsidRPr="009B3CD7">
        <w:rPr>
          <w:rFonts w:ascii="Arial" w:hAnsi="Arial" w:cs="Arial"/>
          <w:sz w:val="24"/>
          <w:szCs w:val="24"/>
          <w:vertAlign w:val="superscript"/>
        </w:rPr>
        <w:t>th</w:t>
      </w:r>
      <w:r>
        <w:rPr>
          <w:rFonts w:ascii="Arial" w:hAnsi="Arial" w:cs="Arial"/>
          <w:sz w:val="24"/>
          <w:szCs w:val="24"/>
        </w:rPr>
        <w:t xml:space="preserve"> December 2020).</w:t>
      </w:r>
    </w:p>
    <w:p w14:paraId="1705F5C5" w14:textId="77777777" w:rsidR="004C50E6" w:rsidRPr="005E73C5" w:rsidRDefault="004C50E6" w:rsidP="004C50E6">
      <w:pPr>
        <w:rPr>
          <w:rFonts w:ascii="Arial" w:hAnsi="Arial" w:cs="Arial"/>
          <w:sz w:val="24"/>
          <w:szCs w:val="24"/>
        </w:rPr>
      </w:pPr>
      <w:r>
        <w:rPr>
          <w:rFonts w:ascii="Arial" w:hAnsi="Arial" w:cs="Arial"/>
          <w:sz w:val="24"/>
          <w:szCs w:val="24"/>
        </w:rPr>
        <w:t xml:space="preserve">SK (No date) </w:t>
      </w:r>
      <w:r>
        <w:rPr>
          <w:rFonts w:ascii="Arial" w:hAnsi="Arial" w:cs="Arial"/>
          <w:i/>
          <w:iCs/>
          <w:sz w:val="24"/>
          <w:szCs w:val="24"/>
        </w:rPr>
        <w:t xml:space="preserve">Jean Piaget- Intellectual development, </w:t>
      </w:r>
      <w:r>
        <w:rPr>
          <w:rFonts w:ascii="Arial" w:hAnsi="Arial" w:cs="Arial"/>
          <w:sz w:val="24"/>
          <w:szCs w:val="24"/>
        </w:rPr>
        <w:t xml:space="preserve">Available at: </w:t>
      </w:r>
      <w:hyperlink r:id="rId31" w:history="1">
        <w:r w:rsidRPr="007152C5">
          <w:rPr>
            <w:rStyle w:val="Hyperlink"/>
            <w:rFonts w:ascii="Arial" w:hAnsi="Arial" w:cs="Arial"/>
            <w:sz w:val="24"/>
            <w:szCs w:val="24"/>
          </w:rPr>
          <w:t>https://www.sk.com.br/sk-piage.html</w:t>
        </w:r>
      </w:hyperlink>
      <w:r>
        <w:rPr>
          <w:rStyle w:val="Hyperlink"/>
          <w:rFonts w:ascii="Arial" w:hAnsi="Arial" w:cs="Arial"/>
          <w:sz w:val="24"/>
          <w:szCs w:val="24"/>
        </w:rPr>
        <w:t xml:space="preserve">, (accessed </w:t>
      </w:r>
      <w:proofErr w:type="gramStart"/>
      <w:r>
        <w:rPr>
          <w:rStyle w:val="Hyperlink"/>
          <w:rFonts w:ascii="Arial" w:hAnsi="Arial" w:cs="Arial"/>
          <w:sz w:val="24"/>
          <w:szCs w:val="24"/>
        </w:rPr>
        <w:t>on:</w:t>
      </w:r>
      <w:proofErr w:type="gramEnd"/>
      <w:r>
        <w:rPr>
          <w:rStyle w:val="Hyperlink"/>
          <w:rFonts w:ascii="Arial" w:hAnsi="Arial" w:cs="Arial"/>
          <w:sz w:val="24"/>
          <w:szCs w:val="24"/>
        </w:rPr>
        <w:t>12</w:t>
      </w:r>
      <w:r w:rsidRPr="005E73C5">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5AB24BCD" w14:textId="77777777" w:rsidR="004C50E6" w:rsidRPr="008757AC" w:rsidRDefault="004C50E6" w:rsidP="004C50E6">
      <w:pPr>
        <w:rPr>
          <w:rFonts w:ascii="Arial" w:hAnsi="Arial" w:cs="Arial"/>
          <w:sz w:val="24"/>
          <w:szCs w:val="24"/>
        </w:rPr>
      </w:pPr>
      <w:r>
        <w:rPr>
          <w:rFonts w:ascii="Arial" w:hAnsi="Arial" w:cs="Arial"/>
          <w:sz w:val="24"/>
          <w:szCs w:val="24"/>
        </w:rPr>
        <w:lastRenderedPageBreak/>
        <w:t xml:space="preserve">Slide Share (2016) </w:t>
      </w:r>
      <w:r>
        <w:rPr>
          <w:rFonts w:ascii="Arial" w:hAnsi="Arial" w:cs="Arial"/>
          <w:i/>
          <w:iCs/>
          <w:sz w:val="24"/>
          <w:szCs w:val="24"/>
        </w:rPr>
        <w:t xml:space="preserve">Running record technique, </w:t>
      </w:r>
      <w:r>
        <w:rPr>
          <w:rFonts w:ascii="Arial" w:hAnsi="Arial" w:cs="Arial"/>
          <w:sz w:val="24"/>
          <w:szCs w:val="24"/>
        </w:rPr>
        <w:t xml:space="preserve">Available at: </w:t>
      </w:r>
      <w:hyperlink r:id="rId32" w:history="1">
        <w:r w:rsidRPr="007152C5">
          <w:rPr>
            <w:rStyle w:val="Hyperlink"/>
            <w:rFonts w:ascii="Arial" w:hAnsi="Arial" w:cs="Arial"/>
            <w:sz w:val="24"/>
            <w:szCs w:val="24"/>
          </w:rPr>
          <w:t>https://www.slideshare.net/edvin29/running-records-technique#:~:text=Disadvantages%20Running%20Records%20are%3A%20%E2%80%A2,year%E2%80%93%20to%20monitor%20reading%20progress.</w:t>
        </w:r>
      </w:hyperlink>
      <w:r>
        <w:rPr>
          <w:rStyle w:val="Hyperlink"/>
          <w:rFonts w:ascii="Arial" w:hAnsi="Arial" w:cs="Arial"/>
          <w:sz w:val="24"/>
          <w:szCs w:val="24"/>
        </w:rPr>
        <w:t>, (accessed on: 12</w:t>
      </w:r>
      <w:r w:rsidRPr="00101A57">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0512CB06" w14:textId="77777777" w:rsidR="004C50E6" w:rsidRPr="00322F9F" w:rsidRDefault="004C50E6" w:rsidP="004C50E6">
      <w:pPr>
        <w:rPr>
          <w:rFonts w:ascii="Arial" w:hAnsi="Arial" w:cs="Arial"/>
          <w:sz w:val="24"/>
          <w:szCs w:val="24"/>
        </w:rPr>
      </w:pPr>
      <w:r>
        <w:rPr>
          <w:rFonts w:ascii="Arial" w:hAnsi="Arial" w:cs="Arial"/>
          <w:sz w:val="24"/>
          <w:szCs w:val="24"/>
        </w:rPr>
        <w:t xml:space="preserve">Welsh Government (2008 a) </w:t>
      </w:r>
      <w:r>
        <w:rPr>
          <w:rFonts w:ascii="Arial" w:hAnsi="Arial" w:cs="Arial"/>
          <w:i/>
          <w:iCs/>
          <w:sz w:val="24"/>
          <w:szCs w:val="24"/>
        </w:rPr>
        <w:t xml:space="preserve"> Play/ active learning, </w:t>
      </w:r>
      <w:r>
        <w:rPr>
          <w:rFonts w:ascii="Arial" w:hAnsi="Arial" w:cs="Arial"/>
          <w:sz w:val="24"/>
          <w:szCs w:val="24"/>
        </w:rPr>
        <w:t xml:space="preserve">Available at: </w:t>
      </w:r>
      <w:hyperlink r:id="rId33" w:history="1">
        <w:r w:rsidRPr="007152C5">
          <w:rPr>
            <w:rStyle w:val="Hyperlink"/>
            <w:rFonts w:ascii="Arial" w:hAnsi="Arial" w:cs="Arial"/>
            <w:sz w:val="24"/>
            <w:szCs w:val="24"/>
          </w:rPr>
          <w:t>https://hwb.gov.wales/api/storage/52aae98d-65ed-4065-9222-1a7876e150de/play-active-learning-overview-for-3-to-7-year-olds.pdf</w:t>
        </w:r>
      </w:hyperlink>
      <w:r>
        <w:rPr>
          <w:rStyle w:val="Hyperlink"/>
          <w:rFonts w:ascii="Arial" w:hAnsi="Arial" w:cs="Arial"/>
          <w:sz w:val="24"/>
          <w:szCs w:val="24"/>
        </w:rPr>
        <w:t>, (accessed on: 13</w:t>
      </w:r>
      <w:r w:rsidRPr="00322F9F">
        <w:rPr>
          <w:rStyle w:val="Hyperlink"/>
          <w:rFonts w:ascii="Arial" w:hAnsi="Arial" w:cs="Arial"/>
          <w:sz w:val="24"/>
          <w:szCs w:val="24"/>
          <w:vertAlign w:val="superscript"/>
        </w:rPr>
        <w:t>th</w:t>
      </w:r>
      <w:r>
        <w:rPr>
          <w:rStyle w:val="Hyperlink"/>
          <w:rFonts w:ascii="Arial" w:hAnsi="Arial" w:cs="Arial"/>
          <w:sz w:val="24"/>
          <w:szCs w:val="24"/>
        </w:rPr>
        <w:t xml:space="preserve"> January 2021).</w:t>
      </w:r>
    </w:p>
    <w:p w14:paraId="3D034699" w14:textId="77777777" w:rsidR="004C50E6" w:rsidRPr="005E3D73" w:rsidRDefault="004C50E6" w:rsidP="004C50E6">
      <w:pPr>
        <w:rPr>
          <w:rFonts w:ascii="Arial" w:hAnsi="Arial" w:cs="Arial"/>
          <w:sz w:val="24"/>
          <w:szCs w:val="24"/>
        </w:rPr>
      </w:pPr>
      <w:r>
        <w:rPr>
          <w:rFonts w:ascii="Arial" w:hAnsi="Arial" w:cs="Arial"/>
          <w:sz w:val="24"/>
          <w:szCs w:val="24"/>
        </w:rPr>
        <w:t xml:space="preserve">Welsh Government (2018 b) </w:t>
      </w:r>
      <w:r>
        <w:rPr>
          <w:rFonts w:ascii="Arial" w:hAnsi="Arial" w:cs="Arial"/>
          <w:i/>
          <w:iCs/>
          <w:sz w:val="24"/>
          <w:szCs w:val="24"/>
        </w:rPr>
        <w:t xml:space="preserve">How is my child doing in the Foundation Phase, </w:t>
      </w:r>
      <w:r>
        <w:rPr>
          <w:rFonts w:ascii="Arial" w:hAnsi="Arial" w:cs="Arial"/>
          <w:sz w:val="24"/>
          <w:szCs w:val="24"/>
        </w:rPr>
        <w:t xml:space="preserve">Available at: </w:t>
      </w:r>
      <w:hyperlink r:id="rId34" w:history="1">
        <w:r w:rsidRPr="007152C5">
          <w:rPr>
            <w:rStyle w:val="Hyperlink"/>
            <w:rFonts w:ascii="Arial" w:hAnsi="Arial" w:cs="Arial"/>
            <w:sz w:val="24"/>
            <w:szCs w:val="24"/>
          </w:rPr>
          <w:t>https://gov.wales/sites/default/files/publications/2018-06/how-is-my-child-doing-in-the-foundation-phase-a-guide-for-parents-and-carers.pdf</w:t>
        </w:r>
      </w:hyperlink>
      <w:r>
        <w:rPr>
          <w:rStyle w:val="Hyperlink"/>
          <w:rFonts w:ascii="Arial" w:hAnsi="Arial" w:cs="Arial"/>
          <w:sz w:val="24"/>
          <w:szCs w:val="24"/>
        </w:rPr>
        <w:t>, (accessed on:3</w:t>
      </w:r>
      <w:r w:rsidRPr="009278B6">
        <w:rPr>
          <w:rStyle w:val="Hyperlink"/>
          <w:rFonts w:ascii="Arial" w:hAnsi="Arial" w:cs="Arial"/>
          <w:sz w:val="24"/>
          <w:szCs w:val="24"/>
          <w:vertAlign w:val="superscript"/>
        </w:rPr>
        <w:t>rd</w:t>
      </w:r>
      <w:r>
        <w:rPr>
          <w:rStyle w:val="Hyperlink"/>
          <w:rFonts w:ascii="Arial" w:hAnsi="Arial" w:cs="Arial"/>
          <w:sz w:val="24"/>
          <w:szCs w:val="24"/>
        </w:rPr>
        <w:t xml:space="preserve"> January 2021).</w:t>
      </w:r>
    </w:p>
    <w:p w14:paraId="41B835DF" w14:textId="77777777" w:rsidR="004C50E6" w:rsidRPr="009476BE" w:rsidRDefault="004C50E6" w:rsidP="004C50E6">
      <w:pPr>
        <w:rPr>
          <w:rFonts w:ascii="Arial" w:hAnsi="Arial" w:cs="Arial"/>
          <w:sz w:val="24"/>
          <w:szCs w:val="24"/>
        </w:rPr>
      </w:pPr>
      <w:r>
        <w:rPr>
          <w:rFonts w:ascii="Arial" w:hAnsi="Arial" w:cs="Arial"/>
          <w:sz w:val="24"/>
          <w:szCs w:val="24"/>
        </w:rPr>
        <w:t xml:space="preserve">Welsh Government (2020 c) </w:t>
      </w:r>
      <w:r>
        <w:rPr>
          <w:rFonts w:ascii="Arial" w:hAnsi="Arial" w:cs="Arial"/>
          <w:i/>
          <w:iCs/>
          <w:sz w:val="24"/>
          <w:szCs w:val="24"/>
        </w:rPr>
        <w:t xml:space="preserve">Curriculum for Wales, </w:t>
      </w:r>
      <w:r>
        <w:rPr>
          <w:rFonts w:ascii="Arial" w:hAnsi="Arial" w:cs="Arial"/>
          <w:sz w:val="24"/>
          <w:szCs w:val="24"/>
        </w:rPr>
        <w:t xml:space="preserve">Available at: </w:t>
      </w:r>
      <w:hyperlink r:id="rId35" w:history="1">
        <w:r w:rsidRPr="007152C5">
          <w:rPr>
            <w:rStyle w:val="Hyperlink"/>
            <w:rFonts w:ascii="Arial" w:hAnsi="Arial" w:cs="Arial"/>
            <w:sz w:val="24"/>
            <w:szCs w:val="24"/>
          </w:rPr>
          <w:t>https://hwb.gov.wales/curriculum-for-wales/supporting-learner-progression-assessment-guidance</w:t>
        </w:r>
      </w:hyperlink>
      <w:r>
        <w:rPr>
          <w:rFonts w:ascii="Arial" w:hAnsi="Arial" w:cs="Arial"/>
          <w:sz w:val="24"/>
          <w:szCs w:val="24"/>
        </w:rPr>
        <w:t>, (accessed on: 15</w:t>
      </w:r>
      <w:r w:rsidRPr="007106BB">
        <w:rPr>
          <w:rFonts w:ascii="Arial" w:hAnsi="Arial" w:cs="Arial"/>
          <w:sz w:val="24"/>
          <w:szCs w:val="24"/>
          <w:vertAlign w:val="superscript"/>
        </w:rPr>
        <w:t>th</w:t>
      </w:r>
      <w:r>
        <w:rPr>
          <w:rFonts w:ascii="Arial" w:hAnsi="Arial" w:cs="Arial"/>
          <w:sz w:val="24"/>
          <w:szCs w:val="24"/>
        </w:rPr>
        <w:t xml:space="preserve"> January 2021).</w:t>
      </w:r>
    </w:p>
    <w:p w14:paraId="52F78121" w14:textId="77777777" w:rsidR="004C50E6" w:rsidRPr="004F52D4" w:rsidRDefault="004C50E6" w:rsidP="004C50E6">
      <w:pPr>
        <w:rPr>
          <w:rFonts w:ascii="Arial" w:hAnsi="Arial" w:cs="Arial"/>
          <w:sz w:val="24"/>
          <w:szCs w:val="24"/>
        </w:rPr>
      </w:pPr>
      <w:r>
        <w:rPr>
          <w:rFonts w:ascii="Arial" w:hAnsi="Arial" w:cs="Arial"/>
          <w:sz w:val="24"/>
          <w:szCs w:val="24"/>
        </w:rPr>
        <w:t xml:space="preserve">Welsh Government (2020 d) </w:t>
      </w:r>
      <w:r>
        <w:rPr>
          <w:rFonts w:ascii="Arial" w:hAnsi="Arial" w:cs="Arial"/>
          <w:i/>
          <w:iCs/>
          <w:sz w:val="24"/>
          <w:szCs w:val="24"/>
        </w:rPr>
        <w:t xml:space="preserve">Curriculum for Wales: Overview, </w:t>
      </w:r>
      <w:r>
        <w:rPr>
          <w:rFonts w:ascii="Arial" w:hAnsi="Arial" w:cs="Arial"/>
          <w:sz w:val="24"/>
          <w:szCs w:val="24"/>
        </w:rPr>
        <w:t xml:space="preserve">Available at: </w:t>
      </w:r>
      <w:hyperlink r:id="rId36" w:history="1">
        <w:r w:rsidRPr="007152C5">
          <w:rPr>
            <w:rStyle w:val="Hyperlink"/>
            <w:rFonts w:ascii="Arial" w:hAnsi="Arial" w:cs="Arial"/>
            <w:sz w:val="24"/>
            <w:szCs w:val="24"/>
          </w:rPr>
          <w:t>https://gov.wales/curriculum-wales-overview</w:t>
        </w:r>
      </w:hyperlink>
      <w:r>
        <w:rPr>
          <w:rStyle w:val="Hyperlink"/>
          <w:rFonts w:ascii="Arial" w:hAnsi="Arial" w:cs="Arial"/>
          <w:sz w:val="24"/>
          <w:szCs w:val="24"/>
        </w:rPr>
        <w:t>, (accessed on:17</w:t>
      </w:r>
      <w:r w:rsidRPr="00F94091">
        <w:rPr>
          <w:rStyle w:val="Hyperlink"/>
          <w:rFonts w:ascii="Arial" w:hAnsi="Arial" w:cs="Arial"/>
          <w:sz w:val="24"/>
          <w:szCs w:val="24"/>
          <w:vertAlign w:val="superscript"/>
        </w:rPr>
        <w:t>th</w:t>
      </w:r>
      <w:r>
        <w:rPr>
          <w:rStyle w:val="Hyperlink"/>
          <w:rFonts w:ascii="Arial" w:hAnsi="Arial" w:cs="Arial"/>
          <w:sz w:val="24"/>
          <w:szCs w:val="24"/>
        </w:rPr>
        <w:t xml:space="preserve"> December 2020).</w:t>
      </w:r>
    </w:p>
    <w:p w14:paraId="7C21B603" w14:textId="77777777" w:rsidR="004C50E6" w:rsidRPr="00ED09B2" w:rsidRDefault="004C50E6" w:rsidP="004C50E6">
      <w:pPr>
        <w:rPr>
          <w:rFonts w:ascii="Arial" w:hAnsi="Arial" w:cs="Arial"/>
          <w:sz w:val="24"/>
          <w:szCs w:val="24"/>
        </w:rPr>
      </w:pPr>
      <w:r>
        <w:rPr>
          <w:rFonts w:ascii="Arial" w:hAnsi="Arial" w:cs="Arial"/>
          <w:sz w:val="24"/>
          <w:szCs w:val="24"/>
        </w:rPr>
        <w:t xml:space="preserve">Welsh Government (No date e) </w:t>
      </w:r>
      <w:r>
        <w:rPr>
          <w:rFonts w:ascii="Arial" w:hAnsi="Arial" w:cs="Arial"/>
          <w:i/>
          <w:iCs/>
          <w:sz w:val="24"/>
          <w:szCs w:val="24"/>
        </w:rPr>
        <w:t xml:space="preserve">Make time to listen, talk and play, </w:t>
      </w:r>
      <w:r w:rsidRPr="00361D60">
        <w:rPr>
          <w:rFonts w:ascii="Arial" w:hAnsi="Arial" w:cs="Arial"/>
          <w:sz w:val="24"/>
          <w:szCs w:val="24"/>
        </w:rPr>
        <w:t>Available at:</w:t>
      </w:r>
      <w:r>
        <w:rPr>
          <w:rFonts w:ascii="Arial" w:hAnsi="Arial" w:cs="Arial"/>
          <w:sz w:val="24"/>
          <w:szCs w:val="24"/>
        </w:rPr>
        <w:t xml:space="preserve"> </w:t>
      </w:r>
      <w:r w:rsidRPr="00361D60">
        <w:rPr>
          <w:rFonts w:ascii="Arial" w:hAnsi="Arial" w:cs="Arial"/>
          <w:sz w:val="24"/>
          <w:szCs w:val="24"/>
        </w:rPr>
        <w:t xml:space="preserve"> </w:t>
      </w:r>
      <w:hyperlink r:id="rId37" w:history="1">
        <w:r w:rsidRPr="00361D60">
          <w:rPr>
            <w:rStyle w:val="Hyperlink"/>
            <w:rFonts w:ascii="Arial" w:hAnsi="Arial" w:cs="Arial"/>
            <w:sz w:val="24"/>
            <w:szCs w:val="24"/>
          </w:rPr>
          <w:t>https://gov.wales/parenting-give-it-time/guidance-and-advice/parenting-tips/tips-for-guiding-childrens-behaviour/make-time-to-listen?gclid=EAIaIQobChMIv_Gy3pab7gIVCuztCh33nAU-EAAYASAAEgJYMvD_BwE</w:t>
        </w:r>
      </w:hyperlink>
      <w:r>
        <w:rPr>
          <w:rFonts w:ascii="Arial" w:hAnsi="Arial" w:cs="Arial"/>
          <w:sz w:val="24"/>
          <w:szCs w:val="24"/>
        </w:rPr>
        <w:t>, (accessed on 14</w:t>
      </w:r>
      <w:r w:rsidRPr="001519FF">
        <w:rPr>
          <w:rFonts w:ascii="Arial" w:hAnsi="Arial" w:cs="Arial"/>
          <w:sz w:val="24"/>
          <w:szCs w:val="24"/>
          <w:vertAlign w:val="superscript"/>
        </w:rPr>
        <w:t>th</w:t>
      </w:r>
      <w:r>
        <w:rPr>
          <w:rFonts w:ascii="Arial" w:hAnsi="Arial" w:cs="Arial"/>
          <w:sz w:val="24"/>
          <w:szCs w:val="24"/>
        </w:rPr>
        <w:t xml:space="preserve"> January 2021).</w:t>
      </w:r>
      <w:r w:rsidRPr="00361D60">
        <w:rPr>
          <w:rFonts w:ascii="Arial" w:hAnsi="Arial" w:cs="Arial"/>
          <w:sz w:val="24"/>
          <w:szCs w:val="24"/>
        </w:rPr>
        <w:t xml:space="preserve"> </w:t>
      </w:r>
    </w:p>
    <w:p w14:paraId="4368235C" w14:textId="77777777" w:rsidR="004C50E6" w:rsidRPr="00EB44E7" w:rsidRDefault="004C50E6" w:rsidP="0032091B">
      <w:pPr>
        <w:spacing w:after="0" w:line="360" w:lineRule="auto"/>
        <w:jc w:val="both"/>
        <w:rPr>
          <w:rFonts w:ascii="Arial" w:hAnsi="Arial" w:cs="Arial"/>
          <w:sz w:val="24"/>
          <w:szCs w:val="24"/>
        </w:rPr>
      </w:pPr>
    </w:p>
    <w:sectPr w:rsidR="004C50E6" w:rsidRPr="00EB44E7">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5A4FF6" w14:textId="77777777" w:rsidR="00B777D5" w:rsidRDefault="00B777D5" w:rsidP="00CF13B0">
      <w:pPr>
        <w:spacing w:after="0" w:line="240" w:lineRule="auto"/>
      </w:pPr>
      <w:r>
        <w:separator/>
      </w:r>
    </w:p>
  </w:endnote>
  <w:endnote w:type="continuationSeparator" w:id="0">
    <w:p w14:paraId="70022B00" w14:textId="77777777" w:rsidR="00B777D5" w:rsidRDefault="00B777D5" w:rsidP="00CF13B0">
      <w:pPr>
        <w:spacing w:after="0" w:line="240" w:lineRule="auto"/>
      </w:pPr>
      <w:r>
        <w:continuationSeparator/>
      </w:r>
    </w:p>
  </w:endnote>
  <w:endnote w:type="continuationNotice" w:id="1">
    <w:p w14:paraId="7D76FD40" w14:textId="77777777" w:rsidR="00B777D5" w:rsidRDefault="00B777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8489907"/>
      <w:docPartObj>
        <w:docPartGallery w:val="Page Numbers (Bottom of Page)"/>
        <w:docPartUnique/>
      </w:docPartObj>
    </w:sdtPr>
    <w:sdtEndPr>
      <w:rPr>
        <w:noProof/>
      </w:rPr>
    </w:sdtEndPr>
    <w:sdtContent>
      <w:p w14:paraId="4533E174" w14:textId="7646AA24" w:rsidR="001B2B6F" w:rsidRDefault="001B2B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6AC319" w14:textId="77777777" w:rsidR="001B2B6F" w:rsidRDefault="001B2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C7988D" w14:textId="77777777" w:rsidR="00B777D5" w:rsidRDefault="00B777D5" w:rsidP="00CF13B0">
      <w:pPr>
        <w:spacing w:after="0" w:line="240" w:lineRule="auto"/>
      </w:pPr>
      <w:r>
        <w:separator/>
      </w:r>
    </w:p>
  </w:footnote>
  <w:footnote w:type="continuationSeparator" w:id="0">
    <w:p w14:paraId="59B01988" w14:textId="77777777" w:rsidR="00B777D5" w:rsidRDefault="00B777D5" w:rsidP="00CF13B0">
      <w:pPr>
        <w:spacing w:after="0" w:line="240" w:lineRule="auto"/>
      </w:pPr>
      <w:r>
        <w:continuationSeparator/>
      </w:r>
    </w:p>
  </w:footnote>
  <w:footnote w:type="continuationNotice" w:id="1">
    <w:p w14:paraId="79233A58" w14:textId="77777777" w:rsidR="00B777D5" w:rsidRDefault="00B777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9FC7E" w14:textId="418ED973" w:rsidR="00022BB0" w:rsidRDefault="00022BB0">
    <w:pPr>
      <w:pStyle w:val="Header"/>
    </w:pPr>
    <w:r>
      <w:t>Molly Scanlan</w:t>
    </w:r>
    <w:r>
      <w:ptab w:relativeTo="margin" w:alignment="center" w:leader="none"/>
    </w:r>
    <w:r>
      <w:t>EAEE4004</w:t>
    </w:r>
    <w:r>
      <w:ptab w:relativeTo="margin" w:alignment="right" w:leader="none"/>
    </w:r>
    <w:r>
      <w:t>2011582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D7A"/>
    <w:rsid w:val="00005ADB"/>
    <w:rsid w:val="00015CB6"/>
    <w:rsid w:val="00022BB0"/>
    <w:rsid w:val="0003085C"/>
    <w:rsid w:val="00035018"/>
    <w:rsid w:val="000400F0"/>
    <w:rsid w:val="00043BEE"/>
    <w:rsid w:val="000472AC"/>
    <w:rsid w:val="00053EC5"/>
    <w:rsid w:val="00061309"/>
    <w:rsid w:val="0006226E"/>
    <w:rsid w:val="00074E1B"/>
    <w:rsid w:val="00077540"/>
    <w:rsid w:val="00097637"/>
    <w:rsid w:val="000A6198"/>
    <w:rsid w:val="000D07AA"/>
    <w:rsid w:val="000D1806"/>
    <w:rsid w:val="000D533B"/>
    <w:rsid w:val="000E51DE"/>
    <w:rsid w:val="000F411F"/>
    <w:rsid w:val="000F64FC"/>
    <w:rsid w:val="00127B32"/>
    <w:rsid w:val="001B2B6F"/>
    <w:rsid w:val="0020118E"/>
    <w:rsid w:val="0022488D"/>
    <w:rsid w:val="0027258A"/>
    <w:rsid w:val="00275A3D"/>
    <w:rsid w:val="00283FCE"/>
    <w:rsid w:val="002904E9"/>
    <w:rsid w:val="00295763"/>
    <w:rsid w:val="002E29B3"/>
    <w:rsid w:val="0032091B"/>
    <w:rsid w:val="00343EBC"/>
    <w:rsid w:val="0034645C"/>
    <w:rsid w:val="0034684A"/>
    <w:rsid w:val="00366E3F"/>
    <w:rsid w:val="00392847"/>
    <w:rsid w:val="003A63E4"/>
    <w:rsid w:val="003D4088"/>
    <w:rsid w:val="00430238"/>
    <w:rsid w:val="004302ED"/>
    <w:rsid w:val="00435A7B"/>
    <w:rsid w:val="00456E0D"/>
    <w:rsid w:val="004B2526"/>
    <w:rsid w:val="004C4B31"/>
    <w:rsid w:val="004C50E6"/>
    <w:rsid w:val="004D3834"/>
    <w:rsid w:val="004F5168"/>
    <w:rsid w:val="0051125C"/>
    <w:rsid w:val="005313D6"/>
    <w:rsid w:val="005846ED"/>
    <w:rsid w:val="00584DCA"/>
    <w:rsid w:val="00591D7A"/>
    <w:rsid w:val="005C7FB9"/>
    <w:rsid w:val="005D3D95"/>
    <w:rsid w:val="00605250"/>
    <w:rsid w:val="0061595D"/>
    <w:rsid w:val="00617C2E"/>
    <w:rsid w:val="00617C52"/>
    <w:rsid w:val="00625763"/>
    <w:rsid w:val="00634302"/>
    <w:rsid w:val="006549AA"/>
    <w:rsid w:val="0065667F"/>
    <w:rsid w:val="006B4CD0"/>
    <w:rsid w:val="006C4704"/>
    <w:rsid w:val="006C499D"/>
    <w:rsid w:val="00705E35"/>
    <w:rsid w:val="007218F3"/>
    <w:rsid w:val="00731775"/>
    <w:rsid w:val="00762AEB"/>
    <w:rsid w:val="007B3A7A"/>
    <w:rsid w:val="007D1B83"/>
    <w:rsid w:val="00813EAB"/>
    <w:rsid w:val="00823A3E"/>
    <w:rsid w:val="008474C8"/>
    <w:rsid w:val="00850B4B"/>
    <w:rsid w:val="00863068"/>
    <w:rsid w:val="008642BF"/>
    <w:rsid w:val="00866A5B"/>
    <w:rsid w:val="00866DC6"/>
    <w:rsid w:val="008727B8"/>
    <w:rsid w:val="00877767"/>
    <w:rsid w:val="008819DB"/>
    <w:rsid w:val="008824A8"/>
    <w:rsid w:val="008B3D2A"/>
    <w:rsid w:val="008F4C35"/>
    <w:rsid w:val="00910B74"/>
    <w:rsid w:val="009210B2"/>
    <w:rsid w:val="00930573"/>
    <w:rsid w:val="00932A82"/>
    <w:rsid w:val="00943F4D"/>
    <w:rsid w:val="00960AA0"/>
    <w:rsid w:val="0097100B"/>
    <w:rsid w:val="00994CC2"/>
    <w:rsid w:val="009A3F32"/>
    <w:rsid w:val="009B79B1"/>
    <w:rsid w:val="009B7C1D"/>
    <w:rsid w:val="009C5F5F"/>
    <w:rsid w:val="009D2252"/>
    <w:rsid w:val="009E6F09"/>
    <w:rsid w:val="009F27FD"/>
    <w:rsid w:val="00A04A54"/>
    <w:rsid w:val="00A20918"/>
    <w:rsid w:val="00A20BF1"/>
    <w:rsid w:val="00A300C6"/>
    <w:rsid w:val="00A3050B"/>
    <w:rsid w:val="00A6484B"/>
    <w:rsid w:val="00A72F21"/>
    <w:rsid w:val="00A8282C"/>
    <w:rsid w:val="00AA4ADF"/>
    <w:rsid w:val="00AF27AA"/>
    <w:rsid w:val="00AF5629"/>
    <w:rsid w:val="00AF7343"/>
    <w:rsid w:val="00B6478A"/>
    <w:rsid w:val="00B679C2"/>
    <w:rsid w:val="00B73109"/>
    <w:rsid w:val="00B777D5"/>
    <w:rsid w:val="00B848A9"/>
    <w:rsid w:val="00B921D7"/>
    <w:rsid w:val="00BA45F1"/>
    <w:rsid w:val="00BC1AD3"/>
    <w:rsid w:val="00BC6EAD"/>
    <w:rsid w:val="00BD368C"/>
    <w:rsid w:val="00C032F1"/>
    <w:rsid w:val="00C16FAF"/>
    <w:rsid w:val="00C56D0A"/>
    <w:rsid w:val="00C75663"/>
    <w:rsid w:val="00C92092"/>
    <w:rsid w:val="00CB1E2B"/>
    <w:rsid w:val="00CC0845"/>
    <w:rsid w:val="00CD277F"/>
    <w:rsid w:val="00CD3D04"/>
    <w:rsid w:val="00CD749B"/>
    <w:rsid w:val="00CE2F3F"/>
    <w:rsid w:val="00CE331F"/>
    <w:rsid w:val="00CE6D1D"/>
    <w:rsid w:val="00CF0535"/>
    <w:rsid w:val="00CF13B0"/>
    <w:rsid w:val="00D02C90"/>
    <w:rsid w:val="00D21927"/>
    <w:rsid w:val="00D30BB3"/>
    <w:rsid w:val="00D6095A"/>
    <w:rsid w:val="00D96AD0"/>
    <w:rsid w:val="00DA51C6"/>
    <w:rsid w:val="00DB5F28"/>
    <w:rsid w:val="00DF1CED"/>
    <w:rsid w:val="00E03818"/>
    <w:rsid w:val="00E44781"/>
    <w:rsid w:val="00E71731"/>
    <w:rsid w:val="00E8764B"/>
    <w:rsid w:val="00E9508E"/>
    <w:rsid w:val="00EB44E7"/>
    <w:rsid w:val="00ED01E8"/>
    <w:rsid w:val="00ED1DF2"/>
    <w:rsid w:val="00F25E2E"/>
    <w:rsid w:val="00F3054E"/>
    <w:rsid w:val="00F33B2D"/>
    <w:rsid w:val="00F63CB9"/>
    <w:rsid w:val="00FA1F25"/>
    <w:rsid w:val="00FC4B59"/>
    <w:rsid w:val="00FE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01F1C"/>
  <w15:chartTrackingRefBased/>
  <w15:docId w15:val="{54F69274-B5D2-4546-903A-C5D74B812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3B0"/>
  </w:style>
  <w:style w:type="paragraph" w:styleId="Footer">
    <w:name w:val="footer"/>
    <w:basedOn w:val="Normal"/>
    <w:link w:val="FooterChar"/>
    <w:uiPriority w:val="99"/>
    <w:unhideWhenUsed/>
    <w:rsid w:val="00CF1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3B0"/>
  </w:style>
  <w:style w:type="character" w:styleId="Hyperlink">
    <w:name w:val="Hyperlink"/>
    <w:basedOn w:val="DefaultParagraphFont"/>
    <w:uiPriority w:val="99"/>
    <w:unhideWhenUsed/>
    <w:rsid w:val="004C5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rstdiscoverers.co.uk/the-science-of-childcare-social-emotional-development/" TargetMode="External"/><Relationship Id="rId18" Type="http://schemas.openxmlformats.org/officeDocument/2006/relationships/hyperlink" Target="https://literacypages.wordpress.com/2017/09/07/why-are-running-records-important/" TargetMode="External"/><Relationship Id="rId26" Type="http://schemas.openxmlformats.org/officeDocument/2006/relationships/hyperlink" Target="https://www.playwales.org.uk/eng/richplayenvironment" TargetMode="External"/><Relationship Id="rId39" Type="http://schemas.openxmlformats.org/officeDocument/2006/relationships/footer" Target="footer1.xml"/><Relationship Id="rId21" Type="http://schemas.openxmlformats.org/officeDocument/2006/relationships/hyperlink" Target="http://www.nature-play.co.uk/blog/the-adult-role-in-child-led-play-how-to-become-a-learning-ally#" TargetMode="External"/><Relationship Id="rId34" Type="http://schemas.openxmlformats.org/officeDocument/2006/relationships/hyperlink" Target="https://gov.wales/sites/default/files/publications/2018-06/how-is-my-child-doing-in-the-foundation-phase-a-guide-for-parents-and-carers.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hse.gov.uk/entertainment/childrens-play-july-2012.pdf" TargetMode="External"/><Relationship Id="rId20" Type="http://schemas.openxmlformats.org/officeDocument/2006/relationships/hyperlink" Target="https://www.simplypsychology.org/vygotsky.html" TargetMode="External"/><Relationship Id="rId29" Type="http://schemas.openxmlformats.org/officeDocument/2006/relationships/hyperlink" Target="https://www.sagepub.com/sites/default/files/upm-binaries/9656_022816Ch5.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arly-education.org.uk/taking-risks-play" TargetMode="External"/><Relationship Id="rId24" Type="http://schemas.openxmlformats.org/officeDocument/2006/relationships/hyperlink" Target="https://socialsci.libretexts.org/Bookshelves/Early_Childhood_Education/Book%3A_Observation_and_Assessment_in_Early_Childhood_Education_(Peterson_and_Elam)/03%3A_Using_Observation_Methods_Tools_and_Techniques_to_Gather_Evidence/3.04%3A_A_Closer_Look_at_Observation_Methods_Tools_and_Techniques" TargetMode="External"/><Relationship Id="rId32" Type="http://schemas.openxmlformats.org/officeDocument/2006/relationships/hyperlink" Target="https://www.slideshare.net/edvin29/running-records-technique#:~:text=Disadvantages%20Running%20Records%20are%3A%20%E2%80%A2,year%E2%80%93%20to%20monitor%20reading%20progress." TargetMode="External"/><Relationship Id="rId37" Type="http://schemas.openxmlformats.org/officeDocument/2006/relationships/hyperlink" Target="https://gov.wales/parenting-give-it-time/guidance-and-advice/parenting-tips/tips-for-guiding-childrens-behaviour/make-time-to-listen?gclid=EAIaIQobChMIv_Gy3pab7gIVCuztCh33nAU-EAAYASAAEgJYMvD_BwE%20"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entagonplay.co.uk/news-and-info/psychology-learning-through-play#:~:text=Learning%20through%20play%2C%20appears%20to,notion%2C%20but%20has%20profound%20meaning.&amp;text=Piaget%20viewed%20play%20as%20integral,further%20cognitive%20and%20language%20development." TargetMode="External"/><Relationship Id="rId23" Type="http://schemas.openxmlformats.org/officeDocument/2006/relationships/hyperlink" Target="https://www.pacey.org.uk/Pacey/media/Website-files/PACEY%20member%20practice%20guides%20(PDFs)/PG28-Theories-of-child-development.pdf" TargetMode="External"/><Relationship Id="rId28" Type="http://schemas.openxmlformats.org/officeDocument/2006/relationships/hyperlink" Target="https://www.earlyyearsresources.co.uk/blog/2018/10/risky-play-importance/" TargetMode="External"/><Relationship Id="rId36" Type="http://schemas.openxmlformats.org/officeDocument/2006/relationships/hyperlink" Target="https://gov.wales/curriculum-wales-overview" TargetMode="External"/><Relationship Id="rId10" Type="http://schemas.openxmlformats.org/officeDocument/2006/relationships/hyperlink" Target="https://www.earlychildhoodeducationandcare.com/bloggers/2019/1/1/what-impacts-young-childrens-attention-and-engagement-in-early-childhood-education-settings" TargetMode="External"/><Relationship Id="rId19" Type="http://schemas.openxmlformats.org/officeDocument/2006/relationships/hyperlink" Target="https://blog.himama.com/why-observe-children-at-play/#:~:text=Educators%20and%20parents%20should%20observe,environment%20we%20are%20surrounded%20by." TargetMode="External"/><Relationship Id="rId31" Type="http://schemas.openxmlformats.org/officeDocument/2006/relationships/hyperlink" Target="https://www.sk.com.br/sk-piage.html" TargetMode="External"/><Relationship Id="rId4" Type="http://schemas.openxmlformats.org/officeDocument/2006/relationships/styles" Target="styles.xml"/><Relationship Id="rId9" Type="http://schemas.openxmlformats.org/officeDocument/2006/relationships/hyperlink" Target="http://www.accap.org/wp-content/uploads/2018/02/07.05-Types-of-observations.pdf" TargetMode="External"/><Relationship Id="rId14" Type="http://schemas.openxmlformats.org/officeDocument/2006/relationships/hyperlink" Target="https://pediatrics.aappublications.org/content/119/1/182#:~:text=Play%20allows%20children%20to%20use,important%20to%20healthy%20brain%20development.&amp;text=It%20is%20through%20play%20that,in%20the%20world%20around%20them." TargetMode="External"/><Relationship Id="rId22" Type="http://schemas.openxmlformats.org/officeDocument/2006/relationships/hyperlink" Target="https://www.onlineschoolsreport.com/what-is-a-running-record-in-early-childhood-education/" TargetMode="External"/><Relationship Id="rId27" Type="http://schemas.openxmlformats.org/officeDocument/2006/relationships/hyperlink" Target="https://www.playfulchildhoods.wales/Pages/Category/why-play-matters" TargetMode="External"/><Relationship Id="rId30" Type="http://schemas.openxmlformats.org/officeDocument/2006/relationships/hyperlink" Target="http://scholar-base.com/why-role-playing-is-important-for-a-childs-holistic-development/#:~:text=Role%2Dplay%20stimulates%20the%20children%27s,their%20self%2Desteem%20and%20confidence." TargetMode="External"/><Relationship Id="rId35" Type="http://schemas.openxmlformats.org/officeDocument/2006/relationships/hyperlink" Target="https://hwb.gov.wales/curriculum-for-wales/supporting-learner-progression-assessment-guidance" TargetMode="Externa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www.familylives.org.uk/advice/early-years-development/learning-and-play/why-play-matters/#:~:text=Young%20children%20can%20develop%20many%20skills%20through%20the%20power%20of%20play.&amp;text=Play%20helps%20to%20nurture%20imagination,develop%20the%20ability%20to%20concentrate." TargetMode="External"/><Relationship Id="rId17" Type="http://schemas.openxmlformats.org/officeDocument/2006/relationships/hyperlink" Target="https://hollismontessori.org/blog/2018/2/19/why-encourage-self-directed-play" TargetMode="External"/><Relationship Id="rId25" Type="http://schemas.openxmlformats.org/officeDocument/2006/relationships/hyperlink" Target="https://www.play-scheme.co.uk/why-is-role-play-important-for-child-development/" TargetMode="External"/><Relationship Id="rId33" Type="http://schemas.openxmlformats.org/officeDocument/2006/relationships/hyperlink" Target="https://hwb.gov.wales/api/storage/52aae98d-65ed-4065-9222-1a7876e150de/play-active-learning-overview-for-3-to-7-year-olds.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8" ma:contentTypeDescription="Create a new document." ma:contentTypeScope="" ma:versionID="954ce639ade98f654c83009cc96b0604">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f143646bca57a6f669dcd100f3086422"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20FC6F-99F3-42D5-A691-EF09B3D2C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1873FF-8F9D-44A0-9337-11413612C63F}">
  <ds:schemaRefs>
    <ds:schemaRef ds:uri="http://schemas.microsoft.com/sharepoint/v3/contenttype/forms"/>
  </ds:schemaRefs>
</ds:datastoreItem>
</file>

<file path=customXml/itemProps3.xml><?xml version="1.0" encoding="utf-8"?>
<ds:datastoreItem xmlns:ds="http://schemas.openxmlformats.org/officeDocument/2006/customXml" ds:itemID="{D18253FE-A301-4535-A77D-B89ECA8E2D8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4808</Words>
  <Characters>27407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danielwilliams8@sky.com</dc:creator>
  <cp:keywords/>
  <dc:description/>
  <cp:lastModifiedBy>Molly Jayne</cp:lastModifiedBy>
  <cp:revision>2</cp:revision>
  <dcterms:created xsi:type="dcterms:W3CDTF">2021-01-16T14:39:00Z</dcterms:created>
  <dcterms:modified xsi:type="dcterms:W3CDTF">2021-01-16T14:39:00Z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