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8924EF" w14:textId="5C06FE9D" w:rsidR="006C73DC" w:rsidRDefault="006C73DC" w:rsidP="006D5AE9">
      <w:pPr>
        <w:spacing w:line="240" w:lineRule="auto"/>
        <w:contextualSpacing/>
        <w:rPr>
          <w:rFonts w:asciiTheme="majorHAnsi" w:hAnsiTheme="majorHAnsi" w:cstheme="majorHAnsi"/>
          <w:i/>
          <w:iCs/>
          <w:sz w:val="48"/>
          <w:szCs w:val="48"/>
        </w:rPr>
      </w:pPr>
      <w:r w:rsidRPr="00BE4500">
        <w:rPr>
          <w:rFonts w:asciiTheme="majorHAnsi" w:hAnsiTheme="majorHAnsi" w:cstheme="majorHAnsi"/>
          <w:i/>
          <w:iCs/>
          <w:sz w:val="48"/>
          <w:szCs w:val="48"/>
        </w:rPr>
        <w:t xml:space="preserve">Assessment </w:t>
      </w:r>
      <w:r w:rsidR="00154E2C">
        <w:rPr>
          <w:rFonts w:asciiTheme="majorHAnsi" w:hAnsiTheme="majorHAnsi" w:cstheme="majorHAnsi"/>
          <w:i/>
          <w:iCs/>
          <w:sz w:val="48"/>
          <w:szCs w:val="48"/>
        </w:rPr>
        <w:t>2</w:t>
      </w:r>
      <w:r w:rsidRPr="00BE4500">
        <w:rPr>
          <w:rFonts w:asciiTheme="majorHAnsi" w:hAnsiTheme="majorHAnsi" w:cstheme="majorHAnsi"/>
          <w:i/>
          <w:iCs/>
          <w:sz w:val="48"/>
          <w:szCs w:val="48"/>
        </w:rPr>
        <w:t xml:space="preserve"> – Globally Responsible Business (BMSP6001)</w:t>
      </w:r>
    </w:p>
    <w:p w14:paraId="4F61623F" w14:textId="77777777" w:rsidR="006C73DC" w:rsidRPr="005158F1" w:rsidRDefault="006C73DC" w:rsidP="006D5AE9">
      <w:pPr>
        <w:spacing w:line="240" w:lineRule="auto"/>
        <w:contextualSpacing/>
        <w:rPr>
          <w:rFonts w:asciiTheme="majorHAnsi" w:hAnsiTheme="majorHAnsi" w:cstheme="majorHAnsi"/>
          <w:i/>
          <w:iCs/>
        </w:rPr>
      </w:pPr>
    </w:p>
    <w:p w14:paraId="52D86B5A" w14:textId="4D15089A" w:rsidR="006C73DC" w:rsidRPr="000B292C" w:rsidRDefault="006C73DC" w:rsidP="006D5AE9">
      <w:pPr>
        <w:spacing w:after="0" w:line="240" w:lineRule="auto"/>
        <w:contextualSpacing/>
        <w:rPr>
          <w:rFonts w:asciiTheme="majorHAnsi" w:hAnsiTheme="majorHAnsi" w:cstheme="majorHAnsi"/>
          <w:i/>
          <w:iCs/>
          <w:color w:val="FFFFFF" w:themeColor="background1"/>
          <w:sz w:val="16"/>
          <w:szCs w:val="16"/>
        </w:rPr>
      </w:pPr>
      <w:r w:rsidRPr="000B292C">
        <w:rPr>
          <w:rFonts w:asciiTheme="majorHAnsi" w:hAnsiTheme="majorHAnsi" w:cstheme="majorHAnsi"/>
          <w:i/>
          <w:iCs/>
          <w:color w:val="FFFFFF" w:themeColor="background1"/>
          <w:sz w:val="16"/>
          <w:szCs w:val="16"/>
        </w:rPr>
        <w:t>This report was written by Harri Gerald Dendle. [This report is formatted in print layout Microsoft Word .docx style]</w:t>
      </w:r>
    </w:p>
    <w:p w14:paraId="7CFAFF86" w14:textId="65C6E9E8" w:rsidR="000B292C" w:rsidRDefault="000B292C" w:rsidP="006D5AE9">
      <w:pPr>
        <w:ind w:left="720"/>
        <w:contextualSpacing/>
        <w:rPr>
          <w:rFonts w:ascii="Arial" w:hAnsi="Arial" w:cs="Arial"/>
          <w:color w:val="FF0000"/>
          <w:sz w:val="24"/>
          <w:szCs w:val="24"/>
        </w:rPr>
      </w:pPr>
    </w:p>
    <w:p w14:paraId="17ED0C2D" w14:textId="77777777" w:rsidR="006D5AE9" w:rsidRDefault="006D5AE9" w:rsidP="008B1EC3">
      <w:pPr>
        <w:contextualSpacing/>
        <w:rPr>
          <w:rFonts w:ascii="Arial" w:hAnsi="Arial" w:cs="Arial"/>
          <w:color w:val="FF0000"/>
          <w:sz w:val="24"/>
          <w:szCs w:val="24"/>
        </w:rPr>
      </w:pPr>
    </w:p>
    <w:p w14:paraId="59890050" w14:textId="6964A353" w:rsidR="008B1EC3" w:rsidRDefault="008B1EC3" w:rsidP="008B1EC3">
      <w:pPr>
        <w:contextualSpacing/>
        <w:jc w:val="center"/>
        <w:rPr>
          <w:rFonts w:asciiTheme="majorHAnsi" w:hAnsiTheme="majorHAnsi" w:cstheme="majorHAnsi"/>
          <w:i/>
          <w:iCs/>
          <w:sz w:val="47"/>
          <w:szCs w:val="47"/>
        </w:rPr>
      </w:pPr>
      <w:r w:rsidRPr="008B1EC3">
        <w:rPr>
          <w:rFonts w:asciiTheme="majorHAnsi" w:hAnsiTheme="majorHAnsi" w:cstheme="majorHAnsi"/>
          <w:i/>
          <w:iCs/>
          <w:sz w:val="47"/>
          <w:szCs w:val="47"/>
        </w:rPr>
        <w:t xml:space="preserve">Can </w:t>
      </w:r>
      <w:r>
        <w:rPr>
          <w:rFonts w:asciiTheme="majorHAnsi" w:hAnsiTheme="majorHAnsi" w:cstheme="majorHAnsi"/>
          <w:i/>
          <w:iCs/>
          <w:sz w:val="47"/>
          <w:szCs w:val="47"/>
        </w:rPr>
        <w:t>o</w:t>
      </w:r>
      <w:r w:rsidRPr="008B1EC3">
        <w:rPr>
          <w:rFonts w:asciiTheme="majorHAnsi" w:hAnsiTheme="majorHAnsi" w:cstheme="majorHAnsi"/>
          <w:i/>
          <w:iCs/>
          <w:sz w:val="47"/>
          <w:szCs w:val="47"/>
        </w:rPr>
        <w:t xml:space="preserve">rganisations </w:t>
      </w:r>
      <w:r>
        <w:rPr>
          <w:rFonts w:asciiTheme="majorHAnsi" w:hAnsiTheme="majorHAnsi" w:cstheme="majorHAnsi"/>
          <w:i/>
          <w:iCs/>
          <w:sz w:val="47"/>
          <w:szCs w:val="47"/>
        </w:rPr>
        <w:t>a</w:t>
      </w:r>
      <w:r w:rsidRPr="008B1EC3">
        <w:rPr>
          <w:rFonts w:asciiTheme="majorHAnsi" w:hAnsiTheme="majorHAnsi" w:cstheme="majorHAnsi"/>
          <w:i/>
          <w:iCs/>
          <w:sz w:val="47"/>
          <w:szCs w:val="47"/>
        </w:rPr>
        <w:t xml:space="preserve">dhere to their </w:t>
      </w:r>
      <w:r>
        <w:rPr>
          <w:rFonts w:asciiTheme="majorHAnsi" w:hAnsiTheme="majorHAnsi" w:cstheme="majorHAnsi"/>
          <w:i/>
          <w:iCs/>
          <w:sz w:val="47"/>
          <w:szCs w:val="47"/>
        </w:rPr>
        <w:t>b</w:t>
      </w:r>
      <w:r w:rsidRPr="008B1EC3">
        <w:rPr>
          <w:rFonts w:asciiTheme="majorHAnsi" w:hAnsiTheme="majorHAnsi" w:cstheme="majorHAnsi"/>
          <w:i/>
          <w:iCs/>
          <w:sz w:val="47"/>
          <w:szCs w:val="47"/>
        </w:rPr>
        <w:t xml:space="preserve">usiness </w:t>
      </w:r>
      <w:r>
        <w:rPr>
          <w:rFonts w:asciiTheme="majorHAnsi" w:hAnsiTheme="majorHAnsi" w:cstheme="majorHAnsi"/>
          <w:i/>
          <w:iCs/>
          <w:sz w:val="47"/>
          <w:szCs w:val="47"/>
        </w:rPr>
        <w:t>r</w:t>
      </w:r>
      <w:r w:rsidRPr="008B1EC3">
        <w:rPr>
          <w:rFonts w:asciiTheme="majorHAnsi" w:hAnsiTheme="majorHAnsi" w:cstheme="majorHAnsi"/>
          <w:i/>
          <w:iCs/>
          <w:sz w:val="47"/>
          <w:szCs w:val="47"/>
        </w:rPr>
        <w:t xml:space="preserve">esponsibilities </w:t>
      </w:r>
      <w:r>
        <w:rPr>
          <w:rFonts w:asciiTheme="majorHAnsi" w:hAnsiTheme="majorHAnsi" w:cstheme="majorHAnsi"/>
          <w:i/>
          <w:iCs/>
          <w:sz w:val="47"/>
          <w:szCs w:val="47"/>
        </w:rPr>
        <w:t>t</w:t>
      </w:r>
      <w:r w:rsidRPr="008B1EC3">
        <w:rPr>
          <w:rFonts w:asciiTheme="majorHAnsi" w:hAnsiTheme="majorHAnsi" w:cstheme="majorHAnsi"/>
          <w:i/>
          <w:iCs/>
          <w:sz w:val="47"/>
          <w:szCs w:val="47"/>
        </w:rPr>
        <w:t xml:space="preserve">hrough the </w:t>
      </w:r>
      <w:r>
        <w:rPr>
          <w:rFonts w:asciiTheme="majorHAnsi" w:hAnsiTheme="majorHAnsi" w:cstheme="majorHAnsi"/>
          <w:i/>
          <w:iCs/>
          <w:sz w:val="47"/>
          <w:szCs w:val="47"/>
        </w:rPr>
        <w:t>c</w:t>
      </w:r>
      <w:r w:rsidRPr="008B1EC3">
        <w:rPr>
          <w:rFonts w:asciiTheme="majorHAnsi" w:hAnsiTheme="majorHAnsi" w:cstheme="majorHAnsi"/>
          <w:i/>
          <w:iCs/>
          <w:sz w:val="47"/>
          <w:szCs w:val="47"/>
        </w:rPr>
        <w:t xml:space="preserve">ircular </w:t>
      </w:r>
      <w:r>
        <w:rPr>
          <w:rFonts w:asciiTheme="majorHAnsi" w:hAnsiTheme="majorHAnsi" w:cstheme="majorHAnsi"/>
          <w:i/>
          <w:iCs/>
          <w:sz w:val="47"/>
          <w:szCs w:val="47"/>
        </w:rPr>
        <w:t>e</w:t>
      </w:r>
      <w:r w:rsidRPr="008B1EC3">
        <w:rPr>
          <w:rFonts w:asciiTheme="majorHAnsi" w:hAnsiTheme="majorHAnsi" w:cstheme="majorHAnsi"/>
          <w:i/>
          <w:iCs/>
          <w:sz w:val="47"/>
          <w:szCs w:val="47"/>
        </w:rPr>
        <w:t>conomy?</w:t>
      </w:r>
    </w:p>
    <w:p w14:paraId="3EC1A4F3" w14:textId="77777777" w:rsidR="00FA21E6" w:rsidRDefault="00FA21E6" w:rsidP="00FA21E6">
      <w:pPr>
        <w:contextualSpacing/>
        <w:rPr>
          <w:rFonts w:asciiTheme="majorHAnsi" w:hAnsiTheme="majorHAnsi" w:cstheme="majorHAnsi"/>
          <w:i/>
          <w:iCs/>
          <w:sz w:val="47"/>
          <w:szCs w:val="47"/>
        </w:rPr>
      </w:pPr>
    </w:p>
    <w:p w14:paraId="155E4DE9" w14:textId="184CF0B6" w:rsidR="006D5AE9" w:rsidRPr="00FA21E6" w:rsidRDefault="00FA21E6" w:rsidP="00FA21E6">
      <w:pPr>
        <w:contextualSpacing/>
        <w:rPr>
          <w:rFonts w:asciiTheme="majorHAnsi" w:hAnsiTheme="majorHAnsi" w:cstheme="majorHAnsi"/>
          <w:b/>
          <w:bCs/>
          <w:sz w:val="32"/>
          <w:szCs w:val="32"/>
        </w:rPr>
      </w:pPr>
      <w:r>
        <w:rPr>
          <w:rFonts w:asciiTheme="majorHAnsi" w:hAnsiTheme="majorHAnsi" w:cstheme="majorHAnsi"/>
          <w:i/>
          <w:iCs/>
          <w:sz w:val="47"/>
          <w:szCs w:val="47"/>
        </w:rPr>
        <w:br/>
      </w:r>
      <w:r w:rsidRPr="00FA21E6">
        <w:rPr>
          <w:rFonts w:asciiTheme="majorHAnsi" w:hAnsiTheme="majorHAnsi" w:cstheme="majorHAnsi"/>
          <w:b/>
          <w:bCs/>
          <w:sz w:val="32"/>
          <w:szCs w:val="32"/>
        </w:rPr>
        <w:t>Contents:</w:t>
      </w:r>
    </w:p>
    <w:p w14:paraId="66F74372" w14:textId="77777777" w:rsidR="006D5AE9" w:rsidRDefault="006D5AE9" w:rsidP="006D5AE9">
      <w:pPr>
        <w:ind w:left="720"/>
        <w:contextualSpacing/>
        <w:rPr>
          <w:rFonts w:ascii="Arial" w:hAnsi="Arial" w:cs="Arial"/>
          <w:color w:val="FF0000"/>
          <w:sz w:val="24"/>
          <w:szCs w:val="24"/>
        </w:rPr>
      </w:pPr>
    </w:p>
    <w:p w14:paraId="5EE93C08" w14:textId="3B3590D9" w:rsidR="008B1EC3" w:rsidRDefault="00700009" w:rsidP="006D5AE9">
      <w:pPr>
        <w:ind w:left="720"/>
        <w:contextualSpacing/>
        <w:rPr>
          <w:rFonts w:ascii="Arial" w:hAnsi="Arial" w:cs="Arial"/>
          <w:b/>
          <w:bCs/>
          <w:color w:val="FF0000"/>
          <w:sz w:val="24"/>
          <w:szCs w:val="24"/>
        </w:rPr>
      </w:pPr>
      <w:r>
        <w:rPr>
          <w:rFonts w:ascii="Arial" w:hAnsi="Arial" w:cs="Arial"/>
          <w:b/>
          <w:bCs/>
          <w:color w:val="FF0000"/>
          <w:sz w:val="24"/>
          <w:szCs w:val="24"/>
        </w:rPr>
        <w:t xml:space="preserve">//// </w:t>
      </w:r>
      <w:r w:rsidR="00FA21E6" w:rsidRPr="00FA21E6">
        <w:rPr>
          <w:rFonts w:ascii="Arial" w:hAnsi="Arial" w:cs="Arial"/>
          <w:b/>
          <w:bCs/>
          <w:color w:val="FF0000"/>
          <w:sz w:val="24"/>
          <w:szCs w:val="24"/>
        </w:rPr>
        <w:t>Executive Summary</w:t>
      </w:r>
      <w:r>
        <w:rPr>
          <w:rFonts w:ascii="Arial" w:hAnsi="Arial" w:cs="Arial"/>
          <w:b/>
          <w:bCs/>
          <w:color w:val="FF0000"/>
          <w:sz w:val="24"/>
          <w:szCs w:val="24"/>
        </w:rPr>
        <w:t xml:space="preserve"> ////</w:t>
      </w:r>
    </w:p>
    <w:p w14:paraId="7A57E083" w14:textId="77777777" w:rsidR="00FA21E6" w:rsidRPr="00FA21E6" w:rsidRDefault="00FA21E6" w:rsidP="006D5AE9">
      <w:pPr>
        <w:ind w:left="720"/>
        <w:contextualSpacing/>
        <w:rPr>
          <w:rFonts w:ascii="Arial" w:hAnsi="Arial" w:cs="Arial"/>
          <w:b/>
          <w:bCs/>
          <w:color w:val="FF0000"/>
          <w:sz w:val="24"/>
          <w:szCs w:val="24"/>
        </w:rPr>
      </w:pPr>
    </w:p>
    <w:p w14:paraId="18B8C063" w14:textId="77777777" w:rsidR="00FA21E6" w:rsidRDefault="00FA21E6" w:rsidP="006D5AE9">
      <w:pPr>
        <w:ind w:left="720"/>
        <w:contextualSpacing/>
        <w:rPr>
          <w:rFonts w:ascii="Arial" w:hAnsi="Arial" w:cs="Arial"/>
          <w:color w:val="FF0000"/>
          <w:sz w:val="24"/>
          <w:szCs w:val="24"/>
        </w:rPr>
      </w:pPr>
    </w:p>
    <w:p w14:paraId="550F6BD8" w14:textId="715C61EC" w:rsidR="00FA21E6" w:rsidRPr="00FA21E6" w:rsidRDefault="00FA21E6" w:rsidP="006D5AE9">
      <w:pPr>
        <w:ind w:left="720"/>
        <w:contextualSpacing/>
        <w:rPr>
          <w:rFonts w:ascii="Arial" w:hAnsi="Arial" w:cs="Arial"/>
          <w:b/>
          <w:bCs/>
          <w:color w:val="FF0000"/>
          <w:sz w:val="24"/>
          <w:szCs w:val="24"/>
        </w:rPr>
      </w:pPr>
      <w:r w:rsidRPr="00FA21E6">
        <w:rPr>
          <w:rFonts w:ascii="Arial" w:hAnsi="Arial" w:cs="Arial"/>
          <w:b/>
          <w:bCs/>
          <w:color w:val="FF0000"/>
          <w:sz w:val="24"/>
          <w:szCs w:val="24"/>
        </w:rPr>
        <w:t>Introductions</w:t>
      </w:r>
    </w:p>
    <w:p w14:paraId="31E45861" w14:textId="77777777" w:rsidR="00FA21E6" w:rsidRDefault="00FA21E6" w:rsidP="006D5AE9">
      <w:pPr>
        <w:ind w:left="720"/>
        <w:contextualSpacing/>
        <w:rPr>
          <w:rFonts w:ascii="Arial" w:hAnsi="Arial" w:cs="Arial"/>
          <w:color w:val="FF0000"/>
          <w:sz w:val="24"/>
          <w:szCs w:val="24"/>
        </w:rPr>
      </w:pPr>
    </w:p>
    <w:p w14:paraId="7E3BDD02" w14:textId="36EF8667" w:rsidR="00FA21E6" w:rsidRPr="00FA21E6" w:rsidRDefault="00FA21E6" w:rsidP="006D5AE9">
      <w:pPr>
        <w:ind w:left="720"/>
        <w:contextualSpacing/>
        <w:rPr>
          <w:rFonts w:ascii="Arial" w:hAnsi="Arial" w:cs="Arial"/>
          <w:sz w:val="24"/>
          <w:szCs w:val="24"/>
        </w:rPr>
      </w:pPr>
      <w:r w:rsidRPr="00FA21E6">
        <w:rPr>
          <w:rFonts w:ascii="Arial" w:hAnsi="Arial" w:cs="Arial"/>
          <w:sz w:val="24"/>
          <w:szCs w:val="24"/>
        </w:rPr>
        <w:t>The Circular Economy</w:t>
      </w:r>
    </w:p>
    <w:p w14:paraId="232A9AD6" w14:textId="6620E0B0" w:rsidR="00FA21E6" w:rsidRPr="00FA21E6" w:rsidRDefault="00FA21E6" w:rsidP="006D5AE9">
      <w:pPr>
        <w:ind w:left="720"/>
        <w:contextualSpacing/>
        <w:rPr>
          <w:rFonts w:ascii="Arial" w:hAnsi="Arial" w:cs="Arial"/>
          <w:sz w:val="24"/>
          <w:szCs w:val="24"/>
        </w:rPr>
      </w:pPr>
      <w:r w:rsidRPr="00FA21E6">
        <w:rPr>
          <w:rFonts w:ascii="Arial" w:hAnsi="Arial" w:cs="Arial"/>
          <w:sz w:val="24"/>
          <w:szCs w:val="24"/>
        </w:rPr>
        <w:t>The Linear Economy</w:t>
      </w:r>
    </w:p>
    <w:p w14:paraId="6060B558" w14:textId="54D6C128" w:rsidR="00FA21E6" w:rsidRPr="00FA21E6" w:rsidRDefault="00FA21E6" w:rsidP="006D5AE9">
      <w:pPr>
        <w:ind w:left="720"/>
        <w:contextualSpacing/>
        <w:rPr>
          <w:rFonts w:ascii="Arial" w:hAnsi="Arial" w:cs="Arial"/>
          <w:sz w:val="24"/>
          <w:szCs w:val="24"/>
        </w:rPr>
      </w:pPr>
      <w:r w:rsidRPr="00FA21E6">
        <w:rPr>
          <w:rFonts w:ascii="Arial" w:hAnsi="Arial" w:cs="Arial"/>
          <w:sz w:val="24"/>
          <w:szCs w:val="24"/>
        </w:rPr>
        <w:t xml:space="preserve">The </w:t>
      </w:r>
      <w:r>
        <w:rPr>
          <w:rFonts w:ascii="Arial" w:hAnsi="Arial" w:cs="Arial"/>
          <w:sz w:val="24"/>
          <w:szCs w:val="24"/>
        </w:rPr>
        <w:t>d</w:t>
      </w:r>
      <w:r w:rsidRPr="00FA21E6">
        <w:rPr>
          <w:rFonts w:ascii="Arial" w:hAnsi="Arial" w:cs="Arial"/>
          <w:sz w:val="24"/>
          <w:szCs w:val="24"/>
        </w:rPr>
        <w:t>ifference between circular and linear</w:t>
      </w:r>
    </w:p>
    <w:p w14:paraId="1ED133B9" w14:textId="6FD40551" w:rsidR="00FA21E6" w:rsidRPr="00FA21E6" w:rsidRDefault="00FA21E6" w:rsidP="006D5AE9">
      <w:pPr>
        <w:ind w:left="720"/>
        <w:contextualSpacing/>
        <w:rPr>
          <w:rFonts w:ascii="Arial" w:hAnsi="Arial" w:cs="Arial"/>
          <w:sz w:val="24"/>
          <w:szCs w:val="24"/>
        </w:rPr>
      </w:pPr>
      <w:r w:rsidRPr="00FA21E6">
        <w:rPr>
          <w:rFonts w:ascii="Arial" w:hAnsi="Arial" w:cs="Arial"/>
          <w:sz w:val="24"/>
          <w:szCs w:val="24"/>
        </w:rPr>
        <w:t>The benefits of a circular economic model</w:t>
      </w:r>
    </w:p>
    <w:p w14:paraId="66F1F82A" w14:textId="70A7A263" w:rsidR="00FA21E6" w:rsidRPr="00FA21E6" w:rsidRDefault="00FA21E6" w:rsidP="00FA21E6">
      <w:pPr>
        <w:ind w:left="720"/>
        <w:contextualSpacing/>
        <w:rPr>
          <w:rFonts w:ascii="Arial" w:hAnsi="Arial" w:cs="Arial"/>
          <w:sz w:val="24"/>
          <w:szCs w:val="24"/>
        </w:rPr>
      </w:pPr>
      <w:r w:rsidRPr="00FA21E6">
        <w:rPr>
          <w:rFonts w:ascii="Arial" w:hAnsi="Arial" w:cs="Arial"/>
          <w:sz w:val="24"/>
          <w:szCs w:val="24"/>
        </w:rPr>
        <w:t>The sharing economy</w:t>
      </w:r>
    </w:p>
    <w:p w14:paraId="27AB3022" w14:textId="77777777" w:rsidR="00FA21E6" w:rsidRDefault="00FA21E6" w:rsidP="00FA21E6">
      <w:pPr>
        <w:ind w:left="720"/>
        <w:contextualSpacing/>
        <w:rPr>
          <w:rFonts w:ascii="Arial" w:hAnsi="Arial" w:cs="Arial"/>
          <w:color w:val="FF0000"/>
          <w:sz w:val="24"/>
          <w:szCs w:val="24"/>
        </w:rPr>
      </w:pPr>
    </w:p>
    <w:p w14:paraId="720A6738" w14:textId="62D247AC" w:rsidR="00FA21E6" w:rsidRPr="00FA21E6" w:rsidRDefault="00FA21E6" w:rsidP="00FA21E6">
      <w:pPr>
        <w:ind w:left="720"/>
        <w:contextualSpacing/>
        <w:rPr>
          <w:rFonts w:ascii="Arial" w:hAnsi="Arial" w:cs="Arial"/>
          <w:b/>
          <w:bCs/>
          <w:color w:val="FF0000"/>
          <w:sz w:val="24"/>
          <w:szCs w:val="24"/>
        </w:rPr>
      </w:pPr>
      <w:r w:rsidRPr="00FA21E6">
        <w:rPr>
          <w:rFonts w:ascii="Arial" w:hAnsi="Arial" w:cs="Arial"/>
          <w:b/>
          <w:bCs/>
          <w:color w:val="FF0000"/>
          <w:sz w:val="24"/>
          <w:szCs w:val="24"/>
        </w:rPr>
        <w:t>Apples circular economy and biomimicry credentials</w:t>
      </w:r>
    </w:p>
    <w:p w14:paraId="782F462C" w14:textId="77777777" w:rsidR="00FA21E6" w:rsidRDefault="00FA21E6" w:rsidP="00FA21E6">
      <w:pPr>
        <w:ind w:left="720"/>
        <w:contextualSpacing/>
        <w:rPr>
          <w:rFonts w:ascii="Arial" w:hAnsi="Arial" w:cs="Arial"/>
          <w:color w:val="FF0000"/>
          <w:sz w:val="24"/>
          <w:szCs w:val="24"/>
        </w:rPr>
      </w:pPr>
    </w:p>
    <w:p w14:paraId="2E55FACF" w14:textId="6D75B8DE" w:rsidR="00FA21E6" w:rsidRPr="00FA21E6" w:rsidRDefault="00FA21E6" w:rsidP="006D5AE9">
      <w:pPr>
        <w:ind w:left="720"/>
        <w:contextualSpacing/>
        <w:rPr>
          <w:rFonts w:ascii="Arial" w:hAnsi="Arial" w:cs="Arial"/>
          <w:sz w:val="24"/>
          <w:szCs w:val="24"/>
        </w:rPr>
      </w:pPr>
      <w:r w:rsidRPr="00FA21E6">
        <w:rPr>
          <w:rFonts w:ascii="Arial" w:hAnsi="Arial" w:cs="Arial"/>
          <w:sz w:val="24"/>
          <w:szCs w:val="24"/>
        </w:rPr>
        <w:t>The founding of Apple</w:t>
      </w:r>
    </w:p>
    <w:p w14:paraId="03C142FB" w14:textId="771B19D3" w:rsidR="00FA21E6" w:rsidRPr="00FA21E6" w:rsidRDefault="00FA21E6" w:rsidP="006D5AE9">
      <w:pPr>
        <w:ind w:left="720"/>
        <w:contextualSpacing/>
        <w:rPr>
          <w:rFonts w:ascii="Arial" w:hAnsi="Arial" w:cs="Arial"/>
          <w:sz w:val="24"/>
          <w:szCs w:val="24"/>
        </w:rPr>
      </w:pPr>
      <w:r w:rsidRPr="00FA21E6">
        <w:rPr>
          <w:rFonts w:ascii="Arial" w:hAnsi="Arial" w:cs="Arial"/>
          <w:sz w:val="24"/>
          <w:szCs w:val="24"/>
        </w:rPr>
        <w:t>The Apple corporation</w:t>
      </w:r>
    </w:p>
    <w:p w14:paraId="3B2C3AE2" w14:textId="7F87EC91" w:rsidR="00FA21E6" w:rsidRPr="00FA21E6" w:rsidRDefault="00FA21E6" w:rsidP="006D5AE9">
      <w:pPr>
        <w:ind w:left="720"/>
        <w:contextualSpacing/>
        <w:rPr>
          <w:rFonts w:ascii="Arial" w:hAnsi="Arial" w:cs="Arial"/>
          <w:sz w:val="24"/>
          <w:szCs w:val="24"/>
        </w:rPr>
      </w:pPr>
      <w:r w:rsidRPr="00FA21E6">
        <w:rPr>
          <w:rFonts w:ascii="Arial" w:hAnsi="Arial" w:cs="Arial"/>
          <w:sz w:val="24"/>
          <w:szCs w:val="24"/>
        </w:rPr>
        <w:t>Product design</w:t>
      </w:r>
    </w:p>
    <w:p w14:paraId="2D95E4E6" w14:textId="5F26ADDE" w:rsidR="00FA21E6" w:rsidRPr="00FA21E6" w:rsidRDefault="00FA21E6" w:rsidP="006D5AE9">
      <w:pPr>
        <w:ind w:left="720"/>
        <w:contextualSpacing/>
        <w:rPr>
          <w:rFonts w:ascii="Arial" w:hAnsi="Arial" w:cs="Arial"/>
          <w:sz w:val="24"/>
          <w:szCs w:val="24"/>
        </w:rPr>
      </w:pPr>
      <w:r w:rsidRPr="00FA21E6">
        <w:rPr>
          <w:rFonts w:ascii="Arial" w:hAnsi="Arial" w:cs="Arial"/>
          <w:sz w:val="24"/>
          <w:szCs w:val="24"/>
        </w:rPr>
        <w:t>Biomimicry</w:t>
      </w:r>
    </w:p>
    <w:p w14:paraId="5B86555C" w14:textId="54061C76" w:rsidR="00FA21E6" w:rsidRPr="00FA21E6" w:rsidRDefault="00FA21E6" w:rsidP="006D5AE9">
      <w:pPr>
        <w:ind w:left="720"/>
        <w:contextualSpacing/>
        <w:rPr>
          <w:rFonts w:ascii="Arial" w:hAnsi="Arial" w:cs="Arial"/>
          <w:sz w:val="24"/>
          <w:szCs w:val="24"/>
        </w:rPr>
      </w:pPr>
      <w:r w:rsidRPr="00FA21E6">
        <w:rPr>
          <w:rFonts w:ascii="Arial" w:hAnsi="Arial" w:cs="Arial"/>
          <w:sz w:val="24"/>
          <w:szCs w:val="24"/>
        </w:rPr>
        <w:t>Materials</w:t>
      </w:r>
    </w:p>
    <w:p w14:paraId="0BEA6816" w14:textId="11FD65A1" w:rsidR="00FA21E6" w:rsidRPr="00FA21E6" w:rsidRDefault="00FA21E6" w:rsidP="006D5AE9">
      <w:pPr>
        <w:ind w:left="720"/>
        <w:contextualSpacing/>
        <w:rPr>
          <w:rFonts w:ascii="Arial" w:hAnsi="Arial" w:cs="Arial"/>
          <w:sz w:val="24"/>
          <w:szCs w:val="24"/>
        </w:rPr>
      </w:pPr>
      <w:r w:rsidRPr="00FA21E6">
        <w:rPr>
          <w:rFonts w:ascii="Arial" w:hAnsi="Arial" w:cs="Arial"/>
          <w:sz w:val="24"/>
          <w:szCs w:val="24"/>
        </w:rPr>
        <w:t>Summary</w:t>
      </w:r>
    </w:p>
    <w:p w14:paraId="780E6763" w14:textId="77777777" w:rsidR="00FA21E6" w:rsidRDefault="00FA21E6" w:rsidP="006D5AE9">
      <w:pPr>
        <w:ind w:left="720"/>
        <w:contextualSpacing/>
        <w:rPr>
          <w:rFonts w:ascii="Arial" w:hAnsi="Arial" w:cs="Arial"/>
          <w:color w:val="FF0000"/>
          <w:sz w:val="24"/>
          <w:szCs w:val="24"/>
        </w:rPr>
      </w:pPr>
    </w:p>
    <w:p w14:paraId="50FB06A6" w14:textId="0A519308" w:rsidR="00FA21E6" w:rsidRPr="00FA21E6" w:rsidRDefault="00FA21E6" w:rsidP="006D5AE9">
      <w:pPr>
        <w:ind w:left="720"/>
        <w:contextualSpacing/>
        <w:rPr>
          <w:rFonts w:ascii="Arial" w:hAnsi="Arial" w:cs="Arial"/>
          <w:b/>
          <w:bCs/>
          <w:color w:val="FF0000"/>
          <w:sz w:val="24"/>
          <w:szCs w:val="24"/>
        </w:rPr>
      </w:pPr>
      <w:r w:rsidRPr="00FA21E6">
        <w:rPr>
          <w:rFonts w:ascii="Arial" w:hAnsi="Arial" w:cs="Arial"/>
          <w:b/>
          <w:bCs/>
          <w:color w:val="FF0000"/>
          <w:sz w:val="24"/>
          <w:szCs w:val="24"/>
        </w:rPr>
        <w:t>Challenges</w:t>
      </w:r>
    </w:p>
    <w:p w14:paraId="73B7C74F" w14:textId="77777777" w:rsidR="00FA21E6" w:rsidRDefault="00FA21E6" w:rsidP="006D5AE9">
      <w:pPr>
        <w:ind w:left="720"/>
        <w:contextualSpacing/>
        <w:rPr>
          <w:rFonts w:ascii="Arial" w:hAnsi="Arial" w:cs="Arial"/>
          <w:color w:val="FF0000"/>
          <w:sz w:val="24"/>
          <w:szCs w:val="24"/>
        </w:rPr>
      </w:pPr>
    </w:p>
    <w:p w14:paraId="615D0E44" w14:textId="76824762" w:rsidR="00FA21E6" w:rsidRPr="00FA21E6" w:rsidRDefault="00FA21E6" w:rsidP="00FA21E6">
      <w:pPr>
        <w:ind w:left="720"/>
        <w:contextualSpacing/>
        <w:rPr>
          <w:rFonts w:ascii="Arial" w:hAnsi="Arial" w:cs="Arial"/>
          <w:sz w:val="24"/>
          <w:szCs w:val="24"/>
        </w:rPr>
      </w:pPr>
      <w:r w:rsidRPr="00FA21E6">
        <w:rPr>
          <w:rFonts w:ascii="Arial" w:hAnsi="Arial" w:cs="Arial"/>
          <w:sz w:val="24"/>
          <w:szCs w:val="24"/>
        </w:rPr>
        <w:t>Apples challenges</w:t>
      </w:r>
    </w:p>
    <w:p w14:paraId="1769B955" w14:textId="4B1FFE1C" w:rsidR="00FA21E6" w:rsidRPr="00FA21E6" w:rsidRDefault="00FA21E6" w:rsidP="006D5AE9">
      <w:pPr>
        <w:ind w:left="720"/>
        <w:contextualSpacing/>
        <w:rPr>
          <w:rFonts w:ascii="Arial" w:hAnsi="Arial" w:cs="Arial"/>
          <w:sz w:val="24"/>
          <w:szCs w:val="24"/>
        </w:rPr>
      </w:pPr>
      <w:r w:rsidRPr="00FA21E6">
        <w:rPr>
          <w:rFonts w:ascii="Arial" w:hAnsi="Arial" w:cs="Arial"/>
          <w:sz w:val="24"/>
          <w:szCs w:val="24"/>
        </w:rPr>
        <w:t>Strengths and weaknesses</w:t>
      </w:r>
    </w:p>
    <w:p w14:paraId="36C4E645" w14:textId="1457B284" w:rsidR="00FA21E6" w:rsidRPr="00FA21E6" w:rsidRDefault="00FA21E6" w:rsidP="006D5AE9">
      <w:pPr>
        <w:ind w:left="720"/>
        <w:contextualSpacing/>
        <w:rPr>
          <w:rFonts w:ascii="Arial" w:hAnsi="Arial" w:cs="Arial"/>
          <w:sz w:val="24"/>
          <w:szCs w:val="24"/>
        </w:rPr>
      </w:pPr>
      <w:r w:rsidRPr="00FA21E6">
        <w:rPr>
          <w:rFonts w:ascii="Arial" w:hAnsi="Arial" w:cs="Arial"/>
          <w:sz w:val="24"/>
          <w:szCs w:val="24"/>
        </w:rPr>
        <w:t>Opportunities and threats</w:t>
      </w:r>
    </w:p>
    <w:p w14:paraId="4ABE79B8" w14:textId="77777777" w:rsidR="00FA21E6" w:rsidRDefault="00FA21E6" w:rsidP="00FA21E6">
      <w:pPr>
        <w:contextualSpacing/>
        <w:rPr>
          <w:rFonts w:ascii="Arial" w:hAnsi="Arial" w:cs="Arial"/>
          <w:color w:val="FF0000"/>
          <w:sz w:val="24"/>
          <w:szCs w:val="24"/>
        </w:rPr>
      </w:pPr>
    </w:p>
    <w:p w14:paraId="754AA49A" w14:textId="4B99A85F" w:rsidR="00FA21E6" w:rsidRPr="00FA21E6" w:rsidRDefault="00FA21E6" w:rsidP="00FA21E6">
      <w:pPr>
        <w:ind w:left="720"/>
        <w:contextualSpacing/>
        <w:rPr>
          <w:rFonts w:ascii="Arial" w:hAnsi="Arial" w:cs="Arial"/>
          <w:b/>
          <w:bCs/>
          <w:color w:val="FF0000"/>
          <w:sz w:val="24"/>
          <w:szCs w:val="24"/>
        </w:rPr>
      </w:pPr>
      <w:r w:rsidRPr="00FA21E6">
        <w:rPr>
          <w:rFonts w:ascii="Arial" w:hAnsi="Arial" w:cs="Arial"/>
          <w:b/>
          <w:bCs/>
          <w:color w:val="FF0000"/>
          <w:sz w:val="24"/>
          <w:szCs w:val="24"/>
        </w:rPr>
        <w:t>Conclusion</w:t>
      </w:r>
    </w:p>
    <w:p w14:paraId="34206EF3" w14:textId="77777777" w:rsidR="00FA21E6" w:rsidRDefault="00FA21E6" w:rsidP="00FA21E6">
      <w:pPr>
        <w:ind w:left="720"/>
        <w:contextualSpacing/>
        <w:rPr>
          <w:rFonts w:ascii="Arial" w:hAnsi="Arial" w:cs="Arial"/>
          <w:color w:val="FF0000"/>
          <w:sz w:val="24"/>
          <w:szCs w:val="24"/>
        </w:rPr>
      </w:pPr>
    </w:p>
    <w:p w14:paraId="1497633E" w14:textId="59CBAA21" w:rsidR="006C73DC" w:rsidRPr="00FA21E6" w:rsidRDefault="006C73DC" w:rsidP="00FA21E6">
      <w:pPr>
        <w:contextualSpacing/>
        <w:rPr>
          <w:rFonts w:ascii="Arial" w:hAnsi="Arial" w:cs="Arial"/>
          <w:color w:val="FF0000"/>
          <w:sz w:val="24"/>
          <w:szCs w:val="24"/>
        </w:rPr>
      </w:pPr>
      <w:r w:rsidRPr="00BE4500">
        <w:rPr>
          <w:rFonts w:asciiTheme="majorHAnsi" w:hAnsiTheme="majorHAnsi" w:cstheme="majorHAnsi"/>
          <w:sz w:val="40"/>
          <w:szCs w:val="40"/>
        </w:rPr>
        <w:lastRenderedPageBreak/>
        <w:t>Executive Summary</w:t>
      </w:r>
    </w:p>
    <w:p w14:paraId="736D1BC1" w14:textId="77777777" w:rsidR="00154E2C" w:rsidRPr="003675C5" w:rsidRDefault="00154E2C" w:rsidP="006D5AE9">
      <w:pPr>
        <w:spacing w:line="240" w:lineRule="auto"/>
        <w:contextualSpacing/>
        <w:rPr>
          <w:rFonts w:cstheme="minorHAnsi"/>
        </w:rPr>
      </w:pPr>
    </w:p>
    <w:p w14:paraId="22B95CAE" w14:textId="77777777" w:rsidR="00154E2C" w:rsidRDefault="00154E2C" w:rsidP="006D5AE9">
      <w:pPr>
        <w:spacing w:after="0" w:line="240" w:lineRule="auto"/>
        <w:contextualSpacing/>
        <w:rPr>
          <w:rFonts w:eastAsia="Times New Roman" w:cstheme="minorHAnsi"/>
          <w:lang w:eastAsia="en-GB"/>
        </w:rPr>
      </w:pPr>
      <w:r w:rsidRPr="00154E2C">
        <w:rPr>
          <w:rFonts w:eastAsia="Times New Roman" w:cstheme="minorHAnsi"/>
          <w:lang w:eastAsia="en-GB"/>
        </w:rPr>
        <w:t xml:space="preserve">This report aims to explore how Apple Incorporated has shaped its responsible business practices by utilising the concepts of biomimicry and circular economy. First, I will examine how these ideas might function as essential frameworks that direct Apple's corporate initiatives in the direction of responsible environmental behaviour and sustainability. I will demonstrate how the principles of biomimicry and the circular economy may apply to Apple's business practices and product lifecycle management by going over their fundamentals. In addition, I will present specific instances and factual data that demonstrate how Apple has already incorporated these ideas into several aspects of its operations, including as product development and production, recycling programmes, and end-of-life management. </w:t>
      </w:r>
    </w:p>
    <w:p w14:paraId="31E58D9E" w14:textId="77777777" w:rsidR="008B1EC3" w:rsidRDefault="008B1EC3" w:rsidP="006D5AE9">
      <w:pPr>
        <w:spacing w:after="0" w:line="240" w:lineRule="auto"/>
        <w:contextualSpacing/>
        <w:rPr>
          <w:rFonts w:eastAsia="Times New Roman" w:cstheme="minorHAnsi"/>
          <w:lang w:eastAsia="en-GB"/>
        </w:rPr>
      </w:pPr>
    </w:p>
    <w:p w14:paraId="16DF5627" w14:textId="77777777" w:rsidR="008B1EC3" w:rsidRPr="00154E2C" w:rsidRDefault="008B1EC3" w:rsidP="006D5AE9">
      <w:pPr>
        <w:spacing w:after="0" w:line="240" w:lineRule="auto"/>
        <w:contextualSpacing/>
        <w:rPr>
          <w:rFonts w:eastAsia="Times New Roman" w:cstheme="minorHAnsi"/>
          <w:lang w:eastAsia="en-GB"/>
        </w:rPr>
      </w:pPr>
    </w:p>
    <w:p w14:paraId="3C25505C" w14:textId="12AC326E" w:rsidR="00154E2C" w:rsidRPr="003675C5" w:rsidRDefault="008B1EC3" w:rsidP="008B1EC3">
      <w:pPr>
        <w:contextualSpacing/>
        <w:jc w:val="center"/>
        <w:rPr>
          <w:rFonts w:cstheme="minorHAnsi"/>
          <w:sz w:val="20"/>
          <w:szCs w:val="20"/>
        </w:rPr>
      </w:pPr>
      <w:r>
        <w:rPr>
          <w:noProof/>
        </w:rPr>
        <w:drawing>
          <wp:inline distT="0" distB="0" distL="0" distR="0" wp14:anchorId="731760ED" wp14:editId="58E78D3E">
            <wp:extent cx="4772247" cy="2861445"/>
            <wp:effectExtent l="76200" t="76200" r="123825" b="129540"/>
            <wp:docPr id="639014599" name="Picture 3" descr="Free Stock Photo of Apple Logo with Bokeh Lights | Download Free Images and  Free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ree Stock Photo of Apple Logo with Bokeh Lights | Download Free Images and  Free Illustra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72956" cy="2861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2AC710" w14:textId="77777777" w:rsidR="008B1EC3" w:rsidRDefault="008B1EC3" w:rsidP="006D5AE9">
      <w:pPr>
        <w:spacing w:after="0" w:line="240" w:lineRule="auto"/>
        <w:contextualSpacing/>
        <w:rPr>
          <w:rFonts w:eastAsia="Times New Roman" w:cstheme="minorHAnsi"/>
          <w:lang w:eastAsia="en-GB"/>
        </w:rPr>
      </w:pPr>
    </w:p>
    <w:p w14:paraId="3215B132" w14:textId="3A20C0B2" w:rsidR="0004254B" w:rsidRPr="005032CF" w:rsidRDefault="0004254B" w:rsidP="0004254B">
      <w:pPr>
        <w:jc w:val="center"/>
        <w:rPr>
          <w:b/>
          <w:bCs/>
          <w:color w:val="A6A6A6" w:themeColor="background1" w:themeShade="A6"/>
        </w:rPr>
      </w:pPr>
      <w:r w:rsidRPr="005032CF">
        <w:rPr>
          <w:b/>
          <w:bCs/>
          <w:color w:val="A6A6A6" w:themeColor="background1" w:themeShade="A6"/>
        </w:rPr>
        <w:t xml:space="preserve">[Figure 1 – </w:t>
      </w:r>
      <w:r>
        <w:rPr>
          <w:b/>
          <w:bCs/>
          <w:color w:val="A6A6A6" w:themeColor="background1" w:themeShade="A6"/>
        </w:rPr>
        <w:t>Apple logo on building – Creative Commons</w:t>
      </w:r>
      <w:r w:rsidRPr="005032CF">
        <w:rPr>
          <w:b/>
          <w:bCs/>
          <w:color w:val="A6A6A6" w:themeColor="background1" w:themeShade="A6"/>
        </w:rPr>
        <w:t>]</w:t>
      </w:r>
    </w:p>
    <w:p w14:paraId="1DDE821A" w14:textId="77777777" w:rsidR="008B1EC3" w:rsidRDefault="008B1EC3" w:rsidP="006D5AE9">
      <w:pPr>
        <w:spacing w:after="0" w:line="240" w:lineRule="auto"/>
        <w:contextualSpacing/>
        <w:rPr>
          <w:rFonts w:eastAsia="Times New Roman" w:cstheme="minorHAnsi"/>
          <w:lang w:eastAsia="en-GB"/>
        </w:rPr>
      </w:pPr>
    </w:p>
    <w:p w14:paraId="7E88BF65" w14:textId="70238627" w:rsidR="00154E2C" w:rsidRPr="00154E2C" w:rsidRDefault="00154E2C" w:rsidP="006D5AE9">
      <w:pPr>
        <w:spacing w:after="0" w:line="240" w:lineRule="auto"/>
        <w:contextualSpacing/>
        <w:rPr>
          <w:rFonts w:eastAsia="Times New Roman" w:cstheme="minorHAnsi"/>
          <w:lang w:eastAsia="en-GB"/>
        </w:rPr>
      </w:pPr>
      <w:r w:rsidRPr="00154E2C">
        <w:rPr>
          <w:rFonts w:eastAsia="Times New Roman" w:cstheme="minorHAnsi"/>
          <w:lang w:eastAsia="en-GB"/>
        </w:rPr>
        <w:t xml:space="preserve">Apple has made progress towards adopting sustainable practices, but it still has a </w:t>
      </w:r>
      <w:r w:rsidRPr="003675C5">
        <w:rPr>
          <w:rFonts w:eastAsia="Times New Roman" w:cstheme="minorHAnsi"/>
          <w:lang w:eastAsia="en-GB"/>
        </w:rPr>
        <w:t>way</w:t>
      </w:r>
      <w:r w:rsidRPr="00154E2C">
        <w:rPr>
          <w:rFonts w:eastAsia="Times New Roman" w:cstheme="minorHAnsi"/>
          <w:lang w:eastAsia="en-GB"/>
        </w:rPr>
        <w:t xml:space="preserve"> to go before completely embracing the principles of biomimicry and the circular economy. I will thus examine the remaining challenges and complications that Apple needs to deal with, encompassing everything from supply chain issues and technological constraints to customer behaviour and legal requirements. Finally, I will provide a thorough road map that outlines </w:t>
      </w:r>
      <w:r w:rsidRPr="003675C5">
        <w:rPr>
          <w:rFonts w:eastAsia="Times New Roman" w:cstheme="minorHAnsi"/>
          <w:lang w:eastAsia="en-GB"/>
        </w:rPr>
        <w:t>several</w:t>
      </w:r>
      <w:r w:rsidRPr="00154E2C">
        <w:rPr>
          <w:rFonts w:eastAsia="Times New Roman" w:cstheme="minorHAnsi"/>
          <w:lang w:eastAsia="en-GB"/>
        </w:rPr>
        <w:t xml:space="preserve"> short, medium, and long-term objectives for Apple to improve its sustainability initiatives and guarantee its continued viability as a corporation in a world that is changing quickly. Through the application of biomimicry and the circular economy, Apple may further establish itself as a frontrunner in ethical business practices and help create a future that is more resilient and sustainable.</w:t>
      </w:r>
    </w:p>
    <w:p w14:paraId="40633291" w14:textId="77777777" w:rsidR="000B292C" w:rsidRDefault="000B292C" w:rsidP="006D5AE9">
      <w:pPr>
        <w:spacing w:line="240" w:lineRule="auto"/>
        <w:contextualSpacing/>
        <w:rPr>
          <w:rFonts w:asciiTheme="majorHAnsi" w:hAnsiTheme="majorHAnsi" w:cstheme="majorHAnsi"/>
          <w:sz w:val="40"/>
          <w:szCs w:val="40"/>
        </w:rPr>
      </w:pPr>
    </w:p>
    <w:p w14:paraId="740F6DE2" w14:textId="30504838" w:rsidR="00866C49" w:rsidRDefault="00866C49" w:rsidP="006D5AE9">
      <w:pPr>
        <w:spacing w:line="240" w:lineRule="auto"/>
        <w:contextualSpacing/>
        <w:rPr>
          <w:rFonts w:asciiTheme="majorHAnsi" w:hAnsiTheme="majorHAnsi" w:cstheme="majorHAnsi"/>
          <w:sz w:val="40"/>
          <w:szCs w:val="40"/>
        </w:rPr>
      </w:pPr>
    </w:p>
    <w:p w14:paraId="323D106F" w14:textId="77777777" w:rsidR="008B1EC3" w:rsidRDefault="008B1EC3" w:rsidP="006D5AE9">
      <w:pPr>
        <w:spacing w:line="240" w:lineRule="auto"/>
        <w:contextualSpacing/>
        <w:rPr>
          <w:rFonts w:asciiTheme="majorHAnsi" w:hAnsiTheme="majorHAnsi" w:cstheme="majorHAnsi"/>
          <w:sz w:val="40"/>
          <w:szCs w:val="40"/>
        </w:rPr>
      </w:pPr>
    </w:p>
    <w:p w14:paraId="1C9CAA74" w14:textId="4AD39662" w:rsidR="000B292C" w:rsidRDefault="00C64834" w:rsidP="006D5AE9">
      <w:pPr>
        <w:spacing w:line="240" w:lineRule="auto"/>
        <w:contextualSpacing/>
        <w:rPr>
          <w:rFonts w:asciiTheme="majorHAnsi" w:hAnsiTheme="majorHAnsi" w:cstheme="majorHAnsi"/>
          <w:sz w:val="40"/>
          <w:szCs w:val="40"/>
        </w:rPr>
      </w:pPr>
      <w:r>
        <w:rPr>
          <w:rFonts w:asciiTheme="majorHAnsi" w:hAnsiTheme="majorHAnsi" w:cstheme="majorHAnsi"/>
          <w:sz w:val="40"/>
          <w:szCs w:val="40"/>
        </w:rPr>
        <w:lastRenderedPageBreak/>
        <w:t>The Circular Economy</w:t>
      </w:r>
    </w:p>
    <w:p w14:paraId="4F3D0045" w14:textId="77777777" w:rsidR="00812299" w:rsidRPr="000B7217" w:rsidRDefault="00812299" w:rsidP="006D5AE9">
      <w:pPr>
        <w:spacing w:after="0" w:line="240" w:lineRule="auto"/>
        <w:contextualSpacing/>
        <w:rPr>
          <w:rFonts w:eastAsia="Times New Roman" w:cstheme="minorHAnsi"/>
          <w:lang w:eastAsia="en-GB"/>
        </w:rPr>
      </w:pPr>
    </w:p>
    <w:p w14:paraId="3DE6494C" w14:textId="344B7E67" w:rsidR="00812299" w:rsidRPr="000B7217" w:rsidRDefault="00812299" w:rsidP="006D5AE9">
      <w:pPr>
        <w:spacing w:after="0" w:line="240" w:lineRule="auto"/>
        <w:contextualSpacing/>
        <w:rPr>
          <w:rFonts w:eastAsia="Times New Roman" w:cstheme="minorHAnsi"/>
          <w:lang w:eastAsia="en-GB"/>
        </w:rPr>
      </w:pPr>
      <w:r w:rsidRPr="00812299">
        <w:rPr>
          <w:rFonts w:eastAsia="Times New Roman" w:cstheme="minorHAnsi"/>
          <w:lang w:eastAsia="en-GB"/>
        </w:rPr>
        <w:t xml:space="preserve">The circular economy is an economic model that aims to maximise resource utilisation and minimise waste by extending the useful life of products and materials to extract maximum value from them. By encouraging techniques like reuse, repair, remanufacturing, and recycling, the circular economy aims to close the loop of resource consumption, production, and disposal in contrast to the conventional linear economy, which operates in a "take-make-dispose" pattern. It places a strong emphasis on creating durable, repairable, and recyclable products. It also supports the emergence of novel business models like sharing platforms and product-as-a-service. </w:t>
      </w:r>
    </w:p>
    <w:p w14:paraId="560B3323" w14:textId="77777777" w:rsidR="00812299" w:rsidRPr="000B7217" w:rsidRDefault="00812299" w:rsidP="006D5AE9">
      <w:pPr>
        <w:spacing w:after="0" w:line="240" w:lineRule="auto"/>
        <w:contextualSpacing/>
        <w:rPr>
          <w:rFonts w:eastAsia="Times New Roman" w:cstheme="minorHAnsi"/>
          <w:lang w:eastAsia="en-GB"/>
        </w:rPr>
      </w:pPr>
    </w:p>
    <w:p w14:paraId="48F37699" w14:textId="419A6EB0" w:rsidR="00866C49" w:rsidRDefault="00812299" w:rsidP="008B1EC3">
      <w:pPr>
        <w:spacing w:after="0" w:line="240" w:lineRule="auto"/>
        <w:contextualSpacing/>
        <w:rPr>
          <w:rFonts w:eastAsia="Times New Roman" w:cstheme="minorHAnsi"/>
          <w:lang w:eastAsia="en-GB"/>
        </w:rPr>
      </w:pPr>
      <w:r w:rsidRPr="00812299">
        <w:rPr>
          <w:rFonts w:eastAsia="Times New Roman" w:cstheme="minorHAnsi"/>
          <w:lang w:eastAsia="en-GB"/>
        </w:rPr>
        <w:t>Businesses and society may lessen their environmental impact, become less dependent on finite resources, ameliorate pollution, provide new economic opportunities, and promote more sustainable patterns of consumption and production by making the shift to a circular economy. This all-encompassing method of resource management provides a viable route to a more resilient and regenerative economy while also being in line with more general sustainability objectives.</w:t>
      </w:r>
      <w:r w:rsidR="00700009">
        <w:rPr>
          <w:rFonts w:eastAsia="Times New Roman" w:cstheme="minorHAnsi"/>
          <w:lang w:eastAsia="en-GB"/>
        </w:rPr>
        <w:t xml:space="preserve"> </w:t>
      </w:r>
      <w:r w:rsidR="00700009" w:rsidRPr="00700009">
        <w:rPr>
          <w:rFonts w:eastAsia="Times New Roman" w:cstheme="minorHAnsi"/>
          <w:b/>
          <w:bCs/>
          <w:color w:val="FF66FF"/>
          <w:lang w:eastAsia="en-GB"/>
        </w:rPr>
        <w:t>[1]</w:t>
      </w:r>
    </w:p>
    <w:p w14:paraId="0B6E9849" w14:textId="77777777" w:rsidR="008B1EC3" w:rsidRDefault="008B1EC3" w:rsidP="008B1EC3">
      <w:pPr>
        <w:spacing w:after="0" w:line="240" w:lineRule="auto"/>
        <w:contextualSpacing/>
        <w:rPr>
          <w:rFonts w:eastAsia="Times New Roman" w:cstheme="minorHAnsi"/>
          <w:lang w:eastAsia="en-GB"/>
        </w:rPr>
      </w:pPr>
    </w:p>
    <w:p w14:paraId="7D75D264" w14:textId="77777777" w:rsidR="008B1EC3" w:rsidRPr="008B1EC3" w:rsidRDefault="008B1EC3" w:rsidP="00FA21E6">
      <w:pPr>
        <w:spacing w:after="0" w:line="240" w:lineRule="auto"/>
        <w:contextualSpacing/>
        <w:rPr>
          <w:rFonts w:eastAsia="Times New Roman" w:cstheme="minorHAnsi"/>
          <w:lang w:eastAsia="en-GB"/>
        </w:rPr>
      </w:pPr>
    </w:p>
    <w:p w14:paraId="0FDF6A0B" w14:textId="370FF630" w:rsidR="000B292C" w:rsidRDefault="00C64834" w:rsidP="00FA21E6">
      <w:pPr>
        <w:spacing w:line="240" w:lineRule="auto"/>
        <w:contextualSpacing/>
        <w:rPr>
          <w:rFonts w:asciiTheme="majorHAnsi" w:hAnsiTheme="majorHAnsi" w:cstheme="majorHAnsi"/>
          <w:sz w:val="40"/>
          <w:szCs w:val="40"/>
        </w:rPr>
      </w:pPr>
      <w:r>
        <w:rPr>
          <w:rFonts w:asciiTheme="majorHAnsi" w:hAnsiTheme="majorHAnsi" w:cstheme="majorHAnsi"/>
          <w:sz w:val="40"/>
          <w:szCs w:val="40"/>
        </w:rPr>
        <w:t>The</w:t>
      </w:r>
      <w:r w:rsidR="00812299">
        <w:rPr>
          <w:rFonts w:asciiTheme="majorHAnsi" w:hAnsiTheme="majorHAnsi" w:cstheme="majorHAnsi"/>
          <w:sz w:val="40"/>
          <w:szCs w:val="40"/>
        </w:rPr>
        <w:t xml:space="preserve"> Linear Economy</w:t>
      </w:r>
    </w:p>
    <w:p w14:paraId="51936D2D" w14:textId="77777777" w:rsidR="00812299" w:rsidRPr="008B1EC3" w:rsidRDefault="00812299" w:rsidP="00FA21E6">
      <w:pPr>
        <w:spacing w:line="240" w:lineRule="auto"/>
        <w:contextualSpacing/>
        <w:rPr>
          <w:rFonts w:cstheme="minorHAnsi"/>
          <w:sz w:val="20"/>
          <w:szCs w:val="20"/>
        </w:rPr>
      </w:pPr>
    </w:p>
    <w:p w14:paraId="22751F7F" w14:textId="23F60041" w:rsidR="008B1EC3" w:rsidRDefault="00812299" w:rsidP="00FA21E6">
      <w:pPr>
        <w:spacing w:line="240" w:lineRule="auto"/>
        <w:contextualSpacing/>
        <w:rPr>
          <w:rFonts w:eastAsia="Times New Roman" w:cstheme="minorHAnsi"/>
          <w:lang w:eastAsia="en-GB"/>
        </w:rPr>
      </w:pPr>
      <w:r w:rsidRPr="008B1EC3">
        <w:rPr>
          <w:rFonts w:eastAsia="Times New Roman" w:cstheme="minorHAnsi"/>
          <w:lang w:eastAsia="en-GB"/>
        </w:rPr>
        <w:t>T</w:t>
      </w:r>
      <w:r w:rsidRPr="00812299">
        <w:rPr>
          <w:rFonts w:eastAsia="Times New Roman" w:cstheme="minorHAnsi"/>
          <w:lang w:eastAsia="en-GB"/>
        </w:rPr>
        <w:t xml:space="preserve">he linear economy, relies on a linear flow of resources in which raw materials are extracted, turned into products, used, and eventually disposed of as waste at the end of their useful lives. According to this concept, materials are taken out of the earth, manufactured into items, given to customers, utilised for a predetermined amount of time, and then disposed of in landfills or incinerators. This strategy places a higher priority on continuous production and consumption, frequently ignoring the limited supply of resources or the negative effects that waste generation has on the environment. </w:t>
      </w:r>
      <w:r w:rsidRPr="008B1EC3">
        <w:rPr>
          <w:rFonts w:eastAsia="Times New Roman" w:cstheme="minorHAnsi"/>
          <w:lang w:eastAsia="en-GB"/>
        </w:rPr>
        <w:t xml:space="preserve">Because of this, the linear economy is marked by high rates of waste production, pollution, and resource depletion. These factors exacerbate environmental problems like habitat destruction, climate change, and biodiversity loss. Additionally, the linear model promotes a "throwaway culture" in which goods are made with the intention of being thrown away after a short time, wasting resources and missing out on possibilities to retain value. </w:t>
      </w:r>
      <w:r w:rsidR="00700009">
        <w:rPr>
          <w:rFonts w:eastAsia="Times New Roman" w:cstheme="minorHAnsi"/>
          <w:lang w:eastAsia="en-GB"/>
        </w:rPr>
        <w:t xml:space="preserve"> </w:t>
      </w:r>
      <w:r w:rsidR="00700009" w:rsidRPr="00700009">
        <w:rPr>
          <w:rFonts w:eastAsia="Times New Roman" w:cstheme="minorHAnsi"/>
          <w:b/>
          <w:bCs/>
          <w:color w:val="FF66FF"/>
          <w:lang w:eastAsia="en-GB"/>
        </w:rPr>
        <w:t>[2]</w:t>
      </w:r>
    </w:p>
    <w:p w14:paraId="5253FE0F" w14:textId="77777777" w:rsidR="008B1EC3" w:rsidRDefault="008B1EC3" w:rsidP="00FA21E6">
      <w:pPr>
        <w:spacing w:line="240" w:lineRule="auto"/>
        <w:contextualSpacing/>
        <w:rPr>
          <w:rFonts w:eastAsia="Times New Roman" w:cstheme="minorHAnsi"/>
          <w:lang w:eastAsia="en-GB"/>
        </w:rPr>
      </w:pPr>
    </w:p>
    <w:p w14:paraId="585A84AF" w14:textId="77777777" w:rsidR="008B1EC3" w:rsidRDefault="008B1EC3" w:rsidP="00FA21E6">
      <w:pPr>
        <w:spacing w:line="240" w:lineRule="auto"/>
        <w:contextualSpacing/>
        <w:rPr>
          <w:rFonts w:eastAsia="Times New Roman" w:cstheme="minorHAnsi"/>
          <w:lang w:eastAsia="en-GB"/>
        </w:rPr>
      </w:pPr>
    </w:p>
    <w:p w14:paraId="734A4351" w14:textId="77777777" w:rsidR="008B1EC3" w:rsidRDefault="008B1EC3" w:rsidP="00FA21E6">
      <w:pPr>
        <w:spacing w:line="240" w:lineRule="auto"/>
        <w:contextualSpacing/>
        <w:rPr>
          <w:rFonts w:eastAsia="Times New Roman" w:cstheme="minorHAnsi"/>
          <w:lang w:eastAsia="en-GB"/>
        </w:rPr>
      </w:pPr>
    </w:p>
    <w:p w14:paraId="00F12A43" w14:textId="77777777" w:rsidR="008B1EC3" w:rsidRDefault="008B1EC3" w:rsidP="00FA21E6">
      <w:pPr>
        <w:spacing w:line="240" w:lineRule="auto"/>
        <w:contextualSpacing/>
        <w:rPr>
          <w:rFonts w:eastAsia="Times New Roman" w:cstheme="minorHAnsi"/>
          <w:lang w:eastAsia="en-GB"/>
        </w:rPr>
      </w:pPr>
    </w:p>
    <w:p w14:paraId="706BCE04" w14:textId="77777777" w:rsidR="008B1EC3" w:rsidRDefault="008B1EC3" w:rsidP="00FA21E6">
      <w:pPr>
        <w:spacing w:line="240" w:lineRule="auto"/>
        <w:contextualSpacing/>
        <w:rPr>
          <w:rFonts w:eastAsia="Times New Roman" w:cstheme="minorHAnsi"/>
          <w:lang w:eastAsia="en-GB"/>
        </w:rPr>
      </w:pPr>
    </w:p>
    <w:p w14:paraId="00EEF8B6" w14:textId="77777777" w:rsidR="008B1EC3" w:rsidRDefault="008B1EC3" w:rsidP="00FA21E6">
      <w:pPr>
        <w:spacing w:line="240" w:lineRule="auto"/>
        <w:contextualSpacing/>
        <w:rPr>
          <w:rFonts w:eastAsia="Times New Roman" w:cstheme="minorHAnsi"/>
          <w:lang w:eastAsia="en-GB"/>
        </w:rPr>
      </w:pPr>
    </w:p>
    <w:p w14:paraId="189CC2CA" w14:textId="77777777" w:rsidR="008B1EC3" w:rsidRDefault="008B1EC3" w:rsidP="00FA21E6">
      <w:pPr>
        <w:spacing w:line="240" w:lineRule="auto"/>
        <w:contextualSpacing/>
        <w:rPr>
          <w:rFonts w:eastAsia="Times New Roman" w:cstheme="minorHAnsi"/>
          <w:lang w:eastAsia="en-GB"/>
        </w:rPr>
      </w:pPr>
    </w:p>
    <w:p w14:paraId="2AFE8485" w14:textId="77777777" w:rsidR="008B1EC3" w:rsidRDefault="008B1EC3" w:rsidP="00FA21E6">
      <w:pPr>
        <w:spacing w:line="240" w:lineRule="auto"/>
        <w:contextualSpacing/>
        <w:rPr>
          <w:rFonts w:eastAsia="Times New Roman" w:cstheme="minorHAnsi"/>
          <w:lang w:eastAsia="en-GB"/>
        </w:rPr>
      </w:pPr>
    </w:p>
    <w:p w14:paraId="784E63B3" w14:textId="77777777" w:rsidR="008B1EC3" w:rsidRDefault="008B1EC3" w:rsidP="00FA21E6">
      <w:pPr>
        <w:spacing w:line="240" w:lineRule="auto"/>
        <w:contextualSpacing/>
        <w:rPr>
          <w:rFonts w:eastAsia="Times New Roman" w:cstheme="minorHAnsi"/>
          <w:lang w:eastAsia="en-GB"/>
        </w:rPr>
      </w:pPr>
    </w:p>
    <w:p w14:paraId="14C4083D" w14:textId="77777777" w:rsidR="008B1EC3" w:rsidRDefault="008B1EC3" w:rsidP="00FA21E6">
      <w:pPr>
        <w:spacing w:line="240" w:lineRule="auto"/>
        <w:contextualSpacing/>
        <w:rPr>
          <w:rFonts w:eastAsia="Times New Roman" w:cstheme="minorHAnsi"/>
          <w:lang w:eastAsia="en-GB"/>
        </w:rPr>
      </w:pPr>
    </w:p>
    <w:p w14:paraId="529459FA" w14:textId="77777777" w:rsidR="0004254B" w:rsidRDefault="0004254B" w:rsidP="00FA21E6">
      <w:pPr>
        <w:spacing w:line="240" w:lineRule="auto"/>
        <w:contextualSpacing/>
        <w:rPr>
          <w:rFonts w:eastAsia="Times New Roman" w:cstheme="minorHAnsi"/>
          <w:lang w:eastAsia="en-GB"/>
        </w:rPr>
      </w:pPr>
    </w:p>
    <w:p w14:paraId="30775A63" w14:textId="77777777" w:rsidR="008B1EC3" w:rsidRDefault="008B1EC3" w:rsidP="00FA21E6">
      <w:pPr>
        <w:spacing w:line="240" w:lineRule="auto"/>
        <w:contextualSpacing/>
        <w:rPr>
          <w:rFonts w:eastAsia="Times New Roman" w:cstheme="minorHAnsi"/>
          <w:lang w:eastAsia="en-GB"/>
        </w:rPr>
      </w:pPr>
    </w:p>
    <w:p w14:paraId="5FF77D8B" w14:textId="77777777" w:rsidR="008B1EC3" w:rsidRDefault="008B1EC3" w:rsidP="00FA21E6">
      <w:pPr>
        <w:spacing w:line="240" w:lineRule="auto"/>
        <w:contextualSpacing/>
        <w:rPr>
          <w:rFonts w:eastAsia="Times New Roman" w:cstheme="minorHAnsi"/>
          <w:lang w:eastAsia="en-GB"/>
        </w:rPr>
      </w:pPr>
    </w:p>
    <w:p w14:paraId="4B8FFB39" w14:textId="77777777" w:rsidR="008B1EC3" w:rsidRDefault="008B1EC3" w:rsidP="00FA21E6">
      <w:pPr>
        <w:spacing w:line="240" w:lineRule="auto"/>
        <w:contextualSpacing/>
        <w:rPr>
          <w:rFonts w:eastAsia="Times New Roman" w:cstheme="minorHAnsi"/>
          <w:lang w:eastAsia="en-GB"/>
        </w:rPr>
      </w:pPr>
    </w:p>
    <w:p w14:paraId="02F500BA" w14:textId="77777777" w:rsidR="008B1EC3" w:rsidRDefault="008B1EC3" w:rsidP="00FA21E6">
      <w:pPr>
        <w:spacing w:line="240" w:lineRule="auto"/>
        <w:contextualSpacing/>
        <w:rPr>
          <w:rFonts w:eastAsia="Times New Roman" w:cstheme="minorHAnsi"/>
          <w:lang w:eastAsia="en-GB"/>
        </w:rPr>
      </w:pPr>
    </w:p>
    <w:p w14:paraId="46B5A75C" w14:textId="77777777" w:rsidR="008B1EC3" w:rsidRDefault="008B1EC3" w:rsidP="00FA21E6">
      <w:pPr>
        <w:spacing w:line="240" w:lineRule="auto"/>
        <w:contextualSpacing/>
        <w:rPr>
          <w:rFonts w:eastAsia="Times New Roman" w:cstheme="minorHAnsi"/>
          <w:lang w:eastAsia="en-GB"/>
        </w:rPr>
      </w:pPr>
    </w:p>
    <w:p w14:paraId="23C13C6B" w14:textId="77777777" w:rsidR="008B1EC3" w:rsidRDefault="008B1EC3" w:rsidP="00FA21E6">
      <w:pPr>
        <w:spacing w:line="240" w:lineRule="auto"/>
        <w:contextualSpacing/>
        <w:rPr>
          <w:rFonts w:eastAsia="Times New Roman" w:cstheme="minorHAnsi"/>
          <w:lang w:eastAsia="en-GB"/>
        </w:rPr>
      </w:pPr>
    </w:p>
    <w:p w14:paraId="31AA88A8" w14:textId="77777777" w:rsidR="008B1EC3" w:rsidRDefault="008B1EC3" w:rsidP="00FA21E6">
      <w:pPr>
        <w:spacing w:line="240" w:lineRule="auto"/>
        <w:contextualSpacing/>
        <w:rPr>
          <w:rFonts w:eastAsia="Times New Roman" w:cstheme="minorHAnsi"/>
          <w:lang w:eastAsia="en-GB"/>
        </w:rPr>
      </w:pPr>
    </w:p>
    <w:p w14:paraId="77DBD17A" w14:textId="77777777" w:rsidR="008B1EC3" w:rsidRDefault="008B1EC3" w:rsidP="00FA21E6">
      <w:pPr>
        <w:spacing w:line="240" w:lineRule="auto"/>
        <w:contextualSpacing/>
        <w:rPr>
          <w:rFonts w:eastAsia="Times New Roman" w:cstheme="minorHAnsi"/>
          <w:lang w:eastAsia="en-GB"/>
        </w:rPr>
      </w:pPr>
    </w:p>
    <w:p w14:paraId="1A5DE315" w14:textId="77777777" w:rsidR="0004254B" w:rsidRPr="00286D1D" w:rsidRDefault="0004254B" w:rsidP="0004254B">
      <w:pPr>
        <w:jc w:val="center"/>
        <w:rPr>
          <w:rFonts w:asciiTheme="majorHAnsi" w:hAnsiTheme="majorHAnsi" w:cstheme="majorHAnsi"/>
          <w:color w:val="808080" w:themeColor="background1" w:themeShade="80"/>
        </w:rPr>
      </w:pPr>
      <w:r w:rsidRPr="00286D1D">
        <w:rPr>
          <w:rFonts w:asciiTheme="majorHAnsi" w:hAnsiTheme="majorHAnsi" w:cstheme="majorHAnsi"/>
          <w:color w:val="808080" w:themeColor="background1" w:themeShade="80"/>
        </w:rPr>
        <w:t>[End of page]</w:t>
      </w:r>
    </w:p>
    <w:p w14:paraId="73255B1C" w14:textId="204CB566" w:rsidR="003675C5" w:rsidRDefault="003675C5" w:rsidP="00FA21E6">
      <w:pPr>
        <w:spacing w:line="240" w:lineRule="auto"/>
        <w:contextualSpacing/>
        <w:rPr>
          <w:rFonts w:eastAsia="Times New Roman" w:cstheme="minorHAnsi"/>
          <w:lang w:eastAsia="en-GB"/>
        </w:rPr>
      </w:pPr>
      <w:r>
        <w:rPr>
          <w:rFonts w:asciiTheme="majorHAnsi" w:hAnsiTheme="majorHAnsi" w:cstheme="majorHAnsi"/>
          <w:sz w:val="40"/>
          <w:szCs w:val="40"/>
        </w:rPr>
        <w:lastRenderedPageBreak/>
        <w:t>The difference between</w:t>
      </w:r>
      <w:r w:rsidR="000B7217">
        <w:rPr>
          <w:rFonts w:asciiTheme="majorHAnsi" w:hAnsiTheme="majorHAnsi" w:cstheme="majorHAnsi"/>
          <w:sz w:val="40"/>
          <w:szCs w:val="40"/>
        </w:rPr>
        <w:t xml:space="preserve"> circular and linear</w:t>
      </w:r>
    </w:p>
    <w:p w14:paraId="271F3829" w14:textId="77777777" w:rsidR="0004254B" w:rsidRPr="0004254B" w:rsidRDefault="0004254B" w:rsidP="00FA21E6">
      <w:pPr>
        <w:spacing w:line="240" w:lineRule="auto"/>
        <w:contextualSpacing/>
        <w:rPr>
          <w:rFonts w:eastAsia="Times New Roman" w:cstheme="minorHAnsi"/>
          <w:lang w:eastAsia="en-GB"/>
        </w:rPr>
      </w:pPr>
    </w:p>
    <w:p w14:paraId="1ADEF6CE" w14:textId="02CB6BB0" w:rsidR="000B7217" w:rsidRPr="008B1EC3" w:rsidRDefault="000B7217" w:rsidP="00FA21E6">
      <w:pPr>
        <w:spacing w:line="240" w:lineRule="auto"/>
        <w:contextualSpacing/>
        <w:rPr>
          <w:rFonts w:eastAsia="Times New Roman" w:cstheme="minorHAnsi"/>
          <w:lang w:eastAsia="en-GB"/>
        </w:rPr>
      </w:pPr>
      <w:r w:rsidRPr="000B7217">
        <w:rPr>
          <w:rFonts w:eastAsia="Times New Roman" w:cstheme="minorHAnsi"/>
          <w:lang w:eastAsia="en-GB"/>
        </w:rPr>
        <w:t>The main goal of maximising economic growth in a linear economy is to raise both production and consumption. This frequently results in a "throwaway culture" when items are produced with planned obsolescence, they are made purposefully to become outdated or non-functional after a set amount of time</w:t>
      </w:r>
      <w:r w:rsidRPr="008B1EC3">
        <w:rPr>
          <w:rFonts w:eastAsia="Times New Roman" w:cstheme="minorHAnsi"/>
          <w:lang w:eastAsia="en-GB"/>
        </w:rPr>
        <w:t xml:space="preserve"> to</w:t>
      </w:r>
      <w:r w:rsidRPr="000B7217">
        <w:rPr>
          <w:rFonts w:eastAsia="Times New Roman" w:cstheme="minorHAnsi"/>
          <w:lang w:eastAsia="en-GB"/>
        </w:rPr>
        <w:t xml:space="preserve"> promote frequent replacement and disposal. As a result, precious resources are wasted, raw material extraction and energy consumption lead to pollution and waste production, and environmental degradation happens.</w:t>
      </w:r>
      <w:r w:rsidRPr="008B1EC3">
        <w:rPr>
          <w:rFonts w:eastAsia="Times New Roman" w:cstheme="minorHAnsi"/>
          <w:lang w:eastAsia="en-GB"/>
        </w:rPr>
        <w:t xml:space="preserve"> </w:t>
      </w:r>
      <w:r w:rsidRPr="000B7217">
        <w:rPr>
          <w:rFonts w:eastAsia="Times New Roman" w:cstheme="minorHAnsi"/>
          <w:lang w:eastAsia="en-GB"/>
        </w:rPr>
        <w:t xml:space="preserve">On the other hand, a circular economy aims to restructure the financial system </w:t>
      </w:r>
      <w:r w:rsidRPr="008B1EC3">
        <w:rPr>
          <w:rFonts w:eastAsia="Times New Roman" w:cstheme="minorHAnsi"/>
          <w:lang w:eastAsia="en-GB"/>
        </w:rPr>
        <w:t>to</w:t>
      </w:r>
      <w:r w:rsidRPr="000B7217">
        <w:rPr>
          <w:rFonts w:eastAsia="Times New Roman" w:cstheme="minorHAnsi"/>
          <w:lang w:eastAsia="en-GB"/>
        </w:rPr>
        <w:t xml:space="preserve"> emulate the natural regenerative cycles. It highlights how crucial it is to create things that are long-lasting and durable, as well as recyclable, repairable, and reusable.</w:t>
      </w:r>
      <w:r w:rsidRPr="008B1EC3">
        <w:rPr>
          <w:rFonts w:cstheme="minorHAnsi"/>
          <w:sz w:val="20"/>
          <w:szCs w:val="20"/>
        </w:rPr>
        <w:t xml:space="preserve"> </w:t>
      </w:r>
      <w:r w:rsidRPr="008B1EC3">
        <w:rPr>
          <w:rFonts w:eastAsia="Times New Roman" w:cstheme="minorHAnsi"/>
          <w:lang w:eastAsia="en-GB"/>
        </w:rPr>
        <w:t xml:space="preserve">A circular economy attempts to reduce the adverse effects connected with conventional linear consumption patterns by increasing the lifespan of materials and products and encouraging the efficient use of resources. </w:t>
      </w:r>
      <w:r w:rsidR="0041726E" w:rsidRPr="0041726E">
        <w:rPr>
          <w:rFonts w:eastAsia="Times New Roman" w:cstheme="minorHAnsi"/>
          <w:b/>
          <w:bCs/>
          <w:color w:val="FF66FF"/>
          <w:lang w:eastAsia="en-GB"/>
        </w:rPr>
        <w:t>[3]</w:t>
      </w:r>
      <w:r w:rsidRPr="008B1EC3">
        <w:rPr>
          <w:rFonts w:eastAsia="Times New Roman" w:cstheme="minorHAnsi"/>
          <w:lang w:eastAsia="en-GB"/>
        </w:rPr>
        <w:br/>
      </w:r>
      <w:r w:rsidRPr="008B1EC3">
        <w:rPr>
          <w:rFonts w:eastAsia="Times New Roman" w:cstheme="minorHAnsi"/>
          <w:lang w:eastAsia="en-GB"/>
        </w:rPr>
        <w:br/>
        <w:t>A circular economy also promotes creative business models that allow customers to access goods and services without necessarily owning them entirely, including sharing platforms and product-as-a-service. By moving the emphasis from ownership to access and promoting the sharing and use of underutilised assets, these models encourage the economical use of resources.</w:t>
      </w:r>
      <w:r w:rsidR="0041726E" w:rsidRPr="0041726E">
        <w:rPr>
          <w:rFonts w:eastAsia="Times New Roman" w:cstheme="minorHAnsi"/>
          <w:b/>
          <w:bCs/>
          <w:color w:val="FF66FF"/>
          <w:lang w:eastAsia="en-GB"/>
        </w:rPr>
        <w:t xml:space="preserve"> [4]</w:t>
      </w:r>
      <w:r w:rsidRPr="008B1EC3">
        <w:rPr>
          <w:rFonts w:eastAsia="Times New Roman" w:cstheme="minorHAnsi"/>
          <w:lang w:eastAsia="en-GB"/>
        </w:rPr>
        <w:br/>
      </w:r>
    </w:p>
    <w:p w14:paraId="31C16DAA" w14:textId="613678C7" w:rsidR="000B7217" w:rsidRDefault="000B7217" w:rsidP="00FA21E6">
      <w:pPr>
        <w:spacing w:line="240" w:lineRule="auto"/>
        <w:contextualSpacing/>
        <w:rPr>
          <w:rFonts w:eastAsia="Times New Roman" w:cstheme="minorHAnsi"/>
          <w:lang w:eastAsia="en-GB"/>
        </w:rPr>
      </w:pPr>
      <w:r w:rsidRPr="008B1EC3">
        <w:rPr>
          <w:rFonts w:eastAsia="Times New Roman" w:cstheme="minorHAnsi"/>
          <w:lang w:eastAsia="en-GB"/>
        </w:rPr>
        <w:t>All things considered, a circular economy seeks to establish a closed-loop system where resources are continuously circulated, reused, and regenerated, ultimately leading to a more resilient and sustainable economy. In contrast, a linear economy is defined by a linear flow of resources from extraction to disposal.</w:t>
      </w:r>
      <w:r w:rsidR="0041726E">
        <w:rPr>
          <w:rFonts w:eastAsia="Times New Roman" w:cstheme="minorHAnsi"/>
          <w:lang w:eastAsia="en-GB"/>
        </w:rPr>
        <w:t xml:space="preserve"> </w:t>
      </w:r>
      <w:r w:rsidR="0041726E" w:rsidRPr="0041726E">
        <w:rPr>
          <w:rFonts w:eastAsia="Times New Roman" w:cstheme="minorHAnsi"/>
          <w:b/>
          <w:bCs/>
          <w:color w:val="FF66FF"/>
          <w:lang w:eastAsia="en-GB"/>
        </w:rPr>
        <w:t>[5]</w:t>
      </w:r>
    </w:p>
    <w:p w14:paraId="4CD64382" w14:textId="77777777" w:rsidR="008B1EC3" w:rsidRPr="008B1EC3" w:rsidRDefault="008B1EC3" w:rsidP="00FA21E6">
      <w:pPr>
        <w:spacing w:line="240" w:lineRule="auto"/>
        <w:contextualSpacing/>
        <w:rPr>
          <w:rFonts w:eastAsia="Times New Roman" w:cstheme="minorHAnsi"/>
          <w:lang w:eastAsia="en-GB"/>
        </w:rPr>
      </w:pPr>
    </w:p>
    <w:p w14:paraId="0AE0A5E1" w14:textId="15568E55" w:rsidR="000B7217" w:rsidRDefault="000B7217" w:rsidP="00FA21E6">
      <w:pPr>
        <w:spacing w:line="240" w:lineRule="auto"/>
        <w:contextualSpacing/>
        <w:rPr>
          <w:rFonts w:asciiTheme="majorHAnsi" w:hAnsiTheme="majorHAnsi" w:cstheme="majorHAnsi"/>
          <w:sz w:val="40"/>
          <w:szCs w:val="40"/>
        </w:rPr>
      </w:pPr>
      <w:r>
        <w:rPr>
          <w:rFonts w:asciiTheme="majorHAnsi" w:hAnsiTheme="majorHAnsi" w:cstheme="majorHAnsi"/>
          <w:sz w:val="40"/>
          <w:szCs w:val="40"/>
        </w:rPr>
        <w:t>The benefits of a circular economic model</w:t>
      </w:r>
    </w:p>
    <w:p w14:paraId="731DF456" w14:textId="77777777" w:rsidR="000B7217" w:rsidRPr="00866C49" w:rsidRDefault="000B7217" w:rsidP="00FA21E6">
      <w:pPr>
        <w:spacing w:line="240" w:lineRule="auto"/>
        <w:contextualSpacing/>
        <w:rPr>
          <w:rFonts w:asciiTheme="majorHAnsi" w:hAnsiTheme="majorHAnsi" w:cstheme="majorHAnsi"/>
        </w:rPr>
      </w:pPr>
    </w:p>
    <w:p w14:paraId="7FF130F4" w14:textId="0DDCE594" w:rsidR="000B7217" w:rsidRPr="008B1EC3" w:rsidRDefault="000B7217" w:rsidP="00FA21E6">
      <w:pPr>
        <w:spacing w:after="0" w:line="240" w:lineRule="auto"/>
        <w:contextualSpacing/>
        <w:rPr>
          <w:rFonts w:eastAsia="Times New Roman" w:cstheme="minorHAnsi"/>
          <w:lang w:eastAsia="en-GB"/>
        </w:rPr>
      </w:pPr>
      <w:r w:rsidRPr="000B7217">
        <w:rPr>
          <w:rFonts w:eastAsia="Times New Roman" w:cstheme="minorHAnsi"/>
          <w:lang w:eastAsia="en-GB"/>
        </w:rPr>
        <w:t xml:space="preserve">Comparing the circular economy to the conventional linear economy model reveals numerous important advantages. </w:t>
      </w:r>
      <w:r w:rsidRPr="008B1EC3">
        <w:rPr>
          <w:rFonts w:eastAsia="Times New Roman" w:cstheme="minorHAnsi"/>
          <w:lang w:eastAsia="en-GB"/>
        </w:rPr>
        <w:t>First</w:t>
      </w:r>
      <w:r w:rsidRPr="000B7217">
        <w:rPr>
          <w:rFonts w:eastAsia="Times New Roman" w:cstheme="minorHAnsi"/>
          <w:lang w:eastAsia="en-GB"/>
        </w:rPr>
        <w:t xml:space="preserve">, it encourages resource efficiency by extending the useful life of items and materials, which lessens the demand for ongoing resource extraction and minimises waste production. As a result, natural resources are used in a more sustainable manner, reducing environmental </w:t>
      </w:r>
      <w:r w:rsidRPr="008B1EC3">
        <w:rPr>
          <w:rFonts w:eastAsia="Times New Roman" w:cstheme="minorHAnsi"/>
          <w:lang w:eastAsia="en-GB"/>
        </w:rPr>
        <w:t>deterioration,</w:t>
      </w:r>
      <w:r w:rsidRPr="000B7217">
        <w:rPr>
          <w:rFonts w:eastAsia="Times New Roman" w:cstheme="minorHAnsi"/>
          <w:lang w:eastAsia="en-GB"/>
        </w:rPr>
        <w:t xml:space="preserve"> and protecting biodiversity. </w:t>
      </w:r>
      <w:r w:rsidR="009D3FE7" w:rsidRPr="009D3FE7">
        <w:rPr>
          <w:rFonts w:eastAsia="Times New Roman" w:cstheme="minorHAnsi"/>
          <w:b/>
          <w:bCs/>
          <w:color w:val="FF66FF"/>
          <w:lang w:eastAsia="en-GB"/>
        </w:rPr>
        <w:t>[6]</w:t>
      </w:r>
    </w:p>
    <w:p w14:paraId="2E7C77B3" w14:textId="77777777" w:rsidR="000B7217" w:rsidRPr="008B1EC3" w:rsidRDefault="000B7217" w:rsidP="00FA21E6">
      <w:pPr>
        <w:spacing w:after="0" w:line="240" w:lineRule="auto"/>
        <w:contextualSpacing/>
        <w:rPr>
          <w:rFonts w:eastAsia="Times New Roman" w:cstheme="minorHAnsi"/>
          <w:lang w:eastAsia="en-GB"/>
        </w:rPr>
      </w:pPr>
    </w:p>
    <w:p w14:paraId="147DA22A" w14:textId="2FA878E1" w:rsidR="000B7217" w:rsidRPr="008B1EC3" w:rsidRDefault="000B7217" w:rsidP="00FA21E6">
      <w:pPr>
        <w:spacing w:after="0" w:line="240" w:lineRule="auto"/>
        <w:contextualSpacing/>
        <w:rPr>
          <w:rFonts w:eastAsia="Times New Roman" w:cstheme="minorHAnsi"/>
          <w:lang w:eastAsia="en-GB"/>
        </w:rPr>
      </w:pPr>
      <w:r w:rsidRPr="000B7217">
        <w:rPr>
          <w:rFonts w:eastAsia="Times New Roman" w:cstheme="minorHAnsi"/>
          <w:lang w:eastAsia="en-GB"/>
        </w:rPr>
        <w:t xml:space="preserve">Second, by encouraging innovative business models, product designs, and technological advancements that put durability, reparability, and recyclability first, the circular economy promotes innovation and economic progress. By lowering reliance on finite resources and unstable commodity markets, these advances not only </w:t>
      </w:r>
      <w:r w:rsidRPr="008B1EC3">
        <w:rPr>
          <w:rFonts w:eastAsia="Times New Roman" w:cstheme="minorHAnsi"/>
          <w:lang w:eastAsia="en-GB"/>
        </w:rPr>
        <w:t>open</w:t>
      </w:r>
      <w:r w:rsidRPr="000B7217">
        <w:rPr>
          <w:rFonts w:eastAsia="Times New Roman" w:cstheme="minorHAnsi"/>
          <w:lang w:eastAsia="en-GB"/>
        </w:rPr>
        <w:t xml:space="preserve"> new markets and job prospects but also improve the robustness of supply chains and entire industries. </w:t>
      </w:r>
      <w:r w:rsidR="009D3FE7" w:rsidRPr="009D3FE7">
        <w:rPr>
          <w:rFonts w:eastAsia="Times New Roman" w:cstheme="minorHAnsi"/>
          <w:b/>
          <w:bCs/>
          <w:color w:val="FF66FF"/>
          <w:lang w:eastAsia="en-GB"/>
        </w:rPr>
        <w:t>[7]</w:t>
      </w:r>
    </w:p>
    <w:p w14:paraId="79C1E1CA" w14:textId="77777777" w:rsidR="000B7217" w:rsidRPr="008B1EC3" w:rsidRDefault="000B7217" w:rsidP="00FA21E6">
      <w:pPr>
        <w:spacing w:after="0" w:line="240" w:lineRule="auto"/>
        <w:contextualSpacing/>
        <w:rPr>
          <w:rFonts w:eastAsia="Times New Roman" w:cstheme="minorHAnsi"/>
          <w:lang w:eastAsia="en-GB"/>
        </w:rPr>
      </w:pPr>
    </w:p>
    <w:p w14:paraId="02C336FC" w14:textId="77777777" w:rsidR="000B7217" w:rsidRPr="008B1EC3" w:rsidRDefault="000B7217" w:rsidP="00FA21E6">
      <w:pPr>
        <w:spacing w:after="0" w:line="240" w:lineRule="auto"/>
        <w:contextualSpacing/>
        <w:rPr>
          <w:rFonts w:eastAsia="Times New Roman" w:cstheme="minorHAnsi"/>
          <w:lang w:eastAsia="en-GB"/>
        </w:rPr>
      </w:pPr>
      <w:r w:rsidRPr="000B7217">
        <w:rPr>
          <w:rFonts w:eastAsia="Times New Roman" w:cstheme="minorHAnsi"/>
          <w:lang w:eastAsia="en-GB"/>
        </w:rPr>
        <w:t xml:space="preserve">Thirdly, by adopting a circular economy, nations can lessen emissions, energy use, and waste disposal, thereby lowering their carbon footprint and slowing down global warming. This helps the world reach the sustainability goals set forth in international agreements such as the Paris Agreement and shift to a low-carbon economy. </w:t>
      </w:r>
    </w:p>
    <w:p w14:paraId="0B47DA5A" w14:textId="77777777" w:rsidR="000B7217" w:rsidRPr="008B1EC3" w:rsidRDefault="000B7217" w:rsidP="00FA21E6">
      <w:pPr>
        <w:spacing w:after="0" w:line="240" w:lineRule="auto"/>
        <w:contextualSpacing/>
        <w:rPr>
          <w:rFonts w:eastAsia="Times New Roman" w:cstheme="minorHAnsi"/>
          <w:lang w:eastAsia="en-GB"/>
        </w:rPr>
      </w:pPr>
    </w:p>
    <w:p w14:paraId="3C3C8BE4" w14:textId="3AC1FA73" w:rsidR="000B7217" w:rsidRPr="000B7217" w:rsidRDefault="000B7217" w:rsidP="00FA21E6">
      <w:pPr>
        <w:spacing w:after="0" w:line="240" w:lineRule="auto"/>
        <w:contextualSpacing/>
        <w:rPr>
          <w:rFonts w:eastAsia="Times New Roman" w:cstheme="minorHAnsi"/>
          <w:lang w:eastAsia="en-GB"/>
        </w:rPr>
      </w:pPr>
      <w:r w:rsidRPr="000B7217">
        <w:rPr>
          <w:rFonts w:eastAsia="Times New Roman" w:cstheme="minorHAnsi"/>
          <w:lang w:eastAsia="en-GB"/>
        </w:rPr>
        <w:t>A more integrated and resilient economy that values cooperation and shared responsibility for environmental stewardship is fostered by the circular economy, which also promotes partnerships and collaborations across sectors. All things considered, the circular economy presents a comprehensive and progressive strategy for economic growth that places an emphasis on sustainability, resilience, and prosperity for both the current and coming generations.</w:t>
      </w:r>
      <w:r w:rsidR="009D3FE7">
        <w:rPr>
          <w:rFonts w:eastAsia="Times New Roman" w:cstheme="minorHAnsi"/>
          <w:lang w:eastAsia="en-GB"/>
        </w:rPr>
        <w:t xml:space="preserve"> </w:t>
      </w:r>
      <w:r w:rsidR="009D3FE7" w:rsidRPr="009D3FE7">
        <w:rPr>
          <w:rFonts w:eastAsia="Times New Roman" w:cstheme="minorHAnsi"/>
          <w:b/>
          <w:bCs/>
          <w:color w:val="FF66FF"/>
          <w:lang w:eastAsia="en-GB"/>
        </w:rPr>
        <w:t>[8]</w:t>
      </w:r>
    </w:p>
    <w:p w14:paraId="355652FE" w14:textId="77777777" w:rsidR="00866C49" w:rsidRDefault="00866C49" w:rsidP="00FA21E6">
      <w:pPr>
        <w:spacing w:line="240" w:lineRule="auto"/>
        <w:contextualSpacing/>
        <w:rPr>
          <w:rFonts w:asciiTheme="majorHAnsi" w:hAnsiTheme="majorHAnsi" w:cstheme="majorHAnsi"/>
          <w:sz w:val="40"/>
          <w:szCs w:val="40"/>
        </w:rPr>
      </w:pPr>
    </w:p>
    <w:p w14:paraId="760D4D8A" w14:textId="52E8AC84" w:rsidR="00866C49" w:rsidRDefault="00866C49" w:rsidP="00FA21E6">
      <w:pPr>
        <w:spacing w:line="240" w:lineRule="auto"/>
        <w:contextualSpacing/>
        <w:rPr>
          <w:rFonts w:asciiTheme="majorHAnsi" w:hAnsiTheme="majorHAnsi" w:cstheme="majorHAnsi"/>
          <w:sz w:val="40"/>
          <w:szCs w:val="40"/>
        </w:rPr>
      </w:pPr>
      <w:r>
        <w:rPr>
          <w:rFonts w:asciiTheme="majorHAnsi" w:hAnsiTheme="majorHAnsi" w:cstheme="majorHAnsi"/>
          <w:sz w:val="40"/>
          <w:szCs w:val="40"/>
        </w:rPr>
        <w:lastRenderedPageBreak/>
        <w:t>The Sharing Economy</w:t>
      </w:r>
    </w:p>
    <w:p w14:paraId="00E1AE92" w14:textId="77777777" w:rsidR="008B1EC3" w:rsidRPr="008B1EC3" w:rsidRDefault="008B1EC3" w:rsidP="00FA21E6">
      <w:pPr>
        <w:spacing w:after="0" w:line="240" w:lineRule="auto"/>
        <w:contextualSpacing/>
        <w:rPr>
          <w:rFonts w:eastAsia="Times New Roman" w:cstheme="minorHAnsi"/>
          <w:lang w:eastAsia="en-GB"/>
        </w:rPr>
      </w:pPr>
    </w:p>
    <w:p w14:paraId="6C4F857B" w14:textId="14DC2E5F" w:rsidR="008B1EC3" w:rsidRDefault="00866C49" w:rsidP="00FA21E6">
      <w:pPr>
        <w:spacing w:after="0" w:line="240" w:lineRule="auto"/>
        <w:contextualSpacing/>
        <w:rPr>
          <w:rFonts w:eastAsia="Times New Roman" w:cstheme="minorHAnsi"/>
          <w:lang w:eastAsia="en-GB"/>
        </w:rPr>
      </w:pPr>
      <w:r w:rsidRPr="00866C49">
        <w:rPr>
          <w:rFonts w:eastAsia="Times New Roman" w:cstheme="minorHAnsi"/>
          <w:lang w:eastAsia="en-GB"/>
        </w:rPr>
        <w:t>Finally, the sharing economy is a system that encourages efficiency and lowers waste by allowing individuals to exchange goods and services through digital platforms rather than buying them altogether. It is closely related to the circular economy since both emphasise sustainable consumption patterns and resource optimisation, which help create a more effective and sustainable economic model.</w:t>
      </w:r>
      <w:r w:rsidR="009D3FE7">
        <w:rPr>
          <w:rFonts w:eastAsia="Times New Roman" w:cstheme="minorHAnsi"/>
          <w:lang w:eastAsia="en-GB"/>
        </w:rPr>
        <w:t xml:space="preserve"> </w:t>
      </w:r>
      <w:r w:rsidR="009D3FE7" w:rsidRPr="009D3FE7">
        <w:rPr>
          <w:rFonts w:eastAsia="Times New Roman" w:cstheme="minorHAnsi"/>
          <w:b/>
          <w:bCs/>
          <w:color w:val="FF66FF"/>
          <w:lang w:eastAsia="en-GB"/>
        </w:rPr>
        <w:t>[9]</w:t>
      </w:r>
    </w:p>
    <w:p w14:paraId="048CF89A" w14:textId="77777777" w:rsidR="008B1EC3" w:rsidRPr="00866C49" w:rsidRDefault="008B1EC3" w:rsidP="00FA21E6">
      <w:pPr>
        <w:spacing w:after="0" w:line="240" w:lineRule="auto"/>
        <w:contextualSpacing/>
        <w:rPr>
          <w:rFonts w:eastAsia="Times New Roman" w:cstheme="minorHAnsi"/>
          <w:lang w:eastAsia="en-GB"/>
        </w:rPr>
      </w:pPr>
    </w:p>
    <w:p w14:paraId="0A9B54ED" w14:textId="042A4E7D" w:rsidR="00866C49" w:rsidRDefault="00866C49" w:rsidP="00FA21E6">
      <w:pPr>
        <w:spacing w:line="240" w:lineRule="auto"/>
        <w:contextualSpacing/>
        <w:rPr>
          <w:rFonts w:asciiTheme="majorHAnsi" w:hAnsiTheme="majorHAnsi" w:cstheme="majorHAnsi"/>
          <w:sz w:val="40"/>
          <w:szCs w:val="40"/>
        </w:rPr>
      </w:pPr>
      <w:r>
        <w:rPr>
          <w:rFonts w:asciiTheme="majorHAnsi" w:hAnsiTheme="majorHAnsi" w:cstheme="majorHAnsi"/>
          <w:sz w:val="40"/>
          <w:szCs w:val="40"/>
        </w:rPr>
        <w:t xml:space="preserve">The </w:t>
      </w:r>
      <w:r w:rsidR="00B11D45">
        <w:rPr>
          <w:rFonts w:asciiTheme="majorHAnsi" w:hAnsiTheme="majorHAnsi" w:cstheme="majorHAnsi"/>
          <w:sz w:val="40"/>
          <w:szCs w:val="40"/>
        </w:rPr>
        <w:t>founding of Apple</w:t>
      </w:r>
    </w:p>
    <w:p w14:paraId="417575CE" w14:textId="77777777" w:rsidR="008B1EC3" w:rsidRPr="008B1EC3" w:rsidRDefault="008B1EC3" w:rsidP="00FA21E6">
      <w:pPr>
        <w:spacing w:line="240" w:lineRule="auto"/>
        <w:contextualSpacing/>
        <w:rPr>
          <w:rFonts w:eastAsia="Times New Roman" w:cstheme="minorHAnsi"/>
          <w:lang w:eastAsia="en-GB"/>
        </w:rPr>
      </w:pPr>
    </w:p>
    <w:p w14:paraId="185763A4" w14:textId="72EEBF80" w:rsidR="00080E11" w:rsidRDefault="00866C49" w:rsidP="00FA21E6">
      <w:pPr>
        <w:spacing w:line="240" w:lineRule="auto"/>
        <w:contextualSpacing/>
        <w:rPr>
          <w:rFonts w:eastAsia="Times New Roman" w:cstheme="minorHAnsi"/>
          <w:lang w:eastAsia="en-GB"/>
        </w:rPr>
      </w:pPr>
      <w:r w:rsidRPr="00866C49">
        <w:rPr>
          <w:rFonts w:eastAsia="Times New Roman" w:cstheme="minorHAnsi"/>
          <w:lang w:eastAsia="en-GB"/>
        </w:rPr>
        <w:t xml:space="preserve">Multinational technology corporation Apple Inc. is well-known for its cutting-edge devices, which include the iPad, iPhone, Mac computers, Apple Watch, and a range of software and services. In Cupertino, California, USA, on </w:t>
      </w:r>
      <w:r w:rsidR="00080E11" w:rsidRPr="008B1EC3">
        <w:rPr>
          <w:rFonts w:eastAsia="Times New Roman" w:cstheme="minorHAnsi"/>
          <w:lang w:eastAsia="en-GB"/>
        </w:rPr>
        <w:t>the 1</w:t>
      </w:r>
      <w:r w:rsidR="00080E11" w:rsidRPr="008B1EC3">
        <w:rPr>
          <w:rFonts w:eastAsia="Times New Roman" w:cstheme="minorHAnsi"/>
          <w:vertAlign w:val="superscript"/>
          <w:lang w:eastAsia="en-GB"/>
        </w:rPr>
        <w:t>st</w:t>
      </w:r>
      <w:r w:rsidR="00080E11" w:rsidRPr="008B1EC3">
        <w:rPr>
          <w:rFonts w:eastAsia="Times New Roman" w:cstheme="minorHAnsi"/>
          <w:lang w:eastAsia="en-GB"/>
        </w:rPr>
        <w:t xml:space="preserve"> of April</w:t>
      </w:r>
      <w:r w:rsidRPr="00866C49">
        <w:rPr>
          <w:rFonts w:eastAsia="Times New Roman" w:cstheme="minorHAnsi"/>
          <w:lang w:eastAsia="en-GB"/>
        </w:rPr>
        <w:t xml:space="preserve"> 1976, Steve Jobs, Steve Wozniak, and Ronald Wayne </w:t>
      </w:r>
      <w:r w:rsidRPr="008B1EC3">
        <w:rPr>
          <w:rFonts w:eastAsia="Times New Roman" w:cstheme="minorHAnsi"/>
          <w:lang w:eastAsia="en-GB"/>
        </w:rPr>
        <w:t>founded</w:t>
      </w:r>
      <w:r w:rsidRPr="00866C49">
        <w:rPr>
          <w:rFonts w:eastAsia="Times New Roman" w:cstheme="minorHAnsi"/>
          <w:lang w:eastAsia="en-GB"/>
        </w:rPr>
        <w:t xml:space="preserve"> it. The company began in a garage where Jobs and Wozniak created the Apple I computer, which was the first product they produced together and launched their career into the tech sector.</w:t>
      </w:r>
      <w:r w:rsidR="009D3FE7">
        <w:rPr>
          <w:rFonts w:eastAsia="Times New Roman" w:cstheme="minorHAnsi"/>
          <w:lang w:eastAsia="en-GB"/>
        </w:rPr>
        <w:t xml:space="preserve"> </w:t>
      </w:r>
      <w:r w:rsidR="009D3FE7" w:rsidRPr="009D3FE7">
        <w:rPr>
          <w:rFonts w:eastAsia="Times New Roman" w:cstheme="minorHAnsi"/>
          <w:b/>
          <w:bCs/>
          <w:color w:val="FF66FF"/>
          <w:lang w:eastAsia="en-GB"/>
        </w:rPr>
        <w:t>[10]</w:t>
      </w:r>
    </w:p>
    <w:p w14:paraId="237C92AE" w14:textId="77777777" w:rsidR="008B1EC3" w:rsidRPr="008B1EC3" w:rsidRDefault="008B1EC3" w:rsidP="00FA21E6">
      <w:pPr>
        <w:spacing w:line="240" w:lineRule="auto"/>
        <w:contextualSpacing/>
        <w:rPr>
          <w:rFonts w:eastAsia="Times New Roman" w:cstheme="minorHAnsi"/>
          <w:lang w:eastAsia="en-GB"/>
        </w:rPr>
      </w:pPr>
    </w:p>
    <w:p w14:paraId="7D087A11" w14:textId="4A50E61C" w:rsidR="00080E11" w:rsidRPr="008B1EC3" w:rsidRDefault="00866C49" w:rsidP="00FA21E6">
      <w:pPr>
        <w:spacing w:line="240" w:lineRule="auto"/>
        <w:contextualSpacing/>
        <w:jc w:val="center"/>
        <w:rPr>
          <w:rFonts w:eastAsia="Times New Roman" w:cstheme="minorHAnsi"/>
          <w:lang w:eastAsia="en-GB"/>
        </w:rPr>
      </w:pPr>
      <w:r w:rsidRPr="00866C49">
        <w:rPr>
          <w:rFonts w:eastAsia="Times New Roman" w:cstheme="minorHAnsi"/>
          <w:lang w:eastAsia="en-GB"/>
        </w:rPr>
        <w:br/>
      </w:r>
      <w:r w:rsidR="00080E11" w:rsidRPr="008B1EC3">
        <w:rPr>
          <w:rFonts w:cstheme="minorHAnsi"/>
          <w:noProof/>
          <w:sz w:val="20"/>
          <w:szCs w:val="20"/>
        </w:rPr>
        <w:drawing>
          <wp:inline distT="0" distB="0" distL="0" distR="0" wp14:anchorId="1658DC7F" wp14:editId="4A1B159F">
            <wp:extent cx="4527698" cy="3068461"/>
            <wp:effectExtent l="76200" t="76200" r="139700" b="132080"/>
            <wp:docPr id="1504241025" name="Picture 2">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241025" name="Picture 2">
                      <a:extLst>
                        <a:ext uri="{C183D7F6-B498-43B3-948B-1728B52AA6E4}">
                          <adec:decorative xmlns:adec="http://schemas.microsoft.com/office/drawing/2017/decorative" val="0"/>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29764" cy="30698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95AE7E" w14:textId="77777777" w:rsidR="008B1EC3" w:rsidRDefault="008B1EC3" w:rsidP="00FA21E6">
      <w:pPr>
        <w:spacing w:line="240" w:lineRule="auto"/>
        <w:contextualSpacing/>
        <w:rPr>
          <w:rFonts w:eastAsia="Times New Roman" w:cstheme="minorHAnsi"/>
          <w:lang w:eastAsia="en-GB"/>
        </w:rPr>
      </w:pPr>
    </w:p>
    <w:p w14:paraId="158D3952" w14:textId="06281240" w:rsidR="0004254B" w:rsidRPr="005032CF" w:rsidRDefault="0004254B" w:rsidP="0004254B">
      <w:pPr>
        <w:jc w:val="center"/>
        <w:rPr>
          <w:b/>
          <w:bCs/>
          <w:color w:val="A6A6A6" w:themeColor="background1" w:themeShade="A6"/>
        </w:rPr>
      </w:pPr>
      <w:r w:rsidRPr="005032CF">
        <w:rPr>
          <w:b/>
          <w:bCs/>
          <w:color w:val="A6A6A6" w:themeColor="background1" w:themeShade="A6"/>
        </w:rPr>
        <w:t xml:space="preserve">[Figure </w:t>
      </w:r>
      <w:r>
        <w:rPr>
          <w:b/>
          <w:bCs/>
          <w:color w:val="A6A6A6" w:themeColor="background1" w:themeShade="A6"/>
        </w:rPr>
        <w:t>2</w:t>
      </w:r>
      <w:r w:rsidRPr="005032CF">
        <w:rPr>
          <w:b/>
          <w:bCs/>
          <w:color w:val="A6A6A6" w:themeColor="background1" w:themeShade="A6"/>
        </w:rPr>
        <w:t xml:space="preserve"> – </w:t>
      </w:r>
      <w:r>
        <w:rPr>
          <w:b/>
          <w:bCs/>
          <w:color w:val="A6A6A6" w:themeColor="background1" w:themeShade="A6"/>
        </w:rPr>
        <w:t>Steve Jobs, Ronald Wayne, Steve Wozniak – Creative Commons</w:t>
      </w:r>
      <w:r w:rsidRPr="005032CF">
        <w:rPr>
          <w:b/>
          <w:bCs/>
          <w:color w:val="A6A6A6" w:themeColor="background1" w:themeShade="A6"/>
        </w:rPr>
        <w:t>]</w:t>
      </w:r>
    </w:p>
    <w:p w14:paraId="57AA2942" w14:textId="77777777" w:rsidR="008B1EC3" w:rsidRDefault="008B1EC3" w:rsidP="00FA21E6">
      <w:pPr>
        <w:spacing w:line="240" w:lineRule="auto"/>
        <w:contextualSpacing/>
        <w:rPr>
          <w:rFonts w:eastAsia="Times New Roman" w:cstheme="minorHAnsi"/>
          <w:lang w:eastAsia="en-GB"/>
        </w:rPr>
      </w:pPr>
    </w:p>
    <w:p w14:paraId="5E176723" w14:textId="77777777" w:rsidR="008B1EC3" w:rsidRDefault="008B1EC3" w:rsidP="00FA21E6">
      <w:pPr>
        <w:spacing w:line="240" w:lineRule="auto"/>
        <w:contextualSpacing/>
        <w:rPr>
          <w:rFonts w:eastAsia="Times New Roman" w:cstheme="minorHAnsi"/>
          <w:lang w:eastAsia="en-GB"/>
        </w:rPr>
      </w:pPr>
    </w:p>
    <w:p w14:paraId="48CD9B1A" w14:textId="77777777" w:rsidR="008C7E9B" w:rsidRDefault="008C7E9B" w:rsidP="00FA21E6">
      <w:pPr>
        <w:spacing w:line="240" w:lineRule="auto"/>
        <w:contextualSpacing/>
        <w:rPr>
          <w:rFonts w:eastAsia="Times New Roman" w:cstheme="minorHAnsi"/>
          <w:lang w:eastAsia="en-GB"/>
        </w:rPr>
      </w:pPr>
    </w:p>
    <w:p w14:paraId="045C8F9A" w14:textId="77777777" w:rsidR="008C7E9B" w:rsidRDefault="008C7E9B" w:rsidP="00FA21E6">
      <w:pPr>
        <w:spacing w:line="240" w:lineRule="auto"/>
        <w:contextualSpacing/>
        <w:rPr>
          <w:rFonts w:eastAsia="Times New Roman" w:cstheme="minorHAnsi"/>
          <w:lang w:eastAsia="en-GB"/>
        </w:rPr>
      </w:pPr>
    </w:p>
    <w:p w14:paraId="3C60D653" w14:textId="77777777" w:rsidR="008C7E9B" w:rsidRDefault="008C7E9B" w:rsidP="00FA21E6">
      <w:pPr>
        <w:spacing w:line="240" w:lineRule="auto"/>
        <w:contextualSpacing/>
        <w:rPr>
          <w:rFonts w:eastAsia="Times New Roman" w:cstheme="minorHAnsi"/>
          <w:lang w:eastAsia="en-GB"/>
        </w:rPr>
      </w:pPr>
    </w:p>
    <w:p w14:paraId="45AE5C64" w14:textId="77777777" w:rsidR="008C7E9B" w:rsidRDefault="008C7E9B" w:rsidP="00FA21E6">
      <w:pPr>
        <w:spacing w:line="240" w:lineRule="auto"/>
        <w:contextualSpacing/>
        <w:rPr>
          <w:rFonts w:eastAsia="Times New Roman" w:cstheme="minorHAnsi"/>
          <w:lang w:eastAsia="en-GB"/>
        </w:rPr>
      </w:pPr>
    </w:p>
    <w:p w14:paraId="019A5FE7" w14:textId="77777777" w:rsidR="0004254B" w:rsidRDefault="0004254B" w:rsidP="00FA21E6">
      <w:pPr>
        <w:spacing w:line="240" w:lineRule="auto"/>
        <w:contextualSpacing/>
        <w:rPr>
          <w:rFonts w:eastAsia="Times New Roman" w:cstheme="minorHAnsi"/>
          <w:lang w:eastAsia="en-GB"/>
        </w:rPr>
      </w:pPr>
    </w:p>
    <w:p w14:paraId="4336572D" w14:textId="77777777" w:rsidR="008C7E9B" w:rsidRDefault="008C7E9B" w:rsidP="00FA21E6">
      <w:pPr>
        <w:spacing w:line="240" w:lineRule="auto"/>
        <w:contextualSpacing/>
        <w:rPr>
          <w:rFonts w:eastAsia="Times New Roman" w:cstheme="minorHAnsi"/>
          <w:lang w:eastAsia="en-GB"/>
        </w:rPr>
      </w:pPr>
    </w:p>
    <w:p w14:paraId="5490488D" w14:textId="77777777" w:rsidR="008C7E9B" w:rsidRDefault="008C7E9B" w:rsidP="00FA21E6">
      <w:pPr>
        <w:spacing w:line="240" w:lineRule="auto"/>
        <w:contextualSpacing/>
        <w:rPr>
          <w:rFonts w:eastAsia="Times New Roman" w:cstheme="minorHAnsi"/>
          <w:lang w:eastAsia="en-GB"/>
        </w:rPr>
      </w:pPr>
    </w:p>
    <w:p w14:paraId="24EEDB8C" w14:textId="77777777" w:rsidR="0004254B" w:rsidRPr="00286D1D" w:rsidRDefault="0004254B" w:rsidP="0004254B">
      <w:pPr>
        <w:jc w:val="center"/>
        <w:rPr>
          <w:rFonts w:asciiTheme="majorHAnsi" w:hAnsiTheme="majorHAnsi" w:cstheme="majorHAnsi"/>
          <w:color w:val="808080" w:themeColor="background1" w:themeShade="80"/>
        </w:rPr>
      </w:pPr>
      <w:r w:rsidRPr="00286D1D">
        <w:rPr>
          <w:rFonts w:asciiTheme="majorHAnsi" w:hAnsiTheme="majorHAnsi" w:cstheme="majorHAnsi"/>
          <w:color w:val="808080" w:themeColor="background1" w:themeShade="80"/>
        </w:rPr>
        <w:t>[End of page]</w:t>
      </w:r>
    </w:p>
    <w:p w14:paraId="5BC6E998" w14:textId="78FC45E8" w:rsidR="00B11D45" w:rsidRDefault="00B11D45" w:rsidP="00FA21E6">
      <w:pPr>
        <w:spacing w:line="240" w:lineRule="auto"/>
        <w:contextualSpacing/>
        <w:rPr>
          <w:rFonts w:asciiTheme="majorHAnsi" w:hAnsiTheme="majorHAnsi" w:cstheme="majorHAnsi"/>
          <w:sz w:val="40"/>
          <w:szCs w:val="40"/>
        </w:rPr>
      </w:pPr>
      <w:r>
        <w:rPr>
          <w:rFonts w:asciiTheme="majorHAnsi" w:hAnsiTheme="majorHAnsi" w:cstheme="majorHAnsi"/>
          <w:sz w:val="40"/>
          <w:szCs w:val="40"/>
        </w:rPr>
        <w:lastRenderedPageBreak/>
        <w:t>Apple Corporation</w:t>
      </w:r>
    </w:p>
    <w:p w14:paraId="4744CDDF" w14:textId="77777777" w:rsidR="00B11D45" w:rsidRDefault="00B11D45" w:rsidP="00FA21E6">
      <w:pPr>
        <w:spacing w:line="240" w:lineRule="auto"/>
        <w:contextualSpacing/>
        <w:rPr>
          <w:rFonts w:eastAsia="Times New Roman" w:cstheme="minorHAnsi"/>
          <w:lang w:eastAsia="en-GB"/>
        </w:rPr>
      </w:pPr>
    </w:p>
    <w:p w14:paraId="0A5F5126" w14:textId="3EA8A4CF" w:rsidR="00866C49" w:rsidRDefault="00866C49" w:rsidP="00FA21E6">
      <w:pPr>
        <w:spacing w:line="240" w:lineRule="auto"/>
        <w:contextualSpacing/>
        <w:rPr>
          <w:rFonts w:eastAsia="Times New Roman" w:cstheme="minorHAnsi"/>
          <w:lang w:eastAsia="en-GB"/>
        </w:rPr>
      </w:pPr>
      <w:r w:rsidRPr="00866C49">
        <w:rPr>
          <w:rFonts w:eastAsia="Times New Roman" w:cstheme="minorHAnsi"/>
          <w:lang w:eastAsia="en-GB"/>
        </w:rPr>
        <w:t xml:space="preserve">Since then, Apple has expanded to become one of the most valuable businesses in the world, earning a reputation for its dedication to user experience, design, and quality. </w:t>
      </w:r>
      <w:r w:rsidRPr="008B1EC3">
        <w:rPr>
          <w:rFonts w:eastAsia="Times New Roman" w:cstheme="minorHAnsi"/>
          <w:lang w:eastAsia="en-GB"/>
        </w:rPr>
        <w:t>When it was introduced in 2007, the iPhone transformed the smartphone market and turned as Apple's flagship product</w:t>
      </w:r>
      <w:r w:rsidR="009D3FE7">
        <w:rPr>
          <w:rFonts w:eastAsia="Times New Roman" w:cstheme="minorHAnsi"/>
          <w:lang w:eastAsia="en-GB"/>
        </w:rPr>
        <w:t xml:space="preserve">. </w:t>
      </w:r>
      <w:r w:rsidRPr="008B1EC3">
        <w:rPr>
          <w:rFonts w:eastAsia="Times New Roman" w:cstheme="minorHAnsi"/>
          <w:lang w:eastAsia="en-GB"/>
        </w:rPr>
        <w:t>Apple has expanded the range of products it offers, including software, hardware, and services. The company's biggest source of income is still from sales of iPhones, but it also makes money from the App Store, iCloud, Apple Music, and other services.</w:t>
      </w:r>
    </w:p>
    <w:p w14:paraId="258F9DAD" w14:textId="77777777" w:rsidR="008C7E9B" w:rsidRDefault="008C7E9B" w:rsidP="00FA21E6">
      <w:pPr>
        <w:spacing w:line="240" w:lineRule="auto"/>
        <w:contextualSpacing/>
        <w:rPr>
          <w:rFonts w:eastAsia="Times New Roman" w:cstheme="minorHAnsi"/>
          <w:lang w:eastAsia="en-GB"/>
        </w:rPr>
      </w:pPr>
    </w:p>
    <w:p w14:paraId="01A83766" w14:textId="75F4EAC8" w:rsidR="000725CE" w:rsidRDefault="00866C49" w:rsidP="00FA21E6">
      <w:pPr>
        <w:spacing w:after="0" w:line="240" w:lineRule="auto"/>
        <w:contextualSpacing/>
        <w:rPr>
          <w:rFonts w:eastAsia="Times New Roman" w:cstheme="minorHAnsi"/>
          <w:lang w:eastAsia="en-GB"/>
        </w:rPr>
      </w:pPr>
      <w:r w:rsidRPr="008B1EC3">
        <w:rPr>
          <w:rFonts w:eastAsia="Times New Roman" w:cstheme="minorHAnsi"/>
          <w:lang w:eastAsia="en-GB"/>
        </w:rPr>
        <w:t xml:space="preserve">Apple is currently valued today to be worth a staggering 2.59 trillion dollars and despite its struggles, Apple remains </w:t>
      </w:r>
      <w:r w:rsidR="00080E11" w:rsidRPr="008B1EC3">
        <w:rPr>
          <w:rFonts w:eastAsia="Times New Roman" w:cstheme="minorHAnsi"/>
          <w:lang w:eastAsia="en-GB"/>
        </w:rPr>
        <w:t xml:space="preserve">a </w:t>
      </w:r>
      <w:r w:rsidRPr="008B1EC3">
        <w:rPr>
          <w:rFonts w:eastAsia="Times New Roman" w:cstheme="minorHAnsi"/>
          <w:lang w:eastAsia="en-GB"/>
        </w:rPr>
        <w:t>juggernaut</w:t>
      </w:r>
      <w:r w:rsidR="00080E11" w:rsidRPr="008B1EC3">
        <w:rPr>
          <w:rFonts w:eastAsia="Times New Roman" w:cstheme="minorHAnsi"/>
          <w:lang w:eastAsia="en-GB"/>
        </w:rPr>
        <w:t xml:space="preserve"> in the tech space and in global business</w:t>
      </w:r>
      <w:r w:rsidRPr="008B1EC3">
        <w:rPr>
          <w:rFonts w:eastAsia="Times New Roman" w:cstheme="minorHAnsi"/>
          <w:lang w:eastAsia="en-GB"/>
        </w:rPr>
        <w:t xml:space="preserve">. The company recorded $383 billion in total revenue in fiscal </w:t>
      </w:r>
      <w:r w:rsidR="009D3FE7">
        <w:rPr>
          <w:rFonts w:eastAsia="Times New Roman" w:cstheme="minorHAnsi"/>
          <w:lang w:eastAsia="en-GB"/>
        </w:rPr>
        <w:t xml:space="preserve">year </w:t>
      </w:r>
      <w:r w:rsidRPr="008B1EC3">
        <w:rPr>
          <w:rFonts w:eastAsia="Times New Roman" w:cstheme="minorHAnsi"/>
          <w:lang w:eastAsia="en-GB"/>
        </w:rPr>
        <w:t>2023 and earned nearly $97 billion in net income.</w:t>
      </w:r>
      <w:r w:rsidR="00080E11" w:rsidRPr="008B1EC3">
        <w:rPr>
          <w:rFonts w:eastAsia="Times New Roman" w:cstheme="minorHAnsi"/>
          <w:lang w:eastAsia="en-GB"/>
        </w:rPr>
        <w:t xml:space="preserve"> Apple is currently The second largest company in the world, falling just behind its main rival, Microsoft.</w:t>
      </w:r>
      <w:r w:rsidR="009D3FE7">
        <w:rPr>
          <w:rFonts w:eastAsia="Times New Roman" w:cstheme="minorHAnsi"/>
          <w:lang w:eastAsia="en-GB"/>
        </w:rPr>
        <w:t xml:space="preserve"> </w:t>
      </w:r>
      <w:r w:rsidR="009D3FE7" w:rsidRPr="009D3FE7">
        <w:rPr>
          <w:rFonts w:eastAsia="Times New Roman" w:cstheme="minorHAnsi"/>
          <w:b/>
          <w:bCs/>
          <w:color w:val="FF66FF"/>
          <w:lang w:eastAsia="en-GB"/>
        </w:rPr>
        <w:t>[11]</w:t>
      </w:r>
    </w:p>
    <w:p w14:paraId="6935BCBA" w14:textId="77777777" w:rsidR="008C7E9B" w:rsidRDefault="008C7E9B" w:rsidP="00FA21E6">
      <w:pPr>
        <w:spacing w:after="0" w:line="240" w:lineRule="auto"/>
        <w:contextualSpacing/>
        <w:rPr>
          <w:rFonts w:eastAsia="Times New Roman" w:cstheme="minorHAnsi"/>
          <w:lang w:eastAsia="en-GB"/>
        </w:rPr>
      </w:pPr>
    </w:p>
    <w:p w14:paraId="0A8D7B1F" w14:textId="77777777" w:rsidR="00586535" w:rsidRPr="008C7E9B" w:rsidRDefault="00586535" w:rsidP="00FA21E6">
      <w:pPr>
        <w:spacing w:after="0" w:line="240" w:lineRule="auto"/>
        <w:contextualSpacing/>
        <w:rPr>
          <w:rFonts w:eastAsia="Times New Roman" w:cstheme="minorHAnsi"/>
          <w:lang w:eastAsia="en-GB"/>
        </w:rPr>
      </w:pPr>
    </w:p>
    <w:p w14:paraId="1C87EC43" w14:textId="77777777" w:rsidR="00586535" w:rsidRDefault="000725CE" w:rsidP="00FA21E6">
      <w:pPr>
        <w:spacing w:line="240" w:lineRule="auto"/>
        <w:contextualSpacing/>
        <w:rPr>
          <w:rFonts w:asciiTheme="majorHAnsi" w:hAnsiTheme="majorHAnsi" w:cstheme="majorHAnsi"/>
          <w:sz w:val="40"/>
          <w:szCs w:val="40"/>
        </w:rPr>
      </w:pPr>
      <w:r>
        <w:rPr>
          <w:rFonts w:asciiTheme="majorHAnsi" w:hAnsiTheme="majorHAnsi" w:cstheme="majorHAnsi"/>
          <w:sz w:val="40"/>
          <w:szCs w:val="40"/>
        </w:rPr>
        <w:t xml:space="preserve">Product design </w:t>
      </w:r>
    </w:p>
    <w:p w14:paraId="2714F13A" w14:textId="77777777" w:rsidR="00586535" w:rsidRPr="00586535" w:rsidRDefault="00586535" w:rsidP="00FA21E6">
      <w:pPr>
        <w:spacing w:line="240" w:lineRule="auto"/>
        <w:contextualSpacing/>
        <w:rPr>
          <w:rFonts w:asciiTheme="majorHAnsi" w:hAnsiTheme="majorHAnsi" w:cstheme="majorHAnsi"/>
        </w:rPr>
      </w:pPr>
    </w:p>
    <w:p w14:paraId="33371205" w14:textId="0E61086E" w:rsidR="00CD557E" w:rsidRPr="00CD557E" w:rsidRDefault="00CD557E" w:rsidP="00FA21E6">
      <w:pPr>
        <w:spacing w:line="240" w:lineRule="auto"/>
        <w:contextualSpacing/>
        <w:rPr>
          <w:rFonts w:asciiTheme="majorHAnsi" w:hAnsiTheme="majorHAnsi" w:cstheme="majorHAnsi"/>
          <w:sz w:val="40"/>
          <w:szCs w:val="40"/>
        </w:rPr>
      </w:pPr>
      <w:r w:rsidRPr="00CD557E">
        <w:rPr>
          <w:rFonts w:eastAsia="Times New Roman" w:cstheme="minorHAnsi"/>
          <w:lang w:eastAsia="en-GB"/>
        </w:rPr>
        <w:t xml:space="preserve">Apple carefully balances innovation, aesthetics, and functionality in their product design process. Although their emphasis on streamlined design and the smooth transition between hardware and software has won them a lot of praise, it has also resulted in some contentious design decisions, especially when it comes to repairability. </w:t>
      </w:r>
      <w:r w:rsidR="009D3FE7">
        <w:rPr>
          <w:rFonts w:eastAsia="Times New Roman" w:cstheme="minorHAnsi"/>
          <w:lang w:eastAsia="en-GB"/>
        </w:rPr>
        <w:t xml:space="preserve"> </w:t>
      </w:r>
      <w:r w:rsidR="009D3FE7" w:rsidRPr="009D3FE7">
        <w:rPr>
          <w:rFonts w:eastAsia="Times New Roman" w:cstheme="minorHAnsi"/>
          <w:b/>
          <w:bCs/>
          <w:color w:val="FF66FF"/>
          <w:lang w:eastAsia="en-GB"/>
        </w:rPr>
        <w:t>[12]</w:t>
      </w:r>
      <w:r w:rsidRPr="00CD557E">
        <w:rPr>
          <w:rFonts w:eastAsia="Times New Roman" w:cstheme="minorHAnsi"/>
          <w:lang w:eastAsia="en-GB"/>
        </w:rPr>
        <w:br/>
      </w:r>
      <w:r w:rsidRPr="00CD557E">
        <w:rPr>
          <w:rFonts w:eastAsia="Times New Roman" w:cstheme="minorHAnsi"/>
          <w:lang w:eastAsia="en-GB"/>
        </w:rPr>
        <w:br/>
        <w:t>Apple is frequently criticised for using proprietary parts and assembly methods that make their products difficult to fix. For example, a lot of Apple products have unique adhesives and screws that make it hard for customers to reach interior components without the right tools and knowledge. This design strategy inhibits customers from doing do-it-yourself repairs and frequently compels them to seek out the expensive and time-consuming services of authorised service providers.</w:t>
      </w:r>
    </w:p>
    <w:p w14:paraId="677151AD" w14:textId="77777777" w:rsidR="00CD557E" w:rsidRPr="00586535" w:rsidRDefault="00CD557E" w:rsidP="00FA21E6">
      <w:pPr>
        <w:spacing w:line="240" w:lineRule="auto"/>
        <w:contextualSpacing/>
        <w:rPr>
          <w:rFonts w:cstheme="minorHAnsi"/>
        </w:rPr>
      </w:pPr>
    </w:p>
    <w:p w14:paraId="4FB14F2A" w14:textId="74372A5F" w:rsidR="00CD557E" w:rsidRPr="00586535" w:rsidRDefault="00CD557E" w:rsidP="00FA21E6">
      <w:pPr>
        <w:spacing w:after="0" w:line="240" w:lineRule="auto"/>
        <w:rPr>
          <w:rFonts w:eastAsia="Times New Roman" w:cstheme="minorHAnsi"/>
          <w:lang w:eastAsia="en-GB"/>
        </w:rPr>
      </w:pPr>
      <w:r w:rsidRPr="00CD557E">
        <w:rPr>
          <w:rFonts w:eastAsia="Times New Roman" w:cstheme="minorHAnsi"/>
          <w:lang w:eastAsia="en-GB"/>
        </w:rPr>
        <w:t xml:space="preserve">Furthermore, Apple is alleged to have employed digital rights management (DRM) and software restrictions to limit the usage of third-party parts, such replacement </w:t>
      </w:r>
      <w:r w:rsidR="00586535" w:rsidRPr="00586535">
        <w:rPr>
          <w:rFonts w:eastAsia="Times New Roman" w:cstheme="minorHAnsi"/>
          <w:lang w:eastAsia="en-GB"/>
        </w:rPr>
        <w:t>screens,</w:t>
      </w:r>
      <w:r w:rsidRPr="00CD557E">
        <w:rPr>
          <w:rFonts w:eastAsia="Times New Roman" w:cstheme="minorHAnsi"/>
          <w:lang w:eastAsia="en-GB"/>
        </w:rPr>
        <w:t xml:space="preserve"> or batteries. Critics contend that these requirements restrict consumer choice and impede competition in the repair market, despite Apple's insistence that they are required to guarantee the security and dependability of its gadgets. </w:t>
      </w:r>
      <w:r w:rsidR="009D3FE7" w:rsidRPr="009D3FE7">
        <w:rPr>
          <w:rFonts w:eastAsia="Times New Roman" w:cstheme="minorHAnsi"/>
          <w:b/>
          <w:bCs/>
          <w:color w:val="FF66FF"/>
          <w:lang w:eastAsia="en-GB"/>
        </w:rPr>
        <w:t>[13]</w:t>
      </w:r>
      <w:r w:rsidRPr="00CD557E">
        <w:rPr>
          <w:rFonts w:eastAsia="Times New Roman" w:cstheme="minorHAnsi"/>
          <w:lang w:eastAsia="en-GB"/>
        </w:rPr>
        <w:br/>
      </w:r>
      <w:r w:rsidRPr="00CD557E">
        <w:rPr>
          <w:rFonts w:eastAsia="Times New Roman" w:cstheme="minorHAnsi"/>
          <w:lang w:eastAsia="en-GB"/>
        </w:rPr>
        <w:br/>
        <w:t>Apple has responded to regulatory and customer pressure by taking action to address some of these issues. The corporation has started providing independent repair shops with repair training programmes and has grown its network of authorised service providers in recent years. Furthermore, Apple has launched programmes like the Independent Repair Provider Programme, which gives third-party repair companies access to authentic parts, equipment, and resources.</w:t>
      </w:r>
    </w:p>
    <w:p w14:paraId="041371F3" w14:textId="77777777" w:rsidR="00586535" w:rsidRPr="00CD557E" w:rsidRDefault="00586535" w:rsidP="00FA21E6">
      <w:pPr>
        <w:spacing w:after="0" w:line="240" w:lineRule="auto"/>
        <w:rPr>
          <w:rFonts w:eastAsia="Times New Roman" w:cstheme="minorHAnsi"/>
          <w:lang w:eastAsia="en-GB"/>
        </w:rPr>
      </w:pPr>
    </w:p>
    <w:p w14:paraId="00791B4C" w14:textId="2DD840A6" w:rsidR="00B11D45" w:rsidRDefault="00CD557E" w:rsidP="00FA21E6">
      <w:pPr>
        <w:spacing w:after="0" w:line="240" w:lineRule="auto"/>
        <w:rPr>
          <w:rFonts w:eastAsia="Times New Roman" w:cstheme="minorHAnsi"/>
          <w:lang w:eastAsia="en-GB"/>
        </w:rPr>
      </w:pPr>
      <w:r w:rsidRPr="00CD557E">
        <w:rPr>
          <w:rFonts w:eastAsia="Times New Roman" w:cstheme="minorHAnsi"/>
          <w:lang w:eastAsia="en-GB"/>
        </w:rPr>
        <w:t xml:space="preserve">Apple's repair procedures and policies continue to draw criticism </w:t>
      </w:r>
      <w:r w:rsidR="00D9479C" w:rsidRPr="00CD557E">
        <w:rPr>
          <w:rFonts w:eastAsia="Times New Roman" w:cstheme="minorHAnsi"/>
          <w:lang w:eastAsia="en-GB"/>
        </w:rPr>
        <w:t>despite</w:t>
      </w:r>
      <w:r w:rsidRPr="00CD557E">
        <w:rPr>
          <w:rFonts w:eastAsia="Times New Roman" w:cstheme="minorHAnsi"/>
          <w:lang w:eastAsia="en-GB"/>
        </w:rPr>
        <w:t xml:space="preserve"> these attempts. Legislators and advocacy groups have demanded that the repair process be made more transparent and accessible, and that people have the right to access diagnostic tools and repair manuals. </w:t>
      </w:r>
      <w:r w:rsidR="009D3FE7" w:rsidRPr="009D3FE7">
        <w:rPr>
          <w:rFonts w:eastAsia="Times New Roman" w:cstheme="minorHAnsi"/>
          <w:b/>
          <w:bCs/>
          <w:color w:val="FF66FF"/>
          <w:lang w:eastAsia="en-GB"/>
        </w:rPr>
        <w:t>[14]</w:t>
      </w:r>
      <w:r w:rsidRPr="00CD557E">
        <w:rPr>
          <w:rFonts w:eastAsia="Times New Roman" w:cstheme="minorHAnsi"/>
          <w:lang w:eastAsia="en-GB"/>
        </w:rPr>
        <w:br/>
      </w:r>
      <w:r w:rsidRPr="00CD557E">
        <w:rPr>
          <w:rFonts w:eastAsia="Times New Roman" w:cstheme="minorHAnsi"/>
          <w:lang w:eastAsia="en-GB"/>
        </w:rPr>
        <w:br/>
        <w:t>Overall, there is still need for improvement, especially in terms of repairability and end-of-life management, even though Apple has made progress towards incorporating circular economy principles into its product design and production processes. In the coming years, Apple's attitude to product design and repair is probably going to continue to change as public awareness and government pressure increase.</w:t>
      </w:r>
      <w:r w:rsidR="009D3FE7">
        <w:rPr>
          <w:rFonts w:eastAsia="Times New Roman" w:cstheme="minorHAnsi"/>
          <w:lang w:eastAsia="en-GB"/>
        </w:rPr>
        <w:t xml:space="preserve"> </w:t>
      </w:r>
    </w:p>
    <w:p w14:paraId="28D39909" w14:textId="0A97E6AC" w:rsidR="008C7E9B" w:rsidRPr="00B11D45" w:rsidRDefault="008C7E9B" w:rsidP="00FA21E6">
      <w:pPr>
        <w:spacing w:after="0" w:line="240" w:lineRule="auto"/>
        <w:rPr>
          <w:rFonts w:eastAsia="Times New Roman" w:cstheme="minorHAnsi"/>
          <w:lang w:eastAsia="en-GB"/>
        </w:rPr>
      </w:pPr>
      <w:r>
        <w:rPr>
          <w:rFonts w:asciiTheme="majorHAnsi" w:hAnsiTheme="majorHAnsi" w:cstheme="majorHAnsi"/>
          <w:sz w:val="40"/>
          <w:szCs w:val="40"/>
        </w:rPr>
        <w:lastRenderedPageBreak/>
        <w:t>Biomimicry</w:t>
      </w:r>
    </w:p>
    <w:p w14:paraId="36F50655" w14:textId="77777777" w:rsidR="00D9479C" w:rsidRPr="00B11D45" w:rsidRDefault="00D9479C" w:rsidP="00FA21E6">
      <w:pPr>
        <w:spacing w:after="0" w:line="240" w:lineRule="auto"/>
        <w:rPr>
          <w:rFonts w:eastAsia="Times New Roman" w:cstheme="minorHAnsi"/>
          <w:lang w:eastAsia="en-GB"/>
        </w:rPr>
      </w:pPr>
    </w:p>
    <w:p w14:paraId="120B5E55" w14:textId="3A8E69F4" w:rsidR="00D9479C" w:rsidRPr="00B11D45" w:rsidRDefault="00D9479C" w:rsidP="00FA21E6">
      <w:pPr>
        <w:spacing w:after="0" w:line="240" w:lineRule="auto"/>
        <w:rPr>
          <w:rFonts w:eastAsia="Times New Roman" w:cstheme="minorHAnsi"/>
          <w:lang w:eastAsia="en-GB"/>
        </w:rPr>
      </w:pPr>
      <w:r w:rsidRPr="00D9479C">
        <w:rPr>
          <w:rFonts w:eastAsia="Times New Roman" w:cstheme="minorHAnsi"/>
          <w:lang w:eastAsia="en-GB"/>
        </w:rPr>
        <w:t xml:space="preserve">Apple incorporates the ideas of biomimicry throughout its whole enterprise, utilising natural phenomena as a source of inspiration for its product design, production procedures, and environmental initiatives. Apple's minimalist packaging designs, which mimic the efficiency of nature by utilising fewer materials and producing less waste, are a clear example of this strategy in action. </w:t>
      </w:r>
      <w:r w:rsidR="00B11D45" w:rsidRPr="00B11D45">
        <w:rPr>
          <w:rFonts w:eastAsia="Times New Roman" w:cstheme="minorHAnsi"/>
          <w:lang w:eastAsia="en-GB"/>
        </w:rPr>
        <w:t>To</w:t>
      </w:r>
      <w:r w:rsidRPr="00D9479C">
        <w:rPr>
          <w:rFonts w:eastAsia="Times New Roman" w:cstheme="minorHAnsi"/>
          <w:lang w:eastAsia="en-GB"/>
        </w:rPr>
        <w:t xml:space="preserve"> lessen its influence on the environment and dependency on limited resources, the company also investigates biomaterials made from renewable sources, such as recovered aluminium and bio-based plastics. Apple uses biomimicry in its UI design as well, drawing inspiration from natural systems to produce experiences that are simple to use and intuitive.</w:t>
      </w:r>
      <w:r w:rsidR="008D167D">
        <w:rPr>
          <w:rFonts w:eastAsia="Times New Roman" w:cstheme="minorHAnsi"/>
          <w:lang w:eastAsia="en-GB"/>
        </w:rPr>
        <w:t xml:space="preserve"> </w:t>
      </w:r>
      <w:r w:rsidR="008D167D" w:rsidRPr="008D167D">
        <w:rPr>
          <w:rFonts w:eastAsia="Times New Roman" w:cstheme="minorHAnsi"/>
          <w:b/>
          <w:bCs/>
          <w:color w:val="FF66FF"/>
          <w:lang w:eastAsia="en-GB"/>
        </w:rPr>
        <w:t>[15]</w:t>
      </w:r>
    </w:p>
    <w:p w14:paraId="060E33E2" w14:textId="77777777" w:rsidR="00B11D45" w:rsidRPr="00B11D45" w:rsidRDefault="00B11D45" w:rsidP="00FA21E6">
      <w:pPr>
        <w:spacing w:after="0" w:line="240" w:lineRule="auto"/>
        <w:rPr>
          <w:rFonts w:eastAsia="Times New Roman" w:cstheme="minorHAnsi"/>
          <w:lang w:eastAsia="en-GB"/>
        </w:rPr>
      </w:pPr>
    </w:p>
    <w:p w14:paraId="20AC6064" w14:textId="1FACCEB6" w:rsidR="00B11D45" w:rsidRDefault="00B11D45" w:rsidP="00FA21E6">
      <w:pPr>
        <w:spacing w:after="0" w:line="240" w:lineRule="auto"/>
        <w:rPr>
          <w:rFonts w:eastAsia="Times New Roman" w:cstheme="minorHAnsi"/>
          <w:lang w:eastAsia="en-GB"/>
        </w:rPr>
      </w:pPr>
      <w:r w:rsidRPr="00B11D45">
        <w:rPr>
          <w:rFonts w:eastAsia="Times New Roman" w:cstheme="minorHAnsi"/>
          <w:lang w:eastAsia="en-GB"/>
        </w:rPr>
        <w:t>Moreover, Apple uses biomimetic concepts in its environmental initiatives to reduce energy usage and carbon emissions across its supply chain. The company prioritises environmental responsibility alongside technological innovation, striving to work in harmony with nature using closed-loop systems and energy-efficient technologies. This all-encompassing strategy highlights Apple's dedication to bringing about good change and developing a more sustainable future by incorporating biomimicry into its corporate culture.</w:t>
      </w:r>
      <w:r w:rsidR="008D167D">
        <w:rPr>
          <w:rFonts w:eastAsia="Times New Roman" w:cstheme="minorHAnsi"/>
          <w:lang w:eastAsia="en-GB"/>
        </w:rPr>
        <w:t xml:space="preserve"> </w:t>
      </w:r>
      <w:r w:rsidR="008D167D" w:rsidRPr="008D167D">
        <w:rPr>
          <w:rFonts w:eastAsia="Times New Roman" w:cstheme="minorHAnsi"/>
          <w:b/>
          <w:bCs/>
          <w:color w:val="FF66FF"/>
          <w:lang w:eastAsia="en-GB"/>
        </w:rPr>
        <w:t>[16]</w:t>
      </w:r>
    </w:p>
    <w:p w14:paraId="2061A088" w14:textId="77777777" w:rsidR="00B11D45" w:rsidRDefault="00B11D45" w:rsidP="00FA21E6">
      <w:pPr>
        <w:spacing w:after="0" w:line="240" w:lineRule="auto"/>
        <w:rPr>
          <w:rFonts w:eastAsia="Times New Roman" w:cstheme="minorHAnsi"/>
          <w:lang w:eastAsia="en-GB"/>
        </w:rPr>
      </w:pPr>
    </w:p>
    <w:p w14:paraId="3F33B0CD" w14:textId="77777777" w:rsidR="00B11D45" w:rsidRPr="00B11D45" w:rsidRDefault="00B11D45" w:rsidP="00FA21E6">
      <w:pPr>
        <w:spacing w:after="0" w:line="240" w:lineRule="auto"/>
        <w:rPr>
          <w:rFonts w:eastAsia="Times New Roman" w:cstheme="minorHAnsi"/>
          <w:lang w:eastAsia="en-GB"/>
        </w:rPr>
      </w:pPr>
    </w:p>
    <w:p w14:paraId="458D5842" w14:textId="2B561690" w:rsidR="00D9479C" w:rsidRDefault="00B11D45" w:rsidP="00FA21E6">
      <w:pPr>
        <w:spacing w:line="240" w:lineRule="auto"/>
        <w:contextualSpacing/>
        <w:rPr>
          <w:rFonts w:asciiTheme="majorHAnsi" w:hAnsiTheme="majorHAnsi" w:cstheme="majorHAnsi"/>
          <w:sz w:val="40"/>
          <w:szCs w:val="40"/>
        </w:rPr>
      </w:pPr>
      <w:r>
        <w:rPr>
          <w:rFonts w:asciiTheme="majorHAnsi" w:hAnsiTheme="majorHAnsi" w:cstheme="majorHAnsi"/>
          <w:sz w:val="40"/>
          <w:szCs w:val="40"/>
        </w:rPr>
        <w:t>Materials</w:t>
      </w:r>
    </w:p>
    <w:p w14:paraId="5660B9EE" w14:textId="77777777" w:rsidR="00B11D45" w:rsidRPr="00B11D45" w:rsidRDefault="00B11D45" w:rsidP="00FA21E6">
      <w:pPr>
        <w:spacing w:after="0" w:line="240" w:lineRule="auto"/>
        <w:rPr>
          <w:rFonts w:eastAsia="Times New Roman" w:cstheme="minorHAnsi"/>
          <w:lang w:eastAsia="en-GB"/>
        </w:rPr>
      </w:pPr>
    </w:p>
    <w:p w14:paraId="4E23058D" w14:textId="3D99FEFF" w:rsidR="00B11D45" w:rsidRDefault="00B11D45" w:rsidP="00FA21E6">
      <w:pPr>
        <w:spacing w:after="0" w:line="240" w:lineRule="auto"/>
        <w:rPr>
          <w:rFonts w:eastAsia="Times New Roman" w:cstheme="minorHAnsi"/>
          <w:lang w:eastAsia="en-GB"/>
        </w:rPr>
      </w:pPr>
      <w:r w:rsidRPr="00B11D45">
        <w:rPr>
          <w:rFonts w:eastAsia="Times New Roman" w:cstheme="minorHAnsi"/>
          <w:lang w:eastAsia="en-GB"/>
        </w:rPr>
        <w:t>Apple prioritises the use of recycled and renewable resources in their products, putting the ideas of the circular economy into practice. This involves minimising the impact on the environment and lowering the need for virgin resources by using recycled aluminium in the enclosures of products like the MacBook Air and Mac mini. Additionally, to lessen its dependency on limited resources and encourage a more sustainable supply chain, Apple is investigating biomaterials made from renewable sources, such as bio-based polymers. Apple's adoption of circular economy principles in material selection not only minimises waste and mitigates environmental degradation, but also fosters the growth of a more resource-efficient and regenerative economy.</w:t>
      </w:r>
      <w:r w:rsidR="008D167D">
        <w:rPr>
          <w:rFonts w:eastAsia="Times New Roman" w:cstheme="minorHAnsi"/>
          <w:lang w:eastAsia="en-GB"/>
        </w:rPr>
        <w:t xml:space="preserve"> </w:t>
      </w:r>
      <w:r w:rsidR="008D167D" w:rsidRPr="008D167D">
        <w:rPr>
          <w:rFonts w:eastAsia="Times New Roman" w:cstheme="minorHAnsi"/>
          <w:b/>
          <w:bCs/>
          <w:color w:val="FF66FF"/>
          <w:lang w:eastAsia="en-GB"/>
        </w:rPr>
        <w:t>[17]</w:t>
      </w:r>
    </w:p>
    <w:p w14:paraId="021BFD0B" w14:textId="77777777" w:rsidR="00B11D45" w:rsidRDefault="00B11D45" w:rsidP="00FA21E6">
      <w:pPr>
        <w:spacing w:after="0" w:line="240" w:lineRule="auto"/>
        <w:rPr>
          <w:rFonts w:eastAsia="Times New Roman" w:cstheme="minorHAnsi"/>
          <w:lang w:eastAsia="en-GB"/>
        </w:rPr>
      </w:pPr>
    </w:p>
    <w:p w14:paraId="2605E55B" w14:textId="77777777" w:rsidR="00B11D45" w:rsidRPr="00B11D45" w:rsidRDefault="00B11D45" w:rsidP="00FA21E6">
      <w:pPr>
        <w:spacing w:after="0" w:line="240" w:lineRule="auto"/>
        <w:rPr>
          <w:rFonts w:eastAsia="Times New Roman" w:cstheme="minorHAnsi"/>
          <w:lang w:eastAsia="en-GB"/>
        </w:rPr>
      </w:pPr>
    </w:p>
    <w:p w14:paraId="1EC249B4" w14:textId="3ED00A2C" w:rsidR="000725CE" w:rsidRPr="00CD557E" w:rsidRDefault="000725CE" w:rsidP="00FA21E6">
      <w:pPr>
        <w:spacing w:line="240" w:lineRule="auto"/>
        <w:contextualSpacing/>
        <w:rPr>
          <w:rFonts w:asciiTheme="majorHAnsi" w:hAnsiTheme="majorHAnsi" w:cstheme="majorHAnsi"/>
          <w:sz w:val="40"/>
          <w:szCs w:val="40"/>
        </w:rPr>
      </w:pPr>
      <w:r>
        <w:rPr>
          <w:rFonts w:asciiTheme="majorHAnsi" w:hAnsiTheme="majorHAnsi" w:cstheme="majorHAnsi"/>
          <w:sz w:val="40"/>
          <w:szCs w:val="40"/>
        </w:rPr>
        <w:t>Summary</w:t>
      </w:r>
    </w:p>
    <w:p w14:paraId="651886B4" w14:textId="77777777" w:rsidR="00CD557E" w:rsidRDefault="00CD557E" w:rsidP="00FA21E6">
      <w:pPr>
        <w:spacing w:after="0" w:line="240" w:lineRule="auto"/>
        <w:rPr>
          <w:rFonts w:eastAsia="Times New Roman" w:cstheme="minorHAnsi"/>
          <w:lang w:eastAsia="en-GB"/>
        </w:rPr>
      </w:pPr>
    </w:p>
    <w:p w14:paraId="692E27B7" w14:textId="63D76B9F" w:rsidR="000725CE" w:rsidRPr="00CD557E" w:rsidRDefault="000725CE" w:rsidP="00FA21E6">
      <w:pPr>
        <w:spacing w:after="0" w:line="240" w:lineRule="auto"/>
        <w:rPr>
          <w:rFonts w:eastAsia="Times New Roman" w:cstheme="minorHAnsi"/>
          <w:lang w:eastAsia="en-GB"/>
        </w:rPr>
      </w:pPr>
      <w:r w:rsidRPr="000725CE">
        <w:rPr>
          <w:rFonts w:eastAsia="Times New Roman" w:cstheme="minorHAnsi"/>
          <w:lang w:eastAsia="en-GB"/>
        </w:rPr>
        <w:t xml:space="preserve">Apple Inc.'s commitment to product durability, recyclability, and material sourcing, along with its substantial recycling activities and renewable energy ambitions, demonstrate the company's tremendous progress towards adopting a circular economy model. But there are several things Apple might do better in the future. Its efforts to promote a circular economy might be strengthened by increasing the </w:t>
      </w:r>
      <w:r w:rsidRPr="00B100B0">
        <w:rPr>
          <w:rFonts w:eastAsia="Times New Roman" w:cstheme="minorHAnsi"/>
          <w:lang w:eastAsia="en-GB"/>
        </w:rPr>
        <w:t>number</w:t>
      </w:r>
      <w:r w:rsidRPr="000725CE">
        <w:rPr>
          <w:rFonts w:eastAsia="Times New Roman" w:cstheme="minorHAnsi"/>
          <w:lang w:eastAsia="en-GB"/>
        </w:rPr>
        <w:t xml:space="preserve"> of recycled materials it uses in its products, making repairs easier through better design, and further prolonging the life of its gadgets through software upgrades and support. Moreover, promoting increased openness in its labour and material sourcing processes as well as its supply chain will improve sustainability and responsibility across the board. Moreover, further advancements in product design innovation, such a more thorough examination of biomimicry concepts, may present fresh chances to lessen environmental impact.</w:t>
      </w:r>
      <w:r w:rsidR="008D167D">
        <w:rPr>
          <w:rFonts w:eastAsia="Times New Roman" w:cstheme="minorHAnsi"/>
          <w:lang w:eastAsia="en-GB"/>
        </w:rPr>
        <w:t xml:space="preserve"> </w:t>
      </w:r>
      <w:r w:rsidR="008D167D" w:rsidRPr="008D167D">
        <w:rPr>
          <w:rFonts w:eastAsia="Times New Roman" w:cstheme="minorHAnsi"/>
          <w:b/>
          <w:bCs/>
          <w:color w:val="FF66FF"/>
          <w:lang w:eastAsia="en-GB"/>
        </w:rPr>
        <w:t>[18]</w:t>
      </w:r>
    </w:p>
    <w:p w14:paraId="37D4FE0B" w14:textId="77777777" w:rsidR="000725CE" w:rsidRDefault="000725CE" w:rsidP="00FA21E6">
      <w:pPr>
        <w:spacing w:line="240" w:lineRule="auto"/>
        <w:contextualSpacing/>
        <w:rPr>
          <w:rFonts w:asciiTheme="majorHAnsi" w:hAnsiTheme="majorHAnsi" w:cstheme="majorHAnsi"/>
          <w:sz w:val="40"/>
          <w:szCs w:val="40"/>
        </w:rPr>
      </w:pPr>
    </w:p>
    <w:p w14:paraId="39E62C6F" w14:textId="54723B2A" w:rsidR="00B779AD" w:rsidRDefault="00B779AD" w:rsidP="00FA21E6">
      <w:pPr>
        <w:spacing w:line="240" w:lineRule="auto"/>
        <w:contextualSpacing/>
        <w:rPr>
          <w:rFonts w:asciiTheme="majorHAnsi" w:hAnsiTheme="majorHAnsi" w:cstheme="majorHAnsi"/>
          <w:sz w:val="40"/>
          <w:szCs w:val="40"/>
        </w:rPr>
      </w:pPr>
    </w:p>
    <w:p w14:paraId="52482138" w14:textId="77777777" w:rsidR="008B1EC3" w:rsidRDefault="008B1EC3" w:rsidP="00FA21E6">
      <w:pPr>
        <w:spacing w:line="240" w:lineRule="auto"/>
        <w:contextualSpacing/>
        <w:rPr>
          <w:rFonts w:asciiTheme="majorHAnsi" w:hAnsiTheme="majorHAnsi" w:cstheme="majorHAnsi"/>
          <w:sz w:val="40"/>
          <w:szCs w:val="40"/>
        </w:rPr>
      </w:pPr>
    </w:p>
    <w:p w14:paraId="35D6080C" w14:textId="6EFF7372" w:rsidR="00BB1BBC" w:rsidRDefault="008C7E9B" w:rsidP="00FA21E6">
      <w:pPr>
        <w:spacing w:line="240" w:lineRule="auto"/>
        <w:contextualSpacing/>
        <w:rPr>
          <w:rFonts w:asciiTheme="majorHAnsi" w:hAnsiTheme="majorHAnsi" w:cstheme="majorHAnsi"/>
          <w:sz w:val="40"/>
          <w:szCs w:val="40"/>
        </w:rPr>
      </w:pPr>
      <w:r>
        <w:rPr>
          <w:rFonts w:asciiTheme="majorHAnsi" w:hAnsiTheme="majorHAnsi" w:cstheme="majorHAnsi"/>
          <w:sz w:val="40"/>
          <w:szCs w:val="40"/>
        </w:rPr>
        <w:lastRenderedPageBreak/>
        <w:t>Apple</w:t>
      </w:r>
      <w:r w:rsidR="00BB1BBC">
        <w:rPr>
          <w:rFonts w:asciiTheme="majorHAnsi" w:hAnsiTheme="majorHAnsi" w:cstheme="majorHAnsi"/>
          <w:sz w:val="40"/>
          <w:szCs w:val="40"/>
        </w:rPr>
        <w:t>’</w:t>
      </w:r>
      <w:r>
        <w:rPr>
          <w:rFonts w:asciiTheme="majorHAnsi" w:hAnsiTheme="majorHAnsi" w:cstheme="majorHAnsi"/>
          <w:sz w:val="40"/>
          <w:szCs w:val="40"/>
        </w:rPr>
        <w:t>s challenges</w:t>
      </w:r>
    </w:p>
    <w:p w14:paraId="77522F06" w14:textId="77777777" w:rsidR="00BB1BBC" w:rsidRDefault="00BB1BBC" w:rsidP="00FA21E6">
      <w:pPr>
        <w:spacing w:after="0" w:line="240" w:lineRule="auto"/>
        <w:rPr>
          <w:rFonts w:eastAsia="Times New Roman" w:cstheme="minorHAnsi"/>
          <w:lang w:eastAsia="en-GB"/>
        </w:rPr>
      </w:pPr>
    </w:p>
    <w:p w14:paraId="60830CEF" w14:textId="642B5969" w:rsidR="00BB1BBC" w:rsidRDefault="00BB1BBC" w:rsidP="00FA21E6">
      <w:pPr>
        <w:spacing w:after="0" w:line="240" w:lineRule="auto"/>
        <w:rPr>
          <w:rFonts w:eastAsia="Times New Roman" w:cstheme="minorHAnsi"/>
          <w:lang w:eastAsia="en-GB"/>
        </w:rPr>
      </w:pPr>
      <w:r w:rsidRPr="00BB1BBC">
        <w:rPr>
          <w:rFonts w:eastAsia="Times New Roman" w:cstheme="minorHAnsi"/>
          <w:lang w:eastAsia="en-GB"/>
        </w:rPr>
        <w:t>The circular economy can help Apple with several of its problems. One major worry is the increasing amount of electronic waste that is produced when outdated or malfunctioning equipment are disposed of. By adopting circular economy ideas like material recycling, product refurbishing, and repairability, Apple can extend the life of its products, keeping them out of landfills and lessening their total environmental effect. Additionally, by encouraging recycling and the use of recycled materials in product manufacturing, the circular economy offers opportunity to reduce supply chain risks connected with the sourcing of key minerals, such rare earth elements. Adopting circular economy principles can also improve Apple's brand reputation and competitiveness in the market while encouraging innovation in sustainable product design and business strategies, as consumers prioritise sustainability more and more.</w:t>
      </w:r>
      <w:r w:rsidR="008D167D">
        <w:rPr>
          <w:rFonts w:eastAsia="Times New Roman" w:cstheme="minorHAnsi"/>
          <w:lang w:eastAsia="en-GB"/>
        </w:rPr>
        <w:t xml:space="preserve"> </w:t>
      </w:r>
      <w:r w:rsidR="008D167D" w:rsidRPr="008D167D">
        <w:rPr>
          <w:rFonts w:eastAsia="Times New Roman" w:cstheme="minorHAnsi"/>
          <w:b/>
          <w:bCs/>
          <w:color w:val="FF66FF"/>
          <w:lang w:eastAsia="en-GB"/>
        </w:rPr>
        <w:t>[19]</w:t>
      </w:r>
    </w:p>
    <w:p w14:paraId="72BB10D2" w14:textId="77777777" w:rsidR="00BB1BBC" w:rsidRDefault="00BB1BBC" w:rsidP="00FA21E6">
      <w:pPr>
        <w:spacing w:after="0" w:line="240" w:lineRule="auto"/>
        <w:rPr>
          <w:rFonts w:eastAsia="Times New Roman" w:cstheme="minorHAnsi"/>
          <w:lang w:eastAsia="en-GB"/>
        </w:rPr>
      </w:pPr>
    </w:p>
    <w:p w14:paraId="31D2B206" w14:textId="77777777" w:rsidR="00BB1BBC" w:rsidRPr="00BB1BBC" w:rsidRDefault="00BB1BBC" w:rsidP="00FA21E6">
      <w:pPr>
        <w:spacing w:after="0" w:line="240" w:lineRule="auto"/>
        <w:rPr>
          <w:rFonts w:eastAsia="Times New Roman" w:cstheme="minorHAnsi"/>
          <w:lang w:eastAsia="en-GB"/>
        </w:rPr>
      </w:pPr>
    </w:p>
    <w:p w14:paraId="68214A8E" w14:textId="55BB4E35" w:rsidR="008C7E9B" w:rsidRDefault="008C7E9B" w:rsidP="00FA21E6">
      <w:pPr>
        <w:spacing w:line="240" w:lineRule="auto"/>
        <w:contextualSpacing/>
        <w:rPr>
          <w:rFonts w:asciiTheme="majorHAnsi" w:hAnsiTheme="majorHAnsi" w:cstheme="majorHAnsi"/>
          <w:sz w:val="40"/>
          <w:szCs w:val="40"/>
        </w:rPr>
      </w:pPr>
      <w:r>
        <w:rPr>
          <w:rFonts w:asciiTheme="majorHAnsi" w:hAnsiTheme="majorHAnsi" w:cstheme="majorHAnsi"/>
          <w:sz w:val="40"/>
          <w:szCs w:val="40"/>
        </w:rPr>
        <w:t xml:space="preserve">Strengths and </w:t>
      </w:r>
      <w:r w:rsidR="00BB1BBC">
        <w:rPr>
          <w:rFonts w:asciiTheme="majorHAnsi" w:hAnsiTheme="majorHAnsi" w:cstheme="majorHAnsi"/>
          <w:sz w:val="40"/>
          <w:szCs w:val="40"/>
        </w:rPr>
        <w:t>W</w:t>
      </w:r>
      <w:r>
        <w:rPr>
          <w:rFonts w:asciiTheme="majorHAnsi" w:hAnsiTheme="majorHAnsi" w:cstheme="majorHAnsi"/>
          <w:sz w:val="40"/>
          <w:szCs w:val="40"/>
        </w:rPr>
        <w:t>eaknesses</w:t>
      </w:r>
    </w:p>
    <w:p w14:paraId="263ADD99" w14:textId="77777777" w:rsidR="00BB1BBC" w:rsidRPr="00BB1BBC" w:rsidRDefault="00BB1BBC" w:rsidP="00FA21E6">
      <w:pPr>
        <w:spacing w:line="240" w:lineRule="auto"/>
        <w:contextualSpacing/>
        <w:rPr>
          <w:rFonts w:cstheme="minorHAnsi"/>
        </w:rPr>
      </w:pPr>
    </w:p>
    <w:p w14:paraId="1F9178BE" w14:textId="58530D0F" w:rsidR="00BB1BBC" w:rsidRDefault="00BB1BBC" w:rsidP="00FA21E6">
      <w:pPr>
        <w:spacing w:after="0" w:line="240" w:lineRule="auto"/>
        <w:rPr>
          <w:rFonts w:eastAsia="Times New Roman" w:cstheme="minorHAnsi"/>
          <w:lang w:eastAsia="en-GB"/>
        </w:rPr>
      </w:pPr>
      <w:r w:rsidRPr="00BB1BBC">
        <w:rPr>
          <w:rFonts w:eastAsia="Times New Roman" w:cstheme="minorHAnsi"/>
          <w:lang w:eastAsia="en-GB"/>
        </w:rPr>
        <w:t xml:space="preserve">Apple's unique product design, robust brand image, and devoted client base are its key competitive advantages. Its influence on the environment, particularly about product disposal and material sourcing, is one of its weaknesses, nevertheless. By encouraging environmentally friendly product design and manufacturing techniques, cutting waste, and prolonging product lifecycles through efforts for recycling, repair, and refurbishing, adopting the circular economy could strengthen Apple's competitive advantages. </w:t>
      </w:r>
      <w:r w:rsidR="008D167D" w:rsidRPr="008D167D">
        <w:rPr>
          <w:rFonts w:eastAsia="Times New Roman" w:cstheme="minorHAnsi"/>
          <w:b/>
          <w:bCs/>
          <w:color w:val="FF66FF"/>
          <w:lang w:eastAsia="en-GB"/>
        </w:rPr>
        <w:t>[20]</w:t>
      </w:r>
      <w:r w:rsidR="008D167D">
        <w:rPr>
          <w:rFonts w:eastAsia="Times New Roman" w:cstheme="minorHAnsi"/>
          <w:lang w:eastAsia="en-GB"/>
        </w:rPr>
        <w:t xml:space="preserve"> </w:t>
      </w:r>
      <w:r w:rsidRPr="00BB1BBC">
        <w:rPr>
          <w:rFonts w:eastAsia="Times New Roman" w:cstheme="minorHAnsi"/>
          <w:lang w:eastAsia="en-GB"/>
        </w:rPr>
        <w:t>Apple has the potential to reduce its environmental footprint and enhance its standing as a pioneer in sustainable technology by embracing circular economy principles. Additionally, by encouraging the use of recycled materials and lowering reliance on finite resources, embracing circular economy concepts could assist alleviate supply chain vulnerabilities associated to material sourcing. In general, incorporating the concepts of the circular economy into Apple's operations may be consistent with the company's dedication to sustainability and innovation, u</w:t>
      </w:r>
      <w:r w:rsidRPr="00BB1BBC">
        <w:rPr>
          <w:rFonts w:cstheme="minorHAnsi"/>
          <w:color w:val="0D0D0D"/>
          <w:shd w:val="clear" w:color="auto" w:fill="FFFFFF"/>
        </w:rPr>
        <w:t>ltimately enhancing its competitive position and long-term viability.</w:t>
      </w:r>
      <w:r w:rsidR="008D167D">
        <w:rPr>
          <w:rFonts w:cstheme="minorHAnsi"/>
          <w:color w:val="0D0D0D"/>
          <w:shd w:val="clear" w:color="auto" w:fill="FFFFFF"/>
        </w:rPr>
        <w:t xml:space="preserve"> </w:t>
      </w:r>
      <w:r w:rsidR="008D167D" w:rsidRPr="008D167D">
        <w:rPr>
          <w:rFonts w:cstheme="minorHAnsi"/>
          <w:b/>
          <w:bCs/>
          <w:color w:val="FF66FF"/>
          <w:shd w:val="clear" w:color="auto" w:fill="FFFFFF"/>
        </w:rPr>
        <w:t>[21]</w:t>
      </w:r>
    </w:p>
    <w:p w14:paraId="2496DBD0" w14:textId="77777777" w:rsidR="00BB1BBC" w:rsidRDefault="00BB1BBC" w:rsidP="00FA21E6">
      <w:pPr>
        <w:spacing w:after="0" w:line="240" w:lineRule="auto"/>
        <w:rPr>
          <w:rFonts w:eastAsia="Times New Roman" w:cstheme="minorHAnsi"/>
          <w:lang w:eastAsia="en-GB"/>
        </w:rPr>
      </w:pPr>
    </w:p>
    <w:p w14:paraId="001BDA90" w14:textId="77777777" w:rsidR="00BB1BBC" w:rsidRPr="00BB1BBC" w:rsidRDefault="00BB1BBC" w:rsidP="00FA21E6">
      <w:pPr>
        <w:spacing w:after="0" w:line="240" w:lineRule="auto"/>
        <w:rPr>
          <w:rFonts w:eastAsia="Times New Roman" w:cstheme="minorHAnsi"/>
          <w:lang w:eastAsia="en-GB"/>
        </w:rPr>
      </w:pPr>
    </w:p>
    <w:p w14:paraId="6070DB66" w14:textId="649DD28F" w:rsidR="00BB1BBC" w:rsidRPr="00BB1BBC" w:rsidRDefault="008C7E9B" w:rsidP="00FA21E6">
      <w:pPr>
        <w:spacing w:line="240" w:lineRule="auto"/>
        <w:contextualSpacing/>
        <w:rPr>
          <w:rFonts w:asciiTheme="majorHAnsi" w:hAnsiTheme="majorHAnsi" w:cstheme="majorHAnsi"/>
          <w:sz w:val="40"/>
          <w:szCs w:val="40"/>
        </w:rPr>
      </w:pPr>
      <w:r>
        <w:rPr>
          <w:rFonts w:asciiTheme="majorHAnsi" w:hAnsiTheme="majorHAnsi" w:cstheme="majorHAnsi"/>
          <w:sz w:val="40"/>
          <w:szCs w:val="40"/>
        </w:rPr>
        <w:t xml:space="preserve">Opportunities and </w:t>
      </w:r>
      <w:r w:rsidR="00BB1BBC">
        <w:rPr>
          <w:rFonts w:asciiTheme="majorHAnsi" w:hAnsiTheme="majorHAnsi" w:cstheme="majorHAnsi"/>
          <w:sz w:val="40"/>
          <w:szCs w:val="40"/>
        </w:rPr>
        <w:t>T</w:t>
      </w:r>
      <w:r>
        <w:rPr>
          <w:rFonts w:asciiTheme="majorHAnsi" w:hAnsiTheme="majorHAnsi" w:cstheme="majorHAnsi"/>
          <w:sz w:val="40"/>
          <w:szCs w:val="40"/>
        </w:rPr>
        <w:t>hreats</w:t>
      </w:r>
    </w:p>
    <w:p w14:paraId="44C2A301" w14:textId="77777777" w:rsidR="00BB1BBC" w:rsidRDefault="00BB1BBC" w:rsidP="00FA21E6">
      <w:pPr>
        <w:spacing w:after="0" w:line="240" w:lineRule="auto"/>
        <w:rPr>
          <w:rFonts w:eastAsia="Times New Roman" w:cstheme="minorHAnsi"/>
          <w:lang w:eastAsia="en-GB"/>
        </w:rPr>
      </w:pPr>
    </w:p>
    <w:p w14:paraId="578C5F32" w14:textId="3F4F02D0" w:rsidR="008C7E9B" w:rsidRDefault="00BB1BBC" w:rsidP="00FA21E6">
      <w:pPr>
        <w:spacing w:after="0" w:line="240" w:lineRule="auto"/>
        <w:rPr>
          <w:rFonts w:eastAsia="Times New Roman" w:cstheme="minorHAnsi"/>
          <w:lang w:eastAsia="en-GB"/>
        </w:rPr>
      </w:pPr>
      <w:r w:rsidRPr="00BB1BBC">
        <w:rPr>
          <w:rFonts w:eastAsia="Times New Roman" w:cstheme="minorHAnsi"/>
          <w:lang w:eastAsia="en-GB"/>
        </w:rPr>
        <w:t xml:space="preserve">Apple has several opportunities, such as breaking into new markets, developing technological advancements, and bolstering its ecosystem with subscriptions and services. Threats do, however, include things like heightened competition, governmental scrutiny, and supply chain interruptions. Accepting the circular economy offers chances to use sustainability as a differentiator and capitalise on the expanding market for environmentally friendly goods and services. </w:t>
      </w:r>
      <w:r w:rsidR="008D167D" w:rsidRPr="008D167D">
        <w:rPr>
          <w:rFonts w:eastAsia="Times New Roman" w:cstheme="minorHAnsi"/>
          <w:b/>
          <w:bCs/>
          <w:color w:val="FF66FF"/>
          <w:lang w:eastAsia="en-GB"/>
        </w:rPr>
        <w:t>[22]</w:t>
      </w:r>
      <w:r w:rsidR="008D167D">
        <w:rPr>
          <w:rFonts w:eastAsia="Times New Roman" w:cstheme="minorHAnsi"/>
          <w:lang w:eastAsia="en-GB"/>
        </w:rPr>
        <w:t xml:space="preserve"> </w:t>
      </w:r>
      <w:r w:rsidRPr="00BB1BBC">
        <w:rPr>
          <w:rFonts w:eastAsia="Times New Roman" w:cstheme="minorHAnsi"/>
          <w:lang w:eastAsia="en-GB"/>
        </w:rPr>
        <w:t xml:space="preserve">Through the adoption of circular economy ideas, Apple has the potential to set itself apart from its rivals, improve brand loyalty, and draw in eco-aware customers. </w:t>
      </w:r>
      <w:r w:rsidR="00446CE9" w:rsidRPr="00446CE9">
        <w:rPr>
          <w:rFonts w:eastAsia="Times New Roman" w:cstheme="minorHAnsi"/>
          <w:b/>
          <w:bCs/>
          <w:color w:val="FF66FF"/>
          <w:lang w:eastAsia="en-GB"/>
        </w:rPr>
        <w:t>[23]</w:t>
      </w:r>
      <w:r w:rsidR="00446CE9">
        <w:rPr>
          <w:rFonts w:eastAsia="Times New Roman" w:cstheme="minorHAnsi"/>
          <w:lang w:eastAsia="en-GB"/>
        </w:rPr>
        <w:t xml:space="preserve"> </w:t>
      </w:r>
      <w:r w:rsidRPr="00BB1BBC">
        <w:rPr>
          <w:rFonts w:eastAsia="Times New Roman" w:cstheme="minorHAnsi"/>
          <w:lang w:eastAsia="en-GB"/>
        </w:rPr>
        <w:t>Furthermore, by encouraging resilient supply chains, decreasing reliance on finite resources, and increasing resource efficiency, circular economy initiatives can lessen supply chain risks. Furthermore, by showcasing its dedication to sustainability, Apple can improve its standing as a responsible corporate citizen and better manage regulatory obstacles.</w:t>
      </w:r>
    </w:p>
    <w:p w14:paraId="74BC34F1" w14:textId="77777777" w:rsidR="008D167D" w:rsidRPr="00BB1BBC" w:rsidRDefault="008D167D" w:rsidP="00FA21E6">
      <w:pPr>
        <w:spacing w:after="0" w:line="240" w:lineRule="auto"/>
        <w:rPr>
          <w:rFonts w:eastAsia="Times New Roman" w:cstheme="minorHAnsi"/>
          <w:lang w:eastAsia="en-GB"/>
        </w:rPr>
      </w:pPr>
    </w:p>
    <w:p w14:paraId="0DA462A3" w14:textId="77777777" w:rsidR="008C7E9B" w:rsidRDefault="008C7E9B" w:rsidP="00FA21E6">
      <w:pPr>
        <w:spacing w:line="240" w:lineRule="auto"/>
        <w:contextualSpacing/>
        <w:rPr>
          <w:rFonts w:asciiTheme="majorHAnsi" w:hAnsiTheme="majorHAnsi" w:cstheme="majorHAnsi"/>
          <w:sz w:val="40"/>
          <w:szCs w:val="40"/>
        </w:rPr>
      </w:pPr>
    </w:p>
    <w:p w14:paraId="70B60B54" w14:textId="77777777" w:rsidR="008C7E9B" w:rsidRDefault="008C7E9B" w:rsidP="00FA21E6">
      <w:pPr>
        <w:spacing w:line="240" w:lineRule="auto"/>
        <w:contextualSpacing/>
        <w:rPr>
          <w:rFonts w:asciiTheme="majorHAnsi" w:hAnsiTheme="majorHAnsi" w:cstheme="majorHAnsi"/>
          <w:sz w:val="40"/>
          <w:szCs w:val="40"/>
        </w:rPr>
      </w:pPr>
    </w:p>
    <w:p w14:paraId="7051102F" w14:textId="5B4D1FD1" w:rsidR="00FA21E6" w:rsidRDefault="000B292C" w:rsidP="00FA21E6">
      <w:pPr>
        <w:spacing w:line="240" w:lineRule="auto"/>
        <w:contextualSpacing/>
        <w:rPr>
          <w:rFonts w:asciiTheme="majorHAnsi" w:hAnsiTheme="majorHAnsi" w:cstheme="majorHAnsi"/>
          <w:sz w:val="40"/>
          <w:szCs w:val="40"/>
        </w:rPr>
      </w:pPr>
      <w:r>
        <w:rPr>
          <w:rFonts w:asciiTheme="majorHAnsi" w:hAnsiTheme="majorHAnsi" w:cstheme="majorHAnsi"/>
          <w:sz w:val="40"/>
          <w:szCs w:val="40"/>
        </w:rPr>
        <w:lastRenderedPageBreak/>
        <w:t>Conclusion</w:t>
      </w:r>
    </w:p>
    <w:p w14:paraId="493624CE" w14:textId="77777777" w:rsidR="00FA21E6" w:rsidRDefault="00FA21E6" w:rsidP="00FA21E6">
      <w:pPr>
        <w:spacing w:line="240" w:lineRule="auto"/>
        <w:contextualSpacing/>
        <w:rPr>
          <w:rFonts w:eastAsia="Times New Roman" w:cstheme="minorHAnsi"/>
          <w:lang w:eastAsia="en-GB"/>
        </w:rPr>
      </w:pPr>
    </w:p>
    <w:p w14:paraId="47BB4708" w14:textId="38CA6FF7" w:rsidR="00FA21E6" w:rsidRDefault="00FA21E6" w:rsidP="00FA21E6">
      <w:pPr>
        <w:spacing w:line="240" w:lineRule="auto"/>
        <w:contextualSpacing/>
        <w:rPr>
          <w:rFonts w:eastAsia="Times New Roman" w:cstheme="minorHAnsi"/>
          <w:lang w:eastAsia="en-GB"/>
        </w:rPr>
      </w:pPr>
      <w:r w:rsidRPr="00FA21E6">
        <w:rPr>
          <w:rFonts w:eastAsia="Times New Roman" w:cstheme="minorHAnsi"/>
          <w:lang w:eastAsia="en-GB"/>
        </w:rPr>
        <w:t>In conclusion, Apple's approach to product design is a subject of both acclaim and criticism, combining innovation, aesthetics, and functionality. Although their focus on streamlined design and smooth integration has garnered praise, it has also generated discussion about concerns with repairability arising from proprietary parts and assembly techniques. Apple has implemented steps including repair training programmes and access to genuine components for third-party repair providers in response to demand, despite continuous criticism. Furthermore, Apple's adherence to the concepts of biomimicry and its use of recycled and renewable resources highlight its commitment to environmental sustainability.</w:t>
      </w:r>
    </w:p>
    <w:p w14:paraId="160B2ED5" w14:textId="77777777" w:rsidR="00FA21E6" w:rsidRDefault="00FA21E6" w:rsidP="00FA21E6">
      <w:pPr>
        <w:spacing w:line="240" w:lineRule="auto"/>
        <w:contextualSpacing/>
        <w:rPr>
          <w:rFonts w:eastAsia="Times New Roman" w:cstheme="minorHAnsi"/>
          <w:lang w:eastAsia="en-GB"/>
        </w:rPr>
      </w:pPr>
    </w:p>
    <w:p w14:paraId="31D828DD" w14:textId="3788EB79" w:rsidR="00FA21E6" w:rsidRPr="00FA21E6" w:rsidRDefault="00FA21E6" w:rsidP="00FA21E6">
      <w:pPr>
        <w:spacing w:line="240" w:lineRule="auto"/>
        <w:contextualSpacing/>
        <w:rPr>
          <w:rFonts w:eastAsia="Times New Roman" w:cstheme="minorHAnsi"/>
          <w:lang w:eastAsia="en-GB"/>
        </w:rPr>
      </w:pPr>
      <w:r w:rsidRPr="00FA21E6">
        <w:rPr>
          <w:rFonts w:eastAsia="Times New Roman" w:cstheme="minorHAnsi"/>
          <w:lang w:eastAsia="en-GB"/>
        </w:rPr>
        <w:t>Apple hopes to lessen its negative effects on the environment, cut down on electronic waste, and strengthen its position in the market by emphasising the circular economy. Still, there's space for development, especially when it comes to boosting the usage of recycled materials, improving repairability, and encouraging openness in the source of labour and materials</w:t>
      </w:r>
      <w:r>
        <w:rPr>
          <w:rFonts w:eastAsia="Times New Roman" w:cstheme="minorHAnsi"/>
          <w:lang w:eastAsia="en-GB"/>
        </w:rPr>
        <w:t>, e</w:t>
      </w:r>
      <w:r w:rsidRPr="00FA21E6">
        <w:rPr>
          <w:rFonts w:eastAsia="Times New Roman" w:cstheme="minorHAnsi"/>
          <w:lang w:eastAsia="en-GB"/>
        </w:rPr>
        <w:t>mbracing the concepts of the circular economy not only fits in with Apple's environmental objectives, but it also offers chances to stand out from competitors, improve customer loyalty, and reduce supply chain risks. Apple can successfully overcome obstacles, seize opportunities, and maintain its position as a leader in innovation and environmental stewardship in the years to come by adopting sustainability as a fundamental principle.</w:t>
      </w:r>
    </w:p>
    <w:p w14:paraId="406E6799" w14:textId="77777777" w:rsidR="006C73DC" w:rsidRDefault="006C73DC" w:rsidP="006D5AE9">
      <w:pPr>
        <w:contextualSpacing/>
        <w:rPr>
          <w:sz w:val="56"/>
          <w:szCs w:val="56"/>
        </w:rPr>
      </w:pPr>
    </w:p>
    <w:p w14:paraId="48FB88AC" w14:textId="77777777" w:rsidR="00FA21E6" w:rsidRDefault="00FA21E6" w:rsidP="006D5AE9">
      <w:pPr>
        <w:contextualSpacing/>
        <w:rPr>
          <w:sz w:val="56"/>
          <w:szCs w:val="56"/>
        </w:rPr>
      </w:pPr>
    </w:p>
    <w:p w14:paraId="2DB89EF6" w14:textId="77777777" w:rsidR="00FA21E6" w:rsidRDefault="00FA21E6" w:rsidP="006D5AE9">
      <w:pPr>
        <w:contextualSpacing/>
        <w:rPr>
          <w:sz w:val="56"/>
          <w:szCs w:val="56"/>
        </w:rPr>
      </w:pPr>
    </w:p>
    <w:p w14:paraId="71BA4DFE" w14:textId="77777777" w:rsidR="00FA21E6" w:rsidRDefault="00FA21E6" w:rsidP="006D5AE9">
      <w:pPr>
        <w:contextualSpacing/>
        <w:rPr>
          <w:sz w:val="56"/>
          <w:szCs w:val="56"/>
        </w:rPr>
      </w:pPr>
    </w:p>
    <w:p w14:paraId="587C3277" w14:textId="77777777" w:rsidR="00FA21E6" w:rsidRDefault="00FA21E6" w:rsidP="006D5AE9">
      <w:pPr>
        <w:contextualSpacing/>
        <w:rPr>
          <w:sz w:val="56"/>
          <w:szCs w:val="56"/>
        </w:rPr>
      </w:pPr>
    </w:p>
    <w:p w14:paraId="7D3D2675" w14:textId="77777777" w:rsidR="00FA21E6" w:rsidRDefault="00FA21E6" w:rsidP="006D5AE9">
      <w:pPr>
        <w:contextualSpacing/>
        <w:rPr>
          <w:sz w:val="56"/>
          <w:szCs w:val="56"/>
        </w:rPr>
      </w:pPr>
    </w:p>
    <w:p w14:paraId="1CCD78B8" w14:textId="77777777" w:rsidR="002A5D49" w:rsidRDefault="002A5D49" w:rsidP="006D5AE9">
      <w:pPr>
        <w:contextualSpacing/>
        <w:rPr>
          <w:sz w:val="56"/>
          <w:szCs w:val="56"/>
        </w:rPr>
      </w:pPr>
    </w:p>
    <w:p w14:paraId="4E1EF681" w14:textId="77777777" w:rsidR="00FA21E6" w:rsidRDefault="00FA21E6" w:rsidP="006D5AE9">
      <w:pPr>
        <w:contextualSpacing/>
        <w:rPr>
          <w:sz w:val="56"/>
          <w:szCs w:val="56"/>
        </w:rPr>
      </w:pPr>
    </w:p>
    <w:p w14:paraId="70F0D461" w14:textId="77777777" w:rsidR="0004254B" w:rsidRDefault="0004254B" w:rsidP="006D5AE9">
      <w:pPr>
        <w:contextualSpacing/>
        <w:rPr>
          <w:sz w:val="56"/>
          <w:szCs w:val="56"/>
        </w:rPr>
      </w:pPr>
    </w:p>
    <w:p w14:paraId="76CADBE2" w14:textId="77777777" w:rsidR="00FA21E6" w:rsidRDefault="00FA21E6" w:rsidP="006D5AE9">
      <w:pPr>
        <w:contextualSpacing/>
        <w:rPr>
          <w:sz w:val="56"/>
          <w:szCs w:val="56"/>
        </w:rPr>
      </w:pPr>
    </w:p>
    <w:p w14:paraId="1D6153B6" w14:textId="77777777" w:rsidR="00FA21E6" w:rsidRDefault="00FA21E6" w:rsidP="006D5AE9">
      <w:pPr>
        <w:contextualSpacing/>
        <w:rPr>
          <w:sz w:val="56"/>
          <w:szCs w:val="56"/>
        </w:rPr>
      </w:pPr>
    </w:p>
    <w:p w14:paraId="4DBB262F" w14:textId="51F84C02" w:rsidR="0004254B" w:rsidRPr="00286D1D" w:rsidRDefault="0004254B" w:rsidP="0004254B">
      <w:pPr>
        <w:jc w:val="center"/>
        <w:rPr>
          <w:rFonts w:asciiTheme="majorHAnsi" w:hAnsiTheme="majorHAnsi" w:cstheme="majorHAnsi"/>
          <w:color w:val="808080" w:themeColor="background1" w:themeShade="80"/>
        </w:rPr>
      </w:pPr>
      <w:r w:rsidRPr="00286D1D">
        <w:rPr>
          <w:rFonts w:asciiTheme="majorHAnsi" w:hAnsiTheme="majorHAnsi" w:cstheme="majorHAnsi"/>
          <w:color w:val="808080" w:themeColor="background1" w:themeShade="80"/>
        </w:rPr>
        <w:t>[End]</w:t>
      </w:r>
    </w:p>
    <w:p w14:paraId="31CCBB4C" w14:textId="77777777" w:rsidR="006C73DC" w:rsidRDefault="006C73DC" w:rsidP="006D5AE9">
      <w:pPr>
        <w:spacing w:line="240" w:lineRule="auto"/>
        <w:contextualSpacing/>
        <w:rPr>
          <w:b/>
          <w:bCs/>
          <w:sz w:val="28"/>
          <w:szCs w:val="28"/>
        </w:rPr>
      </w:pPr>
      <w:r w:rsidRPr="00BE4500">
        <w:rPr>
          <w:b/>
          <w:bCs/>
          <w:sz w:val="28"/>
          <w:szCs w:val="28"/>
        </w:rPr>
        <w:lastRenderedPageBreak/>
        <w:t>Sources:</w:t>
      </w:r>
    </w:p>
    <w:p w14:paraId="163A2F60" w14:textId="77777777" w:rsidR="006C73DC" w:rsidRPr="002C0A24" w:rsidRDefault="006C73DC" w:rsidP="006D5AE9">
      <w:pPr>
        <w:spacing w:line="240" w:lineRule="auto"/>
        <w:contextualSpacing/>
        <w:rPr>
          <w:rFonts w:ascii="Arial" w:hAnsi="Arial" w:cs="Arial"/>
          <w:sz w:val="16"/>
          <w:szCs w:val="16"/>
        </w:rPr>
      </w:pPr>
    </w:p>
    <w:p w14:paraId="286D6046" w14:textId="4194B940" w:rsidR="00AA6CD6" w:rsidRPr="002C0A24" w:rsidRDefault="002C0A24" w:rsidP="00AA6CD6">
      <w:pPr>
        <w:pStyle w:val="ListParagraph"/>
        <w:numPr>
          <w:ilvl w:val="0"/>
          <w:numId w:val="2"/>
        </w:numPr>
        <w:spacing w:line="240" w:lineRule="auto"/>
        <w:rPr>
          <w:rFonts w:ascii="Arial" w:hAnsi="Arial" w:cs="Arial"/>
          <w:sz w:val="16"/>
          <w:szCs w:val="16"/>
        </w:rPr>
      </w:pPr>
      <w:r w:rsidRPr="002C0A24">
        <w:rPr>
          <w:rFonts w:ascii="Arial" w:hAnsi="Arial" w:cs="Arial"/>
          <w:sz w:val="16"/>
          <w:szCs w:val="16"/>
        </w:rPr>
        <w:t xml:space="preserve">What is a circular economy? (2020) Ellen MacArthur Foundation </w:t>
      </w:r>
      <w:hyperlink r:id="rId9" w:history="1">
        <w:r w:rsidRPr="002C0A24">
          <w:rPr>
            <w:rStyle w:val="Hyperlink"/>
            <w:rFonts w:ascii="Arial" w:hAnsi="Arial" w:cs="Arial"/>
            <w:sz w:val="16"/>
            <w:szCs w:val="16"/>
          </w:rPr>
          <w:t>https://www.ellenmacarthurfoundation.org/topics/circular-economy-introduction/overview</w:t>
        </w:r>
      </w:hyperlink>
      <w:r w:rsidRPr="002C0A24">
        <w:rPr>
          <w:rFonts w:ascii="Arial" w:hAnsi="Arial" w:cs="Arial"/>
          <w:sz w:val="16"/>
          <w:szCs w:val="16"/>
        </w:rPr>
        <w:t xml:space="preserve">  - Accessed on 04/04/2024</w:t>
      </w:r>
      <w:r w:rsidRPr="002C0A24">
        <w:rPr>
          <w:rFonts w:ascii="Arial" w:hAnsi="Arial" w:cs="Arial"/>
          <w:sz w:val="16"/>
          <w:szCs w:val="16"/>
        </w:rPr>
        <w:br/>
      </w:r>
    </w:p>
    <w:p w14:paraId="0515E29F" w14:textId="2B5A921B" w:rsidR="00AA6CD6" w:rsidRPr="002C0A24" w:rsidRDefault="002A5D49" w:rsidP="00AA6CD6">
      <w:pPr>
        <w:pStyle w:val="ListParagraph"/>
        <w:numPr>
          <w:ilvl w:val="0"/>
          <w:numId w:val="2"/>
        </w:numPr>
        <w:spacing w:line="240" w:lineRule="auto"/>
        <w:rPr>
          <w:rFonts w:ascii="Arial" w:hAnsi="Arial" w:cs="Arial"/>
          <w:sz w:val="16"/>
          <w:szCs w:val="16"/>
        </w:rPr>
      </w:pPr>
      <w:r>
        <w:rPr>
          <w:rFonts w:ascii="Arial" w:hAnsi="Arial" w:cs="Arial"/>
          <w:sz w:val="16"/>
          <w:szCs w:val="16"/>
        </w:rPr>
        <w:t xml:space="preserve">What is the linear economy? (2020) Ellen MacArthur Foundation </w:t>
      </w:r>
      <w:hyperlink r:id="rId10" w:history="1">
        <w:r w:rsidRPr="00F1675A">
          <w:rPr>
            <w:rStyle w:val="Hyperlink"/>
            <w:rFonts w:ascii="Arial" w:hAnsi="Arial" w:cs="Arial"/>
            <w:sz w:val="16"/>
            <w:szCs w:val="16"/>
          </w:rPr>
          <w:t>https://www.ellenmacarthurfoundation.org/what-is-the-linear-economy</w:t>
        </w:r>
      </w:hyperlink>
      <w:r w:rsidR="002C0A24" w:rsidRPr="002C0A24">
        <w:rPr>
          <w:rFonts w:ascii="Arial" w:hAnsi="Arial" w:cs="Arial"/>
          <w:sz w:val="16"/>
          <w:szCs w:val="16"/>
        </w:rPr>
        <w:t xml:space="preserve">  </w:t>
      </w:r>
      <w:r w:rsidRPr="002C0A24">
        <w:rPr>
          <w:rFonts w:ascii="Arial" w:hAnsi="Arial" w:cs="Arial"/>
          <w:sz w:val="16"/>
          <w:szCs w:val="16"/>
        </w:rPr>
        <w:t>- Accessed on 04/04/2024</w:t>
      </w:r>
      <w:r>
        <w:rPr>
          <w:rFonts w:ascii="Arial" w:hAnsi="Arial" w:cs="Arial"/>
          <w:sz w:val="16"/>
          <w:szCs w:val="16"/>
        </w:rPr>
        <w:br/>
      </w:r>
    </w:p>
    <w:p w14:paraId="66368751" w14:textId="3CD355A9" w:rsidR="0041726E" w:rsidRPr="002C0A24" w:rsidRDefault="002A5D49" w:rsidP="00AA6CD6">
      <w:pPr>
        <w:pStyle w:val="ListParagraph"/>
        <w:numPr>
          <w:ilvl w:val="0"/>
          <w:numId w:val="2"/>
        </w:numPr>
        <w:spacing w:line="240" w:lineRule="auto"/>
        <w:rPr>
          <w:rFonts w:ascii="Arial" w:hAnsi="Arial" w:cs="Arial"/>
          <w:sz w:val="16"/>
          <w:szCs w:val="16"/>
        </w:rPr>
      </w:pPr>
      <w:r>
        <w:rPr>
          <w:rFonts w:ascii="Arial" w:hAnsi="Arial" w:cs="Arial"/>
          <w:sz w:val="16"/>
          <w:szCs w:val="16"/>
        </w:rPr>
        <w:t xml:space="preserve">Linear vs Circular Economy revealed (2021) </w:t>
      </w:r>
      <w:proofErr w:type="spellStart"/>
      <w:r>
        <w:rPr>
          <w:rFonts w:ascii="Arial" w:hAnsi="Arial" w:cs="Arial"/>
          <w:sz w:val="16"/>
          <w:szCs w:val="16"/>
        </w:rPr>
        <w:t>Contec</w:t>
      </w:r>
      <w:proofErr w:type="spellEnd"/>
      <w:r>
        <w:rPr>
          <w:rFonts w:ascii="Arial" w:hAnsi="Arial" w:cs="Arial"/>
          <w:sz w:val="16"/>
          <w:szCs w:val="16"/>
        </w:rPr>
        <w:t xml:space="preserve"> </w:t>
      </w:r>
      <w:hyperlink r:id="rId11" w:anchor=":~:text=The%20fundamental%20difference%20between%20these,removing%20waste%20from%20the%20equation" w:history="1">
        <w:r w:rsidRPr="00F1675A">
          <w:rPr>
            <w:rStyle w:val="Hyperlink"/>
            <w:rFonts w:ascii="Arial" w:hAnsi="Arial" w:cs="Arial"/>
            <w:sz w:val="16"/>
            <w:szCs w:val="16"/>
          </w:rPr>
          <w:t>https://contec.tech/linear-economy-vs-circular-economy-differences-how-to-make-the-change/#:~:text=The%20fundamental%20difference%20between%20these,removing%20waste%20from%20the%20equation</w:t>
        </w:r>
      </w:hyperlink>
      <w:r w:rsidR="0041726E" w:rsidRPr="002C0A24">
        <w:rPr>
          <w:rFonts w:ascii="Arial" w:hAnsi="Arial" w:cs="Arial"/>
          <w:sz w:val="16"/>
          <w:szCs w:val="16"/>
        </w:rPr>
        <w:t>.</w:t>
      </w:r>
      <w:r>
        <w:rPr>
          <w:rFonts w:ascii="Arial" w:hAnsi="Arial" w:cs="Arial"/>
          <w:sz w:val="16"/>
          <w:szCs w:val="16"/>
        </w:rPr>
        <w:t xml:space="preserve"> </w:t>
      </w:r>
      <w:r w:rsidRPr="002C0A24">
        <w:rPr>
          <w:rFonts w:ascii="Arial" w:hAnsi="Arial" w:cs="Arial"/>
          <w:sz w:val="16"/>
          <w:szCs w:val="16"/>
        </w:rPr>
        <w:t>- Accessed on 04/04/2024</w:t>
      </w:r>
      <w:r>
        <w:rPr>
          <w:rFonts w:ascii="Arial" w:hAnsi="Arial" w:cs="Arial"/>
          <w:sz w:val="16"/>
          <w:szCs w:val="16"/>
        </w:rPr>
        <w:br/>
      </w:r>
    </w:p>
    <w:p w14:paraId="046B29E3" w14:textId="58D868BF" w:rsidR="0041726E" w:rsidRPr="002C0A24" w:rsidRDefault="001C6614" w:rsidP="00AA6CD6">
      <w:pPr>
        <w:pStyle w:val="ListParagraph"/>
        <w:numPr>
          <w:ilvl w:val="0"/>
          <w:numId w:val="2"/>
        </w:numPr>
        <w:spacing w:line="240" w:lineRule="auto"/>
        <w:rPr>
          <w:rFonts w:ascii="Arial" w:hAnsi="Arial" w:cs="Arial"/>
          <w:sz w:val="16"/>
          <w:szCs w:val="16"/>
        </w:rPr>
      </w:pPr>
      <w:r w:rsidRPr="001C6614">
        <w:rPr>
          <w:rFonts w:ascii="Arial" w:hAnsi="Arial" w:cs="Arial"/>
          <w:sz w:val="16"/>
          <w:szCs w:val="16"/>
        </w:rPr>
        <w:t>Linear Economy Versus Circular Economy: A Comparative and Analyzer Study for Optimization of Economy for Sustainability</w:t>
      </w:r>
      <w:r>
        <w:rPr>
          <w:rFonts w:ascii="Arial" w:hAnsi="Arial" w:cs="Arial"/>
          <w:sz w:val="16"/>
          <w:szCs w:val="16"/>
        </w:rPr>
        <w:t xml:space="preserve"> (2017) </w:t>
      </w:r>
      <w:proofErr w:type="spellStart"/>
      <w:r w:rsidRPr="001C6614">
        <w:rPr>
          <w:rFonts w:ascii="Arial" w:hAnsi="Arial" w:cs="Arial"/>
          <w:sz w:val="16"/>
          <w:szCs w:val="16"/>
        </w:rPr>
        <w:t>Visegrad</w:t>
      </w:r>
      <w:proofErr w:type="spellEnd"/>
      <w:r w:rsidRPr="001C6614">
        <w:rPr>
          <w:rFonts w:ascii="Arial" w:hAnsi="Arial" w:cs="Arial"/>
          <w:sz w:val="16"/>
          <w:szCs w:val="16"/>
        </w:rPr>
        <w:t xml:space="preserve"> Journal on Bioeconomy and Sustainable Development 6(1)</w:t>
      </w:r>
      <w:r>
        <w:rPr>
          <w:rFonts w:ascii="Arial" w:hAnsi="Arial" w:cs="Arial"/>
          <w:sz w:val="16"/>
          <w:szCs w:val="16"/>
        </w:rPr>
        <w:t xml:space="preserve"> </w:t>
      </w:r>
      <w:hyperlink r:id="rId12" w:history="1">
        <w:r w:rsidRPr="00F1675A">
          <w:rPr>
            <w:rStyle w:val="Hyperlink"/>
            <w:rFonts w:ascii="Arial" w:hAnsi="Arial" w:cs="Arial"/>
            <w:sz w:val="16"/>
            <w:szCs w:val="16"/>
          </w:rPr>
          <w:t>https://www.researchgate.net/publication/318183876_Linear_Economy_Versus_Circular_Economy_A_Comparative_and_Analyzer_Study_for_Optimization_of_Economy_for_Sustainability</w:t>
        </w:r>
      </w:hyperlink>
      <w:r>
        <w:rPr>
          <w:rFonts w:ascii="Arial" w:hAnsi="Arial" w:cs="Arial"/>
          <w:sz w:val="16"/>
          <w:szCs w:val="16"/>
        </w:rPr>
        <w:t xml:space="preserve">  </w:t>
      </w:r>
      <w:r w:rsidRPr="002C0A24">
        <w:rPr>
          <w:rFonts w:ascii="Arial" w:hAnsi="Arial" w:cs="Arial"/>
          <w:sz w:val="16"/>
          <w:szCs w:val="16"/>
        </w:rPr>
        <w:t>- Accessed on 04/04/2024</w:t>
      </w:r>
      <w:r>
        <w:rPr>
          <w:rFonts w:ascii="Arial" w:hAnsi="Arial" w:cs="Arial"/>
          <w:sz w:val="16"/>
          <w:szCs w:val="16"/>
        </w:rPr>
        <w:br/>
      </w:r>
    </w:p>
    <w:p w14:paraId="2AC5327C" w14:textId="1D93101E" w:rsidR="0041726E" w:rsidRPr="002C0A24" w:rsidRDefault="001C6614" w:rsidP="00AA6CD6">
      <w:pPr>
        <w:pStyle w:val="ListParagraph"/>
        <w:numPr>
          <w:ilvl w:val="0"/>
          <w:numId w:val="2"/>
        </w:numPr>
        <w:spacing w:line="240" w:lineRule="auto"/>
        <w:rPr>
          <w:rFonts w:ascii="Arial" w:hAnsi="Arial" w:cs="Arial"/>
          <w:sz w:val="16"/>
          <w:szCs w:val="16"/>
        </w:rPr>
      </w:pPr>
      <w:r w:rsidRPr="001C6614">
        <w:rPr>
          <w:rFonts w:ascii="Arial" w:hAnsi="Arial" w:cs="Arial"/>
          <w:sz w:val="16"/>
          <w:szCs w:val="16"/>
        </w:rPr>
        <w:t>Is It Possible to Change from a Linear to a Circular Economy? An Overview of Opportunities and Barriers for European Small and Medium-Sized Enterprise Companies</w:t>
      </w:r>
      <w:r>
        <w:rPr>
          <w:rFonts w:ascii="Arial" w:hAnsi="Arial" w:cs="Arial"/>
          <w:sz w:val="16"/>
          <w:szCs w:val="16"/>
        </w:rPr>
        <w:t xml:space="preserve"> (2019) </w:t>
      </w:r>
      <w:r w:rsidRPr="001C6614">
        <w:rPr>
          <w:rFonts w:ascii="Arial" w:hAnsi="Arial" w:cs="Arial"/>
          <w:sz w:val="16"/>
          <w:szCs w:val="16"/>
        </w:rPr>
        <w:t>Int J Environ Res Public</w:t>
      </w:r>
      <w:r>
        <w:rPr>
          <w:rFonts w:ascii="Arial" w:hAnsi="Arial" w:cs="Arial"/>
          <w:sz w:val="16"/>
          <w:szCs w:val="16"/>
        </w:rPr>
        <w:t xml:space="preserve"> </w:t>
      </w:r>
      <w:r w:rsidRPr="001C6614">
        <w:rPr>
          <w:rFonts w:ascii="Arial" w:hAnsi="Arial" w:cs="Arial"/>
          <w:sz w:val="16"/>
          <w:szCs w:val="16"/>
        </w:rPr>
        <w:t>Health</w:t>
      </w:r>
      <w:r>
        <w:rPr>
          <w:rFonts w:ascii="Arial" w:hAnsi="Arial" w:cs="Arial"/>
          <w:sz w:val="16"/>
          <w:szCs w:val="16"/>
        </w:rPr>
        <w:t xml:space="preserve"> </w:t>
      </w:r>
      <w:hyperlink r:id="rId13" w:history="1">
        <w:r w:rsidRPr="00F1675A">
          <w:rPr>
            <w:rStyle w:val="Hyperlink"/>
            <w:rFonts w:ascii="Arial" w:hAnsi="Arial" w:cs="Arial"/>
            <w:sz w:val="16"/>
            <w:szCs w:val="16"/>
          </w:rPr>
          <w:t>https://www.ncbi.nlm.nih.gov/pmc/articles/PMC6427659/</w:t>
        </w:r>
      </w:hyperlink>
      <w:r>
        <w:rPr>
          <w:rFonts w:ascii="Arial" w:hAnsi="Arial" w:cs="Arial"/>
          <w:sz w:val="16"/>
          <w:szCs w:val="16"/>
        </w:rPr>
        <w:t xml:space="preserve"> </w:t>
      </w:r>
      <w:r w:rsidRPr="002C0A24">
        <w:rPr>
          <w:rFonts w:ascii="Arial" w:hAnsi="Arial" w:cs="Arial"/>
          <w:sz w:val="16"/>
          <w:szCs w:val="16"/>
        </w:rPr>
        <w:t xml:space="preserve">- Accessed on </w:t>
      </w:r>
      <w:r>
        <w:rPr>
          <w:rFonts w:ascii="Arial" w:hAnsi="Arial" w:cs="Arial"/>
          <w:sz w:val="16"/>
          <w:szCs w:val="16"/>
        </w:rPr>
        <w:t>10</w:t>
      </w:r>
      <w:r w:rsidRPr="002C0A24">
        <w:rPr>
          <w:rFonts w:ascii="Arial" w:hAnsi="Arial" w:cs="Arial"/>
          <w:sz w:val="16"/>
          <w:szCs w:val="16"/>
        </w:rPr>
        <w:t>/04/2024</w:t>
      </w:r>
      <w:r>
        <w:rPr>
          <w:rFonts w:ascii="Arial" w:hAnsi="Arial" w:cs="Arial"/>
          <w:sz w:val="16"/>
          <w:szCs w:val="16"/>
        </w:rPr>
        <w:br/>
      </w:r>
    </w:p>
    <w:p w14:paraId="56B5B39E" w14:textId="18E1D2A4" w:rsidR="0041726E" w:rsidRPr="002C0A24" w:rsidRDefault="001C6614" w:rsidP="00AA6CD6">
      <w:pPr>
        <w:pStyle w:val="ListParagraph"/>
        <w:numPr>
          <w:ilvl w:val="0"/>
          <w:numId w:val="2"/>
        </w:numPr>
        <w:spacing w:line="240" w:lineRule="auto"/>
        <w:rPr>
          <w:rFonts w:ascii="Arial" w:hAnsi="Arial" w:cs="Arial"/>
          <w:sz w:val="16"/>
          <w:szCs w:val="16"/>
        </w:rPr>
      </w:pPr>
      <w:r w:rsidRPr="001C6614">
        <w:rPr>
          <w:rFonts w:ascii="Arial" w:hAnsi="Arial" w:cs="Arial"/>
          <w:sz w:val="16"/>
          <w:szCs w:val="16"/>
        </w:rPr>
        <w:t>Circular economy: definition, importance and benefits</w:t>
      </w:r>
      <w:r>
        <w:rPr>
          <w:rFonts w:ascii="Arial" w:hAnsi="Arial" w:cs="Arial"/>
          <w:sz w:val="16"/>
          <w:szCs w:val="16"/>
        </w:rPr>
        <w:t xml:space="preserve"> (2023) European Parliament </w:t>
      </w:r>
      <w:hyperlink r:id="rId14" w:history="1">
        <w:r w:rsidRPr="00F1675A">
          <w:rPr>
            <w:rStyle w:val="Hyperlink"/>
            <w:rFonts w:ascii="Arial" w:hAnsi="Arial" w:cs="Arial"/>
            <w:sz w:val="16"/>
            <w:szCs w:val="16"/>
          </w:rPr>
          <w:t>https://www.europarl.europa.eu/topics/en/article/20151201STO05603/circular-economy-definition-importance-and-benefits</w:t>
        </w:r>
      </w:hyperlink>
      <w:r>
        <w:rPr>
          <w:rFonts w:ascii="Arial" w:hAnsi="Arial" w:cs="Arial"/>
          <w:sz w:val="16"/>
          <w:szCs w:val="16"/>
        </w:rPr>
        <w:t xml:space="preserve"> </w:t>
      </w:r>
      <w:r w:rsidRPr="002C0A24">
        <w:rPr>
          <w:rFonts w:ascii="Arial" w:hAnsi="Arial" w:cs="Arial"/>
          <w:sz w:val="16"/>
          <w:szCs w:val="16"/>
        </w:rPr>
        <w:t>- Accessed on 04/04/2024</w:t>
      </w:r>
      <w:r>
        <w:rPr>
          <w:rFonts w:ascii="Arial" w:hAnsi="Arial" w:cs="Arial"/>
          <w:sz w:val="16"/>
          <w:szCs w:val="16"/>
        </w:rPr>
        <w:br/>
      </w:r>
    </w:p>
    <w:p w14:paraId="50950E9B" w14:textId="6D19708A" w:rsidR="003A7776" w:rsidRPr="002C0A24" w:rsidRDefault="001C6614" w:rsidP="00AA6CD6">
      <w:pPr>
        <w:pStyle w:val="ListParagraph"/>
        <w:numPr>
          <w:ilvl w:val="0"/>
          <w:numId w:val="2"/>
        </w:numPr>
        <w:spacing w:line="240" w:lineRule="auto"/>
        <w:rPr>
          <w:rFonts w:ascii="Arial" w:hAnsi="Arial" w:cs="Arial"/>
          <w:sz w:val="16"/>
          <w:szCs w:val="16"/>
        </w:rPr>
      </w:pPr>
      <w:r>
        <w:rPr>
          <w:rFonts w:ascii="Arial" w:hAnsi="Arial" w:cs="Arial"/>
          <w:sz w:val="16"/>
          <w:szCs w:val="16"/>
        </w:rPr>
        <w:t xml:space="preserve">The circular economy in detail (2019) Ellen MacArthur Foundation </w:t>
      </w:r>
      <w:hyperlink r:id="rId15" w:history="1">
        <w:r w:rsidRPr="00F1675A">
          <w:rPr>
            <w:rStyle w:val="Hyperlink"/>
            <w:rFonts w:ascii="Arial" w:hAnsi="Arial" w:cs="Arial"/>
            <w:sz w:val="16"/>
            <w:szCs w:val="16"/>
          </w:rPr>
          <w:t>https://www.ellenmacarthurfoundation.org/the-circular-economy-in-detail-deep-dive</w:t>
        </w:r>
      </w:hyperlink>
      <w:r>
        <w:rPr>
          <w:rFonts w:ascii="Arial" w:hAnsi="Arial" w:cs="Arial"/>
          <w:sz w:val="16"/>
          <w:szCs w:val="16"/>
        </w:rPr>
        <w:t xml:space="preserve"> </w:t>
      </w:r>
      <w:r w:rsidRPr="002C0A24">
        <w:rPr>
          <w:rFonts w:ascii="Arial" w:hAnsi="Arial" w:cs="Arial"/>
          <w:sz w:val="16"/>
          <w:szCs w:val="16"/>
        </w:rPr>
        <w:t xml:space="preserve">- Accessed on </w:t>
      </w:r>
      <w:r>
        <w:rPr>
          <w:rFonts w:ascii="Arial" w:hAnsi="Arial" w:cs="Arial"/>
          <w:sz w:val="16"/>
          <w:szCs w:val="16"/>
        </w:rPr>
        <w:t>10</w:t>
      </w:r>
      <w:r w:rsidRPr="002C0A24">
        <w:rPr>
          <w:rFonts w:ascii="Arial" w:hAnsi="Arial" w:cs="Arial"/>
          <w:sz w:val="16"/>
          <w:szCs w:val="16"/>
        </w:rPr>
        <w:t>/04/2024</w:t>
      </w:r>
      <w:r>
        <w:rPr>
          <w:rFonts w:ascii="Arial" w:hAnsi="Arial" w:cs="Arial"/>
          <w:sz w:val="16"/>
          <w:szCs w:val="16"/>
        </w:rPr>
        <w:br/>
      </w:r>
    </w:p>
    <w:p w14:paraId="1FC6D0D7" w14:textId="30DA71B7" w:rsidR="003A7776" w:rsidRPr="002C0A24" w:rsidRDefault="001C6614" w:rsidP="00AA6CD6">
      <w:pPr>
        <w:pStyle w:val="ListParagraph"/>
        <w:numPr>
          <w:ilvl w:val="0"/>
          <w:numId w:val="2"/>
        </w:numPr>
        <w:spacing w:line="240" w:lineRule="auto"/>
        <w:rPr>
          <w:rFonts w:ascii="Arial" w:hAnsi="Arial" w:cs="Arial"/>
          <w:sz w:val="16"/>
          <w:szCs w:val="16"/>
        </w:rPr>
      </w:pPr>
      <w:r>
        <w:rPr>
          <w:rFonts w:ascii="Arial" w:hAnsi="Arial" w:cs="Arial"/>
          <w:sz w:val="16"/>
          <w:szCs w:val="16"/>
        </w:rPr>
        <w:t xml:space="preserve">5 Benefits of a circular economy (2020) Ton to Ton </w:t>
      </w:r>
      <w:hyperlink r:id="rId16" w:history="1">
        <w:r w:rsidRPr="00F1675A">
          <w:rPr>
            <w:rStyle w:val="Hyperlink"/>
            <w:rFonts w:ascii="Arial" w:hAnsi="Arial" w:cs="Arial"/>
            <w:sz w:val="16"/>
            <w:szCs w:val="16"/>
          </w:rPr>
          <w:t>https://tontoton.com/5-benefits-of-a-circular-economy/</w:t>
        </w:r>
      </w:hyperlink>
      <w:r w:rsidRPr="002C0A24">
        <w:rPr>
          <w:rFonts w:ascii="Arial" w:hAnsi="Arial" w:cs="Arial"/>
          <w:sz w:val="16"/>
          <w:szCs w:val="16"/>
        </w:rPr>
        <w:t xml:space="preserve">- Accessed on </w:t>
      </w:r>
      <w:r>
        <w:rPr>
          <w:rFonts w:ascii="Arial" w:hAnsi="Arial" w:cs="Arial"/>
          <w:sz w:val="16"/>
          <w:szCs w:val="16"/>
        </w:rPr>
        <w:t>11</w:t>
      </w:r>
      <w:r w:rsidRPr="002C0A24">
        <w:rPr>
          <w:rFonts w:ascii="Arial" w:hAnsi="Arial" w:cs="Arial"/>
          <w:sz w:val="16"/>
          <w:szCs w:val="16"/>
        </w:rPr>
        <w:t>/04/2024</w:t>
      </w:r>
      <w:r>
        <w:rPr>
          <w:rFonts w:ascii="Arial" w:hAnsi="Arial" w:cs="Arial"/>
          <w:sz w:val="16"/>
          <w:szCs w:val="16"/>
        </w:rPr>
        <w:br/>
      </w:r>
    </w:p>
    <w:p w14:paraId="34ECA557" w14:textId="0990CD36" w:rsidR="009D3FE7" w:rsidRPr="002C0A24" w:rsidRDefault="001C6614" w:rsidP="00AA6CD6">
      <w:pPr>
        <w:pStyle w:val="ListParagraph"/>
        <w:numPr>
          <w:ilvl w:val="0"/>
          <w:numId w:val="2"/>
        </w:numPr>
        <w:spacing w:line="240" w:lineRule="auto"/>
        <w:rPr>
          <w:rFonts w:ascii="Arial" w:hAnsi="Arial" w:cs="Arial"/>
          <w:sz w:val="16"/>
          <w:szCs w:val="16"/>
        </w:rPr>
      </w:pPr>
      <w:r>
        <w:rPr>
          <w:rFonts w:ascii="Arial" w:hAnsi="Arial" w:cs="Arial"/>
          <w:sz w:val="16"/>
          <w:szCs w:val="16"/>
        </w:rPr>
        <w:t xml:space="preserve">Sharing Economy – Definition (2024) Cambridge Dictionary </w:t>
      </w:r>
      <w:hyperlink r:id="rId17" w:history="1">
        <w:r w:rsidRPr="00F1675A">
          <w:rPr>
            <w:rStyle w:val="Hyperlink"/>
            <w:rFonts w:ascii="Arial" w:hAnsi="Arial" w:cs="Arial"/>
            <w:sz w:val="16"/>
            <w:szCs w:val="16"/>
          </w:rPr>
          <w:t>https://dictionary.cambridge.org/dictionary/english/sharing-economy</w:t>
        </w:r>
      </w:hyperlink>
      <w:r>
        <w:rPr>
          <w:rFonts w:ascii="Arial" w:hAnsi="Arial" w:cs="Arial"/>
          <w:sz w:val="16"/>
          <w:szCs w:val="16"/>
        </w:rPr>
        <w:t xml:space="preserve"> </w:t>
      </w:r>
      <w:r w:rsidRPr="002C0A24">
        <w:rPr>
          <w:rFonts w:ascii="Arial" w:hAnsi="Arial" w:cs="Arial"/>
          <w:sz w:val="16"/>
          <w:szCs w:val="16"/>
        </w:rPr>
        <w:t xml:space="preserve">- Accessed on </w:t>
      </w:r>
      <w:r>
        <w:rPr>
          <w:rFonts w:ascii="Arial" w:hAnsi="Arial" w:cs="Arial"/>
          <w:sz w:val="16"/>
          <w:szCs w:val="16"/>
        </w:rPr>
        <w:t>11</w:t>
      </w:r>
      <w:r w:rsidRPr="002C0A24">
        <w:rPr>
          <w:rFonts w:ascii="Arial" w:hAnsi="Arial" w:cs="Arial"/>
          <w:sz w:val="16"/>
          <w:szCs w:val="16"/>
        </w:rPr>
        <w:t>/04/2024</w:t>
      </w:r>
      <w:r>
        <w:rPr>
          <w:rFonts w:ascii="Arial" w:hAnsi="Arial" w:cs="Arial"/>
          <w:sz w:val="16"/>
          <w:szCs w:val="16"/>
        </w:rPr>
        <w:br/>
      </w:r>
    </w:p>
    <w:p w14:paraId="065B72C3" w14:textId="56C0C8D2" w:rsidR="009D3FE7" w:rsidRPr="002C0A24" w:rsidRDefault="001C6614" w:rsidP="00AA6CD6">
      <w:pPr>
        <w:pStyle w:val="ListParagraph"/>
        <w:numPr>
          <w:ilvl w:val="0"/>
          <w:numId w:val="2"/>
        </w:numPr>
        <w:spacing w:line="240" w:lineRule="auto"/>
        <w:rPr>
          <w:rFonts w:ascii="Arial" w:hAnsi="Arial" w:cs="Arial"/>
          <w:sz w:val="16"/>
          <w:szCs w:val="16"/>
        </w:rPr>
      </w:pPr>
      <w:r>
        <w:rPr>
          <w:rFonts w:ascii="Arial" w:hAnsi="Arial" w:cs="Arial"/>
          <w:sz w:val="16"/>
          <w:szCs w:val="16"/>
        </w:rPr>
        <w:t xml:space="preserve">The Founding of Apple Computer, Inc. (2021) Library of Congress </w:t>
      </w:r>
      <w:hyperlink r:id="rId18" w:history="1">
        <w:r w:rsidRPr="00F1675A">
          <w:rPr>
            <w:rStyle w:val="Hyperlink"/>
            <w:rFonts w:ascii="Arial" w:hAnsi="Arial" w:cs="Arial"/>
            <w:sz w:val="16"/>
            <w:szCs w:val="16"/>
          </w:rPr>
          <w:t>https://guides.loc.gov/this-month-in-business-history/april/apple-computer-founded</w:t>
        </w:r>
      </w:hyperlink>
      <w:r>
        <w:rPr>
          <w:rFonts w:ascii="Arial" w:hAnsi="Arial" w:cs="Arial"/>
          <w:sz w:val="16"/>
          <w:szCs w:val="16"/>
        </w:rPr>
        <w:t xml:space="preserve"> </w:t>
      </w:r>
      <w:r w:rsidRPr="002C0A24">
        <w:rPr>
          <w:rFonts w:ascii="Arial" w:hAnsi="Arial" w:cs="Arial"/>
          <w:sz w:val="16"/>
          <w:szCs w:val="16"/>
        </w:rPr>
        <w:t xml:space="preserve">- Accessed on </w:t>
      </w:r>
      <w:r>
        <w:rPr>
          <w:rFonts w:ascii="Arial" w:hAnsi="Arial" w:cs="Arial"/>
          <w:sz w:val="16"/>
          <w:szCs w:val="16"/>
        </w:rPr>
        <w:t>11</w:t>
      </w:r>
      <w:r w:rsidRPr="002C0A24">
        <w:rPr>
          <w:rFonts w:ascii="Arial" w:hAnsi="Arial" w:cs="Arial"/>
          <w:sz w:val="16"/>
          <w:szCs w:val="16"/>
        </w:rPr>
        <w:t>/04/2024</w:t>
      </w:r>
      <w:r>
        <w:rPr>
          <w:rFonts w:ascii="Arial" w:hAnsi="Arial" w:cs="Arial"/>
          <w:sz w:val="16"/>
          <w:szCs w:val="16"/>
        </w:rPr>
        <w:br/>
      </w:r>
    </w:p>
    <w:p w14:paraId="40F9D9DC" w14:textId="1D7D9564" w:rsidR="009D3FE7" w:rsidRPr="002C0A24" w:rsidRDefault="00000000" w:rsidP="00AA6CD6">
      <w:pPr>
        <w:pStyle w:val="ListParagraph"/>
        <w:numPr>
          <w:ilvl w:val="0"/>
          <w:numId w:val="2"/>
        </w:numPr>
        <w:spacing w:line="240" w:lineRule="auto"/>
        <w:rPr>
          <w:rFonts w:ascii="Arial" w:hAnsi="Arial" w:cs="Arial"/>
          <w:sz w:val="16"/>
          <w:szCs w:val="16"/>
        </w:rPr>
      </w:pPr>
      <w:hyperlink r:id="rId19" w:history="1">
        <w:r w:rsidR="001C6614">
          <w:rPr>
            <w:rFonts w:ascii="Arial" w:hAnsi="Arial" w:cs="Arial"/>
            <w:sz w:val="16"/>
            <w:szCs w:val="16"/>
          </w:rPr>
          <w:t xml:space="preserve">Apple Inc (AAPL) NASDAQ Stock valuation and Market Cap (2024) Stock Analysis  </w:t>
        </w:r>
        <w:r w:rsidR="009D3FE7" w:rsidRPr="002C0A24">
          <w:rPr>
            <w:rStyle w:val="Hyperlink"/>
            <w:rFonts w:ascii="Arial" w:hAnsi="Arial" w:cs="Arial"/>
            <w:sz w:val="16"/>
            <w:szCs w:val="16"/>
          </w:rPr>
          <w:t>https://stockanalysis.com/stocks/aapl/market-cap/</w:t>
        </w:r>
      </w:hyperlink>
      <w:r w:rsidR="001C6614">
        <w:rPr>
          <w:rFonts w:ascii="Arial" w:hAnsi="Arial" w:cs="Arial"/>
          <w:sz w:val="16"/>
          <w:szCs w:val="16"/>
        </w:rPr>
        <w:t xml:space="preserve"> </w:t>
      </w:r>
      <w:r w:rsidR="001C6614" w:rsidRPr="002C0A24">
        <w:rPr>
          <w:rFonts w:ascii="Arial" w:hAnsi="Arial" w:cs="Arial"/>
          <w:sz w:val="16"/>
          <w:szCs w:val="16"/>
        </w:rPr>
        <w:t xml:space="preserve">- Accessed on </w:t>
      </w:r>
      <w:r w:rsidR="001C6614">
        <w:rPr>
          <w:rFonts w:ascii="Arial" w:hAnsi="Arial" w:cs="Arial"/>
          <w:sz w:val="16"/>
          <w:szCs w:val="16"/>
        </w:rPr>
        <w:t>11</w:t>
      </w:r>
      <w:r w:rsidR="001C6614" w:rsidRPr="002C0A24">
        <w:rPr>
          <w:rFonts w:ascii="Arial" w:hAnsi="Arial" w:cs="Arial"/>
          <w:sz w:val="16"/>
          <w:szCs w:val="16"/>
        </w:rPr>
        <w:t>/04/2024</w:t>
      </w:r>
      <w:r w:rsidR="001C6614">
        <w:rPr>
          <w:rFonts w:ascii="Arial" w:hAnsi="Arial" w:cs="Arial"/>
          <w:sz w:val="16"/>
          <w:szCs w:val="16"/>
        </w:rPr>
        <w:br/>
      </w:r>
    </w:p>
    <w:p w14:paraId="0400F180" w14:textId="7944E52D" w:rsidR="009D3FE7" w:rsidRPr="002C0A24" w:rsidRDefault="001C6614" w:rsidP="00AA6CD6">
      <w:pPr>
        <w:pStyle w:val="ListParagraph"/>
        <w:numPr>
          <w:ilvl w:val="0"/>
          <w:numId w:val="2"/>
        </w:numPr>
        <w:spacing w:line="240" w:lineRule="auto"/>
        <w:rPr>
          <w:rFonts w:ascii="Arial" w:hAnsi="Arial" w:cs="Arial"/>
          <w:sz w:val="16"/>
          <w:szCs w:val="16"/>
        </w:rPr>
      </w:pPr>
      <w:r>
        <w:rPr>
          <w:rFonts w:ascii="Arial" w:hAnsi="Arial" w:cs="Arial"/>
          <w:sz w:val="16"/>
          <w:szCs w:val="16"/>
        </w:rPr>
        <w:t xml:space="preserve">What I Learned as a Product Designer at Apple (2022) Andrea Pacheco / Medium </w:t>
      </w:r>
      <w:hyperlink r:id="rId20" w:history="1">
        <w:r w:rsidRPr="00F1675A">
          <w:rPr>
            <w:rStyle w:val="Hyperlink"/>
            <w:rFonts w:ascii="Arial" w:hAnsi="Arial" w:cs="Arial"/>
            <w:sz w:val="16"/>
            <w:szCs w:val="16"/>
          </w:rPr>
          <w:t>https://medium.com/@pachecoandrea/what-i-learned-as-a-product-designer-at-apple-35341d9ced8a</w:t>
        </w:r>
      </w:hyperlink>
      <w:r>
        <w:rPr>
          <w:rFonts w:ascii="Arial" w:hAnsi="Arial" w:cs="Arial"/>
          <w:sz w:val="16"/>
          <w:szCs w:val="16"/>
        </w:rPr>
        <w:t xml:space="preserve"> </w:t>
      </w:r>
      <w:r>
        <w:rPr>
          <w:rFonts w:ascii="Arial" w:hAnsi="Arial" w:cs="Arial"/>
          <w:sz w:val="16"/>
          <w:szCs w:val="16"/>
        </w:rPr>
        <w:br/>
      </w:r>
    </w:p>
    <w:p w14:paraId="5A0598CB" w14:textId="74B96267" w:rsidR="009D3FE7" w:rsidRPr="002C0A24" w:rsidRDefault="001C6614" w:rsidP="00AA6CD6">
      <w:pPr>
        <w:pStyle w:val="ListParagraph"/>
        <w:numPr>
          <w:ilvl w:val="0"/>
          <w:numId w:val="2"/>
        </w:numPr>
        <w:spacing w:line="240" w:lineRule="auto"/>
        <w:rPr>
          <w:rFonts w:ascii="Arial" w:hAnsi="Arial" w:cs="Arial"/>
          <w:sz w:val="16"/>
          <w:szCs w:val="16"/>
        </w:rPr>
      </w:pPr>
      <w:r>
        <w:rPr>
          <w:rFonts w:ascii="Arial" w:hAnsi="Arial" w:cs="Arial"/>
          <w:sz w:val="16"/>
          <w:szCs w:val="16"/>
        </w:rPr>
        <w:t>Apple f</w:t>
      </w:r>
      <w:r w:rsidR="00024F01">
        <w:rPr>
          <w:rFonts w:ascii="Arial" w:hAnsi="Arial" w:cs="Arial"/>
          <w:sz w:val="16"/>
          <w:szCs w:val="16"/>
        </w:rPr>
        <w:t>****</w:t>
      </w:r>
      <w:r>
        <w:rPr>
          <w:rFonts w:ascii="Arial" w:hAnsi="Arial" w:cs="Arial"/>
          <w:sz w:val="16"/>
          <w:szCs w:val="16"/>
        </w:rPr>
        <w:t xml:space="preserve">d us on right to repair (again) (2023) Medium </w:t>
      </w:r>
      <w:hyperlink r:id="rId21" w:history="1">
        <w:r w:rsidR="00024F01" w:rsidRPr="00F1675A">
          <w:rPr>
            <w:rStyle w:val="Hyperlink"/>
            <w:rFonts w:ascii="Arial" w:hAnsi="Arial" w:cs="Arial"/>
            <w:sz w:val="16"/>
            <w:szCs w:val="16"/>
          </w:rPr>
          <w:t>https://doctorow.medium.com/apple-fucked-us-on-right-to-repair-again-df4b35030480</w:t>
        </w:r>
      </w:hyperlink>
      <w:r w:rsidR="00024F01">
        <w:rPr>
          <w:rFonts w:ascii="Arial" w:hAnsi="Arial" w:cs="Arial"/>
          <w:sz w:val="16"/>
          <w:szCs w:val="16"/>
        </w:rPr>
        <w:t xml:space="preserve"> </w:t>
      </w:r>
      <w:r w:rsidR="00024F01" w:rsidRPr="002C0A24">
        <w:rPr>
          <w:rFonts w:ascii="Arial" w:hAnsi="Arial" w:cs="Arial"/>
          <w:sz w:val="16"/>
          <w:szCs w:val="16"/>
        </w:rPr>
        <w:t xml:space="preserve">- Accessed on </w:t>
      </w:r>
      <w:r w:rsidR="00024F01">
        <w:rPr>
          <w:rFonts w:ascii="Arial" w:hAnsi="Arial" w:cs="Arial"/>
          <w:sz w:val="16"/>
          <w:szCs w:val="16"/>
        </w:rPr>
        <w:t>12</w:t>
      </w:r>
      <w:r w:rsidR="00024F01" w:rsidRPr="002C0A24">
        <w:rPr>
          <w:rFonts w:ascii="Arial" w:hAnsi="Arial" w:cs="Arial"/>
          <w:sz w:val="16"/>
          <w:szCs w:val="16"/>
        </w:rPr>
        <w:t>/04/2024</w:t>
      </w:r>
      <w:r>
        <w:rPr>
          <w:rFonts w:ascii="Arial" w:hAnsi="Arial" w:cs="Arial"/>
          <w:sz w:val="16"/>
          <w:szCs w:val="16"/>
        </w:rPr>
        <w:br/>
      </w:r>
    </w:p>
    <w:p w14:paraId="1A68DB7F" w14:textId="28E7D30A" w:rsidR="009D3FE7" w:rsidRPr="002C0A24" w:rsidRDefault="00024F01" w:rsidP="00AA6CD6">
      <w:pPr>
        <w:pStyle w:val="ListParagraph"/>
        <w:numPr>
          <w:ilvl w:val="0"/>
          <w:numId w:val="2"/>
        </w:numPr>
        <w:spacing w:line="240" w:lineRule="auto"/>
        <w:rPr>
          <w:rFonts w:ascii="Arial" w:hAnsi="Arial" w:cs="Arial"/>
          <w:sz w:val="16"/>
          <w:szCs w:val="16"/>
        </w:rPr>
      </w:pPr>
      <w:r>
        <w:rPr>
          <w:rFonts w:ascii="Arial" w:hAnsi="Arial" w:cs="Arial"/>
          <w:sz w:val="16"/>
          <w:szCs w:val="16"/>
        </w:rPr>
        <w:t xml:space="preserve">Column: Apple has fought the right to repair devices for years. Why did it just </w:t>
      </w:r>
      <w:proofErr w:type="gramStart"/>
      <w:r>
        <w:rPr>
          <w:rFonts w:ascii="Arial" w:hAnsi="Arial" w:cs="Arial"/>
          <w:sz w:val="16"/>
          <w:szCs w:val="16"/>
        </w:rPr>
        <w:t>made</w:t>
      </w:r>
      <w:proofErr w:type="gramEnd"/>
      <w:r>
        <w:rPr>
          <w:rFonts w:ascii="Arial" w:hAnsi="Arial" w:cs="Arial"/>
          <w:sz w:val="16"/>
          <w:szCs w:val="16"/>
        </w:rPr>
        <w:t xml:space="preserve"> a U-turn? Brian Merchant – Yahoo! Finance (2023) </w:t>
      </w:r>
      <w:hyperlink r:id="rId22" w:history="1">
        <w:r w:rsidRPr="00F1675A">
          <w:rPr>
            <w:rStyle w:val="Hyperlink"/>
            <w:rFonts w:ascii="Arial" w:hAnsi="Arial" w:cs="Arial"/>
            <w:sz w:val="16"/>
            <w:szCs w:val="16"/>
          </w:rPr>
          <w:t>https://finance.yahoo.com/news/column-apple-fought-repair-devices-100034530.html</w:t>
        </w:r>
      </w:hyperlink>
      <w:r w:rsidR="00840266">
        <w:rPr>
          <w:rFonts w:ascii="Arial" w:hAnsi="Arial" w:cs="Arial"/>
          <w:sz w:val="16"/>
          <w:szCs w:val="16"/>
        </w:rPr>
        <w:t xml:space="preserve"> </w:t>
      </w:r>
      <w:r w:rsidR="00840266" w:rsidRPr="002C0A24">
        <w:rPr>
          <w:rFonts w:ascii="Arial" w:hAnsi="Arial" w:cs="Arial"/>
          <w:sz w:val="16"/>
          <w:szCs w:val="16"/>
        </w:rPr>
        <w:t xml:space="preserve">- Accessed on </w:t>
      </w:r>
      <w:r w:rsidR="00840266">
        <w:rPr>
          <w:rFonts w:ascii="Arial" w:hAnsi="Arial" w:cs="Arial"/>
          <w:sz w:val="16"/>
          <w:szCs w:val="16"/>
        </w:rPr>
        <w:t>12</w:t>
      </w:r>
      <w:r w:rsidR="00840266" w:rsidRPr="002C0A24">
        <w:rPr>
          <w:rFonts w:ascii="Arial" w:hAnsi="Arial" w:cs="Arial"/>
          <w:sz w:val="16"/>
          <w:szCs w:val="16"/>
        </w:rPr>
        <w:t>/04/2024</w:t>
      </w:r>
      <w:r>
        <w:rPr>
          <w:rFonts w:ascii="Arial" w:hAnsi="Arial" w:cs="Arial"/>
          <w:sz w:val="16"/>
          <w:szCs w:val="16"/>
        </w:rPr>
        <w:br/>
      </w:r>
    </w:p>
    <w:p w14:paraId="440CC8FF" w14:textId="4200B782" w:rsidR="009D3FE7" w:rsidRPr="002C0A24" w:rsidRDefault="00840266" w:rsidP="00AA6CD6">
      <w:pPr>
        <w:pStyle w:val="ListParagraph"/>
        <w:numPr>
          <w:ilvl w:val="0"/>
          <w:numId w:val="2"/>
        </w:numPr>
        <w:spacing w:line="240" w:lineRule="auto"/>
        <w:rPr>
          <w:rFonts w:ascii="Arial" w:hAnsi="Arial" w:cs="Arial"/>
          <w:sz w:val="16"/>
          <w:szCs w:val="16"/>
        </w:rPr>
      </w:pPr>
      <w:r>
        <w:rPr>
          <w:rFonts w:ascii="Arial" w:hAnsi="Arial" w:cs="Arial"/>
          <w:sz w:val="16"/>
          <w:szCs w:val="16"/>
        </w:rPr>
        <w:t xml:space="preserve">What is biomimicry (2024) Biomimicry Institute </w:t>
      </w:r>
      <w:hyperlink r:id="rId23" w:history="1">
        <w:r w:rsidRPr="00F1675A">
          <w:rPr>
            <w:rStyle w:val="Hyperlink"/>
            <w:rFonts w:ascii="Arial" w:hAnsi="Arial" w:cs="Arial"/>
            <w:sz w:val="16"/>
            <w:szCs w:val="16"/>
          </w:rPr>
          <w:t>https://biomimicry.org/what-is-biomimicry/</w:t>
        </w:r>
      </w:hyperlink>
      <w:r>
        <w:rPr>
          <w:rFonts w:ascii="Arial" w:hAnsi="Arial" w:cs="Arial"/>
          <w:sz w:val="16"/>
          <w:szCs w:val="16"/>
        </w:rPr>
        <w:t xml:space="preserve"> </w:t>
      </w:r>
      <w:r w:rsidRPr="002C0A24">
        <w:rPr>
          <w:rFonts w:ascii="Arial" w:hAnsi="Arial" w:cs="Arial"/>
          <w:sz w:val="16"/>
          <w:szCs w:val="16"/>
        </w:rPr>
        <w:t xml:space="preserve">- Accessed on </w:t>
      </w:r>
      <w:r>
        <w:rPr>
          <w:rFonts w:ascii="Arial" w:hAnsi="Arial" w:cs="Arial"/>
          <w:sz w:val="16"/>
          <w:szCs w:val="16"/>
        </w:rPr>
        <w:t>12</w:t>
      </w:r>
      <w:r w:rsidRPr="002C0A24">
        <w:rPr>
          <w:rFonts w:ascii="Arial" w:hAnsi="Arial" w:cs="Arial"/>
          <w:sz w:val="16"/>
          <w:szCs w:val="16"/>
        </w:rPr>
        <w:t>/04/2024</w:t>
      </w:r>
      <w:r w:rsidR="00024F01">
        <w:rPr>
          <w:rFonts w:ascii="Arial" w:hAnsi="Arial" w:cs="Arial"/>
          <w:sz w:val="16"/>
          <w:szCs w:val="16"/>
        </w:rPr>
        <w:br/>
      </w:r>
    </w:p>
    <w:p w14:paraId="2CEB892C" w14:textId="308CD829" w:rsidR="008D167D" w:rsidRPr="002C0A24" w:rsidRDefault="00840266" w:rsidP="00AA6CD6">
      <w:pPr>
        <w:pStyle w:val="ListParagraph"/>
        <w:numPr>
          <w:ilvl w:val="0"/>
          <w:numId w:val="2"/>
        </w:numPr>
        <w:spacing w:line="240" w:lineRule="auto"/>
        <w:rPr>
          <w:rFonts w:ascii="Arial" w:hAnsi="Arial" w:cs="Arial"/>
          <w:sz w:val="16"/>
          <w:szCs w:val="16"/>
        </w:rPr>
      </w:pPr>
      <w:r>
        <w:rPr>
          <w:rFonts w:ascii="Arial" w:hAnsi="Arial" w:cs="Arial"/>
          <w:sz w:val="16"/>
          <w:szCs w:val="16"/>
        </w:rPr>
        <w:t xml:space="preserve">Biomimicry: Nature-Inspired Engineering (2022) Queen Elizabeth Prize for Engineering </w:t>
      </w:r>
      <w:hyperlink r:id="rId24" w:history="1">
        <w:r w:rsidRPr="00F1675A">
          <w:rPr>
            <w:rStyle w:val="Hyperlink"/>
            <w:rFonts w:ascii="Arial" w:hAnsi="Arial" w:cs="Arial"/>
            <w:sz w:val="16"/>
            <w:szCs w:val="16"/>
          </w:rPr>
          <w:t>https://qeprize.org/podcasts/biomimicry-nature-inspired-engineering</w:t>
        </w:r>
      </w:hyperlink>
      <w:r>
        <w:rPr>
          <w:rFonts w:ascii="Arial" w:hAnsi="Arial" w:cs="Arial"/>
          <w:sz w:val="16"/>
          <w:szCs w:val="16"/>
        </w:rPr>
        <w:t xml:space="preserve">  </w:t>
      </w:r>
      <w:r w:rsidRPr="002C0A24">
        <w:rPr>
          <w:rFonts w:ascii="Arial" w:hAnsi="Arial" w:cs="Arial"/>
          <w:sz w:val="16"/>
          <w:szCs w:val="16"/>
        </w:rPr>
        <w:t xml:space="preserve">- Accessed on </w:t>
      </w:r>
      <w:r>
        <w:rPr>
          <w:rFonts w:ascii="Arial" w:hAnsi="Arial" w:cs="Arial"/>
          <w:sz w:val="16"/>
          <w:szCs w:val="16"/>
        </w:rPr>
        <w:t>12</w:t>
      </w:r>
      <w:r w:rsidRPr="002C0A24">
        <w:rPr>
          <w:rFonts w:ascii="Arial" w:hAnsi="Arial" w:cs="Arial"/>
          <w:sz w:val="16"/>
          <w:szCs w:val="16"/>
        </w:rPr>
        <w:t>/04/2024</w:t>
      </w:r>
      <w:r w:rsidR="00024F01">
        <w:rPr>
          <w:rFonts w:ascii="Arial" w:hAnsi="Arial" w:cs="Arial"/>
          <w:sz w:val="16"/>
          <w:szCs w:val="16"/>
        </w:rPr>
        <w:br/>
      </w:r>
    </w:p>
    <w:p w14:paraId="10427F47" w14:textId="05494BE9" w:rsidR="008D167D" w:rsidRPr="002C0A24" w:rsidRDefault="00840266" w:rsidP="00AA6CD6">
      <w:pPr>
        <w:pStyle w:val="ListParagraph"/>
        <w:numPr>
          <w:ilvl w:val="0"/>
          <w:numId w:val="2"/>
        </w:numPr>
        <w:spacing w:line="240" w:lineRule="auto"/>
        <w:rPr>
          <w:rFonts w:ascii="Arial" w:hAnsi="Arial" w:cs="Arial"/>
          <w:sz w:val="16"/>
          <w:szCs w:val="16"/>
        </w:rPr>
      </w:pPr>
      <w:r w:rsidRPr="00840266">
        <w:rPr>
          <w:rFonts w:ascii="Arial" w:hAnsi="Arial" w:cs="Arial"/>
          <w:sz w:val="16"/>
          <w:szCs w:val="16"/>
        </w:rPr>
        <w:t>Apple accelerates use of recycled materials across all its products</w:t>
      </w:r>
      <w:r>
        <w:rPr>
          <w:rFonts w:ascii="Arial" w:hAnsi="Arial" w:cs="Arial"/>
          <w:sz w:val="16"/>
          <w:szCs w:val="16"/>
        </w:rPr>
        <w:t xml:space="preserve"> (2023) Computer World </w:t>
      </w:r>
      <w:hyperlink r:id="rId25" w:history="1">
        <w:r w:rsidRPr="00F1675A">
          <w:rPr>
            <w:rStyle w:val="Hyperlink"/>
            <w:rFonts w:ascii="Arial" w:hAnsi="Arial" w:cs="Arial"/>
            <w:sz w:val="16"/>
            <w:szCs w:val="16"/>
          </w:rPr>
          <w:t>https://www.computerworld.com/article/1623060/apple-accelerates-use-of-recycled-materials-across-all-its-products.html</w:t>
        </w:r>
      </w:hyperlink>
      <w:r w:rsidRPr="002C0A24">
        <w:rPr>
          <w:rFonts w:ascii="Arial" w:hAnsi="Arial" w:cs="Arial"/>
          <w:sz w:val="16"/>
          <w:szCs w:val="16"/>
        </w:rPr>
        <w:t xml:space="preserve">- Accessed on </w:t>
      </w:r>
      <w:r>
        <w:rPr>
          <w:rFonts w:ascii="Arial" w:hAnsi="Arial" w:cs="Arial"/>
          <w:sz w:val="16"/>
          <w:szCs w:val="16"/>
        </w:rPr>
        <w:t>14</w:t>
      </w:r>
      <w:r w:rsidRPr="002C0A24">
        <w:rPr>
          <w:rFonts w:ascii="Arial" w:hAnsi="Arial" w:cs="Arial"/>
          <w:sz w:val="16"/>
          <w:szCs w:val="16"/>
        </w:rPr>
        <w:t>/04/2024</w:t>
      </w:r>
      <w:r>
        <w:rPr>
          <w:rFonts w:ascii="Arial" w:hAnsi="Arial" w:cs="Arial"/>
          <w:sz w:val="16"/>
          <w:szCs w:val="16"/>
        </w:rPr>
        <w:t xml:space="preserve"> </w:t>
      </w:r>
      <w:r w:rsidR="00024F01">
        <w:rPr>
          <w:rFonts w:ascii="Arial" w:hAnsi="Arial" w:cs="Arial"/>
          <w:sz w:val="16"/>
          <w:szCs w:val="16"/>
        </w:rPr>
        <w:br/>
      </w:r>
    </w:p>
    <w:p w14:paraId="7CBFCCF2" w14:textId="1A99BF50" w:rsidR="008D167D" w:rsidRPr="002C0A24" w:rsidRDefault="00840266" w:rsidP="00AA6CD6">
      <w:pPr>
        <w:pStyle w:val="ListParagraph"/>
        <w:numPr>
          <w:ilvl w:val="0"/>
          <w:numId w:val="2"/>
        </w:numPr>
        <w:spacing w:line="240" w:lineRule="auto"/>
        <w:rPr>
          <w:rFonts w:ascii="Arial" w:hAnsi="Arial" w:cs="Arial"/>
          <w:sz w:val="16"/>
          <w:szCs w:val="16"/>
        </w:rPr>
      </w:pPr>
      <w:r w:rsidRPr="00840266">
        <w:rPr>
          <w:rFonts w:ascii="Arial" w:hAnsi="Arial" w:cs="Arial"/>
          <w:sz w:val="16"/>
          <w:szCs w:val="16"/>
        </w:rPr>
        <w:t>Apple will use 100 percent recycled cobalt in batteries by 2025</w:t>
      </w:r>
      <w:r>
        <w:rPr>
          <w:rFonts w:ascii="Arial" w:hAnsi="Arial" w:cs="Arial"/>
          <w:sz w:val="16"/>
          <w:szCs w:val="16"/>
        </w:rPr>
        <w:t xml:space="preserve"> (2023) Apple Newsroom </w:t>
      </w:r>
      <w:hyperlink r:id="rId26" w:anchor=":~:text=In%20the%20transition%20to%20recycled,plastics%2C%20rare%20earth%20elements%2C%20steel" w:history="1">
        <w:r w:rsidRPr="00F1675A">
          <w:rPr>
            <w:rStyle w:val="Hyperlink"/>
            <w:rFonts w:ascii="Arial" w:hAnsi="Arial" w:cs="Arial"/>
            <w:sz w:val="16"/>
            <w:szCs w:val="16"/>
          </w:rPr>
          <w:t>https://www.apple.com/uk/newsroom/2023/04/apple-will-use-100-percent-recycled-cobalt-in-batteries-by-2025/#:~:text=In%20the%20transition%20to%20recycled,plastics%2C%20rare%20earth%20elements%2C%20steel</w:t>
        </w:r>
      </w:hyperlink>
      <w:r w:rsidRPr="002C0A24">
        <w:rPr>
          <w:rFonts w:ascii="Arial" w:hAnsi="Arial" w:cs="Arial"/>
          <w:sz w:val="16"/>
          <w:szCs w:val="16"/>
        </w:rPr>
        <w:t xml:space="preserve">- Accessed on </w:t>
      </w:r>
      <w:r>
        <w:rPr>
          <w:rFonts w:ascii="Arial" w:hAnsi="Arial" w:cs="Arial"/>
          <w:sz w:val="16"/>
          <w:szCs w:val="16"/>
        </w:rPr>
        <w:t>14</w:t>
      </w:r>
      <w:r w:rsidRPr="002C0A24">
        <w:rPr>
          <w:rFonts w:ascii="Arial" w:hAnsi="Arial" w:cs="Arial"/>
          <w:sz w:val="16"/>
          <w:szCs w:val="16"/>
        </w:rPr>
        <w:t>/04/2024</w:t>
      </w:r>
      <w:r>
        <w:rPr>
          <w:rFonts w:ascii="Arial" w:hAnsi="Arial" w:cs="Arial"/>
          <w:sz w:val="16"/>
          <w:szCs w:val="16"/>
        </w:rPr>
        <w:t xml:space="preserve"> </w:t>
      </w:r>
      <w:r w:rsidR="00024F01">
        <w:rPr>
          <w:rFonts w:ascii="Arial" w:hAnsi="Arial" w:cs="Arial"/>
          <w:sz w:val="16"/>
          <w:szCs w:val="16"/>
        </w:rPr>
        <w:br/>
      </w:r>
    </w:p>
    <w:p w14:paraId="7026CA1D" w14:textId="7FA89B83" w:rsidR="008D167D" w:rsidRPr="002C0A24" w:rsidRDefault="00840266" w:rsidP="00AA6CD6">
      <w:pPr>
        <w:pStyle w:val="ListParagraph"/>
        <w:numPr>
          <w:ilvl w:val="0"/>
          <w:numId w:val="2"/>
        </w:numPr>
        <w:spacing w:line="240" w:lineRule="auto"/>
        <w:rPr>
          <w:rFonts w:ascii="Arial" w:hAnsi="Arial" w:cs="Arial"/>
          <w:sz w:val="16"/>
          <w:szCs w:val="16"/>
        </w:rPr>
      </w:pPr>
      <w:r w:rsidRPr="00840266">
        <w:rPr>
          <w:rFonts w:ascii="Arial" w:hAnsi="Arial" w:cs="Arial"/>
          <w:sz w:val="16"/>
          <w:szCs w:val="16"/>
        </w:rPr>
        <w:t>How Apple Is Transforming Into a Closed Loop Product-As-A-Service Provider</w:t>
      </w:r>
      <w:r>
        <w:rPr>
          <w:rFonts w:ascii="Arial" w:hAnsi="Arial" w:cs="Arial"/>
          <w:sz w:val="16"/>
          <w:szCs w:val="16"/>
        </w:rPr>
        <w:t xml:space="preserve"> (2021) </w:t>
      </w:r>
      <w:proofErr w:type="spellStart"/>
      <w:r>
        <w:rPr>
          <w:rFonts w:ascii="Arial" w:hAnsi="Arial" w:cs="Arial"/>
          <w:sz w:val="16"/>
          <w:szCs w:val="16"/>
        </w:rPr>
        <w:t>Circulist</w:t>
      </w:r>
      <w:proofErr w:type="spellEnd"/>
      <w:r>
        <w:rPr>
          <w:rFonts w:ascii="Arial" w:hAnsi="Arial" w:cs="Arial"/>
          <w:sz w:val="16"/>
          <w:szCs w:val="16"/>
        </w:rPr>
        <w:t xml:space="preserve"> </w:t>
      </w:r>
      <w:hyperlink r:id="rId27" w:history="1">
        <w:r w:rsidRPr="00F1675A">
          <w:rPr>
            <w:rStyle w:val="Hyperlink"/>
            <w:rFonts w:ascii="Arial" w:hAnsi="Arial" w:cs="Arial"/>
            <w:sz w:val="16"/>
            <w:szCs w:val="16"/>
          </w:rPr>
          <w:t>https://www.circulist.com/insight/apple-slow-journey-to-becoming-a-closed-loop-product-as-a-service-provider</w:t>
        </w:r>
      </w:hyperlink>
      <w:r w:rsidRPr="002C0A24">
        <w:rPr>
          <w:rFonts w:ascii="Arial" w:hAnsi="Arial" w:cs="Arial"/>
          <w:sz w:val="16"/>
          <w:szCs w:val="16"/>
        </w:rPr>
        <w:t xml:space="preserve">- Accessed on </w:t>
      </w:r>
      <w:r>
        <w:rPr>
          <w:rFonts w:ascii="Arial" w:hAnsi="Arial" w:cs="Arial"/>
          <w:sz w:val="16"/>
          <w:szCs w:val="16"/>
        </w:rPr>
        <w:t>14</w:t>
      </w:r>
      <w:r w:rsidRPr="002C0A24">
        <w:rPr>
          <w:rFonts w:ascii="Arial" w:hAnsi="Arial" w:cs="Arial"/>
          <w:sz w:val="16"/>
          <w:szCs w:val="16"/>
        </w:rPr>
        <w:t>/04/2024</w:t>
      </w:r>
      <w:r>
        <w:rPr>
          <w:rFonts w:ascii="Arial" w:hAnsi="Arial" w:cs="Arial"/>
          <w:sz w:val="16"/>
          <w:szCs w:val="16"/>
        </w:rPr>
        <w:t xml:space="preserve"> </w:t>
      </w:r>
      <w:r w:rsidR="00024F01">
        <w:rPr>
          <w:rFonts w:ascii="Arial" w:hAnsi="Arial" w:cs="Arial"/>
          <w:sz w:val="16"/>
          <w:szCs w:val="16"/>
        </w:rPr>
        <w:br/>
      </w:r>
    </w:p>
    <w:p w14:paraId="04585746" w14:textId="7DDF5BBB" w:rsidR="008D167D" w:rsidRPr="002C0A24" w:rsidRDefault="00840266" w:rsidP="00AA6CD6">
      <w:pPr>
        <w:pStyle w:val="ListParagraph"/>
        <w:numPr>
          <w:ilvl w:val="0"/>
          <w:numId w:val="2"/>
        </w:numPr>
        <w:spacing w:line="240" w:lineRule="auto"/>
        <w:rPr>
          <w:rFonts w:ascii="Arial" w:hAnsi="Arial" w:cs="Arial"/>
          <w:sz w:val="16"/>
          <w:szCs w:val="16"/>
        </w:rPr>
      </w:pPr>
      <w:r>
        <w:rPr>
          <w:rFonts w:ascii="Arial" w:hAnsi="Arial" w:cs="Arial"/>
          <w:sz w:val="16"/>
          <w:szCs w:val="16"/>
        </w:rPr>
        <w:t xml:space="preserve">Apple SWOT Analysis (2023) The Business Model Analyst </w:t>
      </w:r>
      <w:hyperlink r:id="rId28" w:history="1">
        <w:r w:rsidRPr="00F1675A">
          <w:rPr>
            <w:rStyle w:val="Hyperlink"/>
            <w:rFonts w:ascii="Arial" w:hAnsi="Arial" w:cs="Arial"/>
            <w:sz w:val="16"/>
            <w:szCs w:val="16"/>
          </w:rPr>
          <w:t>https://businessmodelanalyst.com/apple-swot-analysis/</w:t>
        </w:r>
      </w:hyperlink>
      <w:r>
        <w:rPr>
          <w:rFonts w:ascii="Arial" w:hAnsi="Arial" w:cs="Arial"/>
          <w:sz w:val="16"/>
          <w:szCs w:val="16"/>
        </w:rPr>
        <w:t xml:space="preserve"> </w:t>
      </w:r>
      <w:r w:rsidRPr="002C0A24">
        <w:rPr>
          <w:rFonts w:ascii="Arial" w:hAnsi="Arial" w:cs="Arial"/>
          <w:sz w:val="16"/>
          <w:szCs w:val="16"/>
        </w:rPr>
        <w:t xml:space="preserve">- Accessed on </w:t>
      </w:r>
      <w:r>
        <w:rPr>
          <w:rFonts w:ascii="Arial" w:hAnsi="Arial" w:cs="Arial"/>
          <w:sz w:val="16"/>
          <w:szCs w:val="16"/>
        </w:rPr>
        <w:t>14</w:t>
      </w:r>
      <w:r w:rsidRPr="002C0A24">
        <w:rPr>
          <w:rFonts w:ascii="Arial" w:hAnsi="Arial" w:cs="Arial"/>
          <w:sz w:val="16"/>
          <w:szCs w:val="16"/>
        </w:rPr>
        <w:t>/04/2024</w:t>
      </w:r>
      <w:r w:rsidR="00024F01">
        <w:rPr>
          <w:rFonts w:ascii="Arial" w:hAnsi="Arial" w:cs="Arial"/>
          <w:sz w:val="16"/>
          <w:szCs w:val="16"/>
        </w:rPr>
        <w:br/>
      </w:r>
    </w:p>
    <w:p w14:paraId="0B0805CD" w14:textId="0E5B8C0B" w:rsidR="008D167D" w:rsidRPr="002C0A24" w:rsidRDefault="00840266" w:rsidP="00AA6CD6">
      <w:pPr>
        <w:pStyle w:val="ListParagraph"/>
        <w:numPr>
          <w:ilvl w:val="0"/>
          <w:numId w:val="2"/>
        </w:numPr>
        <w:spacing w:line="240" w:lineRule="auto"/>
        <w:rPr>
          <w:rFonts w:ascii="Arial" w:hAnsi="Arial" w:cs="Arial"/>
          <w:sz w:val="16"/>
          <w:szCs w:val="16"/>
        </w:rPr>
      </w:pPr>
      <w:r>
        <w:rPr>
          <w:rFonts w:ascii="Arial" w:hAnsi="Arial" w:cs="Arial"/>
          <w:sz w:val="16"/>
          <w:szCs w:val="16"/>
        </w:rPr>
        <w:lastRenderedPageBreak/>
        <w:t xml:space="preserve">Apple SWOT 2024 SWOT Analysis of Apple (2024) Business Strategy Hub </w:t>
      </w:r>
      <w:hyperlink r:id="rId29" w:history="1">
        <w:r w:rsidRPr="00F1675A">
          <w:rPr>
            <w:rStyle w:val="Hyperlink"/>
            <w:rFonts w:ascii="Arial" w:hAnsi="Arial" w:cs="Arial"/>
            <w:sz w:val="16"/>
            <w:szCs w:val="16"/>
          </w:rPr>
          <w:t>https://bstrategyhub.com/swot-analysis-of-apple-apple-swot/</w:t>
        </w:r>
      </w:hyperlink>
      <w:r w:rsidR="00420BC5" w:rsidRPr="002C0A24">
        <w:rPr>
          <w:rFonts w:ascii="Arial" w:hAnsi="Arial" w:cs="Arial"/>
          <w:sz w:val="16"/>
          <w:szCs w:val="16"/>
        </w:rPr>
        <w:t xml:space="preserve">- Accessed on </w:t>
      </w:r>
      <w:r w:rsidR="00420BC5">
        <w:rPr>
          <w:rFonts w:ascii="Arial" w:hAnsi="Arial" w:cs="Arial"/>
          <w:sz w:val="16"/>
          <w:szCs w:val="16"/>
        </w:rPr>
        <w:t>14</w:t>
      </w:r>
      <w:r w:rsidR="00420BC5" w:rsidRPr="002C0A24">
        <w:rPr>
          <w:rFonts w:ascii="Arial" w:hAnsi="Arial" w:cs="Arial"/>
          <w:sz w:val="16"/>
          <w:szCs w:val="16"/>
        </w:rPr>
        <w:t>/04/2024</w:t>
      </w:r>
      <w:r w:rsidR="00420BC5">
        <w:rPr>
          <w:rFonts w:ascii="Arial" w:hAnsi="Arial" w:cs="Arial"/>
          <w:sz w:val="16"/>
          <w:szCs w:val="16"/>
        </w:rPr>
        <w:t xml:space="preserve"> </w:t>
      </w:r>
      <w:r w:rsidR="00024F01">
        <w:rPr>
          <w:rFonts w:ascii="Arial" w:hAnsi="Arial" w:cs="Arial"/>
          <w:sz w:val="16"/>
          <w:szCs w:val="16"/>
        </w:rPr>
        <w:br/>
      </w:r>
    </w:p>
    <w:p w14:paraId="0C4F89D9" w14:textId="64268DD4" w:rsidR="008D167D" w:rsidRPr="002C0A24" w:rsidRDefault="00840266" w:rsidP="00AA6CD6">
      <w:pPr>
        <w:pStyle w:val="ListParagraph"/>
        <w:numPr>
          <w:ilvl w:val="0"/>
          <w:numId w:val="2"/>
        </w:numPr>
        <w:spacing w:line="240" w:lineRule="auto"/>
        <w:rPr>
          <w:rFonts w:ascii="Arial" w:hAnsi="Arial" w:cs="Arial"/>
          <w:sz w:val="16"/>
          <w:szCs w:val="16"/>
        </w:rPr>
      </w:pPr>
      <w:r>
        <w:rPr>
          <w:rFonts w:ascii="Arial" w:hAnsi="Arial" w:cs="Arial"/>
          <w:sz w:val="16"/>
          <w:szCs w:val="16"/>
        </w:rPr>
        <w:t xml:space="preserve">Swot Analysis of Apple (2022) Study Smarter </w:t>
      </w:r>
      <w:hyperlink r:id="rId30" w:history="1">
        <w:r w:rsidRPr="00F1675A">
          <w:rPr>
            <w:rStyle w:val="Hyperlink"/>
            <w:rFonts w:ascii="Arial" w:hAnsi="Arial" w:cs="Arial"/>
            <w:sz w:val="16"/>
            <w:szCs w:val="16"/>
          </w:rPr>
          <w:t>https://www.studysmarter.co.uk/explanations/business-studies/business-case-studies/swot-analysis-of-apple/</w:t>
        </w:r>
      </w:hyperlink>
      <w:r w:rsidR="00420BC5" w:rsidRPr="002C0A24">
        <w:rPr>
          <w:rFonts w:ascii="Arial" w:hAnsi="Arial" w:cs="Arial"/>
          <w:sz w:val="16"/>
          <w:szCs w:val="16"/>
        </w:rPr>
        <w:t xml:space="preserve">- Accessed on </w:t>
      </w:r>
      <w:r w:rsidR="00420BC5">
        <w:rPr>
          <w:rFonts w:ascii="Arial" w:hAnsi="Arial" w:cs="Arial"/>
          <w:sz w:val="16"/>
          <w:szCs w:val="16"/>
        </w:rPr>
        <w:t>14</w:t>
      </w:r>
      <w:r w:rsidR="00420BC5" w:rsidRPr="002C0A24">
        <w:rPr>
          <w:rFonts w:ascii="Arial" w:hAnsi="Arial" w:cs="Arial"/>
          <w:sz w:val="16"/>
          <w:szCs w:val="16"/>
        </w:rPr>
        <w:t>/04/2024</w:t>
      </w:r>
      <w:r w:rsidR="00420BC5">
        <w:rPr>
          <w:rFonts w:ascii="Arial" w:hAnsi="Arial" w:cs="Arial"/>
          <w:sz w:val="16"/>
          <w:szCs w:val="16"/>
        </w:rPr>
        <w:t xml:space="preserve"> </w:t>
      </w:r>
      <w:r w:rsidR="00024F01">
        <w:rPr>
          <w:rFonts w:ascii="Arial" w:hAnsi="Arial" w:cs="Arial"/>
          <w:sz w:val="16"/>
          <w:szCs w:val="16"/>
        </w:rPr>
        <w:br/>
      </w:r>
    </w:p>
    <w:p w14:paraId="570272EB" w14:textId="054B8C44" w:rsidR="005B3165" w:rsidRPr="00840266" w:rsidRDefault="00000000" w:rsidP="00840266">
      <w:pPr>
        <w:pStyle w:val="ListParagraph"/>
        <w:numPr>
          <w:ilvl w:val="0"/>
          <w:numId w:val="2"/>
        </w:numPr>
        <w:spacing w:line="240" w:lineRule="auto"/>
        <w:rPr>
          <w:rFonts w:ascii="Arial" w:hAnsi="Arial" w:cs="Arial"/>
          <w:sz w:val="16"/>
          <w:szCs w:val="16"/>
        </w:rPr>
      </w:pPr>
      <w:hyperlink r:id="rId31" w:history="1">
        <w:r w:rsidR="00840266">
          <w:rPr>
            <w:rFonts w:ascii="Arial" w:hAnsi="Arial" w:cs="Arial"/>
            <w:sz w:val="16"/>
            <w:szCs w:val="16"/>
          </w:rPr>
          <w:t xml:space="preserve">Apple SWOT Analysis 2024 (2024) PESTLE ANLYSIS </w:t>
        </w:r>
        <w:r w:rsidR="008D167D" w:rsidRPr="002C0A24">
          <w:rPr>
            <w:rStyle w:val="Hyperlink"/>
            <w:rFonts w:ascii="Arial" w:hAnsi="Arial" w:cs="Arial"/>
            <w:sz w:val="16"/>
            <w:szCs w:val="16"/>
          </w:rPr>
          <w:t>https://pestleanalysis.com/apple-swot-analysis/</w:t>
        </w:r>
      </w:hyperlink>
      <w:r w:rsidR="00420BC5" w:rsidRPr="002C0A24">
        <w:rPr>
          <w:rFonts w:ascii="Arial" w:hAnsi="Arial" w:cs="Arial"/>
          <w:sz w:val="16"/>
          <w:szCs w:val="16"/>
        </w:rPr>
        <w:t xml:space="preserve">- Accessed on </w:t>
      </w:r>
      <w:r w:rsidR="00420BC5">
        <w:rPr>
          <w:rFonts w:ascii="Arial" w:hAnsi="Arial" w:cs="Arial"/>
          <w:sz w:val="16"/>
          <w:szCs w:val="16"/>
        </w:rPr>
        <w:t>14</w:t>
      </w:r>
      <w:r w:rsidR="00420BC5" w:rsidRPr="002C0A24">
        <w:rPr>
          <w:rFonts w:ascii="Arial" w:hAnsi="Arial" w:cs="Arial"/>
          <w:sz w:val="16"/>
          <w:szCs w:val="16"/>
        </w:rPr>
        <w:t>/04/2024</w:t>
      </w:r>
      <w:r w:rsidR="00024F01">
        <w:rPr>
          <w:rFonts w:ascii="Arial" w:hAnsi="Arial" w:cs="Arial"/>
          <w:sz w:val="16"/>
          <w:szCs w:val="16"/>
        </w:rPr>
        <w:br/>
      </w:r>
    </w:p>
    <w:sectPr w:rsidR="005B3165" w:rsidRPr="00840266">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3CFAAF" w14:textId="77777777" w:rsidR="00283CEC" w:rsidRDefault="00283CEC" w:rsidP="006C73DC">
      <w:pPr>
        <w:spacing w:after="0" w:line="240" w:lineRule="auto"/>
      </w:pPr>
      <w:r>
        <w:separator/>
      </w:r>
    </w:p>
  </w:endnote>
  <w:endnote w:type="continuationSeparator" w:id="0">
    <w:p w14:paraId="40B5E628" w14:textId="77777777" w:rsidR="00283CEC" w:rsidRDefault="00283CEC" w:rsidP="006C73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705144" w14:textId="77777777" w:rsidR="00283CEC" w:rsidRDefault="00283CEC" w:rsidP="006C73DC">
      <w:pPr>
        <w:spacing w:after="0" w:line="240" w:lineRule="auto"/>
      </w:pPr>
      <w:r>
        <w:separator/>
      </w:r>
    </w:p>
  </w:footnote>
  <w:footnote w:type="continuationSeparator" w:id="0">
    <w:p w14:paraId="5DB978A7" w14:textId="77777777" w:rsidR="00283CEC" w:rsidRDefault="00283CEC" w:rsidP="006C73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70676F" w14:textId="209F2E29" w:rsidR="006C73DC" w:rsidRPr="002B27BE" w:rsidRDefault="006C73DC" w:rsidP="006C73DC">
    <w:pPr>
      <w:pStyle w:val="Header"/>
      <w:rPr>
        <w:rFonts w:asciiTheme="majorHAnsi" w:hAnsiTheme="majorHAnsi" w:cstheme="majorHAnsi"/>
      </w:rPr>
    </w:pPr>
    <w:r w:rsidRPr="002B27BE">
      <w:rPr>
        <w:rFonts w:asciiTheme="majorHAnsi" w:hAnsiTheme="majorHAnsi" w:cstheme="majorHAnsi"/>
      </w:rPr>
      <w:t xml:space="preserve">Harri Gerald Dendle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9</w:t>
    </w:r>
    <w:r w:rsidRPr="002B27BE">
      <w:rPr>
        <w:rFonts w:asciiTheme="majorHAnsi" w:hAnsiTheme="majorHAnsi" w:cstheme="majorHAnsi"/>
        <w:b/>
        <w:bCs/>
      </w:rPr>
      <w:fldChar w:fldCharType="end"/>
    </w:r>
  </w:p>
  <w:p w14:paraId="2263D723" w14:textId="6A3ACF82" w:rsidR="006C73DC" w:rsidRPr="006C73DC" w:rsidRDefault="006C73DC" w:rsidP="006C73DC">
    <w:pPr>
      <w:pStyle w:val="Header"/>
      <w:rPr>
        <w:rFonts w:asciiTheme="majorHAnsi" w:hAnsiTheme="majorHAnsi" w:cstheme="majorHAnsi"/>
      </w:rPr>
    </w:pPr>
    <w:r w:rsidRPr="002B27BE">
      <w:rPr>
        <w:rFonts w:asciiTheme="majorHAnsi" w:hAnsiTheme="majorHAnsi" w:cstheme="majorHAnsi"/>
      </w:rPr>
      <w:t xml:space="preserve">Student No. 2103763                                                      </w:t>
    </w:r>
    <w:r>
      <w:rPr>
        <w:rFonts w:asciiTheme="majorHAnsi" w:hAnsiTheme="majorHAnsi" w:cstheme="majorHAnsi"/>
      </w:rPr>
      <w:t xml:space="preserve">        </w:t>
    </w:r>
    <w:r w:rsidRPr="002B27BE">
      <w:rPr>
        <w:rFonts w:asciiTheme="majorHAnsi" w:hAnsiTheme="majorHAnsi" w:cstheme="majorHAnsi"/>
      </w:rPr>
      <w:t xml:space="preserve">                                                </w:t>
    </w:r>
    <w:r w:rsidR="00154E2C">
      <w:rPr>
        <w:rFonts w:asciiTheme="majorHAnsi" w:hAnsiTheme="majorHAnsi" w:cstheme="majorHAnsi"/>
      </w:rPr>
      <w:t xml:space="preserve">    </w:t>
    </w:r>
    <w:r w:rsidRPr="002B27BE">
      <w:rPr>
        <w:rFonts w:asciiTheme="majorHAnsi" w:hAnsiTheme="majorHAnsi" w:cstheme="majorHAnsi"/>
      </w:rPr>
      <w:t xml:space="preserve"> </w:t>
    </w:r>
    <w:r w:rsidR="00154E2C">
      <w:rPr>
        <w:rFonts w:asciiTheme="majorHAnsi" w:hAnsiTheme="majorHAnsi" w:cstheme="majorHAnsi"/>
      </w:rPr>
      <w:t xml:space="preserve"> </w:t>
    </w:r>
    <w:r w:rsidRPr="002B27BE">
      <w:rPr>
        <w:rFonts w:asciiTheme="majorHAnsi" w:hAnsiTheme="majorHAnsi" w:cstheme="majorHAnsi"/>
      </w:rPr>
      <w:t xml:space="preserve"> </w:t>
    </w:r>
    <w:r w:rsidR="00154E2C">
      <w:rPr>
        <w:rFonts w:asciiTheme="majorHAnsi" w:hAnsiTheme="majorHAnsi" w:cstheme="majorHAnsi"/>
      </w:rPr>
      <w:t>26</w:t>
    </w:r>
    <w:r w:rsidR="00154E2C" w:rsidRPr="00154E2C">
      <w:rPr>
        <w:rFonts w:asciiTheme="majorHAnsi" w:hAnsiTheme="majorHAnsi" w:cstheme="majorHAnsi"/>
        <w:vertAlign w:val="superscript"/>
      </w:rPr>
      <w:t>th</w:t>
    </w:r>
    <w:r w:rsidR="00154E2C">
      <w:rPr>
        <w:rFonts w:asciiTheme="majorHAnsi" w:hAnsiTheme="majorHAnsi" w:cstheme="majorHAnsi"/>
      </w:rPr>
      <w:t xml:space="preserve"> April</w:t>
    </w:r>
    <w:r>
      <w:rPr>
        <w:rFonts w:asciiTheme="majorHAnsi" w:hAnsiTheme="majorHAnsi" w:cstheme="majorHAnsi"/>
      </w:rPr>
      <w:t xml:space="preserve"> 2024 </w:t>
    </w:r>
  </w:p>
  <w:p w14:paraId="1E6FE622" w14:textId="77777777" w:rsidR="006C73DC" w:rsidRDefault="006C73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8514E6"/>
    <w:multiLevelType w:val="hybridMultilevel"/>
    <w:tmpl w:val="8676B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1579F4"/>
    <w:multiLevelType w:val="hybridMultilevel"/>
    <w:tmpl w:val="B9E290C8"/>
    <w:lvl w:ilvl="0" w:tplc="C0F034A2">
      <w:start w:val="1"/>
      <w:numFmt w:val="decimal"/>
      <w:lvlText w:val="%1."/>
      <w:lvlJc w:val="left"/>
      <w:pPr>
        <w:ind w:left="927" w:hanging="360"/>
      </w:pPr>
      <w:rPr>
        <w:rFonts w:ascii="Arial" w:hAnsi="Arial" w:cs="Arial" w:hint="default"/>
        <w:color w:val="1A1A1A"/>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16cid:durableId="375357276">
    <w:abstractNumId w:val="1"/>
  </w:num>
  <w:num w:numId="2" w16cid:durableId="594636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3DC"/>
    <w:rsid w:val="00024F01"/>
    <w:rsid w:val="0004254B"/>
    <w:rsid w:val="000725CE"/>
    <w:rsid w:val="00080E11"/>
    <w:rsid w:val="000B292C"/>
    <w:rsid w:val="000B7217"/>
    <w:rsid w:val="000D3BAF"/>
    <w:rsid w:val="00154E2C"/>
    <w:rsid w:val="001C6614"/>
    <w:rsid w:val="001D4351"/>
    <w:rsid w:val="00283CEC"/>
    <w:rsid w:val="002A5D49"/>
    <w:rsid w:val="002C0A24"/>
    <w:rsid w:val="003675C5"/>
    <w:rsid w:val="003A7776"/>
    <w:rsid w:val="0041726E"/>
    <w:rsid w:val="00420BC5"/>
    <w:rsid w:val="00432F79"/>
    <w:rsid w:val="00446CE9"/>
    <w:rsid w:val="005158F1"/>
    <w:rsid w:val="00586535"/>
    <w:rsid w:val="005B3165"/>
    <w:rsid w:val="005E585C"/>
    <w:rsid w:val="006C73DC"/>
    <w:rsid w:val="006D5AE9"/>
    <w:rsid w:val="00700009"/>
    <w:rsid w:val="00722453"/>
    <w:rsid w:val="007B6984"/>
    <w:rsid w:val="00812299"/>
    <w:rsid w:val="00840266"/>
    <w:rsid w:val="00866C49"/>
    <w:rsid w:val="008B1EC3"/>
    <w:rsid w:val="008C1DCC"/>
    <w:rsid w:val="008C7E9B"/>
    <w:rsid w:val="008D167D"/>
    <w:rsid w:val="0094161F"/>
    <w:rsid w:val="00945ACB"/>
    <w:rsid w:val="009D3FE7"/>
    <w:rsid w:val="00A06498"/>
    <w:rsid w:val="00AA6CD6"/>
    <w:rsid w:val="00B100B0"/>
    <w:rsid w:val="00B11D45"/>
    <w:rsid w:val="00B779AD"/>
    <w:rsid w:val="00BB1BBC"/>
    <w:rsid w:val="00BE0430"/>
    <w:rsid w:val="00C64834"/>
    <w:rsid w:val="00CD557E"/>
    <w:rsid w:val="00D35222"/>
    <w:rsid w:val="00D61D2D"/>
    <w:rsid w:val="00D9479C"/>
    <w:rsid w:val="00EB36A1"/>
    <w:rsid w:val="00FA2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19AA73"/>
  <w15:docId w15:val="{3CB8A8DC-4519-4AEC-9199-8BF29A18F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3DC"/>
    <w:pPr>
      <w:spacing w:line="256" w:lineRule="auto"/>
    </w:pPr>
  </w:style>
  <w:style w:type="paragraph" w:styleId="Heading1">
    <w:name w:val="heading 1"/>
    <w:basedOn w:val="Normal"/>
    <w:next w:val="Normal"/>
    <w:link w:val="Heading1Char"/>
    <w:uiPriority w:val="9"/>
    <w:qFormat/>
    <w:rsid w:val="006C73D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C73D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C73D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C73D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C73D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C73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73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73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73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3D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C73D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C73D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C73D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C73D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C73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73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73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73DC"/>
    <w:rPr>
      <w:rFonts w:eastAsiaTheme="majorEastAsia" w:cstheme="majorBidi"/>
      <w:color w:val="272727" w:themeColor="text1" w:themeTint="D8"/>
    </w:rPr>
  </w:style>
  <w:style w:type="paragraph" w:styleId="Title">
    <w:name w:val="Title"/>
    <w:basedOn w:val="Normal"/>
    <w:next w:val="Normal"/>
    <w:link w:val="TitleChar"/>
    <w:uiPriority w:val="10"/>
    <w:qFormat/>
    <w:rsid w:val="006C73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73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73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73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73DC"/>
    <w:pPr>
      <w:spacing w:before="160"/>
      <w:jc w:val="center"/>
    </w:pPr>
    <w:rPr>
      <w:i/>
      <w:iCs/>
      <w:color w:val="404040" w:themeColor="text1" w:themeTint="BF"/>
    </w:rPr>
  </w:style>
  <w:style w:type="character" w:customStyle="1" w:styleId="QuoteChar">
    <w:name w:val="Quote Char"/>
    <w:basedOn w:val="DefaultParagraphFont"/>
    <w:link w:val="Quote"/>
    <w:uiPriority w:val="29"/>
    <w:rsid w:val="006C73DC"/>
    <w:rPr>
      <w:i/>
      <w:iCs/>
      <w:color w:val="404040" w:themeColor="text1" w:themeTint="BF"/>
    </w:rPr>
  </w:style>
  <w:style w:type="paragraph" w:styleId="ListParagraph">
    <w:name w:val="List Paragraph"/>
    <w:basedOn w:val="Normal"/>
    <w:uiPriority w:val="34"/>
    <w:qFormat/>
    <w:rsid w:val="006C73DC"/>
    <w:pPr>
      <w:ind w:left="720"/>
      <w:contextualSpacing/>
    </w:pPr>
  </w:style>
  <w:style w:type="character" w:styleId="IntenseEmphasis">
    <w:name w:val="Intense Emphasis"/>
    <w:basedOn w:val="DefaultParagraphFont"/>
    <w:uiPriority w:val="21"/>
    <w:qFormat/>
    <w:rsid w:val="006C73DC"/>
    <w:rPr>
      <w:i/>
      <w:iCs/>
      <w:color w:val="2F5496" w:themeColor="accent1" w:themeShade="BF"/>
    </w:rPr>
  </w:style>
  <w:style w:type="paragraph" w:styleId="IntenseQuote">
    <w:name w:val="Intense Quote"/>
    <w:basedOn w:val="Normal"/>
    <w:next w:val="Normal"/>
    <w:link w:val="IntenseQuoteChar"/>
    <w:uiPriority w:val="30"/>
    <w:qFormat/>
    <w:rsid w:val="006C73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C73DC"/>
    <w:rPr>
      <w:i/>
      <w:iCs/>
      <w:color w:val="2F5496" w:themeColor="accent1" w:themeShade="BF"/>
    </w:rPr>
  </w:style>
  <w:style w:type="character" w:styleId="IntenseReference">
    <w:name w:val="Intense Reference"/>
    <w:basedOn w:val="DefaultParagraphFont"/>
    <w:uiPriority w:val="32"/>
    <w:qFormat/>
    <w:rsid w:val="006C73DC"/>
    <w:rPr>
      <w:b/>
      <w:bCs/>
      <w:smallCaps/>
      <w:color w:val="2F5496" w:themeColor="accent1" w:themeShade="BF"/>
      <w:spacing w:val="5"/>
    </w:rPr>
  </w:style>
  <w:style w:type="paragraph" w:styleId="Header">
    <w:name w:val="header"/>
    <w:basedOn w:val="Normal"/>
    <w:link w:val="HeaderChar"/>
    <w:uiPriority w:val="99"/>
    <w:unhideWhenUsed/>
    <w:rsid w:val="006C7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3DC"/>
  </w:style>
  <w:style w:type="paragraph" w:styleId="Footer">
    <w:name w:val="footer"/>
    <w:basedOn w:val="Normal"/>
    <w:link w:val="FooterChar"/>
    <w:uiPriority w:val="99"/>
    <w:unhideWhenUsed/>
    <w:rsid w:val="006C7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3DC"/>
  </w:style>
  <w:style w:type="character" w:styleId="Hyperlink">
    <w:name w:val="Hyperlink"/>
    <w:basedOn w:val="DefaultParagraphFont"/>
    <w:uiPriority w:val="99"/>
    <w:unhideWhenUsed/>
    <w:rsid w:val="006C73DC"/>
    <w:rPr>
      <w:color w:val="0563C1" w:themeColor="hyperlink"/>
      <w:u w:val="single"/>
    </w:rPr>
  </w:style>
  <w:style w:type="character" w:styleId="UnresolvedMention">
    <w:name w:val="Unresolved Mention"/>
    <w:basedOn w:val="DefaultParagraphFont"/>
    <w:uiPriority w:val="99"/>
    <w:semiHidden/>
    <w:unhideWhenUsed/>
    <w:rsid w:val="00700009"/>
    <w:rPr>
      <w:color w:val="605E5C"/>
      <w:shd w:val="clear" w:color="auto" w:fill="E1DFDD"/>
    </w:rPr>
  </w:style>
  <w:style w:type="character" w:styleId="FollowedHyperlink">
    <w:name w:val="FollowedHyperlink"/>
    <w:basedOn w:val="DefaultParagraphFont"/>
    <w:uiPriority w:val="99"/>
    <w:semiHidden/>
    <w:unhideWhenUsed/>
    <w:rsid w:val="002C0A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687267">
      <w:bodyDiv w:val="1"/>
      <w:marLeft w:val="0"/>
      <w:marRight w:val="0"/>
      <w:marTop w:val="0"/>
      <w:marBottom w:val="0"/>
      <w:divBdr>
        <w:top w:val="none" w:sz="0" w:space="0" w:color="auto"/>
        <w:left w:val="none" w:sz="0" w:space="0" w:color="auto"/>
        <w:bottom w:val="none" w:sz="0" w:space="0" w:color="auto"/>
        <w:right w:val="none" w:sz="0" w:space="0" w:color="auto"/>
      </w:divBdr>
    </w:div>
    <w:div w:id="68239635">
      <w:bodyDiv w:val="1"/>
      <w:marLeft w:val="0"/>
      <w:marRight w:val="0"/>
      <w:marTop w:val="0"/>
      <w:marBottom w:val="0"/>
      <w:divBdr>
        <w:top w:val="none" w:sz="0" w:space="0" w:color="auto"/>
        <w:left w:val="none" w:sz="0" w:space="0" w:color="auto"/>
        <w:bottom w:val="none" w:sz="0" w:space="0" w:color="auto"/>
        <w:right w:val="none" w:sz="0" w:space="0" w:color="auto"/>
      </w:divBdr>
    </w:div>
    <w:div w:id="72052909">
      <w:bodyDiv w:val="1"/>
      <w:marLeft w:val="0"/>
      <w:marRight w:val="0"/>
      <w:marTop w:val="0"/>
      <w:marBottom w:val="0"/>
      <w:divBdr>
        <w:top w:val="none" w:sz="0" w:space="0" w:color="auto"/>
        <w:left w:val="none" w:sz="0" w:space="0" w:color="auto"/>
        <w:bottom w:val="none" w:sz="0" w:space="0" w:color="auto"/>
        <w:right w:val="none" w:sz="0" w:space="0" w:color="auto"/>
      </w:divBdr>
    </w:div>
    <w:div w:id="111440952">
      <w:bodyDiv w:val="1"/>
      <w:marLeft w:val="0"/>
      <w:marRight w:val="0"/>
      <w:marTop w:val="0"/>
      <w:marBottom w:val="0"/>
      <w:divBdr>
        <w:top w:val="none" w:sz="0" w:space="0" w:color="auto"/>
        <w:left w:val="none" w:sz="0" w:space="0" w:color="auto"/>
        <w:bottom w:val="none" w:sz="0" w:space="0" w:color="auto"/>
        <w:right w:val="none" w:sz="0" w:space="0" w:color="auto"/>
      </w:divBdr>
    </w:div>
    <w:div w:id="134682732">
      <w:bodyDiv w:val="1"/>
      <w:marLeft w:val="0"/>
      <w:marRight w:val="0"/>
      <w:marTop w:val="0"/>
      <w:marBottom w:val="0"/>
      <w:divBdr>
        <w:top w:val="none" w:sz="0" w:space="0" w:color="auto"/>
        <w:left w:val="none" w:sz="0" w:space="0" w:color="auto"/>
        <w:bottom w:val="none" w:sz="0" w:space="0" w:color="auto"/>
        <w:right w:val="none" w:sz="0" w:space="0" w:color="auto"/>
      </w:divBdr>
    </w:div>
    <w:div w:id="152376994">
      <w:bodyDiv w:val="1"/>
      <w:marLeft w:val="0"/>
      <w:marRight w:val="0"/>
      <w:marTop w:val="0"/>
      <w:marBottom w:val="0"/>
      <w:divBdr>
        <w:top w:val="none" w:sz="0" w:space="0" w:color="auto"/>
        <w:left w:val="none" w:sz="0" w:space="0" w:color="auto"/>
        <w:bottom w:val="none" w:sz="0" w:space="0" w:color="auto"/>
        <w:right w:val="none" w:sz="0" w:space="0" w:color="auto"/>
      </w:divBdr>
    </w:div>
    <w:div w:id="210505852">
      <w:bodyDiv w:val="1"/>
      <w:marLeft w:val="0"/>
      <w:marRight w:val="0"/>
      <w:marTop w:val="0"/>
      <w:marBottom w:val="0"/>
      <w:divBdr>
        <w:top w:val="none" w:sz="0" w:space="0" w:color="auto"/>
        <w:left w:val="none" w:sz="0" w:space="0" w:color="auto"/>
        <w:bottom w:val="none" w:sz="0" w:space="0" w:color="auto"/>
        <w:right w:val="none" w:sz="0" w:space="0" w:color="auto"/>
      </w:divBdr>
    </w:div>
    <w:div w:id="228660197">
      <w:bodyDiv w:val="1"/>
      <w:marLeft w:val="0"/>
      <w:marRight w:val="0"/>
      <w:marTop w:val="0"/>
      <w:marBottom w:val="0"/>
      <w:divBdr>
        <w:top w:val="none" w:sz="0" w:space="0" w:color="auto"/>
        <w:left w:val="none" w:sz="0" w:space="0" w:color="auto"/>
        <w:bottom w:val="none" w:sz="0" w:space="0" w:color="auto"/>
        <w:right w:val="none" w:sz="0" w:space="0" w:color="auto"/>
      </w:divBdr>
    </w:div>
    <w:div w:id="288976863">
      <w:bodyDiv w:val="1"/>
      <w:marLeft w:val="0"/>
      <w:marRight w:val="0"/>
      <w:marTop w:val="0"/>
      <w:marBottom w:val="0"/>
      <w:divBdr>
        <w:top w:val="none" w:sz="0" w:space="0" w:color="auto"/>
        <w:left w:val="none" w:sz="0" w:space="0" w:color="auto"/>
        <w:bottom w:val="none" w:sz="0" w:space="0" w:color="auto"/>
        <w:right w:val="none" w:sz="0" w:space="0" w:color="auto"/>
      </w:divBdr>
    </w:div>
    <w:div w:id="306664216">
      <w:bodyDiv w:val="1"/>
      <w:marLeft w:val="0"/>
      <w:marRight w:val="0"/>
      <w:marTop w:val="0"/>
      <w:marBottom w:val="0"/>
      <w:divBdr>
        <w:top w:val="none" w:sz="0" w:space="0" w:color="auto"/>
        <w:left w:val="none" w:sz="0" w:space="0" w:color="auto"/>
        <w:bottom w:val="none" w:sz="0" w:space="0" w:color="auto"/>
        <w:right w:val="none" w:sz="0" w:space="0" w:color="auto"/>
      </w:divBdr>
    </w:div>
    <w:div w:id="318849130">
      <w:bodyDiv w:val="1"/>
      <w:marLeft w:val="0"/>
      <w:marRight w:val="0"/>
      <w:marTop w:val="0"/>
      <w:marBottom w:val="0"/>
      <w:divBdr>
        <w:top w:val="none" w:sz="0" w:space="0" w:color="auto"/>
        <w:left w:val="none" w:sz="0" w:space="0" w:color="auto"/>
        <w:bottom w:val="none" w:sz="0" w:space="0" w:color="auto"/>
        <w:right w:val="none" w:sz="0" w:space="0" w:color="auto"/>
      </w:divBdr>
    </w:div>
    <w:div w:id="326637680">
      <w:bodyDiv w:val="1"/>
      <w:marLeft w:val="0"/>
      <w:marRight w:val="0"/>
      <w:marTop w:val="0"/>
      <w:marBottom w:val="0"/>
      <w:divBdr>
        <w:top w:val="none" w:sz="0" w:space="0" w:color="auto"/>
        <w:left w:val="none" w:sz="0" w:space="0" w:color="auto"/>
        <w:bottom w:val="none" w:sz="0" w:space="0" w:color="auto"/>
        <w:right w:val="none" w:sz="0" w:space="0" w:color="auto"/>
      </w:divBdr>
    </w:div>
    <w:div w:id="402920529">
      <w:bodyDiv w:val="1"/>
      <w:marLeft w:val="0"/>
      <w:marRight w:val="0"/>
      <w:marTop w:val="0"/>
      <w:marBottom w:val="0"/>
      <w:divBdr>
        <w:top w:val="none" w:sz="0" w:space="0" w:color="auto"/>
        <w:left w:val="none" w:sz="0" w:space="0" w:color="auto"/>
        <w:bottom w:val="none" w:sz="0" w:space="0" w:color="auto"/>
        <w:right w:val="none" w:sz="0" w:space="0" w:color="auto"/>
      </w:divBdr>
    </w:div>
    <w:div w:id="586571574">
      <w:bodyDiv w:val="1"/>
      <w:marLeft w:val="0"/>
      <w:marRight w:val="0"/>
      <w:marTop w:val="0"/>
      <w:marBottom w:val="0"/>
      <w:divBdr>
        <w:top w:val="none" w:sz="0" w:space="0" w:color="auto"/>
        <w:left w:val="none" w:sz="0" w:space="0" w:color="auto"/>
        <w:bottom w:val="none" w:sz="0" w:space="0" w:color="auto"/>
        <w:right w:val="none" w:sz="0" w:space="0" w:color="auto"/>
      </w:divBdr>
    </w:div>
    <w:div w:id="700981101">
      <w:bodyDiv w:val="1"/>
      <w:marLeft w:val="0"/>
      <w:marRight w:val="0"/>
      <w:marTop w:val="0"/>
      <w:marBottom w:val="0"/>
      <w:divBdr>
        <w:top w:val="none" w:sz="0" w:space="0" w:color="auto"/>
        <w:left w:val="none" w:sz="0" w:space="0" w:color="auto"/>
        <w:bottom w:val="none" w:sz="0" w:space="0" w:color="auto"/>
        <w:right w:val="none" w:sz="0" w:space="0" w:color="auto"/>
      </w:divBdr>
    </w:div>
    <w:div w:id="722827943">
      <w:bodyDiv w:val="1"/>
      <w:marLeft w:val="0"/>
      <w:marRight w:val="0"/>
      <w:marTop w:val="0"/>
      <w:marBottom w:val="0"/>
      <w:divBdr>
        <w:top w:val="none" w:sz="0" w:space="0" w:color="auto"/>
        <w:left w:val="none" w:sz="0" w:space="0" w:color="auto"/>
        <w:bottom w:val="none" w:sz="0" w:space="0" w:color="auto"/>
        <w:right w:val="none" w:sz="0" w:space="0" w:color="auto"/>
      </w:divBdr>
    </w:div>
    <w:div w:id="760372076">
      <w:bodyDiv w:val="1"/>
      <w:marLeft w:val="0"/>
      <w:marRight w:val="0"/>
      <w:marTop w:val="0"/>
      <w:marBottom w:val="0"/>
      <w:divBdr>
        <w:top w:val="none" w:sz="0" w:space="0" w:color="auto"/>
        <w:left w:val="none" w:sz="0" w:space="0" w:color="auto"/>
        <w:bottom w:val="none" w:sz="0" w:space="0" w:color="auto"/>
        <w:right w:val="none" w:sz="0" w:space="0" w:color="auto"/>
      </w:divBdr>
    </w:div>
    <w:div w:id="830951713">
      <w:bodyDiv w:val="1"/>
      <w:marLeft w:val="0"/>
      <w:marRight w:val="0"/>
      <w:marTop w:val="0"/>
      <w:marBottom w:val="0"/>
      <w:divBdr>
        <w:top w:val="none" w:sz="0" w:space="0" w:color="auto"/>
        <w:left w:val="none" w:sz="0" w:space="0" w:color="auto"/>
        <w:bottom w:val="none" w:sz="0" w:space="0" w:color="auto"/>
        <w:right w:val="none" w:sz="0" w:space="0" w:color="auto"/>
      </w:divBdr>
    </w:div>
    <w:div w:id="1026104115">
      <w:bodyDiv w:val="1"/>
      <w:marLeft w:val="0"/>
      <w:marRight w:val="0"/>
      <w:marTop w:val="0"/>
      <w:marBottom w:val="0"/>
      <w:divBdr>
        <w:top w:val="none" w:sz="0" w:space="0" w:color="auto"/>
        <w:left w:val="none" w:sz="0" w:space="0" w:color="auto"/>
        <w:bottom w:val="none" w:sz="0" w:space="0" w:color="auto"/>
        <w:right w:val="none" w:sz="0" w:space="0" w:color="auto"/>
      </w:divBdr>
    </w:div>
    <w:div w:id="1035812481">
      <w:bodyDiv w:val="1"/>
      <w:marLeft w:val="0"/>
      <w:marRight w:val="0"/>
      <w:marTop w:val="0"/>
      <w:marBottom w:val="0"/>
      <w:divBdr>
        <w:top w:val="none" w:sz="0" w:space="0" w:color="auto"/>
        <w:left w:val="none" w:sz="0" w:space="0" w:color="auto"/>
        <w:bottom w:val="none" w:sz="0" w:space="0" w:color="auto"/>
        <w:right w:val="none" w:sz="0" w:space="0" w:color="auto"/>
      </w:divBdr>
    </w:div>
    <w:div w:id="1044675115">
      <w:bodyDiv w:val="1"/>
      <w:marLeft w:val="0"/>
      <w:marRight w:val="0"/>
      <w:marTop w:val="0"/>
      <w:marBottom w:val="0"/>
      <w:divBdr>
        <w:top w:val="none" w:sz="0" w:space="0" w:color="auto"/>
        <w:left w:val="none" w:sz="0" w:space="0" w:color="auto"/>
        <w:bottom w:val="none" w:sz="0" w:space="0" w:color="auto"/>
        <w:right w:val="none" w:sz="0" w:space="0" w:color="auto"/>
      </w:divBdr>
    </w:div>
    <w:div w:id="1142500403">
      <w:bodyDiv w:val="1"/>
      <w:marLeft w:val="0"/>
      <w:marRight w:val="0"/>
      <w:marTop w:val="0"/>
      <w:marBottom w:val="0"/>
      <w:divBdr>
        <w:top w:val="none" w:sz="0" w:space="0" w:color="auto"/>
        <w:left w:val="none" w:sz="0" w:space="0" w:color="auto"/>
        <w:bottom w:val="none" w:sz="0" w:space="0" w:color="auto"/>
        <w:right w:val="none" w:sz="0" w:space="0" w:color="auto"/>
      </w:divBdr>
    </w:div>
    <w:div w:id="1187909085">
      <w:bodyDiv w:val="1"/>
      <w:marLeft w:val="0"/>
      <w:marRight w:val="0"/>
      <w:marTop w:val="0"/>
      <w:marBottom w:val="0"/>
      <w:divBdr>
        <w:top w:val="none" w:sz="0" w:space="0" w:color="auto"/>
        <w:left w:val="none" w:sz="0" w:space="0" w:color="auto"/>
        <w:bottom w:val="none" w:sz="0" w:space="0" w:color="auto"/>
        <w:right w:val="none" w:sz="0" w:space="0" w:color="auto"/>
      </w:divBdr>
    </w:div>
    <w:div w:id="1242714685">
      <w:bodyDiv w:val="1"/>
      <w:marLeft w:val="0"/>
      <w:marRight w:val="0"/>
      <w:marTop w:val="0"/>
      <w:marBottom w:val="0"/>
      <w:divBdr>
        <w:top w:val="none" w:sz="0" w:space="0" w:color="auto"/>
        <w:left w:val="none" w:sz="0" w:space="0" w:color="auto"/>
        <w:bottom w:val="none" w:sz="0" w:space="0" w:color="auto"/>
        <w:right w:val="none" w:sz="0" w:space="0" w:color="auto"/>
      </w:divBdr>
    </w:div>
    <w:div w:id="1265261464">
      <w:bodyDiv w:val="1"/>
      <w:marLeft w:val="0"/>
      <w:marRight w:val="0"/>
      <w:marTop w:val="0"/>
      <w:marBottom w:val="0"/>
      <w:divBdr>
        <w:top w:val="none" w:sz="0" w:space="0" w:color="auto"/>
        <w:left w:val="none" w:sz="0" w:space="0" w:color="auto"/>
        <w:bottom w:val="none" w:sz="0" w:space="0" w:color="auto"/>
        <w:right w:val="none" w:sz="0" w:space="0" w:color="auto"/>
      </w:divBdr>
    </w:div>
    <w:div w:id="1284309150">
      <w:bodyDiv w:val="1"/>
      <w:marLeft w:val="0"/>
      <w:marRight w:val="0"/>
      <w:marTop w:val="0"/>
      <w:marBottom w:val="0"/>
      <w:divBdr>
        <w:top w:val="none" w:sz="0" w:space="0" w:color="auto"/>
        <w:left w:val="none" w:sz="0" w:space="0" w:color="auto"/>
        <w:bottom w:val="none" w:sz="0" w:space="0" w:color="auto"/>
        <w:right w:val="none" w:sz="0" w:space="0" w:color="auto"/>
      </w:divBdr>
    </w:div>
    <w:div w:id="1468624476">
      <w:bodyDiv w:val="1"/>
      <w:marLeft w:val="0"/>
      <w:marRight w:val="0"/>
      <w:marTop w:val="0"/>
      <w:marBottom w:val="0"/>
      <w:divBdr>
        <w:top w:val="none" w:sz="0" w:space="0" w:color="auto"/>
        <w:left w:val="none" w:sz="0" w:space="0" w:color="auto"/>
        <w:bottom w:val="none" w:sz="0" w:space="0" w:color="auto"/>
        <w:right w:val="none" w:sz="0" w:space="0" w:color="auto"/>
      </w:divBdr>
    </w:div>
    <w:div w:id="1700428246">
      <w:bodyDiv w:val="1"/>
      <w:marLeft w:val="0"/>
      <w:marRight w:val="0"/>
      <w:marTop w:val="0"/>
      <w:marBottom w:val="0"/>
      <w:divBdr>
        <w:top w:val="none" w:sz="0" w:space="0" w:color="auto"/>
        <w:left w:val="none" w:sz="0" w:space="0" w:color="auto"/>
        <w:bottom w:val="none" w:sz="0" w:space="0" w:color="auto"/>
        <w:right w:val="none" w:sz="0" w:space="0" w:color="auto"/>
      </w:divBdr>
    </w:div>
    <w:div w:id="1748074044">
      <w:bodyDiv w:val="1"/>
      <w:marLeft w:val="0"/>
      <w:marRight w:val="0"/>
      <w:marTop w:val="0"/>
      <w:marBottom w:val="0"/>
      <w:divBdr>
        <w:top w:val="none" w:sz="0" w:space="0" w:color="auto"/>
        <w:left w:val="none" w:sz="0" w:space="0" w:color="auto"/>
        <w:bottom w:val="none" w:sz="0" w:space="0" w:color="auto"/>
        <w:right w:val="none" w:sz="0" w:space="0" w:color="auto"/>
      </w:divBdr>
    </w:div>
    <w:div w:id="1866866845">
      <w:bodyDiv w:val="1"/>
      <w:marLeft w:val="0"/>
      <w:marRight w:val="0"/>
      <w:marTop w:val="0"/>
      <w:marBottom w:val="0"/>
      <w:divBdr>
        <w:top w:val="none" w:sz="0" w:space="0" w:color="auto"/>
        <w:left w:val="none" w:sz="0" w:space="0" w:color="auto"/>
        <w:bottom w:val="none" w:sz="0" w:space="0" w:color="auto"/>
        <w:right w:val="none" w:sz="0" w:space="0" w:color="auto"/>
      </w:divBdr>
    </w:div>
    <w:div w:id="1915773174">
      <w:bodyDiv w:val="1"/>
      <w:marLeft w:val="0"/>
      <w:marRight w:val="0"/>
      <w:marTop w:val="0"/>
      <w:marBottom w:val="0"/>
      <w:divBdr>
        <w:top w:val="none" w:sz="0" w:space="0" w:color="auto"/>
        <w:left w:val="none" w:sz="0" w:space="0" w:color="auto"/>
        <w:bottom w:val="none" w:sz="0" w:space="0" w:color="auto"/>
        <w:right w:val="none" w:sz="0" w:space="0" w:color="auto"/>
      </w:divBdr>
    </w:div>
    <w:div w:id="1919442674">
      <w:bodyDiv w:val="1"/>
      <w:marLeft w:val="0"/>
      <w:marRight w:val="0"/>
      <w:marTop w:val="0"/>
      <w:marBottom w:val="0"/>
      <w:divBdr>
        <w:top w:val="none" w:sz="0" w:space="0" w:color="auto"/>
        <w:left w:val="none" w:sz="0" w:space="0" w:color="auto"/>
        <w:bottom w:val="none" w:sz="0" w:space="0" w:color="auto"/>
        <w:right w:val="none" w:sz="0" w:space="0" w:color="auto"/>
      </w:divBdr>
    </w:div>
    <w:div w:id="2036929482">
      <w:bodyDiv w:val="1"/>
      <w:marLeft w:val="0"/>
      <w:marRight w:val="0"/>
      <w:marTop w:val="0"/>
      <w:marBottom w:val="0"/>
      <w:divBdr>
        <w:top w:val="none" w:sz="0" w:space="0" w:color="auto"/>
        <w:left w:val="none" w:sz="0" w:space="0" w:color="auto"/>
        <w:bottom w:val="none" w:sz="0" w:space="0" w:color="auto"/>
        <w:right w:val="none" w:sz="0" w:space="0" w:color="auto"/>
      </w:divBdr>
    </w:div>
    <w:div w:id="2091803578">
      <w:bodyDiv w:val="1"/>
      <w:marLeft w:val="0"/>
      <w:marRight w:val="0"/>
      <w:marTop w:val="0"/>
      <w:marBottom w:val="0"/>
      <w:divBdr>
        <w:top w:val="none" w:sz="0" w:space="0" w:color="auto"/>
        <w:left w:val="none" w:sz="0" w:space="0" w:color="auto"/>
        <w:bottom w:val="none" w:sz="0" w:space="0" w:color="auto"/>
        <w:right w:val="none" w:sz="0" w:space="0" w:color="auto"/>
      </w:divBdr>
    </w:div>
    <w:div w:id="21129701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6427659/" TargetMode="External"/><Relationship Id="rId18" Type="http://schemas.openxmlformats.org/officeDocument/2006/relationships/hyperlink" Target="https://guides.loc.gov/this-month-in-business-history/april/apple-computer-founded" TargetMode="External"/><Relationship Id="rId26" Type="http://schemas.openxmlformats.org/officeDocument/2006/relationships/hyperlink" Target="https://www.apple.com/uk/newsroom/2023/04/apple-will-use-100-percent-recycled-cobalt-in-batteries-by-2025/" TargetMode="External"/><Relationship Id="rId3" Type="http://schemas.openxmlformats.org/officeDocument/2006/relationships/settings" Target="settings.xml"/><Relationship Id="rId21" Type="http://schemas.openxmlformats.org/officeDocument/2006/relationships/hyperlink" Target="https://doctorow.medium.com/apple-fucked-us-on-right-to-repair-again-df4b35030480"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researchgate.net/publication/318183876_Linear_Economy_Versus_Circular_Economy_A_Comparative_and_Analyzer_Study_for_Optimization_of_Economy_for_Sustainability" TargetMode="External"/><Relationship Id="rId17" Type="http://schemas.openxmlformats.org/officeDocument/2006/relationships/hyperlink" Target="https://dictionary.cambridge.org/dictionary/english/sharing-economy" TargetMode="External"/><Relationship Id="rId25" Type="http://schemas.openxmlformats.org/officeDocument/2006/relationships/hyperlink" Target="https://www.computerworld.com/article/1623060/apple-accelerates-use-of-recycled-materials-across-all-its-products.html"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ontoton.com/5-benefits-of-a-circular-economy/" TargetMode="External"/><Relationship Id="rId20" Type="http://schemas.openxmlformats.org/officeDocument/2006/relationships/hyperlink" Target="https://medium.com/@pachecoandrea/what-i-learned-as-a-product-designer-at-apple-35341d9ced8a" TargetMode="External"/><Relationship Id="rId29" Type="http://schemas.openxmlformats.org/officeDocument/2006/relationships/hyperlink" Target="https://bstrategyhub.com/swot-analysis-of-apple-apple-swo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ntec.tech/linear-economy-vs-circular-economy-differences-how-to-make-the-change/" TargetMode="External"/><Relationship Id="rId24" Type="http://schemas.openxmlformats.org/officeDocument/2006/relationships/hyperlink" Target="https://qeprize.org/podcasts/biomimicry-nature-inspired-engineering"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llenmacarthurfoundation.org/the-circular-economy-in-detail-deep-dive" TargetMode="External"/><Relationship Id="rId23" Type="http://schemas.openxmlformats.org/officeDocument/2006/relationships/hyperlink" Target="https://biomimicry.org/what-is-biomimicry/" TargetMode="External"/><Relationship Id="rId28" Type="http://schemas.openxmlformats.org/officeDocument/2006/relationships/hyperlink" Target="https://businessmodelanalyst.com/apple-swot-analysis/" TargetMode="External"/><Relationship Id="rId10" Type="http://schemas.openxmlformats.org/officeDocument/2006/relationships/hyperlink" Target="https://www.ellenmacarthurfoundation.org/what-is-the-linear-economy" TargetMode="External"/><Relationship Id="rId19" Type="http://schemas.openxmlformats.org/officeDocument/2006/relationships/hyperlink" Target="https://stockanalysis.com/stocks/aapl/market-cap/" TargetMode="External"/><Relationship Id="rId31" Type="http://schemas.openxmlformats.org/officeDocument/2006/relationships/hyperlink" Target="https://pestleanalysis.com/apple-swot-analysis/" TargetMode="External"/><Relationship Id="rId4" Type="http://schemas.openxmlformats.org/officeDocument/2006/relationships/webSettings" Target="webSettings.xml"/><Relationship Id="rId9" Type="http://schemas.openxmlformats.org/officeDocument/2006/relationships/hyperlink" Target="https://www.ellenmacarthurfoundation.org/topics/circular-economy-introduction/overview" TargetMode="External"/><Relationship Id="rId14" Type="http://schemas.openxmlformats.org/officeDocument/2006/relationships/hyperlink" Target="https://www.europarl.europa.eu/topics/en/article/20151201STO05603/circular-economy-definition-importance-and-benefits" TargetMode="External"/><Relationship Id="rId22" Type="http://schemas.openxmlformats.org/officeDocument/2006/relationships/hyperlink" Target="https://finance.yahoo.com/news/column-apple-fought-repair-devices-100034530.html" TargetMode="External"/><Relationship Id="rId27" Type="http://schemas.openxmlformats.org/officeDocument/2006/relationships/hyperlink" Target="https://www.circulist.com/insight/apple-slow-journey-to-becoming-a-closed-loop-product-as-a-service-provider" TargetMode="External"/><Relationship Id="rId30" Type="http://schemas.openxmlformats.org/officeDocument/2006/relationships/hyperlink" Target="https://www.studysmarter.co.uk/explanations/business-studies/business-case-studies/swot-analysis-of-apple/"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3600</Words>
  <Characters>23618</Characters>
  <Application>Microsoft Office Word</Application>
  <DocSecurity>0</DocSecurity>
  <Lines>502</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Dendle</dc:creator>
  <cp:keywords/>
  <dc:description/>
  <cp:lastModifiedBy>Harri Dendle</cp:lastModifiedBy>
  <cp:revision>2</cp:revision>
  <dcterms:created xsi:type="dcterms:W3CDTF">2024-04-15T08:22:00Z</dcterms:created>
  <dcterms:modified xsi:type="dcterms:W3CDTF">2024-04-15T08:22:00Z</dcterms:modified>
</cp:coreProperties>
</file>