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51B42" w14:textId="54FB1D99" w:rsidR="00684C2C" w:rsidRPr="00B02200" w:rsidRDefault="007E5190" w:rsidP="00E46F88">
      <w:pPr>
        <w:spacing w:before="240"/>
        <w:rPr>
          <w:rFonts w:cs="Arial"/>
        </w:rPr>
      </w:pPr>
      <w:r w:rsidRPr="00B02200">
        <w:rPr>
          <w:rFonts w:cs="Arial"/>
          <w:noProof/>
        </w:rPr>
        <w:drawing>
          <wp:anchor distT="0" distB="0" distL="114300" distR="114300" simplePos="0" relativeHeight="251658240" behindDoc="0" locked="0" layoutInCell="1" allowOverlap="1" wp14:anchorId="25624105" wp14:editId="52ED85D6">
            <wp:simplePos x="0" y="0"/>
            <wp:positionH relativeFrom="column">
              <wp:posOffset>1770614</wp:posOffset>
            </wp:positionH>
            <wp:positionV relativeFrom="page">
              <wp:posOffset>673501</wp:posOffset>
            </wp:positionV>
            <wp:extent cx="2184400" cy="946785"/>
            <wp:effectExtent l="0" t="0" r="6350" b="5715"/>
            <wp:wrapTopAndBottom/>
            <wp:docPr id="352435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84400" cy="946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9BE292" w14:textId="3FF45E42" w:rsidR="00684C2C" w:rsidRPr="00B02200" w:rsidRDefault="00684C2C" w:rsidP="00E46F88">
      <w:pPr>
        <w:spacing w:before="240"/>
        <w:rPr>
          <w:rFonts w:cs="Arial"/>
        </w:rPr>
      </w:pPr>
    </w:p>
    <w:p w14:paraId="176EC53B" w14:textId="47875C6C" w:rsidR="005B7239" w:rsidRPr="00B02200" w:rsidRDefault="005B7239" w:rsidP="005B7239">
      <w:pPr>
        <w:spacing w:before="240"/>
        <w:jc w:val="center"/>
        <w:rPr>
          <w:rFonts w:cs="Arial"/>
          <w:sz w:val="44"/>
          <w:szCs w:val="44"/>
        </w:rPr>
      </w:pPr>
      <w:r w:rsidRPr="00B02200">
        <w:rPr>
          <w:rFonts w:cs="Arial"/>
          <w:sz w:val="44"/>
          <w:szCs w:val="44"/>
        </w:rPr>
        <w:t>Hospitality and Guest Services</w:t>
      </w:r>
    </w:p>
    <w:p w14:paraId="2EF16B7C" w14:textId="3D06B8D9" w:rsidR="005B7239" w:rsidRPr="00B02200" w:rsidRDefault="005B7239" w:rsidP="005B7239">
      <w:pPr>
        <w:spacing w:before="240"/>
        <w:jc w:val="center"/>
        <w:rPr>
          <w:rFonts w:cs="Arial"/>
          <w:sz w:val="44"/>
          <w:szCs w:val="44"/>
        </w:rPr>
      </w:pPr>
      <w:r w:rsidRPr="00B02200">
        <w:rPr>
          <w:rFonts w:cs="Arial"/>
          <w:sz w:val="44"/>
          <w:szCs w:val="44"/>
        </w:rPr>
        <w:t>BMIH4003</w:t>
      </w:r>
    </w:p>
    <w:p w14:paraId="45EE4176" w14:textId="493BCA28" w:rsidR="005B7239" w:rsidRPr="00B02200" w:rsidRDefault="005B7239" w:rsidP="005B7239">
      <w:pPr>
        <w:spacing w:before="240"/>
        <w:jc w:val="center"/>
        <w:rPr>
          <w:rFonts w:cs="Arial"/>
          <w:sz w:val="44"/>
          <w:szCs w:val="44"/>
        </w:rPr>
      </w:pPr>
      <w:r w:rsidRPr="00B02200">
        <w:rPr>
          <w:rFonts w:cs="Arial"/>
          <w:sz w:val="44"/>
          <w:szCs w:val="44"/>
        </w:rPr>
        <w:t>Assessment 2: Report</w:t>
      </w:r>
    </w:p>
    <w:p w14:paraId="3602D092" w14:textId="32E507F3" w:rsidR="00704E07" w:rsidRPr="00B02200" w:rsidRDefault="00684C2C" w:rsidP="005B7239">
      <w:pPr>
        <w:spacing w:before="240"/>
        <w:jc w:val="center"/>
        <w:rPr>
          <w:rFonts w:cs="Arial"/>
        </w:rPr>
      </w:pPr>
      <w:r w:rsidRPr="00B02200">
        <w:rPr>
          <w:rFonts w:cs="Arial"/>
          <w:sz w:val="44"/>
          <w:szCs w:val="44"/>
        </w:rPr>
        <w:t>Report title:</w:t>
      </w:r>
      <w:r w:rsidR="00DD70AE" w:rsidRPr="00B02200">
        <w:rPr>
          <w:rFonts w:cs="Arial"/>
          <w:sz w:val="44"/>
          <w:szCs w:val="44"/>
        </w:rPr>
        <w:t xml:space="preserve"> </w:t>
      </w:r>
      <w:r w:rsidRPr="00B02200">
        <w:rPr>
          <w:rFonts w:cs="Arial"/>
          <w:sz w:val="44"/>
          <w:szCs w:val="44"/>
        </w:rPr>
        <w:t xml:space="preserve">Hotel </w:t>
      </w:r>
      <w:r w:rsidR="000574CC" w:rsidRPr="00B02200">
        <w:rPr>
          <w:rFonts w:cs="Arial"/>
          <w:sz w:val="44"/>
          <w:szCs w:val="44"/>
        </w:rPr>
        <w:t>S</w:t>
      </w:r>
      <w:r w:rsidRPr="00B02200">
        <w:rPr>
          <w:rFonts w:cs="Arial"/>
          <w:sz w:val="44"/>
          <w:szCs w:val="44"/>
        </w:rPr>
        <w:t>tandards, Reputation</w:t>
      </w:r>
      <w:r w:rsidR="00DD70AE" w:rsidRPr="00B02200">
        <w:rPr>
          <w:rFonts w:cs="Arial"/>
          <w:sz w:val="44"/>
          <w:szCs w:val="44"/>
        </w:rPr>
        <w:t xml:space="preserve"> </w:t>
      </w:r>
      <w:r w:rsidR="000574CC" w:rsidRPr="00B02200">
        <w:rPr>
          <w:rFonts w:cs="Arial"/>
          <w:sz w:val="44"/>
          <w:szCs w:val="44"/>
        </w:rPr>
        <w:t>M</w:t>
      </w:r>
      <w:r w:rsidRPr="00B02200">
        <w:rPr>
          <w:rFonts w:cs="Arial"/>
          <w:sz w:val="44"/>
          <w:szCs w:val="44"/>
        </w:rPr>
        <w:t>anagement and Service</w:t>
      </w:r>
      <w:r w:rsidR="00DD70AE" w:rsidRPr="00B02200">
        <w:rPr>
          <w:rFonts w:cs="Arial"/>
          <w:sz w:val="44"/>
          <w:szCs w:val="44"/>
        </w:rPr>
        <w:t xml:space="preserve"> </w:t>
      </w:r>
      <w:r w:rsidRPr="00B02200">
        <w:rPr>
          <w:rFonts w:cs="Arial"/>
          <w:sz w:val="44"/>
          <w:szCs w:val="44"/>
        </w:rPr>
        <w:t>Culture</w:t>
      </w:r>
      <w:r w:rsidR="00A87D1E" w:rsidRPr="00B02200">
        <w:rPr>
          <w:rFonts w:cs="Arial"/>
        </w:rPr>
        <w:br w:type="page"/>
      </w:r>
    </w:p>
    <w:p w14:paraId="007467D6" w14:textId="1E7E3FF5" w:rsidR="007455D1" w:rsidRPr="00B02200" w:rsidRDefault="00850B23" w:rsidP="00E46F88">
      <w:pPr>
        <w:spacing w:before="240"/>
        <w:rPr>
          <w:rFonts w:cs="Arial"/>
          <w:b/>
          <w:bCs/>
          <w:sz w:val="32"/>
          <w:szCs w:val="32"/>
        </w:rPr>
      </w:pPr>
      <w:r w:rsidRPr="00B02200">
        <w:rPr>
          <w:rFonts w:cs="Arial"/>
          <w:b/>
          <w:bCs/>
          <w:sz w:val="32"/>
          <w:szCs w:val="32"/>
        </w:rPr>
        <w:lastRenderedPageBreak/>
        <w:t>Executive Summary</w:t>
      </w:r>
      <w:r w:rsidR="00CF38F3" w:rsidRPr="00B02200">
        <w:rPr>
          <w:rFonts w:cs="Arial"/>
          <w:b/>
          <w:bCs/>
          <w:sz w:val="32"/>
          <w:szCs w:val="32"/>
        </w:rPr>
        <w:t xml:space="preserve"> </w:t>
      </w:r>
    </w:p>
    <w:p w14:paraId="2661835C" w14:textId="6D917BD3" w:rsidR="00850B23" w:rsidRPr="00B02200" w:rsidRDefault="003E760D" w:rsidP="00E46F88">
      <w:pPr>
        <w:spacing w:before="240"/>
        <w:rPr>
          <w:rFonts w:cs="Arial"/>
        </w:rPr>
      </w:pPr>
      <w:r w:rsidRPr="003E760D">
        <w:rPr>
          <w:rFonts w:cs="Arial"/>
        </w:rPr>
        <w:t xml:space="preserve">This </w:t>
      </w:r>
      <w:r>
        <w:rPr>
          <w:rFonts w:cs="Arial"/>
        </w:rPr>
        <w:t>report</w:t>
      </w:r>
      <w:r w:rsidRPr="003E760D">
        <w:rPr>
          <w:rFonts w:cs="Arial"/>
        </w:rPr>
        <w:t xml:space="preserve"> investigates the relationships between hotel standards, reputation management</w:t>
      </w:r>
      <w:r>
        <w:rPr>
          <w:rFonts w:cs="Arial"/>
        </w:rPr>
        <w:t xml:space="preserve"> </w:t>
      </w:r>
      <w:r w:rsidRPr="003E760D">
        <w:rPr>
          <w:rFonts w:cs="Arial"/>
        </w:rPr>
        <w:t>and service culture in the</w:t>
      </w:r>
      <w:r>
        <w:rPr>
          <w:rFonts w:cs="Arial"/>
        </w:rPr>
        <w:t xml:space="preserve"> present</w:t>
      </w:r>
      <w:r w:rsidRPr="003E760D">
        <w:rPr>
          <w:rFonts w:cs="Arial"/>
        </w:rPr>
        <w:t xml:space="preserve"> hospitality industry. </w:t>
      </w:r>
      <w:r w:rsidR="00B354E8">
        <w:rPr>
          <w:rFonts w:cs="Arial"/>
        </w:rPr>
        <w:t>In the hospitality industry r</w:t>
      </w:r>
      <w:r w:rsidRPr="003E760D">
        <w:rPr>
          <w:rFonts w:cs="Arial"/>
        </w:rPr>
        <w:t>eputation management is essential to sustaining a positive brand image</w:t>
      </w:r>
      <w:r w:rsidR="00B354E8">
        <w:rPr>
          <w:rFonts w:cs="Arial"/>
        </w:rPr>
        <w:t xml:space="preserve"> where it also </w:t>
      </w:r>
      <w:r w:rsidRPr="003E760D">
        <w:rPr>
          <w:rFonts w:cs="Arial"/>
        </w:rPr>
        <w:t>depends on hotel standards. The consistent delivery of excellent customer service is fostered by a strong service culture</w:t>
      </w:r>
      <w:r w:rsidR="001F5417">
        <w:rPr>
          <w:rFonts w:cs="Arial"/>
        </w:rPr>
        <w:t xml:space="preserve"> while it</w:t>
      </w:r>
      <w:r w:rsidRPr="003E760D">
        <w:rPr>
          <w:rFonts w:cs="Arial"/>
        </w:rPr>
        <w:t xml:space="preserve"> additionally supports strategies for reputation management. </w:t>
      </w:r>
      <w:r w:rsidR="001F5417">
        <w:rPr>
          <w:rFonts w:cs="Arial"/>
        </w:rPr>
        <w:t xml:space="preserve">Therefore, </w:t>
      </w:r>
      <w:r w:rsidRPr="003E760D">
        <w:rPr>
          <w:rFonts w:cs="Arial"/>
        </w:rPr>
        <w:t xml:space="preserve">how these variables </w:t>
      </w:r>
      <w:r w:rsidR="001F5417">
        <w:rPr>
          <w:rFonts w:cs="Arial"/>
        </w:rPr>
        <w:t>influence</w:t>
      </w:r>
      <w:r w:rsidRPr="003E760D">
        <w:rPr>
          <w:rFonts w:cs="Arial"/>
        </w:rPr>
        <w:t xml:space="preserve"> customer satisfaction </w:t>
      </w:r>
      <w:r w:rsidR="001F5417">
        <w:rPr>
          <w:rFonts w:cs="Arial"/>
        </w:rPr>
        <w:t>as well as</w:t>
      </w:r>
      <w:r w:rsidRPr="003E760D">
        <w:rPr>
          <w:rFonts w:cs="Arial"/>
        </w:rPr>
        <w:t xml:space="preserve"> the overall effectiveness of hospitality businesses</w:t>
      </w:r>
      <w:r w:rsidR="00AC27D5">
        <w:rPr>
          <w:rFonts w:cs="Arial"/>
        </w:rPr>
        <w:t xml:space="preserve"> by </w:t>
      </w:r>
      <w:r w:rsidRPr="003E760D">
        <w:rPr>
          <w:rFonts w:cs="Arial"/>
        </w:rPr>
        <w:t>demonstrating their interdependence</w:t>
      </w:r>
      <w:r w:rsidR="001A5F5D">
        <w:rPr>
          <w:rFonts w:cs="Arial"/>
        </w:rPr>
        <w:t xml:space="preserve"> is </w:t>
      </w:r>
      <w:r w:rsidR="001A5F5D" w:rsidRPr="003E760D">
        <w:rPr>
          <w:rFonts w:cs="Arial"/>
        </w:rPr>
        <w:t>highlight</w:t>
      </w:r>
      <w:r w:rsidR="001A5F5D">
        <w:rPr>
          <w:rFonts w:cs="Arial"/>
        </w:rPr>
        <w:t>ed throughout t</w:t>
      </w:r>
      <w:r w:rsidR="001A5F5D" w:rsidRPr="003E760D">
        <w:rPr>
          <w:rFonts w:cs="Arial"/>
        </w:rPr>
        <w:t xml:space="preserve">he </w:t>
      </w:r>
      <w:r w:rsidR="001A5F5D">
        <w:rPr>
          <w:rFonts w:cs="Arial"/>
        </w:rPr>
        <w:t>report.</w:t>
      </w:r>
      <w:r w:rsidR="00850B23" w:rsidRPr="00B02200">
        <w:rPr>
          <w:rFonts w:cs="Arial"/>
        </w:rPr>
        <w:br w:type="page"/>
      </w:r>
    </w:p>
    <w:sdt>
      <w:sdtPr>
        <w:rPr>
          <w:rFonts w:ascii="Arial" w:eastAsiaTheme="minorHAnsi" w:hAnsi="Arial" w:cstheme="minorBidi"/>
          <w:color w:val="auto"/>
          <w:sz w:val="24"/>
          <w:szCs w:val="22"/>
          <w:lang w:val="en-GB"/>
          <w14:ligatures w14:val="standardContextual"/>
        </w:rPr>
        <w:id w:val="-867376803"/>
        <w:docPartObj>
          <w:docPartGallery w:val="Table of Contents"/>
          <w:docPartUnique/>
        </w:docPartObj>
      </w:sdtPr>
      <w:sdtEndPr>
        <w:rPr>
          <w:b/>
          <w:bCs/>
          <w:noProof/>
        </w:rPr>
      </w:sdtEndPr>
      <w:sdtContent>
        <w:p w14:paraId="681EC0E0" w14:textId="24C9A0B2" w:rsidR="007455D1" w:rsidRPr="00B02200" w:rsidRDefault="007455D1" w:rsidP="00B05E19">
          <w:pPr>
            <w:pStyle w:val="TOCHeading"/>
            <w:spacing w:after="160" w:line="360" w:lineRule="auto"/>
            <w:jc w:val="both"/>
            <w:rPr>
              <w:rFonts w:ascii="Arial" w:hAnsi="Arial"/>
              <w:sz w:val="24"/>
              <w:szCs w:val="24"/>
              <w:lang w:val="en-GB"/>
            </w:rPr>
          </w:pPr>
          <w:r w:rsidRPr="00B02200">
            <w:rPr>
              <w:rFonts w:ascii="Arial" w:hAnsi="Arial"/>
              <w:sz w:val="24"/>
              <w:szCs w:val="24"/>
              <w:lang w:val="en-GB"/>
            </w:rPr>
            <w:t>Table of Contents</w:t>
          </w:r>
        </w:p>
        <w:p w14:paraId="29BB01D0" w14:textId="64E175D7" w:rsidR="00B05E19" w:rsidRPr="00B02200" w:rsidRDefault="007455D1" w:rsidP="00B05E19">
          <w:pPr>
            <w:pStyle w:val="TOC1"/>
            <w:tabs>
              <w:tab w:val="right" w:leader="dot" w:pos="9016"/>
            </w:tabs>
            <w:rPr>
              <w:rFonts w:eastAsiaTheme="minorEastAsia" w:cs="Arial"/>
              <w:noProof/>
              <w:szCs w:val="24"/>
              <w14:ligatures w14:val="none"/>
            </w:rPr>
          </w:pPr>
          <w:r w:rsidRPr="00B02200">
            <w:rPr>
              <w:rFonts w:cs="Arial"/>
              <w:szCs w:val="24"/>
            </w:rPr>
            <w:fldChar w:fldCharType="begin"/>
          </w:r>
          <w:r w:rsidRPr="00B02200">
            <w:rPr>
              <w:rFonts w:cs="Arial"/>
              <w:szCs w:val="24"/>
            </w:rPr>
            <w:instrText xml:space="preserve"> TOC \o "1-3" \h \z \u </w:instrText>
          </w:r>
          <w:r w:rsidRPr="00B02200">
            <w:rPr>
              <w:rFonts w:cs="Arial"/>
              <w:szCs w:val="24"/>
            </w:rPr>
            <w:fldChar w:fldCharType="separate"/>
          </w:r>
          <w:hyperlink w:anchor="_Toc136076770" w:history="1">
            <w:r w:rsidR="00B05E19" w:rsidRPr="00B02200">
              <w:rPr>
                <w:rStyle w:val="Hyperlink"/>
                <w:rFonts w:cs="Arial"/>
                <w:noProof/>
                <w:szCs w:val="24"/>
              </w:rPr>
              <w:t>Introduction</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_Toc136076770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4</w:t>
            </w:r>
            <w:r w:rsidR="00B05E19" w:rsidRPr="00B02200">
              <w:rPr>
                <w:rFonts w:cs="Arial"/>
                <w:noProof/>
                <w:webHidden/>
                <w:szCs w:val="24"/>
              </w:rPr>
              <w:fldChar w:fldCharType="end"/>
            </w:r>
          </w:hyperlink>
        </w:p>
        <w:p w14:paraId="064145EF" w14:textId="6CC6F061" w:rsidR="00B05E19" w:rsidRPr="00B02200" w:rsidRDefault="002F27AF" w:rsidP="00B05E19">
          <w:pPr>
            <w:pStyle w:val="TOC2"/>
            <w:tabs>
              <w:tab w:val="right" w:leader="dot" w:pos="9016"/>
            </w:tabs>
            <w:rPr>
              <w:rFonts w:eastAsiaTheme="minorEastAsia" w:cs="Arial"/>
              <w:noProof/>
              <w:szCs w:val="24"/>
              <w14:ligatures w14:val="none"/>
            </w:rPr>
          </w:pPr>
          <w:hyperlink w:anchor="_Toc136076771" w:history="1">
            <w:r w:rsidR="00B05E19" w:rsidRPr="00B02200">
              <w:rPr>
                <w:rStyle w:val="Hyperlink"/>
                <w:rFonts w:cs="Arial"/>
                <w:noProof/>
                <w:szCs w:val="24"/>
              </w:rPr>
              <w:t>Hotel Standards</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_Toc136076771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5</w:t>
            </w:r>
            <w:r w:rsidR="00B05E19" w:rsidRPr="00B02200">
              <w:rPr>
                <w:rFonts w:cs="Arial"/>
                <w:noProof/>
                <w:webHidden/>
                <w:szCs w:val="24"/>
              </w:rPr>
              <w:fldChar w:fldCharType="end"/>
            </w:r>
          </w:hyperlink>
        </w:p>
        <w:p w14:paraId="11248C3D" w14:textId="306AF5D6" w:rsidR="00B05E19" w:rsidRPr="00B02200" w:rsidRDefault="002F27AF" w:rsidP="00B05E19">
          <w:pPr>
            <w:pStyle w:val="TOC2"/>
            <w:tabs>
              <w:tab w:val="right" w:leader="dot" w:pos="9016"/>
            </w:tabs>
            <w:rPr>
              <w:rFonts w:eastAsiaTheme="minorEastAsia" w:cs="Arial"/>
              <w:noProof/>
              <w:szCs w:val="24"/>
              <w14:ligatures w14:val="none"/>
            </w:rPr>
          </w:pPr>
          <w:hyperlink w:anchor="_Toc136076772" w:history="1">
            <w:r w:rsidR="00B05E19" w:rsidRPr="00B02200">
              <w:rPr>
                <w:rStyle w:val="Hyperlink"/>
                <w:rFonts w:cs="Arial"/>
                <w:noProof/>
                <w:szCs w:val="24"/>
              </w:rPr>
              <w:t>Reputation Management</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_Toc136076772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5</w:t>
            </w:r>
            <w:r w:rsidR="00B05E19" w:rsidRPr="00B02200">
              <w:rPr>
                <w:rFonts w:cs="Arial"/>
                <w:noProof/>
                <w:webHidden/>
                <w:szCs w:val="24"/>
              </w:rPr>
              <w:fldChar w:fldCharType="end"/>
            </w:r>
          </w:hyperlink>
        </w:p>
        <w:p w14:paraId="4224AC4B" w14:textId="40898DB5" w:rsidR="00B05E19" w:rsidRPr="00B02200" w:rsidRDefault="002F27AF" w:rsidP="00B05E19">
          <w:pPr>
            <w:pStyle w:val="TOC2"/>
            <w:tabs>
              <w:tab w:val="right" w:leader="dot" w:pos="9016"/>
            </w:tabs>
            <w:rPr>
              <w:rFonts w:eastAsiaTheme="minorEastAsia" w:cs="Arial"/>
              <w:noProof/>
              <w:szCs w:val="24"/>
              <w14:ligatures w14:val="none"/>
            </w:rPr>
          </w:pPr>
          <w:hyperlink w:anchor="_Toc136076773" w:history="1">
            <w:r w:rsidR="00B05E19" w:rsidRPr="00B02200">
              <w:rPr>
                <w:rStyle w:val="Hyperlink"/>
                <w:rFonts w:cs="Arial"/>
                <w:noProof/>
                <w:szCs w:val="24"/>
              </w:rPr>
              <w:t>Service Culture</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_Toc136076773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7</w:t>
            </w:r>
            <w:r w:rsidR="00B05E19" w:rsidRPr="00B02200">
              <w:rPr>
                <w:rFonts w:cs="Arial"/>
                <w:noProof/>
                <w:webHidden/>
                <w:szCs w:val="24"/>
              </w:rPr>
              <w:fldChar w:fldCharType="end"/>
            </w:r>
          </w:hyperlink>
        </w:p>
        <w:p w14:paraId="13F29290" w14:textId="759F056B" w:rsidR="00B05E19" w:rsidRPr="00B02200" w:rsidRDefault="002F27AF" w:rsidP="00B05E19">
          <w:pPr>
            <w:pStyle w:val="TOC2"/>
            <w:tabs>
              <w:tab w:val="right" w:leader="dot" w:pos="9016"/>
            </w:tabs>
            <w:rPr>
              <w:rFonts w:eastAsiaTheme="minorEastAsia" w:cs="Arial"/>
              <w:noProof/>
              <w:szCs w:val="24"/>
              <w14:ligatures w14:val="none"/>
            </w:rPr>
          </w:pPr>
          <w:hyperlink w:anchor="_Toc136076774" w:history="1">
            <w:r w:rsidR="00B05E19" w:rsidRPr="00B02200">
              <w:rPr>
                <w:rStyle w:val="Hyperlink"/>
                <w:rFonts w:cs="Arial"/>
                <w:noProof/>
                <w:szCs w:val="24"/>
              </w:rPr>
              <w:t>Relationship between Hotel Standards, Reputation Management, and Service Culture</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_Toc136076774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8</w:t>
            </w:r>
            <w:r w:rsidR="00B05E19" w:rsidRPr="00B02200">
              <w:rPr>
                <w:rFonts w:cs="Arial"/>
                <w:noProof/>
                <w:webHidden/>
                <w:szCs w:val="24"/>
              </w:rPr>
              <w:fldChar w:fldCharType="end"/>
            </w:r>
          </w:hyperlink>
        </w:p>
        <w:p w14:paraId="5BED6591" w14:textId="20249285" w:rsidR="00B05E19" w:rsidRPr="00B02200" w:rsidRDefault="002F27AF" w:rsidP="00B05E19">
          <w:pPr>
            <w:pStyle w:val="TOC1"/>
            <w:tabs>
              <w:tab w:val="right" w:leader="dot" w:pos="9016"/>
            </w:tabs>
            <w:rPr>
              <w:rFonts w:eastAsiaTheme="minorEastAsia" w:cs="Arial"/>
              <w:noProof/>
              <w:szCs w:val="24"/>
              <w14:ligatures w14:val="none"/>
            </w:rPr>
          </w:pPr>
          <w:hyperlink w:anchor="_Toc136076775" w:history="1">
            <w:r w:rsidR="00B05E19" w:rsidRPr="00B02200">
              <w:rPr>
                <w:rStyle w:val="Hyperlink"/>
                <w:rFonts w:cs="Arial"/>
                <w:noProof/>
                <w:szCs w:val="24"/>
              </w:rPr>
              <w:t>Conclusion</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_Toc136076775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9</w:t>
            </w:r>
            <w:r w:rsidR="00B05E19" w:rsidRPr="00B02200">
              <w:rPr>
                <w:rFonts w:cs="Arial"/>
                <w:noProof/>
                <w:webHidden/>
                <w:szCs w:val="24"/>
              </w:rPr>
              <w:fldChar w:fldCharType="end"/>
            </w:r>
          </w:hyperlink>
        </w:p>
        <w:p w14:paraId="3D5E61EA" w14:textId="682966AF" w:rsidR="00B05E19" w:rsidRPr="00B02200" w:rsidRDefault="002F27AF" w:rsidP="00B05E19">
          <w:pPr>
            <w:pStyle w:val="TOC1"/>
            <w:tabs>
              <w:tab w:val="right" w:leader="dot" w:pos="9016"/>
            </w:tabs>
            <w:rPr>
              <w:rFonts w:eastAsiaTheme="minorEastAsia" w:cs="Arial"/>
              <w:noProof/>
              <w:szCs w:val="24"/>
              <w14:ligatures w14:val="none"/>
            </w:rPr>
          </w:pPr>
          <w:hyperlink w:anchor="_Toc136076776" w:history="1">
            <w:r w:rsidR="00B05E19" w:rsidRPr="00B02200">
              <w:rPr>
                <w:rStyle w:val="Hyperlink"/>
                <w:rFonts w:cs="Arial"/>
                <w:noProof/>
                <w:szCs w:val="24"/>
              </w:rPr>
              <w:t>Recommendations</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_Toc136076776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10</w:t>
            </w:r>
            <w:r w:rsidR="00B05E19" w:rsidRPr="00B02200">
              <w:rPr>
                <w:rFonts w:cs="Arial"/>
                <w:noProof/>
                <w:webHidden/>
                <w:szCs w:val="24"/>
              </w:rPr>
              <w:fldChar w:fldCharType="end"/>
            </w:r>
          </w:hyperlink>
        </w:p>
        <w:p w14:paraId="68DF199C" w14:textId="14EE682B" w:rsidR="00B05E19" w:rsidRPr="00B02200" w:rsidRDefault="002F27AF" w:rsidP="00B05E19">
          <w:pPr>
            <w:pStyle w:val="TOC1"/>
            <w:tabs>
              <w:tab w:val="right" w:leader="dot" w:pos="9016"/>
            </w:tabs>
            <w:rPr>
              <w:rFonts w:eastAsiaTheme="minorEastAsia" w:cs="Arial"/>
              <w:noProof/>
              <w:szCs w:val="24"/>
              <w14:ligatures w14:val="none"/>
            </w:rPr>
          </w:pPr>
          <w:hyperlink w:anchor="_Toc136076777" w:history="1">
            <w:r w:rsidR="00B05E19" w:rsidRPr="00B02200">
              <w:rPr>
                <w:rStyle w:val="Hyperlink"/>
                <w:rFonts w:cs="Arial"/>
                <w:noProof/>
                <w:szCs w:val="24"/>
              </w:rPr>
              <w:t>References</w:t>
            </w:r>
            <w:r w:rsidR="00B05E19" w:rsidRPr="00B02200">
              <w:rPr>
                <w:rFonts w:cs="Arial"/>
                <w:noProof/>
                <w:webHidden/>
                <w:szCs w:val="24"/>
              </w:rPr>
              <w:tab/>
            </w:r>
            <w:r w:rsidR="00B05E19" w:rsidRPr="00B02200">
              <w:rPr>
                <w:rFonts w:cs="Arial"/>
                <w:noProof/>
                <w:webHidden/>
                <w:szCs w:val="24"/>
              </w:rPr>
              <w:fldChar w:fldCharType="begin"/>
            </w:r>
            <w:r w:rsidR="00B05E19" w:rsidRPr="00B02200">
              <w:rPr>
                <w:rFonts w:cs="Arial"/>
                <w:noProof/>
                <w:webHidden/>
                <w:szCs w:val="24"/>
              </w:rPr>
              <w:instrText xml:space="preserve"> PAGEREF _Toc136076777 \h </w:instrText>
            </w:r>
            <w:r w:rsidR="00B05E19" w:rsidRPr="00B02200">
              <w:rPr>
                <w:rFonts w:cs="Arial"/>
                <w:noProof/>
                <w:webHidden/>
                <w:szCs w:val="24"/>
              </w:rPr>
            </w:r>
            <w:r w:rsidR="00B05E19" w:rsidRPr="00B02200">
              <w:rPr>
                <w:rFonts w:cs="Arial"/>
                <w:noProof/>
                <w:webHidden/>
                <w:szCs w:val="24"/>
              </w:rPr>
              <w:fldChar w:fldCharType="separate"/>
            </w:r>
            <w:r w:rsidR="00B05E19" w:rsidRPr="00B02200">
              <w:rPr>
                <w:rFonts w:cs="Arial"/>
                <w:noProof/>
                <w:webHidden/>
                <w:szCs w:val="24"/>
              </w:rPr>
              <w:t>11</w:t>
            </w:r>
            <w:r w:rsidR="00B05E19" w:rsidRPr="00B02200">
              <w:rPr>
                <w:rFonts w:cs="Arial"/>
                <w:noProof/>
                <w:webHidden/>
                <w:szCs w:val="24"/>
              </w:rPr>
              <w:fldChar w:fldCharType="end"/>
            </w:r>
          </w:hyperlink>
        </w:p>
        <w:p w14:paraId="7EDA5013" w14:textId="51E65A13" w:rsidR="007455D1" w:rsidRPr="00B02200" w:rsidRDefault="007455D1" w:rsidP="00B05E19">
          <w:pPr>
            <w:spacing w:before="240"/>
            <w:rPr>
              <w:rFonts w:cs="Arial"/>
            </w:rPr>
          </w:pPr>
          <w:r w:rsidRPr="00B02200">
            <w:rPr>
              <w:rFonts w:cs="Arial"/>
              <w:b/>
              <w:bCs/>
              <w:noProof/>
              <w:szCs w:val="24"/>
            </w:rPr>
            <w:fldChar w:fldCharType="end"/>
          </w:r>
        </w:p>
      </w:sdtContent>
    </w:sdt>
    <w:p w14:paraId="59C4CDED" w14:textId="6E1CEB8A" w:rsidR="00A87D1E" w:rsidRPr="00B02200" w:rsidRDefault="00A87D1E" w:rsidP="00E46F88">
      <w:pPr>
        <w:pStyle w:val="Heading2"/>
        <w:spacing w:before="240" w:after="160"/>
        <w:rPr>
          <w:rFonts w:cs="Arial"/>
        </w:rPr>
      </w:pPr>
      <w:r w:rsidRPr="00B02200">
        <w:rPr>
          <w:rFonts w:cs="Arial"/>
        </w:rPr>
        <w:br w:type="page"/>
      </w:r>
    </w:p>
    <w:p w14:paraId="60C4B6E2" w14:textId="7B741499" w:rsidR="00117B1C" w:rsidRPr="00B02200" w:rsidRDefault="00850B23" w:rsidP="00E46F88">
      <w:pPr>
        <w:pStyle w:val="Heading1"/>
        <w:spacing w:after="160"/>
      </w:pPr>
      <w:bookmarkStart w:id="0" w:name="_Toc136076770"/>
      <w:r w:rsidRPr="00B02200">
        <w:lastRenderedPageBreak/>
        <w:t>Introduction</w:t>
      </w:r>
      <w:bookmarkEnd w:id="0"/>
      <w:r w:rsidRPr="00B02200">
        <w:t xml:space="preserve"> </w:t>
      </w:r>
    </w:p>
    <w:p w14:paraId="6685034B" w14:textId="3DF97B48" w:rsidR="00684C2C" w:rsidRPr="00F9017D" w:rsidRDefault="00F9017D" w:rsidP="00E46F88">
      <w:pPr>
        <w:spacing w:before="240"/>
        <w:rPr>
          <w:rFonts w:cs="Arial"/>
          <w:color w:val="FF0000"/>
        </w:rPr>
      </w:pPr>
      <w:r w:rsidRPr="00F9017D">
        <w:t>Addressing the demands of customers and staying up to date on the newest trends is vital for business success in the highly competitive hospitality sector. The present research explores the fundamental relationship between service culture, reputation management and hotel standards. hotel standards give a foundation for consistent quality and service while reputation management promotes a favourable image among consumers.</w:t>
      </w:r>
      <w:r>
        <w:rPr>
          <w:rFonts w:cs="Arial"/>
          <w:color w:val="FF0000"/>
        </w:rPr>
        <w:t xml:space="preserve"> </w:t>
      </w:r>
      <w:r w:rsidR="000D3875" w:rsidRPr="00B02200">
        <w:rPr>
          <w:rFonts w:cs="Arial"/>
        </w:rPr>
        <w:t>Service culture, on the other hand, emphasi</w:t>
      </w:r>
      <w:r w:rsidR="00A957E6" w:rsidRPr="00B02200">
        <w:rPr>
          <w:rFonts w:cs="Arial"/>
        </w:rPr>
        <w:t>s</w:t>
      </w:r>
      <w:r w:rsidR="000D3875" w:rsidRPr="00B02200">
        <w:rPr>
          <w:rFonts w:cs="Arial"/>
        </w:rPr>
        <w:t xml:space="preserve">es a customer-centric approach and employee empowerment. Understanding the interconnectedness of these elements is vital for hospitality businesses to deliver exceptional customer experiences and maintain a competitive edge. </w:t>
      </w:r>
      <w:r w:rsidR="00684C2C" w:rsidRPr="00B02200">
        <w:rPr>
          <w:rFonts w:cs="Arial"/>
        </w:rPr>
        <w:br w:type="page"/>
      </w:r>
    </w:p>
    <w:p w14:paraId="11BD1988" w14:textId="64D93E01" w:rsidR="00735221" w:rsidRPr="00B02200" w:rsidRDefault="00735221" w:rsidP="00E46F88">
      <w:pPr>
        <w:pStyle w:val="Heading2"/>
        <w:spacing w:before="240" w:after="160"/>
        <w:rPr>
          <w:rFonts w:cs="Arial"/>
        </w:rPr>
      </w:pPr>
      <w:bookmarkStart w:id="1" w:name="_Toc136076771"/>
      <w:r w:rsidRPr="00B02200">
        <w:rPr>
          <w:rFonts w:cs="Arial"/>
        </w:rPr>
        <w:lastRenderedPageBreak/>
        <w:t>Hotel Standards</w:t>
      </w:r>
      <w:bookmarkEnd w:id="1"/>
    </w:p>
    <w:p w14:paraId="3240CFE3" w14:textId="4B53540D" w:rsidR="00A73FAF" w:rsidRPr="00B02200" w:rsidRDefault="002F530F" w:rsidP="00E46F88">
      <w:pPr>
        <w:spacing w:before="240"/>
        <w:rPr>
          <w:rFonts w:cs="Arial"/>
        </w:rPr>
      </w:pPr>
      <w:r w:rsidRPr="00B02200">
        <w:rPr>
          <w:rFonts w:cs="Arial"/>
        </w:rPr>
        <w:t>By establishing guidelines and standards to offer customers consistent quality and service, hotel standards play an essential part in the hospitality sector. No matter which hotel a customer selects, these standards guarantee a predictable and positive experience</w:t>
      </w:r>
      <w:r w:rsidR="00D678C1" w:rsidRPr="00B02200">
        <w:rPr>
          <w:rFonts w:cs="Arial"/>
        </w:rPr>
        <w:t xml:space="preserve"> (Wong and Kim, 2020)</w:t>
      </w:r>
      <w:r w:rsidRPr="00B02200">
        <w:rPr>
          <w:rFonts w:cs="Arial"/>
        </w:rPr>
        <w:t>. In this context, the goal of brand consistency requirements and the differences in standards between various hotels are discussed. Standards for brand consistency have numerous applications, but they first help build a powerful and recogni</w:t>
      </w:r>
      <w:r w:rsidR="00A957E6" w:rsidRPr="00B02200">
        <w:rPr>
          <w:rFonts w:cs="Arial"/>
        </w:rPr>
        <w:t>s</w:t>
      </w:r>
      <w:r w:rsidRPr="00B02200">
        <w:rPr>
          <w:rFonts w:cs="Arial"/>
        </w:rPr>
        <w:t>able brand identity. Customers demand a constant level of service, services, and overall experience when they select a hotel associated with a specific brand</w:t>
      </w:r>
      <w:r w:rsidR="00D678C1" w:rsidRPr="00B02200">
        <w:rPr>
          <w:rFonts w:cs="Arial"/>
        </w:rPr>
        <w:t xml:space="preserve"> (De La Ballina </w:t>
      </w:r>
      <w:proofErr w:type="spellStart"/>
      <w:r w:rsidR="00D678C1" w:rsidRPr="00B02200">
        <w:rPr>
          <w:rFonts w:cs="Arial"/>
        </w:rPr>
        <w:t>Ballina</w:t>
      </w:r>
      <w:proofErr w:type="spellEnd"/>
      <w:r w:rsidR="00D678C1" w:rsidRPr="00B02200">
        <w:rPr>
          <w:rFonts w:cs="Arial"/>
        </w:rPr>
        <w:t>, Valdés and Del Valle, 2020)</w:t>
      </w:r>
      <w:r w:rsidRPr="00B02200">
        <w:rPr>
          <w:rFonts w:cs="Arial"/>
        </w:rPr>
        <w:t>.</w:t>
      </w:r>
      <w:r w:rsidR="00941829" w:rsidRPr="00B02200">
        <w:rPr>
          <w:rFonts w:cs="Arial"/>
        </w:rPr>
        <w:t xml:space="preserve"> </w:t>
      </w:r>
      <w:r w:rsidR="00F50B85" w:rsidRPr="00B02200">
        <w:rPr>
          <w:rFonts w:cs="Arial"/>
        </w:rPr>
        <w:t>Through developing standards ranging from room design and furnishings to service methods and employee training, brand consistency standards ensure that these expectations are satisfied. By being consistent, hotels can increase customer faith in the brand's capacity to continually provide a great experience, leading to increased brand awareness and loyalty</w:t>
      </w:r>
      <w:r w:rsidR="00D678C1" w:rsidRPr="00B02200">
        <w:rPr>
          <w:rFonts w:cs="Arial"/>
        </w:rPr>
        <w:t xml:space="preserve"> (</w:t>
      </w:r>
      <w:proofErr w:type="spellStart"/>
      <w:r w:rsidR="00D678C1" w:rsidRPr="00B02200">
        <w:rPr>
          <w:rFonts w:cs="Arial"/>
        </w:rPr>
        <w:t>Barreda</w:t>
      </w:r>
      <w:proofErr w:type="spellEnd"/>
      <w:r w:rsidR="00D678C1" w:rsidRPr="00B02200">
        <w:rPr>
          <w:rFonts w:cs="Arial"/>
        </w:rPr>
        <w:t xml:space="preserve"> </w:t>
      </w:r>
      <w:r w:rsidR="00D678C1" w:rsidRPr="00B02200">
        <w:rPr>
          <w:rFonts w:cs="Arial"/>
          <w:i/>
          <w:iCs/>
        </w:rPr>
        <w:t>et al.</w:t>
      </w:r>
      <w:r w:rsidR="00D678C1" w:rsidRPr="00B02200">
        <w:rPr>
          <w:rFonts w:cs="Arial"/>
        </w:rPr>
        <w:t>, 2015)</w:t>
      </w:r>
      <w:r w:rsidR="00F50B85" w:rsidRPr="00B02200">
        <w:rPr>
          <w:rFonts w:cs="Arial"/>
        </w:rPr>
        <w:t xml:space="preserve">. Facilitated operations, staff training initiatives, and consistent service delivery across many sites are all made possible by standard processes and procedures. </w:t>
      </w:r>
      <w:r w:rsidR="000B2A08" w:rsidRPr="00B02200">
        <w:rPr>
          <w:rFonts w:cs="Arial"/>
        </w:rPr>
        <w:t>As employees have the opportunity to focus on providing outstanding service rather than developing standards for each property, this consistency improves both visitor happiness and operational effectiveness. These requirements could cover things like furniture, amenities, room size, and extra services like a personal assistant or spa facilities.</w:t>
      </w:r>
      <w:r w:rsidR="00F97E95">
        <w:rPr>
          <w:rFonts w:cs="Arial"/>
        </w:rPr>
        <w:t xml:space="preserve"> </w:t>
      </w:r>
      <w:r w:rsidR="00F97E95" w:rsidRPr="00F97E95">
        <w:rPr>
          <w:rFonts w:cs="Arial"/>
        </w:rPr>
        <w:t xml:space="preserve">A popular instance of a hotel brand with high brand consistency standards is </w:t>
      </w:r>
      <w:r w:rsidR="00F97E95" w:rsidRPr="00F97E95">
        <w:rPr>
          <w:rFonts w:cs="Arial"/>
          <w:b/>
          <w:bCs/>
        </w:rPr>
        <w:t>Marriott.</w:t>
      </w:r>
      <w:r w:rsidR="00F97E95" w:rsidRPr="00F97E95">
        <w:rPr>
          <w:rFonts w:cs="Arial"/>
        </w:rPr>
        <w:t xml:space="preserve"> By allowing guests to recognize the brand's identity, the </w:t>
      </w:r>
      <w:r w:rsidR="00F97E95" w:rsidRPr="00F97E95">
        <w:rPr>
          <w:rFonts w:cs="Arial"/>
          <w:b/>
          <w:bCs/>
        </w:rPr>
        <w:t>"Marriott Look No. 1"</w:t>
      </w:r>
      <w:r w:rsidR="00F97E95" w:rsidRPr="00F97E95">
        <w:rPr>
          <w:rFonts w:cs="Arial"/>
        </w:rPr>
        <w:t xml:space="preserve"> program assures clarity in design and decoration throughout all of their properties.</w:t>
      </w:r>
    </w:p>
    <w:p w14:paraId="749CB6FC" w14:textId="7D2C9CAD" w:rsidR="00735221" w:rsidRPr="00B02200" w:rsidRDefault="00735221" w:rsidP="00E46F88">
      <w:pPr>
        <w:pStyle w:val="Heading2"/>
        <w:spacing w:before="240" w:after="160"/>
        <w:rPr>
          <w:rFonts w:cs="Arial"/>
        </w:rPr>
      </w:pPr>
      <w:bookmarkStart w:id="2" w:name="_Toc136076772"/>
      <w:r w:rsidRPr="00B02200">
        <w:rPr>
          <w:rFonts w:cs="Arial"/>
        </w:rPr>
        <w:t>Reputation Management</w:t>
      </w:r>
      <w:bookmarkEnd w:id="2"/>
      <w:r w:rsidR="00F917EA" w:rsidRPr="00B02200">
        <w:rPr>
          <w:rFonts w:cs="Arial"/>
        </w:rPr>
        <w:t xml:space="preserve"> </w:t>
      </w:r>
    </w:p>
    <w:p w14:paraId="3500A58A" w14:textId="51EB26B8" w:rsidR="0054209E" w:rsidRPr="00B02200" w:rsidRDefault="0054209E" w:rsidP="00E46F88">
      <w:pPr>
        <w:spacing w:before="240"/>
        <w:rPr>
          <w:rFonts w:cs="Arial"/>
        </w:rPr>
      </w:pPr>
      <w:r w:rsidRPr="00B02200">
        <w:rPr>
          <w:rFonts w:cs="Arial"/>
        </w:rPr>
        <w:t>Effective reputation management is essential for hotels to keep up a positive image, draw visitors, and foster repeat business. Hotels can use a variety of techniques to properly manage their reputation, including:</w:t>
      </w:r>
    </w:p>
    <w:p w14:paraId="7E2A4F78" w14:textId="2ED82040" w:rsidR="0042504E" w:rsidRPr="00B02200" w:rsidRDefault="0042504E" w:rsidP="00E46F88">
      <w:pPr>
        <w:spacing w:before="240"/>
        <w:rPr>
          <w:rFonts w:cs="Arial"/>
        </w:rPr>
      </w:pPr>
      <w:r w:rsidRPr="00B02200">
        <w:rPr>
          <w:rFonts w:cs="Arial"/>
          <w:b/>
          <w:bCs/>
        </w:rPr>
        <w:t>Monitoring Online Presence:</w:t>
      </w:r>
      <w:r w:rsidRPr="00B02200">
        <w:rPr>
          <w:rFonts w:cs="Arial"/>
        </w:rPr>
        <w:t xml:space="preserve"> </w:t>
      </w:r>
      <w:r w:rsidR="004B79DA" w:rsidRPr="00B02200">
        <w:rPr>
          <w:rFonts w:cs="Arial"/>
        </w:rPr>
        <w:t xml:space="preserve">The online presence of hotels, including on review sites, social media platforms, and travel discussion forums, should be monitored and </w:t>
      </w:r>
      <w:r w:rsidR="004B79DA" w:rsidRPr="00B02200">
        <w:rPr>
          <w:rFonts w:cs="Arial"/>
        </w:rPr>
        <w:lastRenderedPageBreak/>
        <w:t xml:space="preserve">analysed </w:t>
      </w:r>
      <w:r w:rsidR="000574CC" w:rsidRPr="00B02200">
        <w:rPr>
          <w:rFonts w:cs="Arial"/>
        </w:rPr>
        <w:t>regularly</w:t>
      </w:r>
      <w:r w:rsidR="004B79DA" w:rsidRPr="00B02200">
        <w:rPr>
          <w:rFonts w:cs="Arial"/>
        </w:rPr>
        <w:t>. As a result, they are better equipped to monitor client feedback, respond quickly to problems, and interact with visitors</w:t>
      </w:r>
      <w:r w:rsidR="00D678C1" w:rsidRPr="00B02200">
        <w:rPr>
          <w:rFonts w:cs="Arial"/>
        </w:rPr>
        <w:t xml:space="preserve"> (Huang, Yu and Zhang, 2017)</w:t>
      </w:r>
      <w:r w:rsidR="004B79DA" w:rsidRPr="00B02200">
        <w:rPr>
          <w:rFonts w:cs="Arial"/>
        </w:rPr>
        <w:t>.</w:t>
      </w:r>
    </w:p>
    <w:p w14:paraId="48511B47" w14:textId="7A041514" w:rsidR="0042504E" w:rsidRPr="00B02200" w:rsidRDefault="0042504E" w:rsidP="00E46F88">
      <w:pPr>
        <w:spacing w:before="240"/>
        <w:rPr>
          <w:rFonts w:cs="Arial"/>
        </w:rPr>
      </w:pPr>
      <w:r w:rsidRPr="00B02200">
        <w:rPr>
          <w:rFonts w:cs="Arial"/>
          <w:b/>
          <w:bCs/>
        </w:rPr>
        <w:t>Responding to Feedback:</w:t>
      </w:r>
      <w:r w:rsidRPr="00B02200">
        <w:rPr>
          <w:rFonts w:cs="Arial"/>
        </w:rPr>
        <w:t xml:space="preserve"> </w:t>
      </w:r>
      <w:r w:rsidR="00934703" w:rsidRPr="00B02200">
        <w:rPr>
          <w:rFonts w:cs="Arial"/>
        </w:rPr>
        <w:t>It is important to reply to both positive and negative customer evaluations. Positive reviews should be acknowledged and credited properly as this demonstrates appreciation and promotes continued participation</w:t>
      </w:r>
      <w:r w:rsidR="00D678C1" w:rsidRPr="00B02200">
        <w:rPr>
          <w:rFonts w:cs="Arial"/>
        </w:rPr>
        <w:t xml:space="preserve"> (Grimes, 2017)</w:t>
      </w:r>
      <w:r w:rsidR="00934703" w:rsidRPr="00B02200">
        <w:rPr>
          <w:rFonts w:cs="Arial"/>
        </w:rPr>
        <w:t xml:space="preserve">. Hotels should respond to bad reviews </w:t>
      </w:r>
      <w:r w:rsidR="000574CC" w:rsidRPr="00B02200">
        <w:rPr>
          <w:rFonts w:cs="Arial"/>
        </w:rPr>
        <w:t>professionally</w:t>
      </w:r>
      <w:r w:rsidR="00934703" w:rsidRPr="00B02200">
        <w:rPr>
          <w:rFonts w:cs="Arial"/>
        </w:rPr>
        <w:t>, addressing complaints, apologi</w:t>
      </w:r>
      <w:r w:rsidR="00A957E6" w:rsidRPr="00B02200">
        <w:rPr>
          <w:rFonts w:cs="Arial"/>
        </w:rPr>
        <w:t>s</w:t>
      </w:r>
      <w:r w:rsidR="00934703" w:rsidRPr="00B02200">
        <w:rPr>
          <w:rFonts w:cs="Arial"/>
        </w:rPr>
        <w:t>ing for any mistakes that occurred, and, if necessary, providing solutions or compensation.</w:t>
      </w:r>
      <w:r w:rsidR="00F97E95">
        <w:rPr>
          <w:rFonts w:cs="Arial"/>
        </w:rPr>
        <w:t xml:space="preserve"> </w:t>
      </w:r>
    </w:p>
    <w:p w14:paraId="3BC1E112" w14:textId="7A343E4E" w:rsidR="0042504E" w:rsidRPr="00B02200" w:rsidRDefault="0042504E" w:rsidP="00E46F88">
      <w:pPr>
        <w:spacing w:before="240"/>
        <w:rPr>
          <w:rFonts w:cs="Arial"/>
        </w:rPr>
      </w:pPr>
      <w:r w:rsidRPr="00B02200">
        <w:rPr>
          <w:rFonts w:cs="Arial"/>
          <w:b/>
          <w:bCs/>
        </w:rPr>
        <w:t>Encouraging Positive Reviews:</w:t>
      </w:r>
      <w:r w:rsidRPr="00B02200">
        <w:rPr>
          <w:rFonts w:cs="Arial"/>
        </w:rPr>
        <w:t xml:space="preserve"> </w:t>
      </w:r>
      <w:r w:rsidR="00C10976" w:rsidRPr="00B02200">
        <w:rPr>
          <w:rFonts w:cs="Arial"/>
        </w:rPr>
        <w:t>By providing rewards like discounts, loyalty program points, modest luxuries, etc., hotels can actively encourage pleased customers to submit favourable reviews.</w:t>
      </w:r>
    </w:p>
    <w:p w14:paraId="2878E719" w14:textId="17DFD2D7" w:rsidR="0042504E" w:rsidRPr="00B02200" w:rsidRDefault="0042504E" w:rsidP="00E46F88">
      <w:pPr>
        <w:spacing w:before="240"/>
        <w:rPr>
          <w:rFonts w:cs="Arial"/>
        </w:rPr>
      </w:pPr>
      <w:r w:rsidRPr="00B02200">
        <w:rPr>
          <w:rFonts w:cs="Arial"/>
          <w:b/>
          <w:bCs/>
        </w:rPr>
        <w:t>Online Reputation Management Tools:</w:t>
      </w:r>
      <w:r w:rsidRPr="00B02200">
        <w:rPr>
          <w:rFonts w:cs="Arial"/>
        </w:rPr>
        <w:t xml:space="preserve"> </w:t>
      </w:r>
      <w:r w:rsidR="00ED368A" w:rsidRPr="00B02200">
        <w:rPr>
          <w:rFonts w:cs="Arial"/>
        </w:rPr>
        <w:t>Hotels may utili</w:t>
      </w:r>
      <w:r w:rsidR="00A957E6" w:rsidRPr="00B02200">
        <w:rPr>
          <w:rFonts w:cs="Arial"/>
        </w:rPr>
        <w:t>s</w:t>
      </w:r>
      <w:r w:rsidR="00ED368A" w:rsidRPr="00B02200">
        <w:rPr>
          <w:rFonts w:cs="Arial"/>
        </w:rPr>
        <w:t>e use tools for managing their online reputations that compile and analyse client reviews from a variety of sources</w:t>
      </w:r>
      <w:r w:rsidR="00D678C1" w:rsidRPr="00B02200">
        <w:rPr>
          <w:rFonts w:cs="Arial"/>
        </w:rPr>
        <w:t xml:space="preserve"> (Van </w:t>
      </w:r>
      <w:proofErr w:type="spellStart"/>
      <w:r w:rsidR="00D678C1" w:rsidRPr="00B02200">
        <w:rPr>
          <w:rFonts w:cs="Arial"/>
        </w:rPr>
        <w:t>Noort</w:t>
      </w:r>
      <w:proofErr w:type="spellEnd"/>
      <w:r w:rsidR="00D678C1" w:rsidRPr="00B02200">
        <w:rPr>
          <w:rFonts w:cs="Arial"/>
        </w:rPr>
        <w:t xml:space="preserve"> </w:t>
      </w:r>
      <w:r w:rsidR="00D678C1" w:rsidRPr="00B02200">
        <w:rPr>
          <w:rFonts w:cs="Arial"/>
          <w:i/>
          <w:iCs/>
        </w:rPr>
        <w:t>et al.</w:t>
      </w:r>
      <w:r w:rsidR="00D678C1" w:rsidRPr="00B02200">
        <w:rPr>
          <w:rFonts w:cs="Arial"/>
        </w:rPr>
        <w:t>, 2015)</w:t>
      </w:r>
      <w:r w:rsidR="00ED368A" w:rsidRPr="00B02200">
        <w:rPr>
          <w:rFonts w:cs="Arial"/>
        </w:rPr>
        <w:t>.</w:t>
      </w:r>
    </w:p>
    <w:p w14:paraId="2BD354D1" w14:textId="7823D122" w:rsidR="00ED368A" w:rsidRPr="00B02200" w:rsidRDefault="009530A4" w:rsidP="00E46F88">
      <w:pPr>
        <w:spacing w:before="240"/>
        <w:rPr>
          <w:rFonts w:cs="Arial"/>
        </w:rPr>
      </w:pPr>
      <w:r w:rsidRPr="00B02200">
        <w:rPr>
          <w:rFonts w:cs="Arial"/>
        </w:rPr>
        <w:t xml:space="preserve">It is impossible to stress the significance of managing customer reviews effectively. </w:t>
      </w:r>
      <w:r w:rsidR="00F97E95" w:rsidRPr="00F97E95">
        <w:rPr>
          <w:rFonts w:cs="Arial"/>
        </w:rPr>
        <w:t xml:space="preserve">A distinctive feature of The </w:t>
      </w:r>
      <w:r w:rsidR="00F97E95" w:rsidRPr="00F97E95">
        <w:rPr>
          <w:rFonts w:cs="Arial"/>
          <w:b/>
          <w:bCs/>
        </w:rPr>
        <w:t>Ritz-Carlton</w:t>
      </w:r>
      <w:r w:rsidR="00F97E95" w:rsidRPr="00F97E95">
        <w:rPr>
          <w:rFonts w:cs="Arial"/>
        </w:rPr>
        <w:t xml:space="preserve"> is its outstanding reputation management. They place a strong emphasis on personalized assistance and fast consumer repl</w:t>
      </w:r>
      <w:r w:rsidR="001A5F5D">
        <w:rPr>
          <w:rFonts w:cs="Arial"/>
        </w:rPr>
        <w:t>ies</w:t>
      </w:r>
      <w:r w:rsidR="00F97E95" w:rsidRPr="00F97E95">
        <w:rPr>
          <w:rFonts w:cs="Arial"/>
        </w:rPr>
        <w:t>.</w:t>
      </w:r>
      <w:r w:rsidR="00F97E95">
        <w:rPr>
          <w:rFonts w:cs="Arial"/>
        </w:rPr>
        <w:t xml:space="preserve"> </w:t>
      </w:r>
      <w:r w:rsidRPr="00B02200">
        <w:rPr>
          <w:rFonts w:cs="Arial"/>
        </w:rPr>
        <w:t xml:space="preserve">Positive feedback from clients acts as essential social proof and affects potential guests' decisions. In a </w:t>
      </w:r>
      <w:r w:rsidRPr="00F97E95">
        <w:rPr>
          <w:rFonts w:cs="Arial"/>
          <w:b/>
          <w:bCs/>
        </w:rPr>
        <w:t>TripAdvisor study,</w:t>
      </w:r>
      <w:r w:rsidRPr="00B02200">
        <w:rPr>
          <w:rFonts w:cs="Arial"/>
        </w:rPr>
        <w:t xml:space="preserve"> 87% of travellers claimed that reviews were very significant when making a choice, and 53% said they wouldn't book a hotel without any ratings</w:t>
      </w:r>
      <w:r w:rsidR="00D678C1" w:rsidRPr="00B02200">
        <w:rPr>
          <w:rFonts w:cs="Arial"/>
        </w:rPr>
        <w:t xml:space="preserve"> (</w:t>
      </w:r>
      <w:proofErr w:type="spellStart"/>
      <w:r w:rsidR="00D678C1" w:rsidRPr="00B02200">
        <w:rPr>
          <w:rFonts w:cs="Arial"/>
        </w:rPr>
        <w:t>Nicoli</w:t>
      </w:r>
      <w:proofErr w:type="spellEnd"/>
      <w:r w:rsidR="00D678C1" w:rsidRPr="00B02200">
        <w:rPr>
          <w:rFonts w:cs="Arial"/>
        </w:rPr>
        <w:t xml:space="preserve"> and </w:t>
      </w:r>
      <w:proofErr w:type="spellStart"/>
      <w:r w:rsidR="00D678C1" w:rsidRPr="00B02200">
        <w:rPr>
          <w:rFonts w:cs="Arial"/>
        </w:rPr>
        <w:t>Papadopoulou</w:t>
      </w:r>
      <w:proofErr w:type="spellEnd"/>
      <w:r w:rsidR="00D678C1" w:rsidRPr="00B02200">
        <w:rPr>
          <w:rFonts w:cs="Arial"/>
        </w:rPr>
        <w:t>, 2017)</w:t>
      </w:r>
      <w:r w:rsidRPr="00B02200">
        <w:rPr>
          <w:rFonts w:cs="Arial"/>
        </w:rPr>
        <w:t>. Because of this, actively controlling and utili</w:t>
      </w:r>
      <w:r w:rsidR="00A957E6" w:rsidRPr="00B02200">
        <w:rPr>
          <w:rFonts w:cs="Arial"/>
        </w:rPr>
        <w:t>s</w:t>
      </w:r>
      <w:r w:rsidRPr="00B02200">
        <w:rPr>
          <w:rFonts w:cs="Arial"/>
        </w:rPr>
        <w:t>ing favourable reviews may have a big impact on a hotel's reputation and bring in more visitors. On the other hand, unfavourable evaluations may damage a hotel's reputation.</w:t>
      </w:r>
      <w:r w:rsidR="00076964" w:rsidRPr="00B02200">
        <w:rPr>
          <w:rFonts w:cs="Arial"/>
        </w:rPr>
        <w:t xml:space="preserve"> </w:t>
      </w:r>
      <w:r w:rsidR="005B691D" w:rsidRPr="00B02200">
        <w:rPr>
          <w:rFonts w:cs="Arial"/>
        </w:rPr>
        <w:t xml:space="preserve">Consumers are more willing to trust and be influenced by negative evaluations than favourable ones, according to research. A </w:t>
      </w:r>
      <w:r w:rsidR="005B691D" w:rsidRPr="00F97E95">
        <w:rPr>
          <w:rFonts w:cs="Arial"/>
          <w:b/>
          <w:bCs/>
        </w:rPr>
        <w:t>Bright Local survey</w:t>
      </w:r>
      <w:r w:rsidR="005B691D" w:rsidRPr="00B02200">
        <w:rPr>
          <w:rFonts w:cs="Arial"/>
        </w:rPr>
        <w:t xml:space="preserve"> found that 86% of customers are reluctant to make a purchase from a company with unfavourable internet ratings</w:t>
      </w:r>
      <w:r w:rsidR="00D678C1" w:rsidRPr="00B02200">
        <w:rPr>
          <w:rFonts w:cs="Arial"/>
        </w:rPr>
        <w:t xml:space="preserve"> (</w:t>
      </w:r>
      <w:proofErr w:type="spellStart"/>
      <w:r w:rsidR="00D678C1" w:rsidRPr="00B02200">
        <w:rPr>
          <w:rFonts w:cs="Arial"/>
        </w:rPr>
        <w:t>Krämer</w:t>
      </w:r>
      <w:proofErr w:type="spellEnd"/>
      <w:r w:rsidR="00D678C1" w:rsidRPr="00B02200">
        <w:rPr>
          <w:rFonts w:cs="Arial"/>
        </w:rPr>
        <w:t xml:space="preserve">, </w:t>
      </w:r>
      <w:proofErr w:type="spellStart"/>
      <w:r w:rsidR="00D678C1" w:rsidRPr="00B02200">
        <w:rPr>
          <w:rFonts w:cs="Arial"/>
        </w:rPr>
        <w:t>Schnurr</w:t>
      </w:r>
      <w:proofErr w:type="spellEnd"/>
      <w:r w:rsidR="00D678C1" w:rsidRPr="00B02200">
        <w:rPr>
          <w:rFonts w:cs="Arial"/>
        </w:rPr>
        <w:t xml:space="preserve"> and </w:t>
      </w:r>
      <w:proofErr w:type="spellStart"/>
      <w:r w:rsidR="00D678C1" w:rsidRPr="00B02200">
        <w:rPr>
          <w:rFonts w:cs="Arial"/>
        </w:rPr>
        <w:t>Micova</w:t>
      </w:r>
      <w:proofErr w:type="spellEnd"/>
      <w:r w:rsidR="00D678C1" w:rsidRPr="00B02200">
        <w:rPr>
          <w:rFonts w:cs="Arial"/>
        </w:rPr>
        <w:t>, 2020)</w:t>
      </w:r>
      <w:r w:rsidR="005B691D" w:rsidRPr="00B02200">
        <w:rPr>
          <w:rFonts w:cs="Arial"/>
        </w:rPr>
        <w:t xml:space="preserve">. Negative reviews can turn away potential customers, cause a hotel to lose money, and harm the property's reputation. Due to social media's significance and reach, a single unfavourable review may reach a large audience and deter many potential visitors. </w:t>
      </w:r>
      <w:r w:rsidR="005B691D" w:rsidRPr="00B02200">
        <w:rPr>
          <w:rFonts w:cs="Arial"/>
        </w:rPr>
        <w:lastRenderedPageBreak/>
        <w:t>This means that a hotel's visibility and organic search performance may be impacted by unfavourable reviews</w:t>
      </w:r>
      <w:r w:rsidR="00D678C1" w:rsidRPr="00B02200">
        <w:rPr>
          <w:rFonts w:cs="Arial"/>
        </w:rPr>
        <w:t xml:space="preserve"> (</w:t>
      </w:r>
      <w:proofErr w:type="spellStart"/>
      <w:r w:rsidR="00D678C1" w:rsidRPr="00B02200">
        <w:rPr>
          <w:rFonts w:cs="Arial"/>
        </w:rPr>
        <w:t>Prins</w:t>
      </w:r>
      <w:proofErr w:type="spellEnd"/>
      <w:r w:rsidR="00D678C1" w:rsidRPr="00B02200">
        <w:rPr>
          <w:rFonts w:cs="Arial"/>
        </w:rPr>
        <w:t>, 2017)</w:t>
      </w:r>
      <w:r w:rsidR="005B691D" w:rsidRPr="00B02200">
        <w:rPr>
          <w:rFonts w:cs="Arial"/>
        </w:rPr>
        <w:t>.</w:t>
      </w:r>
    </w:p>
    <w:p w14:paraId="0EA296C8" w14:textId="3383A3C4" w:rsidR="00735221" w:rsidRPr="00B02200" w:rsidRDefault="00735221" w:rsidP="00E46F88">
      <w:pPr>
        <w:pStyle w:val="Heading2"/>
        <w:spacing w:before="240" w:after="160"/>
        <w:rPr>
          <w:rFonts w:cs="Arial"/>
        </w:rPr>
      </w:pPr>
      <w:bookmarkStart w:id="3" w:name="_Toc136076773"/>
      <w:r w:rsidRPr="00B02200">
        <w:rPr>
          <w:rFonts w:cs="Arial"/>
        </w:rPr>
        <w:t>Service Culture</w:t>
      </w:r>
      <w:bookmarkEnd w:id="3"/>
      <w:r w:rsidR="00F917EA" w:rsidRPr="00B02200">
        <w:rPr>
          <w:rFonts w:cs="Arial"/>
        </w:rPr>
        <w:t xml:space="preserve"> </w:t>
      </w:r>
    </w:p>
    <w:p w14:paraId="0C772D89" w14:textId="74A0C0F9" w:rsidR="00E92E16" w:rsidRPr="00B02200" w:rsidRDefault="00E92E16" w:rsidP="00E46F88">
      <w:pPr>
        <w:spacing w:before="240"/>
        <w:rPr>
          <w:rFonts w:cs="Arial"/>
        </w:rPr>
      </w:pPr>
      <w:r w:rsidRPr="00B02200">
        <w:rPr>
          <w:rFonts w:cs="Arial"/>
        </w:rPr>
        <w:t>The values, attitudes, beliefs, and behaviours that emphasi</w:t>
      </w:r>
      <w:r w:rsidR="00A957E6" w:rsidRPr="00B02200">
        <w:rPr>
          <w:rFonts w:cs="Arial"/>
        </w:rPr>
        <w:t>s</w:t>
      </w:r>
      <w:r w:rsidRPr="00B02200">
        <w:rPr>
          <w:rFonts w:cs="Arial"/>
        </w:rPr>
        <w:t>e and promote outstanding customer service are referred to as an organi</w:t>
      </w:r>
      <w:r w:rsidR="00A957E6" w:rsidRPr="00B02200">
        <w:rPr>
          <w:rFonts w:cs="Arial"/>
        </w:rPr>
        <w:t>s</w:t>
      </w:r>
      <w:r w:rsidRPr="00B02200">
        <w:rPr>
          <w:rFonts w:cs="Arial"/>
        </w:rPr>
        <w:t xml:space="preserve">ation's service culture. It goes above and beyond conventional operating procedures to include a strong dedication to comprehending and addressing client needs, promoting a pleasant workplace culture, and continually exceeding client expectations. A subcategory of corporate culture called service culture is designed specifically to put the needs of customers, empathy, and a commitment to producing memorable experiences initially. Service culture is of utmost importance in the hotel sector for </w:t>
      </w:r>
      <w:r w:rsidR="000574CC" w:rsidRPr="00B02200">
        <w:rPr>
          <w:rFonts w:cs="Arial"/>
        </w:rPr>
        <w:t>some</w:t>
      </w:r>
      <w:r w:rsidRPr="00B02200">
        <w:rPr>
          <w:rFonts w:cs="Arial"/>
        </w:rPr>
        <w:t xml:space="preserve"> reasons.</w:t>
      </w:r>
      <w:r w:rsidR="00293517" w:rsidRPr="00B02200">
        <w:rPr>
          <w:rFonts w:cs="Arial"/>
        </w:rPr>
        <w:t xml:space="preserve"> </w:t>
      </w:r>
      <w:r w:rsidR="005E773C" w:rsidRPr="00B02200">
        <w:rPr>
          <w:rFonts w:cs="Arial"/>
        </w:rPr>
        <w:t>The quality of the customer experience has a direct connection with client satisfaction, loyalty</w:t>
      </w:r>
      <w:r w:rsidR="00D678C1" w:rsidRPr="00B02200">
        <w:rPr>
          <w:rFonts w:cs="Arial"/>
        </w:rPr>
        <w:t xml:space="preserve"> </w:t>
      </w:r>
      <w:r w:rsidR="005E773C" w:rsidRPr="00B02200">
        <w:rPr>
          <w:rFonts w:cs="Arial"/>
        </w:rPr>
        <w:t xml:space="preserve">and financial success in the service-driven economy </w:t>
      </w:r>
      <w:r w:rsidR="00D678C1" w:rsidRPr="00B02200">
        <w:rPr>
          <w:rFonts w:cs="Arial"/>
        </w:rPr>
        <w:t>(Davies, 2021)</w:t>
      </w:r>
      <w:r w:rsidR="005E773C" w:rsidRPr="00B02200">
        <w:rPr>
          <w:rFonts w:cs="Arial"/>
        </w:rPr>
        <w:t>. A hotel that offers exceptional service may be able to stand out from the other hotels and draw customers back. Considering the intense competition that the hotel sector is in, service culture plays a crucial role in establishing an edge over competitors. A good service tradition can help hotels create a distinguishing USP that makes them stand out. Customers admire outstanding service, which is demonstrated by the statistic that 88% of them are willing to spend extra, according to a Deloitte survey, for a better experience</w:t>
      </w:r>
      <w:r w:rsidR="00D678C1" w:rsidRPr="00B02200">
        <w:rPr>
          <w:rFonts w:cs="Arial"/>
        </w:rPr>
        <w:t xml:space="preserve"> (Xu et al., 2020)</w:t>
      </w:r>
      <w:r w:rsidR="005E773C" w:rsidRPr="00B02200">
        <w:rPr>
          <w:rFonts w:cs="Arial"/>
        </w:rPr>
        <w:t xml:space="preserve">. </w:t>
      </w:r>
      <w:r w:rsidR="00A36FF9" w:rsidRPr="00B02200">
        <w:rPr>
          <w:rFonts w:cs="Arial"/>
        </w:rPr>
        <w:t>A good service culture may also lead to increased financial performance, with businesses that put a priority on customer experience excelling their competitors in terms of revenue growth and client retention, according to studies conducted by McKinsey.</w:t>
      </w:r>
      <w:r w:rsidR="00F97E95">
        <w:rPr>
          <w:rFonts w:cs="Arial"/>
        </w:rPr>
        <w:t xml:space="preserve"> </w:t>
      </w:r>
    </w:p>
    <w:p w14:paraId="4129F0A8" w14:textId="7D7E3275" w:rsidR="00E22CEE" w:rsidRPr="00B02200" w:rsidRDefault="00E22CEE" w:rsidP="00E46F88">
      <w:pPr>
        <w:spacing w:before="240"/>
        <w:rPr>
          <w:rFonts w:cs="Arial"/>
        </w:rPr>
      </w:pPr>
      <w:r w:rsidRPr="00B02200">
        <w:rPr>
          <w:rFonts w:cs="Arial"/>
        </w:rPr>
        <w:t xml:space="preserve">Hotels must </w:t>
      </w:r>
      <w:r w:rsidR="000574CC" w:rsidRPr="00B02200">
        <w:rPr>
          <w:rFonts w:cs="Arial"/>
        </w:rPr>
        <w:t>inves</w:t>
      </w:r>
      <w:r w:rsidRPr="00B02200">
        <w:rPr>
          <w:rFonts w:cs="Arial"/>
        </w:rPr>
        <w:t>t in training initiatives that give staff members the expertise and mindset they need to build and maintain a service culture. Initiatives for ongoing training and development should emphasi</w:t>
      </w:r>
      <w:r w:rsidR="00A957E6" w:rsidRPr="00B02200">
        <w:rPr>
          <w:rFonts w:cs="Arial"/>
        </w:rPr>
        <w:t>s</w:t>
      </w:r>
      <w:r w:rsidRPr="00B02200">
        <w:rPr>
          <w:rFonts w:cs="Arial"/>
        </w:rPr>
        <w:t>e communication, problem-solving, empathy, and customer service abilities.</w:t>
      </w:r>
      <w:r w:rsidR="00F97E95">
        <w:rPr>
          <w:rFonts w:cs="Arial"/>
        </w:rPr>
        <w:t xml:space="preserve"> </w:t>
      </w:r>
      <w:r w:rsidR="00F97E95" w:rsidRPr="00F97E95">
        <w:rPr>
          <w:rFonts w:cs="Arial"/>
        </w:rPr>
        <w:t xml:space="preserve">The "Gold Standards" campaign of </w:t>
      </w:r>
      <w:r w:rsidR="00F97E95" w:rsidRPr="00F97E95">
        <w:rPr>
          <w:rFonts w:cs="Arial"/>
          <w:b/>
          <w:bCs/>
        </w:rPr>
        <w:t>The Ritz-Carlton</w:t>
      </w:r>
      <w:r w:rsidR="00F97E95" w:rsidRPr="00F97E95">
        <w:rPr>
          <w:rFonts w:cs="Arial"/>
        </w:rPr>
        <w:t xml:space="preserve"> provides staff members with an opportunity to take ownership of guests' experiences and offers a plan for providing outstanding customer service. </w:t>
      </w:r>
      <w:r w:rsidRPr="00B02200">
        <w:rPr>
          <w:rFonts w:cs="Arial"/>
        </w:rPr>
        <w:t>As they set the tone, emphasi</w:t>
      </w:r>
      <w:r w:rsidR="00A957E6" w:rsidRPr="00B02200">
        <w:rPr>
          <w:rFonts w:cs="Arial"/>
        </w:rPr>
        <w:t>s</w:t>
      </w:r>
      <w:r w:rsidRPr="00B02200">
        <w:rPr>
          <w:rFonts w:cs="Arial"/>
        </w:rPr>
        <w:t>e the value of providing excellent service, and provide staff members with the freedom to go above and beyond for customers, hotel executives play a critical role in fostering and developing the service culture.</w:t>
      </w:r>
      <w:r w:rsidR="007C0FE2" w:rsidRPr="00B02200">
        <w:rPr>
          <w:rFonts w:cs="Arial"/>
        </w:rPr>
        <w:t xml:space="preserve"> The service culture </w:t>
      </w:r>
      <w:r w:rsidR="007C0FE2" w:rsidRPr="00B02200">
        <w:rPr>
          <w:rFonts w:cs="Arial"/>
        </w:rPr>
        <w:lastRenderedPageBreak/>
        <w:t>has a direct impact on how enthusiastic and satisfied employees are. When employees are given the tools and resources, they need to deliver excellent service, their job satisfaction, motivation, and efficiency improvements. A supportive workplace that promotes a service culture fosters employee happiness and ownership, which lowers the rate of turnover and increases employee retention.</w:t>
      </w:r>
    </w:p>
    <w:p w14:paraId="4B6A76A5" w14:textId="5C2E670D" w:rsidR="00054F3A" w:rsidRPr="00B02200" w:rsidRDefault="00D71F45" w:rsidP="00E46F88">
      <w:pPr>
        <w:pStyle w:val="Heading2"/>
        <w:spacing w:before="240" w:after="160"/>
        <w:rPr>
          <w:rFonts w:cs="Arial"/>
        </w:rPr>
      </w:pPr>
      <w:bookmarkStart w:id="4" w:name="_Toc136076774"/>
      <w:r w:rsidRPr="00B02200">
        <w:rPr>
          <w:rFonts w:cs="Arial"/>
        </w:rPr>
        <w:t>Relationship between Hotel Standards, Reputation Management, and Service Culture</w:t>
      </w:r>
      <w:bookmarkEnd w:id="4"/>
      <w:r w:rsidRPr="00B02200">
        <w:rPr>
          <w:rFonts w:cs="Arial"/>
        </w:rPr>
        <w:t xml:space="preserve"> </w:t>
      </w:r>
    </w:p>
    <w:p w14:paraId="35BBB507" w14:textId="3E858829" w:rsidR="00902199" w:rsidRPr="00B02200" w:rsidRDefault="00803456" w:rsidP="00E46F88">
      <w:pPr>
        <w:spacing w:before="240"/>
        <w:rPr>
          <w:rFonts w:cs="Arial"/>
        </w:rPr>
      </w:pPr>
      <w:r w:rsidRPr="00B02200">
        <w:rPr>
          <w:rFonts w:cs="Arial"/>
        </w:rPr>
        <w:t>The success of hospitality businesses is heavily influenced by interconnected variables like hotel standards, reputation management, and service culture. It acts as the foundation for service culture and reputation management. Constantly maintaining hotel standards makes ensuring that customers receive an established standard of quality and service, which in turn helps establish a good reputation. Meeting or exceeding specified criteria can increase customer satisfaction, encourage good word-of-mouth, and improve the hotel's reputation. On the other side, reputation management is essential for preserving and enhancing a hotel's position in the eyes of guests and the general public. Monitoring online reviews, responding to client comments</w:t>
      </w:r>
      <w:r w:rsidR="00D678C1" w:rsidRPr="00B02200">
        <w:rPr>
          <w:rFonts w:cs="Arial"/>
        </w:rPr>
        <w:t xml:space="preserve"> </w:t>
      </w:r>
      <w:r w:rsidRPr="00B02200">
        <w:rPr>
          <w:rFonts w:cs="Arial"/>
        </w:rPr>
        <w:t>and quickly and effectively resolving possible problems are all part of reputation management tactics</w:t>
      </w:r>
      <w:r w:rsidR="00D678C1" w:rsidRPr="00B02200">
        <w:rPr>
          <w:rFonts w:cs="Arial"/>
        </w:rPr>
        <w:t xml:space="preserve"> (Harris </w:t>
      </w:r>
      <w:r w:rsidR="00D678C1" w:rsidRPr="00B02200">
        <w:rPr>
          <w:rFonts w:cs="Arial"/>
          <w:i/>
          <w:iCs/>
        </w:rPr>
        <w:t>et al.</w:t>
      </w:r>
      <w:r w:rsidR="00D678C1" w:rsidRPr="00B02200">
        <w:rPr>
          <w:rFonts w:cs="Arial"/>
        </w:rPr>
        <w:t>, 2019)</w:t>
      </w:r>
      <w:r w:rsidRPr="00B02200">
        <w:rPr>
          <w:rFonts w:cs="Arial"/>
        </w:rPr>
        <w:t xml:space="preserve">. </w:t>
      </w:r>
      <w:r w:rsidR="002B2392" w:rsidRPr="00B02200">
        <w:rPr>
          <w:rFonts w:cs="Arial"/>
        </w:rPr>
        <w:t>The hotel's reputation can be actively managed and shaped by developing its ability to draw in new business and keep hold of existing clients.  The successful application of hotel standards and reputation management depends significantly on the service culture, which is characteri</w:t>
      </w:r>
      <w:r w:rsidR="00A957E6" w:rsidRPr="00B02200">
        <w:rPr>
          <w:rFonts w:cs="Arial"/>
        </w:rPr>
        <w:t>s</w:t>
      </w:r>
      <w:r w:rsidR="002B2392" w:rsidRPr="00B02200">
        <w:rPr>
          <w:rFonts w:cs="Arial"/>
        </w:rPr>
        <w:t>ed by a customer-centric focus, shared values, and employee empowerment. Employees with a customer-centric perspective are more likely to go above and beyond to satisfy guests, which is fostered by a strong service culture</w:t>
      </w:r>
      <w:r w:rsidR="00D678C1" w:rsidRPr="00B02200">
        <w:rPr>
          <w:rFonts w:cs="Arial"/>
        </w:rPr>
        <w:t xml:space="preserve"> (</w:t>
      </w:r>
      <w:proofErr w:type="spellStart"/>
      <w:r w:rsidR="00D678C1" w:rsidRPr="00B02200">
        <w:rPr>
          <w:rFonts w:cs="Arial"/>
        </w:rPr>
        <w:t>Avkan</w:t>
      </w:r>
      <w:proofErr w:type="spellEnd"/>
      <w:r w:rsidR="00D678C1" w:rsidRPr="00B02200">
        <w:rPr>
          <w:rFonts w:cs="Arial"/>
        </w:rPr>
        <w:t>, 2019)</w:t>
      </w:r>
      <w:r w:rsidR="002B2392" w:rsidRPr="00B02200">
        <w:rPr>
          <w:rFonts w:cs="Arial"/>
        </w:rPr>
        <w:t>. The guest experience is positively impacted and a company's reputation is enhanced when staff are engaged and motivated to deliver outstanding service.</w:t>
      </w:r>
      <w:r w:rsidR="001623C8" w:rsidRPr="00B02200">
        <w:rPr>
          <w:rFonts w:cs="Arial"/>
        </w:rPr>
        <w:t xml:space="preserve"> </w:t>
      </w:r>
      <w:r w:rsidR="004B637E" w:rsidRPr="00B02200">
        <w:rPr>
          <w:rFonts w:cs="Arial"/>
        </w:rPr>
        <w:t xml:space="preserve">A hotel that has set in place thorough standards for cleanliness, in-room amenities, and customer service is more likely to get favourable reviews and ratings from customers, which will help build its good name. As a result, the establishment draws in new customers and promotes recurring visits. A hotel's image is further improved and its dedication to providing exceptional service is reinforced when it has </w:t>
      </w:r>
      <w:r w:rsidR="004B637E" w:rsidRPr="00B02200">
        <w:rPr>
          <w:rFonts w:cs="Arial"/>
        </w:rPr>
        <w:lastRenderedPageBreak/>
        <w:t>a strong service culture where staff members are empowered to anticipate guest demands and provide customi</w:t>
      </w:r>
      <w:r w:rsidR="00A957E6" w:rsidRPr="00B02200">
        <w:rPr>
          <w:rFonts w:cs="Arial"/>
        </w:rPr>
        <w:t>s</w:t>
      </w:r>
      <w:r w:rsidR="004B637E" w:rsidRPr="00B02200">
        <w:rPr>
          <w:rFonts w:cs="Arial"/>
        </w:rPr>
        <w:t>ed experiences.</w:t>
      </w:r>
    </w:p>
    <w:p w14:paraId="0C52A913" w14:textId="270023CF" w:rsidR="00850B23" w:rsidRPr="00B02200" w:rsidRDefault="00850B23" w:rsidP="00E46F88">
      <w:pPr>
        <w:spacing w:before="240"/>
        <w:rPr>
          <w:rFonts w:cs="Arial"/>
        </w:rPr>
      </w:pPr>
      <w:r w:rsidRPr="00B02200">
        <w:rPr>
          <w:rFonts w:cs="Arial"/>
        </w:rPr>
        <w:br w:type="page"/>
      </w:r>
    </w:p>
    <w:p w14:paraId="6CDCCBD5" w14:textId="7B34372F" w:rsidR="00D12527" w:rsidRPr="00B02200" w:rsidRDefault="00850B23" w:rsidP="00E46F88">
      <w:pPr>
        <w:pStyle w:val="Heading1"/>
        <w:spacing w:after="160"/>
      </w:pPr>
      <w:bookmarkStart w:id="5" w:name="_Toc136076775"/>
      <w:r w:rsidRPr="00B02200">
        <w:lastRenderedPageBreak/>
        <w:t>Conclusion</w:t>
      </w:r>
      <w:bookmarkEnd w:id="5"/>
    </w:p>
    <w:p w14:paraId="15ADA696" w14:textId="15724E10" w:rsidR="00D12527" w:rsidRPr="00B02200" w:rsidRDefault="00634910" w:rsidP="00E46F88">
      <w:pPr>
        <w:spacing w:before="240"/>
        <w:rPr>
          <w:rFonts w:cs="Arial"/>
        </w:rPr>
      </w:pPr>
      <w:r w:rsidRPr="00B02200">
        <w:rPr>
          <w:rFonts w:cs="Arial"/>
        </w:rPr>
        <w:t>For the hospitality industry to be successful, comprehending the relationship between hotel standards, reputation management, and service culture is important. Consistently upholding hotel standards establishes the foundation for offering outstanding service and establishing a solid reputation. The public's perception is formed through effective reputation management tactics, which also increase consumer trust. A good service culture encourages a customer-centric perspective and equips staff to go above and beyond for customers.</w:t>
      </w:r>
    </w:p>
    <w:p w14:paraId="41DC7FB7" w14:textId="77777777" w:rsidR="00D12527" w:rsidRPr="00B02200" w:rsidRDefault="00D12527" w:rsidP="00E46F88">
      <w:pPr>
        <w:spacing w:before="240"/>
        <w:rPr>
          <w:rFonts w:cs="Arial"/>
        </w:rPr>
      </w:pPr>
    </w:p>
    <w:p w14:paraId="431C644D" w14:textId="77777777" w:rsidR="00D12527" w:rsidRPr="00B02200" w:rsidRDefault="00D12527" w:rsidP="00E46F88">
      <w:pPr>
        <w:spacing w:before="240"/>
        <w:rPr>
          <w:rFonts w:cs="Arial"/>
        </w:rPr>
      </w:pPr>
    </w:p>
    <w:p w14:paraId="6D7E612E" w14:textId="77777777" w:rsidR="00D12527" w:rsidRPr="00B02200" w:rsidRDefault="00D12527" w:rsidP="00E46F88">
      <w:pPr>
        <w:spacing w:before="240"/>
        <w:rPr>
          <w:rFonts w:cs="Arial"/>
        </w:rPr>
      </w:pPr>
    </w:p>
    <w:p w14:paraId="3C083DFB" w14:textId="77777777" w:rsidR="00850B23" w:rsidRPr="00B02200" w:rsidRDefault="00850B23" w:rsidP="00E46F88">
      <w:pPr>
        <w:spacing w:before="240"/>
        <w:rPr>
          <w:rFonts w:cs="Arial"/>
        </w:rPr>
      </w:pPr>
      <w:r w:rsidRPr="00B02200">
        <w:rPr>
          <w:rFonts w:cs="Arial"/>
        </w:rPr>
        <w:br w:type="page"/>
      </w:r>
    </w:p>
    <w:p w14:paraId="14F140CD" w14:textId="1D3601A2" w:rsidR="00850B23" w:rsidRPr="00B02200" w:rsidRDefault="00850B23" w:rsidP="00E46F88">
      <w:pPr>
        <w:pStyle w:val="Heading1"/>
        <w:spacing w:after="160"/>
      </w:pPr>
      <w:bookmarkStart w:id="6" w:name="_Toc136076776"/>
      <w:r w:rsidRPr="00B02200">
        <w:lastRenderedPageBreak/>
        <w:t>Recommendations</w:t>
      </w:r>
      <w:bookmarkEnd w:id="6"/>
      <w:r w:rsidRPr="00B02200">
        <w:t xml:space="preserve"> </w:t>
      </w:r>
    </w:p>
    <w:p w14:paraId="1429F72A" w14:textId="66E36D64" w:rsidR="00B67E3C" w:rsidRPr="00B02200" w:rsidRDefault="00B67E3C" w:rsidP="00E46F88">
      <w:pPr>
        <w:pStyle w:val="ListParagraph"/>
        <w:numPr>
          <w:ilvl w:val="0"/>
          <w:numId w:val="1"/>
        </w:numPr>
        <w:spacing w:before="240"/>
        <w:rPr>
          <w:rFonts w:cs="Arial"/>
        </w:rPr>
      </w:pPr>
      <w:r w:rsidRPr="00B02200">
        <w:rPr>
          <w:rFonts w:cs="Arial"/>
          <w:b/>
          <w:bCs/>
        </w:rPr>
        <w:t>Stay abreast of market trends:</w:t>
      </w:r>
      <w:r w:rsidRPr="00B02200">
        <w:rPr>
          <w:rFonts w:cs="Arial"/>
        </w:rPr>
        <w:t xml:space="preserve"> </w:t>
      </w:r>
      <w:r w:rsidR="00AB5E34" w:rsidRPr="00B02200">
        <w:rPr>
          <w:rFonts w:cs="Arial"/>
        </w:rPr>
        <w:t>Hotels should actively monitor and react to market developments to be competitive in the hospitality sector. Conduct regular competition and market research to spot trends and chances for differentiation. Utili</w:t>
      </w:r>
      <w:r w:rsidR="00A957E6" w:rsidRPr="00B02200">
        <w:rPr>
          <w:rFonts w:cs="Arial"/>
        </w:rPr>
        <w:t>s</w:t>
      </w:r>
      <w:r w:rsidR="00AB5E34" w:rsidRPr="00B02200">
        <w:rPr>
          <w:rFonts w:cs="Arial"/>
        </w:rPr>
        <w:t>e technology to improve the visitor experience</w:t>
      </w:r>
      <w:r w:rsidR="00D678C1" w:rsidRPr="00B02200">
        <w:rPr>
          <w:rFonts w:cs="Arial"/>
        </w:rPr>
        <w:t xml:space="preserve"> (</w:t>
      </w:r>
      <w:proofErr w:type="spellStart"/>
      <w:r w:rsidR="00D678C1" w:rsidRPr="00B02200">
        <w:rPr>
          <w:rFonts w:cs="Arial"/>
        </w:rPr>
        <w:t>Bogoviz</w:t>
      </w:r>
      <w:proofErr w:type="spellEnd"/>
      <w:r w:rsidR="00D678C1" w:rsidRPr="00B02200">
        <w:rPr>
          <w:rFonts w:cs="Arial"/>
        </w:rPr>
        <w:t xml:space="preserve"> and </w:t>
      </w:r>
      <w:proofErr w:type="spellStart"/>
      <w:r w:rsidR="00D678C1" w:rsidRPr="00B02200">
        <w:rPr>
          <w:rFonts w:cs="Arial"/>
        </w:rPr>
        <w:t>Ragulina</w:t>
      </w:r>
      <w:proofErr w:type="spellEnd"/>
      <w:r w:rsidR="00D678C1" w:rsidRPr="00B02200">
        <w:rPr>
          <w:rFonts w:cs="Arial"/>
        </w:rPr>
        <w:t>, 2020)</w:t>
      </w:r>
      <w:r w:rsidR="00AB5E34" w:rsidRPr="00B02200">
        <w:rPr>
          <w:rFonts w:cs="Arial"/>
        </w:rPr>
        <w:t>.</w:t>
      </w:r>
    </w:p>
    <w:p w14:paraId="5F640CB0" w14:textId="694C25DC" w:rsidR="00B67E3C" w:rsidRPr="00B02200" w:rsidRDefault="00B67E3C" w:rsidP="00E46F88">
      <w:pPr>
        <w:pStyle w:val="ListParagraph"/>
        <w:numPr>
          <w:ilvl w:val="0"/>
          <w:numId w:val="1"/>
        </w:numPr>
        <w:spacing w:before="240"/>
        <w:rPr>
          <w:rFonts w:cs="Arial"/>
        </w:rPr>
      </w:pPr>
      <w:r w:rsidRPr="00B02200">
        <w:rPr>
          <w:rFonts w:cs="Arial"/>
          <w:b/>
          <w:bCs/>
        </w:rPr>
        <w:t>Embrace sustainability:</w:t>
      </w:r>
      <w:r w:rsidRPr="00B02200">
        <w:rPr>
          <w:rFonts w:cs="Arial"/>
        </w:rPr>
        <w:t xml:space="preserve"> </w:t>
      </w:r>
      <w:r w:rsidR="00AB5E34" w:rsidRPr="00B02200">
        <w:rPr>
          <w:rFonts w:cs="Arial"/>
        </w:rPr>
        <w:t>Implement energy-saving techniques, cut waste, and encourage ethical sourcing. To attract eco-aware visitors, emphasi</w:t>
      </w:r>
      <w:r w:rsidR="00A957E6" w:rsidRPr="00B02200">
        <w:rPr>
          <w:rFonts w:cs="Arial"/>
        </w:rPr>
        <w:t>s</w:t>
      </w:r>
      <w:r w:rsidR="00AB5E34" w:rsidRPr="00B02200">
        <w:rPr>
          <w:rFonts w:cs="Arial"/>
        </w:rPr>
        <w:t>e sustainability initiatives in marketing campaigns.</w:t>
      </w:r>
      <w:r w:rsidR="00F97E95">
        <w:rPr>
          <w:rFonts w:cs="Arial"/>
        </w:rPr>
        <w:t xml:space="preserve"> </w:t>
      </w:r>
      <w:r w:rsidR="00F97E95" w:rsidRPr="00F97E95">
        <w:rPr>
          <w:rFonts w:cs="Arial"/>
          <w:b/>
          <w:bCs/>
        </w:rPr>
        <w:t>The Light Stay program</w:t>
      </w:r>
      <w:r w:rsidR="00F97E95" w:rsidRPr="00F97E95">
        <w:rPr>
          <w:rFonts w:cs="Arial"/>
        </w:rPr>
        <w:t xml:space="preserve"> of </w:t>
      </w:r>
      <w:r w:rsidR="00F97E95" w:rsidRPr="00F97E95">
        <w:rPr>
          <w:rFonts w:cs="Arial"/>
          <w:b/>
          <w:bCs/>
        </w:rPr>
        <w:t>Hilton Hotels &amp; Resorts</w:t>
      </w:r>
      <w:r w:rsidR="00F97E95" w:rsidRPr="00F97E95">
        <w:rPr>
          <w:rFonts w:cs="Arial"/>
        </w:rPr>
        <w:t>, which monitors and regulates the environmental effect of its facilities, can be used as a case study.</w:t>
      </w:r>
    </w:p>
    <w:p w14:paraId="0263784C" w14:textId="4FBCB71C" w:rsidR="00B67E3C" w:rsidRPr="00B02200" w:rsidRDefault="00B67E3C" w:rsidP="00E46F88">
      <w:pPr>
        <w:pStyle w:val="ListParagraph"/>
        <w:numPr>
          <w:ilvl w:val="0"/>
          <w:numId w:val="1"/>
        </w:numPr>
        <w:spacing w:before="240"/>
        <w:rPr>
          <w:rFonts w:cs="Arial"/>
        </w:rPr>
      </w:pPr>
      <w:r w:rsidRPr="00B02200">
        <w:rPr>
          <w:rFonts w:cs="Arial"/>
          <w:b/>
          <w:bCs/>
        </w:rPr>
        <w:t>Enhance online presence and reputation management:</w:t>
      </w:r>
      <w:r w:rsidRPr="00B02200">
        <w:rPr>
          <w:rFonts w:cs="Arial"/>
        </w:rPr>
        <w:t xml:space="preserve"> </w:t>
      </w:r>
      <w:r w:rsidR="000D1FA6" w:rsidRPr="00B02200">
        <w:rPr>
          <w:rFonts w:cs="Arial"/>
        </w:rPr>
        <w:t>Spend money developing a strong internet presence and reputation management plan. Because favourable internet reviews and ratings have a big impact on customers' decisions.</w:t>
      </w:r>
    </w:p>
    <w:p w14:paraId="3D0A9A68" w14:textId="65F14114" w:rsidR="00B67E3C" w:rsidRPr="00B02200" w:rsidRDefault="00B67E3C" w:rsidP="00E46F88">
      <w:pPr>
        <w:pStyle w:val="ListParagraph"/>
        <w:numPr>
          <w:ilvl w:val="0"/>
          <w:numId w:val="1"/>
        </w:numPr>
        <w:spacing w:before="240"/>
        <w:rPr>
          <w:rFonts w:cs="Arial"/>
        </w:rPr>
      </w:pPr>
      <w:r w:rsidRPr="00B02200">
        <w:rPr>
          <w:rFonts w:cs="Arial"/>
          <w:b/>
          <w:bCs/>
        </w:rPr>
        <w:t>Foster a strong service culture:</w:t>
      </w:r>
      <w:r w:rsidRPr="00B02200">
        <w:rPr>
          <w:rFonts w:cs="Arial"/>
        </w:rPr>
        <w:t xml:space="preserve"> </w:t>
      </w:r>
      <w:r w:rsidR="000D1FA6" w:rsidRPr="00B02200">
        <w:rPr>
          <w:rFonts w:cs="Arial"/>
        </w:rPr>
        <w:t>To improve staff skills and enable them to provide individuali</w:t>
      </w:r>
      <w:r w:rsidR="00A957E6" w:rsidRPr="00B02200">
        <w:rPr>
          <w:rFonts w:cs="Arial"/>
        </w:rPr>
        <w:t>s</w:t>
      </w:r>
      <w:r w:rsidR="000D1FA6" w:rsidRPr="00B02200">
        <w:rPr>
          <w:rFonts w:cs="Arial"/>
        </w:rPr>
        <w:t>ed and memorable service, provide thorough training programs.</w:t>
      </w:r>
    </w:p>
    <w:p w14:paraId="2C79D75D" w14:textId="039B2AB3" w:rsidR="00B67E3C" w:rsidRPr="00B02200" w:rsidRDefault="00B67E3C" w:rsidP="00E46F88">
      <w:pPr>
        <w:spacing w:before="240"/>
        <w:rPr>
          <w:rFonts w:cs="Arial"/>
          <w:b/>
          <w:bCs/>
        </w:rPr>
      </w:pPr>
      <w:r w:rsidRPr="00B02200">
        <w:rPr>
          <w:rFonts w:cs="Arial"/>
          <w:b/>
          <w:bCs/>
        </w:rPr>
        <w:t>Obstacles facing certain businesses can include:</w:t>
      </w:r>
    </w:p>
    <w:p w14:paraId="360C4072" w14:textId="63290D61" w:rsidR="00B67E3C" w:rsidRPr="00B02200" w:rsidRDefault="00DE7736" w:rsidP="00E46F88">
      <w:pPr>
        <w:spacing w:before="240"/>
        <w:rPr>
          <w:rFonts w:cs="Arial"/>
        </w:rPr>
      </w:pPr>
      <w:r w:rsidRPr="00B02200">
        <w:rPr>
          <w:rFonts w:cs="Arial"/>
          <w:b/>
          <w:bCs/>
        </w:rPr>
        <w:t xml:space="preserve">Financial </w:t>
      </w:r>
      <w:r w:rsidR="00B67E3C" w:rsidRPr="00B02200">
        <w:rPr>
          <w:rFonts w:cs="Arial"/>
          <w:b/>
          <w:bCs/>
        </w:rPr>
        <w:t>constraints:</w:t>
      </w:r>
      <w:r w:rsidR="00B67E3C" w:rsidRPr="00B02200">
        <w:rPr>
          <w:rFonts w:cs="Arial"/>
        </w:rPr>
        <w:t xml:space="preserve"> </w:t>
      </w:r>
      <w:r w:rsidR="005D70BD" w:rsidRPr="00B02200">
        <w:rPr>
          <w:rFonts w:cs="Arial"/>
        </w:rPr>
        <w:t>To get over affordability issues, look for cost-effective solutions and consider partnerships or collaborations.</w:t>
      </w:r>
      <w:r w:rsidR="00F97E95">
        <w:rPr>
          <w:rFonts w:cs="Arial"/>
        </w:rPr>
        <w:t xml:space="preserve"> </w:t>
      </w:r>
      <w:r w:rsidR="00F97E95" w:rsidRPr="00F97E95">
        <w:rPr>
          <w:rFonts w:cs="Arial"/>
        </w:rPr>
        <w:t xml:space="preserve">A great example is </w:t>
      </w:r>
      <w:r w:rsidR="00F97E95" w:rsidRPr="00F97E95">
        <w:rPr>
          <w:rFonts w:cs="Arial"/>
          <w:b/>
          <w:bCs/>
        </w:rPr>
        <w:t>AccorHotels,</w:t>
      </w:r>
      <w:r w:rsidR="00F97E95" w:rsidRPr="00F97E95">
        <w:rPr>
          <w:rFonts w:cs="Arial"/>
        </w:rPr>
        <w:t xml:space="preserve"> which diversified its </w:t>
      </w:r>
      <w:r w:rsidR="00F97E95">
        <w:rPr>
          <w:rFonts w:cs="Arial"/>
        </w:rPr>
        <w:t xml:space="preserve">service </w:t>
      </w:r>
      <w:r w:rsidR="00F97E95" w:rsidRPr="00F97E95">
        <w:rPr>
          <w:rFonts w:cs="Arial"/>
        </w:rPr>
        <w:t>line to include lifestyle brands, luxury resorts, and affordable solutions to meet various customer needs.</w:t>
      </w:r>
    </w:p>
    <w:p w14:paraId="1E9421B7" w14:textId="52C31891" w:rsidR="00B67E3C" w:rsidRPr="00B02200" w:rsidRDefault="00B67E3C" w:rsidP="00E46F88">
      <w:pPr>
        <w:spacing w:before="240"/>
        <w:rPr>
          <w:rFonts w:cs="Arial"/>
        </w:rPr>
      </w:pPr>
      <w:r w:rsidRPr="00B02200">
        <w:rPr>
          <w:rFonts w:cs="Arial"/>
          <w:b/>
          <w:bCs/>
        </w:rPr>
        <w:t>Staff turnover:</w:t>
      </w:r>
      <w:r w:rsidRPr="00B02200">
        <w:rPr>
          <w:rFonts w:cs="Arial"/>
        </w:rPr>
        <w:t xml:space="preserve"> </w:t>
      </w:r>
      <w:r w:rsidR="005D70BD" w:rsidRPr="00B02200">
        <w:rPr>
          <w:rFonts w:cs="Arial"/>
        </w:rPr>
        <w:t>To lessen this difficulty, use effective staff retention methods, competitive pay, professional development opportunities, and a positive work atmosphere</w:t>
      </w:r>
      <w:r w:rsidR="00D678C1" w:rsidRPr="00B02200">
        <w:rPr>
          <w:rFonts w:cs="Arial"/>
        </w:rPr>
        <w:t xml:space="preserve"> (</w:t>
      </w:r>
      <w:proofErr w:type="spellStart"/>
      <w:r w:rsidR="00D678C1" w:rsidRPr="00B02200">
        <w:rPr>
          <w:rFonts w:cs="Arial"/>
        </w:rPr>
        <w:t>Hom</w:t>
      </w:r>
      <w:proofErr w:type="spellEnd"/>
      <w:r w:rsidR="00D678C1" w:rsidRPr="00B02200">
        <w:rPr>
          <w:rFonts w:cs="Arial"/>
        </w:rPr>
        <w:t xml:space="preserve">, Allen and </w:t>
      </w:r>
      <w:proofErr w:type="spellStart"/>
      <w:r w:rsidR="00D678C1" w:rsidRPr="00B02200">
        <w:rPr>
          <w:rFonts w:cs="Arial"/>
        </w:rPr>
        <w:t>Griffeth</w:t>
      </w:r>
      <w:proofErr w:type="spellEnd"/>
      <w:r w:rsidR="00D678C1" w:rsidRPr="00B02200">
        <w:rPr>
          <w:rFonts w:cs="Arial"/>
        </w:rPr>
        <w:t>, 2019)</w:t>
      </w:r>
      <w:r w:rsidR="005D70BD" w:rsidRPr="00B02200">
        <w:rPr>
          <w:rFonts w:cs="Arial"/>
        </w:rPr>
        <w:t>.</w:t>
      </w:r>
    </w:p>
    <w:p w14:paraId="6B90CE98" w14:textId="09E8B159" w:rsidR="00B67E3C" w:rsidRPr="00B02200" w:rsidRDefault="00B67E3C" w:rsidP="00E46F88">
      <w:pPr>
        <w:spacing w:before="240"/>
        <w:rPr>
          <w:rFonts w:cs="Arial"/>
        </w:rPr>
      </w:pPr>
      <w:r w:rsidRPr="00B02200">
        <w:rPr>
          <w:rFonts w:cs="Arial"/>
          <w:b/>
          <w:bCs/>
        </w:rPr>
        <w:t>Regulatory compliance:</w:t>
      </w:r>
      <w:r w:rsidRPr="00B02200">
        <w:rPr>
          <w:rFonts w:cs="Arial"/>
        </w:rPr>
        <w:t xml:space="preserve"> </w:t>
      </w:r>
      <w:r w:rsidR="000574CC" w:rsidRPr="00B02200">
        <w:rPr>
          <w:rFonts w:cs="Arial"/>
        </w:rPr>
        <w:t>The hotel authority has to have up-to-date knowledge of industry standards and laws, make an investment in compliance training, and use technology to simplify regulatory procedures.</w:t>
      </w:r>
    </w:p>
    <w:p w14:paraId="62560966" w14:textId="1F35B572" w:rsidR="00850B23" w:rsidRPr="00B02200" w:rsidRDefault="00850B23" w:rsidP="00E46F88">
      <w:pPr>
        <w:spacing w:before="240"/>
        <w:rPr>
          <w:rFonts w:cs="Arial"/>
        </w:rPr>
      </w:pPr>
      <w:r w:rsidRPr="00B02200">
        <w:rPr>
          <w:rFonts w:cs="Arial"/>
        </w:rPr>
        <w:br w:type="page"/>
      </w:r>
    </w:p>
    <w:p w14:paraId="6E9DD79F" w14:textId="2BE01BE1" w:rsidR="007039AE" w:rsidRPr="00B02200" w:rsidRDefault="00850B23" w:rsidP="007039AE">
      <w:pPr>
        <w:pStyle w:val="Heading1"/>
        <w:spacing w:after="160"/>
      </w:pPr>
      <w:bookmarkStart w:id="7" w:name="_Toc136076777"/>
      <w:r w:rsidRPr="00B02200">
        <w:lastRenderedPageBreak/>
        <w:t>References</w:t>
      </w:r>
      <w:bookmarkEnd w:id="7"/>
      <w:r w:rsidRPr="00B02200">
        <w:t xml:space="preserve"> </w:t>
      </w:r>
    </w:p>
    <w:p w14:paraId="3865D68A"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Avkan</w:t>
      </w:r>
      <w:proofErr w:type="spellEnd"/>
      <w:r w:rsidRPr="00B02200">
        <w:rPr>
          <w:rFonts w:ascii="Arial" w:hAnsi="Arial" w:cs="Arial"/>
        </w:rPr>
        <w:t xml:space="preserve">, O. (2019) </w:t>
      </w:r>
      <w:r w:rsidRPr="00B02200">
        <w:rPr>
          <w:rFonts w:ascii="Arial" w:hAnsi="Arial" w:cs="Arial"/>
          <w:i/>
          <w:iCs/>
        </w:rPr>
        <w:t>101 Ways to Guest Satisfaction: ABC of Hotel Management</w:t>
      </w:r>
      <w:r w:rsidRPr="00B02200">
        <w:rPr>
          <w:rFonts w:ascii="Arial" w:hAnsi="Arial" w:cs="Arial"/>
        </w:rPr>
        <w:t>. BEYAZ YAYINLARI.</w:t>
      </w:r>
    </w:p>
    <w:p w14:paraId="35E435A3"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Barreda</w:t>
      </w:r>
      <w:proofErr w:type="spellEnd"/>
      <w:r w:rsidRPr="00B02200">
        <w:rPr>
          <w:rFonts w:ascii="Arial" w:hAnsi="Arial" w:cs="Arial"/>
        </w:rPr>
        <w:t xml:space="preserve">, A.A. </w:t>
      </w:r>
      <w:r w:rsidRPr="00B02200">
        <w:rPr>
          <w:rFonts w:ascii="Arial" w:hAnsi="Arial" w:cs="Arial"/>
          <w:i/>
          <w:iCs/>
        </w:rPr>
        <w:t>et al.</w:t>
      </w:r>
      <w:r w:rsidRPr="00B02200">
        <w:rPr>
          <w:rFonts w:ascii="Arial" w:hAnsi="Arial" w:cs="Arial"/>
        </w:rPr>
        <w:t xml:space="preserve"> (2015) “Generating brand awareness in Online Social Networks,” </w:t>
      </w:r>
      <w:r w:rsidRPr="00B02200">
        <w:rPr>
          <w:rFonts w:ascii="Arial" w:hAnsi="Arial" w:cs="Arial"/>
          <w:i/>
          <w:iCs/>
        </w:rPr>
        <w:t xml:space="preserve">Computers in Human </w:t>
      </w:r>
      <w:proofErr w:type="spellStart"/>
      <w:r w:rsidRPr="00B02200">
        <w:rPr>
          <w:rFonts w:ascii="Arial" w:hAnsi="Arial" w:cs="Arial"/>
          <w:i/>
          <w:iCs/>
        </w:rPr>
        <w:t>Behavior</w:t>
      </w:r>
      <w:proofErr w:type="spellEnd"/>
      <w:r w:rsidRPr="00B02200">
        <w:rPr>
          <w:rFonts w:ascii="Arial" w:hAnsi="Arial" w:cs="Arial"/>
        </w:rPr>
        <w:t>, 50, pp. 600–609. Available at: https://doi.org/10.1016/j.chb.2015.03.023.</w:t>
      </w:r>
    </w:p>
    <w:p w14:paraId="0EEA8F53"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Bogoviz</w:t>
      </w:r>
      <w:proofErr w:type="spellEnd"/>
      <w:r w:rsidRPr="00B02200">
        <w:rPr>
          <w:rFonts w:ascii="Arial" w:hAnsi="Arial" w:cs="Arial"/>
        </w:rPr>
        <w:t xml:space="preserve">, A.V. and </w:t>
      </w:r>
      <w:proofErr w:type="spellStart"/>
      <w:r w:rsidRPr="00B02200">
        <w:rPr>
          <w:rFonts w:ascii="Arial" w:hAnsi="Arial" w:cs="Arial"/>
        </w:rPr>
        <w:t>Ragulina</w:t>
      </w:r>
      <w:proofErr w:type="spellEnd"/>
      <w:r w:rsidRPr="00B02200">
        <w:rPr>
          <w:rFonts w:ascii="Arial" w:hAnsi="Arial" w:cs="Arial"/>
        </w:rPr>
        <w:t xml:space="preserve">, Y.V. (2020) </w:t>
      </w:r>
      <w:r w:rsidRPr="00B02200">
        <w:rPr>
          <w:rFonts w:ascii="Arial" w:hAnsi="Arial" w:cs="Arial"/>
          <w:i/>
          <w:iCs/>
        </w:rPr>
        <w:t>Industry Competitiveness: Digitalization, Management, and Integration: Volume 1</w:t>
      </w:r>
      <w:r w:rsidRPr="00B02200">
        <w:rPr>
          <w:rFonts w:ascii="Arial" w:hAnsi="Arial" w:cs="Arial"/>
        </w:rPr>
        <w:t>. Springer Nature.</w:t>
      </w:r>
    </w:p>
    <w:p w14:paraId="57892636"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Davies, </w:t>
      </w:r>
      <w:proofErr w:type="spellStart"/>
      <w:r w:rsidRPr="00B02200">
        <w:rPr>
          <w:rFonts w:ascii="Arial" w:hAnsi="Arial" w:cs="Arial"/>
        </w:rPr>
        <w:t>Gaurav.H</w:t>
      </w:r>
      <w:proofErr w:type="spellEnd"/>
      <w:r w:rsidRPr="00B02200">
        <w:rPr>
          <w:rFonts w:ascii="Arial" w:hAnsi="Arial" w:cs="Arial"/>
        </w:rPr>
        <w:t xml:space="preserve">.-D.N. (2021) </w:t>
      </w:r>
      <w:r w:rsidRPr="00B02200">
        <w:rPr>
          <w:rFonts w:ascii="Arial" w:hAnsi="Arial" w:cs="Arial"/>
          <w:i/>
          <w:iCs/>
        </w:rPr>
        <w:t>SERVICES-LED DEVELOPMENT: In the Service of Jobs and Productivity?</w:t>
      </w:r>
    </w:p>
    <w:p w14:paraId="438BD543"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De La Ballina </w:t>
      </w:r>
      <w:proofErr w:type="spellStart"/>
      <w:r w:rsidRPr="00B02200">
        <w:rPr>
          <w:rFonts w:ascii="Arial" w:hAnsi="Arial" w:cs="Arial"/>
        </w:rPr>
        <w:t>Ballina</w:t>
      </w:r>
      <w:proofErr w:type="spellEnd"/>
      <w:r w:rsidRPr="00B02200">
        <w:rPr>
          <w:rFonts w:ascii="Arial" w:hAnsi="Arial" w:cs="Arial"/>
        </w:rPr>
        <w:t xml:space="preserve">, F.J., Valdés, L. and Del Valle, E.P.G. (2020) “The Signalling Theory: The Key Role of Quality Standards in the Hotels Performance,” </w:t>
      </w:r>
      <w:r w:rsidRPr="00B02200">
        <w:rPr>
          <w:rFonts w:ascii="Arial" w:hAnsi="Arial" w:cs="Arial"/>
          <w:i/>
          <w:iCs/>
        </w:rPr>
        <w:t>Journal of Quality Assurance in Hospitality &amp; Tourism</w:t>
      </w:r>
      <w:r w:rsidRPr="00B02200">
        <w:rPr>
          <w:rFonts w:ascii="Arial" w:hAnsi="Arial" w:cs="Arial"/>
        </w:rPr>
        <w:t>, 21(2), pp. 190–208. Available at: https://doi.org/10.1080/1528008x.2019.1633722.</w:t>
      </w:r>
    </w:p>
    <w:p w14:paraId="6681378A"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Frenken</w:t>
      </w:r>
      <w:proofErr w:type="spellEnd"/>
      <w:r w:rsidRPr="00B02200">
        <w:rPr>
          <w:rFonts w:ascii="Arial" w:hAnsi="Arial" w:cs="Arial"/>
        </w:rPr>
        <w:t xml:space="preserve">, K. and Schor, J.B. (2017) “Putting the sharing economy into perspective,” </w:t>
      </w:r>
      <w:r w:rsidRPr="00B02200">
        <w:rPr>
          <w:rFonts w:ascii="Arial" w:hAnsi="Arial" w:cs="Arial"/>
          <w:i/>
          <w:iCs/>
        </w:rPr>
        <w:t>Environmental Innovation and Societal Transitions</w:t>
      </w:r>
      <w:r w:rsidRPr="00B02200">
        <w:rPr>
          <w:rFonts w:ascii="Arial" w:hAnsi="Arial" w:cs="Arial"/>
        </w:rPr>
        <w:t>, 23, pp. 3–10. Available at: https://doi.org/10.1016/j.eist.2017.01.003.</w:t>
      </w:r>
    </w:p>
    <w:p w14:paraId="063C9EED"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Grimes, M.G. (2017) “The Pivot: How Founders Respond to Feedback through Idea and Identity Work,” </w:t>
      </w:r>
      <w:r w:rsidRPr="00B02200">
        <w:rPr>
          <w:rFonts w:ascii="Arial" w:hAnsi="Arial" w:cs="Arial"/>
          <w:i/>
          <w:iCs/>
        </w:rPr>
        <w:t>Academy of Management Journal</w:t>
      </w:r>
      <w:r w:rsidRPr="00B02200">
        <w:rPr>
          <w:rFonts w:ascii="Arial" w:hAnsi="Arial" w:cs="Arial"/>
        </w:rPr>
        <w:t>, 61(5), pp. 1692–1717. Available at: https://doi.org/10.5465/amj.2015.0823.</w:t>
      </w:r>
    </w:p>
    <w:p w14:paraId="5EA98BE4"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Harris, P.L. </w:t>
      </w:r>
      <w:r w:rsidRPr="00B02200">
        <w:rPr>
          <w:rFonts w:ascii="Arial" w:hAnsi="Arial" w:cs="Arial"/>
          <w:i/>
          <w:iCs/>
        </w:rPr>
        <w:t>et al.</w:t>
      </w:r>
      <w:r w:rsidRPr="00B02200">
        <w:rPr>
          <w:rFonts w:ascii="Arial" w:hAnsi="Arial" w:cs="Arial"/>
        </w:rPr>
        <w:t xml:space="preserve"> (2019) “The </w:t>
      </w:r>
      <w:proofErr w:type="spellStart"/>
      <w:r w:rsidRPr="00B02200">
        <w:rPr>
          <w:rFonts w:ascii="Arial" w:hAnsi="Arial" w:cs="Arial"/>
        </w:rPr>
        <w:t>REDCap</w:t>
      </w:r>
      <w:proofErr w:type="spellEnd"/>
      <w:r w:rsidRPr="00B02200">
        <w:rPr>
          <w:rFonts w:ascii="Arial" w:hAnsi="Arial" w:cs="Arial"/>
        </w:rPr>
        <w:t xml:space="preserve"> consortium: Building an international community of software platform partners,” </w:t>
      </w:r>
      <w:r w:rsidRPr="00B02200">
        <w:rPr>
          <w:rFonts w:ascii="Arial" w:hAnsi="Arial" w:cs="Arial"/>
          <w:i/>
          <w:iCs/>
        </w:rPr>
        <w:t>Journal of Biomedical Informatics</w:t>
      </w:r>
      <w:r w:rsidRPr="00B02200">
        <w:rPr>
          <w:rFonts w:ascii="Arial" w:hAnsi="Arial" w:cs="Arial"/>
        </w:rPr>
        <w:t>, 95, p. 103208. Available at: https://doi.org/10.1016/j.jbi.2019.103208.</w:t>
      </w:r>
    </w:p>
    <w:p w14:paraId="29688099"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Hom</w:t>
      </w:r>
      <w:proofErr w:type="spellEnd"/>
      <w:r w:rsidRPr="00B02200">
        <w:rPr>
          <w:rFonts w:ascii="Arial" w:hAnsi="Arial" w:cs="Arial"/>
        </w:rPr>
        <w:t xml:space="preserve">, P.W., Allen, D.G. and </w:t>
      </w:r>
      <w:proofErr w:type="spellStart"/>
      <w:r w:rsidRPr="00B02200">
        <w:rPr>
          <w:rFonts w:ascii="Arial" w:hAnsi="Arial" w:cs="Arial"/>
        </w:rPr>
        <w:t>Griffeth</w:t>
      </w:r>
      <w:proofErr w:type="spellEnd"/>
      <w:r w:rsidRPr="00B02200">
        <w:rPr>
          <w:rFonts w:ascii="Arial" w:hAnsi="Arial" w:cs="Arial"/>
        </w:rPr>
        <w:t xml:space="preserve">, R.W. (2019) </w:t>
      </w:r>
      <w:r w:rsidRPr="00B02200">
        <w:rPr>
          <w:rFonts w:ascii="Arial" w:hAnsi="Arial" w:cs="Arial"/>
          <w:i/>
          <w:iCs/>
        </w:rPr>
        <w:t>Employee Retention and Turnover: Why Employees Stay or Leave</w:t>
      </w:r>
      <w:r w:rsidRPr="00B02200">
        <w:rPr>
          <w:rFonts w:ascii="Arial" w:hAnsi="Arial" w:cs="Arial"/>
        </w:rPr>
        <w:t>. Routledge.</w:t>
      </w:r>
    </w:p>
    <w:p w14:paraId="291A2E19"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lastRenderedPageBreak/>
        <w:t xml:space="preserve">Huang, X., Yu, R. and Zhang, Y. (2017) “Distributed Reputation Management for Secure and Efficient Vehicular Edge Computing and Networks,” </w:t>
      </w:r>
      <w:r w:rsidRPr="00B02200">
        <w:rPr>
          <w:rFonts w:ascii="Arial" w:hAnsi="Arial" w:cs="Arial"/>
          <w:i/>
          <w:iCs/>
        </w:rPr>
        <w:t>IEEE Access</w:t>
      </w:r>
      <w:r w:rsidRPr="00B02200">
        <w:rPr>
          <w:rFonts w:ascii="Arial" w:hAnsi="Arial" w:cs="Arial"/>
        </w:rPr>
        <w:t>, 5, pp. 25408–25420. Available at: https://doi.org/10.1109/access.2017.2769878.</w:t>
      </w:r>
    </w:p>
    <w:p w14:paraId="6C67379E"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Krämer</w:t>
      </w:r>
      <w:proofErr w:type="spellEnd"/>
      <w:r w:rsidRPr="00B02200">
        <w:rPr>
          <w:rFonts w:ascii="Arial" w:hAnsi="Arial" w:cs="Arial"/>
        </w:rPr>
        <w:t xml:space="preserve">, J., </w:t>
      </w:r>
      <w:proofErr w:type="spellStart"/>
      <w:r w:rsidRPr="00B02200">
        <w:rPr>
          <w:rFonts w:ascii="Arial" w:hAnsi="Arial" w:cs="Arial"/>
        </w:rPr>
        <w:t>Schnurr</w:t>
      </w:r>
      <w:proofErr w:type="spellEnd"/>
      <w:r w:rsidRPr="00B02200">
        <w:rPr>
          <w:rFonts w:ascii="Arial" w:hAnsi="Arial" w:cs="Arial"/>
        </w:rPr>
        <w:t xml:space="preserve">, D. and </w:t>
      </w:r>
      <w:proofErr w:type="spellStart"/>
      <w:r w:rsidRPr="00B02200">
        <w:rPr>
          <w:rFonts w:ascii="Arial" w:hAnsi="Arial" w:cs="Arial"/>
        </w:rPr>
        <w:t>Micova</w:t>
      </w:r>
      <w:proofErr w:type="spellEnd"/>
      <w:r w:rsidRPr="00B02200">
        <w:rPr>
          <w:rFonts w:ascii="Arial" w:hAnsi="Arial" w:cs="Arial"/>
        </w:rPr>
        <w:t xml:space="preserve">, S.B. (2020) </w:t>
      </w:r>
      <w:r w:rsidRPr="00B02200">
        <w:rPr>
          <w:rFonts w:ascii="Arial" w:hAnsi="Arial" w:cs="Arial"/>
          <w:i/>
          <w:iCs/>
        </w:rPr>
        <w:t>The role of data for digital markets contestability: case studies and data access remedies</w:t>
      </w:r>
      <w:r w:rsidRPr="00B02200">
        <w:rPr>
          <w:rFonts w:ascii="Arial" w:hAnsi="Arial" w:cs="Arial"/>
        </w:rPr>
        <w:t xml:space="preserve">. Centre on Regulation in Europe </w:t>
      </w:r>
      <w:proofErr w:type="spellStart"/>
      <w:r w:rsidRPr="00B02200">
        <w:rPr>
          <w:rFonts w:ascii="Arial" w:hAnsi="Arial" w:cs="Arial"/>
        </w:rPr>
        <w:t>asbl</w:t>
      </w:r>
      <w:proofErr w:type="spellEnd"/>
      <w:r w:rsidRPr="00B02200">
        <w:rPr>
          <w:rFonts w:ascii="Arial" w:hAnsi="Arial" w:cs="Arial"/>
        </w:rPr>
        <w:t xml:space="preserve"> (CERRE).</w:t>
      </w:r>
    </w:p>
    <w:p w14:paraId="4ECD8DA0"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Nicoli</w:t>
      </w:r>
      <w:proofErr w:type="spellEnd"/>
      <w:r w:rsidRPr="00B02200">
        <w:rPr>
          <w:rFonts w:ascii="Arial" w:hAnsi="Arial" w:cs="Arial"/>
        </w:rPr>
        <w:t xml:space="preserve">, N. and </w:t>
      </w:r>
      <w:proofErr w:type="spellStart"/>
      <w:r w:rsidRPr="00B02200">
        <w:rPr>
          <w:rFonts w:ascii="Arial" w:hAnsi="Arial" w:cs="Arial"/>
        </w:rPr>
        <w:t>Papadopoulou</w:t>
      </w:r>
      <w:proofErr w:type="spellEnd"/>
      <w:r w:rsidRPr="00B02200">
        <w:rPr>
          <w:rFonts w:ascii="Arial" w:hAnsi="Arial" w:cs="Arial"/>
        </w:rPr>
        <w:t xml:space="preserve">, E. (2017) “TripAdvisor and reputation: a case study of the hotel industry in Cyprus,” </w:t>
      </w:r>
      <w:proofErr w:type="spellStart"/>
      <w:r w:rsidRPr="00B02200">
        <w:rPr>
          <w:rFonts w:ascii="Arial" w:hAnsi="Arial" w:cs="Arial"/>
          <w:i/>
          <w:iCs/>
        </w:rPr>
        <w:t>Euromed</w:t>
      </w:r>
      <w:proofErr w:type="spellEnd"/>
      <w:r w:rsidRPr="00B02200">
        <w:rPr>
          <w:rFonts w:ascii="Arial" w:hAnsi="Arial" w:cs="Arial"/>
          <w:i/>
          <w:iCs/>
        </w:rPr>
        <w:t xml:space="preserve"> Journal of Business</w:t>
      </w:r>
      <w:r w:rsidRPr="00B02200">
        <w:rPr>
          <w:rFonts w:ascii="Arial" w:hAnsi="Arial" w:cs="Arial"/>
        </w:rPr>
        <w:t>, 12(3), pp. 316–334. Available at: https://doi.org/10.1108/emjb-11-2016-0031.</w:t>
      </w:r>
    </w:p>
    <w:p w14:paraId="3EBF1C40" w14:textId="77777777" w:rsidR="007039AE" w:rsidRPr="00B02200" w:rsidRDefault="007039AE" w:rsidP="00E46F88">
      <w:pPr>
        <w:pStyle w:val="NormalWeb"/>
        <w:spacing w:before="240" w:beforeAutospacing="0" w:after="160" w:afterAutospacing="0" w:line="360" w:lineRule="auto"/>
        <w:jc w:val="both"/>
        <w:rPr>
          <w:rFonts w:ascii="Arial" w:hAnsi="Arial" w:cs="Arial"/>
        </w:rPr>
      </w:pPr>
      <w:proofErr w:type="spellStart"/>
      <w:r w:rsidRPr="00B02200">
        <w:rPr>
          <w:rFonts w:ascii="Arial" w:hAnsi="Arial" w:cs="Arial"/>
        </w:rPr>
        <w:t>Prins</w:t>
      </w:r>
      <w:proofErr w:type="spellEnd"/>
      <w:r w:rsidRPr="00B02200">
        <w:rPr>
          <w:rFonts w:ascii="Arial" w:hAnsi="Arial" w:cs="Arial"/>
        </w:rPr>
        <w:t xml:space="preserve">, B. (2017) </w:t>
      </w:r>
      <w:r w:rsidRPr="00B02200">
        <w:rPr>
          <w:rFonts w:ascii="Arial" w:hAnsi="Arial" w:cs="Arial"/>
          <w:i/>
          <w:iCs/>
        </w:rPr>
        <w:t>Understand and Manage a Customer Service Culture</w:t>
      </w:r>
      <w:r w:rsidRPr="00B02200">
        <w:rPr>
          <w:rFonts w:ascii="Arial" w:hAnsi="Arial" w:cs="Arial"/>
        </w:rPr>
        <w:t>. Independently Published.</w:t>
      </w:r>
    </w:p>
    <w:p w14:paraId="44AB9705"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Van </w:t>
      </w:r>
      <w:proofErr w:type="spellStart"/>
      <w:r w:rsidRPr="00B02200">
        <w:rPr>
          <w:rFonts w:ascii="Arial" w:hAnsi="Arial" w:cs="Arial"/>
        </w:rPr>
        <w:t>Noort</w:t>
      </w:r>
      <w:proofErr w:type="spellEnd"/>
      <w:r w:rsidRPr="00B02200">
        <w:rPr>
          <w:rFonts w:ascii="Arial" w:hAnsi="Arial" w:cs="Arial"/>
        </w:rPr>
        <w:t xml:space="preserve">, G. </w:t>
      </w:r>
      <w:r w:rsidRPr="00B02200">
        <w:rPr>
          <w:rFonts w:ascii="Arial" w:hAnsi="Arial" w:cs="Arial"/>
          <w:i/>
          <w:iCs/>
        </w:rPr>
        <w:t>et al.</w:t>
      </w:r>
      <w:r w:rsidRPr="00B02200">
        <w:rPr>
          <w:rFonts w:ascii="Arial" w:hAnsi="Arial" w:cs="Arial"/>
        </w:rPr>
        <w:t xml:space="preserve"> (2015) “</w:t>
      </w:r>
      <w:proofErr w:type="spellStart"/>
      <w:r w:rsidRPr="00B02200">
        <w:rPr>
          <w:rFonts w:ascii="Arial" w:hAnsi="Arial" w:cs="Arial"/>
        </w:rPr>
        <w:t>Webcare</w:t>
      </w:r>
      <w:proofErr w:type="spellEnd"/>
      <w:r w:rsidRPr="00B02200">
        <w:rPr>
          <w:rFonts w:ascii="Arial" w:hAnsi="Arial" w:cs="Arial"/>
        </w:rPr>
        <w:t xml:space="preserve"> as an Integrative Tool for Customer Care, Reputation Management, and Online Marketing: A Literature Review,” in </w:t>
      </w:r>
      <w:r w:rsidRPr="00B02200">
        <w:rPr>
          <w:rFonts w:ascii="Arial" w:hAnsi="Arial" w:cs="Arial"/>
          <w:i/>
          <w:iCs/>
        </w:rPr>
        <w:t>Palgrave Macmillan UK eBooks</w:t>
      </w:r>
      <w:r w:rsidRPr="00B02200">
        <w:rPr>
          <w:rFonts w:ascii="Arial" w:hAnsi="Arial" w:cs="Arial"/>
        </w:rPr>
        <w:t>, pp. 77–99. Available at: https://doi.org/10.1057/9781137388551_4.</w:t>
      </w:r>
    </w:p>
    <w:p w14:paraId="05CD7782"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Wong, A.K.F. and Kim, S. (2020) “Development and validation of standard hotel corporate social responsibility (CSR) scale from the employee perspective,” </w:t>
      </w:r>
      <w:r w:rsidRPr="00B02200">
        <w:rPr>
          <w:rFonts w:ascii="Arial" w:hAnsi="Arial" w:cs="Arial"/>
          <w:i/>
          <w:iCs/>
        </w:rPr>
        <w:t>International Journal of Hospitality Management</w:t>
      </w:r>
      <w:r w:rsidRPr="00B02200">
        <w:rPr>
          <w:rFonts w:ascii="Arial" w:hAnsi="Arial" w:cs="Arial"/>
        </w:rPr>
        <w:t>, 87, p. 102507. Available at: https://doi.org/10.1016/j.ijhm.2020.102507.</w:t>
      </w:r>
    </w:p>
    <w:p w14:paraId="366E5DCA" w14:textId="77777777" w:rsidR="007039AE" w:rsidRPr="00B02200" w:rsidRDefault="007039AE" w:rsidP="00E46F88">
      <w:pPr>
        <w:pStyle w:val="NormalWeb"/>
        <w:spacing w:before="240" w:beforeAutospacing="0" w:after="160" w:afterAutospacing="0" w:line="360" w:lineRule="auto"/>
        <w:jc w:val="both"/>
        <w:rPr>
          <w:rFonts w:ascii="Arial" w:hAnsi="Arial" w:cs="Arial"/>
        </w:rPr>
      </w:pPr>
      <w:r w:rsidRPr="00B02200">
        <w:rPr>
          <w:rFonts w:ascii="Arial" w:hAnsi="Arial" w:cs="Arial"/>
        </w:rPr>
        <w:t xml:space="preserve">Xu, J. </w:t>
      </w:r>
      <w:r w:rsidRPr="00B02200">
        <w:rPr>
          <w:rFonts w:ascii="Arial" w:hAnsi="Arial" w:cs="Arial"/>
          <w:i/>
          <w:iCs/>
        </w:rPr>
        <w:t>et al.</w:t>
      </w:r>
      <w:r w:rsidRPr="00B02200">
        <w:rPr>
          <w:rFonts w:ascii="Arial" w:hAnsi="Arial" w:cs="Arial"/>
        </w:rPr>
        <w:t xml:space="preserve"> (2020) “Exploring the impact of personalized management responses on tourists’ satisfaction: A topic matching perspective,” </w:t>
      </w:r>
      <w:r w:rsidRPr="00B02200">
        <w:rPr>
          <w:rFonts w:ascii="Arial" w:hAnsi="Arial" w:cs="Arial"/>
          <w:i/>
          <w:iCs/>
        </w:rPr>
        <w:t>Tourism Management</w:t>
      </w:r>
      <w:r w:rsidRPr="00B02200">
        <w:rPr>
          <w:rFonts w:ascii="Arial" w:hAnsi="Arial" w:cs="Arial"/>
        </w:rPr>
        <w:t>, 76, p. 103953. Available at: https://doi.org/10.1016/j.tourman.2019.103953.</w:t>
      </w:r>
    </w:p>
    <w:sectPr w:rsidR="007039AE" w:rsidRPr="00B02200" w:rsidSect="0081269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699DB" w14:textId="77777777" w:rsidR="002F27AF" w:rsidRDefault="002F27AF" w:rsidP="00F37B41">
      <w:pPr>
        <w:spacing w:after="0" w:line="240" w:lineRule="auto"/>
      </w:pPr>
      <w:r>
        <w:separator/>
      </w:r>
    </w:p>
  </w:endnote>
  <w:endnote w:type="continuationSeparator" w:id="0">
    <w:p w14:paraId="4B8C94C7" w14:textId="77777777" w:rsidR="002F27AF" w:rsidRDefault="002F27AF" w:rsidP="00F37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306214"/>
      <w:docPartObj>
        <w:docPartGallery w:val="Page Numbers (Bottom of Page)"/>
        <w:docPartUnique/>
      </w:docPartObj>
    </w:sdtPr>
    <w:sdtEndPr>
      <w:rPr>
        <w:noProof/>
      </w:rPr>
    </w:sdtEndPr>
    <w:sdtContent>
      <w:p w14:paraId="52413C89" w14:textId="6CE98E72" w:rsidR="00F37B41" w:rsidRDefault="00F37B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88EE87" w14:textId="77777777" w:rsidR="00F37B41" w:rsidRDefault="00F37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509CA" w14:textId="77777777" w:rsidR="002F27AF" w:rsidRDefault="002F27AF" w:rsidP="00F37B41">
      <w:pPr>
        <w:spacing w:after="0" w:line="240" w:lineRule="auto"/>
      </w:pPr>
      <w:r>
        <w:separator/>
      </w:r>
    </w:p>
  </w:footnote>
  <w:footnote w:type="continuationSeparator" w:id="0">
    <w:p w14:paraId="0F179879" w14:textId="77777777" w:rsidR="002F27AF" w:rsidRDefault="002F27AF" w:rsidP="00F37B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947D3"/>
    <w:multiLevelType w:val="hybridMultilevel"/>
    <w:tmpl w:val="514074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26A6E12"/>
    <w:multiLevelType w:val="hybridMultilevel"/>
    <w:tmpl w:val="F500B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255EF7"/>
    <w:multiLevelType w:val="hybridMultilevel"/>
    <w:tmpl w:val="F52C52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NTCwMDKzMDAysTBU0lEKTi0uzszPAykwrgUAgtWVMCwAAAA="/>
  </w:docVars>
  <w:rsids>
    <w:rsidRoot w:val="00A87D1E"/>
    <w:rsid w:val="000242D6"/>
    <w:rsid w:val="00030608"/>
    <w:rsid w:val="00031178"/>
    <w:rsid w:val="000356AC"/>
    <w:rsid w:val="00054F3A"/>
    <w:rsid w:val="000574CC"/>
    <w:rsid w:val="000761C8"/>
    <w:rsid w:val="00076964"/>
    <w:rsid w:val="00095707"/>
    <w:rsid w:val="000B2A08"/>
    <w:rsid w:val="000D1FA6"/>
    <w:rsid w:val="000D3875"/>
    <w:rsid w:val="000D6870"/>
    <w:rsid w:val="00117B1C"/>
    <w:rsid w:val="0012172E"/>
    <w:rsid w:val="00121EA9"/>
    <w:rsid w:val="00154A52"/>
    <w:rsid w:val="00157DFC"/>
    <w:rsid w:val="001623C8"/>
    <w:rsid w:val="001A5F5D"/>
    <w:rsid w:val="001F5417"/>
    <w:rsid w:val="0025393B"/>
    <w:rsid w:val="002751C2"/>
    <w:rsid w:val="00293517"/>
    <w:rsid w:val="002B2392"/>
    <w:rsid w:val="002F27AF"/>
    <w:rsid w:val="002F530F"/>
    <w:rsid w:val="00304D94"/>
    <w:rsid w:val="0036365A"/>
    <w:rsid w:val="0037264F"/>
    <w:rsid w:val="003A77F2"/>
    <w:rsid w:val="003B3A0C"/>
    <w:rsid w:val="003E760D"/>
    <w:rsid w:val="0042504E"/>
    <w:rsid w:val="004A0B4A"/>
    <w:rsid w:val="004B637E"/>
    <w:rsid w:val="004B79DA"/>
    <w:rsid w:val="00524DF1"/>
    <w:rsid w:val="0054209E"/>
    <w:rsid w:val="005925A7"/>
    <w:rsid w:val="00592A04"/>
    <w:rsid w:val="005B691D"/>
    <w:rsid w:val="005B7239"/>
    <w:rsid w:val="005D70BD"/>
    <w:rsid w:val="005E773C"/>
    <w:rsid w:val="005F19F3"/>
    <w:rsid w:val="00607A25"/>
    <w:rsid w:val="00634910"/>
    <w:rsid w:val="00644160"/>
    <w:rsid w:val="00681CEE"/>
    <w:rsid w:val="00684C2C"/>
    <w:rsid w:val="006C0264"/>
    <w:rsid w:val="006E6365"/>
    <w:rsid w:val="007039AE"/>
    <w:rsid w:val="00704E07"/>
    <w:rsid w:val="00735221"/>
    <w:rsid w:val="007455D1"/>
    <w:rsid w:val="007C0FE2"/>
    <w:rsid w:val="007E3582"/>
    <w:rsid w:val="007E5190"/>
    <w:rsid w:val="007F7BE4"/>
    <w:rsid w:val="00803456"/>
    <w:rsid w:val="00807E1B"/>
    <w:rsid w:val="0081269D"/>
    <w:rsid w:val="00850B23"/>
    <w:rsid w:val="00886D51"/>
    <w:rsid w:val="0089299B"/>
    <w:rsid w:val="00902199"/>
    <w:rsid w:val="00911F65"/>
    <w:rsid w:val="00934703"/>
    <w:rsid w:val="00941829"/>
    <w:rsid w:val="009530A4"/>
    <w:rsid w:val="009D0643"/>
    <w:rsid w:val="00A0768C"/>
    <w:rsid w:val="00A36FF9"/>
    <w:rsid w:val="00A43BF5"/>
    <w:rsid w:val="00A63E72"/>
    <w:rsid w:val="00A73FAF"/>
    <w:rsid w:val="00A87D1E"/>
    <w:rsid w:val="00A957E6"/>
    <w:rsid w:val="00AB5E34"/>
    <w:rsid w:val="00AC27D5"/>
    <w:rsid w:val="00AE2B25"/>
    <w:rsid w:val="00B02200"/>
    <w:rsid w:val="00B04B70"/>
    <w:rsid w:val="00B05E19"/>
    <w:rsid w:val="00B354E8"/>
    <w:rsid w:val="00B36C28"/>
    <w:rsid w:val="00B67E3C"/>
    <w:rsid w:val="00B74653"/>
    <w:rsid w:val="00B92CA0"/>
    <w:rsid w:val="00BE18B7"/>
    <w:rsid w:val="00C10976"/>
    <w:rsid w:val="00C10AD9"/>
    <w:rsid w:val="00CA4EE4"/>
    <w:rsid w:val="00CD3C47"/>
    <w:rsid w:val="00CE0123"/>
    <w:rsid w:val="00CF38F3"/>
    <w:rsid w:val="00D12527"/>
    <w:rsid w:val="00D56C75"/>
    <w:rsid w:val="00D678C1"/>
    <w:rsid w:val="00D71F45"/>
    <w:rsid w:val="00DB48B4"/>
    <w:rsid w:val="00DB51DF"/>
    <w:rsid w:val="00DD70AE"/>
    <w:rsid w:val="00DE7736"/>
    <w:rsid w:val="00DF4246"/>
    <w:rsid w:val="00E00AE6"/>
    <w:rsid w:val="00E22CD7"/>
    <w:rsid w:val="00E22CEE"/>
    <w:rsid w:val="00E369BD"/>
    <w:rsid w:val="00E46F88"/>
    <w:rsid w:val="00E92E16"/>
    <w:rsid w:val="00ED12FA"/>
    <w:rsid w:val="00ED368A"/>
    <w:rsid w:val="00EE08C9"/>
    <w:rsid w:val="00F37B41"/>
    <w:rsid w:val="00F50B85"/>
    <w:rsid w:val="00F9017D"/>
    <w:rsid w:val="00F917EA"/>
    <w:rsid w:val="00F97E95"/>
    <w:rsid w:val="00FC1EC6"/>
    <w:rsid w:val="00FD06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B42F6"/>
  <w15:chartTrackingRefBased/>
  <w15:docId w15:val="{CD6C3F66-2A6A-4A83-856F-C02F6B66C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D1E"/>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BE18B7"/>
    <w:pPr>
      <w:keepNext/>
      <w:keepLines/>
      <w:spacing w:before="240" w:after="0"/>
      <w:outlineLvl w:val="0"/>
    </w:pPr>
    <w:rPr>
      <w:rFonts w:eastAsiaTheme="majorEastAsia" w:cs="Arial"/>
      <w:color w:val="323E4F" w:themeColor="text2" w:themeShade="BF"/>
      <w:sz w:val="32"/>
      <w:szCs w:val="32"/>
    </w:rPr>
  </w:style>
  <w:style w:type="paragraph" w:styleId="Heading2">
    <w:name w:val="heading 2"/>
    <w:basedOn w:val="Normal"/>
    <w:next w:val="Normal"/>
    <w:link w:val="Heading2Char"/>
    <w:autoRedefine/>
    <w:uiPriority w:val="9"/>
    <w:unhideWhenUsed/>
    <w:qFormat/>
    <w:rsid w:val="00BE18B7"/>
    <w:pPr>
      <w:keepNext/>
      <w:keepLines/>
      <w:spacing w:before="40" w:after="0"/>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autoRedefine/>
    <w:uiPriority w:val="9"/>
    <w:unhideWhenUsed/>
    <w:qFormat/>
    <w:rsid w:val="00735221"/>
    <w:pPr>
      <w:keepNext/>
      <w:keepLines/>
      <w:spacing w:before="40" w:after="0"/>
      <w:outlineLvl w:val="2"/>
    </w:pPr>
    <w:rPr>
      <w:rFonts w:eastAsiaTheme="majorEastAsia" w:cstheme="majorBidi"/>
      <w:color w:val="2F5496"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8B7"/>
    <w:rPr>
      <w:rFonts w:ascii="Arial" w:eastAsiaTheme="majorEastAsia" w:hAnsi="Arial" w:cs="Arial"/>
      <w:color w:val="323E4F" w:themeColor="text2" w:themeShade="BF"/>
      <w:sz w:val="32"/>
      <w:szCs w:val="32"/>
    </w:rPr>
  </w:style>
  <w:style w:type="paragraph" w:styleId="Header">
    <w:name w:val="header"/>
    <w:basedOn w:val="Normal"/>
    <w:link w:val="HeaderChar"/>
    <w:uiPriority w:val="99"/>
    <w:unhideWhenUsed/>
    <w:rsid w:val="00F37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41"/>
    <w:rPr>
      <w:rFonts w:ascii="Arial" w:hAnsi="Arial"/>
      <w:sz w:val="24"/>
    </w:rPr>
  </w:style>
  <w:style w:type="paragraph" w:styleId="Footer">
    <w:name w:val="footer"/>
    <w:basedOn w:val="Normal"/>
    <w:link w:val="FooterChar"/>
    <w:uiPriority w:val="99"/>
    <w:unhideWhenUsed/>
    <w:rsid w:val="00F37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41"/>
    <w:rPr>
      <w:rFonts w:ascii="Arial" w:hAnsi="Arial"/>
      <w:sz w:val="24"/>
    </w:rPr>
  </w:style>
  <w:style w:type="paragraph" w:styleId="TOCHeading">
    <w:name w:val="TOC Heading"/>
    <w:basedOn w:val="Heading1"/>
    <w:next w:val="Normal"/>
    <w:uiPriority w:val="39"/>
    <w:unhideWhenUsed/>
    <w:qFormat/>
    <w:rsid w:val="007455D1"/>
    <w:pPr>
      <w:spacing w:line="259" w:lineRule="auto"/>
      <w:jc w:val="left"/>
      <w:outlineLvl w:val="9"/>
    </w:pPr>
    <w:rPr>
      <w:rFonts w:asciiTheme="majorHAnsi" w:hAnsiTheme="majorHAnsi"/>
      <w:lang w:val="en-US"/>
      <w14:ligatures w14:val="none"/>
    </w:rPr>
  </w:style>
  <w:style w:type="paragraph" w:styleId="TOC1">
    <w:name w:val="toc 1"/>
    <w:basedOn w:val="Normal"/>
    <w:next w:val="Normal"/>
    <w:autoRedefine/>
    <w:uiPriority w:val="39"/>
    <w:unhideWhenUsed/>
    <w:rsid w:val="007455D1"/>
    <w:pPr>
      <w:spacing w:after="100"/>
    </w:pPr>
  </w:style>
  <w:style w:type="character" w:styleId="Hyperlink">
    <w:name w:val="Hyperlink"/>
    <w:basedOn w:val="DefaultParagraphFont"/>
    <w:uiPriority w:val="99"/>
    <w:unhideWhenUsed/>
    <w:rsid w:val="007455D1"/>
    <w:rPr>
      <w:color w:val="0563C1" w:themeColor="hyperlink"/>
      <w:u w:val="single"/>
    </w:rPr>
  </w:style>
  <w:style w:type="character" w:customStyle="1" w:styleId="Heading2Char">
    <w:name w:val="Heading 2 Char"/>
    <w:basedOn w:val="DefaultParagraphFont"/>
    <w:link w:val="Heading2"/>
    <w:uiPriority w:val="9"/>
    <w:rsid w:val="00BE18B7"/>
    <w:rPr>
      <w:rFonts w:ascii="Arial" w:eastAsiaTheme="majorEastAsia" w:hAnsi="Arial" w:cstheme="majorBidi"/>
      <w:color w:val="1F3864" w:themeColor="accent1" w:themeShade="80"/>
      <w:sz w:val="28"/>
      <w:szCs w:val="26"/>
    </w:rPr>
  </w:style>
  <w:style w:type="paragraph" w:styleId="TOC2">
    <w:name w:val="toc 2"/>
    <w:basedOn w:val="Normal"/>
    <w:next w:val="Normal"/>
    <w:autoRedefine/>
    <w:uiPriority w:val="39"/>
    <w:unhideWhenUsed/>
    <w:rsid w:val="007455D1"/>
    <w:pPr>
      <w:spacing w:after="100"/>
      <w:ind w:left="240"/>
    </w:pPr>
  </w:style>
  <w:style w:type="character" w:customStyle="1" w:styleId="Heading3Char">
    <w:name w:val="Heading 3 Char"/>
    <w:basedOn w:val="DefaultParagraphFont"/>
    <w:link w:val="Heading3"/>
    <w:uiPriority w:val="9"/>
    <w:rsid w:val="00735221"/>
    <w:rPr>
      <w:rFonts w:ascii="Arial" w:eastAsiaTheme="majorEastAsia" w:hAnsi="Arial" w:cstheme="majorBidi"/>
      <w:color w:val="2F5496" w:themeColor="accent1" w:themeShade="BF"/>
      <w:sz w:val="26"/>
      <w:szCs w:val="24"/>
    </w:rPr>
  </w:style>
  <w:style w:type="paragraph" w:styleId="ListParagraph">
    <w:name w:val="List Paragraph"/>
    <w:basedOn w:val="Normal"/>
    <w:uiPriority w:val="34"/>
    <w:qFormat/>
    <w:rsid w:val="00B67E3C"/>
    <w:pPr>
      <w:ind w:left="720"/>
      <w:contextualSpacing/>
    </w:pPr>
  </w:style>
  <w:style w:type="paragraph" w:styleId="NormalWeb">
    <w:name w:val="Normal (Web)"/>
    <w:basedOn w:val="Normal"/>
    <w:uiPriority w:val="99"/>
    <w:semiHidden/>
    <w:unhideWhenUsed/>
    <w:rsid w:val="00D678C1"/>
    <w:pPr>
      <w:spacing w:before="100" w:beforeAutospacing="1" w:after="100" w:afterAutospacing="1" w:line="240" w:lineRule="auto"/>
      <w:jc w:val="left"/>
    </w:pPr>
    <w:rPr>
      <w:rFonts w:ascii="Times New Roman" w:eastAsia="Times New Roman" w:hAnsi="Times New Roman" w:cs="Times New Roman"/>
      <w:szCs w:val="24"/>
      <w:lang w:eastAsia="en-GB"/>
      <w14:ligatures w14:val="none"/>
    </w:rPr>
  </w:style>
  <w:style w:type="paragraph" w:styleId="TOC3">
    <w:name w:val="toc 3"/>
    <w:basedOn w:val="Normal"/>
    <w:next w:val="Normal"/>
    <w:autoRedefine/>
    <w:uiPriority w:val="39"/>
    <w:unhideWhenUsed/>
    <w:rsid w:val="00D678C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13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13AD4C-8B61-4B94-BEFC-7C3661D21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13</Pages>
  <Words>2592</Words>
  <Characters>14780</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2023-05-26T04:48:00Z</dcterms:created>
  <dcterms:modified xsi:type="dcterms:W3CDTF">2023-05-27T14:36:00Z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ac5a21f1225b1b1d93eef1457b73c4bea697e13ae649c777656685d247db2ae2</vt:lpwstr>
  </property>
</Properties>
</file>