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65409B8"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A634C8">
              <w:rPr>
                <w:b/>
                <w:color w:val="auto"/>
                <w:sz w:val="32"/>
              </w:rPr>
              <w:t xml:space="preserve">Luke Tamplin </w:t>
            </w:r>
          </w:p>
          <w:p w14:paraId="44290483" w14:textId="77777777" w:rsidR="00FF6BE0" w:rsidRDefault="00FF6BE0" w:rsidP="00340E9A">
            <w:pPr>
              <w:overflowPunct/>
              <w:autoSpaceDE/>
              <w:autoSpaceDN/>
              <w:adjustRightInd/>
              <w:ind w:right="237"/>
              <w:textAlignment w:val="auto"/>
              <w:rPr>
                <w:b/>
                <w:color w:val="auto"/>
                <w:sz w:val="32"/>
              </w:rPr>
            </w:pPr>
          </w:p>
          <w:p w14:paraId="4A4B1989" w14:textId="0AAD23F6"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E75E3B">
              <w:rPr>
                <w:b/>
                <w:color w:val="auto"/>
                <w:sz w:val="32"/>
              </w:rPr>
              <w:t xml:space="preserve"> 2117851</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362193">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362193">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362193">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362193">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362193">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362193">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362193">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362193">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362193">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Default="00362193"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w:t>
      </w:r>
      <w:proofErr w:type="gramStart"/>
      <w:r w:rsidRPr="0EB17B2B">
        <w:rPr>
          <w:rFonts w:eastAsia="Arial"/>
          <w:color w:val="000000" w:themeColor="text1"/>
          <w:sz w:val="24"/>
          <w:szCs w:val="24"/>
        </w:rPr>
        <w:t>victims</w:t>
      </w:r>
      <w:proofErr w:type="gramEnd"/>
      <w:r w:rsidRPr="0EB17B2B">
        <w:rPr>
          <w:rFonts w:eastAsia="Arial"/>
          <w:color w:val="000000" w:themeColor="text1"/>
          <w:sz w:val="24"/>
          <w:szCs w:val="24"/>
        </w:rPr>
        <w:t xml:space="preserve">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7D881F66" w14:textId="77777777" w:rsidR="00AC7D2A" w:rsidRPr="00AC7D2A" w:rsidRDefault="00AC7D2A" w:rsidP="00AC7D2A">
      <w:pPr>
        <w:spacing w:line="480" w:lineRule="auto"/>
        <w:rPr>
          <w:sz w:val="24"/>
          <w:szCs w:val="24"/>
        </w:rPr>
      </w:pPr>
      <w:r w:rsidRPr="00AC7D2A">
        <w:rPr>
          <w:sz w:val="24"/>
          <w:szCs w:val="24"/>
        </w:rPr>
        <w:t>In this task I will reflect on the impact of organisation culture within policing on my wellbeing and resilience, considering the risk of conforming to organisational culture along with my strategies for maintaining wellbeing and resilience. To do this I will use the Gibbs’ Reflective Cycle</w:t>
      </w:r>
      <w:sdt>
        <w:sdtPr>
          <w:rPr>
            <w:sz w:val="24"/>
            <w:szCs w:val="24"/>
          </w:rPr>
          <w:id w:val="-464274531"/>
          <w:citation/>
        </w:sdtPr>
        <w:sdtContent>
          <w:r w:rsidRPr="00AC7D2A">
            <w:rPr>
              <w:sz w:val="24"/>
              <w:szCs w:val="24"/>
            </w:rPr>
            <w:fldChar w:fldCharType="begin"/>
          </w:r>
          <w:r w:rsidRPr="00AC7D2A">
            <w:rPr>
              <w:sz w:val="24"/>
              <w:szCs w:val="24"/>
            </w:rPr>
            <w:instrText xml:space="preserve"> CITATION Gib88 \l 2057 </w:instrText>
          </w:r>
          <w:r w:rsidRPr="00AC7D2A">
            <w:rPr>
              <w:sz w:val="24"/>
              <w:szCs w:val="24"/>
            </w:rPr>
            <w:fldChar w:fldCharType="separate"/>
          </w:r>
          <w:r w:rsidRPr="00AC7D2A">
            <w:rPr>
              <w:noProof/>
              <w:sz w:val="24"/>
              <w:szCs w:val="24"/>
            </w:rPr>
            <w:t xml:space="preserve"> </w:t>
          </w:r>
          <w:r w:rsidRPr="00AC7D2A">
            <w:rPr>
              <w:rFonts w:eastAsiaTheme="minorHAnsi"/>
              <w:noProof/>
              <w:sz w:val="24"/>
              <w:szCs w:val="24"/>
            </w:rPr>
            <w:t>(Gibbs, 1988)</w:t>
          </w:r>
          <w:r w:rsidRPr="00AC7D2A">
            <w:rPr>
              <w:sz w:val="24"/>
              <w:szCs w:val="24"/>
            </w:rPr>
            <w:fldChar w:fldCharType="end"/>
          </w:r>
        </w:sdtContent>
      </w:sdt>
      <w:r w:rsidRPr="00AC7D2A">
        <w:rPr>
          <w:sz w:val="24"/>
          <w:szCs w:val="24"/>
        </w:rPr>
        <w:t xml:space="preserve">. This will allow me to evaluate and analyse my experiences, concluding on what I have learned and how I will do things differently to benefit my career development in the future. </w:t>
      </w:r>
    </w:p>
    <w:p w14:paraId="411C13BF" w14:textId="77777777" w:rsidR="00AC7D2A" w:rsidRPr="00AC7D2A" w:rsidRDefault="00AC7D2A" w:rsidP="00AC7D2A">
      <w:pPr>
        <w:spacing w:line="480" w:lineRule="auto"/>
        <w:rPr>
          <w:sz w:val="24"/>
          <w:szCs w:val="24"/>
        </w:rPr>
      </w:pPr>
    </w:p>
    <w:p w14:paraId="6A298CDB" w14:textId="136FBFC1" w:rsidR="00AC7D2A" w:rsidRPr="00AC7D2A" w:rsidRDefault="00AC7D2A" w:rsidP="00AC7D2A">
      <w:pPr>
        <w:spacing w:line="480" w:lineRule="auto"/>
        <w:rPr>
          <w:sz w:val="24"/>
          <w:szCs w:val="24"/>
        </w:rPr>
      </w:pPr>
      <w:r w:rsidRPr="00AC7D2A">
        <w:rPr>
          <w:sz w:val="24"/>
          <w:szCs w:val="24"/>
        </w:rPr>
        <w:t>Organisational culture is described as the ‘invisible force’ that melds how people think, feel and act in their place of work. It is defined as the underlying beliefs, assumptions, values, and ways of interacting that contribute to the social and psychological environment of an organisation</w:t>
      </w:r>
      <w:sdt>
        <w:sdtPr>
          <w:rPr>
            <w:sz w:val="24"/>
            <w:szCs w:val="24"/>
          </w:rPr>
          <w:id w:val="-200862191"/>
          <w:citation/>
        </w:sdtPr>
        <w:sdtContent>
          <w:r w:rsidRPr="00AC7D2A">
            <w:rPr>
              <w:sz w:val="24"/>
              <w:szCs w:val="24"/>
            </w:rPr>
            <w:fldChar w:fldCharType="begin"/>
          </w:r>
          <w:r w:rsidRPr="00AC7D2A">
            <w:rPr>
              <w:sz w:val="24"/>
              <w:szCs w:val="24"/>
            </w:rPr>
            <w:instrText xml:space="preserve"> CITATION got17 \l 2057 </w:instrText>
          </w:r>
          <w:r w:rsidRPr="00AC7D2A">
            <w:rPr>
              <w:sz w:val="24"/>
              <w:szCs w:val="24"/>
            </w:rPr>
            <w:fldChar w:fldCharType="separate"/>
          </w:r>
          <w:r w:rsidRPr="00AC7D2A">
            <w:rPr>
              <w:noProof/>
              <w:sz w:val="24"/>
              <w:szCs w:val="24"/>
            </w:rPr>
            <w:t xml:space="preserve"> </w:t>
          </w:r>
          <w:r w:rsidRPr="00AC7D2A">
            <w:rPr>
              <w:rFonts w:eastAsiaTheme="minorHAnsi"/>
              <w:noProof/>
              <w:sz w:val="24"/>
              <w:szCs w:val="24"/>
            </w:rPr>
            <w:t>(gothamCulture, 2017)</w:t>
          </w:r>
          <w:r w:rsidRPr="00AC7D2A">
            <w:rPr>
              <w:sz w:val="24"/>
              <w:szCs w:val="24"/>
            </w:rPr>
            <w:fldChar w:fldCharType="end"/>
          </w:r>
        </w:sdtContent>
      </w:sdt>
      <w:r w:rsidRPr="00AC7D2A">
        <w:rPr>
          <w:sz w:val="24"/>
          <w:szCs w:val="24"/>
        </w:rPr>
        <w:t>. Wong</w:t>
      </w:r>
      <w:sdt>
        <w:sdtPr>
          <w:rPr>
            <w:sz w:val="24"/>
            <w:szCs w:val="24"/>
          </w:rPr>
          <w:id w:val="-603727912"/>
          <w:citation/>
        </w:sdtPr>
        <w:sdtContent>
          <w:r w:rsidRPr="00AC7D2A">
            <w:rPr>
              <w:sz w:val="24"/>
              <w:szCs w:val="24"/>
            </w:rPr>
            <w:fldChar w:fldCharType="begin"/>
          </w:r>
          <w:r w:rsidRPr="00AC7D2A">
            <w:rPr>
              <w:sz w:val="24"/>
              <w:szCs w:val="24"/>
            </w:rPr>
            <w:instrText xml:space="preserve">CITATION Won20 \n  \t  \l 2057 </w:instrText>
          </w:r>
          <w:r w:rsidRPr="00AC7D2A">
            <w:rPr>
              <w:sz w:val="24"/>
              <w:szCs w:val="24"/>
            </w:rPr>
            <w:fldChar w:fldCharType="separate"/>
          </w:r>
          <w:r w:rsidRPr="00AC7D2A">
            <w:rPr>
              <w:noProof/>
              <w:sz w:val="24"/>
              <w:szCs w:val="24"/>
            </w:rPr>
            <w:t xml:space="preserve"> </w:t>
          </w:r>
          <w:r w:rsidRPr="00AC7D2A">
            <w:rPr>
              <w:rFonts w:eastAsiaTheme="minorHAnsi"/>
              <w:noProof/>
              <w:sz w:val="24"/>
              <w:szCs w:val="24"/>
            </w:rPr>
            <w:t>(2020)</w:t>
          </w:r>
          <w:r w:rsidRPr="00AC7D2A">
            <w:rPr>
              <w:sz w:val="24"/>
              <w:szCs w:val="24"/>
            </w:rPr>
            <w:fldChar w:fldCharType="end"/>
          </w:r>
        </w:sdtContent>
      </w:sdt>
      <w:r w:rsidRPr="00AC7D2A">
        <w:rPr>
          <w:sz w:val="24"/>
          <w:szCs w:val="24"/>
        </w:rPr>
        <w:t xml:space="preserve">, states that organisations that prioritise culture help employees feel more comfortable, supported, and valued. Good organisational culture can garner respect between colleagues, aiding in great teamwork and can aid towards integrity, resilience, and good performance. However, Wong (2020) also states that leaders of </w:t>
      </w:r>
      <w:r w:rsidRPr="00AC7D2A">
        <w:rPr>
          <w:sz w:val="24"/>
          <w:szCs w:val="24"/>
        </w:rPr>
        <w:lastRenderedPageBreak/>
        <w:t xml:space="preserve">these organisations are responsible for enforcing these values, and should they fail to do so it can lead to team members emulating negative values as well. </w:t>
      </w:r>
    </w:p>
    <w:p w14:paraId="21494884" w14:textId="77777777" w:rsidR="00AC7D2A" w:rsidRPr="00AC7D2A" w:rsidRDefault="00AC7D2A" w:rsidP="00AC7D2A">
      <w:pPr>
        <w:spacing w:line="480" w:lineRule="auto"/>
        <w:rPr>
          <w:sz w:val="24"/>
          <w:szCs w:val="24"/>
        </w:rPr>
      </w:pPr>
    </w:p>
    <w:p w14:paraId="570D90B0" w14:textId="6E2BCC4B" w:rsidR="00AC7D2A" w:rsidRPr="00AC7D2A" w:rsidRDefault="00AC7D2A" w:rsidP="00AC7D2A">
      <w:pPr>
        <w:spacing w:line="480" w:lineRule="auto"/>
        <w:rPr>
          <w:sz w:val="24"/>
          <w:szCs w:val="24"/>
        </w:rPr>
      </w:pPr>
      <w:r w:rsidRPr="00AC7D2A">
        <w:rPr>
          <w:sz w:val="24"/>
          <w:szCs w:val="24"/>
        </w:rPr>
        <w:t xml:space="preserve">Prior to joining the police, I was aware after reading news articles that there was a culture within the police service that was not aligned to the </w:t>
      </w:r>
      <w:proofErr w:type="gramStart"/>
      <w:r w:rsidRPr="00AC7D2A">
        <w:rPr>
          <w:sz w:val="24"/>
          <w:szCs w:val="24"/>
        </w:rPr>
        <w:t>particular organisation’s</w:t>
      </w:r>
      <w:proofErr w:type="gramEnd"/>
      <w:r w:rsidRPr="00AC7D2A">
        <w:rPr>
          <w:sz w:val="24"/>
          <w:szCs w:val="24"/>
        </w:rPr>
        <w:t xml:space="preserve"> views or ethos. Due to policing being a constantly changing organisation, officers are expected to keep up to date with changes and this can pose challenges for officers with considerable lengths of service, as they are often stuck in their own ways of doing things.</w:t>
      </w:r>
    </w:p>
    <w:p w14:paraId="3996EDC1" w14:textId="77777777" w:rsidR="00AC7D2A" w:rsidRPr="00AC7D2A" w:rsidRDefault="00AC7D2A" w:rsidP="00AC7D2A">
      <w:pPr>
        <w:spacing w:line="480" w:lineRule="auto"/>
        <w:rPr>
          <w:sz w:val="24"/>
          <w:szCs w:val="24"/>
        </w:rPr>
      </w:pPr>
    </w:p>
    <w:p w14:paraId="3E7495B1" w14:textId="11104E42" w:rsidR="00AC7D2A" w:rsidRPr="00AC7D2A" w:rsidRDefault="00AC7D2A" w:rsidP="00AC7D2A">
      <w:pPr>
        <w:spacing w:line="480" w:lineRule="auto"/>
        <w:rPr>
          <w:sz w:val="24"/>
          <w:szCs w:val="24"/>
        </w:rPr>
      </w:pPr>
      <w:r w:rsidRPr="00AC7D2A">
        <w:rPr>
          <w:sz w:val="24"/>
          <w:szCs w:val="24"/>
        </w:rPr>
        <w:t xml:space="preserve">Currently there is mass scrutiny on the Metropolitan following several scandals involving serving officers, such as when a serving Metropolitan Police officer Wayne </w:t>
      </w:r>
      <w:proofErr w:type="spellStart"/>
      <w:r w:rsidRPr="00AC7D2A">
        <w:rPr>
          <w:sz w:val="24"/>
          <w:szCs w:val="24"/>
        </w:rPr>
        <w:t>Couzens</w:t>
      </w:r>
      <w:proofErr w:type="spellEnd"/>
      <w:r w:rsidRPr="00AC7D2A">
        <w:rPr>
          <w:sz w:val="24"/>
          <w:szCs w:val="24"/>
        </w:rPr>
        <w:t xml:space="preserve"> raped and murdered a female Sarah Everard in 2021. This incident, along with a series of others has prompted an independent review to be undertaken by Baroness Casey of the Metropolitan Police service. The review investigated the standards of behaviour and internal culture of the Metropolitan Police and findings of this independent review have identified gross failings in the service the Metropolitan Police is providing to Londoners. Further to this, the review has found that there is an ongoing culture of racism, sexism, and homophobia within the organisation</w:t>
      </w:r>
      <w:sdt>
        <w:sdtPr>
          <w:rPr>
            <w:sz w:val="24"/>
            <w:szCs w:val="24"/>
          </w:rPr>
          <w:id w:val="756493103"/>
          <w:citation/>
        </w:sdtPr>
        <w:sdtContent>
          <w:r w:rsidRPr="00AC7D2A">
            <w:rPr>
              <w:sz w:val="24"/>
              <w:szCs w:val="24"/>
            </w:rPr>
            <w:fldChar w:fldCharType="begin"/>
          </w:r>
          <w:r w:rsidRPr="00AC7D2A">
            <w:rPr>
              <w:sz w:val="24"/>
              <w:szCs w:val="24"/>
            </w:rPr>
            <w:instrText xml:space="preserve"> CITATION Cas23 \l 2057 </w:instrText>
          </w:r>
          <w:r w:rsidRPr="00AC7D2A">
            <w:rPr>
              <w:sz w:val="24"/>
              <w:szCs w:val="24"/>
            </w:rPr>
            <w:fldChar w:fldCharType="separate"/>
          </w:r>
          <w:r w:rsidRPr="00AC7D2A">
            <w:rPr>
              <w:noProof/>
              <w:sz w:val="24"/>
              <w:szCs w:val="24"/>
            </w:rPr>
            <w:t xml:space="preserve"> </w:t>
          </w:r>
          <w:r w:rsidRPr="00AC7D2A">
            <w:rPr>
              <w:rFonts w:eastAsiaTheme="minorHAnsi"/>
              <w:noProof/>
              <w:sz w:val="24"/>
              <w:szCs w:val="24"/>
            </w:rPr>
            <w:t>(Casey, 2023)</w:t>
          </w:r>
          <w:r w:rsidRPr="00AC7D2A">
            <w:rPr>
              <w:sz w:val="24"/>
              <w:szCs w:val="24"/>
            </w:rPr>
            <w:fldChar w:fldCharType="end"/>
          </w:r>
        </w:sdtContent>
      </w:sdt>
      <w:r w:rsidRPr="00AC7D2A">
        <w:rPr>
          <w:sz w:val="24"/>
          <w:szCs w:val="24"/>
        </w:rPr>
        <w:t xml:space="preserve">. To ensure that serving officers and new officers joining the service do not conform to this culture it has led to the appointment of Sir Mark Rowley as Commissioner of the Metropolitan Police to undertake the responsibility of changing the culture within the organisation. Sir Mark Rowley has been tasked to remove officers contributing to the failings of the organisation and he has directed officers to be removed from specialist crime units and to place these officers in posts to </w:t>
      </w:r>
      <w:r w:rsidRPr="00AC7D2A">
        <w:rPr>
          <w:sz w:val="24"/>
          <w:szCs w:val="24"/>
        </w:rPr>
        <w:lastRenderedPageBreak/>
        <w:t>eradicate and investigate officers who are prevalent within the organisation who have committed crimes or have gross professional standards failings</w:t>
      </w:r>
      <w:sdt>
        <w:sdtPr>
          <w:rPr>
            <w:sz w:val="24"/>
            <w:szCs w:val="24"/>
          </w:rPr>
          <w:id w:val="-1889181039"/>
          <w:citation/>
        </w:sdtPr>
        <w:sdtContent>
          <w:r w:rsidRPr="00AC7D2A">
            <w:rPr>
              <w:sz w:val="24"/>
              <w:szCs w:val="24"/>
            </w:rPr>
            <w:fldChar w:fldCharType="begin"/>
          </w:r>
          <w:r w:rsidRPr="00AC7D2A">
            <w:rPr>
              <w:sz w:val="24"/>
              <w:szCs w:val="24"/>
            </w:rPr>
            <w:instrText xml:space="preserve"> CITATION Hym23 \l 2057 </w:instrText>
          </w:r>
          <w:r w:rsidRPr="00AC7D2A">
            <w:rPr>
              <w:sz w:val="24"/>
              <w:szCs w:val="24"/>
            </w:rPr>
            <w:fldChar w:fldCharType="separate"/>
          </w:r>
          <w:r w:rsidRPr="00AC7D2A">
            <w:rPr>
              <w:noProof/>
              <w:sz w:val="24"/>
              <w:szCs w:val="24"/>
            </w:rPr>
            <w:t xml:space="preserve"> </w:t>
          </w:r>
          <w:r w:rsidRPr="00AC7D2A">
            <w:rPr>
              <w:rFonts w:eastAsiaTheme="minorHAnsi"/>
              <w:noProof/>
              <w:sz w:val="24"/>
              <w:szCs w:val="24"/>
            </w:rPr>
            <w:t>(Hymas &amp; Bolton, 2023)</w:t>
          </w:r>
          <w:r w:rsidRPr="00AC7D2A">
            <w:rPr>
              <w:sz w:val="24"/>
              <w:szCs w:val="24"/>
            </w:rPr>
            <w:fldChar w:fldCharType="end"/>
          </w:r>
        </w:sdtContent>
      </w:sdt>
      <w:r w:rsidRPr="00AC7D2A">
        <w:rPr>
          <w:sz w:val="24"/>
          <w:szCs w:val="24"/>
        </w:rPr>
        <w:t xml:space="preserve">. </w:t>
      </w:r>
    </w:p>
    <w:p w14:paraId="7E5153FF" w14:textId="77777777" w:rsidR="00AC7D2A" w:rsidRPr="00AC7D2A" w:rsidRDefault="00AC7D2A" w:rsidP="00AC7D2A">
      <w:pPr>
        <w:spacing w:line="480" w:lineRule="auto"/>
        <w:rPr>
          <w:sz w:val="24"/>
          <w:szCs w:val="24"/>
        </w:rPr>
      </w:pPr>
    </w:p>
    <w:p w14:paraId="199F7468" w14:textId="2DCF21D2" w:rsidR="00AC7D2A" w:rsidRPr="00AC7D2A" w:rsidRDefault="00AC7D2A" w:rsidP="00AC7D2A">
      <w:pPr>
        <w:spacing w:line="480" w:lineRule="auto"/>
        <w:rPr>
          <w:sz w:val="24"/>
          <w:szCs w:val="24"/>
        </w:rPr>
      </w:pPr>
      <w:r w:rsidRPr="00AC7D2A">
        <w:rPr>
          <w:sz w:val="24"/>
          <w:szCs w:val="24"/>
        </w:rPr>
        <w:t>In my own experience as an officer, I am only too aware of the culture within the police service and how daunting this can be when joining a new team or station. When I was in police training, I was informed about the culture whereby junior officers in their probationary periods are expected to make tea and coffee. I was also informed by training staff that although there was an expectation to make tea and coffee that this should not be against the officers freewill to do so. Whilst I was in my probationary period, I noticed myself and younger officers would be asked to make tea and coffee in a non-courteous manner. This would involve myself and other officers not being asked politely to make the drinks or be thanked when doing so. This caused me to feel aggrieved and I identified that this culture adversely impacted me in that I felt less respected than the other team members.</w:t>
      </w:r>
    </w:p>
    <w:p w14:paraId="372F54A5" w14:textId="77777777" w:rsidR="00AC7D2A" w:rsidRPr="00AC7D2A" w:rsidRDefault="00AC7D2A" w:rsidP="00AC7D2A">
      <w:pPr>
        <w:spacing w:line="480" w:lineRule="auto"/>
        <w:rPr>
          <w:sz w:val="24"/>
          <w:szCs w:val="24"/>
        </w:rPr>
      </w:pPr>
    </w:p>
    <w:p w14:paraId="154169BD" w14:textId="4AE10FFE" w:rsidR="00AC7D2A" w:rsidRPr="00AC7D2A" w:rsidRDefault="00AC7D2A" w:rsidP="00AC7D2A">
      <w:pPr>
        <w:spacing w:line="480" w:lineRule="auto"/>
        <w:rPr>
          <w:sz w:val="24"/>
          <w:szCs w:val="24"/>
        </w:rPr>
      </w:pPr>
      <w:r w:rsidRPr="00AC7D2A">
        <w:rPr>
          <w:sz w:val="24"/>
          <w:szCs w:val="24"/>
        </w:rPr>
        <w:t xml:space="preserve">I therefore felt if I allowed this to continue that it could continue to adversely impact my wellbeing and that of other junior officers. I understood that the culture was to make tea and coffee for junior officers, and I had no issues of doing so when asked politely, however when I was asked to make tea and coffee in a derogatory manner I would refuse to do. I did this because I believe that younger officers should be treated with respect and that the culture of policing should be a more inclusive environment for everyone, as not every officer would have the resilience to stand up against this and could potentially make them feel isolated and want to leave the police service. Being able to handle situations like this aided in my resilience and </w:t>
      </w:r>
      <w:r w:rsidRPr="00AC7D2A">
        <w:rPr>
          <w:sz w:val="24"/>
          <w:szCs w:val="24"/>
        </w:rPr>
        <w:lastRenderedPageBreak/>
        <w:t xml:space="preserve">overall well-being and I felt I gained respect from senior team members who became more courteous towards me. </w:t>
      </w:r>
    </w:p>
    <w:p w14:paraId="2976BA98" w14:textId="77777777" w:rsidR="00AC7D2A" w:rsidRPr="00AC7D2A" w:rsidRDefault="00AC7D2A" w:rsidP="00AC7D2A">
      <w:pPr>
        <w:spacing w:line="480" w:lineRule="auto"/>
        <w:rPr>
          <w:sz w:val="24"/>
          <w:szCs w:val="24"/>
        </w:rPr>
      </w:pPr>
    </w:p>
    <w:p w14:paraId="098234BB" w14:textId="7F2AD693" w:rsidR="00AC7D2A" w:rsidRPr="00AC7D2A" w:rsidRDefault="00AC7D2A" w:rsidP="00AC7D2A">
      <w:pPr>
        <w:spacing w:line="480" w:lineRule="auto"/>
        <w:rPr>
          <w:sz w:val="24"/>
          <w:szCs w:val="24"/>
        </w:rPr>
      </w:pPr>
      <w:r w:rsidRPr="00AC7D2A">
        <w:rPr>
          <w:sz w:val="24"/>
          <w:szCs w:val="24"/>
        </w:rPr>
        <w:t>Resilience is described as a person’s ability to ‘bounce back’ after major challenges. It’s also defined as an individual’s ability to effectively regulate their thoughts and emotions, viewing challenging situations as an opportunity</w:t>
      </w:r>
      <w:sdt>
        <w:sdtPr>
          <w:rPr>
            <w:sz w:val="24"/>
            <w:szCs w:val="24"/>
          </w:rPr>
          <w:id w:val="2099983398"/>
          <w:citation/>
        </w:sdtPr>
        <w:sdtContent>
          <w:r w:rsidRPr="00AC7D2A">
            <w:rPr>
              <w:sz w:val="24"/>
              <w:szCs w:val="24"/>
            </w:rPr>
            <w:fldChar w:fldCharType="begin"/>
          </w:r>
          <w:r w:rsidRPr="00AC7D2A">
            <w:rPr>
              <w:sz w:val="24"/>
              <w:szCs w:val="24"/>
            </w:rPr>
            <w:instrText xml:space="preserve"> CITATION Bur20 \l 2057 </w:instrText>
          </w:r>
          <w:r w:rsidRPr="00AC7D2A">
            <w:rPr>
              <w:sz w:val="24"/>
              <w:szCs w:val="24"/>
            </w:rPr>
            <w:fldChar w:fldCharType="separate"/>
          </w:r>
          <w:r w:rsidRPr="00AC7D2A">
            <w:rPr>
              <w:noProof/>
              <w:sz w:val="24"/>
              <w:szCs w:val="24"/>
            </w:rPr>
            <w:t xml:space="preserve"> </w:t>
          </w:r>
          <w:r w:rsidRPr="00AC7D2A">
            <w:rPr>
              <w:rFonts w:eastAsiaTheme="minorHAnsi"/>
              <w:noProof/>
              <w:sz w:val="24"/>
              <w:szCs w:val="24"/>
            </w:rPr>
            <w:t>(Burton-Hughes, 2020)</w:t>
          </w:r>
          <w:r w:rsidRPr="00AC7D2A">
            <w:rPr>
              <w:sz w:val="24"/>
              <w:szCs w:val="24"/>
            </w:rPr>
            <w:fldChar w:fldCharType="end"/>
          </w:r>
        </w:sdtContent>
      </w:sdt>
      <w:r w:rsidRPr="00AC7D2A">
        <w:rPr>
          <w:sz w:val="24"/>
          <w:szCs w:val="24"/>
        </w:rPr>
        <w:t>. Resilience is also key in maintaining emotional wellbeing. I have found that to build my resilience, I need to take care of my wellbeing as a priority. This will enable me to navigate the stresses of work more efficiently. Spending time doing things you enjoy is key in maintain wellbeing. Personally, I go to the gym almost every day as I find that it helps to calm me and it pushes me to be the best person I can be, both physically and mentally. Exercise is also proven to reduce distress and maintain wellbeing</w:t>
      </w:r>
      <w:sdt>
        <w:sdtPr>
          <w:rPr>
            <w:sz w:val="24"/>
            <w:szCs w:val="24"/>
          </w:rPr>
          <w:id w:val="1419825525"/>
          <w:citation/>
        </w:sdtPr>
        <w:sdtContent>
          <w:r w:rsidRPr="00AC7D2A">
            <w:rPr>
              <w:sz w:val="24"/>
              <w:szCs w:val="24"/>
            </w:rPr>
            <w:fldChar w:fldCharType="begin"/>
          </w:r>
          <w:r w:rsidRPr="00AC7D2A">
            <w:rPr>
              <w:sz w:val="24"/>
              <w:szCs w:val="24"/>
            </w:rPr>
            <w:instrText xml:space="preserve"> CITATION Acq18 \l 2057 </w:instrText>
          </w:r>
          <w:r w:rsidRPr="00AC7D2A">
            <w:rPr>
              <w:sz w:val="24"/>
              <w:szCs w:val="24"/>
            </w:rPr>
            <w:fldChar w:fldCharType="separate"/>
          </w:r>
          <w:r w:rsidRPr="00AC7D2A">
            <w:rPr>
              <w:noProof/>
              <w:sz w:val="24"/>
              <w:szCs w:val="24"/>
            </w:rPr>
            <w:t xml:space="preserve"> </w:t>
          </w:r>
          <w:r w:rsidRPr="00AC7D2A">
            <w:rPr>
              <w:rFonts w:eastAsiaTheme="minorHAnsi"/>
              <w:noProof/>
              <w:sz w:val="24"/>
              <w:szCs w:val="24"/>
            </w:rPr>
            <w:t>(Acquadro Maran, et al., 2018)</w:t>
          </w:r>
          <w:r w:rsidRPr="00AC7D2A">
            <w:rPr>
              <w:sz w:val="24"/>
              <w:szCs w:val="24"/>
            </w:rPr>
            <w:fldChar w:fldCharType="end"/>
          </w:r>
        </w:sdtContent>
      </w:sdt>
      <w:r w:rsidRPr="00AC7D2A">
        <w:rPr>
          <w:sz w:val="24"/>
          <w:szCs w:val="24"/>
        </w:rPr>
        <w:t>. Other ways people can help maintain their wellbeing is by developing interests and hobbies, spending time in nature and finding the time to relax</w:t>
      </w:r>
      <w:sdt>
        <w:sdtPr>
          <w:rPr>
            <w:sz w:val="24"/>
            <w:szCs w:val="24"/>
          </w:rPr>
          <w:id w:val="-1006441677"/>
          <w:citation/>
        </w:sdtPr>
        <w:sdtContent>
          <w:r w:rsidRPr="00AC7D2A">
            <w:rPr>
              <w:sz w:val="24"/>
              <w:szCs w:val="24"/>
            </w:rPr>
            <w:fldChar w:fldCharType="begin"/>
          </w:r>
          <w:r w:rsidRPr="00AC7D2A">
            <w:rPr>
              <w:sz w:val="24"/>
              <w:szCs w:val="24"/>
            </w:rPr>
            <w:instrText xml:space="preserve"> CITATION MIN22 \l 2057 </w:instrText>
          </w:r>
          <w:r w:rsidRPr="00AC7D2A">
            <w:rPr>
              <w:sz w:val="24"/>
              <w:szCs w:val="24"/>
            </w:rPr>
            <w:fldChar w:fldCharType="separate"/>
          </w:r>
          <w:r w:rsidRPr="00AC7D2A">
            <w:rPr>
              <w:noProof/>
              <w:sz w:val="24"/>
              <w:szCs w:val="24"/>
            </w:rPr>
            <w:t xml:space="preserve"> </w:t>
          </w:r>
          <w:r w:rsidRPr="00AC7D2A">
            <w:rPr>
              <w:rFonts w:eastAsiaTheme="minorHAnsi"/>
              <w:noProof/>
              <w:sz w:val="24"/>
              <w:szCs w:val="24"/>
            </w:rPr>
            <w:t>(MIND, 2022)</w:t>
          </w:r>
          <w:r w:rsidRPr="00AC7D2A">
            <w:rPr>
              <w:sz w:val="24"/>
              <w:szCs w:val="24"/>
            </w:rPr>
            <w:fldChar w:fldCharType="end"/>
          </w:r>
        </w:sdtContent>
      </w:sdt>
      <w:r w:rsidRPr="00AC7D2A">
        <w:rPr>
          <w:sz w:val="24"/>
          <w:szCs w:val="24"/>
        </w:rPr>
        <w:t xml:space="preserve">. </w:t>
      </w:r>
    </w:p>
    <w:p w14:paraId="64C54667" w14:textId="77777777" w:rsidR="00AC7D2A" w:rsidRPr="00AC7D2A" w:rsidRDefault="00AC7D2A" w:rsidP="00AC7D2A">
      <w:pPr>
        <w:spacing w:line="480" w:lineRule="auto"/>
        <w:rPr>
          <w:sz w:val="24"/>
          <w:szCs w:val="24"/>
        </w:rPr>
      </w:pPr>
    </w:p>
    <w:p w14:paraId="632D9ED5" w14:textId="25C17DDF" w:rsidR="00AC7D2A" w:rsidRDefault="00AC7D2A" w:rsidP="00AC7D2A">
      <w:pPr>
        <w:spacing w:line="480" w:lineRule="auto"/>
        <w:rPr>
          <w:sz w:val="24"/>
          <w:szCs w:val="24"/>
        </w:rPr>
      </w:pPr>
      <w:r w:rsidRPr="00AC7D2A">
        <w:rPr>
          <w:sz w:val="24"/>
          <w:szCs w:val="24"/>
        </w:rPr>
        <w:t xml:space="preserve">To summarise, there is clearly a culture within policing that is contrary to the organisational aims and values. I do feel that this culture is being addressed on a national level following a review of policing by Baroness Casey and the implementation of Sir Mark Rowley as commissioner of the Metropolitan Police. However, I feel that officers must take responsibility in challenging untoward behaviour within policing, and I feel my actions when being asked to make tea and coffee derogatively have played a small part in contributing to positive organisational change. If officers do not take personal responsibility on addressing workplace behaviour, then this will only continue to contribute to the negative public scrutiny of </w:t>
      </w:r>
      <w:r w:rsidRPr="00AC7D2A">
        <w:rPr>
          <w:sz w:val="24"/>
          <w:szCs w:val="24"/>
        </w:rPr>
        <w:lastRenderedPageBreak/>
        <w:t xml:space="preserve">policing and allow for a poor culture to continue. Personally, I will continue to adapt to the changes in the organisation and adhere to the organisation’s ethos and values. Further to this, I will continue to challenge any inappropriate behaviour and will support any colleagues who feel isolated and aggrieved with any negative culture within policing. </w:t>
      </w:r>
    </w:p>
    <w:p w14:paraId="0B06A649" w14:textId="77777777" w:rsidR="00AC7D2A" w:rsidRPr="00AC7D2A" w:rsidRDefault="00AC7D2A" w:rsidP="00AC7D2A">
      <w:pPr>
        <w:spacing w:line="480" w:lineRule="auto"/>
        <w:rPr>
          <w:sz w:val="24"/>
          <w:szCs w:val="24"/>
        </w:rPr>
      </w:pPr>
    </w:p>
    <w:p w14:paraId="6833345B" w14:textId="77777777" w:rsidR="00AC7D2A" w:rsidRPr="00AC7D2A" w:rsidRDefault="00AC7D2A" w:rsidP="00AC7D2A">
      <w:pPr>
        <w:spacing w:line="480" w:lineRule="auto"/>
        <w:rPr>
          <w:sz w:val="24"/>
          <w:szCs w:val="24"/>
        </w:rPr>
      </w:pPr>
      <w:r w:rsidRPr="00AC7D2A">
        <w:rPr>
          <w:sz w:val="24"/>
          <w:szCs w:val="24"/>
        </w:rPr>
        <w:t>(1133)</w:t>
      </w: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6637378">
        <w:rPr>
          <w:rFonts w:eastAsia="Arial"/>
          <w:color w:val="000000" w:themeColor="text1"/>
          <w:sz w:val="24"/>
          <w:szCs w:val="24"/>
        </w:rPr>
        <w:t xml:space="preserve">You must choose </w:t>
      </w:r>
      <w:r w:rsidRPr="56637378">
        <w:rPr>
          <w:rFonts w:eastAsia="Arial"/>
          <w:b/>
          <w:bCs/>
          <w:color w:val="000000" w:themeColor="text1"/>
          <w:sz w:val="24"/>
          <w:szCs w:val="24"/>
          <w:u w:val="single"/>
        </w:rPr>
        <w:t>an incident, for example a domestic related incident,</w:t>
      </w:r>
      <w:r w:rsidRPr="56637378">
        <w:rPr>
          <w:rFonts w:eastAsia="Arial"/>
          <w:b/>
          <w:bCs/>
          <w:color w:val="000000" w:themeColor="text1"/>
          <w:sz w:val="24"/>
          <w:szCs w:val="24"/>
        </w:rPr>
        <w:t xml:space="preserve"> </w:t>
      </w:r>
      <w:r w:rsidRPr="56637378">
        <w:rPr>
          <w:rFonts w:eastAsia="Arial"/>
          <w:color w:val="000000" w:themeColor="text1"/>
          <w:sz w:val="24"/>
          <w:szCs w:val="24"/>
        </w:rPr>
        <w:t xml:space="preserve">and reflect on how you made decisions in complex and unpredictable circumstances using </w:t>
      </w:r>
      <w:r w:rsidRPr="56637378">
        <w:rPr>
          <w:rFonts w:eastAsia="Arial"/>
          <w:color w:val="000000" w:themeColor="text1"/>
          <w:sz w:val="24"/>
          <w:szCs w:val="24"/>
          <w:highlight w:val="yellow"/>
        </w:rPr>
        <w:t>dynamic risk assessment.</w:t>
      </w:r>
      <w:r w:rsidRPr="56637378">
        <w:rPr>
          <w:rFonts w:eastAsia="Arial"/>
          <w:color w:val="000000" w:themeColor="text1"/>
          <w:sz w:val="24"/>
          <w:szCs w:val="24"/>
        </w:rPr>
        <w:t xml:space="preserve">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17F08BAB" w14:textId="77777777" w:rsidR="005600A7" w:rsidRPr="005600A7" w:rsidRDefault="005600A7" w:rsidP="005600A7">
      <w:pPr>
        <w:spacing w:line="480" w:lineRule="auto"/>
        <w:rPr>
          <w:sz w:val="24"/>
          <w:szCs w:val="24"/>
        </w:rPr>
      </w:pPr>
      <w:r w:rsidRPr="005600A7">
        <w:rPr>
          <w:sz w:val="24"/>
          <w:szCs w:val="24"/>
        </w:rPr>
        <w:t xml:space="preserve">In this task I am going to reflect on and discuss how I dealt with a domestic incident whilst being an independent patrol officer and improvements I will make when dealing with future incidents following evaluating my own performance. To reflect on this incident, I will use </w:t>
      </w:r>
      <w:proofErr w:type="spellStart"/>
      <w:r w:rsidRPr="005600A7">
        <w:rPr>
          <w:sz w:val="24"/>
          <w:szCs w:val="24"/>
        </w:rPr>
        <w:t>Borton’s</w:t>
      </w:r>
      <w:proofErr w:type="spellEnd"/>
      <w:r w:rsidRPr="005600A7">
        <w:rPr>
          <w:sz w:val="24"/>
          <w:szCs w:val="24"/>
        </w:rPr>
        <w:t xml:space="preserve"> model of reflection, which follows a simple sequence of ‘What’, ‘So what’ and ‘Now what’. This model will allow me to evaluate and analyse my experience, pinpointing any changes I would implement in the future and including them into an action plan to help me incorporate these changes</w:t>
      </w:r>
      <w:sdt>
        <w:sdtPr>
          <w:rPr>
            <w:sz w:val="24"/>
            <w:szCs w:val="24"/>
          </w:rPr>
          <w:id w:val="-1374222026"/>
          <w:citation/>
        </w:sdtPr>
        <w:sdtContent>
          <w:r w:rsidRPr="005600A7">
            <w:rPr>
              <w:sz w:val="24"/>
              <w:szCs w:val="24"/>
            </w:rPr>
            <w:fldChar w:fldCharType="begin"/>
          </w:r>
          <w:r w:rsidRPr="005600A7">
            <w:rPr>
              <w:sz w:val="24"/>
              <w:szCs w:val="24"/>
            </w:rPr>
            <w:instrText xml:space="preserve"> CITATION Bor70 \l 2057 </w:instrText>
          </w:r>
          <w:r w:rsidRPr="005600A7">
            <w:rPr>
              <w:sz w:val="24"/>
              <w:szCs w:val="24"/>
            </w:rPr>
            <w:fldChar w:fldCharType="separate"/>
          </w:r>
          <w:r w:rsidRPr="005600A7">
            <w:rPr>
              <w:noProof/>
              <w:sz w:val="24"/>
              <w:szCs w:val="24"/>
            </w:rPr>
            <w:t xml:space="preserve"> </w:t>
          </w:r>
          <w:r w:rsidRPr="005600A7">
            <w:rPr>
              <w:rFonts w:eastAsiaTheme="minorHAnsi"/>
              <w:noProof/>
              <w:sz w:val="24"/>
              <w:szCs w:val="24"/>
            </w:rPr>
            <w:t>(Borton, 1970)</w:t>
          </w:r>
          <w:r w:rsidRPr="005600A7">
            <w:rPr>
              <w:sz w:val="24"/>
              <w:szCs w:val="24"/>
            </w:rPr>
            <w:fldChar w:fldCharType="end"/>
          </w:r>
        </w:sdtContent>
      </w:sdt>
      <w:r w:rsidRPr="005600A7">
        <w:rPr>
          <w:sz w:val="24"/>
          <w:szCs w:val="24"/>
        </w:rPr>
        <w:t>. During this domestic incident, I made decisions by conducting a dynamic risk assessment throughout the incident and did so by effectively using the National Decision-Making Model (NDM), so that all my decisions were carefully considered and justified.</w:t>
      </w:r>
    </w:p>
    <w:p w14:paraId="34E78C19" w14:textId="77777777" w:rsidR="005600A7" w:rsidRPr="005600A7" w:rsidRDefault="005600A7" w:rsidP="005600A7">
      <w:pPr>
        <w:spacing w:line="480" w:lineRule="auto"/>
        <w:rPr>
          <w:sz w:val="24"/>
          <w:szCs w:val="24"/>
        </w:rPr>
      </w:pPr>
    </w:p>
    <w:p w14:paraId="022AE568" w14:textId="3E17DF8A" w:rsidR="005600A7" w:rsidRPr="005600A7" w:rsidRDefault="005600A7" w:rsidP="005600A7">
      <w:pPr>
        <w:spacing w:line="480" w:lineRule="auto"/>
        <w:rPr>
          <w:sz w:val="24"/>
          <w:szCs w:val="24"/>
        </w:rPr>
      </w:pPr>
      <w:r w:rsidRPr="005600A7">
        <w:rPr>
          <w:sz w:val="24"/>
          <w:szCs w:val="24"/>
        </w:rPr>
        <w:lastRenderedPageBreak/>
        <w:t xml:space="preserve">Whilst conducting mobile patrol, I was asked to attend a domestic incident with a more inexperienced colleague who was still in their probationary period. This situation was one I was not used too, as colleagues in their probationary period should be assigned with a tutor, so on this occasion I would have to take the lead at the call due to me being the more experienced officer. The initial report of the incident was made by an independent third-party, whom was a neighbour of the address where the incident was reported. The caller had reported to the police control room that they had heard arguing and shouting from the address, but they could not understand what was going on, as the family who lived there were not from the UK and English was not their native language. </w:t>
      </w:r>
    </w:p>
    <w:p w14:paraId="42AF88CB" w14:textId="77777777" w:rsidR="005600A7" w:rsidRPr="005600A7" w:rsidRDefault="005600A7" w:rsidP="005600A7">
      <w:pPr>
        <w:spacing w:line="480" w:lineRule="auto"/>
        <w:rPr>
          <w:sz w:val="24"/>
          <w:szCs w:val="24"/>
        </w:rPr>
      </w:pPr>
      <w:r w:rsidRPr="005600A7">
        <w:rPr>
          <w:sz w:val="24"/>
          <w:szCs w:val="24"/>
        </w:rPr>
        <w:t>I have then advised my colleague to conduct database checks on the address concerned and to ascertain if there was any information on the address such as persons living there and warning markers to ensure officer safety. After conducting these checks there was no information present on police systems and this could not prepare or assist us for what we were to face due to the limited information available.</w:t>
      </w:r>
    </w:p>
    <w:p w14:paraId="211BAF11" w14:textId="77777777" w:rsidR="005600A7" w:rsidRPr="005600A7" w:rsidRDefault="005600A7" w:rsidP="005600A7">
      <w:pPr>
        <w:spacing w:line="480" w:lineRule="auto"/>
        <w:rPr>
          <w:sz w:val="24"/>
          <w:szCs w:val="24"/>
        </w:rPr>
      </w:pPr>
    </w:p>
    <w:p w14:paraId="631FAE8F" w14:textId="723CC9EE" w:rsidR="005600A7" w:rsidRPr="005600A7" w:rsidRDefault="005600A7" w:rsidP="005600A7">
      <w:pPr>
        <w:spacing w:line="480" w:lineRule="auto"/>
        <w:rPr>
          <w:sz w:val="24"/>
          <w:szCs w:val="24"/>
        </w:rPr>
      </w:pPr>
      <w:r w:rsidRPr="005600A7">
        <w:rPr>
          <w:sz w:val="24"/>
          <w:szCs w:val="24"/>
        </w:rPr>
        <w:t>Upon confirming that this myself and my colleague attended the call, to which a male has then answered the door and has spoken broken English to us. I have then used my tactical communication skills to break down barriers and speak in a calm and clear manner and the male has subsequently allowed us inside the address. Good communication skills are imperative in policing as the way an officer communicates with an individual can have a major impact on the outcome of a situation</w:t>
      </w:r>
      <w:sdt>
        <w:sdtPr>
          <w:rPr>
            <w:sz w:val="24"/>
            <w:szCs w:val="24"/>
          </w:rPr>
          <w:id w:val="487442577"/>
          <w:citation/>
        </w:sdtPr>
        <w:sdtContent>
          <w:r w:rsidRPr="005600A7">
            <w:rPr>
              <w:sz w:val="24"/>
              <w:szCs w:val="24"/>
            </w:rPr>
            <w:fldChar w:fldCharType="begin"/>
          </w:r>
          <w:r w:rsidRPr="005600A7">
            <w:rPr>
              <w:sz w:val="24"/>
              <w:szCs w:val="24"/>
            </w:rPr>
            <w:instrText xml:space="preserve"> CITATION Rob11 \l 2057 </w:instrText>
          </w:r>
          <w:r w:rsidRPr="005600A7">
            <w:rPr>
              <w:sz w:val="24"/>
              <w:szCs w:val="24"/>
            </w:rPr>
            <w:fldChar w:fldCharType="separate"/>
          </w:r>
          <w:r w:rsidRPr="005600A7">
            <w:rPr>
              <w:noProof/>
              <w:sz w:val="24"/>
              <w:szCs w:val="24"/>
            </w:rPr>
            <w:t xml:space="preserve"> </w:t>
          </w:r>
          <w:r w:rsidRPr="005600A7">
            <w:rPr>
              <w:rFonts w:eastAsiaTheme="minorHAnsi"/>
              <w:noProof/>
              <w:sz w:val="24"/>
              <w:szCs w:val="24"/>
            </w:rPr>
            <w:t>(Roberts &amp; Davies, 2011)</w:t>
          </w:r>
          <w:r w:rsidRPr="005600A7">
            <w:rPr>
              <w:sz w:val="24"/>
              <w:szCs w:val="24"/>
            </w:rPr>
            <w:fldChar w:fldCharType="end"/>
          </w:r>
        </w:sdtContent>
      </w:sdt>
      <w:r w:rsidRPr="005600A7">
        <w:rPr>
          <w:sz w:val="24"/>
          <w:szCs w:val="24"/>
        </w:rPr>
        <w:t xml:space="preserve">. Upon entering the address, I could see a female inside the living room who appeared agitated and intoxicated and it appeared to me that there had been some kind of disturbance due to her body language. I have then used the </w:t>
      </w:r>
      <w:r w:rsidRPr="005600A7">
        <w:rPr>
          <w:sz w:val="24"/>
          <w:szCs w:val="24"/>
        </w:rPr>
        <w:lastRenderedPageBreak/>
        <w:t>National Decision Model (NDM) to dynamically risk assess the situation and have instructed my colleague to speak to the female, whilst I directed the male upstairs to ascertain if anything had occurred and to safeguard both parties from potential harm and escalation. The National Decision Model has 5 stages users must go through to come to a fully informed decision, with the police services missions and values being considered at every prospect</w:t>
      </w:r>
      <w:sdt>
        <w:sdtPr>
          <w:rPr>
            <w:sz w:val="24"/>
            <w:szCs w:val="24"/>
          </w:rPr>
          <w:id w:val="1291482955"/>
          <w:citation/>
        </w:sdtPr>
        <w:sdtContent>
          <w:r w:rsidRPr="005600A7">
            <w:rPr>
              <w:sz w:val="24"/>
              <w:szCs w:val="24"/>
            </w:rPr>
            <w:fldChar w:fldCharType="begin"/>
          </w:r>
          <w:r w:rsidRPr="005600A7">
            <w:rPr>
              <w:sz w:val="24"/>
              <w:szCs w:val="24"/>
            </w:rPr>
            <w:instrText xml:space="preserve"> CITATION Lax14 \l 2057 </w:instrText>
          </w:r>
          <w:r w:rsidRPr="005600A7">
            <w:rPr>
              <w:sz w:val="24"/>
              <w:szCs w:val="24"/>
            </w:rPr>
            <w:fldChar w:fldCharType="separate"/>
          </w:r>
          <w:r w:rsidRPr="005600A7">
            <w:rPr>
              <w:noProof/>
              <w:sz w:val="24"/>
              <w:szCs w:val="24"/>
            </w:rPr>
            <w:t xml:space="preserve"> </w:t>
          </w:r>
          <w:r w:rsidRPr="005600A7">
            <w:rPr>
              <w:rFonts w:eastAsiaTheme="minorHAnsi"/>
              <w:noProof/>
              <w:sz w:val="24"/>
              <w:szCs w:val="24"/>
            </w:rPr>
            <w:t>(Lax, 2014)</w:t>
          </w:r>
          <w:r w:rsidRPr="005600A7">
            <w:rPr>
              <w:sz w:val="24"/>
              <w:szCs w:val="24"/>
            </w:rPr>
            <w:fldChar w:fldCharType="end"/>
          </w:r>
        </w:sdtContent>
      </w:sdt>
      <w:r w:rsidRPr="005600A7">
        <w:rPr>
          <w:sz w:val="24"/>
          <w:szCs w:val="24"/>
        </w:rPr>
        <w:t xml:space="preserve">. </w:t>
      </w:r>
    </w:p>
    <w:p w14:paraId="7FC98D40" w14:textId="77777777" w:rsidR="005600A7" w:rsidRPr="005600A7" w:rsidRDefault="005600A7" w:rsidP="005600A7">
      <w:pPr>
        <w:spacing w:line="480" w:lineRule="auto"/>
        <w:rPr>
          <w:sz w:val="24"/>
          <w:szCs w:val="24"/>
        </w:rPr>
      </w:pPr>
    </w:p>
    <w:p w14:paraId="51789A7C" w14:textId="633EEAFB" w:rsidR="005600A7" w:rsidRPr="005600A7" w:rsidRDefault="005600A7" w:rsidP="005600A7">
      <w:pPr>
        <w:spacing w:line="480" w:lineRule="auto"/>
        <w:rPr>
          <w:sz w:val="24"/>
          <w:szCs w:val="24"/>
        </w:rPr>
      </w:pPr>
      <w:r w:rsidRPr="005600A7">
        <w:rPr>
          <w:sz w:val="24"/>
          <w:szCs w:val="24"/>
        </w:rPr>
        <w:t xml:space="preserve">Further to this I felt that it was imperative that both parties remained apart, so that this could avoid any collaboration, as English was not their first language, and this could have provided them with an advantage against officers. I also felt that it was also very important that both parties were able to speak freely without influence from one another to ensure that the full picture could be ascertained. Whilst speaking to this male involved, he informed me that the female, which was his wife, had drunk a large quantity of alcohol over the course of the evening and had become aggressive towards him by chasing him upstairs, which has subsequently caused him to barricade himself inside his children’s bedroom to protect himself. </w:t>
      </w:r>
    </w:p>
    <w:p w14:paraId="79483C51" w14:textId="77777777" w:rsidR="005600A7" w:rsidRPr="005600A7" w:rsidRDefault="005600A7" w:rsidP="005600A7">
      <w:pPr>
        <w:spacing w:line="480" w:lineRule="auto"/>
        <w:rPr>
          <w:sz w:val="24"/>
          <w:szCs w:val="24"/>
        </w:rPr>
      </w:pPr>
    </w:p>
    <w:p w14:paraId="1ACB6E87" w14:textId="56A7AA97" w:rsidR="005600A7" w:rsidRPr="005600A7" w:rsidRDefault="005600A7" w:rsidP="005600A7">
      <w:pPr>
        <w:spacing w:line="480" w:lineRule="auto"/>
        <w:rPr>
          <w:sz w:val="24"/>
          <w:szCs w:val="24"/>
        </w:rPr>
      </w:pPr>
      <w:r w:rsidRPr="005600A7">
        <w:rPr>
          <w:sz w:val="24"/>
          <w:szCs w:val="24"/>
        </w:rPr>
        <w:t xml:space="preserve">Upon receiving this information, I have again used the NDM and have immediately focused on the whereabouts and wellbeing of the children and have asked the male to direct me to their respective rooms. I have then sighted the children and have confirmed that they were both safe and well and have continued to take details from the male concerned. The male appeared completely sober, and he provided me with a credible account based on the information I had available to me. I have then directed the male to stay upstairs, whilst I attended and spoke to my colleague, as he had now taken an account off the female. I felt that it was important to speak with </w:t>
      </w:r>
      <w:r w:rsidRPr="005600A7">
        <w:rPr>
          <w:sz w:val="24"/>
          <w:szCs w:val="24"/>
        </w:rPr>
        <w:lastRenderedPageBreak/>
        <w:t>my colleague to confirm or negate if any potential criminal offences had occurred and my colleague has then advised me that of the female’s account. This account was contrary to what the male had stated, and she stated that nothing had occurred between them and that she did not know why police were called.</w:t>
      </w:r>
    </w:p>
    <w:p w14:paraId="095BDE9A" w14:textId="77777777" w:rsidR="005600A7" w:rsidRPr="005600A7" w:rsidRDefault="005600A7" w:rsidP="005600A7">
      <w:pPr>
        <w:spacing w:line="480" w:lineRule="auto"/>
        <w:rPr>
          <w:sz w:val="24"/>
          <w:szCs w:val="24"/>
        </w:rPr>
      </w:pPr>
    </w:p>
    <w:p w14:paraId="24777E35" w14:textId="332968D6" w:rsidR="005600A7" w:rsidRPr="005600A7" w:rsidRDefault="005600A7" w:rsidP="005600A7">
      <w:pPr>
        <w:spacing w:line="480" w:lineRule="auto"/>
        <w:rPr>
          <w:sz w:val="24"/>
          <w:szCs w:val="24"/>
        </w:rPr>
      </w:pPr>
      <w:r w:rsidRPr="005600A7">
        <w:rPr>
          <w:sz w:val="24"/>
          <w:szCs w:val="24"/>
        </w:rPr>
        <w:t xml:space="preserve">This immediately confirmed my suspicions that something had occurred between both </w:t>
      </w:r>
      <w:proofErr w:type="gramStart"/>
      <w:r w:rsidRPr="005600A7">
        <w:rPr>
          <w:sz w:val="24"/>
          <w:szCs w:val="24"/>
        </w:rPr>
        <w:t>parties, and</w:t>
      </w:r>
      <w:proofErr w:type="gramEnd"/>
      <w:r w:rsidRPr="005600A7">
        <w:rPr>
          <w:sz w:val="24"/>
          <w:szCs w:val="24"/>
        </w:rPr>
        <w:t xml:space="preserve"> I have then dynamically risk assessed the situation by reviewing all information available to me. I have taken into consideration that there was a 3</w:t>
      </w:r>
      <w:r w:rsidRPr="005600A7">
        <w:rPr>
          <w:sz w:val="24"/>
          <w:szCs w:val="24"/>
          <w:vertAlign w:val="superscript"/>
        </w:rPr>
        <w:t>rd</w:t>
      </w:r>
      <w:r w:rsidRPr="005600A7">
        <w:rPr>
          <w:sz w:val="24"/>
          <w:szCs w:val="24"/>
        </w:rPr>
        <w:t xml:space="preserve"> party independent report made and an account had been taken from the male who was sober, which aligned with the context of the initial report. I further considered that this female was intoxicated, and I felt that she could be a risk to her husband and her children if she was allowed to stay at the property. I now had to consider all options available to me to deal with this, as the female had not actually committed any criminal offences and my options were limited. My immediate thoughts were to work with my colleague to establish if the female could stay at a relatives or friends house for the evening, so that everyone was safeguarded until she was sober.</w:t>
      </w:r>
    </w:p>
    <w:p w14:paraId="17317CF1" w14:textId="77777777" w:rsidR="005600A7" w:rsidRPr="005600A7" w:rsidRDefault="005600A7" w:rsidP="005600A7">
      <w:pPr>
        <w:spacing w:line="480" w:lineRule="auto"/>
        <w:rPr>
          <w:sz w:val="24"/>
          <w:szCs w:val="24"/>
        </w:rPr>
      </w:pPr>
      <w:r w:rsidRPr="005600A7">
        <w:rPr>
          <w:sz w:val="24"/>
          <w:szCs w:val="24"/>
        </w:rPr>
        <w:t xml:space="preserve">However, the female informed me that as she was from a different country and had not been living in the UK for long and that there was nowhere that she could stay for the night. I have further considered powers and policies available to me, such as arresting the female for a ‘Breach of The Peace’, as I felt harm was likely to be done if she stayed at the address. A breach of the peace is a common law notion which is used to stop unlawful violence against both individuals and property </w:t>
      </w:r>
      <w:sdt>
        <w:sdtPr>
          <w:rPr>
            <w:sz w:val="24"/>
            <w:szCs w:val="24"/>
          </w:rPr>
          <w:id w:val="1192187963"/>
          <w:citation/>
        </w:sdtPr>
        <w:sdtContent>
          <w:r w:rsidRPr="005600A7">
            <w:rPr>
              <w:sz w:val="24"/>
              <w:szCs w:val="24"/>
            </w:rPr>
            <w:fldChar w:fldCharType="begin"/>
          </w:r>
          <w:r w:rsidRPr="005600A7">
            <w:rPr>
              <w:sz w:val="24"/>
              <w:szCs w:val="24"/>
            </w:rPr>
            <w:instrText xml:space="preserve"> CITATION Tre23 \l 2057 </w:instrText>
          </w:r>
          <w:r w:rsidRPr="005600A7">
            <w:rPr>
              <w:sz w:val="24"/>
              <w:szCs w:val="24"/>
            </w:rPr>
            <w:fldChar w:fldCharType="separate"/>
          </w:r>
          <w:r w:rsidRPr="005600A7">
            <w:rPr>
              <w:rFonts w:eastAsiaTheme="minorHAnsi"/>
              <w:noProof/>
              <w:sz w:val="24"/>
              <w:szCs w:val="24"/>
            </w:rPr>
            <w:t>(Trevelyan, 2023)</w:t>
          </w:r>
          <w:r w:rsidRPr="005600A7">
            <w:rPr>
              <w:sz w:val="24"/>
              <w:szCs w:val="24"/>
            </w:rPr>
            <w:fldChar w:fldCharType="end"/>
          </w:r>
        </w:sdtContent>
      </w:sdt>
      <w:r w:rsidRPr="005600A7">
        <w:rPr>
          <w:sz w:val="24"/>
          <w:szCs w:val="24"/>
        </w:rPr>
        <w:t xml:space="preserve">. I also took into consideration Code G of PACE. This is a statutory power that allows police officers to arrest an individual who is involved, or presumed of being </w:t>
      </w:r>
      <w:r w:rsidRPr="005600A7">
        <w:rPr>
          <w:sz w:val="24"/>
          <w:szCs w:val="24"/>
        </w:rPr>
        <w:lastRenderedPageBreak/>
        <w:t xml:space="preserve">involved, in a criminal offence </w:t>
      </w:r>
      <w:sdt>
        <w:sdtPr>
          <w:rPr>
            <w:sz w:val="24"/>
            <w:szCs w:val="24"/>
          </w:rPr>
          <w:id w:val="1976480671"/>
          <w:citation/>
        </w:sdtPr>
        <w:sdtContent>
          <w:r w:rsidRPr="005600A7">
            <w:rPr>
              <w:sz w:val="24"/>
              <w:szCs w:val="24"/>
            </w:rPr>
            <w:fldChar w:fldCharType="begin"/>
          </w:r>
          <w:r w:rsidRPr="005600A7">
            <w:rPr>
              <w:sz w:val="24"/>
              <w:szCs w:val="24"/>
            </w:rPr>
            <w:instrText xml:space="preserve"> CITATION Hom12 \l 2057 </w:instrText>
          </w:r>
          <w:r w:rsidRPr="005600A7">
            <w:rPr>
              <w:sz w:val="24"/>
              <w:szCs w:val="24"/>
            </w:rPr>
            <w:fldChar w:fldCharType="separate"/>
          </w:r>
          <w:r w:rsidRPr="005600A7">
            <w:rPr>
              <w:rFonts w:eastAsiaTheme="minorHAnsi"/>
              <w:noProof/>
              <w:sz w:val="24"/>
              <w:szCs w:val="24"/>
            </w:rPr>
            <w:t>(Home Office, 2012)</w:t>
          </w:r>
          <w:r w:rsidRPr="005600A7">
            <w:rPr>
              <w:sz w:val="24"/>
              <w:szCs w:val="24"/>
            </w:rPr>
            <w:fldChar w:fldCharType="end"/>
          </w:r>
        </w:sdtContent>
      </w:sdt>
      <w:r w:rsidRPr="005600A7">
        <w:rPr>
          <w:sz w:val="24"/>
          <w:szCs w:val="24"/>
        </w:rPr>
        <w:t xml:space="preserve">. Arresting the female involved was a last resort, therefore I needed to ensure I had exhausted all available options. </w:t>
      </w:r>
    </w:p>
    <w:p w14:paraId="6FEEB1D7" w14:textId="77777777" w:rsidR="005600A7" w:rsidRPr="005600A7" w:rsidRDefault="005600A7" w:rsidP="005600A7">
      <w:pPr>
        <w:spacing w:line="480" w:lineRule="auto"/>
        <w:rPr>
          <w:sz w:val="24"/>
          <w:szCs w:val="24"/>
        </w:rPr>
      </w:pPr>
    </w:p>
    <w:p w14:paraId="6092DA2D" w14:textId="261788FA" w:rsidR="005600A7" w:rsidRPr="005600A7" w:rsidRDefault="005600A7" w:rsidP="005600A7">
      <w:pPr>
        <w:spacing w:line="480" w:lineRule="auto"/>
        <w:rPr>
          <w:sz w:val="24"/>
          <w:szCs w:val="24"/>
        </w:rPr>
      </w:pPr>
      <w:r w:rsidRPr="005600A7">
        <w:rPr>
          <w:sz w:val="24"/>
          <w:szCs w:val="24"/>
        </w:rPr>
        <w:t>Following this, I then explained to the female that she could be conveyed to a hotel for the night at her own cost if she was willing to do so. The female agreed and stated she would allow officers to escort her to a hotel, however she said she would not have enough money in her bank until midnight, which was approximately 1 hour away. I have further considered this alongside Code G (2012</w:t>
      </w:r>
      <w:proofErr w:type="gramStart"/>
      <w:r w:rsidRPr="005600A7">
        <w:rPr>
          <w:sz w:val="24"/>
          <w:szCs w:val="24"/>
        </w:rPr>
        <w:t>)</w:t>
      </w:r>
      <w:proofErr w:type="gramEnd"/>
      <w:r w:rsidRPr="005600A7">
        <w:rPr>
          <w:sz w:val="24"/>
          <w:szCs w:val="24"/>
        </w:rPr>
        <w:t xml:space="preserve"> and I felt that this female should have been afforded the opportunity to wait for funds in her bank, as an arrest was an absolute last resort. My colleague proceeded to stay with the female downstairs in the living area whilst I went upstairs to speak to the male and inform him of the actions we were going to be taking. I also asked him if he would consent to a Public Protection Notification form, to which he agreed to. This form enables me to obtain information on vulnerable people, so that this information can be then shared to agencies who can intervene and protect individuals from harm</w:t>
      </w:r>
      <w:sdt>
        <w:sdtPr>
          <w:rPr>
            <w:sz w:val="24"/>
            <w:szCs w:val="24"/>
          </w:rPr>
          <w:id w:val="1991207776"/>
          <w:citation/>
        </w:sdtPr>
        <w:sdtContent>
          <w:r w:rsidRPr="005600A7">
            <w:rPr>
              <w:sz w:val="24"/>
              <w:szCs w:val="24"/>
            </w:rPr>
            <w:fldChar w:fldCharType="begin"/>
          </w:r>
          <w:r w:rsidRPr="005600A7">
            <w:rPr>
              <w:sz w:val="24"/>
              <w:szCs w:val="24"/>
            </w:rPr>
            <w:instrText xml:space="preserve"> CITATION Sou21 \l 2057 </w:instrText>
          </w:r>
          <w:r w:rsidRPr="005600A7">
            <w:rPr>
              <w:sz w:val="24"/>
              <w:szCs w:val="24"/>
            </w:rPr>
            <w:fldChar w:fldCharType="separate"/>
          </w:r>
          <w:r w:rsidRPr="005600A7">
            <w:rPr>
              <w:noProof/>
              <w:sz w:val="24"/>
              <w:szCs w:val="24"/>
            </w:rPr>
            <w:t xml:space="preserve"> </w:t>
          </w:r>
          <w:r w:rsidRPr="005600A7">
            <w:rPr>
              <w:rFonts w:eastAsiaTheme="minorHAnsi"/>
              <w:noProof/>
              <w:sz w:val="24"/>
              <w:szCs w:val="24"/>
            </w:rPr>
            <w:t>(South Wales Police, 2021)</w:t>
          </w:r>
          <w:r w:rsidRPr="005600A7">
            <w:rPr>
              <w:sz w:val="24"/>
              <w:szCs w:val="24"/>
            </w:rPr>
            <w:fldChar w:fldCharType="end"/>
          </w:r>
        </w:sdtContent>
      </w:sdt>
      <w:r w:rsidRPr="005600A7">
        <w:rPr>
          <w:sz w:val="24"/>
          <w:szCs w:val="24"/>
        </w:rPr>
        <w:t>. I explained to the male that due to this incident being a domestic related incident that there was support available to him and I advised him to contact the Live Fear Free helpline. This helpline provides both help and advice about domestic abuse. When support is provided to victims of abuse, it is shown to have a positive effect on them, helping to reduce anxiety, depression, post-traumatic stress disorder and even suicidal tendencies</w:t>
      </w:r>
      <w:sdt>
        <w:sdtPr>
          <w:rPr>
            <w:sz w:val="24"/>
            <w:szCs w:val="24"/>
          </w:rPr>
          <w:id w:val="-1448993910"/>
          <w:citation/>
        </w:sdtPr>
        <w:sdtContent>
          <w:r w:rsidRPr="005600A7">
            <w:rPr>
              <w:sz w:val="24"/>
              <w:szCs w:val="24"/>
            </w:rPr>
            <w:fldChar w:fldCharType="begin"/>
          </w:r>
          <w:r w:rsidRPr="005600A7">
            <w:rPr>
              <w:sz w:val="24"/>
              <w:szCs w:val="24"/>
            </w:rPr>
            <w:instrText xml:space="preserve"> CITATION Gre19 \l 2057 </w:instrText>
          </w:r>
          <w:r w:rsidRPr="005600A7">
            <w:rPr>
              <w:sz w:val="24"/>
              <w:szCs w:val="24"/>
            </w:rPr>
            <w:fldChar w:fldCharType="separate"/>
          </w:r>
          <w:r w:rsidRPr="005600A7">
            <w:rPr>
              <w:noProof/>
              <w:sz w:val="24"/>
              <w:szCs w:val="24"/>
            </w:rPr>
            <w:t xml:space="preserve"> </w:t>
          </w:r>
          <w:r w:rsidRPr="005600A7">
            <w:rPr>
              <w:rFonts w:eastAsiaTheme="minorHAnsi"/>
              <w:noProof/>
              <w:sz w:val="24"/>
              <w:szCs w:val="24"/>
            </w:rPr>
            <w:t>(Gregory, et al., 2019)</w:t>
          </w:r>
          <w:r w:rsidRPr="005600A7">
            <w:rPr>
              <w:sz w:val="24"/>
              <w:szCs w:val="24"/>
            </w:rPr>
            <w:fldChar w:fldCharType="end"/>
          </w:r>
        </w:sdtContent>
      </w:sdt>
      <w:r w:rsidRPr="005600A7">
        <w:rPr>
          <w:sz w:val="24"/>
          <w:szCs w:val="24"/>
        </w:rPr>
        <w:t xml:space="preserve">. </w:t>
      </w:r>
    </w:p>
    <w:p w14:paraId="0A20C44E" w14:textId="77777777" w:rsidR="005600A7" w:rsidRPr="005600A7" w:rsidRDefault="005600A7" w:rsidP="005600A7">
      <w:pPr>
        <w:spacing w:line="480" w:lineRule="auto"/>
        <w:rPr>
          <w:sz w:val="24"/>
          <w:szCs w:val="24"/>
        </w:rPr>
      </w:pPr>
    </w:p>
    <w:p w14:paraId="7CC8EC20" w14:textId="766E8CE9" w:rsidR="005600A7" w:rsidRPr="005600A7" w:rsidRDefault="005600A7" w:rsidP="005600A7">
      <w:pPr>
        <w:spacing w:line="480" w:lineRule="auto"/>
        <w:rPr>
          <w:sz w:val="24"/>
          <w:szCs w:val="24"/>
        </w:rPr>
      </w:pPr>
      <w:r w:rsidRPr="005600A7">
        <w:rPr>
          <w:sz w:val="24"/>
          <w:szCs w:val="24"/>
        </w:rPr>
        <w:t xml:space="preserve">Finally, my colleague and I left the address with the female in attendance and escorted her to a nearby hotel, whereby there were several attempts to pay for a room, which were all declined. My colleague and I then waited a considerable </w:t>
      </w:r>
      <w:r w:rsidRPr="005600A7">
        <w:rPr>
          <w:sz w:val="24"/>
          <w:szCs w:val="24"/>
        </w:rPr>
        <w:lastRenderedPageBreak/>
        <w:t xml:space="preserve">amount of time for money to become available in the individuals account, which she had stated previously would be around midnight. This was to no avail as money failed to be deposited into her account. Again, I tried to establish with the female as to whether there was another residence of a family member </w:t>
      </w:r>
      <w:proofErr w:type="spellStart"/>
      <w:r w:rsidRPr="005600A7">
        <w:rPr>
          <w:sz w:val="24"/>
          <w:szCs w:val="24"/>
        </w:rPr>
        <w:t>of</w:t>
      </w:r>
      <w:proofErr w:type="spellEnd"/>
      <w:r w:rsidRPr="005600A7">
        <w:rPr>
          <w:sz w:val="24"/>
          <w:szCs w:val="24"/>
        </w:rPr>
        <w:t xml:space="preserve"> friend in which she could spend the night, which she stated was not possible. At this stage I felt that I had exhausted all reasonable options available to me and had considered all legislation relevant to the incident. Therefore, my colleague and I made a collective decision to arrest the female for a breach of the peace to safeguard all involved individuals. </w:t>
      </w:r>
    </w:p>
    <w:p w14:paraId="26145E33" w14:textId="77777777" w:rsidR="005600A7" w:rsidRPr="005600A7" w:rsidRDefault="005600A7" w:rsidP="005600A7">
      <w:pPr>
        <w:spacing w:line="480" w:lineRule="auto"/>
        <w:rPr>
          <w:sz w:val="24"/>
          <w:szCs w:val="24"/>
        </w:rPr>
      </w:pPr>
    </w:p>
    <w:p w14:paraId="43178A86" w14:textId="7A813BDB" w:rsidR="005600A7" w:rsidRDefault="005600A7" w:rsidP="005600A7">
      <w:pPr>
        <w:spacing w:line="480" w:lineRule="auto"/>
        <w:rPr>
          <w:sz w:val="24"/>
          <w:szCs w:val="24"/>
        </w:rPr>
      </w:pPr>
      <w:r w:rsidRPr="005600A7">
        <w:rPr>
          <w:sz w:val="24"/>
          <w:szCs w:val="24"/>
        </w:rPr>
        <w:t xml:space="preserve">Now that I reflect on this situation, I feel that my actions were fair and justified in the circumstances I was faced with, and I have thought my decisions through by utilising the National Decision-Making Model to make informed decisions. I have considered all options available to me after analysing information from the reporting person and information given by both parties involved in this incident. I have also used my discretion when dealing with this incident and I have applied legislation as a last resort to ensure both parties were safeguarded. If a similar situation was to arise again, I believe that I could effectively deal with the problem and I could also make use of language line, which is a translator service which officers can use when dealing with incidents. By using Language Line this can assist me when dealing with people whom English is not their first language and in doing so can ensure that I ascertain the full circumstances and information from people. </w:t>
      </w:r>
    </w:p>
    <w:p w14:paraId="4AE2276F" w14:textId="77777777" w:rsidR="005600A7" w:rsidRPr="005600A7" w:rsidRDefault="005600A7" w:rsidP="005600A7">
      <w:pPr>
        <w:spacing w:line="480" w:lineRule="auto"/>
        <w:rPr>
          <w:sz w:val="24"/>
          <w:szCs w:val="24"/>
        </w:rPr>
      </w:pPr>
    </w:p>
    <w:p w14:paraId="792A1D1A" w14:textId="77777777" w:rsidR="005600A7" w:rsidRPr="005600A7" w:rsidRDefault="005600A7" w:rsidP="005600A7">
      <w:pPr>
        <w:spacing w:line="480" w:lineRule="auto"/>
        <w:rPr>
          <w:sz w:val="24"/>
          <w:szCs w:val="24"/>
        </w:rPr>
      </w:pPr>
      <w:r w:rsidRPr="005600A7">
        <w:rPr>
          <w:sz w:val="24"/>
          <w:szCs w:val="24"/>
        </w:rPr>
        <w:t>(1737)</w:t>
      </w: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bookmarkStart w:id="0" w:name="_Hlk131781751"/>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 xml:space="preserve">policies, procedures, </w:t>
            </w:r>
            <w:proofErr w:type="gramStart"/>
            <w:r w:rsidRPr="00D73A26">
              <w:rPr>
                <w:sz w:val="24"/>
                <w:szCs w:val="24"/>
              </w:rPr>
              <w:t>protocols</w:t>
            </w:r>
            <w:proofErr w:type="gramEnd"/>
            <w:r w:rsidRPr="00D73A26">
              <w:rPr>
                <w:sz w:val="24"/>
                <w:szCs w:val="24"/>
              </w:rPr>
              <w:t xml:space="preserve">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bookmarkEnd w:id="0"/>
    <w:p w14:paraId="0797331D" w14:textId="757BD89D" w:rsidR="00025650" w:rsidRDefault="00025650" w:rsidP="00340E9A">
      <w:pPr>
        <w:ind w:right="237"/>
        <w:jc w:val="both"/>
        <w:rPr>
          <w:sz w:val="24"/>
          <w:szCs w:val="24"/>
        </w:rPr>
      </w:pPr>
    </w:p>
    <w:p w14:paraId="3983C89D" w14:textId="77777777" w:rsidR="00DB4BF9" w:rsidRPr="00DB4BF9" w:rsidRDefault="00DB4BF9" w:rsidP="00DB4BF9">
      <w:pPr>
        <w:spacing w:line="480" w:lineRule="auto"/>
        <w:rPr>
          <w:sz w:val="24"/>
          <w:szCs w:val="24"/>
        </w:rPr>
      </w:pPr>
      <w:r w:rsidRPr="00DB4BF9">
        <w:rPr>
          <w:sz w:val="24"/>
          <w:szCs w:val="24"/>
        </w:rPr>
        <w:t xml:space="preserve">This task will evaluate theories of team dynamics as a means of developing team cohesion, looking into the reasons as to why some teams are unable to function, as well as theories and models relating to team dynamics and ways to improve team cohesion. Inter-personal conflict and why it occurs within a team will be considered and strategies that can be adopted to enhance individual and team performance will be outlined. Team dynamics within the police service will also be considered, and the how these dynamics can fail to comply with professional standards requirements will be considered, </w:t>
      </w:r>
      <w:proofErr w:type="gramStart"/>
      <w:r w:rsidRPr="00DB4BF9">
        <w:rPr>
          <w:sz w:val="24"/>
          <w:szCs w:val="24"/>
        </w:rPr>
        <w:t>taking into account</w:t>
      </w:r>
      <w:proofErr w:type="gramEnd"/>
      <w:r w:rsidRPr="00DB4BF9">
        <w:rPr>
          <w:sz w:val="24"/>
          <w:szCs w:val="24"/>
        </w:rPr>
        <w:t xml:space="preserve"> the Code of Ethics as well as policies and procedures.</w:t>
      </w:r>
    </w:p>
    <w:p w14:paraId="224A2F6B" w14:textId="77777777" w:rsidR="00DB4BF9" w:rsidRPr="00DB4BF9" w:rsidRDefault="00DB4BF9" w:rsidP="00DB4BF9">
      <w:pPr>
        <w:spacing w:line="480" w:lineRule="auto"/>
        <w:rPr>
          <w:sz w:val="24"/>
          <w:szCs w:val="24"/>
        </w:rPr>
      </w:pPr>
    </w:p>
    <w:p w14:paraId="0FB3FADE" w14:textId="3B6EBCB5" w:rsidR="00DB4BF9" w:rsidRPr="00DB4BF9" w:rsidRDefault="00DB4BF9" w:rsidP="00DB4BF9">
      <w:pPr>
        <w:spacing w:line="480" w:lineRule="auto"/>
        <w:rPr>
          <w:sz w:val="24"/>
          <w:szCs w:val="24"/>
        </w:rPr>
      </w:pPr>
      <w:r w:rsidRPr="00DB4BF9">
        <w:rPr>
          <w:sz w:val="24"/>
          <w:szCs w:val="24"/>
        </w:rPr>
        <w:t>Team dynamics is described as the behavioural relationship between members of any given team. It is seen as the automatic, psychological forces that sway the direction of a team’s behaviour and overall performance</w:t>
      </w:r>
      <w:sdt>
        <w:sdtPr>
          <w:rPr>
            <w:sz w:val="24"/>
            <w:szCs w:val="24"/>
          </w:rPr>
          <w:id w:val="-107739378"/>
          <w:citation/>
        </w:sdtPr>
        <w:sdtContent>
          <w:r w:rsidRPr="00DB4BF9">
            <w:rPr>
              <w:sz w:val="24"/>
              <w:szCs w:val="24"/>
            </w:rPr>
            <w:fldChar w:fldCharType="begin"/>
          </w:r>
          <w:r w:rsidRPr="00DB4BF9">
            <w:rPr>
              <w:sz w:val="24"/>
              <w:szCs w:val="24"/>
            </w:rPr>
            <w:instrText xml:space="preserve">CITATION Kul22 \l 2057 </w:instrText>
          </w:r>
          <w:r w:rsidRPr="00DB4BF9">
            <w:rPr>
              <w:sz w:val="24"/>
              <w:szCs w:val="24"/>
            </w:rPr>
            <w:fldChar w:fldCharType="separate"/>
          </w:r>
          <w:r w:rsidRPr="00DB4BF9">
            <w:rPr>
              <w:noProof/>
              <w:sz w:val="24"/>
              <w:szCs w:val="24"/>
            </w:rPr>
            <w:t xml:space="preserve"> </w:t>
          </w:r>
          <w:r w:rsidRPr="00DB4BF9">
            <w:rPr>
              <w:rFonts w:eastAsiaTheme="minorHAnsi"/>
              <w:noProof/>
              <w:sz w:val="24"/>
              <w:szCs w:val="24"/>
            </w:rPr>
            <w:t>(Kulakov, 2022)</w:t>
          </w:r>
          <w:r w:rsidRPr="00DB4BF9">
            <w:rPr>
              <w:sz w:val="24"/>
              <w:szCs w:val="24"/>
            </w:rPr>
            <w:fldChar w:fldCharType="end"/>
          </w:r>
        </w:sdtContent>
      </w:sdt>
      <w:r w:rsidRPr="00DB4BF9">
        <w:rPr>
          <w:sz w:val="24"/>
          <w:szCs w:val="24"/>
        </w:rPr>
        <w:t xml:space="preserve">. The dynamics within teams are created by the personalities within the team, the nature of </w:t>
      </w:r>
      <w:r w:rsidRPr="00DB4BF9">
        <w:rPr>
          <w:sz w:val="24"/>
          <w:szCs w:val="24"/>
        </w:rPr>
        <w:lastRenderedPageBreak/>
        <w:t>their work, their working environment, and their working relationships with others</w:t>
      </w:r>
      <w:sdt>
        <w:sdtPr>
          <w:rPr>
            <w:sz w:val="24"/>
            <w:szCs w:val="24"/>
          </w:rPr>
          <w:id w:val="756018760"/>
          <w:citation/>
        </w:sdtPr>
        <w:sdtContent>
          <w:r w:rsidRPr="00DB4BF9">
            <w:rPr>
              <w:sz w:val="24"/>
              <w:szCs w:val="24"/>
            </w:rPr>
            <w:fldChar w:fldCharType="begin"/>
          </w:r>
          <w:r w:rsidRPr="00DB4BF9">
            <w:rPr>
              <w:sz w:val="24"/>
              <w:szCs w:val="24"/>
            </w:rPr>
            <w:instrText xml:space="preserve"> CITATION Tea13 \l 2057 </w:instrText>
          </w:r>
          <w:r w:rsidRPr="00DB4BF9">
            <w:rPr>
              <w:sz w:val="24"/>
              <w:szCs w:val="24"/>
            </w:rPr>
            <w:fldChar w:fldCharType="separate"/>
          </w:r>
          <w:r w:rsidRPr="00DB4BF9">
            <w:rPr>
              <w:noProof/>
              <w:sz w:val="24"/>
              <w:szCs w:val="24"/>
            </w:rPr>
            <w:t xml:space="preserve"> </w:t>
          </w:r>
          <w:r w:rsidRPr="00DB4BF9">
            <w:rPr>
              <w:rFonts w:eastAsiaTheme="minorHAnsi"/>
              <w:noProof/>
              <w:sz w:val="24"/>
              <w:szCs w:val="24"/>
            </w:rPr>
            <w:t>(Team Technology, 2013)</w:t>
          </w:r>
          <w:r w:rsidRPr="00DB4BF9">
            <w:rPr>
              <w:sz w:val="24"/>
              <w:szCs w:val="24"/>
            </w:rPr>
            <w:fldChar w:fldCharType="end"/>
          </w:r>
        </w:sdtContent>
      </w:sdt>
      <w:r w:rsidRPr="00DB4BF9">
        <w:rPr>
          <w:sz w:val="24"/>
          <w:szCs w:val="24"/>
        </w:rPr>
        <w:t xml:space="preserve">. </w:t>
      </w:r>
    </w:p>
    <w:p w14:paraId="2E02C5E5" w14:textId="77777777" w:rsidR="00DB4BF9" w:rsidRPr="00DB4BF9" w:rsidRDefault="00DB4BF9" w:rsidP="00DB4BF9">
      <w:pPr>
        <w:spacing w:line="480" w:lineRule="auto"/>
        <w:rPr>
          <w:sz w:val="24"/>
          <w:szCs w:val="24"/>
        </w:rPr>
      </w:pPr>
    </w:p>
    <w:p w14:paraId="06ABC33C" w14:textId="29C60D8E" w:rsidR="00DB4BF9" w:rsidRPr="00DB4BF9" w:rsidRDefault="00DB4BF9" w:rsidP="00DB4BF9">
      <w:pPr>
        <w:spacing w:line="480" w:lineRule="auto"/>
        <w:rPr>
          <w:sz w:val="24"/>
          <w:szCs w:val="24"/>
        </w:rPr>
      </w:pPr>
      <w:r w:rsidRPr="00DB4BF9">
        <w:rPr>
          <w:sz w:val="24"/>
          <w:szCs w:val="24"/>
        </w:rPr>
        <w:t>Teamwork is a versatile phenomenon that allows individuals from different backgrounds to function effectively as a close-knit unit, using a wide range of skills, knowledge, and attitudes. Communication, coordination, and conflict management are vital in creating positive team dynamics</w:t>
      </w:r>
      <w:sdt>
        <w:sdtPr>
          <w:rPr>
            <w:sz w:val="24"/>
            <w:szCs w:val="24"/>
          </w:rPr>
          <w:id w:val="2065133990"/>
          <w:citation/>
        </w:sdtPr>
        <w:sdtContent>
          <w:r w:rsidRPr="00DB4BF9">
            <w:rPr>
              <w:sz w:val="24"/>
              <w:szCs w:val="24"/>
            </w:rPr>
            <w:fldChar w:fldCharType="begin"/>
          </w:r>
          <w:r w:rsidRPr="00DB4BF9">
            <w:rPr>
              <w:sz w:val="24"/>
              <w:szCs w:val="24"/>
            </w:rPr>
            <w:instrText xml:space="preserve"> CITATION Bis19 \l 2057 </w:instrText>
          </w:r>
          <w:r w:rsidRPr="00DB4BF9">
            <w:rPr>
              <w:sz w:val="24"/>
              <w:szCs w:val="24"/>
            </w:rPr>
            <w:fldChar w:fldCharType="separate"/>
          </w:r>
          <w:r w:rsidRPr="00DB4BF9">
            <w:rPr>
              <w:noProof/>
              <w:sz w:val="24"/>
              <w:szCs w:val="24"/>
            </w:rPr>
            <w:t xml:space="preserve"> </w:t>
          </w:r>
          <w:r w:rsidRPr="00DB4BF9">
            <w:rPr>
              <w:rFonts w:eastAsiaTheme="minorHAnsi"/>
              <w:noProof/>
              <w:sz w:val="24"/>
              <w:szCs w:val="24"/>
            </w:rPr>
            <w:t>(Bisbey &amp; Salas, 2019)</w:t>
          </w:r>
          <w:r w:rsidRPr="00DB4BF9">
            <w:rPr>
              <w:sz w:val="24"/>
              <w:szCs w:val="24"/>
            </w:rPr>
            <w:fldChar w:fldCharType="end"/>
          </w:r>
        </w:sdtContent>
      </w:sdt>
      <w:r w:rsidRPr="00DB4BF9">
        <w:rPr>
          <w:sz w:val="24"/>
          <w:szCs w:val="24"/>
        </w:rPr>
        <w:t>. Teams with negative dynamics are easily spotted, as they are prone to making poor decisions as their behaviour disrupts their work. A strong group leader is needed to create an effective team dynamic, and not having this can cause lead to other team members taking charge, therefore causing a lack of focus and direction. Blocking is another way in which team dynamics can become negative, with team members often disagreeing with others, being overly critical of others’ ideas, not participating in team discussions or completely taking over during information sharing</w:t>
      </w:r>
      <w:sdt>
        <w:sdtPr>
          <w:rPr>
            <w:sz w:val="24"/>
            <w:szCs w:val="24"/>
          </w:rPr>
          <w:id w:val="681017355"/>
          <w:citation/>
        </w:sdtPr>
        <w:sdtContent>
          <w:r w:rsidRPr="00DB4BF9">
            <w:rPr>
              <w:sz w:val="24"/>
              <w:szCs w:val="24"/>
            </w:rPr>
            <w:fldChar w:fldCharType="begin"/>
          </w:r>
          <w:r w:rsidRPr="00DB4BF9">
            <w:rPr>
              <w:sz w:val="24"/>
              <w:szCs w:val="24"/>
            </w:rPr>
            <w:instrText xml:space="preserve"> CITATION The22 \l 2057 </w:instrText>
          </w:r>
          <w:r w:rsidRPr="00DB4BF9">
            <w:rPr>
              <w:sz w:val="24"/>
              <w:szCs w:val="24"/>
            </w:rPr>
            <w:fldChar w:fldCharType="separate"/>
          </w:r>
          <w:r w:rsidRPr="00DB4BF9">
            <w:rPr>
              <w:noProof/>
              <w:sz w:val="24"/>
              <w:szCs w:val="24"/>
            </w:rPr>
            <w:t xml:space="preserve"> </w:t>
          </w:r>
          <w:r w:rsidRPr="00DB4BF9">
            <w:rPr>
              <w:rFonts w:eastAsiaTheme="minorHAnsi"/>
              <w:noProof/>
              <w:sz w:val="24"/>
              <w:szCs w:val="24"/>
            </w:rPr>
            <w:t>(The Mind Tools Content Team, 2022)</w:t>
          </w:r>
          <w:r w:rsidRPr="00DB4BF9">
            <w:rPr>
              <w:sz w:val="24"/>
              <w:szCs w:val="24"/>
            </w:rPr>
            <w:fldChar w:fldCharType="end"/>
          </w:r>
        </w:sdtContent>
      </w:sdt>
      <w:r w:rsidRPr="00DB4BF9">
        <w:rPr>
          <w:sz w:val="24"/>
          <w:szCs w:val="24"/>
        </w:rPr>
        <w:t xml:space="preserve">. Work is needed </w:t>
      </w:r>
      <w:proofErr w:type="gramStart"/>
      <w:r w:rsidRPr="00DB4BF9">
        <w:rPr>
          <w:sz w:val="24"/>
          <w:szCs w:val="24"/>
        </w:rPr>
        <w:t>in order to</w:t>
      </w:r>
      <w:proofErr w:type="gramEnd"/>
      <w:r w:rsidRPr="00DB4BF9">
        <w:rPr>
          <w:sz w:val="24"/>
          <w:szCs w:val="24"/>
        </w:rPr>
        <w:t xml:space="preserve"> create a cohesive team, and studies have found team members go through stages in order to gel. Psychologist Bruce Tuckman created a model that describes these stages and following this model aids in creating an effective and cohesive team</w:t>
      </w:r>
      <w:sdt>
        <w:sdtPr>
          <w:rPr>
            <w:sz w:val="24"/>
            <w:szCs w:val="24"/>
          </w:rPr>
          <w:id w:val="1733115650"/>
          <w:citation/>
        </w:sdtPr>
        <w:sdtContent>
          <w:r w:rsidRPr="00DB4BF9">
            <w:rPr>
              <w:sz w:val="24"/>
              <w:szCs w:val="24"/>
            </w:rPr>
            <w:fldChar w:fldCharType="begin"/>
          </w:r>
          <w:r w:rsidRPr="00DB4BF9">
            <w:rPr>
              <w:sz w:val="24"/>
              <w:szCs w:val="24"/>
            </w:rPr>
            <w:instrText xml:space="preserve"> CITATION Tuc65 \l 2057 </w:instrText>
          </w:r>
          <w:r w:rsidRPr="00DB4BF9">
            <w:rPr>
              <w:sz w:val="24"/>
              <w:szCs w:val="24"/>
            </w:rPr>
            <w:fldChar w:fldCharType="separate"/>
          </w:r>
          <w:r w:rsidRPr="00DB4BF9">
            <w:rPr>
              <w:noProof/>
              <w:sz w:val="24"/>
              <w:szCs w:val="24"/>
            </w:rPr>
            <w:t xml:space="preserve"> </w:t>
          </w:r>
          <w:r w:rsidRPr="00DB4BF9">
            <w:rPr>
              <w:rFonts w:eastAsiaTheme="minorHAnsi"/>
              <w:noProof/>
              <w:sz w:val="24"/>
              <w:szCs w:val="24"/>
            </w:rPr>
            <w:t>(Tuckman, 1965)</w:t>
          </w:r>
          <w:r w:rsidRPr="00DB4BF9">
            <w:rPr>
              <w:sz w:val="24"/>
              <w:szCs w:val="24"/>
            </w:rPr>
            <w:fldChar w:fldCharType="end"/>
          </w:r>
        </w:sdtContent>
      </w:sdt>
      <w:r w:rsidRPr="00DB4BF9">
        <w:rPr>
          <w:sz w:val="24"/>
          <w:szCs w:val="24"/>
        </w:rPr>
        <w:t>. The stages are as follows:</w:t>
      </w:r>
    </w:p>
    <w:p w14:paraId="2313E456" w14:textId="77777777" w:rsidR="00DB4BF9" w:rsidRPr="00DB4BF9" w:rsidRDefault="00DB4BF9" w:rsidP="00DB4BF9">
      <w:pPr>
        <w:spacing w:line="480" w:lineRule="auto"/>
        <w:rPr>
          <w:sz w:val="24"/>
          <w:szCs w:val="24"/>
        </w:rPr>
      </w:pPr>
    </w:p>
    <w:p w14:paraId="066D8B33" w14:textId="77777777" w:rsidR="00DB4BF9" w:rsidRPr="00DB4BF9" w:rsidRDefault="00DB4BF9" w:rsidP="00362193">
      <w:pPr>
        <w:pStyle w:val="ListParagraph"/>
        <w:numPr>
          <w:ilvl w:val="0"/>
          <w:numId w:val="9"/>
        </w:numPr>
        <w:overflowPunct/>
        <w:autoSpaceDE/>
        <w:autoSpaceDN/>
        <w:adjustRightInd/>
        <w:spacing w:after="160" w:line="480" w:lineRule="auto"/>
        <w:textAlignment w:val="auto"/>
        <w:rPr>
          <w:sz w:val="24"/>
          <w:szCs w:val="24"/>
        </w:rPr>
      </w:pPr>
      <w:r w:rsidRPr="00DB4BF9">
        <w:rPr>
          <w:sz w:val="24"/>
          <w:szCs w:val="24"/>
        </w:rPr>
        <w:t xml:space="preserve">Forming – This is the initial stage, where strangers come together hoping to form a cohesive team. The atmosphere is mostly positive yet reserved. Leaders will need to state the team’s purpose, how it will work, and the outcomes expected. </w:t>
      </w:r>
    </w:p>
    <w:p w14:paraId="3381D20F" w14:textId="77777777" w:rsidR="00DB4BF9" w:rsidRPr="00DB4BF9" w:rsidRDefault="00DB4BF9" w:rsidP="00362193">
      <w:pPr>
        <w:pStyle w:val="ListParagraph"/>
        <w:numPr>
          <w:ilvl w:val="0"/>
          <w:numId w:val="9"/>
        </w:numPr>
        <w:overflowPunct/>
        <w:autoSpaceDE/>
        <w:autoSpaceDN/>
        <w:adjustRightInd/>
        <w:spacing w:after="160" w:line="480" w:lineRule="auto"/>
        <w:textAlignment w:val="auto"/>
        <w:rPr>
          <w:sz w:val="24"/>
          <w:szCs w:val="24"/>
        </w:rPr>
      </w:pPr>
      <w:r w:rsidRPr="00DB4BF9">
        <w:rPr>
          <w:sz w:val="24"/>
          <w:szCs w:val="24"/>
        </w:rPr>
        <w:lastRenderedPageBreak/>
        <w:t xml:space="preserve">Storming - Getting to know each other, clashes are likely to occur, and leaders need to be sure each team member has an equal voice. Building trust is vital. </w:t>
      </w:r>
    </w:p>
    <w:p w14:paraId="16645B93" w14:textId="77777777" w:rsidR="00DB4BF9" w:rsidRPr="00DB4BF9" w:rsidRDefault="00DB4BF9" w:rsidP="00362193">
      <w:pPr>
        <w:pStyle w:val="ListParagraph"/>
        <w:numPr>
          <w:ilvl w:val="0"/>
          <w:numId w:val="9"/>
        </w:numPr>
        <w:overflowPunct/>
        <w:autoSpaceDE/>
        <w:autoSpaceDN/>
        <w:adjustRightInd/>
        <w:spacing w:after="160" w:line="480" w:lineRule="auto"/>
        <w:textAlignment w:val="auto"/>
        <w:rPr>
          <w:sz w:val="24"/>
          <w:szCs w:val="24"/>
        </w:rPr>
      </w:pPr>
      <w:r w:rsidRPr="00DB4BF9">
        <w:rPr>
          <w:sz w:val="24"/>
          <w:szCs w:val="24"/>
        </w:rPr>
        <w:t>Norming – This is the stage in which members begin to settle into their roles. Team building and 1-2-1 sessions will aid in creating a cohesive team.</w:t>
      </w:r>
    </w:p>
    <w:p w14:paraId="2319CCE1" w14:textId="77777777" w:rsidR="00DB4BF9" w:rsidRPr="00DB4BF9" w:rsidRDefault="00DB4BF9" w:rsidP="00362193">
      <w:pPr>
        <w:pStyle w:val="ListParagraph"/>
        <w:numPr>
          <w:ilvl w:val="0"/>
          <w:numId w:val="9"/>
        </w:numPr>
        <w:overflowPunct/>
        <w:autoSpaceDE/>
        <w:autoSpaceDN/>
        <w:adjustRightInd/>
        <w:spacing w:after="160" w:line="480" w:lineRule="auto"/>
        <w:textAlignment w:val="auto"/>
        <w:rPr>
          <w:sz w:val="24"/>
          <w:szCs w:val="24"/>
        </w:rPr>
      </w:pPr>
      <w:r w:rsidRPr="00DB4BF9">
        <w:rPr>
          <w:sz w:val="24"/>
          <w:szCs w:val="24"/>
        </w:rPr>
        <w:t>Performing – Members know their roles and any disagreements are easily resolved.</w:t>
      </w:r>
    </w:p>
    <w:p w14:paraId="2FD5893D" w14:textId="77777777" w:rsidR="00DB4BF9" w:rsidRPr="00DB4BF9" w:rsidRDefault="00DB4BF9" w:rsidP="00362193">
      <w:pPr>
        <w:pStyle w:val="ListParagraph"/>
        <w:numPr>
          <w:ilvl w:val="0"/>
          <w:numId w:val="9"/>
        </w:numPr>
        <w:overflowPunct/>
        <w:autoSpaceDE/>
        <w:autoSpaceDN/>
        <w:adjustRightInd/>
        <w:spacing w:after="160" w:line="480" w:lineRule="auto"/>
        <w:textAlignment w:val="auto"/>
        <w:rPr>
          <w:sz w:val="24"/>
          <w:szCs w:val="24"/>
        </w:rPr>
      </w:pPr>
      <w:r w:rsidRPr="00DB4BF9">
        <w:rPr>
          <w:sz w:val="24"/>
          <w:szCs w:val="24"/>
        </w:rPr>
        <w:t xml:space="preserve">Adjourning – This stage outlines the success of the team, prompting dissipation for the development of other teams. This will not always apply as most organisations will not require teams to go their separate ways upon achievement of team goals. </w:t>
      </w:r>
    </w:p>
    <w:p w14:paraId="2DFEB729" w14:textId="77777777" w:rsidR="00DB4BF9" w:rsidRPr="00DB4BF9" w:rsidRDefault="00DB4BF9" w:rsidP="00DB4BF9">
      <w:pPr>
        <w:spacing w:line="480" w:lineRule="auto"/>
        <w:rPr>
          <w:sz w:val="24"/>
          <w:szCs w:val="24"/>
        </w:rPr>
      </w:pPr>
      <w:r w:rsidRPr="00DB4BF9">
        <w:rPr>
          <w:sz w:val="24"/>
          <w:szCs w:val="24"/>
        </w:rPr>
        <w:t>One of the biggest contributing factors to negative team dynamics is inter-personal conflict. Such conflict arises when there are disputes over the aims, methods or demands of the team</w:t>
      </w:r>
      <w:sdt>
        <w:sdtPr>
          <w:rPr>
            <w:sz w:val="24"/>
            <w:szCs w:val="24"/>
          </w:rPr>
          <w:id w:val="1409429762"/>
          <w:citation/>
        </w:sdtPr>
        <w:sdtContent>
          <w:r w:rsidRPr="00DB4BF9">
            <w:rPr>
              <w:sz w:val="24"/>
              <w:szCs w:val="24"/>
            </w:rPr>
            <w:fldChar w:fldCharType="begin"/>
          </w:r>
          <w:r w:rsidRPr="00DB4BF9">
            <w:rPr>
              <w:sz w:val="24"/>
              <w:szCs w:val="24"/>
            </w:rPr>
            <w:instrText xml:space="preserve"> CITATION Her22 \l 2057 </w:instrText>
          </w:r>
          <w:r w:rsidRPr="00DB4BF9">
            <w:rPr>
              <w:sz w:val="24"/>
              <w:szCs w:val="24"/>
            </w:rPr>
            <w:fldChar w:fldCharType="separate"/>
          </w:r>
          <w:r w:rsidRPr="00DB4BF9">
            <w:rPr>
              <w:noProof/>
              <w:sz w:val="24"/>
              <w:szCs w:val="24"/>
            </w:rPr>
            <w:t xml:space="preserve"> </w:t>
          </w:r>
          <w:r w:rsidRPr="00DB4BF9">
            <w:rPr>
              <w:rFonts w:eastAsiaTheme="minorHAnsi"/>
              <w:noProof/>
              <w:sz w:val="24"/>
              <w:szCs w:val="24"/>
            </w:rPr>
            <w:t>(Herrity, 2022)</w:t>
          </w:r>
          <w:r w:rsidRPr="00DB4BF9">
            <w:rPr>
              <w:sz w:val="24"/>
              <w:szCs w:val="24"/>
            </w:rPr>
            <w:fldChar w:fldCharType="end"/>
          </w:r>
        </w:sdtContent>
      </w:sdt>
      <w:r w:rsidRPr="00DB4BF9">
        <w:rPr>
          <w:sz w:val="24"/>
          <w:szCs w:val="24"/>
        </w:rPr>
        <w:t xml:space="preserve">. However, conflict can also have a productive effect on team performance. Resolving conflict within a team has shown to provide benefits to team performance. The productivity of conflict depends on how individual team members perceive it. Substantive conflict helps to remove barriers caused by different assumptions or disputes about a team’s tasks, plans, or goals. Conflict can also highlight deficiencies in teams, such as poor communication, which can then be worked on and improved. Whilst most individuals will find conflict uncomfortable, addressing personal conflicts within teams can aid collaboration, helping team members to adapt their behaviour </w:t>
      </w:r>
      <w:proofErr w:type="gramStart"/>
      <w:r w:rsidRPr="00DB4BF9">
        <w:rPr>
          <w:sz w:val="24"/>
          <w:szCs w:val="24"/>
        </w:rPr>
        <w:t>in order to</w:t>
      </w:r>
      <w:proofErr w:type="gramEnd"/>
      <w:r w:rsidRPr="00DB4BF9">
        <w:rPr>
          <w:sz w:val="24"/>
          <w:szCs w:val="24"/>
        </w:rPr>
        <w:t xml:space="preserve"> benefit the team as a whole</w:t>
      </w:r>
      <w:sdt>
        <w:sdtPr>
          <w:rPr>
            <w:sz w:val="24"/>
            <w:szCs w:val="24"/>
          </w:rPr>
          <w:id w:val="-1077366489"/>
          <w:citation/>
        </w:sdtPr>
        <w:sdtContent>
          <w:r w:rsidRPr="00DB4BF9">
            <w:rPr>
              <w:sz w:val="24"/>
              <w:szCs w:val="24"/>
            </w:rPr>
            <w:fldChar w:fldCharType="begin"/>
          </w:r>
          <w:r w:rsidRPr="00DB4BF9">
            <w:rPr>
              <w:sz w:val="24"/>
              <w:szCs w:val="24"/>
            </w:rPr>
            <w:instrText xml:space="preserve"> CITATION Osb20 \l 2057 </w:instrText>
          </w:r>
          <w:r w:rsidRPr="00DB4BF9">
            <w:rPr>
              <w:sz w:val="24"/>
              <w:szCs w:val="24"/>
            </w:rPr>
            <w:fldChar w:fldCharType="separate"/>
          </w:r>
          <w:r w:rsidRPr="00DB4BF9">
            <w:rPr>
              <w:noProof/>
              <w:sz w:val="24"/>
              <w:szCs w:val="24"/>
            </w:rPr>
            <w:t xml:space="preserve"> </w:t>
          </w:r>
          <w:r w:rsidRPr="00DB4BF9">
            <w:rPr>
              <w:rFonts w:eastAsiaTheme="minorHAnsi"/>
              <w:noProof/>
              <w:sz w:val="24"/>
              <w:szCs w:val="24"/>
            </w:rPr>
            <w:t>(Osborne, 2020)</w:t>
          </w:r>
          <w:r w:rsidRPr="00DB4BF9">
            <w:rPr>
              <w:sz w:val="24"/>
              <w:szCs w:val="24"/>
            </w:rPr>
            <w:fldChar w:fldCharType="end"/>
          </w:r>
        </w:sdtContent>
      </w:sdt>
      <w:r w:rsidRPr="00DB4BF9">
        <w:rPr>
          <w:sz w:val="24"/>
          <w:szCs w:val="24"/>
        </w:rPr>
        <w:t xml:space="preserve">. </w:t>
      </w:r>
    </w:p>
    <w:p w14:paraId="3F1BDD7C" w14:textId="77777777" w:rsidR="00DB4BF9" w:rsidRPr="00DB4BF9" w:rsidRDefault="00DB4BF9" w:rsidP="00DB4BF9">
      <w:pPr>
        <w:spacing w:line="480" w:lineRule="auto"/>
        <w:rPr>
          <w:sz w:val="24"/>
          <w:szCs w:val="24"/>
        </w:rPr>
      </w:pPr>
    </w:p>
    <w:p w14:paraId="1FC57D1C" w14:textId="4D2B7848" w:rsidR="00DB4BF9" w:rsidRPr="00DB4BF9" w:rsidRDefault="00DB4BF9" w:rsidP="00DB4BF9">
      <w:pPr>
        <w:spacing w:line="480" w:lineRule="auto"/>
        <w:rPr>
          <w:sz w:val="24"/>
          <w:szCs w:val="24"/>
        </w:rPr>
      </w:pPr>
      <w:r w:rsidRPr="00DB4BF9">
        <w:rPr>
          <w:sz w:val="24"/>
          <w:szCs w:val="24"/>
        </w:rPr>
        <w:lastRenderedPageBreak/>
        <w:t>Interpersonal conflict is seen as one of the biggest causes of stress in the workplace. Studies have found that higher levels of interpersonal conflict were associated with job authority. Authoritative individuals were found to be more frequently exposed to interpersonal conflict due to their role, as they are responsible for both the cooperation and production of team members as well as their actions and accomplishments</w:t>
      </w:r>
      <w:sdt>
        <w:sdtPr>
          <w:rPr>
            <w:sz w:val="24"/>
            <w:szCs w:val="24"/>
          </w:rPr>
          <w:id w:val="2066370272"/>
          <w:citation/>
        </w:sdtPr>
        <w:sdtContent>
          <w:r w:rsidRPr="00DB4BF9">
            <w:rPr>
              <w:sz w:val="24"/>
              <w:szCs w:val="24"/>
            </w:rPr>
            <w:fldChar w:fldCharType="begin"/>
          </w:r>
          <w:r w:rsidRPr="00DB4BF9">
            <w:rPr>
              <w:sz w:val="24"/>
              <w:szCs w:val="24"/>
            </w:rPr>
            <w:instrText xml:space="preserve"> CITATION Sch08 \l 2057 </w:instrText>
          </w:r>
          <w:r w:rsidRPr="00DB4BF9">
            <w:rPr>
              <w:sz w:val="24"/>
              <w:szCs w:val="24"/>
            </w:rPr>
            <w:fldChar w:fldCharType="separate"/>
          </w:r>
          <w:r w:rsidRPr="00DB4BF9">
            <w:rPr>
              <w:noProof/>
              <w:sz w:val="24"/>
              <w:szCs w:val="24"/>
            </w:rPr>
            <w:t xml:space="preserve"> </w:t>
          </w:r>
          <w:r w:rsidRPr="00DB4BF9">
            <w:rPr>
              <w:rFonts w:eastAsiaTheme="minorHAnsi"/>
              <w:noProof/>
              <w:sz w:val="24"/>
              <w:szCs w:val="24"/>
            </w:rPr>
            <w:t>(Schiemen &amp; Reid, 2008)</w:t>
          </w:r>
          <w:r w:rsidRPr="00DB4BF9">
            <w:rPr>
              <w:sz w:val="24"/>
              <w:szCs w:val="24"/>
            </w:rPr>
            <w:fldChar w:fldCharType="end"/>
          </w:r>
        </w:sdtContent>
      </w:sdt>
      <w:r w:rsidRPr="00DB4BF9">
        <w:rPr>
          <w:sz w:val="24"/>
          <w:szCs w:val="24"/>
        </w:rPr>
        <w:t xml:space="preserve">. Research has shown that even in policing, a less authoritarian style of leadership was preferred and created a better working environment. Whilst leaders in the police need to be able to command and control, </w:t>
      </w:r>
      <w:proofErr w:type="gramStart"/>
      <w:r w:rsidRPr="00DB4BF9">
        <w:rPr>
          <w:sz w:val="24"/>
          <w:szCs w:val="24"/>
        </w:rPr>
        <w:t>in order to</w:t>
      </w:r>
      <w:proofErr w:type="gramEnd"/>
      <w:r w:rsidRPr="00DB4BF9">
        <w:rPr>
          <w:sz w:val="24"/>
          <w:szCs w:val="24"/>
        </w:rPr>
        <w:t xml:space="preserve"> be an effective leader, they must also be able to develop participative and supportive styles, proficiencies and behaviours</w:t>
      </w:r>
      <w:sdt>
        <w:sdtPr>
          <w:rPr>
            <w:sz w:val="24"/>
            <w:szCs w:val="24"/>
          </w:rPr>
          <w:id w:val="-1419240399"/>
          <w:citation/>
        </w:sdtPr>
        <w:sdtContent>
          <w:r w:rsidRPr="00DB4BF9">
            <w:rPr>
              <w:sz w:val="24"/>
              <w:szCs w:val="24"/>
            </w:rPr>
            <w:fldChar w:fldCharType="begin"/>
          </w:r>
          <w:r w:rsidRPr="00DB4BF9">
            <w:rPr>
              <w:sz w:val="24"/>
              <w:szCs w:val="24"/>
            </w:rPr>
            <w:instrText xml:space="preserve"> CITATION Cam11 \l 2057 </w:instrText>
          </w:r>
          <w:r w:rsidRPr="00DB4BF9">
            <w:rPr>
              <w:sz w:val="24"/>
              <w:szCs w:val="24"/>
            </w:rPr>
            <w:fldChar w:fldCharType="separate"/>
          </w:r>
          <w:r w:rsidRPr="00DB4BF9">
            <w:rPr>
              <w:noProof/>
              <w:sz w:val="24"/>
              <w:szCs w:val="24"/>
            </w:rPr>
            <w:t xml:space="preserve"> </w:t>
          </w:r>
          <w:r w:rsidRPr="00DB4BF9">
            <w:rPr>
              <w:rFonts w:eastAsiaTheme="minorHAnsi"/>
              <w:noProof/>
              <w:sz w:val="24"/>
              <w:szCs w:val="24"/>
            </w:rPr>
            <w:t>(Campbell &amp; Kodz, 2011)</w:t>
          </w:r>
          <w:r w:rsidRPr="00DB4BF9">
            <w:rPr>
              <w:sz w:val="24"/>
              <w:szCs w:val="24"/>
            </w:rPr>
            <w:fldChar w:fldCharType="end"/>
          </w:r>
        </w:sdtContent>
      </w:sdt>
      <w:r w:rsidRPr="00DB4BF9">
        <w:rPr>
          <w:sz w:val="24"/>
          <w:szCs w:val="24"/>
        </w:rPr>
        <w:t xml:space="preserve">. Leaders also need to be able to identify signs of conflict early on and put effective measures into place </w:t>
      </w:r>
      <w:proofErr w:type="gramStart"/>
      <w:r w:rsidRPr="00DB4BF9">
        <w:rPr>
          <w:sz w:val="24"/>
          <w:szCs w:val="24"/>
        </w:rPr>
        <w:t>in order to</w:t>
      </w:r>
      <w:proofErr w:type="gramEnd"/>
      <w:r w:rsidRPr="00DB4BF9">
        <w:rPr>
          <w:sz w:val="24"/>
          <w:szCs w:val="24"/>
        </w:rPr>
        <w:t xml:space="preserve"> resolve it as quickly, and with as little disruption to the team overall, as possible. Apodaca </w:t>
      </w:r>
      <w:sdt>
        <w:sdtPr>
          <w:rPr>
            <w:sz w:val="24"/>
            <w:szCs w:val="24"/>
          </w:rPr>
          <w:id w:val="554443023"/>
          <w:citation/>
        </w:sdtPr>
        <w:sdtContent>
          <w:r w:rsidRPr="00DB4BF9">
            <w:rPr>
              <w:sz w:val="24"/>
              <w:szCs w:val="24"/>
            </w:rPr>
            <w:fldChar w:fldCharType="begin"/>
          </w:r>
          <w:r w:rsidRPr="00DB4BF9">
            <w:rPr>
              <w:sz w:val="24"/>
              <w:szCs w:val="24"/>
            </w:rPr>
            <w:instrText xml:space="preserve">CITATION Apo19 \n  \t  \l 2057 </w:instrText>
          </w:r>
          <w:r w:rsidRPr="00DB4BF9">
            <w:rPr>
              <w:sz w:val="24"/>
              <w:szCs w:val="24"/>
            </w:rPr>
            <w:fldChar w:fldCharType="separate"/>
          </w:r>
          <w:r w:rsidRPr="00DB4BF9">
            <w:rPr>
              <w:rFonts w:eastAsiaTheme="minorHAnsi"/>
              <w:noProof/>
              <w:sz w:val="24"/>
              <w:szCs w:val="24"/>
            </w:rPr>
            <w:t>(2019)</w:t>
          </w:r>
          <w:r w:rsidRPr="00DB4BF9">
            <w:rPr>
              <w:sz w:val="24"/>
              <w:szCs w:val="24"/>
            </w:rPr>
            <w:fldChar w:fldCharType="end"/>
          </w:r>
        </w:sdtContent>
      </w:sdt>
      <w:r w:rsidRPr="00DB4BF9">
        <w:rPr>
          <w:sz w:val="24"/>
          <w:szCs w:val="24"/>
        </w:rPr>
        <w:t>, states that there are 7 ground rules for dealing with interpersonal conflict in the workplace and these include:</w:t>
      </w:r>
    </w:p>
    <w:p w14:paraId="17B22F1C" w14:textId="77777777" w:rsidR="00DB4BF9" w:rsidRPr="00DB4BF9" w:rsidRDefault="00DB4BF9" w:rsidP="00DB4BF9">
      <w:pPr>
        <w:spacing w:line="480" w:lineRule="auto"/>
        <w:rPr>
          <w:sz w:val="24"/>
          <w:szCs w:val="24"/>
        </w:rPr>
      </w:pPr>
    </w:p>
    <w:p w14:paraId="765D4D25" w14:textId="77777777" w:rsidR="00DB4BF9" w:rsidRPr="00DB4BF9" w:rsidRDefault="00DB4BF9" w:rsidP="00362193">
      <w:pPr>
        <w:pStyle w:val="ListParagraph"/>
        <w:numPr>
          <w:ilvl w:val="0"/>
          <w:numId w:val="8"/>
        </w:numPr>
        <w:overflowPunct/>
        <w:autoSpaceDE/>
        <w:autoSpaceDN/>
        <w:adjustRightInd/>
        <w:spacing w:after="160" w:line="480" w:lineRule="auto"/>
        <w:textAlignment w:val="auto"/>
        <w:rPr>
          <w:sz w:val="24"/>
          <w:szCs w:val="24"/>
        </w:rPr>
      </w:pPr>
      <w:r w:rsidRPr="00DB4BF9">
        <w:rPr>
          <w:sz w:val="24"/>
          <w:szCs w:val="24"/>
        </w:rPr>
        <w:t xml:space="preserve">Acknowledge – Acknowledging that there is a problem is the first step in solving said problem. Leaving it to fester will only make the problem worse. </w:t>
      </w:r>
    </w:p>
    <w:p w14:paraId="74658A8F" w14:textId="77777777" w:rsidR="00DB4BF9" w:rsidRPr="00DB4BF9" w:rsidRDefault="00DB4BF9" w:rsidP="00362193">
      <w:pPr>
        <w:pStyle w:val="ListParagraph"/>
        <w:numPr>
          <w:ilvl w:val="0"/>
          <w:numId w:val="8"/>
        </w:numPr>
        <w:overflowPunct/>
        <w:autoSpaceDE/>
        <w:autoSpaceDN/>
        <w:adjustRightInd/>
        <w:spacing w:after="160" w:line="480" w:lineRule="auto"/>
        <w:textAlignment w:val="auto"/>
        <w:rPr>
          <w:sz w:val="24"/>
          <w:szCs w:val="24"/>
        </w:rPr>
      </w:pPr>
      <w:proofErr w:type="gramStart"/>
      <w:r w:rsidRPr="00DB4BF9">
        <w:rPr>
          <w:sz w:val="24"/>
          <w:szCs w:val="24"/>
        </w:rPr>
        <w:t>Open up</w:t>
      </w:r>
      <w:proofErr w:type="gramEnd"/>
      <w:r w:rsidRPr="00DB4BF9">
        <w:rPr>
          <w:sz w:val="24"/>
          <w:szCs w:val="24"/>
        </w:rPr>
        <w:t xml:space="preserve"> the lines of communication – Being the first to reach out and discuss the issue will only aid in progressing towards your team’s goal. </w:t>
      </w:r>
    </w:p>
    <w:p w14:paraId="7681958B" w14:textId="77777777" w:rsidR="00DB4BF9" w:rsidRPr="00DB4BF9" w:rsidRDefault="00DB4BF9" w:rsidP="00362193">
      <w:pPr>
        <w:pStyle w:val="ListParagraph"/>
        <w:numPr>
          <w:ilvl w:val="0"/>
          <w:numId w:val="8"/>
        </w:numPr>
        <w:overflowPunct/>
        <w:autoSpaceDE/>
        <w:autoSpaceDN/>
        <w:adjustRightInd/>
        <w:spacing w:after="160" w:line="480" w:lineRule="auto"/>
        <w:textAlignment w:val="auto"/>
        <w:rPr>
          <w:sz w:val="24"/>
          <w:szCs w:val="24"/>
        </w:rPr>
      </w:pPr>
      <w:r w:rsidRPr="00DB4BF9">
        <w:rPr>
          <w:sz w:val="24"/>
          <w:szCs w:val="24"/>
        </w:rPr>
        <w:t xml:space="preserve">Focus on the problem and not the other individual – Don’t take things personally, as this is rarely the cause of conflict in the workplace. Focus on the problem at hand and not on the other individual as changing another person’s attitudes and beliefs is rarely possible. </w:t>
      </w:r>
    </w:p>
    <w:p w14:paraId="6452F09A" w14:textId="77777777" w:rsidR="00DB4BF9" w:rsidRPr="00DB4BF9" w:rsidRDefault="00DB4BF9" w:rsidP="00362193">
      <w:pPr>
        <w:pStyle w:val="ListParagraph"/>
        <w:numPr>
          <w:ilvl w:val="0"/>
          <w:numId w:val="8"/>
        </w:numPr>
        <w:overflowPunct/>
        <w:autoSpaceDE/>
        <w:autoSpaceDN/>
        <w:adjustRightInd/>
        <w:spacing w:after="160" w:line="480" w:lineRule="auto"/>
        <w:textAlignment w:val="auto"/>
        <w:rPr>
          <w:sz w:val="24"/>
          <w:szCs w:val="24"/>
        </w:rPr>
      </w:pPr>
      <w:r w:rsidRPr="00DB4BF9">
        <w:rPr>
          <w:sz w:val="24"/>
          <w:szCs w:val="24"/>
        </w:rPr>
        <w:lastRenderedPageBreak/>
        <w:t>Stick to the facts – Aim to decipher the underlying reason for the conflict. Instead of focusing on the person or any other individuals involved, focus on why the conflict has occurred.</w:t>
      </w:r>
    </w:p>
    <w:p w14:paraId="5CE52E91" w14:textId="77777777" w:rsidR="00DB4BF9" w:rsidRPr="00DB4BF9" w:rsidRDefault="00DB4BF9" w:rsidP="00362193">
      <w:pPr>
        <w:pStyle w:val="ListParagraph"/>
        <w:numPr>
          <w:ilvl w:val="0"/>
          <w:numId w:val="8"/>
        </w:numPr>
        <w:overflowPunct/>
        <w:autoSpaceDE/>
        <w:autoSpaceDN/>
        <w:adjustRightInd/>
        <w:spacing w:after="160" w:line="480" w:lineRule="auto"/>
        <w:textAlignment w:val="auto"/>
        <w:rPr>
          <w:sz w:val="24"/>
          <w:szCs w:val="24"/>
        </w:rPr>
      </w:pPr>
      <w:r w:rsidRPr="00DB4BF9">
        <w:rPr>
          <w:sz w:val="24"/>
          <w:szCs w:val="24"/>
        </w:rPr>
        <w:t xml:space="preserve">Meet face to face – Avoiding distractions, take the time to meet up with the individual to address the conflict. Doing so will also aid in enhancing your working relationship. </w:t>
      </w:r>
    </w:p>
    <w:p w14:paraId="5F385CB9" w14:textId="77777777" w:rsidR="00DB4BF9" w:rsidRPr="00DB4BF9" w:rsidRDefault="00DB4BF9" w:rsidP="00362193">
      <w:pPr>
        <w:pStyle w:val="ListParagraph"/>
        <w:numPr>
          <w:ilvl w:val="0"/>
          <w:numId w:val="8"/>
        </w:numPr>
        <w:overflowPunct/>
        <w:autoSpaceDE/>
        <w:autoSpaceDN/>
        <w:adjustRightInd/>
        <w:spacing w:after="160" w:line="480" w:lineRule="auto"/>
        <w:textAlignment w:val="auto"/>
        <w:rPr>
          <w:sz w:val="24"/>
          <w:szCs w:val="24"/>
        </w:rPr>
      </w:pPr>
      <w:r w:rsidRPr="00DB4BF9">
        <w:rPr>
          <w:sz w:val="24"/>
          <w:szCs w:val="24"/>
        </w:rPr>
        <w:t xml:space="preserve">Pick your battles – Focus on the issues that you can control and that can easily be resolved. Worrying about things that are out of your control is pointless. Concentrate on the issues at hand.  </w:t>
      </w:r>
    </w:p>
    <w:p w14:paraId="1049FC34" w14:textId="77777777" w:rsidR="00DB4BF9" w:rsidRPr="00DB4BF9" w:rsidRDefault="00DB4BF9" w:rsidP="00362193">
      <w:pPr>
        <w:pStyle w:val="ListParagraph"/>
        <w:numPr>
          <w:ilvl w:val="0"/>
          <w:numId w:val="8"/>
        </w:numPr>
        <w:overflowPunct/>
        <w:autoSpaceDE/>
        <w:autoSpaceDN/>
        <w:adjustRightInd/>
        <w:spacing w:after="160" w:line="480" w:lineRule="auto"/>
        <w:textAlignment w:val="auto"/>
        <w:rPr>
          <w:sz w:val="24"/>
          <w:szCs w:val="24"/>
        </w:rPr>
      </w:pPr>
      <w:proofErr w:type="gramStart"/>
      <w:r w:rsidRPr="00DB4BF9">
        <w:rPr>
          <w:sz w:val="24"/>
          <w:szCs w:val="24"/>
        </w:rPr>
        <w:t>Make a decision</w:t>
      </w:r>
      <w:proofErr w:type="gramEnd"/>
      <w:r w:rsidRPr="00DB4BF9">
        <w:rPr>
          <w:sz w:val="24"/>
          <w:szCs w:val="24"/>
        </w:rPr>
        <w:t xml:space="preserve"> and act on it – On solving the issue causing the conflict, create an action plan in order to prevent future conflicts over the same issues. </w:t>
      </w:r>
    </w:p>
    <w:p w14:paraId="015D05F3" w14:textId="77777777" w:rsidR="00DB4BF9" w:rsidRPr="00DB4BF9" w:rsidRDefault="00DB4BF9" w:rsidP="00DB4BF9">
      <w:pPr>
        <w:spacing w:line="480" w:lineRule="auto"/>
        <w:rPr>
          <w:sz w:val="24"/>
          <w:szCs w:val="24"/>
        </w:rPr>
      </w:pPr>
      <w:r w:rsidRPr="00DB4BF9">
        <w:rPr>
          <w:sz w:val="24"/>
          <w:szCs w:val="24"/>
        </w:rPr>
        <w:t>The Code of Ethics</w:t>
      </w:r>
      <w:sdt>
        <w:sdtPr>
          <w:rPr>
            <w:sz w:val="24"/>
            <w:szCs w:val="24"/>
          </w:rPr>
          <w:id w:val="882748432"/>
          <w:citation/>
        </w:sdtPr>
        <w:sdtContent>
          <w:r w:rsidRPr="00DB4BF9">
            <w:rPr>
              <w:sz w:val="24"/>
              <w:szCs w:val="24"/>
            </w:rPr>
            <w:fldChar w:fldCharType="begin"/>
          </w:r>
          <w:r w:rsidRPr="00DB4BF9">
            <w:rPr>
              <w:sz w:val="24"/>
              <w:szCs w:val="24"/>
            </w:rPr>
            <w:instrText xml:space="preserve">CITATION Col \l 2057 </w:instrText>
          </w:r>
          <w:r w:rsidRPr="00DB4BF9">
            <w:rPr>
              <w:sz w:val="24"/>
              <w:szCs w:val="24"/>
            </w:rPr>
            <w:fldChar w:fldCharType="separate"/>
          </w:r>
          <w:r w:rsidRPr="00DB4BF9">
            <w:rPr>
              <w:noProof/>
              <w:sz w:val="24"/>
              <w:szCs w:val="24"/>
            </w:rPr>
            <w:t xml:space="preserve"> </w:t>
          </w:r>
          <w:r w:rsidRPr="00DB4BF9">
            <w:rPr>
              <w:rFonts w:eastAsiaTheme="minorHAnsi"/>
              <w:noProof/>
              <w:sz w:val="24"/>
              <w:szCs w:val="24"/>
            </w:rPr>
            <w:t>(College of Policing, 2014)</w:t>
          </w:r>
          <w:r w:rsidRPr="00DB4BF9">
            <w:rPr>
              <w:sz w:val="24"/>
              <w:szCs w:val="24"/>
            </w:rPr>
            <w:fldChar w:fldCharType="end"/>
          </w:r>
        </w:sdtContent>
      </w:sdt>
      <w:r w:rsidRPr="00DB4BF9">
        <w:rPr>
          <w:sz w:val="24"/>
          <w:szCs w:val="24"/>
        </w:rPr>
        <w:t xml:space="preserve"> states that leaders within the police force are responsible for supporting and guiding their individual team members in performing their duties effectively, and this includes always promoting and reinforcing ethical behaviour. Negative team dynamics and interpersonal conflict within the police service has the potential to lead to errors and instances of poor judgement. It is imperative that all officers not let any issues within their team effect their own professional behaviour. All officers have a duty to challenge and report any improper conduct, including any behaviour believed to be below the expected standards. </w:t>
      </w:r>
    </w:p>
    <w:p w14:paraId="27A3450C" w14:textId="77777777" w:rsidR="00DB4BF9" w:rsidRPr="00DB4BF9" w:rsidRDefault="00DB4BF9" w:rsidP="00DB4BF9">
      <w:pPr>
        <w:spacing w:line="480" w:lineRule="auto"/>
        <w:rPr>
          <w:sz w:val="24"/>
          <w:szCs w:val="24"/>
        </w:rPr>
      </w:pPr>
    </w:p>
    <w:p w14:paraId="68B9F173" w14:textId="3B6187CB" w:rsidR="00DB4BF9" w:rsidRPr="00DB4BF9" w:rsidRDefault="00DB4BF9" w:rsidP="00DB4BF9">
      <w:pPr>
        <w:spacing w:line="480" w:lineRule="auto"/>
        <w:rPr>
          <w:sz w:val="24"/>
          <w:szCs w:val="24"/>
        </w:rPr>
      </w:pPr>
      <w:r w:rsidRPr="00DB4BF9">
        <w:rPr>
          <w:sz w:val="24"/>
          <w:szCs w:val="24"/>
        </w:rPr>
        <w:t xml:space="preserve">Teamwork in policing is not just reserved for teams consisting of just police officers, but also includes multi-agency working. Building good relationships with other public and third-party sectors, as well as private organisations and the local communities in imperative in creating a cohesive environment. Not adhering to these principles </w:t>
      </w:r>
      <w:r w:rsidRPr="00DB4BF9">
        <w:rPr>
          <w:sz w:val="24"/>
          <w:szCs w:val="24"/>
        </w:rPr>
        <w:lastRenderedPageBreak/>
        <w:t>would be contrary to The Competency and Values Framework (CVF), which supports policing professionals by setting out nationally recognised behaviours and values which uphold the ethos of the Code of Ethics</w:t>
      </w:r>
      <w:sdt>
        <w:sdtPr>
          <w:rPr>
            <w:sz w:val="24"/>
            <w:szCs w:val="24"/>
          </w:rPr>
          <w:id w:val="-706489192"/>
          <w:citation/>
        </w:sdtPr>
        <w:sdtContent>
          <w:r w:rsidRPr="00DB4BF9">
            <w:rPr>
              <w:sz w:val="24"/>
              <w:szCs w:val="24"/>
            </w:rPr>
            <w:fldChar w:fldCharType="begin"/>
          </w:r>
          <w:r w:rsidRPr="00DB4BF9">
            <w:rPr>
              <w:sz w:val="24"/>
              <w:szCs w:val="24"/>
            </w:rPr>
            <w:instrText xml:space="preserve"> CITATION Col23 \l 2057 </w:instrText>
          </w:r>
          <w:r w:rsidRPr="00DB4BF9">
            <w:rPr>
              <w:sz w:val="24"/>
              <w:szCs w:val="24"/>
            </w:rPr>
            <w:fldChar w:fldCharType="separate"/>
          </w:r>
          <w:r w:rsidRPr="00DB4BF9">
            <w:rPr>
              <w:noProof/>
              <w:sz w:val="24"/>
              <w:szCs w:val="24"/>
            </w:rPr>
            <w:t xml:space="preserve"> </w:t>
          </w:r>
          <w:r w:rsidRPr="00DB4BF9">
            <w:rPr>
              <w:rFonts w:eastAsiaTheme="minorHAnsi"/>
              <w:noProof/>
              <w:sz w:val="24"/>
              <w:szCs w:val="24"/>
            </w:rPr>
            <w:t>(College of Policing, 2023)</w:t>
          </w:r>
          <w:r w:rsidRPr="00DB4BF9">
            <w:rPr>
              <w:sz w:val="24"/>
              <w:szCs w:val="24"/>
            </w:rPr>
            <w:fldChar w:fldCharType="end"/>
          </w:r>
        </w:sdtContent>
      </w:sdt>
      <w:r w:rsidRPr="00DB4BF9">
        <w:rPr>
          <w:sz w:val="24"/>
          <w:szCs w:val="24"/>
        </w:rPr>
        <w:t xml:space="preserve">.  </w:t>
      </w:r>
    </w:p>
    <w:p w14:paraId="5C4AC482" w14:textId="77777777" w:rsidR="00DB4BF9" w:rsidRPr="00DB4BF9" w:rsidRDefault="00DB4BF9" w:rsidP="00DB4BF9">
      <w:pPr>
        <w:spacing w:line="480" w:lineRule="auto"/>
        <w:rPr>
          <w:sz w:val="24"/>
          <w:szCs w:val="24"/>
        </w:rPr>
      </w:pPr>
    </w:p>
    <w:p w14:paraId="4070AF21" w14:textId="3834CA89" w:rsidR="00DB4BF9" w:rsidRPr="00DB4BF9" w:rsidRDefault="00DB4BF9" w:rsidP="00DB4BF9">
      <w:pPr>
        <w:spacing w:line="480" w:lineRule="auto"/>
        <w:rPr>
          <w:sz w:val="24"/>
          <w:szCs w:val="24"/>
        </w:rPr>
      </w:pPr>
      <w:r w:rsidRPr="00DB4BF9">
        <w:rPr>
          <w:sz w:val="24"/>
          <w:szCs w:val="24"/>
        </w:rPr>
        <w:t>In conclusion, dynamics within teams are created by the personalities within the team, the nature of their work, their working environment, and their working relationships with others</w:t>
      </w:r>
      <w:sdt>
        <w:sdtPr>
          <w:rPr>
            <w:sz w:val="24"/>
            <w:szCs w:val="24"/>
          </w:rPr>
          <w:id w:val="-594318806"/>
          <w:citation/>
        </w:sdtPr>
        <w:sdtContent>
          <w:r w:rsidRPr="00DB4BF9">
            <w:rPr>
              <w:sz w:val="24"/>
              <w:szCs w:val="24"/>
            </w:rPr>
            <w:fldChar w:fldCharType="begin"/>
          </w:r>
          <w:r w:rsidRPr="00DB4BF9">
            <w:rPr>
              <w:sz w:val="24"/>
              <w:szCs w:val="24"/>
            </w:rPr>
            <w:instrText xml:space="preserve"> CITATION Tea13 \l 2057 </w:instrText>
          </w:r>
          <w:r w:rsidRPr="00DB4BF9">
            <w:rPr>
              <w:sz w:val="24"/>
              <w:szCs w:val="24"/>
            </w:rPr>
            <w:fldChar w:fldCharType="separate"/>
          </w:r>
          <w:r w:rsidRPr="00DB4BF9">
            <w:rPr>
              <w:noProof/>
              <w:sz w:val="24"/>
              <w:szCs w:val="24"/>
            </w:rPr>
            <w:t xml:space="preserve"> </w:t>
          </w:r>
          <w:r w:rsidRPr="00DB4BF9">
            <w:rPr>
              <w:rFonts w:eastAsiaTheme="minorHAnsi"/>
              <w:noProof/>
              <w:sz w:val="24"/>
              <w:szCs w:val="24"/>
            </w:rPr>
            <w:t>(Team Technology, 2013)</w:t>
          </w:r>
          <w:r w:rsidRPr="00DB4BF9">
            <w:rPr>
              <w:sz w:val="24"/>
              <w:szCs w:val="24"/>
            </w:rPr>
            <w:fldChar w:fldCharType="end"/>
          </w:r>
        </w:sdtContent>
      </w:sdt>
      <w:r w:rsidRPr="00DB4BF9">
        <w:rPr>
          <w:sz w:val="24"/>
          <w:szCs w:val="24"/>
        </w:rPr>
        <w:t xml:space="preserve">. Positive dynamics and team cohesion will not happen overnight, as members get to know each other and settle into their respective roles. However, negative team dynamics and interpersonal conflict can cause major stress in the workplace, which in the police service can lead to poor judgement and bad decision making. One of the biggest contributing factors to negative team dynamics is inter-personal conflict. However, this can have both a negative and positive impact on team performance. Conflict can aid in removing barriers, highlighting issues such as poor communication skills but it can also cause a lot of stress and anxiety for members of the team. </w:t>
      </w:r>
    </w:p>
    <w:p w14:paraId="4347E54E" w14:textId="77777777" w:rsidR="00DB4BF9" w:rsidRPr="00DB4BF9" w:rsidRDefault="00DB4BF9" w:rsidP="00DB4BF9">
      <w:pPr>
        <w:spacing w:line="480" w:lineRule="auto"/>
        <w:rPr>
          <w:sz w:val="24"/>
          <w:szCs w:val="24"/>
        </w:rPr>
      </w:pPr>
    </w:p>
    <w:p w14:paraId="3DFB6EF0" w14:textId="5505317A" w:rsidR="00DB4BF9" w:rsidRPr="00DB4BF9" w:rsidRDefault="00DB4BF9" w:rsidP="00DB4BF9">
      <w:pPr>
        <w:spacing w:line="480" w:lineRule="auto"/>
        <w:rPr>
          <w:sz w:val="24"/>
          <w:szCs w:val="24"/>
        </w:rPr>
      </w:pPr>
      <w:proofErr w:type="gramStart"/>
      <w:r w:rsidRPr="00DB4BF9">
        <w:rPr>
          <w:sz w:val="24"/>
          <w:szCs w:val="24"/>
        </w:rPr>
        <w:t>In order to</w:t>
      </w:r>
      <w:proofErr w:type="gramEnd"/>
      <w:r w:rsidRPr="00DB4BF9">
        <w:rPr>
          <w:sz w:val="24"/>
          <w:szCs w:val="24"/>
        </w:rPr>
        <w:t xml:space="preserve"> have a cohesive team, a strong leader is needed. Not having this can cause a team to become discontent, resulting in a lack of focus and overall direction. Whilst leaders in the police need to be commanding and demand control, they must also be able to develop supportive tendencies for their team. This includes being able to identify signs of conflict early on, putting measures into place to resolve the issues as quickly and as efficiently as possible</w:t>
      </w:r>
      <w:sdt>
        <w:sdtPr>
          <w:rPr>
            <w:sz w:val="24"/>
            <w:szCs w:val="24"/>
          </w:rPr>
          <w:id w:val="-1782028032"/>
          <w:citation/>
        </w:sdtPr>
        <w:sdtContent>
          <w:r w:rsidRPr="00DB4BF9">
            <w:rPr>
              <w:sz w:val="24"/>
              <w:szCs w:val="24"/>
            </w:rPr>
            <w:fldChar w:fldCharType="begin"/>
          </w:r>
          <w:r w:rsidRPr="00DB4BF9">
            <w:rPr>
              <w:sz w:val="24"/>
              <w:szCs w:val="24"/>
            </w:rPr>
            <w:instrText xml:space="preserve"> CITATION Cam11 \l 2057 </w:instrText>
          </w:r>
          <w:r w:rsidRPr="00DB4BF9">
            <w:rPr>
              <w:sz w:val="24"/>
              <w:szCs w:val="24"/>
            </w:rPr>
            <w:fldChar w:fldCharType="separate"/>
          </w:r>
          <w:r w:rsidRPr="00DB4BF9">
            <w:rPr>
              <w:noProof/>
              <w:sz w:val="24"/>
              <w:szCs w:val="24"/>
            </w:rPr>
            <w:t xml:space="preserve"> </w:t>
          </w:r>
          <w:r w:rsidRPr="00DB4BF9">
            <w:rPr>
              <w:rFonts w:eastAsiaTheme="minorHAnsi"/>
              <w:noProof/>
              <w:sz w:val="24"/>
              <w:szCs w:val="24"/>
            </w:rPr>
            <w:t>(Campbell &amp; Kodz, 2011)</w:t>
          </w:r>
          <w:r w:rsidRPr="00DB4BF9">
            <w:rPr>
              <w:sz w:val="24"/>
              <w:szCs w:val="24"/>
            </w:rPr>
            <w:fldChar w:fldCharType="end"/>
          </w:r>
        </w:sdtContent>
      </w:sdt>
      <w:r w:rsidRPr="00DB4BF9">
        <w:rPr>
          <w:sz w:val="24"/>
          <w:szCs w:val="24"/>
        </w:rPr>
        <w:t>. This shouldn’t be a problem as research shows that those in leadership roles are more prone to conflict exposure</w:t>
      </w:r>
      <w:sdt>
        <w:sdtPr>
          <w:rPr>
            <w:sz w:val="24"/>
            <w:szCs w:val="24"/>
          </w:rPr>
          <w:id w:val="1510639876"/>
          <w:citation/>
        </w:sdtPr>
        <w:sdtContent>
          <w:r w:rsidRPr="00DB4BF9">
            <w:rPr>
              <w:sz w:val="24"/>
              <w:szCs w:val="24"/>
            </w:rPr>
            <w:fldChar w:fldCharType="begin"/>
          </w:r>
          <w:r w:rsidRPr="00DB4BF9">
            <w:rPr>
              <w:sz w:val="24"/>
              <w:szCs w:val="24"/>
            </w:rPr>
            <w:instrText xml:space="preserve"> CITATION Sch08 \l 2057 </w:instrText>
          </w:r>
          <w:r w:rsidRPr="00DB4BF9">
            <w:rPr>
              <w:sz w:val="24"/>
              <w:szCs w:val="24"/>
            </w:rPr>
            <w:fldChar w:fldCharType="separate"/>
          </w:r>
          <w:r w:rsidRPr="00DB4BF9">
            <w:rPr>
              <w:noProof/>
              <w:sz w:val="24"/>
              <w:szCs w:val="24"/>
            </w:rPr>
            <w:t xml:space="preserve"> </w:t>
          </w:r>
          <w:r w:rsidRPr="00DB4BF9">
            <w:rPr>
              <w:rFonts w:eastAsiaTheme="minorHAnsi"/>
              <w:noProof/>
              <w:sz w:val="24"/>
              <w:szCs w:val="24"/>
            </w:rPr>
            <w:t>(Schiemen &amp; Reid, 2008)</w:t>
          </w:r>
          <w:r w:rsidRPr="00DB4BF9">
            <w:rPr>
              <w:sz w:val="24"/>
              <w:szCs w:val="24"/>
            </w:rPr>
            <w:fldChar w:fldCharType="end"/>
          </w:r>
        </w:sdtContent>
      </w:sdt>
      <w:r w:rsidRPr="00DB4BF9">
        <w:rPr>
          <w:sz w:val="24"/>
          <w:szCs w:val="24"/>
        </w:rPr>
        <w:t xml:space="preserve">. Using cohesion models such as Tuckman’s (1965) will also aid leaders in identifying any arising issues within the </w:t>
      </w:r>
      <w:r w:rsidRPr="00DB4BF9">
        <w:rPr>
          <w:sz w:val="24"/>
          <w:szCs w:val="24"/>
        </w:rPr>
        <w:lastRenderedPageBreak/>
        <w:t xml:space="preserve">team, efficiently eliminating said issues and succeeding in leading a team that works well together. </w:t>
      </w:r>
    </w:p>
    <w:p w14:paraId="10C0F1B4" w14:textId="77777777" w:rsidR="00DB4BF9" w:rsidRPr="00DB4BF9" w:rsidRDefault="00DB4BF9" w:rsidP="00DB4BF9">
      <w:pPr>
        <w:spacing w:line="480" w:lineRule="auto"/>
        <w:rPr>
          <w:sz w:val="24"/>
          <w:szCs w:val="24"/>
        </w:rPr>
      </w:pPr>
    </w:p>
    <w:p w14:paraId="71DBC0E1" w14:textId="19E4D9EA" w:rsidR="00DB4BF9" w:rsidRDefault="00DB4BF9" w:rsidP="00DB4BF9">
      <w:pPr>
        <w:spacing w:line="480" w:lineRule="auto"/>
        <w:rPr>
          <w:sz w:val="24"/>
          <w:szCs w:val="24"/>
        </w:rPr>
      </w:pPr>
      <w:r w:rsidRPr="00DB4BF9">
        <w:rPr>
          <w:sz w:val="24"/>
          <w:szCs w:val="24"/>
        </w:rPr>
        <w:t xml:space="preserve">Whilst the police service is a forever changing organisation, teamwork will always be vital in the role of serving the public effectively. Teamwork and the importance of positive team dynamics is reiterated to officers from the very beginning of their training. Working cohesively with their colleagues is imperative, especially during emergency situations. However, being able to work effectively with other public sector agencies and with the communities themselves is also vital. </w:t>
      </w:r>
    </w:p>
    <w:p w14:paraId="7B88AF36" w14:textId="77777777" w:rsidR="00DB4BF9" w:rsidRPr="00DB4BF9" w:rsidRDefault="00DB4BF9" w:rsidP="00DB4BF9">
      <w:pPr>
        <w:spacing w:line="480" w:lineRule="auto"/>
        <w:rPr>
          <w:sz w:val="24"/>
          <w:szCs w:val="24"/>
        </w:rPr>
      </w:pPr>
    </w:p>
    <w:p w14:paraId="168373D3" w14:textId="77777777" w:rsidR="00DB4BF9" w:rsidRPr="00DB4BF9" w:rsidRDefault="00DB4BF9" w:rsidP="00DB4BF9">
      <w:pPr>
        <w:spacing w:line="480" w:lineRule="auto"/>
        <w:rPr>
          <w:sz w:val="24"/>
          <w:szCs w:val="24"/>
        </w:rPr>
      </w:pPr>
      <w:r w:rsidRPr="00DB4BF9">
        <w:rPr>
          <w:sz w:val="24"/>
          <w:szCs w:val="24"/>
        </w:rPr>
        <w:t>(1582)</w:t>
      </w:r>
    </w:p>
    <w:p w14:paraId="2B3208AE" w14:textId="77777777" w:rsidR="00DB4BF9" w:rsidRPr="00DB4BF9" w:rsidRDefault="00DB4BF9" w:rsidP="00DB4BF9">
      <w:pPr>
        <w:spacing w:line="480" w:lineRule="auto"/>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proofErr w:type="gramStart"/>
            <w:r>
              <w:rPr>
                <w:sz w:val="24"/>
                <w:szCs w:val="24"/>
              </w:rPr>
              <w:t>e.g.</w:t>
            </w:r>
            <w:proofErr w:type="gramEnd"/>
            <w:r>
              <w:rPr>
                <w:sz w:val="24"/>
                <w:szCs w:val="24"/>
              </w:rPr>
              <w:t xml:space="preserve">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6C9A8D8B" w14:textId="77777777" w:rsidR="00BB2709" w:rsidRPr="00BB2709" w:rsidRDefault="00BB2709" w:rsidP="002205DA">
      <w:pPr>
        <w:spacing w:line="480" w:lineRule="auto"/>
        <w:rPr>
          <w:sz w:val="24"/>
          <w:szCs w:val="24"/>
        </w:rPr>
      </w:pPr>
      <w:r w:rsidRPr="00BB2709">
        <w:rPr>
          <w:sz w:val="24"/>
          <w:szCs w:val="24"/>
        </w:rPr>
        <w:t>This task will explore how more prevalent crimes, such as human trafficking and organised crime groups, can be disrupted using information and intelligence along with effective policing of the roads. Automatic Number Plate Recognition (ANPR) will also be outlined, highlighting it’s use as an investigative resource in the disruption of criminal activity.</w:t>
      </w:r>
    </w:p>
    <w:p w14:paraId="336231F1" w14:textId="77777777" w:rsidR="00BB2709" w:rsidRPr="00BB2709" w:rsidRDefault="00BB2709" w:rsidP="002205DA">
      <w:pPr>
        <w:spacing w:line="480" w:lineRule="auto"/>
        <w:rPr>
          <w:sz w:val="24"/>
          <w:szCs w:val="24"/>
        </w:rPr>
      </w:pPr>
    </w:p>
    <w:p w14:paraId="0035066F" w14:textId="3A8C4C91" w:rsidR="00BB2709" w:rsidRPr="00BB2709" w:rsidRDefault="00BB2709" w:rsidP="002205DA">
      <w:pPr>
        <w:spacing w:line="480" w:lineRule="auto"/>
        <w:rPr>
          <w:sz w:val="24"/>
          <w:szCs w:val="24"/>
        </w:rPr>
      </w:pPr>
      <w:r w:rsidRPr="00BB2709">
        <w:rPr>
          <w:sz w:val="24"/>
          <w:szCs w:val="24"/>
        </w:rPr>
        <w:t>The road system in the UK is highly sophisticated and as of 2021, consists of approximately 247,800 miles in total. The types of roads included in this statistic are motorways, A roads, B roads, C roads and U roads</w:t>
      </w:r>
      <w:sdt>
        <w:sdtPr>
          <w:rPr>
            <w:sz w:val="24"/>
            <w:szCs w:val="24"/>
          </w:rPr>
          <w:id w:val="36095841"/>
          <w:citation/>
        </w:sdtPr>
        <w:sdtContent>
          <w:r w:rsidRPr="00BB2709">
            <w:rPr>
              <w:sz w:val="24"/>
              <w:szCs w:val="24"/>
            </w:rPr>
            <w:fldChar w:fldCharType="begin"/>
          </w:r>
          <w:r w:rsidRPr="00BB2709">
            <w:rPr>
              <w:sz w:val="24"/>
              <w:szCs w:val="24"/>
            </w:rPr>
            <w:instrText xml:space="preserve"> CITATION Dep22 \l 2057 </w:instrText>
          </w:r>
          <w:r w:rsidRPr="00BB2709">
            <w:rPr>
              <w:sz w:val="24"/>
              <w:szCs w:val="24"/>
            </w:rPr>
            <w:fldChar w:fldCharType="separate"/>
          </w:r>
          <w:r w:rsidRPr="00BB2709">
            <w:rPr>
              <w:noProof/>
              <w:sz w:val="24"/>
              <w:szCs w:val="24"/>
            </w:rPr>
            <w:t xml:space="preserve"> </w:t>
          </w:r>
          <w:r w:rsidRPr="00BB2709">
            <w:rPr>
              <w:rFonts w:eastAsiaTheme="minorHAnsi"/>
              <w:noProof/>
              <w:sz w:val="24"/>
              <w:szCs w:val="24"/>
            </w:rPr>
            <w:t>(Department for Transport, 2022)</w:t>
          </w:r>
          <w:r w:rsidRPr="00BB2709">
            <w:rPr>
              <w:sz w:val="24"/>
              <w:szCs w:val="24"/>
            </w:rPr>
            <w:fldChar w:fldCharType="end"/>
          </w:r>
        </w:sdtContent>
      </w:sdt>
      <w:r w:rsidRPr="00BB2709">
        <w:rPr>
          <w:sz w:val="24"/>
          <w:szCs w:val="24"/>
        </w:rPr>
        <w:t>. Along with the increasing road growth, there are also large volumes of people using their vehicles on the road system, collectively accumulating 297.6 million miles in their retrospective vehicles in 2021 alone, which was an increase on the previous year by 11.9%</w:t>
      </w:r>
      <w:sdt>
        <w:sdtPr>
          <w:rPr>
            <w:sz w:val="24"/>
            <w:szCs w:val="24"/>
          </w:rPr>
          <w:id w:val="-118612434"/>
          <w:citation/>
        </w:sdtPr>
        <w:sdtContent>
          <w:r w:rsidRPr="00BB2709">
            <w:rPr>
              <w:sz w:val="24"/>
              <w:szCs w:val="24"/>
            </w:rPr>
            <w:fldChar w:fldCharType="begin"/>
          </w:r>
          <w:r w:rsidRPr="00BB2709">
            <w:rPr>
              <w:sz w:val="24"/>
              <w:szCs w:val="24"/>
            </w:rPr>
            <w:instrText xml:space="preserve"> CITATION Dep21 \l 2057 </w:instrText>
          </w:r>
          <w:r w:rsidRPr="00BB2709">
            <w:rPr>
              <w:sz w:val="24"/>
              <w:szCs w:val="24"/>
            </w:rPr>
            <w:fldChar w:fldCharType="separate"/>
          </w:r>
          <w:r w:rsidRPr="00BB2709">
            <w:rPr>
              <w:noProof/>
              <w:sz w:val="24"/>
              <w:szCs w:val="24"/>
            </w:rPr>
            <w:t xml:space="preserve"> </w:t>
          </w:r>
          <w:r w:rsidRPr="00BB2709">
            <w:rPr>
              <w:rFonts w:eastAsiaTheme="minorHAnsi"/>
              <w:noProof/>
              <w:sz w:val="24"/>
              <w:szCs w:val="24"/>
            </w:rPr>
            <w:t>(Department for Transport, 2021)</w:t>
          </w:r>
          <w:r w:rsidRPr="00BB2709">
            <w:rPr>
              <w:sz w:val="24"/>
              <w:szCs w:val="24"/>
            </w:rPr>
            <w:fldChar w:fldCharType="end"/>
          </w:r>
        </w:sdtContent>
      </w:sdt>
      <w:r w:rsidRPr="00BB2709">
        <w:rPr>
          <w:sz w:val="24"/>
          <w:szCs w:val="24"/>
        </w:rPr>
        <w:t xml:space="preserve">. Due to the complexity of the roads spanning across rural and suburban areas, along with the ever-growing road system and number of vehicles, it is becoming more challenging for law enforcement </w:t>
      </w:r>
      <w:r w:rsidRPr="00BB2709">
        <w:rPr>
          <w:sz w:val="24"/>
          <w:szCs w:val="24"/>
        </w:rPr>
        <w:lastRenderedPageBreak/>
        <w:t>agencies such as the police to do their jobs. In England and Wales for the years 2021/2022 there were 4,102 dedicated police traffic officers policing the road systems</w:t>
      </w:r>
      <w:sdt>
        <w:sdtPr>
          <w:rPr>
            <w:sz w:val="24"/>
            <w:szCs w:val="24"/>
          </w:rPr>
          <w:id w:val="-1486156856"/>
          <w:citation/>
        </w:sdtPr>
        <w:sdtContent>
          <w:r w:rsidRPr="00BB2709">
            <w:rPr>
              <w:sz w:val="24"/>
              <w:szCs w:val="24"/>
            </w:rPr>
            <w:fldChar w:fldCharType="begin"/>
          </w:r>
          <w:r w:rsidRPr="00BB2709">
            <w:rPr>
              <w:sz w:val="24"/>
              <w:szCs w:val="24"/>
            </w:rPr>
            <w:instrText xml:space="preserve"> CITATION Act22 \l 2057 </w:instrText>
          </w:r>
          <w:r w:rsidRPr="00BB2709">
            <w:rPr>
              <w:sz w:val="24"/>
              <w:szCs w:val="24"/>
            </w:rPr>
            <w:fldChar w:fldCharType="separate"/>
          </w:r>
          <w:r w:rsidRPr="00BB2709">
            <w:rPr>
              <w:noProof/>
              <w:sz w:val="24"/>
              <w:szCs w:val="24"/>
            </w:rPr>
            <w:t xml:space="preserve"> </w:t>
          </w:r>
          <w:r w:rsidRPr="00BB2709">
            <w:rPr>
              <w:rFonts w:eastAsiaTheme="minorHAnsi"/>
              <w:noProof/>
              <w:sz w:val="24"/>
              <w:szCs w:val="24"/>
            </w:rPr>
            <w:t>(Action Vision Zero, 2022)</w:t>
          </w:r>
          <w:r w:rsidRPr="00BB2709">
            <w:rPr>
              <w:sz w:val="24"/>
              <w:szCs w:val="24"/>
            </w:rPr>
            <w:fldChar w:fldCharType="end"/>
          </w:r>
        </w:sdtContent>
      </w:sdt>
      <w:r w:rsidRPr="00BB2709">
        <w:rPr>
          <w:sz w:val="24"/>
          <w:szCs w:val="24"/>
        </w:rPr>
        <w:t>. This is an astonishing figure when you put into consideration that there are over 34.8 million people holding a driving license in the UK</w:t>
      </w:r>
      <w:sdt>
        <w:sdtPr>
          <w:rPr>
            <w:sz w:val="24"/>
            <w:szCs w:val="24"/>
          </w:rPr>
          <w:id w:val="1732030793"/>
          <w:citation/>
        </w:sdtPr>
        <w:sdtContent>
          <w:r w:rsidRPr="00BB2709">
            <w:rPr>
              <w:sz w:val="24"/>
              <w:szCs w:val="24"/>
            </w:rPr>
            <w:fldChar w:fldCharType="begin"/>
          </w:r>
          <w:r w:rsidRPr="00BB2709">
            <w:rPr>
              <w:sz w:val="24"/>
              <w:szCs w:val="24"/>
            </w:rPr>
            <w:instrText xml:space="preserve"> CITATION RAC22 \l 2057 </w:instrText>
          </w:r>
          <w:r w:rsidRPr="00BB2709">
            <w:rPr>
              <w:sz w:val="24"/>
              <w:szCs w:val="24"/>
            </w:rPr>
            <w:fldChar w:fldCharType="separate"/>
          </w:r>
          <w:r w:rsidRPr="00BB2709">
            <w:rPr>
              <w:noProof/>
              <w:sz w:val="24"/>
              <w:szCs w:val="24"/>
            </w:rPr>
            <w:t xml:space="preserve"> </w:t>
          </w:r>
          <w:r w:rsidRPr="00BB2709">
            <w:rPr>
              <w:rFonts w:eastAsiaTheme="minorHAnsi"/>
              <w:noProof/>
              <w:sz w:val="24"/>
              <w:szCs w:val="24"/>
            </w:rPr>
            <w:t>(RAC Foundation, 2022)</w:t>
          </w:r>
          <w:r w:rsidRPr="00BB2709">
            <w:rPr>
              <w:sz w:val="24"/>
              <w:szCs w:val="24"/>
            </w:rPr>
            <w:fldChar w:fldCharType="end"/>
          </w:r>
        </w:sdtContent>
      </w:sdt>
      <w:r w:rsidRPr="00BB2709">
        <w:rPr>
          <w:sz w:val="24"/>
          <w:szCs w:val="24"/>
        </w:rPr>
        <w:t>. This shows that there is one traffic officer for approximately every 8,483 people, and this already places the police at a disadvantage to effectively police so many people. When you consider the amount of time police officers also spend doing paperwork, which has shown that 15% of an officer’s working day is spent on frontline patrol duties, it can further place the police at a disadvantage statistically in fighting crime</w:t>
      </w:r>
      <w:sdt>
        <w:sdtPr>
          <w:rPr>
            <w:sz w:val="24"/>
            <w:szCs w:val="24"/>
          </w:rPr>
          <w:id w:val="-911384169"/>
          <w:citation/>
        </w:sdtPr>
        <w:sdtContent>
          <w:r w:rsidRPr="00BB2709">
            <w:rPr>
              <w:sz w:val="24"/>
              <w:szCs w:val="24"/>
            </w:rPr>
            <w:fldChar w:fldCharType="begin"/>
          </w:r>
          <w:r w:rsidRPr="00BB2709">
            <w:rPr>
              <w:sz w:val="24"/>
              <w:szCs w:val="24"/>
            </w:rPr>
            <w:instrText xml:space="preserve"> CITATION Ful12 \l 2057 </w:instrText>
          </w:r>
          <w:r w:rsidRPr="00BB2709">
            <w:rPr>
              <w:sz w:val="24"/>
              <w:szCs w:val="24"/>
            </w:rPr>
            <w:fldChar w:fldCharType="separate"/>
          </w:r>
          <w:r w:rsidRPr="00BB2709">
            <w:rPr>
              <w:noProof/>
              <w:sz w:val="24"/>
              <w:szCs w:val="24"/>
            </w:rPr>
            <w:t xml:space="preserve"> </w:t>
          </w:r>
          <w:r w:rsidRPr="00BB2709">
            <w:rPr>
              <w:rFonts w:eastAsiaTheme="minorHAnsi"/>
              <w:noProof/>
              <w:sz w:val="24"/>
              <w:szCs w:val="24"/>
            </w:rPr>
            <w:t>(Full Fact, 2012)</w:t>
          </w:r>
          <w:r w:rsidRPr="00BB2709">
            <w:rPr>
              <w:sz w:val="24"/>
              <w:szCs w:val="24"/>
            </w:rPr>
            <w:fldChar w:fldCharType="end"/>
          </w:r>
        </w:sdtContent>
      </w:sdt>
      <w:r w:rsidRPr="00BB2709">
        <w:rPr>
          <w:sz w:val="24"/>
          <w:szCs w:val="24"/>
        </w:rPr>
        <w:t>.</w:t>
      </w:r>
    </w:p>
    <w:p w14:paraId="2173F470" w14:textId="77777777" w:rsidR="00BB2709" w:rsidRPr="00BB2709" w:rsidRDefault="00BB2709" w:rsidP="002205DA">
      <w:pPr>
        <w:spacing w:line="480" w:lineRule="auto"/>
        <w:rPr>
          <w:sz w:val="24"/>
          <w:szCs w:val="24"/>
        </w:rPr>
      </w:pPr>
    </w:p>
    <w:p w14:paraId="0D448A66" w14:textId="5922A72B" w:rsidR="00BB2709" w:rsidRPr="00BB2709" w:rsidRDefault="00BB2709" w:rsidP="002205DA">
      <w:pPr>
        <w:spacing w:line="480" w:lineRule="auto"/>
        <w:rPr>
          <w:sz w:val="24"/>
          <w:szCs w:val="24"/>
        </w:rPr>
      </w:pPr>
      <w:r w:rsidRPr="00BB2709">
        <w:rPr>
          <w:sz w:val="24"/>
          <w:szCs w:val="24"/>
        </w:rPr>
        <w:t>Due to these disadvantages making it harder for the police service to effectively police the roads, it provides opportunities for criminals to exploit the road system so that they can conduct their criminal activities. To combat this, it is imperative that driving standards in the UK remain high and that all road users are monitored appropriately. The Driver Vehicle License Agency (DVLA) are the main regulatory body for road users in the UK and hold records on all license holders and vehicles on their databases. Due to the DVLA having this information it can allow for seamless information sharing with other agencies such as the police. The DVLA also works alongside the Home Office to provide officers with new digital solutions in roadside policing, including new technology that assists officers in confirming the identity of individuals stopped for motoring offences by allowing them digital access to the individuals photocard picture</w:t>
      </w:r>
      <w:sdt>
        <w:sdtPr>
          <w:rPr>
            <w:sz w:val="24"/>
            <w:szCs w:val="24"/>
          </w:rPr>
          <w:id w:val="1613248591"/>
          <w:citation/>
        </w:sdtPr>
        <w:sdtContent>
          <w:r w:rsidRPr="00BB2709">
            <w:rPr>
              <w:sz w:val="24"/>
              <w:szCs w:val="24"/>
            </w:rPr>
            <w:fldChar w:fldCharType="begin"/>
          </w:r>
          <w:r w:rsidRPr="00BB2709">
            <w:rPr>
              <w:sz w:val="24"/>
              <w:szCs w:val="24"/>
            </w:rPr>
            <w:instrText xml:space="preserve"> CITATION Dri21 \l 2057 </w:instrText>
          </w:r>
          <w:r w:rsidRPr="00BB2709">
            <w:rPr>
              <w:sz w:val="24"/>
              <w:szCs w:val="24"/>
            </w:rPr>
            <w:fldChar w:fldCharType="separate"/>
          </w:r>
          <w:r w:rsidRPr="00BB2709">
            <w:rPr>
              <w:noProof/>
              <w:sz w:val="24"/>
              <w:szCs w:val="24"/>
            </w:rPr>
            <w:t xml:space="preserve"> </w:t>
          </w:r>
          <w:r w:rsidRPr="00BB2709">
            <w:rPr>
              <w:rFonts w:eastAsiaTheme="minorHAnsi"/>
              <w:noProof/>
              <w:sz w:val="24"/>
              <w:szCs w:val="24"/>
            </w:rPr>
            <w:t>(Driver and Vehicle Licensing Agency, 2021)</w:t>
          </w:r>
          <w:r w:rsidRPr="00BB2709">
            <w:rPr>
              <w:sz w:val="24"/>
              <w:szCs w:val="24"/>
            </w:rPr>
            <w:fldChar w:fldCharType="end"/>
          </w:r>
        </w:sdtContent>
      </w:sdt>
      <w:r w:rsidRPr="00BB2709">
        <w:rPr>
          <w:sz w:val="24"/>
          <w:szCs w:val="24"/>
        </w:rPr>
        <w:t>.</w:t>
      </w:r>
    </w:p>
    <w:p w14:paraId="45730279" w14:textId="77777777" w:rsidR="00BB2709" w:rsidRPr="00BB2709" w:rsidRDefault="00BB2709" w:rsidP="002205DA">
      <w:pPr>
        <w:spacing w:line="480" w:lineRule="auto"/>
        <w:rPr>
          <w:sz w:val="24"/>
          <w:szCs w:val="24"/>
        </w:rPr>
      </w:pPr>
    </w:p>
    <w:p w14:paraId="197E15C5" w14:textId="78754207" w:rsidR="00BB2709" w:rsidRPr="00BB2709" w:rsidRDefault="00BB2709" w:rsidP="002205DA">
      <w:pPr>
        <w:spacing w:line="480" w:lineRule="auto"/>
        <w:rPr>
          <w:sz w:val="24"/>
          <w:szCs w:val="24"/>
        </w:rPr>
      </w:pPr>
      <w:r w:rsidRPr="00BB2709">
        <w:rPr>
          <w:sz w:val="24"/>
          <w:szCs w:val="24"/>
        </w:rPr>
        <w:lastRenderedPageBreak/>
        <w:t>One of the most significant developments to assist in effectively policing the roads was the development of tools such as the Automatic Number Plate Recognition (ANPR) system. This is a system where cameras are placed at fixed points on the roads and capture images of vehicle registration numbers as they pass the cameras. This then allows for the photograph of the registration to be converted into text and cross referenced against a large data base which contains information and intelligence on vehicles of interest, such as stolen vehicles and vehicles with intelligence of links to organised crime. When a vehicle passes an ANPR camera this can provide a notification to police, for example if the vehicle is stolen it can accurately pinpoint a location and advise officers the direction of travel for the vehicle concerned and police can intercept this if required</w:t>
      </w:r>
      <w:sdt>
        <w:sdtPr>
          <w:rPr>
            <w:sz w:val="24"/>
            <w:szCs w:val="24"/>
          </w:rPr>
          <w:id w:val="-550079387"/>
          <w:citation/>
        </w:sdtPr>
        <w:sdtContent>
          <w:r w:rsidRPr="00BB2709">
            <w:rPr>
              <w:sz w:val="24"/>
              <w:szCs w:val="24"/>
            </w:rPr>
            <w:fldChar w:fldCharType="begin"/>
          </w:r>
          <w:r w:rsidRPr="00BB2709">
            <w:rPr>
              <w:sz w:val="24"/>
              <w:szCs w:val="24"/>
            </w:rPr>
            <w:instrText xml:space="preserve"> CITATION Pol18 \l 2057 </w:instrText>
          </w:r>
          <w:r w:rsidRPr="00BB2709">
            <w:rPr>
              <w:sz w:val="24"/>
              <w:szCs w:val="24"/>
            </w:rPr>
            <w:fldChar w:fldCharType="separate"/>
          </w:r>
          <w:r w:rsidRPr="00BB2709">
            <w:rPr>
              <w:noProof/>
              <w:sz w:val="24"/>
              <w:szCs w:val="24"/>
            </w:rPr>
            <w:t xml:space="preserve"> </w:t>
          </w:r>
          <w:r w:rsidRPr="00BB2709">
            <w:rPr>
              <w:rFonts w:eastAsiaTheme="minorHAnsi"/>
              <w:noProof/>
              <w:sz w:val="24"/>
              <w:szCs w:val="24"/>
            </w:rPr>
            <w:t>(Police.UK, 2018)</w:t>
          </w:r>
          <w:r w:rsidRPr="00BB2709">
            <w:rPr>
              <w:sz w:val="24"/>
              <w:szCs w:val="24"/>
            </w:rPr>
            <w:fldChar w:fldCharType="end"/>
          </w:r>
        </w:sdtContent>
      </w:sdt>
    </w:p>
    <w:p w14:paraId="1515D697" w14:textId="77777777" w:rsidR="00BB2709" w:rsidRPr="00BB2709" w:rsidRDefault="00BB2709" w:rsidP="002205DA">
      <w:pPr>
        <w:spacing w:line="480" w:lineRule="auto"/>
        <w:rPr>
          <w:sz w:val="24"/>
          <w:szCs w:val="24"/>
        </w:rPr>
      </w:pPr>
      <w:r w:rsidRPr="00BB2709">
        <w:rPr>
          <w:sz w:val="24"/>
          <w:szCs w:val="24"/>
        </w:rPr>
        <w:t xml:space="preserve">To avoid capture and to allow their activities to flourish, criminals will often avoid roads such as motorways where they know ANPR cameras are active. This can be at the detriment to police; however, police cars are often equipped with ANPR cameras, and this can allow for effective policing in areas which do not have fixed ANPR cameras and to proactively disrupt criminals when using more rural roads to conduct their activities. These ANPR cameras are capable of reading approximately 3,600 vehicles per hour, completing searches against databases such as the Police National Computer (PNC), local and foreign databases, DVLA and Mobile Identity </w:t>
      </w:r>
      <w:proofErr w:type="gramStart"/>
      <w:r w:rsidRPr="00BB2709">
        <w:rPr>
          <w:sz w:val="24"/>
          <w:szCs w:val="24"/>
        </w:rPr>
        <w:t>At</w:t>
      </w:r>
      <w:proofErr w:type="gramEnd"/>
      <w:r w:rsidRPr="00BB2709">
        <w:rPr>
          <w:sz w:val="24"/>
          <w:szCs w:val="24"/>
        </w:rPr>
        <w:t xml:space="preserve"> The Scene (MIDAS) within 2 seconds</w:t>
      </w:r>
      <w:sdt>
        <w:sdtPr>
          <w:rPr>
            <w:sz w:val="24"/>
            <w:szCs w:val="24"/>
          </w:rPr>
          <w:id w:val="-511914594"/>
          <w:citation/>
        </w:sdtPr>
        <w:sdtContent>
          <w:r w:rsidRPr="00BB2709">
            <w:rPr>
              <w:sz w:val="24"/>
              <w:szCs w:val="24"/>
            </w:rPr>
            <w:fldChar w:fldCharType="begin"/>
          </w:r>
          <w:r w:rsidRPr="00BB2709">
            <w:rPr>
              <w:sz w:val="24"/>
              <w:szCs w:val="24"/>
            </w:rPr>
            <w:instrText xml:space="preserve"> CITATION Nat07 \l 2057 </w:instrText>
          </w:r>
          <w:r w:rsidRPr="00BB2709">
            <w:rPr>
              <w:sz w:val="24"/>
              <w:szCs w:val="24"/>
            </w:rPr>
            <w:fldChar w:fldCharType="separate"/>
          </w:r>
          <w:r w:rsidRPr="00BB2709">
            <w:rPr>
              <w:noProof/>
              <w:sz w:val="24"/>
              <w:szCs w:val="24"/>
            </w:rPr>
            <w:t xml:space="preserve"> </w:t>
          </w:r>
          <w:r w:rsidRPr="00BB2709">
            <w:rPr>
              <w:rFonts w:eastAsiaTheme="minorHAnsi"/>
              <w:noProof/>
              <w:sz w:val="24"/>
              <w:szCs w:val="24"/>
            </w:rPr>
            <w:t>(National Policing Improvement Agency, 2007)</w:t>
          </w:r>
          <w:r w:rsidRPr="00BB2709">
            <w:rPr>
              <w:sz w:val="24"/>
              <w:szCs w:val="24"/>
            </w:rPr>
            <w:fldChar w:fldCharType="end"/>
          </w:r>
        </w:sdtContent>
      </w:sdt>
      <w:r w:rsidRPr="00BB2709">
        <w:rPr>
          <w:sz w:val="24"/>
          <w:szCs w:val="24"/>
        </w:rPr>
        <w:t xml:space="preserve">. </w:t>
      </w:r>
    </w:p>
    <w:p w14:paraId="7EF907CF" w14:textId="77777777" w:rsidR="00BB2709" w:rsidRPr="00BB2709" w:rsidRDefault="00BB2709" w:rsidP="002205DA">
      <w:pPr>
        <w:spacing w:line="480" w:lineRule="auto"/>
        <w:rPr>
          <w:sz w:val="24"/>
          <w:szCs w:val="24"/>
        </w:rPr>
      </w:pPr>
    </w:p>
    <w:p w14:paraId="01D613A6" w14:textId="6832C694" w:rsidR="00BB2709" w:rsidRPr="00BB2709" w:rsidRDefault="00BB2709" w:rsidP="002205DA">
      <w:pPr>
        <w:spacing w:line="480" w:lineRule="auto"/>
        <w:rPr>
          <w:sz w:val="24"/>
          <w:szCs w:val="24"/>
        </w:rPr>
      </w:pPr>
      <w:r w:rsidRPr="00BB2709">
        <w:rPr>
          <w:sz w:val="24"/>
          <w:szCs w:val="24"/>
        </w:rPr>
        <w:t xml:space="preserve">ANPR can also be crucial in investigations after an offence has been committed. The use of ANPR, along with other available technology such as CCTV, can aid in investigations in which a vehicle was involved. Such was the case for multiple </w:t>
      </w:r>
      <w:r w:rsidRPr="00BB2709">
        <w:rPr>
          <w:sz w:val="24"/>
          <w:szCs w:val="24"/>
        </w:rPr>
        <w:lastRenderedPageBreak/>
        <w:t>investigations in Greater Manchester. A sergeant in Greater Manchester police responsible for ANPR and CCTV cameras across the area praised their effectiveness and success since being installed in 2015. In 2018, the cameras assisted in the arrest of multiple individuals involved in the smuggling of £2million of heroin. The same cameras were also crucial in catching the suspects involved in the kidnapping of an electrical goods lorry that was transporting over £1.3million worth of laptops. ANPR cameras caught the suspects tailing the lorry in their own vehicles</w:t>
      </w:r>
      <w:sdt>
        <w:sdtPr>
          <w:rPr>
            <w:sz w:val="24"/>
            <w:szCs w:val="24"/>
          </w:rPr>
          <w:id w:val="-1816712701"/>
          <w:citation/>
        </w:sdtPr>
        <w:sdtContent>
          <w:r w:rsidRPr="00BB2709">
            <w:rPr>
              <w:sz w:val="24"/>
              <w:szCs w:val="24"/>
            </w:rPr>
            <w:fldChar w:fldCharType="begin"/>
          </w:r>
          <w:r w:rsidRPr="00BB2709">
            <w:rPr>
              <w:sz w:val="24"/>
              <w:szCs w:val="24"/>
            </w:rPr>
            <w:instrText xml:space="preserve"> CITATION Bax19 \l 2057 </w:instrText>
          </w:r>
          <w:r w:rsidRPr="00BB2709">
            <w:rPr>
              <w:sz w:val="24"/>
              <w:szCs w:val="24"/>
            </w:rPr>
            <w:fldChar w:fldCharType="separate"/>
          </w:r>
          <w:r w:rsidRPr="00BB2709">
            <w:rPr>
              <w:noProof/>
              <w:sz w:val="24"/>
              <w:szCs w:val="24"/>
            </w:rPr>
            <w:t xml:space="preserve"> </w:t>
          </w:r>
          <w:r w:rsidRPr="00BB2709">
            <w:rPr>
              <w:rFonts w:eastAsiaTheme="minorHAnsi"/>
              <w:noProof/>
              <w:sz w:val="24"/>
              <w:szCs w:val="24"/>
            </w:rPr>
            <w:t>(Baxter, 2019)</w:t>
          </w:r>
          <w:r w:rsidRPr="00BB2709">
            <w:rPr>
              <w:sz w:val="24"/>
              <w:szCs w:val="24"/>
            </w:rPr>
            <w:fldChar w:fldCharType="end"/>
          </w:r>
        </w:sdtContent>
      </w:sdt>
      <w:r w:rsidRPr="00BB2709">
        <w:rPr>
          <w:sz w:val="24"/>
          <w:szCs w:val="24"/>
        </w:rPr>
        <w:t xml:space="preserve">. </w:t>
      </w:r>
    </w:p>
    <w:p w14:paraId="471C5614" w14:textId="77777777" w:rsidR="00BB2709" w:rsidRPr="00BB2709" w:rsidRDefault="00BB2709" w:rsidP="002205DA">
      <w:pPr>
        <w:spacing w:line="480" w:lineRule="auto"/>
        <w:rPr>
          <w:sz w:val="24"/>
          <w:szCs w:val="24"/>
        </w:rPr>
      </w:pPr>
    </w:p>
    <w:p w14:paraId="0CBC664A" w14:textId="251F20C6" w:rsidR="00BB2709" w:rsidRPr="00BB2709" w:rsidRDefault="00BB2709" w:rsidP="002205DA">
      <w:pPr>
        <w:spacing w:line="480" w:lineRule="auto"/>
        <w:rPr>
          <w:sz w:val="24"/>
          <w:szCs w:val="24"/>
        </w:rPr>
      </w:pPr>
      <w:r w:rsidRPr="00BB2709">
        <w:rPr>
          <w:sz w:val="24"/>
          <w:szCs w:val="24"/>
        </w:rPr>
        <w:t xml:space="preserve">To ensure effective use of ANPR, it is imperative that intelligence and information is accurate, as </w:t>
      </w:r>
      <w:proofErr w:type="gramStart"/>
      <w:r w:rsidRPr="00BB2709">
        <w:rPr>
          <w:sz w:val="24"/>
          <w:szCs w:val="24"/>
        </w:rPr>
        <w:t>false</w:t>
      </w:r>
      <w:proofErr w:type="gramEnd"/>
      <w:r w:rsidRPr="00BB2709">
        <w:rPr>
          <w:sz w:val="24"/>
          <w:szCs w:val="24"/>
        </w:rPr>
        <w:t xml:space="preserve"> and inaccurate intelligence is a waste of police time and resources. It can also infringe on people’s human rights if acted upon, as people have a right to a private life under Article 8 of the Human Rights Act 1998</w:t>
      </w:r>
      <w:sdt>
        <w:sdtPr>
          <w:rPr>
            <w:sz w:val="24"/>
            <w:szCs w:val="24"/>
          </w:rPr>
          <w:id w:val="796182389"/>
          <w:citation/>
        </w:sdtPr>
        <w:sdtContent>
          <w:r w:rsidRPr="00BB2709">
            <w:rPr>
              <w:sz w:val="24"/>
              <w:szCs w:val="24"/>
            </w:rPr>
            <w:fldChar w:fldCharType="begin"/>
          </w:r>
          <w:r w:rsidRPr="00BB2709">
            <w:rPr>
              <w:sz w:val="24"/>
              <w:szCs w:val="24"/>
            </w:rPr>
            <w:instrText xml:space="preserve"> CITATION UKG981 \l 2057 </w:instrText>
          </w:r>
          <w:r w:rsidRPr="00BB2709">
            <w:rPr>
              <w:sz w:val="24"/>
              <w:szCs w:val="24"/>
            </w:rPr>
            <w:fldChar w:fldCharType="separate"/>
          </w:r>
          <w:r w:rsidRPr="00BB2709">
            <w:rPr>
              <w:noProof/>
              <w:sz w:val="24"/>
              <w:szCs w:val="24"/>
            </w:rPr>
            <w:t xml:space="preserve"> </w:t>
          </w:r>
          <w:r w:rsidRPr="00BB2709">
            <w:rPr>
              <w:rFonts w:eastAsiaTheme="minorHAnsi"/>
              <w:noProof/>
              <w:sz w:val="24"/>
              <w:szCs w:val="24"/>
            </w:rPr>
            <w:t>(UK Government, 1998)</w:t>
          </w:r>
          <w:r w:rsidRPr="00BB2709">
            <w:rPr>
              <w:sz w:val="24"/>
              <w:szCs w:val="24"/>
            </w:rPr>
            <w:fldChar w:fldCharType="end"/>
          </w:r>
        </w:sdtContent>
      </w:sdt>
      <w:r w:rsidRPr="00BB2709">
        <w:rPr>
          <w:sz w:val="24"/>
          <w:szCs w:val="24"/>
        </w:rPr>
        <w:t>. Certifying the accuracy of any intelligence submitted is also vital and intelligence grading is a fundamental step in the gathering intelligence process. Police must adhere to the 3x5x2 National Intelligence Model (NIM) and by adhering to this system, they are able to sanitise the intelligence and accurately grade the reliability of it:</w:t>
      </w:r>
    </w:p>
    <w:p w14:paraId="363907CC" w14:textId="77777777" w:rsidR="00BB2709" w:rsidRDefault="00BB2709" w:rsidP="00BB2709"/>
    <w:p w14:paraId="32ACEFB4" w14:textId="77777777" w:rsidR="00BB2709" w:rsidRDefault="00BB2709" w:rsidP="00BB2709">
      <w:r>
        <w:rPr>
          <w:noProof/>
        </w:rPr>
        <w:drawing>
          <wp:inline distT="0" distB="0" distL="0" distR="0" wp14:anchorId="7F7522A9" wp14:editId="4BBFB923">
            <wp:extent cx="5731510" cy="2379345"/>
            <wp:effectExtent l="0" t="0" r="2540" b="1905"/>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2379345"/>
                    </a:xfrm>
                    <a:prstGeom prst="rect">
                      <a:avLst/>
                    </a:prstGeom>
                    <a:noFill/>
                    <a:ln>
                      <a:noFill/>
                    </a:ln>
                  </pic:spPr>
                </pic:pic>
              </a:graphicData>
            </a:graphic>
          </wp:inline>
        </w:drawing>
      </w:r>
    </w:p>
    <w:p w14:paraId="2F7491CE" w14:textId="77777777" w:rsidR="00BB2709" w:rsidRPr="002205DA" w:rsidRDefault="00BB2709" w:rsidP="002205DA">
      <w:pPr>
        <w:spacing w:line="480" w:lineRule="auto"/>
        <w:rPr>
          <w:sz w:val="24"/>
          <w:szCs w:val="24"/>
        </w:rPr>
      </w:pPr>
      <w:r w:rsidRPr="002205DA">
        <w:rPr>
          <w:sz w:val="24"/>
          <w:szCs w:val="24"/>
        </w:rPr>
        <w:lastRenderedPageBreak/>
        <w:t xml:space="preserve">National Intelligence Model 3x5x2 </w:t>
      </w:r>
      <w:sdt>
        <w:sdtPr>
          <w:rPr>
            <w:sz w:val="24"/>
            <w:szCs w:val="24"/>
          </w:rPr>
          <w:id w:val="1562447205"/>
          <w:citation/>
        </w:sdtPr>
        <w:sdtContent>
          <w:r w:rsidRPr="002205DA">
            <w:rPr>
              <w:sz w:val="24"/>
              <w:szCs w:val="24"/>
            </w:rPr>
            <w:fldChar w:fldCharType="begin"/>
          </w:r>
          <w:r w:rsidRPr="002205DA">
            <w:rPr>
              <w:sz w:val="24"/>
              <w:szCs w:val="24"/>
            </w:rPr>
            <w:instrText xml:space="preserve"> CITATION Ada20 \l 2057 </w:instrText>
          </w:r>
          <w:r w:rsidRPr="002205DA">
            <w:rPr>
              <w:sz w:val="24"/>
              <w:szCs w:val="24"/>
            </w:rPr>
            <w:fldChar w:fldCharType="separate"/>
          </w:r>
          <w:r w:rsidRPr="002205DA">
            <w:rPr>
              <w:rFonts w:eastAsiaTheme="minorHAnsi"/>
              <w:noProof/>
              <w:sz w:val="24"/>
              <w:szCs w:val="24"/>
            </w:rPr>
            <w:t>(Adams, 2020)</w:t>
          </w:r>
          <w:r w:rsidRPr="002205DA">
            <w:rPr>
              <w:sz w:val="24"/>
              <w:szCs w:val="24"/>
            </w:rPr>
            <w:fldChar w:fldCharType="end"/>
          </w:r>
        </w:sdtContent>
      </w:sdt>
      <w:r w:rsidRPr="002205DA">
        <w:rPr>
          <w:sz w:val="24"/>
          <w:szCs w:val="24"/>
        </w:rPr>
        <w:t>.</w:t>
      </w:r>
    </w:p>
    <w:p w14:paraId="528B3149" w14:textId="77777777" w:rsidR="00BB2709" w:rsidRPr="002205DA" w:rsidRDefault="00BB2709" w:rsidP="002205DA">
      <w:pPr>
        <w:spacing w:line="480" w:lineRule="auto"/>
        <w:rPr>
          <w:sz w:val="24"/>
          <w:szCs w:val="24"/>
        </w:rPr>
      </w:pPr>
    </w:p>
    <w:p w14:paraId="260A4E60" w14:textId="44ECFBF8" w:rsidR="00BB2709" w:rsidRPr="002205DA" w:rsidRDefault="00BB2709" w:rsidP="002205DA">
      <w:pPr>
        <w:spacing w:line="480" w:lineRule="auto"/>
        <w:rPr>
          <w:sz w:val="24"/>
          <w:szCs w:val="24"/>
        </w:rPr>
      </w:pPr>
      <w:r w:rsidRPr="002205DA">
        <w:rPr>
          <w:sz w:val="24"/>
          <w:szCs w:val="24"/>
        </w:rPr>
        <w:t>Everyone submitting intelligence has an obligation to ensure it is precise and is verified where possible. The first aspect of this system is the grading of the reliability of the source of the intelligence, and this is as follows:</w:t>
      </w:r>
    </w:p>
    <w:p w14:paraId="746D77BD" w14:textId="77777777" w:rsidR="00BB2709" w:rsidRPr="002205DA" w:rsidRDefault="00BB2709" w:rsidP="00362193">
      <w:pPr>
        <w:pStyle w:val="ListParagraph"/>
        <w:numPr>
          <w:ilvl w:val="0"/>
          <w:numId w:val="5"/>
        </w:numPr>
        <w:overflowPunct/>
        <w:autoSpaceDE/>
        <w:autoSpaceDN/>
        <w:adjustRightInd/>
        <w:spacing w:after="160" w:line="480" w:lineRule="auto"/>
        <w:textAlignment w:val="auto"/>
        <w:rPr>
          <w:sz w:val="24"/>
          <w:szCs w:val="24"/>
        </w:rPr>
      </w:pPr>
      <w:r w:rsidRPr="002205DA">
        <w:rPr>
          <w:sz w:val="24"/>
          <w:szCs w:val="24"/>
        </w:rPr>
        <w:t xml:space="preserve">Reliable – This is where the source is considered to have reliable intelligence, and this can often be from them submitting intelligence previously. However, it is vital that two tests of competence and legitimacy of past intelligence are both met before a source can be considered reliable. </w:t>
      </w:r>
    </w:p>
    <w:p w14:paraId="269776B6" w14:textId="77777777" w:rsidR="00BB2709" w:rsidRPr="002205DA" w:rsidRDefault="00BB2709" w:rsidP="00362193">
      <w:pPr>
        <w:pStyle w:val="ListParagraph"/>
        <w:numPr>
          <w:ilvl w:val="0"/>
          <w:numId w:val="5"/>
        </w:numPr>
        <w:overflowPunct/>
        <w:autoSpaceDE/>
        <w:autoSpaceDN/>
        <w:adjustRightInd/>
        <w:spacing w:after="160" w:line="480" w:lineRule="auto"/>
        <w:textAlignment w:val="auto"/>
        <w:rPr>
          <w:sz w:val="24"/>
          <w:szCs w:val="24"/>
        </w:rPr>
      </w:pPr>
      <w:r w:rsidRPr="002205DA">
        <w:rPr>
          <w:sz w:val="24"/>
          <w:szCs w:val="24"/>
        </w:rPr>
        <w:t xml:space="preserve">Untested – This is where the source of the information has not submitted any intelligence previously, so there is no way to indicate the likelihood of credibility. However, to act on this information it would often require another strand of intelligence or something to corroborate the intelligence submitted. Information from these sources should be treated cautiously. </w:t>
      </w:r>
    </w:p>
    <w:p w14:paraId="1BB1F112" w14:textId="77777777" w:rsidR="00BB2709" w:rsidRPr="002205DA" w:rsidRDefault="00BB2709" w:rsidP="00362193">
      <w:pPr>
        <w:pStyle w:val="ListParagraph"/>
        <w:numPr>
          <w:ilvl w:val="0"/>
          <w:numId w:val="5"/>
        </w:numPr>
        <w:overflowPunct/>
        <w:autoSpaceDE/>
        <w:autoSpaceDN/>
        <w:adjustRightInd/>
        <w:spacing w:after="160" w:line="480" w:lineRule="auto"/>
        <w:textAlignment w:val="auto"/>
        <w:rPr>
          <w:sz w:val="24"/>
          <w:szCs w:val="24"/>
        </w:rPr>
      </w:pPr>
      <w:r w:rsidRPr="002205DA">
        <w:rPr>
          <w:sz w:val="24"/>
          <w:szCs w:val="24"/>
        </w:rPr>
        <w:t xml:space="preserve">Unreliable – This is where the source of the intelligence is doubted for the reliability of the intelligence submitted. This can be due to the source previously submitting false or inaccurate intelligence and caution should be given to this type of intelligence. Corroboration should be obtained before acting on any intelligence from an unreliable source </w:t>
      </w:r>
      <w:sdt>
        <w:sdtPr>
          <w:rPr>
            <w:sz w:val="24"/>
            <w:szCs w:val="24"/>
          </w:rPr>
          <w:id w:val="1790768739"/>
          <w:citation/>
        </w:sdtPr>
        <w:sdtContent>
          <w:r w:rsidRPr="002205DA">
            <w:rPr>
              <w:sz w:val="24"/>
              <w:szCs w:val="24"/>
            </w:rPr>
            <w:fldChar w:fldCharType="begin"/>
          </w:r>
          <w:r w:rsidRPr="002205DA">
            <w:rPr>
              <w:sz w:val="24"/>
              <w:szCs w:val="24"/>
            </w:rPr>
            <w:instrText xml:space="preserve"> CITATION Col221 \l 2057 </w:instrText>
          </w:r>
          <w:r w:rsidRPr="002205DA">
            <w:rPr>
              <w:sz w:val="24"/>
              <w:szCs w:val="24"/>
            </w:rPr>
            <w:fldChar w:fldCharType="separate"/>
          </w:r>
          <w:r w:rsidRPr="002205DA">
            <w:rPr>
              <w:rFonts w:eastAsiaTheme="minorHAnsi"/>
              <w:noProof/>
              <w:sz w:val="24"/>
              <w:szCs w:val="24"/>
            </w:rPr>
            <w:t>(College of Policing, 2022)</w:t>
          </w:r>
          <w:r w:rsidRPr="002205DA">
            <w:rPr>
              <w:sz w:val="24"/>
              <w:szCs w:val="24"/>
            </w:rPr>
            <w:fldChar w:fldCharType="end"/>
          </w:r>
        </w:sdtContent>
      </w:sdt>
      <w:r w:rsidRPr="002205DA">
        <w:rPr>
          <w:sz w:val="24"/>
          <w:szCs w:val="24"/>
        </w:rPr>
        <w:t xml:space="preserve">. </w:t>
      </w:r>
    </w:p>
    <w:p w14:paraId="147A07EC" w14:textId="77777777" w:rsidR="00BB2709" w:rsidRPr="002205DA" w:rsidRDefault="00BB2709" w:rsidP="002205DA">
      <w:pPr>
        <w:spacing w:line="480" w:lineRule="auto"/>
        <w:rPr>
          <w:sz w:val="24"/>
          <w:szCs w:val="24"/>
        </w:rPr>
      </w:pPr>
      <w:r w:rsidRPr="002205DA">
        <w:rPr>
          <w:sz w:val="24"/>
          <w:szCs w:val="24"/>
        </w:rPr>
        <w:t>Following the grading of the source it is important to assess the intelligence and this is graded as follows:</w:t>
      </w:r>
    </w:p>
    <w:p w14:paraId="288EAE0B" w14:textId="77777777" w:rsidR="00BB2709" w:rsidRPr="002205DA" w:rsidRDefault="00BB2709" w:rsidP="00362193">
      <w:pPr>
        <w:pStyle w:val="ListParagraph"/>
        <w:numPr>
          <w:ilvl w:val="0"/>
          <w:numId w:val="6"/>
        </w:numPr>
        <w:overflowPunct/>
        <w:autoSpaceDE/>
        <w:autoSpaceDN/>
        <w:adjustRightInd/>
        <w:spacing w:after="160" w:line="480" w:lineRule="auto"/>
        <w:textAlignment w:val="auto"/>
        <w:rPr>
          <w:sz w:val="24"/>
          <w:szCs w:val="24"/>
        </w:rPr>
      </w:pPr>
      <w:r w:rsidRPr="002205DA">
        <w:rPr>
          <w:sz w:val="24"/>
          <w:szCs w:val="24"/>
        </w:rPr>
        <w:t>A - Known directly to the source – This is when the source has generally witnessed information first hand and is the best form of intelligence.</w:t>
      </w:r>
    </w:p>
    <w:p w14:paraId="04B7B683" w14:textId="77777777" w:rsidR="00BB2709" w:rsidRPr="002205DA" w:rsidRDefault="00BB2709" w:rsidP="00362193">
      <w:pPr>
        <w:pStyle w:val="ListParagraph"/>
        <w:numPr>
          <w:ilvl w:val="0"/>
          <w:numId w:val="6"/>
        </w:numPr>
        <w:overflowPunct/>
        <w:autoSpaceDE/>
        <w:autoSpaceDN/>
        <w:adjustRightInd/>
        <w:spacing w:after="160" w:line="480" w:lineRule="auto"/>
        <w:textAlignment w:val="auto"/>
        <w:rPr>
          <w:sz w:val="24"/>
          <w:szCs w:val="24"/>
        </w:rPr>
      </w:pPr>
      <w:r w:rsidRPr="002205DA">
        <w:rPr>
          <w:sz w:val="24"/>
          <w:szCs w:val="24"/>
        </w:rPr>
        <w:lastRenderedPageBreak/>
        <w:t>B - Known indirectly to the source but corroborated – This is when the source is aware of information, however, has not witnessed this themselves and can be corroborated with other information known.</w:t>
      </w:r>
    </w:p>
    <w:p w14:paraId="16E18341" w14:textId="77777777" w:rsidR="00BB2709" w:rsidRPr="002205DA" w:rsidRDefault="00BB2709" w:rsidP="00362193">
      <w:pPr>
        <w:pStyle w:val="ListParagraph"/>
        <w:numPr>
          <w:ilvl w:val="0"/>
          <w:numId w:val="6"/>
        </w:numPr>
        <w:overflowPunct/>
        <w:autoSpaceDE/>
        <w:autoSpaceDN/>
        <w:adjustRightInd/>
        <w:spacing w:after="160" w:line="480" w:lineRule="auto"/>
        <w:textAlignment w:val="auto"/>
        <w:rPr>
          <w:sz w:val="24"/>
          <w:szCs w:val="24"/>
        </w:rPr>
      </w:pPr>
      <w:r w:rsidRPr="002205DA">
        <w:rPr>
          <w:sz w:val="24"/>
          <w:szCs w:val="24"/>
        </w:rPr>
        <w:t>C - Known indirectly to the source – This relates to information that the source has been given by somebody else.</w:t>
      </w:r>
    </w:p>
    <w:p w14:paraId="647508E9" w14:textId="77777777" w:rsidR="00BB2709" w:rsidRPr="002205DA" w:rsidRDefault="00BB2709" w:rsidP="00362193">
      <w:pPr>
        <w:pStyle w:val="ListParagraph"/>
        <w:numPr>
          <w:ilvl w:val="0"/>
          <w:numId w:val="6"/>
        </w:numPr>
        <w:overflowPunct/>
        <w:autoSpaceDE/>
        <w:autoSpaceDN/>
        <w:adjustRightInd/>
        <w:spacing w:after="160" w:line="480" w:lineRule="auto"/>
        <w:textAlignment w:val="auto"/>
        <w:rPr>
          <w:sz w:val="24"/>
          <w:szCs w:val="24"/>
        </w:rPr>
      </w:pPr>
      <w:r w:rsidRPr="002205DA">
        <w:rPr>
          <w:sz w:val="24"/>
          <w:szCs w:val="24"/>
        </w:rPr>
        <w:t>D - Not known – This is where there is no way to assess the level of intelligence given and can often be provided by an anonymous source.</w:t>
      </w:r>
    </w:p>
    <w:p w14:paraId="78E3CA9A" w14:textId="77777777" w:rsidR="00BB2709" w:rsidRPr="002205DA" w:rsidRDefault="00BB2709" w:rsidP="00362193">
      <w:pPr>
        <w:pStyle w:val="ListParagraph"/>
        <w:numPr>
          <w:ilvl w:val="0"/>
          <w:numId w:val="6"/>
        </w:numPr>
        <w:overflowPunct/>
        <w:autoSpaceDE/>
        <w:autoSpaceDN/>
        <w:adjustRightInd/>
        <w:spacing w:after="160" w:line="480" w:lineRule="auto"/>
        <w:textAlignment w:val="auto"/>
        <w:rPr>
          <w:sz w:val="24"/>
          <w:szCs w:val="24"/>
        </w:rPr>
      </w:pPr>
      <w:r w:rsidRPr="002205DA">
        <w:rPr>
          <w:sz w:val="24"/>
          <w:szCs w:val="24"/>
        </w:rPr>
        <w:t>E - Suspected to be false – This is when there is intelligence where police to believe to be malicious in nature or incorrect when corroborated with their information systems</w:t>
      </w:r>
      <w:sdt>
        <w:sdtPr>
          <w:rPr>
            <w:sz w:val="24"/>
            <w:szCs w:val="24"/>
          </w:rPr>
          <w:id w:val="198441661"/>
          <w:citation/>
        </w:sdtPr>
        <w:sdtContent>
          <w:r w:rsidRPr="002205DA">
            <w:rPr>
              <w:sz w:val="24"/>
              <w:szCs w:val="24"/>
            </w:rPr>
            <w:fldChar w:fldCharType="begin"/>
          </w:r>
          <w:r w:rsidRPr="002205DA">
            <w:rPr>
              <w:sz w:val="24"/>
              <w:szCs w:val="24"/>
            </w:rPr>
            <w:instrText xml:space="preserve"> CITATION Col221 \l 2057 </w:instrText>
          </w:r>
          <w:r w:rsidRPr="002205DA">
            <w:rPr>
              <w:sz w:val="24"/>
              <w:szCs w:val="24"/>
            </w:rPr>
            <w:fldChar w:fldCharType="separate"/>
          </w:r>
          <w:r w:rsidRPr="002205DA">
            <w:rPr>
              <w:noProof/>
              <w:sz w:val="24"/>
              <w:szCs w:val="24"/>
            </w:rPr>
            <w:t xml:space="preserve"> </w:t>
          </w:r>
          <w:r w:rsidRPr="002205DA">
            <w:rPr>
              <w:rFonts w:eastAsiaTheme="minorHAnsi"/>
              <w:noProof/>
              <w:sz w:val="24"/>
              <w:szCs w:val="24"/>
            </w:rPr>
            <w:t>(College of Policing, 2022)</w:t>
          </w:r>
          <w:r w:rsidRPr="002205DA">
            <w:rPr>
              <w:sz w:val="24"/>
              <w:szCs w:val="24"/>
            </w:rPr>
            <w:fldChar w:fldCharType="end"/>
          </w:r>
        </w:sdtContent>
      </w:sdt>
      <w:r w:rsidRPr="002205DA">
        <w:rPr>
          <w:sz w:val="24"/>
          <w:szCs w:val="24"/>
        </w:rPr>
        <w:t>.</w:t>
      </w:r>
    </w:p>
    <w:p w14:paraId="55E06EBB" w14:textId="77777777" w:rsidR="00BB2709" w:rsidRPr="002205DA" w:rsidRDefault="00BB2709" w:rsidP="002205DA">
      <w:pPr>
        <w:spacing w:line="480" w:lineRule="auto"/>
        <w:rPr>
          <w:sz w:val="24"/>
          <w:szCs w:val="24"/>
        </w:rPr>
      </w:pPr>
      <w:r w:rsidRPr="002205DA">
        <w:rPr>
          <w:sz w:val="24"/>
          <w:szCs w:val="24"/>
        </w:rPr>
        <w:t>Following the grading of the intelligence it is imperative that the information is shared with the relevant conditions to ensure the integrity and security of the intelligence given. There are 3 different levels of sharing intelligence which is as follows:</w:t>
      </w:r>
    </w:p>
    <w:p w14:paraId="1E04CE48" w14:textId="77777777" w:rsidR="00BB2709" w:rsidRPr="002205DA" w:rsidRDefault="00BB2709" w:rsidP="00362193">
      <w:pPr>
        <w:pStyle w:val="ListParagraph"/>
        <w:numPr>
          <w:ilvl w:val="0"/>
          <w:numId w:val="7"/>
        </w:numPr>
        <w:overflowPunct/>
        <w:autoSpaceDE/>
        <w:autoSpaceDN/>
        <w:adjustRightInd/>
        <w:spacing w:after="160" w:line="480" w:lineRule="auto"/>
        <w:textAlignment w:val="auto"/>
        <w:rPr>
          <w:sz w:val="24"/>
          <w:szCs w:val="24"/>
        </w:rPr>
      </w:pPr>
      <w:r w:rsidRPr="002205DA">
        <w:rPr>
          <w:sz w:val="24"/>
          <w:szCs w:val="24"/>
        </w:rPr>
        <w:t>Lawful sharing permitted – This can allow for the intelligence to be shared if there is a policing purpose to do so and to effectively fight crime.</w:t>
      </w:r>
    </w:p>
    <w:p w14:paraId="396A6B89" w14:textId="77777777" w:rsidR="00BB2709" w:rsidRPr="002205DA" w:rsidRDefault="00BB2709" w:rsidP="00362193">
      <w:pPr>
        <w:pStyle w:val="ListParagraph"/>
        <w:numPr>
          <w:ilvl w:val="0"/>
          <w:numId w:val="7"/>
        </w:numPr>
        <w:overflowPunct/>
        <w:autoSpaceDE/>
        <w:autoSpaceDN/>
        <w:adjustRightInd/>
        <w:spacing w:after="160" w:line="480" w:lineRule="auto"/>
        <w:textAlignment w:val="auto"/>
        <w:rPr>
          <w:sz w:val="24"/>
          <w:szCs w:val="24"/>
        </w:rPr>
      </w:pPr>
      <w:r w:rsidRPr="002205DA">
        <w:rPr>
          <w:sz w:val="24"/>
          <w:szCs w:val="24"/>
        </w:rPr>
        <w:t>Lawful sharing permitted with conditions – This is when intelligence can be shared, however a risk assessment can be in place for the intelligence with conditions to ensure that the integrity of the intelligence.</w:t>
      </w:r>
    </w:p>
    <w:p w14:paraId="42AC3645" w14:textId="77777777" w:rsidR="00BB2709" w:rsidRPr="002205DA" w:rsidRDefault="00BB2709" w:rsidP="00362193">
      <w:pPr>
        <w:pStyle w:val="ListParagraph"/>
        <w:numPr>
          <w:ilvl w:val="0"/>
          <w:numId w:val="7"/>
        </w:numPr>
        <w:overflowPunct/>
        <w:autoSpaceDE/>
        <w:autoSpaceDN/>
        <w:adjustRightInd/>
        <w:spacing w:after="160" w:line="480" w:lineRule="auto"/>
        <w:textAlignment w:val="auto"/>
        <w:rPr>
          <w:sz w:val="24"/>
          <w:szCs w:val="24"/>
        </w:rPr>
      </w:pPr>
      <w:r w:rsidRPr="002205DA">
        <w:rPr>
          <w:sz w:val="24"/>
          <w:szCs w:val="24"/>
        </w:rPr>
        <w:t>Conditions – This is where the intelligence unit takes primacy of the intelligence and can decide whether to take covert or overt action to develop or act on the intelligence given</w:t>
      </w:r>
      <w:sdt>
        <w:sdtPr>
          <w:rPr>
            <w:sz w:val="24"/>
            <w:szCs w:val="24"/>
          </w:rPr>
          <w:id w:val="119351018"/>
          <w:citation/>
        </w:sdtPr>
        <w:sdtContent>
          <w:r w:rsidRPr="002205DA">
            <w:rPr>
              <w:sz w:val="24"/>
              <w:szCs w:val="24"/>
            </w:rPr>
            <w:fldChar w:fldCharType="begin"/>
          </w:r>
          <w:r w:rsidRPr="002205DA">
            <w:rPr>
              <w:sz w:val="24"/>
              <w:szCs w:val="24"/>
            </w:rPr>
            <w:instrText xml:space="preserve"> CITATION Col221 \l 2057 </w:instrText>
          </w:r>
          <w:r w:rsidRPr="002205DA">
            <w:rPr>
              <w:sz w:val="24"/>
              <w:szCs w:val="24"/>
            </w:rPr>
            <w:fldChar w:fldCharType="separate"/>
          </w:r>
          <w:r w:rsidRPr="002205DA">
            <w:rPr>
              <w:noProof/>
              <w:sz w:val="24"/>
              <w:szCs w:val="24"/>
            </w:rPr>
            <w:t xml:space="preserve"> </w:t>
          </w:r>
          <w:r w:rsidRPr="002205DA">
            <w:rPr>
              <w:rFonts w:eastAsiaTheme="minorHAnsi"/>
              <w:noProof/>
              <w:sz w:val="24"/>
              <w:szCs w:val="24"/>
            </w:rPr>
            <w:t>(College of Policing, 2022)</w:t>
          </w:r>
          <w:r w:rsidRPr="002205DA">
            <w:rPr>
              <w:sz w:val="24"/>
              <w:szCs w:val="24"/>
            </w:rPr>
            <w:fldChar w:fldCharType="end"/>
          </w:r>
        </w:sdtContent>
      </w:sdt>
      <w:r w:rsidRPr="002205DA">
        <w:rPr>
          <w:sz w:val="24"/>
          <w:szCs w:val="24"/>
        </w:rPr>
        <w:t>.</w:t>
      </w:r>
    </w:p>
    <w:p w14:paraId="1AFDE3EF" w14:textId="77777777" w:rsidR="00BB2709" w:rsidRPr="002205DA" w:rsidRDefault="00BB2709" w:rsidP="002205DA">
      <w:pPr>
        <w:spacing w:line="480" w:lineRule="auto"/>
        <w:rPr>
          <w:sz w:val="24"/>
          <w:szCs w:val="24"/>
        </w:rPr>
      </w:pPr>
      <w:r w:rsidRPr="002205DA">
        <w:rPr>
          <w:sz w:val="24"/>
          <w:szCs w:val="24"/>
        </w:rPr>
        <w:t xml:space="preserve">In conclusion, effective policing of the roads is vital in the gathering of information and intelligence to disrupt criminal activity. The ANPR system, as well as new advancing technology, are essential in policing the ever-growing road system and the increasing number of vehicles on the UK roads (Department for Transport, </w:t>
      </w:r>
      <w:r w:rsidRPr="002205DA">
        <w:rPr>
          <w:sz w:val="24"/>
          <w:szCs w:val="24"/>
        </w:rPr>
        <w:lastRenderedPageBreak/>
        <w:t xml:space="preserve">2021). Statistics have showed that to more effectively police the roads, an influx of police traffic officers is needed as current figures show that there is currently on 1 traffic officer for every 4,843 people (RAC Foundation, 2022). Research has showed the effectiveness of ANPR cameras, as well as CCTV, not just in traffic related incidents but also in other ongoing investigations. </w:t>
      </w:r>
      <w:proofErr w:type="gramStart"/>
      <w:r w:rsidRPr="002205DA">
        <w:rPr>
          <w:sz w:val="24"/>
          <w:szCs w:val="24"/>
        </w:rPr>
        <w:t>In order for</w:t>
      </w:r>
      <w:proofErr w:type="gramEnd"/>
      <w:r w:rsidRPr="002205DA">
        <w:rPr>
          <w:sz w:val="24"/>
          <w:szCs w:val="24"/>
        </w:rPr>
        <w:t xml:space="preserve"> information to be used effectively, it is imperative that all intelligence gathered be graded through the 3x5x2 National Intelligence Model (NIM). This model aims to determine the reliability of sources as well. Assessment of the intelligence is vital and the need to share the information with other departments is determined. Overall, ANPR is a fantastic resource of information for investigative purposes and has played a huge role in the disruption of prevalent criminal activity.</w:t>
      </w:r>
    </w:p>
    <w:p w14:paraId="63AAC430" w14:textId="40EE8F57" w:rsidR="00BB2709" w:rsidRPr="002205DA" w:rsidRDefault="00BB2709" w:rsidP="002205DA">
      <w:pPr>
        <w:spacing w:line="480" w:lineRule="auto"/>
        <w:rPr>
          <w:sz w:val="24"/>
          <w:szCs w:val="24"/>
        </w:rPr>
      </w:pPr>
      <w:r w:rsidRPr="002205DA">
        <w:rPr>
          <w:sz w:val="24"/>
          <w:szCs w:val="24"/>
        </w:rPr>
        <w:t xml:space="preserve"> </w:t>
      </w:r>
    </w:p>
    <w:p w14:paraId="4C50E184" w14:textId="29355E73" w:rsidR="00025650" w:rsidRPr="002205DA" w:rsidRDefault="00BB2709" w:rsidP="002205DA">
      <w:pPr>
        <w:spacing w:line="480" w:lineRule="auto"/>
        <w:ind w:right="237"/>
        <w:jc w:val="both"/>
        <w:rPr>
          <w:sz w:val="24"/>
          <w:szCs w:val="24"/>
        </w:rPr>
      </w:pPr>
      <w:r w:rsidRPr="002205DA">
        <w:rPr>
          <w:sz w:val="24"/>
          <w:szCs w:val="24"/>
        </w:rPr>
        <w:t>(1643)</w:t>
      </w: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are in key knowledge, </w:t>
      </w:r>
      <w:proofErr w:type="gramStart"/>
      <w:r w:rsidRPr="00FE5420">
        <w:rPr>
          <w:sz w:val="24"/>
          <w:szCs w:val="24"/>
          <w:lang w:eastAsia="zh-TW"/>
        </w:rPr>
        <w:t>skills</w:t>
      </w:r>
      <w:proofErr w:type="gramEnd"/>
      <w:r w:rsidRPr="00FE5420">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 xml:space="preserve">Knowledge, </w:t>
      </w:r>
      <w:proofErr w:type="gramStart"/>
      <w:r w:rsidRPr="00FE5420">
        <w:rPr>
          <w:b/>
          <w:bCs/>
          <w:sz w:val="22"/>
          <w:szCs w:val="22"/>
          <w:lang w:eastAsia="zh-TW"/>
        </w:rPr>
        <w:t>Skills</w:t>
      </w:r>
      <w:proofErr w:type="gramEnd"/>
      <w:r w:rsidRPr="00FE5420">
        <w:rPr>
          <w:b/>
          <w:bCs/>
          <w:sz w:val="22"/>
          <w:szCs w:val="22"/>
          <w:lang w:eastAsia="zh-TW"/>
        </w:rPr>
        <w:t xml:space="preserve">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32776AB8"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56363484" w14:textId="77777777" w:rsidR="00FD5B3C" w:rsidRDefault="00FD5B3C" w:rsidP="00FE5420">
            <w:pPr>
              <w:overflowPunct/>
              <w:autoSpaceDE/>
              <w:autoSpaceDN/>
              <w:adjustRightInd/>
              <w:rPr>
                <w:sz w:val="22"/>
                <w:szCs w:val="22"/>
                <w:lang w:eastAsia="zh-TW"/>
              </w:rPr>
            </w:pPr>
          </w:p>
          <w:p w14:paraId="084D2D24" w14:textId="4CF48469" w:rsidR="00FD5B3C" w:rsidRPr="00FE5420" w:rsidRDefault="00FD5B3C" w:rsidP="00FE5420">
            <w:pPr>
              <w:overflowPunct/>
              <w:autoSpaceDE/>
              <w:autoSpaceDN/>
              <w:adjustRightInd/>
              <w:rPr>
                <w:rFonts w:ascii="Times New Roman" w:hAnsi="Times New Roman" w:cs="Times New Roman"/>
                <w:sz w:val="24"/>
                <w:szCs w:val="24"/>
                <w:lang w:eastAsia="zh-TW"/>
              </w:rPr>
            </w:pPr>
            <w:r>
              <w:rPr>
                <w:sz w:val="24"/>
                <w:szCs w:val="24"/>
                <w:lang w:eastAsia="zh-TW"/>
              </w:rPr>
              <w:t>8</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63D009D6" w14:textId="77777777" w:rsidR="0057469D" w:rsidRDefault="00FE5420" w:rsidP="00FE5420">
            <w:pPr>
              <w:overflowPunct/>
              <w:autoSpaceDE/>
              <w:autoSpaceDN/>
              <w:adjustRightInd/>
              <w:rPr>
                <w:sz w:val="22"/>
                <w:szCs w:val="22"/>
                <w:lang w:eastAsia="zh-TW"/>
              </w:rPr>
            </w:pPr>
            <w:r w:rsidRPr="00FE5420">
              <w:rPr>
                <w:sz w:val="22"/>
                <w:szCs w:val="22"/>
                <w:lang w:eastAsia="zh-TW"/>
              </w:rPr>
              <w:t>5-7</w:t>
            </w:r>
          </w:p>
          <w:p w14:paraId="54A56F85" w14:textId="77777777" w:rsidR="0057469D" w:rsidRDefault="0057469D" w:rsidP="00FE5420">
            <w:pPr>
              <w:overflowPunct/>
              <w:autoSpaceDE/>
              <w:autoSpaceDN/>
              <w:adjustRightInd/>
              <w:rPr>
                <w:sz w:val="22"/>
                <w:szCs w:val="22"/>
                <w:lang w:eastAsia="zh-TW"/>
              </w:rPr>
            </w:pPr>
          </w:p>
          <w:p w14:paraId="0BCB15AA" w14:textId="69B4227F" w:rsidR="00FE5420" w:rsidRPr="00FE5420" w:rsidRDefault="0057469D" w:rsidP="00FE5420">
            <w:pPr>
              <w:overflowPunct/>
              <w:autoSpaceDE/>
              <w:autoSpaceDN/>
              <w:adjustRightInd/>
              <w:rPr>
                <w:rFonts w:ascii="Times New Roman" w:hAnsi="Times New Roman" w:cs="Times New Roman"/>
                <w:sz w:val="24"/>
                <w:szCs w:val="24"/>
                <w:lang w:eastAsia="zh-TW"/>
              </w:rPr>
            </w:pPr>
            <w:r>
              <w:rPr>
                <w:sz w:val="22"/>
                <w:szCs w:val="22"/>
                <w:lang w:eastAsia="zh-TW"/>
              </w:rPr>
              <w:t>5</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1E78ED5C" w14:textId="77777777" w:rsidR="00FD5B3C" w:rsidRDefault="00FE5420" w:rsidP="00FE5420">
            <w:pPr>
              <w:overflowPunct/>
              <w:autoSpaceDE/>
              <w:autoSpaceDN/>
              <w:adjustRightInd/>
              <w:rPr>
                <w:sz w:val="22"/>
                <w:szCs w:val="22"/>
                <w:lang w:eastAsia="zh-TW"/>
              </w:rPr>
            </w:pPr>
            <w:r w:rsidRPr="00FE5420">
              <w:rPr>
                <w:sz w:val="22"/>
                <w:szCs w:val="22"/>
                <w:lang w:eastAsia="zh-TW"/>
              </w:rPr>
              <w:t>8-10</w:t>
            </w:r>
          </w:p>
          <w:p w14:paraId="6E3A6F83" w14:textId="77777777" w:rsidR="00FD5B3C" w:rsidRDefault="00FD5B3C" w:rsidP="00FE5420">
            <w:pPr>
              <w:overflowPunct/>
              <w:autoSpaceDE/>
              <w:autoSpaceDN/>
              <w:adjustRightInd/>
              <w:rPr>
                <w:sz w:val="22"/>
                <w:szCs w:val="22"/>
                <w:lang w:eastAsia="zh-TW"/>
              </w:rPr>
            </w:pPr>
          </w:p>
          <w:p w14:paraId="7DD32E42" w14:textId="3D0B821C" w:rsidR="00FE5420" w:rsidRPr="00FE5420" w:rsidRDefault="00FD5B3C"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 </w:t>
            </w:r>
          </w:p>
        </w:tc>
        <w:tc>
          <w:tcPr>
            <w:tcW w:w="2520" w:type="dxa"/>
            <w:tcBorders>
              <w:top w:val="nil"/>
              <w:left w:val="nil"/>
              <w:bottom w:val="single" w:sz="6" w:space="0" w:color="auto"/>
              <w:right w:val="single" w:sz="6" w:space="0" w:color="auto"/>
            </w:tcBorders>
            <w:shd w:val="clear" w:color="auto" w:fill="auto"/>
            <w:hideMark/>
          </w:tcPr>
          <w:p w14:paraId="4F933BA5" w14:textId="77777777" w:rsidR="00FE5420" w:rsidRDefault="00FE5420" w:rsidP="00FE5420">
            <w:pPr>
              <w:overflowPunct/>
              <w:autoSpaceDE/>
              <w:autoSpaceDN/>
              <w:adjustRightInd/>
              <w:rPr>
                <w:sz w:val="22"/>
                <w:szCs w:val="22"/>
                <w:lang w:eastAsia="zh-TW"/>
              </w:rPr>
            </w:pPr>
            <w:r w:rsidRPr="00FE5420">
              <w:rPr>
                <w:sz w:val="22"/>
                <w:szCs w:val="22"/>
                <w:lang w:eastAsia="zh-TW"/>
              </w:rPr>
              <w:t> </w:t>
            </w:r>
            <w:r w:rsidR="00FD5B3C">
              <w:rPr>
                <w:sz w:val="22"/>
                <w:szCs w:val="22"/>
                <w:lang w:eastAsia="zh-TW"/>
              </w:rPr>
              <w:t>Road traffic legislation</w:t>
            </w:r>
          </w:p>
          <w:p w14:paraId="415D9B34" w14:textId="77777777" w:rsidR="00FD5B3C" w:rsidRDefault="00FD5B3C" w:rsidP="00FE5420">
            <w:pPr>
              <w:overflowPunct/>
              <w:autoSpaceDE/>
              <w:autoSpaceDN/>
              <w:adjustRightInd/>
              <w:rPr>
                <w:sz w:val="24"/>
                <w:szCs w:val="24"/>
                <w:lang w:eastAsia="zh-TW"/>
              </w:rPr>
            </w:pPr>
          </w:p>
          <w:p w14:paraId="44ADC62B" w14:textId="77777777" w:rsidR="00FD5B3C" w:rsidRDefault="00FD5B3C" w:rsidP="00FE5420">
            <w:pPr>
              <w:overflowPunct/>
              <w:autoSpaceDE/>
              <w:autoSpaceDN/>
              <w:adjustRightInd/>
              <w:rPr>
                <w:sz w:val="24"/>
                <w:szCs w:val="24"/>
                <w:lang w:eastAsia="zh-TW"/>
              </w:rPr>
            </w:pPr>
            <w:r>
              <w:rPr>
                <w:sz w:val="24"/>
                <w:szCs w:val="24"/>
                <w:lang w:eastAsia="zh-TW"/>
              </w:rPr>
              <w:t xml:space="preserve">Road traffic legislation is often overlooked by response officers, as officers on response duties do not deal with this type of legislation enough to effectively deal with these incidents. </w:t>
            </w:r>
          </w:p>
          <w:p w14:paraId="406E0F34" w14:textId="77777777" w:rsidR="00FD5B3C" w:rsidRDefault="00FD5B3C" w:rsidP="00FE5420">
            <w:pPr>
              <w:overflowPunct/>
              <w:autoSpaceDE/>
              <w:autoSpaceDN/>
              <w:adjustRightInd/>
              <w:rPr>
                <w:sz w:val="24"/>
                <w:szCs w:val="24"/>
                <w:lang w:eastAsia="zh-TW"/>
              </w:rPr>
            </w:pPr>
          </w:p>
          <w:p w14:paraId="38859DF8" w14:textId="77777777" w:rsidR="00FD5B3C" w:rsidRDefault="00FD5B3C" w:rsidP="00FE5420">
            <w:pPr>
              <w:overflowPunct/>
              <w:autoSpaceDE/>
              <w:autoSpaceDN/>
              <w:adjustRightInd/>
              <w:rPr>
                <w:sz w:val="24"/>
                <w:szCs w:val="24"/>
                <w:lang w:eastAsia="zh-TW"/>
              </w:rPr>
            </w:pPr>
            <w:r>
              <w:rPr>
                <w:sz w:val="24"/>
                <w:szCs w:val="24"/>
                <w:lang w:eastAsia="zh-TW"/>
              </w:rPr>
              <w:t xml:space="preserve">I feel that my peers also do not have the knowledge to help me use this legislation, as they are unfamiliar with </w:t>
            </w:r>
            <w:r>
              <w:rPr>
                <w:sz w:val="24"/>
                <w:szCs w:val="24"/>
                <w:lang w:eastAsia="zh-TW"/>
              </w:rPr>
              <w:lastRenderedPageBreak/>
              <w:t xml:space="preserve">procedures and are young in service. </w:t>
            </w:r>
          </w:p>
          <w:p w14:paraId="10C76833" w14:textId="77777777" w:rsidR="00FD5B3C" w:rsidRDefault="00FD5B3C" w:rsidP="00FE5420">
            <w:pPr>
              <w:overflowPunct/>
              <w:autoSpaceDE/>
              <w:autoSpaceDN/>
              <w:adjustRightInd/>
              <w:rPr>
                <w:sz w:val="24"/>
                <w:szCs w:val="24"/>
                <w:lang w:eastAsia="zh-TW"/>
              </w:rPr>
            </w:pPr>
          </w:p>
          <w:p w14:paraId="23690E2B" w14:textId="4D3538A5" w:rsidR="00FD5B3C" w:rsidRDefault="00FD5B3C" w:rsidP="00FE5420">
            <w:pPr>
              <w:overflowPunct/>
              <w:autoSpaceDE/>
              <w:autoSpaceDN/>
              <w:adjustRightInd/>
              <w:rPr>
                <w:sz w:val="24"/>
                <w:szCs w:val="24"/>
                <w:lang w:eastAsia="zh-TW"/>
              </w:rPr>
            </w:pPr>
            <w:r>
              <w:rPr>
                <w:sz w:val="24"/>
                <w:szCs w:val="24"/>
                <w:lang w:eastAsia="zh-TW"/>
              </w:rPr>
              <w:t xml:space="preserve">I feel that learning road traffic legislation and how to apply it in real circumstances would make me a more well-rounded officer and not become reliant on other officers in particular traffic officers to assist me. </w:t>
            </w:r>
          </w:p>
          <w:p w14:paraId="18C7CF13" w14:textId="77777777" w:rsidR="00FD5B3C" w:rsidRDefault="00FD5B3C" w:rsidP="00FE5420">
            <w:pPr>
              <w:overflowPunct/>
              <w:autoSpaceDE/>
              <w:autoSpaceDN/>
              <w:adjustRightInd/>
              <w:rPr>
                <w:sz w:val="24"/>
                <w:szCs w:val="24"/>
                <w:lang w:eastAsia="zh-TW"/>
              </w:rPr>
            </w:pPr>
          </w:p>
          <w:p w14:paraId="72D9E26A" w14:textId="77777777" w:rsidR="00FD5B3C" w:rsidRDefault="00FD5B3C" w:rsidP="00FE5420">
            <w:pPr>
              <w:overflowPunct/>
              <w:autoSpaceDE/>
              <w:autoSpaceDN/>
              <w:adjustRightInd/>
              <w:rPr>
                <w:sz w:val="24"/>
                <w:szCs w:val="24"/>
                <w:lang w:eastAsia="zh-TW"/>
              </w:rPr>
            </w:pPr>
            <w:r>
              <w:rPr>
                <w:sz w:val="24"/>
                <w:szCs w:val="24"/>
                <w:lang w:eastAsia="zh-TW"/>
              </w:rPr>
              <w:t>I have been proactive in trying to deal with road traffic incidents and have attended several road traffic collisions and incidents involving vehicles.</w:t>
            </w:r>
          </w:p>
          <w:p w14:paraId="63C2D396" w14:textId="77777777" w:rsidR="00FD5B3C" w:rsidRDefault="00FD5B3C" w:rsidP="00FE5420">
            <w:pPr>
              <w:overflowPunct/>
              <w:autoSpaceDE/>
              <w:autoSpaceDN/>
              <w:adjustRightInd/>
              <w:rPr>
                <w:sz w:val="24"/>
                <w:szCs w:val="24"/>
                <w:lang w:eastAsia="zh-TW"/>
              </w:rPr>
            </w:pPr>
          </w:p>
          <w:p w14:paraId="01406C2B" w14:textId="77777777" w:rsidR="00FD5B3C" w:rsidRDefault="00FD5B3C" w:rsidP="00FE5420">
            <w:pPr>
              <w:overflowPunct/>
              <w:autoSpaceDE/>
              <w:autoSpaceDN/>
              <w:adjustRightInd/>
              <w:rPr>
                <w:sz w:val="24"/>
                <w:szCs w:val="24"/>
                <w:lang w:eastAsia="zh-TW"/>
              </w:rPr>
            </w:pPr>
            <w:r>
              <w:rPr>
                <w:sz w:val="24"/>
                <w:szCs w:val="24"/>
                <w:lang w:eastAsia="zh-TW"/>
              </w:rPr>
              <w:t xml:space="preserve">Further to this, I have volunteered to conduct breathalyser samples at the roadside for suspected drink drivers at incidents. </w:t>
            </w:r>
          </w:p>
          <w:p w14:paraId="67555371" w14:textId="77777777" w:rsidR="00FD5B3C" w:rsidRDefault="00FD5B3C" w:rsidP="00FE5420">
            <w:pPr>
              <w:overflowPunct/>
              <w:autoSpaceDE/>
              <w:autoSpaceDN/>
              <w:adjustRightInd/>
              <w:rPr>
                <w:sz w:val="24"/>
                <w:szCs w:val="24"/>
                <w:lang w:eastAsia="zh-TW"/>
              </w:rPr>
            </w:pPr>
          </w:p>
          <w:p w14:paraId="76FF392F" w14:textId="77777777" w:rsidR="00FD5B3C" w:rsidRDefault="00FD5B3C" w:rsidP="00FE5420">
            <w:pPr>
              <w:overflowPunct/>
              <w:autoSpaceDE/>
              <w:autoSpaceDN/>
              <w:adjustRightInd/>
              <w:rPr>
                <w:sz w:val="24"/>
                <w:szCs w:val="24"/>
                <w:lang w:eastAsia="zh-TW"/>
              </w:rPr>
            </w:pPr>
            <w:r>
              <w:rPr>
                <w:sz w:val="24"/>
                <w:szCs w:val="24"/>
                <w:lang w:eastAsia="zh-TW"/>
              </w:rPr>
              <w:t>To summarise, I will continue to be proactive to further enhance my knowledge in this area and I have asked my supervisor if I can go on a placement with a traffic officer to gain experience, to which he has made enquiries to do so.</w:t>
            </w:r>
          </w:p>
          <w:p w14:paraId="29A2A56B" w14:textId="106B1487" w:rsidR="00FD5B3C" w:rsidRPr="00FE5420" w:rsidRDefault="00FD5B3C" w:rsidP="00FE5420">
            <w:pPr>
              <w:overflowPunct/>
              <w:autoSpaceDE/>
              <w:autoSpaceDN/>
              <w:adjustRightInd/>
              <w:rPr>
                <w:rFonts w:ascii="Times New Roman" w:hAnsi="Times New Roman" w:cs="Times New Roman"/>
                <w:sz w:val="24"/>
                <w:szCs w:val="24"/>
                <w:lang w:eastAsia="zh-TW"/>
              </w:rPr>
            </w:pP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0BFC965" w14:textId="77777777" w:rsidR="00FD5B3C" w:rsidRDefault="00FE5420" w:rsidP="00FE5420">
            <w:pPr>
              <w:overflowPunct/>
              <w:autoSpaceDE/>
              <w:autoSpaceDN/>
              <w:adjustRightInd/>
              <w:rPr>
                <w:sz w:val="22"/>
                <w:szCs w:val="22"/>
                <w:lang w:eastAsia="zh-TW"/>
              </w:rPr>
            </w:pPr>
            <w:r w:rsidRPr="00FE5420">
              <w:rPr>
                <w:sz w:val="22"/>
                <w:szCs w:val="22"/>
                <w:lang w:eastAsia="zh-TW"/>
              </w:rPr>
              <w:t>8-10</w:t>
            </w:r>
          </w:p>
          <w:p w14:paraId="7E99C800" w14:textId="77777777" w:rsidR="00FD5B3C" w:rsidRDefault="00FD5B3C" w:rsidP="00FE5420">
            <w:pPr>
              <w:overflowPunct/>
              <w:autoSpaceDE/>
              <w:autoSpaceDN/>
              <w:adjustRightInd/>
              <w:rPr>
                <w:sz w:val="22"/>
                <w:szCs w:val="22"/>
                <w:lang w:eastAsia="zh-TW"/>
              </w:rPr>
            </w:pPr>
          </w:p>
          <w:p w14:paraId="0C242629" w14:textId="714FC616" w:rsidR="00FE5420" w:rsidRPr="00FE5420" w:rsidRDefault="00FD5B3C" w:rsidP="00FE5420">
            <w:pPr>
              <w:overflowPunct/>
              <w:autoSpaceDE/>
              <w:autoSpaceDN/>
              <w:adjustRightInd/>
              <w:rPr>
                <w:rFonts w:ascii="Times New Roman" w:hAnsi="Times New Roman" w:cs="Times New Roman"/>
                <w:sz w:val="24"/>
                <w:szCs w:val="24"/>
                <w:lang w:eastAsia="zh-TW"/>
              </w:rPr>
            </w:pPr>
            <w:r>
              <w:rPr>
                <w:sz w:val="22"/>
                <w:szCs w:val="22"/>
                <w:lang w:eastAsia="zh-TW"/>
              </w:rPr>
              <w:t>10</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32BBDD6" w14:textId="77777777" w:rsidR="0057469D" w:rsidRDefault="00FE5420" w:rsidP="00FE5420">
            <w:pPr>
              <w:overflowPunct/>
              <w:autoSpaceDE/>
              <w:autoSpaceDN/>
              <w:adjustRightInd/>
              <w:rPr>
                <w:sz w:val="22"/>
                <w:szCs w:val="22"/>
                <w:lang w:eastAsia="zh-TW"/>
              </w:rPr>
            </w:pPr>
            <w:r w:rsidRPr="00FE5420">
              <w:rPr>
                <w:sz w:val="22"/>
                <w:szCs w:val="22"/>
                <w:lang w:eastAsia="zh-TW"/>
              </w:rPr>
              <w:t>5-7</w:t>
            </w:r>
          </w:p>
          <w:p w14:paraId="7DE6C470" w14:textId="77777777" w:rsidR="0057469D" w:rsidRDefault="0057469D" w:rsidP="00FE5420">
            <w:pPr>
              <w:overflowPunct/>
              <w:autoSpaceDE/>
              <w:autoSpaceDN/>
              <w:adjustRightInd/>
              <w:rPr>
                <w:sz w:val="22"/>
                <w:szCs w:val="22"/>
                <w:lang w:eastAsia="zh-TW"/>
              </w:rPr>
            </w:pPr>
          </w:p>
          <w:p w14:paraId="33334C9E" w14:textId="190B0163" w:rsidR="00FE5420" w:rsidRPr="00FE5420" w:rsidRDefault="0057469D" w:rsidP="00FE5420">
            <w:pPr>
              <w:overflowPunct/>
              <w:autoSpaceDE/>
              <w:autoSpaceDN/>
              <w:adjustRightInd/>
              <w:rPr>
                <w:rFonts w:ascii="Times New Roman" w:hAnsi="Times New Roman" w:cs="Times New Roman"/>
                <w:sz w:val="24"/>
                <w:szCs w:val="24"/>
                <w:lang w:eastAsia="zh-TW"/>
              </w:rPr>
            </w:pPr>
            <w:r>
              <w:rPr>
                <w:sz w:val="22"/>
                <w:szCs w:val="22"/>
                <w:lang w:eastAsia="zh-TW"/>
              </w:rPr>
              <w:t>7</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2579F10"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4FDBBCED" w14:textId="77777777" w:rsidR="00FD5B3C" w:rsidRDefault="00FD5B3C" w:rsidP="00FE5420">
            <w:pPr>
              <w:overflowPunct/>
              <w:autoSpaceDE/>
              <w:autoSpaceDN/>
              <w:adjustRightInd/>
              <w:rPr>
                <w:sz w:val="24"/>
                <w:szCs w:val="24"/>
                <w:lang w:eastAsia="zh-TW"/>
              </w:rPr>
            </w:pPr>
          </w:p>
          <w:p w14:paraId="29C4CCF7" w14:textId="564100D0" w:rsidR="00FD5B3C" w:rsidRPr="00FE5420" w:rsidRDefault="00FD5B3C" w:rsidP="00FE5420">
            <w:pPr>
              <w:overflowPunct/>
              <w:autoSpaceDE/>
              <w:autoSpaceDN/>
              <w:adjustRightInd/>
              <w:rPr>
                <w:rFonts w:ascii="Times New Roman" w:hAnsi="Times New Roman" w:cs="Times New Roman"/>
                <w:sz w:val="24"/>
                <w:szCs w:val="24"/>
                <w:lang w:eastAsia="zh-TW"/>
              </w:rPr>
            </w:pPr>
          </w:p>
        </w:tc>
        <w:tc>
          <w:tcPr>
            <w:tcW w:w="2520" w:type="dxa"/>
            <w:tcBorders>
              <w:top w:val="nil"/>
              <w:left w:val="nil"/>
              <w:bottom w:val="single" w:sz="6" w:space="0" w:color="auto"/>
              <w:right w:val="single" w:sz="6" w:space="0" w:color="auto"/>
            </w:tcBorders>
            <w:shd w:val="clear" w:color="auto" w:fill="auto"/>
            <w:hideMark/>
          </w:tcPr>
          <w:p w14:paraId="42211D6F" w14:textId="77777777" w:rsidR="00FE5420" w:rsidRDefault="00FE5420" w:rsidP="00FE5420">
            <w:pPr>
              <w:overflowPunct/>
              <w:autoSpaceDE/>
              <w:autoSpaceDN/>
              <w:adjustRightInd/>
              <w:rPr>
                <w:sz w:val="22"/>
                <w:szCs w:val="22"/>
                <w:lang w:eastAsia="zh-TW"/>
              </w:rPr>
            </w:pPr>
            <w:r w:rsidRPr="00FE5420">
              <w:rPr>
                <w:sz w:val="22"/>
                <w:szCs w:val="22"/>
                <w:lang w:eastAsia="zh-TW"/>
              </w:rPr>
              <w:t> </w:t>
            </w:r>
            <w:r w:rsidR="00FD5B3C">
              <w:rPr>
                <w:sz w:val="22"/>
                <w:szCs w:val="22"/>
                <w:lang w:eastAsia="zh-TW"/>
              </w:rPr>
              <w:t>Interviewing skills</w:t>
            </w:r>
          </w:p>
          <w:p w14:paraId="5585FA58" w14:textId="77777777" w:rsidR="00FD5B3C" w:rsidRDefault="00FD5B3C" w:rsidP="00FE5420">
            <w:pPr>
              <w:overflowPunct/>
              <w:autoSpaceDE/>
              <w:autoSpaceDN/>
              <w:adjustRightInd/>
              <w:rPr>
                <w:sz w:val="24"/>
                <w:szCs w:val="24"/>
                <w:lang w:eastAsia="zh-TW"/>
              </w:rPr>
            </w:pPr>
          </w:p>
          <w:p w14:paraId="6DB961AD" w14:textId="77777777" w:rsidR="00FD5B3C" w:rsidRDefault="00FD5B3C" w:rsidP="00FE5420">
            <w:pPr>
              <w:overflowPunct/>
              <w:autoSpaceDE/>
              <w:autoSpaceDN/>
              <w:adjustRightInd/>
              <w:rPr>
                <w:sz w:val="24"/>
                <w:szCs w:val="24"/>
                <w:lang w:eastAsia="zh-TW"/>
              </w:rPr>
            </w:pPr>
            <w:r>
              <w:rPr>
                <w:sz w:val="24"/>
                <w:szCs w:val="24"/>
                <w:lang w:eastAsia="zh-TW"/>
              </w:rPr>
              <w:t>I feel interviewing skills to be one of the most difficult aspects of policing to grasp.</w:t>
            </w:r>
          </w:p>
          <w:p w14:paraId="1F0163B3" w14:textId="77777777" w:rsidR="00FD5B3C" w:rsidRDefault="00FD5B3C" w:rsidP="00FE5420">
            <w:pPr>
              <w:overflowPunct/>
              <w:autoSpaceDE/>
              <w:autoSpaceDN/>
              <w:adjustRightInd/>
              <w:rPr>
                <w:sz w:val="24"/>
                <w:szCs w:val="24"/>
                <w:lang w:eastAsia="zh-TW"/>
              </w:rPr>
            </w:pPr>
          </w:p>
          <w:p w14:paraId="1DA50F45" w14:textId="77777777" w:rsidR="00FD5B3C" w:rsidRDefault="00FD5B3C" w:rsidP="00FE5420">
            <w:pPr>
              <w:overflowPunct/>
              <w:autoSpaceDE/>
              <w:autoSpaceDN/>
              <w:adjustRightInd/>
              <w:rPr>
                <w:sz w:val="24"/>
                <w:szCs w:val="24"/>
                <w:lang w:eastAsia="zh-TW"/>
              </w:rPr>
            </w:pPr>
            <w:r>
              <w:rPr>
                <w:sz w:val="24"/>
                <w:szCs w:val="24"/>
                <w:lang w:eastAsia="zh-TW"/>
              </w:rPr>
              <w:t xml:space="preserve">As a young officer in service, I have </w:t>
            </w:r>
            <w:r>
              <w:rPr>
                <w:sz w:val="24"/>
                <w:szCs w:val="24"/>
                <w:lang w:eastAsia="zh-TW"/>
              </w:rPr>
              <w:lastRenderedPageBreak/>
              <w:t xml:space="preserve">conducted several interviews and have conducted interviews alone very soon after passing my probationary period. </w:t>
            </w:r>
          </w:p>
          <w:p w14:paraId="33099F43" w14:textId="77777777" w:rsidR="00FD5B3C" w:rsidRDefault="00FD5B3C" w:rsidP="00FE5420">
            <w:pPr>
              <w:overflowPunct/>
              <w:autoSpaceDE/>
              <w:autoSpaceDN/>
              <w:adjustRightInd/>
              <w:rPr>
                <w:sz w:val="24"/>
                <w:szCs w:val="24"/>
                <w:lang w:eastAsia="zh-TW"/>
              </w:rPr>
            </w:pPr>
          </w:p>
          <w:p w14:paraId="161AFB92" w14:textId="77777777" w:rsidR="00FD5B3C" w:rsidRDefault="00FD5B3C" w:rsidP="00FE5420">
            <w:pPr>
              <w:overflowPunct/>
              <w:autoSpaceDE/>
              <w:autoSpaceDN/>
              <w:adjustRightInd/>
              <w:rPr>
                <w:sz w:val="24"/>
                <w:szCs w:val="24"/>
                <w:lang w:eastAsia="zh-TW"/>
              </w:rPr>
            </w:pPr>
            <w:r>
              <w:rPr>
                <w:sz w:val="24"/>
                <w:szCs w:val="24"/>
                <w:lang w:eastAsia="zh-TW"/>
              </w:rPr>
              <w:t xml:space="preserve">I feel that interviewing was daunting to me when having to speak with legal professionals and disclose information regarding the case concerned and adhere to data protection in doing so. </w:t>
            </w:r>
          </w:p>
          <w:p w14:paraId="284B20E8" w14:textId="77777777" w:rsidR="00FD5B3C" w:rsidRDefault="00FD5B3C" w:rsidP="00FE5420">
            <w:pPr>
              <w:overflowPunct/>
              <w:autoSpaceDE/>
              <w:autoSpaceDN/>
              <w:adjustRightInd/>
              <w:rPr>
                <w:sz w:val="24"/>
                <w:szCs w:val="24"/>
                <w:lang w:eastAsia="zh-TW"/>
              </w:rPr>
            </w:pPr>
          </w:p>
          <w:p w14:paraId="1476A1F1" w14:textId="77777777" w:rsidR="00FD5B3C" w:rsidRDefault="00FD5B3C" w:rsidP="00FE5420">
            <w:pPr>
              <w:overflowPunct/>
              <w:autoSpaceDE/>
              <w:autoSpaceDN/>
              <w:adjustRightInd/>
              <w:rPr>
                <w:sz w:val="24"/>
                <w:szCs w:val="24"/>
                <w:lang w:eastAsia="zh-TW"/>
              </w:rPr>
            </w:pPr>
            <w:r>
              <w:rPr>
                <w:sz w:val="24"/>
                <w:szCs w:val="24"/>
                <w:lang w:eastAsia="zh-TW"/>
              </w:rPr>
              <w:t xml:space="preserve">I feel that I have improved on my interviewing skills by adapting my communication style to each prisoner I am interviewing to ensure I build a rapport with them and obtain their version of events to ensure a positive interview. </w:t>
            </w:r>
          </w:p>
          <w:p w14:paraId="000AB1A2" w14:textId="77777777" w:rsidR="00FD5B3C" w:rsidRDefault="00FD5B3C" w:rsidP="00FE5420">
            <w:pPr>
              <w:overflowPunct/>
              <w:autoSpaceDE/>
              <w:autoSpaceDN/>
              <w:adjustRightInd/>
              <w:rPr>
                <w:sz w:val="24"/>
                <w:szCs w:val="24"/>
                <w:lang w:eastAsia="zh-TW"/>
              </w:rPr>
            </w:pPr>
          </w:p>
          <w:p w14:paraId="7ED8629D" w14:textId="08FF6246" w:rsidR="00FD5B3C" w:rsidRDefault="00FD5B3C" w:rsidP="00FE5420">
            <w:pPr>
              <w:overflowPunct/>
              <w:autoSpaceDE/>
              <w:autoSpaceDN/>
              <w:adjustRightInd/>
              <w:rPr>
                <w:sz w:val="24"/>
                <w:szCs w:val="24"/>
                <w:lang w:eastAsia="zh-TW"/>
              </w:rPr>
            </w:pPr>
            <w:r>
              <w:rPr>
                <w:sz w:val="24"/>
                <w:szCs w:val="24"/>
                <w:lang w:eastAsia="zh-TW"/>
              </w:rPr>
              <w:t xml:space="preserve">I have also gained confidence and have interviewed with little preparation; </w:t>
            </w:r>
            <w:proofErr w:type="gramStart"/>
            <w:r>
              <w:rPr>
                <w:sz w:val="24"/>
                <w:szCs w:val="24"/>
                <w:lang w:eastAsia="zh-TW"/>
              </w:rPr>
              <w:t>however</w:t>
            </w:r>
            <w:proofErr w:type="gramEnd"/>
            <w:r>
              <w:rPr>
                <w:sz w:val="24"/>
                <w:szCs w:val="24"/>
                <w:lang w:eastAsia="zh-TW"/>
              </w:rPr>
              <w:t xml:space="preserve"> I now feel that I should apply better practices when preparing for interviews. </w:t>
            </w:r>
          </w:p>
          <w:p w14:paraId="574B2E03" w14:textId="77777777" w:rsidR="00FD5B3C" w:rsidRDefault="00FD5B3C" w:rsidP="00FE5420">
            <w:pPr>
              <w:overflowPunct/>
              <w:autoSpaceDE/>
              <w:autoSpaceDN/>
              <w:adjustRightInd/>
              <w:rPr>
                <w:sz w:val="24"/>
                <w:szCs w:val="24"/>
                <w:lang w:eastAsia="zh-TW"/>
              </w:rPr>
            </w:pPr>
          </w:p>
          <w:p w14:paraId="798497FF" w14:textId="77777777" w:rsidR="00FD5B3C" w:rsidRDefault="00FD5B3C" w:rsidP="00FE5420">
            <w:pPr>
              <w:overflowPunct/>
              <w:autoSpaceDE/>
              <w:autoSpaceDN/>
              <w:adjustRightInd/>
              <w:rPr>
                <w:sz w:val="24"/>
                <w:szCs w:val="24"/>
                <w:lang w:eastAsia="zh-TW"/>
              </w:rPr>
            </w:pPr>
            <w:r>
              <w:rPr>
                <w:sz w:val="24"/>
                <w:szCs w:val="24"/>
                <w:lang w:eastAsia="zh-TW"/>
              </w:rPr>
              <w:t xml:space="preserve">To assist me, I will now incorporate the PEACE interview model to ensure that I conduct interviews to the highest of standards expected of me. </w:t>
            </w:r>
          </w:p>
          <w:p w14:paraId="0DBA2756" w14:textId="77777777" w:rsidR="00FD5B3C" w:rsidRDefault="00FD5B3C" w:rsidP="00FE5420">
            <w:pPr>
              <w:overflowPunct/>
              <w:autoSpaceDE/>
              <w:autoSpaceDN/>
              <w:adjustRightInd/>
              <w:rPr>
                <w:sz w:val="24"/>
                <w:szCs w:val="24"/>
                <w:lang w:eastAsia="zh-TW"/>
              </w:rPr>
            </w:pPr>
          </w:p>
          <w:p w14:paraId="5528B029" w14:textId="77777777" w:rsidR="00FD5B3C" w:rsidRDefault="00FD5B3C" w:rsidP="00FE5420">
            <w:pPr>
              <w:overflowPunct/>
              <w:autoSpaceDE/>
              <w:autoSpaceDN/>
              <w:adjustRightInd/>
              <w:rPr>
                <w:sz w:val="24"/>
                <w:szCs w:val="24"/>
                <w:lang w:eastAsia="zh-TW"/>
              </w:rPr>
            </w:pPr>
            <w:r>
              <w:rPr>
                <w:sz w:val="24"/>
                <w:szCs w:val="24"/>
                <w:lang w:eastAsia="zh-TW"/>
              </w:rPr>
              <w:t xml:space="preserve">I have also completed my hub attachment and I feel this has </w:t>
            </w:r>
            <w:r>
              <w:rPr>
                <w:sz w:val="24"/>
                <w:szCs w:val="24"/>
                <w:lang w:eastAsia="zh-TW"/>
              </w:rPr>
              <w:lastRenderedPageBreak/>
              <w:t xml:space="preserve">enabled me to become a more well-rounded officer. </w:t>
            </w:r>
          </w:p>
          <w:p w14:paraId="79BC72EE" w14:textId="77777777" w:rsidR="00FD5B3C" w:rsidRDefault="00FD5B3C" w:rsidP="00FE5420">
            <w:pPr>
              <w:overflowPunct/>
              <w:autoSpaceDE/>
              <w:autoSpaceDN/>
              <w:adjustRightInd/>
              <w:rPr>
                <w:sz w:val="24"/>
                <w:szCs w:val="24"/>
                <w:lang w:eastAsia="zh-TW"/>
              </w:rPr>
            </w:pPr>
          </w:p>
          <w:p w14:paraId="7DF7D6E0" w14:textId="7C78918F" w:rsidR="00FD5B3C" w:rsidRPr="00FE5420" w:rsidRDefault="00FD5B3C"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I also feel that by volunteering to conduct interviews more frequently will further prepare me for all types of interview scenarios and will equip me to deal with legal professionals in a more effective manner for example if they become obstructive during the interview.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18542FD" w14:textId="77777777" w:rsidR="00FD5B3C" w:rsidRDefault="00FE5420" w:rsidP="00FE5420">
            <w:pPr>
              <w:overflowPunct/>
              <w:autoSpaceDE/>
              <w:autoSpaceDN/>
              <w:adjustRightInd/>
              <w:rPr>
                <w:sz w:val="22"/>
                <w:szCs w:val="22"/>
                <w:lang w:eastAsia="zh-TW"/>
              </w:rPr>
            </w:pPr>
            <w:r w:rsidRPr="00FE5420">
              <w:rPr>
                <w:sz w:val="22"/>
                <w:szCs w:val="22"/>
                <w:lang w:eastAsia="zh-TW"/>
              </w:rPr>
              <w:t>8-10</w:t>
            </w:r>
          </w:p>
          <w:p w14:paraId="50332DA1" w14:textId="77777777" w:rsidR="00FD5B3C" w:rsidRDefault="00FD5B3C" w:rsidP="00FE5420">
            <w:pPr>
              <w:overflowPunct/>
              <w:autoSpaceDE/>
              <w:autoSpaceDN/>
              <w:adjustRightInd/>
              <w:rPr>
                <w:sz w:val="22"/>
                <w:szCs w:val="22"/>
                <w:lang w:eastAsia="zh-TW"/>
              </w:rPr>
            </w:pPr>
          </w:p>
          <w:p w14:paraId="5277763A" w14:textId="53360584" w:rsidR="00FE5420" w:rsidRPr="00FE5420" w:rsidRDefault="0057469D" w:rsidP="00FE5420">
            <w:pPr>
              <w:overflowPunct/>
              <w:autoSpaceDE/>
              <w:autoSpaceDN/>
              <w:adjustRightInd/>
              <w:rPr>
                <w:rFonts w:ascii="Times New Roman" w:hAnsi="Times New Roman" w:cs="Times New Roman"/>
                <w:sz w:val="24"/>
                <w:szCs w:val="24"/>
                <w:lang w:eastAsia="zh-TW"/>
              </w:rPr>
            </w:pPr>
            <w:r>
              <w:rPr>
                <w:sz w:val="22"/>
                <w:szCs w:val="22"/>
                <w:lang w:eastAsia="zh-TW"/>
              </w:rPr>
              <w:t>10</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2117B741" w14:textId="77777777" w:rsidR="0057469D" w:rsidRDefault="00FE5420" w:rsidP="00FE5420">
            <w:pPr>
              <w:overflowPunct/>
              <w:autoSpaceDE/>
              <w:autoSpaceDN/>
              <w:adjustRightInd/>
              <w:rPr>
                <w:sz w:val="22"/>
                <w:szCs w:val="22"/>
                <w:lang w:eastAsia="zh-TW"/>
              </w:rPr>
            </w:pPr>
            <w:r w:rsidRPr="00FE5420">
              <w:rPr>
                <w:sz w:val="22"/>
                <w:szCs w:val="22"/>
                <w:lang w:eastAsia="zh-TW"/>
              </w:rPr>
              <w:t>5-7</w:t>
            </w:r>
          </w:p>
          <w:p w14:paraId="516015DE" w14:textId="77777777" w:rsidR="0057469D" w:rsidRDefault="0057469D" w:rsidP="00FE5420">
            <w:pPr>
              <w:overflowPunct/>
              <w:autoSpaceDE/>
              <w:autoSpaceDN/>
              <w:adjustRightInd/>
              <w:rPr>
                <w:sz w:val="22"/>
                <w:szCs w:val="22"/>
                <w:lang w:eastAsia="zh-TW"/>
              </w:rPr>
            </w:pPr>
          </w:p>
          <w:p w14:paraId="19ACC4DF" w14:textId="6E33BE49" w:rsidR="00FE5420" w:rsidRPr="00FE5420" w:rsidRDefault="0057469D" w:rsidP="00FE5420">
            <w:pPr>
              <w:overflowPunct/>
              <w:autoSpaceDE/>
              <w:autoSpaceDN/>
              <w:adjustRightInd/>
              <w:rPr>
                <w:rFonts w:ascii="Times New Roman" w:hAnsi="Times New Roman" w:cs="Times New Roman"/>
                <w:sz w:val="24"/>
                <w:szCs w:val="24"/>
                <w:lang w:eastAsia="zh-TW"/>
              </w:rPr>
            </w:pPr>
            <w:r>
              <w:rPr>
                <w:sz w:val="22"/>
                <w:szCs w:val="22"/>
                <w:lang w:eastAsia="zh-TW"/>
              </w:rPr>
              <w:t>7</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3FE9E8B6"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64A9EF89" w14:textId="77777777" w:rsidR="0057469D" w:rsidRDefault="0057469D" w:rsidP="00FE5420">
            <w:pPr>
              <w:overflowPunct/>
              <w:autoSpaceDE/>
              <w:autoSpaceDN/>
              <w:adjustRightInd/>
              <w:rPr>
                <w:sz w:val="24"/>
                <w:szCs w:val="24"/>
                <w:lang w:eastAsia="zh-TW"/>
              </w:rPr>
            </w:pPr>
          </w:p>
          <w:p w14:paraId="49152463" w14:textId="3E9C5288" w:rsidR="0057469D" w:rsidRPr="00FE5420" w:rsidRDefault="0057469D" w:rsidP="00FE5420">
            <w:pPr>
              <w:overflowPunct/>
              <w:autoSpaceDE/>
              <w:autoSpaceDN/>
              <w:adjustRightInd/>
              <w:rPr>
                <w:rFonts w:ascii="Times New Roman" w:hAnsi="Times New Roman" w:cs="Times New Roman"/>
                <w:sz w:val="24"/>
                <w:szCs w:val="24"/>
                <w:lang w:eastAsia="zh-TW"/>
              </w:rPr>
            </w:pPr>
          </w:p>
        </w:tc>
        <w:tc>
          <w:tcPr>
            <w:tcW w:w="2520" w:type="dxa"/>
            <w:tcBorders>
              <w:top w:val="nil"/>
              <w:left w:val="nil"/>
              <w:bottom w:val="single" w:sz="6" w:space="0" w:color="auto"/>
              <w:right w:val="single" w:sz="6" w:space="0" w:color="auto"/>
            </w:tcBorders>
            <w:shd w:val="clear" w:color="auto" w:fill="auto"/>
            <w:hideMark/>
          </w:tcPr>
          <w:p w14:paraId="612B6274" w14:textId="77777777" w:rsidR="00FE5420" w:rsidRDefault="00FE5420" w:rsidP="00FE5420">
            <w:pPr>
              <w:overflowPunct/>
              <w:autoSpaceDE/>
              <w:autoSpaceDN/>
              <w:adjustRightInd/>
              <w:rPr>
                <w:sz w:val="22"/>
                <w:szCs w:val="22"/>
                <w:lang w:eastAsia="zh-TW"/>
              </w:rPr>
            </w:pPr>
            <w:r w:rsidRPr="00FE5420">
              <w:rPr>
                <w:sz w:val="22"/>
                <w:szCs w:val="22"/>
                <w:lang w:eastAsia="zh-TW"/>
              </w:rPr>
              <w:t> </w:t>
            </w:r>
            <w:r w:rsidR="0057469D">
              <w:rPr>
                <w:sz w:val="22"/>
                <w:szCs w:val="22"/>
                <w:lang w:eastAsia="zh-TW"/>
              </w:rPr>
              <w:t xml:space="preserve">I feel that during my time as a response officer I have dealt with conflict on a regular basis. </w:t>
            </w:r>
          </w:p>
          <w:p w14:paraId="677B74C0" w14:textId="77777777" w:rsidR="0057469D" w:rsidRDefault="0057469D" w:rsidP="00FE5420">
            <w:pPr>
              <w:overflowPunct/>
              <w:autoSpaceDE/>
              <w:autoSpaceDN/>
              <w:adjustRightInd/>
              <w:rPr>
                <w:sz w:val="24"/>
                <w:szCs w:val="24"/>
                <w:lang w:eastAsia="zh-TW"/>
              </w:rPr>
            </w:pPr>
          </w:p>
          <w:p w14:paraId="1C179AFB" w14:textId="77777777" w:rsidR="0057469D" w:rsidRDefault="0057469D" w:rsidP="00FE5420">
            <w:pPr>
              <w:overflowPunct/>
              <w:autoSpaceDE/>
              <w:autoSpaceDN/>
              <w:adjustRightInd/>
              <w:rPr>
                <w:sz w:val="24"/>
                <w:szCs w:val="24"/>
                <w:lang w:eastAsia="zh-TW"/>
              </w:rPr>
            </w:pPr>
            <w:r>
              <w:rPr>
                <w:sz w:val="24"/>
                <w:szCs w:val="24"/>
                <w:lang w:eastAsia="zh-TW"/>
              </w:rPr>
              <w:t xml:space="preserve">Types of conflict have varied from minor to serious levels of conflict where violence has been used against me. </w:t>
            </w:r>
          </w:p>
          <w:p w14:paraId="57AF063C" w14:textId="77777777" w:rsidR="0057469D" w:rsidRDefault="0057469D" w:rsidP="00FE5420">
            <w:pPr>
              <w:overflowPunct/>
              <w:autoSpaceDE/>
              <w:autoSpaceDN/>
              <w:adjustRightInd/>
              <w:rPr>
                <w:sz w:val="24"/>
                <w:szCs w:val="24"/>
                <w:lang w:eastAsia="zh-TW"/>
              </w:rPr>
            </w:pPr>
          </w:p>
          <w:p w14:paraId="41EDA010" w14:textId="77777777" w:rsidR="0057469D" w:rsidRDefault="0057469D" w:rsidP="00FE5420">
            <w:pPr>
              <w:overflowPunct/>
              <w:autoSpaceDE/>
              <w:autoSpaceDN/>
              <w:adjustRightInd/>
              <w:rPr>
                <w:sz w:val="24"/>
                <w:szCs w:val="24"/>
                <w:lang w:eastAsia="zh-TW"/>
              </w:rPr>
            </w:pPr>
            <w:r>
              <w:rPr>
                <w:sz w:val="24"/>
                <w:szCs w:val="24"/>
                <w:lang w:eastAsia="zh-TW"/>
              </w:rPr>
              <w:t xml:space="preserve">I feel that I have dealt with conflict well, however I feel that I could do better and by doing so could enable me to become a more experienced officer that can effectively deal with people. </w:t>
            </w:r>
          </w:p>
          <w:p w14:paraId="42E7FBEE" w14:textId="77777777" w:rsidR="0057469D" w:rsidRDefault="0057469D" w:rsidP="00FE5420">
            <w:pPr>
              <w:overflowPunct/>
              <w:autoSpaceDE/>
              <w:autoSpaceDN/>
              <w:adjustRightInd/>
              <w:rPr>
                <w:sz w:val="24"/>
                <w:szCs w:val="24"/>
                <w:lang w:eastAsia="zh-TW"/>
              </w:rPr>
            </w:pPr>
          </w:p>
          <w:p w14:paraId="5A843996" w14:textId="77777777" w:rsidR="0057469D" w:rsidRDefault="0057469D" w:rsidP="00FE5420">
            <w:pPr>
              <w:overflowPunct/>
              <w:autoSpaceDE/>
              <w:autoSpaceDN/>
              <w:adjustRightInd/>
              <w:rPr>
                <w:sz w:val="24"/>
                <w:szCs w:val="24"/>
                <w:lang w:eastAsia="zh-TW"/>
              </w:rPr>
            </w:pPr>
            <w:r>
              <w:rPr>
                <w:sz w:val="24"/>
                <w:szCs w:val="24"/>
                <w:lang w:eastAsia="zh-TW"/>
              </w:rPr>
              <w:t xml:space="preserve">I feel that most of the conflict I have been exposed to has been of a minor level such as low-level verbal abuse used against me. </w:t>
            </w:r>
          </w:p>
          <w:p w14:paraId="6C32F4B6" w14:textId="77777777" w:rsidR="0057469D" w:rsidRDefault="0057469D" w:rsidP="00FE5420">
            <w:pPr>
              <w:overflowPunct/>
              <w:autoSpaceDE/>
              <w:autoSpaceDN/>
              <w:adjustRightInd/>
              <w:rPr>
                <w:sz w:val="24"/>
                <w:szCs w:val="24"/>
                <w:lang w:eastAsia="zh-TW"/>
              </w:rPr>
            </w:pPr>
          </w:p>
          <w:p w14:paraId="2BFF031C" w14:textId="77777777" w:rsidR="0057469D" w:rsidRDefault="0057469D" w:rsidP="00FE5420">
            <w:pPr>
              <w:overflowPunct/>
              <w:autoSpaceDE/>
              <w:autoSpaceDN/>
              <w:adjustRightInd/>
              <w:rPr>
                <w:sz w:val="24"/>
                <w:szCs w:val="24"/>
                <w:lang w:eastAsia="zh-TW"/>
              </w:rPr>
            </w:pPr>
            <w:r>
              <w:rPr>
                <w:sz w:val="24"/>
                <w:szCs w:val="24"/>
                <w:lang w:eastAsia="zh-TW"/>
              </w:rPr>
              <w:t xml:space="preserve">I feel that it is important to expose myself to conflict so that I can gain the necessary </w:t>
            </w:r>
            <w:r>
              <w:rPr>
                <w:sz w:val="24"/>
                <w:szCs w:val="24"/>
                <w:lang w:eastAsia="zh-TW"/>
              </w:rPr>
              <w:lastRenderedPageBreak/>
              <w:t xml:space="preserve">experience to feel completely confident when dealing with it. </w:t>
            </w:r>
          </w:p>
          <w:p w14:paraId="009A53C4" w14:textId="77777777" w:rsidR="0057469D" w:rsidRDefault="0057469D" w:rsidP="00FE5420">
            <w:pPr>
              <w:overflowPunct/>
              <w:autoSpaceDE/>
              <w:autoSpaceDN/>
              <w:adjustRightInd/>
              <w:rPr>
                <w:sz w:val="24"/>
                <w:szCs w:val="24"/>
                <w:lang w:eastAsia="zh-TW"/>
              </w:rPr>
            </w:pPr>
          </w:p>
          <w:p w14:paraId="1BD7C143" w14:textId="3F5B1381" w:rsidR="0057469D" w:rsidRDefault="0057469D" w:rsidP="00FE5420">
            <w:pPr>
              <w:overflowPunct/>
              <w:autoSpaceDE/>
              <w:autoSpaceDN/>
              <w:adjustRightInd/>
              <w:rPr>
                <w:sz w:val="24"/>
                <w:szCs w:val="24"/>
                <w:lang w:eastAsia="zh-TW"/>
              </w:rPr>
            </w:pPr>
            <w:r>
              <w:rPr>
                <w:sz w:val="24"/>
                <w:szCs w:val="24"/>
                <w:lang w:eastAsia="zh-TW"/>
              </w:rPr>
              <w:t xml:space="preserve">To do this, I have volunteered to work </w:t>
            </w:r>
            <w:proofErr w:type="spellStart"/>
            <w:r>
              <w:rPr>
                <w:sz w:val="24"/>
                <w:szCs w:val="24"/>
                <w:lang w:eastAsia="zh-TW"/>
              </w:rPr>
              <w:t>nighttime</w:t>
            </w:r>
            <w:proofErr w:type="spellEnd"/>
            <w:r>
              <w:rPr>
                <w:sz w:val="24"/>
                <w:szCs w:val="24"/>
                <w:lang w:eastAsia="zh-TW"/>
              </w:rPr>
              <w:t xml:space="preserve"> economy shifts in areas where there is a large nightlife and concentration of people who are under the influence of alcohol or drugs. </w:t>
            </w:r>
          </w:p>
          <w:p w14:paraId="7B8DA57C" w14:textId="77777777" w:rsidR="0057469D" w:rsidRDefault="0057469D" w:rsidP="00FE5420">
            <w:pPr>
              <w:overflowPunct/>
              <w:autoSpaceDE/>
              <w:autoSpaceDN/>
              <w:adjustRightInd/>
              <w:rPr>
                <w:sz w:val="24"/>
                <w:szCs w:val="24"/>
                <w:lang w:eastAsia="zh-TW"/>
              </w:rPr>
            </w:pPr>
          </w:p>
          <w:p w14:paraId="4854C684" w14:textId="3BBD7FF2" w:rsidR="0057469D" w:rsidRDefault="0057469D" w:rsidP="00FE5420">
            <w:pPr>
              <w:overflowPunct/>
              <w:autoSpaceDE/>
              <w:autoSpaceDN/>
              <w:adjustRightInd/>
              <w:rPr>
                <w:sz w:val="24"/>
                <w:szCs w:val="24"/>
                <w:lang w:eastAsia="zh-TW"/>
              </w:rPr>
            </w:pPr>
            <w:r>
              <w:rPr>
                <w:sz w:val="24"/>
                <w:szCs w:val="24"/>
                <w:lang w:eastAsia="zh-TW"/>
              </w:rPr>
              <w:t xml:space="preserve">By working these shifts, it exposes me to challenging and unexpected circumstances which could arise at any point. </w:t>
            </w:r>
          </w:p>
          <w:p w14:paraId="6708632B" w14:textId="77777777" w:rsidR="0057469D" w:rsidRDefault="0057469D" w:rsidP="00FE5420">
            <w:pPr>
              <w:overflowPunct/>
              <w:autoSpaceDE/>
              <w:autoSpaceDN/>
              <w:adjustRightInd/>
              <w:rPr>
                <w:sz w:val="24"/>
                <w:szCs w:val="24"/>
                <w:lang w:eastAsia="zh-TW"/>
              </w:rPr>
            </w:pPr>
          </w:p>
          <w:p w14:paraId="14507AD5" w14:textId="77777777" w:rsidR="0057469D" w:rsidRDefault="0057469D" w:rsidP="00FE5420">
            <w:pPr>
              <w:overflowPunct/>
              <w:autoSpaceDE/>
              <w:autoSpaceDN/>
              <w:adjustRightInd/>
              <w:rPr>
                <w:sz w:val="24"/>
                <w:szCs w:val="24"/>
                <w:lang w:eastAsia="zh-TW"/>
              </w:rPr>
            </w:pPr>
            <w:r>
              <w:rPr>
                <w:sz w:val="24"/>
                <w:szCs w:val="24"/>
                <w:lang w:eastAsia="zh-TW"/>
              </w:rPr>
              <w:t xml:space="preserve">I feel that continuing to work these shifts will assist my experience in how to speak to people to effectively deal with a problem. </w:t>
            </w:r>
          </w:p>
          <w:p w14:paraId="7D3B51AD" w14:textId="77777777" w:rsidR="0057469D" w:rsidRDefault="0057469D" w:rsidP="00FE5420">
            <w:pPr>
              <w:overflowPunct/>
              <w:autoSpaceDE/>
              <w:autoSpaceDN/>
              <w:adjustRightInd/>
              <w:rPr>
                <w:sz w:val="24"/>
                <w:szCs w:val="24"/>
                <w:lang w:eastAsia="zh-TW"/>
              </w:rPr>
            </w:pPr>
          </w:p>
          <w:p w14:paraId="6CE2500E" w14:textId="77777777" w:rsidR="0057469D" w:rsidRDefault="0057469D" w:rsidP="00FE5420">
            <w:pPr>
              <w:overflowPunct/>
              <w:autoSpaceDE/>
              <w:autoSpaceDN/>
              <w:adjustRightInd/>
              <w:rPr>
                <w:sz w:val="24"/>
                <w:szCs w:val="24"/>
                <w:lang w:eastAsia="zh-TW"/>
              </w:rPr>
            </w:pPr>
            <w:r>
              <w:rPr>
                <w:sz w:val="24"/>
                <w:szCs w:val="24"/>
                <w:lang w:eastAsia="zh-TW"/>
              </w:rPr>
              <w:t xml:space="preserve">I also ask my supervisor and peers for regular feedback on my performance when dealing with people and conflict management. </w:t>
            </w:r>
          </w:p>
          <w:p w14:paraId="6BD1FE41" w14:textId="77777777" w:rsidR="0057469D" w:rsidRDefault="0057469D" w:rsidP="00FE5420">
            <w:pPr>
              <w:overflowPunct/>
              <w:autoSpaceDE/>
              <w:autoSpaceDN/>
              <w:adjustRightInd/>
              <w:rPr>
                <w:sz w:val="24"/>
                <w:szCs w:val="24"/>
                <w:lang w:eastAsia="zh-TW"/>
              </w:rPr>
            </w:pPr>
          </w:p>
          <w:p w14:paraId="4B21BF28" w14:textId="3C663C6B" w:rsidR="0057469D" w:rsidRPr="00FE5420" w:rsidRDefault="0057469D"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I hope to gain experience where I can effectively deal with people by using the minimum level of conflict </w:t>
            </w:r>
            <w:r w:rsidR="00C07EFD">
              <w:rPr>
                <w:sz w:val="24"/>
                <w:szCs w:val="24"/>
                <w:lang w:eastAsia="zh-TW"/>
              </w:rPr>
              <w:t>de-escalation</w:t>
            </w:r>
            <w:r>
              <w:rPr>
                <w:sz w:val="24"/>
                <w:szCs w:val="24"/>
                <w:lang w:eastAsia="zh-TW"/>
              </w:rPr>
              <w:t xml:space="preserve"> </w:t>
            </w:r>
            <w:r w:rsidR="00313CF7">
              <w:rPr>
                <w:sz w:val="24"/>
                <w:szCs w:val="24"/>
                <w:lang w:eastAsia="zh-TW"/>
              </w:rPr>
              <w:t>required to</w:t>
            </w:r>
            <w:r>
              <w:rPr>
                <w:sz w:val="24"/>
                <w:szCs w:val="24"/>
                <w:lang w:eastAsia="zh-TW"/>
              </w:rPr>
              <w:t xml:space="preserve"> ensure a positive outcome.</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5C7A9DD6" w14:textId="710243C6" w:rsidR="00390074" w:rsidRDefault="00536FA9" w:rsidP="0061611C">
      <w:pPr>
        <w:overflowPunct/>
        <w:autoSpaceDE/>
        <w:autoSpaceDN/>
        <w:adjustRightInd/>
        <w:ind w:right="237"/>
        <w:textAlignment w:val="auto"/>
        <w:rPr>
          <w:sz w:val="24"/>
          <w:szCs w:val="24"/>
        </w:rPr>
      </w:pPr>
      <w:r w:rsidRPr="0EB17B2B">
        <w:rPr>
          <w:b/>
          <w:bCs/>
          <w:sz w:val="24"/>
          <w:szCs w:val="24"/>
        </w:rPr>
        <w:br w:type="page"/>
      </w:r>
    </w:p>
    <w:sdt>
      <w:sdtPr>
        <w:id w:val="-1218281758"/>
        <w:docPartObj>
          <w:docPartGallery w:val="Bibliographies"/>
          <w:docPartUnique/>
        </w:docPartObj>
      </w:sdtPr>
      <w:sdtEndPr>
        <w:rPr>
          <w:b w:val="0"/>
          <w:kern w:val="0"/>
          <w:sz w:val="24"/>
          <w:szCs w:val="24"/>
        </w:rPr>
      </w:sdtEndPr>
      <w:sdtContent>
        <w:p w14:paraId="74977DFE" w14:textId="6315F052" w:rsidR="0061611C" w:rsidRPr="0061611C" w:rsidRDefault="0061611C" w:rsidP="0061611C">
          <w:pPr>
            <w:pStyle w:val="Heading1"/>
            <w:spacing w:line="480" w:lineRule="auto"/>
            <w:rPr>
              <w:sz w:val="24"/>
              <w:szCs w:val="24"/>
            </w:rPr>
          </w:pPr>
          <w:r w:rsidRPr="0061611C">
            <w:rPr>
              <w:sz w:val="24"/>
              <w:szCs w:val="24"/>
            </w:rPr>
            <w:t>Bibliography</w:t>
          </w:r>
        </w:p>
        <w:sdt>
          <w:sdtPr>
            <w:rPr>
              <w:sz w:val="24"/>
              <w:szCs w:val="24"/>
            </w:rPr>
            <w:id w:val="111145805"/>
            <w:bibliography/>
          </w:sdtPr>
          <w:sdtContent>
            <w:p w14:paraId="2563E245" w14:textId="77777777" w:rsidR="0061611C" w:rsidRPr="0061611C" w:rsidRDefault="0061611C" w:rsidP="0061611C">
              <w:pPr>
                <w:pStyle w:val="Bibliography"/>
                <w:spacing w:line="480" w:lineRule="auto"/>
                <w:ind w:left="720" w:hanging="720"/>
                <w:rPr>
                  <w:noProof/>
                  <w:sz w:val="24"/>
                  <w:szCs w:val="24"/>
                </w:rPr>
              </w:pPr>
              <w:r w:rsidRPr="0061611C">
                <w:rPr>
                  <w:sz w:val="24"/>
                  <w:szCs w:val="24"/>
                </w:rPr>
                <w:fldChar w:fldCharType="begin"/>
              </w:r>
              <w:r w:rsidRPr="0061611C">
                <w:rPr>
                  <w:sz w:val="24"/>
                  <w:szCs w:val="24"/>
                </w:rPr>
                <w:instrText xml:space="preserve"> BIBLIOGRAPHY </w:instrText>
              </w:r>
              <w:r w:rsidRPr="0061611C">
                <w:rPr>
                  <w:sz w:val="24"/>
                  <w:szCs w:val="24"/>
                </w:rPr>
                <w:fldChar w:fldCharType="separate"/>
              </w:r>
              <w:r w:rsidRPr="0061611C">
                <w:rPr>
                  <w:noProof/>
                  <w:sz w:val="24"/>
                  <w:szCs w:val="24"/>
                </w:rPr>
                <w:t xml:space="preserve">Acquadro Maran, D., Zedda, M., &amp; Varetto, A. (2018). Physical Practice and Wellnes Courses Reduce Distress and Improve Wellbeing in Police Officers. </w:t>
              </w:r>
              <w:r w:rsidRPr="0061611C">
                <w:rPr>
                  <w:i/>
                  <w:iCs/>
                  <w:noProof/>
                  <w:sz w:val="24"/>
                  <w:szCs w:val="24"/>
                </w:rPr>
                <w:t>International Journal of Environmental Research and Public Health, 15</w:t>
              </w:r>
              <w:r w:rsidRPr="0061611C">
                <w:rPr>
                  <w:noProof/>
                  <w:sz w:val="24"/>
                  <w:szCs w:val="24"/>
                </w:rPr>
                <w:t>(4), 578.</w:t>
              </w:r>
            </w:p>
            <w:p w14:paraId="03EC29F1" w14:textId="77777777" w:rsidR="0061611C" w:rsidRPr="0061611C" w:rsidRDefault="0061611C" w:rsidP="0061611C">
              <w:pPr>
                <w:pStyle w:val="Bibliography"/>
                <w:spacing w:line="480" w:lineRule="auto"/>
                <w:ind w:left="720" w:hanging="720"/>
                <w:rPr>
                  <w:noProof/>
                  <w:sz w:val="24"/>
                  <w:szCs w:val="24"/>
                </w:rPr>
              </w:pPr>
              <w:r w:rsidRPr="0061611C">
                <w:rPr>
                  <w:noProof/>
                  <w:sz w:val="24"/>
                  <w:szCs w:val="24"/>
                </w:rPr>
                <w:t xml:space="preserve">Action Vision Zero. (2022). </w:t>
              </w:r>
              <w:r w:rsidRPr="0061611C">
                <w:rPr>
                  <w:i/>
                  <w:iCs/>
                  <w:noProof/>
                  <w:sz w:val="24"/>
                  <w:szCs w:val="24"/>
                </w:rPr>
                <w:t>Roads Policing officer numbers, England and Wales</w:t>
              </w:r>
              <w:r w:rsidRPr="0061611C">
                <w:rPr>
                  <w:noProof/>
                  <w:sz w:val="24"/>
                  <w:szCs w:val="24"/>
                </w:rPr>
                <w:t>. Retrieved March 27, 2023, from https://actionvisionzero.org/2022/08/24/avz-blog-august-2022-roads-policing-officer-numbers-england-and-wales/</w:t>
              </w:r>
            </w:p>
            <w:p w14:paraId="1611B0DC" w14:textId="77777777" w:rsidR="0061611C" w:rsidRPr="0061611C" w:rsidRDefault="0061611C" w:rsidP="0061611C">
              <w:pPr>
                <w:pStyle w:val="Bibliography"/>
                <w:spacing w:line="480" w:lineRule="auto"/>
                <w:ind w:left="720" w:hanging="720"/>
                <w:rPr>
                  <w:noProof/>
                  <w:sz w:val="24"/>
                  <w:szCs w:val="24"/>
                </w:rPr>
              </w:pPr>
              <w:r w:rsidRPr="0061611C">
                <w:rPr>
                  <w:noProof/>
                  <w:sz w:val="24"/>
                  <w:szCs w:val="24"/>
                </w:rPr>
                <w:t xml:space="preserve">Adams, S. (2020). </w:t>
              </w:r>
              <w:r w:rsidRPr="0061611C">
                <w:rPr>
                  <w:i/>
                  <w:iCs/>
                  <w:noProof/>
                  <w:sz w:val="24"/>
                  <w:szCs w:val="24"/>
                </w:rPr>
                <w:t>The 5-minute guide to the intelligence grading process and its application in OSINT</w:t>
              </w:r>
              <w:r w:rsidRPr="0061611C">
                <w:rPr>
                  <w:noProof/>
                  <w:sz w:val="24"/>
                  <w:szCs w:val="24"/>
                </w:rPr>
                <w:t>. Retrieved March 27, 2023, from https://www.intelligencewithsteve.com/post/the-5-minute-guide-to-the-intelligence-grading-process-and-its-application-in-osint#:~:text=The%203x5x2%20model.%20In%20this%20standardized%20system%2C%20intelligence,system%20has%20been%20simplified%20to%20a%203</w:t>
              </w:r>
            </w:p>
            <w:p w14:paraId="3FBAA523" w14:textId="77777777" w:rsidR="0061611C" w:rsidRPr="0061611C" w:rsidRDefault="0061611C" w:rsidP="0061611C">
              <w:pPr>
                <w:pStyle w:val="Bibliography"/>
                <w:spacing w:line="480" w:lineRule="auto"/>
                <w:ind w:left="720" w:hanging="720"/>
                <w:rPr>
                  <w:noProof/>
                  <w:sz w:val="24"/>
                  <w:szCs w:val="24"/>
                </w:rPr>
              </w:pPr>
              <w:r w:rsidRPr="0061611C">
                <w:rPr>
                  <w:noProof/>
                  <w:sz w:val="24"/>
                  <w:szCs w:val="24"/>
                </w:rPr>
                <w:t xml:space="preserve">Apodaca, M. (2019). </w:t>
              </w:r>
              <w:r w:rsidRPr="0061611C">
                <w:rPr>
                  <w:i/>
                  <w:iCs/>
                  <w:noProof/>
                  <w:sz w:val="24"/>
                  <w:szCs w:val="24"/>
                </w:rPr>
                <w:t>7 Ground Rules for Dealing with Interpersonal Conflict at Work</w:t>
              </w:r>
              <w:r w:rsidRPr="0061611C">
                <w:rPr>
                  <w:noProof/>
                  <w:sz w:val="24"/>
                  <w:szCs w:val="24"/>
                </w:rPr>
                <w:t>. Retrieved March 30, 2023, from https://www.lifehack.org/846376/interpersonal-conflict</w:t>
              </w:r>
            </w:p>
            <w:p w14:paraId="765E18E9" w14:textId="77777777" w:rsidR="0061611C" w:rsidRPr="0061611C" w:rsidRDefault="0061611C" w:rsidP="0061611C">
              <w:pPr>
                <w:pStyle w:val="Bibliography"/>
                <w:spacing w:line="480" w:lineRule="auto"/>
                <w:ind w:left="720" w:hanging="720"/>
                <w:rPr>
                  <w:noProof/>
                  <w:sz w:val="24"/>
                  <w:szCs w:val="24"/>
                </w:rPr>
              </w:pPr>
              <w:r w:rsidRPr="0061611C">
                <w:rPr>
                  <w:noProof/>
                  <w:sz w:val="24"/>
                  <w:szCs w:val="24"/>
                </w:rPr>
                <w:t xml:space="preserve">Baxter, T. (2019). </w:t>
              </w:r>
              <w:r w:rsidRPr="0061611C">
                <w:rPr>
                  <w:i/>
                  <w:iCs/>
                  <w:noProof/>
                  <w:sz w:val="24"/>
                  <w:szCs w:val="24"/>
                </w:rPr>
                <w:t>Saddleworth Independent</w:t>
              </w:r>
              <w:r w:rsidRPr="0061611C">
                <w:rPr>
                  <w:noProof/>
                  <w:sz w:val="24"/>
                  <w:szCs w:val="24"/>
                </w:rPr>
                <w:t>. Retrieved March 27, 2023, from https://saddind.co.uk/anpr-cameras-prove-crucial-for-catching-criminals-coming-through-saddleworth/</w:t>
              </w:r>
            </w:p>
            <w:p w14:paraId="12EEA3C0" w14:textId="77777777" w:rsidR="0061611C" w:rsidRPr="0061611C" w:rsidRDefault="0061611C" w:rsidP="0061611C">
              <w:pPr>
                <w:pStyle w:val="Bibliography"/>
                <w:spacing w:line="480" w:lineRule="auto"/>
                <w:ind w:left="720" w:hanging="720"/>
                <w:rPr>
                  <w:noProof/>
                  <w:sz w:val="24"/>
                  <w:szCs w:val="24"/>
                </w:rPr>
              </w:pPr>
              <w:r w:rsidRPr="0061611C">
                <w:rPr>
                  <w:noProof/>
                  <w:sz w:val="24"/>
                  <w:szCs w:val="24"/>
                </w:rPr>
                <w:t xml:space="preserve">Bisbey, T., &amp; Salas, E. (2019). Team Dynamics and Processes in the Workplace. </w:t>
              </w:r>
              <w:r w:rsidRPr="0061611C">
                <w:rPr>
                  <w:i/>
                  <w:iCs/>
                  <w:noProof/>
                  <w:sz w:val="24"/>
                  <w:szCs w:val="24"/>
                </w:rPr>
                <w:t>Oxford Research Encyclopedia, 1</w:t>
              </w:r>
              <w:r w:rsidRPr="0061611C">
                <w:rPr>
                  <w:noProof/>
                  <w:sz w:val="24"/>
                  <w:szCs w:val="24"/>
                </w:rPr>
                <w:t>(1), 1-20.</w:t>
              </w:r>
            </w:p>
            <w:p w14:paraId="680CAF06" w14:textId="77777777" w:rsidR="0061611C" w:rsidRPr="0061611C" w:rsidRDefault="0061611C" w:rsidP="0061611C">
              <w:pPr>
                <w:pStyle w:val="Bibliography"/>
                <w:spacing w:line="480" w:lineRule="auto"/>
                <w:ind w:left="720" w:hanging="720"/>
                <w:rPr>
                  <w:noProof/>
                  <w:sz w:val="24"/>
                  <w:szCs w:val="24"/>
                </w:rPr>
              </w:pPr>
              <w:r w:rsidRPr="0061611C">
                <w:rPr>
                  <w:noProof/>
                  <w:sz w:val="24"/>
                  <w:szCs w:val="24"/>
                </w:rPr>
                <w:t xml:space="preserve">Borton, T. (1970). </w:t>
              </w:r>
              <w:r w:rsidRPr="0061611C">
                <w:rPr>
                  <w:i/>
                  <w:iCs/>
                  <w:noProof/>
                  <w:sz w:val="24"/>
                  <w:szCs w:val="24"/>
                </w:rPr>
                <w:t>Reach, Touch and Teach</w:t>
              </w:r>
              <w:r w:rsidRPr="0061611C">
                <w:rPr>
                  <w:noProof/>
                  <w:sz w:val="24"/>
                  <w:szCs w:val="24"/>
                </w:rPr>
                <w:t xml:space="preserve"> (1 ed.). New York: McGraw-Hill Inc.</w:t>
              </w:r>
            </w:p>
            <w:p w14:paraId="49A374D0" w14:textId="77777777" w:rsidR="0061611C" w:rsidRPr="0061611C" w:rsidRDefault="0061611C" w:rsidP="0061611C">
              <w:pPr>
                <w:pStyle w:val="Bibliography"/>
                <w:spacing w:line="480" w:lineRule="auto"/>
                <w:ind w:left="720" w:hanging="720"/>
                <w:rPr>
                  <w:noProof/>
                  <w:sz w:val="24"/>
                  <w:szCs w:val="24"/>
                </w:rPr>
              </w:pPr>
              <w:r w:rsidRPr="0061611C">
                <w:rPr>
                  <w:noProof/>
                  <w:sz w:val="24"/>
                  <w:szCs w:val="24"/>
                </w:rPr>
                <w:lastRenderedPageBreak/>
                <w:t xml:space="preserve">Burton-Hughes, L. (2020). </w:t>
              </w:r>
              <w:r w:rsidRPr="0061611C">
                <w:rPr>
                  <w:i/>
                  <w:iCs/>
                  <w:noProof/>
                  <w:sz w:val="24"/>
                  <w:szCs w:val="24"/>
                </w:rPr>
                <w:t>Resilience in the Workplace: What are the Benefits and How Can Businesses Develop It?</w:t>
              </w:r>
              <w:r w:rsidRPr="0061611C">
                <w:rPr>
                  <w:noProof/>
                  <w:sz w:val="24"/>
                  <w:szCs w:val="24"/>
                </w:rPr>
                <w:t xml:space="preserve"> Retrieved April 6, 2023, from https://www.highspeedtraining.co.uk/hub/resilience-in-the-workplace/</w:t>
              </w:r>
            </w:p>
            <w:p w14:paraId="1EC51E2A" w14:textId="77777777" w:rsidR="0061611C" w:rsidRPr="0061611C" w:rsidRDefault="0061611C" w:rsidP="0061611C">
              <w:pPr>
                <w:pStyle w:val="Bibliography"/>
                <w:spacing w:line="480" w:lineRule="auto"/>
                <w:ind w:left="720" w:hanging="720"/>
                <w:rPr>
                  <w:noProof/>
                  <w:sz w:val="24"/>
                  <w:szCs w:val="24"/>
                </w:rPr>
              </w:pPr>
              <w:r w:rsidRPr="0061611C">
                <w:rPr>
                  <w:noProof/>
                  <w:sz w:val="24"/>
                  <w:szCs w:val="24"/>
                </w:rPr>
                <w:t xml:space="preserve">Campbell, I., &amp; Kodz, J. (2011). </w:t>
              </w:r>
              <w:r w:rsidRPr="0061611C">
                <w:rPr>
                  <w:i/>
                  <w:iCs/>
                  <w:noProof/>
                  <w:sz w:val="24"/>
                  <w:szCs w:val="24"/>
                </w:rPr>
                <w:t>What makes great police leadership? What research can tell us about the effectiveness of different leadership styles, competencies and behaviours.</w:t>
              </w:r>
              <w:r w:rsidRPr="0061611C">
                <w:rPr>
                  <w:noProof/>
                  <w:sz w:val="24"/>
                  <w:szCs w:val="24"/>
                </w:rPr>
                <w:t xml:space="preserve"> London: National Policing Improvement Agency.</w:t>
              </w:r>
            </w:p>
            <w:p w14:paraId="0B22F97E" w14:textId="77777777" w:rsidR="0061611C" w:rsidRPr="0061611C" w:rsidRDefault="0061611C" w:rsidP="0061611C">
              <w:pPr>
                <w:pStyle w:val="Bibliography"/>
                <w:spacing w:line="480" w:lineRule="auto"/>
                <w:ind w:left="720" w:hanging="720"/>
                <w:rPr>
                  <w:noProof/>
                  <w:sz w:val="24"/>
                  <w:szCs w:val="24"/>
                </w:rPr>
              </w:pPr>
              <w:r w:rsidRPr="0061611C">
                <w:rPr>
                  <w:noProof/>
                  <w:sz w:val="24"/>
                  <w:szCs w:val="24"/>
                </w:rPr>
                <w:t xml:space="preserve">Casey, B. (2023). </w:t>
              </w:r>
              <w:r w:rsidRPr="0061611C">
                <w:rPr>
                  <w:i/>
                  <w:iCs/>
                  <w:noProof/>
                  <w:sz w:val="24"/>
                  <w:szCs w:val="24"/>
                </w:rPr>
                <w:t>An independent review into the standards of behaviour and internal culture of the Metropolitan Police Service.</w:t>
              </w:r>
              <w:r w:rsidRPr="0061611C">
                <w:rPr>
                  <w:noProof/>
                  <w:sz w:val="24"/>
                  <w:szCs w:val="24"/>
                </w:rPr>
                <w:t xml:space="preserve"> London: Metropolitan Police.</w:t>
              </w:r>
            </w:p>
            <w:p w14:paraId="57CA0E25" w14:textId="77777777" w:rsidR="0061611C" w:rsidRPr="0061611C" w:rsidRDefault="0061611C" w:rsidP="0061611C">
              <w:pPr>
                <w:pStyle w:val="Bibliography"/>
                <w:spacing w:line="480" w:lineRule="auto"/>
                <w:ind w:left="720" w:hanging="720"/>
                <w:rPr>
                  <w:noProof/>
                  <w:sz w:val="24"/>
                  <w:szCs w:val="24"/>
                </w:rPr>
              </w:pPr>
              <w:r w:rsidRPr="0061611C">
                <w:rPr>
                  <w:noProof/>
                  <w:sz w:val="24"/>
                  <w:szCs w:val="24"/>
                </w:rPr>
                <w:t xml:space="preserve">College of Policing. (2014, July 1). </w:t>
              </w:r>
              <w:r w:rsidRPr="0061611C">
                <w:rPr>
                  <w:i/>
                  <w:iCs/>
                  <w:noProof/>
                  <w:sz w:val="24"/>
                  <w:szCs w:val="24"/>
                </w:rPr>
                <w:t>Code of Ethics.</w:t>
              </w:r>
              <w:r w:rsidRPr="0061611C">
                <w:rPr>
                  <w:noProof/>
                  <w:sz w:val="24"/>
                  <w:szCs w:val="24"/>
                </w:rPr>
                <w:t xml:space="preserve"> Retrieved March 30, 2023, from https://assets.college.police.uk/s3fs-public/2021-02/code_of_ethics.pdf?_gl=1*1xzi34m*_ga*MTg3NjMwNTc0LjE2MzY3MDY2MDU.*_ga_Z2RHWQ33HY*MTY4MDkwODM2Ny40LjAuMTY4MDkwODM2Ny4wLjAuMA..</w:t>
              </w:r>
            </w:p>
            <w:p w14:paraId="7D8D8432" w14:textId="77777777" w:rsidR="0061611C" w:rsidRPr="0061611C" w:rsidRDefault="0061611C" w:rsidP="0061611C">
              <w:pPr>
                <w:pStyle w:val="Bibliography"/>
                <w:spacing w:line="480" w:lineRule="auto"/>
                <w:ind w:left="720" w:hanging="720"/>
                <w:rPr>
                  <w:noProof/>
                  <w:sz w:val="24"/>
                  <w:szCs w:val="24"/>
                </w:rPr>
              </w:pPr>
              <w:r w:rsidRPr="0061611C">
                <w:rPr>
                  <w:noProof/>
                  <w:sz w:val="24"/>
                  <w:szCs w:val="24"/>
                </w:rPr>
                <w:t xml:space="preserve">College of Policing. (2022). </w:t>
              </w:r>
              <w:r w:rsidRPr="0061611C">
                <w:rPr>
                  <w:i/>
                  <w:iCs/>
                  <w:noProof/>
                  <w:sz w:val="24"/>
                  <w:szCs w:val="24"/>
                </w:rPr>
                <w:t>Intelligence Report</w:t>
              </w:r>
              <w:r w:rsidRPr="0061611C">
                <w:rPr>
                  <w:noProof/>
                  <w:sz w:val="24"/>
                  <w:szCs w:val="24"/>
                </w:rPr>
                <w:t>. Retrieved March 27, 2023, from https://www.college.police.uk/app/intelligence-management/intelligence-report</w:t>
              </w:r>
            </w:p>
            <w:p w14:paraId="39155B70" w14:textId="77777777" w:rsidR="0061611C" w:rsidRPr="0061611C" w:rsidRDefault="0061611C" w:rsidP="0061611C">
              <w:pPr>
                <w:pStyle w:val="Bibliography"/>
                <w:spacing w:line="480" w:lineRule="auto"/>
                <w:ind w:left="720" w:hanging="720"/>
                <w:rPr>
                  <w:noProof/>
                  <w:sz w:val="24"/>
                  <w:szCs w:val="24"/>
                </w:rPr>
              </w:pPr>
              <w:r w:rsidRPr="0061611C">
                <w:rPr>
                  <w:noProof/>
                  <w:sz w:val="24"/>
                  <w:szCs w:val="24"/>
                </w:rPr>
                <w:t xml:space="preserve">College of Policing. (2023, January 1). </w:t>
              </w:r>
              <w:r w:rsidRPr="0061611C">
                <w:rPr>
                  <w:i/>
                  <w:iCs/>
                  <w:noProof/>
                  <w:sz w:val="24"/>
                  <w:szCs w:val="24"/>
                </w:rPr>
                <w:t>Competency and Values Framework for policing.</w:t>
              </w:r>
              <w:r w:rsidRPr="0061611C">
                <w:rPr>
                  <w:noProof/>
                  <w:sz w:val="24"/>
                  <w:szCs w:val="24"/>
                </w:rPr>
                <w:t xml:space="preserve"> Retrieved March 30, 2023, from https://d17wy4t6ps30xx.cloudfront.net/production/uploads/2017/09/Competency-and-Values-Framework-for-Policing_4.11.16.pdf</w:t>
              </w:r>
            </w:p>
            <w:p w14:paraId="0361B979" w14:textId="77777777" w:rsidR="0061611C" w:rsidRPr="0061611C" w:rsidRDefault="0061611C" w:rsidP="0061611C">
              <w:pPr>
                <w:pStyle w:val="Bibliography"/>
                <w:spacing w:line="480" w:lineRule="auto"/>
                <w:ind w:left="720" w:hanging="720"/>
                <w:rPr>
                  <w:noProof/>
                  <w:sz w:val="24"/>
                  <w:szCs w:val="24"/>
                </w:rPr>
              </w:pPr>
              <w:r w:rsidRPr="0061611C">
                <w:rPr>
                  <w:noProof/>
                  <w:sz w:val="24"/>
                  <w:szCs w:val="24"/>
                </w:rPr>
                <w:t xml:space="preserve">Department for Transport. (2021). </w:t>
              </w:r>
              <w:r w:rsidRPr="0061611C">
                <w:rPr>
                  <w:i/>
                  <w:iCs/>
                  <w:noProof/>
                  <w:sz w:val="24"/>
                  <w:szCs w:val="24"/>
                </w:rPr>
                <w:t>Road traffic statistics</w:t>
              </w:r>
              <w:r w:rsidRPr="0061611C">
                <w:rPr>
                  <w:noProof/>
                  <w:sz w:val="24"/>
                  <w:szCs w:val="24"/>
                </w:rPr>
                <w:t>. Retrieved March 27, 2023, from https://roadtraffic.dft.gov.uk/summary#:~:text=297.6%20billion%20vehicle%20miles%20(bvm,to%202019%20pre%2Dpandemic%20levels.</w:t>
              </w:r>
            </w:p>
            <w:p w14:paraId="57150C01" w14:textId="77777777" w:rsidR="0061611C" w:rsidRPr="0061611C" w:rsidRDefault="0061611C" w:rsidP="0061611C">
              <w:pPr>
                <w:pStyle w:val="Bibliography"/>
                <w:spacing w:line="480" w:lineRule="auto"/>
                <w:ind w:left="720" w:hanging="720"/>
                <w:rPr>
                  <w:noProof/>
                  <w:sz w:val="24"/>
                  <w:szCs w:val="24"/>
                </w:rPr>
              </w:pPr>
              <w:r w:rsidRPr="0061611C">
                <w:rPr>
                  <w:noProof/>
                  <w:sz w:val="24"/>
                  <w:szCs w:val="24"/>
                </w:rPr>
                <w:lastRenderedPageBreak/>
                <w:t xml:space="preserve">Department for Transport. (2022). </w:t>
              </w:r>
              <w:r w:rsidRPr="0061611C">
                <w:rPr>
                  <w:i/>
                  <w:iCs/>
                  <w:noProof/>
                  <w:sz w:val="24"/>
                  <w:szCs w:val="24"/>
                </w:rPr>
                <w:t>Road lengths in Great Britain: 2021</w:t>
              </w:r>
              <w:r w:rsidRPr="0061611C">
                <w:rPr>
                  <w:noProof/>
                  <w:sz w:val="24"/>
                  <w:szCs w:val="24"/>
                </w:rPr>
                <w:t>. Retrieved 27 March, 2023, from https://www.gov.uk/government/statistics/road-lengths-in-great-britain-2021/road-lengths-in-great-britain-2021</w:t>
              </w:r>
            </w:p>
            <w:p w14:paraId="5D7A7347" w14:textId="77777777" w:rsidR="0061611C" w:rsidRPr="0061611C" w:rsidRDefault="0061611C" w:rsidP="0061611C">
              <w:pPr>
                <w:pStyle w:val="Bibliography"/>
                <w:spacing w:line="480" w:lineRule="auto"/>
                <w:ind w:left="720" w:hanging="720"/>
                <w:rPr>
                  <w:noProof/>
                  <w:sz w:val="24"/>
                  <w:szCs w:val="24"/>
                </w:rPr>
              </w:pPr>
              <w:r w:rsidRPr="0061611C">
                <w:rPr>
                  <w:noProof/>
                  <w:sz w:val="24"/>
                  <w:szCs w:val="24"/>
                </w:rPr>
                <w:t xml:space="preserve">Driver and Vehicle Licensing Agency. (2021). </w:t>
              </w:r>
              <w:r w:rsidRPr="0061611C">
                <w:rPr>
                  <w:i/>
                  <w:iCs/>
                  <w:noProof/>
                  <w:sz w:val="24"/>
                  <w:szCs w:val="24"/>
                </w:rPr>
                <w:t>DVLA and Home Office bring latest tech to police roadside checks</w:t>
              </w:r>
              <w:r w:rsidRPr="0061611C">
                <w:rPr>
                  <w:noProof/>
                  <w:sz w:val="24"/>
                  <w:szCs w:val="24"/>
                </w:rPr>
                <w:t>. Retrieved March 27, 2023, from https://www.gov.uk/government/news/dvla-and-home-office-bring-latest-tech-to-police-roadside-checks</w:t>
              </w:r>
            </w:p>
            <w:p w14:paraId="3DA560BB" w14:textId="77777777" w:rsidR="0061611C" w:rsidRPr="0061611C" w:rsidRDefault="0061611C" w:rsidP="0061611C">
              <w:pPr>
                <w:pStyle w:val="Bibliography"/>
                <w:spacing w:line="480" w:lineRule="auto"/>
                <w:ind w:left="720" w:hanging="720"/>
                <w:rPr>
                  <w:noProof/>
                  <w:sz w:val="24"/>
                  <w:szCs w:val="24"/>
                </w:rPr>
              </w:pPr>
              <w:r w:rsidRPr="0061611C">
                <w:rPr>
                  <w:noProof/>
                  <w:sz w:val="24"/>
                  <w:szCs w:val="24"/>
                </w:rPr>
                <w:t xml:space="preserve">Full Fact. (2012). </w:t>
              </w:r>
              <w:r w:rsidRPr="0061611C">
                <w:rPr>
                  <w:i/>
                  <w:iCs/>
                  <w:noProof/>
                  <w:sz w:val="24"/>
                  <w:szCs w:val="24"/>
                </w:rPr>
                <w:t>Police bureaucracy: are front-line officers spending 85% of their time with paperwork?</w:t>
              </w:r>
              <w:r w:rsidRPr="0061611C">
                <w:rPr>
                  <w:noProof/>
                  <w:sz w:val="24"/>
                  <w:szCs w:val="24"/>
                </w:rPr>
                <w:t xml:space="preserve"> Retrieved March 27, 2023, from https://fullfact.org/crime/police-bureaucracy-are-front-line-officers-spending-85-their-time-paperwork/</w:t>
              </w:r>
            </w:p>
            <w:p w14:paraId="0C7CBC08" w14:textId="77777777" w:rsidR="0061611C" w:rsidRPr="0061611C" w:rsidRDefault="0061611C" w:rsidP="0061611C">
              <w:pPr>
                <w:pStyle w:val="Bibliography"/>
                <w:spacing w:line="480" w:lineRule="auto"/>
                <w:ind w:left="720" w:hanging="720"/>
                <w:rPr>
                  <w:noProof/>
                  <w:sz w:val="24"/>
                  <w:szCs w:val="24"/>
                </w:rPr>
              </w:pPr>
              <w:r w:rsidRPr="0061611C">
                <w:rPr>
                  <w:noProof/>
                  <w:sz w:val="24"/>
                  <w:szCs w:val="24"/>
                </w:rPr>
                <w:t xml:space="preserve">Gibbs, G. (1988). </w:t>
              </w:r>
              <w:r w:rsidRPr="0061611C">
                <w:rPr>
                  <w:i/>
                  <w:iCs/>
                  <w:noProof/>
                  <w:sz w:val="24"/>
                  <w:szCs w:val="24"/>
                </w:rPr>
                <w:t>Learning by Doing: A guide to teaching and learninng methods.</w:t>
              </w:r>
              <w:r w:rsidRPr="0061611C">
                <w:rPr>
                  <w:noProof/>
                  <w:sz w:val="24"/>
                  <w:szCs w:val="24"/>
                </w:rPr>
                <w:t xml:space="preserve"> Oxford: Oxford Polytechnic. Retrieved from https://www.ed.ac.uk/reflection/reflectors-toolkit/reflecting-on-experience/gibbs-reflective-cycle</w:t>
              </w:r>
            </w:p>
            <w:p w14:paraId="28462712" w14:textId="77777777" w:rsidR="0061611C" w:rsidRPr="0061611C" w:rsidRDefault="0061611C" w:rsidP="0061611C">
              <w:pPr>
                <w:pStyle w:val="Bibliography"/>
                <w:spacing w:line="480" w:lineRule="auto"/>
                <w:ind w:left="720" w:hanging="720"/>
                <w:rPr>
                  <w:noProof/>
                  <w:sz w:val="24"/>
                  <w:szCs w:val="24"/>
                </w:rPr>
              </w:pPr>
              <w:r w:rsidRPr="0061611C">
                <w:rPr>
                  <w:noProof/>
                  <w:sz w:val="24"/>
                  <w:szCs w:val="24"/>
                </w:rPr>
                <w:t xml:space="preserve">gothamCulture. (2017). </w:t>
              </w:r>
              <w:r w:rsidRPr="0061611C">
                <w:rPr>
                  <w:i/>
                  <w:iCs/>
                  <w:noProof/>
                  <w:sz w:val="24"/>
                  <w:szCs w:val="24"/>
                </w:rPr>
                <w:t>What is organizational culture?</w:t>
              </w:r>
              <w:r w:rsidRPr="0061611C">
                <w:rPr>
                  <w:noProof/>
                  <w:sz w:val="24"/>
                  <w:szCs w:val="24"/>
                </w:rPr>
                <w:t xml:space="preserve"> Retrieved March 27, 2023, from https://gothamculture.com/what-is-organizational-culture-definition/</w:t>
              </w:r>
            </w:p>
            <w:p w14:paraId="26559ECE" w14:textId="77777777" w:rsidR="0061611C" w:rsidRPr="0061611C" w:rsidRDefault="0061611C" w:rsidP="0061611C">
              <w:pPr>
                <w:pStyle w:val="Bibliography"/>
                <w:spacing w:line="480" w:lineRule="auto"/>
                <w:ind w:left="720" w:hanging="720"/>
                <w:rPr>
                  <w:noProof/>
                  <w:sz w:val="24"/>
                  <w:szCs w:val="24"/>
                </w:rPr>
              </w:pPr>
              <w:r w:rsidRPr="0061611C">
                <w:rPr>
                  <w:noProof/>
                  <w:sz w:val="24"/>
                  <w:szCs w:val="24"/>
                </w:rPr>
                <w:t xml:space="preserve">Gregory, A., Taylor, A. K., &amp; Williamson, E. (2019). "...The Forgotten Heroes": A Qualitative Study Exploring How Friends and Family Members of DV Survivors Use Domestic Helplines. </w:t>
              </w:r>
              <w:r w:rsidRPr="0061611C">
                <w:rPr>
                  <w:i/>
                  <w:iCs/>
                  <w:noProof/>
                  <w:sz w:val="24"/>
                  <w:szCs w:val="24"/>
                </w:rPr>
                <w:t>Journal of Interpersonal Violence, 36</w:t>
              </w:r>
              <w:r w:rsidRPr="0061611C">
                <w:rPr>
                  <w:noProof/>
                  <w:sz w:val="24"/>
                  <w:szCs w:val="24"/>
                </w:rPr>
                <w:t>(21-22), 11479-11505.</w:t>
              </w:r>
            </w:p>
            <w:p w14:paraId="3DBA0054" w14:textId="77777777" w:rsidR="0061611C" w:rsidRPr="0061611C" w:rsidRDefault="0061611C" w:rsidP="0061611C">
              <w:pPr>
                <w:pStyle w:val="Bibliography"/>
                <w:spacing w:line="480" w:lineRule="auto"/>
                <w:ind w:left="720" w:hanging="720"/>
                <w:rPr>
                  <w:noProof/>
                  <w:sz w:val="24"/>
                  <w:szCs w:val="24"/>
                </w:rPr>
              </w:pPr>
              <w:r w:rsidRPr="0061611C">
                <w:rPr>
                  <w:noProof/>
                  <w:sz w:val="24"/>
                  <w:szCs w:val="24"/>
                </w:rPr>
                <w:t xml:space="preserve">Herrity, J. (2022). </w:t>
              </w:r>
              <w:r w:rsidRPr="0061611C">
                <w:rPr>
                  <w:i/>
                  <w:iCs/>
                  <w:noProof/>
                  <w:sz w:val="24"/>
                  <w:szCs w:val="24"/>
                </w:rPr>
                <w:t>4 Types of Team Conflict and How to Resolve Each Effectively</w:t>
              </w:r>
              <w:r w:rsidRPr="0061611C">
                <w:rPr>
                  <w:noProof/>
                  <w:sz w:val="24"/>
                  <w:szCs w:val="24"/>
                </w:rPr>
                <w:t>. Retrieved March 30, 2023, from https://www.indeed.com/career-advice/career-development/types-of-team-</w:t>
              </w:r>
              <w:r w:rsidRPr="0061611C">
                <w:rPr>
                  <w:noProof/>
                  <w:sz w:val="24"/>
                  <w:szCs w:val="24"/>
                </w:rPr>
                <w:lastRenderedPageBreak/>
                <w:t>conflict#:~:text=4%20types%20of%20team%20conflicts%201%201.%20Task-based,as%20well.%20...%204%204.%20Personality%20clashes%20</w:t>
              </w:r>
            </w:p>
            <w:p w14:paraId="23AB78E6" w14:textId="77777777" w:rsidR="0061611C" w:rsidRPr="0061611C" w:rsidRDefault="0061611C" w:rsidP="0061611C">
              <w:pPr>
                <w:pStyle w:val="Bibliography"/>
                <w:spacing w:line="480" w:lineRule="auto"/>
                <w:ind w:left="720" w:hanging="720"/>
                <w:rPr>
                  <w:noProof/>
                  <w:sz w:val="24"/>
                  <w:szCs w:val="24"/>
                </w:rPr>
              </w:pPr>
              <w:r w:rsidRPr="0061611C">
                <w:rPr>
                  <w:noProof/>
                  <w:sz w:val="24"/>
                  <w:szCs w:val="24"/>
                </w:rPr>
                <w:t xml:space="preserve">Home Office. (2012). </w:t>
              </w:r>
              <w:r w:rsidRPr="0061611C">
                <w:rPr>
                  <w:i/>
                  <w:iCs/>
                  <w:noProof/>
                  <w:sz w:val="24"/>
                  <w:szCs w:val="24"/>
                </w:rPr>
                <w:t>PACE Code G 2012</w:t>
              </w:r>
              <w:r w:rsidRPr="0061611C">
                <w:rPr>
                  <w:noProof/>
                  <w:sz w:val="24"/>
                  <w:szCs w:val="24"/>
                </w:rPr>
                <w:t>. Retrieved March 27, 2023, from https://www.gov.uk/government/publications/pace-code-g-2012/pace-code-g-2012-accessible</w:t>
              </w:r>
            </w:p>
            <w:p w14:paraId="0449D5FE" w14:textId="77777777" w:rsidR="0061611C" w:rsidRPr="0061611C" w:rsidRDefault="0061611C" w:rsidP="0061611C">
              <w:pPr>
                <w:pStyle w:val="Bibliography"/>
                <w:spacing w:line="480" w:lineRule="auto"/>
                <w:ind w:left="720" w:hanging="720"/>
                <w:rPr>
                  <w:noProof/>
                  <w:sz w:val="24"/>
                  <w:szCs w:val="24"/>
                </w:rPr>
              </w:pPr>
              <w:r w:rsidRPr="0061611C">
                <w:rPr>
                  <w:noProof/>
                  <w:sz w:val="24"/>
                  <w:szCs w:val="24"/>
                </w:rPr>
                <w:t xml:space="preserve">Hymas, C., &amp; Bolton, W. (2023). </w:t>
              </w:r>
              <w:r w:rsidRPr="0061611C">
                <w:rPr>
                  <w:i/>
                  <w:iCs/>
                  <w:noProof/>
                  <w:sz w:val="24"/>
                  <w:szCs w:val="24"/>
                </w:rPr>
                <w:t>Met police officers taken away from fighting terror to focus on cleaning up force</w:t>
              </w:r>
              <w:r w:rsidRPr="0061611C">
                <w:rPr>
                  <w:noProof/>
                  <w:sz w:val="24"/>
                  <w:szCs w:val="24"/>
                </w:rPr>
                <w:t>. Retrieved April 7, 2023, from https://www.telegraph.co.uk/news/2023/04/06/met-police-mark-rowley-corruption-professional-standards/</w:t>
              </w:r>
            </w:p>
            <w:p w14:paraId="1FA31ADC" w14:textId="77777777" w:rsidR="0061611C" w:rsidRPr="0061611C" w:rsidRDefault="0061611C" w:rsidP="0061611C">
              <w:pPr>
                <w:pStyle w:val="Bibliography"/>
                <w:spacing w:line="480" w:lineRule="auto"/>
                <w:ind w:left="720" w:hanging="720"/>
                <w:rPr>
                  <w:noProof/>
                  <w:sz w:val="24"/>
                  <w:szCs w:val="24"/>
                </w:rPr>
              </w:pPr>
              <w:r w:rsidRPr="0061611C">
                <w:rPr>
                  <w:noProof/>
                  <w:sz w:val="24"/>
                  <w:szCs w:val="24"/>
                </w:rPr>
                <w:t xml:space="preserve">Kulakov, M. (2022). </w:t>
              </w:r>
              <w:r w:rsidRPr="0061611C">
                <w:rPr>
                  <w:i/>
                  <w:iCs/>
                  <w:noProof/>
                  <w:sz w:val="24"/>
                  <w:szCs w:val="24"/>
                </w:rPr>
                <w:t>How to Manage and Improve Team Dynamics</w:t>
              </w:r>
              <w:r w:rsidRPr="0061611C">
                <w:rPr>
                  <w:noProof/>
                  <w:sz w:val="24"/>
                  <w:szCs w:val="24"/>
                </w:rPr>
                <w:t>. Retrieved March 30, 2023, from https://everhour.com/blog/team-dynamics/</w:t>
              </w:r>
            </w:p>
            <w:p w14:paraId="4F4A3C7E" w14:textId="77777777" w:rsidR="0061611C" w:rsidRPr="0061611C" w:rsidRDefault="0061611C" w:rsidP="0061611C">
              <w:pPr>
                <w:pStyle w:val="Bibliography"/>
                <w:spacing w:line="480" w:lineRule="auto"/>
                <w:ind w:left="720" w:hanging="720"/>
                <w:rPr>
                  <w:noProof/>
                  <w:sz w:val="24"/>
                  <w:szCs w:val="24"/>
                </w:rPr>
              </w:pPr>
              <w:r w:rsidRPr="0061611C">
                <w:rPr>
                  <w:noProof/>
                  <w:sz w:val="24"/>
                  <w:szCs w:val="24"/>
                </w:rPr>
                <w:t xml:space="preserve">Lax, M. (2014). The Affective Domain and Police Values Education: Is the Former Used to Convey the Latter in Support of the National Decision Model? </w:t>
              </w:r>
              <w:r w:rsidRPr="0061611C">
                <w:rPr>
                  <w:i/>
                  <w:iCs/>
                  <w:noProof/>
                  <w:sz w:val="24"/>
                  <w:szCs w:val="24"/>
                </w:rPr>
                <w:t>The Police Journal: Theory, Practice and Principles, 87</w:t>
              </w:r>
              <w:r w:rsidRPr="0061611C">
                <w:rPr>
                  <w:noProof/>
                  <w:sz w:val="24"/>
                  <w:szCs w:val="24"/>
                </w:rPr>
                <w:t>(2), 126-138.</w:t>
              </w:r>
            </w:p>
            <w:p w14:paraId="6DFF8E0E" w14:textId="77777777" w:rsidR="0061611C" w:rsidRPr="0061611C" w:rsidRDefault="0061611C" w:rsidP="0061611C">
              <w:pPr>
                <w:pStyle w:val="Bibliography"/>
                <w:spacing w:line="480" w:lineRule="auto"/>
                <w:ind w:left="720" w:hanging="720"/>
                <w:rPr>
                  <w:noProof/>
                  <w:sz w:val="24"/>
                  <w:szCs w:val="24"/>
                </w:rPr>
              </w:pPr>
              <w:r w:rsidRPr="0061611C">
                <w:rPr>
                  <w:noProof/>
                  <w:sz w:val="24"/>
                  <w:szCs w:val="24"/>
                </w:rPr>
                <w:t xml:space="preserve">MIND. (2022). </w:t>
              </w:r>
              <w:r w:rsidRPr="0061611C">
                <w:rPr>
                  <w:i/>
                  <w:iCs/>
                  <w:noProof/>
                  <w:sz w:val="24"/>
                  <w:szCs w:val="24"/>
                </w:rPr>
                <w:t>Stress</w:t>
              </w:r>
              <w:r w:rsidRPr="0061611C">
                <w:rPr>
                  <w:noProof/>
                  <w:sz w:val="24"/>
                  <w:szCs w:val="24"/>
                </w:rPr>
                <w:t>. Retrieved April 6, 2023, from https://www.mind.org.uk/information-support/types-of-mental-health-problems/stress/managing-stress-and-building-resilience/</w:t>
              </w:r>
            </w:p>
            <w:p w14:paraId="7FF99895" w14:textId="77777777" w:rsidR="0061611C" w:rsidRPr="0061611C" w:rsidRDefault="0061611C" w:rsidP="0061611C">
              <w:pPr>
                <w:pStyle w:val="Bibliography"/>
                <w:spacing w:line="480" w:lineRule="auto"/>
                <w:ind w:left="720" w:hanging="720"/>
                <w:rPr>
                  <w:noProof/>
                  <w:sz w:val="24"/>
                  <w:szCs w:val="24"/>
                </w:rPr>
              </w:pPr>
              <w:r w:rsidRPr="0061611C">
                <w:rPr>
                  <w:noProof/>
                  <w:sz w:val="24"/>
                  <w:szCs w:val="24"/>
                </w:rPr>
                <w:t xml:space="preserve">National Policing Improvement Agency. (2007). Think Crime, Think Car, Think ANPR: The Use of ANPR in Major Crime Investigations. </w:t>
              </w:r>
              <w:r w:rsidRPr="0061611C">
                <w:rPr>
                  <w:i/>
                  <w:iCs/>
                  <w:noProof/>
                  <w:sz w:val="24"/>
                  <w:szCs w:val="24"/>
                </w:rPr>
                <w:t>The Journal of Homicide and Major Incident Investigation, 3</w:t>
              </w:r>
              <w:r w:rsidRPr="0061611C">
                <w:rPr>
                  <w:noProof/>
                  <w:sz w:val="24"/>
                  <w:szCs w:val="24"/>
                </w:rPr>
                <w:t>(2), 35-43.</w:t>
              </w:r>
            </w:p>
            <w:p w14:paraId="255F82BE" w14:textId="77777777" w:rsidR="0061611C" w:rsidRPr="0061611C" w:rsidRDefault="0061611C" w:rsidP="0061611C">
              <w:pPr>
                <w:pStyle w:val="Bibliography"/>
                <w:spacing w:line="480" w:lineRule="auto"/>
                <w:ind w:left="720" w:hanging="720"/>
                <w:rPr>
                  <w:noProof/>
                  <w:sz w:val="24"/>
                  <w:szCs w:val="24"/>
                </w:rPr>
              </w:pPr>
              <w:r w:rsidRPr="0061611C">
                <w:rPr>
                  <w:noProof/>
                  <w:sz w:val="24"/>
                  <w:szCs w:val="24"/>
                </w:rPr>
                <w:t xml:space="preserve">Osborne, K. (2020). </w:t>
              </w:r>
              <w:r w:rsidRPr="0061611C">
                <w:rPr>
                  <w:i/>
                  <w:iCs/>
                  <w:noProof/>
                  <w:sz w:val="24"/>
                  <w:szCs w:val="24"/>
                </w:rPr>
                <w:t>The Impact of Interpersonal Conflict on Team Performance</w:t>
              </w:r>
              <w:r w:rsidRPr="0061611C">
                <w:rPr>
                  <w:noProof/>
                  <w:sz w:val="24"/>
                  <w:szCs w:val="24"/>
                </w:rPr>
                <w:t>. Retrieved March 30, 2023, from https://socialsci.libretexts.org/Courses/College_of_the_Canyons/COMS_120%3A_Small_Group_Communication_(Osborn)/09%3A_Managing_Conflict_in</w:t>
              </w:r>
              <w:r w:rsidRPr="0061611C">
                <w:rPr>
                  <w:noProof/>
                  <w:sz w:val="24"/>
                  <w:szCs w:val="24"/>
                </w:rPr>
                <w:lastRenderedPageBreak/>
                <w:t>_Teams/9.02%3A_The_Impact_of_Interpersonal_Conflict_on_Team_Performance</w:t>
              </w:r>
            </w:p>
            <w:p w14:paraId="5C277B2E" w14:textId="77777777" w:rsidR="0061611C" w:rsidRPr="0061611C" w:rsidRDefault="0061611C" w:rsidP="0061611C">
              <w:pPr>
                <w:pStyle w:val="Bibliography"/>
                <w:spacing w:line="480" w:lineRule="auto"/>
                <w:ind w:left="720" w:hanging="720"/>
                <w:rPr>
                  <w:noProof/>
                  <w:sz w:val="24"/>
                  <w:szCs w:val="24"/>
                </w:rPr>
              </w:pPr>
              <w:r w:rsidRPr="0061611C">
                <w:rPr>
                  <w:noProof/>
                  <w:sz w:val="24"/>
                  <w:szCs w:val="24"/>
                </w:rPr>
                <w:t xml:space="preserve">Police.UK. (2018). </w:t>
              </w:r>
              <w:r w:rsidRPr="0061611C">
                <w:rPr>
                  <w:i/>
                  <w:iCs/>
                  <w:noProof/>
                  <w:sz w:val="24"/>
                  <w:szCs w:val="24"/>
                </w:rPr>
                <w:t>Automatic Number Plate Recognition (ANPR)</w:t>
              </w:r>
              <w:r w:rsidRPr="0061611C">
                <w:rPr>
                  <w:noProof/>
                  <w:sz w:val="24"/>
                  <w:szCs w:val="24"/>
                </w:rPr>
                <w:t>. Retrieved March 27, 2023, from https://www.police.uk/advice/advice-and-information/rs/road-safety/automatic-number-plate-recognition-anpr/</w:t>
              </w:r>
            </w:p>
            <w:p w14:paraId="71AD6A7A" w14:textId="77777777" w:rsidR="0061611C" w:rsidRPr="0061611C" w:rsidRDefault="0061611C" w:rsidP="0061611C">
              <w:pPr>
                <w:pStyle w:val="Bibliography"/>
                <w:spacing w:line="480" w:lineRule="auto"/>
                <w:ind w:left="720" w:hanging="720"/>
                <w:rPr>
                  <w:noProof/>
                  <w:sz w:val="24"/>
                  <w:szCs w:val="24"/>
                </w:rPr>
              </w:pPr>
              <w:r w:rsidRPr="0061611C">
                <w:rPr>
                  <w:noProof/>
                  <w:sz w:val="24"/>
                  <w:szCs w:val="24"/>
                </w:rPr>
                <w:t xml:space="preserve">RAC Foundation. (2022). </w:t>
              </w:r>
              <w:r w:rsidRPr="0061611C">
                <w:rPr>
                  <w:i/>
                  <w:iCs/>
                  <w:noProof/>
                  <w:sz w:val="24"/>
                  <w:szCs w:val="24"/>
                </w:rPr>
                <w:t>Mobility</w:t>
              </w:r>
              <w:r w:rsidRPr="0061611C">
                <w:rPr>
                  <w:noProof/>
                  <w:sz w:val="24"/>
                  <w:szCs w:val="24"/>
                </w:rPr>
                <w:t>. Retrieved March 27, 2023, from https://www.racfoundation.org/motoring-faqs/mobility#:~:text=Latest%20estimates%20show%20that%20in,an%20estimated%2025.4%20million%20people).</w:t>
              </w:r>
            </w:p>
            <w:p w14:paraId="24DAB133" w14:textId="77777777" w:rsidR="0061611C" w:rsidRPr="0061611C" w:rsidRDefault="0061611C" w:rsidP="0061611C">
              <w:pPr>
                <w:pStyle w:val="Bibliography"/>
                <w:spacing w:line="480" w:lineRule="auto"/>
                <w:ind w:left="720" w:hanging="720"/>
                <w:rPr>
                  <w:noProof/>
                  <w:sz w:val="24"/>
                  <w:szCs w:val="24"/>
                </w:rPr>
              </w:pPr>
              <w:r w:rsidRPr="0061611C">
                <w:rPr>
                  <w:noProof/>
                  <w:sz w:val="24"/>
                  <w:szCs w:val="24"/>
                </w:rPr>
                <w:t xml:space="preserve">Roberts, K., &amp; Davies, A. (2011). </w:t>
              </w:r>
              <w:r w:rsidRPr="0061611C">
                <w:rPr>
                  <w:i/>
                  <w:iCs/>
                  <w:noProof/>
                  <w:sz w:val="24"/>
                  <w:szCs w:val="24"/>
                </w:rPr>
                <w:t>Communication skills for policing.</w:t>
              </w:r>
              <w:r w:rsidRPr="0061611C">
                <w:rPr>
                  <w:noProof/>
                  <w:sz w:val="24"/>
                  <w:szCs w:val="24"/>
                </w:rPr>
                <w:t xml:space="preserve"> Melbourne: Palgrave Macmillan .</w:t>
              </w:r>
            </w:p>
            <w:p w14:paraId="74CCB423" w14:textId="77777777" w:rsidR="0061611C" w:rsidRPr="0061611C" w:rsidRDefault="0061611C" w:rsidP="0061611C">
              <w:pPr>
                <w:pStyle w:val="Bibliography"/>
                <w:spacing w:line="480" w:lineRule="auto"/>
                <w:ind w:left="720" w:hanging="720"/>
                <w:rPr>
                  <w:noProof/>
                  <w:sz w:val="24"/>
                  <w:szCs w:val="24"/>
                </w:rPr>
              </w:pPr>
              <w:r w:rsidRPr="0061611C">
                <w:rPr>
                  <w:noProof/>
                  <w:sz w:val="24"/>
                  <w:szCs w:val="24"/>
                </w:rPr>
                <w:t xml:space="preserve">Schiemen, S., &amp; Reid, S. (2008). Job Authority and Interpersonal Conflict in the Workplace. </w:t>
              </w:r>
              <w:r w:rsidRPr="0061611C">
                <w:rPr>
                  <w:i/>
                  <w:iCs/>
                  <w:noProof/>
                  <w:sz w:val="24"/>
                  <w:szCs w:val="24"/>
                </w:rPr>
                <w:t>Work and Occupations, 35</w:t>
              </w:r>
              <w:r w:rsidRPr="0061611C">
                <w:rPr>
                  <w:noProof/>
                  <w:sz w:val="24"/>
                  <w:szCs w:val="24"/>
                </w:rPr>
                <w:t>(3), 243-368.</w:t>
              </w:r>
            </w:p>
            <w:p w14:paraId="6C278EE9" w14:textId="77777777" w:rsidR="0061611C" w:rsidRPr="0061611C" w:rsidRDefault="0061611C" w:rsidP="0061611C">
              <w:pPr>
                <w:pStyle w:val="Bibliography"/>
                <w:spacing w:line="480" w:lineRule="auto"/>
                <w:ind w:left="720" w:hanging="720"/>
                <w:rPr>
                  <w:noProof/>
                  <w:sz w:val="24"/>
                  <w:szCs w:val="24"/>
                </w:rPr>
              </w:pPr>
              <w:r w:rsidRPr="0061611C">
                <w:rPr>
                  <w:noProof/>
                  <w:sz w:val="24"/>
                  <w:szCs w:val="24"/>
                </w:rPr>
                <w:t xml:space="preserve">South Wales Police. (2021, June 21). </w:t>
              </w:r>
              <w:r w:rsidRPr="0061611C">
                <w:rPr>
                  <w:i/>
                  <w:iCs/>
                  <w:noProof/>
                  <w:sz w:val="24"/>
                  <w:szCs w:val="24"/>
                </w:rPr>
                <w:t>Adults at Risk.</w:t>
              </w:r>
              <w:r w:rsidRPr="0061611C">
                <w:rPr>
                  <w:noProof/>
                  <w:sz w:val="24"/>
                  <w:szCs w:val="24"/>
                </w:rPr>
                <w:t xml:space="preserve"> Retrieved March 27, 2023, from https://www.south-wales.police.uk/SysSiteAssets/media/images/south-wales/policies/adults-at-risk---english.pdf</w:t>
              </w:r>
            </w:p>
            <w:p w14:paraId="44A26593" w14:textId="77777777" w:rsidR="0061611C" w:rsidRPr="0061611C" w:rsidRDefault="0061611C" w:rsidP="0061611C">
              <w:pPr>
                <w:pStyle w:val="Bibliography"/>
                <w:spacing w:line="480" w:lineRule="auto"/>
                <w:ind w:left="720" w:hanging="720"/>
                <w:rPr>
                  <w:noProof/>
                  <w:sz w:val="24"/>
                  <w:szCs w:val="24"/>
                </w:rPr>
              </w:pPr>
              <w:r w:rsidRPr="0061611C">
                <w:rPr>
                  <w:noProof/>
                  <w:sz w:val="24"/>
                  <w:szCs w:val="24"/>
                </w:rPr>
                <w:t xml:space="preserve">Team Technology. (2013). </w:t>
              </w:r>
              <w:r w:rsidRPr="0061611C">
                <w:rPr>
                  <w:i/>
                  <w:iCs/>
                  <w:noProof/>
                  <w:sz w:val="24"/>
                  <w:szCs w:val="24"/>
                </w:rPr>
                <w:t>Definition of Team Dynamics</w:t>
              </w:r>
              <w:r w:rsidRPr="0061611C">
                <w:rPr>
                  <w:noProof/>
                  <w:sz w:val="24"/>
                  <w:szCs w:val="24"/>
                </w:rPr>
                <w:t>. Retrieved March 30, 2023, from https://www.teamtechnology.co.uk/team/dynamics/definition/</w:t>
              </w:r>
            </w:p>
            <w:p w14:paraId="251F85A8" w14:textId="77777777" w:rsidR="0061611C" w:rsidRPr="0061611C" w:rsidRDefault="0061611C" w:rsidP="0061611C">
              <w:pPr>
                <w:pStyle w:val="Bibliography"/>
                <w:spacing w:line="480" w:lineRule="auto"/>
                <w:ind w:left="720" w:hanging="720"/>
                <w:rPr>
                  <w:noProof/>
                  <w:sz w:val="24"/>
                  <w:szCs w:val="24"/>
                </w:rPr>
              </w:pPr>
              <w:r w:rsidRPr="0061611C">
                <w:rPr>
                  <w:noProof/>
                  <w:sz w:val="24"/>
                  <w:szCs w:val="24"/>
                </w:rPr>
                <w:t xml:space="preserve">The Mind Tools Content Team. (2022). </w:t>
              </w:r>
              <w:r w:rsidRPr="0061611C">
                <w:rPr>
                  <w:i/>
                  <w:iCs/>
                  <w:noProof/>
                  <w:sz w:val="24"/>
                  <w:szCs w:val="24"/>
                </w:rPr>
                <w:t>Improving Group Dynamics</w:t>
              </w:r>
              <w:r w:rsidRPr="0061611C">
                <w:rPr>
                  <w:noProof/>
                  <w:sz w:val="24"/>
                  <w:szCs w:val="24"/>
                </w:rPr>
                <w:t>. Retrieved March 30, 2023, from https://www.mindtools.com/ad3z8yv/improving-group-dynamics</w:t>
              </w:r>
            </w:p>
            <w:p w14:paraId="45573BEC" w14:textId="77777777" w:rsidR="0061611C" w:rsidRPr="0061611C" w:rsidRDefault="0061611C" w:rsidP="0061611C">
              <w:pPr>
                <w:pStyle w:val="Bibliography"/>
                <w:spacing w:line="480" w:lineRule="auto"/>
                <w:ind w:left="720" w:hanging="720"/>
                <w:rPr>
                  <w:noProof/>
                  <w:sz w:val="24"/>
                  <w:szCs w:val="24"/>
                </w:rPr>
              </w:pPr>
              <w:r w:rsidRPr="0061611C">
                <w:rPr>
                  <w:noProof/>
                  <w:sz w:val="24"/>
                  <w:szCs w:val="24"/>
                </w:rPr>
                <w:t xml:space="preserve">Trevelyan, L. (2023). </w:t>
              </w:r>
              <w:r w:rsidRPr="0061611C">
                <w:rPr>
                  <w:i/>
                  <w:iCs/>
                  <w:noProof/>
                  <w:sz w:val="24"/>
                  <w:szCs w:val="24"/>
                </w:rPr>
                <w:t>Breach of the peace</w:t>
              </w:r>
              <w:r w:rsidRPr="0061611C">
                <w:rPr>
                  <w:noProof/>
                  <w:sz w:val="24"/>
                  <w:szCs w:val="24"/>
                </w:rPr>
                <w:t>. Retrieved March 27, 2023, from https://www.claims.co.uk/knowledge-base/offences/breach-of-the-peace/</w:t>
              </w:r>
            </w:p>
            <w:p w14:paraId="3EA2A7EC" w14:textId="77777777" w:rsidR="0061611C" w:rsidRPr="0061611C" w:rsidRDefault="0061611C" w:rsidP="0061611C">
              <w:pPr>
                <w:pStyle w:val="Bibliography"/>
                <w:spacing w:line="480" w:lineRule="auto"/>
                <w:ind w:left="720" w:hanging="720"/>
                <w:rPr>
                  <w:noProof/>
                  <w:sz w:val="24"/>
                  <w:szCs w:val="24"/>
                </w:rPr>
              </w:pPr>
              <w:r w:rsidRPr="0061611C">
                <w:rPr>
                  <w:noProof/>
                  <w:sz w:val="24"/>
                  <w:szCs w:val="24"/>
                </w:rPr>
                <w:t xml:space="preserve">Tuckman, B. (1965). Developmental Sequence in Small Groups. </w:t>
              </w:r>
              <w:r w:rsidRPr="0061611C">
                <w:rPr>
                  <w:i/>
                  <w:iCs/>
                  <w:noProof/>
                  <w:sz w:val="24"/>
                  <w:szCs w:val="24"/>
                </w:rPr>
                <w:t>Psychological Bulletin, 63</w:t>
              </w:r>
              <w:r w:rsidRPr="0061611C">
                <w:rPr>
                  <w:noProof/>
                  <w:sz w:val="24"/>
                  <w:szCs w:val="24"/>
                </w:rPr>
                <w:t>(6), 384-399.</w:t>
              </w:r>
            </w:p>
            <w:p w14:paraId="0110E4C0" w14:textId="77777777" w:rsidR="0061611C" w:rsidRPr="0061611C" w:rsidRDefault="0061611C" w:rsidP="0061611C">
              <w:pPr>
                <w:pStyle w:val="Bibliography"/>
                <w:spacing w:line="480" w:lineRule="auto"/>
                <w:ind w:left="720" w:hanging="720"/>
                <w:rPr>
                  <w:noProof/>
                  <w:sz w:val="24"/>
                  <w:szCs w:val="24"/>
                </w:rPr>
              </w:pPr>
              <w:r w:rsidRPr="0061611C">
                <w:rPr>
                  <w:noProof/>
                  <w:sz w:val="24"/>
                  <w:szCs w:val="24"/>
                </w:rPr>
                <w:lastRenderedPageBreak/>
                <w:t xml:space="preserve">UK Government. (1998). </w:t>
              </w:r>
              <w:r w:rsidRPr="0061611C">
                <w:rPr>
                  <w:i/>
                  <w:iCs/>
                  <w:noProof/>
                  <w:sz w:val="24"/>
                  <w:szCs w:val="24"/>
                </w:rPr>
                <w:t>Human Rights Act 1998</w:t>
              </w:r>
              <w:r w:rsidRPr="0061611C">
                <w:rPr>
                  <w:noProof/>
                  <w:sz w:val="24"/>
                  <w:szCs w:val="24"/>
                </w:rPr>
                <w:t>. Retrieved March 27, 2023, from https://www.legislation.gov.uk/ukpga/1998/42</w:t>
              </w:r>
            </w:p>
            <w:p w14:paraId="00244F54" w14:textId="77777777" w:rsidR="0061611C" w:rsidRPr="0061611C" w:rsidRDefault="0061611C" w:rsidP="0061611C">
              <w:pPr>
                <w:pStyle w:val="Bibliography"/>
                <w:spacing w:line="480" w:lineRule="auto"/>
                <w:ind w:left="720" w:hanging="720"/>
                <w:rPr>
                  <w:noProof/>
                  <w:sz w:val="24"/>
                  <w:szCs w:val="24"/>
                </w:rPr>
              </w:pPr>
              <w:r w:rsidRPr="0061611C">
                <w:rPr>
                  <w:noProof/>
                  <w:sz w:val="24"/>
                  <w:szCs w:val="24"/>
                </w:rPr>
                <w:t xml:space="preserve">Wong, K. (2020). </w:t>
              </w:r>
              <w:r w:rsidRPr="0061611C">
                <w:rPr>
                  <w:i/>
                  <w:iCs/>
                  <w:noProof/>
                  <w:sz w:val="24"/>
                  <w:szCs w:val="24"/>
                </w:rPr>
                <w:t>Organizational Culture: Definition, Importance, and Development</w:t>
              </w:r>
              <w:r w:rsidRPr="0061611C">
                <w:rPr>
                  <w:noProof/>
                  <w:sz w:val="24"/>
                  <w:szCs w:val="24"/>
                </w:rPr>
                <w:t>. Retrieved March 27, 2023, from https://www.achievers.com/blog/organizational-culture-definition/</w:t>
              </w:r>
            </w:p>
            <w:p w14:paraId="72C976C7" w14:textId="7017FB70" w:rsidR="0061611C" w:rsidRPr="0061611C" w:rsidRDefault="0061611C" w:rsidP="0061611C">
              <w:pPr>
                <w:spacing w:line="480" w:lineRule="auto"/>
                <w:rPr>
                  <w:sz w:val="24"/>
                  <w:szCs w:val="24"/>
                </w:rPr>
              </w:pPr>
              <w:r w:rsidRPr="0061611C">
                <w:rPr>
                  <w:b/>
                  <w:bCs/>
                  <w:noProof/>
                  <w:sz w:val="24"/>
                  <w:szCs w:val="24"/>
                </w:rPr>
                <w:fldChar w:fldCharType="end"/>
              </w:r>
            </w:p>
          </w:sdtContent>
        </w:sdt>
      </w:sdtContent>
    </w:sdt>
    <w:p w14:paraId="3C2BA268" w14:textId="77777777" w:rsidR="0061611C" w:rsidRPr="0061611C" w:rsidRDefault="0061611C" w:rsidP="0061611C">
      <w:pPr>
        <w:keepNext/>
        <w:spacing w:before="240" w:after="60" w:line="480" w:lineRule="auto"/>
        <w:ind w:right="237"/>
        <w:jc w:val="both"/>
        <w:rPr>
          <w:b/>
          <w:sz w:val="24"/>
          <w:szCs w:val="24"/>
        </w:rPr>
      </w:pPr>
    </w:p>
    <w:p w14:paraId="65314E5D" w14:textId="3F434C97" w:rsidR="6A1ACC1F" w:rsidRPr="0061611C" w:rsidRDefault="6A1ACC1F" w:rsidP="0061611C">
      <w:pPr>
        <w:spacing w:line="480" w:lineRule="auto"/>
        <w:rPr>
          <w:sz w:val="24"/>
          <w:szCs w:val="24"/>
        </w:rPr>
      </w:pPr>
    </w:p>
    <w:sectPr w:rsidR="6A1ACC1F" w:rsidRPr="0061611C"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982BC" w14:textId="77777777" w:rsidR="00AE3B3A" w:rsidRDefault="00AE3B3A">
      <w:r>
        <w:separator/>
      </w:r>
    </w:p>
  </w:endnote>
  <w:endnote w:type="continuationSeparator" w:id="0">
    <w:p w14:paraId="36AD5DC8" w14:textId="77777777" w:rsidR="00AE3B3A" w:rsidRDefault="00AE3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9CB80" w14:textId="77777777" w:rsidR="0057469D" w:rsidRDefault="005746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8637E9" w14:textId="77777777" w:rsidR="0057469D" w:rsidRDefault="005746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CBB66" w14:textId="77777777" w:rsidR="00AE3B3A" w:rsidRDefault="00AE3B3A">
      <w:r>
        <w:separator/>
      </w:r>
    </w:p>
  </w:footnote>
  <w:footnote w:type="continuationSeparator" w:id="0">
    <w:p w14:paraId="151EB676" w14:textId="77777777" w:rsidR="00AE3B3A" w:rsidRDefault="00AE3B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190EA" w14:textId="77777777" w:rsidR="0057469D" w:rsidRDefault="0057469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E4CC7" w14:textId="77777777" w:rsidR="0057469D" w:rsidRDefault="0057469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397C52" w14:textId="77777777" w:rsidR="0057469D" w:rsidRDefault="005746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08A37F19"/>
    <w:multiLevelType w:val="hybridMultilevel"/>
    <w:tmpl w:val="2C4E0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3"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4" w15:restartNumberingAfterBreak="0">
    <w:nsid w:val="4A630212"/>
    <w:multiLevelType w:val="hybridMultilevel"/>
    <w:tmpl w:val="1CBC9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FA4F88"/>
    <w:multiLevelType w:val="hybridMultilevel"/>
    <w:tmpl w:val="9C503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3496932"/>
    <w:multiLevelType w:val="hybridMultilevel"/>
    <w:tmpl w:val="F0F22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4510AD1"/>
    <w:multiLevelType w:val="hybridMultilevel"/>
    <w:tmpl w:val="612E9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48156209">
    <w:abstractNumId w:val="3"/>
  </w:num>
  <w:num w:numId="2" w16cid:durableId="51930085">
    <w:abstractNumId w:val="2"/>
  </w:num>
  <w:num w:numId="3" w16cid:durableId="1831749474">
    <w:abstractNumId w:val="0"/>
  </w:num>
  <w:num w:numId="4" w16cid:durableId="1808550862">
    <w:abstractNumId w:val="8"/>
  </w:num>
  <w:num w:numId="5" w16cid:durableId="1293827859">
    <w:abstractNumId w:val="4"/>
  </w:num>
  <w:num w:numId="6" w16cid:durableId="2103380497">
    <w:abstractNumId w:val="6"/>
  </w:num>
  <w:num w:numId="7" w16cid:durableId="1319843127">
    <w:abstractNumId w:val="1"/>
  </w:num>
  <w:num w:numId="8" w16cid:durableId="1629778232">
    <w:abstractNumId w:val="5"/>
  </w:num>
  <w:num w:numId="9" w16cid:durableId="1189756616">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5DA"/>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3CF7"/>
    <w:rsid w:val="00316815"/>
    <w:rsid w:val="003168CA"/>
    <w:rsid w:val="00321255"/>
    <w:rsid w:val="0032230D"/>
    <w:rsid w:val="00322A0B"/>
    <w:rsid w:val="00335FC5"/>
    <w:rsid w:val="00340E9A"/>
    <w:rsid w:val="003516C0"/>
    <w:rsid w:val="00352E59"/>
    <w:rsid w:val="00354DBE"/>
    <w:rsid w:val="00355210"/>
    <w:rsid w:val="00362193"/>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00A7"/>
    <w:rsid w:val="00562EAA"/>
    <w:rsid w:val="00563B58"/>
    <w:rsid w:val="005640C4"/>
    <w:rsid w:val="00564C53"/>
    <w:rsid w:val="0056684C"/>
    <w:rsid w:val="0057469D"/>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E13EA"/>
    <w:rsid w:val="005E53BD"/>
    <w:rsid w:val="00606E27"/>
    <w:rsid w:val="006108C9"/>
    <w:rsid w:val="00615C7E"/>
    <w:rsid w:val="0061611C"/>
    <w:rsid w:val="0062158D"/>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4C00"/>
    <w:rsid w:val="00696F65"/>
    <w:rsid w:val="006A7A6D"/>
    <w:rsid w:val="006B5E67"/>
    <w:rsid w:val="006C2EB5"/>
    <w:rsid w:val="006C3261"/>
    <w:rsid w:val="006D18A3"/>
    <w:rsid w:val="006D5970"/>
    <w:rsid w:val="006E481E"/>
    <w:rsid w:val="006E795F"/>
    <w:rsid w:val="006EBD1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34C8"/>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C7D2A"/>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709"/>
    <w:rsid w:val="00BB2887"/>
    <w:rsid w:val="00BB5EAA"/>
    <w:rsid w:val="00BB5F11"/>
    <w:rsid w:val="00BC0401"/>
    <w:rsid w:val="00BC04FA"/>
    <w:rsid w:val="00BC1C22"/>
    <w:rsid w:val="00BC460B"/>
    <w:rsid w:val="00BC5725"/>
    <w:rsid w:val="00BD30B1"/>
    <w:rsid w:val="00BE0F7B"/>
    <w:rsid w:val="00BE10C2"/>
    <w:rsid w:val="00C01D14"/>
    <w:rsid w:val="00C025B4"/>
    <w:rsid w:val="00C07EFD"/>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B4BF9"/>
    <w:rsid w:val="00DC4729"/>
    <w:rsid w:val="00DE556F"/>
    <w:rsid w:val="00E03B6D"/>
    <w:rsid w:val="00E17160"/>
    <w:rsid w:val="00E27E98"/>
    <w:rsid w:val="00E35BEC"/>
    <w:rsid w:val="00E50821"/>
    <w:rsid w:val="00E50EF8"/>
    <w:rsid w:val="00E51F91"/>
    <w:rsid w:val="00E7086E"/>
    <w:rsid w:val="00E7245B"/>
    <w:rsid w:val="00E7374A"/>
    <w:rsid w:val="00E73C41"/>
    <w:rsid w:val="00E7598F"/>
    <w:rsid w:val="00E75E3B"/>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D5B3C"/>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customStyle="1" w:styleId="Heading1Char">
    <w:name w:val="Heading 1 Char"/>
    <w:basedOn w:val="DefaultParagraphFont"/>
    <w:link w:val="Heading1"/>
    <w:uiPriority w:val="9"/>
    <w:rsid w:val="0061611C"/>
    <w:rPr>
      <w:rFonts w:ascii="Arial" w:hAnsi="Arial" w:cs="Arial"/>
      <w:b/>
      <w:color w:val="000000"/>
      <w:kern w:val="28"/>
      <w:sz w:val="28"/>
      <w:lang w:eastAsia="en-GB"/>
    </w:rPr>
  </w:style>
  <w:style w:type="paragraph" w:styleId="Bibliography">
    <w:name w:val="Bibliography"/>
    <w:basedOn w:val="Normal"/>
    <w:next w:val="Normal"/>
    <w:uiPriority w:val="37"/>
    <w:unhideWhenUsed/>
    <w:rsid w:val="006161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72644614">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b:Source>
    <b:Tag>Dep22</b:Tag>
    <b:SourceType>InternetSite</b:SourceType>
    <b:Guid>{73D04BAB-EFEC-4E54-B767-4AEEF7E52432}</b:Guid>
    <b:Title>Road lengths in Great Britain: 2021</b:Title>
    <b:Year>2022</b:Year>
    <b:Author>
      <b:Author>
        <b:Corporate>Department for Transport</b:Corporate>
      </b:Author>
    </b:Author>
    <b:YearAccessed>2023</b:YearAccessed>
    <b:MonthAccessed>27</b:MonthAccessed>
    <b:DayAccessed>March</b:DayAccessed>
    <b:URL>https://www.gov.uk/government/statistics/road-lengths-in-great-britain-2021/road-lengths-in-great-britain-2021</b:URL>
    <b:RefOrder>28</b:RefOrder>
  </b:Source>
  <b:Source>
    <b:Tag>Dep21</b:Tag>
    <b:SourceType>InternetSite</b:SourceType>
    <b:Guid>{25F5B492-0946-470F-B4C5-7D10AFA82823}</b:Guid>
    <b:Author>
      <b:Author>
        <b:Corporate>Department for Transport</b:Corporate>
      </b:Author>
    </b:Author>
    <b:Title>Road traffic statistics</b:Title>
    <b:Year>2021</b:Year>
    <b:YearAccessed>2023</b:YearAccessed>
    <b:MonthAccessed>March</b:MonthAccessed>
    <b:DayAccessed>27</b:DayAccessed>
    <b:URL>https://roadtraffic.dft.gov.uk/summary#:~:text=297.6%20billion%20vehicle%20miles%20(bvm,to%202019%20pre%2Dpandemic%20levels.</b:URL>
    <b:RefOrder>29</b:RefOrder>
  </b:Source>
  <b:Source>
    <b:Tag>Act22</b:Tag>
    <b:SourceType>InternetSite</b:SourceType>
    <b:Guid>{A8B55EA5-E6D4-4D4C-BE54-BA4F64F3E592}</b:Guid>
    <b:Author>
      <b:Author>
        <b:Corporate>Action Vision Zero</b:Corporate>
      </b:Author>
    </b:Author>
    <b:Title>Roads Policing officer numbers, England and Wales</b:Title>
    <b:Year>2022</b:Year>
    <b:YearAccessed>2023</b:YearAccessed>
    <b:MonthAccessed>March</b:MonthAccessed>
    <b:DayAccessed>27</b:DayAccessed>
    <b:URL>https://actionvisionzero.org/2022/08/24/avz-blog-august-2022-roads-policing-officer-numbers-england-and-wales/</b:URL>
    <b:RefOrder>30</b:RefOrder>
  </b:Source>
  <b:Source>
    <b:Tag>RAC22</b:Tag>
    <b:SourceType>InternetSite</b:SourceType>
    <b:Guid>{9606E7CB-363C-48D5-8673-EDCE935A8981}</b:Guid>
    <b:Author>
      <b:Author>
        <b:Corporate>RAC Foundation</b:Corporate>
      </b:Author>
    </b:Author>
    <b:Title>Mobility</b:Title>
    <b:Year>2022</b:Year>
    <b:YearAccessed>2023</b:YearAccessed>
    <b:MonthAccessed>March</b:MonthAccessed>
    <b:DayAccessed>27</b:DayAccessed>
    <b:URL>https://www.racfoundation.org/motoring-faqs/mobility#:~:text=Latest%20estimates%20show%20that%20in,an%20estimated%2025.4%20million%20people).</b:URL>
    <b:RefOrder>31</b:RefOrder>
  </b:Source>
  <b:Source>
    <b:Tag>Ful12</b:Tag>
    <b:SourceType>InternetSite</b:SourceType>
    <b:Guid>{7B31FEE6-2FA3-44DD-BEBA-C706EA9BF540}</b:Guid>
    <b:Author>
      <b:Author>
        <b:Corporate>Full Fact</b:Corporate>
      </b:Author>
    </b:Author>
    <b:Title>Police bureaucracy: are front-line officers spending 85% of their time with paperwork?</b:Title>
    <b:Year>2012</b:Year>
    <b:YearAccessed>2023</b:YearAccessed>
    <b:MonthAccessed>March</b:MonthAccessed>
    <b:DayAccessed>27</b:DayAccessed>
    <b:URL>https://fullfact.org/crime/police-bureaucracy-are-front-line-officers-spending-85-their-time-paperwork/</b:URL>
    <b:RefOrder>32</b:RefOrder>
  </b:Source>
  <b:Source>
    <b:Tag>Dri21</b:Tag>
    <b:SourceType>InternetSite</b:SourceType>
    <b:Guid>{DFB38EF4-B4A0-4EE7-BA1B-A03CBEA2BE69}</b:Guid>
    <b:Author>
      <b:Author>
        <b:Corporate>Driver and Vehicle Licensing Agency</b:Corporate>
      </b:Author>
    </b:Author>
    <b:Title>DVLA and Home Office bring latest tech to police roadside checks</b:Title>
    <b:Year>2021</b:Year>
    <b:YearAccessed>2023</b:YearAccessed>
    <b:MonthAccessed>March</b:MonthAccessed>
    <b:DayAccessed>27</b:DayAccessed>
    <b:URL>https://www.gov.uk/government/news/dvla-and-home-office-bring-latest-tech-to-police-roadside-checks</b:URL>
    <b:RefOrder>33</b:RefOrder>
  </b:Source>
  <b:Source>
    <b:Tag>Pol18</b:Tag>
    <b:SourceType>InternetSite</b:SourceType>
    <b:Guid>{44047A6A-2171-48C5-9C8A-FCE379FF66C1}</b:Guid>
    <b:Author>
      <b:Author>
        <b:Corporate>Police.UK</b:Corporate>
      </b:Author>
    </b:Author>
    <b:Title>Automatic Number Plate Recognition (ANPR)</b:Title>
    <b:Year>2018</b:Year>
    <b:YearAccessed>2023</b:YearAccessed>
    <b:MonthAccessed>March</b:MonthAccessed>
    <b:DayAccessed>27</b:DayAccessed>
    <b:URL>https://www.police.uk/advice/advice-and-information/rs/road-safety/automatic-number-plate-recognition-anpr/</b:URL>
    <b:RefOrder>34</b:RefOrder>
  </b:Source>
  <b:Source>
    <b:Tag>Nat07</b:Tag>
    <b:SourceType>JournalArticle</b:SourceType>
    <b:Guid>{63EBB77D-660B-4C91-B448-9C81ABDCA60F}</b:Guid>
    <b:Title>Think Crime, Think Car, Think ANPR: The Use of ANPR in Major Crime Investigations</b:Title>
    <b:Year>2007</b:Year>
    <b:Author>
      <b:Author>
        <b:Corporate>National Policing Improvement Agency</b:Corporate>
      </b:Author>
    </b:Author>
    <b:JournalName>The Journal of Homicide and Major Incident Investigation</b:JournalName>
    <b:Pages>35-43</b:Pages>
    <b:Volume>3</b:Volume>
    <b:Issue>2</b:Issue>
    <b:RefOrder>35</b:RefOrder>
  </b:Source>
  <b:Source>
    <b:Tag>Bax19</b:Tag>
    <b:SourceType>InternetSite</b:SourceType>
    <b:Guid>{B0FFD02E-7C19-49D8-AFD4-603AA49A6AE9}</b:Guid>
    <b:Title>Saddleworth Independent</b:Title>
    <b:Year>2019</b:Year>
    <b:Author>
      <b:Author>
        <b:NameList>
          <b:Person>
            <b:Last>Baxter</b:Last>
            <b:First>Trevor</b:First>
          </b:Person>
        </b:NameList>
      </b:Author>
    </b:Author>
    <b:YearAccessed>2023</b:YearAccessed>
    <b:MonthAccessed>March</b:MonthAccessed>
    <b:DayAccessed>27</b:DayAccessed>
    <b:URL>https://saddind.co.uk/anpr-cameras-prove-crucial-for-catching-criminals-coming-through-saddleworth/</b:URL>
    <b:RefOrder>36</b:RefOrder>
  </b:Source>
  <b:Source>
    <b:Tag>UKG981</b:Tag>
    <b:SourceType>InternetSite</b:SourceType>
    <b:Guid>{51395C1C-DEF9-4F95-B1F2-4C7FA5D6F1BA}</b:Guid>
    <b:Author>
      <b:Author>
        <b:Corporate>UK Government</b:Corporate>
      </b:Author>
    </b:Author>
    <b:Title>Human Rights Act 1998</b:Title>
    <b:Year>1998</b:Year>
    <b:YearAccessed>2023</b:YearAccessed>
    <b:MonthAccessed>March</b:MonthAccessed>
    <b:DayAccessed>27</b:DayAccessed>
    <b:URL>https://www.legislation.gov.uk/ukpga/1998/42</b:URL>
    <b:RefOrder>37</b:RefOrder>
  </b:Source>
  <b:Source>
    <b:Tag>Ada20</b:Tag>
    <b:SourceType>InternetSite</b:SourceType>
    <b:Guid>{B5EEB6D0-AF4F-4337-866A-41200B9BAC41}</b:Guid>
    <b:Author>
      <b:Author>
        <b:NameList>
          <b:Person>
            <b:Last>Adams</b:Last>
            <b:First>Steve</b:First>
          </b:Person>
        </b:NameList>
      </b:Author>
    </b:Author>
    <b:Title>The 5-minute guide to the intelligence grading process and its application in OSINT</b:Title>
    <b:Year>2020</b:Year>
    <b:YearAccessed>2023</b:YearAccessed>
    <b:MonthAccessed>March</b:MonthAccessed>
    <b:DayAccessed>27</b:DayAccessed>
    <b:URL>https://www.intelligencewithsteve.com/post/the-5-minute-guide-to-the-intelligence-grading-process-and-its-application-in-osint#:~:text=The%203x5x2%20model.%20In%20this%20standardized%20system%2C%20intelligence,system%20has%20been%20simplified%20to%20a%203</b:URL>
    <b:RefOrder>38</b:RefOrder>
  </b:Source>
  <b:Source>
    <b:Tag>Col221</b:Tag>
    <b:SourceType>InternetSite</b:SourceType>
    <b:Guid>{858599A8-12E4-4E3D-9BEF-8EDF84388648}</b:Guid>
    <b:Author>
      <b:Author>
        <b:Corporate>College of Policing</b:Corporate>
      </b:Author>
    </b:Author>
    <b:Title>Intelligence Report</b:Title>
    <b:Year>2022</b:Year>
    <b:YearAccessed>2023</b:YearAccessed>
    <b:MonthAccessed>March</b:MonthAccessed>
    <b:DayAccessed>27</b:DayAccessed>
    <b:URL>https://www.college.police.uk/app/intelligence-management/intelligence-report</b:URL>
    <b:RefOrder>39</b:RefOrder>
  </b:Source>
  <b:Source>
    <b:Tag>Kul22</b:Tag>
    <b:SourceType>InternetSite</b:SourceType>
    <b:Guid>{46210943-BBDA-4E38-A9B2-0CB2C81C87C9}</b:Guid>
    <b:Title>How to Manage and Improve Team Dynamics</b:Title>
    <b:Year>2022</b:Year>
    <b:YearAccessed>2023</b:YearAccessed>
    <b:MonthAccessed>March</b:MonthAccessed>
    <b:DayAccessed>30</b:DayAccessed>
    <b:URL>https://everhour.com/blog/team-dynamics/</b:URL>
    <b:Author>
      <b:Author>
        <b:NameList>
          <b:Person>
            <b:Last>Kulakov</b:Last>
            <b:First>Mike</b:First>
          </b:Person>
        </b:NameList>
      </b:Author>
    </b:Author>
    <b:RefOrder>16</b:RefOrder>
  </b:Source>
  <b:Source>
    <b:Tag>Tea13</b:Tag>
    <b:SourceType>InternetSite</b:SourceType>
    <b:Guid>{5C8EE015-58C1-4325-9B36-0082063359B1}</b:Guid>
    <b:Author>
      <b:Author>
        <b:Corporate>Team Technology</b:Corporate>
      </b:Author>
    </b:Author>
    <b:Title>Definition of Team Dynamics</b:Title>
    <b:Year>2013</b:Year>
    <b:YearAccessed>2023</b:YearAccessed>
    <b:MonthAccessed>March</b:MonthAccessed>
    <b:DayAccessed>30</b:DayAccessed>
    <b:URL>https://www.teamtechnology.co.uk/team/dynamics/definition/</b:URL>
    <b:RefOrder>17</b:RefOrder>
  </b:Source>
  <b:Source>
    <b:Tag>Bis19</b:Tag>
    <b:SourceType>JournalArticle</b:SourceType>
    <b:Guid>{3D505FC7-B946-497E-BD5B-21A8B3CE6933}</b:Guid>
    <b:Title>Team Dynamics and Processes in the Workplace</b:Title>
    <b:Year>2019</b:Year>
    <b:Author>
      <b:Author>
        <b:NameList>
          <b:Person>
            <b:Last>Bisbey</b:Last>
            <b:First>Tiffanny</b:First>
          </b:Person>
          <b:Person>
            <b:Last>Salas</b:Last>
            <b:First>Eduardo</b:First>
          </b:Person>
        </b:NameList>
      </b:Author>
    </b:Author>
    <b:JournalName>Oxford Research Encyclopedia</b:JournalName>
    <b:Pages>1-20</b:Pages>
    <b:Volume>1</b:Volume>
    <b:Issue>1</b:Issue>
    <b:RefOrder>18</b:RefOrder>
  </b:Source>
  <b:Source>
    <b:Tag>The22</b:Tag>
    <b:SourceType>InternetSite</b:SourceType>
    <b:Guid>{79D4AB56-C9FE-492A-9139-C05DFAB08A8E}</b:Guid>
    <b:Title>Improving Group Dynamics</b:Title>
    <b:Year>2022</b:Year>
    <b:Author>
      <b:Author>
        <b:Corporate>The Mind Tools Content Team</b:Corporate>
      </b:Author>
    </b:Author>
    <b:YearAccessed>2023</b:YearAccessed>
    <b:MonthAccessed>March</b:MonthAccessed>
    <b:DayAccessed>30</b:DayAccessed>
    <b:URL>https://www.mindtools.com/ad3z8yv/improving-group-dynamics</b:URL>
    <b:RefOrder>19</b:RefOrder>
  </b:Source>
  <b:Source>
    <b:Tag>Tuc65</b:Tag>
    <b:SourceType>JournalArticle</b:SourceType>
    <b:Guid>{B42CE0DB-5489-4575-B501-5FF5235CC2F7}</b:Guid>
    <b:Title>Developmental Sequence in Small Groups</b:Title>
    <b:Year>1965</b:Year>
    <b:Author>
      <b:Author>
        <b:NameList>
          <b:Person>
            <b:Last>Tuckman</b:Last>
            <b:First>Bruce</b:First>
          </b:Person>
        </b:NameList>
      </b:Author>
    </b:Author>
    <b:JournalName>Psychological Bulletin</b:JournalName>
    <b:Pages>384-399</b:Pages>
    <b:Volume>63</b:Volume>
    <b:Issue>6</b:Issue>
    <b:RefOrder>20</b:RefOrder>
  </b:Source>
  <b:Source>
    <b:Tag>Her22</b:Tag>
    <b:SourceType>InternetSite</b:SourceType>
    <b:Guid>{FBD0FD79-8E4A-43F6-B5EC-77C72B3F17CF}</b:Guid>
    <b:Author>
      <b:Author>
        <b:NameList>
          <b:Person>
            <b:Last>Herrity</b:Last>
            <b:First>Jennifer</b:First>
          </b:Person>
        </b:NameList>
      </b:Author>
    </b:Author>
    <b:Title>4 Types of Team Conflict and How to Resolve Each Effectively</b:Title>
    <b:Year>2022</b:Year>
    <b:YearAccessed>2023</b:YearAccessed>
    <b:MonthAccessed>March</b:MonthAccessed>
    <b:DayAccessed>30</b:DayAccessed>
    <b:URL>https://www.indeed.com/career-advice/career-development/types-of-team-conflict#:~:text=4%20types%20of%20team%20conflicts%201%201.%20Task-based,as%20well.%20...%204%204.%20Personality%20clashes%20</b:URL>
    <b:RefOrder>21</b:RefOrder>
  </b:Source>
  <b:Source>
    <b:Tag>Osb20</b:Tag>
    <b:SourceType>InternetSite</b:SourceType>
    <b:Guid>{C740AF6F-B260-451C-A284-C1487ED2BA45}</b:Guid>
    <b:Author>
      <b:Author>
        <b:NameList>
          <b:Person>
            <b:Last>Osborne</b:Last>
            <b:First>Kerry</b:First>
          </b:Person>
        </b:NameList>
      </b:Author>
    </b:Author>
    <b:Title>The Impact of Interpersonal Conflict on Team Performance</b:Title>
    <b:Year>2020</b:Year>
    <b:YearAccessed>2023</b:YearAccessed>
    <b:MonthAccessed>March</b:MonthAccessed>
    <b:DayAccessed>30</b:DayAccessed>
    <b:URL>https://socialsci.libretexts.org/Courses/College_of_the_Canyons/COMS_120%3A_Small_Group_Communication_(Osborn)/09%3A_Managing_Conflict_in_Teams/9.02%3A_The_Impact_of_Interpersonal_Conflict_on_Team_Performance</b:URL>
    <b:RefOrder>22</b:RefOrder>
  </b:Source>
  <b:Source>
    <b:Tag>Sch08</b:Tag>
    <b:SourceType>JournalArticle</b:SourceType>
    <b:Guid>{4EA6F78B-1B76-4047-A65F-C07A0EE415EA}</b:Guid>
    <b:Title>Job Authority and Interpersonal Conflict in the Workplace</b:Title>
    <b:Year>2008</b:Year>
    <b:Author>
      <b:Author>
        <b:NameList>
          <b:Person>
            <b:Last>Schiemen</b:Last>
            <b:First>Scott</b:First>
          </b:Person>
          <b:Person>
            <b:Last>Reid</b:Last>
            <b:First>Sarah</b:First>
          </b:Person>
        </b:NameList>
      </b:Author>
    </b:Author>
    <b:JournalName>Work and Occupations</b:JournalName>
    <b:Pages>243-368</b:Pages>
    <b:Volume>35</b:Volume>
    <b:Issue>3</b:Issue>
    <b:RefOrder>23</b:RefOrder>
  </b:Source>
  <b:Source>
    <b:Tag>Cam11</b:Tag>
    <b:SourceType>Report</b:SourceType>
    <b:Guid>{77ED8521-0805-4E77-BEBC-72C12999C168}</b:Guid>
    <b:Title>What makes great police leadership? What research can tell us about the effectiveness of different leadership styles, competencies and behaviours</b:Title>
    <b:Year>2011</b:Year>
    <b:Author>
      <b:Author>
        <b:NameList>
          <b:Person>
            <b:Last>Campbell</b:Last>
            <b:First>Isla</b:First>
          </b:Person>
          <b:Person>
            <b:Last>Kodz</b:Last>
            <b:First>Jenny</b:First>
          </b:Person>
        </b:NameList>
      </b:Author>
    </b:Author>
    <b:Publisher>National Policing Improvement Agency</b:Publisher>
    <b:City>London</b:City>
    <b:RefOrder>24</b:RefOrder>
  </b:Source>
  <b:Source>
    <b:Tag>Apo19</b:Tag>
    <b:SourceType>InternetSite</b:SourceType>
    <b:Guid>{14400275-37B2-4FBC-937C-F03FBC0C200A}</b:Guid>
    <b:Title>7 Ground Rules for Dealing with Interpersonal Conflict at Work</b:Title>
    <b:Year>2019</b:Year>
    <b:Author>
      <b:Author>
        <b:NameList>
          <b:Person>
            <b:Last>Apodaca</b:Last>
            <b:First>Mat</b:First>
          </b:Person>
        </b:NameList>
      </b:Author>
    </b:Author>
    <b:YearAccessed>2023</b:YearAccessed>
    <b:MonthAccessed>March</b:MonthAccessed>
    <b:DayAccessed>30</b:DayAccessed>
    <b:URL>https://www.lifehack.org/846376/interpersonal-conflict</b:URL>
    <b:RefOrder>25</b:RefOrder>
  </b:Source>
  <b:Source>
    <b:Tag>Col</b:Tag>
    <b:SourceType>DocumentFromInternetSite</b:SourceType>
    <b:Guid>{2DE84CBC-884D-4AEC-B160-4092B5EFCE00}</b:Guid>
    <b:Title>Code of Ethics</b:Title>
    <b:Author>
      <b:Author>
        <b:Corporate>College of Policing</b:Corporate>
      </b:Author>
    </b:Author>
    <b:Year>2014</b:Year>
    <b:Month>July</b:Month>
    <b:Day>1</b:Day>
    <b:YearAccessed>2023</b:YearAccessed>
    <b:MonthAccessed>March</b:MonthAccessed>
    <b:DayAccessed>30</b:DayAccessed>
    <b:URL>https://assets.college.police.uk/s3fs-public/2021-02/code_of_ethics.pdf?_gl=1*1xzi34m*_ga*MTg3NjMwNTc0LjE2MzY3MDY2MDU.*_ga_Z2RHWQ33HY*MTY4MDkwODM2Ny40LjAuMTY4MDkwODM2Ny4wLjAuMA..</b:URL>
    <b:RefOrder>26</b:RefOrder>
  </b:Source>
  <b:Source>
    <b:Tag>Col23</b:Tag>
    <b:SourceType>DocumentFromInternetSite</b:SourceType>
    <b:Guid>{1F77EB31-6A9F-464A-BC7B-DA84A8B22C51}</b:Guid>
    <b:Author>
      <b:Author>
        <b:Corporate>College of Policing</b:Corporate>
      </b:Author>
    </b:Author>
    <b:Title>Competency and Values Framework for policing</b:Title>
    <b:Year>2023</b:Year>
    <b:Month>January</b:Month>
    <b:Day>1</b:Day>
    <b:YearAccessed>2023</b:YearAccessed>
    <b:MonthAccessed>March</b:MonthAccessed>
    <b:DayAccessed>30</b:DayAccessed>
    <b:URL>https://d17wy4t6ps30xx.cloudfront.net/production/uploads/2017/09/Competency-and-Values-Framework-for-Policing_4.11.16.pdf</b:URL>
    <b:RefOrder>27</b:RefOrder>
  </b:Source>
  <b:Source>
    <b:Tag>Bor70</b:Tag>
    <b:SourceType>Book</b:SourceType>
    <b:Guid>{0E03D7E4-16DD-493E-B666-FE46932EB00B}</b:Guid>
    <b:Title>Reach, Touch and Teach</b:Title>
    <b:Year>1970</b:Year>
    <b:Author>
      <b:Author>
        <b:NameList>
          <b:Person>
            <b:Last>Borton</b:Last>
            <b:First>Terry</b:First>
          </b:Person>
        </b:NameList>
      </b:Author>
    </b:Author>
    <b:City>New York</b:City>
    <b:Publisher>McGraw-Hill Inc</b:Publisher>
    <b:Edition>1</b:Edition>
    <b:RefOrder>9</b:RefOrder>
  </b:Source>
  <b:Source>
    <b:Tag>Rob11</b:Tag>
    <b:SourceType>Book</b:SourceType>
    <b:Guid>{9147C9DA-2211-4AEE-A3A9-1BB76FCFCBF5}</b:Guid>
    <b:Title>Communication skills for policing</b:Title>
    <b:Year>2011</b:Year>
    <b:City>Melbourne</b:City>
    <b:Publisher>Palgrave Macmillan </b:Publisher>
    <b:Author>
      <b:Author>
        <b:NameList>
          <b:Person>
            <b:Last>Roberts</b:Last>
            <b:First>Katie</b:First>
          </b:Person>
          <b:Person>
            <b:Last>Davies</b:Last>
            <b:First>Amanda</b:First>
          </b:Person>
        </b:NameList>
      </b:Author>
    </b:Author>
    <b:RefOrder>10</b:RefOrder>
  </b:Source>
  <b:Source>
    <b:Tag>Lax14</b:Tag>
    <b:SourceType>JournalArticle</b:SourceType>
    <b:Guid>{34D5C741-B0A0-4772-A523-4FE8DE9F4348}</b:Guid>
    <b:Title>The Affective Domain and Police Values Education: Is the Former Used to Convey the Latter in Support of the National Decision Model?</b:Title>
    <b:Year>2014</b:Year>
    <b:Author>
      <b:Author>
        <b:NameList>
          <b:Person>
            <b:Last>Lax</b:Last>
            <b:First>Morgan</b:First>
          </b:Person>
        </b:NameList>
      </b:Author>
    </b:Author>
    <b:JournalName>The Police Journal: Theory, Practice and Principles</b:JournalName>
    <b:Pages>126-138</b:Pages>
    <b:Volume>87</b:Volume>
    <b:Issue>2</b:Issue>
    <b:RefOrder>11</b:RefOrder>
  </b:Source>
  <b:Source>
    <b:Tag>Tre23</b:Tag>
    <b:SourceType>InternetSite</b:SourceType>
    <b:Guid>{BDC64E72-747A-451C-A8D8-68D1BB674764}</b:Guid>
    <b:Title>Breach of the peace</b:Title>
    <b:Year>2023</b:Year>
    <b:Author>
      <b:Author>
        <b:NameList>
          <b:Person>
            <b:Last>Trevelyan</b:Last>
            <b:First>Lucy</b:First>
          </b:Person>
        </b:NameList>
      </b:Author>
    </b:Author>
    <b:YearAccessed>2023</b:YearAccessed>
    <b:MonthAccessed>March</b:MonthAccessed>
    <b:DayAccessed>27</b:DayAccessed>
    <b:URL>https://www.claims.co.uk/knowledge-base/offences/breach-of-the-peace/</b:URL>
    <b:RefOrder>12</b:RefOrder>
  </b:Source>
  <b:Source>
    <b:Tag>Hom12</b:Tag>
    <b:SourceType>InternetSite</b:SourceType>
    <b:Guid>{D3B9AF26-9B02-4616-964A-DE1CDDDBEDE7}</b:Guid>
    <b:Author>
      <b:Author>
        <b:Corporate>Home Office</b:Corporate>
      </b:Author>
    </b:Author>
    <b:Title>PACE Code G 2012</b:Title>
    <b:Year>2012</b:Year>
    <b:YearAccessed>2023</b:YearAccessed>
    <b:MonthAccessed>March</b:MonthAccessed>
    <b:DayAccessed>27</b:DayAccessed>
    <b:URL>https://www.gov.uk/government/publications/pace-code-g-2012/pace-code-g-2012-accessible</b:URL>
    <b:RefOrder>13</b:RefOrder>
  </b:Source>
  <b:Source>
    <b:Tag>Sou21</b:Tag>
    <b:SourceType>DocumentFromInternetSite</b:SourceType>
    <b:Guid>{CDF65768-EB25-4870-8A17-4864C8E13AD4}</b:Guid>
    <b:Title>Adults at Risk</b:Title>
    <b:Year>2021</b:Year>
    <b:YearAccessed>2023</b:YearAccessed>
    <b:MonthAccessed>March</b:MonthAccessed>
    <b:DayAccessed>27</b:DayAccessed>
    <b:URL>https://www.south-wales.police.uk/SysSiteAssets/media/images/south-wales/policies/adults-at-risk---english.pdf</b:URL>
    <b:Author>
      <b:Author>
        <b:Corporate>South Wales Police</b:Corporate>
      </b:Author>
    </b:Author>
    <b:Month>June</b:Month>
    <b:Day>21</b:Day>
    <b:RefOrder>14</b:RefOrder>
  </b:Source>
  <b:Source>
    <b:Tag>Gre19</b:Tag>
    <b:SourceType>JournalArticle</b:SourceType>
    <b:Guid>{112DF646-8FE0-4647-A076-2AAEB8459B64}</b:Guid>
    <b:Title>"...The Forgotten Heroes": A Qualitative Study Exploring How Friends and Family Members of DV Survivors Use Domestic Helplines</b:Title>
    <b:Year>2019</b:Year>
    <b:Author>
      <b:Author>
        <b:NameList>
          <b:Person>
            <b:Last>Gregory</b:Last>
            <b:First>Alison</b:First>
          </b:Person>
          <b:Person>
            <b:Last>Taylor</b:Last>
            <b:First>Anna</b:First>
            <b:Middle>Kathryn</b:Middle>
          </b:Person>
          <b:Person>
            <b:Last>Williamson</b:Last>
            <b:First>Emma</b:First>
          </b:Person>
        </b:NameList>
      </b:Author>
    </b:Author>
    <b:JournalName>Journal of Interpersonal Violence</b:JournalName>
    <b:Pages>11479-11505</b:Pages>
    <b:Volume>36</b:Volume>
    <b:Issue>21-22</b:Issue>
    <b:RefOrder>15</b:RefOrder>
  </b:Source>
  <b:Source>
    <b:Tag>Gib88</b:Tag>
    <b:SourceType>Book</b:SourceType>
    <b:Guid>{0BB94C5F-AD48-47AB-92C6-D8E4B6B9B019}</b:Guid>
    <b:Title>Learning by Doing: A guide to teaching and learninng methods</b:Title>
    <b:Year>1988</b:Year>
    <b:URL>https://www.ed.ac.uk/reflection/reflectors-toolkit/reflecting-on-experience/gibbs-reflective-cycle</b:URL>
    <b:Author>
      <b:Author>
        <b:NameList>
          <b:Person>
            <b:Last>Gibbs</b:Last>
            <b:First>Graham</b:First>
          </b:Person>
        </b:NameList>
      </b:Author>
    </b:Author>
    <b:City>Oxford</b:City>
    <b:Publisher>Oxford Polytechnic</b:Publisher>
    <b:RefOrder>1</b:RefOrder>
  </b:Source>
  <b:Source>
    <b:Tag>got17</b:Tag>
    <b:SourceType>InternetSite</b:SourceType>
    <b:Guid>{C4C42F41-858D-4755-95C0-E376EABA1F6E}</b:Guid>
    <b:Author>
      <b:Author>
        <b:Corporate>gothamCulture</b:Corporate>
      </b:Author>
    </b:Author>
    <b:Title>What is organizational culture?</b:Title>
    <b:Year>2017</b:Year>
    <b:YearAccessed>2023</b:YearAccessed>
    <b:MonthAccessed>March </b:MonthAccessed>
    <b:DayAccessed>27</b:DayAccessed>
    <b:URL>https://gothamculture.com/what-is-organizational-culture-definition/</b:URL>
    <b:RefOrder>2</b:RefOrder>
  </b:Source>
  <b:Source>
    <b:Tag>Won20</b:Tag>
    <b:SourceType>InternetSite</b:SourceType>
    <b:Guid>{6A59D1D1-E338-414C-9286-E4D74BECDF30}</b:Guid>
    <b:Author>
      <b:Author>
        <b:NameList>
          <b:Person>
            <b:Last>Wong</b:Last>
            <b:First>Kellie</b:First>
          </b:Person>
        </b:NameList>
      </b:Author>
    </b:Author>
    <b:Title>Organizational Culture: Definition, Importance, and Development</b:Title>
    <b:Year>2020</b:Year>
    <b:YearAccessed>2023</b:YearAccessed>
    <b:MonthAccessed>March</b:MonthAccessed>
    <b:DayAccessed>27</b:DayAccessed>
    <b:URL>https://www.achievers.com/blog/organizational-culture-definition/</b:URL>
    <b:RefOrder>3</b:RefOrder>
  </b:Source>
  <b:Source>
    <b:Tag>Cas23</b:Tag>
    <b:SourceType>Report</b:SourceType>
    <b:Guid>{CFBE4D1B-7414-43C5-A34F-180CB860B8F2}</b:Guid>
    <b:Title>An independent review into the standards of behaviour and internal culture of the Metropolitan Police Service</b:Title>
    <b:Year>2023</b:Year>
    <b:Author>
      <b:Author>
        <b:NameList>
          <b:Person>
            <b:Last>Casey</b:Last>
            <b:First>Baroness</b:First>
          </b:Person>
        </b:NameList>
      </b:Author>
    </b:Author>
    <b:Publisher>Metropolitan Police</b:Publisher>
    <b:City>London</b:City>
    <b:RefOrder>4</b:RefOrder>
  </b:Source>
  <b:Source>
    <b:Tag>Hym23</b:Tag>
    <b:SourceType>InternetSite</b:SourceType>
    <b:Guid>{251285AE-623B-4A49-8915-6D0D2F3EAB07}</b:Guid>
    <b:Title>Met police officers taken away from fighting terror to focus on cleaning up force</b:Title>
    <b:Year>2023</b:Year>
    <b:Author>
      <b:Author>
        <b:NameList>
          <b:Person>
            <b:Last>Hymas</b:Last>
            <b:First>Charles</b:First>
          </b:Person>
          <b:Person>
            <b:Last>Bolton</b:Last>
            <b:First>Will</b:First>
          </b:Person>
        </b:NameList>
      </b:Author>
    </b:Author>
    <b:YearAccessed>2023</b:YearAccessed>
    <b:MonthAccessed>April</b:MonthAccessed>
    <b:DayAccessed>7</b:DayAccessed>
    <b:URL>https://www.telegraph.co.uk/news/2023/04/06/met-police-mark-rowley-corruption-professional-standards/</b:URL>
    <b:RefOrder>5</b:RefOrder>
  </b:Source>
  <b:Source>
    <b:Tag>Bur20</b:Tag>
    <b:SourceType>InternetSite</b:SourceType>
    <b:Guid>{DB6977E1-E318-4BD4-9D79-58ABCD2792EC}</b:Guid>
    <b:Author>
      <b:Author>
        <b:NameList>
          <b:Person>
            <b:Last>Burton-Hughes</b:Last>
            <b:First>Liz</b:First>
          </b:Person>
        </b:NameList>
      </b:Author>
    </b:Author>
    <b:Title>Resilience in the Workplace: What are the Benefits and How Can Businesses Develop It?</b:Title>
    <b:Year>2020</b:Year>
    <b:YearAccessed>2023</b:YearAccessed>
    <b:MonthAccessed>April</b:MonthAccessed>
    <b:DayAccessed>6</b:DayAccessed>
    <b:URL>https://www.highspeedtraining.co.uk/hub/resilience-in-the-workplace/</b:URL>
    <b:RefOrder>6</b:RefOrder>
  </b:Source>
  <b:Source>
    <b:Tag>Acq18</b:Tag>
    <b:SourceType>JournalArticle</b:SourceType>
    <b:Guid>{47148AB2-1785-4CF9-A6C7-9B7FDAF41470}</b:Guid>
    <b:Title>Physical Practice and Wellnes Courses Reduce Distress and Improve Wellbeing in Police Officers</b:Title>
    <b:Year>2018</b:Year>
    <b:Author>
      <b:Author>
        <b:NameList>
          <b:Person>
            <b:Last>Acquadro Maran</b:Last>
            <b:First>Daniela</b:First>
          </b:Person>
          <b:Person>
            <b:Last>Zedda</b:Last>
            <b:First>Massimo</b:First>
          </b:Person>
          <b:Person>
            <b:Last>Varetto</b:Last>
            <b:First>Antonella</b:First>
          </b:Person>
        </b:NameList>
      </b:Author>
    </b:Author>
    <b:JournalName>International Journal of Environmental Research and Public Health</b:JournalName>
    <b:Pages>578</b:Pages>
    <b:Volume>15</b:Volume>
    <b:Issue>4</b:Issue>
    <b:RefOrder>7</b:RefOrder>
  </b:Source>
  <b:Source>
    <b:Tag>MIN22</b:Tag>
    <b:SourceType>InternetSite</b:SourceType>
    <b:Guid>{AB7D6875-DA50-4D57-84BC-7BCC2DCD04B8}</b:Guid>
    <b:Author>
      <b:Author>
        <b:Corporate>MIND</b:Corporate>
      </b:Author>
    </b:Author>
    <b:Title>Stress</b:Title>
    <b:Year>2022</b:Year>
    <b:YearAccessed>2023</b:YearAccessed>
    <b:MonthAccessed>April </b:MonthAccessed>
    <b:DayAccessed>6</b:DayAccessed>
    <b:URL>https://www.mind.org.uk/information-support/types-of-mental-health-problems/stress/managing-stress-and-building-resilience/</b:URL>
    <b:RefOrder>8</b:RefOrder>
  </b:Source>
</b:Sources>
</file>

<file path=customXml/itemProps1.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C1E0F427-374C-4B24-917B-9D6DCB217C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42</Pages>
  <Words>8892</Words>
  <Characters>51820</Characters>
  <Application>Microsoft Office Word</Application>
  <DocSecurity>0</DocSecurity>
  <Lines>431</Lines>
  <Paragraphs>121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60591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Tamplin,Luke swp8087</cp:lastModifiedBy>
  <cp:revision>2</cp:revision>
  <cp:lastPrinted>2014-08-26T08:55:00Z</cp:lastPrinted>
  <dcterms:created xsi:type="dcterms:W3CDTF">2023-04-08T01:12:00Z</dcterms:created>
  <dcterms:modified xsi:type="dcterms:W3CDTF">2023-04-08T01:12:00Z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2023-04-08T00:57:36Z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b1b7571a-e06c-4055-ac1a-32bfec2d62b0</vt:lpwstr>
  </property>
  <property fmtid="{D5CDD505-2E9C-101B-9397-08002B2CF9AE}" pid="9" name="MSIP_Label_66cf8fe5-b7b7-4df7-b38d-1c61ac2f6639_ContentBits">
    <vt:lpwstr>0</vt:lpwstr>
  </property>
</Properties>
</file>