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1FE1" w:rsidRDefault="00133D71">
      <w:pPr>
        <w:rPr>
          <w:lang w:val="en-GB"/>
        </w:rPr>
      </w:pPr>
      <w:r>
        <w:rPr>
          <w:noProof/>
          <w:lang w:eastAsia="fr-FR"/>
        </w:rPr>
        <w:drawing>
          <wp:anchor distT="0" distB="0" distL="114300" distR="114300" simplePos="0" relativeHeight="251658240" behindDoc="0" locked="0" layoutInCell="1" allowOverlap="1">
            <wp:simplePos x="0" y="0"/>
            <wp:positionH relativeFrom="margin">
              <wp:posOffset>461010</wp:posOffset>
            </wp:positionH>
            <wp:positionV relativeFrom="margin">
              <wp:posOffset>-485775</wp:posOffset>
            </wp:positionV>
            <wp:extent cx="5267325" cy="1562100"/>
            <wp:effectExtent l="19050" t="0" r="9525" b="0"/>
            <wp:wrapSquare wrapText="bothSides"/>
            <wp:docPr id="1" name="Image 0" descr="عصفسي.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عصفسي.png"/>
                    <pic:cNvPicPr/>
                  </pic:nvPicPr>
                  <pic:blipFill>
                    <a:blip r:embed="rId8"/>
                    <a:stretch>
                      <a:fillRect/>
                    </a:stretch>
                  </pic:blipFill>
                  <pic:spPr>
                    <a:xfrm>
                      <a:off x="0" y="0"/>
                      <a:ext cx="5267325" cy="1562100"/>
                    </a:xfrm>
                    <a:prstGeom prst="rect">
                      <a:avLst/>
                    </a:prstGeom>
                  </pic:spPr>
                </pic:pic>
              </a:graphicData>
            </a:graphic>
          </wp:anchor>
        </w:drawing>
      </w:r>
    </w:p>
    <w:p w:rsidR="00AB1FE1" w:rsidRDefault="00AB1FE1">
      <w:pPr>
        <w:rPr>
          <w:lang w:val="en-GB"/>
        </w:rPr>
      </w:pPr>
    </w:p>
    <w:p w:rsidR="00AB1FE1" w:rsidRDefault="00AB1FE1" w:rsidP="00AA7AD4">
      <w:pPr>
        <w:jc w:val="center"/>
        <w:rPr>
          <w:lang w:val="en-GB"/>
        </w:rPr>
      </w:pPr>
    </w:p>
    <w:p w:rsidR="00AB1FE1" w:rsidRDefault="008935FD" w:rsidP="008935FD">
      <w:pPr>
        <w:tabs>
          <w:tab w:val="left" w:pos="5835"/>
        </w:tabs>
        <w:rPr>
          <w:sz w:val="44"/>
          <w:szCs w:val="44"/>
          <w:lang w:val="en-GB"/>
        </w:rPr>
      </w:pPr>
      <w:r w:rsidRPr="008935FD">
        <w:rPr>
          <w:sz w:val="44"/>
          <w:szCs w:val="44"/>
          <w:lang w:val="en-GB"/>
        </w:rPr>
        <w:tab/>
      </w:r>
    </w:p>
    <w:p w:rsidR="00C35359" w:rsidRDefault="00C35359" w:rsidP="008935FD">
      <w:pPr>
        <w:tabs>
          <w:tab w:val="left" w:pos="5835"/>
        </w:tabs>
        <w:rPr>
          <w:rFonts w:cstheme="minorHAnsi"/>
          <w:sz w:val="44"/>
          <w:szCs w:val="44"/>
          <w:lang w:val="en-GB"/>
        </w:rPr>
      </w:pPr>
    </w:p>
    <w:p w:rsidR="003F5E50" w:rsidRPr="0017101F" w:rsidRDefault="003F5E50" w:rsidP="008935FD">
      <w:pPr>
        <w:tabs>
          <w:tab w:val="left" w:pos="5835"/>
        </w:tabs>
        <w:rPr>
          <w:rFonts w:cstheme="minorHAnsi"/>
          <w:sz w:val="44"/>
          <w:szCs w:val="44"/>
          <w:lang w:val="en-GB"/>
        </w:rPr>
      </w:pPr>
    </w:p>
    <w:p w:rsidR="00AB1FE1" w:rsidRPr="0017101F" w:rsidRDefault="008935FD" w:rsidP="008935FD">
      <w:pPr>
        <w:jc w:val="center"/>
        <w:rPr>
          <w:rFonts w:cstheme="minorHAnsi"/>
          <w:b/>
          <w:bCs/>
          <w:i/>
          <w:iCs/>
          <w:color w:val="244061" w:themeColor="accent1" w:themeShade="80"/>
          <w:sz w:val="52"/>
          <w:szCs w:val="52"/>
          <w:lang w:val="en-GB"/>
        </w:rPr>
      </w:pPr>
      <w:r w:rsidRPr="0017101F">
        <w:rPr>
          <w:rFonts w:cstheme="minorHAnsi"/>
          <w:b/>
          <w:bCs/>
          <w:i/>
          <w:iCs/>
          <w:color w:val="244061" w:themeColor="accent1" w:themeShade="80"/>
          <w:sz w:val="52"/>
          <w:szCs w:val="52"/>
          <w:lang w:val="en-GB"/>
        </w:rPr>
        <w:t xml:space="preserve">UK labour market issues and how HR will contribute to enhance company’s performance </w:t>
      </w:r>
    </w:p>
    <w:p w:rsidR="008935FD" w:rsidRPr="0017101F" w:rsidRDefault="008935FD" w:rsidP="00C35359">
      <w:pPr>
        <w:rPr>
          <w:rFonts w:cstheme="minorHAnsi"/>
          <w:lang w:val="en-GB"/>
        </w:rPr>
      </w:pPr>
    </w:p>
    <w:p w:rsidR="00C35359" w:rsidRDefault="00C35359" w:rsidP="008935FD">
      <w:pPr>
        <w:jc w:val="center"/>
        <w:rPr>
          <w:rFonts w:cstheme="minorHAnsi"/>
          <w:lang w:val="en-GB"/>
        </w:rPr>
      </w:pPr>
    </w:p>
    <w:p w:rsidR="003F5E50" w:rsidRPr="0017101F" w:rsidRDefault="003F5E50" w:rsidP="003F5E50">
      <w:pPr>
        <w:rPr>
          <w:rFonts w:cstheme="minorHAnsi"/>
          <w:lang w:val="en-GB"/>
        </w:rPr>
      </w:pPr>
    </w:p>
    <w:p w:rsidR="008935FD" w:rsidRPr="0017101F" w:rsidRDefault="008935FD" w:rsidP="00AA7AD4">
      <w:pPr>
        <w:ind w:left="-709"/>
        <w:jc w:val="center"/>
        <w:rPr>
          <w:rFonts w:cstheme="minorHAnsi"/>
          <w:b/>
          <w:bCs/>
          <w:sz w:val="24"/>
          <w:szCs w:val="24"/>
          <w:lang w:val="en-GB"/>
        </w:rPr>
      </w:pPr>
      <w:r w:rsidRPr="0017101F">
        <w:rPr>
          <w:rFonts w:cstheme="minorHAnsi"/>
          <w:b/>
          <w:bCs/>
          <w:sz w:val="24"/>
          <w:szCs w:val="24"/>
          <w:lang w:val="en-GB"/>
        </w:rPr>
        <w:t>Master in Business Administrative Entrepreneurship</w:t>
      </w:r>
    </w:p>
    <w:p w:rsidR="008935FD" w:rsidRPr="0017101F" w:rsidRDefault="008935FD" w:rsidP="00AA7AD4">
      <w:pPr>
        <w:ind w:left="-709"/>
        <w:jc w:val="center"/>
        <w:rPr>
          <w:rFonts w:cstheme="minorHAnsi"/>
          <w:b/>
          <w:bCs/>
          <w:sz w:val="24"/>
          <w:szCs w:val="24"/>
          <w:lang w:val="en-GB"/>
        </w:rPr>
      </w:pPr>
      <w:r w:rsidRPr="0017101F">
        <w:rPr>
          <w:rFonts w:cstheme="minorHAnsi"/>
          <w:b/>
          <w:bCs/>
          <w:sz w:val="24"/>
          <w:szCs w:val="24"/>
          <w:lang w:val="en-GB"/>
        </w:rPr>
        <w:t>LCMB7000 / HUMAN RESOURCE MANAGEMENT</w:t>
      </w:r>
    </w:p>
    <w:p w:rsidR="00C35359" w:rsidRPr="0017101F" w:rsidRDefault="00C35359" w:rsidP="00AA7AD4">
      <w:pPr>
        <w:ind w:left="-709"/>
        <w:jc w:val="center"/>
        <w:rPr>
          <w:rFonts w:cstheme="minorHAnsi"/>
          <w:b/>
          <w:bCs/>
          <w:sz w:val="24"/>
          <w:szCs w:val="24"/>
          <w:lang w:val="en-GB"/>
        </w:rPr>
      </w:pPr>
      <w:r w:rsidRPr="0017101F">
        <w:rPr>
          <w:rFonts w:cstheme="minorHAnsi"/>
          <w:b/>
          <w:bCs/>
          <w:sz w:val="24"/>
          <w:szCs w:val="24"/>
          <w:lang w:val="en-GB"/>
        </w:rPr>
        <w:t>Assessment 1</w:t>
      </w:r>
    </w:p>
    <w:p w:rsidR="008935FD" w:rsidRPr="0017101F" w:rsidRDefault="008935FD" w:rsidP="00AA7AD4">
      <w:pPr>
        <w:ind w:left="-709"/>
        <w:jc w:val="center"/>
        <w:rPr>
          <w:rFonts w:cstheme="minorHAnsi"/>
          <w:b/>
          <w:bCs/>
          <w:sz w:val="24"/>
          <w:szCs w:val="24"/>
          <w:lang w:val="en-GB"/>
        </w:rPr>
      </w:pPr>
      <w:r w:rsidRPr="0017101F">
        <w:rPr>
          <w:rFonts w:cstheme="minorHAnsi"/>
          <w:b/>
          <w:bCs/>
          <w:sz w:val="24"/>
          <w:szCs w:val="24"/>
          <w:lang w:val="en-GB"/>
        </w:rPr>
        <w:t>Hana Sidi Ali</w:t>
      </w:r>
      <w:r w:rsidR="00C35359" w:rsidRPr="0017101F">
        <w:rPr>
          <w:rFonts w:cstheme="minorHAnsi"/>
          <w:b/>
          <w:bCs/>
          <w:sz w:val="24"/>
          <w:szCs w:val="24"/>
          <w:lang w:val="en-GB"/>
        </w:rPr>
        <w:t xml:space="preserve"> / Student</w:t>
      </w:r>
      <w:r w:rsidRPr="0017101F">
        <w:rPr>
          <w:rFonts w:cstheme="minorHAnsi"/>
          <w:b/>
          <w:bCs/>
          <w:sz w:val="24"/>
          <w:szCs w:val="24"/>
          <w:lang w:val="en-GB"/>
        </w:rPr>
        <w:t xml:space="preserve"> ID: 1815137</w:t>
      </w:r>
      <w:r w:rsidR="00C35359" w:rsidRPr="0017101F">
        <w:rPr>
          <w:rFonts w:cstheme="minorHAnsi"/>
          <w:b/>
          <w:bCs/>
          <w:sz w:val="24"/>
          <w:szCs w:val="24"/>
          <w:lang w:val="en-GB"/>
        </w:rPr>
        <w:t xml:space="preserve"> </w:t>
      </w:r>
      <w:r w:rsidRPr="0017101F">
        <w:rPr>
          <w:rFonts w:cstheme="minorHAnsi"/>
          <w:b/>
          <w:bCs/>
          <w:sz w:val="24"/>
          <w:szCs w:val="24"/>
          <w:lang w:val="en-GB"/>
        </w:rPr>
        <w:t xml:space="preserve">/ Module </w:t>
      </w:r>
      <w:r w:rsidR="00C35359" w:rsidRPr="0017101F">
        <w:rPr>
          <w:rFonts w:cstheme="minorHAnsi"/>
          <w:b/>
          <w:bCs/>
          <w:sz w:val="24"/>
          <w:szCs w:val="24"/>
          <w:lang w:val="en-GB"/>
        </w:rPr>
        <w:t>Lecturer:</w:t>
      </w:r>
      <w:r w:rsidRPr="0017101F">
        <w:rPr>
          <w:rFonts w:cstheme="minorHAnsi"/>
          <w:b/>
          <w:bCs/>
          <w:sz w:val="24"/>
          <w:szCs w:val="24"/>
          <w:lang w:val="en-GB"/>
        </w:rPr>
        <w:t xml:space="preserve"> Mary March</w:t>
      </w:r>
    </w:p>
    <w:p w:rsidR="00AB1FE1" w:rsidRPr="0017101F" w:rsidRDefault="00AB1FE1">
      <w:pPr>
        <w:rPr>
          <w:rFonts w:cstheme="minorHAnsi"/>
          <w:lang w:val="en-GB"/>
        </w:rPr>
      </w:pPr>
    </w:p>
    <w:p w:rsidR="00AB1FE1" w:rsidRDefault="00AB1FE1">
      <w:pPr>
        <w:rPr>
          <w:lang w:val="en-GB"/>
        </w:rPr>
      </w:pPr>
    </w:p>
    <w:p w:rsidR="00AB1FE1" w:rsidRDefault="00AB1FE1">
      <w:pPr>
        <w:rPr>
          <w:lang w:val="en-GB"/>
        </w:rPr>
      </w:pPr>
    </w:p>
    <w:p w:rsidR="00AB1FE1" w:rsidRDefault="00AB1FE1">
      <w:pPr>
        <w:rPr>
          <w:lang w:val="en-GB"/>
        </w:rPr>
      </w:pPr>
    </w:p>
    <w:p w:rsidR="00AB1FE1" w:rsidRDefault="00AB1FE1">
      <w:pPr>
        <w:rPr>
          <w:lang w:val="en-GB"/>
        </w:rPr>
      </w:pPr>
    </w:p>
    <w:p w:rsidR="00AB1FE1" w:rsidRDefault="00AB1FE1">
      <w:pPr>
        <w:rPr>
          <w:lang w:val="en-GB"/>
        </w:rPr>
      </w:pPr>
    </w:p>
    <w:p w:rsidR="008F50EC" w:rsidRDefault="008F50EC">
      <w:pPr>
        <w:rPr>
          <w:lang w:val="en-GB"/>
        </w:rPr>
      </w:pPr>
    </w:p>
    <w:p w:rsidR="003F5E50" w:rsidRDefault="003F5E50">
      <w:pPr>
        <w:rPr>
          <w:lang w:val="en-GB"/>
        </w:rPr>
      </w:pPr>
    </w:p>
    <w:p w:rsidR="00AA7AD4" w:rsidRDefault="00AA7AD4">
      <w:pPr>
        <w:rPr>
          <w:lang w:val="en-GB"/>
        </w:rPr>
      </w:pPr>
    </w:p>
    <w:p w:rsidR="00797C35" w:rsidRPr="00F41FEA" w:rsidRDefault="00963E13" w:rsidP="00C50B9C">
      <w:pPr>
        <w:spacing w:line="240" w:lineRule="auto"/>
        <w:rPr>
          <w:rFonts w:asciiTheme="minorBidi" w:hAnsiTheme="minorBidi"/>
          <w:b/>
          <w:bCs/>
          <w:lang w:val="en-GB"/>
        </w:rPr>
      </w:pPr>
      <w:r w:rsidRPr="00F41FEA">
        <w:rPr>
          <w:rFonts w:asciiTheme="minorBidi" w:hAnsiTheme="minorBidi"/>
          <w:b/>
          <w:bCs/>
          <w:lang w:val="en-GB"/>
        </w:rPr>
        <w:lastRenderedPageBreak/>
        <w:t>Introduction:</w:t>
      </w:r>
    </w:p>
    <w:p w:rsidR="005208D5" w:rsidRPr="00F41FEA" w:rsidRDefault="008747F9" w:rsidP="00C50B9C">
      <w:pPr>
        <w:spacing w:after="0" w:line="240" w:lineRule="auto"/>
        <w:jc w:val="both"/>
        <w:rPr>
          <w:rFonts w:asciiTheme="minorBidi" w:hAnsiTheme="minorBidi"/>
          <w:color w:val="000000"/>
          <w:shd w:val="clear" w:color="auto" w:fill="FFFFFF"/>
          <w:lang w:val="en-GB"/>
        </w:rPr>
      </w:pPr>
      <w:r w:rsidRPr="00F41FEA">
        <w:rPr>
          <w:rFonts w:asciiTheme="minorBidi" w:hAnsiTheme="minorBidi"/>
          <w:lang w:val="en-GB"/>
        </w:rPr>
        <w:t xml:space="preserve">Labour market </w:t>
      </w:r>
      <w:r w:rsidR="00325A53" w:rsidRPr="00F41FEA">
        <w:rPr>
          <w:rFonts w:asciiTheme="minorBidi" w:hAnsiTheme="minorBidi"/>
          <w:lang w:val="en-GB"/>
        </w:rPr>
        <w:t xml:space="preserve">is </w:t>
      </w:r>
      <w:r w:rsidR="00F96422" w:rsidRPr="00F41FEA">
        <w:rPr>
          <w:rFonts w:asciiTheme="minorBidi" w:hAnsiTheme="minorBidi"/>
          <w:lang w:val="en-GB"/>
        </w:rPr>
        <w:t xml:space="preserve">a system that exchange work for capital and it is primarily divided into two types: external labour market and internal. Internal is related to specific characteristics within the organisation such as HR policies, priorities of the organisation... in the other hand external labour market consist of </w:t>
      </w:r>
      <w:r w:rsidR="00A643A9" w:rsidRPr="00F41FEA">
        <w:rPr>
          <w:rFonts w:asciiTheme="minorBidi" w:hAnsiTheme="minorBidi"/>
          <w:lang w:val="en-GB"/>
        </w:rPr>
        <w:t xml:space="preserve">labour outside the organisation </w:t>
      </w:r>
      <w:r w:rsidR="001826D9" w:rsidRPr="00F41FEA">
        <w:rPr>
          <w:rFonts w:asciiTheme="minorBidi" w:hAnsiTheme="minorBidi"/>
          <w:color w:val="31849B" w:themeColor="accent5" w:themeShade="BF"/>
          <w:shd w:val="clear" w:color="auto" w:fill="FFFFFF"/>
          <w:lang w:val="en-GB"/>
        </w:rPr>
        <w:t>(Saha and Rowley, 2015</w:t>
      </w:r>
      <w:r w:rsidR="00A643A9" w:rsidRPr="00F41FEA">
        <w:rPr>
          <w:rFonts w:asciiTheme="minorBidi" w:hAnsiTheme="minorBidi"/>
          <w:color w:val="31849B" w:themeColor="accent5" w:themeShade="BF"/>
          <w:shd w:val="clear" w:color="auto" w:fill="FFFFFF"/>
          <w:lang w:val="en-GB"/>
        </w:rPr>
        <w:t>)</w:t>
      </w:r>
      <w:r w:rsidR="009E3E65" w:rsidRPr="00F41FEA">
        <w:rPr>
          <w:rFonts w:asciiTheme="minorBidi" w:hAnsiTheme="minorBidi"/>
          <w:color w:val="31849B" w:themeColor="accent5" w:themeShade="BF"/>
          <w:shd w:val="clear" w:color="auto" w:fill="FFFFFF"/>
          <w:lang w:val="en-GB"/>
        </w:rPr>
        <w:t>.</w:t>
      </w:r>
      <w:r w:rsidR="009E3E65" w:rsidRPr="00F41FEA">
        <w:rPr>
          <w:rFonts w:asciiTheme="minorBidi" w:hAnsiTheme="minorBidi"/>
          <w:color w:val="000000"/>
          <w:shd w:val="clear" w:color="auto" w:fill="FFFFFF"/>
          <w:lang w:val="en-GB"/>
        </w:rPr>
        <w:t xml:space="preserve"> </w:t>
      </w:r>
    </w:p>
    <w:p w:rsidR="00551467" w:rsidRPr="00F41FEA" w:rsidRDefault="00692F34" w:rsidP="00C50B9C">
      <w:pPr>
        <w:spacing w:after="0" w:line="240" w:lineRule="auto"/>
        <w:jc w:val="both"/>
        <w:rPr>
          <w:rFonts w:asciiTheme="minorBidi" w:hAnsiTheme="minorBidi"/>
          <w:color w:val="000000"/>
          <w:shd w:val="clear" w:color="auto" w:fill="FFFFFF"/>
          <w:lang w:val="en-GB"/>
        </w:rPr>
      </w:pPr>
      <w:r w:rsidRPr="00F41FEA">
        <w:rPr>
          <w:rFonts w:asciiTheme="minorBidi" w:hAnsiTheme="minorBidi"/>
          <w:color w:val="000000"/>
          <w:shd w:val="clear" w:color="auto" w:fill="FFFFFF"/>
          <w:lang w:val="en-GB"/>
        </w:rPr>
        <w:t xml:space="preserve">The CIPD has revealed that the employment in the UK has been affected by </w:t>
      </w:r>
      <w:r w:rsidR="00EA5A39" w:rsidRPr="00F41FEA">
        <w:rPr>
          <w:rFonts w:asciiTheme="minorBidi" w:hAnsiTheme="minorBidi"/>
          <w:color w:val="000000"/>
          <w:shd w:val="clear" w:color="auto" w:fill="FFFFFF"/>
          <w:lang w:val="en-GB"/>
        </w:rPr>
        <w:t xml:space="preserve">the </w:t>
      </w:r>
      <w:r w:rsidRPr="00F41FEA">
        <w:rPr>
          <w:rFonts w:asciiTheme="minorBidi" w:hAnsiTheme="minorBidi"/>
          <w:color w:val="000000"/>
          <w:shd w:val="clear" w:color="auto" w:fill="FFFFFF"/>
          <w:lang w:val="en-GB"/>
        </w:rPr>
        <w:t>tightness of the labour market and skills shortage, especially after the decision of exiting the European Union. The number of EU migrants is falling and that creates so much pressure on existing stuffing. A latest outlook from the CIPD showed that more than 44% of the UK organ</w:t>
      </w:r>
      <w:r w:rsidR="00EA5A39" w:rsidRPr="00F41FEA">
        <w:rPr>
          <w:rFonts w:asciiTheme="minorBidi" w:hAnsiTheme="minorBidi"/>
          <w:color w:val="000000"/>
          <w:shd w:val="clear" w:color="auto" w:fill="FFFFFF"/>
          <w:lang w:val="en-GB"/>
        </w:rPr>
        <w:t>isations find difficulties to fill vacancies</w:t>
      </w:r>
      <w:r w:rsidR="008F50EC" w:rsidRPr="00F41FEA">
        <w:rPr>
          <w:rFonts w:asciiTheme="minorBidi" w:hAnsiTheme="minorBidi"/>
          <w:color w:val="000000"/>
          <w:shd w:val="clear" w:color="auto" w:fill="FFFFFF"/>
          <w:lang w:val="en-GB"/>
        </w:rPr>
        <w:t xml:space="preserve"> over the past 12 months</w:t>
      </w:r>
      <w:r w:rsidR="00A508A6" w:rsidRPr="00F41FEA">
        <w:rPr>
          <w:rFonts w:asciiTheme="minorBidi" w:hAnsiTheme="minorBidi"/>
          <w:color w:val="000000"/>
          <w:shd w:val="clear" w:color="auto" w:fill="FFFFFF"/>
          <w:lang w:val="en-GB"/>
        </w:rPr>
        <w:t xml:space="preserve"> </w:t>
      </w:r>
      <w:r w:rsidR="00A508A6" w:rsidRPr="00F41FEA">
        <w:rPr>
          <w:rFonts w:asciiTheme="minorBidi" w:hAnsiTheme="minorBidi"/>
          <w:color w:val="365F91" w:themeColor="accent1" w:themeShade="BF"/>
          <w:shd w:val="clear" w:color="auto" w:fill="FFFFFF"/>
          <w:lang w:val="en-GB"/>
        </w:rPr>
        <w:t>(Brown.L, 2018).</w:t>
      </w:r>
      <w:r w:rsidR="00EA5A39" w:rsidRPr="00F41FEA">
        <w:rPr>
          <w:rFonts w:asciiTheme="minorBidi" w:hAnsiTheme="minorBidi"/>
          <w:color w:val="000000"/>
          <w:shd w:val="clear" w:color="auto" w:fill="FFFFFF"/>
          <w:lang w:val="en-GB"/>
        </w:rPr>
        <w:t xml:space="preserve">   </w:t>
      </w:r>
      <w:r w:rsidRPr="00F41FEA">
        <w:rPr>
          <w:rFonts w:asciiTheme="minorBidi" w:hAnsiTheme="minorBidi"/>
          <w:color w:val="000000"/>
          <w:shd w:val="clear" w:color="auto" w:fill="FFFFFF"/>
          <w:lang w:val="en-GB"/>
        </w:rPr>
        <w:t xml:space="preserve">     </w:t>
      </w:r>
    </w:p>
    <w:p w:rsidR="005B52DA" w:rsidRPr="00F41FEA" w:rsidRDefault="00FF3F35" w:rsidP="00C50B9C">
      <w:pPr>
        <w:spacing w:after="0" w:line="240" w:lineRule="auto"/>
        <w:jc w:val="both"/>
        <w:rPr>
          <w:rFonts w:asciiTheme="minorBidi" w:hAnsiTheme="minorBidi"/>
          <w:color w:val="365F91" w:themeColor="accent1" w:themeShade="BF"/>
          <w:shd w:val="clear" w:color="auto" w:fill="FFFFFF"/>
          <w:lang w:val="en-GB"/>
        </w:rPr>
      </w:pPr>
      <w:r w:rsidRPr="00F41FEA">
        <w:rPr>
          <w:rFonts w:asciiTheme="minorBidi" w:hAnsiTheme="minorBidi"/>
          <w:lang w:val="en-GB"/>
        </w:rPr>
        <w:t>Selecting and recruiting competent employees is becoming hard for HRMs in the UK because of the current labour market conditions and iss</w:t>
      </w:r>
      <w:r w:rsidR="009925AD" w:rsidRPr="00F41FEA">
        <w:rPr>
          <w:rFonts w:asciiTheme="minorBidi" w:hAnsiTheme="minorBidi"/>
          <w:lang w:val="en-GB"/>
        </w:rPr>
        <w:t xml:space="preserve">ues. The entire pressure falls on HR to attract the right candidates and most talented employees. </w:t>
      </w:r>
      <w:r w:rsidR="00BE5B79">
        <w:rPr>
          <w:rFonts w:asciiTheme="minorBidi" w:hAnsiTheme="minorBidi"/>
          <w:lang w:val="en-GB"/>
        </w:rPr>
        <w:t xml:space="preserve">According to the </w:t>
      </w:r>
      <w:r w:rsidR="00EE5510" w:rsidRPr="00F41FEA">
        <w:rPr>
          <w:rFonts w:asciiTheme="minorBidi" w:hAnsiTheme="minorBidi"/>
          <w:lang w:val="en-GB"/>
        </w:rPr>
        <w:t>CIPD</w:t>
      </w:r>
      <w:r w:rsidR="00BE5B79">
        <w:rPr>
          <w:rFonts w:asciiTheme="minorBidi" w:hAnsiTheme="minorBidi"/>
          <w:lang w:val="en-GB"/>
        </w:rPr>
        <w:t xml:space="preserve"> researches,</w:t>
      </w:r>
      <w:r w:rsidR="00EE5510" w:rsidRPr="00F41FEA">
        <w:rPr>
          <w:rFonts w:asciiTheme="minorBidi" w:hAnsiTheme="minorBidi"/>
          <w:lang w:val="en-GB"/>
        </w:rPr>
        <w:t xml:space="preserve"> 70% of the employers reported that some vacancies are getting hard to fill from season to season and the reason behind it is the reversal in migrant trends (Non EU citizen</w:t>
      </w:r>
      <w:r w:rsidR="00BE5B79">
        <w:rPr>
          <w:rFonts w:asciiTheme="minorBidi" w:hAnsiTheme="minorBidi"/>
          <w:lang w:val="en-GB"/>
        </w:rPr>
        <w:t xml:space="preserve">). The CIPD data showed that </w:t>
      </w:r>
      <w:r w:rsidR="00EE5510" w:rsidRPr="00F41FEA">
        <w:rPr>
          <w:rFonts w:asciiTheme="minorBidi" w:hAnsiTheme="minorBidi"/>
          <w:lang w:val="en-GB"/>
        </w:rPr>
        <w:t xml:space="preserve">the number of the immigrant workers in the UK is decreasing by </w:t>
      </w:r>
      <w:r w:rsidR="002A5DC3" w:rsidRPr="00F41FEA">
        <w:rPr>
          <w:rFonts w:asciiTheme="minorBidi" w:hAnsiTheme="minorBidi"/>
          <w:lang w:val="en-GB"/>
        </w:rPr>
        <w:t>40.000 in</w:t>
      </w:r>
      <w:r w:rsidR="00BD339B" w:rsidRPr="00F41FEA">
        <w:rPr>
          <w:rFonts w:asciiTheme="minorBidi" w:hAnsiTheme="minorBidi"/>
          <w:lang w:val="en-GB"/>
        </w:rPr>
        <w:t xml:space="preserve"> 2018</w:t>
      </w:r>
      <w:r w:rsidR="00BD339B" w:rsidRPr="00F41FEA">
        <w:rPr>
          <w:rFonts w:asciiTheme="minorBidi" w:hAnsiTheme="minorBidi"/>
          <w:color w:val="000000"/>
          <w:shd w:val="clear" w:color="auto" w:fill="FFFFFF"/>
          <w:lang w:val="en-GB"/>
        </w:rPr>
        <w:t xml:space="preserve"> </w:t>
      </w:r>
      <w:r w:rsidR="00BD339B" w:rsidRPr="00F41FEA">
        <w:rPr>
          <w:rFonts w:asciiTheme="minorBidi" w:hAnsiTheme="minorBidi"/>
          <w:color w:val="365F91" w:themeColor="accent1" w:themeShade="BF"/>
          <w:shd w:val="clear" w:color="auto" w:fill="FFFFFF"/>
          <w:lang w:val="en-GB"/>
        </w:rPr>
        <w:t>(Gerwyn, 2018).</w:t>
      </w:r>
    </w:p>
    <w:p w:rsidR="00C50B9C" w:rsidRPr="00F41FEA" w:rsidRDefault="00C50B9C" w:rsidP="00C50B9C">
      <w:pPr>
        <w:spacing w:after="0" w:line="240" w:lineRule="auto"/>
        <w:jc w:val="both"/>
        <w:rPr>
          <w:rFonts w:asciiTheme="minorBidi" w:hAnsiTheme="minorBidi"/>
          <w:lang w:val="en-GB"/>
        </w:rPr>
      </w:pPr>
    </w:p>
    <w:p w:rsidR="00C50B9C" w:rsidRPr="00F41FEA" w:rsidRDefault="009E3E65" w:rsidP="00C50B9C">
      <w:pPr>
        <w:spacing w:after="0" w:line="240" w:lineRule="auto"/>
        <w:jc w:val="both"/>
        <w:rPr>
          <w:rFonts w:asciiTheme="minorBidi" w:hAnsiTheme="minorBidi"/>
          <w:b/>
          <w:bCs/>
          <w:lang w:val="en-GB"/>
        </w:rPr>
      </w:pPr>
      <w:r w:rsidRPr="00F41FEA">
        <w:rPr>
          <w:rFonts w:asciiTheme="minorBidi" w:hAnsiTheme="minorBidi"/>
          <w:b/>
          <w:bCs/>
          <w:lang w:val="en-GB"/>
        </w:rPr>
        <w:t>Labour market issues:</w:t>
      </w:r>
    </w:p>
    <w:p w:rsidR="00C50B9C" w:rsidRPr="00F41FEA" w:rsidRDefault="00C50B9C" w:rsidP="00C50B9C">
      <w:pPr>
        <w:spacing w:after="0" w:line="240" w:lineRule="auto"/>
        <w:jc w:val="both"/>
        <w:rPr>
          <w:rFonts w:asciiTheme="minorBidi" w:hAnsiTheme="minorBidi"/>
          <w:b/>
          <w:bCs/>
          <w:lang w:val="en-GB"/>
        </w:rPr>
      </w:pPr>
    </w:p>
    <w:p w:rsidR="005D5F37" w:rsidRPr="00F41FEA" w:rsidRDefault="005D5F37" w:rsidP="00C50B9C">
      <w:pPr>
        <w:pStyle w:val="Paragraphedeliste"/>
        <w:numPr>
          <w:ilvl w:val="0"/>
          <w:numId w:val="1"/>
        </w:numPr>
        <w:spacing w:after="0" w:line="240" w:lineRule="auto"/>
        <w:jc w:val="both"/>
        <w:rPr>
          <w:rFonts w:asciiTheme="minorBidi" w:hAnsiTheme="minorBidi"/>
          <w:i/>
          <w:iCs/>
          <w:u w:val="single"/>
          <w:lang w:val="en-GB"/>
        </w:rPr>
      </w:pPr>
      <w:r w:rsidRPr="00F41FEA">
        <w:rPr>
          <w:rFonts w:asciiTheme="minorBidi" w:hAnsiTheme="minorBidi"/>
          <w:i/>
          <w:iCs/>
          <w:u w:val="single"/>
          <w:lang w:val="en-GB"/>
        </w:rPr>
        <w:t>Em</w:t>
      </w:r>
      <w:r w:rsidR="008F50EC" w:rsidRPr="00F41FEA">
        <w:rPr>
          <w:rFonts w:asciiTheme="minorBidi" w:hAnsiTheme="minorBidi"/>
          <w:i/>
          <w:iCs/>
          <w:u w:val="single"/>
          <w:lang w:val="en-GB"/>
        </w:rPr>
        <w:t>ployment regulations</w:t>
      </w:r>
    </w:p>
    <w:p w:rsidR="005D5F37" w:rsidRPr="00F41FEA" w:rsidRDefault="005D5F37" w:rsidP="00C50B9C">
      <w:pPr>
        <w:spacing w:after="0" w:line="240" w:lineRule="auto"/>
        <w:jc w:val="both"/>
        <w:rPr>
          <w:rFonts w:asciiTheme="minorBidi" w:hAnsiTheme="minorBidi"/>
          <w:shd w:val="clear" w:color="auto" w:fill="FFFFFF"/>
          <w:lang w:val="en-GB"/>
        </w:rPr>
      </w:pPr>
      <w:r w:rsidRPr="00F41FEA">
        <w:rPr>
          <w:rFonts w:asciiTheme="minorBidi" w:hAnsiTheme="minorBidi"/>
          <w:lang w:val="en-GB"/>
        </w:rPr>
        <w:t xml:space="preserve">According to the CIPD survey, </w:t>
      </w:r>
      <w:r w:rsidR="001A0FFB" w:rsidRPr="00F41FEA">
        <w:rPr>
          <w:rFonts w:asciiTheme="minorBidi" w:hAnsiTheme="minorBidi"/>
          <w:lang w:val="en-GB"/>
        </w:rPr>
        <w:t>41% of the employers think employment regulations such as: National Minimum wage, Data protection, parental right, age discrimination and other employment regulations can be a force for g</w:t>
      </w:r>
      <w:r w:rsidR="001D0B7A" w:rsidRPr="00F41FEA">
        <w:rPr>
          <w:rFonts w:asciiTheme="minorBidi" w:hAnsiTheme="minorBidi"/>
          <w:lang w:val="en-GB"/>
        </w:rPr>
        <w:t xml:space="preserve">ood business in another hand; some employers remain negative about implementing </w:t>
      </w:r>
      <w:r w:rsidR="00B22240" w:rsidRPr="00F41FEA">
        <w:rPr>
          <w:rFonts w:asciiTheme="minorBidi" w:hAnsiTheme="minorBidi"/>
          <w:lang w:val="en-GB"/>
        </w:rPr>
        <w:t xml:space="preserve">all </w:t>
      </w:r>
      <w:r w:rsidR="001D0B7A" w:rsidRPr="00F41FEA">
        <w:rPr>
          <w:rFonts w:asciiTheme="minorBidi" w:hAnsiTheme="minorBidi"/>
          <w:lang w:val="en-GB"/>
        </w:rPr>
        <w:t xml:space="preserve">employment </w:t>
      </w:r>
      <w:r w:rsidR="00B22240" w:rsidRPr="00F41FEA">
        <w:rPr>
          <w:rFonts w:asciiTheme="minorBidi" w:hAnsiTheme="minorBidi"/>
          <w:lang w:val="en-GB"/>
        </w:rPr>
        <w:t>regulations due to the lack of budget, stuff, time also so many legislations and the lack of awareness about the changes of legislations</w:t>
      </w:r>
      <w:r w:rsidR="005764F9" w:rsidRPr="00F41FEA">
        <w:rPr>
          <w:rFonts w:asciiTheme="minorBidi" w:hAnsiTheme="minorBidi"/>
          <w:lang w:val="en-GB"/>
        </w:rPr>
        <w:t xml:space="preserve"> </w:t>
      </w:r>
      <w:r w:rsidR="005764F9" w:rsidRPr="00F41FEA">
        <w:rPr>
          <w:rFonts w:asciiTheme="minorBidi" w:hAnsiTheme="minorBidi"/>
          <w:color w:val="31849B" w:themeColor="accent5" w:themeShade="BF"/>
          <w:shd w:val="clear" w:color="auto" w:fill="FFFFFF"/>
          <w:lang w:val="en-GB"/>
        </w:rPr>
        <w:t>(Cipd.co.uk, 2019).</w:t>
      </w:r>
      <w:r w:rsidR="0017101F" w:rsidRPr="00F41FEA">
        <w:rPr>
          <w:rFonts w:asciiTheme="minorBidi" w:hAnsiTheme="minorBidi"/>
          <w:color w:val="31849B" w:themeColor="accent5" w:themeShade="BF"/>
          <w:shd w:val="clear" w:color="auto" w:fill="FFFFFF"/>
          <w:lang w:val="en-GB"/>
        </w:rPr>
        <w:t xml:space="preserve"> </w:t>
      </w:r>
      <w:r w:rsidR="0017101F" w:rsidRPr="00F41FEA">
        <w:rPr>
          <w:rFonts w:asciiTheme="minorBidi" w:hAnsiTheme="minorBidi"/>
          <w:shd w:val="clear" w:color="auto" w:fill="FFFFFF"/>
          <w:lang w:val="en-GB"/>
        </w:rPr>
        <w:t>Implementing employment regulation is a way of setting the work place correctly but in another hand the regulation has to be convenient as well to each side, the employees and the employers because some regulations</w:t>
      </w:r>
      <w:r w:rsidR="007A1A45" w:rsidRPr="00F41FEA">
        <w:rPr>
          <w:rFonts w:asciiTheme="minorBidi" w:hAnsiTheme="minorBidi"/>
          <w:shd w:val="clear" w:color="auto" w:fill="FFFFFF"/>
          <w:lang w:val="en-GB"/>
        </w:rPr>
        <w:t xml:space="preserve"> and roles</w:t>
      </w:r>
      <w:r w:rsidR="0017101F" w:rsidRPr="00F41FEA">
        <w:rPr>
          <w:rFonts w:asciiTheme="minorBidi" w:hAnsiTheme="minorBidi"/>
          <w:shd w:val="clear" w:color="auto" w:fill="FFFFFF"/>
          <w:lang w:val="en-GB"/>
        </w:rPr>
        <w:t xml:space="preserve"> </w:t>
      </w:r>
      <w:r w:rsidR="007A1A45" w:rsidRPr="00F41FEA">
        <w:rPr>
          <w:rFonts w:asciiTheme="minorBidi" w:hAnsiTheme="minorBidi"/>
          <w:shd w:val="clear" w:color="auto" w:fill="FFFFFF"/>
          <w:lang w:val="en-GB"/>
        </w:rPr>
        <w:t xml:space="preserve">can be fair for the employees but not for the employers and vice-versa.    </w:t>
      </w:r>
      <w:r w:rsidR="0017101F" w:rsidRPr="00F41FEA">
        <w:rPr>
          <w:rFonts w:asciiTheme="minorBidi" w:hAnsiTheme="minorBidi"/>
          <w:shd w:val="clear" w:color="auto" w:fill="FFFFFF"/>
          <w:lang w:val="en-GB"/>
        </w:rPr>
        <w:t xml:space="preserve">   </w:t>
      </w:r>
    </w:p>
    <w:p w:rsidR="00C50B9C" w:rsidRPr="00F41FEA" w:rsidRDefault="00C50B9C" w:rsidP="00C50B9C">
      <w:pPr>
        <w:spacing w:after="0" w:line="240" w:lineRule="auto"/>
        <w:jc w:val="both"/>
        <w:rPr>
          <w:rFonts w:asciiTheme="minorBidi" w:hAnsiTheme="minorBidi"/>
          <w:lang w:val="en-GB"/>
        </w:rPr>
      </w:pPr>
    </w:p>
    <w:p w:rsidR="00207813" w:rsidRPr="00F41FEA" w:rsidRDefault="00207813" w:rsidP="00C50B9C">
      <w:pPr>
        <w:pStyle w:val="Paragraphedeliste"/>
        <w:numPr>
          <w:ilvl w:val="0"/>
          <w:numId w:val="1"/>
        </w:numPr>
        <w:spacing w:after="0" w:line="240" w:lineRule="auto"/>
        <w:jc w:val="both"/>
        <w:rPr>
          <w:rFonts w:asciiTheme="minorBidi" w:hAnsiTheme="minorBidi"/>
          <w:i/>
          <w:iCs/>
          <w:u w:val="single"/>
          <w:lang w:val="en-GB"/>
        </w:rPr>
      </w:pPr>
      <w:r w:rsidRPr="00F41FEA">
        <w:rPr>
          <w:rFonts w:asciiTheme="minorBidi" w:hAnsiTheme="minorBidi"/>
          <w:i/>
          <w:iCs/>
          <w:u w:val="single"/>
          <w:lang w:val="en-GB"/>
        </w:rPr>
        <w:t>Employment protection</w:t>
      </w:r>
    </w:p>
    <w:p w:rsidR="00F41FEA" w:rsidRPr="00F41FEA" w:rsidRDefault="00733FA0" w:rsidP="00F41FEA">
      <w:pPr>
        <w:spacing w:after="0" w:line="240" w:lineRule="auto"/>
        <w:jc w:val="both"/>
        <w:rPr>
          <w:rFonts w:asciiTheme="minorBidi" w:hAnsiTheme="minorBidi"/>
          <w:lang w:val="en-GB"/>
        </w:rPr>
      </w:pPr>
      <w:r w:rsidRPr="00F41FEA">
        <w:rPr>
          <w:rFonts w:asciiTheme="minorBidi" w:hAnsiTheme="minorBidi"/>
          <w:lang w:val="en-GB"/>
        </w:rPr>
        <w:t>T</w:t>
      </w:r>
      <w:r w:rsidR="006600F4" w:rsidRPr="00F41FEA">
        <w:rPr>
          <w:rFonts w:asciiTheme="minorBidi" w:hAnsiTheme="minorBidi"/>
          <w:lang w:val="en-GB"/>
        </w:rPr>
        <w:t>he</w:t>
      </w:r>
      <w:r w:rsidR="005205DC" w:rsidRPr="00F41FEA">
        <w:rPr>
          <w:rFonts w:asciiTheme="minorBidi" w:hAnsiTheme="minorBidi"/>
          <w:lang w:val="en-GB"/>
        </w:rPr>
        <w:t xml:space="preserve"> indicator of employment protection </w:t>
      </w:r>
      <w:r w:rsidR="006600F4" w:rsidRPr="00F41FEA">
        <w:rPr>
          <w:rFonts w:asciiTheme="minorBidi" w:hAnsiTheme="minorBidi"/>
          <w:lang w:val="en-GB"/>
        </w:rPr>
        <w:t>legislation</w:t>
      </w:r>
      <w:r w:rsidRPr="00F41FEA">
        <w:rPr>
          <w:rFonts w:asciiTheme="minorBidi" w:hAnsiTheme="minorBidi"/>
          <w:lang w:val="en-GB"/>
        </w:rPr>
        <w:t xml:space="preserve"> used by the </w:t>
      </w:r>
      <w:r w:rsidR="006600F4" w:rsidRPr="00F41FEA">
        <w:rPr>
          <w:rFonts w:asciiTheme="minorBidi" w:hAnsiTheme="minorBidi"/>
          <w:lang w:val="en-GB"/>
        </w:rPr>
        <w:t>OECD</w:t>
      </w:r>
      <w:r w:rsidRPr="00F41FEA">
        <w:rPr>
          <w:rFonts w:asciiTheme="minorBidi" w:hAnsiTheme="minorBidi"/>
          <w:lang w:val="en-GB"/>
        </w:rPr>
        <w:t xml:space="preserve"> (Organisations employment co-ordinate employment</w:t>
      </w:r>
      <w:r w:rsidR="006600F4" w:rsidRPr="00F41FEA">
        <w:rPr>
          <w:rFonts w:asciiTheme="minorBidi" w:hAnsiTheme="minorBidi"/>
          <w:lang w:val="en-GB"/>
        </w:rPr>
        <w:t>)</w:t>
      </w:r>
      <w:r w:rsidRPr="00F41FEA">
        <w:rPr>
          <w:rFonts w:asciiTheme="minorBidi" w:hAnsiTheme="minorBidi"/>
          <w:lang w:val="en-GB"/>
        </w:rPr>
        <w:t xml:space="preserve"> </w:t>
      </w:r>
      <w:r w:rsidR="006600F4" w:rsidRPr="00F41FEA">
        <w:rPr>
          <w:rFonts w:asciiTheme="minorBidi" w:hAnsiTheme="minorBidi"/>
          <w:lang w:val="en-GB"/>
        </w:rPr>
        <w:t>which has</w:t>
      </w:r>
      <w:r w:rsidR="005205DC" w:rsidRPr="00F41FEA">
        <w:rPr>
          <w:rFonts w:asciiTheme="minorBidi" w:hAnsiTheme="minorBidi"/>
          <w:lang w:val="en-GB"/>
        </w:rPr>
        <w:t xml:space="preserve"> three measures </w:t>
      </w:r>
      <w:r w:rsidR="006600F4" w:rsidRPr="00F41FEA">
        <w:rPr>
          <w:rFonts w:asciiTheme="minorBidi" w:hAnsiTheme="minorBidi"/>
          <w:lang w:val="en-GB"/>
        </w:rPr>
        <w:t>to focus on</w:t>
      </w:r>
      <w:r w:rsidR="005205DC" w:rsidRPr="00F41FEA">
        <w:rPr>
          <w:rFonts w:asciiTheme="minorBidi" w:hAnsiTheme="minorBidi"/>
          <w:lang w:val="en-GB"/>
        </w:rPr>
        <w:t>:  protecting permanent workers, regulation of temporary contracts and generating specific requirements for the collective dismissals</w:t>
      </w:r>
      <w:r w:rsidRPr="00F41FEA">
        <w:rPr>
          <w:rFonts w:asciiTheme="minorBidi" w:hAnsiTheme="minorBidi"/>
          <w:lang w:val="en-GB"/>
        </w:rPr>
        <w:t xml:space="preserve"> has shown</w:t>
      </w:r>
      <w:r w:rsidR="007A1A45" w:rsidRPr="00F41FEA">
        <w:rPr>
          <w:rFonts w:asciiTheme="minorBidi" w:hAnsiTheme="minorBidi"/>
          <w:lang w:val="en-GB"/>
        </w:rPr>
        <w:t xml:space="preserve"> on the table 1 above</w:t>
      </w:r>
      <w:r w:rsidRPr="00F41FEA">
        <w:rPr>
          <w:rFonts w:asciiTheme="minorBidi" w:hAnsiTheme="minorBidi"/>
          <w:lang w:val="en-GB"/>
        </w:rPr>
        <w:t xml:space="preserve"> that</w:t>
      </w:r>
      <w:r w:rsidR="007F582C" w:rsidRPr="00F41FEA">
        <w:rPr>
          <w:rFonts w:asciiTheme="minorBidi" w:hAnsiTheme="minorBidi"/>
          <w:lang w:val="en-GB"/>
        </w:rPr>
        <w:t xml:space="preserve"> the UK has scored low OECD on the protection of individuals </w:t>
      </w:r>
      <w:r w:rsidRPr="00F41FEA">
        <w:rPr>
          <w:rFonts w:asciiTheme="minorBidi" w:hAnsiTheme="minorBidi"/>
          <w:lang w:val="en-GB"/>
        </w:rPr>
        <w:t xml:space="preserve">compared to OECD average </w:t>
      </w:r>
      <w:r w:rsidRPr="00F41FEA">
        <w:rPr>
          <w:rFonts w:asciiTheme="minorBidi" w:hAnsiTheme="minorBidi"/>
          <w:color w:val="365F91" w:themeColor="accent1" w:themeShade="BF"/>
          <w:shd w:val="clear" w:color="auto" w:fill="FFFFFF"/>
          <w:lang w:val="en-GB"/>
        </w:rPr>
        <w:t>(Cipd.co.uk, 2015).</w:t>
      </w:r>
      <w:r w:rsidRPr="00F41FEA">
        <w:rPr>
          <w:rFonts w:asciiTheme="minorBidi" w:hAnsiTheme="minorBidi"/>
          <w:lang w:val="en-GB"/>
        </w:rPr>
        <w:t xml:space="preserve"> It indicates that it is easy for the UK companies to hire local workers and to worry less about them compared to the EU or International employees.</w:t>
      </w:r>
    </w:p>
    <w:tbl>
      <w:tblPr>
        <w:tblStyle w:val="Grilledutableau"/>
        <w:tblW w:w="0" w:type="auto"/>
        <w:tblLook w:val="04A0"/>
      </w:tblPr>
      <w:tblGrid>
        <w:gridCol w:w="1668"/>
        <w:gridCol w:w="1402"/>
        <w:gridCol w:w="1530"/>
        <w:gridCol w:w="1541"/>
        <w:gridCol w:w="1622"/>
        <w:gridCol w:w="1449"/>
      </w:tblGrid>
      <w:tr w:rsidR="007F582C" w:rsidRPr="00F41FEA" w:rsidTr="007F582C">
        <w:tc>
          <w:tcPr>
            <w:tcW w:w="3070" w:type="dxa"/>
            <w:gridSpan w:val="2"/>
            <w:tcBorders>
              <w:bottom w:val="single" w:sz="4" w:space="0" w:color="000000" w:themeColor="text1"/>
            </w:tcBorders>
          </w:tcPr>
          <w:p w:rsidR="007F582C" w:rsidRPr="00F41FEA" w:rsidRDefault="007F582C" w:rsidP="00C50B9C">
            <w:pPr>
              <w:jc w:val="both"/>
              <w:rPr>
                <w:rFonts w:asciiTheme="minorBidi" w:hAnsiTheme="minorBidi"/>
                <w:lang w:val="en-GB"/>
              </w:rPr>
            </w:pPr>
            <w:r w:rsidRPr="00F41FEA">
              <w:rPr>
                <w:rFonts w:asciiTheme="minorBidi" w:hAnsiTheme="minorBidi"/>
                <w:lang w:val="en-GB"/>
              </w:rPr>
              <w:t xml:space="preserve">Individual protection </w:t>
            </w:r>
          </w:p>
        </w:tc>
        <w:tc>
          <w:tcPr>
            <w:tcW w:w="3071" w:type="dxa"/>
            <w:gridSpan w:val="2"/>
            <w:tcBorders>
              <w:bottom w:val="single" w:sz="4" w:space="0" w:color="000000" w:themeColor="text1"/>
            </w:tcBorders>
          </w:tcPr>
          <w:p w:rsidR="007F582C" w:rsidRPr="00F41FEA" w:rsidRDefault="007F582C" w:rsidP="00C50B9C">
            <w:pPr>
              <w:jc w:val="both"/>
              <w:rPr>
                <w:rFonts w:asciiTheme="minorBidi" w:hAnsiTheme="minorBidi"/>
                <w:lang w:val="en-GB"/>
              </w:rPr>
            </w:pPr>
            <w:r w:rsidRPr="00F41FEA">
              <w:rPr>
                <w:rFonts w:asciiTheme="minorBidi" w:hAnsiTheme="minorBidi"/>
                <w:lang w:val="en-GB"/>
              </w:rPr>
              <w:t>Collective dismissal</w:t>
            </w:r>
          </w:p>
        </w:tc>
        <w:tc>
          <w:tcPr>
            <w:tcW w:w="3071" w:type="dxa"/>
            <w:gridSpan w:val="2"/>
          </w:tcPr>
          <w:p w:rsidR="007F582C" w:rsidRPr="00F41FEA" w:rsidRDefault="007F582C" w:rsidP="00C50B9C">
            <w:pPr>
              <w:jc w:val="both"/>
              <w:rPr>
                <w:rFonts w:asciiTheme="minorBidi" w:hAnsiTheme="minorBidi"/>
                <w:lang w:val="en-GB"/>
              </w:rPr>
            </w:pPr>
            <w:r w:rsidRPr="00F41FEA">
              <w:rPr>
                <w:rFonts w:asciiTheme="minorBidi" w:hAnsiTheme="minorBidi"/>
                <w:lang w:val="en-GB"/>
              </w:rPr>
              <w:t xml:space="preserve">Temporary work </w:t>
            </w:r>
          </w:p>
        </w:tc>
      </w:tr>
      <w:tr w:rsidR="00E87770" w:rsidRPr="00F41FEA" w:rsidTr="00C50B9C">
        <w:tc>
          <w:tcPr>
            <w:tcW w:w="1668"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UK</w:t>
            </w:r>
          </w:p>
        </w:tc>
        <w:tc>
          <w:tcPr>
            <w:tcW w:w="1402"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1.1</w:t>
            </w:r>
          </w:p>
        </w:tc>
        <w:tc>
          <w:tcPr>
            <w:tcW w:w="1530" w:type="dxa"/>
            <w:tcBorders>
              <w:left w:val="single" w:sz="4" w:space="0" w:color="auto"/>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UK</w:t>
            </w:r>
          </w:p>
        </w:tc>
        <w:tc>
          <w:tcPr>
            <w:tcW w:w="1541" w:type="dxa"/>
            <w:tcBorders>
              <w:lef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2.9</w:t>
            </w:r>
          </w:p>
        </w:tc>
        <w:tc>
          <w:tcPr>
            <w:tcW w:w="1622"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UK</w:t>
            </w:r>
          </w:p>
        </w:tc>
        <w:tc>
          <w:tcPr>
            <w:tcW w:w="1449" w:type="dxa"/>
            <w:tcBorders>
              <w:lef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0.5</w:t>
            </w:r>
          </w:p>
        </w:tc>
      </w:tr>
      <w:tr w:rsidR="00E87770" w:rsidRPr="00F41FEA" w:rsidTr="00C50B9C">
        <w:tc>
          <w:tcPr>
            <w:tcW w:w="1668"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OECD average</w:t>
            </w:r>
          </w:p>
        </w:tc>
        <w:tc>
          <w:tcPr>
            <w:tcW w:w="1402" w:type="dxa"/>
            <w:tcBorders>
              <w:lef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2.0</w:t>
            </w:r>
          </w:p>
        </w:tc>
        <w:tc>
          <w:tcPr>
            <w:tcW w:w="1530"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OECD average</w:t>
            </w:r>
          </w:p>
        </w:tc>
        <w:tc>
          <w:tcPr>
            <w:tcW w:w="1541" w:type="dxa"/>
            <w:tcBorders>
              <w:lef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2.9</w:t>
            </w:r>
          </w:p>
        </w:tc>
        <w:tc>
          <w:tcPr>
            <w:tcW w:w="1622" w:type="dxa"/>
            <w:tcBorders>
              <w:righ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OECD average</w:t>
            </w:r>
          </w:p>
        </w:tc>
        <w:tc>
          <w:tcPr>
            <w:tcW w:w="1449" w:type="dxa"/>
            <w:tcBorders>
              <w:left w:val="single" w:sz="4" w:space="0" w:color="auto"/>
            </w:tcBorders>
          </w:tcPr>
          <w:p w:rsidR="00E87770" w:rsidRPr="00F41FEA" w:rsidRDefault="00E87770" w:rsidP="00C50B9C">
            <w:pPr>
              <w:jc w:val="both"/>
              <w:rPr>
                <w:rFonts w:asciiTheme="minorBidi" w:hAnsiTheme="minorBidi"/>
                <w:lang w:val="en-GB"/>
              </w:rPr>
            </w:pPr>
            <w:r w:rsidRPr="00F41FEA">
              <w:rPr>
                <w:rFonts w:asciiTheme="minorBidi" w:hAnsiTheme="minorBidi"/>
                <w:lang w:val="en-GB"/>
              </w:rPr>
              <w:t>2.1</w:t>
            </w:r>
          </w:p>
        </w:tc>
      </w:tr>
    </w:tbl>
    <w:p w:rsidR="00207813" w:rsidRPr="00F41FEA" w:rsidRDefault="007628D8" w:rsidP="00C51971">
      <w:pPr>
        <w:spacing w:after="0" w:line="240" w:lineRule="auto"/>
        <w:jc w:val="both"/>
        <w:rPr>
          <w:rFonts w:asciiTheme="minorBidi" w:hAnsiTheme="minorBidi"/>
          <w:lang w:val="en-GB"/>
        </w:rPr>
      </w:pPr>
      <w:r w:rsidRPr="00F41FEA">
        <w:rPr>
          <w:rFonts w:asciiTheme="minorBidi" w:hAnsiTheme="minorBidi"/>
          <w:lang w:val="en-GB"/>
        </w:rPr>
        <w:t>Table 1: OECD index measures the individual protection, collecti</w:t>
      </w:r>
      <w:r w:rsidR="00C51971">
        <w:rPr>
          <w:rFonts w:asciiTheme="minorBidi" w:hAnsiTheme="minorBidi"/>
          <w:lang w:val="en-GB"/>
        </w:rPr>
        <w:t>ve dismissal and temporary work.</w:t>
      </w:r>
      <w:r w:rsidR="00551467" w:rsidRPr="00F41FEA">
        <w:rPr>
          <w:rFonts w:asciiTheme="minorBidi" w:hAnsiTheme="minorBidi"/>
          <w:lang w:val="en-GB"/>
        </w:rPr>
        <w:t xml:space="preserve"> </w:t>
      </w:r>
    </w:p>
    <w:p w:rsidR="00C50B9C" w:rsidRPr="00F41FEA" w:rsidRDefault="00C50B9C" w:rsidP="00C50B9C">
      <w:pPr>
        <w:spacing w:after="0" w:line="240" w:lineRule="auto"/>
        <w:jc w:val="both"/>
        <w:rPr>
          <w:rFonts w:asciiTheme="minorBidi" w:hAnsiTheme="minorBidi"/>
          <w:color w:val="365F91" w:themeColor="accent1" w:themeShade="BF"/>
          <w:shd w:val="clear" w:color="auto" w:fill="FFFFFF"/>
          <w:lang w:val="en-GB"/>
        </w:rPr>
      </w:pPr>
    </w:p>
    <w:p w:rsidR="008F50EC" w:rsidRPr="00F41FEA" w:rsidRDefault="00217B0A" w:rsidP="00C50B9C">
      <w:pPr>
        <w:pStyle w:val="Paragraphedeliste"/>
        <w:numPr>
          <w:ilvl w:val="0"/>
          <w:numId w:val="1"/>
        </w:numPr>
        <w:spacing w:after="0" w:line="240" w:lineRule="auto"/>
        <w:jc w:val="both"/>
        <w:rPr>
          <w:rFonts w:asciiTheme="minorBidi" w:hAnsiTheme="minorBidi"/>
          <w:i/>
          <w:iCs/>
          <w:u w:val="single"/>
          <w:lang w:val="en-GB"/>
        </w:rPr>
      </w:pPr>
      <w:r w:rsidRPr="00F41FEA">
        <w:rPr>
          <w:rFonts w:asciiTheme="minorBidi" w:hAnsiTheme="minorBidi"/>
          <w:i/>
          <w:iCs/>
          <w:u w:val="single"/>
          <w:lang w:val="en-GB"/>
        </w:rPr>
        <w:t xml:space="preserve">Equality legislation </w:t>
      </w:r>
    </w:p>
    <w:p w:rsidR="006600F4" w:rsidRPr="00F41FEA" w:rsidRDefault="00B22654" w:rsidP="00C50B9C">
      <w:pPr>
        <w:spacing w:after="0" w:line="240" w:lineRule="auto"/>
        <w:jc w:val="both"/>
        <w:rPr>
          <w:rFonts w:asciiTheme="minorBidi" w:hAnsiTheme="minorBidi"/>
          <w:lang w:val="en-GB"/>
        </w:rPr>
      </w:pPr>
      <w:r w:rsidRPr="00F41FEA">
        <w:rPr>
          <w:rFonts w:asciiTheme="minorBidi" w:hAnsiTheme="minorBidi"/>
          <w:lang w:val="en-GB"/>
        </w:rPr>
        <w:t>Gender inequality in work place has always been an issue in the UK.</w:t>
      </w:r>
      <w:r w:rsidR="00C50F02" w:rsidRPr="00F41FEA">
        <w:rPr>
          <w:rFonts w:asciiTheme="minorBidi" w:hAnsiTheme="minorBidi"/>
          <w:lang w:val="en-GB"/>
        </w:rPr>
        <w:t xml:space="preserve"> In 1970s, the UK has adopted a new policy called gender equality however, this policy was not applicable everywhere. Women still living the labour market or working part time after childbirth and take more responsibilities </w:t>
      </w:r>
      <w:r w:rsidR="00FE5B23" w:rsidRPr="00F41FEA">
        <w:rPr>
          <w:rFonts w:asciiTheme="minorBidi" w:hAnsiTheme="minorBidi"/>
          <w:lang w:val="en-GB"/>
        </w:rPr>
        <w:t>then men.</w:t>
      </w:r>
      <w:r w:rsidR="00C50F02" w:rsidRPr="00F41FEA">
        <w:rPr>
          <w:rFonts w:asciiTheme="minorBidi" w:hAnsiTheme="minorBidi"/>
          <w:lang w:val="en-GB"/>
        </w:rPr>
        <w:t xml:space="preserve">  In 2014, the UK government has introduced another policy named Shared Parental Leave (SPL) in order to remove the inequality between men and women in work place. This policy was aimed to share </w:t>
      </w:r>
      <w:r w:rsidR="00752E48" w:rsidRPr="00F41FEA">
        <w:rPr>
          <w:rFonts w:asciiTheme="minorBidi" w:hAnsiTheme="minorBidi"/>
          <w:lang w:val="en-GB"/>
        </w:rPr>
        <w:t xml:space="preserve">parenting responsibilities </w:t>
      </w:r>
      <w:r w:rsidR="00D04CCF" w:rsidRPr="00F41FEA">
        <w:rPr>
          <w:rFonts w:asciiTheme="minorBidi" w:hAnsiTheme="minorBidi"/>
          <w:lang w:val="en-GB"/>
        </w:rPr>
        <w:t>by giving the father similar right of post –birth leave as mothers .In contrast, the SPL policy has not produced any desirab</w:t>
      </w:r>
      <w:r w:rsidR="00217B0A" w:rsidRPr="00F41FEA">
        <w:rPr>
          <w:rFonts w:asciiTheme="minorBidi" w:hAnsiTheme="minorBidi"/>
          <w:lang w:val="en-GB"/>
        </w:rPr>
        <w:t>le changes because most</w:t>
      </w:r>
      <w:r w:rsidR="006600F4" w:rsidRPr="00F41FEA">
        <w:rPr>
          <w:rFonts w:asciiTheme="minorBidi" w:hAnsiTheme="minorBidi"/>
          <w:lang w:val="en-GB"/>
        </w:rPr>
        <w:t xml:space="preserve"> men have changed their mind after trying the policy. They think they will lose their work skills after being far from work for a period of time</w:t>
      </w:r>
      <w:r w:rsidR="00F84DA2" w:rsidRPr="00F41FEA">
        <w:rPr>
          <w:rFonts w:asciiTheme="minorBidi" w:hAnsiTheme="minorBidi"/>
          <w:color w:val="000000"/>
          <w:shd w:val="clear" w:color="auto" w:fill="FFFFFF"/>
          <w:lang w:val="en-GB"/>
        </w:rPr>
        <w:t xml:space="preserve"> </w:t>
      </w:r>
      <w:r w:rsidR="00F84DA2" w:rsidRPr="00F41FEA">
        <w:rPr>
          <w:rFonts w:asciiTheme="minorBidi" w:hAnsiTheme="minorBidi"/>
          <w:color w:val="31849B" w:themeColor="accent5" w:themeShade="BF"/>
          <w:shd w:val="clear" w:color="auto" w:fill="FFFFFF"/>
          <w:lang w:val="en-GB"/>
        </w:rPr>
        <w:t>(Yerkes, Javornik and Kurowska, 2019)</w:t>
      </w:r>
      <w:r w:rsidR="00E540C9" w:rsidRPr="00F41FEA">
        <w:rPr>
          <w:rFonts w:asciiTheme="minorBidi" w:hAnsiTheme="minorBidi"/>
          <w:color w:val="31849B" w:themeColor="accent5" w:themeShade="BF"/>
          <w:shd w:val="clear" w:color="auto" w:fill="FFFFFF"/>
          <w:lang w:val="en-GB"/>
        </w:rPr>
        <w:t>.</w:t>
      </w:r>
      <w:r w:rsidR="007E3600" w:rsidRPr="00F41FEA">
        <w:rPr>
          <w:rFonts w:asciiTheme="minorBidi" w:hAnsiTheme="minorBidi"/>
          <w:lang w:val="en-GB"/>
        </w:rPr>
        <w:t xml:space="preserve"> </w:t>
      </w:r>
    </w:p>
    <w:p w:rsidR="00E540C9" w:rsidRPr="00F41FEA" w:rsidRDefault="007E3600" w:rsidP="00C50B9C">
      <w:pPr>
        <w:spacing w:after="0" w:line="240" w:lineRule="auto"/>
        <w:jc w:val="both"/>
        <w:rPr>
          <w:rFonts w:asciiTheme="minorBidi" w:hAnsiTheme="minorBidi"/>
          <w:lang w:val="en-GB"/>
        </w:rPr>
      </w:pPr>
      <w:r w:rsidRPr="00F41FEA">
        <w:rPr>
          <w:rFonts w:asciiTheme="minorBidi" w:hAnsiTheme="minorBidi"/>
          <w:lang w:val="en-GB"/>
        </w:rPr>
        <w:t>According to the ESC, the Education level h</w:t>
      </w:r>
      <w:r w:rsidR="00A9034D">
        <w:rPr>
          <w:rFonts w:asciiTheme="minorBidi" w:hAnsiTheme="minorBidi"/>
          <w:lang w:val="en-GB"/>
        </w:rPr>
        <w:t xml:space="preserve">as a big impact on </w:t>
      </w:r>
      <w:r w:rsidRPr="00F41FEA">
        <w:rPr>
          <w:rFonts w:asciiTheme="minorBidi" w:hAnsiTheme="minorBidi"/>
          <w:lang w:val="en-GB"/>
        </w:rPr>
        <w:t>the labour market</w:t>
      </w:r>
      <w:r w:rsidR="00A9034D">
        <w:rPr>
          <w:rFonts w:asciiTheme="minorBidi" w:hAnsiTheme="minorBidi"/>
          <w:lang w:val="en-GB"/>
        </w:rPr>
        <w:t xml:space="preserve"> state</w:t>
      </w:r>
      <w:r w:rsidRPr="00F41FEA">
        <w:rPr>
          <w:rFonts w:asciiTheme="minorBidi" w:hAnsiTheme="minorBidi"/>
          <w:lang w:val="en-GB"/>
        </w:rPr>
        <w:t xml:space="preserve"> and achieving employment targets. People with higher education are most likely to be considered for employment and their rate compared to people with decent education level is higher. People with lower level of education or are more likely to be ignored and that could impact the value of employment. Moreover, ESC reported that the unemployment of the youth started to increase from </w:t>
      </w:r>
      <w:r w:rsidRPr="00F41FEA">
        <w:rPr>
          <w:rFonts w:asciiTheme="minorBidi" w:hAnsiTheme="minorBidi"/>
          <w:lang w:val="en-GB"/>
        </w:rPr>
        <w:lastRenderedPageBreak/>
        <w:t xml:space="preserve">2010 by 30% and it is hitting more males then females but even female employment began to decrease </w:t>
      </w:r>
      <w:r w:rsidRPr="00F41FEA">
        <w:rPr>
          <w:rFonts w:asciiTheme="minorBidi" w:hAnsiTheme="minorBidi"/>
          <w:color w:val="365F91" w:themeColor="accent1" w:themeShade="BF"/>
          <w:shd w:val="clear" w:color="auto" w:fill="FFFFFF"/>
          <w:lang w:val="en-GB"/>
        </w:rPr>
        <w:t>(Eesc.europa.eu, 2011)</w:t>
      </w:r>
      <w:r w:rsidRPr="00F41FEA">
        <w:rPr>
          <w:rFonts w:asciiTheme="minorBidi" w:hAnsiTheme="minorBidi"/>
          <w:color w:val="000000"/>
          <w:shd w:val="clear" w:color="auto" w:fill="FFFFFF"/>
          <w:lang w:val="en-GB"/>
        </w:rPr>
        <w:t>.</w:t>
      </w:r>
      <w:r w:rsidRPr="00F41FEA">
        <w:rPr>
          <w:rFonts w:asciiTheme="minorBidi" w:hAnsiTheme="minorBidi"/>
          <w:lang w:val="en-GB"/>
        </w:rPr>
        <w:t xml:space="preserve"> </w:t>
      </w:r>
    </w:p>
    <w:p w:rsidR="004253B7" w:rsidRPr="00F41FEA" w:rsidRDefault="004253B7" w:rsidP="00C50B9C">
      <w:pPr>
        <w:spacing w:after="0" w:line="240" w:lineRule="auto"/>
        <w:jc w:val="both"/>
        <w:rPr>
          <w:rFonts w:asciiTheme="minorBidi" w:hAnsiTheme="minorBidi"/>
          <w:lang w:val="en-GB"/>
        </w:rPr>
      </w:pPr>
    </w:p>
    <w:p w:rsidR="007628D8" w:rsidRPr="00F41FEA" w:rsidRDefault="008F50EC" w:rsidP="00C50B9C">
      <w:pPr>
        <w:pStyle w:val="Paragraphedeliste"/>
        <w:numPr>
          <w:ilvl w:val="0"/>
          <w:numId w:val="1"/>
        </w:numPr>
        <w:spacing w:after="0" w:line="240" w:lineRule="auto"/>
        <w:jc w:val="both"/>
        <w:rPr>
          <w:rFonts w:asciiTheme="minorBidi" w:hAnsiTheme="minorBidi"/>
          <w:i/>
          <w:iCs/>
          <w:color w:val="000000"/>
          <w:u w:val="single"/>
          <w:shd w:val="clear" w:color="auto" w:fill="FFFFFF"/>
          <w:lang w:val="en-GB"/>
        </w:rPr>
      </w:pPr>
      <w:r w:rsidRPr="00F41FEA">
        <w:rPr>
          <w:rFonts w:asciiTheme="minorBidi" w:hAnsiTheme="minorBidi"/>
          <w:i/>
          <w:iCs/>
          <w:color w:val="000000"/>
          <w:u w:val="single"/>
          <w:shd w:val="clear" w:color="auto" w:fill="FFFFFF"/>
          <w:lang w:val="en-GB"/>
        </w:rPr>
        <w:t xml:space="preserve">Age and employment </w:t>
      </w:r>
    </w:p>
    <w:p w:rsidR="00592664" w:rsidRPr="00F41FEA" w:rsidRDefault="00E74A24" w:rsidP="00C50B9C">
      <w:pPr>
        <w:spacing w:after="0" w:line="240" w:lineRule="auto"/>
        <w:jc w:val="both"/>
        <w:rPr>
          <w:rFonts w:asciiTheme="minorBidi" w:hAnsiTheme="minorBidi"/>
          <w:color w:val="31849B" w:themeColor="accent5" w:themeShade="BF"/>
          <w:shd w:val="clear" w:color="auto" w:fill="FFFFFF"/>
          <w:lang w:val="en-GB"/>
        </w:rPr>
      </w:pPr>
      <w:r w:rsidRPr="00F41FEA">
        <w:rPr>
          <w:rFonts w:asciiTheme="minorBidi" w:hAnsiTheme="minorBidi"/>
          <w:color w:val="000000"/>
          <w:shd w:val="clear" w:color="auto" w:fill="FFFFFF"/>
          <w:lang w:val="en-GB"/>
        </w:rPr>
        <w:t xml:space="preserve">Age discrimination has always </w:t>
      </w:r>
      <w:r w:rsidR="00C37863" w:rsidRPr="00F41FEA">
        <w:rPr>
          <w:rFonts w:asciiTheme="minorBidi" w:hAnsiTheme="minorBidi"/>
          <w:color w:val="000000"/>
          <w:shd w:val="clear" w:color="auto" w:fill="FFFFFF"/>
          <w:lang w:val="en-GB"/>
        </w:rPr>
        <w:t>been against the UK employment law and has been banned in 2006. However until nowadays, some employers still act unequally. According to some case studies, some employers still think that a 62 year old person is too old to be able to accomplish the job given others say</w:t>
      </w:r>
      <w:r w:rsidR="00E36773" w:rsidRPr="00F41FEA">
        <w:rPr>
          <w:rFonts w:asciiTheme="minorBidi" w:hAnsiTheme="minorBidi"/>
          <w:color w:val="000000"/>
          <w:shd w:val="clear" w:color="auto" w:fill="FFFFFF"/>
          <w:lang w:val="en-GB"/>
        </w:rPr>
        <w:t xml:space="preserve"> that law does not cover age.</w:t>
      </w:r>
      <w:r w:rsidR="00C37863" w:rsidRPr="00F41FEA">
        <w:rPr>
          <w:rFonts w:asciiTheme="minorBidi" w:hAnsiTheme="minorBidi"/>
          <w:color w:val="000000"/>
          <w:shd w:val="clear" w:color="auto" w:fill="FFFFFF"/>
          <w:lang w:val="en-GB"/>
        </w:rPr>
        <w:t xml:space="preserve"> </w:t>
      </w:r>
      <w:r w:rsidR="00610541" w:rsidRPr="00F41FEA">
        <w:rPr>
          <w:rFonts w:asciiTheme="minorBidi" w:hAnsiTheme="minorBidi"/>
          <w:color w:val="000000"/>
          <w:shd w:val="clear" w:color="auto" w:fill="FFFFFF"/>
          <w:lang w:val="en-GB"/>
        </w:rPr>
        <w:t xml:space="preserve">According to a governmental research, the number of people aged 50 is increasing each year and by the end of 2030 half of the adult UK population will be over 50. In 2014, </w:t>
      </w:r>
      <w:r w:rsidR="00EF6D9E" w:rsidRPr="00F41FEA">
        <w:rPr>
          <w:rFonts w:asciiTheme="minorBidi" w:hAnsiTheme="minorBidi"/>
          <w:color w:val="000000"/>
          <w:shd w:val="clear" w:color="auto" w:fill="FFFFFF"/>
          <w:lang w:val="en-GB"/>
        </w:rPr>
        <w:t>statistics showed that 1.4 million people aged of 50</w:t>
      </w:r>
      <w:r w:rsidR="00C37863" w:rsidRPr="00F41FEA">
        <w:rPr>
          <w:rFonts w:asciiTheme="minorBidi" w:hAnsiTheme="minorBidi"/>
          <w:color w:val="000000"/>
          <w:shd w:val="clear" w:color="auto" w:fill="FFFFFF"/>
          <w:lang w:val="en-GB"/>
        </w:rPr>
        <w:t>- 69 left the labour market beca</w:t>
      </w:r>
      <w:r w:rsidR="00EF6D9E" w:rsidRPr="00F41FEA">
        <w:rPr>
          <w:rFonts w:asciiTheme="minorBidi" w:hAnsiTheme="minorBidi"/>
          <w:color w:val="000000"/>
          <w:shd w:val="clear" w:color="auto" w:fill="FFFFFF"/>
          <w:lang w:val="en-GB"/>
        </w:rPr>
        <w:t xml:space="preserve">use they did not have the opportunity to work after reaching that age. Moreover, 26% of them were even jobless despite their desire of working. Women in particular, face difficulties in accessing jobs at the age of 50-60 even after </w:t>
      </w:r>
      <w:r w:rsidR="00592664" w:rsidRPr="00F41FEA">
        <w:rPr>
          <w:rFonts w:asciiTheme="minorBidi" w:hAnsiTheme="minorBidi"/>
          <w:color w:val="000000"/>
          <w:shd w:val="clear" w:color="auto" w:fill="FFFFFF"/>
          <w:lang w:val="en-GB"/>
        </w:rPr>
        <w:t>doing all the hard work including caring babes and taking care of them, they are more likely to be hired for part time jobs.</w:t>
      </w:r>
      <w:r w:rsidR="008F50EC" w:rsidRPr="00F41FEA">
        <w:rPr>
          <w:rFonts w:asciiTheme="minorBidi" w:hAnsiTheme="minorBidi"/>
          <w:color w:val="000000"/>
          <w:shd w:val="clear" w:color="auto" w:fill="FFFFFF"/>
          <w:lang w:val="en-GB"/>
        </w:rPr>
        <w:t xml:space="preserve"> </w:t>
      </w:r>
      <w:r w:rsidR="00592664" w:rsidRPr="00F41FEA">
        <w:rPr>
          <w:rFonts w:asciiTheme="minorBidi" w:hAnsiTheme="minorBidi"/>
          <w:color w:val="000000"/>
          <w:shd w:val="clear" w:color="auto" w:fill="FFFFFF"/>
          <w:lang w:val="en-GB"/>
        </w:rPr>
        <w:t>One of the issues that</w:t>
      </w:r>
      <w:r w:rsidRPr="00F41FEA">
        <w:rPr>
          <w:rFonts w:asciiTheme="minorBidi" w:hAnsiTheme="minorBidi"/>
          <w:color w:val="000000"/>
          <w:shd w:val="clear" w:color="auto" w:fill="FFFFFF"/>
          <w:lang w:val="en-GB"/>
        </w:rPr>
        <w:t xml:space="preserve"> o</w:t>
      </w:r>
      <w:r w:rsidR="00592664" w:rsidRPr="00F41FEA">
        <w:rPr>
          <w:rFonts w:asciiTheme="minorBidi" w:hAnsiTheme="minorBidi"/>
          <w:color w:val="000000"/>
          <w:shd w:val="clear" w:color="auto" w:fill="FFFFFF"/>
          <w:lang w:val="en-GB"/>
        </w:rPr>
        <w:t xml:space="preserve">lder women face as well is the </w:t>
      </w:r>
      <w:r w:rsidRPr="00F41FEA">
        <w:rPr>
          <w:rFonts w:asciiTheme="minorBidi" w:hAnsiTheme="minorBidi"/>
          <w:color w:val="000000"/>
          <w:shd w:val="clear" w:color="auto" w:fill="FFFFFF"/>
          <w:lang w:val="en-GB"/>
        </w:rPr>
        <w:t xml:space="preserve">gender </w:t>
      </w:r>
      <w:r w:rsidR="00592664" w:rsidRPr="00F41FEA">
        <w:rPr>
          <w:rFonts w:asciiTheme="minorBidi" w:hAnsiTheme="minorBidi"/>
          <w:color w:val="000000"/>
          <w:shd w:val="clear" w:color="auto" w:fill="FFFFFF"/>
          <w:lang w:val="en-GB"/>
        </w:rPr>
        <w:t>p</w:t>
      </w:r>
      <w:r w:rsidRPr="00F41FEA">
        <w:rPr>
          <w:rFonts w:asciiTheme="minorBidi" w:hAnsiTheme="minorBidi"/>
          <w:color w:val="000000"/>
          <w:shd w:val="clear" w:color="auto" w:fill="FFFFFF"/>
          <w:lang w:val="en-GB"/>
        </w:rPr>
        <w:t xml:space="preserve">ay gap. It </w:t>
      </w:r>
      <w:r w:rsidR="00592664" w:rsidRPr="00F41FEA">
        <w:rPr>
          <w:rFonts w:asciiTheme="minorBidi" w:hAnsiTheme="minorBidi"/>
          <w:color w:val="000000"/>
          <w:shd w:val="clear" w:color="auto" w:fill="FFFFFF"/>
          <w:lang w:val="en-GB"/>
        </w:rPr>
        <w:t xml:space="preserve">means </w:t>
      </w:r>
      <w:r w:rsidRPr="00F41FEA">
        <w:rPr>
          <w:rFonts w:asciiTheme="minorBidi" w:hAnsiTheme="minorBidi"/>
          <w:color w:val="000000"/>
          <w:shd w:val="clear" w:color="auto" w:fill="FFFFFF"/>
          <w:lang w:val="en-GB"/>
        </w:rPr>
        <w:t xml:space="preserve">not even </w:t>
      </w:r>
      <w:r w:rsidR="00592664" w:rsidRPr="00F41FEA">
        <w:rPr>
          <w:rFonts w:asciiTheme="minorBidi" w:hAnsiTheme="minorBidi"/>
          <w:color w:val="000000"/>
          <w:shd w:val="clear" w:color="auto" w:fill="FFFFFF"/>
          <w:lang w:val="en-GB"/>
        </w:rPr>
        <w:t xml:space="preserve">they get paid generally less </w:t>
      </w:r>
      <w:r w:rsidRPr="00F41FEA">
        <w:rPr>
          <w:rFonts w:asciiTheme="minorBidi" w:hAnsiTheme="minorBidi"/>
          <w:color w:val="000000"/>
          <w:shd w:val="clear" w:color="auto" w:fill="FFFFFF"/>
          <w:lang w:val="en-GB"/>
        </w:rPr>
        <w:t>than a young or mid aged person but also less old men. In 2016, and according to the CIPD report, 50% of women aged of 55-65 years old were employed just in particular sectors such as: education and health in contrast, men were spread equally across sectors such as: banking, manufacturing</w:t>
      </w:r>
      <w:r w:rsidR="000D6795" w:rsidRPr="00F41FEA">
        <w:rPr>
          <w:rFonts w:asciiTheme="minorBidi" w:hAnsiTheme="minorBidi"/>
          <w:color w:val="000000"/>
          <w:shd w:val="clear" w:color="auto" w:fill="FFFFFF"/>
          <w:lang w:val="en-GB"/>
        </w:rPr>
        <w:t xml:space="preserve"> </w:t>
      </w:r>
      <w:r w:rsidR="000D6795" w:rsidRPr="00F41FEA">
        <w:rPr>
          <w:rFonts w:asciiTheme="minorBidi" w:hAnsiTheme="minorBidi"/>
          <w:color w:val="31849B" w:themeColor="accent5" w:themeShade="BF"/>
          <w:shd w:val="clear" w:color="auto" w:fill="FFFFFF"/>
          <w:lang w:val="en-GB"/>
        </w:rPr>
        <w:t>(Cipd.co.uk, 2019)</w:t>
      </w:r>
    </w:p>
    <w:p w:rsidR="00DC69D5" w:rsidRPr="00F41FEA" w:rsidRDefault="00DC69D5" w:rsidP="00C50B9C">
      <w:pPr>
        <w:spacing w:after="0" w:line="240" w:lineRule="auto"/>
        <w:jc w:val="both"/>
        <w:rPr>
          <w:rFonts w:asciiTheme="minorBidi" w:hAnsiTheme="minorBidi"/>
          <w:color w:val="365F91" w:themeColor="accent1" w:themeShade="BF"/>
          <w:shd w:val="clear" w:color="auto" w:fill="FFFFFF"/>
          <w:lang w:val="en-GB"/>
        </w:rPr>
      </w:pPr>
      <w:r w:rsidRPr="00F41FEA">
        <w:rPr>
          <w:rFonts w:asciiTheme="minorBidi" w:hAnsiTheme="minorBidi"/>
          <w:lang w:val="en-GB"/>
        </w:rPr>
        <w:t xml:space="preserve">Multiple surveys showed that not selecting older people may be an unconscious act from employers for example ‘’when a manager makes a decision based on a negative stereotype, that has a strong reflection on the other employees attitude in public’’. Moreover, some surveys reported that some retired people were not able to access the job clubs or job centres just because they are old and on top of that they were brusquely thrown out.  According to the head of Public Policy ‘’Ben Willmott’, the researches that has been made on managers revealed that managers reject old applicants because they think old applicants will not work as hard as young employees, old people will not have the ability to learn new skills like the young people and they will not stay for a long period of time. In addition, some articles says that young employees cost less, more productive and work longer </w:t>
      </w:r>
      <w:r w:rsidRPr="00F41FEA">
        <w:rPr>
          <w:rFonts w:asciiTheme="minorBidi" w:hAnsiTheme="minorBidi"/>
          <w:color w:val="365F91" w:themeColor="accent1" w:themeShade="BF"/>
          <w:shd w:val="clear" w:color="auto" w:fill="FFFFFF"/>
          <w:lang w:val="en-GB"/>
        </w:rPr>
        <w:t>(Publications.parliament.uk, 2018).</w:t>
      </w:r>
    </w:p>
    <w:p w:rsidR="00C50B9C" w:rsidRPr="00F41FEA" w:rsidRDefault="00C50B9C" w:rsidP="00C50B9C">
      <w:pPr>
        <w:spacing w:after="0" w:line="240" w:lineRule="auto"/>
        <w:jc w:val="both"/>
        <w:rPr>
          <w:rFonts w:asciiTheme="minorBidi" w:hAnsiTheme="minorBidi"/>
          <w:color w:val="365F91" w:themeColor="accent1" w:themeShade="BF"/>
          <w:shd w:val="clear" w:color="auto" w:fill="FFFFFF"/>
          <w:lang w:val="en-GB"/>
        </w:rPr>
      </w:pPr>
    </w:p>
    <w:p w:rsidR="007628D8" w:rsidRPr="00F41FEA" w:rsidRDefault="008F50EC" w:rsidP="00C50B9C">
      <w:pPr>
        <w:pStyle w:val="Paragraphedeliste"/>
        <w:numPr>
          <w:ilvl w:val="0"/>
          <w:numId w:val="1"/>
        </w:numPr>
        <w:spacing w:after="0" w:line="240" w:lineRule="auto"/>
        <w:jc w:val="both"/>
        <w:rPr>
          <w:rFonts w:asciiTheme="minorBidi" w:hAnsiTheme="minorBidi"/>
          <w:i/>
          <w:iCs/>
          <w:u w:val="single"/>
          <w:lang w:val="en-GB"/>
        </w:rPr>
      </w:pPr>
      <w:r w:rsidRPr="00F41FEA">
        <w:rPr>
          <w:rFonts w:asciiTheme="minorBidi" w:hAnsiTheme="minorBidi"/>
          <w:i/>
          <w:iCs/>
          <w:u w:val="single"/>
          <w:lang w:val="en-GB"/>
        </w:rPr>
        <w:t>Brexit</w:t>
      </w:r>
    </w:p>
    <w:p w:rsidR="00495308" w:rsidRPr="00F41FEA" w:rsidRDefault="00BB37BA" w:rsidP="00C50B9C">
      <w:pPr>
        <w:spacing w:after="0" w:line="240" w:lineRule="auto"/>
        <w:jc w:val="both"/>
        <w:rPr>
          <w:rFonts w:asciiTheme="minorBidi" w:hAnsiTheme="minorBidi"/>
          <w:shd w:val="clear" w:color="auto" w:fill="FFFFFF"/>
          <w:lang w:val="en-GB"/>
        </w:rPr>
      </w:pPr>
      <w:r w:rsidRPr="00F41FEA">
        <w:rPr>
          <w:rFonts w:asciiTheme="minorBidi" w:hAnsiTheme="minorBidi"/>
          <w:lang w:val="en-GB"/>
        </w:rPr>
        <w:t>According to the CIPD data, aft</w:t>
      </w:r>
      <w:r w:rsidR="00751040">
        <w:rPr>
          <w:rFonts w:asciiTheme="minorBidi" w:hAnsiTheme="minorBidi"/>
          <w:lang w:val="en-GB"/>
        </w:rPr>
        <w:t xml:space="preserve">er the UK’s decision of exiting </w:t>
      </w:r>
      <w:r w:rsidRPr="00F41FEA">
        <w:rPr>
          <w:rFonts w:asciiTheme="minorBidi" w:hAnsiTheme="minorBidi"/>
          <w:lang w:val="en-GB"/>
        </w:rPr>
        <w:t xml:space="preserve">the European Union, the number of EU employees has strongly decreased in all sectors. This situation would tighten the labour market even more then it is now. The CIPD believe that the risks will be the loss of skilled labour also the migration restrictions will affect </w:t>
      </w:r>
      <w:r w:rsidR="00897A06" w:rsidRPr="00F41FEA">
        <w:rPr>
          <w:rFonts w:asciiTheme="minorBidi" w:hAnsiTheme="minorBidi"/>
          <w:lang w:val="en-GB"/>
        </w:rPr>
        <w:t xml:space="preserve">certain organisations due to the luck of financial resources in order to recruit international employees rather than EU employees. </w:t>
      </w:r>
      <w:r w:rsidR="00495308" w:rsidRPr="00F41FEA">
        <w:rPr>
          <w:rFonts w:asciiTheme="minorBidi" w:hAnsiTheme="minorBidi"/>
          <w:lang w:val="en-GB"/>
        </w:rPr>
        <w:t xml:space="preserve">Moreover, the productivity is a concern after Brexit which will be affected by the reduction of EU workers. That means some companies will have to leave some vacancies </w:t>
      </w:r>
      <w:r w:rsidR="00BA1551" w:rsidRPr="00F41FEA">
        <w:rPr>
          <w:rFonts w:asciiTheme="minorBidi" w:hAnsiTheme="minorBidi"/>
          <w:lang w:val="en-GB"/>
        </w:rPr>
        <w:t xml:space="preserve">unfilled or raise the </w:t>
      </w:r>
      <w:r w:rsidR="00495308" w:rsidRPr="00F41FEA">
        <w:rPr>
          <w:rFonts w:asciiTheme="minorBidi" w:hAnsiTheme="minorBidi"/>
          <w:lang w:val="en-GB"/>
        </w:rPr>
        <w:t>wage to attract more a</w:t>
      </w:r>
      <w:r w:rsidR="00BA1551" w:rsidRPr="00F41FEA">
        <w:rPr>
          <w:rFonts w:asciiTheme="minorBidi" w:hAnsiTheme="minorBidi"/>
          <w:lang w:val="en-GB"/>
        </w:rPr>
        <w:t>pplicants</w:t>
      </w:r>
      <w:r w:rsidR="00BA1551" w:rsidRPr="00F41FEA">
        <w:rPr>
          <w:rFonts w:asciiTheme="minorBidi" w:hAnsiTheme="minorBidi"/>
          <w:color w:val="000000"/>
          <w:shd w:val="clear" w:color="auto" w:fill="FFFFFF"/>
          <w:lang w:val="en-GB"/>
        </w:rPr>
        <w:t xml:space="preserve"> </w:t>
      </w:r>
      <w:r w:rsidR="00BA1551" w:rsidRPr="00F41FEA">
        <w:rPr>
          <w:rFonts w:asciiTheme="minorBidi" w:hAnsiTheme="minorBidi"/>
          <w:color w:val="365F91" w:themeColor="accent1" w:themeShade="BF"/>
          <w:shd w:val="clear" w:color="auto" w:fill="FFFFFF"/>
          <w:lang w:val="en-GB"/>
        </w:rPr>
        <w:t>(Cipd.co.uk, 2019).</w:t>
      </w:r>
      <w:r w:rsidR="00AF46FC" w:rsidRPr="00F41FEA">
        <w:rPr>
          <w:rFonts w:asciiTheme="minorBidi" w:hAnsiTheme="minorBidi"/>
          <w:color w:val="365F91" w:themeColor="accent1" w:themeShade="BF"/>
          <w:shd w:val="clear" w:color="auto" w:fill="FFFFFF"/>
          <w:lang w:val="en-GB"/>
        </w:rPr>
        <w:t xml:space="preserve"> </w:t>
      </w:r>
    </w:p>
    <w:p w:rsidR="00AF46FC" w:rsidRPr="00F41FEA" w:rsidRDefault="00AF46FC" w:rsidP="00C50B9C">
      <w:pPr>
        <w:spacing w:after="0" w:line="240" w:lineRule="auto"/>
        <w:jc w:val="both"/>
        <w:rPr>
          <w:rFonts w:asciiTheme="minorBidi" w:hAnsiTheme="minorBidi"/>
          <w:color w:val="365F91" w:themeColor="accent1" w:themeShade="BF"/>
          <w:shd w:val="clear" w:color="auto" w:fill="FFFFFF"/>
          <w:lang w:val="en-GB"/>
        </w:rPr>
      </w:pPr>
      <w:r w:rsidRPr="00F41FEA">
        <w:rPr>
          <w:rFonts w:asciiTheme="minorBidi" w:hAnsiTheme="minorBidi"/>
          <w:shd w:val="clear" w:color="auto" w:fill="FFFFFF"/>
          <w:lang w:val="en-GB"/>
        </w:rPr>
        <w:t>A latest research revealed t</w:t>
      </w:r>
      <w:r w:rsidR="006863D4" w:rsidRPr="00F41FEA">
        <w:rPr>
          <w:rFonts w:asciiTheme="minorBidi" w:hAnsiTheme="minorBidi"/>
          <w:shd w:val="clear" w:color="auto" w:fill="FFFFFF"/>
          <w:lang w:val="en-GB"/>
        </w:rPr>
        <w:t xml:space="preserve">hat while implying the post Brexit system, </w:t>
      </w:r>
      <w:r w:rsidR="00263530" w:rsidRPr="00F41FEA">
        <w:rPr>
          <w:rFonts w:asciiTheme="minorBidi" w:hAnsiTheme="minorBidi"/>
          <w:shd w:val="clear" w:color="auto" w:fill="FFFFFF"/>
          <w:lang w:val="en-GB"/>
        </w:rPr>
        <w:t xml:space="preserve">if the non-UK </w:t>
      </w:r>
      <w:r w:rsidR="006863D4" w:rsidRPr="00F41FEA">
        <w:rPr>
          <w:rFonts w:asciiTheme="minorBidi" w:hAnsiTheme="minorBidi"/>
          <w:shd w:val="clear" w:color="auto" w:fill="FFFFFF"/>
          <w:lang w:val="en-GB"/>
        </w:rPr>
        <w:t xml:space="preserve">citizens are not provided with support and the system is unfair and supportive, they will be </w:t>
      </w:r>
      <w:r w:rsidR="00165EF5" w:rsidRPr="00F41FEA">
        <w:rPr>
          <w:rFonts w:asciiTheme="minorBidi" w:hAnsiTheme="minorBidi"/>
          <w:shd w:val="clear" w:color="auto" w:fill="FFFFFF"/>
          <w:lang w:val="en-GB"/>
        </w:rPr>
        <w:t xml:space="preserve">discouraged. </w:t>
      </w:r>
      <w:r w:rsidR="005B52DA" w:rsidRPr="00F41FEA">
        <w:rPr>
          <w:rFonts w:asciiTheme="minorBidi" w:hAnsiTheme="minorBidi"/>
          <w:shd w:val="clear" w:color="auto" w:fill="FFFFFF"/>
          <w:lang w:val="en-GB"/>
        </w:rPr>
        <w:t xml:space="preserve">With the tightness of the labour market, failure of supporting non-UK citizen will heighten recruitment difficulties and leads to negative consequences such as loosing the business or high workloads.  </w:t>
      </w:r>
      <w:r w:rsidR="006863D4" w:rsidRPr="00F41FEA">
        <w:rPr>
          <w:rFonts w:asciiTheme="minorBidi" w:hAnsiTheme="minorBidi"/>
          <w:shd w:val="clear" w:color="auto" w:fill="FFFFFF"/>
          <w:lang w:val="en-GB"/>
        </w:rPr>
        <w:t xml:space="preserve"> </w:t>
      </w:r>
      <w:r w:rsidR="00263530" w:rsidRPr="00F41FEA">
        <w:rPr>
          <w:rFonts w:asciiTheme="minorBidi" w:hAnsiTheme="minorBidi"/>
          <w:shd w:val="clear" w:color="auto" w:fill="FFFFFF"/>
          <w:lang w:val="en-GB"/>
        </w:rPr>
        <w:t xml:space="preserve"> </w:t>
      </w:r>
    </w:p>
    <w:p w:rsidR="009A22FB" w:rsidRDefault="009A22FB" w:rsidP="00D30975">
      <w:pPr>
        <w:spacing w:after="0" w:line="240" w:lineRule="auto"/>
        <w:rPr>
          <w:rFonts w:asciiTheme="minorBidi" w:hAnsiTheme="minorBidi"/>
          <w:lang w:val="en-GB"/>
        </w:rPr>
      </w:pPr>
    </w:p>
    <w:p w:rsidR="00D30975" w:rsidRPr="00F41FEA" w:rsidRDefault="00D30975" w:rsidP="00D30975">
      <w:pPr>
        <w:spacing w:after="0" w:line="240" w:lineRule="auto"/>
        <w:rPr>
          <w:rFonts w:asciiTheme="minorBidi" w:hAnsiTheme="minorBidi"/>
          <w:b/>
          <w:bCs/>
          <w:lang w:val="en-GB"/>
        </w:rPr>
      </w:pPr>
      <w:r w:rsidRPr="00F41FEA">
        <w:rPr>
          <w:rFonts w:asciiTheme="minorBidi" w:hAnsiTheme="minorBidi"/>
          <w:b/>
          <w:bCs/>
          <w:lang w:val="en-GB"/>
        </w:rPr>
        <w:t>How the</w:t>
      </w:r>
      <w:r w:rsidR="00871E33" w:rsidRPr="00F41FEA">
        <w:rPr>
          <w:rFonts w:asciiTheme="minorBidi" w:hAnsiTheme="minorBidi"/>
          <w:b/>
          <w:bCs/>
          <w:lang w:val="en-GB"/>
        </w:rPr>
        <w:t xml:space="preserve"> HR will contribute to solve the issues:</w:t>
      </w:r>
    </w:p>
    <w:p w:rsidR="00D30975" w:rsidRPr="00F41FEA" w:rsidRDefault="00D30975" w:rsidP="00D30975">
      <w:pPr>
        <w:spacing w:after="0" w:line="240" w:lineRule="auto"/>
        <w:rPr>
          <w:rFonts w:asciiTheme="minorBidi" w:hAnsiTheme="minorBidi"/>
          <w:lang w:val="en-GB"/>
        </w:rPr>
      </w:pPr>
    </w:p>
    <w:p w:rsidR="00871E33" w:rsidRPr="00F41FEA" w:rsidRDefault="00DE56F0" w:rsidP="0035471B">
      <w:pPr>
        <w:spacing w:after="0" w:line="240" w:lineRule="auto"/>
        <w:rPr>
          <w:rFonts w:asciiTheme="minorBidi" w:hAnsiTheme="minorBidi"/>
          <w:lang w:val="en-GB"/>
        </w:rPr>
      </w:pPr>
      <w:r w:rsidRPr="00F41FEA">
        <w:rPr>
          <w:rFonts w:asciiTheme="minorBidi" w:hAnsiTheme="minorBidi"/>
          <w:lang w:val="en-GB"/>
        </w:rPr>
        <w:t xml:space="preserve">Employment security is one of the fundamental HR practices because it is impossible to expect hard </w:t>
      </w:r>
      <w:r w:rsidR="003A5FDC" w:rsidRPr="00F41FEA">
        <w:rPr>
          <w:rFonts w:asciiTheme="minorBidi" w:hAnsiTheme="minorBidi"/>
          <w:lang w:val="en-GB"/>
        </w:rPr>
        <w:t>work, productivity</w:t>
      </w:r>
      <w:r w:rsidRPr="00F41FEA">
        <w:rPr>
          <w:rFonts w:asciiTheme="minorBidi" w:hAnsiTheme="minorBidi"/>
          <w:lang w:val="en-GB"/>
        </w:rPr>
        <w:t xml:space="preserve"> and commitment </w:t>
      </w:r>
      <w:r w:rsidR="003A5FDC" w:rsidRPr="00F41FEA">
        <w:rPr>
          <w:rFonts w:asciiTheme="minorBidi" w:hAnsiTheme="minorBidi"/>
          <w:lang w:val="en-GB"/>
        </w:rPr>
        <w:t xml:space="preserve">from employees without providing security employment; however there is no 100% guarantee, it has to be limited. Employment security doesn’t mean that the workers are prevented from dismissal or able to stay working for life but it is a way to show </w:t>
      </w:r>
      <w:r w:rsidR="000E58EA" w:rsidRPr="00F41FEA">
        <w:rPr>
          <w:rFonts w:asciiTheme="minorBidi" w:hAnsiTheme="minorBidi"/>
          <w:lang w:val="en-GB"/>
        </w:rPr>
        <w:t>gratitude and support towards the employees.</w:t>
      </w:r>
      <w:r w:rsidR="003A5FDC" w:rsidRPr="00F41FEA">
        <w:rPr>
          <w:rFonts w:asciiTheme="minorBidi" w:hAnsiTheme="minorBidi"/>
          <w:lang w:val="en-GB"/>
        </w:rPr>
        <w:t xml:space="preserve">  </w:t>
      </w:r>
      <w:r w:rsidR="000C5941" w:rsidRPr="00F41FEA">
        <w:rPr>
          <w:rFonts w:asciiTheme="minorBidi" w:hAnsiTheme="minorBidi"/>
          <w:lang w:val="en-GB"/>
        </w:rPr>
        <w:t xml:space="preserve">For example, certain companies such as Welsh Water says that it is impossible to guarantee employment security but permanent employees whom want to work for the company for longer can continue working in one condition, the employees should share </w:t>
      </w:r>
      <w:r w:rsidR="0035471B" w:rsidRPr="00F41FEA">
        <w:rPr>
          <w:rFonts w:asciiTheme="minorBidi" w:hAnsiTheme="minorBidi"/>
          <w:lang w:val="en-GB"/>
        </w:rPr>
        <w:t>responsibilities in order to have more productivity in work and new ideas.</w:t>
      </w:r>
      <w:r w:rsidR="000C5941" w:rsidRPr="00F41FEA">
        <w:rPr>
          <w:rFonts w:asciiTheme="minorBidi" w:hAnsiTheme="minorBidi"/>
          <w:lang w:val="en-GB"/>
        </w:rPr>
        <w:t xml:space="preserve"> </w:t>
      </w:r>
      <w:r w:rsidR="00286BE4" w:rsidRPr="00F41FEA">
        <w:rPr>
          <w:rFonts w:asciiTheme="minorBidi" w:hAnsiTheme="minorBidi"/>
          <w:lang w:val="en-GB"/>
        </w:rPr>
        <w:t>The</w:t>
      </w:r>
      <w:r w:rsidR="00572541" w:rsidRPr="00F41FEA">
        <w:rPr>
          <w:rFonts w:asciiTheme="minorBidi" w:hAnsiTheme="minorBidi"/>
          <w:lang w:val="en-GB"/>
        </w:rPr>
        <w:t xml:space="preserve"> HR job is to select </w:t>
      </w:r>
      <w:r w:rsidR="00286BE4" w:rsidRPr="00F41FEA">
        <w:rPr>
          <w:rFonts w:asciiTheme="minorBidi" w:hAnsiTheme="minorBidi"/>
          <w:lang w:val="en-GB"/>
        </w:rPr>
        <w:t>skilled and competent stuff regardless of the age and the gender because at the end</w:t>
      </w:r>
      <w:r w:rsidR="00572541" w:rsidRPr="00F41FEA">
        <w:rPr>
          <w:rFonts w:asciiTheme="minorBidi" w:hAnsiTheme="minorBidi"/>
          <w:lang w:val="en-GB"/>
        </w:rPr>
        <w:t>,</w:t>
      </w:r>
      <w:r w:rsidR="00286BE4" w:rsidRPr="00F41FEA">
        <w:rPr>
          <w:rFonts w:asciiTheme="minorBidi" w:hAnsiTheme="minorBidi"/>
          <w:lang w:val="en-GB"/>
        </w:rPr>
        <w:t xml:space="preserve"> the goal of any company is to be successful regardless of who is working, what gender is or what colour. </w:t>
      </w:r>
    </w:p>
    <w:p w:rsidR="00DB7A17" w:rsidRPr="00F41FEA" w:rsidRDefault="00D40FC1" w:rsidP="00DB7A17">
      <w:pPr>
        <w:spacing w:after="0" w:line="240" w:lineRule="auto"/>
        <w:rPr>
          <w:rFonts w:asciiTheme="minorBidi" w:hAnsiTheme="minorBidi"/>
          <w:lang w:val="en-GB"/>
        </w:rPr>
      </w:pPr>
      <w:r w:rsidRPr="00F41FEA">
        <w:rPr>
          <w:rFonts w:asciiTheme="minorBidi" w:hAnsiTheme="minorBidi"/>
          <w:lang w:val="en-GB"/>
        </w:rPr>
        <w:t>Attracting sufficient applicants is an important practice that shows the capability of an HR but sometimes it is difficult to attract a certain amount due to the skill shortage especially in the health and</w:t>
      </w:r>
      <w:r w:rsidR="00A14A7A" w:rsidRPr="00F41FEA">
        <w:rPr>
          <w:rFonts w:asciiTheme="minorBidi" w:hAnsiTheme="minorBidi"/>
          <w:lang w:val="en-GB"/>
        </w:rPr>
        <w:t xml:space="preserve"> education </w:t>
      </w:r>
      <w:r w:rsidRPr="00F41FEA">
        <w:rPr>
          <w:rFonts w:asciiTheme="minorBidi" w:hAnsiTheme="minorBidi"/>
          <w:lang w:val="en-GB"/>
        </w:rPr>
        <w:t xml:space="preserve">sectors because this two sectors are sensitive and the recruitment </w:t>
      </w:r>
      <w:r w:rsidR="00A14A7A" w:rsidRPr="00F41FEA">
        <w:rPr>
          <w:rFonts w:asciiTheme="minorBidi" w:hAnsiTheme="minorBidi"/>
          <w:lang w:val="en-GB"/>
        </w:rPr>
        <w:t xml:space="preserve">needs to be base </w:t>
      </w:r>
      <w:r w:rsidR="00A14A7A" w:rsidRPr="00F41FEA">
        <w:rPr>
          <w:rFonts w:asciiTheme="minorBidi" w:hAnsiTheme="minorBidi"/>
          <w:lang w:val="en-GB"/>
        </w:rPr>
        <w:lastRenderedPageBreak/>
        <w:t>on a high standards</w:t>
      </w:r>
      <w:r w:rsidRPr="00F41FEA">
        <w:rPr>
          <w:rFonts w:asciiTheme="minorBidi" w:hAnsiTheme="minorBidi"/>
          <w:lang w:val="en-GB"/>
        </w:rPr>
        <w:t xml:space="preserve">. However, to attract </w:t>
      </w:r>
      <w:r w:rsidR="00F858A5" w:rsidRPr="00F41FEA">
        <w:rPr>
          <w:rFonts w:asciiTheme="minorBidi" w:hAnsiTheme="minorBidi"/>
          <w:lang w:val="en-GB"/>
        </w:rPr>
        <w:t>high</w:t>
      </w:r>
      <w:r w:rsidRPr="00F41FEA">
        <w:rPr>
          <w:rFonts w:asciiTheme="minorBidi" w:hAnsiTheme="minorBidi"/>
          <w:lang w:val="en-GB"/>
        </w:rPr>
        <w:t xml:space="preserve"> quality committed stuff, the HRM</w:t>
      </w:r>
      <w:r w:rsidR="00DB7A17" w:rsidRPr="00F41FEA">
        <w:rPr>
          <w:rFonts w:asciiTheme="minorBidi" w:hAnsiTheme="minorBidi"/>
          <w:lang w:val="en-GB"/>
        </w:rPr>
        <w:t xml:space="preserve"> needs to make sure that the stuff selected should be not just the best in term of professionalism and knowledge but also being able to engage with the team and have a good interpersonal relation with the rest of the stuff.</w:t>
      </w:r>
      <w:r w:rsidR="00A14A7A" w:rsidRPr="00F41FEA">
        <w:rPr>
          <w:rFonts w:asciiTheme="minorBidi" w:hAnsiTheme="minorBidi"/>
          <w:lang w:val="en-GB"/>
        </w:rPr>
        <w:t xml:space="preserve"> </w:t>
      </w:r>
    </w:p>
    <w:p w:rsidR="004226C6" w:rsidRPr="00F41FEA" w:rsidRDefault="00A14A7A" w:rsidP="00FD4D38">
      <w:pPr>
        <w:spacing w:after="0" w:line="240" w:lineRule="auto"/>
        <w:rPr>
          <w:rFonts w:asciiTheme="minorBidi" w:hAnsiTheme="minorBidi"/>
          <w:color w:val="365F91" w:themeColor="accent1" w:themeShade="BF"/>
          <w:lang w:val="en-GB"/>
        </w:rPr>
      </w:pPr>
      <w:r w:rsidRPr="00F41FEA">
        <w:rPr>
          <w:rFonts w:asciiTheme="minorBidi" w:hAnsiTheme="minorBidi"/>
          <w:lang w:val="en-GB"/>
        </w:rPr>
        <w:t xml:space="preserve"> How to attract high skilled employees? </w:t>
      </w:r>
      <w:r w:rsidR="000F344F" w:rsidRPr="00F41FEA">
        <w:rPr>
          <w:rFonts w:asciiTheme="minorBidi" w:hAnsiTheme="minorBidi"/>
          <w:lang w:val="en-GB"/>
        </w:rPr>
        <w:t xml:space="preserve">First it has to start with the reduction </w:t>
      </w:r>
      <w:r w:rsidR="009F0839" w:rsidRPr="00F41FEA">
        <w:rPr>
          <w:rFonts w:asciiTheme="minorBidi" w:hAnsiTheme="minorBidi"/>
          <w:lang w:val="en-GB"/>
        </w:rPr>
        <w:t xml:space="preserve">of status differences which means treating all the staff members the same regarding of the position they hold. </w:t>
      </w:r>
      <w:r w:rsidR="00B80316" w:rsidRPr="00F41FEA">
        <w:rPr>
          <w:rFonts w:asciiTheme="minorBidi" w:hAnsiTheme="minorBidi"/>
          <w:lang w:val="en-GB"/>
        </w:rPr>
        <w:t>This practise encourages</w:t>
      </w:r>
      <w:r w:rsidR="009F0839" w:rsidRPr="00F41FEA">
        <w:rPr>
          <w:rFonts w:asciiTheme="minorBidi" w:hAnsiTheme="minorBidi"/>
          <w:lang w:val="en-GB"/>
        </w:rPr>
        <w:t xml:space="preserve"> </w:t>
      </w:r>
      <w:r w:rsidR="002B663B" w:rsidRPr="00F41FEA">
        <w:rPr>
          <w:rFonts w:asciiTheme="minorBidi" w:hAnsiTheme="minorBidi"/>
          <w:lang w:val="en-GB"/>
        </w:rPr>
        <w:t>all the employees to</w:t>
      </w:r>
      <w:r w:rsidR="009F0839" w:rsidRPr="00F41FEA">
        <w:rPr>
          <w:rFonts w:asciiTheme="minorBidi" w:hAnsiTheme="minorBidi"/>
          <w:lang w:val="en-GB"/>
        </w:rPr>
        <w:t xml:space="preserve"> </w:t>
      </w:r>
      <w:r w:rsidR="002B663B" w:rsidRPr="00F41FEA">
        <w:rPr>
          <w:rFonts w:asciiTheme="minorBidi" w:hAnsiTheme="minorBidi"/>
          <w:lang w:val="en-GB"/>
        </w:rPr>
        <w:t xml:space="preserve">offer new ideas </w:t>
      </w:r>
      <w:r w:rsidR="00B80316" w:rsidRPr="00F41FEA">
        <w:rPr>
          <w:rFonts w:asciiTheme="minorBidi" w:hAnsiTheme="minorBidi"/>
          <w:lang w:val="en-GB"/>
        </w:rPr>
        <w:t>and not think</w:t>
      </w:r>
      <w:r w:rsidR="00B600DD" w:rsidRPr="00F41FEA">
        <w:rPr>
          <w:rFonts w:asciiTheme="minorBidi" w:hAnsiTheme="minorBidi"/>
          <w:lang w:val="en-GB"/>
        </w:rPr>
        <w:t>ing</w:t>
      </w:r>
      <w:r w:rsidR="00B80316" w:rsidRPr="00F41FEA">
        <w:rPr>
          <w:rFonts w:asciiTheme="minorBidi" w:hAnsiTheme="minorBidi"/>
          <w:lang w:val="en-GB"/>
        </w:rPr>
        <w:t xml:space="preserve"> of their position among the company</w:t>
      </w:r>
      <w:r w:rsidR="0039405C" w:rsidRPr="00F41FEA">
        <w:rPr>
          <w:rFonts w:asciiTheme="minorBidi" w:hAnsiTheme="minorBidi"/>
          <w:lang w:val="en-GB"/>
        </w:rPr>
        <w:t xml:space="preserve">. The reason behind using this practice is to break barriers between the stuff and create a harmonisation/teamwork. </w:t>
      </w:r>
      <w:r w:rsidR="00271B1D" w:rsidRPr="00F41FEA">
        <w:rPr>
          <w:rFonts w:asciiTheme="minorBidi" w:hAnsiTheme="minorBidi"/>
          <w:lang w:val="en-GB"/>
        </w:rPr>
        <w:t xml:space="preserve">Additionally, flexibility at work and internal promotion is sufficient to make any employee </w:t>
      </w:r>
      <w:r w:rsidR="00FD4D38" w:rsidRPr="00F41FEA">
        <w:rPr>
          <w:rFonts w:asciiTheme="minorBidi" w:hAnsiTheme="minorBidi"/>
          <w:lang w:val="en-GB"/>
        </w:rPr>
        <w:t xml:space="preserve">accept the job offer </w:t>
      </w:r>
      <w:r w:rsidR="00FD4D38" w:rsidRPr="00F41FEA">
        <w:rPr>
          <w:rFonts w:asciiTheme="minorBidi" w:hAnsiTheme="minorBidi"/>
          <w:color w:val="365F91" w:themeColor="accent1" w:themeShade="BF"/>
          <w:lang w:val="en-GB"/>
        </w:rPr>
        <w:t>(Cipd.ac.uk, 2005).</w:t>
      </w:r>
    </w:p>
    <w:p w:rsidR="002E121F" w:rsidRPr="00F41FEA" w:rsidRDefault="003971F9" w:rsidP="00FD4D38">
      <w:pPr>
        <w:spacing w:after="0" w:line="240" w:lineRule="auto"/>
        <w:rPr>
          <w:rFonts w:asciiTheme="minorBidi" w:hAnsiTheme="minorBidi"/>
          <w:lang w:val="en-GB"/>
        </w:rPr>
      </w:pPr>
      <w:r w:rsidRPr="00F41FEA">
        <w:rPr>
          <w:rFonts w:asciiTheme="minorBidi" w:hAnsiTheme="minorBidi"/>
          <w:lang w:val="en-GB"/>
        </w:rPr>
        <w:t xml:space="preserve">In addition, equal rights should be applied in each recruitment and selection procedure because the only way to define an excellent skilled employee is buy the performance and competence and not buy the gender. By applying this practice in addition to </w:t>
      </w:r>
      <w:r w:rsidR="003215AB" w:rsidRPr="00F41FEA">
        <w:rPr>
          <w:rFonts w:asciiTheme="minorBidi" w:hAnsiTheme="minorBidi"/>
          <w:lang w:val="en-GB"/>
        </w:rPr>
        <w:t>it, rewarding</w:t>
      </w:r>
      <w:r w:rsidRPr="00F41FEA">
        <w:rPr>
          <w:rFonts w:asciiTheme="minorBidi" w:hAnsiTheme="minorBidi"/>
          <w:lang w:val="en-GB"/>
        </w:rPr>
        <w:t xml:space="preserve"> workers based on their </w:t>
      </w:r>
      <w:r w:rsidR="002E121F" w:rsidRPr="00F41FEA">
        <w:rPr>
          <w:rFonts w:asciiTheme="minorBidi" w:hAnsiTheme="minorBidi"/>
          <w:lang w:val="en-GB"/>
        </w:rPr>
        <w:t xml:space="preserve">effectiveness at work and what they can bring to the work place can be a high signal that attracts stuff regardless of their gender. </w:t>
      </w:r>
    </w:p>
    <w:p w:rsidR="00FD4D38" w:rsidRPr="00F41FEA" w:rsidRDefault="002E121F" w:rsidP="003215AB">
      <w:pPr>
        <w:spacing w:after="0" w:line="240" w:lineRule="auto"/>
        <w:rPr>
          <w:rFonts w:asciiTheme="minorBidi" w:hAnsiTheme="minorBidi"/>
          <w:lang w:val="en-GB"/>
        </w:rPr>
      </w:pPr>
      <w:r w:rsidRPr="00F41FEA">
        <w:rPr>
          <w:rFonts w:asciiTheme="minorBidi" w:hAnsiTheme="minorBidi"/>
          <w:lang w:val="en-GB"/>
        </w:rPr>
        <w:t xml:space="preserve"> </w:t>
      </w:r>
      <w:r w:rsidR="003215AB" w:rsidRPr="00F41FEA">
        <w:rPr>
          <w:rFonts w:asciiTheme="minorBidi" w:hAnsiTheme="minorBidi"/>
          <w:lang w:val="en-GB"/>
        </w:rPr>
        <w:t xml:space="preserve">Furthermore, HR should take in consideration that old workers can be more effective then young in certain ways and brings a plus to the company because they have experience and wise ideas that leads to make safer decisions and by combining experience coming from old stuff to fast skilled learners (young stuff), the company will </w:t>
      </w:r>
      <w:r w:rsidR="005F2E26" w:rsidRPr="00F41FEA">
        <w:rPr>
          <w:rFonts w:asciiTheme="minorBidi" w:hAnsiTheme="minorBidi"/>
          <w:lang w:val="en-GB"/>
        </w:rPr>
        <w:t>benefit and grow.</w:t>
      </w:r>
      <w:r w:rsidR="003215AB" w:rsidRPr="00F41FEA">
        <w:rPr>
          <w:rFonts w:asciiTheme="minorBidi" w:hAnsiTheme="minorBidi"/>
          <w:lang w:val="en-GB"/>
        </w:rPr>
        <w:t xml:space="preserve"> </w:t>
      </w:r>
    </w:p>
    <w:p w:rsidR="006646E8" w:rsidRPr="00F41FEA" w:rsidRDefault="006646E8" w:rsidP="003215AB">
      <w:pPr>
        <w:spacing w:after="0" w:line="240" w:lineRule="auto"/>
        <w:rPr>
          <w:rFonts w:asciiTheme="minorBidi" w:hAnsiTheme="minorBidi"/>
          <w:lang w:val="en-GB"/>
        </w:rPr>
      </w:pPr>
    </w:p>
    <w:p w:rsidR="004226C6" w:rsidRPr="00F41FEA" w:rsidRDefault="004226C6" w:rsidP="0039405C">
      <w:pPr>
        <w:spacing w:after="0" w:line="240" w:lineRule="auto"/>
        <w:rPr>
          <w:rFonts w:asciiTheme="minorBidi" w:hAnsiTheme="minorBidi"/>
          <w:b/>
          <w:bCs/>
          <w:lang w:val="en-GB"/>
        </w:rPr>
      </w:pPr>
      <w:r w:rsidRPr="00F41FEA">
        <w:rPr>
          <w:rFonts w:asciiTheme="minorBidi" w:hAnsiTheme="minorBidi"/>
          <w:b/>
          <w:bCs/>
          <w:lang w:val="en-GB"/>
        </w:rPr>
        <w:t>Recommendations:</w:t>
      </w:r>
    </w:p>
    <w:p w:rsidR="006646E8" w:rsidRPr="00F41FEA" w:rsidRDefault="006646E8" w:rsidP="0039405C">
      <w:pPr>
        <w:spacing w:after="0" w:line="240" w:lineRule="auto"/>
        <w:rPr>
          <w:rFonts w:asciiTheme="minorBidi" w:hAnsiTheme="minorBidi"/>
          <w:b/>
          <w:bCs/>
          <w:lang w:val="en-GB"/>
        </w:rPr>
      </w:pPr>
    </w:p>
    <w:p w:rsidR="004226C6" w:rsidRDefault="004226C6" w:rsidP="0039405C">
      <w:pPr>
        <w:spacing w:after="0" w:line="240" w:lineRule="auto"/>
        <w:rPr>
          <w:rFonts w:asciiTheme="minorBidi" w:hAnsiTheme="minorBidi"/>
          <w:lang w:val="en-GB"/>
        </w:rPr>
      </w:pPr>
      <w:r w:rsidRPr="00F41FEA">
        <w:rPr>
          <w:rFonts w:asciiTheme="minorBidi" w:hAnsiTheme="minorBidi"/>
          <w:lang w:val="en-GB"/>
        </w:rPr>
        <w:t xml:space="preserve">The key features that will help any HR to spot and select potential employees </w:t>
      </w:r>
      <w:r w:rsidR="00960F14" w:rsidRPr="00F41FEA">
        <w:rPr>
          <w:rFonts w:asciiTheme="minorBidi" w:hAnsiTheme="minorBidi"/>
          <w:lang w:val="en-GB"/>
        </w:rPr>
        <w:t xml:space="preserve">and change the recruitment way from competency base to more flexible and accessible framework </w:t>
      </w:r>
      <w:r w:rsidRPr="00F41FEA">
        <w:rPr>
          <w:rFonts w:asciiTheme="minorBidi" w:hAnsiTheme="minorBidi"/>
          <w:lang w:val="en-GB"/>
        </w:rPr>
        <w:t>are simple and start by</w:t>
      </w:r>
      <w:r w:rsidR="00960F14" w:rsidRPr="00F41FEA">
        <w:rPr>
          <w:rFonts w:asciiTheme="minorBidi" w:hAnsiTheme="minorBidi"/>
          <w:lang w:val="en-GB"/>
        </w:rPr>
        <w:t>:</w:t>
      </w:r>
    </w:p>
    <w:p w:rsidR="00002CFA" w:rsidRPr="00F41FEA" w:rsidRDefault="00002CFA" w:rsidP="0039405C">
      <w:pPr>
        <w:spacing w:after="0" w:line="240" w:lineRule="auto"/>
        <w:rPr>
          <w:rFonts w:asciiTheme="minorBidi" w:hAnsiTheme="minorBidi"/>
          <w:lang w:val="en-GB"/>
        </w:rPr>
      </w:pPr>
    </w:p>
    <w:p w:rsidR="004226C6" w:rsidRPr="00F41FEA" w:rsidRDefault="004226C6" w:rsidP="004226C6">
      <w:pPr>
        <w:pStyle w:val="Paragraphedeliste"/>
        <w:numPr>
          <w:ilvl w:val="0"/>
          <w:numId w:val="9"/>
        </w:numPr>
        <w:spacing w:after="0" w:line="240" w:lineRule="auto"/>
        <w:rPr>
          <w:rFonts w:asciiTheme="minorBidi" w:hAnsiTheme="minorBidi"/>
          <w:lang w:val="en-GB"/>
        </w:rPr>
      </w:pPr>
      <w:r w:rsidRPr="00F41FEA">
        <w:rPr>
          <w:rFonts w:asciiTheme="minorBidi" w:hAnsiTheme="minorBidi"/>
          <w:lang w:val="en-GB"/>
        </w:rPr>
        <w:t>The behaviour which is the most important feature because it shows if the employee is able to learn new tasks, work well in a team, creative, capable in unusual circumstances.</w:t>
      </w:r>
    </w:p>
    <w:p w:rsidR="00DE3134" w:rsidRPr="00F41FEA" w:rsidRDefault="004226C6" w:rsidP="004226C6">
      <w:pPr>
        <w:pStyle w:val="Paragraphedeliste"/>
        <w:numPr>
          <w:ilvl w:val="0"/>
          <w:numId w:val="9"/>
        </w:numPr>
        <w:spacing w:after="0" w:line="240" w:lineRule="auto"/>
        <w:rPr>
          <w:rFonts w:asciiTheme="minorBidi" w:hAnsiTheme="minorBidi"/>
          <w:lang w:val="en-GB"/>
        </w:rPr>
      </w:pPr>
      <w:r w:rsidRPr="00F41FEA">
        <w:rPr>
          <w:rFonts w:asciiTheme="minorBidi" w:hAnsiTheme="minorBidi"/>
          <w:lang w:val="en-GB"/>
        </w:rPr>
        <w:t xml:space="preserve"> Strength and that means high potential individuals knows wh</w:t>
      </w:r>
      <w:r w:rsidR="00DE3134" w:rsidRPr="00F41FEA">
        <w:rPr>
          <w:rFonts w:asciiTheme="minorBidi" w:hAnsiTheme="minorBidi"/>
          <w:lang w:val="en-GB"/>
        </w:rPr>
        <w:t xml:space="preserve">at excites them at work but it is also related to what </w:t>
      </w:r>
      <w:r w:rsidR="00F06843" w:rsidRPr="00F41FEA">
        <w:rPr>
          <w:rFonts w:asciiTheme="minorBidi" w:hAnsiTheme="minorBidi"/>
          <w:lang w:val="en-GB"/>
        </w:rPr>
        <w:t>t</w:t>
      </w:r>
      <w:r w:rsidR="00DE3134" w:rsidRPr="00F41FEA">
        <w:rPr>
          <w:rFonts w:asciiTheme="minorBidi" w:hAnsiTheme="minorBidi"/>
          <w:lang w:val="en-GB"/>
        </w:rPr>
        <w:t>he company offers them in exchange. Because if the strength of workers is identified, the company’s productivity will be positively affected.</w:t>
      </w:r>
    </w:p>
    <w:p w:rsidR="00091B90" w:rsidRPr="00F41FEA" w:rsidRDefault="00DE3134" w:rsidP="004226C6">
      <w:pPr>
        <w:pStyle w:val="Paragraphedeliste"/>
        <w:numPr>
          <w:ilvl w:val="0"/>
          <w:numId w:val="9"/>
        </w:numPr>
        <w:spacing w:after="0" w:line="240" w:lineRule="auto"/>
        <w:rPr>
          <w:rFonts w:asciiTheme="minorBidi" w:hAnsiTheme="minorBidi"/>
          <w:lang w:val="en-GB"/>
        </w:rPr>
      </w:pPr>
      <w:r w:rsidRPr="00F41FEA">
        <w:rPr>
          <w:rFonts w:asciiTheme="minorBidi" w:hAnsiTheme="minorBidi"/>
          <w:lang w:val="en-GB"/>
        </w:rPr>
        <w:t xml:space="preserve"> </w:t>
      </w:r>
      <w:r w:rsidR="00F06843" w:rsidRPr="00F41FEA">
        <w:rPr>
          <w:rFonts w:asciiTheme="minorBidi" w:hAnsiTheme="minorBidi"/>
          <w:lang w:val="en-GB"/>
        </w:rPr>
        <w:t xml:space="preserve">Expertise which most of the HR look for in a high potential employee however this feature should be combined with the previous once because </w:t>
      </w:r>
      <w:r w:rsidR="00091B90" w:rsidRPr="00F41FEA">
        <w:rPr>
          <w:rFonts w:asciiTheme="minorBidi" w:hAnsiTheme="minorBidi"/>
          <w:lang w:val="en-GB"/>
        </w:rPr>
        <w:t xml:space="preserve">some competent employees are not experts but they could be more productive and engaged on a long term and that will help the company and the business to grow. </w:t>
      </w:r>
    </w:p>
    <w:p w:rsidR="004226C6" w:rsidRPr="00F41FEA" w:rsidRDefault="00F06843" w:rsidP="004226C6">
      <w:pPr>
        <w:pStyle w:val="Paragraphedeliste"/>
        <w:numPr>
          <w:ilvl w:val="0"/>
          <w:numId w:val="9"/>
        </w:numPr>
        <w:spacing w:after="0" w:line="240" w:lineRule="auto"/>
        <w:rPr>
          <w:rFonts w:asciiTheme="minorBidi" w:hAnsiTheme="minorBidi"/>
          <w:lang w:val="en-GB"/>
        </w:rPr>
      </w:pPr>
      <w:r w:rsidRPr="00F41FEA">
        <w:rPr>
          <w:rFonts w:asciiTheme="minorBidi" w:hAnsiTheme="minorBidi"/>
          <w:lang w:val="en-GB"/>
        </w:rPr>
        <w:t xml:space="preserve">  </w:t>
      </w:r>
      <w:r w:rsidR="00091B90" w:rsidRPr="00F41FEA">
        <w:rPr>
          <w:rFonts w:asciiTheme="minorBidi" w:hAnsiTheme="minorBidi"/>
          <w:lang w:val="en-GB"/>
        </w:rPr>
        <w:t>Aspiration</w:t>
      </w:r>
      <w:r w:rsidR="001A6C4C" w:rsidRPr="00F41FEA">
        <w:rPr>
          <w:rFonts w:asciiTheme="minorBidi" w:hAnsiTheme="minorBidi"/>
          <w:lang w:val="en-GB"/>
        </w:rPr>
        <w:t xml:space="preserve"> </w:t>
      </w:r>
      <w:r w:rsidR="00436B28" w:rsidRPr="00F41FEA">
        <w:rPr>
          <w:rFonts w:asciiTheme="minorBidi" w:hAnsiTheme="minorBidi"/>
          <w:lang w:val="en-GB"/>
        </w:rPr>
        <w:t>that means looking for workers with a long ter</w:t>
      </w:r>
      <w:r w:rsidR="00960F14" w:rsidRPr="00F41FEA">
        <w:rPr>
          <w:rFonts w:asciiTheme="minorBidi" w:hAnsiTheme="minorBidi"/>
          <w:lang w:val="en-GB"/>
        </w:rPr>
        <w:t>m goals and ideas because that shows their creativity</w:t>
      </w:r>
      <w:r w:rsidR="00436B28" w:rsidRPr="00F41FEA">
        <w:rPr>
          <w:rFonts w:asciiTheme="minorBidi" w:hAnsiTheme="minorBidi"/>
          <w:lang w:val="en-GB"/>
        </w:rPr>
        <w:t xml:space="preserve"> and </w:t>
      </w:r>
      <w:r w:rsidR="00960F14" w:rsidRPr="00F41FEA">
        <w:rPr>
          <w:rFonts w:asciiTheme="minorBidi" w:hAnsiTheme="minorBidi"/>
          <w:lang w:val="en-GB"/>
        </w:rPr>
        <w:t xml:space="preserve">how </w:t>
      </w:r>
      <w:r w:rsidR="00436B28" w:rsidRPr="00F41FEA">
        <w:rPr>
          <w:rFonts w:asciiTheme="minorBidi" w:hAnsiTheme="minorBidi"/>
          <w:lang w:val="en-GB"/>
        </w:rPr>
        <w:t>the</w:t>
      </w:r>
      <w:r w:rsidR="00960F14" w:rsidRPr="00F41FEA">
        <w:rPr>
          <w:rFonts w:asciiTheme="minorBidi" w:hAnsiTheme="minorBidi"/>
          <w:lang w:val="en-GB"/>
        </w:rPr>
        <w:t>y</w:t>
      </w:r>
      <w:r w:rsidR="00436B28" w:rsidRPr="00F41FEA">
        <w:rPr>
          <w:rFonts w:asciiTheme="minorBidi" w:hAnsiTheme="minorBidi"/>
          <w:lang w:val="en-GB"/>
        </w:rPr>
        <w:t xml:space="preserve"> will benefit the company. Thinking out of the box is the key of being successful.</w:t>
      </w:r>
    </w:p>
    <w:p w:rsidR="001826D9" w:rsidRPr="00F41FEA" w:rsidRDefault="00436B28" w:rsidP="00DB7A17">
      <w:pPr>
        <w:pStyle w:val="Paragraphedeliste"/>
        <w:numPr>
          <w:ilvl w:val="0"/>
          <w:numId w:val="9"/>
        </w:numPr>
        <w:spacing w:after="0" w:line="240" w:lineRule="auto"/>
        <w:rPr>
          <w:rFonts w:asciiTheme="minorBidi" w:hAnsiTheme="minorBidi"/>
          <w:lang w:val="en-GB"/>
        </w:rPr>
      </w:pPr>
      <w:r w:rsidRPr="00F41FEA">
        <w:rPr>
          <w:rFonts w:asciiTheme="minorBidi" w:hAnsiTheme="minorBidi"/>
          <w:lang w:val="en-GB"/>
        </w:rPr>
        <w:t xml:space="preserve">Without forgetting the main feature that all HRs should focus on </w:t>
      </w:r>
      <w:r w:rsidR="00DD1A62" w:rsidRPr="00F41FEA">
        <w:rPr>
          <w:rFonts w:asciiTheme="minorBidi" w:hAnsiTheme="minorBidi"/>
          <w:lang w:val="en-GB"/>
        </w:rPr>
        <w:t xml:space="preserve">is commitment, because if the worker has a clear career path, </w:t>
      </w:r>
      <w:r w:rsidR="00A42DE9" w:rsidRPr="00F41FEA">
        <w:rPr>
          <w:rFonts w:asciiTheme="minorBidi" w:hAnsiTheme="minorBidi"/>
          <w:lang w:val="en-GB"/>
        </w:rPr>
        <w:t>it will show on the performance</w:t>
      </w:r>
      <w:r w:rsidR="00DD1A62" w:rsidRPr="00F41FEA">
        <w:rPr>
          <w:rFonts w:asciiTheme="minorBidi" w:hAnsiTheme="minorBidi"/>
          <w:lang w:val="en-GB"/>
        </w:rPr>
        <w:t xml:space="preserve"> </w:t>
      </w:r>
      <w:r w:rsidR="00A42DE9" w:rsidRPr="00F41FEA">
        <w:rPr>
          <w:rFonts w:asciiTheme="minorBidi" w:hAnsiTheme="minorBidi"/>
          <w:color w:val="365F91" w:themeColor="accent1" w:themeShade="BF"/>
          <w:shd w:val="clear" w:color="auto" w:fill="FFFFFF"/>
          <w:lang w:val="en-GB"/>
        </w:rPr>
        <w:t>(GOV.UK, 2019).</w:t>
      </w:r>
      <w:r w:rsidR="00DB7A17" w:rsidRPr="00F41FEA">
        <w:rPr>
          <w:rFonts w:asciiTheme="minorBidi" w:hAnsiTheme="minorBidi"/>
          <w:lang w:val="en-GB"/>
        </w:rPr>
        <w:t xml:space="preserve"> </w:t>
      </w:r>
    </w:p>
    <w:p w:rsidR="003215AB" w:rsidRPr="00F41FEA" w:rsidRDefault="003215AB" w:rsidP="003215AB">
      <w:pPr>
        <w:pStyle w:val="Paragraphedeliste"/>
        <w:spacing w:after="0" w:line="240" w:lineRule="auto"/>
        <w:rPr>
          <w:rFonts w:asciiTheme="minorBidi" w:hAnsiTheme="minorBidi"/>
          <w:lang w:val="en-GB"/>
        </w:rPr>
      </w:pPr>
    </w:p>
    <w:p w:rsidR="005F2E26" w:rsidRPr="00F41FEA" w:rsidRDefault="003215AB" w:rsidP="00BB13D2">
      <w:pPr>
        <w:rPr>
          <w:rFonts w:asciiTheme="minorBidi" w:hAnsiTheme="minorBidi"/>
          <w:b/>
          <w:bCs/>
          <w:color w:val="000000"/>
          <w:shd w:val="clear" w:color="auto" w:fill="FFFFFF"/>
          <w:lang w:val="en-GB"/>
        </w:rPr>
      </w:pPr>
      <w:r w:rsidRPr="00F41FEA">
        <w:rPr>
          <w:rFonts w:asciiTheme="minorBidi" w:hAnsiTheme="minorBidi"/>
          <w:b/>
          <w:bCs/>
          <w:color w:val="000000"/>
          <w:shd w:val="clear" w:color="auto" w:fill="FFFFFF"/>
          <w:lang w:val="en-GB"/>
        </w:rPr>
        <w:t>Conclusion:</w:t>
      </w:r>
    </w:p>
    <w:p w:rsidR="00BB13D2" w:rsidRPr="00F41FEA" w:rsidRDefault="00BB13D2" w:rsidP="00BB13D2">
      <w:pPr>
        <w:rPr>
          <w:rFonts w:asciiTheme="minorBidi" w:hAnsiTheme="minorBidi"/>
          <w:color w:val="000000"/>
          <w:shd w:val="clear" w:color="auto" w:fill="FFFFFF"/>
          <w:lang w:val="en-GB"/>
        </w:rPr>
      </w:pPr>
      <w:r w:rsidRPr="00F41FEA">
        <w:rPr>
          <w:rFonts w:asciiTheme="minorBidi" w:hAnsiTheme="minorBidi"/>
          <w:color w:val="000000"/>
          <w:shd w:val="clear" w:color="auto" w:fill="FFFFFF"/>
          <w:lang w:val="en-GB"/>
        </w:rPr>
        <w:t xml:space="preserve">HR policies and practices can really affect the performance of any company that is </w:t>
      </w:r>
      <w:r w:rsidR="00D27926" w:rsidRPr="00F41FEA">
        <w:rPr>
          <w:rFonts w:asciiTheme="minorBidi" w:hAnsiTheme="minorBidi"/>
          <w:color w:val="000000"/>
          <w:shd w:val="clear" w:color="auto" w:fill="FFFFFF"/>
          <w:lang w:val="en-GB"/>
        </w:rPr>
        <w:t xml:space="preserve">why it is important to know </w:t>
      </w:r>
      <w:r w:rsidRPr="00F41FEA">
        <w:rPr>
          <w:rFonts w:asciiTheme="minorBidi" w:hAnsiTheme="minorBidi"/>
          <w:color w:val="000000"/>
          <w:shd w:val="clear" w:color="auto" w:fill="FFFFFF"/>
          <w:lang w:val="en-GB"/>
        </w:rPr>
        <w:t>which p</w:t>
      </w:r>
      <w:r w:rsidR="00D27926" w:rsidRPr="00F41FEA">
        <w:rPr>
          <w:rFonts w:asciiTheme="minorBidi" w:hAnsiTheme="minorBidi"/>
          <w:color w:val="000000"/>
          <w:shd w:val="clear" w:color="auto" w:fill="FFFFFF"/>
          <w:lang w:val="en-GB"/>
        </w:rPr>
        <w:t xml:space="preserve">ractice is the best to use and how to apply it. Attracting high skilled employees has never been easy due to their </w:t>
      </w:r>
      <w:r w:rsidR="006D64D2" w:rsidRPr="00F41FEA">
        <w:rPr>
          <w:rFonts w:asciiTheme="minorBidi" w:hAnsiTheme="minorBidi"/>
          <w:color w:val="000000"/>
          <w:shd w:val="clear" w:color="auto" w:fill="FFFFFF"/>
          <w:lang w:val="en-GB"/>
        </w:rPr>
        <w:t xml:space="preserve">demands </w:t>
      </w:r>
      <w:r w:rsidR="00462131" w:rsidRPr="00F41FEA">
        <w:rPr>
          <w:rFonts w:asciiTheme="minorBidi" w:hAnsiTheme="minorBidi"/>
          <w:color w:val="000000"/>
          <w:shd w:val="clear" w:color="auto" w:fill="FFFFFF"/>
          <w:lang w:val="en-GB"/>
        </w:rPr>
        <w:t>however;</w:t>
      </w:r>
      <w:r w:rsidR="00D27926" w:rsidRPr="00F41FEA">
        <w:rPr>
          <w:rFonts w:asciiTheme="minorBidi" w:hAnsiTheme="minorBidi"/>
          <w:color w:val="000000"/>
          <w:shd w:val="clear" w:color="auto" w:fill="FFFFFF"/>
          <w:lang w:val="en-GB"/>
        </w:rPr>
        <w:t xml:space="preserve"> a good HRM can make it happen by following new strategies and planes to attract them such as: work flexibility, internal promotions, paid training, paid holidays, having more day</w:t>
      </w:r>
      <w:r w:rsidR="006D64D2" w:rsidRPr="00F41FEA">
        <w:rPr>
          <w:rFonts w:asciiTheme="minorBidi" w:hAnsiTheme="minorBidi"/>
          <w:color w:val="000000"/>
          <w:shd w:val="clear" w:color="auto" w:fill="FFFFFF"/>
          <w:lang w:val="en-GB"/>
        </w:rPr>
        <w:t xml:space="preserve">s off then 28 days.... </w:t>
      </w:r>
      <w:r w:rsidR="00D27926" w:rsidRPr="00F41FEA">
        <w:rPr>
          <w:rFonts w:asciiTheme="minorBidi" w:hAnsiTheme="minorBidi"/>
          <w:color w:val="000000"/>
          <w:shd w:val="clear" w:color="auto" w:fill="FFFFFF"/>
          <w:lang w:val="en-GB"/>
        </w:rPr>
        <w:t xml:space="preserve"> </w:t>
      </w:r>
    </w:p>
    <w:p w:rsidR="00A325ED" w:rsidRDefault="00A325ED">
      <w:pPr>
        <w:rPr>
          <w:rFonts w:ascii="Arial" w:hAnsi="Arial" w:cs="Arial"/>
          <w:color w:val="000000"/>
          <w:sz w:val="20"/>
          <w:szCs w:val="20"/>
          <w:shd w:val="clear" w:color="auto" w:fill="FFFFFF"/>
          <w:lang w:val="en-GB"/>
        </w:rPr>
      </w:pPr>
    </w:p>
    <w:p w:rsidR="009A22FB" w:rsidRPr="00BE5B79" w:rsidRDefault="009A22FB">
      <w:pPr>
        <w:rPr>
          <w:rFonts w:ascii="Arial" w:hAnsi="Arial" w:cs="Arial"/>
          <w:b/>
          <w:bCs/>
          <w:color w:val="000000"/>
          <w:sz w:val="20"/>
          <w:szCs w:val="20"/>
          <w:shd w:val="clear" w:color="auto" w:fill="FFFFFF"/>
          <w:lang w:val="en-GB"/>
        </w:rPr>
      </w:pPr>
    </w:p>
    <w:p w:rsidR="009A22FB" w:rsidRPr="00BE5B79" w:rsidRDefault="009A22FB">
      <w:pPr>
        <w:rPr>
          <w:rFonts w:ascii="Arial" w:hAnsi="Arial" w:cs="Arial"/>
          <w:b/>
          <w:bCs/>
          <w:color w:val="000000"/>
          <w:sz w:val="20"/>
          <w:szCs w:val="20"/>
          <w:shd w:val="clear" w:color="auto" w:fill="FFFFFF"/>
          <w:lang w:val="en-GB"/>
        </w:rPr>
      </w:pPr>
    </w:p>
    <w:p w:rsidR="00F3645C" w:rsidRPr="00BE5B79" w:rsidRDefault="00F3645C">
      <w:pPr>
        <w:rPr>
          <w:rFonts w:ascii="Arial" w:hAnsi="Arial" w:cs="Arial"/>
          <w:b/>
          <w:bCs/>
          <w:color w:val="000000"/>
          <w:sz w:val="20"/>
          <w:szCs w:val="20"/>
          <w:shd w:val="clear" w:color="auto" w:fill="FFFFFF"/>
          <w:lang w:val="en-GB"/>
        </w:rPr>
      </w:pPr>
    </w:p>
    <w:p w:rsidR="001826D9" w:rsidRPr="009A22FB" w:rsidRDefault="001826D9">
      <w:pPr>
        <w:rPr>
          <w:rFonts w:ascii="Arial" w:hAnsi="Arial" w:cs="Arial"/>
          <w:b/>
          <w:bCs/>
          <w:color w:val="000000"/>
          <w:shd w:val="clear" w:color="auto" w:fill="FFFFFF"/>
        </w:rPr>
      </w:pPr>
      <w:r w:rsidRPr="009A22FB">
        <w:rPr>
          <w:rFonts w:ascii="Arial" w:hAnsi="Arial" w:cs="Arial"/>
          <w:b/>
          <w:bCs/>
          <w:color w:val="000000"/>
          <w:shd w:val="clear" w:color="auto" w:fill="FFFFFF"/>
        </w:rPr>
        <w:t xml:space="preserve">Refrences: </w:t>
      </w:r>
    </w:p>
    <w:p w:rsidR="00F41FEA" w:rsidRPr="009A22FB" w:rsidRDefault="00F41FEA" w:rsidP="00551467">
      <w:pPr>
        <w:pStyle w:val="Paragraphedeliste"/>
        <w:numPr>
          <w:ilvl w:val="0"/>
          <w:numId w:val="6"/>
        </w:numPr>
        <w:rPr>
          <w:rFonts w:ascii="Arial" w:hAnsi="Arial" w:cs="Arial"/>
          <w:color w:val="000000"/>
          <w:shd w:val="clear" w:color="auto" w:fill="FFFFFF"/>
          <w:lang w:val="en-GB"/>
        </w:rPr>
      </w:pPr>
      <w:r w:rsidRPr="009A22FB">
        <w:rPr>
          <w:rFonts w:ascii="Arial" w:hAnsi="Arial" w:cs="Arial"/>
          <w:color w:val="000000"/>
          <w:shd w:val="clear" w:color="auto" w:fill="FFFFFF"/>
          <w:lang w:val="en-GB"/>
        </w:rPr>
        <w:lastRenderedPageBreak/>
        <w:t>Cipd.co.uk. (2015). </w:t>
      </w:r>
      <w:r w:rsidRPr="009A22FB">
        <w:rPr>
          <w:rFonts w:ascii="Arial" w:hAnsi="Arial" w:cs="Arial"/>
          <w:i/>
          <w:iCs/>
          <w:color w:val="000000"/>
          <w:shd w:val="clear" w:color="auto" w:fill="FFFFFF"/>
          <w:lang w:val="en-GB"/>
        </w:rPr>
        <w:t>Employment regulation and the labour market</w:t>
      </w:r>
      <w:r w:rsidRPr="009A22FB">
        <w:rPr>
          <w:rFonts w:ascii="Arial" w:hAnsi="Arial" w:cs="Arial"/>
          <w:color w:val="000000"/>
          <w:shd w:val="clear" w:color="auto" w:fill="FFFFFF"/>
          <w:lang w:val="en-GB"/>
        </w:rPr>
        <w:t>. [online] Available at: https://www.cipd.co.uk/Images/employment-regulation-and-the-labour-market_2015_tcm18-10238.pdf [Accessed 23 Jul. 2019].</w:t>
      </w:r>
    </w:p>
    <w:p w:rsidR="00F41FEA" w:rsidRPr="009A22FB"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Cipd.co.uk. (2019). [online] Available at: https://www.cipd.co.uk/Images/employment-regulation-in-the-UK_2017-burden-or-benefit_tcm18-21622.pdf [Accessed 21 Jul. 2019].</w:t>
      </w:r>
    </w:p>
    <w:p w:rsidR="00F41FEA" w:rsidRPr="009A22FB"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Cipd.co.uk. (2019). [online] Available at: https://www.cipd.co.uk/Images/employment-regulation-in-the-UK_2017-burden-or-benefit_tcm18-21622.pdf [Accessed 21 Jul. 2019].</w:t>
      </w:r>
    </w:p>
    <w:p w:rsidR="00F41FEA" w:rsidRPr="009A22FB"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Cipd.co.uk. (2019). </w:t>
      </w:r>
      <w:r w:rsidRPr="009A22FB">
        <w:rPr>
          <w:rFonts w:ascii="Arial" w:hAnsi="Arial" w:cs="Arial"/>
          <w:i/>
          <w:iCs/>
          <w:color w:val="000000"/>
          <w:shd w:val="clear" w:color="auto" w:fill="FFFFFF"/>
          <w:lang w:val="en-GB"/>
        </w:rPr>
        <w:t>Brexit and the Labour Market</w:t>
      </w:r>
      <w:r w:rsidRPr="009A22FB">
        <w:rPr>
          <w:rFonts w:ascii="Arial" w:hAnsi="Arial" w:cs="Arial"/>
          <w:color w:val="000000"/>
          <w:shd w:val="clear" w:color="auto" w:fill="FFFFFF"/>
          <w:lang w:val="en-GB"/>
        </w:rPr>
        <w:t>. [online] Available at: https://www.cipd.co.uk/Images/cipd-response-house-of-lords-economic-affairs-committee_tcm18-20895.pdf [Accessed 23 Jul. 2019].</w:t>
      </w:r>
    </w:p>
    <w:p w:rsidR="00F41FEA" w:rsidRPr="009A22FB"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Eesc.europa.eu. (2011). </w:t>
      </w:r>
      <w:r w:rsidRPr="009A22FB">
        <w:rPr>
          <w:rFonts w:ascii="Arial" w:hAnsi="Arial" w:cs="Arial"/>
          <w:i/>
          <w:iCs/>
          <w:color w:val="000000"/>
          <w:shd w:val="clear" w:color="auto" w:fill="FFFFFF"/>
          <w:lang w:val="en-GB"/>
        </w:rPr>
        <w:t>ANALYSIS on THE CHALLENGES FACING LABOUR MARKETS WITHIN THE EUROPE 2020 STRATEGY</w:t>
      </w:r>
      <w:r w:rsidRPr="009A22FB">
        <w:rPr>
          <w:rFonts w:ascii="Arial" w:hAnsi="Arial" w:cs="Arial"/>
          <w:color w:val="000000"/>
          <w:shd w:val="clear" w:color="auto" w:fill="FFFFFF"/>
          <w:lang w:val="en-GB"/>
        </w:rPr>
        <w:t>. [online] Available at: https://www.eesc.europa.eu/sites/default/files/resources/docs/ces-bg---analysis-on-labour-market-within-2020_en.pdf [Accessed 28 Jul. 2019].</w:t>
      </w:r>
    </w:p>
    <w:p w:rsidR="00F41FEA" w:rsidRPr="009A22FB" w:rsidRDefault="00F41FEA" w:rsidP="00BD339B">
      <w:pPr>
        <w:pStyle w:val="Paragraphedeliste"/>
        <w:numPr>
          <w:ilvl w:val="0"/>
          <w:numId w:val="8"/>
        </w:numPr>
        <w:rPr>
          <w:rFonts w:ascii="Arial" w:hAnsi="Arial" w:cs="Arial"/>
          <w:color w:val="000000"/>
          <w:shd w:val="clear" w:color="auto" w:fill="FFFFFF"/>
          <w:lang w:val="en-GB"/>
        </w:rPr>
      </w:pPr>
      <w:r w:rsidRPr="009A22FB">
        <w:rPr>
          <w:rFonts w:ascii="Arial" w:hAnsi="Arial" w:cs="Arial"/>
          <w:color w:val="000000"/>
          <w:shd w:val="clear" w:color="auto" w:fill="FFFFFF"/>
          <w:lang w:val="en-GB"/>
        </w:rPr>
        <w:t>Gerwyn, D. (2018). </w:t>
      </w:r>
      <w:r w:rsidRPr="009A22FB">
        <w:rPr>
          <w:rFonts w:ascii="Arial" w:hAnsi="Arial" w:cs="Arial"/>
          <w:i/>
          <w:iCs/>
          <w:color w:val="000000"/>
          <w:shd w:val="clear" w:color="auto" w:fill="FFFFFF"/>
          <w:lang w:val="en-GB"/>
        </w:rPr>
        <w:t>Rising recruitment difficulties underline need for balanced immigration system | CIPD</w:t>
      </w:r>
      <w:r w:rsidRPr="009A22FB">
        <w:rPr>
          <w:rFonts w:ascii="Arial" w:hAnsi="Arial" w:cs="Arial"/>
          <w:color w:val="000000"/>
          <w:shd w:val="clear" w:color="auto" w:fill="FFFFFF"/>
          <w:lang w:val="en-GB"/>
        </w:rPr>
        <w:t>. [online] CIPD. Available at: https://www.cipd.co.uk/news-views/cipd-voice/issue-16/balanced-immigration [Accessed 28 Jul. 2019].</w:t>
      </w:r>
    </w:p>
    <w:p w:rsidR="00F41FEA" w:rsidRPr="00BE5B79"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GOV.UK. (2019). </w:t>
      </w:r>
      <w:r w:rsidRPr="009A22FB">
        <w:rPr>
          <w:rFonts w:ascii="Arial" w:hAnsi="Arial" w:cs="Arial"/>
          <w:i/>
          <w:iCs/>
          <w:color w:val="000000"/>
          <w:shd w:val="clear" w:color="auto" w:fill="FFFFFF"/>
          <w:lang w:val="en-GB"/>
        </w:rPr>
        <w:t>Success Profiles</w:t>
      </w:r>
      <w:r w:rsidRPr="009A22FB">
        <w:rPr>
          <w:rFonts w:ascii="Arial" w:hAnsi="Arial" w:cs="Arial"/>
          <w:color w:val="000000"/>
          <w:shd w:val="clear" w:color="auto" w:fill="FFFFFF"/>
          <w:lang w:val="en-GB"/>
        </w:rPr>
        <w:t>. [online] Available at: https://www.gov.uk/government/publications/success-profiles [Accessed 30 Jul. 2019].</w:t>
      </w:r>
    </w:p>
    <w:p w:rsidR="00F41FEA" w:rsidRPr="009A22FB" w:rsidRDefault="00F41FEA" w:rsidP="005764F9">
      <w:pPr>
        <w:pStyle w:val="Paragraphedeliste"/>
        <w:rPr>
          <w:rFonts w:ascii="Arial" w:hAnsi="Arial" w:cs="Arial"/>
          <w:color w:val="000000"/>
          <w:shd w:val="clear" w:color="auto" w:fill="FFFFFF"/>
          <w:lang w:val="en-GB"/>
        </w:rPr>
      </w:pPr>
      <w:r w:rsidRPr="009A22FB">
        <w:rPr>
          <w:rFonts w:ascii="Arial" w:hAnsi="Arial" w:cs="Arial"/>
          <w:color w:val="000000"/>
          <w:shd w:val="clear" w:color="auto" w:fill="FFFFFF"/>
          <w:lang w:val="en-GB"/>
        </w:rPr>
        <w:t>pp.61-62.</w:t>
      </w:r>
    </w:p>
    <w:p w:rsidR="00F41FEA" w:rsidRPr="009A22FB" w:rsidRDefault="00F41FEA" w:rsidP="005764F9">
      <w:pPr>
        <w:pStyle w:val="Paragraphedeliste"/>
        <w:numPr>
          <w:ilvl w:val="0"/>
          <w:numId w:val="4"/>
        </w:numPr>
        <w:rPr>
          <w:rFonts w:ascii="Arial" w:hAnsi="Arial" w:cs="Arial"/>
          <w:color w:val="000000"/>
          <w:shd w:val="clear" w:color="auto" w:fill="FFFFFF"/>
          <w:lang w:val="en-GB"/>
        </w:rPr>
      </w:pPr>
      <w:r w:rsidRPr="009A22FB">
        <w:rPr>
          <w:rFonts w:ascii="Arial" w:hAnsi="Arial" w:cs="Arial"/>
          <w:color w:val="000000"/>
          <w:shd w:val="clear" w:color="auto" w:fill="FFFFFF"/>
          <w:lang w:val="en-GB"/>
        </w:rPr>
        <w:t>Publications.parliament.uk. (2018). </w:t>
      </w:r>
      <w:r w:rsidRPr="009A22FB">
        <w:rPr>
          <w:rFonts w:ascii="Arial" w:hAnsi="Arial" w:cs="Arial"/>
          <w:i/>
          <w:iCs/>
          <w:color w:val="000000"/>
          <w:shd w:val="clear" w:color="auto" w:fill="FFFFFF"/>
          <w:lang w:val="en-GB"/>
        </w:rPr>
        <w:t>Older people and employment</w:t>
      </w:r>
      <w:r w:rsidRPr="009A22FB">
        <w:rPr>
          <w:rFonts w:ascii="Arial" w:hAnsi="Arial" w:cs="Arial"/>
          <w:color w:val="000000"/>
          <w:shd w:val="clear" w:color="auto" w:fill="FFFFFF"/>
          <w:lang w:val="en-GB"/>
        </w:rPr>
        <w:t>. [online] Available at: https://publications.parliament.uk/pa/cm201719/cmselect/cmwomeq/359/359.pdf [Accessed 25 Jul. 2019].</w:t>
      </w:r>
    </w:p>
    <w:p w:rsidR="00F41FEA" w:rsidRPr="009A22FB" w:rsidRDefault="00F41FEA" w:rsidP="00F84DA2">
      <w:pPr>
        <w:pStyle w:val="Paragraphedeliste"/>
        <w:numPr>
          <w:ilvl w:val="0"/>
          <w:numId w:val="2"/>
        </w:numPr>
        <w:rPr>
          <w:rFonts w:ascii="Arial" w:hAnsi="Arial" w:cs="Arial"/>
          <w:color w:val="000000"/>
          <w:shd w:val="clear" w:color="auto" w:fill="FFFFFF"/>
          <w:lang w:val="en-GB"/>
        </w:rPr>
      </w:pPr>
      <w:r w:rsidRPr="009A22FB">
        <w:rPr>
          <w:rFonts w:ascii="Arial" w:hAnsi="Arial" w:cs="Arial"/>
          <w:color w:val="000000"/>
          <w:shd w:val="clear" w:color="auto" w:fill="FFFFFF"/>
          <w:lang w:val="en-GB"/>
        </w:rPr>
        <w:t>Saha, J. and Rowley, C. (2015). </w:t>
      </w:r>
      <w:r w:rsidRPr="009A22FB">
        <w:rPr>
          <w:rFonts w:ascii="Arial" w:hAnsi="Arial" w:cs="Arial"/>
          <w:i/>
          <w:iCs/>
          <w:color w:val="000000"/>
          <w:shd w:val="clear" w:color="auto" w:fill="FFFFFF"/>
          <w:lang w:val="en-GB"/>
        </w:rPr>
        <w:t>The changing role of the human resource profession in the Asia Pacific region</w:t>
      </w:r>
      <w:r w:rsidRPr="009A22FB">
        <w:rPr>
          <w:rFonts w:ascii="Arial" w:hAnsi="Arial" w:cs="Arial"/>
          <w:color w:val="000000"/>
          <w:shd w:val="clear" w:color="auto" w:fill="FFFFFF"/>
          <w:lang w:val="en-GB"/>
        </w:rPr>
        <w:t>. pp.73-86.</w:t>
      </w:r>
    </w:p>
    <w:p w:rsidR="00F41FEA" w:rsidRPr="009A22FB" w:rsidRDefault="00F41FEA" w:rsidP="00F84DA2">
      <w:pPr>
        <w:pStyle w:val="Paragraphedeliste"/>
        <w:numPr>
          <w:ilvl w:val="0"/>
          <w:numId w:val="2"/>
        </w:numPr>
        <w:rPr>
          <w:lang w:val="en-GB"/>
        </w:rPr>
      </w:pPr>
      <w:r w:rsidRPr="009A22FB">
        <w:rPr>
          <w:rFonts w:ascii="Arial" w:hAnsi="Arial" w:cs="Arial"/>
          <w:color w:val="000000"/>
          <w:shd w:val="clear" w:color="auto" w:fill="FFFFFF"/>
          <w:lang w:val="en-GB"/>
        </w:rPr>
        <w:t>Yerkes, M., Javornik, J. and Kurowska, A. (2019). </w:t>
      </w:r>
      <w:r w:rsidRPr="009A22FB">
        <w:rPr>
          <w:rFonts w:ascii="Arial" w:hAnsi="Arial" w:cs="Arial"/>
          <w:i/>
          <w:iCs/>
          <w:color w:val="000000"/>
          <w:shd w:val="clear" w:color="auto" w:fill="FFFFFF"/>
          <w:lang w:val="en-GB"/>
        </w:rPr>
        <w:t>Social policy and the capability approach</w:t>
      </w:r>
      <w:r w:rsidRPr="009A22FB">
        <w:rPr>
          <w:rFonts w:ascii="Arial" w:hAnsi="Arial" w:cs="Arial"/>
          <w:color w:val="000000"/>
          <w:shd w:val="clear" w:color="auto" w:fill="FFFFFF"/>
          <w:lang w:val="en-GB"/>
        </w:rPr>
        <w:t xml:space="preserve">. </w:t>
      </w:r>
    </w:p>
    <w:sectPr w:rsidR="00F41FEA" w:rsidRPr="009A22FB" w:rsidSect="00AA7AD4">
      <w:headerReference w:type="default" r:id="rId9"/>
      <w:pgSz w:w="11906" w:h="16838"/>
      <w:pgMar w:top="709" w:right="991" w:bottom="851" w:left="1134"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7E05" w:rsidRDefault="00CD7E05" w:rsidP="001826D9">
      <w:pPr>
        <w:spacing w:after="0" w:line="240" w:lineRule="auto"/>
      </w:pPr>
      <w:r>
        <w:separator/>
      </w:r>
    </w:p>
  </w:endnote>
  <w:endnote w:type="continuationSeparator" w:id="1">
    <w:p w:rsidR="00CD7E05" w:rsidRDefault="00CD7E05" w:rsidP="001826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7E05" w:rsidRDefault="00CD7E05" w:rsidP="001826D9">
      <w:pPr>
        <w:spacing w:after="0" w:line="240" w:lineRule="auto"/>
      </w:pPr>
      <w:r>
        <w:separator/>
      </w:r>
    </w:p>
  </w:footnote>
  <w:footnote w:type="continuationSeparator" w:id="1">
    <w:p w:rsidR="00CD7E05" w:rsidRDefault="00CD7E05" w:rsidP="001826D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405C" w:rsidRDefault="0039405C">
    <w:pPr>
      <w:pStyle w:val="En-tte"/>
      <w:rPr>
        <w:lang w:val="en-GB"/>
      </w:rPr>
    </w:pPr>
  </w:p>
  <w:p w:rsidR="0039405C" w:rsidRPr="001826D9" w:rsidRDefault="0039405C">
    <w:pPr>
      <w:pStyle w:val="En-tte"/>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7D5D4C"/>
    <w:multiLevelType w:val="hybridMultilevel"/>
    <w:tmpl w:val="DF82414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0FD34890"/>
    <w:multiLevelType w:val="hybridMultilevel"/>
    <w:tmpl w:val="1902DEA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10694D7B"/>
    <w:multiLevelType w:val="hybridMultilevel"/>
    <w:tmpl w:val="51D4C17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1ADA40CF"/>
    <w:multiLevelType w:val="hybridMultilevel"/>
    <w:tmpl w:val="324C13F8"/>
    <w:lvl w:ilvl="0" w:tplc="040C0017">
      <w:start w:val="1"/>
      <w:numFmt w:val="lowerLetter"/>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1DA756D1"/>
    <w:multiLevelType w:val="hybridMultilevel"/>
    <w:tmpl w:val="E8EA09B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23AF2EE9"/>
    <w:multiLevelType w:val="hybridMultilevel"/>
    <w:tmpl w:val="A7E8F09E"/>
    <w:lvl w:ilvl="0" w:tplc="040C0001">
      <w:start w:val="1"/>
      <w:numFmt w:val="bullet"/>
      <w:lvlText w:val=""/>
      <w:lvlJc w:val="left"/>
      <w:pPr>
        <w:ind w:left="1440" w:hanging="360"/>
      </w:pPr>
      <w:rPr>
        <w:rFonts w:ascii="Symbol" w:hAnsi="Symbol"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6">
    <w:nsid w:val="3EFD2DD9"/>
    <w:multiLevelType w:val="hybridMultilevel"/>
    <w:tmpl w:val="F5102D9A"/>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nsid w:val="408F73F3"/>
    <w:multiLevelType w:val="hybridMultilevel"/>
    <w:tmpl w:val="FF4A7EB6"/>
    <w:lvl w:ilvl="0" w:tplc="040C0001">
      <w:start w:val="1"/>
      <w:numFmt w:val="bullet"/>
      <w:lvlText w:val=""/>
      <w:lvlJc w:val="left"/>
      <w:pPr>
        <w:ind w:left="1440" w:hanging="360"/>
      </w:pPr>
      <w:rPr>
        <w:rFonts w:ascii="Symbol" w:hAnsi="Symbol"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8">
    <w:nsid w:val="6CC34B8D"/>
    <w:multiLevelType w:val="hybridMultilevel"/>
    <w:tmpl w:val="37809186"/>
    <w:lvl w:ilvl="0" w:tplc="040C0001">
      <w:start w:val="1"/>
      <w:numFmt w:val="bullet"/>
      <w:lvlText w:val=""/>
      <w:lvlJc w:val="left"/>
      <w:pPr>
        <w:ind w:left="1440" w:hanging="360"/>
      </w:pPr>
      <w:rPr>
        <w:rFonts w:ascii="Symbol" w:hAnsi="Symbol"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8"/>
  </w:num>
  <w:num w:numId="4">
    <w:abstractNumId w:val="2"/>
  </w:num>
  <w:num w:numId="5">
    <w:abstractNumId w:val="5"/>
  </w:num>
  <w:num w:numId="6">
    <w:abstractNumId w:val="1"/>
  </w:num>
  <w:num w:numId="7">
    <w:abstractNumId w:val="7"/>
  </w:num>
  <w:num w:numId="8">
    <w:abstractNumId w:val="0"/>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310BF4"/>
    <w:rsid w:val="00002CFA"/>
    <w:rsid w:val="000335A6"/>
    <w:rsid w:val="00091612"/>
    <w:rsid w:val="00091B90"/>
    <w:rsid w:val="000C5941"/>
    <w:rsid w:val="000D6795"/>
    <w:rsid w:val="000E58EA"/>
    <w:rsid w:val="000F344F"/>
    <w:rsid w:val="00105BAB"/>
    <w:rsid w:val="00107738"/>
    <w:rsid w:val="00133D71"/>
    <w:rsid w:val="00165EF5"/>
    <w:rsid w:val="0017101F"/>
    <w:rsid w:val="001760A9"/>
    <w:rsid w:val="00181001"/>
    <w:rsid w:val="001826D9"/>
    <w:rsid w:val="001A0FFB"/>
    <w:rsid w:val="001A6C4C"/>
    <w:rsid w:val="001D0B7A"/>
    <w:rsid w:val="001E381C"/>
    <w:rsid w:val="00207813"/>
    <w:rsid w:val="00217B0A"/>
    <w:rsid w:val="0023044A"/>
    <w:rsid w:val="00263530"/>
    <w:rsid w:val="00271B1D"/>
    <w:rsid w:val="00286BE4"/>
    <w:rsid w:val="002A1793"/>
    <w:rsid w:val="002A5DC3"/>
    <w:rsid w:val="002B663B"/>
    <w:rsid w:val="002C0888"/>
    <w:rsid w:val="002C495C"/>
    <w:rsid w:val="002C5119"/>
    <w:rsid w:val="002C7506"/>
    <w:rsid w:val="002D5567"/>
    <w:rsid w:val="002E121F"/>
    <w:rsid w:val="00310BF4"/>
    <w:rsid w:val="003215AB"/>
    <w:rsid w:val="00325A53"/>
    <w:rsid w:val="0035471B"/>
    <w:rsid w:val="0039405C"/>
    <w:rsid w:val="00395790"/>
    <w:rsid w:val="003971F9"/>
    <w:rsid w:val="003A5FDC"/>
    <w:rsid w:val="003F5E50"/>
    <w:rsid w:val="003F6E07"/>
    <w:rsid w:val="0041202B"/>
    <w:rsid w:val="0042022C"/>
    <w:rsid w:val="004226C6"/>
    <w:rsid w:val="004253B7"/>
    <w:rsid w:val="0043655D"/>
    <w:rsid w:val="00436B28"/>
    <w:rsid w:val="00462131"/>
    <w:rsid w:val="00465B63"/>
    <w:rsid w:val="00495308"/>
    <w:rsid w:val="00511BB3"/>
    <w:rsid w:val="005205DC"/>
    <w:rsid w:val="005208D5"/>
    <w:rsid w:val="00551467"/>
    <w:rsid w:val="00572541"/>
    <w:rsid w:val="005764F9"/>
    <w:rsid w:val="00592664"/>
    <w:rsid w:val="005B52DA"/>
    <w:rsid w:val="005D5F37"/>
    <w:rsid w:val="005F2E26"/>
    <w:rsid w:val="00610541"/>
    <w:rsid w:val="006600F4"/>
    <w:rsid w:val="006646E8"/>
    <w:rsid w:val="006863D4"/>
    <w:rsid w:val="00692F34"/>
    <w:rsid w:val="006D64D2"/>
    <w:rsid w:val="00733FA0"/>
    <w:rsid w:val="00751040"/>
    <w:rsid w:val="00752E48"/>
    <w:rsid w:val="007628D8"/>
    <w:rsid w:val="00797C35"/>
    <w:rsid w:val="007A1A45"/>
    <w:rsid w:val="007A6233"/>
    <w:rsid w:val="007D2A5F"/>
    <w:rsid w:val="007E3600"/>
    <w:rsid w:val="007F582C"/>
    <w:rsid w:val="008131E6"/>
    <w:rsid w:val="00871E33"/>
    <w:rsid w:val="008747F9"/>
    <w:rsid w:val="008935FD"/>
    <w:rsid w:val="00897A06"/>
    <w:rsid w:val="008F50EC"/>
    <w:rsid w:val="0094394E"/>
    <w:rsid w:val="00951B4B"/>
    <w:rsid w:val="00960F14"/>
    <w:rsid w:val="00963E13"/>
    <w:rsid w:val="00990756"/>
    <w:rsid w:val="009925AD"/>
    <w:rsid w:val="00997724"/>
    <w:rsid w:val="009A22FB"/>
    <w:rsid w:val="009E3E65"/>
    <w:rsid w:val="009F0839"/>
    <w:rsid w:val="00A14A7A"/>
    <w:rsid w:val="00A325ED"/>
    <w:rsid w:val="00A346FB"/>
    <w:rsid w:val="00A42DE9"/>
    <w:rsid w:val="00A508A6"/>
    <w:rsid w:val="00A54DAB"/>
    <w:rsid w:val="00A55950"/>
    <w:rsid w:val="00A643A9"/>
    <w:rsid w:val="00A9034D"/>
    <w:rsid w:val="00AA7AD4"/>
    <w:rsid w:val="00AB1FE1"/>
    <w:rsid w:val="00AD3E5B"/>
    <w:rsid w:val="00AF46FC"/>
    <w:rsid w:val="00B13B72"/>
    <w:rsid w:val="00B22240"/>
    <w:rsid w:val="00B22654"/>
    <w:rsid w:val="00B600DD"/>
    <w:rsid w:val="00B614E9"/>
    <w:rsid w:val="00B80316"/>
    <w:rsid w:val="00BA1551"/>
    <w:rsid w:val="00BB13D2"/>
    <w:rsid w:val="00BB37BA"/>
    <w:rsid w:val="00BD339B"/>
    <w:rsid w:val="00BE5B79"/>
    <w:rsid w:val="00C10719"/>
    <w:rsid w:val="00C13A85"/>
    <w:rsid w:val="00C35359"/>
    <w:rsid w:val="00C374DD"/>
    <w:rsid w:val="00C37863"/>
    <w:rsid w:val="00C50B9C"/>
    <w:rsid w:val="00C50F02"/>
    <w:rsid w:val="00C51971"/>
    <w:rsid w:val="00C576DA"/>
    <w:rsid w:val="00CB23D9"/>
    <w:rsid w:val="00CD7E05"/>
    <w:rsid w:val="00D04CCF"/>
    <w:rsid w:val="00D27926"/>
    <w:rsid w:val="00D30975"/>
    <w:rsid w:val="00D40FC1"/>
    <w:rsid w:val="00D4105D"/>
    <w:rsid w:val="00DA25E8"/>
    <w:rsid w:val="00DB5EC2"/>
    <w:rsid w:val="00DB7A17"/>
    <w:rsid w:val="00DB7E55"/>
    <w:rsid w:val="00DC69D5"/>
    <w:rsid w:val="00DD1A62"/>
    <w:rsid w:val="00DE3134"/>
    <w:rsid w:val="00DE56F0"/>
    <w:rsid w:val="00E36773"/>
    <w:rsid w:val="00E42C00"/>
    <w:rsid w:val="00E540C9"/>
    <w:rsid w:val="00E64000"/>
    <w:rsid w:val="00E74A24"/>
    <w:rsid w:val="00E87770"/>
    <w:rsid w:val="00EA5A39"/>
    <w:rsid w:val="00EC59E8"/>
    <w:rsid w:val="00EE5510"/>
    <w:rsid w:val="00EF6D9E"/>
    <w:rsid w:val="00F06843"/>
    <w:rsid w:val="00F3645C"/>
    <w:rsid w:val="00F36461"/>
    <w:rsid w:val="00F41FEA"/>
    <w:rsid w:val="00F57405"/>
    <w:rsid w:val="00F84DA2"/>
    <w:rsid w:val="00F858A5"/>
    <w:rsid w:val="00F96422"/>
    <w:rsid w:val="00FC2451"/>
    <w:rsid w:val="00FD4D38"/>
    <w:rsid w:val="00FE5B23"/>
    <w:rsid w:val="00FF3F35"/>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7C35"/>
  </w:style>
  <w:style w:type="paragraph" w:styleId="Titre1">
    <w:name w:val="heading 1"/>
    <w:basedOn w:val="Normal"/>
    <w:next w:val="Normal"/>
    <w:link w:val="Titre1Car"/>
    <w:uiPriority w:val="9"/>
    <w:qFormat/>
    <w:rsid w:val="00F41F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semiHidden/>
    <w:unhideWhenUsed/>
    <w:rsid w:val="001826D9"/>
    <w:pPr>
      <w:tabs>
        <w:tab w:val="center" w:pos="4536"/>
        <w:tab w:val="right" w:pos="9072"/>
      </w:tabs>
      <w:spacing w:after="0" w:line="240" w:lineRule="auto"/>
    </w:pPr>
  </w:style>
  <w:style w:type="character" w:customStyle="1" w:styleId="En-tteCar">
    <w:name w:val="En-tête Car"/>
    <w:basedOn w:val="Policepardfaut"/>
    <w:link w:val="En-tte"/>
    <w:uiPriority w:val="99"/>
    <w:semiHidden/>
    <w:rsid w:val="001826D9"/>
  </w:style>
  <w:style w:type="paragraph" w:styleId="Pieddepage">
    <w:name w:val="footer"/>
    <w:basedOn w:val="Normal"/>
    <w:link w:val="PieddepageCar"/>
    <w:uiPriority w:val="99"/>
    <w:semiHidden/>
    <w:unhideWhenUsed/>
    <w:rsid w:val="001826D9"/>
    <w:pPr>
      <w:tabs>
        <w:tab w:val="center" w:pos="4536"/>
        <w:tab w:val="right" w:pos="9072"/>
      </w:tabs>
      <w:spacing w:after="0" w:line="240" w:lineRule="auto"/>
    </w:pPr>
  </w:style>
  <w:style w:type="character" w:customStyle="1" w:styleId="PieddepageCar">
    <w:name w:val="Pied de page Car"/>
    <w:basedOn w:val="Policepardfaut"/>
    <w:link w:val="Pieddepage"/>
    <w:uiPriority w:val="99"/>
    <w:semiHidden/>
    <w:rsid w:val="001826D9"/>
  </w:style>
  <w:style w:type="paragraph" w:styleId="Paragraphedeliste">
    <w:name w:val="List Paragraph"/>
    <w:basedOn w:val="Normal"/>
    <w:uiPriority w:val="34"/>
    <w:qFormat/>
    <w:rsid w:val="00207813"/>
    <w:pPr>
      <w:ind w:left="720"/>
      <w:contextualSpacing/>
    </w:pPr>
  </w:style>
  <w:style w:type="table" w:styleId="Grilledutableau">
    <w:name w:val="Table Grid"/>
    <w:basedOn w:val="TableauNormal"/>
    <w:uiPriority w:val="59"/>
    <w:rsid w:val="007F582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extedebulles">
    <w:name w:val="Balloon Text"/>
    <w:basedOn w:val="Normal"/>
    <w:link w:val="TextedebullesCar"/>
    <w:uiPriority w:val="99"/>
    <w:semiHidden/>
    <w:unhideWhenUsed/>
    <w:rsid w:val="00133D71"/>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133D71"/>
    <w:rPr>
      <w:rFonts w:ascii="Tahoma" w:hAnsi="Tahoma" w:cs="Tahoma"/>
      <w:sz w:val="16"/>
      <w:szCs w:val="16"/>
    </w:rPr>
  </w:style>
  <w:style w:type="character" w:customStyle="1" w:styleId="Titre1Car">
    <w:name w:val="Titre 1 Car"/>
    <w:basedOn w:val="Policepardfaut"/>
    <w:link w:val="Titre1"/>
    <w:uiPriority w:val="9"/>
    <w:rsid w:val="00F41FEA"/>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FFCF76-20ED-450E-A6AF-8CD534B2D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19788</TotalTime>
  <Pages>5</Pages>
  <Words>2274</Words>
  <Characters>12512</Characters>
  <Application>Microsoft Office Word</Application>
  <DocSecurity>0</DocSecurity>
  <Lines>104</Lines>
  <Paragraphs>29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102</cp:revision>
  <dcterms:created xsi:type="dcterms:W3CDTF">2019-07-16T19:08:00Z</dcterms:created>
  <dcterms:modified xsi:type="dcterms:W3CDTF">2019-07-31T00:39:00Z</dcterms:modified>
</cp:coreProperties>
</file>