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3A1440" w14:textId="77777777" w:rsidR="00ED1049" w:rsidRPr="00074402" w:rsidRDefault="00ED1049" w:rsidP="00ED1049">
      <w:pPr>
        <w:spacing w:line="360" w:lineRule="auto"/>
        <w:ind w:left="426"/>
        <w:rPr>
          <w:rFonts w:ascii="Arial" w:hAnsi="Arial" w:cs="Arial"/>
          <w:szCs w:val="24"/>
        </w:rPr>
      </w:pPr>
    </w:p>
    <w:p w14:paraId="1D27A176" w14:textId="3F79A099" w:rsidR="00ED1049" w:rsidRDefault="00CF38AD" w:rsidP="00ED1049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</w:rPr>
      </w:pPr>
      <w:r>
        <w:fldChar w:fldCharType="begin"/>
      </w:r>
      <w:r>
        <w:instrText xml:space="preserve"> INCLUDEPICTURE "/Users/biancasanfilippo/Library/Group Containers/UBF8T346G9.ms/WebArchiveCopyPasteTempFiles/com.microsoft.Word/UWTSD-Logo.jpg" \* MERGEFORMATINET </w:instrText>
      </w:r>
      <w:r>
        <w:fldChar w:fldCharType="separate"/>
      </w:r>
      <w:r w:rsidRPr="003456DA">
        <w:rPr>
          <w:noProof/>
        </w:rPr>
        <w:drawing>
          <wp:inline distT="0" distB="0" distL="0" distR="0" wp14:anchorId="3812E71F" wp14:editId="48396C6C">
            <wp:extent cx="3340100" cy="1346200"/>
            <wp:effectExtent l="0" t="0" r="0" b="0"/>
            <wp:docPr id="1" name="Picture 2" descr="UWTSD logo | Discover Dylan Thomas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 | Discover Dylan Thomas"/>
                    <pic:cNvPicPr>
                      <a:picLocks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0100" cy="134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fldChar w:fldCharType="end"/>
      </w:r>
    </w:p>
    <w:p w14:paraId="4B054805" w14:textId="77777777" w:rsidR="00CF38AD" w:rsidRDefault="00CF38AD" w:rsidP="00CF38AD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</w:p>
    <w:p w14:paraId="1469E6EA" w14:textId="6F07DA90" w:rsidR="00ED1049" w:rsidRPr="00C36216" w:rsidRDefault="00ED1049" w:rsidP="00ED1049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4"/>
          <w:szCs w:val="24"/>
          <w:lang w:val="nl-NL"/>
        </w:rPr>
      </w:pPr>
      <w:r w:rsidRPr="00C36216">
        <w:rPr>
          <w:rFonts w:ascii="Arial" w:hAnsi="Arial" w:cs="Arial"/>
          <w:b/>
          <w:bCs/>
          <w:sz w:val="24"/>
          <w:szCs w:val="24"/>
          <w:lang w:val="nl-NL"/>
        </w:rPr>
        <w:t>Student name</w:t>
      </w:r>
      <w:r w:rsidRPr="00C36216">
        <w:rPr>
          <w:rFonts w:ascii="Arial" w:hAnsi="Arial" w:cs="Arial"/>
          <w:sz w:val="24"/>
          <w:szCs w:val="24"/>
          <w:lang w:val="nl-NL"/>
        </w:rPr>
        <w:t>:</w:t>
      </w:r>
      <w:r w:rsidR="00CF38AD" w:rsidRPr="00C36216">
        <w:rPr>
          <w:rFonts w:ascii="Arial" w:hAnsi="Arial" w:cs="Arial"/>
          <w:sz w:val="24"/>
          <w:szCs w:val="24"/>
          <w:lang w:val="nl-NL"/>
        </w:rPr>
        <w:t xml:space="preserve"> Larry Osei Kofi</w:t>
      </w:r>
    </w:p>
    <w:p w14:paraId="6348A7EC" w14:textId="0BED868A" w:rsidR="00ED1049" w:rsidRPr="00C36216" w:rsidRDefault="00ED1049" w:rsidP="00CF38AD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4"/>
          <w:szCs w:val="24"/>
          <w:lang w:val="nl-NL"/>
        </w:rPr>
      </w:pPr>
      <w:r w:rsidRPr="00C36216">
        <w:rPr>
          <w:rFonts w:ascii="Arial" w:hAnsi="Arial" w:cs="Arial"/>
          <w:b/>
          <w:bCs/>
          <w:sz w:val="24"/>
          <w:szCs w:val="24"/>
          <w:lang w:val="nl-NL"/>
        </w:rPr>
        <w:t>Student ID</w:t>
      </w:r>
      <w:r w:rsidRPr="00C36216">
        <w:rPr>
          <w:rFonts w:ascii="Arial" w:hAnsi="Arial" w:cs="Arial"/>
          <w:sz w:val="24"/>
          <w:szCs w:val="24"/>
          <w:lang w:val="nl-NL"/>
        </w:rPr>
        <w:t>:</w:t>
      </w:r>
      <w:r w:rsidR="00CF38AD" w:rsidRPr="00C36216">
        <w:rPr>
          <w:rFonts w:ascii="Arial" w:hAnsi="Arial" w:cs="Arial"/>
          <w:sz w:val="24"/>
          <w:szCs w:val="24"/>
          <w:lang w:val="nl-NL"/>
        </w:rPr>
        <w:t xml:space="preserve"> 2308809</w:t>
      </w:r>
    </w:p>
    <w:p w14:paraId="755EFCCC" w14:textId="782CD3DA" w:rsidR="00ED1049" w:rsidRPr="00C36216" w:rsidRDefault="00ED1049" w:rsidP="00ED1049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4"/>
          <w:szCs w:val="24"/>
          <w:lang w:val="nl-NL"/>
        </w:rPr>
      </w:pPr>
      <w:r w:rsidRPr="00C36216">
        <w:rPr>
          <w:rFonts w:ascii="Arial" w:hAnsi="Arial" w:cs="Arial"/>
          <w:b/>
          <w:bCs/>
          <w:sz w:val="24"/>
          <w:szCs w:val="24"/>
          <w:lang w:val="nl-NL"/>
        </w:rPr>
        <w:t xml:space="preserve">Module </w:t>
      </w:r>
      <w:r w:rsidR="00CF38AD" w:rsidRPr="00C36216">
        <w:rPr>
          <w:rFonts w:ascii="Arial" w:hAnsi="Arial" w:cs="Arial"/>
          <w:b/>
          <w:bCs/>
          <w:sz w:val="24"/>
          <w:szCs w:val="24"/>
          <w:lang w:val="nl-NL"/>
        </w:rPr>
        <w:t xml:space="preserve">name: </w:t>
      </w:r>
      <w:r w:rsidR="00CF38AD" w:rsidRPr="00C36216">
        <w:rPr>
          <w:rFonts w:ascii="Arial" w:hAnsi="Arial"/>
          <w:sz w:val="24"/>
          <w:szCs w:val="24"/>
          <w:lang w:val="nl-NL"/>
        </w:rPr>
        <w:t>Empowering the Older Person</w:t>
      </w:r>
    </w:p>
    <w:p w14:paraId="581505CF" w14:textId="4BB944A6" w:rsidR="00ED1049" w:rsidRPr="00C36216" w:rsidRDefault="00ED1049" w:rsidP="00ED1049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4"/>
          <w:szCs w:val="24"/>
        </w:rPr>
      </w:pPr>
      <w:r w:rsidRPr="00C36216">
        <w:rPr>
          <w:rFonts w:ascii="Arial" w:hAnsi="Arial" w:cs="Arial"/>
          <w:b/>
          <w:bCs/>
          <w:sz w:val="24"/>
          <w:szCs w:val="24"/>
        </w:rPr>
        <w:t>Module code</w:t>
      </w:r>
      <w:r w:rsidRPr="00C36216">
        <w:rPr>
          <w:rFonts w:ascii="Arial" w:hAnsi="Arial" w:cs="Arial"/>
          <w:sz w:val="24"/>
          <w:szCs w:val="24"/>
        </w:rPr>
        <w:t>:</w:t>
      </w:r>
      <w:r w:rsidR="00CF38AD" w:rsidRPr="00C36216">
        <w:rPr>
          <w:rFonts w:ascii="Arial" w:hAnsi="Arial" w:cs="Arial"/>
          <w:sz w:val="24"/>
          <w:szCs w:val="24"/>
        </w:rPr>
        <w:t xml:space="preserve"> BMHP6027 </w:t>
      </w:r>
    </w:p>
    <w:p w14:paraId="398CBF06" w14:textId="4CA6A06B" w:rsidR="00ED1049" w:rsidRPr="00C36216" w:rsidRDefault="00FB49B9" w:rsidP="00ED1049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4"/>
          <w:szCs w:val="24"/>
        </w:rPr>
      </w:pPr>
      <w:r w:rsidRPr="00C36216">
        <w:rPr>
          <w:rFonts w:ascii="Arial" w:hAnsi="Arial" w:cs="Arial"/>
          <w:b/>
          <w:bCs/>
          <w:sz w:val="24"/>
          <w:szCs w:val="24"/>
        </w:rPr>
        <w:t>Lecturer</w:t>
      </w:r>
      <w:r w:rsidR="006D2642" w:rsidRPr="00C36216">
        <w:rPr>
          <w:rFonts w:ascii="Arial" w:hAnsi="Arial" w:cs="Arial"/>
          <w:b/>
          <w:bCs/>
          <w:sz w:val="24"/>
          <w:szCs w:val="24"/>
        </w:rPr>
        <w:t>’s</w:t>
      </w:r>
      <w:r w:rsidR="00ED1049" w:rsidRPr="00C36216">
        <w:rPr>
          <w:rFonts w:ascii="Arial" w:hAnsi="Arial" w:cs="Arial"/>
          <w:b/>
          <w:bCs/>
          <w:sz w:val="24"/>
          <w:szCs w:val="24"/>
        </w:rPr>
        <w:t xml:space="preserve"> name</w:t>
      </w:r>
      <w:r w:rsidR="00ED1049" w:rsidRPr="00C36216">
        <w:rPr>
          <w:rFonts w:ascii="Arial" w:hAnsi="Arial" w:cs="Arial"/>
          <w:sz w:val="24"/>
          <w:szCs w:val="24"/>
        </w:rPr>
        <w:t>:</w:t>
      </w:r>
      <w:r w:rsidR="00CF38AD" w:rsidRPr="00C36216">
        <w:rPr>
          <w:rFonts w:ascii="Arial" w:hAnsi="Arial" w:cs="Arial"/>
          <w:sz w:val="24"/>
          <w:szCs w:val="24"/>
        </w:rPr>
        <w:t xml:space="preserve"> Laila Surani</w:t>
      </w:r>
    </w:p>
    <w:p w14:paraId="67892770" w14:textId="77777777" w:rsidR="00ED1049" w:rsidRPr="00ED1049" w:rsidRDefault="00ED1049">
      <w:pPr>
        <w:rPr>
          <w:rFonts w:ascii="Arial" w:hAnsi="Arial" w:cs="Arial"/>
        </w:rPr>
      </w:pPr>
    </w:p>
    <w:p w14:paraId="13BAE0DC" w14:textId="77777777" w:rsidR="00CC0A8F" w:rsidRPr="00CC0A8F" w:rsidRDefault="00CC0A8F" w:rsidP="00C46111">
      <w:r w:rsidRPr="00CC0A8F">
        <w:br w:type="page"/>
      </w:r>
    </w:p>
    <w:tbl>
      <w:tblPr>
        <w:tblW w:w="508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15" w:type="dxa"/>
          <w:right w:w="115" w:type="dxa"/>
        </w:tblCellMar>
        <w:tblLook w:val="0600" w:firstRow="0" w:lastRow="0" w:firstColumn="0" w:lastColumn="0" w:noHBand="1" w:noVBand="1"/>
      </w:tblPr>
      <w:tblGrid>
        <w:gridCol w:w="4531"/>
        <w:gridCol w:w="415"/>
        <w:gridCol w:w="4747"/>
        <w:gridCol w:w="360"/>
        <w:gridCol w:w="4587"/>
      </w:tblGrid>
      <w:tr w:rsidR="00346FFA" w:rsidRPr="000E2F62" w14:paraId="39902687" w14:textId="77777777" w:rsidTr="00255C71">
        <w:trPr>
          <w:trHeight w:val="4675"/>
          <w:jc w:val="center"/>
        </w:trPr>
        <w:tc>
          <w:tcPr>
            <w:tcW w:w="4531" w:type="dxa"/>
          </w:tcPr>
          <w:p w14:paraId="1850A2B3" w14:textId="01033C9C" w:rsidR="00450FA2" w:rsidRPr="00450FA2" w:rsidRDefault="00BE524D" w:rsidP="006C4D87">
            <w:pPr>
              <w:spacing w:line="276" w:lineRule="auto"/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color w:val="000000"/>
              </w:rPr>
              <w:lastRenderedPageBreak/>
              <w:t>(Piotr Pawel Chmielewski et al., 2024)</w:t>
            </w:r>
          </w:p>
          <w:p w14:paraId="36928B8E" w14:textId="6CD45A01" w:rsidR="00450FA2" w:rsidRPr="00450FA2" w:rsidRDefault="00E3421D" w:rsidP="006C4D87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298DB919" wp14:editId="78B39999">
                  <wp:extent cx="2731135" cy="2813050"/>
                  <wp:effectExtent l="0" t="0" r="0" b="6350"/>
                  <wp:docPr id="1537117564" name="Picture 1" descr="A diagram of different types of diseases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37117564" name="Picture 1" descr="A diagram of different types of diseases&#10;&#10;AI-generated content may be incorrect.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1135" cy="2813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5" w:type="dxa"/>
            <w:vMerge w:val="restart"/>
          </w:tcPr>
          <w:p w14:paraId="2F008F1E" w14:textId="77777777" w:rsidR="00346FFA" w:rsidRPr="000E2F62" w:rsidRDefault="00346FFA" w:rsidP="006C4D87">
            <w:pPr>
              <w:spacing w:line="276" w:lineRule="auto"/>
              <w:rPr>
                <w:rFonts w:ascii="Arial" w:hAnsi="Arial" w:cs="Arial"/>
                <w:noProof/>
              </w:rPr>
            </w:pPr>
          </w:p>
        </w:tc>
        <w:tc>
          <w:tcPr>
            <w:tcW w:w="4747" w:type="dxa"/>
            <w:vMerge w:val="restart"/>
          </w:tcPr>
          <w:p w14:paraId="437F4525" w14:textId="46B37CD5" w:rsidR="00B67824" w:rsidRPr="001749FB" w:rsidRDefault="00E3421D" w:rsidP="006C4D87">
            <w:pPr>
              <w:pStyle w:val="Heading1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1749FB">
              <w:rPr>
                <w:rFonts w:ascii="Arial" w:hAnsi="Arial" w:cs="Arial"/>
                <w:sz w:val="24"/>
                <w:szCs w:val="24"/>
              </w:rPr>
              <w:t>CARE, EMPOWERMENT AND SUPPORT NEEDS</w:t>
            </w:r>
            <w:r>
              <w:rPr>
                <w:rFonts w:ascii="Arial" w:hAnsi="Arial" w:cs="Arial"/>
                <w:sz w:val="24"/>
                <w:szCs w:val="24"/>
              </w:rPr>
              <w:t xml:space="preserve"> OF THE OLDER ADULT</w:t>
            </w:r>
          </w:p>
          <w:p w14:paraId="3A2DF71C" w14:textId="30B88E4B" w:rsidR="002C7353" w:rsidRPr="00B47D2B" w:rsidRDefault="002C7353" w:rsidP="006C4D87">
            <w:pPr>
              <w:pStyle w:val="ListParagraph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Arial" w:hAnsi="Arial" w:cs="Arial"/>
                <w:lang w:val="en-GB" w:eastAsia="en-GB"/>
              </w:rPr>
            </w:pPr>
            <w:r w:rsidRPr="002C7353">
              <w:rPr>
                <w:rFonts w:ascii="Arial" w:hAnsi="Arial" w:cs="Arial"/>
                <w:lang w:val="en-GB" w:eastAsia="en-GB"/>
              </w:rPr>
              <w:t>Holistic approaches to care include physical, emotional and social components</w:t>
            </w:r>
            <w:r>
              <w:rPr>
                <w:rFonts w:ascii="Arial" w:hAnsi="Arial" w:cs="Arial"/>
                <w:lang w:val="en-GB" w:eastAsia="en-GB"/>
              </w:rPr>
              <w:t xml:space="preserve"> is needed in the process of caring and empowering adults</w:t>
            </w:r>
            <w:r w:rsidR="00872C66">
              <w:rPr>
                <w:rFonts w:ascii="Arial" w:hAnsi="Arial" w:cs="Arial"/>
                <w:lang w:val="en-GB" w:eastAsia="en-GB"/>
              </w:rPr>
              <w:t xml:space="preserve"> </w:t>
            </w:r>
            <w:r w:rsidR="00872C66" w:rsidRPr="00B47D2B">
              <w:rPr>
                <w:rFonts w:ascii="Arial" w:hAnsi="Arial" w:cs="Arial"/>
                <w:color w:val="000000"/>
              </w:rPr>
              <w:t>(Zamanzadeh et al., 2026).</w:t>
            </w:r>
          </w:p>
          <w:p w14:paraId="272FE518" w14:textId="77777777" w:rsidR="002C7353" w:rsidRPr="00B47D2B" w:rsidRDefault="002C7353" w:rsidP="006C4D87">
            <w:pPr>
              <w:pStyle w:val="ListParagraph"/>
              <w:autoSpaceDE w:val="0"/>
              <w:autoSpaceDN w:val="0"/>
              <w:adjustRightInd w:val="0"/>
              <w:spacing w:after="0" w:line="276" w:lineRule="auto"/>
              <w:ind w:left="360"/>
              <w:jc w:val="both"/>
              <w:rPr>
                <w:rFonts w:ascii="Arial" w:hAnsi="Arial" w:cs="Arial"/>
                <w:lang w:val="en-GB" w:eastAsia="en-GB"/>
              </w:rPr>
            </w:pPr>
          </w:p>
          <w:p w14:paraId="106DCDC2" w14:textId="7441089D" w:rsidR="002C7353" w:rsidRPr="00B47D2B" w:rsidRDefault="002C7353" w:rsidP="006C4D87">
            <w:pPr>
              <w:pStyle w:val="ListParagraph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Arial" w:hAnsi="Arial" w:cs="Arial"/>
                <w:lang w:val="en-GB" w:eastAsia="en-GB"/>
              </w:rPr>
            </w:pPr>
            <w:r w:rsidRPr="002C7353">
              <w:rPr>
                <w:rFonts w:ascii="Arial" w:hAnsi="Arial" w:cs="Arial"/>
                <w:lang w:val="en-GB" w:eastAsia="en-GB"/>
              </w:rPr>
              <w:t>Maintaining functional ability</w:t>
            </w:r>
            <w:r w:rsidR="000066F3">
              <w:rPr>
                <w:rFonts w:ascii="Arial" w:hAnsi="Arial" w:cs="Arial"/>
                <w:lang w:val="en-GB" w:eastAsia="en-GB"/>
              </w:rPr>
              <w:t xml:space="preserve"> when caring for older adults is also essential to improve overall quality of life and physical performance of the </w:t>
            </w:r>
            <w:r w:rsidR="000066F3" w:rsidRPr="00B47D2B">
              <w:rPr>
                <w:rFonts w:ascii="Arial" w:hAnsi="Arial" w:cs="Arial"/>
                <w:lang w:val="en-GB" w:eastAsia="en-GB"/>
              </w:rPr>
              <w:t>adult</w:t>
            </w:r>
            <w:r w:rsidR="00B47D2B" w:rsidRPr="00B47D2B">
              <w:rPr>
                <w:rFonts w:ascii="Arial" w:hAnsi="Arial" w:cs="Arial"/>
                <w:lang w:val="en-GB" w:eastAsia="en-GB"/>
              </w:rPr>
              <w:t xml:space="preserve"> </w:t>
            </w:r>
            <w:r w:rsidR="00B47D2B" w:rsidRPr="00B47D2B">
              <w:rPr>
                <w:rFonts w:ascii="Arial" w:hAnsi="Arial" w:cs="Arial"/>
                <w:color w:val="000000"/>
              </w:rPr>
              <w:t>(Itxaso Mugica-Errazquin et al., 2024)</w:t>
            </w:r>
            <w:r w:rsidR="000066F3" w:rsidRPr="00B47D2B">
              <w:rPr>
                <w:rFonts w:ascii="Arial" w:hAnsi="Arial" w:cs="Arial"/>
                <w:lang w:val="en-GB" w:eastAsia="en-GB"/>
              </w:rPr>
              <w:t>.</w:t>
            </w:r>
          </w:p>
          <w:p w14:paraId="03795FFD" w14:textId="77777777" w:rsidR="002C7353" w:rsidRPr="00B47D2B" w:rsidRDefault="002C7353" w:rsidP="006C4D87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Arial" w:hAnsi="Arial" w:cs="Arial"/>
                <w:b/>
                <w:bCs/>
                <w:lang w:val="en-GB" w:eastAsia="en-GB"/>
              </w:rPr>
            </w:pPr>
          </w:p>
          <w:p w14:paraId="16F13F64" w14:textId="296E31CD" w:rsidR="002C7353" w:rsidRPr="002C7353" w:rsidRDefault="002C7353" w:rsidP="006C4D87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Arial" w:hAnsi="Arial" w:cs="Arial"/>
                <w:b/>
                <w:bCs/>
                <w:lang w:val="en-GB" w:eastAsia="en-GB"/>
              </w:rPr>
            </w:pPr>
            <w:r w:rsidRPr="002C7353">
              <w:rPr>
                <w:rFonts w:ascii="Arial" w:hAnsi="Arial" w:cs="Arial"/>
                <w:b/>
                <w:bCs/>
                <w:lang w:val="en-GB" w:eastAsia="en-GB"/>
              </w:rPr>
              <w:t>Critical Evaluation:</w:t>
            </w:r>
          </w:p>
          <w:p w14:paraId="4019A8E8" w14:textId="532CC502" w:rsidR="002C7353" w:rsidRPr="00F4482F" w:rsidRDefault="002C7353" w:rsidP="006C4D87">
            <w:pPr>
              <w:pStyle w:val="ListParagraph"/>
              <w:numPr>
                <w:ilvl w:val="1"/>
                <w:numId w:val="22"/>
              </w:num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Arial" w:hAnsi="Arial" w:cs="Arial"/>
                <w:lang w:val="en-GB" w:eastAsia="en-GB"/>
              </w:rPr>
            </w:pPr>
            <w:r w:rsidRPr="00F4482F">
              <w:rPr>
                <w:rFonts w:ascii="Arial" w:hAnsi="Arial" w:cs="Arial"/>
                <w:lang w:val="en-GB" w:eastAsia="en-GB"/>
              </w:rPr>
              <w:t>Person centred care is about giving people dignity, choice and control</w:t>
            </w:r>
            <w:r w:rsidR="00B47D2B">
              <w:rPr>
                <w:rFonts w:ascii="Arial" w:hAnsi="Arial" w:cs="Arial"/>
                <w:lang w:val="en-GB" w:eastAsia="en-GB"/>
              </w:rPr>
              <w:t xml:space="preserve"> </w:t>
            </w:r>
            <w:r w:rsidR="00B47D2B">
              <w:rPr>
                <w:rFonts w:ascii="Arial" w:hAnsi="Arial" w:cs="Arial"/>
                <w:color w:val="000000"/>
              </w:rPr>
              <w:t>(Lorraine, 2024)</w:t>
            </w:r>
            <w:r w:rsidRPr="00F4482F">
              <w:rPr>
                <w:rFonts w:ascii="Arial" w:hAnsi="Arial" w:cs="Arial"/>
                <w:lang w:val="en-GB" w:eastAsia="en-GB"/>
              </w:rPr>
              <w:t>.</w:t>
            </w:r>
          </w:p>
          <w:p w14:paraId="5AE9A884" w14:textId="77777777" w:rsidR="00F4482F" w:rsidRPr="002C7353" w:rsidRDefault="00F4482F" w:rsidP="006C4D87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Arial" w:hAnsi="Arial" w:cs="Arial"/>
                <w:lang w:val="en-GB" w:eastAsia="en-GB"/>
              </w:rPr>
            </w:pPr>
          </w:p>
          <w:p w14:paraId="3371B45C" w14:textId="6CCD1D70" w:rsidR="002C7353" w:rsidRPr="00F4482F" w:rsidRDefault="002C7353" w:rsidP="006C4D87">
            <w:pPr>
              <w:pStyle w:val="ListParagraph"/>
              <w:numPr>
                <w:ilvl w:val="1"/>
                <w:numId w:val="22"/>
              </w:num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Arial" w:hAnsi="Arial" w:cs="Arial"/>
                <w:lang w:val="en-GB" w:eastAsia="en-GB"/>
              </w:rPr>
            </w:pPr>
            <w:r w:rsidRPr="00F4482F">
              <w:rPr>
                <w:rFonts w:ascii="Arial" w:hAnsi="Arial" w:cs="Arial"/>
                <w:lang w:val="en-GB" w:eastAsia="en-GB"/>
              </w:rPr>
              <w:t>When people are empowered, their self-esteem and overall wellbeing improve</w:t>
            </w:r>
            <w:r w:rsidR="00B47D2B">
              <w:rPr>
                <w:rFonts w:ascii="Arial" w:hAnsi="Arial" w:cs="Arial"/>
                <w:lang w:val="en-GB" w:eastAsia="en-GB"/>
              </w:rPr>
              <w:t xml:space="preserve"> </w:t>
            </w:r>
            <w:r w:rsidR="00B47D2B">
              <w:rPr>
                <w:rFonts w:ascii="Arial" w:hAnsi="Arial" w:cs="Arial"/>
                <w:color w:val="000000"/>
              </w:rPr>
              <w:t>(Copley, 2024)</w:t>
            </w:r>
            <w:r w:rsidRPr="00F4482F">
              <w:rPr>
                <w:rFonts w:ascii="Arial" w:hAnsi="Arial" w:cs="Arial"/>
                <w:lang w:val="en-GB" w:eastAsia="en-GB"/>
              </w:rPr>
              <w:t>.</w:t>
            </w:r>
          </w:p>
          <w:p w14:paraId="7D3967C6" w14:textId="77777777" w:rsidR="00F4482F" w:rsidRPr="002C7353" w:rsidRDefault="00F4482F" w:rsidP="006C4D87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Arial" w:hAnsi="Arial" w:cs="Arial"/>
                <w:lang w:val="en-GB" w:eastAsia="en-GB"/>
              </w:rPr>
            </w:pPr>
          </w:p>
          <w:p w14:paraId="2C20EC5D" w14:textId="23CF8B31" w:rsidR="002C7353" w:rsidRPr="00F4482F" w:rsidRDefault="002C7353" w:rsidP="006C4D87">
            <w:pPr>
              <w:pStyle w:val="ListParagraph"/>
              <w:numPr>
                <w:ilvl w:val="1"/>
                <w:numId w:val="22"/>
              </w:num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Arial" w:hAnsi="Arial" w:cs="Arial"/>
                <w:lang w:val="en-GB" w:eastAsia="en-GB"/>
              </w:rPr>
            </w:pPr>
            <w:r w:rsidRPr="00F4482F">
              <w:rPr>
                <w:rFonts w:ascii="Arial" w:hAnsi="Arial" w:cs="Arial"/>
                <w:lang w:val="en-GB" w:eastAsia="en-GB"/>
              </w:rPr>
              <w:t xml:space="preserve">However, lack of staff and funding means providing truly </w:t>
            </w:r>
            <w:r w:rsidR="00F4482F" w:rsidRPr="00F4482F">
              <w:rPr>
                <w:rFonts w:ascii="Arial" w:hAnsi="Arial" w:cs="Arial"/>
                <w:lang w:val="en-GB" w:eastAsia="en-GB"/>
              </w:rPr>
              <w:t>person-centred</w:t>
            </w:r>
            <w:r w:rsidRPr="00F4482F">
              <w:rPr>
                <w:rFonts w:ascii="Arial" w:hAnsi="Arial" w:cs="Arial"/>
                <w:lang w:val="en-GB" w:eastAsia="en-GB"/>
              </w:rPr>
              <w:t xml:space="preserve"> care is difficult</w:t>
            </w:r>
            <w:r w:rsidR="00322ADF">
              <w:rPr>
                <w:rFonts w:ascii="Arial" w:hAnsi="Arial" w:cs="Arial"/>
                <w:lang w:val="en-GB" w:eastAsia="en-GB"/>
              </w:rPr>
              <w:t xml:space="preserve"> </w:t>
            </w:r>
            <w:r w:rsidR="00322ADF">
              <w:rPr>
                <w:rFonts w:ascii="Arial" w:hAnsi="Arial" w:cs="Arial"/>
                <w:color w:val="000000"/>
              </w:rPr>
              <w:t>(Care Quality Commission, 2022)</w:t>
            </w:r>
            <w:r w:rsidRPr="00F4482F">
              <w:rPr>
                <w:rFonts w:ascii="Arial" w:hAnsi="Arial" w:cs="Arial"/>
                <w:lang w:val="en-GB" w:eastAsia="en-GB"/>
              </w:rPr>
              <w:t>.</w:t>
            </w:r>
          </w:p>
          <w:p w14:paraId="738B355D" w14:textId="77777777" w:rsidR="00F4482F" w:rsidRPr="002C7353" w:rsidRDefault="00F4482F" w:rsidP="006C4D87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Arial" w:hAnsi="Arial" w:cs="Arial"/>
                <w:lang w:val="en-GB" w:eastAsia="en-GB"/>
              </w:rPr>
            </w:pPr>
          </w:p>
          <w:p w14:paraId="06187572" w14:textId="0668238A" w:rsidR="002C7353" w:rsidRPr="00F4482F" w:rsidRDefault="002C7353" w:rsidP="006C4D87">
            <w:pPr>
              <w:pStyle w:val="ListParagraph"/>
              <w:numPr>
                <w:ilvl w:val="1"/>
                <w:numId w:val="22"/>
              </w:num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Arial" w:hAnsi="Arial" w:cs="Arial"/>
                <w:lang w:val="en-GB" w:eastAsia="en-GB"/>
              </w:rPr>
            </w:pPr>
            <w:r w:rsidRPr="00F4482F">
              <w:rPr>
                <w:rFonts w:ascii="Arial" w:hAnsi="Arial" w:cs="Arial"/>
                <w:lang w:val="en-GB" w:eastAsia="en-GB"/>
              </w:rPr>
              <w:t>Many older people do not feel they have a say in how they are cared for; despite guidelines stating they should be involved in decisions about their care</w:t>
            </w:r>
            <w:r w:rsidR="00322ADF">
              <w:rPr>
                <w:rFonts w:ascii="Arial" w:hAnsi="Arial" w:cs="Arial"/>
                <w:lang w:val="en-GB" w:eastAsia="en-GB"/>
              </w:rPr>
              <w:t xml:space="preserve"> </w:t>
            </w:r>
            <w:r w:rsidR="00322ADF">
              <w:rPr>
                <w:rFonts w:ascii="Arial" w:hAnsi="Arial" w:cs="Arial"/>
                <w:color w:val="000000"/>
              </w:rPr>
              <w:t>(Halamová et al., 2025).</w:t>
            </w:r>
          </w:p>
          <w:p w14:paraId="048C6EB7" w14:textId="4F34DDCE" w:rsidR="00EB6F36" w:rsidRPr="0039019C" w:rsidRDefault="00EB6F36" w:rsidP="006C4D87">
            <w:pPr>
              <w:spacing w:line="276" w:lineRule="auto"/>
              <w:jc w:val="both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360" w:type="dxa"/>
            <w:vMerge w:val="restart"/>
          </w:tcPr>
          <w:p w14:paraId="1A8026E5" w14:textId="77777777" w:rsidR="00346FFA" w:rsidRPr="000E2F62" w:rsidRDefault="00346FFA" w:rsidP="006C4D87">
            <w:pPr>
              <w:spacing w:line="276" w:lineRule="auto"/>
              <w:rPr>
                <w:rFonts w:ascii="Arial" w:hAnsi="Arial" w:cs="Arial"/>
                <w:noProof/>
              </w:rPr>
            </w:pPr>
          </w:p>
        </w:tc>
        <w:tc>
          <w:tcPr>
            <w:tcW w:w="4587" w:type="dxa"/>
            <w:vAlign w:val="center"/>
          </w:tcPr>
          <w:p w14:paraId="40A66805" w14:textId="419C4A25" w:rsidR="00346FFA" w:rsidRDefault="006C4D87" w:rsidP="006C4D87">
            <w:pPr>
              <w:spacing w:line="276" w:lineRule="auto"/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color w:val="000000"/>
              </w:rPr>
              <w:t>(connoryates09, 2024)</w:t>
            </w:r>
          </w:p>
          <w:p w14:paraId="3B0225D0" w14:textId="36F294FA" w:rsidR="00450FA2" w:rsidRDefault="006C4D87" w:rsidP="006C4D87">
            <w:pPr>
              <w:spacing w:line="276" w:lineRule="auto"/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134A1AF5" wp14:editId="41320A7D">
                  <wp:extent cx="2766695" cy="2459355"/>
                  <wp:effectExtent l="0" t="0" r="0" b="3175"/>
                  <wp:docPr id="57800846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8008463" name="Picture 578008463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66695" cy="24593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160CC73" w14:textId="453EE328" w:rsidR="00450FA2" w:rsidRPr="00450FA2" w:rsidRDefault="00450FA2" w:rsidP="006C4D87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346FFA" w:rsidRPr="000E2F62" w14:paraId="7A4F40D1" w14:textId="77777777" w:rsidTr="00EB4FCC">
        <w:trPr>
          <w:trHeight w:val="272"/>
          <w:jc w:val="center"/>
        </w:trPr>
        <w:tc>
          <w:tcPr>
            <w:tcW w:w="4531" w:type="dxa"/>
          </w:tcPr>
          <w:p w14:paraId="6A22DF35" w14:textId="77777777" w:rsidR="00346FFA" w:rsidRPr="000E2F62" w:rsidRDefault="00346FFA" w:rsidP="006C4D87">
            <w:pPr>
              <w:spacing w:line="276" w:lineRule="auto"/>
              <w:rPr>
                <w:rFonts w:ascii="Arial" w:hAnsi="Arial" w:cs="Arial"/>
                <w:noProof/>
              </w:rPr>
            </w:pPr>
          </w:p>
        </w:tc>
        <w:tc>
          <w:tcPr>
            <w:tcW w:w="415" w:type="dxa"/>
            <w:vMerge/>
          </w:tcPr>
          <w:p w14:paraId="56D9F01C" w14:textId="77777777" w:rsidR="00346FFA" w:rsidRPr="000E2F62" w:rsidRDefault="00346FFA" w:rsidP="006C4D87">
            <w:pPr>
              <w:spacing w:line="276" w:lineRule="auto"/>
              <w:rPr>
                <w:rFonts w:ascii="Arial" w:hAnsi="Arial" w:cs="Arial"/>
                <w:noProof/>
              </w:rPr>
            </w:pPr>
          </w:p>
        </w:tc>
        <w:tc>
          <w:tcPr>
            <w:tcW w:w="4747" w:type="dxa"/>
            <w:vMerge/>
          </w:tcPr>
          <w:p w14:paraId="01DD45AE" w14:textId="77777777" w:rsidR="00346FFA" w:rsidRPr="00EB6F36" w:rsidRDefault="00346FFA" w:rsidP="006C4D87">
            <w:pPr>
              <w:spacing w:line="276" w:lineRule="auto"/>
              <w:rPr>
                <w:rFonts w:ascii="Arial" w:eastAsia="Century Gothic" w:hAnsi="Arial" w:cs="Arial"/>
                <w:b/>
                <w:noProof/>
                <w:color w:val="FFFFFF"/>
                <w:sz w:val="24"/>
              </w:rPr>
            </w:pPr>
          </w:p>
        </w:tc>
        <w:tc>
          <w:tcPr>
            <w:tcW w:w="360" w:type="dxa"/>
            <w:vMerge/>
          </w:tcPr>
          <w:p w14:paraId="20C6E015" w14:textId="77777777" w:rsidR="00346FFA" w:rsidRPr="000E2F62" w:rsidRDefault="00346FFA" w:rsidP="006C4D87">
            <w:pPr>
              <w:spacing w:line="276" w:lineRule="auto"/>
              <w:rPr>
                <w:rFonts w:ascii="Arial" w:hAnsi="Arial" w:cs="Arial"/>
                <w:noProof/>
              </w:rPr>
            </w:pPr>
          </w:p>
        </w:tc>
        <w:tc>
          <w:tcPr>
            <w:tcW w:w="4587" w:type="dxa"/>
          </w:tcPr>
          <w:p w14:paraId="088F3E22" w14:textId="77777777" w:rsidR="00346FFA" w:rsidRPr="00EB6F36" w:rsidRDefault="00346FFA" w:rsidP="006C4D87">
            <w:pPr>
              <w:pStyle w:val="NoSpacing"/>
              <w:spacing w:line="276" w:lineRule="auto"/>
              <w:rPr>
                <w:rFonts w:ascii="Arial" w:hAnsi="Arial" w:cs="Arial"/>
              </w:rPr>
            </w:pPr>
          </w:p>
        </w:tc>
      </w:tr>
      <w:tr w:rsidR="004642F0" w:rsidRPr="000E2F62" w14:paraId="08143047" w14:textId="77777777" w:rsidTr="00EB4FCC">
        <w:trPr>
          <w:trHeight w:val="654"/>
          <w:jc w:val="center"/>
        </w:trPr>
        <w:tc>
          <w:tcPr>
            <w:tcW w:w="4531" w:type="dxa"/>
            <w:vMerge w:val="restart"/>
          </w:tcPr>
          <w:p w14:paraId="4D76810B" w14:textId="0D58A6A3" w:rsidR="00B67824" w:rsidRPr="0038285C" w:rsidRDefault="001A64DC" w:rsidP="006C4D87">
            <w:pPr>
              <w:pStyle w:val="Heading1"/>
              <w:spacing w:line="276" w:lineRule="auto"/>
              <w:jc w:val="center"/>
              <w:rPr>
                <w:rStyle w:val="Heading1Char"/>
                <w:rFonts w:ascii="Arial" w:hAnsi="Arial" w:cs="Arial"/>
                <w:b/>
                <w:sz w:val="22"/>
              </w:rPr>
            </w:pPr>
            <w:r w:rsidRPr="0038285C">
              <w:rPr>
                <w:rStyle w:val="Heading1Char"/>
                <w:rFonts w:ascii="Arial" w:hAnsi="Arial" w:cs="Arial"/>
                <w:b/>
                <w:sz w:val="22"/>
              </w:rPr>
              <w:t>INTRODUCTION.</w:t>
            </w:r>
          </w:p>
          <w:p w14:paraId="631F8227" w14:textId="2D66F011" w:rsidR="002C7353" w:rsidRPr="0038279E" w:rsidRDefault="002C7353" w:rsidP="006C4D87">
            <w:pPr>
              <w:pStyle w:val="ListParagraph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Arial" w:hAnsi="Arial" w:cs="Arial"/>
                <w:lang w:val="en-GB" w:eastAsia="en-GB"/>
              </w:rPr>
            </w:pPr>
            <w:r w:rsidRPr="002C7353">
              <w:rPr>
                <w:rStyle w:val="diff-highlight"/>
                <w:rFonts w:ascii="Arial" w:hAnsi="Arial" w:cs="Arial"/>
                <w:color w:val="000000" w:themeColor="text1"/>
              </w:rPr>
              <w:t>As</w:t>
            </w:r>
            <w:r w:rsidRPr="002C7353">
              <w:rPr>
                <w:rFonts w:ascii="Arial" w:hAnsi="Arial" w:cs="Arial"/>
                <w:color w:val="000000" w:themeColor="text1"/>
                <w:shd w:val="clear" w:color="auto" w:fill="FFFFFF"/>
              </w:rPr>
              <w:t xml:space="preserve"> </w:t>
            </w:r>
            <w:r w:rsidRPr="002C7353">
              <w:rPr>
                <w:rStyle w:val="diff-highlight"/>
                <w:rFonts w:ascii="Arial" w:hAnsi="Arial" w:cs="Arial"/>
                <w:color w:val="000000" w:themeColor="text1"/>
              </w:rPr>
              <w:t>England’s</w:t>
            </w:r>
            <w:r w:rsidRPr="002C7353">
              <w:rPr>
                <w:rFonts w:ascii="Arial" w:hAnsi="Arial" w:cs="Arial"/>
                <w:color w:val="000000" w:themeColor="text1"/>
                <w:shd w:val="clear" w:color="auto" w:fill="FFFFFF"/>
              </w:rPr>
              <w:t xml:space="preserve"> population </w:t>
            </w:r>
            <w:r w:rsidRPr="002C7353">
              <w:rPr>
                <w:rStyle w:val="diff-highlight"/>
                <w:rFonts w:ascii="Arial" w:hAnsi="Arial" w:cs="Arial"/>
                <w:color w:val="000000" w:themeColor="text1"/>
              </w:rPr>
              <w:t>ages</w:t>
            </w:r>
            <w:r w:rsidRPr="002C7353">
              <w:rPr>
                <w:rFonts w:ascii="Arial" w:hAnsi="Arial" w:cs="Arial"/>
                <w:lang w:val="en-GB" w:eastAsia="en-GB"/>
              </w:rPr>
              <w:t>, more health and social care services are needed</w:t>
            </w:r>
            <w:r w:rsidR="0038279E">
              <w:rPr>
                <w:rFonts w:ascii="Arial" w:hAnsi="Arial" w:cs="Arial"/>
                <w:lang w:val="en-GB" w:eastAsia="en-GB"/>
              </w:rPr>
              <w:t xml:space="preserve"> </w:t>
            </w:r>
            <w:r w:rsidR="0038279E" w:rsidRPr="00B47D2B">
              <w:rPr>
                <w:rFonts w:ascii="Arial" w:hAnsi="Arial" w:cs="Arial"/>
                <w:color w:val="000000"/>
              </w:rPr>
              <w:t>(The Health Foundation, 2023)</w:t>
            </w:r>
            <w:r w:rsidR="00B47D2B">
              <w:rPr>
                <w:rFonts w:ascii="Arial" w:hAnsi="Arial" w:cs="Arial"/>
                <w:color w:val="000000"/>
              </w:rPr>
              <w:t>.</w:t>
            </w:r>
          </w:p>
          <w:p w14:paraId="3AD8DB3C" w14:textId="77777777" w:rsidR="0038279E" w:rsidRPr="002C7353" w:rsidRDefault="0038279E" w:rsidP="006C4D87">
            <w:pPr>
              <w:pStyle w:val="ListParagraph"/>
              <w:autoSpaceDE w:val="0"/>
              <w:autoSpaceDN w:val="0"/>
              <w:adjustRightInd w:val="0"/>
              <w:spacing w:after="0" w:line="276" w:lineRule="auto"/>
              <w:ind w:left="360"/>
              <w:jc w:val="both"/>
              <w:rPr>
                <w:rFonts w:ascii="Arial" w:hAnsi="Arial" w:cs="Arial"/>
                <w:lang w:val="en-GB" w:eastAsia="en-GB"/>
              </w:rPr>
            </w:pPr>
          </w:p>
          <w:p w14:paraId="4AD0EDCE" w14:textId="29CAF488" w:rsidR="002C7353" w:rsidRDefault="002C7353" w:rsidP="006C4D87">
            <w:pPr>
              <w:pStyle w:val="ListParagraph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Arial" w:hAnsi="Arial" w:cs="Arial"/>
                <w:b/>
                <w:bCs/>
                <w:lang w:val="en-GB" w:eastAsia="en-GB"/>
              </w:rPr>
            </w:pPr>
            <w:r w:rsidRPr="002C7353">
              <w:rPr>
                <w:rFonts w:ascii="Arial" w:hAnsi="Arial" w:cs="Arial"/>
                <w:lang w:val="en-GB" w:eastAsia="en-GB"/>
              </w:rPr>
              <w:t>Many older adults have physical decline, long-term health issues and loneliness</w:t>
            </w:r>
            <w:r w:rsidR="0038279E">
              <w:rPr>
                <w:rFonts w:ascii="Arial" w:hAnsi="Arial" w:cs="Arial"/>
                <w:lang w:val="en-GB" w:eastAsia="en-GB"/>
              </w:rPr>
              <w:t xml:space="preserve"> </w:t>
            </w:r>
            <w:r w:rsidR="0038279E" w:rsidRPr="00B47D2B">
              <w:rPr>
                <w:rFonts w:ascii="Arial" w:hAnsi="Arial" w:cs="Arial"/>
                <w:color w:val="000000"/>
              </w:rPr>
              <w:t>(National Institute on Ageing, 2019)</w:t>
            </w:r>
            <w:r w:rsidRPr="00B47D2B">
              <w:rPr>
                <w:rFonts w:ascii="Arial" w:hAnsi="Arial" w:cs="Arial"/>
                <w:lang w:val="en-GB" w:eastAsia="en-GB"/>
              </w:rPr>
              <w:t>.</w:t>
            </w:r>
          </w:p>
          <w:p w14:paraId="61677E9A" w14:textId="77777777" w:rsidR="0038279E" w:rsidRPr="0038279E" w:rsidRDefault="0038279E" w:rsidP="006C4D87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Arial" w:hAnsi="Arial" w:cs="Arial"/>
                <w:b/>
                <w:bCs/>
                <w:lang w:val="en-GB" w:eastAsia="en-GB"/>
              </w:rPr>
            </w:pPr>
          </w:p>
          <w:p w14:paraId="4C3FD74B" w14:textId="5128E75F" w:rsidR="002C7353" w:rsidRPr="00B47D2B" w:rsidRDefault="002C7353" w:rsidP="006C4D87">
            <w:pPr>
              <w:pStyle w:val="ListParagraph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Arial" w:hAnsi="Arial" w:cs="Arial"/>
                <w:lang w:val="en-GB" w:eastAsia="en-GB"/>
              </w:rPr>
            </w:pPr>
            <w:r w:rsidRPr="002C7353">
              <w:rPr>
                <w:rFonts w:ascii="Arial" w:hAnsi="Arial" w:cs="Arial"/>
                <w:lang w:val="en-GB" w:eastAsia="en-GB"/>
              </w:rPr>
              <w:t>Age UK estimate millions of older adults live with unmet care needs</w:t>
            </w:r>
            <w:r w:rsidR="0038279E">
              <w:rPr>
                <w:rFonts w:ascii="Arial" w:hAnsi="Arial" w:cs="Arial"/>
                <w:lang w:val="en-GB" w:eastAsia="en-GB"/>
              </w:rPr>
              <w:t xml:space="preserve"> </w:t>
            </w:r>
            <w:r w:rsidR="0038279E" w:rsidRPr="00B47D2B">
              <w:rPr>
                <w:rFonts w:ascii="Arial" w:hAnsi="Arial" w:cs="Arial"/>
                <w:color w:val="000000"/>
              </w:rPr>
              <w:t>(Age UK, 2024).</w:t>
            </w:r>
          </w:p>
          <w:p w14:paraId="413364F5" w14:textId="77777777" w:rsidR="0038279E" w:rsidRPr="0038279E" w:rsidRDefault="0038279E" w:rsidP="006C4D87">
            <w:pPr>
              <w:pStyle w:val="ListParagraph"/>
              <w:autoSpaceDE w:val="0"/>
              <w:autoSpaceDN w:val="0"/>
              <w:adjustRightInd w:val="0"/>
              <w:spacing w:after="0" w:line="276" w:lineRule="auto"/>
              <w:ind w:left="360"/>
              <w:jc w:val="both"/>
              <w:rPr>
                <w:rFonts w:ascii="Arial" w:hAnsi="Arial" w:cs="Arial"/>
                <w:b/>
                <w:bCs/>
                <w:lang w:val="en-GB" w:eastAsia="en-GB"/>
              </w:rPr>
            </w:pPr>
          </w:p>
          <w:p w14:paraId="08262136" w14:textId="712B34C1" w:rsidR="0057390D" w:rsidRDefault="002C7353" w:rsidP="006C4D87">
            <w:pPr>
              <w:pStyle w:val="ListParagraph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Arial" w:hAnsi="Arial" w:cs="Arial"/>
                <w:lang w:val="en-GB" w:eastAsia="en-GB"/>
              </w:rPr>
            </w:pPr>
            <w:r w:rsidRPr="002C7353">
              <w:rPr>
                <w:rFonts w:ascii="Arial" w:hAnsi="Arial" w:cs="Arial"/>
                <w:lang w:val="en-GB" w:eastAsia="en-GB"/>
              </w:rPr>
              <w:t xml:space="preserve">This poster discusses the nature of care, empowerment, independence and the </w:t>
            </w:r>
            <w:r w:rsidRPr="002C7353">
              <w:rPr>
                <w:rFonts w:ascii="Arial" w:hAnsi="Arial" w:cs="Arial"/>
                <w:lang w:val="en-GB" w:eastAsia="en-GB"/>
              </w:rPr>
              <w:lastRenderedPageBreak/>
              <w:t>support network older people need to access.</w:t>
            </w:r>
          </w:p>
          <w:p w14:paraId="73F7CBDE" w14:textId="77777777" w:rsidR="00E3421D" w:rsidRPr="00E3421D" w:rsidRDefault="00E3421D" w:rsidP="006C4D87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Arial" w:hAnsi="Arial" w:cs="Arial"/>
                <w:lang w:val="en-GB" w:eastAsia="en-GB"/>
              </w:rPr>
            </w:pPr>
          </w:p>
          <w:p w14:paraId="0A5F60A6" w14:textId="77777777" w:rsidR="0057390D" w:rsidRPr="001A64DC" w:rsidRDefault="0057390D" w:rsidP="006C4D87">
            <w:pPr>
              <w:pStyle w:val="Heading1"/>
              <w:spacing w:line="276" w:lineRule="auto"/>
              <w:jc w:val="center"/>
              <w:rPr>
                <w:rStyle w:val="Heading1Char"/>
                <w:rFonts w:ascii="Arial" w:hAnsi="Arial" w:cs="Arial"/>
                <w:b/>
                <w:sz w:val="24"/>
                <w:szCs w:val="24"/>
              </w:rPr>
            </w:pPr>
            <w:r>
              <w:rPr>
                <w:rStyle w:val="Heading1Char"/>
                <w:rFonts w:ascii="Arial" w:hAnsi="Arial" w:cs="Arial"/>
                <w:b/>
                <w:sz w:val="24"/>
                <w:szCs w:val="24"/>
              </w:rPr>
              <w:t>EFFECTIVENESS OF APPROACHES AND UK POLICIES.</w:t>
            </w:r>
          </w:p>
          <w:p w14:paraId="5E920509" w14:textId="77777777" w:rsidR="0057390D" w:rsidRPr="00F4482F" w:rsidRDefault="0057390D" w:rsidP="006C4D87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Arial" w:hAnsi="Arial" w:cs="Arial"/>
                <w:b/>
                <w:bCs/>
                <w:lang w:val="en-GB" w:eastAsia="en-GB"/>
              </w:rPr>
            </w:pPr>
            <w:r w:rsidRPr="00F4482F">
              <w:rPr>
                <w:rFonts w:ascii="Arial" w:hAnsi="Arial" w:cs="Arial"/>
                <w:b/>
                <w:bCs/>
                <w:lang w:val="en-GB" w:eastAsia="en-GB"/>
              </w:rPr>
              <w:t>UK Policies:</w:t>
            </w:r>
          </w:p>
          <w:p w14:paraId="74037CBD" w14:textId="6048502A" w:rsidR="00EB4FCC" w:rsidRDefault="0057390D" w:rsidP="006C4D87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spacing w:after="0" w:line="276" w:lineRule="auto"/>
              <w:rPr>
                <w:rFonts w:ascii="Arial" w:hAnsi="Arial" w:cs="Arial"/>
                <w:lang w:val="en-GB" w:eastAsia="en-GB"/>
              </w:rPr>
            </w:pPr>
            <w:r w:rsidRPr="00F4482F">
              <w:rPr>
                <w:rFonts w:ascii="Arial" w:hAnsi="Arial" w:cs="Arial"/>
                <w:lang w:val="en-GB" w:eastAsia="en-GB"/>
              </w:rPr>
              <w:t>Care Act 2014</w:t>
            </w:r>
            <w:r w:rsidR="00EB4FCC">
              <w:rPr>
                <w:rFonts w:ascii="Arial" w:hAnsi="Arial" w:cs="Arial"/>
                <w:lang w:val="en-GB" w:eastAsia="en-GB"/>
              </w:rPr>
              <w:t xml:space="preserve"> </w:t>
            </w:r>
            <w:r w:rsidRPr="00F4482F">
              <w:rPr>
                <w:rFonts w:ascii="Arial" w:hAnsi="Arial" w:cs="Arial"/>
                <w:lang w:val="en-GB" w:eastAsia="en-GB"/>
              </w:rPr>
              <w:t xml:space="preserve">– provides the </w:t>
            </w:r>
            <w:r w:rsidR="00226291" w:rsidRPr="00F4482F">
              <w:rPr>
                <w:rFonts w:ascii="Arial" w:hAnsi="Arial" w:cs="Arial"/>
                <w:lang w:val="en-GB" w:eastAsia="en-GB"/>
              </w:rPr>
              <w:t xml:space="preserve">framework </w:t>
            </w:r>
            <w:r w:rsidR="00226291">
              <w:rPr>
                <w:rFonts w:ascii="Arial" w:hAnsi="Arial" w:cs="Arial"/>
                <w:lang w:val="en-GB" w:eastAsia="en-GB"/>
              </w:rPr>
              <w:t>for</w:t>
            </w:r>
            <w:r w:rsidRPr="00F4482F">
              <w:rPr>
                <w:rFonts w:ascii="Arial" w:hAnsi="Arial" w:cs="Arial"/>
                <w:lang w:val="en-GB" w:eastAsia="en-GB"/>
              </w:rPr>
              <w:t xml:space="preserve"> promoting</w:t>
            </w:r>
            <w:r w:rsidR="00EB4FCC">
              <w:rPr>
                <w:rFonts w:ascii="Arial" w:hAnsi="Arial" w:cs="Arial"/>
                <w:lang w:val="en-GB" w:eastAsia="en-GB"/>
              </w:rPr>
              <w:t xml:space="preserve"> </w:t>
            </w:r>
            <w:r w:rsidRPr="00F4482F">
              <w:rPr>
                <w:rFonts w:ascii="Arial" w:hAnsi="Arial" w:cs="Arial"/>
                <w:lang w:val="en-GB" w:eastAsia="en-GB"/>
              </w:rPr>
              <w:t>wellbeing</w:t>
            </w:r>
            <w:r w:rsidR="00226291">
              <w:rPr>
                <w:rFonts w:ascii="Arial" w:hAnsi="Arial" w:cs="Arial"/>
                <w:lang w:val="en-GB" w:eastAsia="en-GB"/>
              </w:rPr>
              <w:t xml:space="preserve"> </w:t>
            </w:r>
            <w:r w:rsidRPr="00F4482F">
              <w:rPr>
                <w:rFonts w:ascii="Arial" w:hAnsi="Arial" w:cs="Arial"/>
                <w:lang w:val="en-GB" w:eastAsia="en-GB"/>
              </w:rPr>
              <w:t>and</w:t>
            </w:r>
            <w:r w:rsidR="00226291">
              <w:rPr>
                <w:rFonts w:ascii="Arial" w:hAnsi="Arial" w:cs="Arial"/>
                <w:lang w:val="en-GB" w:eastAsia="en-GB"/>
              </w:rPr>
              <w:t xml:space="preserve"> </w:t>
            </w:r>
            <w:r w:rsidRPr="00F4482F">
              <w:rPr>
                <w:rFonts w:ascii="Arial" w:hAnsi="Arial" w:cs="Arial"/>
                <w:lang w:val="en-GB" w:eastAsia="en-GB"/>
              </w:rPr>
              <w:t>independence</w:t>
            </w:r>
            <w:r w:rsidR="00226291">
              <w:rPr>
                <w:rFonts w:ascii="Arial" w:hAnsi="Arial" w:cs="Arial"/>
                <w:lang w:val="en-GB" w:eastAsia="en-GB"/>
              </w:rPr>
              <w:t xml:space="preserve"> </w:t>
            </w:r>
            <w:r w:rsidR="00226291" w:rsidRPr="00B47D2B">
              <w:rPr>
                <w:rFonts w:ascii="Arial" w:hAnsi="Arial" w:cs="Arial"/>
                <w:color w:val="000000"/>
              </w:rPr>
              <w:t>(SCIE, 2023).</w:t>
            </w:r>
          </w:p>
          <w:p w14:paraId="5894C4A1" w14:textId="776B1C46" w:rsidR="0057390D" w:rsidRPr="00F4482F" w:rsidRDefault="0057390D" w:rsidP="006C4D87">
            <w:pPr>
              <w:pStyle w:val="ListParagraph"/>
              <w:autoSpaceDE w:val="0"/>
              <w:autoSpaceDN w:val="0"/>
              <w:adjustRightInd w:val="0"/>
              <w:spacing w:after="0" w:line="276" w:lineRule="auto"/>
              <w:ind w:left="360"/>
              <w:jc w:val="both"/>
              <w:rPr>
                <w:rFonts w:ascii="Arial" w:hAnsi="Arial" w:cs="Arial"/>
                <w:lang w:val="en-GB" w:eastAsia="en-GB"/>
              </w:rPr>
            </w:pPr>
          </w:p>
          <w:p w14:paraId="5E483F8F" w14:textId="7D4770AE" w:rsidR="0057390D" w:rsidRPr="00B47D2B" w:rsidRDefault="0057390D" w:rsidP="006C4D87">
            <w:pPr>
              <w:pStyle w:val="ListParagraph"/>
              <w:numPr>
                <w:ilvl w:val="0"/>
                <w:numId w:val="23"/>
              </w:num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Arial" w:hAnsi="Arial" w:cs="Arial"/>
                <w:lang w:val="en-GB" w:eastAsia="en-GB"/>
              </w:rPr>
            </w:pPr>
            <w:r w:rsidRPr="00F4482F">
              <w:rPr>
                <w:rFonts w:ascii="Arial" w:hAnsi="Arial" w:cs="Arial"/>
                <w:lang w:val="en-GB" w:eastAsia="en-GB"/>
              </w:rPr>
              <w:t xml:space="preserve">NHS Long Term Plan – provides support for delivering care in the community </w:t>
            </w:r>
            <w:r w:rsidR="00226291" w:rsidRPr="00B47D2B">
              <w:rPr>
                <w:rFonts w:ascii="Arial" w:hAnsi="Arial" w:cs="Arial"/>
                <w:color w:val="000000"/>
              </w:rPr>
              <w:t>(NHS England, 2019)</w:t>
            </w:r>
          </w:p>
          <w:p w14:paraId="14BB4072" w14:textId="77777777" w:rsidR="0057390D" w:rsidRPr="00F4482F" w:rsidRDefault="0057390D" w:rsidP="006C4D87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Arial" w:hAnsi="Arial" w:cs="Arial"/>
                <w:lang w:val="en-GB" w:eastAsia="en-GB"/>
              </w:rPr>
            </w:pPr>
          </w:p>
          <w:p w14:paraId="6EA413AD" w14:textId="77777777" w:rsidR="0057390D" w:rsidRPr="00F4482F" w:rsidRDefault="0057390D" w:rsidP="006C4D87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Arial" w:hAnsi="Arial" w:cs="Arial"/>
                <w:b/>
                <w:bCs/>
                <w:lang w:val="en-GB" w:eastAsia="en-GB"/>
              </w:rPr>
            </w:pPr>
            <w:r w:rsidRPr="00F4482F">
              <w:rPr>
                <w:rFonts w:ascii="Arial" w:hAnsi="Arial" w:cs="Arial"/>
                <w:b/>
                <w:bCs/>
                <w:lang w:val="en-GB" w:eastAsia="en-GB"/>
              </w:rPr>
              <w:t>Examples of Interventions:</w:t>
            </w:r>
          </w:p>
          <w:p w14:paraId="2793D1E1" w14:textId="77777777" w:rsidR="0057390D" w:rsidRPr="00EB4FCC" w:rsidRDefault="0057390D" w:rsidP="006C4D87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Arial" w:hAnsi="Arial" w:cs="Arial"/>
                <w:lang w:val="en-GB" w:eastAsia="en-GB"/>
              </w:rPr>
            </w:pPr>
            <w:r w:rsidRPr="00EB4FCC">
              <w:rPr>
                <w:rFonts w:ascii="Arial" w:hAnsi="Arial" w:cs="Arial"/>
                <w:lang w:val="en-GB" w:eastAsia="en-GB"/>
              </w:rPr>
              <w:t>Assistive Technology (e.g., Fall Alarms)</w:t>
            </w:r>
          </w:p>
          <w:p w14:paraId="6CE76C4B" w14:textId="77777777" w:rsidR="0057390D" w:rsidRPr="00EB4FCC" w:rsidRDefault="0057390D" w:rsidP="006C4D87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Arial" w:hAnsi="Arial" w:cs="Arial"/>
                <w:lang w:val="en-GB" w:eastAsia="en-GB"/>
              </w:rPr>
            </w:pPr>
            <w:r w:rsidRPr="00EB4FCC">
              <w:rPr>
                <w:rFonts w:ascii="Arial" w:hAnsi="Arial" w:cs="Arial"/>
                <w:lang w:val="en-GB" w:eastAsia="en-GB"/>
              </w:rPr>
              <w:t>Home Care/Palliative Care</w:t>
            </w:r>
          </w:p>
          <w:p w14:paraId="053264FF" w14:textId="77777777" w:rsidR="0057390D" w:rsidRPr="00EB4FCC" w:rsidRDefault="0057390D" w:rsidP="006C4D87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Arial" w:hAnsi="Arial" w:cs="Arial"/>
                <w:lang w:val="en-GB" w:eastAsia="en-GB"/>
              </w:rPr>
            </w:pPr>
            <w:r w:rsidRPr="00EB4FCC">
              <w:rPr>
                <w:rFonts w:ascii="Arial" w:hAnsi="Arial" w:cs="Arial"/>
                <w:lang w:val="en-GB" w:eastAsia="en-GB"/>
              </w:rPr>
              <w:t>Community Support Programs</w:t>
            </w:r>
          </w:p>
          <w:p w14:paraId="795945E7" w14:textId="77777777" w:rsidR="0057390D" w:rsidRPr="00F4482F" w:rsidRDefault="0057390D" w:rsidP="006C4D87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Arial" w:hAnsi="Arial" w:cs="Arial"/>
                <w:lang w:val="en-GB" w:eastAsia="en-GB"/>
              </w:rPr>
            </w:pPr>
          </w:p>
          <w:p w14:paraId="70DBA2C1" w14:textId="77777777" w:rsidR="0057390D" w:rsidRPr="00240B07" w:rsidRDefault="0057390D" w:rsidP="006C4D87">
            <w:pPr>
              <w:spacing w:line="276" w:lineRule="auto"/>
              <w:jc w:val="both"/>
              <w:rPr>
                <w:rFonts w:ascii="Arial" w:hAnsi="Arial" w:cs="Arial"/>
                <w:noProof/>
              </w:rPr>
            </w:pPr>
            <w:r w:rsidRPr="00F4482F">
              <w:rPr>
                <w:rFonts w:ascii="Arial" w:hAnsi="Arial" w:cs="Arial"/>
                <w:lang w:val="en-GB" w:eastAsia="en-GB"/>
              </w:rPr>
              <w:t>Theories that Relate to Intervention:</w:t>
            </w:r>
            <w:r w:rsidRPr="00240B07">
              <w:rPr>
                <w:rFonts w:ascii="Arial" w:hAnsi="Arial" w:cs="Arial"/>
                <w:color w:val="000000"/>
              </w:rPr>
              <w:t xml:space="preserve"> </w:t>
            </w:r>
            <w:r w:rsidRPr="00B47D2B">
              <w:rPr>
                <w:rFonts w:ascii="Arial" w:hAnsi="Arial" w:cs="Arial"/>
                <w:color w:val="000000"/>
              </w:rPr>
              <w:t>(Nilsson, Bülow and Kazemi, 2015)</w:t>
            </w:r>
          </w:p>
          <w:p w14:paraId="34FFBF6C" w14:textId="77777777" w:rsidR="0057390D" w:rsidRPr="00786E20" w:rsidRDefault="0057390D" w:rsidP="006C4D87">
            <w:pPr>
              <w:pStyle w:val="ListParagraph"/>
              <w:numPr>
                <w:ilvl w:val="0"/>
                <w:numId w:val="13"/>
              </w:numPr>
              <w:spacing w:line="276" w:lineRule="auto"/>
              <w:rPr>
                <w:rFonts w:ascii="Arial" w:hAnsi="Arial" w:cs="Arial"/>
                <w:noProof/>
              </w:rPr>
            </w:pPr>
            <w:r w:rsidRPr="00791406">
              <w:rPr>
                <w:rFonts w:ascii="Arial" w:hAnsi="Arial" w:cs="Arial"/>
                <w:noProof/>
              </w:rPr>
              <w:t>Activity Theory - argues that older adults</w:t>
            </w:r>
            <w:r>
              <w:rPr>
                <w:rFonts w:ascii="Arial" w:hAnsi="Arial" w:cs="Arial"/>
                <w:noProof/>
              </w:rPr>
              <w:t xml:space="preserve"> </w:t>
            </w:r>
            <w:r w:rsidRPr="00791406">
              <w:rPr>
                <w:rFonts w:ascii="Arial" w:hAnsi="Arial" w:cs="Arial"/>
                <w:noProof/>
              </w:rPr>
              <w:t>can</w:t>
            </w:r>
            <w:r>
              <w:rPr>
                <w:rFonts w:ascii="Arial" w:hAnsi="Arial" w:cs="Arial"/>
                <w:noProof/>
              </w:rPr>
              <w:t xml:space="preserve"> </w:t>
            </w:r>
            <w:r w:rsidRPr="00791406">
              <w:rPr>
                <w:rFonts w:ascii="Arial" w:hAnsi="Arial" w:cs="Arial"/>
                <w:noProof/>
              </w:rPr>
              <w:t>maintain a sense of</w:t>
            </w:r>
            <w:r>
              <w:rPr>
                <w:rFonts w:ascii="Arial" w:hAnsi="Arial" w:cs="Arial"/>
                <w:noProof/>
              </w:rPr>
              <w:t xml:space="preserve"> </w:t>
            </w:r>
            <w:r w:rsidRPr="00791406">
              <w:rPr>
                <w:rFonts w:ascii="Arial" w:hAnsi="Arial" w:cs="Arial"/>
                <w:noProof/>
              </w:rPr>
              <w:t>happiness/wellbeing and good health if they continue to engage in social activities.</w:t>
            </w:r>
          </w:p>
          <w:p w14:paraId="525F6F12" w14:textId="77777777" w:rsidR="0057390D" w:rsidRPr="00791406" w:rsidRDefault="0057390D" w:rsidP="006C4D87">
            <w:pPr>
              <w:pStyle w:val="ListParagraph"/>
              <w:numPr>
                <w:ilvl w:val="0"/>
                <w:numId w:val="13"/>
              </w:numPr>
              <w:spacing w:line="276" w:lineRule="auto"/>
              <w:jc w:val="both"/>
              <w:rPr>
                <w:rFonts w:ascii="Arial" w:hAnsi="Arial" w:cs="Arial"/>
                <w:noProof/>
              </w:rPr>
            </w:pPr>
            <w:r w:rsidRPr="00791406">
              <w:rPr>
                <w:rFonts w:ascii="Arial" w:hAnsi="Arial" w:cs="Arial"/>
                <w:noProof/>
              </w:rPr>
              <w:t>Disengagement Theory - argues that as we age, we pull away from our social roles naturally.</w:t>
            </w:r>
          </w:p>
          <w:p w14:paraId="26BB3696" w14:textId="41F7B7ED" w:rsidR="0057390D" w:rsidRPr="0038285C" w:rsidRDefault="0057390D" w:rsidP="006C4D87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415" w:type="dxa"/>
            <w:vMerge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</w:tcPr>
          <w:p w14:paraId="7729D9E7" w14:textId="77777777" w:rsidR="004642F0" w:rsidRPr="00EB6F36" w:rsidRDefault="004642F0" w:rsidP="006C4D87">
            <w:pPr>
              <w:pStyle w:val="NoSpacing"/>
              <w:spacing w:line="276" w:lineRule="auto"/>
              <w:jc w:val="center"/>
              <w:rPr>
                <w:rFonts w:ascii="Arial" w:hAnsi="Arial" w:cs="Arial"/>
                <w:noProof/>
              </w:rPr>
            </w:pPr>
          </w:p>
        </w:tc>
        <w:tc>
          <w:tcPr>
            <w:tcW w:w="4747" w:type="dxa"/>
            <w:vMerge/>
            <w:vAlign w:val="center"/>
          </w:tcPr>
          <w:p w14:paraId="1B9962B7" w14:textId="77777777" w:rsidR="004642F0" w:rsidRPr="00EB6F36" w:rsidRDefault="004642F0" w:rsidP="006C4D87">
            <w:pPr>
              <w:pStyle w:val="NoSpacing"/>
              <w:spacing w:line="276" w:lineRule="auto"/>
              <w:jc w:val="center"/>
              <w:rPr>
                <w:rFonts w:ascii="Arial" w:hAnsi="Arial" w:cs="Arial"/>
                <w:noProof/>
              </w:rPr>
            </w:pPr>
          </w:p>
        </w:tc>
        <w:tc>
          <w:tcPr>
            <w:tcW w:w="360" w:type="dxa"/>
            <w:vMerge/>
            <w:vAlign w:val="center"/>
          </w:tcPr>
          <w:p w14:paraId="666CBA41" w14:textId="77777777" w:rsidR="004642F0" w:rsidRPr="00EB6F36" w:rsidRDefault="004642F0" w:rsidP="006C4D87">
            <w:pPr>
              <w:pStyle w:val="NoSpacing"/>
              <w:spacing w:line="276" w:lineRule="auto"/>
              <w:jc w:val="center"/>
              <w:rPr>
                <w:rFonts w:ascii="Arial" w:hAnsi="Arial" w:cs="Arial"/>
                <w:noProof/>
              </w:rPr>
            </w:pPr>
          </w:p>
        </w:tc>
        <w:tc>
          <w:tcPr>
            <w:tcW w:w="4587" w:type="dxa"/>
            <w:vMerge w:val="restart"/>
          </w:tcPr>
          <w:p w14:paraId="74323D28" w14:textId="758C0E13" w:rsidR="00B67824" w:rsidRDefault="001A64DC" w:rsidP="006C4D87">
            <w:pPr>
              <w:pStyle w:val="Heading1"/>
              <w:spacing w:line="276" w:lineRule="auto"/>
              <w:rPr>
                <w:rStyle w:val="Heading1Char"/>
                <w:rFonts w:ascii="Arial" w:hAnsi="Arial" w:cs="Arial"/>
                <w:b/>
                <w:sz w:val="22"/>
              </w:rPr>
            </w:pPr>
            <w:r>
              <w:rPr>
                <w:rStyle w:val="Heading1Char"/>
                <w:rFonts w:ascii="Arial" w:hAnsi="Arial" w:cs="Arial"/>
                <w:b/>
                <w:sz w:val="22"/>
              </w:rPr>
              <w:t>CHALLENGES FACED BY OLDER ADULTS.</w:t>
            </w:r>
          </w:p>
          <w:p w14:paraId="40FD2B16" w14:textId="3E0135AC" w:rsidR="00312040" w:rsidRPr="00312040" w:rsidRDefault="00312040" w:rsidP="006C4D87">
            <w:pPr>
              <w:spacing w:line="276" w:lineRule="auto"/>
            </w:pPr>
            <w:r>
              <w:rPr>
                <w:rFonts w:ascii="Arial" w:hAnsi="Arial" w:cs="Arial"/>
                <w:color w:val="000000"/>
              </w:rPr>
              <w:t>(</w:t>
            </w:r>
            <w:r w:rsidR="00713BBA">
              <w:rPr>
                <w:rFonts w:ascii="Arial" w:hAnsi="Arial" w:cs="Arial"/>
                <w:color w:val="000000"/>
              </w:rPr>
              <w:t>(Methodist Homes, 2021).</w:t>
            </w:r>
          </w:p>
          <w:p w14:paraId="08AAF0F6" w14:textId="5C131955" w:rsidR="0057390D" w:rsidRPr="0057390D" w:rsidRDefault="0057390D" w:rsidP="006C4D87">
            <w:pPr>
              <w:pStyle w:val="ListParagraph"/>
              <w:numPr>
                <w:ilvl w:val="0"/>
                <w:numId w:val="25"/>
              </w:numPr>
              <w:autoSpaceDE w:val="0"/>
              <w:autoSpaceDN w:val="0"/>
              <w:adjustRightInd w:val="0"/>
              <w:spacing w:after="0" w:line="276" w:lineRule="auto"/>
              <w:rPr>
                <w:rFonts w:ascii="Arial" w:hAnsi="Arial" w:cs="Arial"/>
                <w:lang w:val="en-GB" w:eastAsia="en-GB"/>
              </w:rPr>
            </w:pPr>
            <w:r w:rsidRPr="0057390D">
              <w:rPr>
                <w:rFonts w:ascii="Arial" w:hAnsi="Arial" w:cs="Arial"/>
                <w:lang w:val="en-GB" w:eastAsia="en-GB"/>
              </w:rPr>
              <w:t>Physical Decline (mobility; chronic illness)</w:t>
            </w:r>
          </w:p>
          <w:p w14:paraId="20EAC890" w14:textId="7A7E25A9" w:rsidR="0057390D" w:rsidRPr="0057390D" w:rsidRDefault="0057390D" w:rsidP="006C4D87">
            <w:pPr>
              <w:pStyle w:val="ListParagraph"/>
              <w:numPr>
                <w:ilvl w:val="0"/>
                <w:numId w:val="25"/>
              </w:numPr>
              <w:autoSpaceDE w:val="0"/>
              <w:autoSpaceDN w:val="0"/>
              <w:adjustRightInd w:val="0"/>
              <w:spacing w:after="0" w:line="276" w:lineRule="auto"/>
              <w:rPr>
                <w:rFonts w:ascii="Arial" w:hAnsi="Arial" w:cs="Arial"/>
                <w:lang w:val="en-GB" w:eastAsia="en-GB"/>
              </w:rPr>
            </w:pPr>
            <w:r w:rsidRPr="0057390D">
              <w:rPr>
                <w:rFonts w:ascii="Arial" w:hAnsi="Arial" w:cs="Arial"/>
                <w:lang w:val="en-GB" w:eastAsia="en-GB"/>
              </w:rPr>
              <w:t>Cognitive Decline (e.g. dementia)</w:t>
            </w:r>
          </w:p>
          <w:p w14:paraId="6A1D02D1" w14:textId="770C863A" w:rsidR="0057390D" w:rsidRPr="0057390D" w:rsidRDefault="0057390D" w:rsidP="006C4D87">
            <w:pPr>
              <w:pStyle w:val="ListParagraph"/>
              <w:numPr>
                <w:ilvl w:val="0"/>
                <w:numId w:val="25"/>
              </w:numPr>
              <w:autoSpaceDE w:val="0"/>
              <w:autoSpaceDN w:val="0"/>
              <w:adjustRightInd w:val="0"/>
              <w:spacing w:after="0" w:line="276" w:lineRule="auto"/>
              <w:rPr>
                <w:rFonts w:ascii="Arial" w:hAnsi="Arial" w:cs="Arial"/>
                <w:lang w:val="en-GB" w:eastAsia="en-GB"/>
              </w:rPr>
            </w:pPr>
            <w:r w:rsidRPr="0057390D">
              <w:rPr>
                <w:rFonts w:ascii="Arial" w:hAnsi="Arial" w:cs="Arial"/>
                <w:lang w:val="en-GB" w:eastAsia="en-GB"/>
              </w:rPr>
              <w:t>Social Isolation and Loneliness</w:t>
            </w:r>
          </w:p>
          <w:p w14:paraId="1CAE9488" w14:textId="20041EA5" w:rsidR="0057390D" w:rsidRPr="0057390D" w:rsidRDefault="0057390D" w:rsidP="006C4D87">
            <w:pPr>
              <w:pStyle w:val="ListParagraph"/>
              <w:numPr>
                <w:ilvl w:val="0"/>
                <w:numId w:val="25"/>
              </w:numPr>
              <w:autoSpaceDE w:val="0"/>
              <w:autoSpaceDN w:val="0"/>
              <w:adjustRightInd w:val="0"/>
              <w:spacing w:after="0" w:line="276" w:lineRule="auto"/>
              <w:rPr>
                <w:rFonts w:ascii="Arial" w:hAnsi="Arial" w:cs="Arial"/>
                <w:lang w:val="en-GB" w:eastAsia="en-GB"/>
              </w:rPr>
            </w:pPr>
            <w:r w:rsidRPr="0057390D">
              <w:rPr>
                <w:rFonts w:ascii="Arial" w:hAnsi="Arial" w:cs="Arial"/>
                <w:lang w:val="en-GB" w:eastAsia="en-GB"/>
              </w:rPr>
              <w:t>Financial Strain</w:t>
            </w:r>
          </w:p>
          <w:p w14:paraId="472804B4" w14:textId="499C3FD6" w:rsidR="0057390D" w:rsidRPr="0057390D" w:rsidRDefault="0057390D" w:rsidP="006C4D87">
            <w:pPr>
              <w:pStyle w:val="ListParagraph"/>
              <w:numPr>
                <w:ilvl w:val="0"/>
                <w:numId w:val="25"/>
              </w:numPr>
              <w:autoSpaceDE w:val="0"/>
              <w:autoSpaceDN w:val="0"/>
              <w:adjustRightInd w:val="0"/>
              <w:spacing w:after="0" w:line="276" w:lineRule="auto"/>
              <w:rPr>
                <w:rFonts w:ascii="Arial" w:hAnsi="Arial" w:cs="Arial"/>
                <w:lang w:val="en-GB" w:eastAsia="en-GB"/>
              </w:rPr>
            </w:pPr>
            <w:r w:rsidRPr="0057390D">
              <w:rPr>
                <w:rFonts w:ascii="Arial" w:hAnsi="Arial" w:cs="Arial"/>
                <w:lang w:val="en-GB" w:eastAsia="en-GB"/>
              </w:rPr>
              <w:t>Poor Housing/Environment (inaccessible)</w:t>
            </w:r>
          </w:p>
          <w:p w14:paraId="235B1973" w14:textId="4AC45C06" w:rsidR="0057390D" w:rsidRDefault="0057390D" w:rsidP="006C4D87">
            <w:pPr>
              <w:pStyle w:val="ListParagraph"/>
              <w:numPr>
                <w:ilvl w:val="0"/>
                <w:numId w:val="25"/>
              </w:numPr>
              <w:autoSpaceDE w:val="0"/>
              <w:autoSpaceDN w:val="0"/>
              <w:adjustRightInd w:val="0"/>
              <w:spacing w:after="0" w:line="276" w:lineRule="auto"/>
              <w:rPr>
                <w:rFonts w:ascii="Arial" w:hAnsi="Arial" w:cs="Arial"/>
                <w:lang w:val="en-GB" w:eastAsia="en-GB"/>
              </w:rPr>
            </w:pPr>
            <w:r w:rsidRPr="0057390D">
              <w:rPr>
                <w:rFonts w:ascii="Arial" w:hAnsi="Arial" w:cs="Arial"/>
                <w:lang w:val="en-GB" w:eastAsia="en-GB"/>
              </w:rPr>
              <w:t>Digital Exclusion</w:t>
            </w:r>
          </w:p>
          <w:p w14:paraId="793DDD81" w14:textId="77777777" w:rsidR="00E3421D" w:rsidRDefault="00E3421D" w:rsidP="006C4D87">
            <w:pPr>
              <w:autoSpaceDE w:val="0"/>
              <w:autoSpaceDN w:val="0"/>
              <w:adjustRightInd w:val="0"/>
              <w:spacing w:after="0" w:line="276" w:lineRule="auto"/>
              <w:rPr>
                <w:rFonts w:ascii="Arial" w:hAnsi="Arial" w:cs="Arial"/>
                <w:lang w:val="en-GB" w:eastAsia="en-GB"/>
              </w:rPr>
            </w:pPr>
          </w:p>
          <w:p w14:paraId="10BF1AE9" w14:textId="77777777" w:rsidR="00236D71" w:rsidRDefault="00236D71" w:rsidP="006C4D87">
            <w:pPr>
              <w:autoSpaceDE w:val="0"/>
              <w:autoSpaceDN w:val="0"/>
              <w:adjustRightInd w:val="0"/>
              <w:spacing w:after="0" w:line="276" w:lineRule="auto"/>
              <w:rPr>
                <w:rFonts w:ascii="Arial" w:hAnsi="Arial" w:cs="Arial"/>
                <w:lang w:val="en-GB" w:eastAsia="en-GB"/>
              </w:rPr>
            </w:pPr>
          </w:p>
          <w:p w14:paraId="2DCA758C" w14:textId="77777777" w:rsidR="00236D71" w:rsidRDefault="00236D71" w:rsidP="006C4D87">
            <w:pPr>
              <w:autoSpaceDE w:val="0"/>
              <w:autoSpaceDN w:val="0"/>
              <w:adjustRightInd w:val="0"/>
              <w:spacing w:after="0" w:line="276" w:lineRule="auto"/>
              <w:rPr>
                <w:rFonts w:ascii="Arial" w:hAnsi="Arial" w:cs="Arial"/>
                <w:lang w:val="en-GB" w:eastAsia="en-GB"/>
              </w:rPr>
            </w:pPr>
          </w:p>
          <w:p w14:paraId="33FB5D4B" w14:textId="77777777" w:rsidR="00236D71" w:rsidRPr="00236D71" w:rsidRDefault="00236D71" w:rsidP="006C4D87">
            <w:pPr>
              <w:autoSpaceDE w:val="0"/>
              <w:autoSpaceDN w:val="0"/>
              <w:adjustRightInd w:val="0"/>
              <w:spacing w:after="0" w:line="276" w:lineRule="auto"/>
              <w:rPr>
                <w:rFonts w:ascii="Arial" w:hAnsi="Arial" w:cs="Arial"/>
                <w:lang w:val="en-GB" w:eastAsia="en-GB"/>
              </w:rPr>
            </w:pPr>
          </w:p>
          <w:p w14:paraId="0470FC94" w14:textId="77777777" w:rsidR="0057390D" w:rsidRDefault="0057390D" w:rsidP="006C4D87">
            <w:pPr>
              <w:autoSpaceDE w:val="0"/>
              <w:autoSpaceDN w:val="0"/>
              <w:adjustRightInd w:val="0"/>
              <w:spacing w:after="0" w:line="276" w:lineRule="auto"/>
              <w:rPr>
                <w:rFonts w:ascii="AppleSystemUIFont" w:hAnsi="AppleSystemUIFont" w:cs="AppleSystemUIFont"/>
                <w:b/>
                <w:bCs/>
                <w:sz w:val="26"/>
                <w:szCs w:val="26"/>
                <w:lang w:val="en-GB" w:eastAsia="en-GB"/>
              </w:rPr>
            </w:pPr>
            <w:r>
              <w:rPr>
                <w:rFonts w:ascii="AppleSystemUIFont" w:hAnsi="AppleSystemUIFont" w:cs="AppleSystemUIFont"/>
                <w:b/>
                <w:bCs/>
                <w:sz w:val="26"/>
                <w:szCs w:val="26"/>
                <w:lang w:val="en-GB" w:eastAsia="en-GB"/>
              </w:rPr>
              <w:lastRenderedPageBreak/>
              <w:t>Critical Insights:</w:t>
            </w:r>
          </w:p>
          <w:p w14:paraId="77070AA9" w14:textId="18515482" w:rsidR="0057390D" w:rsidRDefault="0057390D" w:rsidP="006C4D87">
            <w:pPr>
              <w:pStyle w:val="ListParagraph"/>
              <w:numPr>
                <w:ilvl w:val="0"/>
                <w:numId w:val="26"/>
              </w:num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Arial" w:hAnsi="Arial" w:cs="Arial"/>
                <w:lang w:val="en-GB" w:eastAsia="en-GB"/>
              </w:rPr>
            </w:pPr>
            <w:r w:rsidRPr="0057390D">
              <w:rPr>
                <w:rFonts w:ascii="Arial" w:hAnsi="Arial" w:cs="Arial"/>
                <w:lang w:val="en-GB" w:eastAsia="en-GB"/>
              </w:rPr>
              <w:t>These challenges are often interlinked, which makes maintaining independence more difficult.</w:t>
            </w:r>
          </w:p>
          <w:p w14:paraId="5C082043" w14:textId="77777777" w:rsidR="000D495D" w:rsidRPr="000D495D" w:rsidRDefault="000D495D" w:rsidP="006C4D87">
            <w:pPr>
              <w:pStyle w:val="ListParagraph"/>
              <w:numPr>
                <w:ilvl w:val="0"/>
                <w:numId w:val="26"/>
              </w:numPr>
              <w:autoSpaceDE w:val="0"/>
              <w:autoSpaceDN w:val="0"/>
              <w:adjustRightInd w:val="0"/>
              <w:spacing w:after="0" w:line="276" w:lineRule="auto"/>
              <w:jc w:val="both"/>
              <w:rPr>
                <w:rStyle w:val="Heading1Char"/>
                <w:rFonts w:ascii="Arial" w:hAnsi="Arial" w:cs="Arial"/>
                <w:b w:val="0"/>
                <w:color w:val="auto"/>
                <w:spacing w:val="0"/>
                <w:sz w:val="22"/>
                <w:lang w:val="en-GB" w:eastAsia="en-GB"/>
              </w:rPr>
            </w:pPr>
            <w:r w:rsidRPr="0057390D">
              <w:rPr>
                <w:rFonts w:ascii="Arial" w:hAnsi="Arial" w:cs="Arial"/>
                <w:lang w:val="en-GB" w:eastAsia="en-GB"/>
              </w:rPr>
              <w:t>The absence of supports can lead to decreased quality of life and increased levels of dependency.</w:t>
            </w:r>
          </w:p>
          <w:p w14:paraId="0B51F7A7" w14:textId="77777777" w:rsidR="000D495D" w:rsidRPr="000D495D" w:rsidRDefault="000D495D" w:rsidP="006C4D87">
            <w:pPr>
              <w:pStyle w:val="ListParagraph"/>
              <w:autoSpaceDE w:val="0"/>
              <w:autoSpaceDN w:val="0"/>
              <w:adjustRightInd w:val="0"/>
              <w:spacing w:after="0" w:line="276" w:lineRule="auto"/>
              <w:ind w:left="360"/>
              <w:jc w:val="both"/>
              <w:rPr>
                <w:rFonts w:ascii="Arial" w:hAnsi="Arial" w:cs="Arial"/>
                <w:lang w:val="en-GB" w:eastAsia="en-GB"/>
              </w:rPr>
            </w:pPr>
          </w:p>
          <w:p w14:paraId="389D9491" w14:textId="406B11CF" w:rsidR="00B67824" w:rsidRDefault="007F0BB2" w:rsidP="006C4D87">
            <w:pPr>
              <w:pStyle w:val="Heading1"/>
              <w:spacing w:line="276" w:lineRule="auto"/>
              <w:rPr>
                <w:rStyle w:val="Heading1Char"/>
                <w:rFonts w:ascii="Arial" w:hAnsi="Arial" w:cs="Arial"/>
                <w:b/>
                <w:sz w:val="24"/>
                <w:szCs w:val="24"/>
              </w:rPr>
            </w:pPr>
            <w:r>
              <w:rPr>
                <w:rStyle w:val="Heading1Char"/>
                <w:rFonts w:ascii="Arial" w:hAnsi="Arial" w:cs="Arial"/>
                <w:b/>
                <w:sz w:val="24"/>
                <w:szCs w:val="24"/>
              </w:rPr>
              <w:t>RECOMMENDATIONS</w:t>
            </w:r>
            <w:r w:rsidR="001A64DC" w:rsidRPr="001A64DC">
              <w:rPr>
                <w:rStyle w:val="Heading1Char"/>
                <w:rFonts w:ascii="Arial" w:hAnsi="Arial" w:cs="Arial"/>
                <w:b/>
                <w:sz w:val="24"/>
                <w:szCs w:val="24"/>
              </w:rPr>
              <w:t xml:space="preserve"> FOR IMPROVEMENT</w:t>
            </w:r>
            <w:r w:rsidR="001A64DC">
              <w:rPr>
                <w:rStyle w:val="Heading1Char"/>
                <w:rFonts w:ascii="Arial" w:hAnsi="Arial" w:cs="Arial"/>
                <w:b/>
                <w:sz w:val="24"/>
                <w:szCs w:val="24"/>
              </w:rPr>
              <w:t>.</w:t>
            </w:r>
          </w:p>
          <w:p w14:paraId="1E0B8893" w14:textId="25C8DECD" w:rsidR="00713BBA" w:rsidRPr="00713BBA" w:rsidRDefault="00713BBA" w:rsidP="006C4D87">
            <w:pPr>
              <w:spacing w:line="276" w:lineRule="auto"/>
            </w:pPr>
            <w:r>
              <w:rPr>
                <w:rFonts w:ascii="Arial" w:hAnsi="Arial" w:cs="Arial"/>
                <w:color w:val="000000"/>
              </w:rPr>
              <w:t>(NHS England, 2025)</w:t>
            </w:r>
          </w:p>
          <w:p w14:paraId="331A8FF4" w14:textId="17E55F58" w:rsidR="00EB4FCC" w:rsidRPr="00EB4FCC" w:rsidRDefault="00EB4FCC" w:rsidP="006C4D87">
            <w:pPr>
              <w:pStyle w:val="ListParagraph"/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Arial" w:hAnsi="Arial" w:cs="Arial"/>
                <w:lang w:val="en-GB" w:eastAsia="en-GB"/>
              </w:rPr>
            </w:pPr>
            <w:r w:rsidRPr="00EB4FCC">
              <w:rPr>
                <w:rFonts w:ascii="Arial" w:hAnsi="Arial" w:cs="Arial"/>
                <w:lang w:val="en-GB" w:eastAsia="en-GB"/>
              </w:rPr>
              <w:t>More financial support for social care.</w:t>
            </w:r>
          </w:p>
          <w:p w14:paraId="2DE84F25" w14:textId="13446BDD" w:rsidR="00EB4FCC" w:rsidRPr="00EB4FCC" w:rsidRDefault="00EB4FCC" w:rsidP="006C4D87">
            <w:pPr>
              <w:pStyle w:val="ListParagraph"/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Arial" w:hAnsi="Arial" w:cs="Arial"/>
                <w:lang w:val="en-GB" w:eastAsia="en-GB"/>
              </w:rPr>
            </w:pPr>
            <w:r w:rsidRPr="00EB4FCC">
              <w:rPr>
                <w:rFonts w:ascii="Arial" w:hAnsi="Arial" w:cs="Arial"/>
                <w:lang w:val="en-GB" w:eastAsia="en-GB"/>
              </w:rPr>
              <w:t>Increase opportunities to access assistive technology.</w:t>
            </w:r>
          </w:p>
          <w:p w14:paraId="44310327" w14:textId="3C7B54F8" w:rsidR="00EB4FCC" w:rsidRPr="00EB4FCC" w:rsidRDefault="00EB4FCC" w:rsidP="006C4D87">
            <w:pPr>
              <w:pStyle w:val="ListParagraph"/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Arial" w:hAnsi="Arial" w:cs="Arial"/>
                <w:lang w:val="en-GB" w:eastAsia="en-GB"/>
              </w:rPr>
            </w:pPr>
            <w:r w:rsidRPr="00EB4FCC">
              <w:rPr>
                <w:rFonts w:ascii="Arial" w:hAnsi="Arial" w:cs="Arial"/>
                <w:lang w:val="en-GB" w:eastAsia="en-GB"/>
              </w:rPr>
              <w:t>Offer digital training for older individuals.</w:t>
            </w:r>
          </w:p>
          <w:p w14:paraId="2752B84D" w14:textId="1FCBE04F" w:rsidR="00EB4FCC" w:rsidRPr="00EB4FCC" w:rsidRDefault="00EB4FCC" w:rsidP="006C4D87">
            <w:pPr>
              <w:pStyle w:val="ListParagraph"/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Arial" w:hAnsi="Arial" w:cs="Arial"/>
                <w:lang w:val="en-GB" w:eastAsia="en-GB"/>
              </w:rPr>
            </w:pPr>
            <w:r w:rsidRPr="00EB4FCC">
              <w:rPr>
                <w:rFonts w:ascii="Arial" w:hAnsi="Arial" w:cs="Arial"/>
                <w:lang w:val="en-GB" w:eastAsia="en-GB"/>
              </w:rPr>
              <w:t>Increase the availability of community support services.</w:t>
            </w:r>
          </w:p>
          <w:p w14:paraId="7599068F" w14:textId="633A98C1" w:rsidR="00EB4FCC" w:rsidRPr="00EB4FCC" w:rsidRDefault="00EB4FCC" w:rsidP="006C4D87">
            <w:pPr>
              <w:pStyle w:val="ListParagraph"/>
              <w:numPr>
                <w:ilvl w:val="0"/>
                <w:numId w:val="29"/>
              </w:numPr>
              <w:spacing w:line="276" w:lineRule="auto"/>
              <w:jc w:val="both"/>
              <w:rPr>
                <w:rFonts w:ascii="Arial" w:hAnsi="Arial" w:cs="Arial"/>
                <w:color w:val="000000" w:themeColor="text1"/>
                <w:shd w:val="clear" w:color="auto" w:fill="FFFFFF"/>
              </w:rPr>
            </w:pPr>
            <w:r w:rsidRPr="00EB4FCC">
              <w:rPr>
                <w:rFonts w:ascii="Arial" w:hAnsi="Arial" w:cs="Arial"/>
                <w:lang w:val="en-GB" w:eastAsia="en-GB"/>
              </w:rPr>
              <w:t>Develop staff training on person-centred care.</w:t>
            </w:r>
            <w:r w:rsidR="005F6506" w:rsidRPr="00EB4FCC">
              <w:rPr>
                <w:rFonts w:ascii="Arial" w:hAnsi="Arial" w:cs="Arial"/>
                <w:color w:val="000000" w:themeColor="text1"/>
                <w:shd w:val="clear" w:color="auto" w:fill="FFFFFF"/>
              </w:rPr>
              <w:t xml:space="preserve"> </w:t>
            </w:r>
          </w:p>
          <w:p w14:paraId="4E60895A" w14:textId="0514449E" w:rsidR="00B67824" w:rsidRPr="005F6506" w:rsidRDefault="005F6506" w:rsidP="006C4D87">
            <w:pPr>
              <w:spacing w:line="276" w:lineRule="auto"/>
              <w:jc w:val="both"/>
              <w:rPr>
                <w:rFonts w:ascii="Arial" w:hAnsi="Arial" w:cs="Arial"/>
                <w:color w:val="000000" w:themeColor="text1"/>
              </w:rPr>
            </w:pPr>
            <w:r w:rsidRPr="005F6506">
              <w:rPr>
                <w:rStyle w:val="diff-highlight"/>
                <w:rFonts w:ascii="Arial" w:hAnsi="Arial" w:cs="Arial"/>
                <w:color w:val="000000" w:themeColor="text1"/>
              </w:rPr>
              <w:t>By improving</w:t>
            </w:r>
            <w:r w:rsidRPr="005F6506">
              <w:rPr>
                <w:rFonts w:ascii="Arial" w:hAnsi="Arial" w:cs="Arial"/>
                <w:color w:val="000000" w:themeColor="text1"/>
                <w:shd w:val="clear" w:color="auto" w:fill="FFFFFF"/>
              </w:rPr>
              <w:t xml:space="preserve"> these areas</w:t>
            </w:r>
            <w:r w:rsidRPr="005F6506">
              <w:rPr>
                <w:rStyle w:val="diff-highlight"/>
                <w:rFonts w:ascii="Arial" w:hAnsi="Arial" w:cs="Arial"/>
                <w:color w:val="000000" w:themeColor="text1"/>
              </w:rPr>
              <w:t>, we</w:t>
            </w:r>
            <w:r w:rsidRPr="005F6506">
              <w:rPr>
                <w:rFonts w:ascii="Arial" w:hAnsi="Arial" w:cs="Arial"/>
                <w:color w:val="000000" w:themeColor="text1"/>
                <w:shd w:val="clear" w:color="auto" w:fill="FFFFFF"/>
              </w:rPr>
              <w:t xml:space="preserve"> can </w:t>
            </w:r>
            <w:r w:rsidRPr="005F6506">
              <w:rPr>
                <w:rStyle w:val="diff-highlight"/>
                <w:rFonts w:ascii="Arial" w:hAnsi="Arial" w:cs="Arial"/>
                <w:color w:val="000000" w:themeColor="text1"/>
              </w:rPr>
              <w:t>empower older adults through enhancing</w:t>
            </w:r>
            <w:r w:rsidRPr="005F6506">
              <w:rPr>
                <w:rFonts w:ascii="Arial" w:hAnsi="Arial" w:cs="Arial"/>
                <w:color w:val="000000" w:themeColor="text1"/>
                <w:shd w:val="clear" w:color="auto" w:fill="FFFFFF"/>
              </w:rPr>
              <w:t xml:space="preserve"> the quality of</w:t>
            </w:r>
            <w:r w:rsidRPr="005F6506">
              <w:rPr>
                <w:rStyle w:val="diff-highlight"/>
                <w:rFonts w:ascii="Arial" w:hAnsi="Arial" w:cs="Arial"/>
                <w:color w:val="000000" w:themeColor="text1"/>
              </w:rPr>
              <w:t xml:space="preserve"> their</w:t>
            </w:r>
            <w:r w:rsidRPr="005F6506">
              <w:rPr>
                <w:rFonts w:ascii="Arial" w:hAnsi="Arial" w:cs="Arial"/>
                <w:color w:val="000000" w:themeColor="text1"/>
                <w:shd w:val="clear" w:color="auto" w:fill="FFFFFF"/>
              </w:rPr>
              <w:t xml:space="preserve"> care</w:t>
            </w:r>
            <w:r w:rsidRPr="005F6506">
              <w:rPr>
                <w:rStyle w:val="diff-highlight"/>
                <w:rFonts w:ascii="Arial" w:hAnsi="Arial" w:cs="Arial"/>
                <w:color w:val="000000" w:themeColor="text1"/>
              </w:rPr>
              <w:t xml:space="preserve">. </w:t>
            </w:r>
          </w:p>
          <w:p w14:paraId="15E87634" w14:textId="77777777" w:rsidR="001A64DC" w:rsidRDefault="007F0BB2" w:rsidP="006C4D87">
            <w:pPr>
              <w:pStyle w:val="Heading1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CONCLUSION.</w:t>
            </w:r>
          </w:p>
          <w:p w14:paraId="6872068C" w14:textId="0B9B197D" w:rsidR="00EB4FCC" w:rsidRPr="00EB4FCC" w:rsidRDefault="00EB4FCC" w:rsidP="006C4D87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Arial" w:hAnsi="Arial" w:cs="Arial"/>
                <w:b/>
                <w:bCs/>
                <w:lang w:val="en-GB" w:eastAsia="en-GB"/>
              </w:rPr>
            </w:pPr>
            <w:r w:rsidRPr="00EB4FCC">
              <w:rPr>
                <w:rFonts w:ascii="Arial" w:hAnsi="Arial" w:cs="Arial"/>
                <w:b/>
                <w:bCs/>
                <w:lang w:val="en-GB" w:eastAsia="en-GB"/>
              </w:rPr>
              <w:t>In Conclusion:</w:t>
            </w:r>
          </w:p>
          <w:p w14:paraId="797216A0" w14:textId="7F2792D3" w:rsidR="00EB4FCC" w:rsidRPr="00EB4FCC" w:rsidRDefault="00EB4FCC" w:rsidP="006C4D87">
            <w:pPr>
              <w:pStyle w:val="ListParagraph"/>
              <w:numPr>
                <w:ilvl w:val="0"/>
                <w:numId w:val="30"/>
              </w:num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Arial" w:hAnsi="Arial" w:cs="Arial"/>
                <w:lang w:val="en-GB" w:eastAsia="en-GB"/>
              </w:rPr>
            </w:pPr>
            <w:r w:rsidRPr="00EB4FCC">
              <w:rPr>
                <w:rFonts w:ascii="Arial" w:hAnsi="Arial" w:cs="Arial"/>
                <w:lang w:val="en-GB" w:eastAsia="en-GB"/>
              </w:rPr>
              <w:t>Older adults require help with integrated and person-centred care.</w:t>
            </w:r>
          </w:p>
          <w:p w14:paraId="56CB77D8" w14:textId="77777777" w:rsidR="00EB4FCC" w:rsidRPr="00EB4FCC" w:rsidRDefault="00EB4FCC" w:rsidP="006C4D87">
            <w:pPr>
              <w:pStyle w:val="ListParagraph"/>
              <w:numPr>
                <w:ilvl w:val="0"/>
                <w:numId w:val="30"/>
              </w:num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Arial" w:hAnsi="Arial" w:cs="Arial"/>
                <w:lang w:val="en-GB" w:eastAsia="en-GB"/>
              </w:rPr>
            </w:pPr>
            <w:r w:rsidRPr="00EB4FCC">
              <w:rPr>
                <w:rFonts w:ascii="Arial" w:hAnsi="Arial" w:cs="Arial"/>
                <w:lang w:val="en-GB" w:eastAsia="en-GB"/>
              </w:rPr>
              <w:t>While UK policy strives to promote independence there are still funding and access issues.</w:t>
            </w:r>
          </w:p>
          <w:p w14:paraId="4C698B5C" w14:textId="246521B9" w:rsidR="005F6506" w:rsidRPr="00EB4FCC" w:rsidRDefault="00EB4FCC" w:rsidP="006C4D87">
            <w:pPr>
              <w:pStyle w:val="ListParagraph"/>
              <w:numPr>
                <w:ilvl w:val="0"/>
                <w:numId w:val="30"/>
              </w:num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AppleSystemUIFont" w:hAnsi="AppleSystemUIFont" w:cs="AppleSystemUIFont"/>
                <w:b/>
                <w:bCs/>
                <w:sz w:val="26"/>
                <w:szCs w:val="26"/>
                <w:lang w:val="en-GB" w:eastAsia="en-GB"/>
              </w:rPr>
            </w:pPr>
            <w:r w:rsidRPr="00EB4FCC">
              <w:rPr>
                <w:rFonts w:ascii="Arial" w:hAnsi="Arial" w:cs="Arial"/>
                <w:lang w:val="en-GB" w:eastAsia="en-GB"/>
              </w:rPr>
              <w:t>By enhancing services; promoting independence, well-being and quality of life will be improved.</w:t>
            </w:r>
          </w:p>
        </w:tc>
      </w:tr>
      <w:tr w:rsidR="004642F0" w:rsidRPr="000E2F62" w14:paraId="58DEAE91" w14:textId="77777777" w:rsidTr="00EB4FCC">
        <w:trPr>
          <w:trHeight w:val="60"/>
          <w:jc w:val="center"/>
        </w:trPr>
        <w:tc>
          <w:tcPr>
            <w:tcW w:w="4531" w:type="dxa"/>
            <w:vMerge/>
          </w:tcPr>
          <w:p w14:paraId="098CBDD5" w14:textId="77777777" w:rsidR="004642F0" w:rsidRPr="000E2F62" w:rsidRDefault="004642F0" w:rsidP="006C4D87">
            <w:pPr>
              <w:spacing w:line="276" w:lineRule="auto"/>
              <w:rPr>
                <w:rFonts w:ascii="Arial" w:hAnsi="Arial" w:cs="Arial"/>
                <w:noProof/>
              </w:rPr>
            </w:pPr>
          </w:p>
        </w:tc>
        <w:tc>
          <w:tcPr>
            <w:tcW w:w="415" w:type="dxa"/>
            <w:vMerge/>
          </w:tcPr>
          <w:p w14:paraId="775B4408" w14:textId="77777777" w:rsidR="004642F0" w:rsidRPr="000E2F62" w:rsidRDefault="004642F0" w:rsidP="006C4D87">
            <w:pPr>
              <w:spacing w:line="276" w:lineRule="auto"/>
              <w:rPr>
                <w:rFonts w:ascii="Arial" w:hAnsi="Arial" w:cs="Arial"/>
                <w:noProof/>
              </w:rPr>
            </w:pPr>
          </w:p>
        </w:tc>
        <w:tc>
          <w:tcPr>
            <w:tcW w:w="4747" w:type="dxa"/>
          </w:tcPr>
          <w:p w14:paraId="034DD4D5" w14:textId="77777777" w:rsidR="004642F0" w:rsidRPr="000E2F62" w:rsidRDefault="004642F0" w:rsidP="006C4D87">
            <w:pPr>
              <w:spacing w:line="276" w:lineRule="auto"/>
              <w:rPr>
                <w:rFonts w:ascii="Arial" w:hAnsi="Arial" w:cs="Arial"/>
                <w:noProof/>
              </w:rPr>
            </w:pPr>
          </w:p>
        </w:tc>
        <w:tc>
          <w:tcPr>
            <w:tcW w:w="360" w:type="dxa"/>
            <w:vMerge/>
          </w:tcPr>
          <w:p w14:paraId="5BEA8E79" w14:textId="77777777" w:rsidR="004642F0" w:rsidRPr="000E2F62" w:rsidRDefault="004642F0" w:rsidP="006C4D87">
            <w:pPr>
              <w:spacing w:line="276" w:lineRule="auto"/>
              <w:rPr>
                <w:rFonts w:ascii="Arial" w:hAnsi="Arial" w:cs="Arial"/>
                <w:noProof/>
              </w:rPr>
            </w:pPr>
          </w:p>
        </w:tc>
        <w:tc>
          <w:tcPr>
            <w:tcW w:w="4587" w:type="dxa"/>
            <w:vMerge/>
          </w:tcPr>
          <w:p w14:paraId="5068A069" w14:textId="77777777" w:rsidR="004642F0" w:rsidRPr="000E2F62" w:rsidRDefault="004642F0" w:rsidP="006C4D87">
            <w:pPr>
              <w:spacing w:line="276" w:lineRule="auto"/>
              <w:rPr>
                <w:rFonts w:ascii="Arial" w:hAnsi="Arial" w:cs="Arial"/>
                <w:sz w:val="21"/>
              </w:rPr>
            </w:pPr>
          </w:p>
        </w:tc>
      </w:tr>
      <w:tr w:rsidR="004642F0" w:rsidRPr="000E2F62" w14:paraId="3E8FAE6E" w14:textId="77777777" w:rsidTr="00EB4FCC">
        <w:trPr>
          <w:trHeight w:val="6431"/>
          <w:jc w:val="center"/>
        </w:trPr>
        <w:tc>
          <w:tcPr>
            <w:tcW w:w="4531" w:type="dxa"/>
            <w:vMerge/>
          </w:tcPr>
          <w:p w14:paraId="71DBC305" w14:textId="77777777" w:rsidR="004642F0" w:rsidRPr="000E2F62" w:rsidRDefault="004642F0" w:rsidP="006C4D87">
            <w:pPr>
              <w:spacing w:line="276" w:lineRule="auto"/>
              <w:rPr>
                <w:rFonts w:ascii="Arial" w:hAnsi="Arial" w:cs="Arial"/>
                <w:noProof/>
              </w:rPr>
            </w:pPr>
          </w:p>
        </w:tc>
        <w:tc>
          <w:tcPr>
            <w:tcW w:w="415" w:type="dxa"/>
            <w:vMerge/>
          </w:tcPr>
          <w:p w14:paraId="16D5888F" w14:textId="77777777" w:rsidR="004642F0" w:rsidRPr="000E2F62" w:rsidRDefault="004642F0" w:rsidP="006C4D87">
            <w:pPr>
              <w:spacing w:line="276" w:lineRule="auto"/>
              <w:rPr>
                <w:rFonts w:ascii="Arial" w:hAnsi="Arial" w:cs="Arial"/>
                <w:noProof/>
              </w:rPr>
            </w:pPr>
          </w:p>
        </w:tc>
        <w:tc>
          <w:tcPr>
            <w:tcW w:w="4747" w:type="dxa"/>
          </w:tcPr>
          <w:p w14:paraId="3E2CF1C8" w14:textId="77777777" w:rsidR="0057390D" w:rsidRDefault="0057390D" w:rsidP="006C4D87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Arial" w:hAnsi="Arial" w:cs="Arial"/>
                <w:b/>
                <w:bCs/>
                <w:lang w:val="en-GB" w:eastAsia="en-GB"/>
              </w:rPr>
            </w:pPr>
          </w:p>
          <w:p w14:paraId="26FF4F8A" w14:textId="77777777" w:rsidR="00255C71" w:rsidRDefault="00255C71" w:rsidP="006C4D87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Arial" w:hAnsi="Arial" w:cs="Arial"/>
                <w:b/>
                <w:bCs/>
                <w:lang w:val="en-GB" w:eastAsia="en-GB"/>
              </w:rPr>
            </w:pPr>
          </w:p>
          <w:p w14:paraId="7C240048" w14:textId="77777777" w:rsidR="00255C71" w:rsidRDefault="00255C71" w:rsidP="006C4D87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Arial" w:hAnsi="Arial" w:cs="Arial"/>
                <w:b/>
                <w:bCs/>
                <w:lang w:val="en-GB" w:eastAsia="en-GB"/>
              </w:rPr>
            </w:pPr>
          </w:p>
          <w:p w14:paraId="077D777B" w14:textId="77777777" w:rsidR="00255C71" w:rsidRDefault="00255C71" w:rsidP="006C4D87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Arial" w:hAnsi="Arial" w:cs="Arial"/>
                <w:b/>
                <w:bCs/>
                <w:lang w:val="en-GB" w:eastAsia="en-GB"/>
              </w:rPr>
            </w:pPr>
          </w:p>
          <w:p w14:paraId="62584235" w14:textId="77777777" w:rsidR="00255C71" w:rsidRDefault="00255C71" w:rsidP="006C4D87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Arial" w:hAnsi="Arial" w:cs="Arial"/>
                <w:b/>
                <w:bCs/>
                <w:lang w:val="en-GB" w:eastAsia="en-GB"/>
              </w:rPr>
            </w:pPr>
          </w:p>
          <w:p w14:paraId="2941134D" w14:textId="77777777" w:rsidR="00255C71" w:rsidRDefault="00255C71" w:rsidP="006C4D87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Arial" w:hAnsi="Arial" w:cs="Arial"/>
                <w:b/>
                <w:bCs/>
                <w:lang w:val="en-GB" w:eastAsia="en-GB"/>
              </w:rPr>
            </w:pPr>
          </w:p>
          <w:p w14:paraId="7AD3A728" w14:textId="6EF0DC51" w:rsidR="0057390D" w:rsidRDefault="0057390D" w:rsidP="006C4D87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Arial" w:hAnsi="Arial" w:cs="Arial"/>
                <w:b/>
                <w:bCs/>
                <w:lang w:val="en-GB" w:eastAsia="en-GB"/>
              </w:rPr>
            </w:pPr>
            <w:r w:rsidRPr="0057390D">
              <w:rPr>
                <w:rFonts w:ascii="Arial" w:hAnsi="Arial" w:cs="Arial"/>
                <w:b/>
                <w:bCs/>
                <w:lang w:val="en-GB" w:eastAsia="en-GB"/>
              </w:rPr>
              <w:t>Critical Evaluation of Interventions:</w:t>
            </w:r>
          </w:p>
          <w:p w14:paraId="7E31D4F7" w14:textId="77777777" w:rsidR="0057390D" w:rsidRPr="0057390D" w:rsidRDefault="0057390D" w:rsidP="006C4D87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Arial" w:hAnsi="Arial" w:cs="Arial"/>
                <w:b/>
                <w:bCs/>
                <w:lang w:val="en-GB" w:eastAsia="en-GB"/>
              </w:rPr>
            </w:pPr>
          </w:p>
          <w:p w14:paraId="7FF3B141" w14:textId="27BE9967" w:rsidR="0057390D" w:rsidRPr="0057390D" w:rsidRDefault="0057390D" w:rsidP="006C4D87">
            <w:pPr>
              <w:pStyle w:val="ListParagraph"/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Arial" w:hAnsi="Arial" w:cs="Arial"/>
                <w:lang w:val="en-GB" w:eastAsia="en-GB"/>
              </w:rPr>
            </w:pPr>
            <w:r w:rsidRPr="0057390D">
              <w:rPr>
                <w:rFonts w:ascii="Arial" w:hAnsi="Arial" w:cs="Arial"/>
                <w:lang w:val="en-GB" w:eastAsia="en-GB"/>
              </w:rPr>
              <w:t>Intervention has reduced the number of hospital admissions and increased the level of independent living for many.</w:t>
            </w:r>
          </w:p>
          <w:p w14:paraId="138B4022" w14:textId="77777777" w:rsidR="0057390D" w:rsidRPr="0057390D" w:rsidRDefault="0057390D" w:rsidP="006C4D87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Arial" w:hAnsi="Arial" w:cs="Arial"/>
                <w:lang w:val="en-GB" w:eastAsia="en-GB"/>
              </w:rPr>
            </w:pPr>
          </w:p>
          <w:p w14:paraId="0F2BF9DD" w14:textId="77777777" w:rsidR="0057390D" w:rsidRPr="0057390D" w:rsidRDefault="0057390D" w:rsidP="006C4D87">
            <w:pPr>
              <w:pStyle w:val="ListParagraph"/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Arial" w:hAnsi="Arial" w:cs="Arial"/>
                <w:lang w:val="en-GB" w:eastAsia="en-GB"/>
              </w:rPr>
            </w:pPr>
            <w:r w:rsidRPr="0057390D">
              <w:rPr>
                <w:rFonts w:ascii="Arial" w:hAnsi="Arial" w:cs="Arial"/>
                <w:lang w:val="en-GB" w:eastAsia="en-GB"/>
              </w:rPr>
              <w:t>However, difficulties associated with access to services and digital exclusion mean that there is no level of equity within the various populations regarding the support provided by the interventions.</w:t>
            </w:r>
          </w:p>
          <w:p w14:paraId="71723E84" w14:textId="77777777" w:rsidR="0057390D" w:rsidRDefault="0057390D" w:rsidP="006C4D87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Arial" w:hAnsi="Arial" w:cs="Arial"/>
                <w:lang w:val="en-GB" w:eastAsia="en-GB"/>
              </w:rPr>
            </w:pPr>
          </w:p>
          <w:p w14:paraId="204124ED" w14:textId="251D55D3" w:rsidR="00791406" w:rsidRPr="0057390D" w:rsidRDefault="0057390D" w:rsidP="006C4D87">
            <w:pPr>
              <w:pStyle w:val="ListParagraph"/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Arial" w:hAnsi="Arial" w:cs="Arial"/>
                <w:lang w:val="en-GB" w:eastAsia="en-GB"/>
              </w:rPr>
            </w:pPr>
            <w:r w:rsidRPr="0057390D">
              <w:rPr>
                <w:rFonts w:ascii="Arial" w:hAnsi="Arial" w:cs="Arial"/>
                <w:lang w:val="en-GB" w:eastAsia="en-GB"/>
              </w:rPr>
              <w:t>Funding variations have resulted in inconsistent delivery/service provision for some services.</w:t>
            </w:r>
          </w:p>
          <w:p w14:paraId="16B1BBA5" w14:textId="46A79EE0" w:rsidR="00EB6F36" w:rsidRPr="000E2F62" w:rsidRDefault="00EB6F36" w:rsidP="006C4D87">
            <w:pPr>
              <w:spacing w:line="276" w:lineRule="auto"/>
              <w:jc w:val="both"/>
              <w:rPr>
                <w:rFonts w:ascii="Arial" w:hAnsi="Arial" w:cs="Arial"/>
                <w:noProof/>
              </w:rPr>
            </w:pPr>
          </w:p>
        </w:tc>
        <w:tc>
          <w:tcPr>
            <w:tcW w:w="360" w:type="dxa"/>
            <w:vMerge/>
          </w:tcPr>
          <w:p w14:paraId="3B787359" w14:textId="77777777" w:rsidR="004642F0" w:rsidRPr="000E2F62" w:rsidRDefault="004642F0" w:rsidP="006C4D87">
            <w:pPr>
              <w:spacing w:line="276" w:lineRule="auto"/>
              <w:rPr>
                <w:rFonts w:ascii="Arial" w:hAnsi="Arial" w:cs="Arial"/>
                <w:noProof/>
              </w:rPr>
            </w:pPr>
          </w:p>
        </w:tc>
        <w:tc>
          <w:tcPr>
            <w:tcW w:w="4587" w:type="dxa"/>
            <w:vMerge/>
          </w:tcPr>
          <w:p w14:paraId="16EDDEF9" w14:textId="77777777" w:rsidR="004642F0" w:rsidRPr="000E2F62" w:rsidRDefault="004642F0" w:rsidP="006C4D87">
            <w:pPr>
              <w:spacing w:line="276" w:lineRule="auto"/>
              <w:rPr>
                <w:rFonts w:ascii="Arial" w:hAnsi="Arial" w:cs="Arial"/>
                <w:sz w:val="21"/>
              </w:rPr>
            </w:pPr>
          </w:p>
        </w:tc>
      </w:tr>
    </w:tbl>
    <w:p w14:paraId="44B3926F" w14:textId="77777777" w:rsidR="00EB4FCC" w:rsidRDefault="00EB4FCC" w:rsidP="006C4D87">
      <w:pPr>
        <w:spacing w:line="276" w:lineRule="auto"/>
        <w:rPr>
          <w:rFonts w:ascii="Arial" w:hAnsi="Arial" w:cs="Arial"/>
          <w:b/>
          <w:bCs/>
          <w:sz w:val="24"/>
          <w:szCs w:val="24"/>
        </w:rPr>
      </w:pPr>
    </w:p>
    <w:p w14:paraId="51E83DF7" w14:textId="1CCB777C" w:rsidR="00ED1049" w:rsidRDefault="00ED1049" w:rsidP="006C4D87">
      <w:pPr>
        <w:spacing w:line="276" w:lineRule="auto"/>
        <w:rPr>
          <w:rFonts w:ascii="Arial" w:hAnsi="Arial" w:cs="Arial"/>
          <w:b/>
          <w:bCs/>
          <w:sz w:val="24"/>
          <w:szCs w:val="24"/>
        </w:rPr>
      </w:pPr>
      <w:r w:rsidRPr="007F0BB2">
        <w:rPr>
          <w:rFonts w:ascii="Arial" w:hAnsi="Arial" w:cs="Arial"/>
          <w:b/>
          <w:bCs/>
          <w:sz w:val="24"/>
          <w:szCs w:val="24"/>
        </w:rPr>
        <w:t>References</w:t>
      </w:r>
    </w:p>
    <w:p w14:paraId="775058C7" w14:textId="140977AF" w:rsidR="0070745D" w:rsidRDefault="0070745D" w:rsidP="0070745D">
      <w:pPr>
        <w:pStyle w:val="NormalWeb"/>
        <w:spacing w:before="0" w:beforeAutospacing="0" w:after="240" w:afterAutospacing="0" w:line="330" w:lineRule="atLeast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Age UK (2024)</w:t>
      </w:r>
      <w:r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r>
        <w:rPr>
          <w:rFonts w:ascii="Arial" w:hAnsi="Arial" w:cs="Arial"/>
          <w:i/>
          <w:iCs/>
          <w:color w:val="000000"/>
          <w:sz w:val="22"/>
          <w:szCs w:val="22"/>
        </w:rPr>
        <w:t>2 Million Older People Now Have Some Unmet Need for Social Care</w:t>
      </w:r>
      <w:r>
        <w:rPr>
          <w:rFonts w:ascii="Arial" w:hAnsi="Arial" w:cs="Arial"/>
          <w:color w:val="000000"/>
          <w:sz w:val="22"/>
          <w:szCs w:val="22"/>
        </w:rPr>
        <w:t xml:space="preserve">. Available at: </w:t>
      </w:r>
      <w:hyperlink r:id="rId13" w:history="1">
        <w:r w:rsidRPr="00256060">
          <w:rPr>
            <w:rStyle w:val="Hyperlink"/>
            <w:rFonts w:ascii="Arial" w:hAnsi="Arial" w:cs="Arial"/>
            <w:sz w:val="22"/>
            <w:szCs w:val="22"/>
          </w:rPr>
          <w:t>https://www.ageuk.org.uk/latest-press/articles/2-million-older-people-now-have-some-unmet-</w:t>
        </w:r>
        <w:r w:rsidRPr="00256060">
          <w:rPr>
            <w:rStyle w:val="Hyperlink"/>
            <w:rFonts w:ascii="Arial" w:hAnsi="Arial" w:cs="Arial"/>
            <w:sz w:val="22"/>
            <w:szCs w:val="22"/>
          </w:rPr>
          <w:t>n</w:t>
        </w:r>
        <w:r w:rsidRPr="00256060">
          <w:rPr>
            <w:rStyle w:val="Hyperlink"/>
            <w:rFonts w:ascii="Arial" w:hAnsi="Arial" w:cs="Arial"/>
            <w:sz w:val="22"/>
            <w:szCs w:val="22"/>
          </w:rPr>
          <w:t>eed-for-social-care/</w:t>
        </w:r>
      </w:hyperlink>
      <w:r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>(</w:t>
      </w:r>
      <w:r>
        <w:rPr>
          <w:rFonts w:ascii="Arial" w:hAnsi="Arial" w:cs="Arial"/>
          <w:color w:val="000000"/>
          <w:sz w:val="22"/>
          <w:szCs w:val="22"/>
        </w:rPr>
        <w:t>Accessed</w:t>
      </w:r>
      <w:r>
        <w:rPr>
          <w:rFonts w:ascii="Arial" w:hAnsi="Arial" w:cs="Arial"/>
          <w:color w:val="000000"/>
          <w:sz w:val="22"/>
          <w:szCs w:val="22"/>
        </w:rPr>
        <w:t>:</w:t>
      </w:r>
      <w:r>
        <w:rPr>
          <w:rFonts w:ascii="Arial" w:hAnsi="Arial" w:cs="Arial"/>
          <w:color w:val="000000"/>
          <w:sz w:val="22"/>
          <w:szCs w:val="22"/>
        </w:rPr>
        <w:t xml:space="preserve"> 18 Mar</w:t>
      </w:r>
      <w:r>
        <w:rPr>
          <w:rFonts w:ascii="Arial" w:hAnsi="Arial" w:cs="Arial"/>
          <w:color w:val="000000"/>
          <w:sz w:val="22"/>
          <w:szCs w:val="22"/>
        </w:rPr>
        <w:t>ch</w:t>
      </w:r>
      <w:r>
        <w:rPr>
          <w:rFonts w:ascii="Arial" w:hAnsi="Arial" w:cs="Arial"/>
          <w:color w:val="000000"/>
          <w:sz w:val="22"/>
          <w:szCs w:val="22"/>
        </w:rPr>
        <w:t xml:space="preserve"> 202</w:t>
      </w:r>
      <w:r>
        <w:rPr>
          <w:rFonts w:ascii="Arial" w:hAnsi="Arial" w:cs="Arial"/>
          <w:color w:val="000000"/>
          <w:sz w:val="22"/>
          <w:szCs w:val="22"/>
        </w:rPr>
        <w:t>6)</w:t>
      </w:r>
      <w:r>
        <w:rPr>
          <w:rFonts w:ascii="Arial" w:hAnsi="Arial" w:cs="Arial"/>
          <w:color w:val="000000"/>
          <w:sz w:val="22"/>
          <w:szCs w:val="22"/>
        </w:rPr>
        <w:t>.</w:t>
      </w:r>
    </w:p>
    <w:p w14:paraId="606AC5B3" w14:textId="4A4129D9" w:rsidR="0070745D" w:rsidRDefault="0070745D" w:rsidP="0070745D">
      <w:pPr>
        <w:pStyle w:val="NormalWeb"/>
        <w:spacing w:before="0" w:beforeAutospacing="0" w:after="240" w:afterAutospacing="0" w:line="330" w:lineRule="atLeast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Care Quality Commission (2022)</w:t>
      </w:r>
      <w:r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r>
        <w:rPr>
          <w:rFonts w:ascii="Arial" w:hAnsi="Arial" w:cs="Arial"/>
          <w:i/>
          <w:iCs/>
          <w:color w:val="000000"/>
          <w:sz w:val="22"/>
          <w:szCs w:val="22"/>
        </w:rPr>
        <w:t>Staff Shortages and the Impact on Patients - Care Quality Commission</w:t>
      </w:r>
      <w:r>
        <w:rPr>
          <w:rFonts w:ascii="Arial" w:hAnsi="Arial" w:cs="Arial"/>
          <w:color w:val="000000"/>
          <w:sz w:val="22"/>
          <w:szCs w:val="22"/>
        </w:rPr>
        <w:t xml:space="preserve">. Available at: </w:t>
      </w:r>
      <w:hyperlink r:id="rId14" w:history="1">
        <w:r w:rsidRPr="00256060">
          <w:rPr>
            <w:rStyle w:val="Hyperlink"/>
            <w:rFonts w:ascii="Arial" w:hAnsi="Arial" w:cs="Arial"/>
            <w:sz w:val="22"/>
            <w:szCs w:val="22"/>
          </w:rPr>
          <w:t>https://www.cqc.org.uk/publications/monitoring-mental-health-a</w:t>
        </w:r>
        <w:r w:rsidRPr="00256060">
          <w:rPr>
            <w:rStyle w:val="Hyperlink"/>
            <w:rFonts w:ascii="Arial" w:hAnsi="Arial" w:cs="Arial"/>
            <w:sz w:val="22"/>
            <w:szCs w:val="22"/>
          </w:rPr>
          <w:t>c</w:t>
        </w:r>
        <w:r w:rsidRPr="00256060">
          <w:rPr>
            <w:rStyle w:val="Hyperlink"/>
            <w:rFonts w:ascii="Arial" w:hAnsi="Arial" w:cs="Arial"/>
            <w:sz w:val="22"/>
            <w:szCs w:val="22"/>
          </w:rPr>
          <w:t>t/2021-2022/staff-shortages</w:t>
        </w:r>
      </w:hyperlink>
      <w:r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 xml:space="preserve"> (Accessed: 18 March 2026).</w:t>
      </w:r>
    </w:p>
    <w:p w14:paraId="7B2F4428" w14:textId="40EF494A" w:rsidR="0070745D" w:rsidRDefault="0070745D" w:rsidP="0070745D">
      <w:pPr>
        <w:pStyle w:val="NormalWeb"/>
        <w:spacing w:before="0" w:beforeAutospacing="0" w:after="240" w:afterAutospacing="0" w:line="330" w:lineRule="atLeast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connoryates09 (2024)</w:t>
      </w:r>
      <w:r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r>
        <w:rPr>
          <w:rFonts w:ascii="Arial" w:hAnsi="Arial" w:cs="Arial"/>
          <w:i/>
          <w:iCs/>
          <w:color w:val="000000"/>
          <w:sz w:val="22"/>
          <w:szCs w:val="22"/>
        </w:rPr>
        <w:t>A New Drug Called Donanemab Could Be the Turning Point in the Fight against Alzheimer’s</w:t>
      </w:r>
      <w:r>
        <w:rPr>
          <w:rFonts w:ascii="Arial" w:hAnsi="Arial" w:cs="Arial"/>
          <w:color w:val="000000"/>
          <w:sz w:val="22"/>
          <w:szCs w:val="22"/>
        </w:rPr>
        <w:t>.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 xml:space="preserve">Available at: </w:t>
      </w:r>
      <w:hyperlink r:id="rId15" w:history="1">
        <w:r w:rsidRPr="00256060">
          <w:rPr>
            <w:rStyle w:val="Hyperlink"/>
            <w:rFonts w:ascii="Arial" w:hAnsi="Arial" w:cs="Arial"/>
            <w:sz w:val="22"/>
            <w:szCs w:val="22"/>
          </w:rPr>
          <w:t>https://www.mypharmacy.co.uk/a-new-drug-called-donanemab-could-be-the-turning-point/?srsltid=AfmBOopS7i5aJUNZYmjbZPyOYIWoa1xrfvpbc6t_Qvg96Mxi</w:t>
        </w:r>
        <w:r w:rsidRPr="00256060">
          <w:rPr>
            <w:rStyle w:val="Hyperlink"/>
            <w:rFonts w:ascii="Arial" w:hAnsi="Arial" w:cs="Arial"/>
            <w:sz w:val="22"/>
            <w:szCs w:val="22"/>
          </w:rPr>
          <w:t>X</w:t>
        </w:r>
        <w:r w:rsidRPr="00256060">
          <w:rPr>
            <w:rStyle w:val="Hyperlink"/>
            <w:rFonts w:ascii="Arial" w:hAnsi="Arial" w:cs="Arial"/>
            <w:sz w:val="22"/>
            <w:szCs w:val="22"/>
          </w:rPr>
          <w:t>Am6FX9P</w:t>
        </w:r>
      </w:hyperlink>
      <w:r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>(Accessed: 18 March 2026).</w:t>
      </w:r>
    </w:p>
    <w:p w14:paraId="5F56B475" w14:textId="36DB8575" w:rsidR="0070745D" w:rsidRDefault="0070745D" w:rsidP="0070745D">
      <w:pPr>
        <w:pStyle w:val="NormalWeb"/>
        <w:spacing w:before="0" w:beforeAutospacing="0" w:after="240" w:afterAutospacing="0" w:line="330" w:lineRule="atLeast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Copley, L. (2024)</w:t>
      </w:r>
      <w:r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r>
        <w:rPr>
          <w:rFonts w:ascii="Arial" w:hAnsi="Arial" w:cs="Arial"/>
          <w:i/>
          <w:iCs/>
          <w:color w:val="000000"/>
          <w:sz w:val="22"/>
          <w:szCs w:val="22"/>
        </w:rPr>
        <w:t>Discovering self-empowerment: 13 methods to foster it</w:t>
      </w:r>
      <w:r>
        <w:rPr>
          <w:rFonts w:ascii="Arial" w:hAnsi="Arial" w:cs="Arial"/>
          <w:color w:val="000000"/>
          <w:sz w:val="22"/>
          <w:szCs w:val="22"/>
        </w:rPr>
        <w:t xml:space="preserve">. Available at: </w:t>
      </w:r>
      <w:hyperlink r:id="rId16" w:history="1">
        <w:r w:rsidRPr="00256060">
          <w:rPr>
            <w:rStyle w:val="Hyperlink"/>
            <w:rFonts w:ascii="Arial" w:hAnsi="Arial" w:cs="Arial"/>
            <w:sz w:val="22"/>
            <w:szCs w:val="22"/>
          </w:rPr>
          <w:t>https://positivepsyc</w:t>
        </w:r>
        <w:r w:rsidRPr="00256060">
          <w:rPr>
            <w:rStyle w:val="Hyperlink"/>
            <w:rFonts w:ascii="Arial" w:hAnsi="Arial" w:cs="Arial"/>
            <w:sz w:val="22"/>
            <w:szCs w:val="22"/>
          </w:rPr>
          <w:t>h</w:t>
        </w:r>
        <w:r w:rsidRPr="00256060">
          <w:rPr>
            <w:rStyle w:val="Hyperlink"/>
            <w:rFonts w:ascii="Arial" w:hAnsi="Arial" w:cs="Arial"/>
            <w:sz w:val="22"/>
            <w:szCs w:val="22"/>
          </w:rPr>
          <w:t>ology.com/self-empowerment/</w:t>
        </w:r>
      </w:hyperlink>
      <w:r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>(Accessed: 18 March 2026).</w:t>
      </w:r>
    </w:p>
    <w:p w14:paraId="1C55C526" w14:textId="1E9BB0B9" w:rsidR="0070745D" w:rsidRDefault="0070745D" w:rsidP="0070745D">
      <w:pPr>
        <w:pStyle w:val="NormalWeb"/>
        <w:spacing w:before="0" w:beforeAutospacing="0" w:after="240" w:afterAutospacing="0" w:line="330" w:lineRule="atLeast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Halamová, L., Locock, L., Maclaren, A., Makin, S. and Phillips, L. (2025) Involvement of older adults in shared decision-making on care transitions in the UK: an interpretative qualitative systematic review.</w:t>
      </w:r>
      <w:r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r>
        <w:rPr>
          <w:rFonts w:ascii="Arial" w:hAnsi="Arial" w:cs="Arial"/>
          <w:i/>
          <w:iCs/>
          <w:color w:val="000000"/>
          <w:sz w:val="22"/>
          <w:szCs w:val="22"/>
        </w:rPr>
        <w:t>Ageing and Society</w:t>
      </w:r>
      <w:r>
        <w:rPr>
          <w:rFonts w:ascii="Arial" w:hAnsi="Arial" w:cs="Arial"/>
          <w:color w:val="000000"/>
          <w:sz w:val="22"/>
          <w:szCs w:val="22"/>
        </w:rPr>
        <w:t xml:space="preserve">, 45(11), </w:t>
      </w:r>
      <w:r w:rsidR="00B947DF">
        <w:rPr>
          <w:rFonts w:ascii="Arial" w:hAnsi="Arial" w:cs="Arial"/>
          <w:color w:val="000000"/>
          <w:sz w:val="22"/>
          <w:szCs w:val="22"/>
        </w:rPr>
        <w:t>pp. 1–26.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>Doi</w:t>
      </w:r>
      <w:r>
        <w:rPr>
          <w:rFonts w:ascii="Arial" w:hAnsi="Arial" w:cs="Arial"/>
          <w:color w:val="000000"/>
          <w:sz w:val="22"/>
          <w:szCs w:val="22"/>
        </w:rPr>
        <w:t>: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hyperlink r:id="rId17" w:history="1">
        <w:r w:rsidRPr="00256060">
          <w:rPr>
            <w:rStyle w:val="Hyperlink"/>
            <w:rFonts w:ascii="Arial" w:hAnsi="Arial" w:cs="Arial"/>
            <w:sz w:val="22"/>
            <w:szCs w:val="22"/>
          </w:rPr>
          <w:t>https://doi</w:t>
        </w:r>
        <w:r w:rsidRPr="00256060">
          <w:rPr>
            <w:rStyle w:val="Hyperlink"/>
            <w:rFonts w:ascii="Arial" w:hAnsi="Arial" w:cs="Arial"/>
            <w:sz w:val="22"/>
            <w:szCs w:val="22"/>
          </w:rPr>
          <w:t>.</w:t>
        </w:r>
        <w:r w:rsidRPr="00256060">
          <w:rPr>
            <w:rStyle w:val="Hyperlink"/>
            <w:rFonts w:ascii="Arial" w:hAnsi="Arial" w:cs="Arial"/>
            <w:sz w:val="22"/>
            <w:szCs w:val="22"/>
          </w:rPr>
          <w:t>org/10.1017/s0144686x25100123</w:t>
        </w:r>
      </w:hyperlink>
      <w:r>
        <w:rPr>
          <w:rFonts w:ascii="Arial" w:hAnsi="Arial" w:cs="Arial"/>
          <w:color w:val="000000"/>
          <w:sz w:val="22"/>
          <w:szCs w:val="22"/>
        </w:rPr>
        <w:t xml:space="preserve"> </w:t>
      </w:r>
    </w:p>
    <w:p w14:paraId="2178F1B6" w14:textId="55D76D2A" w:rsidR="0070745D" w:rsidRDefault="0070745D" w:rsidP="0070745D">
      <w:pPr>
        <w:pStyle w:val="NormalWeb"/>
        <w:spacing w:before="0" w:beforeAutospacing="0" w:after="240" w:afterAutospacing="0" w:line="330" w:lineRule="atLeast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Itxaso Mugica-Errazquin, Irazusta, J., Maider Kortajarena, Saioa Elosegi, Wu, B., Qi, X., Rodriguez-Larrad, A. and Rezola-Pardo, C. (2024)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 xml:space="preserve">Maintaining Daily Living Activities in Older </w:t>
      </w:r>
      <w:r>
        <w:rPr>
          <w:rFonts w:ascii="Arial" w:hAnsi="Arial" w:cs="Arial"/>
          <w:color w:val="000000"/>
          <w:sz w:val="22"/>
          <w:szCs w:val="22"/>
        </w:rPr>
        <w:t>Adults: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>The</w:t>
      </w:r>
      <w:r>
        <w:rPr>
          <w:rFonts w:ascii="Arial" w:hAnsi="Arial" w:cs="Arial"/>
          <w:color w:val="000000"/>
          <w:sz w:val="22"/>
          <w:szCs w:val="22"/>
        </w:rPr>
        <w:t xml:space="preserve"> Impact of a Functional Exercise Program in </w:t>
      </w:r>
      <w:r>
        <w:rPr>
          <w:rFonts w:ascii="Arial" w:hAnsi="Arial" w:cs="Arial"/>
          <w:color w:val="000000"/>
          <w:sz w:val="22"/>
          <w:szCs w:val="22"/>
        </w:rPr>
        <w:t>Long-Term</w:t>
      </w:r>
      <w:r>
        <w:rPr>
          <w:rFonts w:ascii="Arial" w:hAnsi="Arial" w:cs="Arial"/>
          <w:color w:val="000000"/>
          <w:sz w:val="22"/>
          <w:szCs w:val="22"/>
        </w:rPr>
        <w:t xml:space="preserve"> Nursing </w:t>
      </w:r>
      <w:r>
        <w:rPr>
          <w:rFonts w:ascii="Arial" w:hAnsi="Arial" w:cs="Arial"/>
          <w:color w:val="000000"/>
          <w:sz w:val="22"/>
          <w:szCs w:val="22"/>
        </w:rPr>
        <w:t>Homes.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>A Single-Group Pre-Post</w:t>
      </w:r>
      <w:r>
        <w:rPr>
          <w:rFonts w:ascii="Arial" w:hAnsi="Arial" w:cs="Arial"/>
          <w:color w:val="000000"/>
          <w:sz w:val="22"/>
          <w:szCs w:val="22"/>
        </w:rPr>
        <w:t xml:space="preserve"> Intervention.</w:t>
      </w:r>
      <w:r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r>
        <w:rPr>
          <w:rFonts w:ascii="Arial" w:hAnsi="Arial" w:cs="Arial"/>
          <w:i/>
          <w:iCs/>
          <w:color w:val="000000"/>
          <w:sz w:val="22"/>
          <w:szCs w:val="22"/>
        </w:rPr>
        <w:t>Geriatric Nursing</w:t>
      </w:r>
      <w:r>
        <w:rPr>
          <w:rFonts w:ascii="Arial" w:hAnsi="Arial" w:cs="Arial"/>
          <w:color w:val="000000"/>
          <w:sz w:val="22"/>
          <w:szCs w:val="22"/>
        </w:rPr>
        <w:t xml:space="preserve">, 60(November–December </w:t>
      </w:r>
      <w:r>
        <w:rPr>
          <w:rFonts w:ascii="Arial" w:hAnsi="Arial" w:cs="Arial"/>
          <w:color w:val="000000"/>
          <w:sz w:val="22"/>
          <w:szCs w:val="22"/>
        </w:rPr>
        <w:t>2024), pp.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>215–224.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>Doi</w:t>
      </w:r>
      <w:r>
        <w:rPr>
          <w:rFonts w:ascii="Arial" w:hAnsi="Arial" w:cs="Arial"/>
          <w:color w:val="000000"/>
          <w:sz w:val="22"/>
          <w:szCs w:val="22"/>
        </w:rPr>
        <w:t>: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hyperlink r:id="rId18" w:history="1">
        <w:r w:rsidRPr="00256060">
          <w:rPr>
            <w:rStyle w:val="Hyperlink"/>
            <w:rFonts w:ascii="Arial" w:hAnsi="Arial" w:cs="Arial"/>
            <w:sz w:val="22"/>
            <w:szCs w:val="22"/>
          </w:rPr>
          <w:t>https://doi.o</w:t>
        </w:r>
        <w:r w:rsidRPr="00256060">
          <w:rPr>
            <w:rStyle w:val="Hyperlink"/>
            <w:rFonts w:ascii="Arial" w:hAnsi="Arial" w:cs="Arial"/>
            <w:sz w:val="22"/>
            <w:szCs w:val="22"/>
          </w:rPr>
          <w:t>r</w:t>
        </w:r>
        <w:r w:rsidRPr="00256060">
          <w:rPr>
            <w:rStyle w:val="Hyperlink"/>
            <w:rFonts w:ascii="Arial" w:hAnsi="Arial" w:cs="Arial"/>
            <w:sz w:val="22"/>
            <w:szCs w:val="22"/>
          </w:rPr>
          <w:t>g/10.1016/j.gerinurse.2024.09.003</w:t>
        </w:r>
      </w:hyperlink>
      <w:r>
        <w:rPr>
          <w:rFonts w:ascii="Arial" w:hAnsi="Arial" w:cs="Arial"/>
          <w:color w:val="000000"/>
          <w:sz w:val="22"/>
          <w:szCs w:val="22"/>
        </w:rPr>
        <w:t xml:space="preserve"> </w:t>
      </w:r>
    </w:p>
    <w:p w14:paraId="37DDA1B8" w14:textId="4483DACB" w:rsidR="0070745D" w:rsidRDefault="0070745D" w:rsidP="0070745D">
      <w:pPr>
        <w:pStyle w:val="NormalWeb"/>
        <w:spacing w:before="0" w:beforeAutospacing="0" w:after="240" w:afterAutospacing="0" w:line="330" w:lineRule="atLeast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Lorraine (2024)</w:t>
      </w:r>
      <w:r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r>
        <w:rPr>
          <w:rFonts w:ascii="Arial" w:hAnsi="Arial" w:cs="Arial"/>
          <w:i/>
          <w:iCs/>
          <w:color w:val="000000"/>
          <w:sz w:val="22"/>
          <w:szCs w:val="22"/>
        </w:rPr>
        <w:t>Person</w:t>
      </w:r>
      <w:r>
        <w:rPr>
          <w:rFonts w:ascii="Arial" w:hAnsi="Arial" w:cs="Arial"/>
          <w:i/>
          <w:iCs/>
          <w:color w:val="000000"/>
          <w:sz w:val="22"/>
          <w:szCs w:val="22"/>
        </w:rPr>
        <w:t>-Centred</w:t>
      </w:r>
      <w:r>
        <w:rPr>
          <w:rFonts w:ascii="Arial" w:hAnsi="Arial" w:cs="Arial"/>
          <w:i/>
          <w:iCs/>
          <w:color w:val="000000"/>
          <w:sz w:val="22"/>
          <w:szCs w:val="22"/>
        </w:rPr>
        <w:t xml:space="preserve"> Care in Health and Social </w:t>
      </w:r>
      <w:r w:rsidR="00B947DF">
        <w:rPr>
          <w:rFonts w:ascii="Arial" w:hAnsi="Arial" w:cs="Arial"/>
          <w:i/>
          <w:iCs/>
          <w:color w:val="000000"/>
          <w:sz w:val="22"/>
          <w:szCs w:val="22"/>
        </w:rPr>
        <w:t>Care – Flourish.</w:t>
      </w:r>
      <w:r>
        <w:rPr>
          <w:rFonts w:ascii="Arial" w:hAnsi="Arial" w:cs="Arial"/>
          <w:color w:val="000000"/>
          <w:sz w:val="22"/>
          <w:szCs w:val="22"/>
        </w:rPr>
        <w:t xml:space="preserve"> Available at: </w:t>
      </w:r>
      <w:hyperlink r:id="rId19" w:history="1">
        <w:r w:rsidRPr="00256060">
          <w:rPr>
            <w:rStyle w:val="Hyperlink"/>
            <w:rFonts w:ascii="Arial" w:hAnsi="Arial" w:cs="Arial"/>
            <w:sz w:val="22"/>
            <w:szCs w:val="22"/>
          </w:rPr>
          <w:t>https://</w:t>
        </w:r>
        <w:r w:rsidRPr="00256060">
          <w:rPr>
            <w:rStyle w:val="Hyperlink"/>
            <w:rFonts w:ascii="Arial" w:hAnsi="Arial" w:cs="Arial"/>
            <w:sz w:val="22"/>
            <w:szCs w:val="22"/>
          </w:rPr>
          <w:t>f</w:t>
        </w:r>
        <w:r w:rsidRPr="00256060">
          <w:rPr>
            <w:rStyle w:val="Hyperlink"/>
            <w:rFonts w:ascii="Arial" w:hAnsi="Arial" w:cs="Arial"/>
            <w:sz w:val="22"/>
            <w:szCs w:val="22"/>
          </w:rPr>
          <w:t>lourish.co.uk/community/person-centred-care/</w:t>
        </w:r>
      </w:hyperlink>
      <w:r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>(Accessed: 18 March 2026).</w:t>
      </w:r>
    </w:p>
    <w:p w14:paraId="4C91D813" w14:textId="116D853A" w:rsidR="0070745D" w:rsidRDefault="0070745D" w:rsidP="0070745D">
      <w:pPr>
        <w:pStyle w:val="NormalWeb"/>
        <w:spacing w:before="0" w:beforeAutospacing="0" w:after="240" w:afterAutospacing="0" w:line="330" w:lineRule="atLeast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Methodist Homes (2021)</w:t>
      </w:r>
      <w:r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r>
        <w:rPr>
          <w:rFonts w:ascii="Arial" w:hAnsi="Arial" w:cs="Arial"/>
          <w:i/>
          <w:iCs/>
          <w:color w:val="000000"/>
          <w:sz w:val="22"/>
          <w:szCs w:val="22"/>
        </w:rPr>
        <w:t xml:space="preserve">Facts &amp; Stats about the Older People in the </w:t>
      </w:r>
      <w:r>
        <w:rPr>
          <w:rFonts w:ascii="Arial" w:hAnsi="Arial" w:cs="Arial"/>
          <w:i/>
          <w:iCs/>
          <w:color w:val="000000"/>
          <w:sz w:val="22"/>
          <w:szCs w:val="22"/>
        </w:rPr>
        <w:t>UK:</w:t>
      </w:r>
      <w:r>
        <w:rPr>
          <w:rFonts w:ascii="Arial" w:hAnsi="Arial" w:cs="Arial"/>
          <w:i/>
          <w:iCs/>
          <w:color w:val="000000"/>
          <w:sz w:val="22"/>
          <w:szCs w:val="22"/>
        </w:rPr>
        <w:t xml:space="preserve"> MHA</w:t>
      </w:r>
      <w:r>
        <w:rPr>
          <w:rFonts w:ascii="Arial" w:hAnsi="Arial" w:cs="Arial"/>
          <w:color w:val="000000"/>
          <w:sz w:val="22"/>
          <w:szCs w:val="22"/>
        </w:rPr>
        <w:t xml:space="preserve">. Available at: </w:t>
      </w:r>
      <w:hyperlink r:id="rId20" w:history="1">
        <w:r w:rsidRPr="00256060">
          <w:rPr>
            <w:rStyle w:val="Hyperlink"/>
            <w:rFonts w:ascii="Arial" w:hAnsi="Arial" w:cs="Arial"/>
            <w:sz w:val="22"/>
            <w:szCs w:val="22"/>
          </w:rPr>
          <w:t>htt</w:t>
        </w:r>
        <w:r w:rsidRPr="00256060">
          <w:rPr>
            <w:rStyle w:val="Hyperlink"/>
            <w:rFonts w:ascii="Arial" w:hAnsi="Arial" w:cs="Arial"/>
            <w:sz w:val="22"/>
            <w:szCs w:val="22"/>
          </w:rPr>
          <w:t>p</w:t>
        </w:r>
        <w:r w:rsidRPr="00256060">
          <w:rPr>
            <w:rStyle w:val="Hyperlink"/>
            <w:rFonts w:ascii="Arial" w:hAnsi="Arial" w:cs="Arial"/>
            <w:sz w:val="22"/>
            <w:szCs w:val="22"/>
          </w:rPr>
          <w:t>s://mha.org.uk/care-support/later-life-hub/facts-stats-about-older-people</w:t>
        </w:r>
      </w:hyperlink>
      <w:r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>(Accessed: 18 March 2026).</w:t>
      </w:r>
    </w:p>
    <w:p w14:paraId="121B2EA4" w14:textId="319CAFA1" w:rsidR="0070745D" w:rsidRDefault="0070745D" w:rsidP="0070745D">
      <w:pPr>
        <w:pStyle w:val="NormalWeb"/>
        <w:spacing w:before="0" w:beforeAutospacing="0" w:after="240" w:afterAutospacing="0" w:line="330" w:lineRule="atLeast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National Institute on </w:t>
      </w:r>
      <w:r>
        <w:rPr>
          <w:rFonts w:ascii="Arial" w:hAnsi="Arial" w:cs="Arial"/>
          <w:color w:val="000000"/>
          <w:sz w:val="22"/>
          <w:szCs w:val="22"/>
        </w:rPr>
        <w:t>Ageing</w:t>
      </w:r>
      <w:r>
        <w:rPr>
          <w:rFonts w:ascii="Arial" w:hAnsi="Arial" w:cs="Arial"/>
          <w:color w:val="000000"/>
          <w:sz w:val="22"/>
          <w:szCs w:val="22"/>
        </w:rPr>
        <w:t xml:space="preserve"> (2019)</w:t>
      </w:r>
      <w:r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r>
        <w:rPr>
          <w:rFonts w:ascii="Arial" w:hAnsi="Arial" w:cs="Arial"/>
          <w:i/>
          <w:iCs/>
          <w:color w:val="000000"/>
          <w:sz w:val="22"/>
          <w:szCs w:val="22"/>
        </w:rPr>
        <w:t xml:space="preserve">Social </w:t>
      </w:r>
      <w:r>
        <w:rPr>
          <w:rFonts w:ascii="Arial" w:hAnsi="Arial" w:cs="Arial"/>
          <w:i/>
          <w:iCs/>
          <w:color w:val="000000"/>
          <w:sz w:val="22"/>
          <w:szCs w:val="22"/>
        </w:rPr>
        <w:t>isolation and</w:t>
      </w:r>
      <w:r>
        <w:rPr>
          <w:rFonts w:ascii="Arial" w:hAnsi="Arial" w:cs="Arial"/>
          <w:i/>
          <w:iCs/>
          <w:color w:val="000000"/>
          <w:sz w:val="22"/>
          <w:szCs w:val="22"/>
        </w:rPr>
        <w:t xml:space="preserve"> loneliness in older people pose health risks</w:t>
      </w:r>
      <w:r>
        <w:rPr>
          <w:rFonts w:ascii="Arial" w:hAnsi="Arial" w:cs="Arial"/>
          <w:color w:val="000000"/>
          <w:sz w:val="22"/>
          <w:szCs w:val="22"/>
        </w:rPr>
        <w:t xml:space="preserve">. Available at: </w:t>
      </w:r>
      <w:hyperlink r:id="rId21" w:history="1">
        <w:r w:rsidRPr="00256060">
          <w:rPr>
            <w:rStyle w:val="Hyperlink"/>
            <w:rFonts w:ascii="Arial" w:hAnsi="Arial" w:cs="Arial"/>
            <w:sz w:val="22"/>
            <w:szCs w:val="22"/>
          </w:rPr>
          <w:t>https://www.nia.nih.gov/news/social-isolation-loneliness-older</w:t>
        </w:r>
        <w:r w:rsidRPr="00256060">
          <w:rPr>
            <w:rStyle w:val="Hyperlink"/>
            <w:rFonts w:ascii="Arial" w:hAnsi="Arial" w:cs="Arial"/>
            <w:sz w:val="22"/>
            <w:szCs w:val="22"/>
          </w:rPr>
          <w:t>-</w:t>
        </w:r>
        <w:r w:rsidRPr="00256060">
          <w:rPr>
            <w:rStyle w:val="Hyperlink"/>
            <w:rFonts w:ascii="Arial" w:hAnsi="Arial" w:cs="Arial"/>
            <w:sz w:val="22"/>
            <w:szCs w:val="22"/>
          </w:rPr>
          <w:t>people-pose-health-risks</w:t>
        </w:r>
      </w:hyperlink>
      <w:r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>(Accessed: 18 March 2026).</w:t>
      </w:r>
    </w:p>
    <w:p w14:paraId="3B05A662" w14:textId="630A77BF" w:rsidR="0070745D" w:rsidRDefault="0070745D" w:rsidP="0070745D">
      <w:pPr>
        <w:pStyle w:val="NormalWeb"/>
        <w:spacing w:before="0" w:beforeAutospacing="0" w:after="240" w:afterAutospacing="0" w:line="330" w:lineRule="atLeast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NHS England (2019)</w:t>
      </w:r>
      <w:r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r>
        <w:rPr>
          <w:rFonts w:ascii="Arial" w:hAnsi="Arial" w:cs="Arial"/>
          <w:i/>
          <w:iCs/>
          <w:color w:val="000000"/>
          <w:sz w:val="22"/>
          <w:szCs w:val="22"/>
        </w:rPr>
        <w:t xml:space="preserve">What is personalised </w:t>
      </w:r>
      <w:r w:rsidR="00B947DF">
        <w:rPr>
          <w:rFonts w:ascii="Arial" w:hAnsi="Arial" w:cs="Arial"/>
          <w:i/>
          <w:iCs/>
          <w:color w:val="000000"/>
          <w:sz w:val="22"/>
          <w:szCs w:val="22"/>
        </w:rPr>
        <w:t xml:space="preserve">care? </w:t>
      </w:r>
      <w:r>
        <w:rPr>
          <w:rFonts w:ascii="Arial" w:hAnsi="Arial" w:cs="Arial"/>
          <w:color w:val="000000"/>
          <w:sz w:val="22"/>
          <w:szCs w:val="22"/>
        </w:rPr>
        <w:t xml:space="preserve">Available at: </w:t>
      </w:r>
      <w:hyperlink r:id="rId22" w:history="1">
        <w:r w:rsidRPr="00256060">
          <w:rPr>
            <w:rStyle w:val="Hyperlink"/>
            <w:rFonts w:ascii="Arial" w:hAnsi="Arial" w:cs="Arial"/>
            <w:sz w:val="22"/>
            <w:szCs w:val="22"/>
          </w:rPr>
          <w:t>https://www.england.nhs.uk/personali</w:t>
        </w:r>
        <w:r w:rsidRPr="00256060">
          <w:rPr>
            <w:rStyle w:val="Hyperlink"/>
            <w:rFonts w:ascii="Arial" w:hAnsi="Arial" w:cs="Arial"/>
            <w:sz w:val="22"/>
            <w:szCs w:val="22"/>
          </w:rPr>
          <w:t>s</w:t>
        </w:r>
        <w:r w:rsidRPr="00256060">
          <w:rPr>
            <w:rStyle w:val="Hyperlink"/>
            <w:rFonts w:ascii="Arial" w:hAnsi="Arial" w:cs="Arial"/>
            <w:sz w:val="22"/>
            <w:szCs w:val="22"/>
          </w:rPr>
          <w:t>edcare/what-is-personalised-care/</w:t>
        </w:r>
      </w:hyperlink>
      <w:r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>(Accessed: 18 March 2026).</w:t>
      </w:r>
    </w:p>
    <w:p w14:paraId="7D4713FD" w14:textId="23A0C66F" w:rsidR="00667169" w:rsidRDefault="0070745D" w:rsidP="0070745D">
      <w:pPr>
        <w:pStyle w:val="NormalWeb"/>
        <w:spacing w:before="0" w:beforeAutospacing="0" w:after="240" w:afterAutospacing="0" w:line="330" w:lineRule="atLeast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lastRenderedPageBreak/>
        <w:t>NHS England (2025)</w:t>
      </w:r>
      <w:r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r>
        <w:rPr>
          <w:rFonts w:ascii="Arial" w:hAnsi="Arial" w:cs="Arial"/>
          <w:i/>
          <w:iCs/>
          <w:color w:val="000000"/>
          <w:sz w:val="22"/>
          <w:szCs w:val="22"/>
        </w:rPr>
        <w:t>Improving Care for Older People</w:t>
      </w:r>
      <w:r w:rsidR="00667169">
        <w:rPr>
          <w:rFonts w:ascii="Arial" w:hAnsi="Arial" w:cs="Arial"/>
          <w:color w:val="000000"/>
          <w:sz w:val="22"/>
          <w:szCs w:val="22"/>
        </w:rPr>
        <w:t xml:space="preserve">. </w:t>
      </w:r>
      <w:r>
        <w:rPr>
          <w:rFonts w:ascii="Arial" w:hAnsi="Arial" w:cs="Arial"/>
          <w:color w:val="000000"/>
          <w:sz w:val="22"/>
          <w:szCs w:val="22"/>
        </w:rPr>
        <w:t xml:space="preserve">Available at: </w:t>
      </w:r>
      <w:hyperlink r:id="rId23" w:history="1">
        <w:r w:rsidR="00667169" w:rsidRPr="00256060">
          <w:rPr>
            <w:rStyle w:val="Hyperlink"/>
            <w:rFonts w:ascii="Arial" w:hAnsi="Arial" w:cs="Arial"/>
            <w:sz w:val="22"/>
            <w:szCs w:val="22"/>
          </w:rPr>
          <w:t>https://w</w:t>
        </w:r>
        <w:r w:rsidR="00667169" w:rsidRPr="00256060">
          <w:rPr>
            <w:rStyle w:val="Hyperlink"/>
            <w:rFonts w:ascii="Arial" w:hAnsi="Arial" w:cs="Arial"/>
            <w:sz w:val="22"/>
            <w:szCs w:val="22"/>
          </w:rPr>
          <w:t>w</w:t>
        </w:r>
        <w:r w:rsidR="00667169" w:rsidRPr="00256060">
          <w:rPr>
            <w:rStyle w:val="Hyperlink"/>
            <w:rFonts w:ascii="Arial" w:hAnsi="Arial" w:cs="Arial"/>
            <w:sz w:val="22"/>
            <w:szCs w:val="22"/>
          </w:rPr>
          <w:t>w.england.nhs.uk/ourwork/clinical-policy/older-people/improving-care-for-older-people/</w:t>
        </w:r>
      </w:hyperlink>
      <w:r w:rsidR="00667169">
        <w:rPr>
          <w:rFonts w:ascii="Arial" w:hAnsi="Arial" w:cs="Arial"/>
          <w:color w:val="000000"/>
          <w:sz w:val="22"/>
          <w:szCs w:val="22"/>
        </w:rPr>
        <w:t xml:space="preserve"> </w:t>
      </w:r>
      <w:r w:rsidR="00667169">
        <w:rPr>
          <w:rFonts w:ascii="Arial" w:hAnsi="Arial" w:cs="Arial"/>
          <w:color w:val="000000"/>
          <w:sz w:val="22"/>
          <w:szCs w:val="22"/>
        </w:rPr>
        <w:t>(Accessed: 18 March 2026).</w:t>
      </w:r>
    </w:p>
    <w:p w14:paraId="3833CBDB" w14:textId="167516E0" w:rsidR="0070745D" w:rsidRDefault="0070745D" w:rsidP="0070745D">
      <w:pPr>
        <w:pStyle w:val="NormalWeb"/>
        <w:spacing w:before="0" w:beforeAutospacing="0" w:after="240" w:afterAutospacing="0" w:line="330" w:lineRule="atLeast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Nilsson, H., Bülow, P.H. and Kazemi, A. (2015) Mindful Sustainable </w:t>
      </w:r>
      <w:r>
        <w:rPr>
          <w:rFonts w:ascii="Arial" w:hAnsi="Arial" w:cs="Arial"/>
          <w:color w:val="000000"/>
          <w:sz w:val="22"/>
          <w:szCs w:val="22"/>
        </w:rPr>
        <w:t>Ageing:</w:t>
      </w:r>
      <w:r>
        <w:rPr>
          <w:rFonts w:ascii="Arial" w:hAnsi="Arial" w:cs="Arial"/>
          <w:color w:val="000000"/>
          <w:sz w:val="22"/>
          <w:szCs w:val="22"/>
        </w:rPr>
        <w:t xml:space="preserve"> Advancing a Comprehensive Approach to the Challenges and Opportunities of Old Age.</w:t>
      </w:r>
      <w:r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r>
        <w:rPr>
          <w:rFonts w:ascii="Arial" w:hAnsi="Arial" w:cs="Arial"/>
          <w:i/>
          <w:iCs/>
          <w:color w:val="000000"/>
          <w:sz w:val="22"/>
          <w:szCs w:val="22"/>
        </w:rPr>
        <w:t>Europe’s Journal of Psychology</w:t>
      </w:r>
      <w:r>
        <w:rPr>
          <w:rFonts w:ascii="Arial" w:hAnsi="Arial" w:cs="Arial"/>
          <w:color w:val="000000"/>
          <w:sz w:val="22"/>
          <w:szCs w:val="22"/>
        </w:rPr>
        <w:t xml:space="preserve">, 11(3), pp.494–508. </w:t>
      </w:r>
      <w:r w:rsidR="00667169">
        <w:rPr>
          <w:rFonts w:ascii="Arial" w:hAnsi="Arial" w:cs="Arial"/>
          <w:color w:val="000000"/>
          <w:sz w:val="22"/>
          <w:szCs w:val="22"/>
        </w:rPr>
        <w:t>Doi</w:t>
      </w:r>
      <w:r>
        <w:rPr>
          <w:rFonts w:ascii="Arial" w:hAnsi="Arial" w:cs="Arial"/>
          <w:color w:val="000000"/>
          <w:sz w:val="22"/>
          <w:szCs w:val="22"/>
        </w:rPr>
        <w:t>:</w:t>
      </w:r>
      <w:r w:rsidR="00667169">
        <w:rPr>
          <w:rFonts w:ascii="Arial" w:hAnsi="Arial" w:cs="Arial"/>
          <w:color w:val="000000"/>
          <w:sz w:val="22"/>
          <w:szCs w:val="22"/>
        </w:rPr>
        <w:t xml:space="preserve"> </w:t>
      </w:r>
      <w:hyperlink r:id="rId24" w:history="1">
        <w:r w:rsidR="00667169" w:rsidRPr="00256060">
          <w:rPr>
            <w:rStyle w:val="Hyperlink"/>
            <w:rFonts w:ascii="Arial" w:hAnsi="Arial" w:cs="Arial"/>
            <w:sz w:val="22"/>
            <w:szCs w:val="22"/>
          </w:rPr>
          <w:t>https://doi.org/10.5</w:t>
        </w:r>
        <w:r w:rsidR="00667169" w:rsidRPr="00256060">
          <w:rPr>
            <w:rStyle w:val="Hyperlink"/>
            <w:rFonts w:ascii="Arial" w:hAnsi="Arial" w:cs="Arial"/>
            <w:sz w:val="22"/>
            <w:szCs w:val="22"/>
          </w:rPr>
          <w:t>9</w:t>
        </w:r>
        <w:r w:rsidR="00667169" w:rsidRPr="00256060">
          <w:rPr>
            <w:rStyle w:val="Hyperlink"/>
            <w:rFonts w:ascii="Arial" w:hAnsi="Arial" w:cs="Arial"/>
            <w:sz w:val="22"/>
            <w:szCs w:val="22"/>
          </w:rPr>
          <w:t>64/ejop.v11i</w:t>
        </w:r>
        <w:r w:rsidR="00667169" w:rsidRPr="00256060">
          <w:rPr>
            <w:rStyle w:val="Hyperlink"/>
            <w:rFonts w:ascii="Arial" w:hAnsi="Arial" w:cs="Arial"/>
            <w:sz w:val="22"/>
            <w:szCs w:val="22"/>
          </w:rPr>
          <w:t>3</w:t>
        </w:r>
        <w:r w:rsidR="00667169" w:rsidRPr="00256060">
          <w:rPr>
            <w:rStyle w:val="Hyperlink"/>
            <w:rFonts w:ascii="Arial" w:hAnsi="Arial" w:cs="Arial"/>
            <w:sz w:val="22"/>
            <w:szCs w:val="22"/>
          </w:rPr>
          <w:t>.949</w:t>
        </w:r>
      </w:hyperlink>
      <w:r w:rsidR="00667169">
        <w:rPr>
          <w:rFonts w:ascii="Arial" w:hAnsi="Arial" w:cs="Arial"/>
          <w:color w:val="000000"/>
          <w:sz w:val="22"/>
          <w:szCs w:val="22"/>
        </w:rPr>
        <w:t xml:space="preserve"> </w:t>
      </w:r>
    </w:p>
    <w:p w14:paraId="36206501" w14:textId="30AF3F84" w:rsidR="0070745D" w:rsidRDefault="0070745D" w:rsidP="0070745D">
      <w:pPr>
        <w:pStyle w:val="NormalWeb"/>
        <w:spacing w:before="0" w:beforeAutospacing="0" w:after="240" w:afterAutospacing="0" w:line="330" w:lineRule="atLeast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Piotr Pawel Chmielewski, Data, K., Strzelec, B., Farzaneh, M., Amir Anbiyaiee, Zaheer, U., Uddin, S., Mohadeseh Sheykhi-Sabzehpoush, Mozdziak, P., Zabel, M., Piotr Dzięgiel and Kempisty, B. (2024) Human </w:t>
      </w:r>
      <w:r>
        <w:rPr>
          <w:rFonts w:ascii="Arial" w:hAnsi="Arial" w:cs="Arial"/>
          <w:color w:val="000000"/>
          <w:sz w:val="22"/>
          <w:szCs w:val="22"/>
        </w:rPr>
        <w:t>Ageing</w:t>
      </w:r>
      <w:r>
        <w:rPr>
          <w:rFonts w:ascii="Arial" w:hAnsi="Arial" w:cs="Arial"/>
          <w:color w:val="000000"/>
          <w:sz w:val="22"/>
          <w:szCs w:val="22"/>
        </w:rPr>
        <w:t xml:space="preserve"> and Age-Related Diseases: From Underlying Mechanisms to Pro-Longevity Interventions.</w:t>
      </w:r>
      <w:r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r w:rsidRPr="00667169">
        <w:rPr>
          <w:rStyle w:val="apple-converted-space"/>
          <w:rFonts w:ascii="Arial" w:hAnsi="Arial" w:cs="Arial"/>
          <w:i/>
          <w:iCs/>
          <w:color w:val="000000"/>
          <w:sz w:val="22"/>
          <w:szCs w:val="22"/>
        </w:rPr>
        <w:t>Ageing</w:t>
      </w:r>
      <w:r w:rsidRPr="00667169">
        <w:rPr>
          <w:rFonts w:ascii="Arial" w:hAnsi="Arial" w:cs="Arial"/>
          <w:i/>
          <w:iCs/>
          <w:color w:val="000000"/>
          <w:sz w:val="22"/>
          <w:szCs w:val="22"/>
        </w:rPr>
        <w:t xml:space="preserve"> and Disease</w:t>
      </w:r>
      <w:r>
        <w:rPr>
          <w:rFonts w:ascii="Arial" w:hAnsi="Arial" w:cs="Arial"/>
          <w:color w:val="000000"/>
          <w:sz w:val="22"/>
          <w:szCs w:val="22"/>
        </w:rPr>
        <w:t xml:space="preserve">, 16(4). </w:t>
      </w:r>
      <w:r w:rsidR="00667169">
        <w:rPr>
          <w:rFonts w:ascii="Arial" w:hAnsi="Arial" w:cs="Arial"/>
          <w:color w:val="000000"/>
          <w:sz w:val="22"/>
          <w:szCs w:val="22"/>
        </w:rPr>
        <w:t>Doi</w:t>
      </w:r>
      <w:r>
        <w:rPr>
          <w:rFonts w:ascii="Arial" w:hAnsi="Arial" w:cs="Arial"/>
          <w:color w:val="000000"/>
          <w:sz w:val="22"/>
          <w:szCs w:val="22"/>
        </w:rPr>
        <w:t>:</w:t>
      </w:r>
      <w:r w:rsidR="00667169">
        <w:rPr>
          <w:rFonts w:ascii="Arial" w:hAnsi="Arial" w:cs="Arial"/>
          <w:color w:val="000000"/>
          <w:sz w:val="22"/>
          <w:szCs w:val="22"/>
        </w:rPr>
        <w:t xml:space="preserve"> </w:t>
      </w:r>
      <w:hyperlink r:id="rId25" w:history="1">
        <w:r w:rsidR="00667169" w:rsidRPr="00256060">
          <w:rPr>
            <w:rStyle w:val="Hyperlink"/>
            <w:rFonts w:ascii="Arial" w:hAnsi="Arial" w:cs="Arial"/>
            <w:sz w:val="22"/>
            <w:szCs w:val="22"/>
          </w:rPr>
          <w:t>https://doi.org/10.143</w:t>
        </w:r>
        <w:r w:rsidR="00667169" w:rsidRPr="00256060">
          <w:rPr>
            <w:rStyle w:val="Hyperlink"/>
            <w:rFonts w:ascii="Arial" w:hAnsi="Arial" w:cs="Arial"/>
            <w:sz w:val="22"/>
            <w:szCs w:val="22"/>
          </w:rPr>
          <w:t>3</w:t>
        </w:r>
        <w:r w:rsidR="00667169" w:rsidRPr="00256060">
          <w:rPr>
            <w:rStyle w:val="Hyperlink"/>
            <w:rFonts w:ascii="Arial" w:hAnsi="Arial" w:cs="Arial"/>
            <w:sz w:val="22"/>
            <w:szCs w:val="22"/>
          </w:rPr>
          <w:t>6/ad.2024.0280</w:t>
        </w:r>
      </w:hyperlink>
      <w:r w:rsidR="00667169">
        <w:rPr>
          <w:rFonts w:ascii="Arial" w:hAnsi="Arial" w:cs="Arial"/>
          <w:color w:val="000000"/>
          <w:sz w:val="22"/>
          <w:szCs w:val="22"/>
        </w:rPr>
        <w:t xml:space="preserve"> </w:t>
      </w:r>
    </w:p>
    <w:p w14:paraId="1ECD2E4A" w14:textId="4E246B04" w:rsidR="00667169" w:rsidRDefault="0070745D" w:rsidP="0070745D">
      <w:pPr>
        <w:pStyle w:val="NormalWeb"/>
        <w:spacing w:before="0" w:beforeAutospacing="0" w:after="240" w:afterAutospacing="0" w:line="330" w:lineRule="atLeast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SCIE (2023)</w:t>
      </w:r>
      <w:r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r>
        <w:rPr>
          <w:rFonts w:ascii="Arial" w:hAnsi="Arial" w:cs="Arial"/>
          <w:i/>
          <w:iCs/>
          <w:color w:val="000000"/>
          <w:sz w:val="22"/>
          <w:szCs w:val="22"/>
        </w:rPr>
        <w:t>The Care Act: Safeguarding Adults</w:t>
      </w:r>
      <w:r>
        <w:rPr>
          <w:rFonts w:ascii="Arial" w:hAnsi="Arial" w:cs="Arial"/>
          <w:color w:val="000000"/>
          <w:sz w:val="22"/>
          <w:szCs w:val="22"/>
        </w:rPr>
        <w:t xml:space="preserve">. Available at: </w:t>
      </w:r>
      <w:hyperlink r:id="rId26" w:history="1">
        <w:r w:rsidR="00667169" w:rsidRPr="00256060">
          <w:rPr>
            <w:rStyle w:val="Hyperlink"/>
            <w:rFonts w:ascii="Arial" w:hAnsi="Arial" w:cs="Arial"/>
            <w:sz w:val="22"/>
            <w:szCs w:val="22"/>
          </w:rPr>
          <w:t>https://www.scie.or</w:t>
        </w:r>
        <w:r w:rsidR="00667169" w:rsidRPr="00256060">
          <w:rPr>
            <w:rStyle w:val="Hyperlink"/>
            <w:rFonts w:ascii="Arial" w:hAnsi="Arial" w:cs="Arial"/>
            <w:sz w:val="22"/>
            <w:szCs w:val="22"/>
          </w:rPr>
          <w:t>g</w:t>
        </w:r>
        <w:r w:rsidR="00667169" w:rsidRPr="00256060">
          <w:rPr>
            <w:rStyle w:val="Hyperlink"/>
            <w:rFonts w:ascii="Arial" w:hAnsi="Arial" w:cs="Arial"/>
            <w:sz w:val="22"/>
            <w:szCs w:val="22"/>
          </w:rPr>
          <w:t>.uk/safeguarding/adults/care-act-safeguarding-adults/</w:t>
        </w:r>
      </w:hyperlink>
      <w:r w:rsidR="00667169">
        <w:rPr>
          <w:rFonts w:ascii="Arial" w:hAnsi="Arial" w:cs="Arial"/>
          <w:color w:val="000000"/>
          <w:sz w:val="22"/>
          <w:szCs w:val="22"/>
        </w:rPr>
        <w:t xml:space="preserve"> </w:t>
      </w:r>
      <w:r w:rsidR="00667169">
        <w:rPr>
          <w:rFonts w:ascii="Arial" w:hAnsi="Arial" w:cs="Arial"/>
          <w:color w:val="000000"/>
          <w:sz w:val="22"/>
          <w:szCs w:val="22"/>
        </w:rPr>
        <w:t>(Accessed: 18 March 2026).</w:t>
      </w:r>
    </w:p>
    <w:p w14:paraId="20219CD6" w14:textId="662A5DE7" w:rsidR="0070745D" w:rsidRDefault="0070745D" w:rsidP="0070745D">
      <w:pPr>
        <w:pStyle w:val="NormalWeb"/>
        <w:spacing w:before="0" w:beforeAutospacing="0" w:after="240" w:afterAutospacing="0" w:line="330" w:lineRule="atLeast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The Health Foundation (2023)</w:t>
      </w:r>
      <w:r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r>
        <w:rPr>
          <w:rFonts w:ascii="Arial" w:hAnsi="Arial" w:cs="Arial"/>
          <w:i/>
          <w:iCs/>
          <w:color w:val="000000"/>
          <w:sz w:val="22"/>
          <w:szCs w:val="22"/>
        </w:rPr>
        <w:t>Our ageing population</w:t>
      </w:r>
      <w:r>
        <w:rPr>
          <w:rFonts w:ascii="Arial" w:hAnsi="Arial" w:cs="Arial"/>
          <w:color w:val="000000"/>
          <w:sz w:val="22"/>
          <w:szCs w:val="22"/>
        </w:rPr>
        <w:t xml:space="preserve">. Available at: </w:t>
      </w:r>
      <w:hyperlink r:id="rId27" w:history="1">
        <w:r w:rsidR="00B947DF" w:rsidRPr="00256060">
          <w:rPr>
            <w:rStyle w:val="Hyperlink"/>
            <w:rFonts w:ascii="Arial" w:hAnsi="Arial" w:cs="Arial"/>
            <w:sz w:val="22"/>
            <w:szCs w:val="22"/>
          </w:rPr>
          <w:t>https://www.healt</w:t>
        </w:r>
        <w:r w:rsidR="00B947DF" w:rsidRPr="00256060">
          <w:rPr>
            <w:rStyle w:val="Hyperlink"/>
            <w:rFonts w:ascii="Arial" w:hAnsi="Arial" w:cs="Arial"/>
            <w:sz w:val="22"/>
            <w:szCs w:val="22"/>
          </w:rPr>
          <w:t>h</w:t>
        </w:r>
        <w:r w:rsidR="00B947DF" w:rsidRPr="00256060">
          <w:rPr>
            <w:rStyle w:val="Hyperlink"/>
            <w:rFonts w:ascii="Arial" w:hAnsi="Arial" w:cs="Arial"/>
            <w:sz w:val="22"/>
            <w:szCs w:val="22"/>
          </w:rPr>
          <w:t>.org.uk/reports-and-analysis/reports/our-ageing-population</w:t>
        </w:r>
      </w:hyperlink>
      <w:r w:rsidR="00B947DF">
        <w:rPr>
          <w:rFonts w:ascii="Arial" w:hAnsi="Arial" w:cs="Arial"/>
          <w:color w:val="000000"/>
          <w:sz w:val="22"/>
          <w:szCs w:val="22"/>
        </w:rPr>
        <w:t xml:space="preserve"> </w:t>
      </w:r>
      <w:r w:rsidR="00B947DF">
        <w:rPr>
          <w:rFonts w:ascii="Arial" w:hAnsi="Arial" w:cs="Arial"/>
          <w:color w:val="000000"/>
          <w:sz w:val="22"/>
          <w:szCs w:val="22"/>
        </w:rPr>
        <w:t>(Accessed: 18 March 2026).</w:t>
      </w:r>
    </w:p>
    <w:p w14:paraId="448A70FE" w14:textId="026164E0" w:rsidR="0070745D" w:rsidRDefault="0070745D" w:rsidP="0070745D">
      <w:pPr>
        <w:pStyle w:val="NormalWeb"/>
        <w:spacing w:before="0" w:beforeAutospacing="0" w:after="240" w:afterAutospacing="0" w:line="330" w:lineRule="atLeast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Zamanzadeh, V., Jasemi, M., Valizadeh, L., Keogh, B. and Taleghani, F. (2026) Effective Factors in Providing Holistic </w:t>
      </w:r>
      <w:r>
        <w:rPr>
          <w:rFonts w:ascii="Arial" w:hAnsi="Arial" w:cs="Arial"/>
          <w:color w:val="000000"/>
          <w:sz w:val="22"/>
          <w:szCs w:val="22"/>
        </w:rPr>
        <w:t>Care: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>A Qualitative</w:t>
      </w:r>
      <w:r>
        <w:rPr>
          <w:rFonts w:ascii="Arial" w:hAnsi="Arial" w:cs="Arial"/>
          <w:color w:val="000000"/>
          <w:sz w:val="22"/>
          <w:szCs w:val="22"/>
        </w:rPr>
        <w:t xml:space="preserve"> Study.</w:t>
      </w:r>
      <w:r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r>
        <w:rPr>
          <w:rFonts w:ascii="Arial" w:hAnsi="Arial" w:cs="Arial"/>
          <w:i/>
          <w:iCs/>
          <w:color w:val="000000"/>
          <w:sz w:val="22"/>
          <w:szCs w:val="22"/>
        </w:rPr>
        <w:t>Indian Journal of Palliative Care</w:t>
      </w:r>
      <w:r>
        <w:rPr>
          <w:rFonts w:ascii="Arial" w:hAnsi="Arial" w:cs="Arial"/>
          <w:color w:val="000000"/>
          <w:sz w:val="22"/>
          <w:szCs w:val="22"/>
        </w:rPr>
        <w:t xml:space="preserve">, </w:t>
      </w:r>
      <w:r w:rsidR="00B947DF">
        <w:rPr>
          <w:rFonts w:ascii="Arial" w:hAnsi="Arial" w:cs="Arial"/>
          <w:color w:val="000000"/>
          <w:sz w:val="22"/>
          <w:szCs w:val="22"/>
        </w:rPr>
        <w:t>21(2), pp.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 w:rsidR="00B947DF">
        <w:rPr>
          <w:rFonts w:ascii="Arial" w:hAnsi="Arial" w:cs="Arial"/>
          <w:color w:val="000000"/>
          <w:sz w:val="22"/>
          <w:szCs w:val="22"/>
        </w:rPr>
        <w:t>214–224.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 w:rsidR="00667169">
        <w:rPr>
          <w:rFonts w:ascii="Arial" w:hAnsi="Arial" w:cs="Arial"/>
          <w:color w:val="000000"/>
          <w:sz w:val="22"/>
          <w:szCs w:val="22"/>
        </w:rPr>
        <w:t>Doi</w:t>
      </w:r>
      <w:r>
        <w:rPr>
          <w:rFonts w:ascii="Arial" w:hAnsi="Arial" w:cs="Arial"/>
          <w:color w:val="000000"/>
          <w:sz w:val="22"/>
          <w:szCs w:val="22"/>
        </w:rPr>
        <w:t>:</w:t>
      </w:r>
      <w:r w:rsidR="00667169">
        <w:rPr>
          <w:rFonts w:ascii="Arial" w:hAnsi="Arial" w:cs="Arial"/>
          <w:color w:val="000000"/>
          <w:sz w:val="22"/>
          <w:szCs w:val="22"/>
        </w:rPr>
        <w:t xml:space="preserve"> </w:t>
      </w:r>
      <w:hyperlink r:id="rId28" w:history="1">
        <w:r w:rsidR="00667169" w:rsidRPr="00256060">
          <w:rPr>
            <w:rStyle w:val="Hyperlink"/>
            <w:rFonts w:ascii="Arial" w:hAnsi="Arial" w:cs="Arial"/>
            <w:sz w:val="22"/>
            <w:szCs w:val="22"/>
          </w:rPr>
          <w:t>https://doi.org/10.41</w:t>
        </w:r>
        <w:r w:rsidR="00667169" w:rsidRPr="00256060">
          <w:rPr>
            <w:rStyle w:val="Hyperlink"/>
            <w:rFonts w:ascii="Arial" w:hAnsi="Arial" w:cs="Arial"/>
            <w:sz w:val="22"/>
            <w:szCs w:val="22"/>
          </w:rPr>
          <w:t>0</w:t>
        </w:r>
        <w:r w:rsidR="00667169" w:rsidRPr="00256060">
          <w:rPr>
            <w:rStyle w:val="Hyperlink"/>
            <w:rFonts w:ascii="Arial" w:hAnsi="Arial" w:cs="Arial"/>
            <w:sz w:val="22"/>
            <w:szCs w:val="22"/>
          </w:rPr>
          <w:t>3%2F0973-1075.156506</w:t>
        </w:r>
      </w:hyperlink>
      <w:r w:rsidR="00667169">
        <w:rPr>
          <w:rFonts w:ascii="Arial" w:hAnsi="Arial" w:cs="Arial"/>
          <w:color w:val="000000"/>
          <w:sz w:val="22"/>
          <w:szCs w:val="22"/>
        </w:rPr>
        <w:t xml:space="preserve"> </w:t>
      </w:r>
    </w:p>
    <w:p w14:paraId="44B8ECA7" w14:textId="77777777" w:rsidR="006C4D87" w:rsidRDefault="006C4D87" w:rsidP="006C4D87">
      <w:pPr>
        <w:spacing w:line="276" w:lineRule="auto"/>
        <w:rPr>
          <w:rFonts w:ascii="Arial" w:hAnsi="Arial" w:cs="Arial"/>
          <w:b/>
          <w:bCs/>
          <w:sz w:val="24"/>
          <w:szCs w:val="24"/>
        </w:rPr>
      </w:pPr>
    </w:p>
    <w:p w14:paraId="10FD7A80" w14:textId="77777777" w:rsidR="00C36216" w:rsidRPr="007F0BB2" w:rsidRDefault="00C36216" w:rsidP="006C4D87">
      <w:pPr>
        <w:spacing w:line="276" w:lineRule="auto"/>
        <w:rPr>
          <w:rFonts w:ascii="Arial" w:hAnsi="Arial" w:cs="Arial"/>
          <w:b/>
          <w:bCs/>
          <w:sz w:val="24"/>
          <w:szCs w:val="24"/>
        </w:rPr>
      </w:pPr>
    </w:p>
    <w:p w14:paraId="559E116F" w14:textId="77777777" w:rsidR="00EB6F36" w:rsidRDefault="00EB6F36" w:rsidP="006C4D87">
      <w:p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</w:t>
      </w:r>
    </w:p>
    <w:p w14:paraId="2C0FADF6" w14:textId="77777777" w:rsidR="00EB6F36" w:rsidRDefault="00EB6F36" w:rsidP="006C4D87">
      <w:pPr>
        <w:spacing w:line="276" w:lineRule="auto"/>
        <w:rPr>
          <w:rFonts w:ascii="Arial" w:hAnsi="Arial" w:cs="Arial"/>
          <w:sz w:val="24"/>
          <w:szCs w:val="24"/>
        </w:rPr>
      </w:pPr>
    </w:p>
    <w:p w14:paraId="709179A6" w14:textId="77777777" w:rsidR="00EB6F36" w:rsidRPr="00EB6F36" w:rsidRDefault="00EB6F36" w:rsidP="006C4D87">
      <w:pPr>
        <w:spacing w:line="276" w:lineRule="auto"/>
        <w:rPr>
          <w:rFonts w:ascii="Arial" w:hAnsi="Arial" w:cs="Arial"/>
          <w:sz w:val="24"/>
          <w:szCs w:val="24"/>
        </w:rPr>
      </w:pPr>
    </w:p>
    <w:sectPr w:rsidR="00EB6F36" w:rsidRPr="00EB6F36" w:rsidSect="00C46111">
      <w:headerReference w:type="default" r:id="rId29"/>
      <w:headerReference w:type="first" r:id="rId30"/>
      <w:pgSz w:w="15840" w:h="12240" w:orient="landscape" w:code="1"/>
      <w:pgMar w:top="720" w:right="720" w:bottom="576" w:left="720" w:header="432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9E0F8F" w14:textId="77777777" w:rsidR="006E6CE1" w:rsidRDefault="006E6CE1" w:rsidP="00D210FA">
      <w:pPr>
        <w:spacing w:after="0"/>
      </w:pPr>
      <w:r>
        <w:separator/>
      </w:r>
    </w:p>
  </w:endnote>
  <w:endnote w:type="continuationSeparator" w:id="0">
    <w:p w14:paraId="2658320F" w14:textId="77777777" w:rsidR="006E6CE1" w:rsidRDefault="006E6CE1" w:rsidP="00D210F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ppleSystemUIFont">
    <w:altName w:val="Calibri"/>
    <w:panose1 w:val="020B0604020202020204"/>
    <w:charset w:val="00"/>
    <w:family w:val="auto"/>
    <w:notTrueType/>
    <w:pitch w:val="default"/>
    <w:sig w:usb0="00000003" w:usb1="00000000" w:usb2="00000000" w:usb3="00000000" w:csb0="00000001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DE7254" w14:textId="77777777" w:rsidR="006E6CE1" w:rsidRDefault="006E6CE1" w:rsidP="00D210FA">
      <w:pPr>
        <w:spacing w:after="0"/>
      </w:pPr>
      <w:r>
        <w:separator/>
      </w:r>
    </w:p>
  </w:footnote>
  <w:footnote w:type="continuationSeparator" w:id="0">
    <w:p w14:paraId="5C14BA63" w14:textId="77777777" w:rsidR="006E6CE1" w:rsidRDefault="006E6CE1" w:rsidP="00D210F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6CF9BB" w14:textId="77777777" w:rsidR="00CC0A8F" w:rsidRDefault="00346FFA">
    <w:pPr>
      <w:pStyle w:val="Header"/>
    </w:pPr>
    <w:r>
      <w:t>`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8ACCBA" w14:textId="77777777" w:rsidR="008B0F18" w:rsidRDefault="008B0F18">
    <w:pPr>
      <w:pStyle w:val="Header"/>
    </w:pPr>
  </w:p>
  <w:p w14:paraId="07DCB7BE" w14:textId="77777777" w:rsidR="00D210FA" w:rsidRDefault="00D210F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E130E"/>
    <w:multiLevelType w:val="hybridMultilevel"/>
    <w:tmpl w:val="8D5ECE5A"/>
    <w:lvl w:ilvl="0" w:tplc="4D0074A6">
      <w:start w:val="1"/>
      <w:numFmt w:val="bullet"/>
      <w:lvlText w:val="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E172D8E"/>
    <w:multiLevelType w:val="hybridMultilevel"/>
    <w:tmpl w:val="A7085940"/>
    <w:lvl w:ilvl="0" w:tplc="D195C8BF">
      <w:start w:val="1"/>
      <w:numFmt w:val="bullet"/>
      <w:lvlText w:val="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3B6F19"/>
    <w:multiLevelType w:val="hybridMultilevel"/>
    <w:tmpl w:val="A7E6A20E"/>
    <w:lvl w:ilvl="0" w:tplc="4D0074A6">
      <w:start w:val="1"/>
      <w:numFmt w:val="bullet"/>
      <w:lvlText w:val="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2352C93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1A2F2A11"/>
    <w:multiLevelType w:val="hybridMultilevel"/>
    <w:tmpl w:val="0A76BF1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5517C5"/>
    <w:multiLevelType w:val="hybridMultilevel"/>
    <w:tmpl w:val="269202FC"/>
    <w:lvl w:ilvl="0" w:tplc="4D0074A6">
      <w:start w:val="1"/>
      <w:numFmt w:val="bullet"/>
      <w:lvlText w:val=""/>
      <w:lvlJc w:val="left"/>
      <w:pPr>
        <w:ind w:left="501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6" w15:restartNumberingAfterBreak="0">
    <w:nsid w:val="1C74428D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1CB20577"/>
    <w:multiLevelType w:val="hybridMultilevel"/>
    <w:tmpl w:val="1530206E"/>
    <w:lvl w:ilvl="0" w:tplc="08090003">
      <w:start w:val="1"/>
      <w:numFmt w:val="bullet"/>
      <w:lvlText w:val="o"/>
      <w:lvlJc w:val="left"/>
      <w:pPr>
        <w:ind w:left="501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8" w15:restartNumberingAfterBreak="0">
    <w:nsid w:val="24587B27"/>
    <w:multiLevelType w:val="hybridMultilevel"/>
    <w:tmpl w:val="E8D85D76"/>
    <w:lvl w:ilvl="0" w:tplc="4D0074A6">
      <w:start w:val="1"/>
      <w:numFmt w:val="bullet"/>
      <w:lvlText w:val="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5114C546">
      <w:numFmt w:val="bullet"/>
      <w:lvlText w:val="•"/>
      <w:lvlJc w:val="left"/>
      <w:pPr>
        <w:ind w:left="1080" w:hanging="360"/>
      </w:pPr>
      <w:rPr>
        <w:rFonts w:ascii="Arial" w:eastAsia="Century Schoolbook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6025665"/>
    <w:multiLevelType w:val="hybridMultilevel"/>
    <w:tmpl w:val="9FF8752C"/>
    <w:lvl w:ilvl="0" w:tplc="4D0074A6">
      <w:start w:val="1"/>
      <w:numFmt w:val="bullet"/>
      <w:lvlText w:val="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67A54F7"/>
    <w:multiLevelType w:val="hybridMultilevel"/>
    <w:tmpl w:val="AAFAC06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E53E2F"/>
    <w:multiLevelType w:val="multilevel"/>
    <w:tmpl w:val="52A4F67A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44546A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3CB2F16"/>
    <w:multiLevelType w:val="hybridMultilevel"/>
    <w:tmpl w:val="2C08A22A"/>
    <w:lvl w:ilvl="0" w:tplc="1A0A3E72">
      <w:start w:val="1"/>
      <w:numFmt w:val="bullet"/>
      <w:lvlText w:val="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435177D"/>
    <w:multiLevelType w:val="hybridMultilevel"/>
    <w:tmpl w:val="CA8013B6"/>
    <w:lvl w:ilvl="0" w:tplc="3474C7D4">
      <w:numFmt w:val="bullet"/>
      <w:lvlText w:val="•"/>
      <w:lvlJc w:val="left"/>
      <w:pPr>
        <w:ind w:left="720" w:hanging="360"/>
      </w:pPr>
      <w:rPr>
        <w:rFonts w:ascii="Arial" w:eastAsia="Century Schoolbook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46E2CFD"/>
    <w:multiLevelType w:val="hybridMultilevel"/>
    <w:tmpl w:val="52A4F67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6B2084D"/>
    <w:multiLevelType w:val="hybridMultilevel"/>
    <w:tmpl w:val="32A2FB1E"/>
    <w:lvl w:ilvl="0" w:tplc="4D0074A6">
      <w:start w:val="1"/>
      <w:numFmt w:val="bullet"/>
      <w:lvlText w:val="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D6B02B4"/>
    <w:multiLevelType w:val="hybridMultilevel"/>
    <w:tmpl w:val="8544E038"/>
    <w:lvl w:ilvl="0" w:tplc="3474C7D4">
      <w:numFmt w:val="bullet"/>
      <w:lvlText w:val="•"/>
      <w:lvlJc w:val="left"/>
      <w:pPr>
        <w:ind w:left="720" w:hanging="360"/>
      </w:pPr>
      <w:rPr>
        <w:rFonts w:ascii="Arial" w:eastAsia="Century Schoolbook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0F951F2"/>
    <w:multiLevelType w:val="hybridMultilevel"/>
    <w:tmpl w:val="3300E210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B2D4846"/>
    <w:multiLevelType w:val="hybridMultilevel"/>
    <w:tmpl w:val="DB90A820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F2C0232"/>
    <w:multiLevelType w:val="hybridMultilevel"/>
    <w:tmpl w:val="C1E64ABE"/>
    <w:lvl w:ilvl="0" w:tplc="4D0074A6">
      <w:start w:val="1"/>
      <w:numFmt w:val="bullet"/>
      <w:lvlText w:val=""/>
      <w:lvlJc w:val="left"/>
      <w:pPr>
        <w:ind w:left="502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3517F48"/>
    <w:multiLevelType w:val="hybridMultilevel"/>
    <w:tmpl w:val="E000ED04"/>
    <w:lvl w:ilvl="0" w:tplc="4D0074A6">
      <w:start w:val="1"/>
      <w:numFmt w:val="bullet"/>
      <w:lvlText w:val=""/>
      <w:lvlJc w:val="left"/>
      <w:pPr>
        <w:ind w:left="501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65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7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9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1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3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5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7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99" w:hanging="360"/>
      </w:pPr>
      <w:rPr>
        <w:rFonts w:ascii="Wingdings" w:hAnsi="Wingdings" w:hint="default"/>
      </w:rPr>
    </w:lvl>
  </w:abstractNum>
  <w:abstractNum w:abstractNumId="21" w15:restartNumberingAfterBreak="0">
    <w:nsid w:val="54145581"/>
    <w:multiLevelType w:val="hybridMultilevel"/>
    <w:tmpl w:val="9364062A"/>
    <w:lvl w:ilvl="0" w:tplc="4D0074A6">
      <w:start w:val="1"/>
      <w:numFmt w:val="bullet"/>
      <w:lvlText w:val="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5F4C3EFA"/>
    <w:multiLevelType w:val="hybridMultilevel"/>
    <w:tmpl w:val="7C8451F4"/>
    <w:lvl w:ilvl="0" w:tplc="4D0074A6">
      <w:start w:val="1"/>
      <w:numFmt w:val="bullet"/>
      <w:lvlText w:val="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11B1704"/>
    <w:multiLevelType w:val="multilevel"/>
    <w:tmpl w:val="52A4F67A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44546A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38943F9"/>
    <w:multiLevelType w:val="hybridMultilevel"/>
    <w:tmpl w:val="F35EEC9C"/>
    <w:lvl w:ilvl="0" w:tplc="4D0074A6">
      <w:start w:val="1"/>
      <w:numFmt w:val="bullet"/>
      <w:lvlText w:val="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4AE2B27"/>
    <w:multiLevelType w:val="hybridMultilevel"/>
    <w:tmpl w:val="7BCA981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99A06E2"/>
    <w:multiLevelType w:val="hybridMultilevel"/>
    <w:tmpl w:val="AE2204DE"/>
    <w:lvl w:ilvl="0" w:tplc="0809000F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77085003"/>
    <w:multiLevelType w:val="hybridMultilevel"/>
    <w:tmpl w:val="CA0A9B3A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E1D6E34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 w15:restartNumberingAfterBreak="0">
    <w:nsid w:val="7FDE3617"/>
    <w:multiLevelType w:val="hybridMultilevel"/>
    <w:tmpl w:val="BC3AB0C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48115839">
    <w:abstractNumId w:val="6"/>
  </w:num>
  <w:num w:numId="2" w16cid:durableId="288096413">
    <w:abstractNumId w:val="3"/>
  </w:num>
  <w:num w:numId="3" w16cid:durableId="803086442">
    <w:abstractNumId w:val="28"/>
  </w:num>
  <w:num w:numId="4" w16cid:durableId="1055541364">
    <w:abstractNumId w:val="29"/>
  </w:num>
  <w:num w:numId="5" w16cid:durableId="1279531288">
    <w:abstractNumId w:val="14"/>
  </w:num>
  <w:num w:numId="6" w16cid:durableId="1630698318">
    <w:abstractNumId w:val="11"/>
  </w:num>
  <w:num w:numId="7" w16cid:durableId="819886428">
    <w:abstractNumId w:val="23"/>
  </w:num>
  <w:num w:numId="8" w16cid:durableId="835460501">
    <w:abstractNumId w:val="9"/>
  </w:num>
  <w:num w:numId="9" w16cid:durableId="856967296">
    <w:abstractNumId w:val="7"/>
  </w:num>
  <w:num w:numId="10" w16cid:durableId="1616867644">
    <w:abstractNumId w:val="25"/>
  </w:num>
  <w:num w:numId="11" w16cid:durableId="390620448">
    <w:abstractNumId w:val="20"/>
  </w:num>
  <w:num w:numId="12" w16cid:durableId="1859928522">
    <w:abstractNumId w:val="4"/>
  </w:num>
  <w:num w:numId="13" w16cid:durableId="1523931252">
    <w:abstractNumId w:val="5"/>
  </w:num>
  <w:num w:numId="14" w16cid:durableId="333535404">
    <w:abstractNumId w:val="0"/>
  </w:num>
  <w:num w:numId="15" w16cid:durableId="1951084407">
    <w:abstractNumId w:val="12"/>
  </w:num>
  <w:num w:numId="16" w16cid:durableId="1813135877">
    <w:abstractNumId w:val="26"/>
  </w:num>
  <w:num w:numId="17" w16cid:durableId="712920405">
    <w:abstractNumId w:val="1"/>
  </w:num>
  <w:num w:numId="18" w16cid:durableId="1367560374">
    <w:abstractNumId w:val="13"/>
  </w:num>
  <w:num w:numId="19" w16cid:durableId="1834445494">
    <w:abstractNumId w:val="2"/>
  </w:num>
  <w:num w:numId="20" w16cid:durableId="1786970956">
    <w:abstractNumId w:val="8"/>
  </w:num>
  <w:num w:numId="21" w16cid:durableId="1004549238">
    <w:abstractNumId w:val="16"/>
  </w:num>
  <w:num w:numId="22" w16cid:durableId="1411779965">
    <w:abstractNumId w:val="10"/>
  </w:num>
  <w:num w:numId="23" w16cid:durableId="292754354">
    <w:abstractNumId w:val="21"/>
  </w:num>
  <w:num w:numId="24" w16cid:durableId="289556519">
    <w:abstractNumId w:val="19"/>
  </w:num>
  <w:num w:numId="25" w16cid:durableId="1153718954">
    <w:abstractNumId w:val="27"/>
  </w:num>
  <w:num w:numId="26" w16cid:durableId="693579706">
    <w:abstractNumId w:val="17"/>
  </w:num>
  <w:num w:numId="27" w16cid:durableId="473910932">
    <w:abstractNumId w:val="18"/>
  </w:num>
  <w:num w:numId="28" w16cid:durableId="934939120">
    <w:abstractNumId w:val="22"/>
  </w:num>
  <w:num w:numId="29" w16cid:durableId="783159345">
    <w:abstractNumId w:val="24"/>
  </w:num>
  <w:num w:numId="30" w16cid:durableId="181197204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attachedTemplate r:id="rId1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efaultTabStop w:val="720"/>
  <w:drawingGridHorizontalSpacing w:val="105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3C19"/>
    <w:rsid w:val="00002366"/>
    <w:rsid w:val="0000353D"/>
    <w:rsid w:val="000066F3"/>
    <w:rsid w:val="00023293"/>
    <w:rsid w:val="00061977"/>
    <w:rsid w:val="00073A5E"/>
    <w:rsid w:val="0008782A"/>
    <w:rsid w:val="000A065A"/>
    <w:rsid w:val="000D495D"/>
    <w:rsid w:val="000D595B"/>
    <w:rsid w:val="000E2F62"/>
    <w:rsid w:val="00106FC5"/>
    <w:rsid w:val="00120DEC"/>
    <w:rsid w:val="00123C19"/>
    <w:rsid w:val="00127F31"/>
    <w:rsid w:val="001749FB"/>
    <w:rsid w:val="001A64DC"/>
    <w:rsid w:val="001A672F"/>
    <w:rsid w:val="001C55B6"/>
    <w:rsid w:val="001D6CC4"/>
    <w:rsid w:val="00203196"/>
    <w:rsid w:val="00206405"/>
    <w:rsid w:val="00226291"/>
    <w:rsid w:val="00236D71"/>
    <w:rsid w:val="00240B07"/>
    <w:rsid w:val="00253267"/>
    <w:rsid w:val="00254871"/>
    <w:rsid w:val="00255C71"/>
    <w:rsid w:val="002823CD"/>
    <w:rsid w:val="00287787"/>
    <w:rsid w:val="00291685"/>
    <w:rsid w:val="002B0A3D"/>
    <w:rsid w:val="002C7353"/>
    <w:rsid w:val="003007A7"/>
    <w:rsid w:val="00312040"/>
    <w:rsid w:val="00322ADF"/>
    <w:rsid w:val="003257E1"/>
    <w:rsid w:val="00325DEC"/>
    <w:rsid w:val="00346FFA"/>
    <w:rsid w:val="0038279E"/>
    <w:rsid w:val="0038285C"/>
    <w:rsid w:val="0039019C"/>
    <w:rsid w:val="00392CF6"/>
    <w:rsid w:val="003961EB"/>
    <w:rsid w:val="003975F4"/>
    <w:rsid w:val="003A3069"/>
    <w:rsid w:val="003C20B5"/>
    <w:rsid w:val="003E545F"/>
    <w:rsid w:val="003F03D2"/>
    <w:rsid w:val="003F1E1A"/>
    <w:rsid w:val="004045E5"/>
    <w:rsid w:val="00421496"/>
    <w:rsid w:val="00422C27"/>
    <w:rsid w:val="00435972"/>
    <w:rsid w:val="0044367C"/>
    <w:rsid w:val="00450FA2"/>
    <w:rsid w:val="00454DD7"/>
    <w:rsid w:val="004642F0"/>
    <w:rsid w:val="004645F8"/>
    <w:rsid w:val="004D2262"/>
    <w:rsid w:val="004F43B7"/>
    <w:rsid w:val="004F5917"/>
    <w:rsid w:val="00500564"/>
    <w:rsid w:val="0051102B"/>
    <w:rsid w:val="00517812"/>
    <w:rsid w:val="0057390D"/>
    <w:rsid w:val="005838BC"/>
    <w:rsid w:val="005B57E1"/>
    <w:rsid w:val="005E61E0"/>
    <w:rsid w:val="005F0F31"/>
    <w:rsid w:val="005F6506"/>
    <w:rsid w:val="006024ED"/>
    <w:rsid w:val="00606209"/>
    <w:rsid w:val="006173AD"/>
    <w:rsid w:val="0061793F"/>
    <w:rsid w:val="0062123A"/>
    <w:rsid w:val="00634071"/>
    <w:rsid w:val="006605F8"/>
    <w:rsid w:val="00667169"/>
    <w:rsid w:val="006676A1"/>
    <w:rsid w:val="006752B9"/>
    <w:rsid w:val="006812A6"/>
    <w:rsid w:val="006833BD"/>
    <w:rsid w:val="006C4D87"/>
    <w:rsid w:val="006D2642"/>
    <w:rsid w:val="006E2D42"/>
    <w:rsid w:val="006E6CE1"/>
    <w:rsid w:val="00706B03"/>
    <w:rsid w:val="0070745D"/>
    <w:rsid w:val="00713BBA"/>
    <w:rsid w:val="00713CC9"/>
    <w:rsid w:val="00720FEE"/>
    <w:rsid w:val="00726E9C"/>
    <w:rsid w:val="007475C1"/>
    <w:rsid w:val="00764B6F"/>
    <w:rsid w:val="00786E20"/>
    <w:rsid w:val="00791406"/>
    <w:rsid w:val="007C7319"/>
    <w:rsid w:val="007D43B3"/>
    <w:rsid w:val="007E7754"/>
    <w:rsid w:val="007F0BB2"/>
    <w:rsid w:val="007F20B4"/>
    <w:rsid w:val="007F525E"/>
    <w:rsid w:val="0082695D"/>
    <w:rsid w:val="0083044C"/>
    <w:rsid w:val="00847CFA"/>
    <w:rsid w:val="0085182D"/>
    <w:rsid w:val="00867E5F"/>
    <w:rsid w:val="008709F5"/>
    <w:rsid w:val="00872C66"/>
    <w:rsid w:val="00877A91"/>
    <w:rsid w:val="00884E86"/>
    <w:rsid w:val="008927FF"/>
    <w:rsid w:val="008A5FA5"/>
    <w:rsid w:val="008A75AB"/>
    <w:rsid w:val="008B0F18"/>
    <w:rsid w:val="008D6C80"/>
    <w:rsid w:val="008E2D52"/>
    <w:rsid w:val="008E3921"/>
    <w:rsid w:val="0090027B"/>
    <w:rsid w:val="0090088E"/>
    <w:rsid w:val="00905238"/>
    <w:rsid w:val="0094702A"/>
    <w:rsid w:val="00967DAB"/>
    <w:rsid w:val="00990E76"/>
    <w:rsid w:val="00991A53"/>
    <w:rsid w:val="00996F4E"/>
    <w:rsid w:val="009F71FE"/>
    <w:rsid w:val="00A31F33"/>
    <w:rsid w:val="00A70A62"/>
    <w:rsid w:val="00A71DA8"/>
    <w:rsid w:val="00A844D6"/>
    <w:rsid w:val="00AB1210"/>
    <w:rsid w:val="00AB770D"/>
    <w:rsid w:val="00AC1531"/>
    <w:rsid w:val="00AF2088"/>
    <w:rsid w:val="00AF5FB0"/>
    <w:rsid w:val="00AF68EA"/>
    <w:rsid w:val="00B0080A"/>
    <w:rsid w:val="00B0538C"/>
    <w:rsid w:val="00B37AB8"/>
    <w:rsid w:val="00B418DE"/>
    <w:rsid w:val="00B47D2B"/>
    <w:rsid w:val="00B47FE7"/>
    <w:rsid w:val="00B67824"/>
    <w:rsid w:val="00B810EA"/>
    <w:rsid w:val="00B87E77"/>
    <w:rsid w:val="00B947DF"/>
    <w:rsid w:val="00BB2DC5"/>
    <w:rsid w:val="00BE15BA"/>
    <w:rsid w:val="00BE524D"/>
    <w:rsid w:val="00BF0175"/>
    <w:rsid w:val="00C01B8E"/>
    <w:rsid w:val="00C20ED0"/>
    <w:rsid w:val="00C30494"/>
    <w:rsid w:val="00C348A8"/>
    <w:rsid w:val="00C36216"/>
    <w:rsid w:val="00C46111"/>
    <w:rsid w:val="00C54E50"/>
    <w:rsid w:val="00C83332"/>
    <w:rsid w:val="00C95E04"/>
    <w:rsid w:val="00CA2733"/>
    <w:rsid w:val="00CC0A8F"/>
    <w:rsid w:val="00CC24B6"/>
    <w:rsid w:val="00CD3A64"/>
    <w:rsid w:val="00CE08CD"/>
    <w:rsid w:val="00CF38AD"/>
    <w:rsid w:val="00CF4DC9"/>
    <w:rsid w:val="00D03371"/>
    <w:rsid w:val="00D05B4C"/>
    <w:rsid w:val="00D0664A"/>
    <w:rsid w:val="00D210FA"/>
    <w:rsid w:val="00D30F1D"/>
    <w:rsid w:val="00D57231"/>
    <w:rsid w:val="00D62DF6"/>
    <w:rsid w:val="00D87B48"/>
    <w:rsid w:val="00D91203"/>
    <w:rsid w:val="00D94FD1"/>
    <w:rsid w:val="00DC00BD"/>
    <w:rsid w:val="00DD6F63"/>
    <w:rsid w:val="00E3421D"/>
    <w:rsid w:val="00E41692"/>
    <w:rsid w:val="00E55D74"/>
    <w:rsid w:val="00E81234"/>
    <w:rsid w:val="00E9037E"/>
    <w:rsid w:val="00EA120D"/>
    <w:rsid w:val="00EA49C3"/>
    <w:rsid w:val="00EA7D2E"/>
    <w:rsid w:val="00EB4FCC"/>
    <w:rsid w:val="00EB5E14"/>
    <w:rsid w:val="00EB6F36"/>
    <w:rsid w:val="00ED1049"/>
    <w:rsid w:val="00EE19D9"/>
    <w:rsid w:val="00EF26FC"/>
    <w:rsid w:val="00F37523"/>
    <w:rsid w:val="00F4482F"/>
    <w:rsid w:val="00F50168"/>
    <w:rsid w:val="00F50D34"/>
    <w:rsid w:val="00F61360"/>
    <w:rsid w:val="00FB49B9"/>
    <w:rsid w:val="00FC538A"/>
    <w:rsid w:val="00FE2B9F"/>
    <w:rsid w:val="00FF3C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E4EA24C"/>
  <w14:defaultImageDpi w14:val="32767"/>
  <w15:chartTrackingRefBased/>
  <w15:docId w15:val="{0992A583-9E2A-E944-9311-0A955E310D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 Schoolbook" w:eastAsia="Century Schoolbook" w:hAnsi="Century Schoolbook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qFormat="1"/>
    <w:lsdException w:name="heading 4" w:semiHidden="1" w:uiPriority="0" w:unhideWhenUsed="1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uiPriority="21"/>
    <w:lsdException w:name="Subtle Reference" w:uiPriority="31"/>
    <w:lsdException w:name="Intense Reference" w:uiPriority="32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sid w:val="00C46111"/>
    <w:pPr>
      <w:spacing w:after="220"/>
    </w:pPr>
    <w:rPr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990E76"/>
    <w:pPr>
      <w:spacing w:after="240"/>
      <w:outlineLvl w:val="0"/>
    </w:pPr>
    <w:rPr>
      <w:b/>
      <w:color w:val="44546A"/>
      <w:spacing w:val="10"/>
      <w:sz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990E76"/>
    <w:pPr>
      <w:spacing w:after="240"/>
      <w:outlineLvl w:val="1"/>
    </w:pPr>
    <w:rPr>
      <w:b/>
      <w:color w:val="FFFFFF"/>
      <w:spacing w:val="10"/>
      <w:sz w:val="28"/>
    </w:rPr>
  </w:style>
  <w:style w:type="paragraph" w:styleId="Heading4">
    <w:name w:val="heading 4"/>
    <w:next w:val="Normal"/>
    <w:link w:val="Heading4Char"/>
    <w:semiHidden/>
    <w:qFormat/>
    <w:rsid w:val="0085182D"/>
    <w:pPr>
      <w:spacing w:after="240"/>
      <w:outlineLvl w:val="3"/>
    </w:pPr>
    <w:rPr>
      <w:rFonts w:eastAsia="Times New Roman" w:cs="Arial"/>
      <w:b/>
      <w:noProof/>
      <w:color w:val="ED7D31"/>
      <w:spacing w:val="10"/>
      <w:sz w:val="28"/>
      <w:szCs w:val="3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D6C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link w:val="Heading4"/>
    <w:semiHidden/>
    <w:rsid w:val="00A70A62"/>
    <w:rPr>
      <w:rFonts w:eastAsia="Times New Roman" w:cs="Arial"/>
      <w:b/>
      <w:noProof/>
      <w:color w:val="ED7D31"/>
      <w:spacing w:val="10"/>
      <w:sz w:val="28"/>
      <w:szCs w:val="32"/>
    </w:rPr>
  </w:style>
  <w:style w:type="paragraph" w:styleId="Title">
    <w:name w:val="Title"/>
    <w:basedOn w:val="Normal"/>
    <w:next w:val="Normal"/>
    <w:link w:val="TitleChar"/>
    <w:uiPriority w:val="10"/>
    <w:qFormat/>
    <w:rsid w:val="00990E76"/>
    <w:pPr>
      <w:spacing w:after="200"/>
      <w:contextualSpacing/>
      <w:jc w:val="center"/>
    </w:pPr>
    <w:rPr>
      <w:rFonts w:eastAsia="MS Gothic"/>
      <w:b/>
      <w:color w:val="FFFFFF"/>
      <w:spacing w:val="-10"/>
      <w:kern w:val="28"/>
      <w:sz w:val="48"/>
      <w:szCs w:val="56"/>
    </w:rPr>
  </w:style>
  <w:style w:type="character" w:customStyle="1" w:styleId="TitleChar">
    <w:name w:val="Title Char"/>
    <w:link w:val="Title"/>
    <w:uiPriority w:val="10"/>
    <w:rsid w:val="00990E76"/>
    <w:rPr>
      <w:rFonts w:ascii="Century Schoolbook" w:eastAsia="MS Gothic" w:hAnsi="Century Schoolbook" w:cs="Times New Roman"/>
      <w:b/>
      <w:color w:val="FFFFFF"/>
      <w:spacing w:val="-10"/>
      <w:kern w:val="28"/>
      <w:sz w:val="48"/>
      <w:szCs w:val="56"/>
    </w:rPr>
  </w:style>
  <w:style w:type="paragraph" w:styleId="ListParagraph">
    <w:name w:val="List Paragraph"/>
    <w:basedOn w:val="Normal"/>
    <w:uiPriority w:val="34"/>
    <w:semiHidden/>
    <w:rsid w:val="00877A91"/>
    <w:pPr>
      <w:ind w:left="720"/>
      <w:contextualSpacing/>
    </w:pPr>
  </w:style>
  <w:style w:type="character" w:styleId="Strong">
    <w:name w:val="Strong"/>
    <w:uiPriority w:val="22"/>
    <w:semiHidden/>
    <w:rsid w:val="00967DAB"/>
    <w:rPr>
      <w:b/>
      <w:bCs/>
    </w:rPr>
  </w:style>
  <w:style w:type="character" w:customStyle="1" w:styleId="Heading1Char">
    <w:name w:val="Heading 1 Char"/>
    <w:link w:val="Heading1"/>
    <w:uiPriority w:val="9"/>
    <w:rsid w:val="00990E76"/>
    <w:rPr>
      <w:rFonts w:ascii="Century Schoolbook" w:hAnsi="Century Schoolbook"/>
      <w:b/>
      <w:color w:val="44546A"/>
      <w:spacing w:val="10"/>
      <w:sz w:val="28"/>
    </w:rPr>
  </w:style>
  <w:style w:type="character" w:styleId="Hashtag">
    <w:name w:val="Hashtag"/>
    <w:uiPriority w:val="99"/>
    <w:semiHidden/>
    <w:rsid w:val="00967DAB"/>
    <w:rPr>
      <w:color w:val="2B579A"/>
      <w:shd w:val="clear" w:color="auto" w:fill="E6E6E6"/>
    </w:rPr>
  </w:style>
  <w:style w:type="character" w:styleId="IntenseEmphasis">
    <w:name w:val="Intense Emphasis"/>
    <w:uiPriority w:val="21"/>
    <w:semiHidden/>
    <w:rsid w:val="00967DAB"/>
    <w:rPr>
      <w:i/>
      <w:iCs/>
      <w:color w:val="4472C4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rsid w:val="00967DAB"/>
    <w:pPr>
      <w:pBdr>
        <w:top w:val="single" w:sz="4" w:space="10" w:color="4472C4"/>
        <w:bottom w:val="single" w:sz="4" w:space="10" w:color="4472C4"/>
      </w:pBdr>
      <w:spacing w:before="360" w:after="360"/>
      <w:ind w:left="864" w:right="864"/>
      <w:jc w:val="center"/>
    </w:pPr>
    <w:rPr>
      <w:i/>
      <w:iCs/>
      <w:color w:val="4472C4"/>
    </w:rPr>
  </w:style>
  <w:style w:type="character" w:customStyle="1" w:styleId="IntenseQuoteChar">
    <w:name w:val="Intense Quote Char"/>
    <w:link w:val="IntenseQuote"/>
    <w:uiPriority w:val="30"/>
    <w:semiHidden/>
    <w:rsid w:val="00967DAB"/>
    <w:rPr>
      <w:rFonts w:eastAsia="Times New Roman" w:cs="Times New Roman"/>
      <w:i/>
      <w:iCs/>
      <w:color w:val="4472C4"/>
      <w:sz w:val="21"/>
    </w:rPr>
  </w:style>
  <w:style w:type="character" w:styleId="IntenseReference">
    <w:name w:val="Intense Reference"/>
    <w:uiPriority w:val="32"/>
    <w:semiHidden/>
    <w:rsid w:val="00967DAB"/>
    <w:rPr>
      <w:b/>
      <w:bCs/>
      <w:smallCaps/>
      <w:color w:val="4472C4"/>
      <w:spacing w:val="5"/>
    </w:rPr>
  </w:style>
  <w:style w:type="character" w:styleId="SubtleReference">
    <w:name w:val="Subtle Reference"/>
    <w:uiPriority w:val="31"/>
    <w:semiHidden/>
    <w:rsid w:val="00967DAB"/>
    <w:rPr>
      <w:smallCaps/>
      <w:color w:val="5A5A5A"/>
    </w:rPr>
  </w:style>
  <w:style w:type="character" w:styleId="UnresolvedMention">
    <w:name w:val="Unresolved Mention"/>
    <w:uiPriority w:val="99"/>
    <w:semiHidden/>
    <w:rsid w:val="00967DAB"/>
    <w:rPr>
      <w:color w:val="808080"/>
      <w:shd w:val="clear" w:color="auto" w:fill="E6E6E6"/>
    </w:rPr>
  </w:style>
  <w:style w:type="character" w:customStyle="1" w:styleId="Heading2Char">
    <w:name w:val="Heading 2 Char"/>
    <w:link w:val="Heading2"/>
    <w:uiPriority w:val="9"/>
    <w:rsid w:val="00990E76"/>
    <w:rPr>
      <w:rFonts w:ascii="Century Schoolbook" w:hAnsi="Century Schoolbook"/>
      <w:b/>
      <w:color w:val="FFFFFF"/>
      <w:spacing w:val="10"/>
      <w:sz w:val="28"/>
    </w:rPr>
  </w:style>
  <w:style w:type="paragraph" w:customStyle="1" w:styleId="NormalTextDarkBackground">
    <w:name w:val="Normal Text Dark Background"/>
    <w:basedOn w:val="Normal"/>
    <w:qFormat/>
    <w:rsid w:val="00990E76"/>
    <w:rPr>
      <w:color w:val="FFFFFF"/>
    </w:rPr>
  </w:style>
  <w:style w:type="paragraph" w:styleId="Header">
    <w:name w:val="header"/>
    <w:basedOn w:val="Normal"/>
    <w:link w:val="HeaderChar"/>
    <w:uiPriority w:val="99"/>
    <w:rsid w:val="00C46111"/>
    <w:pPr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C46111"/>
  </w:style>
  <w:style w:type="paragraph" w:styleId="Footer">
    <w:name w:val="footer"/>
    <w:basedOn w:val="Normal"/>
    <w:link w:val="FooterChar"/>
    <w:uiPriority w:val="99"/>
    <w:semiHidden/>
    <w:rsid w:val="00C46111"/>
    <w:pPr>
      <w:spacing w:after="0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46111"/>
  </w:style>
  <w:style w:type="paragraph" w:styleId="NoSpacing">
    <w:name w:val="No Spacing"/>
    <w:uiPriority w:val="1"/>
    <w:semiHidden/>
    <w:qFormat/>
    <w:rsid w:val="00CC0A8F"/>
    <w:pPr>
      <w:spacing w:after="220"/>
    </w:pPr>
    <w:rPr>
      <w:rFonts w:eastAsia="Times New Roman"/>
      <w:sz w:val="22"/>
      <w:szCs w:val="22"/>
      <w:lang w:val="en-US" w:eastAsia="en-US"/>
    </w:rPr>
  </w:style>
  <w:style w:type="character" w:styleId="PlaceholderText">
    <w:name w:val="Placeholder Text"/>
    <w:uiPriority w:val="99"/>
    <w:semiHidden/>
    <w:rsid w:val="00206405"/>
    <w:rPr>
      <w:color w:val="808080"/>
    </w:rPr>
  </w:style>
  <w:style w:type="paragraph" w:styleId="Quote">
    <w:name w:val="Quote"/>
    <w:basedOn w:val="Normal"/>
    <w:next w:val="Normal"/>
    <w:link w:val="QuoteChar"/>
    <w:uiPriority w:val="29"/>
    <w:qFormat/>
    <w:rsid w:val="00C46111"/>
    <w:pPr>
      <w:spacing w:after="200"/>
      <w:jc w:val="center"/>
    </w:pPr>
    <w:rPr>
      <w:b/>
      <w:noProof/>
      <w:color w:val="44546A"/>
      <w:spacing w:val="-10"/>
      <w:sz w:val="48"/>
      <w:szCs w:val="100"/>
    </w:rPr>
  </w:style>
  <w:style w:type="character" w:customStyle="1" w:styleId="QuoteChar">
    <w:name w:val="Quote Char"/>
    <w:link w:val="Quote"/>
    <w:uiPriority w:val="29"/>
    <w:rsid w:val="00C46111"/>
    <w:rPr>
      <w:rFonts w:ascii="Century Schoolbook" w:hAnsi="Century Schoolbook"/>
      <w:b/>
      <w:noProof/>
      <w:color w:val="44546A"/>
      <w:spacing w:val="-10"/>
      <w:sz w:val="48"/>
      <w:szCs w:val="100"/>
    </w:rPr>
  </w:style>
  <w:style w:type="character" w:customStyle="1" w:styleId="diff-highlight">
    <w:name w:val="diff-highlight"/>
    <w:basedOn w:val="DefaultParagraphFont"/>
    <w:rsid w:val="00CA2733"/>
  </w:style>
  <w:style w:type="paragraph" w:styleId="NormalWeb">
    <w:name w:val="Normal (Web)"/>
    <w:basedOn w:val="Normal"/>
    <w:uiPriority w:val="99"/>
    <w:semiHidden/>
    <w:unhideWhenUsed/>
    <w:rsid w:val="00454DD7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en-GB" w:eastAsia="en-GB"/>
    </w:rPr>
  </w:style>
  <w:style w:type="character" w:customStyle="1" w:styleId="apple-converted-space">
    <w:name w:val="apple-converted-space"/>
    <w:basedOn w:val="DefaultParagraphFont"/>
    <w:rsid w:val="00454DD7"/>
  </w:style>
  <w:style w:type="character" w:styleId="Hyperlink">
    <w:name w:val="Hyperlink"/>
    <w:basedOn w:val="DefaultParagraphFont"/>
    <w:uiPriority w:val="99"/>
    <w:unhideWhenUsed/>
    <w:rsid w:val="00454DD7"/>
    <w:rPr>
      <w:color w:val="467886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667169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ageuk.org.uk/latest-press/articles/2-million-older-people-now-have-some-unmet-need-for-social-care/" TargetMode="External"/><Relationship Id="rId18" Type="http://schemas.openxmlformats.org/officeDocument/2006/relationships/hyperlink" Target="https://doi.org/10.1016/j.gerinurse.2024.09.003" TargetMode="External"/><Relationship Id="rId26" Type="http://schemas.openxmlformats.org/officeDocument/2006/relationships/hyperlink" Target="https://www.scie.org.uk/safeguarding/adults/care-act-safeguarding-adults/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nia.nih.gov/news/social-isolation-loneliness-older-people-pose-health-risks" TargetMode="Externa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hyperlink" Target="https://doi.org/10.1017/s0144686x25100123" TargetMode="External"/><Relationship Id="rId25" Type="http://schemas.openxmlformats.org/officeDocument/2006/relationships/hyperlink" Target="https://doi.org/10.14336/ad.2024.0280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positivepsychology.com/self-empowerment/" TargetMode="External"/><Relationship Id="rId20" Type="http://schemas.openxmlformats.org/officeDocument/2006/relationships/hyperlink" Target="https://mha.org.uk/care-support/later-life-hub/facts-stats-about-older-people" TargetMode="External"/><Relationship Id="rId29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g"/><Relationship Id="rId24" Type="http://schemas.openxmlformats.org/officeDocument/2006/relationships/hyperlink" Target="https://doi.org/10.5964/ejop.v11i3.949" TargetMode="External"/><Relationship Id="rId32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hyperlink" Target="https://www.mypharmacy.co.uk/a-new-drug-called-donanemab-could-be-the-turning-point/?srsltid=AfmBOopS7i5aJUNZYmjbZPyOYIWoa1xrfvpbc6t_Qvg96MxiXAm6FX9P" TargetMode="External"/><Relationship Id="rId23" Type="http://schemas.openxmlformats.org/officeDocument/2006/relationships/hyperlink" Target="https://www.england.nhs.uk/ourwork/clinical-policy/older-people/improving-care-for-older-people/" TargetMode="External"/><Relationship Id="rId28" Type="http://schemas.openxmlformats.org/officeDocument/2006/relationships/hyperlink" Target="https://doi.org/10.4103%2F0973-1075.156506" TargetMode="External"/><Relationship Id="rId10" Type="http://schemas.openxmlformats.org/officeDocument/2006/relationships/image" Target="media/image1.jpeg"/><Relationship Id="rId19" Type="http://schemas.openxmlformats.org/officeDocument/2006/relationships/hyperlink" Target="https://flourish.co.uk/community/person-centred-care/" TargetMode="External"/><Relationship Id="rId31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cqc.org.uk/publications/monitoring-mental-health-act/2021-2022/staff-shortages" TargetMode="External"/><Relationship Id="rId22" Type="http://schemas.openxmlformats.org/officeDocument/2006/relationships/hyperlink" Target="https://www.england.nhs.uk/personalisedcare/what-is-personalised-care/" TargetMode="External"/><Relationship Id="rId27" Type="http://schemas.openxmlformats.org/officeDocument/2006/relationships/hyperlink" Target="https://www.health.org.uk/reports-and-analysis/reports/our-ageing-population" TargetMode="External"/><Relationship Id="rId30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.koutsogeorgou\AppData\Roaming\Microsoft\Templates\Education%20brochur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1" ma:contentTypeDescription="Create a new document." ma:contentTypeScope="" ma:versionID="1c2eb7a32e66fb6e4260f3771546a5e2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04e1f6479c48b08974ba73b5ca973489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FA9BDFA-A1B5-4F38-8B5A-3C85B1433FE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32B06B9-27AB-40FB-B977-14D6FC8A98C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D9B858D-C272-42FB-BFB4-3B09EE2E67F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C:\Users\e.koutsogeorgou\AppData\Roaming\Microsoft\Templates\Education brochure.dotx</Template>
  <TotalTime>5</TotalTime>
  <Pages>5</Pages>
  <Words>1382</Words>
  <Characters>7878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9242</CharactersWithSpaces>
  <SharedDoc>false</SharedDoc>
  <HLinks>
    <vt:vector size="6" baseType="variant">
      <vt:variant>
        <vt:i4>3735643</vt:i4>
      </vt:variant>
      <vt:variant>
        <vt:i4>-1</vt:i4>
      </vt:variant>
      <vt:variant>
        <vt:i4>2050</vt:i4>
      </vt:variant>
      <vt:variant>
        <vt:i4>1</vt:i4>
      </vt:variant>
      <vt:variant>
        <vt:lpwstr>cid:image001.png@01D0EA4A.2BD679A0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laila surani</dc:creator>
  <cp:keywords/>
  <dc:description/>
  <cp:lastModifiedBy>Larry Osei Kofi (2308809)</cp:lastModifiedBy>
  <cp:revision>3</cp:revision>
  <dcterms:created xsi:type="dcterms:W3CDTF">2026-03-18T04:22:00Z</dcterms:created>
  <dcterms:modified xsi:type="dcterms:W3CDTF">2026-03-18T04:27:00Z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  <property fmtid="{D5CDD505-2E9C-101B-9397-08002B2CF9AE}" pid="3" name="MediaServiceKeyPoints">
    <vt:lpwstr/>
  </property>
</Properties>
</file>