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CACC03" w14:textId="77777777" w:rsidR="00CB4F48" w:rsidRPr="00F13A7F" w:rsidRDefault="00CB4F48">
      <w:pPr>
        <w:rPr>
          <w:b/>
          <w:bCs/>
        </w:rPr>
      </w:pPr>
      <w:r w:rsidRPr="00F13A7F">
        <w:rPr>
          <w:b/>
          <w:bCs/>
        </w:rPr>
        <w:t>Exploring the Opportunities and Challenges of Agriculture-Based Tourism in Sri Lanka</w:t>
      </w:r>
    </w:p>
    <w:p w14:paraId="25B90EB8" w14:textId="0A5346AB" w:rsidR="00107332" w:rsidRPr="00F13A7F" w:rsidRDefault="00107332">
      <w:pPr>
        <w:rPr>
          <w:b/>
          <w:bCs/>
          <w:u w:val="single"/>
        </w:rPr>
      </w:pPr>
      <w:r w:rsidRPr="00F13A7F">
        <w:rPr>
          <w:b/>
          <w:bCs/>
          <w:u w:val="single"/>
        </w:rPr>
        <w:t xml:space="preserve">Abstract </w:t>
      </w:r>
    </w:p>
    <w:p w14:paraId="1E80B901" w14:textId="13ECDB65" w:rsidR="00744261" w:rsidRDefault="0062255E" w:rsidP="00F84734">
      <w:pPr>
        <w:rPr>
          <w:rFonts w:asciiTheme="majorBidi" w:hAnsiTheme="majorBidi" w:cstheme="majorBidi"/>
        </w:rPr>
      </w:pPr>
      <w:r w:rsidRPr="0062255E">
        <w:rPr>
          <w:rFonts w:asciiTheme="majorBidi" w:hAnsiTheme="majorBidi" w:cstheme="majorBidi"/>
        </w:rPr>
        <w:t xml:space="preserve">Agri-tourism or </w:t>
      </w:r>
      <w:proofErr w:type="spellStart"/>
      <w:r w:rsidRPr="0062255E">
        <w:rPr>
          <w:rFonts w:asciiTheme="majorBidi" w:hAnsiTheme="majorBidi" w:cstheme="majorBidi"/>
        </w:rPr>
        <w:t>agro</w:t>
      </w:r>
      <w:proofErr w:type="spellEnd"/>
      <w:r w:rsidRPr="0062255E">
        <w:rPr>
          <w:rFonts w:asciiTheme="majorBidi" w:hAnsiTheme="majorBidi" w:cstheme="majorBidi"/>
        </w:rPr>
        <w:t xml:space="preserve">-tourism has been gaining increasing popularity over the past several years as a means for farmers to diversify their income </w:t>
      </w:r>
      <w:proofErr w:type="gramStart"/>
      <w:r w:rsidRPr="0062255E">
        <w:rPr>
          <w:rFonts w:asciiTheme="majorBidi" w:hAnsiTheme="majorBidi" w:cstheme="majorBidi"/>
        </w:rPr>
        <w:t>and also</w:t>
      </w:r>
      <w:proofErr w:type="gramEnd"/>
      <w:r w:rsidRPr="0062255E">
        <w:rPr>
          <w:rFonts w:asciiTheme="majorBidi" w:hAnsiTheme="majorBidi" w:cstheme="majorBidi"/>
        </w:rPr>
        <w:t xml:space="preserve"> to fit into a larger scheme of rural development. Tourism, being an ever-ongoing contributor to the urban economy, puts greater pressure on agriculture to interface with tourism trends. </w:t>
      </w:r>
      <w:r w:rsidR="00D40C25" w:rsidRPr="0062255E">
        <w:rPr>
          <w:rFonts w:asciiTheme="majorBidi" w:hAnsiTheme="majorBidi" w:cstheme="majorBidi"/>
        </w:rPr>
        <w:t>Encouraging intersectoral</w:t>
      </w:r>
      <w:r w:rsidRPr="0062255E">
        <w:rPr>
          <w:rFonts w:asciiTheme="majorBidi" w:hAnsiTheme="majorBidi" w:cstheme="majorBidi"/>
        </w:rPr>
        <w:t xml:space="preserve"> linkages would, therefore, constitute a winning strategy for economic stability and an improvement to the quality of life of rural farming communities.</w:t>
      </w:r>
      <w:r w:rsidR="006F1D77" w:rsidRPr="006F1D77">
        <w:rPr>
          <w:rFonts w:asciiTheme="majorBidi" w:hAnsiTheme="majorBidi" w:cstheme="majorBidi"/>
        </w:rPr>
        <w:t xml:space="preserve"> </w:t>
      </w:r>
      <w:r w:rsidR="00AD3190" w:rsidRPr="00AD3190">
        <w:rPr>
          <w:rFonts w:asciiTheme="majorBidi" w:hAnsiTheme="majorBidi" w:cstheme="majorBidi"/>
        </w:rPr>
        <w:t>Establishing linkages between economic sectors can prove to be mutually reinforcing, especially by encouraging financial diversification and providing a better quality of life for the rural agricultural population. This attempt was made to analyze the feasibility of agrotourism in Sri Lanka, while identifying opportunities and constraints relating to its development as a supplementary income for farmers.</w:t>
      </w:r>
      <w:r w:rsidR="00C73179">
        <w:rPr>
          <w:rFonts w:asciiTheme="majorBidi" w:hAnsiTheme="majorBidi" w:cstheme="majorBidi"/>
        </w:rPr>
        <w:t xml:space="preserve"> </w:t>
      </w:r>
      <w:r w:rsidR="00744261" w:rsidRPr="00744261">
        <w:rPr>
          <w:rFonts w:asciiTheme="majorBidi" w:hAnsiTheme="majorBidi" w:cstheme="majorBidi"/>
        </w:rPr>
        <w:t>The whole range of agrotourism offers, including the recognition of varied agriculture across the country, the active participation and ownership attitude of farmers, a sufficient pool of skilled locals, and the natural beauty of rural environments associated with agricultural heritage and cultural traditions, may serve as opportunities for and may find the future of agrotourism in Sri Lanka.</w:t>
      </w:r>
    </w:p>
    <w:p w14:paraId="53F842C5" w14:textId="4603E54E" w:rsidR="00B84DEF" w:rsidRPr="00F13A7F" w:rsidRDefault="00B84DEF" w:rsidP="00744261">
      <w:pPr>
        <w:rPr>
          <w:rFonts w:asciiTheme="majorBidi" w:hAnsiTheme="majorBidi" w:cstheme="majorBidi"/>
        </w:rPr>
      </w:pPr>
      <w:r w:rsidRPr="00F13A7F">
        <w:rPr>
          <w:rFonts w:asciiTheme="majorBidi" w:hAnsiTheme="majorBidi" w:cstheme="majorBidi"/>
        </w:rPr>
        <w:t xml:space="preserve">The research examined the Nuwara Eliya District, relying heavily on empirical data obtained from interviews with key informants. Several challenges that restrict the development potential of </w:t>
      </w:r>
      <w:proofErr w:type="spellStart"/>
      <w:r w:rsidRPr="00F13A7F">
        <w:rPr>
          <w:rFonts w:asciiTheme="majorBidi" w:hAnsiTheme="majorBidi" w:cstheme="majorBidi"/>
        </w:rPr>
        <w:t>agro</w:t>
      </w:r>
      <w:proofErr w:type="spellEnd"/>
      <w:r w:rsidRPr="00F13A7F">
        <w:rPr>
          <w:rFonts w:asciiTheme="majorBidi" w:hAnsiTheme="majorBidi" w:cstheme="majorBidi"/>
        </w:rPr>
        <w:t xml:space="preserve">-tourism were identified, encompassing both policy-related issues and those encountered at the operational level. Key barriers include insufficient institutional support, elevated input costs, limited market access, inadequate knowledge levels, weak infrastructure, a lack of training, and low entrepreneurial capacity. </w:t>
      </w:r>
      <w:proofErr w:type="spellStart"/>
      <w:r w:rsidRPr="00F13A7F">
        <w:rPr>
          <w:rFonts w:asciiTheme="majorBidi" w:hAnsiTheme="majorBidi" w:cstheme="majorBidi"/>
        </w:rPr>
        <w:t>Agro</w:t>
      </w:r>
      <w:proofErr w:type="spellEnd"/>
      <w:r w:rsidRPr="00F13A7F">
        <w:rPr>
          <w:rFonts w:asciiTheme="majorBidi" w:hAnsiTheme="majorBidi" w:cstheme="majorBidi"/>
        </w:rPr>
        <w:t xml:space="preserve">-tourism has significant potential to enhance the livelihoods of villagers in rural regions. It is therefore possible to propose </w:t>
      </w:r>
      <w:proofErr w:type="spellStart"/>
      <w:r w:rsidRPr="00F13A7F">
        <w:rPr>
          <w:rFonts w:asciiTheme="majorBidi" w:hAnsiTheme="majorBidi" w:cstheme="majorBidi"/>
        </w:rPr>
        <w:t>agro</w:t>
      </w:r>
      <w:proofErr w:type="spellEnd"/>
      <w:r w:rsidRPr="00F13A7F">
        <w:rPr>
          <w:rFonts w:asciiTheme="majorBidi" w:hAnsiTheme="majorBidi" w:cstheme="majorBidi"/>
        </w:rPr>
        <w:t>-tourism initiatives within the framework of national agricultural and market plans, as well as national tourism strategies, by utilizing locally available resources, clearly defined products, and fostering collaboration among various stakeholders.</w:t>
      </w:r>
    </w:p>
    <w:p w14:paraId="5F3E53B6" w14:textId="6799E770" w:rsidR="009552BC" w:rsidRPr="00F13A7F" w:rsidRDefault="009552BC" w:rsidP="009552BC">
      <w:pPr>
        <w:rPr>
          <w:rFonts w:asciiTheme="majorBidi" w:hAnsiTheme="majorBidi" w:cstheme="majorBidi"/>
        </w:rPr>
      </w:pPr>
      <w:r w:rsidRPr="00F13A7F">
        <w:rPr>
          <w:rFonts w:asciiTheme="majorBidi" w:hAnsiTheme="majorBidi" w:cstheme="majorBidi"/>
        </w:rPr>
        <w:t>Raising the farmers’ awareness</w:t>
      </w:r>
      <w:r w:rsidRPr="00F13A7F">
        <w:rPr>
          <w:rFonts w:asciiTheme="majorBidi" w:hAnsiTheme="majorBidi" w:cstheme="majorBidi"/>
        </w:rPr>
        <w:t> </w:t>
      </w:r>
      <w:r w:rsidRPr="00F13A7F">
        <w:rPr>
          <w:rFonts w:asciiTheme="majorBidi" w:hAnsiTheme="majorBidi" w:cstheme="majorBidi"/>
        </w:rPr>
        <w:t xml:space="preserve">is vital for the full </w:t>
      </w:r>
      <w:r w:rsidR="00DE70F0" w:rsidRPr="00F13A7F">
        <w:rPr>
          <w:rFonts w:asciiTheme="majorBidi" w:hAnsiTheme="majorBidi" w:cstheme="majorBidi"/>
        </w:rPr>
        <w:t>utilization</w:t>
      </w:r>
      <w:r w:rsidRPr="00F13A7F">
        <w:rPr>
          <w:rFonts w:asciiTheme="majorBidi" w:hAnsiTheme="majorBidi" w:cstheme="majorBidi"/>
        </w:rPr>
        <w:t xml:space="preserve"> of the potential of </w:t>
      </w:r>
      <w:proofErr w:type="spellStart"/>
      <w:r w:rsidRPr="00F13A7F">
        <w:rPr>
          <w:rFonts w:asciiTheme="majorBidi" w:hAnsiTheme="majorBidi" w:cstheme="majorBidi"/>
        </w:rPr>
        <w:t>agro</w:t>
      </w:r>
      <w:proofErr w:type="spellEnd"/>
      <w:r w:rsidRPr="00F13A7F">
        <w:rPr>
          <w:rFonts w:asciiTheme="majorBidi" w:hAnsiTheme="majorBidi" w:cstheme="majorBidi"/>
        </w:rPr>
        <w:t>-tourism. Farmers</w:t>
      </w:r>
      <w:r w:rsidRPr="00F13A7F">
        <w:rPr>
          <w:rFonts w:asciiTheme="majorBidi" w:hAnsiTheme="majorBidi" w:cstheme="majorBidi"/>
        </w:rPr>
        <w:t> </w:t>
      </w:r>
      <w:r w:rsidRPr="00F13A7F">
        <w:rPr>
          <w:rFonts w:asciiTheme="majorBidi" w:hAnsiTheme="majorBidi" w:cstheme="majorBidi"/>
        </w:rPr>
        <w:t>and stakeholders should be trained on handling and given necessary operational guidelines. Coordination</w:t>
      </w:r>
      <w:r w:rsidRPr="00F13A7F">
        <w:rPr>
          <w:rFonts w:asciiTheme="majorBidi" w:hAnsiTheme="majorBidi" w:cstheme="majorBidi"/>
        </w:rPr>
        <w:t> </w:t>
      </w:r>
      <w:r w:rsidRPr="00F13A7F">
        <w:rPr>
          <w:rFonts w:asciiTheme="majorBidi" w:hAnsiTheme="majorBidi" w:cstheme="majorBidi"/>
        </w:rPr>
        <w:t xml:space="preserve">between government ministries is fundamental to the enhancement of the tourism sector's farming </w:t>
      </w:r>
      <w:proofErr w:type="gramStart"/>
      <w:r w:rsidRPr="00F13A7F">
        <w:rPr>
          <w:rFonts w:asciiTheme="majorBidi" w:hAnsiTheme="majorBidi" w:cstheme="majorBidi"/>
        </w:rPr>
        <w:t>linkages</w:t>
      </w:r>
      <w:proofErr w:type="gramEnd"/>
      <w:r w:rsidRPr="00F13A7F">
        <w:rPr>
          <w:rFonts w:asciiTheme="majorBidi" w:hAnsiTheme="majorBidi" w:cstheme="majorBidi"/>
        </w:rPr>
        <w:t>. In</w:t>
      </w:r>
      <w:r w:rsidRPr="00F13A7F">
        <w:rPr>
          <w:rFonts w:asciiTheme="majorBidi" w:hAnsiTheme="majorBidi" w:cstheme="majorBidi"/>
        </w:rPr>
        <w:t> </w:t>
      </w:r>
      <w:r w:rsidRPr="00F13A7F">
        <w:rPr>
          <w:rFonts w:asciiTheme="majorBidi" w:hAnsiTheme="majorBidi" w:cstheme="majorBidi"/>
        </w:rPr>
        <w:t xml:space="preserve">addition, it is suggested that context-specific </w:t>
      </w:r>
      <w:proofErr w:type="spellStart"/>
      <w:r w:rsidRPr="00F13A7F">
        <w:rPr>
          <w:rFonts w:asciiTheme="majorBidi" w:hAnsiTheme="majorBidi" w:cstheme="majorBidi"/>
        </w:rPr>
        <w:t>agro</w:t>
      </w:r>
      <w:proofErr w:type="spellEnd"/>
      <w:r w:rsidRPr="00F13A7F">
        <w:rPr>
          <w:rFonts w:asciiTheme="majorBidi" w:hAnsiTheme="majorBidi" w:cstheme="majorBidi"/>
        </w:rPr>
        <w:t xml:space="preserve">-tourism standards need to be developed that are compatible with international standards </w:t>
      </w:r>
      <w:proofErr w:type="gramStart"/>
      <w:r w:rsidRPr="00F13A7F">
        <w:rPr>
          <w:rFonts w:asciiTheme="majorBidi" w:hAnsiTheme="majorBidi" w:cstheme="majorBidi"/>
        </w:rPr>
        <w:t>in order to</w:t>
      </w:r>
      <w:proofErr w:type="gramEnd"/>
      <w:r w:rsidRPr="00F13A7F">
        <w:rPr>
          <w:rFonts w:asciiTheme="majorBidi" w:hAnsiTheme="majorBidi" w:cstheme="majorBidi"/>
        </w:rPr>
        <w:t xml:space="preserve"> ensure the quality and sustainability of </w:t>
      </w:r>
      <w:proofErr w:type="spellStart"/>
      <w:r w:rsidRPr="00F13A7F">
        <w:rPr>
          <w:rFonts w:asciiTheme="majorBidi" w:hAnsiTheme="majorBidi" w:cstheme="majorBidi"/>
        </w:rPr>
        <w:t>agro</w:t>
      </w:r>
      <w:proofErr w:type="spellEnd"/>
      <w:r w:rsidRPr="00F13A7F">
        <w:rPr>
          <w:rFonts w:asciiTheme="majorBidi" w:hAnsiTheme="majorBidi" w:cstheme="majorBidi"/>
        </w:rPr>
        <w:t>-tourism projects.</w:t>
      </w:r>
    </w:p>
    <w:p w14:paraId="23F65D80" w14:textId="25D67232" w:rsidR="00185980" w:rsidRPr="00F13A7F" w:rsidRDefault="002D64EC" w:rsidP="00045685">
      <w:pPr>
        <w:rPr>
          <w:rFonts w:asciiTheme="majorBidi" w:hAnsiTheme="majorBidi" w:cstheme="majorBidi"/>
        </w:rPr>
      </w:pPr>
      <w:r w:rsidRPr="00F13A7F">
        <w:rPr>
          <w:rFonts w:asciiTheme="majorBidi" w:hAnsiTheme="majorBidi" w:cstheme="majorBidi"/>
        </w:rPr>
        <w:t xml:space="preserve">It is </w:t>
      </w:r>
      <w:proofErr w:type="gramStart"/>
      <w:r w:rsidRPr="00F13A7F">
        <w:rPr>
          <w:rFonts w:asciiTheme="majorBidi" w:hAnsiTheme="majorBidi" w:cstheme="majorBidi"/>
        </w:rPr>
        <w:t>very much</w:t>
      </w:r>
      <w:proofErr w:type="gramEnd"/>
      <w:r w:rsidRPr="00F13A7F">
        <w:rPr>
          <w:rFonts w:asciiTheme="majorBidi" w:hAnsiTheme="majorBidi" w:cstheme="majorBidi"/>
        </w:rPr>
        <w:t xml:space="preserve"> important to inform farmers about the better utilization of </w:t>
      </w:r>
      <w:proofErr w:type="spellStart"/>
      <w:r w:rsidRPr="00F13A7F">
        <w:rPr>
          <w:rFonts w:asciiTheme="majorBidi" w:hAnsiTheme="majorBidi" w:cstheme="majorBidi"/>
        </w:rPr>
        <w:t>agro</w:t>
      </w:r>
      <w:proofErr w:type="spellEnd"/>
      <w:r w:rsidRPr="00F13A7F">
        <w:rPr>
          <w:rFonts w:asciiTheme="majorBidi" w:hAnsiTheme="majorBidi" w:cstheme="majorBidi"/>
        </w:rPr>
        <w:t xml:space="preserve">-tourism potential. It is recommended that farmers and stakeholders be trained </w:t>
      </w:r>
      <w:proofErr w:type="gramStart"/>
      <w:r w:rsidRPr="00F13A7F">
        <w:rPr>
          <w:rFonts w:asciiTheme="majorBidi" w:hAnsiTheme="majorBidi" w:cstheme="majorBidi"/>
        </w:rPr>
        <w:t>on</w:t>
      </w:r>
      <w:proofErr w:type="gramEnd"/>
      <w:r w:rsidRPr="00F13A7F">
        <w:rPr>
          <w:rFonts w:asciiTheme="majorBidi" w:hAnsiTheme="majorBidi" w:cstheme="majorBidi"/>
        </w:rPr>
        <w:t xml:space="preserve"> the handling process and provided with some operational guides. Better harmonization among ministries responsible for agriculture and tourism is required </w:t>
      </w:r>
      <w:proofErr w:type="gramStart"/>
      <w:r w:rsidRPr="00F13A7F">
        <w:rPr>
          <w:rFonts w:asciiTheme="majorBidi" w:hAnsiTheme="majorBidi" w:cstheme="majorBidi"/>
        </w:rPr>
        <w:t>in order to</w:t>
      </w:r>
      <w:proofErr w:type="gramEnd"/>
      <w:r w:rsidRPr="00F13A7F">
        <w:rPr>
          <w:rFonts w:asciiTheme="majorBidi" w:hAnsiTheme="majorBidi" w:cstheme="majorBidi"/>
        </w:rPr>
        <w:t xml:space="preserve"> strengthen the link between agriculture and tourism. Moreover, they recommend the need to develop context-based </w:t>
      </w:r>
      <w:proofErr w:type="spellStart"/>
      <w:r w:rsidRPr="00F13A7F">
        <w:rPr>
          <w:rFonts w:asciiTheme="majorBidi" w:hAnsiTheme="majorBidi" w:cstheme="majorBidi"/>
        </w:rPr>
        <w:t>agro</w:t>
      </w:r>
      <w:proofErr w:type="spellEnd"/>
      <w:r w:rsidRPr="00F13A7F">
        <w:rPr>
          <w:rFonts w:asciiTheme="majorBidi" w:hAnsiTheme="majorBidi" w:cstheme="majorBidi"/>
        </w:rPr>
        <w:t xml:space="preserve">-tourism standards in line with international standards to guarantee the quality and sustainability of </w:t>
      </w:r>
      <w:proofErr w:type="spellStart"/>
      <w:r w:rsidRPr="00F13A7F">
        <w:rPr>
          <w:rFonts w:asciiTheme="majorBidi" w:hAnsiTheme="majorBidi" w:cstheme="majorBidi"/>
        </w:rPr>
        <w:t>agro</w:t>
      </w:r>
      <w:proofErr w:type="spellEnd"/>
      <w:r w:rsidRPr="00F13A7F">
        <w:rPr>
          <w:rFonts w:asciiTheme="majorBidi" w:hAnsiTheme="majorBidi" w:cstheme="majorBidi"/>
        </w:rPr>
        <w:t>-tourism development.</w:t>
      </w:r>
    </w:p>
    <w:p w14:paraId="255B6976" w14:textId="77777777" w:rsidR="00107332" w:rsidRPr="00F13A7F" w:rsidRDefault="00107332">
      <w:pPr>
        <w:rPr>
          <w:b/>
          <w:bCs/>
        </w:rPr>
      </w:pPr>
    </w:p>
    <w:p w14:paraId="64F6F41E" w14:textId="138F3330" w:rsidR="00EB011F" w:rsidRPr="00F13A7F" w:rsidRDefault="00107332" w:rsidP="00EB011F">
      <w:pPr>
        <w:rPr>
          <w:b/>
          <w:bCs/>
          <w:u w:val="single"/>
        </w:rPr>
      </w:pPr>
      <w:r w:rsidRPr="00F13A7F">
        <w:rPr>
          <w:b/>
          <w:bCs/>
          <w:u w:val="single"/>
        </w:rPr>
        <w:t xml:space="preserve">Introduction </w:t>
      </w:r>
    </w:p>
    <w:p w14:paraId="3BA96674" w14:textId="55231C77" w:rsidR="007A7220" w:rsidRPr="00F13A7F" w:rsidRDefault="00EB011F" w:rsidP="007A7220">
      <w:pPr>
        <w:rPr>
          <w:rFonts w:asciiTheme="majorBidi" w:hAnsiTheme="majorBidi" w:cstheme="majorBidi"/>
        </w:rPr>
      </w:pPr>
      <w:r w:rsidRPr="00F13A7F">
        <w:rPr>
          <w:rFonts w:asciiTheme="majorBidi" w:hAnsiTheme="majorBidi" w:cstheme="majorBidi"/>
        </w:rPr>
        <w:t>The tourism industry is one of the most prominent and rapidly growing economic sectors in the world, providing major benefits to host countries by presenting a variety of income-generating opportunities</w:t>
      </w:r>
      <w:r w:rsidR="00DF0ABE" w:rsidRPr="00F13A7F">
        <w:rPr>
          <w:rFonts w:asciiTheme="majorBidi" w:hAnsiTheme="majorBidi" w:cstheme="majorBidi"/>
        </w:rPr>
        <w:t xml:space="preserve"> </w:t>
      </w:r>
      <w:r w:rsidR="007527AB" w:rsidRPr="00F13A7F">
        <w:rPr>
          <w:rFonts w:asciiTheme="majorBidi" w:hAnsiTheme="majorBidi" w:cstheme="majorBidi"/>
        </w:rPr>
        <w:fldChar w:fldCharType="begin"/>
      </w:r>
      <w:r w:rsidR="007527AB" w:rsidRPr="00F13A7F">
        <w:rPr>
          <w:rFonts w:asciiTheme="majorBidi" w:hAnsiTheme="majorBidi" w:cstheme="majorBidi"/>
        </w:rPr>
        <w:instrText xml:space="preserve"> ADDIN ZOTERO_ITEM CSL_CITATION {"citationID":"waIbqqF1","properties":{"formattedCitation":"(Sofronov, 2018; Subash, 2015)","plainCitation":"(Sofronov, 2018; Subash, 2015)","noteIndex":0},"citationItems":[{"id":3095,"uris":["http://zotero.org/users/local/0OWaVDXi/items/X7QLX893"],"itemData":{"id":3095,"type":"article-journal","abstract":"The purpose of this paper is how the travel and tourism industry are changing and development in the world.Travel and tourism industry is one of the world's great industrial sectors. It drives economic growth, creates jobs, improves social development and promotes peace.Hundreds of millions of people around the world are dependent on the sector for their employment. In some island economies, travel and tourism industry is not just the biggest  employer, it is effectively the only employer. The role is to contributing to the creation of sustainable economies.Travel and tourism industry is a diverse sector consisting of millions of companies  and employers, from the biggest global travel brands to the smallest tour operator or hostel owner. Together we form a formidable force with a voice to be heard at the highest levels of society and government.","container-title":"Annals of Spiru Haret University. Economic Series","DOI":"10.26458/1847","ISSN":"2068-6900","issue":"4","language":"en","license":"Copyright (c) 2018 Bogdan Sofronov","note":"number: 4","page":"123-137","source":"anale.spiruharet.ro","title":"THE DEVELOPMENT OF THE TRAVEL AND TOURISM INDUSTRY IN THE WORLD","volume":"18","author":[{"family":"Sofronov","given":"Bogdan"}],"issued":{"date-parts":[["2018",12,18]]}}},{"id":3098,"uris":["http://zotero.org/users/local/0OWaVDXi/items/5BH8WCGF"],"itemData":{"id":3098,"type":"paper-conference","abstract":"The travel and tourism industry has emerged as one of the largest and fastest growing economic sectors globally. Its contribution to the global Gross Domestic Product and employment has increased significantly. The Indian tourism industry has emerged as one of the key drivers of growth among the services sector in India. Tourism in India is a sun rise industry, an employment generator, a significant source of foreign exchange for the country and an economic activity that helps local and host communities. Rising income levels and changing lifestyles, development of diverse tourism offerings and policy and regulatory support by the government are playing a pivotal role in shaping the travel and tourism sector in India. However, the sector is facing challenges such as lack of good quality tourism infrastructure, global concerns regarding health and safety of tourists, disparate passenger/road tax structures across various states and shortfall of adequately trained and skilled manpower. Concerted efforts by all stakeholders such as the central and state governments, private sector and the community at large are pertinent for sustainable development and maintenance of the travel and tourism sector in the country.","source":"Semantic Scholar","title":"Tourism in India: Potentials, Challenges and Opportunities","title-short":"Tourism in India","URL":"https://www.semanticscholar.org/paper/Tourism-in-India%3A-Potentials%2C-Challenges-and-Subash/021d299dcdcc7e756068c134ce3c9f9e9cf96453","author":[{"family":"Subash","given":"T."}],"accessed":{"date-parts":[["2025",4,23]]},"issued":{"date-parts":[["2015"]]}}}],"schema":"https://github.com/citation-style-language/schema/raw/master/csl-citation.json"} </w:instrText>
      </w:r>
      <w:r w:rsidR="007527AB" w:rsidRPr="00F13A7F">
        <w:rPr>
          <w:rFonts w:asciiTheme="majorBidi" w:hAnsiTheme="majorBidi" w:cstheme="majorBidi"/>
        </w:rPr>
        <w:fldChar w:fldCharType="separate"/>
      </w:r>
      <w:r w:rsidR="007527AB" w:rsidRPr="00F13A7F">
        <w:rPr>
          <w:rFonts w:asciiTheme="majorBidi" w:hAnsiTheme="majorBidi" w:cstheme="majorBidi"/>
        </w:rPr>
        <w:t>(Sofronov, 2018; Subash, 2015)</w:t>
      </w:r>
      <w:r w:rsidR="007527AB" w:rsidRPr="00F13A7F">
        <w:rPr>
          <w:rFonts w:asciiTheme="majorBidi" w:hAnsiTheme="majorBidi" w:cstheme="majorBidi"/>
        </w:rPr>
        <w:fldChar w:fldCharType="end"/>
      </w:r>
      <w:r w:rsidR="00CE5087" w:rsidRPr="00F13A7F">
        <w:rPr>
          <w:rFonts w:asciiTheme="majorBidi" w:hAnsiTheme="majorBidi" w:cstheme="majorBidi"/>
        </w:rPr>
        <w:t xml:space="preserve">. </w:t>
      </w:r>
      <w:r w:rsidR="005D1B50" w:rsidRPr="00F13A7F">
        <w:rPr>
          <w:rFonts w:asciiTheme="majorBidi" w:hAnsiTheme="majorBidi" w:cstheme="majorBidi"/>
        </w:rPr>
        <w:t xml:space="preserve"> Therefore, </w:t>
      </w:r>
      <w:r w:rsidR="006750C8" w:rsidRPr="00F13A7F">
        <w:rPr>
          <w:rFonts w:asciiTheme="majorBidi" w:hAnsiTheme="majorBidi" w:cstheme="majorBidi"/>
        </w:rPr>
        <w:t xml:space="preserve">tourism development in underdeveloped nations has been generally </w:t>
      </w:r>
      <w:r w:rsidR="00F13A7F" w:rsidRPr="00F13A7F">
        <w:rPr>
          <w:rFonts w:asciiTheme="majorBidi" w:hAnsiTheme="majorBidi" w:cstheme="majorBidi"/>
        </w:rPr>
        <w:t>recognized</w:t>
      </w:r>
      <w:r w:rsidR="006750C8" w:rsidRPr="00F13A7F">
        <w:rPr>
          <w:rFonts w:asciiTheme="majorBidi" w:hAnsiTheme="majorBidi" w:cstheme="majorBidi"/>
        </w:rPr>
        <w:t xml:space="preserve"> as a potential engine of economic growth, foreign currency gains, and job creation</w:t>
      </w:r>
      <w:r w:rsidR="008670DF" w:rsidRPr="00F13A7F">
        <w:rPr>
          <w:rFonts w:asciiTheme="majorBidi" w:hAnsiTheme="majorBidi" w:cstheme="majorBidi"/>
        </w:rPr>
        <w:t xml:space="preserve"> </w:t>
      </w:r>
      <w:r w:rsidR="00816411" w:rsidRPr="00F13A7F">
        <w:rPr>
          <w:rFonts w:asciiTheme="majorBidi" w:hAnsiTheme="majorBidi" w:cstheme="majorBidi"/>
        </w:rPr>
        <w:fldChar w:fldCharType="begin"/>
      </w:r>
      <w:r w:rsidR="00816411" w:rsidRPr="00F13A7F">
        <w:rPr>
          <w:rFonts w:asciiTheme="majorBidi" w:hAnsiTheme="majorBidi" w:cstheme="majorBidi"/>
        </w:rPr>
        <w:instrText xml:space="preserve"> ADDIN ZOTERO_ITEM CSL_CITATION {"citationID":"fhk483rw","properties":{"formattedCitation":"(Cooper et al., 2018)","plainCitation":"(Cooper et al., 2018)","noteIndex":0},"citationItems":[{"id":3100,"uris":["http://zotero.org/users/local/0OWaVDXi/items/UPV5XP47"],"itemData":{"id":3100,"type":"paper-conference","abstract":"Tourism is one of the most significant export sectors for several countries across the world. The United Nations World Tourism Organization (UNWTO) and World Travel and Tourism Council (WTTC) statistics indicate that tourism accounts for around 10 percent of the world’s gross domestic product (7.2 trillion USD) and supports more than 284 million jobs. It is predicted that tourism will grow at an annual rate of 4 percent over the next 10 years (UNWTO, 2016; WTTC, 2016). In view of the economic implications of tourism, many countries desire its expansion. Tourism has therefore become such a sector that few government can afford to neglect. Tourism is a major contributor to economic development, generates income and foreign exchange, creates new employment opportunities for local people, and helps diversify the local economy. The tourism sector has also been considered as a vehicle for preserving the environment, culture, and heritage of the host destination (see Bilen et al., 2017; Latkova and Vogt, 2012; Nunkoo and Gursoy, 2012; Nunkoo and Ramkissoon, 2010a, 2010b, 2010c, 2011a, 2011b, 2012; Nunkoo and So, 2016; Nunkoo and Smith, 2013; Paramati et al., 2017; Ramkissoon and Nunkoo, 2011; Seetanah, 2011; Sinclair, 1998; Sinclair and Stabler, 2002, Yu, Chancellor, and Cole, 2011; Zuo and Huang, 2017). Rural communities experiencing economic decline and hardships have also adopted tourism as a new economic development strategy (Hashemi and Ghaffary, 2017; Látková and Vogt, 2012; Park et al., 2015; Wang and Pfister, 2008; Tirado Ballesteros and Hernández Hernández, 2017). In view of the economic, environmental, and sociocultural implications of tourism development, residents often consider the sector as a way of strengthening the local economy and improving their quality of life (Andriotis and Vaughan, 2003; Hao et al., 2011). The tourism industry therefore is an economic 33","DOI":"10.4135/9781526461452.n33","event-place":"1 Oliver's Yard, 55 City Road London EC1Y 1SP","ISBN":"978-1-5264-6112-4","note":"Book Title: The SAGE Handbook of Tourism Management: Theories, Concepts and Disciplinary Approaches to Tourism\nDOI: 10.4135/9781526461452.n33","page":"556-566","publisher":"SAGE Publications Ltd","publisher-place":"1 Oliver's Yard, 55 City Road London EC1Y 1SP","source":"Semantic Scholar","title":"Foreign Direct Investment and Tourism Development: A Theoretical and Empirical Review","title-short":"Foreign Direct Investment and Tourism Development","URL":"https://sk.sagepub.com/reference/the-sage-handbook-of-tourism-management/i4709.xml","author":[{"family":"Cooper","given":"Chris"},{"family":"Volo","given":"Serena"},{"family":"Gartner","given":"William"},{"family":"Scott","given":"Noel"},{"family":"Nunkoo","given":"Robin"},{"family":"Seetanah","given":"Boopen"}],"accessed":{"date-parts":[["2025",4,23]]},"issued":{"date-parts":[["2018"]]}}}],"schema":"https://github.com/citation-style-language/schema/raw/master/csl-citation.json"} </w:instrText>
      </w:r>
      <w:r w:rsidR="00816411" w:rsidRPr="00F13A7F">
        <w:rPr>
          <w:rFonts w:asciiTheme="majorBidi" w:hAnsiTheme="majorBidi" w:cstheme="majorBidi"/>
        </w:rPr>
        <w:fldChar w:fldCharType="separate"/>
      </w:r>
      <w:r w:rsidR="00816411" w:rsidRPr="00F13A7F">
        <w:rPr>
          <w:rFonts w:asciiTheme="majorBidi" w:hAnsiTheme="majorBidi" w:cstheme="majorBidi"/>
        </w:rPr>
        <w:t>(Cooper et al., 2018)</w:t>
      </w:r>
      <w:r w:rsidR="00816411" w:rsidRPr="00F13A7F">
        <w:rPr>
          <w:rFonts w:asciiTheme="majorBidi" w:hAnsiTheme="majorBidi" w:cstheme="majorBidi"/>
        </w:rPr>
        <w:fldChar w:fldCharType="end"/>
      </w:r>
      <w:r w:rsidR="00E52C71" w:rsidRPr="00F13A7F">
        <w:rPr>
          <w:rFonts w:asciiTheme="majorBidi" w:hAnsiTheme="majorBidi" w:cstheme="majorBidi"/>
        </w:rPr>
        <w:t xml:space="preserve">. </w:t>
      </w:r>
      <w:r w:rsidR="00E57374" w:rsidRPr="00F13A7F">
        <w:rPr>
          <w:rFonts w:asciiTheme="majorBidi" w:hAnsiTheme="majorBidi" w:cstheme="majorBidi"/>
        </w:rPr>
        <w:t xml:space="preserve">However, </w:t>
      </w:r>
      <w:r w:rsidR="00D64D47" w:rsidRPr="00F13A7F">
        <w:rPr>
          <w:rFonts w:asciiTheme="majorBidi" w:hAnsiTheme="majorBidi" w:cstheme="majorBidi"/>
        </w:rPr>
        <w:t xml:space="preserve">Community-based tourism (CBT) is viewed as a viable strategy for sustainable development and poverty reduction in rural areas, offering economic advantages and job opportunities to local populations </w:t>
      </w:r>
      <w:r w:rsidR="009E1B22" w:rsidRPr="00F13A7F">
        <w:rPr>
          <w:rFonts w:asciiTheme="majorBidi" w:hAnsiTheme="majorBidi" w:cstheme="majorBidi"/>
        </w:rPr>
        <w:fldChar w:fldCharType="begin"/>
      </w:r>
      <w:r w:rsidR="009E1B22" w:rsidRPr="00F13A7F">
        <w:rPr>
          <w:rFonts w:asciiTheme="majorBidi" w:hAnsiTheme="majorBidi" w:cstheme="majorBidi"/>
        </w:rPr>
        <w:instrText xml:space="preserve"> ADDIN ZOTERO_ITEM CSL_CITATION {"citationID":"z5CT0FTW","properties":{"formattedCitation":"(Okazaki, 2008; Prakoso et al., 2020)","plainCitation":"(Okazaki, 2008; Prakoso et al., 2020)","noteIndex":0},"citationItems":[{"id":3104,"uris":["http://zotero.org/users/local/0OWaVDXi/items/L3Y4NVIC"],"itemData":{"id":3104,"type":"article-journal","abstract":"Community participation in the tourism planning process is advocated as a way of implementing sustainable tourism. There are, however, few studies that detail tangible and practical ways to promote or measure participation. This paper reviews the principal theories used to discuss community participation, including the ‘ladder of citizen participation’, power redistribution, collaboration processes and social capital creation. These theories form the basis for defining a community-based tourism (CBT) model. The paper shows how this model can be used to assess participation levels in a study site, and suggests further actions required. The model is applied in a case study in Palawan, the Philippines, where an indigenous community previously initiated a community-based ecotourism project. The project resulted in a number of problems, including conflicts with non-indigenous stakeholders. The model identifies the current situation of the project and provides suggestions for improvement.","container-title":"Journal of Sustainable Tourism","DOI":"10.1080/09669580802159594","ISSN":"0966-9582","issue":"5","note":"publisher: Routledge\n_eprint: https://www.tandfonline.com/doi/pdf/10.1080/09669580802159594","page":"511-529","source":"Taylor and Francis+NEJM","title":"A Community-Based Tourism Model: Its Conception and Use","title-short":"A Community-Based Tourism Model","volume":"16","author":[{"family":"Okazaki","given":"Etsuko"}],"issued":{"date-parts":[["2008",9,8]]}}},{"id":3105,"uris":["http://zotero.org/users/local/0OWaVDXi/items/UIASC7RS"],"itemData":{"id":3105,"type":"article-journal","abstract":"Purpose: The community-based tourism concept needs to be understood deeply. We need to know and predict the opportunities and challenges that exist and will occur in the future in developing the community and tourism as a mutualism. This research analyzed the theories to describe it and derive conclusions for the basic concepts of community-based tourism as well as further explore the cases of applying these concepts to gain opportunities and challenges from community-based tourism&amp;nbsp;\nResearch methodology: This study is a conceptual article using the literature review method\nResults: This study elaborates the concepts, opportunities and challenges of the community-based tourism paradigm.\nLimitations: This study is a secondary data-based analysis (literature review) on the concept of community-based tourism in the social and cultural context of the community, as well as the opportunities and challenges of its application to tourism development\nContribution:&amp;nbsp;&amp;nbsp; This study provides an in-depth and comprehensive view of community-based tourism to assist in exploring approaches and theories in community-based tourism research and planning and policymaking in the tourism sector, especially in the local community aspect.","container-title":"Journal of Sustainable Tourism and Entrepreneurship","DOI":"10.35912/joste.v2i2.563","ISSN":"2714-6480","issue":"2","language":"en","license":"Copyright (c) 2020 Aditha Agung Prakoso, Eugenius Pradipto, Muhammad Sani Roychansyah, Bima Setya Nugraha","note":"number: 2","page":"95-107","source":"goodwoodpub.com","title":"Community-based tourism: concepts, opportunities and challenges","title-short":"Community-based tourism","volume":"2","author":[{"family":"Prakoso","given":"Aditha Agung"},{"family":"Pradipto","given":"Eugenius"},{"family":"Roychansyah","given":"Muhammad Sani"},{"family":"Nugraha","given":"Bima Setya"}],"issued":{"date-parts":[["2020",12,25]]}}}],"schema":"https://github.com/citation-style-language/schema/raw/master/csl-citation.json"} </w:instrText>
      </w:r>
      <w:r w:rsidR="009E1B22" w:rsidRPr="00F13A7F">
        <w:rPr>
          <w:rFonts w:asciiTheme="majorBidi" w:hAnsiTheme="majorBidi" w:cstheme="majorBidi"/>
        </w:rPr>
        <w:fldChar w:fldCharType="separate"/>
      </w:r>
      <w:r w:rsidR="009E1B22" w:rsidRPr="00F13A7F">
        <w:rPr>
          <w:rFonts w:asciiTheme="majorBidi" w:hAnsiTheme="majorBidi" w:cstheme="majorBidi"/>
        </w:rPr>
        <w:t>(Okazaki, 2008; Prakoso et al., 2020)</w:t>
      </w:r>
      <w:r w:rsidR="009E1B22" w:rsidRPr="00F13A7F">
        <w:rPr>
          <w:rFonts w:asciiTheme="majorBidi" w:hAnsiTheme="majorBidi" w:cstheme="majorBidi"/>
        </w:rPr>
        <w:fldChar w:fldCharType="end"/>
      </w:r>
      <w:r w:rsidR="00381DC7" w:rsidRPr="00F13A7F">
        <w:rPr>
          <w:rFonts w:asciiTheme="majorBidi" w:hAnsiTheme="majorBidi" w:cstheme="majorBidi"/>
        </w:rPr>
        <w:t xml:space="preserve">. </w:t>
      </w:r>
      <w:r w:rsidR="007A7220" w:rsidRPr="00F13A7F">
        <w:rPr>
          <w:rFonts w:asciiTheme="majorBidi" w:hAnsiTheme="majorBidi" w:cstheme="majorBidi"/>
        </w:rPr>
        <w:t>In many developing countries, rural people often benefit little from tourism, owing to little investment and promotional efforts orientated towards these areas</w:t>
      </w:r>
      <w:r w:rsidR="00BC466A" w:rsidRPr="00F13A7F">
        <w:rPr>
          <w:rFonts w:asciiTheme="majorBidi" w:hAnsiTheme="majorBidi" w:cstheme="majorBidi"/>
        </w:rPr>
        <w:t xml:space="preserve"> </w:t>
      </w:r>
      <w:r w:rsidR="00BC466A" w:rsidRPr="00F13A7F">
        <w:rPr>
          <w:rFonts w:asciiTheme="majorBidi" w:hAnsiTheme="majorBidi" w:cstheme="majorBidi"/>
        </w:rPr>
        <w:fldChar w:fldCharType="begin"/>
      </w:r>
      <w:r w:rsidR="00BC466A" w:rsidRPr="00F13A7F">
        <w:rPr>
          <w:rFonts w:asciiTheme="majorBidi" w:hAnsiTheme="majorBidi" w:cstheme="majorBidi"/>
        </w:rPr>
        <w:instrText xml:space="preserve"> ADDIN ZOTERO_ITEM CSL_CITATION {"citationID":"x4Tf9i1i","properties":{"formattedCitation":"(Radovi\\uc0\\u263{} et al., 2020; Ribeiro and Marques, 2002)","plainCitation":"(Radović et al., 2020; Ribeiro and Marques, 2002)","noteIndex":0},"citationItems":[{"id":3107,"uris":["http://zotero.org/users/local/0OWaVDXi/items/7MQUPMML"],"itemData":{"id":3107,"type":"article-journal","abstract":"Rural tourism is often considered to be a factor in the development tendencies of rural space, a factor in the development of agriculture, as well as a factor in reducing rural depopulation. The primary aim of the research was to look at the problems in financing sustainable rural tourism in the case study of Serbia. The secondary one was to analyze the factors that may influence the self-financing capacity of rural tourism service providers. The findings confirmed the main hypothesis that financial resources are a significant limitation of the development of sustainable rural tourism. It was found that there is a high correlation between the amount of income generated and the structure of the workforce. The results verified that rural tourism entities were not making sufficient investments due to lack of financial resources, i.e., adequate financing modalities. It can be concluded thatin order to develop sustainable rural tourism, financial investments are needed, both at the level of service providers and at the macro level.","container-title":"Sustainability","DOI":"10.3390/su12187797","ISSN":"2071-1050","issue":"18","journalAbbreviation":"Sustainability","language":"en","license":"https://creativecommons.org/licenses/by/4.0/","page":"7797","source":"Semantic Scholar","title":"Can Proper Funding Enhance Sustainable Tourism in Rural Settings? Evidence from a Developing Country","title-short":"Can Proper Funding Enhance Sustainable Tourism in Rural Settings?","volume":"12","author":[{"family":"Radović","given":"Gordana"},{"family":"Petrović","given":"Marko D."},{"family":"Demirović Bajrami","given":"Dunja"},{"family":"Radovanović","given":"Milan"},{"family":"Vuković","given":"Natalia"}],"issued":{"date-parts":[["2020",9,21]]}}},{"id":3110,"uris":["http://zotero.org/users/local/0OWaVDXi/items/PCFEVWXJ"],"itemData":{"id":3110,"type":"article-journal","abstract":"Abstract\n            Tourism has, in recent times, been advocated as a particularly efficient way to promote the development of the so‐called less favoured regions, mostly inland and mountain, owing to its potential for employment and income creation and the synergies it is able to generate in other sectors of activity. Based on the results of empirical research carried out in two distinct inland zones of Portugal, this article tries to demonstrate that a wide gap and considerable contradictions are emerging between the rhetoric and the real benefits that tourism has been producing in the local societies and economies of these regions. Copyright © 2002 John Wiley &amp; Sons, Ltd.","container-title":"International Journal of Tourism Research","DOI":"10.1002/jtr.377","ISSN":"1099-2340, 1522-1970","issue":"3","journalAbbreviation":"Journal of Tourism Research","language":"en","license":"http://onlinelibrary.wiley.com/termsAndConditions#vor","page":"211-220","source":"Semantic Scholar","title":"Rural tourism and the development of less favoured areas—between rhetoric and practice","volume":"4","author":[{"family":"Ribeiro","given":"Manuela"},{"family":"Marques","given":"Carlos"}],"issued":{"date-parts":[["2002",5]]}}}],"schema":"https://github.com/citation-style-language/schema/raw/master/csl-citation.json"} </w:instrText>
      </w:r>
      <w:r w:rsidR="00BC466A" w:rsidRPr="00F13A7F">
        <w:rPr>
          <w:rFonts w:asciiTheme="majorBidi" w:hAnsiTheme="majorBidi" w:cstheme="majorBidi"/>
        </w:rPr>
        <w:fldChar w:fldCharType="separate"/>
      </w:r>
      <w:r w:rsidR="00BC466A" w:rsidRPr="00F13A7F">
        <w:rPr>
          <w:rFonts w:asciiTheme="majorBidi" w:hAnsiTheme="majorBidi" w:cstheme="majorBidi"/>
          <w:kern w:val="0"/>
        </w:rPr>
        <w:t>(Radović et al., 2020; Ribeiro and Marques, 2002)</w:t>
      </w:r>
      <w:r w:rsidR="00BC466A" w:rsidRPr="00F13A7F">
        <w:rPr>
          <w:rFonts w:asciiTheme="majorBidi" w:hAnsiTheme="majorBidi" w:cstheme="majorBidi"/>
        </w:rPr>
        <w:fldChar w:fldCharType="end"/>
      </w:r>
      <w:r w:rsidR="00D06B3F" w:rsidRPr="00F13A7F">
        <w:rPr>
          <w:rFonts w:asciiTheme="majorBidi" w:hAnsiTheme="majorBidi" w:cstheme="majorBidi"/>
        </w:rPr>
        <w:t xml:space="preserve">. </w:t>
      </w:r>
    </w:p>
    <w:p w14:paraId="276986BD" w14:textId="51F62D8D" w:rsidR="000E60C1" w:rsidRPr="00F13A7F" w:rsidRDefault="002B1131" w:rsidP="000E60C1">
      <w:pPr>
        <w:rPr>
          <w:rFonts w:asciiTheme="majorBidi" w:hAnsiTheme="majorBidi" w:cstheme="majorBidi"/>
        </w:rPr>
      </w:pPr>
      <w:r w:rsidRPr="00F13A7F">
        <w:rPr>
          <w:rFonts w:asciiTheme="majorBidi" w:hAnsiTheme="majorBidi" w:cstheme="majorBidi"/>
        </w:rPr>
        <w:t xml:space="preserve">Sri Lanka is now in the initial phase of introducing </w:t>
      </w:r>
      <w:proofErr w:type="spellStart"/>
      <w:r w:rsidRPr="00F13A7F">
        <w:rPr>
          <w:rFonts w:asciiTheme="majorBidi" w:hAnsiTheme="majorBidi" w:cstheme="majorBidi"/>
        </w:rPr>
        <w:t>agro</w:t>
      </w:r>
      <w:proofErr w:type="spellEnd"/>
      <w:r w:rsidRPr="00F13A7F">
        <w:rPr>
          <w:rFonts w:asciiTheme="majorBidi" w:hAnsiTheme="majorBidi" w:cstheme="majorBidi"/>
        </w:rPr>
        <w:t>-tourism as a new sector. Even if this concept is still fresh and insignificant in the country, it has ignited a lot of curiosity among the tourists who find it interesting</w:t>
      </w:r>
      <w:r w:rsidR="003874E8" w:rsidRPr="00F13A7F">
        <w:rPr>
          <w:rFonts w:asciiTheme="majorBidi" w:hAnsiTheme="majorBidi" w:cstheme="majorBidi"/>
        </w:rPr>
        <w:t xml:space="preserve">. </w:t>
      </w:r>
      <w:r w:rsidR="005469C6" w:rsidRPr="00F13A7F">
        <w:rPr>
          <w:rFonts w:asciiTheme="majorBidi" w:hAnsiTheme="majorBidi" w:cstheme="majorBidi"/>
        </w:rPr>
        <w:t xml:space="preserve">Additionally, in the same context, </w:t>
      </w:r>
      <w:proofErr w:type="gramStart"/>
      <w:r w:rsidR="005469C6" w:rsidRPr="00F13A7F">
        <w:rPr>
          <w:rFonts w:asciiTheme="majorBidi" w:hAnsiTheme="majorBidi" w:cstheme="majorBidi"/>
        </w:rPr>
        <w:t>a number of</w:t>
      </w:r>
      <w:proofErr w:type="gramEnd"/>
      <w:r w:rsidR="005469C6" w:rsidRPr="00F13A7F">
        <w:rPr>
          <w:rFonts w:asciiTheme="majorBidi" w:hAnsiTheme="majorBidi" w:cstheme="majorBidi"/>
        </w:rPr>
        <w:t xml:space="preserve"> developed countries have witnessed a significant change in their rural areas through the introduction of </w:t>
      </w:r>
      <w:proofErr w:type="spellStart"/>
      <w:r w:rsidR="005469C6" w:rsidRPr="00F13A7F">
        <w:rPr>
          <w:rFonts w:asciiTheme="majorBidi" w:hAnsiTheme="majorBidi" w:cstheme="majorBidi"/>
        </w:rPr>
        <w:t>agro</w:t>
      </w:r>
      <w:proofErr w:type="spellEnd"/>
      <w:r w:rsidR="005469C6" w:rsidRPr="00F13A7F">
        <w:rPr>
          <w:rFonts w:asciiTheme="majorBidi" w:hAnsiTheme="majorBidi" w:cstheme="majorBidi"/>
        </w:rPr>
        <w:t xml:space="preserve">-tourism and thus they have simultaneously provided additional income for farmers. Likewise, a group of countries located in the Asia-Pacific region such as Thailand, Malaysia, India, Nepal, Bhutan, and Indonesia have gone through the process of implementing </w:t>
      </w:r>
      <w:proofErr w:type="spellStart"/>
      <w:r w:rsidR="005469C6" w:rsidRPr="00F13A7F">
        <w:rPr>
          <w:rFonts w:asciiTheme="majorBidi" w:hAnsiTheme="majorBidi" w:cstheme="majorBidi"/>
        </w:rPr>
        <w:t>agro</w:t>
      </w:r>
      <w:proofErr w:type="spellEnd"/>
      <w:r w:rsidR="005469C6" w:rsidRPr="00F13A7F">
        <w:rPr>
          <w:rFonts w:asciiTheme="majorBidi" w:hAnsiTheme="majorBidi" w:cstheme="majorBidi"/>
        </w:rPr>
        <w:t xml:space="preserve">-tourism which has led to both social and economic benefits (Hamzah, 2012; Khanal et al., 2024; Pandey and Pandey, 2013). </w:t>
      </w:r>
      <w:r w:rsidR="00D36A88" w:rsidRPr="00F13A7F">
        <w:rPr>
          <w:rFonts w:asciiTheme="majorBidi" w:hAnsiTheme="majorBidi" w:cstheme="majorBidi"/>
        </w:rPr>
        <w:t>As afore</w:t>
      </w:r>
      <w:r w:rsidR="005469C6" w:rsidRPr="00F13A7F">
        <w:rPr>
          <w:rFonts w:asciiTheme="majorBidi" w:hAnsiTheme="majorBidi" w:cstheme="majorBidi"/>
        </w:rPr>
        <w:t xml:space="preserve">-mentioned countries, </w:t>
      </w:r>
      <w:proofErr w:type="spellStart"/>
      <w:r w:rsidR="005469C6" w:rsidRPr="00F13A7F">
        <w:rPr>
          <w:rFonts w:asciiTheme="majorBidi" w:hAnsiTheme="majorBidi" w:cstheme="majorBidi"/>
        </w:rPr>
        <w:t>agro</w:t>
      </w:r>
      <w:proofErr w:type="spellEnd"/>
      <w:r w:rsidR="005469C6" w:rsidRPr="00F13A7F">
        <w:rPr>
          <w:rFonts w:asciiTheme="majorBidi" w:hAnsiTheme="majorBidi" w:cstheme="majorBidi"/>
        </w:rPr>
        <w:t>-tourism has been the result of a carefully prepared plan that directly connects agricultural and rural development, and the most recent policies aimed at improving farmers' conditions are being enacted.</w:t>
      </w:r>
    </w:p>
    <w:p w14:paraId="2B0FDDAD" w14:textId="1CD01BD8" w:rsidR="009F4BEF" w:rsidRPr="00F13A7F" w:rsidRDefault="00D04879" w:rsidP="000E60C1">
      <w:pPr>
        <w:rPr>
          <w:rFonts w:asciiTheme="majorBidi" w:hAnsiTheme="majorBidi" w:cstheme="majorBidi"/>
        </w:rPr>
      </w:pPr>
      <w:r w:rsidRPr="00F13A7F">
        <w:rPr>
          <w:rFonts w:asciiTheme="majorBidi" w:hAnsiTheme="majorBidi" w:cstheme="majorBidi"/>
        </w:rPr>
        <w:t xml:space="preserve">As noted by </w:t>
      </w:r>
      <w:proofErr w:type="spellStart"/>
      <w:r w:rsidRPr="00F13A7F">
        <w:rPr>
          <w:rFonts w:asciiTheme="majorBidi" w:hAnsiTheme="majorBidi" w:cstheme="majorBidi"/>
        </w:rPr>
        <w:t>Ariyawardana</w:t>
      </w:r>
      <w:proofErr w:type="spellEnd"/>
      <w:r w:rsidRPr="00F13A7F">
        <w:rPr>
          <w:rFonts w:asciiTheme="majorBidi" w:hAnsiTheme="majorBidi" w:cstheme="majorBidi"/>
        </w:rPr>
        <w:t xml:space="preserve"> (2021) the country is in the nascent stage of developing </w:t>
      </w:r>
      <w:proofErr w:type="spellStart"/>
      <w:r w:rsidRPr="00F13A7F">
        <w:rPr>
          <w:rFonts w:asciiTheme="majorBidi" w:hAnsiTheme="majorBidi" w:cstheme="majorBidi"/>
        </w:rPr>
        <w:t>agro</w:t>
      </w:r>
      <w:proofErr w:type="spellEnd"/>
      <w:r w:rsidRPr="00F13A7F">
        <w:rPr>
          <w:rFonts w:asciiTheme="majorBidi" w:hAnsiTheme="majorBidi" w:cstheme="majorBidi"/>
        </w:rPr>
        <w:t xml:space="preserve"> </w:t>
      </w:r>
      <w:proofErr w:type="gramStart"/>
      <w:r w:rsidRPr="00F13A7F">
        <w:rPr>
          <w:rFonts w:asciiTheme="majorBidi" w:hAnsiTheme="majorBidi" w:cstheme="majorBidi"/>
        </w:rPr>
        <w:t>tourism ,</w:t>
      </w:r>
      <w:proofErr w:type="gramEnd"/>
      <w:r w:rsidRPr="00F13A7F">
        <w:rPr>
          <w:rFonts w:asciiTheme="majorBidi" w:hAnsiTheme="majorBidi" w:cstheme="majorBidi"/>
        </w:rPr>
        <w:t xml:space="preserve"> the implication is that Sri Lanka has all the fine elements to initiate and proliferate it</w:t>
      </w:r>
      <w:r w:rsidR="00182266" w:rsidRPr="00F13A7F">
        <w:rPr>
          <w:rFonts w:asciiTheme="majorBidi" w:hAnsiTheme="majorBidi" w:cstheme="majorBidi"/>
        </w:rPr>
        <w:t xml:space="preserve">. Being a nation with a long-standing agricultural economy where agriculture had been the mainstay, Sri Lanka has seen the industry of tourism as one of the main merchandises recently. After the termination of the three-decade long civil war, the country had become a more lucrative tourist destination which therefore had been enriched by nature's abundant gifts and distinct cultural influences. The nation has welcomed a substantial number of international tourists. In the year 2024, the visitor number in this lovely tourist destination crossed the 2 million </w:t>
      </w:r>
      <w:r w:rsidR="009F4BEF" w:rsidRPr="00F13A7F">
        <w:rPr>
          <w:rFonts w:asciiTheme="majorBidi" w:hAnsiTheme="majorBidi" w:cstheme="majorBidi"/>
        </w:rPr>
        <w:t>marks</w:t>
      </w:r>
      <w:r w:rsidR="00182266" w:rsidRPr="00F13A7F">
        <w:rPr>
          <w:rFonts w:asciiTheme="majorBidi" w:hAnsiTheme="majorBidi" w:cstheme="majorBidi"/>
        </w:rPr>
        <w:t xml:space="preserve"> for the first time write the highest number since 2019 (Digest, 2024; TTJ, 2024)</w:t>
      </w:r>
      <w:r w:rsidR="00CD1D84" w:rsidRPr="00F13A7F">
        <w:rPr>
          <w:rFonts w:asciiTheme="majorBidi" w:hAnsiTheme="majorBidi" w:cstheme="majorBidi"/>
        </w:rPr>
        <w:t xml:space="preserve">. </w:t>
      </w:r>
      <w:r w:rsidR="009F4BEF" w:rsidRPr="00F13A7F">
        <w:rPr>
          <w:rFonts w:asciiTheme="majorBidi" w:hAnsiTheme="majorBidi" w:cstheme="majorBidi"/>
        </w:rPr>
        <w:t xml:space="preserve">With an impressive 38.07% year-on-year rise, this achievement marks the best annual performance since 2019. It is a strong sign of the recovery of the tourism sector, which has gone through </w:t>
      </w:r>
      <w:proofErr w:type="gramStart"/>
      <w:r w:rsidR="009F4BEF" w:rsidRPr="00F13A7F">
        <w:rPr>
          <w:rFonts w:asciiTheme="majorBidi" w:hAnsiTheme="majorBidi" w:cstheme="majorBidi"/>
        </w:rPr>
        <w:t>a number of</w:t>
      </w:r>
      <w:proofErr w:type="gramEnd"/>
      <w:r w:rsidR="009F4BEF" w:rsidRPr="00F13A7F">
        <w:rPr>
          <w:rFonts w:asciiTheme="majorBidi" w:hAnsiTheme="majorBidi" w:cstheme="majorBidi"/>
        </w:rPr>
        <w:t xml:space="preserve"> challenges in the last five years (De Silva, 2025). The Tourism Development Strategy (2011–2016) underlines the promotion of community-based tourism and suggests tourist villages as one of the actions to improve the value chains related to the rural economy (Fernando, 2017; </w:t>
      </w:r>
      <w:proofErr w:type="spellStart"/>
      <w:r w:rsidR="009F4BEF" w:rsidRPr="00F13A7F">
        <w:rPr>
          <w:rFonts w:asciiTheme="majorBidi" w:hAnsiTheme="majorBidi" w:cstheme="majorBidi"/>
        </w:rPr>
        <w:t>Kpundeh</w:t>
      </w:r>
      <w:proofErr w:type="spellEnd"/>
      <w:r w:rsidR="009F4BEF" w:rsidRPr="00F13A7F">
        <w:rPr>
          <w:rFonts w:asciiTheme="majorBidi" w:hAnsiTheme="majorBidi" w:cstheme="majorBidi"/>
        </w:rPr>
        <w:t xml:space="preserve">, 2017; </w:t>
      </w:r>
      <w:proofErr w:type="spellStart"/>
      <w:r w:rsidR="009F4BEF" w:rsidRPr="00F13A7F">
        <w:rPr>
          <w:rFonts w:asciiTheme="majorBidi" w:hAnsiTheme="majorBidi" w:cstheme="majorBidi"/>
        </w:rPr>
        <w:t>KumudumaliSH</w:t>
      </w:r>
      <w:proofErr w:type="spellEnd"/>
      <w:r w:rsidR="009F4BEF" w:rsidRPr="00F13A7F">
        <w:rPr>
          <w:rFonts w:asciiTheme="majorBidi" w:hAnsiTheme="majorBidi" w:cstheme="majorBidi"/>
        </w:rPr>
        <w:t xml:space="preserve">, 2020). This includes aspects such as the harvest, wildlife, agriculture, art, and religion. In such a backdrop, Sri Lanka is well-positioned to push the use of </w:t>
      </w:r>
      <w:proofErr w:type="spellStart"/>
      <w:r w:rsidR="009F4BEF" w:rsidRPr="00F13A7F">
        <w:rPr>
          <w:rFonts w:asciiTheme="majorBidi" w:hAnsiTheme="majorBidi" w:cstheme="majorBidi"/>
        </w:rPr>
        <w:t>agro</w:t>
      </w:r>
      <w:proofErr w:type="spellEnd"/>
      <w:r w:rsidR="009F4BEF" w:rsidRPr="00F13A7F">
        <w:rPr>
          <w:rFonts w:asciiTheme="majorBidi" w:hAnsiTheme="majorBidi" w:cstheme="majorBidi"/>
        </w:rPr>
        <w:t xml:space="preserve">-tourism as a possible way to </w:t>
      </w:r>
      <w:r w:rsidR="009F4BEF" w:rsidRPr="00F13A7F">
        <w:rPr>
          <w:rFonts w:asciiTheme="majorBidi" w:hAnsiTheme="majorBidi" w:cstheme="majorBidi"/>
        </w:rPr>
        <w:lastRenderedPageBreak/>
        <w:t>improve the socio-economic conditions of rural farming families, thus making the whole rural community more developed.</w:t>
      </w:r>
    </w:p>
    <w:p w14:paraId="071889A1" w14:textId="77777777" w:rsidR="00013712" w:rsidRPr="00F13A7F" w:rsidRDefault="00013712" w:rsidP="00013712">
      <w:pPr>
        <w:rPr>
          <w:rFonts w:asciiTheme="majorBidi" w:hAnsiTheme="majorBidi" w:cstheme="majorBidi"/>
        </w:rPr>
      </w:pPr>
      <w:r w:rsidRPr="00F13A7F">
        <w:rPr>
          <w:rFonts w:asciiTheme="majorBidi" w:hAnsiTheme="majorBidi" w:cstheme="majorBidi"/>
        </w:rPr>
        <w:t>The main objective of this research is to understand the possible prospects and highlighted difficulties of developing agritourism in the farming communities of Sri Lanka, thus positioning it as a substitute income.</w:t>
      </w:r>
    </w:p>
    <w:p w14:paraId="5364ABD8" w14:textId="77777777" w:rsidR="00013712" w:rsidRPr="00F13A7F" w:rsidRDefault="00013712" w:rsidP="00013712">
      <w:pPr>
        <w:rPr>
          <w:rFonts w:asciiTheme="majorBidi" w:hAnsiTheme="majorBidi" w:cstheme="majorBidi"/>
        </w:rPr>
      </w:pPr>
      <w:r w:rsidRPr="00F13A7F">
        <w:rPr>
          <w:rFonts w:asciiTheme="majorBidi" w:hAnsiTheme="majorBidi" w:cstheme="majorBidi"/>
        </w:rPr>
        <w:t>Sub Objectives</w:t>
      </w:r>
    </w:p>
    <w:p w14:paraId="58216CD0" w14:textId="6BC7D5DF" w:rsidR="00013712" w:rsidRPr="00F13A7F" w:rsidRDefault="00013712" w:rsidP="00013712">
      <w:pPr>
        <w:pStyle w:val="ListParagraph"/>
        <w:numPr>
          <w:ilvl w:val="0"/>
          <w:numId w:val="5"/>
        </w:numPr>
        <w:rPr>
          <w:rFonts w:asciiTheme="majorBidi" w:hAnsiTheme="majorBidi" w:cstheme="majorBidi"/>
        </w:rPr>
      </w:pPr>
      <w:r w:rsidRPr="00F13A7F">
        <w:rPr>
          <w:rFonts w:asciiTheme="majorBidi" w:hAnsiTheme="majorBidi" w:cstheme="majorBidi"/>
        </w:rPr>
        <w:t xml:space="preserve">To evaluate the existing situation of the </w:t>
      </w:r>
      <w:proofErr w:type="spellStart"/>
      <w:r w:rsidRPr="00F13A7F">
        <w:rPr>
          <w:rFonts w:asciiTheme="majorBidi" w:hAnsiTheme="majorBidi" w:cstheme="majorBidi"/>
        </w:rPr>
        <w:t>agro</w:t>
      </w:r>
      <w:proofErr w:type="spellEnd"/>
      <w:r w:rsidRPr="00F13A7F">
        <w:rPr>
          <w:rFonts w:asciiTheme="majorBidi" w:hAnsiTheme="majorBidi" w:cstheme="majorBidi"/>
        </w:rPr>
        <w:t>-tourism sector in farming communities and to explore measures that might help in their economic prosperity.</w:t>
      </w:r>
    </w:p>
    <w:p w14:paraId="67F53374" w14:textId="7193B061" w:rsidR="00CF1628" w:rsidRPr="00F13A7F" w:rsidRDefault="00013712" w:rsidP="00013712">
      <w:pPr>
        <w:pStyle w:val="ListParagraph"/>
        <w:numPr>
          <w:ilvl w:val="0"/>
          <w:numId w:val="5"/>
        </w:numPr>
        <w:rPr>
          <w:rFonts w:asciiTheme="majorBidi" w:hAnsiTheme="majorBidi" w:cstheme="majorBidi"/>
        </w:rPr>
      </w:pPr>
      <w:r w:rsidRPr="00F13A7F">
        <w:rPr>
          <w:rFonts w:asciiTheme="majorBidi" w:hAnsiTheme="majorBidi" w:cstheme="majorBidi"/>
        </w:rPr>
        <w:t xml:space="preserve">To identify the challenges and barriers confronted by farmers in the implementation and growth of </w:t>
      </w:r>
      <w:proofErr w:type="spellStart"/>
      <w:r w:rsidRPr="00F13A7F">
        <w:rPr>
          <w:rFonts w:asciiTheme="majorBidi" w:hAnsiTheme="majorBidi" w:cstheme="majorBidi"/>
        </w:rPr>
        <w:t>agro</w:t>
      </w:r>
      <w:proofErr w:type="spellEnd"/>
      <w:r w:rsidRPr="00F13A7F">
        <w:rPr>
          <w:rFonts w:asciiTheme="majorBidi" w:hAnsiTheme="majorBidi" w:cstheme="majorBidi"/>
        </w:rPr>
        <w:t>-tourism in prevailing conditions.</w:t>
      </w:r>
    </w:p>
    <w:p w14:paraId="525A58D2" w14:textId="7FB99BDB" w:rsidR="00E953B2" w:rsidRPr="00F13A7F" w:rsidRDefault="00E953B2" w:rsidP="002B4BA9">
      <w:pPr>
        <w:rPr>
          <w:rFonts w:asciiTheme="majorBidi" w:hAnsiTheme="majorBidi" w:cstheme="majorBidi"/>
        </w:rPr>
      </w:pPr>
      <w:proofErr w:type="spellStart"/>
      <w:r w:rsidRPr="00F13A7F">
        <w:rPr>
          <w:rFonts w:asciiTheme="majorBidi" w:hAnsiTheme="majorBidi" w:cstheme="majorBidi"/>
          <w:highlight w:val="yellow"/>
        </w:rPr>
        <w:t>Agro</w:t>
      </w:r>
      <w:proofErr w:type="spellEnd"/>
      <w:r w:rsidRPr="00F13A7F">
        <w:rPr>
          <w:rFonts w:asciiTheme="majorBidi" w:hAnsiTheme="majorBidi" w:cstheme="majorBidi"/>
          <w:highlight w:val="yellow"/>
        </w:rPr>
        <w:t xml:space="preserve"> tourism</w:t>
      </w:r>
    </w:p>
    <w:p w14:paraId="2316EA1B" w14:textId="09658D16" w:rsidR="004C718D" w:rsidRPr="00F13A7F" w:rsidRDefault="004C718D" w:rsidP="009F4F5E">
      <w:pPr>
        <w:rPr>
          <w:rFonts w:asciiTheme="majorBidi" w:hAnsiTheme="majorBidi" w:cstheme="majorBidi"/>
        </w:rPr>
      </w:pPr>
      <w:proofErr w:type="spellStart"/>
      <w:r w:rsidRPr="00F13A7F">
        <w:rPr>
          <w:rFonts w:asciiTheme="majorBidi" w:hAnsiTheme="majorBidi" w:cstheme="majorBidi"/>
        </w:rPr>
        <w:t>Agro</w:t>
      </w:r>
      <w:proofErr w:type="spellEnd"/>
      <w:r w:rsidRPr="00F13A7F">
        <w:rPr>
          <w:rFonts w:asciiTheme="majorBidi" w:hAnsiTheme="majorBidi" w:cstheme="majorBidi"/>
        </w:rPr>
        <w:t>-tourism promotes the enhancement of economic, socio-cultural, and environmental dimensions of sustainability through their integration. This economic activity is closely associated with rural communities and the environment.</w:t>
      </w:r>
      <w:r w:rsidR="00EC6AB5" w:rsidRPr="00F13A7F">
        <w:rPr>
          <w:rFonts w:asciiTheme="majorBidi" w:hAnsiTheme="majorBidi" w:cstheme="majorBidi"/>
        </w:rPr>
        <w:t xml:space="preserve"> This sector is closely aligned with the demands of socio-cultural and environmental impacts </w:t>
      </w:r>
      <w:r w:rsidR="00EC6AB5" w:rsidRPr="00F13A7F">
        <w:rPr>
          <w:rFonts w:asciiTheme="majorBidi" w:hAnsiTheme="majorBidi" w:cstheme="majorBidi"/>
        </w:rPr>
        <w:fldChar w:fldCharType="begin"/>
      </w:r>
      <w:r w:rsidR="00EC6AB5" w:rsidRPr="00F13A7F">
        <w:rPr>
          <w:rFonts w:asciiTheme="majorBidi" w:hAnsiTheme="majorBidi" w:cstheme="majorBidi"/>
        </w:rPr>
        <w:instrText xml:space="preserve"> ADDIN ZOTERO_ITEM CSL_CITATION {"citationID":"AyTRTLTH","properties":{"formattedCitation":"(Ariyawardana, 2021)","plainCitation":"(Ariyawardana, 2021)","noteIndex":0},"citationItems":[{"id":3122,"uris":["http://zotero.org/users/local/0OWaVDXi/items/CPZHYNDW"],"itemData":{"id":3122,"type":"paper-conference","abstract":"Sri Lanka was a sustainable agricultural country in the past which is currently paid international attention as a unique tourism destination in South Asia. The tropical climate, agricultural background, and its reputation as a tourism destination accommodate the concept of Agro-tourism to practice in several destinations in Sri Lanka. Hereby, this study is focused on Nuwara Eliya as a high potential tourism paradise to experience agro-tourism as a part of sustainable tourism. The findings of this study that are based on secondary data and information extracted through archival research reveal problems, opportunities, and potentials of current practices of agro-tourism in Nuwara Eliya. Hereby, 15 agro-ecological regions introduced by the Department of Agriculture, Sri Lanka in the secretariat division of Nuwara Eliya were subjected to examine the agro-sustainable features based on five principles of sustainable agriculture recognized by FAO. Consequently, this assessment revealed the problems which are related to policy implementation, the inefficacy of resources management, coordination failures, environmental pollution, lack of knowledge and awareness about the current practice of agro-tourism within the subjected regions. This study recommends the initiation of monitoring, certification, and awareness programs to assess the sustainability of agro-tourism practices while performing institutional coordination flowing process to enforce the interactions between tourism and agriculture to coordinate agro-tourism affairs in Nuwara Eliya. Finally, employment and commercial opportunities, cultural and social potentials, technological and methodological capabilities have been introduced in this study that can be important to provide a sustainable approach towards agro-tourism practices in the future.","source":"Semantic Scholar","title":"SUSTAINABLE TOURISM DEVELOPMENT IN SRI LANKA: A SUSTAINABLE APPROACH TOWARDS AGRO-TOURISM IN NUWARA ELIYA","title-short":"SUSTAINABLE TOURISM DEVELOPMENT IN SRI LANKA","URL":"https://www.semanticscholar.org/paper/SUSTAINABLE-TOURISM-DEVELOPMENT-IN-SRI-LANKA%3A-A-IN-Ariyawardana/01551f3c5fc9442d823af7070553dc4c64666d83","author":[{"family":"Ariyawardana","given":"S. S. N."}],"accessed":{"date-parts":[["2025",4,23]]},"issued":{"date-parts":[["2021"]]}}}],"schema":"https://github.com/citation-style-language/schema/raw/master/csl-citation.json"} </w:instrText>
      </w:r>
      <w:r w:rsidR="00EC6AB5" w:rsidRPr="00F13A7F">
        <w:rPr>
          <w:rFonts w:asciiTheme="majorBidi" w:hAnsiTheme="majorBidi" w:cstheme="majorBidi"/>
        </w:rPr>
        <w:fldChar w:fldCharType="separate"/>
      </w:r>
      <w:r w:rsidR="00EC6AB5" w:rsidRPr="00F13A7F">
        <w:rPr>
          <w:rFonts w:ascii="Times New Roman" w:hAnsi="Times New Roman" w:cs="Times New Roman"/>
        </w:rPr>
        <w:t>(Ariyawardana, 2021)</w:t>
      </w:r>
      <w:r w:rsidR="00EC6AB5" w:rsidRPr="00F13A7F">
        <w:rPr>
          <w:rFonts w:asciiTheme="majorBidi" w:hAnsiTheme="majorBidi" w:cstheme="majorBidi"/>
        </w:rPr>
        <w:fldChar w:fldCharType="end"/>
      </w:r>
      <w:r w:rsidR="00952959" w:rsidRPr="00F13A7F">
        <w:rPr>
          <w:rFonts w:asciiTheme="majorBidi" w:hAnsiTheme="majorBidi" w:cstheme="majorBidi"/>
        </w:rPr>
        <w:t xml:space="preserve">. </w:t>
      </w:r>
      <w:r w:rsidR="00D13D15" w:rsidRPr="00F13A7F">
        <w:rPr>
          <w:rFonts w:asciiTheme="majorBidi" w:hAnsiTheme="majorBidi" w:cstheme="majorBidi"/>
        </w:rPr>
        <w:t xml:space="preserve"> Therefore, research on the conservation and preservation of natural and cultural heritage is crucial for the development of a sustainable </w:t>
      </w:r>
      <w:proofErr w:type="spellStart"/>
      <w:r w:rsidR="00D13D15" w:rsidRPr="00F13A7F">
        <w:rPr>
          <w:rFonts w:asciiTheme="majorBidi" w:hAnsiTheme="majorBidi" w:cstheme="majorBidi"/>
        </w:rPr>
        <w:t>agro</w:t>
      </w:r>
      <w:proofErr w:type="spellEnd"/>
      <w:r w:rsidR="00D13D15" w:rsidRPr="00F13A7F">
        <w:rPr>
          <w:rFonts w:asciiTheme="majorBidi" w:hAnsiTheme="majorBidi" w:cstheme="majorBidi"/>
        </w:rPr>
        <w:t xml:space="preserve">-tourism sector. Public authorities ought to endorse targeted initiatives that enhance sustainability in this sector, specifically to elevate the knowledge and awareness of managers and users of </w:t>
      </w:r>
      <w:proofErr w:type="spellStart"/>
      <w:r w:rsidR="00D13D15" w:rsidRPr="00F13A7F">
        <w:rPr>
          <w:rFonts w:asciiTheme="majorBidi" w:hAnsiTheme="majorBidi" w:cstheme="majorBidi"/>
        </w:rPr>
        <w:t>agro</w:t>
      </w:r>
      <w:proofErr w:type="spellEnd"/>
      <w:r w:rsidR="00D13D15" w:rsidRPr="00F13A7F">
        <w:rPr>
          <w:rFonts w:asciiTheme="majorBidi" w:hAnsiTheme="majorBidi" w:cstheme="majorBidi"/>
        </w:rPr>
        <w:t>-tourism facilities.</w:t>
      </w:r>
      <w:r w:rsidR="001C45E4" w:rsidRPr="00F13A7F">
        <w:rPr>
          <w:rFonts w:asciiTheme="majorBidi" w:hAnsiTheme="majorBidi" w:cstheme="majorBidi"/>
        </w:rPr>
        <w:t xml:space="preserve"> The advantages and limitations of developing sustainable </w:t>
      </w:r>
      <w:proofErr w:type="spellStart"/>
      <w:r w:rsidR="001C45E4" w:rsidRPr="00F13A7F">
        <w:rPr>
          <w:rFonts w:asciiTheme="majorBidi" w:hAnsiTheme="majorBidi" w:cstheme="majorBidi"/>
        </w:rPr>
        <w:t>agro</w:t>
      </w:r>
      <w:proofErr w:type="spellEnd"/>
      <w:r w:rsidR="001C45E4" w:rsidRPr="00F13A7F">
        <w:rPr>
          <w:rFonts w:asciiTheme="majorBidi" w:hAnsiTheme="majorBidi" w:cstheme="majorBidi"/>
        </w:rPr>
        <w:t xml:space="preserve">-tourism in European countries are clear. A primary advantage is that agriculture underpins </w:t>
      </w:r>
      <w:proofErr w:type="spellStart"/>
      <w:r w:rsidR="001C45E4" w:rsidRPr="00F13A7F">
        <w:rPr>
          <w:rFonts w:asciiTheme="majorBidi" w:hAnsiTheme="majorBidi" w:cstheme="majorBidi"/>
        </w:rPr>
        <w:t>agro</w:t>
      </w:r>
      <w:proofErr w:type="spellEnd"/>
      <w:r w:rsidR="001C45E4" w:rsidRPr="00F13A7F">
        <w:rPr>
          <w:rFonts w:asciiTheme="majorBidi" w:hAnsiTheme="majorBidi" w:cstheme="majorBidi"/>
        </w:rPr>
        <w:t>-tourism, significantly contributing to the support of rural areas, including their natural and cultural heritage, local communities, and overall development.</w:t>
      </w:r>
    </w:p>
    <w:p w14:paraId="69547050" w14:textId="5BC7C374" w:rsidR="00A06F6F" w:rsidRPr="00F13A7F" w:rsidRDefault="006E7AD8" w:rsidP="00A06F6F">
      <w:pPr>
        <w:rPr>
          <w:rFonts w:asciiTheme="majorBidi" w:hAnsiTheme="majorBidi" w:cstheme="majorBidi"/>
        </w:rPr>
      </w:pPr>
      <w:proofErr w:type="spellStart"/>
      <w:r w:rsidRPr="00F13A7F">
        <w:rPr>
          <w:rFonts w:asciiTheme="majorBidi" w:hAnsiTheme="majorBidi" w:cstheme="majorBidi"/>
        </w:rPr>
        <w:t>Agro</w:t>
      </w:r>
      <w:proofErr w:type="spellEnd"/>
      <w:r w:rsidRPr="00F13A7F">
        <w:rPr>
          <w:rFonts w:asciiTheme="majorBidi" w:hAnsiTheme="majorBidi" w:cstheme="majorBidi"/>
        </w:rPr>
        <w:t xml:space="preserve">-tourism is a specific segment within the broader category of rural tourism, </w:t>
      </w:r>
      <w:proofErr w:type="spellStart"/>
      <w:r w:rsidRPr="00F13A7F">
        <w:rPr>
          <w:rFonts w:asciiTheme="majorBidi" w:hAnsiTheme="majorBidi" w:cstheme="majorBidi"/>
        </w:rPr>
        <w:t>characterised</w:t>
      </w:r>
      <w:proofErr w:type="spellEnd"/>
      <w:r w:rsidRPr="00F13A7F">
        <w:rPr>
          <w:rFonts w:asciiTheme="majorBidi" w:hAnsiTheme="majorBidi" w:cstheme="majorBidi"/>
        </w:rPr>
        <w:t xml:space="preserve"> by its unique focus </w:t>
      </w:r>
      <w:r w:rsidR="00C071C5" w:rsidRPr="00F13A7F">
        <w:rPr>
          <w:rFonts w:asciiTheme="majorBidi" w:hAnsiTheme="majorBidi" w:cstheme="majorBidi"/>
        </w:rPr>
        <w:fldChar w:fldCharType="begin"/>
      </w:r>
      <w:r w:rsidR="00C071C5" w:rsidRPr="00F13A7F">
        <w:rPr>
          <w:rFonts w:asciiTheme="majorBidi" w:hAnsiTheme="majorBidi" w:cstheme="majorBidi"/>
        </w:rPr>
        <w:instrText xml:space="preserve"> ADDIN ZOTERO_ITEM CSL_CITATION {"citationID":"E9BHiuX4","properties":{"formattedCitation":"(Tripathi and Tiwari, 2024)","plainCitation":"(Tripathi and Tiwari, 2024)","noteIndex":0},"citationItems":[{"id":3135,"uris":["http://zotero.org/users/local/0OWaVDXi/items/4P6NLXXX"],"itemData":{"id":3135,"type":"article-journal","abstract":"Agritourism” combines the essential elements of the tourism and agriculture industries; attracts members of the public to visit agricultural operations; is designed to increase farm income; and. provides recreation, entertainment, and/or educational experiences to visitors. The benefits of agro-tourism are widely acknowledged by both the urban and rural communities. However, there are some problems in the way these centers are developed. In order to overcome these issues, the government should support the efforts of the farmers in developing such centers.","container-title":"International Journal of Agriculture Extension and Social Development","DOI":"10.33545/26180723.2024.v7.i5Sb.655","ISSN":"26180723, 26180731","issue":"5S","journalAbbreviation":"Int. J. Agric. Extension Social Dev.","language":"en","page":"93-94","source":"DOI.org (Crossref)","title":"Agro tourism: Approaches of Tourism by introducing agriculture tourism","title-short":"Agro tourism","volume":"7","author":[{"family":"Tripathi","given":"Vk"},{"family":"Tiwari","given":"Dr. Meenaxi V"}],"issued":{"date-parts":[["2024",5,1]]}}}],"schema":"https://github.com/citation-style-language/schema/raw/master/csl-citation.json"} </w:instrText>
      </w:r>
      <w:r w:rsidR="00C071C5" w:rsidRPr="00F13A7F">
        <w:rPr>
          <w:rFonts w:asciiTheme="majorBidi" w:hAnsiTheme="majorBidi" w:cstheme="majorBidi"/>
        </w:rPr>
        <w:fldChar w:fldCharType="separate"/>
      </w:r>
      <w:r w:rsidR="00C071C5" w:rsidRPr="00F13A7F">
        <w:rPr>
          <w:rFonts w:asciiTheme="majorBidi" w:hAnsiTheme="majorBidi" w:cstheme="majorBidi"/>
        </w:rPr>
        <w:t>(Tripathi and Tiwari, 2024)</w:t>
      </w:r>
      <w:r w:rsidR="00C071C5" w:rsidRPr="00F13A7F">
        <w:rPr>
          <w:rFonts w:asciiTheme="majorBidi" w:hAnsiTheme="majorBidi" w:cstheme="majorBidi"/>
        </w:rPr>
        <w:fldChar w:fldCharType="end"/>
      </w:r>
      <w:r w:rsidR="00FB23AC" w:rsidRPr="00F13A7F">
        <w:rPr>
          <w:rFonts w:asciiTheme="majorBidi" w:hAnsiTheme="majorBidi" w:cstheme="majorBidi"/>
        </w:rPr>
        <w:t xml:space="preserve">. </w:t>
      </w:r>
      <w:r w:rsidR="00ED401C" w:rsidRPr="00F13A7F">
        <w:rPr>
          <w:rFonts w:asciiTheme="majorBidi" w:hAnsiTheme="majorBidi" w:cstheme="majorBidi"/>
        </w:rPr>
        <w:t xml:space="preserve">Rural tourism encompasses tourism activities situated in countryside environments, involving diverse experiences associated with rural life and landscapes. </w:t>
      </w:r>
      <w:proofErr w:type="spellStart"/>
      <w:r w:rsidR="00ED401C" w:rsidRPr="00F13A7F">
        <w:rPr>
          <w:rFonts w:asciiTheme="majorBidi" w:hAnsiTheme="majorBidi" w:cstheme="majorBidi"/>
        </w:rPr>
        <w:t>Agro</w:t>
      </w:r>
      <w:proofErr w:type="spellEnd"/>
      <w:r w:rsidR="00ED401C" w:rsidRPr="00F13A7F">
        <w:rPr>
          <w:rFonts w:asciiTheme="majorBidi" w:hAnsiTheme="majorBidi" w:cstheme="majorBidi"/>
        </w:rPr>
        <w:t>-tourism represents a distinct category of rural tourism occurring on farms, where visitors engage directly with agricultural practices and experience farm life firsthand</w:t>
      </w:r>
      <w:r w:rsidR="00554603" w:rsidRPr="00F13A7F">
        <w:rPr>
          <w:rFonts w:asciiTheme="majorBidi" w:hAnsiTheme="majorBidi" w:cstheme="majorBidi"/>
        </w:rPr>
        <w:t xml:space="preserve"> </w:t>
      </w:r>
      <w:r w:rsidR="00B46A42" w:rsidRPr="00F13A7F">
        <w:rPr>
          <w:rFonts w:asciiTheme="majorBidi" w:hAnsiTheme="majorBidi" w:cstheme="majorBidi"/>
        </w:rPr>
        <w:fldChar w:fldCharType="begin"/>
      </w:r>
      <w:r w:rsidR="00B46A42" w:rsidRPr="00F13A7F">
        <w:rPr>
          <w:rFonts w:asciiTheme="majorBidi" w:hAnsiTheme="majorBidi" w:cstheme="majorBidi"/>
        </w:rPr>
        <w:instrText xml:space="preserve"> ADDIN ZOTERO_ITEM CSL_CITATION {"citationID":"pHByzF1w","properties":{"formattedCitation":"(Utama, 2023)","plainCitation":"(Utama, 2023)","noteIndex":0},"citationItems":[{"id":3136,"uris":["http://zotero.org/users/local/0OWaVDXi/items/BYDLYVCC"],"itemData":{"id":3136,"type":"article-journal","abstract":"This research seeks to formulate a definition and try to find the key success factors for agrotourism management, especially in Indonesia. Agrotourism helps to preserve local agriculture by providing a new source of income for farmers and encouraging the consumption of locally grown produce. Agrotourism can help diversify rural economies by creating new jobs in hospitality, food service, and transportation. Agrotourism promotes sustainable tourism by encouraging visitors to experience local culture and traditions, while also respecting the environment and supporting local communities. One successful practice in Agrotourism Management is offering farm-to-table experiences. This involves inviting guests to participate in the production and preparation of food, and then serving it on-site. This not only provides a unique experience for visitors, but also helps to promote local agriculture and support small businesses. Another effective practice is creating partnerships with other local attractions and businesses. By working together, agrotourism destinations can offer visitors a more comprehensive and appealing experience. For example, a winery might partner with a nearby bed and breakfast to offer a wine-tasting package that includes overnight accommodations. In conclusion, Agrotourism Management is a crucial aspect of sustainable agriculture and rural development. By promoting responsible tourism activities on farms and ranches, we can create economic opportunities for farmers and local communities while preserving the natural environment.","container-title":"Prosiding Seminar Nasional Forum Manajemen Indonesia - e-ISSN 3026-4499","DOI":"10.47747/snfmi.v1i.1497","ISSN":"3026-4499","language":"en","license":"Copyright (c) 2023 Prosiding Seminar Nasional Forum Manajemen Indonesia - e-ISSN 3026-4499","page":"169-180","source":"journal.jis-institute.org","title":"Review Studies Key Element of Agrotourism Management","volume":"1","author":[{"family":"Utama","given":"I. Gusti Bagus Rai"}],"issued":{"date-parts":[["2023",11,17]]}}}],"schema":"https://github.com/citation-style-language/schema/raw/master/csl-citation.json"} </w:instrText>
      </w:r>
      <w:r w:rsidR="00B46A42" w:rsidRPr="00F13A7F">
        <w:rPr>
          <w:rFonts w:asciiTheme="majorBidi" w:hAnsiTheme="majorBidi" w:cstheme="majorBidi"/>
        </w:rPr>
        <w:fldChar w:fldCharType="separate"/>
      </w:r>
      <w:r w:rsidR="00B46A42" w:rsidRPr="00F13A7F">
        <w:rPr>
          <w:rFonts w:asciiTheme="majorBidi" w:hAnsiTheme="majorBidi" w:cstheme="majorBidi"/>
        </w:rPr>
        <w:t>(Utama, 2023)</w:t>
      </w:r>
      <w:r w:rsidR="00B46A42" w:rsidRPr="00F13A7F">
        <w:rPr>
          <w:rFonts w:asciiTheme="majorBidi" w:hAnsiTheme="majorBidi" w:cstheme="majorBidi"/>
        </w:rPr>
        <w:fldChar w:fldCharType="end"/>
      </w:r>
      <w:r w:rsidR="00554603" w:rsidRPr="00F13A7F">
        <w:rPr>
          <w:rFonts w:asciiTheme="majorBidi" w:hAnsiTheme="majorBidi" w:cstheme="majorBidi"/>
        </w:rPr>
        <w:t xml:space="preserve">. He further claimed that </w:t>
      </w:r>
      <w:proofErr w:type="spellStart"/>
      <w:r w:rsidR="00275B6B" w:rsidRPr="00F13A7F">
        <w:rPr>
          <w:rFonts w:asciiTheme="majorBidi" w:hAnsiTheme="majorBidi" w:cstheme="majorBidi"/>
        </w:rPr>
        <w:t>agro</w:t>
      </w:r>
      <w:proofErr w:type="spellEnd"/>
      <w:r w:rsidR="00275B6B" w:rsidRPr="00F13A7F">
        <w:rPr>
          <w:rFonts w:asciiTheme="majorBidi" w:hAnsiTheme="majorBidi" w:cstheme="majorBidi"/>
        </w:rPr>
        <w:t>-tourism contributes to rural economic diversification by creating employment opportunities in hospitality, food services</w:t>
      </w:r>
      <w:r w:rsidR="00B04B3D" w:rsidRPr="00F13A7F">
        <w:rPr>
          <w:rFonts w:asciiTheme="majorBidi" w:hAnsiTheme="majorBidi" w:cstheme="majorBidi"/>
        </w:rPr>
        <w:t xml:space="preserve"> </w:t>
      </w:r>
      <w:r w:rsidR="00982441" w:rsidRPr="00F13A7F">
        <w:rPr>
          <w:rFonts w:asciiTheme="majorBidi" w:hAnsiTheme="majorBidi" w:cstheme="majorBidi"/>
        </w:rPr>
        <w:t>(farm</w:t>
      </w:r>
      <w:r w:rsidR="008E56CB" w:rsidRPr="00F13A7F">
        <w:rPr>
          <w:rFonts w:asciiTheme="majorBidi" w:hAnsiTheme="majorBidi" w:cstheme="majorBidi"/>
        </w:rPr>
        <w:t>-</w:t>
      </w:r>
      <w:r w:rsidR="00B04B3D" w:rsidRPr="00F13A7F">
        <w:rPr>
          <w:rFonts w:asciiTheme="majorBidi" w:hAnsiTheme="majorBidi" w:cstheme="majorBidi"/>
        </w:rPr>
        <w:t xml:space="preserve"> to</w:t>
      </w:r>
      <w:r w:rsidR="008E56CB" w:rsidRPr="00F13A7F">
        <w:rPr>
          <w:rFonts w:asciiTheme="majorBidi" w:hAnsiTheme="majorBidi" w:cstheme="majorBidi"/>
        </w:rPr>
        <w:t>-</w:t>
      </w:r>
      <w:r w:rsidR="00B04B3D" w:rsidRPr="00F13A7F">
        <w:rPr>
          <w:rFonts w:asciiTheme="majorBidi" w:hAnsiTheme="majorBidi" w:cstheme="majorBidi"/>
        </w:rPr>
        <w:t xml:space="preserve"> table</w:t>
      </w:r>
      <w:r w:rsidR="00982441" w:rsidRPr="00F13A7F">
        <w:rPr>
          <w:rFonts w:asciiTheme="majorBidi" w:hAnsiTheme="majorBidi" w:cstheme="majorBidi"/>
        </w:rPr>
        <w:t>)</w:t>
      </w:r>
      <w:r w:rsidR="00275B6B" w:rsidRPr="00F13A7F">
        <w:rPr>
          <w:rFonts w:asciiTheme="majorBidi" w:hAnsiTheme="majorBidi" w:cstheme="majorBidi"/>
        </w:rPr>
        <w:t>, and transportation sectors.</w:t>
      </w:r>
      <w:r w:rsidR="00CC2040" w:rsidRPr="00F13A7F">
        <w:rPr>
          <w:rFonts w:asciiTheme="majorBidi" w:hAnsiTheme="majorBidi" w:cstheme="majorBidi"/>
        </w:rPr>
        <w:t xml:space="preserve"> </w:t>
      </w:r>
      <w:r w:rsidR="00A06F6F" w:rsidRPr="00F13A7F">
        <w:rPr>
          <w:rFonts w:asciiTheme="majorBidi" w:hAnsiTheme="majorBidi" w:cstheme="majorBidi"/>
        </w:rPr>
        <w:t xml:space="preserve">In this context, tourists participate directly in rural activities </w:t>
      </w:r>
      <w:proofErr w:type="spellStart"/>
      <w:r w:rsidR="00A06F6F" w:rsidRPr="00F13A7F">
        <w:rPr>
          <w:rFonts w:asciiTheme="majorBidi" w:hAnsiTheme="majorBidi" w:cstheme="majorBidi"/>
        </w:rPr>
        <w:t>organised</w:t>
      </w:r>
      <w:proofErr w:type="spellEnd"/>
      <w:r w:rsidR="00A06F6F" w:rsidRPr="00F13A7F">
        <w:rPr>
          <w:rFonts w:asciiTheme="majorBidi" w:hAnsiTheme="majorBidi" w:cstheme="majorBidi"/>
        </w:rPr>
        <w:t xml:space="preserve"> by accommodation providers, encompassing agricultural practices, animal husbandry, and various farm-related operations.</w:t>
      </w:r>
    </w:p>
    <w:p w14:paraId="623CA273" w14:textId="6765AE76" w:rsidR="00275B6B" w:rsidRPr="00F13A7F" w:rsidRDefault="00275B6B" w:rsidP="00275B6B">
      <w:pPr>
        <w:rPr>
          <w:rFonts w:asciiTheme="majorBidi" w:hAnsiTheme="majorBidi" w:cstheme="majorBidi"/>
        </w:rPr>
      </w:pPr>
    </w:p>
    <w:p w14:paraId="28DB2DCE" w14:textId="3D0A5C84" w:rsidR="00F71714" w:rsidRPr="00F13A7F" w:rsidRDefault="00F71714" w:rsidP="00442950">
      <w:pPr>
        <w:rPr>
          <w:rFonts w:asciiTheme="majorBidi" w:hAnsiTheme="majorBidi" w:cstheme="majorBidi"/>
        </w:rPr>
      </w:pPr>
      <w:r w:rsidRPr="00F13A7F">
        <w:rPr>
          <w:rFonts w:asciiTheme="majorBidi" w:hAnsiTheme="majorBidi" w:cstheme="majorBidi"/>
        </w:rPr>
        <w:t xml:space="preserve">Phillip S. et al. </w:t>
      </w:r>
      <w:r w:rsidRPr="00F13A7F">
        <w:rPr>
          <w:rFonts w:asciiTheme="majorBidi" w:hAnsiTheme="majorBidi" w:cstheme="majorBidi"/>
        </w:rPr>
        <w:fldChar w:fldCharType="begin"/>
      </w:r>
      <w:r w:rsidRPr="00F13A7F">
        <w:rPr>
          <w:rFonts w:asciiTheme="majorBidi" w:hAnsiTheme="majorBidi" w:cstheme="majorBidi"/>
        </w:rPr>
        <w:instrText xml:space="preserve"> ADDIN ZOTERO_ITEM CSL_CITATION {"citationID":"h73XbaX3","properties":{"formattedCitation":"(2010)","plainCitation":"(2010)","noteIndex":0},"citationItems":[{"id":3139,"uris":["http://zotero.org/users/local/0OWaVDXi/items/Z8D84LHL"],"itemData":{"id":3139,"type":"article-journal","abstract":"Agritourism has been studied in various ways and contexts. It can be argued, however, that studies have yet to provide a clear and basic understanding of the characteristics that underpin and deﬁne agritourism. This paper proposes an original typology for deﬁning agritourism by identifying the key characteristics currently used to deﬁne agritourism in the literature and organising them into a transparent and structured framework. For the ﬁrst time, the agritourism typology clariﬁes and classiﬁes deﬁnitions of agritourism that currently exist in the literature. It therefore offers a comprehensive framework that can be used as a basis for more informed debate and discussion and for future empirical research.","container-title":"Tourism Management","DOI":"10.1016/j.tourman.2009.08.001","ISSN":"02615177","issue":"6","journalAbbreviation":"Tourism Management","language":"en","license":"https://www.elsevier.com/tdm/userlicense/1.0/","page":"754-758","source":"DOI.org (Crossref)","title":"A typology for defining agritourism","volume":"31","author":[{"family":"Phillip","given":"Sharon"},{"family":"Hunter","given":"Colin"},{"family":"Blackstock","given":"Kirsty"}],"issued":{"date-parts":[["2010",12]]}},"label":"page","suppress-author":true}],"schema":"https://github.com/citation-style-language/schema/raw/master/csl-citation.json"} </w:instrText>
      </w:r>
      <w:r w:rsidRPr="00F13A7F">
        <w:rPr>
          <w:rFonts w:asciiTheme="majorBidi" w:hAnsiTheme="majorBidi" w:cstheme="majorBidi"/>
        </w:rPr>
        <w:fldChar w:fldCharType="separate"/>
      </w:r>
      <w:r w:rsidRPr="00F13A7F">
        <w:rPr>
          <w:rFonts w:ascii="Times New Roman" w:hAnsi="Times New Roman" w:cs="Times New Roman"/>
        </w:rPr>
        <w:t>(2010)</w:t>
      </w:r>
      <w:r w:rsidRPr="00F13A7F">
        <w:rPr>
          <w:rFonts w:asciiTheme="majorBidi" w:hAnsiTheme="majorBidi" w:cstheme="majorBidi"/>
        </w:rPr>
        <w:fldChar w:fldCharType="end"/>
      </w:r>
      <w:r w:rsidRPr="00F13A7F">
        <w:rPr>
          <w:rFonts w:asciiTheme="majorBidi" w:hAnsiTheme="majorBidi" w:cstheme="majorBidi"/>
        </w:rPr>
        <w:t xml:space="preserve"> offer a comprehensive review of the theoretical and practical aspects of </w:t>
      </w:r>
      <w:proofErr w:type="spellStart"/>
      <w:r w:rsidRPr="00F13A7F">
        <w:rPr>
          <w:rFonts w:asciiTheme="majorBidi" w:hAnsiTheme="majorBidi" w:cstheme="majorBidi"/>
        </w:rPr>
        <w:t>agro</w:t>
      </w:r>
      <w:proofErr w:type="spellEnd"/>
      <w:r w:rsidRPr="00F13A7F">
        <w:rPr>
          <w:rFonts w:asciiTheme="majorBidi" w:hAnsiTheme="majorBidi" w:cstheme="majorBidi"/>
        </w:rPr>
        <w:t xml:space="preserve">-tourism </w:t>
      </w:r>
      <w:proofErr w:type="spellStart"/>
      <w:r w:rsidRPr="00F13A7F">
        <w:rPr>
          <w:rFonts w:asciiTheme="majorBidi" w:hAnsiTheme="majorBidi" w:cstheme="majorBidi"/>
        </w:rPr>
        <w:t>categorisation</w:t>
      </w:r>
      <w:proofErr w:type="spellEnd"/>
      <w:r w:rsidRPr="00F13A7F">
        <w:rPr>
          <w:rFonts w:asciiTheme="majorBidi" w:hAnsiTheme="majorBidi" w:cstheme="majorBidi"/>
        </w:rPr>
        <w:t xml:space="preserve"> (Figure</w:t>
      </w:r>
      <w:r w:rsidR="00C35C71" w:rsidRPr="00F13A7F">
        <w:rPr>
          <w:rFonts w:asciiTheme="majorBidi" w:hAnsiTheme="majorBidi" w:cstheme="majorBidi"/>
        </w:rPr>
        <w:t xml:space="preserve"> </w:t>
      </w:r>
      <w:r w:rsidR="005B6A60" w:rsidRPr="00F13A7F">
        <w:rPr>
          <w:rFonts w:asciiTheme="majorBidi" w:hAnsiTheme="majorBidi" w:cstheme="majorBidi"/>
        </w:rPr>
        <w:t>4</w:t>
      </w:r>
      <w:r w:rsidRPr="00F13A7F">
        <w:rPr>
          <w:rFonts w:asciiTheme="majorBidi" w:hAnsiTheme="majorBidi" w:cstheme="majorBidi"/>
        </w:rPr>
        <w:t>).</w:t>
      </w:r>
      <w:r w:rsidR="006114C1" w:rsidRPr="00F13A7F">
        <w:rPr>
          <w:rFonts w:asciiTheme="majorBidi" w:hAnsiTheme="majorBidi" w:cstheme="majorBidi"/>
        </w:rPr>
        <w:t xml:space="preserve"> This </w:t>
      </w:r>
      <w:proofErr w:type="spellStart"/>
      <w:r w:rsidR="006114C1" w:rsidRPr="00F13A7F">
        <w:rPr>
          <w:rFonts w:asciiTheme="majorBidi" w:hAnsiTheme="majorBidi" w:cstheme="majorBidi"/>
        </w:rPr>
        <w:t>categorisation</w:t>
      </w:r>
      <w:proofErr w:type="spellEnd"/>
      <w:r w:rsidR="006114C1" w:rsidRPr="00F13A7F">
        <w:rPr>
          <w:rFonts w:asciiTheme="majorBidi" w:hAnsiTheme="majorBidi" w:cstheme="majorBidi"/>
        </w:rPr>
        <w:t xml:space="preserve"> establishes a five-step classification in which </w:t>
      </w:r>
      <w:proofErr w:type="spellStart"/>
      <w:r w:rsidR="006114C1" w:rsidRPr="00F13A7F">
        <w:rPr>
          <w:rFonts w:asciiTheme="majorBidi" w:hAnsiTheme="majorBidi" w:cstheme="majorBidi"/>
        </w:rPr>
        <w:t>agro</w:t>
      </w:r>
      <w:proofErr w:type="spellEnd"/>
      <w:r w:rsidR="006114C1" w:rsidRPr="00F13A7F">
        <w:rPr>
          <w:rFonts w:asciiTheme="majorBidi" w:hAnsiTheme="majorBidi" w:cstheme="majorBidi"/>
        </w:rPr>
        <w:t>-tourism is included.</w:t>
      </w:r>
    </w:p>
    <w:p w14:paraId="7D5B3851" w14:textId="053FA28C" w:rsidR="00144B56" w:rsidRPr="00F13A7F" w:rsidRDefault="00144B56" w:rsidP="00144B56">
      <w:pPr>
        <w:rPr>
          <w:rFonts w:asciiTheme="majorBidi" w:hAnsiTheme="majorBidi" w:cstheme="majorBidi"/>
        </w:rPr>
      </w:pPr>
      <w:r w:rsidRPr="00F13A7F">
        <w:rPr>
          <w:rFonts w:asciiTheme="majorBidi" w:hAnsiTheme="majorBidi" w:cstheme="majorBidi"/>
        </w:rPr>
        <w:t xml:space="preserve">1. </w:t>
      </w:r>
      <w:r w:rsidRPr="00F13A7F">
        <w:rPr>
          <w:rFonts w:asciiTheme="majorBidi" w:hAnsiTheme="majorBidi" w:cstheme="majorBidi"/>
          <w:b/>
          <w:bCs/>
        </w:rPr>
        <w:t>Non-working farm</w:t>
      </w:r>
      <w:r w:rsidRPr="00F13A7F">
        <w:rPr>
          <w:rFonts w:asciiTheme="majorBidi" w:hAnsiTheme="majorBidi" w:cstheme="majorBidi"/>
        </w:rPr>
        <w:t xml:space="preserve">- A property that was previously engaged in agricultural activities but is no longer participating in farming operations.  </w:t>
      </w:r>
    </w:p>
    <w:p w14:paraId="2F8C7BB4" w14:textId="5CFE3365" w:rsidR="00144B56" w:rsidRPr="00F13A7F" w:rsidRDefault="00144B56" w:rsidP="00144B56">
      <w:pPr>
        <w:rPr>
          <w:rFonts w:asciiTheme="majorBidi" w:hAnsiTheme="majorBidi" w:cstheme="majorBidi"/>
        </w:rPr>
      </w:pPr>
      <w:r w:rsidRPr="00F13A7F">
        <w:rPr>
          <w:rFonts w:asciiTheme="majorBidi" w:hAnsiTheme="majorBidi" w:cstheme="majorBidi"/>
        </w:rPr>
        <w:lastRenderedPageBreak/>
        <w:t xml:space="preserve">2. </w:t>
      </w:r>
      <w:r w:rsidRPr="00F13A7F">
        <w:rPr>
          <w:rFonts w:asciiTheme="majorBidi" w:hAnsiTheme="majorBidi" w:cstheme="majorBidi"/>
          <w:b/>
          <w:bCs/>
        </w:rPr>
        <w:t>Operational farm with limited tourist interaction</w:t>
      </w:r>
      <w:r w:rsidRPr="00F13A7F">
        <w:rPr>
          <w:rFonts w:asciiTheme="majorBidi" w:hAnsiTheme="majorBidi" w:cstheme="majorBidi"/>
        </w:rPr>
        <w:t xml:space="preserve">- A working farm that mainly functions as a backdrop for tourism, without involving tourists in agricultural practices.  </w:t>
      </w:r>
    </w:p>
    <w:p w14:paraId="3B728108" w14:textId="314E7C44" w:rsidR="00144B56" w:rsidRPr="00F13A7F" w:rsidRDefault="00144B56" w:rsidP="00144B56">
      <w:pPr>
        <w:rPr>
          <w:rFonts w:asciiTheme="majorBidi" w:hAnsiTheme="majorBidi" w:cstheme="majorBidi"/>
        </w:rPr>
      </w:pPr>
      <w:r w:rsidRPr="00F13A7F">
        <w:rPr>
          <w:rFonts w:asciiTheme="majorBidi" w:hAnsiTheme="majorBidi" w:cstheme="majorBidi"/>
        </w:rPr>
        <w:t xml:space="preserve">3. </w:t>
      </w:r>
      <w:r w:rsidRPr="00F13A7F">
        <w:rPr>
          <w:rFonts w:asciiTheme="majorBidi" w:hAnsiTheme="majorBidi" w:cstheme="majorBidi"/>
          <w:b/>
          <w:bCs/>
        </w:rPr>
        <w:t>Operational farm with indirect tourist engagement</w:t>
      </w:r>
      <w:r w:rsidRPr="00F13A7F">
        <w:rPr>
          <w:rFonts w:asciiTheme="majorBidi" w:hAnsiTheme="majorBidi" w:cstheme="majorBidi"/>
        </w:rPr>
        <w:t xml:space="preserve">- An operational farm that integrates regional products and services into the tourist experience, facilitating indirect interaction with agricultural production.  </w:t>
      </w:r>
    </w:p>
    <w:p w14:paraId="32CCE52D" w14:textId="6778D5A0" w:rsidR="00144B56" w:rsidRPr="00F13A7F" w:rsidRDefault="00144B56" w:rsidP="00144B56">
      <w:pPr>
        <w:rPr>
          <w:rFonts w:asciiTheme="majorBidi" w:hAnsiTheme="majorBidi" w:cstheme="majorBidi"/>
        </w:rPr>
      </w:pPr>
      <w:r w:rsidRPr="00F13A7F">
        <w:rPr>
          <w:rFonts w:asciiTheme="majorBidi" w:hAnsiTheme="majorBidi" w:cstheme="majorBidi"/>
        </w:rPr>
        <w:t xml:space="preserve">4. </w:t>
      </w:r>
      <w:r w:rsidRPr="00F13A7F">
        <w:rPr>
          <w:rFonts w:asciiTheme="majorBidi" w:hAnsiTheme="majorBidi" w:cstheme="majorBidi"/>
          <w:b/>
          <w:bCs/>
        </w:rPr>
        <w:t>Operational farm with direct engagement yet indirect tourist involvement</w:t>
      </w:r>
      <w:r w:rsidRPr="00F13A7F">
        <w:rPr>
          <w:rFonts w:asciiTheme="majorBidi" w:hAnsiTheme="majorBidi" w:cstheme="majorBidi"/>
        </w:rPr>
        <w:t xml:space="preserve">- An operational farm that provides demonstrations or educational activities pertaining to agriculture and rural living, allowing tourists to observe without direct participation.  </w:t>
      </w:r>
    </w:p>
    <w:p w14:paraId="5B59E568" w14:textId="5F258DB8" w:rsidR="00ED401C" w:rsidRPr="00F13A7F" w:rsidRDefault="00144B56" w:rsidP="00144B56">
      <w:pPr>
        <w:rPr>
          <w:rFonts w:asciiTheme="majorBidi" w:hAnsiTheme="majorBidi" w:cstheme="majorBidi"/>
        </w:rPr>
      </w:pPr>
      <w:r w:rsidRPr="00F13A7F">
        <w:rPr>
          <w:rFonts w:asciiTheme="majorBidi" w:hAnsiTheme="majorBidi" w:cstheme="majorBidi"/>
        </w:rPr>
        <w:t xml:space="preserve">5. </w:t>
      </w:r>
      <w:r w:rsidR="00EB369F" w:rsidRPr="00F13A7F">
        <w:rPr>
          <w:rFonts w:asciiTheme="majorBidi" w:hAnsiTheme="majorBidi" w:cstheme="majorBidi"/>
          <w:b/>
          <w:bCs/>
        </w:rPr>
        <w:t>Operational farm with direct tourist engagement</w:t>
      </w:r>
      <w:r w:rsidR="00EB369F" w:rsidRPr="00F13A7F">
        <w:rPr>
          <w:rFonts w:asciiTheme="majorBidi" w:hAnsiTheme="majorBidi" w:cstheme="majorBidi"/>
        </w:rPr>
        <w:t>- An operational farm where tourists participate actively in various rural and agricultural activities conducted on the premises.</w:t>
      </w:r>
    </w:p>
    <w:p w14:paraId="6525303B" w14:textId="336F3911" w:rsidR="003E025A" w:rsidRPr="00F13A7F" w:rsidRDefault="003E025A" w:rsidP="00C071C5">
      <w:pPr>
        <w:rPr>
          <w:rFonts w:asciiTheme="majorBidi" w:hAnsiTheme="majorBidi" w:cstheme="majorBidi"/>
        </w:rPr>
      </w:pPr>
    </w:p>
    <w:p w14:paraId="78E1E7BD" w14:textId="7CAAEB6B" w:rsidR="00B74858" w:rsidRPr="00F13A7F" w:rsidRDefault="00963C37" w:rsidP="00550878">
      <w:r w:rsidRPr="00F13A7F">
        <w:rPr>
          <w:noProof/>
        </w:rPr>
        <w:drawing>
          <wp:anchor distT="0" distB="0" distL="114300" distR="114300" simplePos="0" relativeHeight="251658240" behindDoc="1" locked="0" layoutInCell="1" allowOverlap="1" wp14:anchorId="32565EB9" wp14:editId="49B2E567">
            <wp:simplePos x="0" y="0"/>
            <wp:positionH relativeFrom="margin">
              <wp:align>center</wp:align>
            </wp:positionH>
            <wp:positionV relativeFrom="paragraph">
              <wp:posOffset>19050</wp:posOffset>
            </wp:positionV>
            <wp:extent cx="4515485" cy="3543935"/>
            <wp:effectExtent l="19050" t="19050" r="18415" b="18415"/>
            <wp:wrapTight wrapText="bothSides">
              <wp:wrapPolygon edited="0">
                <wp:start x="-91" y="-116"/>
                <wp:lineTo x="-91" y="21596"/>
                <wp:lineTo x="21597" y="21596"/>
                <wp:lineTo x="21597" y="-116"/>
                <wp:lineTo x="-91" y="-116"/>
              </wp:wrapPolygon>
            </wp:wrapTight>
            <wp:docPr id="5896741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15485" cy="3543935"/>
                    </a:xfrm>
                    <a:prstGeom prst="rect">
                      <a:avLst/>
                    </a:prstGeom>
                    <a:noFill/>
                    <a:ln w="19050" cmpd="sng">
                      <a:solidFill>
                        <a:schemeClr val="tx1">
                          <a:alpha val="97000"/>
                        </a:schemeClr>
                      </a:solidFill>
                    </a:ln>
                  </pic:spPr>
                </pic:pic>
              </a:graphicData>
            </a:graphic>
          </wp:anchor>
        </w:drawing>
      </w:r>
    </w:p>
    <w:p w14:paraId="51A5BE3A" w14:textId="7B5EBDF9" w:rsidR="001222CF" w:rsidRPr="00F13A7F" w:rsidRDefault="001222CF" w:rsidP="00A74D56"/>
    <w:p w14:paraId="285D3720" w14:textId="22BF90FB" w:rsidR="00EB011F" w:rsidRPr="00F13A7F" w:rsidRDefault="00EB011F" w:rsidP="009E1B22"/>
    <w:p w14:paraId="6A1A6598" w14:textId="77777777" w:rsidR="00AF4234" w:rsidRPr="00F13A7F" w:rsidRDefault="00AF4234" w:rsidP="009E1B22"/>
    <w:p w14:paraId="34EC8B09" w14:textId="77777777" w:rsidR="00AF4234" w:rsidRPr="00F13A7F" w:rsidRDefault="00AF4234" w:rsidP="009E1B22"/>
    <w:p w14:paraId="70CD4636" w14:textId="77777777" w:rsidR="00AF4234" w:rsidRPr="00F13A7F" w:rsidRDefault="00AF4234" w:rsidP="009E1B22"/>
    <w:p w14:paraId="6919F20E" w14:textId="77777777" w:rsidR="00AF4234" w:rsidRPr="00F13A7F" w:rsidRDefault="00AF4234" w:rsidP="009E1B22"/>
    <w:p w14:paraId="643F8E80" w14:textId="77777777" w:rsidR="00AF4234" w:rsidRPr="00F13A7F" w:rsidRDefault="00AF4234" w:rsidP="009E1B22"/>
    <w:p w14:paraId="4A8F6271" w14:textId="77777777" w:rsidR="00AF4234" w:rsidRPr="00F13A7F" w:rsidRDefault="00AF4234" w:rsidP="009E1B22"/>
    <w:p w14:paraId="645F5958" w14:textId="77777777" w:rsidR="00AF4234" w:rsidRPr="00F13A7F" w:rsidRDefault="00AF4234" w:rsidP="009E1B22"/>
    <w:p w14:paraId="3F453237" w14:textId="77777777" w:rsidR="00AF4234" w:rsidRPr="00F13A7F" w:rsidRDefault="00AF4234" w:rsidP="009E1B22"/>
    <w:p w14:paraId="2F8D6BFE" w14:textId="77777777" w:rsidR="00B744E6" w:rsidRPr="00F13A7F" w:rsidRDefault="00B744E6" w:rsidP="00B744E6">
      <w:pPr>
        <w:jc w:val="center"/>
      </w:pPr>
    </w:p>
    <w:p w14:paraId="6E5A5305" w14:textId="4E9418BC" w:rsidR="009505D0" w:rsidRPr="00F13A7F" w:rsidRDefault="009505D0" w:rsidP="00B744E6">
      <w:pPr>
        <w:jc w:val="center"/>
        <w:rPr>
          <w:rFonts w:asciiTheme="majorBidi" w:hAnsiTheme="majorBidi" w:cstheme="majorBidi"/>
          <w:i/>
          <w:iCs/>
        </w:rPr>
      </w:pPr>
      <w:r w:rsidRPr="00F13A7F">
        <w:rPr>
          <w:rFonts w:asciiTheme="majorBidi" w:hAnsiTheme="majorBidi" w:cstheme="majorBidi"/>
          <w:i/>
          <w:iCs/>
        </w:rPr>
        <w:t xml:space="preserve">Figure </w:t>
      </w:r>
      <w:r w:rsidR="00102A4F" w:rsidRPr="00F13A7F">
        <w:rPr>
          <w:rFonts w:asciiTheme="majorBidi" w:hAnsiTheme="majorBidi" w:cstheme="majorBidi"/>
          <w:i/>
          <w:iCs/>
        </w:rPr>
        <w:t>1</w:t>
      </w:r>
      <w:r w:rsidRPr="00F13A7F">
        <w:rPr>
          <w:rFonts w:asciiTheme="majorBidi" w:hAnsiTheme="majorBidi" w:cstheme="majorBidi"/>
          <w:i/>
          <w:iCs/>
        </w:rPr>
        <w:t>. Agr</w:t>
      </w:r>
      <w:r w:rsidR="00B744E6" w:rsidRPr="00F13A7F">
        <w:rPr>
          <w:rFonts w:asciiTheme="majorBidi" w:hAnsiTheme="majorBidi" w:cstheme="majorBidi"/>
          <w:i/>
          <w:iCs/>
        </w:rPr>
        <w:t>i- tourism typology</w:t>
      </w:r>
    </w:p>
    <w:p w14:paraId="262A33B1" w14:textId="77777777" w:rsidR="00AF4234" w:rsidRPr="00F13A7F" w:rsidRDefault="00AF4234" w:rsidP="009E1B22"/>
    <w:p w14:paraId="67B0E4DE" w14:textId="77777777" w:rsidR="00157A5F" w:rsidRPr="00F13A7F" w:rsidRDefault="00157A5F" w:rsidP="006B2706">
      <w:pPr>
        <w:rPr>
          <w:rFonts w:asciiTheme="majorBidi" w:hAnsiTheme="majorBidi" w:cstheme="majorBidi"/>
        </w:rPr>
      </w:pPr>
    </w:p>
    <w:p w14:paraId="759D4A33" w14:textId="33E4B2EC" w:rsidR="008B5232" w:rsidRPr="00F13A7F" w:rsidRDefault="00640FAD" w:rsidP="006B2706">
      <w:pPr>
        <w:rPr>
          <w:rFonts w:asciiTheme="majorBidi" w:hAnsiTheme="majorBidi" w:cstheme="majorBidi"/>
        </w:rPr>
      </w:pPr>
      <w:proofErr w:type="spellStart"/>
      <w:r w:rsidRPr="00F13A7F">
        <w:rPr>
          <w:rFonts w:asciiTheme="majorBidi" w:hAnsiTheme="majorBidi" w:cstheme="majorBidi"/>
        </w:rPr>
        <w:t>Agro</w:t>
      </w:r>
      <w:proofErr w:type="spellEnd"/>
      <w:r w:rsidRPr="00F13A7F">
        <w:rPr>
          <w:rFonts w:asciiTheme="majorBidi" w:hAnsiTheme="majorBidi" w:cstheme="majorBidi"/>
        </w:rPr>
        <w:t xml:space="preserve">-tourism involves the </w:t>
      </w:r>
      <w:proofErr w:type="spellStart"/>
      <w:r w:rsidRPr="00F13A7F">
        <w:rPr>
          <w:rFonts w:asciiTheme="majorBidi" w:hAnsiTheme="majorBidi" w:cstheme="majorBidi"/>
        </w:rPr>
        <w:t>organisation</w:t>
      </w:r>
      <w:proofErr w:type="spellEnd"/>
      <w:r w:rsidRPr="00F13A7F">
        <w:rPr>
          <w:rFonts w:asciiTheme="majorBidi" w:hAnsiTheme="majorBidi" w:cstheme="majorBidi"/>
        </w:rPr>
        <w:t xml:space="preserve"> and control of agricultural operations to provide tourism </w:t>
      </w:r>
      <w:proofErr w:type="gramStart"/>
      <w:r w:rsidRPr="00F13A7F">
        <w:rPr>
          <w:rFonts w:asciiTheme="majorBidi" w:hAnsiTheme="majorBidi" w:cstheme="majorBidi"/>
        </w:rPr>
        <w:t>experiences</w:t>
      </w:r>
      <w:proofErr w:type="gramEnd"/>
      <w:r w:rsidRPr="00F13A7F">
        <w:rPr>
          <w:rFonts w:asciiTheme="majorBidi" w:hAnsiTheme="majorBidi" w:cstheme="majorBidi"/>
        </w:rPr>
        <w:t xml:space="preserve">.  This entails the creation of activities that showcase the richness and diversity inherent in rural life, including farm tours, wine tastings, and overnight </w:t>
      </w:r>
      <w:proofErr w:type="gramStart"/>
      <w:r w:rsidRPr="00F13A7F">
        <w:rPr>
          <w:rFonts w:asciiTheme="majorBidi" w:hAnsiTheme="majorBidi" w:cstheme="majorBidi"/>
        </w:rPr>
        <w:t>accommodations</w:t>
      </w:r>
      <w:proofErr w:type="gramEnd"/>
      <w:r w:rsidRPr="00F13A7F">
        <w:rPr>
          <w:rFonts w:asciiTheme="majorBidi" w:hAnsiTheme="majorBidi" w:cstheme="majorBidi"/>
        </w:rPr>
        <w:t xml:space="preserve"> on farms.</w:t>
      </w:r>
      <w:r w:rsidR="0032133B" w:rsidRPr="00F13A7F">
        <w:rPr>
          <w:rFonts w:asciiTheme="majorBidi" w:hAnsiTheme="majorBidi" w:cstheme="majorBidi"/>
        </w:rPr>
        <w:t xml:space="preserve"> Utama</w:t>
      </w:r>
      <w:r w:rsidR="008B21AF" w:rsidRPr="00F13A7F">
        <w:rPr>
          <w:rFonts w:asciiTheme="majorBidi" w:hAnsiTheme="majorBidi" w:cstheme="majorBidi"/>
        </w:rPr>
        <w:t xml:space="preserve"> </w:t>
      </w:r>
      <w:r w:rsidR="0032133B" w:rsidRPr="00F13A7F">
        <w:rPr>
          <w:rFonts w:asciiTheme="majorBidi" w:hAnsiTheme="majorBidi" w:cstheme="majorBidi"/>
        </w:rPr>
        <w:fldChar w:fldCharType="begin"/>
      </w:r>
      <w:r w:rsidR="008935BC" w:rsidRPr="00F13A7F">
        <w:rPr>
          <w:rFonts w:asciiTheme="majorBidi" w:hAnsiTheme="majorBidi" w:cstheme="majorBidi"/>
        </w:rPr>
        <w:instrText xml:space="preserve"> ADDIN ZOTERO_ITEM CSL_CITATION {"citationID":"uYMDQcVp","properties":{"formattedCitation":"(2023)","plainCitation":"(2023)","noteIndex":0},"citationItems":[{"id":3136,"uris":["http://zotero.org/users/local/0OWaVDXi/items/BYDLYVCC"],"itemData":{"id":3136,"type":"article-journal","abstract":"This research seeks to formulate a definition and try to find the key success factors for agrotourism management, especially in Indonesia. Agrotourism helps to preserve local agriculture by providing a new source of income for farmers and encouraging the consumption of locally grown produce. Agrotourism can help diversify rural economies by creating new jobs in hospitality, food service, and transportation. Agrotourism promotes sustainable tourism by encouraging visitors to experience local culture and traditions, while also respecting the environment and supporting local communities. One successful practice in Agrotourism Management is offering farm-to-table experiences. This involves inviting guests to participate in the production and preparation of food, and then serving it on-site. This not only provides a unique experience for visitors, but also helps to promote local agriculture and support small businesses. Another effective practice is creating partnerships with other local attractions and businesses. By working together, agrotourism destinations can offer visitors a more comprehensive and appealing experience. For example, a winery might partner with a nearby bed and breakfast to offer a wine-tasting package that includes overnight accommodations. In conclusion, Agrotourism Management is a crucial aspect of sustainable agriculture and rural development. By promoting responsible tourism activities on farms and ranches, we can create economic opportunities for farmers and local communities while preserving the natural environment.","container-title":"Prosiding Seminar Nasional Forum Manajemen Indonesia - e-ISSN 3026-4499","DOI":"10.47747/snfmi.v1i.1497","ISSN":"3026-4499","language":"en","license":"Copyright (c) 2023 Prosiding Seminar Nasional Forum Manajemen Indonesia - e-ISSN 3026-4499","page":"169-180","source":"journal.jis-institute.org","title":"Review Studies Key Element of Agrotourism Management","volume":"1","author":[{"family":"Utama","given":"I. Gusti Bagus Rai"}],"issued":{"date-parts":[["2023",11,17]]}},"label":"page","suppress-author":true}],"schema":"https://github.com/citation-style-language/schema/raw/master/csl-citation.json"} </w:instrText>
      </w:r>
      <w:r w:rsidR="0032133B" w:rsidRPr="00F13A7F">
        <w:rPr>
          <w:rFonts w:asciiTheme="majorBidi" w:hAnsiTheme="majorBidi" w:cstheme="majorBidi"/>
        </w:rPr>
        <w:fldChar w:fldCharType="separate"/>
      </w:r>
      <w:r w:rsidR="008935BC" w:rsidRPr="00F13A7F">
        <w:rPr>
          <w:rFonts w:ascii="Times New Roman" w:hAnsi="Times New Roman" w:cs="Times New Roman"/>
        </w:rPr>
        <w:t>(2023)</w:t>
      </w:r>
      <w:r w:rsidR="0032133B" w:rsidRPr="00F13A7F">
        <w:rPr>
          <w:rFonts w:asciiTheme="majorBidi" w:hAnsiTheme="majorBidi" w:cstheme="majorBidi"/>
        </w:rPr>
        <w:fldChar w:fldCharType="end"/>
      </w:r>
      <w:r w:rsidR="008935BC" w:rsidRPr="00F13A7F">
        <w:rPr>
          <w:rFonts w:asciiTheme="majorBidi" w:hAnsiTheme="majorBidi" w:cstheme="majorBidi"/>
        </w:rPr>
        <w:t xml:space="preserve"> stated that </w:t>
      </w:r>
      <w:proofErr w:type="spellStart"/>
      <w:r w:rsidR="008A6D4D" w:rsidRPr="00F13A7F">
        <w:rPr>
          <w:rFonts w:asciiTheme="majorBidi" w:hAnsiTheme="majorBidi" w:cstheme="majorBidi"/>
        </w:rPr>
        <w:t>Agro</w:t>
      </w:r>
      <w:proofErr w:type="spellEnd"/>
      <w:r w:rsidR="008A6D4D" w:rsidRPr="00F13A7F">
        <w:rPr>
          <w:rFonts w:asciiTheme="majorBidi" w:hAnsiTheme="majorBidi" w:cstheme="majorBidi"/>
        </w:rPr>
        <w:t xml:space="preserve">-tourism provides various economic, social, and environmental advantages. From an economic standpoint, it can produce supplementary income for farmers and rural communities, generate employment </w:t>
      </w:r>
      <w:r w:rsidR="008A6D4D" w:rsidRPr="00F13A7F">
        <w:rPr>
          <w:rFonts w:asciiTheme="majorBidi" w:hAnsiTheme="majorBidi" w:cstheme="majorBidi"/>
        </w:rPr>
        <w:lastRenderedPageBreak/>
        <w:t xml:space="preserve">opportunities, and promote the development of local businesses. It aids in the preservation of cultural traditions, enhances community engagement, and offers significant educational experiences for visitors. These initiatives promote sustainable farming practices, including organic agriculture and conservation efforts, while also enhancing awareness of the significance of protecting natural resources and wildlife habitats. </w:t>
      </w:r>
      <w:proofErr w:type="spellStart"/>
      <w:r w:rsidR="00292C2B" w:rsidRPr="00F13A7F">
        <w:rPr>
          <w:rFonts w:asciiTheme="majorBidi" w:hAnsiTheme="majorBidi" w:cstheme="majorBidi"/>
        </w:rPr>
        <w:t>Agro</w:t>
      </w:r>
      <w:proofErr w:type="spellEnd"/>
      <w:r w:rsidR="00292C2B" w:rsidRPr="00F13A7F">
        <w:rPr>
          <w:rFonts w:asciiTheme="majorBidi" w:hAnsiTheme="majorBidi" w:cstheme="majorBidi"/>
        </w:rPr>
        <w:t>-tourism activities serve as a viable alternative to mass tourism, offering economic, social, and environmental advantages for local communities</w:t>
      </w:r>
      <w:r w:rsidR="004540B0" w:rsidRPr="00F13A7F">
        <w:rPr>
          <w:rFonts w:asciiTheme="majorBidi" w:hAnsiTheme="majorBidi" w:cstheme="majorBidi"/>
        </w:rPr>
        <w:t xml:space="preserve"> as aforementioned. </w:t>
      </w:r>
    </w:p>
    <w:p w14:paraId="5C2FEA2E" w14:textId="1CE0E692" w:rsidR="009F4F5E" w:rsidRPr="00F13A7F" w:rsidRDefault="00F13A7F" w:rsidP="009654A9">
      <w:pPr>
        <w:rPr>
          <w:rFonts w:asciiTheme="majorBidi" w:hAnsiTheme="majorBidi" w:cstheme="majorBidi"/>
        </w:rPr>
      </w:pPr>
      <w:r w:rsidRPr="00F13A7F">
        <w:rPr>
          <w:rFonts w:asciiTheme="majorBidi" w:hAnsiTheme="majorBidi" w:cstheme="majorBidi"/>
        </w:rPr>
        <w:t xml:space="preserve">According to V and </w:t>
      </w:r>
      <w:proofErr w:type="spellStart"/>
      <w:r w:rsidRPr="00F13A7F">
        <w:rPr>
          <w:rFonts w:asciiTheme="majorBidi" w:hAnsiTheme="majorBidi" w:cstheme="majorBidi"/>
        </w:rPr>
        <w:t>M.c</w:t>
      </w:r>
      <w:proofErr w:type="spellEnd"/>
      <w:r w:rsidRPr="00F13A7F">
        <w:rPr>
          <w:rFonts w:asciiTheme="majorBidi" w:hAnsiTheme="majorBidi" w:cstheme="majorBidi"/>
        </w:rPr>
        <w:t xml:space="preserve"> (2023) the </w:t>
      </w:r>
      <w:proofErr w:type="spellStart"/>
      <w:r w:rsidRPr="00F13A7F">
        <w:rPr>
          <w:rFonts w:asciiTheme="majorBidi" w:hAnsiTheme="majorBidi" w:cstheme="majorBidi"/>
        </w:rPr>
        <w:t>modernisation</w:t>
      </w:r>
      <w:proofErr w:type="spellEnd"/>
      <w:r w:rsidRPr="00F13A7F">
        <w:rPr>
          <w:rFonts w:asciiTheme="majorBidi" w:hAnsiTheme="majorBidi" w:cstheme="majorBidi"/>
        </w:rPr>
        <w:t xml:space="preserve"> of the economy has led to the emergence of </w:t>
      </w:r>
      <w:proofErr w:type="spellStart"/>
      <w:r w:rsidRPr="00F13A7F">
        <w:rPr>
          <w:rFonts w:asciiTheme="majorBidi" w:hAnsiTheme="majorBidi" w:cstheme="majorBidi"/>
        </w:rPr>
        <w:t>agro</w:t>
      </w:r>
      <w:proofErr w:type="spellEnd"/>
      <w:r w:rsidRPr="00F13A7F">
        <w:rPr>
          <w:rFonts w:asciiTheme="majorBidi" w:hAnsiTheme="majorBidi" w:cstheme="majorBidi"/>
        </w:rPr>
        <w:t xml:space="preserve">-tourism as a key concept in contemporary discussions regarding rural development policies, practices, and initiatives, facilitating the re-evaluation of rural resource value. They further stated that this approach can provide important insights for farmers and policymakers to embrace wider perspectives on rural development. In many developing countries, </w:t>
      </w:r>
      <w:proofErr w:type="spellStart"/>
      <w:r w:rsidRPr="00F13A7F">
        <w:rPr>
          <w:rFonts w:asciiTheme="majorBidi" w:hAnsiTheme="majorBidi" w:cstheme="majorBidi"/>
        </w:rPr>
        <w:t>agro</w:t>
      </w:r>
      <w:proofErr w:type="spellEnd"/>
      <w:r w:rsidRPr="00F13A7F">
        <w:rPr>
          <w:rFonts w:asciiTheme="majorBidi" w:hAnsiTheme="majorBidi" w:cstheme="majorBidi"/>
        </w:rPr>
        <w:t xml:space="preserve">-tourism is promoted through policy initiatives to enhance farmers' incomes and increase their understanding of the significance and value of agriculture (Karampela et al., 2021). The primary aim of </w:t>
      </w:r>
      <w:proofErr w:type="spellStart"/>
      <w:r w:rsidRPr="00F13A7F">
        <w:rPr>
          <w:rFonts w:asciiTheme="majorBidi" w:hAnsiTheme="majorBidi" w:cstheme="majorBidi"/>
        </w:rPr>
        <w:t>agro</w:t>
      </w:r>
      <w:proofErr w:type="spellEnd"/>
      <w:r w:rsidRPr="00F13A7F">
        <w:rPr>
          <w:rFonts w:asciiTheme="majorBidi" w:hAnsiTheme="majorBidi" w:cstheme="majorBidi"/>
        </w:rPr>
        <w:t xml:space="preserve">-tourism is to increase farm revenue by providing visitors with </w:t>
      </w:r>
      <w:proofErr w:type="spellStart"/>
      <w:r w:rsidRPr="00F13A7F">
        <w:rPr>
          <w:rFonts w:asciiTheme="majorBidi" w:hAnsiTheme="majorBidi" w:cstheme="majorBidi"/>
        </w:rPr>
        <w:t>organised</w:t>
      </w:r>
      <w:proofErr w:type="spellEnd"/>
      <w:r w:rsidRPr="00F13A7F">
        <w:rPr>
          <w:rFonts w:asciiTheme="majorBidi" w:hAnsiTheme="majorBidi" w:cstheme="majorBidi"/>
        </w:rPr>
        <w:t xml:space="preserve"> recreational and educational opportunities. </w:t>
      </w:r>
      <w:proofErr w:type="spellStart"/>
      <w:r w:rsidRPr="00F13A7F">
        <w:rPr>
          <w:rFonts w:asciiTheme="majorBidi" w:hAnsiTheme="majorBidi" w:cstheme="majorBidi"/>
        </w:rPr>
        <w:t>Agro</w:t>
      </w:r>
      <w:proofErr w:type="spellEnd"/>
      <w:r w:rsidRPr="00F13A7F">
        <w:rPr>
          <w:rFonts w:asciiTheme="majorBidi" w:hAnsiTheme="majorBidi" w:cstheme="majorBidi"/>
        </w:rPr>
        <w:t xml:space="preserve">-tourism offers mutual benefits to both the agricultural community and the visitors (for example </w:t>
      </w:r>
      <w:proofErr w:type="gramStart"/>
      <w:r w:rsidRPr="00F13A7F">
        <w:rPr>
          <w:rFonts w:asciiTheme="majorBidi" w:hAnsiTheme="majorBidi" w:cstheme="majorBidi"/>
        </w:rPr>
        <w:t>see :</w:t>
      </w:r>
      <w:proofErr w:type="gramEnd"/>
      <w:r w:rsidRPr="00F13A7F">
        <w:rPr>
          <w:rFonts w:asciiTheme="majorBidi" w:hAnsiTheme="majorBidi" w:cstheme="majorBidi"/>
        </w:rPr>
        <w:t xml:space="preserve"> Tripathi and Tiwari, 2024), as it integrates agriculture and tourism through </w:t>
      </w:r>
      <w:proofErr w:type="spellStart"/>
      <w:r w:rsidRPr="00F13A7F">
        <w:rPr>
          <w:rFonts w:asciiTheme="majorBidi" w:hAnsiTheme="majorBidi" w:cstheme="majorBidi"/>
        </w:rPr>
        <w:t>agro</w:t>
      </w:r>
      <w:proofErr w:type="spellEnd"/>
      <w:r w:rsidRPr="00F13A7F">
        <w:rPr>
          <w:rFonts w:asciiTheme="majorBidi" w:hAnsiTheme="majorBidi" w:cstheme="majorBidi"/>
        </w:rPr>
        <w:t xml:space="preserve">-tourism, generating new profitable markets, services, and travel experiences for extensive regional markets. </w:t>
      </w:r>
      <w:proofErr w:type="spellStart"/>
      <w:r w:rsidRPr="00F13A7F">
        <w:rPr>
          <w:rFonts w:asciiTheme="majorBidi" w:hAnsiTheme="majorBidi" w:cstheme="majorBidi"/>
        </w:rPr>
        <w:t>Agro</w:t>
      </w:r>
      <w:proofErr w:type="spellEnd"/>
      <w:r w:rsidRPr="00F13A7F">
        <w:rPr>
          <w:rFonts w:asciiTheme="majorBidi" w:hAnsiTheme="majorBidi" w:cstheme="majorBidi"/>
        </w:rPr>
        <w:t xml:space="preserve">-tourism allows farmers to sustain agricultural practices while enhancing their families' quality of life through supplementary income as </w:t>
      </w:r>
      <w:proofErr w:type="spellStart"/>
      <w:r w:rsidRPr="00F13A7F">
        <w:rPr>
          <w:rFonts w:asciiTheme="majorBidi" w:hAnsiTheme="majorBidi" w:cstheme="majorBidi"/>
        </w:rPr>
        <w:t>agro</w:t>
      </w:r>
      <w:proofErr w:type="spellEnd"/>
      <w:r w:rsidRPr="00F13A7F">
        <w:rPr>
          <w:rFonts w:asciiTheme="majorBidi" w:hAnsiTheme="majorBidi" w:cstheme="majorBidi"/>
        </w:rPr>
        <w:t xml:space="preserve">-tourism has been identified as a viable entrepreneurial opportunity (Chase, 2019). This presents an opportunity to promote the agricultural venue's "experience" through the efficient </w:t>
      </w:r>
      <w:proofErr w:type="spellStart"/>
      <w:r w:rsidRPr="00F13A7F">
        <w:rPr>
          <w:rFonts w:asciiTheme="majorBidi" w:hAnsiTheme="majorBidi" w:cstheme="majorBidi"/>
        </w:rPr>
        <w:t>optimisation</w:t>
      </w:r>
      <w:proofErr w:type="spellEnd"/>
      <w:r w:rsidRPr="00F13A7F">
        <w:rPr>
          <w:rFonts w:asciiTheme="majorBidi" w:hAnsiTheme="majorBidi" w:cstheme="majorBidi"/>
        </w:rPr>
        <w:t xml:space="preserve"> of resources. Wright and Annes (2016) posit that it offers a chance to market the "experience" of agricultural venues by effectively </w:t>
      </w:r>
      <w:proofErr w:type="spellStart"/>
      <w:r w:rsidRPr="00F13A7F">
        <w:rPr>
          <w:rFonts w:asciiTheme="majorBidi" w:hAnsiTheme="majorBidi" w:cstheme="majorBidi"/>
        </w:rPr>
        <w:t>utilising</w:t>
      </w:r>
      <w:proofErr w:type="spellEnd"/>
      <w:r w:rsidRPr="00F13A7F">
        <w:rPr>
          <w:rFonts w:asciiTheme="majorBidi" w:hAnsiTheme="majorBidi" w:cstheme="majorBidi"/>
        </w:rPr>
        <w:t xml:space="preserve"> resources productively and enhancing value through diverse activities associated with agriculture and the rural environment. Furthermore, value is enhanced through product diversification, the potential for increased profits via </w:t>
      </w:r>
      <w:proofErr w:type="spellStart"/>
      <w:r w:rsidRPr="00F13A7F">
        <w:rPr>
          <w:rFonts w:asciiTheme="majorBidi" w:hAnsiTheme="majorBidi" w:cstheme="majorBidi"/>
        </w:rPr>
        <w:t>specialised</w:t>
      </w:r>
      <w:proofErr w:type="spellEnd"/>
      <w:r w:rsidRPr="00F13A7F">
        <w:rPr>
          <w:rFonts w:asciiTheme="majorBidi" w:hAnsiTheme="majorBidi" w:cstheme="majorBidi"/>
        </w:rPr>
        <w:t xml:space="preserve"> production, packaging, and marketing, as well as by providing a range of services or experiences linked to a specific product or production method, including direct sales (Davis, 2006; United Nations Conference on Trade and Development, 2020, pp. 56–63). Findings from the conference noted that direct sales marketing enables producers to sell products directly to consumers, circumventing the traditional market chain and yielding higher returns for their products. As illustrated in table 1. outlines essential categories of </w:t>
      </w:r>
      <w:proofErr w:type="spellStart"/>
      <w:r w:rsidRPr="00F13A7F">
        <w:rPr>
          <w:rFonts w:asciiTheme="majorBidi" w:hAnsiTheme="majorBidi" w:cstheme="majorBidi"/>
        </w:rPr>
        <w:t>agro</w:t>
      </w:r>
      <w:proofErr w:type="spellEnd"/>
      <w:r w:rsidRPr="00F13A7F">
        <w:rPr>
          <w:rFonts w:asciiTheme="majorBidi" w:hAnsiTheme="majorBidi" w:cstheme="majorBidi"/>
        </w:rPr>
        <w:t xml:space="preserve">-tourism, </w:t>
      </w:r>
      <w:proofErr w:type="spellStart"/>
      <w:r w:rsidRPr="00F13A7F">
        <w:rPr>
          <w:rFonts w:asciiTheme="majorBidi" w:hAnsiTheme="majorBidi" w:cstheme="majorBidi"/>
        </w:rPr>
        <w:t>emphasising</w:t>
      </w:r>
      <w:proofErr w:type="spellEnd"/>
      <w:r w:rsidRPr="00F13A7F">
        <w:rPr>
          <w:rFonts w:asciiTheme="majorBidi" w:hAnsiTheme="majorBidi" w:cstheme="majorBidi"/>
        </w:rPr>
        <w:t xml:space="preserve"> significant activities and products linked to each category (Tripathi and Tiwari, 2024).</w:t>
      </w:r>
    </w:p>
    <w:p w14:paraId="7A9066C8" w14:textId="77777777" w:rsidR="00BF1605" w:rsidRPr="00F13A7F" w:rsidRDefault="00BF1605" w:rsidP="009654A9">
      <w:pPr>
        <w:rPr>
          <w:rFonts w:asciiTheme="majorBidi" w:hAnsiTheme="majorBidi" w:cstheme="majorBidi"/>
        </w:rPr>
      </w:pPr>
    </w:p>
    <w:p w14:paraId="000A1452" w14:textId="77777777" w:rsidR="00102A4F" w:rsidRPr="00F13A7F" w:rsidRDefault="00102A4F" w:rsidP="009654A9">
      <w:pPr>
        <w:rPr>
          <w:rFonts w:asciiTheme="majorBidi" w:hAnsiTheme="majorBidi" w:cstheme="majorBidi"/>
        </w:rPr>
      </w:pPr>
    </w:p>
    <w:p w14:paraId="57B4ADCA" w14:textId="6F79A540" w:rsidR="00FF0FE8" w:rsidRPr="00F13A7F" w:rsidRDefault="00FF0FE8" w:rsidP="00FF0FE8">
      <w:pPr>
        <w:rPr>
          <w:rFonts w:asciiTheme="majorBidi" w:hAnsiTheme="majorBidi" w:cstheme="majorBidi"/>
        </w:rPr>
      </w:pPr>
    </w:p>
    <w:p w14:paraId="26F8ED8B" w14:textId="77777777" w:rsidR="002D3D9F" w:rsidRPr="00F13A7F" w:rsidRDefault="002D3D9F" w:rsidP="00FF0FE8">
      <w:pPr>
        <w:rPr>
          <w:rFonts w:asciiTheme="majorBidi" w:hAnsiTheme="majorBidi" w:cstheme="majorBidi"/>
        </w:rPr>
      </w:pPr>
    </w:p>
    <w:p w14:paraId="24427D37" w14:textId="77777777" w:rsidR="002D3D9F" w:rsidRDefault="002D3D9F" w:rsidP="00FF0FE8">
      <w:pPr>
        <w:rPr>
          <w:rFonts w:asciiTheme="majorBidi" w:hAnsiTheme="majorBidi" w:cstheme="majorBidi"/>
        </w:rPr>
      </w:pPr>
    </w:p>
    <w:p w14:paraId="14D1C01B" w14:textId="77777777" w:rsidR="00180FDB" w:rsidRPr="00F13A7F" w:rsidRDefault="00180FDB" w:rsidP="00FF0FE8">
      <w:pPr>
        <w:rPr>
          <w:rFonts w:asciiTheme="majorBidi" w:hAnsiTheme="majorBidi" w:cstheme="majorBidi"/>
        </w:rPr>
      </w:pPr>
    </w:p>
    <w:p w14:paraId="6432D02B" w14:textId="77777777" w:rsidR="002D3D9F" w:rsidRPr="00F13A7F" w:rsidRDefault="002D3D9F" w:rsidP="00FF0FE8">
      <w:pPr>
        <w:rPr>
          <w:rFonts w:asciiTheme="majorBidi" w:hAnsiTheme="majorBidi" w:cstheme="majorBidi"/>
        </w:rPr>
      </w:pPr>
    </w:p>
    <w:p w14:paraId="2E8CC5F8" w14:textId="77777777" w:rsidR="002D3D9F" w:rsidRPr="00F13A7F" w:rsidRDefault="002D3D9F" w:rsidP="00FF0FE8">
      <w:pPr>
        <w:rPr>
          <w:rFonts w:asciiTheme="majorBidi" w:hAnsiTheme="majorBidi" w:cstheme="majorBidi"/>
        </w:rPr>
      </w:pPr>
    </w:p>
    <w:p w14:paraId="705A037D" w14:textId="47848CB2" w:rsidR="00E02B77" w:rsidRPr="00F13A7F" w:rsidRDefault="001F67E3" w:rsidP="00201053">
      <w:pPr>
        <w:rPr>
          <w:rFonts w:asciiTheme="majorBidi" w:hAnsiTheme="majorBidi" w:cstheme="majorBidi"/>
          <w:i/>
          <w:iCs/>
        </w:rPr>
      </w:pPr>
      <w:r w:rsidRPr="00F13A7F">
        <w:rPr>
          <w:rFonts w:asciiTheme="majorBidi" w:hAnsiTheme="majorBidi" w:cstheme="majorBidi"/>
          <w:i/>
          <w:iCs/>
        </w:rPr>
        <w:t>Table 1</w:t>
      </w:r>
      <w:r w:rsidR="009B797A" w:rsidRPr="00F13A7F">
        <w:rPr>
          <w:rFonts w:asciiTheme="majorBidi" w:hAnsiTheme="majorBidi" w:cstheme="majorBidi"/>
          <w:i/>
          <w:iCs/>
        </w:rPr>
        <w:t xml:space="preserve">. </w:t>
      </w:r>
      <w:r w:rsidRPr="00F13A7F">
        <w:rPr>
          <w:rFonts w:asciiTheme="majorBidi" w:hAnsiTheme="majorBidi" w:cstheme="majorBidi"/>
          <w:i/>
          <w:iCs/>
        </w:rPr>
        <w:t xml:space="preserve"> </w:t>
      </w:r>
      <w:proofErr w:type="spellStart"/>
      <w:r w:rsidR="00201053" w:rsidRPr="00F13A7F">
        <w:rPr>
          <w:rFonts w:asciiTheme="majorBidi" w:hAnsiTheme="majorBidi" w:cstheme="majorBidi"/>
          <w:i/>
          <w:iCs/>
        </w:rPr>
        <w:t>Agro</w:t>
      </w:r>
      <w:proofErr w:type="spellEnd"/>
      <w:r w:rsidR="00201053" w:rsidRPr="00F13A7F">
        <w:rPr>
          <w:rFonts w:asciiTheme="majorBidi" w:hAnsiTheme="majorBidi" w:cstheme="majorBidi"/>
          <w:i/>
          <w:iCs/>
        </w:rPr>
        <w:t>-Tourism Activities</w:t>
      </w:r>
    </w:p>
    <w:tbl>
      <w:tblPr>
        <w:tblStyle w:val="TableGrid"/>
        <w:tblW w:w="0" w:type="auto"/>
        <w:tblLook w:val="04A0" w:firstRow="1" w:lastRow="0" w:firstColumn="1" w:lastColumn="0" w:noHBand="0" w:noVBand="1"/>
      </w:tblPr>
      <w:tblGrid>
        <w:gridCol w:w="2263"/>
        <w:gridCol w:w="6753"/>
      </w:tblGrid>
      <w:tr w:rsidR="00890E0B" w:rsidRPr="00F13A7F" w14:paraId="556874E2" w14:textId="77777777" w:rsidTr="00890E0B">
        <w:tc>
          <w:tcPr>
            <w:tcW w:w="2263" w:type="dxa"/>
          </w:tcPr>
          <w:p w14:paraId="2C2FA048" w14:textId="77777777" w:rsidR="00B616F1" w:rsidRPr="00F13A7F" w:rsidRDefault="00B616F1" w:rsidP="004D641E">
            <w:pPr>
              <w:rPr>
                <w:rFonts w:asciiTheme="majorBidi" w:hAnsiTheme="majorBidi" w:cstheme="majorBidi"/>
              </w:rPr>
            </w:pPr>
          </w:p>
          <w:p w14:paraId="2DFBD0C5" w14:textId="77777777" w:rsidR="00B616F1" w:rsidRPr="00F13A7F" w:rsidRDefault="00B616F1" w:rsidP="004D641E">
            <w:pPr>
              <w:rPr>
                <w:rFonts w:asciiTheme="majorBidi" w:hAnsiTheme="majorBidi" w:cstheme="majorBidi"/>
              </w:rPr>
            </w:pPr>
          </w:p>
          <w:p w14:paraId="401A7F26" w14:textId="3A24B9E1" w:rsidR="00890E0B" w:rsidRPr="00F13A7F" w:rsidRDefault="004D641E" w:rsidP="004D641E">
            <w:pPr>
              <w:rPr>
                <w:rFonts w:asciiTheme="majorBidi" w:hAnsiTheme="majorBidi" w:cstheme="majorBidi"/>
              </w:rPr>
            </w:pPr>
            <w:r w:rsidRPr="00F13A7F">
              <w:rPr>
                <w:rFonts w:asciiTheme="majorBidi" w:hAnsiTheme="majorBidi" w:cstheme="majorBidi"/>
              </w:rPr>
              <w:t>Farm-</w:t>
            </w:r>
            <w:proofErr w:type="spellStart"/>
            <w:r w:rsidR="00F856CE" w:rsidRPr="00F13A7F">
              <w:rPr>
                <w:rFonts w:asciiTheme="majorBidi" w:hAnsiTheme="majorBidi" w:cstheme="majorBidi"/>
              </w:rPr>
              <w:t>centred</w:t>
            </w:r>
            <w:proofErr w:type="spellEnd"/>
            <w:r w:rsidRPr="00F13A7F">
              <w:rPr>
                <w:rFonts w:asciiTheme="majorBidi" w:hAnsiTheme="majorBidi" w:cstheme="majorBidi"/>
              </w:rPr>
              <w:t xml:space="preserve"> experiences</w:t>
            </w:r>
          </w:p>
        </w:tc>
        <w:tc>
          <w:tcPr>
            <w:tcW w:w="6753" w:type="dxa"/>
          </w:tcPr>
          <w:p w14:paraId="5B7F9DE1" w14:textId="77777777" w:rsidR="008360DA" w:rsidRPr="00F13A7F" w:rsidRDefault="008360DA" w:rsidP="008360DA">
            <w:pPr>
              <w:rPr>
                <w:rFonts w:asciiTheme="majorBidi" w:hAnsiTheme="majorBidi" w:cstheme="majorBidi"/>
              </w:rPr>
            </w:pPr>
            <w:r w:rsidRPr="00F13A7F">
              <w:rPr>
                <w:rFonts w:asciiTheme="majorBidi" w:hAnsiTheme="majorBidi" w:cstheme="majorBidi"/>
              </w:rPr>
              <w:t xml:space="preserve">Visitors may participate in various agricultural experiences, including guided farm tours, hands-on activities such as harvesting, planting, and gathering produce, hay </w:t>
            </w:r>
            <w:proofErr w:type="spellStart"/>
            <w:r w:rsidRPr="00F13A7F">
              <w:rPr>
                <w:rFonts w:asciiTheme="majorBidi" w:hAnsiTheme="majorBidi" w:cstheme="majorBidi"/>
              </w:rPr>
              <w:t>waggon</w:t>
            </w:r>
            <w:proofErr w:type="spellEnd"/>
            <w:r w:rsidRPr="00F13A7F">
              <w:rPr>
                <w:rFonts w:asciiTheme="majorBidi" w:hAnsiTheme="majorBidi" w:cstheme="majorBidi"/>
              </w:rPr>
              <w:t xml:space="preserve"> rides, horseback excursions, live farming demonstrations, fishing in stocked ponds, wine tasting, and cattle-riding activities.</w:t>
            </w:r>
          </w:p>
          <w:p w14:paraId="538CA37B" w14:textId="77777777" w:rsidR="00890E0B" w:rsidRPr="00F13A7F" w:rsidRDefault="00890E0B" w:rsidP="002C6D41">
            <w:pPr>
              <w:rPr>
                <w:rFonts w:asciiTheme="majorBidi" w:hAnsiTheme="majorBidi" w:cstheme="majorBidi"/>
              </w:rPr>
            </w:pPr>
          </w:p>
        </w:tc>
      </w:tr>
      <w:tr w:rsidR="00890E0B" w:rsidRPr="00F13A7F" w14:paraId="33F5EC6D" w14:textId="77777777" w:rsidTr="00890E0B">
        <w:tc>
          <w:tcPr>
            <w:tcW w:w="2263" w:type="dxa"/>
          </w:tcPr>
          <w:p w14:paraId="1B0102D9" w14:textId="77777777" w:rsidR="00D03403" w:rsidRPr="00F13A7F" w:rsidRDefault="00D03403" w:rsidP="00B616F1">
            <w:pPr>
              <w:rPr>
                <w:rFonts w:asciiTheme="majorBidi" w:hAnsiTheme="majorBidi" w:cstheme="majorBidi"/>
              </w:rPr>
            </w:pPr>
          </w:p>
          <w:p w14:paraId="2358DBB8" w14:textId="3BBE9FB0" w:rsidR="00890E0B" w:rsidRPr="00F13A7F" w:rsidRDefault="00B616F1" w:rsidP="00B616F1">
            <w:pPr>
              <w:rPr>
                <w:rFonts w:asciiTheme="majorBidi" w:hAnsiTheme="majorBidi" w:cstheme="majorBidi"/>
              </w:rPr>
            </w:pPr>
            <w:r w:rsidRPr="00F13A7F">
              <w:rPr>
                <w:rFonts w:asciiTheme="majorBidi" w:hAnsiTheme="majorBidi" w:cstheme="majorBidi"/>
              </w:rPr>
              <w:t>Entertainment and Educational Activities</w:t>
            </w:r>
          </w:p>
        </w:tc>
        <w:tc>
          <w:tcPr>
            <w:tcW w:w="6753" w:type="dxa"/>
          </w:tcPr>
          <w:p w14:paraId="5984705F" w14:textId="77777777" w:rsidR="00D03403" w:rsidRPr="00F13A7F" w:rsidRDefault="00D03403" w:rsidP="00D03403">
            <w:pPr>
              <w:rPr>
                <w:rFonts w:asciiTheme="majorBidi" w:hAnsiTheme="majorBidi" w:cstheme="majorBidi"/>
              </w:rPr>
            </w:pPr>
            <w:r w:rsidRPr="00F13A7F">
              <w:rPr>
                <w:rFonts w:asciiTheme="majorBidi" w:hAnsiTheme="majorBidi" w:cstheme="majorBidi"/>
              </w:rPr>
              <w:t xml:space="preserve">Visitors may engage in diverse recreational and educational activities, including the exploration of nature trails, wildlife observation, hiking, kayaking, and boating. Additional activities encompass visits to farm museums and heritage sites, as well as participation in fairs, festivals, and special events that </w:t>
            </w:r>
            <w:proofErr w:type="spellStart"/>
            <w:r w:rsidRPr="00F13A7F">
              <w:rPr>
                <w:rFonts w:asciiTheme="majorBidi" w:hAnsiTheme="majorBidi" w:cstheme="majorBidi"/>
              </w:rPr>
              <w:t>honour</w:t>
            </w:r>
            <w:proofErr w:type="spellEnd"/>
            <w:r w:rsidRPr="00F13A7F">
              <w:rPr>
                <w:rFonts w:asciiTheme="majorBidi" w:hAnsiTheme="majorBidi" w:cstheme="majorBidi"/>
              </w:rPr>
              <w:t xml:space="preserve"> food, crafts, nature, flowers, art, heritage, and cultural traditions.</w:t>
            </w:r>
          </w:p>
          <w:p w14:paraId="22F1DE9D" w14:textId="77777777" w:rsidR="00890E0B" w:rsidRPr="00F13A7F" w:rsidRDefault="00890E0B" w:rsidP="002C6D41">
            <w:pPr>
              <w:rPr>
                <w:rFonts w:asciiTheme="majorBidi" w:hAnsiTheme="majorBidi" w:cstheme="majorBidi"/>
              </w:rPr>
            </w:pPr>
          </w:p>
        </w:tc>
      </w:tr>
      <w:tr w:rsidR="00890E0B" w:rsidRPr="00F13A7F" w14:paraId="2DBFC666" w14:textId="77777777" w:rsidTr="00890E0B">
        <w:tc>
          <w:tcPr>
            <w:tcW w:w="2263" w:type="dxa"/>
          </w:tcPr>
          <w:p w14:paraId="56A640FD" w14:textId="77777777" w:rsidR="00797153" w:rsidRPr="00F13A7F" w:rsidRDefault="00797153" w:rsidP="0023460C">
            <w:pPr>
              <w:rPr>
                <w:rFonts w:asciiTheme="majorBidi" w:hAnsiTheme="majorBidi" w:cstheme="majorBidi"/>
              </w:rPr>
            </w:pPr>
          </w:p>
          <w:p w14:paraId="03272288" w14:textId="77777777" w:rsidR="00DF4A9E" w:rsidRPr="00F13A7F" w:rsidRDefault="00DF4A9E" w:rsidP="0023460C">
            <w:pPr>
              <w:rPr>
                <w:rFonts w:asciiTheme="majorBidi" w:hAnsiTheme="majorBidi" w:cstheme="majorBidi"/>
              </w:rPr>
            </w:pPr>
          </w:p>
          <w:p w14:paraId="7C7BDEB2" w14:textId="4468CA56" w:rsidR="00890E0B" w:rsidRPr="00F13A7F" w:rsidRDefault="0023460C" w:rsidP="0023460C">
            <w:pPr>
              <w:rPr>
                <w:rFonts w:asciiTheme="majorBidi" w:hAnsiTheme="majorBidi" w:cstheme="majorBidi"/>
              </w:rPr>
            </w:pPr>
            <w:r w:rsidRPr="00F13A7F">
              <w:rPr>
                <w:rFonts w:asciiTheme="majorBidi" w:hAnsiTheme="majorBidi" w:cstheme="majorBidi"/>
              </w:rPr>
              <w:t>Local Gastronomy and Lodging</w:t>
            </w:r>
          </w:p>
        </w:tc>
        <w:tc>
          <w:tcPr>
            <w:tcW w:w="6753" w:type="dxa"/>
          </w:tcPr>
          <w:p w14:paraId="1EB898EF" w14:textId="77777777" w:rsidR="00624243" w:rsidRPr="00F13A7F" w:rsidRDefault="00624243" w:rsidP="00624243">
            <w:pPr>
              <w:rPr>
                <w:rFonts w:asciiTheme="majorBidi" w:hAnsiTheme="majorBidi" w:cstheme="majorBidi"/>
              </w:rPr>
            </w:pPr>
            <w:r w:rsidRPr="00F13A7F">
              <w:rPr>
                <w:rFonts w:asciiTheme="majorBidi" w:hAnsiTheme="majorBidi" w:cstheme="majorBidi"/>
              </w:rPr>
              <w:t xml:space="preserve">Visitors can enjoy immersive experiences such as staying at farms or ranches, sampling unique dining options, or experiencing bed and breakfast accommodations. </w:t>
            </w:r>
            <w:proofErr w:type="spellStart"/>
            <w:r w:rsidRPr="00F13A7F">
              <w:rPr>
                <w:rFonts w:asciiTheme="majorBidi" w:hAnsiTheme="majorBidi" w:cstheme="majorBidi"/>
              </w:rPr>
              <w:t>Agro</w:t>
            </w:r>
            <w:proofErr w:type="spellEnd"/>
            <w:r w:rsidRPr="00F13A7F">
              <w:rPr>
                <w:rFonts w:asciiTheme="majorBidi" w:hAnsiTheme="majorBidi" w:cstheme="majorBidi"/>
              </w:rPr>
              <w:t>-catering services and opportunities to taste fresh farm products in scenic picnic areas also enhance the experience. In addition, cooking workshops and live demonstrations provide hands-on learning about preparing meals with locally grown ingredients.</w:t>
            </w:r>
          </w:p>
          <w:p w14:paraId="371B4F58" w14:textId="77777777" w:rsidR="00890E0B" w:rsidRPr="00F13A7F" w:rsidRDefault="00890E0B" w:rsidP="002C6D41">
            <w:pPr>
              <w:rPr>
                <w:rFonts w:asciiTheme="majorBidi" w:hAnsiTheme="majorBidi" w:cstheme="majorBidi"/>
              </w:rPr>
            </w:pPr>
          </w:p>
        </w:tc>
      </w:tr>
      <w:tr w:rsidR="00890E0B" w:rsidRPr="00F13A7F" w14:paraId="7F32BD98" w14:textId="77777777" w:rsidTr="00890E0B">
        <w:tc>
          <w:tcPr>
            <w:tcW w:w="2263" w:type="dxa"/>
          </w:tcPr>
          <w:p w14:paraId="313C12D1" w14:textId="77777777" w:rsidR="00930578" w:rsidRPr="00F13A7F" w:rsidRDefault="00930578" w:rsidP="00930578">
            <w:pPr>
              <w:rPr>
                <w:rFonts w:asciiTheme="majorBidi" w:hAnsiTheme="majorBidi" w:cstheme="majorBidi"/>
              </w:rPr>
            </w:pPr>
            <w:r w:rsidRPr="00F13A7F">
              <w:rPr>
                <w:rFonts w:asciiTheme="majorBidi" w:hAnsiTheme="majorBidi" w:cstheme="majorBidi"/>
              </w:rPr>
              <w:t>Marketing and retail of agricultural products</w:t>
            </w:r>
          </w:p>
          <w:p w14:paraId="312B1252" w14:textId="77777777" w:rsidR="00890E0B" w:rsidRPr="00F13A7F" w:rsidRDefault="00890E0B" w:rsidP="002C6D41">
            <w:pPr>
              <w:rPr>
                <w:rFonts w:asciiTheme="majorBidi" w:hAnsiTheme="majorBidi" w:cstheme="majorBidi"/>
              </w:rPr>
            </w:pPr>
          </w:p>
        </w:tc>
        <w:tc>
          <w:tcPr>
            <w:tcW w:w="6753" w:type="dxa"/>
          </w:tcPr>
          <w:p w14:paraId="72CE4BD1" w14:textId="77777777" w:rsidR="00E9347E" w:rsidRPr="00F13A7F" w:rsidRDefault="00E9347E" w:rsidP="00E9347E">
            <w:pPr>
              <w:rPr>
                <w:rFonts w:asciiTheme="majorBidi" w:hAnsiTheme="majorBidi" w:cstheme="majorBidi"/>
              </w:rPr>
            </w:pPr>
            <w:r w:rsidRPr="00F13A7F">
              <w:rPr>
                <w:rFonts w:asciiTheme="majorBidi" w:hAnsiTheme="majorBidi" w:cstheme="majorBidi"/>
              </w:rPr>
              <w:t>Direct sales conducted on-site, including U-pick operations and roadside stands, alongside off-site sales at farmers' markets, county and state fairs, and special events, present various opportunities for farmers to market their products. Furthermore, both direct and indirect sales of value-added products provide additional opportunities for the promotion of agricultural goods.</w:t>
            </w:r>
          </w:p>
          <w:p w14:paraId="5C6A9068" w14:textId="77777777" w:rsidR="00890E0B" w:rsidRPr="00F13A7F" w:rsidRDefault="00890E0B" w:rsidP="002C6D41">
            <w:pPr>
              <w:rPr>
                <w:rFonts w:asciiTheme="majorBidi" w:hAnsiTheme="majorBidi" w:cstheme="majorBidi"/>
              </w:rPr>
            </w:pPr>
          </w:p>
        </w:tc>
      </w:tr>
      <w:tr w:rsidR="00890E0B" w:rsidRPr="00F13A7F" w14:paraId="02E29C1B" w14:textId="77777777" w:rsidTr="00890E0B">
        <w:tc>
          <w:tcPr>
            <w:tcW w:w="2263" w:type="dxa"/>
          </w:tcPr>
          <w:p w14:paraId="58A06BED" w14:textId="6FD89BB9" w:rsidR="00890E0B" w:rsidRPr="00F13A7F" w:rsidRDefault="00086055" w:rsidP="00086055">
            <w:pPr>
              <w:rPr>
                <w:rFonts w:asciiTheme="majorBidi" w:hAnsiTheme="majorBidi" w:cstheme="majorBidi"/>
              </w:rPr>
            </w:pPr>
            <w:r w:rsidRPr="00F13A7F">
              <w:rPr>
                <w:rFonts w:asciiTheme="majorBidi" w:hAnsiTheme="majorBidi" w:cstheme="majorBidi"/>
              </w:rPr>
              <w:t>Additional products and experiences</w:t>
            </w:r>
          </w:p>
        </w:tc>
        <w:tc>
          <w:tcPr>
            <w:tcW w:w="6753" w:type="dxa"/>
          </w:tcPr>
          <w:p w14:paraId="2832761B" w14:textId="77777777" w:rsidR="005A022E" w:rsidRPr="00F13A7F" w:rsidRDefault="005A022E" w:rsidP="005A022E">
            <w:pPr>
              <w:rPr>
                <w:rFonts w:asciiTheme="majorBidi" w:hAnsiTheme="majorBidi" w:cstheme="majorBidi"/>
              </w:rPr>
            </w:pPr>
            <w:r w:rsidRPr="00F13A7F">
              <w:rPr>
                <w:rFonts w:asciiTheme="majorBidi" w:hAnsiTheme="majorBidi" w:cstheme="majorBidi"/>
              </w:rPr>
              <w:t>Engaging in the sale of locally crafted handicrafts, participating in community-based business activities, and partaking in photographs of wildlife experiences.</w:t>
            </w:r>
          </w:p>
          <w:p w14:paraId="1D5938BE" w14:textId="77777777" w:rsidR="00890E0B" w:rsidRPr="00F13A7F" w:rsidRDefault="00890E0B" w:rsidP="002C6D41">
            <w:pPr>
              <w:rPr>
                <w:rFonts w:asciiTheme="majorBidi" w:hAnsiTheme="majorBidi" w:cstheme="majorBidi"/>
              </w:rPr>
            </w:pPr>
          </w:p>
        </w:tc>
      </w:tr>
    </w:tbl>
    <w:p w14:paraId="0F9EFD75" w14:textId="4844C337" w:rsidR="001262C0" w:rsidRPr="00F13A7F" w:rsidRDefault="001262C0" w:rsidP="002C6D41">
      <w:pPr>
        <w:rPr>
          <w:rFonts w:asciiTheme="majorBidi" w:hAnsiTheme="majorBidi" w:cstheme="majorBidi"/>
          <w:b/>
          <w:bCs/>
        </w:rPr>
      </w:pPr>
    </w:p>
    <w:p w14:paraId="5591787B" w14:textId="2BBDCB1C" w:rsidR="009F1716" w:rsidRPr="00F13A7F" w:rsidRDefault="009F1716" w:rsidP="00D44128">
      <w:pPr>
        <w:rPr>
          <w:rFonts w:asciiTheme="majorBidi" w:hAnsiTheme="majorBidi" w:cstheme="majorBidi"/>
        </w:rPr>
      </w:pPr>
    </w:p>
    <w:p w14:paraId="3257141D" w14:textId="59F96CA1" w:rsidR="00977AA8" w:rsidRPr="00F13A7F" w:rsidRDefault="004F0A67" w:rsidP="00045B5F">
      <w:pPr>
        <w:rPr>
          <w:rFonts w:asciiTheme="majorBidi" w:hAnsiTheme="majorBidi" w:cstheme="majorBidi"/>
        </w:rPr>
      </w:pPr>
      <w:r w:rsidRPr="00F13A7F">
        <w:rPr>
          <w:rFonts w:asciiTheme="majorBidi" w:hAnsiTheme="majorBidi" w:cstheme="majorBidi"/>
          <w:noProof/>
        </w:rPr>
        <w:lastRenderedPageBreak/>
        <w:drawing>
          <wp:anchor distT="0" distB="0" distL="114300" distR="114300" simplePos="0" relativeHeight="251662336" behindDoc="0" locked="0" layoutInCell="1" allowOverlap="1" wp14:anchorId="50CC256D" wp14:editId="78FCCC97">
            <wp:simplePos x="0" y="0"/>
            <wp:positionH relativeFrom="column">
              <wp:posOffset>-188595</wp:posOffset>
            </wp:positionH>
            <wp:positionV relativeFrom="paragraph">
              <wp:posOffset>484505</wp:posOffset>
            </wp:positionV>
            <wp:extent cx="5731510" cy="3822065"/>
            <wp:effectExtent l="19050" t="19050" r="21590" b="26035"/>
            <wp:wrapSquare wrapText="bothSides"/>
            <wp:docPr id="10256808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822065"/>
                    </a:xfrm>
                    <a:prstGeom prst="rect">
                      <a:avLst/>
                    </a:prstGeom>
                    <a:noFill/>
                    <a:ln w="15875">
                      <a:solidFill>
                        <a:schemeClr val="tx1">
                          <a:alpha val="98000"/>
                        </a:schemeClr>
                      </a:solidFill>
                    </a:ln>
                  </pic:spPr>
                </pic:pic>
              </a:graphicData>
            </a:graphic>
          </wp:anchor>
        </w:drawing>
      </w:r>
      <w:r w:rsidR="000558DA" w:rsidRPr="00F13A7F">
        <w:rPr>
          <w:rFonts w:asciiTheme="majorBidi" w:hAnsiTheme="majorBidi" w:cstheme="majorBidi"/>
          <w:u w:val="single"/>
        </w:rPr>
        <w:t xml:space="preserve">Conceptual Framework </w:t>
      </w:r>
    </w:p>
    <w:p w14:paraId="66E83EAA" w14:textId="0EF34D88" w:rsidR="002B6037" w:rsidRPr="00F13A7F" w:rsidRDefault="00344301" w:rsidP="00977AA8">
      <w:pPr>
        <w:rPr>
          <w:rFonts w:asciiTheme="majorBidi" w:hAnsiTheme="majorBidi" w:cstheme="majorBidi"/>
        </w:rPr>
      </w:pPr>
      <w:r w:rsidRPr="00F13A7F">
        <w:rPr>
          <w:rFonts w:asciiTheme="majorBidi" w:hAnsiTheme="majorBidi" w:cstheme="majorBidi"/>
          <w:i/>
          <w:iCs/>
        </w:rPr>
        <w:t xml:space="preserve">Figure </w:t>
      </w:r>
      <w:r w:rsidR="00102A4F" w:rsidRPr="00F13A7F">
        <w:rPr>
          <w:rFonts w:asciiTheme="majorBidi" w:hAnsiTheme="majorBidi" w:cstheme="majorBidi"/>
          <w:i/>
          <w:iCs/>
        </w:rPr>
        <w:t>2</w:t>
      </w:r>
      <w:r w:rsidRPr="00F13A7F">
        <w:rPr>
          <w:rFonts w:asciiTheme="majorBidi" w:hAnsiTheme="majorBidi" w:cstheme="majorBidi"/>
          <w:i/>
          <w:iCs/>
        </w:rPr>
        <w:t xml:space="preserve">. </w:t>
      </w:r>
      <w:r w:rsidR="005D7E0D" w:rsidRPr="00F13A7F">
        <w:rPr>
          <w:rFonts w:asciiTheme="majorBidi" w:hAnsiTheme="majorBidi" w:cstheme="majorBidi"/>
          <w:i/>
          <w:iCs/>
        </w:rPr>
        <w:t xml:space="preserve">Sustainable </w:t>
      </w:r>
      <w:proofErr w:type="spellStart"/>
      <w:r w:rsidR="005D7E0D" w:rsidRPr="00F13A7F">
        <w:rPr>
          <w:rFonts w:asciiTheme="majorBidi" w:hAnsiTheme="majorBidi" w:cstheme="majorBidi"/>
          <w:i/>
          <w:iCs/>
        </w:rPr>
        <w:t>Agro</w:t>
      </w:r>
      <w:proofErr w:type="spellEnd"/>
      <w:r w:rsidR="005D7E0D" w:rsidRPr="00F13A7F">
        <w:rPr>
          <w:rFonts w:asciiTheme="majorBidi" w:hAnsiTheme="majorBidi" w:cstheme="majorBidi"/>
          <w:i/>
          <w:iCs/>
        </w:rPr>
        <w:t xml:space="preserve">-Tourism Experience Framework (SATEF)- </w:t>
      </w:r>
      <w:r w:rsidR="00977AA8" w:rsidRPr="00F13A7F">
        <w:rPr>
          <w:rFonts w:asciiTheme="majorBidi" w:hAnsiTheme="majorBidi" w:cstheme="majorBidi"/>
          <w:i/>
          <w:iCs/>
        </w:rPr>
        <w:t>Source: Authors’ elaboration</w:t>
      </w:r>
      <w:r w:rsidR="00977AA8" w:rsidRPr="00F13A7F">
        <w:rPr>
          <w:rFonts w:asciiTheme="majorBidi" w:hAnsiTheme="majorBidi" w:cstheme="majorBidi"/>
        </w:rPr>
        <w:t>.</w:t>
      </w:r>
    </w:p>
    <w:p w14:paraId="42C49AAB" w14:textId="4F0FD5BA" w:rsidR="004F0A67" w:rsidRPr="00F13A7F" w:rsidRDefault="004F0A67" w:rsidP="004F0A67">
      <w:pPr>
        <w:rPr>
          <w:rFonts w:asciiTheme="majorBidi" w:hAnsiTheme="majorBidi" w:cstheme="majorBidi"/>
        </w:rPr>
      </w:pPr>
    </w:p>
    <w:p w14:paraId="2745C02A" w14:textId="2FE503AA" w:rsidR="00F10B6A" w:rsidRPr="00F13A7F" w:rsidRDefault="00434169" w:rsidP="00FA3916">
      <w:pPr>
        <w:rPr>
          <w:rFonts w:asciiTheme="majorBidi" w:hAnsiTheme="majorBidi" w:cstheme="majorBidi"/>
        </w:rPr>
      </w:pPr>
      <w:r w:rsidRPr="00F13A7F">
        <w:rPr>
          <w:rFonts w:asciiTheme="majorBidi" w:hAnsiTheme="majorBidi" w:cstheme="majorBidi"/>
        </w:rPr>
        <w:t xml:space="preserve">The tourism sector's potential to alleviate poverty in developing countries is constrained by substantial revenue leakages, wherein a considerable portion of generated income fails to benefit the impoverished, as higher-income groups secure a significant share </w:t>
      </w:r>
      <w:r w:rsidRPr="00F13A7F">
        <w:rPr>
          <w:rFonts w:asciiTheme="majorBidi" w:hAnsiTheme="majorBidi" w:cstheme="majorBidi"/>
        </w:rPr>
        <w:fldChar w:fldCharType="begin"/>
      </w:r>
      <w:r w:rsidRPr="00F13A7F">
        <w:rPr>
          <w:rFonts w:asciiTheme="majorBidi" w:hAnsiTheme="majorBidi" w:cstheme="majorBidi"/>
        </w:rPr>
        <w:instrText xml:space="preserve"> ADDIN ZOTERO_ITEM CSL_CITATION {"citationID":"8UZmnMbM","properties":{"formattedCitation":"(Blake, 2017; Croes, 2017; Sandbrook, 2010)","plainCitation":"(Blake, 2017; Croes, 2017; Sandbrook, 2010)","noteIndex":0},"citationItems":[{"id":3182,"uris":["http://zotero.org/users/local/0OWaVDXi/items/JBXAMDX3"],"itemData":{"id":3182,"type":"paper-conference","abstract":"Tourism is a substantial economic activity in many developing countries with high levels of poverty. However, research on the impact of tourism on local poverty alleviation is not always positive, and even at macro levels the advice from previous research is often that while tourism can help to alleviate poverty, this link is not automatic. Developing countries need to do more than assume that tourism provides incomes that must at least in part end up providing incomes to poor households. The study of the effects that tourism has on poverty is still in its infancy. While literature on tourism in developing countries, and in particular on the role that tourism has in development, dates back to the 1970s, and has been part of the tourism economics literature (e.g. Sinclair 1998), the relationship between tourism and poverty only came to the fore after Ashley, Boyd and Goodwin (2000) put “poverty at the heart of the tourism agenda”. This led to the definition of ‘pro-poor tourism’, The UNWTO’s Sustainable Tourism – Eliminating Poverty programme and poverty alleviation gaining importance in tourism programmes through the World Bank, the International Trade Centre and other international organisations. Advances in the last decade have moved beyond consideration of the contribution made by tourism to the incomes of poor households to assessing the potential of tourism to move households out of poverty. While the early evidence on tourism and poverty, through Pro-Poor Tourism and ST-EP case studies, has concentrated on the incomes earned by poor households, the real benefit of tourism is its ability to move households out of poverty, with academic literature demonstrating that at macro levels this can happen but also that it doesn’t necessarily happen, and that impacts of tourism on prices, costs and (real) exchange rates can reduce incomes for poor households. This paper examines how the poverty agenda has influenced economic policies in NGOs and developing countries, reviewing economic and tourism policies and planning documents. It identifies where there is an evidence base that enables policy makers to design and implement policies at (large) scale and where such evidence is lacking.","source":"Semantic Scholar","title":"Tourism and Poverty Alleviation: Tools and Policies","title-short":"Tourism and Poverty Alleviation","URL":"https://www.semanticscholar.org/paper/Tourism-and-Poverty-Alleviation%3A-Tools-and-Policies-Blake/968d35b00986ab9f7b5818851b1d15f53c9cad4f","author":[{"family":"Blake","given":"A."}],"accessed":{"date-parts":[["2025",4,28]]},"issued":{"date-parts":[["2017",9,5]]}}},{"id":3185,"uris":["http://zotero.org/users/local/0OWaVDXi/items/565YXEBW"],"itemData":{"id":3185,"type":"paper-conference","abstract":"The study examines the distributional effects of tourism expansion applying a social accounting matrix model to the case of Ecuador. Specifically the study examines what share of tourism expansion benefits poor people. The study finds that tourism has large multiplier effects on the Ecuadorian economy and has the potential for substantial benefits to the poor. The study also found that distributional effects of tourism development are spread across all household incomes in both urban and rural areas benefiting the lowest and low households the most. Tourism has the potential of reducing inequality and is pro-poor in the case of Ecuador. Benefits to the poor seem to hinge on how and where tourists spend their money.","source":"Semantic Scholar","title":"Tourism potential to benefit the poor: a social accounting matrix model applied to Ecuador","title-short":"Tourism potential to benefit the poor","URL":"https://www.semanticscholar.org/paper/Tourism-potential-to-benefit-the-poor%3A-a-social-to-Croes/58e0c87f333f74f407f5413bd530afd2c1c1c7c8","author":[{"family":"Croes","given":"Robertico"}],"accessed":{"date-parts":[["2025",4,28]]},"issued":{"date-parts":[["2017"]]}}},{"id":3180,"uris":["http://zotero.org/users/local/0OWaVDXi/items/SZGDIY6N"],"itemData":{"id":3180,"type":"article-journal","abstract":"Abstract\n            It is often argued that leakage of tourism revenue results in minimal economic benefits for host communities, particularly in rural areas of developing countries. However, leakage studies often employ flawed methods, and rarely compare retained revenue with other sources of income to such areas, which can be limited. This paper estimates these values for gorilla tracking tourism at Bwindi Impenetrable National Park, Uganda. Leakage was over 75%, but retained revenue was nevertheless greater than all other sources of revenue to the area combined. It is therefore argued that tourism can be highly significant in the local context despite considerable leakage. Copyright © 2008 John Wiley &amp; Sons, Ltd.","container-title":"Journal of International Development","DOI":"10.1002/jid.1507","ISSN":"0954-1748, 1099-1328","issue":"1","journalAbbreviation":"J of Intl Development","language":"en","license":"http://onlinelibrary.wiley.com/termsAndConditions#vor","page":"124-136","source":"Semantic Scholar","title":"Putting leakage in its place: The significance of retained tourism revenue in the local context in Rural Uganda","title-short":"Putting leakage in its place","volume":"22","author":[{"family":"Sandbrook","given":"Chris G."}],"issued":{"date-parts":[["2010",1]]}}}],"schema":"https://github.com/citation-style-language/schema/raw/master/csl-citation.json"} </w:instrText>
      </w:r>
      <w:r w:rsidRPr="00F13A7F">
        <w:rPr>
          <w:rFonts w:asciiTheme="majorBidi" w:hAnsiTheme="majorBidi" w:cstheme="majorBidi"/>
        </w:rPr>
        <w:fldChar w:fldCharType="separate"/>
      </w:r>
      <w:r w:rsidRPr="00F13A7F">
        <w:rPr>
          <w:rFonts w:ascii="Times New Roman" w:hAnsi="Times New Roman" w:cs="Times New Roman"/>
        </w:rPr>
        <w:t>(Blake, 2017; Croes, 2017; Sandbrook, 2010)</w:t>
      </w:r>
      <w:r w:rsidRPr="00F13A7F">
        <w:rPr>
          <w:rFonts w:asciiTheme="majorBidi" w:hAnsiTheme="majorBidi" w:cstheme="majorBidi"/>
        </w:rPr>
        <w:fldChar w:fldCharType="end"/>
      </w:r>
      <w:r w:rsidR="00EE6584" w:rsidRPr="00F13A7F">
        <w:rPr>
          <w:rFonts w:asciiTheme="majorBidi" w:hAnsiTheme="majorBidi" w:cstheme="majorBidi"/>
        </w:rPr>
        <w:t xml:space="preserve">. </w:t>
      </w:r>
      <w:r w:rsidR="00A831DC" w:rsidRPr="00F13A7F">
        <w:rPr>
          <w:rFonts w:asciiTheme="majorBidi" w:hAnsiTheme="majorBidi" w:cstheme="majorBidi"/>
        </w:rPr>
        <w:t>According to</w:t>
      </w:r>
      <w:r w:rsidR="00DA338B" w:rsidRPr="00F13A7F">
        <w:rPr>
          <w:rFonts w:asciiTheme="majorBidi" w:hAnsiTheme="majorBidi" w:cstheme="majorBidi"/>
        </w:rPr>
        <w:t xml:space="preserve"> </w:t>
      </w:r>
      <w:r w:rsidR="00DA338B" w:rsidRPr="00F13A7F">
        <w:rPr>
          <w:rFonts w:ascii="Times New Roman" w:hAnsi="Times New Roman" w:cs="Times New Roman"/>
        </w:rPr>
        <w:t>Anderson</w:t>
      </w:r>
      <w:r w:rsidR="00A831DC" w:rsidRPr="00F13A7F">
        <w:rPr>
          <w:rFonts w:asciiTheme="majorBidi" w:hAnsiTheme="majorBidi" w:cstheme="majorBidi"/>
        </w:rPr>
        <w:t xml:space="preserve"> </w:t>
      </w:r>
      <w:r w:rsidR="00A831DC" w:rsidRPr="00F13A7F">
        <w:rPr>
          <w:rFonts w:asciiTheme="majorBidi" w:hAnsiTheme="majorBidi" w:cstheme="majorBidi"/>
        </w:rPr>
        <w:fldChar w:fldCharType="begin"/>
      </w:r>
      <w:r w:rsidR="00DA338B" w:rsidRPr="00F13A7F">
        <w:rPr>
          <w:rFonts w:asciiTheme="majorBidi" w:hAnsiTheme="majorBidi" w:cstheme="majorBidi"/>
        </w:rPr>
        <w:instrText xml:space="preserve"> ADDIN ZOTERO_ITEM CSL_CITATION {"citationID":"COfkqk5J","properties":{"formattedCitation":"(2013)","plainCitation":"(2013)","noteIndex":0},"citationItems":[{"id":3189,"uris":["http://zotero.org/users/local/0OWaVDXi/items/48Y7LXZL"],"itemData":{"id":3189,"type":"article-journal","abstract":"Purpose – The objective of this study is to estimate leakages in tourism systems. More precisely, the study aims to investigate the sources of the annual requirements in the resorts and to identify the triggers for leakages in tourism systems in Zanzibar. It then seeks to explore the challenges that operators face when sourcing the inputs locally. Likewise the study seeks to trace the distribution channel of the tourists arriving in Zanzibar from generating markets. Design/methodology/approach – Interviews involving 150 resorts were conducted during 2010 in the island of Unguja, where almost 97 percent of Zanzibar's resorts are found. Both quantitative and qualitative methods of analysis were employed. Findings – The f</w:instrText>
      </w:r>
      <w:r w:rsidR="00DA338B" w:rsidRPr="00F13A7F">
        <w:rPr>
          <w:rFonts w:asciiTheme="majorBidi" w:hAnsiTheme="majorBidi" w:cstheme="majorBidi" w:hint="eastAsia"/>
        </w:rPr>
        <w:instrText>indings reveal massive internal (import</w:instrText>
      </w:r>
      <w:r w:rsidR="00DA338B" w:rsidRPr="00F13A7F">
        <w:rPr>
          <w:rFonts w:asciiTheme="majorBidi" w:hAnsiTheme="majorBidi" w:cstheme="majorBidi" w:hint="eastAsia"/>
        </w:rPr>
        <w:instrText>‐</w:instrText>
      </w:r>
      <w:r w:rsidR="00DA338B" w:rsidRPr="00F13A7F">
        <w:rPr>
          <w:rFonts w:asciiTheme="majorBidi" w:hAnsiTheme="majorBidi" w:cstheme="majorBidi" w:hint="eastAsia"/>
        </w:rPr>
        <w:instrText>coefficient leakages) and external leakages that only 16 percent of the resort requirements are sourced within Zanzibar. Unreliable capacity in terms of quantity and quality of the local supplies are among the leading factors that trigger high leakages. Most resorts in Zanzibar are owned, managed and operated by non</w:instrText>
      </w:r>
      <w:r w:rsidR="00DA338B" w:rsidRPr="00F13A7F">
        <w:rPr>
          <w:rFonts w:asciiTheme="majorBidi" w:hAnsiTheme="majorBidi" w:cstheme="majorBidi" w:hint="eastAsia"/>
        </w:rPr>
        <w:instrText>‐</w:instrText>
      </w:r>
      <w:r w:rsidR="00DA338B" w:rsidRPr="00F13A7F">
        <w:rPr>
          <w:rFonts w:asciiTheme="majorBidi" w:hAnsiTheme="majorBidi" w:cstheme="majorBidi" w:hint="eastAsia"/>
        </w:rPr>
        <w:instrText>locals. Tourism in this archipelago is revolving around the beach product; whereby the direct charter inclusive tourists, mainly from Europe, dictate the tourism channels. Nevertheless, a number of tourists buy pre</w:instrText>
      </w:r>
      <w:r w:rsidR="00DA338B" w:rsidRPr="00F13A7F">
        <w:rPr>
          <w:rFonts w:asciiTheme="majorBidi" w:hAnsiTheme="majorBidi" w:cstheme="majorBidi" w:hint="eastAsia"/>
        </w:rPr>
        <w:instrText>‐</w:instrText>
      </w:r>
      <w:r w:rsidR="00DA338B" w:rsidRPr="00F13A7F">
        <w:rPr>
          <w:rFonts w:asciiTheme="majorBidi" w:hAnsiTheme="majorBidi" w:cstheme="majorBidi" w:hint="eastAsia"/>
        </w:rPr>
        <w:instrText xml:space="preserve">arranged tours to Zanzibar as an </w:instrText>
      </w:r>
      <w:r w:rsidR="00DA338B" w:rsidRPr="00F13A7F">
        <w:rPr>
          <w:rFonts w:asciiTheme="majorBidi" w:hAnsiTheme="majorBidi" w:cstheme="majorBidi" w:hint="eastAsia"/>
        </w:rPr>
        <w:instrText>“</w:instrText>
      </w:r>
      <w:r w:rsidR="00DA338B" w:rsidRPr="00F13A7F">
        <w:rPr>
          <w:rFonts w:asciiTheme="majorBidi" w:hAnsiTheme="majorBidi" w:cstheme="majorBidi" w:hint="eastAsia"/>
        </w:rPr>
        <w:instrText>add</w:instrText>
      </w:r>
      <w:r w:rsidR="00DA338B" w:rsidRPr="00F13A7F">
        <w:rPr>
          <w:rFonts w:asciiTheme="majorBidi" w:hAnsiTheme="majorBidi" w:cstheme="majorBidi" w:hint="eastAsia"/>
        </w:rPr>
        <w:instrText>‐</w:instrText>
      </w:r>
      <w:r w:rsidR="00DA338B" w:rsidRPr="00F13A7F">
        <w:rPr>
          <w:rFonts w:asciiTheme="majorBidi" w:hAnsiTheme="majorBidi" w:cstheme="majorBidi" w:hint="eastAsia"/>
        </w:rPr>
        <w:instrText>on</w:instrText>
      </w:r>
      <w:r w:rsidR="00DA338B" w:rsidRPr="00F13A7F">
        <w:rPr>
          <w:rFonts w:asciiTheme="majorBidi" w:hAnsiTheme="majorBidi" w:cstheme="majorBidi" w:hint="eastAsia"/>
        </w:rPr>
        <w:instrText>”</w:instrText>
      </w:r>
      <w:r w:rsidR="00DA338B" w:rsidRPr="00F13A7F">
        <w:rPr>
          <w:rFonts w:asciiTheme="majorBidi" w:hAnsiTheme="majorBidi" w:cstheme="majorBidi" w:hint="eastAsia"/>
        </w:rPr>
        <w:instrText xml:space="preserve"> to their mainland Tanzania safaris. Practical implications </w:instrText>
      </w:r>
      <w:r w:rsidR="00DA338B" w:rsidRPr="00F13A7F">
        <w:rPr>
          <w:rFonts w:asciiTheme="majorBidi" w:hAnsiTheme="majorBidi" w:cstheme="majorBidi" w:hint="eastAsia"/>
        </w:rPr>
        <w:instrText>–</w:instrText>
      </w:r>
      <w:r w:rsidR="00DA338B" w:rsidRPr="00F13A7F">
        <w:rPr>
          <w:rFonts w:asciiTheme="majorBidi" w:hAnsiTheme="majorBidi" w:cstheme="majorBidi" w:hint="eastAsia"/>
        </w:rPr>
        <w:instrText xml:space="preserve"> This study lays out the case for the need for more local linkages in the supply chain by </w:instrText>
      </w:r>
      <w:r w:rsidR="00DA338B" w:rsidRPr="00F13A7F">
        <w:rPr>
          <w:rFonts w:asciiTheme="majorBidi" w:hAnsiTheme="majorBidi" w:cstheme="majorBidi"/>
        </w:rPr>
        <w:instrText>revealing the extent to which the accommodation sector depends upon imported as opposed to local goods and services. Practical strategies to minimize leakages are proposed. Originality/value – An abundance of literature has been written on linkages and le</w:instrText>
      </w:r>
      <w:r w:rsidR="00DA338B" w:rsidRPr="00F13A7F">
        <w:rPr>
          <w:rFonts w:asciiTheme="majorBidi" w:hAnsiTheme="majorBidi" w:cstheme="majorBidi" w:hint="eastAsia"/>
        </w:rPr>
        <w:instrText>akages in tourism in several destinations. The same amount of work has yet to be done in sub</w:instrText>
      </w:r>
      <w:r w:rsidR="00DA338B" w:rsidRPr="00F13A7F">
        <w:rPr>
          <w:rFonts w:asciiTheme="majorBidi" w:hAnsiTheme="majorBidi" w:cstheme="majorBidi" w:hint="eastAsia"/>
        </w:rPr>
        <w:instrText>‐</w:instrText>
      </w:r>
      <w:r w:rsidR="00DA338B" w:rsidRPr="00F13A7F">
        <w:rPr>
          <w:rFonts w:asciiTheme="majorBidi" w:hAnsiTheme="majorBidi" w:cstheme="majorBidi" w:hint="eastAsia"/>
        </w:rPr>
        <w:instrText>Saharan Africa. The choice of Zanzibar is therefore justified.","container-title":"Tourism Review","DOI":"10.1108/16605371311310084","ISSN":"1660-5373","issue":"1</w:instrText>
      </w:r>
      <w:r w:rsidR="00DA338B" w:rsidRPr="00F13A7F">
        <w:rPr>
          <w:rFonts w:asciiTheme="majorBidi" w:hAnsiTheme="majorBidi" w:cstheme="majorBidi"/>
        </w:rPr>
        <w:instrText xml:space="preserve">","note":"publisher: Emerald Group Publishing Limited","page":"62-76","source":"Emerald Insight","title":"Leakages in the tourism systems: case of Zanzibar","title-short":"Leakages in the tourism systems","volume":"68","author":[{"family":"Anderson","given":"Wineaster"}],"issued":{"date-parts":[["2013",1,1]]}},"label":"page","suppress-author":true}],"schema":"https://github.com/citation-style-language/schema/raw/master/csl-citation.json"} </w:instrText>
      </w:r>
      <w:r w:rsidR="00A831DC" w:rsidRPr="00F13A7F">
        <w:rPr>
          <w:rFonts w:asciiTheme="majorBidi" w:hAnsiTheme="majorBidi" w:cstheme="majorBidi"/>
        </w:rPr>
        <w:fldChar w:fldCharType="separate"/>
      </w:r>
      <w:r w:rsidR="00DA338B" w:rsidRPr="00F13A7F">
        <w:rPr>
          <w:rFonts w:ascii="Times New Roman" w:hAnsi="Times New Roman" w:cs="Times New Roman"/>
        </w:rPr>
        <w:t>(2013)</w:t>
      </w:r>
      <w:r w:rsidR="00A831DC" w:rsidRPr="00F13A7F">
        <w:rPr>
          <w:rFonts w:asciiTheme="majorBidi" w:hAnsiTheme="majorBidi" w:cstheme="majorBidi"/>
        </w:rPr>
        <w:fldChar w:fldCharType="end"/>
      </w:r>
      <w:r w:rsidR="00A4155D" w:rsidRPr="00F13A7F">
        <w:rPr>
          <w:rFonts w:asciiTheme="majorBidi" w:hAnsiTheme="majorBidi" w:cstheme="majorBidi"/>
        </w:rPr>
        <w:t xml:space="preserve"> the advantages of mass tourism for local communities are limited, as a significant portion of goods and services is procured from external sources, resulting in considerable economic leakages.</w:t>
      </w:r>
      <w:r w:rsidR="004B6A0B" w:rsidRPr="00F13A7F">
        <w:rPr>
          <w:rFonts w:asciiTheme="majorBidi" w:hAnsiTheme="majorBidi" w:cstheme="majorBidi"/>
        </w:rPr>
        <w:t xml:space="preserve"> Consequently, alternative forms of niche tourism have developed to reduce adverse effects on local communities and the environment, while enhancing benefits for local populations.</w:t>
      </w:r>
    </w:p>
    <w:p w14:paraId="13F3DDE7" w14:textId="28F2032E" w:rsidR="00A4155D" w:rsidRPr="00F13A7F" w:rsidRDefault="00E9410D" w:rsidP="00F10B6A">
      <w:pPr>
        <w:rPr>
          <w:rFonts w:asciiTheme="majorBidi" w:hAnsiTheme="majorBidi" w:cstheme="majorBidi"/>
        </w:rPr>
      </w:pPr>
      <w:proofErr w:type="spellStart"/>
      <w:r w:rsidRPr="00F13A7F">
        <w:rPr>
          <w:rFonts w:asciiTheme="majorBidi" w:hAnsiTheme="majorBidi" w:cstheme="majorBidi"/>
        </w:rPr>
        <w:t>Agro</w:t>
      </w:r>
      <w:proofErr w:type="spellEnd"/>
      <w:r w:rsidRPr="00F13A7F">
        <w:rPr>
          <w:rFonts w:asciiTheme="majorBidi" w:hAnsiTheme="majorBidi" w:cstheme="majorBidi"/>
        </w:rPr>
        <w:t xml:space="preserve">-tourism has become a significant alternative to mass tourism, providing economic, social, and environmental advantages to local communities and serving a vital function in rural development strategies and initiatives. It facilitates the re-evaluation of rural resource values amidst economic </w:t>
      </w:r>
      <w:proofErr w:type="spellStart"/>
      <w:r w:rsidRPr="00F13A7F">
        <w:rPr>
          <w:rFonts w:asciiTheme="majorBidi" w:hAnsiTheme="majorBidi" w:cstheme="majorBidi"/>
        </w:rPr>
        <w:t>modernisation</w:t>
      </w:r>
      <w:proofErr w:type="spellEnd"/>
      <w:r w:rsidRPr="00F13A7F">
        <w:rPr>
          <w:rFonts w:asciiTheme="majorBidi" w:hAnsiTheme="majorBidi" w:cstheme="majorBidi"/>
        </w:rPr>
        <w:t xml:space="preserve">, fosters wider perspectives among farmers and policymakers </w:t>
      </w:r>
      <w:r w:rsidRPr="00F13A7F">
        <w:rPr>
          <w:rFonts w:asciiTheme="majorBidi" w:hAnsiTheme="majorBidi" w:cstheme="majorBidi"/>
        </w:rPr>
        <w:fldChar w:fldCharType="begin"/>
      </w:r>
      <w:r w:rsidRPr="00F13A7F">
        <w:rPr>
          <w:rFonts w:asciiTheme="majorBidi" w:hAnsiTheme="majorBidi" w:cstheme="majorBidi"/>
        </w:rPr>
        <w:instrText xml:space="preserve"> ADDIN ZOTERO_ITEM CSL_CITATION {"citationID":"G3QrkQRK","properties":{"formattedCitation":"(Karampela et al., 2021)","plainCitation":"(Karampela et al., 2021)","noteIndex":0},"citationItems":[{"id":3143,"uris":["http://zotero.org/users/local/0OWaVDXi/items/DQT7HMHN"],"itemData":{"id":3143,"type":"article-journal","abstract":"The objective of this study is to review the different viewpoints of research addressing “agro”, “agri”, or “rural” tourism, ascertain the implications of relevant scientific articles and suggest future research avenues related to sustainability and sustainable development issues. A two-step systematic approach was followed in identifying “agrotourism”, “agro tourism”, “agro-tourism”, “agritourism”, “agri tourism”, “agri-tourism”, or “rural tourism” articles in the Scopus database. Articles were selected if they corresponded to the keywords: sustainable development, sustainability, local development; thus, 252 papers were selected. The findings indicate that the literature does not analyze integrated approaches to sustainability, sustainable and local development in depth. The results are discussed mainly on qualitative grounds, from the supply side and with limited policy recommendations. They also display that the papers mainly refer to single case studies and comparative studies are lacking.","container-title":"Sustainability","DOI":"10.3390/su13179550","ISSN":"2071-1050","issue":"17","language":"en","license":"http://creativecommons.org/licenses/by/3.0/","note":"number: 17\npublisher: Multidisciplinary Digital Publishing Institute","page":"9550","source":"www.mdpi.com","title":"“Agro”, “Agri”, or “Rural”: The Different Viewpoints of Tourism Research Combined with Sustainability and Sustainable Development","title-short":"“Agro”, “Agri”, or “Rural”","volume":"13","author":[{"family":"Karampela","given":"Sofia"},{"family":"Andreopoulos","given":"Alexis"},{"family":"Koutsouris","given":"Alex"}],"issued":{"date-parts":[["2021",1]]}}}],"schema":"https://github.com/citation-style-language/schema/raw/master/csl-citation.json"} </w:instrText>
      </w:r>
      <w:r w:rsidRPr="00F13A7F">
        <w:rPr>
          <w:rFonts w:asciiTheme="majorBidi" w:hAnsiTheme="majorBidi" w:cstheme="majorBidi"/>
        </w:rPr>
        <w:fldChar w:fldCharType="separate"/>
      </w:r>
      <w:r w:rsidRPr="00F13A7F">
        <w:rPr>
          <w:rFonts w:ascii="Times New Roman" w:hAnsi="Times New Roman" w:cs="Times New Roman"/>
        </w:rPr>
        <w:t>(Karampela et al., 2021)</w:t>
      </w:r>
      <w:r w:rsidRPr="00F13A7F">
        <w:rPr>
          <w:rFonts w:asciiTheme="majorBidi" w:hAnsiTheme="majorBidi" w:cstheme="majorBidi"/>
        </w:rPr>
        <w:fldChar w:fldCharType="end"/>
      </w:r>
      <w:r w:rsidRPr="00F13A7F">
        <w:rPr>
          <w:rFonts w:asciiTheme="majorBidi" w:hAnsiTheme="majorBidi" w:cstheme="majorBidi"/>
        </w:rPr>
        <w:t>, and is increasingly advocated in developing nations to increase farmer incomes and raise awareness of agriculture's</w:t>
      </w:r>
      <w:r w:rsidR="00887E74" w:rsidRPr="00F13A7F">
        <w:rPr>
          <w:rFonts w:asciiTheme="majorBidi" w:hAnsiTheme="majorBidi" w:cstheme="majorBidi"/>
        </w:rPr>
        <w:t xml:space="preserve"> </w:t>
      </w:r>
      <w:r w:rsidR="00887E74" w:rsidRPr="00F13A7F">
        <w:rPr>
          <w:rFonts w:asciiTheme="majorBidi" w:hAnsiTheme="majorBidi" w:cstheme="majorBidi"/>
        </w:rPr>
        <w:fldChar w:fldCharType="begin"/>
      </w:r>
      <w:r w:rsidR="00887E74" w:rsidRPr="00F13A7F">
        <w:rPr>
          <w:rFonts w:asciiTheme="majorBidi" w:hAnsiTheme="majorBidi" w:cstheme="majorBidi"/>
        </w:rPr>
        <w:instrText xml:space="preserve"> ADDIN ZOTERO_ITEM CSL_CITATION {"citationID":"aCnKDebm","properties":{"formattedCitation":"(Ariyawardana, 2021)","plainCitation":"(Ariyawardana, 2021)","noteIndex":0},"citationItems":[{"id":3122,"uris":["http://zotero.org/users/local/0OWaVDXi/items/CPZHYNDW"],"itemData":{"id":3122,"type":"paper-conference","abstract":"Sri Lanka was a sustainable agricultural country in the past which is currently paid international attention as a unique tourism destination in South Asia. The tropical climate, agricultural background, and its reputation as a tourism destination accommodate the concept of Agro-tourism to practice in several destinations in Sri Lanka. Hereby, this study is focused on Nuwara Eliya as a high potential tourism paradise to experience agro-tourism as a part of sustainable tourism. The findings of this study that are based on secondary data and information extracted through archival research reveal problems, opportunities, and potentials of current practices of agro-tourism in Nuwara Eliya. Hereby, 15 agro-ecological regions introduced by the Department of Agriculture, Sri Lanka in the secretariat division of Nuwara Eliya were subjected to examine the agro-sustainable features based on five principles of sustainable agriculture recognized by FAO. Consequently, this assessment revealed the problems which are related to policy implementation, the inefficacy of resources management, coordination failures, environmental pollution, lack of knowledge and awareness about the current practice of agro-tourism within the subjected regions. This study recommends the initiation of monitoring, certification, and awareness programs to assess the sustainability of agro-tourism practices while performing institutional coordination flowing process to enforce the interactions between tourism and agriculture to coordinate agro-tourism affairs in Nuwara Eliya. Finally, employment and commercial opportunities, cultural and social potentials, technological and methodological capabilities have been introduced in this study that can be important to provide a sustainable approach towards agro-tourism practices in the future.","source":"Semantic Scholar","title":"SUSTAINABLE TOURISM DEVELOPMENT IN SRI LANKA: A SUSTAINABLE APPROACH TOWARDS AGRO-TOURISM IN NUWARA ELIYA","title-short":"SUSTAINABLE TOURISM DEVELOPMENT IN SRI LANKA","URL":"https://www.semanticscholar.org/paper/SUSTAINABLE-TOURISM-DEVELOPMENT-IN-SRI-LANKA%3A-A-IN-Ariyawardana/01551f3c5fc9442d823af7070553dc4c64666d83","author":[{"family":"Ariyawardana","given":"S. S. N."}],"accessed":{"date-parts":[["2025",4,23]]},"issued":{"date-parts":[["2021"]]}}}],"schema":"https://github.com/citation-style-language/schema/raw/master/csl-citation.json"} </w:instrText>
      </w:r>
      <w:r w:rsidR="00887E74" w:rsidRPr="00F13A7F">
        <w:rPr>
          <w:rFonts w:asciiTheme="majorBidi" w:hAnsiTheme="majorBidi" w:cstheme="majorBidi"/>
        </w:rPr>
        <w:fldChar w:fldCharType="separate"/>
      </w:r>
      <w:r w:rsidR="00887E74" w:rsidRPr="00F13A7F">
        <w:rPr>
          <w:rFonts w:ascii="Times New Roman" w:hAnsi="Times New Roman" w:cs="Times New Roman"/>
        </w:rPr>
        <w:t>(Ariyawardana, 2021)</w:t>
      </w:r>
      <w:r w:rsidR="00887E74" w:rsidRPr="00F13A7F">
        <w:rPr>
          <w:rFonts w:asciiTheme="majorBidi" w:hAnsiTheme="majorBidi" w:cstheme="majorBidi"/>
        </w:rPr>
        <w:fldChar w:fldCharType="end"/>
      </w:r>
      <w:r w:rsidR="00887E74" w:rsidRPr="00F13A7F">
        <w:rPr>
          <w:rFonts w:asciiTheme="majorBidi" w:hAnsiTheme="majorBidi" w:cstheme="majorBidi"/>
        </w:rPr>
        <w:t xml:space="preserve">. </w:t>
      </w:r>
    </w:p>
    <w:p w14:paraId="27ABD35D" w14:textId="1BB4BAD8" w:rsidR="00B44013" w:rsidRPr="00F13A7F" w:rsidRDefault="00B44013" w:rsidP="00E22B0D">
      <w:pPr>
        <w:rPr>
          <w:rFonts w:asciiTheme="majorBidi" w:hAnsiTheme="majorBidi" w:cstheme="majorBidi"/>
        </w:rPr>
      </w:pPr>
      <w:proofErr w:type="spellStart"/>
      <w:r w:rsidRPr="00F13A7F">
        <w:rPr>
          <w:rFonts w:asciiTheme="majorBidi" w:hAnsiTheme="majorBidi" w:cstheme="majorBidi"/>
        </w:rPr>
        <w:t>Agro</w:t>
      </w:r>
      <w:proofErr w:type="spellEnd"/>
      <w:r w:rsidRPr="00F13A7F">
        <w:rPr>
          <w:rFonts w:asciiTheme="majorBidi" w:hAnsiTheme="majorBidi" w:cstheme="majorBidi"/>
        </w:rPr>
        <w:t xml:space="preserve">-tourism seeks to enhance farm income by providing visitors with recreational and educational experiences through strategic planning and implementation. This approach benefits both the agricultural sector and visitors by establishing new markets, services, and </w:t>
      </w:r>
      <w:r w:rsidRPr="00F13A7F">
        <w:rPr>
          <w:rFonts w:asciiTheme="majorBidi" w:hAnsiTheme="majorBidi" w:cstheme="majorBidi"/>
        </w:rPr>
        <w:lastRenderedPageBreak/>
        <w:t xml:space="preserve">travel opportunities, fostering agricultural diversification, improving rural socio-economic conditions, generating income prospects, and facilitating the sale of rural products </w:t>
      </w:r>
      <w:r w:rsidRPr="00F13A7F">
        <w:rPr>
          <w:rFonts w:asciiTheme="majorBidi" w:hAnsiTheme="majorBidi" w:cstheme="majorBidi"/>
        </w:rPr>
        <w:fldChar w:fldCharType="begin"/>
      </w:r>
      <w:r w:rsidRPr="00F13A7F">
        <w:rPr>
          <w:rFonts w:asciiTheme="majorBidi" w:hAnsiTheme="majorBidi" w:cstheme="majorBidi"/>
        </w:rPr>
        <w:instrText xml:space="preserve"> ADDIN ZOTERO_ITEM CSL_CITATION {"citationID":"D3XCy8rG","properties":{"formattedCitation":"(Barbieri and Streifeneder, 2019; Bevanda et al., 2018)","plainCitation":"(Barbieri and Streifeneder, 2019; Bevanda et al., 2018)","noteIndex":0},"citationItems":[{"id":3191,"uris":["http://zotero.org/users/local/0OWaVDXi/items/32S6VIVQ"],"itemData":{"id":3191,"type":"article-journal","abstract":"Article Agritourism Advances around the Globe: A Commentary from the Editors was published on January 1, 2019 in the journal Open Agriculture (volume 4, issue 1).","container-title":"Open Agriculture","DOI":"10.1515/opag-2019-0068","ISSN":"2391-9531","issue":"1","language":"en","license":"De Gruyter expressly reserves the right to use all content for commercial text and data mining within the meaning of Section 44b of the German Copyright Act.","note":"publisher: De Gruyter Open Access\nsection: Open Agriculture","page":"712-714","source":"www.degruyterbrill.com","title":"Agritourism Advances around the Globe: A Commentary from the Editors","title-short":"Agritourism Advances around the Globe","volume":"4","author":[{"family":"Barbieri","given":"Carla"},{"family":"Streifeneder","given":"Thomas"}],"issued":{"date-parts":[["2019",1,1]]}}},{"id":3193,"uris":["http://zotero.org/users/local/0OWaVDXi/items/T2Z92VPF"],"itemData":{"id":3193,"type":"paper-conference","abstract":"This paper presents synthesized knowledge from the agritourism field from the last decade. Our aim was to critically present the most common agritourism topics in the literature, such as life-seeing and life-participating agritourism concepts, tourists’ view and farmers’ view on agritourism, together with the most important economic and non-economic agritourism benefits and goals for both the supply and demand sides. This paper also presents the impact agritourism has on economic diversification of agriculture. Agritourism can help family farms to remain in business, preserve agricultural heritage, maximize the productivity of farm resources through their recreational use, and improve the economic situation of local communities. Agritourism presents the potential to generate additional income, diversify the farming economy, lower risks and uncertainties and form a symbiotic relationship between agriculture and tourism.","DOI":"10.31410/tmt.2018.243","ISBN":"978-86-80194-14-1","note":"Book Title: 3rd International Thematic Monograph - Thematic Proceedings:  Modern Management Tools and Economy of Tourism Sector in Present Era\nedition: 3rd\nDOI: 10.31410/tmt.2018.243","page":"243-257","publisher":"Association of Economists and Managers of the Balkans in cooperation with the Faculty of Tourism and Hospitality, Ohrid, Macedonia","source":"Semantic Scholar","title":"AGRITOURISM. BETWEEN AGRICULTURE AND TOURISM. A REVIEW","URL":"http://www.udekom.org.rs/tmt2018243.html","author":[{"family":"Bevanda","given":"Vuk"},{"family":"Štetić","given":"Snežana"},{"literal":"The College of Tourism, Belgrade, Serbia"},{"literal":"Economics Institute, Kralja Milana 16, 11000 Belgrade, Serbia"},{"family":"Pavić","given":"Lazar"},{"family":"Pažek","given":"Karmen"},{"literal":"University of Maribor, Faculty of Agriculture and Life Sciences,   Slovenia"},{"family":"Pavlovič","given":"Martin"},{"literal":"University of Maribor, Faculty of Agriculture and Life Sciences,   Slovenia"}],"accessed":{"date-parts":[["2025",4,29]]},"issued":{"date-parts":[["2018"]]}}}],"schema":"https://github.com/citation-style-language/schema/raw/master/csl-citation.json"} </w:instrText>
      </w:r>
      <w:r w:rsidRPr="00F13A7F">
        <w:rPr>
          <w:rFonts w:asciiTheme="majorBidi" w:hAnsiTheme="majorBidi" w:cstheme="majorBidi"/>
        </w:rPr>
        <w:fldChar w:fldCharType="separate"/>
      </w:r>
      <w:r w:rsidRPr="00F13A7F">
        <w:rPr>
          <w:rFonts w:ascii="Times New Roman" w:hAnsi="Times New Roman" w:cs="Times New Roman"/>
        </w:rPr>
        <w:t>(Barbieri and Streifeneder, 2019; Bevanda et al., 2018)</w:t>
      </w:r>
      <w:r w:rsidRPr="00F13A7F">
        <w:rPr>
          <w:rFonts w:asciiTheme="majorBidi" w:hAnsiTheme="majorBidi" w:cstheme="majorBidi"/>
        </w:rPr>
        <w:fldChar w:fldCharType="end"/>
      </w:r>
      <w:r w:rsidRPr="00F13A7F">
        <w:rPr>
          <w:rFonts w:asciiTheme="majorBidi" w:hAnsiTheme="majorBidi" w:cstheme="majorBidi"/>
        </w:rPr>
        <w:t>. Additionally, it enables farmers to remain engaged in agriculture and improve their families' quality of life through supplementary earnings</w:t>
      </w:r>
      <w:r w:rsidR="00E22B0D" w:rsidRPr="00F13A7F">
        <w:rPr>
          <w:rFonts w:asciiTheme="majorBidi" w:hAnsiTheme="majorBidi" w:cstheme="majorBidi"/>
        </w:rPr>
        <w:t xml:space="preserve"> </w:t>
      </w:r>
      <w:r w:rsidR="00E22B0D" w:rsidRPr="00F13A7F">
        <w:rPr>
          <w:rFonts w:asciiTheme="majorBidi" w:hAnsiTheme="majorBidi" w:cstheme="majorBidi"/>
        </w:rPr>
        <w:fldChar w:fldCharType="begin"/>
      </w:r>
      <w:r w:rsidR="00E22B0D" w:rsidRPr="00F13A7F">
        <w:rPr>
          <w:rFonts w:asciiTheme="majorBidi" w:hAnsiTheme="majorBidi" w:cstheme="majorBidi"/>
        </w:rPr>
        <w:instrText xml:space="preserve"> ADDIN ZOTERO_ITEM CSL_CITATION {"citationID":"ec0SUmEv","properties":{"formattedCitation":"(Tripathi and Tiwari, 2024)","plainCitation":"(Tripathi and Tiwari, 2024)","noteIndex":0},"citationItems":[{"id":3135,"uris":["http://zotero.org/users/local/0OWaVDXi/items/4P6NLXXX"],"itemData":{"id":3135,"type":"article-journal","abstract":"Agritourism” combines the essential elements of the tourism and agriculture industries; attracts members of the public to visit agricultural operations; is designed to increase farm income; and. provides recreation, entertainment, and/or educational experiences to visitors. The benefits of agro-tourism are widely acknowledged by both the urban and rural communities. However, there are some problems in the way these centers are developed. In order to overcome these issues, the government should support the efforts of the farmers in developing such centers.","container-title":"International Journal of Agriculture Extension and Social Development","DOI":"10.33545/26180723.2024.v7.i5Sb.655","ISSN":"26180723, 26180731","issue":"5S","journalAbbreviation":"Int. J. Agric. Extension Social Dev.","language":"en","page":"93-94","source":"DOI.org (Crossref)","title":"Agro tourism: Approaches of Tourism by introducing agriculture tourism","title-short":"Agro tourism","volume":"7","author":[{"family":"Tripathi","given":"Vk"},{"family":"Tiwari","given":"Dr. Meenaxi V"}],"issued":{"date-parts":[["2024",5,1]]}}}],"schema":"https://github.com/citation-style-language/schema/raw/master/csl-citation.json"} </w:instrText>
      </w:r>
      <w:r w:rsidR="00E22B0D" w:rsidRPr="00F13A7F">
        <w:rPr>
          <w:rFonts w:asciiTheme="majorBidi" w:hAnsiTheme="majorBidi" w:cstheme="majorBidi"/>
        </w:rPr>
        <w:fldChar w:fldCharType="separate"/>
      </w:r>
      <w:r w:rsidR="00E22B0D" w:rsidRPr="00F13A7F">
        <w:rPr>
          <w:rFonts w:ascii="Times New Roman" w:hAnsi="Times New Roman" w:cs="Times New Roman"/>
        </w:rPr>
        <w:t>(Tripathi and Tiwari, 2024)</w:t>
      </w:r>
      <w:r w:rsidR="00E22B0D" w:rsidRPr="00F13A7F">
        <w:rPr>
          <w:rFonts w:asciiTheme="majorBidi" w:hAnsiTheme="majorBidi" w:cstheme="majorBidi"/>
        </w:rPr>
        <w:fldChar w:fldCharType="end"/>
      </w:r>
      <w:r w:rsidR="00E22B0D" w:rsidRPr="00F13A7F">
        <w:rPr>
          <w:rFonts w:asciiTheme="majorBidi" w:hAnsiTheme="majorBidi" w:cstheme="majorBidi"/>
        </w:rPr>
        <w:t xml:space="preserve">. </w:t>
      </w:r>
    </w:p>
    <w:p w14:paraId="1BA09E49" w14:textId="05C34FC7" w:rsidR="00554F03" w:rsidRPr="00F13A7F" w:rsidRDefault="003377BE" w:rsidP="0005651E">
      <w:pPr>
        <w:rPr>
          <w:rFonts w:asciiTheme="majorBidi" w:hAnsiTheme="majorBidi" w:cstheme="majorBidi"/>
        </w:rPr>
      </w:pPr>
      <w:proofErr w:type="spellStart"/>
      <w:r w:rsidRPr="00F13A7F">
        <w:rPr>
          <w:rFonts w:asciiTheme="majorBidi" w:hAnsiTheme="majorBidi" w:cstheme="majorBidi"/>
        </w:rPr>
        <w:t>Agro</w:t>
      </w:r>
      <w:proofErr w:type="spellEnd"/>
      <w:r w:rsidRPr="00F13A7F">
        <w:rPr>
          <w:rFonts w:asciiTheme="majorBidi" w:hAnsiTheme="majorBidi" w:cstheme="majorBidi"/>
        </w:rPr>
        <w:t xml:space="preserve">-tourism has been </w:t>
      </w:r>
      <w:proofErr w:type="spellStart"/>
      <w:r w:rsidRPr="00F13A7F">
        <w:rPr>
          <w:rFonts w:asciiTheme="majorBidi" w:hAnsiTheme="majorBidi" w:cstheme="majorBidi"/>
        </w:rPr>
        <w:t>recognised</w:t>
      </w:r>
      <w:proofErr w:type="spellEnd"/>
      <w:r w:rsidRPr="00F13A7F">
        <w:rPr>
          <w:rFonts w:asciiTheme="majorBidi" w:hAnsiTheme="majorBidi" w:cstheme="majorBidi"/>
        </w:rPr>
        <w:t xml:space="preserve"> as a form of entrepreneurial activity</w:t>
      </w:r>
      <w:r w:rsidR="006E6BFD" w:rsidRPr="00F13A7F">
        <w:rPr>
          <w:rFonts w:asciiTheme="majorBidi" w:hAnsiTheme="majorBidi" w:cstheme="majorBidi"/>
        </w:rPr>
        <w:t xml:space="preserve"> </w:t>
      </w:r>
      <w:r w:rsidR="006E6BFD" w:rsidRPr="00F13A7F">
        <w:rPr>
          <w:rFonts w:asciiTheme="majorBidi" w:hAnsiTheme="majorBidi" w:cstheme="majorBidi"/>
        </w:rPr>
        <w:fldChar w:fldCharType="begin"/>
      </w:r>
      <w:r w:rsidR="006E6BFD" w:rsidRPr="00F13A7F">
        <w:rPr>
          <w:rFonts w:asciiTheme="majorBidi" w:hAnsiTheme="majorBidi" w:cstheme="majorBidi"/>
        </w:rPr>
        <w:instrText xml:space="preserve"> ADDIN ZOTERO_ITEM CSL_CITATION {"citationID":"cp6k9977","properties":{"formattedCitation":"(Phelan, 2015)","plainCitation":"(Phelan, 2015)","noteIndex":0},"citationItems":[{"id":1577,"uris":["http://zotero.org/users/local/0OWaVDXi/items/ETH2FTDC"],"itemData":{"id":1577,"type":"article-journal","abstract":"Dark tourism is the act of travel and visitation to sites, attractions and exhibitions that (re)present death, disaster or the seemingly macabre. The phenomenon has received increasing media and academic attention, especially within the context of consumer behaviour at such ‘dark sites’, and the potential relationship of dark tourism with wider notions of death and dying. This paper examines the relationship between dark tourism consumption and mortality within contemporary society. Adopting a conceptual framework as proposed by Stone and Sharpley (2008), dark tourism and its relationship with contemporary mortality are explored, and in doing so, particular consequences for individuals’ ontological security and personal meaningfulness are highlighted. The role of education and the notion of memorial, as well as media influences, are considered within dark tourism consumption. Moreover, the paper suggests particular motivators may exist for ‘dark tourists’, including, but not limited to, mortality contemplation. Ultimately, however, the paper suggests that wider ontological and thanatological themes may be consequential to a ‘dark tourism’ visit, rather than being a primary motivating factor. Key words: Dark Tourism, Thanatourism, Death, Society, Thanatology, Ontological Security.","container-title":"Diffusion- The UCLan Journal of Undergraduate Research","source":"Semantic Scholar","title":"Confronting mortality moments: death, dying and the consumption of dark tourism","title-short":"Confronting mortality moments","URL":"https://www.semanticscholar.org/paper/Confronting-mortality-moments%3A-death%2C-dying-and-the-Phelan/ccc445daa212ffada7687d48bb86388709311310","author":[{"family":"Phelan","given":"Christopher"}],"accessed":{"date-parts":[["2024",6,14]]},"issued":{"date-parts":[["2015",7,15]]}}}],"schema":"https://github.com/citation-style-language/schema/raw/master/csl-citation.json"} </w:instrText>
      </w:r>
      <w:r w:rsidR="006E6BFD" w:rsidRPr="00F13A7F">
        <w:rPr>
          <w:rFonts w:asciiTheme="majorBidi" w:hAnsiTheme="majorBidi" w:cstheme="majorBidi"/>
        </w:rPr>
        <w:fldChar w:fldCharType="separate"/>
      </w:r>
      <w:r w:rsidR="006E6BFD" w:rsidRPr="00F13A7F">
        <w:rPr>
          <w:rFonts w:ascii="Times New Roman" w:hAnsi="Times New Roman" w:cs="Times New Roman"/>
        </w:rPr>
        <w:t>(Phelan, 2015)</w:t>
      </w:r>
      <w:r w:rsidR="006E6BFD" w:rsidRPr="00F13A7F">
        <w:rPr>
          <w:rFonts w:asciiTheme="majorBidi" w:hAnsiTheme="majorBidi" w:cstheme="majorBidi"/>
        </w:rPr>
        <w:fldChar w:fldCharType="end"/>
      </w:r>
      <w:r w:rsidRPr="00F13A7F">
        <w:rPr>
          <w:rFonts w:asciiTheme="majorBidi" w:hAnsiTheme="majorBidi" w:cstheme="majorBidi"/>
        </w:rPr>
        <w:t xml:space="preserve">. The approach facilitates the marketing of the agricultural venue's "experience" through the effective </w:t>
      </w:r>
      <w:proofErr w:type="spellStart"/>
      <w:r w:rsidRPr="00F13A7F">
        <w:rPr>
          <w:rFonts w:asciiTheme="majorBidi" w:hAnsiTheme="majorBidi" w:cstheme="majorBidi"/>
        </w:rPr>
        <w:t>utilisation</w:t>
      </w:r>
      <w:proofErr w:type="spellEnd"/>
      <w:r w:rsidRPr="00F13A7F">
        <w:rPr>
          <w:rFonts w:asciiTheme="majorBidi" w:hAnsiTheme="majorBidi" w:cstheme="majorBidi"/>
        </w:rPr>
        <w:t xml:space="preserve"> of resources. Value can be enhanced through the provision of diverse activities associated with agriculture and rural environments. Value can be enhanced through product diversification and the augmentation of profit potential via </w:t>
      </w:r>
      <w:proofErr w:type="spellStart"/>
      <w:r w:rsidRPr="00F13A7F">
        <w:rPr>
          <w:rFonts w:asciiTheme="majorBidi" w:hAnsiTheme="majorBidi" w:cstheme="majorBidi"/>
        </w:rPr>
        <w:t>specialised</w:t>
      </w:r>
      <w:proofErr w:type="spellEnd"/>
      <w:r w:rsidRPr="00F13A7F">
        <w:rPr>
          <w:rFonts w:asciiTheme="majorBidi" w:hAnsiTheme="majorBidi" w:cstheme="majorBidi"/>
        </w:rPr>
        <w:t xml:space="preserve"> production, packaging, and marketing strategies. Value addition encompasses the provision of various services or experiences associated with a specific product or production method, including direct sales. </w:t>
      </w:r>
      <w:r w:rsidR="007C390A" w:rsidRPr="00F13A7F">
        <w:rPr>
          <w:rFonts w:ascii="Times New Roman" w:hAnsi="Times New Roman" w:cs="Times New Roman"/>
        </w:rPr>
        <w:t>Curtis et al</w:t>
      </w:r>
      <w:r w:rsidR="007C390A" w:rsidRPr="00F13A7F">
        <w:rPr>
          <w:rFonts w:asciiTheme="majorBidi" w:hAnsiTheme="majorBidi" w:cstheme="majorBidi"/>
        </w:rPr>
        <w:t xml:space="preserve"> </w:t>
      </w:r>
      <w:r w:rsidR="009D6266" w:rsidRPr="00F13A7F">
        <w:rPr>
          <w:rFonts w:asciiTheme="majorBidi" w:hAnsiTheme="majorBidi" w:cstheme="majorBidi"/>
        </w:rPr>
        <w:fldChar w:fldCharType="begin"/>
      </w:r>
      <w:r w:rsidR="007C390A" w:rsidRPr="00F13A7F">
        <w:rPr>
          <w:rFonts w:asciiTheme="majorBidi" w:hAnsiTheme="majorBidi" w:cstheme="majorBidi"/>
        </w:rPr>
        <w:instrText xml:space="preserve"> ADDIN ZOTERO_ITEM CSL_CITATION {"citationID":"DKxEfX7T","properties":{"formattedCitation":"(2018)","plainCitation":"(2018)","noteIndex":0},"citationItems":[{"id":3197,"uris":["http://zotero.org/users/local/0OWaVDXi/items/GJYZQJHR"],"itemData":{"id":3197,"type":"paper-conference","abstract":"Introduction Direct market sales include the sale of farm products or services directly to the final consumer, local grocery or restaurant. Direct market sales can lead to increased returns for farmers as the costs of marketing and distribution are reduced through shortened transport distance. It may also decrease packaging costs and allow capturing additional profits that would otherwise go to a middleman in the distribution chain. Due to increased consumer demand for locally-produced and organic produce, many consumers are willing to pay a premium for fresh, high-quality, local produce, creating profit opportunity for growers who direct market profits. Also, direct markets allow growers to sell produce in smaller amounts or sell unique products that would otherwise be uncompetitive in wholesale markets.","source":"Semantic Scholar","title":"Fresh Produce Direct Market Sales Considerations","URL":"https://www.semanticscholar.org/paper/Fresh-Produce-Direct-Market-Sales-Considerations-Curtis-Allen/c50e2bcebe1c539e24db6711379467213be64a28","author":[{"family":"Curtis","given":"Kynda R."},{"family":"Allen","given":"S."},{"family":"Slocum","given":"S."}],"accessed":{"date-parts":[["2025",4,29]]},"issued":{"date-parts":[["2018"]]}},"label":"page","suppress-author":true}],"schema":"https://github.com/citation-style-language/schema/raw/master/csl-citation.json"} </w:instrText>
      </w:r>
      <w:r w:rsidR="009D6266" w:rsidRPr="00F13A7F">
        <w:rPr>
          <w:rFonts w:asciiTheme="majorBidi" w:hAnsiTheme="majorBidi" w:cstheme="majorBidi"/>
        </w:rPr>
        <w:fldChar w:fldCharType="separate"/>
      </w:r>
      <w:r w:rsidR="007C390A" w:rsidRPr="00F13A7F">
        <w:rPr>
          <w:rFonts w:ascii="Times New Roman" w:hAnsi="Times New Roman" w:cs="Times New Roman"/>
        </w:rPr>
        <w:t>(2018)</w:t>
      </w:r>
      <w:r w:rsidR="009D6266" w:rsidRPr="00F13A7F">
        <w:rPr>
          <w:rFonts w:asciiTheme="majorBidi" w:hAnsiTheme="majorBidi" w:cstheme="majorBidi"/>
        </w:rPr>
        <w:fldChar w:fldCharType="end"/>
      </w:r>
      <w:r w:rsidRPr="00F13A7F">
        <w:rPr>
          <w:rFonts w:asciiTheme="majorBidi" w:hAnsiTheme="majorBidi" w:cstheme="majorBidi"/>
        </w:rPr>
        <w:t xml:space="preserve">, </w:t>
      </w:r>
      <w:r w:rsidR="00B935F6" w:rsidRPr="00F13A7F">
        <w:rPr>
          <w:rFonts w:ascii="Times New Roman" w:hAnsi="Times New Roman" w:cs="Times New Roman"/>
        </w:rPr>
        <w:t>Aguglia et al</w:t>
      </w:r>
      <w:r w:rsidR="00B935F6" w:rsidRPr="00F13A7F">
        <w:rPr>
          <w:rFonts w:asciiTheme="majorBidi" w:hAnsiTheme="majorBidi" w:cstheme="majorBidi"/>
        </w:rPr>
        <w:t xml:space="preserve"> </w:t>
      </w:r>
      <w:r w:rsidR="00906525" w:rsidRPr="00F13A7F">
        <w:rPr>
          <w:rFonts w:asciiTheme="majorBidi" w:hAnsiTheme="majorBidi" w:cstheme="majorBidi"/>
        </w:rPr>
        <w:fldChar w:fldCharType="begin"/>
      </w:r>
      <w:r w:rsidR="00B935F6" w:rsidRPr="00F13A7F">
        <w:rPr>
          <w:rFonts w:asciiTheme="majorBidi" w:hAnsiTheme="majorBidi" w:cstheme="majorBidi"/>
        </w:rPr>
        <w:instrText xml:space="preserve"> ADDIN ZOTERO_ITEM CSL_CITATION {"citationID":"1u3QXOm0","properties":{"formattedCitation":"(2009)","plainCitation":"(2009)","noteIndex":0},"citationItems":[{"id":3201,"uris":["http://zotero.org/users/local/0OWaVDXi/items/2M8KCPMY"],"itemData":{"id":3201,"type":"paper-conference","abstract":"Direct sales became in recent years a diversification strategy increasingly used by farms to answer the CAP reform, as well as to react to the continuous price squeeze. Direct sales is in fact a form of marketing that allow farmers to retain a higher share of the final value of products. Far from being a way back to tradition, short chains and direct sales can be seen as strategies to capture new segments of demand interested in local and fresh food, and in more direct contact between consumers and suppliers. The aim of this work is to study the recent evolution of direct selling in Italy and the determinants of the adoption of this marketing strategy. The first part of the paper analyses the evolution of Italian short supply chains and the development of the related institutional framework (national laws and financial incentives). In the second part of the paper the analysis is focused on the determinants of the adoption of direct selling. Specific attention will be devoted to empirically test if the probability of using of this marketing channel is influenced by the farm location in proximity to urban areas.","DOI":"10.22004/AG.ECON.57657","language":"en","publisher":"Unknown","source":"Semantic Scholar","title":"Direct Selling: a Marketing Strategy to Shorten Distances between Production and Consumption","title-short":"Direct Selling","URL":"https://ageconsearch.umn.edu/record/57657","author":[{"family":"Aguglia","given":"Laura"},{"family":"De Santis","given":"Francesco"},{"family":"Salvioni","given":"Cristina"}],"accessed":{"date-parts":[["2025",4,29]]},"issued":{"date-parts":[["2009"]]}},"label":"page","suppress-author":true}],"schema":"https://github.com/citation-style-language/schema/raw/master/csl-citation.json"} </w:instrText>
      </w:r>
      <w:r w:rsidR="00906525" w:rsidRPr="00F13A7F">
        <w:rPr>
          <w:rFonts w:asciiTheme="majorBidi" w:hAnsiTheme="majorBidi" w:cstheme="majorBidi"/>
        </w:rPr>
        <w:fldChar w:fldCharType="separate"/>
      </w:r>
      <w:r w:rsidR="00B935F6" w:rsidRPr="00F13A7F">
        <w:rPr>
          <w:rFonts w:ascii="Times New Roman" w:hAnsi="Times New Roman" w:cs="Times New Roman"/>
        </w:rPr>
        <w:t>(2009)</w:t>
      </w:r>
      <w:r w:rsidR="00906525" w:rsidRPr="00F13A7F">
        <w:rPr>
          <w:rFonts w:asciiTheme="majorBidi" w:hAnsiTheme="majorBidi" w:cstheme="majorBidi"/>
        </w:rPr>
        <w:fldChar w:fldCharType="end"/>
      </w:r>
      <w:r w:rsidRPr="00F13A7F">
        <w:rPr>
          <w:rFonts w:asciiTheme="majorBidi" w:hAnsiTheme="majorBidi" w:cstheme="majorBidi"/>
        </w:rPr>
        <w:t>, and</w:t>
      </w:r>
      <w:r w:rsidR="00F379D6" w:rsidRPr="00F13A7F">
        <w:rPr>
          <w:rFonts w:asciiTheme="majorBidi" w:hAnsiTheme="majorBidi" w:cstheme="majorBidi"/>
        </w:rPr>
        <w:t xml:space="preserve"> </w:t>
      </w:r>
      <w:r w:rsidR="00F379D6" w:rsidRPr="00F13A7F">
        <w:rPr>
          <w:rFonts w:asciiTheme="majorBidi" w:hAnsiTheme="majorBidi" w:cstheme="majorBidi"/>
        </w:rPr>
        <w:fldChar w:fldCharType="begin"/>
      </w:r>
      <w:r w:rsidR="00F379D6" w:rsidRPr="00F13A7F">
        <w:rPr>
          <w:rFonts w:asciiTheme="majorBidi" w:hAnsiTheme="majorBidi" w:cstheme="majorBidi"/>
        </w:rPr>
        <w:instrText xml:space="preserve"> ADDIN ZOTERO_ITEM CSL_CITATION {"citationID":"1tvpz5kR","properties":{"formattedCitation":"(Park et al., 2018)","plainCitation":"(Park et al., 2018)","noteIndex":0},"citationItems":[{"id":3203,"uris":["http://zotero.org/users/local/0OWaVDXi/items/8L5LS4RI"],"itemData":{"id":3203,"type":"article-journal","abstract":"Producers who are planning to sell using direct marketing to consumers only or to both consumers and retailers experience declines in total sales. Based on survey data for US farmers from 2008 to 2010, the earnings decline is 71.3 per cent when marketing direct to consumers and 36.8 per cent for the diversified marketing decision. The direct marketing penalty is robust to inclusion of important demographic factors, farm experience and use of the internet, and characteristics of the farm operation such as crop choices and input use. Direct marketing is associated with higher sales declines for female farmers, highlighting a distributional impact on farmers that has not been discussed.","container-title":"European Review of Agricultural Economics","DOI":"10.1093/erae/jbx038","ISSN":"0165-1587, 1464-3618","issue":"3","language":"en","page":"433-453","source":"Semantic Scholar","title":"Sales impacts of direct marketing choices: treatment effects with multinomial selectivity","title-short":"Sales impacts of direct marketing choices","volume":"45","author":[{"family":"Park","given":"Timothy"},{"family":"Paudel","given":"Krishna"},{"family":"Sene","given":"Seydina"}],"issued":{"date-parts":[["2018",7,1]]}}}],"schema":"https://github.com/citation-style-language/schema/raw/master/csl-citation.json"} </w:instrText>
      </w:r>
      <w:r w:rsidR="00F379D6" w:rsidRPr="00F13A7F">
        <w:rPr>
          <w:rFonts w:asciiTheme="majorBidi" w:hAnsiTheme="majorBidi" w:cstheme="majorBidi"/>
        </w:rPr>
        <w:fldChar w:fldCharType="separate"/>
      </w:r>
      <w:r w:rsidR="00F379D6" w:rsidRPr="00F13A7F">
        <w:rPr>
          <w:rFonts w:ascii="Times New Roman" w:hAnsi="Times New Roman" w:cs="Times New Roman"/>
        </w:rPr>
        <w:t>(Park et al., 2018)</w:t>
      </w:r>
      <w:r w:rsidR="00F379D6" w:rsidRPr="00F13A7F">
        <w:rPr>
          <w:rFonts w:asciiTheme="majorBidi" w:hAnsiTheme="majorBidi" w:cstheme="majorBidi"/>
        </w:rPr>
        <w:fldChar w:fldCharType="end"/>
      </w:r>
      <w:r w:rsidR="007722BD" w:rsidRPr="00F13A7F">
        <w:rPr>
          <w:rFonts w:asciiTheme="majorBidi" w:hAnsiTheme="majorBidi" w:cstheme="majorBidi"/>
        </w:rPr>
        <w:t xml:space="preserve"> alleged  that the</w:t>
      </w:r>
      <w:r w:rsidRPr="00F13A7F">
        <w:rPr>
          <w:rFonts w:asciiTheme="majorBidi" w:hAnsiTheme="majorBidi" w:cstheme="majorBidi"/>
        </w:rPr>
        <w:t xml:space="preserve"> </w:t>
      </w:r>
      <w:r w:rsidR="007722BD" w:rsidRPr="00F13A7F">
        <w:rPr>
          <w:rFonts w:asciiTheme="majorBidi" w:hAnsiTheme="majorBidi" w:cstheme="majorBidi"/>
        </w:rPr>
        <w:t>d</w:t>
      </w:r>
      <w:r w:rsidRPr="00F13A7F">
        <w:rPr>
          <w:rFonts w:asciiTheme="majorBidi" w:hAnsiTheme="majorBidi" w:cstheme="majorBidi"/>
        </w:rPr>
        <w:t>irect sales marketing allows producers to sell their products directly to consumers, bypassing the traditional market chain, which can yield higher returns for their products.</w:t>
      </w:r>
      <w:r w:rsidR="00861FFB" w:rsidRPr="00F13A7F">
        <w:rPr>
          <w:rFonts w:asciiTheme="majorBidi" w:hAnsiTheme="majorBidi" w:cstheme="majorBidi"/>
        </w:rPr>
        <w:t xml:space="preserve"> </w:t>
      </w:r>
      <w:r w:rsidR="00DD2D5F" w:rsidRPr="00F13A7F">
        <w:rPr>
          <w:rFonts w:asciiTheme="majorBidi" w:hAnsiTheme="majorBidi" w:cstheme="majorBidi"/>
        </w:rPr>
        <w:t>Furthermore,</w:t>
      </w:r>
      <w:r w:rsidR="00861FFB" w:rsidRPr="00F13A7F">
        <w:rPr>
          <w:rFonts w:asciiTheme="majorBidi" w:hAnsiTheme="majorBidi" w:cstheme="majorBidi"/>
        </w:rPr>
        <w:t xml:space="preserve"> they pointed out that </w:t>
      </w:r>
      <w:proofErr w:type="spellStart"/>
      <w:r w:rsidR="008B41A4" w:rsidRPr="00F13A7F">
        <w:rPr>
          <w:rFonts w:asciiTheme="majorBidi" w:hAnsiTheme="majorBidi" w:cstheme="majorBidi"/>
        </w:rPr>
        <w:t>agro</w:t>
      </w:r>
      <w:proofErr w:type="spellEnd"/>
      <w:r w:rsidR="008B41A4" w:rsidRPr="00F13A7F">
        <w:rPr>
          <w:rFonts w:asciiTheme="majorBidi" w:hAnsiTheme="majorBidi" w:cstheme="majorBidi"/>
        </w:rPr>
        <w:t xml:space="preserve">-tourism serves as a strategic mechanism for the preservation of agricultural resources, </w:t>
      </w:r>
      <w:proofErr w:type="spellStart"/>
      <w:r w:rsidR="008B41A4" w:rsidRPr="00F13A7F">
        <w:rPr>
          <w:rFonts w:asciiTheme="majorBidi" w:hAnsiTheme="majorBidi" w:cstheme="majorBidi"/>
        </w:rPr>
        <w:t>optimising</w:t>
      </w:r>
      <w:proofErr w:type="spellEnd"/>
      <w:r w:rsidR="008B41A4" w:rsidRPr="00F13A7F">
        <w:rPr>
          <w:rFonts w:asciiTheme="majorBidi" w:hAnsiTheme="majorBidi" w:cstheme="majorBidi"/>
        </w:rPr>
        <w:t xml:space="preserve"> their </w:t>
      </w:r>
      <w:proofErr w:type="spellStart"/>
      <w:r w:rsidR="008B41A4" w:rsidRPr="00F13A7F">
        <w:rPr>
          <w:rFonts w:asciiTheme="majorBidi" w:hAnsiTheme="majorBidi" w:cstheme="majorBidi"/>
        </w:rPr>
        <w:t>utilisation</w:t>
      </w:r>
      <w:proofErr w:type="spellEnd"/>
      <w:r w:rsidR="008B41A4" w:rsidRPr="00F13A7F">
        <w:rPr>
          <w:rFonts w:asciiTheme="majorBidi" w:hAnsiTheme="majorBidi" w:cstheme="majorBidi"/>
        </w:rPr>
        <w:t xml:space="preserve"> and fostering a synergistic relationship between agriculture and </w:t>
      </w:r>
      <w:proofErr w:type="spellStart"/>
      <w:r w:rsidR="008B41A4" w:rsidRPr="00F13A7F">
        <w:rPr>
          <w:rFonts w:asciiTheme="majorBidi" w:hAnsiTheme="majorBidi" w:cstheme="majorBidi"/>
        </w:rPr>
        <w:t>agro</w:t>
      </w:r>
      <w:proofErr w:type="spellEnd"/>
      <w:r w:rsidR="008B41A4" w:rsidRPr="00F13A7F">
        <w:rPr>
          <w:rFonts w:asciiTheme="majorBidi" w:hAnsiTheme="majorBidi" w:cstheme="majorBidi"/>
        </w:rPr>
        <w:t xml:space="preserve">-tourism through the joint use of land, </w:t>
      </w:r>
      <w:proofErr w:type="spellStart"/>
      <w:r w:rsidR="008B41A4" w:rsidRPr="00F13A7F">
        <w:rPr>
          <w:rFonts w:asciiTheme="majorBidi" w:hAnsiTheme="majorBidi" w:cstheme="majorBidi"/>
        </w:rPr>
        <w:t>labour</w:t>
      </w:r>
      <w:proofErr w:type="spellEnd"/>
      <w:r w:rsidR="008B41A4" w:rsidRPr="00F13A7F">
        <w:rPr>
          <w:rFonts w:asciiTheme="majorBidi" w:hAnsiTheme="majorBidi" w:cstheme="majorBidi"/>
        </w:rPr>
        <w:t>, and capital.</w:t>
      </w:r>
    </w:p>
    <w:p w14:paraId="56502C37" w14:textId="135F4E88" w:rsidR="002D3701" w:rsidRPr="00F13A7F" w:rsidRDefault="004F69FA" w:rsidP="00045B5F">
      <w:pPr>
        <w:rPr>
          <w:rFonts w:asciiTheme="majorBidi" w:hAnsiTheme="majorBidi" w:cstheme="majorBidi"/>
        </w:rPr>
      </w:pPr>
      <w:proofErr w:type="spellStart"/>
      <w:r w:rsidRPr="00F13A7F">
        <w:rPr>
          <w:rFonts w:asciiTheme="majorBidi" w:hAnsiTheme="majorBidi" w:cstheme="majorBidi"/>
        </w:rPr>
        <w:t>Agro</w:t>
      </w:r>
      <w:proofErr w:type="spellEnd"/>
      <w:r w:rsidRPr="00F13A7F">
        <w:rPr>
          <w:rFonts w:asciiTheme="majorBidi" w:hAnsiTheme="majorBidi" w:cstheme="majorBidi"/>
        </w:rPr>
        <w:t xml:space="preserve">-tourism contributes to rural development by leveraging </w:t>
      </w:r>
      <w:proofErr w:type="spellStart"/>
      <w:r w:rsidRPr="00F13A7F">
        <w:rPr>
          <w:rFonts w:asciiTheme="majorBidi" w:hAnsiTheme="majorBidi" w:cstheme="majorBidi"/>
        </w:rPr>
        <w:t>underutilised</w:t>
      </w:r>
      <w:proofErr w:type="spellEnd"/>
      <w:r w:rsidRPr="00F13A7F">
        <w:rPr>
          <w:rFonts w:asciiTheme="majorBidi" w:hAnsiTheme="majorBidi" w:cstheme="majorBidi"/>
        </w:rPr>
        <w:t xml:space="preserve"> farm resources such as accommodation, meals, water, </w:t>
      </w:r>
      <w:proofErr w:type="spellStart"/>
      <w:r w:rsidRPr="00F13A7F">
        <w:rPr>
          <w:rFonts w:asciiTheme="majorBidi" w:hAnsiTheme="majorBidi" w:cstheme="majorBidi"/>
        </w:rPr>
        <w:t>labour</w:t>
      </w:r>
      <w:proofErr w:type="spellEnd"/>
      <w:r w:rsidRPr="00F13A7F">
        <w:rPr>
          <w:rFonts w:asciiTheme="majorBidi" w:hAnsiTheme="majorBidi" w:cstheme="majorBidi"/>
        </w:rPr>
        <w:t xml:space="preserve">, and space for diverse </w:t>
      </w:r>
      <w:proofErr w:type="spellStart"/>
      <w:r w:rsidRPr="00F13A7F">
        <w:rPr>
          <w:rFonts w:asciiTheme="majorBidi" w:hAnsiTheme="majorBidi" w:cstheme="majorBidi"/>
        </w:rPr>
        <w:t>agro</w:t>
      </w:r>
      <w:proofErr w:type="spellEnd"/>
      <w:r w:rsidRPr="00F13A7F">
        <w:rPr>
          <w:rFonts w:asciiTheme="majorBidi" w:hAnsiTheme="majorBidi" w:cstheme="majorBidi"/>
        </w:rPr>
        <w:t xml:space="preserve">-tourism activities </w:t>
      </w:r>
      <w:r w:rsidRPr="00F13A7F">
        <w:rPr>
          <w:rFonts w:asciiTheme="majorBidi" w:hAnsiTheme="majorBidi" w:cstheme="majorBidi"/>
        </w:rPr>
        <w:fldChar w:fldCharType="begin"/>
      </w:r>
      <w:r w:rsidRPr="00F13A7F">
        <w:rPr>
          <w:rFonts w:asciiTheme="majorBidi" w:hAnsiTheme="majorBidi" w:cstheme="majorBidi"/>
        </w:rPr>
        <w:instrText xml:space="preserve"> ADDIN ZOTERO_ITEM CSL_CITATION {"citationID":"s5ki3g49","properties":{"formattedCitation":"(Khanal et al., 2024; Pandey and Pandey, 2013)","plainCitation":"(Khanal et al., 2024; Pandey and Pandey, 2013)","noteIndex":0},"citationItems":[{"id":3120,"uris":["http://zotero.org/users/local/0OWaVDXi/items/WLYAYPGX"],"itemData":{"id":3120,"type":"article-journal","abstract":"Agro-tourism is a growing trend that combines agriculture and tourism to offer people a unique and sustainable experience. This review article explored the global trends, economic contributions, cultural preservation, and environmental sustainability of agro-tourism in Nepal. By synthesizing existing literature and aligning it with the Nepalese context, the study provides valuable insights for strategic planning and policy formulation, fostering responsible and sustainable growth in this emerging industry. In the context of Nepal, where agriculture is a cornerstone of livelihoods, the economic contributions of agro-tourism, ranging from supplemental income generation to sustainable development, have been analyzed. The exploration extends to the cultural preservation and authenticity fostered by agro-tourism, as well as its impact on environmental sustainability. Despite the promising prospects, the study also presents the challenges faced in integrating agro-tourism in Nepal, proposing solutions to address economic dependency on agriculture, limited tourism contribution to GDP, cultural commodification concerns, environmental conservation challenges, tourism seasonal variability, and the need for government policy support.","container-title":"Humanities Journal","DOI":"10.31893/humanitj.2024007","ISSN":"2966-1382","issue":"2","journalAbbreviation":"Humanit. J.","page":"e2024007","source":"Semantic Scholar","title":"Agro-tourism in Nepal: Assessment of economic, cultural, and environmental impact","title-short":"Agro-tourism in Nepal","volume":"1","author":[{"family":"Khanal","given":"Aaditi"},{"family":"Khanal","given":"Avishek"},{"family":"Basnet","given":"Femmy"},{"family":"Joshi","given":"Sabila"},{"family":"Giri","given":"Suja"}],"issued":{"date-parts":[["2024",5,21]]}}},{"id":3117,"uris":["http://zotero.org/users/local/0OWaVDXi/items/ETNLYQZ2"],"itemData":{"id":3117,"type":"article-journal","abstract":"Socio-economic development of Nepal relies on harnessing the potentials of tourism, handicrafts, non-timber forests, and high-value low-volume agricultural products, and human resources. Tourism and agriculture in Nepal are major elements in this development, acting as revenue generating industries with multiplier effects on the economy and significant employment capacity, which significantly contributes to GDP and rural income generation. Among the mid hill districts of Nepal, Bhaktapur maintains a high potential to benefit from the synergism between tourism, agro-farming, and handicrafts, giving it the internal elements necessary for socio-cultural development. As Bhaktapur has already been included in the list of UNESCO World Heritage Sites, protection and renovation of ancient artistic monuments is essential. For the sustainable development of tourism and agro-eco tourism in Bhaktapur, as well as an umbrella policy of guidelines accompanied by national laws are to be formulated and implemented through communitybased management. In this way Bhaktapur can contribute to the long standing Nepalese desire for a nation building process by utilizing the competitive and comparative advantages of tourism and agriculture opportunities available in the district. The Journal of Agriculture and Environment Vol:12, Jun.2011, Page 59-66 DOI: http://dx.doi.org/10.3126/aej.v12i0.7564","container-title":"Journal of Agriculture and Environment","DOI":"10.3126/aej.v12i0.7564","ISSN":"2091-1009","journalAbbreviation":"J. Agric. &amp; Environ.","page":"59-66","source":"Semantic Scholar","title":"Socio-Economic Development Through Agro- Tourism: A Case Study Of Bhaktapur, Nepal","title-short":"Socio-Economic Development Through Agro- Tourism","volume":"12","author":[{"family":"Pandey","given":"Hemprabha"},{"family":"Pandey","given":"Pradyumna Raj"}],"issued":{"date-parts":[["2013",2,5]]}}}],"schema":"https://github.com/citation-style-language/schema/raw/master/csl-citation.json"} </w:instrText>
      </w:r>
      <w:r w:rsidRPr="00F13A7F">
        <w:rPr>
          <w:rFonts w:asciiTheme="majorBidi" w:hAnsiTheme="majorBidi" w:cstheme="majorBidi"/>
        </w:rPr>
        <w:fldChar w:fldCharType="separate"/>
      </w:r>
      <w:r w:rsidRPr="00F13A7F">
        <w:rPr>
          <w:rFonts w:ascii="Times New Roman" w:hAnsi="Times New Roman" w:cs="Times New Roman"/>
        </w:rPr>
        <w:t>(Khanal et al., 2024; Pandey and Pandey, 2013)</w:t>
      </w:r>
      <w:r w:rsidRPr="00F13A7F">
        <w:rPr>
          <w:rFonts w:asciiTheme="majorBidi" w:hAnsiTheme="majorBidi" w:cstheme="majorBidi"/>
        </w:rPr>
        <w:fldChar w:fldCharType="end"/>
      </w:r>
      <w:r w:rsidRPr="00F13A7F">
        <w:rPr>
          <w:rFonts w:asciiTheme="majorBidi" w:hAnsiTheme="majorBidi" w:cstheme="majorBidi"/>
        </w:rPr>
        <w:t xml:space="preserve">. This approach generates supplementary income for farmers and supports the implementation of </w:t>
      </w:r>
      <w:proofErr w:type="spellStart"/>
      <w:r w:rsidRPr="00F13A7F">
        <w:rPr>
          <w:rFonts w:asciiTheme="majorBidi" w:hAnsiTheme="majorBidi" w:cstheme="majorBidi"/>
        </w:rPr>
        <w:t>agro</w:t>
      </w:r>
      <w:proofErr w:type="spellEnd"/>
      <w:r w:rsidRPr="00F13A7F">
        <w:rPr>
          <w:rFonts w:asciiTheme="majorBidi" w:hAnsiTheme="majorBidi" w:cstheme="majorBidi"/>
        </w:rPr>
        <w:t>-tourism promotion policies, especially in developing nations.</w:t>
      </w:r>
      <w:r w:rsidR="002020DF" w:rsidRPr="00F13A7F">
        <w:rPr>
          <w:rFonts w:asciiTheme="majorBidi" w:hAnsiTheme="majorBidi" w:cstheme="majorBidi"/>
        </w:rPr>
        <w:t xml:space="preserve"> Moreover, Enhancing the local tourism sector can serve as a strategic response to the adverse impacts of economic transition in small communities. It provides income-generating opportunities for economically disadvantaged populations through employment, entrepreneurship, and participation in supply chains. As noted by Ashley et al. (2007), tourism directly contributes to increased wages and business prospects. Furthermore, infrastructure improvements associated with tourism often facilitate broader economic </w:t>
      </w:r>
      <w:proofErr w:type="gramStart"/>
      <w:r w:rsidR="002020DF" w:rsidRPr="00F13A7F">
        <w:rPr>
          <w:rFonts w:asciiTheme="majorBidi" w:hAnsiTheme="majorBidi" w:cstheme="majorBidi"/>
        </w:rPr>
        <w:t>linkages</w:t>
      </w:r>
      <w:proofErr w:type="gramEnd"/>
      <w:r w:rsidR="002020DF" w:rsidRPr="00F13A7F">
        <w:rPr>
          <w:rFonts w:asciiTheme="majorBidi" w:hAnsiTheme="majorBidi" w:cstheme="majorBidi"/>
        </w:rPr>
        <w:t xml:space="preserve"> and stimulate the emergence of new enterprises</w:t>
      </w:r>
      <w:r w:rsidR="000B3C29" w:rsidRPr="00F13A7F">
        <w:rPr>
          <w:rFonts w:asciiTheme="majorBidi" w:hAnsiTheme="majorBidi" w:cstheme="majorBidi"/>
        </w:rPr>
        <w:t xml:space="preserve"> as shown in the figure </w:t>
      </w:r>
      <w:r w:rsidR="00E94F20" w:rsidRPr="00F13A7F">
        <w:rPr>
          <w:rFonts w:asciiTheme="majorBidi" w:hAnsiTheme="majorBidi" w:cstheme="majorBidi"/>
        </w:rPr>
        <w:t>5</w:t>
      </w:r>
      <w:r w:rsidR="000B3C29" w:rsidRPr="00F13A7F">
        <w:rPr>
          <w:rFonts w:asciiTheme="majorBidi" w:hAnsiTheme="majorBidi" w:cstheme="majorBidi"/>
        </w:rPr>
        <w:t xml:space="preserve">. </w:t>
      </w:r>
    </w:p>
    <w:p w14:paraId="5CB3F0B3" w14:textId="77777777" w:rsidR="002D3701" w:rsidRPr="00F13A7F" w:rsidRDefault="002D3701" w:rsidP="00F379D6">
      <w:pPr>
        <w:rPr>
          <w:rFonts w:asciiTheme="majorBidi" w:hAnsiTheme="majorBidi" w:cstheme="majorBidi"/>
        </w:rPr>
      </w:pPr>
    </w:p>
    <w:p w14:paraId="3D0F7402" w14:textId="77777777" w:rsidR="002D3701" w:rsidRPr="00F13A7F" w:rsidRDefault="002D3701" w:rsidP="002D3701">
      <w:pPr>
        <w:rPr>
          <w:rFonts w:asciiTheme="majorBidi" w:hAnsiTheme="majorBidi" w:cstheme="majorBidi"/>
          <w:b/>
          <w:bCs/>
        </w:rPr>
      </w:pPr>
      <w:r w:rsidRPr="00F13A7F">
        <w:rPr>
          <w:rFonts w:asciiTheme="majorBidi" w:hAnsiTheme="majorBidi" w:cstheme="majorBidi"/>
          <w:b/>
          <w:bCs/>
        </w:rPr>
        <w:t>Key considerations in sustainable development</w:t>
      </w:r>
    </w:p>
    <w:p w14:paraId="14E24181" w14:textId="77777777" w:rsidR="002D3701" w:rsidRPr="00F13A7F" w:rsidRDefault="002D3701" w:rsidP="002D3701">
      <w:pPr>
        <w:rPr>
          <w:rFonts w:asciiTheme="majorBidi" w:eastAsia="Times New Roman" w:hAnsiTheme="majorBidi" w:cstheme="majorBidi"/>
          <w:color w:val="000000" w:themeColor="text1"/>
          <w:kern w:val="0"/>
          <w14:ligatures w14:val="none"/>
        </w:rPr>
      </w:pPr>
      <w:r w:rsidRPr="00F13A7F">
        <w:rPr>
          <w:rFonts w:asciiTheme="majorBidi" w:eastAsia="Times New Roman" w:hAnsiTheme="majorBidi" w:cstheme="majorBidi"/>
          <w:color w:val="000000" w:themeColor="text1"/>
          <w:kern w:val="0"/>
          <w14:ligatures w14:val="none"/>
        </w:rPr>
        <w:t xml:space="preserve">Sri Lanka is promoting community-based tourism and developing tourism villages, </w:t>
      </w:r>
      <w:proofErr w:type="spellStart"/>
      <w:r w:rsidRPr="00F13A7F">
        <w:rPr>
          <w:rFonts w:asciiTheme="majorBidi" w:eastAsia="Times New Roman" w:hAnsiTheme="majorBidi" w:cstheme="majorBidi"/>
          <w:color w:val="000000" w:themeColor="text1"/>
          <w:kern w:val="0"/>
          <w14:ligatures w14:val="none"/>
        </w:rPr>
        <w:t>emphasising</w:t>
      </w:r>
      <w:proofErr w:type="spellEnd"/>
      <w:r w:rsidRPr="00F13A7F">
        <w:rPr>
          <w:rFonts w:asciiTheme="majorBidi" w:eastAsia="Times New Roman" w:hAnsiTheme="majorBidi" w:cstheme="majorBidi"/>
          <w:color w:val="000000" w:themeColor="text1"/>
          <w:kern w:val="0"/>
          <w14:ligatures w14:val="none"/>
        </w:rPr>
        <w:t xml:space="preserve"> rural tourism to enhance socio-economic outcomes.  It is crucial to </w:t>
      </w:r>
      <w:proofErr w:type="spellStart"/>
      <w:r w:rsidRPr="00F13A7F">
        <w:rPr>
          <w:rFonts w:asciiTheme="majorBidi" w:eastAsia="Times New Roman" w:hAnsiTheme="majorBidi" w:cstheme="majorBidi"/>
          <w:color w:val="000000" w:themeColor="text1"/>
          <w:kern w:val="0"/>
          <w14:ligatures w14:val="none"/>
        </w:rPr>
        <w:t>analyse</w:t>
      </w:r>
      <w:proofErr w:type="spellEnd"/>
      <w:r w:rsidRPr="00F13A7F">
        <w:rPr>
          <w:rFonts w:asciiTheme="majorBidi" w:eastAsia="Times New Roman" w:hAnsiTheme="majorBidi" w:cstheme="majorBidi"/>
          <w:color w:val="000000" w:themeColor="text1"/>
          <w:kern w:val="0"/>
          <w14:ligatures w14:val="none"/>
        </w:rPr>
        <w:t xml:space="preserve"> the definitions and features of rural tourism and </w:t>
      </w:r>
      <w:proofErr w:type="spellStart"/>
      <w:r w:rsidRPr="00F13A7F">
        <w:rPr>
          <w:rFonts w:asciiTheme="majorBidi" w:eastAsia="Times New Roman" w:hAnsiTheme="majorBidi" w:cstheme="majorBidi"/>
          <w:color w:val="000000" w:themeColor="text1"/>
          <w:kern w:val="0"/>
          <w14:ligatures w14:val="none"/>
        </w:rPr>
        <w:t>agro</w:t>
      </w:r>
      <w:proofErr w:type="spellEnd"/>
      <w:r w:rsidRPr="00F13A7F">
        <w:rPr>
          <w:rFonts w:asciiTheme="majorBidi" w:eastAsia="Times New Roman" w:hAnsiTheme="majorBidi" w:cstheme="majorBidi"/>
          <w:color w:val="000000" w:themeColor="text1"/>
          <w:kern w:val="0"/>
          <w14:ligatures w14:val="none"/>
        </w:rPr>
        <w:t>-tourism, as well as to investigate their interrelations.  A comprehensive understanding of these linkages can greatly enhance the socio-economic impact of tourism initiatives across the country.</w:t>
      </w:r>
    </w:p>
    <w:p w14:paraId="46F79DFF" w14:textId="77777777" w:rsidR="002D3701" w:rsidRPr="00F13A7F" w:rsidRDefault="002D3701" w:rsidP="002D3701">
      <w:pPr>
        <w:rPr>
          <w:rFonts w:asciiTheme="majorBidi" w:hAnsiTheme="majorBidi" w:cstheme="majorBidi"/>
        </w:rPr>
      </w:pPr>
      <w:r w:rsidRPr="00F13A7F">
        <w:rPr>
          <w:rFonts w:asciiTheme="majorBidi" w:hAnsiTheme="majorBidi" w:cstheme="majorBidi"/>
        </w:rPr>
        <w:t xml:space="preserve">The Brundtland Report, as articulated by the United Nations Commission on Environment and Development (UNCED), delineates three fundamental pillars of sustainable development: economic growth, environmental stewardship, and social equity </w:t>
      </w:r>
      <w:r w:rsidRPr="00F13A7F">
        <w:rPr>
          <w:rFonts w:asciiTheme="majorBidi" w:hAnsiTheme="majorBidi" w:cstheme="majorBidi"/>
        </w:rPr>
        <w:fldChar w:fldCharType="begin"/>
      </w:r>
      <w:r w:rsidRPr="00F13A7F">
        <w:rPr>
          <w:rFonts w:asciiTheme="majorBidi" w:hAnsiTheme="majorBidi" w:cstheme="majorBidi"/>
        </w:rPr>
        <w:instrText xml:space="preserve"> ADDIN ZOTERO_ITEM CSL_CITATION {"citationID":"Ybbt3hxr","properties":{"formattedCitation":"(Purvis et al., 2019)","plainCitation":"(Purvis et al., 2019)","noteIndex":0},"citationItems":[{"id":3157,"uris":["http://zotero.org/users/local/0OWaVDXi/items/RZKVYZGI"],"itemData":{"id":3157,"type":"article-journal","abstract":"The three-pillar conception of (social, economic and environmental) sustainability, commonly represented by three intersecting circles with overall sustainability at the centre, has become ubiquitous. With a view of identifying the genesis and theoretical foundations of this conception, this paper reviews and discusses relevant historical sustainability literature. From this we find that there is no single point of origin of this three-pillar conception, but rather a gradual emergence from various critiques in the early academic literature of the economic status quo from both social and ecological perspectives on the one hand, and the quest to reconcile economic growth as a solution to social and ecological problems on the part of the United Nations on the other. The popular three circles diagram appears to have been first presented by Barbier (Environ Conserv 14:101, doi: 10.1017/s0376892900011449, 1987), albeit purposed towards developing nations with foci which differ from modern interpretations. The conceptualisation of three pillars seems to predate this, however. Nowhere have we found a theoretically rigorous description of the three pillars. This is thought to be in part due to the nature of the sustainability discourse arising from broadly different schools of thought historically. The absence of such a theoretically solid conception frustrates approaches towards a theoretically rigorous operationalisation of ‘sustainability’.","container-title":"Sustainability Science","DOI":"10.1007/s11625-018-0627-5","ISSN":"1862-4057","issue":"3","journalAbbreviation":"Sustain Sci","language":"en","page":"681-695","source":"Springer Link","title":"Three pillars of sustainability: in search of conceptual origins","title-short":"Three pillars of sustainability","volume":"14","author":[{"family":"Purvis","given":"Ben"},{"family":"Mao","given":"Yong"},{"family":"Robinson","given":"Darren"}],"issued":{"date-parts":[["2019",5,1]]}}}],"schema":"https://github.com/citation-style-language/schema/raw/master/csl-citation.json"} </w:instrText>
      </w:r>
      <w:r w:rsidRPr="00F13A7F">
        <w:rPr>
          <w:rFonts w:asciiTheme="majorBidi" w:hAnsiTheme="majorBidi" w:cstheme="majorBidi"/>
        </w:rPr>
        <w:fldChar w:fldCharType="separate"/>
      </w:r>
      <w:r w:rsidRPr="00F13A7F">
        <w:rPr>
          <w:rFonts w:ascii="Times New Roman" w:hAnsi="Times New Roman" w:cs="Times New Roman"/>
        </w:rPr>
        <w:t xml:space="preserve">(Purvis et al., </w:t>
      </w:r>
      <w:r w:rsidRPr="00F13A7F">
        <w:rPr>
          <w:rFonts w:ascii="Times New Roman" w:hAnsi="Times New Roman" w:cs="Times New Roman"/>
        </w:rPr>
        <w:lastRenderedPageBreak/>
        <w:t>2019)</w:t>
      </w:r>
      <w:r w:rsidRPr="00F13A7F">
        <w:rPr>
          <w:rFonts w:asciiTheme="majorBidi" w:hAnsiTheme="majorBidi" w:cstheme="majorBidi"/>
        </w:rPr>
        <w:fldChar w:fldCharType="end"/>
      </w:r>
      <w:r w:rsidRPr="00F13A7F">
        <w:rPr>
          <w:rFonts w:asciiTheme="majorBidi" w:hAnsiTheme="majorBidi" w:cstheme="majorBidi"/>
        </w:rPr>
        <w:t xml:space="preserve"> aiming to achieve a balance among these elements. Figure 3 below demonstrates the application of sustainable development within the context of this paper.</w:t>
      </w:r>
    </w:p>
    <w:p w14:paraId="12094F1C" w14:textId="77777777" w:rsidR="002D3701" w:rsidRPr="00F13A7F" w:rsidRDefault="002D3701" w:rsidP="00F379D6">
      <w:pPr>
        <w:rPr>
          <w:rFonts w:asciiTheme="majorBidi" w:hAnsiTheme="majorBidi" w:cstheme="majorBidi"/>
        </w:rPr>
      </w:pPr>
    </w:p>
    <w:p w14:paraId="6E83CBF8" w14:textId="33C5F8B4" w:rsidR="002D3701" w:rsidRPr="00F13A7F" w:rsidRDefault="002D3701" w:rsidP="00F379D6">
      <w:pPr>
        <w:rPr>
          <w:rFonts w:asciiTheme="majorBidi" w:hAnsiTheme="majorBidi" w:cstheme="majorBidi"/>
        </w:rPr>
      </w:pPr>
      <w:r w:rsidRPr="00F13A7F">
        <w:rPr>
          <w:noProof/>
        </w:rPr>
        <w:drawing>
          <wp:anchor distT="0" distB="0" distL="114300" distR="114300" simplePos="0" relativeHeight="251670528" behindDoc="1" locked="0" layoutInCell="1" allowOverlap="1" wp14:anchorId="1D2DF2CF" wp14:editId="2ADC751D">
            <wp:simplePos x="0" y="0"/>
            <wp:positionH relativeFrom="margin">
              <wp:posOffset>847725</wp:posOffset>
            </wp:positionH>
            <wp:positionV relativeFrom="paragraph">
              <wp:posOffset>189865</wp:posOffset>
            </wp:positionV>
            <wp:extent cx="3588313" cy="2724699"/>
            <wp:effectExtent l="19050" t="19050" r="12700" b="19050"/>
            <wp:wrapTight wrapText="bothSides">
              <wp:wrapPolygon edited="0">
                <wp:start x="-115" y="-151"/>
                <wp:lineTo x="-115" y="21600"/>
                <wp:lineTo x="21562" y="21600"/>
                <wp:lineTo x="21562" y="-151"/>
                <wp:lineTo x="-115" y="-151"/>
              </wp:wrapPolygon>
            </wp:wrapTight>
            <wp:docPr id="1313835854" name="Picture 2" descr="Unlocking Value Through Green and Sustainable Instru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locking Value Through Green and Sustainable Instrument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88313" cy="2724699"/>
                    </a:xfrm>
                    <a:prstGeom prst="rect">
                      <a:avLst/>
                    </a:prstGeom>
                    <a:noFill/>
                    <a:ln w="15875">
                      <a:solidFill>
                        <a:schemeClr val="tx1"/>
                      </a:solidFill>
                    </a:ln>
                  </pic:spPr>
                </pic:pic>
              </a:graphicData>
            </a:graphic>
          </wp:anchor>
        </w:drawing>
      </w:r>
    </w:p>
    <w:p w14:paraId="764895F5" w14:textId="6BB5AD4B" w:rsidR="002D3701" w:rsidRPr="00F13A7F" w:rsidRDefault="002D3701" w:rsidP="00F379D6">
      <w:pPr>
        <w:rPr>
          <w:rFonts w:asciiTheme="majorBidi" w:hAnsiTheme="majorBidi" w:cstheme="majorBidi"/>
        </w:rPr>
      </w:pPr>
    </w:p>
    <w:p w14:paraId="7A863ADE" w14:textId="77777777" w:rsidR="002D3701" w:rsidRPr="00F13A7F" w:rsidRDefault="002D3701" w:rsidP="00F379D6">
      <w:pPr>
        <w:rPr>
          <w:rFonts w:asciiTheme="majorBidi" w:hAnsiTheme="majorBidi" w:cstheme="majorBidi"/>
        </w:rPr>
      </w:pPr>
    </w:p>
    <w:p w14:paraId="68897AB3" w14:textId="77777777" w:rsidR="002D3701" w:rsidRPr="00F13A7F" w:rsidRDefault="002D3701" w:rsidP="00F379D6">
      <w:pPr>
        <w:rPr>
          <w:rFonts w:asciiTheme="majorBidi" w:hAnsiTheme="majorBidi" w:cstheme="majorBidi"/>
        </w:rPr>
      </w:pPr>
    </w:p>
    <w:p w14:paraId="78FC4FF5" w14:textId="77777777" w:rsidR="002D3701" w:rsidRPr="00F13A7F" w:rsidRDefault="002D3701" w:rsidP="00F379D6">
      <w:pPr>
        <w:rPr>
          <w:rFonts w:asciiTheme="majorBidi" w:hAnsiTheme="majorBidi" w:cstheme="majorBidi"/>
        </w:rPr>
      </w:pPr>
    </w:p>
    <w:p w14:paraId="138FFB6F" w14:textId="77777777" w:rsidR="002D3701" w:rsidRPr="00F13A7F" w:rsidRDefault="002D3701" w:rsidP="00F379D6">
      <w:pPr>
        <w:rPr>
          <w:rFonts w:asciiTheme="majorBidi" w:hAnsiTheme="majorBidi" w:cstheme="majorBidi"/>
        </w:rPr>
      </w:pPr>
    </w:p>
    <w:p w14:paraId="3E116689" w14:textId="77777777" w:rsidR="002D3701" w:rsidRPr="00F13A7F" w:rsidRDefault="002D3701" w:rsidP="00F379D6">
      <w:pPr>
        <w:rPr>
          <w:rFonts w:asciiTheme="majorBidi" w:hAnsiTheme="majorBidi" w:cstheme="majorBidi"/>
        </w:rPr>
      </w:pPr>
    </w:p>
    <w:p w14:paraId="16685EF4" w14:textId="77777777" w:rsidR="002D3701" w:rsidRPr="00F13A7F" w:rsidRDefault="002D3701" w:rsidP="00F379D6">
      <w:pPr>
        <w:rPr>
          <w:rFonts w:asciiTheme="majorBidi" w:hAnsiTheme="majorBidi" w:cstheme="majorBidi"/>
        </w:rPr>
      </w:pPr>
    </w:p>
    <w:p w14:paraId="4E19E7EB" w14:textId="77777777" w:rsidR="00445490" w:rsidRPr="00F13A7F" w:rsidRDefault="00445490" w:rsidP="00F379D6">
      <w:pPr>
        <w:rPr>
          <w:rFonts w:asciiTheme="majorBidi" w:hAnsiTheme="majorBidi" w:cstheme="majorBidi"/>
        </w:rPr>
      </w:pPr>
    </w:p>
    <w:p w14:paraId="67FB4069" w14:textId="77777777" w:rsidR="00445490" w:rsidRPr="00F13A7F" w:rsidRDefault="00445490" w:rsidP="00F379D6">
      <w:pPr>
        <w:rPr>
          <w:rFonts w:asciiTheme="majorBidi" w:hAnsiTheme="majorBidi" w:cstheme="majorBidi"/>
        </w:rPr>
      </w:pPr>
    </w:p>
    <w:p w14:paraId="00111E5B" w14:textId="77777777" w:rsidR="002D3701" w:rsidRPr="00F13A7F" w:rsidRDefault="002D3701" w:rsidP="002D3701">
      <w:pPr>
        <w:jc w:val="center"/>
        <w:rPr>
          <w:rFonts w:asciiTheme="majorBidi" w:hAnsiTheme="majorBidi" w:cstheme="majorBidi"/>
        </w:rPr>
      </w:pPr>
      <w:r w:rsidRPr="00F13A7F">
        <w:rPr>
          <w:rFonts w:asciiTheme="majorBidi" w:hAnsiTheme="majorBidi" w:cstheme="majorBidi"/>
        </w:rPr>
        <w:t xml:space="preserve">Figure 3. Pillars of Sustainable Development </w:t>
      </w:r>
      <w:r w:rsidRPr="00F13A7F">
        <w:rPr>
          <w:rFonts w:asciiTheme="majorBidi" w:hAnsiTheme="majorBidi" w:cstheme="majorBidi"/>
        </w:rPr>
        <w:fldChar w:fldCharType="begin"/>
      </w:r>
      <w:r w:rsidRPr="00F13A7F">
        <w:rPr>
          <w:rFonts w:asciiTheme="majorBidi" w:hAnsiTheme="majorBidi" w:cstheme="majorBidi"/>
        </w:rPr>
        <w:instrText xml:space="preserve"> ADDIN ZOTERO_ITEM CSL_CITATION {"citationID":"ogRtpgVK","properties":{"formattedCitation":"(Purvis et al., 2019)","plainCitation":"(Purvis et al., 2019)","noteIndex":0},"citationItems":[{"id":3157,"uris":["http://zotero.org/users/local/0OWaVDXi/items/RZKVYZGI"],"itemData":{"id":3157,"type":"article-journal","abstract":"The three-pillar conception of (social, economic and environmental) sustainability, commonly represented by three intersecting circles with overall sustainability at the centre, has become ubiquitous. With a view of identifying the genesis and theoretical foundations of this conception, this paper reviews and discusses relevant historical sustainability literature. From this we find that there is no single point of origin of this three-pillar conception, but rather a gradual emergence from various critiques in the early academic literature of the economic status quo from both social and ecological perspectives on the one hand, and the quest to reconcile economic growth as a solution to social and ecological problems on the part of the United Nations on the other. The popular three circles diagram appears to have been first presented by Barbier (Environ Conserv 14:101, doi: 10.1017/s0376892900011449, 1987), albeit purposed towards developing nations with foci which differ from modern interpretations. The conceptualisation of three pillars seems to predate this, however. Nowhere have we found a theoretically rigorous description of the three pillars. This is thought to be in part due to the nature of the sustainability discourse arising from broadly different schools of thought historically. The absence of such a theoretically solid conception frustrates approaches towards a theoretically rigorous operationalisation of ‘sustainability’.","container-title":"Sustainability Science","DOI":"10.1007/s11625-018-0627-5","ISSN":"1862-4057","issue":"3","journalAbbreviation":"Sustain Sci","language":"en","page":"681-695","source":"Springer Link","title":"Three pillars of sustainability: in search of conceptual origins","title-short":"Three pillars of sustainability","volume":"14","author":[{"family":"Purvis","given":"Ben"},{"family":"Mao","given":"Yong"},{"family":"Robinson","given":"Darren"}],"issued":{"date-parts":[["2019",5,1]]}}}],"schema":"https://github.com/citation-style-language/schema/raw/master/csl-citation.json"} </w:instrText>
      </w:r>
      <w:r w:rsidRPr="00F13A7F">
        <w:rPr>
          <w:rFonts w:asciiTheme="majorBidi" w:hAnsiTheme="majorBidi" w:cstheme="majorBidi"/>
        </w:rPr>
        <w:fldChar w:fldCharType="separate"/>
      </w:r>
      <w:r w:rsidRPr="00F13A7F">
        <w:rPr>
          <w:rFonts w:ascii="Times New Roman" w:hAnsi="Times New Roman" w:cs="Times New Roman"/>
        </w:rPr>
        <w:t>(Purvis et al., 2019)</w:t>
      </w:r>
      <w:r w:rsidRPr="00F13A7F">
        <w:rPr>
          <w:rFonts w:asciiTheme="majorBidi" w:hAnsiTheme="majorBidi" w:cstheme="majorBidi"/>
        </w:rPr>
        <w:fldChar w:fldCharType="end"/>
      </w:r>
    </w:p>
    <w:p w14:paraId="16856738" w14:textId="77777777" w:rsidR="00445490" w:rsidRPr="00F13A7F" w:rsidRDefault="00445490" w:rsidP="00F379D6">
      <w:pPr>
        <w:rPr>
          <w:rFonts w:asciiTheme="majorBidi" w:hAnsiTheme="majorBidi" w:cstheme="majorBidi"/>
        </w:rPr>
      </w:pPr>
    </w:p>
    <w:p w14:paraId="6FFA5D13" w14:textId="09F16331" w:rsidR="00045B5F" w:rsidRPr="00F13A7F" w:rsidRDefault="00045B5F" w:rsidP="00020DB2">
      <w:pPr>
        <w:rPr>
          <w:rFonts w:asciiTheme="majorBidi" w:eastAsia="Times New Roman" w:hAnsiTheme="majorBidi" w:cstheme="majorBidi"/>
          <w:color w:val="000000" w:themeColor="text1"/>
          <w:kern w:val="0"/>
          <w14:ligatures w14:val="none"/>
        </w:rPr>
      </w:pPr>
      <w:r w:rsidRPr="00F13A7F">
        <w:rPr>
          <w:rFonts w:asciiTheme="majorBidi" w:eastAsia="Times New Roman" w:hAnsiTheme="majorBidi" w:cstheme="majorBidi"/>
          <w:color w:val="000000" w:themeColor="text1"/>
          <w:kern w:val="0"/>
          <w14:ligatures w14:val="none"/>
        </w:rPr>
        <w:t xml:space="preserve">Sustainable development underpins modern global frameworks that direct international collaboration. Furthermore, in 2015, the United Nations Summit established 17 Sustainable Development Goals (SDGs) as part of the Agenda for Sustainable Development, effective from 2016 (UN, 2015; UN, 2017). Moreover, in the subsequent fifteen years, initiatives aimed at the universal implementation of the new Goals across all nations were </w:t>
      </w:r>
      <w:proofErr w:type="spellStart"/>
      <w:r w:rsidRPr="00F13A7F">
        <w:rPr>
          <w:rFonts w:asciiTheme="majorBidi" w:eastAsia="Times New Roman" w:hAnsiTheme="majorBidi" w:cstheme="majorBidi"/>
          <w:color w:val="000000" w:themeColor="text1"/>
          <w:kern w:val="0"/>
          <w14:ligatures w14:val="none"/>
        </w:rPr>
        <w:t>prioritised</w:t>
      </w:r>
      <w:proofErr w:type="spellEnd"/>
      <w:r w:rsidRPr="00F13A7F">
        <w:rPr>
          <w:rFonts w:asciiTheme="majorBidi" w:eastAsia="Times New Roman" w:hAnsiTheme="majorBidi" w:cstheme="majorBidi"/>
          <w:color w:val="000000" w:themeColor="text1"/>
          <w:kern w:val="0"/>
          <w14:ligatures w14:val="none"/>
        </w:rPr>
        <w:t xml:space="preserve">, with a focus on eradicating poverty and inequality, tackling climate change, and ensuring </w:t>
      </w:r>
      <w:proofErr w:type="gramStart"/>
      <w:r w:rsidRPr="00F13A7F">
        <w:rPr>
          <w:rFonts w:asciiTheme="majorBidi" w:eastAsia="Times New Roman" w:hAnsiTheme="majorBidi" w:cstheme="majorBidi"/>
          <w:color w:val="000000" w:themeColor="text1"/>
          <w:kern w:val="0"/>
          <w14:ligatures w14:val="none"/>
        </w:rPr>
        <w:t>inclusivity</w:t>
      </w:r>
      <w:proofErr w:type="gramEnd"/>
      <w:r w:rsidRPr="00F13A7F">
        <w:rPr>
          <w:rFonts w:asciiTheme="majorBidi" w:eastAsia="Times New Roman" w:hAnsiTheme="majorBidi" w:cstheme="majorBidi"/>
          <w:color w:val="000000" w:themeColor="text1"/>
          <w:kern w:val="0"/>
          <w14:ligatures w14:val="none"/>
        </w:rPr>
        <w:t xml:space="preserve"> for all individuals. The Sustainable Development Goals (SDGs) build on the success of the Millennium Development Goals, aiming to move forward with the ultimate goal of ending all forms of poverty </w:t>
      </w:r>
      <w:r w:rsidRPr="00F13A7F">
        <w:rPr>
          <w:rFonts w:asciiTheme="majorBidi" w:eastAsia="Times New Roman" w:hAnsiTheme="majorBidi" w:cstheme="majorBidi"/>
          <w:color w:val="000000" w:themeColor="text1"/>
          <w:kern w:val="0"/>
          <w14:ligatures w14:val="none"/>
        </w:rPr>
        <w:fldChar w:fldCharType="begin"/>
      </w:r>
      <w:r w:rsidRPr="00F13A7F">
        <w:rPr>
          <w:rFonts w:asciiTheme="majorBidi" w:eastAsia="Times New Roman" w:hAnsiTheme="majorBidi" w:cstheme="majorBidi"/>
          <w:color w:val="000000" w:themeColor="text1"/>
          <w:kern w:val="0"/>
          <w14:ligatures w14:val="none"/>
        </w:rPr>
        <w:instrText xml:space="preserve"> ADDIN ZOTERO_ITEM CSL_CITATION {"citationID":"32VwuliH","properties":{"formattedCitation":"(Wahyuningsih, 2018)","plainCitation":"(Wahyuningsih, 2018)","noteIndex":0},"citationItems":[{"id":3160,"uris":["http://zotero.org/users/local/0OWaVDXi/items/2MCMIDUL"],"itemData":{"id":3160,"type":"paper-conference","abstract":"Abstract: Sustainable Development Goals (SDGs) are designed as the successor of the Millennium Development Goals (MDGs) as the MDGs’ goals have not been achieved by the end of 2015. The SDGs is an action plan for the humankind, the planet, and the prosperity that also aims to strengthen universal peace in a broad freedom. It exists to overcome extreme poverty as the greatest global challenge. The SDGs concept is needed as a new development framework that accommodates all the changes occur after the 2015-MDGs, especially related to the world's changes since 2000 regarding the issue of deflation of natural resources, environmental degradation, crucial climate change, social protection, food and energy security, and a more pro-poor development. MDGs aimed only for the developing countries, while SDGs have a more universal goal. The SDGs is present to replace the MDGs with better goals to face the world future challenge. It has 17 goals and 169 targets that will stimulate actions for the next 15 years, focusing on the significant areas for the humanity and the planet, i.e., the people, planet, prosperity, peace, and partnership.\r\nKeywords:     MDGs, SDGs, Social Welfare, Development.","container-title":"BISMA","DOI":"10.19184/bisma.v11i3.6479","note":"ISSN: 2623-0879, 1978-3108\nissue: 3\njournalAbbreviation: BISMA","page":"390","source":"Semantic Scholar","title":"MILLENIUM DEVELOMPENT GOALS (MDGS) DAN SUSTAINABLE DEVELOPMENT GOALS (SDGS) DALAM KESEJAHTERAAN SOSIAL","URL":"https://jurnal.unej.ac.id/index.php/BISMA/article/view/6479","volume":"11","author":[{"family":"Wahyuningsih","given":"Wahyuningsih"}],"accessed":{"date-parts":[["2025",4,27]]},"issued":{"date-parts":[["2018",1,3]]}}}],"schema":"https://github.com/citation-style-language/schema/raw/master/csl-citation.json"} </w:instrText>
      </w:r>
      <w:r w:rsidRPr="00F13A7F">
        <w:rPr>
          <w:rFonts w:asciiTheme="majorBidi" w:eastAsia="Times New Roman" w:hAnsiTheme="majorBidi" w:cstheme="majorBidi"/>
          <w:color w:val="000000" w:themeColor="text1"/>
          <w:kern w:val="0"/>
          <w14:ligatures w14:val="none"/>
        </w:rPr>
        <w:fldChar w:fldCharType="separate"/>
      </w:r>
      <w:r w:rsidRPr="00F13A7F">
        <w:rPr>
          <w:rFonts w:ascii="Times New Roman" w:hAnsi="Times New Roman" w:cs="Times New Roman"/>
        </w:rPr>
        <w:t>(Wahyuningsih, 2018)</w:t>
      </w:r>
      <w:r w:rsidRPr="00F13A7F">
        <w:rPr>
          <w:rFonts w:asciiTheme="majorBidi" w:eastAsia="Times New Roman" w:hAnsiTheme="majorBidi" w:cstheme="majorBidi"/>
          <w:color w:val="000000" w:themeColor="text1"/>
          <w:kern w:val="0"/>
          <w14:ligatures w14:val="none"/>
        </w:rPr>
        <w:fldChar w:fldCharType="end"/>
      </w:r>
      <w:r w:rsidRPr="00F13A7F">
        <w:rPr>
          <w:rFonts w:asciiTheme="majorBidi" w:eastAsia="Times New Roman" w:hAnsiTheme="majorBidi" w:cstheme="majorBidi"/>
          <w:color w:val="000000" w:themeColor="text1"/>
          <w:kern w:val="0"/>
          <w14:ligatures w14:val="none"/>
        </w:rPr>
        <w:t xml:space="preserve">. </w:t>
      </w:r>
    </w:p>
    <w:p w14:paraId="72D18448" w14:textId="77777777" w:rsidR="00045B5F" w:rsidRPr="00F13A7F" w:rsidRDefault="00045B5F" w:rsidP="00045B5F">
      <w:pPr>
        <w:rPr>
          <w:rFonts w:asciiTheme="majorBidi" w:eastAsia="Times New Roman" w:hAnsiTheme="majorBidi" w:cstheme="majorBidi"/>
          <w:color w:val="000000" w:themeColor="text1"/>
          <w:kern w:val="0"/>
          <w14:ligatures w14:val="none"/>
        </w:rPr>
      </w:pPr>
      <w:r w:rsidRPr="00F13A7F">
        <w:rPr>
          <w:rFonts w:asciiTheme="majorBidi" w:eastAsia="Times New Roman" w:hAnsiTheme="majorBidi" w:cstheme="majorBidi"/>
          <w:color w:val="000000" w:themeColor="text1"/>
          <w:kern w:val="0"/>
          <w14:ligatures w14:val="none"/>
        </w:rPr>
        <w:t xml:space="preserve">The supplementary objectives are intended to be </w:t>
      </w:r>
      <w:proofErr w:type="gramStart"/>
      <w:r w:rsidRPr="00F13A7F">
        <w:rPr>
          <w:rFonts w:asciiTheme="majorBidi" w:eastAsia="Times New Roman" w:hAnsiTheme="majorBidi" w:cstheme="majorBidi"/>
          <w:color w:val="000000" w:themeColor="text1"/>
          <w:kern w:val="0"/>
          <w14:ligatures w14:val="none"/>
        </w:rPr>
        <w:t>applicable</w:t>
      </w:r>
      <w:proofErr w:type="gramEnd"/>
      <w:r w:rsidRPr="00F13A7F">
        <w:rPr>
          <w:rFonts w:asciiTheme="majorBidi" w:eastAsia="Times New Roman" w:hAnsiTheme="majorBidi" w:cstheme="majorBidi"/>
          <w:color w:val="000000" w:themeColor="text1"/>
          <w:kern w:val="0"/>
          <w14:ligatures w14:val="none"/>
        </w:rPr>
        <w:t xml:space="preserve"> across all nations, regardless of their economic status, with the purpose of fostering prosperity and ensuring environmental protection. Addressing poverty requires alignment with economic growth strategies and the fulfilment of social needs, including education, employment opportunities, social support, and security, while also ensuring environmental protection is not overlooked. The </w:t>
      </w:r>
      <w:proofErr w:type="gramStart"/>
      <w:r w:rsidRPr="00F13A7F">
        <w:rPr>
          <w:rFonts w:asciiTheme="majorBidi" w:eastAsia="Times New Roman" w:hAnsiTheme="majorBidi" w:cstheme="majorBidi"/>
          <w:color w:val="000000" w:themeColor="text1"/>
          <w:kern w:val="0"/>
          <w14:ligatures w14:val="none"/>
        </w:rPr>
        <w:t>aforementioned aims</w:t>
      </w:r>
      <w:proofErr w:type="gramEnd"/>
      <w:r w:rsidRPr="00F13A7F">
        <w:rPr>
          <w:rFonts w:asciiTheme="majorBidi" w:eastAsia="Times New Roman" w:hAnsiTheme="majorBidi" w:cstheme="majorBidi"/>
          <w:color w:val="000000" w:themeColor="text1"/>
          <w:kern w:val="0"/>
          <w14:ligatures w14:val="none"/>
        </w:rPr>
        <w:t xml:space="preserve"> are designed for universal adoption across all nations, regardless of economic status, necessitating the engagement of essential stakeholders including governments, civil society, and the business sector. Furthermore, The United Nations (UN), via its Division for Sustainable Development (DSD), has indicated that a primary objective is to achieve sustainable consumption and production by </w:t>
      </w:r>
      <w:proofErr w:type="spellStart"/>
      <w:r w:rsidRPr="00F13A7F">
        <w:rPr>
          <w:rFonts w:asciiTheme="majorBidi" w:eastAsia="Times New Roman" w:hAnsiTheme="majorBidi" w:cstheme="majorBidi"/>
          <w:color w:val="000000" w:themeColor="text1"/>
          <w:kern w:val="0"/>
          <w14:ligatures w14:val="none"/>
        </w:rPr>
        <w:t>minimising</w:t>
      </w:r>
      <w:proofErr w:type="spellEnd"/>
      <w:r w:rsidRPr="00F13A7F">
        <w:rPr>
          <w:rFonts w:asciiTheme="majorBidi" w:eastAsia="Times New Roman" w:hAnsiTheme="majorBidi" w:cstheme="majorBidi"/>
          <w:color w:val="000000" w:themeColor="text1"/>
          <w:kern w:val="0"/>
          <w14:ligatures w14:val="none"/>
        </w:rPr>
        <w:t xml:space="preserve"> resource use and pollution, while advocating for a life cycle approach to product </w:t>
      </w:r>
      <w:proofErr w:type="spellStart"/>
      <w:r w:rsidRPr="00F13A7F">
        <w:rPr>
          <w:rFonts w:asciiTheme="majorBidi" w:eastAsia="Times New Roman" w:hAnsiTheme="majorBidi" w:cstheme="majorBidi"/>
          <w:color w:val="000000" w:themeColor="text1"/>
          <w:kern w:val="0"/>
          <w14:ligatures w14:val="none"/>
        </w:rPr>
        <w:t>utilisation</w:t>
      </w:r>
      <w:proofErr w:type="spellEnd"/>
      <w:r w:rsidRPr="00F13A7F">
        <w:rPr>
          <w:rFonts w:asciiTheme="majorBidi" w:eastAsia="Times New Roman" w:hAnsiTheme="majorBidi" w:cstheme="majorBidi"/>
          <w:color w:val="000000" w:themeColor="text1"/>
          <w:kern w:val="0"/>
          <w14:ligatures w14:val="none"/>
        </w:rPr>
        <w:t xml:space="preserve"> </w:t>
      </w:r>
      <w:r w:rsidRPr="00F13A7F">
        <w:rPr>
          <w:rFonts w:asciiTheme="majorBidi" w:eastAsia="Times New Roman" w:hAnsiTheme="majorBidi" w:cstheme="majorBidi"/>
          <w:color w:val="000000" w:themeColor="text1"/>
          <w:kern w:val="0"/>
          <w14:ligatures w14:val="none"/>
        </w:rPr>
        <w:fldChar w:fldCharType="begin"/>
      </w:r>
      <w:r w:rsidRPr="00F13A7F">
        <w:rPr>
          <w:rFonts w:asciiTheme="majorBidi" w:eastAsia="Times New Roman" w:hAnsiTheme="majorBidi" w:cstheme="majorBidi"/>
          <w:color w:val="000000" w:themeColor="text1"/>
          <w:kern w:val="0"/>
          <w14:ligatures w14:val="none"/>
        </w:rPr>
        <w:instrText xml:space="preserve"> ADDIN ZOTERO_ITEM CSL_CITATION {"citationID":"eqLu3UMy","properties":{"formattedCitation":"(See; United Nations Conference on Trade and Development, 2020)","plainCitation":"(See; United Nations Conference on Trade and Development, 2020)","noteIndex":0},"citationItems":[{"id":3153,"uris":["http://zotero.org/users/local/0OWaVDXi/items/ZWGGLSAK"],"itemData":{"id":3153,"type":"article-journal","DOI":"10.18356/16b6bc15-en","language":"en","note":"Book Title: Harnessing Agricultural Trade for Sustainable Development: Guatemala\nISBN: 9789210046640\npublisher: UN\nDOI: 10.18356/16b6bc15-en","page":"56-63","source":"Semantic Scholar","title":"Harnessing Agricultural Trade for Sustainable Development: Guatemala","author":[{"literal":"United Nations Conference on Trade and Development"}],"issued":{"date-parts":[["2020",11,2]]}},"label":"page","prefix":"See; "}],"schema":"https://github.com/citation-style-language/schema/raw/master/csl-citation.json"} </w:instrText>
      </w:r>
      <w:r w:rsidRPr="00F13A7F">
        <w:rPr>
          <w:rFonts w:asciiTheme="majorBidi" w:eastAsia="Times New Roman" w:hAnsiTheme="majorBidi" w:cstheme="majorBidi"/>
          <w:color w:val="000000" w:themeColor="text1"/>
          <w:kern w:val="0"/>
          <w14:ligatures w14:val="none"/>
        </w:rPr>
        <w:fldChar w:fldCharType="separate"/>
      </w:r>
      <w:r w:rsidRPr="00F13A7F">
        <w:rPr>
          <w:rFonts w:ascii="Times New Roman" w:hAnsi="Times New Roman" w:cs="Times New Roman"/>
        </w:rPr>
        <w:t>(See; United Nations Conference on Trade and Development, 2020)</w:t>
      </w:r>
      <w:r w:rsidRPr="00F13A7F">
        <w:rPr>
          <w:rFonts w:asciiTheme="majorBidi" w:eastAsia="Times New Roman" w:hAnsiTheme="majorBidi" w:cstheme="majorBidi"/>
          <w:color w:val="000000" w:themeColor="text1"/>
          <w:kern w:val="0"/>
          <w14:ligatures w14:val="none"/>
        </w:rPr>
        <w:fldChar w:fldCharType="end"/>
      </w:r>
      <w:r w:rsidRPr="00F13A7F">
        <w:rPr>
          <w:rFonts w:asciiTheme="majorBidi" w:eastAsia="Times New Roman" w:hAnsiTheme="majorBidi" w:cstheme="majorBidi"/>
          <w:color w:val="000000" w:themeColor="text1"/>
          <w:kern w:val="0"/>
          <w14:ligatures w14:val="none"/>
        </w:rPr>
        <w:t xml:space="preserve">. </w:t>
      </w:r>
    </w:p>
    <w:p w14:paraId="6ACCAB06" w14:textId="77777777" w:rsidR="00045B5F" w:rsidRPr="00F13A7F" w:rsidRDefault="00045B5F" w:rsidP="00045B5F">
      <w:pPr>
        <w:rPr>
          <w:rFonts w:asciiTheme="majorBidi" w:eastAsia="Times New Roman" w:hAnsiTheme="majorBidi" w:cstheme="majorBidi"/>
          <w:b/>
          <w:bCs/>
          <w:color w:val="000000" w:themeColor="text1"/>
          <w:kern w:val="0"/>
          <w14:ligatures w14:val="none"/>
        </w:rPr>
      </w:pPr>
      <w:r w:rsidRPr="00F13A7F">
        <w:rPr>
          <w:rFonts w:asciiTheme="majorBidi" w:eastAsia="Times New Roman" w:hAnsiTheme="majorBidi" w:cstheme="majorBidi"/>
          <w:b/>
          <w:bCs/>
          <w:color w:val="000000" w:themeColor="text1"/>
          <w:kern w:val="0"/>
          <w14:ligatures w14:val="none"/>
        </w:rPr>
        <w:lastRenderedPageBreak/>
        <w:t>Considerations on Sustainable Development in Tourism</w:t>
      </w:r>
    </w:p>
    <w:p w14:paraId="48CA0289" w14:textId="77777777" w:rsidR="00045B5F" w:rsidRPr="00F13A7F" w:rsidRDefault="00045B5F" w:rsidP="00045B5F">
      <w:pPr>
        <w:rPr>
          <w:rFonts w:asciiTheme="majorBidi" w:eastAsia="Times New Roman" w:hAnsiTheme="majorBidi" w:cstheme="majorBidi"/>
          <w:color w:val="000000" w:themeColor="text1"/>
          <w:kern w:val="0"/>
          <w14:ligatures w14:val="none"/>
        </w:rPr>
      </w:pPr>
      <w:r w:rsidRPr="00F13A7F">
        <w:rPr>
          <w:rFonts w:asciiTheme="majorBidi" w:eastAsia="Times New Roman" w:hAnsiTheme="majorBidi" w:cstheme="majorBidi"/>
          <w:color w:val="000000" w:themeColor="text1"/>
          <w:kern w:val="0"/>
          <w14:ligatures w14:val="none"/>
        </w:rPr>
        <w:t xml:space="preserve">The growth of mass tourism during the 1970s prompted worldwide apprehension regarding its economic, socio-cultural, and environmental effects, resulting in heightened focus on the advancement of more sustainable tourism practices. Sustainable tourism is fundamentally linked to the increasing global focus on sustainable development and the foundational research conducted by the Brundtland Commission 1983 </w:t>
      </w:r>
      <w:r w:rsidRPr="00F13A7F">
        <w:rPr>
          <w:rFonts w:asciiTheme="majorBidi" w:eastAsia="Times New Roman" w:hAnsiTheme="majorBidi" w:cstheme="majorBidi"/>
          <w:color w:val="000000" w:themeColor="text1"/>
          <w:kern w:val="0"/>
          <w14:ligatures w14:val="none"/>
        </w:rPr>
        <w:fldChar w:fldCharType="begin"/>
      </w:r>
      <w:r w:rsidRPr="00F13A7F">
        <w:rPr>
          <w:rFonts w:asciiTheme="majorBidi" w:eastAsia="Times New Roman" w:hAnsiTheme="majorBidi" w:cstheme="majorBidi"/>
          <w:color w:val="000000" w:themeColor="text1"/>
          <w:kern w:val="0"/>
          <w14:ligatures w14:val="none"/>
        </w:rPr>
        <w:instrText xml:space="preserve"> ADDIN ZOTERO_ITEM CSL_CITATION {"citationID":"ZxZ1J7eB","properties":{"formattedCitation":"(Saarinen, 2021)","plainCitation":"(Saarinen, 2021)","noteIndex":0},"citationItems":[{"id":3163,"uris":["http://zotero.org/users/local/0OWaVDXi/items/862GYCS4"],"itemData":{"id":3163,"type":"article-journal","abstract":"Since the early 1990s, sustainability has formed a development paradigm for tourism. Recently, however, researchers and policymakers have shown considerable interest in the notion of responsibility in tourism. While responsible and sustainable tourism share many common elements, their ideological context and societal background may involve critical differences. The purpose of this review paper is to discuss the ideas of responsibility and sustainability in tourism and especially how they have emerged in tourism studies and activities, and what implications their differences may have for tourism development and its future practices and policies. Here, sustainable tourism is understood as being based on regulative structures involving multiple scales of policies and decision-making, while responsible tourism derives some of its core focus and practices from neoliberal governance with its emphasis on individualized and personalized behavior and decision-making. These different contextual backgrounds indicate why we should not automatically equate these two ideas in research, especially when thinking about how the growth-driven tourism industry could and should respond to global challenges in future. Furthermore, building on the structuration theory, the paper discusses how these two different approaches are often interconnected and can lead a way towards sustainable development in tourism.","container-title":"Sustainability","DOI":"10.3390/su13126599","ISSN":"2071-1050","issue":"12","journalAbbreviation":"Sustainability","language":"en","license":"https://creativecommons.org/licenses/by/4.0/","page":"6599","source":"Semantic Scholar","title":"Is Being Responsible Sustainable in Tourism? Connections and Critical Differences","title-short":"Is Being Responsible Sustainable in Tourism?","volume":"13","author":[{"family":"Saarinen","given":"Jarkko"}],"issued":{"date-parts":[["2021",6,9]]}}}],"schema":"https://github.com/citation-style-language/schema/raw/master/csl-citation.json"} </w:instrText>
      </w:r>
      <w:r w:rsidRPr="00F13A7F">
        <w:rPr>
          <w:rFonts w:asciiTheme="majorBidi" w:eastAsia="Times New Roman" w:hAnsiTheme="majorBidi" w:cstheme="majorBidi"/>
          <w:color w:val="000000" w:themeColor="text1"/>
          <w:kern w:val="0"/>
          <w14:ligatures w14:val="none"/>
        </w:rPr>
        <w:fldChar w:fldCharType="separate"/>
      </w:r>
      <w:r w:rsidRPr="00F13A7F">
        <w:rPr>
          <w:rFonts w:ascii="Times New Roman" w:hAnsi="Times New Roman" w:cs="Times New Roman"/>
        </w:rPr>
        <w:t>(Saarinen, 2021)</w:t>
      </w:r>
      <w:r w:rsidRPr="00F13A7F">
        <w:rPr>
          <w:rFonts w:asciiTheme="majorBidi" w:eastAsia="Times New Roman" w:hAnsiTheme="majorBidi" w:cstheme="majorBidi"/>
          <w:color w:val="000000" w:themeColor="text1"/>
          <w:kern w:val="0"/>
          <w14:ligatures w14:val="none"/>
        </w:rPr>
        <w:fldChar w:fldCharType="end"/>
      </w:r>
      <w:r w:rsidRPr="00F13A7F">
        <w:rPr>
          <w:rFonts w:asciiTheme="majorBidi" w:eastAsia="Times New Roman" w:hAnsiTheme="majorBidi" w:cstheme="majorBidi"/>
          <w:color w:val="000000" w:themeColor="text1"/>
          <w:kern w:val="0"/>
          <w14:ligatures w14:val="none"/>
        </w:rPr>
        <w:t xml:space="preserve">. </w:t>
      </w:r>
    </w:p>
    <w:p w14:paraId="08D01744" w14:textId="77777777" w:rsidR="00045B5F" w:rsidRPr="00F13A7F" w:rsidRDefault="00045B5F" w:rsidP="00045B5F">
      <w:pPr>
        <w:rPr>
          <w:rFonts w:asciiTheme="majorBidi" w:eastAsia="Times New Roman" w:hAnsiTheme="majorBidi" w:cstheme="majorBidi"/>
          <w:color w:val="000000" w:themeColor="text1"/>
          <w:kern w:val="0"/>
          <w14:ligatures w14:val="none"/>
        </w:rPr>
      </w:pPr>
      <w:r w:rsidRPr="00F13A7F">
        <w:rPr>
          <w:rFonts w:asciiTheme="majorBidi" w:eastAsia="Times New Roman" w:hAnsiTheme="majorBidi" w:cstheme="majorBidi"/>
          <w:color w:val="000000" w:themeColor="text1"/>
          <w:kern w:val="0"/>
          <w14:ligatures w14:val="none"/>
        </w:rPr>
        <w:t xml:space="preserve">Sustainable tourism can be approached through multiple methodologies. The United Nations Environment </w:t>
      </w:r>
      <w:proofErr w:type="spellStart"/>
      <w:r w:rsidRPr="00F13A7F">
        <w:rPr>
          <w:rFonts w:asciiTheme="majorBidi" w:eastAsia="Times New Roman" w:hAnsiTheme="majorBidi" w:cstheme="majorBidi"/>
          <w:color w:val="000000" w:themeColor="text1"/>
          <w:kern w:val="0"/>
          <w14:ligatures w14:val="none"/>
        </w:rPr>
        <w:t>Programme</w:t>
      </w:r>
      <w:proofErr w:type="spellEnd"/>
      <w:r w:rsidRPr="00F13A7F">
        <w:rPr>
          <w:rFonts w:asciiTheme="majorBidi" w:eastAsia="Times New Roman" w:hAnsiTheme="majorBidi" w:cstheme="majorBidi"/>
          <w:color w:val="000000" w:themeColor="text1"/>
          <w:kern w:val="0"/>
          <w14:ligatures w14:val="none"/>
        </w:rPr>
        <w:t xml:space="preserve"> (UNEP) and the World Tourism </w:t>
      </w:r>
      <w:proofErr w:type="spellStart"/>
      <w:r w:rsidRPr="00F13A7F">
        <w:rPr>
          <w:rFonts w:asciiTheme="majorBidi" w:eastAsia="Times New Roman" w:hAnsiTheme="majorBidi" w:cstheme="majorBidi"/>
          <w:color w:val="000000" w:themeColor="text1"/>
          <w:kern w:val="0"/>
          <w14:ligatures w14:val="none"/>
        </w:rPr>
        <w:t>Organisation</w:t>
      </w:r>
      <w:proofErr w:type="spellEnd"/>
      <w:r w:rsidRPr="00F13A7F">
        <w:rPr>
          <w:rFonts w:asciiTheme="majorBidi" w:eastAsia="Times New Roman" w:hAnsiTheme="majorBidi" w:cstheme="majorBidi"/>
          <w:color w:val="000000" w:themeColor="text1"/>
          <w:kern w:val="0"/>
          <w14:ligatures w14:val="none"/>
        </w:rPr>
        <w:t xml:space="preserve"> (UNWTO) (2005) define it as follows:</w:t>
      </w:r>
    </w:p>
    <w:p w14:paraId="321948D9" w14:textId="77777777" w:rsidR="00045B5F" w:rsidRPr="00F13A7F" w:rsidRDefault="00045B5F" w:rsidP="00045B5F">
      <w:pPr>
        <w:pStyle w:val="ListParagraph"/>
        <w:numPr>
          <w:ilvl w:val="0"/>
          <w:numId w:val="3"/>
        </w:numPr>
        <w:spacing w:after="0" w:line="240" w:lineRule="auto"/>
        <w:rPr>
          <w:rFonts w:ascii="Times New Roman" w:eastAsia="Times New Roman" w:hAnsi="Times New Roman" w:cs="Times New Roman"/>
          <w:kern w:val="0"/>
          <w14:ligatures w14:val="none"/>
        </w:rPr>
      </w:pPr>
      <w:r w:rsidRPr="00F13A7F">
        <w:rPr>
          <w:rFonts w:ascii="Times New Roman" w:eastAsia="Times New Roman" w:hAnsi="Times New Roman" w:cs="Times New Roman"/>
          <w:kern w:val="0"/>
          <w14:ligatures w14:val="none"/>
        </w:rPr>
        <w:t xml:space="preserve">The optimal </w:t>
      </w:r>
      <w:proofErr w:type="spellStart"/>
      <w:r w:rsidRPr="00F13A7F">
        <w:rPr>
          <w:rFonts w:ascii="Times New Roman" w:eastAsia="Times New Roman" w:hAnsi="Times New Roman" w:cs="Times New Roman"/>
          <w:kern w:val="0"/>
          <w14:ligatures w14:val="none"/>
        </w:rPr>
        <w:t>utilisation</w:t>
      </w:r>
      <w:proofErr w:type="spellEnd"/>
      <w:r w:rsidRPr="00F13A7F">
        <w:rPr>
          <w:rFonts w:ascii="Times New Roman" w:eastAsia="Times New Roman" w:hAnsi="Times New Roman" w:cs="Times New Roman"/>
          <w:kern w:val="0"/>
          <w14:ligatures w14:val="none"/>
        </w:rPr>
        <w:t xml:space="preserve"> of environmental resources is crucial for tourism development, while simultaneously preserving essential ecological processes and aiding in the conservation of natural resources and biodiversity.</w:t>
      </w:r>
    </w:p>
    <w:p w14:paraId="0F0C68B4" w14:textId="77777777" w:rsidR="00045B5F" w:rsidRPr="00F13A7F" w:rsidRDefault="00045B5F" w:rsidP="00045B5F">
      <w:pPr>
        <w:pStyle w:val="ListParagraph"/>
        <w:spacing w:after="0" w:line="240" w:lineRule="auto"/>
        <w:rPr>
          <w:rFonts w:ascii="Times New Roman" w:eastAsia="Times New Roman" w:hAnsi="Times New Roman" w:cs="Times New Roman"/>
          <w:kern w:val="0"/>
          <w14:ligatures w14:val="none"/>
        </w:rPr>
      </w:pPr>
    </w:p>
    <w:p w14:paraId="6A1979E2" w14:textId="77777777" w:rsidR="00045B5F" w:rsidRPr="00F13A7F" w:rsidRDefault="00045B5F" w:rsidP="00045B5F">
      <w:pPr>
        <w:pStyle w:val="ListParagraph"/>
        <w:numPr>
          <w:ilvl w:val="0"/>
          <w:numId w:val="3"/>
        </w:numPr>
        <w:spacing w:after="0" w:line="240" w:lineRule="auto"/>
        <w:rPr>
          <w:rFonts w:ascii="Times New Roman" w:eastAsia="Times New Roman" w:hAnsi="Times New Roman" w:cs="Times New Roman"/>
          <w:kern w:val="0"/>
          <w14:ligatures w14:val="none"/>
        </w:rPr>
      </w:pPr>
      <w:r w:rsidRPr="00F13A7F">
        <w:rPr>
          <w:rFonts w:ascii="Times New Roman" w:eastAsia="Times New Roman" w:hAnsi="Times New Roman" w:cs="Times New Roman"/>
          <w:kern w:val="0"/>
          <w14:ligatures w14:val="none"/>
        </w:rPr>
        <w:t>It points out the importance of respecting the socio-cultural authenticity of local communities, preserving their natural and cultural heritage, and promoting cultural understanding and tolerance.</w:t>
      </w:r>
    </w:p>
    <w:p w14:paraId="6E65D1A7" w14:textId="77777777" w:rsidR="00045B5F" w:rsidRPr="00F13A7F" w:rsidRDefault="00045B5F" w:rsidP="00045B5F">
      <w:pPr>
        <w:pStyle w:val="ListParagraph"/>
        <w:spacing w:after="0" w:line="240" w:lineRule="auto"/>
        <w:rPr>
          <w:rFonts w:ascii="Times New Roman" w:eastAsia="Times New Roman" w:hAnsi="Times New Roman" w:cs="Times New Roman"/>
          <w:kern w:val="0"/>
          <w14:ligatures w14:val="none"/>
        </w:rPr>
      </w:pPr>
    </w:p>
    <w:p w14:paraId="5328EBDA" w14:textId="77777777" w:rsidR="00045B5F" w:rsidRPr="00F13A7F" w:rsidRDefault="00045B5F" w:rsidP="00045B5F">
      <w:pPr>
        <w:pStyle w:val="ListParagraph"/>
        <w:numPr>
          <w:ilvl w:val="0"/>
          <w:numId w:val="3"/>
        </w:numPr>
        <w:spacing w:after="0" w:line="240" w:lineRule="auto"/>
        <w:rPr>
          <w:rFonts w:ascii="Times New Roman" w:eastAsia="Times New Roman" w:hAnsi="Times New Roman" w:cs="Times New Roman"/>
          <w:kern w:val="0"/>
          <w14:ligatures w14:val="none"/>
        </w:rPr>
      </w:pPr>
      <w:r w:rsidRPr="00F13A7F">
        <w:rPr>
          <w:rFonts w:ascii="Times New Roman" w:eastAsia="Times New Roman" w:hAnsi="Times New Roman" w:cs="Times New Roman"/>
          <w:kern w:val="0"/>
          <w14:ligatures w14:val="none"/>
        </w:rPr>
        <w:t>This approach ensures the sustainability of economic activities by enhancing the socio-economic welfare of all stakeholders. It includes the creation of secure employment opportunities, income generation, provision of social services for local communities, and efforts to alleviate poverty.</w:t>
      </w:r>
    </w:p>
    <w:p w14:paraId="63ECF185" w14:textId="77777777" w:rsidR="00045B5F" w:rsidRPr="00F13A7F" w:rsidRDefault="00045B5F" w:rsidP="00045B5F">
      <w:pPr>
        <w:pStyle w:val="ListParagraph"/>
        <w:rPr>
          <w:rFonts w:asciiTheme="majorBidi" w:eastAsia="Times New Roman" w:hAnsiTheme="majorBidi" w:cstheme="majorBidi"/>
          <w:color w:val="000000" w:themeColor="text1"/>
          <w:kern w:val="0"/>
          <w14:ligatures w14:val="none"/>
        </w:rPr>
      </w:pPr>
    </w:p>
    <w:p w14:paraId="13FA67AA" w14:textId="77777777" w:rsidR="00045B5F" w:rsidRPr="00F13A7F" w:rsidRDefault="00045B5F" w:rsidP="00045B5F">
      <w:pPr>
        <w:rPr>
          <w:rFonts w:asciiTheme="majorBidi" w:eastAsia="Times New Roman" w:hAnsiTheme="majorBidi" w:cstheme="majorBidi"/>
          <w:color w:val="000000" w:themeColor="text1"/>
          <w:kern w:val="0"/>
          <w14:ligatures w14:val="none"/>
        </w:rPr>
      </w:pPr>
      <w:r w:rsidRPr="00F13A7F">
        <w:rPr>
          <w:rFonts w:asciiTheme="majorBidi" w:eastAsia="Times New Roman" w:hAnsiTheme="majorBidi" w:cstheme="majorBidi"/>
          <w:color w:val="000000" w:themeColor="text1"/>
          <w:kern w:val="0"/>
          <w14:ligatures w14:val="none"/>
        </w:rPr>
        <w:t xml:space="preserve">The UNWTO </w:t>
      </w:r>
      <w:proofErr w:type="spellStart"/>
      <w:r w:rsidRPr="00F13A7F">
        <w:rPr>
          <w:rFonts w:asciiTheme="majorBidi" w:eastAsia="Times New Roman" w:hAnsiTheme="majorBidi" w:cstheme="majorBidi"/>
          <w:color w:val="000000" w:themeColor="text1"/>
          <w:kern w:val="0"/>
          <w14:ligatures w14:val="none"/>
        </w:rPr>
        <w:t>characterises</w:t>
      </w:r>
      <w:proofErr w:type="spellEnd"/>
      <w:r w:rsidRPr="00F13A7F">
        <w:rPr>
          <w:rFonts w:asciiTheme="majorBidi" w:eastAsia="Times New Roman" w:hAnsiTheme="majorBidi" w:cstheme="majorBidi"/>
          <w:color w:val="000000" w:themeColor="text1"/>
          <w:kern w:val="0"/>
          <w14:ligatures w14:val="none"/>
        </w:rPr>
        <w:t xml:space="preserve"> sustainable tourism as a form of tourism that considers the present and future economic, social, and environmental effects, while meeting the requirements of visitors, the tourism sector, the environment, and host communities </w:t>
      </w:r>
      <w:r w:rsidRPr="00F13A7F">
        <w:rPr>
          <w:rFonts w:asciiTheme="majorBidi" w:eastAsia="Times New Roman" w:hAnsiTheme="majorBidi" w:cstheme="majorBidi"/>
          <w:color w:val="000000" w:themeColor="text1"/>
          <w:kern w:val="0"/>
          <w14:ligatures w14:val="none"/>
        </w:rPr>
        <w:fldChar w:fldCharType="begin"/>
      </w:r>
      <w:r w:rsidRPr="00F13A7F">
        <w:rPr>
          <w:rFonts w:asciiTheme="majorBidi" w:eastAsia="Times New Roman" w:hAnsiTheme="majorBidi" w:cstheme="majorBidi"/>
          <w:color w:val="000000" w:themeColor="text1"/>
          <w:kern w:val="0"/>
          <w14:ligatures w14:val="none"/>
        </w:rPr>
        <w:instrText xml:space="preserve"> ADDIN ZOTERO_ITEM CSL_CITATION {"citationID":"oLrTfPmP","properties":{"formattedCitation":"(Grandcourt, 2020)","plainCitation":"(Grandcourt, 2020)","noteIndex":0},"citationItems":[{"id":3166,"uris":["http://zotero.org/users/local/0OWaVDXi/items/GBWPXRRC"],"itemData":{"id":3166,"type":"paper-conference","abstract":"Semantic Scholar extracted view of \"The role of the United Nations World Tourism Organization (UNWTO) in tourism and sustainable development in Africa\" by Marie-Alise Elcia Grandcourt","DOI":"10.4324/9781351022545-10","ISBN":"978-1-351-02254-5","language":"en","note":"Book Title: Routledge Handbook of Tourism in Africa\nedition: 1\nDOI: 10.4324/9781351022545-10","page":"131-138","publisher":"Routledge","source":"Semantic Scholar","title":"The role of the United Nations World Tourism Organization (UNWTO) in tourism and sustainable development in Africa","URL":"https://www.taylorfrancis.com/books/9781351022538/chapters/10.4324/9781351022545-10","editor":[{"family":"Novelli","given":"Marina"},{"family":"Adu-Ampong","given":"Emmanuel Akwasi"},{"family":"Ribeiro","given":"Manuel Alector"}],"author":[{"family":"Grandcourt","given":"Marie-Alise Elcia"}],"accessed":{"date-parts":[["2025",4,28]]},"issued":{"date-parts":[["2020",11,29]]}}}],"schema":"https://github.com/citation-style-language/schema/raw/master/csl-citation.json"} </w:instrText>
      </w:r>
      <w:r w:rsidRPr="00F13A7F">
        <w:rPr>
          <w:rFonts w:asciiTheme="majorBidi" w:eastAsia="Times New Roman" w:hAnsiTheme="majorBidi" w:cstheme="majorBidi"/>
          <w:color w:val="000000" w:themeColor="text1"/>
          <w:kern w:val="0"/>
          <w14:ligatures w14:val="none"/>
        </w:rPr>
        <w:fldChar w:fldCharType="separate"/>
      </w:r>
      <w:r w:rsidRPr="00F13A7F">
        <w:rPr>
          <w:rFonts w:ascii="Times New Roman" w:hAnsi="Times New Roman" w:cs="Times New Roman"/>
        </w:rPr>
        <w:t>(Grandcourt, 2020)</w:t>
      </w:r>
      <w:r w:rsidRPr="00F13A7F">
        <w:rPr>
          <w:rFonts w:asciiTheme="majorBidi" w:eastAsia="Times New Roman" w:hAnsiTheme="majorBidi" w:cstheme="majorBidi"/>
          <w:color w:val="000000" w:themeColor="text1"/>
          <w:kern w:val="0"/>
          <w14:ligatures w14:val="none"/>
        </w:rPr>
        <w:fldChar w:fldCharType="end"/>
      </w:r>
      <w:r w:rsidRPr="00F13A7F">
        <w:rPr>
          <w:rFonts w:asciiTheme="majorBidi" w:eastAsia="Times New Roman" w:hAnsiTheme="majorBidi" w:cstheme="majorBidi"/>
          <w:color w:val="000000" w:themeColor="text1"/>
          <w:kern w:val="0"/>
          <w14:ligatures w14:val="none"/>
        </w:rPr>
        <w:t xml:space="preserve">. UNESCO </w:t>
      </w:r>
      <w:proofErr w:type="spellStart"/>
      <w:r w:rsidRPr="00F13A7F">
        <w:rPr>
          <w:rFonts w:asciiTheme="majorBidi" w:eastAsia="Times New Roman" w:hAnsiTheme="majorBidi" w:cstheme="majorBidi"/>
          <w:color w:val="000000" w:themeColor="text1"/>
          <w:kern w:val="0"/>
          <w14:ligatures w14:val="none"/>
        </w:rPr>
        <w:t>characterises</w:t>
      </w:r>
      <w:proofErr w:type="spellEnd"/>
      <w:r w:rsidRPr="00F13A7F">
        <w:rPr>
          <w:rFonts w:asciiTheme="majorBidi" w:eastAsia="Times New Roman" w:hAnsiTheme="majorBidi" w:cstheme="majorBidi"/>
          <w:color w:val="000000" w:themeColor="text1"/>
          <w:kern w:val="0"/>
          <w14:ligatures w14:val="none"/>
        </w:rPr>
        <w:t xml:space="preserve"> sustainable tourism as a form of tourism that </w:t>
      </w:r>
      <w:proofErr w:type="spellStart"/>
      <w:r w:rsidRPr="00F13A7F">
        <w:rPr>
          <w:rFonts w:asciiTheme="majorBidi" w:eastAsia="Times New Roman" w:hAnsiTheme="majorBidi" w:cstheme="majorBidi"/>
          <w:color w:val="000000" w:themeColor="text1"/>
          <w:kern w:val="0"/>
          <w14:ligatures w14:val="none"/>
        </w:rPr>
        <w:t>honours</w:t>
      </w:r>
      <w:proofErr w:type="spellEnd"/>
      <w:r w:rsidRPr="00F13A7F">
        <w:rPr>
          <w:rFonts w:asciiTheme="majorBidi" w:eastAsia="Times New Roman" w:hAnsiTheme="majorBidi" w:cstheme="majorBidi"/>
          <w:color w:val="000000" w:themeColor="text1"/>
          <w:kern w:val="0"/>
          <w14:ligatures w14:val="none"/>
        </w:rPr>
        <w:t xml:space="preserve"> local communities and tourists, alongside cultural heritage and environmental considerations </w:t>
      </w:r>
      <w:r w:rsidRPr="00F13A7F">
        <w:rPr>
          <w:rFonts w:asciiTheme="majorBidi" w:eastAsia="Times New Roman" w:hAnsiTheme="majorBidi" w:cstheme="majorBidi"/>
          <w:color w:val="000000" w:themeColor="text1"/>
          <w:kern w:val="0"/>
          <w14:ligatures w14:val="none"/>
        </w:rPr>
        <w:fldChar w:fldCharType="begin"/>
      </w:r>
      <w:r w:rsidRPr="00F13A7F">
        <w:rPr>
          <w:rFonts w:asciiTheme="majorBidi" w:eastAsia="Times New Roman" w:hAnsiTheme="majorBidi" w:cstheme="majorBidi"/>
          <w:color w:val="000000" w:themeColor="text1"/>
          <w:kern w:val="0"/>
          <w14:ligatures w14:val="none"/>
        </w:rPr>
        <w:instrText xml:space="preserve"> ADDIN ZOTERO_ITEM CSL_CITATION {"citationID":"eu6MVHKB","properties":{"formattedCitation":"(Rasdi et al., 2019; Sihombing et al., 2024)","plainCitation":"(Rasdi et al., 2019; Sihombing et al., 2024)","noteIndex":0},"citationItems":[{"id":3170,"uris":["http://zotero.org/users/local/0OWaVDXi/items/6EDMNFLL"],"itemData":{"id":3170,"type":"paper-conference","abstract":"This conceptual paper presents a review and discussing the concept and dimensions of sustainable tourism, responsible tourism and also the quality of life. Sustainable development is one strategy to resolve conflict on the impact of tourism activities. The main principle of sustainable development is to maintain the quality of the environment for future generations. Besides considering the needs of the visitor, the tourism industry, the environment, and the destination's host communities, sustainable tourism has to look also at current and future economic, social and environmental impacts. Responsible tourism is an element of sustainable tourism that shares similar objectives which aim at environmental protection, social welfare, and local economic benefits.","source":"Semantic Scholar","title":"RESPONSIBLE TOURISM AND QUALITY OF LIFE: PERSPECTIVE OF LOCAL COMMUNITY","title-short":"RESPONSIBLE TOURISM AND QUALITY OF LIFE","URL":"https://www.semanticscholar.org/paper/RESPONSIBLE-TOURISM-AND-QUALITY-OF-LIFE%3A-OF-LOCAL-Rasdi-Som/e66e90ce7e5c2fac16acad8f15317404be16809f","author":[{"family":"Rasdi","given":"L. M."},{"family":"Som","given":"A. P. M."},{"family":"Usolludin","given":"Hazi Hafizah"},{"family":"Nordin","given":"Nurhaiza"}],"accessed":{"date-parts":[["2025",4,28]]},"issued":{"date-parts":[["2019"]]}}},{"id":3168,"uris":["http://zotero.org/users/local/0OWaVDXi/items/8Y6RIAYS"],"itemData":{"id":3168,"type":"article-journal","abstract":"Cultural sustainability has recently emerged as a significant trend in the tourism industry, driven by increased awareness of travel's environmental impacts and the need to preserve natural resources for future generations. Sustainable cultural tourism emphasizes protecting and valuing cultural heritage while ensuring that tourism activities respect the environment and the integrity of local cultures. For it to be genuinely comprehensive, sustainable cultural tourism must be integrated into national development strategies, aligning tourism goals with broader sustainable development objectives. Cultural tourism plays a unique role as both a catalyst and enabler of sustainable development, fostering economic resilience, social cohesion, and environmental conservation. This paper explores the relationship between cultural tourism and sustainability by examining how sustainable cultural tourism supports sustainable development goals. Essential to this approach is preserving and managing cultural heritage, involving local communities in decision-making, promoting effective conservation practices, supporting rural development, and addressing issues like over-tourism, which can lead to the loss of authenticity and over-concentration in popular destinations. Ultimately, sustainable cultural tourism is not only about conserving the past but also about creating a harmonious relationship between culture and tourism that benefits present and future generations. Through its focus on local empowerment, responsible resource use, and respect for cultural diversity, sustainable cultural tourism offers a forward-looking approach, ensuring that tourism continues to drive positive social and environmental change.","container-title":"International Journal of Sustainable Competitiveness on Tourism","DOI":"10.34013/ijscot.v3i02.1601","ISSN":"2962-5270","issue":"02","journalAbbreviation":"IJSCOT","license":"https://creativecommons.org/licenses/by-sa/4.0","page":"100-115","source":"Semantic Scholar","title":"SUSTAINABLE CULTURAL TOURISM IN THE ERA OF SUSTAINABLE DEVELOPMENT","volume":"3","author":[{"family":"Sihombing","given":"Irene Hanna H."},{"family":"Suastini","given":"Ni Made"},{"family":"Puja","given":"Ida Bagus Putu"}],"issued":{"date-parts":[["2024",10,31]]}}}],"schema":"https://github.com/citation-style-language/schema/raw/master/csl-citation.json"} </w:instrText>
      </w:r>
      <w:r w:rsidRPr="00F13A7F">
        <w:rPr>
          <w:rFonts w:asciiTheme="majorBidi" w:eastAsia="Times New Roman" w:hAnsiTheme="majorBidi" w:cstheme="majorBidi"/>
          <w:color w:val="000000" w:themeColor="text1"/>
          <w:kern w:val="0"/>
          <w14:ligatures w14:val="none"/>
        </w:rPr>
        <w:fldChar w:fldCharType="separate"/>
      </w:r>
      <w:r w:rsidRPr="00F13A7F">
        <w:rPr>
          <w:rFonts w:ascii="Times New Roman" w:hAnsi="Times New Roman" w:cs="Times New Roman"/>
        </w:rPr>
        <w:t>(Rasdi et al., 2019; Sihombing et al., 2024)</w:t>
      </w:r>
      <w:r w:rsidRPr="00F13A7F">
        <w:rPr>
          <w:rFonts w:asciiTheme="majorBidi" w:eastAsia="Times New Roman" w:hAnsiTheme="majorBidi" w:cstheme="majorBidi"/>
          <w:color w:val="000000" w:themeColor="text1"/>
          <w:kern w:val="0"/>
          <w14:ligatures w14:val="none"/>
        </w:rPr>
        <w:fldChar w:fldCharType="end"/>
      </w:r>
      <w:r w:rsidRPr="00F13A7F">
        <w:rPr>
          <w:rFonts w:asciiTheme="majorBidi" w:eastAsia="Times New Roman" w:hAnsiTheme="majorBidi" w:cstheme="majorBidi"/>
          <w:color w:val="000000" w:themeColor="text1"/>
          <w:kern w:val="0"/>
          <w14:ligatures w14:val="none"/>
        </w:rPr>
        <w:t xml:space="preserve">. </w:t>
      </w:r>
    </w:p>
    <w:p w14:paraId="0867B143" w14:textId="77777777" w:rsidR="00045B5F" w:rsidRPr="00F13A7F" w:rsidRDefault="00045B5F" w:rsidP="00045B5F">
      <w:pPr>
        <w:rPr>
          <w:rFonts w:asciiTheme="majorBidi" w:eastAsia="Times New Roman" w:hAnsiTheme="majorBidi" w:cstheme="majorBidi"/>
          <w:color w:val="000000" w:themeColor="text1"/>
          <w:kern w:val="0"/>
          <w14:ligatures w14:val="none"/>
        </w:rPr>
      </w:pPr>
    </w:p>
    <w:p w14:paraId="0D081C47" w14:textId="77777777" w:rsidR="00045B5F" w:rsidRPr="00F13A7F" w:rsidRDefault="00045B5F" w:rsidP="00045B5F">
      <w:pPr>
        <w:rPr>
          <w:rFonts w:asciiTheme="majorBidi" w:eastAsia="Times New Roman" w:hAnsiTheme="majorBidi" w:cstheme="majorBidi"/>
          <w:color w:val="000000" w:themeColor="text1"/>
          <w:kern w:val="0"/>
          <w14:ligatures w14:val="none"/>
        </w:rPr>
      </w:pPr>
      <w:r w:rsidRPr="00F13A7F">
        <w:rPr>
          <w:rFonts w:ascii="Times New Roman" w:hAnsi="Times New Roman" w:cs="Times New Roman"/>
        </w:rPr>
        <w:t>Bramwell et al.</w:t>
      </w:r>
      <w:r w:rsidRPr="00F13A7F">
        <w:rPr>
          <w:rFonts w:asciiTheme="majorBidi" w:eastAsia="Times New Roman" w:hAnsiTheme="majorBidi" w:cstheme="majorBidi"/>
          <w:color w:val="000000" w:themeColor="text1"/>
          <w:kern w:val="0"/>
          <w14:ligatures w14:val="none"/>
        </w:rPr>
        <w:fldChar w:fldCharType="begin"/>
      </w:r>
      <w:r w:rsidRPr="00F13A7F">
        <w:rPr>
          <w:rFonts w:asciiTheme="majorBidi" w:eastAsia="Times New Roman" w:hAnsiTheme="majorBidi" w:cstheme="majorBidi"/>
          <w:color w:val="000000" w:themeColor="text1"/>
          <w:kern w:val="0"/>
          <w14:ligatures w14:val="none"/>
        </w:rPr>
        <w:instrText xml:space="preserve"> ADDIN ZOTERO_ITEM CSL_CITATION {"citationID":"va74Fduh","properties":{"formattedCitation":"(2017)","plainCitation":"(2017)","noteIndex":0},"citationItems":[{"id":3174,"uris":["http://zotero.org/users/local/0OWaVDXi/items/USSA7MKG"],"itemData":{"id":3174,"type":"article-journal","container-title":"Journal of Sustainable Tourism","DOI":"10.1080/09669582.2017.1251689","ISSN":"0966-9582","issue":"1","note":"publisher: Routledge\n_eprint: https://doi.org/10.1080/09669582.2017.1251689","page":"1-9","source":"Taylor and Francis+NEJM","title":"Twenty-five years of sustainable tourism and the Journal of Sustainable Tourism: looking back and moving forward","title-short":"Twenty-five years of sustainable tourism and the Journal of Sustainable Tourism","volume":"25","author":[{"family":"Bramwell","given":"Bill"},{"family":"","given":"Higham ,James"},{"family":"","given":"Lane ,Bernard"},{"family":"Miller","given":"Graham","non-dropping-particle":"and"}],"issued":{"date-parts":[["2017",1,2]]}},"label":"page","suppress-author":true}],"schema":"https://github.com/citation-style-language/schema/raw/master/csl-citation.json"} </w:instrText>
      </w:r>
      <w:r w:rsidRPr="00F13A7F">
        <w:rPr>
          <w:rFonts w:asciiTheme="majorBidi" w:eastAsia="Times New Roman" w:hAnsiTheme="majorBidi" w:cstheme="majorBidi"/>
          <w:color w:val="000000" w:themeColor="text1"/>
          <w:kern w:val="0"/>
          <w14:ligatures w14:val="none"/>
        </w:rPr>
        <w:fldChar w:fldCharType="separate"/>
      </w:r>
      <w:r w:rsidRPr="00F13A7F">
        <w:rPr>
          <w:rFonts w:ascii="Times New Roman" w:hAnsi="Times New Roman" w:cs="Times New Roman"/>
        </w:rPr>
        <w:t>(2017)</w:t>
      </w:r>
      <w:r w:rsidRPr="00F13A7F">
        <w:rPr>
          <w:rFonts w:asciiTheme="majorBidi" w:eastAsia="Times New Roman" w:hAnsiTheme="majorBidi" w:cstheme="majorBidi"/>
          <w:color w:val="000000" w:themeColor="text1"/>
          <w:kern w:val="0"/>
          <w14:ligatures w14:val="none"/>
        </w:rPr>
        <w:fldChar w:fldCharType="end"/>
      </w:r>
      <w:r w:rsidRPr="00F13A7F">
        <w:rPr>
          <w:rFonts w:asciiTheme="majorBidi" w:eastAsia="Times New Roman" w:hAnsiTheme="majorBidi" w:cstheme="majorBidi"/>
          <w:color w:val="000000" w:themeColor="text1"/>
          <w:kern w:val="0"/>
          <w14:ligatures w14:val="none"/>
        </w:rPr>
        <w:t xml:space="preserve"> and </w:t>
      </w:r>
      <w:r w:rsidRPr="00F13A7F">
        <w:rPr>
          <w:rFonts w:ascii="Times New Roman" w:hAnsi="Times New Roman" w:cs="Times New Roman"/>
        </w:rPr>
        <w:t xml:space="preserve">Bramwell (1993) </w:t>
      </w:r>
      <w:r w:rsidRPr="00F13A7F">
        <w:rPr>
          <w:rFonts w:asciiTheme="majorBidi" w:eastAsia="Times New Roman" w:hAnsiTheme="majorBidi" w:cstheme="majorBidi"/>
          <w:color w:val="000000" w:themeColor="text1"/>
          <w:kern w:val="0"/>
          <w14:ligatures w14:val="none"/>
        </w:rPr>
        <w:t xml:space="preserve"> present a significant approach to sustainable tourism, defining it as a proactive effort to alleviate the pressures and misunderstandings that emerge from the interactions among the tourism sector, tourists, the environment, and host communities. The approach to sustainable tourism is based on the premise that tourism should be incorporated into the framework of global sustainable development. This industry depends on natural and cultural heritage, along with human potential. The tourism industry must address the challenges of sustainable development and collaborate with other sectors to ensure quality resources for all tourism activities </w:t>
      </w:r>
      <w:r w:rsidRPr="00F13A7F">
        <w:rPr>
          <w:rFonts w:asciiTheme="majorBidi" w:eastAsia="Times New Roman" w:hAnsiTheme="majorBidi" w:cstheme="majorBidi"/>
          <w:color w:val="000000" w:themeColor="text1"/>
          <w:kern w:val="0"/>
          <w14:ligatures w14:val="none"/>
        </w:rPr>
        <w:fldChar w:fldCharType="begin"/>
      </w:r>
      <w:r w:rsidRPr="00F13A7F">
        <w:rPr>
          <w:rFonts w:asciiTheme="majorBidi" w:eastAsia="Times New Roman" w:hAnsiTheme="majorBidi" w:cstheme="majorBidi"/>
          <w:color w:val="000000" w:themeColor="text1"/>
          <w:kern w:val="0"/>
          <w14:ligatures w14:val="none"/>
        </w:rPr>
        <w:instrText xml:space="preserve"> ADDIN ZOTERO_ITEM CSL_CITATION {"citationID":"DpWFtqwz","properties":{"formattedCitation":"(Choudhary, 2021; Jones and Comfort, 2020)","plainCitation":"(Choudhary, 2021; Jones and Comfort, 2020)","noteIndex":0},"citationItems":[{"id":3176,"uris":["http://zotero.org/users/local/0OWaVDXi/items/M4BLJHEH"],"itemData":{"id":3176,"type":"paper-conference","abstract":"The word sustainable tourism has arisen and has been clearly described in tourism planning as well as in tourism analysis and strategies. It is important to note the state of policy and testing in sustainable management, after more than 25 years of focus. This specific volume has been produced with precisely that purpose in mind and this presentation aims to set the stage for this critical analysis and reflection on sustainable tourism. Another aim of this presentation was to briefly outline for this article the selection of chosen submissions. This article's writers also tried to do something different from previous articles, which was to introduce these problems to readers specifically concerned with biodiversity rather than just tourism. This analysis offers a discussion between tourism, especially conservation, understanding of the current issues facing sustainable development and tourism, and a brief overview of tourism's potential to contribute to the structural changes needed to push truly sustainable societies, before briefly addressing the commitments that make up the paper.","source":"Semantic Scholar","title":"Sustainable Development Goal towards Tourism","URL":"https://www.semanticscholar.org/paper/Sustainable-Development-Goal-towards-Tourism-Choudhary/6ae488cd2ec36633dec0339333271a11f04f8eae","author":[{"family":"Choudhary","given":"S."}],"accessed":{"date-parts":[["2025",4,28]]},"issued":{"date-parts":[["2021"]]}}},{"id":3179,"uris":["http://zotero.org/users/local/0OWaVDXi/items/P67TUXNA"],"itemData":{"id":3179,"type":"article-journal","container-title":"ATHENS JOURNAL OF TOURISM","DOI":"10.30958/ajt.7-2-1","ISSN":"22418148","issue":"2","journalAbbreviation":"AJT","language":"en","page":"75-86","source":"DOI.org (Crossref)","title":"The COVID-19 Crisis, Tourism and Sustainable Development","volume":"7","author":[{"family":"Jones","given":"Peter"},{"family":"Comfort","given":"Daphne"}],"issued":{"date-parts":[["2020",5,21]]}}}],"schema":"https://github.com/citation-style-language/schema/raw/master/csl-citation.json"} </w:instrText>
      </w:r>
      <w:r w:rsidRPr="00F13A7F">
        <w:rPr>
          <w:rFonts w:asciiTheme="majorBidi" w:eastAsia="Times New Roman" w:hAnsiTheme="majorBidi" w:cstheme="majorBidi"/>
          <w:color w:val="000000" w:themeColor="text1"/>
          <w:kern w:val="0"/>
          <w14:ligatures w14:val="none"/>
        </w:rPr>
        <w:fldChar w:fldCharType="separate"/>
      </w:r>
      <w:r w:rsidRPr="00F13A7F">
        <w:rPr>
          <w:rFonts w:ascii="Times New Roman" w:hAnsi="Times New Roman" w:cs="Times New Roman"/>
        </w:rPr>
        <w:t>(Choudhary, 2021; Jones and Comfort, 2020)</w:t>
      </w:r>
      <w:r w:rsidRPr="00F13A7F">
        <w:rPr>
          <w:rFonts w:asciiTheme="majorBidi" w:eastAsia="Times New Roman" w:hAnsiTheme="majorBidi" w:cstheme="majorBidi"/>
          <w:color w:val="000000" w:themeColor="text1"/>
          <w:kern w:val="0"/>
          <w14:ligatures w14:val="none"/>
        </w:rPr>
        <w:fldChar w:fldCharType="end"/>
      </w:r>
      <w:r w:rsidRPr="00F13A7F">
        <w:rPr>
          <w:rFonts w:asciiTheme="majorBidi" w:eastAsia="Times New Roman" w:hAnsiTheme="majorBidi" w:cstheme="majorBidi"/>
          <w:color w:val="000000" w:themeColor="text1"/>
          <w:kern w:val="0"/>
          <w14:ligatures w14:val="none"/>
        </w:rPr>
        <w:t xml:space="preserve">. </w:t>
      </w:r>
    </w:p>
    <w:p w14:paraId="7B345B1B" w14:textId="1229F4F3" w:rsidR="00045B5F" w:rsidRPr="00F13A7F" w:rsidRDefault="00045B5F" w:rsidP="002F79F9">
      <w:pPr>
        <w:rPr>
          <w:rFonts w:asciiTheme="majorBidi" w:eastAsia="Times New Roman" w:hAnsiTheme="majorBidi" w:cstheme="majorBidi"/>
          <w:color w:val="000000" w:themeColor="text1"/>
          <w:kern w:val="0"/>
          <w14:ligatures w14:val="none"/>
        </w:rPr>
      </w:pPr>
      <w:r w:rsidRPr="00F13A7F">
        <w:rPr>
          <w:rFonts w:asciiTheme="majorBidi" w:eastAsia="Times New Roman" w:hAnsiTheme="majorBidi" w:cstheme="majorBidi"/>
          <w:color w:val="000000" w:themeColor="text1"/>
          <w:kern w:val="0"/>
          <w14:ligatures w14:val="none"/>
        </w:rPr>
        <w:t xml:space="preserve">Sustainable tourism aims to reduce its impact while achieving a balance among environmental, socio-cultural, and economic factors. In the absence of effective management, rural tourist destinations may experience adverse effects from tourism activities. The ongoing </w:t>
      </w:r>
      <w:r w:rsidRPr="00F13A7F">
        <w:rPr>
          <w:rFonts w:asciiTheme="majorBidi" w:eastAsia="Times New Roman" w:hAnsiTheme="majorBidi" w:cstheme="majorBidi"/>
          <w:color w:val="000000" w:themeColor="text1"/>
          <w:kern w:val="0"/>
          <w14:ligatures w14:val="none"/>
        </w:rPr>
        <w:lastRenderedPageBreak/>
        <w:t>deterioration or destruction of rural areas may render them unavailable for future generations. The concept of a circular economy in tourism is essential.</w:t>
      </w:r>
    </w:p>
    <w:p w14:paraId="0EE25519" w14:textId="77777777" w:rsidR="002F79F9" w:rsidRPr="00F13A7F" w:rsidRDefault="002F79F9" w:rsidP="002F79F9">
      <w:pPr>
        <w:rPr>
          <w:rFonts w:asciiTheme="majorBidi" w:eastAsia="Times New Roman" w:hAnsiTheme="majorBidi" w:cstheme="majorBidi"/>
          <w:color w:val="000000" w:themeColor="text1"/>
          <w:kern w:val="0"/>
          <w14:ligatures w14:val="none"/>
        </w:rPr>
      </w:pPr>
    </w:p>
    <w:p w14:paraId="59435844" w14:textId="0461C4C2" w:rsidR="000B0C92" w:rsidRPr="00F13A7F" w:rsidRDefault="000B0C92" w:rsidP="00F379D6">
      <w:pPr>
        <w:rPr>
          <w:rFonts w:asciiTheme="majorBidi" w:hAnsiTheme="majorBidi" w:cstheme="majorBidi"/>
          <w:b/>
          <w:bCs/>
        </w:rPr>
      </w:pPr>
      <w:r w:rsidRPr="00F13A7F">
        <w:rPr>
          <w:rFonts w:asciiTheme="majorBidi" w:hAnsiTheme="majorBidi" w:cstheme="majorBidi"/>
          <w:b/>
          <w:bCs/>
        </w:rPr>
        <w:t xml:space="preserve">Methodology </w:t>
      </w:r>
    </w:p>
    <w:p w14:paraId="0BFA5C5F" w14:textId="77777777" w:rsidR="003B08F6" w:rsidRPr="00F13A7F" w:rsidRDefault="003B08F6" w:rsidP="003B08F6">
      <w:pPr>
        <w:rPr>
          <w:rFonts w:asciiTheme="majorBidi" w:hAnsiTheme="majorBidi" w:cstheme="majorBidi"/>
        </w:rPr>
      </w:pPr>
      <w:r w:rsidRPr="00F13A7F">
        <w:rPr>
          <w:rFonts w:asciiTheme="majorBidi" w:hAnsiTheme="majorBidi" w:cstheme="majorBidi"/>
        </w:rPr>
        <w:t xml:space="preserve">The research utilized both the primary and secondary methods of data collection for the examination of the growth of </w:t>
      </w:r>
      <w:proofErr w:type="spellStart"/>
      <w:r w:rsidRPr="00F13A7F">
        <w:rPr>
          <w:rFonts w:asciiTheme="majorBidi" w:hAnsiTheme="majorBidi" w:cstheme="majorBidi"/>
        </w:rPr>
        <w:t>agro</w:t>
      </w:r>
      <w:proofErr w:type="spellEnd"/>
      <w:r w:rsidRPr="00F13A7F">
        <w:rPr>
          <w:rFonts w:asciiTheme="majorBidi" w:hAnsiTheme="majorBidi" w:cstheme="majorBidi"/>
        </w:rPr>
        <w:t xml:space="preserve">-tourism at a given place in Sri Lanka.  Primary data were gained through various qualitative </w:t>
      </w:r>
      <w:proofErr w:type="gramStart"/>
      <w:r w:rsidRPr="00F13A7F">
        <w:rPr>
          <w:rFonts w:asciiTheme="majorBidi" w:hAnsiTheme="majorBidi" w:cstheme="majorBidi"/>
        </w:rPr>
        <w:t>methods</w:t>
      </w:r>
      <w:proofErr w:type="gramEnd"/>
      <w:r w:rsidRPr="00F13A7F">
        <w:rPr>
          <w:rFonts w:asciiTheme="majorBidi" w:hAnsiTheme="majorBidi" w:cstheme="majorBidi"/>
        </w:rPr>
        <w:t xml:space="preserve"> most prominently the key informant interviews and focus group discussions, which were drawn as they had the capacity to obtain varied detailed insights from different stakeholders that were relevant to the context. The study was developed through the insights of a mixed group of participants from agriculture and tourism sectors.  Participants were professionals from hospitality and tour operations, agricultural training and research experts, community members, and representatives from grassroots </w:t>
      </w:r>
      <w:proofErr w:type="spellStart"/>
      <w:r w:rsidRPr="00F13A7F">
        <w:rPr>
          <w:rFonts w:asciiTheme="majorBidi" w:hAnsiTheme="majorBidi" w:cstheme="majorBidi"/>
        </w:rPr>
        <w:t>organisations</w:t>
      </w:r>
      <w:proofErr w:type="spellEnd"/>
      <w:r w:rsidRPr="00F13A7F">
        <w:rPr>
          <w:rFonts w:asciiTheme="majorBidi" w:hAnsiTheme="majorBidi" w:cstheme="majorBidi"/>
        </w:rPr>
        <w:t xml:space="preserve"> mostly involved with farming communities.  Key informant interviews served as a source of expert opinion, practical advice, and the provision of information relative to the opportunities and constraints unfolding from </w:t>
      </w:r>
      <w:proofErr w:type="spellStart"/>
      <w:r w:rsidRPr="00F13A7F">
        <w:rPr>
          <w:rFonts w:asciiTheme="majorBidi" w:hAnsiTheme="majorBidi" w:cstheme="majorBidi"/>
        </w:rPr>
        <w:t>agro</w:t>
      </w:r>
      <w:proofErr w:type="spellEnd"/>
      <w:r w:rsidRPr="00F13A7F">
        <w:rPr>
          <w:rFonts w:asciiTheme="majorBidi" w:hAnsiTheme="majorBidi" w:cstheme="majorBidi"/>
        </w:rPr>
        <w:t>-tourism at the local level.  The interviews were necessary to triangulate the data collected throughout the study.</w:t>
      </w:r>
    </w:p>
    <w:p w14:paraId="1EB65EFD" w14:textId="77777777" w:rsidR="003B08F6" w:rsidRPr="00F13A7F" w:rsidRDefault="003B08F6" w:rsidP="003B08F6">
      <w:pPr>
        <w:rPr>
          <w:rFonts w:asciiTheme="majorBidi" w:hAnsiTheme="majorBidi" w:cstheme="majorBidi"/>
        </w:rPr>
      </w:pPr>
      <w:r w:rsidRPr="00F13A7F">
        <w:rPr>
          <w:rFonts w:asciiTheme="majorBidi" w:hAnsiTheme="majorBidi" w:cstheme="majorBidi"/>
        </w:rPr>
        <w:t xml:space="preserve"> </w:t>
      </w:r>
      <w:proofErr w:type="gramStart"/>
      <w:r w:rsidRPr="00F13A7F">
        <w:rPr>
          <w:rFonts w:asciiTheme="majorBidi" w:hAnsiTheme="majorBidi" w:cstheme="majorBidi"/>
        </w:rPr>
        <w:t>A number of</w:t>
      </w:r>
      <w:proofErr w:type="gramEnd"/>
      <w:r w:rsidRPr="00F13A7F">
        <w:rPr>
          <w:rFonts w:asciiTheme="majorBidi" w:hAnsiTheme="majorBidi" w:cstheme="majorBidi"/>
        </w:rPr>
        <w:t xml:space="preserve"> focus group discussions were executed to get </w:t>
      </w:r>
      <w:proofErr w:type="gramStart"/>
      <w:r w:rsidRPr="00F13A7F">
        <w:rPr>
          <w:rFonts w:asciiTheme="majorBidi" w:hAnsiTheme="majorBidi" w:cstheme="majorBidi"/>
        </w:rPr>
        <w:t>the direct</w:t>
      </w:r>
      <w:proofErr w:type="gramEnd"/>
      <w:r w:rsidRPr="00F13A7F">
        <w:rPr>
          <w:rFonts w:asciiTheme="majorBidi" w:hAnsiTheme="majorBidi" w:cstheme="majorBidi"/>
        </w:rPr>
        <w:t xml:space="preserve"> views of the farming community.  The farmers were given the floor to talk about their existing capacity, available resources, and willingness to participate in the </w:t>
      </w:r>
      <w:proofErr w:type="spellStart"/>
      <w:r w:rsidRPr="00F13A7F">
        <w:rPr>
          <w:rFonts w:asciiTheme="majorBidi" w:hAnsiTheme="majorBidi" w:cstheme="majorBidi"/>
        </w:rPr>
        <w:t>agro</w:t>
      </w:r>
      <w:proofErr w:type="spellEnd"/>
      <w:r w:rsidRPr="00F13A7F">
        <w:rPr>
          <w:rFonts w:asciiTheme="majorBidi" w:hAnsiTheme="majorBidi" w:cstheme="majorBidi"/>
        </w:rPr>
        <w:t xml:space="preserve">-tourism initiatives.  Participants raised possible obstacles and informed </w:t>
      </w:r>
      <w:proofErr w:type="gramStart"/>
      <w:r w:rsidRPr="00F13A7F">
        <w:rPr>
          <w:rFonts w:asciiTheme="majorBidi" w:hAnsiTheme="majorBidi" w:cstheme="majorBidi"/>
        </w:rPr>
        <w:t>their take</w:t>
      </w:r>
      <w:proofErr w:type="gramEnd"/>
      <w:r w:rsidRPr="00F13A7F">
        <w:rPr>
          <w:rFonts w:asciiTheme="majorBidi" w:hAnsiTheme="majorBidi" w:cstheme="majorBidi"/>
        </w:rPr>
        <w:t xml:space="preserve"> </w:t>
      </w:r>
      <w:proofErr w:type="gramStart"/>
      <w:r w:rsidRPr="00F13A7F">
        <w:rPr>
          <w:rFonts w:asciiTheme="majorBidi" w:hAnsiTheme="majorBidi" w:cstheme="majorBidi"/>
        </w:rPr>
        <w:t>on</w:t>
      </w:r>
      <w:proofErr w:type="gramEnd"/>
      <w:r w:rsidRPr="00F13A7F">
        <w:rPr>
          <w:rFonts w:asciiTheme="majorBidi" w:hAnsiTheme="majorBidi" w:cstheme="majorBidi"/>
        </w:rPr>
        <w:t xml:space="preserve"> the current </w:t>
      </w:r>
      <w:proofErr w:type="spellStart"/>
      <w:r w:rsidRPr="00F13A7F">
        <w:rPr>
          <w:rFonts w:asciiTheme="majorBidi" w:hAnsiTheme="majorBidi" w:cstheme="majorBidi"/>
        </w:rPr>
        <w:t>agro</w:t>
      </w:r>
      <w:proofErr w:type="spellEnd"/>
      <w:r w:rsidRPr="00F13A7F">
        <w:rPr>
          <w:rFonts w:asciiTheme="majorBidi" w:hAnsiTheme="majorBidi" w:cstheme="majorBidi"/>
        </w:rPr>
        <w:t xml:space="preserve">-tourism initiatives.  Farmers recommended new activities and products </w:t>
      </w:r>
      <w:proofErr w:type="gramStart"/>
      <w:r w:rsidRPr="00F13A7F">
        <w:rPr>
          <w:rFonts w:asciiTheme="majorBidi" w:hAnsiTheme="majorBidi" w:cstheme="majorBidi"/>
        </w:rPr>
        <w:t>for</w:t>
      </w:r>
      <w:proofErr w:type="gramEnd"/>
      <w:r w:rsidRPr="00F13A7F">
        <w:rPr>
          <w:rFonts w:asciiTheme="majorBidi" w:hAnsiTheme="majorBidi" w:cstheme="majorBidi"/>
        </w:rPr>
        <w:t xml:space="preserve"> addition to </w:t>
      </w:r>
      <w:proofErr w:type="spellStart"/>
      <w:r w:rsidRPr="00F13A7F">
        <w:rPr>
          <w:rFonts w:asciiTheme="majorBidi" w:hAnsiTheme="majorBidi" w:cstheme="majorBidi"/>
        </w:rPr>
        <w:t>agro</w:t>
      </w:r>
      <w:proofErr w:type="spellEnd"/>
      <w:r w:rsidRPr="00F13A7F">
        <w:rPr>
          <w:rFonts w:asciiTheme="majorBidi" w:hAnsiTheme="majorBidi" w:cstheme="majorBidi"/>
        </w:rPr>
        <w:t>-</w:t>
      </w:r>
      <w:proofErr w:type="gramStart"/>
      <w:r w:rsidRPr="00F13A7F">
        <w:rPr>
          <w:rFonts w:asciiTheme="majorBidi" w:hAnsiTheme="majorBidi" w:cstheme="majorBidi"/>
        </w:rPr>
        <w:t>tourism</w:t>
      </w:r>
      <w:proofErr w:type="gramEnd"/>
      <w:r w:rsidRPr="00F13A7F">
        <w:rPr>
          <w:rFonts w:asciiTheme="majorBidi" w:hAnsiTheme="majorBidi" w:cstheme="majorBidi"/>
        </w:rPr>
        <w:t xml:space="preserve"> which would be possible </w:t>
      </w:r>
      <w:proofErr w:type="gramStart"/>
      <w:r w:rsidRPr="00F13A7F">
        <w:rPr>
          <w:rFonts w:asciiTheme="majorBidi" w:hAnsiTheme="majorBidi" w:cstheme="majorBidi"/>
        </w:rPr>
        <w:t>to</w:t>
      </w:r>
      <w:proofErr w:type="gramEnd"/>
      <w:r w:rsidRPr="00F13A7F">
        <w:rPr>
          <w:rFonts w:asciiTheme="majorBidi" w:hAnsiTheme="majorBidi" w:cstheme="majorBidi"/>
        </w:rPr>
        <w:t xml:space="preserve"> them and their communities. </w:t>
      </w:r>
    </w:p>
    <w:p w14:paraId="4D014770" w14:textId="5566C568" w:rsidR="00B97ED0" w:rsidRPr="00F13A7F" w:rsidRDefault="003B08F6" w:rsidP="003B08F6">
      <w:pPr>
        <w:rPr>
          <w:rFonts w:asciiTheme="majorBidi" w:hAnsiTheme="majorBidi" w:cstheme="majorBidi"/>
        </w:rPr>
      </w:pPr>
      <w:r w:rsidRPr="00F13A7F">
        <w:rPr>
          <w:rFonts w:asciiTheme="majorBidi" w:hAnsiTheme="majorBidi" w:cstheme="majorBidi"/>
        </w:rPr>
        <w:t xml:space="preserve"> Alongside the primary data, the secondary information was collected by a thorough review of both published and unpublished documents.  These were academic articles, reports of local institutions and grey literature sourced online.  The principal ones were the Ministry of Agriculture, the Ministry of Industrial Development, and the Ministry of Tourism besides the United Nations World Tourism Organization (UNWTO).  The materials offered exceptional context and policy advice which inventoried the results in a larger perspective of development and governance frameworks referring to </w:t>
      </w:r>
      <w:proofErr w:type="spellStart"/>
      <w:r w:rsidRPr="00F13A7F">
        <w:rPr>
          <w:rFonts w:asciiTheme="majorBidi" w:hAnsiTheme="majorBidi" w:cstheme="majorBidi"/>
        </w:rPr>
        <w:t>agro</w:t>
      </w:r>
      <w:proofErr w:type="spellEnd"/>
      <w:r w:rsidRPr="00F13A7F">
        <w:rPr>
          <w:rFonts w:asciiTheme="majorBidi" w:hAnsiTheme="majorBidi" w:cstheme="majorBidi"/>
        </w:rPr>
        <w:t>-tourism.</w:t>
      </w:r>
    </w:p>
    <w:p w14:paraId="3D341082" w14:textId="77777777" w:rsidR="00B97ED0" w:rsidRPr="00F13A7F" w:rsidRDefault="00B97ED0" w:rsidP="008534F4">
      <w:pPr>
        <w:rPr>
          <w:rFonts w:asciiTheme="majorBidi" w:hAnsiTheme="majorBidi" w:cstheme="majorBidi"/>
        </w:rPr>
      </w:pPr>
    </w:p>
    <w:p w14:paraId="2C7F387E" w14:textId="77777777" w:rsidR="00B97ED0" w:rsidRPr="00F13A7F" w:rsidRDefault="00B97ED0" w:rsidP="008534F4">
      <w:pPr>
        <w:rPr>
          <w:rFonts w:asciiTheme="majorBidi" w:hAnsiTheme="majorBidi" w:cstheme="majorBidi"/>
        </w:rPr>
      </w:pPr>
    </w:p>
    <w:p w14:paraId="56A3C7F4" w14:textId="77777777" w:rsidR="00AB0A45" w:rsidRPr="00F13A7F" w:rsidRDefault="00AB0A45" w:rsidP="008534F4">
      <w:pPr>
        <w:rPr>
          <w:rFonts w:asciiTheme="majorBidi" w:hAnsiTheme="majorBidi" w:cstheme="majorBidi"/>
        </w:rPr>
      </w:pPr>
    </w:p>
    <w:p w14:paraId="3D258C47" w14:textId="77777777" w:rsidR="00AB0A45" w:rsidRPr="00F13A7F" w:rsidRDefault="00AB0A45" w:rsidP="008534F4">
      <w:pPr>
        <w:rPr>
          <w:rFonts w:asciiTheme="majorBidi" w:hAnsiTheme="majorBidi" w:cstheme="majorBidi"/>
        </w:rPr>
      </w:pPr>
    </w:p>
    <w:p w14:paraId="1B12F00E" w14:textId="77777777" w:rsidR="00AB0A45" w:rsidRPr="00F13A7F" w:rsidRDefault="00AB0A45" w:rsidP="008534F4">
      <w:pPr>
        <w:rPr>
          <w:rFonts w:asciiTheme="majorBidi" w:hAnsiTheme="majorBidi" w:cstheme="majorBidi"/>
        </w:rPr>
      </w:pPr>
    </w:p>
    <w:p w14:paraId="72B2E59F" w14:textId="77777777" w:rsidR="00AB0A45" w:rsidRPr="00F13A7F" w:rsidRDefault="00AB0A45" w:rsidP="008534F4">
      <w:pPr>
        <w:rPr>
          <w:rFonts w:asciiTheme="majorBidi" w:hAnsiTheme="majorBidi" w:cstheme="majorBidi"/>
        </w:rPr>
      </w:pPr>
    </w:p>
    <w:p w14:paraId="6E7899A5" w14:textId="77777777" w:rsidR="008534F4" w:rsidRPr="00F13A7F" w:rsidRDefault="008534F4" w:rsidP="008534F4">
      <w:pPr>
        <w:spacing w:after="0" w:line="240" w:lineRule="auto"/>
        <w:rPr>
          <w:rFonts w:asciiTheme="majorBidi" w:eastAsia="Times New Roman" w:hAnsiTheme="majorBidi" w:cstheme="majorBidi"/>
          <w:b/>
          <w:bCs/>
          <w:kern w:val="0"/>
          <w:u w:val="single"/>
          <w14:ligatures w14:val="none"/>
        </w:rPr>
      </w:pPr>
      <w:r w:rsidRPr="00F13A7F">
        <w:rPr>
          <w:rFonts w:asciiTheme="majorBidi" w:eastAsia="Times New Roman" w:hAnsiTheme="majorBidi" w:cstheme="majorBidi"/>
          <w:b/>
          <w:bCs/>
          <w:kern w:val="0"/>
          <w:u w:val="single"/>
          <w14:ligatures w14:val="none"/>
        </w:rPr>
        <w:t xml:space="preserve">Study area in Sri Lanka </w:t>
      </w:r>
    </w:p>
    <w:p w14:paraId="23AB2E7A" w14:textId="77777777" w:rsidR="008534F4" w:rsidRPr="00F13A7F" w:rsidRDefault="008534F4" w:rsidP="008534F4">
      <w:pPr>
        <w:spacing w:after="0" w:line="240" w:lineRule="auto"/>
        <w:rPr>
          <w:rFonts w:asciiTheme="majorBidi" w:eastAsia="Times New Roman" w:hAnsiTheme="majorBidi" w:cstheme="majorBidi"/>
          <w:b/>
          <w:bCs/>
          <w:color w:val="FF0000"/>
          <w:kern w:val="0"/>
          <w:u w:val="single"/>
          <w14:ligatures w14:val="none"/>
        </w:rPr>
      </w:pPr>
    </w:p>
    <w:p w14:paraId="7922C892" w14:textId="77777777" w:rsidR="008534F4" w:rsidRPr="00F13A7F" w:rsidRDefault="008534F4" w:rsidP="008534F4">
      <w:pPr>
        <w:spacing w:after="0" w:line="240" w:lineRule="auto"/>
        <w:rPr>
          <w:rFonts w:asciiTheme="majorBidi" w:eastAsia="Times New Roman" w:hAnsiTheme="majorBidi" w:cstheme="majorBidi"/>
          <w:color w:val="FF0000"/>
          <w:kern w:val="0"/>
          <w14:ligatures w14:val="none"/>
        </w:rPr>
      </w:pPr>
    </w:p>
    <w:p w14:paraId="262780F6" w14:textId="58E94A3F" w:rsidR="008534F4" w:rsidRPr="00F13A7F" w:rsidRDefault="0097667E" w:rsidP="00AB0A45">
      <w:pPr>
        <w:spacing w:after="0" w:line="276" w:lineRule="auto"/>
        <w:rPr>
          <w:rFonts w:asciiTheme="majorBidi" w:eastAsia="Times New Roman" w:hAnsiTheme="majorBidi" w:cstheme="majorBidi"/>
          <w:color w:val="FF0000"/>
          <w:kern w:val="0"/>
          <w14:ligatures w14:val="none"/>
        </w:rPr>
      </w:pPr>
      <w:r w:rsidRPr="00F13A7F">
        <w:rPr>
          <w:rFonts w:asciiTheme="majorBidi" w:eastAsia="Times New Roman" w:hAnsiTheme="majorBidi" w:cstheme="majorBidi"/>
          <w:kern w:val="0"/>
          <w14:ligatures w14:val="none"/>
        </w:rPr>
        <w:lastRenderedPageBreak/>
        <w:t xml:space="preserve">Research has been carried out in the Nuwara Eliya District, which </w:t>
      </w:r>
      <w:proofErr w:type="gramStart"/>
      <w:r w:rsidRPr="00F13A7F">
        <w:rPr>
          <w:rFonts w:asciiTheme="majorBidi" w:eastAsia="Times New Roman" w:hAnsiTheme="majorBidi" w:cstheme="majorBidi"/>
          <w:kern w:val="0"/>
          <w14:ligatures w14:val="none"/>
        </w:rPr>
        <w:t>is located in</w:t>
      </w:r>
      <w:proofErr w:type="gramEnd"/>
      <w:r w:rsidRPr="00F13A7F">
        <w:rPr>
          <w:rFonts w:asciiTheme="majorBidi" w:eastAsia="Times New Roman" w:hAnsiTheme="majorBidi" w:cstheme="majorBidi"/>
          <w:kern w:val="0"/>
          <w14:ligatures w14:val="none"/>
        </w:rPr>
        <w:t xml:space="preserve"> the Central Province of Sri Lanka, as shown in Figures 1 and 2. chosen as the place for study due to its significance in tourism and agriculture. This district was specified based on two main reasons, as a center for eco- and cultural tourism which are closely connected to </w:t>
      </w:r>
      <w:proofErr w:type="spellStart"/>
      <w:r w:rsidRPr="00F13A7F">
        <w:rPr>
          <w:rFonts w:asciiTheme="majorBidi" w:eastAsia="Times New Roman" w:hAnsiTheme="majorBidi" w:cstheme="majorBidi"/>
          <w:kern w:val="0"/>
          <w14:ligatures w14:val="none"/>
        </w:rPr>
        <w:t>agro</w:t>
      </w:r>
      <w:proofErr w:type="spellEnd"/>
      <w:r w:rsidRPr="00F13A7F">
        <w:rPr>
          <w:rFonts w:asciiTheme="majorBidi" w:eastAsia="Times New Roman" w:hAnsiTheme="majorBidi" w:cstheme="majorBidi"/>
          <w:kern w:val="0"/>
          <w14:ligatures w14:val="none"/>
        </w:rPr>
        <w:t xml:space="preserve">-tourism, and its high percentage of agricultural production in Sri Lanka, which includes a variety of farming activities. The site of research was chosen according to three main factors: the tourists' accessibility to the primary attractions, the cancellation of natural and artistic culture, and the wide variety of agricultural production. Data collection and analysis were centralized in the </w:t>
      </w:r>
      <w:proofErr w:type="spellStart"/>
      <w:r w:rsidRPr="00F13A7F">
        <w:rPr>
          <w:rFonts w:asciiTheme="majorBidi" w:eastAsia="Times New Roman" w:hAnsiTheme="majorBidi" w:cstheme="majorBidi"/>
          <w:kern w:val="0"/>
          <w14:ligatures w14:val="none"/>
        </w:rPr>
        <w:t>Ambewela</w:t>
      </w:r>
      <w:proofErr w:type="spellEnd"/>
      <w:r w:rsidRPr="00F13A7F">
        <w:rPr>
          <w:rFonts w:asciiTheme="majorBidi" w:eastAsia="Times New Roman" w:hAnsiTheme="majorBidi" w:cstheme="majorBidi"/>
          <w:kern w:val="0"/>
          <w14:ligatures w14:val="none"/>
        </w:rPr>
        <w:t xml:space="preserve"> area, located in the district, since it was considered the most suitable area according to the predetermined selection criteria.</w:t>
      </w:r>
    </w:p>
    <w:p w14:paraId="5C412AF2" w14:textId="3E6CA839" w:rsidR="008534F4" w:rsidRPr="00F13A7F" w:rsidRDefault="008534F4" w:rsidP="003E6486">
      <w:pPr>
        <w:rPr>
          <w:rFonts w:asciiTheme="majorBidi" w:hAnsiTheme="majorBidi" w:cstheme="majorBidi"/>
        </w:rPr>
      </w:pPr>
      <w:r w:rsidRPr="00F13A7F">
        <w:rPr>
          <w:rFonts w:asciiTheme="majorBidi" w:eastAsia="Times New Roman" w:hAnsiTheme="majorBidi" w:cstheme="majorBidi"/>
          <w:noProof/>
          <w:color w:val="FF0000"/>
          <w:kern w:val="0"/>
          <w14:ligatures w14:val="none"/>
        </w:rPr>
        <w:drawing>
          <wp:anchor distT="0" distB="0" distL="114300" distR="114300" simplePos="0" relativeHeight="251666432" behindDoc="1" locked="0" layoutInCell="1" allowOverlap="1" wp14:anchorId="6504B5BE" wp14:editId="7B755663">
            <wp:simplePos x="0" y="0"/>
            <wp:positionH relativeFrom="margin">
              <wp:align>left</wp:align>
            </wp:positionH>
            <wp:positionV relativeFrom="paragraph">
              <wp:posOffset>170815</wp:posOffset>
            </wp:positionV>
            <wp:extent cx="2199640" cy="2878455"/>
            <wp:effectExtent l="19050" t="19050" r="10160" b="17145"/>
            <wp:wrapTight wrapText="bothSides">
              <wp:wrapPolygon edited="0">
                <wp:start x="-187" y="-143"/>
                <wp:lineTo x="-187" y="21586"/>
                <wp:lineTo x="21513" y="21586"/>
                <wp:lineTo x="21513" y="-143"/>
                <wp:lineTo x="-187" y="-143"/>
              </wp:wrapPolygon>
            </wp:wrapTight>
            <wp:docPr id="957191946" name="Picture 1" descr="Tea Map - Nuwara Eliya - The Tao Of T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a Map - Nuwara Eliya - The Tao Of Tea"/>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99640" cy="2878455"/>
                    </a:xfrm>
                    <a:prstGeom prst="rect">
                      <a:avLst/>
                    </a:prstGeom>
                    <a:solidFill>
                      <a:schemeClr val="tx1"/>
                    </a:solidFill>
                    <a:ln w="15875">
                      <a:solidFill>
                        <a:schemeClr val="tx1"/>
                      </a:solidFill>
                    </a:ln>
                  </pic:spPr>
                </pic:pic>
              </a:graphicData>
            </a:graphic>
            <wp14:sizeRelH relativeFrom="margin">
              <wp14:pctWidth>0</wp14:pctWidth>
            </wp14:sizeRelH>
            <wp14:sizeRelV relativeFrom="margin">
              <wp14:pctHeight>0</wp14:pctHeight>
            </wp14:sizeRelV>
          </wp:anchor>
        </w:drawing>
      </w:r>
    </w:p>
    <w:p w14:paraId="2A38A13B" w14:textId="7EB0021D" w:rsidR="008534F4" w:rsidRPr="00F13A7F" w:rsidRDefault="008534F4" w:rsidP="003E6486">
      <w:pPr>
        <w:rPr>
          <w:rFonts w:asciiTheme="majorBidi" w:hAnsiTheme="majorBidi" w:cstheme="majorBidi"/>
        </w:rPr>
      </w:pPr>
    </w:p>
    <w:p w14:paraId="3D4A53D8" w14:textId="5C27DA54" w:rsidR="008534F4" w:rsidRPr="00F13A7F" w:rsidRDefault="008534F4" w:rsidP="003E6486">
      <w:pPr>
        <w:rPr>
          <w:rFonts w:asciiTheme="majorBidi" w:hAnsiTheme="majorBidi" w:cstheme="majorBidi"/>
        </w:rPr>
      </w:pPr>
    </w:p>
    <w:p w14:paraId="1DD11BDB" w14:textId="131E2DE8" w:rsidR="008534F4" w:rsidRPr="00F13A7F" w:rsidRDefault="008534F4" w:rsidP="003E6486">
      <w:pPr>
        <w:rPr>
          <w:rFonts w:asciiTheme="majorBidi" w:hAnsiTheme="majorBidi" w:cstheme="majorBidi"/>
        </w:rPr>
      </w:pPr>
      <w:r w:rsidRPr="00F13A7F">
        <w:rPr>
          <w:rFonts w:asciiTheme="majorBidi" w:eastAsia="Times New Roman" w:hAnsiTheme="majorBidi" w:cstheme="majorBidi"/>
          <w:noProof/>
          <w:color w:val="FF0000"/>
          <w:kern w:val="0"/>
          <w14:ligatures w14:val="none"/>
        </w:rPr>
        <w:drawing>
          <wp:anchor distT="0" distB="0" distL="114300" distR="114300" simplePos="0" relativeHeight="251668480" behindDoc="1" locked="0" layoutInCell="1" allowOverlap="1" wp14:anchorId="16643B31" wp14:editId="2764D52D">
            <wp:simplePos x="0" y="0"/>
            <wp:positionH relativeFrom="margin">
              <wp:posOffset>2771775</wp:posOffset>
            </wp:positionH>
            <wp:positionV relativeFrom="paragraph">
              <wp:posOffset>27305</wp:posOffset>
            </wp:positionV>
            <wp:extent cx="3464560" cy="2156460"/>
            <wp:effectExtent l="19050" t="19050" r="21590" b="15240"/>
            <wp:wrapTight wrapText="bothSides">
              <wp:wrapPolygon edited="0">
                <wp:start x="-119" y="-191"/>
                <wp:lineTo x="-119" y="21562"/>
                <wp:lineTo x="21616" y="21562"/>
                <wp:lineTo x="21616" y="-191"/>
                <wp:lineTo x="-119" y="-191"/>
              </wp:wrapPolygon>
            </wp:wrapTight>
            <wp:docPr id="574784210" name="Picture 1" descr="A map of a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392085" name="Picture 1" descr="A map of a country"/>
                    <pic:cNvPicPr/>
                  </pic:nvPicPr>
                  <pic:blipFill>
                    <a:blip r:embed="rId12">
                      <a:extLst>
                        <a:ext uri="{28A0092B-C50C-407E-A947-70E740481C1C}">
                          <a14:useLocalDpi xmlns:a14="http://schemas.microsoft.com/office/drawing/2010/main" val="0"/>
                        </a:ext>
                      </a:extLst>
                    </a:blip>
                    <a:stretch>
                      <a:fillRect/>
                    </a:stretch>
                  </pic:blipFill>
                  <pic:spPr>
                    <a:xfrm>
                      <a:off x="0" y="0"/>
                      <a:ext cx="3464560" cy="2156460"/>
                    </a:xfrm>
                    <a:prstGeom prst="rect">
                      <a:avLst/>
                    </a:prstGeom>
                    <a:ln w="15875">
                      <a:solidFill>
                        <a:schemeClr val="tx1">
                          <a:alpha val="97000"/>
                        </a:schemeClr>
                      </a:solidFill>
                    </a:ln>
                  </pic:spPr>
                </pic:pic>
              </a:graphicData>
            </a:graphic>
            <wp14:sizeRelH relativeFrom="margin">
              <wp14:pctWidth>0</wp14:pctWidth>
            </wp14:sizeRelH>
            <wp14:sizeRelV relativeFrom="margin">
              <wp14:pctHeight>0</wp14:pctHeight>
            </wp14:sizeRelV>
          </wp:anchor>
        </w:drawing>
      </w:r>
    </w:p>
    <w:p w14:paraId="2C02687A" w14:textId="550B0E65" w:rsidR="008534F4" w:rsidRPr="00F13A7F" w:rsidRDefault="008534F4" w:rsidP="003E6486">
      <w:pPr>
        <w:rPr>
          <w:rFonts w:asciiTheme="majorBidi" w:hAnsiTheme="majorBidi" w:cstheme="majorBidi"/>
        </w:rPr>
      </w:pPr>
    </w:p>
    <w:p w14:paraId="7EE691E9" w14:textId="0EB96520" w:rsidR="008534F4" w:rsidRPr="00F13A7F" w:rsidRDefault="008534F4" w:rsidP="003E6486">
      <w:pPr>
        <w:rPr>
          <w:rFonts w:asciiTheme="majorBidi" w:hAnsiTheme="majorBidi" w:cstheme="majorBidi"/>
        </w:rPr>
      </w:pPr>
    </w:p>
    <w:p w14:paraId="782BBFAF" w14:textId="0EC819CE" w:rsidR="00E04D1E" w:rsidRPr="00F13A7F" w:rsidRDefault="00E04D1E" w:rsidP="00E04D1E">
      <w:pPr>
        <w:rPr>
          <w:rFonts w:asciiTheme="majorBidi" w:hAnsiTheme="majorBidi" w:cstheme="majorBidi"/>
        </w:rPr>
      </w:pPr>
    </w:p>
    <w:p w14:paraId="43C90301" w14:textId="77777777" w:rsidR="008534F4" w:rsidRPr="00F13A7F" w:rsidRDefault="008534F4" w:rsidP="00E04D1E">
      <w:pPr>
        <w:rPr>
          <w:rFonts w:asciiTheme="majorBidi" w:hAnsiTheme="majorBidi" w:cstheme="majorBidi"/>
        </w:rPr>
      </w:pPr>
    </w:p>
    <w:p w14:paraId="38A74546" w14:textId="77777777" w:rsidR="008534F4" w:rsidRPr="00F13A7F" w:rsidRDefault="008534F4" w:rsidP="00E04D1E">
      <w:pPr>
        <w:rPr>
          <w:rFonts w:asciiTheme="majorBidi" w:hAnsiTheme="majorBidi" w:cstheme="majorBidi"/>
        </w:rPr>
      </w:pPr>
    </w:p>
    <w:p w14:paraId="5A2A1A1F" w14:textId="77777777" w:rsidR="008534F4" w:rsidRPr="00F13A7F" w:rsidRDefault="008534F4" w:rsidP="00E04D1E">
      <w:pPr>
        <w:rPr>
          <w:rFonts w:asciiTheme="majorBidi" w:hAnsiTheme="majorBidi" w:cstheme="majorBidi"/>
        </w:rPr>
      </w:pPr>
    </w:p>
    <w:p w14:paraId="519CEC10" w14:textId="77777777" w:rsidR="008534F4" w:rsidRPr="00F13A7F" w:rsidRDefault="008534F4" w:rsidP="00E04D1E">
      <w:pPr>
        <w:rPr>
          <w:rFonts w:asciiTheme="majorBidi" w:hAnsiTheme="majorBidi" w:cstheme="majorBidi"/>
        </w:rPr>
      </w:pPr>
    </w:p>
    <w:p w14:paraId="1CF1BA1B" w14:textId="2A5166F4" w:rsidR="008534F4" w:rsidRPr="00F13A7F" w:rsidRDefault="008534F4" w:rsidP="008534F4">
      <w:pPr>
        <w:spacing w:after="0" w:line="240" w:lineRule="auto"/>
        <w:rPr>
          <w:rFonts w:asciiTheme="majorBidi" w:eastAsia="Times New Roman" w:hAnsiTheme="majorBidi" w:cstheme="majorBidi"/>
          <w:kern w:val="0"/>
          <w:sz w:val="22"/>
          <w:szCs w:val="22"/>
          <w14:ligatures w14:val="none"/>
        </w:rPr>
      </w:pPr>
      <w:r w:rsidRPr="006F1D77">
        <w:rPr>
          <w:rFonts w:asciiTheme="majorBidi" w:eastAsia="Times New Roman" w:hAnsiTheme="majorBidi" w:cstheme="majorBidi"/>
          <w:kern w:val="0"/>
          <w:sz w:val="22"/>
          <w:szCs w:val="22"/>
          <w:lang w:val="it-IT"/>
          <w14:ligatures w14:val="none"/>
        </w:rPr>
        <w:t xml:space="preserve">Figure </w:t>
      </w:r>
      <w:r w:rsidR="00102A4F" w:rsidRPr="006F1D77">
        <w:rPr>
          <w:rFonts w:asciiTheme="majorBidi" w:eastAsia="Times New Roman" w:hAnsiTheme="majorBidi" w:cstheme="majorBidi"/>
          <w:kern w:val="0"/>
          <w:sz w:val="22"/>
          <w:szCs w:val="22"/>
          <w:lang w:val="it-IT"/>
          <w14:ligatures w14:val="none"/>
        </w:rPr>
        <w:t>4</w:t>
      </w:r>
      <w:r w:rsidRPr="006F1D77">
        <w:rPr>
          <w:rFonts w:asciiTheme="majorBidi" w:eastAsia="Times New Roman" w:hAnsiTheme="majorBidi" w:cstheme="majorBidi"/>
          <w:kern w:val="0"/>
          <w:sz w:val="22"/>
          <w:szCs w:val="22"/>
          <w:lang w:val="it-IT"/>
          <w14:ligatures w14:val="none"/>
        </w:rPr>
        <w:t xml:space="preserve">. </w:t>
      </w:r>
      <w:proofErr w:type="spellStart"/>
      <w:r w:rsidRPr="006F1D77">
        <w:rPr>
          <w:rFonts w:asciiTheme="majorBidi" w:eastAsia="Times New Roman" w:hAnsiTheme="majorBidi" w:cstheme="majorBidi"/>
          <w:kern w:val="0"/>
          <w:sz w:val="22"/>
          <w:szCs w:val="22"/>
          <w:lang w:val="it-IT"/>
          <w14:ligatures w14:val="none"/>
        </w:rPr>
        <w:t>Nuwara</w:t>
      </w:r>
      <w:proofErr w:type="spellEnd"/>
      <w:r w:rsidRPr="006F1D77">
        <w:rPr>
          <w:rFonts w:asciiTheme="majorBidi" w:eastAsia="Times New Roman" w:hAnsiTheme="majorBidi" w:cstheme="majorBidi"/>
          <w:kern w:val="0"/>
          <w:sz w:val="22"/>
          <w:szCs w:val="22"/>
          <w:lang w:val="it-IT"/>
          <w14:ligatures w14:val="none"/>
        </w:rPr>
        <w:t xml:space="preserve"> </w:t>
      </w:r>
      <w:proofErr w:type="spellStart"/>
      <w:r w:rsidRPr="006F1D77">
        <w:rPr>
          <w:rFonts w:asciiTheme="majorBidi" w:eastAsia="Times New Roman" w:hAnsiTheme="majorBidi" w:cstheme="majorBidi"/>
          <w:kern w:val="0"/>
          <w:sz w:val="22"/>
          <w:szCs w:val="22"/>
          <w:lang w:val="it-IT"/>
          <w14:ligatures w14:val="none"/>
        </w:rPr>
        <w:t>Eliya</w:t>
      </w:r>
      <w:proofErr w:type="spellEnd"/>
      <w:r w:rsidRPr="006F1D77">
        <w:rPr>
          <w:rFonts w:asciiTheme="majorBidi" w:eastAsia="Times New Roman" w:hAnsiTheme="majorBidi" w:cstheme="majorBidi"/>
          <w:kern w:val="0"/>
          <w:sz w:val="22"/>
          <w:szCs w:val="22"/>
          <w:lang w:val="it-IT"/>
          <w14:ligatures w14:val="none"/>
        </w:rPr>
        <w:t xml:space="preserve"> </w:t>
      </w:r>
      <w:proofErr w:type="spellStart"/>
      <w:r w:rsidRPr="006F1D77">
        <w:rPr>
          <w:rFonts w:asciiTheme="majorBidi" w:eastAsia="Times New Roman" w:hAnsiTheme="majorBidi" w:cstheme="majorBidi"/>
          <w:kern w:val="0"/>
          <w:sz w:val="22"/>
          <w:szCs w:val="22"/>
          <w:lang w:val="it-IT"/>
          <w14:ligatures w14:val="none"/>
        </w:rPr>
        <w:t>District</w:t>
      </w:r>
      <w:proofErr w:type="spellEnd"/>
      <w:r w:rsidRPr="006F1D77">
        <w:rPr>
          <w:rFonts w:asciiTheme="majorBidi" w:eastAsia="Times New Roman" w:hAnsiTheme="majorBidi" w:cstheme="majorBidi"/>
          <w:kern w:val="0"/>
          <w:sz w:val="22"/>
          <w:szCs w:val="22"/>
          <w:lang w:val="it-IT"/>
          <w14:ligatures w14:val="none"/>
        </w:rPr>
        <w:t xml:space="preserve"> – Sri Lanka               Figure </w:t>
      </w:r>
      <w:r w:rsidR="00102A4F" w:rsidRPr="006F1D77">
        <w:rPr>
          <w:rFonts w:asciiTheme="majorBidi" w:eastAsia="Times New Roman" w:hAnsiTheme="majorBidi" w:cstheme="majorBidi"/>
          <w:kern w:val="0"/>
          <w:sz w:val="22"/>
          <w:szCs w:val="22"/>
          <w:lang w:val="it-IT"/>
          <w14:ligatures w14:val="none"/>
        </w:rPr>
        <w:t>5</w:t>
      </w:r>
      <w:r w:rsidRPr="006F1D77">
        <w:rPr>
          <w:rFonts w:asciiTheme="majorBidi" w:eastAsia="Times New Roman" w:hAnsiTheme="majorBidi" w:cstheme="majorBidi"/>
          <w:kern w:val="0"/>
          <w:sz w:val="22"/>
          <w:szCs w:val="22"/>
          <w:lang w:val="it-IT"/>
          <w14:ligatures w14:val="none"/>
        </w:rPr>
        <w:t xml:space="preserve">.  </w:t>
      </w:r>
      <w:proofErr w:type="spellStart"/>
      <w:r w:rsidRPr="00F13A7F">
        <w:rPr>
          <w:rFonts w:asciiTheme="majorBidi" w:eastAsia="Times New Roman" w:hAnsiTheme="majorBidi" w:cstheme="majorBidi"/>
          <w:kern w:val="0"/>
          <w:sz w:val="22"/>
          <w:szCs w:val="22"/>
          <w14:ligatures w14:val="none"/>
        </w:rPr>
        <w:t>Ambewela</w:t>
      </w:r>
      <w:proofErr w:type="spellEnd"/>
      <w:r w:rsidRPr="00F13A7F">
        <w:rPr>
          <w:rFonts w:asciiTheme="majorBidi" w:eastAsia="Times New Roman" w:hAnsiTheme="majorBidi" w:cstheme="majorBidi"/>
          <w:kern w:val="0"/>
          <w:sz w:val="22"/>
          <w:szCs w:val="22"/>
          <w14:ligatures w14:val="none"/>
        </w:rPr>
        <w:t xml:space="preserve"> map- (Google map,2025)</w:t>
      </w:r>
    </w:p>
    <w:p w14:paraId="4DBDFC5F" w14:textId="33F31660" w:rsidR="008534F4" w:rsidRPr="00F13A7F" w:rsidRDefault="008534F4" w:rsidP="00C043D3">
      <w:pPr>
        <w:rPr>
          <w:rFonts w:asciiTheme="majorBidi" w:hAnsiTheme="majorBidi" w:cstheme="majorBidi"/>
        </w:rPr>
      </w:pPr>
      <w:r w:rsidRPr="00F13A7F">
        <w:rPr>
          <w:rFonts w:asciiTheme="majorBidi" w:eastAsia="Times New Roman" w:hAnsiTheme="majorBidi" w:cstheme="majorBidi"/>
          <w:kern w:val="0"/>
          <w:sz w:val="22"/>
          <w:szCs w:val="22"/>
          <w14:ligatures w14:val="none"/>
        </w:rPr>
        <w:t xml:space="preserve">          </w:t>
      </w:r>
      <w:r w:rsidRPr="00F13A7F">
        <w:rPr>
          <w:rFonts w:asciiTheme="majorBidi" w:eastAsia="Times New Roman" w:hAnsiTheme="majorBidi" w:cstheme="majorBidi"/>
          <w:kern w:val="0"/>
          <w:sz w:val="22"/>
          <w:szCs w:val="22"/>
          <w14:ligatures w14:val="none"/>
        </w:rPr>
        <w:fldChar w:fldCharType="begin"/>
      </w:r>
      <w:r w:rsidRPr="00F13A7F">
        <w:rPr>
          <w:rFonts w:asciiTheme="majorBidi" w:eastAsia="Times New Roman" w:hAnsiTheme="majorBidi" w:cstheme="majorBidi"/>
          <w:kern w:val="0"/>
          <w:sz w:val="22"/>
          <w:szCs w:val="22"/>
          <w14:ligatures w14:val="none"/>
        </w:rPr>
        <w:instrText xml:space="preserve"> ADDIN ZOTERO_ITEM CSL_CITATION {"citationID":"jKCVh9xL","properties":{"formattedCitation":"(Beyond, 2025)","plainCitation":"(Beyond, 2025)","noteIndex":0},"citationItems":[{"id":3205,"uris":["http://zotero.org/users/local/0OWaVDXi/items/9YJ4PTXC"],"itemData":{"id":3205,"type":"post-weblog","container-title":"Sri-Lanka and Beyond","language":"en","license":"1","title":"Sri Lanka Tours Packages for 2020 &amp; 2021","URL":"https://sri-lanka-and-beyond.com.au/tours/sea-and-safari-family-adventure-11-days/","author":[{"family":"Beyond","given":"Sri Lanka","dropping-particle":"and"}],"accessed":{"date-parts":[["2025",4,30]]},"issued":{"date-parts":[["2025"]]}}}],"schema":"https://github.com/citation-style-language/schema/raw/master/csl-citation.json"} </w:instrText>
      </w:r>
      <w:r w:rsidRPr="00F13A7F">
        <w:rPr>
          <w:rFonts w:asciiTheme="majorBidi" w:eastAsia="Times New Roman" w:hAnsiTheme="majorBidi" w:cstheme="majorBidi"/>
          <w:kern w:val="0"/>
          <w:sz w:val="22"/>
          <w:szCs w:val="22"/>
          <w14:ligatures w14:val="none"/>
        </w:rPr>
        <w:fldChar w:fldCharType="separate"/>
      </w:r>
      <w:r w:rsidRPr="00F13A7F">
        <w:rPr>
          <w:rFonts w:ascii="Times New Roman" w:hAnsi="Times New Roman" w:cs="Times New Roman"/>
          <w:sz w:val="22"/>
          <w:szCs w:val="22"/>
        </w:rPr>
        <w:t>(Beyond, 2025)</w:t>
      </w:r>
      <w:r w:rsidRPr="00F13A7F">
        <w:rPr>
          <w:rFonts w:asciiTheme="majorBidi" w:eastAsia="Times New Roman" w:hAnsiTheme="majorBidi" w:cstheme="majorBidi"/>
          <w:kern w:val="0"/>
          <w:sz w:val="22"/>
          <w:szCs w:val="22"/>
          <w14:ligatures w14:val="none"/>
        </w:rPr>
        <w:fldChar w:fldCharType="end"/>
      </w:r>
    </w:p>
    <w:p w14:paraId="6C3D1FF6" w14:textId="77777777" w:rsidR="00AB0A45" w:rsidRPr="00F13A7F" w:rsidRDefault="00AB0A45" w:rsidP="00E04D1E">
      <w:pPr>
        <w:rPr>
          <w:rFonts w:asciiTheme="majorBidi" w:hAnsiTheme="majorBidi" w:cstheme="majorBidi"/>
          <w:b/>
          <w:bCs/>
          <w:i/>
          <w:iCs/>
        </w:rPr>
      </w:pPr>
    </w:p>
    <w:p w14:paraId="39D0764E" w14:textId="54200A6F" w:rsidR="00621AE0" w:rsidRPr="00F13A7F" w:rsidRDefault="00621AE0" w:rsidP="00E04D1E">
      <w:pPr>
        <w:rPr>
          <w:rFonts w:asciiTheme="majorBidi" w:hAnsiTheme="majorBidi" w:cstheme="majorBidi"/>
          <w:b/>
          <w:bCs/>
          <w:i/>
          <w:iCs/>
        </w:rPr>
      </w:pPr>
      <w:r w:rsidRPr="00F13A7F">
        <w:rPr>
          <w:rFonts w:asciiTheme="majorBidi" w:hAnsiTheme="majorBidi" w:cstheme="majorBidi"/>
          <w:b/>
          <w:bCs/>
          <w:i/>
          <w:iCs/>
        </w:rPr>
        <w:t xml:space="preserve">Limitation of the study </w:t>
      </w:r>
    </w:p>
    <w:p w14:paraId="63A65392" w14:textId="77777777" w:rsidR="00A03B9C" w:rsidRPr="00F13A7F" w:rsidRDefault="00A03B9C" w:rsidP="00A03B9C">
      <w:pPr>
        <w:rPr>
          <w:rFonts w:asciiTheme="majorBidi" w:hAnsiTheme="majorBidi" w:cstheme="majorBidi"/>
        </w:rPr>
      </w:pPr>
      <w:r w:rsidRPr="00F13A7F">
        <w:rPr>
          <w:rFonts w:asciiTheme="majorBidi" w:hAnsiTheme="majorBidi" w:cstheme="majorBidi"/>
        </w:rPr>
        <w:t xml:space="preserve">The research emphasized two independent places that belong to the same district in Sri Lanka. The work used a qualitative method to get the perceptions and experiences of the locals about </w:t>
      </w:r>
      <w:proofErr w:type="gramStart"/>
      <w:r w:rsidRPr="00F13A7F">
        <w:rPr>
          <w:rFonts w:asciiTheme="majorBidi" w:hAnsiTheme="majorBidi" w:cstheme="majorBidi"/>
        </w:rPr>
        <w:t xml:space="preserve">the </w:t>
      </w:r>
      <w:proofErr w:type="spellStart"/>
      <w:r w:rsidRPr="00F13A7F">
        <w:rPr>
          <w:rFonts w:asciiTheme="majorBidi" w:hAnsiTheme="majorBidi" w:cstheme="majorBidi"/>
        </w:rPr>
        <w:t>agro</w:t>
      </w:r>
      <w:proofErr w:type="spellEnd"/>
      <w:proofErr w:type="gramEnd"/>
      <w:r w:rsidRPr="00F13A7F">
        <w:rPr>
          <w:rFonts w:asciiTheme="majorBidi" w:hAnsiTheme="majorBidi" w:cstheme="majorBidi"/>
        </w:rPr>
        <w:t>-tourism in the places studied, instead of using numerical data as in other studies. The lack of access to certain financial data made it impossible to calculate the financial gains, thus limiting the analysis to a purely descriptive and interpretive format</w:t>
      </w:r>
    </w:p>
    <w:p w14:paraId="382884A4" w14:textId="77777777" w:rsidR="0095378E" w:rsidRPr="00F13A7F" w:rsidRDefault="0095378E" w:rsidP="00445490">
      <w:pPr>
        <w:rPr>
          <w:rFonts w:asciiTheme="majorBidi" w:hAnsiTheme="majorBidi" w:cstheme="majorBidi"/>
        </w:rPr>
      </w:pPr>
    </w:p>
    <w:p w14:paraId="01DC94CE" w14:textId="77777777" w:rsidR="0095378E" w:rsidRPr="00F13A7F" w:rsidRDefault="0095378E" w:rsidP="00445490">
      <w:pPr>
        <w:rPr>
          <w:rFonts w:asciiTheme="majorBidi" w:hAnsiTheme="majorBidi" w:cstheme="majorBidi"/>
        </w:rPr>
      </w:pPr>
    </w:p>
    <w:p w14:paraId="1B062B61" w14:textId="77777777" w:rsidR="00AB0A45" w:rsidRPr="00F13A7F" w:rsidRDefault="00AB0A45" w:rsidP="00445490">
      <w:pPr>
        <w:rPr>
          <w:rFonts w:asciiTheme="majorBidi" w:hAnsiTheme="majorBidi" w:cstheme="majorBidi"/>
        </w:rPr>
      </w:pPr>
    </w:p>
    <w:p w14:paraId="74111CAB" w14:textId="69036708" w:rsidR="006B6ADC" w:rsidRPr="00F13A7F" w:rsidRDefault="00F115C3" w:rsidP="00D547A9">
      <w:pPr>
        <w:rPr>
          <w:rFonts w:asciiTheme="majorBidi" w:hAnsiTheme="majorBidi" w:cstheme="majorBidi"/>
          <w:b/>
          <w:bCs/>
        </w:rPr>
      </w:pPr>
      <w:r w:rsidRPr="00F13A7F">
        <w:rPr>
          <w:rFonts w:asciiTheme="majorBidi" w:hAnsiTheme="majorBidi" w:cstheme="majorBidi"/>
          <w:b/>
          <w:bCs/>
        </w:rPr>
        <w:t xml:space="preserve">Analysis </w:t>
      </w:r>
    </w:p>
    <w:tbl>
      <w:tblPr>
        <w:tblStyle w:val="PlainTable1"/>
        <w:tblpPr w:leftFromText="180" w:rightFromText="180" w:vertAnchor="text" w:horzAnchor="margin" w:tblpY="2147"/>
        <w:tblW w:w="9634" w:type="dxa"/>
        <w:tblLook w:val="04A0" w:firstRow="1" w:lastRow="0" w:firstColumn="1" w:lastColumn="0" w:noHBand="0" w:noVBand="1"/>
      </w:tblPr>
      <w:tblGrid>
        <w:gridCol w:w="1417"/>
        <w:gridCol w:w="1452"/>
        <w:gridCol w:w="1799"/>
        <w:gridCol w:w="990"/>
        <w:gridCol w:w="1363"/>
        <w:gridCol w:w="2613"/>
      </w:tblGrid>
      <w:tr w:rsidR="004F5AC5" w:rsidRPr="00F13A7F" w14:paraId="3A06D25E" w14:textId="77777777" w:rsidTr="004F5AC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7" w:type="dxa"/>
            <w:shd w:val="clear" w:color="auto" w:fill="D1D1D1" w:themeFill="background2" w:themeFillShade="E6"/>
          </w:tcPr>
          <w:p w14:paraId="50FD9FE2" w14:textId="77777777" w:rsidR="004F5AC5" w:rsidRPr="00F13A7F" w:rsidRDefault="004F5AC5" w:rsidP="004F5AC5">
            <w:pPr>
              <w:jc w:val="center"/>
            </w:pPr>
            <w:r w:rsidRPr="00F13A7F">
              <w:rPr>
                <w:rStyle w:val="Strong"/>
                <w:b/>
                <w:bCs/>
              </w:rPr>
              <w:lastRenderedPageBreak/>
              <w:t>Participant ID</w:t>
            </w:r>
          </w:p>
          <w:p w14:paraId="2CEB7758" w14:textId="77777777" w:rsidR="004F5AC5" w:rsidRPr="00F13A7F" w:rsidRDefault="004F5AC5" w:rsidP="004F5AC5">
            <w:pPr>
              <w:rPr>
                <w:rFonts w:asciiTheme="majorBidi" w:hAnsiTheme="majorBidi" w:cstheme="majorBidi"/>
              </w:rPr>
            </w:pPr>
          </w:p>
        </w:tc>
        <w:tc>
          <w:tcPr>
            <w:tcW w:w="1452" w:type="dxa"/>
            <w:shd w:val="clear" w:color="auto" w:fill="D1D1D1" w:themeFill="background2" w:themeFillShade="E6"/>
          </w:tcPr>
          <w:p w14:paraId="604E476E" w14:textId="77777777" w:rsidR="004F5AC5" w:rsidRPr="00F13A7F" w:rsidRDefault="004F5AC5" w:rsidP="004F5AC5">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F13A7F">
              <w:rPr>
                <w:rFonts w:asciiTheme="majorBidi" w:hAnsiTheme="majorBidi" w:cstheme="majorBidi"/>
              </w:rPr>
              <w:t>Sector</w:t>
            </w:r>
          </w:p>
        </w:tc>
        <w:tc>
          <w:tcPr>
            <w:tcW w:w="1799" w:type="dxa"/>
            <w:shd w:val="clear" w:color="auto" w:fill="D1D1D1" w:themeFill="background2" w:themeFillShade="E6"/>
          </w:tcPr>
          <w:p w14:paraId="36172658" w14:textId="77777777" w:rsidR="004F5AC5" w:rsidRPr="00F13A7F" w:rsidRDefault="004F5AC5" w:rsidP="004F5AC5">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F13A7F">
              <w:rPr>
                <w:rFonts w:asciiTheme="majorBidi" w:hAnsiTheme="majorBidi" w:cstheme="majorBidi"/>
              </w:rPr>
              <w:t>Role</w:t>
            </w:r>
          </w:p>
        </w:tc>
        <w:tc>
          <w:tcPr>
            <w:tcW w:w="990" w:type="dxa"/>
            <w:shd w:val="clear" w:color="auto" w:fill="D1D1D1" w:themeFill="background2" w:themeFillShade="E6"/>
          </w:tcPr>
          <w:p w14:paraId="3126E093" w14:textId="77777777" w:rsidR="004F5AC5" w:rsidRPr="00F13A7F" w:rsidRDefault="004F5AC5" w:rsidP="004F5AC5">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F13A7F">
              <w:rPr>
                <w:rFonts w:asciiTheme="majorBidi" w:hAnsiTheme="majorBidi" w:cstheme="majorBidi"/>
              </w:rPr>
              <w:t>Gender</w:t>
            </w:r>
          </w:p>
        </w:tc>
        <w:tc>
          <w:tcPr>
            <w:tcW w:w="1363" w:type="dxa"/>
            <w:shd w:val="clear" w:color="auto" w:fill="D1D1D1" w:themeFill="background2" w:themeFillShade="E6"/>
          </w:tcPr>
          <w:p w14:paraId="3B8242BE" w14:textId="77777777" w:rsidR="004F5AC5" w:rsidRPr="00F13A7F" w:rsidRDefault="004F5AC5" w:rsidP="004F5AC5">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F13A7F">
              <w:rPr>
                <w:rFonts w:asciiTheme="majorBidi" w:hAnsiTheme="majorBidi" w:cstheme="majorBidi"/>
              </w:rPr>
              <w:t>Years of Experience</w:t>
            </w:r>
          </w:p>
        </w:tc>
        <w:tc>
          <w:tcPr>
            <w:tcW w:w="2613" w:type="dxa"/>
            <w:shd w:val="clear" w:color="auto" w:fill="D1D1D1" w:themeFill="background2" w:themeFillShade="E6"/>
          </w:tcPr>
          <w:p w14:paraId="0F47369D" w14:textId="77777777" w:rsidR="004F5AC5" w:rsidRPr="00F13A7F" w:rsidRDefault="004F5AC5" w:rsidP="004F5AC5">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F13A7F">
              <w:rPr>
                <w:rFonts w:asciiTheme="majorBidi" w:hAnsiTheme="majorBidi" w:cstheme="majorBidi"/>
              </w:rPr>
              <w:t>Notes</w:t>
            </w:r>
          </w:p>
        </w:tc>
      </w:tr>
      <w:tr w:rsidR="004F5AC5" w:rsidRPr="00F13A7F" w14:paraId="63658528" w14:textId="77777777" w:rsidTr="004F5A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7" w:type="dxa"/>
          </w:tcPr>
          <w:p w14:paraId="32C135DE" w14:textId="77777777" w:rsidR="004F5AC5" w:rsidRPr="00F13A7F" w:rsidRDefault="004F5AC5" w:rsidP="004F5AC5">
            <w:pPr>
              <w:rPr>
                <w:rFonts w:asciiTheme="majorBidi" w:hAnsiTheme="majorBidi" w:cstheme="majorBidi"/>
                <w:b w:val="0"/>
                <w:bCs w:val="0"/>
              </w:rPr>
            </w:pPr>
            <w:r w:rsidRPr="00F13A7F">
              <w:rPr>
                <w:rFonts w:asciiTheme="majorBidi" w:hAnsiTheme="majorBidi" w:cstheme="majorBidi"/>
                <w:b w:val="0"/>
                <w:bCs w:val="0"/>
              </w:rPr>
              <w:t>P01</w:t>
            </w:r>
          </w:p>
        </w:tc>
        <w:tc>
          <w:tcPr>
            <w:tcW w:w="1452" w:type="dxa"/>
          </w:tcPr>
          <w:p w14:paraId="393C57B2" w14:textId="77777777" w:rsidR="004F5AC5" w:rsidRPr="00F13A7F" w:rsidRDefault="004F5AC5" w:rsidP="004F5AC5">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
          <w:p w14:paraId="5AFD1D88" w14:textId="77777777" w:rsidR="004F5AC5" w:rsidRPr="00F13A7F" w:rsidRDefault="004F5AC5" w:rsidP="004F5AC5">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F13A7F">
              <w:rPr>
                <w:rFonts w:asciiTheme="majorBidi" w:hAnsiTheme="majorBidi" w:cstheme="majorBidi"/>
              </w:rPr>
              <w:t>Agriculture</w:t>
            </w:r>
          </w:p>
        </w:tc>
        <w:tc>
          <w:tcPr>
            <w:tcW w:w="1799" w:type="dxa"/>
          </w:tcPr>
          <w:p w14:paraId="3B62CA64" w14:textId="77777777" w:rsidR="004F5AC5" w:rsidRPr="00F13A7F" w:rsidRDefault="004F5AC5" w:rsidP="004F5AC5">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
          <w:p w14:paraId="57FB2BF4" w14:textId="77777777" w:rsidR="004F5AC5" w:rsidRPr="00F13A7F" w:rsidRDefault="004F5AC5" w:rsidP="004F5AC5">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F13A7F">
              <w:rPr>
                <w:rFonts w:asciiTheme="majorBidi" w:hAnsiTheme="majorBidi" w:cstheme="majorBidi"/>
              </w:rPr>
              <w:t>Agricultural Trainer</w:t>
            </w:r>
          </w:p>
        </w:tc>
        <w:tc>
          <w:tcPr>
            <w:tcW w:w="990" w:type="dxa"/>
          </w:tcPr>
          <w:p w14:paraId="59D2105F" w14:textId="77777777" w:rsidR="004F5AC5" w:rsidRPr="00F13A7F" w:rsidRDefault="004F5AC5" w:rsidP="004F5AC5">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
          <w:p w14:paraId="6ACAF975" w14:textId="77777777" w:rsidR="004F5AC5" w:rsidRPr="00F13A7F" w:rsidRDefault="004F5AC5" w:rsidP="004F5AC5">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F13A7F">
              <w:rPr>
                <w:rFonts w:asciiTheme="majorBidi" w:hAnsiTheme="majorBidi" w:cstheme="majorBidi"/>
              </w:rPr>
              <w:t>Male</w:t>
            </w:r>
          </w:p>
        </w:tc>
        <w:tc>
          <w:tcPr>
            <w:tcW w:w="1363" w:type="dxa"/>
          </w:tcPr>
          <w:p w14:paraId="07D0DB65" w14:textId="77777777" w:rsidR="004F5AC5" w:rsidRPr="00F13A7F" w:rsidRDefault="004F5AC5" w:rsidP="004F5AC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F13A7F">
              <w:rPr>
                <w:rFonts w:asciiTheme="majorBidi" w:hAnsiTheme="majorBidi" w:cstheme="majorBidi"/>
              </w:rPr>
              <w:t>12</w:t>
            </w:r>
          </w:p>
        </w:tc>
        <w:tc>
          <w:tcPr>
            <w:tcW w:w="2613" w:type="dxa"/>
          </w:tcPr>
          <w:p w14:paraId="727D55BB" w14:textId="77777777" w:rsidR="004F5AC5" w:rsidRPr="00F13A7F" w:rsidRDefault="004F5AC5" w:rsidP="004F5AC5">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F13A7F">
              <w:rPr>
                <w:rFonts w:asciiTheme="majorBidi" w:hAnsiTheme="majorBidi" w:cstheme="majorBidi"/>
              </w:rPr>
              <w:t>Concentrate on the teaching of farmers and the agricultural policy.</w:t>
            </w:r>
          </w:p>
          <w:p w14:paraId="4D4ECEEF" w14:textId="77777777" w:rsidR="004F5AC5" w:rsidRPr="00F13A7F" w:rsidRDefault="004F5AC5" w:rsidP="004F5AC5">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
        </w:tc>
      </w:tr>
      <w:tr w:rsidR="004F5AC5" w:rsidRPr="00F13A7F" w14:paraId="4CF11683" w14:textId="77777777" w:rsidTr="004F5AC5">
        <w:tc>
          <w:tcPr>
            <w:cnfStyle w:val="001000000000" w:firstRow="0" w:lastRow="0" w:firstColumn="1" w:lastColumn="0" w:oddVBand="0" w:evenVBand="0" w:oddHBand="0" w:evenHBand="0" w:firstRowFirstColumn="0" w:firstRowLastColumn="0" w:lastRowFirstColumn="0" w:lastRowLastColumn="0"/>
            <w:tcW w:w="1417" w:type="dxa"/>
          </w:tcPr>
          <w:p w14:paraId="48B243AB" w14:textId="77777777" w:rsidR="004F5AC5" w:rsidRPr="00F13A7F" w:rsidRDefault="004F5AC5" w:rsidP="004F5AC5">
            <w:pPr>
              <w:rPr>
                <w:rFonts w:asciiTheme="majorBidi" w:hAnsiTheme="majorBidi" w:cstheme="majorBidi"/>
                <w:b w:val="0"/>
                <w:bCs w:val="0"/>
              </w:rPr>
            </w:pPr>
            <w:r w:rsidRPr="00F13A7F">
              <w:rPr>
                <w:rFonts w:asciiTheme="majorBidi" w:hAnsiTheme="majorBidi" w:cstheme="majorBidi"/>
                <w:b w:val="0"/>
                <w:bCs w:val="0"/>
              </w:rPr>
              <w:t>P02</w:t>
            </w:r>
          </w:p>
        </w:tc>
        <w:tc>
          <w:tcPr>
            <w:tcW w:w="1452" w:type="dxa"/>
          </w:tcPr>
          <w:p w14:paraId="79DAE5C9" w14:textId="77777777" w:rsidR="004F5AC5" w:rsidRPr="00F13A7F" w:rsidRDefault="004F5AC5" w:rsidP="004F5AC5">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
          <w:p w14:paraId="5DAE5B16" w14:textId="77777777" w:rsidR="004F5AC5" w:rsidRPr="00F13A7F" w:rsidRDefault="004F5AC5" w:rsidP="004F5AC5">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F13A7F">
              <w:rPr>
                <w:rFonts w:asciiTheme="majorBidi" w:hAnsiTheme="majorBidi" w:cstheme="majorBidi"/>
              </w:rPr>
              <w:t>Tourism</w:t>
            </w:r>
          </w:p>
        </w:tc>
        <w:tc>
          <w:tcPr>
            <w:tcW w:w="1799" w:type="dxa"/>
          </w:tcPr>
          <w:p w14:paraId="04E939A1" w14:textId="77777777" w:rsidR="004F5AC5" w:rsidRPr="00F13A7F" w:rsidRDefault="004F5AC5" w:rsidP="004F5AC5">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
          <w:p w14:paraId="025498C7" w14:textId="77777777" w:rsidR="004F5AC5" w:rsidRPr="00F13A7F" w:rsidRDefault="004F5AC5" w:rsidP="004F5AC5">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F13A7F">
              <w:rPr>
                <w:rFonts w:asciiTheme="majorBidi" w:hAnsiTheme="majorBidi" w:cstheme="majorBidi"/>
              </w:rPr>
              <w:t>Tour Operator</w:t>
            </w:r>
          </w:p>
        </w:tc>
        <w:tc>
          <w:tcPr>
            <w:tcW w:w="990" w:type="dxa"/>
          </w:tcPr>
          <w:p w14:paraId="0275C21E" w14:textId="77777777" w:rsidR="004F5AC5" w:rsidRPr="00F13A7F" w:rsidRDefault="004F5AC5" w:rsidP="004F5AC5">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F13A7F">
              <w:rPr>
                <w:rFonts w:asciiTheme="majorBidi" w:hAnsiTheme="majorBidi" w:cstheme="majorBidi"/>
              </w:rPr>
              <w:t>Female</w:t>
            </w:r>
          </w:p>
        </w:tc>
        <w:tc>
          <w:tcPr>
            <w:tcW w:w="1363" w:type="dxa"/>
          </w:tcPr>
          <w:p w14:paraId="7AA4B8BD" w14:textId="77777777" w:rsidR="004F5AC5" w:rsidRPr="00F13A7F" w:rsidRDefault="004F5AC5" w:rsidP="004F5AC5">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F13A7F">
              <w:rPr>
                <w:rFonts w:asciiTheme="majorBidi" w:hAnsiTheme="majorBidi" w:cstheme="majorBidi"/>
              </w:rPr>
              <w:t>8</w:t>
            </w:r>
          </w:p>
        </w:tc>
        <w:tc>
          <w:tcPr>
            <w:tcW w:w="2613" w:type="dxa"/>
          </w:tcPr>
          <w:p w14:paraId="1C501235" w14:textId="77777777" w:rsidR="004F5AC5" w:rsidRPr="00F13A7F" w:rsidRDefault="004F5AC5" w:rsidP="004F5AC5">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F13A7F">
              <w:rPr>
                <w:rFonts w:asciiTheme="majorBidi" w:hAnsiTheme="majorBidi" w:cstheme="majorBidi"/>
              </w:rPr>
              <w:t>Partners with rural communities in the promotion of agritourism.</w:t>
            </w:r>
          </w:p>
          <w:p w14:paraId="46D74EA6" w14:textId="77777777" w:rsidR="004F5AC5" w:rsidRPr="00F13A7F" w:rsidRDefault="004F5AC5" w:rsidP="004F5AC5">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
        </w:tc>
      </w:tr>
      <w:tr w:rsidR="004F5AC5" w:rsidRPr="00F13A7F" w14:paraId="65FA7082" w14:textId="77777777" w:rsidTr="004F5A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7" w:type="dxa"/>
          </w:tcPr>
          <w:p w14:paraId="57F9821F" w14:textId="77777777" w:rsidR="004F5AC5" w:rsidRPr="00F13A7F" w:rsidRDefault="004F5AC5" w:rsidP="004F5AC5">
            <w:pPr>
              <w:rPr>
                <w:rFonts w:asciiTheme="majorBidi" w:hAnsiTheme="majorBidi" w:cstheme="majorBidi"/>
                <w:b w:val="0"/>
                <w:bCs w:val="0"/>
              </w:rPr>
            </w:pPr>
            <w:r w:rsidRPr="00F13A7F">
              <w:rPr>
                <w:rFonts w:asciiTheme="majorBidi" w:hAnsiTheme="majorBidi" w:cstheme="majorBidi"/>
                <w:b w:val="0"/>
                <w:bCs w:val="0"/>
              </w:rPr>
              <w:t>P03</w:t>
            </w:r>
          </w:p>
        </w:tc>
        <w:tc>
          <w:tcPr>
            <w:tcW w:w="1452" w:type="dxa"/>
          </w:tcPr>
          <w:p w14:paraId="1A01B3A2" w14:textId="77777777" w:rsidR="004F5AC5" w:rsidRPr="00F13A7F" w:rsidRDefault="004F5AC5" w:rsidP="004F5AC5">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F13A7F">
              <w:rPr>
                <w:rFonts w:asciiTheme="majorBidi" w:hAnsiTheme="majorBidi" w:cstheme="majorBidi"/>
              </w:rPr>
              <w:t>Community</w:t>
            </w:r>
          </w:p>
        </w:tc>
        <w:tc>
          <w:tcPr>
            <w:tcW w:w="1799" w:type="dxa"/>
          </w:tcPr>
          <w:p w14:paraId="4E55158F" w14:textId="77777777" w:rsidR="004F5AC5" w:rsidRPr="00F13A7F" w:rsidRDefault="004F5AC5" w:rsidP="004F5AC5">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F13A7F">
              <w:rPr>
                <w:rFonts w:asciiTheme="majorBidi" w:hAnsiTheme="majorBidi" w:cstheme="majorBidi"/>
              </w:rPr>
              <w:t>Village Farmer</w:t>
            </w:r>
          </w:p>
        </w:tc>
        <w:tc>
          <w:tcPr>
            <w:tcW w:w="990" w:type="dxa"/>
          </w:tcPr>
          <w:p w14:paraId="3128E245" w14:textId="77777777" w:rsidR="004F5AC5" w:rsidRPr="00F13A7F" w:rsidRDefault="004F5AC5" w:rsidP="004F5AC5">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F13A7F">
              <w:rPr>
                <w:rFonts w:asciiTheme="majorBidi" w:hAnsiTheme="majorBidi" w:cstheme="majorBidi"/>
              </w:rPr>
              <w:t>Male</w:t>
            </w:r>
          </w:p>
        </w:tc>
        <w:tc>
          <w:tcPr>
            <w:tcW w:w="1363" w:type="dxa"/>
          </w:tcPr>
          <w:p w14:paraId="087D4A4F" w14:textId="77777777" w:rsidR="004F5AC5" w:rsidRPr="00F13A7F" w:rsidRDefault="004F5AC5" w:rsidP="004F5AC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F13A7F">
              <w:rPr>
                <w:rFonts w:asciiTheme="majorBidi" w:hAnsiTheme="majorBidi" w:cstheme="majorBidi"/>
              </w:rPr>
              <w:t>25</w:t>
            </w:r>
          </w:p>
        </w:tc>
        <w:tc>
          <w:tcPr>
            <w:tcW w:w="2613" w:type="dxa"/>
          </w:tcPr>
          <w:p w14:paraId="499878FD" w14:textId="77777777" w:rsidR="004F5AC5" w:rsidRPr="00F13A7F" w:rsidRDefault="004F5AC5" w:rsidP="004F5AC5">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F13A7F">
              <w:rPr>
                <w:rFonts w:asciiTheme="majorBidi" w:hAnsiTheme="majorBidi" w:cstheme="majorBidi"/>
              </w:rPr>
              <w:t>Offered some ideas on cultural values and intergenerational knowledge.</w:t>
            </w:r>
          </w:p>
          <w:p w14:paraId="796655E7" w14:textId="77777777" w:rsidR="004F5AC5" w:rsidRPr="00F13A7F" w:rsidRDefault="004F5AC5" w:rsidP="004F5AC5">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
        </w:tc>
      </w:tr>
      <w:tr w:rsidR="004F5AC5" w:rsidRPr="00F13A7F" w14:paraId="5E4953D0" w14:textId="77777777" w:rsidTr="004F5AC5">
        <w:tc>
          <w:tcPr>
            <w:cnfStyle w:val="001000000000" w:firstRow="0" w:lastRow="0" w:firstColumn="1" w:lastColumn="0" w:oddVBand="0" w:evenVBand="0" w:oddHBand="0" w:evenHBand="0" w:firstRowFirstColumn="0" w:firstRowLastColumn="0" w:lastRowFirstColumn="0" w:lastRowLastColumn="0"/>
            <w:tcW w:w="1417" w:type="dxa"/>
          </w:tcPr>
          <w:p w14:paraId="53BB1327" w14:textId="77777777" w:rsidR="004F5AC5" w:rsidRPr="00F13A7F" w:rsidRDefault="004F5AC5" w:rsidP="004F5AC5">
            <w:pPr>
              <w:rPr>
                <w:rFonts w:asciiTheme="majorBidi" w:hAnsiTheme="majorBidi" w:cstheme="majorBidi"/>
                <w:b w:val="0"/>
                <w:bCs w:val="0"/>
              </w:rPr>
            </w:pPr>
            <w:r w:rsidRPr="00F13A7F">
              <w:rPr>
                <w:rFonts w:asciiTheme="majorBidi" w:hAnsiTheme="majorBidi" w:cstheme="majorBidi"/>
                <w:b w:val="0"/>
                <w:bCs w:val="0"/>
              </w:rPr>
              <w:t>P04</w:t>
            </w:r>
          </w:p>
        </w:tc>
        <w:tc>
          <w:tcPr>
            <w:tcW w:w="1452" w:type="dxa"/>
          </w:tcPr>
          <w:p w14:paraId="4ADA9689" w14:textId="77777777" w:rsidR="004F5AC5" w:rsidRPr="00F13A7F" w:rsidRDefault="004F5AC5" w:rsidP="004F5AC5">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F13A7F">
              <w:rPr>
                <w:rFonts w:asciiTheme="majorBidi" w:hAnsiTheme="majorBidi" w:cstheme="majorBidi"/>
              </w:rPr>
              <w:t xml:space="preserve">Grassroots </w:t>
            </w:r>
            <w:proofErr w:type="spellStart"/>
            <w:r w:rsidRPr="00F13A7F">
              <w:rPr>
                <w:rFonts w:asciiTheme="majorBidi" w:hAnsiTheme="majorBidi" w:cstheme="majorBidi"/>
              </w:rPr>
              <w:t>Organisation</w:t>
            </w:r>
            <w:proofErr w:type="spellEnd"/>
          </w:p>
        </w:tc>
        <w:tc>
          <w:tcPr>
            <w:tcW w:w="1799" w:type="dxa"/>
          </w:tcPr>
          <w:p w14:paraId="3ECDD7AB" w14:textId="77777777" w:rsidR="004F5AC5" w:rsidRPr="00F13A7F" w:rsidRDefault="004F5AC5" w:rsidP="004F5AC5">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F13A7F">
              <w:rPr>
                <w:rFonts w:asciiTheme="majorBidi" w:hAnsiTheme="majorBidi" w:cstheme="majorBidi"/>
              </w:rPr>
              <w:t>Community Liaison Officer</w:t>
            </w:r>
          </w:p>
        </w:tc>
        <w:tc>
          <w:tcPr>
            <w:tcW w:w="990" w:type="dxa"/>
          </w:tcPr>
          <w:p w14:paraId="79D7830D" w14:textId="77777777" w:rsidR="004F5AC5" w:rsidRPr="00F13A7F" w:rsidRDefault="004F5AC5" w:rsidP="004F5AC5">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F13A7F">
              <w:rPr>
                <w:rFonts w:asciiTheme="majorBidi" w:hAnsiTheme="majorBidi" w:cstheme="majorBidi"/>
              </w:rPr>
              <w:t>Female</w:t>
            </w:r>
          </w:p>
        </w:tc>
        <w:tc>
          <w:tcPr>
            <w:tcW w:w="1363" w:type="dxa"/>
          </w:tcPr>
          <w:p w14:paraId="5BCB71F2" w14:textId="77777777" w:rsidR="004F5AC5" w:rsidRPr="00F13A7F" w:rsidRDefault="004F5AC5" w:rsidP="004F5AC5">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F13A7F">
              <w:rPr>
                <w:rFonts w:asciiTheme="majorBidi" w:hAnsiTheme="majorBidi" w:cstheme="majorBidi"/>
              </w:rPr>
              <w:t>7</w:t>
            </w:r>
          </w:p>
        </w:tc>
        <w:tc>
          <w:tcPr>
            <w:tcW w:w="2613" w:type="dxa"/>
          </w:tcPr>
          <w:p w14:paraId="26DF443B" w14:textId="77777777" w:rsidR="004F5AC5" w:rsidRPr="00F13A7F" w:rsidRDefault="004F5AC5" w:rsidP="004F5AC5">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F13A7F">
              <w:rPr>
                <w:rFonts w:asciiTheme="majorBidi" w:hAnsiTheme="majorBidi" w:cstheme="majorBidi"/>
              </w:rPr>
              <w:t>A firm supporter of women's active participation in the agritourism sector in a sustainable manner.</w:t>
            </w:r>
          </w:p>
        </w:tc>
      </w:tr>
      <w:tr w:rsidR="004F5AC5" w:rsidRPr="00F13A7F" w14:paraId="43F492F0" w14:textId="77777777" w:rsidTr="004F5A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7" w:type="dxa"/>
          </w:tcPr>
          <w:p w14:paraId="3E213E3C" w14:textId="77777777" w:rsidR="004F5AC5" w:rsidRPr="00F13A7F" w:rsidRDefault="004F5AC5" w:rsidP="004F5AC5">
            <w:pPr>
              <w:rPr>
                <w:rFonts w:asciiTheme="majorBidi" w:hAnsiTheme="majorBidi" w:cstheme="majorBidi"/>
                <w:b w:val="0"/>
                <w:bCs w:val="0"/>
              </w:rPr>
            </w:pPr>
            <w:r w:rsidRPr="00F13A7F">
              <w:rPr>
                <w:rFonts w:asciiTheme="majorBidi" w:hAnsiTheme="majorBidi" w:cstheme="majorBidi"/>
                <w:b w:val="0"/>
                <w:bCs w:val="0"/>
              </w:rPr>
              <w:t>P05</w:t>
            </w:r>
          </w:p>
        </w:tc>
        <w:tc>
          <w:tcPr>
            <w:tcW w:w="1452" w:type="dxa"/>
          </w:tcPr>
          <w:p w14:paraId="1C5D5E50" w14:textId="77777777" w:rsidR="004F5AC5" w:rsidRPr="00F13A7F" w:rsidRDefault="004F5AC5" w:rsidP="004F5AC5">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F13A7F">
              <w:rPr>
                <w:rFonts w:asciiTheme="majorBidi" w:hAnsiTheme="majorBidi" w:cstheme="majorBidi"/>
              </w:rPr>
              <w:t>Hospitality</w:t>
            </w:r>
          </w:p>
        </w:tc>
        <w:tc>
          <w:tcPr>
            <w:tcW w:w="1799" w:type="dxa"/>
          </w:tcPr>
          <w:p w14:paraId="44F7E6B9" w14:textId="77777777" w:rsidR="004F5AC5" w:rsidRPr="00F13A7F" w:rsidRDefault="004F5AC5" w:rsidP="004F5AC5">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F13A7F">
              <w:rPr>
                <w:rFonts w:asciiTheme="majorBidi" w:hAnsiTheme="majorBidi" w:cstheme="majorBidi"/>
              </w:rPr>
              <w:t>Hotel- Manager</w:t>
            </w:r>
          </w:p>
        </w:tc>
        <w:tc>
          <w:tcPr>
            <w:tcW w:w="990" w:type="dxa"/>
          </w:tcPr>
          <w:p w14:paraId="755B21DE" w14:textId="77777777" w:rsidR="004F5AC5" w:rsidRPr="00F13A7F" w:rsidRDefault="004F5AC5" w:rsidP="004F5AC5">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F13A7F">
              <w:rPr>
                <w:rFonts w:asciiTheme="majorBidi" w:hAnsiTheme="majorBidi" w:cstheme="majorBidi"/>
              </w:rPr>
              <w:t>Male</w:t>
            </w:r>
          </w:p>
        </w:tc>
        <w:tc>
          <w:tcPr>
            <w:tcW w:w="1363" w:type="dxa"/>
          </w:tcPr>
          <w:p w14:paraId="442F399C" w14:textId="77777777" w:rsidR="004F5AC5" w:rsidRPr="00F13A7F" w:rsidRDefault="004F5AC5" w:rsidP="004F5AC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F13A7F">
              <w:rPr>
                <w:rFonts w:asciiTheme="majorBidi" w:hAnsiTheme="majorBidi" w:cstheme="majorBidi"/>
              </w:rPr>
              <w:t>15</w:t>
            </w:r>
          </w:p>
        </w:tc>
        <w:tc>
          <w:tcPr>
            <w:tcW w:w="2613" w:type="dxa"/>
          </w:tcPr>
          <w:p w14:paraId="62C1E82B" w14:textId="77777777" w:rsidR="004F5AC5" w:rsidRPr="00F13A7F" w:rsidRDefault="004F5AC5" w:rsidP="004F5AC5">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F13A7F">
              <w:rPr>
                <w:rFonts w:asciiTheme="majorBidi" w:hAnsiTheme="majorBidi" w:cstheme="majorBidi"/>
              </w:rPr>
              <w:t>That is showing views on tourist satisfactions and local sourcing.</w:t>
            </w:r>
          </w:p>
        </w:tc>
      </w:tr>
      <w:tr w:rsidR="004F5AC5" w:rsidRPr="00F13A7F" w14:paraId="7A13F59F" w14:textId="77777777" w:rsidTr="004F5AC5">
        <w:tc>
          <w:tcPr>
            <w:cnfStyle w:val="001000000000" w:firstRow="0" w:lastRow="0" w:firstColumn="1" w:lastColumn="0" w:oddVBand="0" w:evenVBand="0" w:oddHBand="0" w:evenHBand="0" w:firstRowFirstColumn="0" w:firstRowLastColumn="0" w:lastRowFirstColumn="0" w:lastRowLastColumn="0"/>
            <w:tcW w:w="1417" w:type="dxa"/>
          </w:tcPr>
          <w:p w14:paraId="18B5C872" w14:textId="77777777" w:rsidR="004F5AC5" w:rsidRPr="00F13A7F" w:rsidRDefault="004F5AC5" w:rsidP="004F5AC5">
            <w:pPr>
              <w:rPr>
                <w:rFonts w:asciiTheme="majorBidi" w:hAnsiTheme="majorBidi" w:cstheme="majorBidi"/>
                <w:b w:val="0"/>
                <w:bCs w:val="0"/>
              </w:rPr>
            </w:pPr>
            <w:r w:rsidRPr="00F13A7F">
              <w:rPr>
                <w:rFonts w:asciiTheme="majorBidi" w:hAnsiTheme="majorBidi" w:cstheme="majorBidi"/>
                <w:b w:val="0"/>
                <w:bCs w:val="0"/>
              </w:rPr>
              <w:t>P06</w:t>
            </w:r>
          </w:p>
        </w:tc>
        <w:tc>
          <w:tcPr>
            <w:tcW w:w="1452" w:type="dxa"/>
          </w:tcPr>
          <w:p w14:paraId="10D78D4A" w14:textId="77777777" w:rsidR="004F5AC5" w:rsidRPr="00F13A7F" w:rsidRDefault="004F5AC5" w:rsidP="004F5AC5">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F13A7F">
              <w:rPr>
                <w:rFonts w:asciiTheme="majorBidi" w:hAnsiTheme="majorBidi" w:cstheme="majorBidi"/>
              </w:rPr>
              <w:t>R&amp;D</w:t>
            </w:r>
          </w:p>
        </w:tc>
        <w:tc>
          <w:tcPr>
            <w:tcW w:w="1799" w:type="dxa"/>
          </w:tcPr>
          <w:p w14:paraId="38541B7C" w14:textId="77777777" w:rsidR="004F5AC5" w:rsidRPr="00F13A7F" w:rsidRDefault="004F5AC5" w:rsidP="004F5AC5">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F13A7F">
              <w:rPr>
                <w:rFonts w:asciiTheme="majorBidi" w:hAnsiTheme="majorBidi" w:cstheme="majorBidi"/>
              </w:rPr>
              <w:t>Agricultural Researcher</w:t>
            </w:r>
          </w:p>
        </w:tc>
        <w:tc>
          <w:tcPr>
            <w:tcW w:w="990" w:type="dxa"/>
          </w:tcPr>
          <w:p w14:paraId="0DAF4874" w14:textId="77777777" w:rsidR="004F5AC5" w:rsidRPr="00F13A7F" w:rsidRDefault="004F5AC5" w:rsidP="004F5AC5">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F13A7F">
              <w:rPr>
                <w:rFonts w:asciiTheme="majorBidi" w:hAnsiTheme="majorBidi" w:cstheme="majorBidi"/>
              </w:rPr>
              <w:t>Female</w:t>
            </w:r>
          </w:p>
        </w:tc>
        <w:tc>
          <w:tcPr>
            <w:tcW w:w="1363" w:type="dxa"/>
          </w:tcPr>
          <w:p w14:paraId="187B4CE8" w14:textId="77777777" w:rsidR="004F5AC5" w:rsidRPr="00F13A7F" w:rsidRDefault="004F5AC5" w:rsidP="004F5AC5">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F13A7F">
              <w:rPr>
                <w:rFonts w:asciiTheme="majorBidi" w:hAnsiTheme="majorBidi" w:cstheme="majorBidi"/>
              </w:rPr>
              <w:t>9</w:t>
            </w:r>
          </w:p>
        </w:tc>
        <w:tc>
          <w:tcPr>
            <w:tcW w:w="2613" w:type="dxa"/>
          </w:tcPr>
          <w:p w14:paraId="4D420DB0" w14:textId="77777777" w:rsidR="004F5AC5" w:rsidRPr="00F13A7F" w:rsidRDefault="004F5AC5" w:rsidP="004F5AC5">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F13A7F">
              <w:rPr>
                <w:rFonts w:asciiTheme="majorBidi" w:hAnsiTheme="majorBidi" w:cstheme="majorBidi"/>
              </w:rPr>
              <w:t>Integrates tourism with sustainable farming as a main specialization.</w:t>
            </w:r>
          </w:p>
        </w:tc>
      </w:tr>
      <w:tr w:rsidR="004F5AC5" w:rsidRPr="00F13A7F" w14:paraId="276777E5" w14:textId="77777777" w:rsidTr="004F5A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7" w:type="dxa"/>
          </w:tcPr>
          <w:p w14:paraId="6AC2C90C" w14:textId="77777777" w:rsidR="004F5AC5" w:rsidRPr="00F13A7F" w:rsidRDefault="004F5AC5" w:rsidP="004F5AC5">
            <w:pPr>
              <w:rPr>
                <w:rFonts w:asciiTheme="majorBidi" w:hAnsiTheme="majorBidi" w:cstheme="majorBidi"/>
                <w:b w:val="0"/>
                <w:bCs w:val="0"/>
              </w:rPr>
            </w:pPr>
            <w:r w:rsidRPr="00F13A7F">
              <w:rPr>
                <w:rFonts w:asciiTheme="majorBidi" w:hAnsiTheme="majorBidi" w:cstheme="majorBidi"/>
                <w:b w:val="0"/>
                <w:bCs w:val="0"/>
              </w:rPr>
              <w:t>P07</w:t>
            </w:r>
          </w:p>
        </w:tc>
        <w:tc>
          <w:tcPr>
            <w:tcW w:w="1452" w:type="dxa"/>
          </w:tcPr>
          <w:p w14:paraId="4DA7CDF7" w14:textId="77777777" w:rsidR="004F5AC5" w:rsidRPr="00F13A7F" w:rsidRDefault="004F5AC5" w:rsidP="004F5AC5">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F13A7F">
              <w:rPr>
                <w:rFonts w:asciiTheme="majorBidi" w:hAnsiTheme="majorBidi" w:cstheme="majorBidi"/>
              </w:rPr>
              <w:t>Community</w:t>
            </w:r>
          </w:p>
        </w:tc>
        <w:tc>
          <w:tcPr>
            <w:tcW w:w="1799" w:type="dxa"/>
          </w:tcPr>
          <w:p w14:paraId="39955931" w14:textId="77777777" w:rsidR="004F5AC5" w:rsidRPr="00F13A7F" w:rsidRDefault="004F5AC5" w:rsidP="004F5AC5">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F13A7F">
              <w:rPr>
                <w:rFonts w:asciiTheme="majorBidi" w:hAnsiTheme="majorBidi" w:cstheme="majorBidi"/>
              </w:rPr>
              <w:t>Youth Entrepreneur</w:t>
            </w:r>
          </w:p>
        </w:tc>
        <w:tc>
          <w:tcPr>
            <w:tcW w:w="990" w:type="dxa"/>
          </w:tcPr>
          <w:p w14:paraId="318B8C30" w14:textId="77777777" w:rsidR="004F5AC5" w:rsidRPr="00F13A7F" w:rsidRDefault="004F5AC5" w:rsidP="004F5AC5">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F13A7F">
              <w:rPr>
                <w:rFonts w:asciiTheme="majorBidi" w:hAnsiTheme="majorBidi" w:cstheme="majorBidi"/>
              </w:rPr>
              <w:t>Male</w:t>
            </w:r>
          </w:p>
        </w:tc>
        <w:tc>
          <w:tcPr>
            <w:tcW w:w="1363" w:type="dxa"/>
          </w:tcPr>
          <w:p w14:paraId="518DC9AE" w14:textId="77777777" w:rsidR="004F5AC5" w:rsidRPr="00F13A7F" w:rsidRDefault="004F5AC5" w:rsidP="004F5AC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F13A7F">
              <w:rPr>
                <w:rFonts w:asciiTheme="majorBidi" w:hAnsiTheme="majorBidi" w:cstheme="majorBidi"/>
              </w:rPr>
              <w:t>5</w:t>
            </w:r>
          </w:p>
        </w:tc>
        <w:tc>
          <w:tcPr>
            <w:tcW w:w="2613" w:type="dxa"/>
          </w:tcPr>
          <w:p w14:paraId="477EF38C" w14:textId="77777777" w:rsidR="004F5AC5" w:rsidRPr="00F13A7F" w:rsidRDefault="004F5AC5" w:rsidP="004F5AC5">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F13A7F">
              <w:rPr>
                <w:rFonts w:asciiTheme="majorBidi" w:hAnsiTheme="majorBidi" w:cstheme="majorBidi"/>
              </w:rPr>
              <w:t>Different visions for the modernization of the country and the youth role in it have been suggested.</w:t>
            </w:r>
          </w:p>
          <w:p w14:paraId="6C522BCE" w14:textId="77777777" w:rsidR="004F5AC5" w:rsidRPr="00F13A7F" w:rsidRDefault="004F5AC5" w:rsidP="004F5AC5">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
        </w:tc>
      </w:tr>
      <w:tr w:rsidR="004F5AC5" w:rsidRPr="00F13A7F" w14:paraId="0D418A38" w14:textId="77777777" w:rsidTr="00D547A9">
        <w:trPr>
          <w:trHeight w:val="845"/>
        </w:trPr>
        <w:tc>
          <w:tcPr>
            <w:cnfStyle w:val="001000000000" w:firstRow="0" w:lastRow="0" w:firstColumn="1" w:lastColumn="0" w:oddVBand="0" w:evenVBand="0" w:oddHBand="0" w:evenHBand="0" w:firstRowFirstColumn="0" w:firstRowLastColumn="0" w:lastRowFirstColumn="0" w:lastRowLastColumn="0"/>
            <w:tcW w:w="1417" w:type="dxa"/>
          </w:tcPr>
          <w:p w14:paraId="476F61FC" w14:textId="77777777" w:rsidR="004F5AC5" w:rsidRPr="00F13A7F" w:rsidRDefault="004F5AC5" w:rsidP="004F5AC5">
            <w:pPr>
              <w:rPr>
                <w:rFonts w:asciiTheme="majorBidi" w:hAnsiTheme="majorBidi" w:cstheme="majorBidi"/>
                <w:b w:val="0"/>
                <w:bCs w:val="0"/>
              </w:rPr>
            </w:pPr>
            <w:r w:rsidRPr="00F13A7F">
              <w:rPr>
                <w:rFonts w:asciiTheme="majorBidi" w:hAnsiTheme="majorBidi" w:cstheme="majorBidi"/>
                <w:b w:val="0"/>
                <w:bCs w:val="0"/>
              </w:rPr>
              <w:t>P08</w:t>
            </w:r>
          </w:p>
        </w:tc>
        <w:tc>
          <w:tcPr>
            <w:tcW w:w="1452" w:type="dxa"/>
          </w:tcPr>
          <w:p w14:paraId="170ED991" w14:textId="77777777" w:rsidR="004F5AC5" w:rsidRPr="00F13A7F" w:rsidRDefault="004F5AC5" w:rsidP="004F5AC5">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F13A7F">
              <w:rPr>
                <w:rFonts w:asciiTheme="majorBidi" w:hAnsiTheme="majorBidi" w:cstheme="majorBidi"/>
              </w:rPr>
              <w:t>Tourism</w:t>
            </w:r>
          </w:p>
        </w:tc>
        <w:tc>
          <w:tcPr>
            <w:tcW w:w="1799" w:type="dxa"/>
          </w:tcPr>
          <w:p w14:paraId="2FBD3B10" w14:textId="77777777" w:rsidR="004F5AC5" w:rsidRPr="00F13A7F" w:rsidRDefault="004F5AC5" w:rsidP="004F5AC5">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F13A7F">
              <w:rPr>
                <w:rFonts w:asciiTheme="majorBidi" w:hAnsiTheme="majorBidi" w:cstheme="majorBidi"/>
              </w:rPr>
              <w:t>Travel Itinerary Planner</w:t>
            </w:r>
          </w:p>
        </w:tc>
        <w:tc>
          <w:tcPr>
            <w:tcW w:w="990" w:type="dxa"/>
          </w:tcPr>
          <w:p w14:paraId="098F8ED0" w14:textId="77777777" w:rsidR="004F5AC5" w:rsidRPr="00F13A7F" w:rsidRDefault="004F5AC5" w:rsidP="004F5AC5">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F13A7F">
              <w:rPr>
                <w:rFonts w:asciiTheme="majorBidi" w:hAnsiTheme="majorBidi" w:cstheme="majorBidi"/>
              </w:rPr>
              <w:t>Female</w:t>
            </w:r>
          </w:p>
        </w:tc>
        <w:tc>
          <w:tcPr>
            <w:tcW w:w="1363" w:type="dxa"/>
          </w:tcPr>
          <w:p w14:paraId="6366654D" w14:textId="77777777" w:rsidR="004F5AC5" w:rsidRPr="00F13A7F" w:rsidRDefault="004F5AC5" w:rsidP="004F5AC5">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F13A7F">
              <w:rPr>
                <w:rFonts w:asciiTheme="majorBidi" w:hAnsiTheme="majorBidi" w:cstheme="majorBidi"/>
              </w:rPr>
              <w:t>6</w:t>
            </w:r>
          </w:p>
        </w:tc>
        <w:tc>
          <w:tcPr>
            <w:tcW w:w="2613" w:type="dxa"/>
          </w:tcPr>
          <w:p w14:paraId="6A492D76" w14:textId="77777777" w:rsidR="004F5AC5" w:rsidRPr="00F13A7F" w:rsidRDefault="004F5AC5" w:rsidP="004F5AC5">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F13A7F">
              <w:rPr>
                <w:rFonts w:asciiTheme="majorBidi" w:hAnsiTheme="majorBidi" w:cstheme="majorBidi"/>
              </w:rPr>
              <w:t>Emphasizes experiential and educational rural tours.</w:t>
            </w:r>
          </w:p>
          <w:p w14:paraId="1461F6B0" w14:textId="77777777" w:rsidR="004F5AC5" w:rsidRPr="00F13A7F" w:rsidRDefault="004F5AC5" w:rsidP="004F5AC5">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
        </w:tc>
      </w:tr>
    </w:tbl>
    <w:p w14:paraId="5A21E7BA" w14:textId="07DACEF8" w:rsidR="006B6ADC" w:rsidRPr="00F13A7F" w:rsidRDefault="006B6ADC" w:rsidP="00445490">
      <w:pPr>
        <w:rPr>
          <w:rFonts w:asciiTheme="majorBidi" w:hAnsiTheme="majorBidi" w:cstheme="majorBidi"/>
        </w:rPr>
      </w:pPr>
      <w:r w:rsidRPr="00F13A7F">
        <w:rPr>
          <w:rFonts w:asciiTheme="majorBidi" w:hAnsiTheme="majorBidi" w:cstheme="majorBidi"/>
        </w:rPr>
        <w:t>The Participant Profile included in Table 2</w:t>
      </w:r>
      <w:r w:rsidR="00EB4A62" w:rsidRPr="00F13A7F">
        <w:rPr>
          <w:rFonts w:asciiTheme="majorBidi" w:hAnsiTheme="majorBidi" w:cstheme="majorBidi"/>
        </w:rPr>
        <w:t xml:space="preserve">. </w:t>
      </w:r>
      <w:r w:rsidRPr="00F13A7F">
        <w:rPr>
          <w:rFonts w:asciiTheme="majorBidi" w:hAnsiTheme="majorBidi" w:cstheme="majorBidi"/>
        </w:rPr>
        <w:t xml:space="preserve"> lists the demographic and contextual information of </w:t>
      </w:r>
      <w:proofErr w:type="gramStart"/>
      <w:r w:rsidRPr="00F13A7F">
        <w:rPr>
          <w:rFonts w:asciiTheme="majorBidi" w:hAnsiTheme="majorBidi" w:cstheme="majorBidi"/>
        </w:rPr>
        <w:t>each individual</w:t>
      </w:r>
      <w:proofErr w:type="gramEnd"/>
      <w:r w:rsidRPr="00F13A7F">
        <w:rPr>
          <w:rFonts w:asciiTheme="majorBidi" w:hAnsiTheme="majorBidi" w:cstheme="majorBidi"/>
        </w:rPr>
        <w:t xml:space="preserve"> involved in the study. This table is included to clarify the transparency and give a better view to the readers on the diversity, background, and relevance of the participants, thus, supporting the interpretation of the findings in the methodology and analysis sections.</w:t>
      </w:r>
    </w:p>
    <w:p w14:paraId="06831DC8" w14:textId="7386D115" w:rsidR="000B0C92" w:rsidRPr="00F13A7F" w:rsidRDefault="0050376C" w:rsidP="0050376C">
      <w:pPr>
        <w:rPr>
          <w:rFonts w:asciiTheme="majorBidi" w:hAnsiTheme="majorBidi" w:cstheme="majorBidi"/>
          <w:i/>
          <w:iCs/>
        </w:rPr>
      </w:pPr>
      <w:r w:rsidRPr="00F13A7F">
        <w:rPr>
          <w:rFonts w:asciiTheme="majorBidi" w:hAnsiTheme="majorBidi" w:cstheme="majorBidi"/>
          <w:i/>
          <w:iCs/>
        </w:rPr>
        <w:t>Table 2.  Participant Profile</w:t>
      </w:r>
    </w:p>
    <w:p w14:paraId="2D4FA770" w14:textId="3FE6D0E3" w:rsidR="004139BE" w:rsidRPr="00F13A7F" w:rsidRDefault="004139BE" w:rsidP="00FD4366">
      <w:pPr>
        <w:rPr>
          <w:rFonts w:asciiTheme="majorBidi" w:hAnsiTheme="majorBidi" w:cstheme="majorBidi"/>
        </w:rPr>
      </w:pPr>
    </w:p>
    <w:p w14:paraId="55453872" w14:textId="77777777" w:rsidR="003377BE" w:rsidRPr="00F13A7F" w:rsidRDefault="003377BE" w:rsidP="00E22B0D">
      <w:pPr>
        <w:rPr>
          <w:rFonts w:asciiTheme="majorBidi" w:hAnsiTheme="majorBidi" w:cstheme="majorBidi"/>
        </w:rPr>
      </w:pPr>
    </w:p>
    <w:p w14:paraId="5585B23C" w14:textId="065DF5D0" w:rsidR="00434169" w:rsidRPr="00F13A7F" w:rsidRDefault="00AC0C37" w:rsidP="00DA338B">
      <w:pPr>
        <w:rPr>
          <w:rFonts w:asciiTheme="majorBidi" w:hAnsiTheme="majorBidi" w:cstheme="majorBidi"/>
          <w:color w:val="FF0000"/>
        </w:rPr>
      </w:pPr>
      <w:r w:rsidRPr="00F13A7F">
        <w:rPr>
          <w:rFonts w:asciiTheme="majorBidi" w:hAnsiTheme="majorBidi" w:cstheme="majorBidi"/>
        </w:rPr>
        <w:lastRenderedPageBreak/>
        <w:t xml:space="preserve">The </w:t>
      </w:r>
      <w:proofErr w:type="gramStart"/>
      <w:r w:rsidRPr="00F13A7F">
        <w:rPr>
          <w:rFonts w:asciiTheme="majorBidi" w:hAnsiTheme="majorBidi" w:cstheme="majorBidi"/>
        </w:rPr>
        <w:t>data's key themes</w:t>
      </w:r>
      <w:proofErr w:type="gramEnd"/>
      <w:r w:rsidRPr="00F13A7F">
        <w:rPr>
          <w:rFonts w:asciiTheme="majorBidi" w:hAnsiTheme="majorBidi" w:cstheme="majorBidi"/>
        </w:rPr>
        <w:t xml:space="preserve"> are being discussed in Table 3, together with the participant cohort's characteristics. The enumeration of the themes in this form complies with the currently accepted methodological rules and gives a detailed picture of the degree of representation of themes in different groups of participants. In this way, the research is provided with additional analytical </w:t>
      </w:r>
      <w:proofErr w:type="gramStart"/>
      <w:r w:rsidRPr="00F13A7F">
        <w:rPr>
          <w:rFonts w:asciiTheme="majorBidi" w:hAnsiTheme="majorBidi" w:cstheme="majorBidi"/>
        </w:rPr>
        <w:t>depth</w:t>
      </w:r>
      <w:proofErr w:type="gramEnd"/>
      <w:r w:rsidRPr="00F13A7F">
        <w:rPr>
          <w:rFonts w:asciiTheme="majorBidi" w:hAnsiTheme="majorBidi" w:cstheme="majorBidi"/>
        </w:rPr>
        <w:t xml:space="preserve"> and the interpretive validity of the study is thus enriched.</w:t>
      </w:r>
    </w:p>
    <w:p w14:paraId="7FA766B4" w14:textId="77777777" w:rsidR="00AF2950" w:rsidRPr="00F13A7F" w:rsidRDefault="00AF2950" w:rsidP="00AF2950">
      <w:pPr>
        <w:rPr>
          <w:rFonts w:asciiTheme="majorBidi" w:hAnsiTheme="majorBidi" w:cstheme="majorBidi"/>
        </w:rPr>
      </w:pPr>
    </w:p>
    <w:p w14:paraId="188AC073" w14:textId="05DC831A" w:rsidR="00C8002C" w:rsidRPr="00F13A7F" w:rsidRDefault="00AC7D7F" w:rsidP="00AC7D7F">
      <w:pPr>
        <w:rPr>
          <w:rFonts w:asciiTheme="majorBidi" w:hAnsiTheme="majorBidi" w:cstheme="majorBidi"/>
          <w:i/>
          <w:iCs/>
        </w:rPr>
      </w:pPr>
      <w:r w:rsidRPr="00F13A7F">
        <w:rPr>
          <w:rFonts w:asciiTheme="majorBidi" w:hAnsiTheme="majorBidi" w:cstheme="majorBidi"/>
          <w:i/>
          <w:iCs/>
        </w:rPr>
        <w:t>Table3. Thematic Analysis of Qualitative Data</w:t>
      </w:r>
    </w:p>
    <w:tbl>
      <w:tblPr>
        <w:tblStyle w:val="TableGrid"/>
        <w:tblpPr w:leftFromText="180" w:rightFromText="180" w:vertAnchor="text" w:tblpY="74"/>
        <w:tblW w:w="9493" w:type="dxa"/>
        <w:tblLook w:val="04A0" w:firstRow="1" w:lastRow="0" w:firstColumn="1" w:lastColumn="0" w:noHBand="0" w:noVBand="1"/>
      </w:tblPr>
      <w:tblGrid>
        <w:gridCol w:w="1864"/>
        <w:gridCol w:w="2001"/>
        <w:gridCol w:w="1765"/>
        <w:gridCol w:w="1929"/>
        <w:gridCol w:w="1934"/>
      </w:tblGrid>
      <w:tr w:rsidR="00A630A4" w:rsidRPr="00F13A7F" w14:paraId="42F370CE" w14:textId="5D063E6A" w:rsidTr="002310C8">
        <w:tc>
          <w:tcPr>
            <w:tcW w:w="1864" w:type="dxa"/>
            <w:shd w:val="clear" w:color="auto" w:fill="D1D1D1" w:themeFill="background2" w:themeFillShade="E6"/>
          </w:tcPr>
          <w:p w14:paraId="1766717F" w14:textId="77777777" w:rsidR="00A630A4" w:rsidRPr="00F13A7F" w:rsidRDefault="00A630A4" w:rsidP="004E31CD">
            <w:pPr>
              <w:rPr>
                <w:rFonts w:asciiTheme="majorBidi" w:hAnsiTheme="majorBidi" w:cstheme="majorBidi"/>
              </w:rPr>
            </w:pPr>
            <w:r w:rsidRPr="00F13A7F">
              <w:rPr>
                <w:rFonts w:asciiTheme="majorBidi" w:hAnsiTheme="majorBidi" w:cstheme="majorBidi"/>
              </w:rPr>
              <w:t>Theme</w:t>
            </w:r>
          </w:p>
        </w:tc>
        <w:tc>
          <w:tcPr>
            <w:tcW w:w="2001" w:type="dxa"/>
            <w:shd w:val="clear" w:color="auto" w:fill="D1D1D1" w:themeFill="background2" w:themeFillShade="E6"/>
          </w:tcPr>
          <w:p w14:paraId="501CD533" w14:textId="77777777" w:rsidR="00A630A4" w:rsidRPr="00F13A7F" w:rsidRDefault="00A630A4" w:rsidP="004E31CD">
            <w:pPr>
              <w:rPr>
                <w:rFonts w:asciiTheme="majorBidi" w:hAnsiTheme="majorBidi" w:cstheme="majorBidi"/>
              </w:rPr>
            </w:pPr>
            <w:r w:rsidRPr="00F13A7F">
              <w:rPr>
                <w:rFonts w:asciiTheme="majorBidi" w:hAnsiTheme="majorBidi" w:cstheme="majorBidi"/>
              </w:rPr>
              <w:t xml:space="preserve">Description </w:t>
            </w:r>
          </w:p>
        </w:tc>
        <w:tc>
          <w:tcPr>
            <w:tcW w:w="1765" w:type="dxa"/>
            <w:shd w:val="clear" w:color="auto" w:fill="D1D1D1" w:themeFill="background2" w:themeFillShade="E6"/>
          </w:tcPr>
          <w:p w14:paraId="7D2BEAFA" w14:textId="77777777" w:rsidR="00A630A4" w:rsidRPr="00F13A7F" w:rsidRDefault="00A630A4" w:rsidP="004E31CD">
            <w:pPr>
              <w:rPr>
                <w:rFonts w:asciiTheme="majorBidi" w:hAnsiTheme="majorBidi" w:cstheme="majorBidi"/>
              </w:rPr>
            </w:pPr>
            <w:r w:rsidRPr="00F13A7F">
              <w:rPr>
                <w:rFonts w:asciiTheme="majorBidi" w:hAnsiTheme="majorBidi" w:cstheme="majorBidi"/>
              </w:rPr>
              <w:t>Illustrative quotes</w:t>
            </w:r>
          </w:p>
        </w:tc>
        <w:tc>
          <w:tcPr>
            <w:tcW w:w="1929" w:type="dxa"/>
            <w:shd w:val="clear" w:color="auto" w:fill="D1D1D1" w:themeFill="background2" w:themeFillShade="E6"/>
          </w:tcPr>
          <w:p w14:paraId="18E276C7" w14:textId="77777777" w:rsidR="00A630A4" w:rsidRPr="00F13A7F" w:rsidRDefault="00A630A4" w:rsidP="004E31CD">
            <w:pPr>
              <w:rPr>
                <w:rFonts w:asciiTheme="majorBidi" w:hAnsiTheme="majorBidi" w:cstheme="majorBidi"/>
              </w:rPr>
            </w:pPr>
            <w:r w:rsidRPr="00F13A7F">
              <w:rPr>
                <w:rFonts w:asciiTheme="majorBidi" w:hAnsiTheme="majorBidi" w:cstheme="majorBidi"/>
              </w:rPr>
              <w:t>Participant Group(s)</w:t>
            </w:r>
          </w:p>
        </w:tc>
        <w:tc>
          <w:tcPr>
            <w:tcW w:w="1934" w:type="dxa"/>
            <w:shd w:val="clear" w:color="auto" w:fill="D1D1D1" w:themeFill="background2" w:themeFillShade="E6"/>
          </w:tcPr>
          <w:p w14:paraId="5395589A" w14:textId="0194F8B8" w:rsidR="00A630A4" w:rsidRPr="00F13A7F" w:rsidRDefault="00A630A4" w:rsidP="004E31CD">
            <w:pPr>
              <w:rPr>
                <w:rFonts w:asciiTheme="majorBidi" w:hAnsiTheme="majorBidi" w:cstheme="majorBidi"/>
              </w:rPr>
            </w:pPr>
            <w:r w:rsidRPr="00F13A7F">
              <w:rPr>
                <w:rFonts w:asciiTheme="majorBidi" w:hAnsiTheme="majorBidi" w:cstheme="majorBidi"/>
              </w:rPr>
              <w:t xml:space="preserve">Negative feedback </w:t>
            </w:r>
          </w:p>
        </w:tc>
      </w:tr>
      <w:tr w:rsidR="00A630A4" w:rsidRPr="00F13A7F" w14:paraId="205B781C" w14:textId="42D11B8F" w:rsidTr="002310C8">
        <w:tc>
          <w:tcPr>
            <w:tcW w:w="1864" w:type="dxa"/>
          </w:tcPr>
          <w:p w14:paraId="103B77BD" w14:textId="77777777" w:rsidR="00A630A4" w:rsidRPr="00F13A7F" w:rsidRDefault="00A630A4" w:rsidP="004E31CD">
            <w:pPr>
              <w:rPr>
                <w:rFonts w:asciiTheme="majorBidi" w:hAnsiTheme="majorBidi" w:cstheme="majorBidi"/>
                <w:sz w:val="20"/>
                <w:szCs w:val="20"/>
              </w:rPr>
            </w:pPr>
            <w:r w:rsidRPr="00F13A7F">
              <w:rPr>
                <w:rFonts w:asciiTheme="majorBidi" w:hAnsiTheme="majorBidi" w:cstheme="majorBidi"/>
                <w:sz w:val="20"/>
                <w:szCs w:val="20"/>
              </w:rPr>
              <w:t>The Joint Efforts of Agriculture and Tourism.</w:t>
            </w:r>
          </w:p>
        </w:tc>
        <w:tc>
          <w:tcPr>
            <w:tcW w:w="2001" w:type="dxa"/>
          </w:tcPr>
          <w:p w14:paraId="546D4C86" w14:textId="77777777" w:rsidR="00A630A4" w:rsidRPr="00F13A7F" w:rsidRDefault="00A630A4" w:rsidP="004E31CD">
            <w:pPr>
              <w:rPr>
                <w:rFonts w:asciiTheme="majorBidi" w:hAnsiTheme="majorBidi" w:cstheme="majorBidi"/>
                <w:sz w:val="20"/>
                <w:szCs w:val="20"/>
              </w:rPr>
            </w:pPr>
            <w:r w:rsidRPr="00F13A7F">
              <w:rPr>
                <w:rFonts w:asciiTheme="majorBidi" w:hAnsiTheme="majorBidi" w:cstheme="majorBidi"/>
                <w:sz w:val="20"/>
                <w:szCs w:val="20"/>
              </w:rPr>
              <w:t>The participants pointed out the symmetrical advantages of the phenomenon where farming techniques are attached to the tourism experience.</w:t>
            </w:r>
          </w:p>
        </w:tc>
        <w:tc>
          <w:tcPr>
            <w:tcW w:w="1765" w:type="dxa"/>
          </w:tcPr>
          <w:p w14:paraId="001D99BC" w14:textId="77777777" w:rsidR="00A630A4" w:rsidRPr="00F13A7F" w:rsidRDefault="00A630A4" w:rsidP="004E31CD">
            <w:pPr>
              <w:rPr>
                <w:rFonts w:asciiTheme="majorBidi" w:hAnsiTheme="majorBidi" w:cstheme="majorBidi"/>
                <w:sz w:val="20"/>
                <w:szCs w:val="20"/>
              </w:rPr>
            </w:pPr>
            <w:r w:rsidRPr="00F13A7F">
              <w:rPr>
                <w:rFonts w:asciiTheme="majorBidi" w:hAnsiTheme="majorBidi" w:cstheme="majorBidi"/>
                <w:sz w:val="20"/>
                <w:szCs w:val="20"/>
              </w:rPr>
              <w:t>“People who are visiting in our place are very inquisitive about our food production; in fact, they can themselves have the practical exercise.”</w:t>
            </w:r>
          </w:p>
        </w:tc>
        <w:tc>
          <w:tcPr>
            <w:tcW w:w="1929" w:type="dxa"/>
          </w:tcPr>
          <w:p w14:paraId="0A9F67BD" w14:textId="77777777" w:rsidR="00A630A4" w:rsidRPr="00F13A7F" w:rsidRDefault="00A630A4" w:rsidP="004E31CD">
            <w:pPr>
              <w:rPr>
                <w:rFonts w:asciiTheme="majorBidi" w:hAnsiTheme="majorBidi" w:cstheme="majorBidi"/>
                <w:sz w:val="20"/>
                <w:szCs w:val="20"/>
              </w:rPr>
            </w:pPr>
            <w:r w:rsidRPr="00F13A7F">
              <w:rPr>
                <w:rFonts w:asciiTheme="majorBidi" w:hAnsiTheme="majorBidi" w:cstheme="majorBidi"/>
                <w:sz w:val="20"/>
                <w:szCs w:val="20"/>
              </w:rPr>
              <w:t>Local farmers, Tour operators, Community members</w:t>
            </w:r>
          </w:p>
        </w:tc>
        <w:tc>
          <w:tcPr>
            <w:tcW w:w="1934" w:type="dxa"/>
          </w:tcPr>
          <w:p w14:paraId="6B1B24F3" w14:textId="6C6E7767" w:rsidR="00A630A4" w:rsidRPr="00F13A7F" w:rsidRDefault="002310C8" w:rsidP="004E31CD">
            <w:pPr>
              <w:rPr>
                <w:rFonts w:asciiTheme="majorBidi" w:hAnsiTheme="majorBidi" w:cstheme="majorBidi"/>
                <w:sz w:val="20"/>
                <w:szCs w:val="20"/>
              </w:rPr>
            </w:pPr>
            <w:r w:rsidRPr="00F13A7F">
              <w:rPr>
                <w:rFonts w:asciiTheme="majorBidi" w:hAnsiTheme="majorBidi" w:cstheme="majorBidi"/>
                <w:sz w:val="20"/>
                <w:szCs w:val="20"/>
              </w:rPr>
              <w:t>A few agricultural producers expressed worries regarding their participation in tourism-related ventures, which they believe distracts them from their main agricultural activities.</w:t>
            </w:r>
          </w:p>
        </w:tc>
      </w:tr>
      <w:tr w:rsidR="00A630A4" w:rsidRPr="00F13A7F" w14:paraId="1CAA497F" w14:textId="475A93BD" w:rsidTr="002310C8">
        <w:tc>
          <w:tcPr>
            <w:tcW w:w="1864" w:type="dxa"/>
          </w:tcPr>
          <w:p w14:paraId="701B7FBC" w14:textId="77777777" w:rsidR="00A630A4" w:rsidRPr="00F13A7F" w:rsidRDefault="00A630A4" w:rsidP="004E31CD">
            <w:pPr>
              <w:rPr>
                <w:rFonts w:asciiTheme="majorBidi" w:hAnsiTheme="majorBidi" w:cstheme="majorBidi"/>
                <w:sz w:val="20"/>
                <w:szCs w:val="20"/>
              </w:rPr>
            </w:pPr>
            <w:r w:rsidRPr="00F13A7F">
              <w:rPr>
                <w:rFonts w:asciiTheme="majorBidi" w:hAnsiTheme="majorBidi" w:cstheme="majorBidi"/>
                <w:sz w:val="20"/>
                <w:szCs w:val="20"/>
              </w:rPr>
              <w:t>Barriers to the Transfer of Knowledge</w:t>
            </w:r>
          </w:p>
        </w:tc>
        <w:tc>
          <w:tcPr>
            <w:tcW w:w="2001" w:type="dxa"/>
          </w:tcPr>
          <w:p w14:paraId="6A003B61" w14:textId="77777777" w:rsidR="00A630A4" w:rsidRPr="00F13A7F" w:rsidRDefault="00A630A4" w:rsidP="004E31CD">
            <w:pPr>
              <w:rPr>
                <w:rFonts w:asciiTheme="majorBidi" w:hAnsiTheme="majorBidi" w:cstheme="majorBidi"/>
                <w:sz w:val="20"/>
                <w:szCs w:val="20"/>
              </w:rPr>
            </w:pPr>
            <w:r w:rsidRPr="00F13A7F">
              <w:rPr>
                <w:rFonts w:asciiTheme="majorBidi" w:hAnsiTheme="majorBidi" w:cstheme="majorBidi"/>
                <w:sz w:val="20"/>
                <w:szCs w:val="20"/>
              </w:rPr>
              <w:t>The problems connected with communicating agricultural practices to both tourism stakeholders and tourists were pointed out.</w:t>
            </w:r>
          </w:p>
        </w:tc>
        <w:tc>
          <w:tcPr>
            <w:tcW w:w="1765" w:type="dxa"/>
          </w:tcPr>
          <w:p w14:paraId="25F2E603" w14:textId="77777777" w:rsidR="00A630A4" w:rsidRPr="00F13A7F" w:rsidRDefault="00A630A4" w:rsidP="004E31CD">
            <w:pPr>
              <w:rPr>
                <w:rFonts w:asciiTheme="majorBidi" w:hAnsiTheme="majorBidi" w:cstheme="majorBidi"/>
                <w:sz w:val="20"/>
                <w:szCs w:val="20"/>
              </w:rPr>
            </w:pPr>
            <w:r w:rsidRPr="00F13A7F">
              <w:rPr>
                <w:rFonts w:asciiTheme="majorBidi" w:hAnsiTheme="majorBidi" w:cstheme="majorBidi"/>
                <w:sz w:val="20"/>
                <w:szCs w:val="20"/>
              </w:rPr>
              <w:t>"Leisure travelers often find it challenging to follow the explanations of technical agronomy terminologies."</w:t>
            </w:r>
          </w:p>
        </w:tc>
        <w:tc>
          <w:tcPr>
            <w:tcW w:w="1929" w:type="dxa"/>
          </w:tcPr>
          <w:p w14:paraId="726EB889" w14:textId="77777777" w:rsidR="00A630A4" w:rsidRPr="00F13A7F" w:rsidRDefault="00A630A4" w:rsidP="004E31CD">
            <w:pPr>
              <w:rPr>
                <w:rFonts w:asciiTheme="majorBidi" w:hAnsiTheme="majorBidi" w:cstheme="majorBidi"/>
                <w:sz w:val="20"/>
                <w:szCs w:val="20"/>
              </w:rPr>
            </w:pPr>
            <w:r w:rsidRPr="00F13A7F">
              <w:rPr>
                <w:rFonts w:asciiTheme="majorBidi" w:hAnsiTheme="majorBidi" w:cstheme="majorBidi"/>
                <w:sz w:val="20"/>
                <w:szCs w:val="20"/>
              </w:rPr>
              <w:t>Specialists in agriculture, Staff of hospitality</w:t>
            </w:r>
          </w:p>
        </w:tc>
        <w:tc>
          <w:tcPr>
            <w:tcW w:w="1934" w:type="dxa"/>
          </w:tcPr>
          <w:p w14:paraId="78E29A3D" w14:textId="6C6557B4" w:rsidR="00A630A4" w:rsidRPr="00F13A7F" w:rsidRDefault="00184203" w:rsidP="004E31CD">
            <w:pPr>
              <w:rPr>
                <w:rFonts w:asciiTheme="majorBidi" w:hAnsiTheme="majorBidi" w:cstheme="majorBidi"/>
                <w:sz w:val="20"/>
                <w:szCs w:val="20"/>
              </w:rPr>
            </w:pPr>
            <w:r w:rsidRPr="00F13A7F">
              <w:rPr>
                <w:rFonts w:asciiTheme="majorBidi" w:hAnsiTheme="majorBidi" w:cstheme="majorBidi"/>
                <w:sz w:val="20"/>
                <w:szCs w:val="20"/>
              </w:rPr>
              <w:t xml:space="preserve">In some cases, tour operators are not as knowledgeable about agriculture as they should </w:t>
            </w:r>
            <w:proofErr w:type="gramStart"/>
            <w:r w:rsidRPr="00F13A7F">
              <w:rPr>
                <w:rFonts w:asciiTheme="majorBidi" w:hAnsiTheme="majorBidi" w:cstheme="majorBidi"/>
                <w:sz w:val="20"/>
                <w:szCs w:val="20"/>
              </w:rPr>
              <w:t>be;</w:t>
            </w:r>
            <w:proofErr w:type="gramEnd"/>
            <w:r w:rsidRPr="00F13A7F">
              <w:rPr>
                <w:rFonts w:asciiTheme="majorBidi" w:hAnsiTheme="majorBidi" w:cstheme="majorBidi"/>
                <w:sz w:val="20"/>
                <w:szCs w:val="20"/>
              </w:rPr>
              <w:t xml:space="preserve"> thus, there is a possibility of them showing the wrong side of agriculture practices.</w:t>
            </w:r>
          </w:p>
        </w:tc>
      </w:tr>
      <w:tr w:rsidR="00A630A4" w:rsidRPr="00F13A7F" w14:paraId="289A19F6" w14:textId="712A4F59" w:rsidTr="002310C8">
        <w:tc>
          <w:tcPr>
            <w:tcW w:w="1864" w:type="dxa"/>
          </w:tcPr>
          <w:p w14:paraId="4BD24C00" w14:textId="77777777" w:rsidR="00A630A4" w:rsidRPr="00F13A7F" w:rsidRDefault="00A630A4" w:rsidP="004E31CD">
            <w:pPr>
              <w:rPr>
                <w:rFonts w:asciiTheme="majorBidi" w:hAnsiTheme="majorBidi" w:cstheme="majorBidi"/>
                <w:sz w:val="20"/>
                <w:szCs w:val="20"/>
              </w:rPr>
            </w:pPr>
            <w:r w:rsidRPr="00F13A7F">
              <w:rPr>
                <w:rFonts w:asciiTheme="majorBidi" w:hAnsiTheme="majorBidi" w:cstheme="majorBidi"/>
                <w:sz w:val="20"/>
                <w:szCs w:val="20"/>
              </w:rPr>
              <w:t xml:space="preserve">The empowerment of </w:t>
            </w:r>
            <w:proofErr w:type="gramStart"/>
            <w:r w:rsidRPr="00F13A7F">
              <w:rPr>
                <w:rFonts w:asciiTheme="majorBidi" w:hAnsiTheme="majorBidi" w:cstheme="majorBidi"/>
                <w:sz w:val="20"/>
                <w:szCs w:val="20"/>
              </w:rPr>
              <w:t>community</w:t>
            </w:r>
            <w:proofErr w:type="gramEnd"/>
            <w:r w:rsidRPr="00F13A7F">
              <w:rPr>
                <w:rFonts w:asciiTheme="majorBidi" w:hAnsiTheme="majorBidi" w:cstheme="majorBidi"/>
                <w:sz w:val="20"/>
                <w:szCs w:val="20"/>
              </w:rPr>
              <w:t xml:space="preserve"> through </w:t>
            </w:r>
            <w:proofErr w:type="spellStart"/>
            <w:r w:rsidRPr="00F13A7F">
              <w:rPr>
                <w:rFonts w:asciiTheme="majorBidi" w:hAnsiTheme="majorBidi" w:cstheme="majorBidi"/>
                <w:sz w:val="20"/>
                <w:szCs w:val="20"/>
              </w:rPr>
              <w:t>agri</w:t>
            </w:r>
            <w:proofErr w:type="spellEnd"/>
            <w:r w:rsidRPr="00F13A7F">
              <w:rPr>
                <w:rFonts w:asciiTheme="majorBidi" w:hAnsiTheme="majorBidi" w:cstheme="majorBidi"/>
                <w:sz w:val="20"/>
                <w:szCs w:val="20"/>
              </w:rPr>
              <w:t>-tourism.</w:t>
            </w:r>
          </w:p>
        </w:tc>
        <w:tc>
          <w:tcPr>
            <w:tcW w:w="2001" w:type="dxa"/>
          </w:tcPr>
          <w:p w14:paraId="5DBA850C" w14:textId="77777777" w:rsidR="00A630A4" w:rsidRPr="00F13A7F" w:rsidRDefault="00A630A4" w:rsidP="004E31CD">
            <w:pPr>
              <w:rPr>
                <w:rFonts w:asciiTheme="majorBidi" w:hAnsiTheme="majorBidi" w:cstheme="majorBidi"/>
                <w:sz w:val="20"/>
                <w:szCs w:val="20"/>
              </w:rPr>
            </w:pPr>
            <w:r w:rsidRPr="00F13A7F">
              <w:rPr>
                <w:rFonts w:asciiTheme="majorBidi" w:hAnsiTheme="majorBidi" w:cstheme="majorBidi"/>
                <w:sz w:val="20"/>
                <w:szCs w:val="20"/>
              </w:rPr>
              <w:t xml:space="preserve">Agri-tourism was seen </w:t>
            </w:r>
            <w:proofErr w:type="gramStart"/>
            <w:r w:rsidRPr="00F13A7F">
              <w:rPr>
                <w:rFonts w:asciiTheme="majorBidi" w:hAnsiTheme="majorBidi" w:cstheme="majorBidi"/>
                <w:sz w:val="20"/>
                <w:szCs w:val="20"/>
              </w:rPr>
              <w:t>as a way to</w:t>
            </w:r>
            <w:proofErr w:type="gramEnd"/>
            <w:r w:rsidRPr="00F13A7F">
              <w:rPr>
                <w:rFonts w:asciiTheme="majorBidi" w:hAnsiTheme="majorBidi" w:cstheme="majorBidi"/>
                <w:sz w:val="20"/>
                <w:szCs w:val="20"/>
              </w:rPr>
              <w:t xml:space="preserve"> empower locals and revitalize the countryside.</w:t>
            </w:r>
          </w:p>
        </w:tc>
        <w:tc>
          <w:tcPr>
            <w:tcW w:w="1765" w:type="dxa"/>
          </w:tcPr>
          <w:p w14:paraId="578F1086" w14:textId="77777777" w:rsidR="00A630A4" w:rsidRPr="00F13A7F" w:rsidRDefault="00A630A4" w:rsidP="004E31CD">
            <w:pPr>
              <w:rPr>
                <w:rFonts w:asciiTheme="majorBidi" w:hAnsiTheme="majorBidi" w:cstheme="majorBidi"/>
                <w:sz w:val="20"/>
                <w:szCs w:val="20"/>
              </w:rPr>
            </w:pPr>
            <w:r w:rsidRPr="00F13A7F">
              <w:rPr>
                <w:rFonts w:asciiTheme="majorBidi" w:hAnsiTheme="majorBidi" w:cstheme="majorBidi"/>
                <w:sz w:val="20"/>
                <w:szCs w:val="20"/>
              </w:rPr>
              <w:t xml:space="preserve">"Our village has developed a sense of pride thanks to this project—we are now a tourist </w:t>
            </w:r>
            <w:proofErr w:type="gramStart"/>
            <w:r w:rsidRPr="00F13A7F">
              <w:rPr>
                <w:rFonts w:asciiTheme="majorBidi" w:hAnsiTheme="majorBidi" w:cstheme="majorBidi"/>
                <w:sz w:val="20"/>
                <w:szCs w:val="20"/>
              </w:rPr>
              <w:t>destination</w:t>
            </w:r>
            <w:proofErr w:type="gramEnd"/>
            <w:r w:rsidRPr="00F13A7F">
              <w:rPr>
                <w:rFonts w:asciiTheme="majorBidi" w:hAnsiTheme="majorBidi" w:cstheme="majorBidi"/>
                <w:sz w:val="20"/>
                <w:szCs w:val="20"/>
              </w:rPr>
              <w:t xml:space="preserve"> and we get an income."</w:t>
            </w:r>
          </w:p>
        </w:tc>
        <w:tc>
          <w:tcPr>
            <w:tcW w:w="1929" w:type="dxa"/>
          </w:tcPr>
          <w:p w14:paraId="2679C57D" w14:textId="77777777" w:rsidR="00A630A4" w:rsidRPr="00F13A7F" w:rsidRDefault="00A630A4" w:rsidP="004E31CD">
            <w:pPr>
              <w:rPr>
                <w:rFonts w:asciiTheme="majorBidi" w:hAnsiTheme="majorBidi" w:cstheme="majorBidi"/>
                <w:sz w:val="20"/>
                <w:szCs w:val="20"/>
              </w:rPr>
            </w:pPr>
            <w:r w:rsidRPr="00F13A7F">
              <w:rPr>
                <w:rFonts w:asciiTheme="majorBidi" w:hAnsiTheme="majorBidi" w:cstheme="majorBidi"/>
                <w:sz w:val="20"/>
                <w:szCs w:val="20"/>
              </w:rPr>
              <w:t xml:space="preserve">Individuals from the community, Grassroots </w:t>
            </w:r>
            <w:proofErr w:type="spellStart"/>
            <w:r w:rsidRPr="00F13A7F">
              <w:rPr>
                <w:rFonts w:asciiTheme="majorBidi" w:hAnsiTheme="majorBidi" w:cstheme="majorBidi"/>
                <w:sz w:val="20"/>
                <w:szCs w:val="20"/>
              </w:rPr>
              <w:t>organisations</w:t>
            </w:r>
            <w:proofErr w:type="spellEnd"/>
            <w:r w:rsidRPr="00F13A7F">
              <w:rPr>
                <w:rFonts w:asciiTheme="majorBidi" w:hAnsiTheme="majorBidi" w:cstheme="majorBidi"/>
                <w:sz w:val="20"/>
                <w:szCs w:val="20"/>
              </w:rPr>
              <w:t>.</w:t>
            </w:r>
          </w:p>
        </w:tc>
        <w:tc>
          <w:tcPr>
            <w:tcW w:w="1934" w:type="dxa"/>
          </w:tcPr>
          <w:p w14:paraId="7F32F167" w14:textId="6B785BA6" w:rsidR="00A630A4" w:rsidRPr="00F13A7F" w:rsidRDefault="000628C8" w:rsidP="000628C8">
            <w:pPr>
              <w:rPr>
                <w:rFonts w:asciiTheme="majorBidi" w:hAnsiTheme="majorBidi" w:cstheme="majorBidi"/>
                <w:sz w:val="20"/>
                <w:szCs w:val="20"/>
              </w:rPr>
            </w:pPr>
            <w:r w:rsidRPr="00F13A7F">
              <w:rPr>
                <w:rFonts w:asciiTheme="majorBidi" w:hAnsiTheme="majorBidi" w:cstheme="majorBidi"/>
                <w:sz w:val="20"/>
                <w:szCs w:val="20"/>
              </w:rPr>
              <w:t>Imagine if some people alone derive economic advantages from a certain situation while everyone else is left to deal with stress and exclusion in their community.</w:t>
            </w:r>
          </w:p>
        </w:tc>
      </w:tr>
      <w:tr w:rsidR="00A630A4" w:rsidRPr="00F13A7F" w14:paraId="67EC8B1C" w14:textId="41D6DBBF" w:rsidTr="002310C8">
        <w:tc>
          <w:tcPr>
            <w:tcW w:w="1864" w:type="dxa"/>
          </w:tcPr>
          <w:p w14:paraId="3AE2CC22" w14:textId="77777777" w:rsidR="00A630A4" w:rsidRPr="00F13A7F" w:rsidRDefault="00A630A4" w:rsidP="004E31CD">
            <w:pPr>
              <w:rPr>
                <w:rFonts w:asciiTheme="majorBidi" w:hAnsiTheme="majorBidi" w:cstheme="majorBidi"/>
                <w:sz w:val="20"/>
                <w:szCs w:val="20"/>
              </w:rPr>
            </w:pPr>
            <w:r w:rsidRPr="00F13A7F">
              <w:rPr>
                <w:rFonts w:asciiTheme="majorBidi" w:hAnsiTheme="majorBidi" w:cstheme="majorBidi"/>
                <w:sz w:val="20"/>
                <w:szCs w:val="20"/>
              </w:rPr>
              <w:t>The requirement for capacity building is accentuated.</w:t>
            </w:r>
          </w:p>
        </w:tc>
        <w:tc>
          <w:tcPr>
            <w:tcW w:w="2001" w:type="dxa"/>
          </w:tcPr>
          <w:p w14:paraId="29BDFF0F" w14:textId="77777777" w:rsidR="00A630A4" w:rsidRPr="00F13A7F" w:rsidRDefault="00A630A4" w:rsidP="004E31CD">
            <w:pPr>
              <w:rPr>
                <w:rFonts w:asciiTheme="majorBidi" w:hAnsiTheme="majorBidi" w:cstheme="majorBidi"/>
                <w:sz w:val="20"/>
                <w:szCs w:val="20"/>
              </w:rPr>
            </w:pPr>
            <w:r w:rsidRPr="00F13A7F">
              <w:rPr>
                <w:rFonts w:asciiTheme="majorBidi" w:hAnsiTheme="majorBidi" w:cstheme="majorBidi"/>
                <w:sz w:val="20"/>
                <w:szCs w:val="20"/>
              </w:rPr>
              <w:t xml:space="preserve">It was pointed out by </w:t>
            </w:r>
            <w:proofErr w:type="gramStart"/>
            <w:r w:rsidRPr="00F13A7F">
              <w:rPr>
                <w:rFonts w:asciiTheme="majorBidi" w:hAnsiTheme="majorBidi" w:cstheme="majorBidi"/>
                <w:sz w:val="20"/>
                <w:szCs w:val="20"/>
              </w:rPr>
              <w:t>a number of</w:t>
            </w:r>
            <w:proofErr w:type="gramEnd"/>
            <w:r w:rsidRPr="00F13A7F">
              <w:rPr>
                <w:rFonts w:asciiTheme="majorBidi" w:hAnsiTheme="majorBidi" w:cstheme="majorBidi"/>
                <w:sz w:val="20"/>
                <w:szCs w:val="20"/>
              </w:rPr>
              <w:t xml:space="preserve"> stakeholders that farmers </w:t>
            </w:r>
            <w:proofErr w:type="gramStart"/>
            <w:r w:rsidRPr="00F13A7F">
              <w:rPr>
                <w:rFonts w:asciiTheme="majorBidi" w:hAnsiTheme="majorBidi" w:cstheme="majorBidi"/>
                <w:sz w:val="20"/>
                <w:szCs w:val="20"/>
              </w:rPr>
              <w:t>are again</w:t>
            </w:r>
            <w:proofErr w:type="gramEnd"/>
            <w:r w:rsidRPr="00F13A7F">
              <w:rPr>
                <w:rFonts w:asciiTheme="majorBidi" w:hAnsiTheme="majorBidi" w:cstheme="majorBidi"/>
                <w:sz w:val="20"/>
                <w:szCs w:val="20"/>
              </w:rPr>
              <w:t xml:space="preserve"> </w:t>
            </w:r>
            <w:proofErr w:type="spellStart"/>
            <w:r w:rsidRPr="00F13A7F">
              <w:rPr>
                <w:rFonts w:asciiTheme="majorBidi" w:hAnsiTheme="majorBidi" w:cstheme="majorBidi"/>
                <w:sz w:val="20"/>
                <w:szCs w:val="20"/>
              </w:rPr>
              <w:t>again</w:t>
            </w:r>
            <w:proofErr w:type="spellEnd"/>
            <w:r w:rsidRPr="00F13A7F">
              <w:rPr>
                <w:rFonts w:asciiTheme="majorBidi" w:hAnsiTheme="majorBidi" w:cstheme="majorBidi"/>
                <w:sz w:val="20"/>
                <w:szCs w:val="20"/>
              </w:rPr>
              <w:t xml:space="preserve"> faced with </w:t>
            </w:r>
            <w:proofErr w:type="gramStart"/>
            <w:r w:rsidRPr="00F13A7F">
              <w:rPr>
                <w:rFonts w:asciiTheme="majorBidi" w:hAnsiTheme="majorBidi" w:cstheme="majorBidi"/>
                <w:sz w:val="20"/>
                <w:szCs w:val="20"/>
              </w:rPr>
              <w:t>the inadequate</w:t>
            </w:r>
            <w:proofErr w:type="gramEnd"/>
            <w:r w:rsidRPr="00F13A7F">
              <w:rPr>
                <w:rFonts w:asciiTheme="majorBidi" w:hAnsiTheme="majorBidi" w:cstheme="majorBidi"/>
                <w:sz w:val="20"/>
                <w:szCs w:val="20"/>
              </w:rPr>
              <w:t xml:space="preserve"> training in </w:t>
            </w:r>
            <w:proofErr w:type="gramStart"/>
            <w:r w:rsidRPr="00F13A7F">
              <w:rPr>
                <w:rFonts w:asciiTheme="majorBidi" w:hAnsiTheme="majorBidi" w:cstheme="majorBidi"/>
                <w:sz w:val="20"/>
                <w:szCs w:val="20"/>
              </w:rPr>
              <w:t>hospitality</w:t>
            </w:r>
            <w:proofErr w:type="gramEnd"/>
            <w:r w:rsidRPr="00F13A7F">
              <w:rPr>
                <w:rFonts w:asciiTheme="majorBidi" w:hAnsiTheme="majorBidi" w:cstheme="majorBidi"/>
                <w:sz w:val="20"/>
                <w:szCs w:val="20"/>
              </w:rPr>
              <w:t xml:space="preserve"> and tourism sector, and vice versa.</w:t>
            </w:r>
          </w:p>
        </w:tc>
        <w:tc>
          <w:tcPr>
            <w:tcW w:w="1765" w:type="dxa"/>
          </w:tcPr>
          <w:p w14:paraId="78EE9998" w14:textId="124C160D" w:rsidR="00A630A4" w:rsidRPr="00F13A7F" w:rsidRDefault="00430F12" w:rsidP="004E31CD">
            <w:pPr>
              <w:rPr>
                <w:rFonts w:asciiTheme="majorBidi" w:hAnsiTheme="majorBidi" w:cstheme="majorBidi"/>
                <w:sz w:val="20"/>
                <w:szCs w:val="20"/>
              </w:rPr>
            </w:pPr>
            <w:r>
              <w:rPr>
                <w:rFonts w:asciiTheme="majorBidi" w:hAnsiTheme="majorBidi" w:cstheme="majorBidi"/>
                <w:sz w:val="20"/>
                <w:szCs w:val="20"/>
              </w:rPr>
              <w:t>“</w:t>
            </w:r>
            <w:r w:rsidR="00A630A4" w:rsidRPr="00F13A7F">
              <w:rPr>
                <w:rFonts w:asciiTheme="majorBidi" w:hAnsiTheme="majorBidi" w:cstheme="majorBidi"/>
                <w:sz w:val="20"/>
                <w:szCs w:val="20"/>
              </w:rPr>
              <w:t>There is an essential aspect for a farmer to learn it is in customer service which is also vital for a tour guide to know, about agricultural especially the process of crop and livestock production as well as the technology used.</w:t>
            </w:r>
            <w:r>
              <w:rPr>
                <w:rFonts w:asciiTheme="majorBidi" w:hAnsiTheme="majorBidi" w:cstheme="majorBidi"/>
                <w:sz w:val="20"/>
                <w:szCs w:val="20"/>
              </w:rPr>
              <w:t>”</w:t>
            </w:r>
          </w:p>
        </w:tc>
        <w:tc>
          <w:tcPr>
            <w:tcW w:w="1929" w:type="dxa"/>
          </w:tcPr>
          <w:p w14:paraId="7487506E" w14:textId="77777777" w:rsidR="00A630A4" w:rsidRPr="00F13A7F" w:rsidRDefault="00A630A4" w:rsidP="004E31CD">
            <w:pPr>
              <w:rPr>
                <w:rFonts w:asciiTheme="majorBidi" w:hAnsiTheme="majorBidi" w:cstheme="majorBidi"/>
              </w:rPr>
            </w:pPr>
          </w:p>
          <w:p w14:paraId="062581AD" w14:textId="77777777" w:rsidR="00A630A4" w:rsidRPr="00F13A7F" w:rsidRDefault="00A630A4" w:rsidP="004E31CD">
            <w:pPr>
              <w:rPr>
                <w:rFonts w:asciiTheme="majorBidi" w:hAnsiTheme="majorBidi" w:cstheme="majorBidi"/>
                <w:sz w:val="20"/>
                <w:szCs w:val="20"/>
              </w:rPr>
            </w:pPr>
            <w:r w:rsidRPr="00F13A7F">
              <w:rPr>
                <w:rFonts w:asciiTheme="majorBidi" w:hAnsiTheme="majorBidi" w:cstheme="majorBidi"/>
                <w:sz w:val="20"/>
                <w:szCs w:val="20"/>
              </w:rPr>
              <w:t>Pros in training, Hotel specialists, Community-based entities</w:t>
            </w:r>
          </w:p>
        </w:tc>
        <w:tc>
          <w:tcPr>
            <w:tcW w:w="1934" w:type="dxa"/>
          </w:tcPr>
          <w:p w14:paraId="6AB90BD2" w14:textId="189A75D3" w:rsidR="00A630A4" w:rsidRPr="00F13A7F" w:rsidRDefault="00615482" w:rsidP="004E31CD">
            <w:pPr>
              <w:rPr>
                <w:rFonts w:asciiTheme="majorBidi" w:hAnsiTheme="majorBidi" w:cstheme="majorBidi"/>
                <w:sz w:val="20"/>
                <w:szCs w:val="20"/>
              </w:rPr>
            </w:pPr>
            <w:r w:rsidRPr="00F13A7F">
              <w:rPr>
                <w:rFonts w:asciiTheme="majorBidi" w:hAnsiTheme="majorBidi" w:cstheme="majorBidi"/>
                <w:sz w:val="20"/>
                <w:szCs w:val="20"/>
              </w:rPr>
              <w:t>Limited financial support, inaccessibility to rural training, and language difficulties are major obstacles to skill development.</w:t>
            </w:r>
          </w:p>
        </w:tc>
      </w:tr>
      <w:tr w:rsidR="00A630A4" w:rsidRPr="00F13A7F" w14:paraId="78856F84" w14:textId="1854BE78" w:rsidTr="002310C8">
        <w:tc>
          <w:tcPr>
            <w:tcW w:w="1864" w:type="dxa"/>
          </w:tcPr>
          <w:p w14:paraId="78A19306" w14:textId="77777777" w:rsidR="00A630A4" w:rsidRPr="00F13A7F" w:rsidRDefault="00A630A4" w:rsidP="004E31CD">
            <w:pPr>
              <w:rPr>
                <w:rFonts w:asciiTheme="majorBidi" w:hAnsiTheme="majorBidi" w:cstheme="majorBidi"/>
                <w:sz w:val="20"/>
                <w:szCs w:val="20"/>
              </w:rPr>
            </w:pPr>
            <w:r w:rsidRPr="00F13A7F">
              <w:rPr>
                <w:rFonts w:asciiTheme="majorBidi" w:hAnsiTheme="majorBidi" w:cstheme="majorBidi"/>
                <w:sz w:val="20"/>
                <w:szCs w:val="20"/>
              </w:rPr>
              <w:t>Preservation of the Environment and Culture</w:t>
            </w:r>
          </w:p>
        </w:tc>
        <w:tc>
          <w:tcPr>
            <w:tcW w:w="2001" w:type="dxa"/>
          </w:tcPr>
          <w:p w14:paraId="699255EC" w14:textId="77777777" w:rsidR="00A630A4" w:rsidRPr="00F13A7F" w:rsidRDefault="00A630A4" w:rsidP="004E31CD">
            <w:pPr>
              <w:rPr>
                <w:rFonts w:asciiTheme="majorBidi" w:hAnsiTheme="majorBidi" w:cstheme="majorBidi"/>
                <w:sz w:val="20"/>
                <w:szCs w:val="20"/>
              </w:rPr>
            </w:pPr>
            <w:r w:rsidRPr="00F13A7F">
              <w:rPr>
                <w:rFonts w:asciiTheme="majorBidi" w:hAnsiTheme="majorBidi" w:cstheme="majorBidi"/>
                <w:sz w:val="20"/>
                <w:szCs w:val="20"/>
              </w:rPr>
              <w:t xml:space="preserve">The spotlight is on the preservation of local knowledge, </w:t>
            </w:r>
            <w:r w:rsidRPr="00F13A7F">
              <w:rPr>
                <w:rFonts w:asciiTheme="majorBidi" w:hAnsiTheme="majorBidi" w:cstheme="majorBidi"/>
                <w:sz w:val="20"/>
                <w:szCs w:val="20"/>
              </w:rPr>
              <w:lastRenderedPageBreak/>
              <w:t>ecosystems, and customary practices as a tourism resource.</w:t>
            </w:r>
          </w:p>
        </w:tc>
        <w:tc>
          <w:tcPr>
            <w:tcW w:w="1765" w:type="dxa"/>
          </w:tcPr>
          <w:p w14:paraId="2DF72B9B" w14:textId="6498907B" w:rsidR="00A630A4" w:rsidRPr="00F13A7F" w:rsidRDefault="00A630A4" w:rsidP="004E31CD">
            <w:pPr>
              <w:rPr>
                <w:rFonts w:asciiTheme="majorBidi" w:hAnsiTheme="majorBidi" w:cstheme="majorBidi"/>
                <w:sz w:val="20"/>
                <w:szCs w:val="20"/>
              </w:rPr>
            </w:pPr>
            <w:r w:rsidRPr="00F13A7F">
              <w:rPr>
                <w:rFonts w:asciiTheme="majorBidi" w:hAnsiTheme="majorBidi" w:cstheme="majorBidi"/>
                <w:sz w:val="20"/>
                <w:szCs w:val="20"/>
              </w:rPr>
              <w:lastRenderedPageBreak/>
              <w:t xml:space="preserve">"Tourists visit to see the natural beauty </w:t>
            </w:r>
            <w:proofErr w:type="gramStart"/>
            <w:r w:rsidRPr="00F13A7F">
              <w:rPr>
                <w:rFonts w:asciiTheme="majorBidi" w:hAnsiTheme="majorBidi" w:cstheme="majorBidi"/>
                <w:sz w:val="20"/>
                <w:szCs w:val="20"/>
              </w:rPr>
              <w:t xml:space="preserve">of </w:t>
            </w:r>
            <w:r w:rsidR="00464C71">
              <w:rPr>
                <w:rFonts w:asciiTheme="majorBidi" w:hAnsiTheme="majorBidi" w:cstheme="majorBidi"/>
                <w:sz w:val="20"/>
                <w:szCs w:val="20"/>
              </w:rPr>
              <w:t xml:space="preserve"> </w:t>
            </w:r>
            <w:r w:rsidRPr="00F13A7F">
              <w:rPr>
                <w:rFonts w:asciiTheme="majorBidi" w:hAnsiTheme="majorBidi" w:cstheme="majorBidi"/>
                <w:sz w:val="20"/>
                <w:szCs w:val="20"/>
              </w:rPr>
              <w:t>things</w:t>
            </w:r>
            <w:proofErr w:type="gramEnd"/>
            <w:r w:rsidRPr="00F13A7F">
              <w:rPr>
                <w:rFonts w:asciiTheme="majorBidi" w:hAnsiTheme="majorBidi" w:cstheme="majorBidi"/>
                <w:sz w:val="20"/>
                <w:szCs w:val="20"/>
              </w:rPr>
              <w:t xml:space="preserve"> </w:t>
            </w:r>
            <w:r w:rsidRPr="00F13A7F">
              <w:rPr>
                <w:rFonts w:asciiTheme="majorBidi" w:hAnsiTheme="majorBidi" w:cstheme="majorBidi"/>
                <w:sz w:val="20"/>
                <w:szCs w:val="20"/>
              </w:rPr>
              <w:lastRenderedPageBreak/>
              <w:t xml:space="preserve">that we must take care </w:t>
            </w:r>
            <w:proofErr w:type="gramStart"/>
            <w:r w:rsidRPr="00F13A7F">
              <w:rPr>
                <w:rFonts w:asciiTheme="majorBidi" w:hAnsiTheme="majorBidi" w:cstheme="majorBidi"/>
                <w:sz w:val="20"/>
                <w:szCs w:val="20"/>
              </w:rPr>
              <w:t>of it</w:t>
            </w:r>
            <w:proofErr w:type="gramEnd"/>
            <w:r w:rsidRPr="00F13A7F">
              <w:rPr>
                <w:rFonts w:asciiTheme="majorBidi" w:hAnsiTheme="majorBidi" w:cstheme="majorBidi"/>
                <w:sz w:val="20"/>
                <w:szCs w:val="20"/>
              </w:rPr>
              <w:t xml:space="preserve"> and not only market it."</w:t>
            </w:r>
          </w:p>
        </w:tc>
        <w:tc>
          <w:tcPr>
            <w:tcW w:w="1929" w:type="dxa"/>
          </w:tcPr>
          <w:p w14:paraId="7E50B039" w14:textId="77777777" w:rsidR="00A630A4" w:rsidRPr="00F13A7F" w:rsidRDefault="00A630A4" w:rsidP="004E31CD">
            <w:pPr>
              <w:rPr>
                <w:rFonts w:asciiTheme="majorBidi" w:hAnsiTheme="majorBidi" w:cstheme="majorBidi"/>
                <w:sz w:val="20"/>
                <w:szCs w:val="20"/>
              </w:rPr>
            </w:pPr>
            <w:proofErr w:type="gramStart"/>
            <w:r w:rsidRPr="00F13A7F">
              <w:rPr>
                <w:rFonts w:asciiTheme="majorBidi" w:hAnsiTheme="majorBidi" w:cstheme="majorBidi"/>
                <w:sz w:val="20"/>
                <w:szCs w:val="20"/>
              </w:rPr>
              <w:lastRenderedPageBreak/>
              <w:t>Local residents</w:t>
            </w:r>
            <w:proofErr w:type="gramEnd"/>
            <w:r w:rsidRPr="00F13A7F">
              <w:rPr>
                <w:rFonts w:asciiTheme="majorBidi" w:hAnsiTheme="majorBidi" w:cstheme="majorBidi"/>
                <w:sz w:val="20"/>
                <w:szCs w:val="20"/>
              </w:rPr>
              <w:t xml:space="preserve">, Scientists in the field of Agriculture, </w:t>
            </w:r>
            <w:r w:rsidRPr="00F13A7F">
              <w:rPr>
                <w:rFonts w:asciiTheme="majorBidi" w:hAnsiTheme="majorBidi" w:cstheme="majorBidi"/>
                <w:sz w:val="20"/>
                <w:szCs w:val="20"/>
              </w:rPr>
              <w:lastRenderedPageBreak/>
              <w:t>Professionals in the Tourism sector.</w:t>
            </w:r>
          </w:p>
        </w:tc>
        <w:tc>
          <w:tcPr>
            <w:tcW w:w="1934" w:type="dxa"/>
          </w:tcPr>
          <w:p w14:paraId="061BBDC4" w14:textId="1F14A3B0" w:rsidR="00A630A4" w:rsidRPr="00F13A7F" w:rsidRDefault="00AB0A5B" w:rsidP="004E31CD">
            <w:pPr>
              <w:rPr>
                <w:rFonts w:asciiTheme="majorBidi" w:hAnsiTheme="majorBidi" w:cstheme="majorBidi"/>
                <w:sz w:val="20"/>
                <w:szCs w:val="20"/>
              </w:rPr>
            </w:pPr>
            <w:r w:rsidRPr="00F13A7F">
              <w:rPr>
                <w:rFonts w:asciiTheme="majorBidi" w:hAnsiTheme="majorBidi" w:cstheme="majorBidi"/>
                <w:sz w:val="20"/>
                <w:szCs w:val="20"/>
              </w:rPr>
              <w:lastRenderedPageBreak/>
              <w:t xml:space="preserve">Cultural dilution and environmental degradation are the </w:t>
            </w:r>
            <w:r w:rsidRPr="00F13A7F">
              <w:rPr>
                <w:rFonts w:asciiTheme="majorBidi" w:hAnsiTheme="majorBidi" w:cstheme="majorBidi"/>
                <w:sz w:val="20"/>
                <w:szCs w:val="20"/>
              </w:rPr>
              <w:lastRenderedPageBreak/>
              <w:t>potential risks resulting from the tourism activities which are poorly managed.</w:t>
            </w:r>
          </w:p>
        </w:tc>
      </w:tr>
    </w:tbl>
    <w:p w14:paraId="2D1B54B3" w14:textId="77777777" w:rsidR="006133D0" w:rsidRPr="00F13A7F" w:rsidRDefault="006133D0" w:rsidP="00AC7D7F">
      <w:pPr>
        <w:rPr>
          <w:rFonts w:asciiTheme="majorBidi" w:hAnsiTheme="majorBidi" w:cstheme="majorBidi"/>
          <w:i/>
          <w:iCs/>
        </w:rPr>
      </w:pPr>
    </w:p>
    <w:p w14:paraId="27C0D89D" w14:textId="77777777" w:rsidR="00CD5BCF" w:rsidRPr="00F13A7F" w:rsidRDefault="00CD5BCF" w:rsidP="00AC7D7F">
      <w:pPr>
        <w:rPr>
          <w:rFonts w:asciiTheme="majorBidi" w:hAnsiTheme="majorBidi" w:cstheme="majorBidi"/>
        </w:rPr>
      </w:pPr>
    </w:p>
    <w:p w14:paraId="7742E41A" w14:textId="5B9C2509" w:rsidR="004C334C" w:rsidRPr="00F13A7F" w:rsidRDefault="00ED67D4" w:rsidP="003462EC">
      <w:pPr>
        <w:rPr>
          <w:rFonts w:asciiTheme="majorBidi" w:hAnsiTheme="majorBidi" w:cstheme="majorBidi"/>
          <w:b/>
          <w:bCs/>
        </w:rPr>
      </w:pPr>
      <w:r w:rsidRPr="00F13A7F">
        <w:rPr>
          <w:rFonts w:asciiTheme="majorBidi" w:hAnsiTheme="majorBidi" w:cstheme="majorBidi"/>
          <w:b/>
          <w:bCs/>
        </w:rPr>
        <w:t xml:space="preserve">Discussion </w:t>
      </w:r>
    </w:p>
    <w:p w14:paraId="4FC4CBFF" w14:textId="47B9627D" w:rsidR="004C334C" w:rsidRPr="00F13A7F" w:rsidRDefault="004C334C" w:rsidP="004C334C">
      <w:pPr>
        <w:rPr>
          <w:rFonts w:asciiTheme="majorBidi" w:hAnsiTheme="majorBidi" w:cstheme="majorBidi"/>
        </w:rPr>
      </w:pPr>
      <w:r w:rsidRPr="00F13A7F">
        <w:rPr>
          <w:rFonts w:asciiTheme="majorBidi" w:hAnsiTheme="majorBidi" w:cstheme="majorBidi"/>
        </w:rPr>
        <w:t xml:space="preserve">Even though agriculture and tourism sectors are quite recognized in the area, </w:t>
      </w:r>
      <w:proofErr w:type="spellStart"/>
      <w:r w:rsidRPr="00F13A7F">
        <w:rPr>
          <w:rFonts w:asciiTheme="majorBidi" w:hAnsiTheme="majorBidi" w:cstheme="majorBidi"/>
        </w:rPr>
        <w:t>agro</w:t>
      </w:r>
      <w:proofErr w:type="spellEnd"/>
      <w:r w:rsidRPr="00F13A7F">
        <w:rPr>
          <w:rFonts w:asciiTheme="majorBidi" w:hAnsiTheme="majorBidi" w:cstheme="majorBidi"/>
        </w:rPr>
        <w:t xml:space="preserve">-tourism practices are not that common among farmers. Only a handful </w:t>
      </w:r>
      <w:r w:rsidR="00D10C63" w:rsidRPr="00F13A7F">
        <w:rPr>
          <w:rFonts w:asciiTheme="majorBidi" w:hAnsiTheme="majorBidi" w:cstheme="majorBidi"/>
        </w:rPr>
        <w:t>of the</w:t>
      </w:r>
      <w:r w:rsidRPr="00F13A7F">
        <w:rPr>
          <w:rFonts w:asciiTheme="majorBidi" w:hAnsiTheme="majorBidi" w:cstheme="majorBidi"/>
        </w:rPr>
        <w:t xml:space="preserve"> agrarian group </w:t>
      </w:r>
      <w:proofErr w:type="gramStart"/>
      <w:r w:rsidRPr="00F13A7F">
        <w:rPr>
          <w:rFonts w:asciiTheme="majorBidi" w:hAnsiTheme="majorBidi" w:cstheme="majorBidi"/>
        </w:rPr>
        <w:t>was</w:t>
      </w:r>
      <w:proofErr w:type="gramEnd"/>
      <w:r w:rsidRPr="00F13A7F">
        <w:rPr>
          <w:rFonts w:asciiTheme="majorBidi" w:hAnsiTheme="majorBidi" w:cstheme="majorBidi"/>
        </w:rPr>
        <w:t xml:space="preserve"> involved in </w:t>
      </w:r>
      <w:proofErr w:type="spellStart"/>
      <w:r w:rsidRPr="00F13A7F">
        <w:rPr>
          <w:rFonts w:asciiTheme="majorBidi" w:hAnsiTheme="majorBidi" w:cstheme="majorBidi"/>
        </w:rPr>
        <w:t>agro</w:t>
      </w:r>
      <w:proofErr w:type="spellEnd"/>
      <w:r w:rsidRPr="00F13A7F">
        <w:rPr>
          <w:rFonts w:asciiTheme="majorBidi" w:hAnsiTheme="majorBidi" w:cstheme="majorBidi"/>
        </w:rPr>
        <w:t xml:space="preserve">-tourism at the minimal level because </w:t>
      </w:r>
      <w:r w:rsidR="00FE2B35" w:rsidRPr="00F13A7F">
        <w:rPr>
          <w:rFonts w:asciiTheme="majorBidi" w:hAnsiTheme="majorBidi" w:cstheme="majorBidi"/>
        </w:rPr>
        <w:t>it is</w:t>
      </w:r>
      <w:r w:rsidRPr="00F13A7F">
        <w:rPr>
          <w:rFonts w:asciiTheme="majorBidi" w:hAnsiTheme="majorBidi" w:cstheme="majorBidi"/>
        </w:rPr>
        <w:t xml:space="preserve"> still an idea that the community had never heard of.</w:t>
      </w:r>
      <w:r w:rsidR="003B3D0C" w:rsidRPr="00F13A7F">
        <w:rPr>
          <w:rFonts w:asciiTheme="majorBidi" w:hAnsiTheme="majorBidi" w:cstheme="majorBidi"/>
        </w:rPr>
        <w:t xml:space="preserve"> Furthermore,</w:t>
      </w:r>
      <w:r w:rsidR="00CA5858" w:rsidRPr="00F13A7F">
        <w:rPr>
          <w:rFonts w:asciiTheme="majorBidi" w:hAnsiTheme="majorBidi" w:cstheme="majorBidi"/>
        </w:rPr>
        <w:t xml:space="preserve"> the primary objective of this research was to highlight the tourism activities that farmers and the community have undertaken in a specific area. The conclusions drawn from the study revealed that the specific practices of </w:t>
      </w:r>
      <w:proofErr w:type="spellStart"/>
      <w:r w:rsidR="00CA5858" w:rsidRPr="00F13A7F">
        <w:rPr>
          <w:rFonts w:asciiTheme="majorBidi" w:hAnsiTheme="majorBidi" w:cstheme="majorBidi"/>
        </w:rPr>
        <w:t>agro</w:t>
      </w:r>
      <w:proofErr w:type="spellEnd"/>
      <w:r w:rsidR="00CA5858" w:rsidRPr="00F13A7F">
        <w:rPr>
          <w:rFonts w:asciiTheme="majorBidi" w:hAnsiTheme="majorBidi" w:cstheme="majorBidi"/>
        </w:rPr>
        <w:t>-tourism are greatly influenced by the unique environmental, cultural, and agricultural attributes of the location.</w:t>
      </w:r>
      <w:r w:rsidR="006B6CF9" w:rsidRPr="00F13A7F">
        <w:rPr>
          <w:rFonts w:asciiTheme="majorBidi" w:hAnsiTheme="majorBidi" w:cstheme="majorBidi"/>
        </w:rPr>
        <w:t xml:space="preserve"> The advancements of </w:t>
      </w:r>
      <w:proofErr w:type="spellStart"/>
      <w:r w:rsidR="006B6CF9" w:rsidRPr="00F13A7F">
        <w:rPr>
          <w:rFonts w:asciiTheme="majorBidi" w:hAnsiTheme="majorBidi" w:cstheme="majorBidi"/>
        </w:rPr>
        <w:t>agro</w:t>
      </w:r>
      <w:proofErr w:type="spellEnd"/>
      <w:r w:rsidR="006B6CF9" w:rsidRPr="00F13A7F">
        <w:rPr>
          <w:rFonts w:asciiTheme="majorBidi" w:hAnsiTheme="majorBidi" w:cstheme="majorBidi"/>
        </w:rPr>
        <w:t>-tourism operations in the place of study were speedy and were notably influenced by the degree of tourism exposure, the types of tourists that come to the area, the existing cooperation with the tourism sector and the resources that are at the disposal of the farmers. Within the regions scrutinized in the Nuwara Eliya District, the main group of tourists targeted by these activities was the domestic tourists.</w:t>
      </w:r>
    </w:p>
    <w:p w14:paraId="7071DB0F" w14:textId="2728F129" w:rsidR="00D3175B" w:rsidRPr="00F13A7F" w:rsidRDefault="005D2CAB" w:rsidP="005B759C">
      <w:pPr>
        <w:rPr>
          <w:rFonts w:asciiTheme="majorBidi" w:hAnsiTheme="majorBidi" w:cstheme="majorBidi"/>
        </w:rPr>
      </w:pPr>
      <w:r w:rsidRPr="00F13A7F">
        <w:rPr>
          <w:rFonts w:asciiTheme="majorBidi" w:hAnsiTheme="majorBidi" w:cstheme="majorBidi"/>
        </w:rPr>
        <w:t xml:space="preserve">Due to the district's historical exposure to tourism activities, </w:t>
      </w:r>
      <w:proofErr w:type="spellStart"/>
      <w:r w:rsidRPr="00F13A7F">
        <w:rPr>
          <w:rFonts w:asciiTheme="majorBidi" w:hAnsiTheme="majorBidi" w:cstheme="majorBidi"/>
        </w:rPr>
        <w:t>agro</w:t>
      </w:r>
      <w:proofErr w:type="spellEnd"/>
      <w:r w:rsidRPr="00F13A7F">
        <w:rPr>
          <w:rFonts w:asciiTheme="majorBidi" w:hAnsiTheme="majorBidi" w:cstheme="majorBidi"/>
        </w:rPr>
        <w:t xml:space="preserve">-tourism initiatives have been introduced in </w:t>
      </w:r>
      <w:proofErr w:type="spellStart"/>
      <w:r w:rsidRPr="00F13A7F">
        <w:rPr>
          <w:rFonts w:asciiTheme="majorBidi" w:hAnsiTheme="majorBidi" w:cstheme="majorBidi"/>
        </w:rPr>
        <w:t>Ambewela</w:t>
      </w:r>
      <w:proofErr w:type="spellEnd"/>
      <w:r w:rsidRPr="00F13A7F">
        <w:rPr>
          <w:rFonts w:asciiTheme="majorBidi" w:hAnsiTheme="majorBidi" w:cstheme="majorBidi"/>
        </w:rPr>
        <w:t xml:space="preserve"> which is situated in Nuwara Eliya District. There is a high degree of interest from international visitors in these types of rural tourist activities, said hotel operators based in Nuwara Eliya and Ella, which shows the possibility of growth and development </w:t>
      </w:r>
      <w:proofErr w:type="gramStart"/>
      <w:r w:rsidRPr="00F13A7F">
        <w:rPr>
          <w:rFonts w:asciiTheme="majorBidi" w:hAnsiTheme="majorBidi" w:cstheme="majorBidi"/>
        </w:rPr>
        <w:t>in the near future</w:t>
      </w:r>
      <w:proofErr w:type="gramEnd"/>
      <w:r w:rsidRPr="00F13A7F">
        <w:rPr>
          <w:rFonts w:asciiTheme="majorBidi" w:hAnsiTheme="majorBidi" w:cstheme="majorBidi"/>
        </w:rPr>
        <w:t>.</w:t>
      </w:r>
      <w:r w:rsidR="00243408" w:rsidRPr="00F13A7F">
        <w:rPr>
          <w:rFonts w:asciiTheme="majorBidi" w:hAnsiTheme="majorBidi" w:cstheme="majorBidi"/>
        </w:rPr>
        <w:t xml:space="preserve"> Tour operators and hoteliers have arranged village excursions that specifically highlight the ethnic culture, agricultural practices, and flora of the area's countryside to attract more international tourists. This kind of visit is characterized by the supervised marching in the village, which gives the visitors a realistic experience of the local people's life. After the guided tour, visitors could usually relax at the village lake while on the way to this endpoint along with the beautiful views of the agricultural fields and farms.</w:t>
      </w:r>
      <w:r w:rsidR="00621828" w:rsidRPr="00F13A7F">
        <w:rPr>
          <w:rFonts w:asciiTheme="majorBidi" w:hAnsiTheme="majorBidi" w:cstheme="majorBidi"/>
        </w:rPr>
        <w:t xml:space="preserve"> </w:t>
      </w:r>
      <w:r w:rsidR="005B5F90" w:rsidRPr="00F13A7F">
        <w:rPr>
          <w:rFonts w:asciiTheme="majorBidi" w:hAnsiTheme="majorBidi" w:cstheme="majorBidi"/>
        </w:rPr>
        <w:t>Furthermore</w:t>
      </w:r>
      <w:r w:rsidR="00621828" w:rsidRPr="00F13A7F">
        <w:rPr>
          <w:rFonts w:asciiTheme="majorBidi" w:hAnsiTheme="majorBidi" w:cstheme="majorBidi"/>
        </w:rPr>
        <w:t xml:space="preserve">, </w:t>
      </w:r>
      <w:r w:rsidR="00235067" w:rsidRPr="00F13A7F">
        <w:rPr>
          <w:rFonts w:asciiTheme="majorBidi" w:hAnsiTheme="majorBidi" w:cstheme="majorBidi"/>
        </w:rPr>
        <w:t>engaged</w:t>
      </w:r>
      <w:r w:rsidR="00621828" w:rsidRPr="00F13A7F">
        <w:rPr>
          <w:rFonts w:asciiTheme="majorBidi" w:hAnsiTheme="majorBidi" w:cstheme="majorBidi"/>
        </w:rPr>
        <w:t xml:space="preserve"> with the rural environment, tourists were given the chance to take part in traditional agricultural activities and to grow and savor the truly unique local cuisine. Specifically, foreign guests are welcomed to </w:t>
      </w:r>
      <w:proofErr w:type="gramStart"/>
      <w:r w:rsidR="00621828" w:rsidRPr="00F13A7F">
        <w:rPr>
          <w:rFonts w:asciiTheme="majorBidi" w:hAnsiTheme="majorBidi" w:cstheme="majorBidi"/>
        </w:rPr>
        <w:t>join</w:t>
      </w:r>
      <w:proofErr w:type="gramEnd"/>
      <w:r w:rsidR="00621828" w:rsidRPr="00F13A7F">
        <w:rPr>
          <w:rFonts w:asciiTheme="majorBidi" w:hAnsiTheme="majorBidi" w:cstheme="majorBidi"/>
        </w:rPr>
        <w:t xml:space="preserve"> the cooking of dishes and help in the process of preparing meals, which thus enhances their cultural immersion. </w:t>
      </w:r>
      <w:proofErr w:type="gramStart"/>
      <w:r w:rsidR="00621828" w:rsidRPr="00F13A7F">
        <w:rPr>
          <w:rFonts w:asciiTheme="majorBidi" w:hAnsiTheme="majorBidi" w:cstheme="majorBidi"/>
        </w:rPr>
        <w:t>Once in a while</w:t>
      </w:r>
      <w:proofErr w:type="gramEnd"/>
      <w:r w:rsidR="00621828" w:rsidRPr="00F13A7F">
        <w:rPr>
          <w:rFonts w:asciiTheme="majorBidi" w:hAnsiTheme="majorBidi" w:cstheme="majorBidi"/>
        </w:rPr>
        <w:t>, some travelers would also take part in fishing at the village lake. Testimonies from visitors confirm that the stay was quite satisfactory, as they highly valued the experiences they had with the local people.</w:t>
      </w:r>
      <w:r w:rsidR="00DA51A2" w:rsidRPr="00F13A7F">
        <w:rPr>
          <w:rFonts w:asciiTheme="majorBidi" w:hAnsiTheme="majorBidi" w:cstheme="majorBidi"/>
        </w:rPr>
        <w:t xml:space="preserve"> </w:t>
      </w:r>
    </w:p>
    <w:p w14:paraId="7DE624C6" w14:textId="154D741F" w:rsidR="00232DE6" w:rsidRPr="00F13A7F" w:rsidRDefault="00D3175B" w:rsidP="00232DE6">
      <w:pPr>
        <w:rPr>
          <w:rFonts w:asciiTheme="majorBidi" w:hAnsiTheme="majorBidi" w:cstheme="majorBidi"/>
        </w:rPr>
      </w:pPr>
      <w:r w:rsidRPr="00F13A7F">
        <w:rPr>
          <w:rFonts w:asciiTheme="majorBidi" w:hAnsiTheme="majorBidi" w:cstheme="majorBidi"/>
        </w:rPr>
        <w:t xml:space="preserve">In summer, many tourists come to the local farms, and sometimes they get the chance to pick vegetables by themselves, which they </w:t>
      </w:r>
      <w:proofErr w:type="gramStart"/>
      <w:r w:rsidRPr="00F13A7F">
        <w:rPr>
          <w:rFonts w:asciiTheme="majorBidi" w:hAnsiTheme="majorBidi" w:cstheme="majorBidi"/>
        </w:rPr>
        <w:t>consider as</w:t>
      </w:r>
      <w:proofErr w:type="gramEnd"/>
      <w:r w:rsidRPr="00F13A7F">
        <w:rPr>
          <w:rFonts w:asciiTheme="majorBidi" w:hAnsiTheme="majorBidi" w:cstheme="majorBidi"/>
        </w:rPr>
        <w:t xml:space="preserve"> a special and unforgettable experience. Nevertheless, the actual observations made in the field demonstrate that such activities are not provided regularly or consistently.</w:t>
      </w:r>
    </w:p>
    <w:p w14:paraId="7365DCE9" w14:textId="4F0B04BE" w:rsidR="00EE0CA6" w:rsidRPr="00F13A7F" w:rsidRDefault="00232DE6" w:rsidP="00AB24D8">
      <w:pPr>
        <w:rPr>
          <w:rFonts w:asciiTheme="majorBidi" w:hAnsiTheme="majorBidi" w:cstheme="majorBidi"/>
        </w:rPr>
      </w:pPr>
      <w:r w:rsidRPr="00F13A7F">
        <w:rPr>
          <w:rFonts w:asciiTheme="majorBidi" w:hAnsiTheme="majorBidi" w:cstheme="majorBidi"/>
        </w:rPr>
        <w:lastRenderedPageBreak/>
        <w:t xml:space="preserve"> Likewise, a few farmers involve tourists in the sale of their fruits and vegetables through roadside stalls, small retail outlets, or sometimes via intermediaries directly or indirectly. Increasingly, a few of them have also produced value-added strawberry jam as well. A similar number of ornamental plant growers promote the </w:t>
      </w:r>
      <w:proofErr w:type="spellStart"/>
      <w:r w:rsidRPr="00F13A7F">
        <w:rPr>
          <w:rFonts w:asciiTheme="majorBidi" w:hAnsiTheme="majorBidi" w:cstheme="majorBidi"/>
        </w:rPr>
        <w:t>agro</w:t>
      </w:r>
      <w:proofErr w:type="spellEnd"/>
      <w:r w:rsidRPr="00F13A7F">
        <w:rPr>
          <w:rFonts w:asciiTheme="majorBidi" w:hAnsiTheme="majorBidi" w:cstheme="majorBidi"/>
        </w:rPr>
        <w:t xml:space="preserve">-tourism sector by selling </w:t>
      </w:r>
      <w:proofErr w:type="gramStart"/>
      <w:r w:rsidRPr="00F13A7F">
        <w:rPr>
          <w:rFonts w:asciiTheme="majorBidi" w:hAnsiTheme="majorBidi" w:cstheme="majorBidi"/>
        </w:rPr>
        <w:t>flower pots</w:t>
      </w:r>
      <w:proofErr w:type="gramEnd"/>
      <w:r w:rsidRPr="00F13A7F">
        <w:rPr>
          <w:rFonts w:asciiTheme="majorBidi" w:hAnsiTheme="majorBidi" w:cstheme="majorBidi"/>
        </w:rPr>
        <w:t xml:space="preserve"> in a small quantity. On the other hand, temporary accommodation facilities, which are also available to local tourists in summer, are offered by some residents. However, in general, these are not associated with farm-based activities.</w:t>
      </w:r>
    </w:p>
    <w:p w14:paraId="16B2D864" w14:textId="7A3335F5" w:rsidR="00F14E7B" w:rsidRPr="00F13A7F" w:rsidRDefault="00F14E7B" w:rsidP="005B5F90">
      <w:pPr>
        <w:rPr>
          <w:rFonts w:asciiTheme="majorBidi" w:hAnsiTheme="majorBidi" w:cstheme="majorBidi"/>
        </w:rPr>
      </w:pPr>
      <w:r w:rsidRPr="00F13A7F">
        <w:rPr>
          <w:rFonts w:asciiTheme="majorBidi" w:hAnsiTheme="majorBidi" w:cstheme="majorBidi"/>
        </w:rPr>
        <w:t xml:space="preserve">Even though farmers could </w:t>
      </w:r>
      <w:proofErr w:type="gramStart"/>
      <w:r w:rsidRPr="00F13A7F">
        <w:rPr>
          <w:rFonts w:asciiTheme="majorBidi" w:hAnsiTheme="majorBidi" w:cstheme="majorBidi"/>
        </w:rPr>
        <w:t>make earn</w:t>
      </w:r>
      <w:proofErr w:type="gramEnd"/>
      <w:r w:rsidRPr="00F13A7F">
        <w:rPr>
          <w:rFonts w:asciiTheme="majorBidi" w:hAnsiTheme="majorBidi" w:cstheme="majorBidi"/>
        </w:rPr>
        <w:t xml:space="preserve"> a lot of money with the wide range of </w:t>
      </w:r>
      <w:proofErr w:type="spellStart"/>
      <w:r w:rsidRPr="00F13A7F">
        <w:rPr>
          <w:rFonts w:asciiTheme="majorBidi" w:hAnsiTheme="majorBidi" w:cstheme="majorBidi"/>
        </w:rPr>
        <w:t>agro</w:t>
      </w:r>
      <w:proofErr w:type="spellEnd"/>
      <w:r w:rsidRPr="00F13A7F">
        <w:rPr>
          <w:rFonts w:asciiTheme="majorBidi" w:hAnsiTheme="majorBidi" w:cstheme="majorBidi"/>
        </w:rPr>
        <w:t xml:space="preserve">-tourism they can create, only a few were observed in the study area. Also, most of these activities had not yet been fully or widely integrated into the local farming. Currently, the </w:t>
      </w:r>
      <w:proofErr w:type="gramStart"/>
      <w:r w:rsidRPr="00F13A7F">
        <w:rPr>
          <w:rFonts w:asciiTheme="majorBidi" w:hAnsiTheme="majorBidi" w:cstheme="majorBidi"/>
        </w:rPr>
        <w:t xml:space="preserve">offered </w:t>
      </w:r>
      <w:proofErr w:type="spellStart"/>
      <w:r w:rsidRPr="00F13A7F">
        <w:rPr>
          <w:rFonts w:asciiTheme="majorBidi" w:hAnsiTheme="majorBidi" w:cstheme="majorBidi"/>
        </w:rPr>
        <w:t>agro</w:t>
      </w:r>
      <w:proofErr w:type="spellEnd"/>
      <w:r w:rsidRPr="00F13A7F">
        <w:rPr>
          <w:rFonts w:asciiTheme="majorBidi" w:hAnsiTheme="majorBidi" w:cstheme="majorBidi"/>
        </w:rPr>
        <w:t>-tourism</w:t>
      </w:r>
      <w:proofErr w:type="gramEnd"/>
      <w:r w:rsidRPr="00F13A7F">
        <w:rPr>
          <w:rFonts w:asciiTheme="majorBidi" w:hAnsiTheme="majorBidi" w:cstheme="majorBidi"/>
        </w:rPr>
        <w:t xml:space="preserve"> experiences are:</w:t>
      </w:r>
    </w:p>
    <w:p w14:paraId="13432515" w14:textId="157ADD00" w:rsidR="00F14E7B" w:rsidRPr="00F13A7F" w:rsidRDefault="00F14E7B" w:rsidP="005B5F90">
      <w:pPr>
        <w:pStyle w:val="ListParagraph"/>
        <w:numPr>
          <w:ilvl w:val="0"/>
          <w:numId w:val="4"/>
        </w:numPr>
        <w:rPr>
          <w:rFonts w:asciiTheme="majorBidi" w:hAnsiTheme="majorBidi" w:cstheme="majorBidi"/>
        </w:rPr>
      </w:pPr>
      <w:r w:rsidRPr="00F13A7F">
        <w:rPr>
          <w:rFonts w:asciiTheme="majorBidi" w:hAnsiTheme="majorBidi" w:cstheme="majorBidi"/>
        </w:rPr>
        <w:t>Guided visits to agriculture fields.</w:t>
      </w:r>
    </w:p>
    <w:p w14:paraId="16B5C39F" w14:textId="5C54A9D0" w:rsidR="00F14E7B" w:rsidRPr="00F13A7F" w:rsidRDefault="00F14E7B" w:rsidP="005B5F90">
      <w:pPr>
        <w:pStyle w:val="ListParagraph"/>
        <w:numPr>
          <w:ilvl w:val="0"/>
          <w:numId w:val="4"/>
        </w:numPr>
        <w:rPr>
          <w:rFonts w:asciiTheme="majorBidi" w:hAnsiTheme="majorBidi" w:cstheme="majorBidi"/>
        </w:rPr>
      </w:pPr>
      <w:r w:rsidRPr="00F13A7F">
        <w:rPr>
          <w:rFonts w:asciiTheme="majorBidi" w:hAnsiTheme="majorBidi" w:cstheme="majorBidi"/>
        </w:rPr>
        <w:t>Self-harvesting fruits and vegetables for tourists.</w:t>
      </w:r>
    </w:p>
    <w:p w14:paraId="6884BFA3" w14:textId="27B76E57" w:rsidR="00F14E7B" w:rsidRPr="00F13A7F" w:rsidRDefault="00F14E7B" w:rsidP="005B5F90">
      <w:pPr>
        <w:pStyle w:val="ListParagraph"/>
        <w:numPr>
          <w:ilvl w:val="0"/>
          <w:numId w:val="4"/>
        </w:numPr>
        <w:rPr>
          <w:rFonts w:asciiTheme="majorBidi" w:hAnsiTheme="majorBidi" w:cstheme="majorBidi"/>
        </w:rPr>
      </w:pPr>
      <w:r w:rsidRPr="00F13A7F">
        <w:rPr>
          <w:rFonts w:asciiTheme="majorBidi" w:hAnsiTheme="majorBidi" w:cstheme="majorBidi"/>
        </w:rPr>
        <w:t>Traditional cooking methods demonstrations along with dishes sampling.</w:t>
      </w:r>
    </w:p>
    <w:p w14:paraId="15A806FF" w14:textId="0C259FF2" w:rsidR="00F14E7B" w:rsidRPr="00F13A7F" w:rsidRDefault="00F14E7B" w:rsidP="005B5F90">
      <w:pPr>
        <w:pStyle w:val="ListParagraph"/>
        <w:numPr>
          <w:ilvl w:val="0"/>
          <w:numId w:val="4"/>
        </w:numPr>
        <w:rPr>
          <w:rFonts w:asciiTheme="majorBidi" w:hAnsiTheme="majorBidi" w:cstheme="majorBidi"/>
        </w:rPr>
      </w:pPr>
      <w:r w:rsidRPr="00F13A7F">
        <w:rPr>
          <w:rFonts w:asciiTheme="majorBidi" w:hAnsiTheme="majorBidi" w:cstheme="majorBidi"/>
        </w:rPr>
        <w:t xml:space="preserve">Authentic rural </w:t>
      </w:r>
      <w:proofErr w:type="gramStart"/>
      <w:r w:rsidRPr="00F13A7F">
        <w:rPr>
          <w:rFonts w:asciiTheme="majorBidi" w:hAnsiTheme="majorBidi" w:cstheme="majorBidi"/>
        </w:rPr>
        <w:t>setting serving</w:t>
      </w:r>
      <w:proofErr w:type="gramEnd"/>
      <w:r w:rsidRPr="00F13A7F">
        <w:rPr>
          <w:rFonts w:asciiTheme="majorBidi" w:hAnsiTheme="majorBidi" w:cstheme="majorBidi"/>
        </w:rPr>
        <w:t xml:space="preserve"> traditional meals.</w:t>
      </w:r>
    </w:p>
    <w:p w14:paraId="1638F916" w14:textId="076FB70D" w:rsidR="00F14E7B" w:rsidRPr="00F13A7F" w:rsidRDefault="00F14E7B" w:rsidP="005B5F90">
      <w:pPr>
        <w:pStyle w:val="ListParagraph"/>
        <w:numPr>
          <w:ilvl w:val="0"/>
          <w:numId w:val="4"/>
        </w:numPr>
        <w:rPr>
          <w:rFonts w:asciiTheme="majorBidi" w:hAnsiTheme="majorBidi" w:cstheme="majorBidi"/>
        </w:rPr>
      </w:pPr>
      <w:r w:rsidRPr="00F13A7F">
        <w:rPr>
          <w:rFonts w:asciiTheme="majorBidi" w:hAnsiTheme="majorBidi" w:cstheme="majorBidi"/>
        </w:rPr>
        <w:t>Village tours that facilitate local wildlife, picturesque landscapes, and agricultural practice exploration for visitors.</w:t>
      </w:r>
    </w:p>
    <w:p w14:paraId="185BFCA6" w14:textId="4C5E1C28" w:rsidR="00F14E7B" w:rsidRPr="00F13A7F" w:rsidRDefault="00F14E7B" w:rsidP="005B5F90">
      <w:pPr>
        <w:pStyle w:val="ListParagraph"/>
        <w:numPr>
          <w:ilvl w:val="0"/>
          <w:numId w:val="4"/>
        </w:numPr>
        <w:rPr>
          <w:rFonts w:asciiTheme="majorBidi" w:hAnsiTheme="majorBidi" w:cstheme="majorBidi"/>
        </w:rPr>
      </w:pPr>
      <w:r w:rsidRPr="00F13A7F">
        <w:rPr>
          <w:rFonts w:asciiTheme="majorBidi" w:hAnsiTheme="majorBidi" w:cstheme="majorBidi"/>
        </w:rPr>
        <w:t xml:space="preserve">Basic accommodation </w:t>
      </w:r>
      <w:proofErr w:type="gramStart"/>
      <w:r w:rsidRPr="00F13A7F">
        <w:rPr>
          <w:rFonts w:asciiTheme="majorBidi" w:hAnsiTheme="majorBidi" w:cstheme="majorBidi"/>
        </w:rPr>
        <w:t>provided</w:t>
      </w:r>
      <w:proofErr w:type="gramEnd"/>
      <w:r w:rsidRPr="00F13A7F">
        <w:rPr>
          <w:rFonts w:asciiTheme="majorBidi" w:hAnsiTheme="majorBidi" w:cstheme="majorBidi"/>
        </w:rPr>
        <w:t xml:space="preserve"> in village houses.</w:t>
      </w:r>
    </w:p>
    <w:p w14:paraId="1B71B01A" w14:textId="55296D97" w:rsidR="00F14E7B" w:rsidRPr="00F13A7F" w:rsidRDefault="00F14E7B" w:rsidP="005B5F90">
      <w:pPr>
        <w:pStyle w:val="ListParagraph"/>
        <w:numPr>
          <w:ilvl w:val="0"/>
          <w:numId w:val="4"/>
        </w:numPr>
        <w:rPr>
          <w:rFonts w:asciiTheme="majorBidi" w:hAnsiTheme="majorBidi" w:cstheme="majorBidi"/>
        </w:rPr>
      </w:pPr>
      <w:r w:rsidRPr="00F13A7F">
        <w:rPr>
          <w:rFonts w:asciiTheme="majorBidi" w:hAnsiTheme="majorBidi" w:cstheme="majorBidi"/>
        </w:rPr>
        <w:t>Direct and indirect marketing of fruits, value-added farm products (e.g. jams), and handmade crafts, etc. and selling them through the community.</w:t>
      </w:r>
    </w:p>
    <w:p w14:paraId="05777ACA" w14:textId="7ECC6AD3" w:rsidR="005B759C" w:rsidRPr="00F13A7F" w:rsidRDefault="00F14E7B" w:rsidP="00805136">
      <w:pPr>
        <w:pStyle w:val="ListParagraph"/>
        <w:numPr>
          <w:ilvl w:val="0"/>
          <w:numId w:val="4"/>
        </w:numPr>
        <w:rPr>
          <w:rFonts w:asciiTheme="majorBidi" w:hAnsiTheme="majorBidi" w:cstheme="majorBidi"/>
        </w:rPr>
      </w:pPr>
      <w:r w:rsidRPr="00F13A7F">
        <w:rPr>
          <w:rFonts w:asciiTheme="majorBidi" w:hAnsiTheme="majorBidi" w:cstheme="majorBidi"/>
        </w:rPr>
        <w:t>Performances featuring local folk music and dance.</w:t>
      </w:r>
    </w:p>
    <w:p w14:paraId="4EF79B80" w14:textId="77777777" w:rsidR="005B759C" w:rsidRPr="00F13A7F" w:rsidRDefault="005B759C" w:rsidP="00634A18">
      <w:pPr>
        <w:rPr>
          <w:rFonts w:asciiTheme="majorBidi" w:hAnsiTheme="majorBidi" w:cstheme="majorBidi"/>
        </w:rPr>
      </w:pPr>
    </w:p>
    <w:p w14:paraId="2BC6FF21" w14:textId="661F9F0A" w:rsidR="005B759C" w:rsidRPr="00F13A7F" w:rsidRDefault="005B759C" w:rsidP="00634A18">
      <w:pPr>
        <w:rPr>
          <w:rFonts w:asciiTheme="majorBidi" w:hAnsiTheme="majorBidi" w:cstheme="majorBidi"/>
          <w:b/>
          <w:bCs/>
        </w:rPr>
      </w:pPr>
      <w:r w:rsidRPr="00F13A7F">
        <w:rPr>
          <w:rFonts w:asciiTheme="majorBidi" w:hAnsiTheme="majorBidi" w:cstheme="majorBidi"/>
          <w:b/>
          <w:bCs/>
        </w:rPr>
        <w:t xml:space="preserve">Challengers </w:t>
      </w:r>
    </w:p>
    <w:p w14:paraId="651C9311" w14:textId="68912DC9" w:rsidR="00301D54" w:rsidRPr="00F13A7F" w:rsidRDefault="007A3B30" w:rsidP="00301D54">
      <w:pPr>
        <w:rPr>
          <w:rFonts w:asciiTheme="majorBidi" w:hAnsiTheme="majorBidi" w:cstheme="majorBidi"/>
        </w:rPr>
      </w:pPr>
      <w:r w:rsidRPr="00F13A7F">
        <w:rPr>
          <w:rFonts w:asciiTheme="majorBidi" w:hAnsiTheme="majorBidi" w:cstheme="majorBidi"/>
        </w:rPr>
        <w:t xml:space="preserve">Even if the farming community had the chance to broaden their scope and diversify through the growth of </w:t>
      </w:r>
      <w:proofErr w:type="spellStart"/>
      <w:r w:rsidRPr="00F13A7F">
        <w:rPr>
          <w:rFonts w:asciiTheme="majorBidi" w:hAnsiTheme="majorBidi" w:cstheme="majorBidi"/>
        </w:rPr>
        <w:t>agro</w:t>
      </w:r>
      <w:proofErr w:type="spellEnd"/>
      <w:r w:rsidRPr="00F13A7F">
        <w:rPr>
          <w:rFonts w:asciiTheme="majorBidi" w:hAnsiTheme="majorBidi" w:cstheme="majorBidi"/>
        </w:rPr>
        <w:t xml:space="preserve">-tourism, the farmers found numerous barriers and limitations that hinder them from </w:t>
      </w:r>
      <w:proofErr w:type="gramStart"/>
      <w:r w:rsidRPr="00F13A7F">
        <w:rPr>
          <w:rFonts w:asciiTheme="majorBidi" w:hAnsiTheme="majorBidi" w:cstheme="majorBidi"/>
        </w:rPr>
        <w:t>the full</w:t>
      </w:r>
      <w:proofErr w:type="gramEnd"/>
      <w:r w:rsidRPr="00F13A7F">
        <w:rPr>
          <w:rFonts w:asciiTheme="majorBidi" w:hAnsiTheme="majorBidi" w:cstheme="majorBidi"/>
        </w:rPr>
        <w:t xml:space="preserve"> engagement in these activities.</w:t>
      </w:r>
      <w:r w:rsidR="00230AFB" w:rsidRPr="00F13A7F">
        <w:rPr>
          <w:rFonts w:asciiTheme="majorBidi" w:hAnsiTheme="majorBidi" w:cstheme="majorBidi"/>
        </w:rPr>
        <w:t xml:space="preserve"> Although </w:t>
      </w:r>
      <w:proofErr w:type="spellStart"/>
      <w:r w:rsidR="00230AFB" w:rsidRPr="00F13A7F">
        <w:rPr>
          <w:rFonts w:asciiTheme="majorBidi" w:hAnsiTheme="majorBidi" w:cstheme="majorBidi"/>
        </w:rPr>
        <w:t>Ambewela</w:t>
      </w:r>
      <w:proofErr w:type="spellEnd"/>
      <w:r w:rsidR="00230AFB" w:rsidRPr="00F13A7F">
        <w:rPr>
          <w:rFonts w:asciiTheme="majorBidi" w:hAnsiTheme="majorBidi" w:cstheme="majorBidi"/>
        </w:rPr>
        <w:t xml:space="preserve"> </w:t>
      </w:r>
      <w:proofErr w:type="gramStart"/>
      <w:r w:rsidR="00230AFB" w:rsidRPr="00F13A7F">
        <w:rPr>
          <w:rFonts w:asciiTheme="majorBidi" w:hAnsiTheme="majorBidi" w:cstheme="majorBidi"/>
        </w:rPr>
        <w:t>is located in</w:t>
      </w:r>
      <w:proofErr w:type="gramEnd"/>
      <w:r w:rsidR="00230AFB" w:rsidRPr="00F13A7F">
        <w:rPr>
          <w:rFonts w:asciiTheme="majorBidi" w:hAnsiTheme="majorBidi" w:cstheme="majorBidi"/>
        </w:rPr>
        <w:t xml:space="preserve"> close vicinity of multiple tourist spots in the Nuwara-Eliya district, farmers' groups and reliable sources have recognized the ban on vending on the road as the prime hurdle to selling goods directly to the tourists.</w:t>
      </w:r>
      <w:r w:rsidR="008D015C" w:rsidRPr="00F13A7F">
        <w:rPr>
          <w:rFonts w:asciiTheme="majorBidi" w:hAnsiTheme="majorBidi" w:cstheme="majorBidi"/>
        </w:rPr>
        <w:t xml:space="preserve"> An important hurdle in reaching the full benefits of the </w:t>
      </w:r>
      <w:proofErr w:type="spellStart"/>
      <w:r w:rsidR="008D015C" w:rsidRPr="00F13A7F">
        <w:rPr>
          <w:rFonts w:asciiTheme="majorBidi" w:hAnsiTheme="majorBidi" w:cstheme="majorBidi"/>
        </w:rPr>
        <w:t>agro</w:t>
      </w:r>
      <w:proofErr w:type="spellEnd"/>
      <w:r w:rsidR="008D015C" w:rsidRPr="00F13A7F">
        <w:rPr>
          <w:rFonts w:asciiTheme="majorBidi" w:hAnsiTheme="majorBidi" w:cstheme="majorBidi"/>
        </w:rPr>
        <w:t>-tourism sector is the lack of effective connections between local farmers and the broader tourism industry, which is the cause of reduced tourist arrivals to farm experiences.</w:t>
      </w:r>
      <w:r w:rsidR="00352834" w:rsidRPr="00F13A7F">
        <w:rPr>
          <w:rFonts w:asciiTheme="majorBidi" w:hAnsiTheme="majorBidi" w:cstheme="majorBidi"/>
        </w:rPr>
        <w:t xml:space="preserve"> Lack of proper infrastructure has been one of the main problems in the promotion of </w:t>
      </w:r>
      <w:proofErr w:type="spellStart"/>
      <w:r w:rsidR="00352834" w:rsidRPr="00F13A7F">
        <w:rPr>
          <w:rFonts w:asciiTheme="majorBidi" w:hAnsiTheme="majorBidi" w:cstheme="majorBidi"/>
        </w:rPr>
        <w:t>agro</w:t>
      </w:r>
      <w:proofErr w:type="spellEnd"/>
      <w:r w:rsidR="00352834" w:rsidRPr="00F13A7F">
        <w:rPr>
          <w:rFonts w:asciiTheme="majorBidi" w:hAnsiTheme="majorBidi" w:cstheme="majorBidi"/>
        </w:rPr>
        <w:t xml:space="preserve">-tourism activities in the farming community. The major hindrances are </w:t>
      </w:r>
      <w:proofErr w:type="gramStart"/>
      <w:r w:rsidR="00352834" w:rsidRPr="00F13A7F">
        <w:rPr>
          <w:rFonts w:asciiTheme="majorBidi" w:hAnsiTheme="majorBidi" w:cstheme="majorBidi"/>
        </w:rPr>
        <w:t>worsened</w:t>
      </w:r>
      <w:proofErr w:type="gramEnd"/>
      <w:r w:rsidR="00352834" w:rsidRPr="00F13A7F">
        <w:rPr>
          <w:rFonts w:asciiTheme="majorBidi" w:hAnsiTheme="majorBidi" w:cstheme="majorBidi"/>
        </w:rPr>
        <w:t xml:space="preserve"> road conditions, water scarcity, and the division of agricultural land. To be more specific, land fragmentation has been the primary </w:t>
      </w:r>
      <w:proofErr w:type="gramStart"/>
      <w:r w:rsidR="00352834" w:rsidRPr="00F13A7F">
        <w:rPr>
          <w:rFonts w:asciiTheme="majorBidi" w:hAnsiTheme="majorBidi" w:cstheme="majorBidi"/>
        </w:rPr>
        <w:t>issues</w:t>
      </w:r>
      <w:proofErr w:type="gramEnd"/>
      <w:r w:rsidR="00352834" w:rsidRPr="00F13A7F">
        <w:rPr>
          <w:rFonts w:asciiTheme="majorBidi" w:hAnsiTheme="majorBidi" w:cstheme="majorBidi"/>
        </w:rPr>
        <w:t xml:space="preserve"> for both the farmers and the tourists, which lead to difficulties in the planning and management of the farm-based tourism experiences.</w:t>
      </w:r>
    </w:p>
    <w:p w14:paraId="650CFE1A" w14:textId="461CFCA7" w:rsidR="00301D54" w:rsidRPr="00F13A7F" w:rsidRDefault="00301D54" w:rsidP="00230AFB">
      <w:pPr>
        <w:rPr>
          <w:rFonts w:asciiTheme="majorBidi" w:hAnsiTheme="majorBidi" w:cstheme="majorBidi"/>
        </w:rPr>
      </w:pPr>
      <w:r w:rsidRPr="00F13A7F">
        <w:rPr>
          <w:rFonts w:asciiTheme="majorBidi" w:hAnsiTheme="majorBidi" w:cstheme="majorBidi"/>
        </w:rPr>
        <w:t xml:space="preserve">One of the main difficulties confronted by farmers </w:t>
      </w:r>
      <w:proofErr w:type="gramStart"/>
      <w:r w:rsidRPr="00F13A7F">
        <w:rPr>
          <w:rFonts w:asciiTheme="majorBidi" w:hAnsiTheme="majorBidi" w:cstheme="majorBidi"/>
        </w:rPr>
        <w:t>in the course of</w:t>
      </w:r>
      <w:proofErr w:type="gramEnd"/>
      <w:r w:rsidRPr="00F13A7F">
        <w:rPr>
          <w:rFonts w:asciiTheme="majorBidi" w:hAnsiTheme="majorBidi" w:cstheme="majorBidi"/>
        </w:rPr>
        <w:t xml:space="preserve"> their effort to develop </w:t>
      </w:r>
      <w:proofErr w:type="spellStart"/>
      <w:r w:rsidRPr="00F13A7F">
        <w:rPr>
          <w:rFonts w:asciiTheme="majorBidi" w:hAnsiTheme="majorBidi" w:cstheme="majorBidi"/>
        </w:rPr>
        <w:t>agro</w:t>
      </w:r>
      <w:proofErr w:type="spellEnd"/>
      <w:r w:rsidRPr="00F13A7F">
        <w:rPr>
          <w:rFonts w:asciiTheme="majorBidi" w:hAnsiTheme="majorBidi" w:cstheme="majorBidi"/>
        </w:rPr>
        <w:t xml:space="preserve">-tourism is the lack of access to the initial capital funding necessitated for provision of quality services, especially </w:t>
      </w:r>
      <w:proofErr w:type="gramStart"/>
      <w:r w:rsidRPr="00F13A7F">
        <w:rPr>
          <w:rFonts w:asciiTheme="majorBidi" w:hAnsiTheme="majorBidi" w:cstheme="majorBidi"/>
        </w:rPr>
        <w:t>so since</w:t>
      </w:r>
      <w:proofErr w:type="gramEnd"/>
      <w:r w:rsidRPr="00F13A7F">
        <w:rPr>
          <w:rFonts w:asciiTheme="majorBidi" w:hAnsiTheme="majorBidi" w:cstheme="majorBidi"/>
        </w:rPr>
        <w:t xml:space="preserve"> most of them depend solely on the income generated from agriculture. The constraints of limited institutional assistance from government </w:t>
      </w:r>
      <w:r w:rsidRPr="00F13A7F">
        <w:rPr>
          <w:rFonts w:asciiTheme="majorBidi" w:hAnsiTheme="majorBidi" w:cstheme="majorBidi"/>
        </w:rPr>
        <w:lastRenderedPageBreak/>
        <w:t xml:space="preserve">institutions make it more difficult to solve these problems and find ways to extend possibilities in the form of </w:t>
      </w:r>
      <w:proofErr w:type="spellStart"/>
      <w:r w:rsidRPr="00F13A7F">
        <w:rPr>
          <w:rFonts w:asciiTheme="majorBidi" w:hAnsiTheme="majorBidi" w:cstheme="majorBidi"/>
        </w:rPr>
        <w:t>agro</w:t>
      </w:r>
      <w:proofErr w:type="spellEnd"/>
      <w:r w:rsidRPr="00F13A7F">
        <w:rPr>
          <w:rFonts w:asciiTheme="majorBidi" w:hAnsiTheme="majorBidi" w:cstheme="majorBidi"/>
        </w:rPr>
        <w:t xml:space="preserve">-tourism. Farmers and the key informants pointed out that the lack of basic </w:t>
      </w:r>
      <w:proofErr w:type="gramStart"/>
      <w:r w:rsidRPr="00F13A7F">
        <w:rPr>
          <w:rFonts w:asciiTheme="majorBidi" w:hAnsiTheme="majorBidi" w:cstheme="majorBidi"/>
        </w:rPr>
        <w:t>structures</w:t>
      </w:r>
      <w:proofErr w:type="gramEnd"/>
      <w:r w:rsidRPr="00F13A7F">
        <w:rPr>
          <w:rFonts w:asciiTheme="majorBidi" w:hAnsiTheme="majorBidi" w:cstheme="majorBidi"/>
        </w:rPr>
        <w:t xml:space="preserve"> particularly the sitting areas and appropriate accommodation for </w:t>
      </w:r>
      <w:proofErr w:type="gramStart"/>
      <w:r w:rsidRPr="00F13A7F">
        <w:rPr>
          <w:rFonts w:asciiTheme="majorBidi" w:hAnsiTheme="majorBidi" w:cstheme="majorBidi"/>
        </w:rPr>
        <w:t>tourists</w:t>
      </w:r>
      <w:proofErr w:type="gramEnd"/>
      <w:r w:rsidRPr="00F13A7F">
        <w:rPr>
          <w:rFonts w:asciiTheme="majorBidi" w:hAnsiTheme="majorBidi" w:cstheme="majorBidi"/>
        </w:rPr>
        <w:t xml:space="preserve"> is where they are and is that they want to be. The absence of these structures not only causes discomfort to the visitors but also contributes to the limited participation of the community at large in the </w:t>
      </w:r>
      <w:proofErr w:type="spellStart"/>
      <w:r w:rsidRPr="00F13A7F">
        <w:rPr>
          <w:rFonts w:asciiTheme="majorBidi" w:hAnsiTheme="majorBidi" w:cstheme="majorBidi"/>
        </w:rPr>
        <w:t>agro</w:t>
      </w:r>
      <w:proofErr w:type="spellEnd"/>
      <w:r w:rsidRPr="00F13A7F">
        <w:rPr>
          <w:rFonts w:asciiTheme="majorBidi" w:hAnsiTheme="majorBidi" w:cstheme="majorBidi"/>
        </w:rPr>
        <w:t xml:space="preserve">-tourism initiatives. Farmers also spoke of a deficiency of learning and knowledge about the standards of quality that should be maintained by them and stressed upon the fact that not having training </w:t>
      </w:r>
      <w:proofErr w:type="spellStart"/>
      <w:r w:rsidRPr="00F13A7F">
        <w:rPr>
          <w:rFonts w:asciiTheme="majorBidi" w:hAnsiTheme="majorBidi" w:cstheme="majorBidi"/>
        </w:rPr>
        <w:t>andassa</w:t>
      </w:r>
      <w:proofErr w:type="spellEnd"/>
      <w:r w:rsidRPr="00F13A7F">
        <w:rPr>
          <w:rFonts w:asciiTheme="majorBidi" w:hAnsiTheme="majorBidi" w:cstheme="majorBidi"/>
        </w:rPr>
        <w:t xml:space="preserve"> </w:t>
      </w:r>
      <w:proofErr w:type="spellStart"/>
      <w:r w:rsidRPr="00F13A7F">
        <w:rPr>
          <w:rFonts w:asciiTheme="majorBidi" w:hAnsiTheme="majorBidi" w:cstheme="majorBidi"/>
        </w:rPr>
        <w:t>ofīnàbility</w:t>
      </w:r>
      <w:proofErr w:type="spellEnd"/>
      <w:r w:rsidRPr="00F13A7F">
        <w:rPr>
          <w:rFonts w:asciiTheme="majorBidi" w:hAnsiTheme="majorBidi" w:cstheme="majorBidi"/>
        </w:rPr>
        <w:t xml:space="preserve"> to take part in this activity as a promising venture.</w:t>
      </w:r>
    </w:p>
    <w:p w14:paraId="5344E8A9" w14:textId="77777777" w:rsidR="00ED164C" w:rsidRPr="00F13A7F" w:rsidRDefault="00ED164C" w:rsidP="00230AFB">
      <w:pPr>
        <w:rPr>
          <w:rFonts w:asciiTheme="majorBidi" w:hAnsiTheme="majorBidi" w:cstheme="majorBidi"/>
        </w:rPr>
      </w:pPr>
    </w:p>
    <w:p w14:paraId="7B888A84" w14:textId="5C65F121" w:rsidR="00ED164C" w:rsidRPr="00F13A7F" w:rsidRDefault="00ED164C" w:rsidP="00230AFB">
      <w:pPr>
        <w:rPr>
          <w:rFonts w:asciiTheme="majorBidi" w:hAnsiTheme="majorBidi" w:cstheme="majorBidi"/>
          <w:b/>
          <w:bCs/>
        </w:rPr>
      </w:pPr>
      <w:r w:rsidRPr="00F13A7F">
        <w:rPr>
          <w:rFonts w:asciiTheme="majorBidi" w:hAnsiTheme="majorBidi" w:cstheme="majorBidi"/>
          <w:b/>
          <w:bCs/>
        </w:rPr>
        <w:t xml:space="preserve">Conclusion </w:t>
      </w:r>
    </w:p>
    <w:p w14:paraId="7A6A9369" w14:textId="5B340FE1" w:rsidR="007F2FF3" w:rsidRPr="00F13A7F" w:rsidRDefault="007F2FF3" w:rsidP="00230AFB">
      <w:pPr>
        <w:rPr>
          <w:rFonts w:asciiTheme="majorBidi" w:hAnsiTheme="majorBidi" w:cstheme="majorBidi"/>
        </w:rPr>
      </w:pPr>
      <w:r w:rsidRPr="00F13A7F">
        <w:rPr>
          <w:rFonts w:asciiTheme="majorBidi" w:hAnsiTheme="majorBidi" w:cstheme="majorBidi"/>
        </w:rPr>
        <w:t xml:space="preserve">It can be anticipated that </w:t>
      </w:r>
      <w:proofErr w:type="spellStart"/>
      <w:r w:rsidRPr="00F13A7F">
        <w:rPr>
          <w:rFonts w:asciiTheme="majorBidi" w:hAnsiTheme="majorBidi" w:cstheme="majorBidi"/>
        </w:rPr>
        <w:t>agro</w:t>
      </w:r>
      <w:proofErr w:type="spellEnd"/>
      <w:r w:rsidRPr="00F13A7F">
        <w:rPr>
          <w:rFonts w:asciiTheme="majorBidi" w:hAnsiTheme="majorBidi" w:cstheme="majorBidi"/>
        </w:rPr>
        <w:t xml:space="preserve">-tourism farmers will have significant chances which are going to lead them to increase their income through the management of different activities that rely on resources available around. Still, the number of </w:t>
      </w:r>
      <w:proofErr w:type="spellStart"/>
      <w:r w:rsidRPr="00F13A7F">
        <w:rPr>
          <w:rFonts w:asciiTheme="majorBidi" w:hAnsiTheme="majorBidi" w:cstheme="majorBidi"/>
        </w:rPr>
        <w:t>agro</w:t>
      </w:r>
      <w:proofErr w:type="spellEnd"/>
      <w:r w:rsidRPr="00F13A7F">
        <w:rPr>
          <w:rFonts w:asciiTheme="majorBidi" w:hAnsiTheme="majorBidi" w:cstheme="majorBidi"/>
        </w:rPr>
        <w:t xml:space="preserve">-tourism projects within the farming community is limited and not fully integrated with the main core of the agricultural operations it should belong to. For example, farmers that usually organize on-farm agrotourism in a more permanent and systematic manner are more frequently the ones who have established </w:t>
      </w:r>
      <w:proofErr w:type="gramStart"/>
      <w:r w:rsidRPr="00F13A7F">
        <w:rPr>
          <w:rFonts w:asciiTheme="majorBidi" w:hAnsiTheme="majorBidi" w:cstheme="majorBidi"/>
        </w:rPr>
        <w:t>contacts</w:t>
      </w:r>
      <w:proofErr w:type="gramEnd"/>
      <w:r w:rsidRPr="00F13A7F">
        <w:rPr>
          <w:rFonts w:asciiTheme="majorBidi" w:hAnsiTheme="majorBidi" w:cstheme="majorBidi"/>
        </w:rPr>
        <w:t xml:space="preserve"> with the tourism sector. This illustrates the fundamental importance of the strong affiliations with tourism partners and the support of institutions in the successful implementation and growth of </w:t>
      </w:r>
      <w:proofErr w:type="spellStart"/>
      <w:r w:rsidRPr="00F13A7F">
        <w:rPr>
          <w:rFonts w:asciiTheme="majorBidi" w:hAnsiTheme="majorBidi" w:cstheme="majorBidi"/>
        </w:rPr>
        <w:t>agro</w:t>
      </w:r>
      <w:proofErr w:type="spellEnd"/>
      <w:r w:rsidRPr="00F13A7F">
        <w:rPr>
          <w:rFonts w:asciiTheme="majorBidi" w:hAnsiTheme="majorBidi" w:cstheme="majorBidi"/>
        </w:rPr>
        <w:t>-tourism programs.</w:t>
      </w:r>
    </w:p>
    <w:p w14:paraId="6C05456D" w14:textId="5C351090" w:rsidR="009B6AF9" w:rsidRPr="00F13A7F" w:rsidRDefault="00C32367" w:rsidP="009B6AF9">
      <w:pPr>
        <w:rPr>
          <w:rFonts w:asciiTheme="majorBidi" w:hAnsiTheme="majorBidi" w:cstheme="majorBidi"/>
        </w:rPr>
      </w:pPr>
      <w:proofErr w:type="spellStart"/>
      <w:r w:rsidRPr="00F13A7F">
        <w:rPr>
          <w:rFonts w:asciiTheme="majorBidi" w:hAnsiTheme="majorBidi" w:cstheme="majorBidi"/>
        </w:rPr>
        <w:t>Agro</w:t>
      </w:r>
      <w:proofErr w:type="spellEnd"/>
      <w:r w:rsidRPr="00F13A7F">
        <w:rPr>
          <w:rFonts w:asciiTheme="majorBidi" w:hAnsiTheme="majorBidi" w:cstheme="majorBidi"/>
        </w:rPr>
        <w:t xml:space="preserve">-based tourism in farmers has several challenges starting from the problem in the policy to the obstacles at the grass root level. The low number of policies focused on targeted initiatives that directly encourage farmer involvement has negatively affected the development of </w:t>
      </w:r>
      <w:proofErr w:type="spellStart"/>
      <w:r w:rsidRPr="00F13A7F">
        <w:rPr>
          <w:rFonts w:asciiTheme="majorBidi" w:hAnsiTheme="majorBidi" w:cstheme="majorBidi"/>
        </w:rPr>
        <w:t>agro</w:t>
      </w:r>
      <w:proofErr w:type="spellEnd"/>
      <w:r w:rsidRPr="00F13A7F">
        <w:rPr>
          <w:rFonts w:asciiTheme="majorBidi" w:hAnsiTheme="majorBidi" w:cstheme="majorBidi"/>
        </w:rPr>
        <w:t xml:space="preserve">-tourism as an effective rural development approach. Besides, the local barriers, which are dealt with on a day-to-day basis, have added to the problem that farmers cannot access </w:t>
      </w:r>
      <w:proofErr w:type="spellStart"/>
      <w:r w:rsidRPr="00F13A7F">
        <w:rPr>
          <w:rFonts w:asciiTheme="majorBidi" w:hAnsiTheme="majorBidi" w:cstheme="majorBidi"/>
        </w:rPr>
        <w:t>agro</w:t>
      </w:r>
      <w:proofErr w:type="spellEnd"/>
      <w:r w:rsidRPr="00F13A7F">
        <w:rPr>
          <w:rFonts w:asciiTheme="majorBidi" w:hAnsiTheme="majorBidi" w:cstheme="majorBidi"/>
        </w:rPr>
        <w:t>-tourism opportunities.</w:t>
      </w:r>
    </w:p>
    <w:p w14:paraId="7D6EC4D6" w14:textId="097FD563" w:rsidR="009B6AF9" w:rsidRPr="00F13A7F" w:rsidRDefault="009B6AF9" w:rsidP="00230AFB">
      <w:pPr>
        <w:rPr>
          <w:rFonts w:asciiTheme="majorBidi" w:hAnsiTheme="majorBidi" w:cstheme="majorBidi"/>
        </w:rPr>
      </w:pPr>
      <w:proofErr w:type="spellStart"/>
      <w:r w:rsidRPr="00F13A7F">
        <w:rPr>
          <w:rFonts w:asciiTheme="majorBidi" w:hAnsiTheme="majorBidi" w:cstheme="majorBidi"/>
        </w:rPr>
        <w:t>Agro</w:t>
      </w:r>
      <w:proofErr w:type="spellEnd"/>
      <w:r w:rsidRPr="00F13A7F">
        <w:rPr>
          <w:rFonts w:asciiTheme="majorBidi" w:hAnsiTheme="majorBidi" w:cstheme="majorBidi"/>
        </w:rPr>
        <w:t xml:space="preserve">-tourism development is a good opportunity as it involves the promotion of traditional and unique forms of agriculture, authentic local dishes, accommodation services, creamery products, handicrafts, and cottage industries. The ongoing agricultural, rural, and tourism development initiatives at the national, regional, and district levels are a good foundation to promote </w:t>
      </w:r>
      <w:proofErr w:type="spellStart"/>
      <w:r w:rsidRPr="00F13A7F">
        <w:rPr>
          <w:rFonts w:asciiTheme="majorBidi" w:hAnsiTheme="majorBidi" w:cstheme="majorBidi"/>
        </w:rPr>
        <w:t>agro</w:t>
      </w:r>
      <w:proofErr w:type="spellEnd"/>
      <w:r w:rsidRPr="00F13A7F">
        <w:rPr>
          <w:rFonts w:asciiTheme="majorBidi" w:hAnsiTheme="majorBidi" w:cstheme="majorBidi"/>
        </w:rPr>
        <w:t xml:space="preserve">-tourism. If the strategy is right, thus </w:t>
      </w:r>
      <w:proofErr w:type="gramStart"/>
      <w:r w:rsidRPr="00F13A7F">
        <w:rPr>
          <w:rFonts w:asciiTheme="majorBidi" w:hAnsiTheme="majorBidi" w:cstheme="majorBidi"/>
        </w:rPr>
        <w:t>the participation</w:t>
      </w:r>
      <w:proofErr w:type="gramEnd"/>
      <w:r w:rsidRPr="00F13A7F">
        <w:rPr>
          <w:rFonts w:asciiTheme="majorBidi" w:hAnsiTheme="majorBidi" w:cstheme="majorBidi"/>
        </w:rPr>
        <w:t xml:space="preserve"> in </w:t>
      </w:r>
      <w:proofErr w:type="spellStart"/>
      <w:r w:rsidRPr="00F13A7F">
        <w:rPr>
          <w:rFonts w:asciiTheme="majorBidi" w:hAnsiTheme="majorBidi" w:cstheme="majorBidi"/>
        </w:rPr>
        <w:t>agro</w:t>
      </w:r>
      <w:proofErr w:type="spellEnd"/>
      <w:r w:rsidRPr="00F13A7F">
        <w:rPr>
          <w:rFonts w:asciiTheme="majorBidi" w:hAnsiTheme="majorBidi" w:cstheme="majorBidi"/>
        </w:rPr>
        <w:t>-tourism can bring various advantages for the farming community.</w:t>
      </w:r>
    </w:p>
    <w:p w14:paraId="6549D0E4" w14:textId="77777777" w:rsidR="00C40FF9" w:rsidRPr="00F13A7F" w:rsidRDefault="00C40FF9" w:rsidP="00230AFB">
      <w:pPr>
        <w:rPr>
          <w:rFonts w:asciiTheme="majorBidi" w:hAnsiTheme="majorBidi" w:cstheme="majorBidi"/>
        </w:rPr>
      </w:pPr>
    </w:p>
    <w:p w14:paraId="2F36E92D" w14:textId="77777777" w:rsidR="00C40FF9" w:rsidRDefault="00C40FF9" w:rsidP="00230AFB">
      <w:pPr>
        <w:rPr>
          <w:rFonts w:asciiTheme="majorBidi" w:hAnsiTheme="majorBidi" w:cstheme="majorBidi"/>
        </w:rPr>
      </w:pPr>
    </w:p>
    <w:p w14:paraId="42175AF3" w14:textId="77777777" w:rsidR="00254F09" w:rsidRDefault="00254F09" w:rsidP="00230AFB">
      <w:pPr>
        <w:rPr>
          <w:rFonts w:asciiTheme="majorBidi" w:hAnsiTheme="majorBidi" w:cstheme="majorBidi"/>
        </w:rPr>
      </w:pPr>
    </w:p>
    <w:p w14:paraId="164C3240" w14:textId="77777777" w:rsidR="00254F09" w:rsidRDefault="00254F09" w:rsidP="00230AFB">
      <w:pPr>
        <w:rPr>
          <w:rFonts w:asciiTheme="majorBidi" w:hAnsiTheme="majorBidi" w:cstheme="majorBidi"/>
        </w:rPr>
      </w:pPr>
    </w:p>
    <w:p w14:paraId="54A41697" w14:textId="77777777" w:rsidR="00254F09" w:rsidRDefault="00254F09" w:rsidP="00230AFB">
      <w:pPr>
        <w:rPr>
          <w:rFonts w:asciiTheme="majorBidi" w:hAnsiTheme="majorBidi" w:cstheme="majorBidi"/>
        </w:rPr>
      </w:pPr>
    </w:p>
    <w:p w14:paraId="4145134A" w14:textId="77777777" w:rsidR="00254F09" w:rsidRPr="00F13A7F" w:rsidRDefault="00254F09" w:rsidP="00230AFB">
      <w:pPr>
        <w:rPr>
          <w:rFonts w:asciiTheme="majorBidi" w:hAnsiTheme="majorBidi" w:cstheme="majorBidi"/>
        </w:rPr>
      </w:pPr>
    </w:p>
    <w:p w14:paraId="4C79D0E5" w14:textId="77777777" w:rsidR="00C40FF9" w:rsidRPr="00F13A7F" w:rsidRDefault="00C40FF9" w:rsidP="00230AFB">
      <w:pPr>
        <w:rPr>
          <w:rFonts w:asciiTheme="majorBidi" w:hAnsiTheme="majorBidi" w:cstheme="majorBidi"/>
        </w:rPr>
      </w:pPr>
    </w:p>
    <w:p w14:paraId="2590560A" w14:textId="400E3D3C" w:rsidR="00C40FF9" w:rsidRPr="00F13A7F" w:rsidRDefault="00C40FF9" w:rsidP="00230AFB">
      <w:pPr>
        <w:rPr>
          <w:rFonts w:asciiTheme="majorBidi" w:hAnsiTheme="majorBidi" w:cstheme="majorBidi"/>
          <w:b/>
          <w:bCs/>
        </w:rPr>
      </w:pPr>
      <w:r w:rsidRPr="00F13A7F">
        <w:rPr>
          <w:rFonts w:asciiTheme="majorBidi" w:hAnsiTheme="majorBidi" w:cstheme="majorBidi"/>
          <w:b/>
          <w:bCs/>
        </w:rPr>
        <w:t xml:space="preserve">Reference </w:t>
      </w:r>
    </w:p>
    <w:p w14:paraId="4CAE7908" w14:textId="77777777" w:rsidR="00041A3C" w:rsidRPr="00F13A7F" w:rsidRDefault="00041A3C" w:rsidP="00041A3C">
      <w:pPr>
        <w:pStyle w:val="Bibliography"/>
        <w:rPr>
          <w:rFonts w:ascii="Times New Roman" w:hAnsi="Times New Roman" w:cs="Times New Roman"/>
        </w:rPr>
      </w:pPr>
      <w:r w:rsidRPr="00F13A7F">
        <w:rPr>
          <w:rFonts w:asciiTheme="majorBidi" w:hAnsiTheme="majorBidi" w:cstheme="majorBidi"/>
          <w:b/>
          <w:bCs/>
        </w:rPr>
        <w:fldChar w:fldCharType="begin"/>
      </w:r>
      <w:r w:rsidRPr="00F13A7F">
        <w:rPr>
          <w:rFonts w:asciiTheme="majorBidi" w:hAnsiTheme="majorBidi" w:cstheme="majorBidi"/>
          <w:b/>
          <w:bCs/>
        </w:rPr>
        <w:instrText xml:space="preserve"> ADDIN ZOTERO_BIBL {"uncited":[],"omitted":[],"custom":[]} CSL_BIBLIOGRAPHY </w:instrText>
      </w:r>
      <w:r w:rsidRPr="00F13A7F">
        <w:rPr>
          <w:rFonts w:asciiTheme="majorBidi" w:hAnsiTheme="majorBidi" w:cstheme="majorBidi"/>
          <w:b/>
          <w:bCs/>
        </w:rPr>
        <w:fldChar w:fldCharType="separate"/>
      </w:r>
      <w:r w:rsidRPr="00F13A7F">
        <w:rPr>
          <w:rFonts w:ascii="Times New Roman" w:hAnsi="Times New Roman" w:cs="Times New Roman"/>
        </w:rPr>
        <w:t>Aguglia, L., De Santis, F., Salvioni, C., 2009. Direct Selling: a Marketing Strategy to Shorten Distances between Production and Consumption. Unknown. https://doi.org/10.22004/AG.ECON.57657</w:t>
      </w:r>
    </w:p>
    <w:p w14:paraId="5C660531" w14:textId="77777777" w:rsidR="00041A3C" w:rsidRPr="00F13A7F" w:rsidRDefault="00041A3C" w:rsidP="00041A3C">
      <w:pPr>
        <w:pStyle w:val="Bibliography"/>
        <w:rPr>
          <w:rFonts w:ascii="Times New Roman" w:hAnsi="Times New Roman" w:cs="Times New Roman"/>
        </w:rPr>
      </w:pPr>
      <w:r w:rsidRPr="00F13A7F">
        <w:rPr>
          <w:rFonts w:ascii="Times New Roman" w:hAnsi="Times New Roman" w:cs="Times New Roman"/>
        </w:rPr>
        <w:t>Anderson, W., 2013. Leakages in the tourism systems: case of Zanzibar. Tour. Rev. 68, 62–76. https://doi.org/10.1108/16605371311310084</w:t>
      </w:r>
    </w:p>
    <w:p w14:paraId="50E2081C" w14:textId="38F686EA" w:rsidR="00041A3C" w:rsidRPr="00F13A7F" w:rsidRDefault="00041A3C" w:rsidP="00041A3C">
      <w:pPr>
        <w:pStyle w:val="Bibliography"/>
        <w:rPr>
          <w:rFonts w:ascii="Times New Roman" w:hAnsi="Times New Roman" w:cs="Times New Roman"/>
        </w:rPr>
      </w:pPr>
      <w:r w:rsidRPr="00F13A7F">
        <w:rPr>
          <w:rFonts w:ascii="Times New Roman" w:hAnsi="Times New Roman" w:cs="Times New Roman"/>
        </w:rPr>
        <w:t>Ariyawardana, s.s.n., 2021. Sustainable tourism development in sri lanka: a sustainable approach towards agro-tourism in nuwara eliya.</w:t>
      </w:r>
    </w:p>
    <w:p w14:paraId="0A5DF5D0" w14:textId="77777777" w:rsidR="00041A3C" w:rsidRPr="00F13A7F" w:rsidRDefault="00041A3C" w:rsidP="00041A3C">
      <w:pPr>
        <w:pStyle w:val="Bibliography"/>
        <w:rPr>
          <w:rFonts w:ascii="Times New Roman" w:hAnsi="Times New Roman" w:cs="Times New Roman"/>
        </w:rPr>
      </w:pPr>
      <w:r w:rsidRPr="00F13A7F">
        <w:rPr>
          <w:rFonts w:ascii="Times New Roman" w:hAnsi="Times New Roman" w:cs="Times New Roman"/>
        </w:rPr>
        <w:t>Barbieri, C., Streifeneder, T., 2019. Agritourism Advances around the Globe: A Commentary from the Editors. Open Agric. 4, 712–714. https://doi.org/10.1515/opag-2019-0068</w:t>
      </w:r>
    </w:p>
    <w:p w14:paraId="51ABE5A8" w14:textId="650245EE" w:rsidR="00041A3C" w:rsidRPr="00F13A7F" w:rsidRDefault="00041A3C" w:rsidP="00041A3C">
      <w:pPr>
        <w:pStyle w:val="Bibliography"/>
        <w:rPr>
          <w:rFonts w:ascii="Times New Roman" w:hAnsi="Times New Roman" w:cs="Times New Roman"/>
        </w:rPr>
      </w:pPr>
      <w:r w:rsidRPr="00F13A7F">
        <w:rPr>
          <w:rFonts w:ascii="Times New Roman" w:hAnsi="Times New Roman" w:cs="Times New Roman"/>
        </w:rPr>
        <w:t xml:space="preserve">Bevanda, V., Štetić, S., The College of Tourism, Belgrade, Serbia, Economics Institute, Kralja Milana 16, 11000 Belgrade, Serbia, Pavić, L., Pažek, K., University of Maribor, Faculty of Agriculture and Life Sciences,   Slovenia, Pavlovič, M., University of Maribor, Faculty of Agriculture and Life Sciences,   Slovenia, 2018. </w:t>
      </w:r>
      <w:r w:rsidR="00134005" w:rsidRPr="00F13A7F">
        <w:rPr>
          <w:rFonts w:ascii="Times New Roman" w:hAnsi="Times New Roman" w:cs="Times New Roman"/>
        </w:rPr>
        <w:t>Agritourism. Between agriculture and tourism. A review</w:t>
      </w:r>
      <w:r w:rsidRPr="00F13A7F">
        <w:rPr>
          <w:rFonts w:ascii="Times New Roman" w:hAnsi="Times New Roman" w:cs="Times New Roman"/>
        </w:rPr>
        <w:t>. Association of Economists and Managers of the Balkans in cooperation with the Faculty of Tourism and Hospitality, Ohrid, Macedonia, pp. 243–257. https://doi.org/10.31410/tmt.2018.243</w:t>
      </w:r>
    </w:p>
    <w:p w14:paraId="4A96479B" w14:textId="77777777" w:rsidR="00041A3C" w:rsidRPr="00F13A7F" w:rsidRDefault="00041A3C" w:rsidP="00041A3C">
      <w:pPr>
        <w:pStyle w:val="Bibliography"/>
        <w:rPr>
          <w:rFonts w:ascii="Times New Roman" w:hAnsi="Times New Roman" w:cs="Times New Roman"/>
        </w:rPr>
      </w:pPr>
      <w:r w:rsidRPr="00F13A7F">
        <w:rPr>
          <w:rFonts w:ascii="Times New Roman" w:hAnsi="Times New Roman" w:cs="Times New Roman"/>
        </w:rPr>
        <w:t>Beyond, S.L. and, 2025. Sri Lanka Tours Packages for 2020 &amp; 2021. Sri-Lanka Beyond. URL https://sri-lanka-and-beyond.com.au/tours/sea-and-safari-family-adventure-11-days/ (accessed 4.30.25).</w:t>
      </w:r>
    </w:p>
    <w:p w14:paraId="0245DC87" w14:textId="77777777" w:rsidR="00041A3C" w:rsidRPr="00F13A7F" w:rsidRDefault="00041A3C" w:rsidP="00041A3C">
      <w:pPr>
        <w:pStyle w:val="Bibliography"/>
        <w:rPr>
          <w:rFonts w:ascii="Times New Roman" w:hAnsi="Times New Roman" w:cs="Times New Roman"/>
        </w:rPr>
      </w:pPr>
      <w:r w:rsidRPr="00F13A7F">
        <w:rPr>
          <w:rFonts w:ascii="Times New Roman" w:hAnsi="Times New Roman" w:cs="Times New Roman"/>
        </w:rPr>
        <w:t>Blake, A., 2017. Tourism and Poverty Alleviation: Tools and Policies.</w:t>
      </w:r>
    </w:p>
    <w:p w14:paraId="4D29EB01" w14:textId="77777777" w:rsidR="00041A3C" w:rsidRPr="00F13A7F" w:rsidRDefault="00041A3C" w:rsidP="00041A3C">
      <w:pPr>
        <w:pStyle w:val="Bibliography"/>
        <w:rPr>
          <w:rFonts w:ascii="Times New Roman" w:hAnsi="Times New Roman" w:cs="Times New Roman"/>
        </w:rPr>
      </w:pPr>
      <w:r w:rsidRPr="00F13A7F">
        <w:rPr>
          <w:rFonts w:ascii="Times New Roman" w:hAnsi="Times New Roman" w:cs="Times New Roman"/>
        </w:rPr>
        <w:t>Bramwell, B., Higham ,James, Lane ,Bernard, and Miller, G., 2017. Twenty-five years of sustainable tourism and the Journal of Sustainable Tourism: looking back and moving forward. J. Sustain. Tour. 25, 1–9. https://doi.org/10.1080/09669582.2017.1251689</w:t>
      </w:r>
    </w:p>
    <w:p w14:paraId="5C29558A" w14:textId="77777777" w:rsidR="00041A3C" w:rsidRPr="00F13A7F" w:rsidRDefault="00041A3C" w:rsidP="00041A3C">
      <w:pPr>
        <w:pStyle w:val="Bibliography"/>
        <w:rPr>
          <w:rFonts w:ascii="Times New Roman" w:hAnsi="Times New Roman" w:cs="Times New Roman"/>
        </w:rPr>
      </w:pPr>
      <w:r w:rsidRPr="00F13A7F">
        <w:rPr>
          <w:rFonts w:ascii="Times New Roman" w:hAnsi="Times New Roman" w:cs="Times New Roman"/>
        </w:rPr>
        <w:t>Chase, L., 2019. Agritourism and Quality-of-Life for Farmers. Applying Quality of Life Research 337–352. https://doi.org/10.1007/978-3-319-91692-7_17</w:t>
      </w:r>
    </w:p>
    <w:p w14:paraId="38C36740" w14:textId="77777777" w:rsidR="00041A3C" w:rsidRPr="00F13A7F" w:rsidRDefault="00041A3C" w:rsidP="00041A3C">
      <w:pPr>
        <w:pStyle w:val="Bibliography"/>
        <w:rPr>
          <w:rFonts w:ascii="Times New Roman" w:hAnsi="Times New Roman" w:cs="Times New Roman"/>
        </w:rPr>
      </w:pPr>
      <w:r w:rsidRPr="00F13A7F">
        <w:rPr>
          <w:rFonts w:ascii="Times New Roman" w:hAnsi="Times New Roman" w:cs="Times New Roman"/>
        </w:rPr>
        <w:t>Choudhary, S., 2021. Sustainable Development Goal towards Tourism.</w:t>
      </w:r>
    </w:p>
    <w:p w14:paraId="3B5CCD1B" w14:textId="77777777" w:rsidR="00041A3C" w:rsidRPr="00F13A7F" w:rsidRDefault="00041A3C" w:rsidP="00041A3C">
      <w:pPr>
        <w:pStyle w:val="Bibliography"/>
        <w:rPr>
          <w:rFonts w:ascii="Times New Roman" w:hAnsi="Times New Roman" w:cs="Times New Roman"/>
        </w:rPr>
      </w:pPr>
      <w:r w:rsidRPr="00F13A7F">
        <w:rPr>
          <w:rFonts w:ascii="Times New Roman" w:hAnsi="Times New Roman" w:cs="Times New Roman"/>
        </w:rPr>
        <w:t>Cooper, C., Volo, S., Gartner, W., Scott, N., Nunkoo, R., Seetanah, B., 2018. Foreign Direct Investment and Tourism Development: A Theoretical and Empirical Review. SAGE Publications Ltd, 1 Oliver’s Yard, 55 City Road London EC1Y 1SP, pp. 556–566. https://doi.org/10.4135/9781526461452.n33</w:t>
      </w:r>
    </w:p>
    <w:p w14:paraId="723549E4" w14:textId="77777777" w:rsidR="00041A3C" w:rsidRPr="00F13A7F" w:rsidRDefault="00041A3C" w:rsidP="00041A3C">
      <w:pPr>
        <w:pStyle w:val="Bibliography"/>
        <w:rPr>
          <w:rFonts w:ascii="Times New Roman" w:hAnsi="Times New Roman" w:cs="Times New Roman"/>
        </w:rPr>
      </w:pPr>
      <w:r w:rsidRPr="00F13A7F">
        <w:rPr>
          <w:rFonts w:ascii="Times New Roman" w:hAnsi="Times New Roman" w:cs="Times New Roman"/>
        </w:rPr>
        <w:t>Croes, R., 2017. Tourism potential to benefit the poor: a social accounting matrix model applied to Ecuador.</w:t>
      </w:r>
    </w:p>
    <w:p w14:paraId="01609BCE" w14:textId="77777777" w:rsidR="00041A3C" w:rsidRPr="00F13A7F" w:rsidRDefault="00041A3C" w:rsidP="00041A3C">
      <w:pPr>
        <w:pStyle w:val="Bibliography"/>
        <w:rPr>
          <w:rFonts w:ascii="Times New Roman" w:hAnsi="Times New Roman" w:cs="Times New Roman"/>
        </w:rPr>
      </w:pPr>
      <w:r w:rsidRPr="006F1D77">
        <w:rPr>
          <w:rFonts w:ascii="Times New Roman" w:hAnsi="Times New Roman" w:cs="Times New Roman"/>
          <w:lang w:val="nl-NL"/>
        </w:rPr>
        <w:t xml:space="preserve">Curtis, K.R., Allen, S., Slocum, S., 2018. </w:t>
      </w:r>
      <w:r w:rsidRPr="00F13A7F">
        <w:rPr>
          <w:rFonts w:ascii="Times New Roman" w:hAnsi="Times New Roman" w:cs="Times New Roman"/>
        </w:rPr>
        <w:t>Fresh Produce Direct Market Sales Considerations.</w:t>
      </w:r>
    </w:p>
    <w:p w14:paraId="7245D791" w14:textId="77777777" w:rsidR="00041A3C" w:rsidRPr="006F1D77" w:rsidRDefault="00041A3C" w:rsidP="00041A3C">
      <w:pPr>
        <w:pStyle w:val="Bibliography"/>
        <w:rPr>
          <w:rFonts w:ascii="Times New Roman" w:hAnsi="Times New Roman" w:cs="Times New Roman"/>
          <w:lang w:val="pt-PT"/>
        </w:rPr>
      </w:pPr>
      <w:r w:rsidRPr="00F13A7F">
        <w:rPr>
          <w:rFonts w:ascii="Times New Roman" w:hAnsi="Times New Roman" w:cs="Times New Roman"/>
        </w:rPr>
        <w:t xml:space="preserve">Davis, J.R., 2006. How Can the Poor Benefit from the Growing Markets for High Value Agricultural Products? </w:t>
      </w:r>
      <w:r w:rsidRPr="006F1D77">
        <w:rPr>
          <w:rFonts w:ascii="Times New Roman" w:hAnsi="Times New Roman" w:cs="Times New Roman"/>
          <w:lang w:val="pt-PT"/>
        </w:rPr>
        <w:t>SSRN Electron. J. https://doi.org/10.2139/ssrn.944027</w:t>
      </w:r>
    </w:p>
    <w:p w14:paraId="7C6BDC8B" w14:textId="77777777" w:rsidR="00041A3C" w:rsidRPr="00F13A7F" w:rsidRDefault="00041A3C" w:rsidP="00041A3C">
      <w:pPr>
        <w:pStyle w:val="Bibliography"/>
        <w:rPr>
          <w:rFonts w:ascii="Times New Roman" w:hAnsi="Times New Roman" w:cs="Times New Roman"/>
        </w:rPr>
      </w:pPr>
      <w:r w:rsidRPr="006F1D77">
        <w:rPr>
          <w:rFonts w:ascii="Times New Roman" w:hAnsi="Times New Roman" w:cs="Times New Roman"/>
          <w:lang w:val="pt-PT"/>
        </w:rPr>
        <w:t xml:space="preserve">De Silva, C., 2025. </w:t>
      </w:r>
      <w:r w:rsidRPr="00F13A7F">
        <w:rPr>
          <w:rFonts w:ascii="Times New Roman" w:hAnsi="Times New Roman" w:cs="Times New Roman"/>
        </w:rPr>
        <w:t>Tourist arrivals grow by 38% to 2 m in 2024 | Daily FT [WWW Document]. Dly. Financ. Times. URL https://www.ft.lk/front-page/Tourist-arrivals-grow-by-38-to-2-m-in-2024/44-771305 (accessed 4.23.25).</w:t>
      </w:r>
    </w:p>
    <w:p w14:paraId="50F8CA70" w14:textId="77777777" w:rsidR="00041A3C" w:rsidRPr="00F13A7F" w:rsidRDefault="00041A3C" w:rsidP="00041A3C">
      <w:pPr>
        <w:pStyle w:val="Bibliography"/>
        <w:rPr>
          <w:rFonts w:ascii="Times New Roman" w:hAnsi="Times New Roman" w:cs="Times New Roman"/>
        </w:rPr>
      </w:pPr>
      <w:r w:rsidRPr="00F13A7F">
        <w:rPr>
          <w:rFonts w:ascii="Times New Roman" w:hAnsi="Times New Roman" w:cs="Times New Roman"/>
        </w:rPr>
        <w:t>Digest, C., 2024. “Sri Lanka Welcomes 2 Million Tourists, Celebrating a Remarkable Recovery!” - Ceylon Digest [WWW Document]. URL https://www.ceylondigest.com/sri-lanka-welcomes-2-million-tourists-celebrating-a-remarkable-recovery/, https://www.ceylondigest.com/sri-lanka-welcomes-2-million-tourists-celebrating-a-remarkable-recovery/ (accessed 4.23.25).</w:t>
      </w:r>
    </w:p>
    <w:p w14:paraId="737B13F5" w14:textId="77777777" w:rsidR="00041A3C" w:rsidRPr="00F13A7F" w:rsidRDefault="00041A3C" w:rsidP="00041A3C">
      <w:pPr>
        <w:pStyle w:val="Bibliography"/>
        <w:rPr>
          <w:rFonts w:ascii="Times New Roman" w:hAnsi="Times New Roman" w:cs="Times New Roman"/>
        </w:rPr>
      </w:pPr>
      <w:r w:rsidRPr="00F13A7F">
        <w:rPr>
          <w:rFonts w:ascii="Times New Roman" w:hAnsi="Times New Roman" w:cs="Times New Roman"/>
        </w:rPr>
        <w:t>Fernando, S., 2017. The Tourism-Led Development Strategy in Sri Lanka. J. Bus. Technol. 1. https://doi.org/10.4038/jbt.v1i1.81</w:t>
      </w:r>
    </w:p>
    <w:p w14:paraId="53B9A613" w14:textId="77777777" w:rsidR="00041A3C" w:rsidRPr="00F13A7F" w:rsidRDefault="00041A3C" w:rsidP="00041A3C">
      <w:pPr>
        <w:pStyle w:val="Bibliography"/>
        <w:rPr>
          <w:rFonts w:ascii="Times New Roman" w:hAnsi="Times New Roman" w:cs="Times New Roman"/>
        </w:rPr>
      </w:pPr>
      <w:r w:rsidRPr="00F13A7F">
        <w:rPr>
          <w:rFonts w:ascii="Times New Roman" w:hAnsi="Times New Roman" w:cs="Times New Roman"/>
        </w:rPr>
        <w:t>Grandcourt, M.-A.E., 2020. The role of the United Nations World Tourism Organization (UNWTO) in tourism and sustainable development in Africa, in: Novelli, M., Adu-</w:t>
      </w:r>
      <w:r w:rsidRPr="00F13A7F">
        <w:rPr>
          <w:rFonts w:ascii="Times New Roman" w:hAnsi="Times New Roman" w:cs="Times New Roman"/>
        </w:rPr>
        <w:lastRenderedPageBreak/>
        <w:t>Ampong, E.A., Ribeiro, M.A. (Eds.), . Routledge, pp. 131–138. https://doi.org/10.4324/9781351022545-10</w:t>
      </w:r>
    </w:p>
    <w:p w14:paraId="1424FB59" w14:textId="77777777" w:rsidR="00041A3C" w:rsidRPr="00F13A7F" w:rsidRDefault="00041A3C" w:rsidP="00041A3C">
      <w:pPr>
        <w:pStyle w:val="Bibliography"/>
        <w:rPr>
          <w:rFonts w:ascii="Times New Roman" w:hAnsi="Times New Roman" w:cs="Times New Roman"/>
        </w:rPr>
      </w:pPr>
      <w:r w:rsidRPr="00F13A7F">
        <w:rPr>
          <w:rFonts w:ascii="Times New Roman" w:hAnsi="Times New Roman" w:cs="Times New Roman"/>
        </w:rPr>
        <w:t>Hamzah, A., 2012. Socio-economic impact potential of agro tourism activities on Desa Wawasan Nelayan community living in Peninsular Malaysia. Afr. J. Agric. RESEEARCH 7. https://doi.org/10.5897/AJAR11.295</w:t>
      </w:r>
    </w:p>
    <w:p w14:paraId="69CB5401" w14:textId="77777777" w:rsidR="00041A3C" w:rsidRPr="006F1D77" w:rsidRDefault="00041A3C" w:rsidP="00041A3C">
      <w:pPr>
        <w:pStyle w:val="Bibliography"/>
        <w:rPr>
          <w:rFonts w:ascii="Times New Roman" w:hAnsi="Times New Roman" w:cs="Times New Roman"/>
          <w:lang w:val="fr-FR"/>
        </w:rPr>
      </w:pPr>
      <w:r w:rsidRPr="00F13A7F">
        <w:rPr>
          <w:rFonts w:ascii="Times New Roman" w:hAnsi="Times New Roman" w:cs="Times New Roman"/>
        </w:rPr>
        <w:t xml:space="preserve">Jones, P., Comfort, D., 2020. The COVID-19 Crisis, Tourism and Sustainable Development. </w:t>
      </w:r>
      <w:r w:rsidRPr="006F1D77">
        <w:rPr>
          <w:rFonts w:ascii="Times New Roman" w:hAnsi="Times New Roman" w:cs="Times New Roman"/>
          <w:lang w:val="fr-FR"/>
        </w:rPr>
        <w:t>ATHENS J. Tour. 7, 75–86. https://doi.org/10.30958/ajt.7-2-1</w:t>
      </w:r>
    </w:p>
    <w:p w14:paraId="38629FED" w14:textId="77777777" w:rsidR="00041A3C" w:rsidRPr="00F13A7F" w:rsidRDefault="00041A3C" w:rsidP="00041A3C">
      <w:pPr>
        <w:pStyle w:val="Bibliography"/>
        <w:rPr>
          <w:rFonts w:ascii="Times New Roman" w:hAnsi="Times New Roman" w:cs="Times New Roman"/>
        </w:rPr>
      </w:pPr>
      <w:r w:rsidRPr="006F1D77">
        <w:rPr>
          <w:rFonts w:ascii="Times New Roman" w:hAnsi="Times New Roman" w:cs="Times New Roman"/>
          <w:lang w:val="fr-FR"/>
        </w:rPr>
        <w:t xml:space="preserve">Karampela, S., Andreopoulos, A., Koutsouris, A., 2021. </w:t>
      </w:r>
      <w:r w:rsidRPr="00F13A7F">
        <w:rPr>
          <w:rFonts w:ascii="Times New Roman" w:hAnsi="Times New Roman" w:cs="Times New Roman"/>
        </w:rPr>
        <w:t>“Agro”, “Agri”, or “Rural”: The Different Viewpoints of Tourism Research Combined with Sustainability and Sustainable Development. Sustainability 13, 9550. https://doi.org/10.3390/su13179550</w:t>
      </w:r>
    </w:p>
    <w:p w14:paraId="3A9E20B6" w14:textId="77777777" w:rsidR="00041A3C" w:rsidRPr="00F13A7F" w:rsidRDefault="00041A3C" w:rsidP="00041A3C">
      <w:pPr>
        <w:pStyle w:val="Bibliography"/>
        <w:rPr>
          <w:rFonts w:ascii="Times New Roman" w:hAnsi="Times New Roman" w:cs="Times New Roman"/>
        </w:rPr>
      </w:pPr>
      <w:r w:rsidRPr="00F13A7F">
        <w:rPr>
          <w:rFonts w:ascii="Times New Roman" w:hAnsi="Times New Roman" w:cs="Times New Roman"/>
        </w:rPr>
        <w:t>Khanal, Aaditi, Khanal, Avishek, Basnet, F., Joshi, S., Giri, S., 2024. Agro-tourism in Nepal: Assessment of economic, cultural, and environmental impact. Humanit. J. 1, e2024007. https://doi.org/10.31893/humanitj.2024007</w:t>
      </w:r>
    </w:p>
    <w:p w14:paraId="5F59C93F" w14:textId="77777777" w:rsidR="00041A3C" w:rsidRPr="00F13A7F" w:rsidRDefault="00041A3C" w:rsidP="00041A3C">
      <w:pPr>
        <w:pStyle w:val="Bibliography"/>
        <w:rPr>
          <w:rFonts w:ascii="Times New Roman" w:hAnsi="Times New Roman" w:cs="Times New Roman"/>
        </w:rPr>
      </w:pPr>
      <w:r w:rsidRPr="00F13A7F">
        <w:rPr>
          <w:rFonts w:ascii="Times New Roman" w:hAnsi="Times New Roman" w:cs="Times New Roman"/>
        </w:rPr>
        <w:t>Kpundeh, S.E., 2017. Sri Lanka tourism - Strategic plan 2017-2020.</w:t>
      </w:r>
    </w:p>
    <w:p w14:paraId="128A5BA4" w14:textId="77777777" w:rsidR="00041A3C" w:rsidRPr="00F13A7F" w:rsidRDefault="00041A3C" w:rsidP="00041A3C">
      <w:pPr>
        <w:pStyle w:val="Bibliography"/>
        <w:rPr>
          <w:rFonts w:ascii="Times New Roman" w:hAnsi="Times New Roman" w:cs="Times New Roman"/>
        </w:rPr>
      </w:pPr>
      <w:r w:rsidRPr="00F13A7F">
        <w:rPr>
          <w:rFonts w:ascii="Times New Roman" w:hAnsi="Times New Roman" w:cs="Times New Roman"/>
        </w:rPr>
        <w:t>KumudumaliSH, T., 2020. Impact of COVID-19 on Tourism Industry: A Review.</w:t>
      </w:r>
    </w:p>
    <w:p w14:paraId="60EA6FAD" w14:textId="77777777" w:rsidR="00041A3C" w:rsidRPr="00F13A7F" w:rsidRDefault="00041A3C" w:rsidP="00041A3C">
      <w:pPr>
        <w:pStyle w:val="Bibliography"/>
        <w:rPr>
          <w:rFonts w:ascii="Times New Roman" w:hAnsi="Times New Roman" w:cs="Times New Roman"/>
        </w:rPr>
      </w:pPr>
      <w:r w:rsidRPr="00F13A7F">
        <w:rPr>
          <w:rFonts w:ascii="Times New Roman" w:hAnsi="Times New Roman" w:cs="Times New Roman"/>
        </w:rPr>
        <w:t>Okazaki, E., 2008. A Community-Based Tourism Model: Its Conception and Use. J. Sustain. Tour. 16, 511–529. https://doi.org/10.1080/09669580802159594</w:t>
      </w:r>
    </w:p>
    <w:p w14:paraId="1CCB3C88" w14:textId="77777777" w:rsidR="00041A3C" w:rsidRPr="006F1D77" w:rsidRDefault="00041A3C" w:rsidP="00041A3C">
      <w:pPr>
        <w:pStyle w:val="Bibliography"/>
        <w:rPr>
          <w:rFonts w:ascii="Times New Roman" w:hAnsi="Times New Roman" w:cs="Times New Roman"/>
          <w:lang w:val="fr-FR"/>
        </w:rPr>
      </w:pPr>
      <w:r w:rsidRPr="00F13A7F">
        <w:rPr>
          <w:rFonts w:ascii="Times New Roman" w:hAnsi="Times New Roman" w:cs="Times New Roman"/>
        </w:rPr>
        <w:t xml:space="preserve">Pandey, H., Pandey, P.R., 2013. Socio-Economic Development Through Agro- Tourism: A Case Study Of Bhaktapur, Nepal. </w:t>
      </w:r>
      <w:r w:rsidRPr="006F1D77">
        <w:rPr>
          <w:rFonts w:ascii="Times New Roman" w:hAnsi="Times New Roman" w:cs="Times New Roman"/>
          <w:lang w:val="fr-FR"/>
        </w:rPr>
        <w:t>J. Agric. Environ. 12, 59–66. https://doi.org/10.3126/aej.v12i0.7564</w:t>
      </w:r>
    </w:p>
    <w:p w14:paraId="3BDDEA79" w14:textId="77777777" w:rsidR="00041A3C" w:rsidRPr="00F13A7F" w:rsidRDefault="00041A3C" w:rsidP="00041A3C">
      <w:pPr>
        <w:pStyle w:val="Bibliography"/>
        <w:rPr>
          <w:rFonts w:ascii="Times New Roman" w:hAnsi="Times New Roman" w:cs="Times New Roman"/>
        </w:rPr>
      </w:pPr>
      <w:r w:rsidRPr="006F1D77">
        <w:rPr>
          <w:rFonts w:ascii="Times New Roman" w:hAnsi="Times New Roman" w:cs="Times New Roman"/>
          <w:lang w:val="fr-FR"/>
        </w:rPr>
        <w:t xml:space="preserve">Park, T., Paudel, K., Sene, S., 2018. </w:t>
      </w:r>
      <w:r w:rsidRPr="00F13A7F">
        <w:rPr>
          <w:rFonts w:ascii="Times New Roman" w:hAnsi="Times New Roman" w:cs="Times New Roman"/>
        </w:rPr>
        <w:t>Sales impacts of direct marketing choices: treatment effects with multinomial selectivity. Eur. Rev. Agric. Econ. 45, 433–453. https://doi.org/10.1093/erae/jbx038</w:t>
      </w:r>
    </w:p>
    <w:p w14:paraId="4B78FF38" w14:textId="77777777" w:rsidR="00041A3C" w:rsidRPr="00F13A7F" w:rsidRDefault="00041A3C" w:rsidP="00041A3C">
      <w:pPr>
        <w:pStyle w:val="Bibliography"/>
        <w:rPr>
          <w:rFonts w:ascii="Times New Roman" w:hAnsi="Times New Roman" w:cs="Times New Roman"/>
        </w:rPr>
      </w:pPr>
      <w:r w:rsidRPr="00F13A7F">
        <w:rPr>
          <w:rFonts w:ascii="Times New Roman" w:hAnsi="Times New Roman" w:cs="Times New Roman"/>
        </w:rPr>
        <w:t>Phelan, C., 2015. Confronting mortality moments: death, dying and the consumption of dark tourism. Diffus.- UCLan J. Undergrad. Res.</w:t>
      </w:r>
    </w:p>
    <w:p w14:paraId="7BE3EA52" w14:textId="77777777" w:rsidR="00041A3C" w:rsidRPr="00F13A7F" w:rsidRDefault="00041A3C" w:rsidP="00041A3C">
      <w:pPr>
        <w:pStyle w:val="Bibliography"/>
        <w:rPr>
          <w:rFonts w:ascii="Times New Roman" w:hAnsi="Times New Roman" w:cs="Times New Roman"/>
        </w:rPr>
      </w:pPr>
      <w:r w:rsidRPr="00F13A7F">
        <w:rPr>
          <w:rFonts w:ascii="Times New Roman" w:hAnsi="Times New Roman" w:cs="Times New Roman"/>
        </w:rPr>
        <w:t>Phillip, S., Hunter, C., Blackstock, K., 2010. A typology for defining agritourism. Tour. Manag. 31, 754–758. https://doi.org/10.1016/j.tourman.2009.08.001</w:t>
      </w:r>
    </w:p>
    <w:p w14:paraId="71A149F7" w14:textId="77777777" w:rsidR="00041A3C" w:rsidRPr="00F13A7F" w:rsidRDefault="00041A3C" w:rsidP="00041A3C">
      <w:pPr>
        <w:pStyle w:val="Bibliography"/>
        <w:rPr>
          <w:rFonts w:ascii="Times New Roman" w:hAnsi="Times New Roman" w:cs="Times New Roman"/>
        </w:rPr>
      </w:pPr>
      <w:r w:rsidRPr="00F13A7F">
        <w:rPr>
          <w:rFonts w:ascii="Times New Roman" w:hAnsi="Times New Roman" w:cs="Times New Roman"/>
        </w:rPr>
        <w:t>Prakoso, A.A., Pradipto, E., Roychansyah, M.S., Nugraha, B.S., 2020. Community-based tourism: concepts, opportunities and challenges. J. Sustain. Tour. Entrep. 2, 95–107. https://doi.org/10.35912/joste.v2i2.563</w:t>
      </w:r>
    </w:p>
    <w:p w14:paraId="539F8470" w14:textId="77777777" w:rsidR="00041A3C" w:rsidRPr="00F13A7F" w:rsidRDefault="00041A3C" w:rsidP="00041A3C">
      <w:pPr>
        <w:pStyle w:val="Bibliography"/>
        <w:rPr>
          <w:rFonts w:ascii="Times New Roman" w:hAnsi="Times New Roman" w:cs="Times New Roman"/>
        </w:rPr>
      </w:pPr>
      <w:r w:rsidRPr="00F13A7F">
        <w:rPr>
          <w:rFonts w:ascii="Times New Roman" w:hAnsi="Times New Roman" w:cs="Times New Roman"/>
        </w:rPr>
        <w:t>Purvis, B., Mao, Y., Robinson, D., 2019. Three pillars of sustainability: in search of conceptual origins. Sustain. Sci. 14, 681–695. https://doi.org/10.1007/s11625-018-0627-5</w:t>
      </w:r>
    </w:p>
    <w:p w14:paraId="29A89255" w14:textId="77777777" w:rsidR="00041A3C" w:rsidRPr="00F13A7F" w:rsidRDefault="00041A3C" w:rsidP="00041A3C">
      <w:pPr>
        <w:pStyle w:val="Bibliography"/>
        <w:rPr>
          <w:rFonts w:ascii="Times New Roman" w:hAnsi="Times New Roman" w:cs="Times New Roman"/>
        </w:rPr>
      </w:pPr>
      <w:r w:rsidRPr="00F13A7F">
        <w:rPr>
          <w:rFonts w:ascii="Times New Roman" w:hAnsi="Times New Roman" w:cs="Times New Roman"/>
        </w:rPr>
        <w:t>Radović, G., Petrović, M.D., Demirović Bajrami, D., Radovanović, M., Vuković, N., 2020. Can Proper Funding Enhance Sustainable Tourism in Rural Settings? Evidence from a Developing Country. Sustainability 12, 7797. https://doi.org/10.3390/su12187797</w:t>
      </w:r>
    </w:p>
    <w:p w14:paraId="430291F5" w14:textId="4AB226D1" w:rsidR="00041A3C" w:rsidRPr="00F13A7F" w:rsidRDefault="00041A3C" w:rsidP="00041A3C">
      <w:pPr>
        <w:pStyle w:val="Bibliography"/>
        <w:rPr>
          <w:rFonts w:ascii="Times New Roman" w:hAnsi="Times New Roman" w:cs="Times New Roman"/>
        </w:rPr>
      </w:pPr>
      <w:r w:rsidRPr="00F13A7F">
        <w:rPr>
          <w:rFonts w:ascii="Times New Roman" w:hAnsi="Times New Roman" w:cs="Times New Roman"/>
        </w:rPr>
        <w:t>Rasdi, L.M., Som, A.P.M., Usolludin, H.H., Nordin, N., 2019. Responsible tourism and quality of life: perspective of local community.</w:t>
      </w:r>
    </w:p>
    <w:p w14:paraId="54A63DFE" w14:textId="77777777" w:rsidR="00041A3C" w:rsidRPr="006F1D77" w:rsidRDefault="00041A3C" w:rsidP="00041A3C">
      <w:pPr>
        <w:pStyle w:val="Bibliography"/>
        <w:rPr>
          <w:rFonts w:ascii="Times New Roman" w:hAnsi="Times New Roman" w:cs="Times New Roman"/>
          <w:lang w:val="fr-FR"/>
        </w:rPr>
      </w:pPr>
      <w:r w:rsidRPr="00F13A7F">
        <w:rPr>
          <w:rFonts w:ascii="Times New Roman" w:hAnsi="Times New Roman" w:cs="Times New Roman"/>
        </w:rPr>
        <w:t xml:space="preserve">Ribeiro, M., Marques, C., 2002. Rural tourism and the development of less favoured areas—between rhetoric and practice. </w:t>
      </w:r>
      <w:r w:rsidRPr="006F1D77">
        <w:rPr>
          <w:rFonts w:ascii="Times New Roman" w:hAnsi="Times New Roman" w:cs="Times New Roman"/>
          <w:lang w:val="fr-FR"/>
        </w:rPr>
        <w:t>Int. J. Tour. Res. 4, 211–220. https://doi.org/10.1002/jtr.377</w:t>
      </w:r>
    </w:p>
    <w:p w14:paraId="08A518E3" w14:textId="77777777" w:rsidR="00041A3C" w:rsidRPr="00F13A7F" w:rsidRDefault="00041A3C" w:rsidP="00041A3C">
      <w:pPr>
        <w:pStyle w:val="Bibliography"/>
        <w:rPr>
          <w:rFonts w:ascii="Times New Roman" w:hAnsi="Times New Roman" w:cs="Times New Roman"/>
        </w:rPr>
      </w:pPr>
      <w:r w:rsidRPr="006F1D77">
        <w:rPr>
          <w:rFonts w:ascii="Times New Roman" w:hAnsi="Times New Roman" w:cs="Times New Roman"/>
          <w:lang w:val="fr-FR"/>
        </w:rPr>
        <w:t xml:space="preserve">Saarinen, J., 2021. </w:t>
      </w:r>
      <w:r w:rsidRPr="00F13A7F">
        <w:rPr>
          <w:rFonts w:ascii="Times New Roman" w:hAnsi="Times New Roman" w:cs="Times New Roman"/>
        </w:rPr>
        <w:t>Is Being Responsible Sustainable in Tourism? Connections and Critical Differences. Sustainability 13, 6599. https://doi.org/10.3390/su13126599</w:t>
      </w:r>
    </w:p>
    <w:p w14:paraId="40B86740" w14:textId="77777777" w:rsidR="00041A3C" w:rsidRPr="00F13A7F" w:rsidRDefault="00041A3C" w:rsidP="00041A3C">
      <w:pPr>
        <w:pStyle w:val="Bibliography"/>
        <w:rPr>
          <w:rFonts w:ascii="Times New Roman" w:hAnsi="Times New Roman" w:cs="Times New Roman"/>
        </w:rPr>
      </w:pPr>
      <w:r w:rsidRPr="00F13A7F">
        <w:rPr>
          <w:rFonts w:ascii="Times New Roman" w:hAnsi="Times New Roman" w:cs="Times New Roman"/>
        </w:rPr>
        <w:t>Sandbrook, C.G., 2010. Putting leakage in its place: The significance of retained tourism revenue in the local context in Rural Uganda. J. Int. Dev. 22, 124–136. https://doi.org/10.1002/jid.1507</w:t>
      </w:r>
    </w:p>
    <w:p w14:paraId="7D5DD139" w14:textId="0F93D9B9" w:rsidR="00041A3C" w:rsidRPr="006F1D77" w:rsidRDefault="00041A3C" w:rsidP="00041A3C">
      <w:pPr>
        <w:pStyle w:val="Bibliography"/>
        <w:rPr>
          <w:rFonts w:ascii="Times New Roman" w:hAnsi="Times New Roman" w:cs="Times New Roman"/>
          <w:lang w:val="fr-FR"/>
        </w:rPr>
      </w:pPr>
      <w:r w:rsidRPr="00F13A7F">
        <w:rPr>
          <w:rFonts w:ascii="Times New Roman" w:hAnsi="Times New Roman" w:cs="Times New Roman"/>
        </w:rPr>
        <w:t xml:space="preserve">Sihombing, I.H.H., Suastini, N.M., Puja, I.B.P., 2024. Sustainable cultural tourism in the era of sustainable development. </w:t>
      </w:r>
      <w:r w:rsidRPr="006F1D77">
        <w:rPr>
          <w:rFonts w:ascii="Times New Roman" w:hAnsi="Times New Roman" w:cs="Times New Roman"/>
          <w:lang w:val="fr-FR"/>
        </w:rPr>
        <w:t>Int. J. Sustain. Compet. Tour. 3, 100–115. https://doi.org/10.34013/ijscot.v3i02.1601</w:t>
      </w:r>
    </w:p>
    <w:p w14:paraId="133062C8" w14:textId="6E68B873" w:rsidR="00041A3C" w:rsidRPr="00F13A7F" w:rsidRDefault="00041A3C" w:rsidP="00041A3C">
      <w:pPr>
        <w:pStyle w:val="Bibliography"/>
        <w:rPr>
          <w:rFonts w:ascii="Times New Roman" w:hAnsi="Times New Roman" w:cs="Times New Roman"/>
        </w:rPr>
      </w:pPr>
      <w:r w:rsidRPr="00F13A7F">
        <w:rPr>
          <w:rFonts w:ascii="Times New Roman" w:hAnsi="Times New Roman" w:cs="Times New Roman"/>
        </w:rPr>
        <w:lastRenderedPageBreak/>
        <w:t>Sofronov, B., 2018. The development of the travel and tourism industry in the world. Ann. Spiru Haret Univ. Econ. Ser. 18, 123–137. https://doi.org/10.26458/1847</w:t>
      </w:r>
    </w:p>
    <w:p w14:paraId="424A5BDD" w14:textId="77777777" w:rsidR="00041A3C" w:rsidRPr="00F13A7F" w:rsidRDefault="00041A3C" w:rsidP="00041A3C">
      <w:pPr>
        <w:pStyle w:val="Bibliography"/>
        <w:rPr>
          <w:rFonts w:ascii="Times New Roman" w:hAnsi="Times New Roman" w:cs="Times New Roman"/>
        </w:rPr>
      </w:pPr>
      <w:r w:rsidRPr="00F13A7F">
        <w:rPr>
          <w:rFonts w:ascii="Times New Roman" w:hAnsi="Times New Roman" w:cs="Times New Roman"/>
        </w:rPr>
        <w:t>Subash, T., 2015. Tourism in India: Potentials, Challenges and Opportunities.</w:t>
      </w:r>
    </w:p>
    <w:p w14:paraId="39B2F285" w14:textId="77777777" w:rsidR="00041A3C" w:rsidRPr="00F13A7F" w:rsidRDefault="00041A3C" w:rsidP="00041A3C">
      <w:pPr>
        <w:pStyle w:val="Bibliography"/>
        <w:rPr>
          <w:rFonts w:ascii="Times New Roman" w:hAnsi="Times New Roman" w:cs="Times New Roman"/>
        </w:rPr>
      </w:pPr>
      <w:r w:rsidRPr="006F1D77">
        <w:rPr>
          <w:rFonts w:ascii="Times New Roman" w:hAnsi="Times New Roman" w:cs="Times New Roman"/>
          <w:lang w:val="it-IT"/>
        </w:rPr>
        <w:t xml:space="preserve">Tripathi, V., Tiwari, Dr.M.V., 2024. </w:t>
      </w:r>
      <w:r w:rsidRPr="00F13A7F">
        <w:rPr>
          <w:rFonts w:ascii="Times New Roman" w:hAnsi="Times New Roman" w:cs="Times New Roman"/>
        </w:rPr>
        <w:t>Agro tourism: Approaches of Tourism by introducing agriculture tourism. Int. J. Agric. Ext. Soc. Dev. 7, 93–94. https://doi.org/10.33545/26180723.2024.v7.i5Sb.655</w:t>
      </w:r>
    </w:p>
    <w:p w14:paraId="210EABDD" w14:textId="77777777" w:rsidR="00041A3C" w:rsidRPr="00F13A7F" w:rsidRDefault="00041A3C" w:rsidP="00041A3C">
      <w:pPr>
        <w:pStyle w:val="Bibliography"/>
        <w:rPr>
          <w:rFonts w:ascii="Times New Roman" w:hAnsi="Times New Roman" w:cs="Times New Roman"/>
        </w:rPr>
      </w:pPr>
      <w:r w:rsidRPr="00F13A7F">
        <w:rPr>
          <w:rFonts w:ascii="Times New Roman" w:hAnsi="Times New Roman" w:cs="Times New Roman"/>
        </w:rPr>
        <w:t>TTJ, 2024. Sri Lanka’s tourist arrivals surpass 2 million in 2024. Travel Trade J. URL https://traveltradejournal.com/sri-lankas-tourist-arrivals-surpass-2-million-in-2024/ (accessed 4.23.25).</w:t>
      </w:r>
    </w:p>
    <w:p w14:paraId="4AE40511" w14:textId="77777777" w:rsidR="00041A3C" w:rsidRPr="00F13A7F" w:rsidRDefault="00041A3C" w:rsidP="00041A3C">
      <w:pPr>
        <w:pStyle w:val="Bibliography"/>
        <w:rPr>
          <w:rFonts w:ascii="Times New Roman" w:hAnsi="Times New Roman" w:cs="Times New Roman"/>
        </w:rPr>
      </w:pPr>
      <w:r w:rsidRPr="00F13A7F">
        <w:rPr>
          <w:rFonts w:ascii="Times New Roman" w:hAnsi="Times New Roman" w:cs="Times New Roman"/>
        </w:rPr>
        <w:t>United Nations Conference on Trade and Development, 2020. Harnessing Agricultural Trade for Sustainable Development: Guatemala 56–63. https://doi.org/10.18356/16b6bc15-en</w:t>
      </w:r>
    </w:p>
    <w:p w14:paraId="28A33777" w14:textId="77777777" w:rsidR="00041A3C" w:rsidRPr="006F1D77" w:rsidRDefault="00041A3C" w:rsidP="00041A3C">
      <w:pPr>
        <w:pStyle w:val="Bibliography"/>
        <w:rPr>
          <w:rFonts w:ascii="Times New Roman" w:hAnsi="Times New Roman" w:cs="Times New Roman"/>
          <w:lang w:val="pt-PT"/>
        </w:rPr>
      </w:pPr>
      <w:r w:rsidRPr="00F13A7F">
        <w:rPr>
          <w:rFonts w:ascii="Times New Roman" w:hAnsi="Times New Roman" w:cs="Times New Roman"/>
        </w:rPr>
        <w:t xml:space="preserve">Utama, I.G.B.R., 2023. Review Studies Key Element of Agrotourism Management. </w:t>
      </w:r>
      <w:r w:rsidRPr="006F1D77">
        <w:rPr>
          <w:rFonts w:ascii="Times New Roman" w:hAnsi="Times New Roman" w:cs="Times New Roman"/>
          <w:lang w:val="pt-PT"/>
        </w:rPr>
        <w:t>Pros. Semin. Nas. Forum Manaj. Indones. - E-ISSN 3026-4499 1, 169–180. https://doi.org/10.47747/snfmi.v1i.1497</w:t>
      </w:r>
    </w:p>
    <w:p w14:paraId="1893A55A" w14:textId="77777777" w:rsidR="00041A3C" w:rsidRPr="00F13A7F" w:rsidRDefault="00041A3C" w:rsidP="00041A3C">
      <w:pPr>
        <w:pStyle w:val="Bibliography"/>
        <w:rPr>
          <w:rFonts w:ascii="Times New Roman" w:hAnsi="Times New Roman" w:cs="Times New Roman"/>
        </w:rPr>
      </w:pPr>
      <w:r w:rsidRPr="00F13A7F">
        <w:rPr>
          <w:rFonts w:ascii="Times New Roman" w:hAnsi="Times New Roman" w:cs="Times New Roman"/>
        </w:rPr>
        <w:t>V, L.S., M.c, D.S., 2023. Agri Tourism - A Panacea for Rural Development. IJFMR - Int. J. Multidiscip. Res. 5. https://doi.org/10.36948/ijfmr.2023.v05i06.10288</w:t>
      </w:r>
    </w:p>
    <w:p w14:paraId="733B2E5B" w14:textId="0FD9ECDC" w:rsidR="00041A3C" w:rsidRPr="00F13A7F" w:rsidRDefault="00041A3C" w:rsidP="00041A3C">
      <w:pPr>
        <w:pStyle w:val="Bibliography"/>
        <w:rPr>
          <w:rFonts w:ascii="Times New Roman" w:hAnsi="Times New Roman" w:cs="Times New Roman"/>
        </w:rPr>
      </w:pPr>
      <w:r w:rsidRPr="00F13A7F">
        <w:rPr>
          <w:rFonts w:ascii="Times New Roman" w:hAnsi="Times New Roman" w:cs="Times New Roman"/>
        </w:rPr>
        <w:t>Wahyuningsih, W., 2018. Millenium develompent goals (mdgs) dan SUSTAINABLE development goals (sdgs) dalam kesejahteraan sosial, in: BISMA. p. 390. https://doi.org/10.19184/bisma.v11i3.6479</w:t>
      </w:r>
    </w:p>
    <w:p w14:paraId="406E4FE5" w14:textId="77777777" w:rsidR="00041A3C" w:rsidRPr="00F13A7F" w:rsidRDefault="00041A3C" w:rsidP="00041A3C">
      <w:pPr>
        <w:pStyle w:val="Bibliography"/>
        <w:rPr>
          <w:rFonts w:ascii="Times New Roman" w:hAnsi="Times New Roman" w:cs="Times New Roman"/>
        </w:rPr>
      </w:pPr>
      <w:r w:rsidRPr="00F13A7F">
        <w:rPr>
          <w:rFonts w:ascii="Times New Roman" w:hAnsi="Times New Roman" w:cs="Times New Roman"/>
        </w:rPr>
        <w:t>Wright, W., Annes, A., 2016. Farm Women and the Empowerment Potential in Value‐Added Agriculture. Rural Sociol. 81, 545–571. https://doi.org/10.1111/ruso.12105</w:t>
      </w:r>
    </w:p>
    <w:p w14:paraId="037704E5" w14:textId="4493FC58" w:rsidR="00C40FF9" w:rsidRPr="00F13A7F" w:rsidRDefault="00041A3C" w:rsidP="00230AFB">
      <w:pPr>
        <w:rPr>
          <w:rFonts w:asciiTheme="majorBidi" w:hAnsiTheme="majorBidi" w:cstheme="majorBidi"/>
          <w:b/>
          <w:bCs/>
        </w:rPr>
      </w:pPr>
      <w:r w:rsidRPr="00F13A7F">
        <w:rPr>
          <w:rFonts w:asciiTheme="majorBidi" w:hAnsiTheme="majorBidi" w:cstheme="majorBidi"/>
          <w:b/>
          <w:bCs/>
        </w:rPr>
        <w:fldChar w:fldCharType="end"/>
      </w:r>
    </w:p>
    <w:p w14:paraId="0A836F6A" w14:textId="77777777" w:rsidR="00C40FF9" w:rsidRPr="00C40FF9" w:rsidRDefault="00C40FF9" w:rsidP="00230AFB">
      <w:pPr>
        <w:rPr>
          <w:rFonts w:asciiTheme="majorBidi" w:hAnsiTheme="majorBidi" w:cstheme="majorBidi"/>
          <w:b/>
          <w:bCs/>
        </w:rPr>
      </w:pPr>
    </w:p>
    <w:sectPr w:rsidR="00C40FF9" w:rsidRPr="00C40FF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22EF10" w14:textId="77777777" w:rsidR="009E76BF" w:rsidRPr="00F13A7F" w:rsidRDefault="009E76BF" w:rsidP="002F610E">
      <w:pPr>
        <w:spacing w:after="0" w:line="240" w:lineRule="auto"/>
      </w:pPr>
      <w:r w:rsidRPr="00F13A7F">
        <w:separator/>
      </w:r>
    </w:p>
  </w:endnote>
  <w:endnote w:type="continuationSeparator" w:id="0">
    <w:p w14:paraId="38DEE2DC" w14:textId="77777777" w:rsidR="009E76BF" w:rsidRPr="00F13A7F" w:rsidRDefault="009E76BF" w:rsidP="002F610E">
      <w:pPr>
        <w:spacing w:after="0" w:line="240" w:lineRule="auto"/>
      </w:pPr>
      <w:r w:rsidRPr="00F13A7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3CCB00" w14:textId="77777777" w:rsidR="009E76BF" w:rsidRPr="00F13A7F" w:rsidRDefault="009E76BF" w:rsidP="002F610E">
      <w:pPr>
        <w:spacing w:after="0" w:line="240" w:lineRule="auto"/>
      </w:pPr>
      <w:r w:rsidRPr="00F13A7F">
        <w:separator/>
      </w:r>
    </w:p>
  </w:footnote>
  <w:footnote w:type="continuationSeparator" w:id="0">
    <w:p w14:paraId="0C29196E" w14:textId="77777777" w:rsidR="009E76BF" w:rsidRPr="00F13A7F" w:rsidRDefault="009E76BF" w:rsidP="002F610E">
      <w:pPr>
        <w:spacing w:after="0" w:line="240" w:lineRule="auto"/>
      </w:pPr>
      <w:r w:rsidRPr="00F13A7F">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02827"/>
    <w:multiLevelType w:val="hybridMultilevel"/>
    <w:tmpl w:val="15887D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A12F40"/>
    <w:multiLevelType w:val="hybridMultilevel"/>
    <w:tmpl w:val="ED5C61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0C53F51"/>
    <w:multiLevelType w:val="hybridMultilevel"/>
    <w:tmpl w:val="50928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332DFB"/>
    <w:multiLevelType w:val="hybridMultilevel"/>
    <w:tmpl w:val="AF9A2B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8B09AF"/>
    <w:multiLevelType w:val="hybridMultilevel"/>
    <w:tmpl w:val="7C0EAA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9314078">
    <w:abstractNumId w:val="4"/>
  </w:num>
  <w:num w:numId="2" w16cid:durableId="1397900238">
    <w:abstractNumId w:val="1"/>
  </w:num>
  <w:num w:numId="3" w16cid:durableId="1878157492">
    <w:abstractNumId w:val="0"/>
  </w:num>
  <w:num w:numId="4" w16cid:durableId="1036197618">
    <w:abstractNumId w:val="2"/>
  </w:num>
  <w:num w:numId="5" w16cid:durableId="9105365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0136"/>
    <w:rsid w:val="00007AE1"/>
    <w:rsid w:val="00013712"/>
    <w:rsid w:val="0001569F"/>
    <w:rsid w:val="0001603C"/>
    <w:rsid w:val="000161AB"/>
    <w:rsid w:val="00020DB2"/>
    <w:rsid w:val="00027B75"/>
    <w:rsid w:val="000309A8"/>
    <w:rsid w:val="00031E37"/>
    <w:rsid w:val="000347B4"/>
    <w:rsid w:val="000373FF"/>
    <w:rsid w:val="00041A3C"/>
    <w:rsid w:val="00044F03"/>
    <w:rsid w:val="0004513E"/>
    <w:rsid w:val="00045685"/>
    <w:rsid w:val="00045B5F"/>
    <w:rsid w:val="00053E6F"/>
    <w:rsid w:val="000558DA"/>
    <w:rsid w:val="0005651E"/>
    <w:rsid w:val="0005779C"/>
    <w:rsid w:val="000628C8"/>
    <w:rsid w:val="00065805"/>
    <w:rsid w:val="00072B2C"/>
    <w:rsid w:val="00073B86"/>
    <w:rsid w:val="00082821"/>
    <w:rsid w:val="0008400D"/>
    <w:rsid w:val="00084F8B"/>
    <w:rsid w:val="00086055"/>
    <w:rsid w:val="00087512"/>
    <w:rsid w:val="00087A71"/>
    <w:rsid w:val="0009031A"/>
    <w:rsid w:val="00092599"/>
    <w:rsid w:val="00095090"/>
    <w:rsid w:val="000A1BBC"/>
    <w:rsid w:val="000B0C92"/>
    <w:rsid w:val="000B1E09"/>
    <w:rsid w:val="000B3C29"/>
    <w:rsid w:val="000B42D3"/>
    <w:rsid w:val="000B5E75"/>
    <w:rsid w:val="000D2F4B"/>
    <w:rsid w:val="000D5E1A"/>
    <w:rsid w:val="000E60C1"/>
    <w:rsid w:val="00102A4F"/>
    <w:rsid w:val="00107332"/>
    <w:rsid w:val="0011004F"/>
    <w:rsid w:val="00121498"/>
    <w:rsid w:val="001222CF"/>
    <w:rsid w:val="00123452"/>
    <w:rsid w:val="0012529C"/>
    <w:rsid w:val="001262C0"/>
    <w:rsid w:val="00134005"/>
    <w:rsid w:val="00137ED7"/>
    <w:rsid w:val="00144B56"/>
    <w:rsid w:val="001537BD"/>
    <w:rsid w:val="00153BE9"/>
    <w:rsid w:val="00157A5F"/>
    <w:rsid w:val="00162B36"/>
    <w:rsid w:val="00163E72"/>
    <w:rsid w:val="001714E1"/>
    <w:rsid w:val="001753A8"/>
    <w:rsid w:val="00175BD7"/>
    <w:rsid w:val="00176990"/>
    <w:rsid w:val="00180FDB"/>
    <w:rsid w:val="00182266"/>
    <w:rsid w:val="00182B89"/>
    <w:rsid w:val="00184203"/>
    <w:rsid w:val="00185980"/>
    <w:rsid w:val="0019443A"/>
    <w:rsid w:val="001A4935"/>
    <w:rsid w:val="001A6C2B"/>
    <w:rsid w:val="001A74CF"/>
    <w:rsid w:val="001A7D40"/>
    <w:rsid w:val="001B450D"/>
    <w:rsid w:val="001C30B3"/>
    <w:rsid w:val="001C45E4"/>
    <w:rsid w:val="001D09EE"/>
    <w:rsid w:val="001D10AD"/>
    <w:rsid w:val="001E0912"/>
    <w:rsid w:val="001E1CEA"/>
    <w:rsid w:val="001E1F57"/>
    <w:rsid w:val="001F30FE"/>
    <w:rsid w:val="001F67E3"/>
    <w:rsid w:val="00201053"/>
    <w:rsid w:val="002020DF"/>
    <w:rsid w:val="00204CF4"/>
    <w:rsid w:val="0020509B"/>
    <w:rsid w:val="002073BC"/>
    <w:rsid w:val="002119BB"/>
    <w:rsid w:val="00212104"/>
    <w:rsid w:val="0021497A"/>
    <w:rsid w:val="00224A33"/>
    <w:rsid w:val="0022723A"/>
    <w:rsid w:val="00230AFB"/>
    <w:rsid w:val="002310C8"/>
    <w:rsid w:val="00232DE6"/>
    <w:rsid w:val="0023460C"/>
    <w:rsid w:val="00234ABA"/>
    <w:rsid w:val="00235067"/>
    <w:rsid w:val="00243408"/>
    <w:rsid w:val="00252B2A"/>
    <w:rsid w:val="00254F09"/>
    <w:rsid w:val="0027088A"/>
    <w:rsid w:val="0027235F"/>
    <w:rsid w:val="00275B6B"/>
    <w:rsid w:val="00287167"/>
    <w:rsid w:val="00292C2B"/>
    <w:rsid w:val="002B1131"/>
    <w:rsid w:val="002B4BA9"/>
    <w:rsid w:val="002B6037"/>
    <w:rsid w:val="002C6D41"/>
    <w:rsid w:val="002D3258"/>
    <w:rsid w:val="002D3701"/>
    <w:rsid w:val="002D3D9F"/>
    <w:rsid w:val="002D64EC"/>
    <w:rsid w:val="002D6709"/>
    <w:rsid w:val="002E0778"/>
    <w:rsid w:val="002E5171"/>
    <w:rsid w:val="002E74C9"/>
    <w:rsid w:val="002F610E"/>
    <w:rsid w:val="002F79F9"/>
    <w:rsid w:val="00301D54"/>
    <w:rsid w:val="003148E1"/>
    <w:rsid w:val="0031494B"/>
    <w:rsid w:val="003173F6"/>
    <w:rsid w:val="0032133B"/>
    <w:rsid w:val="003233D9"/>
    <w:rsid w:val="003377BE"/>
    <w:rsid w:val="00344301"/>
    <w:rsid w:val="003462EC"/>
    <w:rsid w:val="00352834"/>
    <w:rsid w:val="00374C0E"/>
    <w:rsid w:val="0037549D"/>
    <w:rsid w:val="00376408"/>
    <w:rsid w:val="0037743E"/>
    <w:rsid w:val="00381DC7"/>
    <w:rsid w:val="00382EF1"/>
    <w:rsid w:val="003874E8"/>
    <w:rsid w:val="00387B82"/>
    <w:rsid w:val="00387C22"/>
    <w:rsid w:val="003A6A6E"/>
    <w:rsid w:val="003A7177"/>
    <w:rsid w:val="003B08F6"/>
    <w:rsid w:val="003B3D0C"/>
    <w:rsid w:val="003B7BE6"/>
    <w:rsid w:val="003C4967"/>
    <w:rsid w:val="003D1991"/>
    <w:rsid w:val="003E025A"/>
    <w:rsid w:val="003E0309"/>
    <w:rsid w:val="003E0D1B"/>
    <w:rsid w:val="003E2AB3"/>
    <w:rsid w:val="003E6198"/>
    <w:rsid w:val="003E6486"/>
    <w:rsid w:val="004060D1"/>
    <w:rsid w:val="004139BE"/>
    <w:rsid w:val="00421CA4"/>
    <w:rsid w:val="00430F12"/>
    <w:rsid w:val="00434169"/>
    <w:rsid w:val="00442950"/>
    <w:rsid w:val="004441FF"/>
    <w:rsid w:val="00445490"/>
    <w:rsid w:val="004540B0"/>
    <w:rsid w:val="00462837"/>
    <w:rsid w:val="00464C71"/>
    <w:rsid w:val="00474DC0"/>
    <w:rsid w:val="004811AB"/>
    <w:rsid w:val="00485F7E"/>
    <w:rsid w:val="00487639"/>
    <w:rsid w:val="00497CD9"/>
    <w:rsid w:val="004B6A0B"/>
    <w:rsid w:val="004C330F"/>
    <w:rsid w:val="004C334C"/>
    <w:rsid w:val="004C5876"/>
    <w:rsid w:val="004C718D"/>
    <w:rsid w:val="004D609D"/>
    <w:rsid w:val="004D641E"/>
    <w:rsid w:val="004D72A0"/>
    <w:rsid w:val="004D742F"/>
    <w:rsid w:val="004E05C8"/>
    <w:rsid w:val="004E0CCD"/>
    <w:rsid w:val="004E31CD"/>
    <w:rsid w:val="004F0A67"/>
    <w:rsid w:val="004F5AC5"/>
    <w:rsid w:val="004F69FA"/>
    <w:rsid w:val="005026A2"/>
    <w:rsid w:val="0050376C"/>
    <w:rsid w:val="0050644F"/>
    <w:rsid w:val="00507F17"/>
    <w:rsid w:val="005208A7"/>
    <w:rsid w:val="00521EB8"/>
    <w:rsid w:val="00532BB4"/>
    <w:rsid w:val="005429B9"/>
    <w:rsid w:val="005438C8"/>
    <w:rsid w:val="005469C6"/>
    <w:rsid w:val="00550878"/>
    <w:rsid w:val="005510CD"/>
    <w:rsid w:val="00551ED8"/>
    <w:rsid w:val="00553B8C"/>
    <w:rsid w:val="00554603"/>
    <w:rsid w:val="00554F03"/>
    <w:rsid w:val="00557DBF"/>
    <w:rsid w:val="00565C4E"/>
    <w:rsid w:val="005757B8"/>
    <w:rsid w:val="00595196"/>
    <w:rsid w:val="005A022E"/>
    <w:rsid w:val="005A2D28"/>
    <w:rsid w:val="005A5E16"/>
    <w:rsid w:val="005B5F90"/>
    <w:rsid w:val="005B6A60"/>
    <w:rsid w:val="005B6DF5"/>
    <w:rsid w:val="005B759C"/>
    <w:rsid w:val="005C5514"/>
    <w:rsid w:val="005C7498"/>
    <w:rsid w:val="005D0022"/>
    <w:rsid w:val="005D1B50"/>
    <w:rsid w:val="005D2CAB"/>
    <w:rsid w:val="005D7E0D"/>
    <w:rsid w:val="005E1F6B"/>
    <w:rsid w:val="005E5B64"/>
    <w:rsid w:val="005E7CC5"/>
    <w:rsid w:val="005F1859"/>
    <w:rsid w:val="005F217A"/>
    <w:rsid w:val="005F5797"/>
    <w:rsid w:val="005F6FB6"/>
    <w:rsid w:val="00605A43"/>
    <w:rsid w:val="006069C0"/>
    <w:rsid w:val="006114C1"/>
    <w:rsid w:val="006133D0"/>
    <w:rsid w:val="00615482"/>
    <w:rsid w:val="00617FA0"/>
    <w:rsid w:val="00620C88"/>
    <w:rsid w:val="00621828"/>
    <w:rsid w:val="00621AE0"/>
    <w:rsid w:val="00622052"/>
    <w:rsid w:val="0062255E"/>
    <w:rsid w:val="00624243"/>
    <w:rsid w:val="00634A18"/>
    <w:rsid w:val="00640FAD"/>
    <w:rsid w:val="0065148F"/>
    <w:rsid w:val="006556EC"/>
    <w:rsid w:val="006750C8"/>
    <w:rsid w:val="0067574A"/>
    <w:rsid w:val="006929D9"/>
    <w:rsid w:val="006936CB"/>
    <w:rsid w:val="006B2706"/>
    <w:rsid w:val="006B5219"/>
    <w:rsid w:val="006B6ADC"/>
    <w:rsid w:val="006B6CF9"/>
    <w:rsid w:val="006D4A74"/>
    <w:rsid w:val="006D67C1"/>
    <w:rsid w:val="006E6BFD"/>
    <w:rsid w:val="006E7A9E"/>
    <w:rsid w:val="006E7AD8"/>
    <w:rsid w:val="006F02D3"/>
    <w:rsid w:val="006F0BCB"/>
    <w:rsid w:val="006F1D77"/>
    <w:rsid w:val="00701F20"/>
    <w:rsid w:val="007030CE"/>
    <w:rsid w:val="00707926"/>
    <w:rsid w:val="00710056"/>
    <w:rsid w:val="00744261"/>
    <w:rsid w:val="00745FB6"/>
    <w:rsid w:val="0075141E"/>
    <w:rsid w:val="007527AB"/>
    <w:rsid w:val="007700A1"/>
    <w:rsid w:val="00771168"/>
    <w:rsid w:val="007722BD"/>
    <w:rsid w:val="00772B71"/>
    <w:rsid w:val="00773522"/>
    <w:rsid w:val="00792817"/>
    <w:rsid w:val="00792BDB"/>
    <w:rsid w:val="00797153"/>
    <w:rsid w:val="007A3B30"/>
    <w:rsid w:val="007A7220"/>
    <w:rsid w:val="007B0DAC"/>
    <w:rsid w:val="007B5B61"/>
    <w:rsid w:val="007C2011"/>
    <w:rsid w:val="007C390A"/>
    <w:rsid w:val="007D7D46"/>
    <w:rsid w:val="007E1D11"/>
    <w:rsid w:val="007E37F2"/>
    <w:rsid w:val="007E5729"/>
    <w:rsid w:val="007E6C1A"/>
    <w:rsid w:val="007E7083"/>
    <w:rsid w:val="007F2FF3"/>
    <w:rsid w:val="00804897"/>
    <w:rsid w:val="00805136"/>
    <w:rsid w:val="00812817"/>
    <w:rsid w:val="00816411"/>
    <w:rsid w:val="00822CE5"/>
    <w:rsid w:val="00823834"/>
    <w:rsid w:val="008304F2"/>
    <w:rsid w:val="008360DA"/>
    <w:rsid w:val="008477EE"/>
    <w:rsid w:val="008534F4"/>
    <w:rsid w:val="00853E88"/>
    <w:rsid w:val="00861FFB"/>
    <w:rsid w:val="008670DF"/>
    <w:rsid w:val="00867391"/>
    <w:rsid w:val="008674F2"/>
    <w:rsid w:val="00872D17"/>
    <w:rsid w:val="008749E5"/>
    <w:rsid w:val="00887E74"/>
    <w:rsid w:val="00890827"/>
    <w:rsid w:val="008909A7"/>
    <w:rsid w:val="00890E0B"/>
    <w:rsid w:val="008935BC"/>
    <w:rsid w:val="008A6D4D"/>
    <w:rsid w:val="008A793A"/>
    <w:rsid w:val="008B024E"/>
    <w:rsid w:val="008B21AF"/>
    <w:rsid w:val="008B41A4"/>
    <w:rsid w:val="008B5232"/>
    <w:rsid w:val="008B76F7"/>
    <w:rsid w:val="008C3247"/>
    <w:rsid w:val="008C54B4"/>
    <w:rsid w:val="008C5CB5"/>
    <w:rsid w:val="008D015C"/>
    <w:rsid w:val="008E56CB"/>
    <w:rsid w:val="008E7B14"/>
    <w:rsid w:val="008F68CA"/>
    <w:rsid w:val="00906525"/>
    <w:rsid w:val="009074D5"/>
    <w:rsid w:val="009074EA"/>
    <w:rsid w:val="00924E09"/>
    <w:rsid w:val="009251C3"/>
    <w:rsid w:val="0092774F"/>
    <w:rsid w:val="00930578"/>
    <w:rsid w:val="00931FB4"/>
    <w:rsid w:val="009505D0"/>
    <w:rsid w:val="00952959"/>
    <w:rsid w:val="0095378E"/>
    <w:rsid w:val="009552BC"/>
    <w:rsid w:val="00956A61"/>
    <w:rsid w:val="009579A2"/>
    <w:rsid w:val="00962E4D"/>
    <w:rsid w:val="00963C37"/>
    <w:rsid w:val="00965083"/>
    <w:rsid w:val="009654A9"/>
    <w:rsid w:val="00965A7B"/>
    <w:rsid w:val="0097667E"/>
    <w:rsid w:val="00977AA8"/>
    <w:rsid w:val="0098030A"/>
    <w:rsid w:val="00982441"/>
    <w:rsid w:val="00983662"/>
    <w:rsid w:val="009959A3"/>
    <w:rsid w:val="009A6EB9"/>
    <w:rsid w:val="009B10DF"/>
    <w:rsid w:val="009B1E28"/>
    <w:rsid w:val="009B6AF9"/>
    <w:rsid w:val="009B797A"/>
    <w:rsid w:val="009C15FF"/>
    <w:rsid w:val="009C3F54"/>
    <w:rsid w:val="009D6266"/>
    <w:rsid w:val="009E1B22"/>
    <w:rsid w:val="009E76BF"/>
    <w:rsid w:val="009E7E70"/>
    <w:rsid w:val="009F0BF8"/>
    <w:rsid w:val="009F1716"/>
    <w:rsid w:val="009F1B1E"/>
    <w:rsid w:val="009F4BEF"/>
    <w:rsid w:val="009F4F5E"/>
    <w:rsid w:val="00A014E5"/>
    <w:rsid w:val="00A03B9C"/>
    <w:rsid w:val="00A06F6F"/>
    <w:rsid w:val="00A1160A"/>
    <w:rsid w:val="00A153A7"/>
    <w:rsid w:val="00A15761"/>
    <w:rsid w:val="00A27746"/>
    <w:rsid w:val="00A32205"/>
    <w:rsid w:val="00A40C20"/>
    <w:rsid w:val="00A4155D"/>
    <w:rsid w:val="00A42532"/>
    <w:rsid w:val="00A44B74"/>
    <w:rsid w:val="00A630A4"/>
    <w:rsid w:val="00A65021"/>
    <w:rsid w:val="00A70FDB"/>
    <w:rsid w:val="00A74AE8"/>
    <w:rsid w:val="00A74D56"/>
    <w:rsid w:val="00A753A8"/>
    <w:rsid w:val="00A800B3"/>
    <w:rsid w:val="00A831DC"/>
    <w:rsid w:val="00A85952"/>
    <w:rsid w:val="00A87691"/>
    <w:rsid w:val="00A9236C"/>
    <w:rsid w:val="00A94BD6"/>
    <w:rsid w:val="00AA77C8"/>
    <w:rsid w:val="00AB0A45"/>
    <w:rsid w:val="00AB0A5B"/>
    <w:rsid w:val="00AB24D8"/>
    <w:rsid w:val="00AC0C37"/>
    <w:rsid w:val="00AC7D7F"/>
    <w:rsid w:val="00AD3190"/>
    <w:rsid w:val="00AD60F1"/>
    <w:rsid w:val="00AF2950"/>
    <w:rsid w:val="00AF407B"/>
    <w:rsid w:val="00AF4234"/>
    <w:rsid w:val="00AF728B"/>
    <w:rsid w:val="00B00E1C"/>
    <w:rsid w:val="00B03D96"/>
    <w:rsid w:val="00B04B3D"/>
    <w:rsid w:val="00B07A2C"/>
    <w:rsid w:val="00B224B1"/>
    <w:rsid w:val="00B42676"/>
    <w:rsid w:val="00B44013"/>
    <w:rsid w:val="00B468E8"/>
    <w:rsid w:val="00B46A42"/>
    <w:rsid w:val="00B46B4F"/>
    <w:rsid w:val="00B51199"/>
    <w:rsid w:val="00B603AA"/>
    <w:rsid w:val="00B616F1"/>
    <w:rsid w:val="00B744E6"/>
    <w:rsid w:val="00B74858"/>
    <w:rsid w:val="00B7761E"/>
    <w:rsid w:val="00B84DEF"/>
    <w:rsid w:val="00B87D2A"/>
    <w:rsid w:val="00B935F6"/>
    <w:rsid w:val="00B97ED0"/>
    <w:rsid w:val="00BA383A"/>
    <w:rsid w:val="00BB19F3"/>
    <w:rsid w:val="00BC466A"/>
    <w:rsid w:val="00BC6AE8"/>
    <w:rsid w:val="00BD5029"/>
    <w:rsid w:val="00BE2BC9"/>
    <w:rsid w:val="00BF10D2"/>
    <w:rsid w:val="00BF1605"/>
    <w:rsid w:val="00BF1802"/>
    <w:rsid w:val="00BF26F8"/>
    <w:rsid w:val="00BF4276"/>
    <w:rsid w:val="00C043D3"/>
    <w:rsid w:val="00C071C5"/>
    <w:rsid w:val="00C071DB"/>
    <w:rsid w:val="00C32367"/>
    <w:rsid w:val="00C35C71"/>
    <w:rsid w:val="00C40FF9"/>
    <w:rsid w:val="00C4147F"/>
    <w:rsid w:val="00C454A1"/>
    <w:rsid w:val="00C4732B"/>
    <w:rsid w:val="00C50E3E"/>
    <w:rsid w:val="00C521B4"/>
    <w:rsid w:val="00C64901"/>
    <w:rsid w:val="00C700DE"/>
    <w:rsid w:val="00C70136"/>
    <w:rsid w:val="00C73179"/>
    <w:rsid w:val="00C74217"/>
    <w:rsid w:val="00C7672A"/>
    <w:rsid w:val="00C8002C"/>
    <w:rsid w:val="00C864FD"/>
    <w:rsid w:val="00C927C3"/>
    <w:rsid w:val="00CA5858"/>
    <w:rsid w:val="00CB286A"/>
    <w:rsid w:val="00CB4F48"/>
    <w:rsid w:val="00CB4F87"/>
    <w:rsid w:val="00CC2040"/>
    <w:rsid w:val="00CC70FE"/>
    <w:rsid w:val="00CC7269"/>
    <w:rsid w:val="00CD1D84"/>
    <w:rsid w:val="00CD4774"/>
    <w:rsid w:val="00CD5736"/>
    <w:rsid w:val="00CD5BCF"/>
    <w:rsid w:val="00CE3653"/>
    <w:rsid w:val="00CE5087"/>
    <w:rsid w:val="00CF1628"/>
    <w:rsid w:val="00D02565"/>
    <w:rsid w:val="00D03403"/>
    <w:rsid w:val="00D04879"/>
    <w:rsid w:val="00D06B3F"/>
    <w:rsid w:val="00D10C63"/>
    <w:rsid w:val="00D13D15"/>
    <w:rsid w:val="00D17DCE"/>
    <w:rsid w:val="00D2733E"/>
    <w:rsid w:val="00D3175B"/>
    <w:rsid w:val="00D351B3"/>
    <w:rsid w:val="00D36A88"/>
    <w:rsid w:val="00D37E60"/>
    <w:rsid w:val="00D40C25"/>
    <w:rsid w:val="00D4336A"/>
    <w:rsid w:val="00D44128"/>
    <w:rsid w:val="00D479E6"/>
    <w:rsid w:val="00D52658"/>
    <w:rsid w:val="00D547A9"/>
    <w:rsid w:val="00D54D03"/>
    <w:rsid w:val="00D56CC2"/>
    <w:rsid w:val="00D64D47"/>
    <w:rsid w:val="00D64FF3"/>
    <w:rsid w:val="00D9684C"/>
    <w:rsid w:val="00DA338B"/>
    <w:rsid w:val="00DA51A2"/>
    <w:rsid w:val="00DC52F8"/>
    <w:rsid w:val="00DD2D5F"/>
    <w:rsid w:val="00DD398D"/>
    <w:rsid w:val="00DD5E8D"/>
    <w:rsid w:val="00DD6E2E"/>
    <w:rsid w:val="00DE70F0"/>
    <w:rsid w:val="00DF04AC"/>
    <w:rsid w:val="00DF0ABE"/>
    <w:rsid w:val="00DF4A9E"/>
    <w:rsid w:val="00E00717"/>
    <w:rsid w:val="00E022FF"/>
    <w:rsid w:val="00E02B77"/>
    <w:rsid w:val="00E04D1E"/>
    <w:rsid w:val="00E0691C"/>
    <w:rsid w:val="00E07A29"/>
    <w:rsid w:val="00E1228B"/>
    <w:rsid w:val="00E130E2"/>
    <w:rsid w:val="00E1335A"/>
    <w:rsid w:val="00E155AE"/>
    <w:rsid w:val="00E22B0D"/>
    <w:rsid w:val="00E24DF3"/>
    <w:rsid w:val="00E33200"/>
    <w:rsid w:val="00E41625"/>
    <w:rsid w:val="00E42ED4"/>
    <w:rsid w:val="00E52C71"/>
    <w:rsid w:val="00E56053"/>
    <w:rsid w:val="00E57374"/>
    <w:rsid w:val="00E57CD7"/>
    <w:rsid w:val="00E70CA7"/>
    <w:rsid w:val="00E74B91"/>
    <w:rsid w:val="00E75211"/>
    <w:rsid w:val="00E754E0"/>
    <w:rsid w:val="00E8136E"/>
    <w:rsid w:val="00E9347E"/>
    <w:rsid w:val="00E9410D"/>
    <w:rsid w:val="00E94F20"/>
    <w:rsid w:val="00E953B2"/>
    <w:rsid w:val="00EA2CC7"/>
    <w:rsid w:val="00EA67A6"/>
    <w:rsid w:val="00EB011F"/>
    <w:rsid w:val="00EB2103"/>
    <w:rsid w:val="00EB369F"/>
    <w:rsid w:val="00EB4168"/>
    <w:rsid w:val="00EB4A62"/>
    <w:rsid w:val="00EC0A4C"/>
    <w:rsid w:val="00EC6AB5"/>
    <w:rsid w:val="00ED1155"/>
    <w:rsid w:val="00ED164C"/>
    <w:rsid w:val="00ED29C2"/>
    <w:rsid w:val="00ED2B8B"/>
    <w:rsid w:val="00ED401C"/>
    <w:rsid w:val="00ED67D4"/>
    <w:rsid w:val="00EE0CA6"/>
    <w:rsid w:val="00EE0EC8"/>
    <w:rsid w:val="00EE6584"/>
    <w:rsid w:val="00EF32F8"/>
    <w:rsid w:val="00F10563"/>
    <w:rsid w:val="00F10B6A"/>
    <w:rsid w:val="00F10D31"/>
    <w:rsid w:val="00F10E8B"/>
    <w:rsid w:val="00F115C3"/>
    <w:rsid w:val="00F13A7F"/>
    <w:rsid w:val="00F14993"/>
    <w:rsid w:val="00F14E7B"/>
    <w:rsid w:val="00F21CF7"/>
    <w:rsid w:val="00F24C8B"/>
    <w:rsid w:val="00F26938"/>
    <w:rsid w:val="00F2729B"/>
    <w:rsid w:val="00F30E31"/>
    <w:rsid w:val="00F31F27"/>
    <w:rsid w:val="00F32E90"/>
    <w:rsid w:val="00F379D6"/>
    <w:rsid w:val="00F4082E"/>
    <w:rsid w:val="00F43651"/>
    <w:rsid w:val="00F44BE1"/>
    <w:rsid w:val="00F45D40"/>
    <w:rsid w:val="00F46D1B"/>
    <w:rsid w:val="00F5633B"/>
    <w:rsid w:val="00F701FB"/>
    <w:rsid w:val="00F71714"/>
    <w:rsid w:val="00F72641"/>
    <w:rsid w:val="00F736D8"/>
    <w:rsid w:val="00F81475"/>
    <w:rsid w:val="00F84734"/>
    <w:rsid w:val="00F856CE"/>
    <w:rsid w:val="00FA3916"/>
    <w:rsid w:val="00FB23AC"/>
    <w:rsid w:val="00FB3576"/>
    <w:rsid w:val="00FB53A8"/>
    <w:rsid w:val="00FB61BB"/>
    <w:rsid w:val="00FC3059"/>
    <w:rsid w:val="00FD2841"/>
    <w:rsid w:val="00FD4366"/>
    <w:rsid w:val="00FE2B35"/>
    <w:rsid w:val="00FF0FE8"/>
    <w:rsid w:val="00FF27F1"/>
    <w:rsid w:val="00FF43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94AA8F"/>
  <w15:chartTrackingRefBased/>
  <w15:docId w15:val="{A7AEEFB9-D7B6-4BB2-BF86-2F29BDFDB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Heading1">
    <w:name w:val="heading 1"/>
    <w:basedOn w:val="Normal"/>
    <w:next w:val="Normal"/>
    <w:link w:val="Heading1Char"/>
    <w:uiPriority w:val="9"/>
    <w:qFormat/>
    <w:rsid w:val="00C701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701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701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701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701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701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01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01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01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01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701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701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701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701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701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01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01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0136"/>
    <w:rPr>
      <w:rFonts w:eastAsiaTheme="majorEastAsia" w:cstheme="majorBidi"/>
      <w:color w:val="272727" w:themeColor="text1" w:themeTint="D8"/>
    </w:rPr>
  </w:style>
  <w:style w:type="paragraph" w:styleId="Title">
    <w:name w:val="Title"/>
    <w:basedOn w:val="Normal"/>
    <w:next w:val="Normal"/>
    <w:link w:val="TitleChar"/>
    <w:uiPriority w:val="10"/>
    <w:qFormat/>
    <w:rsid w:val="00C701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01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01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01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0136"/>
    <w:pPr>
      <w:spacing w:before="160"/>
      <w:jc w:val="center"/>
    </w:pPr>
    <w:rPr>
      <w:i/>
      <w:iCs/>
      <w:color w:val="404040" w:themeColor="text1" w:themeTint="BF"/>
    </w:rPr>
  </w:style>
  <w:style w:type="character" w:customStyle="1" w:styleId="QuoteChar">
    <w:name w:val="Quote Char"/>
    <w:basedOn w:val="DefaultParagraphFont"/>
    <w:link w:val="Quote"/>
    <w:uiPriority w:val="29"/>
    <w:rsid w:val="00C70136"/>
    <w:rPr>
      <w:i/>
      <w:iCs/>
      <w:color w:val="404040" w:themeColor="text1" w:themeTint="BF"/>
    </w:rPr>
  </w:style>
  <w:style w:type="paragraph" w:styleId="ListParagraph">
    <w:name w:val="List Paragraph"/>
    <w:basedOn w:val="Normal"/>
    <w:uiPriority w:val="34"/>
    <w:qFormat/>
    <w:rsid w:val="00C70136"/>
    <w:pPr>
      <w:ind w:left="720"/>
      <w:contextualSpacing/>
    </w:pPr>
  </w:style>
  <w:style w:type="character" w:styleId="IntenseEmphasis">
    <w:name w:val="Intense Emphasis"/>
    <w:basedOn w:val="DefaultParagraphFont"/>
    <w:uiPriority w:val="21"/>
    <w:qFormat/>
    <w:rsid w:val="00C70136"/>
    <w:rPr>
      <w:i/>
      <w:iCs/>
      <w:color w:val="0F4761" w:themeColor="accent1" w:themeShade="BF"/>
    </w:rPr>
  </w:style>
  <w:style w:type="paragraph" w:styleId="IntenseQuote">
    <w:name w:val="Intense Quote"/>
    <w:basedOn w:val="Normal"/>
    <w:next w:val="Normal"/>
    <w:link w:val="IntenseQuoteChar"/>
    <w:uiPriority w:val="30"/>
    <w:qFormat/>
    <w:rsid w:val="00C701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70136"/>
    <w:rPr>
      <w:i/>
      <w:iCs/>
      <w:color w:val="0F4761" w:themeColor="accent1" w:themeShade="BF"/>
    </w:rPr>
  </w:style>
  <w:style w:type="character" w:styleId="IntenseReference">
    <w:name w:val="Intense Reference"/>
    <w:basedOn w:val="DefaultParagraphFont"/>
    <w:uiPriority w:val="32"/>
    <w:qFormat/>
    <w:rsid w:val="00C70136"/>
    <w:rPr>
      <w:b/>
      <w:bCs/>
      <w:smallCaps/>
      <w:color w:val="0F4761" w:themeColor="accent1" w:themeShade="BF"/>
      <w:spacing w:val="5"/>
    </w:rPr>
  </w:style>
  <w:style w:type="paragraph" w:styleId="Header">
    <w:name w:val="header"/>
    <w:basedOn w:val="Normal"/>
    <w:link w:val="HeaderChar"/>
    <w:uiPriority w:val="99"/>
    <w:unhideWhenUsed/>
    <w:rsid w:val="002F61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610E"/>
  </w:style>
  <w:style w:type="paragraph" w:styleId="Footer">
    <w:name w:val="footer"/>
    <w:basedOn w:val="Normal"/>
    <w:link w:val="FooterChar"/>
    <w:uiPriority w:val="99"/>
    <w:unhideWhenUsed/>
    <w:rsid w:val="002F61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610E"/>
  </w:style>
  <w:style w:type="paragraph" w:styleId="Bibliography">
    <w:name w:val="Bibliography"/>
    <w:basedOn w:val="Normal"/>
    <w:next w:val="Normal"/>
    <w:uiPriority w:val="37"/>
    <w:unhideWhenUsed/>
    <w:rsid w:val="002F610E"/>
    <w:pPr>
      <w:spacing w:after="0" w:line="240" w:lineRule="auto"/>
      <w:ind w:left="720" w:hanging="720"/>
    </w:pPr>
  </w:style>
  <w:style w:type="paragraph" w:styleId="NormalWeb">
    <w:name w:val="Normal (Web)"/>
    <w:basedOn w:val="Normal"/>
    <w:uiPriority w:val="99"/>
    <w:semiHidden/>
    <w:unhideWhenUsed/>
    <w:rsid w:val="00376408"/>
    <w:rPr>
      <w:rFonts w:ascii="Times New Roman" w:hAnsi="Times New Roman" w:cs="Times New Roman"/>
    </w:rPr>
  </w:style>
  <w:style w:type="table" w:styleId="TableGrid">
    <w:name w:val="Table Grid"/>
    <w:basedOn w:val="TableNormal"/>
    <w:uiPriority w:val="39"/>
    <w:rsid w:val="00890E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60F1"/>
    <w:rPr>
      <w:b/>
      <w:bCs/>
    </w:rPr>
  </w:style>
  <w:style w:type="table" w:styleId="PlainTable1">
    <w:name w:val="Plain Table 1"/>
    <w:basedOn w:val="TableNormal"/>
    <w:uiPriority w:val="41"/>
    <w:rsid w:val="00AD60F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AD60F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AD60F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AD60F1"/>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AD60F1"/>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GridLight">
    <w:name w:val="Grid Table Light"/>
    <w:basedOn w:val="TableNormal"/>
    <w:uiPriority w:val="40"/>
    <w:rsid w:val="00AD60F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14896">
      <w:bodyDiv w:val="1"/>
      <w:marLeft w:val="0"/>
      <w:marRight w:val="0"/>
      <w:marTop w:val="0"/>
      <w:marBottom w:val="0"/>
      <w:divBdr>
        <w:top w:val="none" w:sz="0" w:space="0" w:color="auto"/>
        <w:left w:val="none" w:sz="0" w:space="0" w:color="auto"/>
        <w:bottom w:val="none" w:sz="0" w:space="0" w:color="auto"/>
        <w:right w:val="none" w:sz="0" w:space="0" w:color="auto"/>
      </w:divBdr>
    </w:div>
    <w:div w:id="24185782">
      <w:bodyDiv w:val="1"/>
      <w:marLeft w:val="0"/>
      <w:marRight w:val="0"/>
      <w:marTop w:val="0"/>
      <w:marBottom w:val="0"/>
      <w:divBdr>
        <w:top w:val="none" w:sz="0" w:space="0" w:color="auto"/>
        <w:left w:val="none" w:sz="0" w:space="0" w:color="auto"/>
        <w:bottom w:val="none" w:sz="0" w:space="0" w:color="auto"/>
        <w:right w:val="none" w:sz="0" w:space="0" w:color="auto"/>
      </w:divBdr>
    </w:div>
    <w:div w:id="34936939">
      <w:bodyDiv w:val="1"/>
      <w:marLeft w:val="0"/>
      <w:marRight w:val="0"/>
      <w:marTop w:val="0"/>
      <w:marBottom w:val="0"/>
      <w:divBdr>
        <w:top w:val="none" w:sz="0" w:space="0" w:color="auto"/>
        <w:left w:val="none" w:sz="0" w:space="0" w:color="auto"/>
        <w:bottom w:val="none" w:sz="0" w:space="0" w:color="auto"/>
        <w:right w:val="none" w:sz="0" w:space="0" w:color="auto"/>
      </w:divBdr>
    </w:div>
    <w:div w:id="48312293">
      <w:bodyDiv w:val="1"/>
      <w:marLeft w:val="0"/>
      <w:marRight w:val="0"/>
      <w:marTop w:val="0"/>
      <w:marBottom w:val="0"/>
      <w:divBdr>
        <w:top w:val="none" w:sz="0" w:space="0" w:color="auto"/>
        <w:left w:val="none" w:sz="0" w:space="0" w:color="auto"/>
        <w:bottom w:val="none" w:sz="0" w:space="0" w:color="auto"/>
        <w:right w:val="none" w:sz="0" w:space="0" w:color="auto"/>
      </w:divBdr>
    </w:div>
    <w:div w:id="49808050">
      <w:bodyDiv w:val="1"/>
      <w:marLeft w:val="0"/>
      <w:marRight w:val="0"/>
      <w:marTop w:val="0"/>
      <w:marBottom w:val="0"/>
      <w:divBdr>
        <w:top w:val="none" w:sz="0" w:space="0" w:color="auto"/>
        <w:left w:val="none" w:sz="0" w:space="0" w:color="auto"/>
        <w:bottom w:val="none" w:sz="0" w:space="0" w:color="auto"/>
        <w:right w:val="none" w:sz="0" w:space="0" w:color="auto"/>
      </w:divBdr>
    </w:div>
    <w:div w:id="99496579">
      <w:bodyDiv w:val="1"/>
      <w:marLeft w:val="0"/>
      <w:marRight w:val="0"/>
      <w:marTop w:val="0"/>
      <w:marBottom w:val="0"/>
      <w:divBdr>
        <w:top w:val="none" w:sz="0" w:space="0" w:color="auto"/>
        <w:left w:val="none" w:sz="0" w:space="0" w:color="auto"/>
        <w:bottom w:val="none" w:sz="0" w:space="0" w:color="auto"/>
        <w:right w:val="none" w:sz="0" w:space="0" w:color="auto"/>
      </w:divBdr>
    </w:div>
    <w:div w:id="105513789">
      <w:bodyDiv w:val="1"/>
      <w:marLeft w:val="0"/>
      <w:marRight w:val="0"/>
      <w:marTop w:val="0"/>
      <w:marBottom w:val="0"/>
      <w:divBdr>
        <w:top w:val="none" w:sz="0" w:space="0" w:color="auto"/>
        <w:left w:val="none" w:sz="0" w:space="0" w:color="auto"/>
        <w:bottom w:val="none" w:sz="0" w:space="0" w:color="auto"/>
        <w:right w:val="none" w:sz="0" w:space="0" w:color="auto"/>
      </w:divBdr>
    </w:div>
    <w:div w:id="119420470">
      <w:bodyDiv w:val="1"/>
      <w:marLeft w:val="0"/>
      <w:marRight w:val="0"/>
      <w:marTop w:val="0"/>
      <w:marBottom w:val="0"/>
      <w:divBdr>
        <w:top w:val="none" w:sz="0" w:space="0" w:color="auto"/>
        <w:left w:val="none" w:sz="0" w:space="0" w:color="auto"/>
        <w:bottom w:val="none" w:sz="0" w:space="0" w:color="auto"/>
        <w:right w:val="none" w:sz="0" w:space="0" w:color="auto"/>
      </w:divBdr>
    </w:div>
    <w:div w:id="146826614">
      <w:bodyDiv w:val="1"/>
      <w:marLeft w:val="0"/>
      <w:marRight w:val="0"/>
      <w:marTop w:val="0"/>
      <w:marBottom w:val="0"/>
      <w:divBdr>
        <w:top w:val="none" w:sz="0" w:space="0" w:color="auto"/>
        <w:left w:val="none" w:sz="0" w:space="0" w:color="auto"/>
        <w:bottom w:val="none" w:sz="0" w:space="0" w:color="auto"/>
        <w:right w:val="none" w:sz="0" w:space="0" w:color="auto"/>
      </w:divBdr>
    </w:div>
    <w:div w:id="177742298">
      <w:bodyDiv w:val="1"/>
      <w:marLeft w:val="0"/>
      <w:marRight w:val="0"/>
      <w:marTop w:val="0"/>
      <w:marBottom w:val="0"/>
      <w:divBdr>
        <w:top w:val="none" w:sz="0" w:space="0" w:color="auto"/>
        <w:left w:val="none" w:sz="0" w:space="0" w:color="auto"/>
        <w:bottom w:val="none" w:sz="0" w:space="0" w:color="auto"/>
        <w:right w:val="none" w:sz="0" w:space="0" w:color="auto"/>
      </w:divBdr>
    </w:div>
    <w:div w:id="185098475">
      <w:bodyDiv w:val="1"/>
      <w:marLeft w:val="0"/>
      <w:marRight w:val="0"/>
      <w:marTop w:val="0"/>
      <w:marBottom w:val="0"/>
      <w:divBdr>
        <w:top w:val="none" w:sz="0" w:space="0" w:color="auto"/>
        <w:left w:val="none" w:sz="0" w:space="0" w:color="auto"/>
        <w:bottom w:val="none" w:sz="0" w:space="0" w:color="auto"/>
        <w:right w:val="none" w:sz="0" w:space="0" w:color="auto"/>
      </w:divBdr>
    </w:div>
    <w:div w:id="185608504">
      <w:bodyDiv w:val="1"/>
      <w:marLeft w:val="0"/>
      <w:marRight w:val="0"/>
      <w:marTop w:val="0"/>
      <w:marBottom w:val="0"/>
      <w:divBdr>
        <w:top w:val="none" w:sz="0" w:space="0" w:color="auto"/>
        <w:left w:val="none" w:sz="0" w:space="0" w:color="auto"/>
        <w:bottom w:val="none" w:sz="0" w:space="0" w:color="auto"/>
        <w:right w:val="none" w:sz="0" w:space="0" w:color="auto"/>
      </w:divBdr>
    </w:div>
    <w:div w:id="220024873">
      <w:bodyDiv w:val="1"/>
      <w:marLeft w:val="0"/>
      <w:marRight w:val="0"/>
      <w:marTop w:val="0"/>
      <w:marBottom w:val="0"/>
      <w:divBdr>
        <w:top w:val="none" w:sz="0" w:space="0" w:color="auto"/>
        <w:left w:val="none" w:sz="0" w:space="0" w:color="auto"/>
        <w:bottom w:val="none" w:sz="0" w:space="0" w:color="auto"/>
        <w:right w:val="none" w:sz="0" w:space="0" w:color="auto"/>
      </w:divBdr>
    </w:div>
    <w:div w:id="225382272">
      <w:bodyDiv w:val="1"/>
      <w:marLeft w:val="0"/>
      <w:marRight w:val="0"/>
      <w:marTop w:val="0"/>
      <w:marBottom w:val="0"/>
      <w:divBdr>
        <w:top w:val="none" w:sz="0" w:space="0" w:color="auto"/>
        <w:left w:val="none" w:sz="0" w:space="0" w:color="auto"/>
        <w:bottom w:val="none" w:sz="0" w:space="0" w:color="auto"/>
        <w:right w:val="none" w:sz="0" w:space="0" w:color="auto"/>
      </w:divBdr>
    </w:div>
    <w:div w:id="226189218">
      <w:bodyDiv w:val="1"/>
      <w:marLeft w:val="0"/>
      <w:marRight w:val="0"/>
      <w:marTop w:val="0"/>
      <w:marBottom w:val="0"/>
      <w:divBdr>
        <w:top w:val="none" w:sz="0" w:space="0" w:color="auto"/>
        <w:left w:val="none" w:sz="0" w:space="0" w:color="auto"/>
        <w:bottom w:val="none" w:sz="0" w:space="0" w:color="auto"/>
        <w:right w:val="none" w:sz="0" w:space="0" w:color="auto"/>
      </w:divBdr>
    </w:div>
    <w:div w:id="234779036">
      <w:bodyDiv w:val="1"/>
      <w:marLeft w:val="0"/>
      <w:marRight w:val="0"/>
      <w:marTop w:val="0"/>
      <w:marBottom w:val="0"/>
      <w:divBdr>
        <w:top w:val="none" w:sz="0" w:space="0" w:color="auto"/>
        <w:left w:val="none" w:sz="0" w:space="0" w:color="auto"/>
        <w:bottom w:val="none" w:sz="0" w:space="0" w:color="auto"/>
        <w:right w:val="none" w:sz="0" w:space="0" w:color="auto"/>
      </w:divBdr>
    </w:div>
    <w:div w:id="246428199">
      <w:bodyDiv w:val="1"/>
      <w:marLeft w:val="0"/>
      <w:marRight w:val="0"/>
      <w:marTop w:val="0"/>
      <w:marBottom w:val="0"/>
      <w:divBdr>
        <w:top w:val="none" w:sz="0" w:space="0" w:color="auto"/>
        <w:left w:val="none" w:sz="0" w:space="0" w:color="auto"/>
        <w:bottom w:val="none" w:sz="0" w:space="0" w:color="auto"/>
        <w:right w:val="none" w:sz="0" w:space="0" w:color="auto"/>
      </w:divBdr>
    </w:div>
    <w:div w:id="248386743">
      <w:bodyDiv w:val="1"/>
      <w:marLeft w:val="0"/>
      <w:marRight w:val="0"/>
      <w:marTop w:val="0"/>
      <w:marBottom w:val="0"/>
      <w:divBdr>
        <w:top w:val="none" w:sz="0" w:space="0" w:color="auto"/>
        <w:left w:val="none" w:sz="0" w:space="0" w:color="auto"/>
        <w:bottom w:val="none" w:sz="0" w:space="0" w:color="auto"/>
        <w:right w:val="none" w:sz="0" w:space="0" w:color="auto"/>
      </w:divBdr>
    </w:div>
    <w:div w:id="264727662">
      <w:bodyDiv w:val="1"/>
      <w:marLeft w:val="0"/>
      <w:marRight w:val="0"/>
      <w:marTop w:val="0"/>
      <w:marBottom w:val="0"/>
      <w:divBdr>
        <w:top w:val="none" w:sz="0" w:space="0" w:color="auto"/>
        <w:left w:val="none" w:sz="0" w:space="0" w:color="auto"/>
        <w:bottom w:val="none" w:sz="0" w:space="0" w:color="auto"/>
        <w:right w:val="none" w:sz="0" w:space="0" w:color="auto"/>
      </w:divBdr>
    </w:div>
    <w:div w:id="287248337">
      <w:bodyDiv w:val="1"/>
      <w:marLeft w:val="0"/>
      <w:marRight w:val="0"/>
      <w:marTop w:val="0"/>
      <w:marBottom w:val="0"/>
      <w:divBdr>
        <w:top w:val="none" w:sz="0" w:space="0" w:color="auto"/>
        <w:left w:val="none" w:sz="0" w:space="0" w:color="auto"/>
        <w:bottom w:val="none" w:sz="0" w:space="0" w:color="auto"/>
        <w:right w:val="none" w:sz="0" w:space="0" w:color="auto"/>
      </w:divBdr>
    </w:div>
    <w:div w:id="291600224">
      <w:bodyDiv w:val="1"/>
      <w:marLeft w:val="0"/>
      <w:marRight w:val="0"/>
      <w:marTop w:val="0"/>
      <w:marBottom w:val="0"/>
      <w:divBdr>
        <w:top w:val="none" w:sz="0" w:space="0" w:color="auto"/>
        <w:left w:val="none" w:sz="0" w:space="0" w:color="auto"/>
        <w:bottom w:val="none" w:sz="0" w:space="0" w:color="auto"/>
        <w:right w:val="none" w:sz="0" w:space="0" w:color="auto"/>
      </w:divBdr>
    </w:div>
    <w:div w:id="296497986">
      <w:bodyDiv w:val="1"/>
      <w:marLeft w:val="0"/>
      <w:marRight w:val="0"/>
      <w:marTop w:val="0"/>
      <w:marBottom w:val="0"/>
      <w:divBdr>
        <w:top w:val="none" w:sz="0" w:space="0" w:color="auto"/>
        <w:left w:val="none" w:sz="0" w:space="0" w:color="auto"/>
        <w:bottom w:val="none" w:sz="0" w:space="0" w:color="auto"/>
        <w:right w:val="none" w:sz="0" w:space="0" w:color="auto"/>
      </w:divBdr>
    </w:div>
    <w:div w:id="303970216">
      <w:bodyDiv w:val="1"/>
      <w:marLeft w:val="0"/>
      <w:marRight w:val="0"/>
      <w:marTop w:val="0"/>
      <w:marBottom w:val="0"/>
      <w:divBdr>
        <w:top w:val="none" w:sz="0" w:space="0" w:color="auto"/>
        <w:left w:val="none" w:sz="0" w:space="0" w:color="auto"/>
        <w:bottom w:val="none" w:sz="0" w:space="0" w:color="auto"/>
        <w:right w:val="none" w:sz="0" w:space="0" w:color="auto"/>
      </w:divBdr>
    </w:div>
    <w:div w:id="315647118">
      <w:bodyDiv w:val="1"/>
      <w:marLeft w:val="0"/>
      <w:marRight w:val="0"/>
      <w:marTop w:val="0"/>
      <w:marBottom w:val="0"/>
      <w:divBdr>
        <w:top w:val="none" w:sz="0" w:space="0" w:color="auto"/>
        <w:left w:val="none" w:sz="0" w:space="0" w:color="auto"/>
        <w:bottom w:val="none" w:sz="0" w:space="0" w:color="auto"/>
        <w:right w:val="none" w:sz="0" w:space="0" w:color="auto"/>
      </w:divBdr>
    </w:div>
    <w:div w:id="358893166">
      <w:bodyDiv w:val="1"/>
      <w:marLeft w:val="0"/>
      <w:marRight w:val="0"/>
      <w:marTop w:val="0"/>
      <w:marBottom w:val="0"/>
      <w:divBdr>
        <w:top w:val="none" w:sz="0" w:space="0" w:color="auto"/>
        <w:left w:val="none" w:sz="0" w:space="0" w:color="auto"/>
        <w:bottom w:val="none" w:sz="0" w:space="0" w:color="auto"/>
        <w:right w:val="none" w:sz="0" w:space="0" w:color="auto"/>
      </w:divBdr>
    </w:div>
    <w:div w:id="375277910">
      <w:bodyDiv w:val="1"/>
      <w:marLeft w:val="0"/>
      <w:marRight w:val="0"/>
      <w:marTop w:val="0"/>
      <w:marBottom w:val="0"/>
      <w:divBdr>
        <w:top w:val="none" w:sz="0" w:space="0" w:color="auto"/>
        <w:left w:val="none" w:sz="0" w:space="0" w:color="auto"/>
        <w:bottom w:val="none" w:sz="0" w:space="0" w:color="auto"/>
        <w:right w:val="none" w:sz="0" w:space="0" w:color="auto"/>
      </w:divBdr>
    </w:div>
    <w:div w:id="385878036">
      <w:bodyDiv w:val="1"/>
      <w:marLeft w:val="0"/>
      <w:marRight w:val="0"/>
      <w:marTop w:val="0"/>
      <w:marBottom w:val="0"/>
      <w:divBdr>
        <w:top w:val="none" w:sz="0" w:space="0" w:color="auto"/>
        <w:left w:val="none" w:sz="0" w:space="0" w:color="auto"/>
        <w:bottom w:val="none" w:sz="0" w:space="0" w:color="auto"/>
        <w:right w:val="none" w:sz="0" w:space="0" w:color="auto"/>
      </w:divBdr>
    </w:div>
    <w:div w:id="388503437">
      <w:bodyDiv w:val="1"/>
      <w:marLeft w:val="0"/>
      <w:marRight w:val="0"/>
      <w:marTop w:val="0"/>
      <w:marBottom w:val="0"/>
      <w:divBdr>
        <w:top w:val="none" w:sz="0" w:space="0" w:color="auto"/>
        <w:left w:val="none" w:sz="0" w:space="0" w:color="auto"/>
        <w:bottom w:val="none" w:sz="0" w:space="0" w:color="auto"/>
        <w:right w:val="none" w:sz="0" w:space="0" w:color="auto"/>
      </w:divBdr>
    </w:div>
    <w:div w:id="391008471">
      <w:bodyDiv w:val="1"/>
      <w:marLeft w:val="0"/>
      <w:marRight w:val="0"/>
      <w:marTop w:val="0"/>
      <w:marBottom w:val="0"/>
      <w:divBdr>
        <w:top w:val="none" w:sz="0" w:space="0" w:color="auto"/>
        <w:left w:val="none" w:sz="0" w:space="0" w:color="auto"/>
        <w:bottom w:val="none" w:sz="0" w:space="0" w:color="auto"/>
        <w:right w:val="none" w:sz="0" w:space="0" w:color="auto"/>
      </w:divBdr>
    </w:div>
    <w:div w:id="391974243">
      <w:bodyDiv w:val="1"/>
      <w:marLeft w:val="0"/>
      <w:marRight w:val="0"/>
      <w:marTop w:val="0"/>
      <w:marBottom w:val="0"/>
      <w:divBdr>
        <w:top w:val="none" w:sz="0" w:space="0" w:color="auto"/>
        <w:left w:val="none" w:sz="0" w:space="0" w:color="auto"/>
        <w:bottom w:val="none" w:sz="0" w:space="0" w:color="auto"/>
        <w:right w:val="none" w:sz="0" w:space="0" w:color="auto"/>
      </w:divBdr>
    </w:div>
    <w:div w:id="407924877">
      <w:bodyDiv w:val="1"/>
      <w:marLeft w:val="0"/>
      <w:marRight w:val="0"/>
      <w:marTop w:val="0"/>
      <w:marBottom w:val="0"/>
      <w:divBdr>
        <w:top w:val="none" w:sz="0" w:space="0" w:color="auto"/>
        <w:left w:val="none" w:sz="0" w:space="0" w:color="auto"/>
        <w:bottom w:val="none" w:sz="0" w:space="0" w:color="auto"/>
        <w:right w:val="none" w:sz="0" w:space="0" w:color="auto"/>
      </w:divBdr>
    </w:div>
    <w:div w:id="416364275">
      <w:bodyDiv w:val="1"/>
      <w:marLeft w:val="0"/>
      <w:marRight w:val="0"/>
      <w:marTop w:val="0"/>
      <w:marBottom w:val="0"/>
      <w:divBdr>
        <w:top w:val="none" w:sz="0" w:space="0" w:color="auto"/>
        <w:left w:val="none" w:sz="0" w:space="0" w:color="auto"/>
        <w:bottom w:val="none" w:sz="0" w:space="0" w:color="auto"/>
        <w:right w:val="none" w:sz="0" w:space="0" w:color="auto"/>
      </w:divBdr>
    </w:div>
    <w:div w:id="430390924">
      <w:bodyDiv w:val="1"/>
      <w:marLeft w:val="0"/>
      <w:marRight w:val="0"/>
      <w:marTop w:val="0"/>
      <w:marBottom w:val="0"/>
      <w:divBdr>
        <w:top w:val="none" w:sz="0" w:space="0" w:color="auto"/>
        <w:left w:val="none" w:sz="0" w:space="0" w:color="auto"/>
        <w:bottom w:val="none" w:sz="0" w:space="0" w:color="auto"/>
        <w:right w:val="none" w:sz="0" w:space="0" w:color="auto"/>
      </w:divBdr>
    </w:div>
    <w:div w:id="439302016">
      <w:bodyDiv w:val="1"/>
      <w:marLeft w:val="0"/>
      <w:marRight w:val="0"/>
      <w:marTop w:val="0"/>
      <w:marBottom w:val="0"/>
      <w:divBdr>
        <w:top w:val="none" w:sz="0" w:space="0" w:color="auto"/>
        <w:left w:val="none" w:sz="0" w:space="0" w:color="auto"/>
        <w:bottom w:val="none" w:sz="0" w:space="0" w:color="auto"/>
        <w:right w:val="none" w:sz="0" w:space="0" w:color="auto"/>
      </w:divBdr>
    </w:div>
    <w:div w:id="466751527">
      <w:bodyDiv w:val="1"/>
      <w:marLeft w:val="0"/>
      <w:marRight w:val="0"/>
      <w:marTop w:val="0"/>
      <w:marBottom w:val="0"/>
      <w:divBdr>
        <w:top w:val="none" w:sz="0" w:space="0" w:color="auto"/>
        <w:left w:val="none" w:sz="0" w:space="0" w:color="auto"/>
        <w:bottom w:val="none" w:sz="0" w:space="0" w:color="auto"/>
        <w:right w:val="none" w:sz="0" w:space="0" w:color="auto"/>
      </w:divBdr>
    </w:div>
    <w:div w:id="482046637">
      <w:bodyDiv w:val="1"/>
      <w:marLeft w:val="0"/>
      <w:marRight w:val="0"/>
      <w:marTop w:val="0"/>
      <w:marBottom w:val="0"/>
      <w:divBdr>
        <w:top w:val="none" w:sz="0" w:space="0" w:color="auto"/>
        <w:left w:val="none" w:sz="0" w:space="0" w:color="auto"/>
        <w:bottom w:val="none" w:sz="0" w:space="0" w:color="auto"/>
        <w:right w:val="none" w:sz="0" w:space="0" w:color="auto"/>
      </w:divBdr>
    </w:div>
    <w:div w:id="495414287">
      <w:bodyDiv w:val="1"/>
      <w:marLeft w:val="0"/>
      <w:marRight w:val="0"/>
      <w:marTop w:val="0"/>
      <w:marBottom w:val="0"/>
      <w:divBdr>
        <w:top w:val="none" w:sz="0" w:space="0" w:color="auto"/>
        <w:left w:val="none" w:sz="0" w:space="0" w:color="auto"/>
        <w:bottom w:val="none" w:sz="0" w:space="0" w:color="auto"/>
        <w:right w:val="none" w:sz="0" w:space="0" w:color="auto"/>
      </w:divBdr>
    </w:div>
    <w:div w:id="501547291">
      <w:bodyDiv w:val="1"/>
      <w:marLeft w:val="0"/>
      <w:marRight w:val="0"/>
      <w:marTop w:val="0"/>
      <w:marBottom w:val="0"/>
      <w:divBdr>
        <w:top w:val="none" w:sz="0" w:space="0" w:color="auto"/>
        <w:left w:val="none" w:sz="0" w:space="0" w:color="auto"/>
        <w:bottom w:val="none" w:sz="0" w:space="0" w:color="auto"/>
        <w:right w:val="none" w:sz="0" w:space="0" w:color="auto"/>
      </w:divBdr>
    </w:div>
    <w:div w:id="509412789">
      <w:bodyDiv w:val="1"/>
      <w:marLeft w:val="0"/>
      <w:marRight w:val="0"/>
      <w:marTop w:val="0"/>
      <w:marBottom w:val="0"/>
      <w:divBdr>
        <w:top w:val="none" w:sz="0" w:space="0" w:color="auto"/>
        <w:left w:val="none" w:sz="0" w:space="0" w:color="auto"/>
        <w:bottom w:val="none" w:sz="0" w:space="0" w:color="auto"/>
        <w:right w:val="none" w:sz="0" w:space="0" w:color="auto"/>
      </w:divBdr>
    </w:div>
    <w:div w:id="529992501">
      <w:bodyDiv w:val="1"/>
      <w:marLeft w:val="0"/>
      <w:marRight w:val="0"/>
      <w:marTop w:val="0"/>
      <w:marBottom w:val="0"/>
      <w:divBdr>
        <w:top w:val="none" w:sz="0" w:space="0" w:color="auto"/>
        <w:left w:val="none" w:sz="0" w:space="0" w:color="auto"/>
        <w:bottom w:val="none" w:sz="0" w:space="0" w:color="auto"/>
        <w:right w:val="none" w:sz="0" w:space="0" w:color="auto"/>
      </w:divBdr>
    </w:div>
    <w:div w:id="531454864">
      <w:bodyDiv w:val="1"/>
      <w:marLeft w:val="0"/>
      <w:marRight w:val="0"/>
      <w:marTop w:val="0"/>
      <w:marBottom w:val="0"/>
      <w:divBdr>
        <w:top w:val="none" w:sz="0" w:space="0" w:color="auto"/>
        <w:left w:val="none" w:sz="0" w:space="0" w:color="auto"/>
        <w:bottom w:val="none" w:sz="0" w:space="0" w:color="auto"/>
        <w:right w:val="none" w:sz="0" w:space="0" w:color="auto"/>
      </w:divBdr>
    </w:div>
    <w:div w:id="544567362">
      <w:bodyDiv w:val="1"/>
      <w:marLeft w:val="0"/>
      <w:marRight w:val="0"/>
      <w:marTop w:val="0"/>
      <w:marBottom w:val="0"/>
      <w:divBdr>
        <w:top w:val="none" w:sz="0" w:space="0" w:color="auto"/>
        <w:left w:val="none" w:sz="0" w:space="0" w:color="auto"/>
        <w:bottom w:val="none" w:sz="0" w:space="0" w:color="auto"/>
        <w:right w:val="none" w:sz="0" w:space="0" w:color="auto"/>
      </w:divBdr>
    </w:div>
    <w:div w:id="548803025">
      <w:bodyDiv w:val="1"/>
      <w:marLeft w:val="0"/>
      <w:marRight w:val="0"/>
      <w:marTop w:val="0"/>
      <w:marBottom w:val="0"/>
      <w:divBdr>
        <w:top w:val="none" w:sz="0" w:space="0" w:color="auto"/>
        <w:left w:val="none" w:sz="0" w:space="0" w:color="auto"/>
        <w:bottom w:val="none" w:sz="0" w:space="0" w:color="auto"/>
        <w:right w:val="none" w:sz="0" w:space="0" w:color="auto"/>
      </w:divBdr>
    </w:div>
    <w:div w:id="556671006">
      <w:bodyDiv w:val="1"/>
      <w:marLeft w:val="0"/>
      <w:marRight w:val="0"/>
      <w:marTop w:val="0"/>
      <w:marBottom w:val="0"/>
      <w:divBdr>
        <w:top w:val="none" w:sz="0" w:space="0" w:color="auto"/>
        <w:left w:val="none" w:sz="0" w:space="0" w:color="auto"/>
        <w:bottom w:val="none" w:sz="0" w:space="0" w:color="auto"/>
        <w:right w:val="none" w:sz="0" w:space="0" w:color="auto"/>
      </w:divBdr>
    </w:div>
    <w:div w:id="566190838">
      <w:bodyDiv w:val="1"/>
      <w:marLeft w:val="0"/>
      <w:marRight w:val="0"/>
      <w:marTop w:val="0"/>
      <w:marBottom w:val="0"/>
      <w:divBdr>
        <w:top w:val="none" w:sz="0" w:space="0" w:color="auto"/>
        <w:left w:val="none" w:sz="0" w:space="0" w:color="auto"/>
        <w:bottom w:val="none" w:sz="0" w:space="0" w:color="auto"/>
        <w:right w:val="none" w:sz="0" w:space="0" w:color="auto"/>
      </w:divBdr>
    </w:div>
    <w:div w:id="574164327">
      <w:bodyDiv w:val="1"/>
      <w:marLeft w:val="0"/>
      <w:marRight w:val="0"/>
      <w:marTop w:val="0"/>
      <w:marBottom w:val="0"/>
      <w:divBdr>
        <w:top w:val="none" w:sz="0" w:space="0" w:color="auto"/>
        <w:left w:val="none" w:sz="0" w:space="0" w:color="auto"/>
        <w:bottom w:val="none" w:sz="0" w:space="0" w:color="auto"/>
        <w:right w:val="none" w:sz="0" w:space="0" w:color="auto"/>
      </w:divBdr>
    </w:div>
    <w:div w:id="581257170">
      <w:bodyDiv w:val="1"/>
      <w:marLeft w:val="0"/>
      <w:marRight w:val="0"/>
      <w:marTop w:val="0"/>
      <w:marBottom w:val="0"/>
      <w:divBdr>
        <w:top w:val="none" w:sz="0" w:space="0" w:color="auto"/>
        <w:left w:val="none" w:sz="0" w:space="0" w:color="auto"/>
        <w:bottom w:val="none" w:sz="0" w:space="0" w:color="auto"/>
        <w:right w:val="none" w:sz="0" w:space="0" w:color="auto"/>
      </w:divBdr>
    </w:div>
    <w:div w:id="595484652">
      <w:bodyDiv w:val="1"/>
      <w:marLeft w:val="0"/>
      <w:marRight w:val="0"/>
      <w:marTop w:val="0"/>
      <w:marBottom w:val="0"/>
      <w:divBdr>
        <w:top w:val="none" w:sz="0" w:space="0" w:color="auto"/>
        <w:left w:val="none" w:sz="0" w:space="0" w:color="auto"/>
        <w:bottom w:val="none" w:sz="0" w:space="0" w:color="auto"/>
        <w:right w:val="none" w:sz="0" w:space="0" w:color="auto"/>
      </w:divBdr>
    </w:div>
    <w:div w:id="598834172">
      <w:bodyDiv w:val="1"/>
      <w:marLeft w:val="0"/>
      <w:marRight w:val="0"/>
      <w:marTop w:val="0"/>
      <w:marBottom w:val="0"/>
      <w:divBdr>
        <w:top w:val="none" w:sz="0" w:space="0" w:color="auto"/>
        <w:left w:val="none" w:sz="0" w:space="0" w:color="auto"/>
        <w:bottom w:val="none" w:sz="0" w:space="0" w:color="auto"/>
        <w:right w:val="none" w:sz="0" w:space="0" w:color="auto"/>
      </w:divBdr>
    </w:div>
    <w:div w:id="619527756">
      <w:bodyDiv w:val="1"/>
      <w:marLeft w:val="0"/>
      <w:marRight w:val="0"/>
      <w:marTop w:val="0"/>
      <w:marBottom w:val="0"/>
      <w:divBdr>
        <w:top w:val="none" w:sz="0" w:space="0" w:color="auto"/>
        <w:left w:val="none" w:sz="0" w:space="0" w:color="auto"/>
        <w:bottom w:val="none" w:sz="0" w:space="0" w:color="auto"/>
        <w:right w:val="none" w:sz="0" w:space="0" w:color="auto"/>
      </w:divBdr>
    </w:div>
    <w:div w:id="636105917">
      <w:bodyDiv w:val="1"/>
      <w:marLeft w:val="0"/>
      <w:marRight w:val="0"/>
      <w:marTop w:val="0"/>
      <w:marBottom w:val="0"/>
      <w:divBdr>
        <w:top w:val="none" w:sz="0" w:space="0" w:color="auto"/>
        <w:left w:val="none" w:sz="0" w:space="0" w:color="auto"/>
        <w:bottom w:val="none" w:sz="0" w:space="0" w:color="auto"/>
        <w:right w:val="none" w:sz="0" w:space="0" w:color="auto"/>
      </w:divBdr>
    </w:div>
    <w:div w:id="641270224">
      <w:bodyDiv w:val="1"/>
      <w:marLeft w:val="0"/>
      <w:marRight w:val="0"/>
      <w:marTop w:val="0"/>
      <w:marBottom w:val="0"/>
      <w:divBdr>
        <w:top w:val="none" w:sz="0" w:space="0" w:color="auto"/>
        <w:left w:val="none" w:sz="0" w:space="0" w:color="auto"/>
        <w:bottom w:val="none" w:sz="0" w:space="0" w:color="auto"/>
        <w:right w:val="none" w:sz="0" w:space="0" w:color="auto"/>
      </w:divBdr>
    </w:div>
    <w:div w:id="642347888">
      <w:bodyDiv w:val="1"/>
      <w:marLeft w:val="0"/>
      <w:marRight w:val="0"/>
      <w:marTop w:val="0"/>
      <w:marBottom w:val="0"/>
      <w:divBdr>
        <w:top w:val="none" w:sz="0" w:space="0" w:color="auto"/>
        <w:left w:val="none" w:sz="0" w:space="0" w:color="auto"/>
        <w:bottom w:val="none" w:sz="0" w:space="0" w:color="auto"/>
        <w:right w:val="none" w:sz="0" w:space="0" w:color="auto"/>
      </w:divBdr>
    </w:div>
    <w:div w:id="653029556">
      <w:bodyDiv w:val="1"/>
      <w:marLeft w:val="0"/>
      <w:marRight w:val="0"/>
      <w:marTop w:val="0"/>
      <w:marBottom w:val="0"/>
      <w:divBdr>
        <w:top w:val="none" w:sz="0" w:space="0" w:color="auto"/>
        <w:left w:val="none" w:sz="0" w:space="0" w:color="auto"/>
        <w:bottom w:val="none" w:sz="0" w:space="0" w:color="auto"/>
        <w:right w:val="none" w:sz="0" w:space="0" w:color="auto"/>
      </w:divBdr>
    </w:div>
    <w:div w:id="655693619">
      <w:bodyDiv w:val="1"/>
      <w:marLeft w:val="0"/>
      <w:marRight w:val="0"/>
      <w:marTop w:val="0"/>
      <w:marBottom w:val="0"/>
      <w:divBdr>
        <w:top w:val="none" w:sz="0" w:space="0" w:color="auto"/>
        <w:left w:val="none" w:sz="0" w:space="0" w:color="auto"/>
        <w:bottom w:val="none" w:sz="0" w:space="0" w:color="auto"/>
        <w:right w:val="none" w:sz="0" w:space="0" w:color="auto"/>
      </w:divBdr>
    </w:div>
    <w:div w:id="660503661">
      <w:bodyDiv w:val="1"/>
      <w:marLeft w:val="0"/>
      <w:marRight w:val="0"/>
      <w:marTop w:val="0"/>
      <w:marBottom w:val="0"/>
      <w:divBdr>
        <w:top w:val="none" w:sz="0" w:space="0" w:color="auto"/>
        <w:left w:val="none" w:sz="0" w:space="0" w:color="auto"/>
        <w:bottom w:val="none" w:sz="0" w:space="0" w:color="auto"/>
        <w:right w:val="none" w:sz="0" w:space="0" w:color="auto"/>
      </w:divBdr>
    </w:div>
    <w:div w:id="664089296">
      <w:bodyDiv w:val="1"/>
      <w:marLeft w:val="0"/>
      <w:marRight w:val="0"/>
      <w:marTop w:val="0"/>
      <w:marBottom w:val="0"/>
      <w:divBdr>
        <w:top w:val="none" w:sz="0" w:space="0" w:color="auto"/>
        <w:left w:val="none" w:sz="0" w:space="0" w:color="auto"/>
        <w:bottom w:val="none" w:sz="0" w:space="0" w:color="auto"/>
        <w:right w:val="none" w:sz="0" w:space="0" w:color="auto"/>
      </w:divBdr>
    </w:div>
    <w:div w:id="689797487">
      <w:bodyDiv w:val="1"/>
      <w:marLeft w:val="0"/>
      <w:marRight w:val="0"/>
      <w:marTop w:val="0"/>
      <w:marBottom w:val="0"/>
      <w:divBdr>
        <w:top w:val="none" w:sz="0" w:space="0" w:color="auto"/>
        <w:left w:val="none" w:sz="0" w:space="0" w:color="auto"/>
        <w:bottom w:val="none" w:sz="0" w:space="0" w:color="auto"/>
        <w:right w:val="none" w:sz="0" w:space="0" w:color="auto"/>
      </w:divBdr>
    </w:div>
    <w:div w:id="699627849">
      <w:bodyDiv w:val="1"/>
      <w:marLeft w:val="0"/>
      <w:marRight w:val="0"/>
      <w:marTop w:val="0"/>
      <w:marBottom w:val="0"/>
      <w:divBdr>
        <w:top w:val="none" w:sz="0" w:space="0" w:color="auto"/>
        <w:left w:val="none" w:sz="0" w:space="0" w:color="auto"/>
        <w:bottom w:val="none" w:sz="0" w:space="0" w:color="auto"/>
        <w:right w:val="none" w:sz="0" w:space="0" w:color="auto"/>
      </w:divBdr>
    </w:div>
    <w:div w:id="708334031">
      <w:bodyDiv w:val="1"/>
      <w:marLeft w:val="0"/>
      <w:marRight w:val="0"/>
      <w:marTop w:val="0"/>
      <w:marBottom w:val="0"/>
      <w:divBdr>
        <w:top w:val="none" w:sz="0" w:space="0" w:color="auto"/>
        <w:left w:val="none" w:sz="0" w:space="0" w:color="auto"/>
        <w:bottom w:val="none" w:sz="0" w:space="0" w:color="auto"/>
        <w:right w:val="none" w:sz="0" w:space="0" w:color="auto"/>
      </w:divBdr>
    </w:div>
    <w:div w:id="722757844">
      <w:bodyDiv w:val="1"/>
      <w:marLeft w:val="0"/>
      <w:marRight w:val="0"/>
      <w:marTop w:val="0"/>
      <w:marBottom w:val="0"/>
      <w:divBdr>
        <w:top w:val="none" w:sz="0" w:space="0" w:color="auto"/>
        <w:left w:val="none" w:sz="0" w:space="0" w:color="auto"/>
        <w:bottom w:val="none" w:sz="0" w:space="0" w:color="auto"/>
        <w:right w:val="none" w:sz="0" w:space="0" w:color="auto"/>
      </w:divBdr>
    </w:div>
    <w:div w:id="746339008">
      <w:bodyDiv w:val="1"/>
      <w:marLeft w:val="0"/>
      <w:marRight w:val="0"/>
      <w:marTop w:val="0"/>
      <w:marBottom w:val="0"/>
      <w:divBdr>
        <w:top w:val="none" w:sz="0" w:space="0" w:color="auto"/>
        <w:left w:val="none" w:sz="0" w:space="0" w:color="auto"/>
        <w:bottom w:val="none" w:sz="0" w:space="0" w:color="auto"/>
        <w:right w:val="none" w:sz="0" w:space="0" w:color="auto"/>
      </w:divBdr>
    </w:div>
    <w:div w:id="753207722">
      <w:bodyDiv w:val="1"/>
      <w:marLeft w:val="0"/>
      <w:marRight w:val="0"/>
      <w:marTop w:val="0"/>
      <w:marBottom w:val="0"/>
      <w:divBdr>
        <w:top w:val="none" w:sz="0" w:space="0" w:color="auto"/>
        <w:left w:val="none" w:sz="0" w:space="0" w:color="auto"/>
        <w:bottom w:val="none" w:sz="0" w:space="0" w:color="auto"/>
        <w:right w:val="none" w:sz="0" w:space="0" w:color="auto"/>
      </w:divBdr>
    </w:div>
    <w:div w:id="766072171">
      <w:bodyDiv w:val="1"/>
      <w:marLeft w:val="0"/>
      <w:marRight w:val="0"/>
      <w:marTop w:val="0"/>
      <w:marBottom w:val="0"/>
      <w:divBdr>
        <w:top w:val="none" w:sz="0" w:space="0" w:color="auto"/>
        <w:left w:val="none" w:sz="0" w:space="0" w:color="auto"/>
        <w:bottom w:val="none" w:sz="0" w:space="0" w:color="auto"/>
        <w:right w:val="none" w:sz="0" w:space="0" w:color="auto"/>
      </w:divBdr>
    </w:div>
    <w:div w:id="770005161">
      <w:bodyDiv w:val="1"/>
      <w:marLeft w:val="0"/>
      <w:marRight w:val="0"/>
      <w:marTop w:val="0"/>
      <w:marBottom w:val="0"/>
      <w:divBdr>
        <w:top w:val="none" w:sz="0" w:space="0" w:color="auto"/>
        <w:left w:val="none" w:sz="0" w:space="0" w:color="auto"/>
        <w:bottom w:val="none" w:sz="0" w:space="0" w:color="auto"/>
        <w:right w:val="none" w:sz="0" w:space="0" w:color="auto"/>
      </w:divBdr>
    </w:div>
    <w:div w:id="798763143">
      <w:bodyDiv w:val="1"/>
      <w:marLeft w:val="0"/>
      <w:marRight w:val="0"/>
      <w:marTop w:val="0"/>
      <w:marBottom w:val="0"/>
      <w:divBdr>
        <w:top w:val="none" w:sz="0" w:space="0" w:color="auto"/>
        <w:left w:val="none" w:sz="0" w:space="0" w:color="auto"/>
        <w:bottom w:val="none" w:sz="0" w:space="0" w:color="auto"/>
        <w:right w:val="none" w:sz="0" w:space="0" w:color="auto"/>
      </w:divBdr>
    </w:div>
    <w:div w:id="799688451">
      <w:bodyDiv w:val="1"/>
      <w:marLeft w:val="0"/>
      <w:marRight w:val="0"/>
      <w:marTop w:val="0"/>
      <w:marBottom w:val="0"/>
      <w:divBdr>
        <w:top w:val="none" w:sz="0" w:space="0" w:color="auto"/>
        <w:left w:val="none" w:sz="0" w:space="0" w:color="auto"/>
        <w:bottom w:val="none" w:sz="0" w:space="0" w:color="auto"/>
        <w:right w:val="none" w:sz="0" w:space="0" w:color="auto"/>
      </w:divBdr>
    </w:div>
    <w:div w:id="844055192">
      <w:bodyDiv w:val="1"/>
      <w:marLeft w:val="0"/>
      <w:marRight w:val="0"/>
      <w:marTop w:val="0"/>
      <w:marBottom w:val="0"/>
      <w:divBdr>
        <w:top w:val="none" w:sz="0" w:space="0" w:color="auto"/>
        <w:left w:val="none" w:sz="0" w:space="0" w:color="auto"/>
        <w:bottom w:val="none" w:sz="0" w:space="0" w:color="auto"/>
        <w:right w:val="none" w:sz="0" w:space="0" w:color="auto"/>
      </w:divBdr>
    </w:div>
    <w:div w:id="854461735">
      <w:bodyDiv w:val="1"/>
      <w:marLeft w:val="0"/>
      <w:marRight w:val="0"/>
      <w:marTop w:val="0"/>
      <w:marBottom w:val="0"/>
      <w:divBdr>
        <w:top w:val="none" w:sz="0" w:space="0" w:color="auto"/>
        <w:left w:val="none" w:sz="0" w:space="0" w:color="auto"/>
        <w:bottom w:val="none" w:sz="0" w:space="0" w:color="auto"/>
        <w:right w:val="none" w:sz="0" w:space="0" w:color="auto"/>
      </w:divBdr>
    </w:div>
    <w:div w:id="864945377">
      <w:bodyDiv w:val="1"/>
      <w:marLeft w:val="0"/>
      <w:marRight w:val="0"/>
      <w:marTop w:val="0"/>
      <w:marBottom w:val="0"/>
      <w:divBdr>
        <w:top w:val="none" w:sz="0" w:space="0" w:color="auto"/>
        <w:left w:val="none" w:sz="0" w:space="0" w:color="auto"/>
        <w:bottom w:val="none" w:sz="0" w:space="0" w:color="auto"/>
        <w:right w:val="none" w:sz="0" w:space="0" w:color="auto"/>
      </w:divBdr>
    </w:div>
    <w:div w:id="875848429">
      <w:bodyDiv w:val="1"/>
      <w:marLeft w:val="0"/>
      <w:marRight w:val="0"/>
      <w:marTop w:val="0"/>
      <w:marBottom w:val="0"/>
      <w:divBdr>
        <w:top w:val="none" w:sz="0" w:space="0" w:color="auto"/>
        <w:left w:val="none" w:sz="0" w:space="0" w:color="auto"/>
        <w:bottom w:val="none" w:sz="0" w:space="0" w:color="auto"/>
        <w:right w:val="none" w:sz="0" w:space="0" w:color="auto"/>
      </w:divBdr>
    </w:div>
    <w:div w:id="880825129">
      <w:bodyDiv w:val="1"/>
      <w:marLeft w:val="0"/>
      <w:marRight w:val="0"/>
      <w:marTop w:val="0"/>
      <w:marBottom w:val="0"/>
      <w:divBdr>
        <w:top w:val="none" w:sz="0" w:space="0" w:color="auto"/>
        <w:left w:val="none" w:sz="0" w:space="0" w:color="auto"/>
        <w:bottom w:val="none" w:sz="0" w:space="0" w:color="auto"/>
        <w:right w:val="none" w:sz="0" w:space="0" w:color="auto"/>
      </w:divBdr>
    </w:div>
    <w:div w:id="885524651">
      <w:bodyDiv w:val="1"/>
      <w:marLeft w:val="0"/>
      <w:marRight w:val="0"/>
      <w:marTop w:val="0"/>
      <w:marBottom w:val="0"/>
      <w:divBdr>
        <w:top w:val="none" w:sz="0" w:space="0" w:color="auto"/>
        <w:left w:val="none" w:sz="0" w:space="0" w:color="auto"/>
        <w:bottom w:val="none" w:sz="0" w:space="0" w:color="auto"/>
        <w:right w:val="none" w:sz="0" w:space="0" w:color="auto"/>
      </w:divBdr>
    </w:div>
    <w:div w:id="915088518">
      <w:bodyDiv w:val="1"/>
      <w:marLeft w:val="0"/>
      <w:marRight w:val="0"/>
      <w:marTop w:val="0"/>
      <w:marBottom w:val="0"/>
      <w:divBdr>
        <w:top w:val="none" w:sz="0" w:space="0" w:color="auto"/>
        <w:left w:val="none" w:sz="0" w:space="0" w:color="auto"/>
        <w:bottom w:val="none" w:sz="0" w:space="0" w:color="auto"/>
        <w:right w:val="none" w:sz="0" w:space="0" w:color="auto"/>
      </w:divBdr>
    </w:div>
    <w:div w:id="923104022">
      <w:bodyDiv w:val="1"/>
      <w:marLeft w:val="0"/>
      <w:marRight w:val="0"/>
      <w:marTop w:val="0"/>
      <w:marBottom w:val="0"/>
      <w:divBdr>
        <w:top w:val="none" w:sz="0" w:space="0" w:color="auto"/>
        <w:left w:val="none" w:sz="0" w:space="0" w:color="auto"/>
        <w:bottom w:val="none" w:sz="0" w:space="0" w:color="auto"/>
        <w:right w:val="none" w:sz="0" w:space="0" w:color="auto"/>
      </w:divBdr>
    </w:div>
    <w:div w:id="939604868">
      <w:bodyDiv w:val="1"/>
      <w:marLeft w:val="0"/>
      <w:marRight w:val="0"/>
      <w:marTop w:val="0"/>
      <w:marBottom w:val="0"/>
      <w:divBdr>
        <w:top w:val="none" w:sz="0" w:space="0" w:color="auto"/>
        <w:left w:val="none" w:sz="0" w:space="0" w:color="auto"/>
        <w:bottom w:val="none" w:sz="0" w:space="0" w:color="auto"/>
        <w:right w:val="none" w:sz="0" w:space="0" w:color="auto"/>
      </w:divBdr>
    </w:div>
    <w:div w:id="940265013">
      <w:bodyDiv w:val="1"/>
      <w:marLeft w:val="0"/>
      <w:marRight w:val="0"/>
      <w:marTop w:val="0"/>
      <w:marBottom w:val="0"/>
      <w:divBdr>
        <w:top w:val="none" w:sz="0" w:space="0" w:color="auto"/>
        <w:left w:val="none" w:sz="0" w:space="0" w:color="auto"/>
        <w:bottom w:val="none" w:sz="0" w:space="0" w:color="auto"/>
        <w:right w:val="none" w:sz="0" w:space="0" w:color="auto"/>
      </w:divBdr>
    </w:div>
    <w:div w:id="943419266">
      <w:bodyDiv w:val="1"/>
      <w:marLeft w:val="0"/>
      <w:marRight w:val="0"/>
      <w:marTop w:val="0"/>
      <w:marBottom w:val="0"/>
      <w:divBdr>
        <w:top w:val="none" w:sz="0" w:space="0" w:color="auto"/>
        <w:left w:val="none" w:sz="0" w:space="0" w:color="auto"/>
        <w:bottom w:val="none" w:sz="0" w:space="0" w:color="auto"/>
        <w:right w:val="none" w:sz="0" w:space="0" w:color="auto"/>
      </w:divBdr>
    </w:div>
    <w:div w:id="958535833">
      <w:bodyDiv w:val="1"/>
      <w:marLeft w:val="0"/>
      <w:marRight w:val="0"/>
      <w:marTop w:val="0"/>
      <w:marBottom w:val="0"/>
      <w:divBdr>
        <w:top w:val="none" w:sz="0" w:space="0" w:color="auto"/>
        <w:left w:val="none" w:sz="0" w:space="0" w:color="auto"/>
        <w:bottom w:val="none" w:sz="0" w:space="0" w:color="auto"/>
        <w:right w:val="none" w:sz="0" w:space="0" w:color="auto"/>
      </w:divBdr>
    </w:div>
    <w:div w:id="997730433">
      <w:bodyDiv w:val="1"/>
      <w:marLeft w:val="0"/>
      <w:marRight w:val="0"/>
      <w:marTop w:val="0"/>
      <w:marBottom w:val="0"/>
      <w:divBdr>
        <w:top w:val="none" w:sz="0" w:space="0" w:color="auto"/>
        <w:left w:val="none" w:sz="0" w:space="0" w:color="auto"/>
        <w:bottom w:val="none" w:sz="0" w:space="0" w:color="auto"/>
        <w:right w:val="none" w:sz="0" w:space="0" w:color="auto"/>
      </w:divBdr>
    </w:div>
    <w:div w:id="997733873">
      <w:bodyDiv w:val="1"/>
      <w:marLeft w:val="0"/>
      <w:marRight w:val="0"/>
      <w:marTop w:val="0"/>
      <w:marBottom w:val="0"/>
      <w:divBdr>
        <w:top w:val="none" w:sz="0" w:space="0" w:color="auto"/>
        <w:left w:val="none" w:sz="0" w:space="0" w:color="auto"/>
        <w:bottom w:val="none" w:sz="0" w:space="0" w:color="auto"/>
        <w:right w:val="none" w:sz="0" w:space="0" w:color="auto"/>
      </w:divBdr>
    </w:div>
    <w:div w:id="1010571799">
      <w:bodyDiv w:val="1"/>
      <w:marLeft w:val="0"/>
      <w:marRight w:val="0"/>
      <w:marTop w:val="0"/>
      <w:marBottom w:val="0"/>
      <w:divBdr>
        <w:top w:val="none" w:sz="0" w:space="0" w:color="auto"/>
        <w:left w:val="none" w:sz="0" w:space="0" w:color="auto"/>
        <w:bottom w:val="none" w:sz="0" w:space="0" w:color="auto"/>
        <w:right w:val="none" w:sz="0" w:space="0" w:color="auto"/>
      </w:divBdr>
    </w:div>
    <w:div w:id="1015963190">
      <w:bodyDiv w:val="1"/>
      <w:marLeft w:val="0"/>
      <w:marRight w:val="0"/>
      <w:marTop w:val="0"/>
      <w:marBottom w:val="0"/>
      <w:divBdr>
        <w:top w:val="none" w:sz="0" w:space="0" w:color="auto"/>
        <w:left w:val="none" w:sz="0" w:space="0" w:color="auto"/>
        <w:bottom w:val="none" w:sz="0" w:space="0" w:color="auto"/>
        <w:right w:val="none" w:sz="0" w:space="0" w:color="auto"/>
      </w:divBdr>
    </w:div>
    <w:div w:id="1016464157">
      <w:bodyDiv w:val="1"/>
      <w:marLeft w:val="0"/>
      <w:marRight w:val="0"/>
      <w:marTop w:val="0"/>
      <w:marBottom w:val="0"/>
      <w:divBdr>
        <w:top w:val="none" w:sz="0" w:space="0" w:color="auto"/>
        <w:left w:val="none" w:sz="0" w:space="0" w:color="auto"/>
        <w:bottom w:val="none" w:sz="0" w:space="0" w:color="auto"/>
        <w:right w:val="none" w:sz="0" w:space="0" w:color="auto"/>
      </w:divBdr>
    </w:div>
    <w:div w:id="1027028033">
      <w:bodyDiv w:val="1"/>
      <w:marLeft w:val="0"/>
      <w:marRight w:val="0"/>
      <w:marTop w:val="0"/>
      <w:marBottom w:val="0"/>
      <w:divBdr>
        <w:top w:val="none" w:sz="0" w:space="0" w:color="auto"/>
        <w:left w:val="none" w:sz="0" w:space="0" w:color="auto"/>
        <w:bottom w:val="none" w:sz="0" w:space="0" w:color="auto"/>
        <w:right w:val="none" w:sz="0" w:space="0" w:color="auto"/>
      </w:divBdr>
    </w:div>
    <w:div w:id="1032612042">
      <w:bodyDiv w:val="1"/>
      <w:marLeft w:val="0"/>
      <w:marRight w:val="0"/>
      <w:marTop w:val="0"/>
      <w:marBottom w:val="0"/>
      <w:divBdr>
        <w:top w:val="none" w:sz="0" w:space="0" w:color="auto"/>
        <w:left w:val="none" w:sz="0" w:space="0" w:color="auto"/>
        <w:bottom w:val="none" w:sz="0" w:space="0" w:color="auto"/>
        <w:right w:val="none" w:sz="0" w:space="0" w:color="auto"/>
      </w:divBdr>
    </w:div>
    <w:div w:id="1033265111">
      <w:bodyDiv w:val="1"/>
      <w:marLeft w:val="0"/>
      <w:marRight w:val="0"/>
      <w:marTop w:val="0"/>
      <w:marBottom w:val="0"/>
      <w:divBdr>
        <w:top w:val="none" w:sz="0" w:space="0" w:color="auto"/>
        <w:left w:val="none" w:sz="0" w:space="0" w:color="auto"/>
        <w:bottom w:val="none" w:sz="0" w:space="0" w:color="auto"/>
        <w:right w:val="none" w:sz="0" w:space="0" w:color="auto"/>
      </w:divBdr>
    </w:div>
    <w:div w:id="1033578016">
      <w:bodyDiv w:val="1"/>
      <w:marLeft w:val="0"/>
      <w:marRight w:val="0"/>
      <w:marTop w:val="0"/>
      <w:marBottom w:val="0"/>
      <w:divBdr>
        <w:top w:val="none" w:sz="0" w:space="0" w:color="auto"/>
        <w:left w:val="none" w:sz="0" w:space="0" w:color="auto"/>
        <w:bottom w:val="none" w:sz="0" w:space="0" w:color="auto"/>
        <w:right w:val="none" w:sz="0" w:space="0" w:color="auto"/>
      </w:divBdr>
    </w:div>
    <w:div w:id="1036538401">
      <w:bodyDiv w:val="1"/>
      <w:marLeft w:val="0"/>
      <w:marRight w:val="0"/>
      <w:marTop w:val="0"/>
      <w:marBottom w:val="0"/>
      <w:divBdr>
        <w:top w:val="none" w:sz="0" w:space="0" w:color="auto"/>
        <w:left w:val="none" w:sz="0" w:space="0" w:color="auto"/>
        <w:bottom w:val="none" w:sz="0" w:space="0" w:color="auto"/>
        <w:right w:val="none" w:sz="0" w:space="0" w:color="auto"/>
      </w:divBdr>
    </w:div>
    <w:div w:id="1037437143">
      <w:bodyDiv w:val="1"/>
      <w:marLeft w:val="0"/>
      <w:marRight w:val="0"/>
      <w:marTop w:val="0"/>
      <w:marBottom w:val="0"/>
      <w:divBdr>
        <w:top w:val="none" w:sz="0" w:space="0" w:color="auto"/>
        <w:left w:val="none" w:sz="0" w:space="0" w:color="auto"/>
        <w:bottom w:val="none" w:sz="0" w:space="0" w:color="auto"/>
        <w:right w:val="none" w:sz="0" w:space="0" w:color="auto"/>
      </w:divBdr>
    </w:div>
    <w:div w:id="1048408786">
      <w:bodyDiv w:val="1"/>
      <w:marLeft w:val="0"/>
      <w:marRight w:val="0"/>
      <w:marTop w:val="0"/>
      <w:marBottom w:val="0"/>
      <w:divBdr>
        <w:top w:val="none" w:sz="0" w:space="0" w:color="auto"/>
        <w:left w:val="none" w:sz="0" w:space="0" w:color="auto"/>
        <w:bottom w:val="none" w:sz="0" w:space="0" w:color="auto"/>
        <w:right w:val="none" w:sz="0" w:space="0" w:color="auto"/>
      </w:divBdr>
    </w:div>
    <w:div w:id="1049304008">
      <w:bodyDiv w:val="1"/>
      <w:marLeft w:val="0"/>
      <w:marRight w:val="0"/>
      <w:marTop w:val="0"/>
      <w:marBottom w:val="0"/>
      <w:divBdr>
        <w:top w:val="none" w:sz="0" w:space="0" w:color="auto"/>
        <w:left w:val="none" w:sz="0" w:space="0" w:color="auto"/>
        <w:bottom w:val="none" w:sz="0" w:space="0" w:color="auto"/>
        <w:right w:val="none" w:sz="0" w:space="0" w:color="auto"/>
      </w:divBdr>
    </w:div>
    <w:div w:id="1060903922">
      <w:bodyDiv w:val="1"/>
      <w:marLeft w:val="0"/>
      <w:marRight w:val="0"/>
      <w:marTop w:val="0"/>
      <w:marBottom w:val="0"/>
      <w:divBdr>
        <w:top w:val="none" w:sz="0" w:space="0" w:color="auto"/>
        <w:left w:val="none" w:sz="0" w:space="0" w:color="auto"/>
        <w:bottom w:val="none" w:sz="0" w:space="0" w:color="auto"/>
        <w:right w:val="none" w:sz="0" w:space="0" w:color="auto"/>
      </w:divBdr>
    </w:div>
    <w:div w:id="1070035434">
      <w:bodyDiv w:val="1"/>
      <w:marLeft w:val="0"/>
      <w:marRight w:val="0"/>
      <w:marTop w:val="0"/>
      <w:marBottom w:val="0"/>
      <w:divBdr>
        <w:top w:val="none" w:sz="0" w:space="0" w:color="auto"/>
        <w:left w:val="none" w:sz="0" w:space="0" w:color="auto"/>
        <w:bottom w:val="none" w:sz="0" w:space="0" w:color="auto"/>
        <w:right w:val="none" w:sz="0" w:space="0" w:color="auto"/>
      </w:divBdr>
    </w:div>
    <w:div w:id="1070688174">
      <w:bodyDiv w:val="1"/>
      <w:marLeft w:val="0"/>
      <w:marRight w:val="0"/>
      <w:marTop w:val="0"/>
      <w:marBottom w:val="0"/>
      <w:divBdr>
        <w:top w:val="none" w:sz="0" w:space="0" w:color="auto"/>
        <w:left w:val="none" w:sz="0" w:space="0" w:color="auto"/>
        <w:bottom w:val="none" w:sz="0" w:space="0" w:color="auto"/>
        <w:right w:val="none" w:sz="0" w:space="0" w:color="auto"/>
      </w:divBdr>
    </w:div>
    <w:div w:id="1082490168">
      <w:bodyDiv w:val="1"/>
      <w:marLeft w:val="0"/>
      <w:marRight w:val="0"/>
      <w:marTop w:val="0"/>
      <w:marBottom w:val="0"/>
      <w:divBdr>
        <w:top w:val="none" w:sz="0" w:space="0" w:color="auto"/>
        <w:left w:val="none" w:sz="0" w:space="0" w:color="auto"/>
        <w:bottom w:val="none" w:sz="0" w:space="0" w:color="auto"/>
        <w:right w:val="none" w:sz="0" w:space="0" w:color="auto"/>
      </w:divBdr>
    </w:div>
    <w:div w:id="1083449627">
      <w:bodyDiv w:val="1"/>
      <w:marLeft w:val="0"/>
      <w:marRight w:val="0"/>
      <w:marTop w:val="0"/>
      <w:marBottom w:val="0"/>
      <w:divBdr>
        <w:top w:val="none" w:sz="0" w:space="0" w:color="auto"/>
        <w:left w:val="none" w:sz="0" w:space="0" w:color="auto"/>
        <w:bottom w:val="none" w:sz="0" w:space="0" w:color="auto"/>
        <w:right w:val="none" w:sz="0" w:space="0" w:color="auto"/>
      </w:divBdr>
    </w:div>
    <w:div w:id="1087922958">
      <w:bodyDiv w:val="1"/>
      <w:marLeft w:val="0"/>
      <w:marRight w:val="0"/>
      <w:marTop w:val="0"/>
      <w:marBottom w:val="0"/>
      <w:divBdr>
        <w:top w:val="none" w:sz="0" w:space="0" w:color="auto"/>
        <w:left w:val="none" w:sz="0" w:space="0" w:color="auto"/>
        <w:bottom w:val="none" w:sz="0" w:space="0" w:color="auto"/>
        <w:right w:val="none" w:sz="0" w:space="0" w:color="auto"/>
      </w:divBdr>
    </w:div>
    <w:div w:id="1110319248">
      <w:bodyDiv w:val="1"/>
      <w:marLeft w:val="0"/>
      <w:marRight w:val="0"/>
      <w:marTop w:val="0"/>
      <w:marBottom w:val="0"/>
      <w:divBdr>
        <w:top w:val="none" w:sz="0" w:space="0" w:color="auto"/>
        <w:left w:val="none" w:sz="0" w:space="0" w:color="auto"/>
        <w:bottom w:val="none" w:sz="0" w:space="0" w:color="auto"/>
        <w:right w:val="none" w:sz="0" w:space="0" w:color="auto"/>
      </w:divBdr>
    </w:div>
    <w:div w:id="1156263556">
      <w:bodyDiv w:val="1"/>
      <w:marLeft w:val="0"/>
      <w:marRight w:val="0"/>
      <w:marTop w:val="0"/>
      <w:marBottom w:val="0"/>
      <w:divBdr>
        <w:top w:val="none" w:sz="0" w:space="0" w:color="auto"/>
        <w:left w:val="none" w:sz="0" w:space="0" w:color="auto"/>
        <w:bottom w:val="none" w:sz="0" w:space="0" w:color="auto"/>
        <w:right w:val="none" w:sz="0" w:space="0" w:color="auto"/>
      </w:divBdr>
    </w:div>
    <w:div w:id="1183980379">
      <w:bodyDiv w:val="1"/>
      <w:marLeft w:val="0"/>
      <w:marRight w:val="0"/>
      <w:marTop w:val="0"/>
      <w:marBottom w:val="0"/>
      <w:divBdr>
        <w:top w:val="none" w:sz="0" w:space="0" w:color="auto"/>
        <w:left w:val="none" w:sz="0" w:space="0" w:color="auto"/>
        <w:bottom w:val="none" w:sz="0" w:space="0" w:color="auto"/>
        <w:right w:val="none" w:sz="0" w:space="0" w:color="auto"/>
      </w:divBdr>
    </w:div>
    <w:div w:id="1185481607">
      <w:bodyDiv w:val="1"/>
      <w:marLeft w:val="0"/>
      <w:marRight w:val="0"/>
      <w:marTop w:val="0"/>
      <w:marBottom w:val="0"/>
      <w:divBdr>
        <w:top w:val="none" w:sz="0" w:space="0" w:color="auto"/>
        <w:left w:val="none" w:sz="0" w:space="0" w:color="auto"/>
        <w:bottom w:val="none" w:sz="0" w:space="0" w:color="auto"/>
        <w:right w:val="none" w:sz="0" w:space="0" w:color="auto"/>
      </w:divBdr>
    </w:div>
    <w:div w:id="1186167165">
      <w:bodyDiv w:val="1"/>
      <w:marLeft w:val="0"/>
      <w:marRight w:val="0"/>
      <w:marTop w:val="0"/>
      <w:marBottom w:val="0"/>
      <w:divBdr>
        <w:top w:val="none" w:sz="0" w:space="0" w:color="auto"/>
        <w:left w:val="none" w:sz="0" w:space="0" w:color="auto"/>
        <w:bottom w:val="none" w:sz="0" w:space="0" w:color="auto"/>
        <w:right w:val="none" w:sz="0" w:space="0" w:color="auto"/>
      </w:divBdr>
    </w:div>
    <w:div w:id="1191339225">
      <w:bodyDiv w:val="1"/>
      <w:marLeft w:val="0"/>
      <w:marRight w:val="0"/>
      <w:marTop w:val="0"/>
      <w:marBottom w:val="0"/>
      <w:divBdr>
        <w:top w:val="none" w:sz="0" w:space="0" w:color="auto"/>
        <w:left w:val="none" w:sz="0" w:space="0" w:color="auto"/>
        <w:bottom w:val="none" w:sz="0" w:space="0" w:color="auto"/>
        <w:right w:val="none" w:sz="0" w:space="0" w:color="auto"/>
      </w:divBdr>
    </w:div>
    <w:div w:id="1196195346">
      <w:bodyDiv w:val="1"/>
      <w:marLeft w:val="0"/>
      <w:marRight w:val="0"/>
      <w:marTop w:val="0"/>
      <w:marBottom w:val="0"/>
      <w:divBdr>
        <w:top w:val="none" w:sz="0" w:space="0" w:color="auto"/>
        <w:left w:val="none" w:sz="0" w:space="0" w:color="auto"/>
        <w:bottom w:val="none" w:sz="0" w:space="0" w:color="auto"/>
        <w:right w:val="none" w:sz="0" w:space="0" w:color="auto"/>
      </w:divBdr>
    </w:div>
    <w:div w:id="1226643786">
      <w:bodyDiv w:val="1"/>
      <w:marLeft w:val="0"/>
      <w:marRight w:val="0"/>
      <w:marTop w:val="0"/>
      <w:marBottom w:val="0"/>
      <w:divBdr>
        <w:top w:val="none" w:sz="0" w:space="0" w:color="auto"/>
        <w:left w:val="none" w:sz="0" w:space="0" w:color="auto"/>
        <w:bottom w:val="none" w:sz="0" w:space="0" w:color="auto"/>
        <w:right w:val="none" w:sz="0" w:space="0" w:color="auto"/>
      </w:divBdr>
    </w:div>
    <w:div w:id="1234658026">
      <w:bodyDiv w:val="1"/>
      <w:marLeft w:val="0"/>
      <w:marRight w:val="0"/>
      <w:marTop w:val="0"/>
      <w:marBottom w:val="0"/>
      <w:divBdr>
        <w:top w:val="none" w:sz="0" w:space="0" w:color="auto"/>
        <w:left w:val="none" w:sz="0" w:space="0" w:color="auto"/>
        <w:bottom w:val="none" w:sz="0" w:space="0" w:color="auto"/>
        <w:right w:val="none" w:sz="0" w:space="0" w:color="auto"/>
      </w:divBdr>
    </w:div>
    <w:div w:id="1237665776">
      <w:bodyDiv w:val="1"/>
      <w:marLeft w:val="0"/>
      <w:marRight w:val="0"/>
      <w:marTop w:val="0"/>
      <w:marBottom w:val="0"/>
      <w:divBdr>
        <w:top w:val="none" w:sz="0" w:space="0" w:color="auto"/>
        <w:left w:val="none" w:sz="0" w:space="0" w:color="auto"/>
        <w:bottom w:val="none" w:sz="0" w:space="0" w:color="auto"/>
        <w:right w:val="none" w:sz="0" w:space="0" w:color="auto"/>
      </w:divBdr>
    </w:div>
    <w:div w:id="1243176633">
      <w:bodyDiv w:val="1"/>
      <w:marLeft w:val="0"/>
      <w:marRight w:val="0"/>
      <w:marTop w:val="0"/>
      <w:marBottom w:val="0"/>
      <w:divBdr>
        <w:top w:val="none" w:sz="0" w:space="0" w:color="auto"/>
        <w:left w:val="none" w:sz="0" w:space="0" w:color="auto"/>
        <w:bottom w:val="none" w:sz="0" w:space="0" w:color="auto"/>
        <w:right w:val="none" w:sz="0" w:space="0" w:color="auto"/>
      </w:divBdr>
    </w:div>
    <w:div w:id="1249391427">
      <w:bodyDiv w:val="1"/>
      <w:marLeft w:val="0"/>
      <w:marRight w:val="0"/>
      <w:marTop w:val="0"/>
      <w:marBottom w:val="0"/>
      <w:divBdr>
        <w:top w:val="none" w:sz="0" w:space="0" w:color="auto"/>
        <w:left w:val="none" w:sz="0" w:space="0" w:color="auto"/>
        <w:bottom w:val="none" w:sz="0" w:space="0" w:color="auto"/>
        <w:right w:val="none" w:sz="0" w:space="0" w:color="auto"/>
      </w:divBdr>
    </w:div>
    <w:div w:id="1260068625">
      <w:bodyDiv w:val="1"/>
      <w:marLeft w:val="0"/>
      <w:marRight w:val="0"/>
      <w:marTop w:val="0"/>
      <w:marBottom w:val="0"/>
      <w:divBdr>
        <w:top w:val="none" w:sz="0" w:space="0" w:color="auto"/>
        <w:left w:val="none" w:sz="0" w:space="0" w:color="auto"/>
        <w:bottom w:val="none" w:sz="0" w:space="0" w:color="auto"/>
        <w:right w:val="none" w:sz="0" w:space="0" w:color="auto"/>
      </w:divBdr>
    </w:div>
    <w:div w:id="1265840289">
      <w:bodyDiv w:val="1"/>
      <w:marLeft w:val="0"/>
      <w:marRight w:val="0"/>
      <w:marTop w:val="0"/>
      <w:marBottom w:val="0"/>
      <w:divBdr>
        <w:top w:val="none" w:sz="0" w:space="0" w:color="auto"/>
        <w:left w:val="none" w:sz="0" w:space="0" w:color="auto"/>
        <w:bottom w:val="none" w:sz="0" w:space="0" w:color="auto"/>
        <w:right w:val="none" w:sz="0" w:space="0" w:color="auto"/>
      </w:divBdr>
    </w:div>
    <w:div w:id="1269508264">
      <w:bodyDiv w:val="1"/>
      <w:marLeft w:val="0"/>
      <w:marRight w:val="0"/>
      <w:marTop w:val="0"/>
      <w:marBottom w:val="0"/>
      <w:divBdr>
        <w:top w:val="none" w:sz="0" w:space="0" w:color="auto"/>
        <w:left w:val="none" w:sz="0" w:space="0" w:color="auto"/>
        <w:bottom w:val="none" w:sz="0" w:space="0" w:color="auto"/>
        <w:right w:val="none" w:sz="0" w:space="0" w:color="auto"/>
      </w:divBdr>
    </w:div>
    <w:div w:id="1269511177">
      <w:bodyDiv w:val="1"/>
      <w:marLeft w:val="0"/>
      <w:marRight w:val="0"/>
      <w:marTop w:val="0"/>
      <w:marBottom w:val="0"/>
      <w:divBdr>
        <w:top w:val="none" w:sz="0" w:space="0" w:color="auto"/>
        <w:left w:val="none" w:sz="0" w:space="0" w:color="auto"/>
        <w:bottom w:val="none" w:sz="0" w:space="0" w:color="auto"/>
        <w:right w:val="none" w:sz="0" w:space="0" w:color="auto"/>
      </w:divBdr>
    </w:div>
    <w:div w:id="1287157056">
      <w:bodyDiv w:val="1"/>
      <w:marLeft w:val="0"/>
      <w:marRight w:val="0"/>
      <w:marTop w:val="0"/>
      <w:marBottom w:val="0"/>
      <w:divBdr>
        <w:top w:val="none" w:sz="0" w:space="0" w:color="auto"/>
        <w:left w:val="none" w:sz="0" w:space="0" w:color="auto"/>
        <w:bottom w:val="none" w:sz="0" w:space="0" w:color="auto"/>
        <w:right w:val="none" w:sz="0" w:space="0" w:color="auto"/>
      </w:divBdr>
    </w:div>
    <w:div w:id="1302685184">
      <w:bodyDiv w:val="1"/>
      <w:marLeft w:val="0"/>
      <w:marRight w:val="0"/>
      <w:marTop w:val="0"/>
      <w:marBottom w:val="0"/>
      <w:divBdr>
        <w:top w:val="none" w:sz="0" w:space="0" w:color="auto"/>
        <w:left w:val="none" w:sz="0" w:space="0" w:color="auto"/>
        <w:bottom w:val="none" w:sz="0" w:space="0" w:color="auto"/>
        <w:right w:val="none" w:sz="0" w:space="0" w:color="auto"/>
      </w:divBdr>
    </w:div>
    <w:div w:id="1310667875">
      <w:bodyDiv w:val="1"/>
      <w:marLeft w:val="0"/>
      <w:marRight w:val="0"/>
      <w:marTop w:val="0"/>
      <w:marBottom w:val="0"/>
      <w:divBdr>
        <w:top w:val="none" w:sz="0" w:space="0" w:color="auto"/>
        <w:left w:val="none" w:sz="0" w:space="0" w:color="auto"/>
        <w:bottom w:val="none" w:sz="0" w:space="0" w:color="auto"/>
        <w:right w:val="none" w:sz="0" w:space="0" w:color="auto"/>
      </w:divBdr>
    </w:div>
    <w:div w:id="1314871649">
      <w:bodyDiv w:val="1"/>
      <w:marLeft w:val="0"/>
      <w:marRight w:val="0"/>
      <w:marTop w:val="0"/>
      <w:marBottom w:val="0"/>
      <w:divBdr>
        <w:top w:val="none" w:sz="0" w:space="0" w:color="auto"/>
        <w:left w:val="none" w:sz="0" w:space="0" w:color="auto"/>
        <w:bottom w:val="none" w:sz="0" w:space="0" w:color="auto"/>
        <w:right w:val="none" w:sz="0" w:space="0" w:color="auto"/>
      </w:divBdr>
    </w:div>
    <w:div w:id="1327053028">
      <w:bodyDiv w:val="1"/>
      <w:marLeft w:val="0"/>
      <w:marRight w:val="0"/>
      <w:marTop w:val="0"/>
      <w:marBottom w:val="0"/>
      <w:divBdr>
        <w:top w:val="none" w:sz="0" w:space="0" w:color="auto"/>
        <w:left w:val="none" w:sz="0" w:space="0" w:color="auto"/>
        <w:bottom w:val="none" w:sz="0" w:space="0" w:color="auto"/>
        <w:right w:val="none" w:sz="0" w:space="0" w:color="auto"/>
      </w:divBdr>
    </w:div>
    <w:div w:id="1338770041">
      <w:bodyDiv w:val="1"/>
      <w:marLeft w:val="0"/>
      <w:marRight w:val="0"/>
      <w:marTop w:val="0"/>
      <w:marBottom w:val="0"/>
      <w:divBdr>
        <w:top w:val="none" w:sz="0" w:space="0" w:color="auto"/>
        <w:left w:val="none" w:sz="0" w:space="0" w:color="auto"/>
        <w:bottom w:val="none" w:sz="0" w:space="0" w:color="auto"/>
        <w:right w:val="none" w:sz="0" w:space="0" w:color="auto"/>
      </w:divBdr>
    </w:div>
    <w:div w:id="1343626526">
      <w:bodyDiv w:val="1"/>
      <w:marLeft w:val="0"/>
      <w:marRight w:val="0"/>
      <w:marTop w:val="0"/>
      <w:marBottom w:val="0"/>
      <w:divBdr>
        <w:top w:val="none" w:sz="0" w:space="0" w:color="auto"/>
        <w:left w:val="none" w:sz="0" w:space="0" w:color="auto"/>
        <w:bottom w:val="none" w:sz="0" w:space="0" w:color="auto"/>
        <w:right w:val="none" w:sz="0" w:space="0" w:color="auto"/>
      </w:divBdr>
    </w:div>
    <w:div w:id="1369451877">
      <w:bodyDiv w:val="1"/>
      <w:marLeft w:val="0"/>
      <w:marRight w:val="0"/>
      <w:marTop w:val="0"/>
      <w:marBottom w:val="0"/>
      <w:divBdr>
        <w:top w:val="none" w:sz="0" w:space="0" w:color="auto"/>
        <w:left w:val="none" w:sz="0" w:space="0" w:color="auto"/>
        <w:bottom w:val="none" w:sz="0" w:space="0" w:color="auto"/>
        <w:right w:val="none" w:sz="0" w:space="0" w:color="auto"/>
      </w:divBdr>
    </w:div>
    <w:div w:id="1370297407">
      <w:bodyDiv w:val="1"/>
      <w:marLeft w:val="0"/>
      <w:marRight w:val="0"/>
      <w:marTop w:val="0"/>
      <w:marBottom w:val="0"/>
      <w:divBdr>
        <w:top w:val="none" w:sz="0" w:space="0" w:color="auto"/>
        <w:left w:val="none" w:sz="0" w:space="0" w:color="auto"/>
        <w:bottom w:val="none" w:sz="0" w:space="0" w:color="auto"/>
        <w:right w:val="none" w:sz="0" w:space="0" w:color="auto"/>
      </w:divBdr>
    </w:div>
    <w:div w:id="1371144486">
      <w:bodyDiv w:val="1"/>
      <w:marLeft w:val="0"/>
      <w:marRight w:val="0"/>
      <w:marTop w:val="0"/>
      <w:marBottom w:val="0"/>
      <w:divBdr>
        <w:top w:val="none" w:sz="0" w:space="0" w:color="auto"/>
        <w:left w:val="none" w:sz="0" w:space="0" w:color="auto"/>
        <w:bottom w:val="none" w:sz="0" w:space="0" w:color="auto"/>
        <w:right w:val="none" w:sz="0" w:space="0" w:color="auto"/>
      </w:divBdr>
    </w:div>
    <w:div w:id="1372725301">
      <w:bodyDiv w:val="1"/>
      <w:marLeft w:val="0"/>
      <w:marRight w:val="0"/>
      <w:marTop w:val="0"/>
      <w:marBottom w:val="0"/>
      <w:divBdr>
        <w:top w:val="none" w:sz="0" w:space="0" w:color="auto"/>
        <w:left w:val="none" w:sz="0" w:space="0" w:color="auto"/>
        <w:bottom w:val="none" w:sz="0" w:space="0" w:color="auto"/>
        <w:right w:val="none" w:sz="0" w:space="0" w:color="auto"/>
      </w:divBdr>
    </w:div>
    <w:div w:id="1385760416">
      <w:bodyDiv w:val="1"/>
      <w:marLeft w:val="0"/>
      <w:marRight w:val="0"/>
      <w:marTop w:val="0"/>
      <w:marBottom w:val="0"/>
      <w:divBdr>
        <w:top w:val="none" w:sz="0" w:space="0" w:color="auto"/>
        <w:left w:val="none" w:sz="0" w:space="0" w:color="auto"/>
        <w:bottom w:val="none" w:sz="0" w:space="0" w:color="auto"/>
        <w:right w:val="none" w:sz="0" w:space="0" w:color="auto"/>
      </w:divBdr>
    </w:div>
    <w:div w:id="1410729344">
      <w:bodyDiv w:val="1"/>
      <w:marLeft w:val="0"/>
      <w:marRight w:val="0"/>
      <w:marTop w:val="0"/>
      <w:marBottom w:val="0"/>
      <w:divBdr>
        <w:top w:val="none" w:sz="0" w:space="0" w:color="auto"/>
        <w:left w:val="none" w:sz="0" w:space="0" w:color="auto"/>
        <w:bottom w:val="none" w:sz="0" w:space="0" w:color="auto"/>
        <w:right w:val="none" w:sz="0" w:space="0" w:color="auto"/>
      </w:divBdr>
    </w:div>
    <w:div w:id="1416901339">
      <w:bodyDiv w:val="1"/>
      <w:marLeft w:val="0"/>
      <w:marRight w:val="0"/>
      <w:marTop w:val="0"/>
      <w:marBottom w:val="0"/>
      <w:divBdr>
        <w:top w:val="none" w:sz="0" w:space="0" w:color="auto"/>
        <w:left w:val="none" w:sz="0" w:space="0" w:color="auto"/>
        <w:bottom w:val="none" w:sz="0" w:space="0" w:color="auto"/>
        <w:right w:val="none" w:sz="0" w:space="0" w:color="auto"/>
      </w:divBdr>
    </w:div>
    <w:div w:id="1422411676">
      <w:bodyDiv w:val="1"/>
      <w:marLeft w:val="0"/>
      <w:marRight w:val="0"/>
      <w:marTop w:val="0"/>
      <w:marBottom w:val="0"/>
      <w:divBdr>
        <w:top w:val="none" w:sz="0" w:space="0" w:color="auto"/>
        <w:left w:val="none" w:sz="0" w:space="0" w:color="auto"/>
        <w:bottom w:val="none" w:sz="0" w:space="0" w:color="auto"/>
        <w:right w:val="none" w:sz="0" w:space="0" w:color="auto"/>
      </w:divBdr>
    </w:div>
    <w:div w:id="1430392246">
      <w:bodyDiv w:val="1"/>
      <w:marLeft w:val="0"/>
      <w:marRight w:val="0"/>
      <w:marTop w:val="0"/>
      <w:marBottom w:val="0"/>
      <w:divBdr>
        <w:top w:val="none" w:sz="0" w:space="0" w:color="auto"/>
        <w:left w:val="none" w:sz="0" w:space="0" w:color="auto"/>
        <w:bottom w:val="none" w:sz="0" w:space="0" w:color="auto"/>
        <w:right w:val="none" w:sz="0" w:space="0" w:color="auto"/>
      </w:divBdr>
    </w:div>
    <w:div w:id="1430542323">
      <w:bodyDiv w:val="1"/>
      <w:marLeft w:val="0"/>
      <w:marRight w:val="0"/>
      <w:marTop w:val="0"/>
      <w:marBottom w:val="0"/>
      <w:divBdr>
        <w:top w:val="none" w:sz="0" w:space="0" w:color="auto"/>
        <w:left w:val="none" w:sz="0" w:space="0" w:color="auto"/>
        <w:bottom w:val="none" w:sz="0" w:space="0" w:color="auto"/>
        <w:right w:val="none" w:sz="0" w:space="0" w:color="auto"/>
      </w:divBdr>
    </w:div>
    <w:div w:id="1431389466">
      <w:bodyDiv w:val="1"/>
      <w:marLeft w:val="0"/>
      <w:marRight w:val="0"/>
      <w:marTop w:val="0"/>
      <w:marBottom w:val="0"/>
      <w:divBdr>
        <w:top w:val="none" w:sz="0" w:space="0" w:color="auto"/>
        <w:left w:val="none" w:sz="0" w:space="0" w:color="auto"/>
        <w:bottom w:val="none" w:sz="0" w:space="0" w:color="auto"/>
        <w:right w:val="none" w:sz="0" w:space="0" w:color="auto"/>
      </w:divBdr>
    </w:div>
    <w:div w:id="1438481725">
      <w:bodyDiv w:val="1"/>
      <w:marLeft w:val="0"/>
      <w:marRight w:val="0"/>
      <w:marTop w:val="0"/>
      <w:marBottom w:val="0"/>
      <w:divBdr>
        <w:top w:val="none" w:sz="0" w:space="0" w:color="auto"/>
        <w:left w:val="none" w:sz="0" w:space="0" w:color="auto"/>
        <w:bottom w:val="none" w:sz="0" w:space="0" w:color="auto"/>
        <w:right w:val="none" w:sz="0" w:space="0" w:color="auto"/>
      </w:divBdr>
    </w:div>
    <w:div w:id="1442650281">
      <w:bodyDiv w:val="1"/>
      <w:marLeft w:val="0"/>
      <w:marRight w:val="0"/>
      <w:marTop w:val="0"/>
      <w:marBottom w:val="0"/>
      <w:divBdr>
        <w:top w:val="none" w:sz="0" w:space="0" w:color="auto"/>
        <w:left w:val="none" w:sz="0" w:space="0" w:color="auto"/>
        <w:bottom w:val="none" w:sz="0" w:space="0" w:color="auto"/>
        <w:right w:val="none" w:sz="0" w:space="0" w:color="auto"/>
      </w:divBdr>
    </w:div>
    <w:div w:id="1443957658">
      <w:bodyDiv w:val="1"/>
      <w:marLeft w:val="0"/>
      <w:marRight w:val="0"/>
      <w:marTop w:val="0"/>
      <w:marBottom w:val="0"/>
      <w:divBdr>
        <w:top w:val="none" w:sz="0" w:space="0" w:color="auto"/>
        <w:left w:val="none" w:sz="0" w:space="0" w:color="auto"/>
        <w:bottom w:val="none" w:sz="0" w:space="0" w:color="auto"/>
        <w:right w:val="none" w:sz="0" w:space="0" w:color="auto"/>
      </w:divBdr>
    </w:div>
    <w:div w:id="1447772179">
      <w:bodyDiv w:val="1"/>
      <w:marLeft w:val="0"/>
      <w:marRight w:val="0"/>
      <w:marTop w:val="0"/>
      <w:marBottom w:val="0"/>
      <w:divBdr>
        <w:top w:val="none" w:sz="0" w:space="0" w:color="auto"/>
        <w:left w:val="none" w:sz="0" w:space="0" w:color="auto"/>
        <w:bottom w:val="none" w:sz="0" w:space="0" w:color="auto"/>
        <w:right w:val="none" w:sz="0" w:space="0" w:color="auto"/>
      </w:divBdr>
    </w:div>
    <w:div w:id="1451778308">
      <w:bodyDiv w:val="1"/>
      <w:marLeft w:val="0"/>
      <w:marRight w:val="0"/>
      <w:marTop w:val="0"/>
      <w:marBottom w:val="0"/>
      <w:divBdr>
        <w:top w:val="none" w:sz="0" w:space="0" w:color="auto"/>
        <w:left w:val="none" w:sz="0" w:space="0" w:color="auto"/>
        <w:bottom w:val="none" w:sz="0" w:space="0" w:color="auto"/>
        <w:right w:val="none" w:sz="0" w:space="0" w:color="auto"/>
      </w:divBdr>
    </w:div>
    <w:div w:id="1481534600">
      <w:bodyDiv w:val="1"/>
      <w:marLeft w:val="0"/>
      <w:marRight w:val="0"/>
      <w:marTop w:val="0"/>
      <w:marBottom w:val="0"/>
      <w:divBdr>
        <w:top w:val="none" w:sz="0" w:space="0" w:color="auto"/>
        <w:left w:val="none" w:sz="0" w:space="0" w:color="auto"/>
        <w:bottom w:val="none" w:sz="0" w:space="0" w:color="auto"/>
        <w:right w:val="none" w:sz="0" w:space="0" w:color="auto"/>
      </w:divBdr>
    </w:div>
    <w:div w:id="1485665238">
      <w:bodyDiv w:val="1"/>
      <w:marLeft w:val="0"/>
      <w:marRight w:val="0"/>
      <w:marTop w:val="0"/>
      <w:marBottom w:val="0"/>
      <w:divBdr>
        <w:top w:val="none" w:sz="0" w:space="0" w:color="auto"/>
        <w:left w:val="none" w:sz="0" w:space="0" w:color="auto"/>
        <w:bottom w:val="none" w:sz="0" w:space="0" w:color="auto"/>
        <w:right w:val="none" w:sz="0" w:space="0" w:color="auto"/>
      </w:divBdr>
    </w:div>
    <w:div w:id="1494179570">
      <w:bodyDiv w:val="1"/>
      <w:marLeft w:val="0"/>
      <w:marRight w:val="0"/>
      <w:marTop w:val="0"/>
      <w:marBottom w:val="0"/>
      <w:divBdr>
        <w:top w:val="none" w:sz="0" w:space="0" w:color="auto"/>
        <w:left w:val="none" w:sz="0" w:space="0" w:color="auto"/>
        <w:bottom w:val="none" w:sz="0" w:space="0" w:color="auto"/>
        <w:right w:val="none" w:sz="0" w:space="0" w:color="auto"/>
      </w:divBdr>
    </w:div>
    <w:div w:id="1498425065">
      <w:bodyDiv w:val="1"/>
      <w:marLeft w:val="0"/>
      <w:marRight w:val="0"/>
      <w:marTop w:val="0"/>
      <w:marBottom w:val="0"/>
      <w:divBdr>
        <w:top w:val="none" w:sz="0" w:space="0" w:color="auto"/>
        <w:left w:val="none" w:sz="0" w:space="0" w:color="auto"/>
        <w:bottom w:val="none" w:sz="0" w:space="0" w:color="auto"/>
        <w:right w:val="none" w:sz="0" w:space="0" w:color="auto"/>
      </w:divBdr>
    </w:div>
    <w:div w:id="1499610949">
      <w:bodyDiv w:val="1"/>
      <w:marLeft w:val="0"/>
      <w:marRight w:val="0"/>
      <w:marTop w:val="0"/>
      <w:marBottom w:val="0"/>
      <w:divBdr>
        <w:top w:val="none" w:sz="0" w:space="0" w:color="auto"/>
        <w:left w:val="none" w:sz="0" w:space="0" w:color="auto"/>
        <w:bottom w:val="none" w:sz="0" w:space="0" w:color="auto"/>
        <w:right w:val="none" w:sz="0" w:space="0" w:color="auto"/>
      </w:divBdr>
    </w:div>
    <w:div w:id="1518690009">
      <w:bodyDiv w:val="1"/>
      <w:marLeft w:val="0"/>
      <w:marRight w:val="0"/>
      <w:marTop w:val="0"/>
      <w:marBottom w:val="0"/>
      <w:divBdr>
        <w:top w:val="none" w:sz="0" w:space="0" w:color="auto"/>
        <w:left w:val="none" w:sz="0" w:space="0" w:color="auto"/>
        <w:bottom w:val="none" w:sz="0" w:space="0" w:color="auto"/>
        <w:right w:val="none" w:sz="0" w:space="0" w:color="auto"/>
      </w:divBdr>
    </w:div>
    <w:div w:id="1520117014">
      <w:bodyDiv w:val="1"/>
      <w:marLeft w:val="0"/>
      <w:marRight w:val="0"/>
      <w:marTop w:val="0"/>
      <w:marBottom w:val="0"/>
      <w:divBdr>
        <w:top w:val="none" w:sz="0" w:space="0" w:color="auto"/>
        <w:left w:val="none" w:sz="0" w:space="0" w:color="auto"/>
        <w:bottom w:val="none" w:sz="0" w:space="0" w:color="auto"/>
        <w:right w:val="none" w:sz="0" w:space="0" w:color="auto"/>
      </w:divBdr>
    </w:div>
    <w:div w:id="1527713856">
      <w:bodyDiv w:val="1"/>
      <w:marLeft w:val="0"/>
      <w:marRight w:val="0"/>
      <w:marTop w:val="0"/>
      <w:marBottom w:val="0"/>
      <w:divBdr>
        <w:top w:val="none" w:sz="0" w:space="0" w:color="auto"/>
        <w:left w:val="none" w:sz="0" w:space="0" w:color="auto"/>
        <w:bottom w:val="none" w:sz="0" w:space="0" w:color="auto"/>
        <w:right w:val="none" w:sz="0" w:space="0" w:color="auto"/>
      </w:divBdr>
    </w:div>
    <w:div w:id="1547373793">
      <w:bodyDiv w:val="1"/>
      <w:marLeft w:val="0"/>
      <w:marRight w:val="0"/>
      <w:marTop w:val="0"/>
      <w:marBottom w:val="0"/>
      <w:divBdr>
        <w:top w:val="none" w:sz="0" w:space="0" w:color="auto"/>
        <w:left w:val="none" w:sz="0" w:space="0" w:color="auto"/>
        <w:bottom w:val="none" w:sz="0" w:space="0" w:color="auto"/>
        <w:right w:val="none" w:sz="0" w:space="0" w:color="auto"/>
      </w:divBdr>
    </w:div>
    <w:div w:id="1549224565">
      <w:bodyDiv w:val="1"/>
      <w:marLeft w:val="0"/>
      <w:marRight w:val="0"/>
      <w:marTop w:val="0"/>
      <w:marBottom w:val="0"/>
      <w:divBdr>
        <w:top w:val="none" w:sz="0" w:space="0" w:color="auto"/>
        <w:left w:val="none" w:sz="0" w:space="0" w:color="auto"/>
        <w:bottom w:val="none" w:sz="0" w:space="0" w:color="auto"/>
        <w:right w:val="none" w:sz="0" w:space="0" w:color="auto"/>
      </w:divBdr>
    </w:div>
    <w:div w:id="1551069585">
      <w:bodyDiv w:val="1"/>
      <w:marLeft w:val="0"/>
      <w:marRight w:val="0"/>
      <w:marTop w:val="0"/>
      <w:marBottom w:val="0"/>
      <w:divBdr>
        <w:top w:val="none" w:sz="0" w:space="0" w:color="auto"/>
        <w:left w:val="none" w:sz="0" w:space="0" w:color="auto"/>
        <w:bottom w:val="none" w:sz="0" w:space="0" w:color="auto"/>
        <w:right w:val="none" w:sz="0" w:space="0" w:color="auto"/>
      </w:divBdr>
    </w:div>
    <w:div w:id="1552116001">
      <w:bodyDiv w:val="1"/>
      <w:marLeft w:val="0"/>
      <w:marRight w:val="0"/>
      <w:marTop w:val="0"/>
      <w:marBottom w:val="0"/>
      <w:divBdr>
        <w:top w:val="none" w:sz="0" w:space="0" w:color="auto"/>
        <w:left w:val="none" w:sz="0" w:space="0" w:color="auto"/>
        <w:bottom w:val="none" w:sz="0" w:space="0" w:color="auto"/>
        <w:right w:val="none" w:sz="0" w:space="0" w:color="auto"/>
      </w:divBdr>
    </w:div>
    <w:div w:id="1553152206">
      <w:bodyDiv w:val="1"/>
      <w:marLeft w:val="0"/>
      <w:marRight w:val="0"/>
      <w:marTop w:val="0"/>
      <w:marBottom w:val="0"/>
      <w:divBdr>
        <w:top w:val="none" w:sz="0" w:space="0" w:color="auto"/>
        <w:left w:val="none" w:sz="0" w:space="0" w:color="auto"/>
        <w:bottom w:val="none" w:sz="0" w:space="0" w:color="auto"/>
        <w:right w:val="none" w:sz="0" w:space="0" w:color="auto"/>
      </w:divBdr>
    </w:div>
    <w:div w:id="1553998849">
      <w:bodyDiv w:val="1"/>
      <w:marLeft w:val="0"/>
      <w:marRight w:val="0"/>
      <w:marTop w:val="0"/>
      <w:marBottom w:val="0"/>
      <w:divBdr>
        <w:top w:val="none" w:sz="0" w:space="0" w:color="auto"/>
        <w:left w:val="none" w:sz="0" w:space="0" w:color="auto"/>
        <w:bottom w:val="none" w:sz="0" w:space="0" w:color="auto"/>
        <w:right w:val="none" w:sz="0" w:space="0" w:color="auto"/>
      </w:divBdr>
    </w:div>
    <w:div w:id="1555851738">
      <w:bodyDiv w:val="1"/>
      <w:marLeft w:val="0"/>
      <w:marRight w:val="0"/>
      <w:marTop w:val="0"/>
      <w:marBottom w:val="0"/>
      <w:divBdr>
        <w:top w:val="none" w:sz="0" w:space="0" w:color="auto"/>
        <w:left w:val="none" w:sz="0" w:space="0" w:color="auto"/>
        <w:bottom w:val="none" w:sz="0" w:space="0" w:color="auto"/>
        <w:right w:val="none" w:sz="0" w:space="0" w:color="auto"/>
      </w:divBdr>
    </w:div>
    <w:div w:id="1558276266">
      <w:bodyDiv w:val="1"/>
      <w:marLeft w:val="0"/>
      <w:marRight w:val="0"/>
      <w:marTop w:val="0"/>
      <w:marBottom w:val="0"/>
      <w:divBdr>
        <w:top w:val="none" w:sz="0" w:space="0" w:color="auto"/>
        <w:left w:val="none" w:sz="0" w:space="0" w:color="auto"/>
        <w:bottom w:val="none" w:sz="0" w:space="0" w:color="auto"/>
        <w:right w:val="none" w:sz="0" w:space="0" w:color="auto"/>
      </w:divBdr>
    </w:div>
    <w:div w:id="1569611944">
      <w:bodyDiv w:val="1"/>
      <w:marLeft w:val="0"/>
      <w:marRight w:val="0"/>
      <w:marTop w:val="0"/>
      <w:marBottom w:val="0"/>
      <w:divBdr>
        <w:top w:val="none" w:sz="0" w:space="0" w:color="auto"/>
        <w:left w:val="none" w:sz="0" w:space="0" w:color="auto"/>
        <w:bottom w:val="none" w:sz="0" w:space="0" w:color="auto"/>
        <w:right w:val="none" w:sz="0" w:space="0" w:color="auto"/>
      </w:divBdr>
    </w:div>
    <w:div w:id="1582713555">
      <w:bodyDiv w:val="1"/>
      <w:marLeft w:val="0"/>
      <w:marRight w:val="0"/>
      <w:marTop w:val="0"/>
      <w:marBottom w:val="0"/>
      <w:divBdr>
        <w:top w:val="none" w:sz="0" w:space="0" w:color="auto"/>
        <w:left w:val="none" w:sz="0" w:space="0" w:color="auto"/>
        <w:bottom w:val="none" w:sz="0" w:space="0" w:color="auto"/>
        <w:right w:val="none" w:sz="0" w:space="0" w:color="auto"/>
      </w:divBdr>
    </w:div>
    <w:div w:id="1585527713">
      <w:bodyDiv w:val="1"/>
      <w:marLeft w:val="0"/>
      <w:marRight w:val="0"/>
      <w:marTop w:val="0"/>
      <w:marBottom w:val="0"/>
      <w:divBdr>
        <w:top w:val="none" w:sz="0" w:space="0" w:color="auto"/>
        <w:left w:val="none" w:sz="0" w:space="0" w:color="auto"/>
        <w:bottom w:val="none" w:sz="0" w:space="0" w:color="auto"/>
        <w:right w:val="none" w:sz="0" w:space="0" w:color="auto"/>
      </w:divBdr>
    </w:div>
    <w:div w:id="1585607283">
      <w:bodyDiv w:val="1"/>
      <w:marLeft w:val="0"/>
      <w:marRight w:val="0"/>
      <w:marTop w:val="0"/>
      <w:marBottom w:val="0"/>
      <w:divBdr>
        <w:top w:val="none" w:sz="0" w:space="0" w:color="auto"/>
        <w:left w:val="none" w:sz="0" w:space="0" w:color="auto"/>
        <w:bottom w:val="none" w:sz="0" w:space="0" w:color="auto"/>
        <w:right w:val="none" w:sz="0" w:space="0" w:color="auto"/>
      </w:divBdr>
    </w:div>
    <w:div w:id="1595746129">
      <w:bodyDiv w:val="1"/>
      <w:marLeft w:val="0"/>
      <w:marRight w:val="0"/>
      <w:marTop w:val="0"/>
      <w:marBottom w:val="0"/>
      <w:divBdr>
        <w:top w:val="none" w:sz="0" w:space="0" w:color="auto"/>
        <w:left w:val="none" w:sz="0" w:space="0" w:color="auto"/>
        <w:bottom w:val="none" w:sz="0" w:space="0" w:color="auto"/>
        <w:right w:val="none" w:sz="0" w:space="0" w:color="auto"/>
      </w:divBdr>
    </w:div>
    <w:div w:id="1596015436">
      <w:bodyDiv w:val="1"/>
      <w:marLeft w:val="0"/>
      <w:marRight w:val="0"/>
      <w:marTop w:val="0"/>
      <w:marBottom w:val="0"/>
      <w:divBdr>
        <w:top w:val="none" w:sz="0" w:space="0" w:color="auto"/>
        <w:left w:val="none" w:sz="0" w:space="0" w:color="auto"/>
        <w:bottom w:val="none" w:sz="0" w:space="0" w:color="auto"/>
        <w:right w:val="none" w:sz="0" w:space="0" w:color="auto"/>
      </w:divBdr>
    </w:div>
    <w:div w:id="1604026286">
      <w:bodyDiv w:val="1"/>
      <w:marLeft w:val="0"/>
      <w:marRight w:val="0"/>
      <w:marTop w:val="0"/>
      <w:marBottom w:val="0"/>
      <w:divBdr>
        <w:top w:val="none" w:sz="0" w:space="0" w:color="auto"/>
        <w:left w:val="none" w:sz="0" w:space="0" w:color="auto"/>
        <w:bottom w:val="none" w:sz="0" w:space="0" w:color="auto"/>
        <w:right w:val="none" w:sz="0" w:space="0" w:color="auto"/>
      </w:divBdr>
    </w:div>
    <w:div w:id="1612666856">
      <w:bodyDiv w:val="1"/>
      <w:marLeft w:val="0"/>
      <w:marRight w:val="0"/>
      <w:marTop w:val="0"/>
      <w:marBottom w:val="0"/>
      <w:divBdr>
        <w:top w:val="none" w:sz="0" w:space="0" w:color="auto"/>
        <w:left w:val="none" w:sz="0" w:space="0" w:color="auto"/>
        <w:bottom w:val="none" w:sz="0" w:space="0" w:color="auto"/>
        <w:right w:val="none" w:sz="0" w:space="0" w:color="auto"/>
      </w:divBdr>
    </w:div>
    <w:div w:id="1627003217">
      <w:bodyDiv w:val="1"/>
      <w:marLeft w:val="0"/>
      <w:marRight w:val="0"/>
      <w:marTop w:val="0"/>
      <w:marBottom w:val="0"/>
      <w:divBdr>
        <w:top w:val="none" w:sz="0" w:space="0" w:color="auto"/>
        <w:left w:val="none" w:sz="0" w:space="0" w:color="auto"/>
        <w:bottom w:val="none" w:sz="0" w:space="0" w:color="auto"/>
        <w:right w:val="none" w:sz="0" w:space="0" w:color="auto"/>
      </w:divBdr>
    </w:div>
    <w:div w:id="1636717596">
      <w:bodyDiv w:val="1"/>
      <w:marLeft w:val="0"/>
      <w:marRight w:val="0"/>
      <w:marTop w:val="0"/>
      <w:marBottom w:val="0"/>
      <w:divBdr>
        <w:top w:val="none" w:sz="0" w:space="0" w:color="auto"/>
        <w:left w:val="none" w:sz="0" w:space="0" w:color="auto"/>
        <w:bottom w:val="none" w:sz="0" w:space="0" w:color="auto"/>
        <w:right w:val="none" w:sz="0" w:space="0" w:color="auto"/>
      </w:divBdr>
    </w:div>
    <w:div w:id="1646084276">
      <w:bodyDiv w:val="1"/>
      <w:marLeft w:val="0"/>
      <w:marRight w:val="0"/>
      <w:marTop w:val="0"/>
      <w:marBottom w:val="0"/>
      <w:divBdr>
        <w:top w:val="none" w:sz="0" w:space="0" w:color="auto"/>
        <w:left w:val="none" w:sz="0" w:space="0" w:color="auto"/>
        <w:bottom w:val="none" w:sz="0" w:space="0" w:color="auto"/>
        <w:right w:val="none" w:sz="0" w:space="0" w:color="auto"/>
      </w:divBdr>
    </w:div>
    <w:div w:id="1657493077">
      <w:bodyDiv w:val="1"/>
      <w:marLeft w:val="0"/>
      <w:marRight w:val="0"/>
      <w:marTop w:val="0"/>
      <w:marBottom w:val="0"/>
      <w:divBdr>
        <w:top w:val="none" w:sz="0" w:space="0" w:color="auto"/>
        <w:left w:val="none" w:sz="0" w:space="0" w:color="auto"/>
        <w:bottom w:val="none" w:sz="0" w:space="0" w:color="auto"/>
        <w:right w:val="none" w:sz="0" w:space="0" w:color="auto"/>
      </w:divBdr>
    </w:div>
    <w:div w:id="1660841060">
      <w:bodyDiv w:val="1"/>
      <w:marLeft w:val="0"/>
      <w:marRight w:val="0"/>
      <w:marTop w:val="0"/>
      <w:marBottom w:val="0"/>
      <w:divBdr>
        <w:top w:val="none" w:sz="0" w:space="0" w:color="auto"/>
        <w:left w:val="none" w:sz="0" w:space="0" w:color="auto"/>
        <w:bottom w:val="none" w:sz="0" w:space="0" w:color="auto"/>
        <w:right w:val="none" w:sz="0" w:space="0" w:color="auto"/>
      </w:divBdr>
    </w:div>
    <w:div w:id="1669164280">
      <w:bodyDiv w:val="1"/>
      <w:marLeft w:val="0"/>
      <w:marRight w:val="0"/>
      <w:marTop w:val="0"/>
      <w:marBottom w:val="0"/>
      <w:divBdr>
        <w:top w:val="none" w:sz="0" w:space="0" w:color="auto"/>
        <w:left w:val="none" w:sz="0" w:space="0" w:color="auto"/>
        <w:bottom w:val="none" w:sz="0" w:space="0" w:color="auto"/>
        <w:right w:val="none" w:sz="0" w:space="0" w:color="auto"/>
      </w:divBdr>
    </w:div>
    <w:div w:id="1684555102">
      <w:bodyDiv w:val="1"/>
      <w:marLeft w:val="0"/>
      <w:marRight w:val="0"/>
      <w:marTop w:val="0"/>
      <w:marBottom w:val="0"/>
      <w:divBdr>
        <w:top w:val="none" w:sz="0" w:space="0" w:color="auto"/>
        <w:left w:val="none" w:sz="0" w:space="0" w:color="auto"/>
        <w:bottom w:val="none" w:sz="0" w:space="0" w:color="auto"/>
        <w:right w:val="none" w:sz="0" w:space="0" w:color="auto"/>
      </w:divBdr>
    </w:div>
    <w:div w:id="1687054621">
      <w:bodyDiv w:val="1"/>
      <w:marLeft w:val="0"/>
      <w:marRight w:val="0"/>
      <w:marTop w:val="0"/>
      <w:marBottom w:val="0"/>
      <w:divBdr>
        <w:top w:val="none" w:sz="0" w:space="0" w:color="auto"/>
        <w:left w:val="none" w:sz="0" w:space="0" w:color="auto"/>
        <w:bottom w:val="none" w:sz="0" w:space="0" w:color="auto"/>
        <w:right w:val="none" w:sz="0" w:space="0" w:color="auto"/>
      </w:divBdr>
    </w:div>
    <w:div w:id="1687444540">
      <w:bodyDiv w:val="1"/>
      <w:marLeft w:val="0"/>
      <w:marRight w:val="0"/>
      <w:marTop w:val="0"/>
      <w:marBottom w:val="0"/>
      <w:divBdr>
        <w:top w:val="none" w:sz="0" w:space="0" w:color="auto"/>
        <w:left w:val="none" w:sz="0" w:space="0" w:color="auto"/>
        <w:bottom w:val="none" w:sz="0" w:space="0" w:color="auto"/>
        <w:right w:val="none" w:sz="0" w:space="0" w:color="auto"/>
      </w:divBdr>
    </w:div>
    <w:div w:id="1691175350">
      <w:bodyDiv w:val="1"/>
      <w:marLeft w:val="0"/>
      <w:marRight w:val="0"/>
      <w:marTop w:val="0"/>
      <w:marBottom w:val="0"/>
      <w:divBdr>
        <w:top w:val="none" w:sz="0" w:space="0" w:color="auto"/>
        <w:left w:val="none" w:sz="0" w:space="0" w:color="auto"/>
        <w:bottom w:val="none" w:sz="0" w:space="0" w:color="auto"/>
        <w:right w:val="none" w:sz="0" w:space="0" w:color="auto"/>
      </w:divBdr>
    </w:div>
    <w:div w:id="1692074286">
      <w:bodyDiv w:val="1"/>
      <w:marLeft w:val="0"/>
      <w:marRight w:val="0"/>
      <w:marTop w:val="0"/>
      <w:marBottom w:val="0"/>
      <w:divBdr>
        <w:top w:val="none" w:sz="0" w:space="0" w:color="auto"/>
        <w:left w:val="none" w:sz="0" w:space="0" w:color="auto"/>
        <w:bottom w:val="none" w:sz="0" w:space="0" w:color="auto"/>
        <w:right w:val="none" w:sz="0" w:space="0" w:color="auto"/>
      </w:divBdr>
    </w:div>
    <w:div w:id="1693610426">
      <w:bodyDiv w:val="1"/>
      <w:marLeft w:val="0"/>
      <w:marRight w:val="0"/>
      <w:marTop w:val="0"/>
      <w:marBottom w:val="0"/>
      <w:divBdr>
        <w:top w:val="none" w:sz="0" w:space="0" w:color="auto"/>
        <w:left w:val="none" w:sz="0" w:space="0" w:color="auto"/>
        <w:bottom w:val="none" w:sz="0" w:space="0" w:color="auto"/>
        <w:right w:val="none" w:sz="0" w:space="0" w:color="auto"/>
      </w:divBdr>
    </w:div>
    <w:div w:id="1716543292">
      <w:bodyDiv w:val="1"/>
      <w:marLeft w:val="0"/>
      <w:marRight w:val="0"/>
      <w:marTop w:val="0"/>
      <w:marBottom w:val="0"/>
      <w:divBdr>
        <w:top w:val="none" w:sz="0" w:space="0" w:color="auto"/>
        <w:left w:val="none" w:sz="0" w:space="0" w:color="auto"/>
        <w:bottom w:val="none" w:sz="0" w:space="0" w:color="auto"/>
        <w:right w:val="none" w:sz="0" w:space="0" w:color="auto"/>
      </w:divBdr>
    </w:div>
    <w:div w:id="1731031287">
      <w:bodyDiv w:val="1"/>
      <w:marLeft w:val="0"/>
      <w:marRight w:val="0"/>
      <w:marTop w:val="0"/>
      <w:marBottom w:val="0"/>
      <w:divBdr>
        <w:top w:val="none" w:sz="0" w:space="0" w:color="auto"/>
        <w:left w:val="none" w:sz="0" w:space="0" w:color="auto"/>
        <w:bottom w:val="none" w:sz="0" w:space="0" w:color="auto"/>
        <w:right w:val="none" w:sz="0" w:space="0" w:color="auto"/>
      </w:divBdr>
    </w:div>
    <w:div w:id="1742943584">
      <w:bodyDiv w:val="1"/>
      <w:marLeft w:val="0"/>
      <w:marRight w:val="0"/>
      <w:marTop w:val="0"/>
      <w:marBottom w:val="0"/>
      <w:divBdr>
        <w:top w:val="none" w:sz="0" w:space="0" w:color="auto"/>
        <w:left w:val="none" w:sz="0" w:space="0" w:color="auto"/>
        <w:bottom w:val="none" w:sz="0" w:space="0" w:color="auto"/>
        <w:right w:val="none" w:sz="0" w:space="0" w:color="auto"/>
      </w:divBdr>
    </w:div>
    <w:div w:id="1752771729">
      <w:bodyDiv w:val="1"/>
      <w:marLeft w:val="0"/>
      <w:marRight w:val="0"/>
      <w:marTop w:val="0"/>
      <w:marBottom w:val="0"/>
      <w:divBdr>
        <w:top w:val="none" w:sz="0" w:space="0" w:color="auto"/>
        <w:left w:val="none" w:sz="0" w:space="0" w:color="auto"/>
        <w:bottom w:val="none" w:sz="0" w:space="0" w:color="auto"/>
        <w:right w:val="none" w:sz="0" w:space="0" w:color="auto"/>
      </w:divBdr>
    </w:div>
    <w:div w:id="1758936833">
      <w:bodyDiv w:val="1"/>
      <w:marLeft w:val="0"/>
      <w:marRight w:val="0"/>
      <w:marTop w:val="0"/>
      <w:marBottom w:val="0"/>
      <w:divBdr>
        <w:top w:val="none" w:sz="0" w:space="0" w:color="auto"/>
        <w:left w:val="none" w:sz="0" w:space="0" w:color="auto"/>
        <w:bottom w:val="none" w:sz="0" w:space="0" w:color="auto"/>
        <w:right w:val="none" w:sz="0" w:space="0" w:color="auto"/>
      </w:divBdr>
    </w:div>
    <w:div w:id="1762724762">
      <w:bodyDiv w:val="1"/>
      <w:marLeft w:val="0"/>
      <w:marRight w:val="0"/>
      <w:marTop w:val="0"/>
      <w:marBottom w:val="0"/>
      <w:divBdr>
        <w:top w:val="none" w:sz="0" w:space="0" w:color="auto"/>
        <w:left w:val="none" w:sz="0" w:space="0" w:color="auto"/>
        <w:bottom w:val="none" w:sz="0" w:space="0" w:color="auto"/>
        <w:right w:val="none" w:sz="0" w:space="0" w:color="auto"/>
      </w:divBdr>
    </w:div>
    <w:div w:id="1789081486">
      <w:bodyDiv w:val="1"/>
      <w:marLeft w:val="0"/>
      <w:marRight w:val="0"/>
      <w:marTop w:val="0"/>
      <w:marBottom w:val="0"/>
      <w:divBdr>
        <w:top w:val="none" w:sz="0" w:space="0" w:color="auto"/>
        <w:left w:val="none" w:sz="0" w:space="0" w:color="auto"/>
        <w:bottom w:val="none" w:sz="0" w:space="0" w:color="auto"/>
        <w:right w:val="none" w:sz="0" w:space="0" w:color="auto"/>
      </w:divBdr>
    </w:div>
    <w:div w:id="1799302279">
      <w:bodyDiv w:val="1"/>
      <w:marLeft w:val="0"/>
      <w:marRight w:val="0"/>
      <w:marTop w:val="0"/>
      <w:marBottom w:val="0"/>
      <w:divBdr>
        <w:top w:val="none" w:sz="0" w:space="0" w:color="auto"/>
        <w:left w:val="none" w:sz="0" w:space="0" w:color="auto"/>
        <w:bottom w:val="none" w:sz="0" w:space="0" w:color="auto"/>
        <w:right w:val="none" w:sz="0" w:space="0" w:color="auto"/>
      </w:divBdr>
    </w:div>
    <w:div w:id="1811821577">
      <w:bodyDiv w:val="1"/>
      <w:marLeft w:val="0"/>
      <w:marRight w:val="0"/>
      <w:marTop w:val="0"/>
      <w:marBottom w:val="0"/>
      <w:divBdr>
        <w:top w:val="none" w:sz="0" w:space="0" w:color="auto"/>
        <w:left w:val="none" w:sz="0" w:space="0" w:color="auto"/>
        <w:bottom w:val="none" w:sz="0" w:space="0" w:color="auto"/>
        <w:right w:val="none" w:sz="0" w:space="0" w:color="auto"/>
      </w:divBdr>
    </w:div>
    <w:div w:id="1822576420">
      <w:bodyDiv w:val="1"/>
      <w:marLeft w:val="0"/>
      <w:marRight w:val="0"/>
      <w:marTop w:val="0"/>
      <w:marBottom w:val="0"/>
      <w:divBdr>
        <w:top w:val="none" w:sz="0" w:space="0" w:color="auto"/>
        <w:left w:val="none" w:sz="0" w:space="0" w:color="auto"/>
        <w:bottom w:val="none" w:sz="0" w:space="0" w:color="auto"/>
        <w:right w:val="none" w:sz="0" w:space="0" w:color="auto"/>
      </w:divBdr>
    </w:div>
    <w:div w:id="1843277207">
      <w:bodyDiv w:val="1"/>
      <w:marLeft w:val="0"/>
      <w:marRight w:val="0"/>
      <w:marTop w:val="0"/>
      <w:marBottom w:val="0"/>
      <w:divBdr>
        <w:top w:val="none" w:sz="0" w:space="0" w:color="auto"/>
        <w:left w:val="none" w:sz="0" w:space="0" w:color="auto"/>
        <w:bottom w:val="none" w:sz="0" w:space="0" w:color="auto"/>
        <w:right w:val="none" w:sz="0" w:space="0" w:color="auto"/>
      </w:divBdr>
    </w:div>
    <w:div w:id="1848523823">
      <w:bodyDiv w:val="1"/>
      <w:marLeft w:val="0"/>
      <w:marRight w:val="0"/>
      <w:marTop w:val="0"/>
      <w:marBottom w:val="0"/>
      <w:divBdr>
        <w:top w:val="none" w:sz="0" w:space="0" w:color="auto"/>
        <w:left w:val="none" w:sz="0" w:space="0" w:color="auto"/>
        <w:bottom w:val="none" w:sz="0" w:space="0" w:color="auto"/>
        <w:right w:val="none" w:sz="0" w:space="0" w:color="auto"/>
      </w:divBdr>
    </w:div>
    <w:div w:id="1853760897">
      <w:bodyDiv w:val="1"/>
      <w:marLeft w:val="0"/>
      <w:marRight w:val="0"/>
      <w:marTop w:val="0"/>
      <w:marBottom w:val="0"/>
      <w:divBdr>
        <w:top w:val="none" w:sz="0" w:space="0" w:color="auto"/>
        <w:left w:val="none" w:sz="0" w:space="0" w:color="auto"/>
        <w:bottom w:val="none" w:sz="0" w:space="0" w:color="auto"/>
        <w:right w:val="none" w:sz="0" w:space="0" w:color="auto"/>
      </w:divBdr>
    </w:div>
    <w:div w:id="1859004000">
      <w:bodyDiv w:val="1"/>
      <w:marLeft w:val="0"/>
      <w:marRight w:val="0"/>
      <w:marTop w:val="0"/>
      <w:marBottom w:val="0"/>
      <w:divBdr>
        <w:top w:val="none" w:sz="0" w:space="0" w:color="auto"/>
        <w:left w:val="none" w:sz="0" w:space="0" w:color="auto"/>
        <w:bottom w:val="none" w:sz="0" w:space="0" w:color="auto"/>
        <w:right w:val="none" w:sz="0" w:space="0" w:color="auto"/>
      </w:divBdr>
    </w:div>
    <w:div w:id="1865555054">
      <w:bodyDiv w:val="1"/>
      <w:marLeft w:val="0"/>
      <w:marRight w:val="0"/>
      <w:marTop w:val="0"/>
      <w:marBottom w:val="0"/>
      <w:divBdr>
        <w:top w:val="none" w:sz="0" w:space="0" w:color="auto"/>
        <w:left w:val="none" w:sz="0" w:space="0" w:color="auto"/>
        <w:bottom w:val="none" w:sz="0" w:space="0" w:color="auto"/>
        <w:right w:val="none" w:sz="0" w:space="0" w:color="auto"/>
      </w:divBdr>
    </w:div>
    <w:div w:id="1867332933">
      <w:bodyDiv w:val="1"/>
      <w:marLeft w:val="0"/>
      <w:marRight w:val="0"/>
      <w:marTop w:val="0"/>
      <w:marBottom w:val="0"/>
      <w:divBdr>
        <w:top w:val="none" w:sz="0" w:space="0" w:color="auto"/>
        <w:left w:val="none" w:sz="0" w:space="0" w:color="auto"/>
        <w:bottom w:val="none" w:sz="0" w:space="0" w:color="auto"/>
        <w:right w:val="none" w:sz="0" w:space="0" w:color="auto"/>
      </w:divBdr>
    </w:div>
    <w:div w:id="1871214424">
      <w:bodyDiv w:val="1"/>
      <w:marLeft w:val="0"/>
      <w:marRight w:val="0"/>
      <w:marTop w:val="0"/>
      <w:marBottom w:val="0"/>
      <w:divBdr>
        <w:top w:val="none" w:sz="0" w:space="0" w:color="auto"/>
        <w:left w:val="none" w:sz="0" w:space="0" w:color="auto"/>
        <w:bottom w:val="none" w:sz="0" w:space="0" w:color="auto"/>
        <w:right w:val="none" w:sz="0" w:space="0" w:color="auto"/>
      </w:divBdr>
    </w:div>
    <w:div w:id="1884826478">
      <w:bodyDiv w:val="1"/>
      <w:marLeft w:val="0"/>
      <w:marRight w:val="0"/>
      <w:marTop w:val="0"/>
      <w:marBottom w:val="0"/>
      <w:divBdr>
        <w:top w:val="none" w:sz="0" w:space="0" w:color="auto"/>
        <w:left w:val="none" w:sz="0" w:space="0" w:color="auto"/>
        <w:bottom w:val="none" w:sz="0" w:space="0" w:color="auto"/>
        <w:right w:val="none" w:sz="0" w:space="0" w:color="auto"/>
      </w:divBdr>
    </w:div>
    <w:div w:id="1885096448">
      <w:bodyDiv w:val="1"/>
      <w:marLeft w:val="0"/>
      <w:marRight w:val="0"/>
      <w:marTop w:val="0"/>
      <w:marBottom w:val="0"/>
      <w:divBdr>
        <w:top w:val="none" w:sz="0" w:space="0" w:color="auto"/>
        <w:left w:val="none" w:sz="0" w:space="0" w:color="auto"/>
        <w:bottom w:val="none" w:sz="0" w:space="0" w:color="auto"/>
        <w:right w:val="none" w:sz="0" w:space="0" w:color="auto"/>
      </w:divBdr>
    </w:div>
    <w:div w:id="1893614788">
      <w:bodyDiv w:val="1"/>
      <w:marLeft w:val="0"/>
      <w:marRight w:val="0"/>
      <w:marTop w:val="0"/>
      <w:marBottom w:val="0"/>
      <w:divBdr>
        <w:top w:val="none" w:sz="0" w:space="0" w:color="auto"/>
        <w:left w:val="none" w:sz="0" w:space="0" w:color="auto"/>
        <w:bottom w:val="none" w:sz="0" w:space="0" w:color="auto"/>
        <w:right w:val="none" w:sz="0" w:space="0" w:color="auto"/>
      </w:divBdr>
    </w:div>
    <w:div w:id="1914926346">
      <w:bodyDiv w:val="1"/>
      <w:marLeft w:val="0"/>
      <w:marRight w:val="0"/>
      <w:marTop w:val="0"/>
      <w:marBottom w:val="0"/>
      <w:divBdr>
        <w:top w:val="none" w:sz="0" w:space="0" w:color="auto"/>
        <w:left w:val="none" w:sz="0" w:space="0" w:color="auto"/>
        <w:bottom w:val="none" w:sz="0" w:space="0" w:color="auto"/>
        <w:right w:val="none" w:sz="0" w:space="0" w:color="auto"/>
      </w:divBdr>
    </w:div>
    <w:div w:id="1916041926">
      <w:bodyDiv w:val="1"/>
      <w:marLeft w:val="0"/>
      <w:marRight w:val="0"/>
      <w:marTop w:val="0"/>
      <w:marBottom w:val="0"/>
      <w:divBdr>
        <w:top w:val="none" w:sz="0" w:space="0" w:color="auto"/>
        <w:left w:val="none" w:sz="0" w:space="0" w:color="auto"/>
        <w:bottom w:val="none" w:sz="0" w:space="0" w:color="auto"/>
        <w:right w:val="none" w:sz="0" w:space="0" w:color="auto"/>
      </w:divBdr>
    </w:div>
    <w:div w:id="1926717616">
      <w:bodyDiv w:val="1"/>
      <w:marLeft w:val="0"/>
      <w:marRight w:val="0"/>
      <w:marTop w:val="0"/>
      <w:marBottom w:val="0"/>
      <w:divBdr>
        <w:top w:val="none" w:sz="0" w:space="0" w:color="auto"/>
        <w:left w:val="none" w:sz="0" w:space="0" w:color="auto"/>
        <w:bottom w:val="none" w:sz="0" w:space="0" w:color="auto"/>
        <w:right w:val="none" w:sz="0" w:space="0" w:color="auto"/>
      </w:divBdr>
    </w:div>
    <w:div w:id="1927685086">
      <w:bodyDiv w:val="1"/>
      <w:marLeft w:val="0"/>
      <w:marRight w:val="0"/>
      <w:marTop w:val="0"/>
      <w:marBottom w:val="0"/>
      <w:divBdr>
        <w:top w:val="none" w:sz="0" w:space="0" w:color="auto"/>
        <w:left w:val="none" w:sz="0" w:space="0" w:color="auto"/>
        <w:bottom w:val="none" w:sz="0" w:space="0" w:color="auto"/>
        <w:right w:val="none" w:sz="0" w:space="0" w:color="auto"/>
      </w:divBdr>
    </w:div>
    <w:div w:id="1936208863">
      <w:bodyDiv w:val="1"/>
      <w:marLeft w:val="0"/>
      <w:marRight w:val="0"/>
      <w:marTop w:val="0"/>
      <w:marBottom w:val="0"/>
      <w:divBdr>
        <w:top w:val="none" w:sz="0" w:space="0" w:color="auto"/>
        <w:left w:val="none" w:sz="0" w:space="0" w:color="auto"/>
        <w:bottom w:val="none" w:sz="0" w:space="0" w:color="auto"/>
        <w:right w:val="none" w:sz="0" w:space="0" w:color="auto"/>
      </w:divBdr>
    </w:div>
    <w:div w:id="1939217907">
      <w:bodyDiv w:val="1"/>
      <w:marLeft w:val="0"/>
      <w:marRight w:val="0"/>
      <w:marTop w:val="0"/>
      <w:marBottom w:val="0"/>
      <w:divBdr>
        <w:top w:val="none" w:sz="0" w:space="0" w:color="auto"/>
        <w:left w:val="none" w:sz="0" w:space="0" w:color="auto"/>
        <w:bottom w:val="none" w:sz="0" w:space="0" w:color="auto"/>
        <w:right w:val="none" w:sz="0" w:space="0" w:color="auto"/>
      </w:divBdr>
    </w:div>
    <w:div w:id="1940214412">
      <w:bodyDiv w:val="1"/>
      <w:marLeft w:val="0"/>
      <w:marRight w:val="0"/>
      <w:marTop w:val="0"/>
      <w:marBottom w:val="0"/>
      <w:divBdr>
        <w:top w:val="none" w:sz="0" w:space="0" w:color="auto"/>
        <w:left w:val="none" w:sz="0" w:space="0" w:color="auto"/>
        <w:bottom w:val="none" w:sz="0" w:space="0" w:color="auto"/>
        <w:right w:val="none" w:sz="0" w:space="0" w:color="auto"/>
      </w:divBdr>
    </w:div>
    <w:div w:id="1949775658">
      <w:bodyDiv w:val="1"/>
      <w:marLeft w:val="0"/>
      <w:marRight w:val="0"/>
      <w:marTop w:val="0"/>
      <w:marBottom w:val="0"/>
      <w:divBdr>
        <w:top w:val="none" w:sz="0" w:space="0" w:color="auto"/>
        <w:left w:val="none" w:sz="0" w:space="0" w:color="auto"/>
        <w:bottom w:val="none" w:sz="0" w:space="0" w:color="auto"/>
        <w:right w:val="none" w:sz="0" w:space="0" w:color="auto"/>
      </w:divBdr>
    </w:div>
    <w:div w:id="1954900529">
      <w:bodyDiv w:val="1"/>
      <w:marLeft w:val="0"/>
      <w:marRight w:val="0"/>
      <w:marTop w:val="0"/>
      <w:marBottom w:val="0"/>
      <w:divBdr>
        <w:top w:val="none" w:sz="0" w:space="0" w:color="auto"/>
        <w:left w:val="none" w:sz="0" w:space="0" w:color="auto"/>
        <w:bottom w:val="none" w:sz="0" w:space="0" w:color="auto"/>
        <w:right w:val="none" w:sz="0" w:space="0" w:color="auto"/>
      </w:divBdr>
    </w:div>
    <w:div w:id="1968582348">
      <w:bodyDiv w:val="1"/>
      <w:marLeft w:val="0"/>
      <w:marRight w:val="0"/>
      <w:marTop w:val="0"/>
      <w:marBottom w:val="0"/>
      <w:divBdr>
        <w:top w:val="none" w:sz="0" w:space="0" w:color="auto"/>
        <w:left w:val="none" w:sz="0" w:space="0" w:color="auto"/>
        <w:bottom w:val="none" w:sz="0" w:space="0" w:color="auto"/>
        <w:right w:val="none" w:sz="0" w:space="0" w:color="auto"/>
      </w:divBdr>
    </w:div>
    <w:div w:id="1978561035">
      <w:bodyDiv w:val="1"/>
      <w:marLeft w:val="0"/>
      <w:marRight w:val="0"/>
      <w:marTop w:val="0"/>
      <w:marBottom w:val="0"/>
      <w:divBdr>
        <w:top w:val="none" w:sz="0" w:space="0" w:color="auto"/>
        <w:left w:val="none" w:sz="0" w:space="0" w:color="auto"/>
        <w:bottom w:val="none" w:sz="0" w:space="0" w:color="auto"/>
        <w:right w:val="none" w:sz="0" w:space="0" w:color="auto"/>
      </w:divBdr>
    </w:div>
    <w:div w:id="1979651594">
      <w:bodyDiv w:val="1"/>
      <w:marLeft w:val="0"/>
      <w:marRight w:val="0"/>
      <w:marTop w:val="0"/>
      <w:marBottom w:val="0"/>
      <w:divBdr>
        <w:top w:val="none" w:sz="0" w:space="0" w:color="auto"/>
        <w:left w:val="none" w:sz="0" w:space="0" w:color="auto"/>
        <w:bottom w:val="none" w:sz="0" w:space="0" w:color="auto"/>
        <w:right w:val="none" w:sz="0" w:space="0" w:color="auto"/>
      </w:divBdr>
    </w:div>
    <w:div w:id="1983457565">
      <w:bodyDiv w:val="1"/>
      <w:marLeft w:val="0"/>
      <w:marRight w:val="0"/>
      <w:marTop w:val="0"/>
      <w:marBottom w:val="0"/>
      <w:divBdr>
        <w:top w:val="none" w:sz="0" w:space="0" w:color="auto"/>
        <w:left w:val="none" w:sz="0" w:space="0" w:color="auto"/>
        <w:bottom w:val="none" w:sz="0" w:space="0" w:color="auto"/>
        <w:right w:val="none" w:sz="0" w:space="0" w:color="auto"/>
      </w:divBdr>
      <w:divsChild>
        <w:div w:id="122179058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95375985">
      <w:bodyDiv w:val="1"/>
      <w:marLeft w:val="0"/>
      <w:marRight w:val="0"/>
      <w:marTop w:val="0"/>
      <w:marBottom w:val="0"/>
      <w:divBdr>
        <w:top w:val="none" w:sz="0" w:space="0" w:color="auto"/>
        <w:left w:val="none" w:sz="0" w:space="0" w:color="auto"/>
        <w:bottom w:val="none" w:sz="0" w:space="0" w:color="auto"/>
        <w:right w:val="none" w:sz="0" w:space="0" w:color="auto"/>
      </w:divBdr>
    </w:div>
    <w:div w:id="2013334392">
      <w:bodyDiv w:val="1"/>
      <w:marLeft w:val="0"/>
      <w:marRight w:val="0"/>
      <w:marTop w:val="0"/>
      <w:marBottom w:val="0"/>
      <w:divBdr>
        <w:top w:val="none" w:sz="0" w:space="0" w:color="auto"/>
        <w:left w:val="none" w:sz="0" w:space="0" w:color="auto"/>
        <w:bottom w:val="none" w:sz="0" w:space="0" w:color="auto"/>
        <w:right w:val="none" w:sz="0" w:space="0" w:color="auto"/>
      </w:divBdr>
    </w:div>
    <w:div w:id="2040548592">
      <w:bodyDiv w:val="1"/>
      <w:marLeft w:val="0"/>
      <w:marRight w:val="0"/>
      <w:marTop w:val="0"/>
      <w:marBottom w:val="0"/>
      <w:divBdr>
        <w:top w:val="none" w:sz="0" w:space="0" w:color="auto"/>
        <w:left w:val="none" w:sz="0" w:space="0" w:color="auto"/>
        <w:bottom w:val="none" w:sz="0" w:space="0" w:color="auto"/>
        <w:right w:val="none" w:sz="0" w:space="0" w:color="auto"/>
      </w:divBdr>
    </w:div>
    <w:div w:id="2060278704">
      <w:bodyDiv w:val="1"/>
      <w:marLeft w:val="0"/>
      <w:marRight w:val="0"/>
      <w:marTop w:val="0"/>
      <w:marBottom w:val="0"/>
      <w:divBdr>
        <w:top w:val="none" w:sz="0" w:space="0" w:color="auto"/>
        <w:left w:val="none" w:sz="0" w:space="0" w:color="auto"/>
        <w:bottom w:val="none" w:sz="0" w:space="0" w:color="auto"/>
        <w:right w:val="none" w:sz="0" w:space="0" w:color="auto"/>
      </w:divBdr>
    </w:div>
    <w:div w:id="2064596645">
      <w:bodyDiv w:val="1"/>
      <w:marLeft w:val="0"/>
      <w:marRight w:val="0"/>
      <w:marTop w:val="0"/>
      <w:marBottom w:val="0"/>
      <w:divBdr>
        <w:top w:val="none" w:sz="0" w:space="0" w:color="auto"/>
        <w:left w:val="none" w:sz="0" w:space="0" w:color="auto"/>
        <w:bottom w:val="none" w:sz="0" w:space="0" w:color="auto"/>
        <w:right w:val="none" w:sz="0" w:space="0" w:color="auto"/>
      </w:divBdr>
    </w:div>
    <w:div w:id="2075346455">
      <w:bodyDiv w:val="1"/>
      <w:marLeft w:val="0"/>
      <w:marRight w:val="0"/>
      <w:marTop w:val="0"/>
      <w:marBottom w:val="0"/>
      <w:divBdr>
        <w:top w:val="none" w:sz="0" w:space="0" w:color="auto"/>
        <w:left w:val="none" w:sz="0" w:space="0" w:color="auto"/>
        <w:bottom w:val="none" w:sz="0" w:space="0" w:color="auto"/>
        <w:right w:val="none" w:sz="0" w:space="0" w:color="auto"/>
      </w:divBdr>
    </w:div>
    <w:div w:id="2081323748">
      <w:bodyDiv w:val="1"/>
      <w:marLeft w:val="0"/>
      <w:marRight w:val="0"/>
      <w:marTop w:val="0"/>
      <w:marBottom w:val="0"/>
      <w:divBdr>
        <w:top w:val="none" w:sz="0" w:space="0" w:color="auto"/>
        <w:left w:val="none" w:sz="0" w:space="0" w:color="auto"/>
        <w:bottom w:val="none" w:sz="0" w:space="0" w:color="auto"/>
        <w:right w:val="none" w:sz="0" w:space="0" w:color="auto"/>
      </w:divBdr>
    </w:div>
    <w:div w:id="2086565793">
      <w:bodyDiv w:val="1"/>
      <w:marLeft w:val="0"/>
      <w:marRight w:val="0"/>
      <w:marTop w:val="0"/>
      <w:marBottom w:val="0"/>
      <w:divBdr>
        <w:top w:val="none" w:sz="0" w:space="0" w:color="auto"/>
        <w:left w:val="none" w:sz="0" w:space="0" w:color="auto"/>
        <w:bottom w:val="none" w:sz="0" w:space="0" w:color="auto"/>
        <w:right w:val="none" w:sz="0" w:space="0" w:color="auto"/>
      </w:divBdr>
    </w:div>
    <w:div w:id="2088188532">
      <w:bodyDiv w:val="1"/>
      <w:marLeft w:val="0"/>
      <w:marRight w:val="0"/>
      <w:marTop w:val="0"/>
      <w:marBottom w:val="0"/>
      <w:divBdr>
        <w:top w:val="none" w:sz="0" w:space="0" w:color="auto"/>
        <w:left w:val="none" w:sz="0" w:space="0" w:color="auto"/>
        <w:bottom w:val="none" w:sz="0" w:space="0" w:color="auto"/>
        <w:right w:val="none" w:sz="0" w:space="0" w:color="auto"/>
      </w:divBdr>
    </w:div>
    <w:div w:id="2090493400">
      <w:bodyDiv w:val="1"/>
      <w:marLeft w:val="0"/>
      <w:marRight w:val="0"/>
      <w:marTop w:val="0"/>
      <w:marBottom w:val="0"/>
      <w:divBdr>
        <w:top w:val="none" w:sz="0" w:space="0" w:color="auto"/>
        <w:left w:val="none" w:sz="0" w:space="0" w:color="auto"/>
        <w:bottom w:val="none" w:sz="0" w:space="0" w:color="auto"/>
        <w:right w:val="none" w:sz="0" w:space="0" w:color="auto"/>
      </w:divBdr>
    </w:div>
    <w:div w:id="2095734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A00D955-495E-421B-8633-B6AC179F9195}">
  <we:reference id="8c1c3d44-57e9-40d7-86e4-4adf61fea1dd" version="2.1.0.2" store="EXCatalog" storeType="EXCatalog"/>
  <we:alternateReferences>
    <we:reference id="WA104380122" version="2.1.0.2"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8689E1-0420-46E5-A5F8-E24E23A10A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18993</Words>
  <Characters>108265</Characters>
  <Application>Microsoft Office Word</Application>
  <DocSecurity>0</DocSecurity>
  <Lines>902</Lines>
  <Paragraphs>254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127004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Jaliya De Silva</dc:creator>
  <cp:keywords/>
  <dc:description/>
  <cp:lastModifiedBy>Jaliya De Silva</cp:lastModifiedBy>
  <cp:revision>544</cp:revision>
  <dcterms:created xsi:type="dcterms:W3CDTF">2025-04-22T12:25:00Z</dcterms:created>
  <dcterms:modified xsi:type="dcterms:W3CDTF">2025-07-08T12:45:00Z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id="NOh9aOLC"/&gt;&lt;style id="http://www.zotero.org/styles/elsevier-harvard" hasBibliography="1" bibliographyStyleHasBeenSet="1"/&gt;&lt;prefs&gt;&lt;pref name="fieldType" value="Field"/&gt;&lt;pref name="automaticJournal</vt:lpwstr>
  </property>
  <property fmtid="{D5CDD505-2E9C-101B-9397-08002B2CF9AE}" pid="3" name="ZOTERO_PREF_2">
    <vt:lpwstr>Abbreviations" value="true"/&gt;&lt;/prefs&gt;&lt;/data&gt;</vt:lpwstr>
  </property>
</Properties>
</file>