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2C9861" w14:textId="77777777" w:rsidR="00DE3363" w:rsidRDefault="00DE3363" w:rsidP="00DE3363">
      <w:pPr>
        <w:spacing w:line="360" w:lineRule="auto"/>
      </w:pPr>
    </w:p>
    <w:p w14:paraId="06448140" w14:textId="77777777" w:rsidR="00DE3363" w:rsidRDefault="00DE3363" w:rsidP="00DE3363">
      <w:pPr>
        <w:spacing w:line="360" w:lineRule="auto"/>
      </w:pPr>
    </w:p>
    <w:p w14:paraId="6EF1E976" w14:textId="42D47FE5" w:rsidR="00DE3363" w:rsidRDefault="00DE3363" w:rsidP="00DE3363">
      <w:pPr>
        <w:spacing w:line="360" w:lineRule="auto"/>
        <w:rPr>
          <w:rFonts w:ascii="Arial" w:hAnsi="Arial" w:cs="Arial"/>
        </w:rPr>
      </w:pPr>
      <w:r>
        <w:t xml:space="preserve">AI </w:t>
      </w:r>
      <w:r w:rsidRPr="00DE3363">
        <w:rPr>
          <w:rFonts w:ascii="Arial" w:hAnsi="Arial" w:cs="Arial"/>
        </w:rPr>
        <w:t>Statement</w:t>
      </w:r>
    </w:p>
    <w:p w14:paraId="74323AC4" w14:textId="77777777" w:rsidR="00DE3363" w:rsidRDefault="00DE3363" w:rsidP="00DE3363">
      <w:pPr>
        <w:spacing w:line="360" w:lineRule="auto"/>
        <w:rPr>
          <w:rFonts w:ascii="Arial" w:hAnsi="Arial" w:cs="Arial"/>
        </w:rPr>
      </w:pPr>
    </w:p>
    <w:p w14:paraId="2D0CC89B" w14:textId="77777777" w:rsidR="00DE3363" w:rsidRDefault="00DE3363" w:rsidP="00DE3363">
      <w:pPr>
        <w:spacing w:line="360" w:lineRule="auto"/>
        <w:rPr>
          <w:rFonts w:ascii="Arial" w:hAnsi="Arial" w:cs="Arial"/>
        </w:rPr>
      </w:pPr>
    </w:p>
    <w:p w14:paraId="1505EA12" w14:textId="1EF16D7D" w:rsidR="00DE3363" w:rsidRDefault="00DE3363" w:rsidP="00FC7722">
      <w:pPr>
        <w:spacing w:line="360" w:lineRule="auto"/>
        <w:rPr>
          <w:rFonts w:ascii="Arial" w:hAnsi="Arial" w:cs="Arial"/>
        </w:rPr>
      </w:pPr>
      <w:r>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7C3A5E08" w14:textId="77777777" w:rsidR="00DE3363" w:rsidRDefault="00DE3363" w:rsidP="00DE3363">
      <w:pPr>
        <w:spacing w:line="360" w:lineRule="auto"/>
        <w:rPr>
          <w:rFonts w:ascii="Arial" w:hAnsi="Arial" w:cs="Arial"/>
        </w:rPr>
      </w:pPr>
    </w:p>
    <w:p w14:paraId="4AA13FFA" w14:textId="77777777" w:rsidR="00DE3363" w:rsidRDefault="00DE3363" w:rsidP="00DE3363">
      <w:pPr>
        <w:spacing w:line="360" w:lineRule="auto"/>
        <w:rPr>
          <w:rFonts w:ascii="Arial" w:hAnsi="Arial" w:cs="Arial"/>
        </w:rPr>
      </w:pPr>
    </w:p>
    <w:p w14:paraId="172EA5CE" w14:textId="77777777" w:rsidR="00DE3363" w:rsidRDefault="00DE3363" w:rsidP="00DE3363">
      <w:pPr>
        <w:spacing w:line="360" w:lineRule="auto"/>
        <w:rPr>
          <w:rFonts w:ascii="Arial" w:hAnsi="Arial" w:cs="Arial"/>
        </w:rPr>
      </w:pPr>
    </w:p>
    <w:p w14:paraId="3222ED8D" w14:textId="77777777" w:rsidR="00DE3363" w:rsidRDefault="00DE3363" w:rsidP="00DE3363">
      <w:pPr>
        <w:spacing w:line="360" w:lineRule="auto"/>
        <w:rPr>
          <w:rFonts w:ascii="Arial" w:hAnsi="Arial" w:cs="Arial"/>
        </w:rPr>
      </w:pPr>
    </w:p>
    <w:p w14:paraId="7A7EC1F3" w14:textId="77777777" w:rsidR="00DE3363" w:rsidRDefault="00DE3363" w:rsidP="00DE3363">
      <w:pPr>
        <w:spacing w:line="360" w:lineRule="auto"/>
        <w:rPr>
          <w:rFonts w:ascii="Arial" w:hAnsi="Arial" w:cs="Arial"/>
        </w:rPr>
      </w:pPr>
    </w:p>
    <w:p w14:paraId="0F228164" w14:textId="77777777" w:rsidR="00DE3363" w:rsidRDefault="00DE3363" w:rsidP="00DE3363">
      <w:pPr>
        <w:spacing w:line="360" w:lineRule="auto"/>
        <w:rPr>
          <w:rFonts w:ascii="Arial" w:hAnsi="Arial" w:cs="Arial"/>
        </w:rPr>
      </w:pPr>
    </w:p>
    <w:p w14:paraId="2CB6336C" w14:textId="77777777" w:rsidR="00DE3363" w:rsidRDefault="00DE3363" w:rsidP="00DE3363">
      <w:pPr>
        <w:spacing w:line="360" w:lineRule="auto"/>
        <w:rPr>
          <w:rFonts w:ascii="Arial" w:hAnsi="Arial" w:cs="Arial"/>
        </w:rPr>
      </w:pPr>
    </w:p>
    <w:p w14:paraId="6AC1B2F5" w14:textId="77777777" w:rsidR="00DE3363" w:rsidRDefault="00DE3363" w:rsidP="00DE3363">
      <w:pPr>
        <w:spacing w:line="360" w:lineRule="auto"/>
        <w:rPr>
          <w:rFonts w:ascii="Arial" w:hAnsi="Arial" w:cs="Arial"/>
        </w:rPr>
      </w:pPr>
    </w:p>
    <w:p w14:paraId="7CCA4B90" w14:textId="77777777" w:rsidR="00DE3363" w:rsidRDefault="00DE3363" w:rsidP="00DE3363">
      <w:pPr>
        <w:spacing w:line="360" w:lineRule="auto"/>
        <w:rPr>
          <w:rFonts w:ascii="Arial" w:hAnsi="Arial" w:cs="Arial"/>
        </w:rPr>
      </w:pPr>
    </w:p>
    <w:p w14:paraId="5FE25776" w14:textId="77777777" w:rsidR="00DE3363" w:rsidRDefault="00DE3363" w:rsidP="00DE3363">
      <w:pPr>
        <w:spacing w:line="360" w:lineRule="auto"/>
        <w:rPr>
          <w:rFonts w:ascii="Arial" w:hAnsi="Arial" w:cs="Arial"/>
        </w:rPr>
      </w:pPr>
    </w:p>
    <w:p w14:paraId="49D3A341" w14:textId="77777777" w:rsidR="00DE3363" w:rsidRDefault="00DE3363" w:rsidP="00DE3363">
      <w:pPr>
        <w:spacing w:line="360" w:lineRule="auto"/>
        <w:rPr>
          <w:rFonts w:ascii="Arial" w:hAnsi="Arial" w:cs="Arial"/>
        </w:rPr>
      </w:pPr>
    </w:p>
    <w:p w14:paraId="1E78DE40" w14:textId="77777777" w:rsidR="00DE3363" w:rsidRDefault="00DE3363" w:rsidP="00DE3363">
      <w:pPr>
        <w:spacing w:line="360" w:lineRule="auto"/>
        <w:rPr>
          <w:rFonts w:ascii="Arial" w:hAnsi="Arial" w:cs="Arial"/>
        </w:rPr>
      </w:pPr>
    </w:p>
    <w:p w14:paraId="0BD063D5" w14:textId="77777777" w:rsidR="00DE3363" w:rsidRDefault="00DE3363" w:rsidP="00DE3363">
      <w:pPr>
        <w:spacing w:line="360" w:lineRule="auto"/>
        <w:rPr>
          <w:rFonts w:ascii="Arial" w:hAnsi="Arial" w:cs="Arial"/>
        </w:rPr>
      </w:pPr>
    </w:p>
    <w:p w14:paraId="1754FB2E" w14:textId="77777777" w:rsidR="00DE3363" w:rsidRDefault="00DE3363" w:rsidP="00DE3363">
      <w:pPr>
        <w:spacing w:line="360" w:lineRule="auto"/>
        <w:rPr>
          <w:rFonts w:ascii="Arial" w:hAnsi="Arial" w:cs="Arial"/>
        </w:rPr>
      </w:pPr>
    </w:p>
    <w:p w14:paraId="307C2F13" w14:textId="77777777" w:rsidR="00DE3363" w:rsidRDefault="00DE3363" w:rsidP="00DE3363">
      <w:pPr>
        <w:spacing w:line="360" w:lineRule="auto"/>
        <w:rPr>
          <w:rFonts w:ascii="Arial" w:hAnsi="Arial" w:cs="Arial"/>
        </w:rPr>
      </w:pPr>
    </w:p>
    <w:p w14:paraId="10EDD034" w14:textId="77777777" w:rsidR="00DE3363" w:rsidRDefault="00DE3363" w:rsidP="00DE3363">
      <w:pPr>
        <w:spacing w:line="360" w:lineRule="auto"/>
        <w:rPr>
          <w:rFonts w:ascii="Arial" w:hAnsi="Arial" w:cs="Arial"/>
        </w:rPr>
      </w:pPr>
    </w:p>
    <w:p w14:paraId="0CFE55FE" w14:textId="77777777" w:rsidR="00DE3363" w:rsidRDefault="00DE3363" w:rsidP="00DE3363">
      <w:pPr>
        <w:spacing w:line="360" w:lineRule="auto"/>
        <w:rPr>
          <w:rFonts w:ascii="Arial" w:hAnsi="Arial" w:cs="Arial"/>
        </w:rPr>
      </w:pPr>
    </w:p>
    <w:p w14:paraId="686E71E3" w14:textId="77777777" w:rsidR="00DE3363" w:rsidRDefault="00DE3363" w:rsidP="00DE3363">
      <w:pPr>
        <w:spacing w:line="360" w:lineRule="auto"/>
        <w:rPr>
          <w:rFonts w:ascii="Arial" w:hAnsi="Arial" w:cs="Arial"/>
        </w:rPr>
      </w:pPr>
    </w:p>
    <w:p w14:paraId="4947C936" w14:textId="77777777" w:rsidR="00DE3363" w:rsidRDefault="00DE3363" w:rsidP="00DE3363">
      <w:pPr>
        <w:spacing w:line="360" w:lineRule="auto"/>
        <w:rPr>
          <w:rFonts w:ascii="Arial" w:hAnsi="Arial" w:cs="Arial"/>
        </w:rPr>
      </w:pPr>
    </w:p>
    <w:p w14:paraId="0E8F292D" w14:textId="77777777" w:rsidR="00DE3363" w:rsidRDefault="00DE3363" w:rsidP="00DE3363">
      <w:pPr>
        <w:spacing w:line="360" w:lineRule="auto"/>
        <w:rPr>
          <w:rFonts w:ascii="Arial" w:hAnsi="Arial" w:cs="Arial"/>
        </w:rPr>
      </w:pPr>
    </w:p>
    <w:p w14:paraId="0DB6CB69" w14:textId="77777777" w:rsidR="00DE3363" w:rsidRDefault="00DE3363" w:rsidP="00DE3363">
      <w:pPr>
        <w:spacing w:line="360" w:lineRule="auto"/>
        <w:rPr>
          <w:rFonts w:ascii="Arial" w:hAnsi="Arial" w:cs="Arial"/>
        </w:rPr>
      </w:pPr>
    </w:p>
    <w:p w14:paraId="5A405C78" w14:textId="77777777" w:rsidR="00DE3363" w:rsidRDefault="00DE3363" w:rsidP="00DE3363">
      <w:pPr>
        <w:spacing w:line="360" w:lineRule="auto"/>
        <w:rPr>
          <w:rFonts w:ascii="Arial" w:hAnsi="Arial" w:cs="Arial"/>
        </w:rPr>
      </w:pPr>
    </w:p>
    <w:p w14:paraId="0C82DB16" w14:textId="77777777" w:rsidR="00DE3363" w:rsidRDefault="00DE3363" w:rsidP="00DE3363">
      <w:pPr>
        <w:spacing w:line="360" w:lineRule="auto"/>
        <w:rPr>
          <w:rFonts w:ascii="Arial" w:hAnsi="Arial" w:cs="Arial"/>
        </w:rPr>
      </w:pPr>
    </w:p>
    <w:p w14:paraId="6A0322C1" w14:textId="77777777" w:rsidR="008C6927" w:rsidRDefault="008C6927" w:rsidP="008C6927">
      <w:pPr>
        <w:spacing w:line="360" w:lineRule="auto"/>
        <w:rPr>
          <w:rFonts w:ascii="Arial" w:hAnsi="Arial" w:cs="Arial"/>
        </w:rPr>
      </w:pPr>
    </w:p>
    <w:p w14:paraId="18E93145" w14:textId="77777777" w:rsidR="008C6927" w:rsidRDefault="008C6927" w:rsidP="008C6927">
      <w:pPr>
        <w:spacing w:line="360" w:lineRule="auto"/>
        <w:rPr>
          <w:rFonts w:ascii="Arial" w:hAnsi="Arial" w:cs="Arial"/>
        </w:rPr>
      </w:pPr>
    </w:p>
    <w:p w14:paraId="27320ACC" w14:textId="77777777" w:rsidR="008C6927" w:rsidRDefault="008C6927" w:rsidP="008C6927">
      <w:pPr>
        <w:spacing w:line="360" w:lineRule="auto"/>
        <w:rPr>
          <w:rFonts w:ascii="Arial" w:hAnsi="Arial" w:cs="Arial"/>
        </w:rPr>
      </w:pPr>
    </w:p>
    <w:p w14:paraId="16183C65" w14:textId="77777777" w:rsidR="008C6927" w:rsidRDefault="008C6927" w:rsidP="008C6927">
      <w:pPr>
        <w:spacing w:line="360" w:lineRule="auto"/>
        <w:rPr>
          <w:rFonts w:ascii="Arial" w:hAnsi="Arial" w:cs="Arial"/>
        </w:rPr>
      </w:pPr>
    </w:p>
    <w:p w14:paraId="1B99CB81" w14:textId="77777777" w:rsidR="008C6927" w:rsidRDefault="008C6927" w:rsidP="008C6927">
      <w:pPr>
        <w:spacing w:line="360" w:lineRule="auto"/>
        <w:rPr>
          <w:rFonts w:ascii="Arial" w:hAnsi="Arial" w:cs="Arial"/>
        </w:rPr>
      </w:pPr>
    </w:p>
    <w:p w14:paraId="662C9C81" w14:textId="77777777" w:rsidR="008C6927" w:rsidRDefault="008C6927" w:rsidP="008C6927">
      <w:pPr>
        <w:spacing w:line="360" w:lineRule="auto"/>
        <w:rPr>
          <w:rFonts w:ascii="Arial" w:hAnsi="Arial" w:cs="Arial"/>
        </w:rPr>
      </w:pPr>
    </w:p>
    <w:p w14:paraId="22BD40F7" w14:textId="7620DF8A" w:rsidR="00DE3363" w:rsidRDefault="00DE3363" w:rsidP="008C6927">
      <w:pPr>
        <w:spacing w:line="360" w:lineRule="auto"/>
        <w:rPr>
          <w:rFonts w:ascii="Arial" w:hAnsi="Arial" w:cs="Arial"/>
        </w:rPr>
      </w:pPr>
      <w:r>
        <w:rPr>
          <w:rFonts w:ascii="Arial" w:hAnsi="Arial" w:cs="Arial"/>
        </w:rPr>
        <w:t xml:space="preserve">Contents </w:t>
      </w:r>
    </w:p>
    <w:p w14:paraId="4A79B88B" w14:textId="77777777" w:rsidR="008C6927" w:rsidRDefault="008C6927" w:rsidP="008C6927">
      <w:pPr>
        <w:spacing w:line="360" w:lineRule="auto"/>
        <w:rPr>
          <w:rFonts w:ascii="Arial" w:hAnsi="Arial" w:cs="Arial"/>
        </w:rPr>
      </w:pPr>
    </w:p>
    <w:p w14:paraId="13E40ACE" w14:textId="77777777" w:rsidR="008C6927" w:rsidRDefault="008C6927" w:rsidP="008C6927">
      <w:pPr>
        <w:spacing w:line="360" w:lineRule="auto"/>
        <w:rPr>
          <w:rFonts w:ascii="Arial" w:hAnsi="Arial" w:cs="Arial"/>
        </w:rPr>
      </w:pPr>
    </w:p>
    <w:p w14:paraId="7B47146C" w14:textId="77777777" w:rsidR="008C6927" w:rsidRPr="008C6927" w:rsidRDefault="008C6927" w:rsidP="008C6927">
      <w:pPr>
        <w:pStyle w:val="ListParagraph"/>
        <w:spacing w:line="360" w:lineRule="auto"/>
        <w:rPr>
          <w:rFonts w:ascii="Arial" w:hAnsi="Arial" w:cs="Arial"/>
        </w:rPr>
      </w:pPr>
    </w:p>
    <w:p w14:paraId="16AB5BEB" w14:textId="169F6089" w:rsidR="008C6927" w:rsidRDefault="008C6927" w:rsidP="008C6927">
      <w:pPr>
        <w:pStyle w:val="ListParagraph"/>
        <w:numPr>
          <w:ilvl w:val="0"/>
          <w:numId w:val="3"/>
        </w:numPr>
        <w:spacing w:line="360" w:lineRule="auto"/>
        <w:rPr>
          <w:rFonts w:ascii="Arial" w:hAnsi="Arial" w:cs="Arial"/>
        </w:rPr>
      </w:pPr>
      <w:r>
        <w:rPr>
          <w:rFonts w:ascii="Arial" w:hAnsi="Arial" w:cs="Arial"/>
        </w:rPr>
        <w:t>Agenda</w:t>
      </w:r>
    </w:p>
    <w:p w14:paraId="7194C22B" w14:textId="77777777" w:rsidR="008C6927" w:rsidRDefault="008C6927" w:rsidP="008C6927">
      <w:pPr>
        <w:spacing w:line="360" w:lineRule="auto"/>
        <w:rPr>
          <w:rFonts w:ascii="Arial" w:hAnsi="Arial" w:cs="Arial"/>
        </w:rPr>
      </w:pPr>
    </w:p>
    <w:p w14:paraId="48BB8004" w14:textId="77777777" w:rsidR="008C6927" w:rsidRDefault="008C6927" w:rsidP="008C6927">
      <w:pPr>
        <w:spacing w:line="360" w:lineRule="auto"/>
        <w:rPr>
          <w:rFonts w:ascii="Arial" w:hAnsi="Arial" w:cs="Arial"/>
        </w:rPr>
      </w:pPr>
    </w:p>
    <w:p w14:paraId="7756EF52" w14:textId="1977DC89" w:rsidR="008C6927" w:rsidRDefault="008C6927" w:rsidP="008C6927">
      <w:pPr>
        <w:pStyle w:val="ListParagraph"/>
        <w:numPr>
          <w:ilvl w:val="0"/>
          <w:numId w:val="3"/>
        </w:numPr>
        <w:spacing w:line="360" w:lineRule="auto"/>
        <w:rPr>
          <w:rFonts w:ascii="Arial" w:hAnsi="Arial" w:cs="Arial"/>
        </w:rPr>
      </w:pPr>
      <w:r>
        <w:rPr>
          <w:rFonts w:ascii="Arial" w:hAnsi="Arial" w:cs="Arial"/>
        </w:rPr>
        <w:t>Script</w:t>
      </w:r>
    </w:p>
    <w:p w14:paraId="0877AAC6" w14:textId="77777777" w:rsidR="008C6927" w:rsidRDefault="008C6927" w:rsidP="008C6927">
      <w:pPr>
        <w:spacing w:line="360" w:lineRule="auto"/>
        <w:rPr>
          <w:rFonts w:ascii="Arial" w:hAnsi="Arial" w:cs="Arial"/>
        </w:rPr>
      </w:pPr>
    </w:p>
    <w:p w14:paraId="4D21D3CF" w14:textId="77777777" w:rsidR="008C6927" w:rsidRDefault="008C6927" w:rsidP="008C6927">
      <w:pPr>
        <w:spacing w:line="360" w:lineRule="auto"/>
        <w:rPr>
          <w:rFonts w:ascii="Arial" w:hAnsi="Arial" w:cs="Arial"/>
        </w:rPr>
      </w:pPr>
    </w:p>
    <w:p w14:paraId="70A4F3DD" w14:textId="6F2BCE99" w:rsidR="008C6927" w:rsidRDefault="008C6927" w:rsidP="008C6927">
      <w:pPr>
        <w:pStyle w:val="ListParagraph"/>
        <w:numPr>
          <w:ilvl w:val="0"/>
          <w:numId w:val="3"/>
        </w:numPr>
        <w:spacing w:line="360" w:lineRule="auto"/>
        <w:rPr>
          <w:rFonts w:ascii="Arial" w:hAnsi="Arial" w:cs="Arial"/>
        </w:rPr>
      </w:pPr>
      <w:r>
        <w:rPr>
          <w:rFonts w:ascii="Arial" w:hAnsi="Arial" w:cs="Arial"/>
        </w:rPr>
        <w:t>Reference list</w:t>
      </w:r>
    </w:p>
    <w:p w14:paraId="4A8E29AA" w14:textId="77777777" w:rsidR="008C6927" w:rsidRDefault="008C6927" w:rsidP="008C6927">
      <w:pPr>
        <w:spacing w:line="360" w:lineRule="auto"/>
        <w:rPr>
          <w:rFonts w:ascii="Arial" w:hAnsi="Arial" w:cs="Arial"/>
        </w:rPr>
      </w:pPr>
    </w:p>
    <w:p w14:paraId="1561F293" w14:textId="77777777" w:rsidR="008C6927" w:rsidRDefault="008C6927" w:rsidP="008C6927">
      <w:pPr>
        <w:spacing w:line="360" w:lineRule="auto"/>
        <w:rPr>
          <w:rFonts w:ascii="Arial" w:hAnsi="Arial" w:cs="Arial"/>
        </w:rPr>
      </w:pPr>
    </w:p>
    <w:p w14:paraId="48F89AE1" w14:textId="77777777" w:rsidR="008C6927" w:rsidRDefault="008C6927" w:rsidP="008C6927">
      <w:pPr>
        <w:spacing w:line="360" w:lineRule="auto"/>
        <w:rPr>
          <w:rFonts w:ascii="Arial" w:hAnsi="Arial" w:cs="Arial"/>
        </w:rPr>
      </w:pPr>
    </w:p>
    <w:p w14:paraId="2139E223" w14:textId="77777777" w:rsidR="008C6927" w:rsidRDefault="008C6927" w:rsidP="008C6927">
      <w:pPr>
        <w:spacing w:line="360" w:lineRule="auto"/>
        <w:rPr>
          <w:rFonts w:ascii="Arial" w:hAnsi="Arial" w:cs="Arial"/>
        </w:rPr>
      </w:pPr>
    </w:p>
    <w:p w14:paraId="0B869D54" w14:textId="77777777" w:rsidR="008C6927" w:rsidRDefault="008C6927" w:rsidP="008C6927">
      <w:pPr>
        <w:spacing w:line="360" w:lineRule="auto"/>
        <w:rPr>
          <w:rFonts w:ascii="Arial" w:hAnsi="Arial" w:cs="Arial"/>
        </w:rPr>
      </w:pPr>
    </w:p>
    <w:p w14:paraId="47177D55" w14:textId="77777777" w:rsidR="008C6927" w:rsidRDefault="008C6927" w:rsidP="008C6927">
      <w:pPr>
        <w:spacing w:line="360" w:lineRule="auto"/>
        <w:rPr>
          <w:rFonts w:ascii="Arial" w:hAnsi="Arial" w:cs="Arial"/>
        </w:rPr>
      </w:pPr>
    </w:p>
    <w:p w14:paraId="2A94B17A" w14:textId="77777777" w:rsidR="008C6927" w:rsidRDefault="008C6927" w:rsidP="008C6927">
      <w:pPr>
        <w:spacing w:line="360" w:lineRule="auto"/>
        <w:rPr>
          <w:rFonts w:ascii="Arial" w:hAnsi="Arial" w:cs="Arial"/>
        </w:rPr>
      </w:pPr>
    </w:p>
    <w:p w14:paraId="549BBA73" w14:textId="77777777" w:rsidR="008C6927" w:rsidRDefault="008C6927" w:rsidP="008C6927">
      <w:pPr>
        <w:spacing w:line="360" w:lineRule="auto"/>
        <w:rPr>
          <w:rFonts w:ascii="Arial" w:hAnsi="Arial" w:cs="Arial"/>
        </w:rPr>
      </w:pPr>
    </w:p>
    <w:p w14:paraId="1C3102C2" w14:textId="77777777" w:rsidR="008C6927" w:rsidRDefault="008C6927" w:rsidP="008C6927">
      <w:pPr>
        <w:spacing w:line="360" w:lineRule="auto"/>
        <w:rPr>
          <w:rFonts w:ascii="Arial" w:hAnsi="Arial" w:cs="Arial"/>
        </w:rPr>
      </w:pPr>
    </w:p>
    <w:p w14:paraId="7D7EEF11" w14:textId="77777777" w:rsidR="008C6927" w:rsidRDefault="008C6927" w:rsidP="008C6927">
      <w:pPr>
        <w:spacing w:line="360" w:lineRule="auto"/>
        <w:rPr>
          <w:rFonts w:ascii="Arial" w:hAnsi="Arial" w:cs="Arial"/>
        </w:rPr>
      </w:pPr>
    </w:p>
    <w:p w14:paraId="4BD73E51" w14:textId="77777777" w:rsidR="008C6927" w:rsidRDefault="008C6927" w:rsidP="008C6927">
      <w:pPr>
        <w:spacing w:line="360" w:lineRule="auto"/>
        <w:rPr>
          <w:rFonts w:ascii="Arial" w:hAnsi="Arial" w:cs="Arial"/>
        </w:rPr>
      </w:pPr>
    </w:p>
    <w:p w14:paraId="5FA3F7B1" w14:textId="77777777" w:rsidR="008C6927" w:rsidRDefault="008C6927" w:rsidP="008C6927">
      <w:pPr>
        <w:spacing w:line="360" w:lineRule="auto"/>
        <w:rPr>
          <w:rFonts w:ascii="Arial" w:hAnsi="Arial" w:cs="Arial"/>
        </w:rPr>
      </w:pPr>
    </w:p>
    <w:p w14:paraId="421EFE90" w14:textId="77777777" w:rsidR="008C6927" w:rsidRDefault="008C6927" w:rsidP="008C6927">
      <w:pPr>
        <w:spacing w:line="360" w:lineRule="auto"/>
        <w:rPr>
          <w:rFonts w:ascii="Arial" w:hAnsi="Arial" w:cs="Arial"/>
        </w:rPr>
      </w:pPr>
    </w:p>
    <w:p w14:paraId="634AD0BD" w14:textId="77777777" w:rsidR="008C6927" w:rsidRDefault="008C6927" w:rsidP="008C6927">
      <w:pPr>
        <w:spacing w:line="360" w:lineRule="auto"/>
        <w:rPr>
          <w:rFonts w:ascii="Arial" w:hAnsi="Arial" w:cs="Arial"/>
        </w:rPr>
      </w:pPr>
    </w:p>
    <w:p w14:paraId="7B9EB5FB" w14:textId="77777777" w:rsidR="008C6927" w:rsidRDefault="008C6927" w:rsidP="008C6927">
      <w:pPr>
        <w:spacing w:line="360" w:lineRule="auto"/>
        <w:rPr>
          <w:rFonts w:ascii="Arial" w:hAnsi="Arial" w:cs="Arial"/>
        </w:rPr>
      </w:pPr>
    </w:p>
    <w:p w14:paraId="45EA2F0F" w14:textId="77777777" w:rsidR="008C6927" w:rsidRDefault="008C6927" w:rsidP="008C6927">
      <w:pPr>
        <w:spacing w:line="360" w:lineRule="auto"/>
        <w:rPr>
          <w:rFonts w:ascii="Arial" w:hAnsi="Arial" w:cs="Arial"/>
        </w:rPr>
      </w:pPr>
    </w:p>
    <w:p w14:paraId="08D5F94F" w14:textId="77777777" w:rsidR="008C6927" w:rsidRDefault="008C6927" w:rsidP="008C6927">
      <w:pPr>
        <w:spacing w:line="360" w:lineRule="auto"/>
        <w:rPr>
          <w:rFonts w:ascii="Arial" w:hAnsi="Arial" w:cs="Arial"/>
        </w:rPr>
      </w:pPr>
    </w:p>
    <w:p w14:paraId="6BE7719B" w14:textId="77777777" w:rsidR="008C6927" w:rsidRDefault="008C6927" w:rsidP="008C6927">
      <w:pPr>
        <w:spacing w:line="360" w:lineRule="auto"/>
        <w:rPr>
          <w:rFonts w:ascii="Arial" w:hAnsi="Arial" w:cs="Arial"/>
        </w:rPr>
      </w:pPr>
    </w:p>
    <w:p w14:paraId="0F059823" w14:textId="77777777" w:rsidR="00716DCA" w:rsidRDefault="00716DCA" w:rsidP="008C6927">
      <w:pPr>
        <w:spacing w:line="360" w:lineRule="auto"/>
        <w:rPr>
          <w:rFonts w:ascii="Arial" w:hAnsi="Arial" w:cs="Arial"/>
        </w:rPr>
      </w:pPr>
    </w:p>
    <w:p w14:paraId="70BC78FA" w14:textId="77777777" w:rsidR="00716DCA" w:rsidRDefault="00716DCA" w:rsidP="008C6927">
      <w:pPr>
        <w:spacing w:line="360" w:lineRule="auto"/>
        <w:rPr>
          <w:rFonts w:ascii="Arial" w:hAnsi="Arial" w:cs="Arial"/>
        </w:rPr>
      </w:pPr>
    </w:p>
    <w:p w14:paraId="2DE22B98" w14:textId="77777777" w:rsidR="00065470" w:rsidRDefault="00065470" w:rsidP="008C6927">
      <w:pPr>
        <w:spacing w:line="360" w:lineRule="auto"/>
        <w:rPr>
          <w:rFonts w:ascii="Arial" w:hAnsi="Arial" w:cs="Arial"/>
        </w:rPr>
      </w:pPr>
    </w:p>
    <w:p w14:paraId="31F0BD59" w14:textId="58AF3DE2" w:rsidR="00A227FD" w:rsidRDefault="00A227FD" w:rsidP="00FC7722">
      <w:pPr>
        <w:spacing w:line="360" w:lineRule="auto"/>
        <w:rPr>
          <w:rFonts w:ascii="Arial" w:hAnsi="Arial" w:cs="Arial"/>
        </w:rPr>
      </w:pPr>
      <w:r>
        <w:rPr>
          <w:rFonts w:ascii="Arial" w:hAnsi="Arial" w:cs="Arial"/>
        </w:rPr>
        <w:t>Meeting members and Agenda</w:t>
      </w:r>
    </w:p>
    <w:p w14:paraId="04291FBA" w14:textId="77777777" w:rsidR="00A227FD" w:rsidRDefault="00A227FD" w:rsidP="00FC7722">
      <w:pPr>
        <w:spacing w:line="360" w:lineRule="auto"/>
        <w:rPr>
          <w:rFonts w:ascii="Arial" w:hAnsi="Arial" w:cs="Arial"/>
        </w:rPr>
      </w:pPr>
    </w:p>
    <w:p w14:paraId="3F576134" w14:textId="16B887C6" w:rsidR="00A227FD" w:rsidRDefault="00A227FD" w:rsidP="00FC7722">
      <w:pPr>
        <w:spacing w:line="360" w:lineRule="auto"/>
        <w:rPr>
          <w:rFonts w:ascii="Arial" w:hAnsi="Arial" w:cs="Arial"/>
        </w:rPr>
      </w:pPr>
      <w:r>
        <w:rPr>
          <w:rFonts w:ascii="Arial" w:hAnsi="Arial" w:cs="Arial"/>
        </w:rPr>
        <w:t>School Setting</w:t>
      </w:r>
    </w:p>
    <w:p w14:paraId="10AED7DE" w14:textId="77777777" w:rsidR="00A227FD" w:rsidRDefault="00A227FD" w:rsidP="00FC7722">
      <w:pPr>
        <w:spacing w:line="360" w:lineRule="auto"/>
        <w:rPr>
          <w:rFonts w:ascii="Arial" w:hAnsi="Arial" w:cs="Arial"/>
        </w:rPr>
      </w:pPr>
    </w:p>
    <w:p w14:paraId="252454AF" w14:textId="77777777" w:rsidR="00E51EDD" w:rsidRDefault="00A227FD" w:rsidP="00FC7722">
      <w:pPr>
        <w:spacing w:line="360" w:lineRule="auto"/>
        <w:rPr>
          <w:rFonts w:ascii="Arial" w:hAnsi="Arial" w:cs="Arial"/>
        </w:rPr>
      </w:pPr>
      <w:r>
        <w:rPr>
          <w:rFonts w:ascii="Arial" w:hAnsi="Arial" w:cs="Arial"/>
        </w:rPr>
        <w:t xml:space="preserve">Members in </w:t>
      </w:r>
      <w:r w:rsidR="00E51EDD">
        <w:rPr>
          <w:rFonts w:ascii="Arial" w:hAnsi="Arial" w:cs="Arial"/>
        </w:rPr>
        <w:t>a</w:t>
      </w:r>
      <w:r w:rsidR="00904BA7">
        <w:rPr>
          <w:rFonts w:ascii="Arial" w:hAnsi="Arial" w:cs="Arial"/>
        </w:rPr>
        <w:t>ttendance</w:t>
      </w:r>
      <w:r w:rsidR="00E51EDD">
        <w:rPr>
          <w:rFonts w:ascii="Arial" w:hAnsi="Arial" w:cs="Arial"/>
        </w:rPr>
        <w:t>:</w:t>
      </w:r>
    </w:p>
    <w:p w14:paraId="67410D83" w14:textId="77777777" w:rsidR="00E51EDD" w:rsidRDefault="00E51EDD" w:rsidP="00FC7722">
      <w:pPr>
        <w:spacing w:line="360" w:lineRule="auto"/>
        <w:rPr>
          <w:rFonts w:ascii="Arial" w:hAnsi="Arial" w:cs="Arial"/>
        </w:rPr>
      </w:pPr>
    </w:p>
    <w:p w14:paraId="48D82550" w14:textId="38543802" w:rsidR="00E51EDD" w:rsidRPr="00410170" w:rsidRDefault="00E51EDD" w:rsidP="00FC7722">
      <w:pPr>
        <w:spacing w:line="360" w:lineRule="auto"/>
        <w:rPr>
          <w:rFonts w:ascii="Arial" w:hAnsi="Arial" w:cs="Arial"/>
        </w:rPr>
      </w:pPr>
      <w:r w:rsidRPr="00410170">
        <w:rPr>
          <w:rFonts w:ascii="Arial" w:hAnsi="Arial" w:cs="Arial"/>
        </w:rPr>
        <w:t>XXXXXX XXXXXXX</w:t>
      </w:r>
      <w:r w:rsidR="00410170" w:rsidRPr="00410170">
        <w:rPr>
          <w:rFonts w:ascii="Arial" w:hAnsi="Arial" w:cs="Arial"/>
        </w:rPr>
        <w:t xml:space="preserve"> – Headteacher (Chair)</w:t>
      </w:r>
    </w:p>
    <w:p w14:paraId="2DBDBECB" w14:textId="5D5171C3" w:rsidR="00410170" w:rsidRPr="00410170" w:rsidRDefault="00410170" w:rsidP="00FC7722">
      <w:pPr>
        <w:spacing w:line="360" w:lineRule="auto"/>
        <w:rPr>
          <w:rFonts w:ascii="Arial" w:hAnsi="Arial" w:cs="Arial"/>
        </w:rPr>
      </w:pPr>
      <w:r w:rsidRPr="00410170">
        <w:rPr>
          <w:rFonts w:ascii="Arial" w:hAnsi="Arial" w:cs="Arial"/>
        </w:rPr>
        <w:t>XXXXXX XXXXX</w:t>
      </w:r>
      <w:r w:rsidRPr="00410170">
        <w:rPr>
          <w:rFonts w:ascii="Arial" w:hAnsi="Arial" w:cs="Arial"/>
        </w:rPr>
        <w:t xml:space="preserve"> </w:t>
      </w:r>
      <w:r w:rsidRPr="00410170">
        <w:rPr>
          <w:rFonts w:ascii="Arial" w:hAnsi="Arial" w:cs="Arial"/>
        </w:rPr>
        <w:t>–</w:t>
      </w:r>
      <w:r w:rsidRPr="00410170">
        <w:rPr>
          <w:rFonts w:ascii="Arial" w:hAnsi="Arial" w:cs="Arial"/>
        </w:rPr>
        <w:t xml:space="preserve"> </w:t>
      </w:r>
      <w:r w:rsidRPr="00410170">
        <w:rPr>
          <w:rFonts w:ascii="Arial" w:hAnsi="Arial" w:cs="Arial"/>
        </w:rPr>
        <w:t>Nursery Teacher &amp; Health and Safety Officer (HSO)</w:t>
      </w:r>
    </w:p>
    <w:p w14:paraId="4025D496" w14:textId="62981A28" w:rsidR="00410170" w:rsidRDefault="00410170" w:rsidP="00FC7722">
      <w:pPr>
        <w:spacing w:line="360" w:lineRule="auto"/>
        <w:rPr>
          <w:rFonts w:ascii="Arial" w:hAnsi="Arial" w:cs="Arial"/>
        </w:rPr>
      </w:pPr>
      <w:r w:rsidRPr="00410170">
        <w:rPr>
          <w:rFonts w:ascii="Arial" w:hAnsi="Arial" w:cs="Arial"/>
        </w:rPr>
        <w:t>XXXX XXXXX –</w:t>
      </w:r>
      <w:r w:rsidRPr="00410170">
        <w:rPr>
          <w:rFonts w:ascii="Arial" w:hAnsi="Arial" w:cs="Arial"/>
        </w:rPr>
        <w:t xml:space="preserve"> </w:t>
      </w:r>
      <w:r w:rsidRPr="00410170">
        <w:rPr>
          <w:rFonts w:ascii="Arial" w:hAnsi="Arial" w:cs="Arial"/>
        </w:rPr>
        <w:t>Reception Teacher &amp; EY/Foundation Phase Lead (EY Lead)</w:t>
      </w:r>
    </w:p>
    <w:p w14:paraId="5CA6D660" w14:textId="7B963F9F" w:rsidR="00410170" w:rsidRPr="00716DCA" w:rsidRDefault="00410170" w:rsidP="00FC7722">
      <w:pPr>
        <w:spacing w:line="360" w:lineRule="auto"/>
        <w:rPr>
          <w:rFonts w:ascii="Arial" w:hAnsi="Arial" w:cs="Arial"/>
        </w:rPr>
      </w:pPr>
      <w:r w:rsidRPr="00410170">
        <w:rPr>
          <w:rFonts w:ascii="Arial" w:hAnsi="Arial" w:cs="Arial"/>
        </w:rPr>
        <w:t>XXXXX XXXXX</w:t>
      </w:r>
      <w:r>
        <w:rPr>
          <w:rFonts w:ascii="Arial" w:hAnsi="Arial" w:cs="Arial"/>
        </w:rPr>
        <w:t xml:space="preserve"> - </w:t>
      </w:r>
      <w:r w:rsidRPr="00716DCA">
        <w:rPr>
          <w:rFonts w:ascii="Arial" w:hAnsi="Arial" w:cs="Arial"/>
        </w:rPr>
        <w:t>Year 1 Teacher &amp; ALNCo</w:t>
      </w:r>
    </w:p>
    <w:p w14:paraId="6B34E401" w14:textId="014F4BC3" w:rsidR="00716DCA" w:rsidRDefault="00716DCA" w:rsidP="00FC7722">
      <w:pPr>
        <w:spacing w:line="360" w:lineRule="auto"/>
        <w:rPr>
          <w:rFonts w:ascii="Arial" w:hAnsi="Arial" w:cs="Arial"/>
        </w:rPr>
      </w:pPr>
      <w:r w:rsidRPr="00716DCA">
        <w:rPr>
          <w:rFonts w:ascii="Arial" w:hAnsi="Arial" w:cs="Arial"/>
        </w:rPr>
        <w:t>XXXXX XXXXX -</w:t>
      </w:r>
      <w:r w:rsidRPr="00716DCA">
        <w:rPr>
          <w:rFonts w:ascii="Arial" w:hAnsi="Arial" w:cs="Arial"/>
        </w:rPr>
        <w:t xml:space="preserve"> </w:t>
      </w:r>
      <w:r w:rsidRPr="00716DCA">
        <w:rPr>
          <w:rFonts w:ascii="Arial" w:hAnsi="Arial" w:cs="Arial"/>
        </w:rPr>
        <w:t>Year 2 Teacher &amp; Deputy Headteacher / Designated Safeguarding Lead (DSL)</w:t>
      </w:r>
    </w:p>
    <w:p w14:paraId="49C27DC6" w14:textId="4CF004AB" w:rsidR="00212379" w:rsidRPr="00212379" w:rsidRDefault="00212379" w:rsidP="00FC7722">
      <w:pPr>
        <w:spacing w:line="360" w:lineRule="auto"/>
        <w:rPr>
          <w:rFonts w:ascii="Arial" w:hAnsi="Arial" w:cs="Arial"/>
        </w:rPr>
      </w:pPr>
      <w:r w:rsidRPr="00212379">
        <w:rPr>
          <w:rFonts w:ascii="Arial" w:hAnsi="Arial" w:cs="Arial"/>
        </w:rPr>
        <w:t>XXXXX XXXXX</w:t>
      </w:r>
      <w:r>
        <w:rPr>
          <w:rFonts w:ascii="Arial" w:hAnsi="Arial" w:cs="Arial"/>
        </w:rPr>
        <w:t xml:space="preserve"> - </w:t>
      </w:r>
      <w:r w:rsidRPr="00212379">
        <w:rPr>
          <w:rFonts w:ascii="Arial" w:hAnsi="Arial" w:cs="Arial"/>
        </w:rPr>
        <w:t>Teaching Assistant (EY/KS1) &amp; Eco-Schools Coordinator</w:t>
      </w:r>
    </w:p>
    <w:p w14:paraId="154E5FFE" w14:textId="77777777" w:rsidR="00716DCA" w:rsidRDefault="00716DCA" w:rsidP="00FC7722">
      <w:pPr>
        <w:spacing w:line="360" w:lineRule="auto"/>
        <w:rPr>
          <w:rFonts w:ascii="Arial" w:hAnsi="Arial" w:cs="Arial"/>
        </w:rPr>
      </w:pPr>
    </w:p>
    <w:p w14:paraId="018BB97D" w14:textId="77777777" w:rsidR="00716DCA" w:rsidRDefault="00716DCA" w:rsidP="00FC7722">
      <w:pPr>
        <w:spacing w:line="360" w:lineRule="auto"/>
        <w:rPr>
          <w:rFonts w:ascii="Arial" w:hAnsi="Arial" w:cs="Arial"/>
        </w:rPr>
      </w:pPr>
    </w:p>
    <w:p w14:paraId="2CE58B21" w14:textId="306318FC" w:rsidR="00716DCA" w:rsidRDefault="00716DCA" w:rsidP="00FC7722">
      <w:pPr>
        <w:spacing w:line="360" w:lineRule="auto"/>
        <w:rPr>
          <w:rFonts w:ascii="Arial" w:hAnsi="Arial" w:cs="Arial"/>
        </w:rPr>
      </w:pPr>
      <w:r w:rsidRPr="00716DCA">
        <w:rPr>
          <w:rFonts w:ascii="Arial" w:hAnsi="Arial" w:cs="Arial"/>
        </w:rPr>
        <w:t xml:space="preserve">Agenda for Team Meeting </w:t>
      </w:r>
      <w:r w:rsidR="00AA1379">
        <w:rPr>
          <w:rFonts w:ascii="Arial" w:hAnsi="Arial" w:cs="Arial"/>
        </w:rPr>
        <w:t>2</w:t>
      </w:r>
      <w:r w:rsidR="00065470">
        <w:rPr>
          <w:rFonts w:ascii="Arial" w:hAnsi="Arial" w:cs="Arial"/>
        </w:rPr>
        <w:t>3</w:t>
      </w:r>
      <w:r w:rsidRPr="00716DCA">
        <w:rPr>
          <w:rFonts w:ascii="Arial" w:hAnsi="Arial" w:cs="Arial"/>
        </w:rPr>
        <w:t>/</w:t>
      </w:r>
      <w:r>
        <w:rPr>
          <w:rFonts w:ascii="Arial" w:hAnsi="Arial" w:cs="Arial"/>
        </w:rPr>
        <w:t>1</w:t>
      </w:r>
      <w:r w:rsidR="00AA1379">
        <w:rPr>
          <w:rFonts w:ascii="Arial" w:hAnsi="Arial" w:cs="Arial"/>
        </w:rPr>
        <w:t>1</w:t>
      </w:r>
      <w:r w:rsidRPr="00716DCA">
        <w:rPr>
          <w:rFonts w:ascii="Arial" w:hAnsi="Arial" w:cs="Arial"/>
        </w:rPr>
        <w:t>/2</w:t>
      </w:r>
      <w:r>
        <w:rPr>
          <w:rFonts w:ascii="Arial" w:hAnsi="Arial" w:cs="Arial"/>
        </w:rPr>
        <w:t>5</w:t>
      </w:r>
    </w:p>
    <w:p w14:paraId="7D4A123C" w14:textId="77777777" w:rsidR="00716DCA" w:rsidRDefault="00716DCA" w:rsidP="00FC7722">
      <w:pPr>
        <w:spacing w:line="360" w:lineRule="auto"/>
        <w:rPr>
          <w:rFonts w:ascii="Arial" w:hAnsi="Arial" w:cs="Arial"/>
        </w:rPr>
      </w:pPr>
    </w:p>
    <w:p w14:paraId="53739489" w14:textId="77777777" w:rsidR="00212379" w:rsidRDefault="00212379" w:rsidP="00FC7722">
      <w:pPr>
        <w:spacing w:line="360" w:lineRule="auto"/>
        <w:rPr>
          <w:rFonts w:ascii="Arial" w:hAnsi="Arial" w:cs="Arial"/>
        </w:rPr>
      </w:pPr>
    </w:p>
    <w:p w14:paraId="2F2C74AD" w14:textId="664481C3" w:rsidR="00212379" w:rsidRDefault="00AA1379" w:rsidP="00FC7722">
      <w:pPr>
        <w:pStyle w:val="ListParagraph"/>
        <w:numPr>
          <w:ilvl w:val="0"/>
          <w:numId w:val="4"/>
        </w:numPr>
        <w:spacing w:line="360" w:lineRule="auto"/>
        <w:rPr>
          <w:rFonts w:ascii="Arial" w:hAnsi="Arial" w:cs="Arial"/>
        </w:rPr>
      </w:pPr>
      <w:r>
        <w:rPr>
          <w:rFonts w:ascii="Arial" w:hAnsi="Arial" w:cs="Arial"/>
        </w:rPr>
        <w:t xml:space="preserve">Curriculum for Wales - </w:t>
      </w:r>
      <w:r w:rsidRPr="00AA1379">
        <w:rPr>
          <w:rFonts w:ascii="Arial" w:hAnsi="Arial" w:cs="Arial"/>
        </w:rPr>
        <w:t>EY/KS1 Alignment</w:t>
      </w:r>
      <w:r w:rsidR="007E5CAB">
        <w:rPr>
          <w:rFonts w:ascii="Arial" w:hAnsi="Arial" w:cs="Arial"/>
        </w:rPr>
        <w:t xml:space="preserve"> </w:t>
      </w:r>
      <w:r w:rsidR="007E5CAB" w:rsidRPr="007E5CAB">
        <w:rPr>
          <w:rFonts w:ascii="Arial" w:hAnsi="Arial" w:cs="Arial"/>
        </w:rPr>
        <w:t>XXXXXX XXXXX</w:t>
      </w:r>
      <w:r w:rsidR="007E5CAB">
        <w:rPr>
          <w:rFonts w:ascii="Arial" w:hAnsi="Arial" w:cs="Arial"/>
        </w:rPr>
        <w:t xml:space="preserve"> </w:t>
      </w:r>
      <w:r w:rsidR="00041DDD">
        <w:rPr>
          <w:rFonts w:ascii="Arial" w:hAnsi="Arial" w:cs="Arial"/>
        </w:rPr>
        <w:t>EY</w:t>
      </w:r>
      <w:r w:rsidR="00C14401">
        <w:rPr>
          <w:rFonts w:ascii="Arial" w:hAnsi="Arial" w:cs="Arial"/>
        </w:rPr>
        <w:t>/Foundation Phase Lead</w:t>
      </w:r>
    </w:p>
    <w:p w14:paraId="14C77074" w14:textId="2A9310BB" w:rsidR="00AA1379" w:rsidRDefault="00AA1379" w:rsidP="00FC7722">
      <w:pPr>
        <w:pStyle w:val="ListParagraph"/>
        <w:numPr>
          <w:ilvl w:val="0"/>
          <w:numId w:val="4"/>
        </w:numPr>
        <w:spacing w:line="360" w:lineRule="auto"/>
        <w:rPr>
          <w:rFonts w:ascii="Arial" w:hAnsi="Arial" w:cs="Arial"/>
        </w:rPr>
      </w:pPr>
      <w:r w:rsidRPr="00AA1379">
        <w:rPr>
          <w:rFonts w:ascii="Arial" w:hAnsi="Arial" w:cs="Arial"/>
        </w:rPr>
        <w:t xml:space="preserve">Phonics and Early Reading </w:t>
      </w:r>
      <w:r w:rsidRPr="001E42C6">
        <w:rPr>
          <w:rFonts w:ascii="Arial" w:hAnsi="Arial" w:cs="Arial"/>
        </w:rPr>
        <w:t>Progress</w:t>
      </w:r>
      <w:r w:rsidR="00C14401" w:rsidRPr="001E42C6">
        <w:rPr>
          <w:rFonts w:ascii="Arial" w:hAnsi="Arial" w:cs="Arial"/>
        </w:rPr>
        <w:t xml:space="preserve"> </w:t>
      </w:r>
      <w:r w:rsidR="00C14401" w:rsidRPr="001E42C6">
        <w:rPr>
          <w:rFonts w:ascii="Arial" w:hAnsi="Arial" w:cs="Arial"/>
        </w:rPr>
        <w:t>– XXXXX</w:t>
      </w:r>
      <w:r w:rsidR="00C14401" w:rsidRPr="00C14401">
        <w:rPr>
          <w:rFonts w:ascii="Arial" w:hAnsi="Arial" w:cs="Arial"/>
        </w:rPr>
        <w:t xml:space="preserve"> XXXX</w:t>
      </w:r>
      <w:r w:rsidR="00C14401">
        <w:rPr>
          <w:rFonts w:ascii="Arial" w:hAnsi="Arial" w:cs="Arial"/>
        </w:rPr>
        <w:t xml:space="preserve"> KS1 Teachers</w:t>
      </w:r>
    </w:p>
    <w:p w14:paraId="715DC1EE" w14:textId="30BDAD18" w:rsidR="00AA1379" w:rsidRDefault="00AA1379" w:rsidP="00FC7722">
      <w:pPr>
        <w:pStyle w:val="ListParagraph"/>
        <w:numPr>
          <w:ilvl w:val="0"/>
          <w:numId w:val="4"/>
        </w:numPr>
        <w:spacing w:line="360" w:lineRule="auto"/>
        <w:rPr>
          <w:rFonts w:ascii="Arial" w:hAnsi="Arial" w:cs="Arial"/>
        </w:rPr>
      </w:pPr>
      <w:r w:rsidRPr="00AA1379">
        <w:rPr>
          <w:rFonts w:ascii="Arial" w:hAnsi="Arial" w:cs="Arial"/>
        </w:rPr>
        <w:t>Safeguarding Practice and Early Help</w:t>
      </w:r>
      <w:r w:rsidR="001E42C6">
        <w:rPr>
          <w:rFonts w:ascii="Arial" w:hAnsi="Arial" w:cs="Arial"/>
        </w:rPr>
        <w:t xml:space="preserve"> </w:t>
      </w:r>
      <w:r w:rsidR="001E42C6" w:rsidRPr="001E42C6">
        <w:rPr>
          <w:rFonts w:ascii="Arial" w:hAnsi="Arial" w:cs="Arial"/>
        </w:rPr>
        <w:t>– XXXX XXXX</w:t>
      </w:r>
      <w:r w:rsidR="001E42C6">
        <w:rPr>
          <w:rFonts w:ascii="Arial" w:hAnsi="Arial" w:cs="Arial"/>
        </w:rPr>
        <w:t xml:space="preserve"> DSL</w:t>
      </w:r>
    </w:p>
    <w:p w14:paraId="2E337B1B" w14:textId="1FAB62E6" w:rsidR="00AA1379" w:rsidRDefault="00AA1379" w:rsidP="00FC7722">
      <w:pPr>
        <w:pStyle w:val="ListParagraph"/>
        <w:numPr>
          <w:ilvl w:val="0"/>
          <w:numId w:val="4"/>
        </w:numPr>
        <w:spacing w:line="360" w:lineRule="auto"/>
        <w:rPr>
          <w:rFonts w:ascii="Arial" w:hAnsi="Arial" w:cs="Arial"/>
        </w:rPr>
      </w:pPr>
      <w:r w:rsidRPr="00AA1379">
        <w:rPr>
          <w:rFonts w:ascii="Arial" w:hAnsi="Arial" w:cs="Arial"/>
        </w:rPr>
        <w:t>ALN Early Identification and Transition Planning</w:t>
      </w:r>
      <w:r w:rsidR="001E42C6">
        <w:rPr>
          <w:rFonts w:ascii="Arial" w:hAnsi="Arial" w:cs="Arial"/>
        </w:rPr>
        <w:t xml:space="preserve"> </w:t>
      </w:r>
      <w:r w:rsidR="001E42C6" w:rsidRPr="001E42C6">
        <w:rPr>
          <w:rFonts w:ascii="Arial" w:hAnsi="Arial" w:cs="Arial"/>
          <w:lang w:val="pt-PT"/>
        </w:rPr>
        <w:t>– XXXX XXXX</w:t>
      </w:r>
      <w:r w:rsidR="001E42C6">
        <w:rPr>
          <w:rFonts w:ascii="Arial" w:hAnsi="Arial" w:cs="Arial"/>
          <w:lang w:val="pt-PT"/>
        </w:rPr>
        <w:t xml:space="preserve"> ALNCo</w:t>
      </w:r>
    </w:p>
    <w:p w14:paraId="5057F88C" w14:textId="7A94BE36" w:rsidR="00AA1379" w:rsidRDefault="00AA1379" w:rsidP="00FC7722">
      <w:pPr>
        <w:pStyle w:val="ListParagraph"/>
        <w:numPr>
          <w:ilvl w:val="0"/>
          <w:numId w:val="4"/>
        </w:numPr>
        <w:spacing w:line="360" w:lineRule="auto"/>
        <w:rPr>
          <w:rFonts w:ascii="Arial" w:hAnsi="Arial" w:cs="Arial"/>
        </w:rPr>
      </w:pPr>
      <w:r w:rsidRPr="00AA1379">
        <w:rPr>
          <w:rFonts w:ascii="Arial" w:hAnsi="Arial" w:cs="Arial"/>
        </w:rPr>
        <w:t>Health &amp; Safety Update – Outdoor Learning Spaces</w:t>
      </w:r>
      <w:r w:rsidR="006B6819">
        <w:rPr>
          <w:rFonts w:ascii="Arial" w:hAnsi="Arial" w:cs="Arial"/>
        </w:rPr>
        <w:t xml:space="preserve"> </w:t>
      </w:r>
      <w:r w:rsidR="006B6819" w:rsidRPr="006B6819">
        <w:rPr>
          <w:rFonts w:ascii="Arial" w:hAnsi="Arial" w:cs="Arial"/>
        </w:rPr>
        <w:t>– XXXXX XXXXX</w:t>
      </w:r>
      <w:r w:rsidR="006B6819">
        <w:rPr>
          <w:rFonts w:ascii="Arial" w:hAnsi="Arial" w:cs="Arial"/>
        </w:rPr>
        <w:t xml:space="preserve"> HSO</w:t>
      </w:r>
    </w:p>
    <w:p w14:paraId="1C5D1E04" w14:textId="213812C6" w:rsidR="00065470" w:rsidRDefault="00065470" w:rsidP="00FC7722">
      <w:pPr>
        <w:pStyle w:val="ListParagraph"/>
        <w:numPr>
          <w:ilvl w:val="0"/>
          <w:numId w:val="4"/>
        </w:numPr>
        <w:spacing w:line="360" w:lineRule="auto"/>
        <w:rPr>
          <w:rFonts w:ascii="Arial" w:hAnsi="Arial" w:cs="Arial"/>
        </w:rPr>
      </w:pPr>
      <w:r w:rsidRPr="00065470">
        <w:rPr>
          <w:rFonts w:ascii="Arial" w:hAnsi="Arial" w:cs="Arial"/>
        </w:rPr>
        <w:t>A.O.B</w:t>
      </w:r>
      <w:r>
        <w:rPr>
          <w:rFonts w:ascii="Arial" w:hAnsi="Arial" w:cs="Arial"/>
        </w:rPr>
        <w:t xml:space="preserve">. </w:t>
      </w:r>
      <w:r w:rsidRPr="00065470">
        <w:rPr>
          <w:rFonts w:ascii="Arial" w:hAnsi="Arial" w:cs="Arial"/>
        </w:rPr>
        <w:t>–</w:t>
      </w:r>
      <w:r>
        <w:rPr>
          <w:rFonts w:ascii="Arial" w:hAnsi="Arial" w:cs="Arial"/>
        </w:rPr>
        <w:t xml:space="preserve"> </w:t>
      </w:r>
      <w:r w:rsidRPr="00065470">
        <w:rPr>
          <w:rFonts w:ascii="Arial" w:hAnsi="Arial" w:cs="Arial"/>
        </w:rPr>
        <w:t>Parent Partnership Update</w:t>
      </w:r>
    </w:p>
    <w:p w14:paraId="6562C69E" w14:textId="77777777" w:rsidR="006B6819" w:rsidRDefault="006B6819" w:rsidP="006B6819">
      <w:pPr>
        <w:rPr>
          <w:rFonts w:ascii="Arial" w:hAnsi="Arial" w:cs="Arial"/>
        </w:rPr>
      </w:pPr>
    </w:p>
    <w:p w14:paraId="653B27A6" w14:textId="77777777" w:rsidR="006B6819" w:rsidRDefault="006B6819" w:rsidP="006B6819">
      <w:pPr>
        <w:rPr>
          <w:rFonts w:ascii="Arial" w:hAnsi="Arial" w:cs="Arial"/>
        </w:rPr>
      </w:pPr>
    </w:p>
    <w:p w14:paraId="5700702A" w14:textId="77777777" w:rsidR="006B6819" w:rsidRDefault="006B6819" w:rsidP="006B6819">
      <w:pPr>
        <w:rPr>
          <w:rFonts w:ascii="Arial" w:hAnsi="Arial" w:cs="Arial"/>
        </w:rPr>
      </w:pPr>
    </w:p>
    <w:p w14:paraId="7D9BAE72" w14:textId="77777777" w:rsidR="006B6819" w:rsidRDefault="006B6819" w:rsidP="006B6819">
      <w:pPr>
        <w:rPr>
          <w:rFonts w:ascii="Arial" w:hAnsi="Arial" w:cs="Arial"/>
        </w:rPr>
      </w:pPr>
    </w:p>
    <w:p w14:paraId="4AF07498" w14:textId="77777777" w:rsidR="006B6819" w:rsidRDefault="006B6819" w:rsidP="006B6819">
      <w:pPr>
        <w:rPr>
          <w:rFonts w:ascii="Arial" w:hAnsi="Arial" w:cs="Arial"/>
        </w:rPr>
      </w:pPr>
    </w:p>
    <w:p w14:paraId="28F6C664" w14:textId="77777777" w:rsidR="006B6819" w:rsidRDefault="006B6819" w:rsidP="006B6819">
      <w:pPr>
        <w:rPr>
          <w:rFonts w:ascii="Arial" w:hAnsi="Arial" w:cs="Arial"/>
        </w:rPr>
      </w:pPr>
    </w:p>
    <w:p w14:paraId="27347634" w14:textId="77777777" w:rsidR="006B6819" w:rsidRDefault="006B6819" w:rsidP="006B6819">
      <w:pPr>
        <w:rPr>
          <w:rFonts w:ascii="Arial" w:hAnsi="Arial" w:cs="Arial"/>
        </w:rPr>
      </w:pPr>
    </w:p>
    <w:p w14:paraId="0D5DC7FB" w14:textId="77777777" w:rsidR="006B6819" w:rsidRDefault="006B6819" w:rsidP="006B6819">
      <w:pPr>
        <w:rPr>
          <w:rFonts w:ascii="Arial" w:hAnsi="Arial" w:cs="Arial"/>
        </w:rPr>
      </w:pPr>
    </w:p>
    <w:p w14:paraId="2B23AE2D" w14:textId="77777777" w:rsidR="006B6819" w:rsidRDefault="006B6819" w:rsidP="006B6819">
      <w:pPr>
        <w:rPr>
          <w:rFonts w:ascii="Arial" w:hAnsi="Arial" w:cs="Arial"/>
        </w:rPr>
      </w:pPr>
    </w:p>
    <w:p w14:paraId="5F70194F" w14:textId="77777777" w:rsidR="006B6819" w:rsidRDefault="006B6819" w:rsidP="006B6819">
      <w:pPr>
        <w:rPr>
          <w:rFonts w:ascii="Arial" w:hAnsi="Arial" w:cs="Arial"/>
        </w:rPr>
      </w:pPr>
    </w:p>
    <w:p w14:paraId="79EDC00C" w14:textId="77777777" w:rsidR="006B6819" w:rsidRDefault="006B6819" w:rsidP="006B6819">
      <w:pPr>
        <w:rPr>
          <w:rFonts w:ascii="Arial" w:hAnsi="Arial" w:cs="Arial"/>
        </w:rPr>
      </w:pPr>
    </w:p>
    <w:p w14:paraId="214803E4" w14:textId="77777777" w:rsidR="006B6819" w:rsidRDefault="006B6819" w:rsidP="006B6819">
      <w:pPr>
        <w:rPr>
          <w:rFonts w:ascii="Arial" w:hAnsi="Arial" w:cs="Arial"/>
        </w:rPr>
      </w:pPr>
    </w:p>
    <w:p w14:paraId="7B108945" w14:textId="77777777" w:rsidR="006B6819" w:rsidRDefault="006B6819" w:rsidP="006B6819">
      <w:pPr>
        <w:rPr>
          <w:rFonts w:ascii="Arial" w:hAnsi="Arial" w:cs="Arial"/>
        </w:rPr>
      </w:pPr>
    </w:p>
    <w:p w14:paraId="1064FA88" w14:textId="77777777" w:rsidR="00E2036F" w:rsidRDefault="00E2036F" w:rsidP="00E2036F">
      <w:pPr>
        <w:spacing w:line="360" w:lineRule="auto"/>
        <w:rPr>
          <w:rFonts w:ascii="Arial" w:hAnsi="Arial" w:cs="Arial"/>
        </w:rPr>
      </w:pPr>
    </w:p>
    <w:p w14:paraId="637ECC03" w14:textId="56AE48F6" w:rsidR="00FC7722" w:rsidRPr="00FC7722" w:rsidRDefault="004F2BB3" w:rsidP="00FC7722">
      <w:pPr>
        <w:spacing w:line="360" w:lineRule="auto"/>
        <w:rPr>
          <w:rFonts w:ascii="Arial" w:hAnsi="Arial" w:cs="Arial"/>
        </w:rPr>
      </w:pPr>
      <w:r w:rsidRPr="004F2BB3">
        <w:rPr>
          <w:rFonts w:ascii="Arial" w:hAnsi="Arial" w:cs="Arial"/>
        </w:rPr>
        <w:t xml:space="preserve">Good </w:t>
      </w:r>
      <w:r w:rsidR="00DA4101" w:rsidRPr="00FC7722">
        <w:rPr>
          <w:rFonts w:ascii="Arial" w:hAnsi="Arial" w:cs="Arial"/>
        </w:rPr>
        <w:t>afternoon,</w:t>
      </w:r>
      <w:r w:rsidR="00DA4101">
        <w:rPr>
          <w:rFonts w:ascii="Arial" w:hAnsi="Arial" w:cs="Arial"/>
        </w:rPr>
        <w:t xml:space="preserve"> </w:t>
      </w:r>
      <w:r w:rsidRPr="004F2BB3">
        <w:rPr>
          <w:rFonts w:ascii="Arial" w:hAnsi="Arial" w:cs="Arial"/>
        </w:rPr>
        <w:t>everyone and thank you all for joining today’s Early Years and Key Stage 1 team meeting. I appreciate the time you’ve taken out of your busy schedules, especially during such a demanding period of the academic year. For anyone who may not know me, I’m Miss Chaudhry, the Headteacher, and I will be chairing our meeting today</w:t>
      </w:r>
      <w:r w:rsidRPr="00FC7722">
        <w:rPr>
          <w:rFonts w:ascii="Arial" w:hAnsi="Arial" w:cs="Arial"/>
        </w:rPr>
        <w:t xml:space="preserve">. </w:t>
      </w:r>
      <w:r w:rsidRPr="004F2BB3">
        <w:rPr>
          <w:rFonts w:ascii="Arial" w:hAnsi="Arial" w:cs="Arial"/>
        </w:rPr>
        <w:t xml:space="preserve">Before we begin, I want to acknowledge the continued professionalism, care, and dedication you all show our learners. Leadership in the early years is deeply relational, and as Aubrey (2016) emphasises, strong early years leadership grows from trust, collaboration, and a shared vision for the children in our care. Your ongoing commitment demonstrates exactly that. </w:t>
      </w:r>
      <w:r w:rsidRPr="00FC7722">
        <w:rPr>
          <w:rFonts w:ascii="Arial" w:hAnsi="Arial" w:cs="Arial"/>
        </w:rPr>
        <w:t>So,</w:t>
      </w:r>
      <w:r w:rsidRPr="004F2BB3">
        <w:rPr>
          <w:rFonts w:ascii="Arial" w:hAnsi="Arial" w:cs="Arial"/>
        </w:rPr>
        <w:t xml:space="preserve"> thank you.</w:t>
      </w:r>
      <w:r w:rsidR="00E2036F" w:rsidRPr="00FC7722">
        <w:rPr>
          <w:rFonts w:ascii="Arial" w:hAnsi="Arial" w:cs="Arial"/>
        </w:rPr>
        <w:t xml:space="preserve"> </w:t>
      </w:r>
      <w:r w:rsidR="00E2036F" w:rsidRPr="00FC7722">
        <w:rPr>
          <w:rFonts w:ascii="Arial" w:hAnsi="Arial" w:cs="Arial"/>
        </w:rPr>
        <w:t>I’ll start by outlining today’s agenda. We will be covering six key items:</w:t>
      </w:r>
      <w:r w:rsidR="00E2036F" w:rsidRPr="00FC7722">
        <w:rPr>
          <w:rFonts w:ascii="Arial" w:hAnsi="Arial" w:cs="Arial"/>
        </w:rPr>
        <w:t xml:space="preserve"> </w:t>
      </w:r>
      <w:r w:rsidR="00E2036F" w:rsidRPr="00E2036F">
        <w:rPr>
          <w:rFonts w:ascii="Arial" w:hAnsi="Arial" w:cs="Arial"/>
        </w:rPr>
        <w:t>Curriculum for Wales</w:t>
      </w:r>
      <w:r w:rsidR="00B539BF">
        <w:rPr>
          <w:rFonts w:ascii="Arial" w:hAnsi="Arial" w:cs="Arial"/>
        </w:rPr>
        <w:t xml:space="preserve"> with </w:t>
      </w:r>
      <w:r w:rsidR="00E2036F" w:rsidRPr="00E2036F">
        <w:rPr>
          <w:rFonts w:ascii="Arial" w:hAnsi="Arial" w:cs="Arial"/>
        </w:rPr>
        <w:t>EY/KS1 Alignment</w:t>
      </w:r>
      <w:r w:rsidR="00FC7722" w:rsidRPr="00FC7722">
        <w:rPr>
          <w:rFonts w:ascii="Arial" w:hAnsi="Arial" w:cs="Arial"/>
        </w:rPr>
        <w:t xml:space="preserve">, </w:t>
      </w:r>
      <w:r w:rsidR="00E2036F" w:rsidRPr="00E2036F">
        <w:rPr>
          <w:rFonts w:ascii="Arial" w:hAnsi="Arial" w:cs="Arial"/>
        </w:rPr>
        <w:t>Phonics and Early Reading Progress</w:t>
      </w:r>
      <w:r w:rsidR="00FC7722" w:rsidRPr="00FC7722">
        <w:rPr>
          <w:rFonts w:ascii="Arial" w:hAnsi="Arial" w:cs="Arial"/>
        </w:rPr>
        <w:t xml:space="preserve">, </w:t>
      </w:r>
      <w:r w:rsidR="00E2036F" w:rsidRPr="00E2036F">
        <w:rPr>
          <w:rFonts w:ascii="Arial" w:hAnsi="Arial" w:cs="Arial"/>
        </w:rPr>
        <w:t>Safeguarding Practice and Early Help</w:t>
      </w:r>
      <w:r w:rsidR="00FC7722" w:rsidRPr="00FC7722">
        <w:rPr>
          <w:rFonts w:ascii="Arial" w:hAnsi="Arial" w:cs="Arial"/>
        </w:rPr>
        <w:t xml:space="preserve">, </w:t>
      </w:r>
      <w:r w:rsidR="00E2036F" w:rsidRPr="00E2036F">
        <w:rPr>
          <w:rFonts w:ascii="Arial" w:hAnsi="Arial" w:cs="Arial"/>
        </w:rPr>
        <w:t>ALN Early Identification and Transition</w:t>
      </w:r>
      <w:r w:rsidR="00FC7722" w:rsidRPr="00FC7722">
        <w:rPr>
          <w:rFonts w:ascii="Arial" w:hAnsi="Arial" w:cs="Arial"/>
        </w:rPr>
        <w:t xml:space="preserve">, </w:t>
      </w:r>
      <w:r w:rsidR="00E2036F" w:rsidRPr="00E2036F">
        <w:rPr>
          <w:rFonts w:ascii="Arial" w:hAnsi="Arial" w:cs="Arial"/>
        </w:rPr>
        <w:t>Health and Safety Updates</w:t>
      </w:r>
      <w:r w:rsidR="00FC7722" w:rsidRPr="00FC7722">
        <w:rPr>
          <w:rFonts w:ascii="Arial" w:hAnsi="Arial" w:cs="Arial"/>
        </w:rPr>
        <w:t xml:space="preserve"> and </w:t>
      </w:r>
      <w:r w:rsidR="00E2036F" w:rsidRPr="00E2036F">
        <w:rPr>
          <w:rFonts w:ascii="Arial" w:hAnsi="Arial" w:cs="Arial"/>
        </w:rPr>
        <w:t>A.O.B., including a focus on parent partnership</w:t>
      </w:r>
      <w:r w:rsidR="00FC7722" w:rsidRPr="00FC7722">
        <w:rPr>
          <w:rFonts w:ascii="Arial" w:hAnsi="Arial" w:cs="Arial"/>
        </w:rPr>
        <w:t xml:space="preserve">. </w:t>
      </w:r>
      <w:r w:rsidR="00E2036F" w:rsidRPr="00E2036F">
        <w:rPr>
          <w:rFonts w:ascii="Arial" w:hAnsi="Arial" w:cs="Arial"/>
        </w:rPr>
        <w:t>As you know, I will be</w:t>
      </w:r>
      <w:r w:rsidR="00FC7722" w:rsidRPr="00FC7722">
        <w:rPr>
          <w:rFonts w:ascii="Arial" w:hAnsi="Arial" w:cs="Arial"/>
        </w:rPr>
        <w:t xml:space="preserve"> f</w:t>
      </w:r>
      <w:r w:rsidR="00E2036F" w:rsidRPr="00E2036F">
        <w:rPr>
          <w:rFonts w:ascii="Arial" w:hAnsi="Arial" w:cs="Arial"/>
        </w:rPr>
        <w:t>ocusing in significant depth on two items today:</w:t>
      </w:r>
      <w:r w:rsidR="00FC7722" w:rsidRPr="00FC7722">
        <w:rPr>
          <w:rFonts w:ascii="Arial" w:hAnsi="Arial" w:cs="Arial"/>
        </w:rPr>
        <w:t xml:space="preserve"> </w:t>
      </w:r>
      <w:r w:rsidR="00E2036F" w:rsidRPr="00E2036F">
        <w:rPr>
          <w:rFonts w:ascii="Arial" w:hAnsi="Arial" w:cs="Arial"/>
        </w:rPr>
        <w:t>Item 1</w:t>
      </w:r>
      <w:r w:rsidR="00B539BF">
        <w:rPr>
          <w:rFonts w:ascii="Arial" w:hAnsi="Arial" w:cs="Arial"/>
        </w:rPr>
        <w:t xml:space="preserve"> </w:t>
      </w:r>
      <w:r w:rsidR="00E2036F" w:rsidRPr="00E2036F">
        <w:rPr>
          <w:rFonts w:ascii="Arial" w:hAnsi="Arial" w:cs="Arial"/>
        </w:rPr>
        <w:t>Curriculum Alignment, and</w:t>
      </w:r>
      <w:r w:rsidR="00FC7722" w:rsidRPr="00FC7722">
        <w:rPr>
          <w:rFonts w:ascii="Arial" w:hAnsi="Arial" w:cs="Arial"/>
        </w:rPr>
        <w:t xml:space="preserve"> </w:t>
      </w:r>
      <w:r w:rsidR="00E2036F" w:rsidRPr="00E2036F">
        <w:rPr>
          <w:rFonts w:ascii="Arial" w:hAnsi="Arial" w:cs="Arial"/>
        </w:rPr>
        <w:t>Item 3</w:t>
      </w:r>
      <w:r w:rsidR="00B539BF">
        <w:rPr>
          <w:rFonts w:ascii="Arial" w:hAnsi="Arial" w:cs="Arial"/>
        </w:rPr>
        <w:t xml:space="preserve"> </w:t>
      </w:r>
      <w:r w:rsidR="00E2036F" w:rsidRPr="00E2036F">
        <w:rPr>
          <w:rFonts w:ascii="Arial" w:hAnsi="Arial" w:cs="Arial"/>
        </w:rPr>
        <w:t>Safeguarding and Early Help</w:t>
      </w:r>
      <w:r w:rsidR="00FC7722" w:rsidRPr="00FC7722">
        <w:rPr>
          <w:rFonts w:ascii="Arial" w:hAnsi="Arial" w:cs="Arial"/>
        </w:rPr>
        <w:t xml:space="preserve">. </w:t>
      </w:r>
      <w:r w:rsidR="00E2036F" w:rsidRPr="00E2036F">
        <w:rPr>
          <w:rFonts w:ascii="Arial" w:hAnsi="Arial" w:cs="Arial"/>
        </w:rPr>
        <w:t>The other items will be acknowledged briefly, in line with meeting structure and expectations, as this still demonstrates leadership oversight without overwhelming the focus of the meeting.</w:t>
      </w:r>
      <w:r w:rsidR="00E2036F" w:rsidRPr="00FC7722">
        <w:rPr>
          <w:rFonts w:ascii="Arial" w:hAnsi="Arial" w:cs="Arial"/>
        </w:rPr>
        <w:t xml:space="preserve"> </w:t>
      </w:r>
      <w:r w:rsidR="00E2036F" w:rsidRPr="00E2036F">
        <w:rPr>
          <w:rFonts w:ascii="Arial" w:hAnsi="Arial" w:cs="Arial"/>
        </w:rPr>
        <w:t>Before we move into the detailed discussion, I want to highlight the importance of our EY/KS1 phase working as a coherent team. The Curriculum for Wales encourages us to move away from fragmented, year-by-year planning and towards a more cohesive learning journey for children. This means that how we collaborate, how we communicate, and how we share professional expectations all play a critical role in securing high-quality outcomes for our learners. As Siraj-Blatchford and Hallet</w:t>
      </w:r>
      <w:r w:rsidR="00E2036F" w:rsidRPr="00FC7722">
        <w:rPr>
          <w:rFonts w:ascii="Arial" w:hAnsi="Arial" w:cs="Arial"/>
        </w:rPr>
        <w:t xml:space="preserve">t </w:t>
      </w:r>
      <w:r w:rsidR="00E2036F" w:rsidRPr="00E2036F">
        <w:rPr>
          <w:rFonts w:ascii="Arial" w:hAnsi="Arial" w:cs="Arial"/>
        </w:rPr>
        <w:t>(2016) note, effective leadership in early years settings involves enabling staff to understand not just what they teach, but why they teach it.</w:t>
      </w:r>
      <w:r w:rsidR="00E2036F" w:rsidRPr="00FC7722">
        <w:rPr>
          <w:rFonts w:ascii="Arial" w:hAnsi="Arial" w:cs="Arial"/>
        </w:rPr>
        <w:t xml:space="preserve"> </w:t>
      </w:r>
      <w:r w:rsidR="00E2036F" w:rsidRPr="00FC7722">
        <w:rPr>
          <w:rFonts w:ascii="Arial" w:hAnsi="Arial" w:cs="Arial"/>
        </w:rPr>
        <w:t>With that in mind, let’s move into our first main agenda item</w:t>
      </w:r>
      <w:r w:rsidR="00DA4101">
        <w:rPr>
          <w:rFonts w:ascii="Arial" w:hAnsi="Arial" w:cs="Arial"/>
        </w:rPr>
        <w:t xml:space="preserve">. </w:t>
      </w:r>
      <w:r w:rsidR="00E2036F" w:rsidRPr="00FC7722">
        <w:rPr>
          <w:rFonts w:ascii="Arial" w:hAnsi="Arial" w:cs="Arial"/>
        </w:rPr>
        <w:t xml:space="preserve">Thank you. Moving </w:t>
      </w:r>
      <w:r w:rsidR="00DA4101">
        <w:rPr>
          <w:rFonts w:ascii="Arial" w:hAnsi="Arial" w:cs="Arial"/>
        </w:rPr>
        <w:t>o</w:t>
      </w:r>
      <w:r w:rsidR="00E2036F" w:rsidRPr="00FC7722">
        <w:rPr>
          <w:rFonts w:ascii="Arial" w:hAnsi="Arial" w:cs="Arial"/>
        </w:rPr>
        <w:t>nto our first major agenda item, which is our ongoing work to ensure alignment across Early Years and Key Stage 1 under the Curriculum for Wales framework</w:t>
      </w:r>
      <w:r w:rsidR="00FC7722" w:rsidRPr="00FC7722">
        <w:rPr>
          <w:rFonts w:ascii="Arial" w:hAnsi="Arial" w:cs="Arial"/>
        </w:rPr>
        <w:t xml:space="preserve">. </w:t>
      </w:r>
      <w:r w:rsidR="00E2036F" w:rsidRPr="00E2036F">
        <w:rPr>
          <w:rFonts w:ascii="Arial" w:hAnsi="Arial" w:cs="Arial"/>
        </w:rPr>
        <w:t xml:space="preserve">As a school, one of our core priorities is ensuring that children experience a coherent and meaningful learning journey from Nursery right through to Year 2. The Curriculum for Wales (2022) places a strong emphasis on the Four Purposes, and our provision at every stage needs to reflect these. </w:t>
      </w:r>
      <w:r w:rsidR="00E2036F" w:rsidRPr="00E2036F">
        <w:rPr>
          <w:rFonts w:ascii="Arial" w:hAnsi="Arial" w:cs="Arial"/>
        </w:rPr>
        <w:lastRenderedPageBreak/>
        <w:t>Whether a child is engaged in play-based exploration in Nursery or beginning to apply early literacy skills in Year 2, the overarching aim is the same: to support them in becoming ambitious, capable learners; ethically informed citizens; healthy, confident individuals; and creative, enterprising contributors</w:t>
      </w:r>
      <w:r w:rsidR="00E2036F" w:rsidRPr="00FC7722">
        <w:rPr>
          <w:rFonts w:ascii="Arial" w:hAnsi="Arial" w:cs="Arial"/>
        </w:rPr>
        <w:t xml:space="preserve">. </w:t>
      </w:r>
      <w:r w:rsidR="00E2036F" w:rsidRPr="00E2036F">
        <w:rPr>
          <w:rFonts w:ascii="Arial" w:hAnsi="Arial" w:cs="Arial"/>
        </w:rPr>
        <w:t>One of the key strengths of early years education in Wales is its grounding in child-centred and play-based pedagogy. Even though the Foundation Phase is no longer a standalone model, its principles remain central to high-quality early years practice. Public Health Wales (2023) and Estyn (2023) both highlight the importance of active learning, movement, experimentation, and emotional wellbeing during the early stages of development. These aspects must continue to be reflected across the EY/KS1 phase, not just in Nursery and Reception</w:t>
      </w:r>
      <w:r w:rsidR="00E2036F" w:rsidRPr="00FC7722">
        <w:rPr>
          <w:rFonts w:ascii="Arial" w:hAnsi="Arial" w:cs="Arial"/>
        </w:rPr>
        <w:t xml:space="preserve">. </w:t>
      </w:r>
      <w:r w:rsidR="00E2036F" w:rsidRPr="00E2036F">
        <w:rPr>
          <w:rFonts w:ascii="Arial" w:hAnsi="Arial" w:cs="Arial"/>
        </w:rPr>
        <w:t>I want to take a moment to acknowledge the extensive work already undertaken by our EY Lead in reviewing our continuous and enhanced provision areas. The mapping of these areas to the Areas of Learning and Experience</w:t>
      </w:r>
      <w:r w:rsidR="00DA4101">
        <w:rPr>
          <w:rFonts w:ascii="Arial" w:hAnsi="Arial" w:cs="Arial"/>
        </w:rPr>
        <w:t xml:space="preserve"> </w:t>
      </w:r>
      <w:r w:rsidR="00E2036F" w:rsidRPr="00E2036F">
        <w:rPr>
          <w:rFonts w:ascii="Arial" w:hAnsi="Arial" w:cs="Arial"/>
        </w:rPr>
        <w:t>particularly the Languages, Literacy and Communication AoLE and the Mathematics and Numeracy AoLE</w:t>
      </w:r>
      <w:r w:rsidR="00DA4101">
        <w:rPr>
          <w:rFonts w:ascii="Arial" w:hAnsi="Arial" w:cs="Arial"/>
        </w:rPr>
        <w:t xml:space="preserve"> </w:t>
      </w:r>
      <w:r w:rsidR="00E2036F" w:rsidRPr="00E2036F">
        <w:rPr>
          <w:rFonts w:ascii="Arial" w:hAnsi="Arial" w:cs="Arial"/>
        </w:rPr>
        <w:t>demonstrates strong pedagogical leadership. It reflects what Campbell-Barr and Leeson (2016) describe as the process of embedding quality through reflective, collaborative leadership</w:t>
      </w:r>
      <w:r w:rsidR="00E2036F" w:rsidRPr="00FC7722">
        <w:rPr>
          <w:rFonts w:ascii="Arial" w:hAnsi="Arial" w:cs="Arial"/>
        </w:rPr>
        <w:t xml:space="preserve">. </w:t>
      </w:r>
      <w:r w:rsidR="00E2036F" w:rsidRPr="00E2036F">
        <w:rPr>
          <w:rFonts w:ascii="Arial" w:hAnsi="Arial" w:cs="Arial"/>
        </w:rPr>
        <w:t>As we know from Hadfield, Jopling and Needham (2015), continuity between phases reduces the cognitive and emotional load on children during transition. If expectations shift too rapidly, or learning becomes too formal too soon, children’s engagement and confidence can be negatively affected. That is why, as a leadership team, we are committed to ensuring that Year 1 continues to incorporate elements of play, hands-on exploration, and meaningful child-initiated learning opportunities</w:t>
      </w:r>
      <w:r w:rsidR="00E2036F" w:rsidRPr="00FC7722">
        <w:rPr>
          <w:rFonts w:ascii="Arial" w:hAnsi="Arial" w:cs="Arial"/>
        </w:rPr>
        <w:t xml:space="preserve">. </w:t>
      </w:r>
      <w:r w:rsidR="00E2036F" w:rsidRPr="00E2036F">
        <w:rPr>
          <w:rFonts w:ascii="Arial" w:hAnsi="Arial" w:cs="Arial"/>
        </w:rPr>
        <w:t>This is not about lowering expectations it is about developmentally appropriate practice, something Estyn emphasises strongly during their evaluations. When children move into Year 1, they bring with them a wealth of sensory, exploratory and experiential learning. Our job is to build on that, not replace it overnight. So, maintaining a balance between structured skill development and active, experiential learning is central to our approach.</w:t>
      </w:r>
      <w:r w:rsidR="00E2036F" w:rsidRPr="00FC7722">
        <w:rPr>
          <w:rFonts w:ascii="Arial" w:hAnsi="Arial" w:cs="Arial"/>
        </w:rPr>
        <w:t xml:space="preserve"> </w:t>
      </w:r>
      <w:r w:rsidR="00E2036F" w:rsidRPr="00E2036F">
        <w:rPr>
          <w:rFonts w:ascii="Arial" w:hAnsi="Arial" w:cs="Arial"/>
        </w:rPr>
        <w:t>Collaborative planning is essential in achieving this consistency. As Siraj-Blatchford and Hallet</w:t>
      </w:r>
      <w:r w:rsidR="00E2036F" w:rsidRPr="00FC7722">
        <w:rPr>
          <w:rFonts w:ascii="Arial" w:hAnsi="Arial" w:cs="Arial"/>
        </w:rPr>
        <w:t>t</w:t>
      </w:r>
      <w:r w:rsidR="00E2036F" w:rsidRPr="00E2036F">
        <w:rPr>
          <w:rFonts w:ascii="Arial" w:hAnsi="Arial" w:cs="Arial"/>
        </w:rPr>
        <w:t xml:space="preserve"> (2016) argue,</w:t>
      </w:r>
      <w:r w:rsidR="00E2036F" w:rsidRPr="00FC7722">
        <w:rPr>
          <w:rFonts w:ascii="Arial" w:hAnsi="Arial" w:cs="Arial"/>
        </w:rPr>
        <w:t xml:space="preserve"> </w:t>
      </w:r>
      <w:r w:rsidR="00E2036F" w:rsidRPr="00E2036F">
        <w:rPr>
          <w:rFonts w:ascii="Arial" w:hAnsi="Arial" w:cs="Arial"/>
        </w:rPr>
        <w:t>distributed leadership supports improved</w:t>
      </w:r>
      <w:r w:rsidR="00E2036F" w:rsidRPr="00FC7722">
        <w:rPr>
          <w:rFonts w:ascii="Arial" w:hAnsi="Arial" w:cs="Arial"/>
        </w:rPr>
        <w:t xml:space="preserve"> </w:t>
      </w:r>
      <w:r w:rsidR="00E2036F" w:rsidRPr="00E2036F">
        <w:rPr>
          <w:rFonts w:ascii="Arial" w:hAnsi="Arial" w:cs="Arial"/>
        </w:rPr>
        <w:t>pedagogy, because staff across the team feel informed, valued and engaged in decision-making. Our phase planning meetings are an example of this distributed model in action</w:t>
      </w:r>
      <w:r w:rsidR="00E2036F" w:rsidRPr="00FC7722">
        <w:rPr>
          <w:rFonts w:ascii="Arial" w:hAnsi="Arial" w:cs="Arial"/>
        </w:rPr>
        <w:t xml:space="preserve">. </w:t>
      </w:r>
      <w:r w:rsidR="00E2036F" w:rsidRPr="00E2036F">
        <w:rPr>
          <w:rFonts w:ascii="Arial" w:hAnsi="Arial" w:cs="Arial"/>
        </w:rPr>
        <w:t xml:space="preserve">Looking ahead, I would like each EY and KS1 class team to continue contributing to our shared progression documents, collecting evidence of </w:t>
      </w:r>
      <w:r w:rsidR="00E2036F" w:rsidRPr="00E2036F">
        <w:rPr>
          <w:rFonts w:ascii="Arial" w:hAnsi="Arial" w:cs="Arial"/>
        </w:rPr>
        <w:lastRenderedPageBreak/>
        <w:t>learning that aligns with the curriculum expectations, and sharing examples during moderation sessions. This supports both internal consistency and prepares us well for future Estyn inspections.</w:t>
      </w:r>
      <w:r w:rsidR="00E2036F" w:rsidRPr="00FC7722">
        <w:rPr>
          <w:rFonts w:ascii="Arial" w:hAnsi="Arial" w:cs="Arial"/>
        </w:rPr>
        <w:t xml:space="preserve"> </w:t>
      </w:r>
      <w:r w:rsidR="00E2036F" w:rsidRPr="00E2036F">
        <w:rPr>
          <w:rFonts w:ascii="Arial" w:hAnsi="Arial" w:cs="Arial"/>
        </w:rPr>
        <w:t>I’ll now pause to invite the EY Lead to share any brief updates on curriculum planning or transition work.</w:t>
      </w:r>
      <w:r w:rsidR="00FC7722" w:rsidRPr="00FC7722">
        <w:rPr>
          <w:rFonts w:ascii="Arial" w:hAnsi="Arial" w:cs="Arial"/>
        </w:rPr>
        <w:t xml:space="preserve"> </w:t>
      </w:r>
      <w:r w:rsidR="00FC7722" w:rsidRPr="00FC7722">
        <w:rPr>
          <w:rFonts w:ascii="Arial" w:hAnsi="Arial" w:cs="Arial"/>
        </w:rPr>
        <w:t>Thank you. We’ll now move into our second detailed agenda item: safeguarding and Early Help.</w:t>
      </w:r>
    </w:p>
    <w:p w14:paraId="7E3934BB" w14:textId="1C9FCB64" w:rsidR="00B539BF" w:rsidRPr="00B539BF" w:rsidRDefault="00FC7722" w:rsidP="00067424">
      <w:pPr>
        <w:spacing w:line="360" w:lineRule="auto"/>
        <w:rPr>
          <w:rFonts w:ascii="Arial" w:hAnsi="Arial" w:cs="Arial"/>
        </w:rPr>
      </w:pPr>
      <w:r w:rsidRPr="00FC7722">
        <w:rPr>
          <w:rFonts w:ascii="Arial" w:hAnsi="Arial" w:cs="Arial"/>
        </w:rPr>
        <w:t xml:space="preserve">As Headteacher, safeguarding is one of the most important aspects of my role, and something that requires shared responsibility, constant vigilance, and ongoing professional development. We are guided by the Keeping Learners </w:t>
      </w:r>
      <w:r w:rsidRPr="00FC7722">
        <w:rPr>
          <w:rFonts w:ascii="Arial" w:hAnsi="Arial" w:cs="Arial"/>
        </w:rPr>
        <w:t>Safe statutory</w:t>
      </w:r>
      <w:r w:rsidRPr="00FC7722">
        <w:rPr>
          <w:rFonts w:ascii="Arial" w:hAnsi="Arial" w:cs="Arial"/>
        </w:rPr>
        <w:t xml:space="preserve"> guidance (Welsh Government, 2024) and the </w:t>
      </w:r>
      <w:r w:rsidRPr="00FC7722">
        <w:rPr>
          <w:rFonts w:ascii="Arial" w:hAnsi="Arial" w:cs="Arial"/>
        </w:rPr>
        <w:t>All-Wales</w:t>
      </w:r>
      <w:r w:rsidRPr="00FC7722">
        <w:rPr>
          <w:rFonts w:ascii="Arial" w:hAnsi="Arial" w:cs="Arial"/>
        </w:rPr>
        <w:t xml:space="preserve"> Safeguarding Procedures (2019), both of which make it </w:t>
      </w:r>
      <w:r w:rsidRPr="00FC7722">
        <w:rPr>
          <w:rFonts w:ascii="Arial" w:hAnsi="Arial" w:cs="Arial"/>
        </w:rPr>
        <w:t>clear</w:t>
      </w:r>
      <w:r w:rsidRPr="00FC7722">
        <w:rPr>
          <w:rFonts w:ascii="Arial" w:hAnsi="Arial" w:cs="Arial"/>
        </w:rPr>
        <w:t xml:space="preserve"> that safeguarding is everyone’s duty. But strategic oversight sits with </w:t>
      </w:r>
      <w:r w:rsidRPr="00FC7722">
        <w:rPr>
          <w:rFonts w:ascii="Arial" w:hAnsi="Arial" w:cs="Arial"/>
        </w:rPr>
        <w:t>me</w:t>
      </w:r>
      <w:r w:rsidRPr="00FC7722">
        <w:rPr>
          <w:rFonts w:ascii="Arial" w:hAnsi="Arial" w:cs="Arial"/>
        </w:rPr>
        <w:t xml:space="preserve"> and the Designated Safeguarding Lead.</w:t>
      </w:r>
      <w:r w:rsidRPr="00FC7722">
        <w:rPr>
          <w:rFonts w:ascii="Arial" w:hAnsi="Arial" w:cs="Arial"/>
        </w:rPr>
        <w:t xml:space="preserve"> </w:t>
      </w:r>
      <w:r w:rsidRPr="00FC7722">
        <w:rPr>
          <w:rFonts w:ascii="Arial" w:hAnsi="Arial" w:cs="Arial"/>
        </w:rPr>
        <w:t>A key message I want to reinforce today is the importance of early identification. The earlier we notice a change in a child’s wellbeing, behaviour, mood or physical presentation, the quicker we can intervene, and the more effective that intervention is likely to be. Research from Children in Wales (2022) shows that Early Help is most effective when concerns are surfaced early and responded to in a supportive, multi-agency way</w:t>
      </w:r>
      <w:r w:rsidRPr="00FC7722">
        <w:rPr>
          <w:rFonts w:ascii="Arial" w:hAnsi="Arial" w:cs="Arial"/>
        </w:rPr>
        <w:t xml:space="preserve">. </w:t>
      </w:r>
      <w:r w:rsidRPr="00FC7722">
        <w:rPr>
          <w:rFonts w:ascii="Arial" w:hAnsi="Arial" w:cs="Arial"/>
        </w:rPr>
        <w:t>This is why your day-to-day professional observations matter. You are the adults who see these children closely every single day. You know their personalities, their routines, their communication styles. When something feels not quite right</w:t>
      </w:r>
      <w:r w:rsidR="00B539BF">
        <w:rPr>
          <w:rFonts w:ascii="Arial" w:hAnsi="Arial" w:cs="Arial"/>
        </w:rPr>
        <w:t xml:space="preserve">, </w:t>
      </w:r>
      <w:r w:rsidRPr="00FC7722">
        <w:rPr>
          <w:rFonts w:ascii="Arial" w:hAnsi="Arial" w:cs="Arial"/>
        </w:rPr>
        <w:t>even if you cannot fully articulate why, that professional curiosity</w:t>
      </w:r>
      <w:r w:rsidR="00B539BF">
        <w:rPr>
          <w:rFonts w:ascii="Arial" w:hAnsi="Arial" w:cs="Arial"/>
        </w:rPr>
        <w:t xml:space="preserve"> </w:t>
      </w:r>
      <w:r w:rsidRPr="00FC7722">
        <w:rPr>
          <w:rFonts w:ascii="Arial" w:hAnsi="Arial" w:cs="Arial"/>
        </w:rPr>
        <w:t>which is emphasised strongly in safeguarding literature</w:t>
      </w:r>
      <w:r w:rsidR="00B539BF">
        <w:rPr>
          <w:rFonts w:ascii="Arial" w:hAnsi="Arial" w:cs="Arial"/>
        </w:rPr>
        <w:t xml:space="preserve"> </w:t>
      </w:r>
      <w:r w:rsidRPr="00FC7722">
        <w:rPr>
          <w:rFonts w:ascii="Arial" w:hAnsi="Arial" w:cs="Arial"/>
        </w:rPr>
        <w:t>is what protects children. Estyn (2023) now explicitly looks for evidence of this professional curiosity in school evaluations</w:t>
      </w:r>
      <w:r w:rsidRPr="00FC7722">
        <w:rPr>
          <w:rFonts w:ascii="Arial" w:hAnsi="Arial" w:cs="Arial"/>
        </w:rPr>
        <w:t xml:space="preserve">. </w:t>
      </w:r>
      <w:r w:rsidRPr="00FC7722">
        <w:rPr>
          <w:rFonts w:ascii="Arial" w:hAnsi="Arial" w:cs="Arial"/>
        </w:rPr>
        <w:t>Leadership theory helps us understand why safeguarding requires distributed leadership. Siraj, Kingston and Melhuish (2015) highlight that safeguarding systems are only effective when communication pathways are clear and when all staff understand their roles and responsibilities. That is exactly why we maintain regular DSL briefings, termly refreshers, and ongoing updates on recording expectations</w:t>
      </w:r>
      <w:r w:rsidRPr="00FC7722">
        <w:rPr>
          <w:rFonts w:ascii="Arial" w:hAnsi="Arial" w:cs="Arial"/>
        </w:rPr>
        <w:t xml:space="preserve">. </w:t>
      </w:r>
      <w:r w:rsidRPr="00FC7722">
        <w:rPr>
          <w:rFonts w:ascii="Arial" w:hAnsi="Arial" w:cs="Arial"/>
        </w:rPr>
        <w:t xml:space="preserve">Speaking of recording: please ensure any concern you have is logged promptly on our secure system. Entries must be factual, specific and free of personal interpretation. Stick to what you saw, what you heard, or what a child disclosed. If you ever feel unsure, speak directly to the DSL or to </w:t>
      </w:r>
      <w:r w:rsidRPr="00FC7722">
        <w:rPr>
          <w:rFonts w:ascii="Arial" w:hAnsi="Arial" w:cs="Arial"/>
        </w:rPr>
        <w:t>me</w:t>
      </w:r>
      <w:r w:rsidRPr="00FC7722">
        <w:rPr>
          <w:rFonts w:ascii="Arial" w:hAnsi="Arial" w:cs="Arial"/>
        </w:rPr>
        <w:t xml:space="preserve"> as soon as possible. I would rather you report something that turns out to be minor, than hold onto something that later becomes significant</w:t>
      </w:r>
      <w:r w:rsidRPr="00FC7722">
        <w:rPr>
          <w:rFonts w:ascii="Arial" w:hAnsi="Arial" w:cs="Arial"/>
        </w:rPr>
        <w:t xml:space="preserve">. </w:t>
      </w:r>
      <w:r w:rsidRPr="00FC7722">
        <w:rPr>
          <w:rFonts w:ascii="Arial" w:hAnsi="Arial" w:cs="Arial"/>
        </w:rPr>
        <w:t>Safeguarding is also closely linked to emotional wellbeing. O’Sullivan (2015) talks about the relational aspects of early years leadership</w:t>
      </w:r>
      <w:r w:rsidR="00DA4101">
        <w:rPr>
          <w:rFonts w:ascii="Arial" w:hAnsi="Arial" w:cs="Arial"/>
        </w:rPr>
        <w:t xml:space="preserve"> t</w:t>
      </w:r>
      <w:r w:rsidRPr="00FC7722">
        <w:rPr>
          <w:rFonts w:ascii="Arial" w:hAnsi="Arial" w:cs="Arial"/>
        </w:rPr>
        <w:t xml:space="preserve">he </w:t>
      </w:r>
      <w:r w:rsidRPr="00FC7722">
        <w:rPr>
          <w:rFonts w:ascii="Arial" w:hAnsi="Arial" w:cs="Arial"/>
        </w:rPr>
        <w:lastRenderedPageBreak/>
        <w:t xml:space="preserve">need to understand and respond to children’s emotional worlds. Public Health </w:t>
      </w:r>
      <w:r w:rsidRPr="00B539BF">
        <w:rPr>
          <w:rFonts w:ascii="Arial" w:hAnsi="Arial" w:cs="Arial"/>
        </w:rPr>
        <w:t>Wales’s</w:t>
      </w:r>
      <w:r w:rsidRPr="00FC7722">
        <w:rPr>
          <w:rFonts w:ascii="Arial" w:hAnsi="Arial" w:cs="Arial"/>
        </w:rPr>
        <w:t xml:space="preserve"> wellbeing guidance reinforces this, noting the importance of attuned, responsive adults in protecting children from long-term emotional harm. </w:t>
      </w:r>
      <w:r w:rsidRPr="00B539BF">
        <w:rPr>
          <w:rFonts w:ascii="Arial" w:hAnsi="Arial" w:cs="Arial"/>
        </w:rPr>
        <w:t>So,</w:t>
      </w:r>
      <w:r w:rsidRPr="00FC7722">
        <w:rPr>
          <w:rFonts w:ascii="Arial" w:hAnsi="Arial" w:cs="Arial"/>
        </w:rPr>
        <w:t xml:space="preserve"> </w:t>
      </w:r>
      <w:r w:rsidRPr="00B539BF">
        <w:rPr>
          <w:rFonts w:ascii="Arial" w:hAnsi="Arial" w:cs="Arial"/>
        </w:rPr>
        <w:t>remember</w:t>
      </w:r>
      <w:r w:rsidRPr="00FC7722">
        <w:rPr>
          <w:rFonts w:ascii="Arial" w:hAnsi="Arial" w:cs="Arial"/>
        </w:rPr>
        <w:t xml:space="preserve"> safeguarding is not only about responding to risk, but also about proactively creating emotionally safe and predictable environments.</w:t>
      </w:r>
      <w:r w:rsidRPr="00B539BF">
        <w:rPr>
          <w:rFonts w:ascii="Arial" w:hAnsi="Arial" w:cs="Arial"/>
        </w:rPr>
        <w:t xml:space="preserve"> </w:t>
      </w:r>
      <w:r w:rsidRPr="00FC7722">
        <w:rPr>
          <w:rFonts w:ascii="Arial" w:hAnsi="Arial" w:cs="Arial"/>
        </w:rPr>
        <w:t>I’ll now pause briefly for any immediate updates from the DSL.</w:t>
      </w:r>
      <w:r w:rsidR="00B539BF" w:rsidRPr="00B539BF">
        <w:rPr>
          <w:rFonts w:ascii="Arial" w:hAnsi="Arial" w:cs="Arial"/>
        </w:rPr>
        <w:t xml:space="preserve"> </w:t>
      </w:r>
      <w:r w:rsidR="00B539BF" w:rsidRPr="00B539BF">
        <w:rPr>
          <w:rFonts w:ascii="Arial" w:hAnsi="Arial" w:cs="Arial"/>
        </w:rPr>
        <w:t>Item 2 relates to phonics and early reading progress. KS1 staff continue to track reading fluency and phonics development carefully. Thank you for ensuring interventions are reviewed weekly. Please continue sharing updates with me so we can ensure support is timely and well-targeted.</w:t>
      </w:r>
      <w:r w:rsidR="00B539BF" w:rsidRPr="00B539BF">
        <w:rPr>
          <w:rFonts w:ascii="Arial" w:hAnsi="Arial" w:cs="Arial"/>
        </w:rPr>
        <w:t xml:space="preserve"> </w:t>
      </w:r>
      <w:r w:rsidR="00B539BF" w:rsidRPr="00B539BF">
        <w:rPr>
          <w:rFonts w:ascii="Arial" w:hAnsi="Arial" w:cs="Arial"/>
        </w:rPr>
        <w:t>Item 4 is our ALN update. The ALNCo is continuing work under the ALN Code for Wales (2021), especially around early identification of speech, language and communication needs. Please continue using our screening tools consistently and share any concerns promptly</w:t>
      </w:r>
      <w:r w:rsidR="00B539BF" w:rsidRPr="00B539BF">
        <w:rPr>
          <w:rFonts w:ascii="Arial" w:hAnsi="Arial" w:cs="Arial"/>
        </w:rPr>
        <w:t xml:space="preserve">. </w:t>
      </w:r>
      <w:r w:rsidR="00B539BF" w:rsidRPr="00B539BF">
        <w:rPr>
          <w:rFonts w:ascii="Arial" w:hAnsi="Arial" w:cs="Arial"/>
        </w:rPr>
        <w:t>Item 5 is our health and safety update. Our Health and Safety Officer recently completed a review of the outdoor learning spaces, particularly after the recent weather. Please report any hazards or equipment issues immediately so we can keep our outdoor provision safe, inclusive and engaging.</w:t>
      </w:r>
      <w:r w:rsidR="00B539BF" w:rsidRPr="00B539BF">
        <w:rPr>
          <w:rFonts w:ascii="Arial" w:hAnsi="Arial" w:cs="Arial"/>
        </w:rPr>
        <w:t xml:space="preserve"> </w:t>
      </w:r>
      <w:r w:rsidR="00B539BF" w:rsidRPr="00B539BF">
        <w:rPr>
          <w:rFonts w:ascii="Arial" w:hAnsi="Arial" w:cs="Arial"/>
        </w:rPr>
        <w:t>Under A.O.B., I want to highlight parent partnership. Strong relationships with families underpin effective safeguarding, support progression, and strengthen children’s wellbeing. Children in Wales (2021) emphasise that family involvement is essential for emotional security and consistent learning. Please keep lines of communication open, especially where concerns or progress updates are involved</w:t>
      </w:r>
      <w:r w:rsidR="00B539BF" w:rsidRPr="00B539BF">
        <w:rPr>
          <w:rFonts w:ascii="Arial" w:hAnsi="Arial" w:cs="Arial"/>
        </w:rPr>
        <w:t xml:space="preserve">. </w:t>
      </w:r>
      <w:r w:rsidR="00B539BF" w:rsidRPr="00B539BF">
        <w:rPr>
          <w:rFonts w:ascii="Arial" w:hAnsi="Arial" w:cs="Arial"/>
        </w:rPr>
        <w:t>Thank you, everyone. Before we close today’s meeting, I want to take a moment to summarise the key points we have discussed and reflect on our next steps as a team</w:t>
      </w:r>
      <w:r w:rsidR="00B539BF">
        <w:rPr>
          <w:rFonts w:ascii="Arial" w:hAnsi="Arial" w:cs="Arial"/>
        </w:rPr>
        <w:t xml:space="preserve">. </w:t>
      </w:r>
      <w:r w:rsidR="00B539BF" w:rsidRPr="00B539BF">
        <w:rPr>
          <w:rFonts w:ascii="Arial" w:hAnsi="Arial" w:cs="Arial"/>
        </w:rPr>
        <w:t>Today, we explored two central areas of our EY/KS1 practice in depth</w:t>
      </w:r>
      <w:r w:rsidR="00B539BF">
        <w:rPr>
          <w:rFonts w:ascii="Arial" w:hAnsi="Arial" w:cs="Arial"/>
        </w:rPr>
        <w:t xml:space="preserve">: </w:t>
      </w:r>
      <w:r w:rsidR="00B539BF" w:rsidRPr="00B539BF">
        <w:rPr>
          <w:rFonts w:ascii="Arial" w:hAnsi="Arial" w:cs="Arial"/>
        </w:rPr>
        <w:t>Curriculum alignment across Early Years and Key Stage 1, and</w:t>
      </w:r>
      <w:r w:rsidR="00B539BF">
        <w:rPr>
          <w:rFonts w:ascii="Arial" w:hAnsi="Arial" w:cs="Arial"/>
        </w:rPr>
        <w:t xml:space="preserve"> </w:t>
      </w:r>
      <w:r w:rsidR="00B539BF" w:rsidRPr="00B539BF">
        <w:rPr>
          <w:rFonts w:ascii="Arial" w:hAnsi="Arial" w:cs="Arial"/>
        </w:rPr>
        <w:t>Safeguarding practice, including Early Help pathways</w:t>
      </w:r>
      <w:r w:rsidR="00B539BF">
        <w:rPr>
          <w:rFonts w:ascii="Arial" w:hAnsi="Arial" w:cs="Arial"/>
        </w:rPr>
        <w:t xml:space="preserve">. </w:t>
      </w:r>
      <w:r w:rsidR="00B539BF" w:rsidRPr="00B539BF">
        <w:rPr>
          <w:rFonts w:ascii="Arial" w:hAnsi="Arial" w:cs="Arial"/>
        </w:rPr>
        <w:t>Both areas are fundamental to high-quality provision, and both require strong teamwork, reflective practice and a shared understanding of our responsibilities</w:t>
      </w:r>
      <w:r w:rsidR="00B539BF">
        <w:rPr>
          <w:rFonts w:ascii="Arial" w:hAnsi="Arial" w:cs="Arial"/>
        </w:rPr>
        <w:t xml:space="preserve">. </w:t>
      </w:r>
      <w:r w:rsidR="00B539BF" w:rsidRPr="00B539BF">
        <w:rPr>
          <w:rFonts w:ascii="Arial" w:hAnsi="Arial" w:cs="Arial"/>
        </w:rPr>
        <w:t>In terms of curriculum alignment, we reminded ourselves that the Curriculum for Wales offers both structure and flexibility. Our responsibility is to ensure that all learning experiences</w:t>
      </w:r>
      <w:r w:rsidR="00B539BF">
        <w:rPr>
          <w:rFonts w:ascii="Arial" w:hAnsi="Arial" w:cs="Arial"/>
        </w:rPr>
        <w:t xml:space="preserve"> f</w:t>
      </w:r>
      <w:r w:rsidR="00B539BF" w:rsidRPr="00B539BF">
        <w:rPr>
          <w:rFonts w:ascii="Arial" w:hAnsi="Arial" w:cs="Arial"/>
        </w:rPr>
        <w:t>rom Nursery to Year 2</w:t>
      </w:r>
      <w:r w:rsidR="00B539BF">
        <w:rPr>
          <w:rFonts w:ascii="Arial" w:hAnsi="Arial" w:cs="Arial"/>
        </w:rPr>
        <w:t xml:space="preserve"> </w:t>
      </w:r>
      <w:r w:rsidR="00B539BF" w:rsidRPr="00B539BF">
        <w:rPr>
          <w:rFonts w:ascii="Arial" w:hAnsi="Arial" w:cs="Arial"/>
        </w:rPr>
        <w:t>contribute meaningfully to the Four Purposes. Maintaining developmentally appropriate pedagogy in Year 1 and ensuring smooth transition pathways are priorities that remain central to our practice</w:t>
      </w:r>
      <w:r w:rsidR="00B539BF">
        <w:rPr>
          <w:rFonts w:ascii="Arial" w:hAnsi="Arial" w:cs="Arial"/>
        </w:rPr>
        <w:t xml:space="preserve">. </w:t>
      </w:r>
      <w:r w:rsidR="00B539BF" w:rsidRPr="00B539BF">
        <w:rPr>
          <w:rFonts w:ascii="Arial" w:hAnsi="Arial" w:cs="Arial"/>
        </w:rPr>
        <w:t xml:space="preserve">Your collaborative planning, ongoing curriculum mapping, and reflective discussions embody the distributed leadership </w:t>
      </w:r>
      <w:r w:rsidR="00B539BF" w:rsidRPr="00B539BF">
        <w:rPr>
          <w:rFonts w:ascii="Arial" w:hAnsi="Arial" w:cs="Arial"/>
        </w:rPr>
        <w:lastRenderedPageBreak/>
        <w:t>principles that Siraj-Blatchford and Halle</w:t>
      </w:r>
      <w:r w:rsidR="00B539BF">
        <w:rPr>
          <w:rFonts w:ascii="Arial" w:hAnsi="Arial" w:cs="Arial"/>
        </w:rPr>
        <w:t>t</w:t>
      </w:r>
      <w:r w:rsidR="00B539BF" w:rsidRPr="00B539BF">
        <w:rPr>
          <w:rFonts w:ascii="Arial" w:hAnsi="Arial" w:cs="Arial"/>
        </w:rPr>
        <w:t>t (2016) describe as essential for early years quality</w:t>
      </w:r>
      <w:r w:rsidR="00B539BF">
        <w:rPr>
          <w:rFonts w:ascii="Arial" w:hAnsi="Arial" w:cs="Arial"/>
        </w:rPr>
        <w:t xml:space="preserve">. </w:t>
      </w:r>
      <w:r w:rsidR="00B539BF" w:rsidRPr="00B539BF">
        <w:rPr>
          <w:rFonts w:ascii="Arial" w:hAnsi="Arial" w:cs="Arial"/>
        </w:rPr>
        <w:t>In relation to safeguarding, we revisited our statutory responsibilities under Keeping Learners Safe (2024) and the </w:t>
      </w:r>
      <w:r w:rsidR="00B539BF" w:rsidRPr="00B539BF">
        <w:rPr>
          <w:rFonts w:ascii="Arial" w:hAnsi="Arial" w:cs="Arial"/>
        </w:rPr>
        <w:t>All-Wales</w:t>
      </w:r>
      <w:r w:rsidR="00B539BF" w:rsidRPr="00B539BF">
        <w:rPr>
          <w:rFonts w:ascii="Arial" w:hAnsi="Arial" w:cs="Arial"/>
        </w:rPr>
        <w:t xml:space="preserve"> Safeguarding Procedures (2019). More importantly, we reminded ourselves of the practical and emotional dimensions of safeguarding. Early identification is vital. Professional curiosity is essential. And timely, factual recording is non-negotiable</w:t>
      </w:r>
      <w:r w:rsidR="00B539BF">
        <w:rPr>
          <w:rFonts w:ascii="Arial" w:hAnsi="Arial" w:cs="Arial"/>
        </w:rPr>
        <w:t xml:space="preserve">. </w:t>
      </w:r>
      <w:r w:rsidR="00B539BF" w:rsidRPr="00B539BF">
        <w:rPr>
          <w:rFonts w:ascii="Arial" w:hAnsi="Arial" w:cs="Arial"/>
        </w:rPr>
        <w:t>We also acknowledged that safeguarding is not just about risk</w:t>
      </w:r>
      <w:r w:rsidR="00B539BF">
        <w:rPr>
          <w:rFonts w:ascii="Arial" w:hAnsi="Arial" w:cs="Arial"/>
        </w:rPr>
        <w:t xml:space="preserve">, </w:t>
      </w:r>
      <w:r w:rsidR="00B539BF" w:rsidRPr="00B539BF">
        <w:rPr>
          <w:rFonts w:ascii="Arial" w:hAnsi="Arial" w:cs="Arial"/>
        </w:rPr>
        <w:t>it is about creating environments in which children feel valued, supported, listened to and understood. This aligns with the leadership perspectives offered by O’Sullivan (2015), who emphasises the relational aspects of early years leadership</w:t>
      </w:r>
      <w:r w:rsidR="00B539BF">
        <w:rPr>
          <w:rFonts w:ascii="Arial" w:hAnsi="Arial" w:cs="Arial"/>
        </w:rPr>
        <w:t xml:space="preserve">. </w:t>
      </w:r>
      <w:r w:rsidR="00B539BF" w:rsidRPr="00B539BF">
        <w:rPr>
          <w:rFonts w:ascii="Arial" w:hAnsi="Arial" w:cs="Arial"/>
        </w:rPr>
        <w:t>We briefly acknowledged updates in phonics and reading, ALN, and health and safety, and highlighted the importance of parent partnership, especially in relation to wellbeing and communication. These items demonstrate the breadth of leadership and teamwork required to maintain a strong EY/KS1 phase</w:t>
      </w:r>
      <w:r w:rsidR="00B539BF">
        <w:rPr>
          <w:rFonts w:ascii="Arial" w:hAnsi="Arial" w:cs="Arial"/>
        </w:rPr>
        <w:t xml:space="preserve">. </w:t>
      </w:r>
      <w:r w:rsidR="00B539BF" w:rsidRPr="00B539BF">
        <w:rPr>
          <w:rFonts w:ascii="Arial" w:hAnsi="Arial" w:cs="Arial"/>
        </w:rPr>
        <w:t>As we move forward, please continue to</w:t>
      </w:r>
      <w:r w:rsidR="00B539BF">
        <w:rPr>
          <w:rFonts w:ascii="Arial" w:hAnsi="Arial" w:cs="Arial"/>
        </w:rPr>
        <w:t xml:space="preserve"> c</w:t>
      </w:r>
      <w:r w:rsidR="00B539BF" w:rsidRPr="00B539BF">
        <w:rPr>
          <w:rFonts w:ascii="Arial" w:hAnsi="Arial" w:cs="Arial"/>
        </w:rPr>
        <w:t>ommunicate openly within the team</w:t>
      </w:r>
      <w:r w:rsidR="00B539BF">
        <w:rPr>
          <w:rFonts w:ascii="Arial" w:hAnsi="Arial" w:cs="Arial"/>
        </w:rPr>
        <w:t>, s</w:t>
      </w:r>
      <w:r w:rsidR="00B539BF" w:rsidRPr="00B539BF">
        <w:rPr>
          <w:rFonts w:ascii="Arial" w:hAnsi="Arial" w:cs="Arial"/>
        </w:rPr>
        <w:t>hare observations promptly,</w:t>
      </w:r>
      <w:r w:rsidR="00B539BF">
        <w:rPr>
          <w:rFonts w:ascii="Arial" w:hAnsi="Arial" w:cs="Arial"/>
        </w:rPr>
        <w:t xml:space="preserve"> r</w:t>
      </w:r>
      <w:r w:rsidR="00B539BF" w:rsidRPr="00B539BF">
        <w:rPr>
          <w:rFonts w:ascii="Arial" w:hAnsi="Arial" w:cs="Arial"/>
        </w:rPr>
        <w:t>eflect on learning and wellbeing needs</w:t>
      </w:r>
      <w:r w:rsidR="00B539BF">
        <w:rPr>
          <w:rFonts w:ascii="Arial" w:hAnsi="Arial" w:cs="Arial"/>
        </w:rPr>
        <w:t>, m</w:t>
      </w:r>
      <w:r w:rsidR="00B539BF" w:rsidRPr="00B539BF">
        <w:rPr>
          <w:rFonts w:ascii="Arial" w:hAnsi="Arial" w:cs="Arial"/>
        </w:rPr>
        <w:t>aintain high expectations of practice</w:t>
      </w:r>
      <w:r w:rsidR="00B539BF">
        <w:rPr>
          <w:rFonts w:ascii="Arial" w:hAnsi="Arial" w:cs="Arial"/>
        </w:rPr>
        <w:t xml:space="preserve"> a</w:t>
      </w:r>
      <w:r w:rsidR="00B539BF" w:rsidRPr="00B539BF">
        <w:rPr>
          <w:rFonts w:ascii="Arial" w:hAnsi="Arial" w:cs="Arial"/>
        </w:rPr>
        <w:t>nd engage positively with parents and carers</w:t>
      </w:r>
      <w:r w:rsidR="00B539BF">
        <w:rPr>
          <w:rFonts w:ascii="Arial" w:hAnsi="Arial" w:cs="Arial"/>
        </w:rPr>
        <w:t>. L</w:t>
      </w:r>
      <w:r w:rsidR="00B539BF" w:rsidRPr="00B539BF">
        <w:rPr>
          <w:rFonts w:ascii="Arial" w:hAnsi="Arial" w:cs="Arial"/>
        </w:rPr>
        <w:t>eadership is not held by one person — it is something we create together. The quality of our teamwork directly influences the outcomes for our children, and I want to thank you again for the care</w:t>
      </w:r>
      <w:r w:rsidR="00B539BF">
        <w:rPr>
          <w:rFonts w:ascii="Arial" w:hAnsi="Arial" w:cs="Arial"/>
        </w:rPr>
        <w:t xml:space="preserve">, </w:t>
      </w:r>
      <w:r w:rsidR="00B539BF" w:rsidRPr="00B539BF">
        <w:rPr>
          <w:rFonts w:ascii="Arial" w:hAnsi="Arial" w:cs="Arial"/>
        </w:rPr>
        <w:t>professionalism and commitment you bring to your roles every day</w:t>
      </w:r>
      <w:r w:rsidR="00B539BF">
        <w:rPr>
          <w:rFonts w:ascii="Arial" w:hAnsi="Arial" w:cs="Arial"/>
        </w:rPr>
        <w:t xml:space="preserve">. </w:t>
      </w:r>
      <w:r w:rsidR="00B539BF" w:rsidRPr="00B539BF">
        <w:rPr>
          <w:rFonts w:ascii="Arial" w:hAnsi="Arial" w:cs="Arial"/>
        </w:rPr>
        <w:t>I will now prepare and circulate the meeting minutes, along with any follow-up actions. If there are no further questions, we will close today’s meeting here</w:t>
      </w:r>
      <w:r w:rsidR="00B539BF">
        <w:rPr>
          <w:rFonts w:ascii="Arial" w:hAnsi="Arial" w:cs="Arial"/>
        </w:rPr>
        <w:t xml:space="preserve">. </w:t>
      </w:r>
      <w:r w:rsidR="00B539BF" w:rsidRPr="00B539BF">
        <w:rPr>
          <w:rFonts w:ascii="Arial" w:hAnsi="Arial" w:cs="Arial"/>
        </w:rPr>
        <w:t>Thank you again, everyone.</w:t>
      </w:r>
    </w:p>
    <w:p w14:paraId="03ED6FAE" w14:textId="73A8DDC5" w:rsidR="00FC7722" w:rsidRPr="00FC7722" w:rsidRDefault="00FC7722" w:rsidP="00067424">
      <w:pPr>
        <w:spacing w:line="360" w:lineRule="auto"/>
        <w:rPr>
          <w:rFonts w:ascii="Arial" w:hAnsi="Arial" w:cs="Arial"/>
        </w:rPr>
      </w:pPr>
    </w:p>
    <w:p w14:paraId="17319C4F" w14:textId="46E207DB" w:rsidR="00E2036F" w:rsidRPr="00E2036F" w:rsidRDefault="00E2036F" w:rsidP="00067424">
      <w:pPr>
        <w:spacing w:line="360" w:lineRule="auto"/>
        <w:rPr>
          <w:rFonts w:ascii="Arial" w:hAnsi="Arial" w:cs="Arial"/>
        </w:rPr>
      </w:pPr>
    </w:p>
    <w:p w14:paraId="4A7E3801" w14:textId="65463520" w:rsidR="00E2036F" w:rsidRPr="00E2036F" w:rsidRDefault="00E2036F" w:rsidP="00067424">
      <w:pPr>
        <w:spacing w:line="360" w:lineRule="auto"/>
        <w:rPr>
          <w:rFonts w:ascii="Arial" w:hAnsi="Arial" w:cs="Arial"/>
        </w:rPr>
      </w:pPr>
    </w:p>
    <w:p w14:paraId="5C93400D" w14:textId="67376038" w:rsidR="004F2BB3" w:rsidRPr="004F2BB3" w:rsidRDefault="004F2BB3" w:rsidP="00067424">
      <w:pPr>
        <w:spacing w:line="360" w:lineRule="auto"/>
        <w:rPr>
          <w:rFonts w:ascii="Arial" w:hAnsi="Arial" w:cs="Arial"/>
        </w:rPr>
      </w:pPr>
    </w:p>
    <w:p w14:paraId="7CEF768D" w14:textId="77777777" w:rsidR="004F2BB3" w:rsidRDefault="004F2BB3" w:rsidP="00067424">
      <w:pPr>
        <w:spacing w:line="360" w:lineRule="auto"/>
        <w:rPr>
          <w:rFonts w:ascii="Arial" w:hAnsi="Arial" w:cs="Arial"/>
        </w:rPr>
      </w:pPr>
    </w:p>
    <w:p w14:paraId="01BABC67" w14:textId="77777777" w:rsidR="006B6819" w:rsidRPr="006B6819" w:rsidRDefault="006B6819" w:rsidP="00067424">
      <w:pPr>
        <w:spacing w:line="360" w:lineRule="auto"/>
        <w:rPr>
          <w:rFonts w:ascii="Arial" w:hAnsi="Arial" w:cs="Arial"/>
        </w:rPr>
      </w:pPr>
    </w:p>
    <w:p w14:paraId="33CB4754" w14:textId="77777777" w:rsidR="00716DCA" w:rsidRPr="00716DCA" w:rsidRDefault="00716DCA" w:rsidP="00067424">
      <w:pPr>
        <w:spacing w:line="360" w:lineRule="auto"/>
        <w:rPr>
          <w:rFonts w:ascii="Arial" w:hAnsi="Arial" w:cs="Arial"/>
        </w:rPr>
      </w:pPr>
    </w:p>
    <w:p w14:paraId="7E2F3A4C" w14:textId="77777777" w:rsidR="00716DCA" w:rsidRDefault="00716DCA" w:rsidP="00067424">
      <w:pPr>
        <w:spacing w:line="360" w:lineRule="auto"/>
        <w:rPr>
          <w:rFonts w:ascii="Arial" w:hAnsi="Arial" w:cs="Arial"/>
        </w:rPr>
      </w:pPr>
    </w:p>
    <w:p w14:paraId="47308EDD" w14:textId="77777777" w:rsidR="00716DCA" w:rsidRPr="00716DCA" w:rsidRDefault="00716DCA" w:rsidP="00067424">
      <w:pPr>
        <w:spacing w:line="360" w:lineRule="auto"/>
        <w:rPr>
          <w:rFonts w:ascii="Arial" w:hAnsi="Arial" w:cs="Arial"/>
        </w:rPr>
      </w:pPr>
    </w:p>
    <w:p w14:paraId="397381EE" w14:textId="77777777" w:rsidR="00410170" w:rsidRPr="00410170" w:rsidRDefault="00410170" w:rsidP="00067424">
      <w:pPr>
        <w:spacing w:line="360" w:lineRule="auto"/>
        <w:rPr>
          <w:rFonts w:ascii="Arial" w:hAnsi="Arial" w:cs="Arial"/>
        </w:rPr>
      </w:pPr>
    </w:p>
    <w:p w14:paraId="6A8B1EAF" w14:textId="77777777" w:rsidR="00410170" w:rsidRPr="00410170" w:rsidRDefault="00410170" w:rsidP="00067424">
      <w:pPr>
        <w:spacing w:line="360" w:lineRule="auto"/>
        <w:rPr>
          <w:rFonts w:ascii="Arial" w:hAnsi="Arial" w:cs="Arial"/>
        </w:rPr>
      </w:pPr>
    </w:p>
    <w:p w14:paraId="059A1C97" w14:textId="77777777" w:rsidR="00E51EDD" w:rsidRDefault="00E51EDD" w:rsidP="00067424">
      <w:pPr>
        <w:spacing w:line="360" w:lineRule="auto"/>
        <w:rPr>
          <w:rFonts w:ascii="Arial" w:hAnsi="Arial" w:cs="Arial"/>
        </w:rPr>
      </w:pPr>
    </w:p>
    <w:p w14:paraId="2235BCA2" w14:textId="77777777" w:rsidR="004F2E40" w:rsidRPr="004F2E40" w:rsidRDefault="004F2E40" w:rsidP="00067424">
      <w:pPr>
        <w:spacing w:line="360" w:lineRule="auto"/>
        <w:rPr>
          <w:rFonts w:ascii="Arial" w:hAnsi="Arial" w:cs="Arial"/>
        </w:rPr>
      </w:pPr>
      <w:r w:rsidRPr="004F2E40">
        <w:rPr>
          <w:rFonts w:ascii="Arial" w:hAnsi="Arial" w:cs="Arial"/>
        </w:rPr>
        <w:t>Aubrey, C. (2016) </w:t>
      </w:r>
      <w:r w:rsidRPr="004F2E40">
        <w:rPr>
          <w:rFonts w:ascii="Arial" w:hAnsi="Arial" w:cs="Arial"/>
          <w:i/>
          <w:iCs/>
        </w:rPr>
        <w:t>Leading and managing in the early years</w:t>
      </w:r>
      <w:r w:rsidRPr="004F2E40">
        <w:rPr>
          <w:rFonts w:ascii="Arial" w:hAnsi="Arial" w:cs="Arial"/>
        </w:rPr>
        <w:t xml:space="preserve">. 2nd </w:t>
      </w:r>
      <w:proofErr w:type="spellStart"/>
      <w:r w:rsidRPr="004F2E40">
        <w:rPr>
          <w:rFonts w:ascii="Arial" w:hAnsi="Arial" w:cs="Arial"/>
        </w:rPr>
        <w:t>edn</w:t>
      </w:r>
      <w:proofErr w:type="spellEnd"/>
      <w:r w:rsidRPr="004F2E40">
        <w:rPr>
          <w:rFonts w:ascii="Arial" w:hAnsi="Arial" w:cs="Arial"/>
        </w:rPr>
        <w:t>. London: Sage.</w:t>
      </w:r>
    </w:p>
    <w:p w14:paraId="09DD0145" w14:textId="77777777" w:rsidR="004F2E40" w:rsidRDefault="004F2E40" w:rsidP="00067424">
      <w:pPr>
        <w:spacing w:line="360" w:lineRule="auto"/>
        <w:rPr>
          <w:rFonts w:ascii="Arial" w:hAnsi="Arial" w:cs="Arial"/>
        </w:rPr>
      </w:pPr>
    </w:p>
    <w:p w14:paraId="029256E4" w14:textId="57CDB671" w:rsidR="004F2E40" w:rsidRPr="004F2E40" w:rsidRDefault="004F2E40" w:rsidP="00067424">
      <w:pPr>
        <w:spacing w:line="360" w:lineRule="auto"/>
        <w:rPr>
          <w:rFonts w:ascii="Arial" w:hAnsi="Arial" w:cs="Arial"/>
        </w:rPr>
      </w:pPr>
      <w:r w:rsidRPr="004F2E40">
        <w:rPr>
          <w:rFonts w:ascii="Arial" w:hAnsi="Arial" w:cs="Arial"/>
        </w:rPr>
        <w:t>Campbell-Barr, V. and Leeson, C. (2016) </w:t>
      </w:r>
      <w:r w:rsidRPr="004F2E40">
        <w:rPr>
          <w:rFonts w:ascii="Arial" w:hAnsi="Arial" w:cs="Arial"/>
          <w:i/>
          <w:iCs/>
        </w:rPr>
        <w:t>Quality and leadership in the early years</w:t>
      </w:r>
      <w:r w:rsidRPr="004F2E40">
        <w:rPr>
          <w:rFonts w:ascii="Arial" w:hAnsi="Arial" w:cs="Arial"/>
        </w:rPr>
        <w:t>. London: Sage.</w:t>
      </w:r>
    </w:p>
    <w:p w14:paraId="03A9C368" w14:textId="77777777" w:rsidR="004F2E40" w:rsidRDefault="004F2E40" w:rsidP="00067424">
      <w:pPr>
        <w:spacing w:line="360" w:lineRule="auto"/>
        <w:rPr>
          <w:rFonts w:ascii="Arial" w:hAnsi="Arial" w:cs="Arial"/>
        </w:rPr>
      </w:pPr>
    </w:p>
    <w:p w14:paraId="431C199B" w14:textId="7E865CF9" w:rsidR="004F2E40" w:rsidRPr="004F2E40" w:rsidRDefault="004F2E40" w:rsidP="00067424">
      <w:pPr>
        <w:spacing w:line="360" w:lineRule="auto"/>
        <w:rPr>
          <w:rFonts w:ascii="Arial" w:hAnsi="Arial" w:cs="Arial"/>
        </w:rPr>
      </w:pPr>
      <w:r w:rsidRPr="004F2E40">
        <w:rPr>
          <w:rFonts w:ascii="Arial" w:hAnsi="Arial" w:cs="Arial"/>
        </w:rPr>
        <w:t>Children in Wales (2021) </w:t>
      </w:r>
      <w:r w:rsidRPr="004F2E40">
        <w:rPr>
          <w:rFonts w:ascii="Arial" w:hAnsi="Arial" w:cs="Arial"/>
          <w:i/>
          <w:iCs/>
        </w:rPr>
        <w:t>Rights, play and safeguarding guidance</w:t>
      </w:r>
      <w:r w:rsidRPr="004F2E40">
        <w:rPr>
          <w:rFonts w:ascii="Arial" w:hAnsi="Arial" w:cs="Arial"/>
        </w:rPr>
        <w:t>. Cardiff: Children in Wales. Available at: </w:t>
      </w:r>
      <w:hyperlink r:id="rId7" w:tgtFrame="_new" w:history="1">
        <w:r w:rsidRPr="004F2E40">
          <w:rPr>
            <w:rStyle w:val="Hyperlink"/>
            <w:rFonts w:ascii="Arial" w:hAnsi="Arial" w:cs="Arial"/>
          </w:rPr>
          <w:t>https:/</w:t>
        </w:r>
        <w:r w:rsidRPr="004F2E40">
          <w:rPr>
            <w:rStyle w:val="Hyperlink"/>
            <w:rFonts w:ascii="Arial" w:hAnsi="Arial" w:cs="Arial"/>
          </w:rPr>
          <w:t>/</w:t>
        </w:r>
        <w:r w:rsidRPr="004F2E40">
          <w:rPr>
            <w:rStyle w:val="Hyperlink"/>
            <w:rFonts w:ascii="Arial" w:hAnsi="Arial" w:cs="Arial"/>
          </w:rPr>
          <w:t>www.childreninwales.org.uk</w:t>
        </w:r>
      </w:hyperlink>
      <w:r w:rsidRPr="004F2E40">
        <w:rPr>
          <w:rFonts w:ascii="Arial" w:hAnsi="Arial" w:cs="Arial"/>
        </w:rPr>
        <w:t> (Accessed: 8 December 2025).</w:t>
      </w:r>
    </w:p>
    <w:p w14:paraId="5A3D8C98" w14:textId="77777777" w:rsidR="004F2E40" w:rsidRDefault="004F2E40" w:rsidP="00067424">
      <w:pPr>
        <w:spacing w:line="360" w:lineRule="auto"/>
        <w:rPr>
          <w:rFonts w:ascii="Arial" w:hAnsi="Arial" w:cs="Arial"/>
        </w:rPr>
      </w:pPr>
    </w:p>
    <w:p w14:paraId="280F32AB" w14:textId="22BA2581" w:rsidR="004F2E40" w:rsidRPr="004F2E40" w:rsidRDefault="004F2E40" w:rsidP="00067424">
      <w:pPr>
        <w:spacing w:line="360" w:lineRule="auto"/>
        <w:rPr>
          <w:rFonts w:ascii="Arial" w:hAnsi="Arial" w:cs="Arial"/>
        </w:rPr>
      </w:pPr>
      <w:r w:rsidRPr="004F2E40">
        <w:rPr>
          <w:rFonts w:ascii="Arial" w:hAnsi="Arial" w:cs="Arial"/>
        </w:rPr>
        <w:t>Children in Wales (2022) </w:t>
      </w:r>
      <w:r w:rsidRPr="004F2E40">
        <w:rPr>
          <w:rFonts w:ascii="Arial" w:hAnsi="Arial" w:cs="Arial"/>
          <w:i/>
          <w:iCs/>
        </w:rPr>
        <w:t>Early help and family support in Wales</w:t>
      </w:r>
      <w:r w:rsidRPr="004F2E40">
        <w:rPr>
          <w:rFonts w:ascii="Arial" w:hAnsi="Arial" w:cs="Arial"/>
        </w:rPr>
        <w:t>. Cardiff: Children in Wales. Available at: </w:t>
      </w:r>
      <w:hyperlink r:id="rId8" w:tgtFrame="_new" w:history="1">
        <w:r w:rsidRPr="004F2E40">
          <w:rPr>
            <w:rStyle w:val="Hyperlink"/>
            <w:rFonts w:ascii="Arial" w:hAnsi="Arial" w:cs="Arial"/>
          </w:rPr>
          <w:t>https://www.childreninwales.org.uk</w:t>
        </w:r>
      </w:hyperlink>
      <w:r w:rsidRPr="004F2E40">
        <w:rPr>
          <w:rFonts w:ascii="Arial" w:hAnsi="Arial" w:cs="Arial"/>
        </w:rPr>
        <w:t> (Accessed: 8 December 2025).</w:t>
      </w:r>
    </w:p>
    <w:p w14:paraId="02475B16" w14:textId="77777777" w:rsidR="004F2E40" w:rsidRDefault="004F2E40" w:rsidP="00067424">
      <w:pPr>
        <w:spacing w:line="360" w:lineRule="auto"/>
        <w:rPr>
          <w:rFonts w:ascii="Arial" w:hAnsi="Arial" w:cs="Arial"/>
        </w:rPr>
      </w:pPr>
    </w:p>
    <w:p w14:paraId="6A178F0E" w14:textId="06478F0B" w:rsidR="004F2E40" w:rsidRPr="004F2E40" w:rsidRDefault="004F2E40" w:rsidP="00067424">
      <w:pPr>
        <w:spacing w:line="360" w:lineRule="auto"/>
        <w:rPr>
          <w:rFonts w:ascii="Arial" w:hAnsi="Arial" w:cs="Arial"/>
        </w:rPr>
      </w:pPr>
      <w:r w:rsidRPr="004F2E40">
        <w:rPr>
          <w:rFonts w:ascii="Arial" w:hAnsi="Arial" w:cs="Arial"/>
        </w:rPr>
        <w:t>Cottle, M. (2012) ‘Quality in early years settings’, </w:t>
      </w:r>
      <w:r w:rsidRPr="004F2E40">
        <w:rPr>
          <w:rFonts w:ascii="Arial" w:hAnsi="Arial" w:cs="Arial"/>
          <w:i/>
          <w:iCs/>
        </w:rPr>
        <w:t>British Educational Research Journal</w:t>
      </w:r>
      <w:r w:rsidRPr="004F2E40">
        <w:rPr>
          <w:rFonts w:ascii="Arial" w:hAnsi="Arial" w:cs="Arial"/>
        </w:rPr>
        <w:t>, 38(4), pp. 635–655.</w:t>
      </w:r>
    </w:p>
    <w:p w14:paraId="2E2E9590" w14:textId="77777777" w:rsidR="004F2E40" w:rsidRDefault="004F2E40" w:rsidP="00067424">
      <w:pPr>
        <w:spacing w:line="360" w:lineRule="auto"/>
        <w:rPr>
          <w:rFonts w:ascii="Arial" w:hAnsi="Arial" w:cs="Arial"/>
        </w:rPr>
      </w:pPr>
    </w:p>
    <w:p w14:paraId="24D7EA1F" w14:textId="067E166A" w:rsidR="004F2E40" w:rsidRPr="004F2E40" w:rsidRDefault="004F2E40" w:rsidP="00067424">
      <w:pPr>
        <w:spacing w:line="360" w:lineRule="auto"/>
        <w:rPr>
          <w:rFonts w:ascii="Arial" w:hAnsi="Arial" w:cs="Arial"/>
        </w:rPr>
      </w:pPr>
      <w:r w:rsidRPr="004F2E40">
        <w:rPr>
          <w:rFonts w:ascii="Arial" w:hAnsi="Arial" w:cs="Arial"/>
        </w:rPr>
        <w:t>Education Endowment Foundation (2020) </w:t>
      </w:r>
      <w:r w:rsidRPr="004F2E40">
        <w:rPr>
          <w:rFonts w:ascii="Arial" w:hAnsi="Arial" w:cs="Arial"/>
          <w:i/>
          <w:iCs/>
        </w:rPr>
        <w:t>Improving behaviour in schools</w:t>
      </w:r>
      <w:r w:rsidRPr="004F2E40">
        <w:rPr>
          <w:rFonts w:ascii="Arial" w:hAnsi="Arial" w:cs="Arial"/>
        </w:rPr>
        <w:t>. London: EEF. Available at: </w:t>
      </w:r>
      <w:hyperlink r:id="rId9" w:tgtFrame="_new" w:history="1">
        <w:r w:rsidRPr="004F2E40">
          <w:rPr>
            <w:rStyle w:val="Hyperlink"/>
            <w:rFonts w:ascii="Arial" w:hAnsi="Arial" w:cs="Arial"/>
          </w:rPr>
          <w:t>https://</w:t>
        </w:r>
        <w:r w:rsidRPr="004F2E40">
          <w:rPr>
            <w:rStyle w:val="Hyperlink"/>
            <w:rFonts w:ascii="Arial" w:hAnsi="Arial" w:cs="Arial"/>
          </w:rPr>
          <w:t>e</w:t>
        </w:r>
        <w:r w:rsidRPr="004F2E40">
          <w:rPr>
            <w:rStyle w:val="Hyperlink"/>
            <w:rFonts w:ascii="Arial" w:hAnsi="Arial" w:cs="Arial"/>
          </w:rPr>
          <w:t>ducationendowmentfoundation.org.uk</w:t>
        </w:r>
      </w:hyperlink>
      <w:r w:rsidRPr="004F2E40">
        <w:rPr>
          <w:rFonts w:ascii="Arial" w:hAnsi="Arial" w:cs="Arial"/>
        </w:rPr>
        <w:t> (Accessed: 8 December 2025).</w:t>
      </w:r>
    </w:p>
    <w:p w14:paraId="5FE495C2" w14:textId="77777777" w:rsidR="004F2E40" w:rsidRDefault="004F2E40" w:rsidP="00067424">
      <w:pPr>
        <w:spacing w:line="360" w:lineRule="auto"/>
        <w:rPr>
          <w:rFonts w:ascii="Arial" w:hAnsi="Arial" w:cs="Arial"/>
        </w:rPr>
      </w:pPr>
    </w:p>
    <w:p w14:paraId="0A3D7F88" w14:textId="4C2C707F" w:rsidR="004F2E40" w:rsidRPr="004F2E40" w:rsidRDefault="004F2E40" w:rsidP="00067424">
      <w:pPr>
        <w:spacing w:line="360" w:lineRule="auto"/>
        <w:rPr>
          <w:rFonts w:ascii="Arial" w:hAnsi="Arial" w:cs="Arial"/>
        </w:rPr>
      </w:pPr>
      <w:r w:rsidRPr="004F2E40">
        <w:rPr>
          <w:rFonts w:ascii="Arial" w:hAnsi="Arial" w:cs="Arial"/>
        </w:rPr>
        <w:t>Education Endowment Foundation (2022) </w:t>
      </w:r>
      <w:r w:rsidRPr="004F2E40">
        <w:rPr>
          <w:rFonts w:ascii="Arial" w:hAnsi="Arial" w:cs="Arial"/>
          <w:i/>
          <w:iCs/>
        </w:rPr>
        <w:t>Preparing for literacy</w:t>
      </w:r>
      <w:r w:rsidRPr="004F2E40">
        <w:rPr>
          <w:rFonts w:ascii="Arial" w:hAnsi="Arial" w:cs="Arial"/>
        </w:rPr>
        <w:t>. London: EEF. Available at: </w:t>
      </w:r>
      <w:hyperlink r:id="rId10" w:tgtFrame="_new" w:history="1">
        <w:r w:rsidRPr="004F2E40">
          <w:rPr>
            <w:rStyle w:val="Hyperlink"/>
            <w:rFonts w:ascii="Arial" w:hAnsi="Arial" w:cs="Arial"/>
          </w:rPr>
          <w:t>https://educationendowmentfoundation.org.uk</w:t>
        </w:r>
      </w:hyperlink>
      <w:r w:rsidRPr="004F2E40">
        <w:rPr>
          <w:rFonts w:ascii="Arial" w:hAnsi="Arial" w:cs="Arial"/>
        </w:rPr>
        <w:t> (Accessed: 8 December 2025).</w:t>
      </w:r>
    </w:p>
    <w:p w14:paraId="6C792FB4" w14:textId="77777777" w:rsidR="004F2E40" w:rsidRDefault="004F2E40" w:rsidP="00067424">
      <w:pPr>
        <w:spacing w:line="360" w:lineRule="auto"/>
        <w:rPr>
          <w:rFonts w:ascii="Arial" w:hAnsi="Arial" w:cs="Arial"/>
        </w:rPr>
      </w:pPr>
    </w:p>
    <w:p w14:paraId="745236D5" w14:textId="204BC9CB" w:rsidR="004F2E40" w:rsidRPr="004F2E40" w:rsidRDefault="004F2E40" w:rsidP="00067424">
      <w:pPr>
        <w:spacing w:line="360" w:lineRule="auto"/>
        <w:rPr>
          <w:rFonts w:ascii="Arial" w:hAnsi="Arial" w:cs="Arial"/>
        </w:rPr>
      </w:pPr>
      <w:r w:rsidRPr="004F2E40">
        <w:rPr>
          <w:rFonts w:ascii="Arial" w:hAnsi="Arial" w:cs="Arial"/>
        </w:rPr>
        <w:t>Estyn (2023) </w:t>
      </w:r>
      <w:r w:rsidRPr="004F2E40">
        <w:rPr>
          <w:rFonts w:ascii="Arial" w:hAnsi="Arial" w:cs="Arial"/>
          <w:i/>
          <w:iCs/>
        </w:rPr>
        <w:t>Inspection framework for education and training</w:t>
      </w:r>
      <w:r w:rsidRPr="004F2E40">
        <w:rPr>
          <w:rFonts w:ascii="Arial" w:hAnsi="Arial" w:cs="Arial"/>
        </w:rPr>
        <w:t>. Cardiff: Estyn. Available at: </w:t>
      </w:r>
      <w:hyperlink r:id="rId11" w:history="1">
        <w:r w:rsidR="00BA1E36" w:rsidRPr="004F2E40">
          <w:rPr>
            <w:rStyle w:val="Hyperlink"/>
            <w:rFonts w:ascii="Arial" w:hAnsi="Arial" w:cs="Arial"/>
          </w:rPr>
          <w:t>https://www.esty</w:t>
        </w:r>
        <w:r w:rsidR="00BA1E36" w:rsidRPr="004F2E40">
          <w:rPr>
            <w:rStyle w:val="Hyperlink"/>
            <w:rFonts w:ascii="Arial" w:hAnsi="Arial" w:cs="Arial"/>
          </w:rPr>
          <w:t>n</w:t>
        </w:r>
        <w:r w:rsidR="00BA1E36" w:rsidRPr="004F2E40">
          <w:rPr>
            <w:rStyle w:val="Hyperlink"/>
            <w:rFonts w:ascii="Arial" w:hAnsi="Arial" w:cs="Arial"/>
          </w:rPr>
          <w:t>.gov.wales</w:t>
        </w:r>
      </w:hyperlink>
      <w:r w:rsidR="00BA1E36">
        <w:rPr>
          <w:rFonts w:ascii="Arial" w:hAnsi="Arial" w:cs="Arial"/>
        </w:rPr>
        <w:t xml:space="preserve"> </w:t>
      </w:r>
      <w:r w:rsidRPr="004F2E40">
        <w:rPr>
          <w:rFonts w:ascii="Arial" w:hAnsi="Arial" w:cs="Arial"/>
        </w:rPr>
        <w:t> (Accessed: 8 December 2025).</w:t>
      </w:r>
    </w:p>
    <w:p w14:paraId="19FF65D6" w14:textId="77777777" w:rsidR="004F2E40" w:rsidRDefault="004F2E40" w:rsidP="00067424">
      <w:pPr>
        <w:spacing w:line="360" w:lineRule="auto"/>
        <w:rPr>
          <w:rFonts w:ascii="Arial" w:hAnsi="Arial" w:cs="Arial"/>
        </w:rPr>
      </w:pPr>
    </w:p>
    <w:p w14:paraId="110E6C96" w14:textId="4852D7C0" w:rsidR="004F2E40" w:rsidRPr="004F2E40" w:rsidRDefault="004F2E40" w:rsidP="00067424">
      <w:pPr>
        <w:spacing w:line="360" w:lineRule="auto"/>
        <w:rPr>
          <w:rFonts w:ascii="Arial" w:hAnsi="Arial" w:cs="Arial"/>
        </w:rPr>
      </w:pPr>
      <w:r w:rsidRPr="004F2E40">
        <w:rPr>
          <w:rFonts w:ascii="Arial" w:hAnsi="Arial" w:cs="Arial"/>
        </w:rPr>
        <w:t>Family Point Wales (2020) </w:t>
      </w:r>
      <w:r w:rsidRPr="004F2E40">
        <w:rPr>
          <w:rFonts w:ascii="Arial" w:hAnsi="Arial" w:cs="Arial"/>
          <w:i/>
          <w:iCs/>
        </w:rPr>
        <w:t>Family support services directory</w:t>
      </w:r>
      <w:r w:rsidRPr="004F2E40">
        <w:rPr>
          <w:rFonts w:ascii="Arial" w:hAnsi="Arial" w:cs="Arial"/>
        </w:rPr>
        <w:t>. Cardiff: Welsh Government. Available at: </w:t>
      </w:r>
      <w:hyperlink r:id="rId12" w:history="1">
        <w:r w:rsidR="00BA1E36" w:rsidRPr="004F2E40">
          <w:rPr>
            <w:rStyle w:val="Hyperlink"/>
            <w:rFonts w:ascii="Arial" w:hAnsi="Arial" w:cs="Arial"/>
          </w:rPr>
          <w:t>https://www.family</w:t>
        </w:r>
        <w:r w:rsidR="00BA1E36" w:rsidRPr="004F2E40">
          <w:rPr>
            <w:rStyle w:val="Hyperlink"/>
            <w:rFonts w:ascii="Arial" w:hAnsi="Arial" w:cs="Arial"/>
          </w:rPr>
          <w:t>p</w:t>
        </w:r>
        <w:r w:rsidR="00BA1E36" w:rsidRPr="004F2E40">
          <w:rPr>
            <w:rStyle w:val="Hyperlink"/>
            <w:rFonts w:ascii="Arial" w:hAnsi="Arial" w:cs="Arial"/>
          </w:rPr>
          <w:t>oint.cymru</w:t>
        </w:r>
      </w:hyperlink>
      <w:r w:rsidR="00BA1E36">
        <w:rPr>
          <w:rFonts w:ascii="Arial" w:hAnsi="Arial" w:cs="Arial"/>
        </w:rPr>
        <w:t xml:space="preserve"> </w:t>
      </w:r>
      <w:r w:rsidRPr="004F2E40">
        <w:rPr>
          <w:rFonts w:ascii="Arial" w:hAnsi="Arial" w:cs="Arial"/>
        </w:rPr>
        <w:t> (Accessed: 8 December 2025).</w:t>
      </w:r>
    </w:p>
    <w:p w14:paraId="72073E5F" w14:textId="77777777" w:rsidR="004F2E40" w:rsidRDefault="004F2E40" w:rsidP="00067424">
      <w:pPr>
        <w:spacing w:line="360" w:lineRule="auto"/>
        <w:rPr>
          <w:rFonts w:ascii="Arial" w:hAnsi="Arial" w:cs="Arial"/>
        </w:rPr>
      </w:pPr>
    </w:p>
    <w:p w14:paraId="5D4EFC14" w14:textId="77777777" w:rsidR="004F2E40" w:rsidRDefault="004F2E40" w:rsidP="00067424">
      <w:pPr>
        <w:spacing w:line="360" w:lineRule="auto"/>
        <w:rPr>
          <w:rFonts w:ascii="Arial" w:hAnsi="Arial" w:cs="Arial"/>
        </w:rPr>
      </w:pPr>
      <w:r w:rsidRPr="004F2E40">
        <w:rPr>
          <w:rFonts w:ascii="Arial" w:hAnsi="Arial" w:cs="Arial"/>
        </w:rPr>
        <w:t>Garvey, D. (2017) </w:t>
      </w:r>
      <w:r w:rsidRPr="004F2E40">
        <w:rPr>
          <w:rFonts w:ascii="Arial" w:hAnsi="Arial" w:cs="Arial"/>
          <w:i/>
          <w:iCs/>
        </w:rPr>
        <w:t>Performance management in early years settings</w:t>
      </w:r>
      <w:r w:rsidRPr="004F2E40">
        <w:rPr>
          <w:rFonts w:ascii="Arial" w:hAnsi="Arial" w:cs="Arial"/>
        </w:rPr>
        <w:t>. London: Jessica Kingsley.</w:t>
      </w:r>
    </w:p>
    <w:p w14:paraId="508A802D" w14:textId="1FE9898F" w:rsidR="004F2E40" w:rsidRPr="004F2E40" w:rsidRDefault="004F2E40" w:rsidP="00067424">
      <w:pPr>
        <w:spacing w:line="360" w:lineRule="auto"/>
        <w:rPr>
          <w:rFonts w:ascii="Arial" w:hAnsi="Arial" w:cs="Arial"/>
        </w:rPr>
      </w:pPr>
      <w:r w:rsidRPr="004F2E40">
        <w:rPr>
          <w:rFonts w:ascii="Arial" w:hAnsi="Arial" w:cs="Arial"/>
        </w:rPr>
        <w:lastRenderedPageBreak/>
        <w:t>Hadfield, M., Jopling, M. and Needham, M. (2015) </w:t>
      </w:r>
      <w:r w:rsidRPr="004F2E40">
        <w:rPr>
          <w:rFonts w:ascii="Arial" w:hAnsi="Arial" w:cs="Arial"/>
          <w:i/>
          <w:iCs/>
        </w:rPr>
        <w:t>Practice leadership in the early years</w:t>
      </w:r>
      <w:r w:rsidRPr="004F2E40">
        <w:rPr>
          <w:rFonts w:ascii="Arial" w:hAnsi="Arial" w:cs="Arial"/>
        </w:rPr>
        <w:t>. Maidenhead: Open University Press.</w:t>
      </w:r>
    </w:p>
    <w:p w14:paraId="62B67BDB" w14:textId="77777777" w:rsidR="004F2E40" w:rsidRDefault="004F2E40" w:rsidP="00067424">
      <w:pPr>
        <w:spacing w:line="360" w:lineRule="auto"/>
        <w:rPr>
          <w:rFonts w:ascii="Arial" w:hAnsi="Arial" w:cs="Arial"/>
        </w:rPr>
      </w:pPr>
    </w:p>
    <w:p w14:paraId="6C641530" w14:textId="3A296FE5" w:rsidR="004F2E40" w:rsidRPr="004F2E40" w:rsidRDefault="004F2E40" w:rsidP="00067424">
      <w:pPr>
        <w:spacing w:line="360" w:lineRule="auto"/>
        <w:rPr>
          <w:rFonts w:ascii="Arial" w:hAnsi="Arial" w:cs="Arial"/>
        </w:rPr>
      </w:pPr>
      <w:r w:rsidRPr="004F2E40">
        <w:rPr>
          <w:rFonts w:ascii="Arial" w:hAnsi="Arial" w:cs="Arial"/>
        </w:rPr>
        <w:t>Health and Safety Executive (2019) </w:t>
      </w:r>
      <w:r w:rsidRPr="004F2E40">
        <w:rPr>
          <w:rFonts w:ascii="Arial" w:hAnsi="Arial" w:cs="Arial"/>
          <w:i/>
          <w:iCs/>
        </w:rPr>
        <w:t>Managing risk in play and learning environments</w:t>
      </w:r>
      <w:r w:rsidRPr="004F2E40">
        <w:rPr>
          <w:rFonts w:ascii="Arial" w:hAnsi="Arial" w:cs="Arial"/>
        </w:rPr>
        <w:t>. London: HSE. Available at: </w:t>
      </w:r>
      <w:hyperlink r:id="rId13" w:tgtFrame="_new" w:history="1">
        <w:r w:rsidRPr="004F2E40">
          <w:rPr>
            <w:rStyle w:val="Hyperlink"/>
            <w:rFonts w:ascii="Arial" w:hAnsi="Arial" w:cs="Arial"/>
          </w:rPr>
          <w:t>https://w</w:t>
        </w:r>
        <w:r w:rsidRPr="004F2E40">
          <w:rPr>
            <w:rStyle w:val="Hyperlink"/>
            <w:rFonts w:ascii="Arial" w:hAnsi="Arial" w:cs="Arial"/>
          </w:rPr>
          <w:t>w</w:t>
        </w:r>
        <w:r w:rsidRPr="004F2E40">
          <w:rPr>
            <w:rStyle w:val="Hyperlink"/>
            <w:rFonts w:ascii="Arial" w:hAnsi="Arial" w:cs="Arial"/>
          </w:rPr>
          <w:t>w.hse.gov.uk</w:t>
        </w:r>
      </w:hyperlink>
      <w:r w:rsidRPr="004F2E40">
        <w:rPr>
          <w:rFonts w:ascii="Arial" w:hAnsi="Arial" w:cs="Arial"/>
        </w:rPr>
        <w:t> (Accessed: 8 December 2025).</w:t>
      </w:r>
    </w:p>
    <w:p w14:paraId="44276A53" w14:textId="77777777" w:rsidR="004F2E40" w:rsidRDefault="004F2E40" w:rsidP="00067424">
      <w:pPr>
        <w:spacing w:line="360" w:lineRule="auto"/>
        <w:rPr>
          <w:rFonts w:ascii="Arial" w:hAnsi="Arial" w:cs="Arial"/>
        </w:rPr>
      </w:pPr>
    </w:p>
    <w:p w14:paraId="568DC048" w14:textId="0DBA6E55" w:rsidR="004F2E40" w:rsidRPr="004F2E40" w:rsidRDefault="004F2E40" w:rsidP="00067424">
      <w:pPr>
        <w:spacing w:line="360" w:lineRule="auto"/>
        <w:rPr>
          <w:rFonts w:ascii="Arial" w:hAnsi="Arial" w:cs="Arial"/>
        </w:rPr>
      </w:pPr>
      <w:r w:rsidRPr="004F2E40">
        <w:rPr>
          <w:rFonts w:ascii="Arial" w:hAnsi="Arial" w:cs="Arial"/>
        </w:rPr>
        <w:t>Lindon, J., Lindon, L. and Beckley, P. (2016) </w:t>
      </w:r>
      <w:r w:rsidRPr="004F2E40">
        <w:rPr>
          <w:rFonts w:ascii="Arial" w:hAnsi="Arial" w:cs="Arial"/>
          <w:i/>
          <w:iCs/>
        </w:rPr>
        <w:t>Leadership in the early years</w:t>
      </w:r>
      <w:r w:rsidRPr="004F2E40">
        <w:rPr>
          <w:rFonts w:ascii="Arial" w:hAnsi="Arial" w:cs="Arial"/>
        </w:rPr>
        <w:t>. London: Hodder Education.</w:t>
      </w:r>
    </w:p>
    <w:p w14:paraId="68CE0587" w14:textId="77777777" w:rsidR="004F2E40" w:rsidRDefault="004F2E40" w:rsidP="00067424">
      <w:pPr>
        <w:spacing w:line="360" w:lineRule="auto"/>
        <w:rPr>
          <w:rFonts w:ascii="Arial" w:hAnsi="Arial" w:cs="Arial"/>
        </w:rPr>
      </w:pPr>
    </w:p>
    <w:p w14:paraId="17166F16" w14:textId="15838BD2" w:rsidR="004F2E40" w:rsidRPr="004F2E40" w:rsidRDefault="004F2E40" w:rsidP="00067424">
      <w:pPr>
        <w:spacing w:line="360" w:lineRule="auto"/>
        <w:rPr>
          <w:rFonts w:ascii="Arial" w:hAnsi="Arial" w:cs="Arial"/>
        </w:rPr>
      </w:pPr>
      <w:proofErr w:type="spellStart"/>
      <w:r w:rsidRPr="004F2E40">
        <w:rPr>
          <w:rFonts w:ascii="Arial" w:hAnsi="Arial" w:cs="Arial"/>
        </w:rPr>
        <w:t>Mudiad</w:t>
      </w:r>
      <w:proofErr w:type="spellEnd"/>
      <w:r w:rsidRPr="004F2E40">
        <w:rPr>
          <w:rFonts w:ascii="Arial" w:hAnsi="Arial" w:cs="Arial"/>
        </w:rPr>
        <w:t xml:space="preserve"> </w:t>
      </w:r>
      <w:proofErr w:type="spellStart"/>
      <w:r w:rsidRPr="004F2E40">
        <w:rPr>
          <w:rFonts w:ascii="Arial" w:hAnsi="Arial" w:cs="Arial"/>
        </w:rPr>
        <w:t>Meithrin</w:t>
      </w:r>
      <w:proofErr w:type="spellEnd"/>
      <w:r w:rsidRPr="004F2E40">
        <w:rPr>
          <w:rFonts w:ascii="Arial" w:hAnsi="Arial" w:cs="Arial"/>
        </w:rPr>
        <w:t xml:space="preserve"> (2021) </w:t>
      </w:r>
      <w:r w:rsidRPr="004F2E40">
        <w:rPr>
          <w:rFonts w:ascii="Arial" w:hAnsi="Arial" w:cs="Arial"/>
          <w:i/>
          <w:iCs/>
        </w:rPr>
        <w:t>Quality standards for early years provision</w:t>
      </w:r>
      <w:r w:rsidRPr="004F2E40">
        <w:rPr>
          <w:rFonts w:ascii="Arial" w:hAnsi="Arial" w:cs="Arial"/>
        </w:rPr>
        <w:t xml:space="preserve">. Cardiff: </w:t>
      </w:r>
      <w:proofErr w:type="spellStart"/>
      <w:r w:rsidRPr="004F2E40">
        <w:rPr>
          <w:rFonts w:ascii="Arial" w:hAnsi="Arial" w:cs="Arial"/>
        </w:rPr>
        <w:t>Mudiad</w:t>
      </w:r>
      <w:proofErr w:type="spellEnd"/>
      <w:r w:rsidRPr="004F2E40">
        <w:rPr>
          <w:rFonts w:ascii="Arial" w:hAnsi="Arial" w:cs="Arial"/>
        </w:rPr>
        <w:t xml:space="preserve"> </w:t>
      </w:r>
      <w:proofErr w:type="spellStart"/>
      <w:r w:rsidRPr="004F2E40">
        <w:rPr>
          <w:rFonts w:ascii="Arial" w:hAnsi="Arial" w:cs="Arial"/>
        </w:rPr>
        <w:t>Meithrin</w:t>
      </w:r>
      <w:proofErr w:type="spellEnd"/>
      <w:r w:rsidRPr="004F2E40">
        <w:rPr>
          <w:rFonts w:ascii="Arial" w:hAnsi="Arial" w:cs="Arial"/>
        </w:rPr>
        <w:t>. Available at</w:t>
      </w:r>
      <w:r>
        <w:rPr>
          <w:rFonts w:ascii="Arial" w:hAnsi="Arial" w:cs="Arial"/>
        </w:rPr>
        <w:t xml:space="preserve">: </w:t>
      </w:r>
      <w:hyperlink r:id="rId14" w:history="1">
        <w:r w:rsidRPr="004F2E40">
          <w:rPr>
            <w:rStyle w:val="Hyperlink"/>
            <w:rFonts w:ascii="Arial" w:hAnsi="Arial" w:cs="Arial"/>
          </w:rPr>
          <w:t>https://www.meit</w:t>
        </w:r>
        <w:r w:rsidRPr="004F2E40">
          <w:rPr>
            <w:rStyle w:val="Hyperlink"/>
            <w:rFonts w:ascii="Arial" w:hAnsi="Arial" w:cs="Arial"/>
          </w:rPr>
          <w:t>h</w:t>
        </w:r>
        <w:r w:rsidRPr="004F2E40">
          <w:rPr>
            <w:rStyle w:val="Hyperlink"/>
            <w:rFonts w:ascii="Arial" w:hAnsi="Arial" w:cs="Arial"/>
          </w:rPr>
          <w:t>rin.c</w:t>
        </w:r>
        <w:r w:rsidRPr="004F2E40">
          <w:rPr>
            <w:rStyle w:val="Hyperlink"/>
            <w:rFonts w:ascii="Arial" w:hAnsi="Arial" w:cs="Arial"/>
          </w:rPr>
          <w:t>y</w:t>
        </w:r>
        <w:r w:rsidRPr="004F2E40">
          <w:rPr>
            <w:rStyle w:val="Hyperlink"/>
            <w:rFonts w:ascii="Arial" w:hAnsi="Arial" w:cs="Arial"/>
          </w:rPr>
          <w:t>mru</w:t>
        </w:r>
      </w:hyperlink>
      <w:r>
        <w:rPr>
          <w:rFonts w:ascii="Arial" w:hAnsi="Arial" w:cs="Arial"/>
        </w:rPr>
        <w:t xml:space="preserve"> </w:t>
      </w:r>
      <w:r w:rsidRPr="004F2E40">
        <w:rPr>
          <w:rFonts w:ascii="Arial" w:hAnsi="Arial" w:cs="Arial"/>
        </w:rPr>
        <w:t>(Accessed: 8 December 2025).</w:t>
      </w:r>
    </w:p>
    <w:p w14:paraId="7EDA128B" w14:textId="77777777" w:rsidR="004F2E40" w:rsidRDefault="004F2E40" w:rsidP="00067424">
      <w:pPr>
        <w:spacing w:line="360" w:lineRule="auto"/>
        <w:rPr>
          <w:rFonts w:ascii="Arial" w:hAnsi="Arial" w:cs="Arial"/>
        </w:rPr>
      </w:pPr>
    </w:p>
    <w:p w14:paraId="52B06C2B" w14:textId="39C03207" w:rsidR="004F2E40" w:rsidRPr="004F2E40" w:rsidRDefault="004F2E40" w:rsidP="00067424">
      <w:pPr>
        <w:spacing w:line="360" w:lineRule="auto"/>
        <w:rPr>
          <w:rFonts w:ascii="Arial" w:hAnsi="Arial" w:cs="Arial"/>
        </w:rPr>
      </w:pPr>
      <w:r w:rsidRPr="004F2E40">
        <w:rPr>
          <w:rFonts w:ascii="Arial" w:hAnsi="Arial" w:cs="Arial"/>
        </w:rPr>
        <w:t>National Day Nurseries Association Cymru (2021) </w:t>
      </w:r>
      <w:r w:rsidRPr="004F2E40">
        <w:rPr>
          <w:rFonts w:ascii="Arial" w:hAnsi="Arial" w:cs="Arial"/>
          <w:i/>
          <w:iCs/>
        </w:rPr>
        <w:t>Quality practice guidance</w:t>
      </w:r>
      <w:r w:rsidRPr="004F2E40">
        <w:rPr>
          <w:rFonts w:ascii="Arial" w:hAnsi="Arial" w:cs="Arial"/>
        </w:rPr>
        <w:t>. Cardiff: NDNA Cymru. Available at: </w:t>
      </w:r>
      <w:hyperlink r:id="rId15" w:history="1">
        <w:r w:rsidR="00BA1E36" w:rsidRPr="004F2E40">
          <w:rPr>
            <w:rStyle w:val="Hyperlink"/>
            <w:rFonts w:ascii="Arial" w:hAnsi="Arial" w:cs="Arial"/>
          </w:rPr>
          <w:t>https://www.ndn</w:t>
        </w:r>
        <w:r w:rsidR="00BA1E36" w:rsidRPr="004F2E40">
          <w:rPr>
            <w:rStyle w:val="Hyperlink"/>
            <w:rFonts w:ascii="Arial" w:hAnsi="Arial" w:cs="Arial"/>
          </w:rPr>
          <w:t>a</w:t>
        </w:r>
        <w:r w:rsidR="00BA1E36" w:rsidRPr="004F2E40">
          <w:rPr>
            <w:rStyle w:val="Hyperlink"/>
            <w:rFonts w:ascii="Arial" w:hAnsi="Arial" w:cs="Arial"/>
          </w:rPr>
          <w:t>.org.uk</w:t>
        </w:r>
      </w:hyperlink>
      <w:r w:rsidR="00BA1E36">
        <w:rPr>
          <w:rFonts w:ascii="Arial" w:hAnsi="Arial" w:cs="Arial"/>
        </w:rPr>
        <w:t xml:space="preserve"> (</w:t>
      </w:r>
      <w:r w:rsidRPr="004F2E40">
        <w:rPr>
          <w:rFonts w:ascii="Arial" w:hAnsi="Arial" w:cs="Arial"/>
        </w:rPr>
        <w:t>Accessed: 8 December 2025).</w:t>
      </w:r>
    </w:p>
    <w:p w14:paraId="0368BF66" w14:textId="77777777" w:rsidR="004F2E40" w:rsidRDefault="004F2E40" w:rsidP="00067424">
      <w:pPr>
        <w:spacing w:line="360" w:lineRule="auto"/>
        <w:rPr>
          <w:rFonts w:ascii="Arial" w:hAnsi="Arial" w:cs="Arial"/>
        </w:rPr>
      </w:pPr>
    </w:p>
    <w:p w14:paraId="55328AE8" w14:textId="2031A750" w:rsidR="004F2E40" w:rsidRPr="004F2E40" w:rsidRDefault="004F2E40" w:rsidP="00067424">
      <w:pPr>
        <w:spacing w:line="360" w:lineRule="auto"/>
        <w:rPr>
          <w:rFonts w:ascii="Arial" w:hAnsi="Arial" w:cs="Arial"/>
        </w:rPr>
      </w:pPr>
      <w:r w:rsidRPr="004F2E40">
        <w:rPr>
          <w:rFonts w:ascii="Arial" w:hAnsi="Arial" w:cs="Arial"/>
        </w:rPr>
        <w:t>OECD (2017) </w:t>
      </w:r>
      <w:r w:rsidRPr="004F2E40">
        <w:rPr>
          <w:rFonts w:ascii="Arial" w:hAnsi="Arial" w:cs="Arial"/>
          <w:i/>
          <w:iCs/>
        </w:rPr>
        <w:t>Starting strong 2017: Key OECD indicators on early childhood education and care</w:t>
      </w:r>
      <w:r w:rsidRPr="004F2E40">
        <w:rPr>
          <w:rFonts w:ascii="Arial" w:hAnsi="Arial" w:cs="Arial"/>
        </w:rPr>
        <w:t>. Paris: OECD Publishing. Available at: </w:t>
      </w:r>
      <w:hyperlink r:id="rId16" w:history="1">
        <w:r w:rsidR="00BA1E36" w:rsidRPr="004F2E40">
          <w:rPr>
            <w:rStyle w:val="Hyperlink"/>
            <w:rFonts w:ascii="Arial" w:hAnsi="Arial" w:cs="Arial"/>
          </w:rPr>
          <w:t>https://www.oecd.org/education</w:t>
        </w:r>
      </w:hyperlink>
      <w:r w:rsidR="00BA1E36">
        <w:rPr>
          <w:rFonts w:ascii="Arial" w:hAnsi="Arial" w:cs="Arial"/>
        </w:rPr>
        <w:t xml:space="preserve"> </w:t>
      </w:r>
      <w:r w:rsidRPr="004F2E40">
        <w:rPr>
          <w:rFonts w:ascii="Arial" w:hAnsi="Arial" w:cs="Arial"/>
        </w:rPr>
        <w:t>(Accessed: 8 December 2025).</w:t>
      </w:r>
    </w:p>
    <w:p w14:paraId="44E6FEB3" w14:textId="77777777" w:rsidR="004F2E40" w:rsidRDefault="004F2E40" w:rsidP="00067424">
      <w:pPr>
        <w:spacing w:line="360" w:lineRule="auto"/>
        <w:rPr>
          <w:rFonts w:ascii="Arial" w:hAnsi="Arial" w:cs="Arial"/>
        </w:rPr>
      </w:pPr>
    </w:p>
    <w:p w14:paraId="0F07C598" w14:textId="5F47146A" w:rsidR="004F2E40" w:rsidRPr="004F2E40" w:rsidRDefault="004F2E40" w:rsidP="00067424">
      <w:pPr>
        <w:spacing w:line="360" w:lineRule="auto"/>
        <w:rPr>
          <w:rFonts w:ascii="Arial" w:hAnsi="Arial" w:cs="Arial"/>
        </w:rPr>
      </w:pPr>
      <w:r w:rsidRPr="004F2E40">
        <w:rPr>
          <w:rFonts w:ascii="Arial" w:hAnsi="Arial" w:cs="Arial"/>
        </w:rPr>
        <w:t>O’Sullivan, J. (2015) </w:t>
      </w:r>
      <w:r w:rsidRPr="004F2E40">
        <w:rPr>
          <w:rFonts w:ascii="Arial" w:hAnsi="Arial" w:cs="Arial"/>
          <w:i/>
          <w:iCs/>
        </w:rPr>
        <w:t>Successful leadership in the early years</w:t>
      </w:r>
      <w:r w:rsidRPr="004F2E40">
        <w:rPr>
          <w:rFonts w:ascii="Arial" w:hAnsi="Arial" w:cs="Arial"/>
        </w:rPr>
        <w:t>. London: Bloomsbury.</w:t>
      </w:r>
    </w:p>
    <w:p w14:paraId="7FCF6E28" w14:textId="77777777" w:rsidR="004F2E40" w:rsidRDefault="004F2E40" w:rsidP="00067424">
      <w:pPr>
        <w:spacing w:line="360" w:lineRule="auto"/>
        <w:rPr>
          <w:rFonts w:ascii="Arial" w:hAnsi="Arial" w:cs="Arial"/>
        </w:rPr>
      </w:pPr>
    </w:p>
    <w:p w14:paraId="4FDFC42F" w14:textId="77777777" w:rsidR="004F2E40" w:rsidRDefault="004F2E40" w:rsidP="00067424">
      <w:pPr>
        <w:spacing w:line="360" w:lineRule="auto"/>
        <w:rPr>
          <w:rFonts w:ascii="Arial" w:hAnsi="Arial" w:cs="Arial"/>
        </w:rPr>
      </w:pPr>
      <w:r w:rsidRPr="004F2E40">
        <w:rPr>
          <w:rFonts w:ascii="Arial" w:hAnsi="Arial" w:cs="Arial"/>
        </w:rPr>
        <w:t>Public Health Wales (2023) </w:t>
      </w:r>
      <w:r w:rsidRPr="004F2E40">
        <w:rPr>
          <w:rFonts w:ascii="Arial" w:hAnsi="Arial" w:cs="Arial"/>
          <w:i/>
          <w:iCs/>
        </w:rPr>
        <w:t>Child development and wellbeing guidance</w:t>
      </w:r>
      <w:r w:rsidRPr="004F2E40">
        <w:rPr>
          <w:rFonts w:ascii="Arial" w:hAnsi="Arial" w:cs="Arial"/>
        </w:rPr>
        <w:t xml:space="preserve">. Cardiff: </w:t>
      </w:r>
    </w:p>
    <w:p w14:paraId="0EB197A3" w14:textId="77777777" w:rsidR="004F2E40" w:rsidRDefault="004F2E40" w:rsidP="00067424">
      <w:pPr>
        <w:spacing w:line="360" w:lineRule="auto"/>
        <w:rPr>
          <w:rFonts w:ascii="Arial" w:hAnsi="Arial" w:cs="Arial"/>
        </w:rPr>
      </w:pPr>
    </w:p>
    <w:p w14:paraId="38340D7E" w14:textId="56762D38" w:rsidR="004F2E40" w:rsidRPr="004F2E40" w:rsidRDefault="004F2E40" w:rsidP="00067424">
      <w:pPr>
        <w:spacing w:line="360" w:lineRule="auto"/>
        <w:rPr>
          <w:rFonts w:ascii="Arial" w:hAnsi="Arial" w:cs="Arial"/>
        </w:rPr>
      </w:pPr>
      <w:r w:rsidRPr="004F2E40">
        <w:rPr>
          <w:rFonts w:ascii="Arial" w:hAnsi="Arial" w:cs="Arial"/>
        </w:rPr>
        <w:t>Public Health Wales. Available at: </w:t>
      </w:r>
      <w:hyperlink r:id="rId17" w:tgtFrame="_new" w:history="1">
        <w:r w:rsidRPr="004F2E40">
          <w:rPr>
            <w:rStyle w:val="Hyperlink"/>
            <w:rFonts w:ascii="Arial" w:hAnsi="Arial" w:cs="Arial"/>
          </w:rPr>
          <w:t>https</w:t>
        </w:r>
        <w:r w:rsidRPr="004F2E40">
          <w:rPr>
            <w:rStyle w:val="Hyperlink"/>
            <w:rFonts w:ascii="Arial" w:hAnsi="Arial" w:cs="Arial"/>
          </w:rPr>
          <w:t>:</w:t>
        </w:r>
        <w:r w:rsidRPr="004F2E40">
          <w:rPr>
            <w:rStyle w:val="Hyperlink"/>
            <w:rFonts w:ascii="Arial" w:hAnsi="Arial" w:cs="Arial"/>
          </w:rPr>
          <w:t>//phw.nhs.wales</w:t>
        </w:r>
      </w:hyperlink>
      <w:r w:rsidRPr="004F2E40">
        <w:rPr>
          <w:rFonts w:ascii="Arial" w:hAnsi="Arial" w:cs="Arial"/>
        </w:rPr>
        <w:t> (Accessed: 8 December 2025).</w:t>
      </w:r>
    </w:p>
    <w:p w14:paraId="48996F1F" w14:textId="77777777" w:rsidR="004F2E40" w:rsidRDefault="004F2E40" w:rsidP="00067424">
      <w:pPr>
        <w:spacing w:line="360" w:lineRule="auto"/>
        <w:rPr>
          <w:rFonts w:ascii="Arial" w:hAnsi="Arial" w:cs="Arial"/>
        </w:rPr>
      </w:pPr>
    </w:p>
    <w:p w14:paraId="3FF67A3B" w14:textId="4E12F6F8" w:rsidR="004F2E40" w:rsidRPr="004F2E40" w:rsidRDefault="004F2E40" w:rsidP="00067424">
      <w:pPr>
        <w:spacing w:line="360" w:lineRule="auto"/>
        <w:rPr>
          <w:rFonts w:ascii="Arial" w:hAnsi="Arial" w:cs="Arial"/>
        </w:rPr>
      </w:pPr>
      <w:r w:rsidRPr="004F2E40">
        <w:rPr>
          <w:rFonts w:ascii="Arial" w:hAnsi="Arial" w:cs="Arial"/>
        </w:rPr>
        <w:t xml:space="preserve">Siraj, I., Kingston, D. and </w:t>
      </w:r>
      <w:proofErr w:type="spellStart"/>
      <w:r w:rsidRPr="004F2E40">
        <w:rPr>
          <w:rFonts w:ascii="Arial" w:hAnsi="Arial" w:cs="Arial"/>
        </w:rPr>
        <w:t>Melhuish</w:t>
      </w:r>
      <w:proofErr w:type="spellEnd"/>
      <w:r w:rsidRPr="004F2E40">
        <w:rPr>
          <w:rFonts w:ascii="Arial" w:hAnsi="Arial" w:cs="Arial"/>
        </w:rPr>
        <w:t>, E. (2015) </w:t>
      </w:r>
      <w:r w:rsidRPr="004F2E40">
        <w:rPr>
          <w:rFonts w:ascii="Arial" w:hAnsi="Arial" w:cs="Arial"/>
          <w:i/>
          <w:iCs/>
        </w:rPr>
        <w:t>Assessing quality in early childhood education and care: Sustained shared thinking and emotional wellbeing (SSTEW) scale</w:t>
      </w:r>
      <w:r w:rsidRPr="004F2E40">
        <w:rPr>
          <w:rFonts w:ascii="Arial" w:hAnsi="Arial" w:cs="Arial"/>
        </w:rPr>
        <w:t>. London: UCL Institute of Education Press.</w:t>
      </w:r>
    </w:p>
    <w:p w14:paraId="3E180027" w14:textId="77777777" w:rsidR="004F2E40" w:rsidRDefault="004F2E40" w:rsidP="00067424">
      <w:pPr>
        <w:spacing w:line="360" w:lineRule="auto"/>
        <w:rPr>
          <w:rFonts w:ascii="Arial" w:hAnsi="Arial" w:cs="Arial"/>
        </w:rPr>
      </w:pPr>
    </w:p>
    <w:p w14:paraId="6DBC1301" w14:textId="7D04D979" w:rsidR="004F2E40" w:rsidRPr="004F2E40" w:rsidRDefault="004F2E40" w:rsidP="00067424">
      <w:pPr>
        <w:spacing w:line="360" w:lineRule="auto"/>
        <w:rPr>
          <w:rFonts w:ascii="Arial" w:hAnsi="Arial" w:cs="Arial"/>
        </w:rPr>
      </w:pPr>
      <w:r w:rsidRPr="004F2E40">
        <w:rPr>
          <w:rFonts w:ascii="Arial" w:hAnsi="Arial" w:cs="Arial"/>
        </w:rPr>
        <w:t xml:space="preserve">Siraj-Blatchford, I. and </w:t>
      </w:r>
      <w:proofErr w:type="spellStart"/>
      <w:r w:rsidRPr="004F2E40">
        <w:rPr>
          <w:rFonts w:ascii="Arial" w:hAnsi="Arial" w:cs="Arial"/>
        </w:rPr>
        <w:t>Hallet</w:t>
      </w:r>
      <w:proofErr w:type="spellEnd"/>
      <w:r w:rsidRPr="004F2E40">
        <w:rPr>
          <w:rFonts w:ascii="Arial" w:hAnsi="Arial" w:cs="Arial"/>
        </w:rPr>
        <w:t>, E. (2016) </w:t>
      </w:r>
      <w:r w:rsidRPr="004F2E40">
        <w:rPr>
          <w:rFonts w:ascii="Arial" w:hAnsi="Arial" w:cs="Arial"/>
          <w:i/>
          <w:iCs/>
        </w:rPr>
        <w:t>Effective and caring leadership in the early years</w:t>
      </w:r>
      <w:r w:rsidRPr="004F2E40">
        <w:rPr>
          <w:rFonts w:ascii="Arial" w:hAnsi="Arial" w:cs="Arial"/>
        </w:rPr>
        <w:t>. London: Sage.</w:t>
      </w:r>
    </w:p>
    <w:p w14:paraId="319D802E" w14:textId="77777777" w:rsidR="004F2E40" w:rsidRDefault="004F2E40" w:rsidP="00067424">
      <w:pPr>
        <w:spacing w:line="360" w:lineRule="auto"/>
        <w:rPr>
          <w:rFonts w:ascii="Arial" w:hAnsi="Arial" w:cs="Arial"/>
        </w:rPr>
      </w:pPr>
    </w:p>
    <w:p w14:paraId="2DBA63D1" w14:textId="2BB3F3D2" w:rsidR="004F2E40" w:rsidRDefault="004F2E40" w:rsidP="00067424">
      <w:pPr>
        <w:spacing w:line="360" w:lineRule="auto"/>
        <w:rPr>
          <w:rFonts w:ascii="Arial" w:hAnsi="Arial" w:cs="Arial"/>
        </w:rPr>
      </w:pPr>
      <w:r w:rsidRPr="004F2E40">
        <w:rPr>
          <w:rFonts w:ascii="Arial" w:hAnsi="Arial" w:cs="Arial"/>
        </w:rPr>
        <w:lastRenderedPageBreak/>
        <w:t>Social Care Wales (2022) </w:t>
      </w:r>
      <w:r w:rsidRPr="004F2E40">
        <w:rPr>
          <w:rFonts w:ascii="Arial" w:hAnsi="Arial" w:cs="Arial"/>
          <w:i/>
          <w:iCs/>
        </w:rPr>
        <w:t>Safeguarding children in early years settings</w:t>
      </w:r>
      <w:r w:rsidRPr="004F2E40">
        <w:rPr>
          <w:rFonts w:ascii="Arial" w:hAnsi="Arial" w:cs="Arial"/>
        </w:rPr>
        <w:t xml:space="preserve">. Cardiff: </w:t>
      </w:r>
    </w:p>
    <w:p w14:paraId="63320AF1" w14:textId="39CAA21F" w:rsidR="004F2E40" w:rsidRPr="004F2E40" w:rsidRDefault="004F2E40" w:rsidP="00067424">
      <w:pPr>
        <w:spacing w:line="360" w:lineRule="auto"/>
        <w:rPr>
          <w:rFonts w:ascii="Arial" w:hAnsi="Arial" w:cs="Arial"/>
        </w:rPr>
      </w:pPr>
      <w:r w:rsidRPr="004F2E40">
        <w:rPr>
          <w:rFonts w:ascii="Arial" w:hAnsi="Arial" w:cs="Arial"/>
        </w:rPr>
        <w:t>Social Care Wales. Available at: </w:t>
      </w:r>
      <w:hyperlink r:id="rId18" w:tgtFrame="_new" w:history="1">
        <w:r w:rsidRPr="004F2E40">
          <w:rPr>
            <w:rStyle w:val="Hyperlink"/>
            <w:rFonts w:ascii="Arial" w:hAnsi="Arial" w:cs="Arial"/>
          </w:rPr>
          <w:t>https://socialcare.wales</w:t>
        </w:r>
      </w:hyperlink>
      <w:r w:rsidRPr="004F2E40">
        <w:rPr>
          <w:rFonts w:ascii="Arial" w:hAnsi="Arial" w:cs="Arial"/>
        </w:rPr>
        <w:t> (Accessed: 8 December 2025).</w:t>
      </w:r>
    </w:p>
    <w:p w14:paraId="66A7DAA7" w14:textId="77777777" w:rsidR="004F2E40" w:rsidRDefault="004F2E40" w:rsidP="00067424">
      <w:pPr>
        <w:spacing w:line="360" w:lineRule="auto"/>
        <w:rPr>
          <w:rFonts w:ascii="Arial" w:hAnsi="Arial" w:cs="Arial"/>
        </w:rPr>
      </w:pPr>
    </w:p>
    <w:p w14:paraId="11DAA9E1" w14:textId="6294199F" w:rsidR="004F2E40" w:rsidRPr="004F2E40" w:rsidRDefault="004F2E40" w:rsidP="00067424">
      <w:pPr>
        <w:spacing w:line="360" w:lineRule="auto"/>
        <w:rPr>
          <w:rFonts w:ascii="Arial" w:hAnsi="Arial" w:cs="Arial"/>
        </w:rPr>
      </w:pPr>
      <w:r w:rsidRPr="004F2E40">
        <w:rPr>
          <w:rFonts w:ascii="Arial" w:hAnsi="Arial" w:cs="Arial"/>
        </w:rPr>
        <w:t xml:space="preserve">Sylva, K., </w:t>
      </w:r>
      <w:proofErr w:type="spellStart"/>
      <w:r w:rsidRPr="004F2E40">
        <w:rPr>
          <w:rFonts w:ascii="Arial" w:hAnsi="Arial" w:cs="Arial"/>
        </w:rPr>
        <w:t>Melhuish</w:t>
      </w:r>
      <w:proofErr w:type="spellEnd"/>
      <w:r w:rsidRPr="004F2E40">
        <w:rPr>
          <w:rFonts w:ascii="Arial" w:hAnsi="Arial" w:cs="Arial"/>
        </w:rPr>
        <w:t>, E., Sammons, P. and Siraj, I. (2019) ‘The influence of early childhood education on later outcomes’, </w:t>
      </w:r>
      <w:r w:rsidRPr="004F2E40">
        <w:rPr>
          <w:rFonts w:ascii="Arial" w:hAnsi="Arial" w:cs="Arial"/>
          <w:i/>
          <w:iCs/>
        </w:rPr>
        <w:t>Oxford Review of Education</w:t>
      </w:r>
      <w:r w:rsidRPr="004F2E40">
        <w:rPr>
          <w:rFonts w:ascii="Arial" w:hAnsi="Arial" w:cs="Arial"/>
        </w:rPr>
        <w:t>, 45(3), pp. 301–318.</w:t>
      </w:r>
    </w:p>
    <w:p w14:paraId="4368D0B1" w14:textId="77777777" w:rsidR="004F2E40" w:rsidRDefault="004F2E40" w:rsidP="00067424">
      <w:pPr>
        <w:spacing w:line="360" w:lineRule="auto"/>
        <w:rPr>
          <w:rFonts w:ascii="Arial" w:hAnsi="Arial" w:cs="Arial"/>
        </w:rPr>
      </w:pPr>
    </w:p>
    <w:p w14:paraId="0CB3C68D" w14:textId="507C161A" w:rsidR="004F2E40" w:rsidRPr="004F2E40" w:rsidRDefault="004F2E40" w:rsidP="00067424">
      <w:pPr>
        <w:spacing w:line="360" w:lineRule="auto"/>
        <w:rPr>
          <w:rFonts w:ascii="Arial" w:hAnsi="Arial" w:cs="Arial"/>
        </w:rPr>
      </w:pPr>
      <w:r w:rsidRPr="004F2E40">
        <w:rPr>
          <w:rFonts w:ascii="Arial" w:hAnsi="Arial" w:cs="Arial"/>
        </w:rPr>
        <w:t>Van Damme, D. (2017) ‘How can countries close the equity gap in education?’, </w:t>
      </w:r>
      <w:r w:rsidRPr="004F2E40">
        <w:rPr>
          <w:rFonts w:ascii="Arial" w:hAnsi="Arial" w:cs="Arial"/>
          <w:i/>
          <w:iCs/>
        </w:rPr>
        <w:t>Education &amp; Skills Today</w:t>
      </w:r>
      <w:r w:rsidRPr="004F2E40">
        <w:rPr>
          <w:rFonts w:ascii="Arial" w:hAnsi="Arial" w:cs="Arial"/>
        </w:rPr>
        <w:t>. Available at: </w:t>
      </w:r>
      <w:hyperlink r:id="rId19" w:tgtFrame="_new" w:history="1">
        <w:r w:rsidRPr="004F2E40">
          <w:rPr>
            <w:rStyle w:val="Hyperlink"/>
            <w:rFonts w:ascii="Arial" w:hAnsi="Arial" w:cs="Arial"/>
          </w:rPr>
          <w:t>https://oecdedutoday.com</w:t>
        </w:r>
      </w:hyperlink>
      <w:r w:rsidRPr="004F2E40">
        <w:rPr>
          <w:rFonts w:ascii="Arial" w:hAnsi="Arial" w:cs="Arial"/>
        </w:rPr>
        <w:t> (Accessed: 8 December 2025).</w:t>
      </w:r>
    </w:p>
    <w:p w14:paraId="4E8431DF" w14:textId="77777777" w:rsidR="004F2E40" w:rsidRDefault="004F2E40" w:rsidP="00067424">
      <w:pPr>
        <w:spacing w:line="360" w:lineRule="auto"/>
        <w:rPr>
          <w:rFonts w:ascii="Arial" w:hAnsi="Arial" w:cs="Arial"/>
        </w:rPr>
      </w:pPr>
    </w:p>
    <w:p w14:paraId="67D4D055" w14:textId="271AE9B3" w:rsidR="004F2E40" w:rsidRPr="004F2E40" w:rsidRDefault="004F2E40" w:rsidP="00067424">
      <w:pPr>
        <w:spacing w:line="360" w:lineRule="auto"/>
        <w:rPr>
          <w:rFonts w:ascii="Arial" w:hAnsi="Arial" w:cs="Arial"/>
        </w:rPr>
      </w:pPr>
      <w:r w:rsidRPr="004F2E40">
        <w:rPr>
          <w:rFonts w:ascii="Arial" w:hAnsi="Arial" w:cs="Arial"/>
        </w:rPr>
        <w:t>Welsh Government (2019) </w:t>
      </w:r>
      <w:r w:rsidRPr="004F2E40">
        <w:rPr>
          <w:rFonts w:ascii="Arial" w:hAnsi="Arial" w:cs="Arial"/>
          <w:i/>
          <w:iCs/>
        </w:rPr>
        <w:t>All Wales safeguarding procedures</w:t>
      </w:r>
      <w:r w:rsidRPr="004F2E40">
        <w:rPr>
          <w:rFonts w:ascii="Arial" w:hAnsi="Arial" w:cs="Arial"/>
        </w:rPr>
        <w:t>. Cardiff: Welsh Government. Available at: </w:t>
      </w:r>
      <w:hyperlink r:id="rId20" w:tgtFrame="_new" w:history="1">
        <w:r w:rsidRPr="004F2E40">
          <w:rPr>
            <w:rStyle w:val="Hyperlink"/>
            <w:rFonts w:ascii="Arial" w:hAnsi="Arial" w:cs="Arial"/>
          </w:rPr>
          <w:t>https://www.safeguarding.wales</w:t>
        </w:r>
      </w:hyperlink>
      <w:r w:rsidRPr="004F2E40">
        <w:rPr>
          <w:rFonts w:ascii="Arial" w:hAnsi="Arial" w:cs="Arial"/>
        </w:rPr>
        <w:t> (Accessed: 8 December 2025).</w:t>
      </w:r>
    </w:p>
    <w:p w14:paraId="27591ADE" w14:textId="77777777" w:rsidR="004F2E40" w:rsidRDefault="004F2E40" w:rsidP="00067424">
      <w:pPr>
        <w:spacing w:line="360" w:lineRule="auto"/>
        <w:rPr>
          <w:rFonts w:ascii="Arial" w:hAnsi="Arial" w:cs="Arial"/>
        </w:rPr>
      </w:pPr>
    </w:p>
    <w:p w14:paraId="6A494729" w14:textId="407A1A8B" w:rsidR="004F2E40" w:rsidRPr="004F2E40" w:rsidRDefault="004F2E40" w:rsidP="00067424">
      <w:pPr>
        <w:spacing w:line="360" w:lineRule="auto"/>
        <w:rPr>
          <w:rFonts w:ascii="Arial" w:hAnsi="Arial" w:cs="Arial"/>
        </w:rPr>
      </w:pPr>
      <w:r w:rsidRPr="004F2E40">
        <w:rPr>
          <w:rFonts w:ascii="Arial" w:hAnsi="Arial" w:cs="Arial"/>
        </w:rPr>
        <w:t>Welsh Government (2021) </w:t>
      </w:r>
      <w:r w:rsidRPr="004F2E40">
        <w:rPr>
          <w:rFonts w:ascii="Arial" w:hAnsi="Arial" w:cs="Arial"/>
          <w:i/>
          <w:iCs/>
        </w:rPr>
        <w:t>Additional learning needs code for Wales</w:t>
      </w:r>
      <w:r w:rsidRPr="004F2E40">
        <w:rPr>
          <w:rFonts w:ascii="Arial" w:hAnsi="Arial" w:cs="Arial"/>
        </w:rPr>
        <w:t>. Cardiff: Welsh Government. Available at: </w:t>
      </w:r>
      <w:hyperlink r:id="rId21" w:tgtFrame="_new" w:history="1">
        <w:r w:rsidRPr="004F2E40">
          <w:rPr>
            <w:rStyle w:val="Hyperlink"/>
            <w:rFonts w:ascii="Arial" w:hAnsi="Arial" w:cs="Arial"/>
          </w:rPr>
          <w:t>https://www.gov.wales/additional-learning-needs-code</w:t>
        </w:r>
      </w:hyperlink>
      <w:r w:rsidRPr="004F2E40">
        <w:rPr>
          <w:rFonts w:ascii="Arial" w:hAnsi="Arial" w:cs="Arial"/>
        </w:rPr>
        <w:t> (Accessed: 8 December 2025).</w:t>
      </w:r>
    </w:p>
    <w:p w14:paraId="63C43C61" w14:textId="77777777" w:rsidR="004F2E40" w:rsidRDefault="004F2E40" w:rsidP="00067424">
      <w:pPr>
        <w:spacing w:line="360" w:lineRule="auto"/>
        <w:rPr>
          <w:rFonts w:ascii="Arial" w:hAnsi="Arial" w:cs="Arial"/>
        </w:rPr>
      </w:pPr>
    </w:p>
    <w:p w14:paraId="183BDA85" w14:textId="20687E5B" w:rsidR="004F2E40" w:rsidRPr="004F2E40" w:rsidRDefault="004F2E40" w:rsidP="00067424">
      <w:pPr>
        <w:spacing w:line="360" w:lineRule="auto"/>
        <w:rPr>
          <w:rFonts w:ascii="Arial" w:hAnsi="Arial" w:cs="Arial"/>
        </w:rPr>
      </w:pPr>
      <w:r w:rsidRPr="004F2E40">
        <w:rPr>
          <w:rFonts w:ascii="Arial" w:hAnsi="Arial" w:cs="Arial"/>
        </w:rPr>
        <w:t>Welsh Government (2022) </w:t>
      </w:r>
      <w:r w:rsidRPr="004F2E40">
        <w:rPr>
          <w:rFonts w:ascii="Arial" w:hAnsi="Arial" w:cs="Arial"/>
          <w:i/>
          <w:iCs/>
        </w:rPr>
        <w:t>Curriculum for Wales: Framework guidance</w:t>
      </w:r>
      <w:r w:rsidRPr="004F2E40">
        <w:rPr>
          <w:rFonts w:ascii="Arial" w:hAnsi="Arial" w:cs="Arial"/>
        </w:rPr>
        <w:t>. Cardiff: Welsh Government. Available at: </w:t>
      </w:r>
      <w:hyperlink r:id="rId22" w:tgtFrame="_new" w:history="1">
        <w:r w:rsidRPr="004F2E40">
          <w:rPr>
            <w:rStyle w:val="Hyperlink"/>
            <w:rFonts w:ascii="Arial" w:hAnsi="Arial" w:cs="Arial"/>
          </w:rPr>
          <w:t>https://www.gov.wales/curriculum-for-wales</w:t>
        </w:r>
      </w:hyperlink>
      <w:r w:rsidRPr="004F2E40">
        <w:rPr>
          <w:rFonts w:ascii="Arial" w:hAnsi="Arial" w:cs="Arial"/>
        </w:rPr>
        <w:t> (Accessed: 8 December 2025).</w:t>
      </w:r>
    </w:p>
    <w:p w14:paraId="7DFCE4F8" w14:textId="77777777" w:rsidR="004F2E40" w:rsidRDefault="004F2E40" w:rsidP="00067424">
      <w:pPr>
        <w:spacing w:line="360" w:lineRule="auto"/>
        <w:rPr>
          <w:rFonts w:ascii="Arial" w:hAnsi="Arial" w:cs="Arial"/>
        </w:rPr>
      </w:pPr>
    </w:p>
    <w:p w14:paraId="4B3AE600" w14:textId="329C916B" w:rsidR="004F2E40" w:rsidRPr="004F2E40" w:rsidRDefault="004F2E40" w:rsidP="00067424">
      <w:pPr>
        <w:spacing w:line="360" w:lineRule="auto"/>
        <w:rPr>
          <w:rFonts w:ascii="Arial" w:hAnsi="Arial" w:cs="Arial"/>
        </w:rPr>
      </w:pPr>
      <w:r w:rsidRPr="004F2E40">
        <w:rPr>
          <w:rFonts w:ascii="Arial" w:hAnsi="Arial" w:cs="Arial"/>
        </w:rPr>
        <w:t>Welsh Government (2023) </w:t>
      </w:r>
      <w:r w:rsidRPr="004F2E40">
        <w:rPr>
          <w:rFonts w:ascii="Arial" w:hAnsi="Arial" w:cs="Arial"/>
          <w:i/>
          <w:iCs/>
        </w:rPr>
        <w:t>Working together to safeguard people: Volume 1 – Introduction and overview</w:t>
      </w:r>
      <w:r w:rsidRPr="004F2E40">
        <w:rPr>
          <w:rFonts w:ascii="Arial" w:hAnsi="Arial" w:cs="Arial"/>
        </w:rPr>
        <w:t>. Cardiff: Welsh Government. Available at: </w:t>
      </w:r>
      <w:hyperlink r:id="rId23" w:history="1">
        <w:r w:rsidRPr="004F2E40">
          <w:rPr>
            <w:rStyle w:val="Hyperlink"/>
            <w:rFonts w:ascii="Arial" w:hAnsi="Arial" w:cs="Arial"/>
          </w:rPr>
          <w:t>https://www.gov.wales/working-together-safeguard</w:t>
        </w:r>
        <w:r w:rsidRPr="004F2E40">
          <w:rPr>
            <w:rStyle w:val="Hyperlink"/>
            <w:rFonts w:ascii="Arial" w:hAnsi="Arial" w:cs="Arial"/>
          </w:rPr>
          <w:t>-</w:t>
        </w:r>
        <w:r w:rsidRPr="004F2E40">
          <w:rPr>
            <w:rStyle w:val="Hyperlink"/>
            <w:rFonts w:ascii="Arial" w:hAnsi="Arial" w:cs="Arial"/>
          </w:rPr>
          <w:t>people</w:t>
        </w:r>
      </w:hyperlink>
      <w:r>
        <w:rPr>
          <w:rFonts w:ascii="Arial" w:hAnsi="Arial" w:cs="Arial"/>
        </w:rPr>
        <w:t xml:space="preserve"> </w:t>
      </w:r>
      <w:r w:rsidRPr="004F2E40">
        <w:rPr>
          <w:rFonts w:ascii="Arial" w:hAnsi="Arial" w:cs="Arial"/>
        </w:rPr>
        <w:t>(Accessed: 8 December 2025).</w:t>
      </w:r>
    </w:p>
    <w:p w14:paraId="29960530" w14:textId="77777777" w:rsidR="004F2E40" w:rsidRDefault="004F2E40" w:rsidP="00067424">
      <w:pPr>
        <w:spacing w:line="360" w:lineRule="auto"/>
        <w:rPr>
          <w:rFonts w:ascii="Arial" w:hAnsi="Arial" w:cs="Arial"/>
        </w:rPr>
      </w:pPr>
    </w:p>
    <w:p w14:paraId="2D9664FE" w14:textId="69E8F899" w:rsidR="004F2E40" w:rsidRPr="004F2E40" w:rsidRDefault="004F2E40" w:rsidP="00067424">
      <w:pPr>
        <w:spacing w:line="360" w:lineRule="auto"/>
        <w:rPr>
          <w:rFonts w:ascii="Arial" w:hAnsi="Arial" w:cs="Arial"/>
        </w:rPr>
      </w:pPr>
      <w:r w:rsidRPr="004F2E40">
        <w:rPr>
          <w:rFonts w:ascii="Arial" w:hAnsi="Arial" w:cs="Arial"/>
        </w:rPr>
        <w:t>Welsh Government (2024) </w:t>
      </w:r>
      <w:r w:rsidRPr="004F2E40">
        <w:rPr>
          <w:rFonts w:ascii="Arial" w:hAnsi="Arial" w:cs="Arial"/>
          <w:i/>
          <w:iCs/>
        </w:rPr>
        <w:t>Keeping learners safe: Statutory guidance for safeguarding in education</w:t>
      </w:r>
      <w:r w:rsidRPr="004F2E40">
        <w:rPr>
          <w:rFonts w:ascii="Arial" w:hAnsi="Arial" w:cs="Arial"/>
        </w:rPr>
        <w:t>. Cardiff: Welsh Government. Available at: </w:t>
      </w:r>
      <w:hyperlink r:id="rId24" w:tgtFrame="_new" w:history="1">
        <w:r w:rsidRPr="004F2E40">
          <w:rPr>
            <w:rStyle w:val="Hyperlink"/>
            <w:rFonts w:ascii="Arial" w:hAnsi="Arial" w:cs="Arial"/>
          </w:rPr>
          <w:t>https://www.gov.wales/keeping-learners-safe</w:t>
        </w:r>
      </w:hyperlink>
      <w:r w:rsidRPr="004F2E40">
        <w:rPr>
          <w:rFonts w:ascii="Arial" w:hAnsi="Arial" w:cs="Arial"/>
        </w:rPr>
        <w:t> (Accessed: 8 December 2025).</w:t>
      </w:r>
    </w:p>
    <w:p w14:paraId="564DF4AD" w14:textId="77777777" w:rsidR="00E51EDD" w:rsidRDefault="00E51EDD" w:rsidP="008C6927">
      <w:pPr>
        <w:spacing w:line="360" w:lineRule="auto"/>
        <w:rPr>
          <w:rFonts w:ascii="Arial" w:hAnsi="Arial" w:cs="Arial"/>
        </w:rPr>
      </w:pPr>
    </w:p>
    <w:p w14:paraId="171926AE" w14:textId="77777777" w:rsidR="00E51EDD" w:rsidRPr="008C6927" w:rsidRDefault="00E51EDD" w:rsidP="008C6927">
      <w:pPr>
        <w:spacing w:line="360" w:lineRule="auto"/>
        <w:rPr>
          <w:rFonts w:ascii="Arial" w:hAnsi="Arial" w:cs="Arial"/>
        </w:rPr>
      </w:pPr>
    </w:p>
    <w:sectPr w:rsidR="00E51EDD" w:rsidRPr="008C6927" w:rsidSect="00DB22C8">
      <w:headerReference w:type="default" r:id="rId25"/>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09F3F3" w14:textId="77777777" w:rsidR="009D4790" w:rsidRDefault="009D4790" w:rsidP="00DE3363">
      <w:r>
        <w:separator/>
      </w:r>
    </w:p>
  </w:endnote>
  <w:endnote w:type="continuationSeparator" w:id="0">
    <w:p w14:paraId="5BA47FCB" w14:textId="77777777" w:rsidR="009D4790" w:rsidRDefault="009D4790" w:rsidP="00DE33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60555146"/>
      <w:docPartObj>
        <w:docPartGallery w:val="Page Numbers (Bottom of Page)"/>
        <w:docPartUnique/>
      </w:docPartObj>
    </w:sdtPr>
    <w:sdtContent>
      <w:p w14:paraId="05310D88" w14:textId="5A477FCB" w:rsidR="00DE3363" w:rsidRDefault="00DE3363" w:rsidP="00D83B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A67706" w14:textId="77777777" w:rsidR="00DE3363" w:rsidRDefault="00DE33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77481378"/>
      <w:docPartObj>
        <w:docPartGallery w:val="Page Numbers (Bottom of Page)"/>
        <w:docPartUnique/>
      </w:docPartObj>
    </w:sdtPr>
    <w:sdtContent>
      <w:p w14:paraId="30100D8C" w14:textId="2463B8C9" w:rsidR="00DE3363" w:rsidRDefault="00DE3363" w:rsidP="00D83B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8846C7" w14:textId="77777777" w:rsidR="00DE3363" w:rsidRDefault="00DE33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68DCC6" w14:textId="77777777" w:rsidR="009D4790" w:rsidRDefault="009D4790" w:rsidP="00DE3363">
      <w:r>
        <w:separator/>
      </w:r>
    </w:p>
  </w:footnote>
  <w:footnote w:type="continuationSeparator" w:id="0">
    <w:p w14:paraId="4785BF74" w14:textId="77777777" w:rsidR="009D4790" w:rsidRDefault="009D4790" w:rsidP="00DE33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4A3961" w14:textId="5B8D35C2" w:rsidR="00DE3363" w:rsidRPr="00E24462" w:rsidRDefault="00DE3363">
    <w:pPr>
      <w:pStyle w:val="Header"/>
      <w:rPr>
        <w:rFonts w:ascii="Arial" w:hAnsi="Arial" w:cs="Arial"/>
      </w:rPr>
    </w:pPr>
    <w:r w:rsidRPr="00DE3363">
      <w:rPr>
        <w:rFonts w:ascii="Arial" w:hAnsi="Arial" w:cs="Arial"/>
      </w:rPr>
      <w:t>ECEY5006</w:t>
    </w:r>
    <w:r w:rsidRPr="00DE3363">
      <w:rPr>
        <w:rFonts w:ascii="Arial" w:hAnsi="Arial" w:cs="Arial"/>
      </w:rPr>
      <w:ptab w:relativeTo="margin" w:alignment="center" w:leader="none"/>
    </w:r>
    <w:r w:rsidRPr="00DE3363">
      <w:rPr>
        <w:rFonts w:ascii="Arial" w:hAnsi="Arial" w:cs="Arial"/>
      </w:rPr>
      <w:t>1802789</w:t>
    </w:r>
    <w:r w:rsidRPr="00DE3363">
      <w:rPr>
        <w:rFonts w:ascii="Arial" w:hAnsi="Arial" w:cs="Arial"/>
      </w:rPr>
      <w:ptab w:relativeTo="margin" w:alignment="right" w:leader="none"/>
    </w:r>
    <w:r w:rsidR="00E24462">
      <w:rPr>
        <w:rFonts w:ascii="Arial" w:hAnsi="Arial" w:cs="Arial"/>
      </w:rPr>
      <w:t xml:space="preserve">1864 </w:t>
    </w:r>
    <w:r w:rsidRPr="00DE3363">
      <w:rPr>
        <w:rFonts w:ascii="Arial" w:hAnsi="Arial" w:cs="Arial"/>
      </w:rP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482749"/>
    <w:multiLevelType w:val="hybridMultilevel"/>
    <w:tmpl w:val="AACA8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22355F"/>
    <w:multiLevelType w:val="hybridMultilevel"/>
    <w:tmpl w:val="995CF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82018E"/>
    <w:multiLevelType w:val="hybridMultilevel"/>
    <w:tmpl w:val="17022F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7B2BF4"/>
    <w:multiLevelType w:val="multilevel"/>
    <w:tmpl w:val="E30E1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E45C2E"/>
    <w:multiLevelType w:val="multilevel"/>
    <w:tmpl w:val="1CC04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76623F"/>
    <w:multiLevelType w:val="hybridMultilevel"/>
    <w:tmpl w:val="D16CBF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2B681D"/>
    <w:multiLevelType w:val="multilevel"/>
    <w:tmpl w:val="BEDA3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8509495">
    <w:abstractNumId w:val="1"/>
  </w:num>
  <w:num w:numId="2" w16cid:durableId="427386543">
    <w:abstractNumId w:val="0"/>
  </w:num>
  <w:num w:numId="3" w16cid:durableId="734206842">
    <w:abstractNumId w:val="2"/>
  </w:num>
  <w:num w:numId="4" w16cid:durableId="1985043247">
    <w:abstractNumId w:val="5"/>
  </w:num>
  <w:num w:numId="5" w16cid:durableId="646054816">
    <w:abstractNumId w:val="6"/>
  </w:num>
  <w:num w:numId="6" w16cid:durableId="1508710683">
    <w:abstractNumId w:val="3"/>
  </w:num>
  <w:num w:numId="7" w16cid:durableId="20077040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363"/>
    <w:rsid w:val="00041DDD"/>
    <w:rsid w:val="00065470"/>
    <w:rsid w:val="00067424"/>
    <w:rsid w:val="00124B68"/>
    <w:rsid w:val="00196A0C"/>
    <w:rsid w:val="001E42C6"/>
    <w:rsid w:val="00212379"/>
    <w:rsid w:val="00410170"/>
    <w:rsid w:val="004F2BB3"/>
    <w:rsid w:val="004F2E40"/>
    <w:rsid w:val="0058406F"/>
    <w:rsid w:val="006B6819"/>
    <w:rsid w:val="00716DCA"/>
    <w:rsid w:val="00796595"/>
    <w:rsid w:val="007E5CAB"/>
    <w:rsid w:val="008C6927"/>
    <w:rsid w:val="00904BA7"/>
    <w:rsid w:val="009D4790"/>
    <w:rsid w:val="00A227FD"/>
    <w:rsid w:val="00A55224"/>
    <w:rsid w:val="00AA1379"/>
    <w:rsid w:val="00B539BF"/>
    <w:rsid w:val="00BA1E36"/>
    <w:rsid w:val="00C14401"/>
    <w:rsid w:val="00DA4101"/>
    <w:rsid w:val="00DB22C8"/>
    <w:rsid w:val="00DE3363"/>
    <w:rsid w:val="00E2036F"/>
    <w:rsid w:val="00E24462"/>
    <w:rsid w:val="00E51EDD"/>
    <w:rsid w:val="00FC7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16B496"/>
  <w15:chartTrackingRefBased/>
  <w15:docId w15:val="{591C6AC6-A3B7-D34E-8B36-D2B876346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336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E336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E336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E336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E336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E336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336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336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336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33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E336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E336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E336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E336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E33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33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33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3363"/>
    <w:rPr>
      <w:rFonts w:eastAsiaTheme="majorEastAsia" w:cstheme="majorBidi"/>
      <w:color w:val="272727" w:themeColor="text1" w:themeTint="D8"/>
    </w:rPr>
  </w:style>
  <w:style w:type="paragraph" w:styleId="Title">
    <w:name w:val="Title"/>
    <w:basedOn w:val="Normal"/>
    <w:next w:val="Normal"/>
    <w:link w:val="TitleChar"/>
    <w:uiPriority w:val="10"/>
    <w:qFormat/>
    <w:rsid w:val="00DE336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33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336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33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336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E3363"/>
    <w:rPr>
      <w:i/>
      <w:iCs/>
      <w:color w:val="404040" w:themeColor="text1" w:themeTint="BF"/>
    </w:rPr>
  </w:style>
  <w:style w:type="paragraph" w:styleId="ListParagraph">
    <w:name w:val="List Paragraph"/>
    <w:basedOn w:val="Normal"/>
    <w:uiPriority w:val="34"/>
    <w:qFormat/>
    <w:rsid w:val="00DE3363"/>
    <w:pPr>
      <w:ind w:left="720"/>
      <w:contextualSpacing/>
    </w:pPr>
  </w:style>
  <w:style w:type="character" w:styleId="IntenseEmphasis">
    <w:name w:val="Intense Emphasis"/>
    <w:basedOn w:val="DefaultParagraphFont"/>
    <w:uiPriority w:val="21"/>
    <w:qFormat/>
    <w:rsid w:val="00DE3363"/>
    <w:rPr>
      <w:i/>
      <w:iCs/>
      <w:color w:val="2F5496" w:themeColor="accent1" w:themeShade="BF"/>
    </w:rPr>
  </w:style>
  <w:style w:type="paragraph" w:styleId="IntenseQuote">
    <w:name w:val="Intense Quote"/>
    <w:basedOn w:val="Normal"/>
    <w:next w:val="Normal"/>
    <w:link w:val="IntenseQuoteChar"/>
    <w:uiPriority w:val="30"/>
    <w:qFormat/>
    <w:rsid w:val="00DE33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E3363"/>
    <w:rPr>
      <w:i/>
      <w:iCs/>
      <w:color w:val="2F5496" w:themeColor="accent1" w:themeShade="BF"/>
    </w:rPr>
  </w:style>
  <w:style w:type="character" w:styleId="IntenseReference">
    <w:name w:val="Intense Reference"/>
    <w:basedOn w:val="DefaultParagraphFont"/>
    <w:uiPriority w:val="32"/>
    <w:qFormat/>
    <w:rsid w:val="00DE3363"/>
    <w:rPr>
      <w:b/>
      <w:bCs/>
      <w:smallCaps/>
      <w:color w:val="2F5496" w:themeColor="accent1" w:themeShade="BF"/>
      <w:spacing w:val="5"/>
    </w:rPr>
  </w:style>
  <w:style w:type="paragraph" w:styleId="Header">
    <w:name w:val="header"/>
    <w:basedOn w:val="Normal"/>
    <w:link w:val="HeaderChar"/>
    <w:uiPriority w:val="99"/>
    <w:unhideWhenUsed/>
    <w:rsid w:val="00DE3363"/>
    <w:pPr>
      <w:tabs>
        <w:tab w:val="center" w:pos="4513"/>
        <w:tab w:val="right" w:pos="9026"/>
      </w:tabs>
    </w:pPr>
  </w:style>
  <w:style w:type="character" w:customStyle="1" w:styleId="HeaderChar">
    <w:name w:val="Header Char"/>
    <w:basedOn w:val="DefaultParagraphFont"/>
    <w:link w:val="Header"/>
    <w:uiPriority w:val="99"/>
    <w:rsid w:val="00DE3363"/>
  </w:style>
  <w:style w:type="paragraph" w:styleId="Footer">
    <w:name w:val="footer"/>
    <w:basedOn w:val="Normal"/>
    <w:link w:val="FooterChar"/>
    <w:uiPriority w:val="99"/>
    <w:unhideWhenUsed/>
    <w:rsid w:val="00DE3363"/>
    <w:pPr>
      <w:tabs>
        <w:tab w:val="center" w:pos="4513"/>
        <w:tab w:val="right" w:pos="9026"/>
      </w:tabs>
    </w:pPr>
  </w:style>
  <w:style w:type="character" w:customStyle="1" w:styleId="FooterChar">
    <w:name w:val="Footer Char"/>
    <w:basedOn w:val="DefaultParagraphFont"/>
    <w:link w:val="Footer"/>
    <w:uiPriority w:val="99"/>
    <w:rsid w:val="00DE3363"/>
  </w:style>
  <w:style w:type="character" w:styleId="PageNumber">
    <w:name w:val="page number"/>
    <w:basedOn w:val="DefaultParagraphFont"/>
    <w:uiPriority w:val="99"/>
    <w:semiHidden/>
    <w:unhideWhenUsed/>
    <w:rsid w:val="00DE3363"/>
  </w:style>
  <w:style w:type="paragraph" w:styleId="NormalWeb">
    <w:name w:val="Normal (Web)"/>
    <w:basedOn w:val="Normal"/>
    <w:uiPriority w:val="99"/>
    <w:semiHidden/>
    <w:unhideWhenUsed/>
    <w:rsid w:val="00E2036F"/>
    <w:rPr>
      <w:rFonts w:ascii="Times New Roman" w:hAnsi="Times New Roman" w:cs="Times New Roman"/>
    </w:rPr>
  </w:style>
  <w:style w:type="character" w:styleId="Hyperlink">
    <w:name w:val="Hyperlink"/>
    <w:basedOn w:val="DefaultParagraphFont"/>
    <w:uiPriority w:val="99"/>
    <w:unhideWhenUsed/>
    <w:rsid w:val="004F2E40"/>
    <w:rPr>
      <w:color w:val="0563C1" w:themeColor="hyperlink"/>
      <w:u w:val="single"/>
    </w:rPr>
  </w:style>
  <w:style w:type="character" w:styleId="UnresolvedMention">
    <w:name w:val="Unresolved Mention"/>
    <w:basedOn w:val="DefaultParagraphFont"/>
    <w:uiPriority w:val="99"/>
    <w:semiHidden/>
    <w:unhideWhenUsed/>
    <w:rsid w:val="004F2E40"/>
    <w:rPr>
      <w:color w:val="605E5C"/>
      <w:shd w:val="clear" w:color="auto" w:fill="E1DFDD"/>
    </w:rPr>
  </w:style>
  <w:style w:type="character" w:styleId="FollowedHyperlink">
    <w:name w:val="FollowedHyperlink"/>
    <w:basedOn w:val="DefaultParagraphFont"/>
    <w:uiPriority w:val="99"/>
    <w:semiHidden/>
    <w:unhideWhenUsed/>
    <w:rsid w:val="004F2E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95479">
      <w:bodyDiv w:val="1"/>
      <w:marLeft w:val="0"/>
      <w:marRight w:val="0"/>
      <w:marTop w:val="0"/>
      <w:marBottom w:val="0"/>
      <w:divBdr>
        <w:top w:val="none" w:sz="0" w:space="0" w:color="auto"/>
        <w:left w:val="none" w:sz="0" w:space="0" w:color="auto"/>
        <w:bottom w:val="none" w:sz="0" w:space="0" w:color="auto"/>
        <w:right w:val="none" w:sz="0" w:space="0" w:color="auto"/>
      </w:divBdr>
    </w:div>
    <w:div w:id="43455116">
      <w:bodyDiv w:val="1"/>
      <w:marLeft w:val="0"/>
      <w:marRight w:val="0"/>
      <w:marTop w:val="0"/>
      <w:marBottom w:val="0"/>
      <w:divBdr>
        <w:top w:val="none" w:sz="0" w:space="0" w:color="auto"/>
        <w:left w:val="none" w:sz="0" w:space="0" w:color="auto"/>
        <w:bottom w:val="none" w:sz="0" w:space="0" w:color="auto"/>
        <w:right w:val="none" w:sz="0" w:space="0" w:color="auto"/>
      </w:divBdr>
    </w:div>
    <w:div w:id="446125184">
      <w:bodyDiv w:val="1"/>
      <w:marLeft w:val="0"/>
      <w:marRight w:val="0"/>
      <w:marTop w:val="0"/>
      <w:marBottom w:val="0"/>
      <w:divBdr>
        <w:top w:val="none" w:sz="0" w:space="0" w:color="auto"/>
        <w:left w:val="none" w:sz="0" w:space="0" w:color="auto"/>
        <w:bottom w:val="none" w:sz="0" w:space="0" w:color="auto"/>
        <w:right w:val="none" w:sz="0" w:space="0" w:color="auto"/>
      </w:divBdr>
    </w:div>
    <w:div w:id="570848853">
      <w:bodyDiv w:val="1"/>
      <w:marLeft w:val="0"/>
      <w:marRight w:val="0"/>
      <w:marTop w:val="0"/>
      <w:marBottom w:val="0"/>
      <w:divBdr>
        <w:top w:val="none" w:sz="0" w:space="0" w:color="auto"/>
        <w:left w:val="none" w:sz="0" w:space="0" w:color="auto"/>
        <w:bottom w:val="none" w:sz="0" w:space="0" w:color="auto"/>
        <w:right w:val="none" w:sz="0" w:space="0" w:color="auto"/>
      </w:divBdr>
    </w:div>
    <w:div w:id="832452818">
      <w:bodyDiv w:val="1"/>
      <w:marLeft w:val="0"/>
      <w:marRight w:val="0"/>
      <w:marTop w:val="0"/>
      <w:marBottom w:val="0"/>
      <w:divBdr>
        <w:top w:val="none" w:sz="0" w:space="0" w:color="auto"/>
        <w:left w:val="none" w:sz="0" w:space="0" w:color="auto"/>
        <w:bottom w:val="none" w:sz="0" w:space="0" w:color="auto"/>
        <w:right w:val="none" w:sz="0" w:space="0" w:color="auto"/>
      </w:divBdr>
    </w:div>
    <w:div w:id="854852880">
      <w:bodyDiv w:val="1"/>
      <w:marLeft w:val="0"/>
      <w:marRight w:val="0"/>
      <w:marTop w:val="0"/>
      <w:marBottom w:val="0"/>
      <w:divBdr>
        <w:top w:val="none" w:sz="0" w:space="0" w:color="auto"/>
        <w:left w:val="none" w:sz="0" w:space="0" w:color="auto"/>
        <w:bottom w:val="none" w:sz="0" w:space="0" w:color="auto"/>
        <w:right w:val="none" w:sz="0" w:space="0" w:color="auto"/>
      </w:divBdr>
    </w:div>
    <w:div w:id="962342066">
      <w:bodyDiv w:val="1"/>
      <w:marLeft w:val="0"/>
      <w:marRight w:val="0"/>
      <w:marTop w:val="0"/>
      <w:marBottom w:val="0"/>
      <w:divBdr>
        <w:top w:val="none" w:sz="0" w:space="0" w:color="auto"/>
        <w:left w:val="none" w:sz="0" w:space="0" w:color="auto"/>
        <w:bottom w:val="none" w:sz="0" w:space="0" w:color="auto"/>
        <w:right w:val="none" w:sz="0" w:space="0" w:color="auto"/>
      </w:divBdr>
    </w:div>
    <w:div w:id="971903365">
      <w:bodyDiv w:val="1"/>
      <w:marLeft w:val="0"/>
      <w:marRight w:val="0"/>
      <w:marTop w:val="0"/>
      <w:marBottom w:val="0"/>
      <w:divBdr>
        <w:top w:val="none" w:sz="0" w:space="0" w:color="auto"/>
        <w:left w:val="none" w:sz="0" w:space="0" w:color="auto"/>
        <w:bottom w:val="none" w:sz="0" w:space="0" w:color="auto"/>
        <w:right w:val="none" w:sz="0" w:space="0" w:color="auto"/>
      </w:divBdr>
    </w:div>
    <w:div w:id="1208835952">
      <w:bodyDiv w:val="1"/>
      <w:marLeft w:val="0"/>
      <w:marRight w:val="0"/>
      <w:marTop w:val="0"/>
      <w:marBottom w:val="0"/>
      <w:divBdr>
        <w:top w:val="none" w:sz="0" w:space="0" w:color="auto"/>
        <w:left w:val="none" w:sz="0" w:space="0" w:color="auto"/>
        <w:bottom w:val="none" w:sz="0" w:space="0" w:color="auto"/>
        <w:right w:val="none" w:sz="0" w:space="0" w:color="auto"/>
      </w:divBdr>
    </w:div>
    <w:div w:id="1323193586">
      <w:bodyDiv w:val="1"/>
      <w:marLeft w:val="0"/>
      <w:marRight w:val="0"/>
      <w:marTop w:val="0"/>
      <w:marBottom w:val="0"/>
      <w:divBdr>
        <w:top w:val="none" w:sz="0" w:space="0" w:color="auto"/>
        <w:left w:val="none" w:sz="0" w:space="0" w:color="auto"/>
        <w:bottom w:val="none" w:sz="0" w:space="0" w:color="auto"/>
        <w:right w:val="none" w:sz="0" w:space="0" w:color="auto"/>
      </w:divBdr>
    </w:div>
    <w:div w:id="1470634921">
      <w:bodyDiv w:val="1"/>
      <w:marLeft w:val="0"/>
      <w:marRight w:val="0"/>
      <w:marTop w:val="0"/>
      <w:marBottom w:val="0"/>
      <w:divBdr>
        <w:top w:val="none" w:sz="0" w:space="0" w:color="auto"/>
        <w:left w:val="none" w:sz="0" w:space="0" w:color="auto"/>
        <w:bottom w:val="none" w:sz="0" w:space="0" w:color="auto"/>
        <w:right w:val="none" w:sz="0" w:space="0" w:color="auto"/>
      </w:divBdr>
    </w:div>
    <w:div w:id="1538346514">
      <w:bodyDiv w:val="1"/>
      <w:marLeft w:val="0"/>
      <w:marRight w:val="0"/>
      <w:marTop w:val="0"/>
      <w:marBottom w:val="0"/>
      <w:divBdr>
        <w:top w:val="none" w:sz="0" w:space="0" w:color="auto"/>
        <w:left w:val="none" w:sz="0" w:space="0" w:color="auto"/>
        <w:bottom w:val="none" w:sz="0" w:space="0" w:color="auto"/>
        <w:right w:val="none" w:sz="0" w:space="0" w:color="auto"/>
      </w:divBdr>
    </w:div>
    <w:div w:id="1706100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inwales.org.uk/" TargetMode="External"/><Relationship Id="rId13" Type="http://schemas.openxmlformats.org/officeDocument/2006/relationships/hyperlink" Target="https://www.hse.gov.uk/" TargetMode="External"/><Relationship Id="rId18" Type="http://schemas.openxmlformats.org/officeDocument/2006/relationships/hyperlink" Target="https://socialcare.wale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gov.wales/additional-learning-needs-code" TargetMode="External"/><Relationship Id="rId7" Type="http://schemas.openxmlformats.org/officeDocument/2006/relationships/hyperlink" Target="https://www.childreninwales.org.uk/" TargetMode="External"/><Relationship Id="rId12" Type="http://schemas.openxmlformats.org/officeDocument/2006/relationships/hyperlink" Target="https://www.familypoint.cymru" TargetMode="External"/><Relationship Id="rId17" Type="http://schemas.openxmlformats.org/officeDocument/2006/relationships/hyperlink" Target="https://phw.nhs.wales/"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oecd.org/education" TargetMode="External"/><Relationship Id="rId20" Type="http://schemas.openxmlformats.org/officeDocument/2006/relationships/hyperlink" Target="https://www.safeguarding.wale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 TargetMode="External"/><Relationship Id="rId24" Type="http://schemas.openxmlformats.org/officeDocument/2006/relationships/hyperlink" Target="https://www.gov.wales/keeping-learners-safe" TargetMode="External"/><Relationship Id="rId5" Type="http://schemas.openxmlformats.org/officeDocument/2006/relationships/footnotes" Target="footnotes.xml"/><Relationship Id="rId15" Type="http://schemas.openxmlformats.org/officeDocument/2006/relationships/hyperlink" Target="https://www.ndna.org.uk" TargetMode="External"/><Relationship Id="rId23" Type="http://schemas.openxmlformats.org/officeDocument/2006/relationships/hyperlink" Target="https://www.gov.wales/working-together-safeguard-people" TargetMode="External"/><Relationship Id="rId28" Type="http://schemas.openxmlformats.org/officeDocument/2006/relationships/fontTable" Target="fontTable.xml"/><Relationship Id="rId10" Type="http://schemas.openxmlformats.org/officeDocument/2006/relationships/hyperlink" Target="https://educationendowmentfoundation.org.uk/" TargetMode="External"/><Relationship Id="rId19" Type="http://schemas.openxmlformats.org/officeDocument/2006/relationships/hyperlink" Target="https://oecdedutoday.com/" TargetMode="External"/><Relationship Id="rId4" Type="http://schemas.openxmlformats.org/officeDocument/2006/relationships/webSettings" Target="webSettings.xml"/><Relationship Id="rId9" Type="http://schemas.openxmlformats.org/officeDocument/2006/relationships/hyperlink" Target="https://educationendowmentfoundation.org.uk/" TargetMode="External"/><Relationship Id="rId14" Type="http://schemas.openxmlformats.org/officeDocument/2006/relationships/hyperlink" Target="https://www.meithrin.cymru" TargetMode="External"/><Relationship Id="rId22" Type="http://schemas.openxmlformats.org/officeDocument/2006/relationships/hyperlink" Target="https://www.gov.wales/curriculum-for-wales"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TotalTime>
  <Pages>11</Pages>
  <Words>2849</Words>
  <Characters>16241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Sehrish Chaudhry (1802789)</dc:creator>
  <cp:keywords/>
  <dc:description/>
  <cp:lastModifiedBy>Sehrish Chaudhry (1802789)</cp:lastModifiedBy>
  <cp:revision>3</cp:revision>
  <dcterms:created xsi:type="dcterms:W3CDTF">2025-12-10T14:49:00Z</dcterms:created>
  <dcterms:modified xsi:type="dcterms:W3CDTF">2025-12-14T17:10:00Z</dcterms:modified>
</cp:coreProperties>
</file>