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7A13AB" w14:textId="77777777" w:rsidR="0005428A" w:rsidRDefault="0005428A" w:rsidP="0005428A">
      <w:pPr>
        <w:jc w:val="center"/>
        <w:rPr>
          <w:rFonts w:ascii="Arial" w:hAnsi="Arial" w:cs="Arial"/>
          <w:b/>
          <w:sz w:val="24"/>
          <w:szCs w:val="24"/>
        </w:rPr>
      </w:pPr>
      <w:r w:rsidRPr="0005428A">
        <w:rPr>
          <w:rFonts w:ascii="Arial" w:hAnsi="Arial" w:cs="Arial"/>
          <w:b/>
          <w:sz w:val="24"/>
          <w:szCs w:val="24"/>
        </w:rPr>
        <w:t>A critical analysis of the relationship between teacher subject knowledge and effective learning and teaching in the primary school</w:t>
      </w:r>
    </w:p>
    <w:p w14:paraId="5F5686BF" w14:textId="6E02E0E1" w:rsidR="00A6464E" w:rsidRPr="00145D75" w:rsidRDefault="00A6464E" w:rsidP="00F90BEB">
      <w:pPr>
        <w:spacing w:line="360" w:lineRule="auto"/>
        <w:jc w:val="both"/>
        <w:rPr>
          <w:rFonts w:ascii="Arial" w:hAnsi="Arial" w:cs="Arial"/>
          <w:b/>
          <w:sz w:val="24"/>
          <w:szCs w:val="24"/>
        </w:rPr>
      </w:pPr>
      <w:r w:rsidRPr="00145D75">
        <w:rPr>
          <w:rFonts w:ascii="Arial" w:hAnsi="Arial" w:cs="Arial"/>
          <w:b/>
          <w:sz w:val="24"/>
          <w:szCs w:val="24"/>
        </w:rPr>
        <w:t>Introduction</w:t>
      </w:r>
    </w:p>
    <w:p w14:paraId="157C28F4" w14:textId="68E74DFB" w:rsidR="00A6464E" w:rsidRDefault="00A6464E" w:rsidP="00F90BEB">
      <w:pPr>
        <w:spacing w:line="360" w:lineRule="auto"/>
        <w:jc w:val="both"/>
        <w:rPr>
          <w:rFonts w:ascii="Arial" w:hAnsi="Arial" w:cs="Arial"/>
          <w:sz w:val="24"/>
          <w:szCs w:val="24"/>
        </w:rPr>
      </w:pPr>
      <w:r>
        <w:rPr>
          <w:rFonts w:ascii="Arial" w:hAnsi="Arial" w:cs="Arial"/>
          <w:sz w:val="24"/>
          <w:szCs w:val="24"/>
        </w:rPr>
        <w:t xml:space="preserve">A literature review will be conducted highlighting the various standpoints surrounding primary teachers’ subject knowledge, with focus on the Knowledge Quartet </w:t>
      </w:r>
      <w:r w:rsidR="003E51C2" w:rsidRPr="0028188D">
        <w:rPr>
          <w:rFonts w:ascii="Arial" w:hAnsi="Arial" w:cs="Arial"/>
          <w:sz w:val="24"/>
        </w:rPr>
        <w:t>(</w:t>
      </w:r>
      <w:r w:rsidR="003E51C2">
        <w:rPr>
          <w:rFonts w:ascii="Arial" w:hAnsi="Arial" w:cs="Arial"/>
          <w:sz w:val="24"/>
        </w:rPr>
        <w:t xml:space="preserve">Rowland </w:t>
      </w:r>
      <w:r w:rsidR="003E51C2" w:rsidRPr="00DD2833">
        <w:rPr>
          <w:rFonts w:ascii="Arial" w:hAnsi="Arial" w:cs="Arial"/>
          <w:i/>
          <w:sz w:val="24"/>
        </w:rPr>
        <w:t>et al</w:t>
      </w:r>
      <w:r w:rsidR="003E51C2">
        <w:rPr>
          <w:rFonts w:ascii="Arial" w:hAnsi="Arial" w:cs="Arial"/>
          <w:sz w:val="24"/>
        </w:rPr>
        <w:t xml:space="preserve">, </w:t>
      </w:r>
      <w:r w:rsidR="003E51C2" w:rsidRPr="0028188D">
        <w:rPr>
          <w:rFonts w:ascii="Arial" w:hAnsi="Arial" w:cs="Arial"/>
          <w:sz w:val="24"/>
        </w:rPr>
        <w:t xml:space="preserve">2003) </w:t>
      </w:r>
      <w:r w:rsidR="00BC2F0F">
        <w:rPr>
          <w:rFonts w:ascii="Arial" w:hAnsi="Arial" w:cs="Arial"/>
          <w:sz w:val="24"/>
        </w:rPr>
        <w:t xml:space="preserve">and </w:t>
      </w:r>
      <w:r>
        <w:rPr>
          <w:rFonts w:ascii="Arial" w:hAnsi="Arial" w:cs="Arial"/>
          <w:sz w:val="24"/>
          <w:szCs w:val="24"/>
        </w:rPr>
        <w:t xml:space="preserve">Shulman’s (1987) theory </w:t>
      </w:r>
      <w:r w:rsidR="009361DA">
        <w:rPr>
          <w:rFonts w:ascii="Arial" w:hAnsi="Arial" w:cs="Arial"/>
          <w:sz w:val="24"/>
          <w:szCs w:val="24"/>
        </w:rPr>
        <w:t>on the ‘</w:t>
      </w:r>
      <w:r>
        <w:rPr>
          <w:rFonts w:ascii="Arial" w:hAnsi="Arial" w:cs="Arial"/>
          <w:sz w:val="24"/>
          <w:szCs w:val="24"/>
        </w:rPr>
        <w:t>Foundations of New Reform</w:t>
      </w:r>
      <w:r w:rsidR="009361DA">
        <w:rPr>
          <w:rFonts w:ascii="Arial" w:hAnsi="Arial" w:cs="Arial"/>
          <w:sz w:val="24"/>
          <w:szCs w:val="24"/>
        </w:rPr>
        <w:t>’</w:t>
      </w:r>
      <w:r>
        <w:rPr>
          <w:rFonts w:ascii="Arial" w:hAnsi="Arial" w:cs="Arial"/>
          <w:sz w:val="24"/>
          <w:szCs w:val="24"/>
        </w:rPr>
        <w:t xml:space="preserve">. In relation to the findings of the literature review, an analytical reflection of my own subject knowledge for primary teaching during Professional Teaching Experience (PTE) will be included. All discussions will be kept confidential and anonymised, to protect the identity of both the setting and the pupils. </w:t>
      </w:r>
    </w:p>
    <w:p w14:paraId="573BCAC4" w14:textId="778F790D" w:rsidR="00A6464E" w:rsidRDefault="00A6464E" w:rsidP="00F90BEB">
      <w:pPr>
        <w:spacing w:line="360" w:lineRule="auto"/>
        <w:jc w:val="both"/>
        <w:rPr>
          <w:rFonts w:ascii="Arial" w:hAnsi="Arial" w:cs="Arial"/>
          <w:sz w:val="24"/>
          <w:szCs w:val="24"/>
        </w:rPr>
      </w:pPr>
      <w:r>
        <w:rPr>
          <w:rFonts w:ascii="Arial" w:hAnsi="Arial" w:cs="Arial"/>
          <w:sz w:val="24"/>
          <w:szCs w:val="24"/>
        </w:rPr>
        <w:t xml:space="preserve">PTE took place in a Year 5 classroom in a small school consisting of approximately 180 pupils, situated in a rural village of the South Wales Valleys. The class was made up of 23 pupils, </w:t>
      </w:r>
      <w:r w:rsidR="00900011">
        <w:rPr>
          <w:rFonts w:ascii="Arial" w:hAnsi="Arial" w:cs="Arial"/>
          <w:sz w:val="24"/>
          <w:szCs w:val="24"/>
        </w:rPr>
        <w:t>13</w:t>
      </w:r>
      <w:r>
        <w:rPr>
          <w:rFonts w:ascii="Arial" w:hAnsi="Arial" w:cs="Arial"/>
          <w:sz w:val="24"/>
          <w:szCs w:val="24"/>
        </w:rPr>
        <w:t xml:space="preserve"> boys and </w:t>
      </w:r>
      <w:r w:rsidR="00900011">
        <w:rPr>
          <w:rFonts w:ascii="Arial" w:hAnsi="Arial" w:cs="Arial"/>
          <w:sz w:val="24"/>
          <w:szCs w:val="24"/>
        </w:rPr>
        <w:t>10</w:t>
      </w:r>
      <w:r>
        <w:rPr>
          <w:rFonts w:ascii="Arial" w:hAnsi="Arial" w:cs="Arial"/>
          <w:sz w:val="24"/>
          <w:szCs w:val="24"/>
        </w:rPr>
        <w:t xml:space="preserve"> girls. Current school data evidences that 18% of pupils are eligible for free school meals, which is below the national average. </w:t>
      </w:r>
      <w:proofErr w:type="gramStart"/>
      <w:r>
        <w:rPr>
          <w:rFonts w:ascii="Arial" w:hAnsi="Arial" w:cs="Arial"/>
          <w:sz w:val="24"/>
          <w:szCs w:val="24"/>
        </w:rPr>
        <w:t>The majority of</w:t>
      </w:r>
      <w:proofErr w:type="gramEnd"/>
      <w:r>
        <w:rPr>
          <w:rFonts w:ascii="Arial" w:hAnsi="Arial" w:cs="Arial"/>
          <w:sz w:val="24"/>
          <w:szCs w:val="24"/>
        </w:rPr>
        <w:t xml:space="preserve"> pupils are of Welsh background, with few from ethnic minority backgrounds (Estyn, 2015). Various lessons were planned and taught during my PTE experience, over several curriculum subjects.  </w:t>
      </w:r>
    </w:p>
    <w:p w14:paraId="49B09F41" w14:textId="04A27731" w:rsidR="008F530B" w:rsidRDefault="00554ABB" w:rsidP="00F90BEB">
      <w:pPr>
        <w:spacing w:line="360" w:lineRule="auto"/>
        <w:rPr>
          <w:rFonts w:ascii="Arial" w:hAnsi="Arial" w:cs="Arial"/>
          <w:b/>
          <w:sz w:val="24"/>
          <w:szCs w:val="24"/>
        </w:rPr>
      </w:pPr>
      <w:r w:rsidRPr="00554ABB">
        <w:rPr>
          <w:rFonts w:ascii="Arial" w:hAnsi="Arial" w:cs="Arial"/>
          <w:b/>
          <w:sz w:val="24"/>
          <w:szCs w:val="24"/>
        </w:rPr>
        <w:t xml:space="preserve">Literature Review </w:t>
      </w:r>
    </w:p>
    <w:p w14:paraId="370F63D3" w14:textId="2073889B" w:rsidR="00EF7AA3" w:rsidRPr="0028188D" w:rsidRDefault="00061632" w:rsidP="00F90BEB">
      <w:pPr>
        <w:spacing w:line="360" w:lineRule="auto"/>
        <w:jc w:val="both"/>
        <w:rPr>
          <w:rFonts w:ascii="Arial" w:hAnsi="Arial" w:cs="Arial"/>
          <w:sz w:val="24"/>
          <w:szCs w:val="24"/>
        </w:rPr>
      </w:pPr>
      <w:r w:rsidRPr="00E72494">
        <w:rPr>
          <w:rFonts w:ascii="Arial" w:hAnsi="Arial" w:cs="Arial"/>
          <w:sz w:val="24"/>
          <w:szCs w:val="24"/>
        </w:rPr>
        <w:t xml:space="preserve">Effective teaching has been defined </w:t>
      </w:r>
      <w:r w:rsidR="00CE4B77" w:rsidRPr="00E72494">
        <w:rPr>
          <w:rFonts w:ascii="Arial" w:hAnsi="Arial" w:cs="Arial"/>
          <w:sz w:val="24"/>
          <w:szCs w:val="24"/>
        </w:rPr>
        <w:t>as the ability t</w:t>
      </w:r>
      <w:r w:rsidR="00390357" w:rsidRPr="00E72494">
        <w:rPr>
          <w:rFonts w:ascii="Arial" w:hAnsi="Arial" w:cs="Arial"/>
          <w:sz w:val="24"/>
          <w:szCs w:val="24"/>
        </w:rPr>
        <w:t xml:space="preserve">o raise student achievement </w:t>
      </w:r>
      <w:r w:rsidR="00BB3EA9" w:rsidRPr="00E72494">
        <w:rPr>
          <w:rFonts w:ascii="Arial" w:hAnsi="Arial" w:cs="Arial"/>
          <w:sz w:val="24"/>
          <w:szCs w:val="24"/>
        </w:rPr>
        <w:t>using</w:t>
      </w:r>
      <w:r w:rsidR="00390357" w:rsidRPr="0028188D">
        <w:rPr>
          <w:rFonts w:ascii="Arial" w:hAnsi="Arial" w:cs="Arial"/>
          <w:sz w:val="24"/>
          <w:szCs w:val="24"/>
        </w:rPr>
        <w:t xml:space="preserve"> </w:t>
      </w:r>
      <w:r w:rsidR="00D76E9B" w:rsidRPr="0028188D">
        <w:rPr>
          <w:rFonts w:ascii="Arial" w:hAnsi="Arial" w:cs="Arial"/>
          <w:sz w:val="24"/>
          <w:szCs w:val="24"/>
        </w:rPr>
        <w:t>strategies and outcomes that will contribute to a successful future</w:t>
      </w:r>
      <w:r w:rsidR="00EF1184" w:rsidRPr="0028188D">
        <w:rPr>
          <w:rFonts w:ascii="Arial" w:hAnsi="Arial" w:cs="Arial"/>
          <w:sz w:val="24"/>
          <w:szCs w:val="24"/>
        </w:rPr>
        <w:t xml:space="preserve"> (</w:t>
      </w:r>
      <w:proofErr w:type="spellStart"/>
      <w:r w:rsidR="00F71819" w:rsidRPr="0028188D">
        <w:rPr>
          <w:rFonts w:ascii="Arial" w:hAnsi="Arial" w:cs="Arial"/>
          <w:sz w:val="24"/>
          <w:szCs w:val="24"/>
        </w:rPr>
        <w:t>Muij</w:t>
      </w:r>
      <w:r w:rsidR="008712A0" w:rsidRPr="0028188D">
        <w:rPr>
          <w:rFonts w:ascii="Arial" w:hAnsi="Arial" w:cs="Arial"/>
          <w:sz w:val="24"/>
          <w:szCs w:val="24"/>
        </w:rPr>
        <w:t>s</w:t>
      </w:r>
      <w:proofErr w:type="spellEnd"/>
      <w:r w:rsidR="00F71819" w:rsidRPr="0028188D">
        <w:rPr>
          <w:rFonts w:ascii="Arial" w:hAnsi="Arial" w:cs="Arial"/>
          <w:sz w:val="24"/>
          <w:szCs w:val="24"/>
        </w:rPr>
        <w:t xml:space="preserve"> and Reynolds, 2017</w:t>
      </w:r>
      <w:r w:rsidR="00EF1184" w:rsidRPr="0028188D">
        <w:rPr>
          <w:rFonts w:ascii="Arial" w:hAnsi="Arial" w:cs="Arial"/>
          <w:sz w:val="24"/>
          <w:szCs w:val="24"/>
        </w:rPr>
        <w:t xml:space="preserve">). </w:t>
      </w:r>
      <w:r w:rsidR="00E72494" w:rsidRPr="0028188D">
        <w:rPr>
          <w:rFonts w:ascii="Arial" w:hAnsi="Arial" w:cs="Arial"/>
          <w:sz w:val="24"/>
          <w:szCs w:val="24"/>
        </w:rPr>
        <w:t>H</w:t>
      </w:r>
      <w:r w:rsidR="00EF1184" w:rsidRPr="0028188D">
        <w:rPr>
          <w:rFonts w:ascii="Arial" w:hAnsi="Arial" w:cs="Arial"/>
          <w:sz w:val="24"/>
          <w:szCs w:val="24"/>
        </w:rPr>
        <w:t xml:space="preserve">owever, </w:t>
      </w:r>
      <w:r w:rsidR="00A64BD7" w:rsidRPr="0028188D">
        <w:rPr>
          <w:rFonts w:ascii="Arial" w:hAnsi="Arial" w:cs="Arial"/>
          <w:sz w:val="24"/>
          <w:szCs w:val="24"/>
        </w:rPr>
        <w:t>Perrott (2014</w:t>
      </w:r>
      <w:r w:rsidR="00E72494" w:rsidRPr="0028188D">
        <w:rPr>
          <w:rFonts w:ascii="Arial" w:hAnsi="Arial" w:cs="Arial"/>
          <w:sz w:val="24"/>
          <w:szCs w:val="24"/>
        </w:rPr>
        <w:t>)</w:t>
      </w:r>
      <w:r w:rsidR="00EF1184" w:rsidRPr="0028188D">
        <w:rPr>
          <w:rFonts w:ascii="Arial" w:hAnsi="Arial" w:cs="Arial"/>
          <w:sz w:val="24"/>
          <w:szCs w:val="24"/>
        </w:rPr>
        <w:t xml:space="preserve"> would argue that defining effective teaching can be challenging</w:t>
      </w:r>
      <w:r w:rsidR="00792B13" w:rsidRPr="0028188D">
        <w:rPr>
          <w:rFonts w:ascii="Arial" w:hAnsi="Arial" w:cs="Arial"/>
          <w:sz w:val="24"/>
          <w:szCs w:val="24"/>
        </w:rPr>
        <w:t xml:space="preserve">, as </w:t>
      </w:r>
      <w:r w:rsidR="008C32F6" w:rsidRPr="0028188D">
        <w:rPr>
          <w:rFonts w:ascii="Arial" w:hAnsi="Arial" w:cs="Arial"/>
          <w:sz w:val="24"/>
          <w:szCs w:val="24"/>
        </w:rPr>
        <w:t xml:space="preserve">most research emphasises that pupils progress is influenced by the </w:t>
      </w:r>
      <w:r w:rsidR="00E72494" w:rsidRPr="0028188D">
        <w:rPr>
          <w:rFonts w:ascii="Arial" w:hAnsi="Arial" w:cs="Arial"/>
          <w:sz w:val="24"/>
          <w:szCs w:val="24"/>
        </w:rPr>
        <w:t>subject knowledge and expertise of the teacher.</w:t>
      </w:r>
      <w:r w:rsidR="00E72494" w:rsidRPr="0028188D">
        <w:rPr>
          <w:rFonts w:ascii="Arial" w:hAnsi="Arial" w:cs="Arial"/>
          <w:color w:val="FF0000"/>
          <w:sz w:val="24"/>
          <w:szCs w:val="24"/>
        </w:rPr>
        <w:t xml:space="preserve"> </w:t>
      </w:r>
      <w:r w:rsidR="00F65EB6" w:rsidRPr="0028188D">
        <w:rPr>
          <w:rFonts w:ascii="Arial" w:hAnsi="Arial" w:cs="Arial"/>
          <w:sz w:val="24"/>
          <w:szCs w:val="24"/>
        </w:rPr>
        <w:t>Therefore, that in order to assess the effectiveness of teaching, it is essential to a</w:t>
      </w:r>
      <w:r w:rsidR="00955CDB" w:rsidRPr="0028188D">
        <w:rPr>
          <w:rFonts w:ascii="Arial" w:hAnsi="Arial" w:cs="Arial"/>
          <w:sz w:val="24"/>
          <w:szCs w:val="24"/>
        </w:rPr>
        <w:t>ssess the levels of progress made by each student’s learning and achievements</w:t>
      </w:r>
      <w:r w:rsidR="000F195A">
        <w:rPr>
          <w:rFonts w:ascii="Arial" w:hAnsi="Arial" w:cs="Arial"/>
          <w:sz w:val="24"/>
          <w:szCs w:val="24"/>
        </w:rPr>
        <w:t xml:space="preserve"> (Dean, 2003)</w:t>
      </w:r>
      <w:r w:rsidR="00955CDB" w:rsidRPr="0028188D">
        <w:rPr>
          <w:rFonts w:ascii="Arial" w:hAnsi="Arial" w:cs="Arial"/>
          <w:sz w:val="24"/>
          <w:szCs w:val="24"/>
        </w:rPr>
        <w:t>.</w:t>
      </w:r>
      <w:r w:rsidR="00CF4DFD" w:rsidRPr="0028188D">
        <w:rPr>
          <w:rFonts w:ascii="Arial" w:hAnsi="Arial" w:cs="Arial"/>
          <w:sz w:val="24"/>
          <w:szCs w:val="24"/>
        </w:rPr>
        <w:t xml:space="preserve"> </w:t>
      </w:r>
      <w:r w:rsidR="00C37E23">
        <w:rPr>
          <w:rFonts w:ascii="Arial" w:hAnsi="Arial" w:cs="Arial"/>
          <w:sz w:val="24"/>
          <w:szCs w:val="24"/>
        </w:rPr>
        <w:t xml:space="preserve">On the other hand, </w:t>
      </w:r>
      <w:r w:rsidR="00CF4DFD" w:rsidRPr="0028188D">
        <w:rPr>
          <w:rFonts w:ascii="Arial" w:hAnsi="Arial" w:cs="Arial"/>
          <w:sz w:val="24"/>
          <w:szCs w:val="24"/>
        </w:rPr>
        <w:t xml:space="preserve">Paige, </w:t>
      </w:r>
      <w:r w:rsidR="00CF4DFD" w:rsidRPr="00C37E23">
        <w:rPr>
          <w:rFonts w:ascii="Arial" w:hAnsi="Arial" w:cs="Arial"/>
          <w:i/>
          <w:sz w:val="24"/>
          <w:szCs w:val="24"/>
        </w:rPr>
        <w:t>et al</w:t>
      </w:r>
      <w:r w:rsidR="00CF4DFD" w:rsidRPr="0028188D">
        <w:rPr>
          <w:rFonts w:ascii="Arial" w:hAnsi="Arial" w:cs="Arial"/>
          <w:sz w:val="24"/>
          <w:szCs w:val="24"/>
        </w:rPr>
        <w:t>. (2017</w:t>
      </w:r>
      <w:r w:rsidR="00A04BAB" w:rsidRPr="0028188D">
        <w:rPr>
          <w:rFonts w:ascii="Arial" w:hAnsi="Arial" w:cs="Arial"/>
          <w:sz w:val="24"/>
          <w:szCs w:val="24"/>
        </w:rPr>
        <w:t xml:space="preserve">) </w:t>
      </w:r>
      <w:r w:rsidR="00BC65D9">
        <w:rPr>
          <w:rFonts w:ascii="Arial" w:hAnsi="Arial" w:cs="Arial"/>
          <w:sz w:val="24"/>
          <w:szCs w:val="24"/>
        </w:rPr>
        <w:t xml:space="preserve">highlights, </w:t>
      </w:r>
      <w:r w:rsidR="00A04BAB" w:rsidRPr="0028188D">
        <w:rPr>
          <w:rFonts w:ascii="Arial" w:hAnsi="Arial" w:cs="Arial"/>
          <w:sz w:val="24"/>
          <w:szCs w:val="24"/>
        </w:rPr>
        <w:t xml:space="preserve">a teachers’ subject knowledge and understanding </w:t>
      </w:r>
      <w:r w:rsidR="006B4B05" w:rsidRPr="0028188D">
        <w:rPr>
          <w:rFonts w:ascii="Arial" w:hAnsi="Arial" w:cs="Arial"/>
          <w:sz w:val="24"/>
          <w:szCs w:val="24"/>
        </w:rPr>
        <w:t>of a specific subject such as Literacy or Mathematics, i</w:t>
      </w:r>
      <w:r w:rsidR="002D3C72" w:rsidRPr="0028188D">
        <w:rPr>
          <w:rFonts w:ascii="Arial" w:hAnsi="Arial" w:cs="Arial"/>
          <w:sz w:val="24"/>
          <w:szCs w:val="24"/>
        </w:rPr>
        <w:t xml:space="preserve">s the key factor </w:t>
      </w:r>
      <w:r w:rsidR="0058366F" w:rsidRPr="0028188D">
        <w:rPr>
          <w:rFonts w:ascii="Arial" w:hAnsi="Arial" w:cs="Arial"/>
          <w:sz w:val="24"/>
          <w:szCs w:val="24"/>
        </w:rPr>
        <w:t>influencing their ability and effectiveness of being Literacy or Mathematic teachers.</w:t>
      </w:r>
      <w:r w:rsidR="00EF7AA3" w:rsidRPr="0028188D">
        <w:rPr>
          <w:rFonts w:ascii="Arial" w:hAnsi="Arial" w:cs="Arial"/>
          <w:sz w:val="24"/>
          <w:szCs w:val="24"/>
        </w:rPr>
        <w:t xml:space="preserve"> </w:t>
      </w:r>
      <w:r w:rsidR="00EF7AA3" w:rsidRPr="00380BAD">
        <w:rPr>
          <w:rFonts w:ascii="Arial" w:hAnsi="Arial" w:cs="Arial"/>
          <w:sz w:val="24"/>
          <w:szCs w:val="24"/>
        </w:rPr>
        <w:t>However,</w:t>
      </w:r>
      <w:r w:rsidR="00380BAD">
        <w:rPr>
          <w:rFonts w:ascii="Arial" w:hAnsi="Arial" w:cs="Arial"/>
          <w:sz w:val="24"/>
          <w:szCs w:val="24"/>
        </w:rPr>
        <w:t xml:space="preserve"> Darling-Hammond (2012)</w:t>
      </w:r>
      <w:r w:rsidR="00EF7AA3" w:rsidRPr="00380BAD">
        <w:rPr>
          <w:rFonts w:ascii="Arial" w:hAnsi="Arial" w:cs="Arial"/>
          <w:sz w:val="24"/>
          <w:szCs w:val="24"/>
        </w:rPr>
        <w:t xml:space="preserve"> </w:t>
      </w:r>
      <w:r w:rsidR="00380BAD">
        <w:rPr>
          <w:rFonts w:ascii="Arial" w:hAnsi="Arial" w:cs="Arial"/>
          <w:sz w:val="24"/>
          <w:szCs w:val="24"/>
        </w:rPr>
        <w:t>examined</w:t>
      </w:r>
      <w:r w:rsidR="00EF7AA3" w:rsidRPr="00380BAD">
        <w:rPr>
          <w:rFonts w:ascii="Arial" w:hAnsi="Arial" w:cs="Arial"/>
          <w:sz w:val="24"/>
          <w:szCs w:val="24"/>
        </w:rPr>
        <w:t xml:space="preserve"> the effects of teacher subject knowledge and </w:t>
      </w:r>
      <w:r w:rsidR="00367144" w:rsidRPr="00380BAD">
        <w:rPr>
          <w:rFonts w:ascii="Arial" w:hAnsi="Arial" w:cs="Arial"/>
          <w:sz w:val="24"/>
          <w:szCs w:val="24"/>
        </w:rPr>
        <w:t>how it can</w:t>
      </w:r>
      <w:r w:rsidR="00ED4D4F" w:rsidRPr="00380BAD">
        <w:rPr>
          <w:rFonts w:ascii="Arial" w:hAnsi="Arial" w:cs="Arial"/>
          <w:sz w:val="24"/>
          <w:szCs w:val="24"/>
        </w:rPr>
        <w:t xml:space="preserve"> </w:t>
      </w:r>
      <w:r w:rsidR="00EF7AA3" w:rsidRPr="00380BAD">
        <w:rPr>
          <w:rFonts w:ascii="Arial" w:hAnsi="Arial" w:cs="Arial"/>
          <w:sz w:val="24"/>
          <w:szCs w:val="24"/>
        </w:rPr>
        <w:t>influence</w:t>
      </w:r>
      <w:r w:rsidR="00BE7112" w:rsidRPr="00380BAD">
        <w:rPr>
          <w:rFonts w:ascii="Arial" w:hAnsi="Arial" w:cs="Arial"/>
          <w:sz w:val="24"/>
          <w:szCs w:val="24"/>
        </w:rPr>
        <w:t xml:space="preserve"> </w:t>
      </w:r>
      <w:r w:rsidR="00ED4D4F" w:rsidRPr="00380BAD">
        <w:rPr>
          <w:rFonts w:ascii="Arial" w:hAnsi="Arial" w:cs="Arial"/>
          <w:sz w:val="24"/>
          <w:szCs w:val="24"/>
        </w:rPr>
        <w:t>student</w:t>
      </w:r>
      <w:r w:rsidR="00EF7AA3" w:rsidRPr="00380BAD">
        <w:rPr>
          <w:rFonts w:ascii="Arial" w:hAnsi="Arial" w:cs="Arial"/>
          <w:sz w:val="24"/>
          <w:szCs w:val="24"/>
        </w:rPr>
        <w:t xml:space="preserve"> achievement,</w:t>
      </w:r>
      <w:r w:rsidR="00367144" w:rsidRPr="00380BAD">
        <w:rPr>
          <w:rFonts w:ascii="Arial" w:hAnsi="Arial" w:cs="Arial"/>
          <w:sz w:val="24"/>
          <w:szCs w:val="24"/>
        </w:rPr>
        <w:t xml:space="preserve"> </w:t>
      </w:r>
      <w:r w:rsidR="00350C44" w:rsidRPr="00380BAD">
        <w:rPr>
          <w:rFonts w:ascii="Arial" w:hAnsi="Arial" w:cs="Arial"/>
          <w:sz w:val="24"/>
          <w:szCs w:val="24"/>
        </w:rPr>
        <w:t>with the st</w:t>
      </w:r>
      <w:r w:rsidR="00380BAD" w:rsidRPr="00380BAD">
        <w:rPr>
          <w:rFonts w:ascii="Arial" w:hAnsi="Arial" w:cs="Arial"/>
          <w:sz w:val="24"/>
          <w:szCs w:val="24"/>
        </w:rPr>
        <w:t>udies</w:t>
      </w:r>
      <w:r w:rsidR="00350C44" w:rsidRPr="00380BAD">
        <w:rPr>
          <w:rFonts w:ascii="Arial" w:hAnsi="Arial" w:cs="Arial"/>
          <w:sz w:val="24"/>
          <w:szCs w:val="24"/>
        </w:rPr>
        <w:t xml:space="preserve"> </w:t>
      </w:r>
      <w:r w:rsidR="00380BAD" w:rsidRPr="00380BAD">
        <w:rPr>
          <w:rFonts w:ascii="Arial" w:hAnsi="Arial" w:cs="Arial"/>
          <w:sz w:val="24"/>
          <w:szCs w:val="24"/>
        </w:rPr>
        <w:t>failing to</w:t>
      </w:r>
      <w:r w:rsidR="00EF7AA3" w:rsidRPr="00380BAD">
        <w:rPr>
          <w:rFonts w:ascii="Arial" w:hAnsi="Arial" w:cs="Arial"/>
          <w:sz w:val="24"/>
          <w:szCs w:val="24"/>
        </w:rPr>
        <w:t xml:space="preserve"> produce consistent findings</w:t>
      </w:r>
      <w:r w:rsidR="00380BAD">
        <w:rPr>
          <w:rFonts w:ascii="Arial" w:hAnsi="Arial" w:cs="Arial"/>
          <w:sz w:val="24"/>
          <w:szCs w:val="24"/>
        </w:rPr>
        <w:t xml:space="preserve">. </w:t>
      </w:r>
      <w:r w:rsidR="00661311" w:rsidRPr="00701C8B">
        <w:rPr>
          <w:rFonts w:ascii="Arial" w:hAnsi="Arial" w:cs="Arial"/>
          <w:sz w:val="24"/>
          <w:szCs w:val="24"/>
        </w:rPr>
        <w:t xml:space="preserve">In contrast, </w:t>
      </w:r>
      <w:proofErr w:type="spellStart"/>
      <w:r w:rsidR="00CE0F01" w:rsidRPr="00701C8B">
        <w:rPr>
          <w:rFonts w:ascii="Arial" w:hAnsi="Arial" w:cs="Arial"/>
          <w:sz w:val="24"/>
          <w:szCs w:val="24"/>
        </w:rPr>
        <w:t>Bearne</w:t>
      </w:r>
      <w:proofErr w:type="spellEnd"/>
      <w:r w:rsidR="00CE0F01" w:rsidRPr="00701C8B">
        <w:rPr>
          <w:rFonts w:ascii="Arial" w:hAnsi="Arial" w:cs="Arial"/>
          <w:sz w:val="24"/>
          <w:szCs w:val="24"/>
        </w:rPr>
        <w:t xml:space="preserve"> and Reedy (2017) </w:t>
      </w:r>
      <w:r w:rsidR="00771A84" w:rsidRPr="00701C8B">
        <w:rPr>
          <w:rFonts w:ascii="Arial" w:hAnsi="Arial" w:cs="Arial"/>
          <w:sz w:val="24"/>
          <w:szCs w:val="24"/>
        </w:rPr>
        <w:t xml:space="preserve">emphasises </w:t>
      </w:r>
      <w:r w:rsidR="00EF7AA3" w:rsidRPr="00701C8B">
        <w:rPr>
          <w:rFonts w:ascii="Arial" w:hAnsi="Arial" w:cs="Arial"/>
          <w:sz w:val="24"/>
          <w:szCs w:val="24"/>
        </w:rPr>
        <w:t xml:space="preserve">that </w:t>
      </w:r>
      <w:r w:rsidR="00B564DB" w:rsidRPr="00701C8B">
        <w:rPr>
          <w:rFonts w:ascii="Arial" w:hAnsi="Arial" w:cs="Arial"/>
          <w:sz w:val="24"/>
          <w:szCs w:val="24"/>
        </w:rPr>
        <w:t>despite</w:t>
      </w:r>
      <w:r w:rsidR="00F33690" w:rsidRPr="00701C8B">
        <w:rPr>
          <w:rFonts w:ascii="Arial" w:hAnsi="Arial" w:cs="Arial"/>
          <w:sz w:val="24"/>
          <w:szCs w:val="24"/>
        </w:rPr>
        <w:t xml:space="preserve"> the importance of</w:t>
      </w:r>
      <w:r w:rsidR="00EF7AA3" w:rsidRPr="00701C8B">
        <w:rPr>
          <w:rFonts w:ascii="Arial" w:hAnsi="Arial" w:cs="Arial"/>
          <w:sz w:val="24"/>
          <w:szCs w:val="24"/>
        </w:rPr>
        <w:t xml:space="preserve"> teacher subject knowledge</w:t>
      </w:r>
      <w:r w:rsidR="00F33690" w:rsidRPr="00701C8B">
        <w:rPr>
          <w:rFonts w:ascii="Arial" w:hAnsi="Arial" w:cs="Arial"/>
          <w:sz w:val="24"/>
          <w:szCs w:val="24"/>
        </w:rPr>
        <w:t>,</w:t>
      </w:r>
      <w:r w:rsidR="00701C8B" w:rsidRPr="00701C8B">
        <w:rPr>
          <w:rFonts w:ascii="Arial" w:hAnsi="Arial" w:cs="Arial"/>
          <w:sz w:val="24"/>
          <w:szCs w:val="24"/>
        </w:rPr>
        <w:t xml:space="preserve"> the picture is much more complex, as </w:t>
      </w:r>
      <w:r w:rsidR="00EF7AA3" w:rsidRPr="00701C8B">
        <w:rPr>
          <w:rFonts w:ascii="Arial" w:hAnsi="Arial" w:cs="Arial"/>
          <w:sz w:val="24"/>
          <w:szCs w:val="24"/>
        </w:rPr>
        <w:t xml:space="preserve">being an effective </w:t>
      </w:r>
      <w:r w:rsidR="00EF7AA3" w:rsidRPr="00701C8B">
        <w:rPr>
          <w:rFonts w:ascii="Arial" w:hAnsi="Arial" w:cs="Arial"/>
          <w:sz w:val="24"/>
          <w:szCs w:val="24"/>
        </w:rPr>
        <w:lastRenderedPageBreak/>
        <w:t>teacher involves many othe</w:t>
      </w:r>
      <w:r w:rsidR="00701C8B" w:rsidRPr="00701C8B">
        <w:rPr>
          <w:rFonts w:ascii="Arial" w:hAnsi="Arial" w:cs="Arial"/>
          <w:sz w:val="24"/>
          <w:szCs w:val="24"/>
        </w:rPr>
        <w:t xml:space="preserve">r </w:t>
      </w:r>
      <w:r w:rsidR="00EF7AA3" w:rsidRPr="00701C8B">
        <w:rPr>
          <w:rFonts w:ascii="Arial" w:hAnsi="Arial" w:cs="Arial"/>
          <w:sz w:val="24"/>
          <w:szCs w:val="24"/>
        </w:rPr>
        <w:t>contributions</w:t>
      </w:r>
      <w:r w:rsidR="00F33690" w:rsidRPr="00701C8B">
        <w:rPr>
          <w:rFonts w:ascii="Arial" w:hAnsi="Arial" w:cs="Arial"/>
          <w:sz w:val="24"/>
          <w:szCs w:val="24"/>
        </w:rPr>
        <w:t xml:space="preserve">. </w:t>
      </w:r>
      <w:r w:rsidR="00AF5D29">
        <w:rPr>
          <w:rFonts w:ascii="Arial" w:hAnsi="Arial" w:cs="Arial"/>
          <w:sz w:val="24"/>
          <w:szCs w:val="24"/>
        </w:rPr>
        <w:t xml:space="preserve">According to Shulman (1987) </w:t>
      </w:r>
      <w:r w:rsidR="008B0157">
        <w:rPr>
          <w:rFonts w:ascii="Arial" w:hAnsi="Arial" w:cs="Arial"/>
          <w:sz w:val="24"/>
          <w:szCs w:val="24"/>
        </w:rPr>
        <w:t xml:space="preserve">subject knowledge is more than what a teacher knows, it is a combination of subject matter, pedagogical content knowledge and curriculum knowledge. </w:t>
      </w:r>
    </w:p>
    <w:p w14:paraId="66516179" w14:textId="5A50305D" w:rsidR="006C2A7F" w:rsidRPr="0028188D" w:rsidRDefault="002B77FE" w:rsidP="00F90BEB">
      <w:pPr>
        <w:pStyle w:val="NormalWeb"/>
        <w:spacing w:before="0" w:beforeAutospacing="0" w:after="124" w:afterAutospacing="0" w:line="360" w:lineRule="auto"/>
        <w:jc w:val="both"/>
        <w:textAlignment w:val="baseline"/>
        <w:rPr>
          <w:rFonts w:ascii="Verdana" w:hAnsi="Verdana"/>
          <w:bCs/>
          <w:color w:val="666666"/>
          <w:sz w:val="17"/>
          <w:szCs w:val="17"/>
        </w:rPr>
      </w:pPr>
      <w:r w:rsidRPr="0028188D">
        <w:rPr>
          <w:rFonts w:ascii="Arial" w:hAnsi="Arial" w:cs="Arial"/>
        </w:rPr>
        <w:t>It has been identified</w:t>
      </w:r>
      <w:r w:rsidR="00EF7AA3" w:rsidRPr="0028188D">
        <w:rPr>
          <w:rFonts w:ascii="Arial" w:hAnsi="Arial" w:cs="Arial"/>
        </w:rPr>
        <w:t xml:space="preserve"> by </w:t>
      </w:r>
      <w:r w:rsidR="00A53081">
        <w:rPr>
          <w:rFonts w:ascii="Arial" w:hAnsi="Arial" w:cs="Arial"/>
        </w:rPr>
        <w:t xml:space="preserve">Ofsted (2008) </w:t>
      </w:r>
      <w:r w:rsidR="00474C38" w:rsidRPr="0028188D">
        <w:rPr>
          <w:rFonts w:ascii="Arial" w:hAnsi="Arial" w:cs="Arial"/>
        </w:rPr>
        <w:t xml:space="preserve">that the lack of teacher subject knowledge is a </w:t>
      </w:r>
      <w:r w:rsidR="00224466" w:rsidRPr="0028188D">
        <w:rPr>
          <w:rFonts w:ascii="Arial" w:hAnsi="Arial" w:cs="Arial"/>
        </w:rPr>
        <w:t>critical obstacle when aiming to improve primary school subjects.</w:t>
      </w:r>
      <w:r w:rsidR="003579B5" w:rsidRPr="0028188D">
        <w:rPr>
          <w:rFonts w:ascii="Arial" w:hAnsi="Arial" w:cs="Arial"/>
        </w:rPr>
        <w:t xml:space="preserve"> However, </w:t>
      </w:r>
      <w:r w:rsidR="00B06721" w:rsidRPr="0028188D">
        <w:rPr>
          <w:rFonts w:ascii="Arial" w:hAnsi="Arial" w:cs="Arial"/>
        </w:rPr>
        <w:t>Ma (2010</w:t>
      </w:r>
      <w:r w:rsidR="00804DD7" w:rsidRPr="0028188D">
        <w:rPr>
          <w:rFonts w:ascii="Arial" w:hAnsi="Arial" w:cs="Arial"/>
        </w:rPr>
        <w:t xml:space="preserve">) argues that </w:t>
      </w:r>
      <w:r w:rsidR="005E6D12" w:rsidRPr="0028188D">
        <w:rPr>
          <w:rFonts w:ascii="Arial" w:hAnsi="Arial" w:cs="Arial"/>
        </w:rPr>
        <w:t>despite the standpoint</w:t>
      </w:r>
      <w:r w:rsidR="006F630A" w:rsidRPr="0028188D">
        <w:rPr>
          <w:rFonts w:ascii="Arial" w:hAnsi="Arial" w:cs="Arial"/>
        </w:rPr>
        <w:t xml:space="preserve"> of</w:t>
      </w:r>
      <w:r w:rsidR="005E6D12" w:rsidRPr="0028188D">
        <w:rPr>
          <w:rFonts w:ascii="Arial" w:hAnsi="Arial" w:cs="Arial"/>
        </w:rPr>
        <w:t xml:space="preserve"> </w:t>
      </w:r>
      <w:r w:rsidR="00E84E33" w:rsidRPr="0028188D">
        <w:rPr>
          <w:rFonts w:ascii="Arial" w:hAnsi="Arial" w:cs="Arial"/>
        </w:rPr>
        <w:t xml:space="preserve">Paige, </w:t>
      </w:r>
      <w:r w:rsidR="00E84E33" w:rsidRPr="00471559">
        <w:rPr>
          <w:rFonts w:ascii="Arial" w:hAnsi="Arial" w:cs="Arial"/>
          <w:i/>
        </w:rPr>
        <w:t>et al</w:t>
      </w:r>
      <w:r w:rsidR="00E84E33" w:rsidRPr="0028188D">
        <w:rPr>
          <w:rFonts w:ascii="Arial" w:hAnsi="Arial" w:cs="Arial"/>
        </w:rPr>
        <w:t xml:space="preserve">. (2017) </w:t>
      </w:r>
      <w:r w:rsidR="00FF6484" w:rsidRPr="0028188D">
        <w:rPr>
          <w:rFonts w:ascii="Arial" w:hAnsi="Arial" w:cs="Arial"/>
        </w:rPr>
        <w:t xml:space="preserve">on the importance of subject knowledge, </w:t>
      </w:r>
      <w:r w:rsidR="0090627A" w:rsidRPr="0028188D">
        <w:rPr>
          <w:rFonts w:ascii="Arial" w:hAnsi="Arial" w:cs="Arial"/>
        </w:rPr>
        <w:t xml:space="preserve">it is not the </w:t>
      </w:r>
      <w:r w:rsidR="00E672C2" w:rsidRPr="0028188D">
        <w:rPr>
          <w:rFonts w:ascii="Arial" w:hAnsi="Arial" w:cs="Arial"/>
        </w:rPr>
        <w:t>most important factor of delivering effective teaching in a primary classroom.</w:t>
      </w:r>
      <w:r w:rsidR="00645721" w:rsidRPr="0028188D">
        <w:rPr>
          <w:rFonts w:ascii="Arial" w:hAnsi="Arial" w:cs="Arial"/>
        </w:rPr>
        <w:t xml:space="preserve"> </w:t>
      </w:r>
      <w:r w:rsidR="00530FE1" w:rsidRPr="0028188D">
        <w:rPr>
          <w:rFonts w:ascii="Arial" w:hAnsi="Arial" w:cs="Arial"/>
        </w:rPr>
        <w:t>Ma (2010)</w:t>
      </w:r>
      <w:r w:rsidR="00645721" w:rsidRPr="0028188D">
        <w:rPr>
          <w:rFonts w:ascii="Arial" w:hAnsi="Arial" w:cs="Arial"/>
        </w:rPr>
        <w:t xml:space="preserve"> continues to argue that </w:t>
      </w:r>
      <w:r w:rsidR="00ED7858" w:rsidRPr="0028188D">
        <w:rPr>
          <w:rFonts w:ascii="Arial" w:hAnsi="Arial" w:cs="Arial"/>
        </w:rPr>
        <w:t xml:space="preserve">even when primary teachers have excellent subject knowledge in </w:t>
      </w:r>
      <w:r w:rsidR="00E334D4" w:rsidRPr="0028188D">
        <w:rPr>
          <w:rFonts w:ascii="Arial" w:hAnsi="Arial" w:cs="Arial"/>
        </w:rPr>
        <w:t xml:space="preserve">their specialised subject, </w:t>
      </w:r>
      <w:r w:rsidR="00D702DD" w:rsidRPr="0028188D">
        <w:rPr>
          <w:rFonts w:ascii="Arial" w:hAnsi="Arial" w:cs="Arial"/>
        </w:rPr>
        <w:t>delivering effective lessons and teaching is not always automatically guaranteed.</w:t>
      </w:r>
      <w:r w:rsidR="00645721" w:rsidRPr="0028188D">
        <w:rPr>
          <w:rFonts w:ascii="Arial" w:hAnsi="Arial" w:cs="Arial"/>
        </w:rPr>
        <w:t xml:space="preserve"> </w:t>
      </w:r>
      <w:r w:rsidR="00E2240A" w:rsidRPr="0028188D">
        <w:rPr>
          <w:rFonts w:ascii="Arial" w:hAnsi="Arial" w:cs="Arial"/>
        </w:rPr>
        <w:t>In support of t</w:t>
      </w:r>
      <w:r w:rsidR="0096411E" w:rsidRPr="0028188D">
        <w:rPr>
          <w:rFonts w:ascii="Arial" w:hAnsi="Arial" w:cs="Arial"/>
        </w:rPr>
        <w:t xml:space="preserve">his </w:t>
      </w:r>
      <w:r w:rsidR="00EF0A4B" w:rsidRPr="0028188D">
        <w:rPr>
          <w:rFonts w:ascii="Arial" w:hAnsi="Arial" w:cs="Arial"/>
        </w:rPr>
        <w:t xml:space="preserve">Ellis </w:t>
      </w:r>
      <w:r w:rsidR="009317C0" w:rsidRPr="0028188D">
        <w:rPr>
          <w:rFonts w:ascii="Arial" w:hAnsi="Arial" w:cs="Arial"/>
        </w:rPr>
        <w:t>(</w:t>
      </w:r>
      <w:r w:rsidR="00EF0A4B" w:rsidRPr="0028188D">
        <w:rPr>
          <w:rFonts w:ascii="Arial" w:hAnsi="Arial" w:cs="Arial"/>
        </w:rPr>
        <w:t>2009</w:t>
      </w:r>
      <w:r w:rsidR="009317C0" w:rsidRPr="0028188D">
        <w:rPr>
          <w:rFonts w:ascii="Arial" w:hAnsi="Arial" w:cs="Arial"/>
        </w:rPr>
        <w:t xml:space="preserve">) </w:t>
      </w:r>
      <w:r w:rsidR="0096411E" w:rsidRPr="0028188D">
        <w:rPr>
          <w:rFonts w:ascii="Arial" w:hAnsi="Arial" w:cs="Arial"/>
        </w:rPr>
        <w:t xml:space="preserve">suggests, </w:t>
      </w:r>
      <w:r w:rsidR="009317C0" w:rsidRPr="0028188D">
        <w:rPr>
          <w:rFonts w:ascii="Arial" w:hAnsi="Arial" w:cs="Arial"/>
        </w:rPr>
        <w:t xml:space="preserve">it is vital for teachers to </w:t>
      </w:r>
      <w:r w:rsidR="00EE75CC" w:rsidRPr="0028188D">
        <w:rPr>
          <w:rFonts w:ascii="Arial" w:hAnsi="Arial" w:cs="Arial"/>
        </w:rPr>
        <w:t xml:space="preserve">appreciate the </w:t>
      </w:r>
      <w:r w:rsidR="000E3130" w:rsidRPr="0028188D">
        <w:rPr>
          <w:rFonts w:ascii="Arial" w:hAnsi="Arial" w:cs="Arial"/>
        </w:rPr>
        <w:t xml:space="preserve">various aspects of a subject, to deliver </w:t>
      </w:r>
      <w:r w:rsidR="00E2240A" w:rsidRPr="0028188D">
        <w:rPr>
          <w:rFonts w:ascii="Arial" w:hAnsi="Arial" w:cs="Arial"/>
        </w:rPr>
        <w:t>and engage their pupils in effective and enjoyable lessons.</w:t>
      </w:r>
      <w:r w:rsidR="00AF1C15" w:rsidRPr="0028188D">
        <w:rPr>
          <w:rFonts w:ascii="Arial" w:hAnsi="Arial" w:cs="Arial"/>
        </w:rPr>
        <w:t xml:space="preserve"> This has been supported by Shulman’s (1987)</w:t>
      </w:r>
      <w:r w:rsidR="00E2240A" w:rsidRPr="0028188D">
        <w:rPr>
          <w:rFonts w:ascii="Arial" w:hAnsi="Arial" w:cs="Arial"/>
        </w:rPr>
        <w:t xml:space="preserve"> </w:t>
      </w:r>
      <w:r w:rsidR="00AF1C15" w:rsidRPr="0028188D">
        <w:rPr>
          <w:rFonts w:ascii="Arial" w:hAnsi="Arial" w:cs="Arial"/>
        </w:rPr>
        <w:t xml:space="preserve">theory of </w:t>
      </w:r>
      <w:r w:rsidR="00646DDD" w:rsidRPr="0028188D">
        <w:rPr>
          <w:rFonts w:ascii="Arial" w:hAnsi="Arial" w:cs="Arial"/>
        </w:rPr>
        <w:t>‘Pedagogical Content Knowledge’</w:t>
      </w:r>
      <w:r w:rsidR="00CD031D" w:rsidRPr="0028188D">
        <w:rPr>
          <w:rFonts w:ascii="Arial" w:hAnsi="Arial" w:cs="Arial"/>
        </w:rPr>
        <w:t xml:space="preserve"> (PCK)</w:t>
      </w:r>
      <w:r w:rsidR="00646DDD" w:rsidRPr="0028188D">
        <w:rPr>
          <w:rFonts w:ascii="Arial" w:hAnsi="Arial" w:cs="Arial"/>
        </w:rPr>
        <w:t>, as he suggests that</w:t>
      </w:r>
      <w:r w:rsidR="006C2A7F" w:rsidRPr="0028188D">
        <w:rPr>
          <w:rFonts w:ascii="Arial" w:hAnsi="Arial" w:cs="Arial"/>
        </w:rPr>
        <w:t xml:space="preserve"> </w:t>
      </w:r>
      <w:r w:rsidR="00BD3EAF" w:rsidRPr="0028188D">
        <w:rPr>
          <w:rFonts w:ascii="Arial" w:hAnsi="Arial" w:cs="Arial"/>
        </w:rPr>
        <w:t xml:space="preserve">there is a need for teachers to combine their content </w:t>
      </w:r>
      <w:r w:rsidR="00061AF5" w:rsidRPr="0028188D">
        <w:rPr>
          <w:rFonts w:ascii="Arial" w:hAnsi="Arial" w:cs="Arial"/>
        </w:rPr>
        <w:t xml:space="preserve">and </w:t>
      </w:r>
      <w:r w:rsidR="00BD3EAF" w:rsidRPr="0028188D">
        <w:rPr>
          <w:rFonts w:ascii="Arial" w:hAnsi="Arial" w:cs="Arial"/>
        </w:rPr>
        <w:t xml:space="preserve">pedagogical knowledge </w:t>
      </w:r>
      <w:r w:rsidR="00061AF5" w:rsidRPr="0028188D">
        <w:rPr>
          <w:rFonts w:ascii="Arial" w:hAnsi="Arial" w:cs="Arial"/>
        </w:rPr>
        <w:t xml:space="preserve">in order to understand </w:t>
      </w:r>
      <w:r w:rsidR="002F27E3" w:rsidRPr="0028188D">
        <w:rPr>
          <w:rFonts w:ascii="Arial" w:hAnsi="Arial" w:cs="Arial"/>
        </w:rPr>
        <w:t>how to deliver effective teaching that grasps the diverse needs, abilities and interests of lear</w:t>
      </w:r>
      <w:r w:rsidR="00A4387B" w:rsidRPr="0028188D">
        <w:rPr>
          <w:rFonts w:ascii="Arial" w:hAnsi="Arial" w:cs="Arial"/>
        </w:rPr>
        <w:t>ners</w:t>
      </w:r>
      <w:r w:rsidR="00453058" w:rsidRPr="0028188D">
        <w:rPr>
          <w:rFonts w:ascii="Arial" w:hAnsi="Arial" w:cs="Arial"/>
        </w:rPr>
        <w:t xml:space="preserve"> </w:t>
      </w:r>
      <w:r w:rsidR="006B7FAC" w:rsidRPr="0028188D">
        <w:rPr>
          <w:rFonts w:ascii="Arial" w:hAnsi="Arial" w:cs="Arial"/>
        </w:rPr>
        <w:t>(</w:t>
      </w:r>
      <w:proofErr w:type="spellStart"/>
      <w:r w:rsidR="007C1E95" w:rsidRPr="0028188D">
        <w:rPr>
          <w:rFonts w:ascii="Arial" w:hAnsi="Arial" w:cs="Arial"/>
        </w:rPr>
        <w:t>Kleickmann</w:t>
      </w:r>
      <w:proofErr w:type="spellEnd"/>
      <w:r w:rsidR="006B7FAC" w:rsidRPr="0028188D">
        <w:rPr>
          <w:rFonts w:ascii="Arial" w:hAnsi="Arial" w:cs="Arial"/>
        </w:rPr>
        <w:t>, 2012)</w:t>
      </w:r>
      <w:r w:rsidR="00A4387B" w:rsidRPr="0028188D">
        <w:rPr>
          <w:rFonts w:ascii="Arial" w:hAnsi="Arial" w:cs="Arial"/>
        </w:rPr>
        <w:t xml:space="preserve">. </w:t>
      </w:r>
    </w:p>
    <w:p w14:paraId="6BF936E9" w14:textId="77777777" w:rsidR="00245C92" w:rsidRDefault="00E2240A" w:rsidP="00F90BEB">
      <w:pPr>
        <w:spacing w:line="360" w:lineRule="auto"/>
        <w:jc w:val="both"/>
        <w:rPr>
          <w:rFonts w:ascii="Arial" w:eastAsia="Times New Roman" w:hAnsi="Arial" w:cs="Arial"/>
          <w:spacing w:val="1"/>
          <w:sz w:val="24"/>
          <w:szCs w:val="24"/>
          <w:lang w:eastAsia="en-GB"/>
        </w:rPr>
      </w:pPr>
      <w:r w:rsidRPr="0028188D">
        <w:rPr>
          <w:rFonts w:ascii="Arial" w:hAnsi="Arial" w:cs="Arial"/>
          <w:sz w:val="24"/>
          <w:szCs w:val="24"/>
        </w:rPr>
        <w:t xml:space="preserve">In contrast to these findings, </w:t>
      </w:r>
      <w:r w:rsidR="00172DED" w:rsidRPr="0028188D">
        <w:rPr>
          <w:rFonts w:ascii="Arial" w:eastAsia="Times New Roman" w:hAnsi="Arial" w:cs="Arial"/>
          <w:spacing w:val="1"/>
          <w:sz w:val="24"/>
          <w:szCs w:val="24"/>
          <w:lang w:eastAsia="en-GB"/>
        </w:rPr>
        <w:t xml:space="preserve">Bennett and </w:t>
      </w:r>
      <w:proofErr w:type="spellStart"/>
      <w:r w:rsidR="00172DED" w:rsidRPr="0028188D">
        <w:rPr>
          <w:rFonts w:ascii="Arial" w:eastAsia="Times New Roman" w:hAnsi="Arial" w:cs="Arial"/>
          <w:spacing w:val="1"/>
          <w:sz w:val="24"/>
          <w:szCs w:val="24"/>
          <w:lang w:eastAsia="en-GB"/>
        </w:rPr>
        <w:t>Carré</w:t>
      </w:r>
      <w:proofErr w:type="spellEnd"/>
      <w:r w:rsidR="00172DED" w:rsidRPr="0028188D">
        <w:rPr>
          <w:rFonts w:ascii="Arial" w:eastAsia="Times New Roman" w:hAnsi="Arial" w:cs="Arial"/>
          <w:spacing w:val="1"/>
          <w:sz w:val="24"/>
          <w:szCs w:val="24"/>
          <w:lang w:eastAsia="en-GB"/>
        </w:rPr>
        <w:t xml:space="preserve"> </w:t>
      </w:r>
      <w:r w:rsidRPr="0028188D">
        <w:rPr>
          <w:rFonts w:ascii="Arial" w:eastAsia="Times New Roman" w:hAnsi="Arial" w:cs="Arial"/>
          <w:spacing w:val="1"/>
          <w:sz w:val="24"/>
          <w:szCs w:val="24"/>
          <w:lang w:eastAsia="en-GB"/>
        </w:rPr>
        <w:t>(</w:t>
      </w:r>
      <w:r w:rsidR="003040E2" w:rsidRPr="0028188D">
        <w:rPr>
          <w:rFonts w:ascii="Arial" w:eastAsia="Times New Roman" w:hAnsi="Arial" w:cs="Arial"/>
          <w:spacing w:val="1"/>
          <w:sz w:val="24"/>
          <w:szCs w:val="24"/>
          <w:lang w:eastAsia="en-GB"/>
        </w:rPr>
        <w:t>2002</w:t>
      </w:r>
      <w:r w:rsidRPr="0028188D">
        <w:rPr>
          <w:rFonts w:ascii="Arial" w:eastAsia="Times New Roman" w:hAnsi="Arial" w:cs="Arial"/>
          <w:spacing w:val="1"/>
          <w:sz w:val="24"/>
          <w:szCs w:val="24"/>
          <w:lang w:eastAsia="en-GB"/>
        </w:rPr>
        <w:t xml:space="preserve">) </w:t>
      </w:r>
      <w:r w:rsidR="00317DA6" w:rsidRPr="0028188D">
        <w:rPr>
          <w:rFonts w:ascii="Arial" w:eastAsia="Times New Roman" w:hAnsi="Arial" w:cs="Arial"/>
          <w:spacing w:val="1"/>
          <w:sz w:val="24"/>
          <w:szCs w:val="24"/>
          <w:lang w:eastAsia="en-GB"/>
        </w:rPr>
        <w:t xml:space="preserve">argue that subject knowledge is a </w:t>
      </w:r>
      <w:r w:rsidR="003E43B8" w:rsidRPr="0028188D">
        <w:rPr>
          <w:rFonts w:ascii="Arial" w:eastAsia="Times New Roman" w:hAnsi="Arial" w:cs="Arial"/>
          <w:spacing w:val="1"/>
          <w:sz w:val="24"/>
          <w:szCs w:val="24"/>
          <w:lang w:eastAsia="en-GB"/>
        </w:rPr>
        <w:t xml:space="preserve">vital factor in delivering effective lessons and </w:t>
      </w:r>
      <w:r w:rsidR="00B56984" w:rsidRPr="0028188D">
        <w:rPr>
          <w:rFonts w:ascii="Arial" w:eastAsia="Times New Roman" w:hAnsi="Arial" w:cs="Arial"/>
          <w:spacing w:val="1"/>
          <w:sz w:val="24"/>
          <w:szCs w:val="24"/>
          <w:lang w:eastAsia="en-GB"/>
        </w:rPr>
        <w:t xml:space="preserve">good quality teaching, as practitioners cannot teach a specialised subject effectively </w:t>
      </w:r>
      <w:r w:rsidR="0074204F" w:rsidRPr="0028188D">
        <w:rPr>
          <w:rFonts w:ascii="Arial" w:eastAsia="Times New Roman" w:hAnsi="Arial" w:cs="Arial"/>
          <w:spacing w:val="1"/>
          <w:sz w:val="24"/>
          <w:szCs w:val="24"/>
          <w:lang w:eastAsia="en-GB"/>
        </w:rPr>
        <w:t>if their subject knowledge is poor.</w:t>
      </w:r>
      <w:r w:rsidR="007F6360" w:rsidRPr="0028188D">
        <w:rPr>
          <w:rFonts w:ascii="Arial" w:eastAsia="Times New Roman" w:hAnsi="Arial" w:cs="Arial"/>
          <w:spacing w:val="1"/>
          <w:sz w:val="24"/>
          <w:szCs w:val="24"/>
          <w:lang w:eastAsia="en-GB"/>
        </w:rPr>
        <w:t xml:space="preserve"> </w:t>
      </w:r>
      <w:r w:rsidR="00F1184D" w:rsidRPr="0028188D">
        <w:rPr>
          <w:rFonts w:ascii="Arial" w:eastAsia="Times New Roman" w:hAnsi="Arial" w:cs="Arial"/>
          <w:spacing w:val="1"/>
          <w:sz w:val="24"/>
          <w:szCs w:val="24"/>
          <w:lang w:eastAsia="en-GB"/>
        </w:rPr>
        <w:t>Research was carried out further by B</w:t>
      </w:r>
      <w:r w:rsidR="000E54A7" w:rsidRPr="0028188D">
        <w:rPr>
          <w:rFonts w:ascii="Arial" w:eastAsia="Times New Roman" w:hAnsi="Arial" w:cs="Arial"/>
          <w:spacing w:val="1"/>
          <w:sz w:val="24"/>
          <w:szCs w:val="24"/>
          <w:lang w:eastAsia="en-GB"/>
        </w:rPr>
        <w:t>ar</w:t>
      </w:r>
      <w:r w:rsidR="00F1184D" w:rsidRPr="0028188D">
        <w:rPr>
          <w:rFonts w:ascii="Arial" w:eastAsia="Times New Roman" w:hAnsi="Arial" w:cs="Arial"/>
          <w:spacing w:val="1"/>
          <w:sz w:val="24"/>
          <w:szCs w:val="24"/>
          <w:lang w:eastAsia="en-GB"/>
        </w:rPr>
        <w:t>nett and Turner-Bissett (1993)</w:t>
      </w:r>
      <w:r w:rsidR="000E54A7" w:rsidRPr="0028188D">
        <w:rPr>
          <w:rFonts w:ascii="Arial" w:eastAsia="Times New Roman" w:hAnsi="Arial" w:cs="Arial"/>
          <w:spacing w:val="1"/>
          <w:sz w:val="24"/>
          <w:szCs w:val="24"/>
          <w:lang w:eastAsia="en-GB"/>
        </w:rPr>
        <w:t xml:space="preserve"> cited in Thompson (2014)</w:t>
      </w:r>
      <w:r w:rsidR="00F1184D" w:rsidRPr="0028188D">
        <w:rPr>
          <w:rFonts w:ascii="Arial" w:eastAsia="Times New Roman" w:hAnsi="Arial" w:cs="Arial"/>
          <w:spacing w:val="1"/>
          <w:sz w:val="24"/>
          <w:szCs w:val="24"/>
          <w:lang w:eastAsia="en-GB"/>
        </w:rPr>
        <w:t xml:space="preserve">, </w:t>
      </w:r>
      <w:r w:rsidR="008936C5" w:rsidRPr="0028188D">
        <w:rPr>
          <w:rFonts w:ascii="Arial" w:eastAsia="Times New Roman" w:hAnsi="Arial" w:cs="Arial"/>
          <w:spacing w:val="1"/>
          <w:sz w:val="24"/>
          <w:szCs w:val="24"/>
          <w:lang w:eastAsia="en-GB"/>
        </w:rPr>
        <w:t>to determine</w:t>
      </w:r>
      <w:r w:rsidR="00F1184D" w:rsidRPr="0028188D">
        <w:rPr>
          <w:rFonts w:ascii="Arial" w:eastAsia="Times New Roman" w:hAnsi="Arial" w:cs="Arial"/>
          <w:spacing w:val="1"/>
          <w:sz w:val="24"/>
          <w:szCs w:val="24"/>
          <w:lang w:eastAsia="en-GB"/>
        </w:rPr>
        <w:t xml:space="preserve"> whether </w:t>
      </w:r>
      <w:r w:rsidR="007408EB" w:rsidRPr="0028188D">
        <w:rPr>
          <w:rFonts w:ascii="Arial" w:eastAsia="Times New Roman" w:hAnsi="Arial" w:cs="Arial"/>
          <w:spacing w:val="1"/>
          <w:sz w:val="24"/>
          <w:szCs w:val="24"/>
          <w:lang w:eastAsia="en-GB"/>
        </w:rPr>
        <w:t xml:space="preserve">the findings of Bennett and </w:t>
      </w:r>
      <w:proofErr w:type="spellStart"/>
      <w:r w:rsidR="007408EB" w:rsidRPr="0028188D">
        <w:rPr>
          <w:rFonts w:ascii="Arial" w:eastAsia="Times New Roman" w:hAnsi="Arial" w:cs="Arial"/>
          <w:spacing w:val="1"/>
          <w:sz w:val="24"/>
          <w:szCs w:val="24"/>
          <w:lang w:eastAsia="en-GB"/>
        </w:rPr>
        <w:t>Carré</w:t>
      </w:r>
      <w:proofErr w:type="spellEnd"/>
      <w:r w:rsidR="007408EB" w:rsidRPr="0028188D">
        <w:rPr>
          <w:rFonts w:ascii="Arial" w:eastAsia="Times New Roman" w:hAnsi="Arial" w:cs="Arial"/>
          <w:spacing w:val="1"/>
          <w:sz w:val="24"/>
          <w:szCs w:val="24"/>
          <w:lang w:eastAsia="en-GB"/>
        </w:rPr>
        <w:t xml:space="preserve"> (</w:t>
      </w:r>
      <w:r w:rsidR="00FA6EB2" w:rsidRPr="0028188D">
        <w:rPr>
          <w:rFonts w:ascii="Arial" w:eastAsia="Times New Roman" w:hAnsi="Arial" w:cs="Arial"/>
          <w:spacing w:val="1"/>
          <w:sz w:val="24"/>
          <w:szCs w:val="24"/>
          <w:lang w:eastAsia="en-GB"/>
        </w:rPr>
        <w:t>2002</w:t>
      </w:r>
      <w:r w:rsidR="007408EB" w:rsidRPr="0028188D">
        <w:rPr>
          <w:rFonts w:ascii="Arial" w:eastAsia="Times New Roman" w:hAnsi="Arial" w:cs="Arial"/>
          <w:spacing w:val="1"/>
          <w:sz w:val="24"/>
          <w:szCs w:val="24"/>
          <w:lang w:eastAsia="en-GB"/>
        </w:rPr>
        <w:t>) w</w:t>
      </w:r>
      <w:r w:rsidR="00A04D51">
        <w:rPr>
          <w:rFonts w:ascii="Arial" w:eastAsia="Times New Roman" w:hAnsi="Arial" w:cs="Arial"/>
          <w:spacing w:val="1"/>
          <w:sz w:val="24"/>
          <w:szCs w:val="24"/>
          <w:lang w:eastAsia="en-GB"/>
        </w:rPr>
        <w:t>ere</w:t>
      </w:r>
      <w:r w:rsidR="007408EB" w:rsidRPr="0028188D">
        <w:rPr>
          <w:rFonts w:ascii="Arial" w:eastAsia="Times New Roman" w:hAnsi="Arial" w:cs="Arial"/>
          <w:spacing w:val="1"/>
          <w:sz w:val="24"/>
          <w:szCs w:val="24"/>
          <w:lang w:eastAsia="en-GB"/>
        </w:rPr>
        <w:t xml:space="preserve"> reliable. Therefore</w:t>
      </w:r>
      <w:r w:rsidR="00904F24" w:rsidRPr="0028188D">
        <w:rPr>
          <w:rFonts w:ascii="Arial" w:eastAsia="Times New Roman" w:hAnsi="Arial" w:cs="Arial"/>
          <w:spacing w:val="1"/>
          <w:sz w:val="24"/>
          <w:szCs w:val="24"/>
          <w:lang w:eastAsia="en-GB"/>
        </w:rPr>
        <w:t>,</w:t>
      </w:r>
      <w:r w:rsidR="007408EB" w:rsidRPr="0028188D">
        <w:rPr>
          <w:rFonts w:ascii="Arial" w:eastAsia="Times New Roman" w:hAnsi="Arial" w:cs="Arial"/>
          <w:spacing w:val="1"/>
          <w:sz w:val="24"/>
          <w:szCs w:val="24"/>
          <w:lang w:eastAsia="en-GB"/>
        </w:rPr>
        <w:t xml:space="preserve"> a study was conducted on </w:t>
      </w:r>
      <w:r w:rsidR="00620213" w:rsidRPr="0028188D">
        <w:rPr>
          <w:rFonts w:ascii="Arial" w:eastAsia="Times New Roman" w:hAnsi="Arial" w:cs="Arial"/>
          <w:spacing w:val="1"/>
          <w:sz w:val="24"/>
          <w:szCs w:val="24"/>
          <w:lang w:eastAsia="en-GB"/>
        </w:rPr>
        <w:t xml:space="preserve">three </w:t>
      </w:r>
      <w:r w:rsidR="00B36C4A" w:rsidRPr="0028188D">
        <w:rPr>
          <w:rFonts w:ascii="Arial" w:eastAsia="Times New Roman" w:hAnsi="Arial" w:cs="Arial"/>
          <w:spacing w:val="1"/>
          <w:sz w:val="24"/>
          <w:szCs w:val="24"/>
          <w:lang w:eastAsia="en-GB"/>
        </w:rPr>
        <w:t>primary teachers who</w:t>
      </w:r>
      <w:r w:rsidR="00620213" w:rsidRPr="0028188D">
        <w:rPr>
          <w:rFonts w:ascii="Arial" w:eastAsia="Times New Roman" w:hAnsi="Arial" w:cs="Arial"/>
          <w:spacing w:val="1"/>
          <w:sz w:val="24"/>
          <w:szCs w:val="24"/>
          <w:lang w:eastAsia="en-GB"/>
        </w:rPr>
        <w:t xml:space="preserve"> </w:t>
      </w:r>
      <w:r w:rsidR="00E12C9B" w:rsidRPr="0028188D">
        <w:rPr>
          <w:rFonts w:ascii="Arial" w:eastAsia="Times New Roman" w:hAnsi="Arial" w:cs="Arial"/>
          <w:spacing w:val="1"/>
          <w:sz w:val="24"/>
          <w:szCs w:val="24"/>
          <w:lang w:eastAsia="en-GB"/>
        </w:rPr>
        <w:t xml:space="preserve">each specialised in one of the following subjects; </w:t>
      </w:r>
      <w:r w:rsidR="006A79DF" w:rsidRPr="0028188D">
        <w:rPr>
          <w:rFonts w:ascii="Arial" w:eastAsia="Times New Roman" w:hAnsi="Arial" w:cs="Arial"/>
          <w:spacing w:val="1"/>
          <w:sz w:val="24"/>
          <w:szCs w:val="24"/>
          <w:lang w:eastAsia="en-GB"/>
        </w:rPr>
        <w:t>Science, Mathematics and Music</w:t>
      </w:r>
      <w:r w:rsidR="00892146" w:rsidRPr="0028188D">
        <w:rPr>
          <w:rFonts w:ascii="Arial" w:eastAsia="Times New Roman" w:hAnsi="Arial" w:cs="Arial"/>
          <w:spacing w:val="1"/>
          <w:sz w:val="24"/>
          <w:szCs w:val="24"/>
          <w:lang w:eastAsia="en-GB"/>
        </w:rPr>
        <w:t xml:space="preserve">, to determine how effectively they </w:t>
      </w:r>
      <w:r w:rsidR="00A8592E" w:rsidRPr="0028188D">
        <w:rPr>
          <w:rFonts w:ascii="Arial" w:eastAsia="Times New Roman" w:hAnsi="Arial" w:cs="Arial"/>
          <w:spacing w:val="1"/>
          <w:sz w:val="24"/>
          <w:szCs w:val="24"/>
          <w:lang w:eastAsia="en-GB"/>
        </w:rPr>
        <w:t>taught their specialis</w:t>
      </w:r>
      <w:r w:rsidR="00A04D51">
        <w:rPr>
          <w:rFonts w:ascii="Arial" w:eastAsia="Times New Roman" w:hAnsi="Arial" w:cs="Arial"/>
          <w:spacing w:val="1"/>
          <w:sz w:val="24"/>
          <w:szCs w:val="24"/>
          <w:lang w:eastAsia="en-GB"/>
        </w:rPr>
        <w:t>ed</w:t>
      </w:r>
      <w:r w:rsidR="00A8592E" w:rsidRPr="0028188D">
        <w:rPr>
          <w:rFonts w:ascii="Arial" w:eastAsia="Times New Roman" w:hAnsi="Arial" w:cs="Arial"/>
          <w:spacing w:val="1"/>
          <w:sz w:val="24"/>
          <w:szCs w:val="24"/>
          <w:lang w:eastAsia="en-GB"/>
        </w:rPr>
        <w:t xml:space="preserve"> subject</w:t>
      </w:r>
      <w:r w:rsidR="000311CB" w:rsidRPr="0028188D">
        <w:rPr>
          <w:rFonts w:ascii="Arial" w:eastAsia="Times New Roman" w:hAnsi="Arial" w:cs="Arial"/>
          <w:spacing w:val="1"/>
          <w:sz w:val="24"/>
          <w:szCs w:val="24"/>
          <w:lang w:eastAsia="en-GB"/>
        </w:rPr>
        <w:t xml:space="preserve"> in comparison to teaching their non-specialis</w:t>
      </w:r>
      <w:r w:rsidR="00A04D51">
        <w:rPr>
          <w:rFonts w:ascii="Arial" w:eastAsia="Times New Roman" w:hAnsi="Arial" w:cs="Arial"/>
          <w:spacing w:val="1"/>
          <w:sz w:val="24"/>
          <w:szCs w:val="24"/>
          <w:lang w:eastAsia="en-GB"/>
        </w:rPr>
        <w:t>ed</w:t>
      </w:r>
      <w:r w:rsidR="000311CB" w:rsidRPr="0028188D">
        <w:rPr>
          <w:rFonts w:ascii="Arial" w:eastAsia="Times New Roman" w:hAnsi="Arial" w:cs="Arial"/>
          <w:spacing w:val="1"/>
          <w:sz w:val="24"/>
          <w:szCs w:val="24"/>
          <w:lang w:eastAsia="en-GB"/>
        </w:rPr>
        <w:t xml:space="preserve"> subject</w:t>
      </w:r>
      <w:r w:rsidR="00A8592E" w:rsidRPr="0028188D">
        <w:rPr>
          <w:rFonts w:ascii="Arial" w:eastAsia="Times New Roman" w:hAnsi="Arial" w:cs="Arial"/>
          <w:spacing w:val="1"/>
          <w:sz w:val="24"/>
          <w:szCs w:val="24"/>
          <w:lang w:eastAsia="en-GB"/>
        </w:rPr>
        <w:t xml:space="preserve">. </w:t>
      </w:r>
      <w:r w:rsidR="000F5E11" w:rsidRPr="0028188D">
        <w:rPr>
          <w:rFonts w:ascii="Arial" w:eastAsia="Times New Roman" w:hAnsi="Arial" w:cs="Arial"/>
          <w:spacing w:val="1"/>
          <w:sz w:val="24"/>
          <w:szCs w:val="24"/>
          <w:lang w:eastAsia="en-GB"/>
        </w:rPr>
        <w:t xml:space="preserve"> </w:t>
      </w:r>
      <w:r w:rsidR="00A179BA" w:rsidRPr="0028188D">
        <w:rPr>
          <w:rFonts w:ascii="Arial" w:eastAsia="Times New Roman" w:hAnsi="Arial" w:cs="Arial"/>
          <w:spacing w:val="1"/>
          <w:sz w:val="24"/>
          <w:szCs w:val="24"/>
          <w:lang w:eastAsia="en-GB"/>
        </w:rPr>
        <w:t xml:space="preserve">The study findings highlighted that </w:t>
      </w:r>
      <w:r w:rsidR="000311CB" w:rsidRPr="0028188D">
        <w:rPr>
          <w:rFonts w:ascii="Arial" w:eastAsia="Times New Roman" w:hAnsi="Arial" w:cs="Arial"/>
          <w:spacing w:val="1"/>
          <w:sz w:val="24"/>
          <w:szCs w:val="24"/>
          <w:lang w:eastAsia="en-GB"/>
        </w:rPr>
        <w:t xml:space="preserve">all teachers </w:t>
      </w:r>
      <w:r w:rsidR="00584155" w:rsidRPr="0028188D">
        <w:rPr>
          <w:rFonts w:ascii="Arial" w:eastAsia="Times New Roman" w:hAnsi="Arial" w:cs="Arial"/>
          <w:spacing w:val="1"/>
          <w:sz w:val="24"/>
          <w:szCs w:val="24"/>
          <w:lang w:eastAsia="en-GB"/>
        </w:rPr>
        <w:t xml:space="preserve">taught their specialised subject to a higher level of competence. </w:t>
      </w:r>
      <w:r w:rsidR="00601BA2" w:rsidRPr="0028188D">
        <w:rPr>
          <w:rFonts w:ascii="Arial" w:eastAsia="Times New Roman" w:hAnsi="Arial" w:cs="Arial"/>
          <w:spacing w:val="1"/>
          <w:sz w:val="24"/>
          <w:szCs w:val="24"/>
          <w:lang w:eastAsia="en-GB"/>
        </w:rPr>
        <w:t xml:space="preserve">The study concluded that having strong subject knowledge </w:t>
      </w:r>
      <w:r w:rsidR="005F3BB2" w:rsidRPr="0028188D">
        <w:rPr>
          <w:rFonts w:ascii="Arial" w:eastAsia="Times New Roman" w:hAnsi="Arial" w:cs="Arial"/>
          <w:spacing w:val="1"/>
          <w:sz w:val="24"/>
          <w:szCs w:val="24"/>
          <w:lang w:eastAsia="en-GB"/>
        </w:rPr>
        <w:t xml:space="preserve">resulted in more effective teaching, with the ability to teach </w:t>
      </w:r>
      <w:r w:rsidR="00FF20E6" w:rsidRPr="0028188D">
        <w:rPr>
          <w:rFonts w:ascii="Arial" w:eastAsia="Times New Roman" w:hAnsi="Arial" w:cs="Arial"/>
          <w:spacing w:val="1"/>
          <w:sz w:val="24"/>
          <w:szCs w:val="24"/>
          <w:lang w:eastAsia="en-GB"/>
        </w:rPr>
        <w:t>a higher level of competence</w:t>
      </w:r>
      <w:r w:rsidR="00FA6EB2" w:rsidRPr="0028188D">
        <w:rPr>
          <w:rFonts w:ascii="Arial" w:eastAsia="Times New Roman" w:hAnsi="Arial" w:cs="Arial"/>
          <w:spacing w:val="1"/>
          <w:sz w:val="24"/>
          <w:szCs w:val="24"/>
          <w:lang w:eastAsia="en-GB"/>
        </w:rPr>
        <w:t xml:space="preserve"> (Thompson, 2014)</w:t>
      </w:r>
      <w:r w:rsidR="00FF20E6" w:rsidRPr="0028188D">
        <w:rPr>
          <w:rFonts w:ascii="Arial" w:eastAsia="Times New Roman" w:hAnsi="Arial" w:cs="Arial"/>
          <w:spacing w:val="1"/>
          <w:sz w:val="24"/>
          <w:szCs w:val="24"/>
          <w:lang w:eastAsia="en-GB"/>
        </w:rPr>
        <w:t xml:space="preserve">. </w:t>
      </w:r>
    </w:p>
    <w:p w14:paraId="16311635" w14:textId="5D93037A" w:rsidR="00E2240A" w:rsidRPr="0028188D" w:rsidRDefault="00FF20E6" w:rsidP="00F90BEB">
      <w:pPr>
        <w:spacing w:line="360" w:lineRule="auto"/>
        <w:jc w:val="both"/>
        <w:rPr>
          <w:rFonts w:ascii="Arial" w:eastAsia="Times New Roman" w:hAnsi="Arial" w:cs="Arial"/>
          <w:color w:val="FF0000"/>
          <w:spacing w:val="1"/>
          <w:sz w:val="24"/>
          <w:szCs w:val="24"/>
          <w:lang w:eastAsia="en-GB"/>
        </w:rPr>
      </w:pPr>
      <w:r w:rsidRPr="0028188D">
        <w:rPr>
          <w:rFonts w:ascii="Arial" w:eastAsia="Times New Roman" w:hAnsi="Arial" w:cs="Arial"/>
          <w:spacing w:val="1"/>
          <w:sz w:val="24"/>
          <w:szCs w:val="24"/>
          <w:lang w:eastAsia="en-GB"/>
        </w:rPr>
        <w:t>Likewise</w:t>
      </w:r>
      <w:r w:rsidR="00E42235" w:rsidRPr="0028188D">
        <w:rPr>
          <w:rFonts w:ascii="Arial" w:eastAsia="Times New Roman" w:hAnsi="Arial" w:cs="Arial"/>
          <w:spacing w:val="1"/>
          <w:sz w:val="24"/>
          <w:szCs w:val="24"/>
          <w:lang w:eastAsia="en-GB"/>
        </w:rPr>
        <w:t>,</w:t>
      </w:r>
      <w:r w:rsidRPr="0028188D">
        <w:rPr>
          <w:rFonts w:ascii="Arial" w:eastAsia="Times New Roman" w:hAnsi="Arial" w:cs="Arial"/>
          <w:spacing w:val="1"/>
          <w:sz w:val="24"/>
          <w:szCs w:val="24"/>
          <w:lang w:eastAsia="en-GB"/>
        </w:rPr>
        <w:t xml:space="preserve"> </w:t>
      </w:r>
      <w:proofErr w:type="spellStart"/>
      <w:r w:rsidR="00E42235" w:rsidRPr="0028188D">
        <w:rPr>
          <w:rFonts w:ascii="Arial" w:eastAsia="Times New Roman" w:hAnsi="Arial" w:cs="Arial"/>
          <w:spacing w:val="1"/>
          <w:sz w:val="24"/>
          <w:szCs w:val="24"/>
          <w:lang w:eastAsia="en-GB"/>
        </w:rPr>
        <w:t>Glazzard</w:t>
      </w:r>
      <w:proofErr w:type="spellEnd"/>
      <w:r w:rsidR="00E42235" w:rsidRPr="0028188D">
        <w:rPr>
          <w:rFonts w:ascii="Arial" w:eastAsia="Times New Roman" w:hAnsi="Arial" w:cs="Arial"/>
          <w:spacing w:val="1"/>
          <w:sz w:val="24"/>
          <w:szCs w:val="24"/>
          <w:lang w:eastAsia="en-GB"/>
        </w:rPr>
        <w:t>, (2016</w:t>
      </w:r>
      <w:r w:rsidRPr="0028188D">
        <w:rPr>
          <w:rFonts w:ascii="Arial" w:eastAsia="Times New Roman" w:hAnsi="Arial" w:cs="Arial"/>
          <w:spacing w:val="1"/>
          <w:sz w:val="24"/>
          <w:szCs w:val="24"/>
          <w:lang w:eastAsia="en-GB"/>
        </w:rPr>
        <w:t xml:space="preserve">) suggests that having </w:t>
      </w:r>
      <w:r w:rsidR="0009691F" w:rsidRPr="0028188D">
        <w:rPr>
          <w:rFonts w:ascii="Arial" w:eastAsia="Times New Roman" w:hAnsi="Arial" w:cs="Arial"/>
          <w:spacing w:val="1"/>
          <w:sz w:val="24"/>
          <w:szCs w:val="24"/>
          <w:lang w:eastAsia="en-GB"/>
        </w:rPr>
        <w:t>good subject knowledge is vital in primary teaching</w:t>
      </w:r>
      <w:r w:rsidR="001C37F2" w:rsidRPr="0028188D">
        <w:rPr>
          <w:rFonts w:ascii="Arial" w:eastAsia="Times New Roman" w:hAnsi="Arial" w:cs="Arial"/>
          <w:spacing w:val="1"/>
          <w:sz w:val="24"/>
          <w:szCs w:val="24"/>
          <w:lang w:eastAsia="en-GB"/>
        </w:rPr>
        <w:t xml:space="preserve"> as it provides the practitioner with the ability to </w:t>
      </w:r>
      <w:r w:rsidR="006403AB" w:rsidRPr="0028188D">
        <w:rPr>
          <w:rFonts w:ascii="Arial" w:eastAsia="Times New Roman" w:hAnsi="Arial" w:cs="Arial"/>
          <w:spacing w:val="1"/>
          <w:sz w:val="24"/>
          <w:szCs w:val="24"/>
          <w:lang w:eastAsia="en-GB"/>
        </w:rPr>
        <w:t>set effective lessons and tasks, evaluate the understanding of the pupils and</w:t>
      </w:r>
      <w:r w:rsidR="00273656" w:rsidRPr="0028188D">
        <w:rPr>
          <w:rFonts w:ascii="Arial" w:eastAsia="Times New Roman" w:hAnsi="Arial" w:cs="Arial"/>
          <w:spacing w:val="1"/>
          <w:sz w:val="24"/>
          <w:szCs w:val="24"/>
          <w:lang w:eastAsia="en-GB"/>
        </w:rPr>
        <w:t xml:space="preserve"> utilis</w:t>
      </w:r>
      <w:r w:rsidR="00097B28">
        <w:rPr>
          <w:rFonts w:ascii="Arial" w:eastAsia="Times New Roman" w:hAnsi="Arial" w:cs="Arial"/>
          <w:spacing w:val="1"/>
          <w:sz w:val="24"/>
          <w:szCs w:val="24"/>
          <w:lang w:eastAsia="en-GB"/>
        </w:rPr>
        <w:t xml:space="preserve">ing </w:t>
      </w:r>
      <w:r w:rsidR="00273656" w:rsidRPr="0028188D">
        <w:rPr>
          <w:rFonts w:ascii="Arial" w:eastAsia="Times New Roman" w:hAnsi="Arial" w:cs="Arial"/>
          <w:spacing w:val="1"/>
          <w:sz w:val="24"/>
          <w:szCs w:val="24"/>
          <w:lang w:eastAsia="en-GB"/>
        </w:rPr>
        <w:t>the curriculum effectively.</w:t>
      </w:r>
      <w:r w:rsidR="00320611">
        <w:rPr>
          <w:rFonts w:ascii="Arial" w:eastAsia="Times New Roman" w:hAnsi="Arial" w:cs="Arial"/>
          <w:spacing w:val="1"/>
          <w:sz w:val="24"/>
          <w:szCs w:val="24"/>
          <w:lang w:eastAsia="en-GB"/>
        </w:rPr>
        <w:t xml:space="preserve"> </w:t>
      </w:r>
    </w:p>
    <w:p w14:paraId="220C4A59" w14:textId="77777777" w:rsidR="00245C92" w:rsidRDefault="00521A06" w:rsidP="00F90BEB">
      <w:pPr>
        <w:spacing w:line="360" w:lineRule="auto"/>
        <w:jc w:val="both"/>
        <w:rPr>
          <w:rFonts w:ascii="Arial" w:eastAsia="Times New Roman" w:hAnsi="Arial" w:cs="Arial"/>
          <w:spacing w:val="1"/>
          <w:sz w:val="24"/>
          <w:szCs w:val="24"/>
          <w:lang w:eastAsia="en-GB"/>
        </w:rPr>
      </w:pPr>
      <w:r w:rsidRPr="0028188D">
        <w:rPr>
          <w:rFonts w:ascii="Arial" w:eastAsia="Times New Roman" w:hAnsi="Arial" w:cs="Arial"/>
          <w:spacing w:val="1"/>
          <w:sz w:val="24"/>
          <w:szCs w:val="24"/>
          <w:lang w:eastAsia="en-GB"/>
        </w:rPr>
        <w:lastRenderedPageBreak/>
        <w:t xml:space="preserve">In support of this, </w:t>
      </w:r>
      <w:r w:rsidR="00172DED" w:rsidRPr="0028188D">
        <w:rPr>
          <w:rFonts w:ascii="Arial" w:eastAsia="Times New Roman" w:hAnsi="Arial" w:cs="Arial"/>
          <w:spacing w:val="1"/>
          <w:sz w:val="24"/>
          <w:szCs w:val="24"/>
          <w:lang w:eastAsia="en-GB"/>
        </w:rPr>
        <w:t xml:space="preserve">Bennett and </w:t>
      </w:r>
      <w:proofErr w:type="spellStart"/>
      <w:r w:rsidR="00172DED" w:rsidRPr="0028188D">
        <w:rPr>
          <w:rFonts w:ascii="Arial" w:eastAsia="Times New Roman" w:hAnsi="Arial" w:cs="Arial"/>
          <w:spacing w:val="1"/>
          <w:sz w:val="24"/>
          <w:szCs w:val="24"/>
          <w:lang w:eastAsia="en-GB"/>
        </w:rPr>
        <w:t>Carré</w:t>
      </w:r>
      <w:proofErr w:type="spellEnd"/>
      <w:r w:rsidR="00172DED" w:rsidRPr="0028188D">
        <w:rPr>
          <w:rFonts w:ascii="Arial" w:eastAsia="Times New Roman" w:hAnsi="Arial" w:cs="Arial"/>
          <w:spacing w:val="1"/>
          <w:sz w:val="24"/>
          <w:szCs w:val="24"/>
          <w:lang w:eastAsia="en-GB"/>
        </w:rPr>
        <w:t xml:space="preserve"> (</w:t>
      </w:r>
      <w:r w:rsidR="00FA6EB2" w:rsidRPr="0028188D">
        <w:rPr>
          <w:rFonts w:ascii="Arial" w:eastAsia="Times New Roman" w:hAnsi="Arial" w:cs="Arial"/>
          <w:spacing w:val="1"/>
          <w:sz w:val="24"/>
          <w:szCs w:val="24"/>
          <w:lang w:eastAsia="en-GB"/>
        </w:rPr>
        <w:t>2002</w:t>
      </w:r>
      <w:r w:rsidR="00172DED" w:rsidRPr="0028188D">
        <w:rPr>
          <w:rFonts w:ascii="Arial" w:eastAsia="Times New Roman" w:hAnsi="Arial" w:cs="Arial"/>
          <w:spacing w:val="1"/>
          <w:sz w:val="24"/>
          <w:szCs w:val="24"/>
          <w:lang w:eastAsia="en-GB"/>
        </w:rPr>
        <w:t xml:space="preserve">) </w:t>
      </w:r>
      <w:r w:rsidRPr="0028188D">
        <w:rPr>
          <w:rFonts w:ascii="Arial" w:eastAsia="Times New Roman" w:hAnsi="Arial" w:cs="Arial"/>
          <w:spacing w:val="1"/>
          <w:sz w:val="24"/>
          <w:szCs w:val="24"/>
          <w:lang w:eastAsia="en-GB"/>
        </w:rPr>
        <w:t xml:space="preserve">state having strong subject knowledge </w:t>
      </w:r>
      <w:r w:rsidR="00E141AE" w:rsidRPr="0028188D">
        <w:rPr>
          <w:rFonts w:ascii="Arial" w:eastAsia="Times New Roman" w:hAnsi="Arial" w:cs="Arial"/>
          <w:spacing w:val="1"/>
          <w:sz w:val="24"/>
          <w:szCs w:val="24"/>
          <w:lang w:eastAsia="en-GB"/>
        </w:rPr>
        <w:t>will enable teachers to</w:t>
      </w:r>
      <w:r w:rsidR="008C280C" w:rsidRPr="0028188D">
        <w:rPr>
          <w:rFonts w:ascii="Arial" w:eastAsia="Times New Roman" w:hAnsi="Arial" w:cs="Arial"/>
          <w:spacing w:val="1"/>
          <w:sz w:val="24"/>
          <w:szCs w:val="24"/>
          <w:lang w:eastAsia="en-GB"/>
        </w:rPr>
        <w:t xml:space="preserve"> recognise </w:t>
      </w:r>
      <w:r w:rsidR="00F96A85" w:rsidRPr="0028188D">
        <w:rPr>
          <w:rFonts w:ascii="Arial" w:eastAsia="Times New Roman" w:hAnsi="Arial" w:cs="Arial"/>
          <w:spacing w:val="1"/>
          <w:sz w:val="24"/>
          <w:szCs w:val="24"/>
          <w:lang w:eastAsia="en-GB"/>
        </w:rPr>
        <w:t xml:space="preserve">various </w:t>
      </w:r>
      <w:r w:rsidR="008C280C" w:rsidRPr="0028188D">
        <w:rPr>
          <w:rFonts w:ascii="Arial" w:eastAsia="Times New Roman" w:hAnsi="Arial" w:cs="Arial"/>
          <w:spacing w:val="1"/>
          <w:sz w:val="24"/>
          <w:szCs w:val="24"/>
          <w:lang w:eastAsia="en-GB"/>
        </w:rPr>
        <w:t xml:space="preserve">misconceptions </w:t>
      </w:r>
      <w:r w:rsidR="00F96A85" w:rsidRPr="0028188D">
        <w:rPr>
          <w:rFonts w:ascii="Arial" w:eastAsia="Times New Roman" w:hAnsi="Arial" w:cs="Arial"/>
          <w:spacing w:val="1"/>
          <w:sz w:val="24"/>
          <w:szCs w:val="24"/>
          <w:lang w:eastAsia="en-GB"/>
        </w:rPr>
        <w:t xml:space="preserve">with the ability to </w:t>
      </w:r>
      <w:r w:rsidR="00C41D3D" w:rsidRPr="0028188D">
        <w:rPr>
          <w:rFonts w:ascii="Arial" w:eastAsia="Times New Roman" w:hAnsi="Arial" w:cs="Arial"/>
          <w:spacing w:val="1"/>
          <w:sz w:val="24"/>
          <w:szCs w:val="24"/>
          <w:lang w:eastAsia="en-GB"/>
        </w:rPr>
        <w:t xml:space="preserve">deliver </w:t>
      </w:r>
      <w:r w:rsidR="00EF6D79" w:rsidRPr="0028188D">
        <w:rPr>
          <w:rFonts w:ascii="Arial" w:eastAsia="Times New Roman" w:hAnsi="Arial" w:cs="Arial"/>
          <w:spacing w:val="1"/>
          <w:sz w:val="24"/>
          <w:szCs w:val="24"/>
          <w:lang w:eastAsia="en-GB"/>
        </w:rPr>
        <w:t xml:space="preserve">effective explanations of </w:t>
      </w:r>
      <w:r w:rsidR="00F96A85" w:rsidRPr="0028188D">
        <w:rPr>
          <w:rFonts w:ascii="Arial" w:eastAsia="Times New Roman" w:hAnsi="Arial" w:cs="Arial"/>
          <w:spacing w:val="1"/>
          <w:sz w:val="24"/>
          <w:szCs w:val="24"/>
          <w:lang w:eastAsia="en-GB"/>
        </w:rPr>
        <w:t xml:space="preserve">the </w:t>
      </w:r>
      <w:r w:rsidR="00EF6D79" w:rsidRPr="0028188D">
        <w:rPr>
          <w:rFonts w:ascii="Arial" w:eastAsia="Times New Roman" w:hAnsi="Arial" w:cs="Arial"/>
          <w:spacing w:val="1"/>
          <w:sz w:val="24"/>
          <w:szCs w:val="24"/>
          <w:lang w:eastAsia="en-GB"/>
        </w:rPr>
        <w:t>subject</w:t>
      </w:r>
      <w:r w:rsidR="00A67D21" w:rsidRPr="0028188D">
        <w:rPr>
          <w:rFonts w:ascii="Arial" w:eastAsia="Times New Roman" w:hAnsi="Arial" w:cs="Arial"/>
          <w:spacing w:val="1"/>
          <w:sz w:val="24"/>
          <w:szCs w:val="24"/>
          <w:lang w:eastAsia="en-GB"/>
        </w:rPr>
        <w:t xml:space="preserve">, </w:t>
      </w:r>
      <w:r w:rsidR="00CB5C56" w:rsidRPr="0028188D">
        <w:rPr>
          <w:rFonts w:ascii="Arial" w:eastAsia="Times New Roman" w:hAnsi="Arial" w:cs="Arial"/>
          <w:spacing w:val="1"/>
          <w:sz w:val="24"/>
          <w:szCs w:val="24"/>
          <w:lang w:eastAsia="en-GB"/>
        </w:rPr>
        <w:t xml:space="preserve">recognise misconceptions in pupils work and </w:t>
      </w:r>
      <w:proofErr w:type="gramStart"/>
      <w:r w:rsidR="00CB5C56" w:rsidRPr="0028188D">
        <w:rPr>
          <w:rFonts w:ascii="Arial" w:eastAsia="Times New Roman" w:hAnsi="Arial" w:cs="Arial"/>
          <w:spacing w:val="1"/>
          <w:sz w:val="24"/>
          <w:szCs w:val="24"/>
          <w:lang w:eastAsia="en-GB"/>
        </w:rPr>
        <w:t>hav</w:t>
      </w:r>
      <w:r w:rsidR="004F50BE">
        <w:rPr>
          <w:rFonts w:ascii="Arial" w:eastAsia="Times New Roman" w:hAnsi="Arial" w:cs="Arial"/>
          <w:spacing w:val="1"/>
          <w:sz w:val="24"/>
          <w:szCs w:val="24"/>
          <w:lang w:eastAsia="en-GB"/>
        </w:rPr>
        <w:t>e</w:t>
      </w:r>
      <w:r w:rsidR="00CB5C56" w:rsidRPr="0028188D">
        <w:rPr>
          <w:rFonts w:ascii="Arial" w:eastAsia="Times New Roman" w:hAnsi="Arial" w:cs="Arial"/>
          <w:spacing w:val="1"/>
          <w:sz w:val="24"/>
          <w:szCs w:val="24"/>
          <w:lang w:eastAsia="en-GB"/>
        </w:rPr>
        <w:t xml:space="preserve"> the ability to</w:t>
      </w:r>
      <w:proofErr w:type="gramEnd"/>
      <w:r w:rsidR="00CB5C56" w:rsidRPr="0028188D">
        <w:rPr>
          <w:rFonts w:ascii="Arial" w:eastAsia="Times New Roman" w:hAnsi="Arial" w:cs="Arial"/>
          <w:spacing w:val="1"/>
          <w:sz w:val="24"/>
          <w:szCs w:val="24"/>
          <w:lang w:eastAsia="en-GB"/>
        </w:rPr>
        <w:t xml:space="preserve"> </w:t>
      </w:r>
      <w:r w:rsidR="00981875" w:rsidRPr="0028188D">
        <w:rPr>
          <w:rFonts w:ascii="Arial" w:eastAsia="Times New Roman" w:hAnsi="Arial" w:cs="Arial"/>
          <w:spacing w:val="1"/>
          <w:sz w:val="24"/>
          <w:szCs w:val="24"/>
          <w:lang w:eastAsia="en-GB"/>
        </w:rPr>
        <w:t>a</w:t>
      </w:r>
      <w:r w:rsidR="00CB5C56" w:rsidRPr="0028188D">
        <w:rPr>
          <w:rFonts w:ascii="Arial" w:eastAsia="Times New Roman" w:hAnsi="Arial" w:cs="Arial"/>
          <w:spacing w:val="1"/>
          <w:sz w:val="24"/>
          <w:szCs w:val="24"/>
          <w:lang w:eastAsia="en-GB"/>
        </w:rPr>
        <w:t xml:space="preserve">dapt </w:t>
      </w:r>
      <w:r w:rsidR="00864BF8" w:rsidRPr="0028188D">
        <w:rPr>
          <w:rFonts w:ascii="Arial" w:eastAsia="Times New Roman" w:hAnsi="Arial" w:cs="Arial"/>
          <w:spacing w:val="1"/>
          <w:sz w:val="24"/>
          <w:szCs w:val="24"/>
          <w:lang w:eastAsia="en-GB"/>
        </w:rPr>
        <w:t>the planned lesson to suit the needs of learner, through ‘thinking on their feet’. This links to the contingency stage of the Knowledge Quartet</w:t>
      </w:r>
      <w:r w:rsidR="003E51C2">
        <w:rPr>
          <w:rFonts w:ascii="Arial" w:eastAsia="Times New Roman" w:hAnsi="Arial" w:cs="Arial"/>
          <w:spacing w:val="1"/>
          <w:sz w:val="24"/>
          <w:szCs w:val="24"/>
          <w:lang w:eastAsia="en-GB"/>
        </w:rPr>
        <w:t xml:space="preserve"> </w:t>
      </w:r>
      <w:r w:rsidR="00864BF8" w:rsidRPr="0028188D">
        <w:rPr>
          <w:rFonts w:ascii="Arial" w:eastAsia="Times New Roman" w:hAnsi="Arial" w:cs="Arial"/>
          <w:spacing w:val="1"/>
          <w:sz w:val="24"/>
          <w:szCs w:val="24"/>
          <w:lang w:eastAsia="en-GB"/>
        </w:rPr>
        <w:t>which state</w:t>
      </w:r>
      <w:r w:rsidR="003A4B8D" w:rsidRPr="0028188D">
        <w:rPr>
          <w:rFonts w:ascii="Arial" w:eastAsia="Times New Roman" w:hAnsi="Arial" w:cs="Arial"/>
          <w:spacing w:val="1"/>
          <w:sz w:val="24"/>
          <w:szCs w:val="24"/>
          <w:lang w:eastAsia="en-GB"/>
        </w:rPr>
        <w:t>s</w:t>
      </w:r>
      <w:r w:rsidR="00F0180A" w:rsidRPr="0028188D">
        <w:rPr>
          <w:rFonts w:ascii="Arial" w:eastAsia="Times New Roman" w:hAnsi="Arial" w:cs="Arial"/>
          <w:spacing w:val="1"/>
          <w:sz w:val="24"/>
          <w:szCs w:val="24"/>
          <w:lang w:eastAsia="en-GB"/>
        </w:rPr>
        <w:t xml:space="preserve"> t</w:t>
      </w:r>
      <w:r w:rsidR="002D3DE6" w:rsidRPr="0028188D">
        <w:rPr>
          <w:rFonts w:ascii="Arial" w:eastAsia="Times New Roman" w:hAnsi="Arial" w:cs="Arial"/>
          <w:spacing w:val="1"/>
          <w:sz w:val="24"/>
          <w:szCs w:val="24"/>
          <w:lang w:eastAsia="en-GB"/>
        </w:rPr>
        <w:t xml:space="preserve">hat effective teaching is more than subject knowledge, it is </w:t>
      </w:r>
      <w:r w:rsidR="003B459C" w:rsidRPr="0028188D">
        <w:rPr>
          <w:rFonts w:ascii="Arial" w:eastAsia="Times New Roman" w:hAnsi="Arial" w:cs="Arial"/>
          <w:spacing w:val="1"/>
          <w:sz w:val="24"/>
          <w:szCs w:val="24"/>
          <w:lang w:eastAsia="en-GB"/>
        </w:rPr>
        <w:t xml:space="preserve">the ability to </w:t>
      </w:r>
      <w:r w:rsidR="00757D9F" w:rsidRPr="0028188D">
        <w:rPr>
          <w:rFonts w:ascii="Arial" w:eastAsia="Times New Roman" w:hAnsi="Arial" w:cs="Arial"/>
          <w:spacing w:val="1"/>
          <w:sz w:val="24"/>
          <w:szCs w:val="24"/>
          <w:lang w:eastAsia="en-GB"/>
        </w:rPr>
        <w:t>recognise the methods in which subject knowledge is delivered in the classroom</w:t>
      </w:r>
      <w:r w:rsidR="00D37B55" w:rsidRPr="0028188D">
        <w:rPr>
          <w:rFonts w:ascii="Arial" w:eastAsia="Times New Roman" w:hAnsi="Arial" w:cs="Arial"/>
          <w:spacing w:val="1"/>
          <w:sz w:val="24"/>
          <w:szCs w:val="24"/>
          <w:lang w:eastAsia="en-GB"/>
        </w:rPr>
        <w:t xml:space="preserve"> </w:t>
      </w:r>
      <w:r w:rsidR="003E51C2" w:rsidRPr="0028188D">
        <w:rPr>
          <w:rFonts w:ascii="Arial" w:hAnsi="Arial" w:cs="Arial"/>
          <w:sz w:val="24"/>
        </w:rPr>
        <w:t>(</w:t>
      </w:r>
      <w:r w:rsidR="003E51C2">
        <w:rPr>
          <w:rFonts w:ascii="Arial" w:hAnsi="Arial" w:cs="Arial"/>
          <w:sz w:val="24"/>
        </w:rPr>
        <w:t xml:space="preserve">Rowland </w:t>
      </w:r>
      <w:r w:rsidR="003E51C2" w:rsidRPr="00DD2833">
        <w:rPr>
          <w:rFonts w:ascii="Arial" w:hAnsi="Arial" w:cs="Arial"/>
          <w:i/>
          <w:sz w:val="24"/>
        </w:rPr>
        <w:t>et al</w:t>
      </w:r>
      <w:r w:rsidR="003E51C2">
        <w:rPr>
          <w:rFonts w:ascii="Arial" w:hAnsi="Arial" w:cs="Arial"/>
          <w:sz w:val="24"/>
        </w:rPr>
        <w:t xml:space="preserve">, </w:t>
      </w:r>
      <w:r w:rsidR="003E51C2" w:rsidRPr="0028188D">
        <w:rPr>
          <w:rFonts w:ascii="Arial" w:hAnsi="Arial" w:cs="Arial"/>
          <w:sz w:val="24"/>
        </w:rPr>
        <w:t>2003)</w:t>
      </w:r>
      <w:r w:rsidR="00757D9F" w:rsidRPr="0028188D">
        <w:rPr>
          <w:rFonts w:ascii="Arial" w:eastAsia="Times New Roman" w:hAnsi="Arial" w:cs="Arial"/>
          <w:spacing w:val="1"/>
          <w:sz w:val="24"/>
          <w:szCs w:val="24"/>
          <w:lang w:eastAsia="en-GB"/>
        </w:rPr>
        <w:t xml:space="preserve">. </w:t>
      </w:r>
    </w:p>
    <w:p w14:paraId="4F1B9091" w14:textId="52BC6F72" w:rsidR="003A4B8D" w:rsidRPr="0028188D" w:rsidRDefault="00515A52" w:rsidP="00F90BEB">
      <w:pPr>
        <w:spacing w:line="360" w:lineRule="auto"/>
        <w:jc w:val="both"/>
        <w:rPr>
          <w:rFonts w:ascii="Arial" w:eastAsia="Times New Roman" w:hAnsi="Arial" w:cs="Arial"/>
          <w:spacing w:val="1"/>
          <w:sz w:val="24"/>
          <w:szCs w:val="24"/>
          <w:lang w:eastAsia="en-GB"/>
        </w:rPr>
      </w:pPr>
      <w:r w:rsidRPr="0028188D">
        <w:rPr>
          <w:rFonts w:ascii="Arial" w:eastAsia="Times New Roman" w:hAnsi="Arial" w:cs="Arial"/>
          <w:spacing w:val="1"/>
          <w:sz w:val="24"/>
          <w:szCs w:val="24"/>
          <w:lang w:eastAsia="en-GB"/>
        </w:rPr>
        <w:t>Therefore, practitioner</w:t>
      </w:r>
      <w:r w:rsidR="00666C86" w:rsidRPr="0028188D">
        <w:rPr>
          <w:rFonts w:ascii="Arial" w:eastAsia="Times New Roman" w:hAnsi="Arial" w:cs="Arial"/>
          <w:spacing w:val="1"/>
          <w:sz w:val="24"/>
          <w:szCs w:val="24"/>
          <w:lang w:eastAsia="en-GB"/>
        </w:rPr>
        <w:t>s</w:t>
      </w:r>
      <w:r w:rsidRPr="0028188D">
        <w:rPr>
          <w:rFonts w:ascii="Arial" w:eastAsia="Times New Roman" w:hAnsi="Arial" w:cs="Arial"/>
          <w:spacing w:val="1"/>
          <w:sz w:val="24"/>
          <w:szCs w:val="24"/>
          <w:lang w:eastAsia="en-GB"/>
        </w:rPr>
        <w:t xml:space="preserve"> </w:t>
      </w:r>
      <w:r w:rsidR="00470B4F" w:rsidRPr="0028188D">
        <w:rPr>
          <w:rFonts w:ascii="Arial" w:eastAsia="Times New Roman" w:hAnsi="Arial" w:cs="Arial"/>
          <w:spacing w:val="1"/>
          <w:sz w:val="24"/>
          <w:szCs w:val="24"/>
          <w:lang w:eastAsia="en-GB"/>
        </w:rPr>
        <w:t>will be required to respond to unanticipated classroom events</w:t>
      </w:r>
      <w:r w:rsidR="00803AB0" w:rsidRPr="0028188D">
        <w:rPr>
          <w:rFonts w:ascii="Arial" w:eastAsia="Times New Roman" w:hAnsi="Arial" w:cs="Arial"/>
          <w:spacing w:val="1"/>
          <w:sz w:val="24"/>
          <w:szCs w:val="24"/>
          <w:lang w:eastAsia="en-GB"/>
        </w:rPr>
        <w:t xml:space="preserve"> in the contingency stage of the Knowledge Quartet</w:t>
      </w:r>
      <w:r w:rsidR="00470B4F" w:rsidRPr="0028188D">
        <w:rPr>
          <w:rFonts w:ascii="Arial" w:eastAsia="Times New Roman" w:hAnsi="Arial" w:cs="Arial"/>
          <w:spacing w:val="1"/>
          <w:sz w:val="24"/>
          <w:szCs w:val="24"/>
          <w:lang w:eastAsia="en-GB"/>
        </w:rPr>
        <w:t xml:space="preserve"> </w:t>
      </w:r>
      <w:r w:rsidR="003E51C2" w:rsidRPr="0028188D">
        <w:rPr>
          <w:rFonts w:ascii="Arial" w:hAnsi="Arial" w:cs="Arial"/>
          <w:sz w:val="24"/>
        </w:rPr>
        <w:t>(</w:t>
      </w:r>
      <w:r w:rsidR="003E51C2">
        <w:rPr>
          <w:rFonts w:ascii="Arial" w:hAnsi="Arial" w:cs="Arial"/>
          <w:sz w:val="24"/>
        </w:rPr>
        <w:t xml:space="preserve">Rowland </w:t>
      </w:r>
      <w:r w:rsidR="003E51C2" w:rsidRPr="00DD2833">
        <w:rPr>
          <w:rFonts w:ascii="Arial" w:hAnsi="Arial" w:cs="Arial"/>
          <w:i/>
          <w:sz w:val="24"/>
        </w:rPr>
        <w:t>et al</w:t>
      </w:r>
      <w:r w:rsidR="003E51C2">
        <w:rPr>
          <w:rFonts w:ascii="Arial" w:hAnsi="Arial" w:cs="Arial"/>
          <w:sz w:val="24"/>
        </w:rPr>
        <w:t xml:space="preserve">, </w:t>
      </w:r>
      <w:r w:rsidR="003E51C2" w:rsidRPr="0028188D">
        <w:rPr>
          <w:rFonts w:ascii="Arial" w:hAnsi="Arial" w:cs="Arial"/>
          <w:sz w:val="24"/>
        </w:rPr>
        <w:t>2003)</w:t>
      </w:r>
      <w:r w:rsidR="003E51C2">
        <w:rPr>
          <w:rFonts w:ascii="Arial" w:hAnsi="Arial" w:cs="Arial"/>
          <w:sz w:val="24"/>
        </w:rPr>
        <w:t xml:space="preserve">. </w:t>
      </w:r>
      <w:r w:rsidR="00F02A94" w:rsidRPr="0028188D">
        <w:rPr>
          <w:rFonts w:ascii="Arial" w:eastAsia="Times New Roman" w:hAnsi="Arial" w:cs="Arial"/>
          <w:spacing w:val="1"/>
          <w:sz w:val="24"/>
          <w:szCs w:val="24"/>
          <w:lang w:eastAsia="en-GB"/>
        </w:rPr>
        <w:t xml:space="preserve">Likewise, </w:t>
      </w:r>
      <w:r w:rsidR="000C4962" w:rsidRPr="0028188D">
        <w:rPr>
          <w:rFonts w:ascii="Arial" w:eastAsia="Times New Roman" w:hAnsi="Arial" w:cs="Arial"/>
          <w:spacing w:val="1"/>
          <w:sz w:val="24"/>
          <w:szCs w:val="24"/>
          <w:lang w:eastAsia="en-GB"/>
        </w:rPr>
        <w:t>Shulma</w:t>
      </w:r>
      <w:r w:rsidR="001A1B17" w:rsidRPr="0028188D">
        <w:rPr>
          <w:rFonts w:ascii="Arial" w:eastAsia="Times New Roman" w:hAnsi="Arial" w:cs="Arial"/>
          <w:spacing w:val="1"/>
          <w:sz w:val="24"/>
          <w:szCs w:val="24"/>
          <w:lang w:eastAsia="en-GB"/>
        </w:rPr>
        <w:t>n</w:t>
      </w:r>
      <w:r w:rsidR="000C4962" w:rsidRPr="0028188D">
        <w:rPr>
          <w:rFonts w:ascii="Arial" w:eastAsia="Times New Roman" w:hAnsi="Arial" w:cs="Arial"/>
          <w:spacing w:val="1"/>
          <w:sz w:val="24"/>
          <w:szCs w:val="24"/>
          <w:lang w:eastAsia="en-GB"/>
        </w:rPr>
        <w:t xml:space="preserve"> (1987) </w:t>
      </w:r>
      <w:r w:rsidR="001A1B17" w:rsidRPr="0028188D">
        <w:rPr>
          <w:rFonts w:ascii="Arial" w:eastAsia="Times New Roman" w:hAnsi="Arial" w:cs="Arial"/>
          <w:spacing w:val="1"/>
          <w:sz w:val="24"/>
          <w:szCs w:val="24"/>
          <w:lang w:eastAsia="en-GB"/>
        </w:rPr>
        <w:t xml:space="preserve">emphasises that teaching derives from a sequence of planned lessons with the </w:t>
      </w:r>
      <w:r w:rsidR="00101494" w:rsidRPr="0028188D">
        <w:rPr>
          <w:rFonts w:ascii="Arial" w:eastAsia="Times New Roman" w:hAnsi="Arial" w:cs="Arial"/>
          <w:spacing w:val="1"/>
          <w:sz w:val="24"/>
          <w:szCs w:val="24"/>
          <w:lang w:eastAsia="en-GB"/>
        </w:rPr>
        <w:t>intended objectives and actions</w:t>
      </w:r>
      <w:r w:rsidR="004F50BE">
        <w:rPr>
          <w:rFonts w:ascii="Arial" w:eastAsia="Times New Roman" w:hAnsi="Arial" w:cs="Arial"/>
          <w:spacing w:val="1"/>
          <w:sz w:val="24"/>
          <w:szCs w:val="24"/>
          <w:lang w:eastAsia="en-GB"/>
        </w:rPr>
        <w:t>.</w:t>
      </w:r>
      <w:r w:rsidR="00101494" w:rsidRPr="0028188D">
        <w:rPr>
          <w:rFonts w:ascii="Arial" w:eastAsia="Times New Roman" w:hAnsi="Arial" w:cs="Arial"/>
          <w:spacing w:val="1"/>
          <w:sz w:val="24"/>
          <w:szCs w:val="24"/>
          <w:lang w:eastAsia="en-GB"/>
        </w:rPr>
        <w:t xml:space="preserve"> </w:t>
      </w:r>
      <w:r w:rsidR="004F50BE">
        <w:rPr>
          <w:rFonts w:ascii="Arial" w:eastAsia="Times New Roman" w:hAnsi="Arial" w:cs="Arial"/>
          <w:spacing w:val="1"/>
          <w:sz w:val="24"/>
          <w:szCs w:val="24"/>
          <w:lang w:eastAsia="en-GB"/>
        </w:rPr>
        <w:t>H</w:t>
      </w:r>
      <w:r w:rsidR="00101494" w:rsidRPr="0028188D">
        <w:rPr>
          <w:rFonts w:ascii="Arial" w:eastAsia="Times New Roman" w:hAnsi="Arial" w:cs="Arial"/>
          <w:spacing w:val="1"/>
          <w:sz w:val="24"/>
          <w:szCs w:val="24"/>
          <w:lang w:eastAsia="en-GB"/>
        </w:rPr>
        <w:t xml:space="preserve">owever, </w:t>
      </w:r>
      <w:r w:rsidR="00F02A94" w:rsidRPr="0028188D">
        <w:rPr>
          <w:rFonts w:ascii="Arial" w:eastAsia="Times New Roman" w:hAnsi="Arial" w:cs="Arial"/>
          <w:spacing w:val="1"/>
          <w:sz w:val="24"/>
          <w:szCs w:val="24"/>
          <w:lang w:eastAsia="en-GB"/>
        </w:rPr>
        <w:t>pupils</w:t>
      </w:r>
      <w:r w:rsidR="006770D9" w:rsidRPr="0028188D">
        <w:rPr>
          <w:rFonts w:ascii="Arial" w:eastAsia="Times New Roman" w:hAnsi="Arial" w:cs="Arial"/>
          <w:spacing w:val="1"/>
          <w:sz w:val="24"/>
          <w:szCs w:val="24"/>
          <w:lang w:eastAsia="en-GB"/>
        </w:rPr>
        <w:t>’</w:t>
      </w:r>
      <w:r w:rsidR="00F02A94" w:rsidRPr="0028188D">
        <w:rPr>
          <w:rFonts w:ascii="Arial" w:eastAsia="Times New Roman" w:hAnsi="Arial" w:cs="Arial"/>
          <w:spacing w:val="1"/>
          <w:sz w:val="24"/>
          <w:szCs w:val="24"/>
          <w:lang w:eastAsia="en-GB"/>
        </w:rPr>
        <w:t xml:space="preserve"> responses to these lessons cannot be planned and therefore</w:t>
      </w:r>
      <w:r w:rsidR="006770D9" w:rsidRPr="0028188D">
        <w:rPr>
          <w:rFonts w:ascii="Arial" w:eastAsia="Times New Roman" w:hAnsi="Arial" w:cs="Arial"/>
          <w:spacing w:val="1"/>
          <w:sz w:val="24"/>
          <w:szCs w:val="24"/>
          <w:lang w:eastAsia="en-GB"/>
        </w:rPr>
        <w:t xml:space="preserve">, to become an effective teacher, it is essential to follow the contingency element of the Knowledge Quartet </w:t>
      </w:r>
      <w:r w:rsidR="003E51C2" w:rsidRPr="0028188D">
        <w:rPr>
          <w:rFonts w:ascii="Arial" w:hAnsi="Arial" w:cs="Arial"/>
          <w:sz w:val="24"/>
        </w:rPr>
        <w:t>(</w:t>
      </w:r>
      <w:r w:rsidR="003E51C2">
        <w:rPr>
          <w:rFonts w:ascii="Arial" w:hAnsi="Arial" w:cs="Arial"/>
          <w:sz w:val="24"/>
        </w:rPr>
        <w:t xml:space="preserve">Rowland </w:t>
      </w:r>
      <w:r w:rsidR="003E51C2" w:rsidRPr="00DD2833">
        <w:rPr>
          <w:rFonts w:ascii="Arial" w:hAnsi="Arial" w:cs="Arial"/>
          <w:i/>
          <w:sz w:val="24"/>
        </w:rPr>
        <w:t>et al</w:t>
      </w:r>
      <w:r w:rsidR="003E51C2">
        <w:rPr>
          <w:rFonts w:ascii="Arial" w:hAnsi="Arial" w:cs="Arial"/>
          <w:sz w:val="24"/>
        </w:rPr>
        <w:t xml:space="preserve">, </w:t>
      </w:r>
      <w:r w:rsidR="003E51C2" w:rsidRPr="0028188D">
        <w:rPr>
          <w:rFonts w:ascii="Arial" w:hAnsi="Arial" w:cs="Arial"/>
          <w:sz w:val="24"/>
        </w:rPr>
        <w:t>2003</w:t>
      </w:r>
      <w:r w:rsidR="003E51C2">
        <w:rPr>
          <w:rFonts w:ascii="Arial" w:hAnsi="Arial" w:cs="Arial"/>
          <w:sz w:val="24"/>
        </w:rPr>
        <w:t>).</w:t>
      </w:r>
    </w:p>
    <w:p w14:paraId="568A7F20" w14:textId="57C8A098" w:rsidR="00172DED" w:rsidRPr="0028188D" w:rsidRDefault="00F96A85" w:rsidP="00F90BEB">
      <w:pPr>
        <w:spacing w:line="360" w:lineRule="auto"/>
        <w:jc w:val="both"/>
        <w:rPr>
          <w:rFonts w:ascii="Arial" w:eastAsia="Times New Roman" w:hAnsi="Arial" w:cs="Arial"/>
          <w:color w:val="FF0000"/>
          <w:spacing w:val="1"/>
          <w:sz w:val="24"/>
          <w:szCs w:val="24"/>
          <w:lang w:eastAsia="en-GB"/>
        </w:rPr>
      </w:pPr>
      <w:r w:rsidRPr="0028188D">
        <w:rPr>
          <w:rFonts w:ascii="Arial" w:eastAsia="Times New Roman" w:hAnsi="Arial" w:cs="Arial"/>
          <w:spacing w:val="1"/>
          <w:sz w:val="24"/>
          <w:szCs w:val="24"/>
          <w:lang w:eastAsia="en-GB"/>
        </w:rPr>
        <w:t xml:space="preserve">Despite </w:t>
      </w:r>
      <w:r w:rsidR="00523422" w:rsidRPr="0028188D">
        <w:rPr>
          <w:rFonts w:ascii="Arial" w:eastAsia="Times New Roman" w:hAnsi="Arial" w:cs="Arial"/>
          <w:spacing w:val="1"/>
          <w:sz w:val="24"/>
          <w:szCs w:val="24"/>
          <w:lang w:eastAsia="en-GB"/>
        </w:rPr>
        <w:t xml:space="preserve">many researchers highlighting the importance of having strong subject knowledge in order to deliver effective teaching, </w:t>
      </w:r>
      <w:r w:rsidR="00513DA1" w:rsidRPr="0028188D">
        <w:rPr>
          <w:rFonts w:ascii="Arial" w:eastAsia="Times New Roman" w:hAnsi="Arial" w:cs="Arial"/>
          <w:spacing w:val="1"/>
          <w:sz w:val="24"/>
          <w:szCs w:val="24"/>
          <w:lang w:eastAsia="en-GB"/>
        </w:rPr>
        <w:t xml:space="preserve">Moore </w:t>
      </w:r>
      <w:r w:rsidR="00523422" w:rsidRPr="0028188D">
        <w:rPr>
          <w:rFonts w:ascii="Arial" w:eastAsia="Times New Roman" w:hAnsi="Arial" w:cs="Arial"/>
          <w:spacing w:val="1"/>
          <w:sz w:val="24"/>
          <w:szCs w:val="24"/>
          <w:lang w:eastAsia="en-GB"/>
        </w:rPr>
        <w:t>(</w:t>
      </w:r>
      <w:r w:rsidR="00513DA1" w:rsidRPr="0028188D">
        <w:rPr>
          <w:rFonts w:ascii="Arial" w:eastAsia="Times New Roman" w:hAnsi="Arial" w:cs="Arial"/>
          <w:spacing w:val="1"/>
          <w:sz w:val="24"/>
          <w:szCs w:val="24"/>
          <w:lang w:eastAsia="en-GB"/>
        </w:rPr>
        <w:t>2012</w:t>
      </w:r>
      <w:r w:rsidR="00523422" w:rsidRPr="0028188D">
        <w:rPr>
          <w:rFonts w:ascii="Arial" w:eastAsia="Times New Roman" w:hAnsi="Arial" w:cs="Arial"/>
          <w:spacing w:val="1"/>
          <w:sz w:val="24"/>
          <w:szCs w:val="24"/>
          <w:lang w:eastAsia="en-GB"/>
        </w:rPr>
        <w:t xml:space="preserve">) suggests that </w:t>
      </w:r>
      <w:r w:rsidR="000A5C8C" w:rsidRPr="0028188D">
        <w:rPr>
          <w:rFonts w:ascii="Arial" w:eastAsia="Times New Roman" w:hAnsi="Arial" w:cs="Arial"/>
          <w:spacing w:val="1"/>
          <w:sz w:val="24"/>
          <w:szCs w:val="24"/>
          <w:lang w:eastAsia="en-GB"/>
        </w:rPr>
        <w:t xml:space="preserve">teaching styles </w:t>
      </w:r>
      <w:r w:rsidR="00604692" w:rsidRPr="0028188D">
        <w:rPr>
          <w:rFonts w:ascii="Arial" w:eastAsia="Times New Roman" w:hAnsi="Arial" w:cs="Arial"/>
          <w:spacing w:val="1"/>
          <w:sz w:val="24"/>
          <w:szCs w:val="24"/>
          <w:lang w:eastAsia="en-GB"/>
        </w:rPr>
        <w:t xml:space="preserve">are vital factors of </w:t>
      </w:r>
      <w:r w:rsidR="00BB3A50" w:rsidRPr="0028188D">
        <w:rPr>
          <w:rFonts w:ascii="Arial" w:eastAsia="Times New Roman" w:hAnsi="Arial" w:cs="Arial"/>
          <w:spacing w:val="1"/>
          <w:sz w:val="24"/>
          <w:szCs w:val="24"/>
          <w:lang w:eastAsia="en-GB"/>
        </w:rPr>
        <w:t xml:space="preserve">delivering </w:t>
      </w:r>
      <w:r w:rsidR="00604692" w:rsidRPr="0028188D">
        <w:rPr>
          <w:rFonts w:ascii="Arial" w:eastAsia="Times New Roman" w:hAnsi="Arial" w:cs="Arial"/>
          <w:spacing w:val="1"/>
          <w:sz w:val="24"/>
          <w:szCs w:val="24"/>
          <w:lang w:eastAsia="en-GB"/>
        </w:rPr>
        <w:t xml:space="preserve">effective teaching. </w:t>
      </w:r>
      <w:r w:rsidR="00513DA1" w:rsidRPr="0028188D">
        <w:rPr>
          <w:rFonts w:ascii="Arial" w:eastAsia="Times New Roman" w:hAnsi="Arial" w:cs="Arial"/>
          <w:spacing w:val="1"/>
          <w:sz w:val="24"/>
          <w:szCs w:val="24"/>
          <w:lang w:eastAsia="en-GB"/>
        </w:rPr>
        <w:t>Moore (2012)</w:t>
      </w:r>
      <w:r w:rsidR="00CD3512" w:rsidRPr="0028188D">
        <w:rPr>
          <w:rFonts w:ascii="Arial" w:eastAsia="Times New Roman" w:hAnsi="Arial" w:cs="Arial"/>
          <w:spacing w:val="1"/>
          <w:sz w:val="24"/>
          <w:szCs w:val="24"/>
          <w:lang w:eastAsia="en-GB"/>
        </w:rPr>
        <w:t xml:space="preserve"> goes on to argue that in order to engage pupils </w:t>
      </w:r>
      <w:r w:rsidR="00F2129F" w:rsidRPr="0028188D">
        <w:rPr>
          <w:rFonts w:ascii="Arial" w:eastAsia="Times New Roman" w:hAnsi="Arial" w:cs="Arial"/>
          <w:spacing w:val="1"/>
          <w:sz w:val="24"/>
          <w:szCs w:val="24"/>
          <w:lang w:eastAsia="en-GB"/>
        </w:rPr>
        <w:t>in their learning and encourag</w:t>
      </w:r>
      <w:r w:rsidR="000337FE" w:rsidRPr="0028188D">
        <w:rPr>
          <w:rFonts w:ascii="Arial" w:eastAsia="Times New Roman" w:hAnsi="Arial" w:cs="Arial"/>
          <w:spacing w:val="1"/>
          <w:sz w:val="24"/>
          <w:szCs w:val="24"/>
          <w:lang w:eastAsia="en-GB"/>
        </w:rPr>
        <w:t>e</w:t>
      </w:r>
      <w:r w:rsidR="00F2129F" w:rsidRPr="0028188D">
        <w:rPr>
          <w:rFonts w:ascii="Arial" w:eastAsia="Times New Roman" w:hAnsi="Arial" w:cs="Arial"/>
          <w:spacing w:val="1"/>
          <w:sz w:val="24"/>
          <w:szCs w:val="24"/>
          <w:lang w:eastAsia="en-GB"/>
        </w:rPr>
        <w:t xml:space="preserve"> them to </w:t>
      </w:r>
      <w:r w:rsidR="004738A6" w:rsidRPr="0028188D">
        <w:rPr>
          <w:rFonts w:ascii="Arial" w:eastAsia="Times New Roman" w:hAnsi="Arial" w:cs="Arial"/>
          <w:spacing w:val="1"/>
          <w:sz w:val="24"/>
          <w:szCs w:val="24"/>
          <w:lang w:eastAsia="en-GB"/>
        </w:rPr>
        <w:t>make sense of various concepts</w:t>
      </w:r>
      <w:r w:rsidR="000337FE" w:rsidRPr="0028188D">
        <w:rPr>
          <w:rFonts w:ascii="Arial" w:eastAsia="Times New Roman" w:hAnsi="Arial" w:cs="Arial"/>
          <w:spacing w:val="1"/>
          <w:sz w:val="24"/>
          <w:szCs w:val="24"/>
          <w:lang w:eastAsia="en-GB"/>
        </w:rPr>
        <w:t xml:space="preserve"> and ideas, </w:t>
      </w:r>
      <w:r w:rsidR="00BB3A50" w:rsidRPr="0028188D">
        <w:rPr>
          <w:rFonts w:ascii="Arial" w:eastAsia="Times New Roman" w:hAnsi="Arial" w:cs="Arial"/>
          <w:spacing w:val="1"/>
          <w:sz w:val="24"/>
          <w:szCs w:val="24"/>
          <w:lang w:eastAsia="en-GB"/>
        </w:rPr>
        <w:t xml:space="preserve">it is essential </w:t>
      </w:r>
      <w:r w:rsidR="00810507" w:rsidRPr="0028188D">
        <w:rPr>
          <w:rFonts w:ascii="Arial" w:eastAsia="Times New Roman" w:hAnsi="Arial" w:cs="Arial"/>
          <w:spacing w:val="1"/>
          <w:sz w:val="24"/>
          <w:szCs w:val="24"/>
          <w:lang w:eastAsia="en-GB"/>
        </w:rPr>
        <w:t xml:space="preserve">for pupils to </w:t>
      </w:r>
      <w:r w:rsidR="00B94A7B" w:rsidRPr="0028188D">
        <w:rPr>
          <w:rFonts w:ascii="Arial" w:eastAsia="Times New Roman" w:hAnsi="Arial" w:cs="Arial"/>
          <w:spacing w:val="1"/>
          <w:sz w:val="24"/>
          <w:szCs w:val="24"/>
          <w:lang w:eastAsia="en-GB"/>
        </w:rPr>
        <w:t>foster flexible understandings</w:t>
      </w:r>
      <w:r w:rsidR="00807012" w:rsidRPr="0028188D">
        <w:rPr>
          <w:rFonts w:ascii="Arial" w:eastAsia="Times New Roman" w:hAnsi="Arial" w:cs="Arial"/>
          <w:spacing w:val="1"/>
          <w:sz w:val="24"/>
          <w:szCs w:val="24"/>
          <w:lang w:eastAsia="en-GB"/>
        </w:rPr>
        <w:t xml:space="preserve">, as this enables them to </w:t>
      </w:r>
      <w:r w:rsidR="001726E7" w:rsidRPr="0028188D">
        <w:rPr>
          <w:rFonts w:ascii="Arial" w:eastAsia="Times New Roman" w:hAnsi="Arial" w:cs="Arial"/>
          <w:spacing w:val="1"/>
          <w:sz w:val="24"/>
          <w:szCs w:val="24"/>
          <w:lang w:eastAsia="en-GB"/>
        </w:rPr>
        <w:t xml:space="preserve">make relationships within a subject and </w:t>
      </w:r>
      <w:r w:rsidR="009E178F" w:rsidRPr="0028188D">
        <w:rPr>
          <w:rFonts w:ascii="Arial" w:eastAsia="Times New Roman" w:hAnsi="Arial" w:cs="Arial"/>
          <w:spacing w:val="1"/>
          <w:sz w:val="24"/>
          <w:szCs w:val="24"/>
          <w:lang w:eastAsia="en-GB"/>
        </w:rPr>
        <w:t xml:space="preserve">make connections </w:t>
      </w:r>
      <w:r w:rsidR="001726E7" w:rsidRPr="0028188D">
        <w:rPr>
          <w:rFonts w:ascii="Arial" w:eastAsia="Times New Roman" w:hAnsi="Arial" w:cs="Arial"/>
          <w:spacing w:val="1"/>
          <w:sz w:val="24"/>
          <w:szCs w:val="24"/>
          <w:lang w:eastAsia="en-GB"/>
        </w:rPr>
        <w:t xml:space="preserve">across other </w:t>
      </w:r>
      <w:r w:rsidR="009E178F" w:rsidRPr="0028188D">
        <w:rPr>
          <w:rFonts w:ascii="Arial" w:eastAsia="Times New Roman" w:hAnsi="Arial" w:cs="Arial"/>
          <w:spacing w:val="1"/>
          <w:sz w:val="24"/>
          <w:szCs w:val="24"/>
          <w:lang w:eastAsia="en-GB"/>
        </w:rPr>
        <w:t>subjects.</w:t>
      </w:r>
      <w:r w:rsidR="003A456A" w:rsidRPr="0028188D">
        <w:rPr>
          <w:rFonts w:ascii="Arial" w:eastAsia="Times New Roman" w:hAnsi="Arial" w:cs="Arial"/>
          <w:spacing w:val="1"/>
          <w:sz w:val="24"/>
          <w:szCs w:val="24"/>
          <w:lang w:eastAsia="en-GB"/>
        </w:rPr>
        <w:t xml:space="preserve"> A study set out by </w:t>
      </w:r>
      <w:r w:rsidR="008E3515" w:rsidRPr="0028188D">
        <w:rPr>
          <w:rFonts w:ascii="Arial" w:eastAsia="Times New Roman" w:hAnsi="Arial" w:cs="Arial"/>
          <w:spacing w:val="1"/>
          <w:sz w:val="24"/>
          <w:szCs w:val="24"/>
          <w:lang w:eastAsia="en-GB"/>
        </w:rPr>
        <w:t>Askew (</w:t>
      </w:r>
      <w:r w:rsidR="003E2748" w:rsidRPr="0028188D">
        <w:rPr>
          <w:rFonts w:ascii="Arial" w:eastAsia="Times New Roman" w:hAnsi="Arial" w:cs="Arial"/>
          <w:spacing w:val="1"/>
          <w:sz w:val="24"/>
          <w:szCs w:val="24"/>
          <w:lang w:eastAsia="en-GB"/>
        </w:rPr>
        <w:t>2015</w:t>
      </w:r>
      <w:r w:rsidR="008E3515" w:rsidRPr="0028188D">
        <w:rPr>
          <w:rFonts w:ascii="Arial" w:eastAsia="Times New Roman" w:hAnsi="Arial" w:cs="Arial"/>
          <w:spacing w:val="1"/>
          <w:sz w:val="24"/>
          <w:szCs w:val="24"/>
          <w:lang w:eastAsia="en-GB"/>
        </w:rPr>
        <w:t>), highlights</w:t>
      </w:r>
      <w:r w:rsidR="0048788D" w:rsidRPr="0028188D">
        <w:rPr>
          <w:rFonts w:ascii="Arial" w:eastAsia="Times New Roman" w:hAnsi="Arial" w:cs="Arial"/>
          <w:spacing w:val="1"/>
          <w:sz w:val="24"/>
          <w:szCs w:val="24"/>
          <w:lang w:eastAsia="en-GB"/>
        </w:rPr>
        <w:t xml:space="preserve">, practitioners who </w:t>
      </w:r>
      <w:proofErr w:type="gramStart"/>
      <w:r w:rsidR="00EA75DF" w:rsidRPr="0028188D">
        <w:rPr>
          <w:rFonts w:ascii="Arial" w:eastAsia="Times New Roman" w:hAnsi="Arial" w:cs="Arial"/>
          <w:spacing w:val="1"/>
          <w:sz w:val="24"/>
          <w:szCs w:val="24"/>
          <w:lang w:eastAsia="en-GB"/>
        </w:rPr>
        <w:t>have the ability</w:t>
      </w:r>
      <w:r w:rsidR="0048788D" w:rsidRPr="0028188D">
        <w:rPr>
          <w:rFonts w:ascii="Arial" w:eastAsia="Times New Roman" w:hAnsi="Arial" w:cs="Arial"/>
          <w:spacing w:val="1"/>
          <w:sz w:val="24"/>
          <w:szCs w:val="24"/>
          <w:lang w:eastAsia="en-GB"/>
        </w:rPr>
        <w:t xml:space="preserve"> to</w:t>
      </w:r>
      <w:proofErr w:type="gramEnd"/>
      <w:r w:rsidR="0048788D" w:rsidRPr="0028188D">
        <w:rPr>
          <w:rFonts w:ascii="Arial" w:eastAsia="Times New Roman" w:hAnsi="Arial" w:cs="Arial"/>
          <w:spacing w:val="1"/>
          <w:sz w:val="24"/>
          <w:szCs w:val="24"/>
          <w:lang w:eastAsia="en-GB"/>
        </w:rPr>
        <w:t xml:space="preserve"> make connections between </w:t>
      </w:r>
      <w:r w:rsidR="004A6045" w:rsidRPr="0028188D">
        <w:rPr>
          <w:rFonts w:ascii="Arial" w:eastAsia="Times New Roman" w:hAnsi="Arial" w:cs="Arial"/>
          <w:spacing w:val="1"/>
          <w:sz w:val="24"/>
          <w:szCs w:val="24"/>
          <w:lang w:eastAsia="en-GB"/>
        </w:rPr>
        <w:t>topics</w:t>
      </w:r>
      <w:r w:rsidR="00EA75DF" w:rsidRPr="0028188D">
        <w:rPr>
          <w:rFonts w:ascii="Arial" w:eastAsia="Times New Roman" w:hAnsi="Arial" w:cs="Arial"/>
          <w:spacing w:val="1"/>
          <w:sz w:val="24"/>
          <w:szCs w:val="24"/>
          <w:lang w:eastAsia="en-GB"/>
        </w:rPr>
        <w:t xml:space="preserve"> in Mathematics</w:t>
      </w:r>
      <w:r w:rsidR="004F5AB7" w:rsidRPr="0028188D">
        <w:rPr>
          <w:rFonts w:ascii="Arial" w:eastAsia="Times New Roman" w:hAnsi="Arial" w:cs="Arial"/>
          <w:spacing w:val="1"/>
          <w:sz w:val="24"/>
          <w:szCs w:val="24"/>
          <w:lang w:eastAsia="en-GB"/>
        </w:rPr>
        <w:t xml:space="preserve"> often deliver more effective teaching than the teachers who do not make the connections. </w:t>
      </w:r>
      <w:r w:rsidR="00F76F81" w:rsidRPr="0028188D">
        <w:rPr>
          <w:rFonts w:ascii="Arial" w:eastAsia="Times New Roman" w:hAnsi="Arial" w:cs="Arial"/>
          <w:spacing w:val="1"/>
          <w:sz w:val="24"/>
          <w:szCs w:val="24"/>
          <w:lang w:eastAsia="en-GB"/>
        </w:rPr>
        <w:t>T</w:t>
      </w:r>
      <w:r w:rsidR="005C23F7" w:rsidRPr="0028188D">
        <w:rPr>
          <w:rFonts w:ascii="Arial" w:eastAsia="Times New Roman" w:hAnsi="Arial" w:cs="Arial"/>
          <w:spacing w:val="1"/>
          <w:sz w:val="24"/>
          <w:szCs w:val="24"/>
          <w:lang w:eastAsia="en-GB"/>
        </w:rPr>
        <w:t xml:space="preserve">herefore, the study </w:t>
      </w:r>
      <w:r w:rsidR="00F76F81" w:rsidRPr="0028188D">
        <w:rPr>
          <w:rFonts w:ascii="Arial" w:eastAsia="Times New Roman" w:hAnsi="Arial" w:cs="Arial"/>
          <w:spacing w:val="1"/>
          <w:sz w:val="24"/>
          <w:szCs w:val="24"/>
          <w:lang w:eastAsia="en-GB"/>
        </w:rPr>
        <w:t xml:space="preserve">highlighted that </w:t>
      </w:r>
      <w:r w:rsidR="005F73DF" w:rsidRPr="0028188D">
        <w:rPr>
          <w:rFonts w:ascii="Arial" w:eastAsia="Times New Roman" w:hAnsi="Arial" w:cs="Arial"/>
          <w:spacing w:val="1"/>
          <w:sz w:val="24"/>
          <w:szCs w:val="24"/>
          <w:lang w:eastAsia="en-GB"/>
        </w:rPr>
        <w:t xml:space="preserve">the </w:t>
      </w:r>
      <w:r w:rsidR="00CB1334" w:rsidRPr="0028188D">
        <w:rPr>
          <w:rFonts w:ascii="Arial" w:eastAsia="Times New Roman" w:hAnsi="Arial" w:cs="Arial"/>
          <w:spacing w:val="1"/>
          <w:sz w:val="24"/>
          <w:szCs w:val="24"/>
          <w:lang w:eastAsia="en-GB"/>
        </w:rPr>
        <w:t>primary school practitioners</w:t>
      </w:r>
      <w:r w:rsidR="00830B6D" w:rsidRPr="0028188D">
        <w:rPr>
          <w:rFonts w:ascii="Arial" w:eastAsia="Times New Roman" w:hAnsi="Arial" w:cs="Arial"/>
          <w:spacing w:val="1"/>
          <w:sz w:val="24"/>
          <w:szCs w:val="24"/>
          <w:lang w:eastAsia="en-GB"/>
        </w:rPr>
        <w:t xml:space="preserve"> who </w:t>
      </w:r>
      <w:r w:rsidR="00D451C0" w:rsidRPr="0028188D">
        <w:rPr>
          <w:rFonts w:ascii="Arial" w:eastAsia="Times New Roman" w:hAnsi="Arial" w:cs="Arial"/>
          <w:spacing w:val="1"/>
          <w:sz w:val="24"/>
          <w:szCs w:val="24"/>
          <w:lang w:eastAsia="en-GB"/>
        </w:rPr>
        <w:t xml:space="preserve">delivered effective teaching </w:t>
      </w:r>
      <w:r w:rsidR="00830B6D" w:rsidRPr="0028188D">
        <w:rPr>
          <w:rFonts w:ascii="Arial" w:eastAsia="Times New Roman" w:hAnsi="Arial" w:cs="Arial"/>
          <w:spacing w:val="1"/>
          <w:sz w:val="24"/>
          <w:szCs w:val="24"/>
          <w:lang w:eastAsia="en-GB"/>
        </w:rPr>
        <w:t xml:space="preserve">had an awareness of connections </w:t>
      </w:r>
      <w:r w:rsidR="000057D9" w:rsidRPr="0028188D">
        <w:rPr>
          <w:rFonts w:ascii="Arial" w:eastAsia="Times New Roman" w:hAnsi="Arial" w:cs="Arial"/>
          <w:spacing w:val="1"/>
          <w:sz w:val="24"/>
          <w:szCs w:val="24"/>
          <w:lang w:eastAsia="en-GB"/>
        </w:rPr>
        <w:t>between</w:t>
      </w:r>
      <w:r w:rsidR="00830B6D" w:rsidRPr="0028188D">
        <w:rPr>
          <w:rFonts w:ascii="Arial" w:eastAsia="Times New Roman" w:hAnsi="Arial" w:cs="Arial"/>
          <w:spacing w:val="1"/>
          <w:sz w:val="24"/>
          <w:szCs w:val="24"/>
          <w:lang w:eastAsia="en-GB"/>
        </w:rPr>
        <w:t xml:space="preserve"> the </w:t>
      </w:r>
      <w:r w:rsidR="000057D9" w:rsidRPr="0028188D">
        <w:rPr>
          <w:rFonts w:ascii="Arial" w:eastAsia="Times New Roman" w:hAnsi="Arial" w:cs="Arial"/>
          <w:spacing w:val="1"/>
          <w:sz w:val="24"/>
          <w:szCs w:val="24"/>
          <w:lang w:eastAsia="en-GB"/>
        </w:rPr>
        <w:t xml:space="preserve">areas of learning in the </w:t>
      </w:r>
      <w:r w:rsidR="00830B6D" w:rsidRPr="0028188D">
        <w:rPr>
          <w:rFonts w:ascii="Arial" w:eastAsia="Times New Roman" w:hAnsi="Arial" w:cs="Arial"/>
          <w:spacing w:val="1"/>
          <w:sz w:val="24"/>
          <w:szCs w:val="24"/>
          <w:lang w:eastAsia="en-GB"/>
        </w:rPr>
        <w:t>Curriculum</w:t>
      </w:r>
      <w:r w:rsidR="000057D9" w:rsidRPr="0028188D">
        <w:rPr>
          <w:rFonts w:ascii="Arial" w:eastAsia="Times New Roman" w:hAnsi="Arial" w:cs="Arial"/>
          <w:spacing w:val="1"/>
          <w:sz w:val="24"/>
          <w:szCs w:val="24"/>
          <w:lang w:eastAsia="en-GB"/>
        </w:rPr>
        <w:t xml:space="preserve">, as opposed to the teachers who had </w:t>
      </w:r>
      <w:r w:rsidR="009F137C" w:rsidRPr="0028188D">
        <w:rPr>
          <w:rFonts w:ascii="Arial" w:eastAsia="Times New Roman" w:hAnsi="Arial" w:cs="Arial"/>
          <w:spacing w:val="1"/>
          <w:sz w:val="24"/>
          <w:szCs w:val="24"/>
          <w:lang w:eastAsia="en-GB"/>
        </w:rPr>
        <w:t>higher level qualification in Mathematics</w:t>
      </w:r>
      <w:r w:rsidR="00F54A48" w:rsidRPr="0028188D">
        <w:rPr>
          <w:rFonts w:ascii="Arial" w:eastAsia="Times New Roman" w:hAnsi="Arial" w:cs="Arial"/>
          <w:spacing w:val="1"/>
          <w:sz w:val="24"/>
          <w:szCs w:val="24"/>
          <w:lang w:eastAsia="en-GB"/>
        </w:rPr>
        <w:t xml:space="preserve"> </w:t>
      </w:r>
      <w:r w:rsidR="00C21A4F">
        <w:rPr>
          <w:rFonts w:ascii="Arial" w:eastAsia="Times New Roman" w:hAnsi="Arial" w:cs="Arial"/>
          <w:spacing w:val="1"/>
          <w:sz w:val="24"/>
          <w:szCs w:val="24"/>
          <w:lang w:eastAsia="en-GB"/>
        </w:rPr>
        <w:t>but</w:t>
      </w:r>
      <w:r w:rsidR="00F54A48" w:rsidRPr="0028188D">
        <w:rPr>
          <w:rFonts w:ascii="Arial" w:eastAsia="Times New Roman" w:hAnsi="Arial" w:cs="Arial"/>
          <w:spacing w:val="1"/>
          <w:sz w:val="24"/>
          <w:szCs w:val="24"/>
          <w:lang w:eastAsia="en-GB"/>
        </w:rPr>
        <w:t xml:space="preserve"> with little or no understanding of other areas in the Curriculum</w:t>
      </w:r>
      <w:r w:rsidR="0027615D" w:rsidRPr="0028188D">
        <w:rPr>
          <w:rFonts w:ascii="Arial" w:eastAsia="Times New Roman" w:hAnsi="Arial" w:cs="Arial"/>
          <w:spacing w:val="1"/>
          <w:sz w:val="24"/>
          <w:szCs w:val="24"/>
          <w:lang w:eastAsia="en-GB"/>
        </w:rPr>
        <w:t xml:space="preserve"> (Askew, 2015)</w:t>
      </w:r>
      <w:r w:rsidR="009F137C" w:rsidRPr="0028188D">
        <w:rPr>
          <w:rFonts w:ascii="Arial" w:eastAsia="Times New Roman" w:hAnsi="Arial" w:cs="Arial"/>
          <w:spacing w:val="1"/>
          <w:sz w:val="24"/>
          <w:szCs w:val="24"/>
          <w:lang w:eastAsia="en-GB"/>
        </w:rPr>
        <w:t xml:space="preserve">. </w:t>
      </w:r>
    </w:p>
    <w:p w14:paraId="4A0002D6" w14:textId="6FB927A0" w:rsidR="00DD2750" w:rsidRPr="0028188D" w:rsidRDefault="00DD2750" w:rsidP="00F90BEB">
      <w:pPr>
        <w:spacing w:after="0" w:line="360" w:lineRule="auto"/>
        <w:jc w:val="both"/>
        <w:rPr>
          <w:rFonts w:ascii="Arial" w:eastAsia="Times New Roman" w:hAnsi="Arial" w:cs="Arial"/>
          <w:color w:val="FF0000"/>
          <w:sz w:val="24"/>
          <w:szCs w:val="24"/>
          <w:lang w:eastAsia="en-GB"/>
        </w:rPr>
      </w:pPr>
      <w:r w:rsidRPr="0028188D">
        <w:rPr>
          <w:rFonts w:ascii="Arial" w:eastAsia="Times New Roman" w:hAnsi="Arial" w:cs="Arial"/>
          <w:sz w:val="24"/>
          <w:szCs w:val="24"/>
          <w:lang w:eastAsia="en-GB"/>
        </w:rPr>
        <w:t xml:space="preserve">In support of these findings, </w:t>
      </w:r>
      <w:r w:rsidR="003E51C2">
        <w:rPr>
          <w:rFonts w:ascii="Arial" w:hAnsi="Arial" w:cs="Arial"/>
          <w:sz w:val="24"/>
        </w:rPr>
        <w:t>Rowland</w:t>
      </w:r>
      <w:r w:rsidR="004F21DC">
        <w:rPr>
          <w:rFonts w:ascii="Arial" w:hAnsi="Arial" w:cs="Arial"/>
          <w:sz w:val="24"/>
        </w:rPr>
        <w:t>,</w:t>
      </w:r>
      <w:bookmarkStart w:id="0" w:name="_GoBack"/>
      <w:bookmarkEnd w:id="0"/>
      <w:r w:rsidR="003E51C2">
        <w:rPr>
          <w:rFonts w:ascii="Arial" w:hAnsi="Arial" w:cs="Arial"/>
          <w:sz w:val="24"/>
        </w:rPr>
        <w:t xml:space="preserve"> </w:t>
      </w:r>
      <w:r w:rsidR="003E51C2" w:rsidRPr="00DD2833">
        <w:rPr>
          <w:rFonts w:ascii="Arial" w:hAnsi="Arial" w:cs="Arial"/>
          <w:i/>
          <w:sz w:val="24"/>
        </w:rPr>
        <w:t>et al</w:t>
      </w:r>
      <w:r w:rsidR="003E51C2">
        <w:rPr>
          <w:rFonts w:ascii="Arial" w:hAnsi="Arial" w:cs="Arial"/>
          <w:sz w:val="24"/>
        </w:rPr>
        <w:t xml:space="preserve"> </w:t>
      </w:r>
      <w:r w:rsidR="004F21DC">
        <w:rPr>
          <w:rFonts w:ascii="Arial" w:hAnsi="Arial" w:cs="Arial"/>
          <w:sz w:val="24"/>
        </w:rPr>
        <w:t>(</w:t>
      </w:r>
      <w:r w:rsidR="003E51C2" w:rsidRPr="0028188D">
        <w:rPr>
          <w:rFonts w:ascii="Arial" w:hAnsi="Arial" w:cs="Arial"/>
          <w:sz w:val="24"/>
        </w:rPr>
        <w:t xml:space="preserve">2003) </w:t>
      </w:r>
      <w:r w:rsidR="003E51C2">
        <w:rPr>
          <w:rFonts w:ascii="Arial" w:hAnsi="Arial" w:cs="Arial"/>
          <w:sz w:val="24"/>
        </w:rPr>
        <w:t xml:space="preserve">states, </w:t>
      </w:r>
      <w:r w:rsidR="00EE3E8B">
        <w:rPr>
          <w:rFonts w:ascii="Arial" w:hAnsi="Arial" w:cs="Arial"/>
          <w:sz w:val="24"/>
        </w:rPr>
        <w:t>in the</w:t>
      </w:r>
      <w:r w:rsidRPr="0028188D">
        <w:rPr>
          <w:rFonts w:ascii="Arial" w:eastAsia="Times New Roman" w:hAnsi="Arial" w:cs="Arial"/>
          <w:sz w:val="24"/>
          <w:szCs w:val="24"/>
          <w:lang w:eastAsia="en-GB"/>
        </w:rPr>
        <w:t xml:space="preserve"> connection element of the Knowledge Quartet</w:t>
      </w:r>
      <w:r w:rsidR="00EE3E8B">
        <w:rPr>
          <w:rFonts w:ascii="Arial" w:eastAsia="Times New Roman" w:hAnsi="Arial" w:cs="Arial"/>
          <w:sz w:val="24"/>
          <w:szCs w:val="24"/>
          <w:lang w:eastAsia="en-GB"/>
        </w:rPr>
        <w:t>,</w:t>
      </w:r>
      <w:r w:rsidR="00B136E5" w:rsidRPr="0028188D">
        <w:rPr>
          <w:rFonts w:ascii="Arial" w:eastAsia="Times New Roman" w:hAnsi="Arial" w:cs="Arial"/>
          <w:sz w:val="24"/>
          <w:szCs w:val="24"/>
          <w:lang w:eastAsia="en-GB"/>
        </w:rPr>
        <w:t xml:space="preserve"> </w:t>
      </w:r>
      <w:r w:rsidR="00E310E7" w:rsidRPr="0028188D">
        <w:rPr>
          <w:rFonts w:ascii="Arial" w:eastAsia="Times New Roman" w:hAnsi="Arial" w:cs="Arial"/>
          <w:sz w:val="24"/>
          <w:szCs w:val="24"/>
          <w:lang w:eastAsia="en-GB"/>
        </w:rPr>
        <w:t xml:space="preserve">teachers who deliver effective teaching will often </w:t>
      </w:r>
      <w:r w:rsidR="00CF1D03" w:rsidRPr="0028188D">
        <w:rPr>
          <w:rFonts w:ascii="Arial" w:eastAsia="Times New Roman" w:hAnsi="Arial" w:cs="Arial"/>
          <w:sz w:val="24"/>
          <w:szCs w:val="24"/>
          <w:lang w:eastAsia="en-GB"/>
        </w:rPr>
        <w:t>sequence lessons and tasks</w:t>
      </w:r>
      <w:r w:rsidR="009D2B49">
        <w:rPr>
          <w:rFonts w:ascii="Arial" w:eastAsia="Times New Roman" w:hAnsi="Arial" w:cs="Arial"/>
          <w:sz w:val="24"/>
          <w:szCs w:val="24"/>
          <w:lang w:eastAsia="en-GB"/>
        </w:rPr>
        <w:t>,</w:t>
      </w:r>
      <w:r w:rsidR="00CF1D03" w:rsidRPr="0028188D">
        <w:rPr>
          <w:rFonts w:ascii="Arial" w:eastAsia="Times New Roman" w:hAnsi="Arial" w:cs="Arial"/>
          <w:sz w:val="24"/>
          <w:szCs w:val="24"/>
          <w:lang w:eastAsia="en-GB"/>
        </w:rPr>
        <w:t xml:space="preserve"> </w:t>
      </w:r>
      <w:r w:rsidR="00891697" w:rsidRPr="0028188D">
        <w:rPr>
          <w:rFonts w:ascii="Arial" w:eastAsia="Times New Roman" w:hAnsi="Arial" w:cs="Arial"/>
          <w:sz w:val="24"/>
          <w:szCs w:val="24"/>
          <w:lang w:eastAsia="en-GB"/>
        </w:rPr>
        <w:t xml:space="preserve">not only </w:t>
      </w:r>
      <w:r w:rsidR="00381B9E" w:rsidRPr="0028188D">
        <w:rPr>
          <w:rFonts w:ascii="Arial" w:eastAsia="Times New Roman" w:hAnsi="Arial" w:cs="Arial"/>
          <w:sz w:val="24"/>
          <w:szCs w:val="24"/>
          <w:lang w:eastAsia="en-GB"/>
        </w:rPr>
        <w:t xml:space="preserve">by making structural connections in Mathematics, </w:t>
      </w:r>
      <w:r w:rsidR="00223DB7" w:rsidRPr="0028188D">
        <w:rPr>
          <w:rFonts w:ascii="Arial" w:eastAsia="Times New Roman" w:hAnsi="Arial" w:cs="Arial"/>
          <w:sz w:val="24"/>
          <w:szCs w:val="24"/>
          <w:lang w:eastAsia="en-GB"/>
        </w:rPr>
        <w:t xml:space="preserve">they will </w:t>
      </w:r>
      <w:r w:rsidR="00223DB7" w:rsidRPr="0028188D">
        <w:rPr>
          <w:rFonts w:ascii="Arial" w:eastAsia="Times New Roman" w:hAnsi="Arial" w:cs="Arial"/>
          <w:sz w:val="24"/>
          <w:szCs w:val="24"/>
          <w:lang w:eastAsia="en-GB"/>
        </w:rPr>
        <w:lastRenderedPageBreak/>
        <w:t>be able to develop an awareness and make connections between other subjects of the curriculum</w:t>
      </w:r>
      <w:r w:rsidR="00B136E5" w:rsidRPr="0028188D">
        <w:rPr>
          <w:rFonts w:ascii="Arial" w:eastAsia="Times New Roman" w:hAnsi="Arial" w:cs="Arial"/>
          <w:sz w:val="24"/>
          <w:szCs w:val="24"/>
          <w:lang w:eastAsia="en-GB"/>
        </w:rPr>
        <w:t xml:space="preserve"> </w:t>
      </w:r>
      <w:r w:rsidR="00232389" w:rsidRPr="0028188D">
        <w:rPr>
          <w:rFonts w:ascii="Arial" w:eastAsia="Times New Roman" w:hAnsi="Arial" w:cs="Arial"/>
          <w:sz w:val="24"/>
          <w:szCs w:val="24"/>
          <w:lang w:eastAsia="en-GB"/>
        </w:rPr>
        <w:t>(Pang and Yung, 2013).</w:t>
      </w:r>
    </w:p>
    <w:p w14:paraId="706CE8E2" w14:textId="639F6596" w:rsidR="00E51387" w:rsidRPr="0028188D" w:rsidRDefault="00E51387" w:rsidP="00F90BEB">
      <w:pPr>
        <w:spacing w:after="0" w:line="360" w:lineRule="auto"/>
        <w:jc w:val="both"/>
        <w:rPr>
          <w:rFonts w:ascii="Arial" w:eastAsia="Times New Roman" w:hAnsi="Arial" w:cs="Arial"/>
          <w:color w:val="FF0000"/>
          <w:sz w:val="24"/>
          <w:szCs w:val="24"/>
          <w:lang w:eastAsia="en-GB"/>
        </w:rPr>
      </w:pPr>
    </w:p>
    <w:p w14:paraId="59E744C1" w14:textId="00B60528" w:rsidR="006B66A7" w:rsidRPr="0028188D" w:rsidRDefault="009B3646" w:rsidP="00F90BEB">
      <w:pPr>
        <w:spacing w:line="360" w:lineRule="auto"/>
        <w:jc w:val="both"/>
        <w:rPr>
          <w:rFonts w:ascii="Arial" w:hAnsi="Arial" w:cs="Arial"/>
          <w:sz w:val="24"/>
          <w:szCs w:val="24"/>
        </w:rPr>
      </w:pPr>
      <w:r w:rsidRPr="0028188D">
        <w:rPr>
          <w:rFonts w:ascii="Arial" w:hAnsi="Arial" w:cs="Arial"/>
          <w:sz w:val="24"/>
          <w:szCs w:val="24"/>
        </w:rPr>
        <w:t>On the other hand</w:t>
      </w:r>
      <w:r w:rsidR="00A64AD3" w:rsidRPr="0028188D">
        <w:rPr>
          <w:rFonts w:ascii="Arial" w:hAnsi="Arial" w:cs="Arial"/>
          <w:sz w:val="24"/>
          <w:szCs w:val="24"/>
        </w:rPr>
        <w:t>,</w:t>
      </w:r>
      <w:r w:rsidR="006B66A7" w:rsidRPr="0028188D">
        <w:rPr>
          <w:rFonts w:ascii="Arial" w:hAnsi="Arial" w:cs="Arial"/>
          <w:sz w:val="24"/>
          <w:szCs w:val="24"/>
        </w:rPr>
        <w:t xml:space="preserve"> Hattie</w:t>
      </w:r>
      <w:r w:rsidR="00F06401">
        <w:rPr>
          <w:rFonts w:ascii="Arial" w:hAnsi="Arial" w:cs="Arial"/>
          <w:sz w:val="24"/>
          <w:szCs w:val="24"/>
        </w:rPr>
        <w:t>’s</w:t>
      </w:r>
      <w:r w:rsidR="00A64AD3" w:rsidRPr="0028188D">
        <w:rPr>
          <w:rFonts w:ascii="Arial" w:hAnsi="Arial" w:cs="Arial"/>
          <w:sz w:val="24"/>
          <w:szCs w:val="24"/>
        </w:rPr>
        <w:t xml:space="preserve"> (</w:t>
      </w:r>
      <w:r w:rsidR="00E852AD" w:rsidRPr="0028188D">
        <w:rPr>
          <w:rFonts w:ascii="Arial" w:hAnsi="Arial" w:cs="Arial"/>
          <w:sz w:val="24"/>
          <w:szCs w:val="24"/>
        </w:rPr>
        <w:t>2012</w:t>
      </w:r>
      <w:r w:rsidR="00A64AD3" w:rsidRPr="0028188D">
        <w:rPr>
          <w:rFonts w:ascii="Arial" w:hAnsi="Arial" w:cs="Arial"/>
          <w:sz w:val="24"/>
          <w:szCs w:val="24"/>
        </w:rPr>
        <w:t>)</w:t>
      </w:r>
      <w:r w:rsidR="00A80290" w:rsidRPr="0028188D">
        <w:rPr>
          <w:rFonts w:ascii="Arial" w:hAnsi="Arial" w:cs="Arial"/>
          <w:sz w:val="24"/>
          <w:szCs w:val="24"/>
        </w:rPr>
        <w:t xml:space="preserve"> </w:t>
      </w:r>
      <w:r w:rsidR="00F06401">
        <w:rPr>
          <w:rFonts w:ascii="Arial" w:hAnsi="Arial" w:cs="Arial"/>
          <w:sz w:val="24"/>
          <w:szCs w:val="24"/>
        </w:rPr>
        <w:t>t</w:t>
      </w:r>
      <w:r w:rsidR="00A80290" w:rsidRPr="0028188D">
        <w:rPr>
          <w:rFonts w:ascii="Arial" w:hAnsi="Arial" w:cs="Arial"/>
          <w:sz w:val="24"/>
          <w:szCs w:val="24"/>
        </w:rPr>
        <w:t>heory of Visible Learning</w:t>
      </w:r>
      <w:r w:rsidR="006B66A7" w:rsidRPr="0028188D">
        <w:rPr>
          <w:rFonts w:ascii="Arial" w:hAnsi="Arial" w:cs="Arial"/>
          <w:sz w:val="24"/>
          <w:szCs w:val="24"/>
        </w:rPr>
        <w:t>,</w:t>
      </w:r>
      <w:r w:rsidR="00A80290" w:rsidRPr="0028188D">
        <w:rPr>
          <w:rFonts w:ascii="Arial" w:hAnsi="Arial" w:cs="Arial"/>
          <w:sz w:val="24"/>
          <w:szCs w:val="24"/>
        </w:rPr>
        <w:t xml:space="preserve"> </w:t>
      </w:r>
      <w:r w:rsidR="006B66A7" w:rsidRPr="0028188D">
        <w:rPr>
          <w:rFonts w:ascii="Arial" w:hAnsi="Arial" w:cs="Arial"/>
          <w:sz w:val="24"/>
          <w:szCs w:val="24"/>
        </w:rPr>
        <w:t xml:space="preserve">states that subject knowledge has a minimum </w:t>
      </w:r>
      <w:r w:rsidR="00A64AD3" w:rsidRPr="0028188D">
        <w:rPr>
          <w:rFonts w:ascii="Arial" w:hAnsi="Arial" w:cs="Arial"/>
          <w:sz w:val="24"/>
          <w:szCs w:val="24"/>
        </w:rPr>
        <w:t>e</w:t>
      </w:r>
      <w:r w:rsidR="006B66A7" w:rsidRPr="0028188D">
        <w:rPr>
          <w:rFonts w:ascii="Arial" w:hAnsi="Arial" w:cs="Arial"/>
          <w:sz w:val="24"/>
          <w:szCs w:val="24"/>
        </w:rPr>
        <w:t xml:space="preserve">ffect on </w:t>
      </w:r>
      <w:r w:rsidR="00105DC4" w:rsidRPr="0028188D">
        <w:rPr>
          <w:rFonts w:ascii="Arial" w:hAnsi="Arial" w:cs="Arial"/>
          <w:sz w:val="24"/>
          <w:szCs w:val="24"/>
        </w:rPr>
        <w:t>pupil</w:t>
      </w:r>
      <w:r w:rsidR="00105DC4">
        <w:rPr>
          <w:rFonts w:ascii="Arial" w:hAnsi="Arial" w:cs="Arial"/>
          <w:sz w:val="24"/>
          <w:szCs w:val="24"/>
        </w:rPr>
        <w:t>s’</w:t>
      </w:r>
      <w:r w:rsidR="006B66A7" w:rsidRPr="0028188D">
        <w:rPr>
          <w:rFonts w:ascii="Arial" w:hAnsi="Arial" w:cs="Arial"/>
          <w:sz w:val="24"/>
          <w:szCs w:val="24"/>
        </w:rPr>
        <w:t xml:space="preserve"> outcomes. </w:t>
      </w:r>
      <w:r w:rsidR="00303B38" w:rsidRPr="0028188D">
        <w:rPr>
          <w:rFonts w:ascii="Arial" w:hAnsi="Arial" w:cs="Arial"/>
          <w:sz w:val="24"/>
          <w:szCs w:val="24"/>
        </w:rPr>
        <w:t>Hattie (</w:t>
      </w:r>
      <w:r w:rsidR="00E852AD" w:rsidRPr="0028188D">
        <w:rPr>
          <w:rFonts w:ascii="Arial" w:hAnsi="Arial" w:cs="Arial"/>
          <w:sz w:val="24"/>
          <w:szCs w:val="24"/>
        </w:rPr>
        <w:t>2012</w:t>
      </w:r>
      <w:r w:rsidR="00303B38" w:rsidRPr="0028188D">
        <w:rPr>
          <w:rFonts w:ascii="Arial" w:hAnsi="Arial" w:cs="Arial"/>
          <w:sz w:val="24"/>
          <w:szCs w:val="24"/>
        </w:rPr>
        <w:t>) argues that</w:t>
      </w:r>
      <w:r w:rsidR="00554D8B" w:rsidRPr="0028188D">
        <w:rPr>
          <w:rFonts w:ascii="Arial" w:hAnsi="Arial" w:cs="Arial"/>
          <w:sz w:val="24"/>
          <w:szCs w:val="24"/>
        </w:rPr>
        <w:t xml:space="preserve"> effective teaching </w:t>
      </w:r>
      <w:r w:rsidR="008F6741" w:rsidRPr="0028188D">
        <w:rPr>
          <w:rFonts w:ascii="Arial" w:hAnsi="Arial" w:cs="Arial"/>
          <w:sz w:val="24"/>
          <w:szCs w:val="24"/>
        </w:rPr>
        <w:t xml:space="preserve">derives from </w:t>
      </w:r>
      <w:r w:rsidR="00CE2F15" w:rsidRPr="0028188D">
        <w:rPr>
          <w:rFonts w:ascii="Arial" w:hAnsi="Arial" w:cs="Arial"/>
          <w:sz w:val="24"/>
          <w:szCs w:val="24"/>
        </w:rPr>
        <w:t>the deeper understanding that</w:t>
      </w:r>
      <w:r w:rsidRPr="0028188D">
        <w:rPr>
          <w:rFonts w:ascii="Arial" w:hAnsi="Arial" w:cs="Arial"/>
          <w:sz w:val="24"/>
          <w:szCs w:val="24"/>
        </w:rPr>
        <w:t xml:space="preserve"> teachers have </w:t>
      </w:r>
      <w:r w:rsidR="00CE2F15" w:rsidRPr="0028188D">
        <w:rPr>
          <w:rFonts w:ascii="Arial" w:hAnsi="Arial" w:cs="Arial"/>
          <w:sz w:val="24"/>
          <w:szCs w:val="24"/>
        </w:rPr>
        <w:t>about a</w:t>
      </w:r>
      <w:r w:rsidRPr="0028188D">
        <w:rPr>
          <w:rFonts w:ascii="Arial" w:hAnsi="Arial" w:cs="Arial"/>
          <w:sz w:val="24"/>
          <w:szCs w:val="24"/>
        </w:rPr>
        <w:t xml:space="preserve"> subject</w:t>
      </w:r>
      <w:r w:rsidR="007C2374" w:rsidRPr="0028188D">
        <w:rPr>
          <w:rFonts w:ascii="Arial" w:hAnsi="Arial" w:cs="Arial"/>
          <w:sz w:val="24"/>
          <w:szCs w:val="24"/>
        </w:rPr>
        <w:t xml:space="preserve">, as well as their beliefs on effective methods of teaching that will enable </w:t>
      </w:r>
      <w:r w:rsidR="00220767" w:rsidRPr="0028188D">
        <w:rPr>
          <w:rFonts w:ascii="Arial" w:hAnsi="Arial" w:cs="Arial"/>
          <w:sz w:val="24"/>
          <w:szCs w:val="24"/>
        </w:rPr>
        <w:t>them to understand when pupils</w:t>
      </w:r>
      <w:r w:rsidR="002D3CFA" w:rsidRPr="0028188D">
        <w:rPr>
          <w:rFonts w:ascii="Arial" w:hAnsi="Arial" w:cs="Arial"/>
          <w:sz w:val="24"/>
          <w:szCs w:val="24"/>
        </w:rPr>
        <w:t xml:space="preserve"> are engaged and</w:t>
      </w:r>
      <w:r w:rsidR="00220767" w:rsidRPr="0028188D">
        <w:rPr>
          <w:rFonts w:ascii="Arial" w:hAnsi="Arial" w:cs="Arial"/>
          <w:sz w:val="24"/>
          <w:szCs w:val="24"/>
        </w:rPr>
        <w:t xml:space="preserve"> </w:t>
      </w:r>
      <w:r w:rsidR="00260654" w:rsidRPr="0028188D">
        <w:rPr>
          <w:rFonts w:ascii="Arial" w:hAnsi="Arial" w:cs="Arial"/>
          <w:sz w:val="24"/>
          <w:szCs w:val="24"/>
        </w:rPr>
        <w:t xml:space="preserve">have understood the </w:t>
      </w:r>
      <w:r w:rsidR="007C3606" w:rsidRPr="0028188D">
        <w:rPr>
          <w:rFonts w:ascii="Arial" w:hAnsi="Arial" w:cs="Arial"/>
          <w:sz w:val="24"/>
          <w:szCs w:val="24"/>
        </w:rPr>
        <w:t>subject. Therefore, Hattie (</w:t>
      </w:r>
      <w:r w:rsidR="00287359" w:rsidRPr="0028188D">
        <w:rPr>
          <w:rFonts w:ascii="Arial" w:hAnsi="Arial" w:cs="Arial"/>
          <w:sz w:val="24"/>
          <w:szCs w:val="24"/>
        </w:rPr>
        <w:t>20</w:t>
      </w:r>
      <w:r w:rsidR="00D34CB9" w:rsidRPr="0028188D">
        <w:rPr>
          <w:rFonts w:ascii="Arial" w:hAnsi="Arial" w:cs="Arial"/>
          <w:sz w:val="24"/>
          <w:szCs w:val="24"/>
        </w:rPr>
        <w:t>12</w:t>
      </w:r>
      <w:r w:rsidR="007C3606" w:rsidRPr="0028188D">
        <w:rPr>
          <w:rFonts w:ascii="Arial" w:hAnsi="Arial" w:cs="Arial"/>
          <w:sz w:val="24"/>
          <w:szCs w:val="24"/>
        </w:rPr>
        <w:t xml:space="preserve">) emphasises </w:t>
      </w:r>
      <w:r w:rsidR="00510E05" w:rsidRPr="0028188D">
        <w:rPr>
          <w:rFonts w:ascii="Arial" w:hAnsi="Arial" w:cs="Arial"/>
          <w:sz w:val="24"/>
          <w:szCs w:val="24"/>
        </w:rPr>
        <w:t xml:space="preserve">that </w:t>
      </w:r>
      <w:r w:rsidR="004549B3" w:rsidRPr="0028188D">
        <w:rPr>
          <w:rFonts w:ascii="Arial" w:hAnsi="Arial" w:cs="Arial"/>
          <w:sz w:val="24"/>
          <w:szCs w:val="24"/>
        </w:rPr>
        <w:t>e</w:t>
      </w:r>
      <w:r w:rsidR="007F2976" w:rsidRPr="0028188D">
        <w:rPr>
          <w:rFonts w:ascii="Arial" w:hAnsi="Arial" w:cs="Arial"/>
          <w:sz w:val="24"/>
          <w:szCs w:val="24"/>
        </w:rPr>
        <w:t>xpert</w:t>
      </w:r>
      <w:r w:rsidR="004549B3" w:rsidRPr="0028188D">
        <w:rPr>
          <w:rFonts w:ascii="Arial" w:hAnsi="Arial" w:cs="Arial"/>
          <w:sz w:val="24"/>
          <w:szCs w:val="24"/>
        </w:rPr>
        <w:t xml:space="preserve"> teachers </w:t>
      </w:r>
      <w:r w:rsidR="002B7232" w:rsidRPr="0028188D">
        <w:rPr>
          <w:rFonts w:ascii="Arial" w:hAnsi="Arial" w:cs="Arial"/>
          <w:sz w:val="24"/>
          <w:szCs w:val="24"/>
        </w:rPr>
        <w:t>can</w:t>
      </w:r>
      <w:r w:rsidR="007F2976" w:rsidRPr="0028188D">
        <w:rPr>
          <w:rFonts w:ascii="Arial" w:hAnsi="Arial" w:cs="Arial"/>
          <w:sz w:val="24"/>
          <w:szCs w:val="24"/>
        </w:rPr>
        <w:t xml:space="preserve"> organise and use content knowledge that delivers effective teaching </w:t>
      </w:r>
      <w:r w:rsidR="00C16E40" w:rsidRPr="0028188D">
        <w:rPr>
          <w:rFonts w:ascii="Arial" w:hAnsi="Arial" w:cs="Arial"/>
          <w:sz w:val="24"/>
          <w:szCs w:val="24"/>
        </w:rPr>
        <w:t>and higher levels of pupils’ understanding.</w:t>
      </w:r>
      <w:r w:rsidR="00A169C7" w:rsidRPr="0028188D">
        <w:rPr>
          <w:rFonts w:ascii="Arial" w:hAnsi="Arial" w:cs="Arial"/>
          <w:sz w:val="24"/>
          <w:szCs w:val="24"/>
        </w:rPr>
        <w:t xml:space="preserve"> Hattie (</w:t>
      </w:r>
      <w:r w:rsidR="00D34CB9" w:rsidRPr="0028188D">
        <w:rPr>
          <w:rFonts w:ascii="Arial" w:hAnsi="Arial" w:cs="Arial"/>
          <w:sz w:val="24"/>
          <w:szCs w:val="24"/>
        </w:rPr>
        <w:t>2012</w:t>
      </w:r>
      <w:r w:rsidR="00A169C7" w:rsidRPr="0028188D">
        <w:rPr>
          <w:rFonts w:ascii="Arial" w:hAnsi="Arial" w:cs="Arial"/>
          <w:sz w:val="24"/>
          <w:szCs w:val="24"/>
        </w:rPr>
        <w:t xml:space="preserve">) continues to argue that effective teaching, </w:t>
      </w:r>
      <w:r w:rsidR="00F44F0B" w:rsidRPr="0028188D">
        <w:rPr>
          <w:rFonts w:ascii="Arial" w:hAnsi="Arial" w:cs="Arial"/>
          <w:sz w:val="24"/>
          <w:szCs w:val="24"/>
        </w:rPr>
        <w:t>stems from the ability of practitioners to recognise a sequence of events that occur</w:t>
      </w:r>
      <w:r w:rsidR="0017335D">
        <w:rPr>
          <w:rFonts w:ascii="Arial" w:hAnsi="Arial" w:cs="Arial"/>
          <w:sz w:val="24"/>
          <w:szCs w:val="24"/>
        </w:rPr>
        <w:t xml:space="preserve"> </w:t>
      </w:r>
      <w:r w:rsidR="00F44F0B" w:rsidRPr="0028188D">
        <w:rPr>
          <w:rFonts w:ascii="Arial" w:hAnsi="Arial" w:cs="Arial"/>
          <w:sz w:val="24"/>
          <w:szCs w:val="24"/>
        </w:rPr>
        <w:t>within the classroom</w:t>
      </w:r>
      <w:r w:rsidR="007438E7">
        <w:rPr>
          <w:rFonts w:ascii="Arial" w:hAnsi="Arial" w:cs="Arial"/>
          <w:sz w:val="24"/>
          <w:szCs w:val="24"/>
        </w:rPr>
        <w:t>,</w:t>
      </w:r>
      <w:r w:rsidR="00F44F0B" w:rsidRPr="0028188D">
        <w:rPr>
          <w:rFonts w:ascii="Arial" w:hAnsi="Arial" w:cs="Arial"/>
          <w:sz w:val="24"/>
          <w:szCs w:val="24"/>
        </w:rPr>
        <w:t xml:space="preserve"> </w:t>
      </w:r>
      <w:r w:rsidR="000B3D55" w:rsidRPr="0028188D">
        <w:rPr>
          <w:rFonts w:ascii="Arial" w:hAnsi="Arial" w:cs="Arial"/>
          <w:sz w:val="24"/>
          <w:szCs w:val="24"/>
        </w:rPr>
        <w:t xml:space="preserve">that will affect the teaching and learning of a subject, with the ability to </w:t>
      </w:r>
      <w:r w:rsidR="00680912" w:rsidRPr="0028188D">
        <w:rPr>
          <w:rFonts w:ascii="Arial" w:hAnsi="Arial" w:cs="Arial"/>
          <w:sz w:val="24"/>
          <w:szCs w:val="24"/>
        </w:rPr>
        <w:t>make predictions on their representation</w:t>
      </w:r>
      <w:r w:rsidR="00A80194" w:rsidRPr="0028188D">
        <w:rPr>
          <w:rFonts w:ascii="Arial" w:hAnsi="Arial" w:cs="Arial"/>
          <w:sz w:val="24"/>
          <w:szCs w:val="24"/>
        </w:rPr>
        <w:t>s of the class</w:t>
      </w:r>
      <w:r w:rsidR="006F18F2">
        <w:rPr>
          <w:rFonts w:ascii="Arial" w:hAnsi="Arial" w:cs="Arial"/>
          <w:sz w:val="24"/>
          <w:szCs w:val="24"/>
        </w:rPr>
        <w:t xml:space="preserve"> </w:t>
      </w:r>
      <w:r w:rsidR="002D0551" w:rsidRPr="0028188D">
        <w:rPr>
          <w:rFonts w:ascii="Arial" w:hAnsi="Arial" w:cs="Arial"/>
          <w:sz w:val="24"/>
          <w:szCs w:val="24"/>
        </w:rPr>
        <w:t>and implement various strategies that pupils can utilise when problem solving during a lesson (</w:t>
      </w:r>
      <w:r w:rsidR="00D34CB9" w:rsidRPr="0028188D">
        <w:rPr>
          <w:rFonts w:ascii="Arial" w:hAnsi="Arial" w:cs="Arial"/>
          <w:sz w:val="24"/>
          <w:szCs w:val="24"/>
        </w:rPr>
        <w:t>Hattie, 2009</w:t>
      </w:r>
      <w:r w:rsidR="002D0551" w:rsidRPr="0028188D">
        <w:rPr>
          <w:rFonts w:ascii="Arial" w:hAnsi="Arial" w:cs="Arial"/>
          <w:sz w:val="24"/>
          <w:szCs w:val="24"/>
        </w:rPr>
        <w:t>).</w:t>
      </w:r>
    </w:p>
    <w:p w14:paraId="16706550" w14:textId="77777777" w:rsidR="000C4FB7" w:rsidRPr="0028188D" w:rsidRDefault="000C4FB7" w:rsidP="00F90BEB">
      <w:pPr>
        <w:spacing w:after="0" w:line="360" w:lineRule="auto"/>
        <w:jc w:val="both"/>
        <w:rPr>
          <w:rFonts w:ascii="Arial" w:eastAsia="Times New Roman" w:hAnsi="Arial" w:cs="Arial"/>
          <w:color w:val="FF0000"/>
          <w:sz w:val="24"/>
          <w:szCs w:val="24"/>
          <w:lang w:eastAsia="en-GB"/>
        </w:rPr>
      </w:pPr>
    </w:p>
    <w:p w14:paraId="22B77E0C" w14:textId="37A80EA9" w:rsidR="00AF7FA7" w:rsidRPr="0028188D" w:rsidRDefault="002B7232" w:rsidP="00F90BEB">
      <w:pPr>
        <w:spacing w:line="360" w:lineRule="auto"/>
        <w:jc w:val="both"/>
        <w:rPr>
          <w:rFonts w:ascii="Arial" w:hAnsi="Arial" w:cs="Arial"/>
          <w:sz w:val="24"/>
          <w:szCs w:val="24"/>
        </w:rPr>
      </w:pPr>
      <w:r w:rsidRPr="0028188D">
        <w:rPr>
          <w:rFonts w:ascii="Arial" w:hAnsi="Arial" w:cs="Arial"/>
          <w:sz w:val="24"/>
          <w:szCs w:val="24"/>
        </w:rPr>
        <w:t>In support of the findings of Hattie (</w:t>
      </w:r>
      <w:r w:rsidR="00ED3482" w:rsidRPr="0028188D">
        <w:rPr>
          <w:rFonts w:ascii="Arial" w:hAnsi="Arial" w:cs="Arial"/>
          <w:sz w:val="24"/>
          <w:szCs w:val="24"/>
        </w:rPr>
        <w:t>2012</w:t>
      </w:r>
      <w:r w:rsidRPr="0028188D">
        <w:rPr>
          <w:rFonts w:ascii="Arial" w:hAnsi="Arial" w:cs="Arial"/>
          <w:sz w:val="24"/>
          <w:szCs w:val="24"/>
        </w:rPr>
        <w:t>)</w:t>
      </w:r>
      <w:r w:rsidR="00285BBE" w:rsidRPr="0028188D">
        <w:rPr>
          <w:rFonts w:ascii="Arial" w:hAnsi="Arial" w:cs="Arial"/>
          <w:sz w:val="24"/>
          <w:szCs w:val="24"/>
        </w:rPr>
        <w:t xml:space="preserve">, </w:t>
      </w:r>
      <w:r w:rsidR="006F1DED" w:rsidRPr="0028188D">
        <w:rPr>
          <w:rFonts w:ascii="Arial" w:hAnsi="Arial" w:cs="Arial"/>
          <w:sz w:val="24"/>
          <w:szCs w:val="24"/>
        </w:rPr>
        <w:t>Shulman (1987) states</w:t>
      </w:r>
      <w:r w:rsidRPr="0028188D">
        <w:rPr>
          <w:rFonts w:ascii="Arial" w:hAnsi="Arial" w:cs="Arial"/>
          <w:sz w:val="24"/>
          <w:szCs w:val="24"/>
        </w:rPr>
        <w:t xml:space="preserve"> </w:t>
      </w:r>
      <w:r w:rsidR="00285BBE" w:rsidRPr="0028188D">
        <w:rPr>
          <w:rFonts w:ascii="Arial" w:hAnsi="Arial" w:cs="Arial"/>
          <w:sz w:val="24"/>
          <w:szCs w:val="24"/>
        </w:rPr>
        <w:t>the most effective practitioner will have a deeper knowledge</w:t>
      </w:r>
      <w:r w:rsidR="006F1DED" w:rsidRPr="0028188D">
        <w:rPr>
          <w:rFonts w:ascii="Arial" w:hAnsi="Arial" w:cs="Arial"/>
          <w:sz w:val="24"/>
          <w:szCs w:val="24"/>
        </w:rPr>
        <w:t xml:space="preserve"> of a specific subject</w:t>
      </w:r>
      <w:r w:rsidR="00931AAC" w:rsidRPr="0028188D">
        <w:rPr>
          <w:rFonts w:ascii="Arial" w:hAnsi="Arial" w:cs="Arial"/>
          <w:sz w:val="24"/>
          <w:szCs w:val="24"/>
        </w:rPr>
        <w:t xml:space="preserve">, however, teachers’ whose </w:t>
      </w:r>
      <w:r w:rsidR="00BB616D" w:rsidRPr="0028188D">
        <w:rPr>
          <w:rFonts w:ascii="Arial" w:hAnsi="Arial" w:cs="Arial"/>
          <w:sz w:val="24"/>
          <w:szCs w:val="24"/>
        </w:rPr>
        <w:t>knowledge may fall below a certain level, can have a negative affect on pupils learning and achievement</w:t>
      </w:r>
      <w:r w:rsidR="00B5773D" w:rsidRPr="0028188D">
        <w:rPr>
          <w:rFonts w:ascii="Arial" w:hAnsi="Arial" w:cs="Arial"/>
          <w:sz w:val="24"/>
          <w:szCs w:val="24"/>
        </w:rPr>
        <w:t xml:space="preserve"> </w:t>
      </w:r>
      <w:r w:rsidR="002674E3" w:rsidRPr="0028188D">
        <w:rPr>
          <w:rFonts w:ascii="Arial" w:hAnsi="Arial" w:cs="Arial"/>
          <w:sz w:val="24"/>
          <w:szCs w:val="24"/>
        </w:rPr>
        <w:t>(Carden, 2018)</w:t>
      </w:r>
      <w:r w:rsidR="00BB616D" w:rsidRPr="0028188D">
        <w:rPr>
          <w:rFonts w:ascii="Arial" w:hAnsi="Arial" w:cs="Arial"/>
          <w:sz w:val="24"/>
          <w:szCs w:val="24"/>
        </w:rPr>
        <w:t xml:space="preserve">. </w:t>
      </w:r>
      <w:r w:rsidR="00285BBE" w:rsidRPr="0028188D">
        <w:rPr>
          <w:rFonts w:ascii="Arial" w:hAnsi="Arial" w:cs="Arial"/>
          <w:sz w:val="24"/>
          <w:szCs w:val="24"/>
        </w:rPr>
        <w:t xml:space="preserve"> </w:t>
      </w:r>
      <w:r w:rsidR="00BB616D" w:rsidRPr="0028188D">
        <w:rPr>
          <w:rFonts w:ascii="Arial" w:hAnsi="Arial" w:cs="Arial"/>
          <w:sz w:val="24"/>
          <w:szCs w:val="24"/>
        </w:rPr>
        <w:t>He goes on to argue that</w:t>
      </w:r>
      <w:r w:rsidR="00531ADA" w:rsidRPr="0028188D">
        <w:rPr>
          <w:rFonts w:ascii="Arial" w:hAnsi="Arial" w:cs="Arial"/>
          <w:sz w:val="24"/>
          <w:szCs w:val="24"/>
        </w:rPr>
        <w:t>, as well as having an understanding of the topics being taught</w:t>
      </w:r>
      <w:r w:rsidR="00715A3D" w:rsidRPr="0028188D">
        <w:rPr>
          <w:rFonts w:ascii="Arial" w:hAnsi="Arial" w:cs="Arial"/>
          <w:sz w:val="24"/>
          <w:szCs w:val="24"/>
        </w:rPr>
        <w:t>, it is essential for practi</w:t>
      </w:r>
      <w:r w:rsidR="00DB7386" w:rsidRPr="0028188D">
        <w:rPr>
          <w:rFonts w:ascii="Arial" w:hAnsi="Arial" w:cs="Arial"/>
          <w:sz w:val="24"/>
          <w:szCs w:val="24"/>
        </w:rPr>
        <w:t>ti</w:t>
      </w:r>
      <w:r w:rsidR="00715A3D" w:rsidRPr="0028188D">
        <w:rPr>
          <w:rFonts w:ascii="Arial" w:hAnsi="Arial" w:cs="Arial"/>
          <w:sz w:val="24"/>
          <w:szCs w:val="24"/>
        </w:rPr>
        <w:t xml:space="preserve">oners to have an understanding of the </w:t>
      </w:r>
      <w:r w:rsidR="00DB7386" w:rsidRPr="0028188D">
        <w:rPr>
          <w:rFonts w:ascii="Arial" w:hAnsi="Arial" w:cs="Arial"/>
          <w:sz w:val="24"/>
          <w:szCs w:val="24"/>
        </w:rPr>
        <w:t xml:space="preserve">ways in which the children view </w:t>
      </w:r>
      <w:r w:rsidR="00D80A5F" w:rsidRPr="0028188D">
        <w:rPr>
          <w:rFonts w:ascii="Arial" w:hAnsi="Arial" w:cs="Arial"/>
          <w:sz w:val="24"/>
          <w:szCs w:val="24"/>
        </w:rPr>
        <w:t xml:space="preserve">and think about the subject and its content with the ability to </w:t>
      </w:r>
      <w:r w:rsidR="00DB7386" w:rsidRPr="0028188D">
        <w:rPr>
          <w:rFonts w:ascii="Arial" w:hAnsi="Arial" w:cs="Arial"/>
          <w:sz w:val="24"/>
          <w:szCs w:val="24"/>
        </w:rPr>
        <w:t xml:space="preserve"> </w:t>
      </w:r>
      <w:r w:rsidR="00D80A5F" w:rsidRPr="0028188D">
        <w:rPr>
          <w:rFonts w:ascii="Arial" w:hAnsi="Arial" w:cs="Arial"/>
          <w:sz w:val="24"/>
          <w:szCs w:val="24"/>
        </w:rPr>
        <w:t>“</w:t>
      </w:r>
      <w:r w:rsidR="00AF7FA7" w:rsidRPr="0028188D">
        <w:rPr>
          <w:rFonts w:ascii="Arial" w:hAnsi="Arial" w:cs="Arial"/>
          <w:sz w:val="24"/>
          <w:szCs w:val="24"/>
        </w:rPr>
        <w:t>evaluate the thinking behind students’ own methods</w:t>
      </w:r>
      <w:r w:rsidR="00947EAF" w:rsidRPr="0028188D">
        <w:rPr>
          <w:rFonts w:ascii="Arial" w:hAnsi="Arial" w:cs="Arial"/>
          <w:sz w:val="24"/>
          <w:szCs w:val="24"/>
        </w:rPr>
        <w:t xml:space="preserve"> </w:t>
      </w:r>
      <w:r w:rsidR="00AF7FA7" w:rsidRPr="0028188D">
        <w:rPr>
          <w:rFonts w:ascii="Arial" w:hAnsi="Arial" w:cs="Arial"/>
          <w:sz w:val="24"/>
          <w:szCs w:val="24"/>
        </w:rPr>
        <w:t>and identify students’ common misconceptions</w:t>
      </w:r>
      <w:r w:rsidR="00D80A5F" w:rsidRPr="0028188D">
        <w:rPr>
          <w:rFonts w:ascii="Arial" w:hAnsi="Arial" w:cs="Arial"/>
          <w:sz w:val="24"/>
          <w:szCs w:val="24"/>
        </w:rPr>
        <w:t>” (</w:t>
      </w:r>
      <w:r w:rsidR="007C5EEA" w:rsidRPr="0028188D">
        <w:rPr>
          <w:rFonts w:ascii="Arial" w:hAnsi="Arial" w:cs="Arial"/>
          <w:sz w:val="24"/>
          <w:szCs w:val="24"/>
        </w:rPr>
        <w:t xml:space="preserve">Coe, </w:t>
      </w:r>
      <w:r w:rsidR="007C5EEA" w:rsidRPr="0028188D">
        <w:rPr>
          <w:rFonts w:ascii="Arial" w:hAnsi="Arial" w:cs="Arial"/>
          <w:i/>
          <w:sz w:val="24"/>
          <w:szCs w:val="24"/>
        </w:rPr>
        <w:t>et al</w:t>
      </w:r>
      <w:r w:rsidR="007C5EEA" w:rsidRPr="0028188D">
        <w:rPr>
          <w:rFonts w:ascii="Arial" w:hAnsi="Arial" w:cs="Arial"/>
          <w:sz w:val="24"/>
          <w:szCs w:val="24"/>
        </w:rPr>
        <w:t xml:space="preserve">, 2014. </w:t>
      </w:r>
      <w:r w:rsidR="007E2650" w:rsidRPr="0028188D">
        <w:rPr>
          <w:rFonts w:ascii="Arial" w:hAnsi="Arial" w:cs="Arial"/>
          <w:sz w:val="24"/>
          <w:szCs w:val="24"/>
        </w:rPr>
        <w:t>pp.2)</w:t>
      </w:r>
      <w:r w:rsidR="00991193" w:rsidRPr="0028188D">
        <w:rPr>
          <w:rFonts w:ascii="Arial" w:hAnsi="Arial" w:cs="Arial"/>
          <w:sz w:val="24"/>
          <w:szCs w:val="24"/>
        </w:rPr>
        <w:t>.</w:t>
      </w:r>
    </w:p>
    <w:p w14:paraId="172936B3" w14:textId="77777777" w:rsidR="00245C92" w:rsidRDefault="00245C92" w:rsidP="00F90BEB">
      <w:pPr>
        <w:spacing w:line="360" w:lineRule="auto"/>
        <w:jc w:val="both"/>
        <w:rPr>
          <w:rFonts w:ascii="Arial" w:hAnsi="Arial" w:cs="Arial"/>
          <w:sz w:val="24"/>
          <w:szCs w:val="24"/>
        </w:rPr>
      </w:pPr>
    </w:p>
    <w:p w14:paraId="44B80DD0" w14:textId="700F547D" w:rsidR="00332387" w:rsidRPr="0028188D" w:rsidRDefault="004610B6" w:rsidP="00F90BEB">
      <w:pPr>
        <w:spacing w:line="360" w:lineRule="auto"/>
        <w:jc w:val="both"/>
        <w:rPr>
          <w:rFonts w:ascii="Arial" w:hAnsi="Arial" w:cs="Arial"/>
          <w:sz w:val="24"/>
          <w:szCs w:val="20"/>
        </w:rPr>
      </w:pPr>
      <w:r w:rsidRPr="0028188D">
        <w:rPr>
          <w:rFonts w:ascii="Arial" w:hAnsi="Arial" w:cs="Arial"/>
          <w:sz w:val="24"/>
          <w:szCs w:val="24"/>
        </w:rPr>
        <w:t>Shulman (1987) emphasises</w:t>
      </w:r>
      <w:r w:rsidR="00791B6A" w:rsidRPr="0028188D">
        <w:rPr>
          <w:rFonts w:ascii="Arial" w:hAnsi="Arial" w:cs="Arial"/>
          <w:color w:val="FF0000"/>
          <w:sz w:val="24"/>
          <w:szCs w:val="20"/>
        </w:rPr>
        <w:t xml:space="preserve"> </w:t>
      </w:r>
      <w:r w:rsidR="00791B6A" w:rsidRPr="0028188D">
        <w:rPr>
          <w:rFonts w:ascii="Arial" w:hAnsi="Arial" w:cs="Arial"/>
          <w:sz w:val="24"/>
          <w:szCs w:val="20"/>
        </w:rPr>
        <w:t>that PCK</w:t>
      </w:r>
      <w:r w:rsidR="00CD031D" w:rsidRPr="0028188D">
        <w:rPr>
          <w:rFonts w:ascii="Arial" w:hAnsi="Arial" w:cs="Arial"/>
          <w:sz w:val="24"/>
          <w:szCs w:val="20"/>
        </w:rPr>
        <w:t xml:space="preserve"> </w:t>
      </w:r>
      <w:r w:rsidR="009F3A3F" w:rsidRPr="0028188D">
        <w:rPr>
          <w:rFonts w:ascii="Arial" w:hAnsi="Arial" w:cs="Arial"/>
          <w:sz w:val="24"/>
          <w:szCs w:val="20"/>
        </w:rPr>
        <w:t xml:space="preserve">encourages practitioners to identify the distinctive </w:t>
      </w:r>
      <w:r w:rsidR="00BD76B1" w:rsidRPr="0028188D">
        <w:rPr>
          <w:rFonts w:ascii="Arial" w:hAnsi="Arial" w:cs="Arial"/>
          <w:sz w:val="24"/>
          <w:szCs w:val="20"/>
        </w:rPr>
        <w:t>foundations of knowledge required for delivering effective teaching</w:t>
      </w:r>
      <w:r w:rsidR="00CB07F6" w:rsidRPr="0028188D">
        <w:rPr>
          <w:rFonts w:ascii="Arial" w:hAnsi="Arial" w:cs="Arial"/>
          <w:sz w:val="24"/>
          <w:szCs w:val="20"/>
        </w:rPr>
        <w:t xml:space="preserve">, as the practitioner </w:t>
      </w:r>
      <w:proofErr w:type="gramStart"/>
      <w:r w:rsidR="00CB07F6" w:rsidRPr="0028188D">
        <w:rPr>
          <w:rFonts w:ascii="Arial" w:hAnsi="Arial" w:cs="Arial"/>
          <w:sz w:val="24"/>
          <w:szCs w:val="20"/>
        </w:rPr>
        <w:t>is able to</w:t>
      </w:r>
      <w:proofErr w:type="gramEnd"/>
      <w:r w:rsidR="00CB07F6" w:rsidRPr="0028188D">
        <w:rPr>
          <w:rFonts w:ascii="Arial" w:hAnsi="Arial" w:cs="Arial"/>
          <w:sz w:val="24"/>
          <w:szCs w:val="20"/>
        </w:rPr>
        <w:t xml:space="preserve"> </w:t>
      </w:r>
      <w:r w:rsidR="00AD178A" w:rsidRPr="0028188D">
        <w:rPr>
          <w:rFonts w:ascii="Arial" w:hAnsi="Arial" w:cs="Arial"/>
          <w:sz w:val="24"/>
          <w:szCs w:val="20"/>
        </w:rPr>
        <w:t xml:space="preserve">blend content and pedagogy </w:t>
      </w:r>
      <w:r w:rsidR="00F84C93" w:rsidRPr="0028188D">
        <w:rPr>
          <w:rFonts w:ascii="Arial" w:hAnsi="Arial" w:cs="Arial"/>
          <w:sz w:val="24"/>
          <w:szCs w:val="20"/>
        </w:rPr>
        <w:t xml:space="preserve">to gain an understanding of how </w:t>
      </w:r>
      <w:r w:rsidR="00024E8D" w:rsidRPr="0028188D">
        <w:rPr>
          <w:rFonts w:ascii="Arial" w:hAnsi="Arial" w:cs="Arial"/>
          <w:sz w:val="24"/>
          <w:szCs w:val="20"/>
        </w:rPr>
        <w:t xml:space="preserve">subjects, topics, tasks and issues are organised, characterised and adapted </w:t>
      </w:r>
      <w:r w:rsidR="00AB5176" w:rsidRPr="0028188D">
        <w:rPr>
          <w:rFonts w:ascii="Arial" w:hAnsi="Arial" w:cs="Arial"/>
          <w:sz w:val="24"/>
          <w:szCs w:val="20"/>
        </w:rPr>
        <w:t xml:space="preserve">to suit the needs and abilities of pupils. </w:t>
      </w:r>
    </w:p>
    <w:p w14:paraId="69DA1ED7" w14:textId="2603C5E7" w:rsidR="008F2013" w:rsidRDefault="00634710" w:rsidP="00F90BEB">
      <w:pPr>
        <w:spacing w:line="360" w:lineRule="auto"/>
        <w:jc w:val="both"/>
        <w:rPr>
          <w:rFonts w:ascii="Arial" w:hAnsi="Arial" w:cs="Arial"/>
          <w:sz w:val="24"/>
        </w:rPr>
      </w:pPr>
      <w:r w:rsidRPr="0028188D">
        <w:rPr>
          <w:rFonts w:ascii="Arial" w:hAnsi="Arial" w:cs="Arial"/>
          <w:sz w:val="24"/>
        </w:rPr>
        <w:t xml:space="preserve">In </w:t>
      </w:r>
      <w:r w:rsidR="00771FE3" w:rsidRPr="0028188D">
        <w:rPr>
          <w:rFonts w:ascii="Arial" w:hAnsi="Arial" w:cs="Arial"/>
          <w:sz w:val="24"/>
        </w:rPr>
        <w:t xml:space="preserve">relation to the findings of Shulman (1987) the </w:t>
      </w:r>
      <w:r w:rsidR="00F65CEF" w:rsidRPr="0028188D">
        <w:rPr>
          <w:rFonts w:ascii="Arial" w:hAnsi="Arial" w:cs="Arial"/>
          <w:sz w:val="24"/>
        </w:rPr>
        <w:t xml:space="preserve">‘transformation’, ‘connection’ and ‘contingency’ elements of the Knowledge Quartet </w:t>
      </w:r>
      <w:r w:rsidR="00C360D0" w:rsidRPr="0028188D">
        <w:rPr>
          <w:rFonts w:ascii="Arial" w:hAnsi="Arial" w:cs="Arial"/>
          <w:sz w:val="24"/>
        </w:rPr>
        <w:t xml:space="preserve">focuses on the ways in which </w:t>
      </w:r>
      <w:r w:rsidR="00AE6AB0" w:rsidRPr="0028188D">
        <w:rPr>
          <w:rFonts w:ascii="Arial" w:hAnsi="Arial" w:cs="Arial"/>
          <w:sz w:val="24"/>
        </w:rPr>
        <w:lastRenderedPageBreak/>
        <w:t>knowledge is conveyed in teaching of lessons</w:t>
      </w:r>
      <w:r w:rsidR="000D12B8" w:rsidRPr="0028188D">
        <w:rPr>
          <w:rFonts w:ascii="Arial" w:hAnsi="Arial" w:cs="Arial"/>
          <w:sz w:val="24"/>
        </w:rPr>
        <w:t>, also known as ‘knowledge-in-action’</w:t>
      </w:r>
      <w:r w:rsidR="001B47AE">
        <w:rPr>
          <w:rFonts w:ascii="Arial" w:hAnsi="Arial" w:cs="Arial"/>
          <w:sz w:val="24"/>
        </w:rPr>
        <w:t xml:space="preserve"> </w:t>
      </w:r>
      <w:r w:rsidR="001B47AE" w:rsidRPr="0028188D">
        <w:rPr>
          <w:rFonts w:ascii="Arial" w:hAnsi="Arial" w:cs="Arial"/>
          <w:sz w:val="24"/>
        </w:rPr>
        <w:t>(</w:t>
      </w:r>
      <w:r w:rsidR="001B47AE">
        <w:rPr>
          <w:rFonts w:ascii="Arial" w:hAnsi="Arial" w:cs="Arial"/>
          <w:sz w:val="24"/>
        </w:rPr>
        <w:t xml:space="preserve">Rowland </w:t>
      </w:r>
      <w:r w:rsidR="001B47AE" w:rsidRPr="00DD2833">
        <w:rPr>
          <w:rFonts w:ascii="Arial" w:hAnsi="Arial" w:cs="Arial"/>
          <w:i/>
          <w:sz w:val="24"/>
        </w:rPr>
        <w:t>et al</w:t>
      </w:r>
      <w:r w:rsidR="001B47AE">
        <w:rPr>
          <w:rFonts w:ascii="Arial" w:hAnsi="Arial" w:cs="Arial"/>
          <w:sz w:val="24"/>
        </w:rPr>
        <w:t xml:space="preserve">, </w:t>
      </w:r>
      <w:r w:rsidR="001B47AE" w:rsidRPr="0028188D">
        <w:rPr>
          <w:rFonts w:ascii="Arial" w:hAnsi="Arial" w:cs="Arial"/>
          <w:sz w:val="24"/>
        </w:rPr>
        <w:t>2003)</w:t>
      </w:r>
      <w:r w:rsidR="00AE6AB0" w:rsidRPr="0028188D">
        <w:rPr>
          <w:rFonts w:ascii="Arial" w:hAnsi="Arial" w:cs="Arial"/>
          <w:sz w:val="24"/>
        </w:rPr>
        <w:t xml:space="preserve">. </w:t>
      </w:r>
      <w:r w:rsidR="0084451A" w:rsidRPr="0028188D">
        <w:rPr>
          <w:rFonts w:ascii="Arial" w:hAnsi="Arial" w:cs="Arial"/>
          <w:sz w:val="24"/>
        </w:rPr>
        <w:t xml:space="preserve">According to Shulman (1987) this process of </w:t>
      </w:r>
      <w:r w:rsidR="006447A0" w:rsidRPr="0028188D">
        <w:rPr>
          <w:rFonts w:ascii="Arial" w:hAnsi="Arial" w:cs="Arial"/>
          <w:sz w:val="24"/>
        </w:rPr>
        <w:t xml:space="preserve">transferring subject knowledge into effective teaching of lessons </w:t>
      </w:r>
      <w:r w:rsidR="00002D20" w:rsidRPr="0028188D">
        <w:rPr>
          <w:rFonts w:ascii="Arial" w:hAnsi="Arial" w:cs="Arial"/>
          <w:sz w:val="24"/>
        </w:rPr>
        <w:t>encourages practitioners to deliver lessons that are pedagogically powerful</w:t>
      </w:r>
      <w:r w:rsidR="008F2013" w:rsidRPr="0028188D">
        <w:rPr>
          <w:rFonts w:ascii="Arial" w:hAnsi="Arial" w:cs="Arial"/>
          <w:sz w:val="24"/>
        </w:rPr>
        <w:t xml:space="preserve"> (</w:t>
      </w:r>
      <w:r w:rsidR="00494E00" w:rsidRPr="0028188D">
        <w:rPr>
          <w:rFonts w:ascii="Arial" w:hAnsi="Arial" w:cs="Arial"/>
          <w:sz w:val="24"/>
        </w:rPr>
        <w:t>Brooks, 2016</w:t>
      </w:r>
      <w:r w:rsidR="008F2013" w:rsidRPr="0028188D">
        <w:rPr>
          <w:rFonts w:ascii="Arial" w:hAnsi="Arial" w:cs="Arial"/>
          <w:sz w:val="24"/>
        </w:rPr>
        <w:t xml:space="preserve">). </w:t>
      </w:r>
      <w:r w:rsidR="00A76BA1" w:rsidRPr="0028188D">
        <w:rPr>
          <w:rFonts w:ascii="Arial" w:hAnsi="Arial" w:cs="Arial"/>
          <w:sz w:val="24"/>
        </w:rPr>
        <w:t xml:space="preserve">Ball (1988) supports the findings of Shulman (1987), by suggesting that in order to transfer </w:t>
      </w:r>
      <w:r w:rsidR="006527D5" w:rsidRPr="0028188D">
        <w:rPr>
          <w:rFonts w:ascii="Arial" w:hAnsi="Arial" w:cs="Arial"/>
          <w:sz w:val="24"/>
        </w:rPr>
        <w:t xml:space="preserve">subject knowledge into effective teaching that will enable pupils to have a clear understanding </w:t>
      </w:r>
      <w:r w:rsidR="001133F4" w:rsidRPr="0028188D">
        <w:rPr>
          <w:rFonts w:ascii="Arial" w:hAnsi="Arial" w:cs="Arial"/>
          <w:sz w:val="24"/>
        </w:rPr>
        <w:t xml:space="preserve">of the learning topic, it is vital for practitioners to deliver </w:t>
      </w:r>
      <w:r w:rsidR="00332387" w:rsidRPr="0028188D">
        <w:rPr>
          <w:rFonts w:ascii="Arial" w:hAnsi="Arial" w:cs="Arial"/>
          <w:sz w:val="24"/>
        </w:rPr>
        <w:t>lessons through analogies, illustrations, examples, explanations and demonstrations</w:t>
      </w:r>
      <w:r w:rsidR="00B05383" w:rsidRPr="0028188D">
        <w:rPr>
          <w:rFonts w:ascii="Arial" w:hAnsi="Arial" w:cs="Arial"/>
          <w:sz w:val="24"/>
        </w:rPr>
        <w:t xml:space="preserve"> </w:t>
      </w:r>
      <w:r w:rsidR="008C424E" w:rsidRPr="0028188D">
        <w:rPr>
          <w:rFonts w:ascii="Arial" w:hAnsi="Arial" w:cs="Arial"/>
          <w:sz w:val="24"/>
        </w:rPr>
        <w:t>(</w:t>
      </w:r>
      <w:proofErr w:type="spellStart"/>
      <w:r w:rsidR="008C424E" w:rsidRPr="0028188D">
        <w:rPr>
          <w:rFonts w:ascii="Arial" w:hAnsi="Arial" w:cs="Arial"/>
          <w:sz w:val="24"/>
        </w:rPr>
        <w:t>Fennema</w:t>
      </w:r>
      <w:proofErr w:type="spellEnd"/>
      <w:r w:rsidR="008C424E" w:rsidRPr="0028188D">
        <w:rPr>
          <w:rFonts w:ascii="Arial" w:hAnsi="Arial" w:cs="Arial"/>
          <w:sz w:val="24"/>
        </w:rPr>
        <w:t xml:space="preserve"> and Nelson, 2013)</w:t>
      </w:r>
      <w:r w:rsidR="00B05383" w:rsidRPr="0028188D">
        <w:rPr>
          <w:rFonts w:ascii="Arial" w:hAnsi="Arial" w:cs="Arial"/>
          <w:sz w:val="24"/>
        </w:rPr>
        <w:t>.</w:t>
      </w:r>
    </w:p>
    <w:p w14:paraId="79CBFE57" w14:textId="3888595F" w:rsidR="00D2333F" w:rsidRPr="0028188D" w:rsidRDefault="00D2333F" w:rsidP="00D2333F">
      <w:pPr>
        <w:spacing w:before="240" w:line="360" w:lineRule="auto"/>
        <w:jc w:val="both"/>
        <w:rPr>
          <w:rFonts w:ascii="Arial" w:hAnsi="Arial" w:cs="Arial"/>
          <w:color w:val="FF0000"/>
          <w:sz w:val="28"/>
          <w:szCs w:val="20"/>
        </w:rPr>
      </w:pPr>
      <w:r>
        <w:rPr>
          <w:rFonts w:ascii="Arial" w:hAnsi="Arial" w:cs="Arial"/>
          <w:sz w:val="24"/>
        </w:rPr>
        <w:t xml:space="preserve">In contrast, a study by Metzler and </w:t>
      </w:r>
      <w:proofErr w:type="spellStart"/>
      <w:r>
        <w:rPr>
          <w:rFonts w:ascii="Arial" w:hAnsi="Arial" w:cs="Arial"/>
          <w:sz w:val="24"/>
        </w:rPr>
        <w:t>Woessmann</w:t>
      </w:r>
      <w:proofErr w:type="spellEnd"/>
      <w:r>
        <w:rPr>
          <w:rFonts w:ascii="Arial" w:hAnsi="Arial" w:cs="Arial"/>
          <w:sz w:val="24"/>
        </w:rPr>
        <w:t xml:space="preserve"> (2010) </w:t>
      </w:r>
      <w:r w:rsidR="00791FB1">
        <w:rPr>
          <w:rFonts w:ascii="Arial" w:hAnsi="Arial" w:cs="Arial"/>
          <w:sz w:val="24"/>
        </w:rPr>
        <w:t xml:space="preserve">evidenced that teachers with greater levels of </w:t>
      </w:r>
      <w:r w:rsidR="00046119">
        <w:rPr>
          <w:rFonts w:ascii="Arial" w:hAnsi="Arial" w:cs="Arial"/>
          <w:sz w:val="24"/>
        </w:rPr>
        <w:t xml:space="preserve">knowledge and understanding of a subject, </w:t>
      </w:r>
      <w:r w:rsidR="009C6BF6">
        <w:rPr>
          <w:rFonts w:ascii="Arial" w:hAnsi="Arial" w:cs="Arial"/>
          <w:sz w:val="24"/>
        </w:rPr>
        <w:t>will increase student outcomes and achievement</w:t>
      </w:r>
      <w:r w:rsidR="00A32263">
        <w:rPr>
          <w:rFonts w:ascii="Arial" w:hAnsi="Arial" w:cs="Arial"/>
          <w:sz w:val="24"/>
        </w:rPr>
        <w:t>s</w:t>
      </w:r>
      <w:r w:rsidR="009C6BF6">
        <w:rPr>
          <w:rFonts w:ascii="Arial" w:hAnsi="Arial" w:cs="Arial"/>
          <w:sz w:val="24"/>
        </w:rPr>
        <w:t xml:space="preserve">, as they </w:t>
      </w:r>
      <w:proofErr w:type="gramStart"/>
      <w:r w:rsidR="009C6BF6">
        <w:rPr>
          <w:rFonts w:ascii="Arial" w:hAnsi="Arial" w:cs="Arial"/>
          <w:sz w:val="24"/>
        </w:rPr>
        <w:t>have the ability to</w:t>
      </w:r>
      <w:proofErr w:type="gramEnd"/>
      <w:r w:rsidR="009C6BF6">
        <w:rPr>
          <w:rFonts w:ascii="Arial" w:hAnsi="Arial" w:cs="Arial"/>
          <w:sz w:val="24"/>
        </w:rPr>
        <w:t xml:space="preserve"> </w:t>
      </w:r>
      <w:r w:rsidR="002F3E33">
        <w:rPr>
          <w:rFonts w:ascii="Arial" w:hAnsi="Arial" w:cs="Arial"/>
          <w:sz w:val="24"/>
        </w:rPr>
        <w:t xml:space="preserve">confidently </w:t>
      </w:r>
      <w:r w:rsidR="008E16B0">
        <w:rPr>
          <w:rFonts w:ascii="Arial" w:hAnsi="Arial" w:cs="Arial"/>
          <w:sz w:val="24"/>
        </w:rPr>
        <w:t>deliver lessons based on</w:t>
      </w:r>
      <w:r w:rsidR="009C6BF6">
        <w:rPr>
          <w:rFonts w:ascii="Arial" w:hAnsi="Arial" w:cs="Arial"/>
          <w:sz w:val="24"/>
        </w:rPr>
        <w:t xml:space="preserve"> their </w:t>
      </w:r>
      <w:r w:rsidR="002F3E33">
        <w:rPr>
          <w:rFonts w:ascii="Arial" w:hAnsi="Arial" w:cs="Arial"/>
          <w:sz w:val="24"/>
        </w:rPr>
        <w:t>knowledge and understanding of the</w:t>
      </w:r>
      <w:r w:rsidR="008E16B0">
        <w:rPr>
          <w:rFonts w:ascii="Arial" w:hAnsi="Arial" w:cs="Arial"/>
          <w:sz w:val="24"/>
        </w:rPr>
        <w:t xml:space="preserve"> </w:t>
      </w:r>
      <w:r w:rsidR="002F3E33">
        <w:rPr>
          <w:rFonts w:ascii="Arial" w:hAnsi="Arial" w:cs="Arial"/>
          <w:sz w:val="24"/>
        </w:rPr>
        <w:t>subject</w:t>
      </w:r>
      <w:r w:rsidR="008E16B0">
        <w:rPr>
          <w:rFonts w:ascii="Arial" w:hAnsi="Arial" w:cs="Arial"/>
          <w:sz w:val="24"/>
        </w:rPr>
        <w:t>. They continue to suggest that the</w:t>
      </w:r>
      <w:r w:rsidR="000B79B4">
        <w:rPr>
          <w:rFonts w:ascii="Arial" w:hAnsi="Arial" w:cs="Arial"/>
          <w:sz w:val="24"/>
        </w:rPr>
        <w:t xml:space="preserve"> teachers with higher levels of subject knowledge can respond to any unplanned events that may occur during a lesson</w:t>
      </w:r>
      <w:r w:rsidR="005C77D7">
        <w:rPr>
          <w:rFonts w:ascii="Arial" w:hAnsi="Arial" w:cs="Arial"/>
          <w:sz w:val="24"/>
        </w:rPr>
        <w:t xml:space="preserve"> more effectively than the teachers with lower subject knowledge. Therefore, Metzler and </w:t>
      </w:r>
      <w:proofErr w:type="spellStart"/>
      <w:r w:rsidR="005C77D7">
        <w:rPr>
          <w:rFonts w:ascii="Arial" w:hAnsi="Arial" w:cs="Arial"/>
          <w:sz w:val="24"/>
        </w:rPr>
        <w:t>Woessmann</w:t>
      </w:r>
      <w:proofErr w:type="spellEnd"/>
      <w:r w:rsidR="005C77D7">
        <w:rPr>
          <w:rFonts w:ascii="Arial" w:hAnsi="Arial" w:cs="Arial"/>
          <w:sz w:val="24"/>
        </w:rPr>
        <w:t xml:space="preserve"> (2010) emphas</w:t>
      </w:r>
      <w:r w:rsidR="000105B1">
        <w:rPr>
          <w:rFonts w:ascii="Arial" w:hAnsi="Arial" w:cs="Arial"/>
          <w:sz w:val="24"/>
        </w:rPr>
        <w:t>is</w:t>
      </w:r>
      <w:r w:rsidR="005C77D7">
        <w:rPr>
          <w:rFonts w:ascii="Arial" w:hAnsi="Arial" w:cs="Arial"/>
          <w:sz w:val="24"/>
        </w:rPr>
        <w:t xml:space="preserve">e, that teacher subject knowledge </w:t>
      </w:r>
      <w:r w:rsidR="003F258B">
        <w:rPr>
          <w:rFonts w:ascii="Arial" w:hAnsi="Arial" w:cs="Arial"/>
          <w:sz w:val="24"/>
        </w:rPr>
        <w:t xml:space="preserve">is an important factor that </w:t>
      </w:r>
      <w:r w:rsidR="005837EF">
        <w:rPr>
          <w:rFonts w:ascii="Arial" w:hAnsi="Arial" w:cs="Arial"/>
          <w:sz w:val="24"/>
        </w:rPr>
        <w:t xml:space="preserve">significantly </w:t>
      </w:r>
      <w:r w:rsidR="003F258B">
        <w:rPr>
          <w:rFonts w:ascii="Arial" w:hAnsi="Arial" w:cs="Arial"/>
          <w:sz w:val="24"/>
        </w:rPr>
        <w:t>contributes to the</w:t>
      </w:r>
      <w:r w:rsidR="005837EF">
        <w:rPr>
          <w:rFonts w:ascii="Arial" w:hAnsi="Arial" w:cs="Arial"/>
          <w:sz w:val="24"/>
        </w:rPr>
        <w:t xml:space="preserve"> quality of teaching (Aubrey, 2013) </w:t>
      </w:r>
    </w:p>
    <w:p w14:paraId="6864EEAD" w14:textId="4FFA87E3" w:rsidR="00B91BDC" w:rsidRPr="002653C6" w:rsidRDefault="00B91BDC" w:rsidP="00F90BEB">
      <w:pPr>
        <w:spacing w:line="360" w:lineRule="auto"/>
        <w:jc w:val="both"/>
        <w:rPr>
          <w:rFonts w:ascii="Arial" w:hAnsi="Arial" w:cs="Arial"/>
          <w:color w:val="FF0000"/>
          <w:sz w:val="24"/>
          <w:szCs w:val="24"/>
        </w:rPr>
      </w:pPr>
      <w:r w:rsidRPr="00FA7C33">
        <w:rPr>
          <w:rFonts w:ascii="Arial" w:hAnsi="Arial" w:cs="Arial"/>
          <w:sz w:val="24"/>
          <w:szCs w:val="24"/>
        </w:rPr>
        <w:t xml:space="preserve">On the other hand, </w:t>
      </w:r>
      <w:r w:rsidR="00BE7EC7" w:rsidRPr="00FA7C33">
        <w:rPr>
          <w:rFonts w:ascii="Arial" w:hAnsi="Arial" w:cs="Arial"/>
          <w:sz w:val="24"/>
          <w:szCs w:val="24"/>
        </w:rPr>
        <w:t xml:space="preserve">the </w:t>
      </w:r>
      <w:r w:rsidRPr="00FA7C33">
        <w:rPr>
          <w:rFonts w:ascii="Arial" w:hAnsi="Arial" w:cs="Arial"/>
          <w:sz w:val="24"/>
          <w:szCs w:val="24"/>
        </w:rPr>
        <w:t xml:space="preserve">Sutton Trust (2014) </w:t>
      </w:r>
      <w:r w:rsidR="00BE7EC7" w:rsidRPr="00FA7C33">
        <w:rPr>
          <w:rFonts w:ascii="Arial" w:hAnsi="Arial" w:cs="Arial"/>
          <w:sz w:val="24"/>
          <w:szCs w:val="24"/>
        </w:rPr>
        <w:t xml:space="preserve">highlighted in a report, in order to become an effective teacher, there is a need to have more than </w:t>
      </w:r>
      <w:r w:rsidR="00FA7C33" w:rsidRPr="00FA7C33">
        <w:rPr>
          <w:rFonts w:ascii="Arial" w:hAnsi="Arial" w:cs="Arial"/>
          <w:sz w:val="24"/>
          <w:szCs w:val="24"/>
        </w:rPr>
        <w:t>a deep</w:t>
      </w:r>
      <w:r w:rsidR="00FA7C33">
        <w:rPr>
          <w:rFonts w:ascii="Arial" w:hAnsi="Arial" w:cs="Arial"/>
          <w:sz w:val="24"/>
          <w:szCs w:val="24"/>
        </w:rPr>
        <w:t xml:space="preserve"> knowledge and</w:t>
      </w:r>
      <w:r w:rsidR="00FA7C33" w:rsidRPr="00FA7C33">
        <w:rPr>
          <w:rFonts w:ascii="Arial" w:hAnsi="Arial" w:cs="Arial"/>
          <w:sz w:val="24"/>
          <w:szCs w:val="24"/>
        </w:rPr>
        <w:t xml:space="preserve"> understanding of a subject</w:t>
      </w:r>
      <w:r w:rsidR="00FA7C33">
        <w:rPr>
          <w:rFonts w:ascii="Arial" w:hAnsi="Arial" w:cs="Arial"/>
          <w:sz w:val="24"/>
          <w:szCs w:val="24"/>
        </w:rPr>
        <w:t xml:space="preserve">, </w:t>
      </w:r>
      <w:r w:rsidR="00520E21">
        <w:rPr>
          <w:rFonts w:ascii="Arial" w:hAnsi="Arial" w:cs="Arial"/>
          <w:sz w:val="24"/>
          <w:szCs w:val="24"/>
        </w:rPr>
        <w:t>it is imperative that</w:t>
      </w:r>
      <w:r w:rsidR="00FA7C33">
        <w:rPr>
          <w:rFonts w:ascii="Arial" w:hAnsi="Arial" w:cs="Arial"/>
          <w:sz w:val="24"/>
          <w:szCs w:val="24"/>
        </w:rPr>
        <w:t xml:space="preserve"> the practitioner</w:t>
      </w:r>
      <w:r w:rsidR="0096520C">
        <w:rPr>
          <w:rFonts w:ascii="Arial" w:hAnsi="Arial" w:cs="Arial"/>
          <w:sz w:val="24"/>
          <w:szCs w:val="24"/>
        </w:rPr>
        <w:t xml:space="preserve"> </w:t>
      </w:r>
      <w:proofErr w:type="gramStart"/>
      <w:r w:rsidR="0096520C">
        <w:rPr>
          <w:rFonts w:ascii="Arial" w:hAnsi="Arial" w:cs="Arial"/>
          <w:sz w:val="24"/>
          <w:szCs w:val="24"/>
        </w:rPr>
        <w:t>have the ability to</w:t>
      </w:r>
      <w:proofErr w:type="gramEnd"/>
      <w:r w:rsidR="0096520C">
        <w:rPr>
          <w:rFonts w:ascii="Arial" w:hAnsi="Arial" w:cs="Arial"/>
          <w:sz w:val="24"/>
          <w:szCs w:val="24"/>
        </w:rPr>
        <w:t xml:space="preserve"> transfer their knowledge in a way that is pedagogically powerful</w:t>
      </w:r>
      <w:r w:rsidR="00536B97">
        <w:rPr>
          <w:rFonts w:ascii="Arial" w:hAnsi="Arial" w:cs="Arial"/>
          <w:sz w:val="24"/>
          <w:szCs w:val="24"/>
        </w:rPr>
        <w:t xml:space="preserve">. The report emphasises that without the </w:t>
      </w:r>
      <w:r w:rsidR="00B904FA">
        <w:rPr>
          <w:rFonts w:ascii="Arial" w:hAnsi="Arial" w:cs="Arial"/>
          <w:sz w:val="24"/>
          <w:szCs w:val="24"/>
        </w:rPr>
        <w:t xml:space="preserve">knowledge of powerful pedagogical approaches </w:t>
      </w:r>
      <w:r w:rsidR="00C12342">
        <w:rPr>
          <w:rFonts w:ascii="Arial" w:hAnsi="Arial" w:cs="Arial"/>
          <w:sz w:val="24"/>
          <w:szCs w:val="24"/>
        </w:rPr>
        <w:t>to learning, subject knowledge</w:t>
      </w:r>
      <w:r w:rsidR="00617B24">
        <w:rPr>
          <w:rFonts w:ascii="Arial" w:hAnsi="Arial" w:cs="Arial"/>
          <w:sz w:val="24"/>
          <w:szCs w:val="24"/>
        </w:rPr>
        <w:t xml:space="preserve"> is</w:t>
      </w:r>
      <w:r w:rsidR="00C12342">
        <w:rPr>
          <w:rFonts w:ascii="Arial" w:hAnsi="Arial" w:cs="Arial"/>
          <w:sz w:val="24"/>
          <w:szCs w:val="24"/>
        </w:rPr>
        <w:t xml:space="preserve"> </w:t>
      </w:r>
      <w:r w:rsidR="00392F1B">
        <w:rPr>
          <w:rFonts w:ascii="Arial" w:hAnsi="Arial" w:cs="Arial"/>
          <w:sz w:val="24"/>
          <w:szCs w:val="24"/>
        </w:rPr>
        <w:t xml:space="preserve">worthless. </w:t>
      </w:r>
      <w:r w:rsidRPr="00392F1B">
        <w:rPr>
          <w:rFonts w:ascii="Arial" w:hAnsi="Arial" w:cs="Arial"/>
          <w:sz w:val="24"/>
          <w:szCs w:val="24"/>
        </w:rPr>
        <w:t>The report proposes</w:t>
      </w:r>
      <w:r w:rsidR="00D947CC">
        <w:rPr>
          <w:rFonts w:ascii="Arial" w:hAnsi="Arial" w:cs="Arial"/>
          <w:sz w:val="24"/>
          <w:szCs w:val="24"/>
        </w:rPr>
        <w:t xml:space="preserve"> </w:t>
      </w:r>
      <w:r w:rsidR="00617B24">
        <w:rPr>
          <w:rFonts w:ascii="Arial" w:hAnsi="Arial" w:cs="Arial"/>
          <w:sz w:val="24"/>
          <w:szCs w:val="24"/>
        </w:rPr>
        <w:t xml:space="preserve">that </w:t>
      </w:r>
      <w:r w:rsidR="00D947CC">
        <w:rPr>
          <w:rFonts w:ascii="Arial" w:hAnsi="Arial" w:cs="Arial"/>
          <w:sz w:val="24"/>
          <w:szCs w:val="24"/>
        </w:rPr>
        <w:t xml:space="preserve">there is little or no relationship between </w:t>
      </w:r>
      <w:r w:rsidRPr="00392F1B">
        <w:rPr>
          <w:rFonts w:ascii="Arial" w:hAnsi="Arial" w:cs="Arial"/>
          <w:sz w:val="24"/>
          <w:szCs w:val="24"/>
        </w:rPr>
        <w:t xml:space="preserve">teacher academic performance and </w:t>
      </w:r>
      <w:r w:rsidR="00392F1B">
        <w:rPr>
          <w:rFonts w:ascii="Arial" w:hAnsi="Arial" w:cs="Arial"/>
          <w:sz w:val="24"/>
          <w:szCs w:val="24"/>
        </w:rPr>
        <w:t>student achievemen</w:t>
      </w:r>
      <w:r w:rsidR="00D947CC">
        <w:rPr>
          <w:rFonts w:ascii="Arial" w:hAnsi="Arial" w:cs="Arial"/>
          <w:sz w:val="24"/>
          <w:szCs w:val="24"/>
        </w:rPr>
        <w:t>t</w:t>
      </w:r>
      <w:r w:rsidRPr="00392F1B">
        <w:rPr>
          <w:rFonts w:ascii="Arial" w:hAnsi="Arial" w:cs="Arial"/>
          <w:sz w:val="24"/>
          <w:szCs w:val="24"/>
        </w:rPr>
        <w:t xml:space="preserve"> </w:t>
      </w:r>
      <w:r w:rsidR="00B573C6" w:rsidRPr="00392F1B">
        <w:rPr>
          <w:rFonts w:ascii="Arial" w:hAnsi="Arial" w:cs="Arial"/>
          <w:sz w:val="24"/>
          <w:szCs w:val="24"/>
        </w:rPr>
        <w:t xml:space="preserve">(Coe, </w:t>
      </w:r>
      <w:r w:rsidR="00B573C6" w:rsidRPr="00392F1B">
        <w:rPr>
          <w:rFonts w:ascii="Arial" w:hAnsi="Arial" w:cs="Arial"/>
          <w:i/>
          <w:sz w:val="24"/>
          <w:szCs w:val="24"/>
        </w:rPr>
        <w:t>et al</w:t>
      </w:r>
      <w:r w:rsidR="00B573C6" w:rsidRPr="00392F1B">
        <w:rPr>
          <w:rFonts w:ascii="Arial" w:hAnsi="Arial" w:cs="Arial"/>
          <w:sz w:val="24"/>
          <w:szCs w:val="24"/>
        </w:rPr>
        <w:t>, 2014).</w:t>
      </w:r>
    </w:p>
    <w:p w14:paraId="1DA7DFE8" w14:textId="0B700B7D" w:rsidR="00F90BEB" w:rsidRPr="00245C92" w:rsidRDefault="000C4FB7" w:rsidP="00F90BEB">
      <w:pPr>
        <w:spacing w:line="360" w:lineRule="auto"/>
        <w:jc w:val="both"/>
        <w:rPr>
          <w:rFonts w:ascii="Arial" w:hAnsi="Arial" w:cs="Arial"/>
          <w:sz w:val="24"/>
          <w:szCs w:val="24"/>
        </w:rPr>
      </w:pPr>
      <w:proofErr w:type="gramStart"/>
      <w:r w:rsidRPr="0028188D">
        <w:rPr>
          <w:rFonts w:ascii="Arial" w:hAnsi="Arial" w:cs="Arial"/>
          <w:sz w:val="24"/>
          <w:szCs w:val="24"/>
        </w:rPr>
        <w:t xml:space="preserve">In essence, </w:t>
      </w:r>
      <w:r w:rsidR="00641A07" w:rsidRPr="0028188D">
        <w:rPr>
          <w:rFonts w:ascii="Arial" w:hAnsi="Arial" w:cs="Arial"/>
          <w:sz w:val="24"/>
          <w:szCs w:val="24"/>
        </w:rPr>
        <w:t>ma</w:t>
      </w:r>
      <w:r w:rsidR="00C6266B" w:rsidRPr="0028188D">
        <w:rPr>
          <w:rFonts w:ascii="Arial" w:hAnsi="Arial" w:cs="Arial"/>
          <w:sz w:val="24"/>
          <w:szCs w:val="24"/>
        </w:rPr>
        <w:t>ny</w:t>
      </w:r>
      <w:proofErr w:type="gramEnd"/>
      <w:r w:rsidR="00C6266B" w:rsidRPr="0028188D">
        <w:rPr>
          <w:rFonts w:ascii="Arial" w:hAnsi="Arial" w:cs="Arial"/>
          <w:sz w:val="24"/>
          <w:szCs w:val="24"/>
        </w:rPr>
        <w:t xml:space="preserve"> researchers such as Shulma</w:t>
      </w:r>
      <w:r w:rsidR="00157F24" w:rsidRPr="0028188D">
        <w:rPr>
          <w:rFonts w:ascii="Arial" w:hAnsi="Arial" w:cs="Arial"/>
          <w:sz w:val="24"/>
          <w:szCs w:val="24"/>
        </w:rPr>
        <w:t>n</w:t>
      </w:r>
      <w:r w:rsidR="00C6266B" w:rsidRPr="0028188D">
        <w:rPr>
          <w:rFonts w:ascii="Arial" w:hAnsi="Arial" w:cs="Arial"/>
          <w:sz w:val="24"/>
          <w:szCs w:val="24"/>
        </w:rPr>
        <w:t xml:space="preserve"> (1987) and Askew (</w:t>
      </w:r>
      <w:r w:rsidR="00594F30" w:rsidRPr="0028188D">
        <w:rPr>
          <w:rFonts w:ascii="Arial" w:hAnsi="Arial" w:cs="Arial"/>
          <w:sz w:val="24"/>
          <w:szCs w:val="24"/>
        </w:rPr>
        <w:t>2015</w:t>
      </w:r>
      <w:r w:rsidR="00C6266B" w:rsidRPr="0028188D">
        <w:rPr>
          <w:rFonts w:ascii="Arial" w:hAnsi="Arial" w:cs="Arial"/>
          <w:sz w:val="24"/>
          <w:szCs w:val="24"/>
        </w:rPr>
        <w:t>) have drawn together</w:t>
      </w:r>
      <w:r w:rsidR="006349E2" w:rsidRPr="0028188D">
        <w:rPr>
          <w:rFonts w:ascii="Arial" w:hAnsi="Arial" w:cs="Arial"/>
          <w:sz w:val="24"/>
          <w:szCs w:val="24"/>
        </w:rPr>
        <w:t xml:space="preserve"> </w:t>
      </w:r>
      <w:r w:rsidR="00ED13E5" w:rsidRPr="0028188D">
        <w:rPr>
          <w:rFonts w:ascii="Arial" w:hAnsi="Arial" w:cs="Arial"/>
          <w:sz w:val="24"/>
          <w:szCs w:val="24"/>
        </w:rPr>
        <w:t>various theories</w:t>
      </w:r>
      <w:r w:rsidR="00157F24" w:rsidRPr="0028188D">
        <w:rPr>
          <w:rFonts w:ascii="Arial" w:hAnsi="Arial" w:cs="Arial"/>
          <w:sz w:val="24"/>
          <w:szCs w:val="24"/>
        </w:rPr>
        <w:t xml:space="preserve"> on the importance of having a deeper understanding of subject knowledge that</w:t>
      </w:r>
      <w:r w:rsidR="00714794" w:rsidRPr="0028188D">
        <w:rPr>
          <w:rFonts w:ascii="Arial" w:hAnsi="Arial" w:cs="Arial"/>
          <w:sz w:val="24"/>
          <w:szCs w:val="24"/>
        </w:rPr>
        <w:t xml:space="preserve"> will enable</w:t>
      </w:r>
      <w:r w:rsidR="00ED13E5" w:rsidRPr="0028188D">
        <w:rPr>
          <w:rFonts w:ascii="Arial" w:hAnsi="Arial" w:cs="Arial"/>
          <w:sz w:val="24"/>
          <w:szCs w:val="24"/>
        </w:rPr>
        <w:t xml:space="preserve"> practitioners in delivering effecti</w:t>
      </w:r>
      <w:r w:rsidR="00157F24" w:rsidRPr="0028188D">
        <w:rPr>
          <w:rFonts w:ascii="Arial" w:hAnsi="Arial" w:cs="Arial"/>
          <w:sz w:val="24"/>
          <w:szCs w:val="24"/>
        </w:rPr>
        <w:t xml:space="preserve">ve </w:t>
      </w:r>
      <w:r w:rsidR="00ED13E5" w:rsidRPr="0028188D">
        <w:rPr>
          <w:rFonts w:ascii="Arial" w:hAnsi="Arial" w:cs="Arial"/>
          <w:sz w:val="24"/>
          <w:szCs w:val="24"/>
        </w:rPr>
        <w:t>teachin</w:t>
      </w:r>
      <w:r w:rsidR="00714794" w:rsidRPr="0028188D">
        <w:rPr>
          <w:rFonts w:ascii="Arial" w:hAnsi="Arial" w:cs="Arial"/>
          <w:sz w:val="24"/>
          <w:szCs w:val="24"/>
        </w:rPr>
        <w:t>g that are pedagogically powerful</w:t>
      </w:r>
      <w:r w:rsidR="009540FA" w:rsidRPr="0028188D">
        <w:rPr>
          <w:rFonts w:ascii="Arial" w:hAnsi="Arial" w:cs="Arial"/>
          <w:sz w:val="24"/>
          <w:szCs w:val="24"/>
        </w:rPr>
        <w:t xml:space="preserve">, that will in turn benefit the needs and interests of all learners. However, </w:t>
      </w:r>
      <w:r w:rsidR="0059696C" w:rsidRPr="0028188D">
        <w:rPr>
          <w:rFonts w:ascii="Arial" w:eastAsia="Times New Roman" w:hAnsi="Arial" w:cs="Arial"/>
          <w:spacing w:val="1"/>
          <w:sz w:val="24"/>
          <w:szCs w:val="24"/>
          <w:lang w:eastAsia="en-GB"/>
        </w:rPr>
        <w:t xml:space="preserve">Bennett and </w:t>
      </w:r>
      <w:proofErr w:type="spellStart"/>
      <w:r w:rsidR="0059696C" w:rsidRPr="0028188D">
        <w:rPr>
          <w:rFonts w:ascii="Arial" w:eastAsia="Times New Roman" w:hAnsi="Arial" w:cs="Arial"/>
          <w:spacing w:val="1"/>
          <w:sz w:val="24"/>
          <w:szCs w:val="24"/>
          <w:lang w:eastAsia="en-GB"/>
        </w:rPr>
        <w:t>Carré</w:t>
      </w:r>
      <w:proofErr w:type="spellEnd"/>
      <w:r w:rsidR="0059696C" w:rsidRPr="0028188D">
        <w:rPr>
          <w:rFonts w:ascii="Arial" w:eastAsia="Times New Roman" w:hAnsi="Arial" w:cs="Arial"/>
          <w:spacing w:val="1"/>
          <w:sz w:val="24"/>
          <w:szCs w:val="24"/>
          <w:lang w:eastAsia="en-GB"/>
        </w:rPr>
        <w:t xml:space="preserve"> (</w:t>
      </w:r>
      <w:r w:rsidR="00B573C6" w:rsidRPr="0028188D">
        <w:rPr>
          <w:rFonts w:ascii="Arial" w:eastAsia="Times New Roman" w:hAnsi="Arial" w:cs="Arial"/>
          <w:spacing w:val="1"/>
          <w:sz w:val="24"/>
          <w:szCs w:val="24"/>
          <w:lang w:eastAsia="en-GB"/>
        </w:rPr>
        <w:t>2002</w:t>
      </w:r>
      <w:r w:rsidR="0059696C" w:rsidRPr="0028188D">
        <w:rPr>
          <w:rFonts w:ascii="Arial" w:eastAsia="Times New Roman" w:hAnsi="Arial" w:cs="Arial"/>
          <w:spacing w:val="1"/>
          <w:sz w:val="24"/>
          <w:szCs w:val="24"/>
          <w:lang w:eastAsia="en-GB"/>
        </w:rPr>
        <w:t xml:space="preserve">) and </w:t>
      </w:r>
      <w:r w:rsidR="00B27F24" w:rsidRPr="0028188D">
        <w:rPr>
          <w:rFonts w:ascii="Arial" w:hAnsi="Arial" w:cs="Arial"/>
          <w:sz w:val="24"/>
          <w:szCs w:val="24"/>
        </w:rPr>
        <w:t xml:space="preserve">Metzler and </w:t>
      </w:r>
      <w:proofErr w:type="spellStart"/>
      <w:r w:rsidR="00B27F24" w:rsidRPr="0028188D">
        <w:rPr>
          <w:rFonts w:ascii="Arial" w:hAnsi="Arial" w:cs="Arial"/>
          <w:sz w:val="24"/>
          <w:szCs w:val="24"/>
        </w:rPr>
        <w:t>Woessmann</w:t>
      </w:r>
      <w:proofErr w:type="spellEnd"/>
      <w:r w:rsidR="00B27F24" w:rsidRPr="0028188D">
        <w:rPr>
          <w:rFonts w:ascii="Arial" w:hAnsi="Arial" w:cs="Arial"/>
          <w:sz w:val="24"/>
          <w:szCs w:val="24"/>
        </w:rPr>
        <w:t xml:space="preserve"> (2010) </w:t>
      </w:r>
      <w:r w:rsidR="009540FA" w:rsidRPr="0028188D">
        <w:rPr>
          <w:rFonts w:ascii="Arial" w:hAnsi="Arial" w:cs="Arial"/>
          <w:sz w:val="24"/>
          <w:szCs w:val="24"/>
        </w:rPr>
        <w:t>argue that in order to become an effective teacher</w:t>
      </w:r>
      <w:r w:rsidR="00B27F24" w:rsidRPr="0028188D">
        <w:rPr>
          <w:rFonts w:ascii="Arial" w:hAnsi="Arial" w:cs="Arial"/>
          <w:sz w:val="24"/>
          <w:szCs w:val="24"/>
        </w:rPr>
        <w:t>, it is vital for practitioners to have</w:t>
      </w:r>
      <w:r w:rsidR="00B27F24" w:rsidRPr="00804564">
        <w:rPr>
          <w:rFonts w:ascii="Arial" w:hAnsi="Arial" w:cs="Arial"/>
          <w:sz w:val="24"/>
          <w:szCs w:val="24"/>
        </w:rPr>
        <w:t xml:space="preserve"> a strong </w:t>
      </w:r>
      <w:r w:rsidR="00B27F24" w:rsidRPr="00804564">
        <w:rPr>
          <w:rFonts w:ascii="Arial" w:hAnsi="Arial" w:cs="Arial"/>
          <w:sz w:val="24"/>
          <w:szCs w:val="24"/>
        </w:rPr>
        <w:lastRenderedPageBreak/>
        <w:t xml:space="preserve">subject knowledge </w:t>
      </w:r>
      <w:r w:rsidR="00804564" w:rsidRPr="00804564">
        <w:rPr>
          <w:rFonts w:ascii="Arial" w:hAnsi="Arial" w:cs="Arial"/>
          <w:sz w:val="24"/>
          <w:szCs w:val="24"/>
        </w:rPr>
        <w:t xml:space="preserve">as this will impact </w:t>
      </w:r>
      <w:r w:rsidR="00C920D3">
        <w:rPr>
          <w:rFonts w:ascii="Arial" w:hAnsi="Arial" w:cs="Arial"/>
          <w:sz w:val="24"/>
          <w:szCs w:val="24"/>
        </w:rPr>
        <w:t xml:space="preserve">on </w:t>
      </w:r>
      <w:r w:rsidR="00804564" w:rsidRPr="00804564">
        <w:rPr>
          <w:rFonts w:ascii="Arial" w:hAnsi="Arial" w:cs="Arial"/>
          <w:sz w:val="24"/>
          <w:szCs w:val="24"/>
        </w:rPr>
        <w:t xml:space="preserve">pupil achievement. </w:t>
      </w:r>
      <w:r w:rsidR="003301A7">
        <w:rPr>
          <w:rFonts w:ascii="Arial" w:hAnsi="Arial" w:cs="Arial"/>
          <w:sz w:val="24"/>
          <w:szCs w:val="24"/>
        </w:rPr>
        <w:t>It can be suggested that the overall findings of the literature review highlight</w:t>
      </w:r>
      <w:r w:rsidR="00C920D3">
        <w:rPr>
          <w:rFonts w:ascii="Arial" w:hAnsi="Arial" w:cs="Arial"/>
          <w:sz w:val="24"/>
          <w:szCs w:val="24"/>
        </w:rPr>
        <w:t>,</w:t>
      </w:r>
      <w:r w:rsidR="003301A7">
        <w:rPr>
          <w:rFonts w:ascii="Arial" w:hAnsi="Arial" w:cs="Arial"/>
          <w:sz w:val="24"/>
          <w:szCs w:val="24"/>
        </w:rPr>
        <w:t xml:space="preserve"> that in order to become an effective teacher, </w:t>
      </w:r>
      <w:r w:rsidR="00DC7A2B">
        <w:rPr>
          <w:rFonts w:ascii="Arial" w:hAnsi="Arial" w:cs="Arial"/>
          <w:sz w:val="24"/>
          <w:szCs w:val="24"/>
        </w:rPr>
        <w:t xml:space="preserve">it is essential for practitioners to </w:t>
      </w:r>
      <w:r w:rsidR="00922985">
        <w:rPr>
          <w:rFonts w:ascii="Arial" w:hAnsi="Arial" w:cs="Arial"/>
          <w:sz w:val="24"/>
          <w:szCs w:val="24"/>
        </w:rPr>
        <w:t xml:space="preserve">have a </w:t>
      </w:r>
      <w:r w:rsidR="0004022F">
        <w:rPr>
          <w:rFonts w:ascii="Arial" w:hAnsi="Arial" w:cs="Arial"/>
          <w:sz w:val="24"/>
          <w:szCs w:val="24"/>
        </w:rPr>
        <w:t xml:space="preserve">sound subject knowledge with a deeper understanding of  </w:t>
      </w:r>
      <w:r w:rsidR="00772C5F">
        <w:rPr>
          <w:rFonts w:ascii="Arial" w:hAnsi="Arial" w:cs="Arial"/>
          <w:sz w:val="24"/>
          <w:szCs w:val="24"/>
        </w:rPr>
        <w:t>pedagogical</w:t>
      </w:r>
      <w:r w:rsidR="0004022F">
        <w:rPr>
          <w:rFonts w:ascii="Arial" w:hAnsi="Arial" w:cs="Arial"/>
          <w:sz w:val="24"/>
          <w:szCs w:val="24"/>
        </w:rPr>
        <w:t xml:space="preserve"> content knowledge</w:t>
      </w:r>
      <w:r w:rsidR="00642434">
        <w:rPr>
          <w:rFonts w:ascii="Arial" w:hAnsi="Arial" w:cs="Arial"/>
          <w:sz w:val="24"/>
          <w:szCs w:val="24"/>
        </w:rPr>
        <w:t>,</w:t>
      </w:r>
      <w:r w:rsidR="00B21DCD">
        <w:rPr>
          <w:rFonts w:ascii="Arial" w:hAnsi="Arial" w:cs="Arial"/>
          <w:sz w:val="24"/>
          <w:szCs w:val="24"/>
        </w:rPr>
        <w:t xml:space="preserve"> encourage a positive attitude </w:t>
      </w:r>
      <w:r w:rsidR="00642434">
        <w:rPr>
          <w:rFonts w:ascii="Arial" w:hAnsi="Arial" w:cs="Arial"/>
          <w:sz w:val="24"/>
          <w:szCs w:val="24"/>
        </w:rPr>
        <w:t xml:space="preserve">towards learning, </w:t>
      </w:r>
      <w:r w:rsidR="00ED0B99">
        <w:rPr>
          <w:rFonts w:ascii="Arial" w:hAnsi="Arial" w:cs="Arial"/>
          <w:sz w:val="24"/>
          <w:szCs w:val="24"/>
        </w:rPr>
        <w:t xml:space="preserve">consider the needs and interests of all learners and protect learners </w:t>
      </w:r>
      <w:r w:rsidR="00493960">
        <w:rPr>
          <w:rFonts w:ascii="Arial" w:hAnsi="Arial" w:cs="Arial"/>
          <w:sz w:val="24"/>
          <w:szCs w:val="24"/>
        </w:rPr>
        <w:t xml:space="preserve">from early failure in education. Therefore, research suggests that </w:t>
      </w:r>
      <w:r w:rsidR="00595709">
        <w:rPr>
          <w:rFonts w:ascii="Arial" w:hAnsi="Arial" w:cs="Arial"/>
          <w:sz w:val="24"/>
          <w:szCs w:val="24"/>
        </w:rPr>
        <w:t xml:space="preserve">practitioners are required to think holistically when planning and delivering effective lessons that will enhance pupils’ </w:t>
      </w:r>
      <w:r w:rsidR="003C6567">
        <w:rPr>
          <w:rFonts w:ascii="Arial" w:hAnsi="Arial" w:cs="Arial"/>
          <w:sz w:val="24"/>
          <w:szCs w:val="24"/>
        </w:rPr>
        <w:t>outcomes and understanding.</w:t>
      </w:r>
    </w:p>
    <w:p w14:paraId="64A5DF5D" w14:textId="6BCD861A" w:rsidR="00911110" w:rsidRDefault="00911110" w:rsidP="00F90BEB">
      <w:pPr>
        <w:spacing w:line="360" w:lineRule="auto"/>
        <w:jc w:val="both"/>
        <w:rPr>
          <w:rFonts w:ascii="Arial" w:hAnsi="Arial" w:cs="Arial"/>
          <w:b/>
          <w:color w:val="000000" w:themeColor="text1"/>
          <w:sz w:val="24"/>
          <w:szCs w:val="24"/>
          <w:u w:val="single"/>
        </w:rPr>
      </w:pPr>
      <w:r w:rsidRPr="00F14631">
        <w:rPr>
          <w:rFonts w:ascii="Arial" w:hAnsi="Arial" w:cs="Arial"/>
          <w:b/>
          <w:color w:val="000000" w:themeColor="text1"/>
          <w:sz w:val="24"/>
          <w:szCs w:val="24"/>
          <w:u w:val="single"/>
        </w:rPr>
        <w:t>Reflection</w:t>
      </w:r>
    </w:p>
    <w:p w14:paraId="469E79DF" w14:textId="62FDEAAA" w:rsidR="00245C92" w:rsidRPr="00245C92" w:rsidRDefault="00245C92" w:rsidP="00F90BEB">
      <w:pPr>
        <w:spacing w:line="360" w:lineRule="auto"/>
        <w:jc w:val="both"/>
        <w:rPr>
          <w:rFonts w:ascii="Arial" w:hAnsi="Arial" w:cs="Arial"/>
          <w:b/>
          <w:color w:val="000000" w:themeColor="text1"/>
          <w:sz w:val="24"/>
          <w:szCs w:val="24"/>
        </w:rPr>
      </w:pPr>
      <w:r w:rsidRPr="00245C92">
        <w:rPr>
          <w:rFonts w:ascii="Arial" w:hAnsi="Arial" w:cs="Arial"/>
          <w:b/>
          <w:color w:val="000000" w:themeColor="text1"/>
          <w:sz w:val="24"/>
          <w:szCs w:val="24"/>
        </w:rPr>
        <w:t>Mathematics</w:t>
      </w:r>
    </w:p>
    <w:p w14:paraId="365A8FC3" w14:textId="46F8CF51" w:rsidR="00245C92" w:rsidRDefault="00911110" w:rsidP="00F90BEB">
      <w:pPr>
        <w:spacing w:line="360" w:lineRule="auto"/>
        <w:jc w:val="both"/>
        <w:rPr>
          <w:rFonts w:ascii="Arial" w:hAnsi="Arial" w:cs="Arial"/>
          <w:sz w:val="24"/>
          <w:szCs w:val="24"/>
        </w:rPr>
      </w:pPr>
      <w:r w:rsidRPr="0028188D">
        <w:rPr>
          <w:rFonts w:ascii="Arial" w:hAnsi="Arial" w:cs="Arial"/>
          <w:sz w:val="24"/>
          <w:szCs w:val="24"/>
        </w:rPr>
        <w:t>During Professional Teaching Experience (PTE1) I was asked to teach Mathematics</w:t>
      </w:r>
      <w:r w:rsidRPr="0028188D">
        <w:rPr>
          <w:rFonts w:ascii="Arial" w:hAnsi="Arial" w:cs="Arial"/>
          <w:color w:val="FF0000"/>
          <w:sz w:val="24"/>
          <w:szCs w:val="24"/>
        </w:rPr>
        <w:t xml:space="preserve"> </w:t>
      </w:r>
      <w:r w:rsidRPr="0028188D">
        <w:rPr>
          <w:rFonts w:ascii="Arial" w:hAnsi="Arial" w:cs="Arial"/>
          <w:sz w:val="24"/>
          <w:szCs w:val="24"/>
        </w:rPr>
        <w:t xml:space="preserve">to the whole of the Year 5 class. Despite knowing that my confidence levels in teaching Mathematics was poor, I recognised that Mathematics was a vital aspect to education. In relation </w:t>
      </w:r>
      <w:r w:rsidR="003E51C2">
        <w:rPr>
          <w:rFonts w:ascii="Arial" w:hAnsi="Arial" w:cs="Arial"/>
          <w:sz w:val="24"/>
          <w:szCs w:val="24"/>
        </w:rPr>
        <w:t xml:space="preserve">to </w:t>
      </w:r>
      <w:r w:rsidR="003E51C2">
        <w:rPr>
          <w:rFonts w:ascii="Arial" w:hAnsi="Arial" w:cs="Arial"/>
          <w:sz w:val="24"/>
        </w:rPr>
        <w:t xml:space="preserve">Rowland </w:t>
      </w:r>
      <w:r w:rsidR="003E51C2" w:rsidRPr="00DD2833">
        <w:rPr>
          <w:rFonts w:ascii="Arial" w:hAnsi="Arial" w:cs="Arial"/>
          <w:i/>
          <w:sz w:val="24"/>
        </w:rPr>
        <w:t>et al</w:t>
      </w:r>
      <w:r w:rsidR="003E51C2">
        <w:rPr>
          <w:rFonts w:ascii="Arial" w:hAnsi="Arial" w:cs="Arial"/>
          <w:sz w:val="24"/>
        </w:rPr>
        <w:t>, (</w:t>
      </w:r>
      <w:r w:rsidR="003E51C2" w:rsidRPr="0028188D">
        <w:rPr>
          <w:rFonts w:ascii="Arial" w:hAnsi="Arial" w:cs="Arial"/>
          <w:sz w:val="24"/>
        </w:rPr>
        <w:t xml:space="preserve">2003) </w:t>
      </w:r>
      <w:r w:rsidRPr="0028188D">
        <w:rPr>
          <w:rFonts w:ascii="Arial" w:hAnsi="Arial" w:cs="Arial"/>
          <w:sz w:val="24"/>
          <w:szCs w:val="24"/>
        </w:rPr>
        <w:t>‘Foundation’ element of the Knowledge Quartet, teacher’s beliefs and values are vital aspects that influence the pedagogical choices during mathematical lessons in a fundamental way (Moore, 2012).</w:t>
      </w:r>
      <w:r>
        <w:rPr>
          <w:rFonts w:ascii="Arial" w:hAnsi="Arial" w:cs="Arial"/>
          <w:sz w:val="24"/>
          <w:szCs w:val="24"/>
        </w:rPr>
        <w:t xml:space="preserve"> In support of this, Shulman (1987) states that the most effective practitioner will have a deeper knowledge of a specific subject, however, teachers’ whose knowledge may fall below a certain level, can have a negative effect on pupils learning and achievement. Therefore, this encouraged me to enhance my understanding of Mathematics to a</w:t>
      </w:r>
      <w:r w:rsidR="00E67F64">
        <w:rPr>
          <w:rFonts w:ascii="Arial" w:hAnsi="Arial" w:cs="Arial"/>
          <w:sz w:val="24"/>
          <w:szCs w:val="24"/>
        </w:rPr>
        <w:t xml:space="preserve"> satisfactory</w:t>
      </w:r>
      <w:r>
        <w:rPr>
          <w:rFonts w:ascii="Arial" w:hAnsi="Arial" w:cs="Arial"/>
          <w:sz w:val="24"/>
          <w:szCs w:val="24"/>
        </w:rPr>
        <w:t xml:space="preserve"> level. </w:t>
      </w:r>
    </w:p>
    <w:p w14:paraId="4BB73ABC" w14:textId="1A0E6C39" w:rsidR="00911110" w:rsidRDefault="00911110" w:rsidP="00F90BEB">
      <w:pPr>
        <w:spacing w:line="360" w:lineRule="auto"/>
        <w:jc w:val="both"/>
        <w:rPr>
          <w:rFonts w:ascii="Arial" w:hAnsi="Arial" w:cs="Arial"/>
          <w:sz w:val="24"/>
          <w:szCs w:val="24"/>
        </w:rPr>
      </w:pPr>
      <w:r>
        <w:rPr>
          <w:rFonts w:ascii="Arial" w:hAnsi="Arial" w:cs="Arial"/>
          <w:sz w:val="24"/>
          <w:szCs w:val="24"/>
        </w:rPr>
        <w:t xml:space="preserve">The class teacher provided an outline of the Mathematic topics that needed to be taught over the term and asked if I would choose a topic to teach over the forthcoming weeks. Analysing the various topics, it was clear to me that I would need to build on my confidence levels </w:t>
      </w:r>
      <w:r w:rsidR="00D1597E">
        <w:rPr>
          <w:rFonts w:ascii="Arial" w:hAnsi="Arial" w:cs="Arial"/>
          <w:sz w:val="24"/>
          <w:szCs w:val="24"/>
        </w:rPr>
        <w:t>to</w:t>
      </w:r>
      <w:r>
        <w:rPr>
          <w:rFonts w:ascii="Arial" w:hAnsi="Arial" w:cs="Arial"/>
          <w:sz w:val="24"/>
          <w:szCs w:val="24"/>
        </w:rPr>
        <w:t xml:space="preserve"> teac</w:t>
      </w:r>
      <w:r w:rsidR="00D1597E">
        <w:rPr>
          <w:rFonts w:ascii="Arial" w:hAnsi="Arial" w:cs="Arial"/>
          <w:sz w:val="24"/>
          <w:szCs w:val="24"/>
        </w:rPr>
        <w:t>h</w:t>
      </w:r>
      <w:r>
        <w:rPr>
          <w:rFonts w:ascii="Arial" w:hAnsi="Arial" w:cs="Arial"/>
          <w:sz w:val="24"/>
          <w:szCs w:val="24"/>
        </w:rPr>
        <w:t xml:space="preserve"> certain Mathematical topics. Therefore, it encouraged me to work harder in planning an effective lesson that pupils would understand, as it enabled me to revise the topics in more depth, by going back to basics to fully understand the topic. </w:t>
      </w:r>
      <w:r w:rsidRPr="00BF0BB8">
        <w:rPr>
          <w:rFonts w:ascii="Arial" w:hAnsi="Arial" w:cs="Arial"/>
          <w:sz w:val="24"/>
          <w:szCs w:val="24"/>
        </w:rPr>
        <w:t>This links to</w:t>
      </w:r>
      <w:r w:rsidR="00BF0BB8" w:rsidRPr="00BF0BB8">
        <w:rPr>
          <w:rFonts w:ascii="Arial" w:hAnsi="Arial" w:cs="Arial"/>
          <w:sz w:val="24"/>
          <w:szCs w:val="24"/>
        </w:rPr>
        <w:t xml:space="preserve"> </w:t>
      </w:r>
      <w:proofErr w:type="spellStart"/>
      <w:r w:rsidR="00BF0BB8" w:rsidRPr="00BF0BB8">
        <w:rPr>
          <w:rFonts w:ascii="Arial" w:hAnsi="Arial" w:cs="Arial"/>
          <w:sz w:val="24"/>
          <w:szCs w:val="24"/>
        </w:rPr>
        <w:t>Glazzard</w:t>
      </w:r>
      <w:proofErr w:type="spellEnd"/>
      <w:r w:rsidRPr="00BF0BB8">
        <w:rPr>
          <w:rFonts w:ascii="Arial" w:hAnsi="Arial" w:cs="Arial"/>
          <w:sz w:val="24"/>
          <w:szCs w:val="24"/>
        </w:rPr>
        <w:t xml:space="preserve"> </w:t>
      </w:r>
      <w:r w:rsidRPr="00BF0BB8">
        <w:rPr>
          <w:rFonts w:ascii="Arial" w:eastAsia="Times New Roman" w:hAnsi="Arial" w:cs="Arial"/>
          <w:spacing w:val="1"/>
          <w:sz w:val="24"/>
          <w:szCs w:val="24"/>
          <w:lang w:eastAsia="en-GB"/>
        </w:rPr>
        <w:t>(</w:t>
      </w:r>
      <w:r w:rsidR="00BF0BB8" w:rsidRPr="00BF0BB8">
        <w:rPr>
          <w:rFonts w:ascii="Arial" w:eastAsia="Times New Roman" w:hAnsi="Arial" w:cs="Arial"/>
          <w:spacing w:val="1"/>
          <w:sz w:val="24"/>
          <w:szCs w:val="24"/>
          <w:lang w:eastAsia="en-GB"/>
        </w:rPr>
        <w:t>2016</w:t>
      </w:r>
      <w:r w:rsidRPr="00BF0BB8">
        <w:rPr>
          <w:rFonts w:ascii="Arial" w:eastAsia="Times New Roman" w:hAnsi="Arial" w:cs="Arial"/>
          <w:spacing w:val="1"/>
          <w:sz w:val="24"/>
          <w:szCs w:val="24"/>
          <w:lang w:eastAsia="en-GB"/>
        </w:rPr>
        <w:t xml:space="preserve">) </w:t>
      </w:r>
      <w:r w:rsidR="000B770F">
        <w:rPr>
          <w:rFonts w:ascii="Arial" w:eastAsia="Times New Roman" w:hAnsi="Arial" w:cs="Arial"/>
          <w:spacing w:val="1"/>
          <w:sz w:val="24"/>
          <w:szCs w:val="24"/>
          <w:lang w:eastAsia="en-GB"/>
        </w:rPr>
        <w:t xml:space="preserve">who </w:t>
      </w:r>
      <w:r w:rsidRPr="00BF0BB8">
        <w:rPr>
          <w:rFonts w:ascii="Arial" w:eastAsia="Times New Roman" w:hAnsi="Arial" w:cs="Arial"/>
          <w:spacing w:val="1"/>
          <w:sz w:val="24"/>
          <w:szCs w:val="24"/>
          <w:lang w:eastAsia="en-GB"/>
        </w:rPr>
        <w:t>suggests that having good subject knowledge is vital in primary teaching as it provides the practitioner with the ability to set effective lessons and tasks, evaluate the understanding of the pupils and utilis</w:t>
      </w:r>
      <w:r w:rsidR="006B58DA">
        <w:rPr>
          <w:rFonts w:ascii="Arial" w:eastAsia="Times New Roman" w:hAnsi="Arial" w:cs="Arial"/>
          <w:spacing w:val="1"/>
          <w:sz w:val="24"/>
          <w:szCs w:val="24"/>
          <w:lang w:eastAsia="en-GB"/>
        </w:rPr>
        <w:t xml:space="preserve">ing </w:t>
      </w:r>
      <w:r w:rsidRPr="00BF0BB8">
        <w:rPr>
          <w:rFonts w:ascii="Arial" w:eastAsia="Times New Roman" w:hAnsi="Arial" w:cs="Arial"/>
          <w:spacing w:val="1"/>
          <w:sz w:val="24"/>
          <w:szCs w:val="24"/>
          <w:lang w:eastAsia="en-GB"/>
        </w:rPr>
        <w:t xml:space="preserve">the curriculum effectively. </w:t>
      </w:r>
      <w:r w:rsidRPr="00BF0BB8">
        <w:rPr>
          <w:rFonts w:ascii="Arial" w:hAnsi="Arial" w:cs="Arial"/>
          <w:sz w:val="24"/>
          <w:szCs w:val="24"/>
        </w:rPr>
        <w:t>The lesson objective was:</w:t>
      </w:r>
      <w:r>
        <w:rPr>
          <w:rFonts w:ascii="Arial" w:hAnsi="Arial" w:cs="Arial"/>
          <w:sz w:val="24"/>
          <w:szCs w:val="24"/>
        </w:rPr>
        <w:t xml:space="preserve"> </w:t>
      </w:r>
    </w:p>
    <w:p w14:paraId="4F551D75" w14:textId="77777777" w:rsidR="00911110" w:rsidRPr="00511771" w:rsidRDefault="00911110" w:rsidP="00F90BEB">
      <w:pPr>
        <w:spacing w:line="360" w:lineRule="auto"/>
        <w:jc w:val="center"/>
        <w:rPr>
          <w:rFonts w:ascii="Arial" w:hAnsi="Arial" w:cs="Arial"/>
          <w:b/>
          <w:i/>
          <w:sz w:val="24"/>
          <w:szCs w:val="24"/>
        </w:rPr>
      </w:pPr>
      <w:r w:rsidRPr="00511771">
        <w:rPr>
          <w:rFonts w:ascii="Arial" w:hAnsi="Arial" w:cs="Arial"/>
          <w:b/>
          <w:i/>
          <w:sz w:val="24"/>
          <w:szCs w:val="24"/>
        </w:rPr>
        <w:t>‘Can I add and subtract fractions?’</w:t>
      </w:r>
    </w:p>
    <w:p w14:paraId="725B4F49" w14:textId="060DE47C" w:rsidR="00245C92" w:rsidRDefault="00E019FC" w:rsidP="00F90BEB">
      <w:pPr>
        <w:spacing w:line="360" w:lineRule="auto"/>
        <w:jc w:val="both"/>
        <w:rPr>
          <w:rFonts w:ascii="Arial" w:hAnsi="Arial" w:cs="Arial"/>
          <w:sz w:val="24"/>
          <w:szCs w:val="20"/>
        </w:rPr>
      </w:pPr>
      <w:r>
        <w:rPr>
          <w:rFonts w:ascii="Arial" w:hAnsi="Arial" w:cs="Arial"/>
          <w:sz w:val="24"/>
          <w:szCs w:val="24"/>
        </w:rPr>
        <w:lastRenderedPageBreak/>
        <w:t>T</w:t>
      </w:r>
      <w:r w:rsidR="00911110">
        <w:rPr>
          <w:rFonts w:ascii="Arial" w:hAnsi="Arial" w:cs="Arial"/>
          <w:sz w:val="24"/>
          <w:szCs w:val="24"/>
        </w:rPr>
        <w:t xml:space="preserve">he class teacher stated that the pupils have been taught very little in relation to fractions and therefore I understood that there was a need to start with a lesson that would provide a foundation to the teaching of adding and subtracting fractions. This links to the findings of Shulman (1987) who states </w:t>
      </w:r>
      <w:r w:rsidR="00911110" w:rsidRPr="00CD031D">
        <w:rPr>
          <w:rFonts w:ascii="Arial" w:hAnsi="Arial" w:cs="Arial"/>
          <w:sz w:val="24"/>
          <w:szCs w:val="20"/>
        </w:rPr>
        <w:t>that PCK</w:t>
      </w:r>
      <w:r w:rsidR="00911110">
        <w:rPr>
          <w:rFonts w:ascii="Arial" w:hAnsi="Arial" w:cs="Arial"/>
          <w:sz w:val="24"/>
          <w:szCs w:val="20"/>
        </w:rPr>
        <w:t xml:space="preserve"> encourages practitioners to identify the distinctive foundations of knowledge required for delivering effective teaching, as the practitioner is able to blend content and pedagogy to gain an understanding of how subjects, topics, tasks and issues are organised, characterised and adapted to suit the needs and abilities of pupils.</w:t>
      </w:r>
      <w:r w:rsidR="0022113D">
        <w:rPr>
          <w:rFonts w:ascii="Arial" w:hAnsi="Arial" w:cs="Arial"/>
          <w:sz w:val="24"/>
          <w:szCs w:val="20"/>
        </w:rPr>
        <w:t xml:space="preserve"> </w:t>
      </w:r>
      <w:r w:rsidR="0068133B">
        <w:rPr>
          <w:rFonts w:ascii="Arial" w:hAnsi="Arial" w:cs="Arial"/>
          <w:sz w:val="24"/>
          <w:szCs w:val="20"/>
        </w:rPr>
        <w:t xml:space="preserve">Having strong curriculum knowledge, this enabled me to identify that there was a need to introduce the pupils </w:t>
      </w:r>
      <w:r w:rsidR="00CF6432">
        <w:rPr>
          <w:rFonts w:ascii="Arial" w:hAnsi="Arial" w:cs="Arial"/>
          <w:sz w:val="24"/>
          <w:szCs w:val="20"/>
        </w:rPr>
        <w:t>to a lesson that taught the basics of fractions</w:t>
      </w:r>
      <w:r w:rsidR="007064DB">
        <w:rPr>
          <w:rFonts w:ascii="Arial" w:hAnsi="Arial" w:cs="Arial"/>
          <w:sz w:val="24"/>
          <w:szCs w:val="20"/>
        </w:rPr>
        <w:t>, that would enable them to progress</w:t>
      </w:r>
      <w:r w:rsidR="007B2C61">
        <w:rPr>
          <w:rFonts w:ascii="Arial" w:hAnsi="Arial" w:cs="Arial"/>
          <w:sz w:val="24"/>
          <w:szCs w:val="20"/>
        </w:rPr>
        <w:t xml:space="preserve"> in their learning.</w:t>
      </w:r>
      <w:r w:rsidR="007064DB">
        <w:rPr>
          <w:rFonts w:ascii="Arial" w:hAnsi="Arial" w:cs="Arial"/>
          <w:sz w:val="24"/>
          <w:szCs w:val="20"/>
        </w:rPr>
        <w:t xml:space="preserve"> </w:t>
      </w:r>
    </w:p>
    <w:p w14:paraId="0F57DF35" w14:textId="33FD90EA" w:rsidR="00911110" w:rsidRPr="0028188D" w:rsidRDefault="00911110" w:rsidP="00F90BEB">
      <w:pPr>
        <w:spacing w:line="360" w:lineRule="auto"/>
        <w:jc w:val="both"/>
        <w:rPr>
          <w:rFonts w:ascii="Arial" w:hAnsi="Arial" w:cs="Arial"/>
          <w:b/>
          <w:sz w:val="24"/>
          <w:szCs w:val="20"/>
        </w:rPr>
      </w:pPr>
      <w:r>
        <w:rPr>
          <w:rFonts w:ascii="Arial" w:hAnsi="Arial" w:cs="Arial"/>
          <w:sz w:val="24"/>
          <w:szCs w:val="20"/>
        </w:rPr>
        <w:t xml:space="preserve"> A lesson was conducted where pupils were introduced to the basics of fractions such as ‘halves’, ‘quarters’ etc. The lesson further progressed to learning about the ‘nominator’ and ‘denominator’. Once children had a clear understanding of the topic, addition of fractions was introduced, using the same denominator. </w:t>
      </w:r>
      <w:r w:rsidR="00DA3E41">
        <w:rPr>
          <w:rFonts w:ascii="Arial" w:hAnsi="Arial" w:cs="Arial"/>
          <w:sz w:val="24"/>
          <w:szCs w:val="20"/>
        </w:rPr>
        <w:t xml:space="preserve">This form of pedagogy </w:t>
      </w:r>
      <w:r w:rsidR="00FF6153">
        <w:rPr>
          <w:rFonts w:ascii="Arial" w:hAnsi="Arial" w:cs="Arial"/>
          <w:sz w:val="24"/>
          <w:szCs w:val="20"/>
        </w:rPr>
        <w:t>links to the ‘connection’ element of the Knowledge Qu</w:t>
      </w:r>
      <w:r w:rsidR="00596AE3">
        <w:rPr>
          <w:rFonts w:ascii="Arial" w:hAnsi="Arial" w:cs="Arial"/>
          <w:sz w:val="24"/>
          <w:szCs w:val="20"/>
        </w:rPr>
        <w:t>a</w:t>
      </w:r>
      <w:r w:rsidR="00FF6153">
        <w:rPr>
          <w:rFonts w:ascii="Arial" w:hAnsi="Arial" w:cs="Arial"/>
          <w:sz w:val="24"/>
          <w:szCs w:val="20"/>
        </w:rPr>
        <w:t>rtet</w:t>
      </w:r>
      <w:r w:rsidR="0022113D">
        <w:rPr>
          <w:rFonts w:ascii="Arial" w:hAnsi="Arial" w:cs="Arial"/>
          <w:sz w:val="24"/>
          <w:szCs w:val="20"/>
        </w:rPr>
        <w:t xml:space="preserve">, as it was essential to </w:t>
      </w:r>
      <w:r w:rsidR="002372E3">
        <w:rPr>
          <w:rFonts w:ascii="Arial" w:hAnsi="Arial" w:cs="Arial"/>
          <w:sz w:val="24"/>
          <w:szCs w:val="20"/>
        </w:rPr>
        <w:t>teach the basics of frac</w:t>
      </w:r>
      <w:r w:rsidR="00C70E35">
        <w:rPr>
          <w:rFonts w:ascii="Arial" w:hAnsi="Arial" w:cs="Arial"/>
          <w:sz w:val="24"/>
          <w:szCs w:val="20"/>
        </w:rPr>
        <w:t>tio</w:t>
      </w:r>
      <w:r w:rsidR="002372E3">
        <w:rPr>
          <w:rFonts w:ascii="Arial" w:hAnsi="Arial" w:cs="Arial"/>
          <w:sz w:val="24"/>
          <w:szCs w:val="20"/>
        </w:rPr>
        <w:t>ns</w:t>
      </w:r>
      <w:r w:rsidR="00F94C84">
        <w:rPr>
          <w:rFonts w:ascii="Arial" w:hAnsi="Arial" w:cs="Arial"/>
          <w:sz w:val="24"/>
          <w:szCs w:val="20"/>
        </w:rPr>
        <w:t xml:space="preserve"> through a sequence of lessons, </w:t>
      </w:r>
      <w:r w:rsidR="00596AE3">
        <w:rPr>
          <w:rFonts w:ascii="Arial" w:hAnsi="Arial" w:cs="Arial"/>
          <w:sz w:val="24"/>
          <w:szCs w:val="20"/>
        </w:rPr>
        <w:t xml:space="preserve">to prevent </w:t>
      </w:r>
      <w:r w:rsidR="009B7530">
        <w:rPr>
          <w:rFonts w:ascii="Arial" w:hAnsi="Arial" w:cs="Arial"/>
          <w:sz w:val="24"/>
          <w:szCs w:val="20"/>
        </w:rPr>
        <w:t>failure</w:t>
      </w:r>
      <w:r w:rsidR="00A006DE">
        <w:rPr>
          <w:rFonts w:ascii="Arial" w:hAnsi="Arial" w:cs="Arial"/>
          <w:sz w:val="24"/>
          <w:szCs w:val="20"/>
        </w:rPr>
        <w:t xml:space="preserve"> in understanding more complex fractions for pupils </w:t>
      </w:r>
      <w:r w:rsidR="003E51C2" w:rsidRPr="0028188D">
        <w:rPr>
          <w:rFonts w:ascii="Arial" w:hAnsi="Arial" w:cs="Arial"/>
          <w:sz w:val="24"/>
        </w:rPr>
        <w:t>(</w:t>
      </w:r>
      <w:r w:rsidR="003E51C2">
        <w:rPr>
          <w:rFonts w:ascii="Arial" w:hAnsi="Arial" w:cs="Arial"/>
          <w:sz w:val="24"/>
        </w:rPr>
        <w:t xml:space="preserve">Rowland </w:t>
      </w:r>
      <w:r w:rsidR="003E51C2" w:rsidRPr="00DD2833">
        <w:rPr>
          <w:rFonts w:ascii="Arial" w:hAnsi="Arial" w:cs="Arial"/>
          <w:i/>
          <w:sz w:val="24"/>
        </w:rPr>
        <w:t>et al</w:t>
      </w:r>
      <w:r w:rsidR="003E51C2">
        <w:rPr>
          <w:rFonts w:ascii="Arial" w:hAnsi="Arial" w:cs="Arial"/>
          <w:sz w:val="24"/>
        </w:rPr>
        <w:t xml:space="preserve">, </w:t>
      </w:r>
      <w:r w:rsidR="003E51C2" w:rsidRPr="0028188D">
        <w:rPr>
          <w:rFonts w:ascii="Arial" w:hAnsi="Arial" w:cs="Arial"/>
          <w:sz w:val="24"/>
        </w:rPr>
        <w:t>2003)</w:t>
      </w:r>
      <w:r w:rsidR="003E51C2">
        <w:rPr>
          <w:rFonts w:ascii="Arial" w:hAnsi="Arial" w:cs="Arial"/>
          <w:sz w:val="24"/>
        </w:rPr>
        <w:t>.</w:t>
      </w:r>
      <w:r w:rsidR="00245C92">
        <w:rPr>
          <w:rFonts w:ascii="Arial" w:hAnsi="Arial" w:cs="Arial"/>
          <w:sz w:val="24"/>
        </w:rPr>
        <w:t xml:space="preserve"> </w:t>
      </w:r>
      <w:r>
        <w:rPr>
          <w:rFonts w:ascii="Arial" w:hAnsi="Arial" w:cs="Arial"/>
          <w:sz w:val="24"/>
          <w:szCs w:val="20"/>
        </w:rPr>
        <w:t>This provided them with a basis of understanding the concept of the task</w:t>
      </w:r>
      <w:r w:rsidRPr="0028188D">
        <w:rPr>
          <w:rFonts w:ascii="Arial" w:hAnsi="Arial" w:cs="Arial"/>
          <w:sz w:val="24"/>
          <w:szCs w:val="20"/>
        </w:rPr>
        <w:t>. See appendix 1.</w:t>
      </w:r>
    </w:p>
    <w:p w14:paraId="391AB598" w14:textId="77777777" w:rsidR="00911110" w:rsidRPr="0080018E" w:rsidRDefault="00911110" w:rsidP="00F90BEB">
      <w:pPr>
        <w:spacing w:line="360" w:lineRule="auto"/>
        <w:jc w:val="both"/>
        <w:rPr>
          <w:rFonts w:ascii="Arial" w:hAnsi="Arial" w:cs="Arial"/>
          <w:sz w:val="24"/>
          <w:szCs w:val="20"/>
        </w:rPr>
      </w:pPr>
      <w:r w:rsidRPr="0028188D">
        <w:rPr>
          <w:rFonts w:ascii="Arial" w:hAnsi="Arial" w:cs="Arial"/>
          <w:sz w:val="24"/>
          <w:szCs w:val="20"/>
        </w:rPr>
        <w:t>The lesson was conducted using a 15-minute introduction to ensure all pupils understood the task, with a 15-minute independent worksheet to be completed that was differentiated according to the needs of each ability group. Following a short Assessment for Learning strategy, it was clear that all pupils understood the concept of the task and therefore, the addition of fractions using different denominators was introduced to further their knowledge. See appendix 1.</w:t>
      </w:r>
    </w:p>
    <w:p w14:paraId="50B54AAE" w14:textId="77777777" w:rsidR="00911110" w:rsidRDefault="00911110" w:rsidP="00F90BEB">
      <w:pPr>
        <w:spacing w:line="360" w:lineRule="auto"/>
        <w:jc w:val="both"/>
        <w:rPr>
          <w:rFonts w:ascii="Arial" w:hAnsi="Arial" w:cs="Arial"/>
          <w:sz w:val="24"/>
          <w:szCs w:val="24"/>
        </w:rPr>
      </w:pPr>
      <w:r>
        <w:rPr>
          <w:rFonts w:ascii="Arial" w:hAnsi="Arial" w:cs="Arial"/>
          <w:sz w:val="24"/>
          <w:szCs w:val="20"/>
        </w:rPr>
        <w:t xml:space="preserve">Despite all pupils understanding the more basic addition of fractions, I understood that some pupils would have difficulty comprehending the more complex additions and therefore using my pedagogical content knowledge, I ensured that an effectively planned lesson was taught to grasp the needs and interests of all learners, through </w:t>
      </w:r>
      <w:r w:rsidRPr="0080018E">
        <w:rPr>
          <w:rFonts w:ascii="Arial" w:hAnsi="Arial" w:cs="Arial"/>
          <w:sz w:val="24"/>
          <w:szCs w:val="24"/>
        </w:rPr>
        <w:t xml:space="preserve">various illustrations, examples, explanations and demonstrations, as suggested by Shulman (1987). However, it was clear that most children of the lower and middle ability groups did not understand the </w:t>
      </w:r>
      <w:r>
        <w:rPr>
          <w:rFonts w:ascii="Arial" w:hAnsi="Arial" w:cs="Arial"/>
          <w:sz w:val="24"/>
          <w:szCs w:val="24"/>
        </w:rPr>
        <w:t xml:space="preserve">task. Despite having adopted good subject </w:t>
      </w:r>
      <w:r>
        <w:rPr>
          <w:rFonts w:ascii="Arial" w:hAnsi="Arial" w:cs="Arial"/>
          <w:sz w:val="24"/>
          <w:szCs w:val="24"/>
        </w:rPr>
        <w:lastRenderedPageBreak/>
        <w:t xml:space="preserve">knowledge in this area of Mathematics and </w:t>
      </w:r>
      <w:proofErr w:type="gramStart"/>
      <w:r>
        <w:rPr>
          <w:rFonts w:ascii="Arial" w:hAnsi="Arial" w:cs="Arial"/>
          <w:sz w:val="24"/>
          <w:szCs w:val="24"/>
        </w:rPr>
        <w:t>having an understanding of</w:t>
      </w:r>
      <w:proofErr w:type="gramEnd"/>
      <w:r>
        <w:rPr>
          <w:rFonts w:ascii="Arial" w:hAnsi="Arial" w:cs="Arial"/>
          <w:sz w:val="24"/>
          <w:szCs w:val="24"/>
        </w:rPr>
        <w:t xml:space="preserve"> pedagogical content knowledge, the lesson became more complex than expected as I found it difficult to convey my knowledge to a level where children would understand what was being taught. </w:t>
      </w:r>
    </w:p>
    <w:p w14:paraId="55FED378" w14:textId="77777777" w:rsidR="00911110" w:rsidRPr="00332387" w:rsidRDefault="00911110" w:rsidP="00F90BEB">
      <w:pPr>
        <w:spacing w:line="360" w:lineRule="auto"/>
        <w:jc w:val="both"/>
        <w:rPr>
          <w:rFonts w:ascii="Arial" w:hAnsi="Arial" w:cs="Arial"/>
          <w:color w:val="FF0000"/>
          <w:sz w:val="24"/>
          <w:szCs w:val="20"/>
        </w:rPr>
      </w:pPr>
      <w:r>
        <w:rPr>
          <w:rFonts w:ascii="Arial" w:hAnsi="Arial" w:cs="Arial"/>
          <w:sz w:val="24"/>
          <w:szCs w:val="24"/>
        </w:rPr>
        <w:t xml:space="preserve">To overcome this barrier, during the main activity of the lesson, it was essential that I worked with the pupils who did not understand the task individually, by adapting the lesson to suit their needs. In relation to the findings of the literature review, </w:t>
      </w:r>
      <w:r w:rsidRPr="00DB7386">
        <w:rPr>
          <w:rFonts w:ascii="Arial" w:hAnsi="Arial" w:cs="Arial"/>
          <w:sz w:val="24"/>
          <w:szCs w:val="24"/>
        </w:rPr>
        <w:t>it is essential for practitioners to understand the ways in which the children view</w:t>
      </w:r>
      <w:r>
        <w:rPr>
          <w:rFonts w:ascii="Arial" w:hAnsi="Arial" w:cs="Arial"/>
          <w:sz w:val="24"/>
          <w:szCs w:val="24"/>
        </w:rPr>
        <w:t xml:space="preserve"> and think about the subject and its content with the ability to</w:t>
      </w:r>
      <w:r w:rsidRPr="00DB7386">
        <w:rPr>
          <w:rFonts w:ascii="Arial" w:hAnsi="Arial" w:cs="Arial"/>
          <w:sz w:val="24"/>
          <w:szCs w:val="24"/>
        </w:rPr>
        <w:t xml:space="preserve"> </w:t>
      </w:r>
      <w:r w:rsidRPr="007C5EEA">
        <w:rPr>
          <w:rFonts w:ascii="Arial" w:hAnsi="Arial" w:cs="Arial"/>
          <w:sz w:val="24"/>
          <w:szCs w:val="24"/>
        </w:rPr>
        <w:t>“evaluate the thinking behind students’ own methods and identify students’ common misconceptions”</w:t>
      </w:r>
      <w:r>
        <w:rPr>
          <w:rFonts w:ascii="Arial" w:hAnsi="Arial" w:cs="Arial"/>
          <w:sz w:val="24"/>
          <w:szCs w:val="24"/>
        </w:rPr>
        <w:t xml:space="preserve"> </w:t>
      </w:r>
      <w:r w:rsidRPr="007C5EEA">
        <w:rPr>
          <w:rFonts w:ascii="Arial" w:hAnsi="Arial" w:cs="Arial"/>
          <w:sz w:val="24"/>
          <w:szCs w:val="24"/>
        </w:rPr>
        <w:t xml:space="preserve">(Coe, </w:t>
      </w:r>
      <w:r w:rsidRPr="007C5EEA">
        <w:rPr>
          <w:rFonts w:ascii="Arial" w:hAnsi="Arial" w:cs="Arial"/>
          <w:i/>
          <w:sz w:val="24"/>
          <w:szCs w:val="24"/>
        </w:rPr>
        <w:t>et al</w:t>
      </w:r>
      <w:r w:rsidRPr="007C5EEA">
        <w:rPr>
          <w:rFonts w:ascii="Arial" w:hAnsi="Arial" w:cs="Arial"/>
          <w:sz w:val="24"/>
          <w:szCs w:val="24"/>
        </w:rPr>
        <w:t>, 2014. pp.2)</w:t>
      </w:r>
      <w:r>
        <w:rPr>
          <w:rFonts w:ascii="Arial" w:hAnsi="Arial" w:cs="Arial"/>
          <w:sz w:val="24"/>
          <w:szCs w:val="24"/>
        </w:rPr>
        <w:t>.</w:t>
      </w:r>
    </w:p>
    <w:p w14:paraId="2C038FC4" w14:textId="36049CF3" w:rsidR="00911110" w:rsidRPr="00AF4100" w:rsidRDefault="00911110" w:rsidP="00F90BEB">
      <w:pPr>
        <w:spacing w:line="360" w:lineRule="auto"/>
        <w:jc w:val="both"/>
        <w:rPr>
          <w:rFonts w:ascii="Arial" w:hAnsi="Arial" w:cs="Arial"/>
          <w:b/>
          <w:sz w:val="24"/>
          <w:szCs w:val="24"/>
        </w:rPr>
      </w:pPr>
      <w:r w:rsidRPr="00AF4100">
        <w:rPr>
          <w:rFonts w:ascii="Arial" w:hAnsi="Arial" w:cs="Arial"/>
          <w:b/>
          <w:sz w:val="24"/>
          <w:szCs w:val="24"/>
        </w:rPr>
        <w:t>Languages, Literacy and Communication</w:t>
      </w:r>
      <w:r>
        <w:rPr>
          <w:rFonts w:ascii="Arial" w:hAnsi="Arial" w:cs="Arial"/>
          <w:b/>
          <w:sz w:val="24"/>
          <w:szCs w:val="24"/>
        </w:rPr>
        <w:t xml:space="preserve"> </w:t>
      </w:r>
    </w:p>
    <w:p w14:paraId="1FAF1EA2" w14:textId="4A54B63F" w:rsidR="00911110" w:rsidRDefault="00911110" w:rsidP="00F90BEB">
      <w:pPr>
        <w:spacing w:line="360" w:lineRule="auto"/>
        <w:jc w:val="both"/>
        <w:rPr>
          <w:rFonts w:ascii="Arial" w:hAnsi="Arial" w:cs="Arial"/>
          <w:sz w:val="24"/>
        </w:rPr>
      </w:pPr>
      <w:r>
        <w:rPr>
          <w:rFonts w:ascii="Arial" w:hAnsi="Arial" w:cs="Arial"/>
          <w:sz w:val="24"/>
          <w:szCs w:val="24"/>
        </w:rPr>
        <w:t xml:space="preserve">I was asked to deliver Literacy lessons over the various sessions during PTE1, in relation to the term topic ‘Politics, Government and NHS’. Despite, feeling confident that my subject knowledge in Literacy was of a high standard, the term topic was a concern as I lacked confidence in teaching Politics as it was an area that I have never studied. </w:t>
      </w:r>
      <w:r w:rsidR="0094698F">
        <w:rPr>
          <w:rFonts w:ascii="Arial" w:hAnsi="Arial" w:cs="Arial"/>
          <w:sz w:val="24"/>
          <w:szCs w:val="24"/>
        </w:rPr>
        <w:t xml:space="preserve">Therefore, this had a negative impact on my PCK, as I </w:t>
      </w:r>
      <w:r w:rsidR="00056C20">
        <w:rPr>
          <w:rFonts w:ascii="Arial" w:hAnsi="Arial" w:cs="Arial"/>
          <w:sz w:val="24"/>
          <w:szCs w:val="24"/>
        </w:rPr>
        <w:t>felt out of my depth in teaching Politics and Government.</w:t>
      </w:r>
      <w:r>
        <w:rPr>
          <w:rFonts w:ascii="Arial" w:hAnsi="Arial" w:cs="Arial"/>
          <w:sz w:val="24"/>
          <w:szCs w:val="24"/>
        </w:rPr>
        <w:t xml:space="preserve"> According to Shulman’s (1987) theory of ‘Pedagogical Content Knowledge’</w:t>
      </w:r>
      <w:r>
        <w:rPr>
          <w:rFonts w:ascii="Arial" w:hAnsi="Arial" w:cs="Arial"/>
        </w:rPr>
        <w:t xml:space="preserve"> (PCK)</w:t>
      </w:r>
      <w:r>
        <w:rPr>
          <w:rFonts w:ascii="Arial" w:hAnsi="Arial" w:cs="Arial"/>
          <w:sz w:val="24"/>
          <w:szCs w:val="24"/>
        </w:rPr>
        <w:t xml:space="preserve">, </w:t>
      </w:r>
      <w:r w:rsidRPr="008571B3">
        <w:rPr>
          <w:rFonts w:ascii="Arial" w:hAnsi="Arial" w:cs="Arial"/>
          <w:sz w:val="24"/>
        </w:rPr>
        <w:t>there is a need for teachers to combine their content and pedagogical knowledge in order to understand how to deliver effective teaching that grasps the diverse needs, abilities and interests of learners.</w:t>
      </w:r>
      <w:r>
        <w:rPr>
          <w:rFonts w:ascii="Arial" w:hAnsi="Arial" w:cs="Arial"/>
          <w:sz w:val="24"/>
        </w:rPr>
        <w:t xml:space="preserve"> Despite having low subject knowledge in relation to the term’s topic, I was confident in teaching the various dimensions of Literacy such as story writing and fact files. Therefore. using my pedagogical content knowledge, I was able to devise effective lessons. </w:t>
      </w:r>
    </w:p>
    <w:p w14:paraId="1C36EAD2" w14:textId="77777777" w:rsidR="00911110" w:rsidRDefault="00911110" w:rsidP="00F90BEB">
      <w:pPr>
        <w:spacing w:line="360" w:lineRule="auto"/>
        <w:jc w:val="both"/>
        <w:rPr>
          <w:rFonts w:ascii="Arial" w:hAnsi="Arial" w:cs="Arial"/>
          <w:sz w:val="24"/>
        </w:rPr>
      </w:pPr>
      <w:r>
        <w:rPr>
          <w:rFonts w:ascii="Arial" w:hAnsi="Arial" w:cs="Arial"/>
          <w:sz w:val="24"/>
        </w:rPr>
        <w:t>One lesson was designed for pupils to design a fact file on a political leader. The lesson objective was:</w:t>
      </w:r>
    </w:p>
    <w:p w14:paraId="01DB3616" w14:textId="77777777" w:rsidR="00911110" w:rsidRPr="000067CE" w:rsidRDefault="00911110" w:rsidP="00F90BEB">
      <w:pPr>
        <w:spacing w:line="360" w:lineRule="auto"/>
        <w:jc w:val="center"/>
        <w:rPr>
          <w:rFonts w:ascii="Arial" w:hAnsi="Arial" w:cs="Arial"/>
          <w:b/>
          <w:i/>
          <w:sz w:val="24"/>
          <w:szCs w:val="24"/>
        </w:rPr>
      </w:pPr>
      <w:r w:rsidRPr="000067CE">
        <w:rPr>
          <w:rFonts w:ascii="Arial" w:hAnsi="Arial" w:cs="Arial"/>
          <w:b/>
          <w:i/>
          <w:sz w:val="24"/>
        </w:rPr>
        <w:t>‘Can I write a Fact File on (Political Leader name)?’</w:t>
      </w:r>
    </w:p>
    <w:p w14:paraId="4E11C6E3" w14:textId="5F233370" w:rsidR="009D7CD5" w:rsidRDefault="00911110" w:rsidP="00F90BEB">
      <w:pPr>
        <w:spacing w:line="360" w:lineRule="auto"/>
        <w:jc w:val="both"/>
        <w:rPr>
          <w:rFonts w:ascii="Arial" w:hAnsi="Arial" w:cs="Arial"/>
          <w:sz w:val="24"/>
          <w:szCs w:val="24"/>
        </w:rPr>
      </w:pPr>
      <w:r w:rsidRPr="00E51B93">
        <w:rPr>
          <w:rFonts w:ascii="Arial" w:hAnsi="Arial" w:cs="Arial"/>
          <w:sz w:val="24"/>
          <w:szCs w:val="24"/>
        </w:rPr>
        <w:t>Prior to conducting the lesson, I felt the need to research various political leaders, to ensure that I had a clear background understanding when delivering the lesson. However, despite having built on my subject knowledge, I felt that I was out of my depth and anxious that I would get caught out by the pupils</w:t>
      </w:r>
      <w:r>
        <w:rPr>
          <w:rFonts w:ascii="Arial" w:hAnsi="Arial" w:cs="Arial"/>
          <w:sz w:val="24"/>
          <w:szCs w:val="24"/>
        </w:rPr>
        <w:t>’</w:t>
      </w:r>
      <w:r w:rsidRPr="00E51B93">
        <w:rPr>
          <w:rFonts w:ascii="Arial" w:hAnsi="Arial" w:cs="Arial"/>
          <w:sz w:val="24"/>
          <w:szCs w:val="24"/>
        </w:rPr>
        <w:t xml:space="preserve"> questions.</w:t>
      </w:r>
      <w:r w:rsidRPr="00E51B93">
        <w:rPr>
          <w:rFonts w:ascii="Arial" w:hAnsi="Arial" w:cs="Arial"/>
          <w:b/>
          <w:sz w:val="24"/>
          <w:szCs w:val="24"/>
        </w:rPr>
        <w:t xml:space="preserve"> </w:t>
      </w:r>
      <w:r w:rsidRPr="00E163D4">
        <w:rPr>
          <w:rFonts w:ascii="Arial" w:hAnsi="Arial" w:cs="Arial"/>
          <w:sz w:val="24"/>
          <w:szCs w:val="24"/>
        </w:rPr>
        <w:t xml:space="preserve">These feelings </w:t>
      </w:r>
      <w:r w:rsidRPr="00E163D4">
        <w:rPr>
          <w:rFonts w:ascii="Arial" w:hAnsi="Arial" w:cs="Arial"/>
          <w:sz w:val="24"/>
          <w:szCs w:val="24"/>
        </w:rPr>
        <w:lastRenderedPageBreak/>
        <w:t>were evident in the teaching of the lesson as the delivery of the lesson was poor and pupils responded to the lesson with very little understanding or comprehension of the content being taught.</w:t>
      </w:r>
      <w:r>
        <w:rPr>
          <w:rFonts w:ascii="Arial" w:hAnsi="Arial" w:cs="Arial"/>
          <w:sz w:val="24"/>
          <w:szCs w:val="24"/>
        </w:rPr>
        <w:t xml:space="preserve"> Following the session, a child of the More Able and Talented group, stated that he had not enjoyed the lesson and that the task was not challenging enough. On reflection this illustrate</w:t>
      </w:r>
      <w:r w:rsidR="003E41A7">
        <w:rPr>
          <w:rFonts w:ascii="Arial" w:hAnsi="Arial" w:cs="Arial"/>
          <w:sz w:val="24"/>
          <w:szCs w:val="24"/>
        </w:rPr>
        <w:t>d</w:t>
      </w:r>
      <w:r>
        <w:rPr>
          <w:rFonts w:ascii="Arial" w:hAnsi="Arial" w:cs="Arial"/>
          <w:sz w:val="24"/>
          <w:szCs w:val="24"/>
        </w:rPr>
        <w:t xml:space="preserve"> that having low subject knowledge can impact other areas of effective teaching such as PCK, as my low confidence levels prevented the pupils from achieving to their full potential</w:t>
      </w:r>
      <w:r w:rsidR="009B10E2">
        <w:rPr>
          <w:rFonts w:ascii="Arial" w:hAnsi="Arial" w:cs="Arial"/>
          <w:sz w:val="24"/>
          <w:szCs w:val="24"/>
        </w:rPr>
        <w:t xml:space="preserve">. Likewise, </w:t>
      </w:r>
      <w:r w:rsidR="00775995">
        <w:rPr>
          <w:rFonts w:ascii="Arial" w:hAnsi="Arial" w:cs="Arial"/>
          <w:sz w:val="24"/>
          <w:szCs w:val="24"/>
        </w:rPr>
        <w:t xml:space="preserve">I felt that my PCK was </w:t>
      </w:r>
      <w:r w:rsidR="00EE165F">
        <w:rPr>
          <w:rFonts w:ascii="Arial" w:hAnsi="Arial" w:cs="Arial"/>
          <w:sz w:val="24"/>
          <w:szCs w:val="24"/>
        </w:rPr>
        <w:t xml:space="preserve">sometimes </w:t>
      </w:r>
      <w:r w:rsidR="00775995">
        <w:rPr>
          <w:rFonts w:ascii="Arial" w:hAnsi="Arial" w:cs="Arial"/>
          <w:sz w:val="24"/>
          <w:szCs w:val="24"/>
        </w:rPr>
        <w:t xml:space="preserve">weak as I was unable to challenge the </w:t>
      </w:r>
      <w:r w:rsidR="001300D9">
        <w:rPr>
          <w:rFonts w:ascii="Arial" w:hAnsi="Arial" w:cs="Arial"/>
          <w:sz w:val="24"/>
          <w:szCs w:val="24"/>
        </w:rPr>
        <w:t>pupil’s</w:t>
      </w:r>
      <w:r w:rsidR="00775995">
        <w:rPr>
          <w:rFonts w:ascii="Arial" w:hAnsi="Arial" w:cs="Arial"/>
          <w:sz w:val="24"/>
          <w:szCs w:val="24"/>
        </w:rPr>
        <w:t xml:space="preserve"> answers</w:t>
      </w:r>
      <w:r w:rsidR="00BE533A">
        <w:rPr>
          <w:rFonts w:ascii="Arial" w:hAnsi="Arial" w:cs="Arial"/>
          <w:sz w:val="24"/>
          <w:szCs w:val="24"/>
        </w:rPr>
        <w:t xml:space="preserve"> and identify any misconceptions,</w:t>
      </w:r>
      <w:r w:rsidR="00775995">
        <w:rPr>
          <w:rFonts w:ascii="Arial" w:hAnsi="Arial" w:cs="Arial"/>
          <w:sz w:val="24"/>
          <w:szCs w:val="24"/>
        </w:rPr>
        <w:t xml:space="preserve"> as I was not confident in </w:t>
      </w:r>
      <w:r w:rsidR="00BE533A">
        <w:rPr>
          <w:rFonts w:ascii="Arial" w:hAnsi="Arial" w:cs="Arial"/>
          <w:sz w:val="24"/>
          <w:szCs w:val="24"/>
        </w:rPr>
        <w:t xml:space="preserve">the subject area of politics and government (Shulman, </w:t>
      </w:r>
      <w:r w:rsidR="00B36920">
        <w:rPr>
          <w:rFonts w:ascii="Arial" w:hAnsi="Arial" w:cs="Arial"/>
          <w:sz w:val="24"/>
          <w:szCs w:val="24"/>
        </w:rPr>
        <w:t>1987).</w:t>
      </w:r>
      <w:r w:rsidR="00BE533A">
        <w:rPr>
          <w:rFonts w:ascii="Arial" w:hAnsi="Arial" w:cs="Arial"/>
          <w:sz w:val="24"/>
          <w:szCs w:val="24"/>
        </w:rPr>
        <w:t xml:space="preserve"> </w:t>
      </w:r>
      <w:r w:rsidR="00FE51D4">
        <w:rPr>
          <w:rFonts w:ascii="Arial" w:hAnsi="Arial" w:cs="Arial"/>
          <w:sz w:val="24"/>
          <w:szCs w:val="24"/>
        </w:rPr>
        <w:t>H</w:t>
      </w:r>
      <w:r w:rsidR="00147B30">
        <w:rPr>
          <w:rFonts w:ascii="Arial" w:hAnsi="Arial" w:cs="Arial"/>
          <w:sz w:val="24"/>
          <w:szCs w:val="24"/>
        </w:rPr>
        <w:t>av</w:t>
      </w:r>
      <w:r w:rsidR="008349C3">
        <w:rPr>
          <w:rFonts w:ascii="Arial" w:hAnsi="Arial" w:cs="Arial"/>
          <w:sz w:val="24"/>
          <w:szCs w:val="24"/>
        </w:rPr>
        <w:t>ing low confidence in the ability to answer questions</w:t>
      </w:r>
      <w:r w:rsidR="00FE51D4">
        <w:rPr>
          <w:rFonts w:ascii="Arial" w:hAnsi="Arial" w:cs="Arial"/>
          <w:sz w:val="24"/>
          <w:szCs w:val="24"/>
        </w:rPr>
        <w:t xml:space="preserve"> and queries in re</w:t>
      </w:r>
      <w:r w:rsidR="00BE6C45">
        <w:rPr>
          <w:rFonts w:ascii="Arial" w:hAnsi="Arial" w:cs="Arial"/>
          <w:sz w:val="24"/>
          <w:szCs w:val="24"/>
        </w:rPr>
        <w:t>lation</w:t>
      </w:r>
      <w:r w:rsidR="00FE51D4">
        <w:rPr>
          <w:rFonts w:ascii="Arial" w:hAnsi="Arial" w:cs="Arial"/>
          <w:sz w:val="24"/>
          <w:szCs w:val="24"/>
        </w:rPr>
        <w:t xml:space="preserve"> to the topic links to the ‘Contingency’ element of the Knowledge Quartet as </w:t>
      </w:r>
      <w:r w:rsidR="00A27071">
        <w:rPr>
          <w:rFonts w:ascii="Arial" w:hAnsi="Arial" w:cs="Arial"/>
          <w:sz w:val="24"/>
          <w:szCs w:val="24"/>
        </w:rPr>
        <w:t xml:space="preserve">I felt </w:t>
      </w:r>
      <w:r w:rsidR="004E6E5F">
        <w:rPr>
          <w:rFonts w:ascii="Arial" w:hAnsi="Arial" w:cs="Arial"/>
          <w:sz w:val="24"/>
          <w:szCs w:val="24"/>
        </w:rPr>
        <w:t xml:space="preserve">anxious for situations to occur that were unplanned for </w:t>
      </w:r>
      <w:r w:rsidR="003E51C2" w:rsidRPr="0028188D">
        <w:rPr>
          <w:rFonts w:ascii="Arial" w:hAnsi="Arial" w:cs="Arial"/>
          <w:sz w:val="24"/>
        </w:rPr>
        <w:t>(</w:t>
      </w:r>
      <w:r w:rsidR="003E51C2">
        <w:rPr>
          <w:rFonts w:ascii="Arial" w:hAnsi="Arial" w:cs="Arial"/>
          <w:sz w:val="24"/>
        </w:rPr>
        <w:t xml:space="preserve">Rowland </w:t>
      </w:r>
      <w:r w:rsidR="003E51C2" w:rsidRPr="00DD2833">
        <w:rPr>
          <w:rFonts w:ascii="Arial" w:hAnsi="Arial" w:cs="Arial"/>
          <w:i/>
          <w:sz w:val="24"/>
        </w:rPr>
        <w:t>et al</w:t>
      </w:r>
      <w:r w:rsidR="003E51C2">
        <w:rPr>
          <w:rFonts w:ascii="Arial" w:hAnsi="Arial" w:cs="Arial"/>
          <w:sz w:val="24"/>
        </w:rPr>
        <w:t xml:space="preserve">, </w:t>
      </w:r>
      <w:r w:rsidR="003E51C2" w:rsidRPr="0028188D">
        <w:rPr>
          <w:rFonts w:ascii="Arial" w:hAnsi="Arial" w:cs="Arial"/>
          <w:sz w:val="24"/>
        </w:rPr>
        <w:t>2003)</w:t>
      </w:r>
      <w:r w:rsidR="003E51C2">
        <w:rPr>
          <w:rFonts w:ascii="Arial" w:hAnsi="Arial" w:cs="Arial"/>
          <w:sz w:val="24"/>
        </w:rPr>
        <w:t>.</w:t>
      </w:r>
      <w:r w:rsidR="004E6E5F">
        <w:rPr>
          <w:rFonts w:ascii="Arial" w:hAnsi="Arial" w:cs="Arial"/>
          <w:sz w:val="24"/>
          <w:szCs w:val="24"/>
        </w:rPr>
        <w:t xml:space="preserve"> </w:t>
      </w:r>
    </w:p>
    <w:p w14:paraId="657919A1" w14:textId="3C580B8F" w:rsidR="00911110" w:rsidRDefault="00911110" w:rsidP="00F90BEB">
      <w:pPr>
        <w:spacing w:line="360" w:lineRule="auto"/>
        <w:jc w:val="both"/>
        <w:rPr>
          <w:rFonts w:ascii="Arial" w:hAnsi="Arial" w:cs="Arial"/>
          <w:sz w:val="24"/>
          <w:szCs w:val="24"/>
        </w:rPr>
      </w:pPr>
      <w:r>
        <w:rPr>
          <w:rFonts w:ascii="Arial" w:hAnsi="Arial" w:cs="Arial"/>
          <w:sz w:val="24"/>
          <w:szCs w:val="24"/>
        </w:rPr>
        <w:t xml:space="preserve">It is evident, that there is a need to ensure that my subject knowledge is </w:t>
      </w:r>
      <w:r w:rsidR="00C741E1">
        <w:rPr>
          <w:rFonts w:ascii="Arial" w:hAnsi="Arial" w:cs="Arial"/>
          <w:sz w:val="24"/>
          <w:szCs w:val="24"/>
        </w:rPr>
        <w:t>of a high standard</w:t>
      </w:r>
      <w:r>
        <w:rPr>
          <w:rFonts w:ascii="Arial" w:hAnsi="Arial" w:cs="Arial"/>
          <w:sz w:val="24"/>
          <w:szCs w:val="24"/>
        </w:rPr>
        <w:t>,</w:t>
      </w:r>
      <w:r w:rsidR="0094698F">
        <w:rPr>
          <w:rFonts w:ascii="Arial" w:hAnsi="Arial" w:cs="Arial"/>
          <w:sz w:val="24"/>
          <w:szCs w:val="24"/>
        </w:rPr>
        <w:t xml:space="preserve"> as well as pedagogical content knowledge,</w:t>
      </w:r>
      <w:r>
        <w:rPr>
          <w:rFonts w:ascii="Arial" w:hAnsi="Arial" w:cs="Arial"/>
          <w:sz w:val="24"/>
          <w:szCs w:val="24"/>
        </w:rPr>
        <w:t xml:space="preserve"> to ensure the delivery of effectively planned and taught lessons. In support of these findings, </w:t>
      </w:r>
      <w:r w:rsidRPr="00172DED">
        <w:rPr>
          <w:rFonts w:ascii="Arial" w:eastAsia="Times New Roman" w:hAnsi="Arial" w:cs="Arial"/>
          <w:spacing w:val="1"/>
          <w:sz w:val="24"/>
          <w:szCs w:val="24"/>
          <w:lang w:eastAsia="en-GB"/>
        </w:rPr>
        <w:t xml:space="preserve">Bennett and </w:t>
      </w:r>
      <w:proofErr w:type="spellStart"/>
      <w:r w:rsidRPr="00172DED">
        <w:rPr>
          <w:rFonts w:ascii="Arial" w:eastAsia="Times New Roman" w:hAnsi="Arial" w:cs="Arial"/>
          <w:spacing w:val="1"/>
          <w:sz w:val="24"/>
          <w:szCs w:val="24"/>
          <w:lang w:eastAsia="en-GB"/>
        </w:rPr>
        <w:t>Carré</w:t>
      </w:r>
      <w:proofErr w:type="spellEnd"/>
      <w:r w:rsidRPr="00172DED">
        <w:rPr>
          <w:rFonts w:ascii="Arial" w:eastAsia="Times New Roman" w:hAnsi="Arial" w:cs="Arial"/>
          <w:spacing w:val="1"/>
          <w:sz w:val="24"/>
          <w:szCs w:val="24"/>
          <w:lang w:eastAsia="en-GB"/>
        </w:rPr>
        <w:t xml:space="preserve"> </w:t>
      </w:r>
      <w:r w:rsidRPr="00E2240A">
        <w:rPr>
          <w:rFonts w:ascii="Arial" w:eastAsia="Times New Roman" w:hAnsi="Arial" w:cs="Arial"/>
          <w:spacing w:val="1"/>
          <w:sz w:val="24"/>
          <w:szCs w:val="24"/>
          <w:lang w:eastAsia="en-GB"/>
        </w:rPr>
        <w:t>(</w:t>
      </w:r>
      <w:r w:rsidR="002814EC">
        <w:rPr>
          <w:rFonts w:ascii="Arial" w:eastAsia="Times New Roman" w:hAnsi="Arial" w:cs="Arial"/>
          <w:spacing w:val="1"/>
          <w:sz w:val="24"/>
          <w:szCs w:val="24"/>
          <w:lang w:eastAsia="en-GB"/>
        </w:rPr>
        <w:t>2002</w:t>
      </w:r>
      <w:r w:rsidRPr="00E2240A">
        <w:rPr>
          <w:rFonts w:ascii="Arial" w:eastAsia="Times New Roman" w:hAnsi="Arial" w:cs="Arial"/>
          <w:spacing w:val="1"/>
          <w:sz w:val="24"/>
          <w:szCs w:val="24"/>
          <w:lang w:eastAsia="en-GB"/>
        </w:rPr>
        <w:t xml:space="preserve">) </w:t>
      </w:r>
      <w:r>
        <w:rPr>
          <w:rFonts w:ascii="Arial" w:eastAsia="Times New Roman" w:hAnsi="Arial" w:cs="Arial"/>
          <w:spacing w:val="1"/>
          <w:sz w:val="24"/>
          <w:szCs w:val="24"/>
          <w:lang w:eastAsia="en-GB"/>
        </w:rPr>
        <w:t>argue that subject knowledge is a vital factor in delivering effective lessons and good quality teaching, as practitioners cannot teach a specialised subject effectively if their subject knowledge is poor.</w:t>
      </w:r>
    </w:p>
    <w:p w14:paraId="26E5F39C" w14:textId="13EEC099" w:rsidR="00245C92" w:rsidRPr="00245C92" w:rsidRDefault="00245C92" w:rsidP="00F90BEB">
      <w:pPr>
        <w:spacing w:line="360" w:lineRule="auto"/>
        <w:jc w:val="both"/>
        <w:rPr>
          <w:rFonts w:ascii="Arial" w:hAnsi="Arial" w:cs="Arial"/>
          <w:b/>
          <w:sz w:val="24"/>
          <w:szCs w:val="24"/>
        </w:rPr>
      </w:pPr>
      <w:r w:rsidRPr="00245C92">
        <w:rPr>
          <w:rFonts w:ascii="Arial" w:hAnsi="Arial" w:cs="Arial"/>
          <w:b/>
          <w:sz w:val="24"/>
          <w:szCs w:val="24"/>
        </w:rPr>
        <w:t>DCF</w:t>
      </w:r>
    </w:p>
    <w:p w14:paraId="71D91DF0" w14:textId="495F65B4" w:rsidR="00911110" w:rsidRPr="002F5800" w:rsidRDefault="00911110" w:rsidP="00F90BEB">
      <w:pPr>
        <w:spacing w:line="360" w:lineRule="auto"/>
        <w:jc w:val="both"/>
        <w:rPr>
          <w:rFonts w:ascii="Arial" w:hAnsi="Arial" w:cs="Arial"/>
          <w:sz w:val="24"/>
          <w:szCs w:val="24"/>
        </w:rPr>
      </w:pPr>
      <w:r w:rsidRPr="002F5800">
        <w:rPr>
          <w:rFonts w:ascii="Arial" w:hAnsi="Arial" w:cs="Arial"/>
          <w:sz w:val="24"/>
          <w:szCs w:val="24"/>
        </w:rPr>
        <w:t>Recognising that Digital Competence is a vital aspect to the</w:t>
      </w:r>
      <w:r>
        <w:rPr>
          <w:rFonts w:ascii="Arial" w:hAnsi="Arial" w:cs="Arial"/>
          <w:sz w:val="24"/>
          <w:szCs w:val="24"/>
        </w:rPr>
        <w:t xml:space="preserve"> </w:t>
      </w:r>
      <w:r w:rsidRPr="002F5800">
        <w:rPr>
          <w:rFonts w:ascii="Arial" w:hAnsi="Arial" w:cs="Arial"/>
          <w:sz w:val="24"/>
          <w:szCs w:val="24"/>
        </w:rPr>
        <w:t xml:space="preserve">‘Successful Futures’ Curriculum </w:t>
      </w:r>
      <w:r w:rsidR="009F4001">
        <w:rPr>
          <w:rFonts w:ascii="Arial" w:hAnsi="Arial" w:cs="Arial"/>
          <w:sz w:val="24"/>
          <w:szCs w:val="24"/>
        </w:rPr>
        <w:t xml:space="preserve">(Donaldson, 2015) </w:t>
      </w:r>
      <w:r w:rsidRPr="002F5800">
        <w:rPr>
          <w:rFonts w:ascii="Arial" w:hAnsi="Arial" w:cs="Arial"/>
          <w:sz w:val="24"/>
          <w:szCs w:val="24"/>
        </w:rPr>
        <w:t xml:space="preserve">and having strong ‘Foundations’ of the subject provided me with high levels of confidence in teaching ICT across all areas of the curriculum. Having strong subject knowledge and understanding the importance of implementing </w:t>
      </w:r>
      <w:r w:rsidR="00E11121">
        <w:rPr>
          <w:rFonts w:ascii="Arial" w:hAnsi="Arial" w:cs="Arial"/>
          <w:sz w:val="24"/>
          <w:szCs w:val="24"/>
        </w:rPr>
        <w:t>‘</w:t>
      </w:r>
      <w:r w:rsidRPr="002F5800">
        <w:rPr>
          <w:rFonts w:ascii="Arial" w:hAnsi="Arial" w:cs="Arial"/>
          <w:sz w:val="24"/>
          <w:szCs w:val="24"/>
        </w:rPr>
        <w:t>pedagogical content knowledge</w:t>
      </w:r>
      <w:r w:rsidR="00E11121">
        <w:rPr>
          <w:rFonts w:ascii="Arial" w:hAnsi="Arial" w:cs="Arial"/>
          <w:sz w:val="24"/>
          <w:szCs w:val="24"/>
        </w:rPr>
        <w:t>’,</w:t>
      </w:r>
      <w:r w:rsidRPr="002F5800">
        <w:rPr>
          <w:rFonts w:ascii="Arial" w:hAnsi="Arial" w:cs="Arial"/>
          <w:sz w:val="24"/>
          <w:szCs w:val="24"/>
        </w:rPr>
        <w:t xml:space="preserve"> enabled me to deliver effective lessons. Using my skills across various applications such as word processing and power-point</w:t>
      </w:r>
      <w:r w:rsidR="00E11121">
        <w:rPr>
          <w:rFonts w:ascii="Arial" w:hAnsi="Arial" w:cs="Arial"/>
          <w:sz w:val="24"/>
          <w:szCs w:val="24"/>
        </w:rPr>
        <w:t>,</w:t>
      </w:r>
      <w:r w:rsidRPr="002F5800">
        <w:rPr>
          <w:rFonts w:ascii="Arial" w:hAnsi="Arial" w:cs="Arial"/>
          <w:sz w:val="24"/>
          <w:szCs w:val="24"/>
        </w:rPr>
        <w:t xml:space="preserve"> encouraged me to feel confident in teaching ICT cross-curricular. </w:t>
      </w:r>
      <w:r>
        <w:rPr>
          <w:rFonts w:ascii="Arial" w:hAnsi="Arial" w:cs="Arial"/>
          <w:sz w:val="24"/>
          <w:szCs w:val="24"/>
        </w:rPr>
        <w:t>Over PTE, I gained an insight into the skills and abilities of the pupils in ICT and therefore this enabled me to plan effective</w:t>
      </w:r>
      <w:r w:rsidR="00E11121">
        <w:rPr>
          <w:rFonts w:ascii="Arial" w:hAnsi="Arial" w:cs="Arial"/>
          <w:sz w:val="24"/>
          <w:szCs w:val="24"/>
        </w:rPr>
        <w:t xml:space="preserve"> </w:t>
      </w:r>
      <w:r>
        <w:rPr>
          <w:rFonts w:ascii="Arial" w:hAnsi="Arial" w:cs="Arial"/>
          <w:sz w:val="24"/>
          <w:szCs w:val="24"/>
        </w:rPr>
        <w:t>differentiated activities, that would enable all pupils</w:t>
      </w:r>
      <w:r w:rsidR="00E11121">
        <w:rPr>
          <w:rFonts w:ascii="Arial" w:hAnsi="Arial" w:cs="Arial"/>
          <w:sz w:val="24"/>
          <w:szCs w:val="24"/>
        </w:rPr>
        <w:t>,</w:t>
      </w:r>
      <w:r>
        <w:rPr>
          <w:rFonts w:ascii="Arial" w:hAnsi="Arial" w:cs="Arial"/>
          <w:sz w:val="24"/>
          <w:szCs w:val="24"/>
        </w:rPr>
        <w:t xml:space="preserve"> including the MAT</w:t>
      </w:r>
      <w:r w:rsidR="00E11121">
        <w:rPr>
          <w:rFonts w:ascii="Arial" w:hAnsi="Arial" w:cs="Arial"/>
          <w:sz w:val="24"/>
          <w:szCs w:val="24"/>
        </w:rPr>
        <w:t>,</w:t>
      </w:r>
      <w:r>
        <w:rPr>
          <w:rFonts w:ascii="Arial" w:hAnsi="Arial" w:cs="Arial"/>
          <w:sz w:val="24"/>
          <w:szCs w:val="24"/>
        </w:rPr>
        <w:t xml:space="preserve"> to learn new ICT skills and further their understanding of the subject and its skills. </w:t>
      </w:r>
    </w:p>
    <w:p w14:paraId="315E61F8" w14:textId="4C0F2864" w:rsidR="00911110" w:rsidRDefault="00911110" w:rsidP="00F90BEB">
      <w:pPr>
        <w:spacing w:line="360" w:lineRule="auto"/>
        <w:jc w:val="both"/>
        <w:rPr>
          <w:rFonts w:ascii="Arial" w:hAnsi="Arial" w:cs="Arial"/>
          <w:sz w:val="24"/>
          <w:szCs w:val="24"/>
        </w:rPr>
      </w:pPr>
      <w:r w:rsidRPr="00600FAB">
        <w:rPr>
          <w:rFonts w:ascii="Arial" w:hAnsi="Arial" w:cs="Arial"/>
          <w:sz w:val="24"/>
          <w:szCs w:val="24"/>
        </w:rPr>
        <w:t xml:space="preserve">During a Literacy lesson, pupils who had difficulty in concentrating when asked to present </w:t>
      </w:r>
      <w:r w:rsidR="00E11121" w:rsidRPr="00600FAB">
        <w:rPr>
          <w:rFonts w:ascii="Arial" w:hAnsi="Arial" w:cs="Arial"/>
          <w:sz w:val="24"/>
          <w:szCs w:val="24"/>
        </w:rPr>
        <w:t xml:space="preserve">handwritten </w:t>
      </w:r>
      <w:r w:rsidRPr="00600FAB">
        <w:rPr>
          <w:rFonts w:ascii="Arial" w:hAnsi="Arial" w:cs="Arial"/>
          <w:sz w:val="24"/>
          <w:szCs w:val="24"/>
        </w:rPr>
        <w:t xml:space="preserve">work, were asked to conduct their work on a laptop using a </w:t>
      </w:r>
      <w:r w:rsidRPr="00600FAB">
        <w:rPr>
          <w:rFonts w:ascii="Arial" w:hAnsi="Arial" w:cs="Arial"/>
          <w:sz w:val="24"/>
          <w:szCs w:val="24"/>
        </w:rPr>
        <w:lastRenderedPageBreak/>
        <w:t>programme of their choice. This form of pedagogy links closely to the findings of Hattie (2012) who states that effective teaching derives from the deeper understanding that teachers have about a subject, as well as their beliefs on effective methods of teaching</w:t>
      </w:r>
      <w:r w:rsidR="009B7847">
        <w:rPr>
          <w:rFonts w:ascii="Arial" w:hAnsi="Arial" w:cs="Arial"/>
          <w:sz w:val="24"/>
          <w:szCs w:val="24"/>
        </w:rPr>
        <w:t xml:space="preserve">, </w:t>
      </w:r>
      <w:r w:rsidRPr="00600FAB">
        <w:rPr>
          <w:rFonts w:ascii="Arial" w:hAnsi="Arial" w:cs="Arial"/>
          <w:sz w:val="24"/>
          <w:szCs w:val="24"/>
        </w:rPr>
        <w:t>enabl</w:t>
      </w:r>
      <w:r w:rsidR="009B7847">
        <w:rPr>
          <w:rFonts w:ascii="Arial" w:hAnsi="Arial" w:cs="Arial"/>
          <w:sz w:val="24"/>
          <w:szCs w:val="24"/>
        </w:rPr>
        <w:t>ing</w:t>
      </w:r>
      <w:r w:rsidRPr="00600FAB">
        <w:rPr>
          <w:rFonts w:ascii="Arial" w:hAnsi="Arial" w:cs="Arial"/>
          <w:sz w:val="24"/>
          <w:szCs w:val="24"/>
        </w:rPr>
        <w:t xml:space="preserve"> them to understand when pupils are engaged and have understood the subject.</w:t>
      </w:r>
      <w:r>
        <w:rPr>
          <w:rFonts w:ascii="Arial" w:hAnsi="Arial" w:cs="Arial"/>
          <w:sz w:val="24"/>
          <w:szCs w:val="24"/>
        </w:rPr>
        <w:t xml:space="preserve"> </w:t>
      </w:r>
      <w:r w:rsidR="009B7847">
        <w:rPr>
          <w:rFonts w:ascii="Arial" w:hAnsi="Arial" w:cs="Arial"/>
          <w:sz w:val="24"/>
          <w:szCs w:val="24"/>
        </w:rPr>
        <w:t>During the plenary</w:t>
      </w:r>
      <w:r w:rsidR="006279FE">
        <w:rPr>
          <w:rFonts w:ascii="Arial" w:hAnsi="Arial" w:cs="Arial"/>
          <w:sz w:val="24"/>
          <w:szCs w:val="24"/>
        </w:rPr>
        <w:t>, t</w:t>
      </w:r>
      <w:r>
        <w:rPr>
          <w:rFonts w:ascii="Arial" w:hAnsi="Arial" w:cs="Arial"/>
          <w:sz w:val="24"/>
          <w:szCs w:val="24"/>
        </w:rPr>
        <w:t>hese pupils</w:t>
      </w:r>
      <w:r w:rsidR="006279FE">
        <w:rPr>
          <w:rFonts w:ascii="Arial" w:hAnsi="Arial" w:cs="Arial"/>
          <w:sz w:val="24"/>
          <w:szCs w:val="24"/>
        </w:rPr>
        <w:t xml:space="preserve"> stated</w:t>
      </w:r>
      <w:r>
        <w:rPr>
          <w:rFonts w:ascii="Arial" w:hAnsi="Arial" w:cs="Arial"/>
          <w:sz w:val="24"/>
          <w:szCs w:val="24"/>
        </w:rPr>
        <w:t xml:space="preserve"> that using laptops was more effective and enjoyable than handwriting a piece of work. Likewise, it was evident that the lesson grasped the pupils’ attention and concentration levels were increased as each of these pupils presented excellent work. </w:t>
      </w:r>
      <w:r w:rsidRPr="00F47A3A">
        <w:rPr>
          <w:rFonts w:ascii="Arial" w:hAnsi="Arial" w:cs="Arial"/>
          <w:sz w:val="24"/>
        </w:rPr>
        <w:t>According to Shulman (1987) this process of transferring subject knowledge into effective teaching of lessons encourages practitioners to deliver lessons that are pedagogically powerful (</w:t>
      </w:r>
      <w:r w:rsidR="00A75FE2">
        <w:rPr>
          <w:rFonts w:ascii="Arial" w:hAnsi="Arial" w:cs="Arial"/>
          <w:sz w:val="24"/>
        </w:rPr>
        <w:t>Brooks, 2016</w:t>
      </w:r>
      <w:r w:rsidRPr="00F47A3A">
        <w:rPr>
          <w:rFonts w:ascii="Arial" w:hAnsi="Arial" w:cs="Arial"/>
          <w:sz w:val="24"/>
        </w:rPr>
        <w:t>).</w:t>
      </w:r>
    </w:p>
    <w:p w14:paraId="0CE14296" w14:textId="2A30F715" w:rsidR="00911110" w:rsidRDefault="00911110" w:rsidP="00F90BEB">
      <w:pPr>
        <w:spacing w:line="360" w:lineRule="auto"/>
        <w:jc w:val="both"/>
        <w:rPr>
          <w:rFonts w:ascii="Arial" w:hAnsi="Arial" w:cs="Arial"/>
          <w:sz w:val="24"/>
          <w:szCs w:val="24"/>
        </w:rPr>
      </w:pPr>
      <w:r>
        <w:rPr>
          <w:rFonts w:ascii="Arial" w:hAnsi="Arial" w:cs="Arial"/>
          <w:sz w:val="24"/>
          <w:szCs w:val="24"/>
        </w:rPr>
        <w:t xml:space="preserve">On another occasion, all pupils of each ability group were asked to create a power-point presentation as part of a Literacy lesson, based on the term’s topic. See </w:t>
      </w:r>
      <w:r w:rsidR="00FA30D3">
        <w:rPr>
          <w:rFonts w:ascii="Arial" w:hAnsi="Arial" w:cs="Arial"/>
          <w:sz w:val="24"/>
          <w:szCs w:val="24"/>
        </w:rPr>
        <w:t>appendix 2.</w:t>
      </w:r>
    </w:p>
    <w:p w14:paraId="38C41FA7" w14:textId="77777777" w:rsidR="00911110" w:rsidRPr="00D30858" w:rsidRDefault="00911110" w:rsidP="00F90BEB">
      <w:pPr>
        <w:spacing w:line="360" w:lineRule="auto"/>
        <w:jc w:val="center"/>
        <w:rPr>
          <w:rFonts w:ascii="Arial" w:hAnsi="Arial" w:cs="Arial"/>
          <w:b/>
          <w:i/>
          <w:sz w:val="24"/>
        </w:rPr>
      </w:pPr>
      <w:r>
        <w:rPr>
          <w:rFonts w:ascii="Arial" w:hAnsi="Arial" w:cs="Arial"/>
          <w:b/>
          <w:i/>
          <w:sz w:val="24"/>
        </w:rPr>
        <w:t>‘</w:t>
      </w:r>
      <w:r w:rsidRPr="00E736B5">
        <w:rPr>
          <w:rFonts w:ascii="Arial" w:hAnsi="Arial" w:cs="Arial"/>
          <w:b/>
          <w:i/>
          <w:sz w:val="24"/>
        </w:rPr>
        <w:t>Can I deliver a persuasive power-point on why I should be a leader?</w:t>
      </w:r>
      <w:r>
        <w:rPr>
          <w:rFonts w:ascii="Arial" w:hAnsi="Arial" w:cs="Arial"/>
          <w:b/>
          <w:i/>
          <w:sz w:val="24"/>
        </w:rPr>
        <w:t>’</w:t>
      </w:r>
    </w:p>
    <w:p w14:paraId="56FF151F" w14:textId="77777777" w:rsidR="00911110" w:rsidRPr="00E736B5" w:rsidRDefault="00911110" w:rsidP="00F90BEB">
      <w:pPr>
        <w:spacing w:line="360" w:lineRule="auto"/>
        <w:jc w:val="both"/>
        <w:rPr>
          <w:rFonts w:ascii="Arial" w:hAnsi="Arial" w:cs="Arial"/>
          <w:sz w:val="24"/>
          <w:szCs w:val="24"/>
        </w:rPr>
      </w:pPr>
      <w:r w:rsidRPr="00304A98">
        <w:rPr>
          <w:rFonts w:ascii="Arial" w:hAnsi="Arial" w:cs="Arial"/>
          <w:sz w:val="24"/>
          <w:szCs w:val="24"/>
        </w:rPr>
        <w:t xml:space="preserve">The </w:t>
      </w:r>
      <w:r>
        <w:rPr>
          <w:rFonts w:ascii="Arial" w:hAnsi="Arial" w:cs="Arial"/>
          <w:sz w:val="24"/>
          <w:szCs w:val="24"/>
        </w:rPr>
        <w:t xml:space="preserve">lesson was designed to </w:t>
      </w:r>
      <w:r w:rsidRPr="00304A98">
        <w:rPr>
          <w:rFonts w:ascii="Arial" w:hAnsi="Arial" w:cs="Arial"/>
          <w:sz w:val="24"/>
          <w:szCs w:val="24"/>
        </w:rPr>
        <w:t xml:space="preserve">combine </w:t>
      </w:r>
      <w:r>
        <w:rPr>
          <w:rFonts w:ascii="Arial" w:hAnsi="Arial" w:cs="Arial"/>
          <w:sz w:val="24"/>
          <w:szCs w:val="24"/>
        </w:rPr>
        <w:t>what</w:t>
      </w:r>
      <w:r w:rsidRPr="00304A98">
        <w:rPr>
          <w:rFonts w:ascii="Arial" w:hAnsi="Arial" w:cs="Arial"/>
          <w:sz w:val="24"/>
          <w:szCs w:val="24"/>
        </w:rPr>
        <w:t xml:space="preserve"> </w:t>
      </w:r>
      <w:r>
        <w:rPr>
          <w:rFonts w:ascii="Arial" w:hAnsi="Arial" w:cs="Arial"/>
          <w:sz w:val="24"/>
          <w:szCs w:val="24"/>
        </w:rPr>
        <w:t xml:space="preserve">they had been learning in Literacy on ‘Politics and Government’ using their current </w:t>
      </w:r>
      <w:r w:rsidRPr="00304A98">
        <w:rPr>
          <w:rFonts w:ascii="Arial" w:hAnsi="Arial" w:cs="Arial"/>
          <w:sz w:val="24"/>
          <w:szCs w:val="24"/>
        </w:rPr>
        <w:t>ICT skills</w:t>
      </w:r>
      <w:r>
        <w:rPr>
          <w:rFonts w:ascii="Arial" w:hAnsi="Arial" w:cs="Arial"/>
          <w:sz w:val="24"/>
          <w:szCs w:val="24"/>
        </w:rPr>
        <w:t xml:space="preserve"> with the aim of enhancing their skills</w:t>
      </w:r>
      <w:r w:rsidRPr="00304A98">
        <w:rPr>
          <w:rFonts w:ascii="Arial" w:hAnsi="Arial" w:cs="Arial"/>
          <w:sz w:val="24"/>
          <w:szCs w:val="24"/>
        </w:rPr>
        <w:t xml:space="preserve">. </w:t>
      </w:r>
      <w:r>
        <w:rPr>
          <w:rFonts w:ascii="Arial" w:hAnsi="Arial" w:cs="Arial"/>
          <w:sz w:val="24"/>
          <w:szCs w:val="24"/>
        </w:rPr>
        <w:t xml:space="preserve">All pupils were asked to create a piece of homework in relation to the Learning Objective that would then be presented </w:t>
      </w:r>
      <w:r w:rsidRPr="00304A98">
        <w:rPr>
          <w:rFonts w:ascii="Arial" w:hAnsi="Arial" w:cs="Arial"/>
          <w:sz w:val="24"/>
          <w:szCs w:val="24"/>
        </w:rPr>
        <w:t>electronically</w:t>
      </w:r>
      <w:r>
        <w:rPr>
          <w:rFonts w:ascii="Arial" w:hAnsi="Arial" w:cs="Arial"/>
          <w:sz w:val="24"/>
          <w:szCs w:val="24"/>
        </w:rPr>
        <w:t xml:space="preserve">, using power-point. Having implemented a lesson that made </w:t>
      </w:r>
      <w:r w:rsidRPr="00304A98">
        <w:rPr>
          <w:rFonts w:ascii="Arial" w:hAnsi="Arial" w:cs="Arial"/>
          <w:sz w:val="24"/>
          <w:szCs w:val="24"/>
        </w:rPr>
        <w:t xml:space="preserve">cross-curricular </w:t>
      </w:r>
      <w:r>
        <w:rPr>
          <w:rFonts w:ascii="Arial" w:hAnsi="Arial" w:cs="Arial"/>
          <w:sz w:val="24"/>
          <w:szCs w:val="24"/>
        </w:rPr>
        <w:t>links, enabled the learning to be more</w:t>
      </w:r>
      <w:r w:rsidRPr="00304A98">
        <w:rPr>
          <w:rFonts w:ascii="Arial" w:hAnsi="Arial" w:cs="Arial"/>
          <w:sz w:val="24"/>
          <w:szCs w:val="24"/>
        </w:rPr>
        <w:t xml:space="preserve"> meaningful and </w:t>
      </w:r>
      <w:r>
        <w:rPr>
          <w:rFonts w:ascii="Arial" w:hAnsi="Arial" w:cs="Arial"/>
          <w:sz w:val="24"/>
          <w:szCs w:val="24"/>
        </w:rPr>
        <w:t xml:space="preserve">enjoyable, encouraging pupils to achieve their full potential. According to </w:t>
      </w:r>
      <w:r w:rsidRPr="00F14631">
        <w:rPr>
          <w:rFonts w:ascii="Arial" w:hAnsi="Arial" w:cs="Arial"/>
          <w:sz w:val="24"/>
          <w:szCs w:val="24"/>
        </w:rPr>
        <w:t xml:space="preserve">Metzler and </w:t>
      </w:r>
      <w:proofErr w:type="spellStart"/>
      <w:r w:rsidRPr="00F14631">
        <w:rPr>
          <w:rFonts w:ascii="Arial" w:hAnsi="Arial" w:cs="Arial"/>
          <w:sz w:val="24"/>
          <w:szCs w:val="24"/>
        </w:rPr>
        <w:t>Woessmann</w:t>
      </w:r>
      <w:proofErr w:type="spellEnd"/>
      <w:r w:rsidRPr="00F14631">
        <w:rPr>
          <w:rFonts w:ascii="Arial" w:hAnsi="Arial" w:cs="Arial"/>
          <w:sz w:val="24"/>
          <w:szCs w:val="24"/>
        </w:rPr>
        <w:t xml:space="preserve"> (2010) a teacher with high subject knowledge and understanding increases pupil’s achievement </w:t>
      </w:r>
      <w:r>
        <w:rPr>
          <w:rFonts w:ascii="Arial" w:hAnsi="Arial" w:cs="Arial"/>
          <w:sz w:val="24"/>
          <w:szCs w:val="24"/>
        </w:rPr>
        <w:t>as they can convey their own understanding of a topic with confidence and can respond to the unplanned events that may occur during a lesson. T</w:t>
      </w:r>
      <w:r w:rsidRPr="00F14631">
        <w:rPr>
          <w:rFonts w:ascii="Arial" w:hAnsi="Arial" w:cs="Arial"/>
          <w:sz w:val="24"/>
          <w:szCs w:val="24"/>
        </w:rPr>
        <w:t>herefore</w:t>
      </w:r>
      <w:r>
        <w:rPr>
          <w:rFonts w:ascii="Arial" w:hAnsi="Arial" w:cs="Arial"/>
          <w:sz w:val="24"/>
          <w:szCs w:val="24"/>
        </w:rPr>
        <w:t>,</w:t>
      </w:r>
      <w:r w:rsidRPr="00F14631">
        <w:rPr>
          <w:rFonts w:ascii="Arial" w:hAnsi="Arial" w:cs="Arial"/>
          <w:sz w:val="24"/>
          <w:szCs w:val="24"/>
        </w:rPr>
        <w:t xml:space="preserve"> teacher subject knowledge is a vital factor and contributes significantly to the overall teacher qualities</w:t>
      </w:r>
      <w:r>
        <w:rPr>
          <w:rFonts w:ascii="Arial" w:hAnsi="Arial" w:cs="Arial"/>
          <w:sz w:val="24"/>
          <w:szCs w:val="24"/>
        </w:rPr>
        <w:t>.</w:t>
      </w:r>
    </w:p>
    <w:p w14:paraId="12DA1CBB" w14:textId="049E6DFF" w:rsidR="00911110" w:rsidRDefault="00911110" w:rsidP="00F90BEB">
      <w:pPr>
        <w:spacing w:line="360" w:lineRule="auto"/>
        <w:rPr>
          <w:rFonts w:ascii="Arial" w:hAnsi="Arial" w:cs="Arial"/>
          <w:b/>
          <w:sz w:val="24"/>
          <w:szCs w:val="24"/>
        </w:rPr>
      </w:pPr>
      <w:r w:rsidRPr="00AF4100">
        <w:rPr>
          <w:rFonts w:ascii="Arial" w:hAnsi="Arial" w:cs="Arial"/>
          <w:b/>
          <w:sz w:val="24"/>
          <w:szCs w:val="24"/>
        </w:rPr>
        <w:t xml:space="preserve">Conclusion </w:t>
      </w:r>
    </w:p>
    <w:p w14:paraId="548CFCF0" w14:textId="46C1F76D" w:rsidR="00911110" w:rsidRDefault="00911110" w:rsidP="00F90BEB">
      <w:pPr>
        <w:spacing w:line="360" w:lineRule="auto"/>
        <w:jc w:val="both"/>
        <w:rPr>
          <w:rFonts w:ascii="Arial" w:hAnsi="Arial" w:cs="Arial"/>
          <w:sz w:val="24"/>
          <w:szCs w:val="24"/>
        </w:rPr>
      </w:pPr>
      <w:r>
        <w:rPr>
          <w:rFonts w:ascii="Arial" w:hAnsi="Arial" w:cs="Arial"/>
          <w:sz w:val="24"/>
          <w:szCs w:val="24"/>
        </w:rPr>
        <w:t xml:space="preserve">Overall, I feel that my subject knowledge </w:t>
      </w:r>
      <w:proofErr w:type="gramStart"/>
      <w:r>
        <w:rPr>
          <w:rFonts w:ascii="Arial" w:hAnsi="Arial" w:cs="Arial"/>
          <w:sz w:val="24"/>
          <w:szCs w:val="24"/>
        </w:rPr>
        <w:t>in particular lessons</w:t>
      </w:r>
      <w:proofErr w:type="gramEnd"/>
      <w:r>
        <w:rPr>
          <w:rFonts w:ascii="Arial" w:hAnsi="Arial" w:cs="Arial"/>
          <w:sz w:val="24"/>
          <w:szCs w:val="24"/>
        </w:rPr>
        <w:t xml:space="preserve"> such as ICT, is more effective than other such as Mathematics. However, </w:t>
      </w:r>
      <w:r w:rsidRPr="00427665">
        <w:rPr>
          <w:rFonts w:ascii="Arial" w:hAnsi="Arial" w:cs="Arial"/>
          <w:sz w:val="24"/>
          <w:szCs w:val="24"/>
        </w:rPr>
        <w:t>I believe that with the implementation of the new Curriculum: Successful Futures</w:t>
      </w:r>
      <w:r w:rsidR="002104FA">
        <w:rPr>
          <w:rFonts w:ascii="Arial" w:hAnsi="Arial" w:cs="Arial"/>
          <w:sz w:val="24"/>
          <w:szCs w:val="24"/>
        </w:rPr>
        <w:t xml:space="preserve"> (Donaldson, 2015)</w:t>
      </w:r>
      <w:r>
        <w:rPr>
          <w:rFonts w:ascii="Arial" w:hAnsi="Arial" w:cs="Arial"/>
          <w:sz w:val="24"/>
          <w:szCs w:val="24"/>
        </w:rPr>
        <w:t xml:space="preserve">, I will need to enhance my subject knowledge further and become familiar with the various Areas of Leaning Experiences to ensure high levels of confidence when teaching </w:t>
      </w:r>
      <w:r>
        <w:rPr>
          <w:rFonts w:ascii="Arial" w:hAnsi="Arial" w:cs="Arial"/>
          <w:sz w:val="24"/>
          <w:szCs w:val="24"/>
        </w:rPr>
        <w:lastRenderedPageBreak/>
        <w:t>Mathematics cross-</w:t>
      </w:r>
      <w:proofErr w:type="spellStart"/>
      <w:r>
        <w:rPr>
          <w:rFonts w:ascii="Arial" w:hAnsi="Arial" w:cs="Arial"/>
          <w:sz w:val="24"/>
          <w:szCs w:val="24"/>
        </w:rPr>
        <w:t>curriculur</w:t>
      </w:r>
      <w:proofErr w:type="spellEnd"/>
      <w:r>
        <w:rPr>
          <w:rFonts w:ascii="Arial" w:hAnsi="Arial" w:cs="Arial"/>
          <w:sz w:val="24"/>
          <w:szCs w:val="24"/>
        </w:rPr>
        <w:t xml:space="preserve">.  For future practise I believe that it is vital as a practitioner to identify the gaps in my subject knowledge and ensure that I revise and build on these areas to ensure the delivery of effective teaching. </w:t>
      </w:r>
      <w:r w:rsidR="00F03FC8">
        <w:rPr>
          <w:rFonts w:ascii="Arial" w:hAnsi="Arial" w:cs="Arial"/>
          <w:sz w:val="24"/>
          <w:szCs w:val="24"/>
        </w:rPr>
        <w:t>In relation to the views of Shulman (1987</w:t>
      </w:r>
      <w:r w:rsidR="004F76C0">
        <w:rPr>
          <w:rFonts w:ascii="Arial" w:hAnsi="Arial" w:cs="Arial"/>
          <w:sz w:val="24"/>
          <w:szCs w:val="24"/>
        </w:rPr>
        <w:t>:</w:t>
      </w:r>
      <w:r w:rsidR="001D2F97">
        <w:rPr>
          <w:rFonts w:ascii="Arial" w:hAnsi="Arial" w:cs="Arial"/>
          <w:sz w:val="24"/>
          <w:szCs w:val="24"/>
        </w:rPr>
        <w:t xml:space="preserve"> </w:t>
      </w:r>
      <w:r w:rsidR="004F76C0">
        <w:rPr>
          <w:rFonts w:ascii="Arial" w:hAnsi="Arial" w:cs="Arial"/>
          <w:sz w:val="24"/>
          <w:szCs w:val="24"/>
        </w:rPr>
        <w:t>p4</w:t>
      </w:r>
      <w:r w:rsidR="00F03FC8">
        <w:rPr>
          <w:rFonts w:ascii="Arial" w:hAnsi="Arial" w:cs="Arial"/>
          <w:sz w:val="24"/>
          <w:szCs w:val="24"/>
        </w:rPr>
        <w:t xml:space="preserve">), who states that knowledge grows from </w:t>
      </w:r>
      <w:r w:rsidR="004F76C0">
        <w:rPr>
          <w:rFonts w:ascii="Arial" w:hAnsi="Arial" w:cs="Arial"/>
          <w:sz w:val="24"/>
          <w:szCs w:val="24"/>
        </w:rPr>
        <w:t>“</w:t>
      </w:r>
      <w:r w:rsidR="00F03FC8">
        <w:rPr>
          <w:rFonts w:ascii="Arial" w:hAnsi="Arial" w:cs="Arial"/>
          <w:sz w:val="24"/>
          <w:szCs w:val="24"/>
        </w:rPr>
        <w:t>error, success and refinement</w:t>
      </w:r>
      <w:r w:rsidR="004F76C0">
        <w:rPr>
          <w:rFonts w:ascii="Arial" w:hAnsi="Arial" w:cs="Arial"/>
          <w:sz w:val="24"/>
          <w:szCs w:val="24"/>
        </w:rPr>
        <w:t>”</w:t>
      </w:r>
      <w:r w:rsidR="00F03FC8">
        <w:rPr>
          <w:rFonts w:ascii="Arial" w:hAnsi="Arial" w:cs="Arial"/>
          <w:sz w:val="24"/>
          <w:szCs w:val="24"/>
        </w:rPr>
        <w:t xml:space="preserve">, having </w:t>
      </w:r>
      <w:r w:rsidR="00CC430D">
        <w:rPr>
          <w:rFonts w:ascii="Arial" w:hAnsi="Arial" w:cs="Arial"/>
          <w:sz w:val="24"/>
          <w:szCs w:val="24"/>
        </w:rPr>
        <w:t>reflected on my</w:t>
      </w:r>
      <w:r w:rsidR="00A40F3C">
        <w:rPr>
          <w:rFonts w:ascii="Arial" w:hAnsi="Arial" w:cs="Arial"/>
          <w:sz w:val="24"/>
          <w:szCs w:val="24"/>
        </w:rPr>
        <w:t xml:space="preserve"> teaching </w:t>
      </w:r>
      <w:r w:rsidR="00CC430D">
        <w:rPr>
          <w:rFonts w:ascii="Arial" w:hAnsi="Arial" w:cs="Arial"/>
          <w:sz w:val="24"/>
          <w:szCs w:val="24"/>
        </w:rPr>
        <w:t xml:space="preserve">I was able </w:t>
      </w:r>
      <w:r w:rsidR="007741CF">
        <w:rPr>
          <w:rFonts w:ascii="Arial" w:hAnsi="Arial" w:cs="Arial"/>
          <w:sz w:val="24"/>
          <w:szCs w:val="24"/>
        </w:rPr>
        <w:t xml:space="preserve">to identify areas of teaching </w:t>
      </w:r>
      <w:r w:rsidR="00A40F3C">
        <w:rPr>
          <w:rFonts w:ascii="Arial" w:hAnsi="Arial" w:cs="Arial"/>
          <w:sz w:val="24"/>
          <w:szCs w:val="24"/>
        </w:rPr>
        <w:t xml:space="preserve">that were effective and areas </w:t>
      </w:r>
      <w:r w:rsidR="007741CF">
        <w:rPr>
          <w:rFonts w:ascii="Arial" w:hAnsi="Arial" w:cs="Arial"/>
          <w:sz w:val="24"/>
          <w:szCs w:val="24"/>
        </w:rPr>
        <w:t>in need of</w:t>
      </w:r>
      <w:r w:rsidR="00A40F3C">
        <w:rPr>
          <w:rFonts w:ascii="Arial" w:hAnsi="Arial" w:cs="Arial"/>
          <w:sz w:val="24"/>
          <w:szCs w:val="24"/>
        </w:rPr>
        <w:t xml:space="preserve"> improvement</w:t>
      </w:r>
      <w:r w:rsidR="00CB5B2E">
        <w:rPr>
          <w:rFonts w:ascii="Arial" w:hAnsi="Arial" w:cs="Arial"/>
          <w:sz w:val="24"/>
          <w:szCs w:val="24"/>
        </w:rPr>
        <w:t>.</w:t>
      </w:r>
      <w:r w:rsidR="008E6B12">
        <w:rPr>
          <w:rFonts w:ascii="Arial" w:hAnsi="Arial" w:cs="Arial"/>
          <w:sz w:val="24"/>
          <w:szCs w:val="24"/>
        </w:rPr>
        <w:t xml:space="preserve"> </w:t>
      </w:r>
      <w:r w:rsidR="00CB5B2E">
        <w:rPr>
          <w:rFonts w:ascii="Arial" w:hAnsi="Arial" w:cs="Arial"/>
          <w:sz w:val="24"/>
          <w:szCs w:val="24"/>
        </w:rPr>
        <w:t>T</w:t>
      </w:r>
      <w:r w:rsidR="008E6B12">
        <w:rPr>
          <w:rFonts w:ascii="Arial" w:hAnsi="Arial" w:cs="Arial"/>
          <w:sz w:val="24"/>
          <w:szCs w:val="24"/>
        </w:rPr>
        <w:t xml:space="preserve">his enabled me to </w:t>
      </w:r>
      <w:r w:rsidR="00CB5B2E">
        <w:rPr>
          <w:rFonts w:ascii="Arial" w:hAnsi="Arial" w:cs="Arial"/>
          <w:sz w:val="24"/>
          <w:szCs w:val="24"/>
        </w:rPr>
        <w:t>continually</w:t>
      </w:r>
      <w:r w:rsidR="00CD1583">
        <w:rPr>
          <w:rFonts w:ascii="Arial" w:hAnsi="Arial" w:cs="Arial"/>
          <w:sz w:val="24"/>
          <w:szCs w:val="24"/>
        </w:rPr>
        <w:t xml:space="preserve"> grow </w:t>
      </w:r>
      <w:r w:rsidR="00B16EBF">
        <w:rPr>
          <w:rFonts w:ascii="Arial" w:hAnsi="Arial" w:cs="Arial"/>
          <w:sz w:val="24"/>
          <w:szCs w:val="24"/>
        </w:rPr>
        <w:t>my knowledge</w:t>
      </w:r>
      <w:r w:rsidR="00CD1583">
        <w:rPr>
          <w:rFonts w:ascii="Arial" w:hAnsi="Arial" w:cs="Arial"/>
          <w:sz w:val="24"/>
          <w:szCs w:val="24"/>
        </w:rPr>
        <w:t xml:space="preserve">. </w:t>
      </w:r>
    </w:p>
    <w:p w14:paraId="1538F13E" w14:textId="1EF963B0" w:rsidR="00FA30D3" w:rsidRDefault="00911110" w:rsidP="00F90BEB">
      <w:pPr>
        <w:spacing w:line="360" w:lineRule="auto"/>
        <w:jc w:val="both"/>
        <w:rPr>
          <w:rFonts w:ascii="Arial" w:hAnsi="Arial" w:cs="Arial"/>
          <w:sz w:val="24"/>
          <w:szCs w:val="24"/>
        </w:rPr>
      </w:pPr>
      <w:r>
        <w:rPr>
          <w:rFonts w:ascii="Arial" w:hAnsi="Arial" w:cs="Arial"/>
          <w:sz w:val="24"/>
          <w:szCs w:val="24"/>
        </w:rPr>
        <w:t xml:space="preserve">In summary I feel that subject knowledge is equally important as pedagogical content knowledge, as </w:t>
      </w:r>
      <w:proofErr w:type="gramStart"/>
      <w:r>
        <w:rPr>
          <w:rFonts w:ascii="Arial" w:hAnsi="Arial" w:cs="Arial"/>
          <w:sz w:val="24"/>
          <w:szCs w:val="24"/>
        </w:rPr>
        <w:t>having an understanding of</w:t>
      </w:r>
      <w:proofErr w:type="gramEnd"/>
      <w:r>
        <w:rPr>
          <w:rFonts w:ascii="Arial" w:hAnsi="Arial" w:cs="Arial"/>
          <w:sz w:val="24"/>
          <w:szCs w:val="24"/>
        </w:rPr>
        <w:t xml:space="preserve"> one factor only can prevent lessons from being as effective. </w:t>
      </w:r>
      <w:r w:rsidRPr="003D682A">
        <w:rPr>
          <w:rFonts w:ascii="Arial" w:hAnsi="Arial" w:cs="Arial"/>
          <w:sz w:val="24"/>
        </w:rPr>
        <w:t>It is clear from the above findings in both the literature review and reflection that in order to deliver effective teaching in a primary classroom, practitioners are required to have strong subject knowledge and a deeper understanding of pedagogical content knowledge, as each factor influences the effectiveness of planning and delivering lessons that will enhance pupils understanding and skills.</w:t>
      </w:r>
      <w:r w:rsidRPr="003D682A">
        <w:rPr>
          <w:sz w:val="24"/>
        </w:rPr>
        <w:t xml:space="preserve"> </w:t>
      </w:r>
      <w:r w:rsidRPr="003D682A">
        <w:rPr>
          <w:rFonts w:ascii="Arial" w:hAnsi="Arial" w:cs="Arial"/>
          <w:sz w:val="28"/>
          <w:szCs w:val="24"/>
        </w:rPr>
        <w:t xml:space="preserve">  </w:t>
      </w:r>
    </w:p>
    <w:p w14:paraId="60721D5E" w14:textId="71B19077" w:rsidR="00A75FE2" w:rsidRDefault="00A75FE2" w:rsidP="000C4FB7">
      <w:pPr>
        <w:jc w:val="both"/>
        <w:rPr>
          <w:rFonts w:ascii="Arial" w:hAnsi="Arial" w:cs="Arial"/>
          <w:sz w:val="24"/>
          <w:szCs w:val="24"/>
        </w:rPr>
      </w:pPr>
    </w:p>
    <w:p w14:paraId="3BDB152D" w14:textId="5452E59D" w:rsidR="007C2915" w:rsidRDefault="007C2915" w:rsidP="00533ED3">
      <w:pPr>
        <w:jc w:val="center"/>
        <w:rPr>
          <w:rFonts w:ascii="Arial" w:hAnsi="Arial" w:cs="Arial"/>
          <w:b/>
          <w:sz w:val="24"/>
          <w:szCs w:val="24"/>
          <w:u w:val="single"/>
        </w:rPr>
      </w:pPr>
    </w:p>
    <w:p w14:paraId="0B3F9ACB" w14:textId="222220A9" w:rsidR="00F90BEB" w:rsidRDefault="00F90BEB" w:rsidP="00533ED3">
      <w:pPr>
        <w:jc w:val="center"/>
        <w:rPr>
          <w:rFonts w:ascii="Arial" w:hAnsi="Arial" w:cs="Arial"/>
          <w:b/>
          <w:sz w:val="24"/>
          <w:szCs w:val="24"/>
          <w:u w:val="single"/>
        </w:rPr>
      </w:pPr>
    </w:p>
    <w:p w14:paraId="124BAEBE" w14:textId="7C7B5D1A" w:rsidR="00F90BEB" w:rsidRDefault="00F90BEB" w:rsidP="00533ED3">
      <w:pPr>
        <w:jc w:val="center"/>
        <w:rPr>
          <w:rFonts w:ascii="Arial" w:hAnsi="Arial" w:cs="Arial"/>
          <w:b/>
          <w:sz w:val="24"/>
          <w:szCs w:val="24"/>
          <w:u w:val="single"/>
        </w:rPr>
      </w:pPr>
    </w:p>
    <w:p w14:paraId="23AFA37C" w14:textId="241F9B66" w:rsidR="00F90BEB" w:rsidRDefault="00F90BEB" w:rsidP="00533ED3">
      <w:pPr>
        <w:jc w:val="center"/>
        <w:rPr>
          <w:rFonts w:ascii="Arial" w:hAnsi="Arial" w:cs="Arial"/>
          <w:b/>
          <w:sz w:val="24"/>
          <w:szCs w:val="24"/>
          <w:u w:val="single"/>
        </w:rPr>
      </w:pPr>
    </w:p>
    <w:p w14:paraId="6B99593D" w14:textId="42205D51" w:rsidR="00F90BEB" w:rsidRDefault="00F90BEB" w:rsidP="00533ED3">
      <w:pPr>
        <w:jc w:val="center"/>
        <w:rPr>
          <w:rFonts w:ascii="Arial" w:hAnsi="Arial" w:cs="Arial"/>
          <w:b/>
          <w:sz w:val="24"/>
          <w:szCs w:val="24"/>
          <w:u w:val="single"/>
        </w:rPr>
      </w:pPr>
    </w:p>
    <w:p w14:paraId="6EA8B2EE" w14:textId="58E551BD" w:rsidR="00245C92" w:rsidRDefault="00245C92" w:rsidP="00533ED3">
      <w:pPr>
        <w:jc w:val="center"/>
        <w:rPr>
          <w:rFonts w:ascii="Arial" w:hAnsi="Arial" w:cs="Arial"/>
          <w:b/>
          <w:sz w:val="24"/>
          <w:szCs w:val="24"/>
          <w:u w:val="single"/>
        </w:rPr>
      </w:pPr>
    </w:p>
    <w:p w14:paraId="707DB479" w14:textId="2181669E" w:rsidR="00245C92" w:rsidRDefault="00245C92" w:rsidP="00533ED3">
      <w:pPr>
        <w:jc w:val="center"/>
        <w:rPr>
          <w:rFonts w:ascii="Arial" w:hAnsi="Arial" w:cs="Arial"/>
          <w:b/>
          <w:sz w:val="24"/>
          <w:szCs w:val="24"/>
          <w:u w:val="single"/>
        </w:rPr>
      </w:pPr>
    </w:p>
    <w:p w14:paraId="7C4A7B29" w14:textId="5063C3D6" w:rsidR="00245C92" w:rsidRDefault="00245C92" w:rsidP="00533ED3">
      <w:pPr>
        <w:jc w:val="center"/>
        <w:rPr>
          <w:rFonts w:ascii="Arial" w:hAnsi="Arial" w:cs="Arial"/>
          <w:b/>
          <w:sz w:val="24"/>
          <w:szCs w:val="24"/>
          <w:u w:val="single"/>
        </w:rPr>
      </w:pPr>
    </w:p>
    <w:p w14:paraId="1E5CD0F8" w14:textId="69C986F8" w:rsidR="00245C92" w:rsidRDefault="00245C92" w:rsidP="00533ED3">
      <w:pPr>
        <w:jc w:val="center"/>
        <w:rPr>
          <w:rFonts w:ascii="Arial" w:hAnsi="Arial" w:cs="Arial"/>
          <w:b/>
          <w:sz w:val="24"/>
          <w:szCs w:val="24"/>
          <w:u w:val="single"/>
        </w:rPr>
      </w:pPr>
    </w:p>
    <w:p w14:paraId="734BBFDE" w14:textId="77777777" w:rsidR="00245C92" w:rsidRDefault="00245C92" w:rsidP="00533ED3">
      <w:pPr>
        <w:jc w:val="center"/>
        <w:rPr>
          <w:rFonts w:ascii="Arial" w:hAnsi="Arial" w:cs="Arial"/>
          <w:b/>
          <w:sz w:val="24"/>
          <w:szCs w:val="24"/>
          <w:u w:val="single"/>
        </w:rPr>
      </w:pPr>
    </w:p>
    <w:p w14:paraId="54C1F4B8" w14:textId="2FD62A4F" w:rsidR="00F90BEB" w:rsidRDefault="00F90BEB" w:rsidP="00533ED3">
      <w:pPr>
        <w:jc w:val="center"/>
        <w:rPr>
          <w:rFonts w:ascii="Arial" w:hAnsi="Arial" w:cs="Arial"/>
          <w:b/>
          <w:sz w:val="24"/>
          <w:szCs w:val="24"/>
          <w:u w:val="single"/>
        </w:rPr>
      </w:pPr>
    </w:p>
    <w:p w14:paraId="4621EF04" w14:textId="3C0C9771" w:rsidR="00F90BEB" w:rsidRDefault="00F90BEB" w:rsidP="00533ED3">
      <w:pPr>
        <w:jc w:val="center"/>
        <w:rPr>
          <w:rFonts w:ascii="Arial" w:hAnsi="Arial" w:cs="Arial"/>
          <w:b/>
          <w:sz w:val="24"/>
          <w:szCs w:val="24"/>
          <w:u w:val="single"/>
        </w:rPr>
      </w:pPr>
    </w:p>
    <w:p w14:paraId="4A1AA430" w14:textId="7B19B2FB" w:rsidR="00245C92" w:rsidRDefault="00245C92" w:rsidP="00533ED3">
      <w:pPr>
        <w:jc w:val="center"/>
        <w:rPr>
          <w:rFonts w:ascii="Arial" w:hAnsi="Arial" w:cs="Arial"/>
          <w:b/>
          <w:sz w:val="24"/>
          <w:szCs w:val="24"/>
          <w:u w:val="single"/>
        </w:rPr>
      </w:pPr>
    </w:p>
    <w:p w14:paraId="23F43674" w14:textId="6AD9CFF0" w:rsidR="00245C92" w:rsidRDefault="00245C92" w:rsidP="00533ED3">
      <w:pPr>
        <w:jc w:val="center"/>
        <w:rPr>
          <w:rFonts w:ascii="Arial" w:hAnsi="Arial" w:cs="Arial"/>
          <w:b/>
          <w:sz w:val="24"/>
          <w:szCs w:val="24"/>
          <w:u w:val="single"/>
        </w:rPr>
      </w:pPr>
    </w:p>
    <w:p w14:paraId="410B152F" w14:textId="61389499" w:rsidR="00245C92" w:rsidRDefault="00245C92" w:rsidP="00533ED3">
      <w:pPr>
        <w:jc w:val="center"/>
        <w:rPr>
          <w:rFonts w:ascii="Arial" w:hAnsi="Arial" w:cs="Arial"/>
          <w:b/>
          <w:sz w:val="24"/>
          <w:szCs w:val="24"/>
          <w:u w:val="single"/>
        </w:rPr>
      </w:pPr>
    </w:p>
    <w:p w14:paraId="063F83B9" w14:textId="77777777" w:rsidR="00C87D62" w:rsidRDefault="00C87D62" w:rsidP="00630BBC">
      <w:pPr>
        <w:rPr>
          <w:rFonts w:ascii="Arial" w:hAnsi="Arial" w:cs="Arial"/>
          <w:b/>
          <w:sz w:val="24"/>
          <w:szCs w:val="24"/>
          <w:u w:val="single"/>
        </w:rPr>
      </w:pPr>
    </w:p>
    <w:p w14:paraId="440013AD" w14:textId="501C1AF7" w:rsidR="00533ED3" w:rsidRDefault="00533ED3" w:rsidP="00533ED3">
      <w:pPr>
        <w:jc w:val="center"/>
        <w:rPr>
          <w:rFonts w:ascii="Arial" w:hAnsi="Arial" w:cs="Arial"/>
          <w:b/>
          <w:sz w:val="24"/>
          <w:szCs w:val="24"/>
          <w:u w:val="single"/>
        </w:rPr>
      </w:pPr>
      <w:r w:rsidRPr="00533ED3">
        <w:rPr>
          <w:rFonts w:ascii="Arial" w:hAnsi="Arial" w:cs="Arial"/>
          <w:b/>
          <w:sz w:val="24"/>
          <w:szCs w:val="24"/>
          <w:u w:val="single"/>
        </w:rPr>
        <w:lastRenderedPageBreak/>
        <w:t>Harvard Reference List</w:t>
      </w:r>
    </w:p>
    <w:p w14:paraId="61434A3F" w14:textId="77777777" w:rsidR="00CF482B" w:rsidRPr="00533ED3" w:rsidRDefault="00CF482B" w:rsidP="00533ED3">
      <w:pPr>
        <w:jc w:val="center"/>
        <w:rPr>
          <w:rFonts w:ascii="Arial" w:hAnsi="Arial" w:cs="Arial"/>
          <w:b/>
          <w:sz w:val="24"/>
          <w:szCs w:val="24"/>
          <w:u w:val="single"/>
        </w:rPr>
      </w:pPr>
    </w:p>
    <w:p w14:paraId="34B95DDB" w14:textId="77777777" w:rsidR="0010022E" w:rsidRDefault="0010022E" w:rsidP="0010022E">
      <w:pPr>
        <w:rPr>
          <w:rFonts w:ascii="Arial" w:hAnsi="Arial" w:cs="Arial"/>
          <w:sz w:val="24"/>
          <w:szCs w:val="24"/>
        </w:rPr>
      </w:pPr>
      <w:r>
        <w:rPr>
          <w:rFonts w:ascii="Arial" w:hAnsi="Arial" w:cs="Arial"/>
          <w:sz w:val="24"/>
          <w:szCs w:val="24"/>
        </w:rPr>
        <w:t xml:space="preserve">Askew, M. (2015) </w:t>
      </w:r>
      <w:r w:rsidRPr="004F186B">
        <w:rPr>
          <w:rFonts w:ascii="Arial" w:hAnsi="Arial" w:cs="Arial"/>
          <w:bCs/>
          <w:i/>
          <w:color w:val="333333"/>
          <w:sz w:val="24"/>
          <w:szCs w:val="18"/>
        </w:rPr>
        <w:t>Transforming Primary Mathematics: Understanding classroom tasks, tools and talk</w:t>
      </w:r>
      <w:r w:rsidRPr="004F186B">
        <w:rPr>
          <w:rFonts w:ascii="Arial" w:hAnsi="Arial" w:cs="Arial"/>
          <w:bCs/>
          <w:color w:val="333333"/>
          <w:sz w:val="24"/>
          <w:szCs w:val="18"/>
        </w:rPr>
        <w:t>. Oxon: Routledge</w:t>
      </w:r>
    </w:p>
    <w:p w14:paraId="4652620A" w14:textId="77777777" w:rsidR="0010022E" w:rsidRDefault="0010022E" w:rsidP="0010022E">
      <w:pPr>
        <w:rPr>
          <w:rFonts w:ascii="Arial" w:hAnsi="Arial" w:cs="Arial"/>
          <w:sz w:val="24"/>
          <w:szCs w:val="24"/>
        </w:rPr>
      </w:pPr>
    </w:p>
    <w:p w14:paraId="6187FE69" w14:textId="77777777" w:rsidR="0010022E" w:rsidRDefault="0010022E" w:rsidP="0010022E">
      <w:pPr>
        <w:rPr>
          <w:rFonts w:ascii="Arial" w:hAnsi="Arial" w:cs="Arial"/>
          <w:sz w:val="24"/>
          <w:szCs w:val="24"/>
        </w:rPr>
      </w:pPr>
      <w:r w:rsidRPr="001F4B3E">
        <w:rPr>
          <w:rFonts w:ascii="Arial" w:hAnsi="Arial" w:cs="Arial"/>
          <w:sz w:val="24"/>
          <w:szCs w:val="24"/>
        </w:rPr>
        <w:t xml:space="preserve">Aubrey, C. (2013) </w:t>
      </w:r>
      <w:r w:rsidRPr="001F4B3E">
        <w:rPr>
          <w:rFonts w:ascii="Arial" w:hAnsi="Arial" w:cs="Arial"/>
          <w:i/>
          <w:sz w:val="24"/>
          <w:szCs w:val="24"/>
        </w:rPr>
        <w:t>Mathematics Teaching in the Early Years: An Investigation of Teachers Subject Knowledge</w:t>
      </w:r>
      <w:r w:rsidRPr="001F4B3E">
        <w:rPr>
          <w:rFonts w:ascii="Arial" w:hAnsi="Arial" w:cs="Arial"/>
          <w:sz w:val="24"/>
          <w:szCs w:val="24"/>
        </w:rPr>
        <w:t>. London: The Farmers Press</w:t>
      </w:r>
    </w:p>
    <w:p w14:paraId="3937E7BF" w14:textId="77777777" w:rsidR="0010022E" w:rsidRDefault="0010022E" w:rsidP="0010022E">
      <w:pPr>
        <w:rPr>
          <w:rFonts w:ascii="Arial" w:hAnsi="Arial" w:cs="Arial"/>
          <w:sz w:val="24"/>
          <w:szCs w:val="24"/>
        </w:rPr>
      </w:pPr>
    </w:p>
    <w:p w14:paraId="30C26FEA" w14:textId="77777777" w:rsidR="0010022E" w:rsidRDefault="0010022E" w:rsidP="0010022E">
      <w:pPr>
        <w:rPr>
          <w:rFonts w:ascii="Arial" w:hAnsi="Arial" w:cs="Arial"/>
          <w:sz w:val="24"/>
          <w:szCs w:val="24"/>
        </w:rPr>
      </w:pPr>
      <w:proofErr w:type="spellStart"/>
      <w:r w:rsidRPr="00CE194F">
        <w:rPr>
          <w:rFonts w:ascii="Arial" w:hAnsi="Arial" w:cs="Arial"/>
          <w:sz w:val="24"/>
          <w:szCs w:val="24"/>
        </w:rPr>
        <w:t>Bearne</w:t>
      </w:r>
      <w:proofErr w:type="spellEnd"/>
      <w:r w:rsidRPr="00CE194F">
        <w:rPr>
          <w:rFonts w:ascii="Arial" w:hAnsi="Arial" w:cs="Arial"/>
          <w:sz w:val="24"/>
          <w:szCs w:val="24"/>
        </w:rPr>
        <w:t xml:space="preserve">, E. and Reedy, D. (2017) </w:t>
      </w:r>
      <w:r w:rsidRPr="00CB4DF4">
        <w:rPr>
          <w:rFonts w:ascii="Arial" w:hAnsi="Arial" w:cs="Arial"/>
          <w:i/>
          <w:sz w:val="24"/>
          <w:szCs w:val="24"/>
        </w:rPr>
        <w:t>Teaching Primary English: Subject Knowledge and Classroom Practice</w:t>
      </w:r>
      <w:r w:rsidRPr="00CE194F">
        <w:rPr>
          <w:rFonts w:ascii="Arial" w:hAnsi="Arial" w:cs="Arial"/>
          <w:sz w:val="24"/>
          <w:szCs w:val="24"/>
        </w:rPr>
        <w:t xml:space="preserve">. Oxon: Routledge </w:t>
      </w:r>
    </w:p>
    <w:p w14:paraId="2E4C4292" w14:textId="77777777" w:rsidR="0010022E" w:rsidRDefault="0010022E" w:rsidP="0010022E">
      <w:pPr>
        <w:rPr>
          <w:rFonts w:ascii="Arial" w:eastAsia="Times New Roman" w:hAnsi="Arial" w:cs="Arial"/>
          <w:spacing w:val="1"/>
          <w:sz w:val="24"/>
          <w:szCs w:val="24"/>
          <w:lang w:eastAsia="en-GB"/>
        </w:rPr>
      </w:pPr>
    </w:p>
    <w:p w14:paraId="3EA2975B" w14:textId="77777777" w:rsidR="0010022E" w:rsidRPr="00F97C2D" w:rsidRDefault="0010022E" w:rsidP="0010022E">
      <w:pPr>
        <w:rPr>
          <w:rFonts w:ascii="Arial" w:hAnsi="Arial" w:cs="Arial"/>
          <w:sz w:val="24"/>
          <w:szCs w:val="24"/>
        </w:rPr>
      </w:pPr>
      <w:r w:rsidRPr="00F97C2D">
        <w:rPr>
          <w:rFonts w:ascii="Arial" w:eastAsia="Times New Roman" w:hAnsi="Arial" w:cs="Arial"/>
          <w:spacing w:val="1"/>
          <w:sz w:val="24"/>
          <w:szCs w:val="24"/>
          <w:lang w:eastAsia="en-GB"/>
        </w:rPr>
        <w:t xml:space="preserve">Bennett, N. and </w:t>
      </w:r>
      <w:proofErr w:type="spellStart"/>
      <w:r w:rsidRPr="00F97C2D">
        <w:rPr>
          <w:rFonts w:ascii="Arial" w:eastAsia="Times New Roman" w:hAnsi="Arial" w:cs="Arial"/>
          <w:spacing w:val="1"/>
          <w:sz w:val="24"/>
          <w:szCs w:val="24"/>
          <w:lang w:eastAsia="en-GB"/>
        </w:rPr>
        <w:t>Carré</w:t>
      </w:r>
      <w:proofErr w:type="spellEnd"/>
      <w:r w:rsidRPr="00F97C2D">
        <w:rPr>
          <w:rFonts w:ascii="Arial" w:eastAsia="Times New Roman" w:hAnsi="Arial" w:cs="Arial"/>
          <w:spacing w:val="1"/>
          <w:sz w:val="24"/>
          <w:szCs w:val="24"/>
          <w:lang w:eastAsia="en-GB"/>
        </w:rPr>
        <w:t xml:space="preserve">, C. (2002) </w:t>
      </w:r>
      <w:r w:rsidRPr="00F97C2D">
        <w:rPr>
          <w:rFonts w:ascii="Arial" w:eastAsia="Times New Roman" w:hAnsi="Arial" w:cs="Arial"/>
          <w:i/>
          <w:spacing w:val="1"/>
          <w:sz w:val="24"/>
          <w:szCs w:val="24"/>
          <w:lang w:eastAsia="en-GB"/>
        </w:rPr>
        <w:t>Learning to Teach</w:t>
      </w:r>
      <w:r w:rsidRPr="00F97C2D">
        <w:rPr>
          <w:rFonts w:ascii="Arial" w:eastAsia="Times New Roman" w:hAnsi="Arial" w:cs="Arial"/>
          <w:spacing w:val="1"/>
          <w:sz w:val="24"/>
          <w:szCs w:val="24"/>
          <w:lang w:eastAsia="en-GB"/>
        </w:rPr>
        <w:t xml:space="preserve">. </w:t>
      </w:r>
      <w:r>
        <w:rPr>
          <w:rFonts w:ascii="Arial" w:eastAsia="Times New Roman" w:hAnsi="Arial" w:cs="Arial"/>
          <w:spacing w:val="1"/>
          <w:sz w:val="24"/>
          <w:szCs w:val="24"/>
          <w:lang w:eastAsia="en-GB"/>
        </w:rPr>
        <w:t>London: Routledge</w:t>
      </w:r>
    </w:p>
    <w:p w14:paraId="7E95605C" w14:textId="77777777" w:rsidR="0010022E" w:rsidRDefault="0010022E" w:rsidP="0010022E">
      <w:pPr>
        <w:rPr>
          <w:rFonts w:ascii="Arial" w:hAnsi="Arial" w:cs="Arial"/>
          <w:sz w:val="24"/>
          <w:szCs w:val="24"/>
        </w:rPr>
      </w:pPr>
    </w:p>
    <w:p w14:paraId="439EB59D" w14:textId="77777777" w:rsidR="0010022E" w:rsidRDefault="0010022E" w:rsidP="0010022E">
      <w:pPr>
        <w:rPr>
          <w:rFonts w:ascii="Arial" w:hAnsi="Arial" w:cs="Arial"/>
          <w:sz w:val="24"/>
          <w:szCs w:val="24"/>
        </w:rPr>
      </w:pPr>
      <w:r w:rsidRPr="001F4B3E">
        <w:rPr>
          <w:rFonts w:ascii="Arial" w:hAnsi="Arial" w:cs="Arial"/>
          <w:sz w:val="24"/>
          <w:szCs w:val="24"/>
        </w:rPr>
        <w:t xml:space="preserve">Brooks, C. (2016) </w:t>
      </w:r>
      <w:r w:rsidRPr="001F4B3E">
        <w:rPr>
          <w:rFonts w:ascii="Arial" w:hAnsi="Arial" w:cs="Arial"/>
          <w:i/>
          <w:sz w:val="24"/>
          <w:szCs w:val="24"/>
        </w:rPr>
        <w:t>Teacher Subject Identity in Professional Practice: Teaching with a Professional Compass.</w:t>
      </w:r>
      <w:r w:rsidRPr="001F4B3E">
        <w:rPr>
          <w:rFonts w:ascii="Arial" w:hAnsi="Arial" w:cs="Arial"/>
          <w:sz w:val="24"/>
          <w:szCs w:val="24"/>
        </w:rPr>
        <w:t xml:space="preserve"> London: Routledge</w:t>
      </w:r>
    </w:p>
    <w:p w14:paraId="3AAA1C2E" w14:textId="77777777" w:rsidR="0010022E" w:rsidRDefault="0010022E" w:rsidP="0010022E">
      <w:pPr>
        <w:rPr>
          <w:rFonts w:ascii="Arial" w:hAnsi="Arial" w:cs="Arial"/>
          <w:sz w:val="24"/>
          <w:szCs w:val="24"/>
        </w:rPr>
      </w:pPr>
    </w:p>
    <w:p w14:paraId="2B07E9E1" w14:textId="77777777" w:rsidR="0010022E" w:rsidRDefault="0010022E" w:rsidP="0010022E">
      <w:pPr>
        <w:rPr>
          <w:rFonts w:ascii="Arial" w:hAnsi="Arial" w:cs="Arial"/>
          <w:sz w:val="24"/>
          <w:szCs w:val="24"/>
        </w:rPr>
      </w:pPr>
      <w:r w:rsidRPr="004F186B">
        <w:rPr>
          <w:rFonts w:ascii="Arial" w:hAnsi="Arial" w:cs="Arial"/>
          <w:sz w:val="24"/>
          <w:szCs w:val="24"/>
        </w:rPr>
        <w:t xml:space="preserve">Carden, C. (2018) </w:t>
      </w:r>
      <w:r w:rsidRPr="004F186B">
        <w:rPr>
          <w:rFonts w:ascii="Arial" w:hAnsi="Arial" w:cs="Arial"/>
          <w:i/>
          <w:sz w:val="24"/>
          <w:szCs w:val="24"/>
        </w:rPr>
        <w:t>Primary Teaching: Learning and teaching in primary schools today</w:t>
      </w:r>
      <w:r w:rsidRPr="004F186B">
        <w:rPr>
          <w:rFonts w:ascii="Arial" w:hAnsi="Arial" w:cs="Arial"/>
          <w:sz w:val="24"/>
          <w:szCs w:val="24"/>
        </w:rPr>
        <w:t xml:space="preserve">. London: Sage  </w:t>
      </w:r>
    </w:p>
    <w:p w14:paraId="69A4160E" w14:textId="77777777" w:rsidR="0010022E" w:rsidRDefault="0010022E" w:rsidP="0010022E">
      <w:pPr>
        <w:rPr>
          <w:rFonts w:ascii="Arial" w:hAnsi="Arial" w:cs="Arial"/>
          <w:sz w:val="24"/>
          <w:szCs w:val="24"/>
        </w:rPr>
      </w:pPr>
    </w:p>
    <w:p w14:paraId="56EF1590" w14:textId="77777777" w:rsidR="0010022E" w:rsidRDefault="0010022E" w:rsidP="0010022E">
      <w:pPr>
        <w:rPr>
          <w:rFonts w:ascii="Arial" w:hAnsi="Arial" w:cs="Arial"/>
          <w:sz w:val="24"/>
          <w:szCs w:val="24"/>
        </w:rPr>
      </w:pPr>
      <w:r w:rsidRPr="004F186B">
        <w:rPr>
          <w:rFonts w:ascii="Arial" w:hAnsi="Arial" w:cs="Arial"/>
          <w:sz w:val="24"/>
          <w:szCs w:val="24"/>
        </w:rPr>
        <w:t xml:space="preserve">Coe, R., </w:t>
      </w:r>
      <w:proofErr w:type="spellStart"/>
      <w:r w:rsidRPr="004F186B">
        <w:rPr>
          <w:rFonts w:ascii="Arial" w:hAnsi="Arial" w:cs="Arial"/>
          <w:sz w:val="24"/>
          <w:szCs w:val="24"/>
        </w:rPr>
        <w:t>Aloisi</w:t>
      </w:r>
      <w:proofErr w:type="spellEnd"/>
      <w:r w:rsidRPr="004F186B">
        <w:rPr>
          <w:rFonts w:ascii="Arial" w:hAnsi="Arial" w:cs="Arial"/>
          <w:sz w:val="24"/>
          <w:szCs w:val="24"/>
        </w:rPr>
        <w:t>, C., Higgins, S. and Major, L. (2014).</w:t>
      </w:r>
      <w:r w:rsidRPr="004F186B">
        <w:rPr>
          <w:rFonts w:ascii="Arial" w:hAnsi="Arial" w:cs="Arial"/>
          <w:i/>
          <w:sz w:val="24"/>
          <w:szCs w:val="24"/>
        </w:rPr>
        <w:t xml:space="preserve"> What makes great teaching? Review of the underpinning research. </w:t>
      </w:r>
      <w:r w:rsidRPr="004F186B">
        <w:rPr>
          <w:rFonts w:ascii="Arial" w:hAnsi="Arial" w:cs="Arial"/>
          <w:sz w:val="24"/>
          <w:szCs w:val="24"/>
        </w:rPr>
        <w:t>[online] Suttontrust.com. Available at: https://www.suttontfile:///C:/Users/candi/AppData/Local/Packages/Microsoft.Microsoft Edge_8wekyb3d8bbwe/TempState/Downloads/What%20Makes%20Great%20Teach ing%20(</w:t>
      </w:r>
      <w:proofErr w:type="gramStart"/>
      <w:r w:rsidRPr="004F186B">
        <w:rPr>
          <w:rFonts w:ascii="Arial" w:hAnsi="Arial" w:cs="Arial"/>
          <w:sz w:val="24"/>
          <w:szCs w:val="24"/>
        </w:rPr>
        <w:t>2).pdfrust.com/wp-content/uploads/2014/10/What-Makes-Great-TeachingREPORT.pdf</w:t>
      </w:r>
      <w:proofErr w:type="gramEnd"/>
      <w:r w:rsidRPr="004F186B">
        <w:rPr>
          <w:rFonts w:ascii="Arial" w:hAnsi="Arial" w:cs="Arial"/>
          <w:sz w:val="24"/>
          <w:szCs w:val="24"/>
        </w:rPr>
        <w:t xml:space="preserve"> (Accessed: </w:t>
      </w:r>
      <w:r>
        <w:rPr>
          <w:rFonts w:ascii="Arial" w:hAnsi="Arial" w:cs="Arial"/>
          <w:sz w:val="24"/>
          <w:szCs w:val="24"/>
        </w:rPr>
        <w:t>3</w:t>
      </w:r>
      <w:r w:rsidRPr="004F186B">
        <w:rPr>
          <w:rFonts w:ascii="Arial" w:hAnsi="Arial" w:cs="Arial"/>
          <w:sz w:val="24"/>
          <w:szCs w:val="24"/>
          <w:vertAlign w:val="superscript"/>
        </w:rPr>
        <w:t>rd</w:t>
      </w:r>
      <w:r>
        <w:rPr>
          <w:rFonts w:ascii="Arial" w:hAnsi="Arial" w:cs="Arial"/>
          <w:sz w:val="24"/>
          <w:szCs w:val="24"/>
        </w:rPr>
        <w:t xml:space="preserve"> April</w:t>
      </w:r>
      <w:r w:rsidRPr="004F186B">
        <w:rPr>
          <w:rFonts w:ascii="Arial" w:hAnsi="Arial" w:cs="Arial"/>
          <w:sz w:val="24"/>
          <w:szCs w:val="24"/>
        </w:rPr>
        <w:t xml:space="preserve"> 201</w:t>
      </w:r>
      <w:r>
        <w:rPr>
          <w:rFonts w:ascii="Arial" w:hAnsi="Arial" w:cs="Arial"/>
          <w:sz w:val="24"/>
          <w:szCs w:val="24"/>
        </w:rPr>
        <w:t>9</w:t>
      </w:r>
      <w:r w:rsidRPr="004F186B">
        <w:rPr>
          <w:rFonts w:ascii="Arial" w:hAnsi="Arial" w:cs="Arial"/>
          <w:sz w:val="24"/>
          <w:szCs w:val="24"/>
        </w:rPr>
        <w:t>).</w:t>
      </w:r>
    </w:p>
    <w:p w14:paraId="2D1B2688" w14:textId="77777777" w:rsidR="0010022E" w:rsidRDefault="0010022E" w:rsidP="0010022E">
      <w:pPr>
        <w:rPr>
          <w:rFonts w:ascii="Arial" w:hAnsi="Arial" w:cs="Arial"/>
          <w:sz w:val="24"/>
          <w:szCs w:val="24"/>
        </w:rPr>
      </w:pPr>
    </w:p>
    <w:p w14:paraId="05A1F47E" w14:textId="77777777" w:rsidR="0010022E" w:rsidRDefault="0010022E" w:rsidP="0010022E">
      <w:pPr>
        <w:rPr>
          <w:rFonts w:ascii="Arial" w:hAnsi="Arial" w:cs="Arial"/>
          <w:sz w:val="24"/>
          <w:szCs w:val="24"/>
        </w:rPr>
      </w:pPr>
      <w:r w:rsidRPr="00CE194F">
        <w:rPr>
          <w:rFonts w:ascii="Arial" w:hAnsi="Arial" w:cs="Arial"/>
          <w:sz w:val="24"/>
          <w:szCs w:val="24"/>
        </w:rPr>
        <w:t xml:space="preserve">Darling-Hammond, L. (2012) </w:t>
      </w:r>
      <w:r w:rsidRPr="00CB4DF4">
        <w:rPr>
          <w:rFonts w:ascii="Arial" w:hAnsi="Arial" w:cs="Arial"/>
          <w:i/>
          <w:sz w:val="24"/>
          <w:szCs w:val="24"/>
        </w:rPr>
        <w:t>Powerful Teacher Education: Lessons from Exemplary Program.</w:t>
      </w:r>
      <w:r w:rsidRPr="00CE194F">
        <w:rPr>
          <w:rFonts w:ascii="Arial" w:hAnsi="Arial" w:cs="Arial"/>
          <w:sz w:val="24"/>
          <w:szCs w:val="24"/>
        </w:rPr>
        <w:t xml:space="preserve"> London: Teacher College </w:t>
      </w:r>
    </w:p>
    <w:p w14:paraId="312D4B62" w14:textId="77777777" w:rsidR="0010022E" w:rsidRDefault="0010022E" w:rsidP="0010022E">
      <w:pPr>
        <w:rPr>
          <w:rFonts w:ascii="Arial" w:hAnsi="Arial" w:cs="Arial"/>
          <w:sz w:val="24"/>
          <w:szCs w:val="24"/>
        </w:rPr>
      </w:pPr>
    </w:p>
    <w:p w14:paraId="31B1BEA0" w14:textId="77777777" w:rsidR="0010022E" w:rsidRPr="00CB4DF4" w:rsidRDefault="0010022E" w:rsidP="0010022E">
      <w:pPr>
        <w:rPr>
          <w:rFonts w:ascii="Arial" w:eastAsia="Times New Roman" w:hAnsi="Arial" w:cs="Arial"/>
          <w:color w:val="1A0DAB"/>
          <w:sz w:val="20"/>
          <w:szCs w:val="20"/>
          <w:lang w:eastAsia="en-GB"/>
        </w:rPr>
      </w:pPr>
      <w:r>
        <w:rPr>
          <w:rFonts w:ascii="Arial" w:hAnsi="Arial" w:cs="Arial"/>
          <w:sz w:val="24"/>
          <w:szCs w:val="24"/>
        </w:rPr>
        <w:t xml:space="preserve">Dean, J. (2003) </w:t>
      </w:r>
      <w:r w:rsidRPr="00CB4DF4">
        <w:rPr>
          <w:rFonts w:ascii="Times New Roman" w:eastAsia="Times New Roman" w:hAnsi="Times New Roman" w:cs="Times New Roman"/>
          <w:sz w:val="24"/>
          <w:szCs w:val="24"/>
          <w:lang w:eastAsia="en-GB"/>
        </w:rPr>
        <w:fldChar w:fldCharType="begin"/>
      </w:r>
      <w:r w:rsidRPr="00CB4DF4">
        <w:rPr>
          <w:rFonts w:ascii="Times New Roman" w:eastAsia="Times New Roman" w:hAnsi="Times New Roman" w:cs="Times New Roman"/>
          <w:sz w:val="24"/>
          <w:szCs w:val="24"/>
          <w:lang w:eastAsia="en-GB"/>
        </w:rPr>
        <w:instrText xml:space="preserve"> HYPERLINK "https://books.google.co.uk/books?id=6pyXd6SEWhsC&amp;printsec=frontcover&amp;dq=effective+teaching+in+primary+schools&amp;hl=en&amp;sa=X&amp;ved=0ahUKEwigwa-18LHhAhXSUxUIHWrcBF0Q6AEIMDAB" </w:instrText>
      </w:r>
      <w:r w:rsidRPr="00CB4DF4">
        <w:rPr>
          <w:rFonts w:ascii="Times New Roman" w:eastAsia="Times New Roman" w:hAnsi="Times New Roman" w:cs="Times New Roman"/>
          <w:sz w:val="24"/>
          <w:szCs w:val="24"/>
          <w:lang w:eastAsia="en-GB"/>
        </w:rPr>
        <w:fldChar w:fldCharType="separate"/>
      </w:r>
      <w:r w:rsidRPr="00CB4DF4">
        <w:rPr>
          <w:rFonts w:ascii="Arial" w:eastAsia="Times New Roman" w:hAnsi="Arial" w:cs="Arial"/>
          <w:i/>
          <w:sz w:val="24"/>
          <w:szCs w:val="27"/>
          <w:lang w:eastAsia="en-GB"/>
        </w:rPr>
        <w:t>Improving Children's Learning: Effective Teaching in the Primary School.</w:t>
      </w:r>
      <w:r w:rsidRPr="00CB4DF4">
        <w:rPr>
          <w:rFonts w:ascii="Arial" w:eastAsia="Times New Roman" w:hAnsi="Arial" w:cs="Arial"/>
          <w:sz w:val="24"/>
          <w:szCs w:val="27"/>
          <w:lang w:eastAsia="en-GB"/>
        </w:rPr>
        <w:t xml:space="preserve"> London: Routledge</w:t>
      </w:r>
    </w:p>
    <w:p w14:paraId="0AEAD9AB" w14:textId="77777777" w:rsidR="0010022E" w:rsidRDefault="0010022E" w:rsidP="0010022E">
      <w:pPr>
        <w:rPr>
          <w:rFonts w:ascii="Times New Roman" w:eastAsia="Times New Roman" w:hAnsi="Times New Roman" w:cs="Times New Roman"/>
          <w:sz w:val="24"/>
          <w:szCs w:val="24"/>
          <w:lang w:eastAsia="en-GB"/>
        </w:rPr>
      </w:pPr>
      <w:r w:rsidRPr="00CB4DF4">
        <w:rPr>
          <w:rFonts w:ascii="Times New Roman" w:eastAsia="Times New Roman" w:hAnsi="Times New Roman" w:cs="Times New Roman"/>
          <w:sz w:val="24"/>
          <w:szCs w:val="24"/>
          <w:lang w:eastAsia="en-GB"/>
        </w:rPr>
        <w:fldChar w:fldCharType="end"/>
      </w:r>
    </w:p>
    <w:p w14:paraId="6EAD2AEB" w14:textId="77777777" w:rsidR="0010022E" w:rsidRPr="00F97C2D" w:rsidRDefault="0010022E" w:rsidP="0010022E">
      <w:pPr>
        <w:rPr>
          <w:rFonts w:ascii="Arial" w:hAnsi="Arial" w:cs="Arial"/>
          <w:sz w:val="24"/>
          <w:szCs w:val="24"/>
        </w:rPr>
      </w:pPr>
      <w:r w:rsidRPr="00F97C2D">
        <w:rPr>
          <w:rFonts w:ascii="Arial" w:eastAsia="Times New Roman" w:hAnsi="Arial" w:cs="Arial"/>
          <w:sz w:val="24"/>
          <w:szCs w:val="24"/>
          <w:lang w:eastAsia="en-GB"/>
        </w:rPr>
        <w:t xml:space="preserve">Ellis, V. (2009) </w:t>
      </w:r>
      <w:r w:rsidRPr="00F97C2D">
        <w:rPr>
          <w:rFonts w:ascii="Arial" w:eastAsia="Times New Roman" w:hAnsi="Arial" w:cs="Arial"/>
          <w:i/>
          <w:sz w:val="24"/>
          <w:szCs w:val="24"/>
          <w:lang w:eastAsia="en-GB"/>
        </w:rPr>
        <w:t>Subject knowledge and teacher education.</w:t>
      </w:r>
      <w:r w:rsidRPr="00F97C2D">
        <w:rPr>
          <w:rFonts w:ascii="Arial" w:eastAsia="Times New Roman" w:hAnsi="Arial" w:cs="Arial"/>
          <w:sz w:val="24"/>
          <w:szCs w:val="24"/>
          <w:lang w:eastAsia="en-GB"/>
        </w:rPr>
        <w:t xml:space="preserve"> London: Continuum.</w:t>
      </w:r>
    </w:p>
    <w:p w14:paraId="04546340" w14:textId="77777777" w:rsidR="0010022E" w:rsidRDefault="0010022E" w:rsidP="0010022E">
      <w:pPr>
        <w:jc w:val="both"/>
        <w:rPr>
          <w:rFonts w:ascii="Arial" w:hAnsi="Arial" w:cs="Arial"/>
          <w:sz w:val="24"/>
          <w:szCs w:val="24"/>
        </w:rPr>
      </w:pPr>
    </w:p>
    <w:p w14:paraId="347034B0" w14:textId="77777777" w:rsidR="0010022E" w:rsidRDefault="0010022E" w:rsidP="0010022E">
      <w:pPr>
        <w:jc w:val="both"/>
        <w:rPr>
          <w:rFonts w:ascii="Arial" w:hAnsi="Arial" w:cs="Arial"/>
          <w:sz w:val="24"/>
          <w:szCs w:val="24"/>
        </w:rPr>
      </w:pPr>
      <w:r w:rsidRPr="00CB4DF4">
        <w:rPr>
          <w:rFonts w:ascii="Arial" w:hAnsi="Arial" w:cs="Arial"/>
          <w:sz w:val="24"/>
          <w:szCs w:val="24"/>
        </w:rPr>
        <w:lastRenderedPageBreak/>
        <w:t xml:space="preserve">ESTYN (2015) </w:t>
      </w:r>
      <w:r w:rsidRPr="00CB4DF4">
        <w:rPr>
          <w:rFonts w:ascii="Arial" w:hAnsi="Arial" w:cs="Arial"/>
          <w:i/>
          <w:sz w:val="24"/>
          <w:szCs w:val="24"/>
        </w:rPr>
        <w:t>Outcome of the monitoring visit.</w:t>
      </w:r>
      <w:r w:rsidRPr="00CB4DF4">
        <w:rPr>
          <w:rFonts w:ascii="Arial" w:hAnsi="Arial" w:cs="Arial"/>
          <w:sz w:val="24"/>
          <w:szCs w:val="24"/>
        </w:rPr>
        <w:t xml:space="preserve"> [online] Available at:</w:t>
      </w:r>
      <w:r>
        <w:rPr>
          <w:rFonts w:ascii="Arial" w:hAnsi="Arial" w:cs="Arial"/>
          <w:sz w:val="24"/>
          <w:szCs w:val="24"/>
        </w:rPr>
        <w:t xml:space="preserve"> </w:t>
      </w:r>
      <w:r w:rsidRPr="00CB4DF4">
        <w:rPr>
          <w:rFonts w:ascii="Arial" w:hAnsi="Arial" w:cs="Arial"/>
          <w:sz w:val="24"/>
          <w:szCs w:val="24"/>
        </w:rPr>
        <w:t xml:space="preserve">https://www.estyn.gov.wales/sites/default/files/documents/%20%20Outcome%20of%20monitoring%20visit%20Ynysfach%20Primary%20School%202015%20%28English%20only%29. pdf.pdf.pdf.pdf.pdf.pdf.pdf.pdf.pdf.pdf.pdf.pdf.pdf.pdf.pdf (Accessed: 2 </w:t>
      </w:r>
      <w:r>
        <w:rPr>
          <w:rFonts w:ascii="Arial" w:hAnsi="Arial" w:cs="Arial"/>
          <w:sz w:val="24"/>
          <w:szCs w:val="24"/>
        </w:rPr>
        <w:t>April</w:t>
      </w:r>
      <w:r w:rsidRPr="00CB4DF4">
        <w:rPr>
          <w:rFonts w:ascii="Arial" w:hAnsi="Arial" w:cs="Arial"/>
          <w:sz w:val="24"/>
          <w:szCs w:val="24"/>
        </w:rPr>
        <w:t xml:space="preserve"> 201</w:t>
      </w:r>
      <w:r>
        <w:rPr>
          <w:rFonts w:ascii="Arial" w:hAnsi="Arial" w:cs="Arial"/>
          <w:sz w:val="24"/>
          <w:szCs w:val="24"/>
        </w:rPr>
        <w:t>9</w:t>
      </w:r>
      <w:r w:rsidRPr="00CB4DF4">
        <w:rPr>
          <w:rFonts w:ascii="Arial" w:hAnsi="Arial" w:cs="Arial"/>
          <w:sz w:val="24"/>
          <w:szCs w:val="24"/>
        </w:rPr>
        <w:t xml:space="preserve">). </w:t>
      </w:r>
      <w:r w:rsidRPr="00CE194F">
        <w:rPr>
          <w:rFonts w:ascii="Arial" w:hAnsi="Arial" w:cs="Arial"/>
          <w:sz w:val="24"/>
          <w:szCs w:val="24"/>
        </w:rPr>
        <w:t xml:space="preserve"> </w:t>
      </w:r>
    </w:p>
    <w:p w14:paraId="4FA224BF" w14:textId="77777777" w:rsidR="0010022E" w:rsidRPr="001F4B3E" w:rsidRDefault="0010022E" w:rsidP="0010022E">
      <w:pPr>
        <w:pStyle w:val="Heading1"/>
        <w:spacing w:before="0"/>
        <w:rPr>
          <w:rFonts w:ascii="Arial" w:hAnsi="Arial" w:cs="Arial"/>
          <w:color w:val="auto"/>
          <w:sz w:val="24"/>
          <w:szCs w:val="24"/>
        </w:rPr>
      </w:pPr>
      <w:proofErr w:type="spellStart"/>
      <w:r w:rsidRPr="001F4B3E">
        <w:rPr>
          <w:rFonts w:ascii="Arial" w:hAnsi="Arial" w:cs="Arial"/>
          <w:color w:val="auto"/>
          <w:sz w:val="24"/>
        </w:rPr>
        <w:t>Fennema</w:t>
      </w:r>
      <w:proofErr w:type="spellEnd"/>
      <w:r w:rsidRPr="001F4B3E">
        <w:rPr>
          <w:rFonts w:ascii="Arial" w:hAnsi="Arial" w:cs="Arial"/>
          <w:color w:val="auto"/>
          <w:sz w:val="24"/>
        </w:rPr>
        <w:t>, E. and Nelson, B. (2013)</w:t>
      </w:r>
      <w:r w:rsidRPr="001F4B3E">
        <w:rPr>
          <w:rFonts w:ascii="Arial" w:hAnsi="Arial" w:cs="Arial"/>
          <w:color w:val="auto"/>
          <w:sz w:val="22"/>
        </w:rPr>
        <w:t xml:space="preserve"> </w:t>
      </w:r>
      <w:r w:rsidRPr="001F4B3E">
        <w:rPr>
          <w:rFonts w:ascii="Arial" w:hAnsi="Arial" w:cs="Arial"/>
          <w:i/>
          <w:color w:val="auto"/>
          <w:sz w:val="24"/>
          <w:szCs w:val="27"/>
        </w:rPr>
        <w:t>Mathematics Teachers in Transition</w:t>
      </w:r>
      <w:r w:rsidRPr="001F4B3E">
        <w:rPr>
          <w:rFonts w:ascii="Arial" w:hAnsi="Arial" w:cs="Arial"/>
          <w:color w:val="auto"/>
          <w:sz w:val="24"/>
          <w:szCs w:val="27"/>
        </w:rPr>
        <w:t xml:space="preserve">. Oxon: Routledge </w:t>
      </w:r>
    </w:p>
    <w:p w14:paraId="1A6880F1" w14:textId="77777777" w:rsidR="0010022E" w:rsidRDefault="0010022E" w:rsidP="0010022E">
      <w:pPr>
        <w:rPr>
          <w:rFonts w:ascii="Arial" w:hAnsi="Arial" w:cs="Arial"/>
          <w:sz w:val="24"/>
          <w:szCs w:val="24"/>
        </w:rPr>
      </w:pPr>
    </w:p>
    <w:p w14:paraId="362750F4" w14:textId="77777777" w:rsidR="0010022E" w:rsidRPr="00D92F0E" w:rsidRDefault="0010022E" w:rsidP="0010022E">
      <w:pPr>
        <w:rPr>
          <w:rFonts w:ascii="Arial" w:hAnsi="Arial" w:cs="Arial"/>
          <w:sz w:val="24"/>
          <w:szCs w:val="24"/>
        </w:rPr>
      </w:pPr>
      <w:proofErr w:type="spellStart"/>
      <w:r w:rsidRPr="00D92F0E">
        <w:rPr>
          <w:rFonts w:ascii="Arial" w:hAnsi="Arial" w:cs="Arial"/>
          <w:sz w:val="24"/>
          <w:szCs w:val="24"/>
        </w:rPr>
        <w:t>Glazzard</w:t>
      </w:r>
      <w:proofErr w:type="spellEnd"/>
      <w:r w:rsidRPr="00D92F0E">
        <w:rPr>
          <w:rFonts w:ascii="Arial" w:hAnsi="Arial" w:cs="Arial"/>
          <w:sz w:val="24"/>
          <w:szCs w:val="24"/>
        </w:rPr>
        <w:t>, J. (2016)</w:t>
      </w:r>
      <w:r w:rsidRPr="00D92F0E">
        <w:rPr>
          <w:rFonts w:ascii="Arial" w:hAnsi="Arial" w:cs="Arial"/>
          <w:i/>
          <w:sz w:val="24"/>
          <w:szCs w:val="24"/>
        </w:rPr>
        <w:t xml:space="preserve"> Learning to be a Primary Teacher: Core Knowledge and Understanding. </w:t>
      </w:r>
      <w:r w:rsidRPr="00D92F0E">
        <w:rPr>
          <w:rFonts w:ascii="Arial" w:hAnsi="Arial" w:cs="Arial"/>
          <w:sz w:val="24"/>
          <w:szCs w:val="24"/>
        </w:rPr>
        <w:t>England: Critical Publishing</w:t>
      </w:r>
    </w:p>
    <w:p w14:paraId="1D596B59" w14:textId="77777777" w:rsidR="0010022E" w:rsidRDefault="0010022E" w:rsidP="0010022E">
      <w:pPr>
        <w:pStyle w:val="Heading1"/>
        <w:spacing w:before="0"/>
        <w:rPr>
          <w:rFonts w:ascii="Arial" w:hAnsi="Arial" w:cs="Arial"/>
          <w:color w:val="auto"/>
          <w:sz w:val="24"/>
          <w:szCs w:val="24"/>
        </w:rPr>
      </w:pPr>
    </w:p>
    <w:p w14:paraId="0A77EC7C" w14:textId="77777777" w:rsidR="0010022E" w:rsidRDefault="0010022E" w:rsidP="0010022E">
      <w:pPr>
        <w:pStyle w:val="Heading1"/>
        <w:spacing w:before="0"/>
        <w:rPr>
          <w:rFonts w:ascii="Arial" w:hAnsi="Arial" w:cs="Arial"/>
          <w:color w:val="auto"/>
          <w:sz w:val="24"/>
          <w:szCs w:val="24"/>
        </w:rPr>
      </w:pPr>
      <w:r w:rsidRPr="004F186B">
        <w:rPr>
          <w:rFonts w:ascii="Arial" w:hAnsi="Arial" w:cs="Arial"/>
          <w:color w:val="auto"/>
          <w:sz w:val="24"/>
          <w:szCs w:val="24"/>
        </w:rPr>
        <w:t xml:space="preserve">Hattie, J. (2012) Visible Learning for Teachers: Maximizing Impact on Learning. Oxon: Routledge  </w:t>
      </w:r>
    </w:p>
    <w:p w14:paraId="35B7F889" w14:textId="77777777" w:rsidR="0010022E" w:rsidRDefault="0010022E" w:rsidP="0010022E"/>
    <w:p w14:paraId="6DC66F0B" w14:textId="77777777" w:rsidR="0010022E" w:rsidRPr="004F186B" w:rsidRDefault="0010022E" w:rsidP="0010022E">
      <w:pPr>
        <w:rPr>
          <w:rFonts w:ascii="Arial" w:hAnsi="Arial" w:cs="Arial"/>
          <w:sz w:val="24"/>
          <w:szCs w:val="24"/>
        </w:rPr>
      </w:pPr>
      <w:r w:rsidRPr="004F186B">
        <w:rPr>
          <w:rFonts w:ascii="Arial" w:hAnsi="Arial" w:cs="Arial"/>
          <w:sz w:val="24"/>
          <w:szCs w:val="24"/>
        </w:rPr>
        <w:t xml:space="preserve">Hattie, J. (2009) </w:t>
      </w:r>
      <w:r w:rsidRPr="004F186B">
        <w:rPr>
          <w:rFonts w:ascii="Arial" w:hAnsi="Arial" w:cs="Arial"/>
          <w:i/>
          <w:sz w:val="24"/>
          <w:szCs w:val="24"/>
        </w:rPr>
        <w:t>Visible Learning: A Synthesis of Over 800 Meta-Analyses Relating to Achievement.</w:t>
      </w:r>
      <w:r w:rsidRPr="004F186B">
        <w:rPr>
          <w:rFonts w:ascii="Arial" w:hAnsi="Arial" w:cs="Arial"/>
          <w:sz w:val="24"/>
          <w:szCs w:val="24"/>
        </w:rPr>
        <w:t xml:space="preserve"> Oxon: Routledge</w:t>
      </w:r>
    </w:p>
    <w:p w14:paraId="0BF2363F" w14:textId="77777777" w:rsidR="007C2915" w:rsidRDefault="007C2915" w:rsidP="0010022E">
      <w:pPr>
        <w:pStyle w:val="Heading1"/>
        <w:spacing w:before="0"/>
        <w:rPr>
          <w:rFonts w:ascii="Arial" w:hAnsi="Arial" w:cs="Arial"/>
          <w:color w:val="auto"/>
          <w:sz w:val="24"/>
          <w:szCs w:val="24"/>
        </w:rPr>
      </w:pPr>
    </w:p>
    <w:p w14:paraId="709ED993" w14:textId="492783A5" w:rsidR="0010022E" w:rsidRPr="00F97C2D" w:rsidRDefault="0010022E" w:rsidP="0010022E">
      <w:pPr>
        <w:pStyle w:val="Heading1"/>
        <w:spacing w:before="0"/>
        <w:rPr>
          <w:rFonts w:ascii="Arial" w:hAnsi="Arial" w:cs="Arial"/>
          <w:color w:val="auto"/>
          <w:sz w:val="24"/>
          <w:szCs w:val="24"/>
        </w:rPr>
      </w:pPr>
      <w:proofErr w:type="spellStart"/>
      <w:r w:rsidRPr="00F97C2D">
        <w:rPr>
          <w:rFonts w:ascii="Arial" w:hAnsi="Arial" w:cs="Arial"/>
          <w:color w:val="auto"/>
          <w:sz w:val="24"/>
          <w:szCs w:val="24"/>
        </w:rPr>
        <w:t>Kleickmann</w:t>
      </w:r>
      <w:proofErr w:type="spellEnd"/>
      <w:r w:rsidRPr="00F97C2D">
        <w:rPr>
          <w:rFonts w:ascii="Arial" w:hAnsi="Arial" w:cs="Arial"/>
          <w:color w:val="auto"/>
          <w:sz w:val="24"/>
          <w:szCs w:val="24"/>
        </w:rPr>
        <w:t xml:space="preserve">, T., Richter, D., </w:t>
      </w:r>
      <w:proofErr w:type="spellStart"/>
      <w:r w:rsidRPr="00F97C2D">
        <w:rPr>
          <w:rFonts w:ascii="Arial" w:hAnsi="Arial" w:cs="Arial"/>
          <w:color w:val="auto"/>
          <w:sz w:val="24"/>
          <w:szCs w:val="24"/>
        </w:rPr>
        <w:t>Kunter</w:t>
      </w:r>
      <w:proofErr w:type="spellEnd"/>
      <w:r w:rsidRPr="00F97C2D">
        <w:rPr>
          <w:rFonts w:ascii="Arial" w:hAnsi="Arial" w:cs="Arial"/>
          <w:color w:val="auto"/>
          <w:sz w:val="24"/>
          <w:szCs w:val="24"/>
        </w:rPr>
        <w:t xml:space="preserve">, M., Elsner, J., Besser, M., Krauss, S. and Baumert, J. (2012). </w:t>
      </w:r>
      <w:r w:rsidRPr="00F97C2D">
        <w:rPr>
          <w:rFonts w:ascii="Arial" w:hAnsi="Arial" w:cs="Arial"/>
          <w:i/>
          <w:color w:val="auto"/>
          <w:sz w:val="24"/>
          <w:szCs w:val="24"/>
        </w:rPr>
        <w:t xml:space="preserve">Teachers’ Content Knowledge and Pedagogical Content Knowledge. </w:t>
      </w:r>
      <w:r w:rsidRPr="00F97C2D">
        <w:rPr>
          <w:rFonts w:ascii="Arial" w:hAnsi="Arial" w:cs="Arial"/>
          <w:color w:val="auto"/>
          <w:sz w:val="24"/>
          <w:szCs w:val="24"/>
        </w:rPr>
        <w:t xml:space="preserve">Journal of Teacher Education, [online] 64(1), pp.90-106. Available at: http://file:///C:/Users/candi/AppData/Local/Packages/Microsoft.MicrosoftEdge_8weky b3d8bbwe/TempState/Downloads/ContentKnowledgeandPCK2013%20(1).pdf (Accessed: 27 December 2018). Ma, L. (2010) </w:t>
      </w:r>
      <w:r w:rsidRPr="00F97C2D">
        <w:rPr>
          <w:rFonts w:ascii="Arial" w:hAnsi="Arial" w:cs="Arial"/>
          <w:i/>
          <w:color w:val="auto"/>
          <w:sz w:val="24"/>
          <w:szCs w:val="24"/>
        </w:rPr>
        <w:t>Knowing and Teaching Elementary Mathematics</w:t>
      </w:r>
      <w:r w:rsidRPr="00F97C2D">
        <w:rPr>
          <w:rFonts w:ascii="Arial" w:hAnsi="Arial" w:cs="Arial"/>
          <w:color w:val="auto"/>
          <w:sz w:val="24"/>
          <w:szCs w:val="24"/>
        </w:rPr>
        <w:t>. London: Routledge</w:t>
      </w:r>
    </w:p>
    <w:p w14:paraId="190DE1DA" w14:textId="77777777" w:rsidR="0010022E" w:rsidRDefault="0010022E" w:rsidP="0010022E">
      <w:pPr>
        <w:rPr>
          <w:rFonts w:ascii="Arial" w:hAnsi="Arial" w:cs="Arial"/>
          <w:sz w:val="24"/>
          <w:szCs w:val="24"/>
        </w:rPr>
      </w:pPr>
    </w:p>
    <w:p w14:paraId="449E2F01" w14:textId="77777777" w:rsidR="0010022E" w:rsidRDefault="0010022E" w:rsidP="0010022E">
      <w:pPr>
        <w:rPr>
          <w:rFonts w:ascii="Arial" w:hAnsi="Arial" w:cs="Arial"/>
          <w:sz w:val="24"/>
          <w:szCs w:val="24"/>
        </w:rPr>
      </w:pPr>
      <w:r w:rsidRPr="004F186B">
        <w:rPr>
          <w:rFonts w:ascii="Arial" w:hAnsi="Arial" w:cs="Arial"/>
          <w:sz w:val="24"/>
          <w:szCs w:val="24"/>
        </w:rPr>
        <w:t xml:space="preserve">Moore, A. (2012) </w:t>
      </w:r>
      <w:r w:rsidRPr="004F186B">
        <w:rPr>
          <w:rFonts w:ascii="Arial" w:hAnsi="Arial" w:cs="Arial"/>
          <w:i/>
          <w:sz w:val="24"/>
          <w:szCs w:val="24"/>
        </w:rPr>
        <w:t>Teaching and Learning: Pedagogy, Curriculum and Culture</w:t>
      </w:r>
      <w:r w:rsidRPr="004F186B">
        <w:rPr>
          <w:rFonts w:ascii="Arial" w:hAnsi="Arial" w:cs="Arial"/>
          <w:sz w:val="24"/>
          <w:szCs w:val="24"/>
        </w:rPr>
        <w:t>. 2nd ed. London: Routledge</w:t>
      </w:r>
    </w:p>
    <w:p w14:paraId="01FFBF85" w14:textId="77777777" w:rsidR="00DF3D1F" w:rsidRDefault="00DF3D1F" w:rsidP="0010022E">
      <w:pPr>
        <w:rPr>
          <w:rFonts w:ascii="Arial" w:hAnsi="Arial" w:cs="Arial"/>
          <w:sz w:val="24"/>
          <w:szCs w:val="24"/>
        </w:rPr>
      </w:pPr>
    </w:p>
    <w:p w14:paraId="037E05CB" w14:textId="21061927" w:rsidR="0010022E" w:rsidRPr="00CE194F" w:rsidRDefault="0010022E" w:rsidP="0010022E">
      <w:pPr>
        <w:rPr>
          <w:rFonts w:ascii="Arial" w:eastAsia="Times New Roman" w:hAnsi="Arial" w:cs="Arial"/>
          <w:color w:val="1A0DAB"/>
          <w:sz w:val="20"/>
          <w:szCs w:val="20"/>
          <w:lang w:eastAsia="en-GB"/>
        </w:rPr>
      </w:pPr>
      <w:proofErr w:type="spellStart"/>
      <w:r>
        <w:rPr>
          <w:rFonts w:ascii="Arial" w:hAnsi="Arial" w:cs="Arial"/>
          <w:sz w:val="24"/>
          <w:szCs w:val="24"/>
        </w:rPr>
        <w:t>Muijs</w:t>
      </w:r>
      <w:proofErr w:type="spellEnd"/>
      <w:r>
        <w:rPr>
          <w:rFonts w:ascii="Arial" w:hAnsi="Arial" w:cs="Arial"/>
          <w:sz w:val="24"/>
          <w:szCs w:val="24"/>
        </w:rPr>
        <w:t xml:space="preserve">, D. and Reynolds, D. (2017) </w:t>
      </w:r>
      <w:r w:rsidRPr="00CE194F">
        <w:rPr>
          <w:rFonts w:ascii="Times New Roman" w:eastAsia="Times New Roman" w:hAnsi="Times New Roman" w:cs="Times New Roman"/>
          <w:sz w:val="24"/>
          <w:szCs w:val="24"/>
          <w:lang w:eastAsia="en-GB"/>
        </w:rPr>
        <w:fldChar w:fldCharType="begin"/>
      </w:r>
      <w:r w:rsidRPr="00CE194F">
        <w:rPr>
          <w:rFonts w:ascii="Times New Roman" w:eastAsia="Times New Roman" w:hAnsi="Times New Roman" w:cs="Times New Roman"/>
          <w:sz w:val="24"/>
          <w:szCs w:val="24"/>
          <w:lang w:eastAsia="en-GB"/>
        </w:rPr>
        <w:instrText xml:space="preserve"> HYPERLINK "https://books.google.co.uk/books?id=IlElDwAAQBAJ&amp;printsec=frontcover&amp;dq=effective+teaching&amp;hl=en&amp;sa=X&amp;ved=0ahUKEwi54rn857HhAhWHSxUIHbSPAgsQ6AEIKjAA" </w:instrText>
      </w:r>
      <w:r w:rsidRPr="00CE194F">
        <w:rPr>
          <w:rFonts w:ascii="Times New Roman" w:eastAsia="Times New Roman" w:hAnsi="Times New Roman" w:cs="Times New Roman"/>
          <w:sz w:val="24"/>
          <w:szCs w:val="24"/>
          <w:lang w:eastAsia="en-GB"/>
        </w:rPr>
        <w:fldChar w:fldCharType="separate"/>
      </w:r>
      <w:r w:rsidRPr="00CE194F">
        <w:rPr>
          <w:rFonts w:ascii="Arial" w:eastAsia="Times New Roman" w:hAnsi="Arial" w:cs="Arial"/>
          <w:i/>
          <w:sz w:val="24"/>
          <w:szCs w:val="27"/>
          <w:lang w:eastAsia="en-GB"/>
        </w:rPr>
        <w:t>Effective Teaching: Evidence and Practice</w:t>
      </w:r>
      <w:r>
        <w:rPr>
          <w:rFonts w:ascii="Arial" w:eastAsia="Times New Roman" w:hAnsi="Arial" w:cs="Arial"/>
          <w:i/>
          <w:sz w:val="24"/>
          <w:szCs w:val="27"/>
          <w:lang w:eastAsia="en-GB"/>
        </w:rPr>
        <w:t xml:space="preserve">. </w:t>
      </w:r>
      <w:r w:rsidRPr="00CE194F">
        <w:rPr>
          <w:rFonts w:ascii="Arial" w:eastAsia="Times New Roman" w:hAnsi="Arial" w:cs="Arial"/>
          <w:sz w:val="24"/>
          <w:szCs w:val="27"/>
          <w:lang w:eastAsia="en-GB"/>
        </w:rPr>
        <w:t xml:space="preserve">London: Sage Publications </w:t>
      </w:r>
    </w:p>
    <w:p w14:paraId="6EA73E18" w14:textId="77777777" w:rsidR="00DF3D1F" w:rsidRDefault="0010022E" w:rsidP="0010022E">
      <w:pPr>
        <w:rPr>
          <w:rFonts w:ascii="Times New Roman" w:eastAsia="Times New Roman" w:hAnsi="Times New Roman" w:cs="Times New Roman"/>
          <w:sz w:val="24"/>
          <w:szCs w:val="24"/>
          <w:lang w:eastAsia="en-GB"/>
        </w:rPr>
      </w:pPr>
      <w:r w:rsidRPr="00CE194F">
        <w:rPr>
          <w:rFonts w:ascii="Times New Roman" w:eastAsia="Times New Roman" w:hAnsi="Times New Roman" w:cs="Times New Roman"/>
          <w:sz w:val="24"/>
          <w:szCs w:val="24"/>
          <w:lang w:eastAsia="en-GB"/>
        </w:rPr>
        <w:fldChar w:fldCharType="end"/>
      </w:r>
    </w:p>
    <w:p w14:paraId="16C8AAEC" w14:textId="348F0B0A" w:rsidR="00084F3F" w:rsidRPr="00DF3D1F" w:rsidRDefault="00084F3F" w:rsidP="0010022E">
      <w:pPr>
        <w:rPr>
          <w:rFonts w:ascii="Arial" w:eastAsia="Times New Roman" w:hAnsi="Arial" w:cs="Arial"/>
          <w:sz w:val="24"/>
          <w:szCs w:val="24"/>
          <w:lang w:eastAsia="en-GB"/>
        </w:rPr>
      </w:pPr>
      <w:r w:rsidRPr="00DF3D1F">
        <w:rPr>
          <w:rFonts w:ascii="Arial" w:eastAsia="Times New Roman" w:hAnsi="Arial" w:cs="Arial"/>
          <w:sz w:val="24"/>
          <w:szCs w:val="24"/>
          <w:lang w:eastAsia="en-GB"/>
        </w:rPr>
        <w:t xml:space="preserve">Ofsted (2008) </w:t>
      </w:r>
      <w:r w:rsidRPr="00DF3D1F">
        <w:rPr>
          <w:rFonts w:ascii="Arial" w:eastAsia="Times New Roman" w:hAnsi="Arial" w:cs="Arial"/>
          <w:i/>
          <w:sz w:val="24"/>
          <w:szCs w:val="24"/>
          <w:lang w:eastAsia="en-GB"/>
        </w:rPr>
        <w:t>Improving primary teachers’ subject knowledge across the curriculum.</w:t>
      </w:r>
      <w:r w:rsidRPr="00DF3D1F">
        <w:rPr>
          <w:rFonts w:ascii="Arial" w:eastAsia="Times New Roman" w:hAnsi="Arial" w:cs="Arial"/>
          <w:sz w:val="24"/>
          <w:szCs w:val="24"/>
          <w:lang w:eastAsia="en-GB"/>
        </w:rPr>
        <w:t xml:space="preserve"> [Online]</w:t>
      </w:r>
      <w:r w:rsidR="00CD003B" w:rsidRPr="00DF3D1F">
        <w:rPr>
          <w:rFonts w:ascii="Arial" w:eastAsia="Times New Roman" w:hAnsi="Arial" w:cs="Arial"/>
          <w:sz w:val="24"/>
          <w:szCs w:val="24"/>
          <w:lang w:eastAsia="en-GB"/>
        </w:rPr>
        <w:t xml:space="preserve">. Pp. 1-31. Available at: </w:t>
      </w:r>
      <w:hyperlink r:id="rId7" w:history="1">
        <w:r w:rsidR="00CD003B" w:rsidRPr="00DF3D1F">
          <w:rPr>
            <w:rStyle w:val="Hyperlink"/>
            <w:rFonts w:ascii="Arial" w:eastAsia="Times New Roman" w:hAnsi="Arial" w:cs="Arial"/>
            <w:sz w:val="24"/>
            <w:szCs w:val="24"/>
            <w:lang w:eastAsia="en-GB"/>
          </w:rPr>
          <w:t>https://dera.ioe.ac.uk/305/1/Improving%20primary%20teachers%20subject%20knowledge%20across%20the%20curriculum.pdf</w:t>
        </w:r>
      </w:hyperlink>
      <w:r w:rsidR="00CD003B" w:rsidRPr="00DF3D1F">
        <w:rPr>
          <w:rFonts w:ascii="Arial" w:eastAsia="Times New Roman" w:hAnsi="Arial" w:cs="Arial"/>
          <w:sz w:val="24"/>
          <w:szCs w:val="24"/>
          <w:lang w:eastAsia="en-GB"/>
        </w:rPr>
        <w:t xml:space="preserve"> (Accessed</w:t>
      </w:r>
      <w:r w:rsidR="00DF3D1F" w:rsidRPr="00DF3D1F">
        <w:rPr>
          <w:rFonts w:ascii="Arial" w:eastAsia="Times New Roman" w:hAnsi="Arial" w:cs="Arial"/>
          <w:sz w:val="24"/>
          <w:szCs w:val="24"/>
          <w:lang w:eastAsia="en-GB"/>
        </w:rPr>
        <w:t xml:space="preserve"> on 30</w:t>
      </w:r>
      <w:r w:rsidR="00DF3D1F" w:rsidRPr="00DF3D1F">
        <w:rPr>
          <w:rFonts w:ascii="Arial" w:eastAsia="Times New Roman" w:hAnsi="Arial" w:cs="Arial"/>
          <w:sz w:val="24"/>
          <w:szCs w:val="24"/>
          <w:vertAlign w:val="superscript"/>
          <w:lang w:eastAsia="en-GB"/>
        </w:rPr>
        <w:t>th</w:t>
      </w:r>
      <w:r w:rsidR="00DF3D1F" w:rsidRPr="00DF3D1F">
        <w:rPr>
          <w:rFonts w:ascii="Arial" w:eastAsia="Times New Roman" w:hAnsi="Arial" w:cs="Arial"/>
          <w:sz w:val="24"/>
          <w:szCs w:val="24"/>
          <w:lang w:eastAsia="en-GB"/>
        </w:rPr>
        <w:t xml:space="preserve">  March 2019)</w:t>
      </w:r>
    </w:p>
    <w:p w14:paraId="6DC18819" w14:textId="77777777" w:rsidR="00DF3D1F" w:rsidRDefault="00DF3D1F" w:rsidP="0010022E">
      <w:pPr>
        <w:rPr>
          <w:rFonts w:ascii="Arial" w:hAnsi="Arial" w:cs="Arial"/>
          <w:sz w:val="24"/>
          <w:szCs w:val="24"/>
        </w:rPr>
      </w:pPr>
    </w:p>
    <w:p w14:paraId="14B0FAB7" w14:textId="335562F1" w:rsidR="0010022E" w:rsidRPr="00CB4DF4" w:rsidRDefault="0010022E" w:rsidP="0010022E">
      <w:pPr>
        <w:rPr>
          <w:rFonts w:ascii="Arial" w:eastAsia="Times New Roman" w:hAnsi="Arial" w:cs="Arial"/>
          <w:sz w:val="24"/>
          <w:szCs w:val="24"/>
          <w:lang w:eastAsia="en-GB"/>
        </w:rPr>
      </w:pPr>
      <w:r w:rsidRPr="00CB4DF4">
        <w:rPr>
          <w:rFonts w:ascii="Arial" w:hAnsi="Arial" w:cs="Arial"/>
          <w:sz w:val="24"/>
          <w:szCs w:val="24"/>
        </w:rPr>
        <w:t xml:space="preserve">Paige, R., Lambert, S. and </w:t>
      </w:r>
      <w:proofErr w:type="spellStart"/>
      <w:r w:rsidRPr="00CB4DF4">
        <w:rPr>
          <w:rFonts w:ascii="Arial" w:hAnsi="Arial" w:cs="Arial"/>
          <w:sz w:val="24"/>
          <w:szCs w:val="24"/>
        </w:rPr>
        <w:t>Geeson</w:t>
      </w:r>
      <w:proofErr w:type="spellEnd"/>
      <w:r w:rsidRPr="00CB4DF4">
        <w:rPr>
          <w:rFonts w:ascii="Arial" w:hAnsi="Arial" w:cs="Arial"/>
          <w:sz w:val="24"/>
          <w:szCs w:val="24"/>
        </w:rPr>
        <w:t xml:space="preserve">, R. (2017) </w:t>
      </w:r>
      <w:r w:rsidRPr="00CB4DF4">
        <w:rPr>
          <w:rFonts w:ascii="Arial" w:eastAsia="Times New Roman" w:hAnsi="Arial" w:cs="Arial"/>
          <w:sz w:val="24"/>
          <w:szCs w:val="24"/>
          <w:lang w:eastAsia="en-GB"/>
        </w:rPr>
        <w:fldChar w:fldCharType="begin"/>
      </w:r>
      <w:r w:rsidRPr="00CB4DF4">
        <w:rPr>
          <w:rFonts w:ascii="Arial" w:eastAsia="Times New Roman" w:hAnsi="Arial" w:cs="Arial"/>
          <w:sz w:val="24"/>
          <w:szCs w:val="24"/>
          <w:lang w:eastAsia="en-GB"/>
        </w:rPr>
        <w:instrText xml:space="preserve"> HYPERLINK "https://books.google.co.uk/books?id=ravDDgAAQBAJ&amp;printsec=frontcover&amp;dq=effective+teaching+in+primary+schools&amp;hl=en&amp;sa=X&amp;ved=0ahUKEwi-w8fo8LHhAhWDsHEKHbRAAVAQ6AEIQjAE" </w:instrText>
      </w:r>
      <w:r w:rsidRPr="00CB4DF4">
        <w:rPr>
          <w:rFonts w:ascii="Arial" w:eastAsia="Times New Roman" w:hAnsi="Arial" w:cs="Arial"/>
          <w:sz w:val="24"/>
          <w:szCs w:val="24"/>
          <w:lang w:eastAsia="en-GB"/>
        </w:rPr>
        <w:fldChar w:fldCharType="separate"/>
      </w:r>
      <w:r w:rsidRPr="00CB4DF4">
        <w:rPr>
          <w:rFonts w:ascii="Arial" w:eastAsia="Times New Roman" w:hAnsi="Arial" w:cs="Arial"/>
          <w:i/>
          <w:sz w:val="24"/>
          <w:szCs w:val="24"/>
          <w:lang w:eastAsia="en-GB"/>
        </w:rPr>
        <w:t>Building Skills for Effective Primary Teaching</w:t>
      </w:r>
      <w:r>
        <w:rPr>
          <w:rFonts w:ascii="Arial" w:eastAsia="Times New Roman" w:hAnsi="Arial" w:cs="Arial"/>
          <w:sz w:val="24"/>
          <w:szCs w:val="24"/>
          <w:lang w:eastAsia="en-GB"/>
        </w:rPr>
        <w:t>. London: Sage Publications</w:t>
      </w:r>
    </w:p>
    <w:p w14:paraId="648EFA45" w14:textId="77777777" w:rsidR="0010022E" w:rsidRDefault="0010022E" w:rsidP="0010022E">
      <w:pPr>
        <w:rPr>
          <w:rFonts w:ascii="Times New Roman" w:eastAsia="Times New Roman" w:hAnsi="Times New Roman" w:cs="Times New Roman"/>
          <w:sz w:val="24"/>
          <w:szCs w:val="24"/>
          <w:lang w:eastAsia="en-GB"/>
        </w:rPr>
      </w:pPr>
      <w:r w:rsidRPr="00CB4DF4">
        <w:rPr>
          <w:rFonts w:ascii="Arial" w:eastAsia="Times New Roman" w:hAnsi="Arial" w:cs="Arial"/>
          <w:sz w:val="24"/>
          <w:szCs w:val="24"/>
          <w:lang w:eastAsia="en-GB"/>
        </w:rPr>
        <w:fldChar w:fldCharType="end"/>
      </w:r>
    </w:p>
    <w:p w14:paraId="5C242752" w14:textId="77777777" w:rsidR="0010022E" w:rsidRDefault="0010022E" w:rsidP="0010022E">
      <w:pPr>
        <w:rPr>
          <w:rFonts w:ascii="Arial" w:eastAsia="Times New Roman" w:hAnsi="Arial" w:cs="Arial"/>
          <w:sz w:val="24"/>
          <w:szCs w:val="24"/>
          <w:lang w:eastAsia="en-GB"/>
        </w:rPr>
      </w:pPr>
      <w:r w:rsidRPr="00D92F0E">
        <w:rPr>
          <w:rFonts w:ascii="Arial" w:eastAsia="Times New Roman" w:hAnsi="Arial" w:cs="Arial"/>
          <w:sz w:val="24"/>
          <w:szCs w:val="24"/>
          <w:lang w:eastAsia="en-GB"/>
        </w:rPr>
        <w:lastRenderedPageBreak/>
        <w:t xml:space="preserve">Pang, J. and Jung, Y. (2013). </w:t>
      </w:r>
      <w:r w:rsidRPr="00D92F0E">
        <w:rPr>
          <w:rFonts w:ascii="Arial" w:eastAsia="Times New Roman" w:hAnsi="Arial" w:cs="Arial"/>
          <w:i/>
          <w:sz w:val="24"/>
          <w:szCs w:val="24"/>
          <w:lang w:eastAsia="en-GB"/>
        </w:rPr>
        <w:t xml:space="preserve">'The Knowledge Quartet' as a framework of </w:t>
      </w:r>
      <w:proofErr w:type="spellStart"/>
      <w:r w:rsidRPr="00D92F0E">
        <w:rPr>
          <w:rFonts w:ascii="Arial" w:eastAsia="Times New Roman" w:hAnsi="Arial" w:cs="Arial"/>
          <w:i/>
          <w:sz w:val="24"/>
          <w:szCs w:val="24"/>
          <w:lang w:eastAsia="en-GB"/>
        </w:rPr>
        <w:t>analyzing</w:t>
      </w:r>
      <w:proofErr w:type="spellEnd"/>
      <w:r w:rsidRPr="00D92F0E">
        <w:rPr>
          <w:rFonts w:ascii="Arial" w:eastAsia="Times New Roman" w:hAnsi="Arial" w:cs="Arial"/>
          <w:i/>
          <w:sz w:val="24"/>
          <w:szCs w:val="24"/>
          <w:lang w:eastAsia="en-GB"/>
        </w:rPr>
        <w:t xml:space="preserve"> teacher knowledge in mathematics instruction.</w:t>
      </w:r>
      <w:r w:rsidRPr="00D92F0E">
        <w:rPr>
          <w:rFonts w:ascii="Arial" w:eastAsia="Times New Roman" w:hAnsi="Arial" w:cs="Arial"/>
          <w:sz w:val="24"/>
          <w:szCs w:val="24"/>
          <w:lang w:eastAsia="en-GB"/>
        </w:rPr>
        <w:t xml:space="preserve"> The Mathematical Education, [online] 52(4), pp.567-586. Available at: http://www.leeds.ac.uk/educol/documents/149989.htm (Accessed: </w:t>
      </w:r>
      <w:r>
        <w:rPr>
          <w:rFonts w:ascii="Arial" w:eastAsia="Times New Roman" w:hAnsi="Arial" w:cs="Arial"/>
          <w:sz w:val="24"/>
          <w:szCs w:val="24"/>
          <w:lang w:eastAsia="en-GB"/>
        </w:rPr>
        <w:t>29th March</w:t>
      </w:r>
      <w:r w:rsidRPr="00D92F0E">
        <w:rPr>
          <w:rFonts w:ascii="Arial" w:eastAsia="Times New Roman" w:hAnsi="Arial" w:cs="Arial"/>
          <w:sz w:val="24"/>
          <w:szCs w:val="24"/>
          <w:lang w:eastAsia="en-GB"/>
        </w:rPr>
        <w:t xml:space="preserve"> 201</w:t>
      </w:r>
      <w:r>
        <w:rPr>
          <w:rFonts w:ascii="Arial" w:eastAsia="Times New Roman" w:hAnsi="Arial" w:cs="Arial"/>
          <w:sz w:val="24"/>
          <w:szCs w:val="24"/>
          <w:lang w:eastAsia="en-GB"/>
        </w:rPr>
        <w:t>9</w:t>
      </w:r>
      <w:r w:rsidRPr="00D92F0E">
        <w:rPr>
          <w:rFonts w:ascii="Arial" w:eastAsia="Times New Roman" w:hAnsi="Arial" w:cs="Arial"/>
          <w:sz w:val="24"/>
          <w:szCs w:val="24"/>
          <w:lang w:eastAsia="en-GB"/>
        </w:rPr>
        <w:t>).</w:t>
      </w:r>
    </w:p>
    <w:p w14:paraId="72055119" w14:textId="77777777" w:rsidR="0010022E" w:rsidRDefault="0010022E" w:rsidP="0010022E">
      <w:pPr>
        <w:rPr>
          <w:rFonts w:ascii="Arial" w:eastAsia="Times New Roman" w:hAnsi="Arial" w:cs="Arial"/>
          <w:sz w:val="24"/>
          <w:szCs w:val="24"/>
          <w:lang w:eastAsia="en-GB"/>
        </w:rPr>
      </w:pPr>
    </w:p>
    <w:p w14:paraId="510523E4" w14:textId="77777777" w:rsidR="0010022E" w:rsidRPr="00CE194F" w:rsidRDefault="0010022E" w:rsidP="0010022E">
      <w:pPr>
        <w:rPr>
          <w:rFonts w:ascii="Arial" w:eastAsia="Times New Roman" w:hAnsi="Arial" w:cs="Arial"/>
          <w:sz w:val="24"/>
          <w:szCs w:val="24"/>
          <w:lang w:eastAsia="en-GB"/>
        </w:rPr>
      </w:pPr>
      <w:r w:rsidRPr="00CB4DF4">
        <w:rPr>
          <w:rFonts w:ascii="Arial" w:eastAsia="Times New Roman" w:hAnsi="Arial" w:cs="Arial"/>
          <w:sz w:val="24"/>
          <w:szCs w:val="24"/>
          <w:lang w:eastAsia="en-GB"/>
        </w:rPr>
        <w:t xml:space="preserve">Perrott, E. (2014) </w:t>
      </w:r>
      <w:r w:rsidRPr="00CB4DF4">
        <w:rPr>
          <w:rFonts w:ascii="Arial" w:eastAsia="Times New Roman" w:hAnsi="Arial" w:cs="Arial"/>
          <w:sz w:val="24"/>
          <w:szCs w:val="24"/>
          <w:lang w:eastAsia="en-GB"/>
        </w:rPr>
        <w:fldChar w:fldCharType="begin"/>
      </w:r>
      <w:r w:rsidRPr="00CB4DF4">
        <w:rPr>
          <w:rFonts w:ascii="Arial" w:eastAsia="Times New Roman" w:hAnsi="Arial" w:cs="Arial"/>
          <w:sz w:val="24"/>
          <w:szCs w:val="24"/>
          <w:lang w:eastAsia="en-GB"/>
        </w:rPr>
        <w:instrText xml:space="preserve"> HYPERLINK "https://books.google.co.uk/books?id=R5HZBAAAQBAJ&amp;printsec=frontcover&amp;dq=effective+teaching&amp;hl=en&amp;sa=X&amp;ved=0ahUKEwi54rn857HhAhWHSxUIHbSPAgsQ6AEIOTAC" </w:instrText>
      </w:r>
      <w:r w:rsidRPr="00CB4DF4">
        <w:rPr>
          <w:rFonts w:ascii="Arial" w:eastAsia="Times New Roman" w:hAnsi="Arial" w:cs="Arial"/>
          <w:sz w:val="24"/>
          <w:szCs w:val="24"/>
          <w:lang w:eastAsia="en-GB"/>
        </w:rPr>
        <w:fldChar w:fldCharType="separate"/>
      </w:r>
      <w:r w:rsidRPr="00CE194F">
        <w:rPr>
          <w:rFonts w:ascii="Arial" w:eastAsia="Times New Roman" w:hAnsi="Arial" w:cs="Arial"/>
          <w:i/>
          <w:sz w:val="24"/>
          <w:szCs w:val="24"/>
          <w:lang w:eastAsia="en-GB"/>
        </w:rPr>
        <w:t>Effective Teaching: A Practical Guide to Improving Your Teaching</w:t>
      </w:r>
      <w:r w:rsidRPr="00CB4DF4">
        <w:rPr>
          <w:rFonts w:ascii="Arial" w:eastAsia="Times New Roman" w:hAnsi="Arial" w:cs="Arial"/>
          <w:i/>
          <w:sz w:val="24"/>
          <w:szCs w:val="24"/>
          <w:lang w:eastAsia="en-GB"/>
        </w:rPr>
        <w:t xml:space="preserve">. </w:t>
      </w:r>
      <w:r w:rsidRPr="00CB4DF4">
        <w:rPr>
          <w:rFonts w:ascii="Arial" w:eastAsia="Times New Roman" w:hAnsi="Arial" w:cs="Arial"/>
          <w:sz w:val="24"/>
          <w:szCs w:val="24"/>
          <w:lang w:eastAsia="en-GB"/>
        </w:rPr>
        <w:t xml:space="preserve">London: Routledge </w:t>
      </w:r>
    </w:p>
    <w:p w14:paraId="4D3ECCC0" w14:textId="77777777" w:rsidR="0010022E" w:rsidRDefault="0010022E" w:rsidP="0010022E">
      <w:pPr>
        <w:rPr>
          <w:rFonts w:ascii="Arial" w:eastAsia="Times New Roman" w:hAnsi="Arial" w:cs="Arial"/>
          <w:sz w:val="24"/>
          <w:szCs w:val="24"/>
          <w:lang w:eastAsia="en-GB"/>
        </w:rPr>
      </w:pPr>
      <w:r w:rsidRPr="00CB4DF4">
        <w:rPr>
          <w:rFonts w:ascii="Arial" w:eastAsia="Times New Roman" w:hAnsi="Arial" w:cs="Arial"/>
          <w:sz w:val="24"/>
          <w:szCs w:val="24"/>
          <w:lang w:eastAsia="en-GB"/>
        </w:rPr>
        <w:fldChar w:fldCharType="end"/>
      </w:r>
    </w:p>
    <w:p w14:paraId="7D41C34E" w14:textId="29525BA4" w:rsidR="0010022E" w:rsidRDefault="0010022E" w:rsidP="0010022E">
      <w:pPr>
        <w:rPr>
          <w:rFonts w:ascii="Arial" w:eastAsia="Times New Roman" w:hAnsi="Arial" w:cs="Arial"/>
          <w:sz w:val="24"/>
          <w:szCs w:val="24"/>
          <w:lang w:eastAsia="en-GB"/>
        </w:rPr>
      </w:pPr>
      <w:r>
        <w:rPr>
          <w:rFonts w:ascii="Arial" w:eastAsia="Times New Roman" w:hAnsi="Arial" w:cs="Arial"/>
          <w:sz w:val="24"/>
          <w:szCs w:val="24"/>
          <w:lang w:eastAsia="en-GB"/>
        </w:rPr>
        <w:t>Rowland, T.</w:t>
      </w:r>
      <w:r w:rsidR="0094553C">
        <w:rPr>
          <w:rFonts w:ascii="Arial" w:eastAsia="Times New Roman" w:hAnsi="Arial" w:cs="Arial"/>
          <w:sz w:val="24"/>
          <w:szCs w:val="24"/>
          <w:lang w:eastAsia="en-GB"/>
        </w:rPr>
        <w:t xml:space="preserve">, </w:t>
      </w:r>
      <w:proofErr w:type="spellStart"/>
      <w:r w:rsidR="005F40D4">
        <w:rPr>
          <w:rFonts w:ascii="Arial" w:eastAsia="Times New Roman" w:hAnsi="Arial" w:cs="Arial"/>
          <w:sz w:val="24"/>
          <w:szCs w:val="24"/>
          <w:lang w:eastAsia="en-GB"/>
        </w:rPr>
        <w:t>H</w:t>
      </w:r>
      <w:r w:rsidR="0094553C">
        <w:rPr>
          <w:rFonts w:ascii="Arial" w:eastAsia="Times New Roman" w:hAnsi="Arial" w:cs="Arial"/>
          <w:sz w:val="24"/>
          <w:szCs w:val="24"/>
          <w:lang w:eastAsia="en-GB"/>
        </w:rPr>
        <w:t>uckstep</w:t>
      </w:r>
      <w:proofErr w:type="spellEnd"/>
      <w:r w:rsidR="0094553C">
        <w:rPr>
          <w:rFonts w:ascii="Arial" w:eastAsia="Times New Roman" w:hAnsi="Arial" w:cs="Arial"/>
          <w:sz w:val="24"/>
          <w:szCs w:val="24"/>
          <w:lang w:eastAsia="en-GB"/>
        </w:rPr>
        <w:t>,</w:t>
      </w:r>
      <w:r w:rsidR="005F40D4">
        <w:rPr>
          <w:rFonts w:ascii="Arial" w:eastAsia="Times New Roman" w:hAnsi="Arial" w:cs="Arial"/>
          <w:sz w:val="24"/>
          <w:szCs w:val="24"/>
          <w:lang w:eastAsia="en-GB"/>
        </w:rPr>
        <w:t xml:space="preserve"> P.</w:t>
      </w:r>
      <w:r w:rsidR="0094553C">
        <w:rPr>
          <w:rFonts w:ascii="Arial" w:eastAsia="Times New Roman" w:hAnsi="Arial" w:cs="Arial"/>
          <w:sz w:val="24"/>
          <w:szCs w:val="24"/>
          <w:lang w:eastAsia="en-GB"/>
        </w:rPr>
        <w:t xml:space="preserve"> and Thwait</w:t>
      </w:r>
      <w:r w:rsidR="005F40D4">
        <w:rPr>
          <w:rFonts w:ascii="Arial" w:eastAsia="Times New Roman" w:hAnsi="Arial" w:cs="Arial"/>
          <w:sz w:val="24"/>
          <w:szCs w:val="24"/>
          <w:lang w:eastAsia="en-GB"/>
        </w:rPr>
        <w:t>es, A.</w:t>
      </w:r>
      <w:r>
        <w:rPr>
          <w:rFonts w:ascii="Arial" w:eastAsia="Times New Roman" w:hAnsi="Arial" w:cs="Arial"/>
          <w:sz w:val="24"/>
          <w:szCs w:val="24"/>
          <w:lang w:eastAsia="en-GB"/>
        </w:rPr>
        <w:t xml:space="preserve"> (2003) </w:t>
      </w:r>
      <w:r w:rsidRPr="00D92F0E">
        <w:rPr>
          <w:rFonts w:ascii="Arial" w:eastAsia="Times New Roman" w:hAnsi="Arial" w:cs="Arial"/>
          <w:i/>
          <w:sz w:val="24"/>
          <w:szCs w:val="24"/>
          <w:lang w:eastAsia="en-GB"/>
        </w:rPr>
        <w:t>The Knowledge Quartet</w:t>
      </w:r>
      <w:r w:rsidR="0094553C">
        <w:rPr>
          <w:rFonts w:ascii="Arial" w:eastAsia="Times New Roman" w:hAnsi="Arial" w:cs="Arial"/>
          <w:i/>
          <w:sz w:val="24"/>
          <w:szCs w:val="24"/>
          <w:lang w:eastAsia="en-GB"/>
        </w:rPr>
        <w:t xml:space="preserve"> </w:t>
      </w:r>
      <w:r>
        <w:rPr>
          <w:rFonts w:ascii="Arial" w:eastAsia="Times New Roman" w:hAnsi="Arial" w:cs="Arial"/>
          <w:sz w:val="24"/>
          <w:szCs w:val="24"/>
          <w:lang w:eastAsia="en-GB"/>
        </w:rPr>
        <w:t xml:space="preserve">[online] </w:t>
      </w:r>
      <w:r w:rsidR="005F40D4">
        <w:rPr>
          <w:rFonts w:ascii="Arial" w:eastAsia="Times New Roman" w:hAnsi="Arial" w:cs="Arial"/>
          <w:sz w:val="24"/>
          <w:szCs w:val="24"/>
          <w:lang w:eastAsia="en-GB"/>
        </w:rPr>
        <w:t xml:space="preserve">23(3) </w:t>
      </w:r>
      <w:r>
        <w:rPr>
          <w:rFonts w:ascii="Arial" w:eastAsia="Times New Roman" w:hAnsi="Arial" w:cs="Arial"/>
          <w:sz w:val="24"/>
          <w:szCs w:val="24"/>
          <w:lang w:eastAsia="en-GB"/>
        </w:rPr>
        <w:t>pp. 1-</w:t>
      </w:r>
      <w:r w:rsidR="005F40D4">
        <w:rPr>
          <w:rFonts w:ascii="Arial" w:eastAsia="Times New Roman" w:hAnsi="Arial" w:cs="Arial"/>
          <w:sz w:val="24"/>
          <w:szCs w:val="24"/>
          <w:lang w:eastAsia="en-GB"/>
        </w:rPr>
        <w:t>6</w:t>
      </w:r>
      <w:r>
        <w:rPr>
          <w:rFonts w:ascii="Arial" w:eastAsia="Times New Roman" w:hAnsi="Arial" w:cs="Arial"/>
          <w:sz w:val="24"/>
          <w:szCs w:val="24"/>
          <w:lang w:eastAsia="en-GB"/>
        </w:rPr>
        <w:t xml:space="preserve">. Available at: </w:t>
      </w:r>
      <w:r w:rsidR="0094553C" w:rsidRPr="0094553C">
        <w:rPr>
          <w:rFonts w:ascii="Arial" w:eastAsia="Times New Roman" w:hAnsi="Arial" w:cs="Arial"/>
          <w:sz w:val="24"/>
          <w:szCs w:val="24"/>
          <w:lang w:eastAsia="en-GB"/>
        </w:rPr>
        <w:t xml:space="preserve">file:///C:/Users/candi/AppData/Local/Packages/Microsoft.MicrosoftEdge_8wekyb3d8bbwe/TempState/Downloads/Introducing%20Knowledge%20Quartet%20(1).pdf </w:t>
      </w:r>
      <w:r>
        <w:rPr>
          <w:rFonts w:ascii="Arial" w:eastAsia="Times New Roman" w:hAnsi="Arial" w:cs="Arial"/>
          <w:sz w:val="24"/>
          <w:szCs w:val="24"/>
          <w:lang w:eastAsia="en-GB"/>
        </w:rPr>
        <w:t>(Accessed: 30</w:t>
      </w:r>
      <w:r w:rsidRPr="00D92F0E">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March 2019)</w:t>
      </w:r>
    </w:p>
    <w:p w14:paraId="5EEE7435" w14:textId="77777777" w:rsidR="0010022E" w:rsidRDefault="0010022E" w:rsidP="0010022E">
      <w:pPr>
        <w:rPr>
          <w:rFonts w:ascii="Arial" w:eastAsia="Times New Roman" w:hAnsi="Arial" w:cs="Arial"/>
          <w:sz w:val="24"/>
          <w:szCs w:val="24"/>
          <w:lang w:eastAsia="en-GB"/>
        </w:rPr>
      </w:pPr>
    </w:p>
    <w:p w14:paraId="7CECEC3E" w14:textId="77777777" w:rsidR="0010022E" w:rsidRPr="002065F1" w:rsidRDefault="0010022E" w:rsidP="0010022E">
      <w:pPr>
        <w:rPr>
          <w:rFonts w:ascii="Arial" w:hAnsi="Arial" w:cs="Arial"/>
          <w:bCs/>
          <w:sz w:val="24"/>
          <w:szCs w:val="18"/>
        </w:rPr>
      </w:pPr>
      <w:r w:rsidRPr="002065F1">
        <w:rPr>
          <w:rFonts w:ascii="Arial" w:eastAsia="Times New Roman" w:hAnsi="Arial" w:cs="Arial"/>
          <w:sz w:val="24"/>
          <w:szCs w:val="24"/>
          <w:lang w:eastAsia="en-GB"/>
        </w:rPr>
        <w:t xml:space="preserve">Thompson, I. (2014) </w:t>
      </w:r>
      <w:r w:rsidRPr="002065F1">
        <w:rPr>
          <w:rFonts w:ascii="Arial" w:hAnsi="Arial" w:cs="Arial"/>
          <w:bCs/>
          <w:i/>
          <w:sz w:val="24"/>
          <w:szCs w:val="18"/>
        </w:rPr>
        <w:t>Designing Tasks in Secondary Education: Enhancing subject understanding and Student Engagement</w:t>
      </w:r>
      <w:r w:rsidRPr="002065F1">
        <w:rPr>
          <w:rFonts w:ascii="Arial" w:hAnsi="Arial" w:cs="Arial"/>
          <w:bCs/>
          <w:sz w:val="24"/>
          <w:szCs w:val="18"/>
        </w:rPr>
        <w:t>. London: Routledge</w:t>
      </w:r>
    </w:p>
    <w:p w14:paraId="2830024F" w14:textId="77777777" w:rsidR="0010022E" w:rsidRDefault="0010022E" w:rsidP="0010022E">
      <w:pPr>
        <w:rPr>
          <w:rFonts w:ascii="Arial" w:hAnsi="Arial" w:cs="Arial"/>
          <w:sz w:val="24"/>
          <w:szCs w:val="24"/>
        </w:rPr>
      </w:pPr>
    </w:p>
    <w:p w14:paraId="54D546DF" w14:textId="77777777" w:rsidR="0010022E" w:rsidRPr="00CE194F" w:rsidRDefault="0010022E" w:rsidP="0010022E">
      <w:pPr>
        <w:rPr>
          <w:rFonts w:ascii="Arial" w:hAnsi="Arial" w:cs="Arial"/>
          <w:sz w:val="24"/>
          <w:szCs w:val="24"/>
        </w:rPr>
      </w:pPr>
      <w:r w:rsidRPr="00D92F0E">
        <w:rPr>
          <w:rFonts w:ascii="Arial" w:hAnsi="Arial" w:cs="Arial"/>
          <w:sz w:val="24"/>
          <w:szCs w:val="24"/>
        </w:rPr>
        <w:t xml:space="preserve">Williams, J. (Ed.) (2003) The Knowledge Quartet. Proceedings of the British Society for Research into Learning Mathematics, [online] 23(3), pp. 97-102. Available at: file:///C:/Users/candi/AppData/Local/Packages/Microsoft.MicrosoftEdge_8wekyb3d8 bbwe/TempState/Downloads/Introducing%20Knowledge%20Quartet%20(4).pdf (Accessed: </w:t>
      </w:r>
      <w:r>
        <w:rPr>
          <w:rFonts w:ascii="Arial" w:hAnsi="Arial" w:cs="Arial"/>
          <w:sz w:val="24"/>
          <w:szCs w:val="24"/>
        </w:rPr>
        <w:t>2nd April</w:t>
      </w:r>
      <w:r w:rsidRPr="00D92F0E">
        <w:rPr>
          <w:rFonts w:ascii="Arial" w:hAnsi="Arial" w:cs="Arial"/>
          <w:sz w:val="24"/>
          <w:szCs w:val="24"/>
        </w:rPr>
        <w:t xml:space="preserve"> 201</w:t>
      </w:r>
      <w:r>
        <w:rPr>
          <w:rFonts w:ascii="Arial" w:hAnsi="Arial" w:cs="Arial"/>
          <w:sz w:val="24"/>
          <w:szCs w:val="24"/>
        </w:rPr>
        <w:t>9</w:t>
      </w:r>
      <w:r w:rsidRPr="00D92F0E">
        <w:rPr>
          <w:rFonts w:ascii="Arial" w:hAnsi="Arial" w:cs="Arial"/>
          <w:sz w:val="24"/>
          <w:szCs w:val="24"/>
        </w:rPr>
        <w:t>).</w:t>
      </w:r>
    </w:p>
    <w:p w14:paraId="3879EB62" w14:textId="150CBF5E" w:rsidR="00533ED3" w:rsidRDefault="00533ED3" w:rsidP="000C4FB7">
      <w:pPr>
        <w:jc w:val="both"/>
        <w:rPr>
          <w:rFonts w:ascii="Arial" w:hAnsi="Arial" w:cs="Arial"/>
          <w:sz w:val="24"/>
          <w:szCs w:val="24"/>
        </w:rPr>
      </w:pPr>
    </w:p>
    <w:p w14:paraId="25163146" w14:textId="5F6CFFC7" w:rsidR="0010022E" w:rsidRDefault="0010022E" w:rsidP="000C4FB7">
      <w:pPr>
        <w:jc w:val="both"/>
        <w:rPr>
          <w:rFonts w:ascii="Arial" w:hAnsi="Arial" w:cs="Arial"/>
          <w:sz w:val="24"/>
          <w:szCs w:val="24"/>
        </w:rPr>
      </w:pPr>
    </w:p>
    <w:p w14:paraId="739D5BB8" w14:textId="76D4874B" w:rsidR="0010022E" w:rsidRDefault="0010022E" w:rsidP="000C4FB7">
      <w:pPr>
        <w:jc w:val="both"/>
        <w:rPr>
          <w:rFonts w:ascii="Arial" w:hAnsi="Arial" w:cs="Arial"/>
          <w:sz w:val="24"/>
          <w:szCs w:val="24"/>
        </w:rPr>
      </w:pPr>
    </w:p>
    <w:p w14:paraId="5257465A" w14:textId="7932B924" w:rsidR="0010022E" w:rsidRDefault="0010022E" w:rsidP="000C4FB7">
      <w:pPr>
        <w:jc w:val="both"/>
        <w:rPr>
          <w:rFonts w:ascii="Arial" w:hAnsi="Arial" w:cs="Arial"/>
          <w:sz w:val="24"/>
          <w:szCs w:val="24"/>
        </w:rPr>
      </w:pPr>
    </w:p>
    <w:p w14:paraId="29F5A11A" w14:textId="4F322235" w:rsidR="0010022E" w:rsidRDefault="0010022E" w:rsidP="000C4FB7">
      <w:pPr>
        <w:jc w:val="both"/>
        <w:rPr>
          <w:rFonts w:ascii="Arial" w:hAnsi="Arial" w:cs="Arial"/>
          <w:sz w:val="24"/>
          <w:szCs w:val="24"/>
        </w:rPr>
      </w:pPr>
    </w:p>
    <w:p w14:paraId="51573B32" w14:textId="1A86D53E" w:rsidR="0010022E" w:rsidRDefault="0010022E" w:rsidP="000C4FB7">
      <w:pPr>
        <w:jc w:val="both"/>
        <w:rPr>
          <w:rFonts w:ascii="Arial" w:hAnsi="Arial" w:cs="Arial"/>
          <w:sz w:val="24"/>
          <w:szCs w:val="24"/>
        </w:rPr>
      </w:pPr>
    </w:p>
    <w:p w14:paraId="41AF6A77" w14:textId="019420E4" w:rsidR="0010022E" w:rsidRDefault="0010022E" w:rsidP="000C4FB7">
      <w:pPr>
        <w:jc w:val="both"/>
        <w:rPr>
          <w:rFonts w:ascii="Arial" w:hAnsi="Arial" w:cs="Arial"/>
          <w:sz w:val="24"/>
          <w:szCs w:val="24"/>
        </w:rPr>
      </w:pPr>
    </w:p>
    <w:p w14:paraId="2ABE6D26" w14:textId="666E059F" w:rsidR="0010022E" w:rsidRDefault="0010022E" w:rsidP="000C4FB7">
      <w:pPr>
        <w:jc w:val="both"/>
        <w:rPr>
          <w:rFonts w:ascii="Arial" w:hAnsi="Arial" w:cs="Arial"/>
          <w:sz w:val="24"/>
          <w:szCs w:val="24"/>
        </w:rPr>
      </w:pPr>
    </w:p>
    <w:p w14:paraId="25DAA0A8" w14:textId="4F5220CD" w:rsidR="0010022E" w:rsidRDefault="0010022E" w:rsidP="000C4FB7">
      <w:pPr>
        <w:jc w:val="both"/>
        <w:rPr>
          <w:rFonts w:ascii="Arial" w:hAnsi="Arial" w:cs="Arial"/>
          <w:sz w:val="24"/>
          <w:szCs w:val="24"/>
        </w:rPr>
      </w:pPr>
    </w:p>
    <w:p w14:paraId="1CC13529" w14:textId="3B2133D2" w:rsidR="0010022E" w:rsidRDefault="0010022E" w:rsidP="000C4FB7">
      <w:pPr>
        <w:jc w:val="both"/>
        <w:rPr>
          <w:rFonts w:ascii="Arial" w:hAnsi="Arial" w:cs="Arial"/>
          <w:sz w:val="24"/>
          <w:szCs w:val="24"/>
        </w:rPr>
      </w:pPr>
    </w:p>
    <w:p w14:paraId="03CDD589" w14:textId="0A859EDF" w:rsidR="0010022E" w:rsidRDefault="0010022E" w:rsidP="000C4FB7">
      <w:pPr>
        <w:jc w:val="both"/>
        <w:rPr>
          <w:rFonts w:ascii="Arial" w:hAnsi="Arial" w:cs="Arial"/>
          <w:sz w:val="24"/>
          <w:szCs w:val="24"/>
        </w:rPr>
      </w:pPr>
    </w:p>
    <w:p w14:paraId="432C8A08" w14:textId="1EB83784" w:rsidR="0010022E" w:rsidRDefault="0010022E" w:rsidP="000C4FB7">
      <w:pPr>
        <w:jc w:val="both"/>
        <w:rPr>
          <w:rFonts w:ascii="Arial" w:hAnsi="Arial" w:cs="Arial"/>
          <w:sz w:val="24"/>
          <w:szCs w:val="24"/>
        </w:rPr>
      </w:pPr>
    </w:p>
    <w:p w14:paraId="77C74BB7" w14:textId="2B9B30BF" w:rsidR="0010022E" w:rsidRDefault="0010022E" w:rsidP="000C4FB7">
      <w:pPr>
        <w:jc w:val="both"/>
        <w:rPr>
          <w:rFonts w:ascii="Arial" w:hAnsi="Arial" w:cs="Arial"/>
          <w:sz w:val="24"/>
          <w:szCs w:val="24"/>
        </w:rPr>
      </w:pPr>
    </w:p>
    <w:p w14:paraId="7BA9D584" w14:textId="77777777" w:rsidR="00245C92" w:rsidRPr="00A75FE2" w:rsidRDefault="00245C92" w:rsidP="000C4FB7">
      <w:pPr>
        <w:jc w:val="both"/>
        <w:rPr>
          <w:rFonts w:ascii="Arial" w:hAnsi="Arial" w:cs="Arial"/>
          <w:sz w:val="24"/>
          <w:szCs w:val="24"/>
        </w:rPr>
      </w:pPr>
    </w:p>
    <w:p w14:paraId="6F58C0B7" w14:textId="4354D5AD" w:rsidR="00FA30D3" w:rsidRPr="00FA30D3" w:rsidRDefault="00FA30D3" w:rsidP="00FA30D3">
      <w:pPr>
        <w:jc w:val="center"/>
        <w:rPr>
          <w:rFonts w:ascii="Arial" w:hAnsi="Arial" w:cs="Arial"/>
          <w:b/>
          <w:sz w:val="24"/>
          <w:szCs w:val="24"/>
        </w:rPr>
      </w:pPr>
      <w:r w:rsidRPr="00FA30D3">
        <w:rPr>
          <w:rFonts w:ascii="Arial" w:hAnsi="Arial" w:cs="Arial"/>
          <w:b/>
          <w:sz w:val="24"/>
          <w:szCs w:val="24"/>
        </w:rPr>
        <w:t>Appendix 1</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1"/>
        <w:gridCol w:w="463"/>
        <w:gridCol w:w="425"/>
        <w:gridCol w:w="627"/>
        <w:gridCol w:w="1641"/>
        <w:gridCol w:w="796"/>
        <w:gridCol w:w="338"/>
        <w:gridCol w:w="851"/>
        <w:gridCol w:w="461"/>
        <w:gridCol w:w="787"/>
        <w:gridCol w:w="1303"/>
        <w:gridCol w:w="171"/>
        <w:gridCol w:w="709"/>
        <w:gridCol w:w="254"/>
      </w:tblGrid>
      <w:tr w:rsidR="005D2AE4" w:rsidRPr="008622D6" w14:paraId="0A9653BE" w14:textId="77777777" w:rsidTr="00AD637B">
        <w:tc>
          <w:tcPr>
            <w:tcW w:w="8613" w:type="dxa"/>
            <w:gridSpan w:val="11"/>
          </w:tcPr>
          <w:p w14:paraId="6B5CE383" w14:textId="77777777" w:rsidR="005D2AE4" w:rsidRDefault="005D2AE4" w:rsidP="00AD637B">
            <w:pPr>
              <w:pStyle w:val="Heading2"/>
              <w:jc w:val="center"/>
            </w:pPr>
            <w:r w:rsidRPr="00514C0E">
              <w:rPr>
                <w:noProof/>
                <w:lang w:val="en-US" w:eastAsia="en-US"/>
              </w:rPr>
              <w:drawing>
                <wp:anchor distT="0" distB="0" distL="114300" distR="114300" simplePos="0" relativeHeight="251659776" behindDoc="1" locked="0" layoutInCell="1" allowOverlap="1" wp14:anchorId="102CD3CD" wp14:editId="22C62A54">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gridSpan w:val="3"/>
            <w:shd w:val="clear" w:color="auto" w:fill="BFBFBF"/>
          </w:tcPr>
          <w:p w14:paraId="659119C4" w14:textId="77777777" w:rsidR="005D2AE4" w:rsidRPr="00514C0E" w:rsidRDefault="005D2AE4" w:rsidP="00AD637B">
            <w:pPr>
              <w:pStyle w:val="Heading2"/>
              <w:jc w:val="center"/>
              <w:rPr>
                <w:rFonts w:ascii="Arial" w:hAnsi="Arial"/>
                <w:b w:val="0"/>
                <w:color w:val="auto"/>
                <w:sz w:val="20"/>
              </w:rPr>
            </w:pPr>
            <w:r>
              <w:rPr>
                <w:rFonts w:ascii="Arial" w:hAnsi="Arial"/>
                <w:color w:val="auto"/>
                <w:sz w:val="20"/>
              </w:rPr>
              <w:t>1B</w:t>
            </w:r>
          </w:p>
        </w:tc>
      </w:tr>
      <w:tr w:rsidR="005D2AE4" w:rsidRPr="00713676" w14:paraId="4B926233" w14:textId="77777777" w:rsidTr="00AD637B">
        <w:tc>
          <w:tcPr>
            <w:tcW w:w="9747" w:type="dxa"/>
            <w:gridSpan w:val="14"/>
          </w:tcPr>
          <w:p w14:paraId="441743D7" w14:textId="77777777" w:rsidR="005D2AE4" w:rsidRPr="00713676" w:rsidRDefault="005D2AE4" w:rsidP="00AD637B">
            <w:pPr>
              <w:pStyle w:val="Heading2"/>
              <w:jc w:val="center"/>
              <w:rPr>
                <w:color w:val="auto"/>
              </w:rPr>
            </w:pPr>
            <w:r w:rsidRPr="00713676">
              <w:rPr>
                <w:color w:val="auto"/>
              </w:rPr>
              <w:t>Session Plan – Key Stage 2</w:t>
            </w:r>
          </w:p>
        </w:tc>
      </w:tr>
      <w:tr w:rsidR="005D2AE4" w:rsidRPr="00713676" w14:paraId="2B814F77" w14:textId="77777777" w:rsidTr="00AD637B">
        <w:tc>
          <w:tcPr>
            <w:tcW w:w="1809" w:type="dxa"/>
            <w:gridSpan w:val="3"/>
            <w:tcBorders>
              <w:right w:val="nil"/>
            </w:tcBorders>
          </w:tcPr>
          <w:p w14:paraId="49CE293A" w14:textId="77777777" w:rsidR="005D2AE4" w:rsidRPr="00764AE9" w:rsidRDefault="005D2AE4" w:rsidP="00AD637B">
            <w:pPr>
              <w:spacing w:after="0" w:line="240" w:lineRule="auto"/>
              <w:rPr>
                <w:rFonts w:ascii="Arial" w:hAnsi="Arial" w:cs="Arial"/>
                <w:b/>
                <w:sz w:val="24"/>
              </w:rPr>
            </w:pPr>
            <w:r w:rsidRPr="00764AE9">
              <w:rPr>
                <w:rFonts w:ascii="Arial" w:hAnsi="Arial" w:cs="Arial"/>
                <w:b/>
                <w:sz w:val="24"/>
              </w:rPr>
              <w:t>Name of trainee:</w:t>
            </w:r>
          </w:p>
        </w:tc>
        <w:tc>
          <w:tcPr>
            <w:tcW w:w="3064" w:type="dxa"/>
            <w:gridSpan w:val="3"/>
            <w:tcBorders>
              <w:left w:val="nil"/>
            </w:tcBorders>
          </w:tcPr>
          <w:p w14:paraId="051062BA" w14:textId="77777777" w:rsidR="005D2AE4" w:rsidRPr="00764AE9" w:rsidRDefault="005D2AE4" w:rsidP="00AD637B">
            <w:pPr>
              <w:spacing w:after="0" w:line="240" w:lineRule="auto"/>
              <w:rPr>
                <w:rFonts w:ascii="Arial" w:hAnsi="Arial" w:cs="Arial"/>
                <w:sz w:val="24"/>
              </w:rPr>
            </w:pPr>
            <w:r w:rsidRPr="00764AE9">
              <w:rPr>
                <w:rFonts w:ascii="Arial" w:hAnsi="Arial" w:cs="Arial"/>
                <w:sz w:val="24"/>
              </w:rPr>
              <w:t xml:space="preserve">Candice Rogers                    </w:t>
            </w:r>
          </w:p>
        </w:tc>
        <w:tc>
          <w:tcPr>
            <w:tcW w:w="3911" w:type="dxa"/>
            <w:gridSpan w:val="6"/>
            <w:tcBorders>
              <w:right w:val="nil"/>
            </w:tcBorders>
          </w:tcPr>
          <w:p w14:paraId="60A82613" w14:textId="77777777" w:rsidR="005D2AE4" w:rsidRPr="00764AE9" w:rsidRDefault="005D2AE4" w:rsidP="00AD637B">
            <w:pPr>
              <w:spacing w:after="0" w:line="240" w:lineRule="auto"/>
              <w:rPr>
                <w:rFonts w:ascii="Arial" w:hAnsi="Arial" w:cs="Arial"/>
                <w:b/>
                <w:sz w:val="24"/>
              </w:rPr>
            </w:pPr>
            <w:r w:rsidRPr="00764AE9">
              <w:rPr>
                <w:rFonts w:ascii="Arial" w:hAnsi="Arial" w:cs="Arial"/>
                <w:b/>
                <w:sz w:val="24"/>
              </w:rPr>
              <w:t xml:space="preserve">Session ref: </w:t>
            </w:r>
            <w:r>
              <w:rPr>
                <w:rFonts w:ascii="Arial" w:hAnsi="Arial" w:cs="Arial"/>
                <w:b/>
                <w:sz w:val="24"/>
              </w:rPr>
              <w:t xml:space="preserve"> </w:t>
            </w:r>
            <w:r w:rsidRPr="00764AE9">
              <w:rPr>
                <w:rFonts w:ascii="Arial" w:hAnsi="Arial" w:cs="Arial"/>
                <w:sz w:val="24"/>
              </w:rPr>
              <w:t xml:space="preserve">Maths </w:t>
            </w:r>
            <w:r>
              <w:rPr>
                <w:rFonts w:ascii="Arial" w:hAnsi="Arial" w:cs="Arial"/>
                <w:sz w:val="24"/>
              </w:rPr>
              <w:t>4 – addition and subtraction of fractions</w:t>
            </w:r>
          </w:p>
        </w:tc>
        <w:tc>
          <w:tcPr>
            <w:tcW w:w="963" w:type="dxa"/>
            <w:gridSpan w:val="2"/>
            <w:tcBorders>
              <w:left w:val="nil"/>
            </w:tcBorders>
          </w:tcPr>
          <w:p w14:paraId="2DC9A30F" w14:textId="77777777" w:rsidR="005D2AE4" w:rsidRPr="00764AE9" w:rsidRDefault="005D2AE4" w:rsidP="00AD637B">
            <w:pPr>
              <w:spacing w:after="0" w:line="240" w:lineRule="auto"/>
              <w:rPr>
                <w:rFonts w:ascii="Arial" w:hAnsi="Arial" w:cs="Arial"/>
                <w:sz w:val="24"/>
              </w:rPr>
            </w:pPr>
          </w:p>
        </w:tc>
      </w:tr>
      <w:tr w:rsidR="005D2AE4" w:rsidRPr="00713676" w14:paraId="5AF0C18A" w14:textId="77777777" w:rsidTr="00AD637B">
        <w:tc>
          <w:tcPr>
            <w:tcW w:w="9493" w:type="dxa"/>
            <w:gridSpan w:val="13"/>
            <w:tcBorders>
              <w:bottom w:val="single" w:sz="4" w:space="0" w:color="auto"/>
              <w:right w:val="nil"/>
            </w:tcBorders>
          </w:tcPr>
          <w:p w14:paraId="1AD259FB" w14:textId="77777777" w:rsidR="005D2AE4" w:rsidRDefault="005D2AE4" w:rsidP="00AD637B">
            <w:pPr>
              <w:autoSpaceDE w:val="0"/>
              <w:autoSpaceDN w:val="0"/>
              <w:adjustRightInd w:val="0"/>
              <w:jc w:val="both"/>
              <w:rPr>
                <w:rFonts w:ascii="Arial" w:hAnsi="Arial" w:cs="Arial"/>
                <w:b/>
                <w:sz w:val="20"/>
              </w:rPr>
            </w:pPr>
            <w:r w:rsidRPr="00713676">
              <w:rPr>
                <w:rFonts w:ascii="Arial" w:hAnsi="Arial" w:cs="Arial"/>
                <w:b/>
                <w:sz w:val="20"/>
              </w:rPr>
              <w:t xml:space="preserve">Personal target(s) in relation to QTS: </w:t>
            </w:r>
          </w:p>
          <w:p w14:paraId="12D2AC2E" w14:textId="77777777" w:rsidR="005D2AE4" w:rsidRPr="00764AE9" w:rsidRDefault="005D2AE4" w:rsidP="00AD637B">
            <w:pPr>
              <w:autoSpaceDE w:val="0"/>
              <w:autoSpaceDN w:val="0"/>
              <w:adjustRightInd w:val="0"/>
              <w:spacing w:after="120"/>
              <w:rPr>
                <w:rFonts w:ascii="Arial" w:hAnsi="Arial" w:cs="Arial"/>
                <w:color w:val="000000"/>
                <w:sz w:val="24"/>
              </w:rPr>
            </w:pPr>
            <w:r w:rsidRPr="00764AE9">
              <w:rPr>
                <w:rFonts w:ascii="Arial" w:hAnsi="Arial" w:cs="Arial"/>
                <w:b/>
                <w:bCs/>
                <w:color w:val="000000"/>
                <w:sz w:val="24"/>
              </w:rPr>
              <w:t xml:space="preserve">S3.3.3 </w:t>
            </w:r>
            <w:r w:rsidRPr="00764AE9">
              <w:rPr>
                <w:rFonts w:ascii="Arial" w:hAnsi="Arial" w:cs="Arial"/>
                <w:color w:val="000000"/>
                <w:sz w:val="24"/>
              </w:rPr>
              <w:t>They teach clearly structured lessons or sequences of work which interest and motivate learners and which:</w:t>
            </w:r>
          </w:p>
          <w:p w14:paraId="37242AD1" w14:textId="77777777" w:rsidR="005D2AE4" w:rsidRPr="00713676" w:rsidRDefault="005D2AE4" w:rsidP="00AD637B">
            <w:pPr>
              <w:autoSpaceDE w:val="0"/>
              <w:autoSpaceDN w:val="0"/>
              <w:adjustRightInd w:val="0"/>
              <w:jc w:val="both"/>
              <w:rPr>
                <w:rFonts w:ascii="Arial" w:hAnsi="Arial" w:cs="Arial"/>
                <w:b/>
                <w:sz w:val="20"/>
              </w:rPr>
            </w:pPr>
          </w:p>
        </w:tc>
        <w:tc>
          <w:tcPr>
            <w:tcW w:w="254" w:type="dxa"/>
            <w:tcBorders>
              <w:left w:val="nil"/>
              <w:bottom w:val="single" w:sz="4" w:space="0" w:color="auto"/>
            </w:tcBorders>
          </w:tcPr>
          <w:p w14:paraId="018B600F" w14:textId="77777777" w:rsidR="005D2AE4" w:rsidRPr="00713676" w:rsidRDefault="005D2AE4" w:rsidP="00AD637B">
            <w:pPr>
              <w:spacing w:after="0" w:line="240" w:lineRule="auto"/>
              <w:rPr>
                <w:rFonts w:ascii="Arial" w:hAnsi="Arial" w:cs="Arial"/>
                <w:b/>
                <w:sz w:val="20"/>
              </w:rPr>
            </w:pPr>
          </w:p>
        </w:tc>
      </w:tr>
      <w:tr w:rsidR="005D2AE4" w:rsidRPr="00713676" w14:paraId="4B31E45F" w14:textId="77777777" w:rsidTr="00AD637B">
        <w:tc>
          <w:tcPr>
            <w:tcW w:w="1384" w:type="dxa"/>
            <w:gridSpan w:val="2"/>
            <w:tcBorders>
              <w:left w:val="single" w:sz="4" w:space="0" w:color="auto"/>
              <w:right w:val="nil"/>
            </w:tcBorders>
            <w:shd w:val="clear" w:color="auto" w:fill="auto"/>
          </w:tcPr>
          <w:p w14:paraId="613DBDC6" w14:textId="77777777" w:rsidR="005D2AE4" w:rsidRPr="00713676" w:rsidRDefault="005D2AE4" w:rsidP="00AD637B">
            <w:pPr>
              <w:spacing w:after="0" w:line="240" w:lineRule="auto"/>
              <w:rPr>
                <w:rFonts w:ascii="Arial" w:hAnsi="Arial" w:cs="Arial"/>
                <w:b/>
                <w:sz w:val="20"/>
              </w:rPr>
            </w:pPr>
            <w:r w:rsidRPr="00713676">
              <w:rPr>
                <w:rFonts w:ascii="Arial" w:hAnsi="Arial" w:cs="Arial"/>
                <w:b/>
                <w:sz w:val="20"/>
              </w:rPr>
              <w:t>Year group:</w:t>
            </w:r>
          </w:p>
        </w:tc>
        <w:tc>
          <w:tcPr>
            <w:tcW w:w="1052" w:type="dxa"/>
            <w:gridSpan w:val="2"/>
            <w:tcBorders>
              <w:left w:val="nil"/>
            </w:tcBorders>
            <w:shd w:val="clear" w:color="auto" w:fill="auto"/>
          </w:tcPr>
          <w:p w14:paraId="18A636CA" w14:textId="77777777" w:rsidR="005D2AE4" w:rsidRPr="00713676" w:rsidRDefault="005D2AE4" w:rsidP="00AD637B">
            <w:pPr>
              <w:spacing w:after="0" w:line="240" w:lineRule="auto"/>
              <w:rPr>
                <w:rFonts w:ascii="Arial" w:hAnsi="Arial" w:cs="Arial"/>
                <w:sz w:val="20"/>
              </w:rPr>
            </w:pPr>
            <w:r w:rsidRPr="00713676">
              <w:rPr>
                <w:rFonts w:ascii="Arial" w:hAnsi="Arial" w:cs="Arial"/>
                <w:sz w:val="20"/>
              </w:rPr>
              <w:t>5</w:t>
            </w:r>
          </w:p>
        </w:tc>
        <w:tc>
          <w:tcPr>
            <w:tcW w:w="1641" w:type="dxa"/>
            <w:tcBorders>
              <w:right w:val="nil"/>
            </w:tcBorders>
            <w:shd w:val="clear" w:color="auto" w:fill="auto"/>
          </w:tcPr>
          <w:p w14:paraId="3B909F67" w14:textId="77777777" w:rsidR="005D2AE4" w:rsidRPr="00713676" w:rsidRDefault="005D2AE4" w:rsidP="00AD637B">
            <w:pPr>
              <w:spacing w:after="0" w:line="240" w:lineRule="auto"/>
              <w:rPr>
                <w:rFonts w:ascii="Arial" w:hAnsi="Arial" w:cs="Arial"/>
                <w:b/>
                <w:sz w:val="20"/>
              </w:rPr>
            </w:pPr>
            <w:r w:rsidRPr="00713676">
              <w:rPr>
                <w:rFonts w:ascii="Arial" w:hAnsi="Arial" w:cs="Arial"/>
                <w:b/>
                <w:sz w:val="20"/>
              </w:rPr>
              <w:t>No. of learners:</w:t>
            </w:r>
          </w:p>
        </w:tc>
        <w:tc>
          <w:tcPr>
            <w:tcW w:w="1134" w:type="dxa"/>
            <w:gridSpan w:val="2"/>
            <w:tcBorders>
              <w:left w:val="nil"/>
            </w:tcBorders>
            <w:shd w:val="clear" w:color="auto" w:fill="auto"/>
          </w:tcPr>
          <w:p w14:paraId="363FF8DA" w14:textId="77777777" w:rsidR="005D2AE4" w:rsidRPr="00713676" w:rsidRDefault="005D2AE4" w:rsidP="00AD637B">
            <w:pPr>
              <w:spacing w:after="0" w:line="240" w:lineRule="auto"/>
              <w:rPr>
                <w:rFonts w:ascii="Arial" w:hAnsi="Arial" w:cs="Arial"/>
                <w:sz w:val="20"/>
              </w:rPr>
            </w:pPr>
            <w:r w:rsidRPr="00713676">
              <w:rPr>
                <w:rFonts w:ascii="Arial" w:hAnsi="Arial" w:cs="Arial"/>
                <w:sz w:val="20"/>
              </w:rPr>
              <w:t>23</w:t>
            </w:r>
          </w:p>
        </w:tc>
        <w:tc>
          <w:tcPr>
            <w:tcW w:w="851" w:type="dxa"/>
            <w:tcBorders>
              <w:right w:val="nil"/>
            </w:tcBorders>
            <w:shd w:val="clear" w:color="auto" w:fill="auto"/>
          </w:tcPr>
          <w:p w14:paraId="4F3A9325" w14:textId="77777777" w:rsidR="005D2AE4" w:rsidRPr="00713676" w:rsidRDefault="005D2AE4" w:rsidP="00AD637B">
            <w:pPr>
              <w:spacing w:after="0" w:line="240" w:lineRule="auto"/>
              <w:rPr>
                <w:rFonts w:ascii="Arial" w:hAnsi="Arial" w:cs="Arial"/>
                <w:b/>
                <w:sz w:val="20"/>
              </w:rPr>
            </w:pPr>
            <w:r w:rsidRPr="00713676">
              <w:rPr>
                <w:rFonts w:ascii="Arial" w:hAnsi="Arial" w:cs="Arial"/>
                <w:b/>
                <w:i/>
                <w:sz w:val="20"/>
              </w:rPr>
              <w:t>ALN:</w:t>
            </w:r>
            <w:r w:rsidRPr="00713676">
              <w:rPr>
                <w:rFonts w:ascii="Arial" w:hAnsi="Arial" w:cs="Arial"/>
                <w:b/>
                <w:sz w:val="20"/>
              </w:rPr>
              <w:t xml:space="preserve"> </w:t>
            </w:r>
          </w:p>
        </w:tc>
        <w:tc>
          <w:tcPr>
            <w:tcW w:w="3685" w:type="dxa"/>
            <w:gridSpan w:val="6"/>
            <w:tcBorders>
              <w:left w:val="nil"/>
            </w:tcBorders>
            <w:shd w:val="clear" w:color="auto" w:fill="auto"/>
          </w:tcPr>
          <w:p w14:paraId="152BC504" w14:textId="77777777" w:rsidR="005D2AE4" w:rsidRPr="00713676" w:rsidRDefault="005D2AE4" w:rsidP="00AD637B">
            <w:pPr>
              <w:spacing w:after="0" w:line="240" w:lineRule="auto"/>
              <w:rPr>
                <w:rFonts w:ascii="Arial" w:hAnsi="Arial" w:cs="Arial"/>
                <w:sz w:val="20"/>
              </w:rPr>
            </w:pPr>
            <w:r w:rsidRPr="00713676">
              <w:rPr>
                <w:rFonts w:ascii="Arial" w:hAnsi="Arial" w:cs="Arial"/>
                <w:sz w:val="20"/>
              </w:rPr>
              <w:t>0</w:t>
            </w:r>
          </w:p>
        </w:tc>
      </w:tr>
      <w:tr w:rsidR="005D2AE4" w:rsidRPr="00713676" w14:paraId="725572AF" w14:textId="77777777" w:rsidTr="00AD637B">
        <w:tc>
          <w:tcPr>
            <w:tcW w:w="2436" w:type="dxa"/>
            <w:gridSpan w:val="4"/>
            <w:shd w:val="clear" w:color="auto" w:fill="auto"/>
          </w:tcPr>
          <w:p w14:paraId="5412FA03" w14:textId="77777777" w:rsidR="005D2AE4" w:rsidRPr="00713676" w:rsidRDefault="005D2AE4" w:rsidP="00AD637B">
            <w:pPr>
              <w:spacing w:after="0" w:line="240" w:lineRule="auto"/>
              <w:rPr>
                <w:rFonts w:ascii="Arial" w:hAnsi="Arial" w:cs="Arial"/>
                <w:b/>
                <w:sz w:val="20"/>
              </w:rPr>
            </w:pPr>
            <w:r w:rsidRPr="00713676">
              <w:rPr>
                <w:rFonts w:ascii="Arial" w:hAnsi="Arial" w:cs="Arial"/>
                <w:b/>
                <w:sz w:val="20"/>
              </w:rPr>
              <w:t xml:space="preserve">Additional Adults: </w:t>
            </w:r>
          </w:p>
        </w:tc>
        <w:tc>
          <w:tcPr>
            <w:tcW w:w="7311" w:type="dxa"/>
            <w:gridSpan w:val="10"/>
            <w:shd w:val="clear" w:color="auto" w:fill="auto"/>
          </w:tcPr>
          <w:p w14:paraId="770E1556" w14:textId="77777777" w:rsidR="005D2AE4" w:rsidRPr="00713676" w:rsidRDefault="005D2AE4" w:rsidP="00AD637B">
            <w:pPr>
              <w:spacing w:after="0" w:line="240" w:lineRule="auto"/>
              <w:rPr>
                <w:rFonts w:ascii="Arial" w:hAnsi="Arial" w:cs="Arial"/>
                <w:sz w:val="20"/>
              </w:rPr>
            </w:pPr>
            <w:r>
              <w:rPr>
                <w:rFonts w:ascii="Arial" w:hAnsi="Arial" w:cs="Arial"/>
                <w:sz w:val="20"/>
              </w:rPr>
              <w:t xml:space="preserve">Mrs </w:t>
            </w:r>
            <w:proofErr w:type="spellStart"/>
            <w:r>
              <w:rPr>
                <w:rFonts w:ascii="Arial" w:hAnsi="Arial" w:cs="Arial"/>
                <w:sz w:val="20"/>
              </w:rPr>
              <w:t>Groth</w:t>
            </w:r>
            <w:proofErr w:type="spellEnd"/>
            <w:r>
              <w:rPr>
                <w:rFonts w:ascii="Arial" w:hAnsi="Arial" w:cs="Arial"/>
                <w:sz w:val="20"/>
              </w:rPr>
              <w:t xml:space="preserve"> / PPA Teacher </w:t>
            </w:r>
          </w:p>
        </w:tc>
      </w:tr>
      <w:tr w:rsidR="005D2AE4" w:rsidRPr="00713676" w14:paraId="7A36DC2F" w14:textId="77777777" w:rsidTr="00AD637B">
        <w:tc>
          <w:tcPr>
            <w:tcW w:w="5211" w:type="dxa"/>
            <w:gridSpan w:val="7"/>
          </w:tcPr>
          <w:p w14:paraId="531D99E3" w14:textId="77777777" w:rsidR="005D2AE4" w:rsidRPr="00764AE9" w:rsidRDefault="005D2AE4" w:rsidP="00AD637B">
            <w:pPr>
              <w:spacing w:after="0" w:line="240" w:lineRule="auto"/>
              <w:rPr>
                <w:rFonts w:ascii="Arial" w:hAnsi="Arial" w:cs="Arial"/>
                <w:b/>
                <w:sz w:val="24"/>
              </w:rPr>
            </w:pPr>
            <w:r w:rsidRPr="00764AE9">
              <w:rPr>
                <w:rFonts w:ascii="Arial" w:hAnsi="Arial" w:cs="Arial"/>
                <w:b/>
                <w:sz w:val="24"/>
              </w:rPr>
              <w:t xml:space="preserve">Learning objective(s): </w:t>
            </w:r>
          </w:p>
          <w:p w14:paraId="31A56C1D" w14:textId="77777777" w:rsidR="005D2AE4" w:rsidRDefault="005D2AE4" w:rsidP="00AD637B">
            <w:pPr>
              <w:spacing w:after="0" w:line="240" w:lineRule="auto"/>
              <w:rPr>
                <w:rFonts w:ascii="Arial" w:hAnsi="Arial" w:cs="Arial"/>
                <w:sz w:val="24"/>
              </w:rPr>
            </w:pPr>
          </w:p>
          <w:p w14:paraId="3231556D" w14:textId="77777777" w:rsidR="005D2AE4" w:rsidRPr="00764AE9" w:rsidRDefault="005D2AE4" w:rsidP="00AD637B">
            <w:pPr>
              <w:spacing w:after="0" w:line="240" w:lineRule="auto"/>
              <w:rPr>
                <w:rFonts w:ascii="Arial" w:hAnsi="Arial" w:cs="Arial"/>
                <w:b/>
                <w:sz w:val="24"/>
              </w:rPr>
            </w:pPr>
            <w:r w:rsidRPr="00764AE9">
              <w:rPr>
                <w:rFonts w:ascii="Arial" w:hAnsi="Arial" w:cs="Arial"/>
                <w:sz w:val="24"/>
              </w:rPr>
              <w:t xml:space="preserve">Can I </w:t>
            </w:r>
            <w:r>
              <w:rPr>
                <w:rFonts w:ascii="Arial" w:hAnsi="Arial" w:cs="Arial"/>
                <w:sz w:val="24"/>
              </w:rPr>
              <w:t>add and subtract fractions</w:t>
            </w:r>
            <w:r w:rsidRPr="00764AE9">
              <w:rPr>
                <w:rFonts w:ascii="Arial" w:hAnsi="Arial" w:cs="Arial"/>
                <w:sz w:val="24"/>
              </w:rPr>
              <w:t>?</w:t>
            </w:r>
          </w:p>
        </w:tc>
        <w:tc>
          <w:tcPr>
            <w:tcW w:w="4536" w:type="dxa"/>
            <w:gridSpan w:val="7"/>
          </w:tcPr>
          <w:p w14:paraId="29A6F59D" w14:textId="77777777" w:rsidR="005D2AE4" w:rsidRPr="00764AE9" w:rsidRDefault="005D2AE4" w:rsidP="00AD637B">
            <w:pPr>
              <w:spacing w:after="0" w:line="240" w:lineRule="auto"/>
              <w:rPr>
                <w:rFonts w:ascii="Arial" w:hAnsi="Arial" w:cs="Arial"/>
                <w:b/>
                <w:sz w:val="24"/>
              </w:rPr>
            </w:pPr>
            <w:r w:rsidRPr="00764AE9">
              <w:rPr>
                <w:rFonts w:ascii="Arial" w:hAnsi="Arial" w:cs="Arial"/>
                <w:b/>
                <w:sz w:val="24"/>
              </w:rPr>
              <w:t xml:space="preserve">Success criteria: </w:t>
            </w:r>
          </w:p>
          <w:p w14:paraId="052958A9" w14:textId="77777777" w:rsidR="005D2AE4" w:rsidRDefault="005D2AE4" w:rsidP="005D2AE4">
            <w:pPr>
              <w:pStyle w:val="ListParagraph"/>
              <w:numPr>
                <w:ilvl w:val="0"/>
                <w:numId w:val="1"/>
              </w:numPr>
              <w:spacing w:after="0" w:line="240" w:lineRule="auto"/>
              <w:rPr>
                <w:rFonts w:ascii="Arial" w:hAnsi="Arial" w:cs="Arial"/>
                <w:sz w:val="24"/>
              </w:rPr>
            </w:pPr>
            <w:r>
              <w:rPr>
                <w:rFonts w:ascii="Arial" w:hAnsi="Arial" w:cs="Arial"/>
                <w:sz w:val="24"/>
              </w:rPr>
              <w:t xml:space="preserve">Can I add the numerators together? </w:t>
            </w:r>
          </w:p>
          <w:p w14:paraId="1E3B0FF5" w14:textId="77777777" w:rsidR="005D2AE4" w:rsidRDefault="005D2AE4" w:rsidP="005D2AE4">
            <w:pPr>
              <w:pStyle w:val="ListParagraph"/>
              <w:numPr>
                <w:ilvl w:val="0"/>
                <w:numId w:val="1"/>
              </w:numPr>
              <w:spacing w:after="0" w:line="240" w:lineRule="auto"/>
              <w:rPr>
                <w:rFonts w:ascii="Arial" w:hAnsi="Arial" w:cs="Arial"/>
                <w:sz w:val="24"/>
              </w:rPr>
            </w:pPr>
            <w:r>
              <w:rPr>
                <w:rFonts w:ascii="Arial" w:hAnsi="Arial" w:cs="Arial"/>
                <w:sz w:val="24"/>
              </w:rPr>
              <w:t>Can I add the denominators together?</w:t>
            </w:r>
          </w:p>
          <w:p w14:paraId="5ADFE532" w14:textId="77777777" w:rsidR="005D2AE4" w:rsidRPr="00F63F02" w:rsidRDefault="005D2AE4" w:rsidP="005D2AE4">
            <w:pPr>
              <w:pStyle w:val="ListParagraph"/>
              <w:numPr>
                <w:ilvl w:val="0"/>
                <w:numId w:val="1"/>
              </w:numPr>
              <w:spacing w:after="0" w:line="240" w:lineRule="auto"/>
              <w:rPr>
                <w:rFonts w:ascii="Arial" w:hAnsi="Arial" w:cs="Arial"/>
                <w:sz w:val="24"/>
              </w:rPr>
            </w:pPr>
            <w:r>
              <w:rPr>
                <w:rFonts w:ascii="Arial" w:hAnsi="Arial" w:cs="Arial"/>
                <w:sz w:val="24"/>
              </w:rPr>
              <w:t>Can I subtract the numerators?</w:t>
            </w:r>
          </w:p>
          <w:p w14:paraId="5A689C09" w14:textId="77777777" w:rsidR="005D2AE4" w:rsidRPr="00764AE9" w:rsidRDefault="005D2AE4" w:rsidP="00AD637B">
            <w:pPr>
              <w:spacing w:after="0" w:line="240" w:lineRule="auto"/>
              <w:rPr>
                <w:rFonts w:ascii="Arial" w:hAnsi="Arial" w:cs="Arial"/>
                <w:sz w:val="24"/>
              </w:rPr>
            </w:pPr>
          </w:p>
        </w:tc>
      </w:tr>
      <w:tr w:rsidR="005D2AE4" w:rsidRPr="00713676" w14:paraId="4B041F1C" w14:textId="77777777" w:rsidTr="00AD637B">
        <w:tc>
          <w:tcPr>
            <w:tcW w:w="9747" w:type="dxa"/>
            <w:gridSpan w:val="14"/>
          </w:tcPr>
          <w:p w14:paraId="25A9EBE4" w14:textId="77777777" w:rsidR="005D2AE4" w:rsidRPr="00191B8A" w:rsidRDefault="005D2AE4" w:rsidP="00AD637B">
            <w:pPr>
              <w:spacing w:after="0" w:line="240" w:lineRule="auto"/>
              <w:rPr>
                <w:rFonts w:ascii="Arial" w:hAnsi="Arial" w:cs="Arial"/>
                <w:b/>
                <w:sz w:val="24"/>
              </w:rPr>
            </w:pPr>
            <w:r w:rsidRPr="00191B8A">
              <w:rPr>
                <w:rFonts w:ascii="Arial" w:hAnsi="Arial" w:cs="Arial"/>
                <w:b/>
                <w:sz w:val="24"/>
              </w:rPr>
              <w:t xml:space="preserve">Links to previous learning: </w:t>
            </w:r>
            <w:r w:rsidRPr="00191B8A">
              <w:rPr>
                <w:rFonts w:ascii="Arial" w:hAnsi="Arial" w:cs="Arial"/>
                <w:sz w:val="24"/>
              </w:rPr>
              <w:t>children have previously looked at fraction of quantities</w:t>
            </w:r>
          </w:p>
          <w:p w14:paraId="02CB4434" w14:textId="77777777" w:rsidR="005D2AE4" w:rsidRPr="00713676" w:rsidRDefault="005D2AE4" w:rsidP="00AD637B">
            <w:pPr>
              <w:spacing w:after="0" w:line="240" w:lineRule="auto"/>
              <w:rPr>
                <w:rFonts w:ascii="Arial" w:hAnsi="Arial" w:cs="Arial"/>
                <w:b/>
                <w:sz w:val="20"/>
              </w:rPr>
            </w:pPr>
          </w:p>
        </w:tc>
      </w:tr>
      <w:tr w:rsidR="005D2AE4" w:rsidRPr="00713676" w14:paraId="085CAB66" w14:textId="77777777" w:rsidTr="00AD637B">
        <w:tc>
          <w:tcPr>
            <w:tcW w:w="9747" w:type="dxa"/>
            <w:gridSpan w:val="14"/>
          </w:tcPr>
          <w:p w14:paraId="782A530E" w14:textId="77777777" w:rsidR="005D2AE4" w:rsidRPr="00960911" w:rsidRDefault="005D2AE4" w:rsidP="00AD637B">
            <w:pPr>
              <w:spacing w:after="0" w:line="240" w:lineRule="auto"/>
              <w:rPr>
                <w:rFonts w:ascii="Arial" w:hAnsi="Arial" w:cs="Arial"/>
                <w:b/>
                <w:sz w:val="24"/>
              </w:rPr>
            </w:pPr>
            <w:r w:rsidRPr="00960911">
              <w:rPr>
                <w:rFonts w:ascii="Arial" w:hAnsi="Arial" w:cs="Arial"/>
                <w:b/>
                <w:sz w:val="24"/>
              </w:rPr>
              <w:t xml:space="preserve">Curriculum coverage (range, skills) </w:t>
            </w:r>
          </w:p>
          <w:p w14:paraId="0AC147C9" w14:textId="77777777" w:rsidR="005D2AE4" w:rsidRPr="00960911" w:rsidRDefault="005D2AE4" w:rsidP="00AD637B">
            <w:pPr>
              <w:spacing w:after="0" w:line="240" w:lineRule="auto"/>
              <w:rPr>
                <w:rFonts w:ascii="Arial" w:hAnsi="Arial" w:cs="Arial"/>
                <w:sz w:val="24"/>
              </w:rPr>
            </w:pPr>
          </w:p>
          <w:p w14:paraId="33EB9BB3" w14:textId="77777777" w:rsidR="005D2AE4" w:rsidRPr="00960911" w:rsidRDefault="005D2AE4" w:rsidP="00AD637B">
            <w:pPr>
              <w:spacing w:after="0" w:line="240" w:lineRule="auto"/>
              <w:rPr>
                <w:rFonts w:ascii="Arial" w:hAnsi="Arial" w:cs="Arial"/>
                <w:sz w:val="24"/>
              </w:rPr>
            </w:pPr>
            <w:r w:rsidRPr="00960911">
              <w:rPr>
                <w:rFonts w:ascii="Arial" w:hAnsi="Arial" w:cs="Arial"/>
                <w:b/>
                <w:sz w:val="24"/>
              </w:rPr>
              <w:t>Range</w:t>
            </w:r>
            <w:r w:rsidRPr="00960911">
              <w:rPr>
                <w:rFonts w:ascii="Arial" w:hAnsi="Arial" w:cs="Arial"/>
                <w:sz w:val="24"/>
              </w:rPr>
              <w:t>: select appropriate mathematics and techniques to use</w:t>
            </w:r>
          </w:p>
          <w:p w14:paraId="70C0E5E9" w14:textId="77777777" w:rsidR="005D2AE4" w:rsidRPr="00960911" w:rsidRDefault="005D2AE4" w:rsidP="00AD637B">
            <w:pPr>
              <w:spacing w:after="0" w:line="240" w:lineRule="auto"/>
              <w:rPr>
                <w:rFonts w:ascii="Arial" w:hAnsi="Arial" w:cs="Arial"/>
                <w:sz w:val="24"/>
              </w:rPr>
            </w:pPr>
          </w:p>
          <w:p w14:paraId="33410B37" w14:textId="77777777" w:rsidR="005D2AE4" w:rsidRDefault="005D2AE4" w:rsidP="00AD637B">
            <w:pPr>
              <w:spacing w:after="0" w:line="240" w:lineRule="auto"/>
              <w:rPr>
                <w:rFonts w:ascii="Arial" w:hAnsi="Arial" w:cs="Arial"/>
                <w:sz w:val="24"/>
              </w:rPr>
            </w:pPr>
            <w:r w:rsidRPr="00960911">
              <w:rPr>
                <w:rFonts w:ascii="Arial" w:hAnsi="Arial" w:cs="Arial"/>
                <w:b/>
                <w:sz w:val="24"/>
              </w:rPr>
              <w:t>Skills</w:t>
            </w:r>
            <w:r w:rsidRPr="00960911">
              <w:rPr>
                <w:rFonts w:ascii="Arial" w:hAnsi="Arial" w:cs="Arial"/>
                <w:sz w:val="24"/>
              </w:rPr>
              <w:t xml:space="preserve">: </w:t>
            </w:r>
            <w:r w:rsidRPr="005117E4">
              <w:rPr>
                <w:rFonts w:ascii="Arial" w:hAnsi="Arial" w:cs="Arial"/>
                <w:sz w:val="24"/>
              </w:rPr>
              <w:t>add and subtract fractions with the same denominato</w:t>
            </w:r>
            <w:r>
              <w:rPr>
                <w:rFonts w:ascii="Arial" w:hAnsi="Arial" w:cs="Arial"/>
                <w:sz w:val="24"/>
              </w:rPr>
              <w:t>r</w:t>
            </w:r>
          </w:p>
          <w:p w14:paraId="6158024A" w14:textId="77777777" w:rsidR="005D2AE4" w:rsidRPr="005117E4" w:rsidRDefault="005D2AE4" w:rsidP="00AD637B">
            <w:pPr>
              <w:spacing w:after="0" w:line="240" w:lineRule="auto"/>
              <w:rPr>
                <w:rFonts w:ascii="Arial" w:hAnsi="Arial" w:cs="Arial"/>
                <w:sz w:val="24"/>
              </w:rPr>
            </w:pPr>
            <w:r>
              <w:rPr>
                <w:rFonts w:ascii="Arial" w:hAnsi="Arial" w:cs="Arial"/>
                <w:b/>
                <w:sz w:val="20"/>
              </w:rPr>
              <w:t xml:space="preserve"> </w:t>
            </w:r>
          </w:p>
        </w:tc>
      </w:tr>
      <w:tr w:rsidR="005D2AE4" w:rsidRPr="00713676" w14:paraId="396DC5B4" w14:textId="77777777" w:rsidTr="00AD637B">
        <w:trPr>
          <w:trHeight w:val="444"/>
        </w:trPr>
        <w:tc>
          <w:tcPr>
            <w:tcW w:w="4873" w:type="dxa"/>
            <w:gridSpan w:val="6"/>
          </w:tcPr>
          <w:p w14:paraId="66282BB7" w14:textId="77777777" w:rsidR="005D2AE4" w:rsidRDefault="005D2AE4" w:rsidP="00AD637B">
            <w:pPr>
              <w:spacing w:after="0" w:line="240" w:lineRule="auto"/>
              <w:rPr>
                <w:rFonts w:ascii="Arial" w:hAnsi="Arial" w:cs="Arial"/>
                <w:b/>
                <w:i/>
                <w:sz w:val="16"/>
              </w:rPr>
            </w:pPr>
            <w:r w:rsidRPr="00713676">
              <w:rPr>
                <w:rFonts w:ascii="Arial" w:hAnsi="Arial" w:cs="Arial"/>
                <w:b/>
                <w:i/>
                <w:sz w:val="16"/>
              </w:rPr>
              <w:t>Literacy</w:t>
            </w:r>
            <w:r>
              <w:rPr>
                <w:rFonts w:ascii="Arial" w:hAnsi="Arial" w:cs="Arial"/>
                <w:b/>
                <w:i/>
                <w:sz w:val="16"/>
              </w:rPr>
              <w:t xml:space="preserve"> (</w:t>
            </w:r>
            <w:r w:rsidRPr="00713676">
              <w:rPr>
                <w:rFonts w:ascii="Arial" w:hAnsi="Arial" w:cs="Arial"/>
                <w:b/>
                <w:i/>
                <w:sz w:val="16"/>
              </w:rPr>
              <w:t>LNF)</w:t>
            </w:r>
          </w:p>
          <w:p w14:paraId="2E21E625" w14:textId="77777777" w:rsidR="005D2AE4" w:rsidRPr="002E34A7" w:rsidRDefault="005D2AE4" w:rsidP="005D2AE4">
            <w:pPr>
              <w:pStyle w:val="ListParagraph"/>
              <w:numPr>
                <w:ilvl w:val="0"/>
                <w:numId w:val="2"/>
              </w:numPr>
              <w:spacing w:after="0" w:line="240" w:lineRule="auto"/>
              <w:rPr>
                <w:rFonts w:ascii="Arial" w:hAnsi="Arial" w:cs="Arial"/>
                <w:b/>
                <w:i/>
                <w:sz w:val="16"/>
              </w:rPr>
            </w:pPr>
            <w:r w:rsidRPr="002E34A7">
              <w:rPr>
                <w:rFonts w:ascii="Arial" w:hAnsi="Arial" w:cs="Arial"/>
                <w:color w:val="2D2D2D"/>
                <w:sz w:val="23"/>
                <w:szCs w:val="23"/>
              </w:rPr>
              <w:t>gather and organise information and ideas from different sources</w:t>
            </w:r>
          </w:p>
          <w:p w14:paraId="6586EB09" w14:textId="77777777" w:rsidR="005D2AE4" w:rsidRPr="002D5DD3" w:rsidRDefault="005D2AE4" w:rsidP="00AD637B">
            <w:pPr>
              <w:spacing w:after="0" w:line="240" w:lineRule="auto"/>
            </w:pPr>
          </w:p>
        </w:tc>
        <w:tc>
          <w:tcPr>
            <w:tcW w:w="4874" w:type="dxa"/>
            <w:gridSpan w:val="8"/>
          </w:tcPr>
          <w:p w14:paraId="03F3B10F" w14:textId="77777777" w:rsidR="005D2AE4" w:rsidRDefault="005D2AE4" w:rsidP="00AD637B">
            <w:pPr>
              <w:spacing w:after="0" w:line="240" w:lineRule="auto"/>
              <w:rPr>
                <w:rFonts w:ascii="Arial" w:hAnsi="Arial" w:cs="Arial"/>
                <w:b/>
                <w:i/>
                <w:sz w:val="16"/>
              </w:rPr>
            </w:pPr>
            <w:r w:rsidRPr="00713676">
              <w:rPr>
                <w:rFonts w:ascii="Arial" w:hAnsi="Arial" w:cs="Arial"/>
                <w:b/>
                <w:i/>
                <w:sz w:val="16"/>
              </w:rPr>
              <w:t>Numeracy (LNF)</w:t>
            </w:r>
            <w:r>
              <w:rPr>
                <w:rFonts w:ascii="Arial" w:hAnsi="Arial" w:cs="Arial"/>
                <w:b/>
                <w:i/>
                <w:sz w:val="16"/>
              </w:rPr>
              <w:t xml:space="preserve"> </w:t>
            </w:r>
          </w:p>
          <w:p w14:paraId="36DC386F" w14:textId="77777777" w:rsidR="005D2AE4" w:rsidRPr="00713676" w:rsidRDefault="005D2AE4" w:rsidP="005D2AE4">
            <w:pPr>
              <w:numPr>
                <w:ilvl w:val="0"/>
                <w:numId w:val="2"/>
              </w:numPr>
              <w:spacing w:after="0" w:line="276" w:lineRule="atLeast"/>
              <w:textAlignment w:val="baseline"/>
              <w:rPr>
                <w:rFonts w:ascii="Arial" w:hAnsi="Arial" w:cs="Arial"/>
                <w:b/>
                <w:i/>
                <w:sz w:val="16"/>
              </w:rPr>
            </w:pPr>
            <w:r>
              <w:rPr>
                <w:rFonts w:ascii="Arial" w:hAnsi="Arial" w:cs="Arial"/>
                <w:color w:val="2D2D2D"/>
                <w:sz w:val="23"/>
                <w:szCs w:val="23"/>
              </w:rPr>
              <w:t>identify the appropriate steps and information needed to complete the task or reach a solution</w:t>
            </w:r>
          </w:p>
        </w:tc>
      </w:tr>
      <w:tr w:rsidR="005D2AE4" w:rsidRPr="00713676" w14:paraId="2FE67CF9" w14:textId="77777777" w:rsidTr="00AD637B">
        <w:trPr>
          <w:trHeight w:val="444"/>
        </w:trPr>
        <w:tc>
          <w:tcPr>
            <w:tcW w:w="2436" w:type="dxa"/>
            <w:gridSpan w:val="4"/>
          </w:tcPr>
          <w:p w14:paraId="434659E4" w14:textId="77777777" w:rsidR="005D2AE4" w:rsidRDefault="005D2AE4" w:rsidP="00AD637B">
            <w:pPr>
              <w:spacing w:after="0" w:line="240" w:lineRule="auto"/>
              <w:rPr>
                <w:rFonts w:ascii="Arial" w:hAnsi="Arial" w:cs="Arial"/>
                <w:sz w:val="24"/>
              </w:rPr>
            </w:pPr>
            <w:r w:rsidRPr="009860E2">
              <w:rPr>
                <w:rFonts w:ascii="Arial" w:hAnsi="Arial" w:cs="Arial"/>
                <w:b/>
                <w:i/>
                <w:sz w:val="24"/>
              </w:rPr>
              <w:t xml:space="preserve">DCF </w:t>
            </w:r>
          </w:p>
          <w:p w14:paraId="7CF34EF3" w14:textId="77777777" w:rsidR="005D2AE4" w:rsidRDefault="005D2AE4" w:rsidP="00AD637B">
            <w:pPr>
              <w:spacing w:after="0" w:line="240" w:lineRule="auto"/>
              <w:rPr>
                <w:rFonts w:ascii="Arial" w:hAnsi="Arial" w:cs="Arial"/>
                <w:sz w:val="24"/>
              </w:rPr>
            </w:pPr>
          </w:p>
          <w:p w14:paraId="1D28B94A" w14:textId="77777777" w:rsidR="005D2AE4" w:rsidRPr="009860E2" w:rsidRDefault="005D2AE4" w:rsidP="00AD637B">
            <w:pPr>
              <w:spacing w:after="0" w:line="240" w:lineRule="auto"/>
              <w:rPr>
                <w:rFonts w:ascii="Arial" w:hAnsi="Arial" w:cs="Arial"/>
                <w:b/>
                <w:i/>
                <w:sz w:val="24"/>
              </w:rPr>
            </w:pPr>
          </w:p>
        </w:tc>
        <w:tc>
          <w:tcPr>
            <w:tcW w:w="2437" w:type="dxa"/>
            <w:gridSpan w:val="2"/>
          </w:tcPr>
          <w:p w14:paraId="3E590CD9" w14:textId="77777777" w:rsidR="005D2AE4" w:rsidRPr="009860E2" w:rsidRDefault="005D2AE4" w:rsidP="00AD637B">
            <w:pPr>
              <w:spacing w:after="0" w:line="240" w:lineRule="auto"/>
              <w:rPr>
                <w:rFonts w:ascii="Arial" w:hAnsi="Arial" w:cs="Arial"/>
                <w:i/>
                <w:sz w:val="24"/>
              </w:rPr>
            </w:pPr>
            <w:r w:rsidRPr="009860E2">
              <w:rPr>
                <w:rFonts w:ascii="Arial" w:hAnsi="Arial" w:cs="Arial"/>
                <w:i/>
                <w:sz w:val="24"/>
              </w:rPr>
              <w:t>Thinking</w:t>
            </w:r>
          </w:p>
        </w:tc>
        <w:tc>
          <w:tcPr>
            <w:tcW w:w="2437" w:type="dxa"/>
            <w:gridSpan w:val="4"/>
          </w:tcPr>
          <w:p w14:paraId="794EA6D0" w14:textId="77777777" w:rsidR="005D2AE4" w:rsidRPr="009860E2" w:rsidRDefault="005D2AE4" w:rsidP="00AD637B">
            <w:pPr>
              <w:spacing w:after="0" w:line="240" w:lineRule="auto"/>
              <w:rPr>
                <w:rFonts w:ascii="Arial" w:hAnsi="Arial" w:cs="Arial"/>
                <w:i/>
                <w:sz w:val="24"/>
              </w:rPr>
            </w:pPr>
            <w:r w:rsidRPr="009860E2">
              <w:rPr>
                <w:rFonts w:ascii="Arial" w:hAnsi="Arial" w:cs="Arial"/>
                <w:i/>
                <w:sz w:val="24"/>
              </w:rPr>
              <w:t>ESDGC</w:t>
            </w:r>
          </w:p>
        </w:tc>
        <w:tc>
          <w:tcPr>
            <w:tcW w:w="2437" w:type="dxa"/>
            <w:gridSpan w:val="4"/>
          </w:tcPr>
          <w:p w14:paraId="59626C6D" w14:textId="77777777" w:rsidR="005D2AE4" w:rsidRPr="009860E2" w:rsidRDefault="005D2AE4" w:rsidP="00AD637B">
            <w:pPr>
              <w:spacing w:after="0" w:line="240" w:lineRule="auto"/>
              <w:rPr>
                <w:rFonts w:ascii="Arial" w:hAnsi="Arial" w:cs="Arial"/>
                <w:i/>
                <w:sz w:val="24"/>
              </w:rPr>
            </w:pPr>
            <w:r w:rsidRPr="009860E2">
              <w:rPr>
                <w:rFonts w:ascii="Arial" w:hAnsi="Arial" w:cs="Arial"/>
                <w:i/>
                <w:sz w:val="24"/>
              </w:rPr>
              <w:t>YCC</w:t>
            </w:r>
          </w:p>
        </w:tc>
      </w:tr>
      <w:tr w:rsidR="005D2AE4" w:rsidRPr="00713676" w14:paraId="25B0F17B" w14:textId="77777777" w:rsidTr="00AD637B">
        <w:trPr>
          <w:trHeight w:val="758"/>
        </w:trPr>
        <w:tc>
          <w:tcPr>
            <w:tcW w:w="9747" w:type="dxa"/>
            <w:gridSpan w:val="14"/>
          </w:tcPr>
          <w:p w14:paraId="38551B19" w14:textId="77777777" w:rsidR="005D2AE4" w:rsidRDefault="005D2AE4" w:rsidP="00AD637B">
            <w:pPr>
              <w:spacing w:after="0" w:line="240" w:lineRule="auto"/>
              <w:rPr>
                <w:rFonts w:ascii="Arial" w:hAnsi="Arial" w:cs="Arial"/>
                <w:b/>
                <w:i/>
                <w:sz w:val="18"/>
              </w:rPr>
            </w:pPr>
            <w:r w:rsidRPr="00713676">
              <w:rPr>
                <w:rFonts w:ascii="Arial" w:hAnsi="Arial" w:cs="Arial"/>
                <w:b/>
                <w:i/>
                <w:sz w:val="18"/>
              </w:rPr>
              <w:t>Key vocabulary</w:t>
            </w:r>
            <w:r>
              <w:rPr>
                <w:rFonts w:ascii="Arial" w:hAnsi="Arial" w:cs="Arial"/>
                <w:b/>
                <w:i/>
                <w:sz w:val="18"/>
              </w:rPr>
              <w:t xml:space="preserve"> </w:t>
            </w:r>
            <w:r w:rsidRPr="00713676">
              <w:rPr>
                <w:rFonts w:ascii="Arial" w:hAnsi="Arial" w:cs="Arial"/>
                <w:b/>
                <w:i/>
                <w:sz w:val="18"/>
              </w:rPr>
              <w:t>(English/Welsh):</w:t>
            </w:r>
          </w:p>
          <w:p w14:paraId="33FD623A" w14:textId="77777777" w:rsidR="005D2AE4" w:rsidRPr="00713676" w:rsidRDefault="005D2AE4" w:rsidP="00AD637B">
            <w:pPr>
              <w:spacing w:after="0" w:line="240" w:lineRule="auto"/>
              <w:rPr>
                <w:rFonts w:ascii="Arial" w:hAnsi="Arial" w:cs="Arial"/>
                <w:b/>
                <w:i/>
                <w:sz w:val="18"/>
              </w:rPr>
            </w:pPr>
          </w:p>
          <w:p w14:paraId="1AAE243D" w14:textId="77777777" w:rsidR="005D2AE4" w:rsidRPr="001E7E13" w:rsidRDefault="005D2AE4" w:rsidP="00AD637B">
            <w:pPr>
              <w:spacing w:after="0" w:line="240" w:lineRule="auto"/>
              <w:rPr>
                <w:rFonts w:ascii="Arial" w:hAnsi="Arial" w:cs="Arial"/>
                <w:sz w:val="18"/>
              </w:rPr>
            </w:pPr>
            <w:r>
              <w:rPr>
                <w:rFonts w:ascii="Arial" w:hAnsi="Arial" w:cs="Arial"/>
                <w:sz w:val="24"/>
              </w:rPr>
              <w:t>Denominator, Numerator, addition, subtraction, common denominator</w:t>
            </w:r>
          </w:p>
        </w:tc>
      </w:tr>
      <w:tr w:rsidR="007014D7" w:rsidRPr="00713676" w14:paraId="6CAE968D" w14:textId="77777777" w:rsidTr="00AD637B">
        <w:trPr>
          <w:trHeight w:val="434"/>
        </w:trPr>
        <w:tc>
          <w:tcPr>
            <w:tcW w:w="921" w:type="dxa"/>
          </w:tcPr>
          <w:p w14:paraId="0B84FA77" w14:textId="77777777" w:rsidR="007014D7" w:rsidRPr="00713676" w:rsidRDefault="007014D7" w:rsidP="00AD637B">
            <w:pPr>
              <w:spacing w:after="0" w:line="240" w:lineRule="auto"/>
              <w:rPr>
                <w:b/>
              </w:rPr>
            </w:pPr>
            <w:r w:rsidRPr="00713676">
              <w:rPr>
                <w:b/>
              </w:rPr>
              <w:t>Time</w:t>
            </w:r>
          </w:p>
          <w:p w14:paraId="07896B7E" w14:textId="77777777" w:rsidR="007014D7" w:rsidRPr="00713676" w:rsidRDefault="007014D7" w:rsidP="00AD637B">
            <w:pPr>
              <w:spacing w:after="0" w:line="240" w:lineRule="auto"/>
              <w:rPr>
                <w:b/>
              </w:rPr>
            </w:pPr>
          </w:p>
        </w:tc>
        <w:tc>
          <w:tcPr>
            <w:tcW w:w="5602" w:type="dxa"/>
            <w:gridSpan w:val="8"/>
          </w:tcPr>
          <w:p w14:paraId="3DED8675" w14:textId="77777777" w:rsidR="007014D7" w:rsidRPr="00713676" w:rsidRDefault="007014D7" w:rsidP="00AD637B">
            <w:pPr>
              <w:spacing w:after="0" w:line="240" w:lineRule="auto"/>
              <w:rPr>
                <w:b/>
              </w:rPr>
            </w:pPr>
            <w:r w:rsidRPr="00713676">
              <w:rPr>
                <w:b/>
              </w:rPr>
              <w:t>Session activities, organisation and management</w:t>
            </w:r>
          </w:p>
        </w:tc>
        <w:tc>
          <w:tcPr>
            <w:tcW w:w="3224" w:type="dxa"/>
            <w:gridSpan w:val="5"/>
          </w:tcPr>
          <w:p w14:paraId="5C4C0D7F" w14:textId="77777777" w:rsidR="007014D7" w:rsidRPr="00713676" w:rsidRDefault="007014D7" w:rsidP="00AD637B">
            <w:pPr>
              <w:spacing w:after="0" w:line="240" w:lineRule="auto"/>
              <w:rPr>
                <w:b/>
              </w:rPr>
            </w:pPr>
            <w:r w:rsidRPr="00713676">
              <w:rPr>
                <w:b/>
              </w:rPr>
              <w:t xml:space="preserve">Key questions &amp; Assessment for Learning opportunities  </w:t>
            </w:r>
          </w:p>
        </w:tc>
      </w:tr>
      <w:tr w:rsidR="007014D7" w:rsidRPr="00713676" w14:paraId="1275B204" w14:textId="77777777" w:rsidTr="00AD637B">
        <w:trPr>
          <w:trHeight w:val="434"/>
        </w:trPr>
        <w:tc>
          <w:tcPr>
            <w:tcW w:w="921" w:type="dxa"/>
          </w:tcPr>
          <w:p w14:paraId="00D2A220" w14:textId="77777777" w:rsidR="007014D7" w:rsidRPr="00713676" w:rsidRDefault="007014D7" w:rsidP="00AD637B">
            <w:pPr>
              <w:spacing w:after="0" w:line="240" w:lineRule="auto"/>
              <w:rPr>
                <w:b/>
              </w:rPr>
            </w:pPr>
            <w:r>
              <w:rPr>
                <w:b/>
              </w:rPr>
              <w:t xml:space="preserve"> 1:00pm</w:t>
            </w:r>
          </w:p>
        </w:tc>
        <w:tc>
          <w:tcPr>
            <w:tcW w:w="5602" w:type="dxa"/>
            <w:gridSpan w:val="8"/>
          </w:tcPr>
          <w:p w14:paraId="2BA265B1" w14:textId="77777777" w:rsidR="007014D7" w:rsidRPr="001E7E13" w:rsidRDefault="007014D7" w:rsidP="00AD637B">
            <w:pPr>
              <w:spacing w:after="0" w:line="240" w:lineRule="auto"/>
              <w:rPr>
                <w:rFonts w:ascii="Arial" w:hAnsi="Arial" w:cs="Arial"/>
                <w:b/>
                <w:sz w:val="24"/>
                <w:szCs w:val="24"/>
              </w:rPr>
            </w:pPr>
            <w:r w:rsidRPr="001E7E13">
              <w:rPr>
                <w:rFonts w:ascii="Arial" w:hAnsi="Arial" w:cs="Arial"/>
                <w:b/>
                <w:sz w:val="24"/>
                <w:szCs w:val="24"/>
              </w:rPr>
              <w:t>Introduction</w:t>
            </w:r>
          </w:p>
          <w:p w14:paraId="1023F665" w14:textId="77777777" w:rsidR="007014D7" w:rsidRPr="002D10CC" w:rsidRDefault="007014D7" w:rsidP="007014D7">
            <w:pPr>
              <w:pStyle w:val="ListParagraph"/>
              <w:numPr>
                <w:ilvl w:val="0"/>
                <w:numId w:val="6"/>
              </w:numPr>
              <w:spacing w:after="0" w:line="240" w:lineRule="auto"/>
              <w:rPr>
                <w:rFonts w:ascii="Arial" w:hAnsi="Arial" w:cs="Arial"/>
                <w:sz w:val="24"/>
                <w:szCs w:val="24"/>
              </w:rPr>
            </w:pPr>
            <w:r w:rsidRPr="002D10CC">
              <w:rPr>
                <w:rFonts w:ascii="Arial" w:hAnsi="Arial" w:cs="Arial"/>
                <w:sz w:val="24"/>
                <w:szCs w:val="24"/>
              </w:rPr>
              <w:t>Short detailed introduction on fractions – discuss fractions.</w:t>
            </w:r>
          </w:p>
          <w:p w14:paraId="4EB03D6C" w14:textId="77777777" w:rsidR="007014D7" w:rsidRDefault="007014D7" w:rsidP="007014D7">
            <w:pPr>
              <w:pStyle w:val="ListParagraph"/>
              <w:numPr>
                <w:ilvl w:val="0"/>
                <w:numId w:val="6"/>
              </w:numPr>
              <w:spacing w:after="0" w:line="240" w:lineRule="auto"/>
              <w:rPr>
                <w:rFonts w:ascii="Arial" w:hAnsi="Arial" w:cs="Arial"/>
                <w:sz w:val="24"/>
                <w:szCs w:val="24"/>
              </w:rPr>
            </w:pPr>
            <w:r>
              <w:rPr>
                <w:rFonts w:ascii="Arial" w:hAnsi="Arial" w:cs="Arial"/>
                <w:sz w:val="24"/>
                <w:szCs w:val="24"/>
              </w:rPr>
              <w:t>Show children the numerator and denominator</w:t>
            </w:r>
          </w:p>
          <w:p w14:paraId="5A312752" w14:textId="77777777" w:rsidR="007014D7" w:rsidRPr="002D10CC" w:rsidRDefault="007014D7" w:rsidP="007014D7">
            <w:pPr>
              <w:pStyle w:val="ListParagraph"/>
              <w:numPr>
                <w:ilvl w:val="0"/>
                <w:numId w:val="6"/>
              </w:numPr>
              <w:spacing w:after="0" w:line="240" w:lineRule="auto"/>
              <w:rPr>
                <w:rFonts w:ascii="Arial" w:hAnsi="Arial" w:cs="Arial"/>
                <w:sz w:val="24"/>
                <w:szCs w:val="24"/>
              </w:rPr>
            </w:pPr>
            <w:r>
              <w:rPr>
                <w:rFonts w:ascii="Arial" w:hAnsi="Arial" w:cs="Arial"/>
                <w:sz w:val="24"/>
                <w:szCs w:val="24"/>
              </w:rPr>
              <w:lastRenderedPageBreak/>
              <w:t>Complete some sums as a class on addition and subtraction of singular fractions.</w:t>
            </w:r>
          </w:p>
          <w:p w14:paraId="2ABE5719" w14:textId="77777777" w:rsidR="007014D7" w:rsidRPr="002D10CC" w:rsidRDefault="007014D7" w:rsidP="007014D7">
            <w:pPr>
              <w:pStyle w:val="ListParagraph"/>
              <w:numPr>
                <w:ilvl w:val="0"/>
                <w:numId w:val="6"/>
              </w:numPr>
              <w:spacing w:after="0" w:line="240" w:lineRule="auto"/>
              <w:rPr>
                <w:rFonts w:ascii="Arial" w:hAnsi="Arial" w:cs="Arial"/>
                <w:b/>
                <w:sz w:val="24"/>
                <w:szCs w:val="24"/>
              </w:rPr>
            </w:pPr>
            <w:r w:rsidRPr="002D10CC">
              <w:rPr>
                <w:rFonts w:ascii="Arial" w:hAnsi="Arial" w:cs="Arial"/>
                <w:sz w:val="24"/>
                <w:szCs w:val="24"/>
              </w:rPr>
              <w:t>Practise some sums as a class</w:t>
            </w:r>
          </w:p>
        </w:tc>
        <w:tc>
          <w:tcPr>
            <w:tcW w:w="3224" w:type="dxa"/>
            <w:gridSpan w:val="5"/>
            <w:vMerge w:val="restart"/>
          </w:tcPr>
          <w:p w14:paraId="6320198B" w14:textId="77777777" w:rsidR="007014D7" w:rsidRPr="00A5359D" w:rsidRDefault="007014D7" w:rsidP="00AD637B">
            <w:pPr>
              <w:spacing w:after="0" w:line="240" w:lineRule="auto"/>
              <w:rPr>
                <w:rFonts w:ascii="Arial" w:hAnsi="Arial" w:cs="Arial"/>
                <w:sz w:val="24"/>
                <w:szCs w:val="24"/>
              </w:rPr>
            </w:pPr>
          </w:p>
          <w:p w14:paraId="6180E3ED" w14:textId="77777777" w:rsidR="007014D7" w:rsidRDefault="007014D7" w:rsidP="00AD637B">
            <w:pPr>
              <w:spacing w:after="0" w:line="240" w:lineRule="auto"/>
              <w:rPr>
                <w:rFonts w:ascii="Arial" w:hAnsi="Arial" w:cs="Arial"/>
                <w:sz w:val="24"/>
                <w:szCs w:val="24"/>
              </w:rPr>
            </w:pPr>
            <w:r>
              <w:rPr>
                <w:rFonts w:ascii="Arial" w:hAnsi="Arial" w:cs="Arial"/>
                <w:sz w:val="24"/>
                <w:szCs w:val="24"/>
              </w:rPr>
              <w:t>What is the denominator?</w:t>
            </w:r>
          </w:p>
          <w:p w14:paraId="28B4F3A9" w14:textId="77777777" w:rsidR="007014D7" w:rsidRDefault="007014D7" w:rsidP="00AD637B">
            <w:pPr>
              <w:spacing w:after="0" w:line="240" w:lineRule="auto"/>
              <w:rPr>
                <w:rFonts w:ascii="Arial" w:hAnsi="Arial" w:cs="Arial"/>
                <w:sz w:val="24"/>
                <w:szCs w:val="24"/>
              </w:rPr>
            </w:pPr>
          </w:p>
          <w:p w14:paraId="40F457D6" w14:textId="77777777" w:rsidR="007014D7" w:rsidRPr="00A5359D" w:rsidRDefault="007014D7" w:rsidP="00AD637B">
            <w:pPr>
              <w:spacing w:after="0" w:line="240" w:lineRule="auto"/>
              <w:rPr>
                <w:rFonts w:ascii="Arial" w:hAnsi="Arial" w:cs="Arial"/>
                <w:sz w:val="24"/>
                <w:szCs w:val="24"/>
              </w:rPr>
            </w:pPr>
            <w:r>
              <w:rPr>
                <w:rFonts w:ascii="Arial" w:hAnsi="Arial" w:cs="Arial"/>
                <w:sz w:val="24"/>
                <w:szCs w:val="24"/>
              </w:rPr>
              <w:t>What is the numerator?</w:t>
            </w:r>
          </w:p>
          <w:p w14:paraId="78DA847B" w14:textId="77777777" w:rsidR="007014D7" w:rsidRDefault="007014D7" w:rsidP="00AD637B">
            <w:pPr>
              <w:spacing w:after="0" w:line="240" w:lineRule="auto"/>
              <w:rPr>
                <w:rFonts w:ascii="Arial" w:hAnsi="Arial" w:cs="Arial"/>
                <w:sz w:val="24"/>
                <w:szCs w:val="24"/>
              </w:rPr>
            </w:pPr>
          </w:p>
          <w:p w14:paraId="7219576B" w14:textId="77777777" w:rsidR="007014D7" w:rsidRDefault="007014D7" w:rsidP="00AD637B">
            <w:pPr>
              <w:spacing w:after="0" w:line="240" w:lineRule="auto"/>
              <w:rPr>
                <w:rFonts w:ascii="Arial" w:hAnsi="Arial" w:cs="Arial"/>
                <w:sz w:val="24"/>
                <w:szCs w:val="24"/>
              </w:rPr>
            </w:pPr>
          </w:p>
          <w:p w14:paraId="513BA413" w14:textId="77777777" w:rsidR="007014D7" w:rsidRPr="00A5359D" w:rsidRDefault="007014D7" w:rsidP="00AD637B">
            <w:pPr>
              <w:spacing w:after="0" w:line="240" w:lineRule="auto"/>
              <w:rPr>
                <w:rFonts w:ascii="Arial" w:hAnsi="Arial" w:cs="Arial"/>
                <w:sz w:val="24"/>
                <w:szCs w:val="24"/>
              </w:rPr>
            </w:pPr>
            <w:r>
              <w:rPr>
                <w:rFonts w:ascii="Arial" w:hAnsi="Arial" w:cs="Arial"/>
                <w:sz w:val="24"/>
                <w:szCs w:val="24"/>
              </w:rPr>
              <w:t>Lollipop sticks to choose pupils to answer the questions</w:t>
            </w:r>
          </w:p>
          <w:p w14:paraId="78123EA5" w14:textId="77777777" w:rsidR="007014D7" w:rsidRDefault="007014D7" w:rsidP="00AD637B">
            <w:pPr>
              <w:spacing w:after="0" w:line="240" w:lineRule="auto"/>
              <w:rPr>
                <w:rFonts w:ascii="Arial" w:hAnsi="Arial" w:cs="Arial"/>
                <w:sz w:val="24"/>
                <w:szCs w:val="24"/>
              </w:rPr>
            </w:pPr>
          </w:p>
          <w:p w14:paraId="6EFA46A9" w14:textId="77777777" w:rsidR="007014D7" w:rsidRPr="00A5359D" w:rsidRDefault="007014D7" w:rsidP="00AD637B">
            <w:pPr>
              <w:spacing w:after="0" w:line="240" w:lineRule="auto"/>
              <w:rPr>
                <w:rFonts w:ascii="Arial" w:hAnsi="Arial" w:cs="Arial"/>
                <w:sz w:val="24"/>
                <w:szCs w:val="24"/>
              </w:rPr>
            </w:pPr>
            <w:r>
              <w:rPr>
                <w:rFonts w:ascii="Arial" w:hAnsi="Arial" w:cs="Arial"/>
                <w:sz w:val="24"/>
                <w:szCs w:val="24"/>
              </w:rPr>
              <w:t>Self-assess their work during the plenary.</w:t>
            </w:r>
          </w:p>
        </w:tc>
      </w:tr>
      <w:tr w:rsidR="007014D7" w:rsidRPr="00713676" w14:paraId="3FD25D4E" w14:textId="77777777" w:rsidTr="00AD637B">
        <w:trPr>
          <w:trHeight w:val="434"/>
        </w:trPr>
        <w:tc>
          <w:tcPr>
            <w:tcW w:w="921" w:type="dxa"/>
          </w:tcPr>
          <w:p w14:paraId="483AF73A" w14:textId="77777777" w:rsidR="007014D7" w:rsidRPr="00713676" w:rsidRDefault="007014D7" w:rsidP="00AD637B">
            <w:pPr>
              <w:spacing w:after="0" w:line="240" w:lineRule="auto"/>
              <w:rPr>
                <w:b/>
              </w:rPr>
            </w:pPr>
            <w:r>
              <w:rPr>
                <w:b/>
              </w:rPr>
              <w:lastRenderedPageBreak/>
              <w:t>1:10pm</w:t>
            </w:r>
          </w:p>
        </w:tc>
        <w:tc>
          <w:tcPr>
            <w:tcW w:w="5602" w:type="dxa"/>
            <w:gridSpan w:val="8"/>
          </w:tcPr>
          <w:p w14:paraId="192B599E" w14:textId="77777777" w:rsidR="007014D7" w:rsidRPr="001E7E13" w:rsidRDefault="007014D7" w:rsidP="00AD637B">
            <w:pPr>
              <w:spacing w:after="0" w:line="240" w:lineRule="auto"/>
              <w:jc w:val="both"/>
              <w:rPr>
                <w:rFonts w:ascii="Arial" w:hAnsi="Arial" w:cs="Arial"/>
                <w:b/>
                <w:sz w:val="24"/>
                <w:szCs w:val="24"/>
              </w:rPr>
            </w:pPr>
            <w:r w:rsidRPr="001E7E13">
              <w:rPr>
                <w:rFonts w:ascii="Arial" w:hAnsi="Arial" w:cs="Arial"/>
                <w:b/>
                <w:sz w:val="24"/>
                <w:szCs w:val="24"/>
              </w:rPr>
              <w:t>Main activity</w:t>
            </w:r>
          </w:p>
          <w:p w14:paraId="2F19CB4E" w14:textId="77777777" w:rsidR="007014D7" w:rsidRPr="00F10655" w:rsidRDefault="007014D7" w:rsidP="00AD637B">
            <w:pPr>
              <w:spacing w:after="0" w:line="240" w:lineRule="auto"/>
              <w:jc w:val="both"/>
              <w:rPr>
                <w:rFonts w:ascii="Arial" w:hAnsi="Arial" w:cs="Arial"/>
                <w:b/>
                <w:sz w:val="24"/>
                <w:szCs w:val="24"/>
              </w:rPr>
            </w:pPr>
            <w:r w:rsidRPr="00F10655">
              <w:rPr>
                <w:rFonts w:ascii="Arial" w:hAnsi="Arial" w:cs="Arial"/>
                <w:b/>
                <w:sz w:val="24"/>
                <w:szCs w:val="24"/>
              </w:rPr>
              <w:t>L.A – Teacher support</w:t>
            </w:r>
          </w:p>
          <w:p w14:paraId="0B993F10" w14:textId="77777777" w:rsidR="007014D7" w:rsidRPr="0049356F" w:rsidRDefault="007014D7" w:rsidP="007014D7">
            <w:pPr>
              <w:pStyle w:val="ListParagraph"/>
              <w:numPr>
                <w:ilvl w:val="0"/>
                <w:numId w:val="8"/>
              </w:numPr>
              <w:spacing w:after="0" w:line="240" w:lineRule="auto"/>
              <w:jc w:val="both"/>
              <w:rPr>
                <w:rFonts w:ascii="Arial" w:hAnsi="Arial" w:cs="Arial"/>
                <w:sz w:val="24"/>
                <w:szCs w:val="24"/>
              </w:rPr>
            </w:pPr>
            <w:r>
              <w:rPr>
                <w:rFonts w:ascii="Arial" w:hAnsi="Arial" w:cs="Arial"/>
                <w:sz w:val="24"/>
                <w:szCs w:val="24"/>
              </w:rPr>
              <w:t>Complete the Y4 abacus workbook 3 pages 79-80</w:t>
            </w:r>
          </w:p>
          <w:p w14:paraId="1115067B" w14:textId="77777777" w:rsidR="007014D7" w:rsidRDefault="007014D7" w:rsidP="00AD637B">
            <w:pPr>
              <w:spacing w:after="0" w:line="240" w:lineRule="auto"/>
              <w:jc w:val="both"/>
              <w:rPr>
                <w:rFonts w:ascii="Arial" w:hAnsi="Arial" w:cs="Arial"/>
                <w:sz w:val="24"/>
                <w:szCs w:val="24"/>
              </w:rPr>
            </w:pPr>
          </w:p>
          <w:p w14:paraId="6EA662F7" w14:textId="77777777" w:rsidR="007014D7" w:rsidRPr="00F10655" w:rsidRDefault="007014D7" w:rsidP="00AD637B">
            <w:pPr>
              <w:spacing w:after="0" w:line="240" w:lineRule="auto"/>
              <w:jc w:val="both"/>
              <w:rPr>
                <w:rFonts w:ascii="Arial" w:hAnsi="Arial" w:cs="Arial"/>
                <w:b/>
                <w:sz w:val="24"/>
                <w:szCs w:val="24"/>
              </w:rPr>
            </w:pPr>
            <w:r w:rsidRPr="00F10655">
              <w:rPr>
                <w:rFonts w:ascii="Arial" w:hAnsi="Arial" w:cs="Arial"/>
                <w:b/>
                <w:sz w:val="24"/>
                <w:szCs w:val="24"/>
              </w:rPr>
              <w:t xml:space="preserve">M.A – </w:t>
            </w:r>
            <w:r>
              <w:rPr>
                <w:rFonts w:ascii="Arial" w:hAnsi="Arial" w:cs="Arial"/>
                <w:b/>
                <w:sz w:val="24"/>
                <w:szCs w:val="24"/>
              </w:rPr>
              <w:t>independent / Teacher Support</w:t>
            </w:r>
          </w:p>
          <w:p w14:paraId="002F861C" w14:textId="77777777" w:rsidR="007014D7" w:rsidRPr="00215632" w:rsidRDefault="007014D7" w:rsidP="007014D7">
            <w:pPr>
              <w:pStyle w:val="ListParagraph"/>
              <w:numPr>
                <w:ilvl w:val="0"/>
                <w:numId w:val="7"/>
              </w:numPr>
              <w:spacing w:after="0" w:line="240" w:lineRule="auto"/>
              <w:jc w:val="both"/>
              <w:rPr>
                <w:rFonts w:ascii="Arial" w:hAnsi="Arial" w:cs="Arial"/>
                <w:sz w:val="24"/>
                <w:szCs w:val="24"/>
              </w:rPr>
            </w:pPr>
            <w:r>
              <w:rPr>
                <w:rFonts w:ascii="Arial" w:hAnsi="Arial" w:cs="Arial"/>
                <w:sz w:val="24"/>
                <w:szCs w:val="24"/>
              </w:rPr>
              <w:t>Complete the abacus Y5 Workbook 3 pages 50 &amp; 53 and on adding and subtracting fractions</w:t>
            </w:r>
          </w:p>
          <w:p w14:paraId="3A3894B3" w14:textId="77777777" w:rsidR="007014D7" w:rsidRDefault="007014D7" w:rsidP="00AD637B">
            <w:pPr>
              <w:pStyle w:val="ListParagraph"/>
              <w:spacing w:after="0" w:line="240" w:lineRule="auto"/>
              <w:jc w:val="both"/>
              <w:rPr>
                <w:rFonts w:ascii="Arial" w:hAnsi="Arial" w:cs="Arial"/>
                <w:sz w:val="24"/>
                <w:szCs w:val="24"/>
              </w:rPr>
            </w:pPr>
          </w:p>
          <w:p w14:paraId="27AD572B" w14:textId="77777777" w:rsidR="007014D7" w:rsidRPr="00BD5F5C" w:rsidRDefault="007014D7" w:rsidP="00AD637B">
            <w:pPr>
              <w:spacing w:after="0" w:line="240" w:lineRule="auto"/>
              <w:jc w:val="both"/>
              <w:rPr>
                <w:rFonts w:ascii="Arial" w:hAnsi="Arial" w:cs="Arial"/>
                <w:b/>
                <w:sz w:val="24"/>
                <w:szCs w:val="24"/>
              </w:rPr>
            </w:pPr>
            <w:r w:rsidRPr="00BD5F5C">
              <w:rPr>
                <w:rFonts w:ascii="Arial" w:hAnsi="Arial" w:cs="Arial"/>
                <w:b/>
                <w:sz w:val="24"/>
                <w:szCs w:val="24"/>
              </w:rPr>
              <w:t xml:space="preserve">H.A – independent </w:t>
            </w:r>
          </w:p>
          <w:p w14:paraId="3FF5E111" w14:textId="77777777" w:rsidR="007014D7" w:rsidRPr="00215632" w:rsidRDefault="007014D7" w:rsidP="007014D7">
            <w:pPr>
              <w:pStyle w:val="ListParagraph"/>
              <w:numPr>
                <w:ilvl w:val="0"/>
                <w:numId w:val="7"/>
              </w:numPr>
              <w:spacing w:after="0" w:line="240" w:lineRule="auto"/>
              <w:jc w:val="both"/>
              <w:rPr>
                <w:rFonts w:ascii="Arial" w:hAnsi="Arial" w:cs="Arial"/>
                <w:sz w:val="24"/>
                <w:szCs w:val="24"/>
              </w:rPr>
            </w:pPr>
            <w:r>
              <w:rPr>
                <w:rFonts w:ascii="Arial" w:hAnsi="Arial" w:cs="Arial"/>
                <w:sz w:val="24"/>
                <w:szCs w:val="24"/>
              </w:rPr>
              <w:t>Complete the abacus Y5 Workbook 3 pages 51 &amp; 54 and on adding and subtracting fractions</w:t>
            </w:r>
          </w:p>
          <w:p w14:paraId="56C817D9" w14:textId="77777777" w:rsidR="007014D7" w:rsidRPr="0049356F" w:rsidRDefault="007014D7" w:rsidP="00AD637B">
            <w:pPr>
              <w:pStyle w:val="ListParagraph"/>
              <w:spacing w:after="0" w:line="240" w:lineRule="auto"/>
              <w:jc w:val="both"/>
              <w:rPr>
                <w:rFonts w:ascii="Arial" w:hAnsi="Arial" w:cs="Arial"/>
                <w:sz w:val="24"/>
                <w:szCs w:val="24"/>
              </w:rPr>
            </w:pPr>
          </w:p>
        </w:tc>
        <w:tc>
          <w:tcPr>
            <w:tcW w:w="3224" w:type="dxa"/>
            <w:gridSpan w:val="5"/>
            <w:vMerge/>
          </w:tcPr>
          <w:p w14:paraId="5547D565" w14:textId="77777777" w:rsidR="007014D7" w:rsidRPr="001E7E13" w:rsidRDefault="007014D7" w:rsidP="00AD637B">
            <w:pPr>
              <w:spacing w:after="0" w:line="240" w:lineRule="auto"/>
              <w:rPr>
                <w:rFonts w:ascii="Arial" w:hAnsi="Arial" w:cs="Arial"/>
                <w:b/>
                <w:sz w:val="24"/>
                <w:szCs w:val="24"/>
              </w:rPr>
            </w:pPr>
          </w:p>
        </w:tc>
      </w:tr>
      <w:tr w:rsidR="007014D7" w:rsidRPr="00713676" w14:paraId="2BE2AAAA" w14:textId="77777777" w:rsidTr="00AD637B">
        <w:trPr>
          <w:trHeight w:val="434"/>
        </w:trPr>
        <w:tc>
          <w:tcPr>
            <w:tcW w:w="921" w:type="dxa"/>
          </w:tcPr>
          <w:p w14:paraId="04525C78" w14:textId="77777777" w:rsidR="007014D7" w:rsidRPr="00713676" w:rsidRDefault="007014D7" w:rsidP="00AD637B">
            <w:pPr>
              <w:spacing w:after="0" w:line="240" w:lineRule="auto"/>
              <w:rPr>
                <w:b/>
              </w:rPr>
            </w:pPr>
            <w:r>
              <w:rPr>
                <w:b/>
              </w:rPr>
              <w:t>1:50pm</w:t>
            </w:r>
          </w:p>
        </w:tc>
        <w:tc>
          <w:tcPr>
            <w:tcW w:w="5602" w:type="dxa"/>
            <w:gridSpan w:val="8"/>
            <w:tcBorders>
              <w:bottom w:val="single" w:sz="4" w:space="0" w:color="auto"/>
            </w:tcBorders>
          </w:tcPr>
          <w:p w14:paraId="66B226FB" w14:textId="77777777" w:rsidR="007014D7" w:rsidRPr="001E7E13" w:rsidRDefault="007014D7" w:rsidP="00AD637B">
            <w:pPr>
              <w:spacing w:after="0" w:line="240" w:lineRule="auto"/>
              <w:rPr>
                <w:rFonts w:ascii="Arial" w:hAnsi="Arial" w:cs="Arial"/>
                <w:b/>
                <w:sz w:val="24"/>
                <w:szCs w:val="24"/>
              </w:rPr>
            </w:pPr>
            <w:r w:rsidRPr="001E7E13">
              <w:rPr>
                <w:rFonts w:ascii="Arial" w:hAnsi="Arial" w:cs="Arial"/>
                <w:b/>
                <w:sz w:val="24"/>
                <w:szCs w:val="24"/>
              </w:rPr>
              <w:t>Plenary</w:t>
            </w:r>
          </w:p>
          <w:p w14:paraId="5B8E5EA6" w14:textId="77777777" w:rsidR="007014D7" w:rsidRPr="009860E2" w:rsidRDefault="007014D7" w:rsidP="00AD637B">
            <w:pPr>
              <w:pStyle w:val="ListParagraph"/>
              <w:numPr>
                <w:ilvl w:val="0"/>
                <w:numId w:val="3"/>
              </w:numPr>
              <w:spacing w:after="0" w:line="240" w:lineRule="auto"/>
              <w:rPr>
                <w:rFonts w:ascii="Arial" w:hAnsi="Arial" w:cs="Arial"/>
                <w:sz w:val="24"/>
                <w:szCs w:val="24"/>
              </w:rPr>
            </w:pPr>
            <w:r>
              <w:rPr>
                <w:rFonts w:ascii="Arial" w:hAnsi="Arial" w:cs="Arial"/>
                <w:sz w:val="24"/>
                <w:szCs w:val="24"/>
              </w:rPr>
              <w:t xml:space="preserve">Participate in a </w:t>
            </w:r>
            <w:proofErr w:type="spellStart"/>
            <w:r>
              <w:rPr>
                <w:rFonts w:ascii="Arial" w:hAnsi="Arial" w:cs="Arial"/>
                <w:sz w:val="24"/>
                <w:szCs w:val="24"/>
              </w:rPr>
              <w:t>kahoot</w:t>
            </w:r>
            <w:proofErr w:type="spellEnd"/>
            <w:r>
              <w:rPr>
                <w:rFonts w:ascii="Arial" w:hAnsi="Arial" w:cs="Arial"/>
                <w:sz w:val="24"/>
                <w:szCs w:val="24"/>
              </w:rPr>
              <w:t xml:space="preserve"> session on fraction – </w:t>
            </w:r>
            <w:proofErr w:type="spellStart"/>
            <w:r>
              <w:rPr>
                <w:rFonts w:ascii="Arial" w:hAnsi="Arial" w:cs="Arial"/>
                <w:sz w:val="24"/>
                <w:szCs w:val="24"/>
              </w:rPr>
              <w:t>kahoot</w:t>
            </w:r>
            <w:proofErr w:type="spellEnd"/>
            <w:r>
              <w:rPr>
                <w:rFonts w:ascii="Arial" w:hAnsi="Arial" w:cs="Arial"/>
                <w:sz w:val="24"/>
                <w:szCs w:val="24"/>
              </w:rPr>
              <w:t xml:space="preserve"> (adding fractions)</w:t>
            </w:r>
          </w:p>
          <w:p w14:paraId="7FD1DC9E" w14:textId="77777777" w:rsidR="007014D7" w:rsidRDefault="007014D7" w:rsidP="00AD637B">
            <w:pPr>
              <w:pStyle w:val="ListParagraph"/>
              <w:numPr>
                <w:ilvl w:val="0"/>
                <w:numId w:val="3"/>
              </w:numPr>
              <w:spacing w:after="0" w:line="240" w:lineRule="auto"/>
              <w:rPr>
                <w:rFonts w:ascii="Arial" w:hAnsi="Arial" w:cs="Arial"/>
                <w:b/>
                <w:sz w:val="24"/>
                <w:szCs w:val="24"/>
              </w:rPr>
            </w:pPr>
            <w:r w:rsidRPr="009860E2">
              <w:rPr>
                <w:rFonts w:ascii="Arial" w:hAnsi="Arial" w:cs="Arial"/>
                <w:sz w:val="24"/>
                <w:szCs w:val="24"/>
              </w:rPr>
              <w:t>Recap over session</w:t>
            </w:r>
            <w:r>
              <w:rPr>
                <w:rFonts w:ascii="Arial" w:hAnsi="Arial" w:cs="Arial"/>
                <w:b/>
                <w:sz w:val="24"/>
                <w:szCs w:val="24"/>
              </w:rPr>
              <w:t xml:space="preserve"> </w:t>
            </w:r>
          </w:p>
          <w:p w14:paraId="3109A331" w14:textId="77777777" w:rsidR="007014D7" w:rsidRPr="001E7E13" w:rsidRDefault="007014D7" w:rsidP="00AD637B">
            <w:pPr>
              <w:pStyle w:val="ListParagraph"/>
              <w:numPr>
                <w:ilvl w:val="0"/>
                <w:numId w:val="3"/>
              </w:numPr>
              <w:spacing w:after="0" w:line="240" w:lineRule="auto"/>
              <w:rPr>
                <w:rFonts w:ascii="Arial" w:hAnsi="Arial" w:cs="Arial"/>
                <w:b/>
                <w:sz w:val="24"/>
                <w:szCs w:val="24"/>
              </w:rPr>
            </w:pPr>
            <w:r>
              <w:rPr>
                <w:rFonts w:ascii="Arial" w:hAnsi="Arial" w:cs="Arial"/>
                <w:sz w:val="24"/>
                <w:szCs w:val="24"/>
              </w:rPr>
              <w:t>self-assess their work during the plenary.</w:t>
            </w:r>
          </w:p>
        </w:tc>
        <w:tc>
          <w:tcPr>
            <w:tcW w:w="3224" w:type="dxa"/>
            <w:gridSpan w:val="5"/>
            <w:vMerge/>
          </w:tcPr>
          <w:p w14:paraId="59C66A23" w14:textId="77777777" w:rsidR="007014D7" w:rsidRPr="001E7E13" w:rsidRDefault="007014D7" w:rsidP="00AD637B">
            <w:pPr>
              <w:spacing w:after="0" w:line="240" w:lineRule="auto"/>
              <w:rPr>
                <w:rFonts w:ascii="Arial" w:hAnsi="Arial" w:cs="Arial"/>
                <w:b/>
                <w:sz w:val="24"/>
                <w:szCs w:val="24"/>
              </w:rPr>
            </w:pPr>
          </w:p>
        </w:tc>
      </w:tr>
    </w:tbl>
    <w:p w14:paraId="75701B33" w14:textId="68D067AA" w:rsidR="00FA30D3" w:rsidRDefault="00FA30D3" w:rsidP="000C4FB7">
      <w:pPr>
        <w:jc w:val="both"/>
        <w:rPr>
          <w:rFonts w:ascii="Arial" w:hAnsi="Arial" w:cs="Arial"/>
          <w:color w:val="FF0000"/>
          <w:sz w:val="24"/>
          <w:szCs w:val="24"/>
        </w:rPr>
      </w:pPr>
    </w:p>
    <w:p w14:paraId="1E25D394" w14:textId="2C32A10B" w:rsidR="00FA30D3" w:rsidRDefault="00FA30D3" w:rsidP="000C4FB7">
      <w:pPr>
        <w:jc w:val="both"/>
        <w:rPr>
          <w:rFonts w:ascii="Arial" w:hAnsi="Arial" w:cs="Arial"/>
          <w:color w:val="FF0000"/>
          <w:sz w:val="24"/>
          <w:szCs w:val="24"/>
        </w:rPr>
      </w:pPr>
    </w:p>
    <w:p w14:paraId="2D58F964" w14:textId="4964355D" w:rsidR="00FA30D3" w:rsidRDefault="00FA30D3" w:rsidP="000C4FB7">
      <w:pPr>
        <w:jc w:val="both"/>
        <w:rPr>
          <w:rFonts w:ascii="Arial" w:hAnsi="Arial" w:cs="Arial"/>
          <w:color w:val="FF0000"/>
          <w:sz w:val="24"/>
          <w:szCs w:val="24"/>
        </w:rPr>
      </w:pPr>
    </w:p>
    <w:p w14:paraId="246007EE" w14:textId="131CF275" w:rsidR="00FA30D3" w:rsidRDefault="00FA30D3" w:rsidP="000C4FB7">
      <w:pPr>
        <w:jc w:val="both"/>
        <w:rPr>
          <w:rFonts w:ascii="Arial" w:hAnsi="Arial" w:cs="Arial"/>
          <w:color w:val="FF0000"/>
          <w:sz w:val="24"/>
          <w:szCs w:val="24"/>
        </w:rPr>
      </w:pPr>
    </w:p>
    <w:p w14:paraId="57AA871E" w14:textId="440E5FD7" w:rsidR="00FA30D3" w:rsidRDefault="00FA30D3" w:rsidP="000C4FB7">
      <w:pPr>
        <w:jc w:val="both"/>
        <w:rPr>
          <w:rFonts w:ascii="Arial" w:hAnsi="Arial" w:cs="Arial"/>
          <w:color w:val="FF0000"/>
          <w:sz w:val="24"/>
          <w:szCs w:val="24"/>
        </w:rPr>
      </w:pPr>
    </w:p>
    <w:p w14:paraId="767FA20E" w14:textId="0A7A8BF9" w:rsidR="00FA30D3" w:rsidRDefault="00FA30D3" w:rsidP="000C4FB7">
      <w:pPr>
        <w:jc w:val="both"/>
        <w:rPr>
          <w:rFonts w:ascii="Arial" w:hAnsi="Arial" w:cs="Arial"/>
          <w:color w:val="FF0000"/>
          <w:sz w:val="24"/>
          <w:szCs w:val="24"/>
        </w:rPr>
      </w:pPr>
    </w:p>
    <w:p w14:paraId="1A587EF7" w14:textId="500B835A" w:rsidR="007014D7" w:rsidRDefault="007014D7" w:rsidP="000C4FB7">
      <w:pPr>
        <w:jc w:val="both"/>
        <w:rPr>
          <w:rFonts w:ascii="Arial" w:hAnsi="Arial" w:cs="Arial"/>
          <w:color w:val="FF0000"/>
          <w:sz w:val="24"/>
          <w:szCs w:val="24"/>
        </w:rPr>
      </w:pPr>
    </w:p>
    <w:p w14:paraId="64BAE152" w14:textId="7062E785" w:rsidR="007014D7" w:rsidRDefault="007014D7" w:rsidP="000C4FB7">
      <w:pPr>
        <w:jc w:val="both"/>
        <w:rPr>
          <w:rFonts w:ascii="Arial" w:hAnsi="Arial" w:cs="Arial"/>
          <w:color w:val="FF0000"/>
          <w:sz w:val="24"/>
          <w:szCs w:val="24"/>
        </w:rPr>
      </w:pPr>
    </w:p>
    <w:p w14:paraId="1D58C644" w14:textId="71BAD65F" w:rsidR="007014D7" w:rsidRDefault="007014D7" w:rsidP="000C4FB7">
      <w:pPr>
        <w:jc w:val="both"/>
        <w:rPr>
          <w:rFonts w:ascii="Arial" w:hAnsi="Arial" w:cs="Arial"/>
          <w:color w:val="FF0000"/>
          <w:sz w:val="24"/>
          <w:szCs w:val="24"/>
        </w:rPr>
      </w:pPr>
    </w:p>
    <w:p w14:paraId="27BEF924" w14:textId="6468B304" w:rsidR="007014D7" w:rsidRDefault="007014D7" w:rsidP="000C4FB7">
      <w:pPr>
        <w:jc w:val="both"/>
        <w:rPr>
          <w:rFonts w:ascii="Arial" w:hAnsi="Arial" w:cs="Arial"/>
          <w:color w:val="FF0000"/>
          <w:sz w:val="24"/>
          <w:szCs w:val="24"/>
        </w:rPr>
      </w:pPr>
    </w:p>
    <w:p w14:paraId="1FA89199" w14:textId="20E658B3" w:rsidR="007014D7" w:rsidRDefault="007014D7" w:rsidP="000C4FB7">
      <w:pPr>
        <w:jc w:val="both"/>
        <w:rPr>
          <w:rFonts w:ascii="Arial" w:hAnsi="Arial" w:cs="Arial"/>
          <w:color w:val="FF0000"/>
          <w:sz w:val="24"/>
          <w:szCs w:val="24"/>
        </w:rPr>
      </w:pPr>
    </w:p>
    <w:p w14:paraId="3FE594C2" w14:textId="6588A620" w:rsidR="007014D7" w:rsidRDefault="007014D7" w:rsidP="000C4FB7">
      <w:pPr>
        <w:jc w:val="both"/>
        <w:rPr>
          <w:rFonts w:ascii="Arial" w:hAnsi="Arial" w:cs="Arial"/>
          <w:color w:val="FF0000"/>
          <w:sz w:val="24"/>
          <w:szCs w:val="24"/>
        </w:rPr>
      </w:pPr>
    </w:p>
    <w:p w14:paraId="4659F6B0" w14:textId="04598858" w:rsidR="007014D7" w:rsidRDefault="007014D7" w:rsidP="000C4FB7">
      <w:pPr>
        <w:jc w:val="both"/>
        <w:rPr>
          <w:rFonts w:ascii="Arial" w:hAnsi="Arial" w:cs="Arial"/>
          <w:color w:val="FF0000"/>
          <w:sz w:val="24"/>
          <w:szCs w:val="24"/>
        </w:rPr>
      </w:pPr>
    </w:p>
    <w:p w14:paraId="79D0599A" w14:textId="490A6DA5" w:rsidR="007014D7" w:rsidRDefault="007014D7" w:rsidP="000C4FB7">
      <w:pPr>
        <w:jc w:val="both"/>
        <w:rPr>
          <w:rFonts w:ascii="Arial" w:hAnsi="Arial" w:cs="Arial"/>
          <w:color w:val="FF0000"/>
          <w:sz w:val="24"/>
          <w:szCs w:val="24"/>
        </w:rPr>
      </w:pPr>
    </w:p>
    <w:p w14:paraId="301D20CB" w14:textId="687FDB05" w:rsidR="007014D7" w:rsidRDefault="007014D7" w:rsidP="000C4FB7">
      <w:pPr>
        <w:jc w:val="both"/>
        <w:rPr>
          <w:rFonts w:ascii="Arial" w:hAnsi="Arial" w:cs="Arial"/>
          <w:color w:val="FF0000"/>
          <w:sz w:val="24"/>
          <w:szCs w:val="24"/>
        </w:rPr>
      </w:pPr>
    </w:p>
    <w:p w14:paraId="3DA3BAF1" w14:textId="77777777" w:rsidR="007014D7" w:rsidRDefault="007014D7" w:rsidP="000C4FB7">
      <w:pPr>
        <w:jc w:val="both"/>
        <w:rPr>
          <w:rFonts w:ascii="Arial" w:hAnsi="Arial" w:cs="Arial"/>
          <w:color w:val="FF0000"/>
          <w:sz w:val="24"/>
          <w:szCs w:val="24"/>
        </w:rPr>
      </w:pPr>
    </w:p>
    <w:p w14:paraId="4AD7666D" w14:textId="1E9C643C" w:rsidR="00FA30D3" w:rsidRPr="00FA30D3" w:rsidRDefault="00FA30D3" w:rsidP="00FA30D3">
      <w:pPr>
        <w:jc w:val="center"/>
        <w:rPr>
          <w:rFonts w:ascii="Arial" w:hAnsi="Arial" w:cs="Arial"/>
          <w:b/>
          <w:sz w:val="24"/>
          <w:szCs w:val="24"/>
        </w:rPr>
      </w:pPr>
      <w:r w:rsidRPr="00FA30D3">
        <w:rPr>
          <w:rFonts w:ascii="Arial" w:hAnsi="Arial" w:cs="Arial"/>
          <w:b/>
          <w:sz w:val="24"/>
          <w:szCs w:val="24"/>
        </w:rPr>
        <w:lastRenderedPageBreak/>
        <w:t>Appendix 2</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
        <w:gridCol w:w="364"/>
        <w:gridCol w:w="425"/>
        <w:gridCol w:w="627"/>
        <w:gridCol w:w="1641"/>
        <w:gridCol w:w="796"/>
        <w:gridCol w:w="338"/>
        <w:gridCol w:w="851"/>
        <w:gridCol w:w="494"/>
        <w:gridCol w:w="754"/>
        <w:gridCol w:w="765"/>
        <w:gridCol w:w="538"/>
        <w:gridCol w:w="880"/>
        <w:gridCol w:w="254"/>
      </w:tblGrid>
      <w:tr w:rsidR="00A4140A" w:rsidRPr="008622D6" w14:paraId="39C695DE" w14:textId="77777777" w:rsidTr="00AD637B">
        <w:tc>
          <w:tcPr>
            <w:tcW w:w="8613" w:type="dxa"/>
            <w:gridSpan w:val="12"/>
          </w:tcPr>
          <w:p w14:paraId="2F34945D" w14:textId="77777777" w:rsidR="00A4140A" w:rsidRDefault="00A4140A" w:rsidP="00AD637B">
            <w:pPr>
              <w:pStyle w:val="Heading2"/>
              <w:jc w:val="center"/>
            </w:pPr>
            <w:bookmarkStart w:id="1" w:name="_Hlk536122990"/>
            <w:r w:rsidRPr="00514C0E">
              <w:rPr>
                <w:noProof/>
                <w:lang w:val="en-US" w:eastAsia="en-US"/>
              </w:rPr>
              <w:drawing>
                <wp:anchor distT="0" distB="0" distL="114300" distR="114300" simplePos="0" relativeHeight="251661824" behindDoc="1" locked="0" layoutInCell="1" allowOverlap="1" wp14:anchorId="281803DC" wp14:editId="3C58CDB6">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gridSpan w:val="2"/>
            <w:shd w:val="clear" w:color="auto" w:fill="BFBFBF"/>
          </w:tcPr>
          <w:p w14:paraId="0F2C83BD" w14:textId="77777777" w:rsidR="00A4140A" w:rsidRPr="00514C0E" w:rsidRDefault="00A4140A" w:rsidP="00AD637B">
            <w:pPr>
              <w:pStyle w:val="Heading2"/>
              <w:jc w:val="center"/>
              <w:rPr>
                <w:rFonts w:ascii="Arial" w:hAnsi="Arial"/>
                <w:b w:val="0"/>
                <w:color w:val="auto"/>
                <w:sz w:val="20"/>
              </w:rPr>
            </w:pPr>
            <w:r>
              <w:rPr>
                <w:rFonts w:ascii="Arial" w:hAnsi="Arial"/>
                <w:color w:val="auto"/>
                <w:sz w:val="20"/>
              </w:rPr>
              <w:t>1B</w:t>
            </w:r>
          </w:p>
        </w:tc>
      </w:tr>
      <w:tr w:rsidR="00A4140A" w:rsidRPr="00713676" w14:paraId="7837A4F5" w14:textId="77777777" w:rsidTr="00AD637B">
        <w:tc>
          <w:tcPr>
            <w:tcW w:w="9747" w:type="dxa"/>
            <w:gridSpan w:val="14"/>
          </w:tcPr>
          <w:p w14:paraId="127045EF" w14:textId="77777777" w:rsidR="00A4140A" w:rsidRPr="00713676" w:rsidRDefault="00A4140A" w:rsidP="00AD637B">
            <w:pPr>
              <w:pStyle w:val="Heading2"/>
              <w:jc w:val="center"/>
              <w:rPr>
                <w:color w:val="auto"/>
              </w:rPr>
            </w:pPr>
            <w:r w:rsidRPr="00713676">
              <w:rPr>
                <w:color w:val="auto"/>
              </w:rPr>
              <w:t>Session Plan – Key Stage 2</w:t>
            </w:r>
          </w:p>
        </w:tc>
      </w:tr>
      <w:tr w:rsidR="00A4140A" w:rsidRPr="00713676" w14:paraId="2094A904" w14:textId="77777777" w:rsidTr="00AD637B">
        <w:tc>
          <w:tcPr>
            <w:tcW w:w="1809" w:type="dxa"/>
            <w:gridSpan w:val="3"/>
            <w:tcBorders>
              <w:right w:val="nil"/>
            </w:tcBorders>
          </w:tcPr>
          <w:p w14:paraId="09C0419E" w14:textId="77777777" w:rsidR="00A4140A" w:rsidRPr="00764AE9" w:rsidRDefault="00A4140A" w:rsidP="00AD637B">
            <w:pPr>
              <w:spacing w:after="0" w:line="240" w:lineRule="auto"/>
              <w:rPr>
                <w:rFonts w:ascii="Arial" w:hAnsi="Arial" w:cs="Arial"/>
                <w:b/>
                <w:sz w:val="24"/>
              </w:rPr>
            </w:pPr>
            <w:r w:rsidRPr="00764AE9">
              <w:rPr>
                <w:rFonts w:ascii="Arial" w:hAnsi="Arial" w:cs="Arial"/>
                <w:b/>
                <w:sz w:val="24"/>
              </w:rPr>
              <w:t>Name of trainee:</w:t>
            </w:r>
          </w:p>
        </w:tc>
        <w:tc>
          <w:tcPr>
            <w:tcW w:w="3064" w:type="dxa"/>
            <w:gridSpan w:val="3"/>
            <w:tcBorders>
              <w:left w:val="nil"/>
            </w:tcBorders>
          </w:tcPr>
          <w:p w14:paraId="2FA2128E" w14:textId="77777777" w:rsidR="00A4140A" w:rsidRPr="00764AE9" w:rsidRDefault="00A4140A" w:rsidP="00AD637B">
            <w:pPr>
              <w:spacing w:after="0" w:line="240" w:lineRule="auto"/>
              <w:rPr>
                <w:rFonts w:ascii="Arial" w:hAnsi="Arial" w:cs="Arial"/>
                <w:sz w:val="24"/>
              </w:rPr>
            </w:pPr>
            <w:r w:rsidRPr="00764AE9">
              <w:rPr>
                <w:rFonts w:ascii="Arial" w:hAnsi="Arial" w:cs="Arial"/>
                <w:sz w:val="24"/>
              </w:rPr>
              <w:t xml:space="preserve">Candice Rogers                    </w:t>
            </w:r>
          </w:p>
        </w:tc>
        <w:tc>
          <w:tcPr>
            <w:tcW w:w="3202" w:type="dxa"/>
            <w:gridSpan w:val="5"/>
            <w:tcBorders>
              <w:right w:val="nil"/>
            </w:tcBorders>
          </w:tcPr>
          <w:p w14:paraId="77AEA85A" w14:textId="77777777" w:rsidR="00A4140A" w:rsidRPr="00764AE9" w:rsidRDefault="00A4140A" w:rsidP="00AD637B">
            <w:pPr>
              <w:spacing w:after="0" w:line="240" w:lineRule="auto"/>
              <w:rPr>
                <w:rFonts w:ascii="Arial" w:hAnsi="Arial" w:cs="Arial"/>
                <w:b/>
                <w:sz w:val="24"/>
              </w:rPr>
            </w:pPr>
            <w:r w:rsidRPr="00764AE9">
              <w:rPr>
                <w:rFonts w:ascii="Arial" w:hAnsi="Arial" w:cs="Arial"/>
                <w:b/>
                <w:sz w:val="24"/>
              </w:rPr>
              <w:t xml:space="preserve">Session ref:  </w:t>
            </w:r>
            <w:r>
              <w:rPr>
                <w:rFonts w:ascii="Arial" w:hAnsi="Arial" w:cs="Arial"/>
                <w:sz w:val="24"/>
              </w:rPr>
              <w:t xml:space="preserve">Literacy Power-point </w:t>
            </w:r>
          </w:p>
        </w:tc>
        <w:tc>
          <w:tcPr>
            <w:tcW w:w="1672" w:type="dxa"/>
            <w:gridSpan w:val="3"/>
            <w:tcBorders>
              <w:left w:val="nil"/>
            </w:tcBorders>
          </w:tcPr>
          <w:p w14:paraId="027D6B93" w14:textId="77777777" w:rsidR="00A4140A" w:rsidRPr="00764AE9" w:rsidRDefault="00A4140A" w:rsidP="00AD637B">
            <w:pPr>
              <w:spacing w:after="0" w:line="240" w:lineRule="auto"/>
              <w:rPr>
                <w:rFonts w:ascii="Arial" w:hAnsi="Arial" w:cs="Arial"/>
                <w:sz w:val="24"/>
              </w:rPr>
            </w:pPr>
          </w:p>
        </w:tc>
      </w:tr>
      <w:tr w:rsidR="00A4140A" w:rsidRPr="00713676" w14:paraId="788517F3" w14:textId="77777777" w:rsidTr="00AD637B">
        <w:tc>
          <w:tcPr>
            <w:tcW w:w="9493" w:type="dxa"/>
            <w:gridSpan w:val="13"/>
            <w:tcBorders>
              <w:bottom w:val="single" w:sz="4" w:space="0" w:color="auto"/>
              <w:right w:val="nil"/>
            </w:tcBorders>
          </w:tcPr>
          <w:p w14:paraId="0224C44B" w14:textId="77777777" w:rsidR="00A4140A" w:rsidRDefault="00A4140A" w:rsidP="00AD637B">
            <w:pPr>
              <w:autoSpaceDE w:val="0"/>
              <w:autoSpaceDN w:val="0"/>
              <w:adjustRightInd w:val="0"/>
              <w:jc w:val="both"/>
              <w:rPr>
                <w:rFonts w:ascii="Arial" w:hAnsi="Arial" w:cs="Arial"/>
                <w:b/>
                <w:sz w:val="20"/>
              </w:rPr>
            </w:pPr>
            <w:r w:rsidRPr="00713676">
              <w:rPr>
                <w:rFonts w:ascii="Arial" w:hAnsi="Arial" w:cs="Arial"/>
                <w:b/>
                <w:sz w:val="20"/>
              </w:rPr>
              <w:t xml:space="preserve">Personal target(s) in relation to QTS: </w:t>
            </w:r>
          </w:p>
          <w:p w14:paraId="578B2073" w14:textId="77777777" w:rsidR="00A4140A" w:rsidRPr="00B47378" w:rsidRDefault="00A4140A" w:rsidP="00AD637B">
            <w:pPr>
              <w:autoSpaceDE w:val="0"/>
              <w:autoSpaceDN w:val="0"/>
              <w:adjustRightInd w:val="0"/>
              <w:rPr>
                <w:rFonts w:ascii="Arial" w:hAnsi="Arial" w:cs="Arial"/>
                <w:color w:val="000000"/>
                <w:sz w:val="24"/>
                <w:szCs w:val="24"/>
              </w:rPr>
            </w:pPr>
            <w:r w:rsidRPr="00B47378">
              <w:rPr>
                <w:rFonts w:ascii="Arial" w:hAnsi="Arial" w:cs="Arial"/>
                <w:b/>
                <w:bCs/>
                <w:color w:val="000000"/>
                <w:sz w:val="24"/>
                <w:szCs w:val="24"/>
              </w:rPr>
              <w:t xml:space="preserve">S2.5 </w:t>
            </w:r>
            <w:r w:rsidRPr="00B47378">
              <w:rPr>
                <w:rFonts w:ascii="Arial" w:hAnsi="Arial" w:cs="Arial"/>
                <w:color w:val="000000"/>
                <w:sz w:val="24"/>
                <w:szCs w:val="24"/>
              </w:rPr>
              <w:t>They know how to use ICT effectively, both to teach their subject and to support their wider professional role.</w:t>
            </w:r>
          </w:p>
          <w:p w14:paraId="0F68C642" w14:textId="77777777" w:rsidR="00A4140A" w:rsidRPr="00713676" w:rsidRDefault="00A4140A" w:rsidP="00AD637B">
            <w:pPr>
              <w:autoSpaceDE w:val="0"/>
              <w:autoSpaceDN w:val="0"/>
              <w:adjustRightInd w:val="0"/>
              <w:jc w:val="both"/>
              <w:rPr>
                <w:rFonts w:ascii="Arial" w:hAnsi="Arial" w:cs="Arial"/>
                <w:b/>
                <w:sz w:val="20"/>
              </w:rPr>
            </w:pPr>
          </w:p>
        </w:tc>
        <w:tc>
          <w:tcPr>
            <w:tcW w:w="254" w:type="dxa"/>
            <w:tcBorders>
              <w:left w:val="nil"/>
              <w:bottom w:val="single" w:sz="4" w:space="0" w:color="auto"/>
            </w:tcBorders>
          </w:tcPr>
          <w:p w14:paraId="418A7A5D" w14:textId="77777777" w:rsidR="00A4140A" w:rsidRPr="00713676" w:rsidRDefault="00A4140A" w:rsidP="00AD637B">
            <w:pPr>
              <w:spacing w:after="0" w:line="240" w:lineRule="auto"/>
              <w:rPr>
                <w:rFonts w:ascii="Arial" w:hAnsi="Arial" w:cs="Arial"/>
                <w:b/>
                <w:sz w:val="20"/>
              </w:rPr>
            </w:pPr>
          </w:p>
        </w:tc>
      </w:tr>
      <w:tr w:rsidR="00A4140A" w:rsidRPr="00713676" w14:paraId="2AC806AC" w14:textId="77777777" w:rsidTr="00AD637B">
        <w:tc>
          <w:tcPr>
            <w:tcW w:w="1384" w:type="dxa"/>
            <w:gridSpan w:val="2"/>
            <w:tcBorders>
              <w:left w:val="single" w:sz="4" w:space="0" w:color="auto"/>
              <w:right w:val="nil"/>
            </w:tcBorders>
            <w:shd w:val="clear" w:color="auto" w:fill="auto"/>
          </w:tcPr>
          <w:p w14:paraId="24F4C123" w14:textId="77777777" w:rsidR="00A4140A" w:rsidRPr="00713676" w:rsidRDefault="00A4140A" w:rsidP="00AD637B">
            <w:pPr>
              <w:spacing w:after="0" w:line="240" w:lineRule="auto"/>
              <w:rPr>
                <w:rFonts w:ascii="Arial" w:hAnsi="Arial" w:cs="Arial"/>
                <w:b/>
                <w:sz w:val="20"/>
              </w:rPr>
            </w:pPr>
            <w:r w:rsidRPr="00713676">
              <w:rPr>
                <w:rFonts w:ascii="Arial" w:hAnsi="Arial" w:cs="Arial"/>
                <w:b/>
                <w:sz w:val="20"/>
              </w:rPr>
              <w:t>Year group:</w:t>
            </w:r>
          </w:p>
        </w:tc>
        <w:tc>
          <w:tcPr>
            <w:tcW w:w="1052" w:type="dxa"/>
            <w:gridSpan w:val="2"/>
            <w:tcBorders>
              <w:left w:val="nil"/>
            </w:tcBorders>
            <w:shd w:val="clear" w:color="auto" w:fill="auto"/>
          </w:tcPr>
          <w:p w14:paraId="5CA218EE" w14:textId="77777777" w:rsidR="00A4140A" w:rsidRPr="00713676" w:rsidRDefault="00A4140A" w:rsidP="00AD637B">
            <w:pPr>
              <w:spacing w:after="0" w:line="240" w:lineRule="auto"/>
              <w:rPr>
                <w:rFonts w:ascii="Arial" w:hAnsi="Arial" w:cs="Arial"/>
                <w:sz w:val="20"/>
              </w:rPr>
            </w:pPr>
            <w:r w:rsidRPr="00713676">
              <w:rPr>
                <w:rFonts w:ascii="Arial" w:hAnsi="Arial" w:cs="Arial"/>
                <w:sz w:val="20"/>
              </w:rPr>
              <w:t>5</w:t>
            </w:r>
          </w:p>
        </w:tc>
        <w:tc>
          <w:tcPr>
            <w:tcW w:w="1641" w:type="dxa"/>
            <w:tcBorders>
              <w:right w:val="nil"/>
            </w:tcBorders>
            <w:shd w:val="clear" w:color="auto" w:fill="auto"/>
          </w:tcPr>
          <w:p w14:paraId="51A34BA9" w14:textId="77777777" w:rsidR="00A4140A" w:rsidRPr="00713676" w:rsidRDefault="00A4140A" w:rsidP="00AD637B">
            <w:pPr>
              <w:spacing w:after="0" w:line="240" w:lineRule="auto"/>
              <w:rPr>
                <w:rFonts w:ascii="Arial" w:hAnsi="Arial" w:cs="Arial"/>
                <w:b/>
                <w:sz w:val="20"/>
              </w:rPr>
            </w:pPr>
            <w:r w:rsidRPr="00713676">
              <w:rPr>
                <w:rFonts w:ascii="Arial" w:hAnsi="Arial" w:cs="Arial"/>
                <w:b/>
                <w:sz w:val="20"/>
              </w:rPr>
              <w:t>No. of learners:</w:t>
            </w:r>
          </w:p>
        </w:tc>
        <w:tc>
          <w:tcPr>
            <w:tcW w:w="1134" w:type="dxa"/>
            <w:gridSpan w:val="2"/>
            <w:tcBorders>
              <w:left w:val="nil"/>
            </w:tcBorders>
            <w:shd w:val="clear" w:color="auto" w:fill="auto"/>
          </w:tcPr>
          <w:p w14:paraId="009A6D23" w14:textId="77777777" w:rsidR="00A4140A" w:rsidRPr="00713676" w:rsidRDefault="00A4140A" w:rsidP="00AD637B">
            <w:pPr>
              <w:spacing w:after="0" w:line="240" w:lineRule="auto"/>
              <w:rPr>
                <w:rFonts w:ascii="Arial" w:hAnsi="Arial" w:cs="Arial"/>
                <w:sz w:val="20"/>
              </w:rPr>
            </w:pPr>
            <w:r w:rsidRPr="00713676">
              <w:rPr>
                <w:rFonts w:ascii="Arial" w:hAnsi="Arial" w:cs="Arial"/>
                <w:sz w:val="20"/>
              </w:rPr>
              <w:t>23</w:t>
            </w:r>
          </w:p>
        </w:tc>
        <w:tc>
          <w:tcPr>
            <w:tcW w:w="851" w:type="dxa"/>
            <w:tcBorders>
              <w:right w:val="nil"/>
            </w:tcBorders>
            <w:shd w:val="clear" w:color="auto" w:fill="auto"/>
          </w:tcPr>
          <w:p w14:paraId="3F5989EB" w14:textId="77777777" w:rsidR="00A4140A" w:rsidRPr="00713676" w:rsidRDefault="00A4140A" w:rsidP="00AD637B">
            <w:pPr>
              <w:spacing w:after="0" w:line="240" w:lineRule="auto"/>
              <w:rPr>
                <w:rFonts w:ascii="Arial" w:hAnsi="Arial" w:cs="Arial"/>
                <w:b/>
                <w:sz w:val="20"/>
              </w:rPr>
            </w:pPr>
            <w:r w:rsidRPr="00713676">
              <w:rPr>
                <w:rFonts w:ascii="Arial" w:hAnsi="Arial" w:cs="Arial"/>
                <w:b/>
                <w:i/>
                <w:sz w:val="20"/>
              </w:rPr>
              <w:t>ALN:</w:t>
            </w:r>
            <w:r w:rsidRPr="00713676">
              <w:rPr>
                <w:rFonts w:ascii="Arial" w:hAnsi="Arial" w:cs="Arial"/>
                <w:b/>
                <w:sz w:val="20"/>
              </w:rPr>
              <w:t xml:space="preserve"> </w:t>
            </w:r>
          </w:p>
        </w:tc>
        <w:tc>
          <w:tcPr>
            <w:tcW w:w="3685" w:type="dxa"/>
            <w:gridSpan w:val="6"/>
            <w:tcBorders>
              <w:left w:val="nil"/>
            </w:tcBorders>
            <w:shd w:val="clear" w:color="auto" w:fill="auto"/>
          </w:tcPr>
          <w:p w14:paraId="690CCAAC" w14:textId="77777777" w:rsidR="00A4140A" w:rsidRPr="00713676" w:rsidRDefault="00A4140A" w:rsidP="00AD637B">
            <w:pPr>
              <w:spacing w:after="0" w:line="240" w:lineRule="auto"/>
              <w:rPr>
                <w:rFonts w:ascii="Arial" w:hAnsi="Arial" w:cs="Arial"/>
                <w:sz w:val="20"/>
              </w:rPr>
            </w:pPr>
            <w:r w:rsidRPr="00713676">
              <w:rPr>
                <w:rFonts w:ascii="Arial" w:hAnsi="Arial" w:cs="Arial"/>
                <w:sz w:val="20"/>
              </w:rPr>
              <w:t>0</w:t>
            </w:r>
          </w:p>
        </w:tc>
      </w:tr>
      <w:tr w:rsidR="00A4140A" w:rsidRPr="00713676" w14:paraId="7B994AFA" w14:textId="77777777" w:rsidTr="00AD637B">
        <w:tc>
          <w:tcPr>
            <w:tcW w:w="2436" w:type="dxa"/>
            <w:gridSpan w:val="4"/>
            <w:shd w:val="clear" w:color="auto" w:fill="auto"/>
          </w:tcPr>
          <w:p w14:paraId="56B4B452" w14:textId="77777777" w:rsidR="00A4140A" w:rsidRPr="00713676" w:rsidRDefault="00A4140A" w:rsidP="00AD637B">
            <w:pPr>
              <w:spacing w:after="0" w:line="240" w:lineRule="auto"/>
              <w:rPr>
                <w:rFonts w:ascii="Arial" w:hAnsi="Arial" w:cs="Arial"/>
                <w:b/>
                <w:sz w:val="20"/>
              </w:rPr>
            </w:pPr>
            <w:r w:rsidRPr="00713676">
              <w:rPr>
                <w:rFonts w:ascii="Arial" w:hAnsi="Arial" w:cs="Arial"/>
                <w:b/>
                <w:sz w:val="20"/>
              </w:rPr>
              <w:t xml:space="preserve">Additional Adults: </w:t>
            </w:r>
          </w:p>
        </w:tc>
        <w:tc>
          <w:tcPr>
            <w:tcW w:w="7311" w:type="dxa"/>
            <w:gridSpan w:val="10"/>
            <w:shd w:val="clear" w:color="auto" w:fill="auto"/>
          </w:tcPr>
          <w:p w14:paraId="6D76A4B3" w14:textId="77777777" w:rsidR="00A4140A" w:rsidRPr="00713676" w:rsidRDefault="00A4140A" w:rsidP="00AD637B">
            <w:pPr>
              <w:spacing w:after="0" w:line="240" w:lineRule="auto"/>
              <w:rPr>
                <w:rFonts w:ascii="Arial" w:hAnsi="Arial" w:cs="Arial"/>
                <w:sz w:val="20"/>
              </w:rPr>
            </w:pPr>
            <w:r>
              <w:rPr>
                <w:rFonts w:ascii="Arial" w:hAnsi="Arial" w:cs="Arial"/>
                <w:sz w:val="20"/>
              </w:rPr>
              <w:t xml:space="preserve">Mrs </w:t>
            </w:r>
            <w:proofErr w:type="spellStart"/>
            <w:r>
              <w:rPr>
                <w:rFonts w:ascii="Arial" w:hAnsi="Arial" w:cs="Arial"/>
                <w:sz w:val="20"/>
              </w:rPr>
              <w:t>Groth</w:t>
            </w:r>
            <w:proofErr w:type="spellEnd"/>
            <w:r>
              <w:rPr>
                <w:rFonts w:ascii="Arial" w:hAnsi="Arial" w:cs="Arial"/>
                <w:sz w:val="20"/>
              </w:rPr>
              <w:t xml:space="preserve"> / PPA Teacher</w:t>
            </w:r>
          </w:p>
        </w:tc>
      </w:tr>
      <w:tr w:rsidR="00A4140A" w:rsidRPr="00713676" w14:paraId="4319E2D8" w14:textId="77777777" w:rsidTr="00AD637B">
        <w:tc>
          <w:tcPr>
            <w:tcW w:w="5211" w:type="dxa"/>
            <w:gridSpan w:val="7"/>
          </w:tcPr>
          <w:p w14:paraId="42DE6503" w14:textId="77777777" w:rsidR="00A4140A" w:rsidRPr="00764AE9" w:rsidRDefault="00A4140A" w:rsidP="00AD637B">
            <w:pPr>
              <w:spacing w:after="0" w:line="240" w:lineRule="auto"/>
              <w:rPr>
                <w:rFonts w:ascii="Arial" w:hAnsi="Arial" w:cs="Arial"/>
                <w:b/>
                <w:sz w:val="24"/>
              </w:rPr>
            </w:pPr>
            <w:r w:rsidRPr="00764AE9">
              <w:rPr>
                <w:rFonts w:ascii="Arial" w:hAnsi="Arial" w:cs="Arial"/>
                <w:b/>
                <w:sz w:val="24"/>
              </w:rPr>
              <w:t xml:space="preserve">Learning objective(s): </w:t>
            </w:r>
          </w:p>
          <w:p w14:paraId="68D5F83B" w14:textId="77777777" w:rsidR="00A4140A" w:rsidRPr="00764AE9" w:rsidRDefault="00A4140A" w:rsidP="00AD637B">
            <w:pPr>
              <w:spacing w:after="0" w:line="240" w:lineRule="auto"/>
              <w:rPr>
                <w:rFonts w:ascii="Arial" w:hAnsi="Arial" w:cs="Arial"/>
                <w:b/>
                <w:sz w:val="24"/>
              </w:rPr>
            </w:pPr>
            <w:r w:rsidRPr="00764AE9">
              <w:rPr>
                <w:rFonts w:ascii="Arial" w:hAnsi="Arial" w:cs="Arial"/>
                <w:sz w:val="24"/>
              </w:rPr>
              <w:t xml:space="preserve">Can I </w:t>
            </w:r>
            <w:r>
              <w:rPr>
                <w:rFonts w:ascii="Arial" w:hAnsi="Arial" w:cs="Arial"/>
                <w:sz w:val="24"/>
              </w:rPr>
              <w:t>create a persuasive power-point on why I should be a leader</w:t>
            </w:r>
            <w:r w:rsidRPr="00764AE9">
              <w:rPr>
                <w:rFonts w:ascii="Arial" w:hAnsi="Arial" w:cs="Arial"/>
                <w:sz w:val="24"/>
              </w:rPr>
              <w:t>?</w:t>
            </w:r>
          </w:p>
        </w:tc>
        <w:tc>
          <w:tcPr>
            <w:tcW w:w="4536" w:type="dxa"/>
            <w:gridSpan w:val="7"/>
          </w:tcPr>
          <w:p w14:paraId="73A0EEF5" w14:textId="77777777" w:rsidR="00A4140A" w:rsidRPr="00764AE9" w:rsidRDefault="00A4140A" w:rsidP="00AD637B">
            <w:pPr>
              <w:spacing w:after="0" w:line="240" w:lineRule="auto"/>
              <w:rPr>
                <w:rFonts w:ascii="Arial" w:hAnsi="Arial" w:cs="Arial"/>
                <w:b/>
                <w:sz w:val="24"/>
              </w:rPr>
            </w:pPr>
            <w:r w:rsidRPr="00764AE9">
              <w:rPr>
                <w:rFonts w:ascii="Arial" w:hAnsi="Arial" w:cs="Arial"/>
                <w:b/>
                <w:sz w:val="24"/>
              </w:rPr>
              <w:t xml:space="preserve">Success criteria: </w:t>
            </w:r>
          </w:p>
          <w:p w14:paraId="7FFC330C" w14:textId="77777777" w:rsidR="00A4140A" w:rsidRDefault="00A4140A" w:rsidP="00AD637B">
            <w:pPr>
              <w:spacing w:after="0" w:line="240" w:lineRule="auto"/>
              <w:rPr>
                <w:rFonts w:ascii="Arial" w:hAnsi="Arial" w:cs="Arial"/>
                <w:sz w:val="24"/>
              </w:rPr>
            </w:pPr>
            <w:r>
              <w:rPr>
                <w:rFonts w:ascii="Arial" w:hAnsi="Arial" w:cs="Arial"/>
                <w:sz w:val="24"/>
              </w:rPr>
              <w:t>Do I express enthusiasm in my writing?</w:t>
            </w:r>
          </w:p>
          <w:p w14:paraId="093F51EB" w14:textId="77777777" w:rsidR="00A4140A" w:rsidRDefault="00A4140A" w:rsidP="00AD637B">
            <w:pPr>
              <w:spacing w:after="0" w:line="240" w:lineRule="auto"/>
              <w:rPr>
                <w:rFonts w:ascii="Arial" w:hAnsi="Arial" w:cs="Arial"/>
                <w:sz w:val="24"/>
              </w:rPr>
            </w:pPr>
            <w:r>
              <w:rPr>
                <w:rFonts w:ascii="Arial" w:hAnsi="Arial" w:cs="Arial"/>
                <w:sz w:val="24"/>
              </w:rPr>
              <w:t>Do I state enough reason why I should be a leader?</w:t>
            </w:r>
          </w:p>
          <w:p w14:paraId="5D364FE7" w14:textId="77777777" w:rsidR="00A4140A" w:rsidRPr="00764AE9" w:rsidRDefault="00A4140A" w:rsidP="00AD637B">
            <w:pPr>
              <w:spacing w:after="0" w:line="240" w:lineRule="auto"/>
              <w:rPr>
                <w:rFonts w:ascii="Arial" w:hAnsi="Arial" w:cs="Arial"/>
                <w:sz w:val="24"/>
              </w:rPr>
            </w:pPr>
            <w:r>
              <w:rPr>
                <w:rFonts w:ascii="Arial" w:hAnsi="Arial" w:cs="Arial"/>
                <w:sz w:val="24"/>
              </w:rPr>
              <w:t>Do I include interesting ideas?</w:t>
            </w:r>
          </w:p>
          <w:p w14:paraId="07A43F37" w14:textId="77777777" w:rsidR="00A4140A" w:rsidRPr="00764AE9" w:rsidRDefault="00A4140A" w:rsidP="00AD637B">
            <w:pPr>
              <w:spacing w:after="0" w:line="240" w:lineRule="auto"/>
              <w:rPr>
                <w:rFonts w:ascii="Arial" w:hAnsi="Arial" w:cs="Arial"/>
                <w:sz w:val="24"/>
              </w:rPr>
            </w:pPr>
          </w:p>
        </w:tc>
      </w:tr>
      <w:tr w:rsidR="00A4140A" w:rsidRPr="00713676" w14:paraId="6554F0D1" w14:textId="77777777" w:rsidTr="00AD637B">
        <w:tc>
          <w:tcPr>
            <w:tcW w:w="9747" w:type="dxa"/>
            <w:gridSpan w:val="14"/>
          </w:tcPr>
          <w:p w14:paraId="53204558" w14:textId="77777777" w:rsidR="00A4140A" w:rsidRDefault="00A4140A" w:rsidP="00AD637B">
            <w:pPr>
              <w:spacing w:after="0" w:line="240" w:lineRule="auto"/>
              <w:rPr>
                <w:rFonts w:ascii="Arial" w:hAnsi="Arial" w:cs="Arial"/>
                <w:b/>
                <w:sz w:val="20"/>
              </w:rPr>
            </w:pPr>
            <w:r w:rsidRPr="00713676">
              <w:rPr>
                <w:rFonts w:ascii="Arial" w:hAnsi="Arial" w:cs="Arial"/>
                <w:b/>
                <w:sz w:val="20"/>
              </w:rPr>
              <w:t xml:space="preserve">Links to previous learning: </w:t>
            </w:r>
          </w:p>
          <w:p w14:paraId="181128BF" w14:textId="77777777" w:rsidR="00A4140A" w:rsidRPr="00256781" w:rsidRDefault="00A4140A" w:rsidP="00AD637B">
            <w:pPr>
              <w:spacing w:after="0" w:line="240" w:lineRule="auto"/>
              <w:rPr>
                <w:rFonts w:ascii="Arial" w:hAnsi="Arial" w:cs="Arial"/>
                <w:sz w:val="20"/>
              </w:rPr>
            </w:pPr>
            <w:r w:rsidRPr="00256781">
              <w:rPr>
                <w:rFonts w:ascii="Arial" w:hAnsi="Arial" w:cs="Arial"/>
                <w:sz w:val="24"/>
              </w:rPr>
              <w:t xml:space="preserve">Children have previously </w:t>
            </w:r>
            <w:r>
              <w:rPr>
                <w:rFonts w:ascii="Arial" w:hAnsi="Arial" w:cs="Arial"/>
                <w:sz w:val="24"/>
              </w:rPr>
              <w:t>created a persuasive text on why they should be in the school council</w:t>
            </w:r>
          </w:p>
        </w:tc>
      </w:tr>
      <w:tr w:rsidR="00A4140A" w:rsidRPr="00713676" w14:paraId="7D3AE42C" w14:textId="77777777" w:rsidTr="00AD637B">
        <w:tc>
          <w:tcPr>
            <w:tcW w:w="9747" w:type="dxa"/>
            <w:gridSpan w:val="14"/>
          </w:tcPr>
          <w:p w14:paraId="06A75C11" w14:textId="77777777" w:rsidR="00A4140A" w:rsidRDefault="00A4140A" w:rsidP="00AD637B">
            <w:pPr>
              <w:spacing w:after="0" w:line="240" w:lineRule="auto"/>
              <w:rPr>
                <w:rFonts w:ascii="Arial" w:hAnsi="Arial" w:cs="Arial"/>
                <w:b/>
                <w:sz w:val="20"/>
              </w:rPr>
            </w:pPr>
            <w:r w:rsidRPr="00713676">
              <w:rPr>
                <w:rFonts w:ascii="Arial" w:hAnsi="Arial" w:cs="Arial"/>
                <w:b/>
                <w:sz w:val="20"/>
              </w:rPr>
              <w:t>Curriculum coverage (range, skills)</w:t>
            </w:r>
            <w:r>
              <w:rPr>
                <w:rFonts w:ascii="Arial" w:hAnsi="Arial" w:cs="Arial"/>
                <w:b/>
                <w:sz w:val="20"/>
              </w:rPr>
              <w:t xml:space="preserve"> </w:t>
            </w:r>
          </w:p>
          <w:p w14:paraId="5D83BF5B" w14:textId="77777777" w:rsidR="00A4140A" w:rsidRDefault="00A4140A" w:rsidP="00AD637B">
            <w:pPr>
              <w:spacing w:after="0" w:line="240" w:lineRule="auto"/>
              <w:rPr>
                <w:rFonts w:ascii="Arial" w:hAnsi="Arial" w:cs="Arial"/>
                <w:b/>
                <w:sz w:val="20"/>
              </w:rPr>
            </w:pPr>
          </w:p>
          <w:p w14:paraId="2250F554" w14:textId="77777777" w:rsidR="00A4140A" w:rsidRPr="001035CE" w:rsidRDefault="00A4140A" w:rsidP="00AD637B">
            <w:pPr>
              <w:spacing w:after="0" w:line="240" w:lineRule="auto"/>
              <w:rPr>
                <w:rFonts w:ascii="Arial" w:hAnsi="Arial" w:cs="Arial"/>
                <w:b/>
                <w:sz w:val="24"/>
              </w:rPr>
            </w:pPr>
            <w:r>
              <w:rPr>
                <w:rFonts w:ascii="Arial" w:hAnsi="Arial" w:cs="Arial"/>
                <w:b/>
                <w:sz w:val="24"/>
              </w:rPr>
              <w:t xml:space="preserve">Literacy / English </w:t>
            </w:r>
          </w:p>
          <w:p w14:paraId="16E0673E" w14:textId="77777777" w:rsidR="00A4140A" w:rsidRDefault="00A4140A" w:rsidP="00AD637B">
            <w:pPr>
              <w:spacing w:after="0" w:line="240" w:lineRule="auto"/>
              <w:rPr>
                <w:rFonts w:ascii="Arial" w:hAnsi="Arial" w:cs="Arial"/>
                <w:sz w:val="24"/>
              </w:rPr>
            </w:pPr>
            <w:r w:rsidRPr="001035CE">
              <w:rPr>
                <w:rFonts w:ascii="Arial" w:hAnsi="Arial" w:cs="Arial"/>
                <w:b/>
                <w:sz w:val="24"/>
              </w:rPr>
              <w:t xml:space="preserve">Range: </w:t>
            </w:r>
            <w:r w:rsidRPr="00614B50">
              <w:rPr>
                <w:rFonts w:ascii="Arial" w:hAnsi="Arial" w:cs="Arial"/>
                <w:sz w:val="24"/>
              </w:rPr>
              <w:t>communicate for a range of purposes, e.g. recount and present information, instruct, argue and explain a point of view, discuss an issue, persuade, question and explore interpretations, convey feelin</w:t>
            </w:r>
            <w:r>
              <w:rPr>
                <w:rFonts w:ascii="Arial" w:hAnsi="Arial" w:cs="Arial"/>
                <w:sz w:val="24"/>
              </w:rPr>
              <w:t>gs</w:t>
            </w:r>
          </w:p>
          <w:p w14:paraId="39E57331" w14:textId="77777777" w:rsidR="00A4140A" w:rsidRPr="00256781" w:rsidRDefault="00A4140A" w:rsidP="00AD637B">
            <w:pPr>
              <w:spacing w:after="0" w:line="240" w:lineRule="auto"/>
              <w:rPr>
                <w:rFonts w:ascii="Arial" w:hAnsi="Arial" w:cs="Arial"/>
                <w:b/>
                <w:sz w:val="20"/>
              </w:rPr>
            </w:pPr>
          </w:p>
          <w:p w14:paraId="3280E516" w14:textId="77777777" w:rsidR="00A4140A" w:rsidRPr="001035CE" w:rsidRDefault="00A4140A" w:rsidP="00AD637B">
            <w:pPr>
              <w:spacing w:after="0" w:line="240" w:lineRule="auto"/>
              <w:rPr>
                <w:rFonts w:ascii="Arial" w:hAnsi="Arial" w:cs="Arial"/>
                <w:b/>
                <w:sz w:val="24"/>
              </w:rPr>
            </w:pPr>
            <w:r w:rsidRPr="001035CE">
              <w:rPr>
                <w:rFonts w:ascii="Arial" w:hAnsi="Arial" w:cs="Arial"/>
                <w:b/>
                <w:sz w:val="24"/>
              </w:rPr>
              <w:t xml:space="preserve">Skills: </w:t>
            </w:r>
            <w:r w:rsidRPr="00614B50">
              <w:rPr>
                <w:rFonts w:ascii="Arial" w:hAnsi="Arial" w:cs="Arial"/>
                <w:sz w:val="24"/>
              </w:rPr>
              <w:t>speak clearly, using formal language and projecting voice effectively to a large audience, e.g. event for parents/carers, presentation to visitors</w:t>
            </w:r>
          </w:p>
          <w:p w14:paraId="15E13F02" w14:textId="77777777" w:rsidR="00A4140A" w:rsidRPr="00713676" w:rsidRDefault="00A4140A" w:rsidP="00AD637B">
            <w:pPr>
              <w:spacing w:after="0" w:line="240" w:lineRule="auto"/>
              <w:rPr>
                <w:rFonts w:ascii="Arial" w:hAnsi="Arial" w:cs="Arial"/>
                <w:b/>
                <w:sz w:val="20"/>
              </w:rPr>
            </w:pPr>
            <w:r>
              <w:rPr>
                <w:rFonts w:ascii="Arial" w:hAnsi="Arial" w:cs="Arial"/>
                <w:b/>
                <w:sz w:val="20"/>
              </w:rPr>
              <w:t xml:space="preserve"> </w:t>
            </w:r>
          </w:p>
        </w:tc>
      </w:tr>
      <w:tr w:rsidR="00A4140A" w:rsidRPr="00713676" w14:paraId="7FE011B2" w14:textId="77777777" w:rsidTr="00AD637B">
        <w:trPr>
          <w:trHeight w:val="444"/>
        </w:trPr>
        <w:tc>
          <w:tcPr>
            <w:tcW w:w="4873" w:type="dxa"/>
            <w:gridSpan w:val="6"/>
          </w:tcPr>
          <w:p w14:paraId="575071E1" w14:textId="77777777" w:rsidR="00A4140A" w:rsidRDefault="00A4140A" w:rsidP="00AD637B">
            <w:pPr>
              <w:spacing w:after="0" w:line="240" w:lineRule="auto"/>
              <w:rPr>
                <w:rFonts w:ascii="Arial" w:hAnsi="Arial" w:cs="Arial"/>
                <w:b/>
                <w:i/>
                <w:sz w:val="16"/>
              </w:rPr>
            </w:pPr>
            <w:r w:rsidRPr="00713676">
              <w:rPr>
                <w:rFonts w:ascii="Arial" w:hAnsi="Arial" w:cs="Arial"/>
                <w:b/>
                <w:i/>
                <w:sz w:val="16"/>
              </w:rPr>
              <w:t>Literacy</w:t>
            </w:r>
            <w:r>
              <w:rPr>
                <w:rFonts w:ascii="Arial" w:hAnsi="Arial" w:cs="Arial"/>
                <w:b/>
                <w:i/>
                <w:sz w:val="16"/>
              </w:rPr>
              <w:t xml:space="preserve"> (</w:t>
            </w:r>
            <w:r w:rsidRPr="00713676">
              <w:rPr>
                <w:rFonts w:ascii="Arial" w:hAnsi="Arial" w:cs="Arial"/>
                <w:b/>
                <w:i/>
                <w:sz w:val="16"/>
              </w:rPr>
              <w:t>LNF)</w:t>
            </w:r>
          </w:p>
          <w:p w14:paraId="442DB55B" w14:textId="77777777" w:rsidR="00A4140A" w:rsidRPr="00713676" w:rsidRDefault="00A4140A" w:rsidP="00AD637B">
            <w:pPr>
              <w:spacing w:after="0" w:line="240" w:lineRule="auto"/>
              <w:rPr>
                <w:rFonts w:ascii="Arial" w:hAnsi="Arial" w:cs="Arial"/>
                <w:b/>
                <w:i/>
                <w:sz w:val="16"/>
              </w:rPr>
            </w:pPr>
            <w:r>
              <w:rPr>
                <w:rFonts w:ascii="Arial" w:hAnsi="Arial" w:cs="Arial"/>
                <w:b/>
                <w:i/>
                <w:sz w:val="16"/>
              </w:rPr>
              <w:t xml:space="preserve"> </w:t>
            </w:r>
            <w:r>
              <w:rPr>
                <w:rFonts w:ascii="Arial" w:hAnsi="Arial" w:cs="Arial"/>
                <w:color w:val="2D2D2D"/>
                <w:sz w:val="23"/>
                <w:szCs w:val="23"/>
              </w:rPr>
              <w:t>gather and organise information and ideas from different sources</w:t>
            </w:r>
          </w:p>
          <w:p w14:paraId="28933E20" w14:textId="77777777" w:rsidR="00A4140A" w:rsidRPr="002D5DD3" w:rsidRDefault="00A4140A" w:rsidP="00AD637B">
            <w:pPr>
              <w:spacing w:after="0" w:line="240" w:lineRule="auto"/>
            </w:pPr>
          </w:p>
        </w:tc>
        <w:tc>
          <w:tcPr>
            <w:tcW w:w="4874" w:type="dxa"/>
            <w:gridSpan w:val="8"/>
          </w:tcPr>
          <w:p w14:paraId="33C311D7" w14:textId="77777777" w:rsidR="00A4140A" w:rsidRDefault="00A4140A" w:rsidP="00AD637B">
            <w:pPr>
              <w:spacing w:after="0" w:line="240" w:lineRule="auto"/>
              <w:rPr>
                <w:rFonts w:ascii="Arial" w:hAnsi="Arial" w:cs="Arial"/>
                <w:b/>
                <w:i/>
                <w:sz w:val="16"/>
              </w:rPr>
            </w:pPr>
            <w:r w:rsidRPr="00713676">
              <w:rPr>
                <w:rFonts w:ascii="Arial" w:hAnsi="Arial" w:cs="Arial"/>
                <w:b/>
                <w:i/>
                <w:sz w:val="16"/>
              </w:rPr>
              <w:t>Numeracy (LNF)</w:t>
            </w:r>
            <w:r>
              <w:rPr>
                <w:rFonts w:ascii="Arial" w:hAnsi="Arial" w:cs="Arial"/>
                <w:b/>
                <w:i/>
                <w:sz w:val="16"/>
              </w:rPr>
              <w:t xml:space="preserve"> </w:t>
            </w:r>
          </w:p>
          <w:p w14:paraId="5D903221" w14:textId="77777777" w:rsidR="00A4140A" w:rsidRPr="00713676" w:rsidRDefault="00A4140A" w:rsidP="00AD637B">
            <w:pPr>
              <w:spacing w:after="0" w:line="240" w:lineRule="auto"/>
              <w:rPr>
                <w:rFonts w:ascii="Arial" w:hAnsi="Arial" w:cs="Arial"/>
                <w:b/>
                <w:i/>
                <w:sz w:val="16"/>
              </w:rPr>
            </w:pPr>
            <w:r>
              <w:rPr>
                <w:rFonts w:ascii="Arial" w:hAnsi="Arial" w:cs="Arial"/>
                <w:color w:val="2D2D2D"/>
                <w:sz w:val="23"/>
                <w:szCs w:val="23"/>
              </w:rPr>
              <w:t xml:space="preserve">identify the appropriate steps and information needed to complete the task or reach a </w:t>
            </w:r>
            <w:proofErr w:type="gramStart"/>
            <w:r>
              <w:rPr>
                <w:rFonts w:ascii="Arial" w:hAnsi="Arial" w:cs="Arial"/>
                <w:color w:val="2D2D2D"/>
                <w:sz w:val="23"/>
                <w:szCs w:val="23"/>
              </w:rPr>
              <w:t>solutions</w:t>
            </w:r>
            <w:proofErr w:type="gramEnd"/>
          </w:p>
        </w:tc>
      </w:tr>
      <w:tr w:rsidR="00A4140A" w:rsidRPr="00713676" w14:paraId="2EFB3225" w14:textId="77777777" w:rsidTr="00AD637B">
        <w:trPr>
          <w:trHeight w:val="444"/>
        </w:trPr>
        <w:tc>
          <w:tcPr>
            <w:tcW w:w="2436" w:type="dxa"/>
            <w:gridSpan w:val="4"/>
          </w:tcPr>
          <w:p w14:paraId="5213E794" w14:textId="77777777" w:rsidR="00A4140A" w:rsidRDefault="00A4140A" w:rsidP="00AD637B">
            <w:pPr>
              <w:spacing w:after="0" w:line="240" w:lineRule="auto"/>
              <w:rPr>
                <w:rFonts w:ascii="Arial" w:hAnsi="Arial" w:cs="Arial"/>
                <w:b/>
                <w:i/>
                <w:sz w:val="24"/>
              </w:rPr>
            </w:pPr>
            <w:r w:rsidRPr="009860E2">
              <w:rPr>
                <w:rFonts w:ascii="Arial" w:hAnsi="Arial" w:cs="Arial"/>
                <w:b/>
                <w:i/>
                <w:sz w:val="24"/>
              </w:rPr>
              <w:t xml:space="preserve">DCF </w:t>
            </w:r>
          </w:p>
          <w:p w14:paraId="60A7F3CD" w14:textId="77777777" w:rsidR="00A4140A" w:rsidRPr="00614B50" w:rsidRDefault="00A4140A" w:rsidP="00AD637B">
            <w:pPr>
              <w:spacing w:after="0" w:line="240" w:lineRule="auto"/>
              <w:rPr>
                <w:rFonts w:ascii="Arial" w:hAnsi="Arial" w:cs="Arial"/>
                <w:sz w:val="24"/>
              </w:rPr>
            </w:pPr>
            <w:r w:rsidRPr="00614B50">
              <w:rPr>
                <w:rFonts w:ascii="Arial" w:hAnsi="Arial" w:cs="Arial"/>
                <w:sz w:val="24"/>
              </w:rPr>
              <w:t>Laptops to create a power-point on HWB</w:t>
            </w:r>
          </w:p>
        </w:tc>
        <w:tc>
          <w:tcPr>
            <w:tcW w:w="2437" w:type="dxa"/>
            <w:gridSpan w:val="2"/>
          </w:tcPr>
          <w:p w14:paraId="2640F3EA" w14:textId="77777777" w:rsidR="00A4140A" w:rsidRPr="009860E2" w:rsidRDefault="00A4140A" w:rsidP="00AD637B">
            <w:pPr>
              <w:spacing w:after="0" w:line="240" w:lineRule="auto"/>
              <w:rPr>
                <w:rFonts w:ascii="Arial" w:hAnsi="Arial" w:cs="Arial"/>
                <w:i/>
                <w:sz w:val="24"/>
              </w:rPr>
            </w:pPr>
            <w:r w:rsidRPr="009860E2">
              <w:rPr>
                <w:rFonts w:ascii="Arial" w:hAnsi="Arial" w:cs="Arial"/>
                <w:i/>
                <w:sz w:val="24"/>
              </w:rPr>
              <w:t>Thinking</w:t>
            </w:r>
          </w:p>
        </w:tc>
        <w:tc>
          <w:tcPr>
            <w:tcW w:w="2437" w:type="dxa"/>
            <w:gridSpan w:val="4"/>
          </w:tcPr>
          <w:p w14:paraId="24DA15D3" w14:textId="77777777" w:rsidR="00A4140A" w:rsidRPr="009860E2" w:rsidRDefault="00A4140A" w:rsidP="00AD637B">
            <w:pPr>
              <w:spacing w:after="0" w:line="240" w:lineRule="auto"/>
              <w:rPr>
                <w:rFonts w:ascii="Arial" w:hAnsi="Arial" w:cs="Arial"/>
                <w:i/>
                <w:sz w:val="24"/>
              </w:rPr>
            </w:pPr>
            <w:r w:rsidRPr="009860E2">
              <w:rPr>
                <w:rFonts w:ascii="Arial" w:hAnsi="Arial" w:cs="Arial"/>
                <w:i/>
                <w:sz w:val="24"/>
              </w:rPr>
              <w:t>ESDGC</w:t>
            </w:r>
          </w:p>
        </w:tc>
        <w:tc>
          <w:tcPr>
            <w:tcW w:w="2437" w:type="dxa"/>
            <w:gridSpan w:val="4"/>
          </w:tcPr>
          <w:p w14:paraId="5D8413DF" w14:textId="77777777" w:rsidR="00A4140A" w:rsidRPr="009860E2" w:rsidRDefault="00A4140A" w:rsidP="00AD637B">
            <w:pPr>
              <w:spacing w:after="0" w:line="240" w:lineRule="auto"/>
              <w:rPr>
                <w:rFonts w:ascii="Arial" w:hAnsi="Arial" w:cs="Arial"/>
                <w:i/>
                <w:sz w:val="24"/>
              </w:rPr>
            </w:pPr>
            <w:r w:rsidRPr="009860E2">
              <w:rPr>
                <w:rFonts w:ascii="Arial" w:hAnsi="Arial" w:cs="Arial"/>
                <w:i/>
                <w:sz w:val="24"/>
              </w:rPr>
              <w:t>YCC</w:t>
            </w:r>
          </w:p>
        </w:tc>
      </w:tr>
      <w:bookmarkEnd w:id="1"/>
      <w:tr w:rsidR="00A4140A" w:rsidRPr="00713676" w14:paraId="0F115C8B" w14:textId="77777777" w:rsidTr="00AD637B">
        <w:trPr>
          <w:trHeight w:val="758"/>
        </w:trPr>
        <w:tc>
          <w:tcPr>
            <w:tcW w:w="9747" w:type="dxa"/>
            <w:gridSpan w:val="14"/>
          </w:tcPr>
          <w:p w14:paraId="75BF9100" w14:textId="77777777" w:rsidR="00A4140A" w:rsidRPr="00713676" w:rsidRDefault="00A4140A" w:rsidP="00AD637B">
            <w:pPr>
              <w:spacing w:after="0" w:line="240" w:lineRule="auto"/>
              <w:rPr>
                <w:rFonts w:ascii="Arial" w:hAnsi="Arial" w:cs="Arial"/>
                <w:b/>
                <w:i/>
                <w:sz w:val="18"/>
              </w:rPr>
            </w:pPr>
            <w:r w:rsidRPr="00713676">
              <w:rPr>
                <w:rFonts w:ascii="Arial" w:hAnsi="Arial" w:cs="Arial"/>
                <w:b/>
                <w:i/>
                <w:sz w:val="18"/>
              </w:rPr>
              <w:t>Key vocabulary</w:t>
            </w:r>
            <w:r>
              <w:rPr>
                <w:rFonts w:ascii="Arial" w:hAnsi="Arial" w:cs="Arial"/>
                <w:b/>
                <w:i/>
                <w:sz w:val="18"/>
              </w:rPr>
              <w:t xml:space="preserve"> </w:t>
            </w:r>
            <w:r w:rsidRPr="00713676">
              <w:rPr>
                <w:rFonts w:ascii="Arial" w:hAnsi="Arial" w:cs="Arial"/>
                <w:b/>
                <w:i/>
                <w:sz w:val="18"/>
              </w:rPr>
              <w:t>(English/Welsh):</w:t>
            </w:r>
          </w:p>
          <w:p w14:paraId="512AABDA" w14:textId="77777777" w:rsidR="00A4140A" w:rsidRDefault="00A4140A" w:rsidP="00AD637B">
            <w:pPr>
              <w:spacing w:after="0" w:line="240" w:lineRule="auto"/>
              <w:rPr>
                <w:rFonts w:ascii="Arial" w:hAnsi="Arial" w:cs="Arial"/>
                <w:sz w:val="24"/>
              </w:rPr>
            </w:pPr>
          </w:p>
          <w:p w14:paraId="6D0FB7F6" w14:textId="77777777" w:rsidR="00A4140A" w:rsidRPr="001E7E13" w:rsidRDefault="00A4140A" w:rsidP="00AD637B">
            <w:pPr>
              <w:spacing w:after="0" w:line="240" w:lineRule="auto"/>
              <w:rPr>
                <w:rFonts w:ascii="Arial" w:hAnsi="Arial" w:cs="Arial"/>
                <w:sz w:val="18"/>
              </w:rPr>
            </w:pPr>
            <w:r>
              <w:rPr>
                <w:rFonts w:ascii="Arial" w:hAnsi="Arial" w:cs="Arial"/>
                <w:sz w:val="24"/>
              </w:rPr>
              <w:t>Persuasive, facial expressions, enthusiasm, interests</w:t>
            </w:r>
          </w:p>
        </w:tc>
      </w:tr>
      <w:tr w:rsidR="001A0325" w:rsidRPr="00713676" w14:paraId="168753A1" w14:textId="77777777" w:rsidTr="001A0325">
        <w:trPr>
          <w:trHeight w:val="434"/>
        </w:trPr>
        <w:tc>
          <w:tcPr>
            <w:tcW w:w="1020" w:type="dxa"/>
          </w:tcPr>
          <w:p w14:paraId="3530C8B6" w14:textId="77777777" w:rsidR="001A0325" w:rsidRPr="00713676" w:rsidRDefault="001A0325" w:rsidP="00AD637B">
            <w:pPr>
              <w:spacing w:after="0" w:line="240" w:lineRule="auto"/>
              <w:rPr>
                <w:b/>
              </w:rPr>
            </w:pPr>
            <w:r w:rsidRPr="00713676">
              <w:rPr>
                <w:b/>
              </w:rPr>
              <w:t>Time</w:t>
            </w:r>
          </w:p>
          <w:p w14:paraId="2B90C509" w14:textId="77777777" w:rsidR="001A0325" w:rsidRPr="00713676" w:rsidRDefault="001A0325" w:rsidP="00AD637B">
            <w:pPr>
              <w:spacing w:after="0" w:line="240" w:lineRule="auto"/>
              <w:rPr>
                <w:b/>
              </w:rPr>
            </w:pPr>
          </w:p>
        </w:tc>
        <w:tc>
          <w:tcPr>
            <w:tcW w:w="5536" w:type="dxa"/>
            <w:gridSpan w:val="8"/>
          </w:tcPr>
          <w:p w14:paraId="6BE3B8B8" w14:textId="77777777" w:rsidR="001A0325" w:rsidRPr="00713676" w:rsidRDefault="001A0325" w:rsidP="00AD637B">
            <w:pPr>
              <w:spacing w:after="0" w:line="240" w:lineRule="auto"/>
              <w:rPr>
                <w:b/>
              </w:rPr>
            </w:pPr>
            <w:r w:rsidRPr="00713676">
              <w:rPr>
                <w:b/>
              </w:rPr>
              <w:t>Session activities, organisation and management</w:t>
            </w:r>
          </w:p>
        </w:tc>
        <w:tc>
          <w:tcPr>
            <w:tcW w:w="3191" w:type="dxa"/>
            <w:gridSpan w:val="5"/>
          </w:tcPr>
          <w:p w14:paraId="1A324B81" w14:textId="77777777" w:rsidR="001A0325" w:rsidRPr="00713676" w:rsidRDefault="001A0325" w:rsidP="00AD637B">
            <w:pPr>
              <w:spacing w:after="0" w:line="240" w:lineRule="auto"/>
              <w:rPr>
                <w:b/>
              </w:rPr>
            </w:pPr>
            <w:r w:rsidRPr="00713676">
              <w:rPr>
                <w:b/>
              </w:rPr>
              <w:t xml:space="preserve">Key questions &amp; Assessment for Learning opportunities  </w:t>
            </w:r>
          </w:p>
        </w:tc>
      </w:tr>
      <w:tr w:rsidR="001A0325" w:rsidRPr="00713676" w14:paraId="1EF5C796" w14:textId="77777777" w:rsidTr="001A0325">
        <w:trPr>
          <w:trHeight w:val="434"/>
        </w:trPr>
        <w:tc>
          <w:tcPr>
            <w:tcW w:w="1020" w:type="dxa"/>
          </w:tcPr>
          <w:p w14:paraId="60A01111" w14:textId="77777777" w:rsidR="001A0325" w:rsidRPr="00713676" w:rsidRDefault="001A0325" w:rsidP="00AD637B">
            <w:pPr>
              <w:spacing w:after="0" w:line="240" w:lineRule="auto"/>
              <w:rPr>
                <w:b/>
              </w:rPr>
            </w:pPr>
            <w:r>
              <w:rPr>
                <w:b/>
              </w:rPr>
              <w:t xml:space="preserve"> 10:45am</w:t>
            </w:r>
          </w:p>
        </w:tc>
        <w:tc>
          <w:tcPr>
            <w:tcW w:w="5536" w:type="dxa"/>
            <w:gridSpan w:val="8"/>
          </w:tcPr>
          <w:p w14:paraId="77BBA140" w14:textId="77777777" w:rsidR="001A0325" w:rsidRDefault="001A0325" w:rsidP="00AD637B">
            <w:pPr>
              <w:spacing w:after="0" w:line="240" w:lineRule="auto"/>
              <w:rPr>
                <w:rFonts w:ascii="Arial" w:hAnsi="Arial" w:cs="Arial"/>
                <w:b/>
                <w:sz w:val="24"/>
                <w:szCs w:val="24"/>
              </w:rPr>
            </w:pPr>
            <w:r w:rsidRPr="001E7E13">
              <w:rPr>
                <w:rFonts w:ascii="Arial" w:hAnsi="Arial" w:cs="Arial"/>
                <w:b/>
                <w:sz w:val="24"/>
                <w:szCs w:val="24"/>
              </w:rPr>
              <w:t>Introduction</w:t>
            </w:r>
          </w:p>
          <w:p w14:paraId="7425F98D" w14:textId="77777777" w:rsidR="001A0325" w:rsidRDefault="001A0325" w:rsidP="001A0325">
            <w:pPr>
              <w:pStyle w:val="ListParagraph"/>
              <w:numPr>
                <w:ilvl w:val="0"/>
                <w:numId w:val="4"/>
              </w:numPr>
              <w:spacing w:after="0" w:line="240" w:lineRule="auto"/>
              <w:rPr>
                <w:rFonts w:ascii="Arial" w:hAnsi="Arial" w:cs="Arial"/>
                <w:sz w:val="24"/>
                <w:szCs w:val="24"/>
              </w:rPr>
            </w:pPr>
            <w:r>
              <w:rPr>
                <w:rFonts w:ascii="Arial" w:hAnsi="Arial" w:cs="Arial"/>
                <w:sz w:val="24"/>
                <w:szCs w:val="24"/>
              </w:rPr>
              <w:t>Each child is given a laptop</w:t>
            </w:r>
          </w:p>
          <w:p w14:paraId="6FE3863D" w14:textId="77777777" w:rsidR="001A0325" w:rsidRDefault="001A0325" w:rsidP="001A0325">
            <w:pPr>
              <w:pStyle w:val="ListParagraph"/>
              <w:numPr>
                <w:ilvl w:val="0"/>
                <w:numId w:val="4"/>
              </w:numPr>
              <w:spacing w:after="0" w:line="240" w:lineRule="auto"/>
              <w:rPr>
                <w:rFonts w:ascii="Arial" w:hAnsi="Arial" w:cs="Arial"/>
                <w:sz w:val="24"/>
                <w:szCs w:val="24"/>
              </w:rPr>
            </w:pPr>
            <w:r>
              <w:rPr>
                <w:rFonts w:ascii="Arial" w:hAnsi="Arial" w:cs="Arial"/>
                <w:sz w:val="24"/>
                <w:szCs w:val="24"/>
              </w:rPr>
              <w:t xml:space="preserve">Log into their HWB account </w:t>
            </w:r>
          </w:p>
          <w:p w14:paraId="06A1C148" w14:textId="77777777" w:rsidR="001A0325" w:rsidRPr="00221643" w:rsidRDefault="001A0325" w:rsidP="001A0325">
            <w:pPr>
              <w:pStyle w:val="ListParagraph"/>
              <w:numPr>
                <w:ilvl w:val="0"/>
                <w:numId w:val="4"/>
              </w:numPr>
              <w:spacing w:after="0" w:line="240" w:lineRule="auto"/>
              <w:rPr>
                <w:rFonts w:ascii="Arial" w:hAnsi="Arial" w:cs="Arial"/>
                <w:sz w:val="24"/>
                <w:szCs w:val="24"/>
              </w:rPr>
            </w:pPr>
            <w:r>
              <w:rPr>
                <w:rFonts w:ascii="Arial" w:hAnsi="Arial" w:cs="Arial"/>
                <w:sz w:val="24"/>
                <w:szCs w:val="24"/>
              </w:rPr>
              <w:lastRenderedPageBreak/>
              <w:t>Use homework to help</w:t>
            </w:r>
          </w:p>
          <w:p w14:paraId="0680A906" w14:textId="77777777" w:rsidR="001A0325" w:rsidRPr="00614B50" w:rsidRDefault="001A0325" w:rsidP="00AD637B">
            <w:pPr>
              <w:pStyle w:val="ListParagraph"/>
              <w:spacing w:after="0" w:line="240" w:lineRule="auto"/>
              <w:ind w:left="790"/>
              <w:rPr>
                <w:rFonts w:ascii="Arial" w:hAnsi="Arial" w:cs="Arial"/>
                <w:b/>
                <w:sz w:val="24"/>
                <w:szCs w:val="24"/>
              </w:rPr>
            </w:pPr>
          </w:p>
        </w:tc>
        <w:tc>
          <w:tcPr>
            <w:tcW w:w="3191" w:type="dxa"/>
            <w:gridSpan w:val="5"/>
            <w:vMerge w:val="restart"/>
          </w:tcPr>
          <w:p w14:paraId="10E0F1B2" w14:textId="77777777" w:rsidR="001A0325" w:rsidRPr="00A5359D" w:rsidRDefault="001A0325" w:rsidP="00AD637B">
            <w:pPr>
              <w:spacing w:after="0" w:line="240" w:lineRule="auto"/>
              <w:rPr>
                <w:rFonts w:ascii="Arial" w:hAnsi="Arial" w:cs="Arial"/>
                <w:sz w:val="24"/>
                <w:szCs w:val="24"/>
              </w:rPr>
            </w:pPr>
          </w:p>
          <w:p w14:paraId="20A4FB14" w14:textId="77777777" w:rsidR="001A0325" w:rsidRPr="00A5359D" w:rsidRDefault="001A0325" w:rsidP="00AD637B">
            <w:pPr>
              <w:spacing w:after="0" w:line="240" w:lineRule="auto"/>
              <w:rPr>
                <w:rFonts w:ascii="Arial" w:hAnsi="Arial" w:cs="Arial"/>
                <w:sz w:val="24"/>
                <w:szCs w:val="24"/>
              </w:rPr>
            </w:pPr>
          </w:p>
          <w:p w14:paraId="7440F7B1" w14:textId="77777777" w:rsidR="001A0325" w:rsidRDefault="001A0325" w:rsidP="00AD637B">
            <w:pPr>
              <w:spacing w:after="0" w:line="240" w:lineRule="auto"/>
              <w:rPr>
                <w:rFonts w:ascii="Arial" w:hAnsi="Arial" w:cs="Arial"/>
                <w:sz w:val="24"/>
                <w:szCs w:val="24"/>
              </w:rPr>
            </w:pPr>
            <w:r>
              <w:rPr>
                <w:rFonts w:ascii="Arial" w:hAnsi="Arial" w:cs="Arial"/>
                <w:sz w:val="24"/>
                <w:szCs w:val="24"/>
              </w:rPr>
              <w:lastRenderedPageBreak/>
              <w:t>Why should you be a leader?</w:t>
            </w:r>
          </w:p>
          <w:p w14:paraId="7B6B41CD" w14:textId="77777777" w:rsidR="001A0325" w:rsidRDefault="001A0325" w:rsidP="00AD637B">
            <w:pPr>
              <w:spacing w:after="0" w:line="240" w:lineRule="auto"/>
              <w:rPr>
                <w:rFonts w:ascii="Arial" w:hAnsi="Arial" w:cs="Arial"/>
                <w:sz w:val="24"/>
                <w:szCs w:val="24"/>
              </w:rPr>
            </w:pPr>
          </w:p>
          <w:p w14:paraId="5CC84317" w14:textId="77777777" w:rsidR="001A0325" w:rsidRDefault="001A0325" w:rsidP="00AD637B">
            <w:pPr>
              <w:spacing w:after="0" w:line="240" w:lineRule="auto"/>
              <w:rPr>
                <w:rFonts w:ascii="Arial" w:hAnsi="Arial" w:cs="Arial"/>
                <w:sz w:val="24"/>
                <w:szCs w:val="24"/>
              </w:rPr>
            </w:pPr>
            <w:r>
              <w:rPr>
                <w:rFonts w:ascii="Arial" w:hAnsi="Arial" w:cs="Arial"/>
                <w:sz w:val="24"/>
                <w:szCs w:val="24"/>
              </w:rPr>
              <w:t>Lollipop sticks – feedback their results</w:t>
            </w:r>
          </w:p>
          <w:p w14:paraId="09C2BFAC" w14:textId="77777777" w:rsidR="001A0325" w:rsidRDefault="001A0325" w:rsidP="00AD637B">
            <w:pPr>
              <w:spacing w:after="0" w:line="240" w:lineRule="auto"/>
              <w:rPr>
                <w:rFonts w:ascii="Arial" w:hAnsi="Arial" w:cs="Arial"/>
                <w:sz w:val="24"/>
                <w:szCs w:val="24"/>
              </w:rPr>
            </w:pPr>
          </w:p>
          <w:p w14:paraId="0F3FD5B2" w14:textId="77777777" w:rsidR="001A0325" w:rsidRPr="00A5359D" w:rsidRDefault="001A0325" w:rsidP="00AD637B">
            <w:pPr>
              <w:spacing w:after="0" w:line="240" w:lineRule="auto"/>
              <w:rPr>
                <w:rFonts w:ascii="Arial" w:hAnsi="Arial" w:cs="Arial"/>
                <w:sz w:val="24"/>
                <w:szCs w:val="24"/>
              </w:rPr>
            </w:pPr>
            <w:r>
              <w:rPr>
                <w:rFonts w:ascii="Arial" w:hAnsi="Arial" w:cs="Arial"/>
                <w:sz w:val="24"/>
                <w:szCs w:val="24"/>
              </w:rPr>
              <w:t xml:space="preserve">Self-assessment </w:t>
            </w:r>
          </w:p>
        </w:tc>
      </w:tr>
      <w:tr w:rsidR="001A0325" w:rsidRPr="00713676" w14:paraId="28F4585A" w14:textId="77777777" w:rsidTr="001A0325">
        <w:trPr>
          <w:trHeight w:val="434"/>
        </w:trPr>
        <w:tc>
          <w:tcPr>
            <w:tcW w:w="1020" w:type="dxa"/>
          </w:tcPr>
          <w:p w14:paraId="55F688A0" w14:textId="77777777" w:rsidR="001A0325" w:rsidRPr="00713676" w:rsidRDefault="001A0325" w:rsidP="00AD637B">
            <w:pPr>
              <w:spacing w:after="0" w:line="240" w:lineRule="auto"/>
              <w:rPr>
                <w:b/>
              </w:rPr>
            </w:pPr>
            <w:r>
              <w:rPr>
                <w:b/>
              </w:rPr>
              <w:lastRenderedPageBreak/>
              <w:t>10:55am</w:t>
            </w:r>
          </w:p>
        </w:tc>
        <w:tc>
          <w:tcPr>
            <w:tcW w:w="5536" w:type="dxa"/>
            <w:gridSpan w:val="8"/>
          </w:tcPr>
          <w:p w14:paraId="6DE458BC" w14:textId="77777777" w:rsidR="001A0325" w:rsidRPr="001E7E13" w:rsidRDefault="001A0325" w:rsidP="00AD637B">
            <w:pPr>
              <w:spacing w:after="0" w:line="240" w:lineRule="auto"/>
              <w:jc w:val="both"/>
              <w:rPr>
                <w:rFonts w:ascii="Arial" w:hAnsi="Arial" w:cs="Arial"/>
                <w:b/>
                <w:sz w:val="24"/>
                <w:szCs w:val="24"/>
              </w:rPr>
            </w:pPr>
            <w:r w:rsidRPr="001E7E13">
              <w:rPr>
                <w:rFonts w:ascii="Arial" w:hAnsi="Arial" w:cs="Arial"/>
                <w:b/>
                <w:sz w:val="24"/>
                <w:szCs w:val="24"/>
              </w:rPr>
              <w:t>Main activity</w:t>
            </w:r>
          </w:p>
          <w:p w14:paraId="6C2D12BD" w14:textId="77777777" w:rsidR="001A0325" w:rsidRDefault="001A0325" w:rsidP="00AD637B">
            <w:pPr>
              <w:spacing w:after="0" w:line="240" w:lineRule="auto"/>
              <w:jc w:val="both"/>
              <w:rPr>
                <w:rFonts w:ascii="Arial" w:hAnsi="Arial" w:cs="Arial"/>
                <w:sz w:val="24"/>
                <w:szCs w:val="24"/>
              </w:rPr>
            </w:pPr>
          </w:p>
          <w:p w14:paraId="1834D2FA" w14:textId="77777777" w:rsidR="001A0325" w:rsidRDefault="001A0325" w:rsidP="001A0325">
            <w:pPr>
              <w:pStyle w:val="ListParagraph"/>
              <w:numPr>
                <w:ilvl w:val="0"/>
                <w:numId w:val="5"/>
              </w:numPr>
              <w:spacing w:after="0" w:line="240" w:lineRule="auto"/>
              <w:jc w:val="both"/>
              <w:rPr>
                <w:rFonts w:ascii="Arial" w:hAnsi="Arial" w:cs="Arial"/>
                <w:sz w:val="24"/>
                <w:szCs w:val="24"/>
              </w:rPr>
            </w:pPr>
            <w:r w:rsidRPr="00614B50">
              <w:rPr>
                <w:rFonts w:ascii="Arial" w:hAnsi="Arial" w:cs="Arial"/>
                <w:sz w:val="24"/>
                <w:szCs w:val="24"/>
              </w:rPr>
              <w:t xml:space="preserve">Children will </w:t>
            </w:r>
            <w:r>
              <w:rPr>
                <w:rFonts w:ascii="Arial" w:hAnsi="Arial" w:cs="Arial"/>
                <w:sz w:val="24"/>
                <w:szCs w:val="24"/>
              </w:rPr>
              <w:t>design a power-point on why they should be a leader</w:t>
            </w:r>
          </w:p>
          <w:p w14:paraId="3D8E6D1A" w14:textId="77777777" w:rsidR="001A0325" w:rsidRDefault="001A0325" w:rsidP="001A0325">
            <w:pPr>
              <w:pStyle w:val="ListParagraph"/>
              <w:numPr>
                <w:ilvl w:val="0"/>
                <w:numId w:val="5"/>
              </w:numPr>
              <w:spacing w:after="0" w:line="240" w:lineRule="auto"/>
              <w:jc w:val="both"/>
              <w:rPr>
                <w:rFonts w:ascii="Arial" w:hAnsi="Arial" w:cs="Arial"/>
                <w:sz w:val="24"/>
                <w:szCs w:val="24"/>
              </w:rPr>
            </w:pPr>
            <w:r>
              <w:rPr>
                <w:rFonts w:ascii="Arial" w:hAnsi="Arial" w:cs="Arial"/>
                <w:sz w:val="24"/>
                <w:szCs w:val="24"/>
              </w:rPr>
              <w:t>Include persuasive text</w:t>
            </w:r>
          </w:p>
          <w:p w14:paraId="1BFC65B3" w14:textId="77777777" w:rsidR="001A0325" w:rsidRDefault="001A0325" w:rsidP="001A0325">
            <w:pPr>
              <w:pStyle w:val="ListParagraph"/>
              <w:numPr>
                <w:ilvl w:val="0"/>
                <w:numId w:val="5"/>
              </w:numPr>
              <w:spacing w:after="0" w:line="240" w:lineRule="auto"/>
              <w:jc w:val="both"/>
              <w:rPr>
                <w:rFonts w:ascii="Arial" w:hAnsi="Arial" w:cs="Arial"/>
                <w:sz w:val="24"/>
                <w:szCs w:val="24"/>
              </w:rPr>
            </w:pPr>
            <w:r>
              <w:rPr>
                <w:rFonts w:ascii="Arial" w:hAnsi="Arial" w:cs="Arial"/>
                <w:sz w:val="24"/>
                <w:szCs w:val="24"/>
              </w:rPr>
              <w:t>Interesting ideas</w:t>
            </w:r>
          </w:p>
          <w:p w14:paraId="3CD6430B" w14:textId="77777777" w:rsidR="001A0325" w:rsidRPr="00614B50" w:rsidRDefault="001A0325" w:rsidP="001A0325">
            <w:pPr>
              <w:pStyle w:val="ListParagraph"/>
              <w:numPr>
                <w:ilvl w:val="0"/>
                <w:numId w:val="5"/>
              </w:numPr>
              <w:spacing w:after="0" w:line="240" w:lineRule="auto"/>
              <w:jc w:val="both"/>
              <w:rPr>
                <w:rFonts w:ascii="Arial" w:hAnsi="Arial" w:cs="Arial"/>
                <w:sz w:val="24"/>
                <w:szCs w:val="24"/>
              </w:rPr>
            </w:pPr>
            <w:r>
              <w:rPr>
                <w:rFonts w:ascii="Arial" w:hAnsi="Arial" w:cs="Arial"/>
                <w:sz w:val="24"/>
                <w:szCs w:val="24"/>
              </w:rPr>
              <w:t>Express enthusiasm</w:t>
            </w:r>
          </w:p>
          <w:p w14:paraId="02D6CD9F" w14:textId="77777777" w:rsidR="001A0325" w:rsidRPr="00DC26C8" w:rsidRDefault="001A0325" w:rsidP="00AD637B">
            <w:pPr>
              <w:spacing w:after="0" w:line="240" w:lineRule="auto"/>
              <w:jc w:val="both"/>
              <w:rPr>
                <w:rFonts w:ascii="Arial" w:hAnsi="Arial" w:cs="Arial"/>
                <w:sz w:val="24"/>
                <w:szCs w:val="24"/>
              </w:rPr>
            </w:pPr>
          </w:p>
        </w:tc>
        <w:tc>
          <w:tcPr>
            <w:tcW w:w="3191" w:type="dxa"/>
            <w:gridSpan w:val="5"/>
            <w:vMerge/>
          </w:tcPr>
          <w:p w14:paraId="059B1153" w14:textId="77777777" w:rsidR="001A0325" w:rsidRPr="001E7E13" w:rsidRDefault="001A0325" w:rsidP="00AD637B">
            <w:pPr>
              <w:spacing w:after="0" w:line="240" w:lineRule="auto"/>
              <w:rPr>
                <w:rFonts w:ascii="Arial" w:hAnsi="Arial" w:cs="Arial"/>
                <w:b/>
                <w:sz w:val="24"/>
                <w:szCs w:val="24"/>
              </w:rPr>
            </w:pPr>
          </w:p>
        </w:tc>
      </w:tr>
      <w:tr w:rsidR="001A0325" w:rsidRPr="00713676" w14:paraId="2AF36E9D" w14:textId="77777777" w:rsidTr="001A0325">
        <w:trPr>
          <w:trHeight w:val="434"/>
        </w:trPr>
        <w:tc>
          <w:tcPr>
            <w:tcW w:w="1020" w:type="dxa"/>
          </w:tcPr>
          <w:p w14:paraId="40EE2BD5" w14:textId="77777777" w:rsidR="001A0325" w:rsidRPr="00713676" w:rsidRDefault="001A0325" w:rsidP="00AD637B">
            <w:pPr>
              <w:spacing w:after="0" w:line="240" w:lineRule="auto"/>
              <w:rPr>
                <w:b/>
              </w:rPr>
            </w:pPr>
            <w:r>
              <w:rPr>
                <w:b/>
              </w:rPr>
              <w:t>11:55pm</w:t>
            </w:r>
          </w:p>
        </w:tc>
        <w:tc>
          <w:tcPr>
            <w:tcW w:w="5536" w:type="dxa"/>
            <w:gridSpan w:val="8"/>
            <w:tcBorders>
              <w:bottom w:val="single" w:sz="4" w:space="0" w:color="auto"/>
            </w:tcBorders>
          </w:tcPr>
          <w:p w14:paraId="0C146F59" w14:textId="77777777" w:rsidR="001A0325" w:rsidRPr="001E7E13" w:rsidRDefault="001A0325" w:rsidP="00AD637B">
            <w:pPr>
              <w:spacing w:after="0" w:line="240" w:lineRule="auto"/>
              <w:rPr>
                <w:rFonts w:ascii="Arial" w:hAnsi="Arial" w:cs="Arial"/>
                <w:b/>
                <w:sz w:val="24"/>
                <w:szCs w:val="24"/>
              </w:rPr>
            </w:pPr>
            <w:r w:rsidRPr="001E7E13">
              <w:rPr>
                <w:rFonts w:ascii="Arial" w:hAnsi="Arial" w:cs="Arial"/>
                <w:b/>
                <w:sz w:val="24"/>
                <w:szCs w:val="24"/>
              </w:rPr>
              <w:t>Plenary</w:t>
            </w:r>
          </w:p>
          <w:p w14:paraId="070066C7" w14:textId="77777777" w:rsidR="001A0325" w:rsidRPr="009860E2" w:rsidRDefault="001A0325" w:rsidP="00AD637B">
            <w:pPr>
              <w:pStyle w:val="ListParagraph"/>
              <w:numPr>
                <w:ilvl w:val="0"/>
                <w:numId w:val="3"/>
              </w:numPr>
              <w:spacing w:after="0" w:line="240" w:lineRule="auto"/>
              <w:rPr>
                <w:rFonts w:ascii="Arial" w:hAnsi="Arial" w:cs="Arial"/>
                <w:sz w:val="24"/>
                <w:szCs w:val="24"/>
              </w:rPr>
            </w:pPr>
            <w:r w:rsidRPr="009860E2">
              <w:rPr>
                <w:rFonts w:ascii="Arial" w:hAnsi="Arial" w:cs="Arial"/>
                <w:sz w:val="24"/>
                <w:szCs w:val="24"/>
              </w:rPr>
              <w:t xml:space="preserve">Feedback from pupils to discuss their findings </w:t>
            </w:r>
          </w:p>
          <w:p w14:paraId="357391AC" w14:textId="77777777" w:rsidR="001A0325" w:rsidRPr="001E7E13" w:rsidRDefault="001A0325" w:rsidP="00AD637B">
            <w:pPr>
              <w:pStyle w:val="ListParagraph"/>
              <w:numPr>
                <w:ilvl w:val="0"/>
                <w:numId w:val="3"/>
              </w:numPr>
              <w:spacing w:after="0" w:line="240" w:lineRule="auto"/>
              <w:rPr>
                <w:rFonts w:ascii="Arial" w:hAnsi="Arial" w:cs="Arial"/>
                <w:b/>
                <w:sz w:val="24"/>
                <w:szCs w:val="24"/>
              </w:rPr>
            </w:pPr>
            <w:r w:rsidRPr="009860E2">
              <w:rPr>
                <w:rFonts w:ascii="Arial" w:hAnsi="Arial" w:cs="Arial"/>
                <w:sz w:val="24"/>
                <w:szCs w:val="24"/>
              </w:rPr>
              <w:t>Recap over session</w:t>
            </w:r>
            <w:r>
              <w:rPr>
                <w:rFonts w:ascii="Arial" w:hAnsi="Arial" w:cs="Arial"/>
                <w:b/>
                <w:sz w:val="24"/>
                <w:szCs w:val="24"/>
              </w:rPr>
              <w:t xml:space="preserve"> </w:t>
            </w:r>
          </w:p>
        </w:tc>
        <w:tc>
          <w:tcPr>
            <w:tcW w:w="3191" w:type="dxa"/>
            <w:gridSpan w:val="5"/>
            <w:vMerge/>
          </w:tcPr>
          <w:p w14:paraId="2DA841DC" w14:textId="77777777" w:rsidR="001A0325" w:rsidRPr="001E7E13" w:rsidRDefault="001A0325" w:rsidP="00AD637B">
            <w:pPr>
              <w:spacing w:after="0" w:line="240" w:lineRule="auto"/>
              <w:rPr>
                <w:rFonts w:ascii="Arial" w:hAnsi="Arial" w:cs="Arial"/>
                <w:b/>
                <w:sz w:val="24"/>
                <w:szCs w:val="24"/>
              </w:rPr>
            </w:pPr>
          </w:p>
        </w:tc>
      </w:tr>
    </w:tbl>
    <w:p w14:paraId="70BE2291" w14:textId="77777777" w:rsidR="00FA30D3" w:rsidRPr="000C4FB7" w:rsidRDefault="00FA30D3" w:rsidP="000C4FB7">
      <w:pPr>
        <w:jc w:val="both"/>
        <w:rPr>
          <w:rFonts w:ascii="Arial" w:hAnsi="Arial" w:cs="Arial"/>
          <w:color w:val="FF0000"/>
          <w:sz w:val="24"/>
          <w:szCs w:val="24"/>
        </w:rPr>
      </w:pPr>
    </w:p>
    <w:sectPr w:rsidR="00FA30D3" w:rsidRPr="000C4FB7">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22305C" w14:textId="77777777" w:rsidR="009D178D" w:rsidRDefault="009D178D" w:rsidP="0005428A">
      <w:pPr>
        <w:spacing w:after="0" w:line="240" w:lineRule="auto"/>
      </w:pPr>
      <w:r>
        <w:separator/>
      </w:r>
    </w:p>
  </w:endnote>
  <w:endnote w:type="continuationSeparator" w:id="0">
    <w:p w14:paraId="3EBC3D52" w14:textId="77777777" w:rsidR="009D178D" w:rsidRDefault="009D178D" w:rsidP="000542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BDA629" w14:textId="77777777" w:rsidR="009D178D" w:rsidRDefault="009D178D" w:rsidP="0005428A">
      <w:pPr>
        <w:spacing w:after="0" w:line="240" w:lineRule="auto"/>
      </w:pPr>
      <w:r>
        <w:separator/>
      </w:r>
    </w:p>
  </w:footnote>
  <w:footnote w:type="continuationSeparator" w:id="0">
    <w:p w14:paraId="53638C85" w14:textId="77777777" w:rsidR="009D178D" w:rsidRDefault="009D178D" w:rsidP="000542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5FC867" w14:textId="4CE1C060" w:rsidR="0005428A" w:rsidRPr="00F90BEB" w:rsidRDefault="0005428A">
    <w:pPr>
      <w:pStyle w:val="Header"/>
      <w:rPr>
        <w:b/>
      </w:rPr>
    </w:pPr>
    <w:r w:rsidRPr="00F90BEB">
      <w:rPr>
        <w:b/>
      </w:rPr>
      <w:t xml:space="preserve">1800328 </w:t>
    </w:r>
    <w:r w:rsidR="00F90BEB" w:rsidRPr="00F90BEB">
      <w:rPr>
        <w:b/>
      </w:rPr>
      <w:t>LTPS 2</w:t>
    </w:r>
    <w:r w:rsidR="00F90BEB" w:rsidRPr="00F90BEB">
      <w:rPr>
        <w:b/>
        <w:vertAlign w:val="superscript"/>
      </w:rPr>
      <w:t>nd</w:t>
    </w:r>
    <w:r w:rsidR="00F90BEB" w:rsidRPr="00F90BEB">
      <w:rPr>
        <w:b/>
      </w:rPr>
      <w:t xml:space="preserve"> Essay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42596"/>
    <w:multiLevelType w:val="hybridMultilevel"/>
    <w:tmpl w:val="56567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D917C5"/>
    <w:multiLevelType w:val="hybridMultilevel"/>
    <w:tmpl w:val="645A4F86"/>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2" w15:restartNumberingAfterBreak="0">
    <w:nsid w:val="23E37AA9"/>
    <w:multiLevelType w:val="hybridMultilevel"/>
    <w:tmpl w:val="D786C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1D6AC1"/>
    <w:multiLevelType w:val="hybridMultilevel"/>
    <w:tmpl w:val="54DAB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B37D97"/>
    <w:multiLevelType w:val="hybridMultilevel"/>
    <w:tmpl w:val="C6E86BEE"/>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5" w15:restartNumberingAfterBreak="0">
    <w:nsid w:val="486223BF"/>
    <w:multiLevelType w:val="hybridMultilevel"/>
    <w:tmpl w:val="26226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C32794"/>
    <w:multiLevelType w:val="hybridMultilevel"/>
    <w:tmpl w:val="274C1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253F1D"/>
    <w:multiLevelType w:val="hybridMultilevel"/>
    <w:tmpl w:val="DB167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5"/>
  </w:num>
  <w:num w:numId="4">
    <w:abstractNumId w:val="4"/>
  </w:num>
  <w:num w:numId="5">
    <w:abstractNumId w:val="7"/>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ABB"/>
    <w:rsid w:val="000006D2"/>
    <w:rsid w:val="00002D20"/>
    <w:rsid w:val="000057D9"/>
    <w:rsid w:val="000105B1"/>
    <w:rsid w:val="00024E8D"/>
    <w:rsid w:val="000311CB"/>
    <w:rsid w:val="000337FE"/>
    <w:rsid w:val="00036AB0"/>
    <w:rsid w:val="0004022F"/>
    <w:rsid w:val="00046119"/>
    <w:rsid w:val="0005428A"/>
    <w:rsid w:val="00056C20"/>
    <w:rsid w:val="00061632"/>
    <w:rsid w:val="00061AF5"/>
    <w:rsid w:val="00062CA8"/>
    <w:rsid w:val="0006771E"/>
    <w:rsid w:val="00084F3F"/>
    <w:rsid w:val="0009691F"/>
    <w:rsid w:val="00097B28"/>
    <w:rsid w:val="000A5C8C"/>
    <w:rsid w:val="000B3D55"/>
    <w:rsid w:val="000B770F"/>
    <w:rsid w:val="000B79B4"/>
    <w:rsid w:val="000C4962"/>
    <w:rsid w:val="000C4FB7"/>
    <w:rsid w:val="000D12B8"/>
    <w:rsid w:val="000E3130"/>
    <w:rsid w:val="000E54A7"/>
    <w:rsid w:val="000F195A"/>
    <w:rsid w:val="000F5E11"/>
    <w:rsid w:val="0010022E"/>
    <w:rsid w:val="00101494"/>
    <w:rsid w:val="00105DC4"/>
    <w:rsid w:val="001133F4"/>
    <w:rsid w:val="001300D9"/>
    <w:rsid w:val="001368AA"/>
    <w:rsid w:val="001372A4"/>
    <w:rsid w:val="00140D08"/>
    <w:rsid w:val="00147B30"/>
    <w:rsid w:val="00157F24"/>
    <w:rsid w:val="0016443A"/>
    <w:rsid w:val="001726E7"/>
    <w:rsid w:val="00172DED"/>
    <w:rsid w:val="0017335D"/>
    <w:rsid w:val="001828FB"/>
    <w:rsid w:val="0018290F"/>
    <w:rsid w:val="00192836"/>
    <w:rsid w:val="001A0325"/>
    <w:rsid w:val="001A1B17"/>
    <w:rsid w:val="001B47AE"/>
    <w:rsid w:val="001C37F2"/>
    <w:rsid w:val="001D2F97"/>
    <w:rsid w:val="001D595F"/>
    <w:rsid w:val="001F0363"/>
    <w:rsid w:val="002007D9"/>
    <w:rsid w:val="002065F1"/>
    <w:rsid w:val="002104FA"/>
    <w:rsid w:val="00210786"/>
    <w:rsid w:val="00220767"/>
    <w:rsid w:val="0022113D"/>
    <w:rsid w:val="00223DB7"/>
    <w:rsid w:val="00224466"/>
    <w:rsid w:val="002253A9"/>
    <w:rsid w:val="00232389"/>
    <w:rsid w:val="002372E3"/>
    <w:rsid w:val="00245C92"/>
    <w:rsid w:val="00260654"/>
    <w:rsid w:val="002653C6"/>
    <w:rsid w:val="002674E3"/>
    <w:rsid w:val="00273656"/>
    <w:rsid w:val="0027615D"/>
    <w:rsid w:val="002814EC"/>
    <w:rsid w:val="0028188D"/>
    <w:rsid w:val="00285BBE"/>
    <w:rsid w:val="00287359"/>
    <w:rsid w:val="002B7232"/>
    <w:rsid w:val="002B77FE"/>
    <w:rsid w:val="002D0551"/>
    <w:rsid w:val="002D3C72"/>
    <w:rsid w:val="002D3CFA"/>
    <w:rsid w:val="002D3DE6"/>
    <w:rsid w:val="002F27E3"/>
    <w:rsid w:val="002F3E33"/>
    <w:rsid w:val="00303B38"/>
    <w:rsid w:val="003040E2"/>
    <w:rsid w:val="0031460B"/>
    <w:rsid w:val="00317DA6"/>
    <w:rsid w:val="00320611"/>
    <w:rsid w:val="003301A7"/>
    <w:rsid w:val="00332387"/>
    <w:rsid w:val="00350C44"/>
    <w:rsid w:val="003579B5"/>
    <w:rsid w:val="00367144"/>
    <w:rsid w:val="00380BAD"/>
    <w:rsid w:val="00381B9E"/>
    <w:rsid w:val="00390357"/>
    <w:rsid w:val="00392F1B"/>
    <w:rsid w:val="003A456A"/>
    <w:rsid w:val="003A4B8D"/>
    <w:rsid w:val="003B459C"/>
    <w:rsid w:val="003C6567"/>
    <w:rsid w:val="003D7751"/>
    <w:rsid w:val="003E2748"/>
    <w:rsid w:val="003E41A7"/>
    <w:rsid w:val="003E43B8"/>
    <w:rsid w:val="003E51C2"/>
    <w:rsid w:val="003F258B"/>
    <w:rsid w:val="0044760A"/>
    <w:rsid w:val="004477A5"/>
    <w:rsid w:val="00453058"/>
    <w:rsid w:val="004549B3"/>
    <w:rsid w:val="004610B6"/>
    <w:rsid w:val="00462A0E"/>
    <w:rsid w:val="004660DD"/>
    <w:rsid w:val="00466555"/>
    <w:rsid w:val="00470B4F"/>
    <w:rsid w:val="00471559"/>
    <w:rsid w:val="004738A6"/>
    <w:rsid w:val="00474C38"/>
    <w:rsid w:val="004854A1"/>
    <w:rsid w:val="0048788D"/>
    <w:rsid w:val="00487982"/>
    <w:rsid w:val="00493960"/>
    <w:rsid w:val="00494E00"/>
    <w:rsid w:val="004A1295"/>
    <w:rsid w:val="004A6045"/>
    <w:rsid w:val="004C7775"/>
    <w:rsid w:val="004D3E06"/>
    <w:rsid w:val="004E6E5F"/>
    <w:rsid w:val="004F21DC"/>
    <w:rsid w:val="004F50BE"/>
    <w:rsid w:val="004F5AB7"/>
    <w:rsid w:val="004F76C0"/>
    <w:rsid w:val="00510E05"/>
    <w:rsid w:val="00513DA1"/>
    <w:rsid w:val="00515A52"/>
    <w:rsid w:val="00520E21"/>
    <w:rsid w:val="00521A06"/>
    <w:rsid w:val="00523422"/>
    <w:rsid w:val="00530FE1"/>
    <w:rsid w:val="00531ADA"/>
    <w:rsid w:val="00533ED3"/>
    <w:rsid w:val="00536B97"/>
    <w:rsid w:val="00544EB1"/>
    <w:rsid w:val="00554ABB"/>
    <w:rsid w:val="00554D8B"/>
    <w:rsid w:val="0058366F"/>
    <w:rsid w:val="005837EF"/>
    <w:rsid w:val="00584155"/>
    <w:rsid w:val="005925DD"/>
    <w:rsid w:val="00594F30"/>
    <w:rsid w:val="00595709"/>
    <w:rsid w:val="0059696C"/>
    <w:rsid w:val="00596AE3"/>
    <w:rsid w:val="005C23F7"/>
    <w:rsid w:val="005C297B"/>
    <w:rsid w:val="005C77D7"/>
    <w:rsid w:val="005D2AE4"/>
    <w:rsid w:val="005E6D12"/>
    <w:rsid w:val="005F3BB2"/>
    <w:rsid w:val="005F40D4"/>
    <w:rsid w:val="005F73DF"/>
    <w:rsid w:val="00601BA2"/>
    <w:rsid w:val="00604692"/>
    <w:rsid w:val="006047AB"/>
    <w:rsid w:val="006049B6"/>
    <w:rsid w:val="00617B24"/>
    <w:rsid w:val="00620213"/>
    <w:rsid w:val="00623D10"/>
    <w:rsid w:val="00626176"/>
    <w:rsid w:val="006279FE"/>
    <w:rsid w:val="00630BBC"/>
    <w:rsid w:val="00634710"/>
    <w:rsid w:val="006349E2"/>
    <w:rsid w:val="00634ABA"/>
    <w:rsid w:val="006403AB"/>
    <w:rsid w:val="00641A07"/>
    <w:rsid w:val="00642434"/>
    <w:rsid w:val="006447A0"/>
    <w:rsid w:val="00645721"/>
    <w:rsid w:val="00646DDD"/>
    <w:rsid w:val="006527D5"/>
    <w:rsid w:val="00661311"/>
    <w:rsid w:val="00666C86"/>
    <w:rsid w:val="006770D9"/>
    <w:rsid w:val="00680912"/>
    <w:rsid w:val="0068133B"/>
    <w:rsid w:val="006845C5"/>
    <w:rsid w:val="006A79DF"/>
    <w:rsid w:val="006B4B05"/>
    <w:rsid w:val="006B58DA"/>
    <w:rsid w:val="006B66A7"/>
    <w:rsid w:val="006B7FAC"/>
    <w:rsid w:val="006C2A7F"/>
    <w:rsid w:val="006F18F2"/>
    <w:rsid w:val="006F1DED"/>
    <w:rsid w:val="006F630A"/>
    <w:rsid w:val="00701445"/>
    <w:rsid w:val="007014D7"/>
    <w:rsid w:val="00701C8B"/>
    <w:rsid w:val="00703797"/>
    <w:rsid w:val="0070554E"/>
    <w:rsid w:val="00705D8A"/>
    <w:rsid w:val="007064DB"/>
    <w:rsid w:val="007125C6"/>
    <w:rsid w:val="00714794"/>
    <w:rsid w:val="00715A3D"/>
    <w:rsid w:val="007408EB"/>
    <w:rsid w:val="0074204F"/>
    <w:rsid w:val="007438E7"/>
    <w:rsid w:val="00757D9F"/>
    <w:rsid w:val="00765954"/>
    <w:rsid w:val="00771A84"/>
    <w:rsid w:val="00771FE3"/>
    <w:rsid w:val="00772C5F"/>
    <w:rsid w:val="007741CF"/>
    <w:rsid w:val="00775995"/>
    <w:rsid w:val="00777802"/>
    <w:rsid w:val="00791B6A"/>
    <w:rsid w:val="00791FB1"/>
    <w:rsid w:val="00792B13"/>
    <w:rsid w:val="0079788E"/>
    <w:rsid w:val="007B2C61"/>
    <w:rsid w:val="007C1E95"/>
    <w:rsid w:val="007C2374"/>
    <w:rsid w:val="007C2915"/>
    <w:rsid w:val="007C3606"/>
    <w:rsid w:val="007C5EEA"/>
    <w:rsid w:val="007D4CA7"/>
    <w:rsid w:val="007E2650"/>
    <w:rsid w:val="007F2976"/>
    <w:rsid w:val="007F6360"/>
    <w:rsid w:val="00800CD7"/>
    <w:rsid w:val="00803AB0"/>
    <w:rsid w:val="00804564"/>
    <w:rsid w:val="00804DD7"/>
    <w:rsid w:val="00807012"/>
    <w:rsid w:val="00810507"/>
    <w:rsid w:val="00820007"/>
    <w:rsid w:val="008229B0"/>
    <w:rsid w:val="0082390B"/>
    <w:rsid w:val="00830B6D"/>
    <w:rsid w:val="0083134C"/>
    <w:rsid w:val="008349C3"/>
    <w:rsid w:val="0084451A"/>
    <w:rsid w:val="00864BF8"/>
    <w:rsid w:val="008712A0"/>
    <w:rsid w:val="00877C8F"/>
    <w:rsid w:val="008809FA"/>
    <w:rsid w:val="00891697"/>
    <w:rsid w:val="00892146"/>
    <w:rsid w:val="008936C5"/>
    <w:rsid w:val="00895E5C"/>
    <w:rsid w:val="008B0157"/>
    <w:rsid w:val="008B6A25"/>
    <w:rsid w:val="008C280C"/>
    <w:rsid w:val="008C32F6"/>
    <w:rsid w:val="008C424E"/>
    <w:rsid w:val="008C7A37"/>
    <w:rsid w:val="008E16B0"/>
    <w:rsid w:val="008E3515"/>
    <w:rsid w:val="008E6B12"/>
    <w:rsid w:val="008F2013"/>
    <w:rsid w:val="008F530B"/>
    <w:rsid w:val="008F6741"/>
    <w:rsid w:val="00900011"/>
    <w:rsid w:val="00904F24"/>
    <w:rsid w:val="0090627A"/>
    <w:rsid w:val="00911110"/>
    <w:rsid w:val="0091558F"/>
    <w:rsid w:val="00921A1E"/>
    <w:rsid w:val="00922985"/>
    <w:rsid w:val="009317C0"/>
    <w:rsid w:val="00931AAC"/>
    <w:rsid w:val="009361DA"/>
    <w:rsid w:val="0094553C"/>
    <w:rsid w:val="0094698F"/>
    <w:rsid w:val="00947EAF"/>
    <w:rsid w:val="009540FA"/>
    <w:rsid w:val="00955CDB"/>
    <w:rsid w:val="00960ECC"/>
    <w:rsid w:val="0096411E"/>
    <w:rsid w:val="0096520C"/>
    <w:rsid w:val="009710D0"/>
    <w:rsid w:val="00981875"/>
    <w:rsid w:val="00991193"/>
    <w:rsid w:val="009977E1"/>
    <w:rsid w:val="009B0F02"/>
    <w:rsid w:val="009B10E2"/>
    <w:rsid w:val="009B18E0"/>
    <w:rsid w:val="009B3646"/>
    <w:rsid w:val="009B7530"/>
    <w:rsid w:val="009B7847"/>
    <w:rsid w:val="009C3E0D"/>
    <w:rsid w:val="009C4BF4"/>
    <w:rsid w:val="009C5CF1"/>
    <w:rsid w:val="009C6BF6"/>
    <w:rsid w:val="009D178D"/>
    <w:rsid w:val="009D2B49"/>
    <w:rsid w:val="009D7CD5"/>
    <w:rsid w:val="009E178F"/>
    <w:rsid w:val="009F137C"/>
    <w:rsid w:val="009F3A3F"/>
    <w:rsid w:val="009F4001"/>
    <w:rsid w:val="00A006DE"/>
    <w:rsid w:val="00A031C3"/>
    <w:rsid w:val="00A04BAB"/>
    <w:rsid w:val="00A04D51"/>
    <w:rsid w:val="00A1317C"/>
    <w:rsid w:val="00A169C7"/>
    <w:rsid w:val="00A179BA"/>
    <w:rsid w:val="00A27071"/>
    <w:rsid w:val="00A32263"/>
    <w:rsid w:val="00A353F9"/>
    <w:rsid w:val="00A40F3C"/>
    <w:rsid w:val="00A4140A"/>
    <w:rsid w:val="00A4387B"/>
    <w:rsid w:val="00A53081"/>
    <w:rsid w:val="00A6464E"/>
    <w:rsid w:val="00A64AD3"/>
    <w:rsid w:val="00A64BD7"/>
    <w:rsid w:val="00A67D21"/>
    <w:rsid w:val="00A75FE2"/>
    <w:rsid w:val="00A76BA1"/>
    <w:rsid w:val="00A77F53"/>
    <w:rsid w:val="00A80194"/>
    <w:rsid w:val="00A80290"/>
    <w:rsid w:val="00A8592E"/>
    <w:rsid w:val="00AA4DE1"/>
    <w:rsid w:val="00AA5B71"/>
    <w:rsid w:val="00AB5176"/>
    <w:rsid w:val="00AC7680"/>
    <w:rsid w:val="00AD178A"/>
    <w:rsid w:val="00AD1AFF"/>
    <w:rsid w:val="00AD1DCA"/>
    <w:rsid w:val="00AE6AB0"/>
    <w:rsid w:val="00AF1C15"/>
    <w:rsid w:val="00AF5D29"/>
    <w:rsid w:val="00AF7FA7"/>
    <w:rsid w:val="00B05383"/>
    <w:rsid w:val="00B06721"/>
    <w:rsid w:val="00B136E5"/>
    <w:rsid w:val="00B16EBF"/>
    <w:rsid w:val="00B21DCD"/>
    <w:rsid w:val="00B22C3E"/>
    <w:rsid w:val="00B26C86"/>
    <w:rsid w:val="00B27F24"/>
    <w:rsid w:val="00B336F5"/>
    <w:rsid w:val="00B36920"/>
    <w:rsid w:val="00B36C4A"/>
    <w:rsid w:val="00B53522"/>
    <w:rsid w:val="00B564DB"/>
    <w:rsid w:val="00B56984"/>
    <w:rsid w:val="00B573C6"/>
    <w:rsid w:val="00B5773D"/>
    <w:rsid w:val="00B904FA"/>
    <w:rsid w:val="00B91BDC"/>
    <w:rsid w:val="00B94A7B"/>
    <w:rsid w:val="00BB3A50"/>
    <w:rsid w:val="00BB3EA9"/>
    <w:rsid w:val="00BB616D"/>
    <w:rsid w:val="00BC2F0F"/>
    <w:rsid w:val="00BC65D9"/>
    <w:rsid w:val="00BC7317"/>
    <w:rsid w:val="00BD3EAF"/>
    <w:rsid w:val="00BD76B1"/>
    <w:rsid w:val="00BE533A"/>
    <w:rsid w:val="00BE6C45"/>
    <w:rsid w:val="00BE7112"/>
    <w:rsid w:val="00BE7EC7"/>
    <w:rsid w:val="00BF0BB8"/>
    <w:rsid w:val="00C12342"/>
    <w:rsid w:val="00C16E40"/>
    <w:rsid w:val="00C21A4F"/>
    <w:rsid w:val="00C325A8"/>
    <w:rsid w:val="00C335D7"/>
    <w:rsid w:val="00C360D0"/>
    <w:rsid w:val="00C37E23"/>
    <w:rsid w:val="00C41148"/>
    <w:rsid w:val="00C41D3D"/>
    <w:rsid w:val="00C437C3"/>
    <w:rsid w:val="00C5638A"/>
    <w:rsid w:val="00C6266B"/>
    <w:rsid w:val="00C70E35"/>
    <w:rsid w:val="00C741E1"/>
    <w:rsid w:val="00C87D62"/>
    <w:rsid w:val="00C920D3"/>
    <w:rsid w:val="00CA1AF4"/>
    <w:rsid w:val="00CB07F6"/>
    <w:rsid w:val="00CB1334"/>
    <w:rsid w:val="00CB5B2E"/>
    <w:rsid w:val="00CB5C56"/>
    <w:rsid w:val="00CC1559"/>
    <w:rsid w:val="00CC430D"/>
    <w:rsid w:val="00CD003B"/>
    <w:rsid w:val="00CD031D"/>
    <w:rsid w:val="00CD1583"/>
    <w:rsid w:val="00CD3512"/>
    <w:rsid w:val="00CE0F01"/>
    <w:rsid w:val="00CE2F15"/>
    <w:rsid w:val="00CE4B77"/>
    <w:rsid w:val="00CF1D03"/>
    <w:rsid w:val="00CF482B"/>
    <w:rsid w:val="00CF4DFD"/>
    <w:rsid w:val="00CF6432"/>
    <w:rsid w:val="00D068C5"/>
    <w:rsid w:val="00D1597E"/>
    <w:rsid w:val="00D2333F"/>
    <w:rsid w:val="00D34CB9"/>
    <w:rsid w:val="00D37B55"/>
    <w:rsid w:val="00D451C0"/>
    <w:rsid w:val="00D612EE"/>
    <w:rsid w:val="00D702DD"/>
    <w:rsid w:val="00D76E9B"/>
    <w:rsid w:val="00D80A5F"/>
    <w:rsid w:val="00D947CC"/>
    <w:rsid w:val="00D9557C"/>
    <w:rsid w:val="00D970CE"/>
    <w:rsid w:val="00D97FCB"/>
    <w:rsid w:val="00DA3E41"/>
    <w:rsid w:val="00DB2DF5"/>
    <w:rsid w:val="00DB7386"/>
    <w:rsid w:val="00DC7A2B"/>
    <w:rsid w:val="00DD2750"/>
    <w:rsid w:val="00DD2833"/>
    <w:rsid w:val="00DD3FF8"/>
    <w:rsid w:val="00DF3D1F"/>
    <w:rsid w:val="00E019FC"/>
    <w:rsid w:val="00E11121"/>
    <w:rsid w:val="00E12C9B"/>
    <w:rsid w:val="00E141AE"/>
    <w:rsid w:val="00E2187C"/>
    <w:rsid w:val="00E2240A"/>
    <w:rsid w:val="00E310E7"/>
    <w:rsid w:val="00E334D4"/>
    <w:rsid w:val="00E42235"/>
    <w:rsid w:val="00E51387"/>
    <w:rsid w:val="00E672C2"/>
    <w:rsid w:val="00E67F64"/>
    <w:rsid w:val="00E72494"/>
    <w:rsid w:val="00E84E33"/>
    <w:rsid w:val="00E852AD"/>
    <w:rsid w:val="00EA75DF"/>
    <w:rsid w:val="00EB15F3"/>
    <w:rsid w:val="00ED0B99"/>
    <w:rsid w:val="00ED13E5"/>
    <w:rsid w:val="00ED3482"/>
    <w:rsid w:val="00ED4D4F"/>
    <w:rsid w:val="00ED7858"/>
    <w:rsid w:val="00EE165F"/>
    <w:rsid w:val="00EE3E8B"/>
    <w:rsid w:val="00EE75CC"/>
    <w:rsid w:val="00EF0A4B"/>
    <w:rsid w:val="00EF1184"/>
    <w:rsid w:val="00EF3DFB"/>
    <w:rsid w:val="00EF6A51"/>
    <w:rsid w:val="00EF6D79"/>
    <w:rsid w:val="00EF7AA3"/>
    <w:rsid w:val="00F0180A"/>
    <w:rsid w:val="00F02A94"/>
    <w:rsid w:val="00F03FC8"/>
    <w:rsid w:val="00F06401"/>
    <w:rsid w:val="00F1184D"/>
    <w:rsid w:val="00F2129F"/>
    <w:rsid w:val="00F33690"/>
    <w:rsid w:val="00F37F0F"/>
    <w:rsid w:val="00F44F0B"/>
    <w:rsid w:val="00F54A48"/>
    <w:rsid w:val="00F65CEF"/>
    <w:rsid w:val="00F65EB6"/>
    <w:rsid w:val="00F67277"/>
    <w:rsid w:val="00F71819"/>
    <w:rsid w:val="00F76F81"/>
    <w:rsid w:val="00F84C93"/>
    <w:rsid w:val="00F90BEB"/>
    <w:rsid w:val="00F94C84"/>
    <w:rsid w:val="00F96A85"/>
    <w:rsid w:val="00FA30D3"/>
    <w:rsid w:val="00FA6924"/>
    <w:rsid w:val="00FA6EB2"/>
    <w:rsid w:val="00FA7C33"/>
    <w:rsid w:val="00FC2A78"/>
    <w:rsid w:val="00FC3DB6"/>
    <w:rsid w:val="00FE51D4"/>
    <w:rsid w:val="00FF20E6"/>
    <w:rsid w:val="00FF6153"/>
    <w:rsid w:val="00FF64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186E3"/>
  <w15:chartTrackingRefBased/>
  <w15:docId w15:val="{BC388636-E442-40C1-AACB-5A84C0924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02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qFormat/>
    <w:rsid w:val="00FA30D3"/>
    <w:pPr>
      <w:keepNext/>
      <w:keepLines/>
      <w:spacing w:before="200" w:after="0" w:line="276" w:lineRule="auto"/>
      <w:outlineLvl w:val="1"/>
    </w:pPr>
    <w:rPr>
      <w:rFonts w:ascii="Cambria" w:eastAsia="Times New Roman" w:hAnsi="Cambria" w:cs="Times New Roman"/>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F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4FB7"/>
    <w:rPr>
      <w:rFonts w:ascii="Segoe UI" w:hAnsi="Segoe UI" w:cs="Segoe UI"/>
      <w:sz w:val="18"/>
      <w:szCs w:val="18"/>
    </w:rPr>
  </w:style>
  <w:style w:type="character" w:styleId="Emphasis">
    <w:name w:val="Emphasis"/>
    <w:basedOn w:val="DefaultParagraphFont"/>
    <w:uiPriority w:val="20"/>
    <w:qFormat/>
    <w:rsid w:val="000C4FB7"/>
    <w:rPr>
      <w:i/>
      <w:iCs/>
    </w:rPr>
  </w:style>
  <w:style w:type="character" w:customStyle="1" w:styleId="ws38">
    <w:name w:val="ws38"/>
    <w:basedOn w:val="DefaultParagraphFont"/>
    <w:rsid w:val="000C4FB7"/>
  </w:style>
  <w:style w:type="character" w:customStyle="1" w:styleId="ls2">
    <w:name w:val="ls2"/>
    <w:basedOn w:val="DefaultParagraphFont"/>
    <w:rsid w:val="000C4FB7"/>
  </w:style>
  <w:style w:type="character" w:customStyle="1" w:styleId="lsb">
    <w:name w:val="lsb"/>
    <w:basedOn w:val="DefaultParagraphFont"/>
    <w:rsid w:val="000C4FB7"/>
  </w:style>
  <w:style w:type="paragraph" w:styleId="NormalWeb">
    <w:name w:val="Normal (Web)"/>
    <w:basedOn w:val="Normal"/>
    <w:uiPriority w:val="99"/>
    <w:unhideWhenUsed/>
    <w:rsid w:val="006C2A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FA30D3"/>
    <w:rPr>
      <w:rFonts w:ascii="Cambria" w:eastAsia="Times New Roman" w:hAnsi="Cambria" w:cs="Times New Roman"/>
      <w:b/>
      <w:bCs/>
      <w:color w:val="4F81BD"/>
      <w:sz w:val="26"/>
      <w:szCs w:val="26"/>
      <w:lang w:val="x-none" w:eastAsia="x-none"/>
    </w:rPr>
  </w:style>
  <w:style w:type="character" w:customStyle="1" w:styleId="Heading1Char">
    <w:name w:val="Heading 1 Char"/>
    <w:basedOn w:val="DefaultParagraphFont"/>
    <w:link w:val="Heading1"/>
    <w:uiPriority w:val="9"/>
    <w:rsid w:val="0010022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D003B"/>
    <w:rPr>
      <w:color w:val="0563C1" w:themeColor="hyperlink"/>
      <w:u w:val="single"/>
    </w:rPr>
  </w:style>
  <w:style w:type="character" w:styleId="UnresolvedMention">
    <w:name w:val="Unresolved Mention"/>
    <w:basedOn w:val="DefaultParagraphFont"/>
    <w:uiPriority w:val="99"/>
    <w:semiHidden/>
    <w:unhideWhenUsed/>
    <w:rsid w:val="00CD003B"/>
    <w:rPr>
      <w:color w:val="605E5C"/>
      <w:shd w:val="clear" w:color="auto" w:fill="E1DFDD"/>
    </w:rPr>
  </w:style>
  <w:style w:type="paragraph" w:styleId="Header">
    <w:name w:val="header"/>
    <w:basedOn w:val="Normal"/>
    <w:link w:val="HeaderChar"/>
    <w:uiPriority w:val="99"/>
    <w:unhideWhenUsed/>
    <w:rsid w:val="000542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428A"/>
  </w:style>
  <w:style w:type="paragraph" w:styleId="Footer">
    <w:name w:val="footer"/>
    <w:basedOn w:val="Normal"/>
    <w:link w:val="FooterChar"/>
    <w:uiPriority w:val="99"/>
    <w:unhideWhenUsed/>
    <w:rsid w:val="000542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428A"/>
  </w:style>
  <w:style w:type="paragraph" w:styleId="ListParagraph">
    <w:name w:val="List Paragraph"/>
    <w:basedOn w:val="Normal"/>
    <w:uiPriority w:val="34"/>
    <w:qFormat/>
    <w:rsid w:val="005D2A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35468">
      <w:bodyDiv w:val="1"/>
      <w:marLeft w:val="0"/>
      <w:marRight w:val="0"/>
      <w:marTop w:val="0"/>
      <w:marBottom w:val="0"/>
      <w:divBdr>
        <w:top w:val="none" w:sz="0" w:space="0" w:color="auto"/>
        <w:left w:val="none" w:sz="0" w:space="0" w:color="auto"/>
        <w:bottom w:val="none" w:sz="0" w:space="0" w:color="auto"/>
        <w:right w:val="none" w:sz="0" w:space="0" w:color="auto"/>
      </w:divBdr>
    </w:div>
    <w:div w:id="189027998">
      <w:bodyDiv w:val="1"/>
      <w:marLeft w:val="0"/>
      <w:marRight w:val="0"/>
      <w:marTop w:val="0"/>
      <w:marBottom w:val="0"/>
      <w:divBdr>
        <w:top w:val="none" w:sz="0" w:space="0" w:color="auto"/>
        <w:left w:val="none" w:sz="0" w:space="0" w:color="auto"/>
        <w:bottom w:val="none" w:sz="0" w:space="0" w:color="auto"/>
        <w:right w:val="none" w:sz="0" w:space="0" w:color="auto"/>
      </w:divBdr>
    </w:div>
    <w:div w:id="500856144">
      <w:bodyDiv w:val="1"/>
      <w:marLeft w:val="0"/>
      <w:marRight w:val="0"/>
      <w:marTop w:val="0"/>
      <w:marBottom w:val="0"/>
      <w:divBdr>
        <w:top w:val="none" w:sz="0" w:space="0" w:color="auto"/>
        <w:left w:val="none" w:sz="0" w:space="0" w:color="auto"/>
        <w:bottom w:val="none" w:sz="0" w:space="0" w:color="auto"/>
        <w:right w:val="none" w:sz="0" w:space="0" w:color="auto"/>
      </w:divBdr>
      <w:divsChild>
        <w:div w:id="1222984067">
          <w:marLeft w:val="0"/>
          <w:marRight w:val="0"/>
          <w:marTop w:val="0"/>
          <w:marBottom w:val="0"/>
          <w:divBdr>
            <w:top w:val="none" w:sz="0" w:space="0" w:color="auto"/>
            <w:left w:val="none" w:sz="0" w:space="0" w:color="auto"/>
            <w:bottom w:val="none" w:sz="0" w:space="0" w:color="auto"/>
            <w:right w:val="none" w:sz="0" w:space="0" w:color="auto"/>
          </w:divBdr>
          <w:divsChild>
            <w:div w:id="296299445">
              <w:marLeft w:val="0"/>
              <w:marRight w:val="0"/>
              <w:marTop w:val="0"/>
              <w:marBottom w:val="0"/>
              <w:divBdr>
                <w:top w:val="none" w:sz="0" w:space="0" w:color="auto"/>
                <w:left w:val="none" w:sz="0" w:space="0" w:color="auto"/>
                <w:bottom w:val="none" w:sz="0" w:space="0" w:color="auto"/>
                <w:right w:val="none" w:sz="0" w:space="0" w:color="auto"/>
              </w:divBdr>
              <w:divsChild>
                <w:div w:id="1736198456">
                  <w:marLeft w:val="0"/>
                  <w:marRight w:val="0"/>
                  <w:marTop w:val="0"/>
                  <w:marBottom w:val="0"/>
                  <w:divBdr>
                    <w:top w:val="none" w:sz="0" w:space="0" w:color="auto"/>
                    <w:left w:val="none" w:sz="0" w:space="0" w:color="auto"/>
                    <w:bottom w:val="none" w:sz="0" w:space="0" w:color="auto"/>
                    <w:right w:val="none" w:sz="0" w:space="0" w:color="auto"/>
                  </w:divBdr>
                </w:div>
                <w:div w:id="110324441">
                  <w:marLeft w:val="0"/>
                  <w:marRight w:val="0"/>
                  <w:marTop w:val="0"/>
                  <w:marBottom w:val="0"/>
                  <w:divBdr>
                    <w:top w:val="none" w:sz="0" w:space="0" w:color="auto"/>
                    <w:left w:val="none" w:sz="0" w:space="0" w:color="auto"/>
                    <w:bottom w:val="none" w:sz="0" w:space="0" w:color="auto"/>
                    <w:right w:val="none" w:sz="0" w:space="0" w:color="auto"/>
                  </w:divBdr>
                </w:div>
                <w:div w:id="533005935">
                  <w:marLeft w:val="0"/>
                  <w:marRight w:val="0"/>
                  <w:marTop w:val="0"/>
                  <w:marBottom w:val="0"/>
                  <w:divBdr>
                    <w:top w:val="none" w:sz="0" w:space="0" w:color="auto"/>
                    <w:left w:val="none" w:sz="0" w:space="0" w:color="auto"/>
                    <w:bottom w:val="none" w:sz="0" w:space="0" w:color="auto"/>
                    <w:right w:val="none" w:sz="0" w:space="0" w:color="auto"/>
                  </w:divBdr>
                </w:div>
                <w:div w:id="1276904696">
                  <w:marLeft w:val="0"/>
                  <w:marRight w:val="0"/>
                  <w:marTop w:val="0"/>
                  <w:marBottom w:val="0"/>
                  <w:divBdr>
                    <w:top w:val="none" w:sz="0" w:space="0" w:color="auto"/>
                    <w:left w:val="none" w:sz="0" w:space="0" w:color="auto"/>
                    <w:bottom w:val="none" w:sz="0" w:space="0" w:color="auto"/>
                    <w:right w:val="none" w:sz="0" w:space="0" w:color="auto"/>
                  </w:divBdr>
                </w:div>
                <w:div w:id="544299331">
                  <w:marLeft w:val="0"/>
                  <w:marRight w:val="0"/>
                  <w:marTop w:val="0"/>
                  <w:marBottom w:val="0"/>
                  <w:divBdr>
                    <w:top w:val="none" w:sz="0" w:space="0" w:color="auto"/>
                    <w:left w:val="none" w:sz="0" w:space="0" w:color="auto"/>
                    <w:bottom w:val="none" w:sz="0" w:space="0" w:color="auto"/>
                    <w:right w:val="none" w:sz="0" w:space="0" w:color="auto"/>
                  </w:divBdr>
                </w:div>
                <w:div w:id="266546568">
                  <w:marLeft w:val="0"/>
                  <w:marRight w:val="0"/>
                  <w:marTop w:val="0"/>
                  <w:marBottom w:val="0"/>
                  <w:divBdr>
                    <w:top w:val="none" w:sz="0" w:space="0" w:color="auto"/>
                    <w:left w:val="none" w:sz="0" w:space="0" w:color="auto"/>
                    <w:bottom w:val="none" w:sz="0" w:space="0" w:color="auto"/>
                    <w:right w:val="none" w:sz="0" w:space="0" w:color="auto"/>
                  </w:divBdr>
                </w:div>
                <w:div w:id="1350109828">
                  <w:marLeft w:val="0"/>
                  <w:marRight w:val="0"/>
                  <w:marTop w:val="0"/>
                  <w:marBottom w:val="0"/>
                  <w:divBdr>
                    <w:top w:val="none" w:sz="0" w:space="0" w:color="auto"/>
                    <w:left w:val="none" w:sz="0" w:space="0" w:color="auto"/>
                    <w:bottom w:val="none" w:sz="0" w:space="0" w:color="auto"/>
                    <w:right w:val="none" w:sz="0" w:space="0" w:color="auto"/>
                  </w:divBdr>
                </w:div>
                <w:div w:id="1967927660">
                  <w:marLeft w:val="0"/>
                  <w:marRight w:val="0"/>
                  <w:marTop w:val="0"/>
                  <w:marBottom w:val="0"/>
                  <w:divBdr>
                    <w:top w:val="none" w:sz="0" w:space="0" w:color="auto"/>
                    <w:left w:val="none" w:sz="0" w:space="0" w:color="auto"/>
                    <w:bottom w:val="none" w:sz="0" w:space="0" w:color="auto"/>
                    <w:right w:val="none" w:sz="0" w:space="0" w:color="auto"/>
                  </w:divBdr>
                </w:div>
                <w:div w:id="21443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550823">
          <w:marLeft w:val="0"/>
          <w:marRight w:val="0"/>
          <w:marTop w:val="0"/>
          <w:marBottom w:val="0"/>
          <w:divBdr>
            <w:top w:val="none" w:sz="0" w:space="0" w:color="auto"/>
            <w:left w:val="none" w:sz="0" w:space="0" w:color="auto"/>
            <w:bottom w:val="none" w:sz="0" w:space="0" w:color="auto"/>
            <w:right w:val="none" w:sz="0" w:space="0" w:color="auto"/>
          </w:divBdr>
          <w:divsChild>
            <w:div w:id="916744040">
              <w:marLeft w:val="0"/>
              <w:marRight w:val="0"/>
              <w:marTop w:val="0"/>
              <w:marBottom w:val="0"/>
              <w:divBdr>
                <w:top w:val="none" w:sz="0" w:space="0" w:color="auto"/>
                <w:left w:val="none" w:sz="0" w:space="0" w:color="auto"/>
                <w:bottom w:val="none" w:sz="0" w:space="0" w:color="auto"/>
                <w:right w:val="none" w:sz="0" w:space="0" w:color="auto"/>
              </w:divBdr>
              <w:divsChild>
                <w:div w:id="1284968968">
                  <w:marLeft w:val="0"/>
                  <w:marRight w:val="0"/>
                  <w:marTop w:val="0"/>
                  <w:marBottom w:val="0"/>
                  <w:divBdr>
                    <w:top w:val="none" w:sz="0" w:space="0" w:color="auto"/>
                    <w:left w:val="none" w:sz="0" w:space="0" w:color="auto"/>
                    <w:bottom w:val="none" w:sz="0" w:space="0" w:color="auto"/>
                    <w:right w:val="none" w:sz="0" w:space="0" w:color="auto"/>
                  </w:divBdr>
                </w:div>
                <w:div w:id="1184828194">
                  <w:marLeft w:val="0"/>
                  <w:marRight w:val="0"/>
                  <w:marTop w:val="0"/>
                  <w:marBottom w:val="0"/>
                  <w:divBdr>
                    <w:top w:val="none" w:sz="0" w:space="0" w:color="auto"/>
                    <w:left w:val="none" w:sz="0" w:space="0" w:color="auto"/>
                    <w:bottom w:val="none" w:sz="0" w:space="0" w:color="auto"/>
                    <w:right w:val="none" w:sz="0" w:space="0" w:color="auto"/>
                  </w:divBdr>
                </w:div>
                <w:div w:id="360473047">
                  <w:marLeft w:val="0"/>
                  <w:marRight w:val="0"/>
                  <w:marTop w:val="0"/>
                  <w:marBottom w:val="0"/>
                  <w:divBdr>
                    <w:top w:val="none" w:sz="0" w:space="0" w:color="auto"/>
                    <w:left w:val="none" w:sz="0" w:space="0" w:color="auto"/>
                    <w:bottom w:val="none" w:sz="0" w:space="0" w:color="auto"/>
                    <w:right w:val="none" w:sz="0" w:space="0" w:color="auto"/>
                  </w:divBdr>
                </w:div>
                <w:div w:id="208610426">
                  <w:marLeft w:val="0"/>
                  <w:marRight w:val="0"/>
                  <w:marTop w:val="0"/>
                  <w:marBottom w:val="0"/>
                  <w:divBdr>
                    <w:top w:val="none" w:sz="0" w:space="0" w:color="auto"/>
                    <w:left w:val="none" w:sz="0" w:space="0" w:color="auto"/>
                    <w:bottom w:val="none" w:sz="0" w:space="0" w:color="auto"/>
                    <w:right w:val="none" w:sz="0" w:space="0" w:color="auto"/>
                  </w:divBdr>
                </w:div>
                <w:div w:id="7684674">
                  <w:marLeft w:val="0"/>
                  <w:marRight w:val="0"/>
                  <w:marTop w:val="0"/>
                  <w:marBottom w:val="0"/>
                  <w:divBdr>
                    <w:top w:val="none" w:sz="0" w:space="0" w:color="auto"/>
                    <w:left w:val="none" w:sz="0" w:space="0" w:color="auto"/>
                    <w:bottom w:val="none" w:sz="0" w:space="0" w:color="auto"/>
                    <w:right w:val="none" w:sz="0" w:space="0" w:color="auto"/>
                  </w:divBdr>
                </w:div>
                <w:div w:id="1751392045">
                  <w:marLeft w:val="0"/>
                  <w:marRight w:val="0"/>
                  <w:marTop w:val="0"/>
                  <w:marBottom w:val="0"/>
                  <w:divBdr>
                    <w:top w:val="none" w:sz="0" w:space="0" w:color="auto"/>
                    <w:left w:val="none" w:sz="0" w:space="0" w:color="auto"/>
                    <w:bottom w:val="none" w:sz="0" w:space="0" w:color="auto"/>
                    <w:right w:val="none" w:sz="0" w:space="0" w:color="auto"/>
                  </w:divBdr>
                </w:div>
                <w:div w:id="18776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159234">
      <w:bodyDiv w:val="1"/>
      <w:marLeft w:val="0"/>
      <w:marRight w:val="0"/>
      <w:marTop w:val="0"/>
      <w:marBottom w:val="0"/>
      <w:divBdr>
        <w:top w:val="none" w:sz="0" w:space="0" w:color="auto"/>
        <w:left w:val="none" w:sz="0" w:space="0" w:color="auto"/>
        <w:bottom w:val="none" w:sz="0" w:space="0" w:color="auto"/>
        <w:right w:val="none" w:sz="0" w:space="0" w:color="auto"/>
      </w:divBdr>
    </w:div>
    <w:div w:id="585696643">
      <w:bodyDiv w:val="1"/>
      <w:marLeft w:val="0"/>
      <w:marRight w:val="0"/>
      <w:marTop w:val="0"/>
      <w:marBottom w:val="0"/>
      <w:divBdr>
        <w:top w:val="none" w:sz="0" w:space="0" w:color="auto"/>
        <w:left w:val="none" w:sz="0" w:space="0" w:color="auto"/>
        <w:bottom w:val="none" w:sz="0" w:space="0" w:color="auto"/>
        <w:right w:val="none" w:sz="0" w:space="0" w:color="auto"/>
      </w:divBdr>
    </w:div>
    <w:div w:id="662204616">
      <w:bodyDiv w:val="1"/>
      <w:marLeft w:val="0"/>
      <w:marRight w:val="0"/>
      <w:marTop w:val="0"/>
      <w:marBottom w:val="0"/>
      <w:divBdr>
        <w:top w:val="none" w:sz="0" w:space="0" w:color="auto"/>
        <w:left w:val="none" w:sz="0" w:space="0" w:color="auto"/>
        <w:bottom w:val="none" w:sz="0" w:space="0" w:color="auto"/>
        <w:right w:val="none" w:sz="0" w:space="0" w:color="auto"/>
      </w:divBdr>
    </w:div>
    <w:div w:id="936445902">
      <w:bodyDiv w:val="1"/>
      <w:marLeft w:val="0"/>
      <w:marRight w:val="0"/>
      <w:marTop w:val="0"/>
      <w:marBottom w:val="0"/>
      <w:divBdr>
        <w:top w:val="none" w:sz="0" w:space="0" w:color="auto"/>
        <w:left w:val="none" w:sz="0" w:space="0" w:color="auto"/>
        <w:bottom w:val="none" w:sz="0" w:space="0" w:color="auto"/>
        <w:right w:val="none" w:sz="0" w:space="0" w:color="auto"/>
      </w:divBdr>
    </w:div>
    <w:div w:id="1611160455">
      <w:bodyDiv w:val="1"/>
      <w:marLeft w:val="0"/>
      <w:marRight w:val="0"/>
      <w:marTop w:val="0"/>
      <w:marBottom w:val="0"/>
      <w:divBdr>
        <w:top w:val="none" w:sz="0" w:space="0" w:color="auto"/>
        <w:left w:val="none" w:sz="0" w:space="0" w:color="auto"/>
        <w:bottom w:val="none" w:sz="0" w:space="0" w:color="auto"/>
        <w:right w:val="none" w:sz="0" w:space="0" w:color="auto"/>
      </w:divBdr>
    </w:div>
    <w:div w:id="1699161300">
      <w:bodyDiv w:val="1"/>
      <w:marLeft w:val="0"/>
      <w:marRight w:val="0"/>
      <w:marTop w:val="0"/>
      <w:marBottom w:val="0"/>
      <w:divBdr>
        <w:top w:val="none" w:sz="0" w:space="0" w:color="auto"/>
        <w:left w:val="none" w:sz="0" w:space="0" w:color="auto"/>
        <w:bottom w:val="none" w:sz="0" w:space="0" w:color="auto"/>
        <w:right w:val="none" w:sz="0" w:space="0" w:color="auto"/>
      </w:divBdr>
    </w:div>
    <w:div w:id="1751846651">
      <w:bodyDiv w:val="1"/>
      <w:marLeft w:val="0"/>
      <w:marRight w:val="0"/>
      <w:marTop w:val="0"/>
      <w:marBottom w:val="0"/>
      <w:divBdr>
        <w:top w:val="none" w:sz="0" w:space="0" w:color="auto"/>
        <w:left w:val="none" w:sz="0" w:space="0" w:color="auto"/>
        <w:bottom w:val="none" w:sz="0" w:space="0" w:color="auto"/>
        <w:right w:val="none" w:sz="0" w:space="0" w:color="auto"/>
      </w:divBdr>
    </w:div>
    <w:div w:id="1842508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dera.ioe.ac.uk/305/1/Improving%20primary%20teachers%20subject%20knowledge%20across%20the%20curriculum.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1587</TotalTime>
  <Pages>18</Pages>
  <Words>5225</Words>
  <Characters>29786</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Candice Rogers (1800328)</dc:creator>
  <cp:keywords/>
  <dc:description/>
  <cp:lastModifiedBy>Candice Rogers (1800328)</cp:lastModifiedBy>
  <cp:revision>168</cp:revision>
  <dcterms:created xsi:type="dcterms:W3CDTF">2019-04-02T17:56:00Z</dcterms:created>
  <dcterms:modified xsi:type="dcterms:W3CDTF">2019-04-24T11:29:00Z</dcterms:modified>
</cp:coreProperties>
</file>