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B67B1" w14:textId="77777777" w:rsidR="00EE20B6" w:rsidRDefault="00143B21" w:rsidP="0010583F">
      <w:pPr>
        <w:spacing w:line="360" w:lineRule="auto"/>
        <w:contextualSpacing/>
        <w:jc w:val="both"/>
        <w:rPr>
          <w:rFonts w:ascii="Times New Roman" w:hAnsi="Times New Roman" w:cs="Times New Roman"/>
          <w:sz w:val="24"/>
          <w:szCs w:val="24"/>
        </w:rPr>
      </w:pPr>
      <w:r w:rsidRPr="0010583F">
        <w:rPr>
          <w:rFonts w:ascii="Times New Roman" w:hAnsi="Times New Roman" w:cs="Times New Roman"/>
          <w:sz w:val="24"/>
          <w:szCs w:val="24"/>
        </w:rPr>
        <w:t xml:space="preserve">This essay </w:t>
      </w:r>
      <w:r w:rsidR="0010583F">
        <w:rPr>
          <w:rFonts w:ascii="Times New Roman" w:hAnsi="Times New Roman" w:cs="Times New Roman"/>
          <w:sz w:val="24"/>
          <w:szCs w:val="24"/>
        </w:rPr>
        <w:t>i</w:t>
      </w:r>
      <w:r w:rsidRPr="0010583F">
        <w:rPr>
          <w:rFonts w:ascii="Times New Roman" w:hAnsi="Times New Roman" w:cs="Times New Roman"/>
          <w:sz w:val="24"/>
          <w:szCs w:val="24"/>
        </w:rPr>
        <w:t xml:space="preserve">s going to define what </w:t>
      </w:r>
      <w:r w:rsidR="00493E24" w:rsidRPr="0010583F">
        <w:rPr>
          <w:rFonts w:ascii="Times New Roman" w:hAnsi="Times New Roman" w:cs="Times New Roman"/>
          <w:sz w:val="24"/>
          <w:szCs w:val="24"/>
        </w:rPr>
        <w:t>Special educational needs/ Additional learning needs is, what inclusivity entails. This essay will</w:t>
      </w:r>
      <w:r w:rsidRPr="0010583F">
        <w:rPr>
          <w:rFonts w:ascii="Times New Roman" w:hAnsi="Times New Roman" w:cs="Times New Roman"/>
          <w:sz w:val="24"/>
          <w:szCs w:val="24"/>
        </w:rPr>
        <w:t xml:space="preserve"> consider how effective current legislation and Government policy is in promoting Inclusive education</w:t>
      </w:r>
      <w:r w:rsidR="002E6FA9" w:rsidRPr="0010583F">
        <w:rPr>
          <w:rFonts w:ascii="Times New Roman" w:hAnsi="Times New Roman" w:cs="Times New Roman"/>
          <w:sz w:val="24"/>
          <w:szCs w:val="24"/>
        </w:rPr>
        <w:t xml:space="preserve"> in society today</w:t>
      </w:r>
      <w:r w:rsidRPr="0010583F">
        <w:rPr>
          <w:rFonts w:ascii="Times New Roman" w:hAnsi="Times New Roman" w:cs="Times New Roman"/>
          <w:sz w:val="24"/>
          <w:szCs w:val="24"/>
        </w:rPr>
        <w:t xml:space="preserve">. It is going to </w:t>
      </w:r>
      <w:r w:rsidR="002E6FA9" w:rsidRPr="0010583F">
        <w:rPr>
          <w:rFonts w:ascii="Times New Roman" w:hAnsi="Times New Roman" w:cs="Times New Roman"/>
          <w:sz w:val="24"/>
          <w:szCs w:val="24"/>
        </w:rPr>
        <w:t>reflect</w:t>
      </w:r>
      <w:r w:rsidRPr="0010583F">
        <w:rPr>
          <w:rFonts w:ascii="Times New Roman" w:hAnsi="Times New Roman" w:cs="Times New Roman"/>
          <w:sz w:val="24"/>
          <w:szCs w:val="24"/>
        </w:rPr>
        <w:t xml:space="preserve"> the laws and legislations around Special Educational Needs and the transformation to the new terminology Additional Educational Needs. It will mention the implementation of the new and old Laws and legislations, how the statements process has changed from statements to Individual Development Plans (IDP)</w:t>
      </w:r>
      <w:r w:rsidR="002C7C1F" w:rsidRPr="0010583F">
        <w:rPr>
          <w:rFonts w:ascii="Times New Roman" w:hAnsi="Times New Roman" w:cs="Times New Roman"/>
          <w:sz w:val="24"/>
          <w:szCs w:val="24"/>
        </w:rPr>
        <w:t xml:space="preserve"> it will explore criticism around inclusivity.</w:t>
      </w:r>
    </w:p>
    <w:p w14:paraId="571D80EA" w14:textId="6C4FCD34" w:rsidR="00190EE8" w:rsidRPr="0010583F" w:rsidRDefault="00DC1906" w:rsidP="00995B1C">
      <w:pPr>
        <w:spacing w:line="360" w:lineRule="auto"/>
        <w:contextualSpacing/>
        <w:jc w:val="both"/>
        <w:rPr>
          <w:rFonts w:ascii="Times New Roman" w:hAnsi="Times New Roman" w:cs="Times New Roman"/>
          <w:sz w:val="24"/>
          <w:szCs w:val="24"/>
        </w:rPr>
      </w:pPr>
      <w:r w:rsidRPr="0010583F">
        <w:rPr>
          <w:rFonts w:ascii="Times New Roman" w:hAnsi="Times New Roman" w:cs="Times New Roman"/>
          <w:sz w:val="24"/>
          <w:szCs w:val="24"/>
        </w:rPr>
        <w:t>The Additional Learning Needs and Educational Tribunal (Wales) Act 2018 is an Act that came into force as of January 2018 to replace the existing Welsh legislation that was currently being used to support children with Special Educational Needs</w:t>
      </w:r>
      <w:r w:rsidR="009342EC" w:rsidRPr="0010583F">
        <w:rPr>
          <w:rFonts w:ascii="Times New Roman" w:hAnsi="Times New Roman" w:cs="Times New Roman"/>
          <w:sz w:val="24"/>
          <w:szCs w:val="24"/>
        </w:rPr>
        <w:t xml:space="preserve">, </w:t>
      </w:r>
      <w:r w:rsidR="002C7C1F" w:rsidRPr="0010583F">
        <w:rPr>
          <w:rFonts w:ascii="Times New Roman" w:hAnsi="Times New Roman" w:cs="Times New Roman"/>
          <w:sz w:val="24"/>
          <w:szCs w:val="24"/>
        </w:rPr>
        <w:t>learning</w:t>
      </w:r>
      <w:r w:rsidR="009342EC" w:rsidRPr="0010583F">
        <w:rPr>
          <w:rFonts w:ascii="Times New Roman" w:hAnsi="Times New Roman" w:cs="Times New Roman"/>
          <w:sz w:val="24"/>
          <w:szCs w:val="24"/>
        </w:rPr>
        <w:t xml:space="preserve"> </w:t>
      </w:r>
      <w:r w:rsidR="00461EA3" w:rsidRPr="0010583F">
        <w:rPr>
          <w:rFonts w:ascii="Times New Roman" w:hAnsi="Times New Roman" w:cs="Times New Roman"/>
          <w:sz w:val="24"/>
          <w:szCs w:val="24"/>
        </w:rPr>
        <w:t>disabilities or difficulties</w:t>
      </w:r>
      <w:r w:rsidR="00E60198" w:rsidRPr="0010583F">
        <w:rPr>
          <w:rFonts w:ascii="Times New Roman" w:hAnsi="Times New Roman" w:cs="Times New Roman"/>
          <w:sz w:val="24"/>
          <w:szCs w:val="24"/>
        </w:rPr>
        <w:t xml:space="preserve"> also called</w:t>
      </w:r>
      <w:r w:rsidR="00461EA3" w:rsidRPr="0010583F">
        <w:rPr>
          <w:rFonts w:ascii="Times New Roman" w:hAnsi="Times New Roman" w:cs="Times New Roman"/>
          <w:sz w:val="24"/>
          <w:szCs w:val="24"/>
        </w:rPr>
        <w:t xml:space="preserve"> (LDD)</w:t>
      </w:r>
      <w:r w:rsidR="00995B1C">
        <w:rPr>
          <w:rFonts w:ascii="Times New Roman" w:hAnsi="Times New Roman" w:cs="Times New Roman"/>
          <w:sz w:val="24"/>
          <w:szCs w:val="24"/>
        </w:rPr>
        <w:t xml:space="preserve"> </w:t>
      </w:r>
      <w:bookmarkStart w:id="0" w:name="_Hlk536815093"/>
      <w:r w:rsidR="00995B1C">
        <w:rPr>
          <w:rFonts w:ascii="Times New Roman" w:hAnsi="Times New Roman" w:cs="Times New Roman"/>
          <w:sz w:val="24"/>
          <w:szCs w:val="24"/>
        </w:rPr>
        <w:t>(Welsh Government, 2018</w:t>
      </w:r>
      <w:r w:rsidR="00861CDC">
        <w:rPr>
          <w:rFonts w:ascii="Times New Roman" w:hAnsi="Times New Roman" w:cs="Times New Roman"/>
          <w:sz w:val="24"/>
          <w:szCs w:val="24"/>
        </w:rPr>
        <w:t>a</w:t>
      </w:r>
      <w:r w:rsidR="00995B1C">
        <w:rPr>
          <w:rFonts w:ascii="Times New Roman" w:hAnsi="Times New Roman" w:cs="Times New Roman"/>
          <w:sz w:val="24"/>
          <w:szCs w:val="24"/>
        </w:rPr>
        <w:t xml:space="preserve">). </w:t>
      </w:r>
      <w:bookmarkEnd w:id="0"/>
      <w:r w:rsidRPr="0010583F">
        <w:rPr>
          <w:rFonts w:ascii="Times New Roman" w:hAnsi="Times New Roman" w:cs="Times New Roman"/>
          <w:sz w:val="24"/>
          <w:szCs w:val="24"/>
        </w:rPr>
        <w:t xml:space="preserve">Previously </w:t>
      </w:r>
      <w:r w:rsidR="00461EA3" w:rsidRPr="0010583F">
        <w:rPr>
          <w:rFonts w:ascii="Times New Roman" w:hAnsi="Times New Roman" w:cs="Times New Roman"/>
          <w:sz w:val="24"/>
          <w:szCs w:val="24"/>
        </w:rPr>
        <w:t>supported by</w:t>
      </w:r>
      <w:r w:rsidRPr="0010583F">
        <w:rPr>
          <w:rFonts w:ascii="Times New Roman" w:hAnsi="Times New Roman" w:cs="Times New Roman"/>
          <w:sz w:val="24"/>
          <w:szCs w:val="24"/>
        </w:rPr>
        <w:t xml:space="preserve"> The Education Act 1966</w:t>
      </w:r>
      <w:r w:rsidR="00461EA3" w:rsidRPr="0010583F">
        <w:rPr>
          <w:rFonts w:ascii="Times New Roman" w:hAnsi="Times New Roman" w:cs="Times New Roman"/>
          <w:sz w:val="24"/>
          <w:szCs w:val="24"/>
        </w:rPr>
        <w:t>,</w:t>
      </w:r>
      <w:r w:rsidRPr="0010583F">
        <w:rPr>
          <w:rFonts w:ascii="Times New Roman" w:hAnsi="Times New Roman" w:cs="Times New Roman"/>
          <w:sz w:val="24"/>
          <w:szCs w:val="24"/>
        </w:rPr>
        <w:t xml:space="preserve"> that supported </w:t>
      </w:r>
      <w:r w:rsidR="009E09D7" w:rsidRPr="0010583F">
        <w:rPr>
          <w:rFonts w:ascii="Times New Roman" w:hAnsi="Times New Roman" w:cs="Times New Roman"/>
          <w:sz w:val="24"/>
          <w:szCs w:val="24"/>
        </w:rPr>
        <w:t>School Action, School Action Plus and statements</w:t>
      </w:r>
      <w:r w:rsidR="00190EE8" w:rsidRPr="0010583F">
        <w:rPr>
          <w:rFonts w:ascii="Times New Roman" w:hAnsi="Times New Roman" w:cs="Times New Roman"/>
          <w:sz w:val="24"/>
          <w:szCs w:val="24"/>
        </w:rPr>
        <w:t xml:space="preserve"> and was based on a model that was introduced more than 30 years ago</w:t>
      </w:r>
      <w:r w:rsidR="001523D6">
        <w:rPr>
          <w:rFonts w:ascii="Times New Roman" w:hAnsi="Times New Roman" w:cs="Times New Roman"/>
          <w:sz w:val="24"/>
          <w:szCs w:val="24"/>
        </w:rPr>
        <w:t xml:space="preserve"> </w:t>
      </w:r>
      <w:r w:rsidR="001523D6" w:rsidRPr="00CB7805">
        <w:rPr>
          <w:rFonts w:ascii="Times New Roman" w:hAnsi="Times New Roman" w:cs="Times New Roman"/>
          <w:sz w:val="24"/>
          <w:szCs w:val="24"/>
        </w:rPr>
        <w:t>(</w:t>
      </w:r>
      <w:bookmarkStart w:id="1" w:name="_Hlk536815391"/>
      <w:r w:rsidR="001523D6" w:rsidRPr="00CB7805">
        <w:rPr>
          <w:rFonts w:ascii="Times New Roman" w:hAnsi="Times New Roman" w:cs="Times New Roman"/>
          <w:sz w:val="24"/>
          <w:szCs w:val="24"/>
        </w:rPr>
        <w:t>Welsh Government, 2018</w:t>
      </w:r>
      <w:bookmarkEnd w:id="1"/>
      <w:r w:rsidR="00CB7805">
        <w:rPr>
          <w:rFonts w:ascii="Times New Roman" w:hAnsi="Times New Roman" w:cs="Times New Roman"/>
          <w:sz w:val="24"/>
          <w:szCs w:val="24"/>
        </w:rPr>
        <w:t>a</w:t>
      </w:r>
      <w:r w:rsidR="001523D6">
        <w:rPr>
          <w:rFonts w:ascii="Times New Roman" w:hAnsi="Times New Roman" w:cs="Times New Roman"/>
          <w:sz w:val="24"/>
          <w:szCs w:val="24"/>
        </w:rPr>
        <w:t>)</w:t>
      </w:r>
      <w:r w:rsidR="00190EE8" w:rsidRPr="0010583F">
        <w:rPr>
          <w:rFonts w:ascii="Times New Roman" w:hAnsi="Times New Roman" w:cs="Times New Roman"/>
          <w:sz w:val="24"/>
          <w:szCs w:val="24"/>
        </w:rPr>
        <w:t>.</w:t>
      </w:r>
      <w:r w:rsidR="00200ED3" w:rsidRPr="0010583F">
        <w:rPr>
          <w:rFonts w:ascii="Times New Roman" w:hAnsi="Times New Roman" w:cs="Times New Roman"/>
          <w:sz w:val="24"/>
          <w:szCs w:val="24"/>
        </w:rPr>
        <w:t xml:space="preserve"> </w:t>
      </w:r>
      <w:r w:rsidR="00E60198" w:rsidRPr="0010583F">
        <w:rPr>
          <w:rFonts w:ascii="Times New Roman" w:hAnsi="Times New Roman" w:cs="Times New Roman"/>
          <w:sz w:val="24"/>
          <w:szCs w:val="24"/>
        </w:rPr>
        <w:t>School Action and School Action Plus were developed for children and young people who were learning at different stages, perhaps developing slower than other students academically</w:t>
      </w:r>
      <w:r w:rsidR="00EB1F17" w:rsidRPr="0010583F">
        <w:rPr>
          <w:rFonts w:ascii="Times New Roman" w:hAnsi="Times New Roman" w:cs="Times New Roman"/>
          <w:sz w:val="24"/>
          <w:szCs w:val="24"/>
        </w:rPr>
        <w:t xml:space="preserve"> as recognised in the SEN code of practise that children can learn at different ways and may have </w:t>
      </w:r>
      <w:r w:rsidR="00EB1F17" w:rsidRPr="00CB7805">
        <w:rPr>
          <w:rFonts w:ascii="Times New Roman" w:hAnsi="Times New Roman" w:cs="Times New Roman"/>
          <w:sz w:val="24"/>
          <w:szCs w:val="24"/>
        </w:rPr>
        <w:t>SEN</w:t>
      </w:r>
      <w:r w:rsidR="001523D6" w:rsidRPr="00CB7805">
        <w:rPr>
          <w:rFonts w:ascii="Times New Roman" w:hAnsi="Times New Roman" w:cs="Times New Roman"/>
          <w:sz w:val="24"/>
          <w:szCs w:val="24"/>
        </w:rPr>
        <w:t xml:space="preserve"> </w:t>
      </w:r>
      <w:bookmarkStart w:id="2" w:name="_Hlk536817993"/>
      <w:r w:rsidR="001523D6" w:rsidRPr="00CB7805">
        <w:rPr>
          <w:rFonts w:ascii="Times New Roman" w:hAnsi="Times New Roman" w:cs="Times New Roman"/>
          <w:sz w:val="24"/>
          <w:szCs w:val="24"/>
        </w:rPr>
        <w:t>(</w:t>
      </w:r>
      <w:r w:rsidR="001523D6" w:rsidRPr="00CB7805">
        <w:rPr>
          <w:rFonts w:ascii="Times New Roman" w:hAnsi="Times New Roman" w:cs="Times New Roman"/>
          <w:sz w:val="24"/>
          <w:szCs w:val="24"/>
        </w:rPr>
        <w:t>Welsh Government, 2018</w:t>
      </w:r>
      <w:r w:rsidR="001523D6">
        <w:rPr>
          <w:rFonts w:ascii="Times New Roman" w:hAnsi="Times New Roman" w:cs="Times New Roman"/>
          <w:sz w:val="24"/>
          <w:szCs w:val="24"/>
        </w:rPr>
        <w:t>c)</w:t>
      </w:r>
      <w:bookmarkEnd w:id="2"/>
      <w:r w:rsidR="00EB1F17" w:rsidRPr="0010583F">
        <w:rPr>
          <w:rFonts w:ascii="Times New Roman" w:hAnsi="Times New Roman" w:cs="Times New Roman"/>
          <w:sz w:val="24"/>
          <w:szCs w:val="24"/>
        </w:rPr>
        <w:t>.</w:t>
      </w:r>
      <w:r w:rsidR="00987471" w:rsidRPr="0010583F">
        <w:rPr>
          <w:rFonts w:ascii="Times New Roman" w:hAnsi="Times New Roman" w:cs="Times New Roman"/>
          <w:sz w:val="24"/>
          <w:szCs w:val="24"/>
        </w:rPr>
        <w:t xml:space="preserve"> All school</w:t>
      </w:r>
      <w:r w:rsidR="0010583F">
        <w:rPr>
          <w:rFonts w:ascii="Times New Roman" w:hAnsi="Times New Roman" w:cs="Times New Roman"/>
          <w:sz w:val="24"/>
          <w:szCs w:val="24"/>
        </w:rPr>
        <w:t>s</w:t>
      </w:r>
      <w:r w:rsidR="00987471" w:rsidRPr="0010583F">
        <w:rPr>
          <w:rFonts w:ascii="Times New Roman" w:hAnsi="Times New Roman" w:cs="Times New Roman"/>
          <w:sz w:val="24"/>
          <w:szCs w:val="24"/>
        </w:rPr>
        <w:t xml:space="preserve"> will adhere to a SEN policy and have a duty to update parents of their annual report and if their child requires alternative provisions. School Action is where a teacher would liaise with the schools SENCO where they will gather information regarding the child’s academic progress and inform the parents of any additional provisions necessary, </w:t>
      </w:r>
      <w:r w:rsidR="00DE180E" w:rsidRPr="0010583F">
        <w:rPr>
          <w:rFonts w:ascii="Times New Roman" w:hAnsi="Times New Roman" w:cs="Times New Roman"/>
          <w:sz w:val="24"/>
          <w:szCs w:val="24"/>
        </w:rPr>
        <w:t>School Action Plus is where the School has concerns that your child is not making the appropriate progress whilst in receipt of the support and there is still ongoing concerns and that School Action is not adequate</w:t>
      </w:r>
      <w:r w:rsidR="00987471" w:rsidRPr="0010583F">
        <w:rPr>
          <w:rFonts w:ascii="Times New Roman" w:hAnsi="Times New Roman" w:cs="Times New Roman"/>
          <w:sz w:val="24"/>
          <w:szCs w:val="24"/>
        </w:rPr>
        <w:t xml:space="preserve"> </w:t>
      </w:r>
      <w:r w:rsidR="00DE180E" w:rsidRPr="0010583F">
        <w:rPr>
          <w:rFonts w:ascii="Times New Roman" w:hAnsi="Times New Roman" w:cs="Times New Roman"/>
          <w:sz w:val="24"/>
          <w:szCs w:val="24"/>
        </w:rPr>
        <w:t>the SENCO will ask your permission to seek further advice from external support services and agencies that can help to support the child’s learning needs</w:t>
      </w:r>
      <w:r w:rsidR="001523D6">
        <w:rPr>
          <w:rFonts w:ascii="Times New Roman" w:hAnsi="Times New Roman" w:cs="Times New Roman"/>
          <w:sz w:val="24"/>
          <w:szCs w:val="24"/>
        </w:rPr>
        <w:t xml:space="preserve"> </w:t>
      </w:r>
      <w:r w:rsidR="001523D6" w:rsidRPr="00A021B0">
        <w:rPr>
          <w:rFonts w:ascii="Times New Roman" w:hAnsi="Times New Roman" w:cs="Times New Roman"/>
          <w:sz w:val="24"/>
          <w:szCs w:val="24"/>
        </w:rPr>
        <w:t>(</w:t>
      </w:r>
      <w:r w:rsidR="001523D6" w:rsidRPr="00A021B0">
        <w:rPr>
          <w:rFonts w:ascii="Times New Roman" w:hAnsi="Times New Roman" w:cs="Times New Roman"/>
          <w:sz w:val="24"/>
          <w:szCs w:val="24"/>
        </w:rPr>
        <w:t>School Action and School Action Plus</w:t>
      </w:r>
      <w:r w:rsidR="00A021B0" w:rsidRPr="00A021B0">
        <w:rPr>
          <w:rFonts w:ascii="Times New Roman" w:hAnsi="Times New Roman" w:cs="Times New Roman"/>
          <w:sz w:val="24"/>
          <w:szCs w:val="24"/>
        </w:rPr>
        <w:t xml:space="preserve"> (date unknown)</w:t>
      </w:r>
      <w:r w:rsidR="00DE180E" w:rsidRPr="00A021B0">
        <w:rPr>
          <w:rFonts w:ascii="Times New Roman" w:hAnsi="Times New Roman" w:cs="Times New Roman"/>
          <w:sz w:val="24"/>
          <w:szCs w:val="24"/>
        </w:rPr>
        <w:t>.</w:t>
      </w:r>
      <w:r w:rsidR="00EB1F17" w:rsidRPr="0010583F">
        <w:rPr>
          <w:rFonts w:ascii="Times New Roman" w:hAnsi="Times New Roman" w:cs="Times New Roman"/>
          <w:sz w:val="24"/>
          <w:szCs w:val="24"/>
        </w:rPr>
        <w:t xml:space="preserve"> </w:t>
      </w:r>
      <w:r w:rsidR="00DE180E" w:rsidRPr="0010583F">
        <w:rPr>
          <w:rFonts w:ascii="Times New Roman" w:hAnsi="Times New Roman" w:cs="Times New Roman"/>
          <w:sz w:val="24"/>
          <w:szCs w:val="24"/>
        </w:rPr>
        <w:t>By looking at t</w:t>
      </w:r>
      <w:r w:rsidR="00200ED3" w:rsidRPr="0010583F">
        <w:rPr>
          <w:rFonts w:ascii="Times New Roman" w:hAnsi="Times New Roman" w:cs="Times New Roman"/>
          <w:sz w:val="24"/>
          <w:szCs w:val="24"/>
        </w:rPr>
        <w:t>he school census data on SEN</w:t>
      </w:r>
      <w:r w:rsidR="00DE180E" w:rsidRPr="0010583F">
        <w:rPr>
          <w:rFonts w:ascii="Times New Roman" w:hAnsi="Times New Roman" w:cs="Times New Roman"/>
          <w:sz w:val="24"/>
          <w:szCs w:val="24"/>
        </w:rPr>
        <w:t>, which</w:t>
      </w:r>
      <w:r w:rsidR="00FA4B81" w:rsidRPr="0010583F">
        <w:rPr>
          <w:rFonts w:ascii="Times New Roman" w:hAnsi="Times New Roman" w:cs="Times New Roman"/>
          <w:sz w:val="24"/>
          <w:szCs w:val="24"/>
        </w:rPr>
        <w:t xml:space="preserve"> was p</w:t>
      </w:r>
      <w:r w:rsidR="00200ED3" w:rsidRPr="0010583F">
        <w:rPr>
          <w:rFonts w:ascii="Times New Roman" w:hAnsi="Times New Roman" w:cs="Times New Roman"/>
          <w:sz w:val="24"/>
          <w:szCs w:val="24"/>
        </w:rPr>
        <w:t>ublished in July 2015</w:t>
      </w:r>
      <w:r w:rsidR="00FA4B81" w:rsidRPr="0010583F">
        <w:rPr>
          <w:rFonts w:ascii="Times New Roman" w:hAnsi="Times New Roman" w:cs="Times New Roman"/>
          <w:sz w:val="24"/>
          <w:szCs w:val="24"/>
        </w:rPr>
        <w:t xml:space="preserve"> </w:t>
      </w:r>
      <w:r w:rsidR="00DE180E" w:rsidRPr="0010583F">
        <w:rPr>
          <w:rFonts w:ascii="Times New Roman" w:hAnsi="Times New Roman" w:cs="Times New Roman"/>
          <w:sz w:val="24"/>
          <w:szCs w:val="24"/>
        </w:rPr>
        <w:t>and</w:t>
      </w:r>
      <w:r w:rsidR="00FA4B81" w:rsidRPr="0010583F">
        <w:rPr>
          <w:rFonts w:ascii="Times New Roman" w:hAnsi="Times New Roman" w:cs="Times New Roman"/>
          <w:sz w:val="24"/>
          <w:szCs w:val="24"/>
        </w:rPr>
        <w:t xml:space="preserve"> was</w:t>
      </w:r>
      <w:r w:rsidR="00200ED3" w:rsidRPr="0010583F">
        <w:rPr>
          <w:rFonts w:ascii="Times New Roman" w:hAnsi="Times New Roman" w:cs="Times New Roman"/>
          <w:sz w:val="24"/>
          <w:szCs w:val="24"/>
        </w:rPr>
        <w:t xml:space="preserve"> before the change from the old SEN law to the current legislation in place today, </w:t>
      </w:r>
      <w:r w:rsidR="00FA4B81" w:rsidRPr="0010583F">
        <w:rPr>
          <w:rFonts w:ascii="Times New Roman" w:hAnsi="Times New Roman" w:cs="Times New Roman"/>
          <w:sz w:val="24"/>
          <w:szCs w:val="24"/>
        </w:rPr>
        <w:t xml:space="preserve">Stats Wales </w:t>
      </w:r>
      <w:r w:rsidR="00200ED3" w:rsidRPr="0010583F">
        <w:rPr>
          <w:rFonts w:ascii="Times New Roman" w:hAnsi="Times New Roman" w:cs="Times New Roman"/>
          <w:sz w:val="24"/>
          <w:szCs w:val="24"/>
        </w:rPr>
        <w:t>showed that in the school year 2014/15, there were 104,957 pupils with SEN in maintained schools in Wales, equating to over one in five school children. Only a minority of them (12%) had a statement of SEN and the large majority (88%) were assisted through one of the first two tiers of intervention, School Action and School Action Plus</w:t>
      </w:r>
      <w:r w:rsidR="00FA4B81" w:rsidRPr="0010583F">
        <w:rPr>
          <w:rFonts w:ascii="Times New Roman" w:hAnsi="Times New Roman" w:cs="Times New Roman"/>
          <w:sz w:val="24"/>
          <w:szCs w:val="24"/>
        </w:rPr>
        <w:t xml:space="preserve"> (National Assembly for Wales</w:t>
      </w:r>
      <w:r w:rsidR="00A021B0">
        <w:rPr>
          <w:rFonts w:ascii="Times New Roman" w:hAnsi="Times New Roman" w:cs="Times New Roman"/>
          <w:sz w:val="24"/>
          <w:szCs w:val="24"/>
        </w:rPr>
        <w:t>, 2015</w:t>
      </w:r>
      <w:r w:rsidR="00FA4B81" w:rsidRPr="0010583F">
        <w:rPr>
          <w:rFonts w:ascii="Times New Roman" w:hAnsi="Times New Roman" w:cs="Times New Roman"/>
          <w:sz w:val="24"/>
          <w:szCs w:val="24"/>
        </w:rPr>
        <w:t xml:space="preserve">). </w:t>
      </w:r>
      <w:r w:rsidRPr="0010583F">
        <w:rPr>
          <w:rFonts w:ascii="Times New Roman" w:hAnsi="Times New Roman" w:cs="Times New Roman"/>
          <w:sz w:val="24"/>
          <w:szCs w:val="24"/>
        </w:rPr>
        <w:t>The new</w:t>
      </w:r>
      <w:r w:rsidR="009E09D7" w:rsidRPr="0010583F">
        <w:rPr>
          <w:rFonts w:ascii="Times New Roman" w:hAnsi="Times New Roman" w:cs="Times New Roman"/>
          <w:sz w:val="24"/>
          <w:szCs w:val="24"/>
        </w:rPr>
        <w:t xml:space="preserve"> Additional Learning Needs</w:t>
      </w:r>
      <w:r w:rsidRPr="0010583F">
        <w:rPr>
          <w:rFonts w:ascii="Times New Roman" w:hAnsi="Times New Roman" w:cs="Times New Roman"/>
          <w:sz w:val="24"/>
          <w:szCs w:val="24"/>
        </w:rPr>
        <w:t xml:space="preserve"> framework</w:t>
      </w:r>
      <w:r w:rsidR="009E09D7" w:rsidRPr="0010583F">
        <w:rPr>
          <w:rFonts w:ascii="Times New Roman" w:hAnsi="Times New Roman" w:cs="Times New Roman"/>
          <w:sz w:val="24"/>
          <w:szCs w:val="24"/>
        </w:rPr>
        <w:t xml:space="preserve"> is a greater statutory approach and forms as part of the Additional Learning Needs transformation plan. The new law replaces the</w:t>
      </w:r>
      <w:r w:rsidR="007432B8" w:rsidRPr="0010583F">
        <w:rPr>
          <w:rFonts w:ascii="Times New Roman" w:hAnsi="Times New Roman" w:cs="Times New Roman"/>
          <w:sz w:val="24"/>
          <w:szCs w:val="24"/>
        </w:rPr>
        <w:t xml:space="preserve"> stigmatised</w:t>
      </w:r>
      <w:r w:rsidR="009E09D7" w:rsidRPr="0010583F">
        <w:rPr>
          <w:rFonts w:ascii="Times New Roman" w:hAnsi="Times New Roman" w:cs="Times New Roman"/>
          <w:sz w:val="24"/>
          <w:szCs w:val="24"/>
        </w:rPr>
        <w:t xml:space="preserve"> definition of Special Educational Needs to what is now </w:t>
      </w:r>
      <w:r w:rsidR="007432B8" w:rsidRPr="0010583F">
        <w:rPr>
          <w:rFonts w:ascii="Times New Roman" w:hAnsi="Times New Roman" w:cs="Times New Roman"/>
          <w:sz w:val="24"/>
          <w:szCs w:val="24"/>
        </w:rPr>
        <w:t xml:space="preserve">recognised </w:t>
      </w:r>
      <w:r w:rsidR="009E09D7" w:rsidRPr="0010583F">
        <w:rPr>
          <w:rFonts w:ascii="Times New Roman" w:hAnsi="Times New Roman" w:cs="Times New Roman"/>
          <w:sz w:val="24"/>
          <w:szCs w:val="24"/>
        </w:rPr>
        <w:t>as</w:t>
      </w:r>
      <w:r w:rsidR="007432B8" w:rsidRPr="0010583F">
        <w:rPr>
          <w:rFonts w:ascii="Times New Roman" w:hAnsi="Times New Roman" w:cs="Times New Roman"/>
          <w:sz w:val="24"/>
          <w:szCs w:val="24"/>
        </w:rPr>
        <w:t xml:space="preserve"> </w:t>
      </w:r>
      <w:r w:rsidR="009E09D7" w:rsidRPr="0010583F">
        <w:rPr>
          <w:rFonts w:ascii="Times New Roman" w:hAnsi="Times New Roman" w:cs="Times New Roman"/>
          <w:sz w:val="24"/>
          <w:szCs w:val="24"/>
        </w:rPr>
        <w:t xml:space="preserve">the Additional Learning Needs. </w:t>
      </w:r>
      <w:r w:rsidR="007432B8" w:rsidRPr="0010583F">
        <w:rPr>
          <w:rFonts w:ascii="Times New Roman" w:hAnsi="Times New Roman" w:cs="Times New Roman"/>
          <w:sz w:val="24"/>
          <w:szCs w:val="24"/>
        </w:rPr>
        <w:t xml:space="preserve">The term ‘ </w:t>
      </w:r>
      <w:r w:rsidR="007432B8" w:rsidRPr="0010583F">
        <w:rPr>
          <w:rFonts w:ascii="Times New Roman" w:hAnsi="Times New Roman" w:cs="Times New Roman"/>
          <w:sz w:val="24"/>
          <w:szCs w:val="24"/>
        </w:rPr>
        <w:lastRenderedPageBreak/>
        <w:t>Special Educational Needs’ has been seen to stigmatise people labelled with Special Educational Needs as supported in the June 2015 extract 4.5.1 Additional Learning Needs, where it highlights many unsatisfactory concerns within the current SEN framework and why the system</w:t>
      </w:r>
      <w:r w:rsidR="006D5861" w:rsidRPr="0010583F">
        <w:rPr>
          <w:rFonts w:ascii="Times New Roman" w:hAnsi="Times New Roman" w:cs="Times New Roman"/>
          <w:sz w:val="24"/>
          <w:szCs w:val="24"/>
        </w:rPr>
        <w:t xml:space="preserve"> tends</w:t>
      </w:r>
      <w:r w:rsidR="00815B42" w:rsidRPr="0010583F">
        <w:rPr>
          <w:rFonts w:ascii="Times New Roman" w:hAnsi="Times New Roman" w:cs="Times New Roman"/>
          <w:sz w:val="24"/>
          <w:szCs w:val="24"/>
        </w:rPr>
        <w:t xml:space="preserve"> to</w:t>
      </w:r>
      <w:r w:rsidR="007432B8" w:rsidRPr="0010583F">
        <w:rPr>
          <w:rFonts w:ascii="Times New Roman" w:hAnsi="Times New Roman" w:cs="Times New Roman"/>
          <w:sz w:val="24"/>
          <w:szCs w:val="24"/>
        </w:rPr>
        <w:t xml:space="preserve"> fail people with SEN</w:t>
      </w:r>
      <w:r w:rsidR="00794D16" w:rsidRPr="0010583F">
        <w:rPr>
          <w:rFonts w:ascii="Times New Roman" w:hAnsi="Times New Roman" w:cs="Times New Roman"/>
          <w:sz w:val="24"/>
          <w:szCs w:val="24"/>
        </w:rPr>
        <w:t>,</w:t>
      </w:r>
      <w:r w:rsidR="00815B42" w:rsidRPr="0010583F">
        <w:rPr>
          <w:rFonts w:ascii="Times New Roman" w:hAnsi="Times New Roman" w:cs="Times New Roman"/>
          <w:sz w:val="24"/>
          <w:szCs w:val="24"/>
        </w:rPr>
        <w:t xml:space="preserve"> it</w:t>
      </w:r>
      <w:r w:rsidR="006D5861" w:rsidRPr="0010583F">
        <w:rPr>
          <w:rFonts w:ascii="Times New Roman" w:hAnsi="Times New Roman" w:cs="Times New Roman"/>
          <w:sz w:val="24"/>
          <w:szCs w:val="24"/>
        </w:rPr>
        <w:t xml:space="preserve"> support</w:t>
      </w:r>
      <w:r w:rsidR="00815B42" w:rsidRPr="0010583F">
        <w:rPr>
          <w:rFonts w:ascii="Times New Roman" w:hAnsi="Times New Roman" w:cs="Times New Roman"/>
          <w:sz w:val="24"/>
          <w:szCs w:val="24"/>
        </w:rPr>
        <w:t>s</w:t>
      </w:r>
      <w:r w:rsidR="006D5861" w:rsidRPr="0010583F">
        <w:rPr>
          <w:rFonts w:ascii="Times New Roman" w:hAnsi="Times New Roman" w:cs="Times New Roman"/>
          <w:sz w:val="24"/>
          <w:szCs w:val="24"/>
        </w:rPr>
        <w:t xml:space="preserve"> that </w:t>
      </w:r>
      <w:r w:rsidR="007432B8" w:rsidRPr="0010583F">
        <w:rPr>
          <w:rFonts w:ascii="Times New Roman" w:hAnsi="Times New Roman" w:cs="Times New Roman"/>
          <w:sz w:val="24"/>
          <w:szCs w:val="24"/>
        </w:rPr>
        <w:t xml:space="preserve">the current terminology </w:t>
      </w:r>
      <w:r w:rsidR="006D5861" w:rsidRPr="0010583F">
        <w:rPr>
          <w:rFonts w:ascii="Times New Roman" w:hAnsi="Times New Roman" w:cs="Times New Roman"/>
          <w:sz w:val="24"/>
          <w:szCs w:val="24"/>
        </w:rPr>
        <w:t xml:space="preserve">used such as </w:t>
      </w:r>
      <w:r w:rsidR="00794D16" w:rsidRPr="0010583F">
        <w:rPr>
          <w:rFonts w:ascii="Times New Roman" w:hAnsi="Times New Roman" w:cs="Times New Roman"/>
          <w:sz w:val="24"/>
          <w:szCs w:val="24"/>
        </w:rPr>
        <w:t>‘</w:t>
      </w:r>
      <w:r w:rsidR="006D5861" w:rsidRPr="0010583F">
        <w:rPr>
          <w:rFonts w:ascii="Times New Roman" w:hAnsi="Times New Roman" w:cs="Times New Roman"/>
          <w:sz w:val="24"/>
          <w:szCs w:val="24"/>
        </w:rPr>
        <w:t>Special Educational Needs</w:t>
      </w:r>
      <w:r w:rsidR="00794D16" w:rsidRPr="0010583F">
        <w:rPr>
          <w:rFonts w:ascii="Times New Roman" w:hAnsi="Times New Roman" w:cs="Times New Roman"/>
          <w:sz w:val="24"/>
          <w:szCs w:val="24"/>
        </w:rPr>
        <w:t>’ that</w:t>
      </w:r>
      <w:r w:rsidR="006D5861" w:rsidRPr="0010583F">
        <w:rPr>
          <w:rFonts w:ascii="Times New Roman" w:hAnsi="Times New Roman" w:cs="Times New Roman"/>
          <w:sz w:val="24"/>
          <w:szCs w:val="24"/>
        </w:rPr>
        <w:t xml:space="preserve"> </w:t>
      </w:r>
      <w:r w:rsidR="007432B8" w:rsidRPr="0010583F">
        <w:rPr>
          <w:rFonts w:ascii="Times New Roman" w:hAnsi="Times New Roman" w:cs="Times New Roman"/>
          <w:sz w:val="24"/>
          <w:szCs w:val="24"/>
        </w:rPr>
        <w:t xml:space="preserve">stigmatises </w:t>
      </w:r>
      <w:r w:rsidR="00A021B0">
        <w:rPr>
          <w:rFonts w:ascii="Times New Roman" w:hAnsi="Times New Roman" w:cs="Times New Roman"/>
          <w:sz w:val="24"/>
          <w:szCs w:val="24"/>
        </w:rPr>
        <w:t>young people and children</w:t>
      </w:r>
      <w:r w:rsidR="007432B8" w:rsidRPr="0010583F">
        <w:rPr>
          <w:rFonts w:ascii="Times New Roman" w:hAnsi="Times New Roman" w:cs="Times New Roman"/>
          <w:sz w:val="24"/>
          <w:szCs w:val="24"/>
        </w:rPr>
        <w:t xml:space="preserve"> and is </w:t>
      </w:r>
      <w:r w:rsidR="006D5861" w:rsidRPr="0010583F">
        <w:rPr>
          <w:rFonts w:ascii="Times New Roman" w:hAnsi="Times New Roman" w:cs="Times New Roman"/>
          <w:sz w:val="24"/>
          <w:szCs w:val="24"/>
        </w:rPr>
        <w:t>linked</w:t>
      </w:r>
      <w:r w:rsidR="007432B8" w:rsidRPr="0010583F">
        <w:rPr>
          <w:rFonts w:ascii="Times New Roman" w:hAnsi="Times New Roman" w:cs="Times New Roman"/>
          <w:sz w:val="24"/>
          <w:szCs w:val="24"/>
        </w:rPr>
        <w:t xml:space="preserve"> with a system </w:t>
      </w:r>
      <w:r w:rsidR="006D5861" w:rsidRPr="0010583F">
        <w:rPr>
          <w:rFonts w:ascii="Times New Roman" w:hAnsi="Times New Roman" w:cs="Times New Roman"/>
          <w:sz w:val="24"/>
          <w:szCs w:val="24"/>
        </w:rPr>
        <w:t>that’s in n</w:t>
      </w:r>
      <w:r w:rsidR="007432B8" w:rsidRPr="0010583F">
        <w:rPr>
          <w:rFonts w:ascii="Times New Roman" w:hAnsi="Times New Roman" w:cs="Times New Roman"/>
          <w:sz w:val="24"/>
          <w:szCs w:val="24"/>
        </w:rPr>
        <w:t>eed</w:t>
      </w:r>
      <w:r w:rsidR="006D5861" w:rsidRPr="0010583F">
        <w:rPr>
          <w:rFonts w:ascii="Times New Roman" w:hAnsi="Times New Roman" w:cs="Times New Roman"/>
          <w:sz w:val="24"/>
          <w:szCs w:val="24"/>
        </w:rPr>
        <w:t xml:space="preserve"> of essential</w:t>
      </w:r>
      <w:r w:rsidR="007432B8" w:rsidRPr="0010583F">
        <w:rPr>
          <w:rFonts w:ascii="Times New Roman" w:hAnsi="Times New Roman" w:cs="Times New Roman"/>
          <w:sz w:val="24"/>
          <w:szCs w:val="24"/>
        </w:rPr>
        <w:t xml:space="preserve"> </w:t>
      </w:r>
      <w:r w:rsidR="006D5861" w:rsidRPr="0010583F">
        <w:rPr>
          <w:rFonts w:ascii="Times New Roman" w:hAnsi="Times New Roman" w:cs="Times New Roman"/>
          <w:sz w:val="24"/>
          <w:szCs w:val="24"/>
        </w:rPr>
        <w:t>restructure</w:t>
      </w:r>
      <w:r w:rsidR="00FA4B81" w:rsidRPr="0010583F">
        <w:rPr>
          <w:rFonts w:ascii="Times New Roman" w:hAnsi="Times New Roman" w:cs="Times New Roman"/>
          <w:sz w:val="24"/>
          <w:szCs w:val="24"/>
        </w:rPr>
        <w:t xml:space="preserve"> </w:t>
      </w:r>
      <w:r w:rsidR="007432B8" w:rsidRPr="0010583F">
        <w:rPr>
          <w:rFonts w:ascii="Times New Roman" w:hAnsi="Times New Roman" w:cs="Times New Roman"/>
          <w:sz w:val="24"/>
          <w:szCs w:val="24"/>
        </w:rPr>
        <w:t>(National assembly for Wales, 2018)</w:t>
      </w:r>
      <w:r w:rsidR="00FA4B81" w:rsidRPr="0010583F">
        <w:rPr>
          <w:rFonts w:ascii="Times New Roman" w:hAnsi="Times New Roman" w:cs="Times New Roman"/>
          <w:sz w:val="24"/>
          <w:szCs w:val="24"/>
        </w:rPr>
        <w:t>.</w:t>
      </w:r>
      <w:r w:rsidR="00815B42" w:rsidRPr="0010583F">
        <w:rPr>
          <w:rFonts w:ascii="Times New Roman" w:hAnsi="Times New Roman" w:cs="Times New Roman"/>
          <w:sz w:val="24"/>
          <w:szCs w:val="24"/>
        </w:rPr>
        <w:t xml:space="preserve"> </w:t>
      </w:r>
      <w:proofErr w:type="spellStart"/>
      <w:r w:rsidR="00815B42" w:rsidRPr="0010583F">
        <w:rPr>
          <w:rFonts w:ascii="Times New Roman" w:hAnsi="Times New Roman" w:cs="Times New Roman"/>
          <w:sz w:val="24"/>
          <w:szCs w:val="24"/>
        </w:rPr>
        <w:t>Shif</w:t>
      </w:r>
      <w:r w:rsidR="00AA483C">
        <w:rPr>
          <w:rFonts w:ascii="Times New Roman" w:hAnsi="Times New Roman" w:cs="Times New Roman"/>
          <w:sz w:val="24"/>
          <w:szCs w:val="24"/>
        </w:rPr>
        <w:t>r</w:t>
      </w:r>
      <w:r w:rsidR="00815B42" w:rsidRPr="0010583F">
        <w:rPr>
          <w:rFonts w:ascii="Times New Roman" w:hAnsi="Times New Roman" w:cs="Times New Roman"/>
          <w:sz w:val="24"/>
          <w:szCs w:val="24"/>
        </w:rPr>
        <w:t>er</w:t>
      </w:r>
      <w:proofErr w:type="spellEnd"/>
      <w:r w:rsidR="00815B42" w:rsidRPr="0010583F">
        <w:rPr>
          <w:rFonts w:ascii="Times New Roman" w:hAnsi="Times New Roman" w:cs="Times New Roman"/>
          <w:sz w:val="24"/>
          <w:szCs w:val="24"/>
        </w:rPr>
        <w:t xml:space="preserve"> (2013) argues that labelling theory partially attributes the poorer outcomes of a labelled person and</w:t>
      </w:r>
      <w:r w:rsidR="00E819CE" w:rsidRPr="0010583F">
        <w:rPr>
          <w:rFonts w:ascii="Times New Roman" w:hAnsi="Times New Roman" w:cs="Times New Roman"/>
          <w:sz w:val="24"/>
          <w:szCs w:val="24"/>
        </w:rPr>
        <w:t xml:space="preserve"> that his study supports the predictions of the labelling theory and that</w:t>
      </w:r>
      <w:r w:rsidR="00794D16" w:rsidRPr="0010583F">
        <w:rPr>
          <w:rFonts w:ascii="Times New Roman" w:hAnsi="Times New Roman" w:cs="Times New Roman"/>
          <w:sz w:val="24"/>
          <w:szCs w:val="24"/>
        </w:rPr>
        <w:t xml:space="preserve"> </w:t>
      </w:r>
      <w:r w:rsidR="00815B42" w:rsidRPr="00114A9C">
        <w:rPr>
          <w:rFonts w:ascii="Times New Roman" w:hAnsi="Times New Roman" w:cs="Times New Roman"/>
          <w:sz w:val="24"/>
          <w:szCs w:val="24"/>
        </w:rPr>
        <w:t>Goffman (1963)</w:t>
      </w:r>
      <w:r w:rsidR="00815B42" w:rsidRPr="0010583F">
        <w:rPr>
          <w:rFonts w:ascii="Times New Roman" w:hAnsi="Times New Roman" w:cs="Times New Roman"/>
          <w:sz w:val="24"/>
          <w:szCs w:val="24"/>
        </w:rPr>
        <w:t xml:space="preserve"> states that Stigma is often linked to distinction or deviance </w:t>
      </w:r>
      <w:r w:rsidR="00FA4B81" w:rsidRPr="0010583F">
        <w:rPr>
          <w:rFonts w:ascii="Times New Roman" w:hAnsi="Times New Roman" w:cs="Times New Roman"/>
          <w:sz w:val="24"/>
          <w:szCs w:val="24"/>
        </w:rPr>
        <w:t>and that</w:t>
      </w:r>
      <w:r w:rsidR="00815B42" w:rsidRPr="0010583F">
        <w:rPr>
          <w:rFonts w:ascii="Times New Roman" w:hAnsi="Times New Roman" w:cs="Times New Roman"/>
          <w:sz w:val="24"/>
          <w:szCs w:val="24"/>
        </w:rPr>
        <w:t xml:space="preserve"> Stigma is a form of discrimination that can be maintained via social constructs, Stigma increases negative effects and can jeopardising the individual’s status which can be a violation of human rights and good health.</w:t>
      </w:r>
      <w:r w:rsidR="00200ED3" w:rsidRPr="0010583F">
        <w:rPr>
          <w:rFonts w:ascii="Times New Roman" w:hAnsi="Times New Roman" w:cs="Times New Roman"/>
          <w:sz w:val="24"/>
          <w:szCs w:val="24"/>
        </w:rPr>
        <w:t xml:space="preserve"> The Additional Learning Needs and Educational Tribunal (Wales) Act 2018 also creates a legislative framework to support learners from 0-25 with Additional Learning Needs. </w:t>
      </w:r>
      <w:r w:rsidR="00683316" w:rsidRPr="0010583F">
        <w:rPr>
          <w:rFonts w:ascii="Times New Roman" w:hAnsi="Times New Roman" w:cs="Times New Roman"/>
          <w:sz w:val="24"/>
          <w:szCs w:val="24"/>
        </w:rPr>
        <w:t>The Welsh Government w</w:t>
      </w:r>
      <w:r w:rsidR="00114A9C">
        <w:rPr>
          <w:rFonts w:ascii="Times New Roman" w:hAnsi="Times New Roman" w:cs="Times New Roman"/>
          <w:sz w:val="24"/>
          <w:szCs w:val="24"/>
        </w:rPr>
        <w:t>ould like to combine the</w:t>
      </w:r>
      <w:r w:rsidR="00683316" w:rsidRPr="0010583F">
        <w:rPr>
          <w:rFonts w:ascii="Times New Roman" w:hAnsi="Times New Roman" w:cs="Times New Roman"/>
          <w:sz w:val="24"/>
          <w:szCs w:val="24"/>
        </w:rPr>
        <w:t xml:space="preserve"> legislation and statutory definitions for children under 16 that have SEN, together with the post 16 learners in further education who also have learning disabilities</w:t>
      </w:r>
      <w:r w:rsidR="00114A9C" w:rsidRPr="00114A9C">
        <w:t xml:space="preserve"> </w:t>
      </w:r>
      <w:r w:rsidR="00114A9C">
        <w:t>(</w:t>
      </w:r>
      <w:proofErr w:type="spellStart"/>
      <w:r w:rsidR="00114A9C" w:rsidRPr="00114A9C">
        <w:rPr>
          <w:rFonts w:ascii="Times New Roman" w:hAnsi="Times New Roman" w:cs="Times New Roman"/>
          <w:sz w:val="24"/>
          <w:szCs w:val="24"/>
        </w:rPr>
        <w:t>Dauncey</w:t>
      </w:r>
      <w:proofErr w:type="spellEnd"/>
      <w:r w:rsidR="00114A9C">
        <w:rPr>
          <w:rFonts w:ascii="Times New Roman" w:hAnsi="Times New Roman" w:cs="Times New Roman"/>
          <w:sz w:val="24"/>
          <w:szCs w:val="24"/>
        </w:rPr>
        <w:t>, 2014)</w:t>
      </w:r>
      <w:r w:rsidR="00683316" w:rsidRPr="0010583F">
        <w:rPr>
          <w:rFonts w:ascii="Times New Roman" w:hAnsi="Times New Roman" w:cs="Times New Roman"/>
          <w:sz w:val="24"/>
          <w:szCs w:val="24"/>
        </w:rPr>
        <w:t xml:space="preserve">. </w:t>
      </w:r>
      <w:r w:rsidR="00200ED3" w:rsidRPr="0010583F">
        <w:rPr>
          <w:rFonts w:ascii="Times New Roman" w:hAnsi="Times New Roman" w:cs="Times New Roman"/>
          <w:sz w:val="24"/>
          <w:szCs w:val="24"/>
        </w:rPr>
        <w:t>The Act will offer an integrated process of Assessment planning such as an early intervention.</w:t>
      </w:r>
      <w:r w:rsidR="00683316" w:rsidRPr="0010583F">
        <w:rPr>
          <w:rFonts w:ascii="Times New Roman" w:hAnsi="Times New Roman" w:cs="Times New Roman"/>
          <w:sz w:val="24"/>
          <w:szCs w:val="24"/>
        </w:rPr>
        <w:t xml:space="preserve"> </w:t>
      </w:r>
      <w:r w:rsidR="00ED369B" w:rsidRPr="0010583F">
        <w:rPr>
          <w:rFonts w:ascii="Times New Roman" w:hAnsi="Times New Roman" w:cs="Times New Roman"/>
          <w:sz w:val="24"/>
          <w:szCs w:val="24"/>
        </w:rPr>
        <w:t>its existing code of practise can be interpreted differently by Local Authorities and therefore it</w:t>
      </w:r>
      <w:r w:rsidR="00105B12">
        <w:rPr>
          <w:rFonts w:ascii="Times New Roman" w:hAnsi="Times New Roman" w:cs="Times New Roman"/>
          <w:sz w:val="24"/>
          <w:szCs w:val="24"/>
        </w:rPr>
        <w:t xml:space="preserve"> is</w:t>
      </w:r>
      <w:r w:rsidR="00ED369B" w:rsidRPr="0010583F">
        <w:rPr>
          <w:rFonts w:ascii="Times New Roman" w:hAnsi="Times New Roman" w:cs="Times New Roman"/>
          <w:sz w:val="24"/>
          <w:szCs w:val="24"/>
        </w:rPr>
        <w:t xml:space="preserve"> not always applied thoroughly and there is </w:t>
      </w:r>
      <w:r w:rsidR="00AA483C" w:rsidRPr="0010583F">
        <w:rPr>
          <w:rFonts w:ascii="Times New Roman" w:hAnsi="Times New Roman" w:cs="Times New Roman"/>
          <w:sz w:val="24"/>
          <w:szCs w:val="24"/>
        </w:rPr>
        <w:t>an</w:t>
      </w:r>
      <w:r w:rsidR="00ED369B" w:rsidRPr="0010583F">
        <w:rPr>
          <w:rFonts w:ascii="Times New Roman" w:hAnsi="Times New Roman" w:cs="Times New Roman"/>
          <w:sz w:val="24"/>
          <w:szCs w:val="24"/>
        </w:rPr>
        <w:t xml:space="preserve"> uncertainty as to who requires statements of SEN and who doesn’t. </w:t>
      </w:r>
      <w:r w:rsidR="00683316" w:rsidRPr="0010583F">
        <w:rPr>
          <w:rFonts w:ascii="Times New Roman" w:hAnsi="Times New Roman" w:cs="Times New Roman"/>
          <w:sz w:val="24"/>
          <w:szCs w:val="24"/>
        </w:rPr>
        <w:t>It will replace statements of SEN</w:t>
      </w:r>
      <w:r w:rsidR="00953551" w:rsidRPr="0010583F">
        <w:rPr>
          <w:rFonts w:ascii="Times New Roman" w:hAnsi="Times New Roman" w:cs="Times New Roman"/>
          <w:sz w:val="24"/>
          <w:szCs w:val="24"/>
        </w:rPr>
        <w:t xml:space="preserve"> and </w:t>
      </w:r>
      <w:r w:rsidR="00D91672" w:rsidRPr="0010583F">
        <w:rPr>
          <w:rFonts w:ascii="Times New Roman" w:hAnsi="Times New Roman" w:cs="Times New Roman"/>
          <w:sz w:val="24"/>
          <w:szCs w:val="24"/>
        </w:rPr>
        <w:t xml:space="preserve">the </w:t>
      </w:r>
      <w:r w:rsidR="00953551" w:rsidRPr="0010583F">
        <w:rPr>
          <w:rFonts w:ascii="Times New Roman" w:hAnsi="Times New Roman" w:cs="Times New Roman"/>
          <w:sz w:val="24"/>
          <w:szCs w:val="24"/>
        </w:rPr>
        <w:t xml:space="preserve">current Individual Educational </w:t>
      </w:r>
      <w:r w:rsidR="00105B12">
        <w:rPr>
          <w:rFonts w:ascii="Times New Roman" w:hAnsi="Times New Roman" w:cs="Times New Roman"/>
          <w:sz w:val="24"/>
          <w:szCs w:val="24"/>
        </w:rPr>
        <w:t>P</w:t>
      </w:r>
      <w:r w:rsidR="00DA2B5B" w:rsidRPr="0010583F">
        <w:rPr>
          <w:rFonts w:ascii="Times New Roman" w:hAnsi="Times New Roman" w:cs="Times New Roman"/>
          <w:sz w:val="24"/>
          <w:szCs w:val="24"/>
        </w:rPr>
        <w:t>lan</w:t>
      </w:r>
      <w:r w:rsidR="00882807" w:rsidRPr="0010583F">
        <w:rPr>
          <w:rFonts w:ascii="Times New Roman" w:hAnsi="Times New Roman" w:cs="Times New Roman"/>
          <w:sz w:val="24"/>
          <w:szCs w:val="24"/>
        </w:rPr>
        <w:t xml:space="preserve"> (IEP)</w:t>
      </w:r>
      <w:r w:rsidR="00DA2B5B" w:rsidRPr="0010583F">
        <w:rPr>
          <w:rFonts w:ascii="Times New Roman" w:hAnsi="Times New Roman" w:cs="Times New Roman"/>
          <w:sz w:val="24"/>
          <w:szCs w:val="24"/>
        </w:rPr>
        <w:t>.</w:t>
      </w:r>
      <w:r w:rsidR="00190EE8" w:rsidRPr="0010583F">
        <w:rPr>
          <w:rFonts w:ascii="Times New Roman" w:hAnsi="Times New Roman" w:cs="Times New Roman"/>
          <w:sz w:val="24"/>
          <w:szCs w:val="24"/>
        </w:rPr>
        <w:t xml:space="preserve"> </w:t>
      </w:r>
      <w:r w:rsidR="00DA2B5B" w:rsidRPr="0010583F">
        <w:rPr>
          <w:rFonts w:ascii="Times New Roman" w:hAnsi="Times New Roman" w:cs="Times New Roman"/>
          <w:sz w:val="24"/>
          <w:szCs w:val="24"/>
        </w:rPr>
        <w:t xml:space="preserve">An Individual Educational Programme </w:t>
      </w:r>
      <w:r w:rsidR="00DA2B5B" w:rsidRPr="0010583F">
        <w:rPr>
          <w:rFonts w:ascii="Times New Roman" w:hAnsi="Times New Roman" w:cs="Times New Roman"/>
          <w:color w:val="222222"/>
          <w:sz w:val="24"/>
          <w:szCs w:val="24"/>
          <w:shd w:val="clear" w:color="auto" w:fill="FFFFFF"/>
        </w:rPr>
        <w:t>outlines the</w:t>
      </w:r>
      <w:r w:rsidR="00882807" w:rsidRPr="0010583F">
        <w:rPr>
          <w:rFonts w:ascii="Times New Roman" w:hAnsi="Times New Roman" w:cs="Times New Roman"/>
          <w:color w:val="222222"/>
          <w:sz w:val="24"/>
          <w:szCs w:val="24"/>
          <w:shd w:val="clear" w:color="auto" w:fill="FFFFFF"/>
        </w:rPr>
        <w:t xml:space="preserve"> curriculum</w:t>
      </w:r>
      <w:r w:rsidR="00DA2B5B" w:rsidRPr="0010583F">
        <w:rPr>
          <w:rFonts w:ascii="Times New Roman" w:hAnsi="Times New Roman" w:cs="Times New Roman"/>
          <w:color w:val="222222"/>
          <w:sz w:val="24"/>
          <w:szCs w:val="24"/>
          <w:shd w:val="clear" w:color="auto" w:fill="FFFFFF"/>
        </w:rPr>
        <w:t xml:space="preserve"> suited</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in which</w:t>
      </w:r>
      <w:r w:rsidR="00882807" w:rsidRPr="0010583F">
        <w:rPr>
          <w:rFonts w:ascii="Times New Roman" w:hAnsi="Times New Roman" w:cs="Times New Roman"/>
          <w:color w:val="222222"/>
          <w:sz w:val="24"/>
          <w:szCs w:val="24"/>
          <w:shd w:val="clear" w:color="auto" w:fill="FFFFFF"/>
        </w:rPr>
        <w:t xml:space="preserve"> a child </w:t>
      </w:r>
      <w:r w:rsidR="00DA2B5B" w:rsidRPr="0010583F">
        <w:rPr>
          <w:rFonts w:ascii="Times New Roman" w:hAnsi="Times New Roman" w:cs="Times New Roman"/>
          <w:color w:val="222222"/>
          <w:sz w:val="24"/>
          <w:szCs w:val="24"/>
          <w:shd w:val="clear" w:color="auto" w:fill="FFFFFF"/>
        </w:rPr>
        <w:t>that has a</w:t>
      </w:r>
      <w:r w:rsidR="00882807" w:rsidRPr="0010583F">
        <w:rPr>
          <w:rFonts w:ascii="Times New Roman" w:hAnsi="Times New Roman" w:cs="Times New Roman"/>
          <w:color w:val="222222"/>
          <w:sz w:val="24"/>
          <w:szCs w:val="24"/>
          <w:shd w:val="clear" w:color="auto" w:fill="FFFFFF"/>
        </w:rPr>
        <w:t> </w:t>
      </w:r>
      <w:r w:rsidR="00882807" w:rsidRPr="0010583F">
        <w:rPr>
          <w:rFonts w:ascii="Times New Roman" w:hAnsi="Times New Roman" w:cs="Times New Roman"/>
          <w:bCs/>
          <w:color w:val="222222"/>
          <w:sz w:val="24"/>
          <w:szCs w:val="24"/>
          <w:shd w:val="clear" w:color="auto" w:fill="FFFFFF"/>
        </w:rPr>
        <w:t>learning</w:t>
      </w:r>
      <w:r w:rsidR="00882807" w:rsidRPr="0010583F">
        <w:rPr>
          <w:rFonts w:ascii="Times New Roman" w:hAnsi="Times New Roman" w:cs="Times New Roman"/>
          <w:color w:val="222222"/>
          <w:sz w:val="24"/>
          <w:szCs w:val="24"/>
          <w:shd w:val="clear" w:color="auto" w:fill="FFFFFF"/>
        </w:rPr>
        <w:t> </w:t>
      </w:r>
      <w:r w:rsidR="00DA2B5B" w:rsidRPr="0010583F">
        <w:rPr>
          <w:rFonts w:ascii="Times New Roman" w:hAnsi="Times New Roman" w:cs="Times New Roman"/>
          <w:color w:val="222222"/>
          <w:sz w:val="24"/>
          <w:szCs w:val="24"/>
          <w:shd w:val="clear" w:color="auto" w:fill="FFFFFF"/>
        </w:rPr>
        <w:t>difficulty</w:t>
      </w:r>
      <w:r w:rsidR="00882807" w:rsidRPr="0010583F">
        <w:rPr>
          <w:rFonts w:ascii="Times New Roman" w:hAnsi="Times New Roman" w:cs="Times New Roman"/>
          <w:color w:val="222222"/>
          <w:sz w:val="24"/>
          <w:szCs w:val="24"/>
          <w:shd w:val="clear" w:color="auto" w:fill="FFFFFF"/>
        </w:rPr>
        <w:t xml:space="preserve"> or disabilities </w:t>
      </w:r>
      <w:r w:rsidR="00DA2B5B" w:rsidRPr="0010583F">
        <w:rPr>
          <w:rFonts w:ascii="Times New Roman" w:hAnsi="Times New Roman" w:cs="Times New Roman"/>
          <w:color w:val="222222"/>
          <w:sz w:val="24"/>
          <w:szCs w:val="24"/>
          <w:shd w:val="clear" w:color="auto" w:fill="FFFFFF"/>
        </w:rPr>
        <w:t xml:space="preserve">would </w:t>
      </w:r>
      <w:r w:rsidR="00882807" w:rsidRPr="0010583F">
        <w:rPr>
          <w:rFonts w:ascii="Times New Roman" w:hAnsi="Times New Roman" w:cs="Times New Roman"/>
          <w:color w:val="222222"/>
          <w:sz w:val="24"/>
          <w:szCs w:val="24"/>
          <w:shd w:val="clear" w:color="auto" w:fill="FFFFFF"/>
        </w:rPr>
        <w:t xml:space="preserve">follow. It is a written </w:t>
      </w:r>
      <w:r w:rsidR="00DA2B5B" w:rsidRPr="0010583F">
        <w:rPr>
          <w:rFonts w:ascii="Times New Roman" w:hAnsi="Times New Roman" w:cs="Times New Roman"/>
          <w:color w:val="222222"/>
          <w:sz w:val="24"/>
          <w:szCs w:val="24"/>
          <w:shd w:val="clear" w:color="auto" w:fill="FFFFFF"/>
        </w:rPr>
        <w:t>demonstration that staff can follow</w:t>
      </w:r>
      <w:r w:rsidR="00882807" w:rsidRPr="0010583F">
        <w:rPr>
          <w:rFonts w:ascii="Times New Roman" w:hAnsi="Times New Roman" w:cs="Times New Roman"/>
          <w:color w:val="222222"/>
          <w:sz w:val="24"/>
          <w:szCs w:val="24"/>
          <w:shd w:val="clear" w:color="auto" w:fill="FFFFFF"/>
        </w:rPr>
        <w:t xml:space="preserve"> t</w:t>
      </w:r>
      <w:r w:rsidR="00DA2B5B" w:rsidRPr="0010583F">
        <w:rPr>
          <w:rFonts w:ascii="Times New Roman" w:hAnsi="Times New Roman" w:cs="Times New Roman"/>
          <w:color w:val="222222"/>
          <w:sz w:val="24"/>
          <w:szCs w:val="24"/>
          <w:shd w:val="clear" w:color="auto" w:fill="FFFFFF"/>
        </w:rPr>
        <w:t>o</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build on</w:t>
      </w:r>
      <w:r w:rsidR="00882807" w:rsidRPr="0010583F">
        <w:rPr>
          <w:rFonts w:ascii="Times New Roman" w:hAnsi="Times New Roman" w:cs="Times New Roman"/>
          <w:color w:val="222222"/>
          <w:sz w:val="24"/>
          <w:szCs w:val="24"/>
          <w:shd w:val="clear" w:color="auto" w:fill="FFFFFF"/>
        </w:rPr>
        <w:t xml:space="preserve"> the strategies that are </w:t>
      </w:r>
      <w:r w:rsidR="00DA2B5B" w:rsidRPr="0010583F">
        <w:rPr>
          <w:rFonts w:ascii="Times New Roman" w:hAnsi="Times New Roman" w:cs="Times New Roman"/>
          <w:color w:val="222222"/>
          <w:sz w:val="24"/>
          <w:szCs w:val="24"/>
          <w:shd w:val="clear" w:color="auto" w:fill="FFFFFF"/>
        </w:rPr>
        <w:t>currently</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being used</w:t>
      </w:r>
      <w:r w:rsidR="009B68E7" w:rsidRPr="0010583F">
        <w:rPr>
          <w:rFonts w:ascii="Times New Roman" w:hAnsi="Times New Roman" w:cs="Times New Roman"/>
          <w:color w:val="222222"/>
          <w:sz w:val="24"/>
          <w:szCs w:val="24"/>
          <w:shd w:val="clear" w:color="auto" w:fill="FFFFFF"/>
        </w:rPr>
        <w:t>,</w:t>
      </w:r>
      <w:r w:rsidR="00DA2B5B" w:rsidRPr="0010583F">
        <w:rPr>
          <w:rFonts w:ascii="Times New Roman" w:hAnsi="Times New Roman" w:cs="Times New Roman"/>
          <w:color w:val="222222"/>
          <w:sz w:val="24"/>
          <w:szCs w:val="24"/>
          <w:shd w:val="clear" w:color="auto" w:fill="FFFFFF"/>
        </w:rPr>
        <w:t xml:space="preserve"> </w:t>
      </w:r>
      <w:r w:rsidR="009B68E7" w:rsidRPr="0010583F">
        <w:rPr>
          <w:rFonts w:ascii="Times New Roman" w:hAnsi="Times New Roman" w:cs="Times New Roman"/>
          <w:color w:val="222222"/>
          <w:sz w:val="24"/>
          <w:szCs w:val="24"/>
          <w:shd w:val="clear" w:color="auto" w:fill="FFFFFF"/>
        </w:rPr>
        <w:t>by</w:t>
      </w:r>
      <w:r w:rsidR="00DA2B5B" w:rsidRPr="0010583F">
        <w:rPr>
          <w:rFonts w:ascii="Times New Roman" w:hAnsi="Times New Roman" w:cs="Times New Roman"/>
          <w:color w:val="222222"/>
          <w:sz w:val="24"/>
          <w:szCs w:val="24"/>
          <w:shd w:val="clear" w:color="auto" w:fill="FFFFFF"/>
        </w:rPr>
        <w:t xml:space="preserve"> doing this it</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will enable schools and staff to ensure</w:t>
      </w:r>
      <w:r w:rsidR="00882807" w:rsidRPr="0010583F">
        <w:rPr>
          <w:rFonts w:ascii="Times New Roman" w:hAnsi="Times New Roman" w:cs="Times New Roman"/>
          <w:color w:val="222222"/>
          <w:sz w:val="24"/>
          <w:szCs w:val="24"/>
          <w:shd w:val="clear" w:color="auto" w:fill="FFFFFF"/>
        </w:rPr>
        <w:t xml:space="preserve"> that the young children’s </w:t>
      </w:r>
      <w:r w:rsidR="00DA2B5B" w:rsidRPr="0010583F">
        <w:rPr>
          <w:rFonts w:ascii="Times New Roman" w:hAnsi="Times New Roman" w:cs="Times New Roman"/>
          <w:color w:val="222222"/>
          <w:sz w:val="24"/>
          <w:szCs w:val="24"/>
          <w:shd w:val="clear" w:color="auto" w:fill="FFFFFF"/>
        </w:rPr>
        <w:t>learning</w:t>
      </w:r>
      <w:r w:rsidR="00882807" w:rsidRPr="0010583F">
        <w:rPr>
          <w:rFonts w:ascii="Times New Roman" w:hAnsi="Times New Roman" w:cs="Times New Roman"/>
          <w:color w:val="222222"/>
          <w:sz w:val="24"/>
          <w:szCs w:val="24"/>
          <w:shd w:val="clear" w:color="auto" w:fill="FFFFFF"/>
        </w:rPr>
        <w:t> </w:t>
      </w:r>
      <w:r w:rsidR="00882807" w:rsidRPr="0010583F">
        <w:rPr>
          <w:rFonts w:ascii="Times New Roman" w:hAnsi="Times New Roman" w:cs="Times New Roman"/>
          <w:bCs/>
          <w:color w:val="222222"/>
          <w:sz w:val="24"/>
          <w:szCs w:val="24"/>
          <w:shd w:val="clear" w:color="auto" w:fill="FFFFFF"/>
        </w:rPr>
        <w:t>needs are met</w:t>
      </w:r>
      <w:r w:rsidR="00CD1FA4" w:rsidRPr="0010583F">
        <w:rPr>
          <w:rFonts w:ascii="Times New Roman" w:hAnsi="Times New Roman" w:cs="Times New Roman"/>
          <w:sz w:val="24"/>
          <w:szCs w:val="24"/>
        </w:rPr>
        <w:t xml:space="preserve"> </w:t>
      </w:r>
      <w:r w:rsidR="00CD1FA4" w:rsidRPr="0010583F">
        <w:rPr>
          <w:rFonts w:ascii="Times New Roman" w:hAnsi="Times New Roman" w:cs="Times New Roman"/>
          <w:color w:val="212529"/>
          <w:sz w:val="24"/>
          <w:szCs w:val="24"/>
          <w:shd w:val="clear" w:color="auto" w:fill="FFFFFF"/>
        </w:rPr>
        <w:t>(</w:t>
      </w:r>
      <w:proofErr w:type="spellStart"/>
      <w:r w:rsidR="00CD1FA4" w:rsidRPr="0010583F">
        <w:rPr>
          <w:rFonts w:ascii="Times New Roman" w:hAnsi="Times New Roman" w:cs="Times New Roman"/>
          <w:color w:val="212529"/>
          <w:sz w:val="24"/>
          <w:szCs w:val="24"/>
          <w:shd w:val="clear" w:color="auto" w:fill="FFFFFF"/>
        </w:rPr>
        <w:t>Salend</w:t>
      </w:r>
      <w:proofErr w:type="spellEnd"/>
      <w:r w:rsidR="00CD1FA4" w:rsidRPr="0010583F">
        <w:rPr>
          <w:rFonts w:ascii="Times New Roman" w:hAnsi="Times New Roman" w:cs="Times New Roman"/>
          <w:color w:val="212529"/>
          <w:sz w:val="24"/>
          <w:szCs w:val="24"/>
          <w:shd w:val="clear" w:color="auto" w:fill="FFFFFF"/>
        </w:rPr>
        <w:t>, 2001)</w:t>
      </w:r>
      <w:r w:rsidR="00683316" w:rsidRPr="0010583F">
        <w:rPr>
          <w:rFonts w:ascii="Times New Roman" w:hAnsi="Times New Roman" w:cs="Times New Roman"/>
          <w:sz w:val="24"/>
          <w:szCs w:val="24"/>
        </w:rPr>
        <w:t xml:space="preserve"> An Individual Development Plan (IDP) has been implemented under the new additional learning needs and educational act</w:t>
      </w:r>
      <w:r w:rsidR="00C12203">
        <w:rPr>
          <w:rFonts w:ascii="Times New Roman" w:hAnsi="Times New Roman" w:cs="Times New Roman"/>
          <w:sz w:val="24"/>
          <w:szCs w:val="24"/>
        </w:rPr>
        <w:t>, which essentially becomes less time consuming for provision planning,</w:t>
      </w:r>
      <w:r w:rsidR="0045724F" w:rsidRPr="0010583F">
        <w:rPr>
          <w:rFonts w:ascii="Times New Roman" w:hAnsi="Times New Roman" w:cs="Times New Roman"/>
          <w:sz w:val="24"/>
          <w:szCs w:val="24"/>
        </w:rPr>
        <w:t xml:space="preserve"> </w:t>
      </w:r>
      <w:r w:rsidR="0045724F" w:rsidRPr="00C12203">
        <w:rPr>
          <w:rFonts w:ascii="Times New Roman" w:hAnsi="Times New Roman" w:cs="Times New Roman"/>
          <w:sz w:val="24"/>
          <w:szCs w:val="24"/>
        </w:rPr>
        <w:t>which</w:t>
      </w:r>
      <w:r w:rsidR="0045724F" w:rsidRPr="0010583F">
        <w:rPr>
          <w:rFonts w:ascii="Times New Roman" w:hAnsi="Times New Roman" w:cs="Times New Roman"/>
          <w:sz w:val="24"/>
          <w:szCs w:val="24"/>
        </w:rPr>
        <w:t xml:space="preserve"> should be</w:t>
      </w:r>
      <w:r w:rsidR="00105B12">
        <w:rPr>
          <w:rFonts w:ascii="Times New Roman" w:hAnsi="Times New Roman" w:cs="Times New Roman"/>
          <w:sz w:val="24"/>
          <w:szCs w:val="24"/>
        </w:rPr>
        <w:t xml:space="preserve"> a</w:t>
      </w:r>
      <w:r w:rsidR="0045724F" w:rsidRPr="0010583F">
        <w:rPr>
          <w:rFonts w:ascii="Times New Roman" w:hAnsi="Times New Roman" w:cs="Times New Roman"/>
          <w:sz w:val="24"/>
          <w:szCs w:val="24"/>
        </w:rPr>
        <w:t xml:space="preserve"> simpler process to understand and less challenging because of the</w:t>
      </w:r>
      <w:r w:rsidR="00683316" w:rsidRPr="0010583F">
        <w:rPr>
          <w:rFonts w:ascii="Times New Roman" w:hAnsi="Times New Roman" w:cs="Times New Roman"/>
          <w:sz w:val="24"/>
          <w:szCs w:val="24"/>
        </w:rPr>
        <w:t xml:space="preserve"> changes</w:t>
      </w:r>
      <w:r w:rsidR="0045724F" w:rsidRPr="0010583F">
        <w:rPr>
          <w:rFonts w:ascii="Times New Roman" w:hAnsi="Times New Roman" w:cs="Times New Roman"/>
          <w:sz w:val="24"/>
          <w:szCs w:val="24"/>
        </w:rPr>
        <w:t xml:space="preserve"> in</w:t>
      </w:r>
      <w:r w:rsidR="00683316" w:rsidRPr="0010583F">
        <w:rPr>
          <w:rFonts w:ascii="Times New Roman" w:hAnsi="Times New Roman" w:cs="Times New Roman"/>
          <w:sz w:val="24"/>
          <w:szCs w:val="24"/>
        </w:rPr>
        <w:t xml:space="preserve"> the way</w:t>
      </w:r>
      <w:r w:rsidR="0045724F" w:rsidRPr="0010583F">
        <w:rPr>
          <w:rFonts w:ascii="Times New Roman" w:hAnsi="Times New Roman" w:cs="Times New Roman"/>
          <w:sz w:val="24"/>
          <w:szCs w:val="24"/>
        </w:rPr>
        <w:t xml:space="preserve"> in which the IDP is</w:t>
      </w:r>
      <w:r w:rsidR="00683316" w:rsidRPr="0010583F">
        <w:rPr>
          <w:rFonts w:ascii="Times New Roman" w:hAnsi="Times New Roman" w:cs="Times New Roman"/>
          <w:sz w:val="24"/>
          <w:szCs w:val="24"/>
        </w:rPr>
        <w:t xml:space="preserve"> assess</w:t>
      </w:r>
      <w:r w:rsidR="0045724F" w:rsidRPr="0010583F">
        <w:rPr>
          <w:rFonts w:ascii="Times New Roman" w:hAnsi="Times New Roman" w:cs="Times New Roman"/>
          <w:sz w:val="24"/>
          <w:szCs w:val="24"/>
        </w:rPr>
        <w:t>ed</w:t>
      </w:r>
      <w:r w:rsidR="00683316" w:rsidRPr="0010583F">
        <w:rPr>
          <w:rFonts w:ascii="Times New Roman" w:hAnsi="Times New Roman" w:cs="Times New Roman"/>
          <w:sz w:val="24"/>
          <w:szCs w:val="24"/>
        </w:rPr>
        <w:t xml:space="preserve"> </w:t>
      </w:r>
      <w:r w:rsidR="0045724F" w:rsidRPr="0010583F">
        <w:rPr>
          <w:rFonts w:ascii="Times New Roman" w:hAnsi="Times New Roman" w:cs="Times New Roman"/>
          <w:sz w:val="24"/>
          <w:szCs w:val="24"/>
        </w:rPr>
        <w:t>to</w:t>
      </w:r>
      <w:r w:rsidR="00683316" w:rsidRPr="0010583F">
        <w:rPr>
          <w:rFonts w:ascii="Times New Roman" w:hAnsi="Times New Roman" w:cs="Times New Roman"/>
          <w:sz w:val="24"/>
          <w:szCs w:val="24"/>
        </w:rPr>
        <w:t xml:space="preserve"> meet </w:t>
      </w:r>
      <w:r w:rsidR="0045724F" w:rsidRPr="0010583F">
        <w:rPr>
          <w:rFonts w:ascii="Times New Roman" w:hAnsi="Times New Roman" w:cs="Times New Roman"/>
          <w:sz w:val="24"/>
          <w:szCs w:val="24"/>
        </w:rPr>
        <w:t>the A</w:t>
      </w:r>
      <w:r w:rsidR="00683316" w:rsidRPr="0010583F">
        <w:rPr>
          <w:rFonts w:ascii="Times New Roman" w:hAnsi="Times New Roman" w:cs="Times New Roman"/>
          <w:sz w:val="24"/>
          <w:szCs w:val="24"/>
        </w:rPr>
        <w:t xml:space="preserve">dditional </w:t>
      </w:r>
      <w:r w:rsidR="00105B12">
        <w:rPr>
          <w:rFonts w:ascii="Times New Roman" w:hAnsi="Times New Roman" w:cs="Times New Roman"/>
          <w:sz w:val="24"/>
          <w:szCs w:val="24"/>
        </w:rPr>
        <w:t>L</w:t>
      </w:r>
      <w:r w:rsidR="00683316" w:rsidRPr="0010583F">
        <w:rPr>
          <w:rFonts w:ascii="Times New Roman" w:hAnsi="Times New Roman" w:cs="Times New Roman"/>
          <w:sz w:val="24"/>
          <w:szCs w:val="24"/>
        </w:rPr>
        <w:t>earning Needs in Wales</w:t>
      </w:r>
      <w:r w:rsidR="00C12203">
        <w:rPr>
          <w:rFonts w:ascii="Times New Roman" w:hAnsi="Times New Roman" w:cs="Times New Roman"/>
          <w:sz w:val="24"/>
          <w:szCs w:val="24"/>
        </w:rPr>
        <w:t xml:space="preserve"> </w:t>
      </w:r>
      <w:r w:rsidR="00C12203" w:rsidRPr="00CB7805">
        <w:rPr>
          <w:rFonts w:ascii="Times New Roman" w:hAnsi="Times New Roman" w:cs="Times New Roman"/>
          <w:sz w:val="24"/>
          <w:szCs w:val="24"/>
        </w:rPr>
        <w:t>(Welsh Government, 2018</w:t>
      </w:r>
      <w:r w:rsidR="00C12203">
        <w:rPr>
          <w:rFonts w:ascii="Times New Roman" w:hAnsi="Times New Roman" w:cs="Times New Roman"/>
          <w:sz w:val="24"/>
          <w:szCs w:val="24"/>
        </w:rPr>
        <w:t>d</w:t>
      </w:r>
      <w:r w:rsidR="00C12203">
        <w:rPr>
          <w:rFonts w:ascii="Times New Roman" w:hAnsi="Times New Roman" w:cs="Times New Roman"/>
          <w:sz w:val="24"/>
          <w:szCs w:val="24"/>
        </w:rPr>
        <w:t>)</w:t>
      </w:r>
      <w:r w:rsidR="00683316" w:rsidRPr="0010583F">
        <w:rPr>
          <w:rFonts w:ascii="Times New Roman" w:hAnsi="Times New Roman" w:cs="Times New Roman"/>
          <w:sz w:val="24"/>
          <w:szCs w:val="24"/>
        </w:rPr>
        <w:t>. Huw Lewis, Minister for education and Skills also supports</w:t>
      </w:r>
      <w:r w:rsidR="00B203D4" w:rsidRPr="0010583F">
        <w:rPr>
          <w:rFonts w:ascii="Times New Roman" w:hAnsi="Times New Roman" w:cs="Times New Roman"/>
          <w:sz w:val="24"/>
          <w:szCs w:val="24"/>
        </w:rPr>
        <w:t xml:space="preserve"> the argument</w:t>
      </w:r>
      <w:r w:rsidR="00683316" w:rsidRPr="0010583F">
        <w:rPr>
          <w:rFonts w:ascii="Times New Roman" w:hAnsi="Times New Roman" w:cs="Times New Roman"/>
          <w:sz w:val="24"/>
          <w:szCs w:val="24"/>
        </w:rPr>
        <w:t xml:space="preserve"> that the current system is no longer </w:t>
      </w:r>
      <w:r w:rsidR="00955671" w:rsidRPr="0010583F">
        <w:rPr>
          <w:rFonts w:ascii="Times New Roman" w:hAnsi="Times New Roman" w:cs="Times New Roman"/>
          <w:sz w:val="24"/>
          <w:szCs w:val="24"/>
        </w:rPr>
        <w:t>appropriate</w:t>
      </w:r>
      <w:r w:rsidR="00683316" w:rsidRPr="0010583F">
        <w:rPr>
          <w:rFonts w:ascii="Times New Roman" w:hAnsi="Times New Roman" w:cs="Times New Roman"/>
          <w:sz w:val="24"/>
          <w:szCs w:val="24"/>
        </w:rPr>
        <w:t xml:space="preserve"> for </w:t>
      </w:r>
      <w:r w:rsidR="00955671" w:rsidRPr="0010583F">
        <w:rPr>
          <w:rFonts w:ascii="Times New Roman" w:hAnsi="Times New Roman" w:cs="Times New Roman"/>
          <w:sz w:val="24"/>
          <w:szCs w:val="24"/>
        </w:rPr>
        <w:t xml:space="preserve">children with SEN </w:t>
      </w:r>
      <w:r w:rsidR="00B203D4" w:rsidRPr="0010583F">
        <w:rPr>
          <w:rFonts w:ascii="Times New Roman" w:hAnsi="Times New Roman" w:cs="Times New Roman"/>
          <w:sz w:val="24"/>
          <w:szCs w:val="24"/>
        </w:rPr>
        <w:t>because</w:t>
      </w:r>
      <w:r w:rsidR="00955671" w:rsidRPr="0010583F">
        <w:rPr>
          <w:rFonts w:ascii="Times New Roman" w:hAnsi="Times New Roman" w:cs="Times New Roman"/>
          <w:sz w:val="24"/>
          <w:szCs w:val="24"/>
        </w:rPr>
        <w:t xml:space="preserve"> the system proposes an inadequate assessment process</w:t>
      </w:r>
      <w:r w:rsidR="004369F8">
        <w:rPr>
          <w:rFonts w:ascii="Times New Roman" w:hAnsi="Times New Roman" w:cs="Times New Roman"/>
          <w:sz w:val="24"/>
          <w:szCs w:val="24"/>
        </w:rPr>
        <w:t xml:space="preserve"> (</w:t>
      </w:r>
      <w:r w:rsidR="004369F8" w:rsidRPr="004369F8">
        <w:rPr>
          <w:rFonts w:ascii="Times New Roman" w:hAnsi="Times New Roman" w:cs="Times New Roman"/>
          <w:sz w:val="24"/>
          <w:szCs w:val="24"/>
        </w:rPr>
        <w:t>Welsh Government</w:t>
      </w:r>
      <w:r w:rsidR="004369F8">
        <w:rPr>
          <w:rFonts w:ascii="Times New Roman" w:hAnsi="Times New Roman" w:cs="Times New Roman"/>
          <w:sz w:val="24"/>
          <w:szCs w:val="24"/>
        </w:rPr>
        <w:t xml:space="preserve">, </w:t>
      </w:r>
      <w:r w:rsidR="004369F8" w:rsidRPr="004369F8">
        <w:rPr>
          <w:rFonts w:ascii="Times New Roman" w:hAnsi="Times New Roman" w:cs="Times New Roman"/>
          <w:sz w:val="24"/>
          <w:szCs w:val="24"/>
        </w:rPr>
        <w:t>2014)</w:t>
      </w:r>
      <w:r w:rsidR="00955671" w:rsidRPr="0010583F">
        <w:rPr>
          <w:rFonts w:ascii="Times New Roman" w:hAnsi="Times New Roman" w:cs="Times New Roman"/>
          <w:sz w:val="24"/>
          <w:szCs w:val="24"/>
        </w:rPr>
        <w:t>. The process is not user friendly and do</w:t>
      </w:r>
      <w:r w:rsidR="00105B12">
        <w:rPr>
          <w:rFonts w:ascii="Times New Roman" w:hAnsi="Times New Roman" w:cs="Times New Roman"/>
          <w:sz w:val="24"/>
          <w:szCs w:val="24"/>
        </w:rPr>
        <w:t>es</w:t>
      </w:r>
      <w:r w:rsidR="00955671" w:rsidRPr="0010583F">
        <w:rPr>
          <w:rFonts w:ascii="Times New Roman" w:hAnsi="Times New Roman" w:cs="Times New Roman"/>
          <w:sz w:val="24"/>
          <w:szCs w:val="24"/>
        </w:rPr>
        <w:t xml:space="preserve"> not evolve around the child and therefor it is not seen as child-centred.</w:t>
      </w:r>
      <w:r w:rsidR="00B203D4" w:rsidRPr="0010583F">
        <w:rPr>
          <w:rFonts w:ascii="Times New Roman" w:hAnsi="Times New Roman" w:cs="Times New Roman"/>
          <w:sz w:val="24"/>
          <w:szCs w:val="24"/>
        </w:rPr>
        <w:t xml:space="preserve"> </w:t>
      </w:r>
      <w:r w:rsidR="00190EE8" w:rsidRPr="0010583F">
        <w:rPr>
          <w:rFonts w:ascii="Times New Roman" w:hAnsi="Times New Roman" w:cs="Times New Roman"/>
          <w:sz w:val="24"/>
          <w:szCs w:val="24"/>
        </w:rPr>
        <w:t>This is also highlighted with in a series of reviews and enquiries into Welsh SEN provisions by organisations such as Estyn and the National Assembly’s former Education</w:t>
      </w:r>
      <w:r w:rsidR="003632C5" w:rsidRPr="003632C5">
        <w:t xml:space="preserve"> </w:t>
      </w:r>
      <w:r w:rsidR="003632C5">
        <w:t>(</w:t>
      </w:r>
      <w:r w:rsidR="003632C5" w:rsidRPr="003632C5">
        <w:rPr>
          <w:rFonts w:ascii="Times New Roman" w:hAnsi="Times New Roman" w:cs="Times New Roman"/>
          <w:sz w:val="24"/>
          <w:szCs w:val="24"/>
        </w:rPr>
        <w:t>Perry, John, 2012</w:t>
      </w:r>
      <w:r w:rsidR="003632C5">
        <w:rPr>
          <w:rFonts w:ascii="Times New Roman" w:hAnsi="Times New Roman" w:cs="Times New Roman"/>
          <w:sz w:val="24"/>
          <w:szCs w:val="24"/>
        </w:rPr>
        <w:t>)</w:t>
      </w:r>
      <w:r w:rsidR="003632C5" w:rsidRPr="003632C5">
        <w:rPr>
          <w:rFonts w:ascii="Times New Roman" w:hAnsi="Times New Roman" w:cs="Times New Roman"/>
          <w:sz w:val="24"/>
          <w:szCs w:val="24"/>
        </w:rPr>
        <w:t xml:space="preserve">. </w:t>
      </w:r>
      <w:r w:rsidR="00F45406" w:rsidRPr="0010583F">
        <w:rPr>
          <w:rFonts w:ascii="Times New Roman" w:hAnsi="Times New Roman" w:cs="Times New Roman"/>
          <w:sz w:val="24"/>
          <w:szCs w:val="24"/>
        </w:rPr>
        <w:lastRenderedPageBreak/>
        <w:t>The Welsh Government details in the Explanatory Memorandum 2018</w:t>
      </w:r>
      <w:r w:rsidR="00096D32" w:rsidRPr="0010583F">
        <w:rPr>
          <w:rFonts w:ascii="Times New Roman" w:hAnsi="Times New Roman" w:cs="Times New Roman"/>
          <w:sz w:val="24"/>
          <w:szCs w:val="24"/>
        </w:rPr>
        <w:t xml:space="preserve"> </w:t>
      </w:r>
      <w:r w:rsidR="00ED369B" w:rsidRPr="0010583F">
        <w:rPr>
          <w:rFonts w:ascii="Times New Roman" w:hAnsi="Times New Roman" w:cs="Times New Roman"/>
          <w:sz w:val="24"/>
          <w:szCs w:val="24"/>
        </w:rPr>
        <w:t xml:space="preserve">that </w:t>
      </w:r>
      <w:r w:rsidR="00F45406" w:rsidRPr="0010583F">
        <w:rPr>
          <w:rFonts w:ascii="Times New Roman" w:hAnsi="Times New Roman" w:cs="Times New Roman"/>
          <w:sz w:val="24"/>
          <w:szCs w:val="24"/>
        </w:rPr>
        <w:t xml:space="preserve">“the system is complex, bewildering and adversarial and that the evidence points to an assessment process that is inefficient, bureaucratic and costly” </w:t>
      </w:r>
      <w:bookmarkStart w:id="3" w:name="_Hlk536821939"/>
      <w:r w:rsidR="00F45406" w:rsidRPr="00CB7805">
        <w:rPr>
          <w:rFonts w:ascii="Times New Roman" w:hAnsi="Times New Roman" w:cs="Times New Roman"/>
          <w:sz w:val="24"/>
          <w:szCs w:val="24"/>
        </w:rPr>
        <w:t>(</w:t>
      </w:r>
      <w:r w:rsidR="00D51F28" w:rsidRPr="00CB7805">
        <w:rPr>
          <w:rFonts w:ascii="Times New Roman" w:hAnsi="Times New Roman" w:cs="Times New Roman"/>
          <w:sz w:val="24"/>
          <w:szCs w:val="24"/>
        </w:rPr>
        <w:t>Welsh Government, 2018</w:t>
      </w:r>
      <w:r w:rsidR="003632C5" w:rsidRPr="00CB7805">
        <w:rPr>
          <w:rFonts w:ascii="Times New Roman" w:hAnsi="Times New Roman" w:cs="Times New Roman"/>
          <w:sz w:val="24"/>
          <w:szCs w:val="24"/>
        </w:rPr>
        <w:t>e).</w:t>
      </w:r>
      <w:r w:rsidR="003632C5">
        <w:rPr>
          <w:rFonts w:ascii="Times New Roman" w:hAnsi="Times New Roman" w:cs="Times New Roman"/>
          <w:sz w:val="24"/>
          <w:szCs w:val="24"/>
        </w:rPr>
        <w:t xml:space="preserve"> </w:t>
      </w:r>
      <w:bookmarkEnd w:id="3"/>
    </w:p>
    <w:p w14:paraId="6FE52BFC" w14:textId="1E856504" w:rsidR="00E819CE" w:rsidRPr="0010583F" w:rsidRDefault="00E819CE" w:rsidP="00237B8A">
      <w:pPr>
        <w:spacing w:line="360" w:lineRule="auto"/>
        <w:contextualSpacing/>
        <w:jc w:val="both"/>
        <w:rPr>
          <w:rFonts w:ascii="Times New Roman" w:hAnsi="Times New Roman" w:cs="Times New Roman"/>
          <w:sz w:val="24"/>
          <w:szCs w:val="24"/>
        </w:rPr>
      </w:pPr>
      <w:r w:rsidRPr="0010583F">
        <w:rPr>
          <w:rFonts w:ascii="Times New Roman" w:hAnsi="Times New Roman" w:cs="Times New Roman"/>
          <w:sz w:val="24"/>
          <w:szCs w:val="24"/>
          <w:lang w:eastAsia="en-GB"/>
        </w:rPr>
        <w:t xml:space="preserve">Additional Learning Needs falls generally into one of four broad areas: </w:t>
      </w:r>
      <w:r w:rsidR="003632C5">
        <w:rPr>
          <w:rFonts w:ascii="Times New Roman" w:hAnsi="Times New Roman" w:cs="Times New Roman"/>
          <w:sz w:val="24"/>
          <w:szCs w:val="24"/>
          <w:lang w:eastAsia="en-GB"/>
        </w:rPr>
        <w:t>Behaviour, Emotional and Social Development,</w:t>
      </w:r>
      <w:r w:rsidR="003632C5" w:rsidRPr="003632C5">
        <w:t xml:space="preserve"> </w:t>
      </w:r>
      <w:r w:rsidR="003632C5" w:rsidRPr="003632C5">
        <w:rPr>
          <w:rFonts w:ascii="Times New Roman" w:hAnsi="Times New Roman" w:cs="Times New Roman"/>
          <w:sz w:val="24"/>
          <w:szCs w:val="24"/>
          <w:lang w:eastAsia="en-GB"/>
        </w:rPr>
        <w:t>Communication and interaction</w:t>
      </w:r>
      <w:r w:rsidR="003632C5">
        <w:rPr>
          <w:rFonts w:ascii="Times New Roman" w:hAnsi="Times New Roman" w:cs="Times New Roman"/>
          <w:sz w:val="24"/>
          <w:szCs w:val="24"/>
          <w:lang w:eastAsia="en-GB"/>
        </w:rPr>
        <w:t xml:space="preserve">, </w:t>
      </w:r>
      <w:r w:rsidRPr="0010583F">
        <w:rPr>
          <w:rFonts w:ascii="Times New Roman" w:hAnsi="Times New Roman" w:cs="Times New Roman"/>
          <w:sz w:val="24"/>
          <w:szCs w:val="24"/>
          <w:lang w:eastAsia="en-GB"/>
        </w:rPr>
        <w:t>Cognition and learning, this can be Sensory and /or physical. The range of disabilities can be from mild to profound and include Disabilities such as Dyslexia (reading), Dyspraxia (writing), Dyscalculia (Maths) and ADHD</w:t>
      </w:r>
      <w:r w:rsidR="00D76AB8" w:rsidRPr="0010583F">
        <w:rPr>
          <w:rFonts w:ascii="Times New Roman" w:hAnsi="Times New Roman" w:cs="Times New Roman"/>
          <w:sz w:val="24"/>
          <w:szCs w:val="24"/>
          <w:lang w:eastAsia="en-GB"/>
        </w:rPr>
        <w:t xml:space="preserve"> (</w:t>
      </w:r>
      <w:r w:rsidR="002C7C1F" w:rsidRPr="0010583F">
        <w:rPr>
          <w:rFonts w:ascii="Times New Roman" w:hAnsi="Times New Roman" w:cs="Times New Roman"/>
          <w:sz w:val="24"/>
          <w:szCs w:val="24"/>
        </w:rPr>
        <w:t>Department for Education</w:t>
      </w:r>
      <w:r w:rsidR="00D76AB8" w:rsidRPr="0010583F">
        <w:rPr>
          <w:rFonts w:ascii="Times New Roman" w:hAnsi="Times New Roman" w:cs="Times New Roman"/>
          <w:sz w:val="24"/>
          <w:szCs w:val="24"/>
        </w:rPr>
        <w:t>,</w:t>
      </w:r>
      <w:r w:rsidR="002C7C1F" w:rsidRPr="0010583F">
        <w:rPr>
          <w:rFonts w:ascii="Times New Roman" w:hAnsi="Times New Roman" w:cs="Times New Roman"/>
          <w:sz w:val="24"/>
          <w:szCs w:val="24"/>
        </w:rPr>
        <w:t>2015)</w:t>
      </w:r>
      <w:r w:rsidR="00D76AB8" w:rsidRPr="0010583F">
        <w:rPr>
          <w:rFonts w:ascii="Times New Roman" w:hAnsi="Times New Roman" w:cs="Times New Roman"/>
          <w:sz w:val="24"/>
          <w:szCs w:val="24"/>
          <w:lang w:eastAsia="en-GB"/>
        </w:rPr>
        <w:t xml:space="preserve"> </w:t>
      </w:r>
      <w:r w:rsidRPr="0010583F">
        <w:rPr>
          <w:rFonts w:ascii="Times New Roman" w:hAnsi="Times New Roman" w:cs="Times New Roman"/>
          <w:sz w:val="24"/>
          <w:szCs w:val="24"/>
          <w:lang w:eastAsia="en-GB"/>
        </w:rPr>
        <w:t>The ALN Act has extended the provision to include children whose difficulties may not be permanent such as those experiencing a bereavement, those with families going through a divorce, maybe a parent is in prison, or those with English as a second language</w:t>
      </w:r>
      <w:r w:rsidR="00237B8A" w:rsidRPr="00237B8A">
        <w:t xml:space="preserve"> </w:t>
      </w:r>
      <w:r w:rsidR="00237B8A">
        <w:t>(</w:t>
      </w:r>
      <w:r w:rsidR="00237B8A" w:rsidRPr="00237B8A">
        <w:rPr>
          <w:rFonts w:ascii="Times New Roman" w:hAnsi="Times New Roman" w:cs="Times New Roman"/>
          <w:sz w:val="24"/>
          <w:szCs w:val="24"/>
          <w:lang w:eastAsia="en-GB"/>
        </w:rPr>
        <w:t>National Assembly for Wales</w:t>
      </w:r>
      <w:r w:rsidR="00237B8A">
        <w:rPr>
          <w:rFonts w:ascii="Times New Roman" w:hAnsi="Times New Roman" w:cs="Times New Roman"/>
          <w:sz w:val="24"/>
          <w:szCs w:val="24"/>
          <w:lang w:eastAsia="en-GB"/>
        </w:rPr>
        <w:t xml:space="preserve">, </w:t>
      </w:r>
      <w:r w:rsidR="00237B8A" w:rsidRPr="00237B8A">
        <w:rPr>
          <w:rFonts w:ascii="Times New Roman" w:hAnsi="Times New Roman" w:cs="Times New Roman"/>
          <w:sz w:val="24"/>
          <w:szCs w:val="24"/>
          <w:lang w:eastAsia="en-GB"/>
        </w:rPr>
        <w:t>2015)</w:t>
      </w:r>
      <w:r w:rsidR="00237B8A">
        <w:rPr>
          <w:rFonts w:ascii="Times New Roman" w:hAnsi="Times New Roman" w:cs="Times New Roman"/>
          <w:sz w:val="24"/>
          <w:szCs w:val="24"/>
          <w:lang w:eastAsia="en-GB"/>
        </w:rPr>
        <w:t>.</w:t>
      </w:r>
    </w:p>
    <w:p w14:paraId="3AA5C397" w14:textId="242D5ACF" w:rsidR="00155362" w:rsidRPr="0010583F" w:rsidRDefault="0083525F" w:rsidP="00237B8A">
      <w:pPr>
        <w:spacing w:line="360" w:lineRule="auto"/>
        <w:contextualSpacing/>
        <w:jc w:val="both"/>
        <w:rPr>
          <w:rFonts w:ascii="Times New Roman" w:hAnsi="Times New Roman" w:cs="Times New Roman"/>
          <w:sz w:val="24"/>
          <w:szCs w:val="24"/>
        </w:rPr>
      </w:pPr>
      <w:r w:rsidRPr="009559B8">
        <w:rPr>
          <w:rFonts w:ascii="Times New Roman" w:hAnsi="Times New Roman" w:cs="Times New Roman"/>
          <w:sz w:val="24"/>
          <w:szCs w:val="24"/>
        </w:rPr>
        <w:t>The United Nations Convention on the Rights of the Child (UNCRC)</w:t>
      </w:r>
      <w:r w:rsidRPr="0010583F">
        <w:rPr>
          <w:rFonts w:ascii="Times New Roman" w:hAnsi="Times New Roman" w:cs="Times New Roman"/>
          <w:sz w:val="24"/>
          <w:szCs w:val="24"/>
        </w:rPr>
        <w:t xml:space="preserve"> and the United Nations Convention on the Rights of Persons with Disabilities (UNCRPD) protects human rights of the child and young person with learning disabilities. Education is a human right that was enshrined in the 1948 Universal Declaration of Human Rights, (Article 26) and it states “Everyone has the right to education. Education shall be free, at least in the elementary and fundamental stages. Elementary education shall be compulsory”</w:t>
      </w:r>
      <w:r w:rsidR="00237B8A">
        <w:rPr>
          <w:rFonts w:ascii="Times New Roman" w:hAnsi="Times New Roman" w:cs="Times New Roman"/>
          <w:sz w:val="24"/>
          <w:szCs w:val="24"/>
        </w:rPr>
        <w:t xml:space="preserve"> (</w:t>
      </w:r>
      <w:bookmarkStart w:id="4" w:name="_Hlk536820898"/>
      <w:proofErr w:type="spellStart"/>
      <w:r w:rsidR="00237B8A">
        <w:t>Unicef</w:t>
      </w:r>
      <w:proofErr w:type="spellEnd"/>
      <w:r w:rsidR="00237B8A">
        <w:t xml:space="preserve">, </w:t>
      </w:r>
      <w:r w:rsidR="00237B8A">
        <w:t>2010</w:t>
      </w:r>
      <w:r w:rsidR="009559B8">
        <w:t xml:space="preserve">, </w:t>
      </w:r>
      <w:r w:rsidR="009559B8" w:rsidRPr="009559B8">
        <w:t>Equality and Human Rights Commission</w:t>
      </w:r>
      <w:r w:rsidR="009559B8">
        <w:t xml:space="preserve">, </w:t>
      </w:r>
      <w:r w:rsidR="009559B8" w:rsidRPr="009559B8">
        <w:t>2018</w:t>
      </w:r>
      <w:r w:rsidR="00237B8A">
        <w:t>)</w:t>
      </w:r>
      <w:bookmarkEnd w:id="4"/>
      <w:r w:rsidR="009559B8">
        <w:rPr>
          <w:rFonts w:ascii="Times New Roman" w:hAnsi="Times New Roman" w:cs="Times New Roman"/>
          <w:sz w:val="24"/>
          <w:szCs w:val="24"/>
        </w:rPr>
        <w:t xml:space="preserve">. </w:t>
      </w:r>
      <w:r w:rsidR="00D806C2" w:rsidRPr="0010583F">
        <w:rPr>
          <w:rFonts w:ascii="Times New Roman" w:hAnsi="Times New Roman" w:cs="Times New Roman"/>
          <w:sz w:val="24"/>
          <w:szCs w:val="24"/>
        </w:rPr>
        <w:t>This is also recognised in the new laws and legislations such as, The Social Services and Well-being (Wales) Act 2014 and the Well-being of Future Generations (Wales) Act 2015</w:t>
      </w:r>
      <w:r w:rsidR="00642B41" w:rsidRPr="0010583F">
        <w:rPr>
          <w:rFonts w:ascii="Times New Roman" w:hAnsi="Times New Roman" w:cs="Times New Roman"/>
          <w:sz w:val="24"/>
          <w:szCs w:val="24"/>
        </w:rPr>
        <w:t xml:space="preserve"> which w</w:t>
      </w:r>
      <w:r w:rsidR="00D806C2" w:rsidRPr="0010583F">
        <w:rPr>
          <w:rFonts w:ascii="Times New Roman" w:hAnsi="Times New Roman" w:cs="Times New Roman"/>
          <w:sz w:val="24"/>
          <w:szCs w:val="24"/>
        </w:rPr>
        <w:t>ork</w:t>
      </w:r>
      <w:r w:rsidR="00642B41" w:rsidRPr="0010583F">
        <w:rPr>
          <w:rFonts w:ascii="Times New Roman" w:hAnsi="Times New Roman" w:cs="Times New Roman"/>
          <w:sz w:val="24"/>
          <w:szCs w:val="24"/>
        </w:rPr>
        <w:t>s</w:t>
      </w:r>
      <w:r w:rsidR="00D806C2" w:rsidRPr="0010583F">
        <w:rPr>
          <w:rFonts w:ascii="Times New Roman" w:hAnsi="Times New Roman" w:cs="Times New Roman"/>
          <w:sz w:val="24"/>
          <w:szCs w:val="24"/>
        </w:rPr>
        <w:t xml:space="preserve"> towards</w:t>
      </w:r>
      <w:r w:rsidR="00642B41" w:rsidRPr="0010583F">
        <w:rPr>
          <w:rFonts w:ascii="Times New Roman" w:hAnsi="Times New Roman" w:cs="Times New Roman"/>
          <w:sz w:val="24"/>
          <w:szCs w:val="24"/>
        </w:rPr>
        <w:t xml:space="preserve"> promoting</w:t>
      </w:r>
      <w:r w:rsidR="00D806C2" w:rsidRPr="0010583F">
        <w:rPr>
          <w:rFonts w:ascii="Times New Roman" w:hAnsi="Times New Roman" w:cs="Times New Roman"/>
          <w:sz w:val="24"/>
          <w:szCs w:val="24"/>
        </w:rPr>
        <w:t xml:space="preserve"> integrated services and person-centred planning. Person centred planning requires services to be centred around the persons needs, focusing on what is important to the person </w:t>
      </w:r>
      <w:r w:rsidR="00642B41" w:rsidRPr="0010583F">
        <w:rPr>
          <w:rFonts w:ascii="Times New Roman" w:hAnsi="Times New Roman" w:cs="Times New Roman"/>
          <w:sz w:val="24"/>
          <w:szCs w:val="24"/>
        </w:rPr>
        <w:t>and what</w:t>
      </w:r>
      <w:r w:rsidR="00D806C2" w:rsidRPr="0010583F">
        <w:rPr>
          <w:rFonts w:ascii="Times New Roman" w:hAnsi="Times New Roman" w:cs="Times New Roman"/>
          <w:sz w:val="24"/>
          <w:szCs w:val="24"/>
        </w:rPr>
        <w:t xml:space="preserve"> support and </w:t>
      </w:r>
      <w:r w:rsidR="00642B41" w:rsidRPr="0010583F">
        <w:rPr>
          <w:rFonts w:ascii="Times New Roman" w:hAnsi="Times New Roman" w:cs="Times New Roman"/>
          <w:sz w:val="24"/>
          <w:szCs w:val="24"/>
        </w:rPr>
        <w:t>c</w:t>
      </w:r>
      <w:r w:rsidR="00D806C2" w:rsidRPr="0010583F">
        <w:rPr>
          <w:rFonts w:ascii="Times New Roman" w:hAnsi="Times New Roman" w:cs="Times New Roman"/>
          <w:sz w:val="24"/>
          <w:szCs w:val="24"/>
        </w:rPr>
        <w:t>are</w:t>
      </w:r>
      <w:r w:rsidR="00642B41" w:rsidRPr="0010583F">
        <w:rPr>
          <w:rFonts w:ascii="Times New Roman" w:hAnsi="Times New Roman" w:cs="Times New Roman"/>
          <w:sz w:val="24"/>
          <w:szCs w:val="24"/>
        </w:rPr>
        <w:t xml:space="preserve"> is required</w:t>
      </w:r>
      <w:r w:rsidR="009559B8">
        <w:rPr>
          <w:rFonts w:ascii="Times New Roman" w:hAnsi="Times New Roman" w:cs="Times New Roman"/>
          <w:sz w:val="24"/>
          <w:szCs w:val="24"/>
        </w:rPr>
        <w:t xml:space="preserve"> (</w:t>
      </w:r>
      <w:r w:rsidR="009559B8" w:rsidRPr="009559B8">
        <w:rPr>
          <w:rFonts w:ascii="Times New Roman" w:hAnsi="Times New Roman" w:cs="Times New Roman"/>
          <w:sz w:val="24"/>
          <w:szCs w:val="24"/>
        </w:rPr>
        <w:t>Welsh Government 2016</w:t>
      </w:r>
      <w:r w:rsidR="009559B8">
        <w:rPr>
          <w:rFonts w:ascii="Times New Roman" w:hAnsi="Times New Roman" w:cs="Times New Roman"/>
          <w:sz w:val="24"/>
          <w:szCs w:val="24"/>
        </w:rPr>
        <w:t>)</w:t>
      </w:r>
      <w:r w:rsidR="00461EA3" w:rsidRPr="0010583F">
        <w:rPr>
          <w:rFonts w:ascii="Times New Roman" w:hAnsi="Times New Roman" w:cs="Times New Roman"/>
          <w:sz w:val="24"/>
          <w:szCs w:val="24"/>
        </w:rPr>
        <w:t>. Person centred planning was originally a service that was implemented in adults with learning disabilities and as Taylor</w:t>
      </w:r>
      <w:r w:rsidR="009559B8">
        <w:rPr>
          <w:rFonts w:ascii="Times New Roman" w:hAnsi="Times New Roman" w:cs="Times New Roman"/>
          <w:sz w:val="24"/>
          <w:szCs w:val="24"/>
        </w:rPr>
        <w:t xml:space="preserve"> (</w:t>
      </w:r>
      <w:r w:rsidR="00461EA3" w:rsidRPr="0010583F">
        <w:rPr>
          <w:rFonts w:ascii="Times New Roman" w:hAnsi="Times New Roman" w:cs="Times New Roman"/>
          <w:sz w:val="24"/>
          <w:szCs w:val="24"/>
        </w:rPr>
        <w:t>2007</w:t>
      </w:r>
      <w:r w:rsidR="009559B8">
        <w:rPr>
          <w:rFonts w:ascii="Times New Roman" w:hAnsi="Times New Roman" w:cs="Times New Roman"/>
          <w:sz w:val="24"/>
          <w:szCs w:val="24"/>
        </w:rPr>
        <w:t>)</w:t>
      </w:r>
      <w:r w:rsidR="00461EA3" w:rsidRPr="0010583F">
        <w:rPr>
          <w:rFonts w:ascii="Times New Roman" w:hAnsi="Times New Roman" w:cs="Times New Roman"/>
          <w:sz w:val="24"/>
          <w:szCs w:val="24"/>
        </w:rPr>
        <w:t xml:space="preserve"> recognises that schools are increasingly using person-centred approach with in their transition and review planning process.</w:t>
      </w:r>
      <w:r w:rsidRPr="0010583F">
        <w:rPr>
          <w:rFonts w:ascii="Times New Roman" w:hAnsi="Times New Roman" w:cs="Times New Roman"/>
          <w:sz w:val="24"/>
          <w:szCs w:val="24"/>
        </w:rPr>
        <w:t xml:space="preserve"> People with disabilities tend to fall into the category</w:t>
      </w:r>
      <w:r w:rsidR="00B315B9" w:rsidRPr="0010583F">
        <w:rPr>
          <w:rFonts w:ascii="Times New Roman" w:hAnsi="Times New Roman" w:cs="Times New Roman"/>
          <w:sz w:val="24"/>
          <w:szCs w:val="24"/>
        </w:rPr>
        <w:t xml:space="preserve"> of vulnerable</w:t>
      </w:r>
      <w:r w:rsidRPr="0010583F">
        <w:rPr>
          <w:rFonts w:ascii="Times New Roman" w:hAnsi="Times New Roman" w:cs="Times New Roman"/>
          <w:sz w:val="24"/>
          <w:szCs w:val="24"/>
        </w:rPr>
        <w:t xml:space="preserve"> often resulting in a violation of their rights</w:t>
      </w:r>
      <w:r w:rsidR="00642B41" w:rsidRPr="0010583F">
        <w:rPr>
          <w:rFonts w:ascii="Times New Roman" w:hAnsi="Times New Roman" w:cs="Times New Roman"/>
          <w:sz w:val="24"/>
          <w:szCs w:val="24"/>
        </w:rPr>
        <w:t xml:space="preserve"> which can</w:t>
      </w:r>
      <w:r w:rsidR="00B315B9" w:rsidRPr="0010583F">
        <w:rPr>
          <w:rFonts w:ascii="Times New Roman" w:hAnsi="Times New Roman" w:cs="Times New Roman"/>
          <w:sz w:val="24"/>
          <w:szCs w:val="24"/>
        </w:rPr>
        <w:t xml:space="preserve"> be</w:t>
      </w:r>
      <w:r w:rsidRPr="0010583F">
        <w:rPr>
          <w:rFonts w:ascii="Times New Roman" w:hAnsi="Times New Roman" w:cs="Times New Roman"/>
          <w:sz w:val="24"/>
          <w:szCs w:val="24"/>
        </w:rPr>
        <w:t xml:space="preserve"> </w:t>
      </w:r>
      <w:r w:rsidR="00B315B9" w:rsidRPr="0010583F">
        <w:rPr>
          <w:rFonts w:ascii="Times New Roman" w:hAnsi="Times New Roman" w:cs="Times New Roman"/>
          <w:sz w:val="24"/>
          <w:szCs w:val="24"/>
        </w:rPr>
        <w:t>resultant</w:t>
      </w:r>
      <w:r w:rsidRPr="0010583F">
        <w:rPr>
          <w:rFonts w:ascii="Times New Roman" w:hAnsi="Times New Roman" w:cs="Times New Roman"/>
          <w:sz w:val="24"/>
          <w:szCs w:val="24"/>
        </w:rPr>
        <w:t xml:space="preserve"> in exclusion from society.  </w:t>
      </w:r>
    </w:p>
    <w:p w14:paraId="445B7BBE" w14:textId="1B049E42" w:rsidR="00155362" w:rsidRPr="0010583F" w:rsidRDefault="0083525F" w:rsidP="0010583F">
      <w:pPr>
        <w:spacing w:after="0" w:line="360" w:lineRule="auto"/>
        <w:jc w:val="both"/>
        <w:rPr>
          <w:rFonts w:ascii="Times New Roman" w:hAnsi="Times New Roman" w:cs="Times New Roman"/>
          <w:color w:val="212529"/>
          <w:sz w:val="24"/>
          <w:szCs w:val="24"/>
        </w:rPr>
      </w:pPr>
      <w:r w:rsidRPr="0010583F">
        <w:rPr>
          <w:rFonts w:ascii="Times New Roman" w:hAnsi="Times New Roman" w:cs="Times New Roman"/>
          <w:sz w:val="24"/>
          <w:szCs w:val="24"/>
        </w:rPr>
        <w:t>Inclusive education is</w:t>
      </w:r>
      <w:r w:rsidR="00155362" w:rsidRPr="0010583F">
        <w:rPr>
          <w:rFonts w:ascii="Times New Roman" w:hAnsi="Times New Roman" w:cs="Times New Roman"/>
          <w:sz w:val="24"/>
          <w:szCs w:val="24"/>
        </w:rPr>
        <w:t xml:space="preserve"> a developing process</w:t>
      </w:r>
      <w:r w:rsidRPr="0010583F">
        <w:rPr>
          <w:rFonts w:ascii="Times New Roman" w:hAnsi="Times New Roman" w:cs="Times New Roman"/>
          <w:sz w:val="24"/>
          <w:szCs w:val="24"/>
        </w:rPr>
        <w:t xml:space="preserve"> where students from diverse and different backgrounds can learn together</w:t>
      </w:r>
      <w:r w:rsidR="00D806C2" w:rsidRPr="0010583F">
        <w:rPr>
          <w:rFonts w:ascii="Times New Roman" w:hAnsi="Times New Roman" w:cs="Times New Roman"/>
          <w:sz w:val="24"/>
          <w:szCs w:val="24"/>
        </w:rPr>
        <w:t xml:space="preserve"> to </w:t>
      </w:r>
      <w:r w:rsidRPr="0010583F">
        <w:rPr>
          <w:rFonts w:ascii="Times New Roman" w:hAnsi="Times New Roman" w:cs="Times New Roman"/>
          <w:sz w:val="24"/>
          <w:szCs w:val="24"/>
        </w:rPr>
        <w:t>valu</w:t>
      </w:r>
      <w:r w:rsidR="00D806C2" w:rsidRPr="0010583F">
        <w:rPr>
          <w:rFonts w:ascii="Times New Roman" w:hAnsi="Times New Roman" w:cs="Times New Roman"/>
          <w:sz w:val="24"/>
          <w:szCs w:val="24"/>
        </w:rPr>
        <w:t>e</w:t>
      </w:r>
      <w:r w:rsidRPr="0010583F">
        <w:rPr>
          <w:rFonts w:ascii="Times New Roman" w:hAnsi="Times New Roman" w:cs="Times New Roman"/>
          <w:sz w:val="24"/>
          <w:szCs w:val="24"/>
        </w:rPr>
        <w:t xml:space="preserve"> diversity</w:t>
      </w:r>
      <w:r w:rsidR="00D806C2" w:rsidRPr="0010583F">
        <w:rPr>
          <w:rFonts w:ascii="Times New Roman" w:hAnsi="Times New Roman" w:cs="Times New Roman"/>
          <w:sz w:val="24"/>
          <w:szCs w:val="24"/>
        </w:rPr>
        <w:t>. Inclusion is when a person has</w:t>
      </w:r>
      <w:r w:rsidRPr="0010583F">
        <w:rPr>
          <w:rFonts w:ascii="Times New Roman" w:hAnsi="Times New Roman" w:cs="Times New Roman"/>
          <w:sz w:val="24"/>
          <w:szCs w:val="24"/>
        </w:rPr>
        <w:t xml:space="preserve"> a sense of belonging and most importantly a sense of security</w:t>
      </w:r>
      <w:r w:rsidR="00155362" w:rsidRPr="0010583F">
        <w:rPr>
          <w:rFonts w:ascii="Times New Roman" w:hAnsi="Times New Roman" w:cs="Times New Roman"/>
          <w:sz w:val="24"/>
          <w:szCs w:val="24"/>
        </w:rPr>
        <w:t xml:space="preserve"> removing all aspects of exclusion in schools (</w:t>
      </w:r>
      <w:r w:rsidR="00CD1FA4" w:rsidRPr="0010583F">
        <w:rPr>
          <w:rFonts w:ascii="Times New Roman" w:hAnsi="Times New Roman" w:cs="Times New Roman"/>
          <w:sz w:val="24"/>
          <w:szCs w:val="24"/>
        </w:rPr>
        <w:t>B</w:t>
      </w:r>
      <w:r w:rsidR="00155362" w:rsidRPr="0010583F">
        <w:rPr>
          <w:rFonts w:ascii="Times New Roman" w:hAnsi="Times New Roman" w:cs="Times New Roman"/>
          <w:sz w:val="24"/>
          <w:szCs w:val="24"/>
        </w:rPr>
        <w:t>ooth,</w:t>
      </w:r>
      <w:r w:rsidR="00105B12">
        <w:rPr>
          <w:rFonts w:ascii="Times New Roman" w:hAnsi="Times New Roman" w:cs="Times New Roman"/>
          <w:sz w:val="24"/>
          <w:szCs w:val="24"/>
        </w:rPr>
        <w:t xml:space="preserve"> </w:t>
      </w:r>
      <w:r w:rsidR="00155362" w:rsidRPr="0010583F">
        <w:rPr>
          <w:rFonts w:ascii="Times New Roman" w:hAnsi="Times New Roman" w:cs="Times New Roman"/>
          <w:sz w:val="24"/>
          <w:szCs w:val="24"/>
        </w:rPr>
        <w:t>2002).</w:t>
      </w:r>
      <w:r w:rsidRPr="0010583F">
        <w:rPr>
          <w:rFonts w:ascii="Times New Roman" w:hAnsi="Times New Roman" w:cs="Times New Roman"/>
          <w:sz w:val="24"/>
          <w:szCs w:val="24"/>
        </w:rPr>
        <w:t xml:space="preserve"> Inclusive education enables development of social relationships and helps a child to interact and play.</w:t>
      </w:r>
      <w:r w:rsidR="0052381E" w:rsidRPr="0010583F">
        <w:rPr>
          <w:rFonts w:ascii="Times New Roman" w:hAnsi="Times New Roman" w:cs="Times New Roman"/>
          <w:sz w:val="24"/>
          <w:szCs w:val="24"/>
        </w:rPr>
        <w:t xml:space="preserve"> A</w:t>
      </w:r>
      <w:r w:rsidR="00F259E2" w:rsidRPr="0010583F">
        <w:rPr>
          <w:rFonts w:ascii="Times New Roman" w:hAnsi="Times New Roman" w:cs="Times New Roman"/>
          <w:sz w:val="24"/>
          <w:szCs w:val="24"/>
        </w:rPr>
        <w:t>LLFIE (2019) The Alliance for Inclusive Education, defines</w:t>
      </w:r>
      <w:r w:rsidR="0052381E" w:rsidRPr="0010583F">
        <w:rPr>
          <w:rFonts w:ascii="Times New Roman" w:hAnsi="Times New Roman" w:cs="Times New Roman"/>
          <w:sz w:val="24"/>
          <w:szCs w:val="24"/>
        </w:rPr>
        <w:t xml:space="preserve"> inclusion as </w:t>
      </w:r>
      <w:r w:rsidR="0052381E" w:rsidRPr="0010583F">
        <w:rPr>
          <w:rFonts w:ascii="Times New Roman" w:hAnsi="Times New Roman" w:cs="Times New Roman"/>
          <w:color w:val="444444"/>
          <w:sz w:val="24"/>
          <w:szCs w:val="24"/>
          <w:shd w:val="clear" w:color="auto" w:fill="FFFFFF"/>
        </w:rPr>
        <w:t xml:space="preserve">Inclusive </w:t>
      </w:r>
      <w:r w:rsidR="00E24948" w:rsidRPr="0010583F">
        <w:rPr>
          <w:rFonts w:ascii="Times New Roman" w:hAnsi="Times New Roman" w:cs="Times New Roman"/>
          <w:color w:val="444444"/>
          <w:sz w:val="24"/>
          <w:szCs w:val="24"/>
          <w:shd w:val="clear" w:color="auto" w:fill="FFFFFF"/>
        </w:rPr>
        <w:t>education, which</w:t>
      </w:r>
      <w:r w:rsidR="004A19F4" w:rsidRPr="0010583F">
        <w:rPr>
          <w:rFonts w:ascii="Times New Roman" w:hAnsi="Times New Roman" w:cs="Times New Roman"/>
          <w:color w:val="444444"/>
          <w:sz w:val="24"/>
          <w:szCs w:val="24"/>
          <w:shd w:val="clear" w:color="auto" w:fill="FFFFFF"/>
        </w:rPr>
        <w:t xml:space="preserve"> is</w:t>
      </w:r>
      <w:r w:rsidR="0052381E" w:rsidRPr="0010583F">
        <w:rPr>
          <w:rFonts w:ascii="Times New Roman" w:hAnsi="Times New Roman" w:cs="Times New Roman"/>
          <w:color w:val="444444"/>
          <w:sz w:val="24"/>
          <w:szCs w:val="24"/>
          <w:shd w:val="clear" w:color="auto" w:fill="FFFFFF"/>
        </w:rPr>
        <w:t xml:space="preserve"> also </w:t>
      </w:r>
      <w:r w:rsidR="004A19F4" w:rsidRPr="0010583F">
        <w:rPr>
          <w:rFonts w:ascii="Times New Roman" w:hAnsi="Times New Roman" w:cs="Times New Roman"/>
          <w:color w:val="444444"/>
          <w:sz w:val="24"/>
          <w:szCs w:val="24"/>
          <w:shd w:val="clear" w:color="auto" w:fill="FFFFFF"/>
        </w:rPr>
        <w:t>known as</w:t>
      </w:r>
      <w:r w:rsidR="0052381E" w:rsidRPr="0010583F">
        <w:rPr>
          <w:rFonts w:ascii="Times New Roman" w:hAnsi="Times New Roman" w:cs="Times New Roman"/>
          <w:color w:val="444444"/>
          <w:sz w:val="24"/>
          <w:szCs w:val="24"/>
          <w:shd w:val="clear" w:color="auto" w:fill="FFFFFF"/>
        </w:rPr>
        <w:t xml:space="preserve"> inclusion, </w:t>
      </w:r>
      <w:r w:rsidR="004A19F4" w:rsidRPr="0010583F">
        <w:rPr>
          <w:rFonts w:ascii="Times New Roman" w:hAnsi="Times New Roman" w:cs="Times New Roman"/>
          <w:color w:val="444444"/>
          <w:sz w:val="24"/>
          <w:szCs w:val="24"/>
          <w:shd w:val="clear" w:color="auto" w:fill="FFFFFF"/>
        </w:rPr>
        <w:t>A</w:t>
      </w:r>
      <w:r w:rsidR="00F259E2" w:rsidRPr="0010583F">
        <w:rPr>
          <w:rFonts w:ascii="Times New Roman" w:hAnsi="Times New Roman" w:cs="Times New Roman"/>
          <w:color w:val="444444"/>
          <w:sz w:val="24"/>
          <w:szCs w:val="24"/>
          <w:shd w:val="clear" w:color="auto" w:fill="FFFFFF"/>
        </w:rPr>
        <w:t>LLFIE</w:t>
      </w:r>
      <w:r w:rsidR="0052381E" w:rsidRPr="0010583F">
        <w:rPr>
          <w:rFonts w:ascii="Times New Roman" w:hAnsi="Times New Roman" w:cs="Times New Roman"/>
          <w:color w:val="444444"/>
          <w:sz w:val="24"/>
          <w:szCs w:val="24"/>
          <w:shd w:val="clear" w:color="auto" w:fill="FFFFFF"/>
        </w:rPr>
        <w:t xml:space="preserve"> state</w:t>
      </w:r>
      <w:r w:rsidR="004A19F4" w:rsidRPr="0010583F">
        <w:rPr>
          <w:rFonts w:ascii="Times New Roman" w:hAnsi="Times New Roman" w:cs="Times New Roman"/>
          <w:color w:val="444444"/>
          <w:sz w:val="24"/>
          <w:szCs w:val="24"/>
          <w:shd w:val="clear" w:color="auto" w:fill="FFFFFF"/>
        </w:rPr>
        <w:t>’s</w:t>
      </w:r>
      <w:r w:rsidR="0052381E" w:rsidRPr="0010583F">
        <w:rPr>
          <w:rFonts w:ascii="Times New Roman" w:hAnsi="Times New Roman" w:cs="Times New Roman"/>
          <w:color w:val="444444"/>
          <w:sz w:val="24"/>
          <w:szCs w:val="24"/>
          <w:shd w:val="clear" w:color="auto" w:fill="FFFFFF"/>
        </w:rPr>
        <w:t xml:space="preserve"> that </w:t>
      </w:r>
      <w:r w:rsidR="0052381E" w:rsidRPr="0010583F">
        <w:rPr>
          <w:rFonts w:ascii="Times New Roman" w:hAnsi="Times New Roman" w:cs="Times New Roman"/>
          <w:sz w:val="24"/>
          <w:szCs w:val="24"/>
          <w:shd w:val="clear" w:color="auto" w:fill="FFFFFF"/>
        </w:rPr>
        <w:lastRenderedPageBreak/>
        <w:t>inclusion is</w:t>
      </w:r>
      <w:r w:rsidR="004A19F4" w:rsidRPr="0010583F">
        <w:rPr>
          <w:rFonts w:ascii="Times New Roman" w:hAnsi="Times New Roman" w:cs="Times New Roman"/>
          <w:sz w:val="24"/>
          <w:szCs w:val="24"/>
          <w:shd w:val="clear" w:color="auto" w:fill="FFFFFF"/>
        </w:rPr>
        <w:t xml:space="preserve"> an</w:t>
      </w:r>
      <w:r w:rsidR="0052381E" w:rsidRPr="0010583F">
        <w:rPr>
          <w:rFonts w:ascii="Times New Roman" w:hAnsi="Times New Roman" w:cs="Times New Roman"/>
          <w:sz w:val="24"/>
          <w:szCs w:val="24"/>
          <w:shd w:val="clear" w:color="auto" w:fill="FFFFFF"/>
        </w:rPr>
        <w:t xml:space="preserve"> education that includes everyone. This can be</w:t>
      </w:r>
      <w:r w:rsidR="004A19F4" w:rsidRPr="0010583F">
        <w:rPr>
          <w:rFonts w:ascii="Times New Roman" w:hAnsi="Times New Roman" w:cs="Times New Roman"/>
          <w:sz w:val="24"/>
          <w:szCs w:val="24"/>
          <w:shd w:val="clear" w:color="auto" w:fill="FFFFFF"/>
        </w:rPr>
        <w:t xml:space="preserve"> both </w:t>
      </w:r>
      <w:r w:rsidR="0052381E" w:rsidRPr="0010583F">
        <w:rPr>
          <w:rFonts w:ascii="Times New Roman" w:hAnsi="Times New Roman" w:cs="Times New Roman"/>
          <w:sz w:val="24"/>
          <w:szCs w:val="24"/>
          <w:shd w:val="clear" w:color="auto" w:fill="FFFFFF"/>
        </w:rPr>
        <w:t xml:space="preserve">non-disabled and Disabled people </w:t>
      </w:r>
      <w:r w:rsidR="004A19F4" w:rsidRPr="0010583F">
        <w:rPr>
          <w:rFonts w:ascii="Times New Roman" w:hAnsi="Times New Roman" w:cs="Times New Roman"/>
          <w:sz w:val="24"/>
          <w:szCs w:val="24"/>
          <w:shd w:val="clear" w:color="auto" w:fill="FFFFFF"/>
        </w:rPr>
        <w:t>and will consist of</w:t>
      </w:r>
      <w:r w:rsidR="0052381E" w:rsidRPr="0010583F">
        <w:rPr>
          <w:rFonts w:ascii="Times New Roman" w:hAnsi="Times New Roman" w:cs="Times New Roman"/>
          <w:sz w:val="24"/>
          <w:szCs w:val="24"/>
          <w:shd w:val="clear" w:color="auto" w:fill="FFFFFF"/>
        </w:rPr>
        <w:t xml:space="preserve"> t</w:t>
      </w:r>
      <w:r w:rsidR="004A19F4" w:rsidRPr="0010583F">
        <w:rPr>
          <w:rFonts w:ascii="Times New Roman" w:hAnsi="Times New Roman" w:cs="Times New Roman"/>
          <w:sz w:val="24"/>
          <w:szCs w:val="24"/>
          <w:shd w:val="clear" w:color="auto" w:fill="FFFFFF"/>
        </w:rPr>
        <w:t>hose who are also labelled with the terminology</w:t>
      </w:r>
      <w:r w:rsidR="0052381E" w:rsidRPr="0010583F">
        <w:rPr>
          <w:rFonts w:ascii="Times New Roman" w:hAnsi="Times New Roman" w:cs="Times New Roman"/>
          <w:sz w:val="24"/>
          <w:szCs w:val="24"/>
          <w:shd w:val="clear" w:color="auto" w:fill="FFFFFF"/>
        </w:rPr>
        <w:t xml:space="preserve"> “special educational needs”</w:t>
      </w:r>
      <w:r w:rsidR="004A19F4" w:rsidRPr="0010583F">
        <w:rPr>
          <w:rFonts w:ascii="Times New Roman" w:hAnsi="Times New Roman" w:cs="Times New Roman"/>
          <w:sz w:val="24"/>
          <w:szCs w:val="24"/>
          <w:shd w:val="clear" w:color="auto" w:fill="FFFFFF"/>
        </w:rPr>
        <w:t>. Inclusive education consists of everybody</w:t>
      </w:r>
      <w:r w:rsidR="0052381E" w:rsidRPr="0010583F">
        <w:rPr>
          <w:rFonts w:ascii="Times New Roman" w:hAnsi="Times New Roman" w:cs="Times New Roman"/>
          <w:sz w:val="24"/>
          <w:szCs w:val="24"/>
          <w:shd w:val="clear" w:color="auto" w:fill="FFFFFF"/>
        </w:rPr>
        <w:t xml:space="preserve"> learning together in mainstream schools, colleges and universities.</w:t>
      </w:r>
      <w:r w:rsidR="00D806C2" w:rsidRPr="0010583F">
        <w:rPr>
          <w:rFonts w:ascii="Times New Roman" w:hAnsi="Times New Roman" w:cs="Times New Roman"/>
          <w:sz w:val="24"/>
          <w:szCs w:val="24"/>
        </w:rPr>
        <w:t xml:space="preserve"> </w:t>
      </w:r>
      <w:r w:rsidRPr="0010583F">
        <w:rPr>
          <w:rFonts w:ascii="Times New Roman" w:hAnsi="Times New Roman" w:cs="Times New Roman"/>
          <w:sz w:val="24"/>
          <w:szCs w:val="24"/>
        </w:rPr>
        <w:t>The 2006 Convention on the Rights of Persons with Disabilities (CRPD) was one of the first legally binding law to promote inclusive education as a right</w:t>
      </w:r>
      <w:r w:rsidR="001C0D64" w:rsidRPr="001C0D64">
        <w:t xml:space="preserve"> </w:t>
      </w:r>
      <w:r w:rsidR="001C0D64">
        <w:t>(</w:t>
      </w:r>
      <w:proofErr w:type="spellStart"/>
      <w:r w:rsidR="001C0D64" w:rsidRPr="001C0D64">
        <w:rPr>
          <w:rFonts w:ascii="Times New Roman" w:hAnsi="Times New Roman" w:cs="Times New Roman"/>
          <w:sz w:val="24"/>
          <w:szCs w:val="24"/>
        </w:rPr>
        <w:t>Unicef</w:t>
      </w:r>
      <w:proofErr w:type="spellEnd"/>
      <w:r w:rsidR="001C0D64" w:rsidRPr="001C0D64">
        <w:rPr>
          <w:rFonts w:ascii="Times New Roman" w:hAnsi="Times New Roman" w:cs="Times New Roman"/>
          <w:sz w:val="24"/>
          <w:szCs w:val="24"/>
        </w:rPr>
        <w:t>, 2010, Equality and Human Rights Commission, 2018)</w:t>
      </w:r>
      <w:r w:rsidR="00D806C2" w:rsidRPr="0010583F">
        <w:rPr>
          <w:rFonts w:ascii="Times New Roman" w:hAnsi="Times New Roman" w:cs="Times New Roman"/>
          <w:sz w:val="24"/>
          <w:szCs w:val="24"/>
        </w:rPr>
        <w:t xml:space="preserve">. </w:t>
      </w:r>
      <w:r w:rsidRPr="0010583F">
        <w:rPr>
          <w:rFonts w:ascii="Times New Roman" w:hAnsi="Times New Roman" w:cs="Times New Roman"/>
          <w:sz w:val="24"/>
          <w:szCs w:val="24"/>
        </w:rPr>
        <w:t xml:space="preserve">According to (Westwood &amp; Graham 2003) Inclusion provides opportunities for the development of appropriate attitudes towards people with a range of disabilities. Exposure to students </w:t>
      </w:r>
      <w:r w:rsidR="00AB3DC8" w:rsidRPr="0010583F">
        <w:rPr>
          <w:rFonts w:ascii="Times New Roman" w:hAnsi="Times New Roman" w:cs="Times New Roman"/>
          <w:sz w:val="24"/>
          <w:szCs w:val="24"/>
        </w:rPr>
        <w:t xml:space="preserve">with Learning Disabilities </w:t>
      </w:r>
      <w:r w:rsidR="00882807" w:rsidRPr="0010583F">
        <w:rPr>
          <w:rFonts w:ascii="Times New Roman" w:hAnsi="Times New Roman" w:cs="Times New Roman"/>
          <w:sz w:val="24"/>
          <w:szCs w:val="24"/>
        </w:rPr>
        <w:t>that</w:t>
      </w:r>
      <w:r w:rsidRPr="0010583F">
        <w:rPr>
          <w:rFonts w:ascii="Times New Roman" w:hAnsi="Times New Roman" w:cs="Times New Roman"/>
          <w:sz w:val="24"/>
          <w:szCs w:val="24"/>
        </w:rPr>
        <w:t xml:space="preserve"> allows</w:t>
      </w:r>
      <w:r w:rsidR="00AB3DC8" w:rsidRPr="0010583F">
        <w:rPr>
          <w:rFonts w:ascii="Times New Roman" w:hAnsi="Times New Roman" w:cs="Times New Roman"/>
          <w:sz w:val="24"/>
          <w:szCs w:val="24"/>
        </w:rPr>
        <w:t xml:space="preserve"> the other students the</w:t>
      </w:r>
      <w:r w:rsidRPr="0010583F">
        <w:rPr>
          <w:rFonts w:ascii="Times New Roman" w:hAnsi="Times New Roman" w:cs="Times New Roman"/>
          <w:sz w:val="24"/>
          <w:szCs w:val="24"/>
        </w:rPr>
        <w:t xml:space="preserve"> </w:t>
      </w:r>
      <w:r w:rsidR="00AB3DC8" w:rsidRPr="0010583F">
        <w:rPr>
          <w:rFonts w:ascii="Times New Roman" w:hAnsi="Times New Roman" w:cs="Times New Roman"/>
          <w:sz w:val="24"/>
          <w:szCs w:val="24"/>
        </w:rPr>
        <w:t>‘normal</w:t>
      </w:r>
      <w:r w:rsidRPr="0010583F">
        <w:rPr>
          <w:rFonts w:ascii="Times New Roman" w:hAnsi="Times New Roman" w:cs="Times New Roman"/>
          <w:sz w:val="24"/>
          <w:szCs w:val="24"/>
        </w:rPr>
        <w:t xml:space="preserve"> students</w:t>
      </w:r>
      <w:r w:rsidR="00AB3DC8" w:rsidRPr="0010583F">
        <w:rPr>
          <w:rFonts w:ascii="Times New Roman" w:hAnsi="Times New Roman" w:cs="Times New Roman"/>
          <w:sz w:val="24"/>
          <w:szCs w:val="24"/>
        </w:rPr>
        <w:t xml:space="preserve">’ </w:t>
      </w:r>
      <w:r w:rsidRPr="0010583F">
        <w:rPr>
          <w:rFonts w:ascii="Times New Roman" w:hAnsi="Times New Roman" w:cs="Times New Roman"/>
          <w:sz w:val="24"/>
          <w:szCs w:val="24"/>
        </w:rPr>
        <w:t>to see that, just like themselves, students with disabilities have strengths and weakness, and good and bad days</w:t>
      </w:r>
      <w:r w:rsidR="00D806C2" w:rsidRPr="0010583F">
        <w:rPr>
          <w:rFonts w:ascii="Times New Roman" w:hAnsi="Times New Roman" w:cs="Times New Roman"/>
          <w:sz w:val="24"/>
          <w:szCs w:val="24"/>
        </w:rPr>
        <w:t>.</w:t>
      </w:r>
      <w:r w:rsidRPr="0010583F">
        <w:rPr>
          <w:rFonts w:ascii="Times New Roman" w:hAnsi="Times New Roman" w:cs="Times New Roman"/>
          <w:sz w:val="24"/>
          <w:szCs w:val="24"/>
        </w:rPr>
        <w:t xml:space="preserve"> </w:t>
      </w:r>
      <w:r w:rsidR="00185703" w:rsidRPr="0010583F">
        <w:rPr>
          <w:rFonts w:ascii="Times New Roman" w:hAnsi="Times New Roman" w:cs="Times New Roman"/>
          <w:sz w:val="24"/>
          <w:szCs w:val="24"/>
        </w:rPr>
        <w:t>Inclusion requires action from everyone, it requires schools to adapt their ways to meet the needs and values of children and young people in all areas of their school life. It requires an inclusive curriculum and measures to improve teaching and other staff’s awareness of inclusive learning and equality issues to meet those child</w:t>
      </w:r>
      <w:r w:rsidR="001C0D64">
        <w:rPr>
          <w:rFonts w:ascii="Times New Roman" w:hAnsi="Times New Roman" w:cs="Times New Roman"/>
          <w:sz w:val="24"/>
          <w:szCs w:val="24"/>
        </w:rPr>
        <w:t>’s</w:t>
      </w:r>
      <w:r w:rsidR="00185703" w:rsidRPr="0010583F">
        <w:rPr>
          <w:rFonts w:ascii="Times New Roman" w:hAnsi="Times New Roman" w:cs="Times New Roman"/>
          <w:sz w:val="24"/>
          <w:szCs w:val="24"/>
        </w:rPr>
        <w:t xml:space="preserve"> needs.</w:t>
      </w:r>
      <w:r w:rsidR="00CD1FA4" w:rsidRPr="0010583F">
        <w:rPr>
          <w:rFonts w:ascii="Times New Roman" w:hAnsi="Times New Roman" w:cs="Times New Roman"/>
          <w:sz w:val="24"/>
          <w:szCs w:val="24"/>
        </w:rPr>
        <w:t xml:space="preserve"> </w:t>
      </w:r>
      <w:r w:rsidR="00185703" w:rsidRPr="0010583F">
        <w:rPr>
          <w:rFonts w:ascii="Times New Roman" w:hAnsi="Times New Roman" w:cs="Times New Roman"/>
          <w:sz w:val="24"/>
          <w:szCs w:val="24"/>
        </w:rPr>
        <w:t>A child who attends a special educational placement rather than mainstream school is likely to have limited opportunities later in life due to segregation and inclusivity. This is supported by</w:t>
      </w:r>
      <w:r w:rsidR="001C0D64" w:rsidRPr="001C0D64">
        <w:t xml:space="preserve"> </w:t>
      </w:r>
      <w:r w:rsidR="001C0D64" w:rsidRPr="001C0D64">
        <w:rPr>
          <w:rFonts w:ascii="Times New Roman" w:hAnsi="Times New Roman" w:cs="Times New Roman"/>
          <w:sz w:val="24"/>
          <w:szCs w:val="24"/>
        </w:rPr>
        <w:t xml:space="preserve">Farrell, </w:t>
      </w:r>
      <w:r w:rsidR="001C0D64">
        <w:rPr>
          <w:rFonts w:ascii="Times New Roman" w:hAnsi="Times New Roman" w:cs="Times New Roman"/>
          <w:sz w:val="24"/>
          <w:szCs w:val="24"/>
        </w:rPr>
        <w:t>(</w:t>
      </w:r>
      <w:r w:rsidR="001C0D64" w:rsidRPr="001C0D64">
        <w:rPr>
          <w:rFonts w:ascii="Times New Roman" w:hAnsi="Times New Roman" w:cs="Times New Roman"/>
          <w:sz w:val="24"/>
          <w:szCs w:val="24"/>
        </w:rPr>
        <w:t>2000</w:t>
      </w:r>
      <w:r w:rsidR="001C0D64">
        <w:rPr>
          <w:rFonts w:ascii="Times New Roman" w:hAnsi="Times New Roman" w:cs="Times New Roman"/>
          <w:sz w:val="24"/>
          <w:szCs w:val="24"/>
        </w:rPr>
        <w:t xml:space="preserve">) </w:t>
      </w:r>
      <w:r w:rsidR="00185703" w:rsidRPr="0010583F">
        <w:rPr>
          <w:rFonts w:ascii="Times New Roman" w:hAnsi="Times New Roman" w:cs="Times New Roman"/>
          <w:sz w:val="24"/>
          <w:szCs w:val="24"/>
        </w:rPr>
        <w:t>who states that children with learning disabilities are traditionally educated in segregated classrooms because they are specifically designed to cater for the student’s incapacities and that children who are segregated are more likely to result in lower academic achievement</w:t>
      </w:r>
      <w:r w:rsidR="00CB4300">
        <w:rPr>
          <w:rFonts w:ascii="Times New Roman" w:hAnsi="Times New Roman" w:cs="Times New Roman"/>
          <w:sz w:val="24"/>
          <w:szCs w:val="24"/>
        </w:rPr>
        <w:t>.</w:t>
      </w:r>
      <w:r w:rsidR="00CD1FA4" w:rsidRPr="0010583F">
        <w:rPr>
          <w:rFonts w:ascii="Times New Roman" w:hAnsi="Times New Roman" w:cs="Times New Roman"/>
          <w:sz w:val="24"/>
          <w:szCs w:val="24"/>
        </w:rPr>
        <w:t xml:space="preserve"> </w:t>
      </w:r>
      <w:r w:rsidR="00CB4300" w:rsidRPr="0010583F">
        <w:rPr>
          <w:rFonts w:ascii="Times New Roman" w:hAnsi="Times New Roman" w:cs="Times New Roman"/>
          <w:sz w:val="24"/>
          <w:szCs w:val="24"/>
        </w:rPr>
        <w:t>However,</w:t>
      </w:r>
      <w:r w:rsidR="00CD1FA4" w:rsidRPr="0010583F">
        <w:rPr>
          <w:rFonts w:ascii="Times New Roman" w:hAnsi="Times New Roman" w:cs="Times New Roman"/>
          <w:sz w:val="24"/>
          <w:szCs w:val="24"/>
        </w:rPr>
        <w:t xml:space="preserve"> </w:t>
      </w:r>
      <w:r w:rsidR="00CD1FA4" w:rsidRPr="0010583F">
        <w:rPr>
          <w:rFonts w:ascii="Times New Roman" w:hAnsi="Times New Roman" w:cs="Times New Roman"/>
          <w:color w:val="212529"/>
          <w:sz w:val="24"/>
          <w:szCs w:val="24"/>
        </w:rPr>
        <w:t>t</w:t>
      </w:r>
      <w:r w:rsidR="00155362" w:rsidRPr="0010583F">
        <w:rPr>
          <w:rFonts w:ascii="Times New Roman" w:hAnsi="Times New Roman" w:cs="Times New Roman"/>
          <w:color w:val="212529"/>
          <w:sz w:val="24"/>
          <w:szCs w:val="24"/>
        </w:rPr>
        <w:t>he inclusive education model</w:t>
      </w:r>
      <w:r w:rsidR="00185703" w:rsidRPr="0010583F">
        <w:rPr>
          <w:rFonts w:ascii="Times New Roman" w:hAnsi="Times New Roman" w:cs="Times New Roman"/>
          <w:color w:val="212529"/>
          <w:sz w:val="24"/>
          <w:szCs w:val="24"/>
        </w:rPr>
        <w:t xml:space="preserve"> tends to</w:t>
      </w:r>
      <w:r w:rsidR="00155362" w:rsidRPr="0010583F">
        <w:rPr>
          <w:rFonts w:ascii="Times New Roman" w:hAnsi="Times New Roman" w:cs="Times New Roman"/>
          <w:color w:val="212529"/>
          <w:sz w:val="24"/>
          <w:szCs w:val="24"/>
        </w:rPr>
        <w:t xml:space="preserve"> challenge the special education model, </w:t>
      </w:r>
      <w:r w:rsidR="00185703" w:rsidRPr="0010583F">
        <w:rPr>
          <w:rFonts w:ascii="Times New Roman" w:hAnsi="Times New Roman" w:cs="Times New Roman"/>
          <w:color w:val="212529"/>
          <w:sz w:val="24"/>
          <w:szCs w:val="24"/>
        </w:rPr>
        <w:t xml:space="preserve">because of the beliefs that there are </w:t>
      </w:r>
      <w:r w:rsidR="00155362" w:rsidRPr="0010583F">
        <w:rPr>
          <w:rFonts w:ascii="Times New Roman" w:hAnsi="Times New Roman" w:cs="Times New Roman"/>
          <w:color w:val="212529"/>
          <w:sz w:val="24"/>
          <w:szCs w:val="24"/>
        </w:rPr>
        <w:t xml:space="preserve">differences in academic or social achievement </w:t>
      </w:r>
      <w:r w:rsidR="00185703" w:rsidRPr="0010583F">
        <w:rPr>
          <w:rFonts w:ascii="Times New Roman" w:hAnsi="Times New Roman" w:cs="Times New Roman"/>
          <w:color w:val="212529"/>
          <w:sz w:val="24"/>
          <w:szCs w:val="24"/>
        </w:rPr>
        <w:t>when comparing</w:t>
      </w:r>
      <w:r w:rsidR="00155362" w:rsidRPr="0010583F">
        <w:rPr>
          <w:rFonts w:ascii="Times New Roman" w:hAnsi="Times New Roman" w:cs="Times New Roman"/>
          <w:color w:val="212529"/>
          <w:sz w:val="24"/>
          <w:szCs w:val="24"/>
        </w:rPr>
        <w:t xml:space="preserve"> students with and without disabilities</w:t>
      </w:r>
      <w:r w:rsidR="00185703" w:rsidRPr="0010583F">
        <w:rPr>
          <w:rFonts w:ascii="Times New Roman" w:hAnsi="Times New Roman" w:cs="Times New Roman"/>
          <w:color w:val="212529"/>
          <w:sz w:val="24"/>
          <w:szCs w:val="24"/>
        </w:rPr>
        <w:t>. It is believed that students who have a disability</w:t>
      </w:r>
      <w:r w:rsidR="00155362" w:rsidRPr="0010583F">
        <w:rPr>
          <w:rFonts w:ascii="Times New Roman" w:hAnsi="Times New Roman" w:cs="Times New Roman"/>
          <w:color w:val="212529"/>
          <w:sz w:val="24"/>
          <w:szCs w:val="24"/>
        </w:rPr>
        <w:t xml:space="preserve"> are too difficult to be accommodated in regular educational </w:t>
      </w:r>
      <w:r w:rsidR="00185703" w:rsidRPr="0010583F">
        <w:rPr>
          <w:rFonts w:ascii="Times New Roman" w:hAnsi="Times New Roman" w:cs="Times New Roman"/>
          <w:color w:val="212529"/>
          <w:sz w:val="24"/>
          <w:szCs w:val="24"/>
        </w:rPr>
        <w:t>classroom and is therefore seen</w:t>
      </w:r>
      <w:r w:rsidR="00155362" w:rsidRPr="0010583F">
        <w:rPr>
          <w:rFonts w:ascii="Times New Roman" w:hAnsi="Times New Roman" w:cs="Times New Roman"/>
          <w:color w:val="212529"/>
          <w:sz w:val="24"/>
          <w:szCs w:val="24"/>
        </w:rPr>
        <w:t xml:space="preserve"> that special settings are more </w:t>
      </w:r>
      <w:r w:rsidR="00CD1FA4" w:rsidRPr="0010583F">
        <w:rPr>
          <w:rFonts w:ascii="Times New Roman" w:hAnsi="Times New Roman" w:cs="Times New Roman"/>
          <w:color w:val="212529"/>
          <w:sz w:val="24"/>
          <w:szCs w:val="24"/>
        </w:rPr>
        <w:t>effective,</w:t>
      </w:r>
      <w:r w:rsidR="00155362" w:rsidRPr="0010583F">
        <w:rPr>
          <w:rFonts w:ascii="Times New Roman" w:hAnsi="Times New Roman" w:cs="Times New Roman"/>
          <w:color w:val="212529"/>
          <w:sz w:val="24"/>
          <w:szCs w:val="24"/>
        </w:rPr>
        <w:t xml:space="preserve"> and that labelling is necessary for</w:t>
      </w:r>
      <w:r w:rsidR="00185703" w:rsidRPr="0010583F">
        <w:rPr>
          <w:rFonts w:ascii="Times New Roman" w:hAnsi="Times New Roman" w:cs="Times New Roman"/>
          <w:color w:val="212529"/>
          <w:sz w:val="24"/>
          <w:szCs w:val="24"/>
        </w:rPr>
        <w:t xml:space="preserve"> the child to pursue the correct and </w:t>
      </w:r>
      <w:r w:rsidR="00155362" w:rsidRPr="0010583F">
        <w:rPr>
          <w:rFonts w:ascii="Times New Roman" w:hAnsi="Times New Roman" w:cs="Times New Roman"/>
          <w:color w:val="212529"/>
          <w:sz w:val="24"/>
          <w:szCs w:val="24"/>
        </w:rPr>
        <w:t>appropriate service</w:t>
      </w:r>
      <w:r w:rsidR="00185703" w:rsidRPr="0010583F">
        <w:rPr>
          <w:rFonts w:ascii="Times New Roman" w:hAnsi="Times New Roman" w:cs="Times New Roman"/>
          <w:color w:val="212529"/>
          <w:sz w:val="24"/>
          <w:szCs w:val="24"/>
        </w:rPr>
        <w:t xml:space="preserve"> available to them.</w:t>
      </w:r>
    </w:p>
    <w:p w14:paraId="79C0DC74" w14:textId="78DE1C5A" w:rsidR="00102B30" w:rsidRPr="0010583F" w:rsidRDefault="00102B30" w:rsidP="0010583F">
      <w:pPr>
        <w:spacing w:after="0" w:line="360" w:lineRule="auto"/>
        <w:jc w:val="both"/>
        <w:rPr>
          <w:rFonts w:ascii="Times New Roman" w:hAnsi="Times New Roman" w:cs="Times New Roman"/>
          <w:sz w:val="24"/>
          <w:szCs w:val="24"/>
        </w:rPr>
      </w:pPr>
      <w:r w:rsidRPr="0010583F">
        <w:rPr>
          <w:rFonts w:ascii="Times New Roman" w:hAnsi="Times New Roman" w:cs="Times New Roman"/>
          <w:sz w:val="24"/>
          <w:szCs w:val="24"/>
        </w:rPr>
        <w:t>It is implemented under the new legislation of the Additional Learning Needs and Educational Tribunal (Wales) Act that a child with additional nearning needs and is educated in a mainstream school should engage with other activities within the school and are expected to carry these activities with the other children or young people that do not go by the terminology of a child with Additional learning needs or disability</w:t>
      </w:r>
      <w:r w:rsidR="00D47F73">
        <w:rPr>
          <w:rFonts w:ascii="Times New Roman" w:hAnsi="Times New Roman" w:cs="Times New Roman"/>
          <w:sz w:val="24"/>
          <w:szCs w:val="24"/>
        </w:rPr>
        <w:t xml:space="preserve"> </w:t>
      </w:r>
      <w:bookmarkStart w:id="5" w:name="_Hlk536822868"/>
      <w:r w:rsidR="00D47F73" w:rsidRPr="00CB7805">
        <w:rPr>
          <w:rFonts w:ascii="Times New Roman" w:hAnsi="Times New Roman" w:cs="Times New Roman"/>
          <w:sz w:val="24"/>
          <w:szCs w:val="24"/>
        </w:rPr>
        <w:t>(Welsh Government, 2018</w:t>
      </w:r>
      <w:r w:rsidR="006C0096" w:rsidRPr="00CB7805">
        <w:rPr>
          <w:rFonts w:ascii="Times New Roman" w:hAnsi="Times New Roman" w:cs="Times New Roman"/>
          <w:sz w:val="24"/>
          <w:szCs w:val="24"/>
        </w:rPr>
        <w:t>f</w:t>
      </w:r>
      <w:r w:rsidR="00D47F73" w:rsidRPr="00CB7805">
        <w:rPr>
          <w:rFonts w:ascii="Times New Roman" w:hAnsi="Times New Roman" w:cs="Times New Roman"/>
          <w:sz w:val="24"/>
          <w:szCs w:val="24"/>
        </w:rPr>
        <w:t>)</w:t>
      </w:r>
      <w:r w:rsidRPr="00CB7805">
        <w:rPr>
          <w:rFonts w:ascii="Times New Roman" w:hAnsi="Times New Roman" w:cs="Times New Roman"/>
          <w:sz w:val="24"/>
          <w:szCs w:val="24"/>
        </w:rPr>
        <w:t>.</w:t>
      </w:r>
      <w:bookmarkEnd w:id="5"/>
    </w:p>
    <w:p w14:paraId="65C35EBE" w14:textId="3FD7E453" w:rsidR="0040101F" w:rsidRDefault="00606F85" w:rsidP="0040101F">
      <w:pPr>
        <w:shd w:val="clear" w:color="auto" w:fill="FFFFFF"/>
        <w:spacing w:before="100" w:beforeAutospacing="1" w:after="100" w:afterAutospacing="1" w:line="360" w:lineRule="auto"/>
        <w:contextualSpacing/>
        <w:jc w:val="both"/>
        <w:rPr>
          <w:rFonts w:ascii="Times New Roman" w:hAnsi="Times New Roman" w:cs="Times New Roman"/>
          <w:sz w:val="24"/>
          <w:szCs w:val="24"/>
        </w:rPr>
      </w:pPr>
      <w:r w:rsidRPr="0010583F">
        <w:rPr>
          <w:rFonts w:ascii="Times New Roman" w:hAnsi="Times New Roman" w:cs="Times New Roman"/>
          <w:sz w:val="24"/>
          <w:szCs w:val="24"/>
        </w:rPr>
        <w:t xml:space="preserve">Although some teachers also view the fact that they are all for inclusivity and having children and young people with Additional Learning Needs being taught in a mainstream setting, the children can in fact be deprived of their expert provision and care. They are also concerned that other student who do not have any additional needs may also be deprived of a decent education.  </w:t>
      </w:r>
      <w:r w:rsidR="00DC5C89" w:rsidRPr="0010583F">
        <w:rPr>
          <w:rFonts w:ascii="Times New Roman" w:hAnsi="Times New Roman" w:cs="Times New Roman"/>
          <w:sz w:val="24"/>
          <w:szCs w:val="24"/>
        </w:rPr>
        <w:lastRenderedPageBreak/>
        <w:t xml:space="preserve">In reflection to this there is the argument that although there are current Government policies and legislations to promote inclusion in education there is still the argument </w:t>
      </w:r>
      <w:r w:rsidR="00D76AB8" w:rsidRPr="0010583F">
        <w:rPr>
          <w:rFonts w:ascii="Times New Roman" w:hAnsi="Times New Roman" w:cs="Times New Roman"/>
          <w:sz w:val="24"/>
          <w:szCs w:val="24"/>
        </w:rPr>
        <w:t>as stated in an article by The Secret Teacher</w:t>
      </w:r>
      <w:r w:rsidR="00DC5C89" w:rsidRPr="0010583F">
        <w:rPr>
          <w:rFonts w:ascii="Times New Roman" w:hAnsi="Times New Roman" w:cs="Times New Roman"/>
          <w:sz w:val="24"/>
          <w:szCs w:val="24"/>
        </w:rPr>
        <w:t xml:space="preserve"> </w:t>
      </w:r>
      <w:r w:rsidR="006C0096">
        <w:rPr>
          <w:rFonts w:ascii="Times New Roman" w:hAnsi="Times New Roman" w:cs="Times New Roman"/>
          <w:sz w:val="24"/>
          <w:szCs w:val="24"/>
        </w:rPr>
        <w:t>(2015)</w:t>
      </w:r>
    </w:p>
    <w:p w14:paraId="4E83B877" w14:textId="28D69507" w:rsidR="00D76AB8" w:rsidRPr="0010583F" w:rsidRDefault="00D76AB8" w:rsidP="0040101F">
      <w:pPr>
        <w:shd w:val="clear" w:color="auto" w:fill="FFFFFF"/>
        <w:spacing w:before="100" w:beforeAutospacing="1" w:after="100" w:afterAutospacing="1" w:line="240" w:lineRule="auto"/>
        <w:ind w:left="567" w:right="567"/>
        <w:contextualSpacing/>
        <w:jc w:val="both"/>
        <w:rPr>
          <w:rFonts w:ascii="Times New Roman" w:eastAsia="Times New Roman" w:hAnsi="Times New Roman" w:cs="Times New Roman"/>
          <w:color w:val="121212"/>
          <w:sz w:val="24"/>
          <w:szCs w:val="24"/>
          <w:lang w:eastAsia="en-GB"/>
        </w:rPr>
      </w:pPr>
      <w:r w:rsidRPr="0010583F">
        <w:rPr>
          <w:rFonts w:ascii="Times New Roman" w:hAnsi="Times New Roman" w:cs="Times New Roman"/>
          <w:sz w:val="24"/>
          <w:szCs w:val="24"/>
        </w:rPr>
        <w:t xml:space="preserve">in striving for inclusive education, we had unwittingly turned a blind eye to the elephant in the room, if inclusion requires a child to be excluded from the same experiences and boundaries as everyone else just to remain in mainstream provisions then it is not seen as inclusion. </w:t>
      </w:r>
      <w:r w:rsidRPr="0010583F">
        <w:rPr>
          <w:rFonts w:ascii="Times New Roman" w:eastAsia="Times New Roman" w:hAnsi="Times New Roman" w:cs="Times New Roman"/>
          <w:color w:val="121212"/>
          <w:sz w:val="24"/>
          <w:szCs w:val="24"/>
          <w:lang w:eastAsia="en-GB"/>
        </w:rPr>
        <w:t xml:space="preserve">I’ve lost count of the number of times I’ve been told to put the child first, but why only the child with SEN? </w:t>
      </w:r>
    </w:p>
    <w:p w14:paraId="216CE9F7" w14:textId="74044C64" w:rsidR="0040101F" w:rsidRDefault="00CD1FA4" w:rsidP="0010583F">
      <w:pPr>
        <w:spacing w:after="0" w:line="360" w:lineRule="auto"/>
        <w:jc w:val="both"/>
        <w:rPr>
          <w:rFonts w:ascii="Times New Roman" w:hAnsi="Times New Roman" w:cs="Times New Roman"/>
          <w:color w:val="212529"/>
          <w:sz w:val="24"/>
          <w:szCs w:val="24"/>
          <w:shd w:val="clear" w:color="auto" w:fill="FFFFFF"/>
        </w:rPr>
      </w:pPr>
      <w:r w:rsidRPr="0010583F">
        <w:rPr>
          <w:rFonts w:ascii="Times New Roman" w:hAnsi="Times New Roman" w:cs="Times New Roman"/>
          <w:color w:val="212529"/>
          <w:sz w:val="24"/>
          <w:szCs w:val="24"/>
        </w:rPr>
        <w:t>Advocates of</w:t>
      </w:r>
      <w:r w:rsidR="006C0096">
        <w:rPr>
          <w:rFonts w:ascii="Times New Roman" w:hAnsi="Times New Roman" w:cs="Times New Roman"/>
          <w:color w:val="212529"/>
          <w:sz w:val="24"/>
          <w:szCs w:val="24"/>
        </w:rPr>
        <w:t xml:space="preserve"> learners with disabilities</w:t>
      </w:r>
      <w:r w:rsidRPr="0010583F">
        <w:rPr>
          <w:rFonts w:ascii="Times New Roman" w:hAnsi="Times New Roman" w:cs="Times New Roman"/>
          <w:color w:val="212529"/>
          <w:sz w:val="24"/>
          <w:szCs w:val="24"/>
        </w:rPr>
        <w:t xml:space="preserve"> </w:t>
      </w:r>
      <w:r w:rsidR="006C0096">
        <w:rPr>
          <w:rFonts w:ascii="Times New Roman" w:hAnsi="Times New Roman" w:cs="Times New Roman"/>
          <w:color w:val="212529"/>
          <w:sz w:val="24"/>
          <w:szCs w:val="24"/>
        </w:rPr>
        <w:t xml:space="preserve">advocate on their behalf to be included in regular classrooms, they voice that the challenges teachers may have can be outweighed to the empowerment of a child being in mainstream schools. With adequate support and </w:t>
      </w:r>
      <w:r w:rsidR="0092315B">
        <w:rPr>
          <w:rFonts w:ascii="Times New Roman" w:hAnsi="Times New Roman" w:cs="Times New Roman"/>
          <w:color w:val="212529"/>
          <w:sz w:val="24"/>
          <w:szCs w:val="24"/>
        </w:rPr>
        <w:t>sufficiently</w:t>
      </w:r>
      <w:r w:rsidR="006C0096">
        <w:rPr>
          <w:rFonts w:ascii="Times New Roman" w:hAnsi="Times New Roman" w:cs="Times New Roman"/>
          <w:color w:val="212529"/>
          <w:sz w:val="24"/>
          <w:szCs w:val="24"/>
        </w:rPr>
        <w:t xml:space="preserve"> trained </w:t>
      </w:r>
      <w:r w:rsidR="0092315B">
        <w:rPr>
          <w:rFonts w:ascii="Times New Roman" w:hAnsi="Times New Roman" w:cs="Times New Roman"/>
          <w:color w:val="212529"/>
          <w:sz w:val="24"/>
          <w:szCs w:val="24"/>
        </w:rPr>
        <w:t>teachers they should be able to teach effectively with all learning needs.</w:t>
      </w:r>
      <w:r w:rsidR="0092315B" w:rsidRPr="0010583F">
        <w:rPr>
          <w:rFonts w:ascii="Times New Roman" w:hAnsi="Times New Roman" w:cs="Times New Roman"/>
          <w:color w:val="212529"/>
          <w:sz w:val="24"/>
          <w:szCs w:val="24"/>
          <w:shd w:val="clear" w:color="auto" w:fill="FFFFFF"/>
        </w:rPr>
        <w:t xml:space="preserve"> </w:t>
      </w:r>
      <w:r w:rsidRPr="0010583F">
        <w:rPr>
          <w:rFonts w:ascii="Times New Roman" w:hAnsi="Times New Roman" w:cs="Times New Roman"/>
          <w:color w:val="212529"/>
          <w:sz w:val="24"/>
          <w:szCs w:val="24"/>
          <w:shd w:val="clear" w:color="auto" w:fill="FFFFFF"/>
        </w:rPr>
        <w:t>(Schumm &amp; Vaughn, 1995</w:t>
      </w:r>
      <w:r w:rsidR="00C614E1" w:rsidRPr="0010583F">
        <w:rPr>
          <w:rFonts w:ascii="Times New Roman" w:hAnsi="Times New Roman" w:cs="Times New Roman"/>
          <w:color w:val="212529"/>
          <w:sz w:val="24"/>
          <w:szCs w:val="24"/>
          <w:shd w:val="clear" w:color="auto" w:fill="FFFFFF"/>
        </w:rPr>
        <w:t xml:space="preserve">) are critiques of inclusion and tend to portray that general teachers are inadequate </w:t>
      </w:r>
      <w:r w:rsidR="00C2641B" w:rsidRPr="0010583F">
        <w:rPr>
          <w:rFonts w:ascii="Times New Roman" w:hAnsi="Times New Roman" w:cs="Times New Roman"/>
          <w:color w:val="212529"/>
          <w:sz w:val="24"/>
          <w:szCs w:val="24"/>
          <w:shd w:val="clear" w:color="auto" w:fill="FFFFFF"/>
        </w:rPr>
        <w:t>and should not</w:t>
      </w:r>
      <w:r w:rsidR="00C614E1" w:rsidRPr="0010583F">
        <w:rPr>
          <w:rFonts w:ascii="Times New Roman" w:hAnsi="Times New Roman" w:cs="Times New Roman"/>
          <w:color w:val="212529"/>
          <w:sz w:val="24"/>
          <w:szCs w:val="24"/>
          <w:shd w:val="clear" w:color="auto" w:fill="FFFFFF"/>
        </w:rPr>
        <w:t xml:space="preserve"> teach students that have learning disabilities because they do not generally in most cases pose the correct qualifications or training to teach a child with learning disabilities in a normal educational classroom setting. Inclusion is Vital because it ensures equality and non-discrimination of children and young people with a disability allowing them to receive a free education with in a public educational setting</w:t>
      </w:r>
      <w:r w:rsidR="00C2641B" w:rsidRPr="0010583F">
        <w:rPr>
          <w:rFonts w:ascii="Times New Roman" w:hAnsi="Times New Roman" w:cs="Times New Roman"/>
          <w:color w:val="212529"/>
          <w:sz w:val="24"/>
          <w:szCs w:val="24"/>
          <w:shd w:val="clear" w:color="auto" w:fill="FFFFFF"/>
        </w:rPr>
        <w:t>.</w:t>
      </w:r>
    </w:p>
    <w:p w14:paraId="20272271" w14:textId="268CF104" w:rsidR="00A45DF6" w:rsidRDefault="00DD7B31" w:rsidP="0010583F">
      <w:pPr>
        <w:spacing w:after="0" w:line="360" w:lineRule="auto"/>
        <w:jc w:val="both"/>
        <w:rPr>
          <w:rFonts w:ascii="Times New Roman" w:hAnsi="Times New Roman" w:cs="Times New Roman"/>
          <w:sz w:val="24"/>
          <w:szCs w:val="24"/>
        </w:rPr>
      </w:pPr>
      <w:r w:rsidRPr="0010583F">
        <w:rPr>
          <w:rFonts w:ascii="Times New Roman" w:hAnsi="Times New Roman" w:cs="Times New Roman"/>
          <w:sz w:val="24"/>
          <w:szCs w:val="24"/>
        </w:rPr>
        <w:t xml:space="preserve">The ALN reform is part of a new prospectus for Wales and part of the initial training for teachers. The Welsh Government aims to phase out the existing law completely by 2023 and is currently working alongside </w:t>
      </w:r>
      <w:r w:rsidRPr="0010583F">
        <w:rPr>
          <w:rFonts w:ascii="Times New Roman" w:hAnsi="Times New Roman" w:cs="Times New Roman"/>
          <w:sz w:val="24"/>
          <w:szCs w:val="24"/>
          <w:shd w:val="clear" w:color="auto" w:fill="FFFFFF"/>
        </w:rPr>
        <w:t xml:space="preserve">Neath Port Talbot County Borough Council’s Inclusion Officers under guidance to support schools and other professional services to help prepare and implement the new legislation and changes the new law will bring (Neath Port Talbot Council, no date). </w:t>
      </w:r>
      <w:r w:rsidRPr="0010583F">
        <w:rPr>
          <w:rFonts w:ascii="Times New Roman" w:hAnsi="Times New Roman" w:cs="Times New Roman"/>
          <w:sz w:val="24"/>
          <w:szCs w:val="24"/>
        </w:rPr>
        <w:t>For children and young people to be able to fully engage by expressing their rights to appeal under the Act, or to engage in disagreement or dispute resolution procedures, the Act (section 69) places a duty on local authorities to provide a young person or child with access to an independent advocacy service</w:t>
      </w:r>
      <w:r w:rsidR="0092315B">
        <w:rPr>
          <w:rFonts w:ascii="Times New Roman" w:hAnsi="Times New Roman" w:cs="Times New Roman"/>
          <w:sz w:val="24"/>
          <w:szCs w:val="24"/>
        </w:rPr>
        <w:t xml:space="preserve"> </w:t>
      </w:r>
      <w:r w:rsidR="0092315B" w:rsidRPr="0092315B">
        <w:rPr>
          <w:rFonts w:ascii="Times New Roman" w:hAnsi="Times New Roman" w:cs="Times New Roman"/>
          <w:sz w:val="24"/>
          <w:szCs w:val="24"/>
        </w:rPr>
        <w:t>(Welsh Government, 2018</w:t>
      </w:r>
      <w:r w:rsidR="0092315B">
        <w:rPr>
          <w:rFonts w:ascii="Times New Roman" w:hAnsi="Times New Roman" w:cs="Times New Roman"/>
          <w:sz w:val="24"/>
          <w:szCs w:val="24"/>
        </w:rPr>
        <w:t>g</w:t>
      </w:r>
      <w:r w:rsidR="0092315B" w:rsidRPr="0092315B">
        <w:rPr>
          <w:rFonts w:ascii="Times New Roman" w:hAnsi="Times New Roman" w:cs="Times New Roman"/>
          <w:sz w:val="24"/>
          <w:szCs w:val="24"/>
        </w:rPr>
        <w:t>)</w:t>
      </w:r>
      <w:r w:rsidRPr="0010583F">
        <w:rPr>
          <w:rFonts w:ascii="Times New Roman" w:hAnsi="Times New Roman" w:cs="Times New Roman"/>
          <w:sz w:val="24"/>
          <w:szCs w:val="24"/>
        </w:rPr>
        <w:t xml:space="preserve">. An Independent advocacy service </w:t>
      </w:r>
      <w:r w:rsidR="0092315B" w:rsidRPr="0010583F">
        <w:rPr>
          <w:rFonts w:ascii="Times New Roman" w:hAnsi="Times New Roman" w:cs="Times New Roman"/>
          <w:sz w:val="24"/>
          <w:szCs w:val="24"/>
        </w:rPr>
        <w:t>aids</w:t>
      </w:r>
      <w:r w:rsidRPr="0010583F">
        <w:rPr>
          <w:rFonts w:ascii="Times New Roman" w:hAnsi="Times New Roman" w:cs="Times New Roman"/>
          <w:sz w:val="24"/>
          <w:szCs w:val="24"/>
        </w:rPr>
        <w:t xml:space="preserve"> and information to a child or young person who wishes to make an appeal to the Education Tribunal for Wales this can help achieve increased participation which is one of the main aims (Legislation.Gov.uk, 2018)</w:t>
      </w:r>
      <w:r w:rsidR="0092315B">
        <w:rPr>
          <w:rFonts w:ascii="Times New Roman" w:hAnsi="Times New Roman" w:cs="Times New Roman"/>
          <w:sz w:val="24"/>
          <w:szCs w:val="24"/>
        </w:rPr>
        <w:t xml:space="preserve">. </w:t>
      </w:r>
      <w:r w:rsidR="00B203D4" w:rsidRPr="0010583F">
        <w:rPr>
          <w:rFonts w:ascii="Times New Roman" w:hAnsi="Times New Roman" w:cs="Times New Roman"/>
          <w:sz w:val="24"/>
          <w:szCs w:val="24"/>
        </w:rPr>
        <w:t>The new law</w:t>
      </w:r>
      <w:r w:rsidR="0034787F" w:rsidRPr="0010583F">
        <w:rPr>
          <w:rFonts w:ascii="Times New Roman" w:hAnsi="Times New Roman" w:cs="Times New Roman"/>
          <w:sz w:val="24"/>
          <w:szCs w:val="24"/>
        </w:rPr>
        <w:t>, The Additional Learning Needs and Educational Tribunal (Wales) Act 2018</w:t>
      </w:r>
      <w:r w:rsidR="00B203D4" w:rsidRPr="0010583F">
        <w:rPr>
          <w:rFonts w:ascii="Times New Roman" w:hAnsi="Times New Roman" w:cs="Times New Roman"/>
          <w:sz w:val="24"/>
          <w:szCs w:val="24"/>
        </w:rPr>
        <w:t xml:space="preserve"> hopes to achieve a fairer and clearer system</w:t>
      </w:r>
      <w:r w:rsidR="0034787F" w:rsidRPr="0010583F">
        <w:rPr>
          <w:rFonts w:ascii="Times New Roman" w:hAnsi="Times New Roman" w:cs="Times New Roman"/>
          <w:sz w:val="24"/>
          <w:szCs w:val="24"/>
        </w:rPr>
        <w:t xml:space="preserve"> by also </w:t>
      </w:r>
      <w:r w:rsidR="00B203D4" w:rsidRPr="0010583F">
        <w:rPr>
          <w:rFonts w:ascii="Times New Roman" w:hAnsi="Times New Roman" w:cs="Times New Roman"/>
          <w:sz w:val="24"/>
          <w:szCs w:val="24"/>
        </w:rPr>
        <w:t>having</w:t>
      </w:r>
      <w:r w:rsidR="0034787F" w:rsidRPr="0010583F">
        <w:rPr>
          <w:rFonts w:ascii="Times New Roman" w:hAnsi="Times New Roman" w:cs="Times New Roman"/>
          <w:sz w:val="24"/>
          <w:szCs w:val="24"/>
        </w:rPr>
        <w:t xml:space="preserve"> a</w:t>
      </w:r>
      <w:r w:rsidR="00B203D4" w:rsidRPr="0010583F">
        <w:rPr>
          <w:rFonts w:ascii="Times New Roman" w:hAnsi="Times New Roman" w:cs="Times New Roman"/>
          <w:sz w:val="24"/>
          <w:szCs w:val="24"/>
        </w:rPr>
        <w:t xml:space="preserve"> greater prominence where or when families </w:t>
      </w:r>
      <w:r w:rsidR="0092315B" w:rsidRPr="0010583F">
        <w:rPr>
          <w:rFonts w:ascii="Times New Roman" w:hAnsi="Times New Roman" w:cs="Times New Roman"/>
          <w:sz w:val="24"/>
          <w:szCs w:val="24"/>
        </w:rPr>
        <w:t>disagree</w:t>
      </w:r>
      <w:r w:rsidR="00B203D4" w:rsidRPr="0010583F">
        <w:rPr>
          <w:rFonts w:ascii="Times New Roman" w:hAnsi="Times New Roman" w:cs="Times New Roman"/>
          <w:sz w:val="24"/>
          <w:szCs w:val="24"/>
        </w:rPr>
        <w:t xml:space="preserve"> or dispute.</w:t>
      </w:r>
      <w:r w:rsidR="0034787F" w:rsidRPr="0010583F">
        <w:rPr>
          <w:rFonts w:ascii="Times New Roman" w:hAnsi="Times New Roman" w:cs="Times New Roman"/>
          <w:sz w:val="24"/>
          <w:szCs w:val="24"/>
        </w:rPr>
        <w:t xml:space="preserve"> The Act</w:t>
      </w:r>
      <w:r w:rsidR="00B203D4" w:rsidRPr="0010583F">
        <w:rPr>
          <w:rFonts w:ascii="Times New Roman" w:hAnsi="Times New Roman" w:cs="Times New Roman"/>
          <w:sz w:val="24"/>
          <w:szCs w:val="24"/>
        </w:rPr>
        <w:t xml:space="preserve"> is a system for providing information and advice</w:t>
      </w:r>
      <w:r w:rsidR="0034787F" w:rsidRPr="0010583F">
        <w:rPr>
          <w:rFonts w:ascii="Times New Roman" w:hAnsi="Times New Roman" w:cs="Times New Roman"/>
          <w:sz w:val="24"/>
          <w:szCs w:val="24"/>
        </w:rPr>
        <w:t xml:space="preserve"> and </w:t>
      </w:r>
      <w:r w:rsidR="00B203D4" w:rsidRPr="0010583F">
        <w:rPr>
          <w:rFonts w:ascii="Times New Roman" w:hAnsi="Times New Roman" w:cs="Times New Roman"/>
          <w:sz w:val="24"/>
          <w:szCs w:val="24"/>
        </w:rPr>
        <w:t xml:space="preserve">enables the resolution </w:t>
      </w:r>
      <w:r w:rsidR="0034787F" w:rsidRPr="0010583F">
        <w:rPr>
          <w:rFonts w:ascii="Times New Roman" w:hAnsi="Times New Roman" w:cs="Times New Roman"/>
          <w:sz w:val="24"/>
          <w:szCs w:val="24"/>
        </w:rPr>
        <w:t xml:space="preserve">for any </w:t>
      </w:r>
      <w:r w:rsidR="00B203D4" w:rsidRPr="0010583F">
        <w:rPr>
          <w:rFonts w:ascii="Times New Roman" w:hAnsi="Times New Roman" w:cs="Times New Roman"/>
          <w:sz w:val="24"/>
          <w:szCs w:val="24"/>
        </w:rPr>
        <w:t xml:space="preserve">concerns </w:t>
      </w:r>
      <w:r w:rsidR="0034787F" w:rsidRPr="0010583F">
        <w:rPr>
          <w:rFonts w:ascii="Times New Roman" w:hAnsi="Times New Roman" w:cs="Times New Roman"/>
          <w:sz w:val="24"/>
          <w:szCs w:val="24"/>
        </w:rPr>
        <w:t>or</w:t>
      </w:r>
      <w:r w:rsidR="00B203D4" w:rsidRPr="0010583F">
        <w:rPr>
          <w:rFonts w:ascii="Times New Roman" w:hAnsi="Times New Roman" w:cs="Times New Roman"/>
          <w:sz w:val="24"/>
          <w:szCs w:val="24"/>
        </w:rPr>
        <w:t xml:space="preserve"> </w:t>
      </w:r>
      <w:r w:rsidR="0034787F" w:rsidRPr="0010583F">
        <w:rPr>
          <w:rFonts w:ascii="Times New Roman" w:hAnsi="Times New Roman" w:cs="Times New Roman"/>
          <w:sz w:val="24"/>
          <w:szCs w:val="24"/>
        </w:rPr>
        <w:t>appeals regarding the Individual Development Plan process</w:t>
      </w:r>
      <w:r w:rsidR="009E65F5" w:rsidRPr="0010583F">
        <w:rPr>
          <w:rFonts w:ascii="Times New Roman" w:hAnsi="Times New Roman" w:cs="Times New Roman"/>
          <w:sz w:val="24"/>
          <w:szCs w:val="24"/>
        </w:rPr>
        <w:t xml:space="preserve"> </w:t>
      </w:r>
      <w:proofErr w:type="spellStart"/>
      <w:r w:rsidR="009E65F5" w:rsidRPr="0010583F">
        <w:rPr>
          <w:rFonts w:ascii="Times New Roman" w:hAnsi="Times New Roman" w:cs="Times New Roman"/>
          <w:sz w:val="24"/>
          <w:szCs w:val="24"/>
        </w:rPr>
        <w:t>Dauncey</w:t>
      </w:r>
      <w:proofErr w:type="spellEnd"/>
      <w:r w:rsidR="009E65F5" w:rsidRPr="0010583F">
        <w:rPr>
          <w:rFonts w:ascii="Times New Roman" w:hAnsi="Times New Roman" w:cs="Times New Roman"/>
          <w:sz w:val="24"/>
          <w:szCs w:val="24"/>
        </w:rPr>
        <w:t xml:space="preserve"> (2017)</w:t>
      </w:r>
      <w:r w:rsidR="00072E8B" w:rsidRPr="0010583F">
        <w:rPr>
          <w:rFonts w:ascii="Times New Roman" w:hAnsi="Times New Roman" w:cs="Times New Roman"/>
          <w:sz w:val="24"/>
          <w:szCs w:val="24"/>
        </w:rPr>
        <w:t>. Appeals could happen for many reasons</w:t>
      </w:r>
      <w:r w:rsidR="0034787F" w:rsidRPr="0010583F">
        <w:rPr>
          <w:rFonts w:ascii="Times New Roman" w:hAnsi="Times New Roman" w:cs="Times New Roman"/>
          <w:sz w:val="24"/>
          <w:szCs w:val="24"/>
        </w:rPr>
        <w:t xml:space="preserve"> </w:t>
      </w:r>
      <w:r w:rsidR="00072E8B" w:rsidRPr="0010583F">
        <w:rPr>
          <w:rFonts w:ascii="Times New Roman" w:hAnsi="Times New Roman" w:cs="Times New Roman"/>
          <w:sz w:val="24"/>
          <w:szCs w:val="24"/>
        </w:rPr>
        <w:t>t</w:t>
      </w:r>
      <w:r w:rsidR="0034787F" w:rsidRPr="0010583F">
        <w:rPr>
          <w:rFonts w:ascii="Times New Roman" w:hAnsi="Times New Roman" w:cs="Times New Roman"/>
          <w:sz w:val="24"/>
          <w:szCs w:val="24"/>
        </w:rPr>
        <w:t>his could be</w:t>
      </w:r>
      <w:r w:rsidR="00072E8B" w:rsidRPr="0010583F">
        <w:rPr>
          <w:rFonts w:ascii="Times New Roman" w:hAnsi="Times New Roman" w:cs="Times New Roman"/>
          <w:sz w:val="24"/>
          <w:szCs w:val="24"/>
        </w:rPr>
        <w:t xml:space="preserve"> because the family disagree with the </w:t>
      </w:r>
      <w:r w:rsidR="0034787F" w:rsidRPr="0010583F">
        <w:rPr>
          <w:rFonts w:ascii="Times New Roman" w:hAnsi="Times New Roman" w:cs="Times New Roman"/>
          <w:sz w:val="24"/>
          <w:szCs w:val="24"/>
        </w:rPr>
        <w:t xml:space="preserve">content of an IDP, the person, </w:t>
      </w:r>
      <w:r w:rsidR="0034787F" w:rsidRPr="0010583F">
        <w:rPr>
          <w:rFonts w:ascii="Times New Roman" w:hAnsi="Times New Roman" w:cs="Times New Roman"/>
          <w:sz w:val="24"/>
          <w:szCs w:val="24"/>
        </w:rPr>
        <w:lastRenderedPageBreak/>
        <w:t>family or Local Authority refusing to initially put an IDP into place, no longer wanting to continue with an IDP or failure to meet the provisions of an IDP already in place.</w:t>
      </w:r>
      <w:r w:rsidR="00A45DF6" w:rsidRPr="0010583F">
        <w:rPr>
          <w:rFonts w:ascii="Times New Roman" w:hAnsi="Times New Roman" w:cs="Times New Roman"/>
          <w:sz w:val="24"/>
          <w:szCs w:val="24"/>
        </w:rPr>
        <w:t xml:space="preserve"> </w:t>
      </w:r>
    </w:p>
    <w:p w14:paraId="0806DCB4" w14:textId="489EDAB9" w:rsidR="00CB7805" w:rsidRPr="0010583F" w:rsidRDefault="005D5B4D" w:rsidP="001058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the welsh government identified that the provisions they set where not enough for inclusive education, by introducing the new bill they are empowering children with additional learning needs to take an active role in identifying their requirements. They have set out clear and concise instructions for children to be able to complain/appeal if they want to. With the introduction of the IDP’s instead of statements a clear development plan is set to assist with the requirements. </w:t>
      </w:r>
      <w:bookmarkStart w:id="6" w:name="_GoBack"/>
      <w:bookmarkEnd w:id="6"/>
    </w:p>
    <w:p w14:paraId="532958D1" w14:textId="77777777" w:rsidR="00A6292B" w:rsidRPr="003165B0" w:rsidRDefault="00A6292B" w:rsidP="003165B0">
      <w:pPr>
        <w:rPr>
          <w:rFonts w:cstheme="minorHAnsi"/>
        </w:rPr>
      </w:pPr>
    </w:p>
    <w:p w14:paraId="211A8770" w14:textId="77777777" w:rsidR="003165B0" w:rsidRPr="00010DA9" w:rsidRDefault="003165B0" w:rsidP="00E819CE">
      <w:pPr>
        <w:rPr>
          <w:rFonts w:cstheme="minorHAnsi"/>
        </w:rPr>
      </w:pPr>
    </w:p>
    <w:p w14:paraId="45D56586" w14:textId="77777777" w:rsidR="00E819CE" w:rsidRDefault="00E819CE" w:rsidP="00E819CE">
      <w:pPr>
        <w:pStyle w:val="NoSpacing"/>
      </w:pPr>
    </w:p>
    <w:p w14:paraId="1FEA71DC" w14:textId="001ED181" w:rsidR="00FA4B81" w:rsidRDefault="00FA4B81" w:rsidP="00200ED3"/>
    <w:p w14:paraId="3957E767" w14:textId="7C553454" w:rsidR="00FA4B81" w:rsidRDefault="00FA4B81" w:rsidP="00200ED3"/>
    <w:p w14:paraId="6BC587E7" w14:textId="13FB9FD5" w:rsidR="00FA4B81" w:rsidRDefault="00FA4B81" w:rsidP="00200ED3"/>
    <w:p w14:paraId="372F6C0C" w14:textId="3150CEA5" w:rsidR="00FA4B81" w:rsidRDefault="00FA4B81" w:rsidP="00200ED3"/>
    <w:p w14:paraId="041451F5" w14:textId="1A98D875" w:rsidR="00FA4B81" w:rsidRDefault="00FA4B81" w:rsidP="00200ED3"/>
    <w:p w14:paraId="74B4B9AC" w14:textId="5443EC07" w:rsidR="00FA4B81" w:rsidRDefault="00FA4B81" w:rsidP="00200ED3"/>
    <w:p w14:paraId="4CC29BCA" w14:textId="60DF66A7" w:rsidR="00FA4B81" w:rsidRDefault="00FA4B81" w:rsidP="00200ED3"/>
    <w:p w14:paraId="7571FF70" w14:textId="316165AC" w:rsidR="00FA4B81" w:rsidRDefault="00FA4B81" w:rsidP="00200ED3"/>
    <w:p w14:paraId="0086463D" w14:textId="3A4141F7" w:rsidR="00FA4B81" w:rsidRDefault="00FA4B81" w:rsidP="00200ED3"/>
    <w:p w14:paraId="748C7639" w14:textId="4BA057AD" w:rsidR="00FA4B81" w:rsidRDefault="00FA4B81" w:rsidP="00200ED3"/>
    <w:p w14:paraId="61506222" w14:textId="63D1ADD5" w:rsidR="00FA4B81" w:rsidRDefault="00FA4B81" w:rsidP="00200ED3"/>
    <w:p w14:paraId="7E06AB67" w14:textId="60EA8541" w:rsidR="00FA4B81" w:rsidRDefault="00FA4B81" w:rsidP="00200ED3"/>
    <w:p w14:paraId="2006EBC0" w14:textId="448EF61F" w:rsidR="00FA4B81" w:rsidRDefault="00FA4B81" w:rsidP="00200ED3"/>
    <w:p w14:paraId="3B84E724" w14:textId="74A42EC9" w:rsidR="00FA4B81" w:rsidRDefault="00FA4B81" w:rsidP="00200ED3"/>
    <w:p w14:paraId="59A3C5A3" w14:textId="7AE1D85A" w:rsidR="00FA4B81" w:rsidRDefault="00FA4B81" w:rsidP="00200ED3"/>
    <w:p w14:paraId="4535E23E" w14:textId="3F352D94" w:rsidR="00FA4B81" w:rsidRDefault="00FA4B81" w:rsidP="00200ED3"/>
    <w:p w14:paraId="7622646C" w14:textId="20738563" w:rsidR="00FA4B81" w:rsidRDefault="00FA4B81" w:rsidP="00200ED3"/>
    <w:p w14:paraId="0AD0EE13" w14:textId="0C4A10D8" w:rsidR="00FA4B81" w:rsidRDefault="00FA4B81" w:rsidP="00200ED3"/>
    <w:p w14:paraId="1074DBF4" w14:textId="6E26DCEE" w:rsidR="00FA4B81" w:rsidRDefault="00FA4B81" w:rsidP="00200ED3"/>
    <w:p w14:paraId="63F686A0" w14:textId="0397A52F" w:rsidR="00FA4B81" w:rsidRDefault="00FA4B81" w:rsidP="00200ED3"/>
    <w:p w14:paraId="6BA8B59E" w14:textId="424C5B6B" w:rsidR="00FA4B81" w:rsidRDefault="00FA4B81" w:rsidP="00200ED3"/>
    <w:p w14:paraId="065BFCCE" w14:textId="63F37E27" w:rsidR="00FA4B81" w:rsidRDefault="00FA4B81" w:rsidP="00200ED3">
      <w:r>
        <w:lastRenderedPageBreak/>
        <w:t>Reference list</w:t>
      </w:r>
    </w:p>
    <w:p w14:paraId="0F3B98AE" w14:textId="75234D3D" w:rsidR="0092315B" w:rsidRPr="00CB7805" w:rsidRDefault="0092315B"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Neath Port Talbot Council (date unknown) </w:t>
      </w:r>
      <w:r w:rsidRPr="00CB7805">
        <w:rPr>
          <w:rFonts w:ascii="Times New Roman" w:hAnsi="Times New Roman" w:cs="Times New Roman"/>
          <w:i/>
          <w:sz w:val="24"/>
          <w:szCs w:val="24"/>
        </w:rPr>
        <w:t>Additional Learning Needs and Education Tribunal (Wales) Act 2018</w:t>
      </w:r>
      <w:r w:rsidRPr="00CB7805">
        <w:rPr>
          <w:rFonts w:ascii="Times New Roman" w:hAnsi="Times New Roman" w:cs="Times New Roman"/>
          <w:sz w:val="24"/>
          <w:szCs w:val="24"/>
        </w:rPr>
        <w:t xml:space="preserve">. Available at: </w:t>
      </w:r>
      <w:hyperlink r:id="rId5" w:history="1">
        <w:r w:rsidRPr="00CB7805">
          <w:rPr>
            <w:rStyle w:val="Hyperlink"/>
            <w:rFonts w:ascii="Times New Roman" w:hAnsi="Times New Roman" w:cs="Times New Roman"/>
            <w:color w:val="auto"/>
            <w:sz w:val="24"/>
            <w:szCs w:val="24"/>
          </w:rPr>
          <w:t>https://www.npt.gov.uk/17774</w:t>
        </w:r>
      </w:hyperlink>
      <w:r w:rsidRPr="00CB7805">
        <w:rPr>
          <w:rFonts w:ascii="Times New Roman" w:hAnsi="Times New Roman" w:cs="Times New Roman"/>
          <w:sz w:val="24"/>
          <w:szCs w:val="24"/>
        </w:rPr>
        <w:t xml:space="preserve"> (Accessed: 01 February 2019).</w:t>
      </w:r>
    </w:p>
    <w:p w14:paraId="5547BCD9" w14:textId="48B92B49" w:rsidR="006C0096" w:rsidRPr="00CB7805" w:rsidRDefault="006C0096"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The Secret Teacher (2015) </w:t>
      </w:r>
      <w:r w:rsidRPr="00CB7805">
        <w:rPr>
          <w:rFonts w:ascii="Times New Roman" w:hAnsi="Times New Roman" w:cs="Times New Roman"/>
          <w:i/>
          <w:sz w:val="24"/>
          <w:szCs w:val="24"/>
        </w:rPr>
        <w:t>Secret teacher: I am all for inclusion in principle, but it doesn't always work</w:t>
      </w:r>
      <w:r w:rsidRPr="00CB7805">
        <w:rPr>
          <w:rFonts w:ascii="Times New Roman" w:hAnsi="Times New Roman" w:cs="Times New Roman"/>
          <w:i/>
          <w:sz w:val="24"/>
          <w:szCs w:val="24"/>
        </w:rPr>
        <w:t xml:space="preserve">. </w:t>
      </w:r>
      <w:r w:rsidRPr="00CB7805">
        <w:rPr>
          <w:rFonts w:ascii="Times New Roman" w:hAnsi="Times New Roman" w:cs="Times New Roman"/>
          <w:sz w:val="24"/>
          <w:szCs w:val="24"/>
        </w:rPr>
        <w:t xml:space="preserve">Available at: </w:t>
      </w:r>
      <w:hyperlink r:id="rId6" w:history="1">
        <w:r w:rsidRPr="00CB7805">
          <w:rPr>
            <w:rStyle w:val="Hyperlink"/>
            <w:rFonts w:ascii="Times New Roman" w:hAnsi="Times New Roman" w:cs="Times New Roman"/>
            <w:color w:val="auto"/>
            <w:sz w:val="24"/>
            <w:szCs w:val="24"/>
          </w:rPr>
          <w:t>https://www.theguardian.com/teacher-network/2015/may/23/secret-teacher-support-inclusion-but-not-at-any-cost</w:t>
        </w:r>
      </w:hyperlink>
      <w:r w:rsidRPr="00CB7805">
        <w:rPr>
          <w:rFonts w:ascii="Times New Roman" w:hAnsi="Times New Roman" w:cs="Times New Roman"/>
          <w:sz w:val="24"/>
          <w:szCs w:val="24"/>
        </w:rPr>
        <w:t xml:space="preserve"> (Accessed: 01 February 2019).</w:t>
      </w:r>
    </w:p>
    <w:p w14:paraId="1C51FD34" w14:textId="68F1BC79" w:rsidR="001C0D64" w:rsidRPr="00CB7805" w:rsidRDefault="001C0D64"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Booth, T. and </w:t>
      </w:r>
      <w:proofErr w:type="spellStart"/>
      <w:r w:rsidRPr="00CB7805">
        <w:rPr>
          <w:rFonts w:ascii="Times New Roman" w:hAnsi="Times New Roman" w:cs="Times New Roman"/>
          <w:sz w:val="24"/>
          <w:szCs w:val="24"/>
        </w:rPr>
        <w:t>Ainscow</w:t>
      </w:r>
      <w:proofErr w:type="spellEnd"/>
      <w:r w:rsidRPr="00CB7805">
        <w:rPr>
          <w:rFonts w:ascii="Times New Roman" w:hAnsi="Times New Roman" w:cs="Times New Roman"/>
          <w:sz w:val="24"/>
          <w:szCs w:val="24"/>
        </w:rPr>
        <w:t xml:space="preserve">, M., 2002. Index for inclusion: Developing learning and participation in schools. Centre for Studies on Inclusive Education (CSIE), Rm 2S203 S Block, </w:t>
      </w:r>
      <w:proofErr w:type="spellStart"/>
      <w:r w:rsidRPr="00CB7805">
        <w:rPr>
          <w:rFonts w:ascii="Times New Roman" w:hAnsi="Times New Roman" w:cs="Times New Roman"/>
          <w:sz w:val="24"/>
          <w:szCs w:val="24"/>
        </w:rPr>
        <w:t>Frenchay</w:t>
      </w:r>
      <w:proofErr w:type="spellEnd"/>
      <w:r w:rsidRPr="00CB7805">
        <w:rPr>
          <w:rFonts w:ascii="Times New Roman" w:hAnsi="Times New Roman" w:cs="Times New Roman"/>
          <w:sz w:val="24"/>
          <w:szCs w:val="24"/>
        </w:rPr>
        <w:t xml:space="preserve"> Campus, Coldharbour Lane, Bristol BS16 1QU, United Kingdom, England (24.50 British pounds).</w:t>
      </w:r>
    </w:p>
    <w:p w14:paraId="77EB16C1" w14:textId="21FAF14B" w:rsidR="009559B8" w:rsidRPr="00CB7805" w:rsidRDefault="009559B8"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Taylor, K., 2007. The participation of children with multi‐sensory impairment in person‐centred planning. British Journal of Special Education, 34(4), pp.204-211.</w:t>
      </w:r>
    </w:p>
    <w:p w14:paraId="0A31625C" w14:textId="606AFF3E" w:rsidR="009559B8" w:rsidRPr="00CB7805" w:rsidRDefault="009559B8" w:rsidP="0092315B">
      <w:pPr>
        <w:contextualSpacing/>
        <w:jc w:val="both"/>
        <w:rPr>
          <w:rFonts w:ascii="Times New Roman" w:hAnsi="Times New Roman" w:cs="Times New Roman"/>
          <w:sz w:val="24"/>
          <w:szCs w:val="24"/>
        </w:rPr>
      </w:pPr>
      <w:bookmarkStart w:id="7" w:name="_Hlk536820428"/>
      <w:r w:rsidRPr="00CB7805">
        <w:rPr>
          <w:rFonts w:ascii="Times New Roman" w:hAnsi="Times New Roman" w:cs="Times New Roman"/>
          <w:sz w:val="24"/>
          <w:szCs w:val="24"/>
        </w:rPr>
        <w:t>Welsh Government</w:t>
      </w:r>
      <w:r w:rsidRPr="00CB7805">
        <w:rPr>
          <w:rFonts w:ascii="Times New Roman" w:hAnsi="Times New Roman" w:cs="Times New Roman"/>
          <w:sz w:val="24"/>
          <w:szCs w:val="24"/>
        </w:rPr>
        <w:t xml:space="preserve"> (2016</w:t>
      </w:r>
      <w:bookmarkEnd w:id="7"/>
      <w:r w:rsidRPr="00CB7805">
        <w:rPr>
          <w:rFonts w:ascii="Times New Roman" w:hAnsi="Times New Roman" w:cs="Times New Roman"/>
          <w:sz w:val="24"/>
          <w:szCs w:val="24"/>
        </w:rPr>
        <w:t xml:space="preserve">) </w:t>
      </w:r>
      <w:r w:rsidRPr="00CB7805">
        <w:rPr>
          <w:rFonts w:ascii="Times New Roman" w:hAnsi="Times New Roman" w:cs="Times New Roman"/>
          <w:i/>
          <w:sz w:val="24"/>
          <w:szCs w:val="24"/>
        </w:rPr>
        <w:t>Draft Additional Learning Needs and Education</w:t>
      </w:r>
      <w:r w:rsidRPr="00CB7805">
        <w:rPr>
          <w:rFonts w:ascii="Times New Roman" w:hAnsi="Times New Roman" w:cs="Times New Roman"/>
          <w:i/>
          <w:sz w:val="24"/>
          <w:szCs w:val="24"/>
        </w:rPr>
        <w:t xml:space="preserve"> </w:t>
      </w:r>
      <w:r w:rsidRPr="00CB7805">
        <w:rPr>
          <w:rFonts w:ascii="Times New Roman" w:hAnsi="Times New Roman" w:cs="Times New Roman"/>
          <w:i/>
          <w:sz w:val="24"/>
          <w:szCs w:val="24"/>
        </w:rPr>
        <w:t>Tribunal (Wales) Bill</w:t>
      </w:r>
      <w:r w:rsidRPr="00CB7805">
        <w:rPr>
          <w:rFonts w:ascii="Times New Roman" w:hAnsi="Times New Roman" w:cs="Times New Roman"/>
          <w:i/>
          <w:sz w:val="24"/>
          <w:szCs w:val="24"/>
        </w:rPr>
        <w:t xml:space="preserve">. </w:t>
      </w:r>
      <w:r w:rsidRPr="00CB7805">
        <w:rPr>
          <w:rFonts w:ascii="Times New Roman" w:hAnsi="Times New Roman" w:cs="Times New Roman"/>
          <w:sz w:val="24"/>
          <w:szCs w:val="24"/>
        </w:rPr>
        <w:t xml:space="preserve">Available at: </w:t>
      </w:r>
      <w:hyperlink r:id="rId7" w:history="1">
        <w:r w:rsidRPr="00CB7805">
          <w:rPr>
            <w:rStyle w:val="Hyperlink"/>
            <w:rFonts w:ascii="Times New Roman" w:hAnsi="Times New Roman" w:cs="Times New Roman"/>
            <w:color w:val="auto"/>
            <w:sz w:val="24"/>
            <w:szCs w:val="24"/>
          </w:rPr>
          <w:t>https://beta.gov.wales/sites/default/files/consultations/2018-01/160714-summary-of-responses-en.pdf</w:t>
        </w:r>
      </w:hyperlink>
      <w:r w:rsidRPr="00CB7805">
        <w:rPr>
          <w:rFonts w:ascii="Times New Roman" w:hAnsi="Times New Roman" w:cs="Times New Roman"/>
          <w:sz w:val="24"/>
          <w:szCs w:val="24"/>
        </w:rPr>
        <w:t xml:space="preserve"> (Accessed: 01 February 2019).</w:t>
      </w:r>
    </w:p>
    <w:p w14:paraId="7C3B34BB" w14:textId="7A214EEE" w:rsidR="00237B8A" w:rsidRPr="00CB7805" w:rsidRDefault="00237B8A" w:rsidP="0092315B">
      <w:pPr>
        <w:contextualSpacing/>
        <w:jc w:val="both"/>
        <w:rPr>
          <w:rFonts w:ascii="Times New Roman" w:hAnsi="Times New Roman" w:cs="Times New Roman"/>
          <w:sz w:val="24"/>
          <w:szCs w:val="24"/>
        </w:rPr>
      </w:pPr>
      <w:bookmarkStart w:id="8" w:name="_Hlk536820174"/>
      <w:r w:rsidRPr="00CB7805">
        <w:rPr>
          <w:rFonts w:ascii="Times New Roman" w:hAnsi="Times New Roman" w:cs="Times New Roman"/>
          <w:sz w:val="24"/>
          <w:szCs w:val="24"/>
        </w:rPr>
        <w:t>Equality and Human Rights Commission</w:t>
      </w:r>
      <w:r w:rsidR="009559B8" w:rsidRPr="00CB7805">
        <w:rPr>
          <w:rFonts w:ascii="Times New Roman" w:hAnsi="Times New Roman" w:cs="Times New Roman"/>
          <w:sz w:val="24"/>
          <w:szCs w:val="24"/>
        </w:rPr>
        <w:t xml:space="preserve"> (2018</w:t>
      </w:r>
      <w:bookmarkEnd w:id="8"/>
      <w:r w:rsidR="009559B8" w:rsidRPr="00CB7805">
        <w:rPr>
          <w:rFonts w:ascii="Times New Roman" w:hAnsi="Times New Roman" w:cs="Times New Roman"/>
          <w:sz w:val="24"/>
          <w:szCs w:val="24"/>
        </w:rPr>
        <w:t>)</w:t>
      </w:r>
      <w:r w:rsidRPr="00CB7805">
        <w:rPr>
          <w:rFonts w:ascii="Times New Roman" w:hAnsi="Times New Roman" w:cs="Times New Roman"/>
          <w:sz w:val="24"/>
          <w:szCs w:val="24"/>
        </w:rPr>
        <w:t xml:space="preserve"> </w:t>
      </w:r>
      <w:r w:rsidR="009559B8" w:rsidRPr="00CB7805">
        <w:rPr>
          <w:rFonts w:ascii="Times New Roman" w:hAnsi="Times New Roman" w:cs="Times New Roman"/>
          <w:i/>
          <w:sz w:val="24"/>
          <w:szCs w:val="24"/>
        </w:rPr>
        <w:t>UN Convention on the Rights of Persons with Disabilities</w:t>
      </w:r>
      <w:r w:rsidR="009559B8" w:rsidRPr="00CB7805">
        <w:rPr>
          <w:rFonts w:ascii="Times New Roman" w:hAnsi="Times New Roman" w:cs="Times New Roman"/>
          <w:i/>
          <w:sz w:val="24"/>
          <w:szCs w:val="24"/>
        </w:rPr>
        <w:t xml:space="preserve">. </w:t>
      </w:r>
      <w:r w:rsidR="009559B8" w:rsidRPr="00CB7805">
        <w:rPr>
          <w:rFonts w:ascii="Times New Roman" w:hAnsi="Times New Roman" w:cs="Times New Roman"/>
          <w:sz w:val="24"/>
          <w:szCs w:val="24"/>
        </w:rPr>
        <w:t xml:space="preserve">Available at: </w:t>
      </w:r>
      <w:hyperlink r:id="rId8" w:history="1">
        <w:r w:rsidR="009559B8" w:rsidRPr="00CB7805">
          <w:rPr>
            <w:rStyle w:val="Hyperlink"/>
            <w:rFonts w:ascii="Times New Roman" w:hAnsi="Times New Roman" w:cs="Times New Roman"/>
            <w:color w:val="auto"/>
            <w:sz w:val="24"/>
            <w:szCs w:val="24"/>
          </w:rPr>
          <w:t>https://www.equalityhumanrights.com/en/our-human-rights-work/monitoring-and-promoting-un-treaties/un-convention-rights-persons-disabilities</w:t>
        </w:r>
      </w:hyperlink>
      <w:r w:rsidR="009559B8" w:rsidRPr="00CB7805">
        <w:rPr>
          <w:rFonts w:ascii="Times New Roman" w:hAnsi="Times New Roman" w:cs="Times New Roman"/>
          <w:sz w:val="24"/>
          <w:szCs w:val="24"/>
        </w:rPr>
        <w:t xml:space="preserve"> (Accessed: 01 February 2019).</w:t>
      </w:r>
    </w:p>
    <w:p w14:paraId="6BEF1E87" w14:textId="67EC0189" w:rsidR="00237B8A" w:rsidRPr="00CB7805" w:rsidRDefault="00237B8A" w:rsidP="0092315B">
      <w:pPr>
        <w:contextualSpacing/>
        <w:jc w:val="both"/>
        <w:rPr>
          <w:rFonts w:ascii="Times New Roman" w:hAnsi="Times New Roman" w:cs="Times New Roman"/>
          <w:sz w:val="24"/>
          <w:szCs w:val="24"/>
        </w:rPr>
      </w:pPr>
      <w:bookmarkStart w:id="9" w:name="_Hlk536819970"/>
      <w:proofErr w:type="spellStart"/>
      <w:r w:rsidRPr="00CB7805">
        <w:rPr>
          <w:rFonts w:ascii="Times New Roman" w:hAnsi="Times New Roman" w:cs="Times New Roman"/>
          <w:sz w:val="24"/>
          <w:szCs w:val="24"/>
        </w:rPr>
        <w:t>Unicef</w:t>
      </w:r>
      <w:proofErr w:type="spellEnd"/>
      <w:r w:rsidRPr="00CB7805">
        <w:rPr>
          <w:rFonts w:ascii="Times New Roman" w:hAnsi="Times New Roman" w:cs="Times New Roman"/>
          <w:sz w:val="24"/>
          <w:szCs w:val="24"/>
        </w:rPr>
        <w:t xml:space="preserve"> (2010) </w:t>
      </w:r>
      <w:bookmarkEnd w:id="9"/>
      <w:r w:rsidRPr="00CB7805">
        <w:rPr>
          <w:rFonts w:ascii="Times New Roman" w:hAnsi="Times New Roman" w:cs="Times New Roman"/>
          <w:i/>
          <w:sz w:val="24"/>
          <w:szCs w:val="24"/>
        </w:rPr>
        <w:t>A summary of the UN Convention</w:t>
      </w:r>
      <w:r w:rsidRPr="00CB7805">
        <w:rPr>
          <w:rFonts w:ascii="Times New Roman" w:hAnsi="Times New Roman" w:cs="Times New Roman"/>
          <w:i/>
          <w:sz w:val="24"/>
          <w:szCs w:val="24"/>
        </w:rPr>
        <w:t xml:space="preserve"> </w:t>
      </w:r>
      <w:r w:rsidRPr="00CB7805">
        <w:rPr>
          <w:rFonts w:ascii="Times New Roman" w:hAnsi="Times New Roman" w:cs="Times New Roman"/>
          <w:i/>
          <w:sz w:val="24"/>
          <w:szCs w:val="24"/>
        </w:rPr>
        <w:t>on the Rights of the Child</w:t>
      </w:r>
      <w:r w:rsidRPr="00CB7805">
        <w:rPr>
          <w:rFonts w:ascii="Times New Roman" w:hAnsi="Times New Roman" w:cs="Times New Roman"/>
          <w:i/>
          <w:sz w:val="24"/>
          <w:szCs w:val="24"/>
        </w:rPr>
        <w:t xml:space="preserve">. </w:t>
      </w:r>
      <w:r w:rsidRPr="00CB7805">
        <w:rPr>
          <w:rFonts w:ascii="Times New Roman" w:hAnsi="Times New Roman" w:cs="Times New Roman"/>
          <w:sz w:val="24"/>
          <w:szCs w:val="24"/>
        </w:rPr>
        <w:t xml:space="preserve">Available at: </w:t>
      </w:r>
      <w:hyperlink r:id="rId9" w:history="1">
        <w:r w:rsidRPr="00CB7805">
          <w:rPr>
            <w:rStyle w:val="Hyperlink"/>
            <w:rFonts w:ascii="Times New Roman" w:hAnsi="Times New Roman" w:cs="Times New Roman"/>
            <w:color w:val="auto"/>
            <w:sz w:val="24"/>
            <w:szCs w:val="24"/>
          </w:rPr>
          <w:t>https://downloads.unicef.org.uk/wp-content/uploads/2010/05/UNCRC_summary-1.pdf?_ga=2.62050988.1891024408.1549056458-1468208265.1549056458</w:t>
        </w:r>
      </w:hyperlink>
      <w:r w:rsidRPr="00CB7805">
        <w:rPr>
          <w:rFonts w:ascii="Times New Roman" w:hAnsi="Times New Roman" w:cs="Times New Roman"/>
          <w:sz w:val="24"/>
          <w:szCs w:val="24"/>
        </w:rPr>
        <w:t xml:space="preserve"> (Accessed: 01 February 2019). </w:t>
      </w:r>
    </w:p>
    <w:p w14:paraId="184AAD88" w14:textId="7F95F052" w:rsidR="003632C5" w:rsidRPr="00CB7805" w:rsidRDefault="003632C5" w:rsidP="0092315B">
      <w:pPr>
        <w:contextualSpacing/>
        <w:jc w:val="both"/>
        <w:rPr>
          <w:rFonts w:ascii="Times New Roman" w:hAnsi="Times New Roman" w:cs="Times New Roman"/>
          <w:sz w:val="24"/>
          <w:szCs w:val="24"/>
        </w:rPr>
      </w:pPr>
      <w:bookmarkStart w:id="10" w:name="_Hlk536819488"/>
      <w:r w:rsidRPr="00CB7805">
        <w:rPr>
          <w:rFonts w:ascii="Times New Roman" w:hAnsi="Times New Roman" w:cs="Times New Roman"/>
          <w:sz w:val="24"/>
          <w:szCs w:val="24"/>
        </w:rPr>
        <w:t>National Assembly for Wales</w:t>
      </w:r>
      <w:r w:rsidRPr="00CB7805">
        <w:rPr>
          <w:rFonts w:ascii="Times New Roman" w:hAnsi="Times New Roman" w:cs="Times New Roman"/>
          <w:sz w:val="24"/>
          <w:szCs w:val="24"/>
        </w:rPr>
        <w:t xml:space="preserve"> (2015) </w:t>
      </w:r>
      <w:bookmarkEnd w:id="10"/>
      <w:r w:rsidRPr="00CB7805">
        <w:rPr>
          <w:rFonts w:ascii="Times New Roman" w:hAnsi="Times New Roman" w:cs="Times New Roman"/>
          <w:i/>
          <w:sz w:val="24"/>
          <w:szCs w:val="24"/>
        </w:rPr>
        <w:t>Special Educational Needs (SEN)/</w:t>
      </w:r>
      <w:r w:rsidRPr="00CB7805">
        <w:rPr>
          <w:rFonts w:ascii="Times New Roman" w:hAnsi="Times New Roman" w:cs="Times New Roman"/>
          <w:i/>
          <w:sz w:val="24"/>
          <w:szCs w:val="24"/>
        </w:rPr>
        <w:t xml:space="preserve"> </w:t>
      </w:r>
      <w:r w:rsidRPr="00CB7805">
        <w:rPr>
          <w:rFonts w:ascii="Times New Roman" w:hAnsi="Times New Roman" w:cs="Times New Roman"/>
          <w:i/>
          <w:sz w:val="24"/>
          <w:szCs w:val="24"/>
        </w:rPr>
        <w:t>Additional Learning Needs (ALN)</w:t>
      </w:r>
      <w:r w:rsidR="00237B8A" w:rsidRPr="00CB7805">
        <w:rPr>
          <w:rFonts w:ascii="Times New Roman" w:hAnsi="Times New Roman" w:cs="Times New Roman"/>
          <w:i/>
          <w:sz w:val="24"/>
          <w:szCs w:val="24"/>
        </w:rPr>
        <w:t xml:space="preserve"> </w:t>
      </w:r>
      <w:r w:rsidRPr="00CB7805">
        <w:rPr>
          <w:rFonts w:ascii="Times New Roman" w:hAnsi="Times New Roman" w:cs="Times New Roman"/>
          <w:i/>
          <w:sz w:val="24"/>
          <w:szCs w:val="24"/>
        </w:rPr>
        <w:t>in Wales</w:t>
      </w:r>
      <w:r w:rsidR="00237B8A" w:rsidRPr="00CB7805">
        <w:rPr>
          <w:rFonts w:ascii="Times New Roman" w:hAnsi="Times New Roman" w:cs="Times New Roman"/>
          <w:i/>
          <w:sz w:val="24"/>
          <w:szCs w:val="24"/>
        </w:rPr>
        <w:t xml:space="preserve">. </w:t>
      </w:r>
      <w:r w:rsidR="00237B8A" w:rsidRPr="00CB7805">
        <w:rPr>
          <w:rFonts w:ascii="Times New Roman" w:hAnsi="Times New Roman" w:cs="Times New Roman"/>
          <w:sz w:val="24"/>
          <w:szCs w:val="24"/>
        </w:rPr>
        <w:t xml:space="preserve">Available at: </w:t>
      </w:r>
      <w:hyperlink r:id="rId10" w:history="1">
        <w:r w:rsidR="00237B8A" w:rsidRPr="00CB7805">
          <w:rPr>
            <w:rStyle w:val="Hyperlink"/>
            <w:rFonts w:ascii="Times New Roman" w:hAnsi="Times New Roman" w:cs="Times New Roman"/>
            <w:color w:val="auto"/>
            <w:sz w:val="24"/>
            <w:szCs w:val="24"/>
          </w:rPr>
          <w:t>http://www.snapcymru.org/wp-content/uploads/2015/10/15-025.pdf</w:t>
        </w:r>
      </w:hyperlink>
      <w:r w:rsidR="00237B8A" w:rsidRPr="00CB7805">
        <w:rPr>
          <w:rFonts w:ascii="Times New Roman" w:hAnsi="Times New Roman" w:cs="Times New Roman"/>
          <w:sz w:val="24"/>
          <w:szCs w:val="24"/>
        </w:rPr>
        <w:t xml:space="preserve"> (Accessed: 01 February 2019).</w:t>
      </w:r>
    </w:p>
    <w:p w14:paraId="522487C6" w14:textId="0F41B7B2" w:rsidR="00C12203" w:rsidRPr="00CB7805" w:rsidRDefault="00C12203" w:rsidP="0092315B">
      <w:pPr>
        <w:contextualSpacing/>
        <w:jc w:val="both"/>
        <w:rPr>
          <w:rFonts w:ascii="Times New Roman" w:hAnsi="Times New Roman" w:cs="Times New Roman"/>
          <w:sz w:val="24"/>
          <w:szCs w:val="24"/>
        </w:rPr>
      </w:pPr>
      <w:bookmarkStart w:id="11" w:name="_Hlk536818282"/>
      <w:r w:rsidRPr="00CB7805">
        <w:rPr>
          <w:rFonts w:ascii="Times New Roman" w:hAnsi="Times New Roman" w:cs="Times New Roman"/>
          <w:sz w:val="24"/>
          <w:szCs w:val="24"/>
        </w:rPr>
        <w:t xml:space="preserve">Welsh Government (2014) </w:t>
      </w:r>
      <w:bookmarkEnd w:id="11"/>
      <w:r w:rsidR="004369F8" w:rsidRPr="00CB7805">
        <w:rPr>
          <w:rFonts w:ascii="Times New Roman" w:hAnsi="Times New Roman" w:cs="Times New Roman"/>
          <w:i/>
          <w:sz w:val="24"/>
          <w:szCs w:val="24"/>
        </w:rPr>
        <w:t>Written Statement - Legislative Proposals for Additional Learning Needs White Paper – Summary of Responses</w:t>
      </w:r>
      <w:r w:rsidR="004369F8" w:rsidRPr="00CB7805">
        <w:rPr>
          <w:rFonts w:ascii="Times New Roman" w:hAnsi="Times New Roman" w:cs="Times New Roman"/>
          <w:i/>
          <w:sz w:val="24"/>
          <w:szCs w:val="24"/>
        </w:rPr>
        <w:t xml:space="preserve">. </w:t>
      </w:r>
      <w:r w:rsidR="004369F8" w:rsidRPr="00CB7805">
        <w:rPr>
          <w:rFonts w:ascii="Times New Roman" w:hAnsi="Times New Roman" w:cs="Times New Roman"/>
          <w:sz w:val="24"/>
          <w:szCs w:val="24"/>
        </w:rPr>
        <w:t xml:space="preserve">Available at: </w:t>
      </w:r>
      <w:hyperlink r:id="rId11" w:history="1">
        <w:r w:rsidR="004369F8" w:rsidRPr="00CB7805">
          <w:rPr>
            <w:rStyle w:val="Hyperlink"/>
            <w:rFonts w:ascii="Times New Roman" w:hAnsi="Times New Roman" w:cs="Times New Roman"/>
            <w:color w:val="auto"/>
            <w:sz w:val="24"/>
            <w:szCs w:val="24"/>
          </w:rPr>
          <w:t>https://gov.wales/about/cabinet/cabinetstatements/previous-administration/2014/additionallearningneeds/?lang=en</w:t>
        </w:r>
      </w:hyperlink>
      <w:r w:rsidR="004369F8" w:rsidRPr="00CB7805">
        <w:rPr>
          <w:rFonts w:ascii="Times New Roman" w:hAnsi="Times New Roman" w:cs="Times New Roman"/>
          <w:sz w:val="24"/>
          <w:szCs w:val="24"/>
        </w:rPr>
        <w:t xml:space="preserve"> (Accessed: 01 February 2019).</w:t>
      </w:r>
    </w:p>
    <w:p w14:paraId="216D7875" w14:textId="29048781" w:rsidR="00114A9C" w:rsidRPr="00CB7805" w:rsidRDefault="00114A9C" w:rsidP="0092315B">
      <w:pPr>
        <w:contextualSpacing/>
        <w:jc w:val="both"/>
        <w:rPr>
          <w:rFonts w:ascii="Times New Roman" w:hAnsi="Times New Roman" w:cs="Times New Roman"/>
          <w:sz w:val="24"/>
          <w:szCs w:val="24"/>
          <w:shd w:val="clear" w:color="auto" w:fill="FFFFFF"/>
        </w:rPr>
      </w:pPr>
      <w:r w:rsidRPr="00CB7805">
        <w:rPr>
          <w:rFonts w:ascii="Times New Roman" w:hAnsi="Times New Roman" w:cs="Times New Roman"/>
          <w:sz w:val="24"/>
          <w:szCs w:val="24"/>
          <w:shd w:val="clear" w:color="auto" w:fill="FFFFFF"/>
        </w:rPr>
        <w:t>G</w:t>
      </w:r>
      <w:r w:rsidRPr="00CB7805">
        <w:rPr>
          <w:rFonts w:ascii="Times New Roman" w:hAnsi="Times New Roman" w:cs="Times New Roman"/>
          <w:sz w:val="24"/>
          <w:szCs w:val="24"/>
          <w:shd w:val="clear" w:color="auto" w:fill="FFFFFF"/>
        </w:rPr>
        <w:t>offman</w:t>
      </w:r>
      <w:r w:rsidRPr="00CB7805">
        <w:rPr>
          <w:rFonts w:ascii="Times New Roman" w:hAnsi="Times New Roman" w:cs="Times New Roman"/>
          <w:sz w:val="24"/>
          <w:szCs w:val="24"/>
          <w:shd w:val="clear" w:color="auto" w:fill="FFFFFF"/>
        </w:rPr>
        <w:t>, E. (1963). </w:t>
      </w:r>
      <w:r w:rsidRPr="00CB7805">
        <w:rPr>
          <w:rFonts w:ascii="Times New Roman" w:hAnsi="Times New Roman" w:cs="Times New Roman"/>
          <w:i/>
          <w:iCs/>
          <w:sz w:val="24"/>
          <w:szCs w:val="24"/>
          <w:shd w:val="clear" w:color="auto" w:fill="FFFFFF"/>
        </w:rPr>
        <w:t>Stigma; notes on the management of spoiled identity</w:t>
      </w:r>
      <w:r w:rsidRPr="00CB7805">
        <w:rPr>
          <w:rFonts w:ascii="Times New Roman" w:hAnsi="Times New Roman" w:cs="Times New Roman"/>
          <w:sz w:val="24"/>
          <w:szCs w:val="24"/>
          <w:shd w:val="clear" w:color="auto" w:fill="FFFFFF"/>
        </w:rPr>
        <w:t>. Englewood Cliffs</w:t>
      </w:r>
      <w:r w:rsidRPr="00CB7805">
        <w:rPr>
          <w:rFonts w:ascii="Times New Roman" w:hAnsi="Times New Roman" w:cs="Times New Roman"/>
          <w:sz w:val="24"/>
          <w:szCs w:val="24"/>
          <w:shd w:val="clear" w:color="auto" w:fill="FFFFFF"/>
        </w:rPr>
        <w:t>:</w:t>
      </w:r>
      <w:r w:rsidRPr="00CB7805">
        <w:rPr>
          <w:rFonts w:ascii="Times New Roman" w:hAnsi="Times New Roman" w:cs="Times New Roman"/>
          <w:sz w:val="24"/>
          <w:szCs w:val="24"/>
          <w:shd w:val="clear" w:color="auto" w:fill="FFFFFF"/>
        </w:rPr>
        <w:t xml:space="preserve"> Prentice-Hall</w:t>
      </w:r>
      <w:r w:rsidRPr="00CB7805">
        <w:rPr>
          <w:rFonts w:ascii="Times New Roman" w:hAnsi="Times New Roman" w:cs="Times New Roman"/>
          <w:sz w:val="24"/>
          <w:szCs w:val="24"/>
          <w:shd w:val="clear" w:color="auto" w:fill="FFFFFF"/>
        </w:rPr>
        <w:t>.</w:t>
      </w:r>
    </w:p>
    <w:p w14:paraId="2DCF18E3" w14:textId="1804E3D5" w:rsidR="00114A9C" w:rsidRPr="00CB7805" w:rsidRDefault="00114A9C" w:rsidP="0092315B">
      <w:pPr>
        <w:contextualSpacing/>
        <w:jc w:val="both"/>
        <w:rPr>
          <w:rFonts w:ascii="Times New Roman" w:hAnsi="Times New Roman" w:cs="Times New Roman"/>
          <w:sz w:val="24"/>
          <w:szCs w:val="24"/>
        </w:rPr>
      </w:pPr>
      <w:proofErr w:type="spellStart"/>
      <w:r w:rsidRPr="00CB7805">
        <w:rPr>
          <w:rFonts w:ascii="Times New Roman" w:hAnsi="Times New Roman" w:cs="Times New Roman"/>
          <w:sz w:val="24"/>
          <w:szCs w:val="24"/>
        </w:rPr>
        <w:t>Dauncey</w:t>
      </w:r>
      <w:proofErr w:type="spellEnd"/>
      <w:r w:rsidRPr="00CB7805">
        <w:rPr>
          <w:rFonts w:ascii="Times New Roman" w:hAnsi="Times New Roman" w:cs="Times New Roman"/>
          <w:sz w:val="24"/>
          <w:szCs w:val="24"/>
        </w:rPr>
        <w:t xml:space="preserve">, M. (2014) </w:t>
      </w:r>
      <w:r w:rsidRPr="00CB7805">
        <w:rPr>
          <w:rFonts w:ascii="Times New Roman" w:hAnsi="Times New Roman" w:cs="Times New Roman"/>
          <w:i/>
          <w:sz w:val="24"/>
          <w:szCs w:val="24"/>
        </w:rPr>
        <w:t>Additional Learning Needs White Paper</w:t>
      </w:r>
      <w:r w:rsidRPr="00CB7805">
        <w:rPr>
          <w:rFonts w:ascii="Times New Roman" w:hAnsi="Times New Roman" w:cs="Times New Roman"/>
          <w:i/>
          <w:sz w:val="24"/>
          <w:szCs w:val="24"/>
        </w:rPr>
        <w:t xml:space="preserve">. </w:t>
      </w:r>
      <w:r w:rsidRPr="00CB7805">
        <w:rPr>
          <w:rFonts w:ascii="Times New Roman" w:hAnsi="Times New Roman" w:cs="Times New Roman"/>
          <w:sz w:val="24"/>
          <w:szCs w:val="24"/>
        </w:rPr>
        <w:t xml:space="preserve">Available at: </w:t>
      </w:r>
      <w:hyperlink r:id="rId12" w:history="1">
        <w:r w:rsidRPr="00CB7805">
          <w:rPr>
            <w:rStyle w:val="Hyperlink"/>
            <w:rFonts w:ascii="Times New Roman" w:hAnsi="Times New Roman" w:cs="Times New Roman"/>
            <w:color w:val="auto"/>
            <w:sz w:val="24"/>
            <w:szCs w:val="24"/>
          </w:rPr>
          <w:t>https://seneddresearch.blog/2014/06/04/additional-learning-needs-white-paper/</w:t>
        </w:r>
      </w:hyperlink>
      <w:r w:rsidRPr="00CB7805">
        <w:rPr>
          <w:rFonts w:ascii="Times New Roman" w:hAnsi="Times New Roman" w:cs="Times New Roman"/>
          <w:sz w:val="24"/>
          <w:szCs w:val="24"/>
        </w:rPr>
        <w:t xml:space="preserve"> (Accessed: 01 February 2019). </w:t>
      </w:r>
    </w:p>
    <w:p w14:paraId="0AD711B8" w14:textId="77777777" w:rsidR="00114A9C" w:rsidRPr="00CB7805" w:rsidRDefault="00114A9C" w:rsidP="0092315B">
      <w:pPr>
        <w:contextualSpacing/>
        <w:jc w:val="both"/>
        <w:rPr>
          <w:rFonts w:ascii="Times New Roman" w:hAnsi="Times New Roman" w:cs="Times New Roman"/>
          <w:sz w:val="24"/>
          <w:szCs w:val="24"/>
        </w:rPr>
      </w:pPr>
    </w:p>
    <w:p w14:paraId="2C0F316B" w14:textId="5C5456A7" w:rsidR="00995B1C" w:rsidRPr="00CB7805" w:rsidRDefault="00995B1C"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Welsh Government (2018) </w:t>
      </w:r>
      <w:r w:rsidR="00B82883" w:rsidRPr="00CB7805">
        <w:rPr>
          <w:rFonts w:ascii="Times New Roman" w:hAnsi="Times New Roman" w:cs="Times New Roman"/>
          <w:i/>
          <w:sz w:val="24"/>
          <w:szCs w:val="24"/>
        </w:rPr>
        <w:t>ADDITIONAL LEARNING NEEDS AND EDUCATION TRIBUNAL (WALES) ACT</w:t>
      </w:r>
      <w:r w:rsidR="00B82883" w:rsidRPr="00CB7805">
        <w:rPr>
          <w:rFonts w:ascii="Times New Roman" w:hAnsi="Times New Roman" w:cs="Times New Roman"/>
          <w:i/>
          <w:sz w:val="24"/>
          <w:szCs w:val="24"/>
        </w:rPr>
        <w:t>.</w:t>
      </w:r>
      <w:r w:rsidR="00B82883" w:rsidRPr="00CB7805">
        <w:rPr>
          <w:rFonts w:ascii="Times New Roman" w:hAnsi="Times New Roman" w:cs="Times New Roman"/>
          <w:sz w:val="24"/>
          <w:szCs w:val="24"/>
        </w:rPr>
        <w:t xml:space="preserve"> Available at: </w:t>
      </w:r>
      <w:hyperlink r:id="rId13" w:history="1">
        <w:r w:rsidR="00B82883" w:rsidRPr="00CB7805">
          <w:rPr>
            <w:rStyle w:val="Hyperlink"/>
            <w:rFonts w:ascii="Times New Roman" w:hAnsi="Times New Roman" w:cs="Times New Roman"/>
            <w:color w:val="auto"/>
            <w:sz w:val="24"/>
            <w:szCs w:val="24"/>
          </w:rPr>
          <w:t>https://beta.gov.wales/sites/default/files/publications/2018-04/additional-learning-needs-and-education-tribunal-wales-act-2018-explanatory-memorandum.pdf</w:t>
        </w:r>
      </w:hyperlink>
      <w:r w:rsidR="00B82883" w:rsidRPr="00CB7805">
        <w:rPr>
          <w:rFonts w:ascii="Times New Roman" w:hAnsi="Times New Roman" w:cs="Times New Roman"/>
          <w:sz w:val="24"/>
          <w:szCs w:val="24"/>
        </w:rPr>
        <w:t xml:space="preserve"> (Accessed: 01 February 2019).</w:t>
      </w:r>
    </w:p>
    <w:p w14:paraId="2A8D2E65" w14:textId="0539977C" w:rsidR="00AA483C" w:rsidRPr="00CB7805" w:rsidRDefault="00AA483C" w:rsidP="0092315B">
      <w:pPr>
        <w:contextualSpacing/>
        <w:jc w:val="both"/>
        <w:rPr>
          <w:rFonts w:ascii="Times New Roman" w:hAnsi="Times New Roman" w:cs="Times New Roman"/>
          <w:sz w:val="24"/>
          <w:szCs w:val="24"/>
        </w:rPr>
      </w:pPr>
    </w:p>
    <w:p w14:paraId="0D752BC5" w14:textId="5B83D309" w:rsidR="00AA483C" w:rsidRPr="00CB7805" w:rsidRDefault="00AA483C"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Dara </w:t>
      </w:r>
      <w:proofErr w:type="spellStart"/>
      <w:r w:rsidRPr="00CB7805">
        <w:rPr>
          <w:rFonts w:ascii="Times New Roman" w:hAnsi="Times New Roman" w:cs="Times New Roman"/>
          <w:sz w:val="24"/>
          <w:szCs w:val="24"/>
        </w:rPr>
        <w:t>Shifrer</w:t>
      </w:r>
      <w:proofErr w:type="spellEnd"/>
      <w:r w:rsidRPr="00CB7805">
        <w:rPr>
          <w:rFonts w:ascii="Times New Roman" w:hAnsi="Times New Roman" w:cs="Times New Roman"/>
          <w:sz w:val="24"/>
          <w:szCs w:val="24"/>
        </w:rPr>
        <w:t xml:space="preserve"> (2013) ‘</w:t>
      </w:r>
      <w:r w:rsidRPr="00CB7805">
        <w:rPr>
          <w:rFonts w:ascii="Times New Roman" w:hAnsi="Times New Roman" w:cs="Times New Roman"/>
          <w:sz w:val="24"/>
          <w:szCs w:val="24"/>
        </w:rPr>
        <w:t xml:space="preserve">Stigma of a Label: Educational Expectations for High School Students </w:t>
      </w:r>
      <w:proofErr w:type="spellStart"/>
      <w:r w:rsidRPr="00CB7805">
        <w:rPr>
          <w:rFonts w:ascii="Times New Roman" w:hAnsi="Times New Roman" w:cs="Times New Roman"/>
          <w:sz w:val="24"/>
          <w:szCs w:val="24"/>
        </w:rPr>
        <w:t>Labeled</w:t>
      </w:r>
      <w:proofErr w:type="spellEnd"/>
      <w:r w:rsidRPr="00CB7805">
        <w:rPr>
          <w:rFonts w:ascii="Times New Roman" w:hAnsi="Times New Roman" w:cs="Times New Roman"/>
          <w:sz w:val="24"/>
          <w:szCs w:val="24"/>
        </w:rPr>
        <w:t xml:space="preserve"> with Learning Disabilities</w:t>
      </w:r>
      <w:r w:rsidRPr="00CB7805">
        <w:rPr>
          <w:rFonts w:ascii="Times New Roman" w:hAnsi="Times New Roman" w:cs="Times New Roman"/>
          <w:sz w:val="24"/>
          <w:szCs w:val="24"/>
        </w:rPr>
        <w:t xml:space="preserve">’, </w:t>
      </w:r>
      <w:r w:rsidRPr="00CB7805">
        <w:rPr>
          <w:rFonts w:ascii="Times New Roman" w:hAnsi="Times New Roman" w:cs="Times New Roman"/>
          <w:i/>
          <w:sz w:val="24"/>
          <w:szCs w:val="24"/>
        </w:rPr>
        <w:t>Journal of Health and Social Behavio</w:t>
      </w:r>
      <w:r w:rsidRPr="00CB7805">
        <w:rPr>
          <w:rFonts w:ascii="Times New Roman" w:hAnsi="Times New Roman" w:cs="Times New Roman"/>
          <w:i/>
          <w:sz w:val="24"/>
          <w:szCs w:val="24"/>
        </w:rPr>
        <w:t xml:space="preserve">ur, </w:t>
      </w:r>
      <w:r w:rsidRPr="00CB7805">
        <w:rPr>
          <w:rFonts w:ascii="Times New Roman" w:hAnsi="Times New Roman" w:cs="Times New Roman"/>
          <w:sz w:val="24"/>
          <w:szCs w:val="24"/>
        </w:rPr>
        <w:t>54(4)</w:t>
      </w:r>
      <w:r w:rsidRPr="00CB7805">
        <w:rPr>
          <w:rFonts w:ascii="Times New Roman" w:hAnsi="Times New Roman" w:cs="Times New Roman"/>
          <w:sz w:val="24"/>
          <w:szCs w:val="24"/>
        </w:rPr>
        <w:t>, pp.</w:t>
      </w:r>
      <w:r w:rsidRPr="00CB7805">
        <w:rPr>
          <w:rFonts w:ascii="Times New Roman" w:hAnsi="Times New Roman" w:cs="Times New Roman"/>
          <w:sz w:val="24"/>
          <w:szCs w:val="24"/>
        </w:rPr>
        <w:t xml:space="preserve"> 462–480</w:t>
      </w:r>
      <w:r w:rsidRPr="00CB7805">
        <w:rPr>
          <w:rFonts w:ascii="Times New Roman" w:hAnsi="Times New Roman" w:cs="Times New Roman"/>
          <w:sz w:val="24"/>
          <w:szCs w:val="24"/>
        </w:rPr>
        <w:t>.</w:t>
      </w:r>
    </w:p>
    <w:p w14:paraId="7D889AF1" w14:textId="7A689025" w:rsidR="00A021B0" w:rsidRPr="00CB7805" w:rsidRDefault="00A021B0"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lastRenderedPageBreak/>
        <w:t>School Action and School Action Plus</w:t>
      </w:r>
      <w:r w:rsidRPr="00CB7805">
        <w:rPr>
          <w:rFonts w:ascii="Times New Roman" w:hAnsi="Times New Roman" w:cs="Times New Roman"/>
          <w:sz w:val="24"/>
          <w:szCs w:val="24"/>
        </w:rPr>
        <w:t xml:space="preserve"> (date unknown) Available at: </w:t>
      </w:r>
      <w:hyperlink r:id="rId14" w:history="1">
        <w:r w:rsidRPr="00CB7805">
          <w:rPr>
            <w:rStyle w:val="Hyperlink"/>
            <w:rFonts w:ascii="Times New Roman" w:hAnsi="Times New Roman" w:cs="Times New Roman"/>
            <w:color w:val="auto"/>
            <w:sz w:val="24"/>
            <w:szCs w:val="24"/>
          </w:rPr>
          <w:t>http://www.barnardos.org.uk/school_action_and_school_action_plus_information.pdf</w:t>
        </w:r>
      </w:hyperlink>
      <w:r w:rsidRPr="00CB7805">
        <w:rPr>
          <w:rFonts w:ascii="Times New Roman" w:hAnsi="Times New Roman" w:cs="Times New Roman"/>
          <w:sz w:val="24"/>
          <w:szCs w:val="24"/>
        </w:rPr>
        <w:t xml:space="preserve"> (Accessed: 01 February 2019).</w:t>
      </w:r>
    </w:p>
    <w:p w14:paraId="1A91FEB5" w14:textId="77777777" w:rsidR="00995B1C" w:rsidRPr="00CB7805" w:rsidRDefault="00995B1C" w:rsidP="0092315B">
      <w:pPr>
        <w:contextualSpacing/>
        <w:jc w:val="both"/>
        <w:rPr>
          <w:rFonts w:ascii="Times New Roman" w:hAnsi="Times New Roman" w:cs="Times New Roman"/>
          <w:sz w:val="24"/>
          <w:szCs w:val="24"/>
        </w:rPr>
      </w:pPr>
    </w:p>
    <w:p w14:paraId="3687E7FB" w14:textId="42C8E840" w:rsidR="002C7C1F" w:rsidRPr="00CB7805" w:rsidRDefault="002C7C1F"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Department for Education (2015) Special educational needs and disability code of practice: 0 to 25 years Available at: https://assets.publishing.service.gov.uk/government/uploads/system/uploads/attachment_data/file/398815/SEND_Code_of_Practice_January_2015.pdf</w:t>
      </w:r>
    </w:p>
    <w:p w14:paraId="7E67136B" w14:textId="774C55B9" w:rsidR="00FA4B81" w:rsidRPr="00CB7805" w:rsidRDefault="00FA4B81"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National Assembly for Wales (2015),SEN statistics: Numbers of pupils, budgeted expenditure, and academic </w:t>
      </w:r>
      <w:r w:rsidR="00F259E2" w:rsidRPr="00CB7805">
        <w:rPr>
          <w:rFonts w:ascii="Times New Roman" w:hAnsi="Times New Roman" w:cs="Times New Roman"/>
          <w:sz w:val="24"/>
          <w:szCs w:val="24"/>
        </w:rPr>
        <w:t>achievement Available at:</w:t>
      </w:r>
      <w:r w:rsidRPr="00CB7805">
        <w:rPr>
          <w:rFonts w:ascii="Times New Roman" w:hAnsi="Times New Roman" w:cs="Times New Roman"/>
          <w:sz w:val="24"/>
          <w:szCs w:val="24"/>
        </w:rPr>
        <w:t xml:space="preserve"> </w:t>
      </w:r>
      <w:hyperlink r:id="rId15" w:history="1">
        <w:r w:rsidR="0055562C" w:rsidRPr="00CB7805">
          <w:rPr>
            <w:rStyle w:val="Hyperlink"/>
            <w:rFonts w:ascii="Times New Roman" w:hAnsi="Times New Roman" w:cs="Times New Roman"/>
            <w:color w:val="auto"/>
            <w:sz w:val="24"/>
            <w:szCs w:val="24"/>
          </w:rPr>
          <w:t>http://www.assembly.wales/Research%20Documents/RN15-013%20-%20SEN/RN15-013.pdf</w:t>
        </w:r>
      </w:hyperlink>
    </w:p>
    <w:p w14:paraId="0A3EF438" w14:textId="39C50956" w:rsidR="00072E8B" w:rsidRPr="00CB7805" w:rsidRDefault="00010DA9" w:rsidP="0092315B">
      <w:pPr>
        <w:pBdr>
          <w:bottom w:val="single" w:sz="12" w:space="0" w:color="E7E7E7"/>
        </w:pBdr>
        <w:shd w:val="clear" w:color="auto" w:fill="FFFFFF"/>
        <w:spacing w:before="100" w:beforeAutospacing="1" w:after="100" w:afterAutospacing="1" w:line="240" w:lineRule="auto"/>
        <w:contextualSpacing/>
        <w:jc w:val="both"/>
        <w:rPr>
          <w:rFonts w:ascii="Times New Roman" w:hAnsi="Times New Roman" w:cs="Times New Roman"/>
          <w:sz w:val="24"/>
          <w:szCs w:val="24"/>
        </w:rPr>
      </w:pPr>
      <w:r w:rsidRPr="00CB7805">
        <w:rPr>
          <w:rFonts w:ascii="Times New Roman" w:eastAsia="Times New Roman" w:hAnsi="Times New Roman" w:cs="Times New Roman"/>
          <w:kern w:val="36"/>
          <w:sz w:val="24"/>
          <w:szCs w:val="24"/>
          <w:lang w:eastAsia="en-GB"/>
        </w:rPr>
        <w:t>Additional Learning Needs and Education Tribunal (Wales) Act 2018 Available at:</w:t>
      </w:r>
      <w:r w:rsidRPr="00CB7805">
        <w:rPr>
          <w:rFonts w:ascii="Times New Roman" w:hAnsi="Times New Roman" w:cs="Times New Roman"/>
          <w:sz w:val="24"/>
          <w:szCs w:val="24"/>
        </w:rPr>
        <w:t xml:space="preserve"> </w:t>
      </w:r>
      <w:hyperlink r:id="rId16" w:history="1">
        <w:r w:rsidRPr="00CB7805">
          <w:rPr>
            <w:rStyle w:val="Hyperlink"/>
            <w:rFonts w:ascii="Times New Roman" w:hAnsi="Times New Roman" w:cs="Times New Roman"/>
            <w:color w:val="auto"/>
            <w:sz w:val="24"/>
            <w:szCs w:val="24"/>
          </w:rPr>
          <w:t>https://www.npt.gov.uk/17774</w:t>
        </w:r>
      </w:hyperlink>
    </w:p>
    <w:p w14:paraId="5703FBF0" w14:textId="3617594B" w:rsidR="00645D04" w:rsidRPr="00CB7805" w:rsidRDefault="00645D04" w:rsidP="0092315B">
      <w:pPr>
        <w:pBdr>
          <w:bottom w:val="single" w:sz="12" w:space="0" w:color="E7E7E7"/>
        </w:pBdr>
        <w:shd w:val="clear" w:color="auto" w:fill="FFFFFF"/>
        <w:spacing w:before="100" w:beforeAutospacing="1" w:after="100" w:afterAutospacing="1" w:line="240" w:lineRule="auto"/>
        <w:contextualSpacing/>
        <w:jc w:val="both"/>
        <w:rPr>
          <w:rFonts w:ascii="Times New Roman" w:hAnsi="Times New Roman" w:cs="Times New Roman"/>
          <w:sz w:val="24"/>
          <w:szCs w:val="24"/>
        </w:rPr>
      </w:pPr>
      <w:r w:rsidRPr="00CB7805">
        <w:rPr>
          <w:rFonts w:ascii="Times New Roman" w:hAnsi="Times New Roman" w:cs="Times New Roman"/>
          <w:sz w:val="24"/>
          <w:szCs w:val="24"/>
        </w:rPr>
        <w:t>School Action and School Action Plus, A guide for parents and career () Available at: http://www.barnardos.org.uk/school_action_and_school_action_plus_information.pdf</w:t>
      </w:r>
    </w:p>
    <w:p w14:paraId="452E001D" w14:textId="58BBD60D" w:rsidR="008B772F" w:rsidRPr="00CB7805" w:rsidRDefault="009E65F5" w:rsidP="0092315B">
      <w:pPr>
        <w:pBdr>
          <w:bottom w:val="single" w:sz="12" w:space="0" w:color="E7E7E7"/>
        </w:pBdr>
        <w:shd w:val="clear" w:color="auto" w:fill="FFFFFF"/>
        <w:spacing w:before="100" w:beforeAutospacing="1" w:after="100" w:afterAutospacing="1" w:line="240" w:lineRule="auto"/>
        <w:contextualSpacing/>
        <w:jc w:val="both"/>
        <w:rPr>
          <w:rFonts w:ascii="Times New Roman" w:eastAsia="Times New Roman" w:hAnsi="Times New Roman" w:cs="Times New Roman"/>
          <w:kern w:val="36"/>
          <w:sz w:val="24"/>
          <w:szCs w:val="24"/>
          <w:lang w:eastAsia="en-GB"/>
        </w:rPr>
      </w:pPr>
      <w:proofErr w:type="spellStart"/>
      <w:r w:rsidRPr="00CB7805">
        <w:rPr>
          <w:rFonts w:ascii="Times New Roman" w:eastAsia="Times New Roman" w:hAnsi="Times New Roman" w:cs="Times New Roman"/>
          <w:kern w:val="36"/>
          <w:sz w:val="24"/>
          <w:szCs w:val="24"/>
          <w:lang w:eastAsia="en-GB"/>
        </w:rPr>
        <w:t>Dauncey</w:t>
      </w:r>
      <w:proofErr w:type="spellEnd"/>
      <w:r w:rsidRPr="00CB7805">
        <w:rPr>
          <w:rFonts w:ascii="Times New Roman" w:eastAsia="Times New Roman" w:hAnsi="Times New Roman" w:cs="Times New Roman"/>
          <w:kern w:val="36"/>
          <w:sz w:val="24"/>
          <w:szCs w:val="24"/>
          <w:lang w:eastAsia="en-GB"/>
        </w:rPr>
        <w:t xml:space="preserve">, M. (2017) </w:t>
      </w:r>
      <w:r w:rsidRPr="00CB7805">
        <w:rPr>
          <w:rFonts w:ascii="Times New Roman" w:eastAsia="Times New Roman" w:hAnsi="Times New Roman" w:cs="Times New Roman"/>
          <w:i/>
          <w:iCs/>
          <w:kern w:val="36"/>
          <w:sz w:val="24"/>
          <w:szCs w:val="24"/>
          <w:lang w:eastAsia="en-GB"/>
        </w:rPr>
        <w:t>Research Briefing Additional Learning Needs and Education Tribunal (Wales) Bill</w:t>
      </w:r>
      <w:r w:rsidRPr="00CB7805">
        <w:rPr>
          <w:rFonts w:ascii="Times New Roman" w:eastAsia="Times New Roman" w:hAnsi="Times New Roman" w:cs="Times New Roman"/>
          <w:kern w:val="36"/>
          <w:sz w:val="24"/>
          <w:szCs w:val="24"/>
          <w:lang w:eastAsia="en-GB"/>
        </w:rPr>
        <w:t xml:space="preserve"> Paper Number 17-005 Cardiff: National Assembly for Wales Available at: </w:t>
      </w:r>
      <w:hyperlink r:id="rId17" w:history="1">
        <w:r w:rsidRPr="00CB7805">
          <w:rPr>
            <w:rStyle w:val="Hyperlink"/>
            <w:rFonts w:ascii="Times New Roman" w:eastAsia="Times New Roman" w:hAnsi="Times New Roman" w:cs="Times New Roman"/>
            <w:color w:val="auto"/>
            <w:kern w:val="36"/>
            <w:sz w:val="24"/>
            <w:szCs w:val="24"/>
            <w:lang w:eastAsia="en-GB"/>
          </w:rPr>
          <w:t>http://www.assembly.wales/research%20documents/17-005/17-005-web-english.pdf</w:t>
        </w:r>
      </w:hyperlink>
      <w:r w:rsidRPr="00CB7805">
        <w:rPr>
          <w:rFonts w:ascii="Times New Roman" w:eastAsia="Times New Roman" w:hAnsi="Times New Roman" w:cs="Times New Roman"/>
          <w:kern w:val="36"/>
          <w:sz w:val="24"/>
          <w:szCs w:val="24"/>
          <w:lang w:eastAsia="en-GB"/>
        </w:rPr>
        <w:t xml:space="preserve"> [Accessed </w:t>
      </w:r>
      <w:r w:rsidR="00072E8B" w:rsidRPr="00CB7805">
        <w:rPr>
          <w:rFonts w:ascii="Times New Roman" w:eastAsia="Times New Roman" w:hAnsi="Times New Roman" w:cs="Times New Roman"/>
          <w:kern w:val="36"/>
          <w:sz w:val="24"/>
          <w:szCs w:val="24"/>
          <w:lang w:eastAsia="en-GB"/>
        </w:rPr>
        <w:t>01</w:t>
      </w:r>
      <w:r w:rsidRPr="00CB7805">
        <w:rPr>
          <w:rFonts w:ascii="Times New Roman" w:eastAsia="Times New Roman" w:hAnsi="Times New Roman" w:cs="Times New Roman"/>
          <w:kern w:val="36"/>
          <w:sz w:val="24"/>
          <w:szCs w:val="24"/>
          <w:lang w:eastAsia="en-GB"/>
        </w:rPr>
        <w:t>-</w:t>
      </w:r>
      <w:r w:rsidR="00072E8B" w:rsidRPr="00CB7805">
        <w:rPr>
          <w:rFonts w:ascii="Times New Roman" w:eastAsia="Times New Roman" w:hAnsi="Times New Roman" w:cs="Times New Roman"/>
          <w:kern w:val="36"/>
          <w:sz w:val="24"/>
          <w:szCs w:val="24"/>
          <w:lang w:eastAsia="en-GB"/>
        </w:rPr>
        <w:t>1</w:t>
      </w:r>
      <w:r w:rsidRPr="00CB7805">
        <w:rPr>
          <w:rFonts w:ascii="Times New Roman" w:eastAsia="Times New Roman" w:hAnsi="Times New Roman" w:cs="Times New Roman"/>
          <w:kern w:val="36"/>
          <w:sz w:val="24"/>
          <w:szCs w:val="24"/>
          <w:lang w:eastAsia="en-GB"/>
        </w:rPr>
        <w:t>1-201</w:t>
      </w:r>
      <w:r w:rsidR="00072E8B" w:rsidRPr="00CB7805">
        <w:rPr>
          <w:rFonts w:ascii="Times New Roman" w:eastAsia="Times New Roman" w:hAnsi="Times New Roman" w:cs="Times New Roman"/>
          <w:kern w:val="36"/>
          <w:sz w:val="24"/>
          <w:szCs w:val="24"/>
          <w:lang w:eastAsia="en-GB"/>
        </w:rPr>
        <w:t>9</w:t>
      </w:r>
      <w:r w:rsidR="008B772F" w:rsidRPr="00CB7805">
        <w:rPr>
          <w:rFonts w:ascii="Times New Roman" w:eastAsia="Times New Roman" w:hAnsi="Times New Roman" w:cs="Times New Roman"/>
          <w:kern w:val="36"/>
          <w:sz w:val="24"/>
          <w:szCs w:val="24"/>
          <w:lang w:eastAsia="en-GB"/>
        </w:rPr>
        <w:t>]</w:t>
      </w:r>
    </w:p>
    <w:p w14:paraId="58E8095B" w14:textId="77777777" w:rsidR="008B772F" w:rsidRPr="00CB7805" w:rsidRDefault="008B772F"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Legislation.Gov (2018) Additional Learning Needs and Educational Tribunal (Wales) Act 2018 Available at: </w:t>
      </w:r>
      <w:r w:rsidRPr="00CB7805">
        <w:rPr>
          <w:rFonts w:ascii="Times New Roman" w:eastAsia="Times New Roman" w:hAnsi="Times New Roman" w:cs="Times New Roman"/>
          <w:kern w:val="36"/>
          <w:sz w:val="24"/>
          <w:szCs w:val="24"/>
          <w:lang w:eastAsia="en-GB"/>
        </w:rPr>
        <w:t>http://www.legislation.gov.uk/anaw/2018/2/section/1</w:t>
      </w:r>
    </w:p>
    <w:p w14:paraId="7D3252D2" w14:textId="653B4993" w:rsidR="00010DA9" w:rsidRPr="00CB7805" w:rsidRDefault="00D51F28"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National Assembly for Wales, 2016 research briefing Additional Learning Needs (ALN) in Wales Available at: </w:t>
      </w:r>
      <w:hyperlink r:id="rId18" w:history="1">
        <w:r w:rsidRPr="00CB7805">
          <w:rPr>
            <w:rStyle w:val="Hyperlink"/>
            <w:rFonts w:ascii="Times New Roman" w:hAnsi="Times New Roman" w:cs="Times New Roman"/>
            <w:color w:val="auto"/>
            <w:sz w:val="24"/>
            <w:szCs w:val="24"/>
          </w:rPr>
          <w:t>http://www.assembly.wales/Research%20Documents/16-059%20SEN/16-059-Web-%20English.pdf</w:t>
        </w:r>
      </w:hyperlink>
      <w:r w:rsidRPr="00CB7805">
        <w:rPr>
          <w:rFonts w:ascii="Times New Roman" w:hAnsi="Times New Roman" w:cs="Times New Roman"/>
          <w:sz w:val="24"/>
          <w:szCs w:val="24"/>
        </w:rPr>
        <w:t xml:space="preserve"> Accessed 01/2019</w:t>
      </w:r>
    </w:p>
    <w:p w14:paraId="2E82881C" w14:textId="60AC6FBD" w:rsidR="00A021B0" w:rsidRPr="00CB7805" w:rsidRDefault="00A021B0" w:rsidP="0092315B">
      <w:pPr>
        <w:contextualSpacing/>
        <w:jc w:val="both"/>
        <w:rPr>
          <w:rFonts w:ascii="Times New Roman" w:hAnsi="Times New Roman" w:cs="Times New Roman"/>
          <w:sz w:val="24"/>
          <w:szCs w:val="24"/>
        </w:rPr>
      </w:pPr>
    </w:p>
    <w:p w14:paraId="52479022" w14:textId="6353B782" w:rsidR="00A021B0" w:rsidRPr="00CB7805" w:rsidRDefault="001C0D64" w:rsidP="0092315B">
      <w:pPr>
        <w:contextualSpacing/>
        <w:jc w:val="both"/>
        <w:rPr>
          <w:rFonts w:ascii="Times New Roman" w:hAnsi="Times New Roman" w:cs="Times New Roman"/>
          <w:sz w:val="24"/>
          <w:szCs w:val="24"/>
        </w:rPr>
      </w:pPr>
      <w:bookmarkStart w:id="12" w:name="_Hlk536821256"/>
      <w:r w:rsidRPr="00CB7805">
        <w:rPr>
          <w:rFonts w:ascii="Times New Roman" w:hAnsi="Times New Roman" w:cs="Times New Roman"/>
          <w:sz w:val="24"/>
          <w:szCs w:val="24"/>
        </w:rPr>
        <w:t>Farrell, P., 2000</w:t>
      </w:r>
      <w:bookmarkEnd w:id="12"/>
      <w:r w:rsidRPr="00CB7805">
        <w:rPr>
          <w:rFonts w:ascii="Times New Roman" w:hAnsi="Times New Roman" w:cs="Times New Roman"/>
          <w:sz w:val="24"/>
          <w:szCs w:val="24"/>
        </w:rPr>
        <w:t>. The impact of research on developments in inclusive education. International Journal of inclusive education, 4(2), pp.153-162.</w:t>
      </w:r>
    </w:p>
    <w:p w14:paraId="009493FD" w14:textId="5EFDF9AB" w:rsidR="00C2641B" w:rsidRPr="00CB7805" w:rsidRDefault="00C2641B" w:rsidP="0092315B">
      <w:pPr>
        <w:pStyle w:val="NormalWeb"/>
        <w:shd w:val="clear" w:color="auto" w:fill="FFFFFF"/>
        <w:spacing w:before="0" w:beforeAutospacing="0"/>
        <w:contextualSpacing/>
        <w:jc w:val="both"/>
      </w:pPr>
      <w:proofErr w:type="spellStart"/>
      <w:r w:rsidRPr="00CB7805">
        <w:t>Salend</w:t>
      </w:r>
      <w:proofErr w:type="spellEnd"/>
      <w:r w:rsidRPr="00CB7805">
        <w:t>, S. J. (2001). Creating inclusive classrooms (4th ed.). Upper Saddle River, NJ: Merrill Prentice Hall.</w:t>
      </w:r>
    </w:p>
    <w:p w14:paraId="6BFD7B48" w14:textId="766F6919" w:rsidR="00C2641B" w:rsidRPr="00CB7805" w:rsidRDefault="00C2641B" w:rsidP="0092315B">
      <w:pPr>
        <w:pStyle w:val="NormalWeb"/>
        <w:shd w:val="clear" w:color="auto" w:fill="FFFFFF"/>
        <w:spacing w:before="0" w:beforeAutospacing="0"/>
        <w:contextualSpacing/>
        <w:jc w:val="both"/>
      </w:pPr>
      <w:r w:rsidRPr="00CB7805">
        <w:t>Schumm, J. S, Vaughn, S. (1995). Getting ready for inclusion. Is the stage set? Learning Disabilities Research &amp; Practice, 10, 169-179.</w:t>
      </w:r>
    </w:p>
    <w:p w14:paraId="4073E738" w14:textId="197E389B" w:rsidR="0055562C" w:rsidRPr="00CB7805" w:rsidRDefault="0055562C"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Special Educational Needs (SEN)/ Additional Learning Needs </w:t>
      </w:r>
      <w:proofErr w:type="gramStart"/>
      <w:r w:rsidRPr="00CB7805">
        <w:rPr>
          <w:rFonts w:ascii="Times New Roman" w:hAnsi="Times New Roman" w:cs="Times New Roman"/>
          <w:sz w:val="24"/>
          <w:szCs w:val="24"/>
        </w:rPr>
        <w:t>( ALN</w:t>
      </w:r>
      <w:proofErr w:type="gramEnd"/>
      <w:r w:rsidRPr="00CB7805">
        <w:rPr>
          <w:rFonts w:ascii="Times New Roman" w:hAnsi="Times New Roman" w:cs="Times New Roman"/>
          <w:sz w:val="24"/>
          <w:szCs w:val="24"/>
        </w:rPr>
        <w:t>) in Wales   (2015)   available at </w:t>
      </w:r>
      <w:r w:rsidRPr="00CB7805">
        <w:rPr>
          <w:rStyle w:val="Hyperlink"/>
          <w:rFonts w:ascii="Times New Roman" w:hAnsi="Times New Roman" w:cs="Times New Roman"/>
          <w:color w:val="auto"/>
          <w:sz w:val="24"/>
          <w:szCs w:val="24"/>
        </w:rPr>
        <w:t>https://dera.ioe.ac.uk/23945/7/15-025_Redacted.pdf</w:t>
      </w:r>
      <w:r w:rsidRPr="00CB7805">
        <w:rPr>
          <w:rFonts w:ascii="Times New Roman" w:hAnsi="Times New Roman" w:cs="Times New Roman"/>
          <w:sz w:val="24"/>
          <w:szCs w:val="24"/>
          <w:u w:val="single"/>
        </w:rPr>
        <w:t xml:space="preserve"> </w:t>
      </w:r>
      <w:r w:rsidRPr="00CB7805">
        <w:rPr>
          <w:rFonts w:ascii="Times New Roman" w:hAnsi="Times New Roman" w:cs="Times New Roman"/>
          <w:sz w:val="24"/>
          <w:szCs w:val="24"/>
        </w:rPr>
        <w:t xml:space="preserve"> </w:t>
      </w:r>
      <w:r w:rsidRPr="00CB7805">
        <w:rPr>
          <w:rFonts w:ascii="Times New Roman" w:hAnsi="Times New Roman" w:cs="Times New Roman"/>
          <w:sz w:val="24"/>
          <w:szCs w:val="24"/>
          <w:u w:val="single"/>
        </w:rPr>
        <w:t>[</w:t>
      </w:r>
      <w:r w:rsidRPr="00CB7805">
        <w:rPr>
          <w:rFonts w:ascii="Times New Roman" w:hAnsi="Times New Roman" w:cs="Times New Roman"/>
          <w:sz w:val="24"/>
          <w:szCs w:val="24"/>
        </w:rPr>
        <w:t>Accessed : 11/2018</w:t>
      </w:r>
    </w:p>
    <w:p w14:paraId="39D7FD89" w14:textId="29D0627B" w:rsidR="0055562C" w:rsidRPr="00CB7805" w:rsidRDefault="0055562C"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Welsh Government (2018). </w:t>
      </w:r>
      <w:r w:rsidRPr="00CB7805">
        <w:rPr>
          <w:rFonts w:ascii="Times New Roman" w:hAnsi="Times New Roman" w:cs="Times New Roman"/>
          <w:i/>
          <w:iCs/>
          <w:sz w:val="24"/>
          <w:szCs w:val="24"/>
        </w:rPr>
        <w:t>Additional Learning Needs and Education Tribunal (Wales) Act (2018) Explanatory memorandum</w:t>
      </w:r>
      <w:r w:rsidRPr="00CB7805">
        <w:rPr>
          <w:rFonts w:ascii="Times New Roman" w:hAnsi="Times New Roman" w:cs="Times New Roman"/>
          <w:sz w:val="24"/>
          <w:szCs w:val="24"/>
        </w:rPr>
        <w:t xml:space="preserve">. January 2018. </w:t>
      </w:r>
      <w:proofErr w:type="gramStart"/>
      <w:r w:rsidRPr="00CB7805">
        <w:rPr>
          <w:rStyle w:val="Hyperlink"/>
          <w:rFonts w:ascii="Times New Roman" w:hAnsi="Times New Roman" w:cs="Times New Roman"/>
          <w:color w:val="auto"/>
          <w:sz w:val="24"/>
          <w:szCs w:val="24"/>
        </w:rPr>
        <w:t>https://beta.gov.wales/sites/default/files/publications/2018-04/additional-learning-needs-and-education-tribunal-wales-act-2018-explanatory-memorandum.pdf</w:t>
      </w:r>
      <w:r w:rsidRPr="00CB7805">
        <w:rPr>
          <w:rFonts w:ascii="Times New Roman" w:hAnsi="Times New Roman" w:cs="Times New Roman"/>
          <w:sz w:val="24"/>
          <w:szCs w:val="24"/>
          <w:u w:val="single"/>
        </w:rPr>
        <w:t xml:space="preserve"> </w:t>
      </w:r>
      <w:r w:rsidRPr="00CB7805">
        <w:rPr>
          <w:rFonts w:ascii="Times New Roman" w:hAnsi="Times New Roman" w:cs="Times New Roman"/>
          <w:sz w:val="24"/>
          <w:szCs w:val="24"/>
        </w:rPr>
        <w:t xml:space="preserve"> (</w:t>
      </w:r>
      <w:proofErr w:type="gramEnd"/>
      <w:r w:rsidRPr="00CB7805">
        <w:rPr>
          <w:rFonts w:ascii="Times New Roman" w:hAnsi="Times New Roman" w:cs="Times New Roman"/>
          <w:sz w:val="24"/>
          <w:szCs w:val="24"/>
        </w:rPr>
        <w:t>Accessed 11/2018)</w:t>
      </w:r>
    </w:p>
    <w:p w14:paraId="5AEB32F2" w14:textId="77777777" w:rsidR="0055562C" w:rsidRPr="00CB7805" w:rsidRDefault="0055562C"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t xml:space="preserve">Westwood, P. &amp; Graham, L. (2003). Inclusion of students with special needs: benefits and obstacles perceived by teachers in New South Wales and South Australia. Australian Journal of Learning Disabilities, 8(1), pp 3-15. </w:t>
      </w:r>
    </w:p>
    <w:p w14:paraId="3F6E6147" w14:textId="6447AA4F" w:rsidR="00DC1906" w:rsidRPr="00CB7805" w:rsidRDefault="00F259E2" w:rsidP="0092315B">
      <w:pPr>
        <w:pStyle w:val="NormalWeb"/>
        <w:spacing w:before="0" w:beforeAutospacing="0" w:after="0" w:afterAutospacing="0"/>
        <w:contextualSpacing/>
        <w:jc w:val="both"/>
      </w:pPr>
      <w:r w:rsidRPr="00CB7805">
        <w:t xml:space="preserve">The Alliance for Inclusive Education (2019) What is </w:t>
      </w:r>
      <w:r w:rsidR="0055562C" w:rsidRPr="00CB7805">
        <w:t>I</w:t>
      </w:r>
      <w:r w:rsidRPr="00CB7805">
        <w:t xml:space="preserve">nclusive </w:t>
      </w:r>
      <w:r w:rsidR="0055562C" w:rsidRPr="00CB7805">
        <w:t>E</w:t>
      </w:r>
      <w:r w:rsidRPr="00CB7805">
        <w:t>ducation</w:t>
      </w:r>
      <w:r w:rsidR="0055562C" w:rsidRPr="00CB7805">
        <w:t xml:space="preserve">? Definition of Inclusive Education </w:t>
      </w:r>
      <w:proofErr w:type="spellStart"/>
      <w:r w:rsidR="0055562C" w:rsidRPr="00CB7805">
        <w:t>Availabe</w:t>
      </w:r>
      <w:proofErr w:type="spellEnd"/>
      <w:r w:rsidR="0055562C" w:rsidRPr="00CB7805">
        <w:t xml:space="preserve"> at:</w:t>
      </w:r>
      <w:r w:rsidRPr="00CB7805">
        <w:t xml:space="preserve"> </w:t>
      </w:r>
      <w:r w:rsidR="004369F8" w:rsidRPr="00CB7805">
        <w:t>https://www.allfie.org.uk/definitions/what-is-inclusive-education/</w:t>
      </w:r>
      <w:r w:rsidR="0092315B" w:rsidRPr="00CB7805">
        <w:t xml:space="preserve"> (Accessed: 01 February 2019).</w:t>
      </w:r>
    </w:p>
    <w:p w14:paraId="0D1C41ED" w14:textId="2EAE64EF" w:rsidR="004369F8" w:rsidRPr="00CB7805" w:rsidRDefault="004369F8" w:rsidP="0092315B">
      <w:pPr>
        <w:contextualSpacing/>
        <w:jc w:val="both"/>
        <w:rPr>
          <w:rFonts w:ascii="Times New Roman" w:hAnsi="Times New Roman" w:cs="Times New Roman"/>
          <w:sz w:val="24"/>
          <w:szCs w:val="24"/>
        </w:rPr>
      </w:pPr>
      <w:r w:rsidRPr="00CB7805">
        <w:rPr>
          <w:rFonts w:ascii="Times New Roman" w:hAnsi="Times New Roman" w:cs="Times New Roman"/>
          <w:sz w:val="24"/>
          <w:szCs w:val="24"/>
        </w:rPr>
        <w:lastRenderedPageBreak/>
        <w:t>Perry, John, 2012. Politics Page. British Journal of Special Education, 39(3), pp.157–161.</w:t>
      </w:r>
    </w:p>
    <w:sectPr w:rsidR="004369F8" w:rsidRPr="00CB78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E5D65"/>
    <w:multiLevelType w:val="hybridMultilevel"/>
    <w:tmpl w:val="897C05CC"/>
    <w:lvl w:ilvl="0" w:tplc="B392582A">
      <w:start w:val="1"/>
      <w:numFmt w:val="bullet"/>
      <w:lvlText w:val="•"/>
      <w:lvlJc w:val="left"/>
      <w:pPr>
        <w:tabs>
          <w:tab w:val="num" w:pos="720"/>
        </w:tabs>
        <w:ind w:left="720" w:hanging="360"/>
      </w:pPr>
      <w:rPr>
        <w:rFonts w:ascii="Arial" w:hAnsi="Arial" w:hint="default"/>
      </w:rPr>
    </w:lvl>
    <w:lvl w:ilvl="1" w:tplc="C0449178" w:tentative="1">
      <w:start w:val="1"/>
      <w:numFmt w:val="bullet"/>
      <w:lvlText w:val="•"/>
      <w:lvlJc w:val="left"/>
      <w:pPr>
        <w:tabs>
          <w:tab w:val="num" w:pos="1440"/>
        </w:tabs>
        <w:ind w:left="1440" w:hanging="360"/>
      </w:pPr>
      <w:rPr>
        <w:rFonts w:ascii="Arial" w:hAnsi="Arial" w:hint="default"/>
      </w:rPr>
    </w:lvl>
    <w:lvl w:ilvl="2" w:tplc="0B2E5148" w:tentative="1">
      <w:start w:val="1"/>
      <w:numFmt w:val="bullet"/>
      <w:lvlText w:val="•"/>
      <w:lvlJc w:val="left"/>
      <w:pPr>
        <w:tabs>
          <w:tab w:val="num" w:pos="2160"/>
        </w:tabs>
        <w:ind w:left="2160" w:hanging="360"/>
      </w:pPr>
      <w:rPr>
        <w:rFonts w:ascii="Arial" w:hAnsi="Arial" w:hint="default"/>
      </w:rPr>
    </w:lvl>
    <w:lvl w:ilvl="3" w:tplc="AA728402" w:tentative="1">
      <w:start w:val="1"/>
      <w:numFmt w:val="bullet"/>
      <w:lvlText w:val="•"/>
      <w:lvlJc w:val="left"/>
      <w:pPr>
        <w:tabs>
          <w:tab w:val="num" w:pos="2880"/>
        </w:tabs>
        <w:ind w:left="2880" w:hanging="360"/>
      </w:pPr>
      <w:rPr>
        <w:rFonts w:ascii="Arial" w:hAnsi="Arial" w:hint="default"/>
      </w:rPr>
    </w:lvl>
    <w:lvl w:ilvl="4" w:tplc="BFDAB18C" w:tentative="1">
      <w:start w:val="1"/>
      <w:numFmt w:val="bullet"/>
      <w:lvlText w:val="•"/>
      <w:lvlJc w:val="left"/>
      <w:pPr>
        <w:tabs>
          <w:tab w:val="num" w:pos="3600"/>
        </w:tabs>
        <w:ind w:left="3600" w:hanging="360"/>
      </w:pPr>
      <w:rPr>
        <w:rFonts w:ascii="Arial" w:hAnsi="Arial" w:hint="default"/>
      </w:rPr>
    </w:lvl>
    <w:lvl w:ilvl="5" w:tplc="CCBE0FF2" w:tentative="1">
      <w:start w:val="1"/>
      <w:numFmt w:val="bullet"/>
      <w:lvlText w:val="•"/>
      <w:lvlJc w:val="left"/>
      <w:pPr>
        <w:tabs>
          <w:tab w:val="num" w:pos="4320"/>
        </w:tabs>
        <w:ind w:left="4320" w:hanging="360"/>
      </w:pPr>
      <w:rPr>
        <w:rFonts w:ascii="Arial" w:hAnsi="Arial" w:hint="default"/>
      </w:rPr>
    </w:lvl>
    <w:lvl w:ilvl="6" w:tplc="1D300C44" w:tentative="1">
      <w:start w:val="1"/>
      <w:numFmt w:val="bullet"/>
      <w:lvlText w:val="•"/>
      <w:lvlJc w:val="left"/>
      <w:pPr>
        <w:tabs>
          <w:tab w:val="num" w:pos="5040"/>
        </w:tabs>
        <w:ind w:left="5040" w:hanging="360"/>
      </w:pPr>
      <w:rPr>
        <w:rFonts w:ascii="Arial" w:hAnsi="Arial" w:hint="default"/>
      </w:rPr>
    </w:lvl>
    <w:lvl w:ilvl="7" w:tplc="FC7CD468" w:tentative="1">
      <w:start w:val="1"/>
      <w:numFmt w:val="bullet"/>
      <w:lvlText w:val="•"/>
      <w:lvlJc w:val="left"/>
      <w:pPr>
        <w:tabs>
          <w:tab w:val="num" w:pos="5760"/>
        </w:tabs>
        <w:ind w:left="5760" w:hanging="360"/>
      </w:pPr>
      <w:rPr>
        <w:rFonts w:ascii="Arial" w:hAnsi="Arial" w:hint="default"/>
      </w:rPr>
    </w:lvl>
    <w:lvl w:ilvl="8" w:tplc="57CA7A1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906"/>
    <w:rsid w:val="00010DA9"/>
    <w:rsid w:val="00072E8B"/>
    <w:rsid w:val="00096D32"/>
    <w:rsid w:val="00102B30"/>
    <w:rsid w:val="0010583F"/>
    <w:rsid w:val="00105B12"/>
    <w:rsid w:val="00114A9C"/>
    <w:rsid w:val="001220A1"/>
    <w:rsid w:val="00143B21"/>
    <w:rsid w:val="001523D6"/>
    <w:rsid w:val="00155362"/>
    <w:rsid w:val="00185703"/>
    <w:rsid w:val="00190EE8"/>
    <w:rsid w:val="001C0D64"/>
    <w:rsid w:val="00200ED3"/>
    <w:rsid w:val="00237B8A"/>
    <w:rsid w:val="002C7C1F"/>
    <w:rsid w:val="002E6FA9"/>
    <w:rsid w:val="003165B0"/>
    <w:rsid w:val="0034787F"/>
    <w:rsid w:val="003632C5"/>
    <w:rsid w:val="003E0D2F"/>
    <w:rsid w:val="0040101F"/>
    <w:rsid w:val="004369F8"/>
    <w:rsid w:val="0045724F"/>
    <w:rsid w:val="00461EA3"/>
    <w:rsid w:val="0048075A"/>
    <w:rsid w:val="00493E24"/>
    <w:rsid w:val="004A19F4"/>
    <w:rsid w:val="00521480"/>
    <w:rsid w:val="0052381E"/>
    <w:rsid w:val="0055562C"/>
    <w:rsid w:val="005D5B4D"/>
    <w:rsid w:val="00606F85"/>
    <w:rsid w:val="00642B41"/>
    <w:rsid w:val="00645D04"/>
    <w:rsid w:val="00683316"/>
    <w:rsid w:val="006C0096"/>
    <w:rsid w:val="006D5861"/>
    <w:rsid w:val="007432B8"/>
    <w:rsid w:val="00794D16"/>
    <w:rsid w:val="007F2033"/>
    <w:rsid w:val="00815B42"/>
    <w:rsid w:val="0083525F"/>
    <w:rsid w:val="00861CDC"/>
    <w:rsid w:val="00882807"/>
    <w:rsid w:val="008B772F"/>
    <w:rsid w:val="0092315B"/>
    <w:rsid w:val="009342EC"/>
    <w:rsid w:val="00953551"/>
    <w:rsid w:val="00955671"/>
    <w:rsid w:val="009559B8"/>
    <w:rsid w:val="00987471"/>
    <w:rsid w:val="00995B1C"/>
    <w:rsid w:val="009B68E7"/>
    <w:rsid w:val="009E09D7"/>
    <w:rsid w:val="009E65F5"/>
    <w:rsid w:val="00A021B0"/>
    <w:rsid w:val="00A45DF6"/>
    <w:rsid w:val="00A6292B"/>
    <w:rsid w:val="00AA483C"/>
    <w:rsid w:val="00AB3DC8"/>
    <w:rsid w:val="00B203D4"/>
    <w:rsid w:val="00B315B9"/>
    <w:rsid w:val="00B82883"/>
    <w:rsid w:val="00B907EE"/>
    <w:rsid w:val="00C12203"/>
    <w:rsid w:val="00C2641B"/>
    <w:rsid w:val="00C614E1"/>
    <w:rsid w:val="00CB4300"/>
    <w:rsid w:val="00CB7805"/>
    <w:rsid w:val="00CD1FA4"/>
    <w:rsid w:val="00CE0B58"/>
    <w:rsid w:val="00D47F73"/>
    <w:rsid w:val="00D51F28"/>
    <w:rsid w:val="00D76AB8"/>
    <w:rsid w:val="00D806C2"/>
    <w:rsid w:val="00D91672"/>
    <w:rsid w:val="00DA2B5B"/>
    <w:rsid w:val="00DC1906"/>
    <w:rsid w:val="00DC5C89"/>
    <w:rsid w:val="00DD7B31"/>
    <w:rsid w:val="00DE180E"/>
    <w:rsid w:val="00E24948"/>
    <w:rsid w:val="00E60198"/>
    <w:rsid w:val="00E819CE"/>
    <w:rsid w:val="00EB1F17"/>
    <w:rsid w:val="00EB6FA6"/>
    <w:rsid w:val="00ED369B"/>
    <w:rsid w:val="00EE20B6"/>
    <w:rsid w:val="00EE320B"/>
    <w:rsid w:val="00F259E2"/>
    <w:rsid w:val="00F45406"/>
    <w:rsid w:val="00FA4B81"/>
    <w:rsid w:val="00FF1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1F4FC"/>
  <w15:chartTrackingRefBased/>
  <w15:docId w15:val="{3A9A93D9-8659-4C78-8ED4-5A11F703C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10D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432B8"/>
    <w:pPr>
      <w:spacing w:after="0" w:line="240" w:lineRule="auto"/>
    </w:pPr>
  </w:style>
  <w:style w:type="paragraph" w:styleId="NormalWeb">
    <w:name w:val="Normal (Web)"/>
    <w:basedOn w:val="Normal"/>
    <w:uiPriority w:val="99"/>
    <w:unhideWhenUsed/>
    <w:rsid w:val="00F259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562C"/>
    <w:rPr>
      <w:color w:val="0563C1" w:themeColor="hyperlink"/>
      <w:u w:val="single"/>
    </w:rPr>
  </w:style>
  <w:style w:type="character" w:styleId="UnresolvedMention">
    <w:name w:val="Unresolved Mention"/>
    <w:basedOn w:val="DefaultParagraphFont"/>
    <w:uiPriority w:val="99"/>
    <w:semiHidden/>
    <w:unhideWhenUsed/>
    <w:rsid w:val="0055562C"/>
    <w:rPr>
      <w:color w:val="605E5C"/>
      <w:shd w:val="clear" w:color="auto" w:fill="E1DFDD"/>
    </w:rPr>
  </w:style>
  <w:style w:type="character" w:customStyle="1" w:styleId="Heading1Char">
    <w:name w:val="Heading 1 Char"/>
    <w:basedOn w:val="DefaultParagraphFont"/>
    <w:link w:val="Heading1"/>
    <w:uiPriority w:val="9"/>
    <w:rsid w:val="00010DA9"/>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010D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0DA9"/>
    <w:rPr>
      <w:rFonts w:ascii="Segoe UI" w:hAnsi="Segoe UI" w:cs="Segoe UI"/>
      <w:sz w:val="18"/>
      <w:szCs w:val="18"/>
    </w:rPr>
  </w:style>
  <w:style w:type="paragraph" w:customStyle="1" w:styleId="citation">
    <w:name w:val="citation"/>
    <w:basedOn w:val="Normal"/>
    <w:rsid w:val="00114A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9536">
      <w:bodyDiv w:val="1"/>
      <w:marLeft w:val="0"/>
      <w:marRight w:val="0"/>
      <w:marTop w:val="0"/>
      <w:marBottom w:val="0"/>
      <w:divBdr>
        <w:top w:val="none" w:sz="0" w:space="0" w:color="auto"/>
        <w:left w:val="none" w:sz="0" w:space="0" w:color="auto"/>
        <w:bottom w:val="none" w:sz="0" w:space="0" w:color="auto"/>
        <w:right w:val="none" w:sz="0" w:space="0" w:color="auto"/>
      </w:divBdr>
      <w:divsChild>
        <w:div w:id="2134670745">
          <w:marLeft w:val="547"/>
          <w:marRight w:val="0"/>
          <w:marTop w:val="115"/>
          <w:marBottom w:val="0"/>
          <w:divBdr>
            <w:top w:val="none" w:sz="0" w:space="0" w:color="auto"/>
            <w:left w:val="none" w:sz="0" w:space="0" w:color="auto"/>
            <w:bottom w:val="none" w:sz="0" w:space="0" w:color="auto"/>
            <w:right w:val="none" w:sz="0" w:space="0" w:color="auto"/>
          </w:divBdr>
        </w:div>
      </w:divsChild>
    </w:div>
    <w:div w:id="63338924">
      <w:bodyDiv w:val="1"/>
      <w:marLeft w:val="0"/>
      <w:marRight w:val="0"/>
      <w:marTop w:val="0"/>
      <w:marBottom w:val="0"/>
      <w:divBdr>
        <w:top w:val="none" w:sz="0" w:space="0" w:color="auto"/>
        <w:left w:val="none" w:sz="0" w:space="0" w:color="auto"/>
        <w:bottom w:val="none" w:sz="0" w:space="0" w:color="auto"/>
        <w:right w:val="none" w:sz="0" w:space="0" w:color="auto"/>
      </w:divBdr>
    </w:div>
    <w:div w:id="129131709">
      <w:bodyDiv w:val="1"/>
      <w:marLeft w:val="0"/>
      <w:marRight w:val="0"/>
      <w:marTop w:val="0"/>
      <w:marBottom w:val="0"/>
      <w:divBdr>
        <w:top w:val="none" w:sz="0" w:space="0" w:color="auto"/>
        <w:left w:val="none" w:sz="0" w:space="0" w:color="auto"/>
        <w:bottom w:val="none" w:sz="0" w:space="0" w:color="auto"/>
        <w:right w:val="none" w:sz="0" w:space="0" w:color="auto"/>
      </w:divBdr>
    </w:div>
    <w:div w:id="247227159">
      <w:bodyDiv w:val="1"/>
      <w:marLeft w:val="0"/>
      <w:marRight w:val="0"/>
      <w:marTop w:val="0"/>
      <w:marBottom w:val="0"/>
      <w:divBdr>
        <w:top w:val="none" w:sz="0" w:space="0" w:color="auto"/>
        <w:left w:val="none" w:sz="0" w:space="0" w:color="auto"/>
        <w:bottom w:val="none" w:sz="0" w:space="0" w:color="auto"/>
        <w:right w:val="none" w:sz="0" w:space="0" w:color="auto"/>
      </w:divBdr>
    </w:div>
    <w:div w:id="249586271">
      <w:bodyDiv w:val="1"/>
      <w:marLeft w:val="0"/>
      <w:marRight w:val="0"/>
      <w:marTop w:val="0"/>
      <w:marBottom w:val="0"/>
      <w:divBdr>
        <w:top w:val="none" w:sz="0" w:space="0" w:color="auto"/>
        <w:left w:val="none" w:sz="0" w:space="0" w:color="auto"/>
        <w:bottom w:val="none" w:sz="0" w:space="0" w:color="auto"/>
        <w:right w:val="none" w:sz="0" w:space="0" w:color="auto"/>
      </w:divBdr>
    </w:div>
    <w:div w:id="406999077">
      <w:bodyDiv w:val="1"/>
      <w:marLeft w:val="0"/>
      <w:marRight w:val="0"/>
      <w:marTop w:val="0"/>
      <w:marBottom w:val="0"/>
      <w:divBdr>
        <w:top w:val="none" w:sz="0" w:space="0" w:color="auto"/>
        <w:left w:val="none" w:sz="0" w:space="0" w:color="auto"/>
        <w:bottom w:val="none" w:sz="0" w:space="0" w:color="auto"/>
        <w:right w:val="none" w:sz="0" w:space="0" w:color="auto"/>
      </w:divBdr>
    </w:div>
    <w:div w:id="462847877">
      <w:bodyDiv w:val="1"/>
      <w:marLeft w:val="0"/>
      <w:marRight w:val="0"/>
      <w:marTop w:val="0"/>
      <w:marBottom w:val="0"/>
      <w:divBdr>
        <w:top w:val="none" w:sz="0" w:space="0" w:color="auto"/>
        <w:left w:val="none" w:sz="0" w:space="0" w:color="auto"/>
        <w:bottom w:val="none" w:sz="0" w:space="0" w:color="auto"/>
        <w:right w:val="none" w:sz="0" w:space="0" w:color="auto"/>
      </w:divBdr>
    </w:div>
    <w:div w:id="467551249">
      <w:bodyDiv w:val="1"/>
      <w:marLeft w:val="0"/>
      <w:marRight w:val="0"/>
      <w:marTop w:val="0"/>
      <w:marBottom w:val="0"/>
      <w:divBdr>
        <w:top w:val="none" w:sz="0" w:space="0" w:color="auto"/>
        <w:left w:val="none" w:sz="0" w:space="0" w:color="auto"/>
        <w:bottom w:val="none" w:sz="0" w:space="0" w:color="auto"/>
        <w:right w:val="none" w:sz="0" w:space="0" w:color="auto"/>
      </w:divBdr>
      <w:divsChild>
        <w:div w:id="1718506052">
          <w:marLeft w:val="547"/>
          <w:marRight w:val="0"/>
          <w:marTop w:val="115"/>
          <w:marBottom w:val="0"/>
          <w:divBdr>
            <w:top w:val="none" w:sz="0" w:space="0" w:color="auto"/>
            <w:left w:val="none" w:sz="0" w:space="0" w:color="auto"/>
            <w:bottom w:val="none" w:sz="0" w:space="0" w:color="auto"/>
            <w:right w:val="none" w:sz="0" w:space="0" w:color="auto"/>
          </w:divBdr>
        </w:div>
      </w:divsChild>
    </w:div>
    <w:div w:id="702021796">
      <w:bodyDiv w:val="1"/>
      <w:marLeft w:val="0"/>
      <w:marRight w:val="0"/>
      <w:marTop w:val="0"/>
      <w:marBottom w:val="0"/>
      <w:divBdr>
        <w:top w:val="none" w:sz="0" w:space="0" w:color="auto"/>
        <w:left w:val="none" w:sz="0" w:space="0" w:color="auto"/>
        <w:bottom w:val="none" w:sz="0" w:space="0" w:color="auto"/>
        <w:right w:val="none" w:sz="0" w:space="0" w:color="auto"/>
      </w:divBdr>
    </w:div>
    <w:div w:id="985667937">
      <w:bodyDiv w:val="1"/>
      <w:marLeft w:val="0"/>
      <w:marRight w:val="0"/>
      <w:marTop w:val="0"/>
      <w:marBottom w:val="0"/>
      <w:divBdr>
        <w:top w:val="none" w:sz="0" w:space="0" w:color="auto"/>
        <w:left w:val="none" w:sz="0" w:space="0" w:color="auto"/>
        <w:bottom w:val="none" w:sz="0" w:space="0" w:color="auto"/>
        <w:right w:val="none" w:sz="0" w:space="0" w:color="auto"/>
      </w:divBdr>
    </w:div>
    <w:div w:id="1287200426">
      <w:bodyDiv w:val="1"/>
      <w:marLeft w:val="0"/>
      <w:marRight w:val="0"/>
      <w:marTop w:val="0"/>
      <w:marBottom w:val="0"/>
      <w:divBdr>
        <w:top w:val="none" w:sz="0" w:space="0" w:color="auto"/>
        <w:left w:val="none" w:sz="0" w:space="0" w:color="auto"/>
        <w:bottom w:val="none" w:sz="0" w:space="0" w:color="auto"/>
        <w:right w:val="none" w:sz="0" w:space="0" w:color="auto"/>
      </w:divBdr>
      <w:divsChild>
        <w:div w:id="1878003918">
          <w:marLeft w:val="547"/>
          <w:marRight w:val="0"/>
          <w:marTop w:val="96"/>
          <w:marBottom w:val="0"/>
          <w:divBdr>
            <w:top w:val="none" w:sz="0" w:space="0" w:color="auto"/>
            <w:left w:val="none" w:sz="0" w:space="0" w:color="auto"/>
            <w:bottom w:val="none" w:sz="0" w:space="0" w:color="auto"/>
            <w:right w:val="none" w:sz="0" w:space="0" w:color="auto"/>
          </w:divBdr>
        </w:div>
      </w:divsChild>
    </w:div>
    <w:div w:id="1330670682">
      <w:bodyDiv w:val="1"/>
      <w:marLeft w:val="0"/>
      <w:marRight w:val="0"/>
      <w:marTop w:val="0"/>
      <w:marBottom w:val="0"/>
      <w:divBdr>
        <w:top w:val="none" w:sz="0" w:space="0" w:color="auto"/>
        <w:left w:val="none" w:sz="0" w:space="0" w:color="auto"/>
        <w:bottom w:val="none" w:sz="0" w:space="0" w:color="auto"/>
        <w:right w:val="none" w:sz="0" w:space="0" w:color="auto"/>
      </w:divBdr>
    </w:div>
    <w:div w:id="1489789576">
      <w:bodyDiv w:val="1"/>
      <w:marLeft w:val="0"/>
      <w:marRight w:val="0"/>
      <w:marTop w:val="0"/>
      <w:marBottom w:val="0"/>
      <w:divBdr>
        <w:top w:val="none" w:sz="0" w:space="0" w:color="auto"/>
        <w:left w:val="none" w:sz="0" w:space="0" w:color="auto"/>
        <w:bottom w:val="none" w:sz="0" w:space="0" w:color="auto"/>
        <w:right w:val="none" w:sz="0" w:space="0" w:color="auto"/>
      </w:divBdr>
    </w:div>
    <w:div w:id="1613323476">
      <w:bodyDiv w:val="1"/>
      <w:marLeft w:val="0"/>
      <w:marRight w:val="0"/>
      <w:marTop w:val="0"/>
      <w:marBottom w:val="0"/>
      <w:divBdr>
        <w:top w:val="none" w:sz="0" w:space="0" w:color="auto"/>
        <w:left w:val="none" w:sz="0" w:space="0" w:color="auto"/>
        <w:bottom w:val="none" w:sz="0" w:space="0" w:color="auto"/>
        <w:right w:val="none" w:sz="0" w:space="0" w:color="auto"/>
      </w:divBdr>
    </w:div>
    <w:div w:id="1743944352">
      <w:bodyDiv w:val="1"/>
      <w:marLeft w:val="0"/>
      <w:marRight w:val="0"/>
      <w:marTop w:val="0"/>
      <w:marBottom w:val="0"/>
      <w:divBdr>
        <w:top w:val="none" w:sz="0" w:space="0" w:color="auto"/>
        <w:left w:val="none" w:sz="0" w:space="0" w:color="auto"/>
        <w:bottom w:val="none" w:sz="0" w:space="0" w:color="auto"/>
        <w:right w:val="none" w:sz="0" w:space="0" w:color="auto"/>
      </w:divBdr>
    </w:div>
    <w:div w:id="1802646213">
      <w:bodyDiv w:val="1"/>
      <w:marLeft w:val="0"/>
      <w:marRight w:val="0"/>
      <w:marTop w:val="0"/>
      <w:marBottom w:val="0"/>
      <w:divBdr>
        <w:top w:val="none" w:sz="0" w:space="0" w:color="auto"/>
        <w:left w:val="none" w:sz="0" w:space="0" w:color="auto"/>
        <w:bottom w:val="none" w:sz="0" w:space="0" w:color="auto"/>
        <w:right w:val="none" w:sz="0" w:space="0" w:color="auto"/>
      </w:divBdr>
    </w:div>
    <w:div w:id="1852140860">
      <w:bodyDiv w:val="1"/>
      <w:marLeft w:val="0"/>
      <w:marRight w:val="0"/>
      <w:marTop w:val="0"/>
      <w:marBottom w:val="0"/>
      <w:divBdr>
        <w:top w:val="none" w:sz="0" w:space="0" w:color="auto"/>
        <w:left w:val="none" w:sz="0" w:space="0" w:color="auto"/>
        <w:bottom w:val="none" w:sz="0" w:space="0" w:color="auto"/>
        <w:right w:val="none" w:sz="0" w:space="0" w:color="auto"/>
      </w:divBdr>
    </w:div>
    <w:div w:id="2023705335">
      <w:bodyDiv w:val="1"/>
      <w:marLeft w:val="0"/>
      <w:marRight w:val="0"/>
      <w:marTop w:val="0"/>
      <w:marBottom w:val="0"/>
      <w:divBdr>
        <w:top w:val="none" w:sz="0" w:space="0" w:color="auto"/>
        <w:left w:val="none" w:sz="0" w:space="0" w:color="auto"/>
        <w:bottom w:val="none" w:sz="0" w:space="0" w:color="auto"/>
        <w:right w:val="none" w:sz="0" w:space="0" w:color="auto"/>
      </w:divBdr>
    </w:div>
    <w:div w:id="209204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our-human-rights-work/monitoring-and-promoting-un-treaties/un-convention-rights-persons-disabilities" TargetMode="External"/><Relationship Id="rId13" Type="http://schemas.openxmlformats.org/officeDocument/2006/relationships/hyperlink" Target="https://beta.gov.wales/sites/default/files/publications/2018-04/additional-learning-needs-and-education-tribunal-wales-act-2018-explanatory-memorandum.pdf" TargetMode="External"/><Relationship Id="rId18" Type="http://schemas.openxmlformats.org/officeDocument/2006/relationships/hyperlink" Target="http://www.assembly.wales/Research%20Documents/16-059%20SEN/16-059-Web-%20English.pdf" TargetMode="External"/><Relationship Id="rId3" Type="http://schemas.openxmlformats.org/officeDocument/2006/relationships/settings" Target="settings.xml"/><Relationship Id="rId7" Type="http://schemas.openxmlformats.org/officeDocument/2006/relationships/hyperlink" Target="https://beta.gov.wales/sites/default/files/consultations/2018-01/160714-summary-of-responses-en.pdf" TargetMode="External"/><Relationship Id="rId12" Type="http://schemas.openxmlformats.org/officeDocument/2006/relationships/hyperlink" Target="https://seneddresearch.blog/2014/06/04/additional-learning-needs-white-paper/" TargetMode="External"/><Relationship Id="rId17" Type="http://schemas.openxmlformats.org/officeDocument/2006/relationships/hyperlink" Target="http://www.assembly.wales/research%20documents/17-005/17-005-web-english.pdf" TargetMode="External"/><Relationship Id="rId2" Type="http://schemas.openxmlformats.org/officeDocument/2006/relationships/styles" Target="styles.xml"/><Relationship Id="rId16" Type="http://schemas.openxmlformats.org/officeDocument/2006/relationships/hyperlink" Target="https://www.npt.gov.uk/1777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teacher-network/2015/may/23/secret-teacher-support-inclusion-but-not-at-any-cost" TargetMode="External"/><Relationship Id="rId11" Type="http://schemas.openxmlformats.org/officeDocument/2006/relationships/hyperlink" Target="https://gov.wales/about/cabinet/cabinetstatements/previous-administration/2014/additionallearningneeds/?lang=en" TargetMode="External"/><Relationship Id="rId5" Type="http://schemas.openxmlformats.org/officeDocument/2006/relationships/hyperlink" Target="https://www.npt.gov.uk/17774" TargetMode="External"/><Relationship Id="rId15" Type="http://schemas.openxmlformats.org/officeDocument/2006/relationships/hyperlink" Target="http://www.assembly.wales/Research%20Documents/RN15-013%20-%20SEN/RN15-013.pdf" TargetMode="External"/><Relationship Id="rId10" Type="http://schemas.openxmlformats.org/officeDocument/2006/relationships/hyperlink" Target="http://www.snapcymru.org/wp-content/uploads/2015/10/15-025.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wnloads.unicef.org.uk/wp-content/uploads/2010/05/UNCRC_summary-1.pdf?_ga=2.62050988.1891024408.1549056458-1468208265.1549056458" TargetMode="External"/><Relationship Id="rId14" Type="http://schemas.openxmlformats.org/officeDocument/2006/relationships/hyperlink" Target="http://www.barnardos.org.uk/school_action_and_school_action_plus_inform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TotalTime>
  <Pages>9</Pages>
  <Words>3490</Words>
  <Characters>19897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Moon (1707389)</dc:creator>
  <cp:keywords/>
  <dc:description/>
  <cp:lastModifiedBy>Student</cp:lastModifiedBy>
  <cp:revision>35</cp:revision>
  <dcterms:created xsi:type="dcterms:W3CDTF">2019-02-01T08:45:00Z</dcterms:created>
  <dcterms:modified xsi:type="dcterms:W3CDTF">2019-02-01T22:43:00Z</dcterms:modified>
</cp:coreProperties>
</file>