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F8EFA" w14:textId="77777777" w:rsidR="004D35B7" w:rsidRDefault="004D35B7" w:rsidP="00CC787E">
      <w:pPr>
        <w:spacing w:line="360" w:lineRule="auto"/>
        <w:jc w:val="both"/>
        <w:rPr>
          <w:rFonts w:ascii="Times New Roman" w:hAnsi="Times New Roman" w:cs="Times New Roman"/>
          <w:b/>
          <w:sz w:val="24"/>
          <w:szCs w:val="24"/>
        </w:rPr>
      </w:pPr>
    </w:p>
    <w:p w14:paraId="204EE80C" w14:textId="0E28CF2E" w:rsidR="004D35B7" w:rsidRDefault="004D35B7" w:rsidP="00CC787E">
      <w:pPr>
        <w:spacing w:line="360" w:lineRule="auto"/>
        <w:jc w:val="both"/>
        <w:rPr>
          <w:rFonts w:ascii="Times New Roman" w:hAnsi="Times New Roman" w:cs="Times New Roman"/>
          <w:b/>
          <w:sz w:val="24"/>
          <w:szCs w:val="24"/>
          <w:lang w:val="en-US"/>
        </w:rPr>
      </w:pPr>
    </w:p>
    <w:p w14:paraId="4EA0E1BD" w14:textId="0768E2AF" w:rsidR="004D35B7" w:rsidRPr="00777082" w:rsidRDefault="004D35B7" w:rsidP="004D35B7">
      <w:pPr>
        <w:spacing w:line="360" w:lineRule="auto"/>
        <w:jc w:val="center"/>
        <w:rPr>
          <w:rFonts w:ascii="Arial" w:hAnsi="Arial" w:cs="Arial"/>
          <w:b/>
          <w:bCs/>
          <w:sz w:val="24"/>
          <w:szCs w:val="24"/>
          <w:lang w:val="en-US"/>
        </w:rPr>
      </w:pPr>
      <w:r w:rsidRPr="00777082">
        <w:rPr>
          <w:rFonts w:ascii="Arial" w:hAnsi="Arial" w:cs="Arial"/>
          <w:b/>
          <w:bCs/>
          <w:sz w:val="24"/>
          <w:szCs w:val="24"/>
          <w:lang w:val="en-US"/>
        </w:rPr>
        <w:t>Community Care and Development</w:t>
      </w:r>
    </w:p>
    <w:p w14:paraId="5B9DB35C" w14:textId="47A1F8C5" w:rsidR="004D35B7" w:rsidRPr="00777082" w:rsidRDefault="004D35B7" w:rsidP="004D35B7">
      <w:pPr>
        <w:spacing w:line="360" w:lineRule="auto"/>
        <w:jc w:val="center"/>
        <w:rPr>
          <w:rFonts w:ascii="Arial" w:hAnsi="Arial" w:cs="Arial"/>
          <w:b/>
          <w:bCs/>
          <w:sz w:val="24"/>
          <w:szCs w:val="24"/>
          <w:lang w:val="en-US"/>
        </w:rPr>
      </w:pPr>
      <w:r w:rsidRPr="00777082">
        <w:rPr>
          <w:rFonts w:ascii="Arial" w:hAnsi="Arial" w:cs="Arial"/>
          <w:b/>
          <w:bCs/>
          <w:sz w:val="24"/>
          <w:szCs w:val="24"/>
          <w:lang w:val="en-US"/>
        </w:rPr>
        <w:t>Component 2: Written assignment report</w:t>
      </w:r>
    </w:p>
    <w:p w14:paraId="514568C1" w14:textId="335E2C5B" w:rsidR="004D35B7" w:rsidRPr="00777082" w:rsidRDefault="004D35B7" w:rsidP="004D35B7">
      <w:pPr>
        <w:spacing w:line="360" w:lineRule="auto"/>
        <w:jc w:val="center"/>
        <w:rPr>
          <w:rFonts w:ascii="Arial" w:hAnsi="Arial" w:cs="Arial"/>
          <w:b/>
          <w:bCs/>
          <w:sz w:val="24"/>
          <w:szCs w:val="24"/>
        </w:rPr>
      </w:pPr>
      <w:r w:rsidRPr="00777082">
        <w:rPr>
          <w:rFonts w:ascii="Arial" w:hAnsi="Arial" w:cs="Arial"/>
          <w:b/>
          <w:bCs/>
          <w:sz w:val="24"/>
          <w:szCs w:val="24"/>
        </w:rPr>
        <w:t>BMHP6022</w:t>
      </w:r>
    </w:p>
    <w:p w14:paraId="07785C7A" w14:textId="77777777" w:rsidR="004D35B7" w:rsidRPr="004D35B7" w:rsidRDefault="004D35B7" w:rsidP="004D35B7">
      <w:pPr>
        <w:spacing w:line="360" w:lineRule="auto"/>
        <w:jc w:val="both"/>
        <w:rPr>
          <w:rFonts w:ascii="Arial" w:hAnsi="Arial" w:cs="Arial"/>
          <w:b/>
          <w:bCs/>
          <w:sz w:val="28"/>
          <w:szCs w:val="28"/>
          <w:lang w:val="en-US"/>
        </w:rPr>
      </w:pPr>
    </w:p>
    <w:p w14:paraId="6A5A62F4" w14:textId="77777777" w:rsidR="004D35B7" w:rsidRPr="004D35B7" w:rsidRDefault="004D35B7" w:rsidP="004D35B7">
      <w:pPr>
        <w:spacing w:line="360" w:lineRule="auto"/>
        <w:jc w:val="both"/>
        <w:rPr>
          <w:rFonts w:ascii="Arial" w:hAnsi="Arial" w:cs="Arial"/>
          <w:b/>
          <w:bCs/>
          <w:sz w:val="28"/>
          <w:szCs w:val="28"/>
          <w:lang w:val="en-US"/>
        </w:rPr>
      </w:pPr>
    </w:p>
    <w:p w14:paraId="2F69C2F4" w14:textId="77777777" w:rsidR="004D35B7" w:rsidRPr="004D35B7" w:rsidRDefault="004D35B7" w:rsidP="004D35B7">
      <w:pPr>
        <w:spacing w:line="360" w:lineRule="auto"/>
        <w:jc w:val="both"/>
        <w:rPr>
          <w:rFonts w:ascii="Arial" w:hAnsi="Arial" w:cs="Arial"/>
          <w:b/>
          <w:bCs/>
          <w:sz w:val="28"/>
          <w:szCs w:val="28"/>
          <w:lang w:val="en-US"/>
        </w:rPr>
      </w:pPr>
    </w:p>
    <w:p w14:paraId="6FD2B605" w14:textId="019DCA18" w:rsidR="004D35B7" w:rsidRPr="004D35B7" w:rsidRDefault="004D35B7" w:rsidP="004D35B7">
      <w:pPr>
        <w:spacing w:line="360" w:lineRule="auto"/>
        <w:jc w:val="center"/>
        <w:rPr>
          <w:rFonts w:ascii="Arial" w:hAnsi="Arial" w:cs="Arial"/>
          <w:b/>
          <w:bCs/>
          <w:sz w:val="28"/>
          <w:szCs w:val="28"/>
        </w:rPr>
      </w:pPr>
      <w:r w:rsidRPr="004D35B7">
        <w:rPr>
          <w:rFonts w:ascii="Arial" w:hAnsi="Arial" w:cs="Arial"/>
          <w:b/>
          <w:bCs/>
          <w:sz w:val="28"/>
          <w:szCs w:val="28"/>
        </w:rPr>
        <w:t>Smoking Cessation in Enfield among BAME Community</w:t>
      </w:r>
    </w:p>
    <w:p w14:paraId="2009D313" w14:textId="77777777" w:rsidR="004D35B7" w:rsidRPr="004D35B7" w:rsidRDefault="004D35B7" w:rsidP="004D35B7">
      <w:pPr>
        <w:spacing w:line="360" w:lineRule="auto"/>
        <w:jc w:val="both"/>
        <w:rPr>
          <w:rFonts w:ascii="Arial" w:hAnsi="Arial" w:cs="Arial"/>
          <w:b/>
          <w:bCs/>
          <w:sz w:val="28"/>
          <w:szCs w:val="28"/>
          <w:lang w:val="en-US"/>
        </w:rPr>
      </w:pPr>
    </w:p>
    <w:p w14:paraId="16B02343" w14:textId="77777777" w:rsidR="004D35B7" w:rsidRPr="004D35B7" w:rsidRDefault="004D35B7" w:rsidP="004D35B7">
      <w:pPr>
        <w:spacing w:line="360" w:lineRule="auto"/>
        <w:jc w:val="both"/>
        <w:rPr>
          <w:rFonts w:ascii="Arial" w:hAnsi="Arial" w:cs="Arial"/>
          <w:b/>
          <w:bCs/>
          <w:sz w:val="28"/>
          <w:szCs w:val="28"/>
          <w:lang w:val="en-US"/>
        </w:rPr>
      </w:pPr>
    </w:p>
    <w:p w14:paraId="4CAA448D" w14:textId="77777777" w:rsidR="004D35B7" w:rsidRPr="004D35B7" w:rsidRDefault="004D35B7" w:rsidP="004D35B7">
      <w:pPr>
        <w:spacing w:line="360" w:lineRule="auto"/>
        <w:jc w:val="both"/>
        <w:rPr>
          <w:rFonts w:ascii="Arial" w:hAnsi="Arial" w:cs="Arial"/>
          <w:b/>
          <w:bCs/>
          <w:sz w:val="28"/>
          <w:szCs w:val="28"/>
          <w:lang w:val="en-US"/>
        </w:rPr>
      </w:pPr>
    </w:p>
    <w:p w14:paraId="442D929E" w14:textId="77777777" w:rsidR="004D35B7" w:rsidRPr="004D35B7" w:rsidRDefault="004D35B7" w:rsidP="004D35B7">
      <w:pPr>
        <w:spacing w:line="360" w:lineRule="auto"/>
        <w:jc w:val="both"/>
        <w:rPr>
          <w:rFonts w:ascii="Arial" w:hAnsi="Arial" w:cs="Arial"/>
          <w:b/>
          <w:bCs/>
          <w:sz w:val="28"/>
          <w:szCs w:val="28"/>
          <w:lang w:val="en-US"/>
        </w:rPr>
      </w:pPr>
    </w:p>
    <w:p w14:paraId="7EDC987B" w14:textId="77777777" w:rsidR="004D35B7" w:rsidRPr="004D35B7" w:rsidRDefault="004D35B7" w:rsidP="004D35B7">
      <w:pPr>
        <w:spacing w:line="360" w:lineRule="auto"/>
        <w:jc w:val="both"/>
        <w:rPr>
          <w:rFonts w:ascii="Arial" w:hAnsi="Arial" w:cs="Arial"/>
          <w:b/>
          <w:bCs/>
          <w:sz w:val="24"/>
          <w:szCs w:val="24"/>
          <w:lang w:val="en-US"/>
        </w:rPr>
      </w:pPr>
    </w:p>
    <w:p w14:paraId="27242280" w14:textId="77777777" w:rsidR="004D35B7" w:rsidRDefault="004D35B7" w:rsidP="004D35B7">
      <w:pPr>
        <w:spacing w:line="360" w:lineRule="auto"/>
        <w:jc w:val="both"/>
        <w:rPr>
          <w:rFonts w:ascii="Arial" w:hAnsi="Arial" w:cs="Arial"/>
          <w:b/>
          <w:bCs/>
          <w:sz w:val="24"/>
          <w:szCs w:val="24"/>
          <w:lang w:val="en-US"/>
        </w:rPr>
      </w:pPr>
    </w:p>
    <w:p w14:paraId="7D1D9882" w14:textId="77777777" w:rsidR="004D35B7" w:rsidRDefault="004D35B7" w:rsidP="004D35B7">
      <w:pPr>
        <w:spacing w:line="360" w:lineRule="auto"/>
        <w:jc w:val="both"/>
        <w:rPr>
          <w:rFonts w:ascii="Arial" w:hAnsi="Arial" w:cs="Arial"/>
          <w:b/>
          <w:bCs/>
          <w:sz w:val="24"/>
          <w:szCs w:val="24"/>
          <w:lang w:val="en-US"/>
        </w:rPr>
      </w:pPr>
    </w:p>
    <w:p w14:paraId="43C04A3B" w14:textId="77777777" w:rsidR="004D35B7" w:rsidRDefault="004D35B7" w:rsidP="004D35B7">
      <w:pPr>
        <w:spacing w:line="360" w:lineRule="auto"/>
        <w:jc w:val="both"/>
        <w:rPr>
          <w:rFonts w:ascii="Arial" w:hAnsi="Arial" w:cs="Arial"/>
          <w:b/>
          <w:bCs/>
          <w:sz w:val="24"/>
          <w:szCs w:val="24"/>
          <w:lang w:val="en-US"/>
        </w:rPr>
      </w:pPr>
    </w:p>
    <w:p w14:paraId="45308455" w14:textId="7370A6EA" w:rsidR="004D35B7" w:rsidRPr="004D35B7" w:rsidRDefault="004D35B7" w:rsidP="004D35B7">
      <w:pPr>
        <w:spacing w:line="360" w:lineRule="auto"/>
        <w:jc w:val="both"/>
        <w:rPr>
          <w:rFonts w:ascii="Arial" w:hAnsi="Arial" w:cs="Arial"/>
          <w:b/>
          <w:bCs/>
          <w:sz w:val="24"/>
          <w:szCs w:val="24"/>
        </w:rPr>
      </w:pPr>
      <w:r w:rsidRPr="004D35B7">
        <w:rPr>
          <w:rFonts w:ascii="Arial" w:hAnsi="Arial" w:cs="Arial"/>
          <w:b/>
          <w:bCs/>
          <w:sz w:val="24"/>
          <w:szCs w:val="24"/>
          <w:lang w:val="en-US"/>
        </w:rPr>
        <w:t xml:space="preserve">Student name: Awla Semakula </w:t>
      </w:r>
    </w:p>
    <w:p w14:paraId="71517E1E" w14:textId="77777777" w:rsidR="004D35B7" w:rsidRPr="004D35B7" w:rsidRDefault="004D35B7" w:rsidP="004D35B7">
      <w:pPr>
        <w:spacing w:line="360" w:lineRule="auto"/>
        <w:jc w:val="both"/>
        <w:rPr>
          <w:rFonts w:ascii="Arial" w:hAnsi="Arial" w:cs="Arial"/>
          <w:b/>
          <w:bCs/>
          <w:sz w:val="24"/>
          <w:szCs w:val="24"/>
        </w:rPr>
      </w:pPr>
      <w:r w:rsidRPr="004D35B7">
        <w:rPr>
          <w:rFonts w:ascii="Arial" w:hAnsi="Arial" w:cs="Arial"/>
          <w:b/>
          <w:bCs/>
          <w:sz w:val="24"/>
          <w:szCs w:val="24"/>
          <w:lang w:val="en-US"/>
        </w:rPr>
        <w:t>Student ID: 1912740</w:t>
      </w:r>
    </w:p>
    <w:p w14:paraId="69A5193F" w14:textId="2883709D" w:rsidR="004D35B7" w:rsidRPr="004D35B7" w:rsidRDefault="004D35B7" w:rsidP="00CC787E">
      <w:pPr>
        <w:spacing w:line="360" w:lineRule="auto"/>
        <w:jc w:val="both"/>
        <w:rPr>
          <w:rFonts w:ascii="Arial" w:hAnsi="Arial" w:cs="Arial"/>
          <w:b/>
          <w:bCs/>
          <w:sz w:val="24"/>
          <w:szCs w:val="24"/>
        </w:rPr>
      </w:pPr>
      <w:r w:rsidRPr="004D35B7">
        <w:rPr>
          <w:rFonts w:ascii="Arial" w:hAnsi="Arial" w:cs="Arial"/>
          <w:b/>
          <w:bCs/>
          <w:sz w:val="24"/>
          <w:szCs w:val="24"/>
          <w:lang w:val="en-US"/>
        </w:rPr>
        <w:t>Lecturer: Jolly Nwankwo</w:t>
      </w:r>
    </w:p>
    <w:p w14:paraId="3F5028DD" w14:textId="77777777" w:rsidR="004D35B7" w:rsidRDefault="004D35B7" w:rsidP="00CC787E">
      <w:pPr>
        <w:spacing w:line="360" w:lineRule="auto"/>
        <w:jc w:val="both"/>
        <w:rPr>
          <w:rFonts w:ascii="Times New Roman" w:hAnsi="Times New Roman" w:cs="Times New Roman"/>
          <w:b/>
          <w:sz w:val="24"/>
          <w:szCs w:val="24"/>
        </w:rPr>
      </w:pPr>
    </w:p>
    <w:p w14:paraId="19D63A11" w14:textId="77777777" w:rsidR="00C90A88" w:rsidRDefault="00C90A88" w:rsidP="007B18D3">
      <w:pPr>
        <w:spacing w:line="360" w:lineRule="auto"/>
        <w:jc w:val="both"/>
        <w:rPr>
          <w:rFonts w:ascii="Times New Roman" w:hAnsi="Times New Roman" w:cs="Times New Roman"/>
          <w:b/>
          <w:sz w:val="24"/>
          <w:szCs w:val="24"/>
        </w:rPr>
      </w:pPr>
    </w:p>
    <w:p w14:paraId="3833A0C6" w14:textId="0BB42AAF" w:rsidR="001C3639" w:rsidRPr="00C90A88" w:rsidRDefault="00CD4E0D" w:rsidP="007B18D3">
      <w:pPr>
        <w:spacing w:line="360" w:lineRule="auto"/>
        <w:jc w:val="both"/>
        <w:rPr>
          <w:rFonts w:ascii="Arial" w:hAnsi="Arial" w:cs="Arial"/>
          <w:sz w:val="21"/>
          <w:szCs w:val="21"/>
        </w:rPr>
      </w:pPr>
      <w:r w:rsidRPr="00C90A88">
        <w:rPr>
          <w:rFonts w:ascii="Arial" w:hAnsi="Arial" w:cs="Arial"/>
          <w:b/>
          <w:bCs/>
        </w:rPr>
        <w:lastRenderedPageBreak/>
        <w:t>Introduction</w:t>
      </w:r>
      <w:r w:rsidRPr="00C90A88">
        <w:rPr>
          <w:rFonts w:ascii="Arial" w:hAnsi="Arial" w:cs="Arial"/>
          <w:sz w:val="21"/>
          <w:szCs w:val="21"/>
        </w:rPr>
        <w:t xml:space="preserve"> </w:t>
      </w:r>
    </w:p>
    <w:p w14:paraId="2FAB979C" w14:textId="233674F1" w:rsidR="001839E1" w:rsidRPr="004D35B7" w:rsidRDefault="001839E1" w:rsidP="007B18D3">
      <w:pPr>
        <w:spacing w:line="360" w:lineRule="auto"/>
        <w:jc w:val="both"/>
        <w:rPr>
          <w:rFonts w:ascii="Arial" w:hAnsi="Arial" w:cs="Arial"/>
        </w:rPr>
      </w:pPr>
      <w:r w:rsidRPr="004D35B7">
        <w:rPr>
          <w:rFonts w:ascii="Arial" w:hAnsi="Arial" w:cs="Arial"/>
        </w:rPr>
        <w:t xml:space="preserve">Community development involves undertaking </w:t>
      </w:r>
      <w:r w:rsidR="001D4054" w:rsidRPr="004D35B7">
        <w:rPr>
          <w:rFonts w:ascii="Arial" w:hAnsi="Arial" w:cs="Arial"/>
        </w:rPr>
        <w:t xml:space="preserve">an </w:t>
      </w:r>
      <w:r w:rsidRPr="004D35B7">
        <w:rPr>
          <w:rFonts w:ascii="Arial" w:hAnsi="Arial" w:cs="Arial"/>
        </w:rPr>
        <w:t xml:space="preserve">approach to </w:t>
      </w:r>
      <w:r w:rsidR="00977E7C" w:rsidRPr="004D35B7">
        <w:rPr>
          <w:rFonts w:ascii="Arial" w:hAnsi="Arial" w:cs="Arial"/>
        </w:rPr>
        <w:t xml:space="preserve">work </w:t>
      </w:r>
      <w:r w:rsidRPr="004D35B7">
        <w:rPr>
          <w:rFonts w:ascii="Arial" w:hAnsi="Arial" w:cs="Arial"/>
        </w:rPr>
        <w:t xml:space="preserve">with the people in the community and assist them in resolving everyday challenges affecting their lives including inequality, health issues, </w:t>
      </w:r>
      <w:proofErr w:type="gramStart"/>
      <w:r w:rsidRPr="004D35B7">
        <w:rPr>
          <w:rFonts w:ascii="Arial" w:hAnsi="Arial" w:cs="Arial"/>
        </w:rPr>
        <w:t>hunger</w:t>
      </w:r>
      <w:proofErr w:type="gramEnd"/>
      <w:r w:rsidRPr="004D35B7">
        <w:rPr>
          <w:rFonts w:ascii="Arial" w:hAnsi="Arial" w:cs="Arial"/>
        </w:rPr>
        <w:t xml:space="preserve"> and others (</w:t>
      </w:r>
      <w:r w:rsidR="008D21D1" w:rsidRPr="004D35B7">
        <w:rPr>
          <w:rFonts w:ascii="Arial" w:hAnsi="Arial" w:cs="Arial"/>
        </w:rPr>
        <w:t>Jones et al., 2020</w:t>
      </w:r>
      <w:r w:rsidRPr="004D35B7">
        <w:rPr>
          <w:rFonts w:ascii="Arial" w:hAnsi="Arial" w:cs="Arial"/>
        </w:rPr>
        <w:t>).</w:t>
      </w:r>
      <w:r w:rsidR="009E4444" w:rsidRPr="004D35B7">
        <w:rPr>
          <w:rFonts w:ascii="Arial" w:hAnsi="Arial" w:cs="Arial"/>
        </w:rPr>
        <w:t xml:space="preserve"> </w:t>
      </w:r>
      <w:r w:rsidR="00BF161E" w:rsidRPr="004D35B7">
        <w:rPr>
          <w:rFonts w:ascii="Arial" w:hAnsi="Arial" w:cs="Arial"/>
        </w:rPr>
        <w:t>In healthcare, t</w:t>
      </w:r>
      <w:r w:rsidR="009E4444" w:rsidRPr="004D35B7">
        <w:rPr>
          <w:rFonts w:ascii="Arial" w:hAnsi="Arial" w:cs="Arial"/>
        </w:rPr>
        <w:t xml:space="preserve">he stakeholders involved in performing community development </w:t>
      </w:r>
      <w:r w:rsidRPr="004D35B7">
        <w:rPr>
          <w:rFonts w:ascii="Arial" w:hAnsi="Arial" w:cs="Arial"/>
        </w:rPr>
        <w:t>addres</w:t>
      </w:r>
      <w:r w:rsidR="009E4444" w:rsidRPr="004D35B7">
        <w:rPr>
          <w:rFonts w:ascii="Arial" w:hAnsi="Arial" w:cs="Arial"/>
        </w:rPr>
        <w:t xml:space="preserve">s </w:t>
      </w:r>
      <w:r w:rsidRPr="004D35B7">
        <w:rPr>
          <w:rFonts w:ascii="Arial" w:hAnsi="Arial" w:cs="Arial"/>
        </w:rPr>
        <w:t>the</w:t>
      </w:r>
      <w:r w:rsidR="009E4444" w:rsidRPr="004D35B7">
        <w:rPr>
          <w:rFonts w:ascii="Arial" w:hAnsi="Arial" w:cs="Arial"/>
        </w:rPr>
        <w:t xml:space="preserve"> </w:t>
      </w:r>
      <w:r w:rsidR="00996460" w:rsidRPr="004D35B7">
        <w:rPr>
          <w:rFonts w:ascii="Arial" w:hAnsi="Arial" w:cs="Arial"/>
        </w:rPr>
        <w:t xml:space="preserve">health </w:t>
      </w:r>
      <w:r w:rsidRPr="004D35B7">
        <w:rPr>
          <w:rFonts w:ascii="Arial" w:hAnsi="Arial" w:cs="Arial"/>
        </w:rPr>
        <w:t>needs of</w:t>
      </w:r>
      <w:r w:rsidR="00BD4CB0" w:rsidRPr="004D35B7">
        <w:rPr>
          <w:rFonts w:ascii="Arial" w:hAnsi="Arial" w:cs="Arial"/>
        </w:rPr>
        <w:t xml:space="preserve"> </w:t>
      </w:r>
      <w:r w:rsidR="009E4444" w:rsidRPr="004D35B7">
        <w:rPr>
          <w:rFonts w:ascii="Arial" w:hAnsi="Arial" w:cs="Arial"/>
        </w:rPr>
        <w:t xml:space="preserve">community members </w:t>
      </w:r>
      <w:r w:rsidR="00661181" w:rsidRPr="004D35B7">
        <w:rPr>
          <w:rFonts w:ascii="Arial" w:hAnsi="Arial" w:cs="Arial"/>
        </w:rPr>
        <w:t xml:space="preserve">through </w:t>
      </w:r>
      <w:r w:rsidR="001D4054" w:rsidRPr="004D35B7">
        <w:rPr>
          <w:rFonts w:ascii="Arial" w:hAnsi="Arial" w:cs="Arial"/>
        </w:rPr>
        <w:t xml:space="preserve">the </w:t>
      </w:r>
      <w:r w:rsidR="00661181" w:rsidRPr="004D35B7">
        <w:rPr>
          <w:rFonts w:ascii="Arial" w:hAnsi="Arial" w:cs="Arial"/>
        </w:rPr>
        <w:t xml:space="preserve">promotion of healthy lifestyles and </w:t>
      </w:r>
      <w:r w:rsidR="001D4054" w:rsidRPr="004D35B7">
        <w:rPr>
          <w:rFonts w:ascii="Arial" w:hAnsi="Arial" w:cs="Arial"/>
        </w:rPr>
        <w:t xml:space="preserve">a </w:t>
      </w:r>
      <w:r w:rsidR="00661181" w:rsidRPr="004D35B7">
        <w:rPr>
          <w:rFonts w:ascii="Arial" w:hAnsi="Arial" w:cs="Arial"/>
        </w:rPr>
        <w:t>supportive healthcare environment (</w:t>
      </w:r>
      <w:r w:rsidR="008D21D1" w:rsidRPr="004D35B7">
        <w:rPr>
          <w:rFonts w:ascii="Arial" w:hAnsi="Arial" w:cs="Arial"/>
          <w:color w:val="222222"/>
          <w:shd w:val="clear" w:color="auto" w:fill="FFFFFF"/>
        </w:rPr>
        <w:t>Culhane-</w:t>
      </w:r>
      <w:proofErr w:type="spellStart"/>
      <w:r w:rsidR="008D21D1" w:rsidRPr="004D35B7">
        <w:rPr>
          <w:rFonts w:ascii="Arial" w:hAnsi="Arial" w:cs="Arial"/>
          <w:color w:val="222222"/>
          <w:shd w:val="clear" w:color="auto" w:fill="FFFFFF"/>
        </w:rPr>
        <w:t>Pera</w:t>
      </w:r>
      <w:proofErr w:type="spellEnd"/>
      <w:r w:rsidR="008D21D1" w:rsidRPr="004D35B7">
        <w:rPr>
          <w:rFonts w:ascii="Arial" w:hAnsi="Arial" w:cs="Arial"/>
          <w:color w:val="222222"/>
          <w:shd w:val="clear" w:color="auto" w:fill="FFFFFF"/>
        </w:rPr>
        <w:t xml:space="preserve"> et al., 2021</w:t>
      </w:r>
      <w:r w:rsidR="00661181" w:rsidRPr="004D35B7">
        <w:rPr>
          <w:rFonts w:ascii="Arial" w:hAnsi="Arial" w:cs="Arial"/>
        </w:rPr>
        <w:t>).</w:t>
      </w:r>
      <w:r w:rsidR="009E4444" w:rsidRPr="004D35B7">
        <w:rPr>
          <w:rFonts w:ascii="Arial" w:hAnsi="Arial" w:cs="Arial"/>
        </w:rPr>
        <w:t xml:space="preserve"> It results </w:t>
      </w:r>
      <w:r w:rsidR="001D4054" w:rsidRPr="004D35B7">
        <w:rPr>
          <w:rFonts w:ascii="Arial" w:hAnsi="Arial" w:cs="Arial"/>
        </w:rPr>
        <w:t>in promoting</w:t>
      </w:r>
      <w:r w:rsidR="009E4444" w:rsidRPr="004D35B7">
        <w:rPr>
          <w:rFonts w:ascii="Arial" w:hAnsi="Arial" w:cs="Arial"/>
        </w:rPr>
        <w:t xml:space="preserve"> enha</w:t>
      </w:r>
      <w:r w:rsidR="00BD4CB0" w:rsidRPr="004D35B7">
        <w:rPr>
          <w:rFonts w:ascii="Arial" w:hAnsi="Arial" w:cs="Arial"/>
        </w:rPr>
        <w:t>n</w:t>
      </w:r>
      <w:r w:rsidR="009E4444" w:rsidRPr="004D35B7">
        <w:rPr>
          <w:rFonts w:ascii="Arial" w:hAnsi="Arial" w:cs="Arial"/>
        </w:rPr>
        <w:t>ced health and well-being of the people (</w:t>
      </w:r>
      <w:r w:rsidR="008D21D1" w:rsidRPr="004D35B7">
        <w:rPr>
          <w:rFonts w:ascii="Arial" w:hAnsi="Arial" w:cs="Arial"/>
          <w:color w:val="222222"/>
          <w:shd w:val="clear" w:color="auto" w:fill="FFFFFF"/>
        </w:rPr>
        <w:t>Culhane-</w:t>
      </w:r>
      <w:proofErr w:type="spellStart"/>
      <w:r w:rsidR="008D21D1" w:rsidRPr="004D35B7">
        <w:rPr>
          <w:rFonts w:ascii="Arial" w:hAnsi="Arial" w:cs="Arial"/>
          <w:color w:val="222222"/>
          <w:shd w:val="clear" w:color="auto" w:fill="FFFFFF"/>
        </w:rPr>
        <w:t>Pera</w:t>
      </w:r>
      <w:proofErr w:type="spellEnd"/>
      <w:r w:rsidR="008D21D1" w:rsidRPr="004D35B7">
        <w:rPr>
          <w:rFonts w:ascii="Arial" w:hAnsi="Arial" w:cs="Arial"/>
          <w:color w:val="222222"/>
          <w:shd w:val="clear" w:color="auto" w:fill="FFFFFF"/>
        </w:rPr>
        <w:t xml:space="preserve"> et al., 2021</w:t>
      </w:r>
      <w:r w:rsidR="009E4444" w:rsidRPr="004D35B7">
        <w:rPr>
          <w:rFonts w:ascii="Arial" w:hAnsi="Arial" w:cs="Arial"/>
        </w:rPr>
        <w:t xml:space="preserve">). </w:t>
      </w:r>
      <w:r w:rsidR="0001415B" w:rsidRPr="004D35B7">
        <w:rPr>
          <w:rFonts w:ascii="Arial" w:hAnsi="Arial" w:cs="Arial"/>
        </w:rPr>
        <w:t xml:space="preserve">Thus, the aim of the study is to promote community development in </w:t>
      </w:r>
      <w:r w:rsidR="0079556F" w:rsidRPr="004D35B7">
        <w:rPr>
          <w:rFonts w:ascii="Arial" w:hAnsi="Arial" w:cs="Arial"/>
        </w:rPr>
        <w:t xml:space="preserve">the borough of </w:t>
      </w:r>
      <w:r w:rsidR="0001415B" w:rsidRPr="004D35B7">
        <w:rPr>
          <w:rFonts w:ascii="Arial" w:hAnsi="Arial" w:cs="Arial"/>
        </w:rPr>
        <w:t>Enfield, UK to support smoking cessation among the people in the BAME Community.</w:t>
      </w:r>
      <w:r w:rsidR="003C2008" w:rsidRPr="004D35B7">
        <w:rPr>
          <w:rFonts w:ascii="Arial" w:hAnsi="Arial" w:cs="Arial"/>
        </w:rPr>
        <w:t xml:space="preserve"> The </w:t>
      </w:r>
      <w:r w:rsidR="004D35B7">
        <w:rPr>
          <w:rFonts w:ascii="Arial" w:hAnsi="Arial" w:cs="Arial"/>
        </w:rPr>
        <w:t>report</w:t>
      </w:r>
      <w:r w:rsidR="003C2008" w:rsidRPr="004D35B7">
        <w:rPr>
          <w:rFonts w:ascii="Arial" w:hAnsi="Arial" w:cs="Arial"/>
        </w:rPr>
        <w:t xml:space="preserve"> will inform about the target population and stakeholders involved in the health promotion activity. The needs assessment of people in </w:t>
      </w:r>
      <w:r w:rsidR="001D4054" w:rsidRPr="004D35B7">
        <w:rPr>
          <w:rFonts w:ascii="Arial" w:hAnsi="Arial" w:cs="Arial"/>
        </w:rPr>
        <w:t xml:space="preserve">the </w:t>
      </w:r>
      <w:r w:rsidR="003C2008" w:rsidRPr="004D35B7">
        <w:rPr>
          <w:rFonts w:ascii="Arial" w:hAnsi="Arial" w:cs="Arial"/>
        </w:rPr>
        <w:t xml:space="preserve">BAME community, health risks </w:t>
      </w:r>
      <w:r w:rsidR="001D4054" w:rsidRPr="004D35B7">
        <w:rPr>
          <w:rFonts w:ascii="Arial" w:hAnsi="Arial" w:cs="Arial"/>
        </w:rPr>
        <w:t>of</w:t>
      </w:r>
      <w:r w:rsidR="003C2008" w:rsidRPr="004D35B7">
        <w:rPr>
          <w:rFonts w:ascii="Arial" w:hAnsi="Arial" w:cs="Arial"/>
        </w:rPr>
        <w:t xml:space="preserve"> smoking, current legislation to promote smoking cessation, communication protocols and</w:t>
      </w:r>
      <w:r w:rsidR="00BB5369" w:rsidRPr="004D35B7">
        <w:rPr>
          <w:rFonts w:ascii="Arial" w:hAnsi="Arial" w:cs="Arial"/>
        </w:rPr>
        <w:t xml:space="preserve"> </w:t>
      </w:r>
      <w:r w:rsidR="001D4054" w:rsidRPr="004D35B7">
        <w:rPr>
          <w:rFonts w:ascii="Arial" w:hAnsi="Arial" w:cs="Arial"/>
        </w:rPr>
        <w:t xml:space="preserve">the </w:t>
      </w:r>
      <w:r w:rsidR="00BB5369" w:rsidRPr="004D35B7">
        <w:rPr>
          <w:rFonts w:ascii="Arial" w:hAnsi="Arial" w:cs="Arial"/>
        </w:rPr>
        <w:t>multi-disciplinary team needed to</w:t>
      </w:r>
      <w:r w:rsidR="00287FFE" w:rsidRPr="004D35B7">
        <w:rPr>
          <w:rFonts w:ascii="Arial" w:hAnsi="Arial" w:cs="Arial"/>
        </w:rPr>
        <w:t xml:space="preserve"> establish the community development will be discussed. </w:t>
      </w:r>
      <w:r w:rsidR="003B7D50" w:rsidRPr="004D35B7">
        <w:rPr>
          <w:rFonts w:ascii="Arial" w:hAnsi="Arial" w:cs="Arial"/>
        </w:rPr>
        <w:t xml:space="preserve">Further, the barriers and strategies to overcome them will be informed regarding health promotion.  </w:t>
      </w:r>
      <w:r w:rsidR="00BB5369" w:rsidRPr="004D35B7">
        <w:rPr>
          <w:rFonts w:ascii="Arial" w:hAnsi="Arial" w:cs="Arial"/>
        </w:rPr>
        <w:t xml:space="preserve"> </w:t>
      </w:r>
      <w:r w:rsidR="003C2008" w:rsidRPr="004D35B7">
        <w:rPr>
          <w:rFonts w:ascii="Arial" w:hAnsi="Arial" w:cs="Arial"/>
        </w:rPr>
        <w:t xml:space="preserve"> </w:t>
      </w:r>
      <w:r w:rsidRPr="004D35B7">
        <w:rPr>
          <w:rFonts w:ascii="Arial" w:hAnsi="Arial" w:cs="Arial"/>
        </w:rPr>
        <w:t xml:space="preserve"> </w:t>
      </w:r>
    </w:p>
    <w:p w14:paraId="64E400AE" w14:textId="5DCB3666" w:rsidR="007263F4" w:rsidRPr="00C90A88" w:rsidRDefault="004D35B7" w:rsidP="007B18D3">
      <w:pPr>
        <w:spacing w:line="360" w:lineRule="auto"/>
        <w:jc w:val="both"/>
        <w:rPr>
          <w:rFonts w:ascii="Arial" w:hAnsi="Arial" w:cs="Arial"/>
          <w:b/>
          <w:bCs/>
        </w:rPr>
      </w:pPr>
      <w:r w:rsidRPr="00C90A88">
        <w:rPr>
          <w:rFonts w:ascii="Arial" w:hAnsi="Arial" w:cs="Arial"/>
          <w:b/>
          <w:bCs/>
        </w:rPr>
        <w:t>Demographics</w:t>
      </w:r>
    </w:p>
    <w:p w14:paraId="4019E71A" w14:textId="45ED747A" w:rsidR="003E429E" w:rsidRPr="004D35B7" w:rsidRDefault="0044048E" w:rsidP="007B18D3">
      <w:pPr>
        <w:spacing w:line="360" w:lineRule="auto"/>
        <w:jc w:val="both"/>
        <w:rPr>
          <w:rFonts w:ascii="Arial" w:hAnsi="Arial" w:cs="Arial"/>
        </w:rPr>
      </w:pPr>
      <w:r w:rsidRPr="004D35B7">
        <w:rPr>
          <w:rFonts w:ascii="Arial" w:hAnsi="Arial" w:cs="Arial"/>
        </w:rPr>
        <w:t xml:space="preserve">As of 2021, 330,000 people are living in Enfield UK (Gov, 2023). </w:t>
      </w:r>
      <w:r w:rsidR="00572EBE" w:rsidRPr="004D35B7">
        <w:rPr>
          <w:rFonts w:ascii="Arial" w:hAnsi="Arial" w:cs="Arial"/>
        </w:rPr>
        <w:t xml:space="preserve">Among the, </w:t>
      </w:r>
      <w:r w:rsidR="00D17ECD" w:rsidRPr="004D35B7">
        <w:rPr>
          <w:rFonts w:ascii="Arial" w:hAnsi="Arial" w:cs="Arial"/>
        </w:rPr>
        <w:t xml:space="preserve">54.7% of population in Enfield belong from </w:t>
      </w:r>
      <w:r w:rsidR="001D4054" w:rsidRPr="004D35B7">
        <w:rPr>
          <w:rFonts w:ascii="Arial" w:hAnsi="Arial" w:cs="Arial"/>
        </w:rPr>
        <w:t xml:space="preserve">the </w:t>
      </w:r>
      <w:r w:rsidR="00D17ECD" w:rsidRPr="004D35B7">
        <w:rPr>
          <w:rFonts w:ascii="Arial" w:hAnsi="Arial" w:cs="Arial"/>
        </w:rPr>
        <w:t xml:space="preserve">BAME (Black, Asian and Minority) community </w:t>
      </w:r>
      <w:r w:rsidRPr="004D35B7">
        <w:rPr>
          <w:rFonts w:ascii="Arial" w:hAnsi="Arial" w:cs="Arial"/>
        </w:rPr>
        <w:t>which is above the average across London Council (38.4%) (Gov, 2021).</w:t>
      </w:r>
      <w:r w:rsidR="00572EBE" w:rsidRPr="004D35B7">
        <w:rPr>
          <w:rFonts w:ascii="Arial" w:hAnsi="Arial" w:cs="Arial"/>
        </w:rPr>
        <w:t xml:space="preserve"> This indicates </w:t>
      </w:r>
      <w:proofErr w:type="gramStart"/>
      <w:r w:rsidR="001D4054" w:rsidRPr="004D35B7">
        <w:rPr>
          <w:rFonts w:ascii="Arial" w:hAnsi="Arial" w:cs="Arial"/>
        </w:rPr>
        <w:t xml:space="preserve">the </w:t>
      </w:r>
      <w:r w:rsidR="00572EBE" w:rsidRPr="004D35B7">
        <w:rPr>
          <w:rFonts w:ascii="Arial" w:hAnsi="Arial" w:cs="Arial"/>
        </w:rPr>
        <w:t>majority of</w:t>
      </w:r>
      <w:proofErr w:type="gramEnd"/>
      <w:r w:rsidR="00572EBE" w:rsidRPr="004D35B7">
        <w:rPr>
          <w:rFonts w:ascii="Arial" w:hAnsi="Arial" w:cs="Arial"/>
        </w:rPr>
        <w:t xml:space="preserve"> the people in Enfield are minority individuals living in the UK due to which they are the key community to be considered for development in the current study.</w:t>
      </w:r>
      <w:r w:rsidR="00753A41" w:rsidRPr="004D35B7">
        <w:rPr>
          <w:rFonts w:ascii="Arial" w:hAnsi="Arial" w:cs="Arial"/>
        </w:rPr>
        <w:t xml:space="preserve"> In </w:t>
      </w:r>
      <w:r w:rsidR="00886E9D" w:rsidRPr="004D35B7">
        <w:rPr>
          <w:rFonts w:ascii="Arial" w:hAnsi="Arial" w:cs="Arial"/>
        </w:rPr>
        <w:t xml:space="preserve">Enfield, 53.58% of the individuals follow Christianity followed by 16.69% of population having Muslim faith and 15.3% having no religion at all. According to national average, Enfield has </w:t>
      </w:r>
      <w:r w:rsidR="001D4054" w:rsidRPr="004D35B7">
        <w:rPr>
          <w:rFonts w:ascii="Arial" w:hAnsi="Arial" w:cs="Arial"/>
        </w:rPr>
        <w:t xml:space="preserve">an </w:t>
      </w:r>
      <w:r w:rsidR="00886E9D" w:rsidRPr="004D35B7">
        <w:rPr>
          <w:rFonts w:ascii="Arial" w:hAnsi="Arial" w:cs="Arial"/>
        </w:rPr>
        <w:t xml:space="preserve">increased number of people from Christianity (48.3%) and Muslim (16.9%) as religion. </w:t>
      </w:r>
      <w:r w:rsidR="003E7D42" w:rsidRPr="004D35B7">
        <w:rPr>
          <w:rFonts w:ascii="Arial" w:hAnsi="Arial" w:cs="Arial"/>
        </w:rPr>
        <w:t>The life</w:t>
      </w:r>
      <w:r w:rsidR="001D4054" w:rsidRPr="004D35B7">
        <w:rPr>
          <w:rFonts w:ascii="Arial" w:hAnsi="Arial" w:cs="Arial"/>
        </w:rPr>
        <w:t xml:space="preserve"> </w:t>
      </w:r>
      <w:r w:rsidR="003E7D42" w:rsidRPr="004D35B7">
        <w:rPr>
          <w:rFonts w:ascii="Arial" w:hAnsi="Arial" w:cs="Arial"/>
        </w:rPr>
        <w:t>expectancy at men is 79.3 years and for women</w:t>
      </w:r>
      <w:r w:rsidR="001D4054" w:rsidRPr="004D35B7">
        <w:rPr>
          <w:rFonts w:ascii="Arial" w:hAnsi="Arial" w:cs="Arial"/>
        </w:rPr>
        <w:t>,</w:t>
      </w:r>
      <w:r w:rsidR="003E7D42" w:rsidRPr="004D35B7">
        <w:rPr>
          <w:rFonts w:ascii="Arial" w:hAnsi="Arial" w:cs="Arial"/>
        </w:rPr>
        <w:t xml:space="preserve"> it is 84.09 years in Enfield which is 1.</w:t>
      </w:r>
      <w:r w:rsidR="00347097" w:rsidRPr="004D35B7">
        <w:rPr>
          <w:rFonts w:ascii="Arial" w:hAnsi="Arial" w:cs="Arial"/>
        </w:rPr>
        <w:t>3</w:t>
      </w:r>
      <w:r w:rsidR="003E7D42" w:rsidRPr="004D35B7">
        <w:rPr>
          <w:rFonts w:ascii="Arial" w:hAnsi="Arial" w:cs="Arial"/>
        </w:rPr>
        <w:t xml:space="preserve"> years more in men and 1.1 years more in women compared to </w:t>
      </w:r>
      <w:r w:rsidR="001D4054" w:rsidRPr="004D35B7">
        <w:rPr>
          <w:rFonts w:ascii="Arial" w:hAnsi="Arial" w:cs="Arial"/>
        </w:rPr>
        <w:t xml:space="preserve">the </w:t>
      </w:r>
      <w:r w:rsidR="003E7D42" w:rsidRPr="004D35B7">
        <w:rPr>
          <w:rFonts w:ascii="Arial" w:hAnsi="Arial" w:cs="Arial"/>
        </w:rPr>
        <w:t>national average (</w:t>
      </w:r>
      <w:r w:rsidR="004C1F17" w:rsidRPr="004D35B7">
        <w:rPr>
          <w:rFonts w:ascii="Arial" w:hAnsi="Arial" w:cs="Arial"/>
        </w:rPr>
        <w:t>Gov, 2021</w:t>
      </w:r>
      <w:r w:rsidR="003E7D42" w:rsidRPr="004D35B7">
        <w:rPr>
          <w:rFonts w:ascii="Arial" w:hAnsi="Arial" w:cs="Arial"/>
        </w:rPr>
        <w:t xml:space="preserve">). </w:t>
      </w:r>
      <w:r w:rsidR="004D35B7">
        <w:rPr>
          <w:rFonts w:ascii="Arial" w:hAnsi="Arial" w:cs="Arial"/>
        </w:rPr>
        <w:t>l</w:t>
      </w:r>
    </w:p>
    <w:p w14:paraId="2773917A" w14:textId="77777777" w:rsidR="004A607D" w:rsidRPr="00C90A88" w:rsidRDefault="004A607D" w:rsidP="007B18D3">
      <w:pPr>
        <w:spacing w:line="360" w:lineRule="auto"/>
        <w:jc w:val="both"/>
        <w:rPr>
          <w:rFonts w:ascii="Arial" w:hAnsi="Arial" w:cs="Arial"/>
          <w:sz w:val="21"/>
          <w:szCs w:val="21"/>
        </w:rPr>
      </w:pPr>
      <w:r w:rsidRPr="004D35B7">
        <w:rPr>
          <w:rFonts w:ascii="Arial" w:hAnsi="Arial" w:cs="Arial"/>
        </w:rPr>
        <w:t xml:space="preserve">In </w:t>
      </w:r>
      <w:r w:rsidR="001D4054" w:rsidRPr="004D35B7">
        <w:rPr>
          <w:rFonts w:ascii="Arial" w:hAnsi="Arial" w:cs="Arial"/>
        </w:rPr>
        <w:t xml:space="preserve">the </w:t>
      </w:r>
      <w:r w:rsidRPr="004D35B7">
        <w:rPr>
          <w:rFonts w:ascii="Arial" w:hAnsi="Arial" w:cs="Arial"/>
        </w:rPr>
        <w:t xml:space="preserve">UK, the borough with highest smoking prevalence was Enfield where 18.5% of the population </w:t>
      </w:r>
      <w:r w:rsidR="001D4054" w:rsidRPr="004D35B7">
        <w:rPr>
          <w:rFonts w:ascii="Arial" w:hAnsi="Arial" w:cs="Arial"/>
        </w:rPr>
        <w:t>is</w:t>
      </w:r>
      <w:r w:rsidRPr="004D35B7">
        <w:rPr>
          <w:rFonts w:ascii="Arial" w:hAnsi="Arial" w:cs="Arial"/>
        </w:rPr>
        <w:t xml:space="preserve"> involved in the habit compared to 18.3% of smoker</w:t>
      </w:r>
      <w:r w:rsidR="001D4054" w:rsidRPr="004D35B7">
        <w:rPr>
          <w:rFonts w:ascii="Arial" w:hAnsi="Arial" w:cs="Arial"/>
        </w:rPr>
        <w:t>s</w:t>
      </w:r>
      <w:r w:rsidRPr="004D35B7">
        <w:rPr>
          <w:rFonts w:ascii="Arial" w:hAnsi="Arial" w:cs="Arial"/>
        </w:rPr>
        <w:t xml:space="preserve"> according to </w:t>
      </w:r>
      <w:r w:rsidR="001D4054" w:rsidRPr="004D35B7">
        <w:rPr>
          <w:rFonts w:ascii="Arial" w:hAnsi="Arial" w:cs="Arial"/>
        </w:rPr>
        <w:t xml:space="preserve">the </w:t>
      </w:r>
      <w:r w:rsidRPr="004D35B7">
        <w:rPr>
          <w:rFonts w:ascii="Arial" w:hAnsi="Arial" w:cs="Arial"/>
        </w:rPr>
        <w:t>national average</w:t>
      </w:r>
      <w:r w:rsidR="002C2CD3" w:rsidRPr="004D35B7">
        <w:rPr>
          <w:rFonts w:ascii="Arial" w:hAnsi="Arial" w:cs="Arial"/>
        </w:rPr>
        <w:t xml:space="preserve"> </w:t>
      </w:r>
      <w:r w:rsidRPr="004D35B7">
        <w:rPr>
          <w:rFonts w:ascii="Arial" w:hAnsi="Arial" w:cs="Arial"/>
        </w:rPr>
        <w:t>(</w:t>
      </w:r>
      <w:proofErr w:type="spellStart"/>
      <w:r w:rsidR="00231322" w:rsidRPr="004D35B7">
        <w:rPr>
          <w:rFonts w:ascii="Arial" w:hAnsi="Arial" w:cs="Arial"/>
        </w:rPr>
        <w:t>londontobaccoalliance</w:t>
      </w:r>
      <w:proofErr w:type="spellEnd"/>
      <w:r w:rsidR="00231322" w:rsidRPr="004D35B7">
        <w:rPr>
          <w:rFonts w:ascii="Arial" w:hAnsi="Arial" w:cs="Arial"/>
        </w:rPr>
        <w:t>, 2021</w:t>
      </w:r>
      <w:r w:rsidRPr="004D35B7">
        <w:rPr>
          <w:rFonts w:ascii="Arial" w:hAnsi="Arial" w:cs="Arial"/>
        </w:rPr>
        <w:t xml:space="preserve">). </w:t>
      </w:r>
      <w:r w:rsidR="006B7586" w:rsidRPr="004D35B7">
        <w:rPr>
          <w:rFonts w:ascii="Arial" w:hAnsi="Arial" w:cs="Arial"/>
        </w:rPr>
        <w:t xml:space="preserve">There are 250 smoking-related deaths in Enfield </w:t>
      </w:r>
      <w:r w:rsidR="00E26EEB" w:rsidRPr="004D35B7">
        <w:rPr>
          <w:rFonts w:ascii="Arial" w:hAnsi="Arial" w:cs="Arial"/>
        </w:rPr>
        <w:t>every year and 2000 hos</w:t>
      </w:r>
      <w:r w:rsidR="00C560A9" w:rsidRPr="004D35B7">
        <w:rPr>
          <w:rFonts w:ascii="Arial" w:hAnsi="Arial" w:cs="Arial"/>
        </w:rPr>
        <w:t>pi</w:t>
      </w:r>
      <w:r w:rsidR="00E26EEB" w:rsidRPr="004D35B7">
        <w:rPr>
          <w:rFonts w:ascii="Arial" w:hAnsi="Arial" w:cs="Arial"/>
        </w:rPr>
        <w:t>talisation</w:t>
      </w:r>
      <w:r w:rsidR="001D4054" w:rsidRPr="004D35B7">
        <w:rPr>
          <w:rFonts w:ascii="Arial" w:hAnsi="Arial" w:cs="Arial"/>
        </w:rPr>
        <w:t>s</w:t>
      </w:r>
      <w:r w:rsidR="00E26EEB" w:rsidRPr="004D35B7">
        <w:rPr>
          <w:rFonts w:ascii="Arial" w:hAnsi="Arial" w:cs="Arial"/>
        </w:rPr>
        <w:t xml:space="preserve"> are execute</w:t>
      </w:r>
      <w:r w:rsidR="00C560A9" w:rsidRPr="004D35B7">
        <w:rPr>
          <w:rFonts w:ascii="Arial" w:hAnsi="Arial" w:cs="Arial"/>
        </w:rPr>
        <w:t>d</w:t>
      </w:r>
      <w:r w:rsidR="00E26EEB" w:rsidRPr="004D35B7">
        <w:rPr>
          <w:rFonts w:ascii="Arial" w:hAnsi="Arial" w:cs="Arial"/>
        </w:rPr>
        <w:t xml:space="preserve"> due to smoking-related adversities in people (</w:t>
      </w:r>
      <w:r w:rsidR="00231322" w:rsidRPr="004D35B7">
        <w:rPr>
          <w:rFonts w:ascii="Arial" w:hAnsi="Arial" w:cs="Arial"/>
        </w:rPr>
        <w:t>Gov, 2024</w:t>
      </w:r>
      <w:r w:rsidR="00E26EEB" w:rsidRPr="004D35B7">
        <w:rPr>
          <w:rFonts w:ascii="Arial" w:hAnsi="Arial" w:cs="Arial"/>
        </w:rPr>
        <w:t xml:space="preserve">). </w:t>
      </w:r>
      <w:r w:rsidR="00B3007F" w:rsidRPr="004D35B7">
        <w:rPr>
          <w:rFonts w:ascii="Arial" w:hAnsi="Arial" w:cs="Arial"/>
        </w:rPr>
        <w:t xml:space="preserve">It informs that smoking is a major health issue in the borough which is required to be managed at the earliest. </w:t>
      </w:r>
      <w:r w:rsidR="005555AE" w:rsidRPr="004D35B7">
        <w:rPr>
          <w:rFonts w:ascii="Arial" w:hAnsi="Arial" w:cs="Arial"/>
        </w:rPr>
        <w:t>Further, 85% of the smoker</w:t>
      </w:r>
      <w:r w:rsidR="001D4054" w:rsidRPr="004D35B7">
        <w:rPr>
          <w:rFonts w:ascii="Arial" w:hAnsi="Arial" w:cs="Arial"/>
        </w:rPr>
        <w:t>s</w:t>
      </w:r>
      <w:r w:rsidR="005555AE" w:rsidRPr="004D35B7">
        <w:rPr>
          <w:rFonts w:ascii="Arial" w:hAnsi="Arial" w:cs="Arial"/>
        </w:rPr>
        <w:t xml:space="preserve"> and ex-smokers in Enfield mention regretting their decision to smoke</w:t>
      </w:r>
      <w:r w:rsidR="00A902A0" w:rsidRPr="004D35B7">
        <w:rPr>
          <w:rFonts w:ascii="Arial" w:hAnsi="Arial" w:cs="Arial"/>
        </w:rPr>
        <w:t xml:space="preserve">. 60% </w:t>
      </w:r>
      <w:r w:rsidR="001D4054" w:rsidRPr="004D35B7">
        <w:rPr>
          <w:rFonts w:ascii="Arial" w:hAnsi="Arial" w:cs="Arial"/>
        </w:rPr>
        <w:t xml:space="preserve">of </w:t>
      </w:r>
      <w:r w:rsidR="00A902A0" w:rsidRPr="004D35B7">
        <w:rPr>
          <w:rFonts w:ascii="Arial" w:hAnsi="Arial" w:cs="Arial"/>
        </w:rPr>
        <w:t>smokers are willing to stop and access smoking cessation support to overcome their habit (Gov, 2024)</w:t>
      </w:r>
      <w:r w:rsidR="005555AE" w:rsidRPr="004D35B7">
        <w:rPr>
          <w:rFonts w:ascii="Arial" w:hAnsi="Arial" w:cs="Arial"/>
        </w:rPr>
        <w:t>.</w:t>
      </w:r>
      <w:r w:rsidR="00A902A0" w:rsidRPr="004D35B7">
        <w:rPr>
          <w:rFonts w:ascii="Arial" w:hAnsi="Arial" w:cs="Arial"/>
        </w:rPr>
        <w:t xml:space="preserve"> This indicates that effective </w:t>
      </w:r>
      <w:r w:rsidR="00CE3C6C" w:rsidRPr="004D35B7">
        <w:rPr>
          <w:rFonts w:ascii="Arial" w:hAnsi="Arial" w:cs="Arial"/>
        </w:rPr>
        <w:t xml:space="preserve">identification of smoking cessation protocols and policies along with implementation </w:t>
      </w:r>
      <w:r w:rsidR="005A2B45" w:rsidRPr="004D35B7">
        <w:rPr>
          <w:rFonts w:ascii="Arial" w:hAnsi="Arial" w:cs="Arial"/>
        </w:rPr>
        <w:t xml:space="preserve">is </w:t>
      </w:r>
      <w:r w:rsidR="005A2B45" w:rsidRPr="004D35B7">
        <w:rPr>
          <w:rFonts w:ascii="Arial" w:hAnsi="Arial" w:cs="Arial"/>
        </w:rPr>
        <w:lastRenderedPageBreak/>
        <w:t xml:space="preserve">needed. It </w:t>
      </w:r>
      <w:r w:rsidR="00CE3C6C" w:rsidRPr="004D35B7">
        <w:rPr>
          <w:rFonts w:ascii="Arial" w:hAnsi="Arial" w:cs="Arial"/>
        </w:rPr>
        <w:t xml:space="preserve">would help in lowering the prevalence and adversity of the condition among the people of Enfield as well as </w:t>
      </w:r>
      <w:r w:rsidR="00732B09" w:rsidRPr="004D35B7">
        <w:rPr>
          <w:rFonts w:ascii="Arial" w:hAnsi="Arial" w:cs="Arial"/>
        </w:rPr>
        <w:t xml:space="preserve">England, </w:t>
      </w:r>
      <w:r w:rsidR="001D4054" w:rsidRPr="004D35B7">
        <w:rPr>
          <w:rFonts w:ascii="Arial" w:hAnsi="Arial" w:cs="Arial"/>
        </w:rPr>
        <w:t xml:space="preserve">the </w:t>
      </w:r>
      <w:r w:rsidR="00732B09" w:rsidRPr="004D35B7">
        <w:rPr>
          <w:rFonts w:ascii="Arial" w:hAnsi="Arial" w:cs="Arial"/>
        </w:rPr>
        <w:t>UK</w:t>
      </w:r>
      <w:r w:rsidR="00CE3C6C" w:rsidRPr="004D35B7">
        <w:rPr>
          <w:rFonts w:ascii="Arial" w:hAnsi="Arial" w:cs="Arial"/>
        </w:rPr>
        <w:t>.</w:t>
      </w:r>
      <w:r w:rsidR="00F71D89" w:rsidRPr="004D35B7">
        <w:rPr>
          <w:rFonts w:ascii="Arial" w:hAnsi="Arial" w:cs="Arial"/>
        </w:rPr>
        <w:t xml:space="preserve"> A report by Action on Smoking and Health (ASH) informs that smoking prevalence among people </w:t>
      </w:r>
      <w:r w:rsidR="001D4054" w:rsidRPr="004D35B7">
        <w:rPr>
          <w:rFonts w:ascii="Arial" w:hAnsi="Arial" w:cs="Arial"/>
        </w:rPr>
        <w:t>in</w:t>
      </w:r>
      <w:r w:rsidR="00F71D89" w:rsidRPr="004D35B7">
        <w:rPr>
          <w:rFonts w:ascii="Arial" w:hAnsi="Arial" w:cs="Arial"/>
        </w:rPr>
        <w:t xml:space="preserve"> </w:t>
      </w:r>
      <w:r w:rsidR="001D4054" w:rsidRPr="004D35B7">
        <w:rPr>
          <w:rFonts w:ascii="Arial" w:hAnsi="Arial" w:cs="Arial"/>
        </w:rPr>
        <w:t xml:space="preserve">the </w:t>
      </w:r>
      <w:r w:rsidR="00F71D89" w:rsidRPr="004D35B7">
        <w:rPr>
          <w:rFonts w:ascii="Arial" w:hAnsi="Arial" w:cs="Arial"/>
        </w:rPr>
        <w:t xml:space="preserve">BAME community </w:t>
      </w:r>
      <w:r w:rsidR="001D4054" w:rsidRPr="004D35B7">
        <w:rPr>
          <w:rFonts w:ascii="Arial" w:hAnsi="Arial" w:cs="Arial"/>
        </w:rPr>
        <w:t>is</w:t>
      </w:r>
      <w:r w:rsidR="00F71D89" w:rsidRPr="004D35B7">
        <w:rPr>
          <w:rFonts w:ascii="Arial" w:hAnsi="Arial" w:cs="Arial"/>
        </w:rPr>
        <w:t xml:space="preserve"> low compared to white people but there are wide variations such as people of the community recently migrated from </w:t>
      </w:r>
      <w:r w:rsidR="00F71D89" w:rsidRPr="00C90A88">
        <w:rPr>
          <w:rFonts w:ascii="Arial" w:hAnsi="Arial" w:cs="Arial"/>
        </w:rPr>
        <w:t>other nations shows increased smoking activity. This is because they come from places where smoking is common (</w:t>
      </w:r>
      <w:r w:rsidR="00357B34" w:rsidRPr="00C90A88">
        <w:rPr>
          <w:rFonts w:ascii="Arial" w:hAnsi="Arial" w:cs="Arial"/>
        </w:rPr>
        <w:t>ASH, 2018</w:t>
      </w:r>
      <w:r w:rsidR="00F71D89" w:rsidRPr="00C90A88">
        <w:rPr>
          <w:rFonts w:ascii="Arial" w:hAnsi="Arial" w:cs="Arial"/>
        </w:rPr>
        <w:t xml:space="preserve">). Thus, </w:t>
      </w:r>
      <w:r w:rsidR="001D4054" w:rsidRPr="00C90A88">
        <w:rPr>
          <w:rFonts w:ascii="Arial" w:hAnsi="Arial" w:cs="Arial"/>
        </w:rPr>
        <w:t xml:space="preserve">an </w:t>
      </w:r>
      <w:r w:rsidR="00F71D89" w:rsidRPr="00C90A88">
        <w:rPr>
          <w:rFonts w:ascii="Arial" w:hAnsi="Arial" w:cs="Arial"/>
        </w:rPr>
        <w:t>active approach is required to be taken to control existing smoking prevalence in the community.</w:t>
      </w:r>
      <w:r w:rsidR="00F71D89" w:rsidRPr="00C90A88">
        <w:rPr>
          <w:rFonts w:ascii="Arial" w:hAnsi="Arial" w:cs="Arial"/>
          <w:sz w:val="21"/>
          <w:szCs w:val="21"/>
        </w:rPr>
        <w:t xml:space="preserve"> </w:t>
      </w:r>
      <w:r w:rsidR="00CE3C6C" w:rsidRPr="00C90A88">
        <w:rPr>
          <w:rFonts w:ascii="Arial" w:hAnsi="Arial" w:cs="Arial"/>
          <w:sz w:val="21"/>
          <w:szCs w:val="21"/>
        </w:rPr>
        <w:t xml:space="preserve"> </w:t>
      </w:r>
    </w:p>
    <w:p w14:paraId="148921CB" w14:textId="6BE2352C" w:rsidR="001433EC" w:rsidRPr="00C90A88" w:rsidRDefault="00F71D89" w:rsidP="007B18D3">
      <w:pPr>
        <w:spacing w:line="360" w:lineRule="auto"/>
        <w:jc w:val="both"/>
        <w:rPr>
          <w:rFonts w:ascii="Arial" w:hAnsi="Arial" w:cs="Arial"/>
          <w:b/>
          <w:bCs/>
        </w:rPr>
      </w:pPr>
      <w:r w:rsidRPr="00C90A88">
        <w:rPr>
          <w:rFonts w:ascii="Arial" w:hAnsi="Arial" w:cs="Arial"/>
          <w:b/>
          <w:bCs/>
        </w:rPr>
        <w:t>Health Issues and Risks with Smoking</w:t>
      </w:r>
    </w:p>
    <w:p w14:paraId="6AA2CE55" w14:textId="3F2F7472" w:rsidR="00C77B7B" w:rsidRDefault="00357B34" w:rsidP="007B18D3">
      <w:pPr>
        <w:spacing w:line="360" w:lineRule="auto"/>
        <w:jc w:val="both"/>
        <w:rPr>
          <w:rFonts w:ascii="Arial" w:hAnsi="Arial" w:cs="Arial"/>
        </w:rPr>
      </w:pPr>
      <w:r w:rsidRPr="004D35B7">
        <w:rPr>
          <w:rFonts w:ascii="Arial" w:hAnsi="Arial" w:cs="Arial"/>
        </w:rPr>
        <w:t xml:space="preserve">The prevalence of smoking among the BAME community is to be lowered in Enfield, UK because the habit leads to adverse health issues and risks in them. </w:t>
      </w:r>
      <w:proofErr w:type="spellStart"/>
      <w:r w:rsidR="003730E5" w:rsidRPr="004D35B7">
        <w:rPr>
          <w:rFonts w:ascii="Arial" w:hAnsi="Arial" w:cs="Arial"/>
          <w:color w:val="222222"/>
          <w:shd w:val="clear" w:color="auto" w:fill="FFFFFF"/>
        </w:rPr>
        <w:t>Oshunbade</w:t>
      </w:r>
      <w:proofErr w:type="spellEnd"/>
      <w:r w:rsidR="003730E5" w:rsidRPr="004D35B7">
        <w:rPr>
          <w:rFonts w:ascii="Arial" w:hAnsi="Arial" w:cs="Arial"/>
          <w:color w:val="222222"/>
          <w:shd w:val="clear" w:color="auto" w:fill="FFFFFF"/>
        </w:rPr>
        <w:t xml:space="preserve"> et al. (2021</w:t>
      </w:r>
      <w:r w:rsidRPr="004D35B7">
        <w:rPr>
          <w:rFonts w:ascii="Arial" w:hAnsi="Arial" w:cs="Arial"/>
        </w:rPr>
        <w:t xml:space="preserve">) </w:t>
      </w:r>
      <w:r w:rsidR="001D4054" w:rsidRPr="004D35B7">
        <w:rPr>
          <w:rFonts w:ascii="Arial" w:hAnsi="Arial" w:cs="Arial"/>
        </w:rPr>
        <w:t>state</w:t>
      </w:r>
      <w:r w:rsidRPr="004D35B7">
        <w:rPr>
          <w:rFonts w:ascii="Arial" w:hAnsi="Arial" w:cs="Arial"/>
        </w:rPr>
        <w:t xml:space="preserve"> that </w:t>
      </w:r>
      <w:r w:rsidR="00B70126" w:rsidRPr="004D35B7">
        <w:rPr>
          <w:rFonts w:ascii="Arial" w:hAnsi="Arial" w:cs="Arial"/>
        </w:rPr>
        <w:t xml:space="preserve">smoking tobacco causes </w:t>
      </w:r>
      <w:r w:rsidR="001D4054" w:rsidRPr="004D35B7">
        <w:rPr>
          <w:rFonts w:ascii="Arial" w:hAnsi="Arial" w:cs="Arial"/>
        </w:rPr>
        <w:t xml:space="preserve">an </w:t>
      </w:r>
      <w:r w:rsidR="00B70126" w:rsidRPr="004D35B7">
        <w:rPr>
          <w:rFonts w:ascii="Arial" w:hAnsi="Arial" w:cs="Arial"/>
        </w:rPr>
        <w:t>increased risk of coronary heart disease. This is because harmful elements of the smoke damage the arteries and blood vessels which makes them stiffen and promotes fatty deposits in the form of plaque. It makes the arteries to be narrowed and constricted leading to reduced blood flow to the heart resulting to increase heart attack (</w:t>
      </w:r>
      <w:r w:rsidR="00B009C4" w:rsidRPr="004D35B7">
        <w:rPr>
          <w:rFonts w:ascii="Arial" w:hAnsi="Arial" w:cs="Arial"/>
          <w:color w:val="222222"/>
          <w:shd w:val="clear" w:color="auto" w:fill="FFFFFF"/>
        </w:rPr>
        <w:t>Salehi et al., 2021</w:t>
      </w:r>
      <w:r w:rsidR="00B70126" w:rsidRPr="004D35B7">
        <w:rPr>
          <w:rFonts w:ascii="Arial" w:hAnsi="Arial" w:cs="Arial"/>
        </w:rPr>
        <w:t xml:space="preserve">). </w:t>
      </w:r>
      <w:r w:rsidR="004355A7" w:rsidRPr="004D35B7">
        <w:rPr>
          <w:rFonts w:ascii="Arial" w:hAnsi="Arial" w:cs="Arial"/>
        </w:rPr>
        <w:t xml:space="preserve">However, </w:t>
      </w:r>
      <w:proofErr w:type="spellStart"/>
      <w:r w:rsidR="00B009C4" w:rsidRPr="004D35B7">
        <w:rPr>
          <w:rFonts w:ascii="Arial" w:hAnsi="Arial" w:cs="Arial"/>
          <w:color w:val="222222"/>
          <w:shd w:val="clear" w:color="auto" w:fill="FFFFFF"/>
        </w:rPr>
        <w:t>Taucher</w:t>
      </w:r>
      <w:proofErr w:type="spellEnd"/>
      <w:r w:rsidR="00B009C4" w:rsidRPr="004D35B7">
        <w:rPr>
          <w:rFonts w:ascii="Arial" w:hAnsi="Arial" w:cs="Arial"/>
          <w:color w:val="222222"/>
          <w:shd w:val="clear" w:color="auto" w:fill="FFFFFF"/>
        </w:rPr>
        <w:t xml:space="preserve"> et al. (2022</w:t>
      </w:r>
      <w:r w:rsidR="004355A7" w:rsidRPr="004D35B7">
        <w:rPr>
          <w:rFonts w:ascii="Arial" w:hAnsi="Arial" w:cs="Arial"/>
        </w:rPr>
        <w:t>) highlighted that increased smoking causes damage to the lungs by destroying the alveoli</w:t>
      </w:r>
      <w:r w:rsidR="00C77B7B" w:rsidRPr="004D35B7">
        <w:rPr>
          <w:rFonts w:ascii="Arial" w:hAnsi="Arial" w:cs="Arial"/>
        </w:rPr>
        <w:t xml:space="preserve"> and inner lining of the airways. This inflames and thickens the walls of the airways and produces increased mucus</w:t>
      </w:r>
      <w:r w:rsidR="008A0AE7" w:rsidRPr="004D35B7">
        <w:rPr>
          <w:rFonts w:ascii="Arial" w:hAnsi="Arial" w:cs="Arial"/>
        </w:rPr>
        <w:t xml:space="preserve">. It </w:t>
      </w:r>
      <w:r w:rsidR="00C77B7B" w:rsidRPr="004D35B7">
        <w:rPr>
          <w:rFonts w:ascii="Arial" w:hAnsi="Arial" w:cs="Arial"/>
        </w:rPr>
        <w:t>blocks effective airflow leading to hindered breathing and health issues like chronic obstructive pulmonary disorder (COPD)</w:t>
      </w:r>
      <w:r w:rsidR="00F77536" w:rsidRPr="004D35B7">
        <w:rPr>
          <w:rFonts w:ascii="Arial" w:hAnsi="Arial" w:cs="Arial"/>
        </w:rPr>
        <w:t xml:space="preserve"> (</w:t>
      </w:r>
      <w:proofErr w:type="spellStart"/>
      <w:r w:rsidR="00B009C4" w:rsidRPr="004D35B7">
        <w:rPr>
          <w:rFonts w:ascii="Arial" w:hAnsi="Arial" w:cs="Arial"/>
          <w:color w:val="222222"/>
          <w:shd w:val="clear" w:color="auto" w:fill="FFFFFF"/>
        </w:rPr>
        <w:t>Kotlyarov</w:t>
      </w:r>
      <w:proofErr w:type="spellEnd"/>
      <w:r w:rsidR="00B009C4" w:rsidRPr="004D35B7">
        <w:rPr>
          <w:rFonts w:ascii="Arial" w:hAnsi="Arial" w:cs="Arial"/>
          <w:color w:val="222222"/>
          <w:shd w:val="clear" w:color="auto" w:fill="FFFFFF"/>
        </w:rPr>
        <w:t>, 2022</w:t>
      </w:r>
      <w:r w:rsidR="00F77536" w:rsidRPr="004D35B7">
        <w:rPr>
          <w:rFonts w:ascii="Arial" w:hAnsi="Arial" w:cs="Arial"/>
        </w:rPr>
        <w:t>)</w:t>
      </w:r>
      <w:r w:rsidR="00C77B7B" w:rsidRPr="004D35B7">
        <w:rPr>
          <w:rFonts w:ascii="Arial" w:hAnsi="Arial" w:cs="Arial"/>
        </w:rPr>
        <w:t xml:space="preserve">. </w:t>
      </w:r>
      <w:r w:rsidR="00F77536" w:rsidRPr="004D35B7">
        <w:rPr>
          <w:rFonts w:ascii="Arial" w:hAnsi="Arial" w:cs="Arial"/>
        </w:rPr>
        <w:t xml:space="preserve">Smoking also </w:t>
      </w:r>
      <w:r w:rsidR="001D4054" w:rsidRPr="004D35B7">
        <w:rPr>
          <w:rFonts w:ascii="Arial" w:hAnsi="Arial" w:cs="Arial"/>
        </w:rPr>
        <w:t>creates</w:t>
      </w:r>
      <w:r w:rsidR="00F77536" w:rsidRPr="004D35B7">
        <w:rPr>
          <w:rFonts w:ascii="Arial" w:hAnsi="Arial" w:cs="Arial"/>
        </w:rPr>
        <w:t xml:space="preserve"> risk of fertility by damaging sperm and lowering sperm count </w:t>
      </w:r>
      <w:r w:rsidR="007621B0" w:rsidRPr="004D35B7">
        <w:rPr>
          <w:rFonts w:ascii="Arial" w:hAnsi="Arial" w:cs="Arial"/>
        </w:rPr>
        <w:t>(</w:t>
      </w:r>
      <w:proofErr w:type="spellStart"/>
      <w:r w:rsidR="00B009C4" w:rsidRPr="004D35B7">
        <w:rPr>
          <w:rFonts w:ascii="Arial" w:hAnsi="Arial" w:cs="Arial"/>
          <w:color w:val="222222"/>
          <w:shd w:val="clear" w:color="auto" w:fill="FFFFFF"/>
        </w:rPr>
        <w:t>Omolaoye</w:t>
      </w:r>
      <w:proofErr w:type="spellEnd"/>
      <w:r w:rsidR="00B009C4" w:rsidRPr="004D35B7">
        <w:rPr>
          <w:rFonts w:ascii="Arial" w:hAnsi="Arial" w:cs="Arial"/>
          <w:color w:val="222222"/>
          <w:shd w:val="clear" w:color="auto" w:fill="FFFFFF"/>
        </w:rPr>
        <w:t xml:space="preserve"> et al., 2022</w:t>
      </w:r>
      <w:r w:rsidR="007621B0" w:rsidRPr="004D35B7">
        <w:rPr>
          <w:rFonts w:ascii="Arial" w:hAnsi="Arial" w:cs="Arial"/>
        </w:rPr>
        <w:t>).</w:t>
      </w:r>
      <w:r w:rsidR="006074C4" w:rsidRPr="004D35B7">
        <w:rPr>
          <w:rFonts w:ascii="Arial" w:hAnsi="Arial" w:cs="Arial"/>
        </w:rPr>
        <w:t xml:space="preserve"> </w:t>
      </w:r>
      <w:proofErr w:type="spellStart"/>
      <w:r w:rsidR="00B009C4" w:rsidRPr="004D35B7">
        <w:rPr>
          <w:rFonts w:ascii="Arial" w:hAnsi="Arial" w:cs="Arial"/>
          <w:color w:val="222222"/>
          <w:shd w:val="clear" w:color="auto" w:fill="FFFFFF"/>
        </w:rPr>
        <w:t>Thandra</w:t>
      </w:r>
      <w:proofErr w:type="spellEnd"/>
      <w:r w:rsidR="00B009C4" w:rsidRPr="004D35B7">
        <w:rPr>
          <w:rFonts w:ascii="Arial" w:hAnsi="Arial" w:cs="Arial"/>
          <w:color w:val="222222"/>
          <w:shd w:val="clear" w:color="auto" w:fill="FFFFFF"/>
        </w:rPr>
        <w:t xml:space="preserve"> et al. (2021</w:t>
      </w:r>
      <w:r w:rsidR="006074C4" w:rsidRPr="004D35B7">
        <w:rPr>
          <w:rFonts w:ascii="Arial" w:hAnsi="Arial" w:cs="Arial"/>
        </w:rPr>
        <w:t xml:space="preserve">) inform that smoking leads to </w:t>
      </w:r>
      <w:r w:rsidR="001D4054" w:rsidRPr="004D35B7">
        <w:rPr>
          <w:rFonts w:ascii="Arial" w:hAnsi="Arial" w:cs="Arial"/>
        </w:rPr>
        <w:t xml:space="preserve">an </w:t>
      </w:r>
      <w:r w:rsidR="006074C4" w:rsidRPr="004D35B7">
        <w:rPr>
          <w:rFonts w:ascii="Arial" w:hAnsi="Arial" w:cs="Arial"/>
        </w:rPr>
        <w:t xml:space="preserve">increased risk of cancer. This is because </w:t>
      </w:r>
      <w:r w:rsidR="001A2D36" w:rsidRPr="004D35B7">
        <w:rPr>
          <w:rFonts w:ascii="Arial" w:hAnsi="Arial" w:cs="Arial"/>
        </w:rPr>
        <w:t>tobacco smoke contain</w:t>
      </w:r>
      <w:r w:rsidR="001D4054" w:rsidRPr="004D35B7">
        <w:rPr>
          <w:rFonts w:ascii="Arial" w:hAnsi="Arial" w:cs="Arial"/>
        </w:rPr>
        <w:t>s</w:t>
      </w:r>
      <w:r w:rsidR="001A2D36" w:rsidRPr="004D35B7">
        <w:rPr>
          <w:rFonts w:ascii="Arial" w:hAnsi="Arial" w:cs="Arial"/>
        </w:rPr>
        <w:t xml:space="preserve"> more than 60 carcinogens which are unable to be detoxified by the body leads to DNA damage and uncontrolled cell growth (</w:t>
      </w:r>
      <w:r w:rsidR="00B009C4" w:rsidRPr="004D35B7">
        <w:rPr>
          <w:rFonts w:ascii="Arial" w:hAnsi="Arial" w:cs="Arial"/>
          <w:color w:val="222222"/>
          <w:shd w:val="clear" w:color="auto" w:fill="FFFFFF"/>
        </w:rPr>
        <w:t>Larsson et al., 2020</w:t>
      </w:r>
      <w:r w:rsidR="001A2D36" w:rsidRPr="004D35B7">
        <w:rPr>
          <w:rFonts w:ascii="Arial" w:hAnsi="Arial" w:cs="Arial"/>
        </w:rPr>
        <w:t>). Additionally, smoking</w:t>
      </w:r>
      <w:r w:rsidR="006074C4" w:rsidRPr="004D35B7">
        <w:rPr>
          <w:rFonts w:ascii="Arial" w:hAnsi="Arial" w:cs="Arial"/>
        </w:rPr>
        <w:t xml:space="preserve"> compromises the activities of immune system</w:t>
      </w:r>
      <w:r w:rsidR="001A2D36" w:rsidRPr="004D35B7">
        <w:rPr>
          <w:rFonts w:ascii="Arial" w:hAnsi="Arial" w:cs="Arial"/>
        </w:rPr>
        <w:t xml:space="preserve"> which</w:t>
      </w:r>
      <w:r w:rsidR="006074C4" w:rsidRPr="004D35B7">
        <w:rPr>
          <w:rFonts w:ascii="Arial" w:hAnsi="Arial" w:cs="Arial"/>
        </w:rPr>
        <w:t xml:space="preserve"> lowers the body’s ability to </w:t>
      </w:r>
      <w:r w:rsidR="001A2D36" w:rsidRPr="004D35B7">
        <w:rPr>
          <w:rFonts w:ascii="Arial" w:hAnsi="Arial" w:cs="Arial"/>
        </w:rPr>
        <w:t xml:space="preserve">fight </w:t>
      </w:r>
      <w:r w:rsidR="00F0091A" w:rsidRPr="004D35B7">
        <w:rPr>
          <w:rFonts w:ascii="Arial" w:hAnsi="Arial" w:cs="Arial"/>
        </w:rPr>
        <w:t>against cancer (</w:t>
      </w:r>
      <w:proofErr w:type="spellStart"/>
      <w:r w:rsidR="00B009C4" w:rsidRPr="004D35B7">
        <w:rPr>
          <w:rFonts w:ascii="Arial" w:hAnsi="Arial" w:cs="Arial"/>
          <w:color w:val="222222"/>
          <w:shd w:val="clear" w:color="auto" w:fill="FFFFFF"/>
        </w:rPr>
        <w:t>Elisia</w:t>
      </w:r>
      <w:proofErr w:type="spellEnd"/>
      <w:r w:rsidR="00B009C4" w:rsidRPr="004D35B7">
        <w:rPr>
          <w:rFonts w:ascii="Arial" w:hAnsi="Arial" w:cs="Arial"/>
          <w:color w:val="222222"/>
          <w:shd w:val="clear" w:color="auto" w:fill="FFFFFF"/>
        </w:rPr>
        <w:t xml:space="preserve"> et al., 2020</w:t>
      </w:r>
      <w:r w:rsidR="00F0091A" w:rsidRPr="004D35B7">
        <w:rPr>
          <w:rFonts w:ascii="Arial" w:hAnsi="Arial" w:cs="Arial"/>
        </w:rPr>
        <w:t xml:space="preserve">). </w:t>
      </w:r>
      <w:r w:rsidR="007621B0" w:rsidRPr="004D35B7">
        <w:rPr>
          <w:rFonts w:ascii="Arial" w:hAnsi="Arial" w:cs="Arial"/>
        </w:rPr>
        <w:t xml:space="preserve">Thus, smoking cessation among people of BAME community is essential to avoid the mentioned risk and </w:t>
      </w:r>
      <w:r w:rsidR="00F307B4" w:rsidRPr="004D35B7">
        <w:rPr>
          <w:rFonts w:ascii="Arial" w:hAnsi="Arial" w:cs="Arial"/>
        </w:rPr>
        <w:t xml:space="preserve">to </w:t>
      </w:r>
      <w:r w:rsidR="007621B0" w:rsidRPr="004D35B7">
        <w:rPr>
          <w:rFonts w:ascii="Arial" w:hAnsi="Arial" w:cs="Arial"/>
        </w:rPr>
        <w:t>develop well-being</w:t>
      </w:r>
      <w:r w:rsidR="00F26F44" w:rsidRPr="004D35B7">
        <w:rPr>
          <w:rFonts w:ascii="Arial" w:hAnsi="Arial" w:cs="Arial"/>
        </w:rPr>
        <w:t xml:space="preserve"> in them</w:t>
      </w:r>
      <w:r w:rsidR="007621B0" w:rsidRPr="004D35B7">
        <w:rPr>
          <w:rFonts w:ascii="Arial" w:hAnsi="Arial" w:cs="Arial"/>
        </w:rPr>
        <w:t xml:space="preserve">. </w:t>
      </w:r>
    </w:p>
    <w:p w14:paraId="141D7B68" w14:textId="77777777" w:rsidR="001433EC" w:rsidRPr="00C90A88" w:rsidRDefault="001433EC" w:rsidP="001433EC">
      <w:pPr>
        <w:spacing w:line="360" w:lineRule="auto"/>
        <w:jc w:val="both"/>
        <w:rPr>
          <w:rFonts w:ascii="Arial" w:hAnsi="Arial" w:cs="Arial"/>
          <w:b/>
        </w:rPr>
      </w:pPr>
      <w:r w:rsidRPr="00C90A88">
        <w:rPr>
          <w:rFonts w:ascii="Arial" w:hAnsi="Arial" w:cs="Arial"/>
          <w:b/>
        </w:rPr>
        <w:t>Barriers in accomplishing Smoking Cessation among people in BAME Community</w:t>
      </w:r>
    </w:p>
    <w:p w14:paraId="1A92FDC0" w14:textId="7A5F7982" w:rsidR="001433EC" w:rsidRPr="004D35B7" w:rsidRDefault="001433EC" w:rsidP="007B18D3">
      <w:pPr>
        <w:spacing w:line="360" w:lineRule="auto"/>
        <w:jc w:val="both"/>
        <w:rPr>
          <w:rFonts w:ascii="Arial" w:hAnsi="Arial" w:cs="Arial"/>
        </w:rPr>
      </w:pPr>
      <w:r w:rsidRPr="00CC7C3E">
        <w:rPr>
          <w:rFonts w:ascii="Arial" w:hAnsi="Arial" w:cs="Arial"/>
        </w:rPr>
        <w:t>The lack of peer support and influence in overcoming smoking cessation act as barrier for BAME community. This is because they lack moral support needed to feel boosted to cease smoking (</w:t>
      </w:r>
      <w:r w:rsidRPr="00CC7C3E">
        <w:rPr>
          <w:rFonts w:ascii="Arial" w:hAnsi="Arial" w:cs="Arial"/>
          <w:color w:val="222222"/>
          <w:shd w:val="clear" w:color="auto" w:fill="FFFFFF"/>
        </w:rPr>
        <w:t xml:space="preserve">Daoud </w:t>
      </w:r>
      <w:r w:rsidRPr="00CC7C3E">
        <w:rPr>
          <w:rFonts w:ascii="Arial" w:hAnsi="Arial" w:cs="Arial"/>
          <w:i/>
          <w:color w:val="222222"/>
          <w:shd w:val="clear" w:color="auto" w:fill="FFFFFF"/>
        </w:rPr>
        <w:t xml:space="preserve">et al., </w:t>
      </w:r>
      <w:r w:rsidRPr="00CC7C3E">
        <w:rPr>
          <w:rFonts w:ascii="Arial" w:hAnsi="Arial" w:cs="Arial"/>
          <w:color w:val="222222"/>
          <w:shd w:val="clear" w:color="auto" w:fill="FFFFFF"/>
        </w:rPr>
        <w:t>2018</w:t>
      </w:r>
      <w:r w:rsidRPr="00CC7C3E">
        <w:rPr>
          <w:rFonts w:ascii="Arial" w:hAnsi="Arial" w:cs="Arial"/>
        </w:rPr>
        <w:t xml:space="preserve">). The withdrawal symptoms also act as barrier for the BAME community to cease smoking as it makes them try to re-engage in the habit to overcome the symptoms (Smith </w:t>
      </w:r>
      <w:r w:rsidRPr="00CC7C3E">
        <w:rPr>
          <w:rFonts w:ascii="Arial" w:hAnsi="Arial" w:cs="Arial"/>
          <w:i/>
        </w:rPr>
        <w:t xml:space="preserve">et al., </w:t>
      </w:r>
      <w:r w:rsidRPr="00CC7C3E">
        <w:rPr>
          <w:rFonts w:ascii="Arial" w:hAnsi="Arial" w:cs="Arial"/>
        </w:rPr>
        <w:t xml:space="preserve">2024). Additionally, the lack of access to adequate and effective healthcare resources leads to cause barrier among BAME communities to cease smoking. This is because they lack needed medical support and advice to overcome the smoking addiction (Smith </w:t>
      </w:r>
      <w:r w:rsidRPr="00CC7C3E">
        <w:rPr>
          <w:rFonts w:ascii="Arial" w:hAnsi="Arial" w:cs="Arial"/>
          <w:i/>
        </w:rPr>
        <w:t xml:space="preserve">et al., </w:t>
      </w:r>
      <w:r w:rsidRPr="00CC7C3E">
        <w:rPr>
          <w:rFonts w:ascii="Arial" w:hAnsi="Arial" w:cs="Arial"/>
        </w:rPr>
        <w:t xml:space="preserve">2024). </w:t>
      </w:r>
    </w:p>
    <w:p w14:paraId="683941EC" w14:textId="77777777" w:rsidR="00617E90" w:rsidRPr="00C90A88" w:rsidRDefault="00617E90" w:rsidP="007B18D3">
      <w:pPr>
        <w:spacing w:line="360" w:lineRule="auto"/>
        <w:jc w:val="both"/>
        <w:rPr>
          <w:rFonts w:ascii="Arial" w:hAnsi="Arial" w:cs="Arial"/>
          <w:b/>
          <w:bCs/>
        </w:rPr>
      </w:pPr>
      <w:r w:rsidRPr="00C90A88">
        <w:rPr>
          <w:rFonts w:ascii="Arial" w:hAnsi="Arial" w:cs="Arial"/>
          <w:b/>
          <w:bCs/>
        </w:rPr>
        <w:lastRenderedPageBreak/>
        <w:t>Stakeholders</w:t>
      </w:r>
    </w:p>
    <w:p w14:paraId="289DF206" w14:textId="77777777" w:rsidR="001839E1" w:rsidRPr="004D35B7" w:rsidRDefault="00052F6E" w:rsidP="007B18D3">
      <w:pPr>
        <w:spacing w:line="360" w:lineRule="auto"/>
        <w:jc w:val="both"/>
        <w:rPr>
          <w:rFonts w:ascii="Arial" w:hAnsi="Arial" w:cs="Arial"/>
          <w:color w:val="000000" w:themeColor="text1"/>
        </w:rPr>
      </w:pPr>
      <w:r w:rsidRPr="004D35B7">
        <w:rPr>
          <w:rFonts w:ascii="Arial" w:hAnsi="Arial" w:cs="Arial"/>
          <w:color w:val="000000" w:themeColor="text1"/>
        </w:rPr>
        <w:t xml:space="preserve">The stakeholders to be included in establishing </w:t>
      </w:r>
      <w:r w:rsidR="0010456F" w:rsidRPr="004D35B7">
        <w:rPr>
          <w:rFonts w:ascii="Arial" w:hAnsi="Arial" w:cs="Arial"/>
          <w:color w:val="000000" w:themeColor="text1"/>
        </w:rPr>
        <w:t>smoking cessation for the</w:t>
      </w:r>
      <w:r w:rsidRPr="004D35B7">
        <w:rPr>
          <w:rFonts w:ascii="Arial" w:hAnsi="Arial" w:cs="Arial"/>
          <w:color w:val="000000" w:themeColor="text1"/>
        </w:rPr>
        <w:t xml:space="preserve"> </w:t>
      </w:r>
      <w:r w:rsidR="00C347C7" w:rsidRPr="004D35B7">
        <w:rPr>
          <w:rFonts w:ascii="Arial" w:hAnsi="Arial" w:cs="Arial"/>
          <w:color w:val="000000" w:themeColor="text1"/>
        </w:rPr>
        <w:t>community development for BAME community members are National Health Services (NHS)</w:t>
      </w:r>
      <w:r w:rsidR="00244584" w:rsidRPr="004D35B7">
        <w:rPr>
          <w:rFonts w:ascii="Arial" w:hAnsi="Arial" w:cs="Arial"/>
          <w:color w:val="000000" w:themeColor="text1"/>
        </w:rPr>
        <w:t xml:space="preserve">; government organisations like </w:t>
      </w:r>
      <w:bookmarkStart w:id="0" w:name="_Hlk170584353"/>
      <w:r w:rsidR="00244584" w:rsidRPr="004D35B7">
        <w:rPr>
          <w:rFonts w:ascii="Arial" w:hAnsi="Arial" w:cs="Arial"/>
          <w:color w:val="000000" w:themeColor="text1"/>
        </w:rPr>
        <w:t>Action on Smoking and Health (ASH</w:t>
      </w:r>
      <w:bookmarkEnd w:id="0"/>
      <w:r w:rsidR="00244584" w:rsidRPr="004D35B7">
        <w:rPr>
          <w:rFonts w:ascii="Arial" w:hAnsi="Arial" w:cs="Arial"/>
          <w:color w:val="000000" w:themeColor="text1"/>
        </w:rPr>
        <w:t>), British Heart Foundation (BHF) and others. The NHS is governing body in the UK to take healthcare approaches for people at the individual and community level in supporting their good health and well-being (</w:t>
      </w:r>
      <w:r w:rsidR="00052DBC" w:rsidRPr="004D35B7">
        <w:rPr>
          <w:rFonts w:ascii="Arial" w:hAnsi="Arial" w:cs="Arial"/>
          <w:color w:val="000000" w:themeColor="text1"/>
        </w:rPr>
        <w:t>NHS, 2024</w:t>
      </w:r>
      <w:r w:rsidR="00244584" w:rsidRPr="004D35B7">
        <w:rPr>
          <w:rFonts w:ascii="Arial" w:hAnsi="Arial" w:cs="Arial"/>
          <w:color w:val="000000" w:themeColor="text1"/>
        </w:rPr>
        <w:t xml:space="preserve">). </w:t>
      </w:r>
      <w:r w:rsidR="00A0424E" w:rsidRPr="004D35B7">
        <w:rPr>
          <w:rFonts w:ascii="Arial" w:hAnsi="Arial" w:cs="Arial"/>
          <w:color w:val="000000" w:themeColor="text1"/>
        </w:rPr>
        <w:t>The ASH is public charity group and BHF is healthcare organisation which provides support for research and health promotion activities to developed to overcome smoking and other habits causing poor health condition (</w:t>
      </w:r>
      <w:r w:rsidR="00052DBC" w:rsidRPr="004D35B7">
        <w:rPr>
          <w:rFonts w:ascii="Arial" w:hAnsi="Arial" w:cs="Arial"/>
          <w:color w:val="000000" w:themeColor="text1"/>
        </w:rPr>
        <w:t>ASH, 2024</w:t>
      </w:r>
      <w:r w:rsidR="00A0424E" w:rsidRPr="004D35B7">
        <w:rPr>
          <w:rFonts w:ascii="Arial" w:hAnsi="Arial" w:cs="Arial"/>
          <w:color w:val="000000" w:themeColor="text1"/>
        </w:rPr>
        <w:t xml:space="preserve">).  </w:t>
      </w:r>
    </w:p>
    <w:p w14:paraId="14BE94D9" w14:textId="77777777" w:rsidR="004D35B7" w:rsidRPr="00C90A88" w:rsidRDefault="004D35B7" w:rsidP="007B18D3">
      <w:pPr>
        <w:spacing w:line="360" w:lineRule="auto"/>
        <w:jc w:val="both"/>
        <w:rPr>
          <w:rFonts w:ascii="Arial" w:hAnsi="Arial" w:cs="Arial"/>
          <w:b/>
          <w:bCs/>
          <w:color w:val="000000" w:themeColor="text1"/>
        </w:rPr>
      </w:pPr>
      <w:r w:rsidRPr="00C90A88">
        <w:rPr>
          <w:rFonts w:ascii="Arial" w:hAnsi="Arial" w:cs="Arial"/>
          <w:b/>
          <w:bCs/>
          <w:color w:val="000000" w:themeColor="text1"/>
        </w:rPr>
        <w:t>Theories for the community development project</w:t>
      </w:r>
    </w:p>
    <w:p w14:paraId="31DEF681" w14:textId="08129230" w:rsidR="00420684" w:rsidRPr="003079C0" w:rsidRDefault="00167532" w:rsidP="007B18D3">
      <w:pPr>
        <w:spacing w:line="360" w:lineRule="auto"/>
        <w:jc w:val="both"/>
        <w:rPr>
          <w:rFonts w:ascii="Arial" w:hAnsi="Arial" w:cs="Arial"/>
          <w:b/>
          <w:bCs/>
          <w:color w:val="000000" w:themeColor="text1"/>
        </w:rPr>
      </w:pPr>
      <w:r w:rsidRPr="004D35B7">
        <w:rPr>
          <w:rFonts w:ascii="Arial" w:hAnsi="Arial" w:cs="Arial"/>
          <w:color w:val="000000" w:themeColor="text1"/>
        </w:rPr>
        <w:t xml:space="preserve">The needs assessment of the BAME community to overcome the habit of smoking is to be identified through </w:t>
      </w:r>
      <w:r w:rsidR="00617E90" w:rsidRPr="004D35B7">
        <w:rPr>
          <w:rFonts w:ascii="Arial" w:hAnsi="Arial" w:cs="Arial"/>
          <w:color w:val="000000" w:themeColor="text1"/>
        </w:rPr>
        <w:t xml:space="preserve">Maslow’s </w:t>
      </w:r>
      <w:r w:rsidR="00494416" w:rsidRPr="004D35B7">
        <w:rPr>
          <w:rFonts w:ascii="Arial" w:hAnsi="Arial" w:cs="Arial"/>
          <w:color w:val="000000" w:themeColor="text1"/>
        </w:rPr>
        <w:t>Hierarchy</w:t>
      </w:r>
      <w:r w:rsidR="00617E90" w:rsidRPr="004D35B7">
        <w:rPr>
          <w:rFonts w:ascii="Arial" w:hAnsi="Arial" w:cs="Arial"/>
          <w:color w:val="000000" w:themeColor="text1"/>
        </w:rPr>
        <w:t xml:space="preserve"> of Needs</w:t>
      </w:r>
      <w:r w:rsidRPr="004D35B7">
        <w:rPr>
          <w:rFonts w:ascii="Arial" w:hAnsi="Arial" w:cs="Arial"/>
          <w:color w:val="000000" w:themeColor="text1"/>
        </w:rPr>
        <w:t>. The model mentions the basic needs to be fulfilled in individual to support their enhanced health and well-being (</w:t>
      </w:r>
      <w:r w:rsidR="00417F6D" w:rsidRPr="004D35B7">
        <w:rPr>
          <w:rFonts w:ascii="Arial" w:hAnsi="Arial" w:cs="Arial"/>
          <w:color w:val="000000" w:themeColor="text1"/>
        </w:rPr>
        <w:t>Li et al., 2021</w:t>
      </w:r>
      <w:r w:rsidRPr="004D35B7">
        <w:rPr>
          <w:rFonts w:ascii="Arial" w:hAnsi="Arial" w:cs="Arial"/>
          <w:color w:val="000000" w:themeColor="text1"/>
        </w:rPr>
        <w:t>). According to the model,</w:t>
      </w:r>
      <w:r w:rsidR="007531C0" w:rsidRPr="004D35B7">
        <w:rPr>
          <w:rFonts w:ascii="Arial" w:hAnsi="Arial" w:cs="Arial"/>
          <w:color w:val="000000" w:themeColor="text1"/>
        </w:rPr>
        <w:t xml:space="preserve"> the five key needs of individuals are physiological, safety, love and belonging, self-esteem and self-actualisation needs (</w:t>
      </w:r>
      <w:proofErr w:type="spellStart"/>
      <w:r w:rsidR="00AB3F96" w:rsidRPr="004D35B7">
        <w:rPr>
          <w:rFonts w:ascii="Arial" w:hAnsi="Arial" w:cs="Arial"/>
          <w:color w:val="000000" w:themeColor="text1"/>
        </w:rPr>
        <w:t>Hayre</w:t>
      </w:r>
      <w:proofErr w:type="spellEnd"/>
      <w:r w:rsidR="00AB3F96" w:rsidRPr="004D35B7">
        <w:rPr>
          <w:rFonts w:ascii="Arial" w:hAnsi="Arial" w:cs="Arial"/>
          <w:color w:val="000000" w:themeColor="text1"/>
        </w:rPr>
        <w:t>-Kwan et al., 2021</w:t>
      </w:r>
      <w:r w:rsidR="007531C0" w:rsidRPr="004D35B7">
        <w:rPr>
          <w:rFonts w:ascii="Arial" w:hAnsi="Arial" w:cs="Arial"/>
          <w:color w:val="000000" w:themeColor="text1"/>
        </w:rPr>
        <w:t xml:space="preserve">). </w:t>
      </w:r>
      <w:r w:rsidR="00995798" w:rsidRPr="004D35B7">
        <w:rPr>
          <w:rFonts w:ascii="Arial" w:hAnsi="Arial" w:cs="Arial"/>
          <w:color w:val="000000" w:themeColor="text1"/>
        </w:rPr>
        <w:t xml:space="preserve">In </w:t>
      </w:r>
      <w:r w:rsidR="008923C8" w:rsidRPr="004D35B7">
        <w:rPr>
          <w:rFonts w:ascii="Arial" w:hAnsi="Arial" w:cs="Arial"/>
          <w:color w:val="000000" w:themeColor="text1"/>
        </w:rPr>
        <w:t>the current condition, one of the key needs to be focussed</w:t>
      </w:r>
      <w:r w:rsidR="00075E57" w:rsidRPr="004D35B7">
        <w:rPr>
          <w:rFonts w:ascii="Arial" w:hAnsi="Arial" w:cs="Arial"/>
          <w:color w:val="000000" w:themeColor="text1"/>
        </w:rPr>
        <w:t xml:space="preserve"> is love and belonging to support </w:t>
      </w:r>
      <w:r w:rsidR="009C3832" w:rsidRPr="004D35B7">
        <w:rPr>
          <w:rFonts w:ascii="Arial" w:hAnsi="Arial" w:cs="Arial"/>
          <w:color w:val="000000" w:themeColor="text1"/>
        </w:rPr>
        <w:t>people of the BAME community to overcome increased smoking addiction. The need is essential for satisfaction, happiness, enhanced mental and physical health in life along with promot</w:t>
      </w:r>
      <w:r w:rsidR="008B402F" w:rsidRPr="004D35B7">
        <w:rPr>
          <w:rFonts w:ascii="Arial" w:hAnsi="Arial" w:cs="Arial"/>
          <w:color w:val="000000" w:themeColor="text1"/>
        </w:rPr>
        <w:t>ion of</w:t>
      </w:r>
      <w:r w:rsidR="009C3832" w:rsidRPr="004D35B7">
        <w:rPr>
          <w:rFonts w:ascii="Arial" w:hAnsi="Arial" w:cs="Arial"/>
          <w:color w:val="000000" w:themeColor="text1"/>
        </w:rPr>
        <w:t xml:space="preserve"> longevity. This is because love and belonging makes the individuals </w:t>
      </w:r>
      <w:r w:rsidR="00C93345" w:rsidRPr="004D35B7">
        <w:rPr>
          <w:rFonts w:ascii="Arial" w:hAnsi="Arial" w:cs="Arial"/>
          <w:color w:val="000000" w:themeColor="text1"/>
        </w:rPr>
        <w:t xml:space="preserve">develop sense of purpose and meaning in life along with develop access to </w:t>
      </w:r>
      <w:r w:rsidR="004567C2" w:rsidRPr="004D35B7">
        <w:rPr>
          <w:rFonts w:ascii="Arial" w:hAnsi="Arial" w:cs="Arial"/>
          <w:color w:val="000000" w:themeColor="text1"/>
        </w:rPr>
        <w:t>increased support to improve their health-related behaviour (</w:t>
      </w:r>
      <w:r w:rsidR="00AB3F96" w:rsidRPr="004D35B7">
        <w:rPr>
          <w:rFonts w:ascii="Arial" w:hAnsi="Arial" w:cs="Arial"/>
          <w:color w:val="000000" w:themeColor="text1"/>
        </w:rPr>
        <w:t>Martins et al., 2021</w:t>
      </w:r>
      <w:r w:rsidR="004567C2" w:rsidRPr="004D35B7">
        <w:rPr>
          <w:rFonts w:ascii="Arial" w:hAnsi="Arial" w:cs="Arial"/>
          <w:color w:val="000000" w:themeColor="text1"/>
        </w:rPr>
        <w:t xml:space="preserve">). </w:t>
      </w:r>
      <w:r w:rsidR="00F56991" w:rsidRPr="004D35B7">
        <w:rPr>
          <w:rFonts w:ascii="Arial" w:hAnsi="Arial" w:cs="Arial"/>
          <w:color w:val="000000" w:themeColor="text1"/>
        </w:rPr>
        <w:t xml:space="preserve">In case of BAME communities, the peer and family members of the active smokers are to be involved in the campaign. They are to be educated about the importance of smoking cessation by their partners, </w:t>
      </w:r>
      <w:proofErr w:type="gramStart"/>
      <w:r w:rsidR="00F56991" w:rsidRPr="004D35B7">
        <w:rPr>
          <w:rFonts w:ascii="Arial" w:hAnsi="Arial" w:cs="Arial"/>
          <w:color w:val="000000" w:themeColor="text1"/>
        </w:rPr>
        <w:t>friends</w:t>
      </w:r>
      <w:proofErr w:type="gramEnd"/>
      <w:r w:rsidR="00F56991" w:rsidRPr="004D35B7">
        <w:rPr>
          <w:rFonts w:ascii="Arial" w:hAnsi="Arial" w:cs="Arial"/>
          <w:color w:val="000000" w:themeColor="text1"/>
        </w:rPr>
        <w:t xml:space="preserve"> and family members. It is to develop their knowledge and awareness to participate in influencing the</w:t>
      </w:r>
      <w:r w:rsidR="00FC402E" w:rsidRPr="004D35B7">
        <w:rPr>
          <w:rFonts w:ascii="Arial" w:hAnsi="Arial" w:cs="Arial"/>
          <w:color w:val="000000" w:themeColor="text1"/>
        </w:rPr>
        <w:t xml:space="preserve"> </w:t>
      </w:r>
      <w:r w:rsidR="00F9781D" w:rsidRPr="004D35B7">
        <w:rPr>
          <w:rFonts w:ascii="Arial" w:hAnsi="Arial" w:cs="Arial"/>
          <w:color w:val="000000" w:themeColor="text1"/>
        </w:rPr>
        <w:t>service users t</w:t>
      </w:r>
      <w:r w:rsidR="00CA4B1C" w:rsidRPr="004D35B7">
        <w:rPr>
          <w:rFonts w:ascii="Arial" w:hAnsi="Arial" w:cs="Arial"/>
          <w:color w:val="000000" w:themeColor="text1"/>
        </w:rPr>
        <w:t>o cease smoking</w:t>
      </w:r>
      <w:r w:rsidR="00420684" w:rsidRPr="004D35B7">
        <w:rPr>
          <w:rFonts w:ascii="Arial" w:hAnsi="Arial" w:cs="Arial"/>
          <w:color w:val="000000" w:themeColor="text1"/>
        </w:rPr>
        <w:t xml:space="preserve"> (</w:t>
      </w:r>
      <w:r w:rsidR="00AB3F96" w:rsidRPr="004D35B7">
        <w:rPr>
          <w:rFonts w:ascii="Arial" w:hAnsi="Arial" w:cs="Arial"/>
          <w:color w:val="000000" w:themeColor="text1"/>
        </w:rPr>
        <w:t>Daniel et al., 2021</w:t>
      </w:r>
      <w:r w:rsidR="00420684" w:rsidRPr="004D35B7">
        <w:rPr>
          <w:rFonts w:ascii="Arial" w:hAnsi="Arial" w:cs="Arial"/>
          <w:color w:val="000000" w:themeColor="text1"/>
        </w:rPr>
        <w:t>)</w:t>
      </w:r>
      <w:r w:rsidR="00CA4B1C" w:rsidRPr="004D35B7">
        <w:rPr>
          <w:rFonts w:ascii="Arial" w:hAnsi="Arial" w:cs="Arial"/>
          <w:color w:val="000000" w:themeColor="text1"/>
        </w:rPr>
        <w:t>.</w:t>
      </w:r>
      <w:r w:rsidR="00420684" w:rsidRPr="004D35B7">
        <w:rPr>
          <w:rFonts w:ascii="Arial" w:hAnsi="Arial" w:cs="Arial"/>
          <w:color w:val="000000" w:themeColor="text1"/>
        </w:rPr>
        <w:t xml:space="preserve"> The engagement of the family members and peers would provide increased emotional support to the people of the BAME communities to continue smoking cessation. </w:t>
      </w:r>
    </w:p>
    <w:p w14:paraId="51A37207" w14:textId="77777777" w:rsidR="00617E90" w:rsidRPr="004D35B7" w:rsidRDefault="00617E90" w:rsidP="007B18D3">
      <w:pPr>
        <w:spacing w:line="360" w:lineRule="auto"/>
        <w:jc w:val="both"/>
        <w:rPr>
          <w:rFonts w:ascii="Arial" w:hAnsi="Arial" w:cs="Arial"/>
          <w:b/>
          <w:bCs/>
        </w:rPr>
      </w:pPr>
      <w:r w:rsidRPr="004D35B7">
        <w:rPr>
          <w:rFonts w:ascii="Arial" w:hAnsi="Arial" w:cs="Arial"/>
          <w:b/>
          <w:bCs/>
        </w:rPr>
        <w:t>Current Legislation Impacting the Support for Smoking Cessation in BAME Community</w:t>
      </w:r>
    </w:p>
    <w:p w14:paraId="04485685" w14:textId="3AC550F9" w:rsidR="001433EC" w:rsidRPr="001433EC" w:rsidRDefault="00566ECA" w:rsidP="007B18D3">
      <w:pPr>
        <w:spacing w:line="360" w:lineRule="auto"/>
        <w:jc w:val="both"/>
        <w:rPr>
          <w:rFonts w:ascii="Arial" w:hAnsi="Arial" w:cs="Arial"/>
        </w:rPr>
      </w:pPr>
      <w:r w:rsidRPr="004D35B7">
        <w:rPr>
          <w:rFonts w:ascii="Arial" w:hAnsi="Arial" w:cs="Arial"/>
        </w:rPr>
        <w:t xml:space="preserve">The </w:t>
      </w:r>
      <w:bookmarkStart w:id="1" w:name="_Hlk170584875"/>
      <w:r w:rsidRPr="004D35B7">
        <w:rPr>
          <w:rFonts w:ascii="Arial" w:hAnsi="Arial" w:cs="Arial"/>
        </w:rPr>
        <w:t xml:space="preserve">Equality Act 2010 </w:t>
      </w:r>
      <w:bookmarkEnd w:id="1"/>
      <w:r w:rsidRPr="004D35B7">
        <w:rPr>
          <w:rFonts w:ascii="Arial" w:hAnsi="Arial" w:cs="Arial"/>
        </w:rPr>
        <w:t xml:space="preserve">inform that all individuals are to </w:t>
      </w:r>
      <w:r w:rsidR="001D4054" w:rsidRPr="004D35B7">
        <w:rPr>
          <w:rFonts w:ascii="Arial" w:hAnsi="Arial" w:cs="Arial"/>
        </w:rPr>
        <w:t xml:space="preserve">be </w:t>
      </w:r>
      <w:r w:rsidRPr="004D35B7">
        <w:rPr>
          <w:rFonts w:ascii="Arial" w:hAnsi="Arial" w:cs="Arial"/>
        </w:rPr>
        <w:t xml:space="preserve">equally managed by the people in the community irrespective of their caste, creed, religion, sexual </w:t>
      </w:r>
      <w:proofErr w:type="gramStart"/>
      <w:r w:rsidRPr="004D35B7">
        <w:rPr>
          <w:rFonts w:ascii="Arial" w:hAnsi="Arial" w:cs="Arial"/>
        </w:rPr>
        <w:t>orientation</w:t>
      </w:r>
      <w:proofErr w:type="gramEnd"/>
      <w:r w:rsidRPr="004D35B7">
        <w:rPr>
          <w:rFonts w:ascii="Arial" w:hAnsi="Arial" w:cs="Arial"/>
        </w:rPr>
        <w:t xml:space="preserve"> and others (</w:t>
      </w:r>
      <w:r w:rsidR="001D3237" w:rsidRPr="004D35B7">
        <w:rPr>
          <w:rFonts w:ascii="Arial" w:hAnsi="Arial" w:cs="Arial"/>
        </w:rPr>
        <w:t>legislation, 2010</w:t>
      </w:r>
      <w:r w:rsidRPr="004D35B7">
        <w:rPr>
          <w:rFonts w:ascii="Arial" w:hAnsi="Arial" w:cs="Arial"/>
        </w:rPr>
        <w:t>). According to the Act, the NHS and other organisation</w:t>
      </w:r>
      <w:r w:rsidR="001D4054" w:rsidRPr="004D35B7">
        <w:rPr>
          <w:rFonts w:ascii="Arial" w:hAnsi="Arial" w:cs="Arial"/>
        </w:rPr>
        <w:t>s</w:t>
      </w:r>
      <w:r w:rsidRPr="004D35B7">
        <w:rPr>
          <w:rFonts w:ascii="Arial" w:hAnsi="Arial" w:cs="Arial"/>
        </w:rPr>
        <w:t xml:space="preserve"> are to equally provide smoking cessation services to people of </w:t>
      </w:r>
      <w:r w:rsidR="001D4054" w:rsidRPr="004D35B7">
        <w:rPr>
          <w:rFonts w:ascii="Arial" w:hAnsi="Arial" w:cs="Arial"/>
        </w:rPr>
        <w:t xml:space="preserve">the </w:t>
      </w:r>
      <w:r w:rsidRPr="004D35B7">
        <w:rPr>
          <w:rFonts w:ascii="Arial" w:hAnsi="Arial" w:cs="Arial"/>
        </w:rPr>
        <w:t xml:space="preserve">BAME community in Enfield alike the white individuals to help them quit smoking. </w:t>
      </w:r>
      <w:r w:rsidR="00A559D6" w:rsidRPr="004D35B7">
        <w:rPr>
          <w:rFonts w:ascii="Arial" w:hAnsi="Arial" w:cs="Arial"/>
        </w:rPr>
        <w:t xml:space="preserve">The </w:t>
      </w:r>
      <w:bookmarkStart w:id="2" w:name="_Hlk170584884"/>
      <w:r w:rsidR="00A559D6" w:rsidRPr="004D35B7">
        <w:rPr>
          <w:rFonts w:ascii="Arial" w:hAnsi="Arial" w:cs="Arial"/>
        </w:rPr>
        <w:t>Smoke</w:t>
      </w:r>
      <w:r w:rsidR="001D4054" w:rsidRPr="004D35B7">
        <w:rPr>
          <w:rFonts w:ascii="Arial" w:hAnsi="Arial" w:cs="Arial"/>
        </w:rPr>
        <w:t>-</w:t>
      </w:r>
      <w:r w:rsidR="00A559D6" w:rsidRPr="004D35B7">
        <w:rPr>
          <w:rFonts w:ascii="Arial" w:hAnsi="Arial" w:cs="Arial"/>
        </w:rPr>
        <w:t xml:space="preserve">Free Act 2007 </w:t>
      </w:r>
      <w:bookmarkEnd w:id="2"/>
      <w:r w:rsidR="00A559D6" w:rsidRPr="004D35B7">
        <w:rPr>
          <w:rFonts w:ascii="Arial" w:hAnsi="Arial" w:cs="Arial"/>
        </w:rPr>
        <w:t>inform that smoking is prohibited in all indoor and public places including work-vehicles (</w:t>
      </w:r>
      <w:r w:rsidR="001D3237" w:rsidRPr="004D35B7">
        <w:rPr>
          <w:rFonts w:ascii="Arial" w:hAnsi="Arial" w:cs="Arial"/>
        </w:rPr>
        <w:t>legislation, 2007</w:t>
      </w:r>
      <w:r w:rsidR="00A559D6" w:rsidRPr="004D35B7">
        <w:rPr>
          <w:rFonts w:ascii="Arial" w:hAnsi="Arial" w:cs="Arial"/>
        </w:rPr>
        <w:t xml:space="preserve">). This </w:t>
      </w:r>
      <w:r w:rsidR="00A559D6" w:rsidRPr="004D35B7">
        <w:rPr>
          <w:rFonts w:ascii="Arial" w:hAnsi="Arial" w:cs="Arial"/>
        </w:rPr>
        <w:lastRenderedPageBreak/>
        <w:t>legislation support</w:t>
      </w:r>
      <w:r w:rsidR="001D4054" w:rsidRPr="004D35B7">
        <w:rPr>
          <w:rFonts w:ascii="Arial" w:hAnsi="Arial" w:cs="Arial"/>
        </w:rPr>
        <w:t>s</w:t>
      </w:r>
      <w:r w:rsidR="00A559D6" w:rsidRPr="004D35B7">
        <w:rPr>
          <w:rFonts w:ascii="Arial" w:hAnsi="Arial" w:cs="Arial"/>
        </w:rPr>
        <w:t xml:space="preserve"> smoking cessation in </w:t>
      </w:r>
      <w:r w:rsidR="00177D4C" w:rsidRPr="004D35B7">
        <w:rPr>
          <w:rFonts w:ascii="Arial" w:hAnsi="Arial" w:cs="Arial"/>
        </w:rPr>
        <w:t>BAME</w:t>
      </w:r>
      <w:r w:rsidR="00A559D6" w:rsidRPr="004D35B7">
        <w:rPr>
          <w:rFonts w:ascii="Arial" w:hAnsi="Arial" w:cs="Arial"/>
        </w:rPr>
        <w:t xml:space="preserve"> community in Enfield by ensuring </w:t>
      </w:r>
      <w:r w:rsidR="001D4054" w:rsidRPr="004D35B7">
        <w:rPr>
          <w:rFonts w:ascii="Arial" w:hAnsi="Arial" w:cs="Arial"/>
        </w:rPr>
        <w:t>a</w:t>
      </w:r>
      <w:r w:rsidR="00A559D6" w:rsidRPr="004D35B7">
        <w:rPr>
          <w:rFonts w:ascii="Arial" w:hAnsi="Arial" w:cs="Arial"/>
        </w:rPr>
        <w:t xml:space="preserve"> safe living and public environment.</w:t>
      </w:r>
      <w:r w:rsidR="0099111E" w:rsidRPr="004D35B7">
        <w:rPr>
          <w:rFonts w:ascii="Arial" w:hAnsi="Arial" w:cs="Arial"/>
        </w:rPr>
        <w:t xml:space="preserve"> The </w:t>
      </w:r>
      <w:bookmarkStart w:id="3" w:name="_Hlk170584900"/>
      <w:r w:rsidR="005E79A7" w:rsidRPr="004D35B7">
        <w:rPr>
          <w:rFonts w:ascii="Arial" w:hAnsi="Arial" w:cs="Arial"/>
        </w:rPr>
        <w:t xml:space="preserve">Tobacco </w:t>
      </w:r>
      <w:r w:rsidR="00614497" w:rsidRPr="004D35B7">
        <w:rPr>
          <w:rFonts w:ascii="Arial" w:hAnsi="Arial" w:cs="Arial"/>
        </w:rPr>
        <w:t>Control</w:t>
      </w:r>
      <w:r w:rsidR="005E79A7" w:rsidRPr="004D35B7">
        <w:rPr>
          <w:rFonts w:ascii="Arial" w:hAnsi="Arial" w:cs="Arial"/>
        </w:rPr>
        <w:t xml:space="preserve"> policy</w:t>
      </w:r>
      <w:r w:rsidR="0099111E" w:rsidRPr="004D35B7">
        <w:rPr>
          <w:rFonts w:ascii="Arial" w:hAnsi="Arial" w:cs="Arial"/>
        </w:rPr>
        <w:t xml:space="preserve"> </w:t>
      </w:r>
      <w:bookmarkEnd w:id="3"/>
      <w:r w:rsidR="0099111E" w:rsidRPr="004D35B7">
        <w:rPr>
          <w:rFonts w:ascii="Arial" w:hAnsi="Arial" w:cs="Arial"/>
        </w:rPr>
        <w:t>supports smoking cessation in BAME communities and others in UK</w:t>
      </w:r>
      <w:r w:rsidR="00AC55E3" w:rsidRPr="004D35B7">
        <w:rPr>
          <w:rFonts w:ascii="Arial" w:hAnsi="Arial" w:cs="Arial"/>
        </w:rPr>
        <w:t xml:space="preserve">. The plan </w:t>
      </w:r>
      <w:proofErr w:type="gramStart"/>
      <w:r w:rsidR="0099111E" w:rsidRPr="004D35B7">
        <w:rPr>
          <w:rFonts w:ascii="Arial" w:hAnsi="Arial" w:cs="Arial"/>
        </w:rPr>
        <w:t>ensur</w:t>
      </w:r>
      <w:r w:rsidR="00AC55E3" w:rsidRPr="004D35B7">
        <w:rPr>
          <w:rFonts w:ascii="Arial" w:hAnsi="Arial" w:cs="Arial"/>
        </w:rPr>
        <w:t>e</w:t>
      </w:r>
      <w:proofErr w:type="gramEnd"/>
      <w:r w:rsidR="00AC55E3" w:rsidRPr="004D35B7">
        <w:rPr>
          <w:rFonts w:ascii="Arial" w:hAnsi="Arial" w:cs="Arial"/>
        </w:rPr>
        <w:t xml:space="preserve"> taking steps to </w:t>
      </w:r>
      <w:r w:rsidR="00F11DC9" w:rsidRPr="004D35B7">
        <w:rPr>
          <w:rFonts w:ascii="Arial" w:hAnsi="Arial" w:cs="Arial"/>
        </w:rPr>
        <w:t>reduce smoking among adults to 12% or less by 2030. The measures involve avoiding open tobacco advertisement</w:t>
      </w:r>
      <w:r w:rsidR="001D4054" w:rsidRPr="004D35B7">
        <w:rPr>
          <w:rFonts w:ascii="Arial" w:hAnsi="Arial" w:cs="Arial"/>
        </w:rPr>
        <w:t>s</w:t>
      </w:r>
      <w:r w:rsidR="00F11DC9" w:rsidRPr="004D35B7">
        <w:rPr>
          <w:rFonts w:ascii="Arial" w:hAnsi="Arial" w:cs="Arial"/>
        </w:rPr>
        <w:t xml:space="preserve">, </w:t>
      </w:r>
      <w:r w:rsidR="001D3237" w:rsidRPr="004D35B7">
        <w:rPr>
          <w:rFonts w:ascii="Arial" w:hAnsi="Arial" w:cs="Arial"/>
        </w:rPr>
        <w:t xml:space="preserve">implementation of smoking cessation campaign, group counselling to motivate smoking cessation and others </w:t>
      </w:r>
      <w:r w:rsidR="00AC55E3" w:rsidRPr="004D35B7">
        <w:rPr>
          <w:rFonts w:ascii="Arial" w:hAnsi="Arial" w:cs="Arial"/>
        </w:rPr>
        <w:t>(</w:t>
      </w:r>
      <w:r w:rsidR="001D3237" w:rsidRPr="004D35B7">
        <w:rPr>
          <w:rFonts w:ascii="Arial" w:hAnsi="Arial" w:cs="Arial"/>
        </w:rPr>
        <w:t>ASH, 2023</w:t>
      </w:r>
      <w:r w:rsidR="00AC55E3" w:rsidRPr="004D35B7">
        <w:rPr>
          <w:rFonts w:ascii="Arial" w:hAnsi="Arial" w:cs="Arial"/>
        </w:rPr>
        <w:t xml:space="preserve">). Thus, the policy is effective </w:t>
      </w:r>
      <w:r w:rsidR="001D4054" w:rsidRPr="004D35B7">
        <w:rPr>
          <w:rFonts w:ascii="Arial" w:hAnsi="Arial" w:cs="Arial"/>
        </w:rPr>
        <w:t>in creating</w:t>
      </w:r>
      <w:r w:rsidR="00AC55E3" w:rsidRPr="004D35B7">
        <w:rPr>
          <w:rFonts w:ascii="Arial" w:hAnsi="Arial" w:cs="Arial"/>
        </w:rPr>
        <w:t xml:space="preserve"> increased awareness for smoking cessation among BAME and other communities.</w:t>
      </w:r>
    </w:p>
    <w:p w14:paraId="67C6CED6" w14:textId="4B7EEC71" w:rsidR="00617E90" w:rsidRPr="00C90A88" w:rsidRDefault="001D18CC" w:rsidP="007B18D3">
      <w:pPr>
        <w:spacing w:line="360" w:lineRule="auto"/>
        <w:jc w:val="both"/>
        <w:rPr>
          <w:rFonts w:ascii="Arial" w:hAnsi="Arial" w:cs="Arial"/>
          <w:b/>
          <w:bCs/>
        </w:rPr>
      </w:pPr>
      <w:r w:rsidRPr="00C90A88">
        <w:rPr>
          <w:rFonts w:ascii="Arial" w:hAnsi="Arial" w:cs="Arial"/>
          <w:b/>
          <w:bCs/>
        </w:rPr>
        <w:t>Multi-Disciplinary Team to support Smoking Cessation in BAME community</w:t>
      </w:r>
    </w:p>
    <w:p w14:paraId="4ABF167A" w14:textId="77777777" w:rsidR="006259E6" w:rsidRPr="004D35B7" w:rsidRDefault="001D4054" w:rsidP="007B18D3">
      <w:pPr>
        <w:spacing w:line="360" w:lineRule="auto"/>
        <w:jc w:val="both"/>
        <w:rPr>
          <w:rFonts w:ascii="Arial" w:hAnsi="Arial" w:cs="Arial"/>
        </w:rPr>
      </w:pPr>
      <w:r w:rsidRPr="004D35B7">
        <w:rPr>
          <w:rFonts w:ascii="Arial" w:hAnsi="Arial" w:cs="Arial"/>
        </w:rPr>
        <w:t>H</w:t>
      </w:r>
      <w:r w:rsidR="0016698B" w:rsidRPr="004D35B7">
        <w:rPr>
          <w:rFonts w:ascii="Arial" w:hAnsi="Arial" w:cs="Arial"/>
        </w:rPr>
        <w:t>ealthcare professionals such as general physicians (GPs) and community nurses are responsible to support smoking cessation by following the NICE guidelines for tobacco prevention (</w:t>
      </w:r>
      <w:r w:rsidR="00BE72E8" w:rsidRPr="004D35B7">
        <w:rPr>
          <w:rFonts w:ascii="Arial" w:hAnsi="Arial" w:cs="Arial"/>
        </w:rPr>
        <w:t>NICE, 2023</w:t>
      </w:r>
      <w:r w:rsidR="0016698B" w:rsidRPr="004D35B7">
        <w:rPr>
          <w:rFonts w:ascii="Arial" w:hAnsi="Arial" w:cs="Arial"/>
        </w:rPr>
        <w:t>). According to NICE, the GPs and school nurses are to arrange stop-smoking awareness campaign</w:t>
      </w:r>
      <w:r w:rsidRPr="004D35B7">
        <w:rPr>
          <w:rFonts w:ascii="Arial" w:hAnsi="Arial" w:cs="Arial"/>
        </w:rPr>
        <w:t>s</w:t>
      </w:r>
      <w:r w:rsidR="0016698B" w:rsidRPr="004D35B7">
        <w:rPr>
          <w:rFonts w:ascii="Arial" w:hAnsi="Arial" w:cs="Arial"/>
        </w:rPr>
        <w:t xml:space="preserve"> in schools and communit</w:t>
      </w:r>
      <w:r w:rsidRPr="004D35B7">
        <w:rPr>
          <w:rFonts w:ascii="Arial" w:hAnsi="Arial" w:cs="Arial"/>
        </w:rPr>
        <w:t>ies</w:t>
      </w:r>
      <w:r w:rsidR="0016698B" w:rsidRPr="004D35B7">
        <w:rPr>
          <w:rFonts w:ascii="Arial" w:hAnsi="Arial" w:cs="Arial"/>
        </w:rPr>
        <w:t xml:space="preserve"> to support people of all communit</w:t>
      </w:r>
      <w:r w:rsidRPr="004D35B7">
        <w:rPr>
          <w:rFonts w:ascii="Arial" w:hAnsi="Arial" w:cs="Arial"/>
        </w:rPr>
        <w:t>ies</w:t>
      </w:r>
      <w:r w:rsidR="0016698B" w:rsidRPr="004D35B7">
        <w:rPr>
          <w:rFonts w:ascii="Arial" w:hAnsi="Arial" w:cs="Arial"/>
        </w:rPr>
        <w:t xml:space="preserve"> to cease smoking (</w:t>
      </w:r>
      <w:r w:rsidR="00595BFB" w:rsidRPr="004D35B7">
        <w:rPr>
          <w:rFonts w:ascii="Arial" w:hAnsi="Arial" w:cs="Arial"/>
        </w:rPr>
        <w:t>NICE, 2023</w:t>
      </w:r>
      <w:r w:rsidR="0016698B" w:rsidRPr="004D35B7">
        <w:rPr>
          <w:rFonts w:ascii="Arial" w:hAnsi="Arial" w:cs="Arial"/>
        </w:rPr>
        <w:t xml:space="preserve">). </w:t>
      </w:r>
      <w:r w:rsidR="009A6468" w:rsidRPr="004D35B7">
        <w:rPr>
          <w:rFonts w:ascii="Arial" w:hAnsi="Arial" w:cs="Arial"/>
        </w:rPr>
        <w:t xml:space="preserve">Further, they are to commission and design smoking cessation services for the people of </w:t>
      </w:r>
      <w:r w:rsidRPr="004D35B7">
        <w:rPr>
          <w:rFonts w:ascii="Arial" w:hAnsi="Arial" w:cs="Arial"/>
        </w:rPr>
        <w:t xml:space="preserve">the </w:t>
      </w:r>
      <w:r w:rsidR="009A6468" w:rsidRPr="004D35B7">
        <w:rPr>
          <w:rFonts w:ascii="Arial" w:hAnsi="Arial" w:cs="Arial"/>
        </w:rPr>
        <w:t xml:space="preserve">BAME community to develop </w:t>
      </w:r>
      <w:r w:rsidR="008266E8" w:rsidRPr="004D35B7">
        <w:rPr>
          <w:rFonts w:ascii="Arial" w:hAnsi="Arial" w:cs="Arial"/>
        </w:rPr>
        <w:t>healthy behaviour</w:t>
      </w:r>
      <w:r w:rsidR="009A6468" w:rsidRPr="004D35B7">
        <w:rPr>
          <w:rFonts w:ascii="Arial" w:hAnsi="Arial" w:cs="Arial"/>
        </w:rPr>
        <w:t>.</w:t>
      </w:r>
      <w:r w:rsidR="008266E8" w:rsidRPr="004D35B7">
        <w:rPr>
          <w:rFonts w:ascii="Arial" w:hAnsi="Arial" w:cs="Arial"/>
        </w:rPr>
        <w:t xml:space="preserve"> In this aspect, the people of BAME community in Enfield who are actively </w:t>
      </w:r>
      <w:r w:rsidR="007C5B08" w:rsidRPr="004D35B7">
        <w:rPr>
          <w:rFonts w:ascii="Arial" w:hAnsi="Arial" w:cs="Arial"/>
        </w:rPr>
        <w:t>smoking,</w:t>
      </w:r>
      <w:r w:rsidR="008266E8" w:rsidRPr="004D35B7">
        <w:rPr>
          <w:rFonts w:ascii="Arial" w:hAnsi="Arial" w:cs="Arial"/>
        </w:rPr>
        <w:t xml:space="preserve"> or risk of smoking are to be referred to </w:t>
      </w:r>
      <w:bookmarkStart w:id="4" w:name="_Hlk170585759"/>
      <w:r w:rsidR="008266E8" w:rsidRPr="004D35B7">
        <w:rPr>
          <w:rFonts w:ascii="Arial" w:hAnsi="Arial" w:cs="Arial"/>
        </w:rPr>
        <w:t>NHS Stop Smoking Services</w:t>
      </w:r>
      <w:bookmarkEnd w:id="4"/>
      <w:r w:rsidR="008266E8" w:rsidRPr="004D35B7">
        <w:rPr>
          <w:rFonts w:ascii="Arial" w:hAnsi="Arial" w:cs="Arial"/>
        </w:rPr>
        <w:t xml:space="preserve">. This is because the services </w:t>
      </w:r>
      <w:proofErr w:type="gramStart"/>
      <w:r w:rsidR="008266E8" w:rsidRPr="004D35B7">
        <w:rPr>
          <w:rFonts w:ascii="Arial" w:hAnsi="Arial" w:cs="Arial"/>
        </w:rPr>
        <w:t>provides</w:t>
      </w:r>
      <w:proofErr w:type="gramEnd"/>
      <w:r w:rsidR="008266E8" w:rsidRPr="004D35B7">
        <w:rPr>
          <w:rFonts w:ascii="Arial" w:hAnsi="Arial" w:cs="Arial"/>
        </w:rPr>
        <w:t xml:space="preserve"> pharmacological and non-pharmacological intervention in supporting smoking cessation among all individuals (</w:t>
      </w:r>
      <w:r w:rsidR="00BE72E8" w:rsidRPr="004D35B7">
        <w:rPr>
          <w:rFonts w:ascii="Arial" w:hAnsi="Arial" w:cs="Arial"/>
        </w:rPr>
        <w:t>NHS, 2018</w:t>
      </w:r>
      <w:r w:rsidR="008266E8" w:rsidRPr="004D35B7">
        <w:rPr>
          <w:rFonts w:ascii="Arial" w:hAnsi="Arial" w:cs="Arial"/>
        </w:rPr>
        <w:t>).</w:t>
      </w:r>
    </w:p>
    <w:p w14:paraId="1FCE307F" w14:textId="77777777" w:rsidR="0016698B" w:rsidRPr="004D35B7" w:rsidRDefault="006259E6" w:rsidP="007B18D3">
      <w:pPr>
        <w:spacing w:line="360" w:lineRule="auto"/>
        <w:jc w:val="both"/>
        <w:rPr>
          <w:rFonts w:ascii="Arial" w:hAnsi="Arial" w:cs="Arial"/>
        </w:rPr>
      </w:pPr>
      <w:r w:rsidRPr="004D35B7">
        <w:rPr>
          <w:rFonts w:ascii="Arial" w:hAnsi="Arial" w:cs="Arial"/>
        </w:rPr>
        <w:t xml:space="preserve">The NICE guidelines </w:t>
      </w:r>
      <w:proofErr w:type="gramStart"/>
      <w:r w:rsidRPr="004D35B7">
        <w:rPr>
          <w:rFonts w:ascii="Arial" w:hAnsi="Arial" w:cs="Arial"/>
        </w:rPr>
        <w:t>mentions</w:t>
      </w:r>
      <w:proofErr w:type="gramEnd"/>
      <w:r w:rsidRPr="004D35B7">
        <w:rPr>
          <w:rFonts w:ascii="Arial" w:hAnsi="Arial" w:cs="Arial"/>
        </w:rPr>
        <w:t xml:space="preserve"> nurses and GPs to support family-led intervention in supporting smoking cessation (</w:t>
      </w:r>
      <w:r w:rsidR="00BE72E8" w:rsidRPr="004D35B7">
        <w:rPr>
          <w:rFonts w:ascii="Arial" w:hAnsi="Arial" w:cs="Arial"/>
        </w:rPr>
        <w:t>NICE, 2023</w:t>
      </w:r>
      <w:r w:rsidRPr="004D35B7">
        <w:rPr>
          <w:rFonts w:ascii="Arial" w:hAnsi="Arial" w:cs="Arial"/>
        </w:rPr>
        <w:t>). The involvement of family members and friends for smoking cessation in people helps them to feel morally supported and motivated to quit smoking (</w:t>
      </w:r>
      <w:r w:rsidR="00BE72E8" w:rsidRPr="004D35B7">
        <w:rPr>
          <w:rFonts w:ascii="Arial" w:hAnsi="Arial" w:cs="Arial"/>
          <w:color w:val="222222"/>
          <w:shd w:val="clear" w:color="auto" w:fill="FFFFFF"/>
        </w:rPr>
        <w:t>Waring et al., 2020</w:t>
      </w:r>
      <w:r w:rsidRPr="004D35B7">
        <w:rPr>
          <w:rFonts w:ascii="Arial" w:hAnsi="Arial" w:cs="Arial"/>
        </w:rPr>
        <w:t>).</w:t>
      </w:r>
      <w:r w:rsidR="007C5B08" w:rsidRPr="004D35B7">
        <w:rPr>
          <w:rFonts w:ascii="Arial" w:hAnsi="Arial" w:cs="Arial"/>
        </w:rPr>
        <w:t xml:space="preserve"> The local </w:t>
      </w:r>
      <w:r w:rsidR="00FA5DC5" w:rsidRPr="004D35B7">
        <w:rPr>
          <w:rFonts w:ascii="Arial" w:hAnsi="Arial" w:cs="Arial"/>
        </w:rPr>
        <w:t xml:space="preserve">BAME social groups are to be involved in delivering smoking cessation services to the people of </w:t>
      </w:r>
      <w:r w:rsidR="001D4054" w:rsidRPr="004D35B7">
        <w:rPr>
          <w:rFonts w:ascii="Arial" w:hAnsi="Arial" w:cs="Arial"/>
        </w:rPr>
        <w:t xml:space="preserve">the </w:t>
      </w:r>
      <w:r w:rsidR="00FA5DC5" w:rsidRPr="004D35B7">
        <w:rPr>
          <w:rFonts w:ascii="Arial" w:hAnsi="Arial" w:cs="Arial"/>
        </w:rPr>
        <w:t xml:space="preserve">BAME community in Enfield. This is because </w:t>
      </w:r>
      <w:r w:rsidR="00934218" w:rsidRPr="004D35B7">
        <w:rPr>
          <w:rFonts w:ascii="Arial" w:hAnsi="Arial" w:cs="Arial"/>
        </w:rPr>
        <w:t xml:space="preserve">it would help to avoid cultural barriers and promotes improved communication among people of </w:t>
      </w:r>
      <w:r w:rsidR="001D4054" w:rsidRPr="004D35B7">
        <w:rPr>
          <w:rFonts w:ascii="Arial" w:hAnsi="Arial" w:cs="Arial"/>
        </w:rPr>
        <w:t xml:space="preserve">the </w:t>
      </w:r>
      <w:r w:rsidR="00934218" w:rsidRPr="004D35B7">
        <w:rPr>
          <w:rFonts w:ascii="Arial" w:hAnsi="Arial" w:cs="Arial"/>
        </w:rPr>
        <w:t>BAME community to learn the way to cease smoking (</w:t>
      </w:r>
      <w:r w:rsidR="00BE72E8" w:rsidRPr="004D35B7">
        <w:rPr>
          <w:rFonts w:ascii="Arial" w:hAnsi="Arial" w:cs="Arial"/>
        </w:rPr>
        <w:t>ASH, 2023</w:t>
      </w:r>
      <w:r w:rsidR="00934218" w:rsidRPr="004D35B7">
        <w:rPr>
          <w:rFonts w:ascii="Arial" w:hAnsi="Arial" w:cs="Arial"/>
        </w:rPr>
        <w:t xml:space="preserve">). </w:t>
      </w:r>
      <w:r w:rsidR="009B6DE5" w:rsidRPr="004D35B7">
        <w:rPr>
          <w:rFonts w:ascii="Arial" w:hAnsi="Arial" w:cs="Arial"/>
        </w:rPr>
        <w:t xml:space="preserve">The </w:t>
      </w:r>
      <w:r w:rsidR="00AE4EAF" w:rsidRPr="004D35B7">
        <w:rPr>
          <w:rFonts w:ascii="Arial" w:hAnsi="Arial" w:cs="Arial"/>
        </w:rPr>
        <w:t xml:space="preserve">GPs and nurses are to work collaboratively with </w:t>
      </w:r>
      <w:r w:rsidR="009B6DE5" w:rsidRPr="004D35B7">
        <w:rPr>
          <w:rFonts w:ascii="Arial" w:hAnsi="Arial" w:cs="Arial"/>
        </w:rPr>
        <w:t xml:space="preserve">support groups containing social workers, </w:t>
      </w:r>
      <w:proofErr w:type="gramStart"/>
      <w:r w:rsidR="009B6DE5" w:rsidRPr="004D35B7">
        <w:rPr>
          <w:rFonts w:ascii="Arial" w:hAnsi="Arial" w:cs="Arial"/>
        </w:rPr>
        <w:t>psychologists</w:t>
      </w:r>
      <w:proofErr w:type="gramEnd"/>
      <w:r w:rsidR="009B6DE5" w:rsidRPr="004D35B7">
        <w:rPr>
          <w:rFonts w:ascii="Arial" w:hAnsi="Arial" w:cs="Arial"/>
        </w:rPr>
        <w:t xml:space="preserve"> and others to reach smoking cessation services to BAME community in Enfield. </w:t>
      </w:r>
      <w:r w:rsidR="00AE4EAF" w:rsidRPr="004D35B7">
        <w:rPr>
          <w:rFonts w:ascii="Arial" w:hAnsi="Arial" w:cs="Arial"/>
        </w:rPr>
        <w:t xml:space="preserve">This is because the support group provides group counselling and individual support to help people </w:t>
      </w:r>
      <w:r w:rsidR="00E21EB9" w:rsidRPr="004D35B7">
        <w:rPr>
          <w:rFonts w:ascii="Arial" w:hAnsi="Arial" w:cs="Arial"/>
        </w:rPr>
        <w:t>develop improved mentality to perform</w:t>
      </w:r>
      <w:r w:rsidR="00AE4EAF" w:rsidRPr="004D35B7">
        <w:rPr>
          <w:rFonts w:ascii="Arial" w:hAnsi="Arial" w:cs="Arial"/>
        </w:rPr>
        <w:t xml:space="preserve"> </w:t>
      </w:r>
      <w:r w:rsidR="00E21EB9" w:rsidRPr="004D35B7">
        <w:rPr>
          <w:rFonts w:ascii="Arial" w:hAnsi="Arial" w:cs="Arial"/>
        </w:rPr>
        <w:t>smoking</w:t>
      </w:r>
      <w:r w:rsidR="00AE4EAF" w:rsidRPr="004D35B7">
        <w:rPr>
          <w:rFonts w:ascii="Arial" w:hAnsi="Arial" w:cs="Arial"/>
        </w:rPr>
        <w:t xml:space="preserve"> </w:t>
      </w:r>
      <w:r w:rsidR="00E21EB9" w:rsidRPr="004D35B7">
        <w:rPr>
          <w:rFonts w:ascii="Arial" w:hAnsi="Arial" w:cs="Arial"/>
        </w:rPr>
        <w:t>cessation</w:t>
      </w:r>
      <w:r w:rsidR="00AE4EAF" w:rsidRPr="004D35B7">
        <w:rPr>
          <w:rFonts w:ascii="Arial" w:hAnsi="Arial" w:cs="Arial"/>
        </w:rPr>
        <w:t xml:space="preserve"> (</w:t>
      </w:r>
      <w:r w:rsidR="00E07966" w:rsidRPr="004D35B7">
        <w:rPr>
          <w:rFonts w:ascii="Arial" w:hAnsi="Arial" w:cs="Arial"/>
          <w:color w:val="222222"/>
          <w:shd w:val="clear" w:color="auto" w:fill="FFFFFF"/>
        </w:rPr>
        <w:t>Black et al., 2020</w:t>
      </w:r>
      <w:r w:rsidR="00AE4EAF" w:rsidRPr="004D35B7">
        <w:rPr>
          <w:rFonts w:ascii="Arial" w:hAnsi="Arial" w:cs="Arial"/>
        </w:rPr>
        <w:t xml:space="preserve">). </w:t>
      </w:r>
    </w:p>
    <w:p w14:paraId="44273A60" w14:textId="77777777" w:rsidR="007D6A10" w:rsidRPr="00C90A88" w:rsidRDefault="00231C8C" w:rsidP="007B18D3">
      <w:pPr>
        <w:spacing w:line="360" w:lineRule="auto"/>
        <w:jc w:val="both"/>
        <w:rPr>
          <w:rFonts w:ascii="Arial" w:hAnsi="Arial" w:cs="Arial"/>
          <w:b/>
          <w:bCs/>
        </w:rPr>
      </w:pPr>
      <w:r w:rsidRPr="00C90A88">
        <w:rPr>
          <w:rFonts w:ascii="Arial" w:hAnsi="Arial" w:cs="Arial"/>
          <w:b/>
          <w:bCs/>
        </w:rPr>
        <w:t xml:space="preserve">Digital Technologies to Communicate </w:t>
      </w:r>
      <w:r w:rsidR="008C6CC0" w:rsidRPr="00C90A88">
        <w:rPr>
          <w:rFonts w:ascii="Arial" w:hAnsi="Arial" w:cs="Arial"/>
          <w:b/>
          <w:bCs/>
        </w:rPr>
        <w:t xml:space="preserve">Health-Related Information for Smoking Cessation </w:t>
      </w:r>
    </w:p>
    <w:p w14:paraId="1D24759D" w14:textId="77777777" w:rsidR="00B24142" w:rsidRPr="004D35B7" w:rsidRDefault="001D4054" w:rsidP="007B18D3">
      <w:pPr>
        <w:spacing w:line="360" w:lineRule="auto"/>
        <w:jc w:val="both"/>
        <w:rPr>
          <w:rFonts w:ascii="Arial" w:hAnsi="Arial" w:cs="Arial"/>
        </w:rPr>
      </w:pPr>
      <w:r w:rsidRPr="004D35B7">
        <w:rPr>
          <w:rFonts w:ascii="Arial" w:hAnsi="Arial" w:cs="Arial"/>
        </w:rPr>
        <w:t>S</w:t>
      </w:r>
      <w:r w:rsidR="00C7621F" w:rsidRPr="004D35B7">
        <w:rPr>
          <w:rFonts w:ascii="Arial" w:hAnsi="Arial" w:cs="Arial"/>
        </w:rPr>
        <w:t>ocial media platforms such as Facebook and Instagram</w:t>
      </w:r>
      <w:r w:rsidR="008C6CC0" w:rsidRPr="004D35B7">
        <w:rPr>
          <w:rFonts w:ascii="Arial" w:hAnsi="Arial" w:cs="Arial"/>
        </w:rPr>
        <w:t xml:space="preserve"> are to be used by the health and social care providers in communicating </w:t>
      </w:r>
      <w:r w:rsidR="004F148B" w:rsidRPr="004D35B7">
        <w:rPr>
          <w:rFonts w:ascii="Arial" w:hAnsi="Arial" w:cs="Arial"/>
        </w:rPr>
        <w:t xml:space="preserve">information regarding smoking cessation to the people of BAME community in Enfield. </w:t>
      </w:r>
      <w:r w:rsidR="00E732FE" w:rsidRPr="004D35B7">
        <w:rPr>
          <w:rFonts w:ascii="Arial" w:hAnsi="Arial" w:cs="Arial"/>
        </w:rPr>
        <w:t xml:space="preserve">For this purpose, a smoking cessation campaign explaining </w:t>
      </w:r>
      <w:r w:rsidR="00E732FE" w:rsidRPr="004D35B7">
        <w:rPr>
          <w:rFonts w:ascii="Arial" w:hAnsi="Arial" w:cs="Arial"/>
        </w:rPr>
        <w:lastRenderedPageBreak/>
        <w:t xml:space="preserve">risk of smoking and prevention measures to be adopted to cease smoking is to be arranged on Instagram and Facebook. The healthcare professionals are to host live session under the promotional campaign to answer queries of people of BAME community in Enfield regarding smoking cessation activities. </w:t>
      </w:r>
      <w:r w:rsidR="004F148B" w:rsidRPr="004D35B7">
        <w:rPr>
          <w:rFonts w:ascii="Arial" w:hAnsi="Arial" w:cs="Arial"/>
        </w:rPr>
        <w:t xml:space="preserve">This is because </w:t>
      </w:r>
      <w:r w:rsidR="00BD08B5" w:rsidRPr="004D35B7">
        <w:rPr>
          <w:rFonts w:ascii="Arial" w:hAnsi="Arial" w:cs="Arial"/>
        </w:rPr>
        <w:t>social media helps to share data in audio visual manner with faster approach to wider people at a time</w:t>
      </w:r>
      <w:r w:rsidR="00B24142" w:rsidRPr="004D35B7">
        <w:rPr>
          <w:rFonts w:ascii="Arial" w:hAnsi="Arial" w:cs="Arial"/>
        </w:rPr>
        <w:t xml:space="preserve"> without any geographic constraints (</w:t>
      </w:r>
      <w:r w:rsidR="004C1F17" w:rsidRPr="004D35B7">
        <w:rPr>
          <w:rFonts w:ascii="Arial" w:hAnsi="Arial" w:cs="Arial"/>
          <w:color w:val="222222"/>
          <w:shd w:val="clear" w:color="auto" w:fill="FFFFFF"/>
        </w:rPr>
        <w:t>Luo et al., 2021</w:t>
      </w:r>
      <w:r w:rsidR="00B24142" w:rsidRPr="004D35B7">
        <w:rPr>
          <w:rFonts w:ascii="Arial" w:hAnsi="Arial" w:cs="Arial"/>
        </w:rPr>
        <w:t xml:space="preserve">). Moreover, it allows people to develop health awareness from the comfort of their home without requiring </w:t>
      </w:r>
      <w:proofErr w:type="gramStart"/>
      <w:r w:rsidR="00B24142" w:rsidRPr="004D35B7">
        <w:rPr>
          <w:rFonts w:ascii="Arial" w:hAnsi="Arial" w:cs="Arial"/>
        </w:rPr>
        <w:t>to travel</w:t>
      </w:r>
      <w:proofErr w:type="gramEnd"/>
      <w:r w:rsidR="00B24142" w:rsidRPr="004D35B7">
        <w:rPr>
          <w:rFonts w:ascii="Arial" w:hAnsi="Arial" w:cs="Arial"/>
        </w:rPr>
        <w:t xml:space="preserve"> which saves time and money to allow all individual</w:t>
      </w:r>
      <w:r w:rsidRPr="004D35B7">
        <w:rPr>
          <w:rFonts w:ascii="Arial" w:hAnsi="Arial" w:cs="Arial"/>
        </w:rPr>
        <w:t>s</w:t>
      </w:r>
      <w:r w:rsidR="00B24142" w:rsidRPr="004D35B7">
        <w:rPr>
          <w:rFonts w:ascii="Arial" w:hAnsi="Arial" w:cs="Arial"/>
        </w:rPr>
        <w:t xml:space="preserve"> irrespective social status to participate in </w:t>
      </w:r>
      <w:r w:rsidRPr="004D35B7">
        <w:rPr>
          <w:rFonts w:ascii="Arial" w:hAnsi="Arial" w:cs="Arial"/>
        </w:rPr>
        <w:t xml:space="preserve">the </w:t>
      </w:r>
      <w:r w:rsidR="00B24142" w:rsidRPr="004D35B7">
        <w:rPr>
          <w:rFonts w:ascii="Arial" w:hAnsi="Arial" w:cs="Arial"/>
        </w:rPr>
        <w:t>health promotion process (</w:t>
      </w:r>
      <w:proofErr w:type="spellStart"/>
      <w:r w:rsidR="004C1F17" w:rsidRPr="004D35B7">
        <w:rPr>
          <w:rFonts w:ascii="Arial" w:hAnsi="Arial" w:cs="Arial"/>
          <w:color w:val="222222"/>
          <w:shd w:val="clear" w:color="auto" w:fill="FFFFFF"/>
        </w:rPr>
        <w:t>Chalela</w:t>
      </w:r>
      <w:proofErr w:type="spellEnd"/>
      <w:r w:rsidR="004C1F17" w:rsidRPr="004D35B7">
        <w:rPr>
          <w:rFonts w:ascii="Arial" w:hAnsi="Arial" w:cs="Arial"/>
          <w:color w:val="222222"/>
          <w:shd w:val="clear" w:color="auto" w:fill="FFFFFF"/>
        </w:rPr>
        <w:t xml:space="preserve"> et al., 2020</w:t>
      </w:r>
      <w:r w:rsidR="00B24142" w:rsidRPr="004D35B7">
        <w:rPr>
          <w:rFonts w:ascii="Arial" w:hAnsi="Arial" w:cs="Arial"/>
        </w:rPr>
        <w:t>).</w:t>
      </w:r>
      <w:r w:rsidR="00353366" w:rsidRPr="004D35B7">
        <w:rPr>
          <w:rFonts w:ascii="Arial" w:hAnsi="Arial" w:cs="Arial"/>
        </w:rPr>
        <w:t xml:space="preserve"> </w:t>
      </w:r>
    </w:p>
    <w:p w14:paraId="1AC0D091" w14:textId="6AA16C61" w:rsidR="00C7621F" w:rsidRDefault="006C1DB2" w:rsidP="007B18D3">
      <w:pPr>
        <w:spacing w:line="360" w:lineRule="auto"/>
        <w:jc w:val="both"/>
        <w:rPr>
          <w:rFonts w:ascii="Arial" w:hAnsi="Arial" w:cs="Arial"/>
        </w:rPr>
      </w:pPr>
      <w:r w:rsidRPr="004D35B7">
        <w:rPr>
          <w:rFonts w:ascii="Arial" w:hAnsi="Arial" w:cs="Arial"/>
        </w:rPr>
        <w:t xml:space="preserve">The intranet facility is to be used in communicating internally by the healthcare providers among themselves to determine the strategic approach to be taken in promoting smoking cessation. This is because intranet allows safe exchange of communication </w:t>
      </w:r>
      <w:r w:rsidR="007E1332" w:rsidRPr="004D35B7">
        <w:rPr>
          <w:rFonts w:ascii="Arial" w:hAnsi="Arial" w:cs="Arial"/>
        </w:rPr>
        <w:t xml:space="preserve">without </w:t>
      </w:r>
      <w:r w:rsidR="001A0A83" w:rsidRPr="004D35B7">
        <w:rPr>
          <w:rFonts w:ascii="Arial" w:hAnsi="Arial" w:cs="Arial"/>
        </w:rPr>
        <w:t>breach in confidentiality (</w:t>
      </w:r>
      <w:r w:rsidR="004C1F17" w:rsidRPr="004D35B7">
        <w:rPr>
          <w:rFonts w:ascii="Arial" w:hAnsi="Arial" w:cs="Arial"/>
          <w:color w:val="222222"/>
          <w:shd w:val="clear" w:color="auto" w:fill="FFFFFF"/>
        </w:rPr>
        <w:t>Abdullahi et al., 2022</w:t>
      </w:r>
      <w:r w:rsidR="001A0A83" w:rsidRPr="004D35B7">
        <w:rPr>
          <w:rFonts w:ascii="Arial" w:hAnsi="Arial" w:cs="Arial"/>
        </w:rPr>
        <w:t>). Further,</w:t>
      </w:r>
      <w:r w:rsidR="00E732FE" w:rsidRPr="004D35B7">
        <w:rPr>
          <w:rFonts w:ascii="Arial" w:hAnsi="Arial" w:cs="Arial"/>
        </w:rPr>
        <w:t xml:space="preserve"> internet facilities such as email is to be used in externally communicating with community head of BAME in Enfield. It is </w:t>
      </w:r>
      <w:r w:rsidR="00CB047E" w:rsidRPr="004D35B7">
        <w:rPr>
          <w:rFonts w:ascii="Arial" w:hAnsi="Arial" w:cs="Arial"/>
        </w:rPr>
        <w:t xml:space="preserve">to </w:t>
      </w:r>
      <w:r w:rsidR="00E732FE" w:rsidRPr="004D35B7">
        <w:rPr>
          <w:rFonts w:ascii="Arial" w:hAnsi="Arial" w:cs="Arial"/>
        </w:rPr>
        <w:t>develop collaboration in reaching information regarding smoking cessation to the people through local support</w:t>
      </w:r>
      <w:r w:rsidR="00D02DD2" w:rsidRPr="004D35B7">
        <w:rPr>
          <w:rFonts w:ascii="Arial" w:hAnsi="Arial" w:cs="Arial"/>
        </w:rPr>
        <w:t>. This is because it helps in smooth delivery and exchange of information (</w:t>
      </w:r>
      <w:r w:rsidR="004C1F17" w:rsidRPr="004D35B7">
        <w:rPr>
          <w:rFonts w:ascii="Arial" w:hAnsi="Arial" w:cs="Arial"/>
          <w:color w:val="222222"/>
          <w:shd w:val="clear" w:color="auto" w:fill="FFFFFF"/>
        </w:rPr>
        <w:t xml:space="preserve">Sadiku and </w:t>
      </w:r>
      <w:proofErr w:type="spellStart"/>
      <w:r w:rsidR="004C1F17" w:rsidRPr="004D35B7">
        <w:rPr>
          <w:rFonts w:ascii="Arial" w:hAnsi="Arial" w:cs="Arial"/>
          <w:color w:val="222222"/>
          <w:shd w:val="clear" w:color="auto" w:fill="FFFFFF"/>
        </w:rPr>
        <w:t>Akujuobi</w:t>
      </w:r>
      <w:proofErr w:type="spellEnd"/>
      <w:r w:rsidR="004C1F17" w:rsidRPr="004D35B7">
        <w:rPr>
          <w:rFonts w:ascii="Arial" w:hAnsi="Arial" w:cs="Arial"/>
          <w:color w:val="222222"/>
          <w:shd w:val="clear" w:color="auto" w:fill="FFFFFF"/>
        </w:rPr>
        <w:t>, 2022</w:t>
      </w:r>
      <w:r w:rsidR="00D02DD2" w:rsidRPr="004D35B7">
        <w:rPr>
          <w:rFonts w:ascii="Arial" w:hAnsi="Arial" w:cs="Arial"/>
        </w:rPr>
        <w:t xml:space="preserve">). </w:t>
      </w:r>
    </w:p>
    <w:p w14:paraId="02C07F4E" w14:textId="77777777" w:rsidR="003079C0" w:rsidRPr="00C90A88" w:rsidRDefault="003079C0" w:rsidP="003079C0">
      <w:pPr>
        <w:spacing w:line="360" w:lineRule="auto"/>
        <w:jc w:val="both"/>
        <w:rPr>
          <w:rFonts w:ascii="Arial" w:hAnsi="Arial" w:cs="Arial"/>
        </w:rPr>
      </w:pPr>
      <w:r w:rsidRPr="00C90A88">
        <w:rPr>
          <w:rFonts w:ascii="Arial" w:hAnsi="Arial" w:cs="Arial"/>
          <w:b/>
        </w:rPr>
        <w:t>Recommendations</w:t>
      </w:r>
    </w:p>
    <w:p w14:paraId="2DE09114" w14:textId="77777777" w:rsidR="003079C0" w:rsidRPr="00CC7C3E" w:rsidRDefault="003079C0" w:rsidP="003079C0">
      <w:pPr>
        <w:spacing w:line="360" w:lineRule="auto"/>
        <w:jc w:val="both"/>
        <w:rPr>
          <w:rFonts w:ascii="Arial" w:hAnsi="Arial" w:cs="Arial"/>
        </w:rPr>
      </w:pPr>
      <w:r w:rsidRPr="00CC7C3E">
        <w:rPr>
          <w:rFonts w:ascii="Arial" w:hAnsi="Arial" w:cs="Arial"/>
        </w:rPr>
        <w:t>The initial recommendation is allocating community nurses and social care providers identify which people in the BAME community are lacking access to effective smoking cessation services. It would help to take effective intervention for them to ensure effective reach of care services to lead holistic smoking cessation management in BAME community.</w:t>
      </w:r>
    </w:p>
    <w:p w14:paraId="74A75CA8" w14:textId="77777777" w:rsidR="00C90A88" w:rsidRDefault="003079C0" w:rsidP="007B18D3">
      <w:pPr>
        <w:spacing w:line="360" w:lineRule="auto"/>
        <w:jc w:val="both"/>
        <w:rPr>
          <w:rFonts w:ascii="Arial" w:hAnsi="Arial" w:cs="Arial"/>
        </w:rPr>
      </w:pPr>
      <w:r w:rsidRPr="00CC7C3E">
        <w:rPr>
          <w:rFonts w:ascii="Arial" w:hAnsi="Arial" w:cs="Arial"/>
        </w:rPr>
        <w:t xml:space="preserve">The other recommendation is arranging community campaigns to provide evidence-based support to people of BAME community to cope with smoking addiction. It is also required to include family members and peers as their assistance would help in better smoking cessation in people as they would feel emotional support and strength to cope with the condition (NHS, 2018). </w:t>
      </w:r>
    </w:p>
    <w:p w14:paraId="720E1DEB" w14:textId="6DDDE502" w:rsidR="001839E1" w:rsidRPr="00C90A88" w:rsidRDefault="001839E1" w:rsidP="007B18D3">
      <w:pPr>
        <w:spacing w:line="360" w:lineRule="auto"/>
        <w:jc w:val="both"/>
        <w:rPr>
          <w:rFonts w:ascii="Arial" w:hAnsi="Arial" w:cs="Arial"/>
        </w:rPr>
      </w:pPr>
      <w:r w:rsidRPr="00C90A88">
        <w:rPr>
          <w:rFonts w:ascii="Arial" w:hAnsi="Arial" w:cs="Arial"/>
          <w:b/>
          <w:bCs/>
        </w:rPr>
        <w:t>Conclusion</w:t>
      </w:r>
    </w:p>
    <w:p w14:paraId="229EB902" w14:textId="77777777" w:rsidR="00F40167" w:rsidRPr="004D35B7" w:rsidRDefault="00F40167" w:rsidP="007B18D3">
      <w:pPr>
        <w:spacing w:line="360" w:lineRule="auto"/>
        <w:jc w:val="both"/>
        <w:rPr>
          <w:rFonts w:ascii="Arial" w:hAnsi="Arial" w:cs="Arial"/>
        </w:rPr>
      </w:pPr>
      <w:r w:rsidRPr="004D35B7">
        <w:rPr>
          <w:rFonts w:ascii="Arial" w:hAnsi="Arial" w:cs="Arial"/>
        </w:rPr>
        <w:t>The above discussion informs that</w:t>
      </w:r>
      <w:r w:rsidR="00854132" w:rsidRPr="004D35B7">
        <w:rPr>
          <w:rFonts w:ascii="Arial" w:hAnsi="Arial" w:cs="Arial"/>
        </w:rPr>
        <w:t xml:space="preserve"> there is </w:t>
      </w:r>
      <w:r w:rsidR="001D4054" w:rsidRPr="004D35B7">
        <w:rPr>
          <w:rFonts w:ascii="Arial" w:hAnsi="Arial" w:cs="Arial"/>
        </w:rPr>
        <w:t xml:space="preserve">an </w:t>
      </w:r>
      <w:r w:rsidR="00854132" w:rsidRPr="004D35B7">
        <w:rPr>
          <w:rFonts w:ascii="Arial" w:hAnsi="Arial" w:cs="Arial"/>
        </w:rPr>
        <w:t xml:space="preserve">increased prevalence of smoking amount adults in </w:t>
      </w:r>
      <w:r w:rsidR="001D4054" w:rsidRPr="004D35B7">
        <w:rPr>
          <w:rFonts w:ascii="Arial" w:hAnsi="Arial" w:cs="Arial"/>
        </w:rPr>
        <w:t xml:space="preserve">the </w:t>
      </w:r>
      <w:r w:rsidR="00854132" w:rsidRPr="004D35B7">
        <w:rPr>
          <w:rFonts w:ascii="Arial" w:hAnsi="Arial" w:cs="Arial"/>
        </w:rPr>
        <w:t>BAME community in Enfield. Thus, as a community development approach, smoking cessation services are to be included to improve their health and well-being. This is because existing smoking habit</w:t>
      </w:r>
      <w:r w:rsidR="001D4054" w:rsidRPr="004D35B7">
        <w:rPr>
          <w:rFonts w:ascii="Arial" w:hAnsi="Arial" w:cs="Arial"/>
        </w:rPr>
        <w:t>s</w:t>
      </w:r>
      <w:r w:rsidR="00854132" w:rsidRPr="004D35B7">
        <w:rPr>
          <w:rFonts w:ascii="Arial" w:hAnsi="Arial" w:cs="Arial"/>
        </w:rPr>
        <w:t xml:space="preserve"> </w:t>
      </w:r>
      <w:r w:rsidR="001D4054" w:rsidRPr="004D35B7">
        <w:rPr>
          <w:rFonts w:ascii="Arial" w:hAnsi="Arial" w:cs="Arial"/>
        </w:rPr>
        <w:t>are</w:t>
      </w:r>
      <w:r w:rsidR="00854132" w:rsidRPr="004D35B7">
        <w:rPr>
          <w:rFonts w:ascii="Arial" w:hAnsi="Arial" w:cs="Arial"/>
        </w:rPr>
        <w:t xml:space="preserve"> leading them to develop risk of heart health, respiratory </w:t>
      </w:r>
      <w:proofErr w:type="gramStart"/>
      <w:r w:rsidR="00854132" w:rsidRPr="004D35B7">
        <w:rPr>
          <w:rFonts w:ascii="Arial" w:hAnsi="Arial" w:cs="Arial"/>
        </w:rPr>
        <w:t>issues</w:t>
      </w:r>
      <w:proofErr w:type="gramEnd"/>
      <w:r w:rsidR="00854132" w:rsidRPr="004D35B7">
        <w:rPr>
          <w:rFonts w:ascii="Arial" w:hAnsi="Arial" w:cs="Arial"/>
        </w:rPr>
        <w:t xml:space="preserve"> and others. Maslow’s Hierarchy of Needs indicates that poor living condition</w:t>
      </w:r>
      <w:r w:rsidR="001D4054" w:rsidRPr="004D35B7">
        <w:rPr>
          <w:rFonts w:ascii="Arial" w:hAnsi="Arial" w:cs="Arial"/>
        </w:rPr>
        <w:t>s</w:t>
      </w:r>
      <w:r w:rsidR="00854132" w:rsidRPr="004D35B7">
        <w:rPr>
          <w:rFonts w:ascii="Arial" w:hAnsi="Arial" w:cs="Arial"/>
        </w:rPr>
        <w:t xml:space="preserve"> are to be improved, smoking cessation services are to be provided, peer support is to be included and </w:t>
      </w:r>
      <w:r w:rsidR="00854132" w:rsidRPr="004D35B7">
        <w:rPr>
          <w:rFonts w:ascii="Arial" w:hAnsi="Arial" w:cs="Arial"/>
        </w:rPr>
        <w:lastRenderedPageBreak/>
        <w:t xml:space="preserve">others to help people quit smoking. The social media platform is to be used in communicating information regarding smoking cessation among BAME individuals in Enfield.   </w:t>
      </w:r>
    </w:p>
    <w:p w14:paraId="3E2C4649" w14:textId="77777777" w:rsidR="00C12E1B" w:rsidRDefault="00C12E1B">
      <w:pPr>
        <w:rPr>
          <w:rFonts w:ascii="Times New Roman" w:hAnsi="Times New Roman" w:cs="Times New Roman"/>
          <w:b/>
          <w:sz w:val="24"/>
          <w:szCs w:val="24"/>
        </w:rPr>
      </w:pPr>
      <w:r>
        <w:rPr>
          <w:rFonts w:ascii="Times New Roman" w:hAnsi="Times New Roman" w:cs="Times New Roman"/>
          <w:b/>
          <w:sz w:val="24"/>
          <w:szCs w:val="24"/>
        </w:rPr>
        <w:br w:type="page"/>
      </w:r>
    </w:p>
    <w:p w14:paraId="43914014" w14:textId="77777777" w:rsidR="008B7FCE" w:rsidRPr="00C90A88" w:rsidRDefault="008B7FCE" w:rsidP="00CC787E">
      <w:pPr>
        <w:spacing w:line="360" w:lineRule="auto"/>
        <w:jc w:val="both"/>
        <w:rPr>
          <w:rFonts w:ascii="Arial" w:hAnsi="Arial" w:cs="Arial"/>
          <w:b/>
          <w:bCs/>
        </w:rPr>
      </w:pPr>
      <w:r w:rsidRPr="00C90A88">
        <w:rPr>
          <w:rFonts w:ascii="Arial" w:hAnsi="Arial" w:cs="Arial"/>
          <w:b/>
          <w:bCs/>
        </w:rPr>
        <w:lastRenderedPageBreak/>
        <w:t xml:space="preserve">References </w:t>
      </w:r>
    </w:p>
    <w:p w14:paraId="365405C6" w14:textId="77777777" w:rsidR="00D16961" w:rsidRPr="004D35B7"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000000" w:themeColor="text1"/>
          <w:shd w:val="clear" w:color="auto" w:fill="FFFFFF"/>
        </w:rPr>
        <w:t xml:space="preserve">Abdullahi, H.O., </w:t>
      </w:r>
      <w:proofErr w:type="spellStart"/>
      <w:r w:rsidRPr="004D35B7">
        <w:rPr>
          <w:rFonts w:ascii="Arial" w:hAnsi="Arial" w:cs="Arial"/>
          <w:color w:val="000000" w:themeColor="text1"/>
          <w:shd w:val="clear" w:color="auto" w:fill="FFFFFF"/>
        </w:rPr>
        <w:t>Enimola</w:t>
      </w:r>
      <w:proofErr w:type="spellEnd"/>
      <w:r w:rsidRPr="004D35B7">
        <w:rPr>
          <w:rFonts w:ascii="Arial" w:hAnsi="Arial" w:cs="Arial"/>
          <w:color w:val="000000" w:themeColor="text1"/>
          <w:shd w:val="clear" w:color="auto" w:fill="FFFFFF"/>
        </w:rPr>
        <w:t xml:space="preserve">, D.J. and </w:t>
      </w:r>
      <w:proofErr w:type="spellStart"/>
      <w:r w:rsidRPr="004D35B7">
        <w:rPr>
          <w:rFonts w:ascii="Arial" w:hAnsi="Arial" w:cs="Arial"/>
          <w:color w:val="000000" w:themeColor="text1"/>
          <w:shd w:val="clear" w:color="auto" w:fill="FFFFFF"/>
        </w:rPr>
        <w:t>Alogwuja</w:t>
      </w:r>
      <w:proofErr w:type="spellEnd"/>
      <w:r w:rsidRPr="004D35B7">
        <w:rPr>
          <w:rFonts w:ascii="Arial" w:hAnsi="Arial" w:cs="Arial"/>
          <w:color w:val="000000" w:themeColor="text1"/>
          <w:shd w:val="clear" w:color="auto" w:fill="FFFFFF"/>
        </w:rPr>
        <w:t xml:space="preserve">, C.U., (2022). Adopting Information and Communication Technology (ICT) in Public Healthcare Facilities in Kogi State, Nigeria. Governance and Society Review, 1(2), pp.01-22. Available at: </w:t>
      </w:r>
      <w:hyperlink r:id="rId5" w:history="1">
        <w:r w:rsidRPr="004D35B7">
          <w:rPr>
            <w:rStyle w:val="Hyperlink"/>
            <w:rFonts w:ascii="Arial" w:hAnsi="Arial" w:cs="Arial"/>
            <w:shd w:val="clear" w:color="auto" w:fill="FFFFFF"/>
          </w:rPr>
          <w:t>https://journals.umt.edu.pk/index.php/gsr/article/download/3318/1532</w:t>
        </w:r>
      </w:hyperlink>
      <w:r w:rsidRPr="004D35B7">
        <w:rPr>
          <w:rFonts w:ascii="Arial" w:hAnsi="Arial" w:cs="Arial"/>
          <w:color w:val="000000" w:themeColor="text1"/>
          <w:shd w:val="clear" w:color="auto" w:fill="FFFFFF"/>
        </w:rPr>
        <w:t xml:space="preserve"> [Accessed on: 02 August 2024]</w:t>
      </w:r>
    </w:p>
    <w:p w14:paraId="506E53D9" w14:textId="77777777" w:rsidR="00D16961" w:rsidRPr="004D35B7" w:rsidRDefault="00D16961" w:rsidP="005A6579">
      <w:pPr>
        <w:spacing w:line="360" w:lineRule="auto"/>
        <w:jc w:val="both"/>
        <w:rPr>
          <w:rFonts w:ascii="Arial" w:hAnsi="Arial" w:cs="Arial"/>
          <w:color w:val="000000" w:themeColor="text1"/>
        </w:rPr>
      </w:pPr>
      <w:r w:rsidRPr="004D35B7">
        <w:rPr>
          <w:rFonts w:ascii="Arial" w:hAnsi="Arial" w:cs="Arial"/>
          <w:color w:val="000000" w:themeColor="text1"/>
        </w:rPr>
        <w:t xml:space="preserve">ASH (2018), Evidence into practice: Supporting Black and Minority Ethnic (BME) populations, Available at: </w:t>
      </w:r>
      <w:hyperlink r:id="rId6" w:history="1">
        <w:r w:rsidRPr="004D35B7">
          <w:rPr>
            <w:rStyle w:val="Hyperlink"/>
            <w:rFonts w:ascii="Arial" w:hAnsi="Arial" w:cs="Arial"/>
            <w:color w:val="000000" w:themeColor="text1"/>
            <w:u w:val="none"/>
          </w:rPr>
          <w:t>https://ash.org.uk/uploads/BMEeip.pdf?v=1648030514</w:t>
        </w:r>
      </w:hyperlink>
      <w:r w:rsidRPr="004D35B7">
        <w:rPr>
          <w:rFonts w:ascii="Arial" w:hAnsi="Arial" w:cs="Arial"/>
          <w:color w:val="000000" w:themeColor="text1"/>
        </w:rPr>
        <w:t xml:space="preserve"> [Accessed on: 29 June 2024]</w:t>
      </w:r>
    </w:p>
    <w:p w14:paraId="33937A48" w14:textId="77777777" w:rsidR="00D16961" w:rsidRPr="004D35B7" w:rsidRDefault="00D16961" w:rsidP="005A6579">
      <w:pPr>
        <w:spacing w:line="360" w:lineRule="auto"/>
        <w:jc w:val="both"/>
        <w:rPr>
          <w:rFonts w:ascii="Arial" w:hAnsi="Arial" w:cs="Arial"/>
          <w:color w:val="000000" w:themeColor="text1"/>
        </w:rPr>
      </w:pPr>
      <w:r w:rsidRPr="004D35B7">
        <w:rPr>
          <w:rFonts w:ascii="Arial" w:hAnsi="Arial" w:cs="Arial"/>
          <w:color w:val="000000" w:themeColor="text1"/>
        </w:rPr>
        <w:t xml:space="preserve">ASH (2023), Tobacco Control Policy in England, Available at: </w:t>
      </w:r>
      <w:hyperlink r:id="rId7" w:anchor=":~:text=Targets%20were%20set%20for%20the,occupations%20and%20the%20general%20population" w:history="1">
        <w:r w:rsidRPr="004D35B7">
          <w:rPr>
            <w:rStyle w:val="Hyperlink"/>
            <w:rFonts w:ascii="Arial" w:hAnsi="Arial" w:cs="Arial"/>
            <w:color w:val="000000" w:themeColor="text1"/>
            <w:u w:val="none"/>
          </w:rPr>
          <w:t>https://ash.org.uk/law/tobacco-control-policy- england#:~:text=Targets%20were%20set%20for%20the,occupations%20and%20the%20general%20population</w:t>
        </w:r>
      </w:hyperlink>
      <w:r w:rsidRPr="004D35B7">
        <w:rPr>
          <w:rFonts w:ascii="Arial" w:hAnsi="Arial" w:cs="Arial"/>
          <w:color w:val="000000" w:themeColor="text1"/>
        </w:rPr>
        <w:t>. [Accessed on: 29 June 2024]</w:t>
      </w:r>
    </w:p>
    <w:p w14:paraId="3BC6FCD0" w14:textId="77777777" w:rsidR="00D16961" w:rsidRPr="004D35B7" w:rsidRDefault="00D16961" w:rsidP="005A6579">
      <w:pPr>
        <w:spacing w:line="360" w:lineRule="auto"/>
        <w:jc w:val="both"/>
        <w:rPr>
          <w:rFonts w:ascii="Arial" w:hAnsi="Arial" w:cs="Arial"/>
          <w:color w:val="000000" w:themeColor="text1"/>
        </w:rPr>
      </w:pPr>
      <w:r w:rsidRPr="004D35B7">
        <w:rPr>
          <w:rFonts w:ascii="Arial" w:hAnsi="Arial" w:cs="Arial"/>
          <w:color w:val="000000" w:themeColor="text1"/>
        </w:rPr>
        <w:t xml:space="preserve">ASH (2024), Action on Smoking and Health (ASH), Available at: </w:t>
      </w:r>
      <w:hyperlink r:id="rId8" w:history="1">
        <w:r w:rsidRPr="004D35B7">
          <w:rPr>
            <w:rStyle w:val="Hyperlink"/>
            <w:rFonts w:ascii="Arial" w:hAnsi="Arial" w:cs="Arial"/>
            <w:color w:val="000000" w:themeColor="text1"/>
            <w:u w:val="none"/>
          </w:rPr>
          <w:t>https://ash.org.uk/</w:t>
        </w:r>
      </w:hyperlink>
      <w:r w:rsidRPr="004D35B7">
        <w:rPr>
          <w:rFonts w:ascii="Arial" w:hAnsi="Arial" w:cs="Arial"/>
          <w:color w:val="000000" w:themeColor="text1"/>
        </w:rPr>
        <w:t xml:space="preserve"> [Accessed on: 29 June 2024]</w:t>
      </w:r>
    </w:p>
    <w:p w14:paraId="5BDD9D8A" w14:textId="77777777" w:rsidR="00D16961" w:rsidRPr="004D35B7" w:rsidRDefault="00D16961" w:rsidP="005A6579">
      <w:pPr>
        <w:spacing w:line="360" w:lineRule="auto"/>
        <w:jc w:val="both"/>
        <w:rPr>
          <w:rFonts w:ascii="Arial" w:hAnsi="Arial" w:cs="Arial"/>
          <w:color w:val="000000" w:themeColor="text1"/>
        </w:rPr>
      </w:pPr>
      <w:r w:rsidRPr="004D35B7">
        <w:rPr>
          <w:rFonts w:ascii="Arial" w:hAnsi="Arial" w:cs="Arial"/>
          <w:color w:val="000000" w:themeColor="text1"/>
        </w:rPr>
        <w:t xml:space="preserve">BHF (2024), London Borough of Enfield, Available at: </w:t>
      </w:r>
      <w:hyperlink r:id="rId9" w:history="1">
        <w:r w:rsidRPr="004D35B7">
          <w:rPr>
            <w:rStyle w:val="Hyperlink"/>
            <w:rFonts w:ascii="Arial" w:hAnsi="Arial" w:cs="Arial"/>
            <w:color w:val="000000" w:themeColor="text1"/>
            <w:u w:val="none"/>
          </w:rPr>
          <w:t>https://www.bhf.org.uk/-/media/files/health-intelligence/6/enfield-bhf-statistics.pdf</w:t>
        </w:r>
      </w:hyperlink>
      <w:r w:rsidRPr="004D35B7">
        <w:rPr>
          <w:rFonts w:ascii="Arial" w:hAnsi="Arial" w:cs="Arial"/>
          <w:color w:val="000000" w:themeColor="text1"/>
        </w:rPr>
        <w:t xml:space="preserve"> [Accessed on: 29 June 2024]</w:t>
      </w:r>
    </w:p>
    <w:p w14:paraId="5FF19923" w14:textId="77777777" w:rsidR="00D16961" w:rsidRPr="004D35B7"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000000" w:themeColor="text1"/>
          <w:shd w:val="clear" w:color="auto" w:fill="FFFFFF"/>
        </w:rPr>
        <w:t xml:space="preserve">Black, N., </w:t>
      </w:r>
      <w:proofErr w:type="spellStart"/>
      <w:r w:rsidRPr="004D35B7">
        <w:rPr>
          <w:rFonts w:ascii="Arial" w:hAnsi="Arial" w:cs="Arial"/>
          <w:color w:val="000000" w:themeColor="text1"/>
          <w:shd w:val="clear" w:color="auto" w:fill="FFFFFF"/>
        </w:rPr>
        <w:t>Eisma</w:t>
      </w:r>
      <w:proofErr w:type="spellEnd"/>
      <w:r w:rsidRPr="004D35B7">
        <w:rPr>
          <w:rFonts w:ascii="Arial" w:hAnsi="Arial" w:cs="Arial"/>
          <w:color w:val="000000" w:themeColor="text1"/>
          <w:shd w:val="clear" w:color="auto" w:fill="FFFFFF"/>
        </w:rPr>
        <w:t xml:space="preserve">, M.C., </w:t>
      </w:r>
      <w:proofErr w:type="spellStart"/>
      <w:r w:rsidRPr="004D35B7">
        <w:rPr>
          <w:rFonts w:ascii="Arial" w:hAnsi="Arial" w:cs="Arial"/>
          <w:color w:val="000000" w:themeColor="text1"/>
          <w:shd w:val="clear" w:color="auto" w:fill="FFFFFF"/>
        </w:rPr>
        <w:t>Viechtbauer</w:t>
      </w:r>
      <w:proofErr w:type="spellEnd"/>
      <w:r w:rsidRPr="004D35B7">
        <w:rPr>
          <w:rFonts w:ascii="Arial" w:hAnsi="Arial" w:cs="Arial"/>
          <w:color w:val="000000" w:themeColor="text1"/>
          <w:shd w:val="clear" w:color="auto" w:fill="FFFFFF"/>
        </w:rPr>
        <w:t>, W., Johnston, M., West, R., Hartmann</w:t>
      </w:r>
      <w:r w:rsidRPr="004D35B7">
        <w:rPr>
          <w:rFonts w:ascii="Cambria Math" w:hAnsi="Cambria Math" w:cs="Cambria Math"/>
          <w:color w:val="000000" w:themeColor="text1"/>
          <w:shd w:val="clear" w:color="auto" w:fill="FFFFFF"/>
        </w:rPr>
        <w:t>‐</w:t>
      </w:r>
      <w:r w:rsidRPr="004D35B7">
        <w:rPr>
          <w:rFonts w:ascii="Arial" w:hAnsi="Arial" w:cs="Arial"/>
          <w:color w:val="000000" w:themeColor="text1"/>
          <w:shd w:val="clear" w:color="auto" w:fill="FFFFFF"/>
        </w:rPr>
        <w:t>Boyce, J., Michie, S. and de Bruin, M., (2020). Variability and effectiveness of comparator group interventions in smoking cessation trials: a systematic review and meta</w:t>
      </w:r>
      <w:r w:rsidRPr="004D35B7">
        <w:rPr>
          <w:rFonts w:ascii="Cambria Math" w:hAnsi="Cambria Math" w:cs="Cambria Math"/>
          <w:color w:val="000000" w:themeColor="text1"/>
          <w:shd w:val="clear" w:color="auto" w:fill="FFFFFF"/>
        </w:rPr>
        <w:t>‐</w:t>
      </w:r>
      <w:r w:rsidRPr="004D35B7">
        <w:rPr>
          <w:rFonts w:ascii="Arial" w:hAnsi="Arial" w:cs="Arial"/>
          <w:color w:val="000000" w:themeColor="text1"/>
          <w:shd w:val="clear" w:color="auto" w:fill="FFFFFF"/>
        </w:rPr>
        <w:t xml:space="preserve">analysis. Addiction, 115(9), pp.1607-1617. Available at: </w:t>
      </w:r>
      <w:hyperlink r:id="rId10" w:history="1">
        <w:r w:rsidRPr="004D35B7">
          <w:rPr>
            <w:rStyle w:val="Hyperlink"/>
            <w:rFonts w:ascii="Arial" w:hAnsi="Arial" w:cs="Arial"/>
            <w:shd w:val="clear" w:color="auto" w:fill="FFFFFF"/>
          </w:rPr>
          <w:t>https://onlinelibrary.wiley.com/doi/pdf/10.1111/add.14969</w:t>
        </w:r>
      </w:hyperlink>
      <w:r w:rsidRPr="004D35B7">
        <w:rPr>
          <w:rFonts w:ascii="Arial" w:hAnsi="Arial" w:cs="Arial"/>
          <w:color w:val="000000" w:themeColor="text1"/>
          <w:shd w:val="clear" w:color="auto" w:fill="FFFFFF"/>
        </w:rPr>
        <w:t xml:space="preserve"> [Accessed on: 02 August 2024]</w:t>
      </w:r>
    </w:p>
    <w:p w14:paraId="528CC408" w14:textId="77777777" w:rsidR="00D16961" w:rsidRPr="004D35B7" w:rsidRDefault="00D16961" w:rsidP="005A6579">
      <w:pPr>
        <w:spacing w:line="360" w:lineRule="auto"/>
        <w:jc w:val="both"/>
        <w:rPr>
          <w:rFonts w:ascii="Arial" w:hAnsi="Arial" w:cs="Arial"/>
          <w:color w:val="000000" w:themeColor="text1"/>
          <w:shd w:val="clear" w:color="auto" w:fill="FFFFFF"/>
        </w:rPr>
      </w:pPr>
      <w:proofErr w:type="spellStart"/>
      <w:r w:rsidRPr="004D35B7">
        <w:rPr>
          <w:rFonts w:ascii="Arial" w:hAnsi="Arial" w:cs="Arial"/>
          <w:color w:val="000000" w:themeColor="text1"/>
          <w:shd w:val="clear" w:color="auto" w:fill="FFFFFF"/>
        </w:rPr>
        <w:t>Chalela</w:t>
      </w:r>
      <w:proofErr w:type="spellEnd"/>
      <w:r w:rsidRPr="004D35B7">
        <w:rPr>
          <w:rFonts w:ascii="Arial" w:hAnsi="Arial" w:cs="Arial"/>
          <w:color w:val="000000" w:themeColor="text1"/>
          <w:shd w:val="clear" w:color="auto" w:fill="FFFFFF"/>
        </w:rPr>
        <w:t xml:space="preserve">, P., McAlister, A.L., Muñoz, E., </w:t>
      </w:r>
      <w:proofErr w:type="spellStart"/>
      <w:r w:rsidRPr="004D35B7">
        <w:rPr>
          <w:rFonts w:ascii="Arial" w:hAnsi="Arial" w:cs="Arial"/>
          <w:color w:val="000000" w:themeColor="text1"/>
          <w:shd w:val="clear" w:color="auto" w:fill="FFFFFF"/>
        </w:rPr>
        <w:t>Despres</w:t>
      </w:r>
      <w:proofErr w:type="spellEnd"/>
      <w:r w:rsidRPr="004D35B7">
        <w:rPr>
          <w:rFonts w:ascii="Arial" w:hAnsi="Arial" w:cs="Arial"/>
          <w:color w:val="000000" w:themeColor="text1"/>
          <w:shd w:val="clear" w:color="auto" w:fill="FFFFFF"/>
        </w:rPr>
        <w:t xml:space="preserve">, C., </w:t>
      </w:r>
      <w:proofErr w:type="spellStart"/>
      <w:r w:rsidRPr="004D35B7">
        <w:rPr>
          <w:rFonts w:ascii="Arial" w:hAnsi="Arial" w:cs="Arial"/>
          <w:color w:val="000000" w:themeColor="text1"/>
          <w:shd w:val="clear" w:color="auto" w:fill="FFFFFF"/>
        </w:rPr>
        <w:t>Akopian</w:t>
      </w:r>
      <w:proofErr w:type="spellEnd"/>
      <w:r w:rsidRPr="004D35B7">
        <w:rPr>
          <w:rFonts w:ascii="Arial" w:hAnsi="Arial" w:cs="Arial"/>
          <w:color w:val="000000" w:themeColor="text1"/>
          <w:shd w:val="clear" w:color="auto" w:fill="FFFFFF"/>
        </w:rPr>
        <w:t xml:space="preserve">, D., </w:t>
      </w:r>
      <w:proofErr w:type="spellStart"/>
      <w:r w:rsidRPr="004D35B7">
        <w:rPr>
          <w:rFonts w:ascii="Arial" w:hAnsi="Arial" w:cs="Arial"/>
          <w:color w:val="000000" w:themeColor="text1"/>
          <w:shd w:val="clear" w:color="auto" w:fill="FFFFFF"/>
        </w:rPr>
        <w:t>Kaghyan</w:t>
      </w:r>
      <w:proofErr w:type="spellEnd"/>
      <w:r w:rsidRPr="004D35B7">
        <w:rPr>
          <w:rFonts w:ascii="Arial" w:hAnsi="Arial" w:cs="Arial"/>
          <w:color w:val="000000" w:themeColor="text1"/>
          <w:shd w:val="clear" w:color="auto" w:fill="FFFFFF"/>
        </w:rPr>
        <w:t xml:space="preserve">, S., Fernandez, A., Sukumaran, P. and Ramirez, A.G., (2020). Reaching Latinos through social media and SMS for smoking cessation. Advancing the Science of Cancer in Latinos, pp.187-196. Available at: </w:t>
      </w:r>
      <w:hyperlink r:id="rId11" w:anchor="page=182" w:history="1">
        <w:r w:rsidRPr="004D35B7">
          <w:rPr>
            <w:rStyle w:val="Hyperlink"/>
            <w:rFonts w:ascii="Arial" w:hAnsi="Arial" w:cs="Arial"/>
            <w:shd w:val="clear" w:color="auto" w:fill="FFFFFF"/>
          </w:rPr>
          <w:t>https://library.oapen.org/bitstream/handle/20.500.12657/22848/1/1007313.pdf#page=182</w:t>
        </w:r>
      </w:hyperlink>
      <w:r w:rsidRPr="004D35B7">
        <w:rPr>
          <w:rFonts w:ascii="Arial" w:hAnsi="Arial" w:cs="Arial"/>
          <w:color w:val="000000" w:themeColor="text1"/>
          <w:shd w:val="clear" w:color="auto" w:fill="FFFFFF"/>
        </w:rPr>
        <w:t xml:space="preserve"> [Accessed on: 02 August 2024]</w:t>
      </w:r>
    </w:p>
    <w:p w14:paraId="7D494B75" w14:textId="77777777" w:rsidR="00D16961" w:rsidRPr="004D35B7"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000000" w:themeColor="text1"/>
          <w:shd w:val="clear" w:color="auto" w:fill="FFFFFF"/>
        </w:rPr>
        <w:t>Culhane-</w:t>
      </w:r>
      <w:proofErr w:type="spellStart"/>
      <w:r w:rsidRPr="004D35B7">
        <w:rPr>
          <w:rFonts w:ascii="Arial" w:hAnsi="Arial" w:cs="Arial"/>
          <w:color w:val="000000" w:themeColor="text1"/>
          <w:shd w:val="clear" w:color="auto" w:fill="FFFFFF"/>
        </w:rPr>
        <w:t>Pera</w:t>
      </w:r>
      <w:proofErr w:type="spellEnd"/>
      <w:r w:rsidRPr="004D35B7">
        <w:rPr>
          <w:rFonts w:ascii="Arial" w:hAnsi="Arial" w:cs="Arial"/>
          <w:color w:val="000000" w:themeColor="text1"/>
          <w:shd w:val="clear" w:color="auto" w:fill="FFFFFF"/>
        </w:rPr>
        <w:t xml:space="preserve">, K.A., </w:t>
      </w:r>
      <w:proofErr w:type="spellStart"/>
      <w:r w:rsidRPr="004D35B7">
        <w:rPr>
          <w:rFonts w:ascii="Arial" w:hAnsi="Arial" w:cs="Arial"/>
          <w:color w:val="000000" w:themeColor="text1"/>
          <w:shd w:val="clear" w:color="auto" w:fill="FFFFFF"/>
        </w:rPr>
        <w:t>Pergament</w:t>
      </w:r>
      <w:proofErr w:type="spellEnd"/>
      <w:r w:rsidRPr="004D35B7">
        <w:rPr>
          <w:rFonts w:ascii="Arial" w:hAnsi="Arial" w:cs="Arial"/>
          <w:color w:val="000000" w:themeColor="text1"/>
          <w:shd w:val="clear" w:color="auto" w:fill="FFFFFF"/>
        </w:rPr>
        <w:t xml:space="preserve">, S.L., </w:t>
      </w:r>
      <w:proofErr w:type="spellStart"/>
      <w:r w:rsidRPr="004D35B7">
        <w:rPr>
          <w:rFonts w:ascii="Arial" w:hAnsi="Arial" w:cs="Arial"/>
          <w:color w:val="000000" w:themeColor="text1"/>
          <w:shd w:val="clear" w:color="auto" w:fill="FFFFFF"/>
        </w:rPr>
        <w:t>Kasouaher</w:t>
      </w:r>
      <w:proofErr w:type="spellEnd"/>
      <w:r w:rsidRPr="004D35B7">
        <w:rPr>
          <w:rFonts w:ascii="Arial" w:hAnsi="Arial" w:cs="Arial"/>
          <w:color w:val="000000" w:themeColor="text1"/>
          <w:shd w:val="clear" w:color="auto" w:fill="FFFFFF"/>
        </w:rPr>
        <w:t xml:space="preserve">, M.Y., </w:t>
      </w:r>
      <w:proofErr w:type="spellStart"/>
      <w:r w:rsidRPr="004D35B7">
        <w:rPr>
          <w:rFonts w:ascii="Arial" w:hAnsi="Arial" w:cs="Arial"/>
          <w:color w:val="000000" w:themeColor="text1"/>
          <w:shd w:val="clear" w:color="auto" w:fill="FFFFFF"/>
        </w:rPr>
        <w:t>Pattock</w:t>
      </w:r>
      <w:proofErr w:type="spellEnd"/>
      <w:r w:rsidRPr="004D35B7">
        <w:rPr>
          <w:rFonts w:ascii="Arial" w:hAnsi="Arial" w:cs="Arial"/>
          <w:color w:val="000000" w:themeColor="text1"/>
          <w:shd w:val="clear" w:color="auto" w:fill="FFFFFF"/>
        </w:rPr>
        <w:t xml:space="preserve">, A.M., </w:t>
      </w:r>
      <w:proofErr w:type="spellStart"/>
      <w:r w:rsidRPr="004D35B7">
        <w:rPr>
          <w:rFonts w:ascii="Arial" w:hAnsi="Arial" w:cs="Arial"/>
          <w:color w:val="000000" w:themeColor="text1"/>
          <w:shd w:val="clear" w:color="auto" w:fill="FFFFFF"/>
        </w:rPr>
        <w:t>Dhore</w:t>
      </w:r>
      <w:proofErr w:type="spellEnd"/>
      <w:r w:rsidRPr="004D35B7">
        <w:rPr>
          <w:rFonts w:ascii="Arial" w:hAnsi="Arial" w:cs="Arial"/>
          <w:color w:val="000000" w:themeColor="text1"/>
          <w:shd w:val="clear" w:color="auto" w:fill="FFFFFF"/>
        </w:rPr>
        <w:t xml:space="preserve">, N., </w:t>
      </w:r>
      <w:proofErr w:type="spellStart"/>
      <w:r w:rsidRPr="004D35B7">
        <w:rPr>
          <w:rFonts w:ascii="Arial" w:hAnsi="Arial" w:cs="Arial"/>
          <w:color w:val="000000" w:themeColor="text1"/>
          <w:shd w:val="clear" w:color="auto" w:fill="FFFFFF"/>
        </w:rPr>
        <w:t>Kaigama</w:t>
      </w:r>
      <w:proofErr w:type="spellEnd"/>
      <w:r w:rsidRPr="004D35B7">
        <w:rPr>
          <w:rFonts w:ascii="Arial" w:hAnsi="Arial" w:cs="Arial"/>
          <w:color w:val="000000" w:themeColor="text1"/>
          <w:shd w:val="clear" w:color="auto" w:fill="FFFFFF"/>
        </w:rPr>
        <w:t xml:space="preserve">, C.N., Alison, M., </w:t>
      </w:r>
      <w:proofErr w:type="spellStart"/>
      <w:r w:rsidRPr="004D35B7">
        <w:rPr>
          <w:rFonts w:ascii="Arial" w:hAnsi="Arial" w:cs="Arial"/>
          <w:color w:val="000000" w:themeColor="text1"/>
          <w:shd w:val="clear" w:color="auto" w:fill="FFFFFF"/>
        </w:rPr>
        <w:t>Scandrett</w:t>
      </w:r>
      <w:proofErr w:type="spellEnd"/>
      <w:r w:rsidRPr="004D35B7">
        <w:rPr>
          <w:rFonts w:ascii="Arial" w:hAnsi="Arial" w:cs="Arial"/>
          <w:color w:val="000000" w:themeColor="text1"/>
          <w:shd w:val="clear" w:color="auto" w:fill="FFFFFF"/>
        </w:rPr>
        <w:t xml:space="preserve">, M., Thao, </w:t>
      </w:r>
      <w:proofErr w:type="gramStart"/>
      <w:r w:rsidRPr="004D35B7">
        <w:rPr>
          <w:rFonts w:ascii="Arial" w:hAnsi="Arial" w:cs="Arial"/>
          <w:color w:val="000000" w:themeColor="text1"/>
          <w:shd w:val="clear" w:color="auto" w:fill="FFFFFF"/>
        </w:rPr>
        <w:t>M.S.</w:t>
      </w:r>
      <w:proofErr w:type="gramEnd"/>
      <w:r w:rsidRPr="004D35B7">
        <w:rPr>
          <w:rFonts w:ascii="Arial" w:hAnsi="Arial" w:cs="Arial"/>
          <w:color w:val="000000" w:themeColor="text1"/>
          <w:shd w:val="clear" w:color="auto" w:fill="FFFFFF"/>
        </w:rPr>
        <w:t xml:space="preserve"> and Satin, D.J., (2021). Diverse community leaders’ perspectives about quality primary healthcare and healthcare measurement: qualitative community-based participatory research. International journal for equity in </w:t>
      </w:r>
      <w:r w:rsidRPr="004D35B7">
        <w:rPr>
          <w:rFonts w:ascii="Arial" w:hAnsi="Arial" w:cs="Arial"/>
          <w:color w:val="000000" w:themeColor="text1"/>
          <w:shd w:val="clear" w:color="auto" w:fill="FFFFFF"/>
        </w:rPr>
        <w:lastRenderedPageBreak/>
        <w:t xml:space="preserve">health, 20, pp.1-13. Available at: </w:t>
      </w:r>
      <w:hyperlink r:id="rId12" w:history="1">
        <w:r w:rsidRPr="004D35B7">
          <w:rPr>
            <w:rStyle w:val="Hyperlink"/>
            <w:rFonts w:ascii="Arial" w:hAnsi="Arial" w:cs="Arial"/>
            <w:shd w:val="clear" w:color="auto" w:fill="FFFFFF"/>
          </w:rPr>
          <w:t>https://link.springer.com/article/10.1186/s12939-021-01558-4</w:t>
        </w:r>
      </w:hyperlink>
      <w:r w:rsidRPr="004D35B7">
        <w:rPr>
          <w:rFonts w:ascii="Arial" w:hAnsi="Arial" w:cs="Arial"/>
          <w:color w:val="000000" w:themeColor="text1"/>
          <w:shd w:val="clear" w:color="auto" w:fill="FFFFFF"/>
        </w:rPr>
        <w:t xml:space="preserve"> [Accessed on: 02 August 2024]</w:t>
      </w:r>
    </w:p>
    <w:p w14:paraId="7FE0BE90" w14:textId="77777777" w:rsidR="00D16961" w:rsidRPr="004D35B7"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222222"/>
          <w:shd w:val="clear" w:color="auto" w:fill="FFFFFF"/>
        </w:rPr>
        <w:t>Daniel, J.A., Kim-</w:t>
      </w:r>
      <w:proofErr w:type="spellStart"/>
      <w:r w:rsidRPr="004D35B7">
        <w:rPr>
          <w:rFonts w:ascii="Arial" w:hAnsi="Arial" w:cs="Arial"/>
          <w:color w:val="222222"/>
          <w:shd w:val="clear" w:color="auto" w:fill="FFFFFF"/>
        </w:rPr>
        <w:t>Mozeleski</w:t>
      </w:r>
      <w:proofErr w:type="spellEnd"/>
      <w:r w:rsidRPr="004D35B7">
        <w:rPr>
          <w:rFonts w:ascii="Arial" w:hAnsi="Arial" w:cs="Arial"/>
          <w:color w:val="222222"/>
          <w:shd w:val="clear" w:color="auto" w:fill="FFFFFF"/>
        </w:rPr>
        <w:t xml:space="preserve">, J.E., Poudel, K.C., Sun, A., Burke, N.J., </w:t>
      </w:r>
      <w:proofErr w:type="spellStart"/>
      <w:r w:rsidRPr="004D35B7">
        <w:rPr>
          <w:rFonts w:ascii="Arial" w:hAnsi="Arial" w:cs="Arial"/>
          <w:color w:val="222222"/>
          <w:shd w:val="clear" w:color="auto" w:fill="FFFFFF"/>
        </w:rPr>
        <w:t>Tsoh</w:t>
      </w:r>
      <w:proofErr w:type="spellEnd"/>
      <w:r w:rsidRPr="004D35B7">
        <w:rPr>
          <w:rFonts w:ascii="Arial" w:hAnsi="Arial" w:cs="Arial"/>
          <w:color w:val="222222"/>
          <w:shd w:val="clear" w:color="auto" w:fill="FFFFFF"/>
        </w:rPr>
        <w:t xml:space="preserve">, J.Y. and Ward, K., 2021. Family support and readiness to consider smoking cessation among Chinese and Vietnamese American male smokers. Journal of smoking cessation, 2021, p.e10. </w:t>
      </w:r>
      <w:r w:rsidRPr="004D35B7">
        <w:rPr>
          <w:rFonts w:ascii="Arial" w:hAnsi="Arial" w:cs="Arial"/>
          <w:color w:val="000000" w:themeColor="text1"/>
          <w:shd w:val="clear" w:color="auto" w:fill="FFFFFF"/>
        </w:rPr>
        <w:t xml:space="preserve">Available at: </w:t>
      </w:r>
      <w:hyperlink r:id="rId13" w:history="1">
        <w:r w:rsidRPr="004D35B7">
          <w:rPr>
            <w:rStyle w:val="Hyperlink"/>
            <w:rFonts w:ascii="Arial" w:hAnsi="Arial" w:cs="Arial"/>
            <w:shd w:val="clear" w:color="auto" w:fill="FFFFFF"/>
          </w:rPr>
          <w:t>https://www.cambridge.org/core/services/aop-cambridge-core/content/view/95AFE987970A64E1FF284AB7E1E8AFAD/S1834261200600324a.pdf/div-class-title-family-support-and-readiness-to-consider-smoking-cessation-among-chinese-and-vietnamese-american-male-smokers-div.pdf</w:t>
        </w:r>
      </w:hyperlink>
      <w:r w:rsidRPr="004D35B7">
        <w:rPr>
          <w:rFonts w:ascii="Arial" w:hAnsi="Arial" w:cs="Arial"/>
          <w:color w:val="222222"/>
          <w:shd w:val="clear" w:color="auto" w:fill="FFFFFF"/>
        </w:rPr>
        <w:t xml:space="preserve"> </w:t>
      </w:r>
      <w:r w:rsidRPr="004D35B7">
        <w:rPr>
          <w:rFonts w:ascii="Arial" w:hAnsi="Arial" w:cs="Arial"/>
          <w:color w:val="000000" w:themeColor="text1"/>
        </w:rPr>
        <w:t>[Accessed on: 29 June 2024]</w:t>
      </w:r>
    </w:p>
    <w:p w14:paraId="6BFB8C47" w14:textId="77777777" w:rsidR="00D16961" w:rsidRPr="004D35B7" w:rsidRDefault="00D16961" w:rsidP="005A6579">
      <w:pPr>
        <w:spacing w:line="360" w:lineRule="auto"/>
        <w:jc w:val="both"/>
        <w:rPr>
          <w:rFonts w:ascii="Arial" w:hAnsi="Arial" w:cs="Arial"/>
          <w:color w:val="000000" w:themeColor="text1"/>
          <w:shd w:val="clear" w:color="auto" w:fill="FFFFFF"/>
        </w:rPr>
      </w:pPr>
      <w:proofErr w:type="spellStart"/>
      <w:r w:rsidRPr="004D35B7">
        <w:rPr>
          <w:rFonts w:ascii="Arial" w:hAnsi="Arial" w:cs="Arial"/>
          <w:color w:val="000000" w:themeColor="text1"/>
          <w:shd w:val="clear" w:color="auto" w:fill="FFFFFF"/>
        </w:rPr>
        <w:t>Elisia</w:t>
      </w:r>
      <w:proofErr w:type="spellEnd"/>
      <w:r w:rsidRPr="004D35B7">
        <w:rPr>
          <w:rFonts w:ascii="Arial" w:hAnsi="Arial" w:cs="Arial"/>
          <w:color w:val="000000" w:themeColor="text1"/>
          <w:shd w:val="clear" w:color="auto" w:fill="FFFFFF"/>
        </w:rPr>
        <w:t xml:space="preserve">, I., Lam, V., Cho, B., Hay, M., Li, M.Y., Yeung, M., Bu, L., Jia, W., Norton, N., Lam, S. and Krystal, G., (2020). The effect of smoking on chronic inflammation, immune </w:t>
      </w:r>
      <w:proofErr w:type="gramStart"/>
      <w:r w:rsidRPr="004D35B7">
        <w:rPr>
          <w:rFonts w:ascii="Arial" w:hAnsi="Arial" w:cs="Arial"/>
          <w:color w:val="000000" w:themeColor="text1"/>
          <w:shd w:val="clear" w:color="auto" w:fill="FFFFFF"/>
        </w:rPr>
        <w:t>function</w:t>
      </w:r>
      <w:proofErr w:type="gramEnd"/>
      <w:r w:rsidRPr="004D35B7">
        <w:rPr>
          <w:rFonts w:ascii="Arial" w:hAnsi="Arial" w:cs="Arial"/>
          <w:color w:val="000000" w:themeColor="text1"/>
          <w:shd w:val="clear" w:color="auto" w:fill="FFFFFF"/>
        </w:rPr>
        <w:t xml:space="preserve"> and blood cell composition. Scientific reports, 10(1), p.19480. Available at: </w:t>
      </w:r>
      <w:hyperlink r:id="rId14" w:history="1">
        <w:r w:rsidRPr="004D35B7">
          <w:rPr>
            <w:rStyle w:val="Hyperlink"/>
            <w:rFonts w:ascii="Arial" w:hAnsi="Arial" w:cs="Arial"/>
            <w:shd w:val="clear" w:color="auto" w:fill="FFFFFF"/>
          </w:rPr>
          <w:t>https://www.nature.com/articles/s41598-020-76556-7</w:t>
        </w:r>
      </w:hyperlink>
      <w:r w:rsidRPr="004D35B7">
        <w:rPr>
          <w:rFonts w:ascii="Arial" w:hAnsi="Arial" w:cs="Arial"/>
          <w:color w:val="000000" w:themeColor="text1"/>
          <w:shd w:val="clear" w:color="auto" w:fill="FFFFFF"/>
        </w:rPr>
        <w:t xml:space="preserve"> [Accessed on: 02 August 2024]</w:t>
      </w:r>
    </w:p>
    <w:p w14:paraId="2C416446" w14:textId="77777777" w:rsidR="00D16961" w:rsidRPr="004D35B7" w:rsidRDefault="00D16961" w:rsidP="005A6579">
      <w:pPr>
        <w:spacing w:line="360" w:lineRule="auto"/>
        <w:jc w:val="both"/>
        <w:rPr>
          <w:rFonts w:ascii="Arial" w:hAnsi="Arial" w:cs="Arial"/>
          <w:color w:val="000000" w:themeColor="text1"/>
          <w:lang w:val="en-IN"/>
        </w:rPr>
      </w:pPr>
      <w:r w:rsidRPr="004D35B7">
        <w:rPr>
          <w:rFonts w:ascii="Arial" w:hAnsi="Arial" w:cs="Arial"/>
          <w:color w:val="000000" w:themeColor="text1"/>
          <w:lang w:val="en-IN"/>
        </w:rPr>
        <w:t xml:space="preserve">Gov (2019), </w:t>
      </w:r>
      <w:r w:rsidRPr="004D35B7">
        <w:rPr>
          <w:rFonts w:ascii="Arial" w:hAnsi="Arial" w:cs="Arial"/>
          <w:color w:val="000000" w:themeColor="text1"/>
        </w:rPr>
        <w:t xml:space="preserve">Enfield Council’s Equality and Diversity Annual Report (2019), Available at: </w:t>
      </w:r>
      <w:hyperlink r:id="rId15" w:history="1">
        <w:r w:rsidRPr="004D35B7">
          <w:rPr>
            <w:rStyle w:val="Hyperlink"/>
            <w:rFonts w:ascii="Arial" w:hAnsi="Arial" w:cs="Arial"/>
            <w:color w:val="000000" w:themeColor="text1"/>
            <w:u w:val="none"/>
            <w:lang w:val="en-IN"/>
          </w:rPr>
          <w:t>https://www.enfield.gov.uk/__data/assets/pdf_file/0016/5281/equality-and-diversity-annual-report-(2019)-your-council.pdf</w:t>
        </w:r>
      </w:hyperlink>
      <w:r w:rsidRPr="004D35B7">
        <w:rPr>
          <w:rFonts w:ascii="Arial" w:hAnsi="Arial" w:cs="Arial"/>
          <w:color w:val="000000" w:themeColor="text1"/>
          <w:lang w:val="en-IN"/>
        </w:rPr>
        <w:t xml:space="preserve"> </w:t>
      </w:r>
      <w:r w:rsidRPr="004D35B7">
        <w:rPr>
          <w:rFonts w:ascii="Arial" w:hAnsi="Arial" w:cs="Arial"/>
          <w:color w:val="000000" w:themeColor="text1"/>
        </w:rPr>
        <w:t>[Accessed on: 29 June 2024]</w:t>
      </w:r>
    </w:p>
    <w:p w14:paraId="63B09B3B" w14:textId="77777777" w:rsidR="00D16961" w:rsidRPr="004D35B7" w:rsidRDefault="00D16961" w:rsidP="005A6579">
      <w:pPr>
        <w:spacing w:line="360" w:lineRule="auto"/>
        <w:jc w:val="both"/>
        <w:rPr>
          <w:rFonts w:ascii="Arial" w:hAnsi="Arial" w:cs="Arial"/>
          <w:color w:val="000000" w:themeColor="text1"/>
          <w:lang w:val="en-IN"/>
        </w:rPr>
      </w:pPr>
      <w:r w:rsidRPr="004D35B7">
        <w:rPr>
          <w:rFonts w:ascii="Arial" w:hAnsi="Arial" w:cs="Arial"/>
          <w:color w:val="000000" w:themeColor="text1"/>
          <w:lang w:val="en-IN"/>
        </w:rPr>
        <w:t xml:space="preserve">Gov (2023), Enfield Borough Profile (2023), </w:t>
      </w:r>
      <w:r w:rsidRPr="004D35B7">
        <w:rPr>
          <w:rFonts w:ascii="Arial" w:hAnsi="Arial" w:cs="Arial"/>
          <w:color w:val="000000" w:themeColor="text1"/>
        </w:rPr>
        <w:t xml:space="preserve">Available at: </w:t>
      </w:r>
      <w:hyperlink r:id="rId16" w:history="1">
        <w:r w:rsidRPr="004D35B7">
          <w:rPr>
            <w:rStyle w:val="Hyperlink"/>
            <w:rFonts w:ascii="Arial" w:hAnsi="Arial" w:cs="Arial"/>
            <w:color w:val="000000" w:themeColor="text1"/>
            <w:u w:val="none"/>
            <w:lang w:val="en-IN"/>
          </w:rPr>
          <w:t>https://www.enfield.gov.uk/__data/assets/pdf_file/0023/44717/Borough-profile-(2023)-Your-council.pdf</w:t>
        </w:r>
      </w:hyperlink>
      <w:r w:rsidRPr="004D35B7">
        <w:rPr>
          <w:rFonts w:ascii="Arial" w:hAnsi="Arial" w:cs="Arial"/>
          <w:color w:val="000000" w:themeColor="text1"/>
          <w:lang w:val="en-IN"/>
        </w:rPr>
        <w:t xml:space="preserve"> </w:t>
      </w:r>
      <w:r w:rsidRPr="004D35B7">
        <w:rPr>
          <w:rFonts w:ascii="Arial" w:hAnsi="Arial" w:cs="Arial"/>
          <w:color w:val="000000" w:themeColor="text1"/>
        </w:rPr>
        <w:t>[Accessed on: 29 June 2024]</w:t>
      </w:r>
    </w:p>
    <w:p w14:paraId="0940236B" w14:textId="77777777" w:rsidR="00D16961" w:rsidRPr="004D35B7" w:rsidRDefault="00D16961" w:rsidP="005A6579">
      <w:pPr>
        <w:spacing w:line="360" w:lineRule="auto"/>
        <w:jc w:val="both"/>
        <w:rPr>
          <w:rFonts w:ascii="Arial" w:hAnsi="Arial" w:cs="Arial"/>
          <w:color w:val="000000" w:themeColor="text1"/>
        </w:rPr>
      </w:pPr>
      <w:r w:rsidRPr="004D35B7">
        <w:rPr>
          <w:rFonts w:ascii="Arial" w:hAnsi="Arial" w:cs="Arial"/>
          <w:color w:val="000000" w:themeColor="text1"/>
        </w:rPr>
        <w:t xml:space="preserve">Gov (2024), Plan for Enfield to become smoke-free by 2030, Available at: </w:t>
      </w:r>
      <w:hyperlink r:id="rId17" w:history="1">
        <w:r w:rsidRPr="004D35B7">
          <w:rPr>
            <w:rStyle w:val="Hyperlink"/>
            <w:rFonts w:ascii="Arial" w:hAnsi="Arial" w:cs="Arial"/>
            <w:color w:val="000000" w:themeColor="text1"/>
            <w:u w:val="none"/>
          </w:rPr>
          <w:t>https://governance.enfield.gov.uk/documents/s94012/5.%20Plan%20for%20Enfield%20to%20become%20smokefree%(2019)th%20Aug%(2020)22.pdf</w:t>
        </w:r>
      </w:hyperlink>
      <w:r w:rsidRPr="004D35B7">
        <w:rPr>
          <w:rFonts w:ascii="Arial" w:hAnsi="Arial" w:cs="Arial"/>
          <w:color w:val="000000" w:themeColor="text1"/>
        </w:rPr>
        <w:t xml:space="preserve"> [Accessed on: 29 June 2024]</w:t>
      </w:r>
    </w:p>
    <w:p w14:paraId="7C9B7272" w14:textId="77777777" w:rsidR="00D16961" w:rsidRPr="004D35B7" w:rsidRDefault="00D16961" w:rsidP="005A6579">
      <w:pPr>
        <w:spacing w:line="360" w:lineRule="auto"/>
        <w:jc w:val="both"/>
        <w:rPr>
          <w:rFonts w:ascii="Arial" w:hAnsi="Arial" w:cs="Arial"/>
          <w:color w:val="000000" w:themeColor="text1"/>
          <w:shd w:val="clear" w:color="auto" w:fill="FFFFFF"/>
        </w:rPr>
      </w:pPr>
      <w:proofErr w:type="spellStart"/>
      <w:r w:rsidRPr="004D35B7">
        <w:rPr>
          <w:rFonts w:ascii="Arial" w:hAnsi="Arial" w:cs="Arial"/>
          <w:color w:val="000000" w:themeColor="text1"/>
          <w:shd w:val="clear" w:color="auto" w:fill="FFFFFF"/>
        </w:rPr>
        <w:t>Hayre</w:t>
      </w:r>
      <w:proofErr w:type="spellEnd"/>
      <w:r w:rsidRPr="004D35B7">
        <w:rPr>
          <w:rFonts w:ascii="Arial" w:hAnsi="Arial" w:cs="Arial"/>
          <w:color w:val="000000" w:themeColor="text1"/>
          <w:shd w:val="clear" w:color="auto" w:fill="FFFFFF"/>
        </w:rPr>
        <w:t xml:space="preserve">-Kwan, S., Quinn, B., Chu, T., Orr, P. and Snoke, J., (2021). Nursing and Maslow’s hierarchy: A health care pyramid approach to safety and security during a global pandemic. Nurse leader, 19(6), pp.590-595. Available at: </w:t>
      </w:r>
      <w:hyperlink r:id="rId18" w:history="1">
        <w:r w:rsidRPr="004D35B7">
          <w:rPr>
            <w:rStyle w:val="Hyperlink"/>
            <w:rFonts w:ascii="Arial" w:hAnsi="Arial" w:cs="Arial"/>
            <w:shd w:val="clear" w:color="auto" w:fill="FFFFFF"/>
          </w:rPr>
          <w:t>https://www.ncbi.nlm.nih.gov/pmc/articles/PMC8590157/</w:t>
        </w:r>
      </w:hyperlink>
      <w:r w:rsidRPr="004D35B7">
        <w:rPr>
          <w:rFonts w:ascii="Arial" w:hAnsi="Arial" w:cs="Arial"/>
          <w:color w:val="000000" w:themeColor="text1"/>
          <w:shd w:val="clear" w:color="auto" w:fill="FFFFFF"/>
        </w:rPr>
        <w:t xml:space="preserve"> [Accessed on: 02 August 2024]</w:t>
      </w:r>
    </w:p>
    <w:p w14:paraId="7282708E" w14:textId="77777777" w:rsidR="00D16961" w:rsidRPr="004D35B7"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000000" w:themeColor="text1"/>
          <w:shd w:val="clear" w:color="auto" w:fill="FFFFFF"/>
        </w:rPr>
        <w:t xml:space="preserve">Jones, D., Lyle, D., McAllister, L., Randall, S., Dyson, R., White, D., Smith, A., Hampton, D., Goldsworthy, M. and Rowe, A., (2020). The case for integrated health and community literacy to achieve transformational community engagement and improved health outcomes: an inclusive approach to addressing rural and remote health inequities and community healthcare expectations. Primary Health Care Research &amp; Development, 21, p.e57. Available at: </w:t>
      </w:r>
      <w:hyperlink r:id="rId19" w:history="1">
        <w:r w:rsidRPr="004D35B7">
          <w:rPr>
            <w:rStyle w:val="Hyperlink"/>
            <w:rFonts w:ascii="Arial" w:hAnsi="Arial" w:cs="Arial"/>
            <w:shd w:val="clear" w:color="auto" w:fill="FFFFFF"/>
          </w:rPr>
          <w:t>https://www.cambridge.org/core/services/aop-cambridge-core/content/view/CB074BF09F4515C3FD33E0B905B96542/S1463423620000481a.pdf/div</w:t>
        </w:r>
        <w:r w:rsidRPr="004D35B7">
          <w:rPr>
            <w:rStyle w:val="Hyperlink"/>
            <w:rFonts w:ascii="Arial" w:hAnsi="Arial" w:cs="Arial"/>
            <w:shd w:val="clear" w:color="auto" w:fill="FFFFFF"/>
          </w:rPr>
          <w:lastRenderedPageBreak/>
          <w:t>-class-title-the-case-for-integrated-health-and-community-literacy-to-achieve-transformational-community-engagement-and-improved-health-outcomes-an-inclusive-approach-to-addressing-rural-and-remote-health-inequities-and-community-healthcare-expectations-div.pdf</w:t>
        </w:r>
      </w:hyperlink>
      <w:r w:rsidRPr="004D35B7">
        <w:rPr>
          <w:rFonts w:ascii="Arial" w:hAnsi="Arial" w:cs="Arial"/>
          <w:color w:val="000000" w:themeColor="text1"/>
          <w:shd w:val="clear" w:color="auto" w:fill="FFFFFF"/>
        </w:rPr>
        <w:t xml:space="preserve"> [Accessed on: 02 August 2024]</w:t>
      </w:r>
    </w:p>
    <w:p w14:paraId="1124DC38" w14:textId="77777777" w:rsidR="00D16961" w:rsidRPr="004D35B7" w:rsidRDefault="00D16961" w:rsidP="005A6579">
      <w:pPr>
        <w:spacing w:line="360" w:lineRule="auto"/>
        <w:jc w:val="both"/>
        <w:rPr>
          <w:rFonts w:ascii="Arial" w:hAnsi="Arial" w:cs="Arial"/>
          <w:color w:val="000000" w:themeColor="text1"/>
          <w:shd w:val="clear" w:color="auto" w:fill="FFFFFF"/>
        </w:rPr>
      </w:pPr>
      <w:proofErr w:type="spellStart"/>
      <w:r w:rsidRPr="004D35B7">
        <w:rPr>
          <w:rFonts w:ascii="Arial" w:hAnsi="Arial" w:cs="Arial"/>
          <w:color w:val="000000" w:themeColor="text1"/>
          <w:shd w:val="clear" w:color="auto" w:fill="FFFFFF"/>
        </w:rPr>
        <w:t>Kotlyarov</w:t>
      </w:r>
      <w:proofErr w:type="spellEnd"/>
      <w:r w:rsidRPr="004D35B7">
        <w:rPr>
          <w:rFonts w:ascii="Arial" w:hAnsi="Arial" w:cs="Arial"/>
          <w:color w:val="000000" w:themeColor="text1"/>
          <w:shd w:val="clear" w:color="auto" w:fill="FFFFFF"/>
        </w:rPr>
        <w:t xml:space="preserve">, S., (2022). Involvement of the innate immune system in the pathogenesis of chronic obstructive pulmonary disease. International Journal of Molecular Sciences, 23(2), p.985. Available at: </w:t>
      </w:r>
      <w:hyperlink r:id="rId20" w:history="1">
        <w:r w:rsidRPr="004D35B7">
          <w:rPr>
            <w:rStyle w:val="Hyperlink"/>
            <w:rFonts w:ascii="Arial" w:hAnsi="Arial" w:cs="Arial"/>
            <w:shd w:val="clear" w:color="auto" w:fill="FFFFFF"/>
          </w:rPr>
          <w:t>https://www.mdpi.com/1422-0067/23/2/985</w:t>
        </w:r>
      </w:hyperlink>
      <w:r w:rsidRPr="004D35B7">
        <w:rPr>
          <w:rFonts w:ascii="Arial" w:hAnsi="Arial" w:cs="Arial"/>
          <w:color w:val="000000" w:themeColor="text1"/>
          <w:shd w:val="clear" w:color="auto" w:fill="FFFFFF"/>
        </w:rPr>
        <w:t xml:space="preserve"> [Accessed on: 02 August 2024]</w:t>
      </w:r>
    </w:p>
    <w:p w14:paraId="4E2101B9" w14:textId="77777777" w:rsidR="00D16961" w:rsidRPr="004D35B7"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000000" w:themeColor="text1"/>
          <w:shd w:val="clear" w:color="auto" w:fill="FFFFFF"/>
        </w:rPr>
        <w:t xml:space="preserve">Larsson, S.C., Carter, P., Kar, S., </w:t>
      </w:r>
      <w:proofErr w:type="spellStart"/>
      <w:r w:rsidRPr="004D35B7">
        <w:rPr>
          <w:rFonts w:ascii="Arial" w:hAnsi="Arial" w:cs="Arial"/>
          <w:color w:val="000000" w:themeColor="text1"/>
          <w:shd w:val="clear" w:color="auto" w:fill="FFFFFF"/>
        </w:rPr>
        <w:t>Vithayathil</w:t>
      </w:r>
      <w:proofErr w:type="spellEnd"/>
      <w:r w:rsidRPr="004D35B7">
        <w:rPr>
          <w:rFonts w:ascii="Arial" w:hAnsi="Arial" w:cs="Arial"/>
          <w:color w:val="000000" w:themeColor="text1"/>
          <w:shd w:val="clear" w:color="auto" w:fill="FFFFFF"/>
        </w:rPr>
        <w:t xml:space="preserve">, M., Mason, A.M., </w:t>
      </w:r>
      <w:proofErr w:type="spellStart"/>
      <w:r w:rsidRPr="004D35B7">
        <w:rPr>
          <w:rFonts w:ascii="Arial" w:hAnsi="Arial" w:cs="Arial"/>
          <w:color w:val="000000" w:themeColor="text1"/>
          <w:shd w:val="clear" w:color="auto" w:fill="FFFFFF"/>
        </w:rPr>
        <w:t>Michaëlsson</w:t>
      </w:r>
      <w:proofErr w:type="spellEnd"/>
      <w:r w:rsidRPr="004D35B7">
        <w:rPr>
          <w:rFonts w:ascii="Arial" w:hAnsi="Arial" w:cs="Arial"/>
          <w:color w:val="000000" w:themeColor="text1"/>
          <w:shd w:val="clear" w:color="auto" w:fill="FFFFFF"/>
        </w:rPr>
        <w:t>, K. and Burgess, S., (2020). Smoking, alcohol consumption, and cancer: A mendelian randomisation study in UK Biobank and international genetic consortia participants. </w:t>
      </w:r>
      <w:proofErr w:type="spellStart"/>
      <w:r w:rsidRPr="004D35B7">
        <w:rPr>
          <w:rFonts w:ascii="Arial" w:hAnsi="Arial" w:cs="Arial"/>
          <w:color w:val="000000" w:themeColor="text1"/>
          <w:shd w:val="clear" w:color="auto" w:fill="FFFFFF"/>
        </w:rPr>
        <w:t>PLoS</w:t>
      </w:r>
      <w:proofErr w:type="spellEnd"/>
      <w:r w:rsidRPr="004D35B7">
        <w:rPr>
          <w:rFonts w:ascii="Arial" w:hAnsi="Arial" w:cs="Arial"/>
          <w:color w:val="000000" w:themeColor="text1"/>
          <w:shd w:val="clear" w:color="auto" w:fill="FFFFFF"/>
        </w:rPr>
        <w:t xml:space="preserve"> medicine, 17(7), p.e1003178. Available at: </w:t>
      </w:r>
      <w:hyperlink r:id="rId21" w:history="1">
        <w:r w:rsidRPr="004D35B7">
          <w:rPr>
            <w:rStyle w:val="Hyperlink"/>
            <w:rFonts w:ascii="Arial" w:hAnsi="Arial" w:cs="Arial"/>
            <w:shd w:val="clear" w:color="auto" w:fill="FFFFFF"/>
          </w:rPr>
          <w:t>https://journals.plos.org/plosmedicine/article?id=10.1371/journal.pmed.1003178</w:t>
        </w:r>
      </w:hyperlink>
      <w:r w:rsidRPr="004D35B7">
        <w:rPr>
          <w:rFonts w:ascii="Arial" w:hAnsi="Arial" w:cs="Arial"/>
          <w:color w:val="000000" w:themeColor="text1"/>
          <w:shd w:val="clear" w:color="auto" w:fill="FFFFFF"/>
        </w:rPr>
        <w:t xml:space="preserve"> [Accessed on: 02 August 2024]</w:t>
      </w:r>
    </w:p>
    <w:p w14:paraId="634BE495" w14:textId="77777777" w:rsidR="00D16961" w:rsidRPr="004D35B7" w:rsidRDefault="00D16961" w:rsidP="005A6579">
      <w:pPr>
        <w:spacing w:line="360" w:lineRule="auto"/>
        <w:jc w:val="both"/>
        <w:rPr>
          <w:rFonts w:ascii="Arial" w:hAnsi="Arial" w:cs="Arial"/>
          <w:color w:val="000000" w:themeColor="text1"/>
        </w:rPr>
      </w:pPr>
      <w:r w:rsidRPr="004D35B7">
        <w:rPr>
          <w:rFonts w:ascii="Arial" w:hAnsi="Arial" w:cs="Arial"/>
          <w:color w:val="000000" w:themeColor="text1"/>
        </w:rPr>
        <w:t xml:space="preserve">legislation (2007), Smoke Free Act (2007), Available at: </w:t>
      </w:r>
      <w:hyperlink r:id="rId22" w:history="1">
        <w:r w:rsidRPr="004D35B7">
          <w:rPr>
            <w:rStyle w:val="Hyperlink"/>
            <w:rFonts w:ascii="Arial" w:hAnsi="Arial" w:cs="Arial"/>
            <w:color w:val="000000" w:themeColor="text1"/>
            <w:u w:val="none"/>
          </w:rPr>
          <w:t>https://www.legislation.gov.uk/uksi/2006/3368/contents</w:t>
        </w:r>
      </w:hyperlink>
      <w:r w:rsidRPr="004D35B7">
        <w:rPr>
          <w:rFonts w:ascii="Arial" w:hAnsi="Arial" w:cs="Arial"/>
          <w:color w:val="000000" w:themeColor="text1"/>
        </w:rPr>
        <w:t xml:space="preserve"> [Accessed on: 29 June 2024]</w:t>
      </w:r>
    </w:p>
    <w:p w14:paraId="718D01D1" w14:textId="77777777" w:rsidR="00D16961" w:rsidRPr="004D35B7" w:rsidRDefault="00D16961" w:rsidP="005A6579">
      <w:pPr>
        <w:spacing w:line="360" w:lineRule="auto"/>
        <w:jc w:val="both"/>
        <w:rPr>
          <w:rFonts w:ascii="Arial" w:hAnsi="Arial" w:cs="Arial"/>
          <w:color w:val="000000" w:themeColor="text1"/>
        </w:rPr>
      </w:pPr>
      <w:r w:rsidRPr="004D35B7">
        <w:rPr>
          <w:rFonts w:ascii="Arial" w:hAnsi="Arial" w:cs="Arial"/>
          <w:color w:val="000000" w:themeColor="text1"/>
        </w:rPr>
        <w:t xml:space="preserve">legislation (2010), Equality Act (2010), Available at: </w:t>
      </w:r>
      <w:hyperlink r:id="rId23" w:history="1">
        <w:r w:rsidRPr="004D35B7">
          <w:rPr>
            <w:rStyle w:val="Hyperlink"/>
            <w:rFonts w:ascii="Arial" w:hAnsi="Arial" w:cs="Arial"/>
            <w:color w:val="000000" w:themeColor="text1"/>
            <w:u w:val="none"/>
          </w:rPr>
          <w:t>https://www.legislation.gov.uk/ukpga/(2010)/15/contents</w:t>
        </w:r>
      </w:hyperlink>
      <w:r w:rsidRPr="004D35B7">
        <w:rPr>
          <w:rFonts w:ascii="Arial" w:hAnsi="Arial" w:cs="Arial"/>
          <w:color w:val="000000" w:themeColor="text1"/>
        </w:rPr>
        <w:t xml:space="preserve"> [Accessed on: 29 June 2024]</w:t>
      </w:r>
    </w:p>
    <w:p w14:paraId="498B9906" w14:textId="77777777" w:rsidR="00D16961" w:rsidRPr="004D35B7"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000000" w:themeColor="text1"/>
          <w:shd w:val="clear" w:color="auto" w:fill="FFFFFF"/>
        </w:rPr>
        <w:t xml:space="preserve">Li, H., </w:t>
      </w:r>
      <w:proofErr w:type="spellStart"/>
      <w:r w:rsidRPr="004D35B7">
        <w:rPr>
          <w:rFonts w:ascii="Arial" w:hAnsi="Arial" w:cs="Arial"/>
          <w:color w:val="000000" w:themeColor="text1"/>
          <w:shd w:val="clear" w:color="auto" w:fill="FFFFFF"/>
        </w:rPr>
        <w:t>Xue</w:t>
      </w:r>
      <w:proofErr w:type="spellEnd"/>
      <w:r w:rsidRPr="004D35B7">
        <w:rPr>
          <w:rFonts w:ascii="Arial" w:hAnsi="Arial" w:cs="Arial"/>
          <w:color w:val="000000" w:themeColor="text1"/>
          <w:shd w:val="clear" w:color="auto" w:fill="FFFFFF"/>
        </w:rPr>
        <w:t xml:space="preserve">, J., Xu, T., Wang, L. and Zhang, L., (2021). Preventing the growing transmission of COVID clusters: an integration of the Maslow’s hierarchy of needs in the risk chain. Risk Management and Healthcare Policy, pp.5059-5069. Available at: </w:t>
      </w:r>
      <w:hyperlink r:id="rId24" w:history="1">
        <w:r w:rsidRPr="004D35B7">
          <w:rPr>
            <w:rStyle w:val="Hyperlink"/>
            <w:rFonts w:ascii="Arial" w:hAnsi="Arial" w:cs="Arial"/>
            <w:shd w:val="clear" w:color="auto" w:fill="FFFFFF"/>
          </w:rPr>
          <w:t>https://www.tandfonline.com/doi/pdf/10.2147/RMHP.S336680</w:t>
        </w:r>
      </w:hyperlink>
      <w:r w:rsidRPr="004D35B7">
        <w:rPr>
          <w:rFonts w:ascii="Arial" w:hAnsi="Arial" w:cs="Arial"/>
          <w:color w:val="000000" w:themeColor="text1"/>
          <w:shd w:val="clear" w:color="auto" w:fill="FFFFFF"/>
        </w:rPr>
        <w:t xml:space="preserve"> [Accessed on: 02 August 2024]</w:t>
      </w:r>
    </w:p>
    <w:p w14:paraId="0B7A5CD1" w14:textId="77777777" w:rsidR="00D16961" w:rsidRPr="004D35B7" w:rsidRDefault="00D16961" w:rsidP="005A6579">
      <w:pPr>
        <w:spacing w:line="360" w:lineRule="auto"/>
        <w:jc w:val="both"/>
        <w:rPr>
          <w:rFonts w:ascii="Arial" w:hAnsi="Arial" w:cs="Arial"/>
          <w:color w:val="000000" w:themeColor="text1"/>
        </w:rPr>
      </w:pPr>
      <w:proofErr w:type="spellStart"/>
      <w:r w:rsidRPr="004D35B7">
        <w:rPr>
          <w:rFonts w:ascii="Arial" w:hAnsi="Arial" w:cs="Arial"/>
          <w:color w:val="000000" w:themeColor="text1"/>
        </w:rPr>
        <w:t>londontobaccoalliance</w:t>
      </w:r>
      <w:proofErr w:type="spellEnd"/>
      <w:r w:rsidRPr="004D35B7">
        <w:rPr>
          <w:rFonts w:ascii="Arial" w:hAnsi="Arial" w:cs="Arial"/>
          <w:color w:val="000000" w:themeColor="text1"/>
        </w:rPr>
        <w:t xml:space="preserve">  (2021), Adult Smoking Habits in London (2021), Available at: </w:t>
      </w:r>
      <w:hyperlink r:id="rId25" w:anchor=":~:text=In%20London%20in%202021%2C%20the,compared%20with%209.9%25%20of%20women" w:history="1">
        <w:r w:rsidRPr="004D35B7">
          <w:rPr>
            <w:rStyle w:val="Hyperlink"/>
            <w:rFonts w:ascii="Arial" w:hAnsi="Arial" w:cs="Arial"/>
            <w:color w:val="000000" w:themeColor="text1"/>
            <w:u w:val="none"/>
          </w:rPr>
          <w:t>https://www.londontobaccoalliance.org.uk/news/adult-smoking-habits-in-london-(2021)/#:~:text=In%20London%20in%(2020)21%2C%20the,compared%20with%209.9%25%20of%20women</w:t>
        </w:r>
      </w:hyperlink>
      <w:r w:rsidRPr="004D35B7">
        <w:rPr>
          <w:rFonts w:ascii="Arial" w:hAnsi="Arial" w:cs="Arial"/>
          <w:color w:val="000000" w:themeColor="text1"/>
        </w:rPr>
        <w:t>. [Accessed on: 29 June 2024]</w:t>
      </w:r>
    </w:p>
    <w:p w14:paraId="70476509" w14:textId="77777777" w:rsidR="00D16961" w:rsidRPr="004D35B7"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000000" w:themeColor="text1"/>
          <w:shd w:val="clear" w:color="auto" w:fill="FFFFFF"/>
        </w:rPr>
        <w:t xml:space="preserve">Luo, T., Li, M.S., Williams, D., </w:t>
      </w:r>
      <w:proofErr w:type="spellStart"/>
      <w:r w:rsidRPr="004D35B7">
        <w:rPr>
          <w:rFonts w:ascii="Arial" w:hAnsi="Arial" w:cs="Arial"/>
          <w:color w:val="000000" w:themeColor="text1"/>
          <w:shd w:val="clear" w:color="auto" w:fill="FFFFFF"/>
        </w:rPr>
        <w:t>Phillippi</w:t>
      </w:r>
      <w:proofErr w:type="spellEnd"/>
      <w:r w:rsidRPr="004D35B7">
        <w:rPr>
          <w:rFonts w:ascii="Arial" w:hAnsi="Arial" w:cs="Arial"/>
          <w:color w:val="000000" w:themeColor="text1"/>
          <w:shd w:val="clear" w:color="auto" w:fill="FFFFFF"/>
        </w:rPr>
        <w:t xml:space="preserve">, S., Yu, Q., </w:t>
      </w:r>
      <w:proofErr w:type="spellStart"/>
      <w:r w:rsidRPr="004D35B7">
        <w:rPr>
          <w:rFonts w:ascii="Arial" w:hAnsi="Arial" w:cs="Arial"/>
          <w:color w:val="000000" w:themeColor="text1"/>
          <w:shd w:val="clear" w:color="auto" w:fill="FFFFFF"/>
        </w:rPr>
        <w:t>Kantrow</w:t>
      </w:r>
      <w:proofErr w:type="spellEnd"/>
      <w:r w:rsidRPr="004D35B7">
        <w:rPr>
          <w:rFonts w:ascii="Arial" w:hAnsi="Arial" w:cs="Arial"/>
          <w:color w:val="000000" w:themeColor="text1"/>
          <w:shd w:val="clear" w:color="auto" w:fill="FFFFFF"/>
        </w:rPr>
        <w:t xml:space="preserve">, S., Kao, Y.H., Celestin, M., Lin, W.T. and Tseng, T.S., (2021). Using social media for smoking cessation interventions: a systematic review. Perspectives in Public Health, 141(1), pp.50-63. Available at: </w:t>
      </w:r>
      <w:hyperlink r:id="rId26" w:history="1">
        <w:r w:rsidRPr="004D35B7">
          <w:rPr>
            <w:rStyle w:val="Hyperlink"/>
            <w:rFonts w:ascii="Arial" w:hAnsi="Arial" w:cs="Arial"/>
            <w:shd w:val="clear" w:color="auto" w:fill="FFFFFF"/>
          </w:rPr>
          <w:t>https://journals.sagepub.com/doi/full/10.1177/1757913920906845</w:t>
        </w:r>
      </w:hyperlink>
      <w:r w:rsidRPr="004D35B7">
        <w:rPr>
          <w:rFonts w:ascii="Arial" w:hAnsi="Arial" w:cs="Arial"/>
          <w:color w:val="000000" w:themeColor="text1"/>
          <w:shd w:val="clear" w:color="auto" w:fill="FFFFFF"/>
        </w:rPr>
        <w:t xml:space="preserve"> [Accessed on: 02 August 2024]</w:t>
      </w:r>
    </w:p>
    <w:p w14:paraId="7DFC036D" w14:textId="77777777" w:rsidR="00D16961" w:rsidRPr="004D35B7"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222222"/>
          <w:shd w:val="clear" w:color="auto" w:fill="FFFFFF"/>
        </w:rPr>
        <w:t xml:space="preserve">Martins, R.S., Junaid, M.U., Khan, M.S., Aziz, N., Fazal, Z.Z., </w:t>
      </w:r>
      <w:proofErr w:type="spellStart"/>
      <w:r w:rsidRPr="004D35B7">
        <w:rPr>
          <w:rFonts w:ascii="Arial" w:hAnsi="Arial" w:cs="Arial"/>
          <w:color w:val="222222"/>
          <w:shd w:val="clear" w:color="auto" w:fill="FFFFFF"/>
        </w:rPr>
        <w:t>Umoodi</w:t>
      </w:r>
      <w:proofErr w:type="spellEnd"/>
      <w:r w:rsidRPr="004D35B7">
        <w:rPr>
          <w:rFonts w:ascii="Arial" w:hAnsi="Arial" w:cs="Arial"/>
          <w:color w:val="222222"/>
          <w:shd w:val="clear" w:color="auto" w:fill="FFFFFF"/>
        </w:rPr>
        <w:t>, M., Shah, F. and Khan, J.A., 2021. Factors motivating smoking cessation: a cross-sectional study in a lower-middle-</w:t>
      </w:r>
      <w:r w:rsidRPr="004D35B7">
        <w:rPr>
          <w:rFonts w:ascii="Arial" w:hAnsi="Arial" w:cs="Arial"/>
          <w:color w:val="222222"/>
          <w:shd w:val="clear" w:color="auto" w:fill="FFFFFF"/>
        </w:rPr>
        <w:lastRenderedPageBreak/>
        <w:t>income country. BMC Public Health, 21, pp.1-11.</w:t>
      </w:r>
      <w:r w:rsidRPr="004D35B7">
        <w:rPr>
          <w:rFonts w:ascii="Arial" w:hAnsi="Arial" w:cs="Arial"/>
          <w:color w:val="000000" w:themeColor="text1"/>
        </w:rPr>
        <w:t xml:space="preserve"> </w:t>
      </w:r>
      <w:r w:rsidRPr="004D35B7">
        <w:rPr>
          <w:rFonts w:ascii="Arial" w:hAnsi="Arial" w:cs="Arial"/>
          <w:color w:val="000000" w:themeColor="text1"/>
          <w:shd w:val="clear" w:color="auto" w:fill="FFFFFF"/>
        </w:rPr>
        <w:t xml:space="preserve">Available at: </w:t>
      </w:r>
      <w:hyperlink r:id="rId27" w:history="1">
        <w:r w:rsidRPr="004D35B7">
          <w:rPr>
            <w:rStyle w:val="Hyperlink"/>
            <w:rFonts w:ascii="Arial" w:hAnsi="Arial" w:cs="Arial"/>
          </w:rPr>
          <w:t>https://link.springer.com/article/10.1186/s12889-021-11477-2</w:t>
        </w:r>
      </w:hyperlink>
      <w:r w:rsidRPr="004D35B7">
        <w:rPr>
          <w:rFonts w:ascii="Arial" w:hAnsi="Arial" w:cs="Arial"/>
          <w:color w:val="000000" w:themeColor="text1"/>
        </w:rPr>
        <w:t xml:space="preserve"> </w:t>
      </w:r>
      <w:r w:rsidRPr="004D35B7">
        <w:rPr>
          <w:rFonts w:ascii="Arial" w:hAnsi="Arial" w:cs="Arial"/>
          <w:color w:val="000000" w:themeColor="text1"/>
          <w:shd w:val="clear" w:color="auto" w:fill="FFFFFF"/>
        </w:rPr>
        <w:t>[Accessed on: 02 August 2024]</w:t>
      </w:r>
    </w:p>
    <w:p w14:paraId="481C61DC" w14:textId="77777777" w:rsidR="00D16961" w:rsidRPr="004D35B7"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000000" w:themeColor="text1"/>
          <w:shd w:val="clear" w:color="auto" w:fill="FFFFFF"/>
        </w:rPr>
        <w:t xml:space="preserve">Mohamed, R., Bullen, C., </w:t>
      </w:r>
      <w:proofErr w:type="spellStart"/>
      <w:r w:rsidRPr="004D35B7">
        <w:rPr>
          <w:rFonts w:ascii="Arial" w:hAnsi="Arial" w:cs="Arial"/>
          <w:color w:val="000000" w:themeColor="text1"/>
          <w:shd w:val="clear" w:color="auto" w:fill="FFFFFF"/>
        </w:rPr>
        <w:t>Hairi</w:t>
      </w:r>
      <w:proofErr w:type="spellEnd"/>
      <w:r w:rsidRPr="004D35B7">
        <w:rPr>
          <w:rFonts w:ascii="Arial" w:hAnsi="Arial" w:cs="Arial"/>
          <w:color w:val="000000" w:themeColor="text1"/>
          <w:shd w:val="clear" w:color="auto" w:fill="FFFFFF"/>
        </w:rPr>
        <w:t xml:space="preserve">, F.M. and </w:t>
      </w:r>
      <w:proofErr w:type="spellStart"/>
      <w:r w:rsidRPr="004D35B7">
        <w:rPr>
          <w:rFonts w:ascii="Arial" w:hAnsi="Arial" w:cs="Arial"/>
          <w:color w:val="000000" w:themeColor="text1"/>
          <w:shd w:val="clear" w:color="auto" w:fill="FFFFFF"/>
        </w:rPr>
        <w:t>Nordin</w:t>
      </w:r>
      <w:proofErr w:type="spellEnd"/>
      <w:r w:rsidRPr="004D35B7">
        <w:rPr>
          <w:rFonts w:ascii="Arial" w:hAnsi="Arial" w:cs="Arial"/>
          <w:color w:val="000000" w:themeColor="text1"/>
          <w:shd w:val="clear" w:color="auto" w:fill="FFFFFF"/>
        </w:rPr>
        <w:t>, A.S.A., (2021). A systematic review of group therapy programs for smoking cessation in Asian countries. Tobacco induced diseases, </w:t>
      </w:r>
      <w:proofErr w:type="gramStart"/>
      <w:r w:rsidRPr="004D35B7">
        <w:rPr>
          <w:rFonts w:ascii="Arial" w:hAnsi="Arial" w:cs="Arial"/>
          <w:color w:val="000000" w:themeColor="text1"/>
          <w:shd w:val="clear" w:color="auto" w:fill="FFFFFF"/>
        </w:rPr>
        <w:t>19.pp.</w:t>
      </w:r>
      <w:proofErr w:type="gramEnd"/>
      <w:r w:rsidRPr="004D35B7">
        <w:rPr>
          <w:rFonts w:ascii="Arial" w:hAnsi="Arial" w:cs="Arial"/>
          <w:color w:val="000000" w:themeColor="text1"/>
          <w:shd w:val="clear" w:color="auto" w:fill="FFFFFF"/>
        </w:rPr>
        <w:t xml:space="preserve">34-56. Available at: </w:t>
      </w:r>
      <w:hyperlink r:id="rId28" w:history="1">
        <w:r w:rsidRPr="004D35B7">
          <w:rPr>
            <w:rStyle w:val="Hyperlink"/>
            <w:rFonts w:ascii="Arial" w:hAnsi="Arial" w:cs="Arial"/>
            <w:shd w:val="clear" w:color="auto" w:fill="FFFFFF"/>
          </w:rPr>
          <w:t>https://www.ncbi.nlm.nih.gov/pmc/articles/PMC8336625/</w:t>
        </w:r>
      </w:hyperlink>
      <w:r w:rsidRPr="004D35B7">
        <w:rPr>
          <w:rFonts w:ascii="Arial" w:hAnsi="Arial" w:cs="Arial"/>
          <w:color w:val="000000" w:themeColor="text1"/>
          <w:shd w:val="clear" w:color="auto" w:fill="FFFFFF"/>
        </w:rPr>
        <w:t xml:space="preserve"> [Accessed on: 02 August 2024]</w:t>
      </w:r>
    </w:p>
    <w:p w14:paraId="03E3191B" w14:textId="77777777" w:rsidR="00D16961" w:rsidRPr="004D35B7" w:rsidRDefault="00D16961" w:rsidP="005A6579">
      <w:pPr>
        <w:spacing w:line="360" w:lineRule="auto"/>
        <w:jc w:val="both"/>
        <w:rPr>
          <w:rFonts w:ascii="Arial" w:hAnsi="Arial" w:cs="Arial"/>
          <w:color w:val="000000" w:themeColor="text1"/>
        </w:rPr>
      </w:pPr>
      <w:r w:rsidRPr="004D35B7">
        <w:rPr>
          <w:rFonts w:ascii="Arial" w:hAnsi="Arial" w:cs="Arial"/>
          <w:color w:val="000000" w:themeColor="text1"/>
        </w:rPr>
        <w:t xml:space="preserve">NHS (2018), NHS Stop Smoking Services, Available at: </w:t>
      </w:r>
      <w:hyperlink r:id="rId29" w:history="1">
        <w:r w:rsidRPr="004D35B7">
          <w:rPr>
            <w:rStyle w:val="Hyperlink"/>
            <w:rFonts w:ascii="Arial" w:hAnsi="Arial" w:cs="Arial"/>
            <w:color w:val="000000" w:themeColor="text1"/>
            <w:u w:val="none"/>
          </w:rPr>
          <w:t>https://www.nhs.uk/live-well/quit-smoking/nhs-stop-smoking-services-help-you-quit/</w:t>
        </w:r>
      </w:hyperlink>
      <w:r w:rsidRPr="004D35B7">
        <w:rPr>
          <w:rFonts w:ascii="Arial" w:hAnsi="Arial" w:cs="Arial"/>
          <w:color w:val="000000" w:themeColor="text1"/>
        </w:rPr>
        <w:t xml:space="preserve"> [Accessed on: 29 June 2024]</w:t>
      </w:r>
    </w:p>
    <w:p w14:paraId="3A46CEAA" w14:textId="77777777" w:rsidR="00D16961" w:rsidRPr="004D35B7" w:rsidRDefault="00D16961" w:rsidP="005A6579">
      <w:pPr>
        <w:spacing w:line="360" w:lineRule="auto"/>
        <w:jc w:val="both"/>
        <w:rPr>
          <w:rFonts w:ascii="Arial" w:hAnsi="Arial" w:cs="Arial"/>
          <w:color w:val="000000" w:themeColor="text1"/>
        </w:rPr>
      </w:pPr>
      <w:r w:rsidRPr="004D35B7">
        <w:rPr>
          <w:rFonts w:ascii="Arial" w:hAnsi="Arial" w:cs="Arial"/>
          <w:color w:val="000000" w:themeColor="text1"/>
        </w:rPr>
        <w:t xml:space="preserve">NHS (2024), NHS, Available at: </w:t>
      </w:r>
      <w:hyperlink r:id="rId30" w:history="1">
        <w:r w:rsidRPr="004D35B7">
          <w:rPr>
            <w:rStyle w:val="Hyperlink"/>
            <w:rFonts w:ascii="Arial" w:hAnsi="Arial" w:cs="Arial"/>
            <w:color w:val="000000" w:themeColor="text1"/>
            <w:u w:val="none"/>
          </w:rPr>
          <w:t>https://www.nhs.uk/</w:t>
        </w:r>
      </w:hyperlink>
      <w:r w:rsidRPr="004D35B7">
        <w:rPr>
          <w:rFonts w:ascii="Arial" w:hAnsi="Arial" w:cs="Arial"/>
          <w:color w:val="000000" w:themeColor="text1"/>
        </w:rPr>
        <w:t xml:space="preserve"> [Accessed on: 29 June 2024]</w:t>
      </w:r>
    </w:p>
    <w:p w14:paraId="49732FE4" w14:textId="77777777" w:rsidR="00D16961" w:rsidRPr="004D35B7" w:rsidRDefault="00D16961" w:rsidP="005A6579">
      <w:pPr>
        <w:spacing w:line="360" w:lineRule="auto"/>
        <w:jc w:val="both"/>
        <w:rPr>
          <w:rFonts w:ascii="Arial" w:hAnsi="Arial" w:cs="Arial"/>
          <w:color w:val="000000" w:themeColor="text1"/>
        </w:rPr>
      </w:pPr>
      <w:r w:rsidRPr="004D35B7">
        <w:rPr>
          <w:rFonts w:ascii="Arial" w:hAnsi="Arial" w:cs="Arial"/>
          <w:color w:val="000000" w:themeColor="text1"/>
        </w:rPr>
        <w:t xml:space="preserve">NICE (2023), Tobacco: preventing uptake, promoting </w:t>
      </w:r>
      <w:proofErr w:type="gramStart"/>
      <w:r w:rsidRPr="004D35B7">
        <w:rPr>
          <w:rFonts w:ascii="Arial" w:hAnsi="Arial" w:cs="Arial"/>
          <w:color w:val="000000" w:themeColor="text1"/>
        </w:rPr>
        <w:t>quitting</w:t>
      </w:r>
      <w:proofErr w:type="gramEnd"/>
      <w:r w:rsidRPr="004D35B7">
        <w:rPr>
          <w:rFonts w:ascii="Arial" w:hAnsi="Arial" w:cs="Arial"/>
          <w:color w:val="000000" w:themeColor="text1"/>
        </w:rPr>
        <w:t xml:space="preserve"> and treating dependence, Available at: </w:t>
      </w:r>
      <w:hyperlink r:id="rId31" w:history="1">
        <w:r w:rsidRPr="004D35B7">
          <w:rPr>
            <w:rStyle w:val="Hyperlink"/>
            <w:rFonts w:ascii="Arial" w:hAnsi="Arial" w:cs="Arial"/>
            <w:color w:val="000000" w:themeColor="text1"/>
            <w:u w:val="none"/>
          </w:rPr>
          <w:t>https://www.nice.org.uk/guidance/ng209</w:t>
        </w:r>
      </w:hyperlink>
      <w:r w:rsidRPr="004D35B7">
        <w:rPr>
          <w:rFonts w:ascii="Arial" w:hAnsi="Arial" w:cs="Arial"/>
          <w:color w:val="000000" w:themeColor="text1"/>
        </w:rPr>
        <w:t xml:space="preserve"> [Accessed on: 29 June 2024]</w:t>
      </w:r>
    </w:p>
    <w:p w14:paraId="63011964" w14:textId="77777777" w:rsidR="00D16961" w:rsidRPr="004D35B7" w:rsidRDefault="00D16961" w:rsidP="005A6579">
      <w:pPr>
        <w:spacing w:line="360" w:lineRule="auto"/>
        <w:jc w:val="both"/>
        <w:rPr>
          <w:rFonts w:ascii="Arial" w:hAnsi="Arial" w:cs="Arial"/>
          <w:color w:val="000000" w:themeColor="text1"/>
          <w:shd w:val="clear" w:color="auto" w:fill="FFFFFF"/>
        </w:rPr>
      </w:pPr>
      <w:proofErr w:type="spellStart"/>
      <w:r w:rsidRPr="004D35B7">
        <w:rPr>
          <w:rFonts w:ascii="Arial" w:hAnsi="Arial" w:cs="Arial"/>
          <w:color w:val="000000" w:themeColor="text1"/>
          <w:shd w:val="clear" w:color="auto" w:fill="FFFFFF"/>
        </w:rPr>
        <w:t>Omolaoye</w:t>
      </w:r>
      <w:proofErr w:type="spellEnd"/>
      <w:r w:rsidRPr="004D35B7">
        <w:rPr>
          <w:rFonts w:ascii="Arial" w:hAnsi="Arial" w:cs="Arial"/>
          <w:color w:val="000000" w:themeColor="text1"/>
          <w:shd w:val="clear" w:color="auto" w:fill="FFFFFF"/>
        </w:rPr>
        <w:t xml:space="preserve">, T.S., El </w:t>
      </w:r>
      <w:proofErr w:type="spellStart"/>
      <w:r w:rsidRPr="004D35B7">
        <w:rPr>
          <w:rFonts w:ascii="Arial" w:hAnsi="Arial" w:cs="Arial"/>
          <w:color w:val="000000" w:themeColor="text1"/>
          <w:shd w:val="clear" w:color="auto" w:fill="FFFFFF"/>
        </w:rPr>
        <w:t>Shahawy</w:t>
      </w:r>
      <w:proofErr w:type="spellEnd"/>
      <w:r w:rsidRPr="004D35B7">
        <w:rPr>
          <w:rFonts w:ascii="Arial" w:hAnsi="Arial" w:cs="Arial"/>
          <w:color w:val="000000" w:themeColor="text1"/>
          <w:shd w:val="clear" w:color="auto" w:fill="FFFFFF"/>
        </w:rPr>
        <w:t xml:space="preserve">, O., </w:t>
      </w:r>
      <w:proofErr w:type="spellStart"/>
      <w:r w:rsidRPr="004D35B7">
        <w:rPr>
          <w:rFonts w:ascii="Arial" w:hAnsi="Arial" w:cs="Arial"/>
          <w:color w:val="000000" w:themeColor="text1"/>
          <w:shd w:val="clear" w:color="auto" w:fill="FFFFFF"/>
        </w:rPr>
        <w:t>Skosana</w:t>
      </w:r>
      <w:proofErr w:type="spellEnd"/>
      <w:r w:rsidRPr="004D35B7">
        <w:rPr>
          <w:rFonts w:ascii="Arial" w:hAnsi="Arial" w:cs="Arial"/>
          <w:color w:val="000000" w:themeColor="text1"/>
          <w:shd w:val="clear" w:color="auto" w:fill="FFFFFF"/>
        </w:rPr>
        <w:t xml:space="preserve">, B.T., </w:t>
      </w:r>
      <w:proofErr w:type="spellStart"/>
      <w:r w:rsidRPr="004D35B7">
        <w:rPr>
          <w:rFonts w:ascii="Arial" w:hAnsi="Arial" w:cs="Arial"/>
          <w:color w:val="000000" w:themeColor="text1"/>
          <w:shd w:val="clear" w:color="auto" w:fill="FFFFFF"/>
        </w:rPr>
        <w:t>Boillat</w:t>
      </w:r>
      <w:proofErr w:type="spellEnd"/>
      <w:r w:rsidRPr="004D35B7">
        <w:rPr>
          <w:rFonts w:ascii="Arial" w:hAnsi="Arial" w:cs="Arial"/>
          <w:color w:val="000000" w:themeColor="text1"/>
          <w:shd w:val="clear" w:color="auto" w:fill="FFFFFF"/>
        </w:rPr>
        <w:t xml:space="preserve">, T., </w:t>
      </w:r>
      <w:proofErr w:type="spellStart"/>
      <w:r w:rsidRPr="004D35B7">
        <w:rPr>
          <w:rFonts w:ascii="Arial" w:hAnsi="Arial" w:cs="Arial"/>
          <w:color w:val="000000" w:themeColor="text1"/>
          <w:shd w:val="clear" w:color="auto" w:fill="FFFFFF"/>
        </w:rPr>
        <w:t>Loney</w:t>
      </w:r>
      <w:proofErr w:type="spellEnd"/>
      <w:r w:rsidRPr="004D35B7">
        <w:rPr>
          <w:rFonts w:ascii="Arial" w:hAnsi="Arial" w:cs="Arial"/>
          <w:color w:val="000000" w:themeColor="text1"/>
          <w:shd w:val="clear" w:color="auto" w:fill="FFFFFF"/>
        </w:rPr>
        <w:t xml:space="preserve">, T. and Du Plessis, S.S., (2022). The mutagenic effect of tobacco smoke on male fertility. Environmental Science and Pollution Research, 29(41), pp.62055-62066. Available at: </w:t>
      </w:r>
      <w:hyperlink r:id="rId32" w:history="1">
        <w:r w:rsidRPr="004D35B7">
          <w:rPr>
            <w:rStyle w:val="Hyperlink"/>
            <w:rFonts w:ascii="Arial" w:hAnsi="Arial" w:cs="Arial"/>
            <w:shd w:val="clear" w:color="auto" w:fill="FFFFFF"/>
          </w:rPr>
          <w:t>https://link.springer.com/article/10.1007/s11356-021-16331-x</w:t>
        </w:r>
      </w:hyperlink>
      <w:r w:rsidRPr="004D35B7">
        <w:rPr>
          <w:rFonts w:ascii="Arial" w:hAnsi="Arial" w:cs="Arial"/>
          <w:color w:val="000000" w:themeColor="text1"/>
          <w:shd w:val="clear" w:color="auto" w:fill="FFFFFF"/>
        </w:rPr>
        <w:t xml:space="preserve"> [Accessed on: 02 August 2024]</w:t>
      </w:r>
    </w:p>
    <w:p w14:paraId="3C37E9D2" w14:textId="77777777" w:rsidR="00D16961" w:rsidRPr="004D35B7" w:rsidRDefault="00D16961" w:rsidP="005A6579">
      <w:pPr>
        <w:spacing w:line="360" w:lineRule="auto"/>
        <w:jc w:val="both"/>
        <w:rPr>
          <w:rFonts w:ascii="Arial" w:hAnsi="Arial" w:cs="Arial"/>
          <w:color w:val="000000" w:themeColor="text1"/>
        </w:rPr>
      </w:pPr>
      <w:r w:rsidRPr="004D35B7">
        <w:rPr>
          <w:rFonts w:ascii="Arial" w:hAnsi="Arial" w:cs="Arial"/>
          <w:color w:val="000000" w:themeColor="text1"/>
        </w:rPr>
        <w:t xml:space="preserve">ONS (2023), Deprivation and the impact on smoking prevalence, England and Wales: 2017 to (2021), Available at: </w:t>
      </w:r>
      <w:hyperlink r:id="rId33" w:anchor=":~:text=%E2%80%9CThis%20is%20new%20analysis%20by,least%20deprived%20areas%20in%202021" w:history="1">
        <w:r w:rsidRPr="004D35B7">
          <w:rPr>
            <w:rStyle w:val="Hyperlink"/>
            <w:rFonts w:ascii="Arial" w:hAnsi="Arial" w:cs="Arial"/>
            <w:color w:val="000000" w:themeColor="text1"/>
            <w:u w:val="none"/>
          </w:rPr>
          <w:t>https://www.ons.gov.uk/peoplepopulationandcommunity/healthandsocialcare/drugusealcoholandsmoking/bulletins/deprivationandtheimpactonsmokingprevalenceenglandandwales/2017to(2021)#:~:text=%E2%80%9CThis%20is%20new%20analysis%20by,least%20deprived%20areas%20in%(2020)21</w:t>
        </w:r>
      </w:hyperlink>
      <w:r w:rsidRPr="004D35B7">
        <w:rPr>
          <w:rFonts w:ascii="Arial" w:hAnsi="Arial" w:cs="Arial"/>
          <w:color w:val="000000" w:themeColor="text1"/>
        </w:rPr>
        <w:t xml:space="preserve"> [Accessed on: 29 June 2024]</w:t>
      </w:r>
    </w:p>
    <w:p w14:paraId="4811E49F" w14:textId="77777777" w:rsidR="00D16961" w:rsidRPr="004D35B7" w:rsidRDefault="00D16961" w:rsidP="005A6579">
      <w:pPr>
        <w:spacing w:line="360" w:lineRule="auto"/>
        <w:jc w:val="both"/>
        <w:rPr>
          <w:rFonts w:ascii="Arial" w:hAnsi="Arial" w:cs="Arial"/>
          <w:color w:val="000000" w:themeColor="text1"/>
          <w:shd w:val="clear" w:color="auto" w:fill="FFFFFF"/>
        </w:rPr>
      </w:pPr>
      <w:proofErr w:type="spellStart"/>
      <w:r w:rsidRPr="004D35B7">
        <w:rPr>
          <w:rFonts w:ascii="Arial" w:hAnsi="Arial" w:cs="Arial"/>
          <w:color w:val="000000" w:themeColor="text1"/>
          <w:shd w:val="clear" w:color="auto" w:fill="FFFFFF"/>
        </w:rPr>
        <w:t>Oshunbade</w:t>
      </w:r>
      <w:proofErr w:type="spellEnd"/>
      <w:r w:rsidRPr="004D35B7">
        <w:rPr>
          <w:rFonts w:ascii="Arial" w:hAnsi="Arial" w:cs="Arial"/>
          <w:color w:val="000000" w:themeColor="text1"/>
          <w:shd w:val="clear" w:color="auto" w:fill="FFFFFF"/>
        </w:rPr>
        <w:t>, A.A., Kassahun</w:t>
      </w:r>
      <w:r w:rsidRPr="004D35B7">
        <w:rPr>
          <w:rFonts w:ascii="Cambria Math" w:hAnsi="Cambria Math" w:cs="Cambria Math"/>
          <w:color w:val="000000" w:themeColor="text1"/>
          <w:shd w:val="clear" w:color="auto" w:fill="FFFFFF"/>
        </w:rPr>
        <w:t>‐</w:t>
      </w:r>
      <w:proofErr w:type="spellStart"/>
      <w:r w:rsidRPr="004D35B7">
        <w:rPr>
          <w:rFonts w:ascii="Arial" w:hAnsi="Arial" w:cs="Arial"/>
          <w:color w:val="000000" w:themeColor="text1"/>
          <w:shd w:val="clear" w:color="auto" w:fill="FFFFFF"/>
        </w:rPr>
        <w:t>Yimer</w:t>
      </w:r>
      <w:proofErr w:type="spellEnd"/>
      <w:r w:rsidRPr="004D35B7">
        <w:rPr>
          <w:rFonts w:ascii="Arial" w:hAnsi="Arial" w:cs="Arial"/>
          <w:color w:val="000000" w:themeColor="text1"/>
          <w:shd w:val="clear" w:color="auto" w:fill="FFFFFF"/>
        </w:rPr>
        <w:t xml:space="preserve">, W., Valle, K.A., Hamid, A., </w:t>
      </w:r>
      <w:proofErr w:type="spellStart"/>
      <w:r w:rsidRPr="004D35B7">
        <w:rPr>
          <w:rFonts w:ascii="Arial" w:hAnsi="Arial" w:cs="Arial"/>
          <w:color w:val="000000" w:themeColor="text1"/>
          <w:shd w:val="clear" w:color="auto" w:fill="FFFFFF"/>
        </w:rPr>
        <w:t>Kipchumba</w:t>
      </w:r>
      <w:proofErr w:type="spellEnd"/>
      <w:r w:rsidRPr="004D35B7">
        <w:rPr>
          <w:rFonts w:ascii="Arial" w:hAnsi="Arial" w:cs="Arial"/>
          <w:color w:val="000000" w:themeColor="text1"/>
          <w:shd w:val="clear" w:color="auto" w:fill="FFFFFF"/>
        </w:rPr>
        <w:t xml:space="preserve">, R.K., </w:t>
      </w:r>
      <w:proofErr w:type="spellStart"/>
      <w:r w:rsidRPr="004D35B7">
        <w:rPr>
          <w:rFonts w:ascii="Arial" w:hAnsi="Arial" w:cs="Arial"/>
          <w:color w:val="000000" w:themeColor="text1"/>
          <w:shd w:val="clear" w:color="auto" w:fill="FFFFFF"/>
        </w:rPr>
        <w:t>Kamimura</w:t>
      </w:r>
      <w:proofErr w:type="spellEnd"/>
      <w:r w:rsidRPr="004D35B7">
        <w:rPr>
          <w:rFonts w:ascii="Arial" w:hAnsi="Arial" w:cs="Arial"/>
          <w:color w:val="000000" w:themeColor="text1"/>
          <w:shd w:val="clear" w:color="auto" w:fill="FFFFFF"/>
        </w:rPr>
        <w:t xml:space="preserve">, D., Clark III, D., White, W.B., </w:t>
      </w:r>
      <w:proofErr w:type="spellStart"/>
      <w:r w:rsidRPr="004D35B7">
        <w:rPr>
          <w:rFonts w:ascii="Arial" w:hAnsi="Arial" w:cs="Arial"/>
          <w:color w:val="000000" w:themeColor="text1"/>
          <w:shd w:val="clear" w:color="auto" w:fill="FFFFFF"/>
        </w:rPr>
        <w:t>DeFilippis</w:t>
      </w:r>
      <w:proofErr w:type="spellEnd"/>
      <w:r w:rsidRPr="004D35B7">
        <w:rPr>
          <w:rFonts w:ascii="Arial" w:hAnsi="Arial" w:cs="Arial"/>
          <w:color w:val="000000" w:themeColor="text1"/>
          <w:shd w:val="clear" w:color="auto" w:fill="FFFFFF"/>
        </w:rPr>
        <w:t xml:space="preserve">, A.P., Blaha, M.J. and Benjamin, E.J., (2021). Cigarette smoking, incident coronary heart disease, and coronary artery calcification in black adults: the Jackson heart study. Journal of the American Heart Association, 10(7), p.e017320. </w:t>
      </w:r>
      <w:hyperlink r:id="rId34" w:history="1">
        <w:r w:rsidRPr="004D35B7">
          <w:rPr>
            <w:rFonts w:ascii="Arial" w:hAnsi="Arial" w:cs="Arial"/>
            <w:color w:val="000000" w:themeColor="text1"/>
            <w:shd w:val="clear" w:color="auto" w:fill="FFFFFF"/>
          </w:rPr>
          <w:t xml:space="preserve"> Available at: </w:t>
        </w:r>
        <w:r w:rsidRPr="004D35B7">
          <w:rPr>
            <w:rStyle w:val="Hyperlink"/>
            <w:rFonts w:ascii="Arial" w:hAnsi="Arial" w:cs="Arial"/>
            <w:shd w:val="clear" w:color="auto" w:fill="FFFFFF"/>
          </w:rPr>
          <w:t>https://www.ahajournals.org/doi/full/10.1161/JAHA.120.017320</w:t>
        </w:r>
      </w:hyperlink>
      <w:r w:rsidRPr="004D35B7">
        <w:rPr>
          <w:rFonts w:ascii="Arial" w:hAnsi="Arial" w:cs="Arial"/>
          <w:color w:val="000000" w:themeColor="text1"/>
          <w:shd w:val="clear" w:color="auto" w:fill="FFFFFF"/>
        </w:rPr>
        <w:t xml:space="preserve"> [Accessed on: 02 August 2024]</w:t>
      </w:r>
    </w:p>
    <w:p w14:paraId="717C7E9A" w14:textId="77777777" w:rsidR="00D16961" w:rsidRPr="004D35B7"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000000" w:themeColor="text1"/>
          <w:shd w:val="clear" w:color="auto" w:fill="FFFFFF"/>
        </w:rPr>
        <w:t xml:space="preserve">Sadiku, M.N. and </w:t>
      </w:r>
      <w:proofErr w:type="spellStart"/>
      <w:r w:rsidRPr="004D35B7">
        <w:rPr>
          <w:rFonts w:ascii="Arial" w:hAnsi="Arial" w:cs="Arial"/>
          <w:color w:val="000000" w:themeColor="text1"/>
          <w:shd w:val="clear" w:color="auto" w:fill="FFFFFF"/>
        </w:rPr>
        <w:t>Akujuobi</w:t>
      </w:r>
      <w:proofErr w:type="spellEnd"/>
      <w:r w:rsidRPr="004D35B7">
        <w:rPr>
          <w:rFonts w:ascii="Arial" w:hAnsi="Arial" w:cs="Arial"/>
          <w:color w:val="000000" w:themeColor="text1"/>
          <w:shd w:val="clear" w:color="auto" w:fill="FFFFFF"/>
        </w:rPr>
        <w:t xml:space="preserve">, C.M., (2022). Intranets and Extranets. In Fundamentals of Computer Networks (pp. 71-77). Cham: Springer International Publishing. Available at: </w:t>
      </w:r>
      <w:hyperlink r:id="rId35" w:history="1">
        <w:r w:rsidRPr="004D35B7">
          <w:rPr>
            <w:rStyle w:val="Hyperlink"/>
            <w:rFonts w:ascii="Arial" w:hAnsi="Arial" w:cs="Arial"/>
            <w:shd w:val="clear" w:color="auto" w:fill="FFFFFF"/>
          </w:rPr>
          <w:t>https://link.springer.com/chapter/10.1007/978-3-031-09417-0_6</w:t>
        </w:r>
      </w:hyperlink>
      <w:r w:rsidRPr="004D35B7">
        <w:rPr>
          <w:rFonts w:ascii="Arial" w:hAnsi="Arial" w:cs="Arial"/>
          <w:color w:val="000000" w:themeColor="text1"/>
          <w:shd w:val="clear" w:color="auto" w:fill="FFFFFF"/>
        </w:rPr>
        <w:t xml:space="preserve"> [Accessed on: 02 August 2024]</w:t>
      </w:r>
    </w:p>
    <w:p w14:paraId="5011C7CA" w14:textId="5DB43436" w:rsidR="00D16961"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000000" w:themeColor="text1"/>
          <w:shd w:val="clear" w:color="auto" w:fill="FFFFFF"/>
        </w:rPr>
        <w:lastRenderedPageBreak/>
        <w:t xml:space="preserve">Salehi, N., </w:t>
      </w:r>
      <w:proofErr w:type="spellStart"/>
      <w:r w:rsidRPr="004D35B7">
        <w:rPr>
          <w:rFonts w:ascii="Arial" w:hAnsi="Arial" w:cs="Arial"/>
          <w:color w:val="000000" w:themeColor="text1"/>
          <w:shd w:val="clear" w:color="auto" w:fill="FFFFFF"/>
        </w:rPr>
        <w:t>Janjani</w:t>
      </w:r>
      <w:proofErr w:type="spellEnd"/>
      <w:r w:rsidRPr="004D35B7">
        <w:rPr>
          <w:rFonts w:ascii="Arial" w:hAnsi="Arial" w:cs="Arial"/>
          <w:color w:val="000000" w:themeColor="text1"/>
          <w:shd w:val="clear" w:color="auto" w:fill="FFFFFF"/>
        </w:rPr>
        <w:t xml:space="preserve">, P., </w:t>
      </w:r>
      <w:proofErr w:type="spellStart"/>
      <w:r w:rsidRPr="004D35B7">
        <w:rPr>
          <w:rFonts w:ascii="Arial" w:hAnsi="Arial" w:cs="Arial"/>
          <w:color w:val="000000" w:themeColor="text1"/>
          <w:shd w:val="clear" w:color="auto" w:fill="FFFFFF"/>
        </w:rPr>
        <w:t>Tadbiri</w:t>
      </w:r>
      <w:proofErr w:type="spellEnd"/>
      <w:r w:rsidRPr="004D35B7">
        <w:rPr>
          <w:rFonts w:ascii="Arial" w:hAnsi="Arial" w:cs="Arial"/>
          <w:color w:val="000000" w:themeColor="text1"/>
          <w:shd w:val="clear" w:color="auto" w:fill="FFFFFF"/>
        </w:rPr>
        <w:t xml:space="preserve">, H., </w:t>
      </w:r>
      <w:proofErr w:type="spellStart"/>
      <w:r w:rsidRPr="004D35B7">
        <w:rPr>
          <w:rFonts w:ascii="Arial" w:hAnsi="Arial" w:cs="Arial"/>
          <w:color w:val="000000" w:themeColor="text1"/>
          <w:shd w:val="clear" w:color="auto" w:fill="FFFFFF"/>
        </w:rPr>
        <w:t>Rozbahani</w:t>
      </w:r>
      <w:proofErr w:type="spellEnd"/>
      <w:r w:rsidRPr="004D35B7">
        <w:rPr>
          <w:rFonts w:ascii="Arial" w:hAnsi="Arial" w:cs="Arial"/>
          <w:color w:val="000000" w:themeColor="text1"/>
          <w:shd w:val="clear" w:color="auto" w:fill="FFFFFF"/>
        </w:rPr>
        <w:t xml:space="preserve">, M. and </w:t>
      </w:r>
      <w:proofErr w:type="spellStart"/>
      <w:r w:rsidRPr="004D35B7">
        <w:rPr>
          <w:rFonts w:ascii="Arial" w:hAnsi="Arial" w:cs="Arial"/>
          <w:color w:val="000000" w:themeColor="text1"/>
          <w:shd w:val="clear" w:color="auto" w:fill="FFFFFF"/>
        </w:rPr>
        <w:t>Jalilian</w:t>
      </w:r>
      <w:proofErr w:type="spellEnd"/>
      <w:r w:rsidRPr="004D35B7">
        <w:rPr>
          <w:rFonts w:ascii="Arial" w:hAnsi="Arial" w:cs="Arial"/>
          <w:color w:val="000000" w:themeColor="text1"/>
          <w:shd w:val="clear" w:color="auto" w:fill="FFFFFF"/>
        </w:rPr>
        <w:t xml:space="preserve">, M., (2021). Effect of cigarette smoking on coronary arteries and pattern and severity of coronary artery disease: a review. Journal of International Medical Research, 49(12), p.03000605211059893. Available at: </w:t>
      </w:r>
      <w:hyperlink r:id="rId36" w:history="1">
        <w:r w:rsidRPr="004D35B7">
          <w:rPr>
            <w:rStyle w:val="Hyperlink"/>
            <w:rFonts w:ascii="Arial" w:hAnsi="Arial" w:cs="Arial"/>
            <w:shd w:val="clear" w:color="auto" w:fill="FFFFFF"/>
          </w:rPr>
          <w:t>https://journals.sagepub.com/doi/full/10.1177/03000605211059893</w:t>
        </w:r>
      </w:hyperlink>
      <w:r w:rsidRPr="004D35B7">
        <w:rPr>
          <w:rFonts w:ascii="Arial" w:hAnsi="Arial" w:cs="Arial"/>
          <w:color w:val="000000" w:themeColor="text1"/>
          <w:shd w:val="clear" w:color="auto" w:fill="FFFFFF"/>
        </w:rPr>
        <w:t xml:space="preserve"> [Accessed on: 02 August 2024]</w:t>
      </w:r>
    </w:p>
    <w:p w14:paraId="6543F539" w14:textId="18C83CD2" w:rsidR="003079C0" w:rsidRPr="003079C0" w:rsidRDefault="003079C0" w:rsidP="005A6579">
      <w:pPr>
        <w:spacing w:line="360" w:lineRule="auto"/>
        <w:jc w:val="both"/>
        <w:rPr>
          <w:rFonts w:ascii="Arial" w:hAnsi="Arial" w:cs="Arial"/>
        </w:rPr>
      </w:pPr>
      <w:r w:rsidRPr="00CC7C3E">
        <w:rPr>
          <w:rFonts w:ascii="Arial" w:hAnsi="Arial" w:cs="Arial"/>
          <w:color w:val="222222"/>
          <w:shd w:val="clear" w:color="auto" w:fill="FFFFFF"/>
        </w:rPr>
        <w:t>Smith, P., Quinn-Scoggins, H., Murray, R.L., McCutchan, G., Nelson, A., Moore, G., Callister, M., Tong, H. and Brain, K., 2024. Barriers and facilitators to engaging in smoking cessation support among lung screening participants. </w:t>
      </w:r>
      <w:r w:rsidRPr="00CC7C3E">
        <w:rPr>
          <w:rFonts w:ascii="Arial" w:hAnsi="Arial" w:cs="Arial"/>
          <w:i/>
          <w:iCs/>
          <w:color w:val="222222"/>
          <w:shd w:val="clear" w:color="auto" w:fill="FFFFFF"/>
        </w:rPr>
        <w:t>Nicotine and Tobacco Research</w:t>
      </w:r>
      <w:r w:rsidRPr="00CC7C3E">
        <w:rPr>
          <w:rFonts w:ascii="Arial" w:hAnsi="Arial" w:cs="Arial"/>
          <w:color w:val="222222"/>
          <w:shd w:val="clear" w:color="auto" w:fill="FFFFFF"/>
        </w:rPr>
        <w:t>, </w:t>
      </w:r>
      <w:r w:rsidRPr="00CC7C3E">
        <w:rPr>
          <w:rFonts w:ascii="Arial" w:hAnsi="Arial" w:cs="Arial"/>
          <w:i/>
          <w:iCs/>
          <w:color w:val="222222"/>
          <w:shd w:val="clear" w:color="auto" w:fill="FFFFFF"/>
        </w:rPr>
        <w:t>26</w:t>
      </w:r>
      <w:r w:rsidRPr="00CC7C3E">
        <w:rPr>
          <w:rFonts w:ascii="Arial" w:hAnsi="Arial" w:cs="Arial"/>
          <w:color w:val="222222"/>
          <w:shd w:val="clear" w:color="auto" w:fill="FFFFFF"/>
        </w:rPr>
        <w:t xml:space="preserve">(7), pp.870-877. </w:t>
      </w:r>
      <w:r w:rsidRPr="00CC7C3E">
        <w:rPr>
          <w:rFonts w:ascii="Arial" w:hAnsi="Arial" w:cs="Arial"/>
          <w:color w:val="000000" w:themeColor="text1"/>
          <w:shd w:val="clear" w:color="auto" w:fill="FFFFFF"/>
        </w:rPr>
        <w:t xml:space="preserve">Available at: </w:t>
      </w:r>
      <w:hyperlink r:id="rId37" w:history="1">
        <w:r w:rsidRPr="00CC7C3E">
          <w:rPr>
            <w:rStyle w:val="Hyperlink"/>
            <w:rFonts w:ascii="Arial" w:hAnsi="Arial" w:cs="Arial"/>
            <w:shd w:val="clear" w:color="auto" w:fill="FFFFFF"/>
          </w:rPr>
          <w:t>https://academic.oup.com/ntr/article/26/7/870/7468512</w:t>
        </w:r>
      </w:hyperlink>
      <w:r w:rsidRPr="00CC7C3E">
        <w:rPr>
          <w:rFonts w:ascii="Arial" w:hAnsi="Arial" w:cs="Arial"/>
          <w:color w:val="222222"/>
          <w:shd w:val="clear" w:color="auto" w:fill="FFFFFF"/>
        </w:rPr>
        <w:t xml:space="preserve"> </w:t>
      </w:r>
      <w:r w:rsidRPr="00CC7C3E">
        <w:rPr>
          <w:rFonts w:ascii="Arial" w:hAnsi="Arial" w:cs="Arial"/>
          <w:color w:val="000000" w:themeColor="text1"/>
          <w:shd w:val="clear" w:color="auto" w:fill="FFFFFF"/>
        </w:rPr>
        <w:t>[Accessed on: 12 August 2024]</w:t>
      </w:r>
    </w:p>
    <w:p w14:paraId="552A754F" w14:textId="77777777" w:rsidR="00D16961" w:rsidRPr="004D35B7"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000000" w:themeColor="text1"/>
          <w:shd w:val="clear" w:color="auto" w:fill="FFFFFF"/>
        </w:rPr>
        <w:t xml:space="preserve">Stanton, R., To, Q.G., </w:t>
      </w:r>
      <w:proofErr w:type="spellStart"/>
      <w:r w:rsidRPr="004D35B7">
        <w:rPr>
          <w:rFonts w:ascii="Arial" w:hAnsi="Arial" w:cs="Arial"/>
          <w:color w:val="000000" w:themeColor="text1"/>
          <w:shd w:val="clear" w:color="auto" w:fill="FFFFFF"/>
        </w:rPr>
        <w:t>Khalesi</w:t>
      </w:r>
      <w:proofErr w:type="spellEnd"/>
      <w:r w:rsidRPr="004D35B7">
        <w:rPr>
          <w:rFonts w:ascii="Arial" w:hAnsi="Arial" w:cs="Arial"/>
          <w:color w:val="000000" w:themeColor="text1"/>
          <w:shd w:val="clear" w:color="auto" w:fill="FFFFFF"/>
        </w:rPr>
        <w:t xml:space="preserve">, S., Williams, S.L., Alley, S.J., Thwaite, T.L., </w:t>
      </w:r>
      <w:proofErr w:type="spellStart"/>
      <w:r w:rsidRPr="004D35B7">
        <w:rPr>
          <w:rFonts w:ascii="Arial" w:hAnsi="Arial" w:cs="Arial"/>
          <w:color w:val="000000" w:themeColor="text1"/>
          <w:shd w:val="clear" w:color="auto" w:fill="FFFFFF"/>
        </w:rPr>
        <w:t>Fenning</w:t>
      </w:r>
      <w:proofErr w:type="spellEnd"/>
      <w:r w:rsidRPr="004D35B7">
        <w:rPr>
          <w:rFonts w:ascii="Arial" w:hAnsi="Arial" w:cs="Arial"/>
          <w:color w:val="000000" w:themeColor="text1"/>
          <w:shd w:val="clear" w:color="auto" w:fill="FFFFFF"/>
        </w:rPr>
        <w:t xml:space="preserve">, A.S. and </w:t>
      </w:r>
      <w:proofErr w:type="spellStart"/>
      <w:r w:rsidRPr="004D35B7">
        <w:rPr>
          <w:rFonts w:ascii="Arial" w:hAnsi="Arial" w:cs="Arial"/>
          <w:color w:val="000000" w:themeColor="text1"/>
          <w:shd w:val="clear" w:color="auto" w:fill="FFFFFF"/>
        </w:rPr>
        <w:t>Vandelanotte</w:t>
      </w:r>
      <w:proofErr w:type="spellEnd"/>
      <w:r w:rsidRPr="004D35B7">
        <w:rPr>
          <w:rFonts w:ascii="Arial" w:hAnsi="Arial" w:cs="Arial"/>
          <w:color w:val="000000" w:themeColor="text1"/>
          <w:shd w:val="clear" w:color="auto" w:fill="FFFFFF"/>
        </w:rPr>
        <w:t xml:space="preserve">, C., (2020). Depression, </w:t>
      </w:r>
      <w:proofErr w:type="gramStart"/>
      <w:r w:rsidRPr="004D35B7">
        <w:rPr>
          <w:rFonts w:ascii="Arial" w:hAnsi="Arial" w:cs="Arial"/>
          <w:color w:val="000000" w:themeColor="text1"/>
          <w:shd w:val="clear" w:color="auto" w:fill="FFFFFF"/>
        </w:rPr>
        <w:t>anxiety</w:t>
      </w:r>
      <w:proofErr w:type="gramEnd"/>
      <w:r w:rsidRPr="004D35B7">
        <w:rPr>
          <w:rFonts w:ascii="Arial" w:hAnsi="Arial" w:cs="Arial"/>
          <w:color w:val="000000" w:themeColor="text1"/>
          <w:shd w:val="clear" w:color="auto" w:fill="FFFFFF"/>
        </w:rPr>
        <w:t xml:space="preserve"> and stress during COVID-19: associations with changes in physical activity, sleep, tobacco and alcohol use in Australian adults. International journal of environmental research and public health, 17(11), p.4065. Available at: </w:t>
      </w:r>
      <w:hyperlink r:id="rId38" w:history="1">
        <w:r w:rsidRPr="004D35B7">
          <w:rPr>
            <w:rStyle w:val="Hyperlink"/>
            <w:rFonts w:ascii="Arial" w:hAnsi="Arial" w:cs="Arial"/>
            <w:shd w:val="clear" w:color="auto" w:fill="FFFFFF"/>
          </w:rPr>
          <w:t>https://www.mdpi.com/1660-4601/17/11/4065</w:t>
        </w:r>
      </w:hyperlink>
      <w:r w:rsidRPr="004D35B7">
        <w:rPr>
          <w:rFonts w:ascii="Arial" w:hAnsi="Arial" w:cs="Arial"/>
          <w:color w:val="000000" w:themeColor="text1"/>
          <w:shd w:val="clear" w:color="auto" w:fill="FFFFFF"/>
        </w:rPr>
        <w:t xml:space="preserve"> [Accessed on: 02 August 2024]</w:t>
      </w:r>
    </w:p>
    <w:p w14:paraId="58E34B3D" w14:textId="77777777" w:rsidR="00D16961" w:rsidRPr="004D35B7" w:rsidRDefault="00D16961" w:rsidP="005A6579">
      <w:pPr>
        <w:spacing w:line="360" w:lineRule="auto"/>
        <w:jc w:val="both"/>
        <w:rPr>
          <w:rFonts w:ascii="Arial" w:hAnsi="Arial" w:cs="Arial"/>
          <w:color w:val="000000" w:themeColor="text1"/>
          <w:shd w:val="clear" w:color="auto" w:fill="FFFFFF"/>
        </w:rPr>
      </w:pPr>
      <w:proofErr w:type="spellStart"/>
      <w:r w:rsidRPr="004D35B7">
        <w:rPr>
          <w:rFonts w:ascii="Arial" w:hAnsi="Arial" w:cs="Arial"/>
          <w:color w:val="000000" w:themeColor="text1"/>
          <w:shd w:val="clear" w:color="auto" w:fill="FFFFFF"/>
        </w:rPr>
        <w:t>Taucher</w:t>
      </w:r>
      <w:proofErr w:type="spellEnd"/>
      <w:r w:rsidRPr="004D35B7">
        <w:rPr>
          <w:rFonts w:ascii="Arial" w:hAnsi="Arial" w:cs="Arial"/>
          <w:color w:val="000000" w:themeColor="text1"/>
          <w:shd w:val="clear" w:color="auto" w:fill="FFFFFF"/>
        </w:rPr>
        <w:t xml:space="preserve">, E., </w:t>
      </w:r>
      <w:proofErr w:type="spellStart"/>
      <w:r w:rsidRPr="004D35B7">
        <w:rPr>
          <w:rFonts w:ascii="Arial" w:hAnsi="Arial" w:cs="Arial"/>
          <w:color w:val="000000" w:themeColor="text1"/>
          <w:shd w:val="clear" w:color="auto" w:fill="FFFFFF"/>
        </w:rPr>
        <w:t>Mykoliuk</w:t>
      </w:r>
      <w:proofErr w:type="spellEnd"/>
      <w:r w:rsidRPr="004D35B7">
        <w:rPr>
          <w:rFonts w:ascii="Arial" w:hAnsi="Arial" w:cs="Arial"/>
          <w:color w:val="000000" w:themeColor="text1"/>
          <w:shd w:val="clear" w:color="auto" w:fill="FFFFFF"/>
        </w:rPr>
        <w:t xml:space="preserve">, I., </w:t>
      </w:r>
      <w:proofErr w:type="spellStart"/>
      <w:r w:rsidRPr="004D35B7">
        <w:rPr>
          <w:rFonts w:ascii="Arial" w:hAnsi="Arial" w:cs="Arial"/>
          <w:color w:val="000000" w:themeColor="text1"/>
          <w:shd w:val="clear" w:color="auto" w:fill="FFFFFF"/>
        </w:rPr>
        <w:t>Lindenmann</w:t>
      </w:r>
      <w:proofErr w:type="spellEnd"/>
      <w:r w:rsidRPr="004D35B7">
        <w:rPr>
          <w:rFonts w:ascii="Arial" w:hAnsi="Arial" w:cs="Arial"/>
          <w:color w:val="000000" w:themeColor="text1"/>
          <w:shd w:val="clear" w:color="auto" w:fill="FFFFFF"/>
        </w:rPr>
        <w:t xml:space="preserve">, J. and </w:t>
      </w:r>
      <w:proofErr w:type="spellStart"/>
      <w:r w:rsidRPr="004D35B7">
        <w:rPr>
          <w:rFonts w:ascii="Arial" w:hAnsi="Arial" w:cs="Arial"/>
          <w:color w:val="000000" w:themeColor="text1"/>
          <w:shd w:val="clear" w:color="auto" w:fill="FFFFFF"/>
        </w:rPr>
        <w:t>Smolle-Juettner</w:t>
      </w:r>
      <w:proofErr w:type="spellEnd"/>
      <w:r w:rsidRPr="004D35B7">
        <w:rPr>
          <w:rFonts w:ascii="Arial" w:hAnsi="Arial" w:cs="Arial"/>
          <w:color w:val="000000" w:themeColor="text1"/>
          <w:shd w:val="clear" w:color="auto" w:fill="FFFFFF"/>
        </w:rPr>
        <w:t>, F.M., (2022). Implications of the immune landscape in COPD and lung cancer: smoking versus other causes. Frontiers in Immunology, 13, p.846605.</w:t>
      </w:r>
    </w:p>
    <w:p w14:paraId="22CA4073" w14:textId="77777777" w:rsidR="00D16961" w:rsidRPr="004D35B7" w:rsidRDefault="00D16961" w:rsidP="005A6579">
      <w:pPr>
        <w:spacing w:line="360" w:lineRule="auto"/>
        <w:jc w:val="both"/>
        <w:rPr>
          <w:rFonts w:ascii="Arial" w:hAnsi="Arial" w:cs="Arial"/>
          <w:color w:val="000000" w:themeColor="text1"/>
          <w:shd w:val="clear" w:color="auto" w:fill="FFFFFF"/>
        </w:rPr>
      </w:pPr>
      <w:proofErr w:type="spellStart"/>
      <w:r w:rsidRPr="004D35B7">
        <w:rPr>
          <w:rFonts w:ascii="Arial" w:hAnsi="Arial" w:cs="Arial"/>
          <w:color w:val="000000" w:themeColor="text1"/>
          <w:shd w:val="clear" w:color="auto" w:fill="FFFFFF"/>
        </w:rPr>
        <w:t>Thandra</w:t>
      </w:r>
      <w:proofErr w:type="spellEnd"/>
      <w:r w:rsidRPr="004D35B7">
        <w:rPr>
          <w:rFonts w:ascii="Arial" w:hAnsi="Arial" w:cs="Arial"/>
          <w:color w:val="000000" w:themeColor="text1"/>
          <w:shd w:val="clear" w:color="auto" w:fill="FFFFFF"/>
        </w:rPr>
        <w:t xml:space="preserve">, K.C., </w:t>
      </w:r>
      <w:proofErr w:type="spellStart"/>
      <w:r w:rsidRPr="004D35B7">
        <w:rPr>
          <w:rFonts w:ascii="Arial" w:hAnsi="Arial" w:cs="Arial"/>
          <w:color w:val="000000" w:themeColor="text1"/>
          <w:shd w:val="clear" w:color="auto" w:fill="FFFFFF"/>
        </w:rPr>
        <w:t>Barsouk</w:t>
      </w:r>
      <w:proofErr w:type="spellEnd"/>
      <w:r w:rsidRPr="004D35B7">
        <w:rPr>
          <w:rFonts w:ascii="Arial" w:hAnsi="Arial" w:cs="Arial"/>
          <w:color w:val="000000" w:themeColor="text1"/>
          <w:shd w:val="clear" w:color="auto" w:fill="FFFFFF"/>
        </w:rPr>
        <w:t xml:space="preserve">, A., </w:t>
      </w:r>
      <w:proofErr w:type="spellStart"/>
      <w:r w:rsidRPr="004D35B7">
        <w:rPr>
          <w:rFonts w:ascii="Arial" w:hAnsi="Arial" w:cs="Arial"/>
          <w:color w:val="000000" w:themeColor="text1"/>
          <w:shd w:val="clear" w:color="auto" w:fill="FFFFFF"/>
        </w:rPr>
        <w:t>Saginala</w:t>
      </w:r>
      <w:proofErr w:type="spellEnd"/>
      <w:r w:rsidRPr="004D35B7">
        <w:rPr>
          <w:rFonts w:ascii="Arial" w:hAnsi="Arial" w:cs="Arial"/>
          <w:color w:val="000000" w:themeColor="text1"/>
          <w:shd w:val="clear" w:color="auto" w:fill="FFFFFF"/>
        </w:rPr>
        <w:t xml:space="preserve">, K., </w:t>
      </w:r>
      <w:proofErr w:type="spellStart"/>
      <w:r w:rsidRPr="004D35B7">
        <w:rPr>
          <w:rFonts w:ascii="Arial" w:hAnsi="Arial" w:cs="Arial"/>
          <w:color w:val="000000" w:themeColor="text1"/>
          <w:shd w:val="clear" w:color="auto" w:fill="FFFFFF"/>
        </w:rPr>
        <w:t>Aluru</w:t>
      </w:r>
      <w:proofErr w:type="spellEnd"/>
      <w:r w:rsidRPr="004D35B7">
        <w:rPr>
          <w:rFonts w:ascii="Arial" w:hAnsi="Arial" w:cs="Arial"/>
          <w:color w:val="000000" w:themeColor="text1"/>
          <w:shd w:val="clear" w:color="auto" w:fill="FFFFFF"/>
        </w:rPr>
        <w:t xml:space="preserve">, J.S. and </w:t>
      </w:r>
      <w:proofErr w:type="spellStart"/>
      <w:r w:rsidRPr="004D35B7">
        <w:rPr>
          <w:rFonts w:ascii="Arial" w:hAnsi="Arial" w:cs="Arial"/>
          <w:color w:val="000000" w:themeColor="text1"/>
          <w:shd w:val="clear" w:color="auto" w:fill="FFFFFF"/>
        </w:rPr>
        <w:t>Barsouk</w:t>
      </w:r>
      <w:proofErr w:type="spellEnd"/>
      <w:r w:rsidRPr="004D35B7">
        <w:rPr>
          <w:rFonts w:ascii="Arial" w:hAnsi="Arial" w:cs="Arial"/>
          <w:color w:val="000000" w:themeColor="text1"/>
          <w:shd w:val="clear" w:color="auto" w:fill="FFFFFF"/>
        </w:rPr>
        <w:t>, A., (2021). Epidemiology of lung cancer. Contemporary Oncology/</w:t>
      </w:r>
      <w:proofErr w:type="spellStart"/>
      <w:r w:rsidRPr="004D35B7">
        <w:rPr>
          <w:rFonts w:ascii="Arial" w:hAnsi="Arial" w:cs="Arial"/>
          <w:color w:val="000000" w:themeColor="text1"/>
          <w:shd w:val="clear" w:color="auto" w:fill="FFFFFF"/>
        </w:rPr>
        <w:t>Współczesna</w:t>
      </w:r>
      <w:proofErr w:type="spellEnd"/>
      <w:r w:rsidRPr="004D35B7">
        <w:rPr>
          <w:rFonts w:ascii="Arial" w:hAnsi="Arial" w:cs="Arial"/>
          <w:color w:val="000000" w:themeColor="text1"/>
          <w:shd w:val="clear" w:color="auto" w:fill="FFFFFF"/>
        </w:rPr>
        <w:t xml:space="preserve"> </w:t>
      </w:r>
      <w:proofErr w:type="spellStart"/>
      <w:r w:rsidRPr="004D35B7">
        <w:rPr>
          <w:rFonts w:ascii="Arial" w:hAnsi="Arial" w:cs="Arial"/>
          <w:color w:val="000000" w:themeColor="text1"/>
          <w:shd w:val="clear" w:color="auto" w:fill="FFFFFF"/>
        </w:rPr>
        <w:t>Onkologia</w:t>
      </w:r>
      <w:proofErr w:type="spellEnd"/>
      <w:r w:rsidRPr="004D35B7">
        <w:rPr>
          <w:rFonts w:ascii="Arial" w:hAnsi="Arial" w:cs="Arial"/>
          <w:color w:val="000000" w:themeColor="text1"/>
          <w:shd w:val="clear" w:color="auto" w:fill="FFFFFF"/>
        </w:rPr>
        <w:t xml:space="preserve">, 25(1), pp.45-52. Available at: </w:t>
      </w:r>
      <w:hyperlink r:id="rId39" w:history="1">
        <w:r w:rsidRPr="004D35B7">
          <w:rPr>
            <w:rStyle w:val="Hyperlink"/>
            <w:rFonts w:ascii="Arial" w:hAnsi="Arial" w:cs="Arial"/>
            <w:shd w:val="clear" w:color="auto" w:fill="FFFFFF"/>
          </w:rPr>
          <w:t>https://www.termedia.pl/Journal/-3/pdf-43345-10?filename=Epidemiology.pdf</w:t>
        </w:r>
      </w:hyperlink>
      <w:r w:rsidRPr="004D35B7">
        <w:rPr>
          <w:rFonts w:ascii="Arial" w:hAnsi="Arial" w:cs="Arial"/>
          <w:color w:val="000000" w:themeColor="text1"/>
          <w:shd w:val="clear" w:color="auto" w:fill="FFFFFF"/>
        </w:rPr>
        <w:t xml:space="preserve"> [Accessed on: 02 August 2024]</w:t>
      </w:r>
    </w:p>
    <w:p w14:paraId="441734B9" w14:textId="77777777" w:rsidR="00D16961" w:rsidRPr="004D35B7" w:rsidRDefault="00D16961" w:rsidP="005A6579">
      <w:pPr>
        <w:spacing w:line="360" w:lineRule="auto"/>
        <w:jc w:val="both"/>
        <w:rPr>
          <w:rFonts w:ascii="Arial" w:hAnsi="Arial" w:cs="Arial"/>
          <w:color w:val="000000" w:themeColor="text1"/>
        </w:rPr>
      </w:pPr>
      <w:proofErr w:type="spellStart"/>
      <w:r w:rsidRPr="004D35B7">
        <w:rPr>
          <w:rFonts w:ascii="Arial" w:hAnsi="Arial" w:cs="Arial"/>
          <w:color w:val="000000" w:themeColor="text1"/>
        </w:rPr>
        <w:t>trustforlondon</w:t>
      </w:r>
      <w:proofErr w:type="spellEnd"/>
      <w:r w:rsidRPr="004D35B7">
        <w:rPr>
          <w:rFonts w:ascii="Arial" w:hAnsi="Arial" w:cs="Arial"/>
          <w:color w:val="000000" w:themeColor="text1"/>
        </w:rPr>
        <w:t xml:space="preserve"> (2024), Life expectancy by London borough,</w:t>
      </w:r>
      <w:r w:rsidRPr="004D35B7">
        <w:rPr>
          <w:rFonts w:ascii="Arial" w:eastAsia="Times New Roman" w:hAnsi="Arial" w:cs="Arial"/>
          <w:color w:val="000000" w:themeColor="text1"/>
          <w:kern w:val="36"/>
          <w:lang w:val="en-IN" w:eastAsia="en-IN"/>
        </w:rPr>
        <w:t xml:space="preserve"> </w:t>
      </w:r>
      <w:r w:rsidRPr="004D35B7">
        <w:rPr>
          <w:rFonts w:ascii="Arial" w:hAnsi="Arial" w:cs="Arial"/>
          <w:color w:val="000000" w:themeColor="text1"/>
        </w:rPr>
        <w:t xml:space="preserve">Available at: </w:t>
      </w:r>
      <w:hyperlink r:id="rId40" w:history="1">
        <w:r w:rsidRPr="004D35B7">
          <w:rPr>
            <w:rStyle w:val="Hyperlink"/>
            <w:rFonts w:ascii="Arial" w:hAnsi="Arial" w:cs="Arial"/>
            <w:color w:val="000000" w:themeColor="text1"/>
            <w:u w:val="none"/>
          </w:rPr>
          <w:t>https://trustforlondon.org.uk/data/life-expectancy-borough/</w:t>
        </w:r>
      </w:hyperlink>
      <w:r w:rsidRPr="004D35B7">
        <w:rPr>
          <w:rFonts w:ascii="Arial" w:hAnsi="Arial" w:cs="Arial"/>
          <w:color w:val="000000" w:themeColor="text1"/>
        </w:rPr>
        <w:t xml:space="preserve"> [Accessed on: 29 June 2024]</w:t>
      </w:r>
    </w:p>
    <w:p w14:paraId="494E78D8" w14:textId="77777777" w:rsidR="00D16961" w:rsidRPr="004D35B7" w:rsidRDefault="00D16961" w:rsidP="005A6579">
      <w:pPr>
        <w:spacing w:line="360" w:lineRule="auto"/>
        <w:jc w:val="both"/>
        <w:rPr>
          <w:rFonts w:ascii="Arial" w:hAnsi="Arial" w:cs="Arial"/>
          <w:color w:val="000000" w:themeColor="text1"/>
          <w:shd w:val="clear" w:color="auto" w:fill="FFFFFF"/>
        </w:rPr>
      </w:pPr>
      <w:r w:rsidRPr="004D35B7">
        <w:rPr>
          <w:rFonts w:ascii="Arial" w:hAnsi="Arial" w:cs="Arial"/>
          <w:color w:val="000000" w:themeColor="text1"/>
          <w:shd w:val="clear" w:color="auto" w:fill="FFFFFF"/>
        </w:rPr>
        <w:t xml:space="preserve">Waring, J.J., Hébert, E.T., Alexander, A.C., </w:t>
      </w:r>
      <w:proofErr w:type="spellStart"/>
      <w:r w:rsidRPr="004D35B7">
        <w:rPr>
          <w:rFonts w:ascii="Arial" w:hAnsi="Arial" w:cs="Arial"/>
          <w:color w:val="000000" w:themeColor="text1"/>
          <w:shd w:val="clear" w:color="auto" w:fill="FFFFFF"/>
        </w:rPr>
        <w:t>Kendzor</w:t>
      </w:r>
      <w:proofErr w:type="spellEnd"/>
      <w:r w:rsidRPr="004D35B7">
        <w:rPr>
          <w:rFonts w:ascii="Arial" w:hAnsi="Arial" w:cs="Arial"/>
          <w:color w:val="000000" w:themeColor="text1"/>
          <w:shd w:val="clear" w:color="auto" w:fill="FFFFFF"/>
        </w:rPr>
        <w:t xml:space="preserve">, D.E. and </w:t>
      </w:r>
      <w:proofErr w:type="spellStart"/>
      <w:r w:rsidRPr="004D35B7">
        <w:rPr>
          <w:rFonts w:ascii="Arial" w:hAnsi="Arial" w:cs="Arial"/>
          <w:color w:val="000000" w:themeColor="text1"/>
          <w:shd w:val="clear" w:color="auto" w:fill="FFFFFF"/>
        </w:rPr>
        <w:t>Businelle</w:t>
      </w:r>
      <w:proofErr w:type="spellEnd"/>
      <w:r w:rsidRPr="004D35B7">
        <w:rPr>
          <w:rFonts w:ascii="Arial" w:hAnsi="Arial" w:cs="Arial"/>
          <w:color w:val="000000" w:themeColor="text1"/>
          <w:shd w:val="clear" w:color="auto" w:fill="FFFFFF"/>
        </w:rPr>
        <w:t xml:space="preserve">, M.S., (2020). Evaluating the influences of social support and smoking cues on daily smoking abstinence among socioeconomically disadvantaged adults. Addictive </w:t>
      </w:r>
      <w:proofErr w:type="spellStart"/>
      <w:r w:rsidRPr="004D35B7">
        <w:rPr>
          <w:rFonts w:ascii="Arial" w:hAnsi="Arial" w:cs="Arial"/>
          <w:color w:val="000000" w:themeColor="text1"/>
          <w:shd w:val="clear" w:color="auto" w:fill="FFFFFF"/>
        </w:rPr>
        <w:t>behaviors</w:t>
      </w:r>
      <w:proofErr w:type="spellEnd"/>
      <w:r w:rsidRPr="004D35B7">
        <w:rPr>
          <w:rFonts w:ascii="Arial" w:hAnsi="Arial" w:cs="Arial"/>
          <w:color w:val="000000" w:themeColor="text1"/>
          <w:shd w:val="clear" w:color="auto" w:fill="FFFFFF"/>
        </w:rPr>
        <w:t xml:space="preserve">, 100, p.106107. Available at: </w:t>
      </w:r>
      <w:hyperlink r:id="rId41" w:history="1">
        <w:r w:rsidRPr="004D35B7">
          <w:rPr>
            <w:rStyle w:val="Hyperlink"/>
            <w:rFonts w:ascii="Arial" w:hAnsi="Arial" w:cs="Arial"/>
            <w:shd w:val="clear" w:color="auto" w:fill="FFFFFF"/>
          </w:rPr>
          <w:t>https://www.ncbi.nlm.nih.gov/pmc/articles/PMC6991989/</w:t>
        </w:r>
      </w:hyperlink>
      <w:r w:rsidRPr="004D35B7">
        <w:rPr>
          <w:rFonts w:ascii="Arial" w:hAnsi="Arial" w:cs="Arial"/>
          <w:color w:val="000000" w:themeColor="text1"/>
          <w:shd w:val="clear" w:color="auto" w:fill="FFFFFF"/>
        </w:rPr>
        <w:t xml:space="preserve"> [Accessed on: 02 August 2024]</w:t>
      </w:r>
    </w:p>
    <w:p w14:paraId="627ED5ED" w14:textId="77777777" w:rsidR="008B7FCE" w:rsidRPr="004D35B7" w:rsidRDefault="008B7FCE" w:rsidP="00CC787E">
      <w:pPr>
        <w:spacing w:line="360" w:lineRule="auto"/>
        <w:jc w:val="both"/>
        <w:rPr>
          <w:rFonts w:ascii="Arial" w:hAnsi="Arial" w:cs="Arial"/>
        </w:rPr>
      </w:pPr>
    </w:p>
    <w:sectPr w:rsidR="008B7FCE" w:rsidRPr="004D35B7" w:rsidSect="00174EA4">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F49EF"/>
    <w:multiLevelType w:val="hybridMultilevel"/>
    <w:tmpl w:val="1C4604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1B542D9"/>
    <w:multiLevelType w:val="hybridMultilevel"/>
    <w:tmpl w:val="A2FAC7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A94C2C"/>
    <w:multiLevelType w:val="hybridMultilevel"/>
    <w:tmpl w:val="D48A34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85E47D8"/>
    <w:multiLevelType w:val="hybridMultilevel"/>
    <w:tmpl w:val="BD60A6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E0538D5"/>
    <w:multiLevelType w:val="hybridMultilevel"/>
    <w:tmpl w:val="0B60CC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0C75A84"/>
    <w:multiLevelType w:val="hybridMultilevel"/>
    <w:tmpl w:val="900CBE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6C943CE"/>
    <w:multiLevelType w:val="hybridMultilevel"/>
    <w:tmpl w:val="E2045A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B303E10"/>
    <w:multiLevelType w:val="hybridMultilevel"/>
    <w:tmpl w:val="486013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06E40BB"/>
    <w:multiLevelType w:val="hybridMultilevel"/>
    <w:tmpl w:val="12EC41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10799420">
    <w:abstractNumId w:val="3"/>
  </w:num>
  <w:num w:numId="2" w16cid:durableId="1256784347">
    <w:abstractNumId w:val="5"/>
  </w:num>
  <w:num w:numId="3" w16cid:durableId="1368405341">
    <w:abstractNumId w:val="7"/>
  </w:num>
  <w:num w:numId="4" w16cid:durableId="1908998647">
    <w:abstractNumId w:val="2"/>
  </w:num>
  <w:num w:numId="5" w16cid:durableId="62724002">
    <w:abstractNumId w:val="6"/>
  </w:num>
  <w:num w:numId="6" w16cid:durableId="1172374891">
    <w:abstractNumId w:val="4"/>
  </w:num>
  <w:num w:numId="7" w16cid:durableId="451293655">
    <w:abstractNumId w:val="0"/>
  </w:num>
  <w:num w:numId="8" w16cid:durableId="381829962">
    <w:abstractNumId w:val="1"/>
  </w:num>
  <w:num w:numId="9" w16cid:durableId="11599217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E0MjQ2NzIwMTQ3MTZS0lEKTi0uzszPAykwqgUAm4JW2CwAAAA="/>
  </w:docVars>
  <w:rsids>
    <w:rsidRoot w:val="004122FD"/>
    <w:rsid w:val="0001415B"/>
    <w:rsid w:val="000250D4"/>
    <w:rsid w:val="00045E22"/>
    <w:rsid w:val="00052DBC"/>
    <w:rsid w:val="00052F6E"/>
    <w:rsid w:val="000601AE"/>
    <w:rsid w:val="00074B64"/>
    <w:rsid w:val="00075E57"/>
    <w:rsid w:val="000831FE"/>
    <w:rsid w:val="000E55CB"/>
    <w:rsid w:val="00100B32"/>
    <w:rsid w:val="001044F9"/>
    <w:rsid w:val="0010456F"/>
    <w:rsid w:val="001433EC"/>
    <w:rsid w:val="0016698B"/>
    <w:rsid w:val="00167532"/>
    <w:rsid w:val="00174EA4"/>
    <w:rsid w:val="00177D4C"/>
    <w:rsid w:val="001839E1"/>
    <w:rsid w:val="001A0A83"/>
    <w:rsid w:val="001A2D36"/>
    <w:rsid w:val="001C3639"/>
    <w:rsid w:val="001D18CC"/>
    <w:rsid w:val="001D3237"/>
    <w:rsid w:val="001D4054"/>
    <w:rsid w:val="001E43D9"/>
    <w:rsid w:val="00224629"/>
    <w:rsid w:val="00231322"/>
    <w:rsid w:val="00231C8C"/>
    <w:rsid w:val="00244584"/>
    <w:rsid w:val="00257217"/>
    <w:rsid w:val="00287FFE"/>
    <w:rsid w:val="002C2CD3"/>
    <w:rsid w:val="003079C0"/>
    <w:rsid w:val="00347097"/>
    <w:rsid w:val="00353366"/>
    <w:rsid w:val="00357B34"/>
    <w:rsid w:val="00366D6E"/>
    <w:rsid w:val="003730E5"/>
    <w:rsid w:val="003B7D50"/>
    <w:rsid w:val="003C2008"/>
    <w:rsid w:val="003E429E"/>
    <w:rsid w:val="003E44BF"/>
    <w:rsid w:val="003E7D42"/>
    <w:rsid w:val="00404992"/>
    <w:rsid w:val="00405050"/>
    <w:rsid w:val="004122FD"/>
    <w:rsid w:val="00417F6D"/>
    <w:rsid w:val="00420684"/>
    <w:rsid w:val="004355A7"/>
    <w:rsid w:val="0044048E"/>
    <w:rsid w:val="004567C2"/>
    <w:rsid w:val="00475CB4"/>
    <w:rsid w:val="00494416"/>
    <w:rsid w:val="004A607D"/>
    <w:rsid w:val="004C1F17"/>
    <w:rsid w:val="004D06D9"/>
    <w:rsid w:val="004D35B7"/>
    <w:rsid w:val="004F148B"/>
    <w:rsid w:val="004F4C17"/>
    <w:rsid w:val="005359CD"/>
    <w:rsid w:val="005404B0"/>
    <w:rsid w:val="005555AE"/>
    <w:rsid w:val="00566ECA"/>
    <w:rsid w:val="00572EBE"/>
    <w:rsid w:val="00595BFB"/>
    <w:rsid w:val="005A2B45"/>
    <w:rsid w:val="005A2F5E"/>
    <w:rsid w:val="005A6579"/>
    <w:rsid w:val="005E0A64"/>
    <w:rsid w:val="005E79A7"/>
    <w:rsid w:val="006070FC"/>
    <w:rsid w:val="006074C4"/>
    <w:rsid w:val="00614497"/>
    <w:rsid w:val="00617E90"/>
    <w:rsid w:val="006259E6"/>
    <w:rsid w:val="006461E5"/>
    <w:rsid w:val="00661181"/>
    <w:rsid w:val="00690D10"/>
    <w:rsid w:val="006B4E60"/>
    <w:rsid w:val="006B7586"/>
    <w:rsid w:val="006C1DB2"/>
    <w:rsid w:val="006D1556"/>
    <w:rsid w:val="006F6122"/>
    <w:rsid w:val="0071593F"/>
    <w:rsid w:val="00722F8B"/>
    <w:rsid w:val="007263F4"/>
    <w:rsid w:val="00732B09"/>
    <w:rsid w:val="00736CDE"/>
    <w:rsid w:val="00741813"/>
    <w:rsid w:val="007514D5"/>
    <w:rsid w:val="007531C0"/>
    <w:rsid w:val="00753A41"/>
    <w:rsid w:val="007572A8"/>
    <w:rsid w:val="007621B0"/>
    <w:rsid w:val="00776A19"/>
    <w:rsid w:val="00777082"/>
    <w:rsid w:val="0079556F"/>
    <w:rsid w:val="007B18D3"/>
    <w:rsid w:val="007C5B08"/>
    <w:rsid w:val="007D2AE5"/>
    <w:rsid w:val="007D6A10"/>
    <w:rsid w:val="007E1332"/>
    <w:rsid w:val="008266E8"/>
    <w:rsid w:val="00831EB3"/>
    <w:rsid w:val="00854132"/>
    <w:rsid w:val="008768B1"/>
    <w:rsid w:val="00886E9D"/>
    <w:rsid w:val="008923C8"/>
    <w:rsid w:val="0089308B"/>
    <w:rsid w:val="008944BD"/>
    <w:rsid w:val="008A0AE7"/>
    <w:rsid w:val="008A4230"/>
    <w:rsid w:val="008B402F"/>
    <w:rsid w:val="008B7FCE"/>
    <w:rsid w:val="008C6061"/>
    <w:rsid w:val="008C6CC0"/>
    <w:rsid w:val="008D21D1"/>
    <w:rsid w:val="008F1AF7"/>
    <w:rsid w:val="00910860"/>
    <w:rsid w:val="00934218"/>
    <w:rsid w:val="00977E7C"/>
    <w:rsid w:val="0099111E"/>
    <w:rsid w:val="00991C5B"/>
    <w:rsid w:val="00995798"/>
    <w:rsid w:val="00996460"/>
    <w:rsid w:val="009A6468"/>
    <w:rsid w:val="009B6DE5"/>
    <w:rsid w:val="009C3832"/>
    <w:rsid w:val="009E4444"/>
    <w:rsid w:val="00A0424E"/>
    <w:rsid w:val="00A559D6"/>
    <w:rsid w:val="00A805DE"/>
    <w:rsid w:val="00A83016"/>
    <w:rsid w:val="00A87894"/>
    <w:rsid w:val="00A902A0"/>
    <w:rsid w:val="00AA048A"/>
    <w:rsid w:val="00AB3F96"/>
    <w:rsid w:val="00AC12B9"/>
    <w:rsid w:val="00AC55E3"/>
    <w:rsid w:val="00AE06BE"/>
    <w:rsid w:val="00AE4EAF"/>
    <w:rsid w:val="00B009C4"/>
    <w:rsid w:val="00B24142"/>
    <w:rsid w:val="00B3007F"/>
    <w:rsid w:val="00B313FA"/>
    <w:rsid w:val="00B43F6D"/>
    <w:rsid w:val="00B70126"/>
    <w:rsid w:val="00B80883"/>
    <w:rsid w:val="00B835E6"/>
    <w:rsid w:val="00B92499"/>
    <w:rsid w:val="00BB5369"/>
    <w:rsid w:val="00BD08B5"/>
    <w:rsid w:val="00BD4CB0"/>
    <w:rsid w:val="00BE1C33"/>
    <w:rsid w:val="00BE72E8"/>
    <w:rsid w:val="00BF161E"/>
    <w:rsid w:val="00BF377D"/>
    <w:rsid w:val="00C03089"/>
    <w:rsid w:val="00C049B2"/>
    <w:rsid w:val="00C12E1B"/>
    <w:rsid w:val="00C347C7"/>
    <w:rsid w:val="00C372E2"/>
    <w:rsid w:val="00C560A9"/>
    <w:rsid w:val="00C61F7D"/>
    <w:rsid w:val="00C7621F"/>
    <w:rsid w:val="00C77B7B"/>
    <w:rsid w:val="00C90A88"/>
    <w:rsid w:val="00C93345"/>
    <w:rsid w:val="00CA4B1C"/>
    <w:rsid w:val="00CB047E"/>
    <w:rsid w:val="00CC787E"/>
    <w:rsid w:val="00CD4E0D"/>
    <w:rsid w:val="00CE3C6C"/>
    <w:rsid w:val="00CE5EE8"/>
    <w:rsid w:val="00D01FC1"/>
    <w:rsid w:val="00D02DD2"/>
    <w:rsid w:val="00D1376B"/>
    <w:rsid w:val="00D16961"/>
    <w:rsid w:val="00D17ECD"/>
    <w:rsid w:val="00D70449"/>
    <w:rsid w:val="00DA5BF8"/>
    <w:rsid w:val="00DB4501"/>
    <w:rsid w:val="00DC35B1"/>
    <w:rsid w:val="00E07966"/>
    <w:rsid w:val="00E102CE"/>
    <w:rsid w:val="00E21EB9"/>
    <w:rsid w:val="00E26EEB"/>
    <w:rsid w:val="00E732FE"/>
    <w:rsid w:val="00EA2E15"/>
    <w:rsid w:val="00F0091A"/>
    <w:rsid w:val="00F11DC9"/>
    <w:rsid w:val="00F26F44"/>
    <w:rsid w:val="00F307B4"/>
    <w:rsid w:val="00F40167"/>
    <w:rsid w:val="00F56991"/>
    <w:rsid w:val="00F66C10"/>
    <w:rsid w:val="00F71D89"/>
    <w:rsid w:val="00F77536"/>
    <w:rsid w:val="00F9781D"/>
    <w:rsid w:val="00FA5DC5"/>
    <w:rsid w:val="00FC40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273B4"/>
  <w15:chartTrackingRefBased/>
  <w15:docId w15:val="{74395577-46C1-4E45-869F-8C080C8D8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39E1"/>
    <w:pPr>
      <w:ind w:left="720"/>
      <w:contextualSpacing/>
    </w:pPr>
  </w:style>
  <w:style w:type="character" w:styleId="Hyperlink">
    <w:name w:val="Hyperlink"/>
    <w:basedOn w:val="DefaultParagraphFont"/>
    <w:uiPriority w:val="99"/>
    <w:unhideWhenUsed/>
    <w:rsid w:val="0044048E"/>
    <w:rPr>
      <w:color w:val="0000FF" w:themeColor="hyperlink"/>
      <w:u w:val="single"/>
    </w:rPr>
  </w:style>
  <w:style w:type="character" w:styleId="UnresolvedMention">
    <w:name w:val="Unresolved Mention"/>
    <w:basedOn w:val="DefaultParagraphFont"/>
    <w:uiPriority w:val="99"/>
    <w:semiHidden/>
    <w:unhideWhenUsed/>
    <w:rsid w:val="004404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590707">
      <w:bodyDiv w:val="1"/>
      <w:marLeft w:val="0"/>
      <w:marRight w:val="0"/>
      <w:marTop w:val="0"/>
      <w:marBottom w:val="0"/>
      <w:divBdr>
        <w:top w:val="none" w:sz="0" w:space="0" w:color="auto"/>
        <w:left w:val="none" w:sz="0" w:space="0" w:color="auto"/>
        <w:bottom w:val="none" w:sz="0" w:space="0" w:color="auto"/>
        <w:right w:val="none" w:sz="0" w:space="0" w:color="auto"/>
      </w:divBdr>
    </w:div>
    <w:div w:id="1283804662">
      <w:bodyDiv w:val="1"/>
      <w:marLeft w:val="0"/>
      <w:marRight w:val="0"/>
      <w:marTop w:val="0"/>
      <w:marBottom w:val="0"/>
      <w:divBdr>
        <w:top w:val="none" w:sz="0" w:space="0" w:color="auto"/>
        <w:left w:val="none" w:sz="0" w:space="0" w:color="auto"/>
        <w:bottom w:val="none" w:sz="0" w:space="0" w:color="auto"/>
        <w:right w:val="none" w:sz="0" w:space="0" w:color="auto"/>
      </w:divBdr>
      <w:divsChild>
        <w:div w:id="1180967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org/core/services/aop-cambridge-core/content/view/95AFE987970A64E1FF284AB7E1E8AFAD/S1834261200600324a.pdf/div-class-title-family-support-and-readiness-to-consider-smoking-cessation-among-chinese-and-vietnamese-american-male-smokers-div.pdf" TargetMode="External"/><Relationship Id="rId18" Type="http://schemas.openxmlformats.org/officeDocument/2006/relationships/hyperlink" Target="https://www.ncbi.nlm.nih.gov/pmc/articles/PMC8590157/" TargetMode="External"/><Relationship Id="rId26" Type="http://schemas.openxmlformats.org/officeDocument/2006/relationships/hyperlink" Target="https://journals.sagepub.com/doi/full/10.1177/1757913920906845" TargetMode="External"/><Relationship Id="rId39" Type="http://schemas.openxmlformats.org/officeDocument/2006/relationships/hyperlink" Target="https://www.termedia.pl/Journal/-3/pdf-43345-10?filename=Epidemiology.pdf" TargetMode="External"/><Relationship Id="rId21" Type="http://schemas.openxmlformats.org/officeDocument/2006/relationships/hyperlink" Target="https://journals.plos.org/plosmedicine/article?id=10.1371/journal.pmed.1003178" TargetMode="External"/><Relationship Id="rId34" Type="http://schemas.openxmlformats.org/officeDocument/2006/relationships/hyperlink" Target="https://www.ahajournals.org/doi/full/10.1161/JAHA.120.017320" TargetMode="External"/><Relationship Id="rId42" Type="http://schemas.openxmlformats.org/officeDocument/2006/relationships/fontTable" Target="fontTable.xml"/><Relationship Id="rId7" Type="http://schemas.openxmlformats.org/officeDocument/2006/relationships/hyperlink" Target="https://ash.org.uk/law/tobacco-control-policy-%20england" TargetMode="External"/><Relationship Id="rId2" Type="http://schemas.openxmlformats.org/officeDocument/2006/relationships/styles" Target="styles.xml"/><Relationship Id="rId16" Type="http://schemas.openxmlformats.org/officeDocument/2006/relationships/hyperlink" Target="https://www.enfield.gov.uk/__data/assets/pdf_file/0023/44717/Borough-profile-2023-Your-council.pdf" TargetMode="External"/><Relationship Id="rId20" Type="http://schemas.openxmlformats.org/officeDocument/2006/relationships/hyperlink" Target="https://www.mdpi.com/1422-0067/23/2/985" TargetMode="External"/><Relationship Id="rId29" Type="http://schemas.openxmlformats.org/officeDocument/2006/relationships/hyperlink" Target="https://www.nhs.uk/live-well/quit-smoking/nhs-stop-smoking-services-help-you-quit/" TargetMode="External"/><Relationship Id="rId41" Type="http://schemas.openxmlformats.org/officeDocument/2006/relationships/hyperlink" Target="https://www.ncbi.nlm.nih.gov/pmc/articles/PMC6991989/" TargetMode="External"/><Relationship Id="rId1" Type="http://schemas.openxmlformats.org/officeDocument/2006/relationships/numbering" Target="numbering.xml"/><Relationship Id="rId6" Type="http://schemas.openxmlformats.org/officeDocument/2006/relationships/hyperlink" Target="https://ash.org.uk/uploads/BMEeip.pdf?v=1648030514" TargetMode="External"/><Relationship Id="rId11" Type="http://schemas.openxmlformats.org/officeDocument/2006/relationships/hyperlink" Target="https://library.oapen.org/bitstream/handle/20.500.12657/22848/1/1007313.pdf" TargetMode="External"/><Relationship Id="rId24" Type="http://schemas.openxmlformats.org/officeDocument/2006/relationships/hyperlink" Target="https://www.tandfonline.com/doi/pdf/10.2147/RMHP.S336680" TargetMode="External"/><Relationship Id="rId32" Type="http://schemas.openxmlformats.org/officeDocument/2006/relationships/hyperlink" Target="https://link.springer.com/article/10.1007/s11356-021-16331-x" TargetMode="External"/><Relationship Id="rId37" Type="http://schemas.openxmlformats.org/officeDocument/2006/relationships/hyperlink" Target="https://academic.oup.com/ntr/article/26/7/870/7468512" TargetMode="External"/><Relationship Id="rId40" Type="http://schemas.openxmlformats.org/officeDocument/2006/relationships/hyperlink" Target="https://trustforlondon.org.uk/data/life-expectancy-borough/" TargetMode="External"/><Relationship Id="rId5" Type="http://schemas.openxmlformats.org/officeDocument/2006/relationships/hyperlink" Target="https://journals.umt.edu.pk/index.php/gsr/article/download/3318/1532" TargetMode="External"/><Relationship Id="rId15" Type="http://schemas.openxmlformats.org/officeDocument/2006/relationships/hyperlink" Target="https://www.enfield.gov.uk/__data/assets/pdf_file/0016/5281/equality-and-diversity-annual-report-(2019)-your-council.pdf" TargetMode="External"/><Relationship Id="rId23" Type="http://schemas.openxmlformats.org/officeDocument/2006/relationships/hyperlink" Target="https://www.legislation.gov.uk/ukpga/2010/15/contents" TargetMode="External"/><Relationship Id="rId28" Type="http://schemas.openxmlformats.org/officeDocument/2006/relationships/hyperlink" Target="https://www.ncbi.nlm.nih.gov/pmc/articles/PMC8336625/" TargetMode="External"/><Relationship Id="rId36" Type="http://schemas.openxmlformats.org/officeDocument/2006/relationships/hyperlink" Target="https://journals.sagepub.com/doi/full/10.1177/03000605211059893" TargetMode="External"/><Relationship Id="rId10" Type="http://schemas.openxmlformats.org/officeDocument/2006/relationships/hyperlink" Target="https://onlinelibrary.wiley.com/doi/pdf/10.1111/add.14969" TargetMode="External"/><Relationship Id="rId19" Type="http://schemas.openxmlformats.org/officeDocument/2006/relationships/hyperlink" Target="https://www.cambridge.org/core/services/aop-cambridge-core/content/view/CB074BF09F4515C3FD33E0B905B96542/S1463423620000481a.pdf/div-class-title-the-case-for-integrated-health-and-community-literacy-to-achieve-transformational-community-engagement-and-improved-health-outcomes-an-inclusive-approach-to-addressing-rural-and-remote-health-inequities-and-community-healthcare-expectations-div.pdf" TargetMode="External"/><Relationship Id="rId31" Type="http://schemas.openxmlformats.org/officeDocument/2006/relationships/hyperlink" Target="https://www.nice.org.uk/guidance/ng209" TargetMode="External"/><Relationship Id="rId4" Type="http://schemas.openxmlformats.org/officeDocument/2006/relationships/webSettings" Target="webSettings.xml"/><Relationship Id="rId9" Type="http://schemas.openxmlformats.org/officeDocument/2006/relationships/hyperlink" Target="https://www.bhf.org.uk/-/media/files/health-intelligence/6/enfield-bhf-statistics.pdf" TargetMode="External"/><Relationship Id="rId14" Type="http://schemas.openxmlformats.org/officeDocument/2006/relationships/hyperlink" Target="https://www.nature.com/articles/s41598-020-76556-7" TargetMode="External"/><Relationship Id="rId22" Type="http://schemas.openxmlformats.org/officeDocument/2006/relationships/hyperlink" Target="https://www.legislation.gov.uk/uksi/2006/3368/contents" TargetMode="External"/><Relationship Id="rId27" Type="http://schemas.openxmlformats.org/officeDocument/2006/relationships/hyperlink" Target="https://link.springer.com/article/10.1186/s12889-021-11477-2" TargetMode="External"/><Relationship Id="rId30" Type="http://schemas.openxmlformats.org/officeDocument/2006/relationships/hyperlink" Target="https://www.nhs.uk/" TargetMode="External"/><Relationship Id="rId35" Type="http://schemas.openxmlformats.org/officeDocument/2006/relationships/hyperlink" Target="https://link.springer.com/chapter/10.1007/978-3-031-09417-0_6" TargetMode="External"/><Relationship Id="rId43" Type="http://schemas.openxmlformats.org/officeDocument/2006/relationships/theme" Target="theme/theme1.xml"/><Relationship Id="rId8" Type="http://schemas.openxmlformats.org/officeDocument/2006/relationships/hyperlink" Target="https://ash.org.uk/" TargetMode="External"/><Relationship Id="rId3" Type="http://schemas.openxmlformats.org/officeDocument/2006/relationships/settings" Target="settings.xml"/><Relationship Id="rId12" Type="http://schemas.openxmlformats.org/officeDocument/2006/relationships/hyperlink" Target="https://link.springer.com/article/10.1186/s12939-021-01558-4" TargetMode="External"/><Relationship Id="rId17" Type="http://schemas.openxmlformats.org/officeDocument/2006/relationships/hyperlink" Target="https://governance.enfield.gov.uk/documents/s94012/5.%20Plan%20for%20Enfield%20to%20become%20smokefree%2019th%20Aug%202022.pdf" TargetMode="External"/><Relationship Id="rId25" Type="http://schemas.openxmlformats.org/officeDocument/2006/relationships/hyperlink" Target="https://www.londontobaccoalliance.org.uk/news/adult-smoking-habits-in-london-2021/" TargetMode="External"/><Relationship Id="rId33" Type="http://schemas.openxmlformats.org/officeDocument/2006/relationships/hyperlink" Target="https://www.ons.gov.uk/peoplepopulationandcommunity/healthandsocialcare/drugusealcoholandsmoking/bulletins/deprivationandtheimpactonsmokingprevalenceenglandandwales/2017to2021" TargetMode="External"/><Relationship Id="rId38" Type="http://schemas.openxmlformats.org/officeDocument/2006/relationships/hyperlink" Target="https://www.mdpi.com/1660-4601/17/11/40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12</Pages>
  <Words>4491</Words>
  <Characters>25602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ANINDITA</dc:creator>
  <cp:keywords/>
  <dc:description/>
  <cp:lastModifiedBy>awlasemakula@gmail.com</cp:lastModifiedBy>
  <cp:revision>4</cp:revision>
  <dcterms:created xsi:type="dcterms:W3CDTF">2024-08-16T11:01:00Z</dcterms:created>
  <dcterms:modified xsi:type="dcterms:W3CDTF">2024-08-16T11:18:00Z</dcterms:modified>
</cp:coreProperties>
</file>