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ink/ink1.xml" ContentType="application/inkml+xml"/>
  <Override PartName="/word/ink/ink2.xml" ContentType="application/inkml+xml"/>
  <Override PartName="/word/ink/ink3.xml" ContentType="application/inkml+xml"/>
  <Override PartName="/word/ink/ink4.xml" ContentType="application/inkml+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191F01">
      <w:pPr>
        <w:tabs>
          <w:tab w:val="left" w:pos="5103"/>
        </w:tabs>
        <w:jc w:val="center"/>
        <w:rPr>
          <w:rFonts w:ascii="Arial" w:hAnsi="Arial" w:cs="Arial"/>
          <w:b/>
          <w:bCs/>
          <w:sz w:val="24"/>
          <w:szCs w:val="24"/>
        </w:rPr>
      </w:pPr>
    </w:p>
    <w:p w14:paraId="28C73977">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7DF4445F">
      <w:pPr>
        <w:tabs>
          <w:tab w:val="left" w:pos="5103"/>
        </w:tabs>
        <w:ind w:right="282"/>
        <w:jc w:val="center"/>
        <w:rPr>
          <w:rFonts w:ascii="Arial" w:hAnsi="Arial" w:cs="Arial"/>
          <w:b/>
          <w:bCs/>
        </w:rPr>
      </w:pPr>
    </w:p>
    <w:p w14:paraId="1EEFEEEB">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w:t>
      </w:r>
    </w:p>
    <w:p w14:paraId="75AD7154">
      <w:pPr>
        <w:tabs>
          <w:tab w:val="left" w:pos="5103"/>
        </w:tabs>
        <w:ind w:right="282"/>
        <w:jc w:val="center"/>
        <w:rPr>
          <w:rFonts w:ascii="Arial" w:hAnsi="Arial" w:cs="Arial"/>
          <w:b/>
          <w:bCs/>
          <w:sz w:val="16"/>
          <w:szCs w:val="16"/>
        </w:rPr>
      </w:pPr>
    </w:p>
    <w:p w14:paraId="19E19A0E">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EDFCC58">
      <w:pPr>
        <w:tabs>
          <w:tab w:val="left" w:pos="5103"/>
        </w:tabs>
        <w:ind w:right="282"/>
        <w:jc w:val="both"/>
        <w:rPr>
          <w:rFonts w:ascii="Arial" w:hAnsi="Arial" w:cs="Arial"/>
          <w:sz w:val="22"/>
          <w:szCs w:val="22"/>
        </w:rPr>
      </w:pPr>
    </w:p>
    <w:p w14:paraId="6AAF543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633D97F7">
      <w:pPr>
        <w:tabs>
          <w:tab w:val="left" w:pos="5103"/>
        </w:tabs>
        <w:ind w:right="282"/>
        <w:jc w:val="both"/>
        <w:rPr>
          <w:rFonts w:ascii="Arial" w:hAnsi="Arial" w:cs="Arial"/>
          <w:sz w:val="22"/>
          <w:szCs w:val="22"/>
        </w:rPr>
      </w:pPr>
    </w:p>
    <w:p w14:paraId="4CFBD976">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74D271EF">
      <w:pPr>
        <w:autoSpaceDE w:val="0"/>
        <w:autoSpaceDN w:val="0"/>
        <w:adjustRightInd w:val="0"/>
        <w:jc w:val="both"/>
        <w:rPr>
          <w:rFonts w:ascii="Arial" w:hAnsi="Arial" w:cs="Arial"/>
          <w:sz w:val="22"/>
          <w:szCs w:val="22"/>
        </w:rPr>
      </w:pPr>
    </w:p>
    <w:p w14:paraId="4869D782">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2"/>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14:paraId="02CE32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vAlign w:val="center"/>
          </w:tcPr>
          <w:p w14:paraId="1F7D6F78">
            <w:pPr>
              <w:rPr>
                <w:rFonts w:ascii="Arial" w:hAnsi="Arial" w:cs="Arial"/>
                <w:sz w:val="22"/>
                <w:szCs w:val="22"/>
              </w:rPr>
            </w:pPr>
            <w:r>
              <w:rPr>
                <w:rFonts w:ascii="Arial" w:hAnsi="Arial" w:cs="Arial"/>
                <w:sz w:val="22"/>
                <w:szCs w:val="22"/>
              </w:rPr>
              <w:t>1</w:t>
            </w:r>
          </w:p>
        </w:tc>
        <w:tc>
          <w:tcPr>
            <w:tcW w:w="3253" w:type="dxa"/>
            <w:shd w:val="clear" w:color="auto" w:fill="F1F1F1" w:themeFill="background1" w:themeFillShade="F2"/>
            <w:vAlign w:val="center"/>
          </w:tcPr>
          <w:p w14:paraId="2A2A0EE2">
            <w:pPr>
              <w:rPr>
                <w:rFonts w:ascii="Arial" w:hAnsi="Arial" w:cs="Arial"/>
                <w:sz w:val="22"/>
                <w:szCs w:val="22"/>
              </w:rPr>
            </w:pPr>
            <w:r>
              <w:rPr>
                <w:rFonts w:ascii="Arial" w:hAnsi="Arial" w:cs="Arial"/>
                <w:sz w:val="22"/>
                <w:szCs w:val="22"/>
              </w:rPr>
              <w:t>Full Name:</w:t>
            </w:r>
          </w:p>
        </w:tc>
        <w:tc>
          <w:tcPr>
            <w:tcW w:w="6636" w:type="dxa"/>
            <w:vAlign w:val="center"/>
          </w:tcPr>
          <w:p w14:paraId="2A89C819">
            <w:pPr>
              <w:rPr>
                <w:rFonts w:ascii="Arial" w:hAnsi="Arial" w:cs="Arial"/>
                <w:sz w:val="22"/>
                <w:szCs w:val="22"/>
              </w:rPr>
            </w:pPr>
            <w:r>
              <w:rPr>
                <w:rFonts w:ascii="Arial" w:hAnsi="Arial" w:cs="Arial"/>
                <w:sz w:val="22"/>
                <w:szCs w:val="22"/>
              </w:rPr>
              <w:br w:type="textWrapping"/>
            </w:r>
            <w:r>
              <w:rPr>
                <w:rFonts w:ascii="Arial" w:hAnsi="Arial" w:cs="Arial"/>
                <w:sz w:val="22"/>
                <w:szCs w:val="22"/>
              </w:rPr>
              <w:t>Ashthaben Girishbhai Babariya</w:t>
            </w:r>
          </w:p>
        </w:tc>
      </w:tr>
      <w:tr w14:paraId="1144AE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3B6CE8A0">
            <w:pPr>
              <w:rPr>
                <w:rFonts w:ascii="Arial" w:hAnsi="Arial" w:cs="Arial"/>
                <w:sz w:val="22"/>
                <w:szCs w:val="22"/>
              </w:rPr>
            </w:pPr>
            <w:r>
              <w:rPr>
                <w:rFonts w:ascii="Arial" w:hAnsi="Arial" w:cs="Arial"/>
                <w:sz w:val="22"/>
                <w:szCs w:val="22"/>
              </w:rPr>
              <w:t>2</w:t>
            </w:r>
          </w:p>
        </w:tc>
        <w:tc>
          <w:tcPr>
            <w:tcW w:w="3253" w:type="dxa"/>
            <w:shd w:val="clear" w:color="auto" w:fill="F1F1F1" w:themeFill="background1" w:themeFillShade="F2"/>
            <w:vAlign w:val="center"/>
          </w:tcPr>
          <w:p w14:paraId="5C25197E">
            <w:pPr>
              <w:rPr>
                <w:rFonts w:ascii="Arial" w:hAnsi="Arial" w:cs="Arial"/>
                <w:sz w:val="22"/>
                <w:szCs w:val="22"/>
              </w:rPr>
            </w:pPr>
            <w:r>
              <w:rPr>
                <w:rFonts w:ascii="Arial" w:hAnsi="Arial" w:cs="Arial"/>
                <w:sz w:val="22"/>
                <w:szCs w:val="22"/>
              </w:rPr>
              <w:t>Student Number:</w:t>
            </w:r>
          </w:p>
        </w:tc>
        <w:tc>
          <w:tcPr>
            <w:tcW w:w="6636" w:type="dxa"/>
            <w:vAlign w:val="center"/>
          </w:tcPr>
          <w:p w14:paraId="164FDFAD">
            <w:pPr>
              <w:rPr>
                <w:rFonts w:ascii="Arial" w:hAnsi="Arial" w:cs="Arial"/>
                <w:sz w:val="22"/>
                <w:szCs w:val="22"/>
              </w:rPr>
            </w:pPr>
            <w:r>
              <w:rPr>
                <w:rFonts w:ascii="Arial" w:hAnsi="Arial" w:cs="Arial"/>
                <w:sz w:val="22"/>
                <w:szCs w:val="22"/>
              </w:rPr>
              <w:t>2507706</w:t>
            </w:r>
          </w:p>
        </w:tc>
      </w:tr>
      <w:tr w14:paraId="2273EA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vAlign w:val="center"/>
          </w:tcPr>
          <w:p w14:paraId="12EF652B">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14:paraId="0508EF6D">
            <w:pPr>
              <w:rPr>
                <w:rFonts w:ascii="Arial" w:hAnsi="Arial" w:cs="Arial"/>
                <w:sz w:val="22"/>
                <w:szCs w:val="22"/>
              </w:rPr>
            </w:pPr>
            <w:r>
              <w:rPr>
                <w:rFonts w:ascii="Arial" w:hAnsi="Arial" w:cs="Arial"/>
                <w:sz w:val="22"/>
                <w:szCs w:val="22"/>
              </w:rPr>
              <w:t>Email address:</w:t>
            </w:r>
          </w:p>
        </w:tc>
        <w:tc>
          <w:tcPr>
            <w:tcW w:w="6636" w:type="dxa"/>
            <w:vAlign w:val="center"/>
          </w:tcPr>
          <w:p w14:paraId="42D5E30B">
            <w:pPr>
              <w:rPr>
                <w:rFonts w:ascii="Arial" w:hAnsi="Arial" w:cs="Arial"/>
                <w:sz w:val="22"/>
                <w:szCs w:val="22"/>
              </w:rPr>
            </w:pPr>
            <w:r>
              <w:rPr>
                <w:rFonts w:ascii="Arial" w:hAnsi="Arial" w:cs="Arial"/>
                <w:sz w:val="22"/>
                <w:szCs w:val="22"/>
              </w:rPr>
              <w:br w:type="textWrapping"/>
            </w:r>
            <w:r>
              <w:rPr>
                <w:rFonts w:ascii="Arial" w:hAnsi="Arial" w:cs="Arial"/>
                <w:sz w:val="22"/>
                <w:szCs w:val="22"/>
              </w:rPr>
              <w:t>2507706@student.uwtsd.ac.uk</w:t>
            </w:r>
          </w:p>
        </w:tc>
      </w:tr>
      <w:tr w14:paraId="0006F4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vAlign w:val="center"/>
          </w:tcPr>
          <w:p w14:paraId="53F9D69F">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14:paraId="32AB82D4">
            <w:pPr>
              <w:rPr>
                <w:rFonts w:ascii="Arial" w:hAnsi="Arial" w:cs="Arial"/>
                <w:sz w:val="22"/>
                <w:szCs w:val="22"/>
              </w:rPr>
            </w:pPr>
            <w:r>
              <w:rPr>
                <w:rFonts w:ascii="Arial" w:hAnsi="Arial" w:cs="Arial"/>
                <w:sz w:val="22"/>
                <w:szCs w:val="22"/>
              </w:rPr>
              <w:t>Programme of Study:</w:t>
            </w:r>
          </w:p>
        </w:tc>
        <w:tc>
          <w:tcPr>
            <w:tcW w:w="6636" w:type="dxa"/>
            <w:vAlign w:val="center"/>
          </w:tcPr>
          <w:p w14:paraId="78C6DC86">
            <w:pPr>
              <w:rPr>
                <w:rFonts w:ascii="Arial" w:hAnsi="Arial" w:cs="Arial"/>
                <w:sz w:val="22"/>
                <w:szCs w:val="22"/>
              </w:rPr>
            </w:pPr>
            <w:r>
              <w:rPr>
                <w:rtl w:val="0"/>
              </w:rPr>
              <w:t>MSc Cybersecurity and Digital Forensics</w:t>
            </w:r>
          </w:p>
        </w:tc>
      </w:tr>
      <w:tr w14:paraId="1577D2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vAlign w:val="center"/>
          </w:tcPr>
          <w:p w14:paraId="25EDC48B">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vAlign w:val="center"/>
          </w:tcPr>
          <w:p w14:paraId="2D99C9B0">
            <w:pPr>
              <w:rPr>
                <w:rFonts w:ascii="Arial" w:hAnsi="Arial" w:cs="Arial"/>
                <w:sz w:val="22"/>
                <w:szCs w:val="22"/>
              </w:rPr>
            </w:pPr>
            <w:r>
              <w:rPr>
                <w:rFonts w:ascii="Arial" w:hAnsi="Arial" w:cs="Arial"/>
                <w:sz w:val="22"/>
                <w:szCs w:val="22"/>
              </w:rPr>
              <w:t>Supervisor:</w:t>
            </w:r>
          </w:p>
        </w:tc>
        <w:tc>
          <w:tcPr>
            <w:tcW w:w="6636" w:type="dxa"/>
            <w:vAlign w:val="center"/>
          </w:tcPr>
          <w:p w14:paraId="7FDB2718">
            <w:pPr>
              <w:rPr>
                <w:rFonts w:hint="default" w:ascii="Arial" w:hAnsi="Arial" w:cs="Arial"/>
                <w:sz w:val="22"/>
                <w:szCs w:val="22"/>
                <w:lang w:val="en-US"/>
              </w:rPr>
            </w:pPr>
            <w:r>
              <w:rPr>
                <w:rFonts w:hint="default" w:ascii="Arial" w:hAnsi="Arial" w:cs="Arial"/>
                <w:sz w:val="22"/>
                <w:szCs w:val="22"/>
                <w:lang w:val="en-US"/>
              </w:rPr>
              <w:t>Mohamed Ghanem</w:t>
            </w:r>
          </w:p>
        </w:tc>
      </w:tr>
    </w:tbl>
    <w:p w14:paraId="30E00CD2">
      <w:pPr>
        <w:autoSpaceDE w:val="0"/>
        <w:autoSpaceDN w:val="0"/>
        <w:adjustRightInd w:val="0"/>
        <w:spacing w:after="240"/>
        <w:jc w:val="both"/>
        <w:rPr>
          <w:rFonts w:ascii="Arial" w:hAnsi="Arial" w:cs="Arial"/>
          <w:b/>
          <w:sz w:val="22"/>
          <w:szCs w:val="22"/>
        </w:rPr>
      </w:pPr>
    </w:p>
    <w:p w14:paraId="1E58AD28">
      <w:pPr>
        <w:autoSpaceDE w:val="0"/>
        <w:autoSpaceDN w:val="0"/>
        <w:adjustRightInd w:val="0"/>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26"/>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14:paraId="1C455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4AF79B57">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14:paraId="180F4135">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14:paraId="3EA6D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62" w:type="dxa"/>
            <w:vAlign w:val="center"/>
          </w:tcPr>
          <w:p w14:paraId="2B3ECED8">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2391FFC6">
            <w:pPr>
              <w:autoSpaceDE w:val="0"/>
              <w:autoSpaceDN w:val="0"/>
              <w:adjustRightInd w:val="0"/>
              <w:rPr>
                <w:rFonts w:ascii="Arial" w:hAnsi="Arial" w:cs="Arial"/>
                <w:b/>
                <w:bCs/>
                <w:sz w:val="22"/>
                <w:szCs w:val="22"/>
              </w:rPr>
            </w:pPr>
            <w:r>
              <w:fldChar w:fldCharType="begin"/>
            </w:r>
            <w:r>
              <w:instrText xml:space="preserve"> HYPERLINK "file:///C:\\Users\\c.lohmann-hancock\\AppData\\Local\\Microsoft\\Windows\\INetCache\\REICoP-17-20-v3-Final.pdf" </w:instrText>
            </w:r>
            <w:r>
              <w:fldChar w:fldCharType="separate"/>
            </w:r>
            <w:r>
              <w:rPr>
                <w:rStyle w:val="21"/>
                <w:rFonts w:ascii="Arial" w:hAnsi="Arial" w:cs="Arial"/>
                <w:b/>
                <w:bCs/>
                <w:color w:val="auto"/>
                <w:sz w:val="22"/>
                <w:szCs w:val="22"/>
                <w:u w:val="none"/>
              </w:rPr>
              <w:t>UWTSD Research Ethics &amp; Integrity Code of Practice</w:t>
            </w:r>
            <w:r>
              <w:rPr>
                <w:rStyle w:val="21"/>
                <w:rFonts w:ascii="Arial" w:hAnsi="Arial" w:cs="Arial"/>
                <w:b/>
                <w:bCs/>
                <w:color w:val="auto"/>
                <w:sz w:val="22"/>
                <w:szCs w:val="22"/>
                <w:u w:val="none"/>
              </w:rPr>
              <w:fldChar w:fldCharType="end"/>
            </w:r>
          </w:p>
        </w:tc>
        <w:sdt>
          <w:sdtPr>
            <w:rPr>
              <w:rFonts w:ascii="Arial" w:hAnsi="Arial" w:eastAsia="Times New Roman" w:cs="Arial"/>
              <w:b/>
              <w:bCs/>
              <w:kern w:val="0"/>
              <w:sz w:val="22"/>
              <w:szCs w:val="22"/>
              <w:lang w:val="en-GB" w:eastAsia="en-GB" w:bidi="ar-SA"/>
              <w14:ligatures w14:val="none"/>
            </w:rPr>
            <w:id w:val="1578479508"/>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tc>
              <w:tcPr>
                <w:tcW w:w="1134" w:type="dxa"/>
                <w:shd w:val="clear" w:color="auto" w:fill="BEBEBE" w:themeFill="background1" w:themeFillShade="BF"/>
                <w:vAlign w:val="center"/>
              </w:tcPr>
              <w:p w14:paraId="330E1776">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14:paraId="6E07F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227D73CF">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41D0909C">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2040961117"/>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7948844A">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14:paraId="4BB16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562" w:type="dxa"/>
            <w:vAlign w:val="center"/>
          </w:tcPr>
          <w:p w14:paraId="43F4AFE1">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1D0C2747">
            <w:pPr>
              <w:autoSpaceDE w:val="0"/>
              <w:autoSpaceDN w:val="0"/>
              <w:adjustRightInd w:val="0"/>
              <w:rPr>
                <w:rFonts w:ascii="Arial" w:hAnsi="Arial" w:cs="Arial"/>
                <w:b/>
                <w:bCs/>
                <w:iCs/>
                <w:sz w:val="22"/>
                <w:szCs w:val="22"/>
              </w:rPr>
            </w:pPr>
          </w:p>
        </w:tc>
        <w:tc>
          <w:tcPr>
            <w:tcW w:w="1134"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2087453121"/>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764B8EC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14:paraId="22D63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562" w:type="dxa"/>
            <w:vAlign w:val="center"/>
          </w:tcPr>
          <w:p w14:paraId="70B4D9DD">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6516E0AE">
            <w:pPr>
              <w:autoSpaceDE w:val="0"/>
              <w:autoSpaceDN w:val="0"/>
              <w:adjustRightInd w:val="0"/>
              <w:rPr>
                <w:rFonts w:ascii="Arial" w:hAnsi="Arial" w:cs="Arial"/>
                <w:b/>
                <w:bCs/>
                <w:i/>
                <w:sz w:val="22"/>
                <w:szCs w:val="22"/>
              </w:rPr>
            </w:pPr>
          </w:p>
        </w:tc>
        <w:tc>
          <w:tcPr>
            <w:tcW w:w="1134"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002195764"/>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39B6548B">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bl>
    <w:p w14:paraId="0E0E0227">
      <w:pPr>
        <w:autoSpaceDE w:val="0"/>
        <w:autoSpaceDN w:val="0"/>
        <w:adjustRightInd w:val="0"/>
        <w:spacing w:after="240"/>
        <w:jc w:val="both"/>
        <w:rPr>
          <w:rFonts w:ascii="Arial" w:hAnsi="Arial" w:cs="Arial"/>
          <w:b/>
          <w:sz w:val="22"/>
          <w:szCs w:val="22"/>
        </w:rPr>
      </w:pPr>
    </w:p>
    <w:p w14:paraId="4A753921">
      <w:pPr>
        <w:autoSpaceDE w:val="0"/>
        <w:autoSpaceDN w:val="0"/>
        <w:adjustRightInd w:val="0"/>
        <w:spacing w:after="240"/>
        <w:jc w:val="both"/>
        <w:rPr>
          <w:rFonts w:ascii="Arial" w:hAnsi="Arial" w:cs="Arial"/>
          <w:b/>
          <w:sz w:val="22"/>
          <w:szCs w:val="22"/>
        </w:rPr>
      </w:pPr>
      <w:r>
        <w:rPr>
          <w:rFonts w:ascii="Arial" w:hAnsi="Arial" w:cs="Arial"/>
          <w:b/>
          <w:sz w:val="22"/>
          <w:szCs w:val="22"/>
        </w:rPr>
        <w:t>SECTION C: Details of Research Activity</w:t>
      </w:r>
    </w:p>
    <w:tbl>
      <w:tblPr>
        <w:tblStyle w:val="12"/>
        <w:tblW w:w="501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03"/>
        <w:gridCol w:w="1631"/>
        <w:gridCol w:w="3309"/>
        <w:gridCol w:w="1715"/>
        <w:gridCol w:w="3434"/>
      </w:tblGrid>
      <w:tr w14:paraId="454B0EC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E1D9237">
            <w:pPr>
              <w:rPr>
                <w:rFonts w:ascii="Arial" w:hAnsi="Arial" w:cs="Arial"/>
                <w:sz w:val="22"/>
                <w:szCs w:val="22"/>
              </w:rPr>
            </w:pPr>
            <w:r>
              <w:rPr>
                <w:rFonts w:ascii="Arial" w:hAnsi="Arial" w:cs="Arial"/>
                <w:sz w:val="22"/>
                <w:szCs w:val="22"/>
              </w:rPr>
              <w:t>1</w:t>
            </w:r>
          </w:p>
        </w:tc>
        <w:tc>
          <w:tcPr>
            <w:tcW w:w="770"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F7EF8B0">
            <w:pPr>
              <w:rPr>
                <w:rFonts w:ascii="Arial" w:hAnsi="Arial" w:cs="Arial"/>
                <w:sz w:val="22"/>
                <w:szCs w:val="22"/>
              </w:rPr>
            </w:pPr>
            <w:r>
              <w:rPr>
                <w:rFonts w:ascii="Arial" w:hAnsi="Arial" w:cs="Arial"/>
                <w:sz w:val="22"/>
                <w:szCs w:val="22"/>
              </w:rPr>
              <w:t>Indicative title:</w:t>
            </w:r>
          </w:p>
        </w:tc>
        <w:tc>
          <w:tcPr>
            <w:tcW w:w="3993" w:type="pct"/>
            <w:gridSpan w:val="3"/>
            <w:tcBorders>
              <w:top w:val="single" w:color="auto" w:sz="4" w:space="0"/>
              <w:left w:val="single" w:color="auto" w:sz="4" w:space="0"/>
              <w:bottom w:val="single" w:color="auto" w:sz="4" w:space="0"/>
              <w:right w:val="single" w:color="auto" w:sz="4" w:space="0"/>
            </w:tcBorders>
            <w:vAlign w:val="center"/>
          </w:tcPr>
          <w:p w14:paraId="65172DF5">
            <w:pPr>
              <w:rPr>
                <w:rFonts w:ascii="Arial" w:hAnsi="Arial" w:cs="Arial"/>
                <w:sz w:val="22"/>
                <w:szCs w:val="22"/>
              </w:rPr>
            </w:pPr>
            <w:r>
              <w:t>Explainable Artificial Intelligence for Network Intrusion Detection: Bridging the Accuracy–Interpretability Gap</w:t>
            </w:r>
          </w:p>
        </w:tc>
      </w:tr>
      <w:tr w14:paraId="78EFCAA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B82F561">
            <w:pPr>
              <w:rPr>
                <w:rFonts w:ascii="Arial" w:hAnsi="Arial" w:cs="Arial"/>
                <w:sz w:val="22"/>
                <w:szCs w:val="22"/>
              </w:rPr>
            </w:pPr>
            <w:r>
              <w:rPr>
                <w:rFonts w:ascii="Arial" w:hAnsi="Arial" w:cs="Arial"/>
                <w:sz w:val="22"/>
                <w:szCs w:val="22"/>
              </w:rPr>
              <w:t>2</w:t>
            </w:r>
          </w:p>
        </w:tc>
        <w:tc>
          <w:tcPr>
            <w:tcW w:w="770"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A0C8B91">
            <w:pPr>
              <w:rPr>
                <w:rFonts w:ascii="Arial" w:hAnsi="Arial" w:cs="Arial"/>
                <w:sz w:val="22"/>
                <w:szCs w:val="22"/>
              </w:rPr>
            </w:pPr>
            <w:r>
              <w:rPr>
                <w:rFonts w:ascii="Arial" w:hAnsi="Arial" w:cs="Arial"/>
                <w:sz w:val="22"/>
                <w:szCs w:val="22"/>
              </w:rPr>
              <w:t>Proposed start date:</w:t>
            </w:r>
          </w:p>
        </w:tc>
        <w:tc>
          <w:tcPr>
            <w:tcW w:w="1562" w:type="pct"/>
            <w:tcBorders>
              <w:top w:val="single" w:color="auto" w:sz="4" w:space="0"/>
              <w:left w:val="single" w:color="auto" w:sz="4" w:space="0"/>
              <w:bottom w:val="single" w:color="auto" w:sz="4" w:space="0"/>
              <w:right w:val="single" w:color="auto" w:sz="4" w:space="0"/>
            </w:tcBorders>
            <w:vAlign w:val="center"/>
          </w:tcPr>
          <w:p w14:paraId="6E5300EE">
            <w:pPr>
              <w:rPr>
                <w:rFonts w:ascii="Arial" w:hAnsi="Arial" w:cs="Arial"/>
                <w:sz w:val="22"/>
                <w:szCs w:val="22"/>
              </w:rPr>
            </w:pPr>
            <w:r>
              <w:rPr>
                <w:rFonts w:ascii="Arial" w:hAnsi="Arial" w:eastAsia="Arial" w:cs="Arial"/>
                <w:sz w:val="22"/>
                <w:szCs w:val="22"/>
                <w:rtl w:val="0"/>
              </w:rPr>
              <w:t>June 2026</w:t>
            </w:r>
          </w:p>
        </w:tc>
        <w:tc>
          <w:tcPr>
            <w:tcW w:w="810"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157A0B4">
            <w:pPr>
              <w:rPr>
                <w:rFonts w:ascii="Arial" w:hAnsi="Arial" w:cs="Arial"/>
                <w:sz w:val="22"/>
                <w:szCs w:val="22"/>
              </w:rPr>
            </w:pPr>
            <w:r>
              <w:rPr>
                <w:rFonts w:ascii="Arial" w:hAnsi="Arial" w:cs="Arial"/>
                <w:sz w:val="22"/>
                <w:szCs w:val="22"/>
              </w:rPr>
              <w:t>Proposed end date:</w:t>
            </w:r>
          </w:p>
        </w:tc>
        <w:tc>
          <w:tcPr>
            <w:tcW w:w="1621" w:type="pct"/>
            <w:tcBorders>
              <w:top w:val="single" w:color="auto" w:sz="4" w:space="0"/>
              <w:left w:val="single" w:color="auto" w:sz="4" w:space="0"/>
              <w:bottom w:val="single" w:color="auto" w:sz="4" w:space="0"/>
              <w:right w:val="single" w:color="auto" w:sz="4" w:space="0"/>
            </w:tcBorders>
            <w:vAlign w:val="center"/>
          </w:tcPr>
          <w:p w14:paraId="19BCBEC8">
            <w:pPr>
              <w:rPr>
                <w:rFonts w:ascii="Arial" w:hAnsi="Arial" w:cs="Arial"/>
                <w:sz w:val="22"/>
                <w:szCs w:val="22"/>
              </w:rPr>
            </w:pPr>
            <w:r>
              <w:rPr>
                <w:rFonts w:ascii="Arial" w:hAnsi="Arial" w:eastAsia="Arial" w:cs="Arial"/>
                <w:sz w:val="22"/>
                <w:szCs w:val="22"/>
                <w:rtl w:val="0"/>
              </w:rPr>
              <w:t>September 2026</w:t>
            </w:r>
          </w:p>
        </w:tc>
      </w:tr>
      <w:tr w14:paraId="46F228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tcBorders>
              <w:top w:val="single" w:color="auto" w:sz="4" w:space="0"/>
            </w:tcBorders>
            <w:shd w:val="clear" w:color="auto" w:fill="F1F1F1" w:themeFill="background1" w:themeFillShade="F2"/>
            <w:vAlign w:val="center"/>
          </w:tcPr>
          <w:p w14:paraId="223D953D">
            <w:pPr>
              <w:spacing w:before="120" w:after="120"/>
              <w:rPr>
                <w:rFonts w:ascii="Arial" w:hAnsi="Arial" w:cs="Arial"/>
                <w:sz w:val="22"/>
                <w:szCs w:val="22"/>
              </w:rPr>
            </w:pPr>
          </w:p>
        </w:tc>
        <w:tc>
          <w:tcPr>
            <w:tcW w:w="4763" w:type="pct"/>
            <w:gridSpan w:val="4"/>
            <w:tcBorders>
              <w:top w:val="single" w:color="auto" w:sz="4" w:space="0"/>
            </w:tcBorders>
            <w:shd w:val="clear" w:color="auto" w:fill="F1F1F1" w:themeFill="background1" w:themeFillShade="F2"/>
            <w:vAlign w:val="center"/>
          </w:tcPr>
          <w:p w14:paraId="2F930214">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35C38698">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90F3A14">
            <w:pPr>
              <w:pStyle w:val="41"/>
              <w:numPr>
                <w:ilvl w:val="0"/>
                <w:numId w:val="1"/>
              </w:numPr>
              <w:contextualSpacing w:val="0"/>
              <w:rPr>
                <w:rFonts w:ascii="Arial" w:hAnsi="Arial" w:cs="Arial"/>
                <w:i/>
              </w:rPr>
            </w:pPr>
            <w:r>
              <w:rPr>
                <w:rFonts w:ascii="Arial" w:hAnsi="Arial" w:cs="Arial"/>
                <w:i/>
              </w:rPr>
              <w:t>Purpose of Research Activity</w:t>
            </w:r>
          </w:p>
          <w:p w14:paraId="4833E855">
            <w:pPr>
              <w:pStyle w:val="41"/>
              <w:numPr>
                <w:ilvl w:val="0"/>
                <w:numId w:val="1"/>
              </w:numPr>
              <w:contextualSpacing w:val="0"/>
              <w:rPr>
                <w:rFonts w:ascii="Arial" w:hAnsi="Arial" w:cs="Arial"/>
                <w:i/>
              </w:rPr>
            </w:pPr>
            <w:r>
              <w:rPr>
                <w:rFonts w:ascii="Arial" w:hAnsi="Arial" w:cs="Arial"/>
                <w:i/>
              </w:rPr>
              <w:t>Proposed Research Question</w:t>
            </w:r>
          </w:p>
          <w:p w14:paraId="0A64E145">
            <w:pPr>
              <w:pStyle w:val="41"/>
              <w:numPr>
                <w:ilvl w:val="0"/>
                <w:numId w:val="1"/>
              </w:numPr>
              <w:contextualSpacing w:val="0"/>
              <w:rPr>
                <w:rFonts w:ascii="Arial" w:hAnsi="Arial" w:cs="Arial"/>
                <w:i/>
              </w:rPr>
            </w:pPr>
            <w:r>
              <w:rPr>
                <w:rFonts w:ascii="Arial" w:hAnsi="Arial" w:cs="Arial"/>
                <w:i/>
              </w:rPr>
              <w:t>Aims of Research Activity</w:t>
            </w:r>
          </w:p>
          <w:p w14:paraId="5B22C61E">
            <w:pPr>
              <w:pStyle w:val="41"/>
              <w:numPr>
                <w:ilvl w:val="0"/>
                <w:numId w:val="1"/>
              </w:numPr>
              <w:ind w:left="714" w:hanging="357"/>
              <w:contextualSpacing w:val="0"/>
              <w:rPr>
                <w:rFonts w:ascii="Arial" w:hAnsi="Arial" w:cs="Arial"/>
                <w:i/>
              </w:rPr>
            </w:pPr>
            <w:r>
              <w:rPr>
                <w:rFonts w:ascii="Arial" w:hAnsi="Arial" w:cs="Arial"/>
                <w:i/>
              </w:rPr>
              <w:t>Objectives of Research Activity</w:t>
            </w:r>
          </w:p>
          <w:p w14:paraId="601753A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79EFFC16">
            <w:pPr>
              <w:pStyle w:val="41"/>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06A6C577">
            <w:pPr>
              <w:pStyle w:val="41"/>
              <w:numPr>
                <w:ilvl w:val="0"/>
                <w:numId w:val="1"/>
              </w:numPr>
              <w:contextualSpacing w:val="0"/>
              <w:rPr>
                <w:rFonts w:ascii="Arial" w:hAnsi="Arial" w:cs="Arial"/>
              </w:rPr>
            </w:pPr>
            <w:r>
              <w:rPr>
                <w:rFonts w:ascii="Arial" w:hAnsi="Arial" w:cs="Arial"/>
                <w:i/>
              </w:rPr>
              <w:t xml:space="preserve">How it addresses an area of importance. </w:t>
            </w:r>
          </w:p>
        </w:tc>
      </w:tr>
      <w:tr w14:paraId="2B1D38E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52FEAD56">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0F4C9BC7">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0900EB7A">
            <w:r>
              <w:t>This research aims to develop and evaluate an Explainable Artificial Intelligence (XAI)-enhanced Network Intrusion Detection System (NIDS). The study focuses on improving transparency in machine learning-based cybersecurity systems, enabling security analysts to better understand and trust automated decisions. By integrating explainability techniques such as SHAP and LIME into deep learning models, the research seeks to bridge the gap between detection accuracy and interpretability.</w:t>
            </w:r>
          </w:p>
          <w:p w14:paraId="0356540E"/>
          <w:p w14:paraId="21E3616C">
            <w:r>
              <w:t>Existing research highlights that while AI-based intrusion detection systems achieve high accuracy, they lack interpretability, which limits their adoption in real-world security operations. This study contributes by evaluating both technical performance and human usability, addressing a critical need in modern cybersecurity.</w:t>
            </w:r>
          </w:p>
        </w:tc>
      </w:tr>
      <w:tr w14:paraId="7487C92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1B1C2F5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2350CC0A">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6DB04E48">
            <w:r>
              <w:t>How can Explainable AI techniques be integrated with deep learning-based intrusion detection systems to provide accurate and meaningful explanations without reducing detection performance?</w:t>
            </w:r>
          </w:p>
          <w:p w14:paraId="1FB81845">
            <w:pPr>
              <w:autoSpaceDE w:val="0"/>
              <w:autoSpaceDN w:val="0"/>
              <w:adjustRightInd w:val="0"/>
              <w:rPr>
                <w:rFonts w:ascii="Arial" w:hAnsi="Arial" w:cs="Arial"/>
                <w:b/>
                <w:bCs/>
                <w:sz w:val="22"/>
                <w:szCs w:val="22"/>
              </w:rPr>
            </w:pPr>
          </w:p>
        </w:tc>
      </w:tr>
      <w:tr w14:paraId="10FCE45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183C14CA">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3F6518A">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2BA2F1E7">
            <w:r>
              <w:t>1. To design an XAI-integrated intrusion detection framework</w:t>
            </w:r>
          </w:p>
          <w:p w14:paraId="2526EB6F">
            <w:r>
              <w:t>2. To evaluate the performance of deep learning models in intrusion detection</w:t>
            </w:r>
          </w:p>
          <w:p w14:paraId="6122C3DC">
            <w:r>
              <w:t>3. To assess the effectiveness of SHAP and LIME in explaining model decisions</w:t>
            </w:r>
          </w:p>
          <w:p w14:paraId="0DC0B427">
            <w:r>
              <w:t>4. To analyse the usefulness of explanations for cybersecurity practitioners</w:t>
            </w:r>
          </w:p>
          <w:p w14:paraId="34CBFEDB">
            <w:pPr>
              <w:rPr>
                <w:rFonts w:ascii="Arial" w:hAnsi="Arial" w:cs="Arial"/>
              </w:rPr>
            </w:pPr>
          </w:p>
        </w:tc>
      </w:tr>
      <w:tr w14:paraId="6B71C8C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50D17E3B">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0FE46AFD">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48E91F50">
            <w:r>
              <w:t>Train ML/DL models using benchmark datasets</w:t>
            </w:r>
          </w:p>
          <w:p w14:paraId="32630AC4">
            <w:r>
              <w:t>Apply XAI techniques (SHAP, LIME)</w:t>
            </w:r>
          </w:p>
          <w:p w14:paraId="1CA0DEB7">
            <w:r>
              <w:t>Measure accuracy and interpretability metrics</w:t>
            </w:r>
          </w:p>
          <w:p w14:paraId="628CE054">
            <w:r>
              <w:t>Conduct expert evaluation of explanation usefulness</w:t>
            </w:r>
          </w:p>
          <w:p w14:paraId="5186EC27">
            <w:r>
              <w:t>Develop a practical framework for real-world use</w:t>
            </w:r>
          </w:p>
          <w:p w14:paraId="401E74C0">
            <w:pPr>
              <w:rPr>
                <w:rFonts w:ascii="Arial" w:hAnsi="Arial" w:cs="Arial"/>
                <w:sz w:val="22"/>
                <w:szCs w:val="22"/>
              </w:rPr>
            </w:pPr>
          </w:p>
        </w:tc>
      </w:tr>
      <w:tr w14:paraId="3BE7345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shd w:val="clear" w:color="auto" w:fill="F1F1F1" w:themeFill="background1" w:themeFillShade="F2"/>
            <w:vAlign w:val="center"/>
          </w:tcPr>
          <w:p w14:paraId="072FA09C">
            <w:pPr>
              <w:spacing w:before="120" w:after="120"/>
              <w:rPr>
                <w:rFonts w:ascii="Arial" w:hAnsi="Arial" w:cs="Arial"/>
                <w:sz w:val="22"/>
                <w:szCs w:val="22"/>
              </w:rPr>
            </w:pPr>
          </w:p>
        </w:tc>
        <w:tc>
          <w:tcPr>
            <w:tcW w:w="4763" w:type="pct"/>
            <w:gridSpan w:val="4"/>
            <w:shd w:val="clear" w:color="auto" w:fill="F1F1F1" w:themeFill="background1" w:themeFillShade="F2"/>
            <w:vAlign w:val="center"/>
          </w:tcPr>
          <w:p w14:paraId="493123F6">
            <w:pPr>
              <w:spacing w:before="120" w:after="120"/>
              <w:rPr>
                <w:rFonts w:ascii="Arial" w:hAnsi="Arial" w:cs="Arial"/>
                <w:b/>
                <w:sz w:val="22"/>
                <w:szCs w:val="22"/>
              </w:rPr>
            </w:pPr>
            <w:r>
              <w:rPr>
                <w:rFonts w:ascii="Arial" w:hAnsi="Arial" w:cs="Arial"/>
                <w:b/>
                <w:sz w:val="22"/>
                <w:szCs w:val="22"/>
              </w:rPr>
              <w:t>Proposed data collection methods (maximum 600 words)</w:t>
            </w:r>
          </w:p>
          <w:p w14:paraId="7D3D8368">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14:paraId="38E9DDF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2FCF449F">
            <w:pPr>
              <w:rPr>
                <w:rFonts w:ascii="Arial" w:hAnsi="Arial" w:cs="Arial"/>
                <w:sz w:val="22"/>
                <w:szCs w:val="22"/>
              </w:rPr>
            </w:pPr>
            <w:r>
              <w:rPr>
                <w:rFonts w:ascii="Arial" w:hAnsi="Arial" w:cs="Arial"/>
                <w:sz w:val="22"/>
                <w:szCs w:val="22"/>
              </w:rPr>
              <w:t>7</w:t>
            </w:r>
          </w:p>
        </w:tc>
        <w:tc>
          <w:tcPr>
            <w:tcW w:w="4763" w:type="pct"/>
            <w:gridSpan w:val="4"/>
            <w:vAlign w:val="center"/>
          </w:tcPr>
          <w:p w14:paraId="3D8853E4">
            <w:r>
              <w:t>The study will use a mixed-method approach:</w:t>
            </w:r>
          </w:p>
          <w:p w14:paraId="32071A49"/>
          <w:p w14:paraId="55882ECC">
            <w:r>
              <w:t>Secondary Data: Public datasets (CICIDS201</w:t>
            </w:r>
            <w:r>
              <w:rPr>
                <w:rFonts w:hint="default"/>
                <w:lang w:val="en-US"/>
              </w:rPr>
              <w:t>8</w:t>
            </w:r>
            <w:r>
              <w:t>, UNSW-NB15)</w:t>
            </w:r>
          </w:p>
          <w:p w14:paraId="64781E80">
            <w:r>
              <w:t>Experimental Data: Model outputs and explanation results</w:t>
            </w:r>
          </w:p>
          <w:p w14:paraId="6F36FEE5">
            <w:r>
              <w:t>Primary Data: Expert evaluation (10–15 cybersecurity professionals)</w:t>
            </w:r>
          </w:p>
          <w:p w14:paraId="2BDD94B3"/>
          <w:p w14:paraId="6E9E5417">
            <w:r>
              <w:t>Data will be collected through:</w:t>
            </w:r>
          </w:p>
          <w:p w14:paraId="4B0CF7FB"/>
          <w:p w14:paraId="4B923B50">
            <w:r>
              <w:t>Simulation of intrusion detection models</w:t>
            </w:r>
          </w:p>
          <w:p w14:paraId="43FA51D1">
            <w:r>
              <w:t>Generation of explainability outputs</w:t>
            </w:r>
          </w:p>
          <w:p w14:paraId="75218C06">
            <w:r>
              <w:t>Structured feedback from participants via online forms</w:t>
            </w:r>
          </w:p>
          <w:p w14:paraId="2305BEDD"/>
          <w:p w14:paraId="2E77E15A">
            <w:r>
              <w:t>No sensitive personal data will be collected.</w:t>
            </w:r>
          </w:p>
          <w:p w14:paraId="480D14F5">
            <w:pPr>
              <w:rPr>
                <w:rFonts w:ascii="Arial" w:hAnsi="Arial" w:cs="Arial"/>
                <w:b/>
                <w:sz w:val="22"/>
                <w:szCs w:val="22"/>
              </w:rPr>
            </w:pPr>
          </w:p>
        </w:tc>
      </w:tr>
    </w:tbl>
    <w:p w14:paraId="7EF5E45C"/>
    <w:p w14:paraId="3A469921">
      <w:pPr>
        <w:spacing w:after="240"/>
        <w:rPr>
          <w:rFonts w:ascii="Arial" w:hAnsi="Arial" w:cs="Arial"/>
          <w:b/>
          <w:sz w:val="22"/>
          <w:szCs w:val="22"/>
        </w:rPr>
      </w:pPr>
      <w:r>
        <w:rPr>
          <w:rFonts w:ascii="Arial" w:hAnsi="Arial" w:cs="Arial"/>
          <w:b/>
          <w:sz w:val="22"/>
          <w:szCs w:val="22"/>
        </w:rPr>
        <w:t>SECTION D: Scope of Research Activity</w:t>
      </w:r>
    </w:p>
    <w:tbl>
      <w:tblPr>
        <w:tblStyle w:val="26"/>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14:paraId="7DE68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562" w:type="dxa"/>
            <w:shd w:val="clear" w:color="auto" w:fill="F1F1F1" w:themeFill="background1" w:themeFillShade="F2"/>
            <w:vAlign w:val="center"/>
          </w:tcPr>
          <w:p w14:paraId="416D5CA2">
            <w:pPr>
              <w:autoSpaceDE w:val="0"/>
              <w:autoSpaceDN w:val="0"/>
              <w:adjustRightInd w:val="0"/>
              <w:rPr>
                <w:rFonts w:ascii="Arial" w:hAnsi="Arial" w:cs="Arial"/>
                <w:b/>
                <w:sz w:val="22"/>
                <w:szCs w:val="22"/>
              </w:rPr>
            </w:pPr>
          </w:p>
        </w:tc>
        <w:tc>
          <w:tcPr>
            <w:tcW w:w="8227" w:type="dxa"/>
            <w:shd w:val="clear" w:color="auto" w:fill="F1F1F1" w:themeFill="background1" w:themeFillShade="F2"/>
            <w:vAlign w:val="center"/>
          </w:tcPr>
          <w:p w14:paraId="1B877DEF">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vAlign w:val="center"/>
          </w:tcPr>
          <w:p w14:paraId="37F6ED7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vAlign w:val="center"/>
          </w:tcPr>
          <w:p w14:paraId="17003463">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3CA46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073A683">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1F1F1" w:themeFill="background1" w:themeFillShade="F2"/>
            <w:vAlign w:val="center"/>
          </w:tcPr>
          <w:p w14:paraId="3FC7B473">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843739070"/>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6B6276D7">
                <w:pPr>
                  <w:autoSpaceDE w:val="0"/>
                  <w:autoSpaceDN w:val="0"/>
                  <w:adjustRightInd w:val="0"/>
                  <w:jc w:val="center"/>
                  <w:rPr>
                    <w:rFonts w:ascii="Arial" w:hAnsi="Arial" w:cs="Arial"/>
                    <w:sz w:val="22"/>
                    <w:szCs w:val="22"/>
                  </w:rPr>
                </w:pPr>
                <w:r>
                  <w:rPr>
                    <w:rFonts w:hint="eastAsia" w:ascii="MS Gothic" w:hAnsi="MS Gothic" w:eastAsia="MS Gothic" w:cs="Arial"/>
                    <w:b/>
                    <w:bCs/>
                    <w:kern w:val="0"/>
                    <w:sz w:val="22"/>
                    <w:szCs w:val="22"/>
                    <w:lang w:val="en-GB" w:eastAsia="en-US" w:bidi="ar-SA"/>
                    <w14:ligatures w14:val="none"/>
                  </w:rPr>
                  <w:t>☒</w:t>
                </w:r>
              </w:p>
            </w:sdtContent>
          </w:sdt>
        </w:tc>
        <w:tc>
          <w:tcPr>
            <w:tcW w:w="81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474143939"/>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3B7618DB">
                <w:pPr>
                  <w:autoSpaceDE w:val="0"/>
                  <w:autoSpaceDN w:val="0"/>
                  <w:adjustRightInd w:val="0"/>
                  <w:jc w:val="center"/>
                  <w:rPr>
                    <w:rFonts w:ascii="Arial" w:hAnsi="Arial" w:cs="Arial"/>
                    <w:sz w:val="22"/>
                    <w:szCs w:val="22"/>
                  </w:rPr>
                </w:pPr>
                <w:r>
                  <w:rPr>
                    <w:rFonts w:hint="eastAsia" w:ascii="MS Gothic" w:hAnsi="MS Gothic" w:eastAsia="MS Gothic" w:cs="Arial"/>
                    <w:b/>
                    <w:bCs/>
                    <w:kern w:val="0"/>
                    <w:sz w:val="22"/>
                    <w:szCs w:val="22"/>
                    <w:lang w:val="en-GB" w:eastAsia="en-US" w:bidi="ar-SA"/>
                    <w14:ligatures w14:val="none"/>
                  </w:rPr>
                  <w:t>☐</w:t>
                </w:r>
              </w:p>
            </w:sdtContent>
          </w:sdt>
        </w:tc>
      </w:tr>
      <w:tr w14:paraId="18AE2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952540F">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14:paraId="366F73EE">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800765487"/>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6CBF38F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749926786"/>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7EF85A5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4264B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6D2EFA5F">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14:paraId="3E47EFEB">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507049709"/>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68CBE94E">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238368725"/>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71C2347E">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14:paraId="15E15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D3A2E85">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14:paraId="2C176DBF">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319468663"/>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19DA128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900483589"/>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5E058C3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596A1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0AC278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14:paraId="6775E386">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494723296"/>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30A67854">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672298898"/>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7D62FBFD">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14:paraId="6ED0C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5440B70">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14:paraId="2E77ABCB">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282394886"/>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400657FF">
                <w:pPr>
                  <w:autoSpaceDE w:val="0"/>
                  <w:autoSpaceDN w:val="0"/>
                  <w:adjustRightInd w:val="0"/>
                  <w:jc w:val="center"/>
                  <w:rPr>
                    <w:rFonts w:ascii="Arial" w:hAnsi="Arial" w:cs="Arial"/>
                    <w:sz w:val="22"/>
                    <w:szCs w:val="22"/>
                  </w:rPr>
                </w:pPr>
                <w:r>
                  <w:rPr>
                    <w:rFonts w:hint="eastAsia" w:ascii="MS Gothic" w:hAnsi="MS Gothic" w:eastAsia="MS Gothic" w:cs="Arial"/>
                    <w:b/>
                    <w:bCs/>
                    <w:kern w:val="0"/>
                    <w:sz w:val="22"/>
                    <w:szCs w:val="22"/>
                    <w:lang w:val="en-GB" w:eastAsia="en-US" w:bidi="ar-SA"/>
                    <w14:ligatures w14:val="none"/>
                  </w:rPr>
                  <w:t>☒</w:t>
                </w:r>
              </w:p>
            </w:sdtContent>
          </w:sdt>
        </w:tc>
        <w:tc>
          <w:tcPr>
            <w:tcW w:w="81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338917432"/>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4E6AB5E4">
                <w:pPr>
                  <w:autoSpaceDE w:val="0"/>
                  <w:autoSpaceDN w:val="0"/>
                  <w:adjustRightInd w:val="0"/>
                  <w:jc w:val="center"/>
                  <w:rPr>
                    <w:rFonts w:ascii="Arial" w:hAnsi="Arial" w:cs="Arial"/>
                    <w:sz w:val="22"/>
                    <w:szCs w:val="22"/>
                  </w:rPr>
                </w:pPr>
                <w:r>
                  <w:rPr>
                    <w:rFonts w:hint="eastAsia" w:ascii="MS Gothic" w:hAnsi="MS Gothic" w:eastAsia="MS Gothic" w:cs="Arial"/>
                    <w:b/>
                    <w:bCs/>
                    <w:kern w:val="0"/>
                    <w:sz w:val="22"/>
                    <w:szCs w:val="22"/>
                    <w:lang w:val="en-GB" w:eastAsia="en-US" w:bidi="ar-SA"/>
                    <w14:ligatures w14:val="none"/>
                  </w:rPr>
                  <w:t>☐</w:t>
                </w:r>
              </w:p>
            </w:sdtContent>
          </w:sdt>
        </w:tc>
      </w:tr>
      <w:tr w14:paraId="22373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A6FC077">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14:paraId="0C37712C">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942599491"/>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45FD539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626286741"/>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227CA0F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5809F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C1DC8BA">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14:paraId="5DAA520C">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387187341"/>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6A1A855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580675213"/>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1679C1B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2A7F9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0729DC8">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14:paraId="181BAB65">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397120567"/>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788AFBD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587048268"/>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06EC18C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66A13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C695F5A">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14:paraId="717C0D88">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723911514"/>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3F2014C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655270249"/>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4CC96E8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56169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2319AB9">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14:paraId="54097D7A">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994977168"/>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0B1F9C1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2119442801"/>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56B4185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14:paraId="68CEE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AACC93A">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14:paraId="11B08B91">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570350383"/>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3CE6F6D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904758639"/>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0397922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14:paraId="4179A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48FBF84">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14:paraId="79B32323">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362719355"/>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6857DD0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074700241"/>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0DC7B50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14:paraId="494B5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40407C2">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14:paraId="59AAA24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924798936"/>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021F45F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624625241"/>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04CD0BD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14:paraId="7661E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B237441">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14:paraId="4A2FC4AB">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300428637"/>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2598B30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236861983"/>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6E19FF3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14:paraId="683C7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4181F45">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1F1F1" w:themeFill="background1" w:themeFillShade="F2"/>
            <w:vAlign w:val="center"/>
          </w:tcPr>
          <w:p w14:paraId="4C746392">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647247395"/>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281CB926">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995170133"/>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70F7A9DD">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14:paraId="536E3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211E0CF">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1F1F1" w:themeFill="background1" w:themeFillShade="F2"/>
            <w:vAlign w:val="center"/>
          </w:tcPr>
          <w:p w14:paraId="32EA68ED">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2049023668"/>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65C80C29">
                <w:pPr>
                  <w:autoSpaceDE w:val="0"/>
                  <w:autoSpaceDN w:val="0"/>
                  <w:adjustRightInd w:val="0"/>
                  <w:jc w:val="center"/>
                  <w:rPr>
                    <w:rFonts w:ascii="Arial" w:hAnsi="Arial" w:cs="Arial"/>
                    <w:b/>
                    <w:bCs/>
                    <w:sz w:val="22"/>
                    <w:szCs w:val="22"/>
                  </w:rPr>
                </w:pPr>
                <w:r>
                  <w:rPr>
                    <w:rFonts w:hint="eastAsia" w:ascii="MS Gothic" w:hAnsi="MS Gothic" w:eastAsia="MS Gothic" w:cs="Arial"/>
                    <w:b/>
                    <w:bCs/>
                    <w:kern w:val="0"/>
                    <w:sz w:val="22"/>
                    <w:szCs w:val="22"/>
                    <w:lang w:val="en-GB" w:eastAsia="en-US" w:bidi="ar-SA"/>
                    <w14:ligatures w14:val="none"/>
                  </w:rPr>
                  <w:t>☒</w:t>
                </w:r>
              </w:p>
            </w:sdtContent>
          </w:sdt>
        </w:tc>
        <w:tc>
          <w:tcPr>
            <w:tcW w:w="816" w:type="dxa"/>
            <w:vMerge w:val="restart"/>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900947946"/>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46876659">
                <w:pPr>
                  <w:autoSpaceDE w:val="0"/>
                  <w:autoSpaceDN w:val="0"/>
                  <w:adjustRightInd w:val="0"/>
                  <w:jc w:val="center"/>
                  <w:rPr>
                    <w:rFonts w:ascii="Arial" w:hAnsi="Arial" w:cs="Arial"/>
                    <w:b/>
                    <w:bCs/>
                    <w:sz w:val="22"/>
                    <w:szCs w:val="22"/>
                  </w:rPr>
                </w:pPr>
                <w:r>
                  <w:rPr>
                    <w:rFonts w:hint="eastAsia" w:ascii="MS Gothic" w:hAnsi="MS Gothic" w:eastAsia="MS Gothic" w:cs="Arial"/>
                    <w:b/>
                    <w:bCs/>
                    <w:kern w:val="0"/>
                    <w:sz w:val="22"/>
                    <w:szCs w:val="22"/>
                    <w:lang w:val="en-GB" w:eastAsia="en-US" w:bidi="ar-SA"/>
                    <w14:ligatures w14:val="none"/>
                  </w:rPr>
                  <w:t>☐</w:t>
                </w:r>
              </w:p>
            </w:sdtContent>
          </w:sdt>
        </w:tc>
      </w:tr>
      <w:tr w14:paraId="01FFF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46FDB389">
            <w:pPr>
              <w:autoSpaceDE w:val="0"/>
              <w:autoSpaceDN w:val="0"/>
              <w:adjustRightInd w:val="0"/>
              <w:rPr>
                <w:rFonts w:ascii="Arial" w:hAnsi="Arial" w:cs="Arial"/>
                <w:sz w:val="22"/>
                <w:szCs w:val="22"/>
              </w:rPr>
            </w:pPr>
          </w:p>
        </w:tc>
        <w:tc>
          <w:tcPr>
            <w:tcW w:w="8227" w:type="dxa"/>
            <w:vAlign w:val="center"/>
          </w:tcPr>
          <w:p w14:paraId="0DDD70B4">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tc>
        <w:tc>
          <w:tcPr>
            <w:tcW w:w="846" w:type="dxa"/>
            <w:vMerge w:val="continue"/>
            <w:shd w:val="clear" w:color="auto" w:fill="BEBEBE" w:themeFill="background1" w:themeFillShade="BF"/>
            <w:vAlign w:val="center"/>
          </w:tcPr>
          <w:p w14:paraId="03396C61">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14:paraId="4CFF878D">
            <w:pPr>
              <w:autoSpaceDE w:val="0"/>
              <w:autoSpaceDN w:val="0"/>
              <w:adjustRightInd w:val="0"/>
              <w:jc w:val="center"/>
              <w:rPr>
                <w:rFonts w:ascii="Arial" w:hAnsi="Arial" w:cs="Arial"/>
                <w:b/>
                <w:bCs/>
                <w:sz w:val="22"/>
                <w:szCs w:val="22"/>
              </w:rPr>
            </w:pPr>
          </w:p>
        </w:tc>
      </w:tr>
    </w:tbl>
    <w:p w14:paraId="54886CE9">
      <w:pPr>
        <w:jc w:val="both"/>
        <w:rPr>
          <w:rFonts w:ascii="Arial" w:hAnsi="Arial" w:cs="Arial"/>
          <w:bCs/>
          <w:iCs/>
          <w:sz w:val="22"/>
          <w:szCs w:val="22"/>
        </w:rPr>
      </w:pPr>
    </w:p>
    <w:p w14:paraId="10C70FA0">
      <w:pPr>
        <w:jc w:val="both"/>
        <w:rPr>
          <w:rFonts w:ascii="Arial" w:hAnsi="Arial" w:cs="Arial"/>
          <w:bCs/>
          <w:iCs/>
          <w:sz w:val="22"/>
          <w:szCs w:val="22"/>
        </w:rPr>
      </w:pPr>
      <w:r>
        <w:rPr>
          <w:rFonts w:ascii="Arial" w:hAnsi="Arial" w:cs="Arial"/>
          <w:bCs/>
          <w:iCs/>
          <w:sz w:val="22"/>
          <w:szCs w:val="22"/>
        </w:rPr>
        <w:t>If you have ticked NO to every question then the research activity is (ethically) low risk and you may skip section E and continue to section F.</w:t>
      </w:r>
    </w:p>
    <w:p w14:paraId="3FAF2399">
      <w:pPr>
        <w:rPr>
          <w:rFonts w:ascii="Arial" w:hAnsi="Arial" w:cs="Arial"/>
          <w:bCs/>
          <w:iCs/>
          <w:sz w:val="22"/>
          <w:szCs w:val="22"/>
        </w:rPr>
      </w:pPr>
    </w:p>
    <w:p w14:paraId="3CF58072">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314D636A">
      <w:pPr>
        <w:rPr>
          <w:rFonts w:ascii="Arial" w:hAnsi="Arial" w:cs="Arial"/>
          <w:bCs/>
          <w:iCs/>
          <w:sz w:val="22"/>
          <w:szCs w:val="22"/>
        </w:rPr>
      </w:pPr>
    </w:p>
    <w:p w14:paraId="00EBB6B9">
      <w:pPr>
        <w:autoSpaceDE w:val="0"/>
        <w:autoSpaceDN w:val="0"/>
        <w:adjustRightInd w:val="0"/>
        <w:spacing w:after="240"/>
        <w:jc w:val="both"/>
        <w:rPr>
          <w:rFonts w:ascii="Arial" w:hAnsi="Arial" w:cs="Arial"/>
          <w:b/>
          <w:sz w:val="22"/>
          <w:szCs w:val="22"/>
        </w:rPr>
      </w:pPr>
      <w:r>
        <w:rPr>
          <w:rFonts w:ascii="Arial" w:hAnsi="Arial" w:cs="Arial"/>
          <w:b/>
          <w:sz w:val="22"/>
          <w:szCs w:val="22"/>
        </w:rPr>
        <w:t>SECTION E: Intended Participants</w:t>
      </w:r>
    </w:p>
    <w:tbl>
      <w:tblPr>
        <w:tblStyle w:val="26"/>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14:paraId="64DB3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6DCD892F">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14:paraId="0114AFD7">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14:paraId="11AA6901">
            <w:pPr>
              <w:autoSpaceDE w:val="0"/>
              <w:autoSpaceDN w:val="0"/>
              <w:adjustRightInd w:val="0"/>
              <w:jc w:val="center"/>
              <w:rPr>
                <w:rFonts w:ascii="Arial" w:hAnsi="Arial" w:cs="Arial"/>
                <w:b/>
                <w:bCs/>
                <w:sz w:val="22"/>
                <w:szCs w:val="22"/>
              </w:rPr>
            </w:pPr>
          </w:p>
          <w:p w14:paraId="518B110C">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14:paraId="5F19DBDA">
            <w:pPr>
              <w:autoSpaceDE w:val="0"/>
              <w:autoSpaceDN w:val="0"/>
              <w:adjustRightInd w:val="0"/>
              <w:jc w:val="center"/>
              <w:rPr>
                <w:rFonts w:ascii="Arial" w:hAnsi="Arial" w:cs="Arial"/>
                <w:b/>
                <w:bCs/>
                <w:sz w:val="22"/>
                <w:szCs w:val="22"/>
              </w:rPr>
            </w:pPr>
          </w:p>
          <w:p w14:paraId="7E141E4C">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578F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9C89809">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1F1F1" w:themeFill="background1" w:themeFillShade="F2"/>
            <w:vAlign w:val="center"/>
          </w:tcPr>
          <w:p w14:paraId="2F7D736D">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227763996"/>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7AC1F47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947306252"/>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7DCD3BB8">
                <w:pPr>
                  <w:autoSpaceDE w:val="0"/>
                  <w:autoSpaceDN w:val="0"/>
                  <w:adjustRightInd w:val="0"/>
                  <w:jc w:val="center"/>
                  <w:rPr>
                    <w:rFonts w:ascii="Arial" w:hAnsi="Arial" w:cs="Arial"/>
                    <w:sz w:val="22"/>
                    <w:szCs w:val="22"/>
                  </w:rPr>
                </w:pPr>
                <w:r>
                  <w:rPr>
                    <w:rFonts w:hint="eastAsia" w:ascii="MS Gothic" w:hAnsi="MS Gothic" w:eastAsia="MS Gothic" w:cs="Arial"/>
                    <w:b/>
                    <w:bCs/>
                    <w:kern w:val="0"/>
                    <w:sz w:val="22"/>
                    <w:szCs w:val="22"/>
                    <w:lang w:val="en-GB" w:eastAsia="en-US" w:bidi="ar-SA"/>
                    <w14:ligatures w14:val="none"/>
                  </w:rPr>
                  <w:t>☒</w:t>
                </w:r>
              </w:p>
            </w:sdtContent>
          </w:sdt>
        </w:tc>
      </w:tr>
      <w:tr w14:paraId="55EF3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D0E6697">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14:paraId="3C82906A">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780247199"/>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77EAF903">
                <w:pPr>
                  <w:autoSpaceDE w:val="0"/>
                  <w:autoSpaceDN w:val="0"/>
                  <w:adjustRightInd w:val="0"/>
                  <w:jc w:val="center"/>
                  <w:rPr>
                    <w:rFonts w:ascii="Arial" w:hAnsi="Arial" w:cs="Arial"/>
                    <w:sz w:val="22"/>
                    <w:szCs w:val="22"/>
                  </w:rPr>
                </w:pPr>
                <w:r>
                  <w:rPr>
                    <w:rFonts w:hint="eastAsia" w:ascii="MS Gothic" w:hAnsi="MS Gothic" w:eastAsia="MS Gothic" w:cs="Arial"/>
                    <w:b/>
                    <w:bCs/>
                    <w:kern w:val="0"/>
                    <w:sz w:val="22"/>
                    <w:szCs w:val="22"/>
                    <w:lang w:val="en-GB" w:eastAsia="en-US" w:bidi="ar-SA"/>
                    <w14:ligatures w14:val="none"/>
                  </w:rPr>
                  <w:t>☒</w:t>
                </w:r>
              </w:p>
            </w:sdtContent>
          </w:sdt>
        </w:tc>
        <w:tc>
          <w:tcPr>
            <w:tcW w:w="82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666435130"/>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0C5FE560">
                <w:pPr>
                  <w:autoSpaceDE w:val="0"/>
                  <w:autoSpaceDN w:val="0"/>
                  <w:adjustRightInd w:val="0"/>
                  <w:jc w:val="center"/>
                  <w:rPr>
                    <w:rFonts w:ascii="Arial" w:hAnsi="Arial" w:cs="Arial"/>
                    <w:sz w:val="22"/>
                    <w:szCs w:val="22"/>
                  </w:rPr>
                </w:pPr>
                <w:r>
                  <w:rPr>
                    <w:rFonts w:hint="eastAsia" w:ascii="MS Gothic" w:hAnsi="MS Gothic" w:eastAsia="MS Gothic" w:cs="Arial"/>
                    <w:b/>
                    <w:bCs/>
                    <w:kern w:val="0"/>
                    <w:sz w:val="22"/>
                    <w:szCs w:val="22"/>
                    <w:lang w:val="en-GB" w:eastAsia="en-US" w:bidi="ar-SA"/>
                    <w14:ligatures w14:val="none"/>
                  </w:rPr>
                  <w:t>☐</w:t>
                </w:r>
              </w:p>
            </w:sdtContent>
          </w:sdt>
        </w:tc>
      </w:tr>
      <w:tr w14:paraId="00BB6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5DC2D06">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14:paraId="7AB82527">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555978563"/>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0576518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435668532"/>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2722E51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48AF1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F9A088F">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14:paraId="4347217A">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375472827"/>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1ADC2E4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887361462"/>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0BE76F8C">
                <w:pPr>
                  <w:autoSpaceDE w:val="0"/>
                  <w:autoSpaceDN w:val="0"/>
                  <w:adjustRightInd w:val="0"/>
                  <w:jc w:val="center"/>
                  <w:rPr>
                    <w:rFonts w:ascii="Arial" w:hAnsi="Arial" w:cs="Arial"/>
                    <w:sz w:val="22"/>
                    <w:szCs w:val="22"/>
                  </w:rPr>
                </w:pPr>
                <w:r>
                  <w:rPr>
                    <w:rFonts w:hint="eastAsia" w:ascii="MS Gothic" w:hAnsi="MS Gothic" w:eastAsia="MS Gothic" w:cs="Arial"/>
                    <w:b/>
                    <w:bCs/>
                    <w:kern w:val="0"/>
                    <w:sz w:val="22"/>
                    <w:szCs w:val="22"/>
                    <w:lang w:val="en-GB" w:eastAsia="en-US" w:bidi="ar-SA"/>
                    <w14:ligatures w14:val="none"/>
                  </w:rPr>
                  <w:t>☒</w:t>
                </w:r>
              </w:p>
            </w:sdtContent>
          </w:sdt>
        </w:tc>
      </w:tr>
      <w:tr w14:paraId="21C3C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F513533">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14:paraId="6972EB1F">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692793907"/>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78B2FF5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326411418"/>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05FBA3B3">
                <w:pPr>
                  <w:autoSpaceDE w:val="0"/>
                  <w:autoSpaceDN w:val="0"/>
                  <w:adjustRightInd w:val="0"/>
                  <w:jc w:val="center"/>
                  <w:rPr>
                    <w:rFonts w:ascii="Arial" w:hAnsi="Arial" w:cs="Arial"/>
                    <w:sz w:val="22"/>
                    <w:szCs w:val="22"/>
                  </w:rPr>
                </w:pPr>
                <w:r>
                  <w:rPr>
                    <w:rFonts w:hint="eastAsia" w:ascii="MS Gothic" w:hAnsi="MS Gothic" w:eastAsia="MS Gothic" w:cs="Arial"/>
                    <w:b/>
                    <w:bCs/>
                    <w:kern w:val="0"/>
                    <w:sz w:val="22"/>
                    <w:szCs w:val="22"/>
                    <w:lang w:val="en-GB" w:eastAsia="en-US" w:bidi="ar-SA"/>
                    <w14:ligatures w14:val="none"/>
                  </w:rPr>
                  <w:t>☒</w:t>
                </w:r>
              </w:p>
            </w:sdtContent>
          </w:sdt>
        </w:tc>
      </w:tr>
      <w:tr w14:paraId="58694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6EFEBBE0">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14:paraId="3D7A738A">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255410168"/>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1DAF560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236000582"/>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6A83ABF8">
                <w:pPr>
                  <w:autoSpaceDE w:val="0"/>
                  <w:autoSpaceDN w:val="0"/>
                  <w:adjustRightInd w:val="0"/>
                  <w:jc w:val="center"/>
                  <w:rPr>
                    <w:rFonts w:ascii="Arial" w:hAnsi="Arial" w:cs="Arial"/>
                    <w:sz w:val="22"/>
                    <w:szCs w:val="22"/>
                  </w:rPr>
                </w:pPr>
                <w:r>
                  <w:rPr>
                    <w:rFonts w:hint="eastAsia" w:ascii="MS Gothic" w:hAnsi="MS Gothic" w:eastAsia="MS Gothic" w:cs="Arial"/>
                    <w:b/>
                    <w:bCs/>
                    <w:kern w:val="0"/>
                    <w:sz w:val="22"/>
                    <w:szCs w:val="22"/>
                    <w:lang w:val="en-GB" w:eastAsia="en-US" w:bidi="ar-SA"/>
                    <w14:ligatures w14:val="none"/>
                  </w:rPr>
                  <w:t>☒</w:t>
                </w:r>
              </w:p>
            </w:sdtContent>
          </w:sdt>
        </w:tc>
      </w:tr>
      <w:tr w14:paraId="4FF1F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98CC186">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14:paraId="07E90BAC">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016453075"/>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12717EB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673070048"/>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27179D15">
                <w:pPr>
                  <w:autoSpaceDE w:val="0"/>
                  <w:autoSpaceDN w:val="0"/>
                  <w:adjustRightInd w:val="0"/>
                  <w:jc w:val="center"/>
                  <w:rPr>
                    <w:rFonts w:ascii="Arial" w:hAnsi="Arial" w:cs="Arial"/>
                    <w:bCs/>
                    <w:sz w:val="22"/>
                    <w:szCs w:val="22"/>
                  </w:rPr>
                </w:pPr>
                <w:r>
                  <w:rPr>
                    <w:rFonts w:hint="eastAsia" w:ascii="MS Gothic" w:hAnsi="MS Gothic" w:eastAsia="MS Gothic" w:cs="Arial"/>
                    <w:b/>
                    <w:bCs/>
                    <w:kern w:val="0"/>
                    <w:sz w:val="22"/>
                    <w:szCs w:val="22"/>
                    <w:lang w:val="en-GB" w:eastAsia="en-US" w:bidi="ar-SA"/>
                    <w14:ligatures w14:val="none"/>
                  </w:rPr>
                  <w:t>☒</w:t>
                </w:r>
              </w:p>
            </w:sdtContent>
          </w:sdt>
        </w:tc>
      </w:tr>
      <w:tr w14:paraId="564CE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19AE805">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14:paraId="7EC3D0F1">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519850840"/>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3933B88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072859745"/>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103B843E">
                <w:pPr>
                  <w:autoSpaceDE w:val="0"/>
                  <w:autoSpaceDN w:val="0"/>
                  <w:adjustRightInd w:val="0"/>
                  <w:jc w:val="center"/>
                  <w:rPr>
                    <w:rFonts w:ascii="Arial" w:hAnsi="Arial" w:cs="Arial"/>
                    <w:bCs/>
                    <w:sz w:val="22"/>
                    <w:szCs w:val="22"/>
                  </w:rPr>
                </w:pPr>
                <w:r>
                  <w:rPr>
                    <w:rFonts w:hint="eastAsia" w:ascii="MS Gothic" w:hAnsi="MS Gothic" w:eastAsia="MS Gothic" w:cs="Arial"/>
                    <w:b/>
                    <w:bCs/>
                    <w:kern w:val="0"/>
                    <w:sz w:val="22"/>
                    <w:szCs w:val="22"/>
                    <w:lang w:val="en-GB" w:eastAsia="en-US" w:bidi="ar-SA"/>
                    <w14:ligatures w14:val="none"/>
                  </w:rPr>
                  <w:t>☒</w:t>
                </w:r>
              </w:p>
            </w:sdtContent>
          </w:sdt>
        </w:tc>
      </w:tr>
      <w:tr w14:paraId="488FD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F34EF75">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14:paraId="0CD3459B">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20220694">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984918035"/>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5463293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870052561"/>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7B320251">
                <w:pPr>
                  <w:autoSpaceDE w:val="0"/>
                  <w:autoSpaceDN w:val="0"/>
                  <w:adjustRightInd w:val="0"/>
                  <w:jc w:val="center"/>
                  <w:rPr>
                    <w:rFonts w:ascii="Arial" w:hAnsi="Arial" w:cs="Arial"/>
                    <w:bCs/>
                    <w:sz w:val="22"/>
                    <w:szCs w:val="22"/>
                  </w:rPr>
                </w:pPr>
                <w:r>
                  <w:rPr>
                    <w:rFonts w:hint="eastAsia" w:ascii="MS Gothic" w:hAnsi="MS Gothic" w:eastAsia="MS Gothic" w:cs="Arial"/>
                    <w:b/>
                    <w:bCs/>
                    <w:kern w:val="0"/>
                    <w:sz w:val="22"/>
                    <w:szCs w:val="22"/>
                    <w:lang w:val="en-GB" w:eastAsia="en-US" w:bidi="ar-SA"/>
                    <w14:ligatures w14:val="none"/>
                  </w:rPr>
                  <w:t>☒</w:t>
                </w:r>
              </w:p>
            </w:sdtContent>
          </w:sdt>
        </w:tc>
      </w:tr>
      <w:tr w14:paraId="02260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08FAE2C">
            <w:pPr>
              <w:autoSpaceDE w:val="0"/>
              <w:autoSpaceDN w:val="0"/>
              <w:adjustRightInd w:val="0"/>
              <w:jc w:val="center"/>
              <w:rPr>
                <w:rFonts w:ascii="Arial" w:hAnsi="Arial" w:cs="Arial"/>
                <w:sz w:val="22"/>
                <w:szCs w:val="22"/>
              </w:rPr>
            </w:pPr>
          </w:p>
        </w:tc>
        <w:tc>
          <w:tcPr>
            <w:tcW w:w="8217" w:type="dxa"/>
            <w:vAlign w:val="center"/>
          </w:tcPr>
          <w:p w14:paraId="33199F5C">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90349EF">
            <w:pPr>
              <w:rPr>
                <w:rFonts w:ascii="Arial" w:hAnsi="Arial" w:cs="Arial"/>
              </w:rPr>
            </w:pPr>
            <w:r>
              <w:rPr>
                <w:rFonts w:ascii="Arial" w:hAnsi="Arial" w:cs="Arial"/>
                <w:color w:val="00B050"/>
                <w:sz w:val="22"/>
              </w:rPr>
              <w:t>Complete this only if your participants cannot give consent. This includes animals</w:t>
            </w:r>
          </w:p>
          <w:p w14:paraId="0E385AE6">
            <w:pPr>
              <w:rPr>
                <w:rFonts w:ascii="Arial" w:hAnsi="Arial" w:cs="Arial"/>
              </w:rPr>
            </w:pPr>
          </w:p>
          <w:p w14:paraId="2303F3D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14:paraId="69AD2643">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14:paraId="32A1BEEB">
            <w:pPr>
              <w:autoSpaceDE w:val="0"/>
              <w:autoSpaceDN w:val="0"/>
              <w:adjustRightInd w:val="0"/>
              <w:jc w:val="center"/>
              <w:rPr>
                <w:rFonts w:ascii="Arial" w:hAnsi="Arial" w:cs="Arial"/>
                <w:b/>
                <w:bCs/>
                <w:sz w:val="22"/>
                <w:szCs w:val="22"/>
              </w:rPr>
            </w:pPr>
          </w:p>
        </w:tc>
      </w:tr>
    </w:tbl>
    <w:p w14:paraId="0869BA68">
      <w:pPr>
        <w:rPr>
          <w:rFonts w:ascii="Arial" w:hAnsi="Arial" w:cs="Arial"/>
          <w:bCs/>
          <w:sz w:val="24"/>
          <w:szCs w:val="24"/>
        </w:rPr>
      </w:pPr>
    </w:p>
    <w:tbl>
      <w:tblPr>
        <w:tblStyle w:val="26"/>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14:paraId="24B78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14:paraId="5B20E8F8">
            <w:pPr>
              <w:rPr>
                <w:rFonts w:ascii="Arial" w:hAnsi="Arial" w:cs="Arial"/>
                <w:bCs/>
                <w:sz w:val="22"/>
                <w:szCs w:val="22"/>
              </w:rPr>
            </w:pPr>
          </w:p>
        </w:tc>
        <w:tc>
          <w:tcPr>
            <w:tcW w:w="9889" w:type="dxa"/>
            <w:gridSpan w:val="2"/>
            <w:tcBorders>
              <w:bottom w:val="single" w:color="auto" w:sz="4" w:space="0"/>
            </w:tcBorders>
            <w:shd w:val="clear" w:color="auto" w:fill="F1F1F1" w:themeFill="background1" w:themeFillShade="F2"/>
            <w:vAlign w:val="center"/>
          </w:tcPr>
          <w:p w14:paraId="189663FA">
            <w:pPr>
              <w:rPr>
                <w:rFonts w:ascii="Arial" w:hAnsi="Arial" w:cs="Arial"/>
                <w:b/>
                <w:sz w:val="22"/>
                <w:szCs w:val="22"/>
              </w:rPr>
            </w:pPr>
            <w:r>
              <w:rPr>
                <w:rFonts w:ascii="Arial" w:hAnsi="Arial" w:cs="Arial"/>
                <w:b/>
                <w:sz w:val="22"/>
                <w:szCs w:val="22"/>
              </w:rPr>
              <w:t>Participant numbers and source</w:t>
            </w:r>
          </w:p>
          <w:p w14:paraId="5C863BF8">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14:paraId="35513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F590EA0">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692CA46">
            <w:pPr>
              <w:rPr>
                <w:rFonts w:ascii="Arial" w:hAnsi="Arial" w:cs="Arial"/>
                <w:sz w:val="22"/>
                <w:szCs w:val="22"/>
              </w:rPr>
            </w:pPr>
            <w:r>
              <w:rPr>
                <w:rFonts w:ascii="Arial" w:hAnsi="Arial" w:cs="Arial"/>
                <w:sz w:val="22"/>
                <w:szCs w:val="22"/>
              </w:rPr>
              <w:t>How many participants are expected?</w:t>
            </w:r>
          </w:p>
          <w:p w14:paraId="4866911B">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19BA68A7">
            <w:pPr>
              <w:rPr>
                <w:rFonts w:ascii="Arial" w:hAnsi="Arial" w:eastAsia="Arial" w:cs="Arial"/>
                <w:sz w:val="22"/>
                <w:szCs w:val="22"/>
              </w:rPr>
            </w:pPr>
            <w:r>
              <w:rPr>
                <w:rFonts w:hint="default" w:ascii="Arial" w:hAnsi="Arial" w:eastAsia="Arial" w:cs="Arial"/>
                <w:sz w:val="22"/>
                <w:szCs w:val="22"/>
                <w:rtl w:val="0"/>
                <w:lang w:val="en-US"/>
              </w:rPr>
              <w:t>Primary data is 10-15 professionals so there are human participants</w:t>
            </w:r>
            <w:r>
              <w:rPr>
                <w:rFonts w:ascii="Arial" w:hAnsi="Arial" w:eastAsia="Arial" w:cs="Arial"/>
                <w:sz w:val="22"/>
                <w:szCs w:val="22"/>
                <w:rtl w:val="0"/>
              </w:rPr>
              <w:t>.</w:t>
            </w:r>
          </w:p>
          <w:p w14:paraId="34D5A314">
            <w:pPr>
              <w:rPr>
                <w:rFonts w:ascii="Arial" w:hAnsi="Arial" w:eastAsia="Arial" w:cs="Arial"/>
                <w:sz w:val="22"/>
                <w:szCs w:val="22"/>
              </w:rPr>
            </w:pPr>
          </w:p>
          <w:p w14:paraId="2DD84703">
            <w:pPr>
              <w:rPr>
                <w:rFonts w:ascii="Arial" w:hAnsi="Arial" w:cs="Arial"/>
                <w:b/>
                <w:sz w:val="22"/>
                <w:szCs w:val="22"/>
              </w:rPr>
            </w:pPr>
          </w:p>
        </w:tc>
      </w:tr>
      <w:tr w14:paraId="41003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903D545">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319653F">
            <w:pPr>
              <w:rPr>
                <w:rFonts w:ascii="Arial" w:hAnsi="Arial" w:cs="Arial"/>
                <w:sz w:val="22"/>
                <w:szCs w:val="22"/>
              </w:rPr>
            </w:pPr>
            <w:r>
              <w:rPr>
                <w:rFonts w:ascii="Arial" w:hAnsi="Arial" w:cs="Arial"/>
                <w:sz w:val="22"/>
                <w:szCs w:val="22"/>
              </w:rPr>
              <w:t>Who will the participants be?</w:t>
            </w:r>
          </w:p>
          <w:p w14:paraId="304E1008">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3AEB7149">
            <w:pPr>
              <w:rPr>
                <w:rFonts w:ascii="Arial" w:hAnsi="Arial" w:eastAsia="Arial" w:cs="Arial"/>
                <w:sz w:val="22"/>
                <w:szCs w:val="22"/>
              </w:rPr>
            </w:pPr>
            <w:r>
              <w:rPr>
                <w:rFonts w:hint="default" w:ascii="Arial" w:hAnsi="Arial" w:eastAsia="Arial" w:cs="Arial"/>
                <w:sz w:val="22"/>
                <w:szCs w:val="22"/>
                <w:rtl w:val="0"/>
                <w:lang w:val="en-US"/>
              </w:rPr>
              <w:t>10-15 cybersecurity professionals</w:t>
            </w:r>
            <w:r>
              <w:rPr>
                <w:rFonts w:ascii="Arial" w:hAnsi="Arial" w:eastAsia="Arial" w:cs="Arial"/>
                <w:sz w:val="22"/>
                <w:szCs w:val="22"/>
                <w:rtl w:val="0"/>
              </w:rPr>
              <w:t>.</w:t>
            </w:r>
          </w:p>
          <w:p w14:paraId="188BDA75">
            <w:pPr>
              <w:numPr>
                <w:numId w:val="0"/>
              </w:numPr>
              <w:rPr>
                <w:rFonts w:hint="default" w:ascii="Arial" w:hAnsi="Arial" w:cs="Arial"/>
                <w:i/>
                <w:color w:val="808080"/>
                <w:sz w:val="18"/>
                <w:szCs w:val="18"/>
                <w:lang w:val="en-US"/>
              </w:rPr>
            </w:pPr>
          </w:p>
        </w:tc>
      </w:tr>
      <w:tr w14:paraId="73C5C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hemeFill="background1" w:themeFillShade="F2"/>
            <w:vAlign w:val="center"/>
          </w:tcPr>
          <w:p w14:paraId="3F6344F4">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1F1F1" w:themeFill="background1" w:themeFillShade="F2"/>
            <w:vAlign w:val="center"/>
          </w:tcPr>
          <w:p w14:paraId="5E591A95">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14:paraId="1B5DAD15">
            <w:pPr>
              <w:rPr>
                <w:rFonts w:hint="default" w:ascii="Arial" w:hAnsi="Arial" w:cs="Arial"/>
                <w:color w:val="808080"/>
                <w:sz w:val="18"/>
                <w:szCs w:val="18"/>
                <w:lang w:val="en-US"/>
              </w:rPr>
            </w:pPr>
            <w:r>
              <w:rPr>
                <w:rFonts w:hint="default" w:ascii="Arial" w:hAnsi="Arial" w:eastAsia="Arial" w:cs="Arial"/>
                <w:sz w:val="22"/>
                <w:szCs w:val="22"/>
                <w:rtl w:val="0"/>
                <w:lang w:val="en-US"/>
              </w:rPr>
              <w:t>We will recruit from people over 18 years of age who have experience in cyber security, operations or related field. They must have technical knowledge related to subject matter.</w:t>
            </w:r>
          </w:p>
        </w:tc>
      </w:tr>
    </w:tbl>
    <w:p w14:paraId="059BA176">
      <w:pPr>
        <w:rPr>
          <w:rFonts w:ascii="Arial" w:hAnsi="Arial" w:cs="Arial"/>
          <w:bCs/>
          <w:sz w:val="24"/>
          <w:szCs w:val="24"/>
        </w:rPr>
      </w:pPr>
    </w:p>
    <w:p w14:paraId="3E8DEEEE"/>
    <w:tbl>
      <w:tblPr>
        <w:tblStyle w:val="26"/>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1486B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6613E9BD">
            <w:pPr>
              <w:autoSpaceDE w:val="0"/>
              <w:autoSpaceDN w:val="0"/>
              <w:adjustRightInd w:val="0"/>
              <w:jc w:val="center"/>
              <w:rPr>
                <w:rFonts w:ascii="Arial" w:hAnsi="Arial" w:cs="Arial"/>
                <w:bCs/>
                <w:sz w:val="22"/>
                <w:szCs w:val="22"/>
              </w:rPr>
            </w:pPr>
          </w:p>
        </w:tc>
        <w:tc>
          <w:tcPr>
            <w:tcW w:w="7088" w:type="dxa"/>
            <w:shd w:val="clear" w:color="auto" w:fill="F1F1F1" w:themeFill="background1" w:themeFillShade="F2"/>
          </w:tcPr>
          <w:p w14:paraId="24FAEA3A">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48F8827E">
            <w:pPr>
              <w:autoSpaceDE w:val="0"/>
              <w:autoSpaceDN w:val="0"/>
              <w:adjustRightInd w:val="0"/>
              <w:jc w:val="center"/>
              <w:rPr>
                <w:rFonts w:ascii="Arial" w:hAnsi="Arial" w:cs="Arial"/>
                <w:b/>
                <w:bCs/>
                <w:sz w:val="16"/>
                <w:szCs w:val="16"/>
              </w:rPr>
            </w:pPr>
          </w:p>
          <w:p w14:paraId="00B30A4C">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6F9EB603">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14:paraId="36B977F8">
            <w:pPr>
              <w:autoSpaceDE w:val="0"/>
              <w:autoSpaceDN w:val="0"/>
              <w:adjustRightInd w:val="0"/>
              <w:jc w:val="center"/>
              <w:rPr>
                <w:rFonts w:ascii="Arial" w:hAnsi="Arial" w:cs="Arial"/>
                <w:b/>
                <w:bCs/>
                <w:sz w:val="16"/>
                <w:szCs w:val="16"/>
              </w:rPr>
            </w:pPr>
          </w:p>
          <w:p w14:paraId="043C333F">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4B3FB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000E296">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1F1F1" w:themeFill="background1" w:themeFillShade="F2"/>
            <w:vAlign w:val="center"/>
          </w:tcPr>
          <w:p w14:paraId="0D014EA4">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638854427"/>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06329B4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838415725"/>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5E7AF6D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2018272357"/>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2E5D457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0D942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682F845">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1F1F1" w:themeFill="background1" w:themeFillShade="F2"/>
            <w:vAlign w:val="center"/>
          </w:tcPr>
          <w:p w14:paraId="497B5D36">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917978816"/>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1CB3BAE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266745090"/>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36162B6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964613576"/>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0B8BCF1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27896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7F9A76F">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1F1F1" w:themeFill="background1" w:themeFillShade="F2"/>
            <w:vAlign w:val="center"/>
          </w:tcPr>
          <w:p w14:paraId="0F9910C3">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73071009"/>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7E24CE9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777214799"/>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6516A18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2046200750"/>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304022F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36B79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C90BDA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1F1F1" w:themeFill="background1" w:themeFillShade="F2"/>
            <w:vAlign w:val="center"/>
          </w:tcPr>
          <w:p w14:paraId="37C82D92">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907947677"/>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1589109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997954874"/>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464DF61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833887313"/>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37E7125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487E7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3D380C27">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14:paraId="2A37186C">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65498961"/>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1EB0C26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327907113"/>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7E1F853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843242132"/>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1A479DD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72AA0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78298B9">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14:paraId="2829C5CE">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689744163"/>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6596261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160307203"/>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4C3FE0F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270004211"/>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49A5A4A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5E2F3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F5B73A9">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14:paraId="7271119A">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20004605"/>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76BD40D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502748247"/>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556DA11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96125454"/>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69C8FA1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7A551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4DC2556">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14:paraId="1C914922">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96221617"/>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0CAF5E9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715357891"/>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3ECD8EE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861819308"/>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6EEFA33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06E7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D1563AC">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14:paraId="289D9022">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507015635"/>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3FAF293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282701375"/>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3DCDEE8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075428902"/>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2044F4C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F2F5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vAlign w:val="center"/>
          </w:tcPr>
          <w:p w14:paraId="7972E9D3">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color="auto" w:sz="4" w:space="0"/>
            </w:tcBorders>
            <w:shd w:val="clear" w:color="auto" w:fill="F1F1F1" w:themeFill="background1" w:themeFillShade="F2"/>
            <w:vAlign w:val="center"/>
          </w:tcPr>
          <w:p w14:paraId="48813086">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14:paraId="381E9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76DCAAE6">
            <w:pPr>
              <w:jc w:val="center"/>
              <w:rPr>
                <w:rFonts w:ascii="Arial" w:hAnsi="Arial" w:cs="Arial"/>
                <w:sz w:val="22"/>
                <w:szCs w:val="22"/>
              </w:rPr>
            </w:pPr>
          </w:p>
        </w:tc>
        <w:tc>
          <w:tcPr>
            <w:tcW w:w="9923" w:type="dxa"/>
            <w:gridSpan w:val="4"/>
            <w:vAlign w:val="center"/>
          </w:tcPr>
          <w:p w14:paraId="0A953C75">
            <w:pPr>
              <w:rPr>
                <w:rFonts w:ascii="Arial" w:hAnsi="Arial" w:cs="Arial"/>
                <w:color w:val="00B050"/>
                <w:sz w:val="24"/>
                <w:szCs w:val="22"/>
              </w:rPr>
            </w:pPr>
            <w:r>
              <w:rPr>
                <w:rFonts w:ascii="Arial" w:hAnsi="Arial" w:cs="Arial"/>
                <w:color w:val="00B050"/>
                <w:sz w:val="22"/>
              </w:rPr>
              <w:t>You should be able to tick YES for all of these questions. If not, then explain why not in this box.</w:t>
            </w:r>
          </w:p>
          <w:p w14:paraId="1A3D1492">
            <w:pPr>
              <w:rPr>
                <w:rFonts w:ascii="Arial" w:hAnsi="Arial" w:cs="Arial"/>
                <w:sz w:val="22"/>
                <w:szCs w:val="22"/>
              </w:rPr>
            </w:pPr>
          </w:p>
          <w:p w14:paraId="344AE421">
            <w:pPr>
              <w:autoSpaceDE w:val="0"/>
              <w:autoSpaceDN w:val="0"/>
              <w:adjustRightInd w:val="0"/>
              <w:rPr>
                <w:rFonts w:cs="Arial"/>
              </w:rPr>
            </w:pPr>
            <w:r>
              <w:rPr>
                <w:rFonts w:ascii="Arial" w:hAnsi="Arial" w:cs="Arial"/>
                <w:i/>
                <w:color w:val="808080"/>
                <w:sz w:val="18"/>
                <w:szCs w:val="18"/>
              </w:rPr>
              <w:t>(this box should expand as you type)</w:t>
            </w:r>
          </w:p>
        </w:tc>
      </w:tr>
    </w:tbl>
    <w:p w14:paraId="09901D92"/>
    <w:tbl>
      <w:tblPr>
        <w:tblStyle w:val="26"/>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121EC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78CB259B">
            <w:pPr>
              <w:autoSpaceDE w:val="0"/>
              <w:autoSpaceDN w:val="0"/>
              <w:adjustRightInd w:val="0"/>
              <w:jc w:val="both"/>
              <w:rPr>
                <w:rFonts w:ascii="Arial" w:hAnsi="Arial" w:cs="Arial"/>
                <w:bCs/>
                <w:sz w:val="22"/>
                <w:szCs w:val="22"/>
              </w:rPr>
            </w:pPr>
          </w:p>
        </w:tc>
        <w:tc>
          <w:tcPr>
            <w:tcW w:w="7088" w:type="dxa"/>
            <w:shd w:val="clear" w:color="auto" w:fill="F1F1F1" w:themeFill="background1" w:themeFillShade="F2"/>
            <w:vAlign w:val="center"/>
          </w:tcPr>
          <w:p w14:paraId="246E94A9">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4149D9DB">
            <w:pPr>
              <w:autoSpaceDE w:val="0"/>
              <w:autoSpaceDN w:val="0"/>
              <w:adjustRightInd w:val="0"/>
              <w:jc w:val="center"/>
              <w:rPr>
                <w:rFonts w:ascii="Arial" w:hAnsi="Arial" w:cs="Arial"/>
                <w:b/>
                <w:bCs/>
                <w:sz w:val="16"/>
                <w:szCs w:val="16"/>
              </w:rPr>
            </w:pPr>
          </w:p>
          <w:p w14:paraId="493784D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71EF3318">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14:paraId="00881283">
            <w:pPr>
              <w:autoSpaceDE w:val="0"/>
              <w:autoSpaceDN w:val="0"/>
              <w:adjustRightInd w:val="0"/>
              <w:jc w:val="center"/>
              <w:rPr>
                <w:rFonts w:ascii="Arial" w:hAnsi="Arial" w:cs="Arial"/>
                <w:b/>
                <w:bCs/>
                <w:sz w:val="16"/>
                <w:szCs w:val="16"/>
              </w:rPr>
            </w:pPr>
          </w:p>
          <w:p w14:paraId="7F3AE98D">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50318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2EE3274">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14:paraId="47126767">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51043762"/>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2815BD6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256140063"/>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650FC9D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634219724"/>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29C0455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5CD3F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779A99A">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14:paraId="316C30B1">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438982454"/>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1E94D58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2089267095"/>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4ED0BD7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425468845"/>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3900554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0D015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B4D4AA8">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1F1F1" w:themeFill="background1" w:themeFillShade="F2"/>
            <w:vAlign w:val="center"/>
          </w:tcPr>
          <w:p w14:paraId="6F35E798">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225606969"/>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0202A6E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565337314"/>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3AC8FEE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33575194"/>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4BE78C6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6B09E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7CEA68C">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1F1F1" w:themeFill="background1" w:themeFillShade="F2"/>
            <w:vAlign w:val="center"/>
          </w:tcPr>
          <w:p w14:paraId="1DD80734">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873932248"/>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03990E2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867361740"/>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21C1248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214328365"/>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09A3C6A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686A3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5FF9E0E">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1F1F1" w:themeFill="background1" w:themeFillShade="F2"/>
            <w:vAlign w:val="center"/>
          </w:tcPr>
          <w:p w14:paraId="6A5F631D">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14:paraId="41F09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4E9678F5">
            <w:pPr>
              <w:jc w:val="center"/>
              <w:rPr>
                <w:rFonts w:ascii="Arial" w:hAnsi="Arial" w:cs="Arial"/>
                <w:sz w:val="22"/>
                <w:szCs w:val="22"/>
              </w:rPr>
            </w:pPr>
          </w:p>
        </w:tc>
        <w:tc>
          <w:tcPr>
            <w:tcW w:w="9923" w:type="dxa"/>
            <w:gridSpan w:val="4"/>
            <w:vAlign w:val="center"/>
          </w:tcPr>
          <w:p w14:paraId="7DAB25B1">
            <w:pPr>
              <w:rPr>
                <w:rFonts w:ascii="Arial" w:hAnsi="Arial" w:cs="Arial"/>
                <w:color w:val="00B050"/>
                <w:sz w:val="24"/>
                <w:szCs w:val="22"/>
              </w:rPr>
            </w:pPr>
            <w:r>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29D1FD93">
            <w:pPr>
              <w:rPr>
                <w:rFonts w:ascii="Arial" w:hAnsi="Arial" w:cs="Arial"/>
                <w:sz w:val="22"/>
                <w:szCs w:val="22"/>
              </w:rPr>
            </w:pPr>
          </w:p>
          <w:p w14:paraId="77F9B70E">
            <w:pPr>
              <w:autoSpaceDE w:val="0"/>
              <w:autoSpaceDN w:val="0"/>
              <w:adjustRightInd w:val="0"/>
              <w:rPr>
                <w:rFonts w:cs="Arial"/>
              </w:rPr>
            </w:pPr>
            <w:r>
              <w:rPr>
                <w:rFonts w:ascii="Arial" w:hAnsi="Arial" w:cs="Arial"/>
                <w:i/>
                <w:color w:val="808080"/>
                <w:sz w:val="18"/>
                <w:szCs w:val="18"/>
              </w:rPr>
              <w:t>(this box should expand as you type)</w:t>
            </w:r>
          </w:p>
        </w:tc>
      </w:tr>
    </w:tbl>
    <w:p w14:paraId="471C39B2">
      <w:pPr>
        <w:autoSpaceDE w:val="0"/>
        <w:autoSpaceDN w:val="0"/>
        <w:adjustRightInd w:val="0"/>
        <w:spacing w:after="240"/>
        <w:jc w:val="both"/>
        <w:rPr>
          <w:rFonts w:ascii="Arial" w:hAnsi="Arial" w:cs="Arial"/>
          <w:b/>
          <w:sz w:val="22"/>
          <w:szCs w:val="22"/>
        </w:rPr>
      </w:pPr>
    </w:p>
    <w:p w14:paraId="20DE2AA5">
      <w:pPr>
        <w:rPr>
          <w:rFonts w:ascii="Arial" w:hAnsi="Arial" w:cs="Arial"/>
          <w:b/>
          <w:sz w:val="22"/>
          <w:szCs w:val="22"/>
        </w:rPr>
      </w:pPr>
      <w:r>
        <w:rPr>
          <w:rFonts w:ascii="Arial" w:hAnsi="Arial" w:cs="Arial"/>
          <w:b/>
          <w:sz w:val="22"/>
          <w:szCs w:val="22"/>
        </w:rPr>
        <w:t>SECTION F: Anticipated Risks</w:t>
      </w:r>
    </w:p>
    <w:p w14:paraId="0616D2A3">
      <w:pPr>
        <w:rPr>
          <w:rFonts w:ascii="Arial" w:hAnsi="Arial" w:cs="Arial"/>
          <w:b/>
          <w:sz w:val="22"/>
          <w:szCs w:val="22"/>
        </w:rPr>
      </w:pPr>
    </w:p>
    <w:tbl>
      <w:tblPr>
        <w:tblStyle w:val="12"/>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4932"/>
      </w:tblGrid>
      <w:tr w14:paraId="54F67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14:paraId="349B70C3">
            <w:pPr>
              <w:pStyle w:val="2"/>
              <w:rPr>
                <w:rFonts w:ascii="Arial" w:hAnsi="Arial" w:cs="Arial"/>
                <w:b/>
                <w:bCs/>
              </w:rPr>
            </w:pPr>
          </w:p>
        </w:tc>
        <w:tc>
          <w:tcPr>
            <w:tcW w:w="9923" w:type="dxa"/>
            <w:gridSpan w:val="2"/>
            <w:tcBorders>
              <w:bottom w:val="single" w:color="auto" w:sz="4" w:space="0"/>
            </w:tcBorders>
            <w:shd w:val="clear" w:color="auto" w:fill="F1F1F1" w:themeFill="background1" w:themeFillShade="F2"/>
          </w:tcPr>
          <w:p w14:paraId="4A41AF7F">
            <w:pPr>
              <w:pStyle w:val="2"/>
              <w:rPr>
                <w:rFonts w:ascii="Arial" w:hAnsi="Arial" w:cs="Arial"/>
              </w:rPr>
            </w:pPr>
            <w:r>
              <w:rPr>
                <w:rFonts w:ascii="Arial" w:hAnsi="Arial" w:cs="Arial"/>
              </w:rPr>
              <w:br w:type="page"/>
            </w:r>
            <w:r>
              <w:rPr>
                <w:rFonts w:ascii="Arial" w:hAnsi="Arial" w:cs="Arial"/>
              </w:rPr>
              <w:t>Outline any anticipated risks</w:t>
            </w:r>
            <w:r>
              <w:rPr>
                <w:rFonts w:ascii="Arial" w:hAnsi="Arial" w:eastAsia="SimSun"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14:paraId="01361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14:paraId="0F98F97C">
            <w:pPr>
              <w:jc w:val="center"/>
              <w:rPr>
                <w:rFonts w:ascii="Arial" w:hAnsi="Arial" w:cs="Arial"/>
                <w:sz w:val="22"/>
                <w:szCs w:val="22"/>
              </w:rPr>
            </w:pPr>
            <w:r>
              <w:rPr>
                <w:rFonts w:ascii="Arial" w:hAnsi="Arial" w:cs="Arial"/>
                <w:sz w:val="22"/>
                <w:szCs w:val="22"/>
              </w:rPr>
              <w:t>1</w:t>
            </w:r>
          </w:p>
        </w:tc>
        <w:tc>
          <w:tcPr>
            <w:tcW w:w="9923" w:type="dxa"/>
            <w:gridSpan w:val="2"/>
            <w:tcBorders>
              <w:bottom w:val="single" w:color="auto" w:sz="4" w:space="0"/>
            </w:tcBorders>
            <w:shd w:val="clear" w:color="auto" w:fill="F1F1F1" w:themeFill="background1" w:themeFillShade="F2"/>
          </w:tcPr>
          <w:p w14:paraId="7AA7C516">
            <w:pPr>
              <w:rPr>
                <w:rFonts w:ascii="Arial" w:hAnsi="Arial" w:cs="Arial"/>
                <w:sz w:val="22"/>
                <w:szCs w:val="22"/>
              </w:rPr>
            </w:pPr>
            <w:r>
              <w:rPr>
                <w:rFonts w:ascii="Arial" w:hAnsi="Arial" w:cs="Arial"/>
                <w:b/>
                <w:sz w:val="22"/>
                <w:szCs w:val="22"/>
              </w:rPr>
              <w:t>Risks to participants</w:t>
            </w:r>
          </w:p>
          <w:p w14:paraId="1140E24B">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14:paraId="4FA5E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1215239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50025542">
            <w:pPr>
              <w:autoSpaceDE w:val="0"/>
              <w:autoSpaceDN w:val="0"/>
              <w:adjustRightInd w:val="0"/>
              <w:rPr>
                <w:rFonts w:ascii="Arial" w:hAnsi="Arial" w:cs="Arial"/>
                <w:sz w:val="22"/>
                <w:szCs w:val="22"/>
              </w:rPr>
            </w:pPr>
            <w:r>
              <w:rPr>
                <w:rFonts w:ascii="Arial" w:hAnsi="Arial" w:cs="Arial"/>
                <w:sz w:val="22"/>
                <w:szCs w:val="22"/>
              </w:rPr>
              <w:t>Risk to participants:</w:t>
            </w:r>
          </w:p>
          <w:p w14:paraId="048D9351">
            <w:r>
              <w:t>Minimal risk – possible time burden or minor fatigue.</w:t>
            </w:r>
          </w:p>
          <w:p w14:paraId="46594D69">
            <w:pPr>
              <w:autoSpaceDE w:val="0"/>
              <w:autoSpaceDN w:val="0"/>
              <w:adjustRightInd w:val="0"/>
              <w:rPr>
                <w:rFonts w:ascii="Arial" w:hAnsi="Arial" w:cs="Arial"/>
                <w:sz w:val="22"/>
                <w:szCs w:val="22"/>
              </w:rPr>
            </w:pPr>
          </w:p>
        </w:tc>
        <w:tc>
          <w:tcPr>
            <w:tcW w:w="4932" w:type="dxa"/>
            <w:tcBorders>
              <w:top w:val="single" w:color="auto" w:sz="4" w:space="0"/>
              <w:bottom w:val="single" w:color="auto" w:sz="4" w:space="0"/>
            </w:tcBorders>
          </w:tcPr>
          <w:p w14:paraId="6AFB9DD1">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51E2519D">
            <w:r>
              <w:t>Participation kept short</w:t>
            </w:r>
          </w:p>
          <w:p w14:paraId="7261C315">
            <w:r>
              <w:t>No sensitive questions</w:t>
            </w:r>
          </w:p>
          <w:p w14:paraId="2B85EEAC">
            <w:r>
              <w:t>Voluntary withdrawal allowed</w:t>
            </w:r>
          </w:p>
          <w:p w14:paraId="4C2201A5">
            <w:pPr>
              <w:autoSpaceDE w:val="0"/>
              <w:autoSpaceDN w:val="0"/>
              <w:adjustRightInd w:val="0"/>
              <w:rPr>
                <w:rFonts w:cs="Arial"/>
                <w:i/>
              </w:rPr>
            </w:pPr>
          </w:p>
        </w:tc>
      </w:tr>
      <w:tr w14:paraId="159BB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14:paraId="2A163138">
            <w:pPr>
              <w:jc w:val="center"/>
              <w:rPr>
                <w:rFonts w:ascii="Arial" w:hAnsi="Arial" w:cs="Arial"/>
                <w:sz w:val="22"/>
                <w:szCs w:val="22"/>
              </w:rPr>
            </w:pPr>
            <w:r>
              <w:rPr>
                <w:rFonts w:ascii="Arial" w:hAnsi="Arial" w:cs="Arial"/>
                <w:sz w:val="22"/>
                <w:szCs w:val="22"/>
              </w:rPr>
              <w:t>2</w:t>
            </w:r>
          </w:p>
        </w:tc>
        <w:tc>
          <w:tcPr>
            <w:tcW w:w="9923" w:type="dxa"/>
            <w:gridSpan w:val="2"/>
            <w:tcBorders>
              <w:bottom w:val="single" w:color="auto" w:sz="4" w:space="0"/>
            </w:tcBorders>
            <w:shd w:val="clear" w:color="auto" w:fill="F1F1F1" w:themeFill="background1" w:themeFillShade="F2"/>
          </w:tcPr>
          <w:p w14:paraId="306B0B42">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14:paraId="1E041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127971AC">
            <w:pPr>
              <w:jc w:val="center"/>
              <w:rPr>
                <w:rFonts w:ascii="Arial" w:hAnsi="Arial" w:cs="Arial"/>
                <w:sz w:val="22"/>
                <w:szCs w:val="22"/>
              </w:rPr>
            </w:pPr>
          </w:p>
        </w:tc>
        <w:tc>
          <w:tcPr>
            <w:tcW w:w="9923" w:type="dxa"/>
            <w:gridSpan w:val="2"/>
            <w:tcBorders>
              <w:top w:val="single" w:color="auto" w:sz="4" w:space="0"/>
              <w:bottom w:val="single" w:color="auto" w:sz="4" w:space="0"/>
            </w:tcBorders>
          </w:tcPr>
          <w:p w14:paraId="580A7BB8">
            <w:pPr>
              <w:autoSpaceDE w:val="0"/>
              <w:autoSpaceDN w:val="0"/>
              <w:adjustRightInd w:val="0"/>
              <w:rPr>
                <w:rFonts w:cs="Arial"/>
              </w:rPr>
            </w:pPr>
            <w:r>
              <w:rPr>
                <w:rFonts w:cs="Arial"/>
              </w:rPr>
              <w:t>None</w:t>
            </w:r>
          </w:p>
          <w:p w14:paraId="25393071">
            <w:pPr>
              <w:autoSpaceDE w:val="0"/>
              <w:autoSpaceDN w:val="0"/>
              <w:adjustRightInd w:val="0"/>
              <w:rPr>
                <w:rFonts w:cs="Arial"/>
              </w:rPr>
            </w:pPr>
          </w:p>
        </w:tc>
      </w:tr>
      <w:tr w14:paraId="5A277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1DDD0FFE">
            <w:pPr>
              <w:jc w:val="center"/>
              <w:rPr>
                <w:rFonts w:ascii="Arial" w:hAnsi="Arial" w:cs="Arial"/>
                <w:sz w:val="22"/>
                <w:szCs w:val="22"/>
              </w:rPr>
            </w:pPr>
            <w:r>
              <w:rPr>
                <w:rFonts w:ascii="Arial" w:hAnsi="Arial" w:cs="Arial"/>
                <w:sz w:val="22"/>
                <w:szCs w:val="22"/>
              </w:rPr>
              <w:t>3</w:t>
            </w:r>
          </w:p>
        </w:tc>
        <w:tc>
          <w:tcPr>
            <w:tcW w:w="9923" w:type="dxa"/>
            <w:gridSpan w:val="2"/>
            <w:tcBorders>
              <w:top w:val="single" w:color="auto" w:sz="4" w:space="0"/>
              <w:bottom w:val="single" w:color="auto" w:sz="4" w:space="0"/>
            </w:tcBorders>
            <w:shd w:val="clear" w:color="auto" w:fill="F1F1F1" w:themeFill="background1" w:themeFillShade="F2"/>
          </w:tcPr>
          <w:p w14:paraId="44BB462F">
            <w:pPr>
              <w:rPr>
                <w:rFonts w:ascii="Arial" w:hAnsi="Arial" w:cs="Arial"/>
                <w:sz w:val="22"/>
                <w:szCs w:val="22"/>
              </w:rPr>
            </w:pPr>
            <w:r>
              <w:rPr>
                <w:rFonts w:ascii="Arial" w:hAnsi="Arial" w:cs="Arial"/>
                <w:b/>
                <w:sz w:val="22"/>
                <w:szCs w:val="22"/>
              </w:rPr>
              <w:t>Risks to the investigator</w:t>
            </w:r>
          </w:p>
          <w:p w14:paraId="5F805AC7">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14:paraId="72919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3843D71F">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1DA08F77">
            <w:pPr>
              <w:autoSpaceDE w:val="0"/>
              <w:autoSpaceDN w:val="0"/>
              <w:adjustRightInd w:val="0"/>
              <w:rPr>
                <w:rFonts w:ascii="Arial" w:hAnsi="Arial" w:cs="Arial"/>
                <w:sz w:val="22"/>
                <w:szCs w:val="22"/>
              </w:rPr>
            </w:pPr>
            <w:r>
              <w:rPr>
                <w:rFonts w:ascii="Arial" w:hAnsi="Arial" w:cs="Arial"/>
                <w:sz w:val="22"/>
                <w:szCs w:val="22"/>
              </w:rPr>
              <w:t>Risk to the investigator:</w:t>
            </w:r>
          </w:p>
          <w:p w14:paraId="33AC7B7C">
            <w:r>
              <w:t xml:space="preserve">Data handling risks </w:t>
            </w:r>
          </w:p>
          <w:p w14:paraId="7B0A00CF">
            <w:r>
              <w:t xml:space="preserve"> Technical workload</w:t>
            </w:r>
          </w:p>
        </w:tc>
        <w:tc>
          <w:tcPr>
            <w:tcW w:w="4932" w:type="dxa"/>
            <w:tcBorders>
              <w:top w:val="single" w:color="auto" w:sz="4" w:space="0"/>
              <w:bottom w:val="single" w:color="auto" w:sz="4" w:space="0"/>
            </w:tcBorders>
          </w:tcPr>
          <w:p w14:paraId="49CE1151">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017B1DAE">
            <w:r>
              <w:t>Follow data protection guidelines</w:t>
            </w:r>
          </w:p>
          <w:p w14:paraId="6B2E5A19">
            <w:r>
              <w:t>Secure storage</w:t>
            </w:r>
          </w:p>
          <w:p w14:paraId="6C4372A2">
            <w:pPr>
              <w:autoSpaceDE w:val="0"/>
              <w:autoSpaceDN w:val="0"/>
              <w:adjustRightInd w:val="0"/>
              <w:rPr>
                <w:rFonts w:cs="Arial"/>
              </w:rPr>
            </w:pPr>
          </w:p>
        </w:tc>
      </w:tr>
      <w:tr w14:paraId="33C14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56936240">
            <w:pPr>
              <w:jc w:val="center"/>
              <w:rPr>
                <w:rFonts w:ascii="Arial" w:hAnsi="Arial" w:cs="Arial"/>
                <w:sz w:val="22"/>
                <w:szCs w:val="22"/>
              </w:rPr>
            </w:pPr>
            <w:r>
              <w:rPr>
                <w:rFonts w:ascii="Arial" w:hAnsi="Arial" w:cs="Arial"/>
                <w:sz w:val="22"/>
                <w:szCs w:val="22"/>
              </w:rPr>
              <w:t>4</w:t>
            </w:r>
          </w:p>
        </w:tc>
        <w:tc>
          <w:tcPr>
            <w:tcW w:w="9923" w:type="dxa"/>
            <w:gridSpan w:val="2"/>
            <w:tcBorders>
              <w:top w:val="single" w:color="auto" w:sz="4" w:space="0"/>
              <w:bottom w:val="single" w:color="auto" w:sz="4" w:space="0"/>
            </w:tcBorders>
            <w:shd w:val="clear" w:color="auto" w:fill="F1F1F1" w:themeFill="background1" w:themeFillShade="F2"/>
          </w:tcPr>
          <w:p w14:paraId="6F2D1AAC">
            <w:pPr>
              <w:rPr>
                <w:rFonts w:ascii="Arial" w:hAnsi="Arial" w:cs="Arial"/>
                <w:sz w:val="22"/>
                <w:szCs w:val="22"/>
              </w:rPr>
            </w:pPr>
            <w:r>
              <w:rPr>
                <w:rFonts w:ascii="Arial" w:hAnsi="Arial" w:cs="Arial"/>
                <w:b/>
                <w:sz w:val="22"/>
                <w:szCs w:val="22"/>
              </w:rPr>
              <w:t>University/institutional risks</w:t>
            </w:r>
          </w:p>
          <w:p w14:paraId="30652821">
            <w:pPr>
              <w:rPr>
                <w:rFonts w:ascii="Arial" w:hAnsi="Arial" w:cs="Arial"/>
                <w:sz w:val="22"/>
                <w:szCs w:val="22"/>
              </w:rPr>
            </w:pPr>
            <w:r>
              <w:rPr>
                <w:rFonts w:ascii="Arial" w:hAnsi="Arial" w:cs="Arial"/>
                <w:sz w:val="22"/>
                <w:szCs w:val="22"/>
              </w:rPr>
              <w:t>For example: adverse publicity, financial loss, data protection</w:t>
            </w:r>
          </w:p>
        </w:tc>
      </w:tr>
      <w:tr w14:paraId="33DA5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18B454F8">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592C6E02">
            <w:pPr>
              <w:autoSpaceDE w:val="0"/>
              <w:autoSpaceDN w:val="0"/>
              <w:adjustRightInd w:val="0"/>
              <w:rPr>
                <w:rFonts w:ascii="Arial" w:hAnsi="Arial" w:cs="Arial"/>
                <w:sz w:val="22"/>
                <w:szCs w:val="22"/>
              </w:rPr>
            </w:pPr>
            <w:r>
              <w:rPr>
                <w:rFonts w:ascii="Arial" w:hAnsi="Arial" w:cs="Arial"/>
                <w:sz w:val="22"/>
                <w:szCs w:val="22"/>
              </w:rPr>
              <w:t>Risk to the University:</w:t>
            </w:r>
          </w:p>
          <w:p w14:paraId="18851A3F">
            <w:pPr>
              <w:autoSpaceDE w:val="0"/>
              <w:autoSpaceDN w:val="0"/>
              <w:adjustRightInd w:val="0"/>
              <w:rPr>
                <w:rFonts w:ascii="Arial" w:hAnsi="Arial" w:cs="Arial"/>
                <w:sz w:val="22"/>
                <w:szCs w:val="22"/>
              </w:rPr>
            </w:pPr>
            <w:r>
              <w:rPr>
                <w:rFonts w:ascii="Arial" w:hAnsi="Arial" w:cs="Arial"/>
                <w:sz w:val="22"/>
                <w:szCs w:val="22"/>
              </w:rPr>
              <w:t>Data Misuse</w:t>
            </w:r>
          </w:p>
          <w:p w14:paraId="454C9C5B">
            <w:pPr>
              <w:autoSpaceDE w:val="0"/>
              <w:autoSpaceDN w:val="0"/>
              <w:adjustRightInd w:val="0"/>
              <w:rPr>
                <w:rFonts w:ascii="Arial" w:hAnsi="Arial" w:cs="Arial"/>
                <w:sz w:val="22"/>
                <w:szCs w:val="22"/>
              </w:rPr>
            </w:pPr>
          </w:p>
        </w:tc>
        <w:tc>
          <w:tcPr>
            <w:tcW w:w="4932" w:type="dxa"/>
            <w:tcBorders>
              <w:top w:val="single" w:color="auto" w:sz="4" w:space="0"/>
              <w:bottom w:val="single" w:color="auto" w:sz="4" w:space="0"/>
            </w:tcBorders>
          </w:tcPr>
          <w:p w14:paraId="2717351D">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405D5C26">
            <w:pPr>
              <w:rPr>
                <w:rFonts w:ascii="Arial" w:hAnsi="Arial" w:cs="Arial"/>
                <w:sz w:val="22"/>
                <w:szCs w:val="22"/>
              </w:rPr>
            </w:pPr>
          </w:p>
          <w:p w14:paraId="58A4E3A3">
            <w:r>
              <w:t>GDPR compliance</w:t>
            </w:r>
          </w:p>
          <w:p w14:paraId="48BDC925">
            <w:pPr>
              <w:autoSpaceDE w:val="0"/>
              <w:autoSpaceDN w:val="0"/>
              <w:adjustRightInd w:val="0"/>
              <w:rPr>
                <w:rFonts w:cs="Arial"/>
              </w:rPr>
            </w:pPr>
            <w:r>
              <w:t>Anonymised data</w:t>
            </w:r>
          </w:p>
        </w:tc>
      </w:tr>
      <w:tr w14:paraId="2339D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5B4653AF">
            <w:pPr>
              <w:jc w:val="center"/>
              <w:rPr>
                <w:rFonts w:ascii="Arial" w:hAnsi="Arial" w:cs="Arial"/>
                <w:sz w:val="22"/>
                <w:szCs w:val="22"/>
              </w:rPr>
            </w:pPr>
            <w:r>
              <w:rPr>
                <w:rFonts w:ascii="Arial" w:hAnsi="Arial" w:cs="Arial"/>
                <w:sz w:val="22"/>
                <w:szCs w:val="22"/>
              </w:rPr>
              <w:t>5</w:t>
            </w:r>
          </w:p>
        </w:tc>
        <w:tc>
          <w:tcPr>
            <w:tcW w:w="9923" w:type="dxa"/>
            <w:gridSpan w:val="2"/>
            <w:tcBorders>
              <w:top w:val="single" w:color="auto" w:sz="4" w:space="0"/>
              <w:bottom w:val="single" w:color="auto" w:sz="4" w:space="0"/>
            </w:tcBorders>
            <w:shd w:val="clear" w:color="auto" w:fill="F1F1F1" w:themeFill="background1" w:themeFillShade="F2"/>
          </w:tcPr>
          <w:p w14:paraId="34053FE2">
            <w:pPr>
              <w:rPr>
                <w:rFonts w:ascii="Arial" w:hAnsi="Arial" w:cs="Arial"/>
                <w:sz w:val="22"/>
                <w:szCs w:val="22"/>
              </w:rPr>
            </w:pPr>
            <w:r>
              <w:rPr>
                <w:rFonts w:ascii="Arial" w:hAnsi="Arial" w:cs="Arial"/>
                <w:b/>
                <w:sz w:val="22"/>
                <w:szCs w:val="22"/>
              </w:rPr>
              <w:t>Environmental risks</w:t>
            </w:r>
          </w:p>
          <w:p w14:paraId="48709CBD">
            <w:pPr>
              <w:rPr>
                <w:rFonts w:ascii="Arial" w:hAnsi="Arial" w:cs="Arial"/>
                <w:sz w:val="22"/>
                <w:szCs w:val="22"/>
              </w:rPr>
            </w:pPr>
            <w:r>
              <w:rPr>
                <w:rFonts w:ascii="Arial" w:hAnsi="Arial" w:cs="Arial"/>
                <w:sz w:val="22"/>
                <w:szCs w:val="22"/>
              </w:rPr>
              <w:t>For example: accidental spillage of pollutants, damage to local ecosystems</w:t>
            </w:r>
          </w:p>
        </w:tc>
      </w:tr>
      <w:tr w14:paraId="3FE9A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7E0B0E78">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09370F2D">
            <w:pPr>
              <w:autoSpaceDE w:val="0"/>
              <w:autoSpaceDN w:val="0"/>
              <w:adjustRightInd w:val="0"/>
              <w:rPr>
                <w:rFonts w:ascii="Arial" w:hAnsi="Arial" w:cs="Arial"/>
                <w:sz w:val="22"/>
                <w:szCs w:val="22"/>
              </w:rPr>
            </w:pPr>
            <w:r>
              <w:rPr>
                <w:rFonts w:ascii="Arial" w:hAnsi="Arial" w:cs="Arial"/>
                <w:sz w:val="22"/>
                <w:szCs w:val="22"/>
              </w:rPr>
              <w:t>Risk to the environment:</w:t>
            </w:r>
          </w:p>
          <w:p w14:paraId="204DF54F">
            <w:pPr>
              <w:rPr>
                <w:rFonts w:ascii="Arial" w:hAnsi="Arial" w:cs="Arial"/>
                <w:sz w:val="22"/>
                <w:szCs w:val="22"/>
              </w:rPr>
            </w:pPr>
          </w:p>
          <w:p w14:paraId="69C8A7DF">
            <w:pPr>
              <w:autoSpaceDE w:val="0"/>
              <w:autoSpaceDN w:val="0"/>
              <w:adjustRightInd w:val="0"/>
              <w:rPr>
                <w:rFonts w:ascii="Arial" w:hAnsi="Arial" w:cs="Arial"/>
                <w:sz w:val="22"/>
                <w:szCs w:val="22"/>
              </w:rPr>
            </w:pPr>
            <w:r>
              <w:rPr>
                <w:rFonts w:ascii="Arial" w:hAnsi="Arial" w:cs="Arial"/>
                <w:sz w:val="22"/>
                <w:szCs w:val="22"/>
              </w:rPr>
              <w:t>None</w:t>
            </w:r>
          </w:p>
        </w:tc>
        <w:tc>
          <w:tcPr>
            <w:tcW w:w="4932" w:type="dxa"/>
            <w:tcBorders>
              <w:top w:val="single" w:color="auto" w:sz="4" w:space="0"/>
              <w:bottom w:val="single" w:color="auto" w:sz="4" w:space="0"/>
            </w:tcBorders>
          </w:tcPr>
          <w:p w14:paraId="51DCFD7D">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25F57855">
            <w:pPr>
              <w:rPr>
                <w:rFonts w:ascii="Arial" w:hAnsi="Arial" w:cs="Arial"/>
                <w:sz w:val="22"/>
                <w:szCs w:val="22"/>
              </w:rPr>
            </w:pPr>
          </w:p>
          <w:p w14:paraId="55161923">
            <w:pPr>
              <w:rPr>
                <w:rFonts w:ascii="Arial" w:hAnsi="Arial" w:cs="Arial"/>
                <w:sz w:val="22"/>
                <w:szCs w:val="22"/>
              </w:rPr>
            </w:pPr>
          </w:p>
          <w:p w14:paraId="4BCF3FC3">
            <w:pPr>
              <w:rPr>
                <w:rFonts w:ascii="Arial" w:hAnsi="Arial" w:cs="Arial"/>
                <w:sz w:val="22"/>
                <w:szCs w:val="22"/>
              </w:rPr>
            </w:pPr>
          </w:p>
          <w:p w14:paraId="68CDF2D4">
            <w:pPr>
              <w:autoSpaceDE w:val="0"/>
              <w:autoSpaceDN w:val="0"/>
              <w:adjustRightInd w:val="0"/>
              <w:rPr>
                <w:rFonts w:cs="Arial"/>
              </w:rPr>
            </w:pPr>
            <w:r>
              <w:rPr>
                <w:rFonts w:ascii="Arial" w:hAnsi="Arial" w:cs="Arial"/>
                <w:i/>
                <w:color w:val="808080"/>
                <w:sz w:val="18"/>
                <w:szCs w:val="18"/>
              </w:rPr>
              <w:t>(this box should expand as you type)</w:t>
            </w:r>
          </w:p>
        </w:tc>
      </w:tr>
    </w:tbl>
    <w:p w14:paraId="024A30A6"/>
    <w:p w14:paraId="7339104A">
      <w:pPr>
        <w:rPr>
          <w:rFonts w:ascii="Arial" w:hAnsi="Arial" w:cs="Arial"/>
          <w:b/>
          <w:sz w:val="22"/>
          <w:szCs w:val="22"/>
        </w:rPr>
      </w:pPr>
      <w:r>
        <w:rPr>
          <w:rFonts w:ascii="Arial" w:hAnsi="Arial" w:cs="Arial"/>
          <w:b/>
          <w:sz w:val="22"/>
          <w:szCs w:val="22"/>
        </w:rPr>
        <w:t>SECTION G: Feedback, Consent and Confidentiality</w:t>
      </w:r>
    </w:p>
    <w:p w14:paraId="6F32EBBB">
      <w:pPr>
        <w:rPr>
          <w:rFonts w:ascii="Arial" w:hAnsi="Arial" w:cs="Arial"/>
          <w:b/>
          <w:sz w:val="22"/>
          <w:szCs w:val="22"/>
        </w:rPr>
      </w:pPr>
    </w:p>
    <w:p w14:paraId="0F8A57A7">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495158BD">
      <w:pPr>
        <w:rPr>
          <w:rFonts w:ascii="Arial" w:hAnsi="Arial" w:cs="Arial"/>
          <w:b/>
          <w:sz w:val="22"/>
          <w:szCs w:val="22"/>
        </w:rPr>
      </w:pPr>
    </w:p>
    <w:tbl>
      <w:tblPr>
        <w:tblStyle w:val="12"/>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14:paraId="22451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50C637E8">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14:paraId="5F5B92AD">
            <w:pPr>
              <w:rPr>
                <w:rFonts w:ascii="Arial" w:hAnsi="Arial" w:cs="Arial"/>
                <w:sz w:val="22"/>
                <w:szCs w:val="22"/>
              </w:rPr>
            </w:pPr>
            <w:r>
              <w:rPr>
                <w:rFonts w:ascii="Arial" w:hAnsi="Arial" w:cs="Arial"/>
                <w:b/>
                <w:sz w:val="22"/>
                <w:szCs w:val="22"/>
              </w:rPr>
              <w:t>Feedback</w:t>
            </w:r>
          </w:p>
          <w:p w14:paraId="5716D70E">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14:paraId="50509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4F817FC4">
            <w:pPr>
              <w:rPr>
                <w:rFonts w:ascii="Arial" w:hAnsi="Arial" w:cs="Arial"/>
                <w:bCs/>
                <w:sz w:val="22"/>
                <w:szCs w:val="22"/>
              </w:rPr>
            </w:pPr>
          </w:p>
        </w:tc>
        <w:tc>
          <w:tcPr>
            <w:tcW w:w="9923" w:type="dxa"/>
            <w:tcBorders>
              <w:top w:val="single" w:color="auto" w:sz="4" w:space="0"/>
              <w:bottom w:val="single" w:color="auto" w:sz="4" w:space="0"/>
            </w:tcBorders>
          </w:tcPr>
          <w:p w14:paraId="360F7046">
            <w:r>
              <w:t>Participants will be informed that they can request study results via email.</w:t>
            </w:r>
          </w:p>
          <w:p w14:paraId="095300C1">
            <w:pPr>
              <w:autoSpaceDE w:val="0"/>
              <w:autoSpaceDN w:val="0"/>
              <w:adjustRightInd w:val="0"/>
              <w:rPr>
                <w:rFonts w:cs="Arial"/>
              </w:rPr>
            </w:pPr>
          </w:p>
        </w:tc>
      </w:tr>
      <w:tr w14:paraId="53B59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3FF03690">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14:paraId="7D6A064E">
            <w:pPr>
              <w:rPr>
                <w:rFonts w:ascii="Arial" w:hAnsi="Arial" w:cs="Arial"/>
                <w:sz w:val="22"/>
                <w:szCs w:val="22"/>
              </w:rPr>
            </w:pPr>
            <w:r>
              <w:rPr>
                <w:rFonts w:ascii="Arial" w:hAnsi="Arial" w:cs="Arial"/>
                <w:b/>
                <w:sz w:val="22"/>
                <w:szCs w:val="22"/>
              </w:rPr>
              <w:t>Informed consent</w:t>
            </w:r>
          </w:p>
          <w:p w14:paraId="6780CFED">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14:paraId="3F62E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79A2808B">
            <w:pPr>
              <w:rPr>
                <w:rFonts w:ascii="Arial" w:hAnsi="Arial" w:cs="Arial"/>
                <w:bCs/>
                <w:sz w:val="22"/>
                <w:szCs w:val="22"/>
              </w:rPr>
            </w:pPr>
          </w:p>
        </w:tc>
        <w:tc>
          <w:tcPr>
            <w:tcW w:w="9923" w:type="dxa"/>
            <w:tcBorders>
              <w:top w:val="single" w:color="auto" w:sz="4" w:space="0"/>
              <w:bottom w:val="single" w:color="auto" w:sz="4" w:space="0"/>
            </w:tcBorders>
          </w:tcPr>
          <w:p w14:paraId="6A2A4CC1">
            <w:r>
              <w:t>Online consent form before participation</w:t>
            </w:r>
          </w:p>
          <w:p w14:paraId="73CF767B">
            <w:r>
              <w:t>Clicking “Next” = consent</w:t>
            </w:r>
          </w:p>
          <w:p w14:paraId="79013BE0">
            <w:pPr>
              <w:autoSpaceDE w:val="0"/>
              <w:autoSpaceDN w:val="0"/>
              <w:adjustRightInd w:val="0"/>
              <w:rPr>
                <w:rFonts w:cs="Arial"/>
              </w:rPr>
            </w:pPr>
          </w:p>
        </w:tc>
      </w:tr>
      <w:tr w14:paraId="0DEFD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518A9CFF">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14:paraId="4DB5D5E0">
            <w:pPr>
              <w:rPr>
                <w:rFonts w:ascii="Arial" w:hAnsi="Arial" w:cs="Arial"/>
                <w:b/>
                <w:sz w:val="22"/>
                <w:szCs w:val="22"/>
              </w:rPr>
            </w:pPr>
            <w:r>
              <w:rPr>
                <w:rFonts w:ascii="Arial" w:hAnsi="Arial" w:cs="Arial"/>
                <w:b/>
                <w:sz w:val="22"/>
                <w:szCs w:val="22"/>
              </w:rPr>
              <w:t>Confidentiality / Anonymity</w:t>
            </w:r>
          </w:p>
          <w:p w14:paraId="53DADA26">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14:paraId="33CB8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44956EB9">
            <w:pPr>
              <w:rPr>
                <w:rFonts w:ascii="Arial" w:hAnsi="Arial" w:cs="Arial"/>
                <w:bCs/>
                <w:sz w:val="22"/>
                <w:szCs w:val="22"/>
              </w:rPr>
            </w:pPr>
          </w:p>
        </w:tc>
        <w:tc>
          <w:tcPr>
            <w:tcW w:w="9923" w:type="dxa"/>
            <w:tcBorders>
              <w:top w:val="single" w:color="auto" w:sz="4" w:space="0"/>
              <w:bottom w:val="single" w:color="auto" w:sz="4" w:space="0"/>
            </w:tcBorders>
          </w:tcPr>
          <w:p w14:paraId="33C57664">
            <w:r>
              <w:t>No names collected</w:t>
            </w:r>
          </w:p>
          <w:p w14:paraId="395BA33C">
            <w:r>
              <w:t>Data anonymised</w:t>
            </w:r>
          </w:p>
          <w:p w14:paraId="0B920486">
            <w:r>
              <w:t>Participants assigned IDs</w:t>
            </w:r>
          </w:p>
          <w:p w14:paraId="7BC44658">
            <w:pPr>
              <w:autoSpaceDE w:val="0"/>
              <w:autoSpaceDN w:val="0"/>
              <w:adjustRightInd w:val="0"/>
              <w:rPr>
                <w:rFonts w:cs="Arial"/>
              </w:rPr>
            </w:pPr>
          </w:p>
        </w:tc>
      </w:tr>
    </w:tbl>
    <w:p w14:paraId="22919190">
      <w:pPr>
        <w:rPr>
          <w:rFonts w:ascii="Arial" w:hAnsi="Arial" w:cs="Arial"/>
          <w:sz w:val="22"/>
          <w:szCs w:val="22"/>
        </w:rPr>
      </w:pPr>
    </w:p>
    <w:p w14:paraId="458A03B3">
      <w:pPr>
        <w:rPr>
          <w:rFonts w:ascii="Arial" w:hAnsi="Arial" w:cs="Arial"/>
          <w:b/>
          <w:sz w:val="22"/>
          <w:szCs w:val="22"/>
        </w:rPr>
      </w:pPr>
      <w:r>
        <w:rPr>
          <w:rFonts w:ascii="Arial" w:hAnsi="Arial" w:cs="Arial"/>
          <w:b/>
          <w:sz w:val="22"/>
          <w:szCs w:val="22"/>
        </w:rPr>
        <w:t>SECTION H: Data Protection and Storage</w:t>
      </w:r>
    </w:p>
    <w:p w14:paraId="5ABCC151">
      <w:pPr>
        <w:rPr>
          <w:rFonts w:ascii="Arial" w:hAnsi="Arial" w:cs="Arial"/>
          <w:b/>
          <w:sz w:val="22"/>
          <w:szCs w:val="22"/>
        </w:rPr>
      </w:pPr>
      <w:r>
        <w:rPr>
          <w:rFonts w:ascii="Arial" w:hAnsi="Arial" w:cs="Arial"/>
          <w:b/>
          <w:sz w:val="22"/>
          <w:szCs w:val="22"/>
        </w:rPr>
        <mc:AlternateContent>
          <mc:Choice Requires="wps">
            <w:drawing>
              <wp:anchor distT="0" distB="0" distL="114300" distR="114300" simplePos="0" relativeHeight="251661312" behindDoc="0" locked="0" layoutInCell="1" allowOverlap="1">
                <wp:simplePos x="0" y="0"/>
                <wp:positionH relativeFrom="column">
                  <wp:posOffset>6791960</wp:posOffset>
                </wp:positionH>
                <wp:positionV relativeFrom="paragraph">
                  <wp:posOffset>3712845</wp:posOffset>
                </wp:positionV>
                <wp:extent cx="635" cy="635"/>
                <wp:effectExtent l="57150" t="57150" r="57150" b="57150"/>
                <wp:wrapNone/>
                <wp:docPr id="1187421687" name="Ink 11"/>
                <wp:cNvGraphicFramePr/>
                <a:graphic xmlns:a="http://schemas.openxmlformats.org/drawingml/2006/main">
                  <a:graphicData uri="http://schemas.microsoft.com/office/word/2010/wordprocessingInk">
                    <mc:AlternateContent xmlns:a14="http://schemas.microsoft.com/office/drawing/2010/main">
                      <mc:Choice Requires="a14">
                        <w14:contentPart bwMode="auto" r:id="rId8">
                          <w14:nvContentPartPr>
                            <w14:cNvPr id="1187421687" name="Ink 11"/>
                            <w14:cNvContentPartPr/>
                          </w14:nvContentPartPr>
                          <w14:xfrm>
                            <a:off x="0" y="0"/>
                            <a:ext cx="360" cy="360"/>
                          </w14:xfrm>
                        </w14:contentPart>
                      </mc:Choice>
                    </mc:AlternateContent>
                  </a:graphicData>
                </a:graphic>
              </wp:anchor>
            </w:drawing>
          </mc:Choice>
          <mc:Fallback>
            <w:pict>
              <v:shape id="Ink 11" o:spid="_x0000_s1026" o:spt="75" style="position:absolute;left:0pt;margin-left:534.8pt;margin-top:292.35pt;height:0.05pt;width:0.05pt;z-index:251661312;mso-width-relative:page;mso-height-relative:page;" coordsize="21600,21600" o:gfxdata="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">
                <v:imagedata r:id="rId9" o:title=""/>
                <o:lock v:ext="edit"/>
              </v:shape>
            </w:pict>
          </mc:Fallback>
        </mc:AlternateContent>
      </w:r>
      <w:r>
        <w:rPr>
          <w:rFonts w:ascii="Arial" w:hAnsi="Arial" w:cs="Arial"/>
          <w:b/>
          <w:sz w:val="22"/>
          <w:szCs w:val="22"/>
        </w:rPr>
        <mc:AlternateContent>
          <mc:Choice Requires="wps">
            <w:drawing>
              <wp:anchor distT="0" distB="0" distL="114300" distR="114300" simplePos="0" relativeHeight="251660288" behindDoc="0" locked="0" layoutInCell="1" allowOverlap="1">
                <wp:simplePos x="0" y="0"/>
                <wp:positionH relativeFrom="column">
                  <wp:posOffset>6717030</wp:posOffset>
                </wp:positionH>
                <wp:positionV relativeFrom="paragraph">
                  <wp:posOffset>4773930</wp:posOffset>
                </wp:positionV>
                <wp:extent cx="74930" cy="13335"/>
                <wp:effectExtent l="38100" t="57150" r="39370" b="44450"/>
                <wp:wrapNone/>
                <wp:docPr id="876495022" name="Ink 10"/>
                <wp:cNvGraphicFramePr/>
                <a:graphic xmlns:a="http://schemas.openxmlformats.org/drawingml/2006/main">
                  <a:graphicData uri="http://schemas.microsoft.com/office/word/2010/wordprocessingInk">
                    <mc:AlternateContent xmlns:a14="http://schemas.microsoft.com/office/drawing/2010/main">
                      <mc:Choice Requires="a14">
                        <w14:contentPart bwMode="auto" r:id="rId10">
                          <w14:nvContentPartPr>
                            <w14:cNvPr id="876495022" name="Ink 10"/>
                            <w14:cNvContentPartPr/>
                          </w14:nvContentPartPr>
                          <w14:xfrm>
                            <a:off x="0" y="0"/>
                            <a:ext cx="75240" cy="13320"/>
                          </w14:xfrm>
                        </w14:contentPart>
                      </mc:Choice>
                    </mc:AlternateContent>
                  </a:graphicData>
                </a:graphic>
              </wp:anchor>
            </w:drawing>
          </mc:Choice>
          <mc:Fallback>
            <w:pict>
              <v:shape id="Ink 10" o:spid="_x0000_s1026" o:spt="75" style="position:absolute;left:0pt;margin-left:528.9pt;margin-top:375.9pt;height:1.05pt;width:5.9pt;z-index:251660288;mso-width-relative:page;mso-height-relative:page;" coordsize="21600,21600" o:gfxdata="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">
                <v:imagedata r:id="rId11" o:title=""/>
                <o:lock v:ext="edit"/>
              </v:shape>
            </w:pict>
          </mc:Fallback>
        </mc:AlternateContent>
      </w:r>
    </w:p>
    <w:tbl>
      <w:tblPr>
        <w:tblStyle w:val="12"/>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14:paraId="5F436E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165131B8">
            <w:pPr>
              <w:pStyle w:val="22"/>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43ED2BE5">
            <w:pPr>
              <w:pStyle w:val="22"/>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CB9D80A">
            <w:pPr>
              <w:pStyle w:val="22"/>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0A1EE66">
            <w:pPr>
              <w:pStyle w:val="22"/>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14:paraId="4BFE9A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38FDE38C">
            <w:pPr>
              <w:pStyle w:val="22"/>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7F0F3E95">
            <w:pPr>
              <w:pStyle w:val="22"/>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06E0DA56">
            <w:pPr>
              <w:pStyle w:val="22"/>
              <w:autoSpaceDE w:val="0"/>
              <w:autoSpaceDN w:val="0"/>
              <w:adjustRightInd w:val="0"/>
              <w:rPr>
                <w:rFonts w:ascii="MS Gothic" w:hAnsi="MS Gothic" w:eastAsia="MS Gothic" w:cs="Arial"/>
                <w:b/>
                <w:bCs/>
                <w:sz w:val="22"/>
                <w:szCs w:val="22"/>
                <w:lang w:val="en-US"/>
              </w:rPr>
            </w:pPr>
            <w:r>
              <w:rPr>
                <w:rFonts w:ascii="MS Gothic" w:hAnsi="MS Gothic" w:eastAsia="MS Gothic" w:cs="Arial"/>
                <w:b/>
                <w:bCs/>
                <w:sz w:val="22"/>
                <w:szCs w:val="22"/>
                <w:lang w:val="en-US"/>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518160</wp:posOffset>
                      </wp:positionV>
                      <wp:extent cx="392430" cy="229235"/>
                      <wp:effectExtent l="57150" t="57150" r="46355" b="57150"/>
                      <wp:wrapNone/>
                      <wp:docPr id="1868240472" name="Ink 9"/>
                      <wp:cNvGraphicFramePr/>
                      <a:graphic xmlns:a="http://schemas.openxmlformats.org/drawingml/2006/main">
                        <a:graphicData uri="http://schemas.microsoft.com/office/word/2010/wordprocessingInk">
                          <mc:AlternateContent xmlns:a14="http://schemas.microsoft.com/office/drawing/2010/main">
                            <mc:Choice Requires="a14">
                              <w14:contentPart bwMode="auto" r:id="rId12">
                                <w14:nvContentPartPr>
                                  <w14:cNvPr id="1868240472" name="Ink 9"/>
                                  <w14:cNvContentPartPr/>
                                </w14:nvContentPartPr>
                                <w14:xfrm>
                                  <a:off x="0" y="0"/>
                                  <a:ext cx="392400" cy="228960"/>
                                </w14:xfrm>
                              </w14:contentPart>
                            </mc:Choice>
                          </mc:AlternateContent>
                        </a:graphicData>
                      </a:graphic>
                    </wp:anchor>
                  </w:drawing>
                </mc:Choice>
                <mc:Fallback>
                  <w:pict>
                    <v:shape id="Ink 9" o:spid="_x0000_s1026" o:spt="75" style="position:absolute;left:0pt;margin-left:0.35pt;margin-top:40.8pt;height:18.05pt;width:30.9pt;z-index:251659264;mso-width-relative:page;mso-height-relative:page;" coordsize="21600,21600" o:gfxdata="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">
                      <v:imagedata r:id="rId13" o:title=""/>
                      <o:lock v:ext="edit"/>
                    </v:shape>
                  </w:pict>
                </mc:Fallback>
              </mc:AlternateConten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B24C09F">
            <w:pPr>
              <w:pStyle w:val="22"/>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r>
      <w:tr w14:paraId="025559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179514E">
            <w:pPr>
              <w:pStyle w:val="22"/>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630D10A">
            <w:pPr>
              <w:pStyle w:val="22"/>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data and explain why this data needs to be collected: </w:t>
            </w:r>
            <w:r>
              <w:t>Needed for participant communication and feedback</w:t>
            </w:r>
          </w:p>
          <w:p w14:paraId="39D02CD9">
            <w:pPr>
              <w:pStyle w:val="22"/>
              <w:autoSpaceDE w:val="0"/>
              <w:autoSpaceDN w:val="0"/>
              <w:adjustRightInd w:val="0"/>
            </w:pPr>
          </w:p>
        </w:tc>
      </w:tr>
      <w:tr w14:paraId="4A0234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1F51FC62">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274C0CE7">
            <w:pPr>
              <w:rPr>
                <w:rFonts w:ascii="Arial" w:hAnsi="Arial" w:cs="Arial"/>
                <w:color w:val="00B050"/>
                <w:sz w:val="24"/>
                <w:szCs w:val="22"/>
              </w:rPr>
            </w:pPr>
            <w:r>
              <w:rPr>
                <w:rFonts w:ascii="Arial" w:hAnsi="Arial" w:cs="Arial"/>
                <w:color w:val="00B050"/>
                <w:sz w:val="22"/>
              </w:rPr>
              <w:t>This includes audio/video data of participants, but can also include IP addresses and usernames. Names, addresses and emails also count, as do consent forms.</w:t>
            </w:r>
          </w:p>
          <w:p w14:paraId="2B97C778">
            <w:pPr>
              <w:rPr>
                <w:rFonts w:ascii="Arial" w:hAnsi="Arial" w:cs="Arial"/>
                <w:sz w:val="22"/>
                <w:szCs w:val="22"/>
              </w:rPr>
            </w:pPr>
          </w:p>
          <w:p w14:paraId="78CC205B">
            <w:pPr>
              <w:autoSpaceDE w:val="0"/>
              <w:autoSpaceDN w:val="0"/>
              <w:adjustRightInd w:val="0"/>
              <w:rPr>
                <w:i/>
              </w:rPr>
            </w:pPr>
            <w:r>
              <w:rPr>
                <w:rFonts w:ascii="Arial" w:hAnsi="Arial" w:cs="Arial"/>
                <w:i/>
                <w:color w:val="808080"/>
                <w:sz w:val="18"/>
                <w:szCs w:val="18"/>
              </w:rPr>
              <w:t>(this box should expand as you type)</w:t>
            </w:r>
          </w:p>
        </w:tc>
      </w:tr>
      <w:tr w14:paraId="2B537A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51968D36">
            <w:pPr>
              <w:pStyle w:val="22"/>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17B42570">
            <w:pPr>
              <w:pStyle w:val="22"/>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50D04D6">
            <w:pPr>
              <w:pStyle w:val="22"/>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F7F8D11">
            <w:pPr>
              <w:pStyle w:val="22"/>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14:paraId="0B9E2E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C8D6D3D">
            <w:pPr>
              <w:pStyle w:val="22"/>
              <w:spacing w:before="0" w:beforeAutospacing="0" w:after="0" w:afterAutospacing="0"/>
              <w:jc w:val="center"/>
              <w:rPr>
                <w:rStyle w:val="24"/>
                <w:rFonts w:ascii="Arial" w:hAnsi="Arial" w:cs="Arial"/>
                <w:b w:val="0"/>
                <w:iCs/>
                <w:color w:val="000000"/>
                <w:sz w:val="20"/>
                <w:szCs w:val="23"/>
              </w:rPr>
            </w:pPr>
            <w:r>
              <w:rPr>
                <w:rStyle w:val="24"/>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8A48060">
            <w:pPr>
              <w:pStyle w:val="22"/>
              <w:spacing w:before="0" w:beforeAutospacing="0" w:after="0" w:afterAutospacing="0"/>
              <w:ind w:left="567" w:right="567"/>
            </w:pPr>
            <w:r>
              <w:rPr>
                <w:rStyle w:val="2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9DD93BA">
            <w:pPr>
              <w:pStyle w:val="22"/>
              <w:spacing w:before="0" w:beforeAutospacing="0" w:after="0" w:afterAutospacing="0"/>
              <w:ind w:left="1134" w:right="567"/>
            </w:pPr>
            <w:r>
              <w:rPr>
                <w:rFonts w:ascii="Arial" w:hAnsi="Arial" w:cs="Arial"/>
                <w:i/>
                <w:iCs/>
                <w:color w:val="000000"/>
                <w:sz w:val="20"/>
                <w:szCs w:val="23"/>
              </w:rPr>
              <w:t>(a) racial or ethnic origin,</w:t>
            </w:r>
          </w:p>
          <w:p w14:paraId="447930E5">
            <w:pPr>
              <w:pStyle w:val="22"/>
              <w:spacing w:before="0" w:beforeAutospacing="0" w:after="0" w:afterAutospacing="0"/>
              <w:ind w:left="1134" w:right="567"/>
            </w:pPr>
            <w:r>
              <w:rPr>
                <w:rFonts w:ascii="Arial" w:hAnsi="Arial" w:cs="Arial"/>
                <w:i/>
                <w:iCs/>
                <w:color w:val="000000"/>
                <w:sz w:val="20"/>
                <w:szCs w:val="23"/>
              </w:rPr>
              <w:t>(b) political opinions,</w:t>
            </w:r>
          </w:p>
          <w:p w14:paraId="78559170">
            <w:pPr>
              <w:pStyle w:val="22"/>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05B96423">
            <w:pPr>
              <w:pStyle w:val="22"/>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34433C4D">
            <w:pPr>
              <w:pStyle w:val="22"/>
              <w:spacing w:before="0" w:beforeAutospacing="0" w:after="0" w:afterAutospacing="0"/>
              <w:ind w:left="1134" w:right="567"/>
            </w:pPr>
            <w:r>
              <w:rPr>
                <w:rFonts w:ascii="Arial" w:hAnsi="Arial" w:cs="Arial"/>
                <w:i/>
                <w:iCs/>
                <w:color w:val="000000"/>
                <w:sz w:val="20"/>
                <w:szCs w:val="23"/>
              </w:rPr>
              <w:t>(e) physical or mental health or condition,</w:t>
            </w:r>
          </w:p>
          <w:p w14:paraId="126D288C">
            <w:pPr>
              <w:pStyle w:val="22"/>
              <w:spacing w:before="0" w:beforeAutospacing="0" w:after="0" w:afterAutospacing="0"/>
              <w:ind w:left="1134" w:right="567"/>
            </w:pPr>
            <w:r>
              <w:rPr>
                <w:rFonts w:ascii="Arial" w:hAnsi="Arial" w:cs="Arial"/>
                <w:i/>
                <w:iCs/>
                <w:color w:val="000000"/>
                <w:sz w:val="20"/>
                <w:szCs w:val="23"/>
              </w:rPr>
              <w:t>(f) sexual life,</w:t>
            </w:r>
          </w:p>
          <w:p w14:paraId="00B93CC8">
            <w:pPr>
              <w:pStyle w:val="22"/>
              <w:spacing w:before="0" w:beforeAutospacing="0" w:after="0" w:afterAutospacing="0"/>
              <w:ind w:left="1134" w:right="567"/>
            </w:pPr>
            <w:r>
              <w:rPr>
                <w:rFonts w:ascii="Arial" w:hAnsi="Arial" w:cs="Arial"/>
                <w:i/>
                <w:iCs/>
                <w:color w:val="000000"/>
                <w:sz w:val="20"/>
                <w:szCs w:val="23"/>
              </w:rPr>
              <w:t>(g) genetics,</w:t>
            </w:r>
          </w:p>
          <w:p w14:paraId="5D5D87CA">
            <w:pPr>
              <w:pStyle w:val="22"/>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82F46FE">
            <w:pPr>
              <w:pStyle w:val="22"/>
              <w:autoSpaceDE w:val="0"/>
              <w:autoSpaceDN w:val="0"/>
              <w:adjustRightInd w:val="0"/>
              <w:jc w:val="center"/>
              <w:rPr>
                <w:rFonts w:ascii="MS Gothic" w:hAnsi="MS Gothic" w:eastAsia="MS Gothic" w:cs="Arial"/>
                <w:b/>
                <w:bCs/>
                <w:sz w:val="22"/>
                <w:szCs w:val="22"/>
                <w:lang w:val="en-US"/>
              </w:rPr>
            </w:pPr>
          </w:p>
          <w:p w14:paraId="78C3782E">
            <w:pPr>
              <w:pStyle w:val="22"/>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DE66ADA">
            <w:pPr>
              <w:pStyle w:val="22"/>
              <w:autoSpaceDE w:val="0"/>
              <w:autoSpaceDN w:val="0"/>
              <w:adjustRightInd w:val="0"/>
            </w:pPr>
            <w:r>
              <w:rPr>
                <w:rFonts w:ascii="MS Gothic" w:hAnsi="MS Gothic" w:eastAsia="MS Gothic" w:cs="Arial"/>
                <w:b/>
                <w:bCs/>
                <w:sz w:val="22"/>
                <w:szCs w:val="22"/>
                <w:lang w:val="en-US"/>
              </w:rPr>
              <mc:AlternateContent>
                <mc:Choice Requires="wps">
                  <w:drawing>
                    <wp:anchor distT="0" distB="0" distL="114300" distR="114300" simplePos="0" relativeHeight="251662336" behindDoc="0" locked="0" layoutInCell="1" allowOverlap="1">
                      <wp:simplePos x="0" y="0"/>
                      <wp:positionH relativeFrom="column">
                        <wp:posOffset>-1270</wp:posOffset>
                      </wp:positionH>
                      <wp:positionV relativeFrom="paragraph">
                        <wp:posOffset>592455</wp:posOffset>
                      </wp:positionV>
                      <wp:extent cx="392430" cy="229235"/>
                      <wp:effectExtent l="57150" t="57150" r="46355" b="57150"/>
                      <wp:wrapNone/>
                      <wp:docPr id="1655472915" name="Ink 9"/>
                      <wp:cNvGraphicFramePr/>
                      <a:graphic xmlns:a="http://schemas.openxmlformats.org/drawingml/2006/main">
                        <a:graphicData uri="http://schemas.microsoft.com/office/word/2010/wordprocessingInk">
                          <mc:AlternateContent xmlns:a14="http://schemas.microsoft.com/office/drawing/2010/main">
                            <mc:Choice Requires="a14">
                              <w14:contentPart bwMode="auto" r:id="rId14">
                                <w14:nvContentPartPr>
                                  <w14:cNvPr id="1655472915" name="Ink 9"/>
                                  <w14:cNvContentPartPr/>
                                </w14:nvContentPartPr>
                                <w14:xfrm>
                                  <a:off x="0" y="0"/>
                                  <a:ext cx="392400" cy="228960"/>
                                </w14:xfrm>
                              </w14:contentPart>
                            </mc:Choice>
                          </mc:AlternateContent>
                        </a:graphicData>
                      </a:graphic>
                    </wp:anchor>
                  </w:drawing>
                </mc:Choice>
                <mc:Fallback>
                  <w:pict>
                    <v:shape id="Ink 9" o:spid="_x0000_s1026" o:spt="75" style="position:absolute;left:0pt;margin-left:-0.1pt;margin-top:46.65pt;height:18.05pt;width:30.9pt;z-index:251662336;mso-width-relative:page;mso-height-relative:page;" coordsize="21600,21600" o:gfxdata="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">
                      <v:imagedata r:id="rId13" o:title=""/>
                      <o:lock v:ext="edit"/>
                    </v:shape>
                  </w:pict>
                </mc:Fallback>
              </mc:AlternateContent>
            </w:r>
          </w:p>
        </w:tc>
      </w:tr>
      <w:tr w14:paraId="5F76BA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E5772C4">
            <w:pPr>
              <w:pStyle w:val="22"/>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BDAAEF6">
            <w:pPr>
              <w:pStyle w:val="22"/>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14:paraId="01A250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68CE7420">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5349D30E">
            <w:pPr>
              <w:rPr>
                <w:rFonts w:ascii="Arial" w:hAnsi="Arial" w:cs="Arial"/>
                <w:color w:val="00B050"/>
                <w:sz w:val="24"/>
                <w:szCs w:val="22"/>
              </w:rPr>
            </w:pPr>
            <w:r>
              <w:rPr>
                <w:rFonts w:ascii="Arial" w:hAnsi="Arial" w:cs="Arial"/>
                <w:color w:val="00B050"/>
                <w:sz w:val="22"/>
              </w:rPr>
              <w:t>What counts as ‘sensitive’ will differ between cultures. Any information on behaviour that is not in accordance with cultural norms would count as sensitive personal data.</w:t>
            </w:r>
          </w:p>
          <w:p w14:paraId="52329B59">
            <w:pPr>
              <w:rPr>
                <w:rFonts w:ascii="Arial" w:hAnsi="Arial" w:cs="Arial"/>
                <w:sz w:val="22"/>
                <w:szCs w:val="22"/>
              </w:rPr>
            </w:pPr>
          </w:p>
          <w:p w14:paraId="7A7E884F">
            <w:pPr>
              <w:rPr>
                <w:rFonts w:ascii="Arial" w:hAnsi="Arial" w:cs="Arial"/>
                <w:sz w:val="22"/>
                <w:szCs w:val="22"/>
              </w:rPr>
            </w:pPr>
          </w:p>
          <w:p w14:paraId="63403CE0">
            <w:pPr>
              <w:rPr>
                <w:rFonts w:ascii="Arial" w:hAnsi="Arial" w:cs="Arial"/>
                <w:sz w:val="22"/>
                <w:szCs w:val="22"/>
              </w:rPr>
            </w:pPr>
          </w:p>
          <w:p w14:paraId="326C5915">
            <w:pPr>
              <w:autoSpaceDE w:val="0"/>
              <w:autoSpaceDN w:val="0"/>
              <w:adjustRightInd w:val="0"/>
            </w:pPr>
            <w:r>
              <w:rPr>
                <w:rFonts w:ascii="Arial" w:hAnsi="Arial" w:cs="Arial"/>
                <w:i/>
                <w:color w:val="808080"/>
                <w:sz w:val="18"/>
                <w:szCs w:val="18"/>
              </w:rPr>
              <w:t>(this box should expand as you type)</w:t>
            </w:r>
          </w:p>
        </w:tc>
      </w:tr>
    </w:tbl>
    <w:p w14:paraId="4AEB78A3"/>
    <w:tbl>
      <w:tblPr>
        <w:tblStyle w:val="26"/>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4CA3E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67FE353">
            <w:pPr>
              <w:autoSpaceDE w:val="0"/>
              <w:autoSpaceDN w:val="0"/>
              <w:adjustRightInd w:val="0"/>
              <w:jc w:val="center"/>
              <w:rPr>
                <w:rFonts w:ascii="Arial" w:hAnsi="Arial" w:cs="Arial"/>
                <w:sz w:val="22"/>
                <w:szCs w:val="22"/>
              </w:rPr>
            </w:pPr>
          </w:p>
        </w:tc>
        <w:tc>
          <w:tcPr>
            <w:tcW w:w="7905" w:type="dxa"/>
            <w:shd w:val="clear" w:color="auto" w:fill="F1F1F1" w:themeFill="background1" w:themeFillShade="F2"/>
          </w:tcPr>
          <w:p w14:paraId="3340D1DA">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1F1F1" w:themeFill="background1" w:themeFillShade="F2"/>
          </w:tcPr>
          <w:p w14:paraId="58BF64D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14:paraId="418CABB4">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108E6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7F55A17">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vAlign w:val="center"/>
          </w:tcPr>
          <w:p w14:paraId="2A8DF61B">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eastAsia="Times New Roman" w:cs="Arial"/>
                <w:b/>
                <w:bCs/>
                <w:kern w:val="0"/>
                <w:sz w:val="22"/>
                <w:szCs w:val="22"/>
                <w:lang w:val="en-GB" w:eastAsia="en-GB" w:bidi="ar-SA"/>
                <w14:ligatures w14:val="none"/>
              </w:rPr>
              <w:id w:val="-716891366"/>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232723C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eastAsia="Times New Roman" w:cs="Arial"/>
                <w:b/>
                <w:bCs/>
                <w:kern w:val="0"/>
                <w:sz w:val="22"/>
                <w:szCs w:val="22"/>
                <w:lang w:val="en-GB" w:eastAsia="en-GB" w:bidi="ar-SA"/>
                <w14:ligatures w14:val="none"/>
              </w:rPr>
              <w:id w:val="124512450"/>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2F955FF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2605B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2EC17AB">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vAlign w:val="center"/>
          </w:tcPr>
          <w:p w14:paraId="7654C765">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eastAsia="Times New Roman" w:cs="Arial"/>
                <w:b/>
                <w:bCs/>
                <w:kern w:val="0"/>
                <w:sz w:val="22"/>
                <w:szCs w:val="22"/>
                <w:lang w:val="en-GB" w:eastAsia="en-GB" w:bidi="ar-SA"/>
                <w14:ligatures w14:val="none"/>
              </w:rPr>
              <w:id w:val="-1058942064"/>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2D726A7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eastAsia="Times New Roman" w:cs="Arial"/>
                <w:b/>
                <w:bCs/>
                <w:kern w:val="0"/>
                <w:sz w:val="22"/>
                <w:szCs w:val="22"/>
                <w:lang w:val="en-GB" w:eastAsia="en-GB" w:bidi="ar-SA"/>
                <w14:ligatures w14:val="none"/>
              </w:rPr>
              <w:id w:val="-1525707884"/>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196A81E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02008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59349A3">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vAlign w:val="center"/>
          </w:tcPr>
          <w:p w14:paraId="3E7CC6E2">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eastAsia="Times New Roman" w:cs="Arial"/>
                <w:b/>
                <w:bCs/>
                <w:kern w:val="0"/>
                <w:sz w:val="22"/>
                <w:szCs w:val="22"/>
                <w:lang w:val="en-GB" w:eastAsia="en-GB" w:bidi="ar-SA"/>
                <w14:ligatures w14:val="none"/>
              </w:rPr>
              <w:id w:val="428779520"/>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53E6AFA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eastAsia="Times New Roman" w:cs="Arial"/>
                <w:b/>
                <w:bCs/>
                <w:kern w:val="0"/>
                <w:sz w:val="22"/>
                <w:szCs w:val="22"/>
                <w:lang w:val="en-GB" w:eastAsia="en-GB" w:bidi="ar-SA"/>
                <w14:ligatures w14:val="none"/>
              </w:rPr>
              <w:id w:val="1738441066"/>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53EE8F6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56F7F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9B67BA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vAlign w:val="center"/>
          </w:tcPr>
          <w:p w14:paraId="18B31D6D">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eastAsia="Times New Roman" w:cs="Arial"/>
                <w:b/>
                <w:bCs/>
                <w:kern w:val="0"/>
                <w:sz w:val="22"/>
                <w:szCs w:val="22"/>
                <w:lang w:val="en-GB" w:eastAsia="en-GB" w:bidi="ar-SA"/>
                <w14:ligatures w14:val="none"/>
              </w:rPr>
              <w:id w:val="666676712"/>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2A7CA1F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eastAsia="Times New Roman" w:cs="Arial"/>
                <w:b/>
                <w:bCs/>
                <w:kern w:val="0"/>
                <w:sz w:val="22"/>
                <w:szCs w:val="22"/>
                <w:lang w:val="en-GB" w:eastAsia="en-GB" w:bidi="ar-SA"/>
                <w14:ligatures w14:val="none"/>
              </w:rPr>
              <w:id w:val="243309197"/>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0A5E192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0671E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19658F6">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vAlign w:val="center"/>
          </w:tcPr>
          <w:p w14:paraId="7FDF8F6F">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eastAsia="Times New Roman" w:cs="Arial"/>
                <w:b/>
                <w:bCs/>
                <w:kern w:val="0"/>
                <w:sz w:val="22"/>
                <w:szCs w:val="22"/>
                <w:lang w:val="en-GB" w:eastAsia="en-GB" w:bidi="ar-SA"/>
                <w14:ligatures w14:val="none"/>
              </w:rPr>
              <w:id w:val="1761182650"/>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3E8E8CC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eastAsia="Times New Roman" w:cs="Arial"/>
                <w:b/>
                <w:bCs/>
                <w:kern w:val="0"/>
                <w:sz w:val="22"/>
                <w:szCs w:val="22"/>
                <w:lang w:val="en-GB" w:eastAsia="en-GB" w:bidi="ar-SA"/>
                <w14:ligatures w14:val="none"/>
              </w:rPr>
              <w:id w:val="-1031489010"/>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7DBAE86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27DA5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A87AAD3">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vAlign w:val="center"/>
          </w:tcPr>
          <w:p w14:paraId="21B143B6">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eastAsia="Times New Roman" w:cs="Arial"/>
                <w:b/>
                <w:bCs/>
                <w:kern w:val="0"/>
                <w:sz w:val="22"/>
                <w:szCs w:val="22"/>
                <w:lang w:val="en-GB" w:eastAsia="en-GB" w:bidi="ar-SA"/>
                <w14:ligatures w14:val="none"/>
              </w:rPr>
              <w:id w:val="-40376448"/>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287F558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eastAsia="Times New Roman" w:cs="Arial"/>
                <w:b/>
                <w:bCs/>
                <w:kern w:val="0"/>
                <w:sz w:val="22"/>
                <w:szCs w:val="22"/>
                <w:lang w:val="en-GB" w:eastAsia="en-GB" w:bidi="ar-SA"/>
                <w14:ligatures w14:val="none"/>
              </w:rPr>
              <w:id w:val="-2004037841"/>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3801605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0A344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E953BF3">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14:paraId="3E29C925">
            <w:pPr>
              <w:autoSpaceDE w:val="0"/>
              <w:autoSpaceDN w:val="0"/>
              <w:adjustRightInd w:val="0"/>
              <w:rPr>
                <w:rFonts w:ascii="Arial" w:hAnsi="Arial" w:cs="Arial"/>
                <w:sz w:val="22"/>
                <w:szCs w:val="22"/>
              </w:rPr>
            </w:pPr>
            <w:r>
              <w:rPr>
                <w:rFonts w:ascii="Arial" w:hAnsi="Arial" w:cs="Arial"/>
                <w:sz w:val="22"/>
                <w:szCs w:val="22"/>
              </w:rPr>
              <w:t>Other – specify:</w:t>
            </w:r>
          </w:p>
          <w:p w14:paraId="6416719F">
            <w:pPr>
              <w:autoSpaceDE w:val="0"/>
              <w:autoSpaceDN w:val="0"/>
              <w:adjustRightInd w:val="0"/>
              <w:rPr>
                <w:rFonts w:ascii="Arial" w:hAnsi="Arial" w:cs="Arial"/>
                <w:sz w:val="22"/>
                <w:szCs w:val="22"/>
              </w:rPr>
            </w:pPr>
          </w:p>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556230815"/>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4C11D12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575544959"/>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6291B0B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5DB77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1F67DA5">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1F1F1" w:themeFill="background1" w:themeFillShade="F2"/>
          </w:tcPr>
          <w:p w14:paraId="383ED67E">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14:paraId="65674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62934FC6">
            <w:pPr>
              <w:jc w:val="center"/>
              <w:rPr>
                <w:rFonts w:ascii="Arial" w:hAnsi="Arial" w:cs="Arial"/>
                <w:sz w:val="22"/>
                <w:szCs w:val="22"/>
              </w:rPr>
            </w:pPr>
          </w:p>
        </w:tc>
        <w:tc>
          <w:tcPr>
            <w:tcW w:w="9923" w:type="dxa"/>
            <w:gridSpan w:val="3"/>
          </w:tcPr>
          <w:p w14:paraId="486853E4">
            <w:pPr>
              <w:rPr>
                <w:rFonts w:ascii="Arial" w:hAnsi="Arial" w:cs="Arial"/>
                <w:b/>
                <w:bCs/>
                <w:sz w:val="22"/>
                <w:szCs w:val="22"/>
              </w:rPr>
            </w:pPr>
          </w:p>
        </w:tc>
      </w:tr>
    </w:tbl>
    <w:p w14:paraId="451F4CF8"/>
    <w:tbl>
      <w:tblPr>
        <w:tblStyle w:val="26"/>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6B09C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14:paraId="5CD8A8D9">
            <w:pPr>
              <w:autoSpaceDE w:val="0"/>
              <w:autoSpaceDN w:val="0"/>
              <w:adjustRightInd w:val="0"/>
              <w:rPr>
                <w:rFonts w:ascii="Arial" w:hAnsi="Arial" w:cs="Arial"/>
                <w:sz w:val="22"/>
                <w:szCs w:val="22"/>
              </w:rPr>
            </w:pPr>
          </w:p>
        </w:tc>
        <w:tc>
          <w:tcPr>
            <w:tcW w:w="9923" w:type="dxa"/>
            <w:gridSpan w:val="3"/>
            <w:shd w:val="clear" w:color="auto" w:fill="F1F1F1" w:themeFill="background1" w:themeFillShade="F2"/>
            <w:vAlign w:val="center"/>
          </w:tcPr>
          <w:p w14:paraId="7ED2761A">
            <w:pPr>
              <w:autoSpaceDE w:val="0"/>
              <w:autoSpaceDN w:val="0"/>
              <w:adjustRightInd w:val="0"/>
              <w:rPr>
                <w:rFonts w:ascii="Arial" w:hAnsi="Arial" w:cs="Arial"/>
                <w:b/>
                <w:bCs/>
                <w:sz w:val="22"/>
                <w:szCs w:val="22"/>
              </w:rPr>
            </w:pPr>
            <w:r>
              <w:rPr>
                <w:rFonts w:ascii="Arial" w:hAnsi="Arial" w:cs="Arial"/>
                <w:b/>
                <w:bCs/>
                <w:sz w:val="22"/>
                <w:szCs w:val="22"/>
              </w:rPr>
              <w:t>Data Protection</w:t>
            </w:r>
          </w:p>
        </w:tc>
      </w:tr>
      <w:tr w14:paraId="656C2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1D15B65">
            <w:pPr>
              <w:autoSpaceDE w:val="0"/>
              <w:autoSpaceDN w:val="0"/>
              <w:adjustRightInd w:val="0"/>
              <w:jc w:val="center"/>
              <w:rPr>
                <w:rFonts w:ascii="Arial" w:hAnsi="Arial" w:cs="Arial"/>
                <w:sz w:val="22"/>
                <w:szCs w:val="22"/>
              </w:rPr>
            </w:pPr>
          </w:p>
        </w:tc>
        <w:tc>
          <w:tcPr>
            <w:tcW w:w="7905" w:type="dxa"/>
            <w:shd w:val="clear" w:color="auto" w:fill="F1F1F1" w:themeFill="background1" w:themeFillShade="F2"/>
            <w:vAlign w:val="center"/>
          </w:tcPr>
          <w:p w14:paraId="07AC26CF">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14:paraId="7259831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14:paraId="6F0672B9">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6D8DB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171BB11">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1F1F1" w:themeFill="background1" w:themeFillShade="F2"/>
            <w:vAlign w:val="center"/>
          </w:tcPr>
          <w:p w14:paraId="03222EE1">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243347341"/>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516D2DF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809138048"/>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6488C22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08218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00B91FF">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1F1F1" w:themeFill="background1" w:themeFillShade="F2"/>
            <w:vAlign w:val="center"/>
          </w:tcPr>
          <w:p w14:paraId="06ECE20B">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206609976"/>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48A883F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162969108"/>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03DB1E2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6A625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9FDF193">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14:paraId="6E2958A9">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853718064"/>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433B377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692922631"/>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51CAC13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0E526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9DCCAD3">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14:paraId="065DE7C2">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311477419"/>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5B90AE8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982232726"/>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5885567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2F745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9D149E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14:paraId="3D0C0618">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580263657"/>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115299E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705679297"/>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28E68B2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5B533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E8F3459">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14:paraId="76D80C9A">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1833259881"/>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59685AB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eastAsia="Times New Roman" w:cs="Arial"/>
                <w:b/>
                <w:bCs/>
                <w:kern w:val="0"/>
                <w:sz w:val="22"/>
                <w:szCs w:val="22"/>
                <w:lang w:val="en-GB" w:eastAsia="en-GB" w:bidi="ar-SA"/>
                <w14:ligatures w14:val="none"/>
              </w:rPr>
              <w:id w:val="48495840"/>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14:ligatures w14:val="none"/>
              </w:rPr>
            </w:sdtEndPr>
            <w:sdtContent>
              <w:p w14:paraId="136D188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599DC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32BEC3E">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1F1F1" w:themeFill="background1" w:themeFillShade="F2"/>
            <w:vAlign w:val="center"/>
          </w:tcPr>
          <w:p w14:paraId="6712DC64">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14:paraId="45A41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151A72B1">
            <w:pPr>
              <w:autoSpaceDE w:val="0"/>
              <w:autoSpaceDN w:val="0"/>
              <w:adjustRightInd w:val="0"/>
              <w:jc w:val="center"/>
              <w:rPr>
                <w:rFonts w:ascii="Arial" w:hAnsi="Arial" w:cs="Arial"/>
                <w:sz w:val="22"/>
                <w:szCs w:val="22"/>
              </w:rPr>
            </w:pPr>
          </w:p>
        </w:tc>
        <w:tc>
          <w:tcPr>
            <w:tcW w:w="9923" w:type="dxa"/>
            <w:gridSpan w:val="3"/>
            <w:vAlign w:val="center"/>
          </w:tcPr>
          <w:p w14:paraId="32AEAAAC">
            <w:r>
              <w:t>Encrypted storage, no public sharing</w:t>
            </w:r>
          </w:p>
          <w:p w14:paraId="71D64F10">
            <w:pPr>
              <w:autoSpaceDE w:val="0"/>
              <w:autoSpaceDN w:val="0"/>
              <w:adjustRightInd w:val="0"/>
              <w:rPr>
                <w:rFonts w:cs="Arial"/>
              </w:rPr>
            </w:pPr>
          </w:p>
        </w:tc>
      </w:tr>
      <w:tr w14:paraId="54982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3FBB937">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1F1F1" w:themeFill="background1" w:themeFillShade="F2"/>
            <w:vAlign w:val="center"/>
          </w:tcPr>
          <w:p w14:paraId="2AFD5AFC">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14:paraId="3AAC6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6D171517">
            <w:pPr>
              <w:autoSpaceDE w:val="0"/>
              <w:autoSpaceDN w:val="0"/>
              <w:adjustRightInd w:val="0"/>
              <w:jc w:val="center"/>
              <w:rPr>
                <w:rFonts w:ascii="Arial" w:hAnsi="Arial" w:cs="Arial"/>
                <w:sz w:val="22"/>
                <w:szCs w:val="22"/>
              </w:rPr>
            </w:pPr>
          </w:p>
        </w:tc>
        <w:tc>
          <w:tcPr>
            <w:tcW w:w="9923" w:type="dxa"/>
            <w:gridSpan w:val="3"/>
            <w:vAlign w:val="center"/>
          </w:tcPr>
          <w:p w14:paraId="00000260">
            <w:pPr>
              <w:rPr>
                <w:sz w:val="22"/>
                <w:szCs w:val="22"/>
              </w:rPr>
            </w:pPr>
            <w:r>
              <w:rPr>
                <w:rFonts w:hint="default"/>
                <w:lang w:val="en-US"/>
              </w:rPr>
              <w:t xml:space="preserve">Ashthaben babariya, </w:t>
            </w:r>
            <w:r>
              <w:t>Supervisor</w:t>
            </w:r>
            <w:r>
              <w:rPr>
                <w:rFonts w:hint="default"/>
                <w:lang w:val="en-US"/>
              </w:rPr>
              <w:t>.</w:t>
            </w:r>
            <w:r>
              <w:rPr>
                <w:sz w:val="22"/>
                <w:szCs w:val="22"/>
                <w:rtl w:val="0"/>
              </w:rPr>
              <w:t>The dissertation may also be seen by an external examiner or second marker as part of the University's standard assessment process.</w:t>
            </w:r>
          </w:p>
          <w:p w14:paraId="54F274BB">
            <w:pPr>
              <w:rPr>
                <w:rFonts w:hint="default"/>
                <w:lang w:val="en-US"/>
              </w:rPr>
            </w:pPr>
          </w:p>
          <w:p w14:paraId="2A84909C">
            <w:pPr>
              <w:autoSpaceDE w:val="0"/>
              <w:autoSpaceDN w:val="0"/>
              <w:adjustRightInd w:val="0"/>
              <w:rPr>
                <w:rFonts w:ascii="Arial" w:hAnsi="Arial" w:cs="Arial"/>
                <w:sz w:val="22"/>
                <w:szCs w:val="22"/>
              </w:rPr>
            </w:pPr>
          </w:p>
        </w:tc>
      </w:tr>
      <w:tr w14:paraId="7F9BB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44B434E">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1F1F1" w:themeFill="background1" w:themeFillShade="F2"/>
          </w:tcPr>
          <w:p w14:paraId="5661C3A7">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14:paraId="31CFE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1520994A">
            <w:pPr>
              <w:autoSpaceDE w:val="0"/>
              <w:autoSpaceDN w:val="0"/>
              <w:adjustRightInd w:val="0"/>
              <w:jc w:val="center"/>
              <w:rPr>
                <w:rFonts w:ascii="Arial" w:hAnsi="Arial" w:cs="Arial"/>
                <w:sz w:val="22"/>
                <w:szCs w:val="22"/>
              </w:rPr>
            </w:pPr>
          </w:p>
        </w:tc>
        <w:tc>
          <w:tcPr>
            <w:tcW w:w="9923" w:type="dxa"/>
            <w:gridSpan w:val="3"/>
          </w:tcPr>
          <w:p w14:paraId="1EA559AB">
            <w:pPr>
              <w:rPr>
                <w:rFonts w:hint="default"/>
                <w:lang w:val="en-US"/>
              </w:rPr>
            </w:pPr>
            <w:r>
              <w:rPr>
                <w:rFonts w:hint="default"/>
                <w:lang w:val="en-US"/>
              </w:rPr>
              <w:t>Ashthaben babariya(</w:t>
            </w:r>
            <w:r>
              <w:t>Principal researcher</w:t>
            </w:r>
            <w:r>
              <w:rPr>
                <w:rFonts w:hint="default"/>
                <w:lang w:val="en-US"/>
              </w:rPr>
              <w:t>)</w:t>
            </w:r>
          </w:p>
          <w:p w14:paraId="486DA7EC">
            <w:pPr>
              <w:autoSpaceDE w:val="0"/>
              <w:autoSpaceDN w:val="0"/>
              <w:adjustRightInd w:val="0"/>
              <w:rPr>
                <w:rFonts w:ascii="Arial" w:hAnsi="Arial" w:cs="Arial"/>
                <w:sz w:val="22"/>
                <w:szCs w:val="22"/>
              </w:rPr>
            </w:pPr>
          </w:p>
        </w:tc>
      </w:tr>
      <w:tr w14:paraId="5CA8F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01428FD">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1F1F1" w:themeFill="background1" w:themeFillShade="F2"/>
          </w:tcPr>
          <w:p w14:paraId="70753CC3">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14:paraId="349EF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8170CA4">
            <w:pPr>
              <w:autoSpaceDE w:val="0"/>
              <w:autoSpaceDN w:val="0"/>
              <w:adjustRightInd w:val="0"/>
              <w:jc w:val="center"/>
              <w:rPr>
                <w:rFonts w:ascii="Arial" w:hAnsi="Arial" w:cs="Arial"/>
                <w:sz w:val="22"/>
                <w:szCs w:val="22"/>
              </w:rPr>
            </w:pPr>
          </w:p>
        </w:tc>
        <w:tc>
          <w:tcPr>
            <w:tcW w:w="9923" w:type="dxa"/>
            <w:gridSpan w:val="3"/>
          </w:tcPr>
          <w:p w14:paraId="074CCD8B">
            <w:pPr>
              <w:autoSpaceDE w:val="0"/>
              <w:autoSpaceDN w:val="0"/>
              <w:adjustRightInd w:val="0"/>
              <w:rPr>
                <w:rFonts w:ascii="Arial" w:hAnsi="Arial" w:cs="Arial"/>
                <w:sz w:val="22"/>
                <w:szCs w:val="22"/>
              </w:rPr>
            </w:pPr>
            <w:r>
              <w:rPr>
                <w:rFonts w:ascii="Arial" w:hAnsi="Arial" w:cs="Arial"/>
                <w:i/>
                <w:color w:val="7030A0"/>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2875F86F">
            <w:pPr>
              <w:autoSpaceDE w:val="0"/>
              <w:autoSpaceDN w:val="0"/>
              <w:adjustRightInd w:val="0"/>
              <w:rPr>
                <w:rFonts w:ascii="Arial" w:hAnsi="Arial" w:cs="Arial"/>
                <w:sz w:val="22"/>
                <w:szCs w:val="22"/>
              </w:rPr>
            </w:pPr>
          </w:p>
          <w:p w14:paraId="50C870DF">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1E42D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62" w:type="dxa"/>
            <w:shd w:val="clear" w:color="auto" w:fill="F1F1F1" w:themeFill="background1" w:themeFillShade="F2"/>
            <w:vAlign w:val="center"/>
          </w:tcPr>
          <w:p w14:paraId="527D1159">
            <w:pPr>
              <w:autoSpaceDE w:val="0"/>
              <w:autoSpaceDN w:val="0"/>
              <w:adjustRightInd w:val="0"/>
              <w:jc w:val="center"/>
              <w:rPr>
                <w:rFonts w:ascii="Arial" w:hAnsi="Arial" w:cs="Arial"/>
                <w:bCs/>
                <w:sz w:val="22"/>
                <w:szCs w:val="22"/>
              </w:rPr>
            </w:pPr>
            <w:r>
              <w:rPr>
                <w:rFonts w:ascii="Arial" w:hAnsi="Arial" w:cs="Arial"/>
                <w:bCs/>
                <w:sz w:val="22"/>
                <w:szCs w:val="22"/>
              </w:rPr>
              <w:t>22</w:t>
            </w:r>
          </w:p>
        </w:tc>
        <w:tc>
          <w:tcPr>
            <w:tcW w:w="7905" w:type="dxa"/>
            <w:shd w:val="clear" w:color="auto" w:fill="F1F1F1" w:themeFill="background1" w:themeFillShade="F2"/>
          </w:tcPr>
          <w:p w14:paraId="230F60EB">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21"/>
                <w:rFonts w:ascii="Arial" w:hAnsi="Arial" w:cs="Arial"/>
                <w:color w:val="000000"/>
                <w:sz w:val="22"/>
                <w:szCs w:val="22"/>
              </w:rPr>
              <w:t>https://www.uwtsd.ac.uk/library/research-data-management/</w:t>
            </w:r>
            <w:r>
              <w:rPr>
                <w:rStyle w:val="21"/>
                <w:rFonts w:ascii="Arial" w:hAnsi="Arial" w:cs="Arial"/>
                <w:color w:val="000000"/>
                <w:sz w:val="22"/>
                <w:szCs w:val="22"/>
              </w:rPr>
              <w:fldChar w:fldCharType="end"/>
            </w:r>
            <w:r>
              <w:rPr>
                <w:rFonts w:ascii="Arial" w:hAnsi="Arial" w:cs="Arial"/>
                <w:color w:val="000000"/>
                <w:sz w:val="22"/>
                <w:szCs w:val="22"/>
              </w:rPr>
              <w:t>)</w:t>
            </w:r>
          </w:p>
        </w:tc>
        <w:tc>
          <w:tcPr>
            <w:tcW w:w="2018" w:type="dxa"/>
            <w:gridSpan w:val="2"/>
            <w:vAlign w:val="center"/>
          </w:tcPr>
          <w:p w14:paraId="2005EC31">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kern w:val="0"/>
                    <w:sz w:val="20"/>
                    <w:szCs w:val="20"/>
                    <w:lang w:val="en-GB" w:eastAsia="en-US" w:bidi="ar-SA"/>
                    <w14:ligatures w14:val="none"/>
                  </w:rPr>
                  <w:t>☒</w:t>
                </w:r>
              </w:sdtContent>
            </w:sdt>
          </w:p>
        </w:tc>
      </w:tr>
      <w:tr w14:paraId="15F06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62" w:type="dxa"/>
            <w:shd w:val="clear" w:color="auto" w:fill="F1F1F1" w:themeFill="background1" w:themeFillShade="F2"/>
            <w:vAlign w:val="center"/>
          </w:tcPr>
          <w:p w14:paraId="0670179A">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1F1F1" w:themeFill="background1" w:themeFillShade="F2"/>
          </w:tcPr>
          <w:p w14:paraId="15462413">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3EE2981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kern w:val="0"/>
                    <w:sz w:val="20"/>
                    <w:szCs w:val="20"/>
                    <w:lang w:val="en-GB" w:eastAsia="en-US" w:bidi="ar-SA"/>
                    <w14:ligatures w14:val="none"/>
                  </w:rPr>
                  <w:t>☒</w:t>
                </w:r>
              </w:sdtContent>
            </w:sdt>
          </w:p>
        </w:tc>
      </w:tr>
    </w:tbl>
    <w:p w14:paraId="43032C2C">
      <w:pPr>
        <w:rPr>
          <w:rFonts w:ascii="Arial" w:hAnsi="Arial" w:cs="Arial"/>
          <w:b/>
          <w:bCs/>
          <w:sz w:val="22"/>
          <w:szCs w:val="22"/>
        </w:rPr>
      </w:pPr>
    </w:p>
    <w:p w14:paraId="6BC25EFC">
      <w:pPr>
        <w:autoSpaceDE w:val="0"/>
        <w:autoSpaceDN w:val="0"/>
        <w:adjustRightInd w:val="0"/>
        <w:spacing w:after="240"/>
        <w:jc w:val="both"/>
        <w:rPr>
          <w:rFonts w:ascii="Arial" w:hAnsi="Arial" w:cs="Arial"/>
          <w:b/>
          <w:sz w:val="22"/>
          <w:szCs w:val="22"/>
        </w:rPr>
      </w:pPr>
    </w:p>
    <w:p w14:paraId="1AC2E2EF">
      <w:pPr>
        <w:autoSpaceDE w:val="0"/>
        <w:autoSpaceDN w:val="0"/>
        <w:adjustRightInd w:val="0"/>
        <w:spacing w:after="240"/>
        <w:jc w:val="both"/>
        <w:rPr>
          <w:rFonts w:ascii="Arial" w:hAnsi="Arial" w:cs="Arial"/>
          <w:b/>
          <w:sz w:val="22"/>
          <w:szCs w:val="22"/>
        </w:rPr>
      </w:pPr>
      <w:r>
        <w:rPr>
          <w:rFonts w:ascii="Arial" w:hAnsi="Arial" w:cs="Arial"/>
          <w:b/>
          <w:sz w:val="22"/>
          <w:szCs w:val="22"/>
        </w:rPr>
        <w:t>SECTION I: Use of AI tools</w:t>
      </w:r>
    </w:p>
    <w:tbl>
      <w:tblPr>
        <w:tblStyle w:val="26"/>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1"/>
        <w:gridCol w:w="6841"/>
        <w:gridCol w:w="980"/>
        <w:gridCol w:w="1109"/>
        <w:gridCol w:w="1006"/>
      </w:tblGrid>
      <w:tr w14:paraId="12941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92" w:type="dxa"/>
            <w:gridSpan w:val="2"/>
            <w:shd w:val="clear" w:color="auto" w:fill="F1F1F1" w:themeFill="background1" w:themeFillShade="F2"/>
          </w:tcPr>
          <w:p w14:paraId="4188A831">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2A93093">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1FB949E7">
            <w:pPr>
              <w:autoSpaceDE w:val="0"/>
              <w:autoSpaceDN w:val="0"/>
              <w:adjustRightInd w:val="0"/>
              <w:jc w:val="both"/>
              <w:rPr>
                <w:rFonts w:ascii="Arial" w:hAnsi="Arial" w:cs="Arial"/>
                <w:bCs/>
                <w:sz w:val="22"/>
                <w:szCs w:val="22"/>
              </w:rPr>
            </w:pPr>
          </w:p>
          <w:p w14:paraId="2254D5DF">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1F1F1" w:themeFill="background1" w:themeFillShade="F2"/>
            <w:vAlign w:val="center"/>
          </w:tcPr>
          <w:p w14:paraId="2B9D9345">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09" w:type="dxa"/>
            <w:shd w:val="clear" w:color="auto" w:fill="F1F1F1" w:themeFill="background1" w:themeFillShade="F2"/>
            <w:vAlign w:val="center"/>
          </w:tcPr>
          <w:p w14:paraId="57278DF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shd w:val="clear" w:color="auto" w:fill="F1F1F1" w:themeFill="background1" w:themeFillShade="F2"/>
            <w:vAlign w:val="center"/>
          </w:tcPr>
          <w:p w14:paraId="237D2228">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53C81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5632C82A">
            <w:pPr>
              <w:autoSpaceDE w:val="0"/>
              <w:autoSpaceDN w:val="0"/>
              <w:adjustRightInd w:val="0"/>
              <w:jc w:val="center"/>
              <w:rPr>
                <w:rFonts w:ascii="Arial" w:hAnsi="Arial" w:cs="Arial"/>
                <w:sz w:val="22"/>
                <w:szCs w:val="22"/>
              </w:rPr>
            </w:pPr>
            <w:r>
              <w:rPr>
                <w:rFonts w:ascii="Arial" w:hAnsi="Arial" w:cs="Arial"/>
                <w:sz w:val="22"/>
                <w:szCs w:val="22"/>
              </w:rPr>
              <w:t>1</w:t>
            </w:r>
          </w:p>
        </w:tc>
        <w:tc>
          <w:tcPr>
            <w:tcW w:w="6841" w:type="dxa"/>
            <w:shd w:val="clear" w:color="auto" w:fill="F1F1F1" w:themeFill="background1" w:themeFillShade="F2"/>
            <w:vAlign w:val="center"/>
          </w:tcPr>
          <w:p w14:paraId="7535C706">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1926216434"/>
              <w14:checkbox>
                <w14:checked w14:val="1"/>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2B21343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707373964"/>
              <w14:checkbox>
                <w14:checked w14:val="0"/>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33DD896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06"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1946218528"/>
              <w14:checkbox>
                <w14:checked w14:val="0"/>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54EE448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5858E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3DB855EE">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1F1F1" w:themeFill="background1" w:themeFillShade="F2"/>
            <w:vAlign w:val="center"/>
          </w:tcPr>
          <w:p w14:paraId="63C56A8B">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1976356530"/>
              <w14:checkbox>
                <w14:checked w14:val="1"/>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2795439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1124915725"/>
              <w14:checkbox>
                <w14:checked w14:val="0"/>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244EE3A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06"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830252064"/>
              <w14:checkbox>
                <w14:checked w14:val="0"/>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01814C4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4EE4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64CB94BD">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1F1F1" w:themeFill="background1" w:themeFillShade="F2"/>
            <w:vAlign w:val="center"/>
          </w:tcPr>
          <w:p w14:paraId="7116130A">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489091387"/>
              <w14:checkbox>
                <w14:checked w14:val="0"/>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76E5548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190683493"/>
              <w14:checkbox>
                <w14:checked w14:val="1"/>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56E9910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1396882234"/>
              <w14:checkbox>
                <w14:checked w14:val="0"/>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596E3B8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2BD7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7402D177">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1F1F1" w:themeFill="background1" w:themeFillShade="F2"/>
            <w:vAlign w:val="center"/>
          </w:tcPr>
          <w:p w14:paraId="2B2AB399">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1245803632"/>
              <w14:checkbox>
                <w14:checked w14:val="0"/>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2038C7A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2043635272"/>
              <w14:checkbox>
                <w14:checked w14:val="1"/>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3D51228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523134186"/>
              <w14:checkbox>
                <w14:checked w14:val="0"/>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6CA7218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5595E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18B691D0">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1F1F1" w:themeFill="background1" w:themeFillShade="F2"/>
            <w:vAlign w:val="center"/>
          </w:tcPr>
          <w:p w14:paraId="2F049927">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405153558"/>
              <w14:checkbox>
                <w14:checked w14:val="0"/>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5E7436A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115911874"/>
              <w14:checkbox>
                <w14:checked w14:val="1"/>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2B62459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930580053"/>
              <w14:checkbox>
                <w14:checked w14:val="0"/>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74149B4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25DD3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721CAF09">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1F1F1" w:themeFill="background1" w:themeFillShade="F2"/>
            <w:vAlign w:val="center"/>
          </w:tcPr>
          <w:p w14:paraId="5173EFFE">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1457459209"/>
              <w14:checkbox>
                <w14:checked w14:val="0"/>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67CAC9B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2044195477"/>
              <w14:checkbox>
                <w14:checked w14:val="1"/>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69A8BD7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42519630"/>
              <w14:checkbox>
                <w14:checked w14:val="0"/>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0979EF4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2FA31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329CB45E">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1F1F1" w:themeFill="background1" w:themeFillShade="F2"/>
            <w:vAlign w:val="center"/>
          </w:tcPr>
          <w:p w14:paraId="40C03D22">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2016112145"/>
              <w14:checkbox>
                <w14:checked w14:val="0"/>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29F62A0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305010608"/>
              <w14:checkbox>
                <w14:checked w14:val="1"/>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63B71ED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1567940934"/>
              <w14:checkbox>
                <w14:checked w14:val="0"/>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0327F9B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32C2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1E37CBC5">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1F1F1" w:themeFill="background1" w:themeFillShade="F2"/>
            <w:vAlign w:val="center"/>
          </w:tcPr>
          <w:p w14:paraId="5D90F3D8">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1294974624"/>
              <w14:checkbox>
                <w14:checked w14:val="1"/>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1CE796E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1502082000"/>
              <w14:checkbox>
                <w14:checked w14:val="0"/>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7B9542A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06"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733089734"/>
              <w14:checkbox>
                <w14:checked w14:val="0"/>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282A207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965F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7ED5086D">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1F1F1" w:themeFill="background1" w:themeFillShade="F2"/>
            <w:vAlign w:val="center"/>
          </w:tcPr>
          <w:p w14:paraId="4DB128D2">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1608620116"/>
              <w14:checkbox>
                <w14:checked w14:val="0"/>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2077D76F">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1109"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559057466"/>
              <w14:checkbox>
                <w14:checked w14:val="1"/>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30907A5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644392904"/>
              <w14:checkbox>
                <w14:checked w14:val="0"/>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31B149B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F0A8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58F2615B">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1F1F1" w:themeFill="background1" w:themeFillShade="F2"/>
            <w:vAlign w:val="center"/>
          </w:tcPr>
          <w:p w14:paraId="658DB8FF">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324639604"/>
              <w14:checkbox>
                <w14:checked w14:val="0"/>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08FEFFC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116349551"/>
              <w14:checkbox>
                <w14:checked w14:val="1"/>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39A759C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1465344194"/>
              <w14:checkbox>
                <w14:checked w14:val="0"/>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642BCAA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0CA35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519ED40E">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1F1F1" w:themeFill="background1" w:themeFillShade="F2"/>
            <w:vAlign w:val="center"/>
          </w:tcPr>
          <w:p w14:paraId="553A0E0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1717616931"/>
              <w14:checkbox>
                <w14:checked w14:val="0"/>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2F380BF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767925130"/>
              <w14:checkbox>
                <w14:checked w14:val="1"/>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142ECC4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EBEBE" w:themeFill="background1" w:themeFillShade="BF"/>
            <w:vAlign w:val="center"/>
          </w:tcPr>
          <w:sdt>
            <w:sdtPr>
              <w:rPr>
                <w:rFonts w:ascii="Arial" w:hAnsi="Arial" w:eastAsia="Times New Roman" w:cs="Arial"/>
                <w:kern w:val="0"/>
                <w:sz w:val="22"/>
                <w:szCs w:val="22"/>
                <w:lang w:val="en-GB" w:eastAsia="en-GB" w:bidi="ar-SA"/>
                <w14:ligatures w14:val="none"/>
              </w:rPr>
              <w:id w:val="1748227023"/>
              <w14:checkbox>
                <w14:checked w14:val="0"/>
                <w14:checkedState w14:val="2612" w14:font="MS Gothic"/>
                <w14:uncheckedState w14:val="2610" w14:font="MS Gothic"/>
              </w14:checkbox>
            </w:sdtPr>
            <w:sdtEndPr>
              <w:rPr>
                <w:rFonts w:ascii="Arial" w:hAnsi="Arial" w:eastAsia="Times New Roman" w:cs="Arial"/>
                <w:kern w:val="0"/>
                <w:sz w:val="22"/>
                <w:szCs w:val="22"/>
                <w:lang w:val="en-GB" w:eastAsia="en-GB" w:bidi="ar-SA"/>
                <w14:ligatures w14:val="none"/>
              </w:rPr>
            </w:sdtEndPr>
            <w:sdtContent>
              <w:p w14:paraId="625FB4A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5EBDF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487" w:type="dxa"/>
            <w:gridSpan w:val="5"/>
            <w:shd w:val="clear" w:color="auto" w:fill="F1F1F1" w:themeFill="background1" w:themeFillShade="F2"/>
            <w:vAlign w:val="center"/>
          </w:tcPr>
          <w:p w14:paraId="727A1999">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r>
              <w:t>AI tools (e.g., ChatGPT, Python ML libraries) are used to:</w:t>
            </w:r>
          </w:p>
          <w:p w14:paraId="5134E4F6"/>
          <w:p w14:paraId="75409E3C">
            <w:r>
              <w:t>Support coding and modelling</w:t>
            </w:r>
          </w:p>
          <w:p w14:paraId="4B036114">
            <w:r>
              <w:t>Assist in analysis</w:t>
            </w:r>
          </w:p>
          <w:p w14:paraId="5BB00AB7">
            <w:r>
              <w:t>Improve research efficiency</w:t>
            </w:r>
          </w:p>
          <w:p w14:paraId="0B97EF24">
            <w:pPr>
              <w:autoSpaceDE w:val="0"/>
              <w:autoSpaceDN w:val="0"/>
              <w:adjustRightInd w:val="0"/>
              <w:rPr>
                <w:rFonts w:ascii="Arial" w:hAnsi="Arial" w:cs="Arial"/>
                <w:sz w:val="22"/>
                <w:szCs w:val="22"/>
              </w:rPr>
            </w:pPr>
          </w:p>
        </w:tc>
      </w:tr>
      <w:tr w14:paraId="46AF7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vAlign w:val="center"/>
          </w:tcPr>
          <w:p w14:paraId="38D4234F">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3D5B57A7">
            <w:r>
              <w:t>Python (scikit-learn, TensorFlow)</w:t>
            </w:r>
          </w:p>
          <w:p w14:paraId="743E8638">
            <w:r>
              <w:t>SHAP, LIME</w:t>
            </w:r>
          </w:p>
          <w:p w14:paraId="1DB00968">
            <w:r>
              <w:t>ChatGPT (for drafting support)</w:t>
            </w:r>
          </w:p>
          <w:p w14:paraId="0565A663"/>
          <w:p w14:paraId="27ACE202">
            <w:r>
              <w:t>Data is processed locally or on secure cloud platforms.</w:t>
            </w:r>
          </w:p>
          <w:p w14:paraId="2E67297D">
            <w:pPr>
              <w:autoSpaceDE w:val="0"/>
              <w:autoSpaceDN w:val="0"/>
              <w:adjustRightInd w:val="0"/>
              <w:rPr>
                <w:rFonts w:ascii="Arial" w:hAnsi="Arial" w:cs="Arial"/>
              </w:rPr>
            </w:pPr>
            <w:r>
              <w:rPr>
                <w:rFonts w:ascii="Arial" w:hAnsi="Arial" w:cs="Arial"/>
                <w:i/>
                <w:color w:val="808080"/>
                <w:sz w:val="18"/>
                <w:szCs w:val="18"/>
              </w:rPr>
              <w:t>)</w:t>
            </w:r>
          </w:p>
        </w:tc>
      </w:tr>
    </w:tbl>
    <w:p w14:paraId="5408E565">
      <w:pPr>
        <w:rPr>
          <w:rFonts w:ascii="Arial" w:hAnsi="Arial" w:cs="Arial"/>
          <w:b/>
          <w:bCs/>
          <w:sz w:val="22"/>
          <w:szCs w:val="22"/>
        </w:rPr>
      </w:pPr>
    </w:p>
    <w:p w14:paraId="745547FA">
      <w:pPr>
        <w:rPr>
          <w:rFonts w:ascii="Arial" w:hAnsi="Arial" w:cs="Arial"/>
          <w:b/>
          <w:bCs/>
          <w:sz w:val="22"/>
          <w:szCs w:val="22"/>
        </w:rPr>
      </w:pPr>
    </w:p>
    <w:p w14:paraId="06B73E6E">
      <w:pPr>
        <w:autoSpaceDE w:val="0"/>
        <w:autoSpaceDN w:val="0"/>
        <w:adjustRightInd w:val="0"/>
        <w:spacing w:after="240"/>
        <w:jc w:val="both"/>
        <w:rPr>
          <w:rFonts w:ascii="Arial" w:hAnsi="Arial" w:cs="Arial"/>
          <w:b/>
          <w:sz w:val="22"/>
          <w:szCs w:val="22"/>
        </w:rPr>
      </w:pPr>
      <w:r>
        <w:rPr>
          <w:rFonts w:ascii="Arial" w:hAnsi="Arial" w:cs="Arial"/>
          <w:b/>
          <w:sz w:val="22"/>
          <w:szCs w:val="22"/>
        </w:rPr>
        <w:t>SECTION J: Declaration</w:t>
      </w:r>
    </w:p>
    <w:tbl>
      <w:tblPr>
        <w:tblStyle w:val="12"/>
        <w:tblW w:w="104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
        <w:gridCol w:w="554"/>
        <w:gridCol w:w="2835"/>
        <w:gridCol w:w="4949"/>
        <w:gridCol w:w="10"/>
        <w:gridCol w:w="2123"/>
        <w:gridCol w:w="6"/>
      </w:tblGrid>
      <w:tr w14:paraId="0308C8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Before w:val="1"/>
          <w:wBefore w:w="8" w:type="dxa"/>
          <w:trHeight w:val="1807" w:hRule="atLeast"/>
        </w:trPr>
        <w:tc>
          <w:tcPr>
            <w:tcW w:w="554" w:type="dxa"/>
            <w:shd w:val="clear" w:color="auto" w:fill="F1F1F1" w:themeFill="background1" w:themeFillShade="F2"/>
            <w:vAlign w:val="center"/>
          </w:tcPr>
          <w:p w14:paraId="3EE2B822">
            <w:pPr>
              <w:jc w:val="center"/>
              <w:rPr>
                <w:rFonts w:ascii="Arial" w:hAnsi="Arial" w:cs="Arial"/>
                <w:sz w:val="22"/>
                <w:szCs w:val="22"/>
              </w:rPr>
            </w:pPr>
          </w:p>
        </w:tc>
        <w:tc>
          <w:tcPr>
            <w:tcW w:w="9923" w:type="dxa"/>
            <w:gridSpan w:val="5"/>
            <w:shd w:val="clear" w:color="auto" w:fill="F1F1F1" w:themeFill="background1" w:themeFillShade="F2"/>
            <w:vAlign w:val="center"/>
          </w:tcPr>
          <w:p w14:paraId="1ABED6B5">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263F95E1">
            <w:pPr>
              <w:jc w:val="both"/>
              <w:rPr>
                <w:rFonts w:ascii="Arial" w:hAnsi="Arial" w:cs="Arial"/>
                <w:b/>
                <w:bCs/>
                <w:color w:val="000000"/>
                <w:sz w:val="22"/>
                <w:szCs w:val="22"/>
              </w:rPr>
            </w:pPr>
          </w:p>
          <w:p w14:paraId="70658E16">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21"/>
                <w:rFonts w:ascii="Arial" w:hAnsi="Arial" w:cs="Arial"/>
                <w:sz w:val="22"/>
                <w:szCs w:val="22"/>
              </w:rPr>
              <w:t>https://www.uwtsd.ac.uk/research/research-ethics/</w:t>
            </w:r>
            <w:r>
              <w:rPr>
                <w:rStyle w:val="21"/>
                <w:rFonts w:ascii="Arial" w:hAnsi="Arial" w:cs="Arial"/>
                <w:sz w:val="22"/>
                <w:szCs w:val="22"/>
              </w:rPr>
              <w:fldChar w:fldCharType="end"/>
            </w:r>
            <w:r>
              <w:rPr>
                <w:rFonts w:ascii="Arial" w:hAnsi="Arial" w:cs="Arial"/>
                <w:sz w:val="22"/>
                <w:szCs w:val="22"/>
              </w:rPr>
              <w:t xml:space="preserve"> </w:t>
            </w:r>
          </w:p>
        </w:tc>
      </w:tr>
      <w:tr w14:paraId="679A02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Before w:val="1"/>
          <w:wBefore w:w="8" w:type="dxa"/>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2FD9667">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57FA59E">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949" w:type="dxa"/>
            <w:tcBorders>
              <w:left w:val="single" w:color="auto" w:sz="4" w:space="0"/>
            </w:tcBorders>
            <w:vAlign w:val="center"/>
          </w:tcPr>
          <w:p w14:paraId="1D0171B7">
            <w:pPr>
              <w:spacing w:before="100" w:beforeAutospacing="1" w:after="100" w:afterAutospacing="1"/>
              <w:rPr>
                <w:rFonts w:ascii="Arial" w:hAnsi="Arial" w:cs="Arial"/>
                <w:sz w:val="22"/>
                <w:szCs w:val="22"/>
              </w:rPr>
            </w:pPr>
            <w:r>
              <w:rPr>
                <w:rFonts w:ascii="Arial" w:hAnsi="Arial" w:cs="Arial"/>
                <w:sz w:val="22"/>
                <w:szCs w:val="22"/>
              </w:rPr>
              <w:t>Ashthaben Babariya</w:t>
            </w:r>
          </w:p>
        </w:tc>
        <w:tc>
          <w:tcPr>
            <w:tcW w:w="2139" w:type="dxa"/>
            <w:gridSpan w:val="3"/>
            <w:vAlign w:val="center"/>
          </w:tcPr>
          <w:p w14:paraId="5B744B13">
            <w:pPr>
              <w:spacing w:before="100" w:beforeAutospacing="1" w:after="100" w:afterAutospacing="1"/>
              <w:rPr>
                <w:rFonts w:hint="default" w:ascii="Arial" w:hAnsi="Arial" w:cs="Arial"/>
                <w:b/>
                <w:bCs/>
                <w:sz w:val="22"/>
                <w:szCs w:val="22"/>
                <w:lang w:val="en-US"/>
              </w:rPr>
            </w:pPr>
            <w:r>
              <w:rPr>
                <w:rFonts w:ascii="Arial" w:hAnsi="Arial" w:cs="Arial"/>
                <w:b/>
                <w:bCs/>
                <w:sz w:val="22"/>
                <w:szCs w:val="22"/>
              </w:rPr>
              <w:t>Date</w:t>
            </w:r>
            <w:r>
              <w:rPr>
                <w:rFonts w:hint="default" w:ascii="Arial" w:hAnsi="Arial" w:cs="Arial"/>
                <w:b/>
                <w:bCs/>
                <w:sz w:val="22"/>
                <w:szCs w:val="22"/>
                <w:lang w:val="en-US"/>
              </w:rPr>
              <w:t>: 09 august 2026</w:t>
            </w:r>
          </w:p>
          <w:p w14:paraId="177110B1">
            <w:pPr>
              <w:spacing w:before="100" w:beforeAutospacing="1" w:after="100" w:afterAutospacing="1"/>
              <w:rPr>
                <w:rFonts w:ascii="Arial" w:hAnsi="Arial" w:cs="Arial"/>
                <w:sz w:val="22"/>
                <w:szCs w:val="22"/>
              </w:rPr>
            </w:pPr>
          </w:p>
        </w:tc>
      </w:tr>
      <w:tr w14:paraId="4A751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46" w:hRule="atLeast"/>
        </w:trPr>
        <w:tc>
          <w:tcPr>
            <w:tcW w:w="562" w:type="dxa"/>
            <w:gridSpan w:val="2"/>
            <w:shd w:val="clear" w:color="auto" w:fill="F1F1F1" w:themeFill="background1" w:themeFillShade="F2"/>
            <w:vAlign w:val="center"/>
          </w:tcPr>
          <w:p w14:paraId="1A5675E6">
            <w:pPr>
              <w:pStyle w:val="41"/>
              <w:ind w:left="0"/>
              <w:jc w:val="center"/>
              <w:rPr>
                <w:rFonts w:ascii="Arial" w:hAnsi="Arial" w:cs="Arial"/>
              </w:rPr>
            </w:pPr>
            <w:r>
              <w:rPr>
                <w:rFonts w:ascii="Arial" w:hAnsi="Arial" w:cs="Arial"/>
              </w:rPr>
              <w:t>2</w:t>
            </w:r>
          </w:p>
        </w:tc>
        <w:tc>
          <w:tcPr>
            <w:tcW w:w="2835" w:type="dxa"/>
            <w:shd w:val="clear" w:color="auto" w:fill="F1F1F1" w:themeFill="background1" w:themeFillShade="F2"/>
            <w:vAlign w:val="center"/>
          </w:tcPr>
          <w:p w14:paraId="01F5C80F">
            <w:pPr>
              <w:pStyle w:val="41"/>
              <w:ind w:left="0"/>
              <w:rPr>
                <w:rFonts w:ascii="Arial" w:hAnsi="Arial" w:cs="Arial"/>
              </w:rPr>
            </w:pPr>
            <w:r>
              <w:rPr>
                <w:rFonts w:ascii="Arial" w:hAnsi="Arial" w:cs="Arial"/>
              </w:rPr>
              <w:t>Supervisor:</w:t>
            </w:r>
          </w:p>
        </w:tc>
        <w:tc>
          <w:tcPr>
            <w:tcW w:w="4959" w:type="dxa"/>
            <w:gridSpan w:val="2"/>
            <w:vAlign w:val="center"/>
          </w:tcPr>
          <w:p w14:paraId="4D089036">
            <w:pPr>
              <w:pStyle w:val="41"/>
              <w:ind w:left="0"/>
              <w:rPr>
                <w:rFonts w:ascii="Arial" w:hAnsi="Arial" w:cs="Arial"/>
              </w:rPr>
            </w:pPr>
            <w:r>
              <w:rPr>
                <w:rFonts w:hint="default" w:ascii="Arial" w:hAnsi="Arial" w:cs="Arial"/>
                <w:sz w:val="22"/>
                <w:szCs w:val="22"/>
                <w:lang w:val="en-US"/>
              </w:rPr>
              <w:t>Mohamed Ghanem</w:t>
            </w:r>
          </w:p>
        </w:tc>
        <w:tc>
          <w:tcPr>
            <w:tcW w:w="2123" w:type="dxa"/>
            <w:vMerge w:val="restart"/>
          </w:tcPr>
          <w:p w14:paraId="081B3271">
            <w:pPr>
              <w:spacing w:before="100" w:beforeAutospacing="1" w:after="100" w:afterAutospacing="1"/>
              <w:rPr>
                <w:rFonts w:hint="default" w:ascii="Arial" w:hAnsi="Arial" w:cs="Arial"/>
                <w:b/>
                <w:bCs/>
                <w:sz w:val="22"/>
                <w:szCs w:val="22"/>
                <w:lang w:val="en-US"/>
              </w:rPr>
            </w:pPr>
            <w:r>
              <w:rPr>
                <w:rFonts w:ascii="Arial" w:hAnsi="Arial" w:cs="Arial"/>
                <w:b/>
                <w:bCs/>
              </w:rPr>
              <w:t>Date:</w:t>
            </w:r>
            <w:r>
              <w:rPr>
                <w:rFonts w:hint="default" w:ascii="Arial" w:hAnsi="Arial" w:cs="Arial"/>
                <w:b/>
                <w:bCs/>
                <w:lang w:val="en-US"/>
              </w:rPr>
              <w:t xml:space="preserve"> </w:t>
            </w:r>
            <w:r>
              <w:rPr>
                <w:rFonts w:hint="default" w:ascii="Arial" w:hAnsi="Arial" w:cs="Arial"/>
                <w:b/>
                <w:bCs/>
                <w:sz w:val="22"/>
                <w:szCs w:val="22"/>
                <w:lang w:val="en-US"/>
              </w:rPr>
              <w:t>09 august 2026</w:t>
            </w:r>
          </w:p>
          <w:p w14:paraId="52FD248C">
            <w:pPr>
              <w:pStyle w:val="41"/>
              <w:ind w:left="0"/>
              <w:rPr>
                <w:rFonts w:hint="default" w:ascii="Arial" w:hAnsi="Arial" w:cs="Arial"/>
                <w:lang w:val="en-US"/>
              </w:rPr>
            </w:pPr>
          </w:p>
        </w:tc>
      </w:tr>
      <w:tr w14:paraId="30921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47" w:hRule="atLeast"/>
        </w:trPr>
        <w:tc>
          <w:tcPr>
            <w:tcW w:w="562" w:type="dxa"/>
            <w:gridSpan w:val="2"/>
            <w:shd w:val="clear" w:color="auto" w:fill="F1F1F1" w:themeFill="background1" w:themeFillShade="F2"/>
            <w:vAlign w:val="center"/>
          </w:tcPr>
          <w:p w14:paraId="098A1589">
            <w:pPr>
              <w:pStyle w:val="41"/>
              <w:ind w:left="0"/>
              <w:jc w:val="center"/>
              <w:rPr>
                <w:rFonts w:ascii="Arial" w:hAnsi="Arial" w:cs="Arial"/>
              </w:rPr>
            </w:pPr>
            <w:r>
              <w:rPr>
                <w:rFonts w:ascii="Arial" w:hAnsi="Arial" w:cs="Arial"/>
              </w:rPr>
              <w:t>3</w:t>
            </w:r>
          </w:p>
        </w:tc>
        <w:tc>
          <w:tcPr>
            <w:tcW w:w="2835" w:type="dxa"/>
            <w:shd w:val="clear" w:color="auto" w:fill="F1F1F1" w:themeFill="background1" w:themeFillShade="F2"/>
            <w:vAlign w:val="center"/>
          </w:tcPr>
          <w:p w14:paraId="1168D3DB">
            <w:pPr>
              <w:pStyle w:val="41"/>
              <w:ind w:left="0"/>
              <w:rPr>
                <w:rFonts w:ascii="Arial" w:hAnsi="Arial" w:cs="Arial"/>
              </w:rPr>
            </w:pPr>
            <w:r>
              <w:rPr>
                <w:rFonts w:ascii="Arial" w:hAnsi="Arial" w:cs="Arial"/>
              </w:rPr>
              <w:t>Signature:</w:t>
            </w:r>
          </w:p>
        </w:tc>
        <w:tc>
          <w:tcPr>
            <w:tcW w:w="4959" w:type="dxa"/>
            <w:gridSpan w:val="2"/>
            <w:vAlign w:val="center"/>
          </w:tcPr>
          <w:p w14:paraId="7D943D0A">
            <w:pPr>
              <w:pStyle w:val="41"/>
              <w:ind w:left="0"/>
              <w:rPr>
                <w:rFonts w:ascii="Arial" w:hAnsi="Arial" w:cs="Arial"/>
              </w:rPr>
            </w:pPr>
          </w:p>
          <w:p w14:paraId="3AF6A996">
            <w:pPr>
              <w:pStyle w:val="41"/>
              <w:ind w:left="0"/>
              <w:rPr>
                <w:rFonts w:ascii="Arial" w:hAnsi="Arial" w:cs="Arial"/>
              </w:rPr>
            </w:pPr>
          </w:p>
        </w:tc>
        <w:tc>
          <w:tcPr>
            <w:tcW w:w="2123" w:type="dxa"/>
            <w:vMerge w:val="continue"/>
            <w:vAlign w:val="center"/>
          </w:tcPr>
          <w:p w14:paraId="23D4AA33">
            <w:pPr>
              <w:pStyle w:val="41"/>
              <w:ind w:left="0"/>
              <w:rPr>
                <w:rFonts w:ascii="Arial" w:hAnsi="Arial" w:cs="Arial"/>
              </w:rPr>
            </w:pPr>
          </w:p>
        </w:tc>
      </w:tr>
    </w:tbl>
    <w:p w14:paraId="708943B2">
      <w:pPr>
        <w:rPr>
          <w:rFonts w:ascii="Arial" w:hAnsi="Arial" w:cs="Arial"/>
          <w:sz w:val="22"/>
          <w:szCs w:val="22"/>
        </w:rPr>
      </w:pPr>
    </w:p>
    <w:p w14:paraId="069F3CE7"/>
    <w:sectPr>
      <w:headerReference r:id="rId5" w:type="default"/>
      <w:footerReference r:id="rId6" w:type="default"/>
      <w:pgSz w:w="11906" w:h="16838"/>
      <w:pgMar w:top="720" w:right="720" w:bottom="720" w:left="720" w:header="720" w:footer="284" w:gutter="0"/>
      <w:cols w:space="720" w:num="1"/>
      <w:docGrid w:linePitch="27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DengXian">
    <w:panose1 w:val="02010600030101010101"/>
    <w:charset w:val="86"/>
    <w:family w:val="auto"/>
    <w:pitch w:val="default"/>
    <w:sig w:usb0="A00002BF" w:usb1="38CF7CFA" w:usb2="00000016" w:usb3="00000000" w:csb0="0004000F" w:csb1="00000000"/>
  </w:font>
  <w:font w:name="Cordia New">
    <w:panose1 w:val="020B0304020202020204"/>
    <w:charset w:val="00"/>
    <w:family w:val="swiss"/>
    <w:pitch w:val="default"/>
    <w:sig w:usb0="81000003" w:usb1="00000000" w:usb2="00000000" w:usb3="00000000" w:csb0="00010001" w:csb1="00000000"/>
  </w:font>
  <w:font w:name="Aptos">
    <w:altName w:val="Segoe UI"/>
    <w:panose1 w:val="00000000000000000000"/>
    <w:charset w:val="00"/>
    <w:family w:val="swiss"/>
    <w:pitch w:val="default"/>
    <w:sig w:usb0="00000000" w:usb1="00000000" w:usb2="00000000" w:usb3="00000000" w:csb0="0000019F" w:csb1="00000000"/>
  </w:font>
  <w:font w:name="Segoe UI">
    <w:panose1 w:val="020B0502040204020203"/>
    <w:charset w:val="00"/>
    <w:family w:val="auto"/>
    <w:pitch w:val="default"/>
    <w:sig w:usb0="E4002EFF" w:usb1="C000E47F" w:usb2="00000009" w:usb3="00000000" w:csb0="200001FF" w:csb1="00000000"/>
  </w:font>
  <w:font w:name="Aptos Display">
    <w:altName w:val="Segoe UI Variable Display"/>
    <w:panose1 w:val="00000000000000000000"/>
    <w:charset w:val="00"/>
    <w:family w:val="swiss"/>
    <w:pitch w:val="default"/>
    <w:sig w:usb0="00000000" w:usb1="00000000" w:usb2="00000000" w:usb3="00000000" w:csb0="0000019F" w:csb1="00000000"/>
  </w:font>
  <w:font w:name="Segoe UI Variable Display">
    <w:panose1 w:val="00000000000000000000"/>
    <w:charset w:val="00"/>
    <w:family w:val="auto"/>
    <w:pitch w:val="default"/>
    <w:sig w:usb0="A00002FF" w:usb1="0000000B" w:usb2="00000000" w:usb3="00000000" w:csb0="2000019F" w:csb1="00000000"/>
  </w:font>
  <w:font w:name="DengXian Light">
    <w:panose1 w:val="02010600030101010101"/>
    <w:charset w:val="86"/>
    <w:family w:val="auto"/>
    <w:pitch w:val="default"/>
    <w:sig w:usb0="A00002BF" w:usb1="38CF7CFA" w:usb2="00000016" w:usb3="00000000" w:csb0="0004000F" w:csb1="00000000"/>
  </w:font>
  <w:font w:name="Angsana New">
    <w:panose1 w:val="02020603050405020304"/>
    <w:charset w:val="00"/>
    <w:family w:val="roman"/>
    <w:pitch w:val="default"/>
    <w:sig w:usb0="81000003" w:usb1="00000000" w:usb2="00000000" w:usb3="00000000" w:csb0="00010001" w:csb1="0000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8000012" w:usb3="00000000" w:csb0="4002009F" w:csb1="DFD70000"/>
  </w:font>
  <w:font w:name="Symbol">
    <w:panose1 w:val="050501020107060205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477534">
    <w:pPr>
      <w:pStyle w:val="19"/>
    </w:pPr>
    <w:r>
      <w:rPr>
        <w:rFonts w:ascii="Arial" w:hAnsi="Arial" w:cs="Arial"/>
      </w:rPr>
      <w:t>January 2026</w:t>
    </w:r>
    <w:r>
      <w:rPr>
        <w:rFonts w:ascii="Arial" w:hAnsi="Arial" w:cs="Arial"/>
      </w:rPr>
      <w:ptab w:relativeTo="margin" w:alignment="center" w:leader="none"/>
    </w:r>
    <w:r>
      <w:rPr>
        <w:rStyle w:val="23"/>
        <w:rFonts w:ascii="Arial" w:hAnsi="Arial" w:cs="Arial"/>
      </w:rPr>
      <w:fldChar w:fldCharType="begin"/>
    </w:r>
    <w:r>
      <w:rPr>
        <w:rStyle w:val="23"/>
        <w:rFonts w:ascii="Arial" w:hAnsi="Arial" w:cs="Arial"/>
      </w:rPr>
      <w:instrText xml:space="preserve"> PAGE </w:instrText>
    </w:r>
    <w:r>
      <w:rPr>
        <w:rStyle w:val="23"/>
        <w:rFonts w:ascii="Arial" w:hAnsi="Arial" w:cs="Arial"/>
      </w:rPr>
      <w:fldChar w:fldCharType="separate"/>
    </w:r>
    <w:r>
      <w:rPr>
        <w:rStyle w:val="23"/>
        <w:rFonts w:ascii="Arial" w:hAnsi="Arial" w:cs="Arial"/>
      </w:rPr>
      <w:t>8</w:t>
    </w:r>
    <w:r>
      <w:rPr>
        <w:rStyle w:val="23"/>
        <w:rFonts w:ascii="Arial" w:hAnsi="Arial" w:cs="Arial"/>
      </w:rPr>
      <w:fldChar w:fldCharType="end"/>
    </w:r>
    <w:r>
      <w:rPr>
        <w:rStyle w:val="23"/>
        <w:rFonts w:ascii="Arial" w:hAnsi="Arial" w:cs="Arial"/>
      </w:rPr>
      <w:ptab w:relativeTo="margin" w:alignment="right" w:leader="none"/>
    </w:r>
    <w:r>
      <w:rPr>
        <w:rStyle w:val="23"/>
        <w:rFonts w:ascii="Arial" w:hAnsi="Arial" w:cs="Arial"/>
      </w:rPr>
      <w:t>Ethical Approval Form – Computing Students Only</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3C8A2F">
    <w:pPr>
      <w:pStyle w:val="20"/>
      <w:jc w:val="right"/>
      <w:rPr>
        <w:rFonts w:ascii="Arial" w:hAnsi="Arial" w:cs="Arial"/>
        <w:b/>
        <w:bCs/>
        <w:sz w:val="22"/>
        <w:szCs w:val="22"/>
      </w:rPr>
    </w:pPr>
    <w:r>
      <w:rPr>
        <w:rFonts w:ascii="Arial" w:hAnsi="Arial" w:cs="Arial"/>
        <w:b/>
        <w:bCs/>
        <w:sz w:val="22"/>
        <w:szCs w:val="22"/>
      </w:rPr>
      <w:t>ETHICS FORM – COMPUTING STUDENTS ONLY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62E"/>
    <w:rsid w:val="00866387"/>
    <w:rsid w:val="00C82187"/>
    <w:rsid w:val="00ED062E"/>
    <w:rsid w:val="09EF4DDA"/>
    <w:rsid w:val="0A3F5E5E"/>
    <w:rsid w:val="0DBF6485"/>
    <w:rsid w:val="10973F44"/>
    <w:rsid w:val="1F5B33FE"/>
    <w:rsid w:val="285F3ED5"/>
    <w:rsid w:val="348537E1"/>
    <w:rsid w:val="39B16A37"/>
    <w:rsid w:val="48087ABB"/>
    <w:rsid w:val="541142B3"/>
    <w:rsid w:val="5F261328"/>
    <w:rsid w:val="6A570C85"/>
    <w:rsid w:val="6BE82315"/>
    <w:rsid w:val="6E621725"/>
    <w:rsid w:val="73311008"/>
    <w:rsid w:val="737871FE"/>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kern w:val="0"/>
      <w:sz w:val="20"/>
      <w:szCs w:val="20"/>
      <w:lang w:val="en-GB" w:eastAsia="en-US" w:bidi="ar-SA"/>
      <w14:ligatures w14:val="none"/>
    </w:rPr>
  </w:style>
  <w:style w:type="paragraph" w:styleId="2">
    <w:name w:val="heading 1"/>
    <w:basedOn w:val="1"/>
    <w:next w:val="1"/>
    <w:link w:val="28"/>
    <w:qFormat/>
    <w:uiPriority w:val="99"/>
    <w:pPr>
      <w:keepNext/>
      <w:keepLines/>
      <w:spacing w:before="360" w:after="80"/>
      <w:outlineLvl w:val="0"/>
    </w:pPr>
    <w:rPr>
      <w:rFonts w:asciiTheme="majorHAnsi" w:hAnsiTheme="majorHAnsi" w:eastAsiaTheme="majorEastAsia" w:cstheme="majorBidi"/>
      <w:color w:val="104862" w:themeColor="accent1" w:themeShade="BF"/>
      <w:sz w:val="40"/>
      <w:szCs w:val="50"/>
    </w:rPr>
  </w:style>
  <w:style w:type="paragraph" w:styleId="3">
    <w:name w:val="heading 2"/>
    <w:basedOn w:val="1"/>
    <w:next w:val="1"/>
    <w:link w:val="29"/>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40"/>
    </w:rPr>
  </w:style>
  <w:style w:type="paragraph" w:styleId="4">
    <w:name w:val="heading 3"/>
    <w:basedOn w:val="1"/>
    <w:next w:val="1"/>
    <w:link w:val="30"/>
    <w:semiHidden/>
    <w:unhideWhenUsed/>
    <w:qFormat/>
    <w:uiPriority w:val="9"/>
    <w:pPr>
      <w:keepNext/>
      <w:keepLines/>
      <w:spacing w:before="160" w:after="80"/>
      <w:outlineLvl w:val="2"/>
    </w:pPr>
    <w:rPr>
      <w:rFonts w:eastAsiaTheme="majorEastAsia" w:cstheme="majorBidi"/>
      <w:color w:val="104862" w:themeColor="accent1" w:themeShade="BF"/>
      <w:sz w:val="28"/>
      <w:szCs w:val="35"/>
    </w:rPr>
  </w:style>
  <w:style w:type="paragraph" w:styleId="5">
    <w:name w:val="heading 4"/>
    <w:basedOn w:val="1"/>
    <w:next w:val="1"/>
    <w:link w:val="31"/>
    <w:unhideWhenUsed/>
    <w:qFormat/>
    <w:uiPriority w:val="9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32"/>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33"/>
    <w:semiHidden/>
    <w:unhideWhenUsed/>
    <w:qFormat/>
    <w:uiPriority w:val="9"/>
    <w:pPr>
      <w:keepNext/>
      <w:keepLines/>
      <w:spacing w:before="4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34"/>
    <w:semiHidden/>
    <w:unhideWhenUsed/>
    <w:qFormat/>
    <w:uiPriority w:val="9"/>
    <w:pPr>
      <w:keepNext/>
      <w:keepLines/>
      <w:spacing w:before="4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5"/>
    <w:semiHidden/>
    <w:unhideWhenUsed/>
    <w:qFormat/>
    <w:uiPriority w:val="9"/>
    <w:pPr>
      <w:keepNext/>
      <w:keepLines/>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6"/>
    <w:semiHidden/>
    <w:unhideWhenUsed/>
    <w:qFormat/>
    <w:uiPriority w:val="9"/>
    <w:pPr>
      <w:keepNext/>
      <w:keepLines/>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alloon Text"/>
    <w:basedOn w:val="1"/>
    <w:link w:val="48"/>
    <w:semiHidden/>
    <w:qFormat/>
    <w:uiPriority w:val="99"/>
    <w:rPr>
      <w:rFonts w:ascii="Tahoma" w:hAnsi="Tahoma" w:cs="Tahoma"/>
      <w:sz w:val="16"/>
      <w:szCs w:val="16"/>
    </w:rPr>
  </w:style>
  <w:style w:type="paragraph" w:styleId="14">
    <w:name w:val="Body Text 2"/>
    <w:basedOn w:val="1"/>
    <w:link w:val="46"/>
    <w:qFormat/>
    <w:uiPriority w:val="99"/>
    <w:pPr>
      <w:ind w:left="720" w:hanging="720"/>
    </w:pPr>
    <w:rPr>
      <w:b/>
      <w:bCs/>
      <w:sz w:val="22"/>
      <w:szCs w:val="22"/>
    </w:rPr>
  </w:style>
  <w:style w:type="character" w:styleId="15">
    <w:name w:val="annotation reference"/>
    <w:semiHidden/>
    <w:unhideWhenUsed/>
    <w:qFormat/>
    <w:uiPriority w:val="99"/>
    <w:rPr>
      <w:sz w:val="16"/>
      <w:szCs w:val="16"/>
    </w:rPr>
  </w:style>
  <w:style w:type="paragraph" w:styleId="16">
    <w:name w:val="annotation text"/>
    <w:basedOn w:val="1"/>
    <w:link w:val="53"/>
    <w:semiHidden/>
    <w:unhideWhenUsed/>
    <w:qFormat/>
    <w:uiPriority w:val="99"/>
  </w:style>
  <w:style w:type="paragraph" w:styleId="17">
    <w:name w:val="annotation subject"/>
    <w:basedOn w:val="16"/>
    <w:next w:val="16"/>
    <w:link w:val="54"/>
    <w:semiHidden/>
    <w:unhideWhenUsed/>
    <w:qFormat/>
    <w:uiPriority w:val="99"/>
    <w:rPr>
      <w:b/>
      <w:bCs/>
    </w:rPr>
  </w:style>
  <w:style w:type="character" w:styleId="18">
    <w:name w:val="FollowedHyperlink"/>
    <w:semiHidden/>
    <w:qFormat/>
    <w:uiPriority w:val="99"/>
    <w:rPr>
      <w:color w:val="800080"/>
      <w:u w:val="single"/>
    </w:rPr>
  </w:style>
  <w:style w:type="paragraph" w:styleId="19">
    <w:name w:val="footer"/>
    <w:basedOn w:val="1"/>
    <w:link w:val="50"/>
    <w:qFormat/>
    <w:uiPriority w:val="99"/>
    <w:pPr>
      <w:tabs>
        <w:tab w:val="center" w:pos="4513"/>
        <w:tab w:val="right" w:pos="9026"/>
      </w:tabs>
    </w:pPr>
  </w:style>
  <w:style w:type="paragraph" w:styleId="20">
    <w:name w:val="header"/>
    <w:basedOn w:val="1"/>
    <w:link w:val="49"/>
    <w:semiHidden/>
    <w:qFormat/>
    <w:uiPriority w:val="99"/>
    <w:pPr>
      <w:tabs>
        <w:tab w:val="center" w:pos="4513"/>
        <w:tab w:val="right" w:pos="9026"/>
      </w:tabs>
    </w:pPr>
  </w:style>
  <w:style w:type="character" w:styleId="21">
    <w:name w:val="Hyperlink"/>
    <w:uiPriority w:val="99"/>
    <w:rPr>
      <w:color w:val="0000FF"/>
      <w:u w:val="single"/>
    </w:rPr>
  </w:style>
  <w:style w:type="paragraph" w:styleId="22">
    <w:name w:val="Normal (Web)"/>
    <w:basedOn w:val="1"/>
    <w:qFormat/>
    <w:uiPriority w:val="99"/>
    <w:pPr>
      <w:spacing w:before="100" w:beforeAutospacing="1" w:after="100" w:afterAutospacing="1"/>
    </w:pPr>
    <w:rPr>
      <w:sz w:val="24"/>
      <w:szCs w:val="24"/>
      <w:lang w:eastAsia="en-GB"/>
    </w:rPr>
  </w:style>
  <w:style w:type="character" w:styleId="23">
    <w:name w:val="page number"/>
    <w:basedOn w:val="11"/>
    <w:qFormat/>
    <w:uiPriority w:val="99"/>
  </w:style>
  <w:style w:type="character" w:styleId="24">
    <w:name w:val="Strong"/>
    <w:qFormat/>
    <w:uiPriority w:val="22"/>
    <w:rPr>
      <w:b/>
      <w:bCs/>
    </w:rPr>
  </w:style>
  <w:style w:type="paragraph" w:styleId="25">
    <w:name w:val="Subtitle"/>
    <w:basedOn w:val="1"/>
    <w:next w:val="1"/>
    <w:link w:val="38"/>
    <w:qFormat/>
    <w:uiPriority w:val="11"/>
    <w:rPr>
      <w:rFonts w:eastAsiaTheme="majorEastAsia" w:cstheme="majorBidi"/>
      <w:color w:val="595959" w:themeColor="text1" w:themeTint="A6"/>
      <w:spacing w:val="15"/>
      <w:sz w:val="28"/>
      <w:szCs w:val="35"/>
      <w14:textFill>
        <w14:solidFill>
          <w14:schemeClr w14:val="tx1">
            <w14:lumMod w14:val="65000"/>
            <w14:lumOff w14:val="35000"/>
          </w14:schemeClr>
        </w14:solidFill>
      </w14:textFill>
    </w:rPr>
  </w:style>
  <w:style w:type="table" w:styleId="26">
    <w:name w:val="Table Grid"/>
    <w:basedOn w:val="12"/>
    <w:qFormat/>
    <w:uiPriority w:val="39"/>
    <w:pPr>
      <w:spacing w:after="0" w:line="240" w:lineRule="auto"/>
    </w:pPr>
    <w:rPr>
      <w:rFonts w:ascii="Times New Roman" w:hAnsi="Times New Roman" w:eastAsia="Times New Roman" w:cs="Times New Roman"/>
      <w:kern w:val="0"/>
      <w:sz w:val="20"/>
      <w:szCs w:val="20"/>
      <w:lang w:val="en-GB" w:eastAsia="en-GB" w:bidi="ar-SA"/>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7">
    <w:name w:val="Title"/>
    <w:basedOn w:val="1"/>
    <w:next w:val="1"/>
    <w:link w:val="37"/>
    <w:qFormat/>
    <w:uiPriority w:val="10"/>
    <w:pPr>
      <w:spacing w:after="80"/>
      <w:contextualSpacing/>
    </w:pPr>
    <w:rPr>
      <w:rFonts w:asciiTheme="majorHAnsi" w:hAnsiTheme="majorHAnsi" w:eastAsiaTheme="majorEastAsia" w:cstheme="majorBidi"/>
      <w:spacing w:val="-10"/>
      <w:kern w:val="28"/>
      <w:sz w:val="56"/>
      <w:szCs w:val="71"/>
    </w:rPr>
  </w:style>
  <w:style w:type="character" w:customStyle="1" w:styleId="28">
    <w:name w:val="Heading 1 Char"/>
    <w:basedOn w:val="11"/>
    <w:link w:val="2"/>
    <w:qFormat/>
    <w:uiPriority w:val="99"/>
    <w:rPr>
      <w:rFonts w:asciiTheme="majorHAnsi" w:hAnsiTheme="majorHAnsi" w:eastAsiaTheme="majorEastAsia" w:cstheme="majorBidi"/>
      <w:color w:val="104862" w:themeColor="accent1" w:themeShade="BF"/>
      <w:sz w:val="40"/>
      <w:szCs w:val="50"/>
    </w:rPr>
  </w:style>
  <w:style w:type="character" w:customStyle="1" w:styleId="29">
    <w:name w:val="Heading 2 Char"/>
    <w:basedOn w:val="11"/>
    <w:link w:val="3"/>
    <w:semiHidden/>
    <w:qFormat/>
    <w:uiPriority w:val="9"/>
    <w:rPr>
      <w:rFonts w:asciiTheme="majorHAnsi" w:hAnsiTheme="majorHAnsi" w:eastAsiaTheme="majorEastAsia" w:cstheme="majorBidi"/>
      <w:color w:val="104862" w:themeColor="accent1" w:themeShade="BF"/>
      <w:sz w:val="32"/>
      <w:szCs w:val="40"/>
    </w:rPr>
  </w:style>
  <w:style w:type="character" w:customStyle="1" w:styleId="30">
    <w:name w:val="Heading 3 Char"/>
    <w:basedOn w:val="11"/>
    <w:link w:val="4"/>
    <w:semiHidden/>
    <w:qFormat/>
    <w:uiPriority w:val="9"/>
    <w:rPr>
      <w:rFonts w:eastAsiaTheme="majorEastAsia" w:cstheme="majorBidi"/>
      <w:color w:val="104862" w:themeColor="accent1" w:themeShade="BF"/>
      <w:sz w:val="28"/>
      <w:szCs w:val="35"/>
    </w:rPr>
  </w:style>
  <w:style w:type="character" w:customStyle="1" w:styleId="31">
    <w:name w:val="Heading 4 Char"/>
    <w:basedOn w:val="11"/>
    <w:link w:val="5"/>
    <w:semiHidden/>
    <w:qFormat/>
    <w:uiPriority w:val="99"/>
    <w:rPr>
      <w:rFonts w:eastAsiaTheme="majorEastAsia" w:cstheme="majorBidi"/>
      <w:i/>
      <w:iCs/>
      <w:color w:val="104862" w:themeColor="accent1" w:themeShade="BF"/>
    </w:rPr>
  </w:style>
  <w:style w:type="character" w:customStyle="1" w:styleId="32">
    <w:name w:val="Heading 5 Char"/>
    <w:basedOn w:val="11"/>
    <w:link w:val="6"/>
    <w:semiHidden/>
    <w:qFormat/>
    <w:uiPriority w:val="9"/>
    <w:rPr>
      <w:rFonts w:eastAsiaTheme="majorEastAsia" w:cstheme="majorBidi"/>
      <w:color w:val="104862" w:themeColor="accent1" w:themeShade="BF"/>
    </w:rPr>
  </w:style>
  <w:style w:type="character" w:customStyle="1" w:styleId="33">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34">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5">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6">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7">
    <w:name w:val="Title Char"/>
    <w:basedOn w:val="11"/>
    <w:link w:val="27"/>
    <w:uiPriority w:val="10"/>
    <w:rPr>
      <w:rFonts w:asciiTheme="majorHAnsi" w:hAnsiTheme="majorHAnsi" w:eastAsiaTheme="majorEastAsia" w:cstheme="majorBidi"/>
      <w:spacing w:val="-10"/>
      <w:kern w:val="28"/>
      <w:sz w:val="56"/>
      <w:szCs w:val="71"/>
    </w:rPr>
  </w:style>
  <w:style w:type="character" w:customStyle="1" w:styleId="38">
    <w:name w:val="Subtitle Char"/>
    <w:basedOn w:val="11"/>
    <w:link w:val="25"/>
    <w:uiPriority w:val="11"/>
    <w:rPr>
      <w:rFonts w:eastAsiaTheme="majorEastAsia" w:cstheme="majorBidi"/>
      <w:color w:val="595959" w:themeColor="text1" w:themeTint="A6"/>
      <w:spacing w:val="15"/>
      <w:sz w:val="28"/>
      <w:szCs w:val="35"/>
      <w14:textFill>
        <w14:solidFill>
          <w14:schemeClr w14:val="tx1">
            <w14:lumMod w14:val="65000"/>
            <w14:lumOff w14:val="35000"/>
          </w14:schemeClr>
        </w14:solidFill>
      </w14:textFill>
    </w:rPr>
  </w:style>
  <w:style w:type="paragraph" w:styleId="39">
    <w:name w:val="Quote"/>
    <w:basedOn w:val="1"/>
    <w:next w:val="1"/>
    <w:link w:val="40"/>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40">
    <w:name w:val="Quote Char"/>
    <w:basedOn w:val="11"/>
    <w:link w:val="39"/>
    <w:qFormat/>
    <w:uiPriority w:val="29"/>
    <w:rPr>
      <w:i/>
      <w:iCs/>
      <w:color w:val="404040" w:themeColor="text1" w:themeTint="BF"/>
      <w14:textFill>
        <w14:solidFill>
          <w14:schemeClr w14:val="tx1">
            <w14:lumMod w14:val="75000"/>
            <w14:lumOff w14:val="25000"/>
          </w14:schemeClr>
        </w14:solidFill>
      </w14:textFill>
    </w:rPr>
  </w:style>
  <w:style w:type="paragraph" w:styleId="41">
    <w:name w:val="List Paragraph"/>
    <w:basedOn w:val="1"/>
    <w:qFormat/>
    <w:uiPriority w:val="34"/>
    <w:pPr>
      <w:ind w:left="720"/>
      <w:contextualSpacing/>
    </w:pPr>
  </w:style>
  <w:style w:type="character" w:customStyle="1" w:styleId="42">
    <w:name w:val="Intense Emphasis"/>
    <w:basedOn w:val="11"/>
    <w:qFormat/>
    <w:uiPriority w:val="21"/>
    <w:rPr>
      <w:i/>
      <w:iCs/>
      <w:color w:val="104862" w:themeColor="accent1" w:themeShade="BF"/>
    </w:rPr>
  </w:style>
  <w:style w:type="paragraph" w:styleId="43">
    <w:name w:val="Intense Quote"/>
    <w:basedOn w:val="1"/>
    <w:next w:val="1"/>
    <w:link w:val="44"/>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4">
    <w:name w:val="Intense Quote Char"/>
    <w:basedOn w:val="11"/>
    <w:link w:val="43"/>
    <w:qFormat/>
    <w:uiPriority w:val="30"/>
    <w:rPr>
      <w:i/>
      <w:iCs/>
      <w:color w:val="104862" w:themeColor="accent1" w:themeShade="BF"/>
    </w:rPr>
  </w:style>
  <w:style w:type="character" w:customStyle="1" w:styleId="45">
    <w:name w:val="Intense Reference"/>
    <w:basedOn w:val="11"/>
    <w:qFormat/>
    <w:uiPriority w:val="32"/>
    <w:rPr>
      <w:b/>
      <w:bCs/>
      <w:smallCaps/>
      <w:color w:val="104862" w:themeColor="accent1" w:themeShade="BF"/>
      <w:spacing w:val="5"/>
    </w:rPr>
  </w:style>
  <w:style w:type="character" w:customStyle="1" w:styleId="46">
    <w:name w:val="Body Text 2 Char"/>
    <w:basedOn w:val="11"/>
    <w:link w:val="14"/>
    <w:qFormat/>
    <w:uiPriority w:val="99"/>
    <w:rPr>
      <w:rFonts w:ascii="Times New Roman" w:hAnsi="Times New Roman" w:eastAsia="Times New Roman" w:cs="Times New Roman"/>
      <w:b/>
      <w:bCs/>
      <w:kern w:val="0"/>
      <w:sz w:val="22"/>
      <w:szCs w:val="22"/>
      <w:lang w:val="en-GB" w:eastAsia="en-US" w:bidi="ar-SA"/>
      <w14:ligatures w14:val="none"/>
    </w:rPr>
  </w:style>
  <w:style w:type="paragraph" w:customStyle="1" w:styleId="47">
    <w:name w:val="deannah1"/>
    <w:basedOn w:val="1"/>
    <w:uiPriority w:val="99"/>
    <w:pPr>
      <w:keepNext/>
      <w:spacing w:after="240"/>
    </w:pPr>
    <w:rPr>
      <w:b/>
      <w:bCs/>
      <w:sz w:val="24"/>
      <w:szCs w:val="24"/>
    </w:rPr>
  </w:style>
  <w:style w:type="character" w:customStyle="1" w:styleId="48">
    <w:name w:val="Balloon Text Char"/>
    <w:basedOn w:val="11"/>
    <w:link w:val="13"/>
    <w:semiHidden/>
    <w:qFormat/>
    <w:uiPriority w:val="99"/>
    <w:rPr>
      <w:rFonts w:ascii="Tahoma" w:hAnsi="Tahoma" w:eastAsia="Times New Roman" w:cs="Tahoma"/>
      <w:kern w:val="0"/>
      <w:sz w:val="16"/>
      <w:szCs w:val="16"/>
      <w:lang w:val="en-GB" w:eastAsia="en-US" w:bidi="ar-SA"/>
      <w14:ligatures w14:val="none"/>
    </w:rPr>
  </w:style>
  <w:style w:type="character" w:customStyle="1" w:styleId="49">
    <w:name w:val="Header Char"/>
    <w:basedOn w:val="11"/>
    <w:link w:val="20"/>
    <w:semiHidden/>
    <w:qFormat/>
    <w:uiPriority w:val="99"/>
    <w:rPr>
      <w:rFonts w:ascii="Times New Roman" w:hAnsi="Times New Roman" w:eastAsia="Times New Roman" w:cs="Times New Roman"/>
      <w:kern w:val="0"/>
      <w:sz w:val="20"/>
      <w:szCs w:val="20"/>
      <w:lang w:val="en-GB" w:eastAsia="en-US" w:bidi="ar-SA"/>
      <w14:ligatures w14:val="none"/>
    </w:rPr>
  </w:style>
  <w:style w:type="character" w:customStyle="1" w:styleId="50">
    <w:name w:val="Footer Char"/>
    <w:basedOn w:val="11"/>
    <w:link w:val="19"/>
    <w:qFormat/>
    <w:uiPriority w:val="99"/>
    <w:rPr>
      <w:rFonts w:ascii="Times New Roman" w:hAnsi="Times New Roman" w:eastAsia="Times New Roman" w:cs="Times New Roman"/>
      <w:kern w:val="0"/>
      <w:sz w:val="20"/>
      <w:szCs w:val="20"/>
      <w:lang w:val="en-GB" w:eastAsia="en-US" w:bidi="ar-SA"/>
      <w14:ligatures w14:val="none"/>
    </w:rPr>
  </w:style>
  <w:style w:type="character" w:customStyle="1" w:styleId="51">
    <w:name w:val="Hyperlink1"/>
    <w:qFormat/>
    <w:uiPriority w:val="99"/>
    <w:rPr>
      <w:color w:val="535353"/>
      <w:u w:val="single"/>
    </w:rPr>
  </w:style>
  <w:style w:type="paragraph" w:customStyle="1" w:styleId="52">
    <w:name w:val="Normal (Web)1"/>
    <w:basedOn w:val="1"/>
    <w:qFormat/>
    <w:uiPriority w:val="99"/>
    <w:pPr>
      <w:spacing w:before="100" w:beforeAutospacing="1" w:after="300"/>
    </w:pPr>
    <w:rPr>
      <w:sz w:val="24"/>
      <w:szCs w:val="24"/>
      <w:lang w:eastAsia="en-GB"/>
    </w:rPr>
  </w:style>
  <w:style w:type="character" w:customStyle="1" w:styleId="53">
    <w:name w:val="Comment Text Char"/>
    <w:basedOn w:val="11"/>
    <w:link w:val="16"/>
    <w:semiHidden/>
    <w:qFormat/>
    <w:uiPriority w:val="99"/>
    <w:rPr>
      <w:rFonts w:ascii="Times New Roman" w:hAnsi="Times New Roman" w:eastAsia="Times New Roman" w:cs="Times New Roman"/>
      <w:kern w:val="0"/>
      <w:sz w:val="20"/>
      <w:szCs w:val="20"/>
      <w:lang w:val="en-GB" w:eastAsia="en-US" w:bidi="ar-SA"/>
      <w14:ligatures w14:val="none"/>
    </w:rPr>
  </w:style>
  <w:style w:type="character" w:customStyle="1" w:styleId="54">
    <w:name w:val="Comment Subject Char"/>
    <w:basedOn w:val="53"/>
    <w:link w:val="17"/>
    <w:semiHidden/>
    <w:uiPriority w:val="99"/>
    <w:rPr>
      <w:rFonts w:ascii="Times New Roman" w:hAnsi="Times New Roman" w:eastAsia="Times New Roman" w:cs="Times New Roman"/>
      <w:b/>
      <w:bCs/>
      <w:kern w:val="0"/>
      <w:sz w:val="20"/>
      <w:szCs w:val="20"/>
      <w:lang w:val="en-GB" w:eastAsia="en-US" w:bidi="ar-SA"/>
      <w14:ligatures w14:val="none"/>
    </w:rPr>
  </w:style>
  <w:style w:type="table" w:customStyle="1" w:styleId="55">
    <w:name w:val="_Style 15"/>
    <w:basedOn w:val="56"/>
    <w:qFormat/>
    <w:uiPriority w:val="0"/>
    <w:tblPr>
      <w:tblCellMar>
        <w:top w:w="0" w:type="dxa"/>
        <w:left w:w="108" w:type="dxa"/>
        <w:bottom w:w="0" w:type="dxa"/>
        <w:right w:w="108" w:type="dxa"/>
      </w:tblCellMar>
    </w:tblPr>
  </w:style>
  <w:style w:type="table" w:customStyle="1" w:styleId="56">
    <w:name w:val="TableNormal"/>
    <w:qFormat/>
    <w:uiPriority w:val="0"/>
    <w:tblPr>
      <w:tblCellMar>
        <w:top w:w="100" w:type="dxa"/>
        <w:left w:w="100" w:type="dxa"/>
        <w:bottom w:w="100" w:type="dxa"/>
        <w:right w:w="100" w:type="dxa"/>
      </w:tblCellMar>
    </w:tblPr>
  </w:style>
  <w:style w:type="table" w:customStyle="1" w:styleId="57">
    <w:name w:val="_Style 22"/>
    <w:basedOn w:val="56"/>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customXml" Target="ink/ink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customXml" Target="ink/ink4.xml"/><Relationship Id="rId13" Type="http://schemas.openxmlformats.org/officeDocument/2006/relationships/image" Target="media/image3.png"/><Relationship Id="rId12" Type="http://schemas.openxmlformats.org/officeDocument/2006/relationships/customXml" Target="ink/ink3.xml"/><Relationship Id="rId11" Type="http://schemas.openxmlformats.org/officeDocument/2006/relationships/image" Target="media/image2.png"/><Relationship Id="rId10" Type="http://schemas.openxmlformats.org/officeDocument/2006/relationships/customXml" Target="ink/ink2.xml"/><Relationship Id="rId1" Type="http://schemas.openxmlformats.org/officeDocument/2006/relationships/styles" Target="styles.xml"/></Relationships>
</file>

<file path=word/ink/ink1.xml><?xml version="1.0" encoding="utf-8"?>
<inkml:ink xmlns:inkml="http://www.w3.org/2003/InkML">
  <inkml:definitions>
    <inkml:context xml:id="ctx0">
      <inkml:inkSource xml:id="inkSrc0">
        <inkml:traceFormat>
          <inkml:channel name="X" type="integer" max="2147480000" min="-2147480000" units="cm"/>
          <inkml:channel name="Y" type="integer" max="2147480000" min="-2147480000" units="cm"/>
        </inkml:traceFormat>
        <inkml:channelProperties>
          <inkml:channelProperty channel="X" name="resolution" value="1000" units="1/cm"/>
          <inkml:channelProperty channel="Y" name="resolution" value="1000" units="1/cm"/>
        </inkml:channelProperties>
      </inkml:inkSource>
      <inkml:timestamp xml:id="ts0" timeString="2026-04-26T17:56:10"/>
    </inkml:context>
    <inkml:brush xml:id="br0">
      <inkml:brushProperty name="width" value="0.05" units="cm"/>
      <inkml:brushProperty name="height" value="0.05" units="cm"/>
      <inkml:brushProperty name="color" value="#000000"/>
    </inkml:brush>
  </inkml:definitions>
  <inkml:trace contextRef="#ctx0" brushRef="#br0">1.000 0.000</inkml:trace>
</inkml:ink>
</file>

<file path=word/ink/ink2.xml><?xml version="1.0" encoding="utf-8"?>
<inkml:ink xmlns:inkml="http://www.w3.org/2003/InkML">
  <inkml:definitions>
    <inkml:context xml:id="ctx0">
      <inkml:inkSource xml:id="inkSrc0">
        <inkml:traceFormat>
          <inkml:channel name="X" type="integer" max="2147480000" min="-2147480000" units="cm"/>
          <inkml:channel name="Y" type="integer" max="2147480000" min="-2147480000" units="cm"/>
        </inkml:traceFormat>
        <inkml:channelProperties>
          <inkml:channelProperty channel="X" name="resolution" value="1000" units="1/cm"/>
          <inkml:channelProperty channel="Y" name="resolution" value="1000" units="1/cm"/>
        </inkml:channelProperties>
      </inkml:inkSource>
      <inkml:timestamp xml:id="ts0" timeString="2026-04-26T17:56:09"/>
    </inkml:context>
    <inkml:brush xml:id="br0">
      <inkml:brushProperty name="width" value="0.05" units="cm"/>
      <inkml:brushProperty name="height" value="0.05" units="cm"/>
      <inkml:brushProperty name="color" value="#000000"/>
    </inkml:brush>
  </inkml:definitions>
  <inkml:trace contextRef="#ctx0" brushRef="#br0">208.000 1.000,'0.000'0.000,"-68.000"0.000,27.000 13.000,14.000-4.000,-19.000-9.000,20.000 13.000</inkml:trace>
</inkml:ink>
</file>

<file path=word/ink/ink3.xml><?xml version="1.0" encoding="utf-8"?>
<inkml:ink xmlns:inkml="http://www.w3.org/2003/InkML">
  <inkml:definitions>
    <inkml:context xml:id="ctx0">
      <inkml:inkSource xml:id="inkSrc0">
        <inkml:traceFormat>
          <inkml:channel name="X" type="integer" max="2147480000" min="-2147480000" units="cm"/>
          <inkml:channel name="Y" type="integer" max="2147480000" min="-2147480000" units="cm"/>
        </inkml:traceFormat>
        <inkml:channelProperties>
          <inkml:channelProperty channel="X" name="resolution" value="1000" units="1/cm"/>
          <inkml:channelProperty channel="Y" name="resolution" value="1000" units="1/cm"/>
        </inkml:channelProperties>
      </inkml:inkSource>
      <inkml:timestamp xml:id="ts0" timeString="2026-04-26T17:56:06"/>
    </inkml:context>
    <inkml:brush xml:id="br0">
      <inkml:brushProperty name="width" value="0.05" units="cm"/>
      <inkml:brushProperty name="height" value="0.05" units="cm"/>
      <inkml:brushProperty name="color" value="#000000"/>
    </inkml:brush>
  </inkml:definitions>
  <inkml:trace contextRef="#ctx0" brushRef="#br0">0.000 477.000,'0.000'0.000,"0.000"0.000,0.000 0.000,0.000 0.000,0.000 0.000,0.000 0.000,0.000 0.000,0.000 0.000,0.000 0.000,0.000 0.000,0.000 0.000,0.000 0.000,0.000 0.000,0.000 0.000,0.000 0.000,0.000 0.000,0.000 0.000,0.000 0.000,0.000 0.000,0.000 0.000,0.000 0.000,0.000 0.000,0.000 0.000,23.000 0.000,-23.000 13.000,0.000-4.000,23.000-9.000,3.000 14.000,-7.000-5.000,4.000 14.000,4.000-10.000,-9.000-4.000,5.000 14.000,-9.000-23.000,-5.000 0.000,13.000 23.000,-8.000-10.000,-5.000-4.000,14.000-9.000,-10.000 0.000,-4.000 0.000,14.000 0.000,-10.000 0.000,-3.000 0.000,35.000-22.000,-17.000-6.000,-11.000 10.000,51.000-27.000,-40.000 17.000,-10.000 11.000,50.000-29.000,-54.000 18.000,-6.000 11.000,38.000-6.000,-20.000-3.000,-7.000 7.000,27.000-27.000,-32.000 32.000,-6.000 6.000,38.000-38.000,-33.000 33.000,-4.000 4.000,37.000-14.000,-33.000 9.000,-4.000 5.000,14.000-13.000,-9.000 8.000,-5.000 5.000,13.000-14.000,-9.000 10.000,-3.000 4.000,13.000-14.000,-10.000 23.000,-4.000 0.000,14.000-23.000,-23.000 23.000</inkml:trace>
</inkml:ink>
</file>

<file path=word/ink/ink4.xml><?xml version="1.0" encoding="utf-8"?>
<inkml:ink xmlns:inkml="http://www.w3.org/2003/InkML">
  <inkml:definitions>
    <inkml:context xml:id="ctx0">
      <inkml:inkSource xml:id="inkSrc0">
        <inkml:traceFormat>
          <inkml:channel name="X" type="integer" max="2147480000" min="-2147480000" units="cm"/>
          <inkml:channel name="Y" type="integer" max="2147480000" min="-2147480000" units="cm"/>
        </inkml:traceFormat>
        <inkml:channelProperties>
          <inkml:channelProperty channel="X" name="resolution" value="1000" units="1/cm"/>
          <inkml:channelProperty channel="Y" name="resolution" value="1000" units="1/cm"/>
        </inkml:channelProperties>
      </inkml:inkSource>
      <inkml:timestamp xml:id="ts0" timeString="2026-04-26T17:59:06"/>
    </inkml:context>
    <inkml:brush xml:id="br0">
      <inkml:brushProperty name="width" value="0.05" units="cm"/>
      <inkml:brushProperty name="height" value="0.05" units="cm"/>
      <inkml:brushProperty name="color" value="#000000"/>
    </inkml:brush>
  </inkml:definitions>
  <inkml:trace contextRef="#ctx0" brushRef="#br0">0.000 477.000,'0.000'0.000,"0.000"0.000,0.000 0.000,0.000 0.000,0.000 0.000,0.000 0.000,0.000 0.000,0.000 0.000,0.000 0.000,0.000 0.000,0.000 0.000,0.000 0.000,0.000 0.000,0.000 0.000,0.000 0.000,0.000 0.000,0.000 0.000,0.000 0.000,0.000 0.000,0.000 0.000,0.000 0.000,0.000 0.000,0.000 0.000,23.000 0.000,-23.000 13.000,0.000-4.000,23.000-9.000,3.000 14.000,-7.000-5.000,4.000 14.000,4.000-10.000,-9.000-4.000,5.000 14.000,-9.000-23.000,-5.000 0.000,13.000 23.000,-8.000-10.000,-5.000-4.000,14.000-9.000,-10.000 0.000,-4.000 0.000,14.000 0.000,-10.000 0.000,-3.000 0.000,35.000-22.000,-17.000-6.000,-11.000 10.000,51.000-27.000,-40.000 17.000,-10.000 11.000,50.000-29.000,-54.000 18.000,-6.000 11.000,38.000-6.000,-20.000-3.000,-7.000 7.000,27.000-27.000,-32.000 32.000,-6.000 6.000,38.000-38.000,-33.000 33.000,-4.000 4.000,37.000-14.000,-33.000 9.000,-4.000 5.000,14.000-13.000,-9.000 8.000,-5.000 5.000,13.000-14.000,-9.000 10.000,-3.000 4.000,13.000-14.000,-10.000 23.000,-4.000 0.000,14.000-23.000,-23.000 23.000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3055</Words>
  <Characters>16074</Characters>
  <Lines>141</Lines>
  <Paragraphs>39</Paragraphs>
  <TotalTime>14</TotalTime>
  <ScaleCrop>false</ScaleCrop>
  <LinksUpToDate>false</LinksUpToDate>
  <CharactersWithSpaces>18609</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2026-04-26T18:22:00Z</dcterms:created>
  <dc:creator>Aastha Babaria</dc:creator>
  <cp:lastModifiedBy>Aastha Babaria</cp:lastModifiedBy>
  <dcterms:modified xsi:type="dcterms:W3CDTF">2026-08-09T18:48:12Z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eyJoZGlkIjoiMTM1ZTI2ZmI4NTI0YWE5NjllZDI0OTEyMGY4NGIyZTgiLCJ1c2VySWQiOiI1Njc0MDI5NzM1MjEifQ==</vt:lpwstr>
  </property>
  <property fmtid="{D5CDD505-2E9C-101B-9397-08002B2CF9AE}" pid="3" name="KSOProductBuildVer">
    <vt:lpwstr>1033-12.1.0.28032</vt:lpwstr>
  </property>
  <property fmtid="{D5CDD505-2E9C-101B-9397-08002B2CF9AE}" pid="4" name="ICV">
    <vt:lpwstr>A8C02A66EDC148B7BDD7983208A27847_13</vt:lpwstr>
  </property>
</Properties>
</file>