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0F4" w:rsidRPr="00B34930" w:rsidRDefault="008B35C2" w:rsidP="00B34930">
      <w:pPr>
        <w:spacing w:line="360" w:lineRule="auto"/>
        <w:jc w:val="both"/>
        <w:rPr>
          <w:rFonts w:ascii="Arial" w:hAnsi="Arial" w:cs="Arial"/>
          <w:sz w:val="24"/>
          <w:szCs w:val="24"/>
        </w:rPr>
      </w:pPr>
      <w:r w:rsidRPr="005F6B58">
        <w:rPr>
          <w:rFonts w:ascii="Arial" w:hAnsi="Arial" w:cs="Arial"/>
          <w:sz w:val="24"/>
          <w:szCs w:val="24"/>
        </w:rPr>
        <w:t>In this essay the discussion will be on two contrasting countries, the tw</w:t>
      </w:r>
      <w:r w:rsidRPr="00B34930">
        <w:rPr>
          <w:rFonts w:ascii="Arial" w:hAnsi="Arial" w:cs="Arial"/>
          <w:sz w:val="24"/>
          <w:szCs w:val="24"/>
        </w:rPr>
        <w:t>o countries will then be critically analysed and compared and contrasted with relevant research as to what childhood experiences are like</w:t>
      </w:r>
      <w:r w:rsidR="00AB062C" w:rsidRPr="00B34930">
        <w:rPr>
          <w:rFonts w:ascii="Arial" w:hAnsi="Arial" w:cs="Arial"/>
          <w:sz w:val="24"/>
          <w:szCs w:val="24"/>
        </w:rPr>
        <w:t xml:space="preserve">. The experiences will </w:t>
      </w:r>
      <w:r w:rsidR="00816A74" w:rsidRPr="00B34930">
        <w:rPr>
          <w:rFonts w:ascii="Arial" w:hAnsi="Arial" w:cs="Arial"/>
          <w:sz w:val="24"/>
          <w:szCs w:val="24"/>
        </w:rPr>
        <w:t>include</w:t>
      </w:r>
      <w:r w:rsidRPr="00B34930">
        <w:rPr>
          <w:rFonts w:ascii="Arial" w:hAnsi="Arial" w:cs="Arial"/>
          <w:sz w:val="24"/>
          <w:szCs w:val="24"/>
        </w:rPr>
        <w:t xml:space="preserve">, </w:t>
      </w:r>
      <w:r w:rsidR="00816A74" w:rsidRPr="00B34930">
        <w:rPr>
          <w:rFonts w:ascii="Arial" w:hAnsi="Arial" w:cs="Arial"/>
          <w:sz w:val="24"/>
          <w:szCs w:val="24"/>
        </w:rPr>
        <w:t xml:space="preserve">culture, </w:t>
      </w:r>
      <w:r w:rsidRPr="00B34930">
        <w:rPr>
          <w:rFonts w:ascii="Arial" w:hAnsi="Arial" w:cs="Arial"/>
          <w:sz w:val="24"/>
          <w:szCs w:val="24"/>
        </w:rPr>
        <w:t xml:space="preserve">language </w:t>
      </w:r>
      <w:r w:rsidR="00204C15" w:rsidRPr="00B34930">
        <w:rPr>
          <w:rFonts w:ascii="Arial" w:hAnsi="Arial" w:cs="Arial"/>
          <w:sz w:val="24"/>
          <w:szCs w:val="24"/>
        </w:rPr>
        <w:t xml:space="preserve">spoken, </w:t>
      </w:r>
      <w:r w:rsidRPr="00B34930">
        <w:rPr>
          <w:rFonts w:ascii="Arial" w:hAnsi="Arial" w:cs="Arial"/>
          <w:sz w:val="24"/>
          <w:szCs w:val="24"/>
        </w:rPr>
        <w:t>rights and public policy</w:t>
      </w:r>
      <w:r w:rsidR="00816A74" w:rsidRPr="00B34930">
        <w:rPr>
          <w:rFonts w:ascii="Arial" w:hAnsi="Arial" w:cs="Arial"/>
          <w:sz w:val="24"/>
          <w:szCs w:val="24"/>
        </w:rPr>
        <w:t xml:space="preserve"> or</w:t>
      </w:r>
      <w:r w:rsidR="003C0CF5" w:rsidRPr="00B34930">
        <w:rPr>
          <w:rFonts w:ascii="Arial" w:hAnsi="Arial" w:cs="Arial"/>
          <w:sz w:val="24"/>
          <w:szCs w:val="24"/>
        </w:rPr>
        <w:t xml:space="preserve"> government laws</w:t>
      </w:r>
      <w:r w:rsidR="004766C4" w:rsidRPr="00B34930">
        <w:rPr>
          <w:rFonts w:ascii="Arial" w:hAnsi="Arial" w:cs="Arial"/>
          <w:sz w:val="24"/>
          <w:szCs w:val="24"/>
        </w:rPr>
        <w:t xml:space="preserve"> </w:t>
      </w:r>
      <w:r w:rsidR="00816A74" w:rsidRPr="00B34930">
        <w:rPr>
          <w:rFonts w:ascii="Arial" w:hAnsi="Arial" w:cs="Arial"/>
          <w:sz w:val="24"/>
          <w:szCs w:val="24"/>
        </w:rPr>
        <w:t>that include</w:t>
      </w:r>
      <w:r w:rsidR="003C0CF5" w:rsidRPr="00B34930">
        <w:rPr>
          <w:rFonts w:ascii="Arial" w:hAnsi="Arial" w:cs="Arial"/>
          <w:sz w:val="24"/>
          <w:szCs w:val="24"/>
        </w:rPr>
        <w:t xml:space="preserve"> health </w:t>
      </w:r>
      <w:r w:rsidR="00816A74" w:rsidRPr="00B34930">
        <w:rPr>
          <w:rFonts w:ascii="Arial" w:hAnsi="Arial" w:cs="Arial"/>
          <w:sz w:val="24"/>
          <w:szCs w:val="24"/>
        </w:rPr>
        <w:t xml:space="preserve">care, schooling or education, and what these areas </w:t>
      </w:r>
      <w:r w:rsidR="00AB062C" w:rsidRPr="00B34930">
        <w:rPr>
          <w:rFonts w:ascii="Arial" w:hAnsi="Arial" w:cs="Arial"/>
          <w:sz w:val="24"/>
          <w:szCs w:val="24"/>
        </w:rPr>
        <w:t xml:space="preserve">are </w:t>
      </w:r>
      <w:r w:rsidR="00816A74" w:rsidRPr="00B34930">
        <w:rPr>
          <w:rFonts w:ascii="Arial" w:hAnsi="Arial" w:cs="Arial"/>
          <w:sz w:val="24"/>
          <w:szCs w:val="24"/>
        </w:rPr>
        <w:t xml:space="preserve">like </w:t>
      </w:r>
      <w:r w:rsidR="00AB062C" w:rsidRPr="00B34930">
        <w:rPr>
          <w:rFonts w:ascii="Arial" w:hAnsi="Arial" w:cs="Arial"/>
          <w:sz w:val="24"/>
          <w:szCs w:val="24"/>
        </w:rPr>
        <w:t>in each country. These</w:t>
      </w:r>
      <w:r w:rsidR="004766C4" w:rsidRPr="00B34930">
        <w:rPr>
          <w:rFonts w:ascii="Arial" w:hAnsi="Arial" w:cs="Arial"/>
          <w:sz w:val="24"/>
          <w:szCs w:val="24"/>
        </w:rPr>
        <w:t xml:space="preserve"> countries may also have links to effects on holistic </w:t>
      </w:r>
      <w:r w:rsidR="00480915" w:rsidRPr="00B34930">
        <w:rPr>
          <w:rFonts w:ascii="Arial" w:hAnsi="Arial" w:cs="Arial"/>
          <w:sz w:val="24"/>
          <w:szCs w:val="24"/>
        </w:rPr>
        <w:t>development</w:t>
      </w:r>
      <w:r w:rsidR="00480915">
        <w:rPr>
          <w:rFonts w:ascii="Arial" w:hAnsi="Arial" w:cs="Arial"/>
          <w:sz w:val="24"/>
          <w:szCs w:val="24"/>
        </w:rPr>
        <w:t>,</w:t>
      </w:r>
      <w:r w:rsidR="00480915" w:rsidRPr="00B34930">
        <w:rPr>
          <w:rFonts w:ascii="Arial" w:hAnsi="Arial" w:cs="Arial"/>
          <w:sz w:val="24"/>
          <w:szCs w:val="24"/>
        </w:rPr>
        <w:t xml:space="preserve"> which</w:t>
      </w:r>
      <w:r w:rsidR="004766C4" w:rsidRPr="00B34930">
        <w:rPr>
          <w:rFonts w:ascii="Arial" w:hAnsi="Arial" w:cs="Arial"/>
          <w:sz w:val="24"/>
          <w:szCs w:val="24"/>
        </w:rPr>
        <w:t xml:space="preserve"> will be </w:t>
      </w:r>
      <w:r w:rsidR="00202AC0" w:rsidRPr="00B34930">
        <w:rPr>
          <w:rFonts w:ascii="Arial" w:hAnsi="Arial" w:cs="Arial"/>
          <w:sz w:val="24"/>
          <w:szCs w:val="24"/>
        </w:rPr>
        <w:t>discussed</w:t>
      </w:r>
      <w:r w:rsidR="004766C4" w:rsidRPr="00B34930">
        <w:rPr>
          <w:rFonts w:ascii="Arial" w:hAnsi="Arial" w:cs="Arial"/>
          <w:sz w:val="24"/>
          <w:szCs w:val="24"/>
        </w:rPr>
        <w:t xml:space="preserve"> throughout.</w:t>
      </w:r>
      <w:r w:rsidRPr="00B34930">
        <w:rPr>
          <w:rFonts w:ascii="Arial" w:hAnsi="Arial" w:cs="Arial"/>
          <w:sz w:val="24"/>
          <w:szCs w:val="24"/>
        </w:rPr>
        <w:t xml:space="preserve"> The </w:t>
      </w:r>
      <w:bookmarkStart w:id="0" w:name="_GoBack"/>
      <w:bookmarkEnd w:id="0"/>
      <w:r w:rsidRPr="00B34930">
        <w:rPr>
          <w:rFonts w:ascii="Arial" w:hAnsi="Arial" w:cs="Arial"/>
          <w:sz w:val="24"/>
          <w:szCs w:val="24"/>
        </w:rPr>
        <w:t xml:space="preserve">two countries will have </w:t>
      </w:r>
      <w:r w:rsidR="004766C4" w:rsidRPr="00B34930">
        <w:rPr>
          <w:rFonts w:ascii="Arial" w:hAnsi="Arial" w:cs="Arial"/>
          <w:sz w:val="24"/>
          <w:szCs w:val="24"/>
        </w:rPr>
        <w:t xml:space="preserve">clear </w:t>
      </w:r>
      <w:r w:rsidRPr="00B34930">
        <w:rPr>
          <w:rFonts w:ascii="Arial" w:hAnsi="Arial" w:cs="Arial"/>
          <w:sz w:val="24"/>
          <w:szCs w:val="24"/>
        </w:rPr>
        <w:t xml:space="preserve">links to pedagogy. The two countries that have be chosen are, </w:t>
      </w:r>
      <w:r w:rsidR="004766C4" w:rsidRPr="00B34930">
        <w:rPr>
          <w:rFonts w:ascii="Arial" w:hAnsi="Arial" w:cs="Arial"/>
          <w:sz w:val="24"/>
          <w:szCs w:val="24"/>
        </w:rPr>
        <w:t xml:space="preserve">Wales </w:t>
      </w:r>
      <w:r w:rsidR="002C0DF1" w:rsidRPr="00B34930">
        <w:rPr>
          <w:rFonts w:ascii="Arial" w:hAnsi="Arial" w:cs="Arial"/>
          <w:sz w:val="24"/>
          <w:szCs w:val="24"/>
        </w:rPr>
        <w:t xml:space="preserve">and Lesotho. </w:t>
      </w:r>
      <w:r w:rsidR="004766C4" w:rsidRPr="00B34930">
        <w:rPr>
          <w:rFonts w:ascii="Arial" w:hAnsi="Arial" w:cs="Arial"/>
          <w:sz w:val="24"/>
          <w:szCs w:val="24"/>
        </w:rPr>
        <w:t>These countries have been chosen as they have vast differences</w:t>
      </w:r>
      <w:r w:rsidR="00AB062C" w:rsidRPr="00B34930">
        <w:rPr>
          <w:rFonts w:ascii="Arial" w:hAnsi="Arial" w:cs="Arial"/>
          <w:sz w:val="24"/>
          <w:szCs w:val="24"/>
        </w:rPr>
        <w:t>,</w:t>
      </w:r>
      <w:r w:rsidR="004766C4" w:rsidRPr="00B34930">
        <w:rPr>
          <w:rFonts w:ascii="Arial" w:hAnsi="Arial" w:cs="Arial"/>
          <w:sz w:val="24"/>
          <w:szCs w:val="24"/>
        </w:rPr>
        <w:t xml:space="preserve"> and have been interesting to research. </w:t>
      </w:r>
      <w:r w:rsidRPr="00B34930">
        <w:rPr>
          <w:rFonts w:ascii="Arial" w:hAnsi="Arial" w:cs="Arial"/>
          <w:sz w:val="24"/>
          <w:szCs w:val="24"/>
        </w:rPr>
        <w:t xml:space="preserve"> </w:t>
      </w:r>
      <w:r w:rsidR="0076793E" w:rsidRPr="00B34930">
        <w:rPr>
          <w:rFonts w:ascii="Arial" w:hAnsi="Arial" w:cs="Arial"/>
          <w:sz w:val="24"/>
          <w:szCs w:val="24"/>
        </w:rPr>
        <w:t>F</w:t>
      </w:r>
      <w:r w:rsidRPr="00B34930">
        <w:rPr>
          <w:rFonts w:ascii="Arial" w:hAnsi="Arial" w:cs="Arial"/>
          <w:sz w:val="24"/>
          <w:szCs w:val="24"/>
        </w:rPr>
        <w:t>irstly there will be a brief discussion on what is childhood</w:t>
      </w:r>
      <w:r w:rsidR="00FD2CE1">
        <w:rPr>
          <w:rFonts w:ascii="Arial" w:hAnsi="Arial" w:cs="Arial"/>
          <w:sz w:val="24"/>
          <w:szCs w:val="24"/>
        </w:rPr>
        <w:t>,</w:t>
      </w:r>
      <w:r w:rsidR="00ED10F4" w:rsidRPr="00B34930">
        <w:rPr>
          <w:rFonts w:ascii="Arial" w:hAnsi="Arial" w:cs="Arial"/>
          <w:sz w:val="24"/>
          <w:szCs w:val="24"/>
        </w:rPr>
        <w:t xml:space="preserve"> and childhood experiences. </w:t>
      </w:r>
    </w:p>
    <w:p w:rsidR="004766C4" w:rsidRPr="00B34930" w:rsidRDefault="008B35C2" w:rsidP="00B34930">
      <w:pPr>
        <w:spacing w:line="360" w:lineRule="auto"/>
        <w:jc w:val="both"/>
        <w:rPr>
          <w:rFonts w:ascii="Arial" w:hAnsi="Arial" w:cs="Arial"/>
          <w:sz w:val="24"/>
          <w:szCs w:val="24"/>
        </w:rPr>
      </w:pPr>
      <w:r w:rsidRPr="00B34930">
        <w:rPr>
          <w:rFonts w:ascii="Arial" w:hAnsi="Arial" w:cs="Arial"/>
          <w:sz w:val="24"/>
          <w:szCs w:val="24"/>
        </w:rPr>
        <w:t xml:space="preserve">What is childhood? </w:t>
      </w:r>
      <w:r w:rsidR="007C127B" w:rsidRPr="00B34930">
        <w:rPr>
          <w:rFonts w:ascii="Arial" w:hAnsi="Arial" w:cs="Arial"/>
          <w:sz w:val="24"/>
          <w:szCs w:val="24"/>
        </w:rPr>
        <w:t xml:space="preserve">Audio English.Org (no date) define childhood as being a child between infancy to adolescence.  </w:t>
      </w:r>
      <w:r w:rsidR="0076793E" w:rsidRPr="00B34930">
        <w:rPr>
          <w:rFonts w:ascii="Arial" w:hAnsi="Arial" w:cs="Arial"/>
          <w:sz w:val="24"/>
          <w:szCs w:val="24"/>
        </w:rPr>
        <w:t>Unicef (</w:t>
      </w:r>
      <w:r w:rsidR="00976865" w:rsidRPr="00B34930">
        <w:rPr>
          <w:rFonts w:ascii="Arial" w:hAnsi="Arial" w:cs="Arial"/>
          <w:sz w:val="24"/>
          <w:szCs w:val="24"/>
        </w:rPr>
        <w:t>no date</w:t>
      </w:r>
      <w:r w:rsidR="0076793E" w:rsidRPr="00B34930">
        <w:rPr>
          <w:rFonts w:ascii="Arial" w:hAnsi="Arial" w:cs="Arial"/>
          <w:sz w:val="24"/>
          <w:szCs w:val="24"/>
        </w:rPr>
        <w:t xml:space="preserve">) define childhood as </w:t>
      </w:r>
      <w:r w:rsidR="00976865" w:rsidRPr="00B34930">
        <w:rPr>
          <w:rFonts w:ascii="Arial" w:hAnsi="Arial" w:cs="Arial"/>
          <w:sz w:val="24"/>
          <w:szCs w:val="24"/>
        </w:rPr>
        <w:t xml:space="preserve">a chance for a child to play, attend school, to be able to be confident and </w:t>
      </w:r>
      <w:r w:rsidR="00FD2CE1">
        <w:rPr>
          <w:rFonts w:ascii="Arial" w:hAnsi="Arial" w:cs="Arial"/>
          <w:sz w:val="24"/>
          <w:szCs w:val="24"/>
        </w:rPr>
        <w:t xml:space="preserve">to </w:t>
      </w:r>
      <w:r w:rsidR="00976865" w:rsidRPr="00B34930">
        <w:rPr>
          <w:rFonts w:ascii="Arial" w:hAnsi="Arial" w:cs="Arial"/>
          <w:sz w:val="24"/>
          <w:szCs w:val="24"/>
        </w:rPr>
        <w:t>grow strong and to have care, love and encouragement from their family and extended community of caring adults</w:t>
      </w:r>
      <w:r w:rsidR="005B2D90">
        <w:rPr>
          <w:rFonts w:ascii="Arial" w:hAnsi="Arial" w:cs="Arial"/>
          <w:sz w:val="24"/>
          <w:szCs w:val="24"/>
        </w:rPr>
        <w:t>,</w:t>
      </w:r>
      <w:r w:rsidR="00976865" w:rsidRPr="00B34930">
        <w:rPr>
          <w:rFonts w:ascii="Arial" w:hAnsi="Arial" w:cs="Arial"/>
          <w:sz w:val="24"/>
          <w:szCs w:val="24"/>
        </w:rPr>
        <w:t xml:space="preserve"> whether that being for example early years practitioners and teachers.</w:t>
      </w:r>
      <w:r w:rsidR="00786D34" w:rsidRPr="00B34930">
        <w:rPr>
          <w:rFonts w:ascii="Arial" w:hAnsi="Arial" w:cs="Arial"/>
          <w:sz w:val="24"/>
          <w:szCs w:val="24"/>
        </w:rPr>
        <w:t xml:space="preserve"> Singh </w:t>
      </w:r>
      <w:r w:rsidR="006C21CC" w:rsidRPr="00B34930">
        <w:rPr>
          <w:rFonts w:ascii="Arial" w:hAnsi="Arial" w:cs="Arial"/>
          <w:sz w:val="24"/>
          <w:szCs w:val="24"/>
        </w:rPr>
        <w:t>(</w:t>
      </w:r>
      <w:r w:rsidR="00786D34" w:rsidRPr="00B34930">
        <w:rPr>
          <w:rFonts w:ascii="Arial" w:hAnsi="Arial" w:cs="Arial"/>
          <w:sz w:val="24"/>
          <w:szCs w:val="24"/>
        </w:rPr>
        <w:t>2014</w:t>
      </w:r>
      <w:r w:rsidR="006C21CC" w:rsidRPr="00B34930">
        <w:rPr>
          <w:rFonts w:ascii="Arial" w:hAnsi="Arial" w:cs="Arial"/>
          <w:sz w:val="24"/>
          <w:szCs w:val="24"/>
        </w:rPr>
        <w:t>) state that many childhood experience</w:t>
      </w:r>
      <w:r w:rsidR="00FD2CE1">
        <w:rPr>
          <w:rFonts w:ascii="Arial" w:hAnsi="Arial" w:cs="Arial"/>
          <w:sz w:val="24"/>
          <w:szCs w:val="24"/>
        </w:rPr>
        <w:t>s</w:t>
      </w:r>
      <w:r w:rsidR="006C21CC" w:rsidRPr="00B34930">
        <w:rPr>
          <w:rFonts w:ascii="Arial" w:hAnsi="Arial" w:cs="Arial"/>
          <w:sz w:val="24"/>
          <w:szCs w:val="24"/>
        </w:rPr>
        <w:t xml:space="preserve"> </w:t>
      </w:r>
      <w:r w:rsidR="00786D34" w:rsidRPr="00B34930">
        <w:rPr>
          <w:rFonts w:ascii="Arial" w:hAnsi="Arial" w:cs="Arial"/>
          <w:sz w:val="24"/>
          <w:szCs w:val="24"/>
        </w:rPr>
        <w:t>have an impact for later life into their adult life, these experiences may be for example, socialising or physical development and these childhood experiences of socialising</w:t>
      </w:r>
      <w:r w:rsidR="005B2D90">
        <w:rPr>
          <w:rFonts w:ascii="Arial" w:hAnsi="Arial" w:cs="Arial"/>
          <w:sz w:val="24"/>
          <w:szCs w:val="24"/>
        </w:rPr>
        <w:t>,</w:t>
      </w:r>
      <w:r w:rsidR="00786D34" w:rsidRPr="00B34930">
        <w:rPr>
          <w:rFonts w:ascii="Arial" w:hAnsi="Arial" w:cs="Arial"/>
          <w:sz w:val="24"/>
          <w:szCs w:val="24"/>
        </w:rPr>
        <w:t xml:space="preserve"> or physical development can have a positive or a negative impact on children as they grow into adults</w:t>
      </w:r>
      <w:r w:rsidR="005B2D90">
        <w:rPr>
          <w:rFonts w:ascii="Arial" w:hAnsi="Arial" w:cs="Arial"/>
          <w:sz w:val="24"/>
          <w:szCs w:val="24"/>
        </w:rPr>
        <w:t>,</w:t>
      </w:r>
      <w:r w:rsidR="00786D34" w:rsidRPr="00B34930">
        <w:rPr>
          <w:rFonts w:ascii="Arial" w:hAnsi="Arial" w:cs="Arial"/>
          <w:sz w:val="24"/>
          <w:szCs w:val="24"/>
        </w:rPr>
        <w:t xml:space="preserve"> depending on</w:t>
      </w:r>
      <w:r w:rsidR="005B2D90">
        <w:rPr>
          <w:rFonts w:ascii="Arial" w:hAnsi="Arial" w:cs="Arial"/>
          <w:sz w:val="24"/>
          <w:szCs w:val="24"/>
        </w:rPr>
        <w:t xml:space="preserve"> what they have been exposed to</w:t>
      </w:r>
      <w:r w:rsidR="00786D34" w:rsidRPr="00B34930">
        <w:rPr>
          <w:rFonts w:ascii="Arial" w:hAnsi="Arial" w:cs="Arial"/>
          <w:sz w:val="24"/>
          <w:szCs w:val="24"/>
        </w:rPr>
        <w:t xml:space="preserve"> (Singh, 2014). </w:t>
      </w:r>
    </w:p>
    <w:p w:rsidR="00FD2CE1" w:rsidRDefault="0011548E" w:rsidP="00B34930">
      <w:pPr>
        <w:spacing w:line="360" w:lineRule="auto"/>
        <w:jc w:val="both"/>
        <w:rPr>
          <w:rFonts w:ascii="Arial" w:hAnsi="Arial" w:cs="Arial"/>
          <w:sz w:val="24"/>
          <w:szCs w:val="24"/>
        </w:rPr>
      </w:pPr>
      <w:r w:rsidRPr="00B34930">
        <w:rPr>
          <w:rFonts w:ascii="Arial" w:hAnsi="Arial" w:cs="Arial"/>
          <w:sz w:val="24"/>
          <w:szCs w:val="24"/>
        </w:rPr>
        <w:t>According to Yorganop (no date) Barbara Rogoff states that children are social beings that learn through activities through their culture</w:t>
      </w:r>
      <w:r w:rsidR="005B2D90">
        <w:rPr>
          <w:rFonts w:ascii="Arial" w:hAnsi="Arial" w:cs="Arial"/>
          <w:sz w:val="24"/>
          <w:szCs w:val="24"/>
        </w:rPr>
        <w:t>,</w:t>
      </w:r>
      <w:r w:rsidRPr="00B34930">
        <w:rPr>
          <w:rFonts w:ascii="Arial" w:hAnsi="Arial" w:cs="Arial"/>
          <w:sz w:val="24"/>
          <w:szCs w:val="24"/>
        </w:rPr>
        <w:t xml:space="preserve"> and make sense of the world </w:t>
      </w:r>
      <w:r w:rsidR="005B2D90">
        <w:rPr>
          <w:rFonts w:ascii="Arial" w:hAnsi="Arial" w:cs="Arial"/>
          <w:sz w:val="24"/>
          <w:szCs w:val="24"/>
        </w:rPr>
        <w:t>by doing so. This means children are</w:t>
      </w:r>
      <w:r w:rsidRPr="00B34930">
        <w:rPr>
          <w:rFonts w:ascii="Arial" w:hAnsi="Arial" w:cs="Arial"/>
          <w:sz w:val="24"/>
          <w:szCs w:val="24"/>
        </w:rPr>
        <w:t xml:space="preserve"> able to learn about what is around them</w:t>
      </w:r>
      <w:r w:rsidR="005B2D90">
        <w:rPr>
          <w:rFonts w:ascii="Arial" w:hAnsi="Arial" w:cs="Arial"/>
          <w:sz w:val="24"/>
          <w:szCs w:val="24"/>
        </w:rPr>
        <w:t>,</w:t>
      </w:r>
      <w:r w:rsidRPr="00B34930">
        <w:rPr>
          <w:rFonts w:ascii="Arial" w:hAnsi="Arial" w:cs="Arial"/>
          <w:sz w:val="24"/>
          <w:szCs w:val="24"/>
        </w:rPr>
        <w:t xml:space="preserve"> within their culture. This also has links to Vygotsky as UNESCO (no date) states Vygotsky’s social cultural theor</w:t>
      </w:r>
      <w:r w:rsidR="005B2D90">
        <w:rPr>
          <w:rFonts w:ascii="Arial" w:hAnsi="Arial" w:cs="Arial"/>
          <w:sz w:val="24"/>
          <w:szCs w:val="24"/>
        </w:rPr>
        <w:t xml:space="preserve">y, </w:t>
      </w:r>
      <w:r w:rsidRPr="00B34930">
        <w:rPr>
          <w:rFonts w:ascii="Arial" w:hAnsi="Arial" w:cs="Arial"/>
          <w:sz w:val="24"/>
          <w:szCs w:val="24"/>
        </w:rPr>
        <w:t xml:space="preserve">which also believes that children learn about culture through a social process.  </w:t>
      </w:r>
    </w:p>
    <w:p w:rsidR="00FD2CE1" w:rsidRDefault="00202AC0" w:rsidP="00B34930">
      <w:pPr>
        <w:spacing w:line="360" w:lineRule="auto"/>
        <w:jc w:val="both"/>
        <w:rPr>
          <w:rFonts w:ascii="Arial" w:hAnsi="Arial" w:cs="Arial"/>
          <w:sz w:val="24"/>
          <w:szCs w:val="24"/>
        </w:rPr>
      </w:pPr>
      <w:r w:rsidRPr="00B34930">
        <w:rPr>
          <w:rFonts w:ascii="Arial" w:hAnsi="Arial" w:cs="Arial"/>
          <w:sz w:val="24"/>
          <w:szCs w:val="24"/>
        </w:rPr>
        <w:t>Culture in Wales is stated by BBC (2014) they stat</w:t>
      </w:r>
      <w:r w:rsidR="005B2D90">
        <w:rPr>
          <w:rFonts w:ascii="Arial" w:hAnsi="Arial" w:cs="Arial"/>
          <w:sz w:val="24"/>
          <w:szCs w:val="24"/>
        </w:rPr>
        <w:t xml:space="preserve">e that welsh culture is diverse, </w:t>
      </w:r>
      <w:r w:rsidRPr="00B34930">
        <w:rPr>
          <w:rFonts w:ascii="Arial" w:hAnsi="Arial" w:cs="Arial"/>
          <w:sz w:val="24"/>
          <w:szCs w:val="24"/>
        </w:rPr>
        <w:t>and a</w:t>
      </w:r>
      <w:r w:rsidR="005B2D90">
        <w:rPr>
          <w:rFonts w:ascii="Arial" w:hAnsi="Arial" w:cs="Arial"/>
          <w:sz w:val="24"/>
          <w:szCs w:val="24"/>
        </w:rPr>
        <w:t>ll arts are represented by the W</w:t>
      </w:r>
      <w:r w:rsidRPr="00B34930">
        <w:rPr>
          <w:rFonts w:ascii="Arial" w:hAnsi="Arial" w:cs="Arial"/>
          <w:sz w:val="24"/>
          <w:szCs w:val="24"/>
        </w:rPr>
        <w:t>elsh language</w:t>
      </w:r>
      <w:r w:rsidR="005B2D90">
        <w:rPr>
          <w:rFonts w:ascii="Arial" w:hAnsi="Arial" w:cs="Arial"/>
          <w:sz w:val="24"/>
          <w:szCs w:val="24"/>
        </w:rPr>
        <w:t xml:space="preserve"> and culture.</w:t>
      </w:r>
      <w:r w:rsidRPr="00B34930">
        <w:rPr>
          <w:rFonts w:ascii="Arial" w:hAnsi="Arial" w:cs="Arial"/>
          <w:sz w:val="24"/>
          <w:szCs w:val="24"/>
        </w:rPr>
        <w:t xml:space="preserve"> </w:t>
      </w:r>
      <w:r w:rsidR="00FD2CE1">
        <w:rPr>
          <w:rFonts w:ascii="Arial" w:hAnsi="Arial" w:cs="Arial"/>
          <w:sz w:val="24"/>
          <w:szCs w:val="24"/>
        </w:rPr>
        <w:t xml:space="preserve">One of the </w:t>
      </w:r>
      <w:r w:rsidR="005B2D90" w:rsidRPr="00B34930">
        <w:rPr>
          <w:rFonts w:ascii="Arial" w:hAnsi="Arial" w:cs="Arial"/>
          <w:sz w:val="24"/>
          <w:szCs w:val="24"/>
        </w:rPr>
        <w:t>known</w:t>
      </w:r>
      <w:r w:rsidR="0011548E" w:rsidRPr="00B34930">
        <w:rPr>
          <w:rFonts w:ascii="Arial" w:hAnsi="Arial" w:cs="Arial"/>
          <w:sz w:val="24"/>
          <w:szCs w:val="24"/>
        </w:rPr>
        <w:t xml:space="preserve"> culture of Wales is to </w:t>
      </w:r>
      <w:r w:rsidR="005B2D90">
        <w:rPr>
          <w:rFonts w:ascii="Arial" w:hAnsi="Arial" w:cs="Arial"/>
          <w:sz w:val="24"/>
          <w:szCs w:val="24"/>
        </w:rPr>
        <w:t xml:space="preserve">celebrate Saint David’s day, </w:t>
      </w:r>
      <w:r w:rsidRPr="00B34930">
        <w:rPr>
          <w:rFonts w:ascii="Arial" w:hAnsi="Arial" w:cs="Arial"/>
          <w:sz w:val="24"/>
          <w:szCs w:val="24"/>
        </w:rPr>
        <w:t>and</w:t>
      </w:r>
      <w:r w:rsidR="005B2D90">
        <w:rPr>
          <w:rFonts w:ascii="Arial" w:hAnsi="Arial" w:cs="Arial"/>
          <w:sz w:val="24"/>
          <w:szCs w:val="24"/>
        </w:rPr>
        <w:t xml:space="preserve"> on this day it is tradition to wear</w:t>
      </w:r>
      <w:r w:rsidRPr="00B34930">
        <w:rPr>
          <w:rFonts w:ascii="Arial" w:hAnsi="Arial" w:cs="Arial"/>
          <w:sz w:val="24"/>
          <w:szCs w:val="24"/>
        </w:rPr>
        <w:t xml:space="preserve"> tradit</w:t>
      </w:r>
      <w:r w:rsidR="005B2D90">
        <w:rPr>
          <w:rFonts w:ascii="Arial" w:hAnsi="Arial" w:cs="Arial"/>
          <w:sz w:val="24"/>
          <w:szCs w:val="24"/>
        </w:rPr>
        <w:t>ional Welsh costumes and wear</w:t>
      </w:r>
      <w:r w:rsidRPr="00B34930">
        <w:rPr>
          <w:rFonts w:ascii="Arial" w:hAnsi="Arial" w:cs="Arial"/>
          <w:sz w:val="24"/>
          <w:szCs w:val="24"/>
        </w:rPr>
        <w:t xml:space="preserve"> daffodils and leeks</w:t>
      </w:r>
      <w:r w:rsidR="00890E14" w:rsidRPr="00B34930">
        <w:rPr>
          <w:rFonts w:ascii="Arial" w:hAnsi="Arial" w:cs="Arial"/>
          <w:sz w:val="24"/>
          <w:szCs w:val="24"/>
        </w:rPr>
        <w:t xml:space="preserve">. Caster (2016) </w:t>
      </w:r>
      <w:r w:rsidR="00376C8B" w:rsidRPr="00B34930">
        <w:rPr>
          <w:rFonts w:ascii="Arial" w:hAnsi="Arial" w:cs="Arial"/>
          <w:sz w:val="24"/>
          <w:szCs w:val="24"/>
        </w:rPr>
        <w:t xml:space="preserve">states that children </w:t>
      </w:r>
      <w:r w:rsidR="00890E14" w:rsidRPr="00B34930">
        <w:rPr>
          <w:rFonts w:ascii="Arial" w:hAnsi="Arial" w:cs="Arial"/>
          <w:sz w:val="24"/>
          <w:szCs w:val="24"/>
        </w:rPr>
        <w:t>in</w:t>
      </w:r>
      <w:r w:rsidR="00376C8B" w:rsidRPr="00B34930">
        <w:rPr>
          <w:rFonts w:ascii="Arial" w:hAnsi="Arial" w:cs="Arial"/>
          <w:sz w:val="24"/>
          <w:szCs w:val="24"/>
        </w:rPr>
        <w:t xml:space="preserve"> schools celebrate St David day by </w:t>
      </w:r>
      <w:r w:rsidR="00890E14" w:rsidRPr="00B34930">
        <w:rPr>
          <w:rFonts w:ascii="Arial" w:hAnsi="Arial" w:cs="Arial"/>
          <w:sz w:val="24"/>
          <w:szCs w:val="24"/>
        </w:rPr>
        <w:t>wearing the traditional costumes to school, they may also have a parade with Welsh music</w:t>
      </w:r>
      <w:r w:rsidR="005B2D90">
        <w:rPr>
          <w:rFonts w:ascii="Arial" w:hAnsi="Arial" w:cs="Arial"/>
          <w:sz w:val="24"/>
          <w:szCs w:val="24"/>
        </w:rPr>
        <w:t>,</w:t>
      </w:r>
      <w:r w:rsidR="00890E14" w:rsidRPr="00B34930">
        <w:rPr>
          <w:rFonts w:ascii="Arial" w:hAnsi="Arial" w:cs="Arial"/>
          <w:sz w:val="24"/>
          <w:szCs w:val="24"/>
        </w:rPr>
        <w:t xml:space="preserve"> and traditional dances. </w:t>
      </w:r>
      <w:r w:rsidR="005B2D90">
        <w:rPr>
          <w:rFonts w:ascii="Arial" w:hAnsi="Arial" w:cs="Arial"/>
          <w:sz w:val="24"/>
          <w:szCs w:val="24"/>
        </w:rPr>
        <w:t>W</w:t>
      </w:r>
      <w:r w:rsidR="00890E14" w:rsidRPr="00B34930">
        <w:rPr>
          <w:rFonts w:ascii="Arial" w:hAnsi="Arial" w:cs="Arial"/>
          <w:sz w:val="24"/>
          <w:szCs w:val="24"/>
        </w:rPr>
        <w:t xml:space="preserve">elsh </w:t>
      </w:r>
      <w:r w:rsidR="00890E14" w:rsidRPr="00B34930">
        <w:rPr>
          <w:rFonts w:ascii="Arial" w:hAnsi="Arial" w:cs="Arial"/>
          <w:sz w:val="24"/>
          <w:szCs w:val="24"/>
        </w:rPr>
        <w:lastRenderedPageBreak/>
        <w:t xml:space="preserve">culture was </w:t>
      </w:r>
      <w:r w:rsidR="005B2D90">
        <w:rPr>
          <w:rFonts w:ascii="Arial" w:hAnsi="Arial" w:cs="Arial"/>
          <w:sz w:val="24"/>
          <w:szCs w:val="24"/>
        </w:rPr>
        <w:t xml:space="preserve">also </w:t>
      </w:r>
      <w:r w:rsidR="00890E14" w:rsidRPr="00B34930">
        <w:rPr>
          <w:rFonts w:ascii="Arial" w:hAnsi="Arial" w:cs="Arial"/>
          <w:sz w:val="24"/>
          <w:szCs w:val="24"/>
        </w:rPr>
        <w:t xml:space="preserve">brought in to Lesotho, </w:t>
      </w:r>
      <w:r w:rsidR="009D2046" w:rsidRPr="00B34930">
        <w:rPr>
          <w:rFonts w:ascii="Arial" w:hAnsi="Arial" w:cs="Arial"/>
          <w:sz w:val="24"/>
          <w:szCs w:val="24"/>
        </w:rPr>
        <w:t xml:space="preserve">BBC News (2013) states a Welsh teacher </w:t>
      </w:r>
      <w:r w:rsidR="00376C8B" w:rsidRPr="00B34930">
        <w:rPr>
          <w:rFonts w:ascii="Arial" w:hAnsi="Arial" w:cs="Arial"/>
          <w:sz w:val="24"/>
          <w:szCs w:val="24"/>
        </w:rPr>
        <w:t xml:space="preserve">and mentor is on a teacher placement programme in Lesotho and introduced St </w:t>
      </w:r>
      <w:r w:rsidR="00890E14" w:rsidRPr="00B34930">
        <w:rPr>
          <w:rFonts w:ascii="Arial" w:hAnsi="Arial" w:cs="Arial"/>
          <w:sz w:val="24"/>
          <w:szCs w:val="24"/>
        </w:rPr>
        <w:t>David’s</w:t>
      </w:r>
      <w:r w:rsidR="00376C8B" w:rsidRPr="00B34930">
        <w:rPr>
          <w:rFonts w:ascii="Arial" w:hAnsi="Arial" w:cs="Arial"/>
          <w:sz w:val="24"/>
          <w:szCs w:val="24"/>
        </w:rPr>
        <w:t xml:space="preserve"> Day to </w:t>
      </w:r>
      <w:r w:rsidR="00FF47BC" w:rsidRPr="00B34930">
        <w:rPr>
          <w:rFonts w:ascii="Arial" w:hAnsi="Arial" w:cs="Arial"/>
          <w:sz w:val="24"/>
          <w:szCs w:val="24"/>
        </w:rPr>
        <w:t xml:space="preserve">children </w:t>
      </w:r>
      <w:r w:rsidR="00376C8B" w:rsidRPr="00B34930">
        <w:rPr>
          <w:rFonts w:ascii="Arial" w:hAnsi="Arial" w:cs="Arial"/>
          <w:sz w:val="24"/>
          <w:szCs w:val="24"/>
        </w:rPr>
        <w:t>and colleague there</w:t>
      </w:r>
      <w:r w:rsidR="005B2D90">
        <w:rPr>
          <w:rFonts w:ascii="Arial" w:hAnsi="Arial" w:cs="Arial"/>
          <w:sz w:val="24"/>
          <w:szCs w:val="24"/>
        </w:rPr>
        <w:t>,</w:t>
      </w:r>
      <w:r w:rsidR="00376C8B" w:rsidRPr="00B34930">
        <w:rPr>
          <w:rFonts w:ascii="Arial" w:hAnsi="Arial" w:cs="Arial"/>
          <w:sz w:val="24"/>
          <w:szCs w:val="24"/>
        </w:rPr>
        <w:t xml:space="preserve"> by holding a traditional dance competition, teac</w:t>
      </w:r>
      <w:r w:rsidR="005B2D90">
        <w:rPr>
          <w:rFonts w:ascii="Arial" w:hAnsi="Arial" w:cs="Arial"/>
          <w:sz w:val="24"/>
          <w:szCs w:val="24"/>
        </w:rPr>
        <w:t>hing them welsh songs and wave the</w:t>
      </w:r>
      <w:r w:rsidR="00376C8B" w:rsidRPr="00B34930">
        <w:rPr>
          <w:rFonts w:ascii="Arial" w:hAnsi="Arial" w:cs="Arial"/>
          <w:sz w:val="24"/>
          <w:szCs w:val="24"/>
        </w:rPr>
        <w:t xml:space="preserve"> Welsh </w:t>
      </w:r>
      <w:r w:rsidR="005B2D90">
        <w:rPr>
          <w:rFonts w:ascii="Arial" w:hAnsi="Arial" w:cs="Arial"/>
          <w:sz w:val="24"/>
          <w:szCs w:val="24"/>
        </w:rPr>
        <w:t>flag</w:t>
      </w:r>
      <w:r w:rsidR="001073BE" w:rsidRPr="00B34930">
        <w:rPr>
          <w:rFonts w:ascii="Arial" w:hAnsi="Arial" w:cs="Arial"/>
          <w:sz w:val="24"/>
          <w:szCs w:val="24"/>
        </w:rPr>
        <w:t>. Another</w:t>
      </w:r>
      <w:r w:rsidR="00ED0D93" w:rsidRPr="00B34930">
        <w:rPr>
          <w:rFonts w:ascii="Arial" w:hAnsi="Arial" w:cs="Arial"/>
          <w:sz w:val="24"/>
          <w:szCs w:val="24"/>
        </w:rPr>
        <w:t xml:space="preserve"> w</w:t>
      </w:r>
      <w:r w:rsidR="007901BF">
        <w:rPr>
          <w:rFonts w:ascii="Arial" w:hAnsi="Arial" w:cs="Arial"/>
          <w:sz w:val="24"/>
          <w:szCs w:val="24"/>
        </w:rPr>
        <w:t>ay that children in schools in W</w:t>
      </w:r>
      <w:r w:rsidR="00ED0D93" w:rsidRPr="00B34930">
        <w:rPr>
          <w:rFonts w:ascii="Arial" w:hAnsi="Arial" w:cs="Arial"/>
          <w:sz w:val="24"/>
          <w:szCs w:val="24"/>
        </w:rPr>
        <w:t>ales</w:t>
      </w:r>
      <w:r w:rsidR="007901BF">
        <w:rPr>
          <w:rFonts w:ascii="Arial" w:hAnsi="Arial" w:cs="Arial"/>
          <w:sz w:val="24"/>
          <w:szCs w:val="24"/>
        </w:rPr>
        <w:t xml:space="preserve"> have experiences with the Welsh culture</w:t>
      </w:r>
      <w:r w:rsidR="00FD2CE1">
        <w:rPr>
          <w:rFonts w:ascii="Arial" w:hAnsi="Arial" w:cs="Arial"/>
          <w:sz w:val="24"/>
          <w:szCs w:val="24"/>
        </w:rPr>
        <w:t>,</w:t>
      </w:r>
      <w:r w:rsidR="007901BF">
        <w:rPr>
          <w:rFonts w:ascii="Arial" w:hAnsi="Arial" w:cs="Arial"/>
          <w:sz w:val="24"/>
          <w:szCs w:val="24"/>
        </w:rPr>
        <w:t xml:space="preserve"> is by taking</w:t>
      </w:r>
      <w:r w:rsidR="00ED0D93" w:rsidRPr="00B34930">
        <w:rPr>
          <w:rFonts w:ascii="Arial" w:hAnsi="Arial" w:cs="Arial"/>
          <w:sz w:val="24"/>
          <w:szCs w:val="24"/>
        </w:rPr>
        <w:t xml:space="preserve"> part in</w:t>
      </w:r>
      <w:r w:rsidR="007901BF">
        <w:rPr>
          <w:rFonts w:ascii="Arial" w:hAnsi="Arial" w:cs="Arial"/>
          <w:sz w:val="24"/>
          <w:szCs w:val="24"/>
        </w:rPr>
        <w:t xml:space="preserve"> the Urdd National Eisteddfods </w:t>
      </w:r>
      <w:r w:rsidR="00ED0D93" w:rsidRPr="00B34930">
        <w:rPr>
          <w:rFonts w:ascii="Arial" w:hAnsi="Arial" w:cs="Arial"/>
          <w:sz w:val="24"/>
          <w:szCs w:val="24"/>
        </w:rPr>
        <w:t>(Amor, 2015). Urdd (2018) state that the Urdd National Eisteddfod is where over 15,000 children</w:t>
      </w:r>
      <w:r w:rsidR="00FD2CE1">
        <w:rPr>
          <w:rFonts w:ascii="Arial" w:hAnsi="Arial" w:cs="Arial"/>
          <w:sz w:val="24"/>
          <w:szCs w:val="24"/>
        </w:rPr>
        <w:t>,</w:t>
      </w:r>
      <w:r w:rsidR="00ED0D93" w:rsidRPr="00B34930">
        <w:rPr>
          <w:rFonts w:ascii="Arial" w:hAnsi="Arial" w:cs="Arial"/>
          <w:sz w:val="24"/>
          <w:szCs w:val="24"/>
        </w:rPr>
        <w:t xml:space="preserve"> and young people comp</w:t>
      </w:r>
      <w:r w:rsidR="007901BF">
        <w:rPr>
          <w:rFonts w:ascii="Arial" w:hAnsi="Arial" w:cs="Arial"/>
          <w:sz w:val="24"/>
          <w:szCs w:val="24"/>
        </w:rPr>
        <w:t xml:space="preserve">ete over a week in competitions, </w:t>
      </w:r>
      <w:r w:rsidR="00ED0D93" w:rsidRPr="00B34930">
        <w:rPr>
          <w:rFonts w:ascii="Arial" w:hAnsi="Arial" w:cs="Arial"/>
          <w:sz w:val="24"/>
          <w:szCs w:val="24"/>
        </w:rPr>
        <w:t xml:space="preserve">such as singing, dancing and performing. </w:t>
      </w:r>
    </w:p>
    <w:p w:rsidR="00FD2CE1" w:rsidRDefault="00272B76"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Culture in Lesotho is suggested by Petrounin (2016) and states that one of their traditional </w:t>
      </w:r>
      <w:r w:rsidR="007901BF">
        <w:rPr>
          <w:rFonts w:ascii="Arial" w:hAnsi="Arial" w:cs="Arial"/>
          <w:color w:val="000000" w:themeColor="text1"/>
          <w:sz w:val="24"/>
          <w:szCs w:val="24"/>
        </w:rPr>
        <w:t xml:space="preserve">cultures is to celebrate events, </w:t>
      </w:r>
      <w:r w:rsidRPr="00B34930">
        <w:rPr>
          <w:rFonts w:ascii="Arial" w:hAnsi="Arial" w:cs="Arial"/>
          <w:color w:val="000000" w:themeColor="text1"/>
          <w:sz w:val="24"/>
          <w:szCs w:val="24"/>
        </w:rPr>
        <w:t>such as marriage births and deaths and is called a ritualistic celebration. Petrounin (2016) states that they do this celebration</w:t>
      </w:r>
      <w:r w:rsidR="007901BF">
        <w:rPr>
          <w:rFonts w:ascii="Arial" w:hAnsi="Arial" w:cs="Arial"/>
          <w:color w:val="000000" w:themeColor="text1"/>
          <w:sz w:val="24"/>
          <w:szCs w:val="24"/>
        </w:rPr>
        <w:t>,</w:t>
      </w:r>
      <w:r w:rsidRPr="00B34930">
        <w:rPr>
          <w:rFonts w:ascii="Arial" w:hAnsi="Arial" w:cs="Arial"/>
          <w:color w:val="000000" w:themeColor="text1"/>
          <w:sz w:val="24"/>
          <w:szCs w:val="24"/>
        </w:rPr>
        <w:t xml:space="preserve"> and tradition through the expression of song and dance</w:t>
      </w:r>
      <w:r w:rsidR="00E1612B" w:rsidRPr="00B34930">
        <w:rPr>
          <w:rFonts w:ascii="Arial" w:hAnsi="Arial" w:cs="Arial"/>
          <w:color w:val="000000" w:themeColor="text1"/>
          <w:sz w:val="24"/>
          <w:szCs w:val="24"/>
        </w:rPr>
        <w:t>. According to Encounter (2013) music and dance h</w:t>
      </w:r>
      <w:r w:rsidR="007901BF">
        <w:rPr>
          <w:rFonts w:ascii="Arial" w:hAnsi="Arial" w:cs="Arial"/>
          <w:color w:val="000000" w:themeColor="text1"/>
          <w:sz w:val="24"/>
          <w:szCs w:val="24"/>
        </w:rPr>
        <w:t xml:space="preserve">as always been a part of people’s lives in Lesotho’s and </w:t>
      </w:r>
      <w:r w:rsidR="007901BF" w:rsidRPr="00B34930">
        <w:rPr>
          <w:rFonts w:ascii="Arial" w:hAnsi="Arial" w:cs="Arial"/>
          <w:color w:val="000000" w:themeColor="text1"/>
          <w:sz w:val="24"/>
          <w:szCs w:val="24"/>
        </w:rPr>
        <w:t>that</w:t>
      </w:r>
      <w:r w:rsidR="00E1612B" w:rsidRPr="00B34930">
        <w:rPr>
          <w:rFonts w:ascii="Arial" w:hAnsi="Arial" w:cs="Arial"/>
          <w:color w:val="000000" w:themeColor="text1"/>
          <w:sz w:val="24"/>
          <w:szCs w:val="24"/>
        </w:rPr>
        <w:t xml:space="preserve"> many social activities</w:t>
      </w:r>
      <w:r w:rsidR="007901BF">
        <w:rPr>
          <w:rFonts w:ascii="Arial" w:hAnsi="Arial" w:cs="Arial"/>
          <w:color w:val="000000" w:themeColor="text1"/>
          <w:sz w:val="24"/>
          <w:szCs w:val="24"/>
        </w:rPr>
        <w:t>,</w:t>
      </w:r>
      <w:r w:rsidR="00E1612B" w:rsidRPr="00B34930">
        <w:rPr>
          <w:rFonts w:ascii="Arial" w:hAnsi="Arial" w:cs="Arial"/>
          <w:color w:val="000000" w:themeColor="text1"/>
          <w:sz w:val="24"/>
          <w:szCs w:val="24"/>
        </w:rPr>
        <w:t xml:space="preserve"> and rituals would involve music and dance </w:t>
      </w:r>
      <w:r w:rsidR="00E10108" w:rsidRPr="00B34930">
        <w:rPr>
          <w:rFonts w:ascii="Arial" w:hAnsi="Arial" w:cs="Arial"/>
          <w:color w:val="000000" w:themeColor="text1"/>
          <w:sz w:val="24"/>
          <w:szCs w:val="24"/>
        </w:rPr>
        <w:t>which children would</w:t>
      </w:r>
      <w:r w:rsidR="00D73121">
        <w:rPr>
          <w:rFonts w:ascii="Arial" w:hAnsi="Arial" w:cs="Arial"/>
          <w:color w:val="000000" w:themeColor="text1"/>
          <w:sz w:val="24"/>
          <w:szCs w:val="24"/>
        </w:rPr>
        <w:t xml:space="preserve"> experience these social activities or rituals </w:t>
      </w:r>
      <w:r w:rsidR="00FD2CE1">
        <w:rPr>
          <w:rFonts w:ascii="Arial" w:hAnsi="Arial" w:cs="Arial"/>
          <w:color w:val="000000" w:themeColor="text1"/>
          <w:sz w:val="24"/>
          <w:szCs w:val="24"/>
        </w:rPr>
        <w:t>and</w:t>
      </w:r>
      <w:r w:rsidR="00E10108" w:rsidRPr="00B34930">
        <w:rPr>
          <w:rFonts w:ascii="Arial" w:hAnsi="Arial" w:cs="Arial"/>
          <w:color w:val="000000" w:themeColor="text1"/>
          <w:sz w:val="24"/>
          <w:szCs w:val="24"/>
        </w:rPr>
        <w:t xml:space="preserve"> also take part in, </w:t>
      </w:r>
      <w:r w:rsidR="00E1612B" w:rsidRPr="00B34930">
        <w:rPr>
          <w:rFonts w:ascii="Arial" w:hAnsi="Arial" w:cs="Arial"/>
          <w:color w:val="000000" w:themeColor="text1"/>
          <w:sz w:val="24"/>
          <w:szCs w:val="24"/>
        </w:rPr>
        <w:t>they have three dance</w:t>
      </w:r>
      <w:r w:rsidR="00E10108" w:rsidRPr="00B34930">
        <w:rPr>
          <w:rFonts w:ascii="Arial" w:hAnsi="Arial" w:cs="Arial"/>
          <w:color w:val="000000" w:themeColor="text1"/>
          <w:sz w:val="24"/>
          <w:szCs w:val="24"/>
        </w:rPr>
        <w:t>s</w:t>
      </w:r>
      <w:r w:rsidR="00E1612B" w:rsidRPr="00B34930">
        <w:rPr>
          <w:rFonts w:ascii="Arial" w:hAnsi="Arial" w:cs="Arial"/>
          <w:color w:val="000000" w:themeColor="text1"/>
          <w:sz w:val="24"/>
          <w:szCs w:val="24"/>
        </w:rPr>
        <w:t xml:space="preserve"> in which they would perform on a regular basis which are the mokorotlo, the mokhibo and the mohobelo, as suggested thes</w:t>
      </w:r>
      <w:r w:rsidR="007901BF">
        <w:rPr>
          <w:rFonts w:ascii="Arial" w:hAnsi="Arial" w:cs="Arial"/>
          <w:color w:val="000000" w:themeColor="text1"/>
          <w:sz w:val="24"/>
          <w:szCs w:val="24"/>
        </w:rPr>
        <w:t>e would be on special occasions (Encounter, 2013).</w:t>
      </w:r>
      <w:r w:rsidR="00E1612B" w:rsidRPr="00B34930">
        <w:rPr>
          <w:rFonts w:ascii="Arial" w:hAnsi="Arial" w:cs="Arial"/>
          <w:color w:val="000000" w:themeColor="text1"/>
          <w:sz w:val="24"/>
          <w:szCs w:val="24"/>
        </w:rPr>
        <w:t xml:space="preserve">  </w:t>
      </w:r>
      <w:r w:rsidRPr="00B34930">
        <w:rPr>
          <w:rFonts w:ascii="Arial" w:hAnsi="Arial" w:cs="Arial"/>
          <w:color w:val="000000" w:themeColor="text1"/>
          <w:sz w:val="24"/>
          <w:szCs w:val="24"/>
        </w:rPr>
        <w:t xml:space="preserve"> </w:t>
      </w:r>
      <w:r w:rsidR="00104C77" w:rsidRPr="00B34930">
        <w:rPr>
          <w:rFonts w:ascii="Arial" w:hAnsi="Arial" w:cs="Arial"/>
          <w:color w:val="000000" w:themeColor="text1"/>
          <w:sz w:val="24"/>
          <w:szCs w:val="24"/>
        </w:rPr>
        <w:t xml:space="preserve">Saho (2016) </w:t>
      </w:r>
      <w:r w:rsidR="00D000B1" w:rsidRPr="00B34930">
        <w:rPr>
          <w:rFonts w:ascii="Arial" w:hAnsi="Arial" w:cs="Arial"/>
          <w:color w:val="000000" w:themeColor="text1"/>
          <w:sz w:val="24"/>
          <w:szCs w:val="24"/>
        </w:rPr>
        <w:t xml:space="preserve">suggests that </w:t>
      </w:r>
      <w:r w:rsidR="007901BF">
        <w:rPr>
          <w:rFonts w:ascii="Arial" w:hAnsi="Arial" w:cs="Arial"/>
          <w:color w:val="000000" w:themeColor="text1"/>
          <w:sz w:val="24"/>
          <w:szCs w:val="24"/>
        </w:rPr>
        <w:t>another</w:t>
      </w:r>
      <w:r w:rsidR="00D000B1" w:rsidRPr="00B34930">
        <w:rPr>
          <w:rFonts w:ascii="Arial" w:hAnsi="Arial" w:cs="Arial"/>
          <w:color w:val="000000" w:themeColor="text1"/>
          <w:sz w:val="24"/>
          <w:szCs w:val="24"/>
        </w:rPr>
        <w:t xml:space="preserve"> of </w:t>
      </w:r>
      <w:r w:rsidR="00517E1C" w:rsidRPr="00B34930">
        <w:rPr>
          <w:rFonts w:ascii="Arial" w:hAnsi="Arial" w:cs="Arial"/>
          <w:color w:val="000000" w:themeColor="text1"/>
          <w:sz w:val="24"/>
          <w:szCs w:val="24"/>
        </w:rPr>
        <w:t>Lesotho’s Cultures is for children to serve and respect their elders</w:t>
      </w:r>
      <w:r w:rsidR="007901BF">
        <w:rPr>
          <w:rFonts w:ascii="Arial" w:hAnsi="Arial" w:cs="Arial"/>
          <w:color w:val="000000" w:themeColor="text1"/>
          <w:sz w:val="24"/>
          <w:szCs w:val="24"/>
        </w:rPr>
        <w:t>,</w:t>
      </w:r>
      <w:r w:rsidR="00517E1C" w:rsidRPr="00B34930">
        <w:rPr>
          <w:rFonts w:ascii="Arial" w:hAnsi="Arial" w:cs="Arial"/>
          <w:color w:val="000000" w:themeColor="text1"/>
          <w:sz w:val="24"/>
          <w:szCs w:val="24"/>
        </w:rPr>
        <w:t xml:space="preserve"> and that children would benefit from </w:t>
      </w:r>
      <w:r w:rsidR="00E10108" w:rsidRPr="00B34930">
        <w:rPr>
          <w:rFonts w:ascii="Arial" w:hAnsi="Arial" w:cs="Arial"/>
          <w:color w:val="000000" w:themeColor="text1"/>
          <w:sz w:val="24"/>
          <w:szCs w:val="24"/>
        </w:rPr>
        <w:t>this. Adams (2015) states that the elder adult can become an interaction for children</w:t>
      </w:r>
      <w:r w:rsidR="007901BF">
        <w:rPr>
          <w:rFonts w:ascii="Arial" w:hAnsi="Arial" w:cs="Arial"/>
          <w:color w:val="000000" w:themeColor="text1"/>
          <w:sz w:val="24"/>
          <w:szCs w:val="24"/>
        </w:rPr>
        <w:t>,</w:t>
      </w:r>
      <w:r w:rsidR="00E10108" w:rsidRPr="00B34930">
        <w:rPr>
          <w:rFonts w:ascii="Arial" w:hAnsi="Arial" w:cs="Arial"/>
          <w:color w:val="000000" w:themeColor="text1"/>
          <w:sz w:val="24"/>
          <w:szCs w:val="24"/>
        </w:rPr>
        <w:t xml:space="preserve"> and give them time and attention and even act as role model for the young child.</w:t>
      </w:r>
    </w:p>
    <w:p w:rsidR="00104C77" w:rsidRPr="00B34930" w:rsidRDefault="00D57DF3" w:rsidP="00B34930">
      <w:pPr>
        <w:spacing w:line="360" w:lineRule="auto"/>
        <w:jc w:val="both"/>
        <w:rPr>
          <w:rFonts w:ascii="Arial" w:hAnsi="Arial" w:cs="Arial"/>
          <w:color w:val="FF0000"/>
          <w:sz w:val="24"/>
          <w:szCs w:val="24"/>
        </w:rPr>
      </w:pPr>
      <w:r w:rsidRPr="00B34930">
        <w:rPr>
          <w:rFonts w:ascii="Arial" w:hAnsi="Arial" w:cs="Arial"/>
          <w:color w:val="000000" w:themeColor="text1"/>
          <w:sz w:val="24"/>
          <w:szCs w:val="24"/>
        </w:rPr>
        <w:t>American Library Association  (2018) state tha</w:t>
      </w:r>
      <w:r w:rsidR="00751472" w:rsidRPr="00B34930">
        <w:rPr>
          <w:rFonts w:ascii="Arial" w:hAnsi="Arial" w:cs="Arial"/>
          <w:color w:val="000000" w:themeColor="text1"/>
          <w:sz w:val="24"/>
          <w:szCs w:val="24"/>
        </w:rPr>
        <w:t xml:space="preserve">t by children in Wales and Lesotho </w:t>
      </w:r>
      <w:r w:rsidRPr="00B34930">
        <w:rPr>
          <w:rFonts w:ascii="Arial" w:hAnsi="Arial" w:cs="Arial"/>
          <w:color w:val="000000" w:themeColor="text1"/>
          <w:sz w:val="24"/>
          <w:szCs w:val="24"/>
        </w:rPr>
        <w:t>learning about their own country</w:t>
      </w:r>
      <w:r w:rsidR="007901BF">
        <w:rPr>
          <w:rFonts w:ascii="Arial" w:hAnsi="Arial" w:cs="Arial"/>
          <w:color w:val="000000" w:themeColor="text1"/>
          <w:sz w:val="24"/>
          <w:szCs w:val="24"/>
        </w:rPr>
        <w:t>,</w:t>
      </w:r>
      <w:r w:rsidR="00751472" w:rsidRPr="00B34930">
        <w:rPr>
          <w:rFonts w:ascii="Arial" w:hAnsi="Arial" w:cs="Arial"/>
          <w:color w:val="000000" w:themeColor="text1"/>
          <w:sz w:val="24"/>
          <w:szCs w:val="24"/>
        </w:rPr>
        <w:t xml:space="preserve"> and other countries </w:t>
      </w:r>
      <w:r w:rsidRPr="00B34930">
        <w:rPr>
          <w:rFonts w:ascii="Arial" w:hAnsi="Arial" w:cs="Arial"/>
          <w:color w:val="000000" w:themeColor="text1"/>
          <w:sz w:val="24"/>
          <w:szCs w:val="24"/>
        </w:rPr>
        <w:t xml:space="preserve"> is to show them that difference is important, children will be able  strengthen their abilities to explore and relate to different cultures. </w:t>
      </w:r>
    </w:p>
    <w:p w:rsidR="00FD2CE1" w:rsidRDefault="003119CC" w:rsidP="00B34930">
      <w:pPr>
        <w:spacing w:line="360" w:lineRule="auto"/>
        <w:jc w:val="both"/>
        <w:rPr>
          <w:rFonts w:ascii="Arial" w:hAnsi="Arial" w:cs="Arial"/>
          <w:sz w:val="24"/>
          <w:szCs w:val="24"/>
        </w:rPr>
      </w:pPr>
      <w:r w:rsidRPr="00B34930">
        <w:rPr>
          <w:rFonts w:ascii="Arial" w:hAnsi="Arial" w:cs="Arial"/>
          <w:color w:val="000000" w:themeColor="text1"/>
          <w:sz w:val="24"/>
          <w:szCs w:val="24"/>
        </w:rPr>
        <w:t xml:space="preserve">In Lesotho </w:t>
      </w:r>
      <w:r w:rsidR="00D0614B" w:rsidRPr="00B34930">
        <w:rPr>
          <w:rFonts w:ascii="Arial" w:hAnsi="Arial" w:cs="Arial"/>
          <w:color w:val="000000" w:themeColor="text1"/>
          <w:sz w:val="24"/>
          <w:szCs w:val="24"/>
        </w:rPr>
        <w:t>they speak Z</w:t>
      </w:r>
      <w:r w:rsidR="00890E14" w:rsidRPr="00B34930">
        <w:rPr>
          <w:rFonts w:ascii="Arial" w:hAnsi="Arial" w:cs="Arial"/>
          <w:color w:val="000000" w:themeColor="text1"/>
          <w:sz w:val="24"/>
          <w:szCs w:val="24"/>
        </w:rPr>
        <w:t>ulu</w:t>
      </w:r>
      <w:r w:rsidR="00D0614B" w:rsidRPr="00B34930">
        <w:rPr>
          <w:rFonts w:ascii="Arial" w:hAnsi="Arial" w:cs="Arial"/>
          <w:color w:val="000000" w:themeColor="text1"/>
          <w:sz w:val="24"/>
          <w:szCs w:val="24"/>
        </w:rPr>
        <w:t>,</w:t>
      </w:r>
      <w:r w:rsidR="00890E14" w:rsidRPr="00B34930">
        <w:rPr>
          <w:rFonts w:ascii="Arial" w:hAnsi="Arial" w:cs="Arial"/>
          <w:color w:val="000000" w:themeColor="text1"/>
          <w:sz w:val="24"/>
          <w:szCs w:val="24"/>
        </w:rPr>
        <w:t xml:space="preserve"> however the majority of people</w:t>
      </w:r>
      <w:r w:rsidR="007901BF">
        <w:rPr>
          <w:rFonts w:ascii="Arial" w:hAnsi="Arial" w:cs="Arial"/>
          <w:color w:val="000000" w:themeColor="text1"/>
          <w:sz w:val="24"/>
          <w:szCs w:val="24"/>
        </w:rPr>
        <w:t xml:space="preserve"> and children</w:t>
      </w:r>
      <w:r w:rsidR="00890E14" w:rsidRPr="00B34930">
        <w:rPr>
          <w:rFonts w:ascii="Arial" w:hAnsi="Arial" w:cs="Arial"/>
          <w:color w:val="000000" w:themeColor="text1"/>
          <w:sz w:val="24"/>
          <w:szCs w:val="24"/>
        </w:rPr>
        <w:t xml:space="preserve"> in Lesotho can speak English very we</w:t>
      </w:r>
      <w:r w:rsidR="007901BF">
        <w:rPr>
          <w:rFonts w:ascii="Arial" w:hAnsi="Arial" w:cs="Arial"/>
          <w:color w:val="000000" w:themeColor="text1"/>
          <w:sz w:val="24"/>
          <w:szCs w:val="24"/>
        </w:rPr>
        <w:t>ll</w:t>
      </w:r>
      <w:r w:rsidR="00FD2CE1">
        <w:rPr>
          <w:rFonts w:ascii="Arial" w:hAnsi="Arial" w:cs="Arial"/>
          <w:color w:val="000000" w:themeColor="text1"/>
          <w:sz w:val="24"/>
          <w:szCs w:val="24"/>
        </w:rPr>
        <w:t>,</w:t>
      </w:r>
      <w:r w:rsidR="007901BF">
        <w:rPr>
          <w:rFonts w:ascii="Arial" w:hAnsi="Arial" w:cs="Arial"/>
          <w:color w:val="000000" w:themeColor="text1"/>
          <w:sz w:val="24"/>
          <w:szCs w:val="24"/>
        </w:rPr>
        <w:t xml:space="preserve"> and </w:t>
      </w:r>
      <w:r w:rsidR="00FD2CE1">
        <w:rPr>
          <w:rFonts w:ascii="Arial" w:hAnsi="Arial" w:cs="Arial"/>
          <w:color w:val="000000" w:themeColor="text1"/>
          <w:sz w:val="24"/>
          <w:szCs w:val="24"/>
        </w:rPr>
        <w:t xml:space="preserve">English </w:t>
      </w:r>
      <w:r w:rsidR="007901BF">
        <w:rPr>
          <w:rFonts w:ascii="Arial" w:hAnsi="Arial" w:cs="Arial"/>
          <w:color w:val="000000" w:themeColor="text1"/>
          <w:sz w:val="24"/>
          <w:szCs w:val="24"/>
        </w:rPr>
        <w:t xml:space="preserve">is also used in schools, </w:t>
      </w:r>
      <w:r w:rsidR="00D0614B" w:rsidRPr="00B34930">
        <w:rPr>
          <w:rFonts w:ascii="Arial" w:hAnsi="Arial" w:cs="Arial"/>
          <w:color w:val="000000" w:themeColor="text1"/>
          <w:sz w:val="24"/>
          <w:szCs w:val="24"/>
        </w:rPr>
        <w:t>this</w:t>
      </w:r>
      <w:r w:rsidR="00890E14" w:rsidRPr="00B34930">
        <w:rPr>
          <w:rFonts w:ascii="Arial" w:hAnsi="Arial" w:cs="Arial"/>
          <w:color w:val="000000" w:themeColor="text1"/>
          <w:sz w:val="24"/>
          <w:szCs w:val="24"/>
        </w:rPr>
        <w:t xml:space="preserve"> is stated by </w:t>
      </w:r>
      <w:r w:rsidR="00D0614B" w:rsidRPr="00B34930">
        <w:rPr>
          <w:rFonts w:ascii="Arial" w:hAnsi="Arial" w:cs="Arial"/>
          <w:color w:val="000000" w:themeColor="text1"/>
          <w:sz w:val="24"/>
          <w:szCs w:val="24"/>
        </w:rPr>
        <w:t>(</w:t>
      </w:r>
      <w:r w:rsidR="00890E14" w:rsidRPr="00B34930">
        <w:rPr>
          <w:rFonts w:ascii="Arial" w:hAnsi="Arial" w:cs="Arial"/>
          <w:color w:val="000000" w:themeColor="text1"/>
          <w:sz w:val="24"/>
          <w:szCs w:val="24"/>
        </w:rPr>
        <w:t>Lesotho High Commission</w:t>
      </w:r>
      <w:r w:rsidR="00D0614B" w:rsidRPr="00B34930">
        <w:rPr>
          <w:rFonts w:ascii="Arial" w:hAnsi="Arial" w:cs="Arial"/>
          <w:color w:val="000000" w:themeColor="text1"/>
          <w:sz w:val="24"/>
          <w:szCs w:val="24"/>
        </w:rPr>
        <w:t xml:space="preserve">, </w:t>
      </w:r>
      <w:r w:rsidR="00890E14" w:rsidRPr="00B34930">
        <w:rPr>
          <w:rFonts w:ascii="Arial" w:hAnsi="Arial" w:cs="Arial"/>
          <w:color w:val="000000" w:themeColor="text1"/>
          <w:sz w:val="24"/>
          <w:szCs w:val="24"/>
        </w:rPr>
        <w:t>2011</w:t>
      </w:r>
      <w:r w:rsidR="00EF5B97" w:rsidRPr="00B34930">
        <w:rPr>
          <w:rFonts w:ascii="Arial" w:hAnsi="Arial" w:cs="Arial"/>
          <w:color w:val="000000" w:themeColor="text1"/>
          <w:sz w:val="24"/>
          <w:szCs w:val="24"/>
        </w:rPr>
        <w:t>). Jeans and Kay (2013) state that there are many English medium schools in Lesotho</w:t>
      </w:r>
      <w:r w:rsidR="007901BF">
        <w:rPr>
          <w:rFonts w:ascii="Arial" w:hAnsi="Arial" w:cs="Arial"/>
          <w:color w:val="000000" w:themeColor="text1"/>
          <w:sz w:val="24"/>
          <w:szCs w:val="24"/>
        </w:rPr>
        <w:t>,</w:t>
      </w:r>
      <w:r w:rsidR="00EF5B97" w:rsidRPr="00B34930">
        <w:rPr>
          <w:rFonts w:ascii="Arial" w:hAnsi="Arial" w:cs="Arial"/>
          <w:color w:val="000000" w:themeColor="text1"/>
          <w:sz w:val="24"/>
          <w:szCs w:val="24"/>
        </w:rPr>
        <w:t xml:space="preserve"> that offer qualifications for Lesotho as well as British qualifications</w:t>
      </w:r>
      <w:r w:rsidR="007901BF">
        <w:rPr>
          <w:rFonts w:ascii="Arial" w:hAnsi="Arial" w:cs="Arial"/>
          <w:color w:val="000000" w:themeColor="text1"/>
          <w:sz w:val="24"/>
          <w:szCs w:val="24"/>
        </w:rPr>
        <w:t>. Jeans and Kay (2013) also state</w:t>
      </w:r>
      <w:r w:rsidR="00EF5B97" w:rsidRPr="00B34930">
        <w:rPr>
          <w:rFonts w:ascii="Arial" w:hAnsi="Arial" w:cs="Arial"/>
          <w:color w:val="000000" w:themeColor="text1"/>
          <w:sz w:val="24"/>
          <w:szCs w:val="24"/>
        </w:rPr>
        <w:t xml:space="preserve"> that English should be taught </w:t>
      </w:r>
      <w:r w:rsidR="007901BF">
        <w:rPr>
          <w:rFonts w:ascii="Arial" w:hAnsi="Arial" w:cs="Arial"/>
          <w:color w:val="000000" w:themeColor="text1"/>
          <w:sz w:val="24"/>
          <w:szCs w:val="24"/>
        </w:rPr>
        <w:t xml:space="preserve">in schools as early as possible, </w:t>
      </w:r>
      <w:r w:rsidR="00EF5B97" w:rsidRPr="00B34930">
        <w:rPr>
          <w:rFonts w:ascii="Arial" w:hAnsi="Arial" w:cs="Arial"/>
          <w:color w:val="000000" w:themeColor="text1"/>
          <w:sz w:val="24"/>
          <w:szCs w:val="24"/>
        </w:rPr>
        <w:t>in the third or fourth year of the child being in school.</w:t>
      </w:r>
      <w:r w:rsidR="00890E14" w:rsidRPr="00B34930">
        <w:rPr>
          <w:rFonts w:ascii="Arial" w:hAnsi="Arial" w:cs="Arial"/>
          <w:color w:val="000000" w:themeColor="text1"/>
          <w:sz w:val="24"/>
          <w:szCs w:val="24"/>
        </w:rPr>
        <w:t xml:space="preserve"> On the other hand </w:t>
      </w:r>
      <w:r w:rsidRPr="00B34930">
        <w:rPr>
          <w:rFonts w:ascii="Arial" w:hAnsi="Arial" w:cs="Arial"/>
          <w:color w:val="000000" w:themeColor="text1"/>
          <w:sz w:val="24"/>
          <w:szCs w:val="24"/>
        </w:rPr>
        <w:t xml:space="preserve">Camilla (no date) states that due to the education policy children in the </w:t>
      </w:r>
      <w:r w:rsidRPr="00B34930">
        <w:rPr>
          <w:rFonts w:ascii="Arial" w:hAnsi="Arial" w:cs="Arial"/>
          <w:color w:val="000000" w:themeColor="text1"/>
          <w:sz w:val="24"/>
          <w:szCs w:val="24"/>
        </w:rPr>
        <w:lastRenderedPageBreak/>
        <w:t>younger years of primary should be instructed</w:t>
      </w:r>
      <w:r w:rsidR="007901BF">
        <w:rPr>
          <w:rFonts w:ascii="Arial" w:hAnsi="Arial" w:cs="Arial"/>
          <w:color w:val="000000" w:themeColor="text1"/>
          <w:sz w:val="24"/>
          <w:szCs w:val="24"/>
        </w:rPr>
        <w:t>,</w:t>
      </w:r>
      <w:r w:rsidRPr="00B34930">
        <w:rPr>
          <w:rFonts w:ascii="Arial" w:hAnsi="Arial" w:cs="Arial"/>
          <w:color w:val="000000" w:themeColor="text1"/>
          <w:sz w:val="24"/>
          <w:szCs w:val="24"/>
        </w:rPr>
        <w:t xml:space="preserve"> and taught in their mother of tongue. </w:t>
      </w:r>
      <w:r w:rsidR="00FB2FD6" w:rsidRPr="00B34930">
        <w:rPr>
          <w:rFonts w:ascii="Arial" w:hAnsi="Arial" w:cs="Arial"/>
          <w:color w:val="000000" w:themeColor="text1"/>
          <w:sz w:val="24"/>
          <w:szCs w:val="24"/>
        </w:rPr>
        <w:t>UNESCO</w:t>
      </w:r>
      <w:r w:rsidR="00E0552E" w:rsidRPr="00B34930">
        <w:rPr>
          <w:rFonts w:ascii="Arial" w:hAnsi="Arial" w:cs="Arial"/>
          <w:color w:val="000000" w:themeColor="text1"/>
          <w:sz w:val="24"/>
          <w:szCs w:val="24"/>
        </w:rPr>
        <w:t xml:space="preserve"> (2013) state that in many countries</w:t>
      </w:r>
      <w:r w:rsidR="007901BF">
        <w:rPr>
          <w:rFonts w:ascii="Arial" w:hAnsi="Arial" w:cs="Arial"/>
          <w:color w:val="000000" w:themeColor="text1"/>
          <w:sz w:val="24"/>
          <w:szCs w:val="24"/>
        </w:rPr>
        <w:t xml:space="preserve"> such as Lesotho, </w:t>
      </w:r>
      <w:r w:rsidR="00E0552E" w:rsidRPr="00B34930">
        <w:rPr>
          <w:rFonts w:ascii="Arial" w:hAnsi="Arial" w:cs="Arial"/>
          <w:color w:val="000000" w:themeColor="text1"/>
          <w:sz w:val="24"/>
          <w:szCs w:val="24"/>
        </w:rPr>
        <w:t xml:space="preserve"> children may be taught in a language they do not speak at home</w:t>
      </w:r>
      <w:r w:rsidR="007901BF">
        <w:rPr>
          <w:rFonts w:ascii="Arial" w:hAnsi="Arial" w:cs="Arial"/>
          <w:color w:val="000000" w:themeColor="text1"/>
          <w:sz w:val="24"/>
          <w:szCs w:val="24"/>
        </w:rPr>
        <w:t>,</w:t>
      </w:r>
      <w:r w:rsidR="00E0552E" w:rsidRPr="00B34930">
        <w:rPr>
          <w:rFonts w:ascii="Arial" w:hAnsi="Arial" w:cs="Arial"/>
          <w:color w:val="000000" w:themeColor="text1"/>
          <w:sz w:val="24"/>
          <w:szCs w:val="24"/>
        </w:rPr>
        <w:t xml:space="preserve"> and this may disadvantage those children as they may not understand what they are being taught.</w:t>
      </w:r>
      <w:r w:rsidR="00E0552E" w:rsidRPr="00B34930">
        <w:rPr>
          <w:rFonts w:ascii="Arial" w:hAnsi="Arial" w:cs="Arial"/>
          <w:sz w:val="24"/>
          <w:szCs w:val="24"/>
        </w:rPr>
        <w:t xml:space="preserve"> </w:t>
      </w:r>
      <w:r w:rsidR="00FB2FD6" w:rsidRPr="00B34930">
        <w:rPr>
          <w:rFonts w:ascii="Arial" w:hAnsi="Arial" w:cs="Arial"/>
          <w:sz w:val="24"/>
          <w:szCs w:val="24"/>
        </w:rPr>
        <w:t>UNESCO</w:t>
      </w:r>
      <w:r w:rsidR="00E0552E" w:rsidRPr="00B34930">
        <w:rPr>
          <w:rFonts w:ascii="Arial" w:hAnsi="Arial" w:cs="Arial"/>
          <w:sz w:val="24"/>
          <w:szCs w:val="24"/>
        </w:rPr>
        <w:t xml:space="preserve"> (2013) believe for this to change teachers will need to </w:t>
      </w:r>
      <w:r w:rsidR="00FB2FD6" w:rsidRPr="00B34930">
        <w:rPr>
          <w:rFonts w:ascii="Arial" w:hAnsi="Arial" w:cs="Arial"/>
          <w:sz w:val="24"/>
          <w:szCs w:val="24"/>
        </w:rPr>
        <w:t>become multilingual, have continuous support to allow them to reflect on their practice</w:t>
      </w:r>
      <w:r w:rsidR="007901BF">
        <w:rPr>
          <w:rFonts w:ascii="Arial" w:hAnsi="Arial" w:cs="Arial"/>
          <w:sz w:val="24"/>
          <w:szCs w:val="24"/>
        </w:rPr>
        <w:t>,</w:t>
      </w:r>
      <w:r w:rsidR="00FB2FD6" w:rsidRPr="00B34930">
        <w:rPr>
          <w:rFonts w:ascii="Arial" w:hAnsi="Arial" w:cs="Arial"/>
          <w:sz w:val="24"/>
          <w:szCs w:val="24"/>
        </w:rPr>
        <w:t xml:space="preserve"> and understand the need of those children that are second language learners. </w:t>
      </w:r>
    </w:p>
    <w:p w:rsidR="00F030ED" w:rsidRDefault="00FB2FD6" w:rsidP="00B34930">
      <w:pPr>
        <w:spacing w:line="360" w:lineRule="auto"/>
        <w:jc w:val="both"/>
        <w:rPr>
          <w:rFonts w:ascii="Arial" w:hAnsi="Arial" w:cs="Arial"/>
          <w:sz w:val="24"/>
          <w:szCs w:val="24"/>
        </w:rPr>
      </w:pPr>
      <w:r w:rsidRPr="00B34930">
        <w:rPr>
          <w:rFonts w:ascii="Arial" w:hAnsi="Arial" w:cs="Arial"/>
          <w:sz w:val="24"/>
          <w:szCs w:val="24"/>
        </w:rPr>
        <w:t>In</w:t>
      </w:r>
      <w:r w:rsidR="00E0552E" w:rsidRPr="00B34930">
        <w:rPr>
          <w:rFonts w:ascii="Arial" w:hAnsi="Arial" w:cs="Arial"/>
          <w:sz w:val="24"/>
          <w:szCs w:val="24"/>
        </w:rPr>
        <w:t xml:space="preserve"> Wales</w:t>
      </w:r>
      <w:r w:rsidR="003119CC" w:rsidRPr="00B34930">
        <w:rPr>
          <w:rFonts w:ascii="Arial" w:hAnsi="Arial" w:cs="Arial"/>
          <w:sz w:val="24"/>
          <w:szCs w:val="24"/>
        </w:rPr>
        <w:t xml:space="preserve"> according to Welsh Government (2017) Welsh-medium education provide children the opport</w:t>
      </w:r>
      <w:r w:rsidR="007901BF">
        <w:rPr>
          <w:rFonts w:ascii="Arial" w:hAnsi="Arial" w:cs="Arial"/>
          <w:sz w:val="24"/>
          <w:szCs w:val="24"/>
        </w:rPr>
        <w:t xml:space="preserve">unity to become fluent in Welsh, </w:t>
      </w:r>
      <w:r w:rsidR="003119CC" w:rsidRPr="00B34930">
        <w:rPr>
          <w:rFonts w:ascii="Arial" w:hAnsi="Arial" w:cs="Arial"/>
          <w:sz w:val="24"/>
          <w:szCs w:val="24"/>
        </w:rPr>
        <w:t>by studying a wide range of subjects through the medium of Welsh, however for those that speak English bilingual education is offered</w:t>
      </w:r>
      <w:r w:rsidR="007901BF">
        <w:rPr>
          <w:rFonts w:ascii="Arial" w:hAnsi="Arial" w:cs="Arial"/>
          <w:sz w:val="24"/>
          <w:szCs w:val="24"/>
        </w:rPr>
        <w:t>,</w:t>
      </w:r>
      <w:r w:rsidR="003119CC" w:rsidRPr="00B34930">
        <w:rPr>
          <w:rFonts w:ascii="Arial" w:hAnsi="Arial" w:cs="Arial"/>
          <w:sz w:val="24"/>
          <w:szCs w:val="24"/>
        </w:rPr>
        <w:t xml:space="preserve"> where the curriculum and subjects will h</w:t>
      </w:r>
      <w:r w:rsidR="007901BF">
        <w:rPr>
          <w:rFonts w:ascii="Arial" w:hAnsi="Arial" w:cs="Arial"/>
          <w:sz w:val="24"/>
          <w:szCs w:val="24"/>
        </w:rPr>
        <w:t>ave links to the Welsh language (Welsh Government, 2017).</w:t>
      </w:r>
      <w:r w:rsidR="003119CC" w:rsidRPr="00B34930">
        <w:rPr>
          <w:rFonts w:ascii="Arial" w:hAnsi="Arial" w:cs="Arial"/>
          <w:sz w:val="24"/>
          <w:szCs w:val="24"/>
        </w:rPr>
        <w:t xml:space="preserve"> Wrexham County Borough Council (2017) state that bilingualism is offered at the earliest opportunity and this will continue and develop as the children progress, whereas in a welsh-medium setting it is taught thro</w:t>
      </w:r>
      <w:r w:rsidR="007901BF">
        <w:rPr>
          <w:rFonts w:ascii="Arial" w:hAnsi="Arial" w:cs="Arial"/>
          <w:sz w:val="24"/>
          <w:szCs w:val="24"/>
        </w:rPr>
        <w:t xml:space="preserve">ugh the school in all subject. In </w:t>
      </w:r>
      <w:r w:rsidR="003119CC" w:rsidRPr="00B34930">
        <w:rPr>
          <w:rFonts w:ascii="Arial" w:hAnsi="Arial" w:cs="Arial"/>
          <w:sz w:val="24"/>
          <w:szCs w:val="24"/>
        </w:rPr>
        <w:t>English medium</w:t>
      </w:r>
      <w:r w:rsidR="007901BF">
        <w:rPr>
          <w:rFonts w:ascii="Arial" w:hAnsi="Arial" w:cs="Arial"/>
          <w:sz w:val="24"/>
          <w:szCs w:val="24"/>
        </w:rPr>
        <w:t xml:space="preserve"> schools</w:t>
      </w:r>
      <w:r w:rsidR="003119CC" w:rsidRPr="00B34930">
        <w:rPr>
          <w:rFonts w:ascii="Arial" w:hAnsi="Arial" w:cs="Arial"/>
          <w:sz w:val="24"/>
          <w:szCs w:val="24"/>
        </w:rPr>
        <w:t xml:space="preserve"> the Welsh language will be as a separate subject</w:t>
      </w:r>
      <w:r w:rsidR="00962DF7">
        <w:rPr>
          <w:rFonts w:ascii="Arial" w:hAnsi="Arial" w:cs="Arial"/>
          <w:sz w:val="24"/>
          <w:szCs w:val="24"/>
        </w:rPr>
        <w:t>,</w:t>
      </w:r>
      <w:r w:rsidR="003119CC" w:rsidRPr="00B34930">
        <w:rPr>
          <w:rFonts w:ascii="Arial" w:hAnsi="Arial" w:cs="Arial"/>
          <w:sz w:val="24"/>
          <w:szCs w:val="24"/>
        </w:rPr>
        <w:t xml:space="preserve"> and introduce into the school day by incorporate welsh words for example routines of the school such as dinner time, tidy up time, (Wrexham County Borough Council, 2017).</w:t>
      </w:r>
    </w:p>
    <w:p w:rsidR="004F5999" w:rsidRPr="00FD2CE1" w:rsidRDefault="004F5999" w:rsidP="00B34930">
      <w:pPr>
        <w:spacing w:line="360" w:lineRule="auto"/>
        <w:jc w:val="both"/>
        <w:rPr>
          <w:rFonts w:ascii="Arial" w:hAnsi="Arial" w:cs="Arial"/>
          <w:sz w:val="24"/>
          <w:szCs w:val="24"/>
        </w:rPr>
      </w:pPr>
      <w:r w:rsidRPr="00B34930">
        <w:rPr>
          <w:rFonts w:ascii="Arial" w:hAnsi="Arial" w:cs="Arial"/>
          <w:sz w:val="24"/>
          <w:szCs w:val="24"/>
        </w:rPr>
        <w:t>By children being bilingual in both countries, Marian and Shook (2012) suggests that this can have a positive impact on c</w:t>
      </w:r>
      <w:r w:rsidR="00962DF7">
        <w:rPr>
          <w:rFonts w:ascii="Arial" w:hAnsi="Arial" w:cs="Arial"/>
          <w:sz w:val="24"/>
          <w:szCs w:val="24"/>
        </w:rPr>
        <w:t>hildren’s cognitive development</w:t>
      </w:r>
      <w:r w:rsidRPr="00B34930">
        <w:rPr>
          <w:rFonts w:ascii="Arial" w:hAnsi="Arial" w:cs="Arial"/>
          <w:sz w:val="24"/>
          <w:szCs w:val="24"/>
        </w:rPr>
        <w:t xml:space="preserve">, that children as young as 7 months are able to adjust </w:t>
      </w:r>
      <w:r w:rsidR="00962DF7">
        <w:rPr>
          <w:rFonts w:ascii="Arial" w:hAnsi="Arial" w:cs="Arial"/>
          <w:sz w:val="24"/>
          <w:szCs w:val="24"/>
        </w:rPr>
        <w:t xml:space="preserve">better to environmental changes, </w:t>
      </w:r>
      <w:r w:rsidRPr="00B34930">
        <w:rPr>
          <w:rFonts w:ascii="Arial" w:hAnsi="Arial" w:cs="Arial"/>
          <w:sz w:val="24"/>
          <w:szCs w:val="24"/>
        </w:rPr>
        <w:t xml:space="preserve">and that children that are bilingual are better at task-switching and have a better attention span. </w:t>
      </w:r>
      <w:r w:rsidR="00104C77" w:rsidRPr="00B34930">
        <w:rPr>
          <w:rFonts w:ascii="Arial" w:hAnsi="Arial" w:cs="Arial"/>
          <w:sz w:val="24"/>
          <w:szCs w:val="24"/>
        </w:rPr>
        <w:t xml:space="preserve">Centre For Applied </w:t>
      </w:r>
      <w:r w:rsidR="003E4A39" w:rsidRPr="00B34930">
        <w:rPr>
          <w:rFonts w:ascii="Arial" w:hAnsi="Arial" w:cs="Arial"/>
          <w:sz w:val="24"/>
          <w:szCs w:val="24"/>
        </w:rPr>
        <w:t>Linguistics</w:t>
      </w:r>
      <w:r w:rsidR="00104C77" w:rsidRPr="00B34930">
        <w:rPr>
          <w:rFonts w:ascii="Arial" w:hAnsi="Arial" w:cs="Arial"/>
          <w:sz w:val="24"/>
          <w:szCs w:val="24"/>
        </w:rPr>
        <w:t xml:space="preserve"> (2009) also agre</w:t>
      </w:r>
      <w:r w:rsidR="00962DF7">
        <w:rPr>
          <w:rFonts w:ascii="Arial" w:hAnsi="Arial" w:cs="Arial"/>
          <w:sz w:val="24"/>
          <w:szCs w:val="24"/>
        </w:rPr>
        <w:t xml:space="preserve">e with Marian and Shook (2012) </w:t>
      </w:r>
      <w:r w:rsidR="00104C77" w:rsidRPr="00B34930">
        <w:rPr>
          <w:rFonts w:ascii="Arial" w:hAnsi="Arial" w:cs="Arial"/>
          <w:sz w:val="24"/>
          <w:szCs w:val="24"/>
        </w:rPr>
        <w:t>they also state that bilingualism from a young age has a positive impact on intellectual growth</w:t>
      </w:r>
      <w:r w:rsidR="00962DF7">
        <w:rPr>
          <w:rFonts w:ascii="Arial" w:hAnsi="Arial" w:cs="Arial"/>
          <w:sz w:val="24"/>
          <w:szCs w:val="24"/>
        </w:rPr>
        <w:t>,</w:t>
      </w:r>
      <w:r w:rsidR="00104C77" w:rsidRPr="00B34930">
        <w:rPr>
          <w:rFonts w:ascii="Arial" w:hAnsi="Arial" w:cs="Arial"/>
          <w:sz w:val="24"/>
          <w:szCs w:val="24"/>
        </w:rPr>
        <w:t xml:space="preserve"> and help with a child’s mental development, Centre For Applied Linguistics (2009) also states that by children</w:t>
      </w:r>
      <w:r w:rsidR="003E4A39" w:rsidRPr="00B34930">
        <w:rPr>
          <w:rFonts w:ascii="Arial" w:hAnsi="Arial" w:cs="Arial"/>
          <w:sz w:val="24"/>
          <w:szCs w:val="24"/>
        </w:rPr>
        <w:t xml:space="preserve"> being bilingual</w:t>
      </w:r>
      <w:r w:rsidR="00962DF7">
        <w:rPr>
          <w:rFonts w:ascii="Arial" w:hAnsi="Arial" w:cs="Arial"/>
          <w:sz w:val="24"/>
          <w:szCs w:val="24"/>
        </w:rPr>
        <w:t>,</w:t>
      </w:r>
      <w:r w:rsidR="003E4A39" w:rsidRPr="00B34930">
        <w:rPr>
          <w:rFonts w:ascii="Arial" w:hAnsi="Arial" w:cs="Arial"/>
          <w:sz w:val="24"/>
          <w:szCs w:val="24"/>
        </w:rPr>
        <w:t xml:space="preserve"> can also help them to learn about other countries and the culture within that country. </w:t>
      </w:r>
    </w:p>
    <w:p w:rsidR="00F030ED" w:rsidRDefault="00DF2662" w:rsidP="00B34930">
      <w:pPr>
        <w:spacing w:line="360" w:lineRule="auto"/>
        <w:jc w:val="both"/>
        <w:rPr>
          <w:rFonts w:ascii="Arial" w:hAnsi="Arial" w:cs="Arial"/>
          <w:color w:val="000000" w:themeColor="text1"/>
          <w:sz w:val="24"/>
          <w:szCs w:val="24"/>
        </w:rPr>
      </w:pPr>
      <w:r w:rsidRPr="00B34930">
        <w:rPr>
          <w:rFonts w:ascii="Arial" w:hAnsi="Arial" w:cs="Arial"/>
          <w:sz w:val="24"/>
          <w:szCs w:val="24"/>
        </w:rPr>
        <w:t>Children’s Rights Alliance (no date) state that the United Nations Convention on the Rights of the Child (UNCRC) define as a child as being a perso</w:t>
      </w:r>
      <w:r w:rsidR="00504B71">
        <w:rPr>
          <w:rFonts w:ascii="Arial" w:hAnsi="Arial" w:cs="Arial"/>
          <w:sz w:val="24"/>
          <w:szCs w:val="24"/>
        </w:rPr>
        <w:t xml:space="preserve">n under the age of 18 years old, </w:t>
      </w:r>
      <w:r w:rsidRPr="00B34930">
        <w:rPr>
          <w:rFonts w:ascii="Arial" w:hAnsi="Arial" w:cs="Arial"/>
          <w:sz w:val="24"/>
          <w:szCs w:val="24"/>
        </w:rPr>
        <w:t>and also recognises the main role of a parent or carer is to care and protect the child from harm.  As part of childhood</w:t>
      </w:r>
      <w:r w:rsidR="00962DF7">
        <w:rPr>
          <w:rFonts w:ascii="Arial" w:hAnsi="Arial" w:cs="Arial"/>
          <w:sz w:val="24"/>
          <w:szCs w:val="24"/>
        </w:rPr>
        <w:t xml:space="preserve"> experiences</w:t>
      </w:r>
      <w:r w:rsidRPr="00B34930">
        <w:rPr>
          <w:rFonts w:ascii="Arial" w:hAnsi="Arial" w:cs="Arial"/>
          <w:sz w:val="24"/>
          <w:szCs w:val="24"/>
        </w:rPr>
        <w:t xml:space="preserve"> they are entitled to rights, Children’s Commissioner for Wales (no date) state that the UNCRC has 54 article</w:t>
      </w:r>
      <w:r w:rsidR="00962DF7">
        <w:rPr>
          <w:rFonts w:ascii="Arial" w:hAnsi="Arial" w:cs="Arial"/>
          <w:sz w:val="24"/>
          <w:szCs w:val="24"/>
        </w:rPr>
        <w:t xml:space="preserve">s </w:t>
      </w:r>
      <w:r w:rsidR="00962DF7">
        <w:rPr>
          <w:rFonts w:ascii="Arial" w:hAnsi="Arial" w:cs="Arial"/>
          <w:sz w:val="24"/>
          <w:szCs w:val="24"/>
        </w:rPr>
        <w:lastRenderedPageBreak/>
        <w:t xml:space="preserve">and 42 rights for children, </w:t>
      </w:r>
      <w:r w:rsidRPr="00B34930">
        <w:rPr>
          <w:rFonts w:ascii="Arial" w:hAnsi="Arial" w:cs="Arial"/>
          <w:sz w:val="24"/>
          <w:szCs w:val="24"/>
        </w:rPr>
        <w:t>and young people all the way up to the age of 18, and as adults we should makes sure children</w:t>
      </w:r>
      <w:r w:rsidR="00962DF7">
        <w:rPr>
          <w:rFonts w:ascii="Arial" w:hAnsi="Arial" w:cs="Arial"/>
          <w:sz w:val="24"/>
          <w:szCs w:val="24"/>
        </w:rPr>
        <w:t>,</w:t>
      </w:r>
      <w:r w:rsidRPr="00B34930">
        <w:rPr>
          <w:rFonts w:ascii="Arial" w:hAnsi="Arial" w:cs="Arial"/>
          <w:sz w:val="24"/>
          <w:szCs w:val="24"/>
        </w:rPr>
        <w:t xml:space="preserve"> and young people are able to access their rights. In wales</w:t>
      </w:r>
      <w:r w:rsidR="00981383" w:rsidRPr="00B34930">
        <w:rPr>
          <w:rFonts w:ascii="Arial" w:hAnsi="Arial" w:cs="Arial"/>
          <w:sz w:val="24"/>
          <w:szCs w:val="24"/>
        </w:rPr>
        <w:t xml:space="preserve"> the Welsh Government (2015) state that in 2011 the UNCRC was made law in Wales, the law is called Rights of Children and young persons (Wales) Measure 20</w:t>
      </w:r>
      <w:r w:rsidR="00962DF7">
        <w:rPr>
          <w:rFonts w:ascii="Arial" w:hAnsi="Arial" w:cs="Arial"/>
          <w:sz w:val="24"/>
          <w:szCs w:val="24"/>
        </w:rPr>
        <w:t>11, this measure has now changed</w:t>
      </w:r>
      <w:r w:rsidR="00981383" w:rsidRPr="00B34930">
        <w:rPr>
          <w:rFonts w:ascii="Arial" w:hAnsi="Arial" w:cs="Arial"/>
          <w:sz w:val="24"/>
          <w:szCs w:val="24"/>
        </w:rPr>
        <w:t xml:space="preserve"> the way we view children’s rights and to make sure that they are being considered in everything</w:t>
      </w:r>
      <w:r w:rsidR="00981383" w:rsidRPr="00B34930">
        <w:rPr>
          <w:rFonts w:ascii="Arial" w:hAnsi="Arial" w:cs="Arial"/>
          <w:color w:val="000000" w:themeColor="text1"/>
          <w:sz w:val="24"/>
          <w:szCs w:val="24"/>
        </w:rPr>
        <w:t xml:space="preserve">. </w:t>
      </w:r>
      <w:r w:rsidR="0063297F" w:rsidRPr="00B34930">
        <w:rPr>
          <w:rFonts w:ascii="Arial" w:hAnsi="Arial" w:cs="Arial"/>
          <w:color w:val="000000" w:themeColor="text1"/>
          <w:sz w:val="24"/>
          <w:szCs w:val="24"/>
        </w:rPr>
        <w:t>Williamson (2016) states that the rights of the</w:t>
      </w:r>
      <w:r w:rsidR="00962DF7">
        <w:rPr>
          <w:rFonts w:ascii="Arial" w:hAnsi="Arial" w:cs="Arial"/>
          <w:color w:val="000000" w:themeColor="text1"/>
          <w:sz w:val="24"/>
          <w:szCs w:val="24"/>
        </w:rPr>
        <w:t xml:space="preserve"> child has been embedded in Wales and that W</w:t>
      </w:r>
      <w:r w:rsidR="0063297F" w:rsidRPr="00B34930">
        <w:rPr>
          <w:rFonts w:ascii="Arial" w:hAnsi="Arial" w:cs="Arial"/>
          <w:color w:val="000000" w:themeColor="text1"/>
          <w:sz w:val="24"/>
          <w:szCs w:val="24"/>
        </w:rPr>
        <w:t>ales has overcome many issues to make sure children’s rights are being valued, however there are still issues to change as children still have a waiting list for mental health care</w:t>
      </w:r>
      <w:r w:rsidR="00962DF7">
        <w:rPr>
          <w:rFonts w:ascii="Arial" w:hAnsi="Arial" w:cs="Arial"/>
          <w:color w:val="000000" w:themeColor="text1"/>
          <w:sz w:val="24"/>
          <w:szCs w:val="24"/>
        </w:rPr>
        <w:t>,</w:t>
      </w:r>
      <w:r w:rsidR="0063297F" w:rsidRPr="00B34930">
        <w:rPr>
          <w:rFonts w:ascii="Arial" w:hAnsi="Arial" w:cs="Arial"/>
          <w:color w:val="000000" w:themeColor="text1"/>
          <w:sz w:val="24"/>
          <w:szCs w:val="24"/>
        </w:rPr>
        <w:t xml:space="preserve"> and many children are still living in poverty w</w:t>
      </w:r>
      <w:r w:rsidR="004D4631" w:rsidRPr="00B34930">
        <w:rPr>
          <w:rFonts w:ascii="Arial" w:hAnsi="Arial" w:cs="Arial"/>
          <w:color w:val="000000" w:themeColor="text1"/>
          <w:sz w:val="24"/>
          <w:szCs w:val="24"/>
        </w:rPr>
        <w:t xml:space="preserve">hich is not meeting many articles this may include article 24 and 27 in the UNCRC stated by Unicef </w:t>
      </w:r>
      <w:r w:rsidR="0063297F" w:rsidRPr="00B34930">
        <w:rPr>
          <w:rFonts w:ascii="Arial" w:hAnsi="Arial" w:cs="Arial"/>
          <w:color w:val="000000" w:themeColor="text1"/>
          <w:sz w:val="24"/>
          <w:szCs w:val="24"/>
        </w:rPr>
        <w:t>(</w:t>
      </w:r>
      <w:r w:rsidR="004D4631" w:rsidRPr="00B34930">
        <w:rPr>
          <w:rFonts w:ascii="Arial" w:hAnsi="Arial" w:cs="Arial"/>
          <w:color w:val="000000" w:themeColor="text1"/>
          <w:sz w:val="24"/>
          <w:szCs w:val="24"/>
        </w:rPr>
        <w:t>no date</w:t>
      </w:r>
      <w:r w:rsidR="0063297F" w:rsidRPr="00B34930">
        <w:rPr>
          <w:rFonts w:ascii="Arial" w:hAnsi="Arial" w:cs="Arial"/>
          <w:color w:val="000000" w:themeColor="text1"/>
          <w:sz w:val="24"/>
          <w:szCs w:val="24"/>
        </w:rPr>
        <w:t xml:space="preserve">). </w:t>
      </w:r>
    </w:p>
    <w:p w:rsidR="002125DC" w:rsidRPr="00962DF7" w:rsidRDefault="002125DC" w:rsidP="00B34930">
      <w:pPr>
        <w:spacing w:line="360" w:lineRule="auto"/>
        <w:jc w:val="both"/>
        <w:rPr>
          <w:rFonts w:ascii="Arial" w:hAnsi="Arial" w:cs="Arial"/>
          <w:color w:val="000000" w:themeColor="text1"/>
          <w:sz w:val="24"/>
          <w:szCs w:val="24"/>
        </w:rPr>
      </w:pPr>
      <w:r w:rsidRPr="00B34930">
        <w:rPr>
          <w:rFonts w:ascii="Arial" w:hAnsi="Arial" w:cs="Arial"/>
          <w:sz w:val="24"/>
          <w:szCs w:val="24"/>
        </w:rPr>
        <w:t xml:space="preserve">On </w:t>
      </w:r>
      <w:r w:rsidR="00B36299" w:rsidRPr="00B34930">
        <w:rPr>
          <w:rFonts w:ascii="Arial" w:hAnsi="Arial" w:cs="Arial"/>
          <w:sz w:val="24"/>
          <w:szCs w:val="24"/>
        </w:rPr>
        <w:t xml:space="preserve">the other hand, although World Vision </w:t>
      </w:r>
      <w:r w:rsidRPr="00B34930">
        <w:rPr>
          <w:rFonts w:ascii="Arial" w:hAnsi="Arial" w:cs="Arial"/>
          <w:sz w:val="24"/>
          <w:szCs w:val="24"/>
        </w:rPr>
        <w:t>(</w:t>
      </w:r>
      <w:r w:rsidR="00B36299" w:rsidRPr="00B34930">
        <w:rPr>
          <w:rFonts w:ascii="Arial" w:hAnsi="Arial" w:cs="Arial"/>
          <w:sz w:val="24"/>
          <w:szCs w:val="24"/>
        </w:rPr>
        <w:t>2010</w:t>
      </w:r>
      <w:r w:rsidRPr="00B34930">
        <w:rPr>
          <w:rFonts w:ascii="Arial" w:hAnsi="Arial" w:cs="Arial"/>
          <w:sz w:val="24"/>
          <w:szCs w:val="24"/>
        </w:rPr>
        <w:t>) states that children’s rights are protected under the law in Lesotho, however this is not always</w:t>
      </w:r>
      <w:r w:rsidR="00B36299" w:rsidRPr="00B34930">
        <w:rPr>
          <w:rFonts w:ascii="Arial" w:hAnsi="Arial" w:cs="Arial"/>
          <w:sz w:val="24"/>
          <w:szCs w:val="24"/>
        </w:rPr>
        <w:t xml:space="preserve"> the case as World Vision </w:t>
      </w:r>
      <w:r w:rsidRPr="00B34930">
        <w:rPr>
          <w:rFonts w:ascii="Arial" w:hAnsi="Arial" w:cs="Arial"/>
          <w:sz w:val="24"/>
          <w:szCs w:val="24"/>
        </w:rPr>
        <w:t xml:space="preserve"> (</w:t>
      </w:r>
      <w:r w:rsidR="00B36299" w:rsidRPr="00B34930">
        <w:rPr>
          <w:rFonts w:ascii="Arial" w:hAnsi="Arial" w:cs="Arial"/>
          <w:sz w:val="24"/>
          <w:szCs w:val="24"/>
        </w:rPr>
        <w:t>2010</w:t>
      </w:r>
      <w:r w:rsidRPr="00B34930">
        <w:rPr>
          <w:rFonts w:ascii="Arial" w:hAnsi="Arial" w:cs="Arial"/>
          <w:sz w:val="24"/>
          <w:szCs w:val="24"/>
        </w:rPr>
        <w:t xml:space="preserve">) states that </w:t>
      </w:r>
      <w:r w:rsidR="00B36299" w:rsidRPr="00B34930">
        <w:rPr>
          <w:rFonts w:ascii="Arial" w:hAnsi="Arial" w:cs="Arial"/>
          <w:sz w:val="24"/>
          <w:szCs w:val="24"/>
        </w:rPr>
        <w:t xml:space="preserve">there is a large amount of poverty in Lesotho and as far as child labour goes the law does not cover informal sectors of work and it is suggested that 23% of children aged between 5 and 14 years old work in family businesses farm work or domestic households, children are also balancing this with attending school. </w:t>
      </w:r>
      <w:r w:rsidR="0034581C" w:rsidRPr="00B34930">
        <w:rPr>
          <w:rFonts w:ascii="Arial" w:hAnsi="Arial" w:cs="Arial"/>
          <w:sz w:val="24"/>
          <w:szCs w:val="24"/>
        </w:rPr>
        <w:t>Which this may not be following Article 32 to in UNCRC, which is the right to protection from work that may be bad for their health or education, stated in (Children’s and Young people’s Commissioner Scotland, 2018).</w:t>
      </w:r>
    </w:p>
    <w:p w:rsidR="00F030ED" w:rsidRDefault="00816A74" w:rsidP="00B34930">
      <w:pPr>
        <w:spacing w:line="360" w:lineRule="auto"/>
        <w:jc w:val="both"/>
        <w:rPr>
          <w:rFonts w:ascii="Arial" w:hAnsi="Arial" w:cs="Arial"/>
          <w:sz w:val="24"/>
          <w:szCs w:val="24"/>
        </w:rPr>
      </w:pPr>
      <w:r w:rsidRPr="00B34930">
        <w:rPr>
          <w:rFonts w:ascii="Arial" w:hAnsi="Arial" w:cs="Arial"/>
          <w:color w:val="000000" w:themeColor="text1"/>
          <w:sz w:val="24"/>
          <w:szCs w:val="24"/>
        </w:rPr>
        <w:t>Although Education links to public policy, education can also be linked to</w:t>
      </w:r>
      <w:r w:rsidR="005B7ABB" w:rsidRPr="00B34930">
        <w:rPr>
          <w:rFonts w:ascii="Arial" w:hAnsi="Arial" w:cs="Arial"/>
          <w:color w:val="000000" w:themeColor="text1"/>
          <w:sz w:val="24"/>
          <w:szCs w:val="24"/>
        </w:rPr>
        <w:t xml:space="preserve"> pedagogy</w:t>
      </w:r>
      <w:r w:rsidR="00C61BF2" w:rsidRPr="00B34930">
        <w:rPr>
          <w:rFonts w:ascii="Arial" w:hAnsi="Arial" w:cs="Arial"/>
          <w:color w:val="000000" w:themeColor="text1"/>
          <w:sz w:val="24"/>
          <w:szCs w:val="24"/>
        </w:rPr>
        <w:t xml:space="preserve">, which will be linked within. </w:t>
      </w:r>
      <w:r w:rsidR="005B7ABB" w:rsidRPr="00B34930">
        <w:rPr>
          <w:rFonts w:ascii="Arial" w:hAnsi="Arial" w:cs="Arial"/>
          <w:color w:val="FF0000"/>
          <w:sz w:val="24"/>
          <w:szCs w:val="24"/>
        </w:rPr>
        <w:t xml:space="preserve"> </w:t>
      </w:r>
      <w:r w:rsidR="009C4A71" w:rsidRPr="00B34930">
        <w:rPr>
          <w:rFonts w:ascii="Arial" w:hAnsi="Arial" w:cs="Arial"/>
          <w:sz w:val="24"/>
          <w:szCs w:val="24"/>
        </w:rPr>
        <w:t>According to The Gov</w:t>
      </w:r>
      <w:r w:rsidR="008A2F51" w:rsidRPr="00B34930">
        <w:rPr>
          <w:rFonts w:ascii="Arial" w:hAnsi="Arial" w:cs="Arial"/>
          <w:sz w:val="24"/>
          <w:szCs w:val="24"/>
        </w:rPr>
        <w:t xml:space="preserve"> (</w:t>
      </w:r>
      <w:r w:rsidR="009C4A71" w:rsidRPr="00B34930">
        <w:rPr>
          <w:rFonts w:ascii="Arial" w:hAnsi="Arial" w:cs="Arial"/>
          <w:sz w:val="24"/>
          <w:szCs w:val="24"/>
        </w:rPr>
        <w:t>2012</w:t>
      </w:r>
      <w:r w:rsidR="008A2F51" w:rsidRPr="00B34930">
        <w:rPr>
          <w:rFonts w:ascii="Arial" w:hAnsi="Arial" w:cs="Arial"/>
          <w:sz w:val="24"/>
          <w:szCs w:val="24"/>
        </w:rPr>
        <w:t xml:space="preserve">) in Wales schooling and education is free, children have an </w:t>
      </w:r>
      <w:r w:rsidR="009C4A71" w:rsidRPr="00B34930">
        <w:rPr>
          <w:rFonts w:ascii="Arial" w:hAnsi="Arial" w:cs="Arial"/>
          <w:sz w:val="24"/>
          <w:szCs w:val="24"/>
        </w:rPr>
        <w:t>entitlement</w:t>
      </w:r>
      <w:r w:rsidR="008A2F51" w:rsidRPr="00B34930">
        <w:rPr>
          <w:rFonts w:ascii="Arial" w:hAnsi="Arial" w:cs="Arial"/>
          <w:sz w:val="24"/>
          <w:szCs w:val="24"/>
        </w:rPr>
        <w:t xml:space="preserve"> to free part-time place before their third birthday, where then they will ente</w:t>
      </w:r>
      <w:r w:rsidR="009C4A71" w:rsidRPr="00B34930">
        <w:rPr>
          <w:rFonts w:ascii="Arial" w:hAnsi="Arial" w:cs="Arial"/>
          <w:sz w:val="24"/>
          <w:szCs w:val="24"/>
        </w:rPr>
        <w:t xml:space="preserve">r a statutory education setting. The Gov (2012) </w:t>
      </w:r>
      <w:r w:rsidR="008A2F51" w:rsidRPr="00B34930">
        <w:rPr>
          <w:rFonts w:ascii="Arial" w:hAnsi="Arial" w:cs="Arial"/>
          <w:sz w:val="24"/>
          <w:szCs w:val="24"/>
        </w:rPr>
        <w:t>also state that the setting may be maintained or non-maintained setting, this may include a voluntary playgroup or nursery which must be approved</w:t>
      </w:r>
      <w:r w:rsidR="00962DF7">
        <w:rPr>
          <w:rFonts w:ascii="Arial" w:hAnsi="Arial" w:cs="Arial"/>
          <w:sz w:val="24"/>
          <w:szCs w:val="24"/>
        </w:rPr>
        <w:t>,</w:t>
      </w:r>
      <w:r w:rsidR="008A2F51" w:rsidRPr="00B34930">
        <w:rPr>
          <w:rFonts w:ascii="Arial" w:hAnsi="Arial" w:cs="Arial"/>
          <w:sz w:val="24"/>
          <w:szCs w:val="24"/>
        </w:rPr>
        <w:t xml:space="preserve"> </w:t>
      </w:r>
      <w:r w:rsidR="009C4A71" w:rsidRPr="00B34930">
        <w:rPr>
          <w:rFonts w:ascii="Arial" w:hAnsi="Arial" w:cs="Arial"/>
          <w:sz w:val="24"/>
          <w:szCs w:val="24"/>
        </w:rPr>
        <w:t>to provide educat</w:t>
      </w:r>
      <w:r w:rsidR="002C0DF1" w:rsidRPr="00B34930">
        <w:rPr>
          <w:rFonts w:ascii="Arial" w:hAnsi="Arial" w:cs="Arial"/>
          <w:sz w:val="24"/>
          <w:szCs w:val="24"/>
        </w:rPr>
        <w:t>ion for children. NFER (2013) state that although children can attend th</w:t>
      </w:r>
      <w:r w:rsidR="00DE618E" w:rsidRPr="00B34930">
        <w:rPr>
          <w:rFonts w:ascii="Arial" w:hAnsi="Arial" w:cs="Arial"/>
          <w:sz w:val="24"/>
          <w:szCs w:val="24"/>
        </w:rPr>
        <w:t xml:space="preserve">ese settings before their third birthday, </w:t>
      </w:r>
      <w:r w:rsidR="002C0DF1" w:rsidRPr="00B34930">
        <w:rPr>
          <w:rFonts w:ascii="Arial" w:hAnsi="Arial" w:cs="Arial"/>
          <w:sz w:val="24"/>
          <w:szCs w:val="24"/>
        </w:rPr>
        <w:t xml:space="preserve"> the compulsory age for children Is 5</w:t>
      </w:r>
      <w:r w:rsidR="00DE618E" w:rsidRPr="00B34930">
        <w:rPr>
          <w:rFonts w:ascii="Arial" w:hAnsi="Arial" w:cs="Arial"/>
          <w:sz w:val="24"/>
          <w:szCs w:val="24"/>
        </w:rPr>
        <w:t xml:space="preserve"> years old</w:t>
      </w:r>
      <w:r w:rsidR="002C0DF1" w:rsidRPr="00B34930">
        <w:rPr>
          <w:rFonts w:ascii="Arial" w:hAnsi="Arial" w:cs="Arial"/>
          <w:sz w:val="24"/>
          <w:szCs w:val="24"/>
        </w:rPr>
        <w:t>, this means they must attend school settings</w:t>
      </w:r>
      <w:r w:rsidR="00962DF7">
        <w:rPr>
          <w:rFonts w:ascii="Arial" w:hAnsi="Arial" w:cs="Arial"/>
          <w:sz w:val="24"/>
          <w:szCs w:val="24"/>
        </w:rPr>
        <w:t>,</w:t>
      </w:r>
      <w:r w:rsidR="002C0DF1" w:rsidRPr="00B34930">
        <w:rPr>
          <w:rFonts w:ascii="Arial" w:hAnsi="Arial" w:cs="Arial"/>
          <w:sz w:val="24"/>
          <w:szCs w:val="24"/>
        </w:rPr>
        <w:t xml:space="preserve"> from </w:t>
      </w:r>
      <w:r w:rsidR="00DE618E" w:rsidRPr="00B34930">
        <w:rPr>
          <w:rFonts w:ascii="Arial" w:hAnsi="Arial" w:cs="Arial"/>
          <w:sz w:val="24"/>
          <w:szCs w:val="24"/>
        </w:rPr>
        <w:t xml:space="preserve">this age up until the age of 16. </w:t>
      </w:r>
    </w:p>
    <w:p w:rsidR="008A2F51" w:rsidRPr="00B34930" w:rsidRDefault="00DE618E" w:rsidP="00B34930">
      <w:pPr>
        <w:spacing w:line="360" w:lineRule="auto"/>
        <w:jc w:val="both"/>
        <w:rPr>
          <w:rFonts w:ascii="Arial" w:hAnsi="Arial" w:cs="Arial"/>
          <w:sz w:val="24"/>
          <w:szCs w:val="24"/>
        </w:rPr>
      </w:pPr>
      <w:r w:rsidRPr="00B34930">
        <w:rPr>
          <w:rFonts w:ascii="Arial" w:hAnsi="Arial" w:cs="Arial"/>
          <w:sz w:val="24"/>
          <w:szCs w:val="24"/>
        </w:rPr>
        <w:t xml:space="preserve">However </w:t>
      </w:r>
      <w:r w:rsidR="001649A1" w:rsidRPr="00B34930">
        <w:rPr>
          <w:rFonts w:ascii="Arial" w:hAnsi="Arial" w:cs="Arial"/>
          <w:sz w:val="24"/>
          <w:szCs w:val="24"/>
        </w:rPr>
        <w:t>in Lesotho Education Policy and Data Centre</w:t>
      </w:r>
      <w:r w:rsidRPr="00B34930">
        <w:rPr>
          <w:rFonts w:ascii="Arial" w:hAnsi="Arial" w:cs="Arial"/>
          <w:sz w:val="24"/>
          <w:szCs w:val="24"/>
        </w:rPr>
        <w:t xml:space="preserve"> (</w:t>
      </w:r>
      <w:r w:rsidR="001649A1" w:rsidRPr="00B34930">
        <w:rPr>
          <w:rFonts w:ascii="Arial" w:hAnsi="Arial" w:cs="Arial"/>
          <w:sz w:val="24"/>
          <w:szCs w:val="24"/>
        </w:rPr>
        <w:t>2012</w:t>
      </w:r>
      <w:r w:rsidRPr="00B34930">
        <w:rPr>
          <w:rFonts w:ascii="Arial" w:hAnsi="Arial" w:cs="Arial"/>
          <w:sz w:val="24"/>
          <w:szCs w:val="24"/>
        </w:rPr>
        <w:t>) suggests the entry age for children is 6 years old</w:t>
      </w:r>
      <w:r w:rsidR="001649A1" w:rsidRPr="00B34930">
        <w:rPr>
          <w:rFonts w:ascii="Arial" w:hAnsi="Arial" w:cs="Arial"/>
          <w:sz w:val="24"/>
          <w:szCs w:val="24"/>
        </w:rPr>
        <w:t>. Education Policy and Data Centre</w:t>
      </w:r>
      <w:r w:rsidRPr="00B34930">
        <w:rPr>
          <w:rFonts w:ascii="Arial" w:hAnsi="Arial" w:cs="Arial"/>
          <w:sz w:val="24"/>
          <w:szCs w:val="24"/>
        </w:rPr>
        <w:t xml:space="preserve"> </w:t>
      </w:r>
      <w:r w:rsidR="00962DF7">
        <w:rPr>
          <w:rFonts w:ascii="Arial" w:hAnsi="Arial" w:cs="Arial"/>
          <w:sz w:val="24"/>
          <w:szCs w:val="24"/>
        </w:rPr>
        <w:t xml:space="preserve">(2012) </w:t>
      </w:r>
      <w:r w:rsidR="001649A1" w:rsidRPr="00B34930">
        <w:rPr>
          <w:rFonts w:ascii="Arial" w:hAnsi="Arial" w:cs="Arial"/>
          <w:sz w:val="24"/>
          <w:szCs w:val="24"/>
        </w:rPr>
        <w:t xml:space="preserve">also </w:t>
      </w:r>
      <w:r w:rsidRPr="00B34930">
        <w:rPr>
          <w:rFonts w:ascii="Arial" w:hAnsi="Arial" w:cs="Arial"/>
          <w:sz w:val="24"/>
          <w:szCs w:val="24"/>
        </w:rPr>
        <w:t xml:space="preserve">suggest that In the 200s the government in Lesotho made education free in phases for primary </w:t>
      </w:r>
      <w:r w:rsidRPr="00B34930">
        <w:rPr>
          <w:rFonts w:ascii="Arial" w:hAnsi="Arial" w:cs="Arial"/>
          <w:sz w:val="24"/>
          <w:szCs w:val="24"/>
        </w:rPr>
        <w:lastRenderedPageBreak/>
        <w:t xml:space="preserve">school, however primary school was not made compulsory until the Education Act 2010 was brought in. </w:t>
      </w:r>
    </w:p>
    <w:p w:rsidR="00F030ED" w:rsidRDefault="0079062D" w:rsidP="00B34930">
      <w:pPr>
        <w:spacing w:line="360" w:lineRule="auto"/>
        <w:jc w:val="both"/>
        <w:rPr>
          <w:rFonts w:ascii="Arial" w:hAnsi="Arial" w:cs="Arial"/>
          <w:sz w:val="24"/>
          <w:szCs w:val="24"/>
        </w:rPr>
      </w:pPr>
      <w:r w:rsidRPr="00B34930">
        <w:rPr>
          <w:rFonts w:ascii="Arial" w:hAnsi="Arial" w:cs="Arial"/>
          <w:sz w:val="24"/>
          <w:szCs w:val="24"/>
        </w:rPr>
        <w:t>Schools in Wales teach childr</w:t>
      </w:r>
      <w:r w:rsidR="00114CD8" w:rsidRPr="00B34930">
        <w:rPr>
          <w:rFonts w:ascii="Arial" w:hAnsi="Arial" w:cs="Arial"/>
          <w:sz w:val="24"/>
          <w:szCs w:val="24"/>
        </w:rPr>
        <w:t>en through the Foundation phase, Welsh Government (2015) states that the Foundation phase curriculum was brought out in 2010 for children age 3-7 years old, the foundation phase has 7 areas of statutory learning within and allows children to be creative and imaginative and makes learning enjoyable.</w:t>
      </w:r>
      <w:r w:rsidR="00ED6D39" w:rsidRPr="00B34930">
        <w:rPr>
          <w:rFonts w:ascii="Arial" w:hAnsi="Arial" w:cs="Arial"/>
          <w:sz w:val="24"/>
          <w:szCs w:val="24"/>
        </w:rPr>
        <w:t xml:space="preserve"> Welsh Assembly Government (2008) state that the Foundation Phase allows children to learn through first hand experiences. Estyn (</w:t>
      </w:r>
      <w:r w:rsidR="00007159" w:rsidRPr="00B34930">
        <w:rPr>
          <w:rFonts w:ascii="Arial" w:hAnsi="Arial" w:cs="Arial"/>
          <w:sz w:val="24"/>
          <w:szCs w:val="24"/>
        </w:rPr>
        <w:t>no date</w:t>
      </w:r>
      <w:r w:rsidR="00ED6D39" w:rsidRPr="00B34930">
        <w:rPr>
          <w:rFonts w:ascii="Arial" w:hAnsi="Arial" w:cs="Arial"/>
          <w:sz w:val="24"/>
          <w:szCs w:val="24"/>
        </w:rPr>
        <w:t>) believes that by children learning through first hand experiences</w:t>
      </w:r>
      <w:r w:rsidR="00007159" w:rsidRPr="00B34930">
        <w:rPr>
          <w:rFonts w:ascii="Arial" w:hAnsi="Arial" w:cs="Arial"/>
          <w:sz w:val="24"/>
          <w:szCs w:val="24"/>
        </w:rPr>
        <w:t xml:space="preserve"> it is the best way for children to learn and develop. First-hand experience would link to</w:t>
      </w:r>
      <w:r w:rsidR="00ED6D39" w:rsidRPr="00B34930">
        <w:rPr>
          <w:rFonts w:ascii="Arial" w:hAnsi="Arial" w:cs="Arial"/>
          <w:sz w:val="24"/>
          <w:szCs w:val="24"/>
        </w:rPr>
        <w:t xml:space="preserve"> </w:t>
      </w:r>
      <w:r w:rsidR="00007159" w:rsidRPr="00B34930">
        <w:rPr>
          <w:rFonts w:ascii="Arial" w:hAnsi="Arial" w:cs="Arial"/>
          <w:sz w:val="24"/>
          <w:szCs w:val="24"/>
        </w:rPr>
        <w:t xml:space="preserve">Piaget as No Author (no date) states that Piaget theory </w:t>
      </w:r>
      <w:r w:rsidR="00B62BE0" w:rsidRPr="00B34930">
        <w:rPr>
          <w:rFonts w:ascii="Arial" w:hAnsi="Arial" w:cs="Arial"/>
          <w:sz w:val="24"/>
          <w:szCs w:val="24"/>
        </w:rPr>
        <w:t xml:space="preserve">of Intellectual Development </w:t>
      </w:r>
      <w:r w:rsidR="00007159" w:rsidRPr="00B34930">
        <w:rPr>
          <w:rFonts w:ascii="Arial" w:hAnsi="Arial" w:cs="Arial"/>
          <w:sz w:val="24"/>
          <w:szCs w:val="24"/>
        </w:rPr>
        <w:t xml:space="preserve">believed that children from birth will learn through first hand experiences. </w:t>
      </w:r>
      <w:r w:rsidR="00114CD8" w:rsidRPr="00B34930">
        <w:rPr>
          <w:rFonts w:ascii="Arial" w:hAnsi="Arial" w:cs="Arial"/>
          <w:sz w:val="24"/>
          <w:szCs w:val="24"/>
        </w:rPr>
        <w:t xml:space="preserve"> </w:t>
      </w:r>
      <w:r w:rsidR="0053237E" w:rsidRPr="00B34930">
        <w:rPr>
          <w:rFonts w:ascii="Arial" w:hAnsi="Arial" w:cs="Arial"/>
          <w:sz w:val="24"/>
          <w:szCs w:val="24"/>
        </w:rPr>
        <w:t>Although the Welsh Government suggest that the Foundation Phase is known to be effective, Maynard et al (2010) state that the Foundation Phase is only effective when practitioners reflect on their own practice and engage in the Foundation Phase philosophy,  by having regular training to keep up to date with changing curriculum. Maynard et al (2010) also suggests as a school for the framework to be effective the school must collaborate with classroom teachers or assistants of every nature within the school, local authorities and the Welsh Assembly Government</w:t>
      </w:r>
      <w:r w:rsidR="003E21DD" w:rsidRPr="00B34930">
        <w:rPr>
          <w:rFonts w:ascii="Arial" w:hAnsi="Arial" w:cs="Arial"/>
          <w:sz w:val="24"/>
          <w:szCs w:val="24"/>
        </w:rPr>
        <w:t>.</w:t>
      </w:r>
      <w:r w:rsidR="0053237E" w:rsidRPr="00B34930">
        <w:rPr>
          <w:rFonts w:ascii="Arial" w:hAnsi="Arial" w:cs="Arial"/>
          <w:sz w:val="24"/>
          <w:szCs w:val="24"/>
        </w:rPr>
        <w:t xml:space="preserve">  </w:t>
      </w:r>
    </w:p>
    <w:p w:rsidR="00FE217A" w:rsidRPr="00B34930" w:rsidRDefault="009171CC" w:rsidP="00B34930">
      <w:pPr>
        <w:spacing w:line="360" w:lineRule="auto"/>
        <w:jc w:val="both"/>
        <w:rPr>
          <w:rFonts w:ascii="Arial" w:hAnsi="Arial" w:cs="Arial"/>
          <w:sz w:val="24"/>
          <w:szCs w:val="24"/>
        </w:rPr>
      </w:pPr>
      <w:r w:rsidRPr="00B34930">
        <w:rPr>
          <w:rFonts w:ascii="Arial" w:hAnsi="Arial" w:cs="Arial"/>
          <w:color w:val="000000" w:themeColor="text1"/>
          <w:sz w:val="24"/>
          <w:szCs w:val="24"/>
        </w:rPr>
        <w:t xml:space="preserve">Whereas in Lesotho Education is taught through the national curriculum, however Global Partnership for Education (2018) state that the education systems has many challenges, for example </w:t>
      </w:r>
      <w:r w:rsidR="00962DF7">
        <w:rPr>
          <w:rFonts w:ascii="Arial" w:hAnsi="Arial" w:cs="Arial"/>
          <w:color w:val="000000" w:themeColor="text1"/>
          <w:sz w:val="24"/>
          <w:szCs w:val="24"/>
        </w:rPr>
        <w:t>there are low pupil</w:t>
      </w:r>
      <w:r w:rsidR="006D1F5B" w:rsidRPr="00B34930">
        <w:rPr>
          <w:rFonts w:ascii="Arial" w:hAnsi="Arial" w:cs="Arial"/>
          <w:color w:val="000000" w:themeColor="text1"/>
          <w:sz w:val="24"/>
          <w:szCs w:val="24"/>
        </w:rPr>
        <w:t xml:space="preserve"> achievements and learning outcomes within education, the system is not efficient and schools have poor governance. Global Partnership for Education (2018) also suggests that the national curriculum in Lesotho needs to be reformed in order to meet the needs of children in Lesotho</w:t>
      </w:r>
      <w:r w:rsidR="003C0246" w:rsidRPr="00B34930">
        <w:rPr>
          <w:rFonts w:ascii="Arial" w:hAnsi="Arial" w:cs="Arial"/>
          <w:color w:val="000000" w:themeColor="text1"/>
          <w:sz w:val="24"/>
          <w:szCs w:val="24"/>
        </w:rPr>
        <w:t>. Raselimo and Maho (2015) state that the new reform of the curriculum in  Lesotho will include 6 core areas, the main focus will be maths, English and science, the curriculum will also include</w:t>
      </w:r>
      <w:r w:rsidR="00CB7CCC" w:rsidRPr="00B34930">
        <w:rPr>
          <w:rFonts w:ascii="Arial" w:hAnsi="Arial" w:cs="Arial"/>
          <w:color w:val="000000" w:themeColor="text1"/>
          <w:sz w:val="24"/>
          <w:szCs w:val="24"/>
        </w:rPr>
        <w:t xml:space="preserve"> a pedagogical approach  the first being  a learner-centred approach and the second being the interdisciplinary approach. Firstly the learner centred approach </w:t>
      </w:r>
      <w:r w:rsidR="00C61BF2" w:rsidRPr="00B34930">
        <w:rPr>
          <w:rFonts w:ascii="Arial" w:hAnsi="Arial" w:cs="Arial"/>
          <w:color w:val="000000" w:themeColor="text1"/>
          <w:sz w:val="24"/>
          <w:szCs w:val="24"/>
        </w:rPr>
        <w:t>is believed to be where a child’s background, talents and interest are taken into account for them to be able to get the best result, the focus is on learning and knowledge and how teachers can explain and teach the lesson effectively, this is stated by (Castellano, 2016).</w:t>
      </w:r>
      <w:r w:rsidR="00A01B36" w:rsidRPr="00B34930">
        <w:rPr>
          <w:rFonts w:ascii="Arial" w:hAnsi="Arial" w:cs="Arial"/>
          <w:color w:val="000000" w:themeColor="text1"/>
          <w:sz w:val="24"/>
          <w:szCs w:val="24"/>
        </w:rPr>
        <w:t xml:space="preserve">   However Clifford (2015) states that leaner-Centred approaches </w:t>
      </w:r>
      <w:r w:rsidR="00A01B36" w:rsidRPr="00B34930">
        <w:rPr>
          <w:rFonts w:ascii="Arial" w:hAnsi="Arial" w:cs="Arial"/>
          <w:color w:val="000000" w:themeColor="text1"/>
          <w:sz w:val="24"/>
          <w:szCs w:val="24"/>
        </w:rPr>
        <w:lastRenderedPageBreak/>
        <w:t>do not always have a good cultural fit, Governments often have high expectations of children, there may be practical issues such as lack of materials due to oversized classrooms also approaches may be from a western idea and may not fit well in all cultures (Clifford, 2015)</w:t>
      </w:r>
      <w:r w:rsidR="00617483" w:rsidRPr="00B34930">
        <w:rPr>
          <w:rFonts w:ascii="Arial" w:hAnsi="Arial" w:cs="Arial"/>
          <w:color w:val="000000" w:themeColor="text1"/>
          <w:sz w:val="24"/>
          <w:szCs w:val="24"/>
        </w:rPr>
        <w:t>.</w:t>
      </w:r>
      <w:r w:rsidR="00CB7CCC" w:rsidRPr="00B34930">
        <w:rPr>
          <w:rFonts w:ascii="Arial" w:hAnsi="Arial" w:cs="Arial"/>
          <w:color w:val="000000" w:themeColor="text1"/>
          <w:sz w:val="24"/>
          <w:szCs w:val="24"/>
        </w:rPr>
        <w:t xml:space="preserve"> </w:t>
      </w:r>
      <w:r w:rsidR="00617483" w:rsidRPr="00B34930">
        <w:rPr>
          <w:rFonts w:ascii="Arial" w:hAnsi="Arial" w:cs="Arial"/>
          <w:color w:val="000000" w:themeColor="text1"/>
          <w:sz w:val="24"/>
          <w:szCs w:val="24"/>
        </w:rPr>
        <w:t>Secondly the in</w:t>
      </w:r>
      <w:r w:rsidR="00FE217A" w:rsidRPr="00B34930">
        <w:rPr>
          <w:rFonts w:ascii="Arial" w:hAnsi="Arial" w:cs="Arial"/>
          <w:color w:val="000000" w:themeColor="text1"/>
          <w:sz w:val="24"/>
          <w:szCs w:val="24"/>
        </w:rPr>
        <w:t>ter</w:t>
      </w:r>
      <w:r w:rsidR="00617483" w:rsidRPr="00B34930">
        <w:rPr>
          <w:rFonts w:ascii="Arial" w:hAnsi="Arial" w:cs="Arial"/>
          <w:color w:val="000000" w:themeColor="text1"/>
          <w:sz w:val="24"/>
          <w:szCs w:val="24"/>
        </w:rPr>
        <w:t xml:space="preserve">disciplinary approach is believed </w:t>
      </w:r>
      <w:r w:rsidR="001B3F41" w:rsidRPr="00B34930">
        <w:rPr>
          <w:rFonts w:ascii="Arial" w:hAnsi="Arial" w:cs="Arial"/>
          <w:color w:val="000000" w:themeColor="text1"/>
          <w:sz w:val="24"/>
          <w:szCs w:val="24"/>
        </w:rPr>
        <w:t xml:space="preserve">to be, where teachers are required to use their knowledge from other subjects to deal with issues that arise, teachers will need to be organised </w:t>
      </w:r>
      <w:r w:rsidR="00FE217A" w:rsidRPr="00B34930">
        <w:rPr>
          <w:rFonts w:ascii="Arial" w:hAnsi="Arial" w:cs="Arial"/>
          <w:color w:val="000000" w:themeColor="text1"/>
          <w:sz w:val="24"/>
          <w:szCs w:val="24"/>
        </w:rPr>
        <w:t>to structure subjects into separate  areas, this is stated by (Raselimo and Maho, 2015).</w:t>
      </w:r>
    </w:p>
    <w:p w:rsidR="00F030ED" w:rsidRDefault="003D0C39" w:rsidP="00B34930">
      <w:pPr>
        <w:spacing w:line="360" w:lineRule="auto"/>
        <w:jc w:val="both"/>
        <w:rPr>
          <w:rFonts w:ascii="Arial" w:hAnsi="Arial" w:cs="Arial"/>
          <w:sz w:val="24"/>
          <w:szCs w:val="24"/>
        </w:rPr>
      </w:pPr>
      <w:r w:rsidRPr="00B34930">
        <w:rPr>
          <w:rFonts w:ascii="Arial" w:hAnsi="Arial" w:cs="Arial"/>
          <w:sz w:val="24"/>
          <w:szCs w:val="24"/>
        </w:rPr>
        <w:t xml:space="preserve">Nkhoma (no date) </w:t>
      </w:r>
      <w:r w:rsidR="00C80D4F" w:rsidRPr="00B34930">
        <w:rPr>
          <w:rFonts w:ascii="Arial" w:hAnsi="Arial" w:cs="Arial"/>
          <w:sz w:val="24"/>
          <w:szCs w:val="24"/>
        </w:rPr>
        <w:t xml:space="preserve">states that since the 1990s </w:t>
      </w:r>
      <w:r w:rsidRPr="00B34930">
        <w:rPr>
          <w:rFonts w:ascii="Arial" w:hAnsi="Arial" w:cs="Arial"/>
          <w:sz w:val="24"/>
          <w:szCs w:val="24"/>
        </w:rPr>
        <w:t>the education system has involved the Integrated Early Childhood Care and Development (IECCD) program and is a part of the education framework that is made available for children ages 2 to 6 and it is made available through home based and centre based IECCD provisions</w:t>
      </w:r>
      <w:r w:rsidR="006E4FFC" w:rsidRPr="00B34930">
        <w:rPr>
          <w:rFonts w:ascii="Arial" w:hAnsi="Arial" w:cs="Arial"/>
          <w:sz w:val="24"/>
          <w:szCs w:val="24"/>
        </w:rPr>
        <w:t xml:space="preserve">, this programme helps to prepare children </w:t>
      </w:r>
      <w:r w:rsidR="00ED4594" w:rsidRPr="00B34930">
        <w:rPr>
          <w:rFonts w:ascii="Arial" w:hAnsi="Arial" w:cs="Arial"/>
          <w:sz w:val="24"/>
          <w:szCs w:val="24"/>
        </w:rPr>
        <w:t xml:space="preserve">for school, another benefit from this programme would be that it may allow the mother of the family to enter into employment and bring an income into the home </w:t>
      </w:r>
      <w:r w:rsidRPr="00B34930">
        <w:rPr>
          <w:rFonts w:ascii="Arial" w:hAnsi="Arial" w:cs="Arial"/>
          <w:sz w:val="24"/>
          <w:szCs w:val="24"/>
        </w:rPr>
        <w:t xml:space="preserve">(Nkhoma, no date). </w:t>
      </w:r>
    </w:p>
    <w:p w:rsidR="00F030ED" w:rsidRDefault="00ED4594" w:rsidP="00B34930">
      <w:pPr>
        <w:spacing w:line="360" w:lineRule="auto"/>
        <w:jc w:val="both"/>
        <w:rPr>
          <w:rFonts w:ascii="Arial" w:hAnsi="Arial" w:cs="Arial"/>
          <w:color w:val="000000" w:themeColor="text1"/>
          <w:sz w:val="24"/>
          <w:szCs w:val="24"/>
        </w:rPr>
      </w:pPr>
      <w:r w:rsidRPr="00B34930">
        <w:rPr>
          <w:rFonts w:ascii="Arial" w:hAnsi="Arial" w:cs="Arial"/>
          <w:sz w:val="24"/>
          <w:szCs w:val="24"/>
        </w:rPr>
        <w:t>Similarly to this in Wales there is a programme that is called Flying Start. Welsh Government (2017) state that Flying Start is  a programme for families with children under 4 years old in disadvantage areas, this will also prepare children for school, this can also help parents as it is a free service, the parents are then able to go and seek employment whilst</w:t>
      </w:r>
      <w:r w:rsidR="003E4A39" w:rsidRPr="00B34930">
        <w:rPr>
          <w:rFonts w:ascii="Arial" w:hAnsi="Arial" w:cs="Arial"/>
          <w:sz w:val="24"/>
          <w:szCs w:val="24"/>
        </w:rPr>
        <w:t xml:space="preserve"> their child is in the setting.</w:t>
      </w:r>
      <w:r w:rsidR="003E4A39" w:rsidRPr="00B34930">
        <w:rPr>
          <w:rFonts w:ascii="Arial" w:hAnsi="Arial" w:cs="Arial"/>
          <w:color w:val="000000" w:themeColor="text1"/>
          <w:sz w:val="24"/>
          <w:szCs w:val="24"/>
        </w:rPr>
        <w:t xml:space="preserve"> </w:t>
      </w:r>
      <w:r w:rsidR="00227834" w:rsidRPr="00B34930">
        <w:rPr>
          <w:rFonts w:ascii="Arial" w:hAnsi="Arial" w:cs="Arial"/>
          <w:color w:val="000000" w:themeColor="text1"/>
          <w:sz w:val="24"/>
          <w:szCs w:val="24"/>
        </w:rPr>
        <w:t>One way that the</w:t>
      </w:r>
      <w:r w:rsidR="008F3A3E" w:rsidRPr="00B34930">
        <w:rPr>
          <w:rFonts w:ascii="Arial" w:hAnsi="Arial" w:cs="Arial"/>
          <w:color w:val="000000" w:themeColor="text1"/>
          <w:sz w:val="24"/>
          <w:szCs w:val="24"/>
        </w:rPr>
        <w:t>se programmes can have a positive impact on holistic development is stated by, (</w:t>
      </w:r>
      <w:r w:rsidR="00227834" w:rsidRPr="00B34930">
        <w:rPr>
          <w:rFonts w:ascii="Arial" w:hAnsi="Arial" w:cs="Arial"/>
          <w:color w:val="000000" w:themeColor="text1"/>
          <w:sz w:val="24"/>
          <w:szCs w:val="24"/>
        </w:rPr>
        <w:t>U</w:t>
      </w:r>
      <w:r w:rsidR="008F3A3E" w:rsidRPr="00B34930">
        <w:rPr>
          <w:rFonts w:ascii="Arial" w:hAnsi="Arial" w:cs="Arial"/>
          <w:color w:val="000000" w:themeColor="text1"/>
          <w:sz w:val="24"/>
          <w:szCs w:val="24"/>
        </w:rPr>
        <w:t>nicef, 2</w:t>
      </w:r>
      <w:r w:rsidR="00227834" w:rsidRPr="00B34930">
        <w:rPr>
          <w:rFonts w:ascii="Arial" w:hAnsi="Arial" w:cs="Arial"/>
          <w:color w:val="000000" w:themeColor="text1"/>
          <w:sz w:val="24"/>
          <w:szCs w:val="24"/>
        </w:rPr>
        <w:t xml:space="preserve">013) </w:t>
      </w:r>
      <w:r w:rsidR="008F3A3E" w:rsidRPr="00B34930">
        <w:rPr>
          <w:rFonts w:ascii="Arial" w:hAnsi="Arial" w:cs="Arial"/>
          <w:color w:val="000000" w:themeColor="text1"/>
          <w:sz w:val="24"/>
          <w:szCs w:val="24"/>
        </w:rPr>
        <w:t xml:space="preserve">and they </w:t>
      </w:r>
      <w:r w:rsidR="00227834" w:rsidRPr="00B34930">
        <w:rPr>
          <w:rFonts w:ascii="Arial" w:hAnsi="Arial" w:cs="Arial"/>
          <w:color w:val="000000" w:themeColor="text1"/>
          <w:sz w:val="24"/>
          <w:szCs w:val="24"/>
        </w:rPr>
        <w:t xml:space="preserve">believe that early intervention for those children that are not at an advantage can help to improve growth, health, cognitive development and social development and in some cases their chances of survival. </w:t>
      </w:r>
    </w:p>
    <w:p w:rsidR="00227834" w:rsidRPr="00B34930" w:rsidRDefault="00751472" w:rsidP="00B34930">
      <w:pPr>
        <w:spacing w:line="360" w:lineRule="auto"/>
        <w:jc w:val="both"/>
        <w:rPr>
          <w:rFonts w:ascii="Arial" w:hAnsi="Arial" w:cs="Arial"/>
          <w:color w:val="FF0000"/>
          <w:sz w:val="24"/>
          <w:szCs w:val="24"/>
        </w:rPr>
      </w:pPr>
      <w:r w:rsidRPr="00B34930">
        <w:rPr>
          <w:rFonts w:ascii="Arial" w:hAnsi="Arial" w:cs="Arial"/>
          <w:color w:val="000000" w:themeColor="text1"/>
          <w:sz w:val="24"/>
          <w:szCs w:val="24"/>
        </w:rPr>
        <w:t>By having these programmes Citizens Advice (2015) suggest that children attending these tend to find it easier with the transition into primary school</w:t>
      </w:r>
      <w:r w:rsidR="00D73121">
        <w:rPr>
          <w:rFonts w:ascii="Arial" w:hAnsi="Arial" w:cs="Arial"/>
          <w:color w:val="000000" w:themeColor="text1"/>
          <w:sz w:val="24"/>
          <w:szCs w:val="24"/>
        </w:rPr>
        <w:t>,</w:t>
      </w:r>
      <w:r w:rsidRPr="00B34930">
        <w:rPr>
          <w:rFonts w:ascii="Arial" w:hAnsi="Arial" w:cs="Arial"/>
          <w:color w:val="000000" w:themeColor="text1"/>
          <w:sz w:val="24"/>
          <w:szCs w:val="24"/>
        </w:rPr>
        <w:t xml:space="preserve"> as they have been in within a setting and also tend to do better with the learning whilst they are there. </w:t>
      </w:r>
    </w:p>
    <w:p w:rsidR="00F030ED" w:rsidRDefault="002125DC" w:rsidP="00B34930">
      <w:pPr>
        <w:tabs>
          <w:tab w:val="left" w:pos="7635"/>
        </w:tabs>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As for public policy</w:t>
      </w:r>
      <w:r w:rsidR="00941EA4" w:rsidRPr="00B34930">
        <w:rPr>
          <w:rFonts w:ascii="Arial" w:hAnsi="Arial" w:cs="Arial"/>
          <w:color w:val="000000" w:themeColor="text1"/>
          <w:sz w:val="24"/>
          <w:szCs w:val="24"/>
        </w:rPr>
        <w:t>, health care In wales is  free, NHS Wales (2016) states that everyone in wales is entitled to the free NHS service and is able to access a high quality health care service, whether that being accessing paediatrics, immunisations for children, sight tests and</w:t>
      </w:r>
      <w:r w:rsidR="00941EA4" w:rsidRPr="00B34930">
        <w:rPr>
          <w:rFonts w:ascii="Arial" w:hAnsi="Arial" w:cs="Arial"/>
          <w:color w:val="FF0000"/>
          <w:sz w:val="24"/>
          <w:szCs w:val="24"/>
        </w:rPr>
        <w:t xml:space="preserve"> </w:t>
      </w:r>
      <w:r w:rsidR="00941EA4" w:rsidRPr="00B34930">
        <w:rPr>
          <w:rFonts w:ascii="Arial" w:hAnsi="Arial" w:cs="Arial"/>
          <w:color w:val="000000" w:themeColor="text1"/>
          <w:sz w:val="24"/>
          <w:szCs w:val="24"/>
        </w:rPr>
        <w:t>dental check-ups</w:t>
      </w:r>
      <w:r w:rsidR="001B4370" w:rsidRPr="00B34930">
        <w:rPr>
          <w:rFonts w:ascii="Arial" w:hAnsi="Arial" w:cs="Arial"/>
          <w:color w:val="000000" w:themeColor="text1"/>
          <w:sz w:val="24"/>
          <w:szCs w:val="24"/>
        </w:rPr>
        <w:t xml:space="preserve"> or treatment</w:t>
      </w:r>
      <w:r w:rsidR="001B4370" w:rsidRPr="00B34930">
        <w:rPr>
          <w:rFonts w:ascii="Arial" w:hAnsi="Arial" w:cs="Arial"/>
          <w:color w:val="FF0000"/>
          <w:sz w:val="24"/>
          <w:szCs w:val="24"/>
        </w:rPr>
        <w:t>.</w:t>
      </w:r>
      <w:r w:rsidR="001B4370" w:rsidRPr="00B34930">
        <w:rPr>
          <w:rFonts w:ascii="Arial" w:hAnsi="Arial" w:cs="Arial"/>
          <w:color w:val="000000" w:themeColor="text1"/>
          <w:sz w:val="24"/>
          <w:szCs w:val="24"/>
        </w:rPr>
        <w:t xml:space="preserve"> NHS Wales (2017) state that Vaccinations are given routinely and start from 2 months old right the way through to their teens, also children who are at risk of diseases may be offered additional </w:t>
      </w:r>
      <w:r w:rsidR="001B4370" w:rsidRPr="00B34930">
        <w:rPr>
          <w:rFonts w:ascii="Arial" w:hAnsi="Arial" w:cs="Arial"/>
          <w:color w:val="000000" w:themeColor="text1"/>
          <w:sz w:val="24"/>
          <w:szCs w:val="24"/>
        </w:rPr>
        <w:lastRenderedPageBreak/>
        <w:t xml:space="preserve">vaccinations, for example if the child has asthma they will be offered the flu jab. </w:t>
      </w:r>
      <w:r w:rsidR="00C50593" w:rsidRPr="00B34930">
        <w:rPr>
          <w:rFonts w:ascii="Arial" w:hAnsi="Arial" w:cs="Arial"/>
          <w:color w:val="000000" w:themeColor="text1"/>
          <w:sz w:val="24"/>
          <w:szCs w:val="24"/>
        </w:rPr>
        <w:t xml:space="preserve">Although these vaccinations are free some parents chose not to access these vaccinations, Chapman (2016) state that many parents do not access the Measles, Mumps and Rubella (MMR) vaccination as they believe that it is unsafe, even though it has been declared as safe for over 15 years.  </w:t>
      </w:r>
      <w:r w:rsidR="00941EA4" w:rsidRPr="00B34930">
        <w:rPr>
          <w:rFonts w:ascii="Arial" w:hAnsi="Arial" w:cs="Arial"/>
          <w:color w:val="000000" w:themeColor="text1"/>
          <w:sz w:val="24"/>
          <w:szCs w:val="24"/>
        </w:rPr>
        <w:t xml:space="preserve"> </w:t>
      </w:r>
      <w:r w:rsidR="00BC058C" w:rsidRPr="00B34930">
        <w:rPr>
          <w:rFonts w:ascii="Arial" w:hAnsi="Arial" w:cs="Arial"/>
          <w:color w:val="000000" w:themeColor="text1"/>
          <w:sz w:val="24"/>
          <w:szCs w:val="24"/>
        </w:rPr>
        <w:t xml:space="preserve">NHS Direct Wales (2018) also state that dental care </w:t>
      </w:r>
      <w:r w:rsidR="00941EA4" w:rsidRPr="00B34930">
        <w:rPr>
          <w:rFonts w:ascii="Arial" w:hAnsi="Arial" w:cs="Arial"/>
          <w:color w:val="000000" w:themeColor="text1"/>
          <w:sz w:val="24"/>
          <w:szCs w:val="24"/>
        </w:rPr>
        <w:t xml:space="preserve">and </w:t>
      </w:r>
      <w:r w:rsidR="00BC058C" w:rsidRPr="00B34930">
        <w:rPr>
          <w:rFonts w:ascii="Arial" w:hAnsi="Arial" w:cs="Arial"/>
          <w:color w:val="000000" w:themeColor="text1"/>
          <w:sz w:val="24"/>
          <w:szCs w:val="24"/>
        </w:rPr>
        <w:t xml:space="preserve">treatment is free up until the age of 18 or 19 if in full time education and check-ups are free until the age of 25. According to NHS Wales (no date) schools can also help to promote healthy lifestyles, one programme that schools across wales carry out is the designed to smile programme that will help to promote oral hygiene in children. </w:t>
      </w:r>
    </w:p>
    <w:p w:rsidR="004D6F1D" w:rsidRPr="00962DF7" w:rsidRDefault="004D6F1D" w:rsidP="00B34930">
      <w:pPr>
        <w:tabs>
          <w:tab w:val="left" w:pos="7635"/>
        </w:tabs>
        <w:spacing w:line="360" w:lineRule="auto"/>
        <w:jc w:val="both"/>
        <w:rPr>
          <w:rFonts w:ascii="Arial" w:hAnsi="Arial" w:cs="Arial"/>
          <w:color w:val="000000" w:themeColor="text1"/>
          <w:sz w:val="24"/>
          <w:szCs w:val="24"/>
        </w:rPr>
      </w:pPr>
      <w:r w:rsidRPr="00B34930">
        <w:rPr>
          <w:rFonts w:ascii="Arial" w:hAnsi="Arial" w:cs="Arial"/>
          <w:sz w:val="24"/>
          <w:szCs w:val="24"/>
        </w:rPr>
        <w:t xml:space="preserve">On the other hand in Lesotho, Commonwealth Health Online (2018) states that in 2011 people in Lesotho were spending 9.5 per cent on public health, the services of health care is very limited in Lesotho and many people may have issues in accessing the services that they need, this may include those that live in the rural areas of Lesotho, (Commonwealth Health Online, 2018). </w:t>
      </w:r>
      <w:r w:rsidR="00AC009A" w:rsidRPr="00B34930">
        <w:rPr>
          <w:rFonts w:ascii="Arial" w:hAnsi="Arial" w:cs="Arial"/>
          <w:sz w:val="24"/>
          <w:szCs w:val="24"/>
        </w:rPr>
        <w:t>Care (</w:t>
      </w:r>
      <w:r w:rsidR="00360928" w:rsidRPr="00B34930">
        <w:rPr>
          <w:rFonts w:ascii="Arial" w:hAnsi="Arial" w:cs="Arial"/>
          <w:sz w:val="24"/>
          <w:szCs w:val="24"/>
        </w:rPr>
        <w:t>2017) state that there is high rates of diseases due to the lack of access to the basic health care needs and this also may be down to education, as they have not been educated on the affects and implications of these diseases and how they may have an impact on their children’</w:t>
      </w:r>
      <w:r w:rsidR="00D255BB" w:rsidRPr="00B34930">
        <w:rPr>
          <w:rFonts w:ascii="Arial" w:hAnsi="Arial" w:cs="Arial"/>
          <w:sz w:val="24"/>
          <w:szCs w:val="24"/>
        </w:rPr>
        <w:t>s lives. Health Poverty Action (2017) believes that one of the reasons that people may not access health care when they may need it is due to the cost of doctor fees or even the medication they may need to take, in some cases this can have an impact on children as their parents may even take them out of school to start earning or even begging to pay for treatment of an illness in the family.</w:t>
      </w:r>
      <w:r w:rsidR="008B514E" w:rsidRPr="00B34930">
        <w:rPr>
          <w:rFonts w:ascii="Arial" w:hAnsi="Arial" w:cs="Arial"/>
          <w:sz w:val="24"/>
          <w:szCs w:val="24"/>
        </w:rPr>
        <w:t xml:space="preserve"> </w:t>
      </w:r>
      <w:r w:rsidR="008B514E" w:rsidRPr="00B34930">
        <w:rPr>
          <w:rFonts w:ascii="Arial" w:hAnsi="Arial" w:cs="Arial"/>
          <w:color w:val="000000" w:themeColor="text1"/>
          <w:sz w:val="24"/>
          <w:szCs w:val="24"/>
        </w:rPr>
        <w:t>By the children being taken out of school this could then have an impact on their holistic development including the intellectual develop even their social development and may have an impact on them in later life</w:t>
      </w:r>
      <w:r w:rsidR="00B34930" w:rsidRPr="00B34930">
        <w:rPr>
          <w:rFonts w:ascii="Arial" w:hAnsi="Arial" w:cs="Arial"/>
          <w:color w:val="000000" w:themeColor="text1"/>
          <w:sz w:val="24"/>
          <w:szCs w:val="24"/>
        </w:rPr>
        <w:t xml:space="preserve"> (Hantsweb, 2015)</w:t>
      </w:r>
      <w:r w:rsidR="008B514E" w:rsidRPr="00B34930">
        <w:rPr>
          <w:rFonts w:ascii="Arial" w:hAnsi="Arial" w:cs="Arial"/>
          <w:color w:val="000000" w:themeColor="text1"/>
          <w:sz w:val="24"/>
          <w:szCs w:val="24"/>
        </w:rPr>
        <w:t xml:space="preserve">. </w:t>
      </w:r>
      <w:r w:rsidR="00B458E5" w:rsidRPr="00B34930">
        <w:rPr>
          <w:rFonts w:ascii="Arial" w:hAnsi="Arial" w:cs="Arial"/>
          <w:color w:val="000000" w:themeColor="text1"/>
          <w:sz w:val="24"/>
          <w:szCs w:val="24"/>
        </w:rPr>
        <w:t>According to Avert (2017) there is a high rate of children and adults that have HIV and Aids</w:t>
      </w:r>
      <w:r w:rsidR="00962DF7">
        <w:rPr>
          <w:rFonts w:ascii="Arial" w:hAnsi="Arial" w:cs="Arial"/>
          <w:color w:val="000000" w:themeColor="text1"/>
          <w:sz w:val="24"/>
          <w:szCs w:val="24"/>
        </w:rPr>
        <w:t xml:space="preserve"> </w:t>
      </w:r>
      <w:r w:rsidR="00B458E5" w:rsidRPr="00B34930">
        <w:rPr>
          <w:rFonts w:ascii="Arial" w:hAnsi="Arial" w:cs="Arial"/>
          <w:color w:val="000000" w:themeColor="text1"/>
          <w:sz w:val="24"/>
          <w:szCs w:val="24"/>
        </w:rPr>
        <w:t xml:space="preserve">their access to health care </w:t>
      </w:r>
      <w:r w:rsidR="00FD2CE1">
        <w:rPr>
          <w:rFonts w:ascii="Arial" w:hAnsi="Arial" w:cs="Arial"/>
          <w:color w:val="000000" w:themeColor="text1"/>
          <w:sz w:val="24"/>
          <w:szCs w:val="24"/>
        </w:rPr>
        <w:t>an</w:t>
      </w:r>
      <w:r w:rsidR="00480F76">
        <w:rPr>
          <w:rFonts w:ascii="Arial" w:hAnsi="Arial" w:cs="Arial"/>
          <w:color w:val="000000" w:themeColor="text1"/>
          <w:sz w:val="24"/>
          <w:szCs w:val="24"/>
        </w:rPr>
        <w:t xml:space="preserve">d </w:t>
      </w:r>
      <w:r w:rsidR="00B458E5" w:rsidRPr="00B34930">
        <w:rPr>
          <w:rFonts w:ascii="Arial" w:hAnsi="Arial" w:cs="Arial"/>
          <w:color w:val="000000" w:themeColor="text1"/>
          <w:sz w:val="24"/>
          <w:szCs w:val="24"/>
        </w:rPr>
        <w:t xml:space="preserve">access to the HIV programmes is important, however this may be a struggle </w:t>
      </w:r>
      <w:r w:rsidR="00480F76">
        <w:rPr>
          <w:rFonts w:ascii="Arial" w:hAnsi="Arial" w:cs="Arial"/>
          <w:color w:val="000000" w:themeColor="text1"/>
          <w:sz w:val="24"/>
          <w:szCs w:val="24"/>
        </w:rPr>
        <w:t xml:space="preserve">for children and their families to access the healthcare as </w:t>
      </w:r>
      <w:r w:rsidR="00FD2CE1">
        <w:rPr>
          <w:rFonts w:ascii="Arial" w:hAnsi="Arial" w:cs="Arial"/>
          <w:color w:val="000000" w:themeColor="text1"/>
          <w:sz w:val="24"/>
          <w:szCs w:val="24"/>
        </w:rPr>
        <w:t xml:space="preserve">the </w:t>
      </w:r>
      <w:r w:rsidR="00FD2CE1" w:rsidRPr="00B34930">
        <w:rPr>
          <w:rFonts w:ascii="Arial" w:hAnsi="Arial" w:cs="Arial"/>
          <w:color w:val="000000" w:themeColor="text1"/>
          <w:sz w:val="24"/>
          <w:szCs w:val="24"/>
        </w:rPr>
        <w:t>healthcare</w:t>
      </w:r>
      <w:r w:rsidR="00B458E5" w:rsidRPr="00B34930">
        <w:rPr>
          <w:rFonts w:ascii="Arial" w:hAnsi="Arial" w:cs="Arial"/>
          <w:color w:val="000000" w:themeColor="text1"/>
          <w:sz w:val="24"/>
          <w:szCs w:val="24"/>
        </w:rPr>
        <w:t xml:space="preserve"> varies by gender and socio-economic status, another reason it may be hard to access is that it may be a two or more hours walk to the nearest facility to access the medication they need (Avert, 2017).</w:t>
      </w:r>
    </w:p>
    <w:p w:rsidR="00BC058C" w:rsidRPr="00B34930" w:rsidRDefault="00204C15" w:rsidP="00B34930">
      <w:pPr>
        <w:tabs>
          <w:tab w:val="left" w:pos="6810"/>
        </w:tabs>
        <w:spacing w:line="360" w:lineRule="auto"/>
        <w:jc w:val="both"/>
        <w:rPr>
          <w:rFonts w:ascii="Arial" w:hAnsi="Arial" w:cs="Arial"/>
          <w:sz w:val="24"/>
          <w:szCs w:val="24"/>
        </w:rPr>
      </w:pPr>
      <w:r w:rsidRPr="00B34930">
        <w:rPr>
          <w:rFonts w:ascii="Arial" w:hAnsi="Arial" w:cs="Arial"/>
          <w:sz w:val="24"/>
          <w:szCs w:val="24"/>
        </w:rPr>
        <w:t xml:space="preserve">To conclude this essay, Wales and Lesotho have been critically analysed by looking at culture, language, rights, public policy or government laws that include health care, </w:t>
      </w:r>
      <w:r w:rsidRPr="00B34930">
        <w:rPr>
          <w:rFonts w:ascii="Arial" w:hAnsi="Arial" w:cs="Arial"/>
          <w:sz w:val="24"/>
          <w:szCs w:val="24"/>
        </w:rPr>
        <w:lastRenderedPageBreak/>
        <w:t xml:space="preserve">schooling or education. These have been looked at in depth and compared and contrasted for childhood experiences are like in wales and Lesotho and how these may affect holistic development positively or negatively. There have also been links within to pedagogy. </w:t>
      </w:r>
      <w:r w:rsidR="00AC009A" w:rsidRPr="00B34930">
        <w:rPr>
          <w:rFonts w:ascii="Arial" w:hAnsi="Arial" w:cs="Arial"/>
          <w:sz w:val="24"/>
          <w:szCs w:val="24"/>
        </w:rPr>
        <w:tab/>
      </w:r>
      <w:r w:rsidR="00BC058C" w:rsidRPr="00B34930">
        <w:rPr>
          <w:rFonts w:ascii="Arial" w:hAnsi="Arial" w:cs="Arial"/>
          <w:color w:val="FF0000"/>
          <w:sz w:val="24"/>
          <w:szCs w:val="24"/>
        </w:rPr>
        <w:t xml:space="preserve"> </w:t>
      </w:r>
    </w:p>
    <w:p w:rsidR="00FF47BC" w:rsidRPr="00B34930" w:rsidRDefault="00FF47BC" w:rsidP="00B34930">
      <w:pPr>
        <w:spacing w:line="360" w:lineRule="auto"/>
        <w:jc w:val="both"/>
        <w:rPr>
          <w:rFonts w:ascii="Arial" w:hAnsi="Arial" w:cs="Arial"/>
          <w:b/>
          <w:sz w:val="24"/>
          <w:szCs w:val="24"/>
          <w:u w:val="single"/>
        </w:rPr>
      </w:pPr>
    </w:p>
    <w:p w:rsidR="00FF47BC" w:rsidRPr="00B34930" w:rsidRDefault="00FF47BC" w:rsidP="00B34930">
      <w:pPr>
        <w:spacing w:line="360" w:lineRule="auto"/>
        <w:jc w:val="both"/>
        <w:rPr>
          <w:rFonts w:ascii="Arial" w:hAnsi="Arial" w:cs="Arial"/>
          <w:b/>
          <w:sz w:val="24"/>
          <w:szCs w:val="24"/>
          <w:u w:val="single"/>
        </w:rPr>
      </w:pPr>
    </w:p>
    <w:p w:rsidR="00FF47BC" w:rsidRPr="00B34930" w:rsidRDefault="00FF47BC" w:rsidP="00B34930">
      <w:pPr>
        <w:spacing w:line="360" w:lineRule="auto"/>
        <w:jc w:val="both"/>
        <w:rPr>
          <w:rFonts w:ascii="Arial" w:hAnsi="Arial" w:cs="Arial"/>
          <w:b/>
          <w:sz w:val="24"/>
          <w:szCs w:val="24"/>
          <w:u w:val="single"/>
        </w:rPr>
      </w:pPr>
    </w:p>
    <w:p w:rsidR="00FF47BC" w:rsidRPr="00B34930" w:rsidRDefault="00FF47BC" w:rsidP="00B34930">
      <w:pPr>
        <w:spacing w:line="360" w:lineRule="auto"/>
        <w:jc w:val="both"/>
        <w:rPr>
          <w:rFonts w:ascii="Arial" w:hAnsi="Arial" w:cs="Arial"/>
          <w:b/>
          <w:sz w:val="24"/>
          <w:szCs w:val="24"/>
          <w:u w:val="single"/>
        </w:rPr>
      </w:pPr>
    </w:p>
    <w:p w:rsidR="00FF47BC" w:rsidRPr="00B34930" w:rsidRDefault="00FF47BC" w:rsidP="00B34930">
      <w:pPr>
        <w:spacing w:line="360" w:lineRule="auto"/>
        <w:jc w:val="both"/>
        <w:rPr>
          <w:rFonts w:ascii="Arial" w:hAnsi="Arial" w:cs="Arial"/>
          <w:b/>
          <w:sz w:val="24"/>
          <w:szCs w:val="24"/>
          <w:u w:val="single"/>
        </w:rPr>
      </w:pPr>
    </w:p>
    <w:p w:rsidR="004D4631" w:rsidRDefault="004D4631"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Default="00F030ED" w:rsidP="00B34930">
      <w:pPr>
        <w:spacing w:line="360" w:lineRule="auto"/>
        <w:jc w:val="both"/>
        <w:rPr>
          <w:rFonts w:ascii="Arial" w:hAnsi="Arial" w:cs="Arial"/>
          <w:b/>
          <w:sz w:val="24"/>
          <w:szCs w:val="24"/>
          <w:u w:val="single"/>
        </w:rPr>
      </w:pPr>
    </w:p>
    <w:p w:rsidR="00F030ED" w:rsidRPr="00B34930" w:rsidRDefault="00F030ED" w:rsidP="00B34930">
      <w:pPr>
        <w:spacing w:line="360" w:lineRule="auto"/>
        <w:jc w:val="both"/>
        <w:rPr>
          <w:rFonts w:ascii="Arial" w:hAnsi="Arial" w:cs="Arial"/>
          <w:b/>
          <w:sz w:val="24"/>
          <w:szCs w:val="24"/>
          <w:u w:val="single"/>
        </w:rPr>
      </w:pPr>
    </w:p>
    <w:p w:rsidR="00976865" w:rsidRPr="00B34930" w:rsidRDefault="0076793E" w:rsidP="00B34930">
      <w:pPr>
        <w:spacing w:line="360" w:lineRule="auto"/>
        <w:jc w:val="both"/>
        <w:rPr>
          <w:rFonts w:ascii="Arial" w:hAnsi="Arial" w:cs="Arial"/>
          <w:b/>
          <w:sz w:val="24"/>
          <w:szCs w:val="24"/>
          <w:u w:val="single"/>
        </w:rPr>
      </w:pPr>
      <w:r w:rsidRPr="00B34930">
        <w:rPr>
          <w:rFonts w:ascii="Arial" w:hAnsi="Arial" w:cs="Arial"/>
          <w:b/>
          <w:sz w:val="24"/>
          <w:szCs w:val="24"/>
          <w:u w:val="single"/>
        </w:rPr>
        <w:lastRenderedPageBreak/>
        <w:t>Reference List</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Adams, J. (2015) ‘Interactions between older adults and children benefit both’ </w:t>
      </w:r>
      <w:hyperlink r:id="rId7" w:history="1">
        <w:r w:rsidRPr="00B34930">
          <w:rPr>
            <w:rStyle w:val="Hyperlink"/>
            <w:rFonts w:ascii="Arial" w:hAnsi="Arial" w:cs="Arial"/>
            <w:sz w:val="24"/>
            <w:szCs w:val="24"/>
          </w:rPr>
          <w:t>www.4elders.org/tips/articles/intergenerational-activities.htm</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color w:val="000000" w:themeColor="text1"/>
          <w:sz w:val="24"/>
          <w:szCs w:val="24"/>
        </w:rPr>
        <w:t>American Library Association</w:t>
      </w:r>
      <w:r w:rsidRPr="00B34930">
        <w:rPr>
          <w:rFonts w:ascii="Arial" w:hAnsi="Arial" w:cs="Arial"/>
          <w:sz w:val="24"/>
          <w:szCs w:val="24"/>
        </w:rPr>
        <w:t xml:space="preserve">. (2018) ‘Culture and children’ </w:t>
      </w:r>
      <w:hyperlink r:id="rId8" w:history="1">
        <w:r w:rsidRPr="00B34930">
          <w:rPr>
            <w:rStyle w:val="Hyperlink"/>
            <w:rFonts w:ascii="Arial" w:hAnsi="Arial" w:cs="Arial"/>
            <w:sz w:val="24"/>
            <w:szCs w:val="24"/>
          </w:rPr>
          <w:t>http://mathandreadinghelp.org/articles/Culture_and_Children.html</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Amor, L. (2015) ‘Celebrating Welsh Culture’ </w:t>
      </w:r>
      <w:hyperlink r:id="rId9" w:history="1">
        <w:r w:rsidRPr="00B34930">
          <w:rPr>
            <w:rStyle w:val="Hyperlink"/>
            <w:rFonts w:ascii="Arial" w:hAnsi="Arial" w:cs="Arial"/>
            <w:sz w:val="24"/>
            <w:szCs w:val="24"/>
          </w:rPr>
          <w:t>http://blogs.cardiff.ac.uk/alumni/2015/10/29/celebrating-welsh-culture/</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Audio English.Org. (No Date) ‘Childhood’ </w:t>
      </w:r>
      <w:hyperlink r:id="rId10" w:history="1">
        <w:r w:rsidRPr="00B34930">
          <w:rPr>
            <w:rStyle w:val="Hyperlink"/>
            <w:rFonts w:ascii="Arial" w:hAnsi="Arial" w:cs="Arial"/>
            <w:sz w:val="24"/>
            <w:szCs w:val="24"/>
          </w:rPr>
          <w:t>https://www.audioenglish.org/dictionary/childhood.htm</w:t>
        </w:r>
      </w:hyperlink>
      <w:r w:rsidRPr="00B34930">
        <w:rPr>
          <w:rFonts w:ascii="Arial" w:hAnsi="Arial" w:cs="Arial"/>
          <w:sz w:val="24"/>
          <w:szCs w:val="24"/>
        </w:rPr>
        <w:t xml:space="preserve"> [Accessed: 17</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Avert. (2017) ‘HIV and AIDS in Lesotho’ </w:t>
      </w:r>
      <w:hyperlink r:id="rId11" w:history="1">
        <w:r w:rsidRPr="00B34930">
          <w:rPr>
            <w:rStyle w:val="Hyperlink"/>
            <w:rFonts w:ascii="Arial" w:hAnsi="Arial" w:cs="Arial"/>
            <w:sz w:val="24"/>
            <w:szCs w:val="24"/>
          </w:rPr>
          <w:t>https://www.avert.org/professionals/hiv-around-world/sub-saharan-africa/lesotho</w:t>
        </w:r>
      </w:hyperlink>
      <w:r w:rsidRPr="00B34930">
        <w:rPr>
          <w:rFonts w:ascii="Arial" w:hAnsi="Arial" w:cs="Arial"/>
          <w:color w:val="000000" w:themeColor="text1"/>
          <w:sz w:val="24"/>
          <w:szCs w:val="24"/>
        </w:rPr>
        <w:t xml:space="preserve"> [Accessed: 31</w:t>
      </w:r>
      <w:r w:rsidRPr="00B34930">
        <w:rPr>
          <w:rFonts w:ascii="Arial" w:hAnsi="Arial" w:cs="Arial"/>
          <w:color w:val="000000" w:themeColor="text1"/>
          <w:sz w:val="24"/>
          <w:szCs w:val="24"/>
          <w:vertAlign w:val="superscript"/>
        </w:rPr>
        <w:t>st</w:t>
      </w:r>
      <w:r w:rsidRPr="00B34930">
        <w:rPr>
          <w:rFonts w:ascii="Arial" w:hAnsi="Arial" w:cs="Arial"/>
          <w:color w:val="000000" w:themeColor="text1"/>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BBC. (2013) ‘St David’s Day: Welsh expats Celebrate around the world’ </w:t>
      </w:r>
      <w:hyperlink r:id="rId12" w:history="1">
        <w:r w:rsidRPr="00B34930">
          <w:rPr>
            <w:rStyle w:val="Hyperlink"/>
            <w:rFonts w:ascii="Arial" w:hAnsi="Arial" w:cs="Arial"/>
            <w:sz w:val="24"/>
            <w:szCs w:val="24"/>
          </w:rPr>
          <w:t>http://www.bbc.co.uk/news/uk-wales-21561244</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BBC. (2014) ‘Wales’s society and culture’ </w:t>
      </w:r>
      <w:hyperlink r:id="rId13" w:history="1">
        <w:r w:rsidRPr="00B34930">
          <w:rPr>
            <w:rStyle w:val="Hyperlink"/>
            <w:rFonts w:ascii="Arial" w:hAnsi="Arial" w:cs="Arial"/>
            <w:sz w:val="24"/>
            <w:szCs w:val="24"/>
          </w:rPr>
          <w:t>http://www.bbc.co.uk/wales/culture/sites/aboutwales/pages/culture.shtml</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Camilla, R. (No Date) ‘Conflict between policy and practice: The case of Lesotho primary schools’ </w:t>
      </w:r>
      <w:hyperlink r:id="rId14" w:history="1">
        <w:r w:rsidRPr="00B34930">
          <w:rPr>
            <w:rStyle w:val="Hyperlink"/>
            <w:rFonts w:ascii="Arial" w:hAnsi="Arial" w:cs="Arial"/>
            <w:sz w:val="24"/>
            <w:szCs w:val="24"/>
          </w:rPr>
          <w:t>http://www.examscouncil.org.ls/Report/Conflict%20between%20Policy%20and%20Practice.pdf</w:t>
        </w:r>
      </w:hyperlink>
      <w:r w:rsidRPr="00B34930">
        <w:rPr>
          <w:rFonts w:ascii="Arial" w:hAnsi="Arial" w:cs="Arial"/>
          <w:sz w:val="24"/>
          <w:szCs w:val="24"/>
        </w:rPr>
        <w:t xml:space="preserve"> [Accessed: 26</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Care. (2017) ‘Lesotho’ </w:t>
      </w:r>
      <w:hyperlink r:id="rId15" w:history="1">
        <w:r w:rsidRPr="00B34930">
          <w:rPr>
            <w:rStyle w:val="Hyperlink"/>
            <w:rFonts w:ascii="Arial" w:hAnsi="Arial" w:cs="Arial"/>
            <w:sz w:val="24"/>
            <w:szCs w:val="24"/>
          </w:rPr>
          <w:t>www.care.org/country/lesotho</w:t>
        </w:r>
      </w:hyperlink>
      <w:r w:rsidRPr="00B34930">
        <w:rPr>
          <w:rFonts w:ascii="Arial" w:hAnsi="Arial" w:cs="Arial"/>
          <w:sz w:val="24"/>
          <w:szCs w:val="24"/>
        </w:rPr>
        <w:t xml:space="preserve"> [Accessed: 26</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Castellano, I. (2016) ‘A learner-centred approach to assessment’, </w:t>
      </w:r>
      <w:r w:rsidRPr="00B34930">
        <w:rPr>
          <w:rFonts w:ascii="Arial" w:hAnsi="Arial" w:cs="Arial"/>
          <w:i/>
          <w:color w:val="000000" w:themeColor="text1"/>
          <w:sz w:val="24"/>
          <w:szCs w:val="24"/>
        </w:rPr>
        <w:t xml:space="preserve">Teaching on purpose, </w:t>
      </w:r>
      <w:r w:rsidRPr="00B34930">
        <w:rPr>
          <w:rFonts w:ascii="Arial" w:hAnsi="Arial" w:cs="Arial"/>
          <w:color w:val="000000" w:themeColor="text1"/>
          <w:sz w:val="24"/>
          <w:szCs w:val="24"/>
        </w:rPr>
        <w:t xml:space="preserve">February. [On-Line]. Available at: </w:t>
      </w:r>
      <w:r w:rsidRPr="00B34930">
        <w:rPr>
          <w:rFonts w:ascii="Arial" w:hAnsi="Arial" w:cs="Arial"/>
          <w:color w:val="2E74B5" w:themeColor="accent1" w:themeShade="BF"/>
          <w:sz w:val="24"/>
          <w:szCs w:val="24"/>
          <w:u w:val="single"/>
        </w:rPr>
        <w:t xml:space="preserve">teachingonpurpose.org/journal/a-learner-centered-approach-to-assessment/ </w:t>
      </w:r>
      <w:r w:rsidRPr="00B34930">
        <w:rPr>
          <w:rFonts w:ascii="Arial" w:hAnsi="Arial" w:cs="Arial"/>
          <w:color w:val="000000" w:themeColor="text1"/>
          <w:sz w:val="24"/>
          <w:szCs w:val="24"/>
        </w:rPr>
        <w:t>[Accessed: 31</w:t>
      </w:r>
      <w:r w:rsidRPr="00B34930">
        <w:rPr>
          <w:rFonts w:ascii="Arial" w:hAnsi="Arial" w:cs="Arial"/>
          <w:color w:val="000000" w:themeColor="text1"/>
          <w:sz w:val="24"/>
          <w:szCs w:val="24"/>
          <w:vertAlign w:val="superscript"/>
        </w:rPr>
        <w:t>st</w:t>
      </w:r>
      <w:r w:rsidRPr="00B34930">
        <w:rPr>
          <w:rFonts w:ascii="Arial" w:hAnsi="Arial" w:cs="Arial"/>
          <w:color w:val="000000" w:themeColor="text1"/>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Caster, Y. (2016) ‘How to say it in Welsh and why we celebrate the Patron Saint of Wales’ </w:t>
      </w:r>
      <w:r w:rsidRPr="00B34930">
        <w:rPr>
          <w:rFonts w:ascii="Arial" w:hAnsi="Arial" w:cs="Arial"/>
          <w:color w:val="2E74B5" w:themeColor="accent1" w:themeShade="BF"/>
          <w:sz w:val="24"/>
          <w:szCs w:val="24"/>
          <w:u w:val="single"/>
        </w:rPr>
        <w:t>metro.co.uk/2016/03/01/happy-st-davids-day-2016-how-to-say-it-in-welsh-</w:t>
      </w:r>
      <w:r w:rsidRPr="00B34930">
        <w:rPr>
          <w:rFonts w:ascii="Arial" w:hAnsi="Arial" w:cs="Arial"/>
          <w:color w:val="2E74B5" w:themeColor="accent1" w:themeShade="BF"/>
          <w:sz w:val="24"/>
          <w:szCs w:val="24"/>
          <w:u w:val="single"/>
        </w:rPr>
        <w:lastRenderedPageBreak/>
        <w:t>and-why-we-celebrate-the-patron-saint-of-wales-5725484/</w:t>
      </w:r>
      <w:r w:rsidRPr="00B34930">
        <w:rPr>
          <w:rFonts w:ascii="Arial" w:hAnsi="Arial" w:cs="Arial"/>
          <w:color w:val="2E74B5" w:themeColor="accent1" w:themeShade="BF"/>
          <w:sz w:val="24"/>
          <w:szCs w:val="24"/>
        </w:rPr>
        <w:t xml:space="preserve"> </w:t>
      </w:r>
      <w:r w:rsidRPr="00B34930">
        <w:rPr>
          <w:rFonts w:ascii="Arial" w:hAnsi="Arial" w:cs="Arial"/>
          <w:sz w:val="24"/>
          <w:szCs w:val="24"/>
        </w:rPr>
        <w:t>[Accessed: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Centre For Applied Linguistics. (2009) ‘Benefits of being bilingual’ </w:t>
      </w:r>
      <w:hyperlink r:id="rId16" w:history="1">
        <w:r w:rsidRPr="00B34930">
          <w:rPr>
            <w:rStyle w:val="Hyperlink"/>
            <w:rFonts w:ascii="Arial" w:hAnsi="Arial" w:cs="Arial"/>
            <w:sz w:val="24"/>
            <w:szCs w:val="24"/>
          </w:rPr>
          <w:t>http://www.cal.org/earlylang/benefits/benefits_of_being_bilingual.html</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Chapman, C. (2016) ‘Parents who don’t vaccinate their children are irresponsible’ </w:t>
      </w:r>
      <w:hyperlink r:id="rId17" w:history="1">
        <w:r w:rsidRPr="00B34930">
          <w:rPr>
            <w:rStyle w:val="Hyperlink"/>
            <w:rFonts w:ascii="Arial" w:hAnsi="Arial" w:cs="Arial"/>
            <w:sz w:val="24"/>
            <w:szCs w:val="24"/>
          </w:rPr>
          <w:t>https://www.telegraph.co.uk/news/health/12120124/Parents-who-dont-vaccinate-their-children-are-irresponsible.html</w:t>
        </w:r>
      </w:hyperlink>
      <w:r w:rsidRPr="00B34930">
        <w:rPr>
          <w:rFonts w:ascii="Arial" w:hAnsi="Arial" w:cs="Arial"/>
          <w:color w:val="000000" w:themeColor="text1"/>
          <w:sz w:val="24"/>
          <w:szCs w:val="24"/>
        </w:rPr>
        <w:t xml:space="preserve"> [Accessed: 31</w:t>
      </w:r>
      <w:r w:rsidRPr="00B34930">
        <w:rPr>
          <w:rFonts w:ascii="Arial" w:hAnsi="Arial" w:cs="Arial"/>
          <w:color w:val="000000" w:themeColor="text1"/>
          <w:sz w:val="24"/>
          <w:szCs w:val="24"/>
          <w:vertAlign w:val="superscript"/>
        </w:rPr>
        <w:t>st</w:t>
      </w:r>
      <w:r w:rsidRPr="00B34930">
        <w:rPr>
          <w:rFonts w:ascii="Arial" w:hAnsi="Arial" w:cs="Arial"/>
          <w:color w:val="000000" w:themeColor="text1"/>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Children’s and Young people’s Commissioner Scotland. (2018) ‘UNCRC Articles’ </w:t>
      </w:r>
      <w:hyperlink r:id="rId18" w:history="1">
        <w:r w:rsidRPr="00B34930">
          <w:rPr>
            <w:rStyle w:val="Hyperlink"/>
            <w:rFonts w:ascii="Arial" w:hAnsi="Arial" w:cs="Arial"/>
            <w:sz w:val="24"/>
            <w:szCs w:val="24"/>
          </w:rPr>
          <w:t>https://www.cypcs.org.uk/rights/uncrcarticles</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Children’s Commissioner for Wales. (No Date) ‘UNCRC – Children’s Rights’ </w:t>
      </w:r>
      <w:hyperlink r:id="rId19" w:history="1">
        <w:r w:rsidRPr="00B34930">
          <w:rPr>
            <w:rStyle w:val="Hyperlink"/>
            <w:rFonts w:ascii="Arial" w:hAnsi="Arial" w:cs="Arial"/>
            <w:sz w:val="24"/>
            <w:szCs w:val="24"/>
          </w:rPr>
          <w:t>https://www.childcomwales.org.uk/uncrc-childrens-rights/</w:t>
        </w:r>
      </w:hyperlink>
      <w:r w:rsidRPr="00B34930">
        <w:rPr>
          <w:rFonts w:ascii="Arial" w:hAnsi="Arial" w:cs="Arial"/>
          <w:sz w:val="24"/>
          <w:szCs w:val="24"/>
        </w:rPr>
        <w:t xml:space="preserve"> [Accessed: 17</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Children’s Rights Alliance. (No Date) ‘The United Nations Convention on the Rights of the Child’ </w:t>
      </w:r>
      <w:hyperlink r:id="rId20" w:history="1">
        <w:r w:rsidRPr="00B34930">
          <w:rPr>
            <w:rStyle w:val="Hyperlink"/>
            <w:rFonts w:ascii="Arial" w:hAnsi="Arial" w:cs="Arial"/>
            <w:sz w:val="24"/>
            <w:szCs w:val="24"/>
          </w:rPr>
          <w:t>www.childrensrights.ie/childrens-rights-ireland/un-convention-rights-child</w:t>
        </w:r>
      </w:hyperlink>
      <w:r w:rsidRPr="00B34930">
        <w:rPr>
          <w:rFonts w:ascii="Arial" w:hAnsi="Arial" w:cs="Arial"/>
          <w:sz w:val="24"/>
          <w:szCs w:val="24"/>
        </w:rPr>
        <w:t xml:space="preserve"> [Accessed: 17</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Citizens Advice. (2015) ‘Pre-school early learning and childcare’ </w:t>
      </w:r>
      <w:hyperlink r:id="rId21" w:history="1">
        <w:r w:rsidRPr="00B34930">
          <w:rPr>
            <w:rStyle w:val="Hyperlink"/>
            <w:rFonts w:ascii="Arial" w:hAnsi="Arial" w:cs="Arial"/>
            <w:sz w:val="24"/>
            <w:szCs w:val="24"/>
          </w:rPr>
          <w:t>https://www.citizensadvice.org.uk/scotland/family/education/school-and-pre-school-education-s/pre-school-education-s/</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Clifford, I. (2015) ‘Do learner-centred approaches work in every culture?’ </w:t>
      </w:r>
      <w:hyperlink r:id="rId22" w:history="1">
        <w:r w:rsidRPr="00B34930">
          <w:rPr>
            <w:rStyle w:val="Hyperlink"/>
            <w:rFonts w:ascii="Arial" w:hAnsi="Arial" w:cs="Arial"/>
            <w:sz w:val="24"/>
            <w:szCs w:val="24"/>
          </w:rPr>
          <w:t>https://www.britishcouncil.org/voices-magazine/do-learner-centred-approaches-work-every-culture</w:t>
        </w:r>
      </w:hyperlink>
      <w:r w:rsidRPr="00B34930">
        <w:rPr>
          <w:rFonts w:ascii="Arial" w:hAnsi="Arial" w:cs="Arial"/>
          <w:color w:val="000000" w:themeColor="text1"/>
          <w:sz w:val="24"/>
          <w:szCs w:val="24"/>
        </w:rPr>
        <w:t xml:space="preserve"> [Accessed: 31st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Commonwealth Health Online. (2018) ‘Health systems in Lesotho’ </w:t>
      </w:r>
      <w:hyperlink r:id="rId23" w:history="1">
        <w:r w:rsidRPr="00B34930">
          <w:rPr>
            <w:rStyle w:val="Hyperlink"/>
            <w:rFonts w:ascii="Arial" w:hAnsi="Arial" w:cs="Arial"/>
            <w:sz w:val="24"/>
            <w:szCs w:val="24"/>
          </w:rPr>
          <w:t>www.commonwealthhealth.org/africa/lesotho/health_systems_in_lesotho/</w:t>
        </w:r>
      </w:hyperlink>
      <w:r w:rsidRPr="00B34930">
        <w:rPr>
          <w:rFonts w:ascii="Arial" w:hAnsi="Arial" w:cs="Arial"/>
          <w:sz w:val="24"/>
          <w:szCs w:val="24"/>
        </w:rPr>
        <w:t xml:space="preserve"> [Accessed: 26</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Education Policy and Data Centre. (2012) ‘Lesotho’ </w:t>
      </w:r>
      <w:hyperlink r:id="rId24" w:history="1">
        <w:r w:rsidRPr="00B34930">
          <w:rPr>
            <w:rStyle w:val="Hyperlink"/>
            <w:rFonts w:ascii="Arial" w:hAnsi="Arial" w:cs="Arial"/>
            <w:sz w:val="24"/>
            <w:szCs w:val="24"/>
          </w:rPr>
          <w:t>https://www.epdc.org/country/lesotho</w:t>
        </w:r>
      </w:hyperlink>
      <w:r w:rsidRPr="00B34930">
        <w:rPr>
          <w:rFonts w:ascii="Arial" w:hAnsi="Arial" w:cs="Arial"/>
          <w:sz w:val="24"/>
          <w:szCs w:val="24"/>
        </w:rPr>
        <w:t xml:space="preserve"> [Accessed: 26</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Encounter. (2013) ‘The Basotho’</w:t>
      </w:r>
      <w:r w:rsidRPr="00B34930">
        <w:rPr>
          <w:rFonts w:ascii="Arial" w:hAnsi="Arial" w:cs="Arial"/>
        </w:rPr>
        <w:t xml:space="preserve"> </w:t>
      </w:r>
      <w:hyperlink r:id="rId25" w:history="1">
        <w:r w:rsidRPr="00B34930">
          <w:rPr>
            <w:rStyle w:val="Hyperlink"/>
            <w:rFonts w:ascii="Arial" w:hAnsi="Arial" w:cs="Arial"/>
            <w:sz w:val="24"/>
            <w:szCs w:val="24"/>
          </w:rPr>
          <w:t>www.encounter.co.za/article/141.html</w:t>
        </w:r>
      </w:hyperlink>
      <w:r w:rsidRPr="00B34930">
        <w:rPr>
          <w:rFonts w:ascii="Arial" w:hAnsi="Arial" w:cs="Arial"/>
          <w:sz w:val="24"/>
          <w:szCs w:val="24"/>
        </w:rPr>
        <w:t xml:space="preserve"> [Accessed: 2</w:t>
      </w:r>
      <w:r w:rsidRPr="00B34930">
        <w:rPr>
          <w:rFonts w:ascii="Arial" w:hAnsi="Arial" w:cs="Arial"/>
          <w:sz w:val="24"/>
          <w:szCs w:val="24"/>
          <w:vertAlign w:val="superscript"/>
        </w:rPr>
        <w:t>nd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lastRenderedPageBreak/>
        <w:t xml:space="preserve">Estyn. (No Date) ‘Children learn best from first hand experiences’ </w:t>
      </w:r>
      <w:hyperlink r:id="rId26" w:history="1">
        <w:r w:rsidRPr="00B34930">
          <w:rPr>
            <w:rStyle w:val="Hyperlink"/>
            <w:rFonts w:ascii="Arial" w:hAnsi="Arial" w:cs="Arial"/>
            <w:sz w:val="24"/>
            <w:szCs w:val="24"/>
          </w:rPr>
          <w:t>https://www.estyn.gov.wales/effective-practice/children-learn-best-first-hand-experiences</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Global Partnership for Education. (2018) ‘Lesotho’ </w:t>
      </w:r>
      <w:hyperlink r:id="rId27" w:history="1">
        <w:r w:rsidRPr="00B34930">
          <w:rPr>
            <w:rStyle w:val="Hyperlink"/>
            <w:rFonts w:ascii="Arial" w:hAnsi="Arial" w:cs="Arial"/>
            <w:sz w:val="24"/>
            <w:szCs w:val="24"/>
          </w:rPr>
          <w:t>https://www.globalpartnership.org/country/lesotho</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Hantsweb. (2015) ‘Why is high attendance important to my child’s education?’ </w:t>
      </w:r>
      <w:hyperlink r:id="rId28" w:history="1">
        <w:r w:rsidRPr="00B34930">
          <w:rPr>
            <w:rStyle w:val="Hyperlink"/>
            <w:rFonts w:ascii="Arial" w:hAnsi="Arial" w:cs="Arial"/>
            <w:sz w:val="24"/>
            <w:szCs w:val="24"/>
          </w:rPr>
          <w:t>http://www3.hants.gov.uk/education/hias/learning-behaviour-attendance/attendance-guidance-for-parents/why-is-high-attendance-important-to-my-childs-education.htm</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Health Poverty Action. (2017) ‘Key facts: Poverty and Poor Health’ </w:t>
      </w:r>
      <w:hyperlink r:id="rId29" w:history="1">
        <w:r w:rsidRPr="00B34930">
          <w:rPr>
            <w:rStyle w:val="Hyperlink"/>
            <w:rFonts w:ascii="Arial" w:hAnsi="Arial" w:cs="Arial"/>
            <w:sz w:val="24"/>
            <w:szCs w:val="24"/>
          </w:rPr>
          <w:t>https://www.healthpovertyaction.org/info-and-resources/the-cycle-of-poverty-and-poor-health/key-facts/</w:t>
        </w:r>
      </w:hyperlink>
      <w:r w:rsidRPr="00B34930">
        <w:rPr>
          <w:rFonts w:ascii="Arial" w:hAnsi="Arial" w:cs="Arial"/>
          <w:sz w:val="24"/>
          <w:szCs w:val="24"/>
        </w:rPr>
        <w:t xml:space="preserve"> [Accessed: 26</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Jeans, N and Kay, J. (2013) ‘Lesotho’ </w:t>
      </w:r>
      <w:hyperlink r:id="rId30" w:history="1">
        <w:r w:rsidRPr="00B34930">
          <w:rPr>
            <w:rStyle w:val="Hyperlink"/>
            <w:rFonts w:ascii="Arial" w:hAnsi="Arial" w:cs="Arial"/>
            <w:sz w:val="24"/>
            <w:szCs w:val="24"/>
          </w:rPr>
          <w:t>http://www.virtualschoolsandcolleges.eu/index.php/Lesotho</w:t>
        </w:r>
      </w:hyperlink>
      <w:r w:rsidRPr="00B34930">
        <w:rPr>
          <w:rFonts w:ascii="Arial" w:hAnsi="Arial" w:cs="Arial"/>
          <w:color w:val="000000" w:themeColor="text1"/>
          <w:sz w:val="24"/>
          <w:szCs w:val="24"/>
        </w:rPr>
        <w:t xml:space="preserve"> [Accessed: 31</w:t>
      </w:r>
      <w:r w:rsidRPr="00B34930">
        <w:rPr>
          <w:rFonts w:ascii="Arial" w:hAnsi="Arial" w:cs="Arial"/>
          <w:color w:val="000000" w:themeColor="text1"/>
          <w:sz w:val="24"/>
          <w:szCs w:val="24"/>
          <w:vertAlign w:val="superscript"/>
        </w:rPr>
        <w:t>st</w:t>
      </w:r>
      <w:r w:rsidRPr="00B34930">
        <w:rPr>
          <w:rFonts w:ascii="Arial" w:hAnsi="Arial" w:cs="Arial"/>
          <w:color w:val="000000" w:themeColor="text1"/>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Lesotho High Commission. (2011) ‘People and culture’ </w:t>
      </w:r>
      <w:hyperlink r:id="rId31" w:history="1">
        <w:r w:rsidRPr="00B34930">
          <w:rPr>
            <w:rStyle w:val="Hyperlink"/>
            <w:rFonts w:ascii="Arial" w:hAnsi="Arial" w:cs="Arial"/>
            <w:sz w:val="24"/>
            <w:szCs w:val="24"/>
          </w:rPr>
          <w:t>www.lesotholondon.org.uk/people</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Marian, V. and Shook, A. (2012) ‘The cognitive benefits of being bilingual’ </w:t>
      </w:r>
      <w:hyperlink r:id="rId32" w:history="1">
        <w:r w:rsidRPr="00B34930">
          <w:rPr>
            <w:rStyle w:val="Hyperlink"/>
            <w:rFonts w:ascii="Arial" w:hAnsi="Arial" w:cs="Arial"/>
            <w:sz w:val="24"/>
            <w:szCs w:val="24"/>
          </w:rPr>
          <w:t>http://dana.org/Cerebrum/2012/The_Cognitive_Benefits_of_Being_Bilingual/</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Maynard, T., Morgan, A., Waters, J. and Williams, J. (2010) ‘The teaching and learning research programme in Wales: The Foundation Phase’ </w:t>
      </w:r>
      <w:hyperlink r:id="rId33" w:history="1">
        <w:r w:rsidRPr="00B34930">
          <w:rPr>
            <w:rStyle w:val="Hyperlink"/>
            <w:rFonts w:ascii="Arial" w:hAnsi="Arial" w:cs="Arial"/>
            <w:sz w:val="24"/>
            <w:szCs w:val="24"/>
          </w:rPr>
          <w:t>http://dera.ioe.ac.uk/1866/1/101202foundationreporten.pdf</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NFER. (2013) ‘Understanding education in Europe’ </w:t>
      </w:r>
      <w:hyperlink r:id="rId34" w:history="1">
        <w:r w:rsidRPr="00B34930">
          <w:rPr>
            <w:rStyle w:val="Hyperlink"/>
            <w:rFonts w:ascii="Arial" w:hAnsi="Arial" w:cs="Arial"/>
            <w:sz w:val="24"/>
            <w:szCs w:val="24"/>
          </w:rPr>
          <w:t>https://www.nfer.ac.uk/eurydice/compulsory-age-of-starting-school</w:t>
        </w:r>
      </w:hyperlink>
      <w:r w:rsidRPr="00B34930">
        <w:rPr>
          <w:rFonts w:ascii="Arial" w:hAnsi="Arial" w:cs="Arial"/>
          <w:sz w:val="24"/>
          <w:szCs w:val="24"/>
        </w:rPr>
        <w:t xml:space="preserve"> [Accessed: 26</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NHS Direct Wales. (2018) ‘Dentists’ </w:t>
      </w:r>
      <w:hyperlink r:id="rId35" w:history="1">
        <w:r w:rsidRPr="00B34930">
          <w:rPr>
            <w:rStyle w:val="Hyperlink"/>
            <w:rFonts w:ascii="Arial" w:hAnsi="Arial" w:cs="Arial"/>
            <w:sz w:val="24"/>
            <w:szCs w:val="24"/>
          </w:rPr>
          <w:t>www.nhsdirect.wales.nhs.uk/localservices/dentistfaq/</w:t>
        </w:r>
      </w:hyperlink>
      <w:r w:rsidRPr="00B34930">
        <w:rPr>
          <w:rFonts w:ascii="Arial" w:hAnsi="Arial" w:cs="Arial"/>
          <w:sz w:val="24"/>
          <w:szCs w:val="24"/>
        </w:rPr>
        <w:t xml:space="preserve"> [Accessed: 19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lastRenderedPageBreak/>
        <w:t xml:space="preserve">NHS Wales. (2016) ‘The Annual quality statement for NHS Wales’ </w:t>
      </w:r>
      <w:hyperlink r:id="rId36" w:history="1">
        <w:r w:rsidRPr="00B34930">
          <w:rPr>
            <w:rStyle w:val="Hyperlink"/>
            <w:rFonts w:ascii="Arial" w:hAnsi="Arial" w:cs="Arial"/>
            <w:sz w:val="24"/>
            <w:szCs w:val="24"/>
          </w:rPr>
          <w:t>www.wales.nhs.uk/documents/The%20Annual%20Quality%20Statement%20for%20NHS%20Wales%202016.pdf</w:t>
        </w:r>
      </w:hyperlink>
      <w:r w:rsidRPr="00B34930">
        <w:rPr>
          <w:rFonts w:ascii="Arial" w:hAnsi="Arial" w:cs="Arial"/>
          <w:color w:val="000000" w:themeColor="text1"/>
          <w:sz w:val="24"/>
          <w:szCs w:val="24"/>
        </w:rPr>
        <w:t xml:space="preserve"> [Accessed: 31</w:t>
      </w:r>
      <w:r w:rsidRPr="00B34930">
        <w:rPr>
          <w:rFonts w:ascii="Arial" w:hAnsi="Arial" w:cs="Arial"/>
          <w:color w:val="000000" w:themeColor="text1"/>
          <w:sz w:val="24"/>
          <w:szCs w:val="24"/>
          <w:vertAlign w:val="superscript"/>
        </w:rPr>
        <w:t>st</w:t>
      </w:r>
      <w:r w:rsidRPr="00B34930">
        <w:rPr>
          <w:rFonts w:ascii="Arial" w:hAnsi="Arial" w:cs="Arial"/>
          <w:color w:val="000000" w:themeColor="text1"/>
          <w:sz w:val="24"/>
          <w:szCs w:val="24"/>
        </w:rPr>
        <w:t xml:space="preserve"> March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NHS Wales. (2017) ‘Vaccines for children’ </w:t>
      </w:r>
      <w:hyperlink r:id="rId37" w:history="1">
        <w:r w:rsidRPr="00B34930">
          <w:rPr>
            <w:rStyle w:val="Hyperlink"/>
            <w:rFonts w:ascii="Arial" w:hAnsi="Arial" w:cs="Arial"/>
            <w:sz w:val="24"/>
            <w:szCs w:val="24"/>
          </w:rPr>
          <w:t>www.wales.nhs.uk/sitesplus/888/page/59487</w:t>
        </w:r>
      </w:hyperlink>
      <w:r w:rsidRPr="00B34930">
        <w:rPr>
          <w:rFonts w:ascii="Arial" w:hAnsi="Arial" w:cs="Arial"/>
          <w:color w:val="000000" w:themeColor="text1"/>
          <w:sz w:val="24"/>
          <w:szCs w:val="24"/>
        </w:rPr>
        <w:t xml:space="preserve"> [Accessed: 31</w:t>
      </w:r>
      <w:r w:rsidRPr="00B34930">
        <w:rPr>
          <w:rFonts w:ascii="Arial" w:hAnsi="Arial" w:cs="Arial"/>
          <w:color w:val="000000" w:themeColor="text1"/>
          <w:sz w:val="24"/>
          <w:szCs w:val="24"/>
          <w:vertAlign w:val="superscript"/>
        </w:rPr>
        <w:t>st</w:t>
      </w:r>
      <w:r w:rsidRPr="00B34930">
        <w:rPr>
          <w:rFonts w:ascii="Arial" w:hAnsi="Arial" w:cs="Arial"/>
          <w:color w:val="000000" w:themeColor="text1"/>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NHS Wales. (No Date) ‘Children and young people’ </w:t>
      </w:r>
      <w:hyperlink r:id="rId38" w:history="1">
        <w:r w:rsidRPr="00B34930">
          <w:rPr>
            <w:rStyle w:val="Hyperlink"/>
            <w:rFonts w:ascii="Arial" w:hAnsi="Arial" w:cs="Arial"/>
            <w:sz w:val="24"/>
            <w:szCs w:val="24"/>
          </w:rPr>
          <w:t>www.wales.nhs.uk/healthtopics/populations/childrenandyoungpeople</w:t>
        </w:r>
      </w:hyperlink>
      <w:r w:rsidRPr="00B34930">
        <w:rPr>
          <w:rFonts w:ascii="Arial" w:hAnsi="Arial" w:cs="Arial"/>
          <w:sz w:val="24"/>
          <w:szCs w:val="24"/>
        </w:rPr>
        <w:t xml:space="preserve"> [Accessed: 19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Nkhoma, W, G. (No Date) ‘Lesotho Education systems’ </w:t>
      </w:r>
      <w:hyperlink r:id="rId39" w:history="1">
        <w:r w:rsidRPr="00B34930">
          <w:rPr>
            <w:rStyle w:val="Hyperlink"/>
            <w:rFonts w:ascii="Arial" w:hAnsi="Arial" w:cs="Arial"/>
            <w:sz w:val="24"/>
            <w:szCs w:val="24"/>
          </w:rPr>
          <w:t>www.osisa.org/open-learning/lesotho/lesotho-education-system</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No Author. (No Date) ‘The importance of sensory experiences for learning: Jean Piaget’s Theory of intellectual development’</w:t>
      </w:r>
      <w:r w:rsidRPr="00B34930">
        <w:rPr>
          <w:rFonts w:ascii="Arial" w:hAnsi="Arial" w:cs="Arial"/>
        </w:rPr>
        <w:t xml:space="preserve"> </w:t>
      </w:r>
      <w:hyperlink r:id="rId40" w:history="1">
        <w:r w:rsidRPr="00B34930">
          <w:rPr>
            <w:rStyle w:val="Hyperlink"/>
            <w:rFonts w:ascii="Arial" w:hAnsi="Arial" w:cs="Arial"/>
            <w:sz w:val="24"/>
            <w:szCs w:val="24"/>
          </w:rPr>
          <w:t>http://www2.ca.uky.edu/hes/fcs/keys/The_Importance_of_Sensory_Experience.pdf</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Petrounin, D. (2016) ‘Basotho Culture’ </w:t>
      </w:r>
      <w:hyperlink r:id="rId41" w:history="1">
        <w:r w:rsidRPr="00B34930">
          <w:rPr>
            <w:rStyle w:val="Hyperlink"/>
            <w:rFonts w:ascii="Arial" w:hAnsi="Arial" w:cs="Arial"/>
            <w:sz w:val="24"/>
            <w:szCs w:val="24"/>
          </w:rPr>
          <w:t>https://www.easyvoyage.co.uk/lesotho/basotho-culture-2017</w:t>
        </w:r>
      </w:hyperlink>
      <w:r w:rsidRPr="00B34930">
        <w:rPr>
          <w:rFonts w:ascii="Arial" w:hAnsi="Arial" w:cs="Arial"/>
          <w:color w:val="000000" w:themeColor="text1"/>
          <w:sz w:val="24"/>
          <w:szCs w:val="24"/>
        </w:rPr>
        <w:t xml:space="preserve"> [Accessed: 2</w:t>
      </w:r>
      <w:r w:rsidRPr="00B34930">
        <w:rPr>
          <w:rFonts w:ascii="Arial" w:hAnsi="Arial" w:cs="Arial"/>
          <w:color w:val="000000" w:themeColor="text1"/>
          <w:sz w:val="24"/>
          <w:szCs w:val="24"/>
          <w:vertAlign w:val="superscript"/>
        </w:rPr>
        <w:t>nd</w:t>
      </w:r>
      <w:r w:rsidRPr="00B34930">
        <w:rPr>
          <w:rFonts w:ascii="Arial" w:hAnsi="Arial" w:cs="Arial"/>
          <w:color w:val="000000" w:themeColor="text1"/>
          <w:sz w:val="24"/>
          <w:szCs w:val="24"/>
        </w:rPr>
        <w:t xml:space="preserve"> April 2018]. </w:t>
      </w:r>
    </w:p>
    <w:p w:rsidR="00F030ED" w:rsidRPr="00B34930" w:rsidRDefault="00F030ED" w:rsidP="00B34930">
      <w:pPr>
        <w:spacing w:line="360" w:lineRule="auto"/>
        <w:jc w:val="both"/>
        <w:rPr>
          <w:rFonts w:ascii="Arial" w:hAnsi="Arial" w:cs="Arial"/>
          <w:color w:val="000000" w:themeColor="text1"/>
          <w:sz w:val="24"/>
          <w:szCs w:val="24"/>
        </w:rPr>
      </w:pPr>
      <w:r w:rsidRPr="00B34930">
        <w:rPr>
          <w:rFonts w:ascii="Arial" w:hAnsi="Arial" w:cs="Arial"/>
          <w:color w:val="000000" w:themeColor="text1"/>
          <w:sz w:val="24"/>
          <w:szCs w:val="24"/>
        </w:rPr>
        <w:t xml:space="preserve">Raselimo, M. and Maho, M. (2015) ‘Lesotho curriculum and assessment policy: opportunities and threats’, </w:t>
      </w:r>
      <w:r w:rsidRPr="00B34930">
        <w:rPr>
          <w:rFonts w:ascii="Arial" w:hAnsi="Arial" w:cs="Arial"/>
          <w:i/>
          <w:color w:val="000000" w:themeColor="text1"/>
          <w:sz w:val="24"/>
          <w:szCs w:val="24"/>
        </w:rPr>
        <w:t xml:space="preserve">South African Journal of Education, </w:t>
      </w:r>
      <w:r w:rsidRPr="00B34930">
        <w:rPr>
          <w:rFonts w:ascii="Arial" w:hAnsi="Arial" w:cs="Arial"/>
          <w:color w:val="000000" w:themeColor="text1"/>
          <w:sz w:val="24"/>
          <w:szCs w:val="24"/>
        </w:rPr>
        <w:t xml:space="preserve">Volume 35, No. 1, February. [On-line]. Available at: </w:t>
      </w:r>
      <w:hyperlink r:id="rId42" w:history="1">
        <w:r w:rsidRPr="00B34930">
          <w:rPr>
            <w:rStyle w:val="Hyperlink"/>
            <w:rFonts w:ascii="Arial" w:hAnsi="Arial" w:cs="Arial"/>
            <w:sz w:val="24"/>
            <w:szCs w:val="24"/>
          </w:rPr>
          <w:t>http://www.scielo.org.za/pdf/saje/v35n1/17.pdf</w:t>
        </w:r>
      </w:hyperlink>
      <w:r w:rsidRPr="00B34930">
        <w:rPr>
          <w:rFonts w:ascii="Arial" w:hAnsi="Arial" w:cs="Arial"/>
          <w:color w:val="000000" w:themeColor="text1"/>
          <w:sz w:val="24"/>
          <w:szCs w:val="24"/>
        </w:rPr>
        <w:t xml:space="preserve"> [Accessed: 30</w:t>
      </w:r>
      <w:r w:rsidRPr="00B34930">
        <w:rPr>
          <w:rFonts w:ascii="Arial" w:hAnsi="Arial" w:cs="Arial"/>
          <w:color w:val="000000" w:themeColor="text1"/>
          <w:sz w:val="24"/>
          <w:szCs w:val="24"/>
          <w:vertAlign w:val="superscript"/>
        </w:rPr>
        <w:t>th</w:t>
      </w:r>
      <w:r w:rsidRPr="00B34930">
        <w:rPr>
          <w:rFonts w:ascii="Arial" w:hAnsi="Arial" w:cs="Arial"/>
          <w:color w:val="000000" w:themeColor="text1"/>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Saho. (2016) ‘Language, Culture and beliefs’ </w:t>
      </w:r>
      <w:hyperlink r:id="rId43" w:history="1">
        <w:r w:rsidRPr="00B34930">
          <w:rPr>
            <w:rStyle w:val="Hyperlink"/>
            <w:rFonts w:ascii="Arial" w:hAnsi="Arial" w:cs="Arial"/>
            <w:sz w:val="24"/>
            <w:szCs w:val="24"/>
          </w:rPr>
          <w:t>www.sahistory.org.za/article/sotho-south-sotho-or-basotho</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Singh, M. (2014) ‘some early childhood experiences shape adult life, but which ones?’ </w:t>
      </w:r>
      <w:hyperlink r:id="rId44" w:history="1">
        <w:r w:rsidRPr="00B34930">
          <w:rPr>
            <w:rStyle w:val="Hyperlink"/>
            <w:rFonts w:ascii="Arial" w:hAnsi="Arial" w:cs="Arial"/>
            <w:sz w:val="24"/>
            <w:szCs w:val="24"/>
          </w:rPr>
          <w:t>https://www.npr.org/sections/health-shots/2014/12/19/371679655/some-early-childhood-experiences-shape-adult-life-but-which</w:t>
        </w:r>
      </w:hyperlink>
      <w:r w:rsidRPr="00B34930">
        <w:rPr>
          <w:rFonts w:ascii="Arial" w:hAnsi="Arial" w:cs="Arial"/>
          <w:sz w:val="24"/>
          <w:szCs w:val="24"/>
        </w:rPr>
        <w:t xml:space="preserve"> [Accessed: 25</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The Gov. (2012) ‘Education systems in the UK’ </w:t>
      </w:r>
      <w:hyperlink r:id="rId45" w:history="1">
        <w:r w:rsidRPr="00B34930">
          <w:rPr>
            <w:rStyle w:val="Hyperlink"/>
            <w:rFonts w:ascii="Arial" w:hAnsi="Arial" w:cs="Arial"/>
            <w:sz w:val="24"/>
            <w:szCs w:val="24"/>
          </w:rPr>
          <w:t>https://www.gov.uk/government/uploads/system/uploads</w:t>
        </w:r>
      </w:hyperlink>
      <w:r w:rsidRPr="00B34930">
        <w:rPr>
          <w:rFonts w:ascii="Arial" w:hAnsi="Arial" w:cs="Arial"/>
          <w:sz w:val="24"/>
          <w:szCs w:val="24"/>
        </w:rPr>
        <w:t xml:space="preserve"> [Accessed: 18</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lastRenderedPageBreak/>
        <w:t xml:space="preserve">UNESCO. (2013) ‘Children need to be taught in a language they understand’ </w:t>
      </w:r>
      <w:hyperlink r:id="rId46" w:history="1">
        <w:r w:rsidRPr="00B34930">
          <w:rPr>
            <w:rStyle w:val="Hyperlink"/>
            <w:rFonts w:ascii="Arial" w:hAnsi="Arial" w:cs="Arial"/>
            <w:sz w:val="24"/>
            <w:szCs w:val="24"/>
          </w:rPr>
          <w:t>http://www.unesco.org/new/fileadmin/MULTIMEDIA/HQ/ED/GMR/pdf/language_factsheet.pdf</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UNESCO. (No Date) ‘Vygotsky’s sociocultural theory’ </w:t>
      </w:r>
      <w:hyperlink r:id="rId47" w:history="1">
        <w:r w:rsidRPr="00B34930">
          <w:rPr>
            <w:rStyle w:val="Hyperlink"/>
            <w:rFonts w:ascii="Arial" w:hAnsi="Arial" w:cs="Arial"/>
            <w:sz w:val="24"/>
            <w:szCs w:val="24"/>
          </w:rPr>
          <w:t>www.ceebl.manchester.ac.uk/events/archive/aligningcollaborativelearning/Vygotsky.pdf</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Unicef. (2013) ‘Why early childhood development?’ </w:t>
      </w:r>
      <w:hyperlink r:id="rId48" w:history="1">
        <w:r w:rsidRPr="00B34930">
          <w:rPr>
            <w:rStyle w:val="Hyperlink"/>
            <w:rFonts w:ascii="Arial" w:hAnsi="Arial" w:cs="Arial"/>
            <w:sz w:val="24"/>
            <w:szCs w:val="24"/>
          </w:rPr>
          <w:t>https://www.unicef.org/earlychildhood/index_40748.html</w:t>
        </w:r>
      </w:hyperlink>
      <w:r w:rsidRPr="00B34930">
        <w:rPr>
          <w:rFonts w:ascii="Arial" w:hAnsi="Arial" w:cs="Arial"/>
          <w:sz w:val="24"/>
          <w:szCs w:val="24"/>
        </w:rPr>
        <w:t xml:space="preserve"> [Accessed: 2</w:t>
      </w:r>
      <w:r w:rsidRPr="00B34930">
        <w:rPr>
          <w:rFonts w:ascii="Arial" w:hAnsi="Arial" w:cs="Arial"/>
          <w:sz w:val="24"/>
          <w:szCs w:val="24"/>
          <w:vertAlign w:val="superscript"/>
        </w:rPr>
        <w:t>nd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Unicef. (No Date) ‘Childhood Defined’ </w:t>
      </w:r>
      <w:hyperlink r:id="rId49" w:history="1">
        <w:r w:rsidRPr="00B34930">
          <w:rPr>
            <w:rStyle w:val="Hyperlink"/>
            <w:rFonts w:ascii="Arial" w:hAnsi="Arial" w:cs="Arial"/>
            <w:sz w:val="24"/>
            <w:szCs w:val="24"/>
          </w:rPr>
          <w:t>https://www.unicef.org/sowc05/english/childhooddefined.html</w:t>
        </w:r>
      </w:hyperlink>
      <w:r w:rsidRPr="00B34930">
        <w:rPr>
          <w:rFonts w:ascii="Arial" w:hAnsi="Arial" w:cs="Arial"/>
          <w:sz w:val="24"/>
          <w:szCs w:val="24"/>
        </w:rPr>
        <w:t xml:space="preserve"> [Accessed: 17</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Unicef. (No Date) ‘Fact sheet: A summary of the rights under the Convention on the Rights of the Child’ </w:t>
      </w:r>
      <w:hyperlink r:id="rId50" w:history="1">
        <w:r w:rsidRPr="00B34930">
          <w:rPr>
            <w:rStyle w:val="Hyperlink"/>
            <w:rFonts w:ascii="Arial" w:hAnsi="Arial" w:cs="Arial"/>
            <w:sz w:val="24"/>
            <w:szCs w:val="24"/>
          </w:rPr>
          <w:t>https://www.unicef.org/crc/files/Rights_overview.pdf</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Urdd. (2018) ‘What is the Eisteddfod?’ </w:t>
      </w:r>
      <w:hyperlink r:id="rId51" w:history="1">
        <w:r w:rsidRPr="00B34930">
          <w:rPr>
            <w:rStyle w:val="Hyperlink"/>
            <w:rFonts w:ascii="Arial" w:hAnsi="Arial" w:cs="Arial"/>
            <w:sz w:val="24"/>
            <w:szCs w:val="24"/>
          </w:rPr>
          <w:t>www.urdd.cymru/en/eisteddfod/about/what-eisteddfod/</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Welsh Assembly Government. (2008) ‘Framework for children’s learning for 3 to 7-year-olds in Wales’ </w:t>
      </w:r>
      <w:hyperlink r:id="rId52" w:history="1">
        <w:r w:rsidRPr="00B34930">
          <w:rPr>
            <w:rStyle w:val="Hyperlink"/>
            <w:rFonts w:ascii="Arial" w:hAnsi="Arial" w:cs="Arial"/>
            <w:sz w:val="24"/>
            <w:szCs w:val="24"/>
          </w:rPr>
          <w:t>http://learning.gov.wales/docs/learningwales/publications/130424-framework-for-childrens-learning-en.pdf</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Welsh Government. (2015) ‘Children’s Rights in Wales’ </w:t>
      </w:r>
      <w:hyperlink r:id="rId53" w:history="1">
        <w:r w:rsidRPr="00B34930">
          <w:rPr>
            <w:rStyle w:val="Hyperlink"/>
            <w:rFonts w:ascii="Arial" w:hAnsi="Arial" w:cs="Arial"/>
            <w:sz w:val="24"/>
            <w:szCs w:val="24"/>
          </w:rPr>
          <w:t>www.uncrcletsgetitright.co.uk/index.php/booklets-2/122-children-s-rights-in-wales/file</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Welsh Government. (2015) ‘Foundation Phase Framework’ </w:t>
      </w:r>
      <w:hyperlink r:id="rId54" w:history="1">
        <w:r w:rsidRPr="00B34930">
          <w:rPr>
            <w:rStyle w:val="Hyperlink"/>
            <w:rFonts w:ascii="Arial" w:hAnsi="Arial" w:cs="Arial"/>
            <w:sz w:val="24"/>
            <w:szCs w:val="24"/>
          </w:rPr>
          <w:t>http://learning.gov.wales/docs/learningwales/publications/150803-fp-framework-en.pdf</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Welsh Government. (2017) ‘Flying Start’ </w:t>
      </w:r>
      <w:hyperlink r:id="rId55" w:history="1">
        <w:r w:rsidRPr="00B34930">
          <w:rPr>
            <w:rStyle w:val="Hyperlink"/>
            <w:rFonts w:ascii="Arial" w:hAnsi="Arial" w:cs="Arial"/>
            <w:sz w:val="24"/>
            <w:szCs w:val="24"/>
          </w:rPr>
          <w:t>http://gov.wales/topics/people-and-communities/people/children-and-young-people/parenting-support-guidance/help/flyingstart/?lang=en</w:t>
        </w:r>
      </w:hyperlink>
      <w:r w:rsidRPr="00B34930">
        <w:rPr>
          <w:rFonts w:ascii="Arial" w:hAnsi="Arial" w:cs="Arial"/>
          <w:sz w:val="24"/>
          <w:szCs w:val="24"/>
        </w:rPr>
        <w:t xml:space="preserve"> [Accessed: 29</w:t>
      </w:r>
      <w:r w:rsidRPr="00B34930">
        <w:rPr>
          <w:rFonts w:ascii="Arial" w:hAnsi="Arial" w:cs="Arial"/>
          <w:sz w:val="24"/>
          <w:szCs w:val="24"/>
          <w:vertAlign w:val="superscript"/>
        </w:rPr>
        <w:t>th</w:t>
      </w:r>
      <w:r w:rsidRPr="00B34930">
        <w:rPr>
          <w:rFonts w:ascii="Arial" w:hAnsi="Arial" w:cs="Arial"/>
          <w:sz w:val="24"/>
          <w:szCs w:val="24"/>
        </w:rPr>
        <w:t xml:space="preserve"> March].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lastRenderedPageBreak/>
        <w:t xml:space="preserve">Welsh Government. (2017) ‘Welsh language and Welsh-medium education’ </w:t>
      </w:r>
      <w:hyperlink r:id="rId56" w:history="1">
        <w:r w:rsidRPr="00B34930">
          <w:rPr>
            <w:rStyle w:val="Hyperlink"/>
            <w:rFonts w:ascii="Arial" w:hAnsi="Arial" w:cs="Arial"/>
            <w:sz w:val="24"/>
            <w:szCs w:val="24"/>
          </w:rPr>
          <w:t>http://gov.wales/topics/educationandskills/allsectorpolicies/welshmededuca/?lang=en</w:t>
        </w:r>
      </w:hyperlink>
      <w:r w:rsidRPr="00B34930">
        <w:rPr>
          <w:rFonts w:ascii="Arial" w:hAnsi="Arial" w:cs="Arial"/>
          <w:sz w:val="24"/>
          <w:szCs w:val="24"/>
        </w:rPr>
        <w:t xml:space="preserve"> [Accessed: 18</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Williamson, D. (2016) ‘Children’s rights in Wales come under UN spotlight’ </w:t>
      </w:r>
      <w:hyperlink r:id="rId57" w:history="1">
        <w:r w:rsidRPr="00B34930">
          <w:rPr>
            <w:rStyle w:val="Hyperlink"/>
            <w:rFonts w:ascii="Arial" w:hAnsi="Arial" w:cs="Arial"/>
            <w:sz w:val="24"/>
            <w:szCs w:val="24"/>
          </w:rPr>
          <w:t>https://www.walesonline.co.uk/news/politics/childrens-rights-wales-come-under-11369719</w:t>
        </w:r>
      </w:hyperlink>
      <w:r w:rsidRPr="00B34930">
        <w:rPr>
          <w:rFonts w:ascii="Arial" w:hAnsi="Arial" w:cs="Arial"/>
          <w:sz w:val="24"/>
          <w:szCs w:val="24"/>
        </w:rPr>
        <w:t xml:space="preserve"> [Accessed: 3</w:t>
      </w:r>
      <w:r w:rsidRPr="00B34930">
        <w:rPr>
          <w:rFonts w:ascii="Arial" w:hAnsi="Arial" w:cs="Arial"/>
          <w:sz w:val="24"/>
          <w:szCs w:val="24"/>
          <w:vertAlign w:val="superscript"/>
        </w:rPr>
        <w:t>rd</w:t>
      </w:r>
      <w:r w:rsidRPr="00B34930">
        <w:rPr>
          <w:rFonts w:ascii="Arial" w:hAnsi="Arial" w:cs="Arial"/>
          <w:sz w:val="24"/>
          <w:szCs w:val="24"/>
        </w:rPr>
        <w:t xml:space="preserve"> April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World Vision. (2010) ‘Children’s rights in Lesotho’ </w:t>
      </w:r>
      <w:hyperlink r:id="rId58" w:history="1">
        <w:r w:rsidRPr="00B34930">
          <w:rPr>
            <w:rStyle w:val="Hyperlink"/>
            <w:rFonts w:ascii="Arial" w:hAnsi="Arial" w:cs="Arial"/>
            <w:sz w:val="24"/>
            <w:szCs w:val="24"/>
          </w:rPr>
          <w:t>http://lib.ohchr.org/HRBodies/UPR/Documents/Session8/LS/WV_UPR_LSO_S08_2010_WorldVisionInternational.pdf</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Wrexham County Borough Council. (2017) ‘Welsh Language Policy for schools maintained by the local authority (LA)’ </w:t>
      </w:r>
      <w:hyperlink r:id="rId59" w:history="1">
        <w:r w:rsidRPr="00B34930">
          <w:rPr>
            <w:rStyle w:val="Hyperlink"/>
            <w:rFonts w:ascii="Arial" w:hAnsi="Arial" w:cs="Arial"/>
            <w:sz w:val="24"/>
            <w:szCs w:val="24"/>
          </w:rPr>
          <w:t>http://www.wrexham.gov.uk/english/education/Welsh_Language_Policy.htm</w:t>
        </w:r>
      </w:hyperlink>
      <w:r w:rsidRPr="00B34930">
        <w:rPr>
          <w:rFonts w:ascii="Arial" w:hAnsi="Arial" w:cs="Arial"/>
          <w:sz w:val="24"/>
          <w:szCs w:val="24"/>
        </w:rPr>
        <w:t xml:space="preserve"> [Accessed: 18</w:t>
      </w:r>
      <w:r w:rsidRPr="00B34930">
        <w:rPr>
          <w:rFonts w:ascii="Arial" w:hAnsi="Arial" w:cs="Arial"/>
          <w:sz w:val="24"/>
          <w:szCs w:val="24"/>
          <w:vertAlign w:val="superscript"/>
        </w:rPr>
        <w:t>th</w:t>
      </w:r>
      <w:r w:rsidRPr="00B34930">
        <w:rPr>
          <w:rFonts w:ascii="Arial" w:hAnsi="Arial" w:cs="Arial"/>
          <w:sz w:val="24"/>
          <w:szCs w:val="24"/>
        </w:rPr>
        <w:t xml:space="preserve"> March 2018]. </w:t>
      </w:r>
    </w:p>
    <w:p w:rsidR="00F030ED" w:rsidRPr="00B34930" w:rsidRDefault="00F030ED" w:rsidP="00B34930">
      <w:pPr>
        <w:spacing w:line="360" w:lineRule="auto"/>
        <w:jc w:val="both"/>
        <w:rPr>
          <w:rFonts w:ascii="Arial" w:hAnsi="Arial" w:cs="Arial"/>
          <w:sz w:val="24"/>
          <w:szCs w:val="24"/>
        </w:rPr>
      </w:pPr>
      <w:r w:rsidRPr="00B34930">
        <w:rPr>
          <w:rFonts w:ascii="Arial" w:hAnsi="Arial" w:cs="Arial"/>
          <w:sz w:val="24"/>
          <w:szCs w:val="24"/>
        </w:rPr>
        <w:t xml:space="preserve">Yorganop. (No Date) ‘Barbara Rogoff’ </w:t>
      </w:r>
      <w:hyperlink r:id="rId60" w:history="1">
        <w:r w:rsidRPr="00B34930">
          <w:rPr>
            <w:rStyle w:val="Hyperlink"/>
            <w:rFonts w:ascii="Arial" w:hAnsi="Arial" w:cs="Arial"/>
            <w:sz w:val="24"/>
            <w:szCs w:val="24"/>
          </w:rPr>
          <w:t>http://ipsuwa.yorganop.org.au/wp-content/uploads/2016/03/theories-rogoff.pdf</w:t>
        </w:r>
      </w:hyperlink>
      <w:r w:rsidRPr="00B34930">
        <w:rPr>
          <w:rFonts w:ascii="Arial" w:hAnsi="Arial" w:cs="Arial"/>
          <w:sz w:val="24"/>
          <w:szCs w:val="24"/>
        </w:rPr>
        <w:t xml:space="preserve"> [Accessed: 30</w:t>
      </w:r>
      <w:r w:rsidRPr="00B34930">
        <w:rPr>
          <w:rFonts w:ascii="Arial" w:hAnsi="Arial" w:cs="Arial"/>
          <w:sz w:val="24"/>
          <w:szCs w:val="24"/>
          <w:vertAlign w:val="superscript"/>
        </w:rPr>
        <w:t>th</w:t>
      </w:r>
      <w:r w:rsidRPr="00B34930">
        <w:rPr>
          <w:rFonts w:ascii="Arial" w:hAnsi="Arial" w:cs="Arial"/>
          <w:sz w:val="24"/>
          <w:szCs w:val="24"/>
        </w:rPr>
        <w:t xml:space="preserve"> March 2018]. </w:t>
      </w:r>
    </w:p>
    <w:sectPr w:rsidR="00F030ED" w:rsidRPr="00B34930">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D8F" w:rsidRDefault="00171D8F" w:rsidP="008B35C2">
      <w:pPr>
        <w:spacing w:after="0" w:line="240" w:lineRule="auto"/>
      </w:pPr>
      <w:r>
        <w:separator/>
      </w:r>
    </w:p>
  </w:endnote>
  <w:endnote w:type="continuationSeparator" w:id="0">
    <w:p w:rsidR="00171D8F" w:rsidRDefault="00171D8F" w:rsidP="008B3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098624"/>
      <w:docPartObj>
        <w:docPartGallery w:val="Page Numbers (Bottom of Page)"/>
        <w:docPartUnique/>
      </w:docPartObj>
    </w:sdtPr>
    <w:sdtEndPr>
      <w:rPr>
        <w:noProof/>
      </w:rPr>
    </w:sdtEndPr>
    <w:sdtContent>
      <w:p w:rsidR="00F24807" w:rsidRDefault="00F24807">
        <w:pPr>
          <w:pStyle w:val="Footer"/>
          <w:jc w:val="center"/>
        </w:pPr>
        <w:r>
          <w:fldChar w:fldCharType="begin"/>
        </w:r>
        <w:r>
          <w:instrText xml:space="preserve"> PAGE   \* MERGEFORMAT </w:instrText>
        </w:r>
        <w:r>
          <w:fldChar w:fldCharType="separate"/>
        </w:r>
        <w:r w:rsidR="00504B71">
          <w:rPr>
            <w:noProof/>
          </w:rPr>
          <w:t>1</w:t>
        </w:r>
        <w:r>
          <w:rPr>
            <w:noProof/>
          </w:rPr>
          <w:fldChar w:fldCharType="end"/>
        </w:r>
      </w:p>
    </w:sdtContent>
  </w:sdt>
  <w:p w:rsidR="008B35C2" w:rsidRDefault="008B35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D8F" w:rsidRDefault="00171D8F" w:rsidP="008B35C2">
      <w:pPr>
        <w:spacing w:after="0" w:line="240" w:lineRule="auto"/>
      </w:pPr>
      <w:r>
        <w:separator/>
      </w:r>
    </w:p>
  </w:footnote>
  <w:footnote w:type="continuationSeparator" w:id="0">
    <w:p w:rsidR="00171D8F" w:rsidRDefault="00171D8F" w:rsidP="008B3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5C2" w:rsidRPr="00423A62" w:rsidRDefault="007A12C8">
    <w:pPr>
      <w:pStyle w:val="Header"/>
      <w:rPr>
        <w:rFonts w:ascii="Arial" w:hAnsi="Arial" w:cs="Arial"/>
        <w:sz w:val="24"/>
        <w:szCs w:val="24"/>
      </w:rPr>
    </w:pPr>
    <w:r>
      <w:rPr>
        <w:rFonts w:ascii="Arial" w:hAnsi="Arial" w:cs="Arial"/>
        <w:sz w:val="24"/>
        <w:szCs w:val="24"/>
      </w:rPr>
      <w:t>Module Code: EAEC6012</w:t>
    </w:r>
    <w:r w:rsidRPr="007A12C8">
      <w:rPr>
        <w:rFonts w:ascii="Arial" w:hAnsi="Arial" w:cs="Arial"/>
        <w:sz w:val="24"/>
        <w:szCs w:val="24"/>
      </w:rPr>
      <w:ptab w:relativeTo="margin" w:alignment="center" w:leader="none"/>
    </w:r>
    <w:r>
      <w:rPr>
        <w:rFonts w:ascii="Arial" w:hAnsi="Arial" w:cs="Arial"/>
        <w:sz w:val="24"/>
        <w:szCs w:val="24"/>
      </w:rPr>
      <w:t>Student Number: 1500507</w:t>
    </w:r>
    <w:r w:rsidRPr="007A12C8">
      <w:rPr>
        <w:rFonts w:ascii="Arial" w:hAnsi="Arial" w:cs="Arial"/>
        <w:sz w:val="24"/>
        <w:szCs w:val="24"/>
      </w:rPr>
      <w:ptab w:relativeTo="margin" w:alignment="right" w:leader="none"/>
    </w:r>
    <w:r w:rsidR="00504B71">
      <w:rPr>
        <w:rFonts w:ascii="Arial" w:hAnsi="Arial" w:cs="Arial"/>
        <w:sz w:val="24"/>
        <w:szCs w:val="24"/>
      </w:rPr>
      <w:t>Word Count: 3,068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95055B"/>
    <w:multiLevelType w:val="hybridMultilevel"/>
    <w:tmpl w:val="D6F88340"/>
    <w:lvl w:ilvl="0" w:tplc="B83AFD6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D13F9"/>
    <w:multiLevelType w:val="hybridMultilevel"/>
    <w:tmpl w:val="CD1C23C4"/>
    <w:lvl w:ilvl="0" w:tplc="C8B8E15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5C2"/>
    <w:rsid w:val="00007159"/>
    <w:rsid w:val="000204A6"/>
    <w:rsid w:val="0007741D"/>
    <w:rsid w:val="000D6345"/>
    <w:rsid w:val="000F21ED"/>
    <w:rsid w:val="00104C77"/>
    <w:rsid w:val="001073BE"/>
    <w:rsid w:val="00114CD8"/>
    <w:rsid w:val="0011548E"/>
    <w:rsid w:val="00154A84"/>
    <w:rsid w:val="00156C26"/>
    <w:rsid w:val="001649A1"/>
    <w:rsid w:val="00167CB8"/>
    <w:rsid w:val="00171D8F"/>
    <w:rsid w:val="001A1300"/>
    <w:rsid w:val="001B3F41"/>
    <w:rsid w:val="001B4370"/>
    <w:rsid w:val="001D2299"/>
    <w:rsid w:val="00202AC0"/>
    <w:rsid w:val="002038CE"/>
    <w:rsid w:val="00204C15"/>
    <w:rsid w:val="002125DC"/>
    <w:rsid w:val="00227834"/>
    <w:rsid w:val="00272B76"/>
    <w:rsid w:val="00286F95"/>
    <w:rsid w:val="002A1A13"/>
    <w:rsid w:val="002C0DF1"/>
    <w:rsid w:val="002C5597"/>
    <w:rsid w:val="002E2534"/>
    <w:rsid w:val="003079D6"/>
    <w:rsid w:val="003119CC"/>
    <w:rsid w:val="0031221D"/>
    <w:rsid w:val="00316B9F"/>
    <w:rsid w:val="0032720B"/>
    <w:rsid w:val="0034581C"/>
    <w:rsid w:val="003517D7"/>
    <w:rsid w:val="0036028F"/>
    <w:rsid w:val="00360928"/>
    <w:rsid w:val="00365F16"/>
    <w:rsid w:val="00366789"/>
    <w:rsid w:val="00376C8B"/>
    <w:rsid w:val="00386B71"/>
    <w:rsid w:val="003C0246"/>
    <w:rsid w:val="003C0CF5"/>
    <w:rsid w:val="003C1634"/>
    <w:rsid w:val="003D0C39"/>
    <w:rsid w:val="003E21DD"/>
    <w:rsid w:val="003E4A39"/>
    <w:rsid w:val="00423A62"/>
    <w:rsid w:val="00433EFE"/>
    <w:rsid w:val="00436AF3"/>
    <w:rsid w:val="004701AF"/>
    <w:rsid w:val="004766C4"/>
    <w:rsid w:val="004772E6"/>
    <w:rsid w:val="00480915"/>
    <w:rsid w:val="00480F76"/>
    <w:rsid w:val="004A3B1B"/>
    <w:rsid w:val="004B4FEA"/>
    <w:rsid w:val="004B7A21"/>
    <w:rsid w:val="004D11A5"/>
    <w:rsid w:val="004D4631"/>
    <w:rsid w:val="004D6F1D"/>
    <w:rsid w:val="004F5999"/>
    <w:rsid w:val="004F6C97"/>
    <w:rsid w:val="00504B71"/>
    <w:rsid w:val="00515C3D"/>
    <w:rsid w:val="00517E1C"/>
    <w:rsid w:val="00520C0A"/>
    <w:rsid w:val="0053237E"/>
    <w:rsid w:val="00533055"/>
    <w:rsid w:val="005A72AE"/>
    <w:rsid w:val="005A7D34"/>
    <w:rsid w:val="005B2D90"/>
    <w:rsid w:val="005B7ABB"/>
    <w:rsid w:val="005F6B58"/>
    <w:rsid w:val="00617483"/>
    <w:rsid w:val="00617FE0"/>
    <w:rsid w:val="00626A5F"/>
    <w:rsid w:val="0063297F"/>
    <w:rsid w:val="006346E8"/>
    <w:rsid w:val="00636BB6"/>
    <w:rsid w:val="00652891"/>
    <w:rsid w:val="006603D2"/>
    <w:rsid w:val="006667E3"/>
    <w:rsid w:val="006B5F0B"/>
    <w:rsid w:val="006C21CC"/>
    <w:rsid w:val="006D1F5B"/>
    <w:rsid w:val="006E4FFC"/>
    <w:rsid w:val="006F2A4F"/>
    <w:rsid w:val="0072410B"/>
    <w:rsid w:val="0073514D"/>
    <w:rsid w:val="00744ACF"/>
    <w:rsid w:val="00751472"/>
    <w:rsid w:val="00757147"/>
    <w:rsid w:val="0076793E"/>
    <w:rsid w:val="007679E3"/>
    <w:rsid w:val="00774C53"/>
    <w:rsid w:val="007851CA"/>
    <w:rsid w:val="00786D34"/>
    <w:rsid w:val="007901BF"/>
    <w:rsid w:val="0079062D"/>
    <w:rsid w:val="007A12C8"/>
    <w:rsid w:val="007C127B"/>
    <w:rsid w:val="007E08D0"/>
    <w:rsid w:val="00803D13"/>
    <w:rsid w:val="00816A74"/>
    <w:rsid w:val="00853AA8"/>
    <w:rsid w:val="00873BAA"/>
    <w:rsid w:val="00875BF2"/>
    <w:rsid w:val="0089053A"/>
    <w:rsid w:val="00890E14"/>
    <w:rsid w:val="008A2F51"/>
    <w:rsid w:val="008B35C2"/>
    <w:rsid w:val="008B514E"/>
    <w:rsid w:val="008E3308"/>
    <w:rsid w:val="008E6728"/>
    <w:rsid w:val="008F3A3E"/>
    <w:rsid w:val="00916066"/>
    <w:rsid w:val="009171CC"/>
    <w:rsid w:val="00917573"/>
    <w:rsid w:val="00941EA4"/>
    <w:rsid w:val="009530E3"/>
    <w:rsid w:val="00962DF7"/>
    <w:rsid w:val="00963877"/>
    <w:rsid w:val="00972C8D"/>
    <w:rsid w:val="00976865"/>
    <w:rsid w:val="00981383"/>
    <w:rsid w:val="009B1F74"/>
    <w:rsid w:val="009C4A71"/>
    <w:rsid w:val="009D2046"/>
    <w:rsid w:val="009E0ECE"/>
    <w:rsid w:val="009F3C1C"/>
    <w:rsid w:val="009F6F58"/>
    <w:rsid w:val="00A01B36"/>
    <w:rsid w:val="00A2127E"/>
    <w:rsid w:val="00A43FA7"/>
    <w:rsid w:val="00AA2BB9"/>
    <w:rsid w:val="00AB062C"/>
    <w:rsid w:val="00AC009A"/>
    <w:rsid w:val="00AD00E8"/>
    <w:rsid w:val="00AD6F59"/>
    <w:rsid w:val="00B101C4"/>
    <w:rsid w:val="00B34930"/>
    <w:rsid w:val="00B36299"/>
    <w:rsid w:val="00B36E1B"/>
    <w:rsid w:val="00B458E5"/>
    <w:rsid w:val="00B62BE0"/>
    <w:rsid w:val="00B64E50"/>
    <w:rsid w:val="00B90954"/>
    <w:rsid w:val="00BC058C"/>
    <w:rsid w:val="00C04954"/>
    <w:rsid w:val="00C50593"/>
    <w:rsid w:val="00C61BF2"/>
    <w:rsid w:val="00C72589"/>
    <w:rsid w:val="00C80D4F"/>
    <w:rsid w:val="00CA709C"/>
    <w:rsid w:val="00CB7CCC"/>
    <w:rsid w:val="00D000B1"/>
    <w:rsid w:val="00D0299B"/>
    <w:rsid w:val="00D0614B"/>
    <w:rsid w:val="00D111F2"/>
    <w:rsid w:val="00D12148"/>
    <w:rsid w:val="00D255BB"/>
    <w:rsid w:val="00D444EA"/>
    <w:rsid w:val="00D54958"/>
    <w:rsid w:val="00D57DF3"/>
    <w:rsid w:val="00D64ADF"/>
    <w:rsid w:val="00D67412"/>
    <w:rsid w:val="00D73121"/>
    <w:rsid w:val="00DB0235"/>
    <w:rsid w:val="00DC6C85"/>
    <w:rsid w:val="00DE618E"/>
    <w:rsid w:val="00DF2662"/>
    <w:rsid w:val="00E022A4"/>
    <w:rsid w:val="00E0552E"/>
    <w:rsid w:val="00E10108"/>
    <w:rsid w:val="00E1612B"/>
    <w:rsid w:val="00E36885"/>
    <w:rsid w:val="00E571F1"/>
    <w:rsid w:val="00E711E0"/>
    <w:rsid w:val="00EA367C"/>
    <w:rsid w:val="00ED0D93"/>
    <w:rsid w:val="00ED10F4"/>
    <w:rsid w:val="00ED4594"/>
    <w:rsid w:val="00ED6D39"/>
    <w:rsid w:val="00EF5B97"/>
    <w:rsid w:val="00F030ED"/>
    <w:rsid w:val="00F24807"/>
    <w:rsid w:val="00F30851"/>
    <w:rsid w:val="00F45693"/>
    <w:rsid w:val="00F52BE3"/>
    <w:rsid w:val="00F91704"/>
    <w:rsid w:val="00FB2FD6"/>
    <w:rsid w:val="00FD2CE1"/>
    <w:rsid w:val="00FD784B"/>
    <w:rsid w:val="00FE217A"/>
    <w:rsid w:val="00FF4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38FF1A-E842-4A19-9E88-180E99D8D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5C2"/>
  </w:style>
  <w:style w:type="paragraph" w:styleId="Footer">
    <w:name w:val="footer"/>
    <w:basedOn w:val="Normal"/>
    <w:link w:val="FooterChar"/>
    <w:uiPriority w:val="99"/>
    <w:unhideWhenUsed/>
    <w:rsid w:val="008B3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5C2"/>
  </w:style>
  <w:style w:type="character" w:styleId="Hyperlink">
    <w:name w:val="Hyperlink"/>
    <w:basedOn w:val="DefaultParagraphFont"/>
    <w:uiPriority w:val="99"/>
    <w:unhideWhenUsed/>
    <w:rsid w:val="00976865"/>
    <w:rPr>
      <w:color w:val="0563C1" w:themeColor="hyperlink"/>
      <w:u w:val="single"/>
    </w:rPr>
  </w:style>
  <w:style w:type="paragraph" w:styleId="ListParagraph">
    <w:name w:val="List Paragraph"/>
    <w:basedOn w:val="Normal"/>
    <w:uiPriority w:val="34"/>
    <w:qFormat/>
    <w:rsid w:val="005B7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wales/culture/sites/aboutwales/pages/culture.shtml" TargetMode="External"/><Relationship Id="rId18" Type="http://schemas.openxmlformats.org/officeDocument/2006/relationships/hyperlink" Target="https://www.cypcs.org.uk/rights/uncrcarticles" TargetMode="External"/><Relationship Id="rId26" Type="http://schemas.openxmlformats.org/officeDocument/2006/relationships/hyperlink" Target="https://www.estyn.gov.wales/effective-practice/children-learn-best-first-hand-experiences" TargetMode="External"/><Relationship Id="rId39" Type="http://schemas.openxmlformats.org/officeDocument/2006/relationships/hyperlink" Target="http://www.osisa.org/open-learning/lesotho/lesotho-education-system" TargetMode="External"/><Relationship Id="rId21" Type="http://schemas.openxmlformats.org/officeDocument/2006/relationships/hyperlink" Target="https://www.citizensadvice.org.uk/scotland/family/education/school-and-pre-school-education-s/pre-school-education-s/" TargetMode="External"/><Relationship Id="rId34" Type="http://schemas.openxmlformats.org/officeDocument/2006/relationships/hyperlink" Target="https://www.nfer.ac.uk/eurydice/compulsory-age-of-starting-school" TargetMode="External"/><Relationship Id="rId42" Type="http://schemas.openxmlformats.org/officeDocument/2006/relationships/hyperlink" Target="http://www.scielo.org.za/pdf/saje/v35n1/17.pdf" TargetMode="External"/><Relationship Id="rId47" Type="http://schemas.openxmlformats.org/officeDocument/2006/relationships/hyperlink" Target="http://www.ceebl.manchester.ac.uk/events/archive/aligningcollaborativelearning/Vygotsky.pdf" TargetMode="External"/><Relationship Id="rId50" Type="http://schemas.openxmlformats.org/officeDocument/2006/relationships/hyperlink" Target="https://www.unicef.org/crc/files/Rights_overview.pdf" TargetMode="External"/><Relationship Id="rId55" Type="http://schemas.openxmlformats.org/officeDocument/2006/relationships/hyperlink" Target="http://gov.wales/topics/people-and-communities/people/children-and-young-people/parenting-support-guidance/help/flyingstart/?lang=en" TargetMode="External"/><Relationship Id="rId63" Type="http://schemas.openxmlformats.org/officeDocument/2006/relationships/fontTable" Target="fontTable.xml"/><Relationship Id="rId7" Type="http://schemas.openxmlformats.org/officeDocument/2006/relationships/hyperlink" Target="http://www.4elders.org/tips/articles/intergenerational-activities.htm" TargetMode="External"/><Relationship Id="rId2" Type="http://schemas.openxmlformats.org/officeDocument/2006/relationships/styles" Target="styles.xml"/><Relationship Id="rId16" Type="http://schemas.openxmlformats.org/officeDocument/2006/relationships/hyperlink" Target="http://www.cal.org/earlylang/benefits/benefits_of_being_bilingual.html" TargetMode="External"/><Relationship Id="rId20" Type="http://schemas.openxmlformats.org/officeDocument/2006/relationships/hyperlink" Target="http://www.childrensrights.ie/childrens-rights-ireland/un-convention-rights-child" TargetMode="External"/><Relationship Id="rId29" Type="http://schemas.openxmlformats.org/officeDocument/2006/relationships/hyperlink" Target="https://www.healthpovertyaction.org/info-and-resources/the-cycle-of-poverty-and-poor-health/key-facts/" TargetMode="External"/><Relationship Id="rId41" Type="http://schemas.openxmlformats.org/officeDocument/2006/relationships/hyperlink" Target="https://www.easyvoyage.co.uk/lesotho/basotho-culture-2017" TargetMode="External"/><Relationship Id="rId54" Type="http://schemas.openxmlformats.org/officeDocument/2006/relationships/hyperlink" Target="http://learning.gov.wales/docs/learningwales/publications/150803-fp-framework-en.pdf"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vert.org/professionals/hiv-around-world/sub-saharan-africa/lesotho" TargetMode="External"/><Relationship Id="rId24" Type="http://schemas.openxmlformats.org/officeDocument/2006/relationships/hyperlink" Target="https://www.epdc.org/country/lesotho" TargetMode="External"/><Relationship Id="rId32" Type="http://schemas.openxmlformats.org/officeDocument/2006/relationships/hyperlink" Target="http://dana.org/Cerebrum/2012/The_Cognitive_Benefits_of_Being_Bilingual/" TargetMode="External"/><Relationship Id="rId37" Type="http://schemas.openxmlformats.org/officeDocument/2006/relationships/hyperlink" Target="http://www.wales.nhs.uk/sitesplus/888/page/59487" TargetMode="External"/><Relationship Id="rId40" Type="http://schemas.openxmlformats.org/officeDocument/2006/relationships/hyperlink" Target="http://www2.ca.uky.edu/hes/fcs/keys/The_Importance_of_Sensory_Experience.pdf" TargetMode="External"/><Relationship Id="rId45" Type="http://schemas.openxmlformats.org/officeDocument/2006/relationships/hyperlink" Target="https://www.gov.uk/government/uploads/system/uploads" TargetMode="External"/><Relationship Id="rId53" Type="http://schemas.openxmlformats.org/officeDocument/2006/relationships/hyperlink" Target="http://www.uncrcletsgetitright.co.uk/index.php/booklets-2/122-children-s-rights-in-wales/file" TargetMode="External"/><Relationship Id="rId58" Type="http://schemas.openxmlformats.org/officeDocument/2006/relationships/hyperlink" Target="http://lib.ohchr.org/HRBodies/UPR/Documents/Session8/LS/WV_UPR_LSO_S08_2010_WorldVisionInternational.pdf" TargetMode="External"/><Relationship Id="rId5" Type="http://schemas.openxmlformats.org/officeDocument/2006/relationships/footnotes" Target="footnotes.xml"/><Relationship Id="rId15" Type="http://schemas.openxmlformats.org/officeDocument/2006/relationships/hyperlink" Target="http://www.care.org/country/lesotho" TargetMode="External"/><Relationship Id="rId23" Type="http://schemas.openxmlformats.org/officeDocument/2006/relationships/hyperlink" Target="http://www.commonwealthhealth.org/africa/lesotho/health_systems_in_lesotho/" TargetMode="External"/><Relationship Id="rId28" Type="http://schemas.openxmlformats.org/officeDocument/2006/relationships/hyperlink" Target="http://www3.hants.gov.uk/education/hias/learning-behaviour-attendance/attendance-guidance-for-parents/why-is-high-attendance-important-to-my-childs-education.htm" TargetMode="External"/><Relationship Id="rId36" Type="http://schemas.openxmlformats.org/officeDocument/2006/relationships/hyperlink" Target="http://www.wales.nhs.uk/documents/The%20Annual%20Quality%20Statement%20for%20NHS%20Wales%202016.pdf" TargetMode="External"/><Relationship Id="rId49" Type="http://schemas.openxmlformats.org/officeDocument/2006/relationships/hyperlink" Target="https://www.unicef.org/sowc05/english/childhooddefined.html" TargetMode="External"/><Relationship Id="rId57" Type="http://schemas.openxmlformats.org/officeDocument/2006/relationships/hyperlink" Target="https://www.walesonline.co.uk/news/politics/childrens-rights-wales-come-under-11369719" TargetMode="External"/><Relationship Id="rId61" Type="http://schemas.openxmlformats.org/officeDocument/2006/relationships/header" Target="header1.xml"/><Relationship Id="rId10" Type="http://schemas.openxmlformats.org/officeDocument/2006/relationships/hyperlink" Target="https://www.audioenglish.org/dictionary/childhood.htm" TargetMode="External"/><Relationship Id="rId19" Type="http://schemas.openxmlformats.org/officeDocument/2006/relationships/hyperlink" Target="https://www.childcomwales.org.uk/uncrc-childrens-rights/" TargetMode="External"/><Relationship Id="rId31" Type="http://schemas.openxmlformats.org/officeDocument/2006/relationships/hyperlink" Target="http://www.lesotholondon.org.uk/people" TargetMode="External"/><Relationship Id="rId44" Type="http://schemas.openxmlformats.org/officeDocument/2006/relationships/hyperlink" Target="https://www.npr.org/sections/health-shots/2014/12/19/371679655/some-early-childhood-experiences-shape-adult-life-but-which" TargetMode="External"/><Relationship Id="rId52" Type="http://schemas.openxmlformats.org/officeDocument/2006/relationships/hyperlink" Target="http://learning.gov.wales/docs/learningwales/publications/130424-framework-for-childrens-learning-en.pdf" TargetMode="External"/><Relationship Id="rId60" Type="http://schemas.openxmlformats.org/officeDocument/2006/relationships/hyperlink" Target="http://ipsuwa.yorganop.org.au/wp-content/uploads/2016/03/theories-rogoff.pdf" TargetMode="External"/><Relationship Id="rId4" Type="http://schemas.openxmlformats.org/officeDocument/2006/relationships/webSettings" Target="webSettings.xml"/><Relationship Id="rId9" Type="http://schemas.openxmlformats.org/officeDocument/2006/relationships/hyperlink" Target="http://blogs.cardiff.ac.uk/alumni/2015/10/29/celebrating-welsh-culture/" TargetMode="External"/><Relationship Id="rId14" Type="http://schemas.openxmlformats.org/officeDocument/2006/relationships/hyperlink" Target="http://www.examscouncil.org.ls/Report/Conflict%20between%20Policy%20and%20Practice.pdf" TargetMode="External"/><Relationship Id="rId22" Type="http://schemas.openxmlformats.org/officeDocument/2006/relationships/hyperlink" Target="https://www.britishcouncil.org/voices-magazine/do-learner-centred-approaches-work-every-culture" TargetMode="External"/><Relationship Id="rId27" Type="http://schemas.openxmlformats.org/officeDocument/2006/relationships/hyperlink" Target="https://www.globalpartnership.org/country/lesotho" TargetMode="External"/><Relationship Id="rId30" Type="http://schemas.openxmlformats.org/officeDocument/2006/relationships/hyperlink" Target="http://www.virtualschoolsandcolleges.eu/index.php/Lesotho" TargetMode="External"/><Relationship Id="rId35" Type="http://schemas.openxmlformats.org/officeDocument/2006/relationships/hyperlink" Target="http://www.nhsdirect.wales.nhs.uk/localservices/dentistfaq/" TargetMode="External"/><Relationship Id="rId43" Type="http://schemas.openxmlformats.org/officeDocument/2006/relationships/hyperlink" Target="http://www.sahistory.org.za/article/sotho-south-sotho-or-basotho" TargetMode="External"/><Relationship Id="rId48" Type="http://schemas.openxmlformats.org/officeDocument/2006/relationships/hyperlink" Target="https://www.unicef.org/earlychildhood/index_40748.html" TargetMode="External"/><Relationship Id="rId56" Type="http://schemas.openxmlformats.org/officeDocument/2006/relationships/hyperlink" Target="http://gov.wales/topics/educationandskills/allsectorpolicies/welshmededuca/?lang=en" TargetMode="External"/><Relationship Id="rId64" Type="http://schemas.openxmlformats.org/officeDocument/2006/relationships/theme" Target="theme/theme1.xml"/><Relationship Id="rId8" Type="http://schemas.openxmlformats.org/officeDocument/2006/relationships/hyperlink" Target="http://mathandreadinghelp.org/articles/Culture_and_Children.html" TargetMode="External"/><Relationship Id="rId51" Type="http://schemas.openxmlformats.org/officeDocument/2006/relationships/hyperlink" Target="http://www.urdd.cymru/en/eisteddfod/about/what-eisteddfod/" TargetMode="External"/><Relationship Id="rId3" Type="http://schemas.openxmlformats.org/officeDocument/2006/relationships/settings" Target="settings.xml"/><Relationship Id="rId12" Type="http://schemas.openxmlformats.org/officeDocument/2006/relationships/hyperlink" Target="http://www.bbc.co.uk/news/uk-wales-21561244" TargetMode="External"/><Relationship Id="rId17" Type="http://schemas.openxmlformats.org/officeDocument/2006/relationships/hyperlink" Target="https://www.telegraph.co.uk/news/health/12120124/Parents-who-dont-vaccinate-their-children-are-irresponsible.html" TargetMode="External"/><Relationship Id="rId25" Type="http://schemas.openxmlformats.org/officeDocument/2006/relationships/hyperlink" Target="http://www.encounter.co.za/article/141.html" TargetMode="External"/><Relationship Id="rId33" Type="http://schemas.openxmlformats.org/officeDocument/2006/relationships/hyperlink" Target="http://dera.ioe.ac.uk/1866/1/101202foundationreporten.pdf" TargetMode="External"/><Relationship Id="rId38" Type="http://schemas.openxmlformats.org/officeDocument/2006/relationships/hyperlink" Target="http://www.wales.nhs.uk/healthtopics/populations/childrenandyoungpeople" TargetMode="External"/><Relationship Id="rId46" Type="http://schemas.openxmlformats.org/officeDocument/2006/relationships/hyperlink" Target="http://www.unesco.org/new/fileadmin/MULTIMEDIA/HQ/ED/GMR/pdf/language_factsheet.pdf" TargetMode="External"/><Relationship Id="rId59" Type="http://schemas.openxmlformats.org/officeDocument/2006/relationships/hyperlink" Target="http://www.wrexham.gov.uk/english/education/Welsh_Language_Polic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14</Pages>
  <Words>4921</Words>
  <Characters>28051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Sally-Anne Eckley</dc:creator>
  <cp:keywords/>
  <dc:description/>
  <cp:lastModifiedBy>Sally-Anne Eckley</cp:lastModifiedBy>
  <cp:revision>6</cp:revision>
  <dcterms:created xsi:type="dcterms:W3CDTF">2018-04-03T18:47:00Z</dcterms:created>
  <dcterms:modified xsi:type="dcterms:W3CDTF">2018-04-04T15:18:00Z</dcterms:modified>
</cp:coreProperties>
</file>