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0E1D2" w14:textId="77777777" w:rsidR="001C2BF6" w:rsidRPr="00E617F4" w:rsidRDefault="00E617F4" w:rsidP="00E617F4">
      <w:pPr>
        <w:jc w:val="center"/>
        <w:rPr>
          <w:rFonts w:ascii="Arial Black" w:hAnsi="Arial Black"/>
          <w:sz w:val="96"/>
          <w:szCs w:val="96"/>
        </w:rPr>
      </w:pPr>
      <w:r w:rsidRPr="00E617F4">
        <w:rPr>
          <w:rFonts w:ascii="Arial Black" w:hAnsi="Arial Black"/>
          <w:sz w:val="96"/>
          <w:szCs w:val="96"/>
        </w:rPr>
        <w:t>Exam 1</w:t>
      </w:r>
    </w:p>
    <w:p w14:paraId="6E94211C" w14:textId="77777777" w:rsidR="00E617F4" w:rsidRPr="00E617F4" w:rsidRDefault="00E617F4" w:rsidP="00E617F4">
      <w:pPr>
        <w:jc w:val="center"/>
        <w:rPr>
          <w:rFonts w:ascii="Arial Black" w:hAnsi="Arial Black"/>
          <w:sz w:val="96"/>
          <w:szCs w:val="96"/>
        </w:rPr>
      </w:pPr>
      <w:r w:rsidRPr="00E617F4">
        <w:rPr>
          <w:rFonts w:ascii="Arial Black" w:hAnsi="Arial Black"/>
          <w:sz w:val="96"/>
          <w:szCs w:val="96"/>
        </w:rPr>
        <w:t>PC 2321</w:t>
      </w:r>
    </w:p>
    <w:p w14:paraId="43C717B2" w14:textId="77777777" w:rsidR="00E617F4" w:rsidRPr="00E617F4" w:rsidRDefault="00E617F4" w:rsidP="00E617F4">
      <w:pPr>
        <w:jc w:val="center"/>
        <w:rPr>
          <w:rFonts w:ascii="Arial Black" w:hAnsi="Arial Black"/>
          <w:sz w:val="96"/>
          <w:szCs w:val="96"/>
        </w:rPr>
      </w:pPr>
      <w:r w:rsidRPr="00E617F4">
        <w:rPr>
          <w:rFonts w:ascii="Arial Black" w:hAnsi="Arial Black"/>
          <w:sz w:val="96"/>
          <w:szCs w:val="96"/>
        </w:rPr>
        <w:t>Kati Joakit</w:t>
      </w:r>
    </w:p>
    <w:p w14:paraId="47E4F07D" w14:textId="77777777" w:rsidR="00E617F4" w:rsidRDefault="00E617F4" w:rsidP="00E617F4">
      <w:pPr>
        <w:jc w:val="center"/>
        <w:rPr>
          <w:rFonts w:ascii="Arial Black" w:hAnsi="Arial Black"/>
          <w:sz w:val="96"/>
          <w:szCs w:val="96"/>
        </w:rPr>
      </w:pPr>
      <w:r w:rsidRPr="00E617F4">
        <w:rPr>
          <w:rFonts w:ascii="Arial Black" w:hAnsi="Arial Black"/>
          <w:sz w:val="96"/>
          <w:szCs w:val="96"/>
        </w:rPr>
        <w:t>Gwent Police</w:t>
      </w:r>
    </w:p>
    <w:p w14:paraId="34EAC9AC" w14:textId="77777777" w:rsidR="00E617F4" w:rsidRDefault="00E617F4" w:rsidP="00E617F4">
      <w:pPr>
        <w:rPr>
          <w:rFonts w:ascii="Arial Black" w:hAnsi="Arial Black"/>
          <w:sz w:val="96"/>
          <w:szCs w:val="96"/>
        </w:rPr>
      </w:pPr>
    </w:p>
    <w:p w14:paraId="2E47924B" w14:textId="77777777" w:rsidR="00E617F4" w:rsidRDefault="00E617F4" w:rsidP="00E617F4">
      <w:pPr>
        <w:rPr>
          <w:rFonts w:ascii="Arial Black" w:hAnsi="Arial Black"/>
          <w:sz w:val="96"/>
          <w:szCs w:val="96"/>
        </w:rPr>
      </w:pPr>
    </w:p>
    <w:p w14:paraId="0AC413AD" w14:textId="77777777" w:rsidR="00E617F4" w:rsidRDefault="00E617F4" w:rsidP="00E617F4">
      <w:pPr>
        <w:rPr>
          <w:rFonts w:ascii="Arial Black" w:hAnsi="Arial Black"/>
          <w:sz w:val="96"/>
          <w:szCs w:val="96"/>
        </w:rPr>
      </w:pPr>
    </w:p>
    <w:p w14:paraId="1F3391D1" w14:textId="77777777" w:rsidR="00E617F4" w:rsidRDefault="00E617F4" w:rsidP="00E617F4">
      <w:pPr>
        <w:rPr>
          <w:rFonts w:ascii="Arial Black" w:hAnsi="Arial Black"/>
          <w:sz w:val="96"/>
          <w:szCs w:val="96"/>
        </w:rPr>
      </w:pPr>
    </w:p>
    <w:p w14:paraId="186DBAB9" w14:textId="77777777" w:rsidR="00E617F4" w:rsidRDefault="00E617F4" w:rsidP="00E617F4">
      <w:pPr>
        <w:rPr>
          <w:rFonts w:ascii="Arial" w:hAnsi="Arial" w:cs="Arial"/>
          <w:sz w:val="24"/>
          <w:szCs w:val="24"/>
        </w:rPr>
      </w:pPr>
    </w:p>
    <w:p w14:paraId="44A0FCBC" w14:textId="77777777" w:rsidR="00E617F4" w:rsidRDefault="00E617F4" w:rsidP="00E617F4">
      <w:pPr>
        <w:rPr>
          <w:rFonts w:ascii="Arial" w:hAnsi="Arial" w:cs="Arial"/>
          <w:sz w:val="24"/>
          <w:szCs w:val="24"/>
        </w:rPr>
      </w:pPr>
    </w:p>
    <w:p w14:paraId="6F0C949B" w14:textId="77777777" w:rsidR="00E617F4" w:rsidRDefault="00E617F4" w:rsidP="00E617F4">
      <w:pPr>
        <w:rPr>
          <w:rFonts w:ascii="Arial" w:hAnsi="Arial" w:cs="Arial"/>
          <w:sz w:val="24"/>
          <w:szCs w:val="24"/>
        </w:rPr>
      </w:pPr>
    </w:p>
    <w:p w14:paraId="50ADF61E" w14:textId="77777777" w:rsidR="00E617F4" w:rsidRDefault="00E617F4" w:rsidP="00E617F4">
      <w:pPr>
        <w:spacing w:line="360" w:lineRule="auto"/>
        <w:jc w:val="both"/>
        <w:rPr>
          <w:rFonts w:ascii="Arial" w:hAnsi="Arial" w:cs="Arial"/>
          <w:sz w:val="24"/>
          <w:szCs w:val="24"/>
        </w:rPr>
      </w:pPr>
      <w:r>
        <w:rPr>
          <w:rFonts w:ascii="Arial" w:hAnsi="Arial" w:cs="Arial"/>
          <w:sz w:val="24"/>
          <w:szCs w:val="24"/>
        </w:rPr>
        <w:t xml:space="preserve">Q1.  A person is </w:t>
      </w:r>
      <w:r w:rsidR="003B07A0">
        <w:rPr>
          <w:rFonts w:ascii="Arial" w:hAnsi="Arial" w:cs="Arial"/>
          <w:sz w:val="24"/>
          <w:szCs w:val="24"/>
        </w:rPr>
        <w:t>g</w:t>
      </w:r>
      <w:r>
        <w:rPr>
          <w:rFonts w:ascii="Arial" w:hAnsi="Arial" w:cs="Arial"/>
          <w:sz w:val="24"/>
          <w:szCs w:val="24"/>
        </w:rPr>
        <w:t xml:space="preserve">uilty of burglary, if he enters a building or part of a building with intent to steal, inflict grievous bodily harm on another or cause damage to the property.  </w:t>
      </w:r>
    </w:p>
    <w:p w14:paraId="3CC7C7D2" w14:textId="77777777" w:rsidR="00E617F4" w:rsidRDefault="00E617F4" w:rsidP="00E617F4">
      <w:pPr>
        <w:spacing w:line="360" w:lineRule="auto"/>
        <w:jc w:val="both"/>
        <w:rPr>
          <w:rFonts w:ascii="Arial" w:hAnsi="Arial" w:cs="Arial"/>
          <w:sz w:val="24"/>
          <w:szCs w:val="24"/>
        </w:rPr>
      </w:pPr>
    </w:p>
    <w:p w14:paraId="5749A4D8" w14:textId="77777777" w:rsidR="00E617F4" w:rsidRDefault="00E617F4" w:rsidP="00E617F4">
      <w:pPr>
        <w:spacing w:line="360" w:lineRule="auto"/>
        <w:jc w:val="both"/>
        <w:rPr>
          <w:rFonts w:ascii="Arial" w:hAnsi="Arial" w:cs="Arial"/>
          <w:sz w:val="24"/>
          <w:szCs w:val="24"/>
        </w:rPr>
      </w:pPr>
      <w:r>
        <w:rPr>
          <w:rFonts w:ascii="Arial" w:hAnsi="Arial" w:cs="Arial"/>
          <w:sz w:val="24"/>
          <w:szCs w:val="24"/>
        </w:rPr>
        <w:t xml:space="preserve">Q2.  </w:t>
      </w:r>
      <w:r w:rsidR="00E126E8">
        <w:rPr>
          <w:rFonts w:ascii="Arial" w:hAnsi="Arial" w:cs="Arial"/>
          <w:sz w:val="24"/>
          <w:szCs w:val="24"/>
        </w:rPr>
        <w:t xml:space="preserve">  You should asses what has actually happened, Protect all evidence, Communicate with victims and witnesses to gather as much possible information as possible communicate with others make sure you note</w:t>
      </w:r>
      <w:bookmarkStart w:id="0" w:name="_GoBack"/>
      <w:bookmarkEnd w:id="0"/>
      <w:r w:rsidR="00E126E8">
        <w:rPr>
          <w:rFonts w:ascii="Arial" w:hAnsi="Arial" w:cs="Arial"/>
          <w:sz w:val="24"/>
          <w:szCs w:val="24"/>
        </w:rPr>
        <w:t xml:space="preserve"> all the possible  line of inquiries. </w:t>
      </w:r>
    </w:p>
    <w:p w14:paraId="3F45DF57" w14:textId="77777777" w:rsidR="00E617F4" w:rsidRDefault="00E617F4" w:rsidP="00E617F4">
      <w:pPr>
        <w:spacing w:line="360" w:lineRule="auto"/>
        <w:jc w:val="both"/>
        <w:rPr>
          <w:rFonts w:ascii="Arial" w:hAnsi="Arial" w:cs="Arial"/>
          <w:sz w:val="24"/>
          <w:szCs w:val="24"/>
        </w:rPr>
      </w:pPr>
    </w:p>
    <w:p w14:paraId="7695E385" w14:textId="77777777" w:rsidR="00E617F4" w:rsidRDefault="00E617F4" w:rsidP="00E617F4">
      <w:pPr>
        <w:spacing w:line="360" w:lineRule="auto"/>
        <w:jc w:val="both"/>
        <w:rPr>
          <w:rFonts w:ascii="Arial" w:hAnsi="Arial" w:cs="Arial"/>
          <w:sz w:val="24"/>
          <w:szCs w:val="24"/>
        </w:rPr>
      </w:pPr>
      <w:r>
        <w:rPr>
          <w:rFonts w:ascii="Arial" w:hAnsi="Arial" w:cs="Arial"/>
          <w:sz w:val="24"/>
          <w:szCs w:val="24"/>
        </w:rPr>
        <w:t xml:space="preserve">Q3. The golden hour term which can be define as the immediate time period after the incident has occurred and the evidence is readily available to the police to collect. As attending officer you should cordon off the area, record what has happened. Inregards to the victims you should: identify victims and witnesses, </w:t>
      </w:r>
      <w:r w:rsidR="003B07A0">
        <w:rPr>
          <w:rFonts w:ascii="Arial" w:hAnsi="Arial" w:cs="Arial"/>
          <w:sz w:val="24"/>
          <w:szCs w:val="24"/>
        </w:rPr>
        <w:t xml:space="preserve">see if victim  needs any medical help, </w:t>
      </w:r>
      <w:r>
        <w:rPr>
          <w:rFonts w:ascii="Arial" w:hAnsi="Arial" w:cs="Arial"/>
          <w:sz w:val="24"/>
          <w:szCs w:val="24"/>
        </w:rPr>
        <w:t xml:space="preserve">establish what has happened, take first accounts, records everything into your pocket notebook.  In regard to the suspect you should determine whether a suspect is still present on the scene, if yes is there enough evidence to arrest, </w:t>
      </w:r>
      <w:r w:rsidR="003B07A0">
        <w:rPr>
          <w:rFonts w:ascii="Arial" w:hAnsi="Arial" w:cs="Arial"/>
          <w:sz w:val="24"/>
          <w:szCs w:val="24"/>
        </w:rPr>
        <w:t xml:space="preserve"> ID </w:t>
      </w:r>
      <w:r>
        <w:rPr>
          <w:rFonts w:ascii="Arial" w:hAnsi="Arial" w:cs="Arial"/>
          <w:sz w:val="24"/>
          <w:szCs w:val="24"/>
        </w:rPr>
        <w:t>s</w:t>
      </w:r>
      <w:r w:rsidR="003B07A0">
        <w:rPr>
          <w:rFonts w:ascii="Arial" w:hAnsi="Arial" w:cs="Arial"/>
          <w:sz w:val="24"/>
          <w:szCs w:val="24"/>
        </w:rPr>
        <w:t xml:space="preserve">uspect and if he/she is </w:t>
      </w:r>
      <w:r>
        <w:rPr>
          <w:rFonts w:ascii="Arial" w:hAnsi="Arial" w:cs="Arial"/>
          <w:sz w:val="24"/>
          <w:szCs w:val="24"/>
        </w:rPr>
        <w:t xml:space="preserve"> know</w:t>
      </w:r>
      <w:r w:rsidR="003B07A0">
        <w:rPr>
          <w:rFonts w:ascii="Arial" w:hAnsi="Arial" w:cs="Arial"/>
          <w:sz w:val="24"/>
          <w:szCs w:val="24"/>
        </w:rPr>
        <w:t>n</w:t>
      </w:r>
      <w:r>
        <w:rPr>
          <w:rFonts w:ascii="Arial" w:hAnsi="Arial" w:cs="Arial"/>
          <w:sz w:val="24"/>
          <w:szCs w:val="24"/>
        </w:rPr>
        <w:t xml:space="preserve"> to you before, conduct all relevant PNC checks</w:t>
      </w:r>
      <w:r w:rsidR="003B07A0">
        <w:rPr>
          <w:rFonts w:ascii="Arial" w:hAnsi="Arial" w:cs="Arial"/>
          <w:sz w:val="24"/>
          <w:szCs w:val="24"/>
        </w:rPr>
        <w:t xml:space="preserve">. In regards to the place you should cordon off  the area to avoid any cross contamination, establish the common path into the scene, think about the weather conditions and if you need to cover the evidence if needed. </w:t>
      </w:r>
    </w:p>
    <w:p w14:paraId="6F465A21" w14:textId="77777777" w:rsidR="003B07A0" w:rsidRDefault="003B07A0" w:rsidP="00E617F4">
      <w:pPr>
        <w:spacing w:line="360" w:lineRule="auto"/>
        <w:jc w:val="both"/>
        <w:rPr>
          <w:rFonts w:ascii="Arial" w:hAnsi="Arial" w:cs="Arial"/>
          <w:sz w:val="24"/>
          <w:szCs w:val="24"/>
        </w:rPr>
      </w:pPr>
    </w:p>
    <w:p w14:paraId="78FC84B8" w14:textId="77777777" w:rsidR="003B07A0" w:rsidRDefault="003B07A0" w:rsidP="00E617F4">
      <w:pPr>
        <w:spacing w:line="360" w:lineRule="auto"/>
        <w:jc w:val="both"/>
        <w:rPr>
          <w:rFonts w:ascii="Arial" w:hAnsi="Arial" w:cs="Arial"/>
          <w:sz w:val="24"/>
          <w:szCs w:val="24"/>
        </w:rPr>
      </w:pPr>
      <w:r>
        <w:rPr>
          <w:rFonts w:ascii="Arial" w:hAnsi="Arial" w:cs="Arial"/>
          <w:sz w:val="24"/>
          <w:szCs w:val="24"/>
        </w:rPr>
        <w:t xml:space="preserve">Q4.  A person is guilty of robbery if he steals and immediately before so, or at the time of doing so or, in order to do so uses force on another person, or puts or seeks to put another in fear that he will be there and then subjected to the force. </w:t>
      </w:r>
    </w:p>
    <w:p w14:paraId="0A7C73DE" w14:textId="77777777" w:rsidR="003B07A0" w:rsidRDefault="003B07A0" w:rsidP="00E617F4">
      <w:pPr>
        <w:spacing w:line="360" w:lineRule="auto"/>
        <w:jc w:val="both"/>
        <w:rPr>
          <w:rFonts w:ascii="Arial" w:hAnsi="Arial" w:cs="Arial"/>
          <w:sz w:val="24"/>
          <w:szCs w:val="24"/>
        </w:rPr>
      </w:pPr>
    </w:p>
    <w:p w14:paraId="6375CA36" w14:textId="77777777" w:rsidR="003B07A0" w:rsidRDefault="003B07A0" w:rsidP="00E617F4">
      <w:pPr>
        <w:spacing w:line="360" w:lineRule="auto"/>
        <w:jc w:val="both"/>
        <w:rPr>
          <w:rFonts w:ascii="Arial" w:hAnsi="Arial" w:cs="Arial"/>
          <w:sz w:val="24"/>
          <w:szCs w:val="24"/>
        </w:rPr>
      </w:pPr>
      <w:r>
        <w:rPr>
          <w:rFonts w:ascii="Arial" w:hAnsi="Arial" w:cs="Arial"/>
          <w:sz w:val="24"/>
          <w:szCs w:val="24"/>
        </w:rPr>
        <w:t xml:space="preserve">Q5.  </w:t>
      </w:r>
      <w:r w:rsidR="00E126E8">
        <w:rPr>
          <w:rFonts w:ascii="Arial" w:hAnsi="Arial" w:cs="Arial"/>
          <w:sz w:val="24"/>
          <w:szCs w:val="24"/>
        </w:rPr>
        <w:t>Discretion  can be defined as decision based on professional and previous experiences -  take action – come to a decision having considered all possible /  available options. So in order for police officers not to seem as discriminatory you must be aware of your own unconscious biases. You have to be fair.</w:t>
      </w:r>
    </w:p>
    <w:p w14:paraId="38DB6D28" w14:textId="77777777" w:rsidR="003B07A0" w:rsidRDefault="003B07A0" w:rsidP="00E617F4">
      <w:pPr>
        <w:spacing w:line="360" w:lineRule="auto"/>
        <w:jc w:val="both"/>
        <w:rPr>
          <w:rFonts w:ascii="Arial" w:hAnsi="Arial" w:cs="Arial"/>
          <w:sz w:val="24"/>
          <w:szCs w:val="24"/>
        </w:rPr>
      </w:pPr>
    </w:p>
    <w:p w14:paraId="54F774D1" w14:textId="77777777" w:rsidR="003B07A0" w:rsidRDefault="003B07A0" w:rsidP="00E617F4">
      <w:pPr>
        <w:spacing w:line="360" w:lineRule="auto"/>
        <w:jc w:val="both"/>
        <w:rPr>
          <w:rFonts w:ascii="Arial" w:hAnsi="Arial" w:cs="Arial"/>
          <w:sz w:val="24"/>
          <w:szCs w:val="24"/>
        </w:rPr>
      </w:pPr>
      <w:r>
        <w:rPr>
          <w:rFonts w:ascii="Arial" w:hAnsi="Arial" w:cs="Arial"/>
          <w:sz w:val="24"/>
          <w:szCs w:val="24"/>
        </w:rPr>
        <w:t>Q6. If  an offence has been committed, constable can arrest without warrant anyone:</w:t>
      </w:r>
    </w:p>
    <w:p w14:paraId="3449553C" w14:textId="77777777" w:rsidR="003B07A0" w:rsidRDefault="003B07A0" w:rsidP="003B07A0">
      <w:pPr>
        <w:pStyle w:val="ListParagraph"/>
        <w:numPr>
          <w:ilvl w:val="0"/>
          <w:numId w:val="2"/>
        </w:numPr>
        <w:spacing w:line="360" w:lineRule="auto"/>
        <w:jc w:val="both"/>
        <w:rPr>
          <w:rFonts w:ascii="Arial" w:hAnsi="Arial" w:cs="Arial"/>
          <w:sz w:val="24"/>
          <w:szCs w:val="24"/>
        </w:rPr>
      </w:pPr>
      <w:r>
        <w:rPr>
          <w:rFonts w:ascii="Arial" w:hAnsi="Arial" w:cs="Arial"/>
          <w:sz w:val="24"/>
          <w:szCs w:val="24"/>
        </w:rPr>
        <w:lastRenderedPageBreak/>
        <w:t>Who is guilty of an offence</w:t>
      </w:r>
    </w:p>
    <w:p w14:paraId="7C57BA6E" w14:textId="77777777" w:rsidR="003B07A0" w:rsidRDefault="003B07A0" w:rsidP="003B07A0">
      <w:pPr>
        <w:pStyle w:val="ListParagraph"/>
        <w:numPr>
          <w:ilvl w:val="0"/>
          <w:numId w:val="2"/>
        </w:numPr>
        <w:spacing w:line="360" w:lineRule="auto"/>
        <w:jc w:val="both"/>
        <w:rPr>
          <w:rFonts w:ascii="Arial" w:hAnsi="Arial" w:cs="Arial"/>
          <w:sz w:val="24"/>
          <w:szCs w:val="24"/>
        </w:rPr>
      </w:pPr>
      <w:r>
        <w:rPr>
          <w:rFonts w:ascii="Arial" w:hAnsi="Arial" w:cs="Arial"/>
          <w:sz w:val="24"/>
          <w:szCs w:val="24"/>
        </w:rPr>
        <w:t>Whome he has reasonable grounds for suspecting to be guilty of an offence</w:t>
      </w:r>
    </w:p>
    <w:p w14:paraId="4C9813C8" w14:textId="77777777" w:rsidR="003B07A0" w:rsidRDefault="003B07A0" w:rsidP="003B07A0">
      <w:pPr>
        <w:spacing w:line="360" w:lineRule="auto"/>
        <w:ind w:left="360"/>
        <w:jc w:val="right"/>
        <w:rPr>
          <w:rFonts w:ascii="Arial" w:hAnsi="Arial" w:cs="Arial"/>
          <w:sz w:val="24"/>
          <w:szCs w:val="24"/>
        </w:rPr>
      </w:pPr>
      <w:r>
        <w:rPr>
          <w:rFonts w:ascii="Arial" w:hAnsi="Arial" w:cs="Arial"/>
          <w:sz w:val="24"/>
          <w:szCs w:val="24"/>
        </w:rPr>
        <w:t>SECTION 24 (3) PACE 1984</w:t>
      </w:r>
    </w:p>
    <w:p w14:paraId="013BC962" w14:textId="77777777" w:rsidR="003B07A0" w:rsidRDefault="003B07A0" w:rsidP="00874194">
      <w:pPr>
        <w:spacing w:line="360" w:lineRule="auto"/>
        <w:jc w:val="both"/>
        <w:rPr>
          <w:rFonts w:ascii="Arial" w:hAnsi="Arial" w:cs="Arial"/>
          <w:sz w:val="24"/>
          <w:szCs w:val="24"/>
        </w:rPr>
      </w:pPr>
      <w:r>
        <w:rPr>
          <w:rFonts w:ascii="Arial" w:hAnsi="Arial" w:cs="Arial"/>
          <w:sz w:val="24"/>
          <w:szCs w:val="24"/>
        </w:rPr>
        <w:t xml:space="preserve">Q7.  Section </w:t>
      </w:r>
      <w:r w:rsidR="00874194">
        <w:rPr>
          <w:rFonts w:ascii="Arial" w:hAnsi="Arial" w:cs="Arial"/>
          <w:sz w:val="24"/>
          <w:szCs w:val="24"/>
        </w:rPr>
        <w:t>24 (5) of PACE 1984 = Code G = Necessity criteria for making arrest</w:t>
      </w:r>
    </w:p>
    <w:p w14:paraId="6DA97364"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to ascertain name</w:t>
      </w:r>
    </w:p>
    <w:p w14:paraId="18BCA56A"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to ascertain address</w:t>
      </w:r>
    </w:p>
    <w:p w14:paraId="182289AF"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to prevent suspect from</w:t>
      </w:r>
    </w:p>
    <w:p w14:paraId="0008BE91" w14:textId="77777777" w:rsidR="00874194" w:rsidRDefault="00874194" w:rsidP="00874194">
      <w:pPr>
        <w:pStyle w:val="ListParagraph"/>
        <w:numPr>
          <w:ilvl w:val="0"/>
          <w:numId w:val="4"/>
        </w:numPr>
        <w:spacing w:line="360" w:lineRule="auto"/>
        <w:jc w:val="both"/>
        <w:rPr>
          <w:rFonts w:ascii="Arial" w:hAnsi="Arial" w:cs="Arial"/>
          <w:sz w:val="24"/>
          <w:szCs w:val="24"/>
        </w:rPr>
      </w:pPr>
      <w:r>
        <w:rPr>
          <w:rFonts w:ascii="Arial" w:hAnsi="Arial" w:cs="Arial"/>
          <w:sz w:val="24"/>
          <w:szCs w:val="24"/>
        </w:rPr>
        <w:t>causing injury to himself  or other</w:t>
      </w:r>
    </w:p>
    <w:p w14:paraId="6A8378CB" w14:textId="77777777" w:rsidR="00874194" w:rsidRDefault="00874194" w:rsidP="00874194">
      <w:pPr>
        <w:pStyle w:val="ListParagraph"/>
        <w:numPr>
          <w:ilvl w:val="0"/>
          <w:numId w:val="4"/>
        </w:numPr>
        <w:spacing w:line="360" w:lineRule="auto"/>
        <w:jc w:val="both"/>
        <w:rPr>
          <w:rFonts w:ascii="Arial" w:hAnsi="Arial" w:cs="Arial"/>
          <w:sz w:val="24"/>
          <w:szCs w:val="24"/>
        </w:rPr>
      </w:pPr>
      <w:r>
        <w:rPr>
          <w:rFonts w:ascii="Arial" w:hAnsi="Arial" w:cs="Arial"/>
          <w:sz w:val="24"/>
          <w:szCs w:val="24"/>
        </w:rPr>
        <w:t>suffering from the injury</w:t>
      </w:r>
    </w:p>
    <w:p w14:paraId="50BE05D3" w14:textId="77777777" w:rsidR="00874194" w:rsidRDefault="00874194" w:rsidP="00874194">
      <w:pPr>
        <w:pStyle w:val="ListParagraph"/>
        <w:numPr>
          <w:ilvl w:val="0"/>
          <w:numId w:val="4"/>
        </w:numPr>
        <w:spacing w:line="360" w:lineRule="auto"/>
        <w:jc w:val="both"/>
        <w:rPr>
          <w:rFonts w:ascii="Arial" w:hAnsi="Arial" w:cs="Arial"/>
          <w:sz w:val="24"/>
          <w:szCs w:val="24"/>
        </w:rPr>
      </w:pPr>
      <w:r>
        <w:rPr>
          <w:rFonts w:ascii="Arial" w:hAnsi="Arial" w:cs="Arial"/>
          <w:sz w:val="24"/>
          <w:szCs w:val="24"/>
        </w:rPr>
        <w:t>causing damage / destruction to the property</w:t>
      </w:r>
    </w:p>
    <w:p w14:paraId="24F23D5B" w14:textId="77777777" w:rsidR="00874194" w:rsidRDefault="00874194" w:rsidP="00874194">
      <w:pPr>
        <w:pStyle w:val="ListParagraph"/>
        <w:numPr>
          <w:ilvl w:val="0"/>
          <w:numId w:val="4"/>
        </w:numPr>
        <w:spacing w:line="360" w:lineRule="auto"/>
        <w:jc w:val="both"/>
        <w:rPr>
          <w:rFonts w:ascii="Arial" w:hAnsi="Arial" w:cs="Arial"/>
          <w:sz w:val="24"/>
          <w:szCs w:val="24"/>
        </w:rPr>
      </w:pPr>
      <w:r>
        <w:rPr>
          <w:rFonts w:ascii="Arial" w:hAnsi="Arial" w:cs="Arial"/>
          <w:sz w:val="24"/>
          <w:szCs w:val="24"/>
        </w:rPr>
        <w:t>committing offences against public decency</w:t>
      </w:r>
    </w:p>
    <w:p w14:paraId="7C288D65" w14:textId="77777777" w:rsidR="00874194" w:rsidRDefault="00874194" w:rsidP="00874194">
      <w:pPr>
        <w:pStyle w:val="ListParagraph"/>
        <w:numPr>
          <w:ilvl w:val="0"/>
          <w:numId w:val="4"/>
        </w:numPr>
        <w:spacing w:line="360" w:lineRule="auto"/>
        <w:jc w:val="both"/>
        <w:rPr>
          <w:rFonts w:ascii="Arial" w:hAnsi="Arial" w:cs="Arial"/>
          <w:sz w:val="24"/>
          <w:szCs w:val="24"/>
        </w:rPr>
      </w:pPr>
      <w:r>
        <w:rPr>
          <w:rFonts w:ascii="Arial" w:hAnsi="Arial" w:cs="Arial"/>
          <w:sz w:val="24"/>
          <w:szCs w:val="24"/>
        </w:rPr>
        <w:t>obstructing highway</w:t>
      </w:r>
    </w:p>
    <w:p w14:paraId="3AC54484"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to protect children or any other vulnerable person</w:t>
      </w:r>
    </w:p>
    <w:p w14:paraId="3CE25A4A"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to allow prompt and effective investigation</w:t>
      </w:r>
    </w:p>
    <w:p w14:paraId="52AE96A8" w14:textId="77777777" w:rsidR="00874194" w:rsidRDefault="00874194" w:rsidP="00874194">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to avoid the disappearance of the suspect </w:t>
      </w:r>
    </w:p>
    <w:p w14:paraId="0ED699B4" w14:textId="77777777" w:rsidR="00874194" w:rsidRDefault="00874194" w:rsidP="00874194">
      <w:pPr>
        <w:spacing w:line="360" w:lineRule="auto"/>
        <w:jc w:val="both"/>
        <w:rPr>
          <w:rFonts w:ascii="Arial" w:hAnsi="Arial" w:cs="Arial"/>
          <w:sz w:val="24"/>
          <w:szCs w:val="24"/>
        </w:rPr>
      </w:pPr>
    </w:p>
    <w:p w14:paraId="59D34CBB"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 xml:space="preserve">Q8.  </w:t>
      </w:r>
    </w:p>
    <w:p w14:paraId="1A338092"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1. Common law</w:t>
      </w:r>
    </w:p>
    <w:p w14:paraId="44D82453"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2. Section 3 of Criminal Justice Act 1978</w:t>
      </w:r>
    </w:p>
    <w:p w14:paraId="32F66257"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3. Section 117 of PACE 1984</w:t>
      </w:r>
    </w:p>
    <w:p w14:paraId="31276372"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4.  Section 76 of Criminal Justice and Immigration Law 2008</w:t>
      </w:r>
    </w:p>
    <w:p w14:paraId="4F1EDCF6" w14:textId="77777777" w:rsidR="00874194" w:rsidRDefault="00874194" w:rsidP="00874194">
      <w:pPr>
        <w:spacing w:line="360" w:lineRule="auto"/>
        <w:jc w:val="both"/>
        <w:rPr>
          <w:rFonts w:ascii="Arial" w:hAnsi="Arial" w:cs="Arial"/>
          <w:sz w:val="24"/>
          <w:szCs w:val="24"/>
        </w:rPr>
      </w:pPr>
    </w:p>
    <w:p w14:paraId="6E0FAD52"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Q9.  In order to make a lawful arrest police constable must:</w:t>
      </w:r>
    </w:p>
    <w:p w14:paraId="6A790877" w14:textId="77777777" w:rsidR="00874194" w:rsidRDefault="00874194" w:rsidP="00874194">
      <w:pPr>
        <w:pStyle w:val="ListParagraph"/>
        <w:numPr>
          <w:ilvl w:val="0"/>
          <w:numId w:val="5"/>
        </w:numPr>
        <w:spacing w:line="360" w:lineRule="auto"/>
        <w:jc w:val="both"/>
        <w:rPr>
          <w:rFonts w:ascii="Arial" w:hAnsi="Arial" w:cs="Arial"/>
          <w:sz w:val="24"/>
          <w:szCs w:val="24"/>
        </w:rPr>
      </w:pPr>
      <w:r>
        <w:rPr>
          <w:rFonts w:ascii="Arial" w:hAnsi="Arial" w:cs="Arial"/>
          <w:sz w:val="24"/>
          <w:szCs w:val="24"/>
        </w:rPr>
        <w:t>state what offence is being committed  (even if it is obvious)</w:t>
      </w:r>
    </w:p>
    <w:p w14:paraId="4046A9CD" w14:textId="77777777" w:rsidR="00874194" w:rsidRDefault="00874194" w:rsidP="00874194">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give grounds for the arrest </w:t>
      </w:r>
    </w:p>
    <w:p w14:paraId="71ECFEE0" w14:textId="77777777" w:rsidR="00874194" w:rsidRDefault="00874194" w:rsidP="00874194">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read out the caution </w:t>
      </w:r>
    </w:p>
    <w:p w14:paraId="2BFADCAD" w14:textId="77777777" w:rsidR="00874194" w:rsidRDefault="00874194" w:rsidP="00874194">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state why arrest is necessary </w:t>
      </w:r>
    </w:p>
    <w:p w14:paraId="51F091B8" w14:textId="77777777" w:rsidR="00874194" w:rsidRDefault="00874194" w:rsidP="00874194">
      <w:pPr>
        <w:spacing w:line="360" w:lineRule="auto"/>
        <w:jc w:val="both"/>
        <w:rPr>
          <w:rFonts w:ascii="Arial" w:hAnsi="Arial" w:cs="Arial"/>
          <w:sz w:val="24"/>
          <w:szCs w:val="24"/>
        </w:rPr>
      </w:pPr>
    </w:p>
    <w:p w14:paraId="15131484" w14:textId="77777777" w:rsidR="00874194" w:rsidRDefault="00874194" w:rsidP="00874194">
      <w:pPr>
        <w:spacing w:line="360" w:lineRule="auto"/>
        <w:jc w:val="both"/>
        <w:rPr>
          <w:rFonts w:ascii="Arial" w:hAnsi="Arial" w:cs="Arial"/>
          <w:sz w:val="24"/>
          <w:szCs w:val="24"/>
        </w:rPr>
      </w:pPr>
    </w:p>
    <w:p w14:paraId="1806C92C" w14:textId="77777777" w:rsidR="00B91409" w:rsidRDefault="00874194" w:rsidP="00874194">
      <w:pPr>
        <w:spacing w:line="360" w:lineRule="auto"/>
        <w:jc w:val="both"/>
        <w:rPr>
          <w:rFonts w:ascii="Arial" w:hAnsi="Arial" w:cs="Arial"/>
          <w:sz w:val="24"/>
          <w:szCs w:val="24"/>
        </w:rPr>
      </w:pPr>
      <w:r>
        <w:rPr>
          <w:rFonts w:ascii="Arial" w:hAnsi="Arial" w:cs="Arial"/>
          <w:sz w:val="24"/>
          <w:szCs w:val="24"/>
        </w:rPr>
        <w:t xml:space="preserve">Q10.  In the heart of NDM lies Code of Ethics. </w:t>
      </w:r>
    </w:p>
    <w:p w14:paraId="57605FD2" w14:textId="77777777" w:rsidR="00874194" w:rsidRDefault="00874194" w:rsidP="00874194">
      <w:pPr>
        <w:spacing w:line="360" w:lineRule="auto"/>
        <w:jc w:val="both"/>
        <w:rPr>
          <w:rFonts w:ascii="Arial" w:hAnsi="Arial" w:cs="Arial"/>
          <w:sz w:val="24"/>
          <w:szCs w:val="24"/>
        </w:rPr>
      </w:pPr>
      <w:r>
        <w:rPr>
          <w:rFonts w:ascii="Arial" w:hAnsi="Arial" w:cs="Arial"/>
          <w:sz w:val="24"/>
          <w:szCs w:val="24"/>
        </w:rPr>
        <w:t xml:space="preserve">The first stage is </w:t>
      </w:r>
      <w:r w:rsidR="00B91409">
        <w:rPr>
          <w:rFonts w:ascii="Arial" w:hAnsi="Arial" w:cs="Arial"/>
          <w:sz w:val="24"/>
          <w:szCs w:val="24"/>
        </w:rPr>
        <w:t xml:space="preserve">gather information and intelligence so if conducting arrest you should  consider gathering as much information as possible prior to arrest for example are there any warning markers on the suspect, </w:t>
      </w:r>
    </w:p>
    <w:p w14:paraId="2748D607" w14:textId="77777777" w:rsidR="00B91409" w:rsidRDefault="00B91409" w:rsidP="00874194">
      <w:pPr>
        <w:spacing w:line="360" w:lineRule="auto"/>
        <w:jc w:val="both"/>
        <w:rPr>
          <w:rFonts w:ascii="Arial" w:hAnsi="Arial" w:cs="Arial"/>
          <w:sz w:val="24"/>
          <w:szCs w:val="24"/>
        </w:rPr>
      </w:pPr>
      <w:r>
        <w:rPr>
          <w:rFonts w:ascii="Arial" w:hAnsi="Arial" w:cs="Arial"/>
          <w:sz w:val="24"/>
          <w:szCs w:val="24"/>
        </w:rPr>
        <w:t>Second stage is assessing threat and risk  and  develop working strategy so if conducting arrest you should think how many suspects to you have, age, gender, if the suspect is intoxicated, under the influence of drugs, what are your surroundings, is it on a busy high street, is it likely that you need assistance, is suspect perceived as high risk.</w:t>
      </w:r>
    </w:p>
    <w:p w14:paraId="3047A31C" w14:textId="77777777" w:rsidR="00B91409" w:rsidRDefault="00B91409" w:rsidP="00874194">
      <w:pPr>
        <w:spacing w:line="360" w:lineRule="auto"/>
        <w:jc w:val="both"/>
        <w:rPr>
          <w:rFonts w:ascii="Arial" w:hAnsi="Arial" w:cs="Arial"/>
          <w:sz w:val="24"/>
          <w:szCs w:val="24"/>
        </w:rPr>
      </w:pPr>
      <w:r>
        <w:rPr>
          <w:rFonts w:ascii="Arial" w:hAnsi="Arial" w:cs="Arial"/>
          <w:sz w:val="24"/>
          <w:szCs w:val="24"/>
        </w:rPr>
        <w:t>Third stage is to consider powers and polices so if conducting arrest you should think firstly is there necessity for arrest (Section 24(5) PACE), your use of force powers.</w:t>
      </w:r>
    </w:p>
    <w:p w14:paraId="47493779" w14:textId="77777777" w:rsidR="00B91409" w:rsidRDefault="00B91409" w:rsidP="00874194">
      <w:pPr>
        <w:spacing w:line="360" w:lineRule="auto"/>
        <w:jc w:val="both"/>
        <w:rPr>
          <w:rFonts w:ascii="Arial" w:hAnsi="Arial" w:cs="Arial"/>
          <w:sz w:val="24"/>
          <w:szCs w:val="24"/>
        </w:rPr>
      </w:pPr>
      <w:r>
        <w:rPr>
          <w:rFonts w:ascii="Arial" w:hAnsi="Arial" w:cs="Arial"/>
          <w:sz w:val="24"/>
          <w:szCs w:val="24"/>
        </w:rPr>
        <w:t>Fourth stage is to identify your options and contingencies</w:t>
      </w:r>
    </w:p>
    <w:p w14:paraId="5EE1EFAD" w14:textId="77777777" w:rsidR="00B91409" w:rsidRDefault="00B91409" w:rsidP="00874194">
      <w:pPr>
        <w:spacing w:line="360" w:lineRule="auto"/>
        <w:jc w:val="both"/>
        <w:rPr>
          <w:rFonts w:ascii="Arial" w:hAnsi="Arial" w:cs="Arial"/>
          <w:sz w:val="24"/>
          <w:szCs w:val="24"/>
        </w:rPr>
      </w:pPr>
      <w:r>
        <w:rPr>
          <w:rFonts w:ascii="Arial" w:hAnsi="Arial" w:cs="Arial"/>
          <w:sz w:val="24"/>
          <w:szCs w:val="24"/>
        </w:rPr>
        <w:t>Fifth stage is to take action so if conducting arrest in you should be arresting a person taking into consideration of all the information, risk, powers you have in order to decide the best course of action.</w:t>
      </w:r>
    </w:p>
    <w:p w14:paraId="1CB4AE12" w14:textId="77777777" w:rsidR="00B91409" w:rsidRDefault="00B91409" w:rsidP="00874194">
      <w:pPr>
        <w:spacing w:line="360" w:lineRule="auto"/>
        <w:jc w:val="both"/>
        <w:rPr>
          <w:rFonts w:ascii="Arial" w:hAnsi="Arial" w:cs="Arial"/>
          <w:sz w:val="24"/>
          <w:szCs w:val="24"/>
        </w:rPr>
      </w:pPr>
      <w:r>
        <w:rPr>
          <w:rFonts w:ascii="Arial" w:hAnsi="Arial" w:cs="Arial"/>
          <w:sz w:val="24"/>
          <w:szCs w:val="24"/>
        </w:rPr>
        <w:t xml:space="preserve">Sixth and last stage is </w:t>
      </w:r>
      <w:r w:rsidR="008204B0">
        <w:rPr>
          <w:rFonts w:ascii="Arial" w:hAnsi="Arial" w:cs="Arial"/>
          <w:sz w:val="24"/>
          <w:szCs w:val="24"/>
        </w:rPr>
        <w:t>Review so in that stage you would analyse through the arrest and see if you did do everything right or if there are some areas where you could improve.</w:t>
      </w:r>
    </w:p>
    <w:p w14:paraId="5A86A36E" w14:textId="77777777" w:rsidR="008204B0" w:rsidRDefault="008204B0" w:rsidP="00874194">
      <w:pPr>
        <w:spacing w:line="360" w:lineRule="auto"/>
        <w:jc w:val="both"/>
        <w:rPr>
          <w:rFonts w:ascii="Arial" w:hAnsi="Arial" w:cs="Arial"/>
          <w:sz w:val="24"/>
          <w:szCs w:val="24"/>
        </w:rPr>
      </w:pPr>
    </w:p>
    <w:p w14:paraId="7A38AA52" w14:textId="77777777" w:rsidR="008204B0" w:rsidRDefault="008204B0" w:rsidP="00874194">
      <w:pPr>
        <w:spacing w:line="360" w:lineRule="auto"/>
        <w:jc w:val="both"/>
        <w:rPr>
          <w:rFonts w:ascii="Arial" w:hAnsi="Arial" w:cs="Arial"/>
          <w:sz w:val="24"/>
          <w:szCs w:val="24"/>
        </w:rPr>
      </w:pPr>
    </w:p>
    <w:p w14:paraId="6AEAF330" w14:textId="77777777" w:rsidR="008204B0" w:rsidRDefault="008204B0" w:rsidP="00874194">
      <w:pPr>
        <w:spacing w:line="360" w:lineRule="auto"/>
        <w:jc w:val="both"/>
        <w:rPr>
          <w:rFonts w:ascii="Arial" w:hAnsi="Arial" w:cs="Arial"/>
          <w:sz w:val="24"/>
          <w:szCs w:val="24"/>
        </w:rPr>
      </w:pPr>
      <w:r>
        <w:rPr>
          <w:rFonts w:ascii="Arial" w:hAnsi="Arial" w:cs="Arial"/>
          <w:sz w:val="24"/>
          <w:szCs w:val="24"/>
        </w:rPr>
        <w:t>Q11.  Section 17 of PACE give a police constable power to entry for the purpose of  arrest. A constable my enter any premises if he is arresting person on warrant, if constable has reasonable grounds for believing indictable offence is being committed, or if constable is actively pursuing a person unlawfully at large, or in order to save life or limb or in order to prevent any damage to the property.</w:t>
      </w:r>
    </w:p>
    <w:p w14:paraId="52806BC0" w14:textId="77777777" w:rsidR="008204B0" w:rsidRDefault="008204B0" w:rsidP="00874194">
      <w:pPr>
        <w:spacing w:line="360" w:lineRule="auto"/>
        <w:jc w:val="both"/>
        <w:rPr>
          <w:rFonts w:ascii="Arial" w:hAnsi="Arial" w:cs="Arial"/>
          <w:sz w:val="24"/>
          <w:szCs w:val="24"/>
        </w:rPr>
      </w:pPr>
    </w:p>
    <w:p w14:paraId="23B29392" w14:textId="77777777" w:rsidR="008204B0" w:rsidRDefault="008204B0" w:rsidP="00874194">
      <w:pPr>
        <w:spacing w:line="360" w:lineRule="auto"/>
        <w:jc w:val="both"/>
        <w:rPr>
          <w:rFonts w:ascii="Arial" w:hAnsi="Arial" w:cs="Arial"/>
          <w:sz w:val="24"/>
          <w:szCs w:val="24"/>
        </w:rPr>
      </w:pPr>
      <w:r>
        <w:rPr>
          <w:rFonts w:ascii="Arial" w:hAnsi="Arial" w:cs="Arial"/>
          <w:sz w:val="24"/>
          <w:szCs w:val="24"/>
        </w:rPr>
        <w:t xml:space="preserve">Q12.  In order to decide if a person has acted dishonestly there  are 2 new important caselaw that establishes the grounds, first  being R v Burton  and second  R v Casinos. </w:t>
      </w:r>
      <w:r>
        <w:rPr>
          <w:rFonts w:ascii="Arial" w:hAnsi="Arial" w:cs="Arial"/>
          <w:sz w:val="24"/>
          <w:szCs w:val="24"/>
        </w:rPr>
        <w:lastRenderedPageBreak/>
        <w:t>Where basically jury needs to decide if an act is dishonest seen my ordinary people not if the suspect understood that the way he act was dishonest.</w:t>
      </w:r>
    </w:p>
    <w:p w14:paraId="14D41452" w14:textId="77777777" w:rsidR="008204B0" w:rsidRDefault="008204B0" w:rsidP="00874194">
      <w:pPr>
        <w:spacing w:line="360" w:lineRule="auto"/>
        <w:jc w:val="both"/>
        <w:rPr>
          <w:rFonts w:ascii="Arial" w:hAnsi="Arial" w:cs="Arial"/>
          <w:sz w:val="24"/>
          <w:szCs w:val="24"/>
        </w:rPr>
      </w:pPr>
    </w:p>
    <w:p w14:paraId="271C3DD2" w14:textId="77777777" w:rsidR="00BA65D5" w:rsidRDefault="008204B0" w:rsidP="00874194">
      <w:pPr>
        <w:spacing w:line="360" w:lineRule="auto"/>
        <w:jc w:val="both"/>
        <w:rPr>
          <w:rFonts w:ascii="Arial" w:hAnsi="Arial" w:cs="Arial"/>
          <w:sz w:val="24"/>
          <w:szCs w:val="24"/>
        </w:rPr>
      </w:pPr>
      <w:r>
        <w:rPr>
          <w:rFonts w:ascii="Arial" w:hAnsi="Arial" w:cs="Arial"/>
          <w:sz w:val="24"/>
          <w:szCs w:val="24"/>
        </w:rPr>
        <w:t xml:space="preserve">Q13. Risk management tool used by call handlers when grading the call levels is known as T.H.R.I.V.E. In the NDM cycle it sits in the second stage = assessing threat and risk and develop working strategy. </w:t>
      </w:r>
      <w:r w:rsidR="00BA65D5">
        <w:rPr>
          <w:rFonts w:ascii="Arial" w:hAnsi="Arial" w:cs="Arial"/>
          <w:sz w:val="24"/>
          <w:szCs w:val="24"/>
        </w:rPr>
        <w:t>In the mnemonic T stands for threat,  H stands for harm, R stands for risk, I stands for investigation, V stands for vulnerability and E stands for engagement. So when the call come in through the call centre the handler must decide based on all these factors at what level response in  appropriate to that specific incident. There are 5 different categories:</w:t>
      </w:r>
    </w:p>
    <w:p w14:paraId="017C6554" w14:textId="77777777" w:rsidR="00BA65D5" w:rsidRDefault="00BA65D5" w:rsidP="00874194">
      <w:pPr>
        <w:spacing w:line="360" w:lineRule="auto"/>
        <w:jc w:val="both"/>
        <w:rPr>
          <w:rFonts w:ascii="Arial" w:hAnsi="Arial" w:cs="Arial"/>
          <w:sz w:val="24"/>
          <w:szCs w:val="24"/>
        </w:rPr>
      </w:pPr>
      <w:r>
        <w:rPr>
          <w:rFonts w:ascii="Arial" w:hAnsi="Arial" w:cs="Arial"/>
          <w:sz w:val="24"/>
          <w:szCs w:val="24"/>
        </w:rPr>
        <w:t>G1 = high risk ongoing incident</w:t>
      </w:r>
    </w:p>
    <w:p w14:paraId="1C47F84C" w14:textId="77777777" w:rsidR="00BA65D5" w:rsidRDefault="00BA65D5" w:rsidP="00874194">
      <w:pPr>
        <w:spacing w:line="360" w:lineRule="auto"/>
        <w:jc w:val="both"/>
        <w:rPr>
          <w:rFonts w:ascii="Arial" w:hAnsi="Arial" w:cs="Arial"/>
          <w:sz w:val="24"/>
          <w:szCs w:val="24"/>
        </w:rPr>
      </w:pPr>
      <w:r>
        <w:rPr>
          <w:rFonts w:ascii="Arial" w:hAnsi="Arial" w:cs="Arial"/>
          <w:sz w:val="24"/>
          <w:szCs w:val="24"/>
        </w:rPr>
        <w:t xml:space="preserve">G2 = risk of harm </w:t>
      </w:r>
    </w:p>
    <w:p w14:paraId="100D389B" w14:textId="77777777" w:rsidR="00BA65D5" w:rsidRDefault="00BA65D5" w:rsidP="00874194">
      <w:pPr>
        <w:spacing w:line="360" w:lineRule="auto"/>
        <w:jc w:val="both"/>
        <w:rPr>
          <w:rFonts w:ascii="Arial" w:hAnsi="Arial" w:cs="Arial"/>
          <w:sz w:val="24"/>
          <w:szCs w:val="24"/>
        </w:rPr>
      </w:pPr>
      <w:r>
        <w:rPr>
          <w:rFonts w:ascii="Arial" w:hAnsi="Arial" w:cs="Arial"/>
          <w:sz w:val="24"/>
          <w:szCs w:val="24"/>
        </w:rPr>
        <w:t xml:space="preserve">G3 = medium risk </w:t>
      </w:r>
    </w:p>
    <w:p w14:paraId="66414BBD" w14:textId="77777777" w:rsidR="00BA65D5" w:rsidRDefault="00BA65D5" w:rsidP="00874194">
      <w:pPr>
        <w:spacing w:line="360" w:lineRule="auto"/>
        <w:jc w:val="both"/>
        <w:rPr>
          <w:rFonts w:ascii="Arial" w:hAnsi="Arial" w:cs="Arial"/>
          <w:sz w:val="24"/>
          <w:szCs w:val="24"/>
        </w:rPr>
      </w:pPr>
      <w:r>
        <w:rPr>
          <w:rFonts w:ascii="Arial" w:hAnsi="Arial" w:cs="Arial"/>
          <w:sz w:val="24"/>
          <w:szCs w:val="24"/>
        </w:rPr>
        <w:t xml:space="preserve">G4 = low risk </w:t>
      </w:r>
    </w:p>
    <w:p w14:paraId="72038768" w14:textId="77777777" w:rsidR="00BA65D5" w:rsidRDefault="00BA65D5" w:rsidP="00874194">
      <w:pPr>
        <w:spacing w:line="360" w:lineRule="auto"/>
        <w:jc w:val="both"/>
        <w:rPr>
          <w:rFonts w:ascii="Arial" w:hAnsi="Arial" w:cs="Arial"/>
          <w:sz w:val="24"/>
          <w:szCs w:val="24"/>
        </w:rPr>
      </w:pPr>
      <w:r>
        <w:rPr>
          <w:rFonts w:ascii="Arial" w:hAnsi="Arial" w:cs="Arial"/>
          <w:sz w:val="24"/>
          <w:szCs w:val="24"/>
        </w:rPr>
        <w:t xml:space="preserve">G5 = low risk </w:t>
      </w:r>
    </w:p>
    <w:p w14:paraId="0C6E9EF7" w14:textId="77777777" w:rsidR="00BA65D5" w:rsidRDefault="00BA65D5" w:rsidP="00874194">
      <w:pPr>
        <w:spacing w:line="360" w:lineRule="auto"/>
        <w:jc w:val="both"/>
        <w:rPr>
          <w:rFonts w:ascii="Arial" w:hAnsi="Arial" w:cs="Arial"/>
          <w:sz w:val="24"/>
          <w:szCs w:val="24"/>
        </w:rPr>
      </w:pPr>
    </w:p>
    <w:p w14:paraId="0AD518B7" w14:textId="77777777" w:rsidR="00BA65D5" w:rsidRDefault="00BA65D5" w:rsidP="00BA65D5">
      <w:pPr>
        <w:spacing w:line="360" w:lineRule="auto"/>
        <w:jc w:val="both"/>
        <w:rPr>
          <w:rFonts w:ascii="Arial" w:hAnsi="Arial" w:cs="Arial"/>
          <w:sz w:val="24"/>
          <w:szCs w:val="24"/>
        </w:rPr>
      </w:pPr>
      <w:r>
        <w:rPr>
          <w:rFonts w:ascii="Arial" w:hAnsi="Arial" w:cs="Arial"/>
          <w:sz w:val="24"/>
          <w:szCs w:val="24"/>
        </w:rPr>
        <w:t xml:space="preserve">Q14. </w:t>
      </w:r>
      <w:r w:rsidR="00E126E8">
        <w:rPr>
          <w:rFonts w:ascii="Arial" w:hAnsi="Arial" w:cs="Arial"/>
          <w:sz w:val="24"/>
          <w:szCs w:val="24"/>
        </w:rPr>
        <w:t xml:space="preserve"> Vulnerable victims and witnesses are anyone who is under the age of 18, have disability, have learning difficulties, whose mental capacity do not meet the age they are at. </w:t>
      </w:r>
    </w:p>
    <w:p w14:paraId="2C21D3B0" w14:textId="77777777" w:rsidR="00BA65D5" w:rsidRDefault="00BA65D5" w:rsidP="00BA65D5">
      <w:pPr>
        <w:spacing w:line="360" w:lineRule="auto"/>
        <w:jc w:val="both"/>
        <w:rPr>
          <w:rFonts w:ascii="Arial" w:hAnsi="Arial" w:cs="Arial"/>
          <w:sz w:val="24"/>
          <w:szCs w:val="24"/>
        </w:rPr>
      </w:pPr>
    </w:p>
    <w:p w14:paraId="28C2CB0D" w14:textId="77777777" w:rsidR="00BA65D5" w:rsidRDefault="00BA65D5" w:rsidP="00BA65D5">
      <w:pPr>
        <w:spacing w:line="360" w:lineRule="auto"/>
        <w:jc w:val="both"/>
        <w:rPr>
          <w:rFonts w:ascii="Arial" w:hAnsi="Arial" w:cs="Arial"/>
          <w:sz w:val="24"/>
          <w:szCs w:val="24"/>
        </w:rPr>
      </w:pPr>
      <w:r>
        <w:rPr>
          <w:rFonts w:ascii="Arial" w:hAnsi="Arial" w:cs="Arial"/>
          <w:sz w:val="24"/>
          <w:szCs w:val="24"/>
        </w:rPr>
        <w:t xml:space="preserve">Q15. ASB is defined as behaviour that causes alarm, harm, distress, harassment to other members of community/individual. ASB can be housing related. ASB can happen in many different forms like:  graffiti, littering, public drinking,  rowdy behaviour, noise disturbance.  </w:t>
      </w:r>
    </w:p>
    <w:p w14:paraId="53F46978" w14:textId="77777777" w:rsidR="00C614BC" w:rsidRDefault="00C614BC" w:rsidP="00BA65D5">
      <w:pPr>
        <w:spacing w:line="360" w:lineRule="auto"/>
        <w:jc w:val="both"/>
        <w:rPr>
          <w:rFonts w:ascii="Arial" w:hAnsi="Arial" w:cs="Arial"/>
          <w:sz w:val="24"/>
          <w:szCs w:val="24"/>
        </w:rPr>
      </w:pPr>
    </w:p>
    <w:p w14:paraId="627EFFD3" w14:textId="77777777" w:rsidR="00C614BC" w:rsidRDefault="00C614BC" w:rsidP="00BA65D5">
      <w:pPr>
        <w:spacing w:line="360" w:lineRule="auto"/>
        <w:jc w:val="both"/>
        <w:rPr>
          <w:rFonts w:ascii="Arial" w:hAnsi="Arial" w:cs="Arial"/>
          <w:sz w:val="24"/>
          <w:szCs w:val="24"/>
        </w:rPr>
      </w:pPr>
      <w:r>
        <w:rPr>
          <w:rFonts w:ascii="Arial" w:hAnsi="Arial" w:cs="Arial"/>
          <w:sz w:val="24"/>
          <w:szCs w:val="24"/>
        </w:rPr>
        <w:t xml:space="preserve">Q16. Dispersal power under the section 35 gives police officers authority to issue notices to the people not to come into the certain era usually city centre, It is valid for 24 hours, It is authorised by the  inspector.  Breaching this order will then be a criminal </w:t>
      </w:r>
      <w:r>
        <w:rPr>
          <w:rFonts w:ascii="Arial" w:hAnsi="Arial" w:cs="Arial"/>
          <w:sz w:val="24"/>
          <w:szCs w:val="24"/>
        </w:rPr>
        <w:lastRenderedPageBreak/>
        <w:t xml:space="preserve">offence. It useful power which is usually given in circumstances for example where there are lots  of youths gathering in the city centre buss station and causing ASB. </w:t>
      </w:r>
    </w:p>
    <w:p w14:paraId="3D293CAF" w14:textId="77777777" w:rsidR="00C614BC" w:rsidRDefault="00C614BC" w:rsidP="00BA65D5">
      <w:pPr>
        <w:spacing w:line="360" w:lineRule="auto"/>
        <w:jc w:val="both"/>
        <w:rPr>
          <w:rFonts w:ascii="Arial" w:hAnsi="Arial" w:cs="Arial"/>
          <w:sz w:val="24"/>
          <w:szCs w:val="24"/>
        </w:rPr>
      </w:pPr>
    </w:p>
    <w:p w14:paraId="7209E927" w14:textId="77777777" w:rsidR="00C614BC" w:rsidRDefault="00C614BC" w:rsidP="00BA65D5">
      <w:pPr>
        <w:spacing w:line="360" w:lineRule="auto"/>
        <w:jc w:val="both"/>
        <w:rPr>
          <w:rFonts w:ascii="Arial" w:hAnsi="Arial" w:cs="Arial"/>
          <w:sz w:val="24"/>
          <w:szCs w:val="24"/>
        </w:rPr>
      </w:pPr>
    </w:p>
    <w:p w14:paraId="0142665F" w14:textId="77777777" w:rsidR="00C614BC" w:rsidRDefault="00C614BC" w:rsidP="00BA65D5">
      <w:pPr>
        <w:spacing w:line="360" w:lineRule="auto"/>
        <w:jc w:val="both"/>
        <w:rPr>
          <w:rFonts w:ascii="Arial" w:hAnsi="Arial" w:cs="Arial"/>
          <w:sz w:val="24"/>
          <w:szCs w:val="24"/>
        </w:rPr>
      </w:pPr>
      <w:r>
        <w:rPr>
          <w:rFonts w:ascii="Arial" w:hAnsi="Arial" w:cs="Arial"/>
          <w:sz w:val="24"/>
          <w:szCs w:val="24"/>
        </w:rPr>
        <w:t xml:space="preserve">Q17. Routine Activity Theory was first introduced by Felson and Cohen. They looked into why the crime rates had gone up and they come up with the theory that say in order for a crime to take place 3 different aspects need to come together: a likely offender, a suitable target, and a place lacking guardianship. Idea is that if you take one of these factors out crime simple would not happen. So in when you have specific </w:t>
      </w:r>
      <w:r w:rsidR="001A3F16">
        <w:rPr>
          <w:rFonts w:ascii="Arial" w:hAnsi="Arial" w:cs="Arial"/>
          <w:sz w:val="24"/>
          <w:szCs w:val="24"/>
        </w:rPr>
        <w:t xml:space="preserve">crime </w:t>
      </w:r>
      <w:r>
        <w:rPr>
          <w:rFonts w:ascii="Arial" w:hAnsi="Arial" w:cs="Arial"/>
          <w:sz w:val="24"/>
          <w:szCs w:val="24"/>
        </w:rPr>
        <w:t>problem</w:t>
      </w:r>
      <w:r w:rsidR="001A3F16">
        <w:rPr>
          <w:rFonts w:ascii="Arial" w:hAnsi="Arial" w:cs="Arial"/>
          <w:sz w:val="24"/>
          <w:szCs w:val="24"/>
        </w:rPr>
        <w:t xml:space="preserve">, </w:t>
      </w:r>
      <w:r w:rsidR="009B65F8">
        <w:rPr>
          <w:rFonts w:ascii="Arial" w:hAnsi="Arial" w:cs="Arial"/>
          <w:sz w:val="24"/>
          <w:szCs w:val="24"/>
        </w:rPr>
        <w:t xml:space="preserve">you would take that problem apart and concentrate on one aspect for  example if in the city centre you have alleyway whish is used for  drug dealing you might decide to up the came of surveillance, also you might consider  getting other </w:t>
      </w:r>
      <w:r w:rsidR="00E126E8">
        <w:rPr>
          <w:rFonts w:ascii="Arial" w:hAnsi="Arial" w:cs="Arial"/>
          <w:sz w:val="24"/>
          <w:szCs w:val="24"/>
        </w:rPr>
        <w:t>agencies</w:t>
      </w:r>
      <w:r w:rsidR="009B65F8">
        <w:rPr>
          <w:rFonts w:ascii="Arial" w:hAnsi="Arial" w:cs="Arial"/>
          <w:sz w:val="24"/>
          <w:szCs w:val="24"/>
        </w:rPr>
        <w:t xml:space="preserve"> involved like council and see if maybe they can </w:t>
      </w:r>
      <w:r w:rsidR="00E126E8">
        <w:rPr>
          <w:rFonts w:ascii="Arial" w:hAnsi="Arial" w:cs="Arial"/>
          <w:sz w:val="24"/>
          <w:szCs w:val="24"/>
        </w:rPr>
        <w:t xml:space="preserve">put a fence up so alleyway is only accessed by the businesses  around it. </w:t>
      </w:r>
    </w:p>
    <w:p w14:paraId="6B5DFEE2" w14:textId="77777777" w:rsidR="00C614BC" w:rsidRDefault="00C614BC" w:rsidP="00BA65D5">
      <w:pPr>
        <w:spacing w:line="360" w:lineRule="auto"/>
        <w:jc w:val="both"/>
        <w:rPr>
          <w:rFonts w:ascii="Arial" w:hAnsi="Arial" w:cs="Arial"/>
          <w:sz w:val="24"/>
          <w:szCs w:val="24"/>
        </w:rPr>
      </w:pPr>
    </w:p>
    <w:p w14:paraId="10082309" w14:textId="77777777" w:rsidR="00C614BC" w:rsidRDefault="00C614BC" w:rsidP="00BA65D5">
      <w:pPr>
        <w:spacing w:line="360" w:lineRule="auto"/>
        <w:jc w:val="both"/>
        <w:rPr>
          <w:rFonts w:ascii="Arial" w:hAnsi="Arial" w:cs="Arial"/>
          <w:sz w:val="24"/>
          <w:szCs w:val="24"/>
        </w:rPr>
      </w:pPr>
      <w:r>
        <w:rPr>
          <w:rFonts w:ascii="Arial" w:hAnsi="Arial" w:cs="Arial"/>
          <w:sz w:val="24"/>
          <w:szCs w:val="24"/>
        </w:rPr>
        <w:t xml:space="preserve">Q18.  Evidence based policing can be defined as </w:t>
      </w:r>
      <w:r w:rsidR="001A3F16">
        <w:rPr>
          <w:rFonts w:ascii="Arial" w:hAnsi="Arial" w:cs="Arial"/>
          <w:sz w:val="24"/>
          <w:szCs w:val="24"/>
        </w:rPr>
        <w:t>creating, reviewing, and using the best available evidence to inform policing strategies, practises and responses. EBP uses problem solving cycle called ATLAS, where A stands for ask, T stands for test, L stands for learn, A stands for assessment and S stands for share.</w:t>
      </w:r>
    </w:p>
    <w:p w14:paraId="2334C3BF" w14:textId="77777777" w:rsidR="001A3F16" w:rsidRDefault="001A3F16" w:rsidP="00BA65D5">
      <w:pPr>
        <w:spacing w:line="360" w:lineRule="auto"/>
        <w:jc w:val="both"/>
        <w:rPr>
          <w:rFonts w:ascii="Arial" w:hAnsi="Arial" w:cs="Arial"/>
          <w:sz w:val="24"/>
          <w:szCs w:val="24"/>
        </w:rPr>
      </w:pPr>
    </w:p>
    <w:p w14:paraId="3A46480F" w14:textId="77777777" w:rsidR="001A3F16" w:rsidRDefault="001A3F16" w:rsidP="00BA65D5">
      <w:pPr>
        <w:spacing w:line="360" w:lineRule="auto"/>
        <w:jc w:val="both"/>
        <w:rPr>
          <w:rFonts w:ascii="Arial" w:hAnsi="Arial" w:cs="Arial"/>
          <w:sz w:val="24"/>
          <w:szCs w:val="24"/>
        </w:rPr>
      </w:pPr>
      <w:r>
        <w:rPr>
          <w:rFonts w:ascii="Arial" w:hAnsi="Arial" w:cs="Arial"/>
          <w:sz w:val="24"/>
          <w:szCs w:val="24"/>
        </w:rPr>
        <w:t xml:space="preserve">Q19.  </w:t>
      </w:r>
      <w:r w:rsidR="006323F5">
        <w:rPr>
          <w:rFonts w:ascii="Arial" w:hAnsi="Arial" w:cs="Arial"/>
          <w:sz w:val="24"/>
          <w:szCs w:val="24"/>
        </w:rPr>
        <w:t>OSARA is a problem solving model, essentially it is like NDM but for problems. In the centre lies Objective, meaning you need to state what you what to achieve, when writing that down it will be beneficial to use SMART approach = be specific, make sure your objective is measurable, attainable, relevant and timely). Second stage is scanning in that stage you will</w:t>
      </w:r>
      <w:r w:rsidR="009B65F8">
        <w:rPr>
          <w:rFonts w:ascii="Arial" w:hAnsi="Arial" w:cs="Arial"/>
          <w:sz w:val="24"/>
          <w:szCs w:val="24"/>
        </w:rPr>
        <w:t xml:space="preserve"> </w:t>
      </w:r>
      <w:r w:rsidR="006323F5">
        <w:rPr>
          <w:rFonts w:ascii="Arial" w:hAnsi="Arial" w:cs="Arial"/>
          <w:sz w:val="24"/>
          <w:szCs w:val="24"/>
        </w:rPr>
        <w:t>understand  the scope of the problem</w:t>
      </w:r>
      <w:r w:rsidR="009B65F8">
        <w:rPr>
          <w:rFonts w:ascii="Arial" w:hAnsi="Arial" w:cs="Arial"/>
          <w:sz w:val="24"/>
          <w:szCs w:val="24"/>
        </w:rPr>
        <w:t xml:space="preserve">, the  different factors which come to play .  Third stage is Analysis  where you would look at each of the different factor that occur in the problem, You would use PAT = problem analysis triangle ( Offender,  place, victim). Fourth stage is Response,  meaning that you would think all possible responses you have to find solution to your problem and that’s the stage where RAT ( routine activity theory) come into play because you can look at the what could you do to for example eliminate victim or maybe you could </w:t>
      </w:r>
      <w:r w:rsidR="006323F5">
        <w:rPr>
          <w:rFonts w:ascii="Arial" w:hAnsi="Arial" w:cs="Arial"/>
          <w:sz w:val="24"/>
          <w:szCs w:val="24"/>
        </w:rPr>
        <w:t xml:space="preserve"> </w:t>
      </w:r>
      <w:r w:rsidR="009B65F8">
        <w:rPr>
          <w:rFonts w:ascii="Arial" w:hAnsi="Arial" w:cs="Arial"/>
          <w:sz w:val="24"/>
          <w:szCs w:val="24"/>
        </w:rPr>
        <w:t xml:space="preserve">make </w:t>
      </w:r>
      <w:r w:rsidR="009B65F8">
        <w:rPr>
          <w:rFonts w:ascii="Arial" w:hAnsi="Arial" w:cs="Arial"/>
          <w:sz w:val="24"/>
          <w:szCs w:val="24"/>
        </w:rPr>
        <w:lastRenderedPageBreak/>
        <w:t xml:space="preserve">the place more secure by putting more CCTV up or through environmental deign control, or target hardening, or target removal. The final stage of OSARA is a assessment in that stage you would  look at if you did meet you objective you set out in the first place.  </w:t>
      </w:r>
      <w:r w:rsidR="00E126E8">
        <w:rPr>
          <w:rFonts w:ascii="Arial" w:hAnsi="Arial" w:cs="Arial"/>
          <w:sz w:val="24"/>
          <w:szCs w:val="24"/>
        </w:rPr>
        <w:t>When using OSARA it is also important to use multi agency working because quite often the problems are not only crime related and other agencies like social services, local council, youth offending team, schools, housing can be beneficial.</w:t>
      </w:r>
    </w:p>
    <w:p w14:paraId="354740D7" w14:textId="77777777" w:rsidR="001A3F16" w:rsidRDefault="001A3F16" w:rsidP="00BA65D5">
      <w:pPr>
        <w:spacing w:line="360" w:lineRule="auto"/>
        <w:jc w:val="both"/>
        <w:rPr>
          <w:rFonts w:ascii="Arial" w:hAnsi="Arial" w:cs="Arial"/>
          <w:sz w:val="24"/>
          <w:szCs w:val="24"/>
        </w:rPr>
      </w:pPr>
    </w:p>
    <w:p w14:paraId="098F4656" w14:textId="77777777" w:rsidR="001A3F16" w:rsidRDefault="001A3F16" w:rsidP="001A3F16">
      <w:pPr>
        <w:spacing w:line="360" w:lineRule="auto"/>
        <w:jc w:val="both"/>
        <w:rPr>
          <w:rFonts w:ascii="Arial" w:hAnsi="Arial" w:cs="Arial"/>
          <w:sz w:val="24"/>
          <w:szCs w:val="24"/>
        </w:rPr>
      </w:pPr>
      <w:r>
        <w:rPr>
          <w:rFonts w:ascii="Arial" w:hAnsi="Arial" w:cs="Arial"/>
          <w:sz w:val="24"/>
          <w:szCs w:val="24"/>
        </w:rPr>
        <w:t xml:space="preserve">Q20. a) Critical  incident can be defined as major incident, where the risk of harm to the victim is high, which means that police response has to be at level G1. B) incident can be declared critical by any person who perceives it  to be high risk </w:t>
      </w:r>
    </w:p>
    <w:p w14:paraId="5889F6A1" w14:textId="77777777" w:rsidR="001A3F16" w:rsidRDefault="001A3F16" w:rsidP="001A3F16">
      <w:pPr>
        <w:spacing w:line="360" w:lineRule="auto"/>
        <w:jc w:val="both"/>
        <w:rPr>
          <w:rFonts w:ascii="Arial" w:hAnsi="Arial" w:cs="Arial"/>
          <w:sz w:val="24"/>
          <w:szCs w:val="24"/>
        </w:rPr>
      </w:pPr>
    </w:p>
    <w:p w14:paraId="3FC770D4" w14:textId="77777777" w:rsidR="001A3F16" w:rsidRDefault="001A3F16" w:rsidP="001A3F16">
      <w:pPr>
        <w:spacing w:line="360" w:lineRule="auto"/>
        <w:jc w:val="both"/>
        <w:rPr>
          <w:rFonts w:ascii="Arial" w:hAnsi="Arial" w:cs="Arial"/>
          <w:sz w:val="24"/>
          <w:szCs w:val="24"/>
        </w:rPr>
      </w:pPr>
      <w:r>
        <w:rPr>
          <w:rFonts w:ascii="Arial" w:hAnsi="Arial" w:cs="Arial"/>
          <w:sz w:val="24"/>
          <w:szCs w:val="24"/>
        </w:rPr>
        <w:t>Q21. A constable may detain for the purpose of search any person, or vehicle or anything  in or on the vehicle, which public has access to,  if constable has reasonable grounds for  believing that a</w:t>
      </w:r>
      <w:r w:rsidR="001110E7">
        <w:rPr>
          <w:rFonts w:ascii="Arial" w:hAnsi="Arial" w:cs="Arial"/>
          <w:sz w:val="24"/>
          <w:szCs w:val="24"/>
        </w:rPr>
        <w:t>ny</w:t>
      </w:r>
      <w:r>
        <w:rPr>
          <w:rFonts w:ascii="Arial" w:hAnsi="Arial" w:cs="Arial"/>
          <w:sz w:val="24"/>
          <w:szCs w:val="24"/>
        </w:rPr>
        <w:t xml:space="preserve"> stolen article, or any prohibited article, or any prohibited firework</w:t>
      </w:r>
      <w:r w:rsidR="001110E7">
        <w:rPr>
          <w:rFonts w:ascii="Arial" w:hAnsi="Arial" w:cs="Arial"/>
          <w:sz w:val="24"/>
          <w:szCs w:val="24"/>
        </w:rPr>
        <w:t>, or any bladed or sharply pointed article will be found during the search.  Any found item can be seized.</w:t>
      </w:r>
    </w:p>
    <w:p w14:paraId="614055E5" w14:textId="77777777" w:rsidR="001110E7" w:rsidRDefault="001110E7" w:rsidP="001A3F16">
      <w:pPr>
        <w:spacing w:line="360" w:lineRule="auto"/>
        <w:jc w:val="both"/>
        <w:rPr>
          <w:rFonts w:ascii="Arial" w:hAnsi="Arial" w:cs="Arial"/>
          <w:sz w:val="24"/>
          <w:szCs w:val="24"/>
        </w:rPr>
      </w:pPr>
    </w:p>
    <w:p w14:paraId="7C2C2D12"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Q22. Before a search has been conducted a constable has to give out information or otherwise the search will be unlawful, or any evidence which may have been found will be ruled out  by the court.</w:t>
      </w:r>
    </w:p>
    <w:p w14:paraId="45CA078C"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G = grounds for the search</w:t>
      </w:r>
    </w:p>
    <w:p w14:paraId="72905102"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O = objective of the search</w:t>
      </w:r>
    </w:p>
    <w:p w14:paraId="2580C10D"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W = show the warrant card if not in uniform</w:t>
      </w:r>
    </w:p>
    <w:p w14:paraId="577AC4FF"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 xml:space="preserve">I =  identify yourself </w:t>
      </w:r>
    </w:p>
    <w:p w14:paraId="1BE44A19"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 xml:space="preserve">S = station, in which the constable works in </w:t>
      </w:r>
    </w:p>
    <w:p w14:paraId="1FFB644C"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E = inform them that they are entitled to the copy of a search record</w:t>
      </w:r>
    </w:p>
    <w:p w14:paraId="0A436877"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 xml:space="preserve">L = legal power that allows  search to take place </w:t>
      </w:r>
    </w:p>
    <w:p w14:paraId="570B6130"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lastRenderedPageBreak/>
        <w:t xml:space="preserve">Y  =  that a  person is being detained </w:t>
      </w:r>
    </w:p>
    <w:p w14:paraId="6A9C64F9" w14:textId="77777777" w:rsidR="001110E7" w:rsidRDefault="001110E7" w:rsidP="001A3F16">
      <w:pPr>
        <w:spacing w:line="360" w:lineRule="auto"/>
        <w:jc w:val="both"/>
        <w:rPr>
          <w:rFonts w:ascii="Arial" w:hAnsi="Arial" w:cs="Arial"/>
          <w:sz w:val="24"/>
          <w:szCs w:val="24"/>
        </w:rPr>
      </w:pPr>
    </w:p>
    <w:p w14:paraId="0CDA8BF0"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Q23. Aim of BUSSS is to give greater transparency into the police use of stop and powers, police forces are obligated to record every single stop and search and provide reports of how effective the stop and search conducted have been, allow members of public to observe the stop and search being done.</w:t>
      </w:r>
    </w:p>
    <w:p w14:paraId="373723BF" w14:textId="77777777" w:rsidR="001110E7" w:rsidRDefault="001110E7" w:rsidP="001A3F16">
      <w:pPr>
        <w:spacing w:line="360" w:lineRule="auto"/>
        <w:jc w:val="both"/>
        <w:rPr>
          <w:rFonts w:ascii="Arial" w:hAnsi="Arial" w:cs="Arial"/>
          <w:sz w:val="24"/>
          <w:szCs w:val="24"/>
        </w:rPr>
      </w:pPr>
    </w:p>
    <w:p w14:paraId="59631AA5" w14:textId="77777777" w:rsidR="001110E7" w:rsidRDefault="001110E7" w:rsidP="001A3F16">
      <w:pPr>
        <w:spacing w:line="360" w:lineRule="auto"/>
        <w:jc w:val="both"/>
        <w:rPr>
          <w:rFonts w:ascii="Arial" w:hAnsi="Arial" w:cs="Arial"/>
          <w:sz w:val="24"/>
          <w:szCs w:val="24"/>
        </w:rPr>
      </w:pPr>
      <w:r>
        <w:rPr>
          <w:rFonts w:ascii="Arial" w:hAnsi="Arial" w:cs="Arial"/>
          <w:sz w:val="24"/>
          <w:szCs w:val="24"/>
        </w:rPr>
        <w:t>Q24. NIM in national intelligence model which can split into three different levels. Level on is your local level  intelligence and neighbourhood teams. Level 2 is your force level and neighbouring forc</w:t>
      </w:r>
      <w:r w:rsidR="006323F5">
        <w:rPr>
          <w:rFonts w:ascii="Arial" w:hAnsi="Arial" w:cs="Arial"/>
          <w:sz w:val="24"/>
          <w:szCs w:val="24"/>
        </w:rPr>
        <w:t xml:space="preserve">es. And level 3 is national level intelligence.  The intelligence goes through the cycle where first stage is direction, after which comes collection. Third  step is evaluation, usually done by 3x5x2 model (first stage source evaluation, second the intelligence evaluation, third handling codes) . Fourth step is analysis and the fifth step is dissemination. </w:t>
      </w:r>
    </w:p>
    <w:p w14:paraId="4A0217FD" w14:textId="77777777" w:rsidR="006323F5" w:rsidRDefault="006323F5" w:rsidP="001A3F16">
      <w:pPr>
        <w:spacing w:line="360" w:lineRule="auto"/>
        <w:jc w:val="both"/>
        <w:rPr>
          <w:rFonts w:ascii="Arial" w:hAnsi="Arial" w:cs="Arial"/>
          <w:sz w:val="24"/>
          <w:szCs w:val="24"/>
        </w:rPr>
      </w:pPr>
    </w:p>
    <w:p w14:paraId="4D5F1BE7" w14:textId="77777777" w:rsidR="006323F5" w:rsidRDefault="006323F5" w:rsidP="001A3F16">
      <w:pPr>
        <w:spacing w:line="360" w:lineRule="auto"/>
        <w:jc w:val="both"/>
        <w:rPr>
          <w:rFonts w:ascii="Arial" w:hAnsi="Arial" w:cs="Arial"/>
          <w:sz w:val="24"/>
          <w:szCs w:val="24"/>
        </w:rPr>
      </w:pPr>
      <w:r>
        <w:rPr>
          <w:rFonts w:ascii="Arial" w:hAnsi="Arial" w:cs="Arial"/>
          <w:sz w:val="24"/>
          <w:szCs w:val="24"/>
        </w:rPr>
        <w:t>Q25. RIPA 2000</w:t>
      </w:r>
    </w:p>
    <w:p w14:paraId="54BE4256" w14:textId="77777777" w:rsidR="006323F5" w:rsidRDefault="006323F5" w:rsidP="001A3F16">
      <w:pPr>
        <w:spacing w:line="360" w:lineRule="auto"/>
        <w:jc w:val="both"/>
        <w:rPr>
          <w:rFonts w:ascii="Arial" w:hAnsi="Arial" w:cs="Arial"/>
          <w:sz w:val="24"/>
          <w:szCs w:val="24"/>
        </w:rPr>
      </w:pPr>
      <w:r>
        <w:rPr>
          <w:rFonts w:ascii="Arial" w:hAnsi="Arial" w:cs="Arial"/>
          <w:sz w:val="24"/>
          <w:szCs w:val="24"/>
        </w:rPr>
        <w:t>MoPI 2006</w:t>
      </w:r>
    </w:p>
    <w:p w14:paraId="2203B9C8" w14:textId="77777777" w:rsidR="006323F5" w:rsidRDefault="006323F5" w:rsidP="001A3F16">
      <w:pPr>
        <w:spacing w:line="360" w:lineRule="auto"/>
        <w:jc w:val="both"/>
        <w:rPr>
          <w:rFonts w:ascii="Arial" w:hAnsi="Arial" w:cs="Arial"/>
          <w:sz w:val="24"/>
          <w:szCs w:val="24"/>
        </w:rPr>
      </w:pPr>
      <w:r>
        <w:rPr>
          <w:rFonts w:ascii="Arial" w:hAnsi="Arial" w:cs="Arial"/>
          <w:sz w:val="24"/>
          <w:szCs w:val="24"/>
        </w:rPr>
        <w:t>GDPR 2018</w:t>
      </w:r>
    </w:p>
    <w:p w14:paraId="03FAEDA6" w14:textId="77777777" w:rsidR="006323F5" w:rsidRDefault="006323F5" w:rsidP="001A3F16">
      <w:pPr>
        <w:spacing w:line="360" w:lineRule="auto"/>
        <w:jc w:val="both"/>
        <w:rPr>
          <w:rFonts w:ascii="Arial" w:hAnsi="Arial" w:cs="Arial"/>
          <w:sz w:val="24"/>
          <w:szCs w:val="24"/>
        </w:rPr>
      </w:pPr>
    </w:p>
    <w:p w14:paraId="4C7BB16D" w14:textId="77777777" w:rsidR="001110E7" w:rsidRPr="001A3F16" w:rsidRDefault="001110E7" w:rsidP="001A3F16">
      <w:pPr>
        <w:spacing w:line="360" w:lineRule="auto"/>
        <w:jc w:val="both"/>
        <w:rPr>
          <w:rFonts w:ascii="Arial" w:hAnsi="Arial" w:cs="Arial"/>
          <w:sz w:val="24"/>
          <w:szCs w:val="24"/>
        </w:rPr>
      </w:pPr>
    </w:p>
    <w:p w14:paraId="40527E4F" w14:textId="77777777" w:rsidR="001A3F16" w:rsidRPr="00BA65D5" w:rsidRDefault="001A3F16" w:rsidP="00BA65D5">
      <w:pPr>
        <w:spacing w:line="360" w:lineRule="auto"/>
        <w:jc w:val="both"/>
        <w:rPr>
          <w:rFonts w:ascii="Arial" w:hAnsi="Arial" w:cs="Arial"/>
          <w:sz w:val="24"/>
          <w:szCs w:val="24"/>
        </w:rPr>
      </w:pPr>
    </w:p>
    <w:p w14:paraId="37C48321" w14:textId="77777777" w:rsidR="00BA65D5" w:rsidRDefault="00BA65D5" w:rsidP="00874194">
      <w:pPr>
        <w:spacing w:line="360" w:lineRule="auto"/>
        <w:jc w:val="both"/>
        <w:rPr>
          <w:rFonts w:ascii="Arial" w:hAnsi="Arial" w:cs="Arial"/>
          <w:sz w:val="24"/>
          <w:szCs w:val="24"/>
        </w:rPr>
      </w:pPr>
    </w:p>
    <w:p w14:paraId="08E74815" w14:textId="77777777" w:rsidR="008204B0" w:rsidRDefault="008204B0" w:rsidP="00874194">
      <w:pPr>
        <w:spacing w:line="360" w:lineRule="auto"/>
        <w:jc w:val="both"/>
        <w:rPr>
          <w:rFonts w:ascii="Arial" w:hAnsi="Arial" w:cs="Arial"/>
          <w:sz w:val="24"/>
          <w:szCs w:val="24"/>
        </w:rPr>
      </w:pPr>
    </w:p>
    <w:p w14:paraId="2BC4FEDC" w14:textId="77777777" w:rsidR="00B91409" w:rsidRDefault="00B91409" w:rsidP="00874194">
      <w:pPr>
        <w:spacing w:line="360" w:lineRule="auto"/>
        <w:jc w:val="both"/>
        <w:rPr>
          <w:rFonts w:ascii="Arial" w:hAnsi="Arial" w:cs="Arial"/>
          <w:sz w:val="24"/>
          <w:szCs w:val="24"/>
        </w:rPr>
      </w:pPr>
    </w:p>
    <w:p w14:paraId="3F71FE5C" w14:textId="77777777" w:rsidR="00B91409" w:rsidRPr="00874194" w:rsidRDefault="00B91409" w:rsidP="00874194">
      <w:pPr>
        <w:spacing w:line="360" w:lineRule="auto"/>
        <w:jc w:val="both"/>
        <w:rPr>
          <w:rFonts w:ascii="Arial" w:hAnsi="Arial" w:cs="Arial"/>
          <w:sz w:val="24"/>
          <w:szCs w:val="24"/>
        </w:rPr>
      </w:pPr>
    </w:p>
    <w:p w14:paraId="1337F15B" w14:textId="77777777" w:rsidR="00874194" w:rsidRPr="00874194" w:rsidRDefault="00874194" w:rsidP="00874194">
      <w:pPr>
        <w:spacing w:line="360" w:lineRule="auto"/>
        <w:jc w:val="both"/>
        <w:rPr>
          <w:rFonts w:ascii="Arial" w:hAnsi="Arial" w:cs="Arial"/>
          <w:sz w:val="24"/>
          <w:szCs w:val="24"/>
        </w:rPr>
      </w:pPr>
    </w:p>
    <w:sectPr w:rsidR="00874194" w:rsidRPr="0087419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08F36" w14:textId="77777777" w:rsidR="00E126E8" w:rsidRDefault="00E126E8" w:rsidP="00E126E8">
      <w:pPr>
        <w:spacing w:after="0" w:line="240" w:lineRule="auto"/>
      </w:pPr>
      <w:r>
        <w:separator/>
      </w:r>
    </w:p>
  </w:endnote>
  <w:endnote w:type="continuationSeparator" w:id="0">
    <w:p w14:paraId="0A2622DB" w14:textId="77777777" w:rsidR="00E126E8" w:rsidRDefault="00E126E8" w:rsidP="00E126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E409A7" w14:textId="77777777" w:rsidR="00E126E8" w:rsidRDefault="00E126E8" w:rsidP="00E126E8">
      <w:pPr>
        <w:spacing w:after="0" w:line="240" w:lineRule="auto"/>
      </w:pPr>
      <w:r>
        <w:separator/>
      </w:r>
    </w:p>
  </w:footnote>
  <w:footnote w:type="continuationSeparator" w:id="0">
    <w:p w14:paraId="7AF33606" w14:textId="77777777" w:rsidR="00E126E8" w:rsidRDefault="00E126E8" w:rsidP="00E126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B0311D"/>
    <w:multiLevelType w:val="hybridMultilevel"/>
    <w:tmpl w:val="C9C643BC"/>
    <w:lvl w:ilvl="0" w:tplc="596AD18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0251F16"/>
    <w:multiLevelType w:val="hybridMultilevel"/>
    <w:tmpl w:val="9EF47C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71404A"/>
    <w:multiLevelType w:val="hybridMultilevel"/>
    <w:tmpl w:val="6FDE0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DE48F1"/>
    <w:multiLevelType w:val="hybridMultilevel"/>
    <w:tmpl w:val="357ADA28"/>
    <w:lvl w:ilvl="0" w:tplc="74C0475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F94972"/>
    <w:multiLevelType w:val="hybridMultilevel"/>
    <w:tmpl w:val="DACEA5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7F4"/>
    <w:rsid w:val="001110E7"/>
    <w:rsid w:val="001A3F16"/>
    <w:rsid w:val="001C2BF6"/>
    <w:rsid w:val="003B07A0"/>
    <w:rsid w:val="006323F5"/>
    <w:rsid w:val="008204B0"/>
    <w:rsid w:val="00874194"/>
    <w:rsid w:val="009B65F8"/>
    <w:rsid w:val="00B91409"/>
    <w:rsid w:val="00BA65D5"/>
    <w:rsid w:val="00C614BC"/>
    <w:rsid w:val="00E126E8"/>
    <w:rsid w:val="00E61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89CED9"/>
  <w15:chartTrackingRefBased/>
  <w15:docId w15:val="{1456B2A4-C0AF-4827-870D-5D897281E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17F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55848293C0E8049B72A0FBCB77BB884" ma:contentTypeVersion="11" ma:contentTypeDescription="Create a new document." ma:contentTypeScope="" ma:versionID="90b32e20208774e43b47baada956f38a">
  <xsd:schema xmlns:xsd="http://www.w3.org/2001/XMLSchema" xmlns:xs="http://www.w3.org/2001/XMLSchema" xmlns:p="http://schemas.microsoft.com/office/2006/metadata/properties" xmlns:ns3="695485dd-417c-4530-8251-460e4c8696b8" xmlns:ns4="4589b068-c982-40a1-9a3a-ea51d18ea1a7" targetNamespace="http://schemas.microsoft.com/office/2006/metadata/properties" ma:root="true" ma:fieldsID="0c98236f70334b8d2cda8ab07c8a134f" ns3:_="" ns4:_="">
    <xsd:import namespace="695485dd-417c-4530-8251-460e4c8696b8"/>
    <xsd:import namespace="4589b068-c982-40a1-9a3a-ea51d18ea1a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5485dd-417c-4530-8251-460e4c8696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89b068-c982-40a1-9a3a-ea51d18ea1a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51B23CA-A6B9-4E5A-B573-04DBA34981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5485dd-417c-4530-8251-460e4c8696b8"/>
    <ds:schemaRef ds:uri="4589b068-c982-40a1-9a3a-ea51d18ea1a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E068C3-77E4-40C6-855A-6563F7F5F7F0}">
  <ds:schemaRefs>
    <ds:schemaRef ds:uri="http://schemas.microsoft.com/sharepoint/v3/contenttype/forms"/>
  </ds:schemaRefs>
</ds:datastoreItem>
</file>

<file path=customXml/itemProps3.xml><?xml version="1.0" encoding="utf-8"?>
<ds:datastoreItem xmlns:ds="http://schemas.openxmlformats.org/officeDocument/2006/customXml" ds:itemID="{FF20C091-4E04-41C2-A6B9-DE02FF9E3D0C}">
  <ds:schemaRefs>
    <ds:schemaRef ds:uri="http://purl.org/dc/terms/"/>
    <ds:schemaRef ds:uri="http://schemas.openxmlformats.org/package/2006/metadata/core-properties"/>
    <ds:schemaRef ds:uri="4589b068-c982-40a1-9a3a-ea51d18ea1a7"/>
    <ds:schemaRef ds:uri="http://purl.org/dc/dcmitype/"/>
    <ds:schemaRef ds:uri="http://schemas.microsoft.com/office/infopath/2007/PartnerControls"/>
    <ds:schemaRef ds:uri="695485dd-417c-4530-8251-460e4c8696b8"/>
    <ds:schemaRef ds:uri="http://purl.org/dc/elements/1.1/"/>
    <ds:schemaRef ds:uri="http://schemas.microsoft.com/office/2006/metadata/properties"/>
    <ds:schemaRef ds:uri="http://schemas.microsoft.com/office/2006/documentManagement/typ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8</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Joakit, Kati</dc:creator>
  <cp:keywords/>
  <dc:description/>
  <cp:lastModifiedBy>Joakit, Kati</cp:lastModifiedBy>
  <cp:revision>1</cp:revision>
  <dcterms:created xsi:type="dcterms:W3CDTF">2021-06-07T11:41:00Z</dcterms:created>
  <dcterms:modified xsi:type="dcterms:W3CDTF">2021-06-07T14:06:00Z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Kati.Joakit@gwent.police.uk</vt:lpwstr>
  </property>
  <property fmtid="{D5CDD505-2E9C-101B-9397-08002B2CF9AE}" pid="5" name="MSIP_Label_f2acd28b-79a3-4a0f-b0ff-4b75658b1549_SetDate">
    <vt:lpwstr>2021-06-07T14:06:38.7310026Z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2f1e4364-31b7-4646-b1a3-881c106f7c83</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0x010100755848293C0E8049B72A0FBCB77BB884</vt:lpwstr>
  </property>
</Properties>
</file>