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6A7F4" w14:textId="7B77D253" w:rsidR="00F813A4" w:rsidRPr="00E0194A" w:rsidRDefault="003462B3" w:rsidP="00F813A4">
      <w:pPr>
        <w:spacing w:after="0"/>
        <w:ind w:firstLine="0"/>
        <w:contextualSpacing/>
        <w:jc w:val="center"/>
        <w:rPr>
          <w:rFonts w:ascii="Times New Roman" w:eastAsia="Times New Roman" w:hAnsi="Times New Roman" w:cs="Times New Roman"/>
          <w:b/>
          <w:bCs/>
          <w:color w:val="0E101A"/>
          <w:sz w:val="24"/>
          <w:szCs w:val="24"/>
        </w:rPr>
      </w:pPr>
      <w:bookmarkStart w:id="0" w:name="_Hlk108435690"/>
      <w:r>
        <w:rPr>
          <w:rFonts w:ascii="Times New Roman" w:eastAsia="Times New Roman" w:hAnsi="Times New Roman" w:cs="Times New Roman"/>
          <w:b/>
          <w:bCs/>
          <w:noProof/>
          <w:color w:val="0E101A"/>
          <w:sz w:val="24"/>
          <w:szCs w:val="24"/>
        </w:rPr>
        <w:drawing>
          <wp:inline distT="0" distB="0" distL="0" distR="0" wp14:anchorId="6AA28DBB" wp14:editId="7AAA89DD">
            <wp:extent cx="5675630" cy="2261870"/>
            <wp:effectExtent l="0" t="0" r="1270" b="5080"/>
            <wp:docPr id="1581016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5630" cy="2261870"/>
                    </a:xfrm>
                    <a:prstGeom prst="rect">
                      <a:avLst/>
                    </a:prstGeom>
                    <a:noFill/>
                  </pic:spPr>
                </pic:pic>
              </a:graphicData>
            </a:graphic>
          </wp:inline>
        </w:drawing>
      </w:r>
    </w:p>
    <w:p w14:paraId="4EC30801" w14:textId="77777777" w:rsidR="002342AF" w:rsidRPr="002342AF" w:rsidRDefault="002342AF" w:rsidP="002342AF">
      <w:pPr>
        <w:contextualSpacing/>
        <w:jc w:val="center"/>
        <w:rPr>
          <w:rFonts w:ascii="Times New Roman" w:hAnsi="Times New Roman" w:cs="Times New Roman"/>
          <w:sz w:val="24"/>
          <w:szCs w:val="24"/>
        </w:rPr>
      </w:pPr>
    </w:p>
    <w:p w14:paraId="3720A6DC" w14:textId="65883833" w:rsidR="00E24123" w:rsidRPr="00E0194A" w:rsidRDefault="00E24123" w:rsidP="00F813A4">
      <w:pPr>
        <w:spacing w:after="0"/>
        <w:contextualSpacing/>
        <w:jc w:val="center"/>
        <w:rPr>
          <w:rFonts w:ascii="Times New Roman" w:eastAsia="Times New Roman" w:hAnsi="Times New Roman" w:cs="Times New Roman"/>
          <w:b/>
          <w:bCs/>
          <w:color w:val="0E101A"/>
          <w:sz w:val="24"/>
          <w:szCs w:val="24"/>
        </w:rPr>
      </w:pPr>
    </w:p>
    <w:p w14:paraId="243E2672" w14:textId="657AB780" w:rsidR="00BE2FE0" w:rsidRPr="00FC58E0" w:rsidRDefault="00BE2FE0" w:rsidP="00BE2FE0">
      <w:pPr>
        <w:spacing w:after="0"/>
        <w:contextualSpacing/>
        <w:rPr>
          <w:rFonts w:eastAsia="Times New Roman" w:cstheme="minorHAnsi"/>
          <w:b/>
          <w:bCs/>
          <w:color w:val="0E101A"/>
          <w:sz w:val="36"/>
          <w:szCs w:val="36"/>
        </w:rPr>
      </w:pPr>
      <w:r w:rsidRPr="00FC58E0">
        <w:rPr>
          <w:rFonts w:eastAsia="Times New Roman" w:cstheme="minorHAnsi"/>
          <w:b/>
          <w:bCs/>
          <w:color w:val="0E101A"/>
          <w:sz w:val="36"/>
          <w:szCs w:val="36"/>
        </w:rPr>
        <w:t xml:space="preserve">Module: </w:t>
      </w:r>
      <w:r w:rsidR="0052715D" w:rsidRPr="00FC58E0">
        <w:rPr>
          <w:rFonts w:eastAsia="Times New Roman" w:cstheme="minorHAnsi"/>
          <w:color w:val="0E101A"/>
          <w:sz w:val="36"/>
          <w:szCs w:val="36"/>
        </w:rPr>
        <w:t>Data Handling &amp; Business Intelligence</w:t>
      </w:r>
    </w:p>
    <w:p w14:paraId="7F55B828" w14:textId="1DAC7475" w:rsidR="00BE2FE0" w:rsidRPr="00FC58E0" w:rsidRDefault="00BE2FE0" w:rsidP="00BE2FE0">
      <w:pPr>
        <w:spacing w:after="0"/>
        <w:contextualSpacing/>
        <w:rPr>
          <w:rFonts w:eastAsia="Times New Roman" w:cstheme="minorHAnsi"/>
          <w:b/>
          <w:bCs/>
          <w:color w:val="0E101A"/>
          <w:sz w:val="36"/>
          <w:szCs w:val="36"/>
        </w:rPr>
      </w:pPr>
      <w:r w:rsidRPr="00FC58E0">
        <w:rPr>
          <w:rFonts w:eastAsia="Times New Roman" w:cstheme="minorHAnsi"/>
          <w:b/>
          <w:bCs/>
          <w:color w:val="0E101A"/>
          <w:sz w:val="36"/>
          <w:szCs w:val="36"/>
        </w:rPr>
        <w:t xml:space="preserve">Code: </w:t>
      </w:r>
      <w:r w:rsidRPr="00FC58E0">
        <w:rPr>
          <w:rFonts w:eastAsia="Times New Roman" w:cstheme="minorHAnsi"/>
          <w:color w:val="0E101A"/>
          <w:sz w:val="36"/>
          <w:szCs w:val="36"/>
        </w:rPr>
        <w:t>LCBB500</w:t>
      </w:r>
      <w:r w:rsidR="002736E4" w:rsidRPr="00FC58E0">
        <w:rPr>
          <w:rFonts w:eastAsia="Times New Roman" w:cstheme="minorHAnsi"/>
          <w:color w:val="0E101A"/>
          <w:sz w:val="36"/>
          <w:szCs w:val="36"/>
        </w:rPr>
        <w:t>0</w:t>
      </w:r>
    </w:p>
    <w:p w14:paraId="1686C115" w14:textId="1F95CD1E" w:rsidR="00BE2FE0" w:rsidRPr="00FC58E0" w:rsidRDefault="00BE2FE0" w:rsidP="00BE2FE0">
      <w:pPr>
        <w:spacing w:after="0"/>
        <w:contextualSpacing/>
        <w:rPr>
          <w:rFonts w:eastAsia="Times New Roman" w:cstheme="minorHAnsi"/>
          <w:b/>
          <w:bCs/>
          <w:color w:val="0E101A"/>
          <w:sz w:val="36"/>
          <w:szCs w:val="36"/>
        </w:rPr>
      </w:pPr>
      <w:r w:rsidRPr="00FC58E0">
        <w:rPr>
          <w:rFonts w:eastAsia="Times New Roman" w:cstheme="minorHAnsi"/>
          <w:b/>
          <w:bCs/>
          <w:color w:val="0E101A"/>
          <w:sz w:val="36"/>
          <w:szCs w:val="36"/>
        </w:rPr>
        <w:t xml:space="preserve">Lecturer: </w:t>
      </w:r>
      <w:r w:rsidR="0052715D" w:rsidRPr="00FC58E0">
        <w:rPr>
          <w:rFonts w:eastAsia="Times New Roman" w:cstheme="minorHAnsi"/>
          <w:color w:val="0E101A"/>
          <w:sz w:val="36"/>
          <w:szCs w:val="36"/>
        </w:rPr>
        <w:t>Xa</w:t>
      </w:r>
      <w:r w:rsidR="00851F5A" w:rsidRPr="00FC58E0">
        <w:rPr>
          <w:rFonts w:eastAsia="Times New Roman" w:cstheme="minorHAnsi"/>
          <w:color w:val="0E101A"/>
          <w:sz w:val="36"/>
          <w:szCs w:val="36"/>
        </w:rPr>
        <w:t>vier Matieni</w:t>
      </w:r>
    </w:p>
    <w:p w14:paraId="4AAA017E" w14:textId="77777777" w:rsidR="00BE2FE0" w:rsidRPr="00FC58E0" w:rsidRDefault="00BE2FE0" w:rsidP="00BE2FE0">
      <w:pPr>
        <w:spacing w:after="0"/>
        <w:contextualSpacing/>
        <w:rPr>
          <w:rFonts w:eastAsia="Times New Roman" w:cstheme="minorHAnsi"/>
          <w:b/>
          <w:bCs/>
          <w:color w:val="0E101A"/>
          <w:sz w:val="36"/>
          <w:szCs w:val="36"/>
        </w:rPr>
      </w:pPr>
      <w:r w:rsidRPr="00FC58E0">
        <w:rPr>
          <w:rFonts w:eastAsia="Times New Roman" w:cstheme="minorHAnsi"/>
          <w:b/>
          <w:bCs/>
          <w:color w:val="0E101A"/>
          <w:sz w:val="36"/>
          <w:szCs w:val="36"/>
        </w:rPr>
        <w:t xml:space="preserve">Submitted by: </w:t>
      </w:r>
      <w:r w:rsidRPr="00FC58E0">
        <w:rPr>
          <w:rFonts w:eastAsia="Times New Roman" w:cstheme="minorHAnsi"/>
          <w:color w:val="0E101A"/>
          <w:sz w:val="36"/>
          <w:szCs w:val="36"/>
        </w:rPr>
        <w:t>Nikol Stoyanova</w:t>
      </w:r>
    </w:p>
    <w:p w14:paraId="6CBC0954" w14:textId="770827D2" w:rsidR="009642E9" w:rsidRPr="00FC58E0" w:rsidRDefault="00BE2FE0" w:rsidP="00BE2FE0">
      <w:pPr>
        <w:spacing w:after="0"/>
        <w:contextualSpacing/>
        <w:rPr>
          <w:rFonts w:eastAsia="Times New Roman" w:cstheme="minorHAnsi"/>
          <w:b/>
          <w:bCs/>
          <w:color w:val="0E101A"/>
          <w:sz w:val="36"/>
          <w:szCs w:val="36"/>
        </w:rPr>
      </w:pPr>
      <w:r w:rsidRPr="00FC58E0">
        <w:rPr>
          <w:rFonts w:eastAsia="Times New Roman" w:cstheme="minorHAnsi"/>
          <w:b/>
          <w:bCs/>
          <w:color w:val="0E101A"/>
          <w:sz w:val="36"/>
          <w:szCs w:val="36"/>
        </w:rPr>
        <w:t xml:space="preserve">Student ID: </w:t>
      </w:r>
      <w:r w:rsidRPr="00FC58E0">
        <w:rPr>
          <w:rFonts w:eastAsia="Times New Roman" w:cstheme="minorHAnsi"/>
          <w:color w:val="0E101A"/>
          <w:sz w:val="36"/>
          <w:szCs w:val="36"/>
        </w:rPr>
        <w:t>2130583</w:t>
      </w:r>
    </w:p>
    <w:p w14:paraId="01154828" w14:textId="331746A2" w:rsidR="009642E9" w:rsidRPr="00F34E15" w:rsidRDefault="00F34E15" w:rsidP="00F34E15">
      <w:pPr>
        <w:spacing w:after="0"/>
        <w:ind w:firstLine="0"/>
        <w:contextualSpacing/>
        <w:rPr>
          <w:rFonts w:ascii="Times New Roman" w:eastAsia="Times New Roman" w:hAnsi="Times New Roman" w:cs="Times New Roman"/>
          <w:color w:val="0E101A"/>
          <w:sz w:val="36"/>
          <w:szCs w:val="36"/>
        </w:rPr>
      </w:pPr>
      <w:r w:rsidRPr="00F34E15">
        <w:rPr>
          <w:rFonts w:ascii="Times New Roman" w:eastAsia="Times New Roman" w:hAnsi="Times New Roman" w:cs="Times New Roman"/>
          <w:color w:val="0E101A"/>
          <w:sz w:val="36"/>
          <w:szCs w:val="36"/>
        </w:rPr>
        <w:t xml:space="preserve">Uploaded on the </w:t>
      </w:r>
      <w:r w:rsidR="00EB62A1">
        <w:rPr>
          <w:rFonts w:ascii="Times New Roman" w:eastAsia="Times New Roman" w:hAnsi="Times New Roman" w:cs="Times New Roman"/>
          <w:color w:val="0E101A"/>
          <w:sz w:val="36"/>
          <w:szCs w:val="36"/>
        </w:rPr>
        <w:t>19</w:t>
      </w:r>
      <w:r w:rsidRPr="00F34E15">
        <w:rPr>
          <w:rFonts w:ascii="Times New Roman" w:eastAsia="Times New Roman" w:hAnsi="Times New Roman" w:cs="Times New Roman"/>
          <w:color w:val="0E101A"/>
          <w:sz w:val="36"/>
          <w:szCs w:val="36"/>
        </w:rPr>
        <w:t>/12/23</w:t>
      </w:r>
    </w:p>
    <w:bookmarkEnd w:id="0"/>
    <w:p w14:paraId="234419E7" w14:textId="5EAE952D" w:rsidR="00576C47" w:rsidRPr="00E0194A" w:rsidRDefault="00576C47" w:rsidP="00F813A4">
      <w:pPr>
        <w:ind w:firstLine="0"/>
        <w:contextualSpacing/>
        <w:rPr>
          <w:rFonts w:ascii="Times New Roman" w:eastAsia="Times New Roman" w:hAnsi="Times New Roman" w:cs="Times New Roman"/>
          <w:b/>
          <w:bCs/>
          <w:color w:val="0E101A"/>
          <w:sz w:val="24"/>
          <w:szCs w:val="24"/>
        </w:rPr>
      </w:pPr>
    </w:p>
    <w:p w14:paraId="2DCCA0A5" w14:textId="2765B4ED" w:rsidR="00FC1AFB" w:rsidRPr="00886234" w:rsidRDefault="00EE5B68" w:rsidP="00EE5B68">
      <w:pPr>
        <w:jc w:val="center"/>
        <w:rPr>
          <w:rFonts w:ascii="Times New Roman" w:eastAsia="Times New Roman" w:hAnsi="Times New Roman" w:cs="Times New Roman"/>
          <w:b/>
          <w:bCs/>
          <w:color w:val="0E101A"/>
          <w:sz w:val="24"/>
          <w:szCs w:val="24"/>
        </w:rPr>
      </w:pPr>
      <w:r w:rsidRPr="00E0194A">
        <w:rPr>
          <w:rFonts w:ascii="Times New Roman" w:eastAsia="Times New Roman" w:hAnsi="Times New Roman" w:cs="Times New Roman"/>
          <w:b/>
          <w:bCs/>
          <w:color w:val="0E101A"/>
          <w:sz w:val="24"/>
          <w:szCs w:val="24"/>
        </w:rPr>
        <w:br w:type="page"/>
      </w:r>
      <w:r w:rsidR="00FC1AFB" w:rsidRPr="00886234">
        <w:rPr>
          <w:rFonts w:ascii="Times New Roman" w:hAnsi="Times New Roman" w:cs="Times New Roman"/>
          <w:b/>
          <w:bCs/>
          <w:sz w:val="24"/>
          <w:szCs w:val="24"/>
        </w:rPr>
        <w:lastRenderedPageBreak/>
        <w:t xml:space="preserve">Part </w:t>
      </w:r>
      <w:r w:rsidR="00886234" w:rsidRPr="00886234">
        <w:rPr>
          <w:rFonts w:ascii="Times New Roman" w:hAnsi="Times New Roman" w:cs="Times New Roman"/>
          <w:b/>
          <w:bCs/>
          <w:sz w:val="24"/>
          <w:szCs w:val="24"/>
        </w:rPr>
        <w:t>1</w:t>
      </w:r>
    </w:p>
    <w:p w14:paraId="2205E0ED" w14:textId="3E854D23" w:rsidR="006748FD" w:rsidRPr="00E0194A" w:rsidRDefault="006748FD" w:rsidP="006748FD">
      <w:pPr>
        <w:rPr>
          <w:rFonts w:ascii="Times New Roman" w:hAnsi="Times New Roman" w:cs="Times New Roman"/>
          <w:sz w:val="24"/>
          <w:szCs w:val="24"/>
        </w:rPr>
      </w:pPr>
      <w:r w:rsidRPr="00E0194A">
        <w:rPr>
          <w:rFonts w:ascii="Times New Roman" w:hAnsi="Times New Roman" w:cs="Times New Roman"/>
          <w:sz w:val="24"/>
          <w:szCs w:val="24"/>
        </w:rPr>
        <w:t>The table below indicates the average total price from 2017 to 2022. The prices are $549304.11, $ 2984721.57, $ 18015.29, $ 20857.3, and $ 19436.8, respectively.</w:t>
      </w:r>
    </w:p>
    <w:p w14:paraId="71DA636E" w14:textId="2DEBB002" w:rsidR="00FC1AFB" w:rsidRDefault="006748FD" w:rsidP="006748FD">
      <w:pPr>
        <w:rPr>
          <w:rFonts w:ascii="Times New Roman" w:hAnsi="Times New Roman" w:cs="Times New Roman"/>
          <w:sz w:val="24"/>
          <w:szCs w:val="24"/>
        </w:rPr>
      </w:pPr>
      <w:r w:rsidRPr="00E0194A">
        <w:rPr>
          <w:rFonts w:ascii="Times New Roman" w:hAnsi="Times New Roman" w:cs="Times New Roman"/>
          <w:sz w:val="24"/>
          <w:szCs w:val="24"/>
        </w:rPr>
        <w:t>The results indicate 2018 as the most profitable year in hotel reservations, with a total average price of $ 2,984,721.57 recorded. The revenue dipped in 2019 to $ 18,015.29 before gaining momentum in 2020. The payment, however, remained low until 2022, when a significant margin was recorded from the revenue streams for the hotel reservations.</w:t>
      </w:r>
    </w:p>
    <w:tbl>
      <w:tblPr>
        <w:tblW w:w="3690" w:type="dxa"/>
        <w:tblInd w:w="805" w:type="dxa"/>
        <w:tblLook w:val="04A0" w:firstRow="1" w:lastRow="0" w:firstColumn="1" w:lastColumn="0" w:noHBand="0" w:noVBand="1"/>
      </w:tblPr>
      <w:tblGrid>
        <w:gridCol w:w="1443"/>
        <w:gridCol w:w="3035"/>
      </w:tblGrid>
      <w:tr w:rsidR="00886234" w:rsidRPr="00E0194A" w14:paraId="5A325CCA" w14:textId="77777777" w:rsidTr="00886234">
        <w:trPr>
          <w:trHeight w:val="288"/>
        </w:trPr>
        <w:tc>
          <w:tcPr>
            <w:tcW w:w="655" w:type="dxa"/>
            <w:tcBorders>
              <w:top w:val="single" w:sz="4" w:space="0" w:color="8EA9DB"/>
              <w:left w:val="single" w:sz="4" w:space="0" w:color="8EA9DB"/>
              <w:bottom w:val="single" w:sz="4" w:space="0" w:color="8EA9DB"/>
              <w:right w:val="nil"/>
            </w:tcBorders>
            <w:shd w:val="clear" w:color="4472C4" w:fill="4472C4"/>
            <w:noWrap/>
            <w:vAlign w:val="bottom"/>
            <w:hideMark/>
          </w:tcPr>
          <w:p w14:paraId="0D0CD6E5" w14:textId="77777777" w:rsidR="00886234" w:rsidRPr="00E0194A" w:rsidRDefault="00886234" w:rsidP="00D12C52">
            <w:pPr>
              <w:spacing w:line="240" w:lineRule="auto"/>
              <w:rPr>
                <w:rFonts w:ascii="Times New Roman" w:eastAsia="Times New Roman" w:hAnsi="Times New Roman" w:cs="Times New Roman"/>
                <w:b/>
                <w:bCs/>
                <w:color w:val="FFFFFF"/>
                <w:sz w:val="24"/>
                <w:szCs w:val="24"/>
              </w:rPr>
            </w:pPr>
            <w:r w:rsidRPr="00E0194A">
              <w:rPr>
                <w:rFonts w:ascii="Times New Roman" w:eastAsia="Times New Roman" w:hAnsi="Times New Roman" w:cs="Times New Roman"/>
                <w:b/>
                <w:bCs/>
                <w:color w:val="FFFFFF"/>
                <w:sz w:val="24"/>
                <w:szCs w:val="24"/>
              </w:rPr>
              <w:t>Year</w:t>
            </w:r>
          </w:p>
        </w:tc>
        <w:tc>
          <w:tcPr>
            <w:tcW w:w="3035" w:type="dxa"/>
            <w:tcBorders>
              <w:top w:val="single" w:sz="4" w:space="0" w:color="8EA9DB"/>
              <w:left w:val="nil"/>
              <w:bottom w:val="single" w:sz="4" w:space="0" w:color="8EA9DB"/>
              <w:right w:val="single" w:sz="4" w:space="0" w:color="8EA9DB"/>
            </w:tcBorders>
            <w:shd w:val="clear" w:color="4472C4" w:fill="4472C4"/>
            <w:noWrap/>
            <w:vAlign w:val="bottom"/>
            <w:hideMark/>
          </w:tcPr>
          <w:p w14:paraId="409CCB5C" w14:textId="77777777" w:rsidR="00886234" w:rsidRPr="00E0194A" w:rsidRDefault="00886234" w:rsidP="00D12C52">
            <w:pPr>
              <w:spacing w:line="240" w:lineRule="auto"/>
              <w:rPr>
                <w:rFonts w:ascii="Times New Roman" w:eastAsia="Times New Roman" w:hAnsi="Times New Roman" w:cs="Times New Roman"/>
                <w:b/>
                <w:bCs/>
                <w:color w:val="FFFFFF"/>
                <w:sz w:val="24"/>
                <w:szCs w:val="24"/>
              </w:rPr>
            </w:pPr>
            <w:r w:rsidRPr="00E0194A">
              <w:rPr>
                <w:rFonts w:ascii="Times New Roman" w:eastAsia="Times New Roman" w:hAnsi="Times New Roman" w:cs="Times New Roman"/>
                <w:b/>
                <w:bCs/>
                <w:color w:val="FFFFFF"/>
                <w:sz w:val="24"/>
                <w:szCs w:val="24"/>
              </w:rPr>
              <w:t>Price</w:t>
            </w:r>
          </w:p>
        </w:tc>
      </w:tr>
      <w:tr w:rsidR="00886234" w:rsidRPr="00E0194A" w14:paraId="2663A01C" w14:textId="77777777" w:rsidTr="00886234">
        <w:trPr>
          <w:trHeight w:val="288"/>
        </w:trPr>
        <w:tc>
          <w:tcPr>
            <w:tcW w:w="655" w:type="dxa"/>
            <w:tcBorders>
              <w:top w:val="single" w:sz="4" w:space="0" w:color="8EA9DB"/>
              <w:left w:val="single" w:sz="4" w:space="0" w:color="8EA9DB"/>
              <w:bottom w:val="single" w:sz="4" w:space="0" w:color="8EA9DB"/>
              <w:right w:val="nil"/>
            </w:tcBorders>
            <w:shd w:val="clear" w:color="D9E1F2" w:fill="D9E1F2"/>
            <w:noWrap/>
            <w:vAlign w:val="bottom"/>
            <w:hideMark/>
          </w:tcPr>
          <w:p w14:paraId="591E9F74"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2017</w:t>
            </w:r>
          </w:p>
        </w:tc>
        <w:tc>
          <w:tcPr>
            <w:tcW w:w="3035" w:type="dxa"/>
            <w:tcBorders>
              <w:top w:val="single" w:sz="4" w:space="0" w:color="8EA9DB"/>
              <w:left w:val="nil"/>
              <w:bottom w:val="single" w:sz="4" w:space="0" w:color="8EA9DB"/>
              <w:right w:val="single" w:sz="4" w:space="0" w:color="8EA9DB"/>
            </w:tcBorders>
            <w:shd w:val="clear" w:color="D9E1F2" w:fill="D9E1F2"/>
            <w:noWrap/>
            <w:vAlign w:val="bottom"/>
            <w:hideMark/>
          </w:tcPr>
          <w:p w14:paraId="06D7F877"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549304.11</w:t>
            </w:r>
          </w:p>
        </w:tc>
      </w:tr>
      <w:tr w:rsidR="00886234" w:rsidRPr="00E0194A" w14:paraId="42794583" w14:textId="77777777" w:rsidTr="00886234">
        <w:trPr>
          <w:trHeight w:val="288"/>
        </w:trPr>
        <w:tc>
          <w:tcPr>
            <w:tcW w:w="655" w:type="dxa"/>
            <w:tcBorders>
              <w:top w:val="single" w:sz="4" w:space="0" w:color="8EA9DB"/>
              <w:left w:val="single" w:sz="4" w:space="0" w:color="8EA9DB"/>
              <w:bottom w:val="single" w:sz="4" w:space="0" w:color="8EA9DB"/>
              <w:right w:val="nil"/>
            </w:tcBorders>
            <w:shd w:val="clear" w:color="auto" w:fill="auto"/>
            <w:noWrap/>
            <w:vAlign w:val="bottom"/>
            <w:hideMark/>
          </w:tcPr>
          <w:p w14:paraId="57021276"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2018</w:t>
            </w:r>
          </w:p>
        </w:tc>
        <w:tc>
          <w:tcPr>
            <w:tcW w:w="3035" w:type="dxa"/>
            <w:tcBorders>
              <w:top w:val="single" w:sz="4" w:space="0" w:color="8EA9DB"/>
              <w:left w:val="nil"/>
              <w:bottom w:val="single" w:sz="4" w:space="0" w:color="8EA9DB"/>
              <w:right w:val="single" w:sz="4" w:space="0" w:color="8EA9DB"/>
            </w:tcBorders>
            <w:shd w:val="clear" w:color="auto" w:fill="auto"/>
            <w:noWrap/>
            <w:vAlign w:val="bottom"/>
            <w:hideMark/>
          </w:tcPr>
          <w:p w14:paraId="058B0CDE"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2984721.57</w:t>
            </w:r>
          </w:p>
        </w:tc>
      </w:tr>
      <w:tr w:rsidR="00886234" w:rsidRPr="00E0194A" w14:paraId="3F83C8B0" w14:textId="77777777" w:rsidTr="00886234">
        <w:trPr>
          <w:trHeight w:val="288"/>
        </w:trPr>
        <w:tc>
          <w:tcPr>
            <w:tcW w:w="655" w:type="dxa"/>
            <w:tcBorders>
              <w:top w:val="single" w:sz="4" w:space="0" w:color="8EA9DB"/>
              <w:left w:val="single" w:sz="4" w:space="0" w:color="8EA9DB"/>
              <w:bottom w:val="single" w:sz="4" w:space="0" w:color="8EA9DB"/>
              <w:right w:val="nil"/>
            </w:tcBorders>
            <w:shd w:val="clear" w:color="D9E1F2" w:fill="D9E1F2"/>
            <w:noWrap/>
            <w:vAlign w:val="bottom"/>
            <w:hideMark/>
          </w:tcPr>
          <w:p w14:paraId="416C9A84"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2019</w:t>
            </w:r>
          </w:p>
        </w:tc>
        <w:tc>
          <w:tcPr>
            <w:tcW w:w="3035" w:type="dxa"/>
            <w:tcBorders>
              <w:top w:val="single" w:sz="4" w:space="0" w:color="8EA9DB"/>
              <w:left w:val="nil"/>
              <w:bottom w:val="single" w:sz="4" w:space="0" w:color="8EA9DB"/>
              <w:right w:val="single" w:sz="4" w:space="0" w:color="8EA9DB"/>
            </w:tcBorders>
            <w:shd w:val="clear" w:color="D9E1F2" w:fill="D9E1F2"/>
            <w:noWrap/>
            <w:vAlign w:val="bottom"/>
            <w:hideMark/>
          </w:tcPr>
          <w:p w14:paraId="7E709151"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18015.29</w:t>
            </w:r>
          </w:p>
        </w:tc>
      </w:tr>
      <w:tr w:rsidR="00886234" w:rsidRPr="00E0194A" w14:paraId="201E4B25" w14:textId="77777777" w:rsidTr="00886234">
        <w:trPr>
          <w:trHeight w:val="288"/>
        </w:trPr>
        <w:tc>
          <w:tcPr>
            <w:tcW w:w="655" w:type="dxa"/>
            <w:tcBorders>
              <w:top w:val="single" w:sz="4" w:space="0" w:color="8EA9DB"/>
              <w:left w:val="single" w:sz="4" w:space="0" w:color="8EA9DB"/>
              <w:bottom w:val="single" w:sz="4" w:space="0" w:color="8EA9DB"/>
              <w:right w:val="nil"/>
            </w:tcBorders>
            <w:shd w:val="clear" w:color="auto" w:fill="auto"/>
            <w:noWrap/>
            <w:vAlign w:val="bottom"/>
            <w:hideMark/>
          </w:tcPr>
          <w:p w14:paraId="3DB6CFF2"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2020</w:t>
            </w:r>
          </w:p>
        </w:tc>
        <w:tc>
          <w:tcPr>
            <w:tcW w:w="3035" w:type="dxa"/>
            <w:tcBorders>
              <w:top w:val="single" w:sz="4" w:space="0" w:color="8EA9DB"/>
              <w:left w:val="nil"/>
              <w:bottom w:val="single" w:sz="4" w:space="0" w:color="8EA9DB"/>
              <w:right w:val="single" w:sz="4" w:space="0" w:color="8EA9DB"/>
            </w:tcBorders>
            <w:shd w:val="clear" w:color="auto" w:fill="auto"/>
            <w:noWrap/>
            <w:vAlign w:val="bottom"/>
            <w:hideMark/>
          </w:tcPr>
          <w:p w14:paraId="29543FBF" w14:textId="77777777" w:rsidR="00886234" w:rsidRPr="00E0194A" w:rsidRDefault="00886234" w:rsidP="00D12C52">
            <w:pPr>
              <w:spacing w:line="240" w:lineRule="auto"/>
              <w:jc w:val="center"/>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20857.3</w:t>
            </w:r>
          </w:p>
        </w:tc>
      </w:tr>
      <w:tr w:rsidR="00886234" w:rsidRPr="00E0194A" w14:paraId="7AA8EA80" w14:textId="77777777" w:rsidTr="00886234">
        <w:trPr>
          <w:trHeight w:val="288"/>
        </w:trPr>
        <w:tc>
          <w:tcPr>
            <w:tcW w:w="655" w:type="dxa"/>
            <w:tcBorders>
              <w:top w:val="single" w:sz="4" w:space="0" w:color="8EA9DB"/>
              <w:left w:val="single" w:sz="4" w:space="0" w:color="8EA9DB"/>
              <w:bottom w:val="single" w:sz="4" w:space="0" w:color="8EA9DB"/>
              <w:right w:val="nil"/>
            </w:tcBorders>
            <w:shd w:val="clear" w:color="D9E1F2" w:fill="D9E1F2"/>
            <w:noWrap/>
            <w:vAlign w:val="bottom"/>
            <w:hideMark/>
          </w:tcPr>
          <w:p w14:paraId="45358C3A"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2021</w:t>
            </w:r>
          </w:p>
        </w:tc>
        <w:tc>
          <w:tcPr>
            <w:tcW w:w="3035" w:type="dxa"/>
            <w:tcBorders>
              <w:top w:val="single" w:sz="4" w:space="0" w:color="8EA9DB"/>
              <w:left w:val="nil"/>
              <w:bottom w:val="single" w:sz="4" w:space="0" w:color="8EA9DB"/>
              <w:right w:val="single" w:sz="4" w:space="0" w:color="8EA9DB"/>
            </w:tcBorders>
            <w:shd w:val="clear" w:color="D9E1F2" w:fill="D9E1F2"/>
            <w:noWrap/>
            <w:vAlign w:val="bottom"/>
            <w:hideMark/>
          </w:tcPr>
          <w:p w14:paraId="32517958"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19436.8</w:t>
            </w:r>
          </w:p>
        </w:tc>
      </w:tr>
      <w:tr w:rsidR="00886234" w:rsidRPr="00E0194A" w14:paraId="7D62E690" w14:textId="77777777" w:rsidTr="00886234">
        <w:trPr>
          <w:trHeight w:val="288"/>
        </w:trPr>
        <w:tc>
          <w:tcPr>
            <w:tcW w:w="655" w:type="dxa"/>
            <w:tcBorders>
              <w:top w:val="single" w:sz="4" w:space="0" w:color="8EA9DB"/>
              <w:left w:val="single" w:sz="4" w:space="0" w:color="8EA9DB"/>
              <w:bottom w:val="single" w:sz="4" w:space="0" w:color="8EA9DB"/>
              <w:right w:val="nil"/>
            </w:tcBorders>
            <w:shd w:val="clear" w:color="auto" w:fill="auto"/>
            <w:noWrap/>
            <w:vAlign w:val="bottom"/>
            <w:hideMark/>
          </w:tcPr>
          <w:p w14:paraId="3D391FEB"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2022</w:t>
            </w:r>
          </w:p>
        </w:tc>
        <w:tc>
          <w:tcPr>
            <w:tcW w:w="3035" w:type="dxa"/>
            <w:tcBorders>
              <w:top w:val="single" w:sz="4" w:space="0" w:color="8EA9DB"/>
              <w:left w:val="nil"/>
              <w:bottom w:val="single" w:sz="4" w:space="0" w:color="8EA9DB"/>
              <w:right w:val="single" w:sz="4" w:space="0" w:color="8EA9DB"/>
            </w:tcBorders>
            <w:shd w:val="clear" w:color="auto" w:fill="auto"/>
            <w:noWrap/>
            <w:vAlign w:val="bottom"/>
            <w:hideMark/>
          </w:tcPr>
          <w:p w14:paraId="538A581B" w14:textId="77777777" w:rsidR="00886234" w:rsidRPr="00E0194A" w:rsidRDefault="00886234"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159353.81</w:t>
            </w:r>
          </w:p>
        </w:tc>
      </w:tr>
    </w:tbl>
    <w:p w14:paraId="7B91378B" w14:textId="77777777" w:rsidR="00886234" w:rsidRPr="00E0194A" w:rsidRDefault="00886234" w:rsidP="00886234">
      <w:pPr>
        <w:ind w:firstLine="0"/>
        <w:rPr>
          <w:rFonts w:ascii="Times New Roman" w:hAnsi="Times New Roman" w:cs="Times New Roman"/>
          <w:sz w:val="24"/>
          <w:szCs w:val="24"/>
        </w:rPr>
      </w:pPr>
    </w:p>
    <w:p w14:paraId="636F23D5" w14:textId="77777777" w:rsidR="00FC1AFB" w:rsidRPr="00E0194A" w:rsidRDefault="00FC1AFB" w:rsidP="00FC1AFB">
      <w:pPr>
        <w:pStyle w:val="ListParagraph"/>
        <w:rPr>
          <w:rFonts w:ascii="Times New Roman" w:hAnsi="Times New Roman" w:cs="Times New Roman"/>
        </w:rPr>
      </w:pPr>
      <w:r w:rsidRPr="00E0194A">
        <w:rPr>
          <w:rFonts w:ascii="Times New Roman" w:hAnsi="Times New Roman" w:cs="Times New Roman"/>
          <w:noProof/>
        </w:rPr>
        <w:drawing>
          <wp:inline distT="0" distB="0" distL="0" distR="0" wp14:anchorId="1CF646CA" wp14:editId="47A7CC47">
            <wp:extent cx="5334000" cy="2743200"/>
            <wp:effectExtent l="0" t="0" r="0" b="0"/>
            <wp:docPr id="321752319" name="Chart 1">
              <a:extLst xmlns:a="http://schemas.openxmlformats.org/drawingml/2006/main">
                <a:ext uri="{FF2B5EF4-FFF2-40B4-BE49-F238E27FC236}">
                  <a16:creationId xmlns:a16="http://schemas.microsoft.com/office/drawing/2014/main" id="{0D510245-4A5E-FC49-9BD3-A26023685D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9BE7B2B" w14:textId="77777777" w:rsidR="00FC1AFB" w:rsidRPr="00E0194A" w:rsidRDefault="00FC1AFB" w:rsidP="00FC1AFB">
      <w:pPr>
        <w:pStyle w:val="ListParagraph"/>
        <w:rPr>
          <w:rFonts w:ascii="Times New Roman" w:hAnsi="Times New Roman" w:cs="Times New Roman"/>
        </w:rPr>
      </w:pPr>
    </w:p>
    <w:p w14:paraId="5B8803D3" w14:textId="77777777" w:rsidR="00FC1AFB" w:rsidRPr="00E0194A" w:rsidRDefault="00FC1AFB" w:rsidP="00FC1AFB">
      <w:pPr>
        <w:pStyle w:val="ListParagraph"/>
        <w:rPr>
          <w:rFonts w:ascii="Times New Roman" w:hAnsi="Times New Roman" w:cs="Times New Roman"/>
        </w:rPr>
      </w:pPr>
    </w:p>
    <w:p w14:paraId="0C07A260" w14:textId="77777777" w:rsidR="00FC1AFB" w:rsidRPr="00E0194A" w:rsidRDefault="00FC1AFB" w:rsidP="00FC1AFB">
      <w:pPr>
        <w:pStyle w:val="ListParagraph"/>
        <w:rPr>
          <w:rFonts w:ascii="Times New Roman" w:hAnsi="Times New Roman" w:cs="Times New Roman"/>
        </w:rPr>
      </w:pPr>
    </w:p>
    <w:p w14:paraId="14984D80" w14:textId="77777777" w:rsidR="006748FD" w:rsidRPr="00E0194A" w:rsidRDefault="006748FD" w:rsidP="006748FD">
      <w:pPr>
        <w:ind w:firstLine="0"/>
        <w:rPr>
          <w:rFonts w:ascii="Times New Roman" w:hAnsi="Times New Roman" w:cs="Times New Roman"/>
          <w:sz w:val="24"/>
          <w:szCs w:val="24"/>
        </w:rPr>
      </w:pPr>
      <w:r w:rsidRPr="00E0194A">
        <w:rPr>
          <w:rFonts w:ascii="Times New Roman" w:hAnsi="Times New Roman" w:cs="Times New Roman"/>
          <w:sz w:val="24"/>
          <w:szCs w:val="24"/>
        </w:rPr>
        <w:t>The above line graph indicates the trend in the average price for hotel reservations from 2017 to 2022.</w:t>
      </w:r>
    </w:p>
    <w:p w14:paraId="39216C56" w14:textId="448099C7" w:rsidR="006748FD" w:rsidRPr="00E0194A" w:rsidRDefault="006748FD" w:rsidP="006748FD">
      <w:pPr>
        <w:ind w:firstLine="0"/>
        <w:rPr>
          <w:rFonts w:ascii="Times New Roman" w:hAnsi="Times New Roman" w:cs="Times New Roman"/>
          <w:sz w:val="24"/>
          <w:szCs w:val="24"/>
        </w:rPr>
      </w:pPr>
      <w:r w:rsidRPr="00E0194A">
        <w:rPr>
          <w:rFonts w:ascii="Times New Roman" w:hAnsi="Times New Roman" w:cs="Times New Roman"/>
          <w:sz w:val="24"/>
          <w:szCs w:val="24"/>
        </w:rPr>
        <w:t>The graphic indicates a significant rise in the average price of hotel reservations in 2018, the peak of the sales. Nevertheless, the prices dipped in 2019 and have gradually started increasing since then.</w:t>
      </w:r>
    </w:p>
    <w:p w14:paraId="0250278E" w14:textId="4F728773" w:rsidR="00FC1AFB" w:rsidRPr="00E0194A" w:rsidRDefault="006748FD" w:rsidP="006748FD">
      <w:pPr>
        <w:ind w:firstLine="0"/>
        <w:jc w:val="center"/>
        <w:rPr>
          <w:rFonts w:ascii="Times New Roman" w:hAnsi="Times New Roman" w:cs="Times New Roman"/>
          <w:sz w:val="24"/>
          <w:szCs w:val="24"/>
        </w:rPr>
      </w:pPr>
      <w:r w:rsidRPr="00E0194A">
        <w:rPr>
          <w:rFonts w:ascii="Times New Roman" w:hAnsi="Times New Roman" w:cs="Times New Roman"/>
          <w:sz w:val="24"/>
          <w:szCs w:val="24"/>
        </w:rPr>
        <w:t>Pivot Table</w:t>
      </w:r>
    </w:p>
    <w:tbl>
      <w:tblPr>
        <w:tblW w:w="10291" w:type="dxa"/>
        <w:tblLook w:val="04A0" w:firstRow="1" w:lastRow="0" w:firstColumn="1" w:lastColumn="0" w:noHBand="0" w:noVBand="1"/>
      </w:tblPr>
      <w:tblGrid>
        <w:gridCol w:w="2260"/>
        <w:gridCol w:w="1640"/>
        <w:gridCol w:w="2227"/>
        <w:gridCol w:w="2184"/>
        <w:gridCol w:w="2076"/>
      </w:tblGrid>
      <w:tr w:rsidR="00FC1AFB" w:rsidRPr="00E0194A" w14:paraId="48D74B0E"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580A3113"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640" w:type="dxa"/>
            <w:tcBorders>
              <w:top w:val="single" w:sz="4" w:space="0" w:color="999999"/>
              <w:left w:val="nil"/>
              <w:bottom w:val="nil"/>
              <w:right w:val="nil"/>
            </w:tcBorders>
            <w:shd w:val="clear" w:color="auto" w:fill="auto"/>
            <w:noWrap/>
            <w:vAlign w:val="bottom"/>
            <w:hideMark/>
          </w:tcPr>
          <w:p w14:paraId="1A09927A"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227" w:type="dxa"/>
            <w:tcBorders>
              <w:top w:val="single" w:sz="4" w:space="0" w:color="999999"/>
              <w:left w:val="single" w:sz="4" w:space="0" w:color="999999"/>
              <w:bottom w:val="nil"/>
              <w:right w:val="nil"/>
            </w:tcBorders>
            <w:shd w:val="clear" w:color="auto" w:fill="auto"/>
            <w:noWrap/>
            <w:vAlign w:val="bottom"/>
            <w:hideMark/>
          </w:tcPr>
          <w:p w14:paraId="7C45245D"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Data</w:t>
            </w:r>
          </w:p>
        </w:tc>
        <w:tc>
          <w:tcPr>
            <w:tcW w:w="2184" w:type="dxa"/>
            <w:tcBorders>
              <w:top w:val="single" w:sz="4" w:space="0" w:color="999999"/>
              <w:left w:val="nil"/>
              <w:bottom w:val="nil"/>
              <w:right w:val="nil"/>
            </w:tcBorders>
            <w:shd w:val="clear" w:color="auto" w:fill="auto"/>
            <w:noWrap/>
            <w:vAlign w:val="bottom"/>
            <w:hideMark/>
          </w:tcPr>
          <w:p w14:paraId="03910005"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980" w:type="dxa"/>
            <w:tcBorders>
              <w:top w:val="single" w:sz="4" w:space="0" w:color="999999"/>
              <w:left w:val="nil"/>
              <w:bottom w:val="nil"/>
              <w:right w:val="single" w:sz="4" w:space="0" w:color="999999"/>
            </w:tcBorders>
            <w:shd w:val="clear" w:color="auto" w:fill="auto"/>
            <w:noWrap/>
            <w:vAlign w:val="bottom"/>
            <w:hideMark/>
          </w:tcPr>
          <w:p w14:paraId="6CBA7995"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r>
      <w:tr w:rsidR="00FC1AFB" w:rsidRPr="00E0194A" w14:paraId="29410AEA"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066730BB" w14:textId="77777777" w:rsidR="00FC1AFB" w:rsidRPr="00E0194A" w:rsidRDefault="00FC1AFB" w:rsidP="00D12C52">
            <w:pPr>
              <w:spacing w:line="240" w:lineRule="auto"/>
              <w:ind w:firstLine="0"/>
              <w:rPr>
                <w:rFonts w:ascii="Times New Roman" w:eastAsia="Times New Roman" w:hAnsi="Times New Roman" w:cs="Times New Roman"/>
                <w:b/>
                <w:bCs/>
                <w:color w:val="000000"/>
                <w:sz w:val="24"/>
                <w:szCs w:val="24"/>
              </w:rPr>
            </w:pPr>
            <w:r w:rsidRPr="00E0194A">
              <w:rPr>
                <w:rFonts w:ascii="Times New Roman" w:eastAsia="Times New Roman" w:hAnsi="Times New Roman" w:cs="Times New Roman"/>
                <w:b/>
                <w:bCs/>
                <w:color w:val="000000"/>
                <w:sz w:val="24"/>
                <w:szCs w:val="24"/>
              </w:rPr>
              <w:t>Room types reserved</w:t>
            </w:r>
          </w:p>
        </w:tc>
        <w:tc>
          <w:tcPr>
            <w:tcW w:w="1640" w:type="dxa"/>
            <w:tcBorders>
              <w:top w:val="single" w:sz="4" w:space="0" w:color="999999"/>
              <w:left w:val="single" w:sz="4" w:space="0" w:color="999999"/>
              <w:bottom w:val="nil"/>
              <w:right w:val="nil"/>
            </w:tcBorders>
            <w:shd w:val="clear" w:color="auto" w:fill="auto"/>
            <w:noWrap/>
            <w:vAlign w:val="bottom"/>
            <w:hideMark/>
          </w:tcPr>
          <w:p w14:paraId="3FC524D7" w14:textId="77777777" w:rsidR="00FC1AFB" w:rsidRPr="00E0194A" w:rsidRDefault="00FC1AFB" w:rsidP="00D12C52">
            <w:pPr>
              <w:spacing w:line="240" w:lineRule="auto"/>
              <w:ind w:firstLine="0"/>
              <w:rPr>
                <w:rFonts w:ascii="Times New Roman" w:eastAsia="Times New Roman" w:hAnsi="Times New Roman" w:cs="Times New Roman"/>
                <w:b/>
                <w:bCs/>
                <w:color w:val="000000"/>
                <w:sz w:val="24"/>
                <w:szCs w:val="24"/>
              </w:rPr>
            </w:pPr>
            <w:r w:rsidRPr="00E0194A">
              <w:rPr>
                <w:rFonts w:ascii="Times New Roman" w:eastAsia="Times New Roman" w:hAnsi="Times New Roman" w:cs="Times New Roman"/>
                <w:b/>
                <w:bCs/>
                <w:color w:val="000000"/>
                <w:sz w:val="24"/>
                <w:szCs w:val="24"/>
              </w:rPr>
              <w:t>Booking status</w:t>
            </w:r>
          </w:p>
        </w:tc>
        <w:tc>
          <w:tcPr>
            <w:tcW w:w="2227" w:type="dxa"/>
            <w:tcBorders>
              <w:top w:val="single" w:sz="4" w:space="0" w:color="999999"/>
              <w:left w:val="single" w:sz="4" w:space="0" w:color="999999"/>
              <w:bottom w:val="nil"/>
              <w:right w:val="nil"/>
            </w:tcBorders>
            <w:shd w:val="clear" w:color="auto" w:fill="auto"/>
            <w:noWrap/>
            <w:vAlign w:val="bottom"/>
            <w:hideMark/>
          </w:tcPr>
          <w:p w14:paraId="09231AB5" w14:textId="77777777" w:rsidR="00FC1AFB" w:rsidRPr="00E0194A" w:rsidRDefault="00FC1AFB" w:rsidP="00D12C52">
            <w:pPr>
              <w:spacing w:line="240" w:lineRule="auto"/>
              <w:ind w:firstLine="0"/>
              <w:rPr>
                <w:rFonts w:ascii="Times New Roman" w:eastAsia="Times New Roman" w:hAnsi="Times New Roman" w:cs="Times New Roman"/>
                <w:b/>
                <w:bCs/>
                <w:color w:val="000000"/>
                <w:sz w:val="24"/>
                <w:szCs w:val="24"/>
              </w:rPr>
            </w:pPr>
            <w:r w:rsidRPr="00E0194A">
              <w:rPr>
                <w:rFonts w:ascii="Times New Roman" w:eastAsia="Times New Roman" w:hAnsi="Times New Roman" w:cs="Times New Roman"/>
                <w:b/>
                <w:bCs/>
                <w:color w:val="000000"/>
                <w:sz w:val="24"/>
                <w:szCs w:val="24"/>
              </w:rPr>
              <w:t>Sum of Weekend Nights</w:t>
            </w:r>
          </w:p>
        </w:tc>
        <w:tc>
          <w:tcPr>
            <w:tcW w:w="2184" w:type="dxa"/>
            <w:tcBorders>
              <w:top w:val="single" w:sz="4" w:space="0" w:color="999999"/>
              <w:left w:val="nil"/>
              <w:bottom w:val="nil"/>
              <w:right w:val="nil"/>
            </w:tcBorders>
            <w:shd w:val="clear" w:color="auto" w:fill="auto"/>
            <w:noWrap/>
            <w:vAlign w:val="bottom"/>
            <w:hideMark/>
          </w:tcPr>
          <w:p w14:paraId="22C459FD" w14:textId="77777777" w:rsidR="00FC1AFB" w:rsidRPr="00E0194A" w:rsidRDefault="00FC1AFB" w:rsidP="00D12C52">
            <w:pPr>
              <w:spacing w:line="240" w:lineRule="auto"/>
              <w:ind w:firstLine="0"/>
              <w:rPr>
                <w:rFonts w:ascii="Times New Roman" w:eastAsia="Times New Roman" w:hAnsi="Times New Roman" w:cs="Times New Roman"/>
                <w:b/>
                <w:bCs/>
                <w:color w:val="000000"/>
                <w:sz w:val="24"/>
                <w:szCs w:val="24"/>
              </w:rPr>
            </w:pPr>
            <w:r w:rsidRPr="00E0194A">
              <w:rPr>
                <w:rFonts w:ascii="Times New Roman" w:eastAsia="Times New Roman" w:hAnsi="Times New Roman" w:cs="Times New Roman"/>
                <w:b/>
                <w:bCs/>
                <w:color w:val="000000"/>
                <w:sz w:val="24"/>
                <w:szCs w:val="24"/>
              </w:rPr>
              <w:t>Sum of Weekday nights</w:t>
            </w:r>
          </w:p>
        </w:tc>
        <w:tc>
          <w:tcPr>
            <w:tcW w:w="1980" w:type="dxa"/>
            <w:tcBorders>
              <w:top w:val="single" w:sz="4" w:space="0" w:color="999999"/>
              <w:left w:val="nil"/>
              <w:bottom w:val="nil"/>
              <w:right w:val="single" w:sz="4" w:space="0" w:color="999999"/>
            </w:tcBorders>
            <w:shd w:val="clear" w:color="auto" w:fill="auto"/>
            <w:noWrap/>
            <w:vAlign w:val="bottom"/>
            <w:hideMark/>
          </w:tcPr>
          <w:p w14:paraId="61BCF648" w14:textId="77777777" w:rsidR="00FC1AFB" w:rsidRPr="00E0194A" w:rsidRDefault="00FC1AFB" w:rsidP="00D12C52">
            <w:pPr>
              <w:spacing w:line="240" w:lineRule="auto"/>
              <w:ind w:firstLine="0"/>
              <w:rPr>
                <w:rFonts w:ascii="Times New Roman" w:eastAsia="Times New Roman" w:hAnsi="Times New Roman" w:cs="Times New Roman"/>
                <w:b/>
                <w:bCs/>
                <w:color w:val="000000"/>
                <w:sz w:val="24"/>
                <w:szCs w:val="24"/>
              </w:rPr>
            </w:pPr>
            <w:r w:rsidRPr="00E0194A">
              <w:rPr>
                <w:rFonts w:ascii="Times New Roman" w:eastAsia="Times New Roman" w:hAnsi="Times New Roman" w:cs="Times New Roman"/>
                <w:b/>
                <w:bCs/>
                <w:color w:val="000000"/>
                <w:sz w:val="24"/>
                <w:szCs w:val="24"/>
              </w:rPr>
              <w:t>Sum of Average price</w:t>
            </w:r>
          </w:p>
        </w:tc>
      </w:tr>
      <w:tr w:rsidR="00FC1AFB" w:rsidRPr="00E0194A" w14:paraId="6732266B"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3F4C75EB"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1</w:t>
            </w:r>
          </w:p>
        </w:tc>
        <w:tc>
          <w:tcPr>
            <w:tcW w:w="1640" w:type="dxa"/>
            <w:tcBorders>
              <w:top w:val="single" w:sz="4" w:space="0" w:color="999999"/>
              <w:left w:val="single" w:sz="4" w:space="0" w:color="999999"/>
              <w:bottom w:val="nil"/>
              <w:right w:val="nil"/>
            </w:tcBorders>
            <w:shd w:val="clear" w:color="auto" w:fill="auto"/>
            <w:noWrap/>
            <w:vAlign w:val="bottom"/>
            <w:hideMark/>
          </w:tcPr>
          <w:p w14:paraId="73549A13"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Canceled</w:t>
            </w:r>
          </w:p>
        </w:tc>
        <w:tc>
          <w:tcPr>
            <w:tcW w:w="2227" w:type="dxa"/>
            <w:tcBorders>
              <w:top w:val="single" w:sz="4" w:space="0" w:color="999999"/>
              <w:left w:val="single" w:sz="4" w:space="0" w:color="999999"/>
              <w:bottom w:val="nil"/>
              <w:right w:val="nil"/>
            </w:tcBorders>
            <w:shd w:val="clear" w:color="auto" w:fill="auto"/>
            <w:noWrap/>
            <w:vAlign w:val="bottom"/>
            <w:hideMark/>
          </w:tcPr>
          <w:p w14:paraId="0FA7C5B7"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7758</w:t>
            </w:r>
          </w:p>
        </w:tc>
        <w:tc>
          <w:tcPr>
            <w:tcW w:w="2184" w:type="dxa"/>
            <w:tcBorders>
              <w:top w:val="single" w:sz="4" w:space="0" w:color="999999"/>
              <w:left w:val="nil"/>
              <w:bottom w:val="nil"/>
              <w:right w:val="nil"/>
            </w:tcBorders>
            <w:shd w:val="clear" w:color="auto" w:fill="auto"/>
            <w:noWrap/>
            <w:vAlign w:val="bottom"/>
            <w:hideMark/>
          </w:tcPr>
          <w:p w14:paraId="3258A5DE"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20771</w:t>
            </w:r>
          </w:p>
        </w:tc>
        <w:tc>
          <w:tcPr>
            <w:tcW w:w="1980" w:type="dxa"/>
            <w:tcBorders>
              <w:top w:val="single" w:sz="4" w:space="0" w:color="999999"/>
              <w:left w:val="nil"/>
              <w:bottom w:val="nil"/>
              <w:right w:val="single" w:sz="4" w:space="0" w:color="999999"/>
            </w:tcBorders>
            <w:shd w:val="clear" w:color="auto" w:fill="auto"/>
            <w:noWrap/>
            <w:vAlign w:val="bottom"/>
            <w:hideMark/>
          </w:tcPr>
          <w:p w14:paraId="0DE00BD2"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922669.42</w:t>
            </w:r>
          </w:p>
        </w:tc>
      </w:tr>
      <w:tr w:rsidR="00FC1AFB" w:rsidRPr="00E0194A" w14:paraId="0798EC6E" w14:textId="77777777" w:rsidTr="00D12C52">
        <w:trPr>
          <w:trHeight w:val="288"/>
        </w:trPr>
        <w:tc>
          <w:tcPr>
            <w:tcW w:w="2260" w:type="dxa"/>
            <w:tcBorders>
              <w:top w:val="nil"/>
              <w:left w:val="single" w:sz="4" w:space="0" w:color="999999"/>
              <w:bottom w:val="nil"/>
              <w:right w:val="nil"/>
            </w:tcBorders>
            <w:shd w:val="clear" w:color="auto" w:fill="auto"/>
            <w:noWrap/>
            <w:vAlign w:val="bottom"/>
            <w:hideMark/>
          </w:tcPr>
          <w:p w14:paraId="09F8BA61"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640" w:type="dxa"/>
            <w:tcBorders>
              <w:top w:val="nil"/>
              <w:left w:val="single" w:sz="4" w:space="0" w:color="999999"/>
              <w:bottom w:val="nil"/>
              <w:right w:val="nil"/>
            </w:tcBorders>
            <w:shd w:val="clear" w:color="auto" w:fill="auto"/>
            <w:noWrap/>
            <w:vAlign w:val="bottom"/>
            <w:hideMark/>
          </w:tcPr>
          <w:p w14:paraId="2612D71C"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Not Canceled</w:t>
            </w:r>
          </w:p>
        </w:tc>
        <w:tc>
          <w:tcPr>
            <w:tcW w:w="2227" w:type="dxa"/>
            <w:tcBorders>
              <w:top w:val="nil"/>
              <w:left w:val="single" w:sz="4" w:space="0" w:color="999999"/>
              <w:bottom w:val="nil"/>
              <w:right w:val="nil"/>
            </w:tcBorders>
            <w:shd w:val="clear" w:color="auto" w:fill="auto"/>
            <w:noWrap/>
            <w:vAlign w:val="bottom"/>
            <w:hideMark/>
          </w:tcPr>
          <w:p w14:paraId="3BD305AB"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14179</w:t>
            </w:r>
          </w:p>
        </w:tc>
        <w:tc>
          <w:tcPr>
            <w:tcW w:w="2184" w:type="dxa"/>
            <w:tcBorders>
              <w:top w:val="nil"/>
              <w:left w:val="nil"/>
              <w:bottom w:val="nil"/>
              <w:right w:val="nil"/>
            </w:tcBorders>
            <w:shd w:val="clear" w:color="auto" w:fill="auto"/>
            <w:noWrap/>
            <w:vAlign w:val="bottom"/>
            <w:hideMark/>
          </w:tcPr>
          <w:p w14:paraId="298D4950"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39009</w:t>
            </w:r>
          </w:p>
        </w:tc>
        <w:tc>
          <w:tcPr>
            <w:tcW w:w="1980" w:type="dxa"/>
            <w:tcBorders>
              <w:top w:val="nil"/>
              <w:left w:val="nil"/>
              <w:bottom w:val="nil"/>
              <w:right w:val="single" w:sz="4" w:space="0" w:color="999999"/>
            </w:tcBorders>
            <w:shd w:val="clear" w:color="auto" w:fill="auto"/>
            <w:noWrap/>
            <w:vAlign w:val="bottom"/>
            <w:hideMark/>
          </w:tcPr>
          <w:p w14:paraId="2C4253E3"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1775518.89</w:t>
            </w:r>
          </w:p>
        </w:tc>
      </w:tr>
      <w:tr w:rsidR="00FC1AFB" w:rsidRPr="00E0194A" w14:paraId="08B0B9BD"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10B2FDF2"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1 Total</w:t>
            </w:r>
          </w:p>
        </w:tc>
        <w:tc>
          <w:tcPr>
            <w:tcW w:w="1640" w:type="dxa"/>
            <w:tcBorders>
              <w:top w:val="single" w:sz="4" w:space="0" w:color="999999"/>
              <w:left w:val="nil"/>
              <w:bottom w:val="nil"/>
              <w:right w:val="nil"/>
            </w:tcBorders>
            <w:shd w:val="clear" w:color="auto" w:fill="auto"/>
            <w:noWrap/>
            <w:vAlign w:val="bottom"/>
            <w:hideMark/>
          </w:tcPr>
          <w:p w14:paraId="3DC4F96B"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227" w:type="dxa"/>
            <w:tcBorders>
              <w:top w:val="single" w:sz="4" w:space="0" w:color="999999"/>
              <w:left w:val="single" w:sz="4" w:space="0" w:color="999999"/>
              <w:bottom w:val="nil"/>
              <w:right w:val="nil"/>
            </w:tcBorders>
            <w:shd w:val="clear" w:color="auto" w:fill="auto"/>
            <w:noWrap/>
            <w:vAlign w:val="bottom"/>
            <w:hideMark/>
          </w:tcPr>
          <w:p w14:paraId="48A142CE"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21937</w:t>
            </w:r>
          </w:p>
        </w:tc>
        <w:tc>
          <w:tcPr>
            <w:tcW w:w="2184" w:type="dxa"/>
            <w:tcBorders>
              <w:top w:val="single" w:sz="4" w:space="0" w:color="999999"/>
              <w:left w:val="nil"/>
              <w:bottom w:val="nil"/>
              <w:right w:val="nil"/>
            </w:tcBorders>
            <w:shd w:val="clear" w:color="auto" w:fill="auto"/>
            <w:noWrap/>
            <w:vAlign w:val="bottom"/>
            <w:hideMark/>
          </w:tcPr>
          <w:p w14:paraId="6D8CB6DE"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59780</w:t>
            </w:r>
          </w:p>
        </w:tc>
        <w:tc>
          <w:tcPr>
            <w:tcW w:w="1980" w:type="dxa"/>
            <w:tcBorders>
              <w:top w:val="single" w:sz="4" w:space="0" w:color="999999"/>
              <w:left w:val="nil"/>
              <w:bottom w:val="nil"/>
              <w:right w:val="single" w:sz="4" w:space="0" w:color="999999"/>
            </w:tcBorders>
            <w:shd w:val="clear" w:color="auto" w:fill="auto"/>
            <w:noWrap/>
            <w:vAlign w:val="bottom"/>
            <w:hideMark/>
          </w:tcPr>
          <w:p w14:paraId="4A506147"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2698188.31</w:t>
            </w:r>
          </w:p>
        </w:tc>
      </w:tr>
      <w:tr w:rsidR="00FC1AFB" w:rsidRPr="00E0194A" w14:paraId="6936306A"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7ED22C12"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2</w:t>
            </w:r>
          </w:p>
        </w:tc>
        <w:tc>
          <w:tcPr>
            <w:tcW w:w="1640" w:type="dxa"/>
            <w:tcBorders>
              <w:top w:val="single" w:sz="4" w:space="0" w:color="999999"/>
              <w:left w:val="single" w:sz="4" w:space="0" w:color="999999"/>
              <w:bottom w:val="nil"/>
              <w:right w:val="nil"/>
            </w:tcBorders>
            <w:shd w:val="clear" w:color="auto" w:fill="auto"/>
            <w:noWrap/>
            <w:vAlign w:val="bottom"/>
            <w:hideMark/>
          </w:tcPr>
          <w:p w14:paraId="5FF1B961"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Canceled</w:t>
            </w:r>
          </w:p>
        </w:tc>
        <w:tc>
          <w:tcPr>
            <w:tcW w:w="2227" w:type="dxa"/>
            <w:tcBorders>
              <w:top w:val="single" w:sz="4" w:space="0" w:color="999999"/>
              <w:left w:val="single" w:sz="4" w:space="0" w:color="999999"/>
              <w:bottom w:val="nil"/>
              <w:right w:val="nil"/>
            </w:tcBorders>
            <w:shd w:val="clear" w:color="auto" w:fill="auto"/>
            <w:noWrap/>
            <w:vAlign w:val="bottom"/>
            <w:hideMark/>
          </w:tcPr>
          <w:p w14:paraId="5761AE68"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200</w:t>
            </w:r>
          </w:p>
        </w:tc>
        <w:tc>
          <w:tcPr>
            <w:tcW w:w="2184" w:type="dxa"/>
            <w:tcBorders>
              <w:top w:val="single" w:sz="4" w:space="0" w:color="999999"/>
              <w:left w:val="nil"/>
              <w:bottom w:val="nil"/>
              <w:right w:val="nil"/>
            </w:tcBorders>
            <w:shd w:val="clear" w:color="auto" w:fill="auto"/>
            <w:noWrap/>
            <w:vAlign w:val="bottom"/>
            <w:hideMark/>
          </w:tcPr>
          <w:p w14:paraId="596CA266"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597</w:t>
            </w:r>
          </w:p>
        </w:tc>
        <w:tc>
          <w:tcPr>
            <w:tcW w:w="1980" w:type="dxa"/>
            <w:tcBorders>
              <w:top w:val="single" w:sz="4" w:space="0" w:color="999999"/>
              <w:left w:val="nil"/>
              <w:bottom w:val="nil"/>
              <w:right w:val="single" w:sz="4" w:space="0" w:color="999999"/>
            </w:tcBorders>
            <w:shd w:val="clear" w:color="auto" w:fill="auto"/>
            <w:noWrap/>
            <w:vAlign w:val="bottom"/>
            <w:hideMark/>
          </w:tcPr>
          <w:p w14:paraId="379EFBFF"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22403.56</w:t>
            </w:r>
          </w:p>
        </w:tc>
      </w:tr>
      <w:tr w:rsidR="00FC1AFB" w:rsidRPr="00E0194A" w14:paraId="14C97C1E" w14:textId="77777777" w:rsidTr="00D12C52">
        <w:trPr>
          <w:trHeight w:val="288"/>
        </w:trPr>
        <w:tc>
          <w:tcPr>
            <w:tcW w:w="2260" w:type="dxa"/>
            <w:tcBorders>
              <w:top w:val="nil"/>
              <w:left w:val="single" w:sz="4" w:space="0" w:color="999999"/>
              <w:bottom w:val="nil"/>
              <w:right w:val="nil"/>
            </w:tcBorders>
            <w:shd w:val="clear" w:color="auto" w:fill="auto"/>
            <w:noWrap/>
            <w:vAlign w:val="bottom"/>
            <w:hideMark/>
          </w:tcPr>
          <w:p w14:paraId="5EEC36FC"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640" w:type="dxa"/>
            <w:tcBorders>
              <w:top w:val="nil"/>
              <w:left w:val="single" w:sz="4" w:space="0" w:color="999999"/>
              <w:bottom w:val="nil"/>
              <w:right w:val="nil"/>
            </w:tcBorders>
            <w:shd w:val="clear" w:color="auto" w:fill="auto"/>
            <w:noWrap/>
            <w:vAlign w:val="bottom"/>
            <w:hideMark/>
          </w:tcPr>
          <w:p w14:paraId="270651A4"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Not Canceled</w:t>
            </w:r>
          </w:p>
        </w:tc>
        <w:tc>
          <w:tcPr>
            <w:tcW w:w="2227" w:type="dxa"/>
            <w:tcBorders>
              <w:top w:val="nil"/>
              <w:left w:val="single" w:sz="4" w:space="0" w:color="999999"/>
              <w:bottom w:val="nil"/>
              <w:right w:val="nil"/>
            </w:tcBorders>
            <w:shd w:val="clear" w:color="auto" w:fill="auto"/>
            <w:noWrap/>
            <w:vAlign w:val="bottom"/>
            <w:hideMark/>
          </w:tcPr>
          <w:p w14:paraId="3876D03A"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443</w:t>
            </w:r>
          </w:p>
        </w:tc>
        <w:tc>
          <w:tcPr>
            <w:tcW w:w="2184" w:type="dxa"/>
            <w:tcBorders>
              <w:top w:val="nil"/>
              <w:left w:val="nil"/>
              <w:bottom w:val="nil"/>
              <w:right w:val="nil"/>
            </w:tcBorders>
            <w:shd w:val="clear" w:color="auto" w:fill="auto"/>
            <w:noWrap/>
            <w:vAlign w:val="bottom"/>
            <w:hideMark/>
          </w:tcPr>
          <w:p w14:paraId="411F1E22"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1006</w:t>
            </w:r>
          </w:p>
        </w:tc>
        <w:tc>
          <w:tcPr>
            <w:tcW w:w="1980" w:type="dxa"/>
            <w:tcBorders>
              <w:top w:val="nil"/>
              <w:left w:val="nil"/>
              <w:bottom w:val="nil"/>
              <w:right w:val="single" w:sz="4" w:space="0" w:color="999999"/>
            </w:tcBorders>
            <w:shd w:val="clear" w:color="auto" w:fill="auto"/>
            <w:noWrap/>
            <w:vAlign w:val="bottom"/>
            <w:hideMark/>
          </w:tcPr>
          <w:p w14:paraId="61D3C8C1"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38387.64</w:t>
            </w:r>
          </w:p>
        </w:tc>
      </w:tr>
      <w:tr w:rsidR="00FC1AFB" w:rsidRPr="00E0194A" w14:paraId="4AEAE244"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10AB42E0"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2 Total</w:t>
            </w:r>
          </w:p>
        </w:tc>
        <w:tc>
          <w:tcPr>
            <w:tcW w:w="1640" w:type="dxa"/>
            <w:tcBorders>
              <w:top w:val="single" w:sz="4" w:space="0" w:color="999999"/>
              <w:left w:val="nil"/>
              <w:bottom w:val="nil"/>
              <w:right w:val="nil"/>
            </w:tcBorders>
            <w:shd w:val="clear" w:color="auto" w:fill="auto"/>
            <w:noWrap/>
            <w:vAlign w:val="bottom"/>
            <w:hideMark/>
          </w:tcPr>
          <w:p w14:paraId="153132CA"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227" w:type="dxa"/>
            <w:tcBorders>
              <w:top w:val="single" w:sz="4" w:space="0" w:color="999999"/>
              <w:left w:val="single" w:sz="4" w:space="0" w:color="999999"/>
              <w:bottom w:val="nil"/>
              <w:right w:val="nil"/>
            </w:tcBorders>
            <w:shd w:val="clear" w:color="auto" w:fill="auto"/>
            <w:noWrap/>
            <w:vAlign w:val="bottom"/>
            <w:hideMark/>
          </w:tcPr>
          <w:p w14:paraId="1B7637B1"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643</w:t>
            </w:r>
          </w:p>
        </w:tc>
        <w:tc>
          <w:tcPr>
            <w:tcW w:w="2184" w:type="dxa"/>
            <w:tcBorders>
              <w:top w:val="single" w:sz="4" w:space="0" w:color="999999"/>
              <w:left w:val="nil"/>
              <w:bottom w:val="nil"/>
              <w:right w:val="nil"/>
            </w:tcBorders>
            <w:shd w:val="clear" w:color="auto" w:fill="auto"/>
            <w:noWrap/>
            <w:vAlign w:val="bottom"/>
            <w:hideMark/>
          </w:tcPr>
          <w:p w14:paraId="21433FA5"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1603</w:t>
            </w:r>
          </w:p>
        </w:tc>
        <w:tc>
          <w:tcPr>
            <w:tcW w:w="1980" w:type="dxa"/>
            <w:tcBorders>
              <w:top w:val="single" w:sz="4" w:space="0" w:color="999999"/>
              <w:left w:val="nil"/>
              <w:bottom w:val="nil"/>
              <w:right w:val="single" w:sz="4" w:space="0" w:color="999999"/>
            </w:tcBorders>
            <w:shd w:val="clear" w:color="auto" w:fill="auto"/>
            <w:noWrap/>
            <w:vAlign w:val="bottom"/>
            <w:hideMark/>
          </w:tcPr>
          <w:p w14:paraId="2BED5537"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60791.2</w:t>
            </w:r>
          </w:p>
        </w:tc>
      </w:tr>
      <w:tr w:rsidR="00FC1AFB" w:rsidRPr="00E0194A" w14:paraId="4CA9C601"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2FF728E4"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3</w:t>
            </w:r>
          </w:p>
        </w:tc>
        <w:tc>
          <w:tcPr>
            <w:tcW w:w="1640" w:type="dxa"/>
            <w:tcBorders>
              <w:top w:val="single" w:sz="4" w:space="0" w:color="999999"/>
              <w:left w:val="single" w:sz="4" w:space="0" w:color="999999"/>
              <w:bottom w:val="nil"/>
              <w:right w:val="nil"/>
            </w:tcBorders>
            <w:shd w:val="clear" w:color="auto" w:fill="auto"/>
            <w:noWrap/>
            <w:vAlign w:val="bottom"/>
            <w:hideMark/>
          </w:tcPr>
          <w:p w14:paraId="37E872AB"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Canceled</w:t>
            </w:r>
          </w:p>
        </w:tc>
        <w:tc>
          <w:tcPr>
            <w:tcW w:w="2227" w:type="dxa"/>
            <w:tcBorders>
              <w:top w:val="single" w:sz="4" w:space="0" w:color="999999"/>
              <w:left w:val="single" w:sz="4" w:space="0" w:color="999999"/>
              <w:bottom w:val="nil"/>
              <w:right w:val="nil"/>
            </w:tcBorders>
            <w:shd w:val="clear" w:color="auto" w:fill="auto"/>
            <w:noWrap/>
            <w:vAlign w:val="bottom"/>
            <w:hideMark/>
          </w:tcPr>
          <w:p w14:paraId="6B83DAAB"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w:t>
            </w:r>
          </w:p>
        </w:tc>
        <w:tc>
          <w:tcPr>
            <w:tcW w:w="2184" w:type="dxa"/>
            <w:tcBorders>
              <w:top w:val="single" w:sz="4" w:space="0" w:color="999999"/>
              <w:left w:val="nil"/>
              <w:bottom w:val="nil"/>
              <w:right w:val="nil"/>
            </w:tcBorders>
            <w:shd w:val="clear" w:color="auto" w:fill="auto"/>
            <w:noWrap/>
            <w:vAlign w:val="bottom"/>
            <w:hideMark/>
          </w:tcPr>
          <w:p w14:paraId="3C68B613"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3</w:t>
            </w:r>
          </w:p>
        </w:tc>
        <w:tc>
          <w:tcPr>
            <w:tcW w:w="1980" w:type="dxa"/>
            <w:tcBorders>
              <w:top w:val="single" w:sz="4" w:space="0" w:color="999999"/>
              <w:left w:val="nil"/>
              <w:bottom w:val="nil"/>
              <w:right w:val="single" w:sz="4" w:space="0" w:color="999999"/>
            </w:tcBorders>
            <w:shd w:val="clear" w:color="auto" w:fill="auto"/>
            <w:noWrap/>
            <w:vAlign w:val="bottom"/>
            <w:hideMark/>
          </w:tcPr>
          <w:p w14:paraId="181DDCBC"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210.75</w:t>
            </w:r>
          </w:p>
        </w:tc>
      </w:tr>
      <w:tr w:rsidR="00FC1AFB" w:rsidRPr="00E0194A" w14:paraId="3E9902C3" w14:textId="77777777" w:rsidTr="00D12C52">
        <w:trPr>
          <w:trHeight w:val="288"/>
        </w:trPr>
        <w:tc>
          <w:tcPr>
            <w:tcW w:w="2260" w:type="dxa"/>
            <w:tcBorders>
              <w:top w:val="nil"/>
              <w:left w:val="single" w:sz="4" w:space="0" w:color="999999"/>
              <w:bottom w:val="nil"/>
              <w:right w:val="nil"/>
            </w:tcBorders>
            <w:shd w:val="clear" w:color="auto" w:fill="auto"/>
            <w:noWrap/>
            <w:vAlign w:val="bottom"/>
            <w:hideMark/>
          </w:tcPr>
          <w:p w14:paraId="281DE690"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640" w:type="dxa"/>
            <w:tcBorders>
              <w:top w:val="nil"/>
              <w:left w:val="single" w:sz="4" w:space="0" w:color="999999"/>
              <w:bottom w:val="nil"/>
              <w:right w:val="nil"/>
            </w:tcBorders>
            <w:shd w:val="clear" w:color="auto" w:fill="auto"/>
            <w:noWrap/>
            <w:vAlign w:val="bottom"/>
            <w:hideMark/>
          </w:tcPr>
          <w:p w14:paraId="1E22DFC2"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Not Canceled</w:t>
            </w:r>
          </w:p>
        </w:tc>
        <w:tc>
          <w:tcPr>
            <w:tcW w:w="2227" w:type="dxa"/>
            <w:tcBorders>
              <w:top w:val="nil"/>
              <w:left w:val="single" w:sz="4" w:space="0" w:color="999999"/>
              <w:bottom w:val="nil"/>
              <w:right w:val="nil"/>
            </w:tcBorders>
            <w:shd w:val="clear" w:color="auto" w:fill="auto"/>
            <w:noWrap/>
            <w:vAlign w:val="bottom"/>
            <w:hideMark/>
          </w:tcPr>
          <w:p w14:paraId="3AEEC6DB"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w:t>
            </w:r>
          </w:p>
        </w:tc>
        <w:tc>
          <w:tcPr>
            <w:tcW w:w="2184" w:type="dxa"/>
            <w:tcBorders>
              <w:top w:val="nil"/>
              <w:left w:val="nil"/>
              <w:bottom w:val="nil"/>
              <w:right w:val="nil"/>
            </w:tcBorders>
            <w:shd w:val="clear" w:color="auto" w:fill="auto"/>
            <w:noWrap/>
            <w:vAlign w:val="bottom"/>
            <w:hideMark/>
          </w:tcPr>
          <w:p w14:paraId="754F8DEE"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11</w:t>
            </w:r>
          </w:p>
        </w:tc>
        <w:tc>
          <w:tcPr>
            <w:tcW w:w="1980" w:type="dxa"/>
            <w:tcBorders>
              <w:top w:val="nil"/>
              <w:left w:val="nil"/>
              <w:bottom w:val="nil"/>
              <w:right w:val="single" w:sz="4" w:space="0" w:color="999999"/>
            </w:tcBorders>
            <w:shd w:val="clear" w:color="auto" w:fill="auto"/>
            <w:noWrap/>
            <w:vAlign w:val="bottom"/>
            <w:hideMark/>
          </w:tcPr>
          <w:p w14:paraId="0804E384"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305</w:t>
            </w:r>
          </w:p>
        </w:tc>
      </w:tr>
      <w:tr w:rsidR="00FC1AFB" w:rsidRPr="00E0194A" w14:paraId="788DB6A8"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0F0BDB71"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3 Total</w:t>
            </w:r>
          </w:p>
        </w:tc>
        <w:tc>
          <w:tcPr>
            <w:tcW w:w="1640" w:type="dxa"/>
            <w:tcBorders>
              <w:top w:val="single" w:sz="4" w:space="0" w:color="999999"/>
              <w:left w:val="nil"/>
              <w:bottom w:val="nil"/>
              <w:right w:val="nil"/>
            </w:tcBorders>
            <w:shd w:val="clear" w:color="auto" w:fill="auto"/>
            <w:noWrap/>
            <w:vAlign w:val="bottom"/>
            <w:hideMark/>
          </w:tcPr>
          <w:p w14:paraId="54EE4768"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227" w:type="dxa"/>
            <w:tcBorders>
              <w:top w:val="single" w:sz="4" w:space="0" w:color="999999"/>
              <w:left w:val="single" w:sz="4" w:space="0" w:color="999999"/>
              <w:bottom w:val="nil"/>
              <w:right w:val="nil"/>
            </w:tcBorders>
            <w:shd w:val="clear" w:color="auto" w:fill="auto"/>
            <w:noWrap/>
            <w:vAlign w:val="bottom"/>
            <w:hideMark/>
          </w:tcPr>
          <w:p w14:paraId="543633F3"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4</w:t>
            </w:r>
          </w:p>
        </w:tc>
        <w:tc>
          <w:tcPr>
            <w:tcW w:w="2184" w:type="dxa"/>
            <w:tcBorders>
              <w:top w:val="single" w:sz="4" w:space="0" w:color="999999"/>
              <w:left w:val="nil"/>
              <w:bottom w:val="nil"/>
              <w:right w:val="nil"/>
            </w:tcBorders>
            <w:shd w:val="clear" w:color="auto" w:fill="auto"/>
            <w:noWrap/>
            <w:vAlign w:val="bottom"/>
            <w:hideMark/>
          </w:tcPr>
          <w:p w14:paraId="3E73E2F2"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14</w:t>
            </w:r>
          </w:p>
        </w:tc>
        <w:tc>
          <w:tcPr>
            <w:tcW w:w="1980" w:type="dxa"/>
            <w:tcBorders>
              <w:top w:val="single" w:sz="4" w:space="0" w:color="999999"/>
              <w:left w:val="nil"/>
              <w:bottom w:val="nil"/>
              <w:right w:val="single" w:sz="4" w:space="0" w:color="999999"/>
            </w:tcBorders>
            <w:shd w:val="clear" w:color="auto" w:fill="auto"/>
            <w:noWrap/>
            <w:vAlign w:val="bottom"/>
            <w:hideMark/>
          </w:tcPr>
          <w:p w14:paraId="7ED62671"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515.75</w:t>
            </w:r>
          </w:p>
        </w:tc>
      </w:tr>
      <w:tr w:rsidR="00FC1AFB" w:rsidRPr="00E0194A" w14:paraId="3D65B07B"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6FA543BD"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4</w:t>
            </w:r>
          </w:p>
        </w:tc>
        <w:tc>
          <w:tcPr>
            <w:tcW w:w="1640" w:type="dxa"/>
            <w:tcBorders>
              <w:top w:val="single" w:sz="4" w:space="0" w:color="999999"/>
              <w:left w:val="single" w:sz="4" w:space="0" w:color="999999"/>
              <w:bottom w:val="nil"/>
              <w:right w:val="nil"/>
            </w:tcBorders>
            <w:shd w:val="clear" w:color="auto" w:fill="auto"/>
            <w:noWrap/>
            <w:vAlign w:val="bottom"/>
            <w:hideMark/>
          </w:tcPr>
          <w:p w14:paraId="32249B7A"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Canceled</w:t>
            </w:r>
          </w:p>
        </w:tc>
        <w:tc>
          <w:tcPr>
            <w:tcW w:w="2227" w:type="dxa"/>
            <w:tcBorders>
              <w:top w:val="single" w:sz="4" w:space="0" w:color="999999"/>
              <w:left w:val="single" w:sz="4" w:space="0" w:color="999999"/>
              <w:bottom w:val="nil"/>
              <w:right w:val="nil"/>
            </w:tcBorders>
            <w:shd w:val="clear" w:color="auto" w:fill="auto"/>
            <w:noWrap/>
            <w:vAlign w:val="bottom"/>
            <w:hideMark/>
          </w:tcPr>
          <w:p w14:paraId="416D6DDD"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2054</w:t>
            </w:r>
          </w:p>
        </w:tc>
        <w:tc>
          <w:tcPr>
            <w:tcW w:w="2184" w:type="dxa"/>
            <w:tcBorders>
              <w:top w:val="single" w:sz="4" w:space="0" w:color="999999"/>
              <w:left w:val="nil"/>
              <w:bottom w:val="nil"/>
              <w:right w:val="nil"/>
            </w:tcBorders>
            <w:shd w:val="clear" w:color="auto" w:fill="auto"/>
            <w:noWrap/>
            <w:vAlign w:val="bottom"/>
            <w:hideMark/>
          </w:tcPr>
          <w:p w14:paraId="1E1C8942"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5690</w:t>
            </w:r>
          </w:p>
        </w:tc>
        <w:tc>
          <w:tcPr>
            <w:tcW w:w="1980" w:type="dxa"/>
            <w:tcBorders>
              <w:top w:val="single" w:sz="4" w:space="0" w:color="999999"/>
              <w:left w:val="nil"/>
              <w:bottom w:val="nil"/>
              <w:right w:val="single" w:sz="4" w:space="0" w:color="999999"/>
            </w:tcBorders>
            <w:shd w:val="clear" w:color="auto" w:fill="auto"/>
            <w:noWrap/>
            <w:vAlign w:val="bottom"/>
            <w:hideMark/>
          </w:tcPr>
          <w:p w14:paraId="47CA77E0"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274191.43</w:t>
            </w:r>
          </w:p>
        </w:tc>
      </w:tr>
      <w:tr w:rsidR="00FC1AFB" w:rsidRPr="00E0194A" w14:paraId="6DB1D70E" w14:textId="77777777" w:rsidTr="00D12C52">
        <w:trPr>
          <w:trHeight w:val="288"/>
        </w:trPr>
        <w:tc>
          <w:tcPr>
            <w:tcW w:w="2260" w:type="dxa"/>
            <w:tcBorders>
              <w:top w:val="nil"/>
              <w:left w:val="single" w:sz="4" w:space="0" w:color="999999"/>
              <w:bottom w:val="nil"/>
              <w:right w:val="nil"/>
            </w:tcBorders>
            <w:shd w:val="clear" w:color="auto" w:fill="auto"/>
            <w:noWrap/>
            <w:vAlign w:val="bottom"/>
            <w:hideMark/>
          </w:tcPr>
          <w:p w14:paraId="01302BF0"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640" w:type="dxa"/>
            <w:tcBorders>
              <w:top w:val="nil"/>
              <w:left w:val="single" w:sz="4" w:space="0" w:color="999999"/>
              <w:bottom w:val="nil"/>
              <w:right w:val="nil"/>
            </w:tcBorders>
            <w:shd w:val="clear" w:color="auto" w:fill="auto"/>
            <w:noWrap/>
            <w:vAlign w:val="bottom"/>
            <w:hideMark/>
          </w:tcPr>
          <w:p w14:paraId="30125414"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Not Canceled</w:t>
            </w:r>
          </w:p>
        </w:tc>
        <w:tc>
          <w:tcPr>
            <w:tcW w:w="2227" w:type="dxa"/>
            <w:tcBorders>
              <w:top w:val="nil"/>
              <w:left w:val="single" w:sz="4" w:space="0" w:color="999999"/>
              <w:bottom w:val="nil"/>
              <w:right w:val="nil"/>
            </w:tcBorders>
            <w:shd w:val="clear" w:color="auto" w:fill="auto"/>
            <w:noWrap/>
            <w:vAlign w:val="bottom"/>
            <w:hideMark/>
          </w:tcPr>
          <w:p w14:paraId="4A305E74"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3600</w:t>
            </w:r>
          </w:p>
        </w:tc>
        <w:tc>
          <w:tcPr>
            <w:tcW w:w="2184" w:type="dxa"/>
            <w:tcBorders>
              <w:top w:val="nil"/>
              <w:left w:val="nil"/>
              <w:bottom w:val="nil"/>
              <w:right w:val="nil"/>
            </w:tcBorders>
            <w:shd w:val="clear" w:color="auto" w:fill="auto"/>
            <w:noWrap/>
            <w:vAlign w:val="bottom"/>
            <w:hideMark/>
          </w:tcPr>
          <w:p w14:paraId="3CA46FA8"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9701</w:t>
            </w:r>
          </w:p>
        </w:tc>
        <w:tc>
          <w:tcPr>
            <w:tcW w:w="1980" w:type="dxa"/>
            <w:tcBorders>
              <w:top w:val="nil"/>
              <w:left w:val="nil"/>
              <w:bottom w:val="nil"/>
              <w:right w:val="single" w:sz="4" w:space="0" w:color="999999"/>
            </w:tcBorders>
            <w:shd w:val="clear" w:color="auto" w:fill="auto"/>
            <w:noWrap/>
            <w:vAlign w:val="bottom"/>
            <w:hideMark/>
          </w:tcPr>
          <w:p w14:paraId="0B5C4438"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484673.85</w:t>
            </w:r>
          </w:p>
        </w:tc>
      </w:tr>
      <w:tr w:rsidR="00FC1AFB" w:rsidRPr="00E0194A" w14:paraId="357F9F38"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5A943590"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4 Total</w:t>
            </w:r>
          </w:p>
        </w:tc>
        <w:tc>
          <w:tcPr>
            <w:tcW w:w="1640" w:type="dxa"/>
            <w:tcBorders>
              <w:top w:val="single" w:sz="4" w:space="0" w:color="999999"/>
              <w:left w:val="nil"/>
              <w:bottom w:val="nil"/>
              <w:right w:val="nil"/>
            </w:tcBorders>
            <w:shd w:val="clear" w:color="auto" w:fill="auto"/>
            <w:noWrap/>
            <w:vAlign w:val="bottom"/>
            <w:hideMark/>
          </w:tcPr>
          <w:p w14:paraId="02D7AA5C"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227" w:type="dxa"/>
            <w:tcBorders>
              <w:top w:val="single" w:sz="4" w:space="0" w:color="999999"/>
              <w:left w:val="single" w:sz="4" w:space="0" w:color="999999"/>
              <w:bottom w:val="nil"/>
              <w:right w:val="nil"/>
            </w:tcBorders>
            <w:shd w:val="clear" w:color="auto" w:fill="auto"/>
            <w:noWrap/>
            <w:vAlign w:val="bottom"/>
            <w:hideMark/>
          </w:tcPr>
          <w:p w14:paraId="26AF451E"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5654</w:t>
            </w:r>
          </w:p>
        </w:tc>
        <w:tc>
          <w:tcPr>
            <w:tcW w:w="2184" w:type="dxa"/>
            <w:tcBorders>
              <w:top w:val="single" w:sz="4" w:space="0" w:color="999999"/>
              <w:left w:val="nil"/>
              <w:bottom w:val="nil"/>
              <w:right w:val="nil"/>
            </w:tcBorders>
            <w:shd w:val="clear" w:color="auto" w:fill="auto"/>
            <w:noWrap/>
            <w:vAlign w:val="bottom"/>
            <w:hideMark/>
          </w:tcPr>
          <w:p w14:paraId="2CFB647F"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15391</w:t>
            </w:r>
          </w:p>
        </w:tc>
        <w:tc>
          <w:tcPr>
            <w:tcW w:w="1980" w:type="dxa"/>
            <w:tcBorders>
              <w:top w:val="single" w:sz="4" w:space="0" w:color="999999"/>
              <w:left w:val="nil"/>
              <w:bottom w:val="nil"/>
              <w:right w:val="single" w:sz="4" w:space="0" w:color="999999"/>
            </w:tcBorders>
            <w:shd w:val="clear" w:color="auto" w:fill="auto"/>
            <w:noWrap/>
            <w:vAlign w:val="bottom"/>
            <w:hideMark/>
          </w:tcPr>
          <w:p w14:paraId="434B2963"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758865.28</w:t>
            </w:r>
          </w:p>
        </w:tc>
      </w:tr>
      <w:tr w:rsidR="00FC1AFB" w:rsidRPr="00E0194A" w14:paraId="47C0AFB9"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7C0C0287"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lastRenderedPageBreak/>
              <w:t>Room Type 5</w:t>
            </w:r>
          </w:p>
        </w:tc>
        <w:tc>
          <w:tcPr>
            <w:tcW w:w="1640" w:type="dxa"/>
            <w:tcBorders>
              <w:top w:val="single" w:sz="4" w:space="0" w:color="999999"/>
              <w:left w:val="single" w:sz="4" w:space="0" w:color="999999"/>
              <w:bottom w:val="nil"/>
              <w:right w:val="nil"/>
            </w:tcBorders>
            <w:shd w:val="clear" w:color="auto" w:fill="auto"/>
            <w:noWrap/>
            <w:vAlign w:val="bottom"/>
            <w:hideMark/>
          </w:tcPr>
          <w:p w14:paraId="73C9F76A"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Canceled</w:t>
            </w:r>
          </w:p>
        </w:tc>
        <w:tc>
          <w:tcPr>
            <w:tcW w:w="2227" w:type="dxa"/>
            <w:tcBorders>
              <w:top w:val="single" w:sz="4" w:space="0" w:color="999999"/>
              <w:left w:val="single" w:sz="4" w:space="0" w:color="999999"/>
              <w:bottom w:val="nil"/>
              <w:right w:val="nil"/>
            </w:tcBorders>
            <w:shd w:val="clear" w:color="auto" w:fill="auto"/>
            <w:noWrap/>
            <w:vAlign w:val="bottom"/>
            <w:hideMark/>
          </w:tcPr>
          <w:p w14:paraId="26259FCF"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68</w:t>
            </w:r>
          </w:p>
        </w:tc>
        <w:tc>
          <w:tcPr>
            <w:tcW w:w="2184" w:type="dxa"/>
            <w:tcBorders>
              <w:top w:val="single" w:sz="4" w:space="0" w:color="999999"/>
              <w:left w:val="nil"/>
              <w:bottom w:val="nil"/>
              <w:right w:val="nil"/>
            </w:tcBorders>
            <w:shd w:val="clear" w:color="auto" w:fill="auto"/>
            <w:noWrap/>
            <w:vAlign w:val="bottom"/>
            <w:hideMark/>
          </w:tcPr>
          <w:p w14:paraId="0C709D3F"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188</w:t>
            </w:r>
          </w:p>
        </w:tc>
        <w:tc>
          <w:tcPr>
            <w:tcW w:w="1980" w:type="dxa"/>
            <w:tcBorders>
              <w:top w:val="single" w:sz="4" w:space="0" w:color="999999"/>
              <w:left w:val="nil"/>
              <w:bottom w:val="nil"/>
              <w:right w:val="single" w:sz="4" w:space="0" w:color="999999"/>
            </w:tcBorders>
            <w:shd w:val="clear" w:color="auto" w:fill="auto"/>
            <w:noWrap/>
            <w:vAlign w:val="bottom"/>
            <w:hideMark/>
          </w:tcPr>
          <w:p w14:paraId="574D3395"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9956.11</w:t>
            </w:r>
          </w:p>
        </w:tc>
      </w:tr>
      <w:tr w:rsidR="00FC1AFB" w:rsidRPr="00E0194A" w14:paraId="3DD9A9A7" w14:textId="77777777" w:rsidTr="00D12C52">
        <w:trPr>
          <w:trHeight w:val="288"/>
        </w:trPr>
        <w:tc>
          <w:tcPr>
            <w:tcW w:w="2260" w:type="dxa"/>
            <w:tcBorders>
              <w:top w:val="nil"/>
              <w:left w:val="single" w:sz="4" w:space="0" w:color="999999"/>
              <w:bottom w:val="nil"/>
              <w:right w:val="nil"/>
            </w:tcBorders>
            <w:shd w:val="clear" w:color="auto" w:fill="auto"/>
            <w:noWrap/>
            <w:vAlign w:val="bottom"/>
            <w:hideMark/>
          </w:tcPr>
          <w:p w14:paraId="462228D1"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640" w:type="dxa"/>
            <w:tcBorders>
              <w:top w:val="nil"/>
              <w:left w:val="single" w:sz="4" w:space="0" w:color="999999"/>
              <w:bottom w:val="nil"/>
              <w:right w:val="nil"/>
            </w:tcBorders>
            <w:shd w:val="clear" w:color="auto" w:fill="auto"/>
            <w:noWrap/>
            <w:vAlign w:val="bottom"/>
            <w:hideMark/>
          </w:tcPr>
          <w:p w14:paraId="2784C73F"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Not Canceled</w:t>
            </w:r>
          </w:p>
        </w:tc>
        <w:tc>
          <w:tcPr>
            <w:tcW w:w="2227" w:type="dxa"/>
            <w:tcBorders>
              <w:top w:val="nil"/>
              <w:left w:val="single" w:sz="4" w:space="0" w:color="999999"/>
              <w:bottom w:val="nil"/>
              <w:right w:val="nil"/>
            </w:tcBorders>
            <w:shd w:val="clear" w:color="auto" w:fill="auto"/>
            <w:noWrap/>
            <w:vAlign w:val="bottom"/>
            <w:hideMark/>
          </w:tcPr>
          <w:p w14:paraId="2BDC9640"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133</w:t>
            </w:r>
          </w:p>
        </w:tc>
        <w:tc>
          <w:tcPr>
            <w:tcW w:w="2184" w:type="dxa"/>
            <w:tcBorders>
              <w:top w:val="nil"/>
              <w:left w:val="nil"/>
              <w:bottom w:val="nil"/>
              <w:right w:val="nil"/>
            </w:tcBorders>
            <w:shd w:val="clear" w:color="auto" w:fill="auto"/>
            <w:noWrap/>
            <w:vAlign w:val="bottom"/>
            <w:hideMark/>
          </w:tcPr>
          <w:p w14:paraId="487CF156"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394</w:t>
            </w:r>
          </w:p>
        </w:tc>
        <w:tc>
          <w:tcPr>
            <w:tcW w:w="1980" w:type="dxa"/>
            <w:tcBorders>
              <w:top w:val="nil"/>
              <w:left w:val="nil"/>
              <w:bottom w:val="nil"/>
              <w:right w:val="single" w:sz="4" w:space="0" w:color="999999"/>
            </w:tcBorders>
            <w:shd w:val="clear" w:color="auto" w:fill="auto"/>
            <w:noWrap/>
            <w:vAlign w:val="bottom"/>
            <w:hideMark/>
          </w:tcPr>
          <w:p w14:paraId="7C435325"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22833.3</w:t>
            </w:r>
          </w:p>
        </w:tc>
      </w:tr>
      <w:tr w:rsidR="00FC1AFB" w:rsidRPr="00E0194A" w14:paraId="67EA047D"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624E4535"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5 Total</w:t>
            </w:r>
          </w:p>
        </w:tc>
        <w:tc>
          <w:tcPr>
            <w:tcW w:w="1640" w:type="dxa"/>
            <w:tcBorders>
              <w:top w:val="single" w:sz="4" w:space="0" w:color="999999"/>
              <w:left w:val="nil"/>
              <w:bottom w:val="nil"/>
              <w:right w:val="nil"/>
            </w:tcBorders>
            <w:shd w:val="clear" w:color="auto" w:fill="auto"/>
            <w:noWrap/>
            <w:vAlign w:val="bottom"/>
            <w:hideMark/>
          </w:tcPr>
          <w:p w14:paraId="6FC1DE6A"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227" w:type="dxa"/>
            <w:tcBorders>
              <w:top w:val="single" w:sz="4" w:space="0" w:color="999999"/>
              <w:left w:val="single" w:sz="4" w:space="0" w:color="999999"/>
              <w:bottom w:val="nil"/>
              <w:right w:val="nil"/>
            </w:tcBorders>
            <w:shd w:val="clear" w:color="auto" w:fill="auto"/>
            <w:noWrap/>
            <w:vAlign w:val="bottom"/>
            <w:hideMark/>
          </w:tcPr>
          <w:p w14:paraId="7B7E7261"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201</w:t>
            </w:r>
          </w:p>
        </w:tc>
        <w:tc>
          <w:tcPr>
            <w:tcW w:w="2184" w:type="dxa"/>
            <w:tcBorders>
              <w:top w:val="single" w:sz="4" w:space="0" w:color="999999"/>
              <w:left w:val="nil"/>
              <w:bottom w:val="nil"/>
              <w:right w:val="nil"/>
            </w:tcBorders>
            <w:shd w:val="clear" w:color="auto" w:fill="auto"/>
            <w:noWrap/>
            <w:vAlign w:val="bottom"/>
            <w:hideMark/>
          </w:tcPr>
          <w:p w14:paraId="3CF6E667"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582</w:t>
            </w:r>
          </w:p>
        </w:tc>
        <w:tc>
          <w:tcPr>
            <w:tcW w:w="1980" w:type="dxa"/>
            <w:tcBorders>
              <w:top w:val="single" w:sz="4" w:space="0" w:color="999999"/>
              <w:left w:val="nil"/>
              <w:bottom w:val="nil"/>
              <w:right w:val="single" w:sz="4" w:space="0" w:color="999999"/>
            </w:tcBorders>
            <w:shd w:val="clear" w:color="auto" w:fill="auto"/>
            <w:noWrap/>
            <w:vAlign w:val="bottom"/>
            <w:hideMark/>
          </w:tcPr>
          <w:p w14:paraId="66F1DE4C"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32789.41</w:t>
            </w:r>
          </w:p>
        </w:tc>
      </w:tr>
      <w:tr w:rsidR="00FC1AFB" w:rsidRPr="00E0194A" w14:paraId="33682B0A"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17BB2B6B"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6</w:t>
            </w:r>
          </w:p>
        </w:tc>
        <w:tc>
          <w:tcPr>
            <w:tcW w:w="1640" w:type="dxa"/>
            <w:tcBorders>
              <w:top w:val="single" w:sz="4" w:space="0" w:color="999999"/>
              <w:left w:val="single" w:sz="4" w:space="0" w:color="999999"/>
              <w:bottom w:val="nil"/>
              <w:right w:val="nil"/>
            </w:tcBorders>
            <w:shd w:val="clear" w:color="auto" w:fill="auto"/>
            <w:noWrap/>
            <w:vAlign w:val="bottom"/>
            <w:hideMark/>
          </w:tcPr>
          <w:p w14:paraId="027D72F4"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Canceled</w:t>
            </w:r>
          </w:p>
        </w:tc>
        <w:tc>
          <w:tcPr>
            <w:tcW w:w="2227" w:type="dxa"/>
            <w:tcBorders>
              <w:top w:val="single" w:sz="4" w:space="0" w:color="999999"/>
              <w:left w:val="single" w:sz="4" w:space="0" w:color="999999"/>
              <w:bottom w:val="nil"/>
              <w:right w:val="nil"/>
            </w:tcBorders>
            <w:shd w:val="clear" w:color="auto" w:fill="auto"/>
            <w:noWrap/>
            <w:vAlign w:val="bottom"/>
            <w:hideMark/>
          </w:tcPr>
          <w:p w14:paraId="21AFAE45"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427</w:t>
            </w:r>
          </w:p>
        </w:tc>
        <w:tc>
          <w:tcPr>
            <w:tcW w:w="2184" w:type="dxa"/>
            <w:tcBorders>
              <w:top w:val="single" w:sz="4" w:space="0" w:color="999999"/>
              <w:left w:val="nil"/>
              <w:bottom w:val="nil"/>
              <w:right w:val="nil"/>
            </w:tcBorders>
            <w:shd w:val="clear" w:color="auto" w:fill="auto"/>
            <w:noWrap/>
            <w:vAlign w:val="bottom"/>
            <w:hideMark/>
          </w:tcPr>
          <w:p w14:paraId="6BBD4650"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1082</w:t>
            </w:r>
          </w:p>
        </w:tc>
        <w:tc>
          <w:tcPr>
            <w:tcW w:w="1980" w:type="dxa"/>
            <w:tcBorders>
              <w:top w:val="single" w:sz="4" w:space="0" w:color="999999"/>
              <w:left w:val="nil"/>
              <w:bottom w:val="nil"/>
              <w:right w:val="single" w:sz="4" w:space="0" w:color="999999"/>
            </w:tcBorders>
            <w:shd w:val="clear" w:color="auto" w:fill="auto"/>
            <w:noWrap/>
            <w:vAlign w:val="bottom"/>
            <w:hideMark/>
          </w:tcPr>
          <w:p w14:paraId="573F5336"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76727.73</w:t>
            </w:r>
          </w:p>
        </w:tc>
      </w:tr>
      <w:tr w:rsidR="00FC1AFB" w:rsidRPr="00E0194A" w14:paraId="71BFAD7A" w14:textId="77777777" w:rsidTr="00D12C52">
        <w:trPr>
          <w:trHeight w:val="288"/>
        </w:trPr>
        <w:tc>
          <w:tcPr>
            <w:tcW w:w="2260" w:type="dxa"/>
            <w:tcBorders>
              <w:top w:val="nil"/>
              <w:left w:val="single" w:sz="4" w:space="0" w:color="999999"/>
              <w:bottom w:val="nil"/>
              <w:right w:val="nil"/>
            </w:tcBorders>
            <w:shd w:val="clear" w:color="auto" w:fill="auto"/>
            <w:noWrap/>
            <w:vAlign w:val="bottom"/>
            <w:hideMark/>
          </w:tcPr>
          <w:p w14:paraId="3E47F21A"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640" w:type="dxa"/>
            <w:tcBorders>
              <w:top w:val="nil"/>
              <w:left w:val="single" w:sz="4" w:space="0" w:color="999999"/>
              <w:bottom w:val="nil"/>
              <w:right w:val="nil"/>
            </w:tcBorders>
            <w:shd w:val="clear" w:color="auto" w:fill="auto"/>
            <w:noWrap/>
            <w:vAlign w:val="bottom"/>
            <w:hideMark/>
          </w:tcPr>
          <w:p w14:paraId="691FB69F"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Not Canceled</w:t>
            </w:r>
          </w:p>
        </w:tc>
        <w:tc>
          <w:tcPr>
            <w:tcW w:w="2227" w:type="dxa"/>
            <w:tcBorders>
              <w:top w:val="nil"/>
              <w:left w:val="single" w:sz="4" w:space="0" w:color="999999"/>
              <w:bottom w:val="nil"/>
              <w:right w:val="nil"/>
            </w:tcBorders>
            <w:shd w:val="clear" w:color="auto" w:fill="auto"/>
            <w:noWrap/>
            <w:vAlign w:val="bottom"/>
            <w:hideMark/>
          </w:tcPr>
          <w:p w14:paraId="00ADD02D"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426</w:t>
            </w:r>
          </w:p>
        </w:tc>
        <w:tc>
          <w:tcPr>
            <w:tcW w:w="2184" w:type="dxa"/>
            <w:tcBorders>
              <w:top w:val="nil"/>
              <w:left w:val="nil"/>
              <w:bottom w:val="nil"/>
              <w:right w:val="nil"/>
            </w:tcBorders>
            <w:shd w:val="clear" w:color="auto" w:fill="auto"/>
            <w:noWrap/>
            <w:vAlign w:val="bottom"/>
            <w:hideMark/>
          </w:tcPr>
          <w:p w14:paraId="2717FCBB"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1169</w:t>
            </w:r>
          </w:p>
        </w:tc>
        <w:tc>
          <w:tcPr>
            <w:tcW w:w="1980" w:type="dxa"/>
            <w:tcBorders>
              <w:top w:val="nil"/>
              <w:left w:val="nil"/>
              <w:bottom w:val="nil"/>
              <w:right w:val="single" w:sz="4" w:space="0" w:color="999999"/>
            </w:tcBorders>
            <w:shd w:val="clear" w:color="auto" w:fill="auto"/>
            <w:noWrap/>
            <w:vAlign w:val="bottom"/>
            <w:hideMark/>
          </w:tcPr>
          <w:p w14:paraId="5E47561E"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99289.87</w:t>
            </w:r>
          </w:p>
        </w:tc>
      </w:tr>
      <w:tr w:rsidR="00FC1AFB" w:rsidRPr="00E0194A" w14:paraId="4A0D14D1"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616F0B1E"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6 Total</w:t>
            </w:r>
          </w:p>
        </w:tc>
        <w:tc>
          <w:tcPr>
            <w:tcW w:w="1640" w:type="dxa"/>
            <w:tcBorders>
              <w:top w:val="single" w:sz="4" w:space="0" w:color="999999"/>
              <w:left w:val="nil"/>
              <w:bottom w:val="nil"/>
              <w:right w:val="nil"/>
            </w:tcBorders>
            <w:shd w:val="clear" w:color="auto" w:fill="auto"/>
            <w:noWrap/>
            <w:vAlign w:val="bottom"/>
            <w:hideMark/>
          </w:tcPr>
          <w:p w14:paraId="7C0A6A04"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227" w:type="dxa"/>
            <w:tcBorders>
              <w:top w:val="single" w:sz="4" w:space="0" w:color="999999"/>
              <w:left w:val="single" w:sz="4" w:space="0" w:color="999999"/>
              <w:bottom w:val="nil"/>
              <w:right w:val="nil"/>
            </w:tcBorders>
            <w:shd w:val="clear" w:color="auto" w:fill="auto"/>
            <w:noWrap/>
            <w:vAlign w:val="bottom"/>
            <w:hideMark/>
          </w:tcPr>
          <w:p w14:paraId="36921FC7"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853</w:t>
            </w:r>
          </w:p>
        </w:tc>
        <w:tc>
          <w:tcPr>
            <w:tcW w:w="2184" w:type="dxa"/>
            <w:tcBorders>
              <w:top w:val="single" w:sz="4" w:space="0" w:color="999999"/>
              <w:left w:val="nil"/>
              <w:bottom w:val="nil"/>
              <w:right w:val="nil"/>
            </w:tcBorders>
            <w:shd w:val="clear" w:color="auto" w:fill="auto"/>
            <w:noWrap/>
            <w:vAlign w:val="bottom"/>
            <w:hideMark/>
          </w:tcPr>
          <w:p w14:paraId="1ED9E6BE"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2251</w:t>
            </w:r>
          </w:p>
        </w:tc>
        <w:tc>
          <w:tcPr>
            <w:tcW w:w="1980" w:type="dxa"/>
            <w:tcBorders>
              <w:top w:val="single" w:sz="4" w:space="0" w:color="999999"/>
              <w:left w:val="nil"/>
              <w:bottom w:val="nil"/>
              <w:right w:val="single" w:sz="4" w:space="0" w:color="999999"/>
            </w:tcBorders>
            <w:shd w:val="clear" w:color="auto" w:fill="auto"/>
            <w:noWrap/>
            <w:vAlign w:val="bottom"/>
            <w:hideMark/>
          </w:tcPr>
          <w:p w14:paraId="2875CB82"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176017.6</w:t>
            </w:r>
          </w:p>
        </w:tc>
      </w:tr>
      <w:tr w:rsidR="00FC1AFB" w:rsidRPr="00E0194A" w14:paraId="525E5F65"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72E4608D"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7</w:t>
            </w:r>
          </w:p>
        </w:tc>
        <w:tc>
          <w:tcPr>
            <w:tcW w:w="1640" w:type="dxa"/>
            <w:tcBorders>
              <w:top w:val="single" w:sz="4" w:space="0" w:color="999999"/>
              <w:left w:val="single" w:sz="4" w:space="0" w:color="999999"/>
              <w:bottom w:val="nil"/>
              <w:right w:val="nil"/>
            </w:tcBorders>
            <w:shd w:val="clear" w:color="auto" w:fill="auto"/>
            <w:noWrap/>
            <w:vAlign w:val="bottom"/>
            <w:hideMark/>
          </w:tcPr>
          <w:p w14:paraId="3E58FE21"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Canceled</w:t>
            </w:r>
          </w:p>
        </w:tc>
        <w:tc>
          <w:tcPr>
            <w:tcW w:w="2227" w:type="dxa"/>
            <w:tcBorders>
              <w:top w:val="single" w:sz="4" w:space="0" w:color="999999"/>
              <w:left w:val="single" w:sz="4" w:space="0" w:color="999999"/>
              <w:bottom w:val="nil"/>
              <w:right w:val="nil"/>
            </w:tcBorders>
            <w:shd w:val="clear" w:color="auto" w:fill="auto"/>
            <w:noWrap/>
            <w:vAlign w:val="bottom"/>
            <w:hideMark/>
          </w:tcPr>
          <w:p w14:paraId="771A0A08"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39</w:t>
            </w:r>
          </w:p>
        </w:tc>
        <w:tc>
          <w:tcPr>
            <w:tcW w:w="2184" w:type="dxa"/>
            <w:tcBorders>
              <w:top w:val="single" w:sz="4" w:space="0" w:color="999999"/>
              <w:left w:val="nil"/>
              <w:bottom w:val="nil"/>
              <w:right w:val="nil"/>
            </w:tcBorders>
            <w:shd w:val="clear" w:color="auto" w:fill="auto"/>
            <w:noWrap/>
            <w:vAlign w:val="bottom"/>
            <w:hideMark/>
          </w:tcPr>
          <w:p w14:paraId="3CFFD123"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101</w:t>
            </w:r>
          </w:p>
        </w:tc>
        <w:tc>
          <w:tcPr>
            <w:tcW w:w="1980" w:type="dxa"/>
            <w:tcBorders>
              <w:top w:val="single" w:sz="4" w:space="0" w:color="999999"/>
              <w:left w:val="nil"/>
              <w:bottom w:val="nil"/>
              <w:right w:val="single" w:sz="4" w:space="0" w:color="999999"/>
            </w:tcBorders>
            <w:shd w:val="clear" w:color="auto" w:fill="auto"/>
            <w:noWrap/>
            <w:vAlign w:val="bottom"/>
            <w:hideMark/>
          </w:tcPr>
          <w:p w14:paraId="3D070BD9"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8202.75</w:t>
            </w:r>
          </w:p>
        </w:tc>
      </w:tr>
      <w:tr w:rsidR="00FC1AFB" w:rsidRPr="00E0194A" w14:paraId="2C5F3199" w14:textId="77777777" w:rsidTr="00D12C52">
        <w:trPr>
          <w:trHeight w:val="288"/>
        </w:trPr>
        <w:tc>
          <w:tcPr>
            <w:tcW w:w="2260" w:type="dxa"/>
            <w:tcBorders>
              <w:top w:val="nil"/>
              <w:left w:val="single" w:sz="4" w:space="0" w:color="999999"/>
              <w:bottom w:val="nil"/>
              <w:right w:val="nil"/>
            </w:tcBorders>
            <w:shd w:val="clear" w:color="auto" w:fill="auto"/>
            <w:noWrap/>
            <w:vAlign w:val="bottom"/>
            <w:hideMark/>
          </w:tcPr>
          <w:p w14:paraId="097E7E2F"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640" w:type="dxa"/>
            <w:tcBorders>
              <w:top w:val="nil"/>
              <w:left w:val="single" w:sz="4" w:space="0" w:color="999999"/>
              <w:bottom w:val="nil"/>
              <w:right w:val="nil"/>
            </w:tcBorders>
            <w:shd w:val="clear" w:color="auto" w:fill="auto"/>
            <w:noWrap/>
            <w:vAlign w:val="bottom"/>
            <w:hideMark/>
          </w:tcPr>
          <w:p w14:paraId="54BB9868" w14:textId="77777777" w:rsidR="00FC1AFB" w:rsidRPr="00E0194A" w:rsidRDefault="00FC1AFB" w:rsidP="00D12C52">
            <w:pPr>
              <w:spacing w:line="240" w:lineRule="auto"/>
              <w:ind w:firstLine="0"/>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Not Canceled</w:t>
            </w:r>
          </w:p>
        </w:tc>
        <w:tc>
          <w:tcPr>
            <w:tcW w:w="2227" w:type="dxa"/>
            <w:tcBorders>
              <w:top w:val="nil"/>
              <w:left w:val="single" w:sz="4" w:space="0" w:color="999999"/>
              <w:bottom w:val="nil"/>
              <w:right w:val="nil"/>
            </w:tcBorders>
            <w:shd w:val="clear" w:color="auto" w:fill="auto"/>
            <w:noWrap/>
            <w:vAlign w:val="bottom"/>
            <w:hideMark/>
          </w:tcPr>
          <w:p w14:paraId="3BD2A4A0"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78</w:t>
            </w:r>
          </w:p>
        </w:tc>
        <w:tc>
          <w:tcPr>
            <w:tcW w:w="2184" w:type="dxa"/>
            <w:tcBorders>
              <w:top w:val="nil"/>
              <w:left w:val="nil"/>
              <w:bottom w:val="nil"/>
              <w:right w:val="nil"/>
            </w:tcBorders>
            <w:shd w:val="clear" w:color="auto" w:fill="auto"/>
            <w:noWrap/>
            <w:vAlign w:val="bottom"/>
            <w:hideMark/>
          </w:tcPr>
          <w:p w14:paraId="1B02559C"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239</w:t>
            </w:r>
          </w:p>
        </w:tc>
        <w:tc>
          <w:tcPr>
            <w:tcW w:w="1980" w:type="dxa"/>
            <w:tcBorders>
              <w:top w:val="nil"/>
              <w:left w:val="nil"/>
              <w:bottom w:val="nil"/>
              <w:right w:val="single" w:sz="4" w:space="0" w:color="999999"/>
            </w:tcBorders>
            <w:shd w:val="clear" w:color="auto" w:fill="auto"/>
            <w:noWrap/>
            <w:vAlign w:val="bottom"/>
            <w:hideMark/>
          </w:tcPr>
          <w:p w14:paraId="439B0016"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16318.58</w:t>
            </w:r>
          </w:p>
        </w:tc>
      </w:tr>
      <w:tr w:rsidR="00FC1AFB" w:rsidRPr="00E0194A" w14:paraId="1D840C30"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5AFE79BF"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Room Type 7 Total</w:t>
            </w:r>
          </w:p>
        </w:tc>
        <w:tc>
          <w:tcPr>
            <w:tcW w:w="1640" w:type="dxa"/>
            <w:tcBorders>
              <w:top w:val="single" w:sz="4" w:space="0" w:color="999999"/>
              <w:left w:val="nil"/>
              <w:bottom w:val="nil"/>
              <w:right w:val="nil"/>
            </w:tcBorders>
            <w:shd w:val="clear" w:color="auto" w:fill="auto"/>
            <w:noWrap/>
            <w:vAlign w:val="bottom"/>
            <w:hideMark/>
          </w:tcPr>
          <w:p w14:paraId="6F9172F2"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227" w:type="dxa"/>
            <w:tcBorders>
              <w:top w:val="single" w:sz="4" w:space="0" w:color="999999"/>
              <w:left w:val="single" w:sz="4" w:space="0" w:color="999999"/>
              <w:bottom w:val="nil"/>
              <w:right w:val="nil"/>
            </w:tcBorders>
            <w:shd w:val="clear" w:color="auto" w:fill="auto"/>
            <w:noWrap/>
            <w:vAlign w:val="bottom"/>
            <w:hideMark/>
          </w:tcPr>
          <w:p w14:paraId="39F39098"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117</w:t>
            </w:r>
          </w:p>
        </w:tc>
        <w:tc>
          <w:tcPr>
            <w:tcW w:w="2184" w:type="dxa"/>
            <w:tcBorders>
              <w:top w:val="single" w:sz="4" w:space="0" w:color="999999"/>
              <w:left w:val="nil"/>
              <w:bottom w:val="nil"/>
              <w:right w:val="nil"/>
            </w:tcBorders>
            <w:shd w:val="clear" w:color="auto" w:fill="auto"/>
            <w:noWrap/>
            <w:vAlign w:val="bottom"/>
            <w:hideMark/>
          </w:tcPr>
          <w:p w14:paraId="4FFEF999"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340</w:t>
            </w:r>
          </w:p>
        </w:tc>
        <w:tc>
          <w:tcPr>
            <w:tcW w:w="1980" w:type="dxa"/>
            <w:tcBorders>
              <w:top w:val="single" w:sz="4" w:space="0" w:color="999999"/>
              <w:left w:val="nil"/>
              <w:bottom w:val="nil"/>
              <w:right w:val="single" w:sz="4" w:space="0" w:color="999999"/>
            </w:tcBorders>
            <w:shd w:val="clear" w:color="auto" w:fill="auto"/>
            <w:noWrap/>
            <w:vAlign w:val="bottom"/>
            <w:hideMark/>
          </w:tcPr>
          <w:p w14:paraId="03BA4F62"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24521.33</w:t>
            </w:r>
          </w:p>
        </w:tc>
      </w:tr>
      <w:tr w:rsidR="00FC1AFB" w:rsidRPr="00E0194A" w14:paraId="54A6AC03"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6DD46002"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(blank)</w:t>
            </w:r>
          </w:p>
        </w:tc>
        <w:tc>
          <w:tcPr>
            <w:tcW w:w="1640" w:type="dxa"/>
            <w:tcBorders>
              <w:top w:val="single" w:sz="4" w:space="0" w:color="999999"/>
              <w:left w:val="single" w:sz="4" w:space="0" w:color="999999"/>
              <w:bottom w:val="nil"/>
              <w:right w:val="nil"/>
            </w:tcBorders>
            <w:shd w:val="clear" w:color="auto" w:fill="auto"/>
            <w:noWrap/>
            <w:vAlign w:val="bottom"/>
            <w:hideMark/>
          </w:tcPr>
          <w:p w14:paraId="07740D03"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(blank)</w:t>
            </w:r>
          </w:p>
        </w:tc>
        <w:tc>
          <w:tcPr>
            <w:tcW w:w="2227" w:type="dxa"/>
            <w:tcBorders>
              <w:top w:val="single" w:sz="4" w:space="0" w:color="999999"/>
              <w:left w:val="single" w:sz="4" w:space="0" w:color="999999"/>
              <w:bottom w:val="nil"/>
              <w:right w:val="nil"/>
            </w:tcBorders>
            <w:shd w:val="clear" w:color="auto" w:fill="auto"/>
            <w:noWrap/>
            <w:vAlign w:val="bottom"/>
            <w:hideMark/>
          </w:tcPr>
          <w:p w14:paraId="0A23EF4E"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184" w:type="dxa"/>
            <w:tcBorders>
              <w:top w:val="single" w:sz="4" w:space="0" w:color="999999"/>
              <w:left w:val="nil"/>
              <w:bottom w:val="nil"/>
              <w:right w:val="nil"/>
            </w:tcBorders>
            <w:shd w:val="clear" w:color="auto" w:fill="auto"/>
            <w:noWrap/>
            <w:vAlign w:val="bottom"/>
            <w:hideMark/>
          </w:tcPr>
          <w:p w14:paraId="1FA03431"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980" w:type="dxa"/>
            <w:tcBorders>
              <w:top w:val="single" w:sz="4" w:space="0" w:color="999999"/>
              <w:left w:val="nil"/>
              <w:bottom w:val="nil"/>
              <w:right w:val="single" w:sz="4" w:space="0" w:color="999999"/>
            </w:tcBorders>
            <w:shd w:val="clear" w:color="auto" w:fill="auto"/>
            <w:noWrap/>
            <w:vAlign w:val="bottom"/>
            <w:hideMark/>
          </w:tcPr>
          <w:p w14:paraId="5FFEFFC2"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708657.92</w:t>
            </w:r>
          </w:p>
        </w:tc>
      </w:tr>
      <w:tr w:rsidR="00FC1AFB" w:rsidRPr="00E0194A" w14:paraId="69AF120D" w14:textId="77777777" w:rsidTr="00D12C52">
        <w:trPr>
          <w:trHeight w:val="288"/>
        </w:trPr>
        <w:tc>
          <w:tcPr>
            <w:tcW w:w="2260" w:type="dxa"/>
            <w:tcBorders>
              <w:top w:val="single" w:sz="4" w:space="0" w:color="999999"/>
              <w:left w:val="single" w:sz="4" w:space="0" w:color="999999"/>
              <w:bottom w:val="nil"/>
              <w:right w:val="nil"/>
            </w:tcBorders>
            <w:shd w:val="clear" w:color="auto" w:fill="auto"/>
            <w:noWrap/>
            <w:vAlign w:val="bottom"/>
            <w:hideMark/>
          </w:tcPr>
          <w:p w14:paraId="1921D692"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(blank) Total</w:t>
            </w:r>
          </w:p>
        </w:tc>
        <w:tc>
          <w:tcPr>
            <w:tcW w:w="1640" w:type="dxa"/>
            <w:tcBorders>
              <w:top w:val="single" w:sz="4" w:space="0" w:color="999999"/>
              <w:left w:val="nil"/>
              <w:bottom w:val="nil"/>
              <w:right w:val="nil"/>
            </w:tcBorders>
            <w:shd w:val="clear" w:color="auto" w:fill="auto"/>
            <w:noWrap/>
            <w:vAlign w:val="bottom"/>
            <w:hideMark/>
          </w:tcPr>
          <w:p w14:paraId="42314C98"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227" w:type="dxa"/>
            <w:tcBorders>
              <w:top w:val="single" w:sz="4" w:space="0" w:color="999999"/>
              <w:left w:val="single" w:sz="4" w:space="0" w:color="999999"/>
              <w:bottom w:val="nil"/>
              <w:right w:val="nil"/>
            </w:tcBorders>
            <w:shd w:val="clear" w:color="auto" w:fill="auto"/>
            <w:noWrap/>
            <w:vAlign w:val="bottom"/>
            <w:hideMark/>
          </w:tcPr>
          <w:p w14:paraId="78544DD7"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184" w:type="dxa"/>
            <w:tcBorders>
              <w:top w:val="single" w:sz="4" w:space="0" w:color="999999"/>
              <w:left w:val="nil"/>
              <w:bottom w:val="nil"/>
              <w:right w:val="nil"/>
            </w:tcBorders>
            <w:shd w:val="clear" w:color="auto" w:fill="auto"/>
            <w:noWrap/>
            <w:vAlign w:val="bottom"/>
            <w:hideMark/>
          </w:tcPr>
          <w:p w14:paraId="553B1D27"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1980" w:type="dxa"/>
            <w:tcBorders>
              <w:top w:val="single" w:sz="4" w:space="0" w:color="999999"/>
              <w:left w:val="nil"/>
              <w:bottom w:val="nil"/>
              <w:right w:val="single" w:sz="4" w:space="0" w:color="999999"/>
            </w:tcBorders>
            <w:shd w:val="clear" w:color="auto" w:fill="auto"/>
            <w:noWrap/>
            <w:vAlign w:val="bottom"/>
            <w:hideMark/>
          </w:tcPr>
          <w:p w14:paraId="57DA384F"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708657.92</w:t>
            </w:r>
          </w:p>
        </w:tc>
      </w:tr>
      <w:tr w:rsidR="00FC1AFB" w:rsidRPr="00E0194A" w14:paraId="2BD85157" w14:textId="77777777" w:rsidTr="00D12C52">
        <w:trPr>
          <w:trHeight w:val="288"/>
        </w:trPr>
        <w:tc>
          <w:tcPr>
            <w:tcW w:w="2260" w:type="dxa"/>
            <w:tcBorders>
              <w:top w:val="single" w:sz="4" w:space="0" w:color="999999"/>
              <w:left w:val="single" w:sz="4" w:space="0" w:color="999999"/>
              <w:bottom w:val="single" w:sz="4" w:space="0" w:color="999999"/>
              <w:right w:val="nil"/>
            </w:tcBorders>
            <w:shd w:val="clear" w:color="auto" w:fill="auto"/>
            <w:noWrap/>
            <w:vAlign w:val="bottom"/>
            <w:hideMark/>
          </w:tcPr>
          <w:p w14:paraId="7C547760"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Grand Total</w:t>
            </w:r>
          </w:p>
        </w:tc>
        <w:tc>
          <w:tcPr>
            <w:tcW w:w="1640" w:type="dxa"/>
            <w:tcBorders>
              <w:top w:val="single" w:sz="4" w:space="0" w:color="999999"/>
              <w:left w:val="nil"/>
              <w:bottom w:val="single" w:sz="4" w:space="0" w:color="999999"/>
              <w:right w:val="nil"/>
            </w:tcBorders>
            <w:shd w:val="clear" w:color="auto" w:fill="auto"/>
            <w:noWrap/>
            <w:vAlign w:val="bottom"/>
            <w:hideMark/>
          </w:tcPr>
          <w:p w14:paraId="4F74AB57" w14:textId="77777777" w:rsidR="00FC1AFB" w:rsidRPr="00E0194A" w:rsidRDefault="00FC1AFB" w:rsidP="00D12C52">
            <w:pPr>
              <w:spacing w:line="240" w:lineRule="auto"/>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 </w:t>
            </w:r>
          </w:p>
        </w:tc>
        <w:tc>
          <w:tcPr>
            <w:tcW w:w="2227" w:type="dxa"/>
            <w:tcBorders>
              <w:top w:val="single" w:sz="4" w:space="0" w:color="999999"/>
              <w:left w:val="single" w:sz="4" w:space="0" w:color="999999"/>
              <w:bottom w:val="single" w:sz="4" w:space="0" w:color="999999"/>
              <w:right w:val="nil"/>
            </w:tcBorders>
            <w:shd w:val="clear" w:color="auto" w:fill="auto"/>
            <w:noWrap/>
            <w:vAlign w:val="bottom"/>
            <w:hideMark/>
          </w:tcPr>
          <w:p w14:paraId="49DE000C"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29409</w:t>
            </w:r>
          </w:p>
        </w:tc>
        <w:tc>
          <w:tcPr>
            <w:tcW w:w="2184" w:type="dxa"/>
            <w:tcBorders>
              <w:top w:val="single" w:sz="4" w:space="0" w:color="999999"/>
              <w:left w:val="nil"/>
              <w:bottom w:val="single" w:sz="4" w:space="0" w:color="999999"/>
              <w:right w:val="nil"/>
            </w:tcBorders>
            <w:shd w:val="clear" w:color="auto" w:fill="auto"/>
            <w:noWrap/>
            <w:vAlign w:val="bottom"/>
            <w:hideMark/>
          </w:tcPr>
          <w:p w14:paraId="64B4A539"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79961</w:t>
            </w:r>
          </w:p>
        </w:tc>
        <w:tc>
          <w:tcPr>
            <w:tcW w:w="1980" w:type="dxa"/>
            <w:tcBorders>
              <w:top w:val="single" w:sz="4" w:space="0" w:color="999999"/>
              <w:left w:val="nil"/>
              <w:bottom w:val="single" w:sz="4" w:space="0" w:color="999999"/>
              <w:right w:val="single" w:sz="4" w:space="0" w:color="999999"/>
            </w:tcBorders>
            <w:shd w:val="clear" w:color="auto" w:fill="auto"/>
            <w:noWrap/>
            <w:vAlign w:val="bottom"/>
            <w:hideMark/>
          </w:tcPr>
          <w:p w14:paraId="013365E2" w14:textId="77777777" w:rsidR="00FC1AFB" w:rsidRPr="00E0194A" w:rsidRDefault="00FC1AFB" w:rsidP="00D12C52">
            <w:pPr>
              <w:spacing w:line="240" w:lineRule="auto"/>
              <w:jc w:val="right"/>
              <w:rPr>
                <w:rFonts w:ascii="Times New Roman" w:eastAsia="Times New Roman" w:hAnsi="Times New Roman" w:cs="Times New Roman"/>
                <w:color w:val="000000"/>
                <w:sz w:val="24"/>
                <w:szCs w:val="24"/>
              </w:rPr>
            </w:pPr>
            <w:r w:rsidRPr="00E0194A">
              <w:rPr>
                <w:rFonts w:ascii="Times New Roman" w:eastAsia="Times New Roman" w:hAnsi="Times New Roman" w:cs="Times New Roman"/>
                <w:color w:val="000000"/>
                <w:sz w:val="24"/>
                <w:szCs w:val="24"/>
              </w:rPr>
              <w:t>4460346.8</w:t>
            </w:r>
          </w:p>
        </w:tc>
      </w:tr>
    </w:tbl>
    <w:p w14:paraId="24B53FF7" w14:textId="77777777" w:rsidR="00FC1AFB" w:rsidRPr="00E0194A" w:rsidRDefault="00FC1AFB" w:rsidP="00FC1AFB">
      <w:pPr>
        <w:pStyle w:val="ListParagraph"/>
        <w:rPr>
          <w:rFonts w:ascii="Times New Roman" w:hAnsi="Times New Roman" w:cs="Times New Roman"/>
        </w:rPr>
      </w:pPr>
    </w:p>
    <w:p w14:paraId="58639F0A" w14:textId="77777777" w:rsidR="00FC1AFB" w:rsidRPr="00E0194A" w:rsidRDefault="00FC1AFB" w:rsidP="00FC1AFB">
      <w:pPr>
        <w:pStyle w:val="ListParagraph"/>
        <w:rPr>
          <w:rFonts w:ascii="Times New Roman" w:hAnsi="Times New Roman" w:cs="Times New Roman"/>
        </w:rPr>
      </w:pPr>
    </w:p>
    <w:p w14:paraId="10081365" w14:textId="455207A6" w:rsidR="006748FD" w:rsidRPr="00E0194A" w:rsidRDefault="006748FD" w:rsidP="006748FD">
      <w:pPr>
        <w:ind w:firstLine="0"/>
        <w:rPr>
          <w:rFonts w:ascii="Times New Roman" w:hAnsi="Times New Roman" w:cs="Times New Roman"/>
          <w:sz w:val="24"/>
          <w:szCs w:val="24"/>
        </w:rPr>
      </w:pPr>
      <w:r w:rsidRPr="00E0194A">
        <w:rPr>
          <w:rFonts w:ascii="Times New Roman" w:hAnsi="Times New Roman" w:cs="Times New Roman"/>
          <w:sz w:val="24"/>
          <w:szCs w:val="24"/>
        </w:rPr>
        <w:t>The above pivot table summarizes the dataset based on the room type reserved, booking status, sum of weekend nights, sum of weekday nights, and the sum of average price. The results indicate that room type 1 has the highest number of weekend night cancelations, whereas room type 3 has the least number of flight cancelations during the weekend night booking. Room type 1 still leads in the number of flight cancelations during the weekday nights.</w:t>
      </w:r>
      <w:r w:rsidR="00886234">
        <w:rPr>
          <w:rFonts w:ascii="Times New Roman" w:hAnsi="Times New Roman" w:cs="Times New Roman"/>
          <w:sz w:val="24"/>
          <w:szCs w:val="24"/>
        </w:rPr>
        <w:t xml:space="preserve"> </w:t>
      </w:r>
      <w:r w:rsidRPr="00E0194A">
        <w:rPr>
          <w:rFonts w:ascii="Times New Roman" w:hAnsi="Times New Roman" w:cs="Times New Roman"/>
          <w:sz w:val="24"/>
          <w:szCs w:val="24"/>
        </w:rPr>
        <w:t>Room type 1 leads in the total average price of bookings by $2698188.31 recorded between 2017 and 2022. Notably, the actual revenue achieved through this period is $1775518.89.</w:t>
      </w:r>
    </w:p>
    <w:p w14:paraId="452982CE" w14:textId="77777777" w:rsidR="00886234" w:rsidRDefault="00886234" w:rsidP="006748FD">
      <w:pPr>
        <w:ind w:firstLine="0"/>
        <w:rPr>
          <w:rFonts w:ascii="Times New Roman" w:hAnsi="Times New Roman" w:cs="Times New Roman"/>
          <w:sz w:val="24"/>
          <w:szCs w:val="24"/>
        </w:rPr>
      </w:pPr>
    </w:p>
    <w:p w14:paraId="2B0E77A9" w14:textId="021E2C42" w:rsidR="006748FD" w:rsidRPr="00886234" w:rsidRDefault="006748FD" w:rsidP="006748FD">
      <w:pPr>
        <w:ind w:firstLine="0"/>
        <w:rPr>
          <w:rFonts w:ascii="Times New Roman" w:hAnsi="Times New Roman" w:cs="Times New Roman"/>
          <w:b/>
          <w:bCs/>
          <w:sz w:val="24"/>
          <w:szCs w:val="24"/>
        </w:rPr>
      </w:pPr>
      <w:r w:rsidRPr="00886234">
        <w:rPr>
          <w:rFonts w:ascii="Times New Roman" w:hAnsi="Times New Roman" w:cs="Times New Roman"/>
          <w:b/>
          <w:bCs/>
          <w:sz w:val="24"/>
          <w:szCs w:val="24"/>
        </w:rPr>
        <w:t xml:space="preserve">Meal </w:t>
      </w:r>
      <w:r w:rsidR="00886234" w:rsidRPr="00886234">
        <w:rPr>
          <w:rFonts w:ascii="Times New Roman" w:hAnsi="Times New Roman" w:cs="Times New Roman"/>
          <w:b/>
          <w:bCs/>
          <w:sz w:val="24"/>
          <w:szCs w:val="24"/>
        </w:rPr>
        <w:t xml:space="preserve">Plans </w:t>
      </w:r>
      <w:r w:rsidR="00886234">
        <w:rPr>
          <w:rFonts w:ascii="Times New Roman" w:hAnsi="Times New Roman" w:cs="Times New Roman"/>
          <w:b/>
          <w:bCs/>
          <w:sz w:val="24"/>
          <w:szCs w:val="24"/>
        </w:rPr>
        <w:t>a</w:t>
      </w:r>
      <w:r w:rsidR="00886234" w:rsidRPr="00886234">
        <w:rPr>
          <w:rFonts w:ascii="Times New Roman" w:hAnsi="Times New Roman" w:cs="Times New Roman"/>
          <w:b/>
          <w:bCs/>
          <w:sz w:val="24"/>
          <w:szCs w:val="24"/>
        </w:rPr>
        <w:t>nd Canceled Reservations</w:t>
      </w:r>
    </w:p>
    <w:p w14:paraId="5901EFAA" w14:textId="643B011C" w:rsidR="006748FD" w:rsidRPr="00E0194A" w:rsidRDefault="006748FD" w:rsidP="00886234">
      <w:pPr>
        <w:rPr>
          <w:rFonts w:ascii="Times New Roman" w:hAnsi="Times New Roman" w:cs="Times New Roman"/>
          <w:sz w:val="24"/>
          <w:szCs w:val="24"/>
        </w:rPr>
      </w:pPr>
      <w:r w:rsidRPr="00E0194A">
        <w:rPr>
          <w:rFonts w:ascii="Times New Roman" w:hAnsi="Times New Roman" w:cs="Times New Roman"/>
          <w:sz w:val="24"/>
          <w:szCs w:val="24"/>
        </w:rPr>
        <w:lastRenderedPageBreak/>
        <w:t>Meal plan 1 has the highest cancelations for the reservations of the seven types of rooms. More cancelations were experienced for meal plan 1 alongside room type 1.</w:t>
      </w:r>
    </w:p>
    <w:p w14:paraId="709BE0F8" w14:textId="4D3F8042" w:rsidR="00FC1AFB" w:rsidRPr="00E0194A" w:rsidRDefault="006748FD" w:rsidP="006748FD">
      <w:pPr>
        <w:ind w:firstLine="0"/>
        <w:rPr>
          <w:rFonts w:ascii="Times New Roman" w:eastAsia="Times New Roman" w:hAnsi="Times New Roman" w:cs="Times New Roman"/>
          <w:color w:val="000000"/>
          <w:sz w:val="24"/>
          <w:szCs w:val="24"/>
        </w:rPr>
      </w:pPr>
      <w:r w:rsidRPr="00E0194A">
        <w:rPr>
          <w:rFonts w:ascii="Times New Roman" w:hAnsi="Times New Roman" w:cs="Times New Roman"/>
          <w:sz w:val="24"/>
          <w:szCs w:val="24"/>
        </w:rPr>
        <w:t>Meal plan 1 also has the highest average price for the hotel reservations that were not canceled.</w:t>
      </w:r>
    </w:p>
    <w:p w14:paraId="271281E8" w14:textId="77777777" w:rsidR="00FC1AFB" w:rsidRPr="00E0194A" w:rsidRDefault="00FC1AFB" w:rsidP="00FC1AFB">
      <w:pPr>
        <w:pStyle w:val="ListParagraph"/>
        <w:rPr>
          <w:rFonts w:ascii="Times New Roman" w:eastAsia="Times New Roman" w:hAnsi="Times New Roman" w:cs="Times New Roman"/>
          <w:color w:val="000000"/>
        </w:rPr>
      </w:pPr>
      <w:r w:rsidRPr="00E0194A">
        <w:rPr>
          <w:rFonts w:ascii="Times New Roman" w:hAnsi="Times New Roman" w:cs="Times New Roman"/>
          <w:noProof/>
        </w:rPr>
        <w:drawing>
          <wp:inline distT="0" distB="0" distL="0" distR="0" wp14:anchorId="25232665" wp14:editId="5084BF11">
            <wp:extent cx="4572000" cy="2743200"/>
            <wp:effectExtent l="0" t="0" r="0" b="0"/>
            <wp:docPr id="50917844" name="Chart 1">
              <a:extLst xmlns:a="http://schemas.openxmlformats.org/drawingml/2006/main">
                <a:ext uri="{FF2B5EF4-FFF2-40B4-BE49-F238E27FC236}">
                  <a16:creationId xmlns:a16="http://schemas.microsoft.com/office/drawing/2014/main" id="{9663F371-F6E4-E9D4-AE73-FACF17922F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0E65D8" w14:textId="77777777" w:rsidR="00FC1AFB" w:rsidRPr="00E0194A" w:rsidRDefault="00FC1AFB" w:rsidP="00FC1AFB">
      <w:pPr>
        <w:pStyle w:val="ListParagraph"/>
        <w:rPr>
          <w:rFonts w:ascii="Times New Roman" w:hAnsi="Times New Roman" w:cs="Times New Roman"/>
        </w:rPr>
      </w:pPr>
    </w:p>
    <w:p w14:paraId="1F65CAAA" w14:textId="77777777" w:rsidR="00FC1AFB" w:rsidRPr="00E0194A" w:rsidRDefault="00FC1AFB" w:rsidP="00FC1AFB">
      <w:pPr>
        <w:pStyle w:val="ListParagraph"/>
        <w:rPr>
          <w:rFonts w:ascii="Times New Roman" w:hAnsi="Times New Roman" w:cs="Times New Roman"/>
        </w:rPr>
      </w:pPr>
    </w:p>
    <w:p w14:paraId="1F1CA245" w14:textId="77777777" w:rsidR="00FC1AFB" w:rsidRPr="00E0194A" w:rsidRDefault="00FC1AFB" w:rsidP="00FC1AFB">
      <w:pPr>
        <w:pStyle w:val="ListParagraph"/>
        <w:rPr>
          <w:rFonts w:ascii="Times New Roman" w:hAnsi="Times New Roman" w:cs="Times New Roman"/>
        </w:rPr>
      </w:pPr>
    </w:p>
    <w:p w14:paraId="47053F09" w14:textId="77777777" w:rsidR="00E0194A" w:rsidRPr="00E0194A" w:rsidRDefault="00E0194A" w:rsidP="00886234">
      <w:pPr>
        <w:pStyle w:val="ListParagraph"/>
        <w:spacing w:line="480" w:lineRule="auto"/>
        <w:rPr>
          <w:rFonts w:ascii="Times New Roman" w:hAnsi="Times New Roman" w:cs="Times New Roman"/>
        </w:rPr>
      </w:pPr>
      <w:r w:rsidRPr="00E0194A">
        <w:rPr>
          <w:rFonts w:ascii="Times New Roman" w:hAnsi="Times New Roman" w:cs="Times New Roman"/>
        </w:rPr>
        <w:t xml:space="preserve">The results coincide with several other studies on the hospitality industry. Shapoval et al. (2021) indicate that the COVID-19 crisis led to an unfavorable situation for the hotel industry to survive in 2019. The hospitality industry has continued to become important in the global economy, and COVID-19 has stripped the industry’s vulnerability. Fundamentally, the perceptions of physical and personal security play a pivotal role in influencing people’s intentions to travel to a </w:t>
      </w:r>
    </w:p>
    <w:p w14:paraId="2F501D27" w14:textId="77777777" w:rsidR="00E0194A" w:rsidRPr="00E0194A" w:rsidRDefault="00E0194A" w:rsidP="00886234">
      <w:pPr>
        <w:pStyle w:val="ListParagraph"/>
        <w:spacing w:line="480" w:lineRule="auto"/>
        <w:rPr>
          <w:rFonts w:ascii="Times New Roman" w:hAnsi="Times New Roman" w:cs="Times New Roman"/>
        </w:rPr>
      </w:pPr>
      <w:r w:rsidRPr="00E0194A">
        <w:rPr>
          <w:rFonts w:ascii="Times New Roman" w:hAnsi="Times New Roman" w:cs="Times New Roman"/>
        </w:rPr>
        <w:t xml:space="preserve">destination affected by security concerns. The above perceptions fueled the significant reduction of hotel reservations in 2019 as many people developed a fear of contracting the deadly virus abroad. </w:t>
      </w:r>
    </w:p>
    <w:p w14:paraId="2F7B35B0" w14:textId="77777777" w:rsidR="00E0194A" w:rsidRPr="00E0194A" w:rsidRDefault="00E0194A" w:rsidP="00886234">
      <w:pPr>
        <w:pStyle w:val="ListParagraph"/>
        <w:spacing w:line="480" w:lineRule="auto"/>
        <w:rPr>
          <w:rFonts w:ascii="Times New Roman" w:hAnsi="Times New Roman" w:cs="Times New Roman"/>
        </w:rPr>
      </w:pPr>
      <w:r w:rsidRPr="00E0194A">
        <w:rPr>
          <w:rFonts w:ascii="Times New Roman" w:hAnsi="Times New Roman" w:cs="Times New Roman"/>
        </w:rPr>
        <w:lastRenderedPageBreak/>
        <w:t xml:space="preserve">The medial typically covers the pandemics such as COVID-19 in a negative light. Most countries hit by the deadly viruses imposed a partial and full lockdown, which led to a major shift in the hotel reservation industry. Those who had booked and arrived at the hotel by then were forced to spend more time in the hotel rooms. Also, those who were yet to book the hotel during the onset of the COVID-19 pandemic were forced to cancel their bookings in the spirit of embracing isolation and quarantine. According to statistica (2019), </w:t>
      </w:r>
    </w:p>
    <w:p w14:paraId="24C77695" w14:textId="05F7B22E" w:rsidR="00E0194A" w:rsidRPr="00E0194A" w:rsidRDefault="00E0194A" w:rsidP="00886234">
      <w:pPr>
        <w:pStyle w:val="ListParagraph"/>
        <w:spacing w:line="480" w:lineRule="auto"/>
        <w:rPr>
          <w:rFonts w:ascii="Times New Roman" w:hAnsi="Times New Roman" w:cs="Times New Roman"/>
        </w:rPr>
      </w:pPr>
      <w:r w:rsidRPr="00E0194A">
        <w:rPr>
          <w:rFonts w:ascii="Times New Roman" w:hAnsi="Times New Roman" w:cs="Times New Roman"/>
        </w:rPr>
        <w:t>the global hotel and hospitality industry contributed to  2.9 trillion United States dollars. For that reason, the employment history in the hospitality sector was the highest in 2018. Nevertheless, the first cases of the COVID-19 pandemic began in early 2019, leading to a reduction in hotel revenues</w:t>
      </w:r>
      <w:r w:rsidR="002B177F">
        <w:rPr>
          <w:rFonts w:ascii="Times New Roman" w:hAnsi="Times New Roman" w:cs="Times New Roman"/>
        </w:rPr>
        <w:t xml:space="preserve"> (</w:t>
      </w:r>
      <w:r w:rsidR="002B177F" w:rsidRPr="002A33D9">
        <w:rPr>
          <w:rFonts w:ascii="Times New Roman" w:hAnsi="Times New Roman" w:cs="Times New Roman"/>
          <w:color w:val="333333"/>
        </w:rPr>
        <w:t>Bartik</w:t>
      </w:r>
      <w:r w:rsidR="002B177F">
        <w:rPr>
          <w:rFonts w:ascii="Times New Roman" w:hAnsi="Times New Roman" w:cs="Times New Roman"/>
          <w:color w:val="333333"/>
        </w:rPr>
        <w:t xml:space="preserve"> et al., 2020)</w:t>
      </w:r>
      <w:r w:rsidRPr="00E0194A">
        <w:rPr>
          <w:rFonts w:ascii="Times New Roman" w:hAnsi="Times New Roman" w:cs="Times New Roman"/>
        </w:rPr>
        <w:t>.</w:t>
      </w:r>
    </w:p>
    <w:p w14:paraId="131CFD36" w14:textId="51501485" w:rsidR="00E0194A" w:rsidRPr="00E0194A" w:rsidRDefault="00E0194A" w:rsidP="00886234">
      <w:pPr>
        <w:pStyle w:val="ListParagraph"/>
        <w:spacing w:line="480" w:lineRule="auto"/>
        <w:rPr>
          <w:rFonts w:ascii="Times New Roman" w:hAnsi="Times New Roman" w:cs="Times New Roman"/>
        </w:rPr>
      </w:pPr>
      <w:r w:rsidRPr="00E0194A">
        <w:rPr>
          <w:rFonts w:ascii="Times New Roman" w:hAnsi="Times New Roman" w:cs="Times New Roman"/>
        </w:rPr>
        <w:t>The advent of COVID-19 shut down the world’s economy, which led to unprecedented challenges in the hospitality industry. The stay-at-home and isolation orders were prevalent in most countries affected by the pandemic. Notably, the above policies led to the temporary closure of many hospitality businesses worldwide. In some cases, restaurants were ordered to limit their operations to only take-outs. The restrictions imposed by various authorities worldwide led to a sharp decline in hotel occupancy and revenues</w:t>
      </w:r>
      <w:r w:rsidR="002B177F">
        <w:rPr>
          <w:rFonts w:ascii="Times New Roman" w:hAnsi="Times New Roman" w:cs="Times New Roman"/>
        </w:rPr>
        <w:t xml:space="preserve"> (</w:t>
      </w:r>
      <w:r w:rsidR="002B177F" w:rsidRPr="002A33D9">
        <w:rPr>
          <w:rFonts w:ascii="Times New Roman" w:hAnsi="Times New Roman" w:cs="Times New Roman"/>
          <w:color w:val="333333"/>
        </w:rPr>
        <w:t>Gössling</w:t>
      </w:r>
      <w:r w:rsidR="002B177F">
        <w:rPr>
          <w:rFonts w:ascii="Times New Roman" w:hAnsi="Times New Roman" w:cs="Times New Roman"/>
          <w:color w:val="333333"/>
        </w:rPr>
        <w:t xml:space="preserve"> et al., </w:t>
      </w:r>
      <w:r w:rsidR="002B177F" w:rsidRPr="002A33D9">
        <w:rPr>
          <w:rFonts w:ascii="Times New Roman" w:hAnsi="Times New Roman" w:cs="Times New Roman"/>
          <w:color w:val="333333"/>
        </w:rPr>
        <w:t>2020)</w:t>
      </w:r>
      <w:r w:rsidRPr="00E0194A">
        <w:rPr>
          <w:rFonts w:ascii="Times New Roman" w:hAnsi="Times New Roman" w:cs="Times New Roman"/>
        </w:rPr>
        <w:t>.</w:t>
      </w:r>
    </w:p>
    <w:p w14:paraId="103B01CA" w14:textId="5AC67F7F" w:rsidR="00FC1AFB" w:rsidRPr="00E0194A" w:rsidRDefault="00E0194A" w:rsidP="00886234">
      <w:pPr>
        <w:pStyle w:val="ListParagraph"/>
        <w:spacing w:line="480" w:lineRule="auto"/>
        <w:rPr>
          <w:rFonts w:ascii="Times New Roman" w:hAnsi="Times New Roman" w:cs="Times New Roman"/>
        </w:rPr>
      </w:pPr>
      <w:r w:rsidRPr="00E0194A">
        <w:rPr>
          <w:rFonts w:ascii="Times New Roman" w:hAnsi="Times New Roman" w:cs="Times New Roman"/>
        </w:rPr>
        <w:t>Gursory et al. (2020) indicated that over 50% of the customers in the hospitality industry were only willing to dine in a restaurant after a period. Despite the efforts of governments in various countries to ease the restrictions of travel in late 2019, numerous customers needed more time to immediately adjust and resume hotel bookings.</w:t>
      </w:r>
    </w:p>
    <w:p w14:paraId="42C06C56" w14:textId="77777777" w:rsidR="00FC1AFB" w:rsidRPr="00E0194A" w:rsidRDefault="00FC1AFB" w:rsidP="00FC1AFB">
      <w:pPr>
        <w:pStyle w:val="ListParagraph"/>
        <w:rPr>
          <w:rFonts w:ascii="Times New Roman" w:hAnsi="Times New Roman" w:cs="Times New Roman"/>
        </w:rPr>
      </w:pPr>
    </w:p>
    <w:tbl>
      <w:tblPr>
        <w:tblW w:w="3160" w:type="dxa"/>
        <w:tblBorders>
          <w:top w:val="single" w:sz="4" w:space="0" w:color="auto"/>
          <w:bottom w:val="single" w:sz="4" w:space="0" w:color="auto"/>
        </w:tblBorders>
        <w:tblLook w:val="04A0" w:firstRow="1" w:lastRow="0" w:firstColumn="1" w:lastColumn="0" w:noHBand="0" w:noVBand="1"/>
      </w:tblPr>
      <w:tblGrid>
        <w:gridCol w:w="2483"/>
        <w:gridCol w:w="2076"/>
      </w:tblGrid>
      <w:tr w:rsidR="00FC1AFB" w:rsidRPr="000438E9" w14:paraId="58C4C5CD" w14:textId="77777777" w:rsidTr="00D12C52">
        <w:trPr>
          <w:trHeight w:val="288"/>
        </w:trPr>
        <w:tc>
          <w:tcPr>
            <w:tcW w:w="1980" w:type="dxa"/>
            <w:tcBorders>
              <w:top w:val="single" w:sz="4" w:space="0" w:color="auto"/>
              <w:bottom w:val="nil"/>
            </w:tcBorders>
            <w:shd w:val="clear" w:color="auto" w:fill="auto"/>
            <w:noWrap/>
            <w:vAlign w:val="bottom"/>
            <w:hideMark/>
          </w:tcPr>
          <w:p w14:paraId="6B0903CB" w14:textId="77777777" w:rsidR="00FC1AFB" w:rsidRPr="000438E9" w:rsidRDefault="00FC1AFB" w:rsidP="00886234">
            <w:pPr>
              <w:spacing w:line="240" w:lineRule="auto"/>
              <w:ind w:firstLine="0"/>
              <w:rPr>
                <w:rFonts w:ascii="Times New Roman" w:eastAsia="Times New Roman" w:hAnsi="Times New Roman" w:cs="Times New Roman"/>
                <w:b/>
                <w:bCs/>
                <w:color w:val="000000"/>
                <w:sz w:val="24"/>
                <w:szCs w:val="24"/>
              </w:rPr>
            </w:pPr>
            <w:r w:rsidRPr="000438E9">
              <w:rPr>
                <w:rFonts w:ascii="Times New Roman" w:eastAsia="Times New Roman" w:hAnsi="Times New Roman" w:cs="Times New Roman"/>
                <w:b/>
                <w:bCs/>
                <w:color w:val="000000"/>
                <w:sz w:val="24"/>
                <w:szCs w:val="24"/>
              </w:rPr>
              <w:t>Sum of Average price</w:t>
            </w:r>
          </w:p>
        </w:tc>
        <w:tc>
          <w:tcPr>
            <w:tcW w:w="1180" w:type="dxa"/>
            <w:tcBorders>
              <w:top w:val="single" w:sz="4" w:space="0" w:color="auto"/>
              <w:bottom w:val="nil"/>
            </w:tcBorders>
            <w:shd w:val="clear" w:color="auto" w:fill="auto"/>
            <w:noWrap/>
            <w:vAlign w:val="bottom"/>
            <w:hideMark/>
          </w:tcPr>
          <w:p w14:paraId="53E379CE" w14:textId="77777777" w:rsidR="00FC1AFB" w:rsidRPr="000438E9" w:rsidRDefault="00FC1AFB" w:rsidP="00D12C52">
            <w:pPr>
              <w:spacing w:line="240" w:lineRule="auto"/>
              <w:rPr>
                <w:rFonts w:ascii="Times New Roman" w:eastAsia="Times New Roman" w:hAnsi="Times New Roman" w:cs="Times New Roman"/>
                <w:b/>
                <w:bCs/>
                <w:color w:val="000000"/>
                <w:sz w:val="24"/>
                <w:szCs w:val="24"/>
              </w:rPr>
            </w:pPr>
            <w:r w:rsidRPr="000438E9">
              <w:rPr>
                <w:rFonts w:ascii="Times New Roman" w:eastAsia="Times New Roman" w:hAnsi="Times New Roman" w:cs="Times New Roman"/>
                <w:b/>
                <w:bCs/>
                <w:color w:val="000000"/>
                <w:sz w:val="24"/>
                <w:szCs w:val="24"/>
              </w:rPr>
              <w:t> </w:t>
            </w:r>
          </w:p>
        </w:tc>
      </w:tr>
      <w:tr w:rsidR="00FC1AFB" w:rsidRPr="000438E9" w14:paraId="2147A946" w14:textId="77777777" w:rsidTr="00D12C52">
        <w:trPr>
          <w:trHeight w:val="288"/>
        </w:trPr>
        <w:tc>
          <w:tcPr>
            <w:tcW w:w="1980" w:type="dxa"/>
            <w:tcBorders>
              <w:top w:val="nil"/>
              <w:bottom w:val="single" w:sz="4" w:space="0" w:color="auto"/>
            </w:tcBorders>
            <w:shd w:val="clear" w:color="auto" w:fill="auto"/>
            <w:noWrap/>
            <w:vAlign w:val="bottom"/>
            <w:hideMark/>
          </w:tcPr>
          <w:p w14:paraId="0FE52DE1" w14:textId="77777777" w:rsidR="00FC1AFB" w:rsidRPr="000438E9" w:rsidRDefault="00FC1AFB" w:rsidP="00D12C52">
            <w:pPr>
              <w:spacing w:line="240" w:lineRule="auto"/>
              <w:rPr>
                <w:rFonts w:ascii="Times New Roman" w:eastAsia="Times New Roman" w:hAnsi="Times New Roman" w:cs="Times New Roman"/>
                <w:b/>
                <w:bCs/>
                <w:color w:val="000000"/>
                <w:sz w:val="24"/>
                <w:szCs w:val="24"/>
              </w:rPr>
            </w:pPr>
            <w:r w:rsidRPr="00886234">
              <w:rPr>
                <w:rFonts w:ascii="Times New Roman" w:eastAsia="Times New Roman" w:hAnsi="Times New Roman" w:cs="Times New Roman"/>
                <w:b/>
                <w:bCs/>
                <w:color w:val="000000"/>
                <w:sz w:val="24"/>
                <w:szCs w:val="24"/>
              </w:rPr>
              <w:lastRenderedPageBreak/>
              <w:t>Market type</w:t>
            </w:r>
          </w:p>
        </w:tc>
        <w:tc>
          <w:tcPr>
            <w:tcW w:w="1180" w:type="dxa"/>
            <w:tcBorders>
              <w:top w:val="nil"/>
              <w:bottom w:val="single" w:sz="4" w:space="0" w:color="auto"/>
            </w:tcBorders>
            <w:shd w:val="clear" w:color="auto" w:fill="auto"/>
            <w:noWrap/>
            <w:vAlign w:val="bottom"/>
            <w:hideMark/>
          </w:tcPr>
          <w:p w14:paraId="661DD37F" w14:textId="77777777" w:rsidR="00FC1AFB" w:rsidRPr="000438E9" w:rsidRDefault="00FC1AFB" w:rsidP="00D12C52">
            <w:pPr>
              <w:spacing w:line="240" w:lineRule="auto"/>
              <w:rPr>
                <w:rFonts w:ascii="Times New Roman" w:eastAsia="Times New Roman" w:hAnsi="Times New Roman" w:cs="Times New Roman"/>
                <w:b/>
                <w:bCs/>
                <w:color w:val="000000"/>
                <w:sz w:val="24"/>
                <w:szCs w:val="24"/>
              </w:rPr>
            </w:pPr>
            <w:r w:rsidRPr="000438E9">
              <w:rPr>
                <w:rFonts w:ascii="Times New Roman" w:eastAsia="Times New Roman" w:hAnsi="Times New Roman" w:cs="Times New Roman"/>
                <w:b/>
                <w:bCs/>
                <w:color w:val="000000"/>
                <w:sz w:val="24"/>
                <w:szCs w:val="24"/>
              </w:rPr>
              <w:t>Total</w:t>
            </w:r>
          </w:p>
        </w:tc>
      </w:tr>
      <w:tr w:rsidR="00FC1AFB" w:rsidRPr="000438E9" w14:paraId="0B1F3FE1" w14:textId="77777777" w:rsidTr="00D12C52">
        <w:trPr>
          <w:trHeight w:val="288"/>
        </w:trPr>
        <w:tc>
          <w:tcPr>
            <w:tcW w:w="1980" w:type="dxa"/>
            <w:tcBorders>
              <w:top w:val="single" w:sz="4" w:space="0" w:color="auto"/>
            </w:tcBorders>
            <w:shd w:val="clear" w:color="auto" w:fill="auto"/>
            <w:noWrap/>
            <w:vAlign w:val="bottom"/>
            <w:hideMark/>
          </w:tcPr>
          <w:p w14:paraId="553598C0" w14:textId="77777777" w:rsidR="00FC1AFB" w:rsidRPr="000438E9" w:rsidRDefault="00FC1AFB" w:rsidP="00D12C52">
            <w:pPr>
              <w:spacing w:line="240" w:lineRule="auto"/>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Aviation</w:t>
            </w:r>
          </w:p>
        </w:tc>
        <w:tc>
          <w:tcPr>
            <w:tcW w:w="1180" w:type="dxa"/>
            <w:tcBorders>
              <w:top w:val="single" w:sz="4" w:space="0" w:color="auto"/>
            </w:tcBorders>
            <w:shd w:val="clear" w:color="auto" w:fill="auto"/>
            <w:noWrap/>
            <w:vAlign w:val="bottom"/>
            <w:hideMark/>
          </w:tcPr>
          <w:p w14:paraId="0431F20B" w14:textId="77777777" w:rsidR="00FC1AFB" w:rsidRPr="000438E9" w:rsidRDefault="00FC1AFB" w:rsidP="00D12C52">
            <w:pPr>
              <w:spacing w:line="240" w:lineRule="auto"/>
              <w:jc w:val="right"/>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12588</w:t>
            </w:r>
          </w:p>
        </w:tc>
      </w:tr>
      <w:tr w:rsidR="00FC1AFB" w:rsidRPr="000438E9" w14:paraId="24EC0B3C" w14:textId="77777777" w:rsidTr="00D12C52">
        <w:trPr>
          <w:trHeight w:val="288"/>
        </w:trPr>
        <w:tc>
          <w:tcPr>
            <w:tcW w:w="1980" w:type="dxa"/>
            <w:shd w:val="clear" w:color="auto" w:fill="auto"/>
            <w:noWrap/>
            <w:vAlign w:val="bottom"/>
            <w:hideMark/>
          </w:tcPr>
          <w:p w14:paraId="48E250D6" w14:textId="77777777" w:rsidR="00FC1AFB" w:rsidRPr="000438E9" w:rsidRDefault="00FC1AFB" w:rsidP="00D12C52">
            <w:pPr>
              <w:spacing w:line="240" w:lineRule="auto"/>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Complementary</w:t>
            </w:r>
          </w:p>
        </w:tc>
        <w:tc>
          <w:tcPr>
            <w:tcW w:w="1180" w:type="dxa"/>
            <w:shd w:val="clear" w:color="auto" w:fill="auto"/>
            <w:noWrap/>
            <w:vAlign w:val="bottom"/>
            <w:hideMark/>
          </w:tcPr>
          <w:p w14:paraId="2D440121" w14:textId="77777777" w:rsidR="00FC1AFB" w:rsidRPr="000438E9" w:rsidRDefault="00FC1AFB" w:rsidP="00D12C52">
            <w:pPr>
              <w:spacing w:line="240" w:lineRule="auto"/>
              <w:jc w:val="right"/>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1228.43</w:t>
            </w:r>
          </w:p>
        </w:tc>
      </w:tr>
      <w:tr w:rsidR="00FC1AFB" w:rsidRPr="000438E9" w14:paraId="0EABE7A7" w14:textId="77777777" w:rsidTr="00D12C52">
        <w:trPr>
          <w:trHeight w:val="288"/>
        </w:trPr>
        <w:tc>
          <w:tcPr>
            <w:tcW w:w="1980" w:type="dxa"/>
            <w:shd w:val="clear" w:color="auto" w:fill="auto"/>
            <w:noWrap/>
            <w:vAlign w:val="bottom"/>
            <w:hideMark/>
          </w:tcPr>
          <w:p w14:paraId="0E77B1C6" w14:textId="77777777" w:rsidR="00FC1AFB" w:rsidRPr="000438E9" w:rsidRDefault="00FC1AFB" w:rsidP="00D12C52">
            <w:pPr>
              <w:spacing w:line="240" w:lineRule="auto"/>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Corporate</w:t>
            </w:r>
          </w:p>
        </w:tc>
        <w:tc>
          <w:tcPr>
            <w:tcW w:w="1180" w:type="dxa"/>
            <w:shd w:val="clear" w:color="auto" w:fill="auto"/>
            <w:noWrap/>
            <w:vAlign w:val="bottom"/>
            <w:hideMark/>
          </w:tcPr>
          <w:p w14:paraId="20EBBC84" w14:textId="77777777" w:rsidR="00FC1AFB" w:rsidRPr="000438E9" w:rsidRDefault="00FC1AFB" w:rsidP="00D12C52">
            <w:pPr>
              <w:spacing w:line="240" w:lineRule="auto"/>
              <w:jc w:val="right"/>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167232.98</w:t>
            </w:r>
          </w:p>
        </w:tc>
      </w:tr>
      <w:tr w:rsidR="00FC1AFB" w:rsidRPr="000438E9" w14:paraId="652EC803" w14:textId="77777777" w:rsidTr="00D12C52">
        <w:trPr>
          <w:trHeight w:val="288"/>
        </w:trPr>
        <w:tc>
          <w:tcPr>
            <w:tcW w:w="1980" w:type="dxa"/>
            <w:shd w:val="clear" w:color="auto" w:fill="auto"/>
            <w:noWrap/>
            <w:vAlign w:val="bottom"/>
            <w:hideMark/>
          </w:tcPr>
          <w:p w14:paraId="73E2A105" w14:textId="77777777" w:rsidR="00FC1AFB" w:rsidRPr="000438E9" w:rsidRDefault="00FC1AFB" w:rsidP="00D12C52">
            <w:pPr>
              <w:spacing w:line="240" w:lineRule="auto"/>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Offline</w:t>
            </w:r>
          </w:p>
        </w:tc>
        <w:tc>
          <w:tcPr>
            <w:tcW w:w="1180" w:type="dxa"/>
            <w:shd w:val="clear" w:color="auto" w:fill="auto"/>
            <w:noWrap/>
            <w:vAlign w:val="bottom"/>
            <w:hideMark/>
          </w:tcPr>
          <w:p w14:paraId="5848353A" w14:textId="77777777" w:rsidR="00FC1AFB" w:rsidRPr="000438E9" w:rsidRDefault="00FC1AFB" w:rsidP="00D12C52">
            <w:pPr>
              <w:spacing w:line="240" w:lineRule="auto"/>
              <w:jc w:val="right"/>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964708.84</w:t>
            </w:r>
          </w:p>
        </w:tc>
      </w:tr>
      <w:tr w:rsidR="00FC1AFB" w:rsidRPr="000438E9" w14:paraId="30EFF49C" w14:textId="77777777" w:rsidTr="00D12C52">
        <w:trPr>
          <w:trHeight w:val="288"/>
        </w:trPr>
        <w:tc>
          <w:tcPr>
            <w:tcW w:w="1980" w:type="dxa"/>
            <w:shd w:val="clear" w:color="auto" w:fill="auto"/>
            <w:noWrap/>
            <w:vAlign w:val="bottom"/>
            <w:hideMark/>
          </w:tcPr>
          <w:p w14:paraId="4EBC020A" w14:textId="77777777" w:rsidR="00FC1AFB" w:rsidRPr="000438E9" w:rsidRDefault="00FC1AFB" w:rsidP="00D12C52">
            <w:pPr>
              <w:spacing w:line="240" w:lineRule="auto"/>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Online</w:t>
            </w:r>
          </w:p>
        </w:tc>
        <w:tc>
          <w:tcPr>
            <w:tcW w:w="1180" w:type="dxa"/>
            <w:shd w:val="clear" w:color="auto" w:fill="auto"/>
            <w:noWrap/>
            <w:vAlign w:val="bottom"/>
            <w:hideMark/>
          </w:tcPr>
          <w:p w14:paraId="1DA72981" w14:textId="77777777" w:rsidR="00FC1AFB" w:rsidRPr="000438E9" w:rsidRDefault="00FC1AFB" w:rsidP="00D12C52">
            <w:pPr>
              <w:spacing w:line="240" w:lineRule="auto"/>
              <w:jc w:val="right"/>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2605930.63</w:t>
            </w:r>
          </w:p>
        </w:tc>
      </w:tr>
      <w:tr w:rsidR="00FC1AFB" w:rsidRPr="000438E9" w14:paraId="2EE839F8" w14:textId="77777777" w:rsidTr="00D12C52">
        <w:trPr>
          <w:trHeight w:val="288"/>
        </w:trPr>
        <w:tc>
          <w:tcPr>
            <w:tcW w:w="1980" w:type="dxa"/>
            <w:shd w:val="clear" w:color="auto" w:fill="auto"/>
            <w:noWrap/>
            <w:vAlign w:val="bottom"/>
            <w:hideMark/>
          </w:tcPr>
          <w:p w14:paraId="0087C7BD" w14:textId="77777777" w:rsidR="00FC1AFB" w:rsidRPr="000438E9" w:rsidRDefault="00FC1AFB" w:rsidP="00D12C52">
            <w:pPr>
              <w:spacing w:line="240" w:lineRule="auto"/>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Grand Total</w:t>
            </w:r>
          </w:p>
        </w:tc>
        <w:tc>
          <w:tcPr>
            <w:tcW w:w="1180" w:type="dxa"/>
            <w:shd w:val="clear" w:color="auto" w:fill="auto"/>
            <w:noWrap/>
            <w:vAlign w:val="bottom"/>
            <w:hideMark/>
          </w:tcPr>
          <w:p w14:paraId="74064093" w14:textId="77777777" w:rsidR="00FC1AFB" w:rsidRPr="000438E9" w:rsidRDefault="00FC1AFB" w:rsidP="00D12C52">
            <w:pPr>
              <w:spacing w:line="240" w:lineRule="auto"/>
              <w:jc w:val="right"/>
              <w:rPr>
                <w:rFonts w:ascii="Times New Roman" w:eastAsia="Times New Roman" w:hAnsi="Times New Roman" w:cs="Times New Roman"/>
                <w:color w:val="000000"/>
                <w:sz w:val="24"/>
                <w:szCs w:val="24"/>
              </w:rPr>
            </w:pPr>
            <w:r w:rsidRPr="000438E9">
              <w:rPr>
                <w:rFonts w:ascii="Times New Roman" w:eastAsia="Times New Roman" w:hAnsi="Times New Roman" w:cs="Times New Roman"/>
                <w:color w:val="000000"/>
                <w:sz w:val="24"/>
                <w:szCs w:val="24"/>
              </w:rPr>
              <w:t>3751688.88</w:t>
            </w:r>
          </w:p>
        </w:tc>
      </w:tr>
    </w:tbl>
    <w:p w14:paraId="1E04BA22" w14:textId="77777777" w:rsidR="00FC1AFB" w:rsidRPr="00E0194A" w:rsidRDefault="00FC1AFB" w:rsidP="00FC1AFB">
      <w:pPr>
        <w:pStyle w:val="ListParagraph"/>
        <w:rPr>
          <w:rFonts w:ascii="Times New Roman" w:hAnsi="Times New Roman" w:cs="Times New Roman"/>
        </w:rPr>
      </w:pPr>
    </w:p>
    <w:p w14:paraId="3665786E" w14:textId="77777777" w:rsidR="00FC1AFB" w:rsidRPr="00E0194A" w:rsidRDefault="00FC1AFB" w:rsidP="00FC1AFB">
      <w:pPr>
        <w:pStyle w:val="ListParagraph"/>
        <w:rPr>
          <w:rFonts w:ascii="Times New Roman" w:hAnsi="Times New Roman" w:cs="Times New Roman"/>
        </w:rPr>
      </w:pPr>
    </w:p>
    <w:p w14:paraId="48DEC966" w14:textId="77777777" w:rsidR="00E0194A" w:rsidRPr="00E0194A" w:rsidRDefault="00E0194A" w:rsidP="00E0194A">
      <w:pPr>
        <w:pStyle w:val="ListParagraph"/>
        <w:rPr>
          <w:rFonts w:ascii="Times New Roman" w:hAnsi="Times New Roman" w:cs="Times New Roman"/>
        </w:rPr>
      </w:pPr>
    </w:p>
    <w:p w14:paraId="25E121C0" w14:textId="77777777" w:rsidR="00E0194A" w:rsidRPr="00886234" w:rsidRDefault="00E0194A" w:rsidP="00E0194A">
      <w:pPr>
        <w:ind w:firstLine="0"/>
        <w:rPr>
          <w:rFonts w:ascii="Times New Roman" w:hAnsi="Times New Roman" w:cs="Times New Roman"/>
          <w:sz w:val="24"/>
          <w:szCs w:val="24"/>
        </w:rPr>
      </w:pPr>
      <w:r w:rsidRPr="00886234">
        <w:rPr>
          <w:rFonts w:ascii="Times New Roman" w:hAnsi="Times New Roman" w:cs="Times New Roman"/>
          <w:sz w:val="24"/>
          <w:szCs w:val="24"/>
        </w:rPr>
        <w:t>The above pivot chart indicates the average price and market type sum.</w:t>
      </w:r>
    </w:p>
    <w:p w14:paraId="48D89878" w14:textId="77777777" w:rsidR="00E0194A" w:rsidRPr="00886234" w:rsidRDefault="00E0194A" w:rsidP="00886234">
      <w:pPr>
        <w:rPr>
          <w:rFonts w:ascii="Times New Roman" w:hAnsi="Times New Roman" w:cs="Times New Roman"/>
          <w:sz w:val="24"/>
          <w:szCs w:val="24"/>
        </w:rPr>
      </w:pPr>
      <w:r w:rsidRPr="00886234">
        <w:rPr>
          <w:rFonts w:ascii="Times New Roman" w:hAnsi="Times New Roman" w:cs="Times New Roman"/>
          <w:sz w:val="24"/>
          <w:szCs w:val="24"/>
        </w:rPr>
        <w:t>In the period from 2017 to 2022, the aviation, complementary, corporate, offline, and online businesses recorded a revenue stream of $12588, $ 1228.43, $ 167232.98, $964708.84, and $2605930.63, respectively.</w:t>
      </w:r>
    </w:p>
    <w:p w14:paraId="2A052A01" w14:textId="385E05A4" w:rsidR="00FC1AFB" w:rsidRPr="00E0194A" w:rsidRDefault="00E0194A" w:rsidP="00886234">
      <w:pPr>
        <w:rPr>
          <w:rFonts w:ascii="Times New Roman" w:hAnsi="Times New Roman" w:cs="Times New Roman"/>
          <w:sz w:val="24"/>
          <w:szCs w:val="24"/>
        </w:rPr>
      </w:pPr>
      <w:r w:rsidRPr="00886234">
        <w:rPr>
          <w:rFonts w:ascii="Times New Roman" w:hAnsi="Times New Roman" w:cs="Times New Roman"/>
          <w:sz w:val="24"/>
          <w:szCs w:val="24"/>
        </w:rPr>
        <w:t xml:space="preserve">Online businesses account for the largest share of average prices and revenue received between 2017 and 2022. Whereas the aviation industry became the worst hit due to lockdowns and isolations, more opportunities were created in the online businesses, which saw a significant increase after the pandemic.  For instance, physical meetings were replaced with online meetings, which saw the emergence and dominance of videoconferencing tools like Zoom, </w:t>
      </w:r>
      <w:r w:rsidRPr="00886234">
        <w:rPr>
          <w:rFonts w:ascii="Times New Roman" w:hAnsi="Times New Roman" w:cs="Times New Roman"/>
          <w:sz w:val="24"/>
          <w:szCs w:val="24"/>
        </w:rPr>
        <w:lastRenderedPageBreak/>
        <w:t>Teams, and Google Meet</w:t>
      </w:r>
      <w:r w:rsidRPr="00E0194A">
        <w:rPr>
          <w:rFonts w:ascii="Times New Roman" w:hAnsi="Times New Roman" w:cs="Times New Roman"/>
        </w:rPr>
        <w:t>.</w:t>
      </w:r>
      <w:r w:rsidR="00FC1AFB" w:rsidRPr="00E0194A">
        <w:rPr>
          <w:noProof/>
          <w:sz w:val="24"/>
          <w:szCs w:val="24"/>
        </w:rPr>
        <w:drawing>
          <wp:inline distT="0" distB="0" distL="0" distR="0" wp14:anchorId="0FA2C8DE" wp14:editId="7300B061">
            <wp:extent cx="4572000" cy="2743200"/>
            <wp:effectExtent l="0" t="0" r="0" b="0"/>
            <wp:docPr id="1640403992" name="Chart 1">
              <a:extLst xmlns:a="http://schemas.openxmlformats.org/drawingml/2006/main">
                <a:ext uri="{FF2B5EF4-FFF2-40B4-BE49-F238E27FC236}">
                  <a16:creationId xmlns:a16="http://schemas.microsoft.com/office/drawing/2014/main" id="{49BEA80A-5D7E-9BC9-6286-01EF0FE789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329328B" w14:textId="77777777" w:rsidR="00FC1AFB" w:rsidRPr="00E0194A" w:rsidRDefault="00FC1AFB" w:rsidP="00FC1AFB">
      <w:pPr>
        <w:pStyle w:val="ListParagraph"/>
        <w:rPr>
          <w:rFonts w:ascii="Times New Roman" w:hAnsi="Times New Roman" w:cs="Times New Roman"/>
        </w:rPr>
      </w:pPr>
    </w:p>
    <w:p w14:paraId="7E84D197" w14:textId="77777777" w:rsidR="00FC1AFB" w:rsidRPr="00E0194A" w:rsidRDefault="00FC1AFB" w:rsidP="00FC1AFB">
      <w:pPr>
        <w:pStyle w:val="ListParagraph"/>
        <w:rPr>
          <w:rFonts w:ascii="Times New Roman" w:hAnsi="Times New Roman" w:cs="Times New Roman"/>
        </w:rPr>
      </w:pPr>
    </w:p>
    <w:p w14:paraId="4869788E" w14:textId="77777777" w:rsidR="00FC1AFB" w:rsidRPr="00E0194A" w:rsidRDefault="00FC1AFB" w:rsidP="00FC1AFB">
      <w:pPr>
        <w:pStyle w:val="ListParagraph"/>
        <w:rPr>
          <w:rFonts w:ascii="Times New Roman" w:hAnsi="Times New Roman" w:cs="Times New Roman"/>
        </w:rPr>
      </w:pPr>
    </w:p>
    <w:p w14:paraId="1142AC3E" w14:textId="77777777" w:rsidR="00FC1AFB" w:rsidRPr="00E0194A" w:rsidRDefault="00FC1AFB" w:rsidP="00FC1AFB">
      <w:pPr>
        <w:pStyle w:val="ListParagraph"/>
        <w:rPr>
          <w:rFonts w:ascii="Times New Roman" w:hAnsi="Times New Roman" w:cs="Times New Roman"/>
        </w:rPr>
      </w:pPr>
    </w:p>
    <w:p w14:paraId="45D67308" w14:textId="77777777" w:rsidR="00FC1AFB" w:rsidRPr="00E0194A" w:rsidRDefault="00FC1AFB" w:rsidP="00FC1AFB">
      <w:pPr>
        <w:pStyle w:val="ListParagraph"/>
        <w:rPr>
          <w:rFonts w:ascii="Times New Roman" w:hAnsi="Times New Roman" w:cs="Times New Roman"/>
        </w:rPr>
      </w:pPr>
    </w:p>
    <w:p w14:paraId="4F07CFB3" w14:textId="77777777" w:rsidR="00FC1AFB" w:rsidRPr="00E0194A" w:rsidRDefault="00FC1AFB" w:rsidP="00FC1AFB">
      <w:pPr>
        <w:pStyle w:val="ListParagraph"/>
        <w:rPr>
          <w:rFonts w:ascii="Times New Roman" w:hAnsi="Times New Roman" w:cs="Times New Roman"/>
        </w:rPr>
      </w:pPr>
    </w:p>
    <w:p w14:paraId="79B7DF0A" w14:textId="77777777" w:rsidR="00FC1AFB" w:rsidRPr="00E0194A" w:rsidRDefault="00FC1AFB" w:rsidP="00FC1AFB">
      <w:pPr>
        <w:pStyle w:val="ListParagraph"/>
        <w:rPr>
          <w:rFonts w:ascii="Times New Roman" w:hAnsi="Times New Roman" w:cs="Times New Roman"/>
        </w:rPr>
      </w:pPr>
    </w:p>
    <w:p w14:paraId="1DF47ABF" w14:textId="77777777" w:rsidR="00FC1AFB" w:rsidRPr="00E0194A" w:rsidRDefault="00FC1AFB" w:rsidP="00FC1AFB">
      <w:pPr>
        <w:pStyle w:val="ListParagraph"/>
        <w:rPr>
          <w:rFonts w:ascii="Times New Roman" w:hAnsi="Times New Roman" w:cs="Times New Roman"/>
        </w:rPr>
      </w:pPr>
    </w:p>
    <w:p w14:paraId="4715AB75" w14:textId="77777777" w:rsidR="00FC1AFB" w:rsidRPr="00E0194A" w:rsidRDefault="00FC1AFB" w:rsidP="00FC1AFB">
      <w:pPr>
        <w:pStyle w:val="ListParagraph"/>
        <w:rPr>
          <w:rFonts w:ascii="Times New Roman" w:hAnsi="Times New Roman" w:cs="Times New Roman"/>
        </w:rPr>
      </w:pPr>
    </w:p>
    <w:p w14:paraId="255F7894" w14:textId="77777777" w:rsidR="00FC1AFB" w:rsidRPr="00E0194A" w:rsidRDefault="00FC1AFB" w:rsidP="00FC1AFB">
      <w:pPr>
        <w:pStyle w:val="ListParagraph"/>
        <w:rPr>
          <w:rFonts w:ascii="Times New Roman" w:hAnsi="Times New Roman" w:cs="Times New Roman"/>
        </w:rPr>
      </w:pPr>
    </w:p>
    <w:p w14:paraId="5AA18DC5" w14:textId="77777777" w:rsidR="00FC1AFB" w:rsidRPr="00E0194A" w:rsidRDefault="00FC1AFB" w:rsidP="00FC1AFB">
      <w:pPr>
        <w:pStyle w:val="ListParagraph"/>
        <w:rPr>
          <w:rFonts w:ascii="Times New Roman" w:hAnsi="Times New Roman" w:cs="Times New Roman"/>
        </w:rPr>
      </w:pPr>
    </w:p>
    <w:tbl>
      <w:tblPr>
        <w:tblW w:w="7060" w:type="dxa"/>
        <w:tblLook w:val="04A0" w:firstRow="1" w:lastRow="0" w:firstColumn="1" w:lastColumn="0" w:noHBand="0" w:noVBand="1"/>
      </w:tblPr>
      <w:tblGrid>
        <w:gridCol w:w="2483"/>
        <w:gridCol w:w="2076"/>
        <w:gridCol w:w="1776"/>
        <w:gridCol w:w="1860"/>
      </w:tblGrid>
      <w:tr w:rsidR="00FC1AFB" w:rsidRPr="00E91976" w14:paraId="00ECD012" w14:textId="77777777" w:rsidTr="00D12C52">
        <w:trPr>
          <w:trHeight w:val="288"/>
        </w:trPr>
        <w:tc>
          <w:tcPr>
            <w:tcW w:w="1520" w:type="dxa"/>
            <w:tcBorders>
              <w:top w:val="single" w:sz="4" w:space="0" w:color="999999"/>
              <w:left w:val="single" w:sz="4" w:space="0" w:color="999999"/>
              <w:bottom w:val="nil"/>
              <w:right w:val="nil"/>
            </w:tcBorders>
            <w:shd w:val="clear" w:color="auto" w:fill="auto"/>
            <w:noWrap/>
            <w:vAlign w:val="bottom"/>
            <w:hideMark/>
          </w:tcPr>
          <w:p w14:paraId="02C8ADC4" w14:textId="77777777" w:rsidR="00FC1AFB" w:rsidRPr="00E91976" w:rsidRDefault="00FC1AFB" w:rsidP="00D12C52">
            <w:pPr>
              <w:spacing w:line="240" w:lineRule="auto"/>
              <w:rPr>
                <w:rFonts w:ascii="Times New Roman" w:eastAsia="Times New Roman" w:hAnsi="Times New Roman" w:cs="Times New Roman"/>
                <w:b/>
                <w:bCs/>
                <w:color w:val="000000"/>
                <w:sz w:val="24"/>
                <w:szCs w:val="24"/>
              </w:rPr>
            </w:pPr>
            <w:r w:rsidRPr="00E91976">
              <w:rPr>
                <w:rFonts w:ascii="Times New Roman" w:eastAsia="Times New Roman" w:hAnsi="Times New Roman" w:cs="Times New Roman"/>
                <w:b/>
                <w:bCs/>
                <w:color w:val="000000"/>
                <w:sz w:val="24"/>
                <w:szCs w:val="24"/>
              </w:rPr>
              <w:t> </w:t>
            </w:r>
          </w:p>
        </w:tc>
        <w:tc>
          <w:tcPr>
            <w:tcW w:w="1980" w:type="dxa"/>
            <w:tcBorders>
              <w:top w:val="single" w:sz="4" w:space="0" w:color="999999"/>
              <w:left w:val="single" w:sz="4" w:space="0" w:color="999999"/>
              <w:bottom w:val="nil"/>
              <w:right w:val="nil"/>
            </w:tcBorders>
            <w:shd w:val="clear" w:color="auto" w:fill="auto"/>
            <w:noWrap/>
            <w:vAlign w:val="bottom"/>
            <w:hideMark/>
          </w:tcPr>
          <w:p w14:paraId="67BEDA98" w14:textId="77777777" w:rsidR="00FC1AFB" w:rsidRPr="00E91976" w:rsidRDefault="00FC1AFB" w:rsidP="00D12C52">
            <w:pPr>
              <w:spacing w:line="240" w:lineRule="auto"/>
              <w:rPr>
                <w:rFonts w:ascii="Times New Roman" w:eastAsia="Times New Roman" w:hAnsi="Times New Roman" w:cs="Times New Roman"/>
                <w:b/>
                <w:bCs/>
                <w:color w:val="000000"/>
                <w:sz w:val="24"/>
                <w:szCs w:val="24"/>
              </w:rPr>
            </w:pPr>
            <w:r w:rsidRPr="00E91976">
              <w:rPr>
                <w:rFonts w:ascii="Times New Roman" w:eastAsia="Times New Roman" w:hAnsi="Times New Roman" w:cs="Times New Roman"/>
                <w:b/>
                <w:bCs/>
                <w:color w:val="000000"/>
                <w:sz w:val="24"/>
                <w:szCs w:val="24"/>
              </w:rPr>
              <w:t>Data</w:t>
            </w:r>
          </w:p>
        </w:tc>
        <w:tc>
          <w:tcPr>
            <w:tcW w:w="1700" w:type="dxa"/>
            <w:tcBorders>
              <w:top w:val="single" w:sz="4" w:space="0" w:color="999999"/>
              <w:left w:val="nil"/>
              <w:bottom w:val="nil"/>
              <w:right w:val="nil"/>
            </w:tcBorders>
            <w:shd w:val="clear" w:color="auto" w:fill="auto"/>
            <w:noWrap/>
            <w:vAlign w:val="bottom"/>
            <w:hideMark/>
          </w:tcPr>
          <w:p w14:paraId="1FD4E160" w14:textId="77777777" w:rsidR="00FC1AFB" w:rsidRPr="00E91976" w:rsidRDefault="00FC1AFB" w:rsidP="00D12C52">
            <w:pPr>
              <w:spacing w:line="240" w:lineRule="auto"/>
              <w:rPr>
                <w:rFonts w:ascii="Times New Roman" w:eastAsia="Times New Roman" w:hAnsi="Times New Roman" w:cs="Times New Roman"/>
                <w:b/>
                <w:bCs/>
                <w:color w:val="000000"/>
                <w:sz w:val="24"/>
                <w:szCs w:val="24"/>
              </w:rPr>
            </w:pPr>
            <w:r w:rsidRPr="00E91976">
              <w:rPr>
                <w:rFonts w:ascii="Times New Roman" w:eastAsia="Times New Roman" w:hAnsi="Times New Roman" w:cs="Times New Roman"/>
                <w:b/>
                <w:bCs/>
                <w:color w:val="000000"/>
                <w:sz w:val="24"/>
                <w:szCs w:val="24"/>
              </w:rPr>
              <w:t> </w:t>
            </w:r>
          </w:p>
        </w:tc>
        <w:tc>
          <w:tcPr>
            <w:tcW w:w="1860" w:type="dxa"/>
            <w:tcBorders>
              <w:top w:val="single" w:sz="4" w:space="0" w:color="999999"/>
              <w:left w:val="nil"/>
              <w:bottom w:val="nil"/>
              <w:right w:val="single" w:sz="4" w:space="0" w:color="999999"/>
            </w:tcBorders>
            <w:shd w:val="clear" w:color="auto" w:fill="auto"/>
            <w:noWrap/>
            <w:vAlign w:val="bottom"/>
            <w:hideMark/>
          </w:tcPr>
          <w:p w14:paraId="44D6D66C" w14:textId="77777777" w:rsidR="00FC1AFB" w:rsidRPr="00E91976" w:rsidRDefault="00FC1AFB" w:rsidP="00D12C52">
            <w:pPr>
              <w:spacing w:line="240" w:lineRule="auto"/>
              <w:rPr>
                <w:rFonts w:ascii="Times New Roman" w:eastAsia="Times New Roman" w:hAnsi="Times New Roman" w:cs="Times New Roman"/>
                <w:b/>
                <w:bCs/>
                <w:color w:val="000000"/>
                <w:sz w:val="24"/>
                <w:szCs w:val="24"/>
              </w:rPr>
            </w:pPr>
            <w:r w:rsidRPr="00E91976">
              <w:rPr>
                <w:rFonts w:ascii="Times New Roman" w:eastAsia="Times New Roman" w:hAnsi="Times New Roman" w:cs="Times New Roman"/>
                <w:b/>
                <w:bCs/>
                <w:color w:val="000000"/>
                <w:sz w:val="24"/>
                <w:szCs w:val="24"/>
              </w:rPr>
              <w:t> </w:t>
            </w:r>
          </w:p>
        </w:tc>
      </w:tr>
      <w:tr w:rsidR="00FC1AFB" w:rsidRPr="00E91976" w14:paraId="4BD58085" w14:textId="77777777" w:rsidTr="00D12C52">
        <w:trPr>
          <w:trHeight w:val="288"/>
        </w:trPr>
        <w:tc>
          <w:tcPr>
            <w:tcW w:w="1520" w:type="dxa"/>
            <w:tcBorders>
              <w:top w:val="single" w:sz="4" w:space="0" w:color="999999"/>
              <w:left w:val="single" w:sz="4" w:space="0" w:color="999999"/>
              <w:bottom w:val="nil"/>
              <w:right w:val="nil"/>
            </w:tcBorders>
            <w:shd w:val="clear" w:color="auto" w:fill="auto"/>
            <w:noWrap/>
            <w:vAlign w:val="bottom"/>
            <w:hideMark/>
          </w:tcPr>
          <w:p w14:paraId="17F6E60F" w14:textId="76D6265E" w:rsidR="00FC1AFB" w:rsidRPr="00E91976" w:rsidRDefault="00886234" w:rsidP="00D12C52">
            <w:pPr>
              <w:spacing w:line="240" w:lineRule="auto"/>
              <w:rPr>
                <w:rFonts w:ascii="Times New Roman" w:eastAsia="Times New Roman" w:hAnsi="Times New Roman" w:cs="Times New Roman"/>
                <w:b/>
                <w:bCs/>
                <w:color w:val="000000"/>
                <w:sz w:val="24"/>
                <w:szCs w:val="24"/>
              </w:rPr>
            </w:pPr>
            <w:r w:rsidRPr="00E91976">
              <w:rPr>
                <w:rFonts w:ascii="Times New Roman" w:eastAsia="Times New Roman" w:hAnsi="Times New Roman" w:cs="Times New Roman"/>
                <w:b/>
                <w:bCs/>
                <w:color w:val="000000"/>
                <w:sz w:val="24"/>
                <w:szCs w:val="24"/>
              </w:rPr>
              <w:t>Market type</w:t>
            </w:r>
          </w:p>
        </w:tc>
        <w:tc>
          <w:tcPr>
            <w:tcW w:w="1980" w:type="dxa"/>
            <w:tcBorders>
              <w:top w:val="single" w:sz="4" w:space="0" w:color="999999"/>
              <w:left w:val="single" w:sz="4" w:space="0" w:color="999999"/>
              <w:bottom w:val="nil"/>
              <w:right w:val="nil"/>
            </w:tcBorders>
            <w:shd w:val="clear" w:color="auto" w:fill="auto"/>
            <w:noWrap/>
            <w:vAlign w:val="bottom"/>
            <w:hideMark/>
          </w:tcPr>
          <w:p w14:paraId="75E484AB" w14:textId="77777777" w:rsidR="00FC1AFB" w:rsidRPr="00E91976" w:rsidRDefault="00FC1AFB" w:rsidP="00D12C52">
            <w:pPr>
              <w:spacing w:line="240" w:lineRule="auto"/>
              <w:rPr>
                <w:rFonts w:ascii="Times New Roman" w:eastAsia="Times New Roman" w:hAnsi="Times New Roman" w:cs="Times New Roman"/>
                <w:b/>
                <w:bCs/>
                <w:color w:val="000000"/>
                <w:sz w:val="24"/>
                <w:szCs w:val="24"/>
              </w:rPr>
            </w:pPr>
            <w:r w:rsidRPr="00E91976">
              <w:rPr>
                <w:rFonts w:ascii="Times New Roman" w:eastAsia="Times New Roman" w:hAnsi="Times New Roman" w:cs="Times New Roman"/>
                <w:b/>
                <w:bCs/>
                <w:color w:val="000000"/>
                <w:sz w:val="24"/>
                <w:szCs w:val="24"/>
              </w:rPr>
              <w:t>Sum of Average price</w:t>
            </w:r>
          </w:p>
        </w:tc>
        <w:tc>
          <w:tcPr>
            <w:tcW w:w="1700" w:type="dxa"/>
            <w:tcBorders>
              <w:top w:val="single" w:sz="4" w:space="0" w:color="999999"/>
              <w:left w:val="nil"/>
              <w:bottom w:val="nil"/>
              <w:right w:val="nil"/>
            </w:tcBorders>
            <w:shd w:val="clear" w:color="auto" w:fill="auto"/>
            <w:noWrap/>
            <w:vAlign w:val="bottom"/>
            <w:hideMark/>
          </w:tcPr>
          <w:p w14:paraId="5AC29ACE" w14:textId="39B515E5" w:rsidR="00FC1AFB" w:rsidRPr="00E91976" w:rsidRDefault="00FC1AFB" w:rsidP="00D12C52">
            <w:pPr>
              <w:spacing w:line="240" w:lineRule="auto"/>
              <w:rPr>
                <w:rFonts w:ascii="Times New Roman" w:eastAsia="Times New Roman" w:hAnsi="Times New Roman" w:cs="Times New Roman"/>
                <w:b/>
                <w:bCs/>
                <w:color w:val="000000"/>
                <w:sz w:val="24"/>
                <w:szCs w:val="24"/>
              </w:rPr>
            </w:pPr>
            <w:r w:rsidRPr="00E91976">
              <w:rPr>
                <w:rFonts w:ascii="Times New Roman" w:eastAsia="Times New Roman" w:hAnsi="Times New Roman" w:cs="Times New Roman"/>
                <w:b/>
                <w:bCs/>
                <w:color w:val="000000"/>
                <w:sz w:val="24"/>
                <w:szCs w:val="24"/>
              </w:rPr>
              <w:t xml:space="preserve">Sum of </w:t>
            </w:r>
            <w:r w:rsidR="00886234" w:rsidRPr="00E91976">
              <w:rPr>
                <w:rFonts w:ascii="Times New Roman" w:eastAsia="Times New Roman" w:hAnsi="Times New Roman" w:cs="Times New Roman"/>
                <w:b/>
                <w:bCs/>
                <w:color w:val="000000"/>
                <w:sz w:val="24"/>
                <w:szCs w:val="24"/>
              </w:rPr>
              <w:t>Lead-time</w:t>
            </w:r>
          </w:p>
        </w:tc>
        <w:tc>
          <w:tcPr>
            <w:tcW w:w="1860" w:type="dxa"/>
            <w:tcBorders>
              <w:top w:val="single" w:sz="4" w:space="0" w:color="999999"/>
              <w:left w:val="nil"/>
              <w:bottom w:val="nil"/>
              <w:right w:val="single" w:sz="4" w:space="0" w:color="999999"/>
            </w:tcBorders>
            <w:shd w:val="clear" w:color="auto" w:fill="auto"/>
            <w:noWrap/>
            <w:vAlign w:val="bottom"/>
            <w:hideMark/>
          </w:tcPr>
          <w:p w14:paraId="76B9AAAC" w14:textId="2774B2BE" w:rsidR="00FC1AFB" w:rsidRPr="00E91976" w:rsidRDefault="00FC1AFB" w:rsidP="00D12C52">
            <w:pPr>
              <w:spacing w:line="240" w:lineRule="auto"/>
              <w:rPr>
                <w:rFonts w:ascii="Times New Roman" w:eastAsia="Times New Roman" w:hAnsi="Times New Roman" w:cs="Times New Roman"/>
                <w:b/>
                <w:bCs/>
                <w:color w:val="000000"/>
                <w:sz w:val="24"/>
                <w:szCs w:val="24"/>
              </w:rPr>
            </w:pPr>
            <w:r w:rsidRPr="00E91976">
              <w:rPr>
                <w:rFonts w:ascii="Times New Roman" w:eastAsia="Times New Roman" w:hAnsi="Times New Roman" w:cs="Times New Roman"/>
                <w:b/>
                <w:bCs/>
                <w:color w:val="000000"/>
                <w:sz w:val="24"/>
                <w:szCs w:val="24"/>
              </w:rPr>
              <w:t xml:space="preserve">Sum of </w:t>
            </w:r>
            <w:r w:rsidR="00886234" w:rsidRPr="00E91976">
              <w:rPr>
                <w:rFonts w:ascii="Times New Roman" w:eastAsia="Times New Roman" w:hAnsi="Times New Roman" w:cs="Times New Roman"/>
                <w:b/>
                <w:bCs/>
                <w:color w:val="000000"/>
                <w:sz w:val="24"/>
                <w:szCs w:val="24"/>
              </w:rPr>
              <w:t>Arrival date</w:t>
            </w:r>
          </w:p>
        </w:tc>
      </w:tr>
      <w:tr w:rsidR="00FC1AFB" w:rsidRPr="00E91976" w14:paraId="33C6D1C1" w14:textId="77777777" w:rsidTr="00D12C52">
        <w:trPr>
          <w:trHeight w:val="288"/>
        </w:trPr>
        <w:tc>
          <w:tcPr>
            <w:tcW w:w="1520" w:type="dxa"/>
            <w:tcBorders>
              <w:top w:val="single" w:sz="4" w:space="0" w:color="999999"/>
              <w:left w:val="single" w:sz="4" w:space="0" w:color="999999"/>
              <w:bottom w:val="nil"/>
              <w:right w:val="nil"/>
            </w:tcBorders>
            <w:shd w:val="clear" w:color="auto" w:fill="auto"/>
            <w:noWrap/>
            <w:vAlign w:val="bottom"/>
            <w:hideMark/>
          </w:tcPr>
          <w:p w14:paraId="58B047DB" w14:textId="77777777" w:rsidR="00FC1AFB" w:rsidRPr="00E91976" w:rsidRDefault="00FC1AFB" w:rsidP="00D12C52">
            <w:pPr>
              <w:spacing w:line="240" w:lineRule="auto"/>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Aviation</w:t>
            </w:r>
          </w:p>
        </w:tc>
        <w:tc>
          <w:tcPr>
            <w:tcW w:w="1980" w:type="dxa"/>
            <w:tcBorders>
              <w:top w:val="single" w:sz="4" w:space="0" w:color="999999"/>
              <w:left w:val="single" w:sz="4" w:space="0" w:color="999999"/>
              <w:bottom w:val="nil"/>
              <w:right w:val="nil"/>
            </w:tcBorders>
            <w:shd w:val="clear" w:color="auto" w:fill="auto"/>
            <w:noWrap/>
            <w:vAlign w:val="bottom"/>
            <w:hideMark/>
          </w:tcPr>
          <w:p w14:paraId="7DC178B8"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12588</w:t>
            </w:r>
          </w:p>
        </w:tc>
        <w:tc>
          <w:tcPr>
            <w:tcW w:w="1700" w:type="dxa"/>
            <w:tcBorders>
              <w:top w:val="single" w:sz="4" w:space="0" w:color="999999"/>
              <w:left w:val="nil"/>
              <w:bottom w:val="nil"/>
              <w:right w:val="nil"/>
            </w:tcBorders>
            <w:shd w:val="clear" w:color="auto" w:fill="auto"/>
            <w:noWrap/>
            <w:vAlign w:val="bottom"/>
            <w:hideMark/>
          </w:tcPr>
          <w:p w14:paraId="024114B9"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686</w:t>
            </w:r>
          </w:p>
        </w:tc>
        <w:tc>
          <w:tcPr>
            <w:tcW w:w="1860" w:type="dxa"/>
            <w:tcBorders>
              <w:top w:val="single" w:sz="4" w:space="0" w:color="999999"/>
              <w:left w:val="nil"/>
              <w:bottom w:val="nil"/>
              <w:right w:val="single" w:sz="4" w:space="0" w:color="999999"/>
            </w:tcBorders>
            <w:shd w:val="clear" w:color="auto" w:fill="auto"/>
            <w:noWrap/>
            <w:vAlign w:val="bottom"/>
            <w:hideMark/>
          </w:tcPr>
          <w:p w14:paraId="15C4A3A6"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1920</w:t>
            </w:r>
          </w:p>
        </w:tc>
      </w:tr>
      <w:tr w:rsidR="00FC1AFB" w:rsidRPr="00E91976" w14:paraId="138F8EA3" w14:textId="77777777" w:rsidTr="00D12C52">
        <w:trPr>
          <w:trHeight w:val="288"/>
        </w:trPr>
        <w:tc>
          <w:tcPr>
            <w:tcW w:w="1520" w:type="dxa"/>
            <w:tcBorders>
              <w:top w:val="nil"/>
              <w:left w:val="single" w:sz="4" w:space="0" w:color="999999"/>
              <w:bottom w:val="nil"/>
              <w:right w:val="nil"/>
            </w:tcBorders>
            <w:shd w:val="clear" w:color="auto" w:fill="auto"/>
            <w:noWrap/>
            <w:vAlign w:val="bottom"/>
            <w:hideMark/>
          </w:tcPr>
          <w:p w14:paraId="6D69974D" w14:textId="77777777" w:rsidR="00FC1AFB" w:rsidRPr="00E91976" w:rsidRDefault="00FC1AFB" w:rsidP="00D12C52">
            <w:pPr>
              <w:spacing w:line="240" w:lineRule="auto"/>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Complementary</w:t>
            </w:r>
          </w:p>
        </w:tc>
        <w:tc>
          <w:tcPr>
            <w:tcW w:w="1980" w:type="dxa"/>
            <w:tcBorders>
              <w:top w:val="nil"/>
              <w:left w:val="single" w:sz="4" w:space="0" w:color="999999"/>
              <w:bottom w:val="nil"/>
              <w:right w:val="nil"/>
            </w:tcBorders>
            <w:shd w:val="clear" w:color="auto" w:fill="auto"/>
            <w:noWrap/>
            <w:vAlign w:val="bottom"/>
            <w:hideMark/>
          </w:tcPr>
          <w:p w14:paraId="06DE5C0A"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1228.43</w:t>
            </w:r>
          </w:p>
        </w:tc>
        <w:tc>
          <w:tcPr>
            <w:tcW w:w="1700" w:type="dxa"/>
            <w:tcBorders>
              <w:top w:val="nil"/>
              <w:left w:val="nil"/>
              <w:bottom w:val="nil"/>
              <w:right w:val="nil"/>
            </w:tcBorders>
            <w:shd w:val="clear" w:color="auto" w:fill="auto"/>
            <w:noWrap/>
            <w:vAlign w:val="bottom"/>
            <w:hideMark/>
          </w:tcPr>
          <w:p w14:paraId="1B7D90E0"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4706</w:t>
            </w:r>
          </w:p>
        </w:tc>
        <w:tc>
          <w:tcPr>
            <w:tcW w:w="1860" w:type="dxa"/>
            <w:tcBorders>
              <w:top w:val="nil"/>
              <w:left w:val="nil"/>
              <w:bottom w:val="nil"/>
              <w:right w:val="single" w:sz="4" w:space="0" w:color="999999"/>
            </w:tcBorders>
            <w:shd w:val="clear" w:color="auto" w:fill="auto"/>
            <w:noWrap/>
            <w:vAlign w:val="bottom"/>
            <w:hideMark/>
          </w:tcPr>
          <w:p w14:paraId="3B2B9F6B"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5872</w:t>
            </w:r>
          </w:p>
        </w:tc>
      </w:tr>
      <w:tr w:rsidR="00FC1AFB" w:rsidRPr="00E91976" w14:paraId="33B58750" w14:textId="77777777" w:rsidTr="00D12C52">
        <w:trPr>
          <w:trHeight w:val="288"/>
        </w:trPr>
        <w:tc>
          <w:tcPr>
            <w:tcW w:w="1520" w:type="dxa"/>
            <w:tcBorders>
              <w:top w:val="nil"/>
              <w:left w:val="single" w:sz="4" w:space="0" w:color="999999"/>
              <w:bottom w:val="nil"/>
              <w:right w:val="nil"/>
            </w:tcBorders>
            <w:shd w:val="clear" w:color="auto" w:fill="auto"/>
            <w:noWrap/>
            <w:vAlign w:val="bottom"/>
            <w:hideMark/>
          </w:tcPr>
          <w:p w14:paraId="055FB0A0" w14:textId="77777777" w:rsidR="00FC1AFB" w:rsidRPr="00E91976" w:rsidRDefault="00FC1AFB" w:rsidP="00D12C52">
            <w:pPr>
              <w:spacing w:line="240" w:lineRule="auto"/>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Corporate</w:t>
            </w:r>
          </w:p>
        </w:tc>
        <w:tc>
          <w:tcPr>
            <w:tcW w:w="1980" w:type="dxa"/>
            <w:tcBorders>
              <w:top w:val="nil"/>
              <w:left w:val="single" w:sz="4" w:space="0" w:color="999999"/>
              <w:bottom w:val="nil"/>
              <w:right w:val="nil"/>
            </w:tcBorders>
            <w:shd w:val="clear" w:color="auto" w:fill="auto"/>
            <w:noWrap/>
            <w:vAlign w:val="bottom"/>
            <w:hideMark/>
          </w:tcPr>
          <w:p w14:paraId="4307A073"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167232.98</w:t>
            </w:r>
          </w:p>
        </w:tc>
        <w:tc>
          <w:tcPr>
            <w:tcW w:w="1700" w:type="dxa"/>
            <w:tcBorders>
              <w:top w:val="nil"/>
              <w:left w:val="nil"/>
              <w:bottom w:val="nil"/>
              <w:right w:val="nil"/>
            </w:tcBorders>
            <w:shd w:val="clear" w:color="auto" w:fill="auto"/>
            <w:noWrap/>
            <w:vAlign w:val="bottom"/>
            <w:hideMark/>
          </w:tcPr>
          <w:p w14:paraId="16A329B5"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44007</w:t>
            </w:r>
          </w:p>
        </w:tc>
        <w:tc>
          <w:tcPr>
            <w:tcW w:w="1860" w:type="dxa"/>
            <w:tcBorders>
              <w:top w:val="nil"/>
              <w:left w:val="nil"/>
              <w:bottom w:val="nil"/>
              <w:right w:val="single" w:sz="4" w:space="0" w:color="999999"/>
            </w:tcBorders>
            <w:shd w:val="clear" w:color="auto" w:fill="auto"/>
            <w:noWrap/>
            <w:vAlign w:val="bottom"/>
            <w:hideMark/>
          </w:tcPr>
          <w:p w14:paraId="0C83B4A3"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31657</w:t>
            </w:r>
          </w:p>
        </w:tc>
      </w:tr>
      <w:tr w:rsidR="00FC1AFB" w:rsidRPr="00E91976" w14:paraId="1125CE78" w14:textId="77777777" w:rsidTr="00D12C52">
        <w:trPr>
          <w:trHeight w:val="288"/>
        </w:trPr>
        <w:tc>
          <w:tcPr>
            <w:tcW w:w="1520" w:type="dxa"/>
            <w:tcBorders>
              <w:top w:val="nil"/>
              <w:left w:val="single" w:sz="4" w:space="0" w:color="999999"/>
              <w:bottom w:val="nil"/>
              <w:right w:val="nil"/>
            </w:tcBorders>
            <w:shd w:val="clear" w:color="auto" w:fill="auto"/>
            <w:noWrap/>
            <w:vAlign w:val="bottom"/>
            <w:hideMark/>
          </w:tcPr>
          <w:p w14:paraId="5614E772" w14:textId="77777777" w:rsidR="00FC1AFB" w:rsidRPr="00E91976" w:rsidRDefault="00FC1AFB" w:rsidP="00D12C52">
            <w:pPr>
              <w:spacing w:line="240" w:lineRule="auto"/>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Offline</w:t>
            </w:r>
          </w:p>
        </w:tc>
        <w:tc>
          <w:tcPr>
            <w:tcW w:w="1980" w:type="dxa"/>
            <w:tcBorders>
              <w:top w:val="nil"/>
              <w:left w:val="single" w:sz="4" w:space="0" w:color="999999"/>
              <w:bottom w:val="nil"/>
              <w:right w:val="nil"/>
            </w:tcBorders>
            <w:shd w:val="clear" w:color="auto" w:fill="auto"/>
            <w:noWrap/>
            <w:vAlign w:val="bottom"/>
            <w:hideMark/>
          </w:tcPr>
          <w:p w14:paraId="7AFFE304"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964708.84</w:t>
            </w:r>
          </w:p>
        </w:tc>
        <w:tc>
          <w:tcPr>
            <w:tcW w:w="1700" w:type="dxa"/>
            <w:tcBorders>
              <w:top w:val="nil"/>
              <w:left w:val="nil"/>
              <w:bottom w:val="nil"/>
              <w:right w:val="nil"/>
            </w:tcBorders>
            <w:shd w:val="clear" w:color="auto" w:fill="auto"/>
            <w:noWrap/>
            <w:vAlign w:val="bottom"/>
            <w:hideMark/>
          </w:tcPr>
          <w:p w14:paraId="45B51227"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1293603</w:t>
            </w:r>
          </w:p>
        </w:tc>
        <w:tc>
          <w:tcPr>
            <w:tcW w:w="1860" w:type="dxa"/>
            <w:tcBorders>
              <w:top w:val="nil"/>
              <w:left w:val="nil"/>
              <w:bottom w:val="nil"/>
              <w:right w:val="single" w:sz="4" w:space="0" w:color="999999"/>
            </w:tcBorders>
            <w:shd w:val="clear" w:color="auto" w:fill="auto"/>
            <w:noWrap/>
            <w:vAlign w:val="bottom"/>
            <w:hideMark/>
          </w:tcPr>
          <w:p w14:paraId="4E864C31"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162090</w:t>
            </w:r>
          </w:p>
        </w:tc>
      </w:tr>
      <w:tr w:rsidR="00FC1AFB" w:rsidRPr="00E91976" w14:paraId="063CA5CF" w14:textId="77777777" w:rsidTr="00D12C52">
        <w:trPr>
          <w:trHeight w:val="288"/>
        </w:trPr>
        <w:tc>
          <w:tcPr>
            <w:tcW w:w="1520" w:type="dxa"/>
            <w:tcBorders>
              <w:top w:val="nil"/>
              <w:left w:val="single" w:sz="4" w:space="0" w:color="999999"/>
              <w:bottom w:val="nil"/>
              <w:right w:val="nil"/>
            </w:tcBorders>
            <w:shd w:val="clear" w:color="auto" w:fill="auto"/>
            <w:noWrap/>
            <w:vAlign w:val="bottom"/>
            <w:hideMark/>
          </w:tcPr>
          <w:p w14:paraId="726E7CD3" w14:textId="77777777" w:rsidR="00FC1AFB" w:rsidRPr="00E91976" w:rsidRDefault="00FC1AFB" w:rsidP="00D12C52">
            <w:pPr>
              <w:spacing w:line="240" w:lineRule="auto"/>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Online</w:t>
            </w:r>
          </w:p>
        </w:tc>
        <w:tc>
          <w:tcPr>
            <w:tcW w:w="1980" w:type="dxa"/>
            <w:tcBorders>
              <w:top w:val="nil"/>
              <w:left w:val="single" w:sz="4" w:space="0" w:color="999999"/>
              <w:bottom w:val="nil"/>
              <w:right w:val="nil"/>
            </w:tcBorders>
            <w:shd w:val="clear" w:color="auto" w:fill="auto"/>
            <w:noWrap/>
            <w:vAlign w:val="bottom"/>
            <w:hideMark/>
          </w:tcPr>
          <w:p w14:paraId="13B7A371"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2605930.63</w:t>
            </w:r>
          </w:p>
        </w:tc>
        <w:tc>
          <w:tcPr>
            <w:tcW w:w="1700" w:type="dxa"/>
            <w:tcBorders>
              <w:top w:val="nil"/>
              <w:left w:val="nil"/>
              <w:bottom w:val="nil"/>
              <w:right w:val="nil"/>
            </w:tcBorders>
            <w:shd w:val="clear" w:color="auto" w:fill="auto"/>
            <w:noWrap/>
            <w:vAlign w:val="bottom"/>
            <w:hideMark/>
          </w:tcPr>
          <w:p w14:paraId="0705D20A"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1748809</w:t>
            </w:r>
          </w:p>
        </w:tc>
        <w:tc>
          <w:tcPr>
            <w:tcW w:w="1860" w:type="dxa"/>
            <w:tcBorders>
              <w:top w:val="nil"/>
              <w:left w:val="nil"/>
              <w:bottom w:val="nil"/>
              <w:right w:val="single" w:sz="4" w:space="0" w:color="999999"/>
            </w:tcBorders>
            <w:shd w:val="clear" w:color="auto" w:fill="auto"/>
            <w:noWrap/>
            <w:vAlign w:val="bottom"/>
            <w:hideMark/>
          </w:tcPr>
          <w:p w14:paraId="05576EA7"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364242</w:t>
            </w:r>
          </w:p>
        </w:tc>
      </w:tr>
      <w:tr w:rsidR="00FC1AFB" w:rsidRPr="00E91976" w14:paraId="4BEC222C" w14:textId="77777777" w:rsidTr="00D12C52">
        <w:trPr>
          <w:trHeight w:val="288"/>
        </w:trPr>
        <w:tc>
          <w:tcPr>
            <w:tcW w:w="1520" w:type="dxa"/>
            <w:tcBorders>
              <w:top w:val="single" w:sz="4" w:space="0" w:color="999999"/>
              <w:left w:val="single" w:sz="4" w:space="0" w:color="999999"/>
              <w:bottom w:val="single" w:sz="4" w:space="0" w:color="999999"/>
              <w:right w:val="nil"/>
            </w:tcBorders>
            <w:shd w:val="clear" w:color="auto" w:fill="auto"/>
            <w:noWrap/>
            <w:vAlign w:val="bottom"/>
            <w:hideMark/>
          </w:tcPr>
          <w:p w14:paraId="5FB19EF5" w14:textId="77777777" w:rsidR="00FC1AFB" w:rsidRPr="00E91976" w:rsidRDefault="00FC1AFB" w:rsidP="00D12C52">
            <w:pPr>
              <w:spacing w:line="240" w:lineRule="auto"/>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Grand Total</w:t>
            </w:r>
          </w:p>
        </w:tc>
        <w:tc>
          <w:tcPr>
            <w:tcW w:w="1980" w:type="dxa"/>
            <w:tcBorders>
              <w:top w:val="single" w:sz="4" w:space="0" w:color="999999"/>
              <w:left w:val="single" w:sz="4" w:space="0" w:color="999999"/>
              <w:bottom w:val="single" w:sz="4" w:space="0" w:color="999999"/>
              <w:right w:val="nil"/>
            </w:tcBorders>
            <w:shd w:val="clear" w:color="auto" w:fill="auto"/>
            <w:noWrap/>
            <w:vAlign w:val="bottom"/>
            <w:hideMark/>
          </w:tcPr>
          <w:p w14:paraId="3C2C1603"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3751688.88</w:t>
            </w:r>
          </w:p>
        </w:tc>
        <w:tc>
          <w:tcPr>
            <w:tcW w:w="1700" w:type="dxa"/>
            <w:tcBorders>
              <w:top w:val="single" w:sz="4" w:space="0" w:color="999999"/>
              <w:left w:val="nil"/>
              <w:bottom w:val="single" w:sz="4" w:space="0" w:color="999999"/>
              <w:right w:val="nil"/>
            </w:tcBorders>
            <w:shd w:val="clear" w:color="auto" w:fill="auto"/>
            <w:noWrap/>
            <w:vAlign w:val="bottom"/>
            <w:hideMark/>
          </w:tcPr>
          <w:p w14:paraId="02555858"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3091811</w:t>
            </w:r>
          </w:p>
        </w:tc>
        <w:tc>
          <w:tcPr>
            <w:tcW w:w="1860" w:type="dxa"/>
            <w:tcBorders>
              <w:top w:val="single" w:sz="4" w:space="0" w:color="999999"/>
              <w:left w:val="nil"/>
              <w:bottom w:val="single" w:sz="4" w:space="0" w:color="999999"/>
              <w:right w:val="single" w:sz="4" w:space="0" w:color="999999"/>
            </w:tcBorders>
            <w:shd w:val="clear" w:color="auto" w:fill="auto"/>
            <w:noWrap/>
            <w:vAlign w:val="bottom"/>
            <w:hideMark/>
          </w:tcPr>
          <w:p w14:paraId="1F2AE6FC" w14:textId="77777777" w:rsidR="00FC1AFB" w:rsidRPr="00E91976" w:rsidRDefault="00FC1AFB" w:rsidP="00D12C52">
            <w:pPr>
              <w:spacing w:line="240" w:lineRule="auto"/>
              <w:jc w:val="right"/>
              <w:rPr>
                <w:rFonts w:ascii="Times New Roman" w:eastAsia="Times New Roman" w:hAnsi="Times New Roman" w:cs="Times New Roman"/>
                <w:color w:val="000000"/>
                <w:sz w:val="24"/>
                <w:szCs w:val="24"/>
              </w:rPr>
            </w:pPr>
            <w:r w:rsidRPr="00E91976">
              <w:rPr>
                <w:rFonts w:ascii="Times New Roman" w:eastAsia="Times New Roman" w:hAnsi="Times New Roman" w:cs="Times New Roman"/>
                <w:color w:val="000000"/>
                <w:sz w:val="24"/>
                <w:szCs w:val="24"/>
              </w:rPr>
              <w:t>565781</w:t>
            </w:r>
          </w:p>
        </w:tc>
      </w:tr>
    </w:tbl>
    <w:p w14:paraId="3CE7CD8C" w14:textId="77777777" w:rsidR="00FC1AFB" w:rsidRPr="00E0194A" w:rsidRDefault="00FC1AFB" w:rsidP="00FC1AFB">
      <w:pPr>
        <w:pStyle w:val="ListParagraph"/>
        <w:rPr>
          <w:rFonts w:ascii="Times New Roman" w:hAnsi="Times New Roman" w:cs="Times New Roman"/>
        </w:rPr>
      </w:pPr>
    </w:p>
    <w:p w14:paraId="45B225A1" w14:textId="77777777" w:rsidR="00886234" w:rsidRDefault="00E0194A" w:rsidP="00886234">
      <w:pPr>
        <w:ind w:firstLine="0"/>
        <w:rPr>
          <w:rFonts w:ascii="Times New Roman" w:hAnsi="Times New Roman" w:cs="Times New Roman"/>
          <w:sz w:val="24"/>
          <w:szCs w:val="24"/>
        </w:rPr>
      </w:pPr>
      <w:r w:rsidRPr="00886234">
        <w:rPr>
          <w:rFonts w:ascii="Times New Roman" w:hAnsi="Times New Roman" w:cs="Times New Roman"/>
          <w:sz w:val="24"/>
          <w:szCs w:val="24"/>
        </w:rPr>
        <w:lastRenderedPageBreak/>
        <w:t xml:space="preserve">The above chart pivot table indicates the summary of the market type, sum of the average price, lead time, and arrival time. The lead time in the aviation industry is the lowest based on the nature of business, which requires prompt planning and scheduling of activities. Online bookings account for the most significant lead time between 2017 and 2022.The lead time and arrival date play a crucial role in the aviation, complementary, corporate, offline, and online markets for hotel reservations. The results indicate that the online market produces a huge revenue but with increased lead time, which factors like the personal touch might contribute. </w:t>
      </w:r>
    </w:p>
    <w:p w14:paraId="7D0D1FDD" w14:textId="744CE9CC" w:rsidR="00E0194A" w:rsidRPr="00886234" w:rsidRDefault="00E0194A" w:rsidP="00886234">
      <w:pPr>
        <w:rPr>
          <w:rFonts w:ascii="Times New Roman" w:hAnsi="Times New Roman" w:cs="Times New Roman"/>
          <w:sz w:val="24"/>
          <w:szCs w:val="24"/>
        </w:rPr>
      </w:pPr>
      <w:r w:rsidRPr="00886234">
        <w:rPr>
          <w:rFonts w:ascii="Times New Roman" w:hAnsi="Times New Roman" w:cs="Times New Roman"/>
          <w:sz w:val="24"/>
          <w:szCs w:val="24"/>
        </w:rPr>
        <w:t xml:space="preserve">In a nutshell, using Excel to conduct statistical analysis was beneficial because of the application of the IF, Vlookup function, and pivot tables to generate the results. The IF function helped examine the implication of one variable to another; for instance, if the year changed, the average price was experienced. The explanation and justification of the dip in revenue in 2019 is explained and backed by numerous studies on the implication of COVID-19 in the hospitality industry. Further, the data visualization led to a better understanding of the variables and results, with attention drawn to the trend in the average prices over the years. The pre-pandemic landscape began in 2019. The hotel industry was thriving up to 2019 when the pandemic led to unprecedented fluctuation in hotel prices. Initially, global travel was high, and the hotel industry was reaping huge benefits from the consistent revenue streams. The hospitality industry was a crucial contributor to many economies, providing employment and fostering </w:t>
      </w:r>
      <w:r w:rsidR="00886234" w:rsidRPr="00886234">
        <w:rPr>
          <w:rFonts w:ascii="Times New Roman" w:hAnsi="Times New Roman" w:cs="Times New Roman"/>
          <w:sz w:val="24"/>
          <w:szCs w:val="24"/>
        </w:rPr>
        <w:t>tourism. The</w:t>
      </w:r>
      <w:r w:rsidRPr="00886234">
        <w:rPr>
          <w:rFonts w:ascii="Times New Roman" w:hAnsi="Times New Roman" w:cs="Times New Roman"/>
          <w:sz w:val="24"/>
          <w:szCs w:val="24"/>
        </w:rPr>
        <w:t xml:space="preserve"> imposition of travel restrictions worldwide led to an immediate impact on hotel prices, limiting customer movement. During the early days of the pandemic, hotels experienced a massive decline in bookings. This scenario led to a surplus of vacant rooms. The hotel industry then adjusted its pricing strategy to help it stay afloat ahead of the harsh economic reality. The hotels resolved to offer huge discounts and promotional packages to attract more customers. The above </w:t>
      </w:r>
      <w:r w:rsidRPr="00886234">
        <w:rPr>
          <w:rFonts w:ascii="Times New Roman" w:hAnsi="Times New Roman" w:cs="Times New Roman"/>
          <w:sz w:val="24"/>
          <w:szCs w:val="24"/>
        </w:rPr>
        <w:lastRenderedPageBreak/>
        <w:t>assumption backs the results of the significant adjustment of the average prices for reserving a room.</w:t>
      </w:r>
    </w:p>
    <w:p w14:paraId="3F0B8F5A" w14:textId="3B250F28" w:rsidR="00FC1AFB" w:rsidRPr="00886234" w:rsidRDefault="00886234" w:rsidP="00886234">
      <w:pPr>
        <w:rPr>
          <w:rFonts w:ascii="Times New Roman" w:hAnsi="Times New Roman" w:cs="Times New Roman"/>
          <w:sz w:val="24"/>
          <w:szCs w:val="24"/>
        </w:rPr>
      </w:pPr>
      <w:r w:rsidRPr="00886234">
        <w:rPr>
          <w:rFonts w:ascii="Times New Roman" w:hAnsi="Times New Roman" w:cs="Times New Roman"/>
          <w:sz w:val="24"/>
          <w:szCs w:val="24"/>
        </w:rPr>
        <w:t>T</w:t>
      </w:r>
      <w:r w:rsidR="00E0194A" w:rsidRPr="00886234">
        <w:rPr>
          <w:rFonts w:ascii="Times New Roman" w:hAnsi="Times New Roman" w:cs="Times New Roman"/>
          <w:sz w:val="24"/>
          <w:szCs w:val="24"/>
        </w:rPr>
        <w:t>he ongoing challenges and pricing trends have played a vital role in resuming activities in the hospitality sector. As the pandemic persisted, the hotel industry faced precedented challenges, forcing them to adapt to the changing travel restrictions and consumer behavior. For that reason, hospitality saw a shift towards cancelation policies and enhanced safety measures influencing the pricing strategies. Above all, the hotel industry continues to experience significant changes in the pricing strategies to adapt to the new realities even as the normalcy resumed from 2021.</w:t>
      </w:r>
    </w:p>
    <w:p w14:paraId="13AD25F9" w14:textId="77777777" w:rsidR="00FC1AFB" w:rsidRPr="00886234" w:rsidRDefault="00FC1AFB" w:rsidP="00FC1AFB">
      <w:pPr>
        <w:pStyle w:val="ListParagraph"/>
        <w:rPr>
          <w:rFonts w:ascii="Times New Roman" w:hAnsi="Times New Roman" w:cs="Times New Roman"/>
        </w:rPr>
      </w:pPr>
    </w:p>
    <w:p w14:paraId="697FA179" w14:textId="77777777" w:rsidR="00FC1AFB" w:rsidRPr="00886234" w:rsidRDefault="00FC1AFB" w:rsidP="00FC1AFB">
      <w:pPr>
        <w:pStyle w:val="ListParagraph"/>
        <w:rPr>
          <w:rFonts w:ascii="Times New Roman" w:hAnsi="Times New Roman" w:cs="Times New Roman"/>
        </w:rPr>
      </w:pPr>
    </w:p>
    <w:p w14:paraId="606281A3" w14:textId="77777777" w:rsidR="00FC1AFB" w:rsidRPr="00E0194A" w:rsidRDefault="00FC1AFB" w:rsidP="00FC1AFB">
      <w:pPr>
        <w:pStyle w:val="ListParagraph"/>
        <w:rPr>
          <w:rFonts w:ascii="Times New Roman" w:hAnsi="Times New Roman" w:cs="Times New Roman"/>
        </w:rPr>
      </w:pPr>
    </w:p>
    <w:p w14:paraId="3E142C85" w14:textId="77777777" w:rsidR="00FC1AFB" w:rsidRPr="00E0194A" w:rsidRDefault="00FC1AFB" w:rsidP="00FC1AFB">
      <w:pPr>
        <w:pStyle w:val="ListParagraph"/>
        <w:rPr>
          <w:rFonts w:ascii="Times New Roman" w:hAnsi="Times New Roman" w:cs="Times New Roman"/>
        </w:rPr>
      </w:pPr>
    </w:p>
    <w:p w14:paraId="26FCD025" w14:textId="77777777" w:rsidR="00FC1AFB" w:rsidRPr="00E0194A" w:rsidRDefault="00FC1AFB" w:rsidP="00FC1AFB">
      <w:pPr>
        <w:pStyle w:val="ListParagraph"/>
        <w:rPr>
          <w:rFonts w:ascii="Times New Roman" w:hAnsi="Times New Roman" w:cs="Times New Roman"/>
        </w:rPr>
      </w:pPr>
      <w:r w:rsidRPr="00E0194A">
        <w:rPr>
          <w:rFonts w:ascii="Times New Roman" w:hAnsi="Times New Roman" w:cs="Times New Roman"/>
          <w:noProof/>
        </w:rPr>
        <w:drawing>
          <wp:inline distT="0" distB="0" distL="0" distR="0" wp14:anchorId="7C7B813B" wp14:editId="2919A859">
            <wp:extent cx="4655820" cy="2743200"/>
            <wp:effectExtent l="0" t="0" r="11430" b="0"/>
            <wp:docPr id="748621956" name="Chart 1">
              <a:extLst xmlns:a="http://schemas.openxmlformats.org/drawingml/2006/main">
                <a:ext uri="{FF2B5EF4-FFF2-40B4-BE49-F238E27FC236}">
                  <a16:creationId xmlns:a16="http://schemas.microsoft.com/office/drawing/2014/main" id="{49BEA80A-5D7E-9BC9-6286-01EF0FE789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C9EF83" w14:textId="77777777" w:rsidR="00FC1AFB" w:rsidRPr="00E0194A" w:rsidRDefault="00FC1AFB" w:rsidP="00FC1AFB">
      <w:pPr>
        <w:contextualSpacing/>
        <w:rPr>
          <w:rFonts w:ascii="Times New Roman" w:eastAsia="Times New Roman" w:hAnsi="Times New Roman" w:cs="Times New Roman"/>
          <w:b/>
          <w:bCs/>
          <w:color w:val="0E101A"/>
          <w:sz w:val="24"/>
          <w:szCs w:val="24"/>
        </w:rPr>
      </w:pPr>
    </w:p>
    <w:p w14:paraId="34FFEABD" w14:textId="58DD225C" w:rsidR="004944FB" w:rsidRDefault="004944FB" w:rsidP="00F813A4">
      <w:pPr>
        <w:ind w:firstLine="0"/>
        <w:contextualSpacing/>
        <w:rPr>
          <w:rFonts w:ascii="Times New Roman" w:eastAsia="Times New Roman" w:hAnsi="Times New Roman" w:cs="Times New Roman"/>
          <w:b/>
          <w:bCs/>
          <w:color w:val="0E101A"/>
          <w:sz w:val="24"/>
          <w:szCs w:val="24"/>
        </w:rPr>
      </w:pPr>
    </w:p>
    <w:p w14:paraId="4D614C5C" w14:textId="77777777" w:rsidR="00886234" w:rsidRDefault="00886234" w:rsidP="00F813A4">
      <w:pPr>
        <w:ind w:firstLine="0"/>
        <w:contextualSpacing/>
        <w:rPr>
          <w:rFonts w:ascii="Times New Roman" w:eastAsia="Times New Roman" w:hAnsi="Times New Roman" w:cs="Times New Roman"/>
          <w:b/>
          <w:bCs/>
          <w:color w:val="0E101A"/>
          <w:sz w:val="24"/>
          <w:szCs w:val="24"/>
        </w:rPr>
      </w:pPr>
    </w:p>
    <w:p w14:paraId="341A6C22" w14:textId="77777777" w:rsidR="00886234" w:rsidRDefault="00886234" w:rsidP="00F813A4">
      <w:pPr>
        <w:ind w:firstLine="0"/>
        <w:contextualSpacing/>
        <w:rPr>
          <w:rFonts w:ascii="Times New Roman" w:eastAsia="Times New Roman" w:hAnsi="Times New Roman" w:cs="Times New Roman"/>
          <w:b/>
          <w:bCs/>
          <w:color w:val="0E101A"/>
          <w:sz w:val="24"/>
          <w:szCs w:val="24"/>
        </w:rPr>
      </w:pPr>
    </w:p>
    <w:p w14:paraId="15008D84" w14:textId="5864239D" w:rsidR="00886234" w:rsidRPr="00E0194A" w:rsidRDefault="00886234" w:rsidP="00886234">
      <w:pPr>
        <w:ind w:firstLine="0"/>
        <w:contextualSpacing/>
        <w:jc w:val="center"/>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lastRenderedPageBreak/>
        <w:t>Part 2</w:t>
      </w:r>
    </w:p>
    <w:p w14:paraId="367C0B20" w14:textId="323C6ED7" w:rsidR="004944FB" w:rsidRPr="00E0194A" w:rsidRDefault="00886234" w:rsidP="00F813A4">
      <w:pPr>
        <w:ind w:firstLine="0"/>
        <w:contextualSpacing/>
        <w:rPr>
          <w:rFonts w:ascii="Times New Roman" w:eastAsia="Times New Roman" w:hAnsi="Times New Roman" w:cs="Times New Roman"/>
          <w:b/>
          <w:bCs/>
          <w:color w:val="0E101A"/>
          <w:sz w:val="24"/>
          <w:szCs w:val="24"/>
        </w:rPr>
      </w:pPr>
      <w:r w:rsidRPr="00E0194A">
        <w:rPr>
          <w:rFonts w:ascii="Times New Roman" w:hAnsi="Times New Roman" w:cs="Times New Roman"/>
          <w:noProof/>
          <w:sz w:val="24"/>
          <w:szCs w:val="24"/>
        </w:rPr>
        <w:drawing>
          <wp:inline distT="0" distB="0" distL="0" distR="0" wp14:anchorId="53750F10" wp14:editId="4CCFB44D">
            <wp:extent cx="4320540" cy="2250281"/>
            <wp:effectExtent l="0" t="0" r="3810" b="0"/>
            <wp:docPr id="1194167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167196" name=""/>
                    <pic:cNvPicPr/>
                  </pic:nvPicPr>
                  <pic:blipFill>
                    <a:blip r:embed="rId13"/>
                    <a:stretch>
                      <a:fillRect/>
                    </a:stretch>
                  </pic:blipFill>
                  <pic:spPr>
                    <a:xfrm>
                      <a:off x="0" y="0"/>
                      <a:ext cx="4325034" cy="2252621"/>
                    </a:xfrm>
                    <a:prstGeom prst="rect">
                      <a:avLst/>
                    </a:prstGeom>
                  </pic:spPr>
                </pic:pic>
              </a:graphicData>
            </a:graphic>
          </wp:inline>
        </w:drawing>
      </w:r>
    </w:p>
    <w:p w14:paraId="5CC048CB" w14:textId="5744BF7E" w:rsidR="00E33D5A" w:rsidRPr="00E0194A" w:rsidRDefault="00E33D5A" w:rsidP="00886234">
      <w:pPr>
        <w:ind w:firstLine="0"/>
        <w:rPr>
          <w:rFonts w:ascii="Times New Roman" w:hAnsi="Times New Roman" w:cs="Times New Roman"/>
          <w:sz w:val="24"/>
          <w:szCs w:val="24"/>
        </w:rPr>
      </w:pPr>
    </w:p>
    <w:p w14:paraId="57B57CDF" w14:textId="77777777" w:rsidR="00E33D5A" w:rsidRPr="00886234" w:rsidRDefault="00E33D5A" w:rsidP="00E33D5A">
      <w:pPr>
        <w:pStyle w:val="ListParagraph"/>
        <w:numPr>
          <w:ilvl w:val="0"/>
          <w:numId w:val="14"/>
        </w:numPr>
        <w:spacing w:line="276" w:lineRule="auto"/>
        <w:rPr>
          <w:rFonts w:ascii="Times New Roman" w:hAnsi="Times New Roman" w:cs="Times New Roman"/>
          <w:b/>
          <w:bCs/>
        </w:rPr>
      </w:pPr>
      <w:r w:rsidRPr="00886234">
        <w:rPr>
          <w:rFonts w:ascii="Times New Roman" w:hAnsi="Times New Roman" w:cs="Times New Roman"/>
          <w:b/>
          <w:bCs/>
        </w:rPr>
        <w:t>How many students are male and female?</w:t>
      </w:r>
    </w:p>
    <w:p w14:paraId="68844AC8" w14:textId="77777777" w:rsidR="00E33D5A" w:rsidRPr="00E0194A" w:rsidRDefault="00E33D5A" w:rsidP="00E33D5A">
      <w:pPr>
        <w:pStyle w:val="ListParagraph"/>
        <w:rPr>
          <w:rFonts w:ascii="Times New Roman" w:hAnsi="Times New Roman" w:cs="Times New Roman"/>
        </w:rPr>
      </w:pPr>
    </w:p>
    <w:p w14:paraId="3635B758"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p>
    <w:tbl>
      <w:tblPr>
        <w:tblW w:w="6929"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948"/>
        <w:gridCol w:w="933"/>
        <w:gridCol w:w="1163"/>
        <w:gridCol w:w="1024"/>
        <w:gridCol w:w="1392"/>
        <w:gridCol w:w="1469"/>
      </w:tblGrid>
      <w:tr w:rsidR="00E33D5A" w:rsidRPr="00E0194A" w14:paraId="1075BF70" w14:textId="77777777" w:rsidTr="00D12C52">
        <w:trPr>
          <w:cantSplit/>
        </w:trPr>
        <w:tc>
          <w:tcPr>
            <w:tcW w:w="6926" w:type="dxa"/>
            <w:gridSpan w:val="6"/>
            <w:tcBorders>
              <w:top w:val="single" w:sz="4" w:space="0" w:color="auto"/>
              <w:bottom w:val="nil"/>
            </w:tcBorders>
            <w:shd w:val="clear" w:color="auto" w:fill="FFFFFF"/>
            <w:vAlign w:val="center"/>
          </w:tcPr>
          <w:p w14:paraId="45C778E5"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b/>
                <w:bCs/>
                <w:color w:val="000000"/>
                <w:sz w:val="24"/>
                <w:szCs w:val="24"/>
              </w:rPr>
              <w:t>Gender</w:t>
            </w:r>
          </w:p>
        </w:tc>
      </w:tr>
      <w:tr w:rsidR="00E33D5A" w:rsidRPr="00E0194A" w14:paraId="150D8C9E" w14:textId="77777777" w:rsidTr="00D12C52">
        <w:trPr>
          <w:cantSplit/>
        </w:trPr>
        <w:tc>
          <w:tcPr>
            <w:tcW w:w="1881" w:type="dxa"/>
            <w:gridSpan w:val="2"/>
            <w:tcBorders>
              <w:top w:val="nil"/>
              <w:bottom w:val="single" w:sz="4" w:space="0" w:color="auto"/>
            </w:tcBorders>
            <w:shd w:val="clear" w:color="auto" w:fill="FFFFFF"/>
            <w:vAlign w:val="bottom"/>
          </w:tcPr>
          <w:p w14:paraId="103DE1CA"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162" w:type="dxa"/>
            <w:tcBorders>
              <w:top w:val="nil"/>
              <w:bottom w:val="single" w:sz="4" w:space="0" w:color="auto"/>
            </w:tcBorders>
            <w:shd w:val="clear" w:color="auto" w:fill="FFFFFF"/>
            <w:vAlign w:val="bottom"/>
          </w:tcPr>
          <w:p w14:paraId="310BBB68"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Frequency</w:t>
            </w:r>
          </w:p>
        </w:tc>
        <w:tc>
          <w:tcPr>
            <w:tcW w:w="1024" w:type="dxa"/>
            <w:tcBorders>
              <w:top w:val="nil"/>
              <w:bottom w:val="single" w:sz="4" w:space="0" w:color="auto"/>
            </w:tcBorders>
            <w:shd w:val="clear" w:color="auto" w:fill="FFFFFF"/>
            <w:vAlign w:val="bottom"/>
          </w:tcPr>
          <w:p w14:paraId="2A214106"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Percent</w:t>
            </w:r>
          </w:p>
        </w:tc>
        <w:tc>
          <w:tcPr>
            <w:tcW w:w="1391" w:type="dxa"/>
            <w:tcBorders>
              <w:top w:val="nil"/>
              <w:bottom w:val="single" w:sz="4" w:space="0" w:color="auto"/>
            </w:tcBorders>
            <w:shd w:val="clear" w:color="auto" w:fill="FFFFFF"/>
            <w:vAlign w:val="bottom"/>
          </w:tcPr>
          <w:p w14:paraId="58C85E84"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Valid Percent</w:t>
            </w:r>
          </w:p>
        </w:tc>
        <w:tc>
          <w:tcPr>
            <w:tcW w:w="1468" w:type="dxa"/>
            <w:tcBorders>
              <w:top w:val="nil"/>
              <w:bottom w:val="single" w:sz="4" w:space="0" w:color="auto"/>
            </w:tcBorders>
            <w:shd w:val="clear" w:color="auto" w:fill="FFFFFF"/>
            <w:vAlign w:val="bottom"/>
          </w:tcPr>
          <w:p w14:paraId="19DED7E8"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Cumulative Percent</w:t>
            </w:r>
          </w:p>
        </w:tc>
      </w:tr>
      <w:tr w:rsidR="00E33D5A" w:rsidRPr="00E0194A" w14:paraId="2C51B1A0" w14:textId="77777777" w:rsidTr="00D12C52">
        <w:trPr>
          <w:cantSplit/>
        </w:trPr>
        <w:tc>
          <w:tcPr>
            <w:tcW w:w="948" w:type="dxa"/>
            <w:vMerge w:val="restart"/>
            <w:tcBorders>
              <w:top w:val="single" w:sz="4" w:space="0" w:color="auto"/>
            </w:tcBorders>
            <w:shd w:val="clear" w:color="auto" w:fill="FFFFFF"/>
          </w:tcPr>
          <w:p w14:paraId="43D838C1"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Valid</w:t>
            </w:r>
          </w:p>
        </w:tc>
        <w:tc>
          <w:tcPr>
            <w:tcW w:w="933" w:type="dxa"/>
            <w:tcBorders>
              <w:top w:val="single" w:sz="4" w:space="0" w:color="auto"/>
            </w:tcBorders>
            <w:shd w:val="clear" w:color="auto" w:fill="FFFFFF"/>
          </w:tcPr>
          <w:p w14:paraId="59061629"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Male</w:t>
            </w:r>
          </w:p>
        </w:tc>
        <w:tc>
          <w:tcPr>
            <w:tcW w:w="1162" w:type="dxa"/>
            <w:tcBorders>
              <w:top w:val="single" w:sz="4" w:space="0" w:color="auto"/>
            </w:tcBorders>
            <w:shd w:val="clear" w:color="auto" w:fill="FFFFFF"/>
            <w:vAlign w:val="center"/>
          </w:tcPr>
          <w:p w14:paraId="598CF8C3"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1056</w:t>
            </w:r>
          </w:p>
        </w:tc>
        <w:tc>
          <w:tcPr>
            <w:tcW w:w="1024" w:type="dxa"/>
            <w:tcBorders>
              <w:top w:val="single" w:sz="4" w:space="0" w:color="auto"/>
            </w:tcBorders>
            <w:shd w:val="clear" w:color="auto" w:fill="FFFFFF"/>
            <w:vAlign w:val="center"/>
          </w:tcPr>
          <w:p w14:paraId="103030D4"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48.2</w:t>
            </w:r>
          </w:p>
        </w:tc>
        <w:tc>
          <w:tcPr>
            <w:tcW w:w="1391" w:type="dxa"/>
            <w:tcBorders>
              <w:top w:val="single" w:sz="4" w:space="0" w:color="auto"/>
            </w:tcBorders>
            <w:shd w:val="clear" w:color="auto" w:fill="FFFFFF"/>
            <w:vAlign w:val="center"/>
          </w:tcPr>
          <w:p w14:paraId="23CDDC48"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49.5</w:t>
            </w:r>
          </w:p>
        </w:tc>
        <w:tc>
          <w:tcPr>
            <w:tcW w:w="1468" w:type="dxa"/>
            <w:tcBorders>
              <w:top w:val="single" w:sz="4" w:space="0" w:color="auto"/>
            </w:tcBorders>
            <w:shd w:val="clear" w:color="auto" w:fill="FFFFFF"/>
            <w:vAlign w:val="center"/>
          </w:tcPr>
          <w:p w14:paraId="2B88708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49.5</w:t>
            </w:r>
          </w:p>
        </w:tc>
      </w:tr>
      <w:tr w:rsidR="00E33D5A" w:rsidRPr="00E0194A" w14:paraId="00AA78B6" w14:textId="77777777" w:rsidTr="00D12C52">
        <w:trPr>
          <w:cantSplit/>
        </w:trPr>
        <w:tc>
          <w:tcPr>
            <w:tcW w:w="948" w:type="dxa"/>
            <w:vMerge/>
            <w:shd w:val="clear" w:color="auto" w:fill="FFFFFF"/>
          </w:tcPr>
          <w:p w14:paraId="55182502"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933" w:type="dxa"/>
            <w:shd w:val="clear" w:color="auto" w:fill="FFFFFF"/>
          </w:tcPr>
          <w:p w14:paraId="1A50AE6C"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Female</w:t>
            </w:r>
          </w:p>
        </w:tc>
        <w:tc>
          <w:tcPr>
            <w:tcW w:w="1162" w:type="dxa"/>
            <w:shd w:val="clear" w:color="auto" w:fill="FFFFFF"/>
            <w:vAlign w:val="center"/>
          </w:tcPr>
          <w:p w14:paraId="24401FE8"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1077</w:t>
            </w:r>
          </w:p>
        </w:tc>
        <w:tc>
          <w:tcPr>
            <w:tcW w:w="1024" w:type="dxa"/>
            <w:shd w:val="clear" w:color="auto" w:fill="FFFFFF"/>
            <w:vAlign w:val="center"/>
          </w:tcPr>
          <w:p w14:paraId="4B14C360"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49.2</w:t>
            </w:r>
          </w:p>
        </w:tc>
        <w:tc>
          <w:tcPr>
            <w:tcW w:w="1391" w:type="dxa"/>
            <w:shd w:val="clear" w:color="auto" w:fill="FFFFFF"/>
            <w:vAlign w:val="center"/>
          </w:tcPr>
          <w:p w14:paraId="76980746"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50.5</w:t>
            </w:r>
          </w:p>
        </w:tc>
        <w:tc>
          <w:tcPr>
            <w:tcW w:w="1468" w:type="dxa"/>
            <w:shd w:val="clear" w:color="auto" w:fill="FFFFFF"/>
            <w:vAlign w:val="center"/>
          </w:tcPr>
          <w:p w14:paraId="415BFA9F"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100.0</w:t>
            </w:r>
          </w:p>
        </w:tc>
      </w:tr>
      <w:tr w:rsidR="00E33D5A" w:rsidRPr="00E0194A" w14:paraId="3A760127" w14:textId="77777777" w:rsidTr="00D12C52">
        <w:trPr>
          <w:cantSplit/>
        </w:trPr>
        <w:tc>
          <w:tcPr>
            <w:tcW w:w="948" w:type="dxa"/>
            <w:vMerge/>
            <w:shd w:val="clear" w:color="auto" w:fill="FFFFFF"/>
          </w:tcPr>
          <w:p w14:paraId="26E59484"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933" w:type="dxa"/>
            <w:shd w:val="clear" w:color="auto" w:fill="FFFFFF"/>
          </w:tcPr>
          <w:p w14:paraId="507F60D9"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Total</w:t>
            </w:r>
          </w:p>
        </w:tc>
        <w:tc>
          <w:tcPr>
            <w:tcW w:w="1162" w:type="dxa"/>
            <w:shd w:val="clear" w:color="auto" w:fill="FFFFFF"/>
            <w:vAlign w:val="center"/>
          </w:tcPr>
          <w:p w14:paraId="41B34275"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2133</w:t>
            </w:r>
          </w:p>
        </w:tc>
        <w:tc>
          <w:tcPr>
            <w:tcW w:w="1024" w:type="dxa"/>
            <w:shd w:val="clear" w:color="auto" w:fill="FFFFFF"/>
            <w:vAlign w:val="center"/>
          </w:tcPr>
          <w:p w14:paraId="1509479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97.4</w:t>
            </w:r>
          </w:p>
        </w:tc>
        <w:tc>
          <w:tcPr>
            <w:tcW w:w="1391" w:type="dxa"/>
            <w:shd w:val="clear" w:color="auto" w:fill="FFFFFF"/>
            <w:vAlign w:val="center"/>
          </w:tcPr>
          <w:p w14:paraId="200C317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100.0</w:t>
            </w:r>
          </w:p>
        </w:tc>
        <w:tc>
          <w:tcPr>
            <w:tcW w:w="1468" w:type="dxa"/>
            <w:shd w:val="clear" w:color="auto" w:fill="FFFFFF"/>
            <w:vAlign w:val="center"/>
          </w:tcPr>
          <w:p w14:paraId="0ED27242"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r>
      <w:tr w:rsidR="00E33D5A" w:rsidRPr="00E0194A" w14:paraId="31D27B3C" w14:textId="77777777" w:rsidTr="00D12C52">
        <w:trPr>
          <w:cantSplit/>
        </w:trPr>
        <w:tc>
          <w:tcPr>
            <w:tcW w:w="948" w:type="dxa"/>
            <w:shd w:val="clear" w:color="auto" w:fill="FFFFFF"/>
          </w:tcPr>
          <w:p w14:paraId="5C171154"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Missing</w:t>
            </w:r>
          </w:p>
        </w:tc>
        <w:tc>
          <w:tcPr>
            <w:tcW w:w="933" w:type="dxa"/>
            <w:shd w:val="clear" w:color="auto" w:fill="FFFFFF"/>
          </w:tcPr>
          <w:p w14:paraId="7C00AD63"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System</w:t>
            </w:r>
          </w:p>
        </w:tc>
        <w:tc>
          <w:tcPr>
            <w:tcW w:w="1162" w:type="dxa"/>
            <w:shd w:val="clear" w:color="auto" w:fill="FFFFFF"/>
            <w:vAlign w:val="center"/>
          </w:tcPr>
          <w:p w14:paraId="4108A20E"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56</w:t>
            </w:r>
          </w:p>
        </w:tc>
        <w:tc>
          <w:tcPr>
            <w:tcW w:w="1024" w:type="dxa"/>
            <w:shd w:val="clear" w:color="auto" w:fill="FFFFFF"/>
            <w:vAlign w:val="center"/>
          </w:tcPr>
          <w:p w14:paraId="033DCCEE"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2.6</w:t>
            </w:r>
          </w:p>
        </w:tc>
        <w:tc>
          <w:tcPr>
            <w:tcW w:w="1391" w:type="dxa"/>
            <w:shd w:val="clear" w:color="auto" w:fill="FFFFFF"/>
            <w:vAlign w:val="center"/>
          </w:tcPr>
          <w:p w14:paraId="74EB71C4"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468" w:type="dxa"/>
            <w:shd w:val="clear" w:color="auto" w:fill="FFFFFF"/>
            <w:vAlign w:val="center"/>
          </w:tcPr>
          <w:p w14:paraId="07786BF6"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r>
      <w:tr w:rsidR="00E33D5A" w:rsidRPr="00E0194A" w14:paraId="455F25C8" w14:textId="77777777" w:rsidTr="00D12C52">
        <w:trPr>
          <w:cantSplit/>
        </w:trPr>
        <w:tc>
          <w:tcPr>
            <w:tcW w:w="1881" w:type="dxa"/>
            <w:gridSpan w:val="2"/>
            <w:shd w:val="clear" w:color="auto" w:fill="FFFFFF"/>
          </w:tcPr>
          <w:p w14:paraId="72CE6F7B"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Total</w:t>
            </w:r>
          </w:p>
        </w:tc>
        <w:tc>
          <w:tcPr>
            <w:tcW w:w="1162" w:type="dxa"/>
            <w:shd w:val="clear" w:color="auto" w:fill="FFFFFF"/>
            <w:vAlign w:val="center"/>
          </w:tcPr>
          <w:p w14:paraId="7497B4D8"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2189</w:t>
            </w:r>
          </w:p>
        </w:tc>
        <w:tc>
          <w:tcPr>
            <w:tcW w:w="1024" w:type="dxa"/>
            <w:shd w:val="clear" w:color="auto" w:fill="FFFFFF"/>
            <w:vAlign w:val="center"/>
          </w:tcPr>
          <w:p w14:paraId="7B01C9B6"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100.0</w:t>
            </w:r>
          </w:p>
        </w:tc>
        <w:tc>
          <w:tcPr>
            <w:tcW w:w="1391" w:type="dxa"/>
            <w:shd w:val="clear" w:color="auto" w:fill="FFFFFF"/>
            <w:vAlign w:val="center"/>
          </w:tcPr>
          <w:p w14:paraId="0EA44614"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468" w:type="dxa"/>
            <w:shd w:val="clear" w:color="auto" w:fill="FFFFFF"/>
            <w:vAlign w:val="center"/>
          </w:tcPr>
          <w:p w14:paraId="4F212397"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r>
    </w:tbl>
    <w:p w14:paraId="6E393FE5" w14:textId="77777777" w:rsidR="00E33D5A" w:rsidRPr="00E0194A" w:rsidRDefault="00E33D5A" w:rsidP="00E33D5A">
      <w:pPr>
        <w:autoSpaceDE w:val="0"/>
        <w:autoSpaceDN w:val="0"/>
        <w:adjustRightInd w:val="0"/>
        <w:spacing w:line="400" w:lineRule="atLeast"/>
        <w:rPr>
          <w:rFonts w:ascii="Times New Roman" w:hAnsi="Times New Roman" w:cs="Times New Roman"/>
          <w:sz w:val="24"/>
          <w:szCs w:val="24"/>
        </w:rPr>
      </w:pPr>
    </w:p>
    <w:p w14:paraId="25553705" w14:textId="25C68BC6" w:rsidR="00E33D5A" w:rsidRDefault="00E33D5A" w:rsidP="00886234">
      <w:pPr>
        <w:pStyle w:val="ListParagraph"/>
        <w:spacing w:line="480" w:lineRule="auto"/>
        <w:rPr>
          <w:rFonts w:ascii="Times New Roman" w:hAnsi="Times New Roman" w:cs="Times New Roman"/>
        </w:rPr>
      </w:pPr>
      <w:r w:rsidRPr="00E0194A">
        <w:rPr>
          <w:rFonts w:ascii="Times New Roman" w:hAnsi="Times New Roman" w:cs="Times New Roman"/>
        </w:rPr>
        <w:lastRenderedPageBreak/>
        <w:t>The SPSS output table above indicate that there are 1056 male and 1077 female students.  The male population in the school accounts for 49.5% while the female population accounts t0 50.5% of the population</w:t>
      </w:r>
    </w:p>
    <w:p w14:paraId="76021552" w14:textId="77777777" w:rsidR="00886234" w:rsidRPr="00E0194A" w:rsidRDefault="00886234" w:rsidP="00E33D5A">
      <w:pPr>
        <w:pStyle w:val="ListParagraph"/>
        <w:rPr>
          <w:rFonts w:ascii="Times New Roman" w:hAnsi="Times New Roman" w:cs="Times New Roman"/>
        </w:rPr>
      </w:pPr>
    </w:p>
    <w:p w14:paraId="512C73FC" w14:textId="77777777" w:rsidR="00E33D5A" w:rsidRPr="00E0194A" w:rsidRDefault="00E33D5A" w:rsidP="00E33D5A">
      <w:pPr>
        <w:pStyle w:val="ListParagraph"/>
        <w:rPr>
          <w:rFonts w:ascii="Times New Roman" w:hAnsi="Times New Roman" w:cs="Times New Roman"/>
        </w:rPr>
      </w:pPr>
      <w:r w:rsidRPr="00E0194A">
        <w:rPr>
          <w:rFonts w:ascii="Times New Roman" w:hAnsi="Times New Roman" w:cs="Times New Roman"/>
          <w:noProof/>
        </w:rPr>
        <w:drawing>
          <wp:inline distT="0" distB="0" distL="0" distR="0" wp14:anchorId="65B56E97" wp14:editId="7C607C01">
            <wp:extent cx="3276600" cy="2757587"/>
            <wp:effectExtent l="0" t="0" r="0" b="0"/>
            <wp:docPr id="2082809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09317" name=""/>
                    <pic:cNvPicPr/>
                  </pic:nvPicPr>
                  <pic:blipFill>
                    <a:blip r:embed="rId14"/>
                    <a:stretch>
                      <a:fillRect/>
                    </a:stretch>
                  </pic:blipFill>
                  <pic:spPr>
                    <a:xfrm>
                      <a:off x="0" y="0"/>
                      <a:ext cx="3284006" cy="2763820"/>
                    </a:xfrm>
                    <a:prstGeom prst="rect">
                      <a:avLst/>
                    </a:prstGeom>
                  </pic:spPr>
                </pic:pic>
              </a:graphicData>
            </a:graphic>
          </wp:inline>
        </w:drawing>
      </w:r>
    </w:p>
    <w:p w14:paraId="316A7B17" w14:textId="77777777" w:rsidR="00E33D5A" w:rsidRPr="00886234" w:rsidRDefault="00E33D5A" w:rsidP="00E33D5A">
      <w:pPr>
        <w:pStyle w:val="ListParagraph"/>
        <w:numPr>
          <w:ilvl w:val="0"/>
          <w:numId w:val="14"/>
        </w:numPr>
        <w:spacing w:line="276" w:lineRule="auto"/>
        <w:rPr>
          <w:rFonts w:ascii="Times New Roman" w:hAnsi="Times New Roman" w:cs="Times New Roman"/>
          <w:b/>
          <w:bCs/>
        </w:rPr>
      </w:pPr>
      <w:r w:rsidRPr="00886234">
        <w:rPr>
          <w:rFonts w:ascii="Times New Roman" w:hAnsi="Times New Roman" w:cs="Times New Roman"/>
          <w:b/>
          <w:bCs/>
        </w:rPr>
        <w:t>How many students qualifies and does not qualify for reduced/free lunch?</w:t>
      </w:r>
    </w:p>
    <w:p w14:paraId="5D00F473" w14:textId="77777777" w:rsidR="00E33D5A" w:rsidRPr="00886234" w:rsidRDefault="00E33D5A" w:rsidP="00886234">
      <w:pPr>
        <w:pStyle w:val="ListParagraph"/>
        <w:autoSpaceDE w:val="0"/>
        <w:autoSpaceDN w:val="0"/>
        <w:adjustRightInd w:val="0"/>
        <w:ind w:firstLine="0"/>
        <w:rPr>
          <w:rFonts w:ascii="Times New Roman" w:hAnsi="Times New Roman" w:cs="Times New Roman"/>
          <w:b/>
          <w:bCs/>
        </w:rPr>
      </w:pPr>
    </w:p>
    <w:tbl>
      <w:tblPr>
        <w:tblW w:w="8444"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949"/>
        <w:gridCol w:w="2448"/>
        <w:gridCol w:w="1162"/>
        <w:gridCol w:w="1024"/>
        <w:gridCol w:w="1392"/>
        <w:gridCol w:w="1469"/>
      </w:tblGrid>
      <w:tr w:rsidR="00E33D5A" w:rsidRPr="00E0194A" w14:paraId="349A76F9" w14:textId="77777777" w:rsidTr="00D12C52">
        <w:trPr>
          <w:cantSplit/>
        </w:trPr>
        <w:tc>
          <w:tcPr>
            <w:tcW w:w="8441" w:type="dxa"/>
            <w:gridSpan w:val="6"/>
            <w:tcBorders>
              <w:bottom w:val="nil"/>
            </w:tcBorders>
            <w:shd w:val="clear" w:color="auto" w:fill="FFFFFF"/>
            <w:vAlign w:val="center"/>
          </w:tcPr>
          <w:p w14:paraId="08AECA7B"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b/>
                <w:bCs/>
                <w:color w:val="000000"/>
                <w:sz w:val="24"/>
                <w:szCs w:val="24"/>
              </w:rPr>
              <w:t>Lunch</w:t>
            </w:r>
          </w:p>
        </w:tc>
      </w:tr>
      <w:tr w:rsidR="00E33D5A" w:rsidRPr="00E0194A" w14:paraId="11542511" w14:textId="77777777" w:rsidTr="00D12C52">
        <w:trPr>
          <w:cantSplit/>
        </w:trPr>
        <w:tc>
          <w:tcPr>
            <w:tcW w:w="3395" w:type="dxa"/>
            <w:gridSpan w:val="2"/>
            <w:tcBorders>
              <w:top w:val="nil"/>
              <w:bottom w:val="single" w:sz="4" w:space="0" w:color="auto"/>
            </w:tcBorders>
            <w:shd w:val="clear" w:color="auto" w:fill="FFFFFF"/>
            <w:vAlign w:val="bottom"/>
          </w:tcPr>
          <w:p w14:paraId="24D30154"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162" w:type="dxa"/>
            <w:tcBorders>
              <w:top w:val="nil"/>
              <w:bottom w:val="single" w:sz="4" w:space="0" w:color="auto"/>
            </w:tcBorders>
            <w:shd w:val="clear" w:color="auto" w:fill="FFFFFF"/>
            <w:vAlign w:val="bottom"/>
          </w:tcPr>
          <w:p w14:paraId="4DE6C94F"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Frequency</w:t>
            </w:r>
          </w:p>
        </w:tc>
        <w:tc>
          <w:tcPr>
            <w:tcW w:w="1024" w:type="dxa"/>
            <w:tcBorders>
              <w:top w:val="nil"/>
              <w:bottom w:val="single" w:sz="4" w:space="0" w:color="auto"/>
            </w:tcBorders>
            <w:shd w:val="clear" w:color="auto" w:fill="FFFFFF"/>
            <w:vAlign w:val="bottom"/>
          </w:tcPr>
          <w:p w14:paraId="29C5B4B7"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Percent</w:t>
            </w:r>
          </w:p>
        </w:tc>
        <w:tc>
          <w:tcPr>
            <w:tcW w:w="1392" w:type="dxa"/>
            <w:tcBorders>
              <w:top w:val="nil"/>
              <w:bottom w:val="single" w:sz="4" w:space="0" w:color="auto"/>
            </w:tcBorders>
            <w:shd w:val="clear" w:color="auto" w:fill="FFFFFF"/>
            <w:vAlign w:val="bottom"/>
          </w:tcPr>
          <w:p w14:paraId="20B2A23B"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Valid Percent</w:t>
            </w:r>
          </w:p>
        </w:tc>
        <w:tc>
          <w:tcPr>
            <w:tcW w:w="1468" w:type="dxa"/>
            <w:tcBorders>
              <w:top w:val="nil"/>
              <w:bottom w:val="single" w:sz="4" w:space="0" w:color="auto"/>
            </w:tcBorders>
            <w:shd w:val="clear" w:color="auto" w:fill="FFFFFF"/>
            <w:vAlign w:val="bottom"/>
          </w:tcPr>
          <w:p w14:paraId="00066B6F"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Cumulative Percent</w:t>
            </w:r>
          </w:p>
        </w:tc>
      </w:tr>
      <w:tr w:rsidR="00E33D5A" w:rsidRPr="00E0194A" w14:paraId="73EFB718" w14:textId="77777777" w:rsidTr="00D12C52">
        <w:trPr>
          <w:cantSplit/>
        </w:trPr>
        <w:tc>
          <w:tcPr>
            <w:tcW w:w="948" w:type="dxa"/>
            <w:vMerge w:val="restart"/>
            <w:tcBorders>
              <w:top w:val="single" w:sz="4" w:space="0" w:color="auto"/>
            </w:tcBorders>
            <w:shd w:val="clear" w:color="auto" w:fill="FFFFFF"/>
          </w:tcPr>
          <w:p w14:paraId="641EC94D"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Valid</w:t>
            </w:r>
          </w:p>
        </w:tc>
        <w:tc>
          <w:tcPr>
            <w:tcW w:w="2447" w:type="dxa"/>
            <w:tcBorders>
              <w:top w:val="single" w:sz="4" w:space="0" w:color="auto"/>
            </w:tcBorders>
            <w:shd w:val="clear" w:color="auto" w:fill="FFFFFF"/>
          </w:tcPr>
          <w:p w14:paraId="0C1D8B73"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Does not qualify for free/ reduced lunch</w:t>
            </w:r>
          </w:p>
        </w:tc>
        <w:tc>
          <w:tcPr>
            <w:tcW w:w="1162" w:type="dxa"/>
            <w:tcBorders>
              <w:top w:val="single" w:sz="4" w:space="0" w:color="auto"/>
            </w:tcBorders>
            <w:shd w:val="clear" w:color="auto" w:fill="FFFFFF"/>
            <w:vAlign w:val="center"/>
          </w:tcPr>
          <w:p w14:paraId="647B816F"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1215</w:t>
            </w:r>
          </w:p>
        </w:tc>
        <w:tc>
          <w:tcPr>
            <w:tcW w:w="1024" w:type="dxa"/>
            <w:tcBorders>
              <w:top w:val="single" w:sz="4" w:space="0" w:color="auto"/>
            </w:tcBorders>
            <w:shd w:val="clear" w:color="auto" w:fill="FFFFFF"/>
            <w:vAlign w:val="center"/>
          </w:tcPr>
          <w:p w14:paraId="7121642D"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55.5</w:t>
            </w:r>
          </w:p>
        </w:tc>
        <w:tc>
          <w:tcPr>
            <w:tcW w:w="1392" w:type="dxa"/>
            <w:tcBorders>
              <w:top w:val="single" w:sz="4" w:space="0" w:color="auto"/>
            </w:tcBorders>
            <w:shd w:val="clear" w:color="auto" w:fill="FFFFFF"/>
            <w:vAlign w:val="center"/>
          </w:tcPr>
          <w:p w14:paraId="290CFEEC"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57.0</w:t>
            </w:r>
          </w:p>
        </w:tc>
        <w:tc>
          <w:tcPr>
            <w:tcW w:w="1468" w:type="dxa"/>
            <w:tcBorders>
              <w:top w:val="single" w:sz="4" w:space="0" w:color="auto"/>
            </w:tcBorders>
            <w:shd w:val="clear" w:color="auto" w:fill="FFFFFF"/>
            <w:vAlign w:val="center"/>
          </w:tcPr>
          <w:p w14:paraId="729C5EDA"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57.0</w:t>
            </w:r>
          </w:p>
        </w:tc>
      </w:tr>
      <w:tr w:rsidR="00E33D5A" w:rsidRPr="00E0194A" w14:paraId="4BBBA013" w14:textId="77777777" w:rsidTr="00D12C52">
        <w:trPr>
          <w:cantSplit/>
        </w:trPr>
        <w:tc>
          <w:tcPr>
            <w:tcW w:w="948" w:type="dxa"/>
            <w:vMerge/>
            <w:shd w:val="clear" w:color="auto" w:fill="FFFFFF"/>
          </w:tcPr>
          <w:p w14:paraId="4E50151F"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2447" w:type="dxa"/>
            <w:shd w:val="clear" w:color="auto" w:fill="FFFFFF"/>
          </w:tcPr>
          <w:p w14:paraId="71471469"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Qualifies for free/ reduced lunch</w:t>
            </w:r>
          </w:p>
        </w:tc>
        <w:tc>
          <w:tcPr>
            <w:tcW w:w="1162" w:type="dxa"/>
            <w:shd w:val="clear" w:color="auto" w:fill="FFFFFF"/>
            <w:vAlign w:val="center"/>
          </w:tcPr>
          <w:p w14:paraId="4EE6EB4B"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918</w:t>
            </w:r>
          </w:p>
        </w:tc>
        <w:tc>
          <w:tcPr>
            <w:tcW w:w="1024" w:type="dxa"/>
            <w:shd w:val="clear" w:color="auto" w:fill="FFFFFF"/>
            <w:vAlign w:val="center"/>
          </w:tcPr>
          <w:p w14:paraId="0BDD6C7F"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41.9</w:t>
            </w:r>
          </w:p>
        </w:tc>
        <w:tc>
          <w:tcPr>
            <w:tcW w:w="1392" w:type="dxa"/>
            <w:shd w:val="clear" w:color="auto" w:fill="FFFFFF"/>
            <w:vAlign w:val="center"/>
          </w:tcPr>
          <w:p w14:paraId="48980C38"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43.0</w:t>
            </w:r>
          </w:p>
        </w:tc>
        <w:tc>
          <w:tcPr>
            <w:tcW w:w="1468" w:type="dxa"/>
            <w:shd w:val="clear" w:color="auto" w:fill="FFFFFF"/>
            <w:vAlign w:val="center"/>
          </w:tcPr>
          <w:p w14:paraId="0C199025"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100.0</w:t>
            </w:r>
          </w:p>
        </w:tc>
      </w:tr>
      <w:tr w:rsidR="00E33D5A" w:rsidRPr="00E0194A" w14:paraId="3C34C9D0" w14:textId="77777777" w:rsidTr="00D12C52">
        <w:trPr>
          <w:cantSplit/>
        </w:trPr>
        <w:tc>
          <w:tcPr>
            <w:tcW w:w="948" w:type="dxa"/>
            <w:vMerge/>
            <w:shd w:val="clear" w:color="auto" w:fill="FFFFFF"/>
          </w:tcPr>
          <w:p w14:paraId="77F8E16D"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2447" w:type="dxa"/>
            <w:shd w:val="clear" w:color="auto" w:fill="FFFFFF"/>
          </w:tcPr>
          <w:p w14:paraId="21ECFB59"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Total</w:t>
            </w:r>
          </w:p>
        </w:tc>
        <w:tc>
          <w:tcPr>
            <w:tcW w:w="1162" w:type="dxa"/>
            <w:shd w:val="clear" w:color="auto" w:fill="FFFFFF"/>
            <w:vAlign w:val="center"/>
          </w:tcPr>
          <w:p w14:paraId="1B735CC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2133</w:t>
            </w:r>
          </w:p>
        </w:tc>
        <w:tc>
          <w:tcPr>
            <w:tcW w:w="1024" w:type="dxa"/>
            <w:shd w:val="clear" w:color="auto" w:fill="FFFFFF"/>
            <w:vAlign w:val="center"/>
          </w:tcPr>
          <w:p w14:paraId="33BAF0CC"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97.4</w:t>
            </w:r>
          </w:p>
        </w:tc>
        <w:tc>
          <w:tcPr>
            <w:tcW w:w="1392" w:type="dxa"/>
            <w:shd w:val="clear" w:color="auto" w:fill="FFFFFF"/>
            <w:vAlign w:val="center"/>
          </w:tcPr>
          <w:p w14:paraId="25B485EC"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100.0</w:t>
            </w:r>
          </w:p>
        </w:tc>
        <w:tc>
          <w:tcPr>
            <w:tcW w:w="1468" w:type="dxa"/>
            <w:shd w:val="clear" w:color="auto" w:fill="FFFFFF"/>
            <w:vAlign w:val="center"/>
          </w:tcPr>
          <w:p w14:paraId="198270F9"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r>
      <w:tr w:rsidR="00E33D5A" w:rsidRPr="00E0194A" w14:paraId="58715872" w14:textId="77777777" w:rsidTr="00D12C52">
        <w:trPr>
          <w:cantSplit/>
        </w:trPr>
        <w:tc>
          <w:tcPr>
            <w:tcW w:w="948" w:type="dxa"/>
            <w:shd w:val="clear" w:color="auto" w:fill="FFFFFF"/>
          </w:tcPr>
          <w:p w14:paraId="502F03BB"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Missing</w:t>
            </w:r>
          </w:p>
        </w:tc>
        <w:tc>
          <w:tcPr>
            <w:tcW w:w="2447" w:type="dxa"/>
            <w:shd w:val="clear" w:color="auto" w:fill="FFFFFF"/>
          </w:tcPr>
          <w:p w14:paraId="36AF0E9A"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System</w:t>
            </w:r>
          </w:p>
        </w:tc>
        <w:tc>
          <w:tcPr>
            <w:tcW w:w="1162" w:type="dxa"/>
            <w:shd w:val="clear" w:color="auto" w:fill="FFFFFF"/>
            <w:vAlign w:val="center"/>
          </w:tcPr>
          <w:p w14:paraId="74CFF279"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56</w:t>
            </w:r>
          </w:p>
        </w:tc>
        <w:tc>
          <w:tcPr>
            <w:tcW w:w="1024" w:type="dxa"/>
            <w:shd w:val="clear" w:color="auto" w:fill="FFFFFF"/>
            <w:vAlign w:val="center"/>
          </w:tcPr>
          <w:p w14:paraId="68960590"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2.6</w:t>
            </w:r>
          </w:p>
        </w:tc>
        <w:tc>
          <w:tcPr>
            <w:tcW w:w="1392" w:type="dxa"/>
            <w:shd w:val="clear" w:color="auto" w:fill="FFFFFF"/>
            <w:vAlign w:val="center"/>
          </w:tcPr>
          <w:p w14:paraId="5E605E05"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468" w:type="dxa"/>
            <w:shd w:val="clear" w:color="auto" w:fill="FFFFFF"/>
            <w:vAlign w:val="center"/>
          </w:tcPr>
          <w:p w14:paraId="3203D78F"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r>
      <w:tr w:rsidR="00E33D5A" w:rsidRPr="00E0194A" w14:paraId="60EC38A8" w14:textId="77777777" w:rsidTr="00D12C52">
        <w:trPr>
          <w:cantSplit/>
        </w:trPr>
        <w:tc>
          <w:tcPr>
            <w:tcW w:w="3395" w:type="dxa"/>
            <w:gridSpan w:val="2"/>
            <w:shd w:val="clear" w:color="auto" w:fill="FFFFFF"/>
          </w:tcPr>
          <w:p w14:paraId="0F5B02E8"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Total</w:t>
            </w:r>
          </w:p>
        </w:tc>
        <w:tc>
          <w:tcPr>
            <w:tcW w:w="1162" w:type="dxa"/>
            <w:shd w:val="clear" w:color="auto" w:fill="FFFFFF"/>
            <w:vAlign w:val="center"/>
          </w:tcPr>
          <w:p w14:paraId="318B2A91"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2189</w:t>
            </w:r>
          </w:p>
        </w:tc>
        <w:tc>
          <w:tcPr>
            <w:tcW w:w="1024" w:type="dxa"/>
            <w:shd w:val="clear" w:color="auto" w:fill="FFFFFF"/>
            <w:vAlign w:val="center"/>
          </w:tcPr>
          <w:p w14:paraId="42ECBD90"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100.0</w:t>
            </w:r>
          </w:p>
        </w:tc>
        <w:tc>
          <w:tcPr>
            <w:tcW w:w="1392" w:type="dxa"/>
            <w:shd w:val="clear" w:color="auto" w:fill="FFFFFF"/>
            <w:vAlign w:val="center"/>
          </w:tcPr>
          <w:p w14:paraId="0F3122B2"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468" w:type="dxa"/>
            <w:shd w:val="clear" w:color="auto" w:fill="FFFFFF"/>
            <w:vAlign w:val="center"/>
          </w:tcPr>
          <w:p w14:paraId="6B0CB0EC"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r>
    </w:tbl>
    <w:p w14:paraId="614666A9" w14:textId="77777777" w:rsidR="00E33D5A" w:rsidRPr="00E0194A" w:rsidRDefault="00E33D5A" w:rsidP="00E33D5A">
      <w:pPr>
        <w:pStyle w:val="ListParagraph"/>
        <w:numPr>
          <w:ilvl w:val="0"/>
          <w:numId w:val="14"/>
        </w:numPr>
        <w:autoSpaceDE w:val="0"/>
        <w:autoSpaceDN w:val="0"/>
        <w:adjustRightInd w:val="0"/>
        <w:spacing w:line="400" w:lineRule="atLeast"/>
        <w:rPr>
          <w:rFonts w:ascii="Times New Roman" w:hAnsi="Times New Roman" w:cs="Times New Roman"/>
        </w:rPr>
      </w:pPr>
    </w:p>
    <w:p w14:paraId="64DD553B" w14:textId="77777777" w:rsidR="00E33D5A" w:rsidRPr="00E0194A" w:rsidRDefault="00E33D5A" w:rsidP="00E33D5A">
      <w:pPr>
        <w:pStyle w:val="ListParagraph"/>
        <w:rPr>
          <w:rFonts w:ascii="Times New Roman" w:hAnsi="Times New Roman" w:cs="Times New Roman"/>
        </w:rPr>
      </w:pPr>
    </w:p>
    <w:p w14:paraId="1A1BB198"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r w:rsidRPr="00E0194A">
        <w:rPr>
          <w:rFonts w:ascii="Times New Roman" w:hAnsi="Times New Roman" w:cs="Times New Roman"/>
          <w:noProof/>
          <w:sz w:val="24"/>
          <w:szCs w:val="24"/>
        </w:rPr>
        <w:drawing>
          <wp:inline distT="0" distB="0" distL="0" distR="0" wp14:anchorId="1C823ACF" wp14:editId="4B16E832">
            <wp:extent cx="4800600" cy="3840480"/>
            <wp:effectExtent l="0" t="0" r="0" b="7620"/>
            <wp:docPr id="1299393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04308" cy="3843446"/>
                    </a:xfrm>
                    <a:prstGeom prst="rect">
                      <a:avLst/>
                    </a:prstGeom>
                    <a:noFill/>
                    <a:ln>
                      <a:noFill/>
                    </a:ln>
                  </pic:spPr>
                </pic:pic>
              </a:graphicData>
            </a:graphic>
          </wp:inline>
        </w:drawing>
      </w:r>
    </w:p>
    <w:p w14:paraId="3378E30B"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p>
    <w:p w14:paraId="3FAAFA22" w14:textId="6DEEA251" w:rsidR="00E33D5A" w:rsidRPr="00E0194A" w:rsidRDefault="00E33D5A" w:rsidP="00E33D5A">
      <w:pPr>
        <w:autoSpaceDE w:val="0"/>
        <w:autoSpaceDN w:val="0"/>
        <w:adjustRightInd w:val="0"/>
        <w:spacing w:line="400" w:lineRule="atLeast"/>
        <w:rPr>
          <w:rFonts w:ascii="Times New Roman" w:hAnsi="Times New Roman" w:cs="Times New Roman"/>
          <w:sz w:val="24"/>
          <w:szCs w:val="24"/>
        </w:rPr>
      </w:pPr>
      <w:r w:rsidRPr="00E0194A">
        <w:rPr>
          <w:rFonts w:ascii="Times New Roman" w:hAnsi="Times New Roman" w:cs="Times New Roman"/>
          <w:sz w:val="24"/>
          <w:szCs w:val="24"/>
        </w:rPr>
        <w:t xml:space="preserve">1215 students do not qualify for a free/ reduced lunch which accounts </w:t>
      </w:r>
      <w:r w:rsidR="002A33D9">
        <w:rPr>
          <w:rFonts w:ascii="Times New Roman" w:hAnsi="Times New Roman" w:cs="Times New Roman"/>
          <w:sz w:val="24"/>
          <w:szCs w:val="24"/>
        </w:rPr>
        <w:t>t</w:t>
      </w:r>
      <w:r w:rsidRPr="00E0194A">
        <w:rPr>
          <w:rFonts w:ascii="Times New Roman" w:hAnsi="Times New Roman" w:cs="Times New Roman"/>
          <w:sz w:val="24"/>
          <w:szCs w:val="24"/>
        </w:rPr>
        <w:t>o 56.96% of the student’s population while 918 students qualify for the free/ reduced lunch</w:t>
      </w:r>
    </w:p>
    <w:p w14:paraId="1D4ABBBA" w14:textId="77777777" w:rsidR="00E33D5A" w:rsidRPr="00E0194A" w:rsidRDefault="00E33D5A" w:rsidP="00E33D5A">
      <w:pPr>
        <w:pStyle w:val="ListParagraph"/>
        <w:rPr>
          <w:rFonts w:ascii="Times New Roman" w:hAnsi="Times New Roman" w:cs="Times New Roman"/>
        </w:rPr>
      </w:pPr>
    </w:p>
    <w:p w14:paraId="57108C16" w14:textId="77777777" w:rsidR="00E33D5A" w:rsidRPr="00E0194A" w:rsidRDefault="00E33D5A" w:rsidP="00E33D5A">
      <w:pPr>
        <w:pStyle w:val="ListParagraph"/>
        <w:rPr>
          <w:rFonts w:ascii="Times New Roman" w:hAnsi="Times New Roman" w:cs="Times New Roman"/>
        </w:rPr>
      </w:pPr>
    </w:p>
    <w:p w14:paraId="68EF2101" w14:textId="1DCA0775" w:rsidR="00E33D5A" w:rsidRPr="00886234" w:rsidRDefault="00E33D5A" w:rsidP="00E33D5A">
      <w:pPr>
        <w:rPr>
          <w:rFonts w:ascii="Times New Roman" w:hAnsi="Times New Roman" w:cs="Times New Roman"/>
          <w:b/>
          <w:bCs/>
          <w:sz w:val="24"/>
          <w:szCs w:val="24"/>
        </w:rPr>
      </w:pPr>
      <w:r w:rsidRPr="00E0194A">
        <w:rPr>
          <w:rFonts w:ascii="Times New Roman" w:hAnsi="Times New Roman" w:cs="Times New Roman"/>
          <w:sz w:val="24"/>
          <w:szCs w:val="24"/>
        </w:rPr>
        <w:t xml:space="preserve"> 3. </w:t>
      </w:r>
      <w:r w:rsidRPr="00886234">
        <w:rPr>
          <w:rFonts w:ascii="Times New Roman" w:hAnsi="Times New Roman" w:cs="Times New Roman"/>
          <w:b/>
          <w:bCs/>
          <w:sz w:val="24"/>
          <w:szCs w:val="24"/>
        </w:rPr>
        <w:t xml:space="preserve">What are the mean and median of students who qualifies and does not qualify for reduced/free lunch? </w:t>
      </w:r>
    </w:p>
    <w:p w14:paraId="38D209F1" w14:textId="4DAA0ED6" w:rsidR="00E33D5A" w:rsidRPr="00E0194A" w:rsidRDefault="00E33D5A" w:rsidP="00E33D5A">
      <w:pPr>
        <w:autoSpaceDE w:val="0"/>
        <w:autoSpaceDN w:val="0"/>
        <w:adjustRightInd w:val="0"/>
        <w:spacing w:line="240" w:lineRule="auto"/>
        <w:rPr>
          <w:rFonts w:ascii="Times New Roman" w:hAnsi="Times New Roman" w:cs="Times New Roman"/>
          <w:sz w:val="24"/>
          <w:szCs w:val="24"/>
        </w:rPr>
      </w:pPr>
      <w:r w:rsidRPr="00E0194A">
        <w:rPr>
          <w:rFonts w:ascii="Times New Roman" w:hAnsi="Times New Roman" w:cs="Times New Roman"/>
          <w:sz w:val="24"/>
          <w:szCs w:val="24"/>
        </w:rPr>
        <w:t>The mean for the students who qualifies for reduced/ free lunch is 0.43 while those that do not qualify for a reduced lunch is 0.57.</w:t>
      </w:r>
    </w:p>
    <w:tbl>
      <w:tblPr>
        <w:tblW w:w="5000" w:type="pct"/>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2632"/>
        <w:gridCol w:w="1014"/>
        <w:gridCol w:w="1614"/>
        <w:gridCol w:w="4100"/>
      </w:tblGrid>
      <w:tr w:rsidR="00E33D5A" w:rsidRPr="00E0194A" w14:paraId="2332101E" w14:textId="77777777" w:rsidTr="00886234">
        <w:trPr>
          <w:cantSplit/>
        </w:trPr>
        <w:tc>
          <w:tcPr>
            <w:tcW w:w="5000" w:type="pct"/>
            <w:gridSpan w:val="4"/>
            <w:shd w:val="clear" w:color="auto" w:fill="FFFFFF"/>
            <w:vAlign w:val="center"/>
          </w:tcPr>
          <w:p w14:paraId="6CD42F93"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b/>
                <w:bCs/>
                <w:color w:val="000000"/>
                <w:sz w:val="24"/>
                <w:szCs w:val="24"/>
              </w:rPr>
              <w:t>Statistics</w:t>
            </w:r>
          </w:p>
        </w:tc>
      </w:tr>
      <w:tr w:rsidR="00E33D5A" w:rsidRPr="00E0194A" w14:paraId="07F5D6C1" w14:textId="77777777" w:rsidTr="00886234">
        <w:trPr>
          <w:cantSplit/>
        </w:trPr>
        <w:tc>
          <w:tcPr>
            <w:tcW w:w="5000" w:type="pct"/>
            <w:gridSpan w:val="4"/>
            <w:shd w:val="clear" w:color="auto" w:fill="FFFFFF"/>
            <w:vAlign w:val="bottom"/>
          </w:tcPr>
          <w:p w14:paraId="52A11029" w14:textId="77777777" w:rsidR="00E33D5A" w:rsidRPr="00E0194A" w:rsidRDefault="00E33D5A" w:rsidP="00D12C52">
            <w:pPr>
              <w:autoSpaceDE w:val="0"/>
              <w:autoSpaceDN w:val="0"/>
              <w:adjustRightInd w:val="0"/>
              <w:spacing w:line="320" w:lineRule="atLeast"/>
              <w:rPr>
                <w:rFonts w:ascii="Times New Roman" w:hAnsi="Times New Roman" w:cs="Times New Roman"/>
                <w:sz w:val="24"/>
                <w:szCs w:val="24"/>
              </w:rPr>
            </w:pPr>
            <w:r w:rsidRPr="00E0194A">
              <w:rPr>
                <w:rFonts w:ascii="Times New Roman" w:hAnsi="Times New Roman" w:cs="Times New Roman"/>
                <w:color w:val="000000"/>
                <w:sz w:val="24"/>
                <w:szCs w:val="24"/>
                <w:shd w:val="clear" w:color="auto" w:fill="FFFFFF"/>
              </w:rPr>
              <w:t xml:space="preserve">Lunch  </w:t>
            </w:r>
          </w:p>
        </w:tc>
      </w:tr>
      <w:tr w:rsidR="00886234" w:rsidRPr="00E0194A" w14:paraId="4244600A" w14:textId="77777777" w:rsidTr="00886234">
        <w:trPr>
          <w:cantSplit/>
        </w:trPr>
        <w:tc>
          <w:tcPr>
            <w:tcW w:w="1569" w:type="pct"/>
            <w:vMerge w:val="restart"/>
            <w:shd w:val="clear" w:color="auto" w:fill="FFFFFF"/>
          </w:tcPr>
          <w:p w14:paraId="7D3C6621"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w:t>
            </w:r>
          </w:p>
        </w:tc>
        <w:tc>
          <w:tcPr>
            <w:tcW w:w="470" w:type="pct"/>
            <w:vMerge w:val="restart"/>
            <w:shd w:val="clear" w:color="auto" w:fill="FFFFFF"/>
          </w:tcPr>
          <w:p w14:paraId="1126ECCA"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N</w:t>
            </w:r>
          </w:p>
        </w:tc>
        <w:tc>
          <w:tcPr>
            <w:tcW w:w="607" w:type="pct"/>
            <w:shd w:val="clear" w:color="auto" w:fill="FFFFFF"/>
          </w:tcPr>
          <w:p w14:paraId="1D56AAF8"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Valid</w:t>
            </w:r>
          </w:p>
        </w:tc>
        <w:tc>
          <w:tcPr>
            <w:tcW w:w="2354" w:type="pct"/>
            <w:shd w:val="clear" w:color="auto" w:fill="FFFFFF"/>
            <w:vAlign w:val="center"/>
          </w:tcPr>
          <w:p w14:paraId="20E9BEAB"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w:t>
            </w:r>
          </w:p>
        </w:tc>
      </w:tr>
      <w:tr w:rsidR="00886234" w:rsidRPr="00E0194A" w14:paraId="79C7BD9A" w14:textId="77777777" w:rsidTr="00886234">
        <w:trPr>
          <w:cantSplit/>
        </w:trPr>
        <w:tc>
          <w:tcPr>
            <w:tcW w:w="1569" w:type="pct"/>
            <w:vMerge/>
            <w:shd w:val="clear" w:color="auto" w:fill="FFFFFF"/>
          </w:tcPr>
          <w:p w14:paraId="54254922"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470" w:type="pct"/>
            <w:vMerge/>
            <w:shd w:val="clear" w:color="auto" w:fill="FFFFFF"/>
          </w:tcPr>
          <w:p w14:paraId="35736D9A"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607" w:type="pct"/>
            <w:shd w:val="clear" w:color="auto" w:fill="FFFFFF"/>
          </w:tcPr>
          <w:p w14:paraId="28407507"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Missing</w:t>
            </w:r>
          </w:p>
        </w:tc>
        <w:tc>
          <w:tcPr>
            <w:tcW w:w="2354" w:type="pct"/>
            <w:shd w:val="clear" w:color="auto" w:fill="FFFFFF"/>
            <w:vAlign w:val="center"/>
          </w:tcPr>
          <w:p w14:paraId="4BD65D5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56</w:t>
            </w:r>
          </w:p>
        </w:tc>
      </w:tr>
      <w:tr w:rsidR="00886234" w:rsidRPr="00E0194A" w14:paraId="1A62E637" w14:textId="77777777" w:rsidTr="00886234">
        <w:trPr>
          <w:cantSplit/>
        </w:trPr>
        <w:tc>
          <w:tcPr>
            <w:tcW w:w="1569" w:type="pct"/>
            <w:vMerge w:val="restart"/>
            <w:shd w:val="clear" w:color="auto" w:fill="FFFFFF"/>
          </w:tcPr>
          <w:p w14:paraId="7EC1A577"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lastRenderedPageBreak/>
              <w:t>Does not qualify for free/ reduced lunch</w:t>
            </w:r>
          </w:p>
        </w:tc>
        <w:tc>
          <w:tcPr>
            <w:tcW w:w="470" w:type="pct"/>
            <w:vMerge w:val="restart"/>
            <w:shd w:val="clear" w:color="auto" w:fill="FFFFFF"/>
          </w:tcPr>
          <w:p w14:paraId="65F5D56B"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N</w:t>
            </w:r>
          </w:p>
        </w:tc>
        <w:tc>
          <w:tcPr>
            <w:tcW w:w="607" w:type="pct"/>
            <w:shd w:val="clear" w:color="auto" w:fill="FFFFFF"/>
          </w:tcPr>
          <w:p w14:paraId="23094835"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Valid</w:t>
            </w:r>
          </w:p>
        </w:tc>
        <w:tc>
          <w:tcPr>
            <w:tcW w:w="2354" w:type="pct"/>
            <w:shd w:val="clear" w:color="auto" w:fill="FFFFFF"/>
            <w:vAlign w:val="center"/>
          </w:tcPr>
          <w:p w14:paraId="3623E708"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1215</w:t>
            </w:r>
          </w:p>
        </w:tc>
      </w:tr>
      <w:tr w:rsidR="00886234" w:rsidRPr="00E0194A" w14:paraId="2E446CB9" w14:textId="77777777" w:rsidTr="00886234">
        <w:trPr>
          <w:cantSplit/>
        </w:trPr>
        <w:tc>
          <w:tcPr>
            <w:tcW w:w="1569" w:type="pct"/>
            <w:vMerge/>
            <w:shd w:val="clear" w:color="auto" w:fill="FFFFFF"/>
          </w:tcPr>
          <w:p w14:paraId="5F268A52"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470" w:type="pct"/>
            <w:vMerge/>
            <w:shd w:val="clear" w:color="auto" w:fill="FFFFFF"/>
          </w:tcPr>
          <w:p w14:paraId="64954A6C"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607" w:type="pct"/>
            <w:shd w:val="clear" w:color="auto" w:fill="FFFFFF"/>
          </w:tcPr>
          <w:p w14:paraId="4E54FAE2"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Missing</w:t>
            </w:r>
          </w:p>
        </w:tc>
        <w:tc>
          <w:tcPr>
            <w:tcW w:w="2354" w:type="pct"/>
            <w:shd w:val="clear" w:color="auto" w:fill="FFFFFF"/>
            <w:vAlign w:val="center"/>
          </w:tcPr>
          <w:p w14:paraId="2D298E4A"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w:t>
            </w:r>
          </w:p>
        </w:tc>
      </w:tr>
      <w:tr w:rsidR="00E33D5A" w:rsidRPr="00E0194A" w14:paraId="0816CDB2" w14:textId="77777777" w:rsidTr="00886234">
        <w:trPr>
          <w:cantSplit/>
        </w:trPr>
        <w:tc>
          <w:tcPr>
            <w:tcW w:w="1569" w:type="pct"/>
            <w:vMerge/>
            <w:shd w:val="clear" w:color="auto" w:fill="FFFFFF"/>
          </w:tcPr>
          <w:p w14:paraId="120BC5C2"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78" w:type="pct"/>
            <w:gridSpan w:val="2"/>
            <w:shd w:val="clear" w:color="auto" w:fill="FFFFFF"/>
          </w:tcPr>
          <w:p w14:paraId="68AE6111"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Mean</w:t>
            </w:r>
          </w:p>
        </w:tc>
        <w:tc>
          <w:tcPr>
            <w:tcW w:w="2354" w:type="pct"/>
            <w:shd w:val="clear" w:color="auto" w:fill="FFFFFF"/>
            <w:vAlign w:val="center"/>
          </w:tcPr>
          <w:p w14:paraId="04CEAEDB"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.00</w:t>
            </w:r>
          </w:p>
        </w:tc>
      </w:tr>
      <w:tr w:rsidR="00E33D5A" w:rsidRPr="00E0194A" w14:paraId="103ADABF" w14:textId="77777777" w:rsidTr="00886234">
        <w:trPr>
          <w:cantSplit/>
        </w:trPr>
        <w:tc>
          <w:tcPr>
            <w:tcW w:w="1569" w:type="pct"/>
            <w:vMerge/>
            <w:shd w:val="clear" w:color="auto" w:fill="FFFFFF"/>
          </w:tcPr>
          <w:p w14:paraId="6DDDD9BD"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78" w:type="pct"/>
            <w:gridSpan w:val="2"/>
            <w:shd w:val="clear" w:color="auto" w:fill="FFFFFF"/>
          </w:tcPr>
          <w:p w14:paraId="72F70AB6"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Median</w:t>
            </w:r>
          </w:p>
        </w:tc>
        <w:tc>
          <w:tcPr>
            <w:tcW w:w="2354" w:type="pct"/>
            <w:shd w:val="clear" w:color="auto" w:fill="FFFFFF"/>
            <w:vAlign w:val="center"/>
          </w:tcPr>
          <w:p w14:paraId="0A62ED6B"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.00</w:t>
            </w:r>
          </w:p>
        </w:tc>
      </w:tr>
      <w:tr w:rsidR="00E33D5A" w:rsidRPr="00E0194A" w14:paraId="190FDDEE" w14:textId="77777777" w:rsidTr="00886234">
        <w:trPr>
          <w:cantSplit/>
        </w:trPr>
        <w:tc>
          <w:tcPr>
            <w:tcW w:w="1569" w:type="pct"/>
            <w:vMerge/>
            <w:shd w:val="clear" w:color="auto" w:fill="FFFFFF"/>
          </w:tcPr>
          <w:p w14:paraId="3CE67FB1"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78" w:type="pct"/>
            <w:gridSpan w:val="2"/>
            <w:shd w:val="clear" w:color="auto" w:fill="FFFFFF"/>
          </w:tcPr>
          <w:p w14:paraId="71BD8CE1"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Mode</w:t>
            </w:r>
          </w:p>
        </w:tc>
        <w:tc>
          <w:tcPr>
            <w:tcW w:w="2354" w:type="pct"/>
            <w:shd w:val="clear" w:color="auto" w:fill="FFFFFF"/>
            <w:vAlign w:val="center"/>
          </w:tcPr>
          <w:p w14:paraId="0FD27CF1"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w:t>
            </w:r>
          </w:p>
        </w:tc>
      </w:tr>
      <w:tr w:rsidR="00E33D5A" w:rsidRPr="00E0194A" w14:paraId="141FAAD8" w14:textId="77777777" w:rsidTr="00886234">
        <w:trPr>
          <w:cantSplit/>
        </w:trPr>
        <w:tc>
          <w:tcPr>
            <w:tcW w:w="1569" w:type="pct"/>
            <w:vMerge/>
            <w:shd w:val="clear" w:color="auto" w:fill="FFFFFF"/>
          </w:tcPr>
          <w:p w14:paraId="10C1A5AB"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78" w:type="pct"/>
            <w:gridSpan w:val="2"/>
            <w:shd w:val="clear" w:color="auto" w:fill="FFFFFF"/>
          </w:tcPr>
          <w:p w14:paraId="6FFD390E"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Std. Deviation</w:t>
            </w:r>
          </w:p>
        </w:tc>
        <w:tc>
          <w:tcPr>
            <w:tcW w:w="2354" w:type="pct"/>
            <w:shd w:val="clear" w:color="auto" w:fill="FFFFFF"/>
            <w:vAlign w:val="center"/>
          </w:tcPr>
          <w:p w14:paraId="6082C72B"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.000</w:t>
            </w:r>
          </w:p>
        </w:tc>
      </w:tr>
      <w:tr w:rsidR="00E33D5A" w:rsidRPr="00E0194A" w14:paraId="684C7366" w14:textId="77777777" w:rsidTr="00886234">
        <w:trPr>
          <w:cantSplit/>
        </w:trPr>
        <w:tc>
          <w:tcPr>
            <w:tcW w:w="1569" w:type="pct"/>
            <w:vMerge/>
            <w:shd w:val="clear" w:color="auto" w:fill="FFFFFF"/>
          </w:tcPr>
          <w:p w14:paraId="1DE9DB5D"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78" w:type="pct"/>
            <w:gridSpan w:val="2"/>
            <w:shd w:val="clear" w:color="auto" w:fill="FFFFFF"/>
          </w:tcPr>
          <w:p w14:paraId="2F914FC9"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Sum</w:t>
            </w:r>
          </w:p>
        </w:tc>
        <w:tc>
          <w:tcPr>
            <w:tcW w:w="2354" w:type="pct"/>
            <w:shd w:val="clear" w:color="auto" w:fill="FFFFFF"/>
            <w:vAlign w:val="center"/>
          </w:tcPr>
          <w:p w14:paraId="74AE930E"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w:t>
            </w:r>
          </w:p>
        </w:tc>
      </w:tr>
      <w:tr w:rsidR="00886234" w:rsidRPr="00E0194A" w14:paraId="789CF4F8" w14:textId="77777777" w:rsidTr="00886234">
        <w:trPr>
          <w:cantSplit/>
        </w:trPr>
        <w:tc>
          <w:tcPr>
            <w:tcW w:w="1569" w:type="pct"/>
            <w:vMerge w:val="restart"/>
            <w:shd w:val="clear" w:color="auto" w:fill="FFFFFF"/>
          </w:tcPr>
          <w:p w14:paraId="57F3FEDF"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Qualifies for free/ reduced lunch</w:t>
            </w:r>
          </w:p>
        </w:tc>
        <w:tc>
          <w:tcPr>
            <w:tcW w:w="470" w:type="pct"/>
            <w:vMerge w:val="restart"/>
            <w:shd w:val="clear" w:color="auto" w:fill="FFFFFF"/>
          </w:tcPr>
          <w:p w14:paraId="4685A3A7"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N</w:t>
            </w:r>
          </w:p>
        </w:tc>
        <w:tc>
          <w:tcPr>
            <w:tcW w:w="607" w:type="pct"/>
            <w:shd w:val="clear" w:color="auto" w:fill="FFFFFF"/>
          </w:tcPr>
          <w:p w14:paraId="0FE41410"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Valid</w:t>
            </w:r>
          </w:p>
        </w:tc>
        <w:tc>
          <w:tcPr>
            <w:tcW w:w="2354" w:type="pct"/>
            <w:shd w:val="clear" w:color="auto" w:fill="FFFFFF"/>
            <w:vAlign w:val="center"/>
          </w:tcPr>
          <w:p w14:paraId="3BE26DD9"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918</w:t>
            </w:r>
          </w:p>
        </w:tc>
      </w:tr>
      <w:tr w:rsidR="00886234" w:rsidRPr="00E0194A" w14:paraId="27AEC704" w14:textId="77777777" w:rsidTr="00886234">
        <w:trPr>
          <w:cantSplit/>
        </w:trPr>
        <w:tc>
          <w:tcPr>
            <w:tcW w:w="1569" w:type="pct"/>
            <w:vMerge/>
            <w:shd w:val="clear" w:color="auto" w:fill="FFFFFF"/>
          </w:tcPr>
          <w:p w14:paraId="386ED7D0"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470" w:type="pct"/>
            <w:vMerge/>
            <w:shd w:val="clear" w:color="auto" w:fill="FFFFFF"/>
          </w:tcPr>
          <w:p w14:paraId="0F5A1B03"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607" w:type="pct"/>
            <w:shd w:val="clear" w:color="auto" w:fill="FFFFFF"/>
          </w:tcPr>
          <w:p w14:paraId="0ECAEA68"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Missing</w:t>
            </w:r>
          </w:p>
        </w:tc>
        <w:tc>
          <w:tcPr>
            <w:tcW w:w="2354" w:type="pct"/>
            <w:shd w:val="clear" w:color="auto" w:fill="FFFFFF"/>
            <w:vAlign w:val="center"/>
          </w:tcPr>
          <w:p w14:paraId="198F409F"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w:t>
            </w:r>
          </w:p>
        </w:tc>
      </w:tr>
      <w:tr w:rsidR="00E33D5A" w:rsidRPr="00E0194A" w14:paraId="0271BC23" w14:textId="77777777" w:rsidTr="00886234">
        <w:trPr>
          <w:cantSplit/>
        </w:trPr>
        <w:tc>
          <w:tcPr>
            <w:tcW w:w="1569" w:type="pct"/>
            <w:vMerge/>
            <w:shd w:val="clear" w:color="auto" w:fill="FFFFFF"/>
          </w:tcPr>
          <w:p w14:paraId="7715A138"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78" w:type="pct"/>
            <w:gridSpan w:val="2"/>
            <w:shd w:val="clear" w:color="auto" w:fill="FFFFFF"/>
          </w:tcPr>
          <w:p w14:paraId="13D6C719"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Mean</w:t>
            </w:r>
          </w:p>
        </w:tc>
        <w:tc>
          <w:tcPr>
            <w:tcW w:w="2354" w:type="pct"/>
            <w:shd w:val="clear" w:color="auto" w:fill="FFFFFF"/>
            <w:vAlign w:val="center"/>
          </w:tcPr>
          <w:p w14:paraId="31A0D756"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1.00</w:t>
            </w:r>
          </w:p>
        </w:tc>
      </w:tr>
      <w:tr w:rsidR="00E33D5A" w:rsidRPr="00E0194A" w14:paraId="4D6ED681" w14:textId="77777777" w:rsidTr="00886234">
        <w:trPr>
          <w:cantSplit/>
        </w:trPr>
        <w:tc>
          <w:tcPr>
            <w:tcW w:w="1569" w:type="pct"/>
            <w:vMerge/>
            <w:shd w:val="clear" w:color="auto" w:fill="FFFFFF"/>
          </w:tcPr>
          <w:p w14:paraId="604B3F8A"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78" w:type="pct"/>
            <w:gridSpan w:val="2"/>
            <w:shd w:val="clear" w:color="auto" w:fill="FFFFFF"/>
          </w:tcPr>
          <w:p w14:paraId="41D16D26"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Median</w:t>
            </w:r>
          </w:p>
        </w:tc>
        <w:tc>
          <w:tcPr>
            <w:tcW w:w="2354" w:type="pct"/>
            <w:shd w:val="clear" w:color="auto" w:fill="FFFFFF"/>
            <w:vAlign w:val="center"/>
          </w:tcPr>
          <w:p w14:paraId="1A551762"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1.00</w:t>
            </w:r>
          </w:p>
        </w:tc>
      </w:tr>
      <w:tr w:rsidR="00E33D5A" w:rsidRPr="00E0194A" w14:paraId="0389CB53" w14:textId="77777777" w:rsidTr="00886234">
        <w:trPr>
          <w:cantSplit/>
        </w:trPr>
        <w:tc>
          <w:tcPr>
            <w:tcW w:w="1569" w:type="pct"/>
            <w:vMerge/>
            <w:shd w:val="clear" w:color="auto" w:fill="FFFFFF"/>
          </w:tcPr>
          <w:p w14:paraId="3027ECC7"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78" w:type="pct"/>
            <w:gridSpan w:val="2"/>
            <w:shd w:val="clear" w:color="auto" w:fill="FFFFFF"/>
          </w:tcPr>
          <w:p w14:paraId="06B366F0"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Mode</w:t>
            </w:r>
          </w:p>
        </w:tc>
        <w:tc>
          <w:tcPr>
            <w:tcW w:w="2354" w:type="pct"/>
            <w:shd w:val="clear" w:color="auto" w:fill="FFFFFF"/>
            <w:vAlign w:val="center"/>
          </w:tcPr>
          <w:p w14:paraId="2B80B418"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w:t>
            </w:r>
          </w:p>
        </w:tc>
      </w:tr>
      <w:tr w:rsidR="00E33D5A" w:rsidRPr="00E0194A" w14:paraId="1851D119" w14:textId="77777777" w:rsidTr="00886234">
        <w:trPr>
          <w:cantSplit/>
        </w:trPr>
        <w:tc>
          <w:tcPr>
            <w:tcW w:w="1569" w:type="pct"/>
            <w:vMerge/>
            <w:shd w:val="clear" w:color="auto" w:fill="FFFFFF"/>
          </w:tcPr>
          <w:p w14:paraId="5849D105"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78" w:type="pct"/>
            <w:gridSpan w:val="2"/>
            <w:shd w:val="clear" w:color="auto" w:fill="FFFFFF"/>
          </w:tcPr>
          <w:p w14:paraId="22E48A8E"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Std. Deviation</w:t>
            </w:r>
          </w:p>
        </w:tc>
        <w:tc>
          <w:tcPr>
            <w:tcW w:w="2354" w:type="pct"/>
            <w:shd w:val="clear" w:color="auto" w:fill="FFFFFF"/>
            <w:vAlign w:val="center"/>
          </w:tcPr>
          <w:p w14:paraId="34A425FB"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.000</w:t>
            </w:r>
          </w:p>
        </w:tc>
      </w:tr>
      <w:tr w:rsidR="00886234" w:rsidRPr="00E0194A" w14:paraId="170BB6B0" w14:textId="77777777" w:rsidTr="00886234">
        <w:trPr>
          <w:cantSplit/>
        </w:trPr>
        <w:tc>
          <w:tcPr>
            <w:tcW w:w="1569" w:type="pct"/>
            <w:vMerge/>
            <w:shd w:val="clear" w:color="auto" w:fill="FFFFFF"/>
          </w:tcPr>
          <w:p w14:paraId="15CF676E"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78" w:type="pct"/>
            <w:gridSpan w:val="2"/>
            <w:shd w:val="clear" w:color="auto" w:fill="FFFFFF"/>
          </w:tcPr>
          <w:p w14:paraId="50BF950B"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Sum</w:t>
            </w:r>
          </w:p>
        </w:tc>
        <w:tc>
          <w:tcPr>
            <w:tcW w:w="2354" w:type="pct"/>
            <w:shd w:val="clear" w:color="auto" w:fill="FFFFFF"/>
            <w:vAlign w:val="center"/>
          </w:tcPr>
          <w:p w14:paraId="60C595AB"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918</w:t>
            </w:r>
          </w:p>
        </w:tc>
      </w:tr>
    </w:tbl>
    <w:p w14:paraId="376C3130" w14:textId="77777777" w:rsidR="00E33D5A" w:rsidRPr="00E0194A" w:rsidRDefault="00E33D5A" w:rsidP="00E33D5A">
      <w:pPr>
        <w:autoSpaceDE w:val="0"/>
        <w:autoSpaceDN w:val="0"/>
        <w:adjustRightInd w:val="0"/>
        <w:spacing w:line="400" w:lineRule="atLeast"/>
        <w:rPr>
          <w:rFonts w:ascii="Times New Roman" w:hAnsi="Times New Roman" w:cs="Times New Roman"/>
          <w:sz w:val="24"/>
          <w:szCs w:val="24"/>
        </w:rPr>
      </w:pPr>
    </w:p>
    <w:p w14:paraId="4CA7E191" w14:textId="77777777" w:rsidR="00E33D5A" w:rsidRPr="00E0194A" w:rsidRDefault="00E33D5A" w:rsidP="00E33D5A">
      <w:pPr>
        <w:rPr>
          <w:rFonts w:ascii="Times New Roman" w:hAnsi="Times New Roman" w:cs="Times New Roman"/>
          <w:sz w:val="24"/>
          <w:szCs w:val="24"/>
        </w:rPr>
      </w:pPr>
    </w:p>
    <w:p w14:paraId="5F855D6D" w14:textId="5B1AFE45" w:rsidR="00E33D5A" w:rsidRPr="00D06C59" w:rsidRDefault="00E33D5A" w:rsidP="00E33D5A">
      <w:pPr>
        <w:pStyle w:val="ListParagraph"/>
        <w:numPr>
          <w:ilvl w:val="0"/>
          <w:numId w:val="14"/>
        </w:numPr>
        <w:spacing w:line="276" w:lineRule="auto"/>
        <w:rPr>
          <w:rFonts w:ascii="Times New Roman" w:hAnsi="Times New Roman" w:cs="Times New Roman"/>
        </w:rPr>
      </w:pPr>
      <w:r w:rsidRPr="00D06C59">
        <w:rPr>
          <w:rFonts w:ascii="Times New Roman" w:hAnsi="Times New Roman" w:cs="Times New Roman"/>
          <w:b/>
          <w:bCs/>
        </w:rPr>
        <w:t>Using the dataset Student_Score.csv provided in conjunction with SPSS, give a specific example of Clustering (ex. K-Means Clustering).</w:t>
      </w:r>
      <w:r w:rsidRPr="00D06C59">
        <w:rPr>
          <w:rFonts w:ascii="Times New Roman" w:hAnsi="Times New Roman" w:cs="Times New Roman"/>
        </w:rPr>
        <w:t xml:space="preserve"> </w:t>
      </w:r>
    </w:p>
    <w:p w14:paraId="1A5E1211" w14:textId="77777777" w:rsidR="00E33D5A" w:rsidRPr="00E0194A" w:rsidRDefault="00E33D5A" w:rsidP="00E33D5A">
      <w:pPr>
        <w:pStyle w:val="ListParagraph"/>
        <w:rPr>
          <w:rFonts w:ascii="Times New Roman" w:hAnsi="Times New Roman" w:cs="Times New Roman"/>
        </w:rPr>
      </w:pPr>
    </w:p>
    <w:p w14:paraId="25E7C622" w14:textId="77777777" w:rsidR="00E33D5A" w:rsidRPr="00E0194A" w:rsidRDefault="00E33D5A" w:rsidP="00E33D5A">
      <w:pPr>
        <w:pStyle w:val="ListParagraph"/>
        <w:rPr>
          <w:rFonts w:ascii="Times New Roman" w:hAnsi="Times New Roman" w:cs="Times New Roman"/>
        </w:rPr>
      </w:pPr>
    </w:p>
    <w:p w14:paraId="22107EF4" w14:textId="77777777" w:rsidR="00886234" w:rsidRDefault="00E0194A" w:rsidP="00886234">
      <w:pPr>
        <w:ind w:firstLine="0"/>
        <w:rPr>
          <w:rFonts w:ascii="Times New Roman" w:hAnsi="Times New Roman" w:cs="Times New Roman"/>
        </w:rPr>
      </w:pPr>
      <w:r w:rsidRPr="00886234">
        <w:rPr>
          <w:rFonts w:ascii="Times New Roman" w:hAnsi="Times New Roman" w:cs="Times New Roman"/>
        </w:rPr>
        <w:t>The K-means cluster analysis is a method of grouping variables into K clusters.</w:t>
      </w:r>
    </w:p>
    <w:p w14:paraId="0D739C63" w14:textId="1CE897B3" w:rsidR="00E0194A" w:rsidRPr="00886234" w:rsidRDefault="00E0194A" w:rsidP="00886234">
      <w:pPr>
        <w:ind w:firstLine="0"/>
        <w:rPr>
          <w:rFonts w:ascii="Times New Roman" w:hAnsi="Times New Roman" w:cs="Times New Roman"/>
        </w:rPr>
      </w:pPr>
      <w:r w:rsidRPr="00886234">
        <w:rPr>
          <w:rFonts w:ascii="Times New Roman" w:hAnsi="Times New Roman" w:cs="Times New Roman"/>
        </w:rPr>
        <w:t>The method involves vector quantization, where each cluster belongs to a specific cluster.</w:t>
      </w:r>
    </w:p>
    <w:p w14:paraId="274332AC" w14:textId="01FE66DA" w:rsidR="00E0194A" w:rsidRPr="00886234" w:rsidRDefault="00886234" w:rsidP="00886234">
      <w:pPr>
        <w:ind w:firstLine="0"/>
        <w:rPr>
          <w:rFonts w:ascii="Times New Roman" w:hAnsi="Times New Roman" w:cs="Times New Roman"/>
        </w:rPr>
      </w:pPr>
      <w:r w:rsidRPr="00886234">
        <w:rPr>
          <w:rFonts w:ascii="Times New Roman" w:hAnsi="Times New Roman" w:cs="Times New Roman"/>
        </w:rPr>
        <w:t>The Student Score</w:t>
      </w:r>
      <w:r w:rsidR="00E0194A" w:rsidRPr="00886234">
        <w:rPr>
          <w:rFonts w:ascii="Times New Roman" w:hAnsi="Times New Roman" w:cs="Times New Roman"/>
        </w:rPr>
        <w:t xml:space="preserve"> data set has the following variables;</w:t>
      </w:r>
    </w:p>
    <w:p w14:paraId="57FBA682" w14:textId="77777777"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t>School</w:t>
      </w:r>
    </w:p>
    <w:p w14:paraId="6C2FA1A4" w14:textId="77777777"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t>School setting</w:t>
      </w:r>
    </w:p>
    <w:p w14:paraId="7A58F74D" w14:textId="77777777"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t>School type</w:t>
      </w:r>
    </w:p>
    <w:p w14:paraId="42144660" w14:textId="77777777"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lastRenderedPageBreak/>
        <w:t>Classroom</w:t>
      </w:r>
    </w:p>
    <w:p w14:paraId="1EDC9F07" w14:textId="77777777"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t>Teaching method</w:t>
      </w:r>
    </w:p>
    <w:p w14:paraId="10CD9455" w14:textId="77777777"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t>Student number</w:t>
      </w:r>
    </w:p>
    <w:p w14:paraId="39C02A9D" w14:textId="77777777"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t>Student ID</w:t>
      </w:r>
    </w:p>
    <w:p w14:paraId="1C2FA98C" w14:textId="77777777"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t>Gender</w:t>
      </w:r>
    </w:p>
    <w:p w14:paraId="6B881189" w14:textId="77777777"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t>Lunch</w:t>
      </w:r>
    </w:p>
    <w:p w14:paraId="5E159F04" w14:textId="77777777"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t>Pretest</w:t>
      </w:r>
    </w:p>
    <w:p w14:paraId="7E824C2B" w14:textId="60AD098B" w:rsidR="00E0194A" w:rsidRPr="00E0194A" w:rsidRDefault="00E0194A" w:rsidP="00886234">
      <w:pPr>
        <w:pStyle w:val="ListParagraph"/>
        <w:numPr>
          <w:ilvl w:val="0"/>
          <w:numId w:val="16"/>
        </w:numPr>
        <w:rPr>
          <w:rFonts w:ascii="Times New Roman" w:hAnsi="Times New Roman" w:cs="Times New Roman"/>
        </w:rPr>
      </w:pPr>
      <w:r w:rsidRPr="00E0194A">
        <w:rPr>
          <w:rFonts w:ascii="Times New Roman" w:hAnsi="Times New Roman" w:cs="Times New Roman"/>
        </w:rPr>
        <w:t>Post-test</w:t>
      </w:r>
    </w:p>
    <w:p w14:paraId="67B10727" w14:textId="77777777" w:rsidR="00E0194A" w:rsidRPr="00E0194A" w:rsidRDefault="00E0194A" w:rsidP="00E0194A">
      <w:pPr>
        <w:pStyle w:val="ListParagraph"/>
        <w:rPr>
          <w:rFonts w:ascii="Times New Roman" w:hAnsi="Times New Roman" w:cs="Times New Roman"/>
        </w:rPr>
      </w:pPr>
      <w:r w:rsidRPr="00E0194A">
        <w:rPr>
          <w:rFonts w:ascii="Times New Roman" w:hAnsi="Times New Roman" w:cs="Times New Roman"/>
        </w:rPr>
        <w:t>The second step is identifying the dependent variables that will be clustered, and they include</w:t>
      </w:r>
    </w:p>
    <w:p w14:paraId="0D6C54FD" w14:textId="77777777" w:rsidR="00E0194A" w:rsidRPr="00E0194A" w:rsidRDefault="00E0194A" w:rsidP="00886234">
      <w:pPr>
        <w:pStyle w:val="ListParagraph"/>
        <w:numPr>
          <w:ilvl w:val="0"/>
          <w:numId w:val="17"/>
        </w:numPr>
        <w:rPr>
          <w:rFonts w:ascii="Times New Roman" w:hAnsi="Times New Roman" w:cs="Times New Roman"/>
        </w:rPr>
      </w:pPr>
      <w:r w:rsidRPr="00E0194A">
        <w:rPr>
          <w:rFonts w:ascii="Times New Roman" w:hAnsi="Times New Roman" w:cs="Times New Roman"/>
        </w:rPr>
        <w:t>Pretest</w:t>
      </w:r>
    </w:p>
    <w:p w14:paraId="10051E04" w14:textId="77777777" w:rsidR="00E0194A" w:rsidRPr="00E0194A" w:rsidRDefault="00E0194A" w:rsidP="00886234">
      <w:pPr>
        <w:pStyle w:val="ListParagraph"/>
        <w:numPr>
          <w:ilvl w:val="0"/>
          <w:numId w:val="17"/>
        </w:numPr>
        <w:rPr>
          <w:rFonts w:ascii="Times New Roman" w:hAnsi="Times New Roman" w:cs="Times New Roman"/>
        </w:rPr>
      </w:pPr>
      <w:r w:rsidRPr="00E0194A">
        <w:rPr>
          <w:rFonts w:ascii="Times New Roman" w:hAnsi="Times New Roman" w:cs="Times New Roman"/>
        </w:rPr>
        <w:t>Post-test</w:t>
      </w:r>
    </w:p>
    <w:p w14:paraId="7BBC288B" w14:textId="77777777" w:rsidR="00E0194A" w:rsidRDefault="00E0194A" w:rsidP="00E0194A">
      <w:pPr>
        <w:pStyle w:val="ListParagraph"/>
        <w:rPr>
          <w:rFonts w:ascii="Times New Roman" w:hAnsi="Times New Roman" w:cs="Times New Roman"/>
        </w:rPr>
      </w:pPr>
    </w:p>
    <w:p w14:paraId="660FFB0C" w14:textId="77777777" w:rsidR="00E0194A" w:rsidRDefault="00E0194A" w:rsidP="00E0194A">
      <w:pPr>
        <w:pStyle w:val="ListParagraph"/>
        <w:rPr>
          <w:rFonts w:ascii="Times New Roman" w:hAnsi="Times New Roman" w:cs="Times New Roman"/>
        </w:rPr>
      </w:pPr>
    </w:p>
    <w:p w14:paraId="16F26B65" w14:textId="405A2B93" w:rsidR="00E33D5A" w:rsidRPr="00E0194A" w:rsidRDefault="00E0194A" w:rsidP="00E0194A">
      <w:pPr>
        <w:pStyle w:val="ListParagraph"/>
        <w:rPr>
          <w:rFonts w:ascii="Times New Roman" w:hAnsi="Times New Roman" w:cs="Times New Roman"/>
        </w:rPr>
      </w:pPr>
      <w:r>
        <w:rPr>
          <w:rFonts w:ascii="Times New Roman" w:hAnsi="Times New Roman" w:cs="Times New Roman"/>
        </w:rPr>
        <w:t>The next step involves the standardization of the selected variables</w:t>
      </w:r>
      <w:r w:rsidR="00E33D5A" w:rsidRPr="00E0194A">
        <w:rPr>
          <w:rFonts w:ascii="Times New Roman" w:hAnsi="Times New Roman" w:cs="Times New Roman"/>
          <w:noProof/>
        </w:rPr>
        <w:drawing>
          <wp:inline distT="0" distB="0" distL="0" distR="0" wp14:anchorId="48D6AD91" wp14:editId="6ECD60A0">
            <wp:extent cx="5728298" cy="2636520"/>
            <wp:effectExtent l="0" t="0" r="6350" b="0"/>
            <wp:docPr id="1519993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93172" name=""/>
                    <pic:cNvPicPr/>
                  </pic:nvPicPr>
                  <pic:blipFill>
                    <a:blip r:embed="rId16"/>
                    <a:stretch>
                      <a:fillRect/>
                    </a:stretch>
                  </pic:blipFill>
                  <pic:spPr>
                    <a:xfrm>
                      <a:off x="0" y="0"/>
                      <a:ext cx="5732801" cy="2638593"/>
                    </a:xfrm>
                    <a:prstGeom prst="rect">
                      <a:avLst/>
                    </a:prstGeom>
                  </pic:spPr>
                </pic:pic>
              </a:graphicData>
            </a:graphic>
          </wp:inline>
        </w:drawing>
      </w:r>
    </w:p>
    <w:p w14:paraId="6D0EC4C0" w14:textId="77777777" w:rsidR="00E33D5A" w:rsidRPr="00E0194A" w:rsidRDefault="00E33D5A" w:rsidP="00E33D5A">
      <w:pPr>
        <w:pStyle w:val="ListParagraph"/>
        <w:rPr>
          <w:rFonts w:ascii="Times New Roman" w:hAnsi="Times New Roman" w:cs="Times New Roman"/>
        </w:rPr>
      </w:pPr>
      <w:r w:rsidRPr="00E0194A">
        <w:rPr>
          <w:rFonts w:ascii="Times New Roman" w:hAnsi="Times New Roman" w:cs="Times New Roman"/>
          <w:noProof/>
        </w:rPr>
        <w:drawing>
          <wp:inline distT="0" distB="0" distL="0" distR="0" wp14:anchorId="5800C8DE" wp14:editId="3126D879">
            <wp:extent cx="3658153" cy="1866900"/>
            <wp:effectExtent l="0" t="0" r="0" b="0"/>
            <wp:docPr id="2115707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07158" name=""/>
                    <pic:cNvPicPr/>
                  </pic:nvPicPr>
                  <pic:blipFill>
                    <a:blip r:embed="rId17"/>
                    <a:stretch>
                      <a:fillRect/>
                    </a:stretch>
                  </pic:blipFill>
                  <pic:spPr>
                    <a:xfrm>
                      <a:off x="0" y="0"/>
                      <a:ext cx="3663012" cy="1869380"/>
                    </a:xfrm>
                    <a:prstGeom prst="rect">
                      <a:avLst/>
                    </a:prstGeom>
                  </pic:spPr>
                </pic:pic>
              </a:graphicData>
            </a:graphic>
          </wp:inline>
        </w:drawing>
      </w:r>
    </w:p>
    <w:p w14:paraId="6A9EE964"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p>
    <w:tbl>
      <w:tblPr>
        <w:tblW w:w="9420"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702"/>
        <w:gridCol w:w="1027"/>
        <w:gridCol w:w="1026"/>
        <w:gridCol w:w="1072"/>
        <w:gridCol w:w="1102"/>
        <w:gridCol w:w="1026"/>
        <w:gridCol w:w="1439"/>
        <w:gridCol w:w="1026"/>
      </w:tblGrid>
      <w:tr w:rsidR="00E33D5A" w:rsidRPr="00E0194A" w14:paraId="7978475B" w14:textId="77777777" w:rsidTr="00E0194A">
        <w:trPr>
          <w:cantSplit/>
        </w:trPr>
        <w:tc>
          <w:tcPr>
            <w:tcW w:w="9417" w:type="dxa"/>
            <w:gridSpan w:val="8"/>
            <w:shd w:val="clear" w:color="auto" w:fill="FFFFFF"/>
            <w:vAlign w:val="center"/>
          </w:tcPr>
          <w:p w14:paraId="6D6C940A"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b/>
                <w:bCs/>
                <w:color w:val="000000"/>
                <w:sz w:val="24"/>
                <w:szCs w:val="24"/>
              </w:rPr>
              <w:t>Descriptive Statistics</w:t>
            </w:r>
          </w:p>
        </w:tc>
      </w:tr>
      <w:tr w:rsidR="00E33D5A" w:rsidRPr="00E0194A" w14:paraId="563AF0EC" w14:textId="77777777" w:rsidTr="00E0194A">
        <w:trPr>
          <w:cantSplit/>
        </w:trPr>
        <w:tc>
          <w:tcPr>
            <w:tcW w:w="1700" w:type="dxa"/>
            <w:shd w:val="clear" w:color="auto" w:fill="FFFFFF"/>
            <w:vAlign w:val="bottom"/>
          </w:tcPr>
          <w:p w14:paraId="1656547D"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026" w:type="dxa"/>
            <w:shd w:val="clear" w:color="auto" w:fill="FFFFFF"/>
            <w:vAlign w:val="bottom"/>
          </w:tcPr>
          <w:p w14:paraId="08F3FE94"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N</w:t>
            </w:r>
          </w:p>
        </w:tc>
        <w:tc>
          <w:tcPr>
            <w:tcW w:w="1026" w:type="dxa"/>
            <w:shd w:val="clear" w:color="auto" w:fill="FFFFFF"/>
            <w:vAlign w:val="bottom"/>
          </w:tcPr>
          <w:p w14:paraId="137A2BF7"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Range</w:t>
            </w:r>
          </w:p>
        </w:tc>
        <w:tc>
          <w:tcPr>
            <w:tcW w:w="1072" w:type="dxa"/>
            <w:shd w:val="clear" w:color="auto" w:fill="FFFFFF"/>
            <w:vAlign w:val="bottom"/>
          </w:tcPr>
          <w:p w14:paraId="50F55F0C"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Minimum</w:t>
            </w:r>
          </w:p>
        </w:tc>
        <w:tc>
          <w:tcPr>
            <w:tcW w:w="1102" w:type="dxa"/>
            <w:shd w:val="clear" w:color="auto" w:fill="FFFFFF"/>
            <w:vAlign w:val="bottom"/>
          </w:tcPr>
          <w:p w14:paraId="704C31AA"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Maximum</w:t>
            </w:r>
          </w:p>
        </w:tc>
        <w:tc>
          <w:tcPr>
            <w:tcW w:w="1026" w:type="dxa"/>
            <w:shd w:val="clear" w:color="auto" w:fill="FFFFFF"/>
            <w:vAlign w:val="bottom"/>
          </w:tcPr>
          <w:p w14:paraId="361A2C96"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Mean</w:t>
            </w:r>
          </w:p>
        </w:tc>
        <w:tc>
          <w:tcPr>
            <w:tcW w:w="1439" w:type="dxa"/>
            <w:shd w:val="clear" w:color="auto" w:fill="FFFFFF"/>
            <w:vAlign w:val="bottom"/>
          </w:tcPr>
          <w:p w14:paraId="252D4AA3"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Std. Deviation</w:t>
            </w:r>
          </w:p>
        </w:tc>
        <w:tc>
          <w:tcPr>
            <w:tcW w:w="1026" w:type="dxa"/>
            <w:shd w:val="clear" w:color="auto" w:fill="FFFFFF"/>
            <w:vAlign w:val="bottom"/>
          </w:tcPr>
          <w:p w14:paraId="55952861"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Variance</w:t>
            </w:r>
          </w:p>
        </w:tc>
      </w:tr>
      <w:tr w:rsidR="00E33D5A" w:rsidRPr="00E0194A" w14:paraId="1F17D057" w14:textId="77777777" w:rsidTr="00E0194A">
        <w:trPr>
          <w:cantSplit/>
        </w:trPr>
        <w:tc>
          <w:tcPr>
            <w:tcW w:w="1700" w:type="dxa"/>
            <w:shd w:val="clear" w:color="auto" w:fill="FFFFFF"/>
          </w:tcPr>
          <w:p w14:paraId="2E3965DA"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Pretest</w:t>
            </w:r>
          </w:p>
        </w:tc>
        <w:tc>
          <w:tcPr>
            <w:tcW w:w="1026" w:type="dxa"/>
            <w:shd w:val="clear" w:color="auto" w:fill="FFFFFF"/>
            <w:vAlign w:val="center"/>
          </w:tcPr>
          <w:p w14:paraId="6B05270C"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2133</w:t>
            </w:r>
          </w:p>
        </w:tc>
        <w:tc>
          <w:tcPr>
            <w:tcW w:w="1026" w:type="dxa"/>
            <w:shd w:val="clear" w:color="auto" w:fill="FFFFFF"/>
            <w:vAlign w:val="center"/>
          </w:tcPr>
          <w:p w14:paraId="3FB7E2CF"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71</w:t>
            </w:r>
          </w:p>
        </w:tc>
        <w:tc>
          <w:tcPr>
            <w:tcW w:w="1072" w:type="dxa"/>
            <w:shd w:val="clear" w:color="auto" w:fill="FFFFFF"/>
            <w:vAlign w:val="center"/>
          </w:tcPr>
          <w:p w14:paraId="0C84E4F6"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22</w:t>
            </w:r>
          </w:p>
        </w:tc>
        <w:tc>
          <w:tcPr>
            <w:tcW w:w="1102" w:type="dxa"/>
            <w:shd w:val="clear" w:color="auto" w:fill="FFFFFF"/>
            <w:vAlign w:val="center"/>
          </w:tcPr>
          <w:p w14:paraId="615068F6"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93</w:t>
            </w:r>
          </w:p>
        </w:tc>
        <w:tc>
          <w:tcPr>
            <w:tcW w:w="1026" w:type="dxa"/>
            <w:shd w:val="clear" w:color="auto" w:fill="FFFFFF"/>
            <w:vAlign w:val="center"/>
          </w:tcPr>
          <w:p w14:paraId="64D79D0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54.96</w:t>
            </w:r>
          </w:p>
        </w:tc>
        <w:tc>
          <w:tcPr>
            <w:tcW w:w="1439" w:type="dxa"/>
            <w:shd w:val="clear" w:color="auto" w:fill="FFFFFF"/>
            <w:vAlign w:val="center"/>
          </w:tcPr>
          <w:p w14:paraId="3EAFF274"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13.563</w:t>
            </w:r>
          </w:p>
        </w:tc>
        <w:tc>
          <w:tcPr>
            <w:tcW w:w="1026" w:type="dxa"/>
            <w:shd w:val="clear" w:color="auto" w:fill="FFFFFF"/>
            <w:vAlign w:val="center"/>
          </w:tcPr>
          <w:p w14:paraId="7EF52EF8"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183.958</w:t>
            </w:r>
          </w:p>
        </w:tc>
      </w:tr>
      <w:tr w:rsidR="00E33D5A" w:rsidRPr="00E0194A" w14:paraId="723907BD" w14:textId="77777777" w:rsidTr="00E0194A">
        <w:trPr>
          <w:cantSplit/>
        </w:trPr>
        <w:tc>
          <w:tcPr>
            <w:tcW w:w="1700" w:type="dxa"/>
            <w:shd w:val="clear" w:color="auto" w:fill="FFFFFF"/>
          </w:tcPr>
          <w:p w14:paraId="6FA050FA"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Posttest</w:t>
            </w:r>
          </w:p>
        </w:tc>
        <w:tc>
          <w:tcPr>
            <w:tcW w:w="1026" w:type="dxa"/>
            <w:shd w:val="clear" w:color="auto" w:fill="FFFFFF"/>
            <w:vAlign w:val="center"/>
          </w:tcPr>
          <w:p w14:paraId="744F6993"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2133</w:t>
            </w:r>
          </w:p>
        </w:tc>
        <w:tc>
          <w:tcPr>
            <w:tcW w:w="1026" w:type="dxa"/>
            <w:shd w:val="clear" w:color="auto" w:fill="FFFFFF"/>
            <w:vAlign w:val="center"/>
          </w:tcPr>
          <w:p w14:paraId="259215D4"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68</w:t>
            </w:r>
          </w:p>
        </w:tc>
        <w:tc>
          <w:tcPr>
            <w:tcW w:w="1072" w:type="dxa"/>
            <w:shd w:val="clear" w:color="auto" w:fill="FFFFFF"/>
            <w:vAlign w:val="center"/>
          </w:tcPr>
          <w:p w14:paraId="705C2F5E"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32</w:t>
            </w:r>
          </w:p>
        </w:tc>
        <w:tc>
          <w:tcPr>
            <w:tcW w:w="1102" w:type="dxa"/>
            <w:shd w:val="clear" w:color="auto" w:fill="FFFFFF"/>
            <w:vAlign w:val="center"/>
          </w:tcPr>
          <w:p w14:paraId="1B9222AF"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100</w:t>
            </w:r>
          </w:p>
        </w:tc>
        <w:tc>
          <w:tcPr>
            <w:tcW w:w="1026" w:type="dxa"/>
            <w:shd w:val="clear" w:color="auto" w:fill="FFFFFF"/>
            <w:vAlign w:val="center"/>
          </w:tcPr>
          <w:p w14:paraId="50495F0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67.10</w:t>
            </w:r>
          </w:p>
        </w:tc>
        <w:tc>
          <w:tcPr>
            <w:tcW w:w="1439" w:type="dxa"/>
            <w:shd w:val="clear" w:color="auto" w:fill="FFFFFF"/>
            <w:vAlign w:val="center"/>
          </w:tcPr>
          <w:p w14:paraId="29CF6603"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13.987</w:t>
            </w:r>
          </w:p>
        </w:tc>
        <w:tc>
          <w:tcPr>
            <w:tcW w:w="1026" w:type="dxa"/>
            <w:shd w:val="clear" w:color="auto" w:fill="FFFFFF"/>
            <w:vAlign w:val="center"/>
          </w:tcPr>
          <w:p w14:paraId="14894C19"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195.630</w:t>
            </w:r>
          </w:p>
        </w:tc>
      </w:tr>
      <w:tr w:rsidR="00E33D5A" w:rsidRPr="00E0194A" w14:paraId="313B9FEC" w14:textId="77777777" w:rsidTr="00E0194A">
        <w:trPr>
          <w:cantSplit/>
        </w:trPr>
        <w:tc>
          <w:tcPr>
            <w:tcW w:w="1700" w:type="dxa"/>
            <w:shd w:val="clear" w:color="auto" w:fill="FFFFFF"/>
          </w:tcPr>
          <w:p w14:paraId="10EAC165"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Valid N (listwise)</w:t>
            </w:r>
          </w:p>
        </w:tc>
        <w:tc>
          <w:tcPr>
            <w:tcW w:w="1026" w:type="dxa"/>
            <w:shd w:val="clear" w:color="auto" w:fill="FFFFFF"/>
            <w:vAlign w:val="center"/>
          </w:tcPr>
          <w:p w14:paraId="1909EA2E"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2133</w:t>
            </w:r>
          </w:p>
        </w:tc>
        <w:tc>
          <w:tcPr>
            <w:tcW w:w="1026" w:type="dxa"/>
            <w:shd w:val="clear" w:color="auto" w:fill="FFFFFF"/>
            <w:vAlign w:val="center"/>
          </w:tcPr>
          <w:p w14:paraId="2C6999D0"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072" w:type="dxa"/>
            <w:shd w:val="clear" w:color="auto" w:fill="FFFFFF"/>
            <w:vAlign w:val="center"/>
          </w:tcPr>
          <w:p w14:paraId="6A3E95C1"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102" w:type="dxa"/>
            <w:shd w:val="clear" w:color="auto" w:fill="FFFFFF"/>
            <w:vAlign w:val="center"/>
          </w:tcPr>
          <w:p w14:paraId="7E03FB1B"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026" w:type="dxa"/>
            <w:shd w:val="clear" w:color="auto" w:fill="FFFFFF"/>
            <w:vAlign w:val="center"/>
          </w:tcPr>
          <w:p w14:paraId="79C52D85"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439" w:type="dxa"/>
            <w:shd w:val="clear" w:color="auto" w:fill="FFFFFF"/>
            <w:vAlign w:val="center"/>
          </w:tcPr>
          <w:p w14:paraId="1C704B1E"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1026" w:type="dxa"/>
            <w:shd w:val="clear" w:color="auto" w:fill="FFFFFF"/>
            <w:vAlign w:val="center"/>
          </w:tcPr>
          <w:p w14:paraId="1AFE84DC"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r>
    </w:tbl>
    <w:p w14:paraId="5772FCD2" w14:textId="77777777" w:rsidR="00E33D5A" w:rsidRPr="00E0194A" w:rsidRDefault="00E33D5A" w:rsidP="00E33D5A">
      <w:pPr>
        <w:autoSpaceDE w:val="0"/>
        <w:autoSpaceDN w:val="0"/>
        <w:adjustRightInd w:val="0"/>
        <w:spacing w:line="400" w:lineRule="atLeast"/>
        <w:rPr>
          <w:rFonts w:ascii="Times New Roman" w:hAnsi="Times New Roman" w:cs="Times New Roman"/>
          <w:sz w:val="24"/>
          <w:szCs w:val="24"/>
        </w:rPr>
      </w:pPr>
    </w:p>
    <w:p w14:paraId="7159E731" w14:textId="0A7EB2AD" w:rsidR="00E33D5A" w:rsidRPr="00E0194A" w:rsidRDefault="00E0194A" w:rsidP="00E33D5A">
      <w:pPr>
        <w:rPr>
          <w:rFonts w:ascii="Times New Roman" w:hAnsi="Times New Roman" w:cs="Times New Roman"/>
          <w:sz w:val="24"/>
          <w:szCs w:val="24"/>
        </w:rPr>
      </w:pPr>
      <w:r>
        <w:rPr>
          <w:rFonts w:ascii="Times New Roman" w:hAnsi="Times New Roman" w:cs="Times New Roman"/>
          <w:sz w:val="24"/>
          <w:szCs w:val="24"/>
        </w:rPr>
        <w:t>The d</w:t>
      </w:r>
      <w:r w:rsidR="00E33D5A" w:rsidRPr="00E0194A">
        <w:rPr>
          <w:rFonts w:ascii="Times New Roman" w:hAnsi="Times New Roman" w:cs="Times New Roman"/>
          <w:sz w:val="24"/>
          <w:szCs w:val="24"/>
        </w:rPr>
        <w:t>ependent variables are created with the means above and the data view  indicates the z-scores of the additional variables created.</w:t>
      </w:r>
    </w:p>
    <w:p w14:paraId="21073A04" w14:textId="77777777" w:rsidR="00E33D5A" w:rsidRPr="00E0194A" w:rsidRDefault="00E33D5A" w:rsidP="00E33D5A">
      <w:pPr>
        <w:rPr>
          <w:rFonts w:ascii="Times New Roman" w:hAnsi="Times New Roman" w:cs="Times New Roman"/>
          <w:sz w:val="24"/>
          <w:szCs w:val="24"/>
        </w:rPr>
      </w:pPr>
      <w:r w:rsidRPr="00E0194A">
        <w:rPr>
          <w:rFonts w:ascii="Times New Roman" w:hAnsi="Times New Roman" w:cs="Times New Roman"/>
          <w:noProof/>
          <w:sz w:val="24"/>
          <w:szCs w:val="24"/>
        </w:rPr>
        <w:drawing>
          <wp:inline distT="0" distB="0" distL="0" distR="0" wp14:anchorId="3A4B5C0B" wp14:editId="7816F3C6">
            <wp:extent cx="2613660" cy="1698072"/>
            <wp:effectExtent l="0" t="0" r="0" b="0"/>
            <wp:docPr id="1318560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560822" name=""/>
                    <pic:cNvPicPr/>
                  </pic:nvPicPr>
                  <pic:blipFill>
                    <a:blip r:embed="rId18"/>
                    <a:stretch>
                      <a:fillRect/>
                    </a:stretch>
                  </pic:blipFill>
                  <pic:spPr>
                    <a:xfrm>
                      <a:off x="0" y="0"/>
                      <a:ext cx="2619423" cy="1701816"/>
                    </a:xfrm>
                    <a:prstGeom prst="rect">
                      <a:avLst/>
                    </a:prstGeom>
                  </pic:spPr>
                </pic:pic>
              </a:graphicData>
            </a:graphic>
          </wp:inline>
        </w:drawing>
      </w:r>
    </w:p>
    <w:p w14:paraId="2D495EA1" w14:textId="77777777" w:rsidR="00E33D5A" w:rsidRPr="00E0194A" w:rsidRDefault="00E33D5A" w:rsidP="00E33D5A">
      <w:pPr>
        <w:pStyle w:val="ListParagraph"/>
        <w:rPr>
          <w:rFonts w:ascii="Times New Roman" w:hAnsi="Times New Roman" w:cs="Times New Roman"/>
        </w:rPr>
      </w:pPr>
    </w:p>
    <w:p w14:paraId="72C022A6" w14:textId="77777777" w:rsidR="00E33D5A" w:rsidRPr="00E0194A" w:rsidRDefault="00E33D5A" w:rsidP="00E33D5A">
      <w:pPr>
        <w:pStyle w:val="ListParagraph"/>
        <w:rPr>
          <w:rFonts w:ascii="Times New Roman" w:hAnsi="Times New Roman" w:cs="Times New Roman"/>
        </w:rPr>
      </w:pPr>
    </w:p>
    <w:p w14:paraId="4FFE242D"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p>
    <w:tbl>
      <w:tblPr>
        <w:tblW w:w="3747"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682"/>
        <w:gridCol w:w="1040"/>
        <w:gridCol w:w="1025"/>
      </w:tblGrid>
      <w:tr w:rsidR="00E33D5A" w:rsidRPr="00E0194A" w14:paraId="28AC1366" w14:textId="77777777" w:rsidTr="00E0194A">
        <w:trPr>
          <w:cantSplit/>
        </w:trPr>
        <w:tc>
          <w:tcPr>
            <w:tcW w:w="3745" w:type="dxa"/>
            <w:gridSpan w:val="3"/>
            <w:shd w:val="clear" w:color="auto" w:fill="FFFFFF"/>
            <w:vAlign w:val="center"/>
          </w:tcPr>
          <w:p w14:paraId="63BEC583"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b/>
                <w:bCs/>
                <w:color w:val="000000"/>
                <w:sz w:val="24"/>
                <w:szCs w:val="24"/>
              </w:rPr>
              <w:t>Initial Cluster Centers</w:t>
            </w:r>
          </w:p>
        </w:tc>
      </w:tr>
      <w:tr w:rsidR="00E33D5A" w:rsidRPr="00E0194A" w14:paraId="24A28CC2" w14:textId="77777777" w:rsidTr="00E0194A">
        <w:trPr>
          <w:cantSplit/>
        </w:trPr>
        <w:tc>
          <w:tcPr>
            <w:tcW w:w="1682" w:type="dxa"/>
            <w:vMerge w:val="restart"/>
            <w:shd w:val="clear" w:color="auto" w:fill="FFFFFF"/>
            <w:vAlign w:val="bottom"/>
          </w:tcPr>
          <w:p w14:paraId="6C70FD9A"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2063" w:type="dxa"/>
            <w:gridSpan w:val="2"/>
            <w:shd w:val="clear" w:color="auto" w:fill="FFFFFF"/>
            <w:vAlign w:val="bottom"/>
          </w:tcPr>
          <w:p w14:paraId="45BDFD13"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Cluster</w:t>
            </w:r>
          </w:p>
        </w:tc>
      </w:tr>
      <w:tr w:rsidR="00E33D5A" w:rsidRPr="00E0194A" w14:paraId="6ED6A503" w14:textId="77777777" w:rsidTr="00E0194A">
        <w:trPr>
          <w:cantSplit/>
        </w:trPr>
        <w:tc>
          <w:tcPr>
            <w:tcW w:w="1682" w:type="dxa"/>
            <w:vMerge/>
            <w:shd w:val="clear" w:color="auto" w:fill="FFFFFF"/>
            <w:vAlign w:val="bottom"/>
          </w:tcPr>
          <w:p w14:paraId="0AFEB390"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39" w:type="dxa"/>
            <w:shd w:val="clear" w:color="auto" w:fill="FFFFFF"/>
            <w:vAlign w:val="bottom"/>
          </w:tcPr>
          <w:p w14:paraId="683B60EB"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1</w:t>
            </w:r>
          </w:p>
        </w:tc>
        <w:tc>
          <w:tcPr>
            <w:tcW w:w="1024" w:type="dxa"/>
            <w:shd w:val="clear" w:color="auto" w:fill="FFFFFF"/>
            <w:vAlign w:val="bottom"/>
          </w:tcPr>
          <w:p w14:paraId="49020DC2"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2</w:t>
            </w:r>
          </w:p>
        </w:tc>
      </w:tr>
      <w:tr w:rsidR="00E33D5A" w:rsidRPr="00E0194A" w14:paraId="26BE5322" w14:textId="77777777" w:rsidTr="00E0194A">
        <w:trPr>
          <w:cantSplit/>
        </w:trPr>
        <w:tc>
          <w:tcPr>
            <w:tcW w:w="1682" w:type="dxa"/>
            <w:shd w:val="clear" w:color="auto" w:fill="FFFFFF"/>
          </w:tcPr>
          <w:p w14:paraId="3B85669E"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Zscore(Pretest)</w:t>
            </w:r>
          </w:p>
        </w:tc>
        <w:tc>
          <w:tcPr>
            <w:tcW w:w="1039" w:type="dxa"/>
            <w:shd w:val="clear" w:color="auto" w:fill="FFFFFF"/>
            <w:vAlign w:val="center"/>
          </w:tcPr>
          <w:p w14:paraId="07BE7F10"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-2.35609</w:t>
            </w:r>
          </w:p>
        </w:tc>
        <w:tc>
          <w:tcPr>
            <w:tcW w:w="1024" w:type="dxa"/>
            <w:shd w:val="clear" w:color="auto" w:fill="FFFFFF"/>
            <w:vAlign w:val="center"/>
          </w:tcPr>
          <w:p w14:paraId="321D3D1D"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2.80497</w:t>
            </w:r>
          </w:p>
        </w:tc>
      </w:tr>
      <w:tr w:rsidR="00E33D5A" w:rsidRPr="00E0194A" w14:paraId="1B66DD6E" w14:textId="77777777" w:rsidTr="00E0194A">
        <w:trPr>
          <w:cantSplit/>
        </w:trPr>
        <w:tc>
          <w:tcPr>
            <w:tcW w:w="1682" w:type="dxa"/>
            <w:shd w:val="clear" w:color="auto" w:fill="FFFFFF"/>
          </w:tcPr>
          <w:p w14:paraId="6E8811C5"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Zscore(Posttest)</w:t>
            </w:r>
          </w:p>
        </w:tc>
        <w:tc>
          <w:tcPr>
            <w:tcW w:w="1039" w:type="dxa"/>
            <w:shd w:val="clear" w:color="auto" w:fill="FFFFFF"/>
            <w:vAlign w:val="center"/>
          </w:tcPr>
          <w:p w14:paraId="751EAB46"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-2.29518</w:t>
            </w:r>
          </w:p>
        </w:tc>
        <w:tc>
          <w:tcPr>
            <w:tcW w:w="1024" w:type="dxa"/>
            <w:shd w:val="clear" w:color="auto" w:fill="FFFFFF"/>
            <w:vAlign w:val="center"/>
          </w:tcPr>
          <w:p w14:paraId="349D8E3F"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2.35206</w:t>
            </w:r>
          </w:p>
        </w:tc>
      </w:tr>
    </w:tbl>
    <w:p w14:paraId="544996EE" w14:textId="77777777" w:rsidR="00E33D5A" w:rsidRPr="00E0194A" w:rsidRDefault="00E33D5A" w:rsidP="00E33D5A">
      <w:pPr>
        <w:autoSpaceDE w:val="0"/>
        <w:autoSpaceDN w:val="0"/>
        <w:adjustRightInd w:val="0"/>
        <w:spacing w:line="400" w:lineRule="atLeast"/>
        <w:rPr>
          <w:rFonts w:ascii="Times New Roman" w:hAnsi="Times New Roman" w:cs="Times New Roman"/>
          <w:sz w:val="24"/>
          <w:szCs w:val="24"/>
        </w:rPr>
      </w:pPr>
    </w:p>
    <w:p w14:paraId="26301DBA"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p>
    <w:tbl>
      <w:tblPr>
        <w:tblW w:w="3503"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963"/>
        <w:gridCol w:w="1270"/>
        <w:gridCol w:w="1270"/>
      </w:tblGrid>
      <w:tr w:rsidR="00E33D5A" w:rsidRPr="00E0194A" w14:paraId="24579851" w14:textId="77777777" w:rsidTr="00E0194A">
        <w:trPr>
          <w:cantSplit/>
        </w:trPr>
        <w:tc>
          <w:tcPr>
            <w:tcW w:w="3501" w:type="dxa"/>
            <w:gridSpan w:val="3"/>
            <w:tcBorders>
              <w:top w:val="single" w:sz="4" w:space="0" w:color="auto"/>
              <w:bottom w:val="nil"/>
            </w:tcBorders>
            <w:shd w:val="clear" w:color="auto" w:fill="FFFFFF"/>
            <w:vAlign w:val="center"/>
          </w:tcPr>
          <w:p w14:paraId="1EF12650"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b/>
                <w:bCs/>
                <w:color w:val="000000"/>
                <w:sz w:val="24"/>
                <w:szCs w:val="24"/>
              </w:rPr>
              <w:t>Iteration History</w:t>
            </w:r>
            <w:r w:rsidRPr="00E0194A">
              <w:rPr>
                <w:rFonts w:ascii="Times New Roman" w:hAnsi="Times New Roman" w:cs="Times New Roman"/>
                <w:b/>
                <w:bCs/>
                <w:color w:val="000000"/>
                <w:sz w:val="24"/>
                <w:szCs w:val="24"/>
                <w:vertAlign w:val="superscript"/>
              </w:rPr>
              <w:t>a</w:t>
            </w:r>
          </w:p>
        </w:tc>
      </w:tr>
      <w:tr w:rsidR="00E33D5A" w:rsidRPr="00E0194A" w14:paraId="19084A0D" w14:textId="77777777" w:rsidTr="00E0194A">
        <w:trPr>
          <w:cantSplit/>
        </w:trPr>
        <w:tc>
          <w:tcPr>
            <w:tcW w:w="963" w:type="dxa"/>
            <w:vMerge w:val="restart"/>
            <w:tcBorders>
              <w:top w:val="nil"/>
              <w:bottom w:val="nil"/>
            </w:tcBorders>
            <w:shd w:val="clear" w:color="auto" w:fill="FFFFFF"/>
            <w:vAlign w:val="bottom"/>
          </w:tcPr>
          <w:p w14:paraId="4F7B1951"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Iteration</w:t>
            </w:r>
          </w:p>
        </w:tc>
        <w:tc>
          <w:tcPr>
            <w:tcW w:w="2538" w:type="dxa"/>
            <w:gridSpan w:val="2"/>
            <w:tcBorders>
              <w:top w:val="nil"/>
              <w:bottom w:val="nil"/>
            </w:tcBorders>
            <w:shd w:val="clear" w:color="auto" w:fill="FFFFFF"/>
            <w:vAlign w:val="bottom"/>
          </w:tcPr>
          <w:p w14:paraId="4087139D"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Change in Cluster Centers</w:t>
            </w:r>
          </w:p>
        </w:tc>
      </w:tr>
      <w:tr w:rsidR="00E33D5A" w:rsidRPr="00E0194A" w14:paraId="11404205" w14:textId="77777777" w:rsidTr="00E0194A">
        <w:trPr>
          <w:cantSplit/>
        </w:trPr>
        <w:tc>
          <w:tcPr>
            <w:tcW w:w="963" w:type="dxa"/>
            <w:vMerge/>
            <w:tcBorders>
              <w:top w:val="nil"/>
              <w:bottom w:val="single" w:sz="4" w:space="0" w:color="auto"/>
            </w:tcBorders>
            <w:shd w:val="clear" w:color="auto" w:fill="FFFFFF"/>
            <w:vAlign w:val="bottom"/>
          </w:tcPr>
          <w:p w14:paraId="6E0D8A4B"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269" w:type="dxa"/>
            <w:tcBorders>
              <w:top w:val="nil"/>
              <w:bottom w:val="single" w:sz="4" w:space="0" w:color="auto"/>
            </w:tcBorders>
            <w:shd w:val="clear" w:color="auto" w:fill="FFFFFF"/>
            <w:vAlign w:val="bottom"/>
          </w:tcPr>
          <w:p w14:paraId="187F5A95"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1</w:t>
            </w:r>
          </w:p>
        </w:tc>
        <w:tc>
          <w:tcPr>
            <w:tcW w:w="1269" w:type="dxa"/>
            <w:tcBorders>
              <w:top w:val="nil"/>
              <w:bottom w:val="single" w:sz="4" w:space="0" w:color="auto"/>
            </w:tcBorders>
            <w:shd w:val="clear" w:color="auto" w:fill="FFFFFF"/>
            <w:vAlign w:val="bottom"/>
          </w:tcPr>
          <w:p w14:paraId="68C2B901"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2</w:t>
            </w:r>
          </w:p>
        </w:tc>
      </w:tr>
      <w:tr w:rsidR="00E33D5A" w:rsidRPr="00E0194A" w14:paraId="19178640" w14:textId="77777777" w:rsidTr="00E0194A">
        <w:trPr>
          <w:cantSplit/>
        </w:trPr>
        <w:tc>
          <w:tcPr>
            <w:tcW w:w="963" w:type="dxa"/>
            <w:tcBorders>
              <w:top w:val="single" w:sz="4" w:space="0" w:color="auto"/>
            </w:tcBorders>
            <w:shd w:val="clear" w:color="auto" w:fill="FFFFFF"/>
          </w:tcPr>
          <w:p w14:paraId="69316772"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1</w:t>
            </w:r>
          </w:p>
        </w:tc>
        <w:tc>
          <w:tcPr>
            <w:tcW w:w="1269" w:type="dxa"/>
            <w:tcBorders>
              <w:top w:val="single" w:sz="4" w:space="0" w:color="auto"/>
            </w:tcBorders>
            <w:shd w:val="clear" w:color="auto" w:fill="FFFFFF"/>
            <w:vAlign w:val="center"/>
          </w:tcPr>
          <w:p w14:paraId="275A7202"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2.200</w:t>
            </w:r>
          </w:p>
        </w:tc>
        <w:tc>
          <w:tcPr>
            <w:tcW w:w="1269" w:type="dxa"/>
            <w:tcBorders>
              <w:top w:val="single" w:sz="4" w:space="0" w:color="auto"/>
            </w:tcBorders>
            <w:shd w:val="clear" w:color="auto" w:fill="FFFFFF"/>
            <w:vAlign w:val="center"/>
          </w:tcPr>
          <w:p w14:paraId="53D4784A"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2.443</w:t>
            </w:r>
          </w:p>
        </w:tc>
      </w:tr>
      <w:tr w:rsidR="00E33D5A" w:rsidRPr="00E0194A" w14:paraId="0571998F" w14:textId="77777777" w:rsidTr="00E0194A">
        <w:trPr>
          <w:cantSplit/>
        </w:trPr>
        <w:tc>
          <w:tcPr>
            <w:tcW w:w="963" w:type="dxa"/>
            <w:shd w:val="clear" w:color="auto" w:fill="FFFFFF"/>
          </w:tcPr>
          <w:p w14:paraId="36861726"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2</w:t>
            </w:r>
          </w:p>
        </w:tc>
        <w:tc>
          <w:tcPr>
            <w:tcW w:w="1269" w:type="dxa"/>
            <w:shd w:val="clear" w:color="auto" w:fill="FFFFFF"/>
            <w:vAlign w:val="center"/>
          </w:tcPr>
          <w:p w14:paraId="5132D4BC"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.071</w:t>
            </w:r>
          </w:p>
        </w:tc>
        <w:tc>
          <w:tcPr>
            <w:tcW w:w="1269" w:type="dxa"/>
            <w:shd w:val="clear" w:color="auto" w:fill="FFFFFF"/>
            <w:vAlign w:val="center"/>
          </w:tcPr>
          <w:p w14:paraId="26181886"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.063</w:t>
            </w:r>
          </w:p>
        </w:tc>
      </w:tr>
      <w:tr w:rsidR="00E33D5A" w:rsidRPr="00E0194A" w14:paraId="5C8B3971" w14:textId="77777777" w:rsidTr="00E0194A">
        <w:trPr>
          <w:cantSplit/>
        </w:trPr>
        <w:tc>
          <w:tcPr>
            <w:tcW w:w="963" w:type="dxa"/>
            <w:shd w:val="clear" w:color="auto" w:fill="FFFFFF"/>
          </w:tcPr>
          <w:p w14:paraId="721CC45C"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3</w:t>
            </w:r>
          </w:p>
        </w:tc>
        <w:tc>
          <w:tcPr>
            <w:tcW w:w="1269" w:type="dxa"/>
            <w:shd w:val="clear" w:color="auto" w:fill="FFFFFF"/>
            <w:vAlign w:val="center"/>
          </w:tcPr>
          <w:p w14:paraId="54A5ED3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.037</w:t>
            </w:r>
          </w:p>
        </w:tc>
        <w:tc>
          <w:tcPr>
            <w:tcW w:w="1269" w:type="dxa"/>
            <w:shd w:val="clear" w:color="auto" w:fill="FFFFFF"/>
            <w:vAlign w:val="center"/>
          </w:tcPr>
          <w:p w14:paraId="7C8A311E"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.033</w:t>
            </w:r>
          </w:p>
        </w:tc>
      </w:tr>
      <w:tr w:rsidR="00E33D5A" w:rsidRPr="00E0194A" w14:paraId="4E130B73" w14:textId="77777777" w:rsidTr="00E0194A">
        <w:trPr>
          <w:cantSplit/>
        </w:trPr>
        <w:tc>
          <w:tcPr>
            <w:tcW w:w="963" w:type="dxa"/>
            <w:shd w:val="clear" w:color="auto" w:fill="FFFFFF"/>
          </w:tcPr>
          <w:p w14:paraId="64279378"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4</w:t>
            </w:r>
          </w:p>
        </w:tc>
        <w:tc>
          <w:tcPr>
            <w:tcW w:w="1269" w:type="dxa"/>
            <w:shd w:val="clear" w:color="auto" w:fill="FFFFFF"/>
            <w:vAlign w:val="center"/>
          </w:tcPr>
          <w:p w14:paraId="5D514041"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.022</w:t>
            </w:r>
          </w:p>
        </w:tc>
        <w:tc>
          <w:tcPr>
            <w:tcW w:w="1269" w:type="dxa"/>
            <w:shd w:val="clear" w:color="auto" w:fill="FFFFFF"/>
            <w:vAlign w:val="center"/>
          </w:tcPr>
          <w:p w14:paraId="111AD96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.019</w:t>
            </w:r>
          </w:p>
        </w:tc>
      </w:tr>
      <w:tr w:rsidR="00E33D5A" w:rsidRPr="00E0194A" w14:paraId="28A9670A" w14:textId="77777777" w:rsidTr="00E0194A">
        <w:trPr>
          <w:cantSplit/>
        </w:trPr>
        <w:tc>
          <w:tcPr>
            <w:tcW w:w="963" w:type="dxa"/>
            <w:shd w:val="clear" w:color="auto" w:fill="FFFFFF"/>
          </w:tcPr>
          <w:p w14:paraId="4BAB1C1C"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5</w:t>
            </w:r>
          </w:p>
        </w:tc>
        <w:tc>
          <w:tcPr>
            <w:tcW w:w="1269" w:type="dxa"/>
            <w:shd w:val="clear" w:color="auto" w:fill="FFFFFF"/>
            <w:vAlign w:val="center"/>
          </w:tcPr>
          <w:p w14:paraId="7E623622"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.014</w:t>
            </w:r>
          </w:p>
        </w:tc>
        <w:tc>
          <w:tcPr>
            <w:tcW w:w="1269" w:type="dxa"/>
            <w:shd w:val="clear" w:color="auto" w:fill="FFFFFF"/>
            <w:vAlign w:val="center"/>
          </w:tcPr>
          <w:p w14:paraId="18C3BFFF"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.012</w:t>
            </w:r>
          </w:p>
        </w:tc>
      </w:tr>
      <w:tr w:rsidR="00E33D5A" w:rsidRPr="00E0194A" w14:paraId="5016040C" w14:textId="77777777" w:rsidTr="00E0194A">
        <w:trPr>
          <w:cantSplit/>
        </w:trPr>
        <w:tc>
          <w:tcPr>
            <w:tcW w:w="963" w:type="dxa"/>
            <w:shd w:val="clear" w:color="auto" w:fill="FFFFFF"/>
          </w:tcPr>
          <w:p w14:paraId="05E2B677"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6</w:t>
            </w:r>
          </w:p>
        </w:tc>
        <w:tc>
          <w:tcPr>
            <w:tcW w:w="1269" w:type="dxa"/>
            <w:shd w:val="clear" w:color="auto" w:fill="FFFFFF"/>
            <w:vAlign w:val="center"/>
          </w:tcPr>
          <w:p w14:paraId="657E9FD0"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.013</w:t>
            </w:r>
          </w:p>
        </w:tc>
        <w:tc>
          <w:tcPr>
            <w:tcW w:w="1269" w:type="dxa"/>
            <w:shd w:val="clear" w:color="auto" w:fill="FFFFFF"/>
            <w:vAlign w:val="center"/>
          </w:tcPr>
          <w:p w14:paraId="45C5CB53"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.011</w:t>
            </w:r>
          </w:p>
        </w:tc>
      </w:tr>
      <w:tr w:rsidR="00E33D5A" w:rsidRPr="00E0194A" w14:paraId="193B3196" w14:textId="77777777" w:rsidTr="00E0194A">
        <w:trPr>
          <w:cantSplit/>
        </w:trPr>
        <w:tc>
          <w:tcPr>
            <w:tcW w:w="963" w:type="dxa"/>
            <w:shd w:val="clear" w:color="auto" w:fill="FFFFFF"/>
          </w:tcPr>
          <w:p w14:paraId="77A6127A"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7</w:t>
            </w:r>
          </w:p>
        </w:tc>
        <w:tc>
          <w:tcPr>
            <w:tcW w:w="1269" w:type="dxa"/>
            <w:shd w:val="clear" w:color="auto" w:fill="FFFFFF"/>
            <w:vAlign w:val="center"/>
          </w:tcPr>
          <w:p w14:paraId="391FD585"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.000</w:t>
            </w:r>
          </w:p>
        </w:tc>
        <w:tc>
          <w:tcPr>
            <w:tcW w:w="1269" w:type="dxa"/>
            <w:shd w:val="clear" w:color="auto" w:fill="FFFFFF"/>
            <w:vAlign w:val="center"/>
          </w:tcPr>
          <w:p w14:paraId="154F2B42"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.000</w:t>
            </w:r>
          </w:p>
        </w:tc>
      </w:tr>
      <w:tr w:rsidR="00E33D5A" w:rsidRPr="00E0194A" w14:paraId="41310F0F" w14:textId="77777777" w:rsidTr="00E0194A">
        <w:trPr>
          <w:cantSplit/>
        </w:trPr>
        <w:tc>
          <w:tcPr>
            <w:tcW w:w="3501" w:type="dxa"/>
            <w:gridSpan w:val="3"/>
            <w:tcBorders>
              <w:bottom w:val="nil"/>
            </w:tcBorders>
            <w:shd w:val="clear" w:color="auto" w:fill="FFFFFF"/>
          </w:tcPr>
          <w:p w14:paraId="0EE9FA39"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a. Convergence achieved due to no or small change in cluster centers. The maximum absolute coordinate change for any center is .000. The current iteration is 7. The minimum distance between initial centers is 6.945.</w:t>
            </w:r>
          </w:p>
        </w:tc>
      </w:tr>
    </w:tbl>
    <w:p w14:paraId="121B8EB0" w14:textId="24F39969" w:rsidR="00E33D5A" w:rsidRPr="00E0194A" w:rsidRDefault="00E33D5A" w:rsidP="00E0194A">
      <w:pPr>
        <w:autoSpaceDE w:val="0"/>
        <w:autoSpaceDN w:val="0"/>
        <w:adjustRightInd w:val="0"/>
        <w:spacing w:line="400" w:lineRule="atLeast"/>
        <w:ind w:firstLine="0"/>
        <w:rPr>
          <w:rFonts w:ascii="Times New Roman" w:hAnsi="Times New Roman" w:cs="Times New Roman"/>
          <w:sz w:val="24"/>
          <w:szCs w:val="24"/>
        </w:rPr>
      </w:pPr>
      <w:r w:rsidRPr="00E0194A">
        <w:rPr>
          <w:rFonts w:ascii="Times New Roman" w:hAnsi="Times New Roman" w:cs="Times New Roman"/>
          <w:sz w:val="24"/>
          <w:szCs w:val="24"/>
        </w:rPr>
        <w:t xml:space="preserve"> The above </w:t>
      </w:r>
      <w:r w:rsidR="00E0194A" w:rsidRPr="00E0194A">
        <w:rPr>
          <w:rFonts w:ascii="Times New Roman" w:hAnsi="Times New Roman" w:cs="Times New Roman"/>
          <w:sz w:val="24"/>
          <w:szCs w:val="24"/>
        </w:rPr>
        <w:t>table indicates</w:t>
      </w:r>
      <w:r w:rsidRPr="00E0194A">
        <w:rPr>
          <w:rFonts w:ascii="Times New Roman" w:hAnsi="Times New Roman" w:cs="Times New Roman"/>
          <w:sz w:val="24"/>
          <w:szCs w:val="24"/>
        </w:rPr>
        <w:t xml:space="preserve"> 7 iterations for the two clusters formed.</w:t>
      </w:r>
    </w:p>
    <w:p w14:paraId="463DC06B"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p>
    <w:tbl>
      <w:tblPr>
        <w:tblW w:w="3732"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682"/>
        <w:gridCol w:w="1025"/>
        <w:gridCol w:w="1025"/>
      </w:tblGrid>
      <w:tr w:rsidR="00E33D5A" w:rsidRPr="00E0194A" w14:paraId="38D8CF89" w14:textId="77777777" w:rsidTr="00E0194A">
        <w:trPr>
          <w:cantSplit/>
        </w:trPr>
        <w:tc>
          <w:tcPr>
            <w:tcW w:w="3730" w:type="dxa"/>
            <w:gridSpan w:val="3"/>
            <w:tcBorders>
              <w:bottom w:val="nil"/>
            </w:tcBorders>
            <w:shd w:val="clear" w:color="auto" w:fill="FFFFFF"/>
            <w:vAlign w:val="center"/>
          </w:tcPr>
          <w:p w14:paraId="4A0B917A"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b/>
                <w:bCs/>
                <w:color w:val="000000"/>
                <w:sz w:val="24"/>
                <w:szCs w:val="24"/>
              </w:rPr>
              <w:t>Final Cluster Centers</w:t>
            </w:r>
          </w:p>
        </w:tc>
      </w:tr>
      <w:tr w:rsidR="00E33D5A" w:rsidRPr="00E0194A" w14:paraId="0F89E091" w14:textId="77777777" w:rsidTr="00E0194A">
        <w:trPr>
          <w:cantSplit/>
        </w:trPr>
        <w:tc>
          <w:tcPr>
            <w:tcW w:w="1682" w:type="dxa"/>
            <w:vMerge w:val="restart"/>
            <w:tcBorders>
              <w:top w:val="nil"/>
              <w:bottom w:val="nil"/>
            </w:tcBorders>
            <w:shd w:val="clear" w:color="auto" w:fill="FFFFFF"/>
            <w:vAlign w:val="bottom"/>
          </w:tcPr>
          <w:p w14:paraId="709E88EB"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2048" w:type="dxa"/>
            <w:gridSpan w:val="2"/>
            <w:tcBorders>
              <w:top w:val="nil"/>
              <w:bottom w:val="nil"/>
            </w:tcBorders>
            <w:shd w:val="clear" w:color="auto" w:fill="FFFFFF"/>
            <w:vAlign w:val="bottom"/>
          </w:tcPr>
          <w:p w14:paraId="0CF78A86"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Cluster</w:t>
            </w:r>
          </w:p>
        </w:tc>
      </w:tr>
      <w:tr w:rsidR="00E33D5A" w:rsidRPr="00E0194A" w14:paraId="15B6E220" w14:textId="77777777" w:rsidTr="00E0194A">
        <w:trPr>
          <w:cantSplit/>
        </w:trPr>
        <w:tc>
          <w:tcPr>
            <w:tcW w:w="1682" w:type="dxa"/>
            <w:vMerge/>
            <w:tcBorders>
              <w:top w:val="nil"/>
              <w:bottom w:val="single" w:sz="4" w:space="0" w:color="auto"/>
            </w:tcBorders>
            <w:shd w:val="clear" w:color="auto" w:fill="FFFFFF"/>
            <w:vAlign w:val="bottom"/>
          </w:tcPr>
          <w:p w14:paraId="3778E2C2"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24" w:type="dxa"/>
            <w:tcBorders>
              <w:top w:val="nil"/>
              <w:bottom w:val="single" w:sz="4" w:space="0" w:color="auto"/>
            </w:tcBorders>
            <w:shd w:val="clear" w:color="auto" w:fill="FFFFFF"/>
            <w:vAlign w:val="bottom"/>
          </w:tcPr>
          <w:p w14:paraId="339FFC47"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1</w:t>
            </w:r>
          </w:p>
        </w:tc>
        <w:tc>
          <w:tcPr>
            <w:tcW w:w="1024" w:type="dxa"/>
            <w:tcBorders>
              <w:top w:val="nil"/>
              <w:bottom w:val="single" w:sz="4" w:space="0" w:color="auto"/>
            </w:tcBorders>
            <w:shd w:val="clear" w:color="auto" w:fill="FFFFFF"/>
            <w:vAlign w:val="bottom"/>
          </w:tcPr>
          <w:p w14:paraId="1B9DF46E"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2</w:t>
            </w:r>
          </w:p>
        </w:tc>
      </w:tr>
      <w:tr w:rsidR="00E33D5A" w:rsidRPr="00E0194A" w14:paraId="22CDE176" w14:textId="77777777" w:rsidTr="00E0194A">
        <w:trPr>
          <w:cantSplit/>
        </w:trPr>
        <w:tc>
          <w:tcPr>
            <w:tcW w:w="1682" w:type="dxa"/>
            <w:tcBorders>
              <w:top w:val="single" w:sz="4" w:space="0" w:color="auto"/>
            </w:tcBorders>
            <w:shd w:val="clear" w:color="auto" w:fill="FFFFFF"/>
          </w:tcPr>
          <w:p w14:paraId="240DA803"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Zscore(Pretest)</w:t>
            </w:r>
          </w:p>
        </w:tc>
        <w:tc>
          <w:tcPr>
            <w:tcW w:w="1024" w:type="dxa"/>
            <w:tcBorders>
              <w:top w:val="single" w:sz="4" w:space="0" w:color="auto"/>
            </w:tcBorders>
            <w:shd w:val="clear" w:color="auto" w:fill="FFFFFF"/>
            <w:vAlign w:val="center"/>
          </w:tcPr>
          <w:p w14:paraId="3AF35262"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-.87764</w:t>
            </w:r>
          </w:p>
        </w:tc>
        <w:tc>
          <w:tcPr>
            <w:tcW w:w="1024" w:type="dxa"/>
            <w:tcBorders>
              <w:top w:val="single" w:sz="4" w:space="0" w:color="auto"/>
            </w:tcBorders>
            <w:shd w:val="clear" w:color="auto" w:fill="FFFFFF"/>
            <w:vAlign w:val="center"/>
          </w:tcPr>
          <w:p w14:paraId="23AC4488"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.76447</w:t>
            </w:r>
          </w:p>
        </w:tc>
      </w:tr>
      <w:tr w:rsidR="00E33D5A" w:rsidRPr="00E0194A" w14:paraId="117C2E3D" w14:textId="77777777" w:rsidTr="00E0194A">
        <w:trPr>
          <w:cantSplit/>
        </w:trPr>
        <w:tc>
          <w:tcPr>
            <w:tcW w:w="1682" w:type="dxa"/>
            <w:shd w:val="clear" w:color="auto" w:fill="FFFFFF"/>
          </w:tcPr>
          <w:p w14:paraId="4F4F2D5B"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lastRenderedPageBreak/>
              <w:t>Zscore(Posttest)</w:t>
            </w:r>
          </w:p>
        </w:tc>
        <w:tc>
          <w:tcPr>
            <w:tcW w:w="1024" w:type="dxa"/>
            <w:shd w:val="clear" w:color="auto" w:fill="FFFFFF"/>
            <w:vAlign w:val="center"/>
          </w:tcPr>
          <w:p w14:paraId="2B8BCC75"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-.88650</w:t>
            </w:r>
          </w:p>
        </w:tc>
        <w:tc>
          <w:tcPr>
            <w:tcW w:w="1024" w:type="dxa"/>
            <w:shd w:val="clear" w:color="auto" w:fill="FFFFFF"/>
            <w:vAlign w:val="center"/>
          </w:tcPr>
          <w:p w14:paraId="2D2F7A86"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.77219</w:t>
            </w:r>
          </w:p>
        </w:tc>
      </w:tr>
    </w:tbl>
    <w:p w14:paraId="64069F8B" w14:textId="71C747B8" w:rsidR="00E33D5A" w:rsidRPr="00E0194A" w:rsidRDefault="00E33D5A" w:rsidP="00E33D5A">
      <w:pPr>
        <w:autoSpaceDE w:val="0"/>
        <w:autoSpaceDN w:val="0"/>
        <w:adjustRightInd w:val="0"/>
        <w:spacing w:line="400" w:lineRule="atLeast"/>
        <w:rPr>
          <w:rFonts w:ascii="Times New Roman" w:hAnsi="Times New Roman" w:cs="Times New Roman"/>
          <w:sz w:val="24"/>
          <w:szCs w:val="24"/>
        </w:rPr>
      </w:pPr>
      <w:r w:rsidRPr="00E0194A">
        <w:rPr>
          <w:rFonts w:ascii="Times New Roman" w:hAnsi="Times New Roman" w:cs="Times New Roman"/>
          <w:sz w:val="24"/>
          <w:szCs w:val="24"/>
        </w:rPr>
        <w:t xml:space="preserve">The final cluster centers after the clustering </w:t>
      </w:r>
      <w:r w:rsidR="00E0194A" w:rsidRPr="00E0194A">
        <w:rPr>
          <w:rFonts w:ascii="Times New Roman" w:hAnsi="Times New Roman" w:cs="Times New Roman"/>
          <w:sz w:val="24"/>
          <w:szCs w:val="24"/>
        </w:rPr>
        <w:t>process has -</w:t>
      </w:r>
      <w:r w:rsidRPr="00E0194A">
        <w:rPr>
          <w:rFonts w:ascii="Times New Roman" w:hAnsi="Times New Roman" w:cs="Times New Roman"/>
          <w:sz w:val="24"/>
          <w:szCs w:val="24"/>
        </w:rPr>
        <w:t>0.88, -0.89 for cluster 1 for both the pretest, and 0.76, and 0.77 for cluster two respectively</w:t>
      </w:r>
    </w:p>
    <w:p w14:paraId="6D2378FA"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p>
    <w:tbl>
      <w:tblPr>
        <w:tblW w:w="8658"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683"/>
        <w:gridCol w:w="1408"/>
        <w:gridCol w:w="1024"/>
        <w:gridCol w:w="1408"/>
        <w:gridCol w:w="1024"/>
        <w:gridCol w:w="1087"/>
        <w:gridCol w:w="1024"/>
      </w:tblGrid>
      <w:tr w:rsidR="00E33D5A" w:rsidRPr="00E0194A" w14:paraId="5E8D383E" w14:textId="77777777" w:rsidTr="002A33D9">
        <w:trPr>
          <w:cantSplit/>
        </w:trPr>
        <w:tc>
          <w:tcPr>
            <w:tcW w:w="8654" w:type="dxa"/>
            <w:gridSpan w:val="7"/>
            <w:tcBorders>
              <w:bottom w:val="nil"/>
            </w:tcBorders>
            <w:shd w:val="clear" w:color="auto" w:fill="FFFFFF"/>
            <w:vAlign w:val="center"/>
          </w:tcPr>
          <w:p w14:paraId="04E4F4BA"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b/>
                <w:bCs/>
                <w:color w:val="000000"/>
                <w:sz w:val="24"/>
                <w:szCs w:val="24"/>
              </w:rPr>
              <w:t>ANOVA</w:t>
            </w:r>
          </w:p>
        </w:tc>
      </w:tr>
      <w:tr w:rsidR="00E33D5A" w:rsidRPr="00E0194A" w14:paraId="7EDF2AE3" w14:textId="77777777" w:rsidTr="002A33D9">
        <w:trPr>
          <w:cantSplit/>
        </w:trPr>
        <w:tc>
          <w:tcPr>
            <w:tcW w:w="1682" w:type="dxa"/>
            <w:vMerge w:val="restart"/>
            <w:tcBorders>
              <w:top w:val="nil"/>
              <w:bottom w:val="single" w:sz="4" w:space="0" w:color="auto"/>
            </w:tcBorders>
            <w:shd w:val="clear" w:color="auto" w:fill="FFFFFF"/>
            <w:vAlign w:val="bottom"/>
          </w:tcPr>
          <w:p w14:paraId="6AB396F6" w14:textId="77777777" w:rsidR="00E33D5A" w:rsidRPr="00E0194A" w:rsidRDefault="00E33D5A" w:rsidP="00D12C52">
            <w:pPr>
              <w:autoSpaceDE w:val="0"/>
              <w:autoSpaceDN w:val="0"/>
              <w:adjustRightInd w:val="0"/>
              <w:spacing w:line="240" w:lineRule="auto"/>
              <w:rPr>
                <w:rFonts w:ascii="Times New Roman" w:hAnsi="Times New Roman" w:cs="Times New Roman"/>
                <w:sz w:val="24"/>
                <w:szCs w:val="24"/>
              </w:rPr>
            </w:pPr>
          </w:p>
        </w:tc>
        <w:tc>
          <w:tcPr>
            <w:tcW w:w="2431" w:type="dxa"/>
            <w:gridSpan w:val="2"/>
            <w:tcBorders>
              <w:top w:val="nil"/>
              <w:bottom w:val="single" w:sz="4" w:space="0" w:color="auto"/>
            </w:tcBorders>
            <w:shd w:val="clear" w:color="auto" w:fill="FFFFFF"/>
            <w:vAlign w:val="bottom"/>
          </w:tcPr>
          <w:p w14:paraId="06B33F8D"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Cluster</w:t>
            </w:r>
          </w:p>
        </w:tc>
        <w:tc>
          <w:tcPr>
            <w:tcW w:w="2431" w:type="dxa"/>
            <w:gridSpan w:val="2"/>
            <w:tcBorders>
              <w:top w:val="nil"/>
              <w:bottom w:val="single" w:sz="4" w:space="0" w:color="auto"/>
            </w:tcBorders>
            <w:shd w:val="clear" w:color="auto" w:fill="FFFFFF"/>
            <w:vAlign w:val="bottom"/>
          </w:tcPr>
          <w:p w14:paraId="2599B215"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Error</w:t>
            </w:r>
          </w:p>
        </w:tc>
        <w:tc>
          <w:tcPr>
            <w:tcW w:w="1086" w:type="dxa"/>
            <w:vMerge w:val="restart"/>
            <w:tcBorders>
              <w:top w:val="nil"/>
              <w:bottom w:val="single" w:sz="4" w:space="0" w:color="auto"/>
            </w:tcBorders>
            <w:shd w:val="clear" w:color="auto" w:fill="FFFFFF"/>
            <w:vAlign w:val="bottom"/>
          </w:tcPr>
          <w:p w14:paraId="14518967"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F</w:t>
            </w:r>
          </w:p>
        </w:tc>
        <w:tc>
          <w:tcPr>
            <w:tcW w:w="1024" w:type="dxa"/>
            <w:vMerge w:val="restart"/>
            <w:tcBorders>
              <w:top w:val="nil"/>
              <w:bottom w:val="single" w:sz="4" w:space="0" w:color="auto"/>
            </w:tcBorders>
            <w:shd w:val="clear" w:color="auto" w:fill="FFFFFF"/>
            <w:vAlign w:val="bottom"/>
          </w:tcPr>
          <w:p w14:paraId="1710E99F"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Sig.</w:t>
            </w:r>
          </w:p>
        </w:tc>
      </w:tr>
      <w:tr w:rsidR="00E33D5A" w:rsidRPr="00E0194A" w14:paraId="1365E66E" w14:textId="77777777" w:rsidTr="002A33D9">
        <w:trPr>
          <w:cantSplit/>
        </w:trPr>
        <w:tc>
          <w:tcPr>
            <w:tcW w:w="1682" w:type="dxa"/>
            <w:vMerge/>
            <w:tcBorders>
              <w:top w:val="single" w:sz="4" w:space="0" w:color="auto"/>
              <w:bottom w:val="single" w:sz="4" w:space="0" w:color="auto"/>
            </w:tcBorders>
            <w:shd w:val="clear" w:color="auto" w:fill="FFFFFF"/>
            <w:vAlign w:val="bottom"/>
          </w:tcPr>
          <w:p w14:paraId="527D3429"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407" w:type="dxa"/>
            <w:tcBorders>
              <w:top w:val="single" w:sz="4" w:space="0" w:color="auto"/>
              <w:bottom w:val="single" w:sz="4" w:space="0" w:color="auto"/>
            </w:tcBorders>
            <w:shd w:val="clear" w:color="auto" w:fill="FFFFFF"/>
            <w:vAlign w:val="bottom"/>
          </w:tcPr>
          <w:p w14:paraId="2846DFBD"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Mean Square</w:t>
            </w:r>
          </w:p>
        </w:tc>
        <w:tc>
          <w:tcPr>
            <w:tcW w:w="1024" w:type="dxa"/>
            <w:tcBorders>
              <w:top w:val="single" w:sz="4" w:space="0" w:color="auto"/>
              <w:bottom w:val="single" w:sz="4" w:space="0" w:color="auto"/>
            </w:tcBorders>
            <w:shd w:val="clear" w:color="auto" w:fill="FFFFFF"/>
            <w:vAlign w:val="bottom"/>
          </w:tcPr>
          <w:p w14:paraId="42021D24"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df</w:t>
            </w:r>
          </w:p>
        </w:tc>
        <w:tc>
          <w:tcPr>
            <w:tcW w:w="1407" w:type="dxa"/>
            <w:tcBorders>
              <w:top w:val="single" w:sz="4" w:space="0" w:color="auto"/>
              <w:bottom w:val="single" w:sz="4" w:space="0" w:color="auto"/>
            </w:tcBorders>
            <w:shd w:val="clear" w:color="auto" w:fill="FFFFFF"/>
            <w:vAlign w:val="bottom"/>
          </w:tcPr>
          <w:p w14:paraId="6624D2DB"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Mean Square</w:t>
            </w:r>
          </w:p>
        </w:tc>
        <w:tc>
          <w:tcPr>
            <w:tcW w:w="1024" w:type="dxa"/>
            <w:tcBorders>
              <w:top w:val="single" w:sz="4" w:space="0" w:color="auto"/>
              <w:bottom w:val="single" w:sz="4" w:space="0" w:color="auto"/>
            </w:tcBorders>
            <w:shd w:val="clear" w:color="auto" w:fill="FFFFFF"/>
            <w:vAlign w:val="bottom"/>
          </w:tcPr>
          <w:p w14:paraId="2DBA012A"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color w:val="000000"/>
                <w:sz w:val="24"/>
                <w:szCs w:val="24"/>
              </w:rPr>
              <w:t>df</w:t>
            </w:r>
          </w:p>
        </w:tc>
        <w:tc>
          <w:tcPr>
            <w:tcW w:w="1086" w:type="dxa"/>
            <w:vMerge/>
            <w:tcBorders>
              <w:top w:val="nil"/>
              <w:bottom w:val="single" w:sz="4" w:space="0" w:color="auto"/>
            </w:tcBorders>
            <w:shd w:val="clear" w:color="auto" w:fill="FFFFFF"/>
            <w:vAlign w:val="bottom"/>
          </w:tcPr>
          <w:p w14:paraId="53CB676C"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024" w:type="dxa"/>
            <w:vMerge/>
            <w:tcBorders>
              <w:top w:val="nil"/>
              <w:bottom w:val="single" w:sz="4" w:space="0" w:color="auto"/>
            </w:tcBorders>
            <w:shd w:val="clear" w:color="auto" w:fill="FFFFFF"/>
            <w:vAlign w:val="bottom"/>
          </w:tcPr>
          <w:p w14:paraId="3D4B78CB"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r>
      <w:tr w:rsidR="00E33D5A" w:rsidRPr="00E0194A" w14:paraId="0555EC1C" w14:textId="77777777" w:rsidTr="002A33D9">
        <w:trPr>
          <w:cantSplit/>
        </w:trPr>
        <w:tc>
          <w:tcPr>
            <w:tcW w:w="1682" w:type="dxa"/>
            <w:tcBorders>
              <w:top w:val="single" w:sz="4" w:space="0" w:color="auto"/>
            </w:tcBorders>
            <w:shd w:val="clear" w:color="auto" w:fill="FFFFFF"/>
          </w:tcPr>
          <w:p w14:paraId="4745C5E7" w14:textId="6E6E0AC3" w:rsidR="00E33D5A" w:rsidRPr="00E0194A" w:rsidRDefault="002A33D9"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Zscore (</w:t>
            </w:r>
            <w:r w:rsidR="00E33D5A" w:rsidRPr="00E0194A">
              <w:rPr>
                <w:rFonts w:ascii="Times New Roman" w:hAnsi="Times New Roman" w:cs="Times New Roman"/>
                <w:color w:val="000000"/>
                <w:sz w:val="24"/>
                <w:szCs w:val="24"/>
              </w:rPr>
              <w:t>Pretest)</w:t>
            </w:r>
          </w:p>
        </w:tc>
        <w:tc>
          <w:tcPr>
            <w:tcW w:w="1407" w:type="dxa"/>
            <w:tcBorders>
              <w:top w:val="single" w:sz="4" w:space="0" w:color="auto"/>
            </w:tcBorders>
            <w:shd w:val="clear" w:color="auto" w:fill="FFFFFF"/>
            <w:vAlign w:val="center"/>
          </w:tcPr>
          <w:p w14:paraId="5AC614BF"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1431.104</w:t>
            </w:r>
          </w:p>
        </w:tc>
        <w:tc>
          <w:tcPr>
            <w:tcW w:w="1024" w:type="dxa"/>
            <w:tcBorders>
              <w:top w:val="single" w:sz="4" w:space="0" w:color="auto"/>
            </w:tcBorders>
            <w:shd w:val="clear" w:color="auto" w:fill="FFFFFF"/>
            <w:vAlign w:val="center"/>
          </w:tcPr>
          <w:p w14:paraId="7C16B774"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w:t>
            </w:r>
          </w:p>
        </w:tc>
        <w:tc>
          <w:tcPr>
            <w:tcW w:w="1407" w:type="dxa"/>
            <w:tcBorders>
              <w:top w:val="single" w:sz="4" w:space="0" w:color="auto"/>
            </w:tcBorders>
            <w:shd w:val="clear" w:color="auto" w:fill="FFFFFF"/>
            <w:vAlign w:val="center"/>
          </w:tcPr>
          <w:p w14:paraId="0E88D5B4"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.329</w:t>
            </w:r>
          </w:p>
        </w:tc>
        <w:tc>
          <w:tcPr>
            <w:tcW w:w="1024" w:type="dxa"/>
            <w:tcBorders>
              <w:top w:val="single" w:sz="4" w:space="0" w:color="auto"/>
            </w:tcBorders>
            <w:shd w:val="clear" w:color="auto" w:fill="FFFFFF"/>
            <w:vAlign w:val="center"/>
          </w:tcPr>
          <w:p w14:paraId="327B17E8"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2131</w:t>
            </w:r>
          </w:p>
        </w:tc>
        <w:tc>
          <w:tcPr>
            <w:tcW w:w="1086" w:type="dxa"/>
            <w:tcBorders>
              <w:top w:val="single" w:sz="4" w:space="0" w:color="auto"/>
            </w:tcBorders>
            <w:shd w:val="clear" w:color="auto" w:fill="FFFFFF"/>
            <w:vAlign w:val="center"/>
          </w:tcPr>
          <w:p w14:paraId="3750FDFE"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4351.122</w:t>
            </w:r>
          </w:p>
        </w:tc>
        <w:tc>
          <w:tcPr>
            <w:tcW w:w="1024" w:type="dxa"/>
            <w:tcBorders>
              <w:top w:val="single" w:sz="4" w:space="0" w:color="auto"/>
            </w:tcBorders>
            <w:shd w:val="clear" w:color="auto" w:fill="FFFFFF"/>
            <w:vAlign w:val="center"/>
          </w:tcPr>
          <w:p w14:paraId="392CC38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.000</w:t>
            </w:r>
          </w:p>
        </w:tc>
      </w:tr>
      <w:tr w:rsidR="00E33D5A" w:rsidRPr="00E0194A" w14:paraId="70C37EF3" w14:textId="77777777" w:rsidTr="00E0194A">
        <w:trPr>
          <w:cantSplit/>
        </w:trPr>
        <w:tc>
          <w:tcPr>
            <w:tcW w:w="1682" w:type="dxa"/>
            <w:shd w:val="clear" w:color="auto" w:fill="FFFFFF"/>
          </w:tcPr>
          <w:p w14:paraId="4C4FAE63" w14:textId="0280890C" w:rsidR="00E33D5A" w:rsidRPr="00E0194A" w:rsidRDefault="002A33D9"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Zscore (</w:t>
            </w:r>
            <w:r w:rsidR="00E33D5A" w:rsidRPr="00E0194A">
              <w:rPr>
                <w:rFonts w:ascii="Times New Roman" w:hAnsi="Times New Roman" w:cs="Times New Roman"/>
                <w:color w:val="000000"/>
                <w:sz w:val="24"/>
                <w:szCs w:val="24"/>
              </w:rPr>
              <w:t>Posttest)</w:t>
            </w:r>
          </w:p>
        </w:tc>
        <w:tc>
          <w:tcPr>
            <w:tcW w:w="1407" w:type="dxa"/>
            <w:shd w:val="clear" w:color="auto" w:fill="FFFFFF"/>
            <w:vAlign w:val="center"/>
          </w:tcPr>
          <w:p w14:paraId="27E1D8FE"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1460.133</w:t>
            </w:r>
          </w:p>
        </w:tc>
        <w:tc>
          <w:tcPr>
            <w:tcW w:w="1024" w:type="dxa"/>
            <w:shd w:val="clear" w:color="auto" w:fill="FFFFFF"/>
            <w:vAlign w:val="center"/>
          </w:tcPr>
          <w:p w14:paraId="1E4E57A0"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w:t>
            </w:r>
          </w:p>
        </w:tc>
        <w:tc>
          <w:tcPr>
            <w:tcW w:w="1407" w:type="dxa"/>
            <w:shd w:val="clear" w:color="auto" w:fill="FFFFFF"/>
            <w:vAlign w:val="center"/>
          </w:tcPr>
          <w:p w14:paraId="3E845650"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.315</w:t>
            </w:r>
          </w:p>
        </w:tc>
        <w:tc>
          <w:tcPr>
            <w:tcW w:w="1024" w:type="dxa"/>
            <w:shd w:val="clear" w:color="auto" w:fill="FFFFFF"/>
            <w:vAlign w:val="center"/>
          </w:tcPr>
          <w:p w14:paraId="75F015F3"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2131</w:t>
            </w:r>
          </w:p>
        </w:tc>
        <w:tc>
          <w:tcPr>
            <w:tcW w:w="1086" w:type="dxa"/>
            <w:shd w:val="clear" w:color="auto" w:fill="FFFFFF"/>
            <w:vAlign w:val="center"/>
          </w:tcPr>
          <w:p w14:paraId="1686F1C8"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4631.188</w:t>
            </w:r>
          </w:p>
        </w:tc>
        <w:tc>
          <w:tcPr>
            <w:tcW w:w="1024" w:type="dxa"/>
            <w:shd w:val="clear" w:color="auto" w:fill="FFFFFF"/>
            <w:vAlign w:val="center"/>
          </w:tcPr>
          <w:p w14:paraId="51F64BB7"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.000</w:t>
            </w:r>
          </w:p>
        </w:tc>
      </w:tr>
      <w:tr w:rsidR="00E33D5A" w:rsidRPr="00E0194A" w14:paraId="2D929BA0" w14:textId="77777777" w:rsidTr="00E0194A">
        <w:trPr>
          <w:cantSplit/>
        </w:trPr>
        <w:tc>
          <w:tcPr>
            <w:tcW w:w="8654" w:type="dxa"/>
            <w:gridSpan w:val="7"/>
            <w:shd w:val="clear" w:color="auto" w:fill="FFFFFF"/>
          </w:tcPr>
          <w:p w14:paraId="16EA1775"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6C6924D6" w14:textId="77777777" w:rsidR="00E33D5A" w:rsidRPr="00E0194A" w:rsidRDefault="00E33D5A" w:rsidP="00E33D5A">
      <w:pPr>
        <w:autoSpaceDE w:val="0"/>
        <w:autoSpaceDN w:val="0"/>
        <w:adjustRightInd w:val="0"/>
        <w:spacing w:line="400" w:lineRule="atLeast"/>
        <w:rPr>
          <w:rFonts w:ascii="Times New Roman" w:hAnsi="Times New Roman" w:cs="Times New Roman"/>
          <w:sz w:val="24"/>
          <w:szCs w:val="24"/>
        </w:rPr>
      </w:pPr>
      <w:r w:rsidRPr="00E0194A">
        <w:rPr>
          <w:rFonts w:ascii="Times New Roman" w:hAnsi="Times New Roman" w:cs="Times New Roman"/>
          <w:sz w:val="24"/>
          <w:szCs w:val="24"/>
        </w:rPr>
        <w:t xml:space="preserve"> The ANOVA table above indicates the p-value of 0.00 for both the pretest and the posttest variables. P= 0.00, P&gt;0.05 implying that the results are statistically significant. Therefore, the pretest and the posttest variables have a significant contribution to a cluster.</w:t>
      </w:r>
    </w:p>
    <w:p w14:paraId="18B70C2C"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p>
    <w:tbl>
      <w:tblPr>
        <w:tblW w:w="5000" w:type="pct"/>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3100"/>
        <w:gridCol w:w="2525"/>
        <w:gridCol w:w="3735"/>
      </w:tblGrid>
      <w:tr w:rsidR="00E33D5A" w:rsidRPr="00E0194A" w14:paraId="4F97975D" w14:textId="77777777" w:rsidTr="002A33D9">
        <w:trPr>
          <w:cantSplit/>
        </w:trPr>
        <w:tc>
          <w:tcPr>
            <w:tcW w:w="5000" w:type="pct"/>
            <w:gridSpan w:val="3"/>
            <w:shd w:val="clear" w:color="auto" w:fill="FFFFFF"/>
            <w:vAlign w:val="center"/>
          </w:tcPr>
          <w:p w14:paraId="415AB326" w14:textId="77777777" w:rsidR="00E33D5A" w:rsidRPr="00E0194A" w:rsidRDefault="00E33D5A" w:rsidP="00D12C52">
            <w:pPr>
              <w:autoSpaceDE w:val="0"/>
              <w:autoSpaceDN w:val="0"/>
              <w:adjustRightInd w:val="0"/>
              <w:spacing w:line="320" w:lineRule="atLeast"/>
              <w:ind w:left="60" w:right="60"/>
              <w:jc w:val="center"/>
              <w:rPr>
                <w:rFonts w:ascii="Times New Roman" w:hAnsi="Times New Roman" w:cs="Times New Roman"/>
                <w:color w:val="000000"/>
                <w:sz w:val="24"/>
                <w:szCs w:val="24"/>
              </w:rPr>
            </w:pPr>
            <w:r w:rsidRPr="00E0194A">
              <w:rPr>
                <w:rFonts w:ascii="Times New Roman" w:hAnsi="Times New Roman" w:cs="Times New Roman"/>
                <w:b/>
                <w:bCs/>
                <w:color w:val="000000"/>
                <w:sz w:val="24"/>
                <w:szCs w:val="24"/>
              </w:rPr>
              <w:t>Number of Cases in each Cluster</w:t>
            </w:r>
          </w:p>
        </w:tc>
      </w:tr>
      <w:tr w:rsidR="00E33D5A" w:rsidRPr="00E0194A" w14:paraId="57C86AA7" w14:textId="77777777" w:rsidTr="002A33D9">
        <w:trPr>
          <w:cantSplit/>
        </w:trPr>
        <w:tc>
          <w:tcPr>
            <w:tcW w:w="1656" w:type="pct"/>
            <w:vMerge w:val="restart"/>
            <w:shd w:val="clear" w:color="auto" w:fill="FFFFFF"/>
          </w:tcPr>
          <w:p w14:paraId="0596AD78"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Cluster</w:t>
            </w:r>
          </w:p>
        </w:tc>
        <w:tc>
          <w:tcPr>
            <w:tcW w:w="1349" w:type="pct"/>
            <w:shd w:val="clear" w:color="auto" w:fill="FFFFFF"/>
          </w:tcPr>
          <w:p w14:paraId="0089908A"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1</w:t>
            </w:r>
          </w:p>
        </w:tc>
        <w:tc>
          <w:tcPr>
            <w:tcW w:w="1995" w:type="pct"/>
            <w:shd w:val="clear" w:color="auto" w:fill="FFFFFF"/>
            <w:vAlign w:val="center"/>
          </w:tcPr>
          <w:p w14:paraId="387ABD99"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993.000</w:t>
            </w:r>
          </w:p>
        </w:tc>
      </w:tr>
      <w:tr w:rsidR="00E33D5A" w:rsidRPr="00E0194A" w14:paraId="4DEEB27B" w14:textId="77777777" w:rsidTr="002A33D9">
        <w:trPr>
          <w:cantSplit/>
        </w:trPr>
        <w:tc>
          <w:tcPr>
            <w:tcW w:w="1656" w:type="pct"/>
            <w:vMerge/>
            <w:shd w:val="clear" w:color="auto" w:fill="FFFFFF"/>
          </w:tcPr>
          <w:p w14:paraId="3EB06654" w14:textId="77777777" w:rsidR="00E33D5A" w:rsidRPr="00E0194A" w:rsidRDefault="00E33D5A" w:rsidP="00D12C52">
            <w:pPr>
              <w:autoSpaceDE w:val="0"/>
              <w:autoSpaceDN w:val="0"/>
              <w:adjustRightInd w:val="0"/>
              <w:spacing w:line="240" w:lineRule="auto"/>
              <w:rPr>
                <w:rFonts w:ascii="Times New Roman" w:hAnsi="Times New Roman" w:cs="Times New Roman"/>
                <w:color w:val="000000"/>
                <w:sz w:val="24"/>
                <w:szCs w:val="24"/>
              </w:rPr>
            </w:pPr>
          </w:p>
        </w:tc>
        <w:tc>
          <w:tcPr>
            <w:tcW w:w="1349" w:type="pct"/>
            <w:shd w:val="clear" w:color="auto" w:fill="FFFFFF"/>
          </w:tcPr>
          <w:p w14:paraId="1052804E"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2</w:t>
            </w:r>
          </w:p>
        </w:tc>
        <w:tc>
          <w:tcPr>
            <w:tcW w:w="1995" w:type="pct"/>
            <w:shd w:val="clear" w:color="auto" w:fill="FFFFFF"/>
            <w:vAlign w:val="center"/>
          </w:tcPr>
          <w:p w14:paraId="4810F75E"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1140.000</w:t>
            </w:r>
          </w:p>
        </w:tc>
      </w:tr>
      <w:tr w:rsidR="00E33D5A" w:rsidRPr="00E0194A" w14:paraId="65C28ED1" w14:textId="77777777" w:rsidTr="002A33D9">
        <w:trPr>
          <w:cantSplit/>
        </w:trPr>
        <w:tc>
          <w:tcPr>
            <w:tcW w:w="3005" w:type="pct"/>
            <w:gridSpan w:val="2"/>
            <w:shd w:val="clear" w:color="auto" w:fill="FFFFFF"/>
          </w:tcPr>
          <w:p w14:paraId="5941F0A6"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Valid</w:t>
            </w:r>
          </w:p>
        </w:tc>
        <w:tc>
          <w:tcPr>
            <w:tcW w:w="1995" w:type="pct"/>
            <w:shd w:val="clear" w:color="auto" w:fill="FFFFFF"/>
            <w:vAlign w:val="center"/>
          </w:tcPr>
          <w:p w14:paraId="51B9F395"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2133.000</w:t>
            </w:r>
          </w:p>
        </w:tc>
      </w:tr>
      <w:tr w:rsidR="00E33D5A" w:rsidRPr="00E0194A" w14:paraId="389B5A8D" w14:textId="77777777" w:rsidTr="002A33D9">
        <w:trPr>
          <w:cantSplit/>
        </w:trPr>
        <w:tc>
          <w:tcPr>
            <w:tcW w:w="3005" w:type="pct"/>
            <w:gridSpan w:val="2"/>
            <w:shd w:val="clear" w:color="auto" w:fill="FFFFFF"/>
          </w:tcPr>
          <w:p w14:paraId="73EDD325" w14:textId="77777777" w:rsidR="00E33D5A" w:rsidRPr="00E0194A" w:rsidRDefault="00E33D5A" w:rsidP="00D12C52">
            <w:pPr>
              <w:autoSpaceDE w:val="0"/>
              <w:autoSpaceDN w:val="0"/>
              <w:adjustRightInd w:val="0"/>
              <w:spacing w:line="320" w:lineRule="atLeast"/>
              <w:ind w:left="60" w:right="60"/>
              <w:rPr>
                <w:rFonts w:ascii="Times New Roman" w:hAnsi="Times New Roman" w:cs="Times New Roman"/>
                <w:color w:val="000000"/>
                <w:sz w:val="24"/>
                <w:szCs w:val="24"/>
              </w:rPr>
            </w:pPr>
            <w:r w:rsidRPr="00E0194A">
              <w:rPr>
                <w:rFonts w:ascii="Times New Roman" w:hAnsi="Times New Roman" w:cs="Times New Roman"/>
                <w:color w:val="000000"/>
                <w:sz w:val="24"/>
                <w:szCs w:val="24"/>
              </w:rPr>
              <w:t>Missing</w:t>
            </w:r>
          </w:p>
        </w:tc>
        <w:tc>
          <w:tcPr>
            <w:tcW w:w="1995" w:type="pct"/>
            <w:shd w:val="clear" w:color="auto" w:fill="FFFFFF"/>
            <w:vAlign w:val="center"/>
          </w:tcPr>
          <w:p w14:paraId="05CA2FE0" w14:textId="77777777" w:rsidR="00E33D5A" w:rsidRPr="00E0194A" w:rsidRDefault="00E33D5A" w:rsidP="00D12C52">
            <w:pPr>
              <w:autoSpaceDE w:val="0"/>
              <w:autoSpaceDN w:val="0"/>
              <w:adjustRightInd w:val="0"/>
              <w:spacing w:line="320" w:lineRule="atLeast"/>
              <w:ind w:left="60" w:right="60"/>
              <w:jc w:val="right"/>
              <w:rPr>
                <w:rFonts w:ascii="Times New Roman" w:hAnsi="Times New Roman" w:cs="Times New Roman"/>
                <w:color w:val="000000"/>
                <w:sz w:val="24"/>
                <w:szCs w:val="24"/>
              </w:rPr>
            </w:pPr>
            <w:r w:rsidRPr="00E0194A">
              <w:rPr>
                <w:rFonts w:ascii="Times New Roman" w:hAnsi="Times New Roman" w:cs="Times New Roman"/>
                <w:color w:val="000000"/>
                <w:sz w:val="24"/>
                <w:szCs w:val="24"/>
              </w:rPr>
              <w:t>.000</w:t>
            </w:r>
          </w:p>
        </w:tc>
      </w:tr>
    </w:tbl>
    <w:p w14:paraId="3AED9336" w14:textId="77777777" w:rsidR="00E33D5A" w:rsidRPr="00E0194A" w:rsidRDefault="00E33D5A" w:rsidP="00E33D5A">
      <w:pPr>
        <w:autoSpaceDE w:val="0"/>
        <w:autoSpaceDN w:val="0"/>
        <w:adjustRightInd w:val="0"/>
        <w:spacing w:line="400" w:lineRule="atLeast"/>
        <w:rPr>
          <w:rFonts w:ascii="Times New Roman" w:hAnsi="Times New Roman" w:cs="Times New Roman"/>
          <w:sz w:val="24"/>
          <w:szCs w:val="24"/>
        </w:rPr>
      </w:pPr>
    </w:p>
    <w:p w14:paraId="47355D1A"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r w:rsidRPr="00E0194A">
        <w:rPr>
          <w:rFonts w:ascii="Times New Roman" w:hAnsi="Times New Roman" w:cs="Times New Roman"/>
          <w:noProof/>
          <w:sz w:val="24"/>
          <w:szCs w:val="24"/>
        </w:rPr>
        <w:lastRenderedPageBreak/>
        <w:drawing>
          <wp:inline distT="0" distB="0" distL="0" distR="0" wp14:anchorId="2392F4B5" wp14:editId="57C28E4E">
            <wp:extent cx="5943600" cy="4754880"/>
            <wp:effectExtent l="0" t="0" r="0" b="7620"/>
            <wp:docPr id="16975766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754880"/>
                    </a:xfrm>
                    <a:prstGeom prst="rect">
                      <a:avLst/>
                    </a:prstGeom>
                    <a:noFill/>
                    <a:ln>
                      <a:noFill/>
                    </a:ln>
                  </pic:spPr>
                </pic:pic>
              </a:graphicData>
            </a:graphic>
          </wp:inline>
        </w:drawing>
      </w:r>
    </w:p>
    <w:p w14:paraId="65418A28"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p>
    <w:p w14:paraId="1E5E06F6" w14:textId="77777777" w:rsidR="00E33D5A" w:rsidRPr="00E0194A" w:rsidRDefault="00E33D5A" w:rsidP="00E33D5A">
      <w:pPr>
        <w:autoSpaceDE w:val="0"/>
        <w:autoSpaceDN w:val="0"/>
        <w:adjustRightInd w:val="0"/>
        <w:spacing w:line="400" w:lineRule="atLeast"/>
        <w:rPr>
          <w:rFonts w:ascii="Times New Roman" w:hAnsi="Times New Roman" w:cs="Times New Roman"/>
          <w:sz w:val="24"/>
          <w:szCs w:val="24"/>
        </w:rPr>
      </w:pPr>
      <w:r w:rsidRPr="00E0194A">
        <w:rPr>
          <w:rFonts w:ascii="Times New Roman" w:hAnsi="Times New Roman" w:cs="Times New Roman"/>
          <w:sz w:val="24"/>
          <w:szCs w:val="24"/>
        </w:rPr>
        <w:t>The chart below indicates the second scenario of creating 3 clusters to compare the changes</w:t>
      </w:r>
    </w:p>
    <w:p w14:paraId="183DCA76"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r w:rsidRPr="00E0194A">
        <w:rPr>
          <w:rFonts w:ascii="Times New Roman" w:hAnsi="Times New Roman" w:cs="Times New Roman"/>
          <w:noProof/>
          <w:sz w:val="24"/>
          <w:szCs w:val="24"/>
        </w:rPr>
        <w:lastRenderedPageBreak/>
        <w:drawing>
          <wp:inline distT="0" distB="0" distL="0" distR="0" wp14:anchorId="5DDA3C46" wp14:editId="18471F86">
            <wp:extent cx="5943600" cy="4754880"/>
            <wp:effectExtent l="0" t="0" r="0" b="7620"/>
            <wp:docPr id="9788329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4754880"/>
                    </a:xfrm>
                    <a:prstGeom prst="rect">
                      <a:avLst/>
                    </a:prstGeom>
                    <a:noFill/>
                    <a:ln>
                      <a:noFill/>
                    </a:ln>
                  </pic:spPr>
                </pic:pic>
              </a:graphicData>
            </a:graphic>
          </wp:inline>
        </w:drawing>
      </w:r>
    </w:p>
    <w:p w14:paraId="158CC219" w14:textId="77777777" w:rsidR="00E33D5A" w:rsidRPr="00E0194A" w:rsidRDefault="00E33D5A" w:rsidP="00E33D5A">
      <w:pPr>
        <w:autoSpaceDE w:val="0"/>
        <w:autoSpaceDN w:val="0"/>
        <w:adjustRightInd w:val="0"/>
        <w:spacing w:line="240" w:lineRule="auto"/>
        <w:rPr>
          <w:rFonts w:ascii="Times New Roman" w:hAnsi="Times New Roman" w:cs="Times New Roman"/>
          <w:sz w:val="24"/>
          <w:szCs w:val="24"/>
        </w:rPr>
      </w:pPr>
    </w:p>
    <w:p w14:paraId="53FEF985" w14:textId="77777777" w:rsidR="00E33D5A" w:rsidRPr="00E0194A" w:rsidRDefault="00E33D5A" w:rsidP="00E33D5A">
      <w:pPr>
        <w:autoSpaceDE w:val="0"/>
        <w:autoSpaceDN w:val="0"/>
        <w:adjustRightInd w:val="0"/>
        <w:spacing w:line="400" w:lineRule="atLeast"/>
        <w:rPr>
          <w:rFonts w:ascii="Times New Roman" w:hAnsi="Times New Roman" w:cs="Times New Roman"/>
          <w:sz w:val="24"/>
          <w:szCs w:val="24"/>
        </w:rPr>
      </w:pPr>
    </w:p>
    <w:p w14:paraId="77B7453F" w14:textId="77777777" w:rsidR="00E33D5A" w:rsidRPr="00E0194A" w:rsidRDefault="00E33D5A" w:rsidP="00E33D5A">
      <w:pPr>
        <w:pStyle w:val="ListParagraph"/>
        <w:rPr>
          <w:rFonts w:ascii="Times New Roman" w:hAnsi="Times New Roman" w:cs="Times New Roman"/>
        </w:rPr>
      </w:pPr>
    </w:p>
    <w:p w14:paraId="4CE86B3C" w14:textId="77777777" w:rsidR="00E33D5A" w:rsidRPr="00E0194A" w:rsidRDefault="00E33D5A" w:rsidP="00E33D5A">
      <w:pPr>
        <w:pStyle w:val="ListParagraph"/>
        <w:rPr>
          <w:rFonts w:ascii="Times New Roman" w:hAnsi="Times New Roman" w:cs="Times New Roman"/>
        </w:rPr>
      </w:pPr>
    </w:p>
    <w:p w14:paraId="0B66C5A0" w14:textId="77777777" w:rsidR="00E33D5A" w:rsidRPr="00D06C59" w:rsidRDefault="00E33D5A" w:rsidP="00E33D5A">
      <w:pPr>
        <w:pStyle w:val="ListParagraph"/>
        <w:numPr>
          <w:ilvl w:val="0"/>
          <w:numId w:val="14"/>
        </w:numPr>
        <w:spacing w:line="276" w:lineRule="auto"/>
        <w:rPr>
          <w:rFonts w:ascii="Times New Roman" w:hAnsi="Times New Roman" w:cs="Times New Roman"/>
          <w:b/>
          <w:bCs/>
        </w:rPr>
      </w:pPr>
      <w:r w:rsidRPr="00D06C59">
        <w:rPr>
          <w:rFonts w:ascii="Times New Roman" w:hAnsi="Times New Roman" w:cs="Times New Roman"/>
          <w:b/>
          <w:bCs/>
        </w:rPr>
        <w:t>With real world (practical) examples, explain minimum 5 most common data mining and text mining methods for each that can be used in the contemporary business.</w:t>
      </w:r>
    </w:p>
    <w:p w14:paraId="00B84307" w14:textId="77777777" w:rsidR="00E33D5A" w:rsidRPr="00E0194A" w:rsidRDefault="00E33D5A" w:rsidP="00E33D5A">
      <w:pPr>
        <w:rPr>
          <w:rFonts w:ascii="Times New Roman" w:hAnsi="Times New Roman" w:cs="Times New Roman"/>
          <w:sz w:val="24"/>
          <w:szCs w:val="24"/>
        </w:rPr>
      </w:pPr>
    </w:p>
    <w:p w14:paraId="37F003FD" w14:textId="77777777" w:rsidR="00E33D5A" w:rsidRPr="00E0194A" w:rsidRDefault="00E33D5A" w:rsidP="00E33D5A">
      <w:pPr>
        <w:rPr>
          <w:rFonts w:ascii="Times New Roman" w:hAnsi="Times New Roman" w:cs="Times New Roman"/>
          <w:sz w:val="24"/>
          <w:szCs w:val="24"/>
        </w:rPr>
      </w:pPr>
    </w:p>
    <w:p w14:paraId="37B8B01D" w14:textId="77777777" w:rsidR="002A33D9" w:rsidRPr="00886234" w:rsidRDefault="002A33D9" w:rsidP="002A33D9">
      <w:pPr>
        <w:rPr>
          <w:rFonts w:ascii="Times New Roman" w:hAnsi="Times New Roman" w:cs="Times New Roman"/>
          <w:b/>
          <w:bCs/>
          <w:sz w:val="24"/>
          <w:szCs w:val="24"/>
        </w:rPr>
      </w:pPr>
      <w:r w:rsidRPr="00886234">
        <w:rPr>
          <w:rFonts w:ascii="Times New Roman" w:hAnsi="Times New Roman" w:cs="Times New Roman"/>
          <w:b/>
          <w:bCs/>
          <w:sz w:val="24"/>
          <w:szCs w:val="24"/>
        </w:rPr>
        <w:t>Regression</w:t>
      </w:r>
    </w:p>
    <w:p w14:paraId="434923F3" w14:textId="4B9003DB" w:rsidR="002A33D9" w:rsidRPr="002A33D9" w:rsidRDefault="002A33D9" w:rsidP="002A33D9">
      <w:pPr>
        <w:rPr>
          <w:rFonts w:ascii="Times New Roman" w:hAnsi="Times New Roman" w:cs="Times New Roman"/>
          <w:sz w:val="24"/>
          <w:szCs w:val="24"/>
        </w:rPr>
      </w:pPr>
      <w:r w:rsidRPr="002A33D9">
        <w:rPr>
          <w:rFonts w:ascii="Times New Roman" w:hAnsi="Times New Roman" w:cs="Times New Roman"/>
          <w:sz w:val="24"/>
          <w:szCs w:val="24"/>
        </w:rPr>
        <w:lastRenderedPageBreak/>
        <w:t>Regression is a data mining technique that is used for prediction. Regression statistics are usually used to model the relationship between the independent and dependent variables. The already known attributes are regarded as independent variables; what the research wants to predict is termed the dependent or response variable. Notably, numerous real-world problems can take time to predict</w:t>
      </w:r>
      <w:r w:rsidR="002B177F">
        <w:rPr>
          <w:rFonts w:ascii="Times New Roman" w:hAnsi="Times New Roman" w:cs="Times New Roman"/>
          <w:sz w:val="24"/>
          <w:szCs w:val="24"/>
        </w:rPr>
        <w:t xml:space="preserve"> (</w:t>
      </w:r>
      <w:r w:rsidR="002B177F">
        <w:rPr>
          <w:rFonts w:ascii="Arial" w:hAnsi="Arial" w:cs="Arial"/>
          <w:color w:val="222222"/>
          <w:sz w:val="20"/>
          <w:szCs w:val="20"/>
          <w:shd w:val="clear" w:color="auto" w:fill="FFFFFF"/>
        </w:rPr>
        <w:t>Shrestha, 2020)</w:t>
      </w:r>
      <w:r w:rsidRPr="002A33D9">
        <w:rPr>
          <w:rFonts w:ascii="Times New Roman" w:hAnsi="Times New Roman" w:cs="Times New Roman"/>
          <w:sz w:val="24"/>
          <w:szCs w:val="24"/>
        </w:rPr>
        <w:t>. Therefore, other complex techniques like logistics regression, neural nets, or decision trees are used.</w:t>
      </w:r>
    </w:p>
    <w:p w14:paraId="67F4EBD4" w14:textId="77777777" w:rsidR="002A33D9" w:rsidRPr="002A33D9" w:rsidRDefault="002A33D9" w:rsidP="002A33D9">
      <w:pPr>
        <w:rPr>
          <w:rFonts w:ascii="Times New Roman" w:hAnsi="Times New Roman" w:cs="Times New Roman"/>
          <w:sz w:val="24"/>
          <w:szCs w:val="24"/>
        </w:rPr>
      </w:pPr>
      <w:r w:rsidRPr="002A33D9">
        <w:rPr>
          <w:rFonts w:ascii="Times New Roman" w:hAnsi="Times New Roman" w:cs="Times New Roman"/>
          <w:sz w:val="24"/>
          <w:szCs w:val="24"/>
        </w:rPr>
        <w:t>An example of a regression technique is examining the relationship between sales volume and social media advertising. Social media advertising will become the independent variable, while sales volume is the dependent variable. A linear regression model helps determine the relationship between the two variables in a straight line. For instance, an increase in advertising activities could lead to an increase in the sales volume.</w:t>
      </w:r>
    </w:p>
    <w:p w14:paraId="3A0819F4" w14:textId="77777777" w:rsidR="002A33D9" w:rsidRPr="00886234" w:rsidRDefault="002A33D9" w:rsidP="00886234">
      <w:pPr>
        <w:ind w:firstLine="0"/>
        <w:rPr>
          <w:rFonts w:ascii="Times New Roman" w:hAnsi="Times New Roman" w:cs="Times New Roman"/>
          <w:b/>
          <w:bCs/>
          <w:sz w:val="24"/>
          <w:szCs w:val="24"/>
        </w:rPr>
      </w:pPr>
      <w:r w:rsidRPr="00886234">
        <w:rPr>
          <w:rFonts w:ascii="Times New Roman" w:hAnsi="Times New Roman" w:cs="Times New Roman"/>
          <w:b/>
          <w:bCs/>
          <w:sz w:val="24"/>
          <w:szCs w:val="24"/>
        </w:rPr>
        <w:t>Classification</w:t>
      </w:r>
    </w:p>
    <w:p w14:paraId="0AF2C4EB" w14:textId="715EEC30" w:rsidR="002A33D9" w:rsidRPr="002A33D9" w:rsidRDefault="002A33D9" w:rsidP="002B177F">
      <w:pPr>
        <w:rPr>
          <w:rFonts w:ascii="Times New Roman" w:hAnsi="Times New Roman" w:cs="Times New Roman"/>
          <w:sz w:val="24"/>
          <w:szCs w:val="24"/>
        </w:rPr>
      </w:pPr>
      <w:r w:rsidRPr="002A33D9">
        <w:rPr>
          <w:rFonts w:ascii="Times New Roman" w:hAnsi="Times New Roman" w:cs="Times New Roman"/>
          <w:sz w:val="24"/>
          <w:szCs w:val="24"/>
        </w:rPr>
        <w:t xml:space="preserve">Classification is a data mining technique that involves assigning categories to a collection to aid the prediction and analysis. The several methods of classification are known as a decision tree. The fundamental goal of the classification rules is to answer a question and make a decision or predict behavior. A real-world example of the classification is the </w:t>
      </w:r>
      <w:r w:rsidR="002B177F">
        <w:rPr>
          <w:rFonts w:ascii="Times New Roman" w:hAnsi="Times New Roman" w:cs="Times New Roman"/>
          <w:sz w:val="24"/>
          <w:szCs w:val="24"/>
        </w:rPr>
        <w:t>l</w:t>
      </w:r>
      <w:r w:rsidRPr="002A33D9">
        <w:rPr>
          <w:rFonts w:ascii="Times New Roman" w:hAnsi="Times New Roman" w:cs="Times New Roman"/>
          <w:sz w:val="24"/>
          <w:szCs w:val="24"/>
        </w:rPr>
        <w:t>oan application of a bank</w:t>
      </w:r>
      <w:r w:rsidR="002B177F">
        <w:rPr>
          <w:rFonts w:ascii="Times New Roman" w:hAnsi="Times New Roman" w:cs="Times New Roman"/>
          <w:sz w:val="24"/>
          <w:szCs w:val="24"/>
        </w:rPr>
        <w:t xml:space="preserve"> (</w:t>
      </w:r>
      <w:r w:rsidR="002B177F">
        <w:rPr>
          <w:rFonts w:ascii="Arial" w:hAnsi="Arial" w:cs="Arial"/>
          <w:color w:val="222222"/>
          <w:sz w:val="20"/>
          <w:szCs w:val="20"/>
          <w:shd w:val="clear" w:color="auto" w:fill="FFFFFF"/>
        </w:rPr>
        <w:t>Jalota &amp; Agrawal, 2019)</w:t>
      </w:r>
      <w:r w:rsidRPr="002A33D9">
        <w:rPr>
          <w:rFonts w:ascii="Times New Roman" w:hAnsi="Times New Roman" w:cs="Times New Roman"/>
          <w:sz w:val="24"/>
          <w:szCs w:val="24"/>
        </w:rPr>
        <w:t>. Banks use a classification system that classifies customers into various levels of risk. For instance, there are high risky,  and less difficult customers based on the customer’s data and their credit history. The data will then inform the banks on the appropriate lending strategies, which might include limiting the loan services to high-risk customers.</w:t>
      </w:r>
    </w:p>
    <w:p w14:paraId="1E7926DE" w14:textId="77777777" w:rsidR="002A33D9" w:rsidRPr="00886234" w:rsidRDefault="002A33D9" w:rsidP="00886234">
      <w:pPr>
        <w:ind w:firstLine="0"/>
        <w:rPr>
          <w:rFonts w:ascii="Times New Roman" w:hAnsi="Times New Roman" w:cs="Times New Roman"/>
          <w:b/>
          <w:bCs/>
          <w:sz w:val="24"/>
          <w:szCs w:val="24"/>
        </w:rPr>
      </w:pPr>
      <w:r w:rsidRPr="00886234">
        <w:rPr>
          <w:rFonts w:ascii="Times New Roman" w:hAnsi="Times New Roman" w:cs="Times New Roman"/>
          <w:b/>
          <w:bCs/>
          <w:sz w:val="24"/>
          <w:szCs w:val="24"/>
        </w:rPr>
        <w:t>Clustering</w:t>
      </w:r>
    </w:p>
    <w:p w14:paraId="535D42CD" w14:textId="7EC2D2FD" w:rsidR="002A33D9" w:rsidRPr="002A33D9" w:rsidRDefault="002A33D9" w:rsidP="002B177F">
      <w:pPr>
        <w:rPr>
          <w:rFonts w:ascii="Times New Roman" w:hAnsi="Times New Roman" w:cs="Times New Roman"/>
          <w:sz w:val="24"/>
          <w:szCs w:val="24"/>
        </w:rPr>
      </w:pPr>
      <w:r w:rsidRPr="002A33D9">
        <w:rPr>
          <w:rFonts w:ascii="Times New Roman" w:hAnsi="Times New Roman" w:cs="Times New Roman"/>
          <w:sz w:val="24"/>
          <w:szCs w:val="24"/>
        </w:rPr>
        <w:lastRenderedPageBreak/>
        <w:t>Clustering is a data mining technique that involves identifying similar classes of objects. The cluster technique helps to identify dense and sparse regions and the overall distribution pattern of the dataset</w:t>
      </w:r>
      <w:r w:rsidR="002B177F">
        <w:rPr>
          <w:rFonts w:ascii="Times New Roman" w:hAnsi="Times New Roman" w:cs="Times New Roman"/>
          <w:sz w:val="24"/>
          <w:szCs w:val="24"/>
        </w:rPr>
        <w:t xml:space="preserve"> (</w:t>
      </w:r>
      <w:r w:rsidR="002B177F">
        <w:rPr>
          <w:rFonts w:ascii="Arial" w:hAnsi="Arial" w:cs="Arial"/>
          <w:color w:val="222222"/>
          <w:sz w:val="20"/>
          <w:szCs w:val="20"/>
          <w:shd w:val="clear" w:color="auto" w:fill="FFFFFF"/>
        </w:rPr>
        <w:t>Yuan &amp; Yang,2019)</w:t>
      </w:r>
      <w:r w:rsidRPr="002A33D9">
        <w:rPr>
          <w:rFonts w:ascii="Times New Roman" w:hAnsi="Times New Roman" w:cs="Times New Roman"/>
          <w:sz w:val="24"/>
          <w:szCs w:val="24"/>
        </w:rPr>
        <w:t>. Clusters are formed by utilizing attributes like the density of data points, shortest distances, graphs, and other statistical distributions. This data mining method heavily relies on unsupervised machine learning, graph analytics, data mining, statistics, and image processing. A researcher can use clustering to find groupings of related items, and the information will be drawn from various sources, including biomedical, marketing, and geographic databases</w:t>
      </w:r>
      <w:r w:rsidR="002B177F">
        <w:rPr>
          <w:rFonts w:ascii="Times New Roman" w:hAnsi="Times New Roman" w:cs="Times New Roman"/>
          <w:sz w:val="24"/>
          <w:szCs w:val="24"/>
        </w:rPr>
        <w:t xml:space="preserve"> (</w:t>
      </w:r>
      <w:r w:rsidR="002B177F">
        <w:rPr>
          <w:rFonts w:ascii="Arial" w:hAnsi="Arial" w:cs="Arial"/>
          <w:color w:val="222222"/>
          <w:sz w:val="20"/>
          <w:szCs w:val="20"/>
          <w:shd w:val="clear" w:color="auto" w:fill="FFFFFF"/>
        </w:rPr>
        <w:t>Yuan &amp; Yang,2019)</w:t>
      </w:r>
      <w:r w:rsidRPr="002A33D9">
        <w:rPr>
          <w:rFonts w:ascii="Times New Roman" w:hAnsi="Times New Roman" w:cs="Times New Roman"/>
          <w:sz w:val="24"/>
          <w:szCs w:val="24"/>
        </w:rPr>
        <w:t>. There are multiple examples of clustering data mining techniques: Agglomerative hierarchical clustering, K-means clustering, EM clustering, and hierarchical clustering. The agglomerative hierarchical clustering is also regarded as the bottom-up and top-down algorithms that consider data points as a single cluster. A dendrogram is employed with the tree root, a distinctive sample of collecting the cluster</w:t>
      </w:r>
      <w:r w:rsidR="002B177F">
        <w:rPr>
          <w:rFonts w:ascii="Times New Roman" w:hAnsi="Times New Roman" w:cs="Times New Roman"/>
          <w:sz w:val="24"/>
          <w:szCs w:val="24"/>
        </w:rPr>
        <w:t xml:space="preserve"> (</w:t>
      </w:r>
      <w:r w:rsidR="002B177F">
        <w:rPr>
          <w:rFonts w:ascii="Arial" w:hAnsi="Arial" w:cs="Arial"/>
          <w:color w:val="222222"/>
          <w:sz w:val="20"/>
          <w:szCs w:val="20"/>
          <w:shd w:val="clear" w:color="auto" w:fill="FFFFFF"/>
        </w:rPr>
        <w:t>Yuan &amp; Yang,2019)</w:t>
      </w:r>
      <w:r w:rsidRPr="002A33D9">
        <w:rPr>
          <w:rFonts w:ascii="Times New Roman" w:hAnsi="Times New Roman" w:cs="Times New Roman"/>
          <w:sz w:val="24"/>
          <w:szCs w:val="24"/>
        </w:rPr>
        <w:t>. The K-Means clustering is where the clustering algorithms discover clusters in the unlabeled dataset. K refers to the number of predefined clusters. The k-clustering is an ideal way of clustering data into different groups and a reliable way of discovering the diverse categories in the dataset.</w:t>
      </w:r>
    </w:p>
    <w:p w14:paraId="3BD88C3D" w14:textId="30F9222D" w:rsidR="002A33D9" w:rsidRPr="00886234" w:rsidRDefault="002A33D9" w:rsidP="002B177F">
      <w:pPr>
        <w:ind w:firstLine="0"/>
        <w:rPr>
          <w:rFonts w:ascii="Times New Roman" w:hAnsi="Times New Roman" w:cs="Times New Roman"/>
          <w:b/>
          <w:bCs/>
          <w:sz w:val="24"/>
          <w:szCs w:val="24"/>
        </w:rPr>
      </w:pPr>
      <w:r w:rsidRPr="00886234">
        <w:rPr>
          <w:rFonts w:ascii="Times New Roman" w:hAnsi="Times New Roman" w:cs="Times New Roman"/>
          <w:b/>
          <w:bCs/>
          <w:sz w:val="24"/>
          <w:szCs w:val="24"/>
        </w:rPr>
        <w:t xml:space="preserve">Neural </w:t>
      </w:r>
      <w:r w:rsidR="00886234" w:rsidRPr="00886234">
        <w:rPr>
          <w:rFonts w:ascii="Times New Roman" w:hAnsi="Times New Roman" w:cs="Times New Roman"/>
          <w:b/>
          <w:bCs/>
          <w:sz w:val="24"/>
          <w:szCs w:val="24"/>
        </w:rPr>
        <w:t>Networks</w:t>
      </w:r>
    </w:p>
    <w:p w14:paraId="7D88CADC" w14:textId="5EF85C73" w:rsidR="002A33D9" w:rsidRPr="002A33D9" w:rsidRDefault="002A33D9" w:rsidP="002A33D9">
      <w:pPr>
        <w:rPr>
          <w:rFonts w:ascii="Times New Roman" w:hAnsi="Times New Roman" w:cs="Times New Roman"/>
          <w:sz w:val="24"/>
          <w:szCs w:val="24"/>
        </w:rPr>
      </w:pPr>
      <w:r w:rsidRPr="002A33D9">
        <w:rPr>
          <w:rFonts w:ascii="Times New Roman" w:hAnsi="Times New Roman" w:cs="Times New Roman"/>
          <w:sz w:val="24"/>
          <w:szCs w:val="24"/>
        </w:rPr>
        <w:t>It is also referred to as an artificial neural network (ANN) and encompasses a mathematical model based on neural networks. The model consists of interconnected neurons and processes information using the connectionist approach. The feedforward neural network is a type of ANN that is arguably the most straightforward</w:t>
      </w:r>
      <w:r w:rsidR="002B177F">
        <w:rPr>
          <w:rFonts w:ascii="Times New Roman" w:hAnsi="Times New Roman" w:cs="Times New Roman"/>
          <w:sz w:val="24"/>
          <w:szCs w:val="24"/>
        </w:rPr>
        <w:t xml:space="preserve"> (</w:t>
      </w:r>
      <w:r w:rsidR="002B177F">
        <w:rPr>
          <w:rFonts w:ascii="Arial" w:hAnsi="Arial" w:cs="Arial"/>
          <w:color w:val="222222"/>
          <w:sz w:val="20"/>
          <w:szCs w:val="20"/>
          <w:shd w:val="clear" w:color="auto" w:fill="FFFFFF"/>
        </w:rPr>
        <w:t>Anitha &amp; Vanitha, 2021)</w:t>
      </w:r>
      <w:r w:rsidRPr="002A33D9">
        <w:rPr>
          <w:rFonts w:ascii="Times New Roman" w:hAnsi="Times New Roman" w:cs="Times New Roman"/>
          <w:sz w:val="24"/>
          <w:szCs w:val="24"/>
        </w:rPr>
        <w:t xml:space="preserve">. In this regard, the report moves only in one direction. On the other hand, the recurrent neural networks lack feedback connections and are models that support bi-directional data flow. A real-life example of </w:t>
      </w:r>
      <w:r w:rsidRPr="002A33D9">
        <w:rPr>
          <w:rFonts w:ascii="Times New Roman" w:hAnsi="Times New Roman" w:cs="Times New Roman"/>
          <w:sz w:val="24"/>
          <w:szCs w:val="24"/>
        </w:rPr>
        <w:lastRenderedPageBreak/>
        <w:t>the application of the ANN is in drone technology. Aeiou tech company, for instance, has developed a drone technology that leverages neural networks through sensors and companion computers to allow them to operate optimally in any environment. Incorporating the unmanned aerial system has made it possible to utilize the numerous benefits of artificial intelligence to enhance drone operations in oil, gas, disaster relief, and mineral exploration.</w:t>
      </w:r>
    </w:p>
    <w:p w14:paraId="03DB5DCD" w14:textId="77777777" w:rsidR="002A33D9" w:rsidRPr="002B177F" w:rsidRDefault="002A33D9" w:rsidP="002B177F">
      <w:pPr>
        <w:jc w:val="center"/>
        <w:rPr>
          <w:rFonts w:ascii="Times New Roman" w:hAnsi="Times New Roman" w:cs="Times New Roman"/>
          <w:b/>
          <w:bCs/>
          <w:sz w:val="24"/>
          <w:szCs w:val="24"/>
        </w:rPr>
      </w:pPr>
      <w:r w:rsidRPr="002B177F">
        <w:rPr>
          <w:rFonts w:ascii="Times New Roman" w:hAnsi="Times New Roman" w:cs="Times New Roman"/>
          <w:b/>
          <w:bCs/>
          <w:sz w:val="24"/>
          <w:szCs w:val="24"/>
        </w:rPr>
        <w:t>Text mining methods</w:t>
      </w:r>
    </w:p>
    <w:p w14:paraId="11AA28F7" w14:textId="5174518F" w:rsidR="002A33D9" w:rsidRPr="002B177F" w:rsidRDefault="002A33D9" w:rsidP="002B177F">
      <w:pPr>
        <w:ind w:firstLine="0"/>
        <w:rPr>
          <w:rFonts w:ascii="Times New Roman" w:hAnsi="Times New Roman" w:cs="Times New Roman"/>
          <w:b/>
          <w:bCs/>
          <w:sz w:val="24"/>
          <w:szCs w:val="24"/>
        </w:rPr>
      </w:pPr>
      <w:r w:rsidRPr="002B177F">
        <w:rPr>
          <w:rFonts w:ascii="Times New Roman" w:hAnsi="Times New Roman" w:cs="Times New Roman"/>
          <w:b/>
          <w:bCs/>
          <w:sz w:val="24"/>
          <w:szCs w:val="24"/>
        </w:rPr>
        <w:t xml:space="preserve">Sentiment </w:t>
      </w:r>
      <w:r w:rsidR="002B177F" w:rsidRPr="002B177F">
        <w:rPr>
          <w:rFonts w:ascii="Times New Roman" w:hAnsi="Times New Roman" w:cs="Times New Roman"/>
          <w:b/>
          <w:bCs/>
          <w:sz w:val="24"/>
          <w:szCs w:val="24"/>
        </w:rPr>
        <w:t>Analysis</w:t>
      </w:r>
    </w:p>
    <w:p w14:paraId="78761B37" w14:textId="60A0DC02" w:rsidR="00E33D5A" w:rsidRPr="00E0194A" w:rsidRDefault="002A33D9" w:rsidP="00886234">
      <w:pPr>
        <w:rPr>
          <w:rFonts w:ascii="Times New Roman" w:hAnsi="Times New Roman" w:cs="Times New Roman"/>
          <w:sz w:val="24"/>
          <w:szCs w:val="24"/>
        </w:rPr>
      </w:pPr>
      <w:r w:rsidRPr="002A33D9">
        <w:rPr>
          <w:rFonts w:ascii="Times New Roman" w:hAnsi="Times New Roman" w:cs="Times New Roman"/>
          <w:sz w:val="24"/>
          <w:szCs w:val="24"/>
        </w:rPr>
        <w:t>Sentiment analysis is also referred to as opinion mining and involves a natural language processing technique that identifies the tone behind the body of a text</w:t>
      </w:r>
      <w:r w:rsidR="00886234">
        <w:rPr>
          <w:rFonts w:ascii="Times New Roman" w:hAnsi="Times New Roman" w:cs="Times New Roman"/>
          <w:sz w:val="24"/>
          <w:szCs w:val="24"/>
        </w:rPr>
        <w:t xml:space="preserve"> (</w:t>
      </w:r>
      <w:r w:rsidR="00886234">
        <w:rPr>
          <w:rFonts w:ascii="Arial" w:hAnsi="Arial" w:cs="Arial"/>
          <w:color w:val="222222"/>
          <w:sz w:val="20"/>
          <w:szCs w:val="20"/>
          <w:shd w:val="clear" w:color="auto" w:fill="FFFFFF"/>
        </w:rPr>
        <w:t>Mehta,  &amp; Pandya, 2020)</w:t>
      </w:r>
      <w:r w:rsidRPr="002A33D9">
        <w:rPr>
          <w:rFonts w:ascii="Times New Roman" w:hAnsi="Times New Roman" w:cs="Times New Roman"/>
          <w:sz w:val="24"/>
          <w:szCs w:val="24"/>
        </w:rPr>
        <w:t xml:space="preserve">. Sentiment analysis is an ideal way for organizations to categorize the opinions regarding a particular product, service, process, or event. This technique involves using artificial intelligence, machine learning, and computational </w:t>
      </w:r>
      <w:r w:rsidR="002B177F" w:rsidRPr="002A33D9">
        <w:rPr>
          <w:rFonts w:ascii="Times New Roman" w:hAnsi="Times New Roman" w:cs="Times New Roman"/>
          <w:sz w:val="24"/>
          <w:szCs w:val="24"/>
        </w:rPr>
        <w:t>linguistics.</w:t>
      </w:r>
    </w:p>
    <w:p w14:paraId="65FEF7AD" w14:textId="77777777" w:rsidR="00E33D5A" w:rsidRPr="00E0194A" w:rsidRDefault="00E33D5A" w:rsidP="00E33D5A">
      <w:pPr>
        <w:pStyle w:val="ListParagraph"/>
        <w:numPr>
          <w:ilvl w:val="0"/>
          <w:numId w:val="14"/>
        </w:numPr>
        <w:spacing w:line="276" w:lineRule="auto"/>
        <w:rPr>
          <w:rFonts w:ascii="Times New Roman" w:hAnsi="Times New Roman" w:cs="Times New Roman"/>
        </w:rPr>
      </w:pPr>
      <w:r w:rsidRPr="00E0194A">
        <w:rPr>
          <w:rFonts w:ascii="Times New Roman" w:hAnsi="Times New Roman" w:cs="Times New Roman"/>
        </w:rPr>
        <w:t>Discuss the advantages and disadvantage of using SPSS and Excel using relevant practical examples and present your discussions in a table.</w:t>
      </w:r>
    </w:p>
    <w:p w14:paraId="01709ADE" w14:textId="77777777" w:rsidR="00E33D5A" w:rsidRPr="002B177F" w:rsidRDefault="00E33D5A" w:rsidP="002B177F">
      <w:pPr>
        <w:pStyle w:val="ListParagraph"/>
        <w:jc w:val="center"/>
        <w:rPr>
          <w:rFonts w:ascii="Times New Roman" w:hAnsi="Times New Roman" w:cs="Times New Roman"/>
          <w:b/>
          <w:bCs/>
        </w:rPr>
      </w:pPr>
      <w:r w:rsidRPr="002B177F">
        <w:rPr>
          <w:rFonts w:ascii="Times New Roman" w:hAnsi="Times New Roman" w:cs="Times New Roman"/>
          <w:b/>
          <w:bCs/>
        </w:rPr>
        <w:t>SPSS</w:t>
      </w:r>
    </w:p>
    <w:tbl>
      <w:tblPr>
        <w:tblStyle w:val="TableGrid"/>
        <w:tblW w:w="0" w:type="auto"/>
        <w:tblInd w:w="720" w:type="dxa"/>
        <w:tblLook w:val="04A0" w:firstRow="1" w:lastRow="0" w:firstColumn="1" w:lastColumn="0" w:noHBand="0" w:noVBand="1"/>
      </w:tblPr>
      <w:tblGrid>
        <w:gridCol w:w="4248"/>
        <w:gridCol w:w="4382"/>
      </w:tblGrid>
      <w:tr w:rsidR="00E33D5A" w:rsidRPr="00E0194A" w14:paraId="3AEA93A2" w14:textId="77777777" w:rsidTr="00D12C52">
        <w:tc>
          <w:tcPr>
            <w:tcW w:w="6475" w:type="dxa"/>
          </w:tcPr>
          <w:p w14:paraId="57F1E328" w14:textId="77777777" w:rsidR="00E33D5A" w:rsidRPr="00E0194A" w:rsidRDefault="00E33D5A" w:rsidP="00D06C59">
            <w:pPr>
              <w:pStyle w:val="ListParagraph"/>
              <w:spacing w:line="480" w:lineRule="auto"/>
              <w:ind w:left="0"/>
              <w:rPr>
                <w:rFonts w:ascii="Times New Roman" w:hAnsi="Times New Roman" w:cs="Times New Roman"/>
              </w:rPr>
            </w:pPr>
            <w:r w:rsidRPr="00E0194A">
              <w:rPr>
                <w:rFonts w:ascii="Times New Roman" w:hAnsi="Times New Roman" w:cs="Times New Roman"/>
              </w:rPr>
              <w:t>Advantages</w:t>
            </w:r>
          </w:p>
        </w:tc>
        <w:tc>
          <w:tcPr>
            <w:tcW w:w="6475" w:type="dxa"/>
          </w:tcPr>
          <w:p w14:paraId="75A44B53" w14:textId="77777777" w:rsidR="00E33D5A" w:rsidRPr="00E0194A" w:rsidRDefault="00E33D5A" w:rsidP="00D06C59">
            <w:pPr>
              <w:pStyle w:val="ListParagraph"/>
              <w:spacing w:line="480" w:lineRule="auto"/>
              <w:ind w:left="0"/>
              <w:rPr>
                <w:rFonts w:ascii="Times New Roman" w:hAnsi="Times New Roman" w:cs="Times New Roman"/>
              </w:rPr>
            </w:pPr>
            <w:r w:rsidRPr="00E0194A">
              <w:rPr>
                <w:rFonts w:ascii="Times New Roman" w:hAnsi="Times New Roman" w:cs="Times New Roman"/>
              </w:rPr>
              <w:t>Disadvantages</w:t>
            </w:r>
          </w:p>
        </w:tc>
      </w:tr>
      <w:tr w:rsidR="00E33D5A" w:rsidRPr="00E0194A" w14:paraId="4BBD3F3F" w14:textId="77777777" w:rsidTr="00D12C52">
        <w:tc>
          <w:tcPr>
            <w:tcW w:w="6475" w:type="dxa"/>
          </w:tcPr>
          <w:p w14:paraId="542E77A8"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SPSS has a user-friendly interface which makes it easier to use. The interface has a click and point menu which allows any user to efficiently navigate through various functionalities.</w:t>
            </w:r>
          </w:p>
        </w:tc>
        <w:tc>
          <w:tcPr>
            <w:tcW w:w="6475" w:type="dxa"/>
          </w:tcPr>
          <w:p w14:paraId="15B13EA7"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SPSS cannot analyze big data especially like that of telecommunication companies who deal with millions of customers.</w:t>
            </w:r>
          </w:p>
        </w:tc>
      </w:tr>
      <w:tr w:rsidR="00E33D5A" w:rsidRPr="00E0194A" w14:paraId="1DE7A1E4" w14:textId="77777777" w:rsidTr="00D12C52">
        <w:tc>
          <w:tcPr>
            <w:tcW w:w="6475" w:type="dxa"/>
          </w:tcPr>
          <w:p w14:paraId="36301EAB"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 xml:space="preserve">SPSS is also efficient in manipulating data in different ways. For instance, users </w:t>
            </w:r>
            <w:r w:rsidRPr="00E0194A">
              <w:rPr>
                <w:rFonts w:ascii="Times New Roman" w:hAnsi="Times New Roman" w:cs="Times New Roman"/>
              </w:rPr>
              <w:lastRenderedPageBreak/>
              <w:t>can create new variables from the existing ones. The users can also merge the data.</w:t>
            </w:r>
          </w:p>
        </w:tc>
        <w:tc>
          <w:tcPr>
            <w:tcW w:w="6475" w:type="dxa"/>
          </w:tcPr>
          <w:p w14:paraId="6F15443C"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lastRenderedPageBreak/>
              <w:t xml:space="preserve">SPSS will always end up giving simple answers for complex problems hence not </w:t>
            </w:r>
            <w:r w:rsidRPr="00E0194A">
              <w:rPr>
                <w:rFonts w:ascii="Times New Roman" w:hAnsi="Times New Roman" w:cs="Times New Roman"/>
              </w:rPr>
              <w:lastRenderedPageBreak/>
              <w:t>detailed and only measures specific metrics</w:t>
            </w:r>
          </w:p>
        </w:tc>
      </w:tr>
      <w:tr w:rsidR="00E33D5A" w:rsidRPr="00E0194A" w14:paraId="5FAC5A01" w14:textId="77777777" w:rsidTr="00D12C52">
        <w:tc>
          <w:tcPr>
            <w:tcW w:w="6475" w:type="dxa"/>
          </w:tcPr>
          <w:p w14:paraId="5A3A777A"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lastRenderedPageBreak/>
              <w:t>Statistical analysis: SPSS allows for efficient statistical analysis of the huge datasets i.e descriptive statistics, regression, correlation, and ANOVA tests</w:t>
            </w:r>
          </w:p>
        </w:tc>
        <w:tc>
          <w:tcPr>
            <w:tcW w:w="6475" w:type="dxa"/>
          </w:tcPr>
          <w:p w14:paraId="10066062"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Faulty and biased data collection methods in SPSS will always result to incorrect and biased results.</w:t>
            </w:r>
          </w:p>
        </w:tc>
      </w:tr>
      <w:tr w:rsidR="00E33D5A" w:rsidRPr="00E0194A" w14:paraId="73A6091C" w14:textId="77777777" w:rsidTr="00D12C52">
        <w:tc>
          <w:tcPr>
            <w:tcW w:w="6475" w:type="dxa"/>
          </w:tcPr>
          <w:p w14:paraId="7205C05C"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Textual analysis: SPSS can perform textual analysis using linguistic methods like natural language processing (NLP). NLP allows users to extract meaningful insights from big data.</w:t>
            </w:r>
          </w:p>
        </w:tc>
        <w:tc>
          <w:tcPr>
            <w:tcW w:w="6475" w:type="dxa"/>
          </w:tcPr>
          <w:p w14:paraId="61B18E1E"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SPSS can be expensive to buy for students who want to use</w:t>
            </w:r>
          </w:p>
        </w:tc>
      </w:tr>
      <w:tr w:rsidR="00E33D5A" w:rsidRPr="00E0194A" w14:paraId="65A99468" w14:textId="77777777" w:rsidTr="00D12C52">
        <w:tc>
          <w:tcPr>
            <w:tcW w:w="6475" w:type="dxa"/>
          </w:tcPr>
          <w:p w14:paraId="43B86CCF"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SPSS allows users to visualize the data through graphs, charts enabling better understanding of the results.</w:t>
            </w:r>
          </w:p>
        </w:tc>
        <w:tc>
          <w:tcPr>
            <w:tcW w:w="6475" w:type="dxa"/>
          </w:tcPr>
          <w:p w14:paraId="153321EF"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The graph features of SPSS are more complex compared to those in Excel</w:t>
            </w:r>
          </w:p>
        </w:tc>
      </w:tr>
    </w:tbl>
    <w:p w14:paraId="35AF37AB" w14:textId="77777777" w:rsidR="00E33D5A" w:rsidRPr="00E0194A" w:rsidRDefault="00E33D5A" w:rsidP="00E33D5A">
      <w:pPr>
        <w:pStyle w:val="ListParagraph"/>
        <w:rPr>
          <w:rFonts w:ascii="Times New Roman" w:hAnsi="Times New Roman" w:cs="Times New Roman"/>
        </w:rPr>
      </w:pPr>
    </w:p>
    <w:p w14:paraId="1DF76574" w14:textId="77777777" w:rsidR="00E33D5A" w:rsidRPr="00E0194A" w:rsidRDefault="00E33D5A" w:rsidP="00E33D5A">
      <w:pPr>
        <w:pStyle w:val="ListParagraph"/>
        <w:rPr>
          <w:rFonts w:ascii="Times New Roman" w:hAnsi="Times New Roman" w:cs="Times New Roman"/>
        </w:rPr>
      </w:pPr>
    </w:p>
    <w:p w14:paraId="36FBCDCF" w14:textId="77777777" w:rsidR="00E33D5A" w:rsidRPr="002B177F" w:rsidRDefault="00E33D5A" w:rsidP="002B177F">
      <w:pPr>
        <w:pStyle w:val="ListParagraph"/>
        <w:jc w:val="center"/>
        <w:rPr>
          <w:rFonts w:ascii="Times New Roman" w:hAnsi="Times New Roman" w:cs="Times New Roman"/>
          <w:b/>
          <w:bCs/>
        </w:rPr>
      </w:pPr>
      <w:r w:rsidRPr="002B177F">
        <w:rPr>
          <w:rFonts w:ascii="Times New Roman" w:hAnsi="Times New Roman" w:cs="Times New Roman"/>
          <w:b/>
          <w:bCs/>
        </w:rPr>
        <w:t>Excel</w:t>
      </w:r>
    </w:p>
    <w:p w14:paraId="751360A7" w14:textId="77777777" w:rsidR="00E33D5A" w:rsidRPr="00E0194A" w:rsidRDefault="00E33D5A" w:rsidP="00E33D5A">
      <w:pPr>
        <w:pStyle w:val="ListParagraph"/>
        <w:rPr>
          <w:rFonts w:ascii="Times New Roman" w:hAnsi="Times New Roman" w:cs="Times New Roman"/>
        </w:rPr>
      </w:pPr>
    </w:p>
    <w:tbl>
      <w:tblPr>
        <w:tblStyle w:val="TableGrid"/>
        <w:tblW w:w="0" w:type="auto"/>
        <w:tblInd w:w="720" w:type="dxa"/>
        <w:tblLook w:val="04A0" w:firstRow="1" w:lastRow="0" w:firstColumn="1" w:lastColumn="0" w:noHBand="0" w:noVBand="1"/>
      </w:tblPr>
      <w:tblGrid>
        <w:gridCol w:w="4248"/>
        <w:gridCol w:w="4382"/>
      </w:tblGrid>
      <w:tr w:rsidR="00E33D5A" w:rsidRPr="00E0194A" w14:paraId="3FDEAAFC" w14:textId="77777777" w:rsidTr="00D12C52">
        <w:tc>
          <w:tcPr>
            <w:tcW w:w="6475" w:type="dxa"/>
          </w:tcPr>
          <w:p w14:paraId="036FDA70" w14:textId="77777777" w:rsidR="00E33D5A" w:rsidRPr="00E0194A" w:rsidRDefault="00E33D5A" w:rsidP="00D06C59">
            <w:pPr>
              <w:pStyle w:val="ListParagraph"/>
              <w:spacing w:line="480" w:lineRule="auto"/>
              <w:ind w:left="0"/>
              <w:rPr>
                <w:rFonts w:ascii="Times New Roman" w:hAnsi="Times New Roman" w:cs="Times New Roman"/>
              </w:rPr>
            </w:pPr>
            <w:r w:rsidRPr="00E0194A">
              <w:rPr>
                <w:rFonts w:ascii="Times New Roman" w:hAnsi="Times New Roman" w:cs="Times New Roman"/>
              </w:rPr>
              <w:t>Advantages</w:t>
            </w:r>
          </w:p>
        </w:tc>
        <w:tc>
          <w:tcPr>
            <w:tcW w:w="6475" w:type="dxa"/>
          </w:tcPr>
          <w:p w14:paraId="751BA039" w14:textId="77777777" w:rsidR="00E33D5A" w:rsidRPr="00E0194A" w:rsidRDefault="00E33D5A" w:rsidP="00D06C59">
            <w:pPr>
              <w:pStyle w:val="ListParagraph"/>
              <w:spacing w:line="480" w:lineRule="auto"/>
              <w:ind w:left="0"/>
              <w:rPr>
                <w:rFonts w:ascii="Times New Roman" w:hAnsi="Times New Roman" w:cs="Times New Roman"/>
              </w:rPr>
            </w:pPr>
            <w:r w:rsidRPr="00E0194A">
              <w:rPr>
                <w:rFonts w:ascii="Times New Roman" w:hAnsi="Times New Roman" w:cs="Times New Roman"/>
              </w:rPr>
              <w:t>Disadvantages</w:t>
            </w:r>
          </w:p>
        </w:tc>
      </w:tr>
      <w:tr w:rsidR="00E33D5A" w:rsidRPr="00E0194A" w14:paraId="5863EA5A" w14:textId="77777777" w:rsidTr="00D12C52">
        <w:tc>
          <w:tcPr>
            <w:tcW w:w="6475" w:type="dxa"/>
          </w:tcPr>
          <w:p w14:paraId="5C525E30"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Excel is popular, easy to learn with a familiar interface and numerous functionalities for statistical analysis</w:t>
            </w:r>
          </w:p>
        </w:tc>
        <w:tc>
          <w:tcPr>
            <w:tcW w:w="6475" w:type="dxa"/>
          </w:tcPr>
          <w:p w14:paraId="5EF42CB4"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The users can encounter errors and inconsistencies especially when dealing with complex formula and multiple worksheets</w:t>
            </w:r>
          </w:p>
        </w:tc>
      </w:tr>
      <w:tr w:rsidR="00E33D5A" w:rsidRPr="00E0194A" w14:paraId="4590C927" w14:textId="77777777" w:rsidTr="00D12C52">
        <w:tc>
          <w:tcPr>
            <w:tcW w:w="6475" w:type="dxa"/>
          </w:tcPr>
          <w:p w14:paraId="0C226D4B"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lastRenderedPageBreak/>
              <w:t>Excel is versatile and can handle various forms of data</w:t>
            </w:r>
          </w:p>
        </w:tc>
        <w:tc>
          <w:tcPr>
            <w:tcW w:w="6475" w:type="dxa"/>
          </w:tcPr>
          <w:p w14:paraId="1FC78D9F"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Excel is slow and unstable especially to large entries. It can often freeze, or crash.</w:t>
            </w:r>
          </w:p>
        </w:tc>
      </w:tr>
      <w:tr w:rsidR="00E33D5A" w:rsidRPr="00E0194A" w14:paraId="1EF0ECEC" w14:textId="77777777" w:rsidTr="00D12C52">
        <w:tc>
          <w:tcPr>
            <w:tcW w:w="6475" w:type="dxa"/>
          </w:tcPr>
          <w:p w14:paraId="5E81C671"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Availability: Excel is already included in the office programs and a user doesn’t have to install it separately</w:t>
            </w:r>
          </w:p>
        </w:tc>
        <w:tc>
          <w:tcPr>
            <w:tcW w:w="6475" w:type="dxa"/>
          </w:tcPr>
          <w:p w14:paraId="33A6BEC2" w14:textId="77777777" w:rsidR="00E33D5A" w:rsidRPr="00E0194A" w:rsidRDefault="00E33D5A" w:rsidP="00D06C59">
            <w:pPr>
              <w:pStyle w:val="ListParagraph"/>
              <w:spacing w:line="480" w:lineRule="auto"/>
              <w:ind w:left="0" w:firstLine="0"/>
              <w:rPr>
                <w:rFonts w:ascii="Times New Roman" w:hAnsi="Times New Roman" w:cs="Times New Roman"/>
              </w:rPr>
            </w:pPr>
            <w:r w:rsidRPr="00E0194A">
              <w:rPr>
                <w:rFonts w:ascii="Times New Roman" w:hAnsi="Times New Roman" w:cs="Times New Roman"/>
              </w:rPr>
              <w:t>Limited functionalities: Excel has limitations in the functions that support advanced data analysis</w:t>
            </w:r>
          </w:p>
        </w:tc>
      </w:tr>
    </w:tbl>
    <w:p w14:paraId="1BBDE869" w14:textId="77777777" w:rsidR="00E33D5A" w:rsidRPr="00E0194A" w:rsidRDefault="00E33D5A" w:rsidP="00E33D5A">
      <w:pPr>
        <w:pStyle w:val="ListParagraph"/>
        <w:rPr>
          <w:rFonts w:ascii="Times New Roman" w:hAnsi="Times New Roman" w:cs="Times New Roman"/>
        </w:rPr>
      </w:pPr>
    </w:p>
    <w:p w14:paraId="5F89D358" w14:textId="77777777" w:rsidR="00E33D5A" w:rsidRPr="00E0194A" w:rsidRDefault="00E33D5A" w:rsidP="00E33D5A">
      <w:pPr>
        <w:pStyle w:val="ListParagraph"/>
        <w:rPr>
          <w:rFonts w:ascii="Times New Roman" w:hAnsi="Times New Roman" w:cs="Times New Roman"/>
        </w:rPr>
      </w:pPr>
    </w:p>
    <w:p w14:paraId="457DB095" w14:textId="77777777" w:rsidR="00E33D5A" w:rsidRPr="00E0194A" w:rsidRDefault="00E33D5A" w:rsidP="00E33D5A">
      <w:pPr>
        <w:rPr>
          <w:rFonts w:ascii="Times New Roman" w:hAnsi="Times New Roman" w:cs="Times New Roman"/>
          <w:sz w:val="24"/>
          <w:szCs w:val="24"/>
        </w:rPr>
      </w:pPr>
    </w:p>
    <w:p w14:paraId="01EC2743" w14:textId="77777777" w:rsidR="00E33D5A" w:rsidRPr="00E0194A" w:rsidRDefault="00E33D5A" w:rsidP="00E33D5A">
      <w:pPr>
        <w:pStyle w:val="ListParagraph"/>
        <w:rPr>
          <w:rFonts w:ascii="Times New Roman" w:hAnsi="Times New Roman" w:cs="Times New Roman"/>
        </w:rPr>
      </w:pPr>
    </w:p>
    <w:p w14:paraId="5BAAF4BA" w14:textId="270C8B47" w:rsidR="002A33D9" w:rsidRDefault="002A33D9">
      <w:pPr>
        <w:rPr>
          <w:rFonts w:ascii="Times New Roman" w:eastAsiaTheme="minorEastAsia" w:hAnsi="Times New Roman" w:cs="Times New Roman"/>
          <w:sz w:val="24"/>
          <w:szCs w:val="24"/>
        </w:rPr>
      </w:pPr>
      <w:r>
        <w:rPr>
          <w:rFonts w:ascii="Times New Roman" w:hAnsi="Times New Roman" w:cs="Times New Roman"/>
        </w:rPr>
        <w:br w:type="page"/>
      </w:r>
    </w:p>
    <w:p w14:paraId="2747EF5F" w14:textId="7D964403" w:rsidR="00E33D5A" w:rsidRPr="00D06C59" w:rsidRDefault="002A33D9" w:rsidP="00D06C59">
      <w:pPr>
        <w:ind w:firstLine="0"/>
        <w:jc w:val="center"/>
        <w:rPr>
          <w:rFonts w:ascii="Times New Roman" w:hAnsi="Times New Roman" w:cs="Times New Roman"/>
        </w:rPr>
      </w:pPr>
      <w:r w:rsidRPr="00D06C59">
        <w:rPr>
          <w:rFonts w:ascii="Times New Roman" w:hAnsi="Times New Roman" w:cs="Times New Roman"/>
        </w:rPr>
        <w:lastRenderedPageBreak/>
        <w:t>References</w:t>
      </w:r>
    </w:p>
    <w:p w14:paraId="0BF4FF18" w14:textId="77777777" w:rsidR="00D06C59" w:rsidRDefault="00D06C59" w:rsidP="00E33D5A">
      <w:pPr>
        <w:pStyle w:val="ListParagraph"/>
        <w:rPr>
          <w:rFonts w:ascii="Times New Roman" w:hAnsi="Times New Roman" w:cs="Times New Roman"/>
        </w:rPr>
      </w:pPr>
    </w:p>
    <w:p w14:paraId="061AB5CA" w14:textId="77777777" w:rsidR="00D06C59" w:rsidRPr="00D06C59" w:rsidRDefault="00D06C59" w:rsidP="002B177F">
      <w:pPr>
        <w:ind w:left="720" w:hanging="720"/>
        <w:rPr>
          <w:rFonts w:ascii="Times New Roman" w:hAnsi="Times New Roman" w:cs="Times New Roman"/>
          <w:color w:val="222222"/>
          <w:sz w:val="24"/>
          <w:szCs w:val="24"/>
          <w:shd w:val="clear" w:color="auto" w:fill="FFFFFF"/>
        </w:rPr>
      </w:pPr>
      <w:r w:rsidRPr="00D06C59">
        <w:rPr>
          <w:rFonts w:ascii="Times New Roman" w:hAnsi="Times New Roman" w:cs="Times New Roman"/>
          <w:color w:val="222222"/>
          <w:sz w:val="24"/>
          <w:szCs w:val="24"/>
          <w:shd w:val="clear" w:color="auto" w:fill="FFFFFF"/>
        </w:rPr>
        <w:t>Anitha, S., &amp; Vanitha, M. (2021). Optimal artificial neural network-based data mining technique for stress prediction in working employees. </w:t>
      </w:r>
      <w:r w:rsidRPr="00D06C59">
        <w:rPr>
          <w:rFonts w:ascii="Times New Roman" w:hAnsi="Times New Roman" w:cs="Times New Roman"/>
          <w:i/>
          <w:iCs/>
          <w:color w:val="222222"/>
          <w:sz w:val="24"/>
          <w:szCs w:val="24"/>
          <w:shd w:val="clear" w:color="auto" w:fill="FFFFFF"/>
        </w:rPr>
        <w:t>Soft Computing</w:t>
      </w:r>
      <w:r w:rsidRPr="00D06C59">
        <w:rPr>
          <w:rFonts w:ascii="Times New Roman" w:hAnsi="Times New Roman" w:cs="Times New Roman"/>
          <w:color w:val="222222"/>
          <w:sz w:val="24"/>
          <w:szCs w:val="24"/>
          <w:shd w:val="clear" w:color="auto" w:fill="FFFFFF"/>
        </w:rPr>
        <w:t>, </w:t>
      </w:r>
      <w:r w:rsidRPr="00D06C59">
        <w:rPr>
          <w:rFonts w:ascii="Times New Roman" w:hAnsi="Times New Roman" w:cs="Times New Roman"/>
          <w:i/>
          <w:iCs/>
          <w:color w:val="222222"/>
          <w:sz w:val="24"/>
          <w:szCs w:val="24"/>
          <w:shd w:val="clear" w:color="auto" w:fill="FFFFFF"/>
        </w:rPr>
        <w:t>25</w:t>
      </w:r>
      <w:r w:rsidRPr="00D06C59">
        <w:rPr>
          <w:rFonts w:ascii="Times New Roman" w:hAnsi="Times New Roman" w:cs="Times New Roman"/>
          <w:color w:val="222222"/>
          <w:sz w:val="24"/>
          <w:szCs w:val="24"/>
          <w:shd w:val="clear" w:color="auto" w:fill="FFFFFF"/>
        </w:rPr>
        <w:t>(17), 11523-11534.</w:t>
      </w:r>
    </w:p>
    <w:p w14:paraId="49BCA7E0" w14:textId="77777777" w:rsidR="00D06C59" w:rsidRPr="00D06C59" w:rsidRDefault="00D06C59" w:rsidP="002B177F">
      <w:pPr>
        <w:spacing w:before="100" w:beforeAutospacing="1" w:after="100" w:afterAutospacing="1" w:line="240" w:lineRule="auto"/>
        <w:ind w:left="720" w:hanging="720"/>
        <w:rPr>
          <w:rFonts w:ascii="Times New Roman" w:hAnsi="Times New Roman" w:cs="Times New Roman"/>
          <w:b/>
          <w:bCs/>
          <w:color w:val="333333"/>
          <w:sz w:val="24"/>
          <w:szCs w:val="24"/>
        </w:rPr>
      </w:pPr>
      <w:r w:rsidRPr="00D06C59">
        <w:rPr>
          <w:rFonts w:ascii="Times New Roman" w:hAnsi="Times New Roman" w:cs="Times New Roman"/>
          <w:color w:val="333333"/>
          <w:sz w:val="24"/>
          <w:szCs w:val="24"/>
        </w:rPr>
        <w:t>Bartik, A. W., Bertrand, M., Cullen, Z. B., Glaeser, E. L., Luca, M., &amp; Stanton, C. T. (2020). How are small businesses adjusting to COVID-19? Early evidence from a survey (No. w26989). National Bureau of Economic Research.  </w:t>
      </w:r>
      <w:r w:rsidRPr="00D06C59">
        <w:rPr>
          <w:rFonts w:ascii="Times New Roman" w:hAnsi="Times New Roman" w:cs="Times New Roman"/>
          <w:b/>
          <w:bCs/>
          <w:color w:val="333333"/>
          <w:sz w:val="24"/>
          <w:szCs w:val="24"/>
        </w:rPr>
        <w:t xml:space="preserve"> </w:t>
      </w:r>
    </w:p>
    <w:p w14:paraId="65811DA1" w14:textId="77777777" w:rsidR="00D06C59" w:rsidRPr="00D06C59" w:rsidRDefault="00D06C59" w:rsidP="002B177F">
      <w:pPr>
        <w:spacing w:before="100" w:beforeAutospacing="1" w:after="100" w:afterAutospacing="1" w:line="240" w:lineRule="auto"/>
        <w:ind w:left="720" w:hanging="720"/>
        <w:rPr>
          <w:rFonts w:ascii="Times New Roman" w:hAnsi="Times New Roman" w:cs="Times New Roman"/>
          <w:b/>
          <w:bCs/>
          <w:color w:val="333333"/>
          <w:sz w:val="24"/>
          <w:szCs w:val="24"/>
        </w:rPr>
      </w:pPr>
      <w:r w:rsidRPr="00D06C59">
        <w:rPr>
          <w:rFonts w:ascii="Times New Roman" w:hAnsi="Times New Roman" w:cs="Times New Roman"/>
          <w:color w:val="333333"/>
          <w:sz w:val="24"/>
          <w:szCs w:val="24"/>
        </w:rPr>
        <w:t>Gössling, S., Scott, D., &amp; Hall, C. M. (2020). Pandemics, tourism and global change: A rapid assessment of COVID-19. </w:t>
      </w:r>
      <w:r w:rsidRPr="00D06C59">
        <w:rPr>
          <w:rStyle w:val="citationsource-journal"/>
          <w:rFonts w:ascii="Times New Roman" w:hAnsi="Times New Roman" w:cs="Times New Roman"/>
          <w:i/>
          <w:iCs/>
          <w:color w:val="333333"/>
          <w:sz w:val="24"/>
          <w:szCs w:val="24"/>
        </w:rPr>
        <w:t>Journal of Sustainable Tourism</w:t>
      </w:r>
      <w:r w:rsidRPr="00D06C59">
        <w:rPr>
          <w:rFonts w:ascii="Times New Roman" w:hAnsi="Times New Roman" w:cs="Times New Roman"/>
          <w:color w:val="333333"/>
          <w:sz w:val="24"/>
          <w:szCs w:val="24"/>
        </w:rPr>
        <w:t>, 1–20. </w:t>
      </w:r>
      <w:hyperlink r:id="rId21" w:tgtFrame="_blank" w:history="1">
        <w:r w:rsidRPr="00D06C59">
          <w:rPr>
            <w:rStyle w:val="Hyperlink"/>
            <w:rFonts w:ascii="Times New Roman" w:hAnsi="Times New Roman" w:cs="Times New Roman"/>
            <w:color w:val="10147E"/>
            <w:sz w:val="24"/>
            <w:szCs w:val="24"/>
          </w:rPr>
          <w:t>https://doi.org/10.1080/09669582.2020.1758708</w:t>
        </w:r>
      </w:hyperlink>
      <w:r w:rsidRPr="00D06C59">
        <w:rPr>
          <w:rFonts w:ascii="Times New Roman" w:hAnsi="Times New Roman" w:cs="Times New Roman"/>
          <w:color w:val="333333"/>
          <w:sz w:val="24"/>
          <w:szCs w:val="24"/>
        </w:rPr>
        <w:t>  </w:t>
      </w:r>
    </w:p>
    <w:p w14:paraId="255AA0DA" w14:textId="77777777" w:rsidR="00D06C59" w:rsidRPr="00D06C59" w:rsidRDefault="00D06C59" w:rsidP="002B177F">
      <w:pPr>
        <w:spacing w:before="100" w:beforeAutospacing="1" w:after="100" w:afterAutospacing="1" w:line="240" w:lineRule="auto"/>
        <w:ind w:left="720" w:hanging="720"/>
        <w:rPr>
          <w:rFonts w:ascii="Times New Roman" w:hAnsi="Times New Roman" w:cs="Times New Roman"/>
          <w:b/>
          <w:bCs/>
          <w:color w:val="333333"/>
          <w:sz w:val="24"/>
          <w:szCs w:val="24"/>
        </w:rPr>
      </w:pPr>
      <w:r w:rsidRPr="00D06C59">
        <w:rPr>
          <w:rFonts w:ascii="Times New Roman" w:hAnsi="Times New Roman" w:cs="Times New Roman"/>
          <w:color w:val="333333"/>
          <w:sz w:val="24"/>
          <w:szCs w:val="24"/>
        </w:rPr>
        <w:t>Gursoy, D., Chi, C. G., &amp; Chi, O. H. (2020). COVID-19 Study 2 Report: Restaurant and Hotel Industry: Restaurant and hotel customers’ sentiment analysis. </w:t>
      </w:r>
      <w:r w:rsidRPr="00D06C59">
        <w:rPr>
          <w:rFonts w:ascii="Times New Roman" w:hAnsi="Times New Roman" w:cs="Times New Roman"/>
          <w:i/>
          <w:iCs/>
          <w:color w:val="333333"/>
          <w:sz w:val="24"/>
          <w:szCs w:val="24"/>
        </w:rPr>
        <w:t>Would they come back? If they would, WHEN?</w:t>
      </w:r>
      <w:r w:rsidRPr="00D06C59">
        <w:rPr>
          <w:rFonts w:ascii="Times New Roman" w:hAnsi="Times New Roman" w:cs="Times New Roman"/>
          <w:color w:val="333333"/>
          <w:sz w:val="24"/>
          <w:szCs w:val="24"/>
        </w:rPr>
        <w:t> (Report No. 2), Carson College of Business, Washington State University.  </w:t>
      </w:r>
      <w:r w:rsidRPr="00D06C59">
        <w:rPr>
          <w:rFonts w:ascii="Times New Roman" w:hAnsi="Times New Roman" w:cs="Times New Roman"/>
          <w:b/>
          <w:bCs/>
          <w:color w:val="333333"/>
          <w:sz w:val="24"/>
          <w:szCs w:val="24"/>
        </w:rPr>
        <w:t xml:space="preserve"> </w:t>
      </w:r>
    </w:p>
    <w:p w14:paraId="20D98C3C" w14:textId="77777777" w:rsidR="00D06C59" w:rsidRPr="00D06C59" w:rsidRDefault="00D06C59" w:rsidP="002B177F">
      <w:pPr>
        <w:ind w:left="720" w:hanging="720"/>
        <w:rPr>
          <w:rFonts w:ascii="Times New Roman" w:hAnsi="Times New Roman" w:cs="Times New Roman"/>
          <w:color w:val="222222"/>
          <w:sz w:val="24"/>
          <w:szCs w:val="24"/>
          <w:shd w:val="clear" w:color="auto" w:fill="FFFFFF"/>
        </w:rPr>
      </w:pPr>
      <w:r w:rsidRPr="00D06C59">
        <w:rPr>
          <w:rFonts w:ascii="Times New Roman" w:hAnsi="Times New Roman" w:cs="Times New Roman"/>
          <w:color w:val="222222"/>
          <w:sz w:val="24"/>
          <w:szCs w:val="24"/>
          <w:shd w:val="clear" w:color="auto" w:fill="FFFFFF"/>
        </w:rPr>
        <w:t>Jalota, C., &amp; Agrawal, R. (2019, February). Analysis of educational data mining using classification. In </w:t>
      </w:r>
      <w:r w:rsidRPr="00D06C59">
        <w:rPr>
          <w:rFonts w:ascii="Times New Roman" w:hAnsi="Times New Roman" w:cs="Times New Roman"/>
          <w:i/>
          <w:iCs/>
          <w:color w:val="222222"/>
          <w:sz w:val="24"/>
          <w:szCs w:val="24"/>
          <w:shd w:val="clear" w:color="auto" w:fill="FFFFFF"/>
        </w:rPr>
        <w:t>2019 International Conference on Machine Learning, Big Data, Cloud and Parallel Computing (COMITCon)</w:t>
      </w:r>
      <w:r w:rsidRPr="00D06C59">
        <w:rPr>
          <w:rFonts w:ascii="Times New Roman" w:hAnsi="Times New Roman" w:cs="Times New Roman"/>
          <w:color w:val="222222"/>
          <w:sz w:val="24"/>
          <w:szCs w:val="24"/>
          <w:shd w:val="clear" w:color="auto" w:fill="FFFFFF"/>
        </w:rPr>
        <w:t> (pp. 243-247). IEEE.</w:t>
      </w:r>
    </w:p>
    <w:p w14:paraId="54E5A6BF" w14:textId="77777777" w:rsidR="00D06C59" w:rsidRPr="00D06C59" w:rsidRDefault="00D06C59" w:rsidP="002B177F">
      <w:pPr>
        <w:ind w:left="720" w:hanging="720"/>
        <w:rPr>
          <w:rFonts w:ascii="Times New Roman" w:hAnsi="Times New Roman" w:cs="Times New Roman"/>
          <w:sz w:val="24"/>
          <w:szCs w:val="24"/>
        </w:rPr>
      </w:pPr>
      <w:r w:rsidRPr="00D06C59">
        <w:rPr>
          <w:rFonts w:ascii="Times New Roman" w:hAnsi="Times New Roman" w:cs="Times New Roman"/>
          <w:color w:val="222222"/>
          <w:sz w:val="24"/>
          <w:szCs w:val="24"/>
          <w:shd w:val="clear" w:color="auto" w:fill="FFFFFF"/>
        </w:rPr>
        <w:t>Mehta, P., &amp; Pandya, S. (2020). A review on sentiment analysis methodologies, practices and applications. </w:t>
      </w:r>
      <w:r w:rsidRPr="00D06C59">
        <w:rPr>
          <w:rFonts w:ascii="Times New Roman" w:hAnsi="Times New Roman" w:cs="Times New Roman"/>
          <w:i/>
          <w:iCs/>
          <w:color w:val="222222"/>
          <w:sz w:val="24"/>
          <w:szCs w:val="24"/>
          <w:shd w:val="clear" w:color="auto" w:fill="FFFFFF"/>
        </w:rPr>
        <w:t>International Journal of Scientific and Technology Research</w:t>
      </w:r>
      <w:r w:rsidRPr="00D06C59">
        <w:rPr>
          <w:rFonts w:ascii="Times New Roman" w:hAnsi="Times New Roman" w:cs="Times New Roman"/>
          <w:color w:val="222222"/>
          <w:sz w:val="24"/>
          <w:szCs w:val="24"/>
          <w:shd w:val="clear" w:color="auto" w:fill="FFFFFF"/>
        </w:rPr>
        <w:t>, </w:t>
      </w:r>
      <w:r w:rsidRPr="00D06C59">
        <w:rPr>
          <w:rFonts w:ascii="Times New Roman" w:hAnsi="Times New Roman" w:cs="Times New Roman"/>
          <w:i/>
          <w:iCs/>
          <w:color w:val="222222"/>
          <w:sz w:val="24"/>
          <w:szCs w:val="24"/>
          <w:shd w:val="clear" w:color="auto" w:fill="FFFFFF"/>
        </w:rPr>
        <w:t>9</w:t>
      </w:r>
      <w:r w:rsidRPr="00D06C59">
        <w:rPr>
          <w:rFonts w:ascii="Times New Roman" w:hAnsi="Times New Roman" w:cs="Times New Roman"/>
          <w:color w:val="222222"/>
          <w:sz w:val="24"/>
          <w:szCs w:val="24"/>
          <w:shd w:val="clear" w:color="auto" w:fill="FFFFFF"/>
        </w:rPr>
        <w:t>(2), 601-609.</w:t>
      </w:r>
    </w:p>
    <w:p w14:paraId="093ADC22" w14:textId="77777777" w:rsidR="00D06C59" w:rsidRPr="00D06C59" w:rsidRDefault="00D06C59" w:rsidP="002B177F">
      <w:pPr>
        <w:spacing w:before="100" w:beforeAutospacing="1" w:after="100" w:afterAutospacing="1" w:line="240" w:lineRule="auto"/>
        <w:ind w:left="720" w:hanging="720"/>
        <w:rPr>
          <w:rFonts w:ascii="Times New Roman" w:hAnsi="Times New Roman" w:cs="Times New Roman"/>
          <w:b/>
          <w:bCs/>
          <w:color w:val="333333"/>
          <w:sz w:val="24"/>
          <w:szCs w:val="24"/>
        </w:rPr>
      </w:pPr>
      <w:r w:rsidRPr="00D06C59">
        <w:rPr>
          <w:rFonts w:ascii="Times New Roman" w:hAnsi="Times New Roman" w:cs="Times New Roman"/>
          <w:color w:val="222222"/>
          <w:sz w:val="24"/>
          <w:szCs w:val="24"/>
          <w:shd w:val="clear" w:color="auto" w:fill="FFFFFF"/>
        </w:rPr>
        <w:t>Shapoval, V., Hägglund, P., Pizam, A., Abraham, V., Carlbäck, M., Nygren, T., &amp; Smith, R. M. (2021). The COVID-19 pandemic effects on the hospitality industry using social systems theory: A multi-country comparison. </w:t>
      </w:r>
      <w:r w:rsidRPr="00D06C59">
        <w:rPr>
          <w:rFonts w:ascii="Times New Roman" w:hAnsi="Times New Roman" w:cs="Times New Roman"/>
          <w:i/>
          <w:iCs/>
          <w:color w:val="222222"/>
          <w:sz w:val="24"/>
          <w:szCs w:val="24"/>
          <w:shd w:val="clear" w:color="auto" w:fill="FFFFFF"/>
        </w:rPr>
        <w:t>International Journal of Hospitality Management</w:t>
      </w:r>
      <w:r w:rsidRPr="00D06C59">
        <w:rPr>
          <w:rFonts w:ascii="Times New Roman" w:hAnsi="Times New Roman" w:cs="Times New Roman"/>
          <w:color w:val="222222"/>
          <w:sz w:val="24"/>
          <w:szCs w:val="24"/>
          <w:shd w:val="clear" w:color="auto" w:fill="FFFFFF"/>
        </w:rPr>
        <w:t>, </w:t>
      </w:r>
      <w:r w:rsidRPr="00D06C59">
        <w:rPr>
          <w:rFonts w:ascii="Times New Roman" w:hAnsi="Times New Roman" w:cs="Times New Roman"/>
          <w:i/>
          <w:iCs/>
          <w:color w:val="222222"/>
          <w:sz w:val="24"/>
          <w:szCs w:val="24"/>
          <w:shd w:val="clear" w:color="auto" w:fill="FFFFFF"/>
        </w:rPr>
        <w:t>94</w:t>
      </w:r>
      <w:r w:rsidRPr="00D06C59">
        <w:rPr>
          <w:rFonts w:ascii="Times New Roman" w:hAnsi="Times New Roman" w:cs="Times New Roman"/>
          <w:color w:val="222222"/>
          <w:sz w:val="24"/>
          <w:szCs w:val="24"/>
          <w:shd w:val="clear" w:color="auto" w:fill="FFFFFF"/>
        </w:rPr>
        <w:t>, 102813.</w:t>
      </w:r>
    </w:p>
    <w:p w14:paraId="321BC9A9" w14:textId="77777777" w:rsidR="00D06C59" w:rsidRPr="00D06C59" w:rsidRDefault="00D06C59" w:rsidP="002B177F">
      <w:pPr>
        <w:ind w:left="720" w:hanging="720"/>
        <w:rPr>
          <w:rFonts w:ascii="Times New Roman" w:hAnsi="Times New Roman" w:cs="Times New Roman"/>
          <w:color w:val="222222"/>
          <w:sz w:val="24"/>
          <w:szCs w:val="24"/>
          <w:shd w:val="clear" w:color="auto" w:fill="FFFFFF"/>
        </w:rPr>
      </w:pPr>
      <w:r w:rsidRPr="00D06C59">
        <w:rPr>
          <w:rFonts w:ascii="Times New Roman" w:hAnsi="Times New Roman" w:cs="Times New Roman"/>
          <w:color w:val="222222"/>
          <w:sz w:val="24"/>
          <w:szCs w:val="24"/>
          <w:shd w:val="clear" w:color="auto" w:fill="FFFFFF"/>
        </w:rPr>
        <w:t>Shrestha, N. (2020). Detecting multicollinearity in regression analysis. </w:t>
      </w:r>
      <w:r w:rsidRPr="00D06C59">
        <w:rPr>
          <w:rFonts w:ascii="Times New Roman" w:hAnsi="Times New Roman" w:cs="Times New Roman"/>
          <w:i/>
          <w:iCs/>
          <w:color w:val="222222"/>
          <w:sz w:val="24"/>
          <w:szCs w:val="24"/>
          <w:shd w:val="clear" w:color="auto" w:fill="FFFFFF"/>
        </w:rPr>
        <w:t>American Journal of Applied Mathematics and Statistics</w:t>
      </w:r>
      <w:r w:rsidRPr="00D06C59">
        <w:rPr>
          <w:rFonts w:ascii="Times New Roman" w:hAnsi="Times New Roman" w:cs="Times New Roman"/>
          <w:color w:val="222222"/>
          <w:sz w:val="24"/>
          <w:szCs w:val="24"/>
          <w:shd w:val="clear" w:color="auto" w:fill="FFFFFF"/>
        </w:rPr>
        <w:t>, </w:t>
      </w:r>
      <w:r w:rsidRPr="00D06C59">
        <w:rPr>
          <w:rFonts w:ascii="Times New Roman" w:hAnsi="Times New Roman" w:cs="Times New Roman"/>
          <w:i/>
          <w:iCs/>
          <w:color w:val="222222"/>
          <w:sz w:val="24"/>
          <w:szCs w:val="24"/>
          <w:shd w:val="clear" w:color="auto" w:fill="FFFFFF"/>
        </w:rPr>
        <w:t>8</w:t>
      </w:r>
      <w:r w:rsidRPr="00D06C59">
        <w:rPr>
          <w:rFonts w:ascii="Times New Roman" w:hAnsi="Times New Roman" w:cs="Times New Roman"/>
          <w:color w:val="222222"/>
          <w:sz w:val="24"/>
          <w:szCs w:val="24"/>
          <w:shd w:val="clear" w:color="auto" w:fill="FFFFFF"/>
        </w:rPr>
        <w:t>(2), 39-42.</w:t>
      </w:r>
    </w:p>
    <w:p w14:paraId="6F1432E8" w14:textId="77777777" w:rsidR="00D06C59" w:rsidRPr="00D06C59" w:rsidRDefault="00D06C59" w:rsidP="002B177F">
      <w:pPr>
        <w:ind w:left="720" w:hanging="720"/>
        <w:rPr>
          <w:rFonts w:ascii="Times New Roman" w:hAnsi="Times New Roman" w:cs="Times New Roman"/>
          <w:color w:val="222222"/>
          <w:sz w:val="24"/>
          <w:szCs w:val="24"/>
          <w:shd w:val="clear" w:color="auto" w:fill="FFFFFF"/>
        </w:rPr>
      </w:pPr>
      <w:r w:rsidRPr="00D06C59">
        <w:rPr>
          <w:rFonts w:ascii="Times New Roman" w:hAnsi="Times New Roman" w:cs="Times New Roman"/>
          <w:color w:val="222222"/>
          <w:sz w:val="24"/>
          <w:szCs w:val="24"/>
          <w:shd w:val="clear" w:color="auto" w:fill="FFFFFF"/>
        </w:rPr>
        <w:t>Yuan, C., &amp; Yang, H. (2019). Research on K-value selection method of K-means clustering algorithm. </w:t>
      </w:r>
      <w:r w:rsidRPr="00D06C59">
        <w:rPr>
          <w:rFonts w:ascii="Times New Roman" w:hAnsi="Times New Roman" w:cs="Times New Roman"/>
          <w:i/>
          <w:iCs/>
          <w:color w:val="222222"/>
          <w:sz w:val="24"/>
          <w:szCs w:val="24"/>
          <w:shd w:val="clear" w:color="auto" w:fill="FFFFFF"/>
        </w:rPr>
        <w:t>J</w:t>
      </w:r>
      <w:r w:rsidRPr="00D06C59">
        <w:rPr>
          <w:rFonts w:ascii="Times New Roman" w:hAnsi="Times New Roman" w:cs="Times New Roman"/>
          <w:color w:val="222222"/>
          <w:sz w:val="24"/>
          <w:szCs w:val="24"/>
          <w:shd w:val="clear" w:color="auto" w:fill="FFFFFF"/>
        </w:rPr>
        <w:t>, </w:t>
      </w:r>
      <w:r w:rsidRPr="00D06C59">
        <w:rPr>
          <w:rFonts w:ascii="Times New Roman" w:hAnsi="Times New Roman" w:cs="Times New Roman"/>
          <w:i/>
          <w:iCs/>
          <w:color w:val="222222"/>
          <w:sz w:val="24"/>
          <w:szCs w:val="24"/>
          <w:shd w:val="clear" w:color="auto" w:fill="FFFFFF"/>
        </w:rPr>
        <w:t>2</w:t>
      </w:r>
      <w:r w:rsidRPr="00D06C59">
        <w:rPr>
          <w:rFonts w:ascii="Times New Roman" w:hAnsi="Times New Roman" w:cs="Times New Roman"/>
          <w:color w:val="222222"/>
          <w:sz w:val="24"/>
          <w:szCs w:val="24"/>
          <w:shd w:val="clear" w:color="auto" w:fill="FFFFFF"/>
        </w:rPr>
        <w:t>(2), 226-235.</w:t>
      </w:r>
    </w:p>
    <w:sectPr w:rsidR="00D06C59" w:rsidRPr="00D06C59" w:rsidSect="00B445CE">
      <w:headerReference w:type="default" r:id="rId22"/>
      <w:head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B2CD4" w14:textId="77777777" w:rsidR="004F0AF2" w:rsidRDefault="004F0AF2" w:rsidP="00B445CE">
      <w:pPr>
        <w:spacing w:after="0" w:line="240" w:lineRule="auto"/>
      </w:pPr>
      <w:r>
        <w:separator/>
      </w:r>
    </w:p>
  </w:endnote>
  <w:endnote w:type="continuationSeparator" w:id="0">
    <w:p w14:paraId="6E61DCBB" w14:textId="77777777" w:rsidR="004F0AF2" w:rsidRDefault="004F0AF2" w:rsidP="00B44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C47F5" w14:textId="77777777" w:rsidR="004F0AF2" w:rsidRDefault="004F0AF2" w:rsidP="00B445CE">
      <w:pPr>
        <w:spacing w:after="0" w:line="240" w:lineRule="auto"/>
      </w:pPr>
      <w:r>
        <w:separator/>
      </w:r>
    </w:p>
  </w:footnote>
  <w:footnote w:type="continuationSeparator" w:id="0">
    <w:p w14:paraId="4DB72421" w14:textId="77777777" w:rsidR="004F0AF2" w:rsidRDefault="004F0AF2" w:rsidP="00B44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5EE14" w14:textId="51F8BFC0" w:rsidR="00351F7B" w:rsidRPr="00172897" w:rsidRDefault="000D245A" w:rsidP="00963275">
    <w:pPr>
      <w:pStyle w:val="Header"/>
      <w:ind w:right="480"/>
      <w:jc w:val="right"/>
      <w:rPr>
        <w:rFonts w:ascii="Times New Roman" w:hAnsi="Times New Roman" w:cs="Times New Roman"/>
        <w:sz w:val="24"/>
        <w:szCs w:val="24"/>
      </w:rPr>
    </w:pPr>
    <w:r>
      <w:rPr>
        <w:rFonts w:ascii="Times New Roman" w:hAnsi="Times New Roman" w:cs="Times New Roman"/>
        <w:sz w:val="24"/>
        <w:szCs w:val="24"/>
      </w:rPr>
      <w:tab/>
    </w:r>
    <w:r w:rsidR="00351F7B" w:rsidRPr="00172897">
      <w:rPr>
        <w:rFonts w:ascii="Times New Roman" w:hAnsi="Times New Roman" w:cs="Times New Roman"/>
        <w:sz w:val="24"/>
        <w:szCs w:val="24"/>
      </w:rPr>
      <w:tab/>
    </w:r>
    <w:sdt>
      <w:sdtPr>
        <w:rPr>
          <w:rFonts w:ascii="Times New Roman" w:hAnsi="Times New Roman" w:cs="Times New Roman"/>
          <w:sz w:val="24"/>
          <w:szCs w:val="24"/>
        </w:rPr>
        <w:id w:val="-948704282"/>
        <w:docPartObj>
          <w:docPartGallery w:val="Page Numbers (Top of Page)"/>
          <w:docPartUnique/>
        </w:docPartObj>
      </w:sdtPr>
      <w:sdtEndPr>
        <w:rPr>
          <w:noProof/>
        </w:rPr>
      </w:sdtEndPr>
      <w:sdtContent>
        <w:r w:rsidR="00351F7B" w:rsidRPr="00172897">
          <w:rPr>
            <w:rFonts w:ascii="Times New Roman" w:hAnsi="Times New Roman" w:cs="Times New Roman"/>
            <w:sz w:val="24"/>
            <w:szCs w:val="24"/>
          </w:rPr>
          <w:fldChar w:fldCharType="begin"/>
        </w:r>
        <w:r w:rsidR="00351F7B" w:rsidRPr="00172897">
          <w:rPr>
            <w:rFonts w:ascii="Times New Roman" w:hAnsi="Times New Roman" w:cs="Times New Roman"/>
            <w:sz w:val="24"/>
            <w:szCs w:val="24"/>
          </w:rPr>
          <w:instrText xml:space="preserve"> PAGE   \* MERGEFORMAT </w:instrText>
        </w:r>
        <w:r w:rsidR="00351F7B" w:rsidRPr="00172897">
          <w:rPr>
            <w:rFonts w:ascii="Times New Roman" w:hAnsi="Times New Roman" w:cs="Times New Roman"/>
            <w:sz w:val="24"/>
            <w:szCs w:val="24"/>
          </w:rPr>
          <w:fldChar w:fldCharType="separate"/>
        </w:r>
        <w:r w:rsidR="00F813A4">
          <w:rPr>
            <w:rFonts w:ascii="Times New Roman" w:hAnsi="Times New Roman" w:cs="Times New Roman"/>
            <w:noProof/>
            <w:sz w:val="24"/>
            <w:szCs w:val="24"/>
          </w:rPr>
          <w:t>7</w:t>
        </w:r>
        <w:r w:rsidR="00351F7B" w:rsidRPr="00172897">
          <w:rPr>
            <w:rFonts w:ascii="Times New Roman" w:hAnsi="Times New Roman" w:cs="Times New Roman"/>
            <w:noProof/>
            <w:sz w:val="24"/>
            <w:szCs w:val="24"/>
          </w:rPr>
          <w:fldChar w:fldCharType="end"/>
        </w:r>
      </w:sdtContent>
    </w:sdt>
  </w:p>
  <w:p w14:paraId="54F464EA" w14:textId="531F191E" w:rsidR="00B445CE" w:rsidRPr="00446843" w:rsidRDefault="00B445CE" w:rsidP="004468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82D96" w14:textId="32EF2A0D" w:rsidR="00B445CE" w:rsidRPr="00174FEB" w:rsidRDefault="00174FEB" w:rsidP="00174FEB">
    <w:pPr>
      <w:pStyle w:val="Header"/>
      <w:rPr>
        <w:rFonts w:ascii="Times New Roman" w:hAnsi="Times New Roman" w:cs="Times New Roman"/>
        <w:sz w:val="24"/>
        <w:szCs w:val="24"/>
      </w:rPr>
    </w:pPr>
    <w:r>
      <w:rPr>
        <w:rFonts w:ascii="Times New Roman" w:hAnsi="Times New Roman" w:cs="Times New Roman"/>
        <w:sz w:val="24"/>
        <w:szCs w:val="24"/>
      </w:rPr>
      <w:tab/>
      <w:t xml:space="preserve">  </w:t>
    </w:r>
    <w:r w:rsidR="00D36254">
      <w:rPr>
        <w:rFonts w:ascii="Times New Roman" w:hAnsi="Times New Roman" w:cs="Times New Roman"/>
        <w:sz w:val="24"/>
        <w:szCs w:val="24"/>
      </w:rPr>
      <w:t xml:space="preserve">                 </w:t>
    </w:r>
    <w:r>
      <w:rPr>
        <w:rFonts w:ascii="Times New Roman" w:hAnsi="Times New Roman" w:cs="Times New Roman"/>
        <w:sz w:val="24"/>
        <w:szCs w:val="24"/>
      </w:rPr>
      <w:t xml:space="preserve">    </w:t>
    </w:r>
    <w:r w:rsidR="00D36254">
      <w:rPr>
        <w:rFonts w:ascii="Times New Roman" w:hAnsi="Times New Roman" w:cs="Times New Roman"/>
        <w:sz w:val="24"/>
        <w:szCs w:val="24"/>
      </w:rPr>
      <w:t xml:space="preserve">  </w:t>
    </w:r>
    <w:r w:rsidR="00FE1EFB">
      <w:rPr>
        <w:rFonts w:ascii="Times New Roman" w:hAnsi="Times New Roman" w:cs="Times New Roman"/>
        <w:sz w:val="24"/>
        <w:szCs w:val="24"/>
      </w:rPr>
      <w:tab/>
    </w:r>
    <w:r w:rsidR="00DE4DCC" w:rsidRPr="003864AE">
      <w:rPr>
        <w:rFonts w:ascii="Times New Roman" w:hAnsi="Times New Roman" w:cs="Times New Roman"/>
        <w:bCs/>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73D8"/>
    <w:multiLevelType w:val="hybridMultilevel"/>
    <w:tmpl w:val="71EAAE64"/>
    <w:lvl w:ilvl="0" w:tplc="DF3EC956">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046D72D2"/>
    <w:multiLevelType w:val="hybridMultilevel"/>
    <w:tmpl w:val="F140D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54195"/>
    <w:multiLevelType w:val="multilevel"/>
    <w:tmpl w:val="87C29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D16B42"/>
    <w:multiLevelType w:val="hybridMultilevel"/>
    <w:tmpl w:val="EF4CD5A8"/>
    <w:lvl w:ilvl="0" w:tplc="CBAC1C8E">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27982C7D"/>
    <w:multiLevelType w:val="hybridMultilevel"/>
    <w:tmpl w:val="CA24475A"/>
    <w:lvl w:ilvl="0" w:tplc="92F8CAC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44581696"/>
    <w:multiLevelType w:val="hybridMultilevel"/>
    <w:tmpl w:val="34FAAF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450626F1"/>
    <w:multiLevelType w:val="hybridMultilevel"/>
    <w:tmpl w:val="5F62A378"/>
    <w:lvl w:ilvl="0" w:tplc="836072D8">
      <w:start w:val="1"/>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52D0A00"/>
    <w:multiLevelType w:val="hybridMultilevel"/>
    <w:tmpl w:val="B6963DD6"/>
    <w:lvl w:ilvl="0" w:tplc="9D4E5C04">
      <w:start w:val="1"/>
      <w:numFmt w:val="bullet"/>
      <w:lvlText w:val="•"/>
      <w:lvlJc w:val="left"/>
      <w:pPr>
        <w:tabs>
          <w:tab w:val="num" w:pos="720"/>
        </w:tabs>
        <w:ind w:left="720" w:hanging="360"/>
      </w:pPr>
      <w:rPr>
        <w:rFonts w:ascii="Times New Roman" w:hAnsi="Times New Roman" w:hint="default"/>
      </w:rPr>
    </w:lvl>
    <w:lvl w:ilvl="1" w:tplc="5AB2E3BA" w:tentative="1">
      <w:start w:val="1"/>
      <w:numFmt w:val="bullet"/>
      <w:lvlText w:val="•"/>
      <w:lvlJc w:val="left"/>
      <w:pPr>
        <w:tabs>
          <w:tab w:val="num" w:pos="1440"/>
        </w:tabs>
        <w:ind w:left="1440" w:hanging="360"/>
      </w:pPr>
      <w:rPr>
        <w:rFonts w:ascii="Times New Roman" w:hAnsi="Times New Roman" w:hint="default"/>
      </w:rPr>
    </w:lvl>
    <w:lvl w:ilvl="2" w:tplc="0ACEFB44" w:tentative="1">
      <w:start w:val="1"/>
      <w:numFmt w:val="bullet"/>
      <w:lvlText w:val="•"/>
      <w:lvlJc w:val="left"/>
      <w:pPr>
        <w:tabs>
          <w:tab w:val="num" w:pos="2160"/>
        </w:tabs>
        <w:ind w:left="2160" w:hanging="360"/>
      </w:pPr>
      <w:rPr>
        <w:rFonts w:ascii="Times New Roman" w:hAnsi="Times New Roman" w:hint="default"/>
      </w:rPr>
    </w:lvl>
    <w:lvl w:ilvl="3" w:tplc="F62EE36C" w:tentative="1">
      <w:start w:val="1"/>
      <w:numFmt w:val="bullet"/>
      <w:lvlText w:val="•"/>
      <w:lvlJc w:val="left"/>
      <w:pPr>
        <w:tabs>
          <w:tab w:val="num" w:pos="2880"/>
        </w:tabs>
        <w:ind w:left="2880" w:hanging="360"/>
      </w:pPr>
      <w:rPr>
        <w:rFonts w:ascii="Times New Roman" w:hAnsi="Times New Roman" w:hint="default"/>
      </w:rPr>
    </w:lvl>
    <w:lvl w:ilvl="4" w:tplc="4C7CBFFE" w:tentative="1">
      <w:start w:val="1"/>
      <w:numFmt w:val="bullet"/>
      <w:lvlText w:val="•"/>
      <w:lvlJc w:val="left"/>
      <w:pPr>
        <w:tabs>
          <w:tab w:val="num" w:pos="3600"/>
        </w:tabs>
        <w:ind w:left="3600" w:hanging="360"/>
      </w:pPr>
      <w:rPr>
        <w:rFonts w:ascii="Times New Roman" w:hAnsi="Times New Roman" w:hint="default"/>
      </w:rPr>
    </w:lvl>
    <w:lvl w:ilvl="5" w:tplc="18BEBAA6" w:tentative="1">
      <w:start w:val="1"/>
      <w:numFmt w:val="bullet"/>
      <w:lvlText w:val="•"/>
      <w:lvlJc w:val="left"/>
      <w:pPr>
        <w:tabs>
          <w:tab w:val="num" w:pos="4320"/>
        </w:tabs>
        <w:ind w:left="4320" w:hanging="360"/>
      </w:pPr>
      <w:rPr>
        <w:rFonts w:ascii="Times New Roman" w:hAnsi="Times New Roman" w:hint="default"/>
      </w:rPr>
    </w:lvl>
    <w:lvl w:ilvl="6" w:tplc="0BCE3B22" w:tentative="1">
      <w:start w:val="1"/>
      <w:numFmt w:val="bullet"/>
      <w:lvlText w:val="•"/>
      <w:lvlJc w:val="left"/>
      <w:pPr>
        <w:tabs>
          <w:tab w:val="num" w:pos="5040"/>
        </w:tabs>
        <w:ind w:left="5040" w:hanging="360"/>
      </w:pPr>
      <w:rPr>
        <w:rFonts w:ascii="Times New Roman" w:hAnsi="Times New Roman" w:hint="default"/>
      </w:rPr>
    </w:lvl>
    <w:lvl w:ilvl="7" w:tplc="D1FC4CDE" w:tentative="1">
      <w:start w:val="1"/>
      <w:numFmt w:val="bullet"/>
      <w:lvlText w:val="•"/>
      <w:lvlJc w:val="left"/>
      <w:pPr>
        <w:tabs>
          <w:tab w:val="num" w:pos="5760"/>
        </w:tabs>
        <w:ind w:left="5760" w:hanging="360"/>
      </w:pPr>
      <w:rPr>
        <w:rFonts w:ascii="Times New Roman" w:hAnsi="Times New Roman" w:hint="default"/>
      </w:rPr>
    </w:lvl>
    <w:lvl w:ilvl="8" w:tplc="3ED86A3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C1B7858"/>
    <w:multiLevelType w:val="hybridMultilevel"/>
    <w:tmpl w:val="5A609D4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556A1005"/>
    <w:multiLevelType w:val="hybridMultilevel"/>
    <w:tmpl w:val="5DA6FE90"/>
    <w:lvl w:ilvl="0" w:tplc="D6065C32">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0" w15:restartNumberingAfterBreak="0">
    <w:nsid w:val="589504A9"/>
    <w:multiLevelType w:val="hybridMultilevel"/>
    <w:tmpl w:val="1520D306"/>
    <w:lvl w:ilvl="0" w:tplc="0566886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63020D24"/>
    <w:multiLevelType w:val="hybridMultilevel"/>
    <w:tmpl w:val="BFC0C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031D66"/>
    <w:multiLevelType w:val="hybridMultilevel"/>
    <w:tmpl w:val="5134A912"/>
    <w:lvl w:ilvl="0" w:tplc="E4541126">
      <w:start w:val="1"/>
      <w:numFmt w:val="lowerRoman"/>
      <w:lvlText w:val="%1."/>
      <w:lvlJc w:val="left"/>
      <w:pPr>
        <w:ind w:left="1440" w:hanging="720"/>
      </w:pPr>
      <w:rPr>
        <w:rFonts w:hint="default"/>
        <w:b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6C7E7EA0"/>
    <w:multiLevelType w:val="hybridMultilevel"/>
    <w:tmpl w:val="D9C4BCC8"/>
    <w:lvl w:ilvl="0" w:tplc="026AE822">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736D7143"/>
    <w:multiLevelType w:val="multilevel"/>
    <w:tmpl w:val="B38A6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624C9A"/>
    <w:multiLevelType w:val="hybridMultilevel"/>
    <w:tmpl w:val="BA54BDEC"/>
    <w:lvl w:ilvl="0" w:tplc="266696E0">
      <w:start w:val="1"/>
      <w:numFmt w:val="upperRoman"/>
      <w:lvlText w:val="%1."/>
      <w:lvlJc w:val="left"/>
      <w:pPr>
        <w:ind w:left="1080" w:hanging="72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7D173D9D"/>
    <w:multiLevelType w:val="hybridMultilevel"/>
    <w:tmpl w:val="504865EE"/>
    <w:lvl w:ilvl="0" w:tplc="A50A1712">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38563522">
    <w:abstractNumId w:val="13"/>
  </w:num>
  <w:num w:numId="2" w16cid:durableId="367146212">
    <w:abstractNumId w:val="14"/>
  </w:num>
  <w:num w:numId="3" w16cid:durableId="836573969">
    <w:abstractNumId w:val="10"/>
  </w:num>
  <w:num w:numId="4" w16cid:durableId="1152214420">
    <w:abstractNumId w:val="15"/>
  </w:num>
  <w:num w:numId="5" w16cid:durableId="1906139607">
    <w:abstractNumId w:val="9"/>
  </w:num>
  <w:num w:numId="6" w16cid:durableId="1850948875">
    <w:abstractNumId w:val="12"/>
  </w:num>
  <w:num w:numId="7" w16cid:durableId="1316956171">
    <w:abstractNumId w:val="3"/>
  </w:num>
  <w:num w:numId="8" w16cid:durableId="1675496325">
    <w:abstractNumId w:val="16"/>
  </w:num>
  <w:num w:numId="9" w16cid:durableId="1518883250">
    <w:abstractNumId w:val="4"/>
  </w:num>
  <w:num w:numId="10" w16cid:durableId="2071419191">
    <w:abstractNumId w:val="0"/>
  </w:num>
  <w:num w:numId="11" w16cid:durableId="1637486231">
    <w:abstractNumId w:val="6"/>
  </w:num>
  <w:num w:numId="12" w16cid:durableId="1271739775">
    <w:abstractNumId w:val="7"/>
  </w:num>
  <w:num w:numId="13" w16cid:durableId="663123084">
    <w:abstractNumId w:val="11"/>
  </w:num>
  <w:num w:numId="14" w16cid:durableId="1456025418">
    <w:abstractNumId w:val="1"/>
  </w:num>
  <w:num w:numId="15" w16cid:durableId="577441832">
    <w:abstractNumId w:val="2"/>
  </w:num>
  <w:num w:numId="16" w16cid:durableId="152068687">
    <w:abstractNumId w:val="8"/>
  </w:num>
  <w:num w:numId="17" w16cid:durableId="300813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4096" w:nlCheck="1" w:checkStyle="1"/>
  <w:activeWritingStyle w:appName="MSWord" w:lang="en-GB" w:vendorID="64" w:dllVersion="4096" w:nlCheck="1" w:checkStyle="0"/>
  <w:activeWritingStyle w:appName="MSWord" w:lang="en-US" w:vendorID="64" w:dllVersion="6"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c0MzewNDU0MjA0MDdS0lEKTi0uzszPAykwNKkFAGXbpjstAAAA"/>
  </w:docVars>
  <w:rsids>
    <w:rsidRoot w:val="004074C1"/>
    <w:rsid w:val="00000064"/>
    <w:rsid w:val="00000302"/>
    <w:rsid w:val="000003BF"/>
    <w:rsid w:val="000006F2"/>
    <w:rsid w:val="0000074C"/>
    <w:rsid w:val="000007C0"/>
    <w:rsid w:val="00000F06"/>
    <w:rsid w:val="0000106F"/>
    <w:rsid w:val="00001073"/>
    <w:rsid w:val="00001084"/>
    <w:rsid w:val="000010F1"/>
    <w:rsid w:val="00001348"/>
    <w:rsid w:val="0000146E"/>
    <w:rsid w:val="00001570"/>
    <w:rsid w:val="00001728"/>
    <w:rsid w:val="00002027"/>
    <w:rsid w:val="0000232E"/>
    <w:rsid w:val="00002346"/>
    <w:rsid w:val="0000277C"/>
    <w:rsid w:val="0000291C"/>
    <w:rsid w:val="000029ED"/>
    <w:rsid w:val="00002A5C"/>
    <w:rsid w:val="00002EF0"/>
    <w:rsid w:val="00003071"/>
    <w:rsid w:val="00003120"/>
    <w:rsid w:val="00003189"/>
    <w:rsid w:val="000031B5"/>
    <w:rsid w:val="0000337A"/>
    <w:rsid w:val="00003725"/>
    <w:rsid w:val="00003743"/>
    <w:rsid w:val="0000392C"/>
    <w:rsid w:val="00003A47"/>
    <w:rsid w:val="00003E39"/>
    <w:rsid w:val="00003F3A"/>
    <w:rsid w:val="00004119"/>
    <w:rsid w:val="000041F6"/>
    <w:rsid w:val="000043F2"/>
    <w:rsid w:val="000045CA"/>
    <w:rsid w:val="000045D3"/>
    <w:rsid w:val="000045EA"/>
    <w:rsid w:val="00004632"/>
    <w:rsid w:val="00004E6C"/>
    <w:rsid w:val="000055E0"/>
    <w:rsid w:val="00005680"/>
    <w:rsid w:val="00005895"/>
    <w:rsid w:val="000058ED"/>
    <w:rsid w:val="000059E4"/>
    <w:rsid w:val="00005DC3"/>
    <w:rsid w:val="00005E6E"/>
    <w:rsid w:val="00005F2A"/>
    <w:rsid w:val="000064A2"/>
    <w:rsid w:val="0000658D"/>
    <w:rsid w:val="00006677"/>
    <w:rsid w:val="00006B5C"/>
    <w:rsid w:val="00006C57"/>
    <w:rsid w:val="00006D26"/>
    <w:rsid w:val="00006F31"/>
    <w:rsid w:val="00006F4E"/>
    <w:rsid w:val="00006F68"/>
    <w:rsid w:val="00007128"/>
    <w:rsid w:val="00007298"/>
    <w:rsid w:val="000072E9"/>
    <w:rsid w:val="000075C1"/>
    <w:rsid w:val="0000762F"/>
    <w:rsid w:val="00007876"/>
    <w:rsid w:val="0000795A"/>
    <w:rsid w:val="00007A60"/>
    <w:rsid w:val="00007B2B"/>
    <w:rsid w:val="00007D0D"/>
    <w:rsid w:val="00010101"/>
    <w:rsid w:val="000102BE"/>
    <w:rsid w:val="00010485"/>
    <w:rsid w:val="00010620"/>
    <w:rsid w:val="00010628"/>
    <w:rsid w:val="00010680"/>
    <w:rsid w:val="0001081E"/>
    <w:rsid w:val="0001082C"/>
    <w:rsid w:val="00010C50"/>
    <w:rsid w:val="00010DFB"/>
    <w:rsid w:val="00010E24"/>
    <w:rsid w:val="00010E4B"/>
    <w:rsid w:val="00011018"/>
    <w:rsid w:val="0001102E"/>
    <w:rsid w:val="0001104E"/>
    <w:rsid w:val="00011101"/>
    <w:rsid w:val="000111F4"/>
    <w:rsid w:val="0001123F"/>
    <w:rsid w:val="00011A55"/>
    <w:rsid w:val="00011B57"/>
    <w:rsid w:val="00012079"/>
    <w:rsid w:val="00012235"/>
    <w:rsid w:val="0001261A"/>
    <w:rsid w:val="00012D3B"/>
    <w:rsid w:val="0001316E"/>
    <w:rsid w:val="000132A7"/>
    <w:rsid w:val="000133DA"/>
    <w:rsid w:val="000135C0"/>
    <w:rsid w:val="000136F7"/>
    <w:rsid w:val="000138C3"/>
    <w:rsid w:val="00013B1A"/>
    <w:rsid w:val="00013E15"/>
    <w:rsid w:val="00013F6E"/>
    <w:rsid w:val="00014240"/>
    <w:rsid w:val="00014413"/>
    <w:rsid w:val="0001458C"/>
    <w:rsid w:val="0001475E"/>
    <w:rsid w:val="00014812"/>
    <w:rsid w:val="000148B3"/>
    <w:rsid w:val="00014B39"/>
    <w:rsid w:val="00015193"/>
    <w:rsid w:val="0001574B"/>
    <w:rsid w:val="000159E9"/>
    <w:rsid w:val="00015B59"/>
    <w:rsid w:val="00015BDD"/>
    <w:rsid w:val="00015BE4"/>
    <w:rsid w:val="00015BFE"/>
    <w:rsid w:val="00015DA3"/>
    <w:rsid w:val="00015E67"/>
    <w:rsid w:val="00016A6F"/>
    <w:rsid w:val="00016BEB"/>
    <w:rsid w:val="00017016"/>
    <w:rsid w:val="00017170"/>
    <w:rsid w:val="00017421"/>
    <w:rsid w:val="00017469"/>
    <w:rsid w:val="000179A6"/>
    <w:rsid w:val="00017A6B"/>
    <w:rsid w:val="00017B1A"/>
    <w:rsid w:val="0002002B"/>
    <w:rsid w:val="0002010E"/>
    <w:rsid w:val="000201FB"/>
    <w:rsid w:val="000207C3"/>
    <w:rsid w:val="000209B0"/>
    <w:rsid w:val="0002101C"/>
    <w:rsid w:val="000214B0"/>
    <w:rsid w:val="0002179B"/>
    <w:rsid w:val="00021832"/>
    <w:rsid w:val="00021A2B"/>
    <w:rsid w:val="00021B21"/>
    <w:rsid w:val="00021CE2"/>
    <w:rsid w:val="00021DB3"/>
    <w:rsid w:val="00021E06"/>
    <w:rsid w:val="0002220A"/>
    <w:rsid w:val="00022498"/>
    <w:rsid w:val="000225F4"/>
    <w:rsid w:val="00022709"/>
    <w:rsid w:val="0002285E"/>
    <w:rsid w:val="00022A16"/>
    <w:rsid w:val="00022ECA"/>
    <w:rsid w:val="000231EE"/>
    <w:rsid w:val="000236E3"/>
    <w:rsid w:val="000239A0"/>
    <w:rsid w:val="00023B4D"/>
    <w:rsid w:val="00023DB3"/>
    <w:rsid w:val="00023EC0"/>
    <w:rsid w:val="00023EF2"/>
    <w:rsid w:val="000241BF"/>
    <w:rsid w:val="0002462B"/>
    <w:rsid w:val="000248E1"/>
    <w:rsid w:val="00024C07"/>
    <w:rsid w:val="00024D5C"/>
    <w:rsid w:val="00024E49"/>
    <w:rsid w:val="00025682"/>
    <w:rsid w:val="000257D3"/>
    <w:rsid w:val="0002594D"/>
    <w:rsid w:val="00025DEF"/>
    <w:rsid w:val="00025F7F"/>
    <w:rsid w:val="00026058"/>
    <w:rsid w:val="0002608F"/>
    <w:rsid w:val="0002628E"/>
    <w:rsid w:val="000266FB"/>
    <w:rsid w:val="00026934"/>
    <w:rsid w:val="00026B6D"/>
    <w:rsid w:val="00027771"/>
    <w:rsid w:val="0002795F"/>
    <w:rsid w:val="00027CC6"/>
    <w:rsid w:val="00027F73"/>
    <w:rsid w:val="0003010D"/>
    <w:rsid w:val="0003036E"/>
    <w:rsid w:val="00030447"/>
    <w:rsid w:val="00030581"/>
    <w:rsid w:val="000307FB"/>
    <w:rsid w:val="0003090F"/>
    <w:rsid w:val="0003096E"/>
    <w:rsid w:val="00030B71"/>
    <w:rsid w:val="00031016"/>
    <w:rsid w:val="000310CF"/>
    <w:rsid w:val="00031133"/>
    <w:rsid w:val="00031168"/>
    <w:rsid w:val="0003122C"/>
    <w:rsid w:val="0003124A"/>
    <w:rsid w:val="000316BB"/>
    <w:rsid w:val="00031924"/>
    <w:rsid w:val="00031C94"/>
    <w:rsid w:val="0003231C"/>
    <w:rsid w:val="00032700"/>
    <w:rsid w:val="000327F1"/>
    <w:rsid w:val="0003280C"/>
    <w:rsid w:val="00032834"/>
    <w:rsid w:val="00032B69"/>
    <w:rsid w:val="00032BD2"/>
    <w:rsid w:val="00032DAA"/>
    <w:rsid w:val="00032DD2"/>
    <w:rsid w:val="00032E30"/>
    <w:rsid w:val="00032E5B"/>
    <w:rsid w:val="00032FF7"/>
    <w:rsid w:val="0003347D"/>
    <w:rsid w:val="00033846"/>
    <w:rsid w:val="00033B1D"/>
    <w:rsid w:val="00033BB9"/>
    <w:rsid w:val="00033D18"/>
    <w:rsid w:val="00033D7E"/>
    <w:rsid w:val="000341EB"/>
    <w:rsid w:val="0003428E"/>
    <w:rsid w:val="000343B4"/>
    <w:rsid w:val="000343F1"/>
    <w:rsid w:val="00034485"/>
    <w:rsid w:val="00034507"/>
    <w:rsid w:val="00034587"/>
    <w:rsid w:val="00034663"/>
    <w:rsid w:val="00034751"/>
    <w:rsid w:val="00034A2F"/>
    <w:rsid w:val="00034D12"/>
    <w:rsid w:val="0003521F"/>
    <w:rsid w:val="000353B0"/>
    <w:rsid w:val="000356C8"/>
    <w:rsid w:val="00035C9E"/>
    <w:rsid w:val="00035E6F"/>
    <w:rsid w:val="00035F87"/>
    <w:rsid w:val="00036843"/>
    <w:rsid w:val="00036B3D"/>
    <w:rsid w:val="00036B60"/>
    <w:rsid w:val="00036BD4"/>
    <w:rsid w:val="00036FBE"/>
    <w:rsid w:val="000372DB"/>
    <w:rsid w:val="000374C5"/>
    <w:rsid w:val="000375EC"/>
    <w:rsid w:val="000377B3"/>
    <w:rsid w:val="00037948"/>
    <w:rsid w:val="00037E4C"/>
    <w:rsid w:val="00037EDE"/>
    <w:rsid w:val="00040029"/>
    <w:rsid w:val="00040160"/>
    <w:rsid w:val="0004035A"/>
    <w:rsid w:val="000403BC"/>
    <w:rsid w:val="00040482"/>
    <w:rsid w:val="000404B8"/>
    <w:rsid w:val="000407BB"/>
    <w:rsid w:val="000408A3"/>
    <w:rsid w:val="00040C32"/>
    <w:rsid w:val="00040CC2"/>
    <w:rsid w:val="00040CCE"/>
    <w:rsid w:val="00040E76"/>
    <w:rsid w:val="000412AF"/>
    <w:rsid w:val="00041649"/>
    <w:rsid w:val="0004199F"/>
    <w:rsid w:val="00041F18"/>
    <w:rsid w:val="00041F9F"/>
    <w:rsid w:val="000423A6"/>
    <w:rsid w:val="000425FF"/>
    <w:rsid w:val="00042629"/>
    <w:rsid w:val="00042705"/>
    <w:rsid w:val="00042ACB"/>
    <w:rsid w:val="00042DEB"/>
    <w:rsid w:val="00042F21"/>
    <w:rsid w:val="00043067"/>
    <w:rsid w:val="000430AE"/>
    <w:rsid w:val="00043331"/>
    <w:rsid w:val="000433D4"/>
    <w:rsid w:val="0004357B"/>
    <w:rsid w:val="00043B60"/>
    <w:rsid w:val="00043B99"/>
    <w:rsid w:val="00043D84"/>
    <w:rsid w:val="00043E21"/>
    <w:rsid w:val="0004408F"/>
    <w:rsid w:val="000440E2"/>
    <w:rsid w:val="0004419A"/>
    <w:rsid w:val="0004470F"/>
    <w:rsid w:val="00044B1A"/>
    <w:rsid w:val="00044B9F"/>
    <w:rsid w:val="00044C62"/>
    <w:rsid w:val="00044C6B"/>
    <w:rsid w:val="00044ED5"/>
    <w:rsid w:val="00044F4F"/>
    <w:rsid w:val="0004519E"/>
    <w:rsid w:val="000452D3"/>
    <w:rsid w:val="00045548"/>
    <w:rsid w:val="00045678"/>
    <w:rsid w:val="0004574C"/>
    <w:rsid w:val="00045883"/>
    <w:rsid w:val="00045B80"/>
    <w:rsid w:val="00045BF9"/>
    <w:rsid w:val="0004622C"/>
    <w:rsid w:val="00046643"/>
    <w:rsid w:val="00046660"/>
    <w:rsid w:val="000468C7"/>
    <w:rsid w:val="0004699E"/>
    <w:rsid w:val="00046A69"/>
    <w:rsid w:val="00046B88"/>
    <w:rsid w:val="00046B8E"/>
    <w:rsid w:val="00047100"/>
    <w:rsid w:val="000472F2"/>
    <w:rsid w:val="00047339"/>
    <w:rsid w:val="000474D8"/>
    <w:rsid w:val="00047811"/>
    <w:rsid w:val="000478B2"/>
    <w:rsid w:val="00047940"/>
    <w:rsid w:val="00047BBD"/>
    <w:rsid w:val="00047EFE"/>
    <w:rsid w:val="000504BF"/>
    <w:rsid w:val="000505F2"/>
    <w:rsid w:val="000505F6"/>
    <w:rsid w:val="00050622"/>
    <w:rsid w:val="00050762"/>
    <w:rsid w:val="000507C6"/>
    <w:rsid w:val="0005082D"/>
    <w:rsid w:val="00050952"/>
    <w:rsid w:val="00050BD1"/>
    <w:rsid w:val="00050DDC"/>
    <w:rsid w:val="00050DEA"/>
    <w:rsid w:val="00050E8E"/>
    <w:rsid w:val="00050EF0"/>
    <w:rsid w:val="00050F16"/>
    <w:rsid w:val="00050FA5"/>
    <w:rsid w:val="00051069"/>
    <w:rsid w:val="000512ED"/>
    <w:rsid w:val="000513C4"/>
    <w:rsid w:val="00051405"/>
    <w:rsid w:val="000515AF"/>
    <w:rsid w:val="000516A5"/>
    <w:rsid w:val="00051AAA"/>
    <w:rsid w:val="00051D43"/>
    <w:rsid w:val="00051E72"/>
    <w:rsid w:val="00051F9B"/>
    <w:rsid w:val="00051FF3"/>
    <w:rsid w:val="00052077"/>
    <w:rsid w:val="0005211E"/>
    <w:rsid w:val="0005280D"/>
    <w:rsid w:val="000531FA"/>
    <w:rsid w:val="00053E7F"/>
    <w:rsid w:val="00053E9F"/>
    <w:rsid w:val="00054001"/>
    <w:rsid w:val="0005404F"/>
    <w:rsid w:val="0005407F"/>
    <w:rsid w:val="000543E3"/>
    <w:rsid w:val="0005440E"/>
    <w:rsid w:val="00054565"/>
    <w:rsid w:val="000547B1"/>
    <w:rsid w:val="00054BEB"/>
    <w:rsid w:val="00054CEA"/>
    <w:rsid w:val="00054F19"/>
    <w:rsid w:val="0005507F"/>
    <w:rsid w:val="0005526F"/>
    <w:rsid w:val="00055361"/>
    <w:rsid w:val="00055709"/>
    <w:rsid w:val="00055824"/>
    <w:rsid w:val="00055C8F"/>
    <w:rsid w:val="00055D71"/>
    <w:rsid w:val="00055E27"/>
    <w:rsid w:val="0005660B"/>
    <w:rsid w:val="00056689"/>
    <w:rsid w:val="00056A39"/>
    <w:rsid w:val="00056CC1"/>
    <w:rsid w:val="00056F83"/>
    <w:rsid w:val="00056FE1"/>
    <w:rsid w:val="000571E5"/>
    <w:rsid w:val="000572D0"/>
    <w:rsid w:val="00057305"/>
    <w:rsid w:val="0005750F"/>
    <w:rsid w:val="0005798E"/>
    <w:rsid w:val="00057BD7"/>
    <w:rsid w:val="00057FE3"/>
    <w:rsid w:val="00060046"/>
    <w:rsid w:val="000603A9"/>
    <w:rsid w:val="000603E3"/>
    <w:rsid w:val="0006041A"/>
    <w:rsid w:val="00060640"/>
    <w:rsid w:val="0006080D"/>
    <w:rsid w:val="0006095A"/>
    <w:rsid w:val="00060964"/>
    <w:rsid w:val="00060A02"/>
    <w:rsid w:val="00060CD0"/>
    <w:rsid w:val="00061064"/>
    <w:rsid w:val="000610D9"/>
    <w:rsid w:val="000610F7"/>
    <w:rsid w:val="00061224"/>
    <w:rsid w:val="00061265"/>
    <w:rsid w:val="000613AC"/>
    <w:rsid w:val="0006146A"/>
    <w:rsid w:val="00061554"/>
    <w:rsid w:val="000618D4"/>
    <w:rsid w:val="00061F87"/>
    <w:rsid w:val="00062052"/>
    <w:rsid w:val="00062146"/>
    <w:rsid w:val="00062757"/>
    <w:rsid w:val="00062C31"/>
    <w:rsid w:val="00062D00"/>
    <w:rsid w:val="00062D66"/>
    <w:rsid w:val="00063580"/>
    <w:rsid w:val="0006364D"/>
    <w:rsid w:val="000636EE"/>
    <w:rsid w:val="00063897"/>
    <w:rsid w:val="000638EF"/>
    <w:rsid w:val="0006399D"/>
    <w:rsid w:val="000642A9"/>
    <w:rsid w:val="00064308"/>
    <w:rsid w:val="00064342"/>
    <w:rsid w:val="000644C9"/>
    <w:rsid w:val="0006460B"/>
    <w:rsid w:val="00064A23"/>
    <w:rsid w:val="00064B9B"/>
    <w:rsid w:val="00064EB2"/>
    <w:rsid w:val="0006510B"/>
    <w:rsid w:val="00065249"/>
    <w:rsid w:val="00065345"/>
    <w:rsid w:val="00065733"/>
    <w:rsid w:val="00065884"/>
    <w:rsid w:val="00065983"/>
    <w:rsid w:val="00065A65"/>
    <w:rsid w:val="00065CCD"/>
    <w:rsid w:val="00065EFF"/>
    <w:rsid w:val="00066223"/>
    <w:rsid w:val="0006631E"/>
    <w:rsid w:val="00066358"/>
    <w:rsid w:val="000667DB"/>
    <w:rsid w:val="000667EA"/>
    <w:rsid w:val="000667ED"/>
    <w:rsid w:val="00066A69"/>
    <w:rsid w:val="00066CA4"/>
    <w:rsid w:val="00066E50"/>
    <w:rsid w:val="00066FDA"/>
    <w:rsid w:val="00067409"/>
    <w:rsid w:val="0006767B"/>
    <w:rsid w:val="00067CD3"/>
    <w:rsid w:val="00067DE7"/>
    <w:rsid w:val="00067E2E"/>
    <w:rsid w:val="000703DF"/>
    <w:rsid w:val="00070469"/>
    <w:rsid w:val="000704B6"/>
    <w:rsid w:val="000705C6"/>
    <w:rsid w:val="00070BBA"/>
    <w:rsid w:val="00070D73"/>
    <w:rsid w:val="00071506"/>
    <w:rsid w:val="000716F1"/>
    <w:rsid w:val="00071775"/>
    <w:rsid w:val="000717AE"/>
    <w:rsid w:val="00071C98"/>
    <w:rsid w:val="00071CF4"/>
    <w:rsid w:val="00071E94"/>
    <w:rsid w:val="0007206F"/>
    <w:rsid w:val="000722F1"/>
    <w:rsid w:val="0007242D"/>
    <w:rsid w:val="0007251C"/>
    <w:rsid w:val="0007287B"/>
    <w:rsid w:val="00072891"/>
    <w:rsid w:val="00072E3C"/>
    <w:rsid w:val="00072F2E"/>
    <w:rsid w:val="00073277"/>
    <w:rsid w:val="000732C3"/>
    <w:rsid w:val="000735B3"/>
    <w:rsid w:val="00073749"/>
    <w:rsid w:val="0007395C"/>
    <w:rsid w:val="00073A4B"/>
    <w:rsid w:val="00073AF2"/>
    <w:rsid w:val="00073C2D"/>
    <w:rsid w:val="00073C4A"/>
    <w:rsid w:val="00073CDB"/>
    <w:rsid w:val="00073EE1"/>
    <w:rsid w:val="00073FC3"/>
    <w:rsid w:val="000742D5"/>
    <w:rsid w:val="00074366"/>
    <w:rsid w:val="000745C9"/>
    <w:rsid w:val="0007463D"/>
    <w:rsid w:val="00074BFF"/>
    <w:rsid w:val="00074D22"/>
    <w:rsid w:val="00074E39"/>
    <w:rsid w:val="0007511D"/>
    <w:rsid w:val="000751E5"/>
    <w:rsid w:val="000756B7"/>
    <w:rsid w:val="00075843"/>
    <w:rsid w:val="000758A1"/>
    <w:rsid w:val="00075DB8"/>
    <w:rsid w:val="00075F13"/>
    <w:rsid w:val="00075F7B"/>
    <w:rsid w:val="00076289"/>
    <w:rsid w:val="000764E7"/>
    <w:rsid w:val="00076960"/>
    <w:rsid w:val="000769AB"/>
    <w:rsid w:val="00076C1A"/>
    <w:rsid w:val="00077871"/>
    <w:rsid w:val="00077BE8"/>
    <w:rsid w:val="00077C86"/>
    <w:rsid w:val="00077C90"/>
    <w:rsid w:val="00077FCF"/>
    <w:rsid w:val="00080060"/>
    <w:rsid w:val="0008076C"/>
    <w:rsid w:val="000808E0"/>
    <w:rsid w:val="00080A45"/>
    <w:rsid w:val="00080AA2"/>
    <w:rsid w:val="00080E26"/>
    <w:rsid w:val="00080E2E"/>
    <w:rsid w:val="00080F14"/>
    <w:rsid w:val="00080FAA"/>
    <w:rsid w:val="000814F0"/>
    <w:rsid w:val="00081707"/>
    <w:rsid w:val="000818AB"/>
    <w:rsid w:val="00081CEE"/>
    <w:rsid w:val="000826E6"/>
    <w:rsid w:val="00082875"/>
    <w:rsid w:val="00082F22"/>
    <w:rsid w:val="00083085"/>
    <w:rsid w:val="0008317D"/>
    <w:rsid w:val="0008319E"/>
    <w:rsid w:val="0008322C"/>
    <w:rsid w:val="0008352D"/>
    <w:rsid w:val="000835B9"/>
    <w:rsid w:val="0008398B"/>
    <w:rsid w:val="00083E0B"/>
    <w:rsid w:val="00083E2A"/>
    <w:rsid w:val="00083FD7"/>
    <w:rsid w:val="0008427E"/>
    <w:rsid w:val="000842B6"/>
    <w:rsid w:val="000843D2"/>
    <w:rsid w:val="00084401"/>
    <w:rsid w:val="0008444E"/>
    <w:rsid w:val="00084643"/>
    <w:rsid w:val="000847D4"/>
    <w:rsid w:val="00084800"/>
    <w:rsid w:val="00084838"/>
    <w:rsid w:val="00084A86"/>
    <w:rsid w:val="00084C4B"/>
    <w:rsid w:val="0008546C"/>
    <w:rsid w:val="000855B0"/>
    <w:rsid w:val="00085764"/>
    <w:rsid w:val="000857CA"/>
    <w:rsid w:val="000857D1"/>
    <w:rsid w:val="00085B64"/>
    <w:rsid w:val="00085BA4"/>
    <w:rsid w:val="00086023"/>
    <w:rsid w:val="000860BD"/>
    <w:rsid w:val="0008636C"/>
    <w:rsid w:val="0008677E"/>
    <w:rsid w:val="000867DD"/>
    <w:rsid w:val="00086B8D"/>
    <w:rsid w:val="00086E9D"/>
    <w:rsid w:val="00086F48"/>
    <w:rsid w:val="00086FBD"/>
    <w:rsid w:val="0008731E"/>
    <w:rsid w:val="000877AB"/>
    <w:rsid w:val="0008784C"/>
    <w:rsid w:val="000878E7"/>
    <w:rsid w:val="000879A0"/>
    <w:rsid w:val="00087D59"/>
    <w:rsid w:val="00087F68"/>
    <w:rsid w:val="00087FB7"/>
    <w:rsid w:val="000900FB"/>
    <w:rsid w:val="00090277"/>
    <w:rsid w:val="00090301"/>
    <w:rsid w:val="00090363"/>
    <w:rsid w:val="000907A5"/>
    <w:rsid w:val="00090833"/>
    <w:rsid w:val="000908B6"/>
    <w:rsid w:val="00090A09"/>
    <w:rsid w:val="00090D1A"/>
    <w:rsid w:val="00090E0A"/>
    <w:rsid w:val="00091365"/>
    <w:rsid w:val="00091448"/>
    <w:rsid w:val="00091505"/>
    <w:rsid w:val="0009157D"/>
    <w:rsid w:val="000915A1"/>
    <w:rsid w:val="00091CFF"/>
    <w:rsid w:val="00091D4B"/>
    <w:rsid w:val="00091FE5"/>
    <w:rsid w:val="000920D9"/>
    <w:rsid w:val="0009214F"/>
    <w:rsid w:val="00092423"/>
    <w:rsid w:val="000924F1"/>
    <w:rsid w:val="0009272F"/>
    <w:rsid w:val="00092BC5"/>
    <w:rsid w:val="00092CEE"/>
    <w:rsid w:val="00092E81"/>
    <w:rsid w:val="00093498"/>
    <w:rsid w:val="0009359A"/>
    <w:rsid w:val="00093A05"/>
    <w:rsid w:val="00093CDA"/>
    <w:rsid w:val="00093F12"/>
    <w:rsid w:val="0009428E"/>
    <w:rsid w:val="00094697"/>
    <w:rsid w:val="00094705"/>
    <w:rsid w:val="00094712"/>
    <w:rsid w:val="00094A83"/>
    <w:rsid w:val="00094C77"/>
    <w:rsid w:val="00094C85"/>
    <w:rsid w:val="00094D50"/>
    <w:rsid w:val="00094EE1"/>
    <w:rsid w:val="00094EE2"/>
    <w:rsid w:val="00095281"/>
    <w:rsid w:val="000955BD"/>
    <w:rsid w:val="00095613"/>
    <w:rsid w:val="000958DB"/>
    <w:rsid w:val="00095E5A"/>
    <w:rsid w:val="00095FB2"/>
    <w:rsid w:val="00096208"/>
    <w:rsid w:val="00096243"/>
    <w:rsid w:val="000962D6"/>
    <w:rsid w:val="000962E5"/>
    <w:rsid w:val="000965A6"/>
    <w:rsid w:val="0009683F"/>
    <w:rsid w:val="00096A46"/>
    <w:rsid w:val="00096BBE"/>
    <w:rsid w:val="0009714E"/>
    <w:rsid w:val="000973E4"/>
    <w:rsid w:val="000974F9"/>
    <w:rsid w:val="00097518"/>
    <w:rsid w:val="000977D9"/>
    <w:rsid w:val="000979F5"/>
    <w:rsid w:val="00097A90"/>
    <w:rsid w:val="00097DA3"/>
    <w:rsid w:val="00097DDC"/>
    <w:rsid w:val="000A02A5"/>
    <w:rsid w:val="000A02D6"/>
    <w:rsid w:val="000A036A"/>
    <w:rsid w:val="000A0409"/>
    <w:rsid w:val="000A0945"/>
    <w:rsid w:val="000A0A7B"/>
    <w:rsid w:val="000A0E52"/>
    <w:rsid w:val="000A1178"/>
    <w:rsid w:val="000A1519"/>
    <w:rsid w:val="000A168F"/>
    <w:rsid w:val="000A173D"/>
    <w:rsid w:val="000A17DF"/>
    <w:rsid w:val="000A1820"/>
    <w:rsid w:val="000A1A38"/>
    <w:rsid w:val="000A1ACC"/>
    <w:rsid w:val="000A1B01"/>
    <w:rsid w:val="000A1BAB"/>
    <w:rsid w:val="000A222E"/>
    <w:rsid w:val="000A22D9"/>
    <w:rsid w:val="000A25DC"/>
    <w:rsid w:val="000A2BC7"/>
    <w:rsid w:val="000A2C32"/>
    <w:rsid w:val="000A2F2A"/>
    <w:rsid w:val="000A2F43"/>
    <w:rsid w:val="000A3725"/>
    <w:rsid w:val="000A3817"/>
    <w:rsid w:val="000A3846"/>
    <w:rsid w:val="000A3871"/>
    <w:rsid w:val="000A3A08"/>
    <w:rsid w:val="000A3ACB"/>
    <w:rsid w:val="000A3B52"/>
    <w:rsid w:val="000A3E53"/>
    <w:rsid w:val="000A3FE4"/>
    <w:rsid w:val="000A42BC"/>
    <w:rsid w:val="000A47E8"/>
    <w:rsid w:val="000A4982"/>
    <w:rsid w:val="000A4B63"/>
    <w:rsid w:val="000A4B75"/>
    <w:rsid w:val="000A4B79"/>
    <w:rsid w:val="000A4BBD"/>
    <w:rsid w:val="000A4C10"/>
    <w:rsid w:val="000A4D27"/>
    <w:rsid w:val="000A4EBF"/>
    <w:rsid w:val="000A4FB4"/>
    <w:rsid w:val="000A5019"/>
    <w:rsid w:val="000A52B3"/>
    <w:rsid w:val="000A52E9"/>
    <w:rsid w:val="000A5302"/>
    <w:rsid w:val="000A55F1"/>
    <w:rsid w:val="000A5FED"/>
    <w:rsid w:val="000A6065"/>
    <w:rsid w:val="000A62B1"/>
    <w:rsid w:val="000A6668"/>
    <w:rsid w:val="000A6998"/>
    <w:rsid w:val="000A6FFA"/>
    <w:rsid w:val="000A71C4"/>
    <w:rsid w:val="000A722B"/>
    <w:rsid w:val="000A731A"/>
    <w:rsid w:val="000A7783"/>
    <w:rsid w:val="000A77A7"/>
    <w:rsid w:val="000A78A9"/>
    <w:rsid w:val="000A79E1"/>
    <w:rsid w:val="000A7FF9"/>
    <w:rsid w:val="000B08C8"/>
    <w:rsid w:val="000B0A42"/>
    <w:rsid w:val="000B0F90"/>
    <w:rsid w:val="000B15FA"/>
    <w:rsid w:val="000B1681"/>
    <w:rsid w:val="000B17E5"/>
    <w:rsid w:val="000B1B93"/>
    <w:rsid w:val="000B2105"/>
    <w:rsid w:val="000B24B7"/>
    <w:rsid w:val="000B276F"/>
    <w:rsid w:val="000B2832"/>
    <w:rsid w:val="000B2C3C"/>
    <w:rsid w:val="000B30BB"/>
    <w:rsid w:val="000B3381"/>
    <w:rsid w:val="000B357A"/>
    <w:rsid w:val="000B374A"/>
    <w:rsid w:val="000B38A1"/>
    <w:rsid w:val="000B3D1A"/>
    <w:rsid w:val="000B3D80"/>
    <w:rsid w:val="000B3E8C"/>
    <w:rsid w:val="000B3E97"/>
    <w:rsid w:val="000B3EF9"/>
    <w:rsid w:val="000B4061"/>
    <w:rsid w:val="000B42E7"/>
    <w:rsid w:val="000B4830"/>
    <w:rsid w:val="000B5194"/>
    <w:rsid w:val="000B51BD"/>
    <w:rsid w:val="000B51C0"/>
    <w:rsid w:val="000B544D"/>
    <w:rsid w:val="000B557C"/>
    <w:rsid w:val="000B5913"/>
    <w:rsid w:val="000B5959"/>
    <w:rsid w:val="000B5B8D"/>
    <w:rsid w:val="000B5BFC"/>
    <w:rsid w:val="000B6097"/>
    <w:rsid w:val="000B64DE"/>
    <w:rsid w:val="000B6D38"/>
    <w:rsid w:val="000B6D92"/>
    <w:rsid w:val="000B74B9"/>
    <w:rsid w:val="000B76B0"/>
    <w:rsid w:val="000B7D6D"/>
    <w:rsid w:val="000C028C"/>
    <w:rsid w:val="000C033C"/>
    <w:rsid w:val="000C0407"/>
    <w:rsid w:val="000C0790"/>
    <w:rsid w:val="000C0935"/>
    <w:rsid w:val="000C0C2B"/>
    <w:rsid w:val="000C0D4B"/>
    <w:rsid w:val="000C0F63"/>
    <w:rsid w:val="000C10C2"/>
    <w:rsid w:val="000C124C"/>
    <w:rsid w:val="000C1645"/>
    <w:rsid w:val="000C1713"/>
    <w:rsid w:val="000C17E3"/>
    <w:rsid w:val="000C1804"/>
    <w:rsid w:val="000C1929"/>
    <w:rsid w:val="000C20F9"/>
    <w:rsid w:val="000C23B4"/>
    <w:rsid w:val="000C261D"/>
    <w:rsid w:val="000C271C"/>
    <w:rsid w:val="000C279F"/>
    <w:rsid w:val="000C287C"/>
    <w:rsid w:val="000C28A3"/>
    <w:rsid w:val="000C3006"/>
    <w:rsid w:val="000C3029"/>
    <w:rsid w:val="000C302C"/>
    <w:rsid w:val="000C316E"/>
    <w:rsid w:val="000C31E9"/>
    <w:rsid w:val="000C33A3"/>
    <w:rsid w:val="000C343D"/>
    <w:rsid w:val="000C3821"/>
    <w:rsid w:val="000C3871"/>
    <w:rsid w:val="000C39A4"/>
    <w:rsid w:val="000C39FB"/>
    <w:rsid w:val="000C3B6F"/>
    <w:rsid w:val="000C3C87"/>
    <w:rsid w:val="000C3D8A"/>
    <w:rsid w:val="000C3FB8"/>
    <w:rsid w:val="000C406B"/>
    <w:rsid w:val="000C41F4"/>
    <w:rsid w:val="000C44F3"/>
    <w:rsid w:val="000C47D1"/>
    <w:rsid w:val="000C4A95"/>
    <w:rsid w:val="000C4D97"/>
    <w:rsid w:val="000C5089"/>
    <w:rsid w:val="000C50A4"/>
    <w:rsid w:val="000C535D"/>
    <w:rsid w:val="000C5675"/>
    <w:rsid w:val="000C58D5"/>
    <w:rsid w:val="000C5BE5"/>
    <w:rsid w:val="000C5D92"/>
    <w:rsid w:val="000C66C1"/>
    <w:rsid w:val="000C679E"/>
    <w:rsid w:val="000C69DA"/>
    <w:rsid w:val="000C728C"/>
    <w:rsid w:val="000C7292"/>
    <w:rsid w:val="000C7401"/>
    <w:rsid w:val="000C7711"/>
    <w:rsid w:val="000C795C"/>
    <w:rsid w:val="000C7A9F"/>
    <w:rsid w:val="000C7BBB"/>
    <w:rsid w:val="000C7BBC"/>
    <w:rsid w:val="000C7BEE"/>
    <w:rsid w:val="000C7FD7"/>
    <w:rsid w:val="000D0084"/>
    <w:rsid w:val="000D02A6"/>
    <w:rsid w:val="000D02E2"/>
    <w:rsid w:val="000D0360"/>
    <w:rsid w:val="000D05CA"/>
    <w:rsid w:val="000D0932"/>
    <w:rsid w:val="000D0A8A"/>
    <w:rsid w:val="000D0AC9"/>
    <w:rsid w:val="000D0CB2"/>
    <w:rsid w:val="000D0CDC"/>
    <w:rsid w:val="000D0E8B"/>
    <w:rsid w:val="000D0EAC"/>
    <w:rsid w:val="000D0FB7"/>
    <w:rsid w:val="000D11FB"/>
    <w:rsid w:val="000D15D3"/>
    <w:rsid w:val="000D1A77"/>
    <w:rsid w:val="000D1DC0"/>
    <w:rsid w:val="000D1E2D"/>
    <w:rsid w:val="000D1FF2"/>
    <w:rsid w:val="000D21F2"/>
    <w:rsid w:val="000D2246"/>
    <w:rsid w:val="000D245A"/>
    <w:rsid w:val="000D267F"/>
    <w:rsid w:val="000D2E71"/>
    <w:rsid w:val="000D30F0"/>
    <w:rsid w:val="000D313A"/>
    <w:rsid w:val="000D3A17"/>
    <w:rsid w:val="000D3D1A"/>
    <w:rsid w:val="000D3F0C"/>
    <w:rsid w:val="000D402E"/>
    <w:rsid w:val="000D4633"/>
    <w:rsid w:val="000D4957"/>
    <w:rsid w:val="000D4D8A"/>
    <w:rsid w:val="000D5003"/>
    <w:rsid w:val="000D5194"/>
    <w:rsid w:val="000D594D"/>
    <w:rsid w:val="000D5CDB"/>
    <w:rsid w:val="000D608F"/>
    <w:rsid w:val="000D6366"/>
    <w:rsid w:val="000D67A0"/>
    <w:rsid w:val="000D6C28"/>
    <w:rsid w:val="000D6CE6"/>
    <w:rsid w:val="000D6D07"/>
    <w:rsid w:val="000D6E01"/>
    <w:rsid w:val="000D6F1F"/>
    <w:rsid w:val="000D6F45"/>
    <w:rsid w:val="000D716C"/>
    <w:rsid w:val="000D7801"/>
    <w:rsid w:val="000D7979"/>
    <w:rsid w:val="000D7B3B"/>
    <w:rsid w:val="000D7C23"/>
    <w:rsid w:val="000D7DA4"/>
    <w:rsid w:val="000D7DD7"/>
    <w:rsid w:val="000D7DEC"/>
    <w:rsid w:val="000D7E34"/>
    <w:rsid w:val="000D7F3D"/>
    <w:rsid w:val="000D7F8C"/>
    <w:rsid w:val="000E0229"/>
    <w:rsid w:val="000E0571"/>
    <w:rsid w:val="000E0973"/>
    <w:rsid w:val="000E09FE"/>
    <w:rsid w:val="000E0AFA"/>
    <w:rsid w:val="000E0BCD"/>
    <w:rsid w:val="000E0D90"/>
    <w:rsid w:val="000E0FD0"/>
    <w:rsid w:val="000E11BD"/>
    <w:rsid w:val="000E1873"/>
    <w:rsid w:val="000E19FA"/>
    <w:rsid w:val="000E1B7A"/>
    <w:rsid w:val="000E1DAB"/>
    <w:rsid w:val="000E1E0F"/>
    <w:rsid w:val="000E23A1"/>
    <w:rsid w:val="000E2541"/>
    <w:rsid w:val="000E2AB7"/>
    <w:rsid w:val="000E2D16"/>
    <w:rsid w:val="000E2D9E"/>
    <w:rsid w:val="000E2EDE"/>
    <w:rsid w:val="000E2F9D"/>
    <w:rsid w:val="000E32BE"/>
    <w:rsid w:val="000E33F3"/>
    <w:rsid w:val="000E351B"/>
    <w:rsid w:val="000E3661"/>
    <w:rsid w:val="000E36C8"/>
    <w:rsid w:val="000E385A"/>
    <w:rsid w:val="000E3BF3"/>
    <w:rsid w:val="000E3D62"/>
    <w:rsid w:val="000E432A"/>
    <w:rsid w:val="000E45AB"/>
    <w:rsid w:val="000E4BA2"/>
    <w:rsid w:val="000E4C3B"/>
    <w:rsid w:val="000E531C"/>
    <w:rsid w:val="000E543E"/>
    <w:rsid w:val="000E55F1"/>
    <w:rsid w:val="000E573F"/>
    <w:rsid w:val="000E597D"/>
    <w:rsid w:val="000E5C1E"/>
    <w:rsid w:val="000E5DAA"/>
    <w:rsid w:val="000E5EAB"/>
    <w:rsid w:val="000E5F16"/>
    <w:rsid w:val="000E5F9B"/>
    <w:rsid w:val="000E62F0"/>
    <w:rsid w:val="000E6879"/>
    <w:rsid w:val="000E6C0C"/>
    <w:rsid w:val="000E7285"/>
    <w:rsid w:val="000E747C"/>
    <w:rsid w:val="000E7646"/>
    <w:rsid w:val="000E7818"/>
    <w:rsid w:val="000E7975"/>
    <w:rsid w:val="000E7A70"/>
    <w:rsid w:val="000E7BDB"/>
    <w:rsid w:val="000E7C5A"/>
    <w:rsid w:val="000E7E43"/>
    <w:rsid w:val="000F03C2"/>
    <w:rsid w:val="000F059F"/>
    <w:rsid w:val="000F09D6"/>
    <w:rsid w:val="000F0AC9"/>
    <w:rsid w:val="000F0DB6"/>
    <w:rsid w:val="000F0F15"/>
    <w:rsid w:val="000F19DB"/>
    <w:rsid w:val="000F1C09"/>
    <w:rsid w:val="000F1CA6"/>
    <w:rsid w:val="000F1CEB"/>
    <w:rsid w:val="000F1F42"/>
    <w:rsid w:val="000F1FBF"/>
    <w:rsid w:val="000F1FF1"/>
    <w:rsid w:val="000F21EE"/>
    <w:rsid w:val="000F2647"/>
    <w:rsid w:val="000F269F"/>
    <w:rsid w:val="000F282D"/>
    <w:rsid w:val="000F2FAF"/>
    <w:rsid w:val="000F2FFF"/>
    <w:rsid w:val="000F3146"/>
    <w:rsid w:val="000F3889"/>
    <w:rsid w:val="000F3A51"/>
    <w:rsid w:val="000F3ACB"/>
    <w:rsid w:val="000F3DD6"/>
    <w:rsid w:val="000F3E70"/>
    <w:rsid w:val="000F3F5D"/>
    <w:rsid w:val="000F460E"/>
    <w:rsid w:val="000F49C5"/>
    <w:rsid w:val="000F4A8F"/>
    <w:rsid w:val="000F4DEF"/>
    <w:rsid w:val="000F4F08"/>
    <w:rsid w:val="000F4F12"/>
    <w:rsid w:val="000F4FFA"/>
    <w:rsid w:val="000F5685"/>
    <w:rsid w:val="000F5844"/>
    <w:rsid w:val="000F5B2E"/>
    <w:rsid w:val="000F5BD6"/>
    <w:rsid w:val="000F5D48"/>
    <w:rsid w:val="000F5EF3"/>
    <w:rsid w:val="000F60FF"/>
    <w:rsid w:val="000F6609"/>
    <w:rsid w:val="000F6661"/>
    <w:rsid w:val="000F669D"/>
    <w:rsid w:val="000F6C29"/>
    <w:rsid w:val="000F6E19"/>
    <w:rsid w:val="000F6FAC"/>
    <w:rsid w:val="000F752A"/>
    <w:rsid w:val="000F76C1"/>
    <w:rsid w:val="000F76CB"/>
    <w:rsid w:val="000F76E3"/>
    <w:rsid w:val="000F79BE"/>
    <w:rsid w:val="000F7D86"/>
    <w:rsid w:val="000F7F3C"/>
    <w:rsid w:val="00100052"/>
    <w:rsid w:val="0010016D"/>
    <w:rsid w:val="00100679"/>
    <w:rsid w:val="00100687"/>
    <w:rsid w:val="00100768"/>
    <w:rsid w:val="001009D3"/>
    <w:rsid w:val="00100B6B"/>
    <w:rsid w:val="0010107E"/>
    <w:rsid w:val="00101263"/>
    <w:rsid w:val="0010136B"/>
    <w:rsid w:val="00101567"/>
    <w:rsid w:val="0010183D"/>
    <w:rsid w:val="00101AEA"/>
    <w:rsid w:val="00101B88"/>
    <w:rsid w:val="00101C24"/>
    <w:rsid w:val="00101C48"/>
    <w:rsid w:val="00101C9C"/>
    <w:rsid w:val="00101CEF"/>
    <w:rsid w:val="00102122"/>
    <w:rsid w:val="0010230A"/>
    <w:rsid w:val="001024DF"/>
    <w:rsid w:val="001025D1"/>
    <w:rsid w:val="0010272B"/>
    <w:rsid w:val="00102AAF"/>
    <w:rsid w:val="0010314B"/>
    <w:rsid w:val="001031C0"/>
    <w:rsid w:val="00103382"/>
    <w:rsid w:val="001033F4"/>
    <w:rsid w:val="001036ED"/>
    <w:rsid w:val="00103972"/>
    <w:rsid w:val="001039F0"/>
    <w:rsid w:val="00103B7F"/>
    <w:rsid w:val="00103E8C"/>
    <w:rsid w:val="00103ED5"/>
    <w:rsid w:val="001040AE"/>
    <w:rsid w:val="00104197"/>
    <w:rsid w:val="00104384"/>
    <w:rsid w:val="00104487"/>
    <w:rsid w:val="0010484F"/>
    <w:rsid w:val="0010488A"/>
    <w:rsid w:val="00104A1B"/>
    <w:rsid w:val="00104CE6"/>
    <w:rsid w:val="00104DAE"/>
    <w:rsid w:val="00104E3B"/>
    <w:rsid w:val="00104E71"/>
    <w:rsid w:val="001053E8"/>
    <w:rsid w:val="00105402"/>
    <w:rsid w:val="001055B1"/>
    <w:rsid w:val="0010584A"/>
    <w:rsid w:val="00105CD6"/>
    <w:rsid w:val="001061D3"/>
    <w:rsid w:val="00106340"/>
    <w:rsid w:val="00106733"/>
    <w:rsid w:val="00106B29"/>
    <w:rsid w:val="00106D84"/>
    <w:rsid w:val="00106EBE"/>
    <w:rsid w:val="00107207"/>
    <w:rsid w:val="001075E6"/>
    <w:rsid w:val="00107985"/>
    <w:rsid w:val="00107AB5"/>
    <w:rsid w:val="00107DF7"/>
    <w:rsid w:val="00107E5F"/>
    <w:rsid w:val="00107E90"/>
    <w:rsid w:val="00107F04"/>
    <w:rsid w:val="001101B7"/>
    <w:rsid w:val="0011024A"/>
    <w:rsid w:val="0011047C"/>
    <w:rsid w:val="0011053C"/>
    <w:rsid w:val="0011054F"/>
    <w:rsid w:val="00110EA7"/>
    <w:rsid w:val="00111088"/>
    <w:rsid w:val="0011166E"/>
    <w:rsid w:val="001116B5"/>
    <w:rsid w:val="00111789"/>
    <w:rsid w:val="001118BA"/>
    <w:rsid w:val="00111A9E"/>
    <w:rsid w:val="00111BB7"/>
    <w:rsid w:val="00111ED3"/>
    <w:rsid w:val="00111FEE"/>
    <w:rsid w:val="001120D1"/>
    <w:rsid w:val="00112345"/>
    <w:rsid w:val="00112B42"/>
    <w:rsid w:val="00112CAA"/>
    <w:rsid w:val="0011306B"/>
    <w:rsid w:val="00113150"/>
    <w:rsid w:val="001131A1"/>
    <w:rsid w:val="00113236"/>
    <w:rsid w:val="00113715"/>
    <w:rsid w:val="0011380C"/>
    <w:rsid w:val="00113922"/>
    <w:rsid w:val="0011394D"/>
    <w:rsid w:val="00113EE2"/>
    <w:rsid w:val="0011418B"/>
    <w:rsid w:val="001143DA"/>
    <w:rsid w:val="0011452E"/>
    <w:rsid w:val="001145F4"/>
    <w:rsid w:val="00114BFA"/>
    <w:rsid w:val="00114CB8"/>
    <w:rsid w:val="00114CFC"/>
    <w:rsid w:val="00115073"/>
    <w:rsid w:val="0011513F"/>
    <w:rsid w:val="001151A9"/>
    <w:rsid w:val="0011562B"/>
    <w:rsid w:val="001156A3"/>
    <w:rsid w:val="00115C09"/>
    <w:rsid w:val="00115D7C"/>
    <w:rsid w:val="00115F4C"/>
    <w:rsid w:val="00116057"/>
    <w:rsid w:val="001160BE"/>
    <w:rsid w:val="00116142"/>
    <w:rsid w:val="001162BD"/>
    <w:rsid w:val="001163B5"/>
    <w:rsid w:val="00116486"/>
    <w:rsid w:val="001164B1"/>
    <w:rsid w:val="0011670A"/>
    <w:rsid w:val="001167B2"/>
    <w:rsid w:val="0011689E"/>
    <w:rsid w:val="00116902"/>
    <w:rsid w:val="00116928"/>
    <w:rsid w:val="00116CF5"/>
    <w:rsid w:val="00116D4C"/>
    <w:rsid w:val="00116EA1"/>
    <w:rsid w:val="00116FE6"/>
    <w:rsid w:val="001170FD"/>
    <w:rsid w:val="0011743F"/>
    <w:rsid w:val="00117473"/>
    <w:rsid w:val="00117AA3"/>
    <w:rsid w:val="00117CCD"/>
    <w:rsid w:val="00117FC1"/>
    <w:rsid w:val="0012046D"/>
    <w:rsid w:val="001207EA"/>
    <w:rsid w:val="00120911"/>
    <w:rsid w:val="0012096C"/>
    <w:rsid w:val="00120ADF"/>
    <w:rsid w:val="00120C69"/>
    <w:rsid w:val="00120C76"/>
    <w:rsid w:val="00121605"/>
    <w:rsid w:val="001218CB"/>
    <w:rsid w:val="0012196F"/>
    <w:rsid w:val="00121A33"/>
    <w:rsid w:val="00121CBD"/>
    <w:rsid w:val="001224D4"/>
    <w:rsid w:val="001225B2"/>
    <w:rsid w:val="00122616"/>
    <w:rsid w:val="00122916"/>
    <w:rsid w:val="00122AAA"/>
    <w:rsid w:val="00122B68"/>
    <w:rsid w:val="00122E10"/>
    <w:rsid w:val="00122EEE"/>
    <w:rsid w:val="00122F00"/>
    <w:rsid w:val="0012304D"/>
    <w:rsid w:val="0012335C"/>
    <w:rsid w:val="00123BE8"/>
    <w:rsid w:val="00123BFB"/>
    <w:rsid w:val="0012429A"/>
    <w:rsid w:val="00124D70"/>
    <w:rsid w:val="00124FF9"/>
    <w:rsid w:val="0012516D"/>
    <w:rsid w:val="0012534A"/>
    <w:rsid w:val="001253F8"/>
    <w:rsid w:val="001255D1"/>
    <w:rsid w:val="001257CB"/>
    <w:rsid w:val="00125A98"/>
    <w:rsid w:val="00125DD4"/>
    <w:rsid w:val="00126012"/>
    <w:rsid w:val="00126207"/>
    <w:rsid w:val="00126494"/>
    <w:rsid w:val="00126630"/>
    <w:rsid w:val="00126642"/>
    <w:rsid w:val="001267A0"/>
    <w:rsid w:val="001269F4"/>
    <w:rsid w:val="00126B22"/>
    <w:rsid w:val="00126DB6"/>
    <w:rsid w:val="00126F83"/>
    <w:rsid w:val="00127163"/>
    <w:rsid w:val="001279D3"/>
    <w:rsid w:val="001279F9"/>
    <w:rsid w:val="00127A89"/>
    <w:rsid w:val="00127B88"/>
    <w:rsid w:val="00127EBC"/>
    <w:rsid w:val="001301D7"/>
    <w:rsid w:val="00130543"/>
    <w:rsid w:val="00130672"/>
    <w:rsid w:val="001307BB"/>
    <w:rsid w:val="00130855"/>
    <w:rsid w:val="00130857"/>
    <w:rsid w:val="00130A5F"/>
    <w:rsid w:val="00130BD4"/>
    <w:rsid w:val="00130D4D"/>
    <w:rsid w:val="00130DCA"/>
    <w:rsid w:val="00131056"/>
    <w:rsid w:val="001310B7"/>
    <w:rsid w:val="00131491"/>
    <w:rsid w:val="001315BE"/>
    <w:rsid w:val="0013165D"/>
    <w:rsid w:val="00131661"/>
    <w:rsid w:val="0013166B"/>
    <w:rsid w:val="00131832"/>
    <w:rsid w:val="00131A73"/>
    <w:rsid w:val="00131EAB"/>
    <w:rsid w:val="0013207E"/>
    <w:rsid w:val="001321D6"/>
    <w:rsid w:val="001323C7"/>
    <w:rsid w:val="001325D3"/>
    <w:rsid w:val="00132933"/>
    <w:rsid w:val="00132C0A"/>
    <w:rsid w:val="00132CEF"/>
    <w:rsid w:val="00133077"/>
    <w:rsid w:val="001331C8"/>
    <w:rsid w:val="00133539"/>
    <w:rsid w:val="001337E1"/>
    <w:rsid w:val="001339B6"/>
    <w:rsid w:val="00133FBB"/>
    <w:rsid w:val="00134154"/>
    <w:rsid w:val="00134181"/>
    <w:rsid w:val="001342C9"/>
    <w:rsid w:val="001345FD"/>
    <w:rsid w:val="0013468B"/>
    <w:rsid w:val="0013475C"/>
    <w:rsid w:val="00134820"/>
    <w:rsid w:val="00134A9D"/>
    <w:rsid w:val="00134BDC"/>
    <w:rsid w:val="00134D07"/>
    <w:rsid w:val="00134FFD"/>
    <w:rsid w:val="0013506D"/>
    <w:rsid w:val="001352CE"/>
    <w:rsid w:val="001354BF"/>
    <w:rsid w:val="0013554C"/>
    <w:rsid w:val="00135833"/>
    <w:rsid w:val="00135A45"/>
    <w:rsid w:val="00135AD4"/>
    <w:rsid w:val="00135D30"/>
    <w:rsid w:val="0013601E"/>
    <w:rsid w:val="001360FC"/>
    <w:rsid w:val="00136542"/>
    <w:rsid w:val="0013655D"/>
    <w:rsid w:val="001366EE"/>
    <w:rsid w:val="0013681C"/>
    <w:rsid w:val="00136925"/>
    <w:rsid w:val="001369BE"/>
    <w:rsid w:val="00137099"/>
    <w:rsid w:val="001370E5"/>
    <w:rsid w:val="001372F7"/>
    <w:rsid w:val="00137360"/>
    <w:rsid w:val="00137594"/>
    <w:rsid w:val="001375AF"/>
    <w:rsid w:val="00137640"/>
    <w:rsid w:val="0013777C"/>
    <w:rsid w:val="00137AF2"/>
    <w:rsid w:val="00137C13"/>
    <w:rsid w:val="00137C17"/>
    <w:rsid w:val="00137DC8"/>
    <w:rsid w:val="00137DDC"/>
    <w:rsid w:val="00137E51"/>
    <w:rsid w:val="00137F65"/>
    <w:rsid w:val="00140037"/>
    <w:rsid w:val="00140148"/>
    <w:rsid w:val="00140537"/>
    <w:rsid w:val="0014056D"/>
    <w:rsid w:val="0014084A"/>
    <w:rsid w:val="001408C6"/>
    <w:rsid w:val="00140ECA"/>
    <w:rsid w:val="0014112F"/>
    <w:rsid w:val="00141185"/>
    <w:rsid w:val="001416F0"/>
    <w:rsid w:val="00141953"/>
    <w:rsid w:val="00141F35"/>
    <w:rsid w:val="00142382"/>
    <w:rsid w:val="0014239F"/>
    <w:rsid w:val="00142466"/>
    <w:rsid w:val="00142485"/>
    <w:rsid w:val="0014273B"/>
    <w:rsid w:val="001427CE"/>
    <w:rsid w:val="00142D19"/>
    <w:rsid w:val="00142E4A"/>
    <w:rsid w:val="00142F9D"/>
    <w:rsid w:val="001430AE"/>
    <w:rsid w:val="0014325C"/>
    <w:rsid w:val="001433BD"/>
    <w:rsid w:val="00143566"/>
    <w:rsid w:val="00143678"/>
    <w:rsid w:val="001436C5"/>
    <w:rsid w:val="001436FF"/>
    <w:rsid w:val="00143882"/>
    <w:rsid w:val="00143D11"/>
    <w:rsid w:val="00143E14"/>
    <w:rsid w:val="00143EB0"/>
    <w:rsid w:val="00143FA2"/>
    <w:rsid w:val="0014425A"/>
    <w:rsid w:val="0014430E"/>
    <w:rsid w:val="001443BB"/>
    <w:rsid w:val="001445D1"/>
    <w:rsid w:val="00144787"/>
    <w:rsid w:val="001447F5"/>
    <w:rsid w:val="001449F8"/>
    <w:rsid w:val="00144B59"/>
    <w:rsid w:val="00144B71"/>
    <w:rsid w:val="00144C56"/>
    <w:rsid w:val="00144D71"/>
    <w:rsid w:val="00144D7D"/>
    <w:rsid w:val="00144D86"/>
    <w:rsid w:val="00144E6E"/>
    <w:rsid w:val="001452A8"/>
    <w:rsid w:val="001452B2"/>
    <w:rsid w:val="001454F0"/>
    <w:rsid w:val="0014577F"/>
    <w:rsid w:val="00145885"/>
    <w:rsid w:val="0014588B"/>
    <w:rsid w:val="00145C4B"/>
    <w:rsid w:val="00145CB0"/>
    <w:rsid w:val="00146093"/>
    <w:rsid w:val="001464DD"/>
    <w:rsid w:val="0014660E"/>
    <w:rsid w:val="00146718"/>
    <w:rsid w:val="001469C2"/>
    <w:rsid w:val="00146BC6"/>
    <w:rsid w:val="00146C54"/>
    <w:rsid w:val="00146CE1"/>
    <w:rsid w:val="00147054"/>
    <w:rsid w:val="00147108"/>
    <w:rsid w:val="00147201"/>
    <w:rsid w:val="00147361"/>
    <w:rsid w:val="001473A7"/>
    <w:rsid w:val="0014794C"/>
    <w:rsid w:val="00147D89"/>
    <w:rsid w:val="00147E33"/>
    <w:rsid w:val="0015021D"/>
    <w:rsid w:val="001502AB"/>
    <w:rsid w:val="00150513"/>
    <w:rsid w:val="001505D6"/>
    <w:rsid w:val="00150601"/>
    <w:rsid w:val="001506D2"/>
    <w:rsid w:val="00150998"/>
    <w:rsid w:val="00150ACA"/>
    <w:rsid w:val="00150D5F"/>
    <w:rsid w:val="001513F2"/>
    <w:rsid w:val="00151462"/>
    <w:rsid w:val="00151544"/>
    <w:rsid w:val="001518CD"/>
    <w:rsid w:val="00151928"/>
    <w:rsid w:val="00151A3E"/>
    <w:rsid w:val="00152308"/>
    <w:rsid w:val="001523E1"/>
    <w:rsid w:val="00152474"/>
    <w:rsid w:val="00152514"/>
    <w:rsid w:val="00152827"/>
    <w:rsid w:val="00152A0D"/>
    <w:rsid w:val="00152A62"/>
    <w:rsid w:val="00152F04"/>
    <w:rsid w:val="00152F18"/>
    <w:rsid w:val="00153459"/>
    <w:rsid w:val="00153593"/>
    <w:rsid w:val="00153705"/>
    <w:rsid w:val="001537EE"/>
    <w:rsid w:val="00153E4A"/>
    <w:rsid w:val="00153E80"/>
    <w:rsid w:val="00153F24"/>
    <w:rsid w:val="001541D0"/>
    <w:rsid w:val="0015445D"/>
    <w:rsid w:val="001544EB"/>
    <w:rsid w:val="0015453B"/>
    <w:rsid w:val="001545E3"/>
    <w:rsid w:val="00154630"/>
    <w:rsid w:val="00154D78"/>
    <w:rsid w:val="00154F93"/>
    <w:rsid w:val="0015535A"/>
    <w:rsid w:val="0015579F"/>
    <w:rsid w:val="00155E8F"/>
    <w:rsid w:val="00155EA5"/>
    <w:rsid w:val="00155ECF"/>
    <w:rsid w:val="00155EF8"/>
    <w:rsid w:val="00156098"/>
    <w:rsid w:val="001561E4"/>
    <w:rsid w:val="00156488"/>
    <w:rsid w:val="00156AA4"/>
    <w:rsid w:val="00156CB9"/>
    <w:rsid w:val="0015751D"/>
    <w:rsid w:val="00157621"/>
    <w:rsid w:val="00157778"/>
    <w:rsid w:val="001577C6"/>
    <w:rsid w:val="0015783A"/>
    <w:rsid w:val="00157A72"/>
    <w:rsid w:val="00157E2C"/>
    <w:rsid w:val="00160204"/>
    <w:rsid w:val="00160A1D"/>
    <w:rsid w:val="00160AB8"/>
    <w:rsid w:val="00160B98"/>
    <w:rsid w:val="001610C7"/>
    <w:rsid w:val="0016131F"/>
    <w:rsid w:val="0016140D"/>
    <w:rsid w:val="001614B6"/>
    <w:rsid w:val="00161AE1"/>
    <w:rsid w:val="00161CAE"/>
    <w:rsid w:val="00161D93"/>
    <w:rsid w:val="00162F24"/>
    <w:rsid w:val="00163223"/>
    <w:rsid w:val="00163322"/>
    <w:rsid w:val="00163949"/>
    <w:rsid w:val="00163CD6"/>
    <w:rsid w:val="00163DF1"/>
    <w:rsid w:val="001641FD"/>
    <w:rsid w:val="0016427B"/>
    <w:rsid w:val="0016467D"/>
    <w:rsid w:val="00164983"/>
    <w:rsid w:val="0016499A"/>
    <w:rsid w:val="001649E7"/>
    <w:rsid w:val="00165287"/>
    <w:rsid w:val="00165B85"/>
    <w:rsid w:val="00165DC8"/>
    <w:rsid w:val="001660C8"/>
    <w:rsid w:val="00166224"/>
    <w:rsid w:val="0016662B"/>
    <w:rsid w:val="00166697"/>
    <w:rsid w:val="00166720"/>
    <w:rsid w:val="00166900"/>
    <w:rsid w:val="00166F85"/>
    <w:rsid w:val="0016707E"/>
    <w:rsid w:val="001670BE"/>
    <w:rsid w:val="0016711B"/>
    <w:rsid w:val="001671C6"/>
    <w:rsid w:val="001673B3"/>
    <w:rsid w:val="001673C4"/>
    <w:rsid w:val="001675DE"/>
    <w:rsid w:val="001676CA"/>
    <w:rsid w:val="00167902"/>
    <w:rsid w:val="00167B53"/>
    <w:rsid w:val="00167B7D"/>
    <w:rsid w:val="00167C45"/>
    <w:rsid w:val="00167C52"/>
    <w:rsid w:val="00167D9D"/>
    <w:rsid w:val="00167EA3"/>
    <w:rsid w:val="00167F17"/>
    <w:rsid w:val="00167F65"/>
    <w:rsid w:val="00170078"/>
    <w:rsid w:val="00170134"/>
    <w:rsid w:val="00170578"/>
    <w:rsid w:val="00170866"/>
    <w:rsid w:val="00170994"/>
    <w:rsid w:val="001709D3"/>
    <w:rsid w:val="00170A94"/>
    <w:rsid w:val="00170D05"/>
    <w:rsid w:val="00170E11"/>
    <w:rsid w:val="00170E79"/>
    <w:rsid w:val="001716A4"/>
    <w:rsid w:val="001718B0"/>
    <w:rsid w:val="001719AE"/>
    <w:rsid w:val="00171A0E"/>
    <w:rsid w:val="00171E79"/>
    <w:rsid w:val="001721D3"/>
    <w:rsid w:val="0017222B"/>
    <w:rsid w:val="00172262"/>
    <w:rsid w:val="00172338"/>
    <w:rsid w:val="00172466"/>
    <w:rsid w:val="00172547"/>
    <w:rsid w:val="0017271F"/>
    <w:rsid w:val="001727C4"/>
    <w:rsid w:val="00172897"/>
    <w:rsid w:val="00172A62"/>
    <w:rsid w:val="00172E27"/>
    <w:rsid w:val="00172F56"/>
    <w:rsid w:val="0017311E"/>
    <w:rsid w:val="0017322C"/>
    <w:rsid w:val="0017331B"/>
    <w:rsid w:val="001735E8"/>
    <w:rsid w:val="0017368E"/>
    <w:rsid w:val="001737B9"/>
    <w:rsid w:val="001738BD"/>
    <w:rsid w:val="00173965"/>
    <w:rsid w:val="00173D35"/>
    <w:rsid w:val="00174035"/>
    <w:rsid w:val="0017464E"/>
    <w:rsid w:val="001746F6"/>
    <w:rsid w:val="0017498F"/>
    <w:rsid w:val="00174B6F"/>
    <w:rsid w:val="00174BFB"/>
    <w:rsid w:val="00174DA0"/>
    <w:rsid w:val="00174DFC"/>
    <w:rsid w:val="00174E94"/>
    <w:rsid w:val="00174FEB"/>
    <w:rsid w:val="0017507D"/>
    <w:rsid w:val="001751D6"/>
    <w:rsid w:val="0017587F"/>
    <w:rsid w:val="00175939"/>
    <w:rsid w:val="0017599F"/>
    <w:rsid w:val="00175B9E"/>
    <w:rsid w:val="00175C72"/>
    <w:rsid w:val="00175EF5"/>
    <w:rsid w:val="00175F56"/>
    <w:rsid w:val="0017620D"/>
    <w:rsid w:val="0017652B"/>
    <w:rsid w:val="001765FE"/>
    <w:rsid w:val="001766CE"/>
    <w:rsid w:val="001769CB"/>
    <w:rsid w:val="00176A56"/>
    <w:rsid w:val="001775CA"/>
    <w:rsid w:val="0017765A"/>
    <w:rsid w:val="00177C25"/>
    <w:rsid w:val="00177DEE"/>
    <w:rsid w:val="00177EBC"/>
    <w:rsid w:val="00177FDE"/>
    <w:rsid w:val="001800F5"/>
    <w:rsid w:val="00180292"/>
    <w:rsid w:val="0018096F"/>
    <w:rsid w:val="00180AB2"/>
    <w:rsid w:val="00180B67"/>
    <w:rsid w:val="00180BE6"/>
    <w:rsid w:val="00180C00"/>
    <w:rsid w:val="00180C92"/>
    <w:rsid w:val="0018135E"/>
    <w:rsid w:val="00181430"/>
    <w:rsid w:val="001814EC"/>
    <w:rsid w:val="00181856"/>
    <w:rsid w:val="001818FE"/>
    <w:rsid w:val="00181C47"/>
    <w:rsid w:val="00181FE2"/>
    <w:rsid w:val="00182033"/>
    <w:rsid w:val="001824E1"/>
    <w:rsid w:val="001828D3"/>
    <w:rsid w:val="001829A7"/>
    <w:rsid w:val="00182CCE"/>
    <w:rsid w:val="00182CF5"/>
    <w:rsid w:val="001830B5"/>
    <w:rsid w:val="0018316B"/>
    <w:rsid w:val="001834D3"/>
    <w:rsid w:val="001835ED"/>
    <w:rsid w:val="001837E1"/>
    <w:rsid w:val="0018381F"/>
    <w:rsid w:val="00183824"/>
    <w:rsid w:val="00183B08"/>
    <w:rsid w:val="00183D4C"/>
    <w:rsid w:val="0018425E"/>
    <w:rsid w:val="001842E8"/>
    <w:rsid w:val="001843FC"/>
    <w:rsid w:val="00184425"/>
    <w:rsid w:val="00184613"/>
    <w:rsid w:val="00184C82"/>
    <w:rsid w:val="00184EDB"/>
    <w:rsid w:val="0018504E"/>
    <w:rsid w:val="0018533E"/>
    <w:rsid w:val="00185698"/>
    <w:rsid w:val="00185822"/>
    <w:rsid w:val="0018583F"/>
    <w:rsid w:val="0018653B"/>
    <w:rsid w:val="0018656E"/>
    <w:rsid w:val="0018672B"/>
    <w:rsid w:val="00186788"/>
    <w:rsid w:val="00186904"/>
    <w:rsid w:val="00186CBE"/>
    <w:rsid w:val="001870CC"/>
    <w:rsid w:val="0018725D"/>
    <w:rsid w:val="00187928"/>
    <w:rsid w:val="00187BB9"/>
    <w:rsid w:val="00187E2C"/>
    <w:rsid w:val="00190288"/>
    <w:rsid w:val="00191136"/>
    <w:rsid w:val="00191345"/>
    <w:rsid w:val="001918B4"/>
    <w:rsid w:val="00191B2A"/>
    <w:rsid w:val="00191DF9"/>
    <w:rsid w:val="00191FB6"/>
    <w:rsid w:val="0019205F"/>
    <w:rsid w:val="0019221E"/>
    <w:rsid w:val="0019237D"/>
    <w:rsid w:val="00192477"/>
    <w:rsid w:val="00192721"/>
    <w:rsid w:val="00192807"/>
    <w:rsid w:val="00192F5A"/>
    <w:rsid w:val="00193166"/>
    <w:rsid w:val="001931F1"/>
    <w:rsid w:val="0019328B"/>
    <w:rsid w:val="0019345B"/>
    <w:rsid w:val="00193591"/>
    <w:rsid w:val="0019392D"/>
    <w:rsid w:val="001939A8"/>
    <w:rsid w:val="00193BFA"/>
    <w:rsid w:val="001940E4"/>
    <w:rsid w:val="00194167"/>
    <w:rsid w:val="0019426C"/>
    <w:rsid w:val="00194539"/>
    <w:rsid w:val="00194D1C"/>
    <w:rsid w:val="00194D7B"/>
    <w:rsid w:val="001951E5"/>
    <w:rsid w:val="00195547"/>
    <w:rsid w:val="001958DF"/>
    <w:rsid w:val="00195C4A"/>
    <w:rsid w:val="00195C99"/>
    <w:rsid w:val="00195E1C"/>
    <w:rsid w:val="001960F8"/>
    <w:rsid w:val="001961A3"/>
    <w:rsid w:val="0019649D"/>
    <w:rsid w:val="001966FE"/>
    <w:rsid w:val="00196773"/>
    <w:rsid w:val="00196B29"/>
    <w:rsid w:val="00196DE7"/>
    <w:rsid w:val="00196E93"/>
    <w:rsid w:val="00196EDC"/>
    <w:rsid w:val="001970AB"/>
    <w:rsid w:val="001971A9"/>
    <w:rsid w:val="00197466"/>
    <w:rsid w:val="00197547"/>
    <w:rsid w:val="00197607"/>
    <w:rsid w:val="00197B32"/>
    <w:rsid w:val="00197C3B"/>
    <w:rsid w:val="001A0697"/>
    <w:rsid w:val="001A097E"/>
    <w:rsid w:val="001A0A18"/>
    <w:rsid w:val="001A0BB8"/>
    <w:rsid w:val="001A0D15"/>
    <w:rsid w:val="001A0DA3"/>
    <w:rsid w:val="001A0F14"/>
    <w:rsid w:val="001A1030"/>
    <w:rsid w:val="001A1151"/>
    <w:rsid w:val="001A1290"/>
    <w:rsid w:val="001A131E"/>
    <w:rsid w:val="001A141C"/>
    <w:rsid w:val="001A190C"/>
    <w:rsid w:val="001A1918"/>
    <w:rsid w:val="001A19FB"/>
    <w:rsid w:val="001A1ADD"/>
    <w:rsid w:val="001A1CB4"/>
    <w:rsid w:val="001A1DDA"/>
    <w:rsid w:val="001A2039"/>
    <w:rsid w:val="001A20D0"/>
    <w:rsid w:val="001A229A"/>
    <w:rsid w:val="001A2563"/>
    <w:rsid w:val="001A2E12"/>
    <w:rsid w:val="001A3712"/>
    <w:rsid w:val="001A38E9"/>
    <w:rsid w:val="001A39A0"/>
    <w:rsid w:val="001A39F4"/>
    <w:rsid w:val="001A3B47"/>
    <w:rsid w:val="001A3CD9"/>
    <w:rsid w:val="001A3D33"/>
    <w:rsid w:val="001A409B"/>
    <w:rsid w:val="001A413F"/>
    <w:rsid w:val="001A432E"/>
    <w:rsid w:val="001A44FD"/>
    <w:rsid w:val="001A4786"/>
    <w:rsid w:val="001A4C4F"/>
    <w:rsid w:val="001A4E0C"/>
    <w:rsid w:val="001A51E6"/>
    <w:rsid w:val="001A5340"/>
    <w:rsid w:val="001A549D"/>
    <w:rsid w:val="001A5BBD"/>
    <w:rsid w:val="001A5DD9"/>
    <w:rsid w:val="001A5F48"/>
    <w:rsid w:val="001A618F"/>
    <w:rsid w:val="001A66B2"/>
    <w:rsid w:val="001A685B"/>
    <w:rsid w:val="001A6984"/>
    <w:rsid w:val="001A6B5E"/>
    <w:rsid w:val="001A6B99"/>
    <w:rsid w:val="001A6CEC"/>
    <w:rsid w:val="001A6DF1"/>
    <w:rsid w:val="001A745B"/>
    <w:rsid w:val="001A75E3"/>
    <w:rsid w:val="001A7730"/>
    <w:rsid w:val="001A7803"/>
    <w:rsid w:val="001A78E4"/>
    <w:rsid w:val="001A79D5"/>
    <w:rsid w:val="001A7BC1"/>
    <w:rsid w:val="001B02A5"/>
    <w:rsid w:val="001B031B"/>
    <w:rsid w:val="001B0503"/>
    <w:rsid w:val="001B0646"/>
    <w:rsid w:val="001B0912"/>
    <w:rsid w:val="001B0B7D"/>
    <w:rsid w:val="001B0CB9"/>
    <w:rsid w:val="001B0E3F"/>
    <w:rsid w:val="001B0F49"/>
    <w:rsid w:val="001B10A9"/>
    <w:rsid w:val="001B10C2"/>
    <w:rsid w:val="001B127F"/>
    <w:rsid w:val="001B133A"/>
    <w:rsid w:val="001B13B5"/>
    <w:rsid w:val="001B1514"/>
    <w:rsid w:val="001B155A"/>
    <w:rsid w:val="001B15DE"/>
    <w:rsid w:val="001B16A3"/>
    <w:rsid w:val="001B18D1"/>
    <w:rsid w:val="001B1C22"/>
    <w:rsid w:val="001B1F13"/>
    <w:rsid w:val="001B22B8"/>
    <w:rsid w:val="001B250F"/>
    <w:rsid w:val="001B2970"/>
    <w:rsid w:val="001B2A63"/>
    <w:rsid w:val="001B2AD2"/>
    <w:rsid w:val="001B2B6D"/>
    <w:rsid w:val="001B2C3D"/>
    <w:rsid w:val="001B2C4F"/>
    <w:rsid w:val="001B2E19"/>
    <w:rsid w:val="001B2E41"/>
    <w:rsid w:val="001B2E7F"/>
    <w:rsid w:val="001B2F20"/>
    <w:rsid w:val="001B31C3"/>
    <w:rsid w:val="001B3347"/>
    <w:rsid w:val="001B337D"/>
    <w:rsid w:val="001B34F2"/>
    <w:rsid w:val="001B355F"/>
    <w:rsid w:val="001B3835"/>
    <w:rsid w:val="001B3B69"/>
    <w:rsid w:val="001B3DBA"/>
    <w:rsid w:val="001B3E02"/>
    <w:rsid w:val="001B3EA8"/>
    <w:rsid w:val="001B4104"/>
    <w:rsid w:val="001B45CF"/>
    <w:rsid w:val="001B4738"/>
    <w:rsid w:val="001B4B05"/>
    <w:rsid w:val="001B52D4"/>
    <w:rsid w:val="001B541E"/>
    <w:rsid w:val="001B58D2"/>
    <w:rsid w:val="001B5C0D"/>
    <w:rsid w:val="001B6198"/>
    <w:rsid w:val="001B628E"/>
    <w:rsid w:val="001B6511"/>
    <w:rsid w:val="001B699B"/>
    <w:rsid w:val="001B69BC"/>
    <w:rsid w:val="001B6A4B"/>
    <w:rsid w:val="001B6B4E"/>
    <w:rsid w:val="001B7296"/>
    <w:rsid w:val="001B7432"/>
    <w:rsid w:val="001B7654"/>
    <w:rsid w:val="001B77D6"/>
    <w:rsid w:val="001B7BC4"/>
    <w:rsid w:val="001B7DAD"/>
    <w:rsid w:val="001C0012"/>
    <w:rsid w:val="001C0507"/>
    <w:rsid w:val="001C060A"/>
    <w:rsid w:val="001C060E"/>
    <w:rsid w:val="001C0697"/>
    <w:rsid w:val="001C076A"/>
    <w:rsid w:val="001C0A67"/>
    <w:rsid w:val="001C0DE6"/>
    <w:rsid w:val="001C0E4B"/>
    <w:rsid w:val="001C1033"/>
    <w:rsid w:val="001C134D"/>
    <w:rsid w:val="001C13DA"/>
    <w:rsid w:val="001C1462"/>
    <w:rsid w:val="001C147E"/>
    <w:rsid w:val="001C14B4"/>
    <w:rsid w:val="001C1A09"/>
    <w:rsid w:val="001C1B02"/>
    <w:rsid w:val="001C1B95"/>
    <w:rsid w:val="001C1C95"/>
    <w:rsid w:val="001C1FE1"/>
    <w:rsid w:val="001C2122"/>
    <w:rsid w:val="001C21DD"/>
    <w:rsid w:val="001C2287"/>
    <w:rsid w:val="001C23EF"/>
    <w:rsid w:val="001C27F7"/>
    <w:rsid w:val="001C28DA"/>
    <w:rsid w:val="001C2A66"/>
    <w:rsid w:val="001C2BF9"/>
    <w:rsid w:val="001C2FE1"/>
    <w:rsid w:val="001C328E"/>
    <w:rsid w:val="001C3481"/>
    <w:rsid w:val="001C35DE"/>
    <w:rsid w:val="001C3783"/>
    <w:rsid w:val="001C37C2"/>
    <w:rsid w:val="001C3A93"/>
    <w:rsid w:val="001C3AB0"/>
    <w:rsid w:val="001C3B5A"/>
    <w:rsid w:val="001C3B9F"/>
    <w:rsid w:val="001C3CC2"/>
    <w:rsid w:val="001C3D55"/>
    <w:rsid w:val="001C3F1D"/>
    <w:rsid w:val="001C3FD9"/>
    <w:rsid w:val="001C4200"/>
    <w:rsid w:val="001C4333"/>
    <w:rsid w:val="001C4935"/>
    <w:rsid w:val="001C4C67"/>
    <w:rsid w:val="001C4ED9"/>
    <w:rsid w:val="001C55CC"/>
    <w:rsid w:val="001C58C9"/>
    <w:rsid w:val="001C5B67"/>
    <w:rsid w:val="001C5D0F"/>
    <w:rsid w:val="001C6169"/>
    <w:rsid w:val="001C6214"/>
    <w:rsid w:val="001C64EB"/>
    <w:rsid w:val="001C6642"/>
    <w:rsid w:val="001C694A"/>
    <w:rsid w:val="001C6C35"/>
    <w:rsid w:val="001C6CF0"/>
    <w:rsid w:val="001C6E95"/>
    <w:rsid w:val="001C722D"/>
    <w:rsid w:val="001C7339"/>
    <w:rsid w:val="001C73FA"/>
    <w:rsid w:val="001C76AF"/>
    <w:rsid w:val="001C76CA"/>
    <w:rsid w:val="001C7AD5"/>
    <w:rsid w:val="001C7DBD"/>
    <w:rsid w:val="001C7EE7"/>
    <w:rsid w:val="001C7F68"/>
    <w:rsid w:val="001D016C"/>
    <w:rsid w:val="001D02A2"/>
    <w:rsid w:val="001D03E5"/>
    <w:rsid w:val="001D0478"/>
    <w:rsid w:val="001D06EA"/>
    <w:rsid w:val="001D0BC6"/>
    <w:rsid w:val="001D111D"/>
    <w:rsid w:val="001D1165"/>
    <w:rsid w:val="001D1315"/>
    <w:rsid w:val="001D1790"/>
    <w:rsid w:val="001D1818"/>
    <w:rsid w:val="001D1A19"/>
    <w:rsid w:val="001D1EB8"/>
    <w:rsid w:val="001D1F70"/>
    <w:rsid w:val="001D28DB"/>
    <w:rsid w:val="001D29B3"/>
    <w:rsid w:val="001D2C27"/>
    <w:rsid w:val="001D3337"/>
    <w:rsid w:val="001D339B"/>
    <w:rsid w:val="001D389D"/>
    <w:rsid w:val="001D3BD6"/>
    <w:rsid w:val="001D3BDA"/>
    <w:rsid w:val="001D3E6D"/>
    <w:rsid w:val="001D3EC1"/>
    <w:rsid w:val="001D4147"/>
    <w:rsid w:val="001D449F"/>
    <w:rsid w:val="001D4587"/>
    <w:rsid w:val="001D45AE"/>
    <w:rsid w:val="001D46EA"/>
    <w:rsid w:val="001D4C00"/>
    <w:rsid w:val="001D4DD1"/>
    <w:rsid w:val="001D4E02"/>
    <w:rsid w:val="001D5192"/>
    <w:rsid w:val="001D51DD"/>
    <w:rsid w:val="001D5602"/>
    <w:rsid w:val="001D5676"/>
    <w:rsid w:val="001D56E6"/>
    <w:rsid w:val="001D5728"/>
    <w:rsid w:val="001D5943"/>
    <w:rsid w:val="001D5CCD"/>
    <w:rsid w:val="001D5F1A"/>
    <w:rsid w:val="001D6424"/>
    <w:rsid w:val="001D6551"/>
    <w:rsid w:val="001D66E0"/>
    <w:rsid w:val="001D68B9"/>
    <w:rsid w:val="001D68D8"/>
    <w:rsid w:val="001D6916"/>
    <w:rsid w:val="001D69F2"/>
    <w:rsid w:val="001D6E4C"/>
    <w:rsid w:val="001D7056"/>
    <w:rsid w:val="001D74D3"/>
    <w:rsid w:val="001D75A5"/>
    <w:rsid w:val="001D764C"/>
    <w:rsid w:val="001D77BA"/>
    <w:rsid w:val="001D78C0"/>
    <w:rsid w:val="001D7C67"/>
    <w:rsid w:val="001D7EB2"/>
    <w:rsid w:val="001D7EB7"/>
    <w:rsid w:val="001E0226"/>
    <w:rsid w:val="001E0309"/>
    <w:rsid w:val="001E04F7"/>
    <w:rsid w:val="001E0641"/>
    <w:rsid w:val="001E0E37"/>
    <w:rsid w:val="001E0E91"/>
    <w:rsid w:val="001E0EB4"/>
    <w:rsid w:val="001E10B9"/>
    <w:rsid w:val="001E127F"/>
    <w:rsid w:val="001E15B7"/>
    <w:rsid w:val="001E15D2"/>
    <w:rsid w:val="001E15E1"/>
    <w:rsid w:val="001E168A"/>
    <w:rsid w:val="001E192E"/>
    <w:rsid w:val="001E1E66"/>
    <w:rsid w:val="001E2256"/>
    <w:rsid w:val="001E24B9"/>
    <w:rsid w:val="001E2848"/>
    <w:rsid w:val="001E2AFA"/>
    <w:rsid w:val="001E2CD5"/>
    <w:rsid w:val="001E2CFF"/>
    <w:rsid w:val="001E2D89"/>
    <w:rsid w:val="001E2E2C"/>
    <w:rsid w:val="001E2E6C"/>
    <w:rsid w:val="001E3164"/>
    <w:rsid w:val="001E3300"/>
    <w:rsid w:val="001E343E"/>
    <w:rsid w:val="001E351A"/>
    <w:rsid w:val="001E363F"/>
    <w:rsid w:val="001E3B7C"/>
    <w:rsid w:val="001E43EC"/>
    <w:rsid w:val="001E4893"/>
    <w:rsid w:val="001E4AF5"/>
    <w:rsid w:val="001E4F1E"/>
    <w:rsid w:val="001E4FF0"/>
    <w:rsid w:val="001E514A"/>
    <w:rsid w:val="001E51B8"/>
    <w:rsid w:val="001E55C6"/>
    <w:rsid w:val="001E563F"/>
    <w:rsid w:val="001E5730"/>
    <w:rsid w:val="001E5765"/>
    <w:rsid w:val="001E5B5F"/>
    <w:rsid w:val="001E5E69"/>
    <w:rsid w:val="001E5F24"/>
    <w:rsid w:val="001E6820"/>
    <w:rsid w:val="001E68CD"/>
    <w:rsid w:val="001E6972"/>
    <w:rsid w:val="001E6A98"/>
    <w:rsid w:val="001E6E61"/>
    <w:rsid w:val="001E70D7"/>
    <w:rsid w:val="001E71EC"/>
    <w:rsid w:val="001E749B"/>
    <w:rsid w:val="001E7A4F"/>
    <w:rsid w:val="001E7A6C"/>
    <w:rsid w:val="001E7C66"/>
    <w:rsid w:val="001E7E73"/>
    <w:rsid w:val="001E7EAD"/>
    <w:rsid w:val="001F01FD"/>
    <w:rsid w:val="001F0732"/>
    <w:rsid w:val="001F0AEB"/>
    <w:rsid w:val="001F0F27"/>
    <w:rsid w:val="001F1349"/>
    <w:rsid w:val="001F15D5"/>
    <w:rsid w:val="001F1730"/>
    <w:rsid w:val="001F18FE"/>
    <w:rsid w:val="001F19D4"/>
    <w:rsid w:val="001F1D24"/>
    <w:rsid w:val="001F23BD"/>
    <w:rsid w:val="001F26B9"/>
    <w:rsid w:val="001F2C5B"/>
    <w:rsid w:val="001F2D88"/>
    <w:rsid w:val="001F2FBD"/>
    <w:rsid w:val="001F3830"/>
    <w:rsid w:val="001F38AE"/>
    <w:rsid w:val="001F3974"/>
    <w:rsid w:val="001F3A2E"/>
    <w:rsid w:val="001F3B0B"/>
    <w:rsid w:val="001F3C66"/>
    <w:rsid w:val="001F3EFF"/>
    <w:rsid w:val="001F424C"/>
    <w:rsid w:val="001F425A"/>
    <w:rsid w:val="001F489A"/>
    <w:rsid w:val="001F4ADB"/>
    <w:rsid w:val="001F4DD3"/>
    <w:rsid w:val="001F4E57"/>
    <w:rsid w:val="001F4F88"/>
    <w:rsid w:val="001F5206"/>
    <w:rsid w:val="001F53FF"/>
    <w:rsid w:val="001F54ED"/>
    <w:rsid w:val="001F5870"/>
    <w:rsid w:val="001F5A8E"/>
    <w:rsid w:val="001F5C42"/>
    <w:rsid w:val="001F5F2A"/>
    <w:rsid w:val="001F5F66"/>
    <w:rsid w:val="001F60E7"/>
    <w:rsid w:val="001F6129"/>
    <w:rsid w:val="001F61AC"/>
    <w:rsid w:val="001F64C5"/>
    <w:rsid w:val="001F654D"/>
    <w:rsid w:val="001F6A4F"/>
    <w:rsid w:val="001F6B34"/>
    <w:rsid w:val="001F721B"/>
    <w:rsid w:val="001F72F7"/>
    <w:rsid w:val="001F77ED"/>
    <w:rsid w:val="001F7BD4"/>
    <w:rsid w:val="001F7CF0"/>
    <w:rsid w:val="00200078"/>
    <w:rsid w:val="0020007A"/>
    <w:rsid w:val="0020007D"/>
    <w:rsid w:val="002003B3"/>
    <w:rsid w:val="002004C2"/>
    <w:rsid w:val="00200530"/>
    <w:rsid w:val="00200766"/>
    <w:rsid w:val="002008B0"/>
    <w:rsid w:val="00200D65"/>
    <w:rsid w:val="00200DEB"/>
    <w:rsid w:val="00200E5D"/>
    <w:rsid w:val="00200EFC"/>
    <w:rsid w:val="00200FED"/>
    <w:rsid w:val="0020132B"/>
    <w:rsid w:val="00201579"/>
    <w:rsid w:val="002017FE"/>
    <w:rsid w:val="00201884"/>
    <w:rsid w:val="002018D6"/>
    <w:rsid w:val="00202110"/>
    <w:rsid w:val="002021A8"/>
    <w:rsid w:val="002022A4"/>
    <w:rsid w:val="00202316"/>
    <w:rsid w:val="00202D73"/>
    <w:rsid w:val="00202DDA"/>
    <w:rsid w:val="00202EC0"/>
    <w:rsid w:val="00203164"/>
    <w:rsid w:val="002035B3"/>
    <w:rsid w:val="0020362E"/>
    <w:rsid w:val="002036A4"/>
    <w:rsid w:val="002037AD"/>
    <w:rsid w:val="00203942"/>
    <w:rsid w:val="002039F4"/>
    <w:rsid w:val="00203AD2"/>
    <w:rsid w:val="00203EE9"/>
    <w:rsid w:val="00204023"/>
    <w:rsid w:val="0020429B"/>
    <w:rsid w:val="002045A0"/>
    <w:rsid w:val="002046DE"/>
    <w:rsid w:val="002046E2"/>
    <w:rsid w:val="00204C2C"/>
    <w:rsid w:val="00204CAE"/>
    <w:rsid w:val="00204D54"/>
    <w:rsid w:val="0020503F"/>
    <w:rsid w:val="0020526E"/>
    <w:rsid w:val="002053B2"/>
    <w:rsid w:val="002053BF"/>
    <w:rsid w:val="00205F6A"/>
    <w:rsid w:val="00206133"/>
    <w:rsid w:val="0020687B"/>
    <w:rsid w:val="0020697C"/>
    <w:rsid w:val="00206D92"/>
    <w:rsid w:val="00206EAC"/>
    <w:rsid w:val="00206ECD"/>
    <w:rsid w:val="0020702C"/>
    <w:rsid w:val="00207232"/>
    <w:rsid w:val="002075EE"/>
    <w:rsid w:val="0020784E"/>
    <w:rsid w:val="002079B2"/>
    <w:rsid w:val="00207BBC"/>
    <w:rsid w:val="002100F3"/>
    <w:rsid w:val="00210168"/>
    <w:rsid w:val="0021017E"/>
    <w:rsid w:val="002102B6"/>
    <w:rsid w:val="002105A0"/>
    <w:rsid w:val="00210689"/>
    <w:rsid w:val="002108C1"/>
    <w:rsid w:val="00210E70"/>
    <w:rsid w:val="00210FBC"/>
    <w:rsid w:val="002111A8"/>
    <w:rsid w:val="00211236"/>
    <w:rsid w:val="00211367"/>
    <w:rsid w:val="00211521"/>
    <w:rsid w:val="00211641"/>
    <w:rsid w:val="002116B5"/>
    <w:rsid w:val="00211C9D"/>
    <w:rsid w:val="00211D2A"/>
    <w:rsid w:val="0021201F"/>
    <w:rsid w:val="00212221"/>
    <w:rsid w:val="002123E5"/>
    <w:rsid w:val="0021283F"/>
    <w:rsid w:val="00212A35"/>
    <w:rsid w:val="00212BBD"/>
    <w:rsid w:val="00212C61"/>
    <w:rsid w:val="00213210"/>
    <w:rsid w:val="00213361"/>
    <w:rsid w:val="00213A78"/>
    <w:rsid w:val="00213BB7"/>
    <w:rsid w:val="00213C54"/>
    <w:rsid w:val="00213D77"/>
    <w:rsid w:val="00213DEB"/>
    <w:rsid w:val="002142ED"/>
    <w:rsid w:val="00214B38"/>
    <w:rsid w:val="00214BE5"/>
    <w:rsid w:val="00214CFD"/>
    <w:rsid w:val="00214D43"/>
    <w:rsid w:val="002151C1"/>
    <w:rsid w:val="002151D7"/>
    <w:rsid w:val="00215449"/>
    <w:rsid w:val="002155D8"/>
    <w:rsid w:val="00215606"/>
    <w:rsid w:val="00215611"/>
    <w:rsid w:val="002157A3"/>
    <w:rsid w:val="00215AB6"/>
    <w:rsid w:val="00215B2A"/>
    <w:rsid w:val="00215E6E"/>
    <w:rsid w:val="0021621A"/>
    <w:rsid w:val="00216465"/>
    <w:rsid w:val="002165FC"/>
    <w:rsid w:val="00216648"/>
    <w:rsid w:val="00216915"/>
    <w:rsid w:val="00216ABB"/>
    <w:rsid w:val="00216AFB"/>
    <w:rsid w:val="002170C1"/>
    <w:rsid w:val="002172E1"/>
    <w:rsid w:val="0021731C"/>
    <w:rsid w:val="0021734A"/>
    <w:rsid w:val="002173DE"/>
    <w:rsid w:val="002175D4"/>
    <w:rsid w:val="002176D4"/>
    <w:rsid w:val="002178F6"/>
    <w:rsid w:val="002179CA"/>
    <w:rsid w:val="00217A60"/>
    <w:rsid w:val="00217AEE"/>
    <w:rsid w:val="00217CDA"/>
    <w:rsid w:val="00217D26"/>
    <w:rsid w:val="00217E2C"/>
    <w:rsid w:val="00217F66"/>
    <w:rsid w:val="00220095"/>
    <w:rsid w:val="0022034C"/>
    <w:rsid w:val="00220359"/>
    <w:rsid w:val="00220510"/>
    <w:rsid w:val="002207E9"/>
    <w:rsid w:val="002208FC"/>
    <w:rsid w:val="00220AFD"/>
    <w:rsid w:val="00220B3A"/>
    <w:rsid w:val="00220B5C"/>
    <w:rsid w:val="00220D91"/>
    <w:rsid w:val="00221063"/>
    <w:rsid w:val="00221166"/>
    <w:rsid w:val="00221408"/>
    <w:rsid w:val="002214FC"/>
    <w:rsid w:val="0022162C"/>
    <w:rsid w:val="00221652"/>
    <w:rsid w:val="0022194C"/>
    <w:rsid w:val="0022198A"/>
    <w:rsid w:val="00221B98"/>
    <w:rsid w:val="00221DDF"/>
    <w:rsid w:val="00221F20"/>
    <w:rsid w:val="00221F9E"/>
    <w:rsid w:val="00221FFA"/>
    <w:rsid w:val="002221CA"/>
    <w:rsid w:val="002221D9"/>
    <w:rsid w:val="002221FB"/>
    <w:rsid w:val="0022248B"/>
    <w:rsid w:val="00222651"/>
    <w:rsid w:val="002226CA"/>
    <w:rsid w:val="00222841"/>
    <w:rsid w:val="002228C1"/>
    <w:rsid w:val="002228D0"/>
    <w:rsid w:val="00222AC3"/>
    <w:rsid w:val="00222CD5"/>
    <w:rsid w:val="00222CED"/>
    <w:rsid w:val="00223101"/>
    <w:rsid w:val="002232CB"/>
    <w:rsid w:val="002235A4"/>
    <w:rsid w:val="0022372B"/>
    <w:rsid w:val="002237CD"/>
    <w:rsid w:val="00223CE4"/>
    <w:rsid w:val="00223DF4"/>
    <w:rsid w:val="00223ED7"/>
    <w:rsid w:val="00223F9A"/>
    <w:rsid w:val="002240BE"/>
    <w:rsid w:val="00224293"/>
    <w:rsid w:val="002242CC"/>
    <w:rsid w:val="0022445E"/>
    <w:rsid w:val="00224489"/>
    <w:rsid w:val="0022462C"/>
    <w:rsid w:val="0022470D"/>
    <w:rsid w:val="002247C4"/>
    <w:rsid w:val="00224913"/>
    <w:rsid w:val="00224C6E"/>
    <w:rsid w:val="00224DA5"/>
    <w:rsid w:val="002250F4"/>
    <w:rsid w:val="00225408"/>
    <w:rsid w:val="00225528"/>
    <w:rsid w:val="00225906"/>
    <w:rsid w:val="00225A0B"/>
    <w:rsid w:val="00225B54"/>
    <w:rsid w:val="00225E9B"/>
    <w:rsid w:val="00225EEA"/>
    <w:rsid w:val="00226037"/>
    <w:rsid w:val="0022618C"/>
    <w:rsid w:val="00226250"/>
    <w:rsid w:val="00226307"/>
    <w:rsid w:val="002266C1"/>
    <w:rsid w:val="002269DA"/>
    <w:rsid w:val="00226A6A"/>
    <w:rsid w:val="00226A7B"/>
    <w:rsid w:val="00226B18"/>
    <w:rsid w:val="00226C40"/>
    <w:rsid w:val="00226CB2"/>
    <w:rsid w:val="00226CC5"/>
    <w:rsid w:val="00226EFE"/>
    <w:rsid w:val="002270AF"/>
    <w:rsid w:val="002272BD"/>
    <w:rsid w:val="00227345"/>
    <w:rsid w:val="00227E1F"/>
    <w:rsid w:val="00227FEB"/>
    <w:rsid w:val="00230019"/>
    <w:rsid w:val="00230650"/>
    <w:rsid w:val="00230C70"/>
    <w:rsid w:val="00230C74"/>
    <w:rsid w:val="002310B6"/>
    <w:rsid w:val="00231118"/>
    <w:rsid w:val="0023116B"/>
    <w:rsid w:val="00231266"/>
    <w:rsid w:val="002313C2"/>
    <w:rsid w:val="0023147A"/>
    <w:rsid w:val="002315DE"/>
    <w:rsid w:val="0023169A"/>
    <w:rsid w:val="00231750"/>
    <w:rsid w:val="002321E7"/>
    <w:rsid w:val="002325A6"/>
    <w:rsid w:val="002327AB"/>
    <w:rsid w:val="0023285A"/>
    <w:rsid w:val="0023287C"/>
    <w:rsid w:val="002329DA"/>
    <w:rsid w:val="002329E5"/>
    <w:rsid w:val="00232B97"/>
    <w:rsid w:val="00233123"/>
    <w:rsid w:val="00233449"/>
    <w:rsid w:val="00233713"/>
    <w:rsid w:val="00233907"/>
    <w:rsid w:val="002339BF"/>
    <w:rsid w:val="00233D03"/>
    <w:rsid w:val="00233DD6"/>
    <w:rsid w:val="002340B8"/>
    <w:rsid w:val="002341A6"/>
    <w:rsid w:val="002342AF"/>
    <w:rsid w:val="002347C0"/>
    <w:rsid w:val="00234990"/>
    <w:rsid w:val="00234A0E"/>
    <w:rsid w:val="00234EB9"/>
    <w:rsid w:val="00234F92"/>
    <w:rsid w:val="002354AF"/>
    <w:rsid w:val="002354CF"/>
    <w:rsid w:val="0023557A"/>
    <w:rsid w:val="00235AFF"/>
    <w:rsid w:val="00235CD8"/>
    <w:rsid w:val="00235ED3"/>
    <w:rsid w:val="00235FB8"/>
    <w:rsid w:val="00236097"/>
    <w:rsid w:val="00236223"/>
    <w:rsid w:val="00236248"/>
    <w:rsid w:val="0023637C"/>
    <w:rsid w:val="00236AEE"/>
    <w:rsid w:val="0023716C"/>
    <w:rsid w:val="002373C1"/>
    <w:rsid w:val="002376D1"/>
    <w:rsid w:val="0023770D"/>
    <w:rsid w:val="002377EA"/>
    <w:rsid w:val="00237A85"/>
    <w:rsid w:val="00237E4F"/>
    <w:rsid w:val="00237EB0"/>
    <w:rsid w:val="00237FBD"/>
    <w:rsid w:val="0024012E"/>
    <w:rsid w:val="0024016E"/>
    <w:rsid w:val="0024032A"/>
    <w:rsid w:val="00240451"/>
    <w:rsid w:val="00240571"/>
    <w:rsid w:val="002412E8"/>
    <w:rsid w:val="002415D5"/>
    <w:rsid w:val="0024161F"/>
    <w:rsid w:val="002417EF"/>
    <w:rsid w:val="00241855"/>
    <w:rsid w:val="00241929"/>
    <w:rsid w:val="00241937"/>
    <w:rsid w:val="00241B70"/>
    <w:rsid w:val="00241B7A"/>
    <w:rsid w:val="00241BB5"/>
    <w:rsid w:val="00241FE1"/>
    <w:rsid w:val="002421C8"/>
    <w:rsid w:val="0024224E"/>
    <w:rsid w:val="00242315"/>
    <w:rsid w:val="00242803"/>
    <w:rsid w:val="002428C0"/>
    <w:rsid w:val="00242A18"/>
    <w:rsid w:val="00242C80"/>
    <w:rsid w:val="00242DD6"/>
    <w:rsid w:val="002430F6"/>
    <w:rsid w:val="00243734"/>
    <w:rsid w:val="00243860"/>
    <w:rsid w:val="002438A6"/>
    <w:rsid w:val="00243915"/>
    <w:rsid w:val="00244092"/>
    <w:rsid w:val="002443FC"/>
    <w:rsid w:val="00244A89"/>
    <w:rsid w:val="00244B3F"/>
    <w:rsid w:val="00244ED7"/>
    <w:rsid w:val="00244F06"/>
    <w:rsid w:val="00244F78"/>
    <w:rsid w:val="0024506A"/>
    <w:rsid w:val="002452A3"/>
    <w:rsid w:val="002454A8"/>
    <w:rsid w:val="002454AD"/>
    <w:rsid w:val="00245FD2"/>
    <w:rsid w:val="002460BC"/>
    <w:rsid w:val="00246102"/>
    <w:rsid w:val="00246A38"/>
    <w:rsid w:val="00246E6E"/>
    <w:rsid w:val="00246FAA"/>
    <w:rsid w:val="0024720D"/>
    <w:rsid w:val="002473F2"/>
    <w:rsid w:val="00247B8D"/>
    <w:rsid w:val="00247E7D"/>
    <w:rsid w:val="002500BE"/>
    <w:rsid w:val="00250471"/>
    <w:rsid w:val="00250530"/>
    <w:rsid w:val="0025075C"/>
    <w:rsid w:val="002509B1"/>
    <w:rsid w:val="00250B15"/>
    <w:rsid w:val="00250C29"/>
    <w:rsid w:val="00250C3A"/>
    <w:rsid w:val="00250D26"/>
    <w:rsid w:val="00251A83"/>
    <w:rsid w:val="00251AEB"/>
    <w:rsid w:val="00251B64"/>
    <w:rsid w:val="00251BA7"/>
    <w:rsid w:val="00251CCB"/>
    <w:rsid w:val="00252904"/>
    <w:rsid w:val="00252D9D"/>
    <w:rsid w:val="00252E69"/>
    <w:rsid w:val="00252F73"/>
    <w:rsid w:val="002534B2"/>
    <w:rsid w:val="002538A9"/>
    <w:rsid w:val="00253971"/>
    <w:rsid w:val="00253B63"/>
    <w:rsid w:val="00253B82"/>
    <w:rsid w:val="00253C56"/>
    <w:rsid w:val="002541C5"/>
    <w:rsid w:val="002542F6"/>
    <w:rsid w:val="002545F0"/>
    <w:rsid w:val="002546BB"/>
    <w:rsid w:val="00254790"/>
    <w:rsid w:val="00254901"/>
    <w:rsid w:val="00254B53"/>
    <w:rsid w:val="00254ED5"/>
    <w:rsid w:val="00255B47"/>
    <w:rsid w:val="00255D46"/>
    <w:rsid w:val="00255DAC"/>
    <w:rsid w:val="00256111"/>
    <w:rsid w:val="002563A3"/>
    <w:rsid w:val="00256579"/>
    <w:rsid w:val="002566AD"/>
    <w:rsid w:val="00256728"/>
    <w:rsid w:val="00256CDE"/>
    <w:rsid w:val="00256E81"/>
    <w:rsid w:val="00256EF3"/>
    <w:rsid w:val="002570F4"/>
    <w:rsid w:val="00257233"/>
    <w:rsid w:val="0025724B"/>
    <w:rsid w:val="00257425"/>
    <w:rsid w:val="002577D4"/>
    <w:rsid w:val="00257E51"/>
    <w:rsid w:val="00260093"/>
    <w:rsid w:val="0026031A"/>
    <w:rsid w:val="00260665"/>
    <w:rsid w:val="0026069F"/>
    <w:rsid w:val="002609F8"/>
    <w:rsid w:val="00260B56"/>
    <w:rsid w:val="00260CCD"/>
    <w:rsid w:val="00260E59"/>
    <w:rsid w:val="00260EB1"/>
    <w:rsid w:val="00260EC9"/>
    <w:rsid w:val="00260F46"/>
    <w:rsid w:val="00260F5C"/>
    <w:rsid w:val="00261260"/>
    <w:rsid w:val="00261633"/>
    <w:rsid w:val="002616B3"/>
    <w:rsid w:val="00261876"/>
    <w:rsid w:val="00261B80"/>
    <w:rsid w:val="00261BB7"/>
    <w:rsid w:val="00261C79"/>
    <w:rsid w:val="00261CF0"/>
    <w:rsid w:val="00261D51"/>
    <w:rsid w:val="00261FB5"/>
    <w:rsid w:val="00262247"/>
    <w:rsid w:val="0026233F"/>
    <w:rsid w:val="002625A2"/>
    <w:rsid w:val="00262B60"/>
    <w:rsid w:val="00262BE6"/>
    <w:rsid w:val="00262BEE"/>
    <w:rsid w:val="00262CF2"/>
    <w:rsid w:val="002631AD"/>
    <w:rsid w:val="002637AE"/>
    <w:rsid w:val="00263D3C"/>
    <w:rsid w:val="00263E69"/>
    <w:rsid w:val="00263FE5"/>
    <w:rsid w:val="0026442F"/>
    <w:rsid w:val="002645A4"/>
    <w:rsid w:val="0026465E"/>
    <w:rsid w:val="00264815"/>
    <w:rsid w:val="00264A51"/>
    <w:rsid w:val="00264B08"/>
    <w:rsid w:val="00264B27"/>
    <w:rsid w:val="00264B2D"/>
    <w:rsid w:val="00264D69"/>
    <w:rsid w:val="00264D6F"/>
    <w:rsid w:val="00264EBC"/>
    <w:rsid w:val="0026513A"/>
    <w:rsid w:val="00265163"/>
    <w:rsid w:val="002654D4"/>
    <w:rsid w:val="00265528"/>
    <w:rsid w:val="002656B3"/>
    <w:rsid w:val="002657B4"/>
    <w:rsid w:val="002657E1"/>
    <w:rsid w:val="00265AF7"/>
    <w:rsid w:val="00265DB3"/>
    <w:rsid w:val="00265E2E"/>
    <w:rsid w:val="00265EFB"/>
    <w:rsid w:val="002661A0"/>
    <w:rsid w:val="00266342"/>
    <w:rsid w:val="00266515"/>
    <w:rsid w:val="00266A0F"/>
    <w:rsid w:val="00266A91"/>
    <w:rsid w:val="00266C2C"/>
    <w:rsid w:val="00266CA3"/>
    <w:rsid w:val="00266F85"/>
    <w:rsid w:val="00267047"/>
    <w:rsid w:val="00267A88"/>
    <w:rsid w:val="00267FC0"/>
    <w:rsid w:val="00270263"/>
    <w:rsid w:val="002703DE"/>
    <w:rsid w:val="002703F2"/>
    <w:rsid w:val="002705A4"/>
    <w:rsid w:val="0027086F"/>
    <w:rsid w:val="00270B2F"/>
    <w:rsid w:val="00270B58"/>
    <w:rsid w:val="00270C0A"/>
    <w:rsid w:val="00270EBC"/>
    <w:rsid w:val="0027110C"/>
    <w:rsid w:val="002711D5"/>
    <w:rsid w:val="002713E9"/>
    <w:rsid w:val="002714D1"/>
    <w:rsid w:val="002714F6"/>
    <w:rsid w:val="002715F2"/>
    <w:rsid w:val="00271671"/>
    <w:rsid w:val="00271673"/>
    <w:rsid w:val="00271707"/>
    <w:rsid w:val="002718A7"/>
    <w:rsid w:val="00271919"/>
    <w:rsid w:val="00271D2C"/>
    <w:rsid w:val="00271E0E"/>
    <w:rsid w:val="00271E94"/>
    <w:rsid w:val="0027217D"/>
    <w:rsid w:val="00272312"/>
    <w:rsid w:val="0027251C"/>
    <w:rsid w:val="00272589"/>
    <w:rsid w:val="002727C1"/>
    <w:rsid w:val="0027285C"/>
    <w:rsid w:val="002728F3"/>
    <w:rsid w:val="002729F7"/>
    <w:rsid w:val="00272C50"/>
    <w:rsid w:val="0027347A"/>
    <w:rsid w:val="00273490"/>
    <w:rsid w:val="002734FF"/>
    <w:rsid w:val="002736E4"/>
    <w:rsid w:val="0027399A"/>
    <w:rsid w:val="00273B2B"/>
    <w:rsid w:val="00273B4E"/>
    <w:rsid w:val="00273B95"/>
    <w:rsid w:val="00273D51"/>
    <w:rsid w:val="00274048"/>
    <w:rsid w:val="00274226"/>
    <w:rsid w:val="0027423F"/>
    <w:rsid w:val="00274A3B"/>
    <w:rsid w:val="00274B1F"/>
    <w:rsid w:val="00274E7B"/>
    <w:rsid w:val="00275076"/>
    <w:rsid w:val="00275177"/>
    <w:rsid w:val="00275383"/>
    <w:rsid w:val="002754A6"/>
    <w:rsid w:val="0027556A"/>
    <w:rsid w:val="002756AB"/>
    <w:rsid w:val="00275B54"/>
    <w:rsid w:val="00275BF8"/>
    <w:rsid w:val="00276311"/>
    <w:rsid w:val="00276EE0"/>
    <w:rsid w:val="00276FED"/>
    <w:rsid w:val="00277017"/>
    <w:rsid w:val="0027707F"/>
    <w:rsid w:val="0027716E"/>
    <w:rsid w:val="0027719A"/>
    <w:rsid w:val="0027726A"/>
    <w:rsid w:val="002778FE"/>
    <w:rsid w:val="00277AE4"/>
    <w:rsid w:val="00277D53"/>
    <w:rsid w:val="00277E35"/>
    <w:rsid w:val="00277EB7"/>
    <w:rsid w:val="00277EF5"/>
    <w:rsid w:val="002803B8"/>
    <w:rsid w:val="002804D5"/>
    <w:rsid w:val="002808D0"/>
    <w:rsid w:val="00280DAB"/>
    <w:rsid w:val="00280FC7"/>
    <w:rsid w:val="00280FEE"/>
    <w:rsid w:val="00281246"/>
    <w:rsid w:val="002813D0"/>
    <w:rsid w:val="002813D5"/>
    <w:rsid w:val="00281511"/>
    <w:rsid w:val="0028155B"/>
    <w:rsid w:val="00281AE8"/>
    <w:rsid w:val="00281DDB"/>
    <w:rsid w:val="002820DF"/>
    <w:rsid w:val="00282143"/>
    <w:rsid w:val="002823D4"/>
    <w:rsid w:val="002825CE"/>
    <w:rsid w:val="002826A3"/>
    <w:rsid w:val="002827FA"/>
    <w:rsid w:val="00282875"/>
    <w:rsid w:val="002828A6"/>
    <w:rsid w:val="0028291F"/>
    <w:rsid w:val="00282952"/>
    <w:rsid w:val="00282C6F"/>
    <w:rsid w:val="00282E31"/>
    <w:rsid w:val="00282E86"/>
    <w:rsid w:val="0028307C"/>
    <w:rsid w:val="002830EC"/>
    <w:rsid w:val="00283754"/>
    <w:rsid w:val="0028388D"/>
    <w:rsid w:val="00283C90"/>
    <w:rsid w:val="00283CFE"/>
    <w:rsid w:val="00283D2C"/>
    <w:rsid w:val="002841B2"/>
    <w:rsid w:val="0028430A"/>
    <w:rsid w:val="00284639"/>
    <w:rsid w:val="002846BD"/>
    <w:rsid w:val="002847AC"/>
    <w:rsid w:val="0028487F"/>
    <w:rsid w:val="00284965"/>
    <w:rsid w:val="00284A58"/>
    <w:rsid w:val="00284B21"/>
    <w:rsid w:val="00284EDA"/>
    <w:rsid w:val="00284F34"/>
    <w:rsid w:val="00284F7F"/>
    <w:rsid w:val="00284FA7"/>
    <w:rsid w:val="00285237"/>
    <w:rsid w:val="002852C9"/>
    <w:rsid w:val="002856A4"/>
    <w:rsid w:val="002856F5"/>
    <w:rsid w:val="00285BA7"/>
    <w:rsid w:val="00285BEE"/>
    <w:rsid w:val="00285BFB"/>
    <w:rsid w:val="00285D0C"/>
    <w:rsid w:val="002860DE"/>
    <w:rsid w:val="00286875"/>
    <w:rsid w:val="002868FE"/>
    <w:rsid w:val="00286CC9"/>
    <w:rsid w:val="002870F8"/>
    <w:rsid w:val="002873C7"/>
    <w:rsid w:val="00287857"/>
    <w:rsid w:val="00287E4E"/>
    <w:rsid w:val="00287F50"/>
    <w:rsid w:val="00290129"/>
    <w:rsid w:val="0029042A"/>
    <w:rsid w:val="002907B3"/>
    <w:rsid w:val="00290B07"/>
    <w:rsid w:val="00290E6E"/>
    <w:rsid w:val="00290FA7"/>
    <w:rsid w:val="0029102B"/>
    <w:rsid w:val="002912B3"/>
    <w:rsid w:val="002912E7"/>
    <w:rsid w:val="00291602"/>
    <w:rsid w:val="00291621"/>
    <w:rsid w:val="00291B06"/>
    <w:rsid w:val="00291BF3"/>
    <w:rsid w:val="00291D36"/>
    <w:rsid w:val="00291D53"/>
    <w:rsid w:val="00291F0E"/>
    <w:rsid w:val="0029226E"/>
    <w:rsid w:val="00292305"/>
    <w:rsid w:val="00292416"/>
    <w:rsid w:val="002926C2"/>
    <w:rsid w:val="002926DB"/>
    <w:rsid w:val="0029285E"/>
    <w:rsid w:val="00292DA6"/>
    <w:rsid w:val="00292F76"/>
    <w:rsid w:val="00293173"/>
    <w:rsid w:val="0029332B"/>
    <w:rsid w:val="0029368D"/>
    <w:rsid w:val="00293A71"/>
    <w:rsid w:val="00293B36"/>
    <w:rsid w:val="0029440B"/>
    <w:rsid w:val="002945A0"/>
    <w:rsid w:val="00294674"/>
    <w:rsid w:val="002947AC"/>
    <w:rsid w:val="00294809"/>
    <w:rsid w:val="00294843"/>
    <w:rsid w:val="002948BB"/>
    <w:rsid w:val="00294979"/>
    <w:rsid w:val="002949D8"/>
    <w:rsid w:val="002949E4"/>
    <w:rsid w:val="00294D2C"/>
    <w:rsid w:val="00295029"/>
    <w:rsid w:val="00295743"/>
    <w:rsid w:val="00295A0B"/>
    <w:rsid w:val="00295E83"/>
    <w:rsid w:val="00295EC3"/>
    <w:rsid w:val="00295FFF"/>
    <w:rsid w:val="002962A5"/>
    <w:rsid w:val="00296321"/>
    <w:rsid w:val="00296416"/>
    <w:rsid w:val="002966BB"/>
    <w:rsid w:val="002969C7"/>
    <w:rsid w:val="00296B38"/>
    <w:rsid w:val="00297590"/>
    <w:rsid w:val="0029772A"/>
    <w:rsid w:val="00297B9A"/>
    <w:rsid w:val="002A0977"/>
    <w:rsid w:val="002A0A11"/>
    <w:rsid w:val="002A0F63"/>
    <w:rsid w:val="002A1137"/>
    <w:rsid w:val="002A1E5C"/>
    <w:rsid w:val="002A2103"/>
    <w:rsid w:val="002A2268"/>
    <w:rsid w:val="002A23EE"/>
    <w:rsid w:val="002A2613"/>
    <w:rsid w:val="002A2622"/>
    <w:rsid w:val="002A2693"/>
    <w:rsid w:val="002A28BB"/>
    <w:rsid w:val="002A2C20"/>
    <w:rsid w:val="002A2C41"/>
    <w:rsid w:val="002A2D0E"/>
    <w:rsid w:val="002A2D45"/>
    <w:rsid w:val="002A2D6E"/>
    <w:rsid w:val="002A2EAA"/>
    <w:rsid w:val="002A32AF"/>
    <w:rsid w:val="002A33D9"/>
    <w:rsid w:val="002A37A1"/>
    <w:rsid w:val="002A3817"/>
    <w:rsid w:val="002A389B"/>
    <w:rsid w:val="002A3986"/>
    <w:rsid w:val="002A3B8D"/>
    <w:rsid w:val="002A3D4D"/>
    <w:rsid w:val="002A3D66"/>
    <w:rsid w:val="002A3ED0"/>
    <w:rsid w:val="002A407E"/>
    <w:rsid w:val="002A40BC"/>
    <w:rsid w:val="002A4191"/>
    <w:rsid w:val="002A4266"/>
    <w:rsid w:val="002A434E"/>
    <w:rsid w:val="002A44B9"/>
    <w:rsid w:val="002A456B"/>
    <w:rsid w:val="002A467E"/>
    <w:rsid w:val="002A47B9"/>
    <w:rsid w:val="002A4893"/>
    <w:rsid w:val="002A4C56"/>
    <w:rsid w:val="002A5046"/>
    <w:rsid w:val="002A55F9"/>
    <w:rsid w:val="002A584F"/>
    <w:rsid w:val="002A58CA"/>
    <w:rsid w:val="002A5984"/>
    <w:rsid w:val="002A5DE5"/>
    <w:rsid w:val="002A6224"/>
    <w:rsid w:val="002A6721"/>
    <w:rsid w:val="002A6796"/>
    <w:rsid w:val="002A67F4"/>
    <w:rsid w:val="002A685F"/>
    <w:rsid w:val="002A69D0"/>
    <w:rsid w:val="002A6E76"/>
    <w:rsid w:val="002A72A2"/>
    <w:rsid w:val="002A730F"/>
    <w:rsid w:val="002A7333"/>
    <w:rsid w:val="002A7376"/>
    <w:rsid w:val="002A764B"/>
    <w:rsid w:val="002A7689"/>
    <w:rsid w:val="002A76A2"/>
    <w:rsid w:val="002A76FD"/>
    <w:rsid w:val="002A7869"/>
    <w:rsid w:val="002A797F"/>
    <w:rsid w:val="002A7AC7"/>
    <w:rsid w:val="002B026B"/>
    <w:rsid w:val="002B02EA"/>
    <w:rsid w:val="002B02F3"/>
    <w:rsid w:val="002B041C"/>
    <w:rsid w:val="002B0447"/>
    <w:rsid w:val="002B08FC"/>
    <w:rsid w:val="002B0D7E"/>
    <w:rsid w:val="002B11AE"/>
    <w:rsid w:val="002B1592"/>
    <w:rsid w:val="002B15B3"/>
    <w:rsid w:val="002B15F4"/>
    <w:rsid w:val="002B1607"/>
    <w:rsid w:val="002B177F"/>
    <w:rsid w:val="002B17FE"/>
    <w:rsid w:val="002B1D3E"/>
    <w:rsid w:val="002B1DD0"/>
    <w:rsid w:val="002B257D"/>
    <w:rsid w:val="002B271D"/>
    <w:rsid w:val="002B2772"/>
    <w:rsid w:val="002B27E8"/>
    <w:rsid w:val="002B280A"/>
    <w:rsid w:val="002B2879"/>
    <w:rsid w:val="002B29DE"/>
    <w:rsid w:val="002B29F9"/>
    <w:rsid w:val="002B2F16"/>
    <w:rsid w:val="002B3280"/>
    <w:rsid w:val="002B34B0"/>
    <w:rsid w:val="002B3509"/>
    <w:rsid w:val="002B350C"/>
    <w:rsid w:val="002B3A1B"/>
    <w:rsid w:val="002B3E40"/>
    <w:rsid w:val="002B44AF"/>
    <w:rsid w:val="002B44BC"/>
    <w:rsid w:val="002B4600"/>
    <w:rsid w:val="002B495F"/>
    <w:rsid w:val="002B4966"/>
    <w:rsid w:val="002B4A8F"/>
    <w:rsid w:val="002B4B6A"/>
    <w:rsid w:val="002B4E73"/>
    <w:rsid w:val="002B4F48"/>
    <w:rsid w:val="002B5253"/>
    <w:rsid w:val="002B5562"/>
    <w:rsid w:val="002B558F"/>
    <w:rsid w:val="002B572C"/>
    <w:rsid w:val="002B57CC"/>
    <w:rsid w:val="002B5DCC"/>
    <w:rsid w:val="002B5EAC"/>
    <w:rsid w:val="002B6118"/>
    <w:rsid w:val="002B6185"/>
    <w:rsid w:val="002B62DA"/>
    <w:rsid w:val="002B62E4"/>
    <w:rsid w:val="002B64BD"/>
    <w:rsid w:val="002B687B"/>
    <w:rsid w:val="002B6CD9"/>
    <w:rsid w:val="002B7080"/>
    <w:rsid w:val="002B7277"/>
    <w:rsid w:val="002B73A7"/>
    <w:rsid w:val="002B7D00"/>
    <w:rsid w:val="002C052B"/>
    <w:rsid w:val="002C0628"/>
    <w:rsid w:val="002C0BD0"/>
    <w:rsid w:val="002C0CC0"/>
    <w:rsid w:val="002C12EF"/>
    <w:rsid w:val="002C1472"/>
    <w:rsid w:val="002C164D"/>
    <w:rsid w:val="002C17A3"/>
    <w:rsid w:val="002C1B9A"/>
    <w:rsid w:val="002C1D0A"/>
    <w:rsid w:val="002C2044"/>
    <w:rsid w:val="002C2218"/>
    <w:rsid w:val="002C22F4"/>
    <w:rsid w:val="002C23A1"/>
    <w:rsid w:val="002C2478"/>
    <w:rsid w:val="002C263D"/>
    <w:rsid w:val="002C2A2A"/>
    <w:rsid w:val="002C2DEA"/>
    <w:rsid w:val="002C2E5F"/>
    <w:rsid w:val="002C2FFA"/>
    <w:rsid w:val="002C344A"/>
    <w:rsid w:val="002C3621"/>
    <w:rsid w:val="002C36BA"/>
    <w:rsid w:val="002C3B1F"/>
    <w:rsid w:val="002C3CF8"/>
    <w:rsid w:val="002C3EB9"/>
    <w:rsid w:val="002C3FD4"/>
    <w:rsid w:val="002C4120"/>
    <w:rsid w:val="002C41F7"/>
    <w:rsid w:val="002C430E"/>
    <w:rsid w:val="002C4751"/>
    <w:rsid w:val="002C4993"/>
    <w:rsid w:val="002C4BDC"/>
    <w:rsid w:val="002C4D0A"/>
    <w:rsid w:val="002C4F3E"/>
    <w:rsid w:val="002C4FDD"/>
    <w:rsid w:val="002C5345"/>
    <w:rsid w:val="002C54C5"/>
    <w:rsid w:val="002C5786"/>
    <w:rsid w:val="002C584C"/>
    <w:rsid w:val="002C5A47"/>
    <w:rsid w:val="002C5F0D"/>
    <w:rsid w:val="002C5F6A"/>
    <w:rsid w:val="002C61CE"/>
    <w:rsid w:val="002C630B"/>
    <w:rsid w:val="002C64BD"/>
    <w:rsid w:val="002C6726"/>
    <w:rsid w:val="002C67AE"/>
    <w:rsid w:val="002C67F0"/>
    <w:rsid w:val="002C6F42"/>
    <w:rsid w:val="002C708C"/>
    <w:rsid w:val="002C70DE"/>
    <w:rsid w:val="002C771B"/>
    <w:rsid w:val="002D01B7"/>
    <w:rsid w:val="002D0200"/>
    <w:rsid w:val="002D03FE"/>
    <w:rsid w:val="002D09F7"/>
    <w:rsid w:val="002D09F8"/>
    <w:rsid w:val="002D0ED2"/>
    <w:rsid w:val="002D1356"/>
    <w:rsid w:val="002D146B"/>
    <w:rsid w:val="002D1591"/>
    <w:rsid w:val="002D1EB2"/>
    <w:rsid w:val="002D2162"/>
    <w:rsid w:val="002D2205"/>
    <w:rsid w:val="002D2281"/>
    <w:rsid w:val="002D2492"/>
    <w:rsid w:val="002D2D93"/>
    <w:rsid w:val="002D3224"/>
    <w:rsid w:val="002D3241"/>
    <w:rsid w:val="002D34E4"/>
    <w:rsid w:val="002D358E"/>
    <w:rsid w:val="002D3840"/>
    <w:rsid w:val="002D3A46"/>
    <w:rsid w:val="002D3BB5"/>
    <w:rsid w:val="002D3D6A"/>
    <w:rsid w:val="002D3DEF"/>
    <w:rsid w:val="002D3ECA"/>
    <w:rsid w:val="002D3FA1"/>
    <w:rsid w:val="002D4166"/>
    <w:rsid w:val="002D422C"/>
    <w:rsid w:val="002D4560"/>
    <w:rsid w:val="002D47B4"/>
    <w:rsid w:val="002D4A85"/>
    <w:rsid w:val="002D4B11"/>
    <w:rsid w:val="002D4D66"/>
    <w:rsid w:val="002D4FB7"/>
    <w:rsid w:val="002D520F"/>
    <w:rsid w:val="002D52DA"/>
    <w:rsid w:val="002D55C8"/>
    <w:rsid w:val="002D57A5"/>
    <w:rsid w:val="002D5990"/>
    <w:rsid w:val="002D5D3B"/>
    <w:rsid w:val="002D622A"/>
    <w:rsid w:val="002D6325"/>
    <w:rsid w:val="002D67B5"/>
    <w:rsid w:val="002D688D"/>
    <w:rsid w:val="002D69CC"/>
    <w:rsid w:val="002D6A18"/>
    <w:rsid w:val="002D6A28"/>
    <w:rsid w:val="002D6A75"/>
    <w:rsid w:val="002D6AB7"/>
    <w:rsid w:val="002D6ABD"/>
    <w:rsid w:val="002D6B8A"/>
    <w:rsid w:val="002D72E6"/>
    <w:rsid w:val="002D76BC"/>
    <w:rsid w:val="002D7A4B"/>
    <w:rsid w:val="002D7A4F"/>
    <w:rsid w:val="002D7B58"/>
    <w:rsid w:val="002D7B75"/>
    <w:rsid w:val="002D7C07"/>
    <w:rsid w:val="002D7C0D"/>
    <w:rsid w:val="002D7C7D"/>
    <w:rsid w:val="002D7E16"/>
    <w:rsid w:val="002D7EEE"/>
    <w:rsid w:val="002D7F0D"/>
    <w:rsid w:val="002E0035"/>
    <w:rsid w:val="002E060E"/>
    <w:rsid w:val="002E0619"/>
    <w:rsid w:val="002E07EA"/>
    <w:rsid w:val="002E094C"/>
    <w:rsid w:val="002E0A73"/>
    <w:rsid w:val="002E0C42"/>
    <w:rsid w:val="002E15FB"/>
    <w:rsid w:val="002E19D9"/>
    <w:rsid w:val="002E1B5B"/>
    <w:rsid w:val="002E1CE0"/>
    <w:rsid w:val="002E1D18"/>
    <w:rsid w:val="002E1FEF"/>
    <w:rsid w:val="002E2103"/>
    <w:rsid w:val="002E2171"/>
    <w:rsid w:val="002E21E3"/>
    <w:rsid w:val="002E22F8"/>
    <w:rsid w:val="002E2397"/>
    <w:rsid w:val="002E2527"/>
    <w:rsid w:val="002E26F5"/>
    <w:rsid w:val="002E2967"/>
    <w:rsid w:val="002E2E03"/>
    <w:rsid w:val="002E3655"/>
    <w:rsid w:val="002E36C2"/>
    <w:rsid w:val="002E37B2"/>
    <w:rsid w:val="002E39BB"/>
    <w:rsid w:val="002E3C53"/>
    <w:rsid w:val="002E3CEA"/>
    <w:rsid w:val="002E3D58"/>
    <w:rsid w:val="002E4078"/>
    <w:rsid w:val="002E4BD1"/>
    <w:rsid w:val="002E4D16"/>
    <w:rsid w:val="002E4DA3"/>
    <w:rsid w:val="002E4E78"/>
    <w:rsid w:val="002E50EE"/>
    <w:rsid w:val="002E53EB"/>
    <w:rsid w:val="002E5AD9"/>
    <w:rsid w:val="002E5B59"/>
    <w:rsid w:val="002E5D0F"/>
    <w:rsid w:val="002E5E02"/>
    <w:rsid w:val="002E5E36"/>
    <w:rsid w:val="002E5EE2"/>
    <w:rsid w:val="002E664E"/>
    <w:rsid w:val="002E67CA"/>
    <w:rsid w:val="002E6985"/>
    <w:rsid w:val="002E69BF"/>
    <w:rsid w:val="002E6CA6"/>
    <w:rsid w:val="002E734E"/>
    <w:rsid w:val="002E77C1"/>
    <w:rsid w:val="002E7B20"/>
    <w:rsid w:val="002F012C"/>
    <w:rsid w:val="002F02C7"/>
    <w:rsid w:val="002F0353"/>
    <w:rsid w:val="002F03F4"/>
    <w:rsid w:val="002F04BE"/>
    <w:rsid w:val="002F0868"/>
    <w:rsid w:val="002F09D3"/>
    <w:rsid w:val="002F0BBC"/>
    <w:rsid w:val="002F0D97"/>
    <w:rsid w:val="002F1145"/>
    <w:rsid w:val="002F1178"/>
    <w:rsid w:val="002F1246"/>
    <w:rsid w:val="002F12E6"/>
    <w:rsid w:val="002F17C1"/>
    <w:rsid w:val="002F19FF"/>
    <w:rsid w:val="002F1B89"/>
    <w:rsid w:val="002F1D03"/>
    <w:rsid w:val="002F2239"/>
    <w:rsid w:val="002F2CD4"/>
    <w:rsid w:val="002F2D2E"/>
    <w:rsid w:val="002F3118"/>
    <w:rsid w:val="002F3239"/>
    <w:rsid w:val="002F3540"/>
    <w:rsid w:val="002F3627"/>
    <w:rsid w:val="002F362B"/>
    <w:rsid w:val="002F3914"/>
    <w:rsid w:val="002F3920"/>
    <w:rsid w:val="002F3CE9"/>
    <w:rsid w:val="002F3D7C"/>
    <w:rsid w:val="002F3DB6"/>
    <w:rsid w:val="002F3FB8"/>
    <w:rsid w:val="002F4144"/>
    <w:rsid w:val="002F4359"/>
    <w:rsid w:val="002F47F6"/>
    <w:rsid w:val="002F4826"/>
    <w:rsid w:val="002F4B43"/>
    <w:rsid w:val="002F4D45"/>
    <w:rsid w:val="002F4D77"/>
    <w:rsid w:val="002F4F9B"/>
    <w:rsid w:val="002F5224"/>
    <w:rsid w:val="002F54D3"/>
    <w:rsid w:val="002F5E45"/>
    <w:rsid w:val="002F5F43"/>
    <w:rsid w:val="002F6187"/>
    <w:rsid w:val="002F6197"/>
    <w:rsid w:val="002F62C2"/>
    <w:rsid w:val="002F6764"/>
    <w:rsid w:val="002F6922"/>
    <w:rsid w:val="002F6923"/>
    <w:rsid w:val="002F69A7"/>
    <w:rsid w:val="002F69D3"/>
    <w:rsid w:val="002F6BC7"/>
    <w:rsid w:val="002F6F77"/>
    <w:rsid w:val="002F7102"/>
    <w:rsid w:val="002F7384"/>
    <w:rsid w:val="002F7590"/>
    <w:rsid w:val="002F766B"/>
    <w:rsid w:val="002F7F3D"/>
    <w:rsid w:val="002F7F65"/>
    <w:rsid w:val="003002D1"/>
    <w:rsid w:val="0030032E"/>
    <w:rsid w:val="0030059E"/>
    <w:rsid w:val="003007C5"/>
    <w:rsid w:val="003009C5"/>
    <w:rsid w:val="00300A4A"/>
    <w:rsid w:val="00300CA4"/>
    <w:rsid w:val="00300E8E"/>
    <w:rsid w:val="00300F3B"/>
    <w:rsid w:val="0030102C"/>
    <w:rsid w:val="00301065"/>
    <w:rsid w:val="003011D1"/>
    <w:rsid w:val="00301663"/>
    <w:rsid w:val="00301C15"/>
    <w:rsid w:val="00301D30"/>
    <w:rsid w:val="00301DB8"/>
    <w:rsid w:val="00301F36"/>
    <w:rsid w:val="00302112"/>
    <w:rsid w:val="00302115"/>
    <w:rsid w:val="00302266"/>
    <w:rsid w:val="003024BA"/>
    <w:rsid w:val="003025D2"/>
    <w:rsid w:val="00302682"/>
    <w:rsid w:val="0030272C"/>
    <w:rsid w:val="00302752"/>
    <w:rsid w:val="00302761"/>
    <w:rsid w:val="00302850"/>
    <w:rsid w:val="00302A8F"/>
    <w:rsid w:val="00302B55"/>
    <w:rsid w:val="00302BD0"/>
    <w:rsid w:val="00302BEF"/>
    <w:rsid w:val="00302C98"/>
    <w:rsid w:val="00302F63"/>
    <w:rsid w:val="003034F7"/>
    <w:rsid w:val="003037B1"/>
    <w:rsid w:val="0030392B"/>
    <w:rsid w:val="00303E63"/>
    <w:rsid w:val="00303EDA"/>
    <w:rsid w:val="00303FB5"/>
    <w:rsid w:val="0030439C"/>
    <w:rsid w:val="003046C0"/>
    <w:rsid w:val="00304791"/>
    <w:rsid w:val="003049CF"/>
    <w:rsid w:val="00304A5C"/>
    <w:rsid w:val="00304D0D"/>
    <w:rsid w:val="00304E05"/>
    <w:rsid w:val="00304F34"/>
    <w:rsid w:val="003050BE"/>
    <w:rsid w:val="003050F3"/>
    <w:rsid w:val="00305277"/>
    <w:rsid w:val="003052FD"/>
    <w:rsid w:val="00305538"/>
    <w:rsid w:val="0030565E"/>
    <w:rsid w:val="0030580F"/>
    <w:rsid w:val="00305BF7"/>
    <w:rsid w:val="003060C6"/>
    <w:rsid w:val="003061A0"/>
    <w:rsid w:val="003061D7"/>
    <w:rsid w:val="0030675D"/>
    <w:rsid w:val="003068CE"/>
    <w:rsid w:val="0030693E"/>
    <w:rsid w:val="0030698B"/>
    <w:rsid w:val="003071E0"/>
    <w:rsid w:val="00307618"/>
    <w:rsid w:val="00307677"/>
    <w:rsid w:val="003077D4"/>
    <w:rsid w:val="00307916"/>
    <w:rsid w:val="00307BE4"/>
    <w:rsid w:val="00307BE5"/>
    <w:rsid w:val="003101C9"/>
    <w:rsid w:val="003107F6"/>
    <w:rsid w:val="00310A32"/>
    <w:rsid w:val="00310A58"/>
    <w:rsid w:val="00310ACF"/>
    <w:rsid w:val="00310BE0"/>
    <w:rsid w:val="00310E90"/>
    <w:rsid w:val="0031116A"/>
    <w:rsid w:val="00311644"/>
    <w:rsid w:val="00311830"/>
    <w:rsid w:val="00311DBC"/>
    <w:rsid w:val="003124B8"/>
    <w:rsid w:val="00312533"/>
    <w:rsid w:val="00312965"/>
    <w:rsid w:val="00312D35"/>
    <w:rsid w:val="00312FF1"/>
    <w:rsid w:val="003131DC"/>
    <w:rsid w:val="003137AD"/>
    <w:rsid w:val="00313971"/>
    <w:rsid w:val="00313C48"/>
    <w:rsid w:val="00313E66"/>
    <w:rsid w:val="00313EAF"/>
    <w:rsid w:val="00313F8F"/>
    <w:rsid w:val="00314092"/>
    <w:rsid w:val="003140A6"/>
    <w:rsid w:val="00314132"/>
    <w:rsid w:val="0031421C"/>
    <w:rsid w:val="003144FA"/>
    <w:rsid w:val="00314744"/>
    <w:rsid w:val="003148CE"/>
    <w:rsid w:val="0031497D"/>
    <w:rsid w:val="00314B53"/>
    <w:rsid w:val="00314CF7"/>
    <w:rsid w:val="00314FC5"/>
    <w:rsid w:val="00315087"/>
    <w:rsid w:val="003151F4"/>
    <w:rsid w:val="00315584"/>
    <w:rsid w:val="003158F5"/>
    <w:rsid w:val="00315B7D"/>
    <w:rsid w:val="00315F0E"/>
    <w:rsid w:val="00315F67"/>
    <w:rsid w:val="0031600E"/>
    <w:rsid w:val="0031602F"/>
    <w:rsid w:val="00316192"/>
    <w:rsid w:val="00316238"/>
    <w:rsid w:val="0031632D"/>
    <w:rsid w:val="003163E8"/>
    <w:rsid w:val="00316700"/>
    <w:rsid w:val="00316814"/>
    <w:rsid w:val="00316899"/>
    <w:rsid w:val="00316AB8"/>
    <w:rsid w:val="00316B0B"/>
    <w:rsid w:val="00316BE5"/>
    <w:rsid w:val="00316E63"/>
    <w:rsid w:val="0031716C"/>
    <w:rsid w:val="00317407"/>
    <w:rsid w:val="0031749D"/>
    <w:rsid w:val="0031764F"/>
    <w:rsid w:val="003177C7"/>
    <w:rsid w:val="00317D60"/>
    <w:rsid w:val="00317FA2"/>
    <w:rsid w:val="00320010"/>
    <w:rsid w:val="0032036E"/>
    <w:rsid w:val="003204EC"/>
    <w:rsid w:val="00320999"/>
    <w:rsid w:val="00320A93"/>
    <w:rsid w:val="00320FA3"/>
    <w:rsid w:val="00321084"/>
    <w:rsid w:val="003211BB"/>
    <w:rsid w:val="003212C4"/>
    <w:rsid w:val="00321335"/>
    <w:rsid w:val="0032182D"/>
    <w:rsid w:val="0032188B"/>
    <w:rsid w:val="003218CF"/>
    <w:rsid w:val="00321988"/>
    <w:rsid w:val="00321AF9"/>
    <w:rsid w:val="00321B7E"/>
    <w:rsid w:val="00321C46"/>
    <w:rsid w:val="00321DFE"/>
    <w:rsid w:val="00321FC2"/>
    <w:rsid w:val="00322301"/>
    <w:rsid w:val="003224C7"/>
    <w:rsid w:val="0032257D"/>
    <w:rsid w:val="00322A3C"/>
    <w:rsid w:val="0032328B"/>
    <w:rsid w:val="0032374F"/>
    <w:rsid w:val="0032389A"/>
    <w:rsid w:val="00323B50"/>
    <w:rsid w:val="00323BC8"/>
    <w:rsid w:val="00323C14"/>
    <w:rsid w:val="00323C63"/>
    <w:rsid w:val="00323C6A"/>
    <w:rsid w:val="00323C6E"/>
    <w:rsid w:val="00323E97"/>
    <w:rsid w:val="00323F48"/>
    <w:rsid w:val="00324157"/>
    <w:rsid w:val="0032421C"/>
    <w:rsid w:val="003242C2"/>
    <w:rsid w:val="00324373"/>
    <w:rsid w:val="00324640"/>
    <w:rsid w:val="00324653"/>
    <w:rsid w:val="00324994"/>
    <w:rsid w:val="003249AD"/>
    <w:rsid w:val="00324DAF"/>
    <w:rsid w:val="0032500D"/>
    <w:rsid w:val="00325048"/>
    <w:rsid w:val="00325059"/>
    <w:rsid w:val="0032555C"/>
    <w:rsid w:val="00325624"/>
    <w:rsid w:val="00325AED"/>
    <w:rsid w:val="00325B37"/>
    <w:rsid w:val="00325E05"/>
    <w:rsid w:val="00325E30"/>
    <w:rsid w:val="00325E33"/>
    <w:rsid w:val="00325E5E"/>
    <w:rsid w:val="00326374"/>
    <w:rsid w:val="003264C7"/>
    <w:rsid w:val="0032656A"/>
    <w:rsid w:val="0032679E"/>
    <w:rsid w:val="003268F3"/>
    <w:rsid w:val="003269F3"/>
    <w:rsid w:val="00326B73"/>
    <w:rsid w:val="00326FD3"/>
    <w:rsid w:val="0032717A"/>
    <w:rsid w:val="00327235"/>
    <w:rsid w:val="00327303"/>
    <w:rsid w:val="00327450"/>
    <w:rsid w:val="003279CA"/>
    <w:rsid w:val="00327B05"/>
    <w:rsid w:val="00327B29"/>
    <w:rsid w:val="00327DC6"/>
    <w:rsid w:val="0033003C"/>
    <w:rsid w:val="003300BE"/>
    <w:rsid w:val="00330143"/>
    <w:rsid w:val="00330336"/>
    <w:rsid w:val="003305FF"/>
    <w:rsid w:val="0033078C"/>
    <w:rsid w:val="003307A1"/>
    <w:rsid w:val="00330B1E"/>
    <w:rsid w:val="00330DDE"/>
    <w:rsid w:val="00330E64"/>
    <w:rsid w:val="003310DE"/>
    <w:rsid w:val="003313BB"/>
    <w:rsid w:val="0033192D"/>
    <w:rsid w:val="00331BA2"/>
    <w:rsid w:val="00331BBB"/>
    <w:rsid w:val="00331D56"/>
    <w:rsid w:val="0033211A"/>
    <w:rsid w:val="003323B8"/>
    <w:rsid w:val="00332469"/>
    <w:rsid w:val="00332880"/>
    <w:rsid w:val="003329C4"/>
    <w:rsid w:val="00332DC7"/>
    <w:rsid w:val="00332EAC"/>
    <w:rsid w:val="00332ECB"/>
    <w:rsid w:val="00332FA4"/>
    <w:rsid w:val="0033310B"/>
    <w:rsid w:val="0033321A"/>
    <w:rsid w:val="0033332F"/>
    <w:rsid w:val="00333723"/>
    <w:rsid w:val="003338FB"/>
    <w:rsid w:val="00333962"/>
    <w:rsid w:val="00333971"/>
    <w:rsid w:val="00333A7C"/>
    <w:rsid w:val="00333C39"/>
    <w:rsid w:val="003341E7"/>
    <w:rsid w:val="0033428B"/>
    <w:rsid w:val="003343B4"/>
    <w:rsid w:val="0033440C"/>
    <w:rsid w:val="00334545"/>
    <w:rsid w:val="00334555"/>
    <w:rsid w:val="00334A06"/>
    <w:rsid w:val="00334A07"/>
    <w:rsid w:val="00334A28"/>
    <w:rsid w:val="003350A3"/>
    <w:rsid w:val="00335160"/>
    <w:rsid w:val="003352BA"/>
    <w:rsid w:val="003353B4"/>
    <w:rsid w:val="00335517"/>
    <w:rsid w:val="0033552F"/>
    <w:rsid w:val="00335619"/>
    <w:rsid w:val="0033590C"/>
    <w:rsid w:val="00335C4A"/>
    <w:rsid w:val="00335D63"/>
    <w:rsid w:val="00336D96"/>
    <w:rsid w:val="00336E7D"/>
    <w:rsid w:val="0033726F"/>
    <w:rsid w:val="003372B3"/>
    <w:rsid w:val="003373BE"/>
    <w:rsid w:val="00337561"/>
    <w:rsid w:val="00337782"/>
    <w:rsid w:val="00337812"/>
    <w:rsid w:val="00337CC9"/>
    <w:rsid w:val="00337DF4"/>
    <w:rsid w:val="00337E66"/>
    <w:rsid w:val="003400D8"/>
    <w:rsid w:val="003400FF"/>
    <w:rsid w:val="00340142"/>
    <w:rsid w:val="003401E3"/>
    <w:rsid w:val="00340799"/>
    <w:rsid w:val="00340BD3"/>
    <w:rsid w:val="00340E69"/>
    <w:rsid w:val="00340EBA"/>
    <w:rsid w:val="00341074"/>
    <w:rsid w:val="00341A83"/>
    <w:rsid w:val="00341C9D"/>
    <w:rsid w:val="00342058"/>
    <w:rsid w:val="003429BA"/>
    <w:rsid w:val="00342C30"/>
    <w:rsid w:val="00342CB1"/>
    <w:rsid w:val="00342CF3"/>
    <w:rsid w:val="00342DFE"/>
    <w:rsid w:val="00343028"/>
    <w:rsid w:val="0034370F"/>
    <w:rsid w:val="00343C5B"/>
    <w:rsid w:val="00343CA9"/>
    <w:rsid w:val="00343D79"/>
    <w:rsid w:val="003440E5"/>
    <w:rsid w:val="0034415E"/>
    <w:rsid w:val="003442F1"/>
    <w:rsid w:val="00344364"/>
    <w:rsid w:val="003447E7"/>
    <w:rsid w:val="0034487C"/>
    <w:rsid w:val="00344B33"/>
    <w:rsid w:val="00344B42"/>
    <w:rsid w:val="00344BFA"/>
    <w:rsid w:val="00344DD9"/>
    <w:rsid w:val="00344E69"/>
    <w:rsid w:val="00344FED"/>
    <w:rsid w:val="00345188"/>
    <w:rsid w:val="0034537A"/>
    <w:rsid w:val="003454E1"/>
    <w:rsid w:val="003459C5"/>
    <w:rsid w:val="00345D6D"/>
    <w:rsid w:val="00345F6E"/>
    <w:rsid w:val="00345F8D"/>
    <w:rsid w:val="00346037"/>
    <w:rsid w:val="003460F6"/>
    <w:rsid w:val="00346114"/>
    <w:rsid w:val="00346290"/>
    <w:rsid w:val="003462B3"/>
    <w:rsid w:val="00346489"/>
    <w:rsid w:val="003466E2"/>
    <w:rsid w:val="0034691D"/>
    <w:rsid w:val="00346989"/>
    <w:rsid w:val="003469AD"/>
    <w:rsid w:val="00346A74"/>
    <w:rsid w:val="00346AAE"/>
    <w:rsid w:val="00346B82"/>
    <w:rsid w:val="00346F8E"/>
    <w:rsid w:val="00347683"/>
    <w:rsid w:val="003477BF"/>
    <w:rsid w:val="003479AD"/>
    <w:rsid w:val="003479E6"/>
    <w:rsid w:val="00347A8D"/>
    <w:rsid w:val="00347B32"/>
    <w:rsid w:val="0035008F"/>
    <w:rsid w:val="003503AA"/>
    <w:rsid w:val="00350549"/>
    <w:rsid w:val="003505DA"/>
    <w:rsid w:val="00350AAC"/>
    <w:rsid w:val="00350C0B"/>
    <w:rsid w:val="00350D39"/>
    <w:rsid w:val="00350F0B"/>
    <w:rsid w:val="00350F91"/>
    <w:rsid w:val="00351413"/>
    <w:rsid w:val="00351796"/>
    <w:rsid w:val="003517C1"/>
    <w:rsid w:val="0035189C"/>
    <w:rsid w:val="00351B6E"/>
    <w:rsid w:val="00351BCE"/>
    <w:rsid w:val="00351D01"/>
    <w:rsid w:val="00351EEE"/>
    <w:rsid w:val="00351F7B"/>
    <w:rsid w:val="0035238A"/>
    <w:rsid w:val="00352643"/>
    <w:rsid w:val="00352791"/>
    <w:rsid w:val="00352A9F"/>
    <w:rsid w:val="00352AB1"/>
    <w:rsid w:val="00352BC7"/>
    <w:rsid w:val="00352EFA"/>
    <w:rsid w:val="00353156"/>
    <w:rsid w:val="00353578"/>
    <w:rsid w:val="003535FE"/>
    <w:rsid w:val="003536EA"/>
    <w:rsid w:val="00353C2A"/>
    <w:rsid w:val="00353C5E"/>
    <w:rsid w:val="00353C9E"/>
    <w:rsid w:val="003542FF"/>
    <w:rsid w:val="00354634"/>
    <w:rsid w:val="00354724"/>
    <w:rsid w:val="00354989"/>
    <w:rsid w:val="00354A81"/>
    <w:rsid w:val="00354AD1"/>
    <w:rsid w:val="00354CEB"/>
    <w:rsid w:val="00354F0B"/>
    <w:rsid w:val="00354F1C"/>
    <w:rsid w:val="00354FD7"/>
    <w:rsid w:val="003553F4"/>
    <w:rsid w:val="00355624"/>
    <w:rsid w:val="0035584D"/>
    <w:rsid w:val="0035589C"/>
    <w:rsid w:val="00355DFF"/>
    <w:rsid w:val="00355F4B"/>
    <w:rsid w:val="00356163"/>
    <w:rsid w:val="003564DD"/>
    <w:rsid w:val="00356648"/>
    <w:rsid w:val="00356741"/>
    <w:rsid w:val="00356A64"/>
    <w:rsid w:val="00356C40"/>
    <w:rsid w:val="00356C7B"/>
    <w:rsid w:val="00356D55"/>
    <w:rsid w:val="00356DE5"/>
    <w:rsid w:val="00357384"/>
    <w:rsid w:val="003574A8"/>
    <w:rsid w:val="003574F9"/>
    <w:rsid w:val="003576B4"/>
    <w:rsid w:val="003576FC"/>
    <w:rsid w:val="00357B81"/>
    <w:rsid w:val="00357C40"/>
    <w:rsid w:val="00357C52"/>
    <w:rsid w:val="00357DE9"/>
    <w:rsid w:val="00357F30"/>
    <w:rsid w:val="00357FAC"/>
    <w:rsid w:val="00360390"/>
    <w:rsid w:val="00360857"/>
    <w:rsid w:val="00360A49"/>
    <w:rsid w:val="00360AD4"/>
    <w:rsid w:val="00360DBB"/>
    <w:rsid w:val="00360F82"/>
    <w:rsid w:val="0036101E"/>
    <w:rsid w:val="0036123F"/>
    <w:rsid w:val="003614E0"/>
    <w:rsid w:val="003616B3"/>
    <w:rsid w:val="0036173F"/>
    <w:rsid w:val="003618D7"/>
    <w:rsid w:val="00361A65"/>
    <w:rsid w:val="003620A4"/>
    <w:rsid w:val="003620EA"/>
    <w:rsid w:val="00362405"/>
    <w:rsid w:val="00362800"/>
    <w:rsid w:val="00362BA3"/>
    <w:rsid w:val="00362D97"/>
    <w:rsid w:val="00362F10"/>
    <w:rsid w:val="00362F8C"/>
    <w:rsid w:val="0036306A"/>
    <w:rsid w:val="0036341F"/>
    <w:rsid w:val="0036357B"/>
    <w:rsid w:val="0036389F"/>
    <w:rsid w:val="00363D91"/>
    <w:rsid w:val="0036417D"/>
    <w:rsid w:val="003642B8"/>
    <w:rsid w:val="0036463E"/>
    <w:rsid w:val="003649E9"/>
    <w:rsid w:val="00364B93"/>
    <w:rsid w:val="00364C68"/>
    <w:rsid w:val="00364CD5"/>
    <w:rsid w:val="0036500F"/>
    <w:rsid w:val="0036506B"/>
    <w:rsid w:val="003651D7"/>
    <w:rsid w:val="00365366"/>
    <w:rsid w:val="0036541E"/>
    <w:rsid w:val="00365504"/>
    <w:rsid w:val="00365909"/>
    <w:rsid w:val="0036593F"/>
    <w:rsid w:val="00365A7F"/>
    <w:rsid w:val="00365A93"/>
    <w:rsid w:val="00365D36"/>
    <w:rsid w:val="00366131"/>
    <w:rsid w:val="00366249"/>
    <w:rsid w:val="00366386"/>
    <w:rsid w:val="00366676"/>
    <w:rsid w:val="003666D7"/>
    <w:rsid w:val="003668C8"/>
    <w:rsid w:val="00366ACB"/>
    <w:rsid w:val="00366B23"/>
    <w:rsid w:val="00366C8D"/>
    <w:rsid w:val="00366CFD"/>
    <w:rsid w:val="00366D6B"/>
    <w:rsid w:val="00366E48"/>
    <w:rsid w:val="003671B1"/>
    <w:rsid w:val="00367492"/>
    <w:rsid w:val="003675E3"/>
    <w:rsid w:val="00367839"/>
    <w:rsid w:val="0036789D"/>
    <w:rsid w:val="00367C48"/>
    <w:rsid w:val="00367C64"/>
    <w:rsid w:val="00367D32"/>
    <w:rsid w:val="00367E1F"/>
    <w:rsid w:val="00367FD1"/>
    <w:rsid w:val="0037003E"/>
    <w:rsid w:val="00370082"/>
    <w:rsid w:val="0037009F"/>
    <w:rsid w:val="0037013A"/>
    <w:rsid w:val="003702D6"/>
    <w:rsid w:val="003703B9"/>
    <w:rsid w:val="003704B8"/>
    <w:rsid w:val="00370967"/>
    <w:rsid w:val="00370B2C"/>
    <w:rsid w:val="00370B89"/>
    <w:rsid w:val="003712E3"/>
    <w:rsid w:val="0037134B"/>
    <w:rsid w:val="003714B8"/>
    <w:rsid w:val="00371753"/>
    <w:rsid w:val="00371860"/>
    <w:rsid w:val="003719FE"/>
    <w:rsid w:val="00371D44"/>
    <w:rsid w:val="00371D5B"/>
    <w:rsid w:val="00371F20"/>
    <w:rsid w:val="003723E9"/>
    <w:rsid w:val="00372479"/>
    <w:rsid w:val="0037270A"/>
    <w:rsid w:val="003728AC"/>
    <w:rsid w:val="00372947"/>
    <w:rsid w:val="00372B6F"/>
    <w:rsid w:val="00372C16"/>
    <w:rsid w:val="00372C43"/>
    <w:rsid w:val="00372D42"/>
    <w:rsid w:val="003730D3"/>
    <w:rsid w:val="00373343"/>
    <w:rsid w:val="0037390A"/>
    <w:rsid w:val="003739A5"/>
    <w:rsid w:val="003739CD"/>
    <w:rsid w:val="00373C5F"/>
    <w:rsid w:val="00374042"/>
    <w:rsid w:val="003745A4"/>
    <w:rsid w:val="00374AC8"/>
    <w:rsid w:val="00374B26"/>
    <w:rsid w:val="00374E8A"/>
    <w:rsid w:val="00374FD1"/>
    <w:rsid w:val="003750CA"/>
    <w:rsid w:val="003751A1"/>
    <w:rsid w:val="0037524D"/>
    <w:rsid w:val="00375B4A"/>
    <w:rsid w:val="00375BF9"/>
    <w:rsid w:val="0037613E"/>
    <w:rsid w:val="00376316"/>
    <w:rsid w:val="0037652A"/>
    <w:rsid w:val="003765A7"/>
    <w:rsid w:val="00376B0D"/>
    <w:rsid w:val="00376B11"/>
    <w:rsid w:val="00377073"/>
    <w:rsid w:val="0037737A"/>
    <w:rsid w:val="003776A5"/>
    <w:rsid w:val="00377864"/>
    <w:rsid w:val="00377A8B"/>
    <w:rsid w:val="00377F83"/>
    <w:rsid w:val="00380346"/>
    <w:rsid w:val="00380EA8"/>
    <w:rsid w:val="00380F00"/>
    <w:rsid w:val="00381062"/>
    <w:rsid w:val="0038151F"/>
    <w:rsid w:val="00381763"/>
    <w:rsid w:val="003818CD"/>
    <w:rsid w:val="003818E3"/>
    <w:rsid w:val="00381C2A"/>
    <w:rsid w:val="00382038"/>
    <w:rsid w:val="0038220B"/>
    <w:rsid w:val="00382280"/>
    <w:rsid w:val="0038257F"/>
    <w:rsid w:val="00382651"/>
    <w:rsid w:val="0038282A"/>
    <w:rsid w:val="0038312A"/>
    <w:rsid w:val="0038312C"/>
    <w:rsid w:val="00383732"/>
    <w:rsid w:val="00383C53"/>
    <w:rsid w:val="00383CE4"/>
    <w:rsid w:val="00383EA8"/>
    <w:rsid w:val="00383FBF"/>
    <w:rsid w:val="0038419B"/>
    <w:rsid w:val="0038458F"/>
    <w:rsid w:val="00384A8F"/>
    <w:rsid w:val="00384A9C"/>
    <w:rsid w:val="00384CFC"/>
    <w:rsid w:val="00384F0D"/>
    <w:rsid w:val="00385183"/>
    <w:rsid w:val="0038596B"/>
    <w:rsid w:val="003859B8"/>
    <w:rsid w:val="00385BF4"/>
    <w:rsid w:val="00385D00"/>
    <w:rsid w:val="00385D0E"/>
    <w:rsid w:val="00385E70"/>
    <w:rsid w:val="00386255"/>
    <w:rsid w:val="0038634B"/>
    <w:rsid w:val="003864AB"/>
    <w:rsid w:val="003864AE"/>
    <w:rsid w:val="0038679E"/>
    <w:rsid w:val="003867DD"/>
    <w:rsid w:val="003867F2"/>
    <w:rsid w:val="003869C8"/>
    <w:rsid w:val="003869E1"/>
    <w:rsid w:val="003869EE"/>
    <w:rsid w:val="00386E98"/>
    <w:rsid w:val="00386E9E"/>
    <w:rsid w:val="003872BF"/>
    <w:rsid w:val="00387552"/>
    <w:rsid w:val="003875C4"/>
    <w:rsid w:val="00387983"/>
    <w:rsid w:val="00387B78"/>
    <w:rsid w:val="00387BD8"/>
    <w:rsid w:val="00387DBC"/>
    <w:rsid w:val="00387F7D"/>
    <w:rsid w:val="0039027F"/>
    <w:rsid w:val="0039077D"/>
    <w:rsid w:val="00390844"/>
    <w:rsid w:val="00390A74"/>
    <w:rsid w:val="00390B0A"/>
    <w:rsid w:val="00390CAF"/>
    <w:rsid w:val="00390FB6"/>
    <w:rsid w:val="0039140F"/>
    <w:rsid w:val="0039183B"/>
    <w:rsid w:val="0039188D"/>
    <w:rsid w:val="00391AE9"/>
    <w:rsid w:val="00391E1D"/>
    <w:rsid w:val="00391EE6"/>
    <w:rsid w:val="0039233F"/>
    <w:rsid w:val="00392736"/>
    <w:rsid w:val="003927D1"/>
    <w:rsid w:val="00392EB2"/>
    <w:rsid w:val="00392EB3"/>
    <w:rsid w:val="00392ECE"/>
    <w:rsid w:val="00392F87"/>
    <w:rsid w:val="00393051"/>
    <w:rsid w:val="003932C9"/>
    <w:rsid w:val="00393312"/>
    <w:rsid w:val="00393523"/>
    <w:rsid w:val="0039366C"/>
    <w:rsid w:val="0039437E"/>
    <w:rsid w:val="003943B4"/>
    <w:rsid w:val="0039456B"/>
    <w:rsid w:val="00394C00"/>
    <w:rsid w:val="00394E72"/>
    <w:rsid w:val="00395229"/>
    <w:rsid w:val="003953FE"/>
    <w:rsid w:val="00395454"/>
    <w:rsid w:val="0039582F"/>
    <w:rsid w:val="00395BAD"/>
    <w:rsid w:val="00396097"/>
    <w:rsid w:val="0039652C"/>
    <w:rsid w:val="00396689"/>
    <w:rsid w:val="00396809"/>
    <w:rsid w:val="003969D8"/>
    <w:rsid w:val="00396ED7"/>
    <w:rsid w:val="00396F29"/>
    <w:rsid w:val="003970B3"/>
    <w:rsid w:val="003970B8"/>
    <w:rsid w:val="00397505"/>
    <w:rsid w:val="00397A28"/>
    <w:rsid w:val="00397B5C"/>
    <w:rsid w:val="00397C22"/>
    <w:rsid w:val="003A025F"/>
    <w:rsid w:val="003A0659"/>
    <w:rsid w:val="003A0E8C"/>
    <w:rsid w:val="003A1008"/>
    <w:rsid w:val="003A13CF"/>
    <w:rsid w:val="003A15EF"/>
    <w:rsid w:val="003A1AEB"/>
    <w:rsid w:val="003A1D2F"/>
    <w:rsid w:val="003A1E10"/>
    <w:rsid w:val="003A1F0B"/>
    <w:rsid w:val="003A21A2"/>
    <w:rsid w:val="003A234F"/>
    <w:rsid w:val="003A23D4"/>
    <w:rsid w:val="003A2951"/>
    <w:rsid w:val="003A2D61"/>
    <w:rsid w:val="003A308A"/>
    <w:rsid w:val="003A3401"/>
    <w:rsid w:val="003A3412"/>
    <w:rsid w:val="003A37C8"/>
    <w:rsid w:val="003A3AFF"/>
    <w:rsid w:val="003A3EDC"/>
    <w:rsid w:val="003A4162"/>
    <w:rsid w:val="003A42DA"/>
    <w:rsid w:val="003A4990"/>
    <w:rsid w:val="003A49B1"/>
    <w:rsid w:val="003A4BB2"/>
    <w:rsid w:val="003A4D3E"/>
    <w:rsid w:val="003A4E3E"/>
    <w:rsid w:val="003A50F8"/>
    <w:rsid w:val="003A5122"/>
    <w:rsid w:val="003A51F0"/>
    <w:rsid w:val="003A549A"/>
    <w:rsid w:val="003A54CE"/>
    <w:rsid w:val="003A5886"/>
    <w:rsid w:val="003A5B48"/>
    <w:rsid w:val="003A5CFC"/>
    <w:rsid w:val="003A5E39"/>
    <w:rsid w:val="003A5E46"/>
    <w:rsid w:val="003A6029"/>
    <w:rsid w:val="003A6129"/>
    <w:rsid w:val="003A696F"/>
    <w:rsid w:val="003A6D13"/>
    <w:rsid w:val="003A735F"/>
    <w:rsid w:val="003A7942"/>
    <w:rsid w:val="003A7B49"/>
    <w:rsid w:val="003A7BB3"/>
    <w:rsid w:val="003A7C9C"/>
    <w:rsid w:val="003A7DCB"/>
    <w:rsid w:val="003A7E5D"/>
    <w:rsid w:val="003B05EE"/>
    <w:rsid w:val="003B0610"/>
    <w:rsid w:val="003B0A7B"/>
    <w:rsid w:val="003B0D9B"/>
    <w:rsid w:val="003B0E5B"/>
    <w:rsid w:val="003B0EF4"/>
    <w:rsid w:val="003B0EF7"/>
    <w:rsid w:val="003B0FD3"/>
    <w:rsid w:val="003B130F"/>
    <w:rsid w:val="003B135D"/>
    <w:rsid w:val="003B17B3"/>
    <w:rsid w:val="003B1968"/>
    <w:rsid w:val="003B1D6A"/>
    <w:rsid w:val="003B1E38"/>
    <w:rsid w:val="003B1F2C"/>
    <w:rsid w:val="003B1FEA"/>
    <w:rsid w:val="003B2299"/>
    <w:rsid w:val="003B230F"/>
    <w:rsid w:val="003B2682"/>
    <w:rsid w:val="003B27F7"/>
    <w:rsid w:val="003B2A6E"/>
    <w:rsid w:val="003B2D5E"/>
    <w:rsid w:val="003B3043"/>
    <w:rsid w:val="003B3079"/>
    <w:rsid w:val="003B362D"/>
    <w:rsid w:val="003B389A"/>
    <w:rsid w:val="003B3941"/>
    <w:rsid w:val="003B398D"/>
    <w:rsid w:val="003B3A99"/>
    <w:rsid w:val="003B3C6B"/>
    <w:rsid w:val="003B41A8"/>
    <w:rsid w:val="003B424B"/>
    <w:rsid w:val="003B4298"/>
    <w:rsid w:val="003B4581"/>
    <w:rsid w:val="003B464D"/>
    <w:rsid w:val="003B4707"/>
    <w:rsid w:val="003B4826"/>
    <w:rsid w:val="003B49D8"/>
    <w:rsid w:val="003B4A4B"/>
    <w:rsid w:val="003B4CB1"/>
    <w:rsid w:val="003B4DB5"/>
    <w:rsid w:val="003B4E03"/>
    <w:rsid w:val="003B4FC7"/>
    <w:rsid w:val="003B5140"/>
    <w:rsid w:val="003B51C9"/>
    <w:rsid w:val="003B51ED"/>
    <w:rsid w:val="003B5435"/>
    <w:rsid w:val="003B5507"/>
    <w:rsid w:val="003B55B9"/>
    <w:rsid w:val="003B55C6"/>
    <w:rsid w:val="003B58D9"/>
    <w:rsid w:val="003B5A8B"/>
    <w:rsid w:val="003B5AE6"/>
    <w:rsid w:val="003B6450"/>
    <w:rsid w:val="003B6556"/>
    <w:rsid w:val="003B67A2"/>
    <w:rsid w:val="003B6A6E"/>
    <w:rsid w:val="003B6CDC"/>
    <w:rsid w:val="003B7299"/>
    <w:rsid w:val="003B7344"/>
    <w:rsid w:val="003B7545"/>
    <w:rsid w:val="003B763E"/>
    <w:rsid w:val="003B7866"/>
    <w:rsid w:val="003B7888"/>
    <w:rsid w:val="003B7A96"/>
    <w:rsid w:val="003B7B89"/>
    <w:rsid w:val="003B7BB1"/>
    <w:rsid w:val="003B7C70"/>
    <w:rsid w:val="003C0085"/>
    <w:rsid w:val="003C00F7"/>
    <w:rsid w:val="003C05EB"/>
    <w:rsid w:val="003C0A93"/>
    <w:rsid w:val="003C0C68"/>
    <w:rsid w:val="003C0D29"/>
    <w:rsid w:val="003C0E3A"/>
    <w:rsid w:val="003C149D"/>
    <w:rsid w:val="003C151B"/>
    <w:rsid w:val="003C158C"/>
    <w:rsid w:val="003C1C2C"/>
    <w:rsid w:val="003C1D7F"/>
    <w:rsid w:val="003C1EED"/>
    <w:rsid w:val="003C21D3"/>
    <w:rsid w:val="003C2411"/>
    <w:rsid w:val="003C25FD"/>
    <w:rsid w:val="003C2797"/>
    <w:rsid w:val="003C2964"/>
    <w:rsid w:val="003C2A00"/>
    <w:rsid w:val="003C2A65"/>
    <w:rsid w:val="003C335A"/>
    <w:rsid w:val="003C3657"/>
    <w:rsid w:val="003C36C2"/>
    <w:rsid w:val="003C387A"/>
    <w:rsid w:val="003C3913"/>
    <w:rsid w:val="003C3CA9"/>
    <w:rsid w:val="003C3CC9"/>
    <w:rsid w:val="003C42E7"/>
    <w:rsid w:val="003C439D"/>
    <w:rsid w:val="003C4500"/>
    <w:rsid w:val="003C4A30"/>
    <w:rsid w:val="003C4FCF"/>
    <w:rsid w:val="003C523D"/>
    <w:rsid w:val="003C5275"/>
    <w:rsid w:val="003C5AAB"/>
    <w:rsid w:val="003C5B51"/>
    <w:rsid w:val="003C5E32"/>
    <w:rsid w:val="003C5FF5"/>
    <w:rsid w:val="003C65BE"/>
    <w:rsid w:val="003C666D"/>
    <w:rsid w:val="003C67B5"/>
    <w:rsid w:val="003C685C"/>
    <w:rsid w:val="003C6ADC"/>
    <w:rsid w:val="003C6BC4"/>
    <w:rsid w:val="003C6C57"/>
    <w:rsid w:val="003C6D0F"/>
    <w:rsid w:val="003C6E52"/>
    <w:rsid w:val="003C70CF"/>
    <w:rsid w:val="003C74C7"/>
    <w:rsid w:val="003C7806"/>
    <w:rsid w:val="003C7F0E"/>
    <w:rsid w:val="003D0119"/>
    <w:rsid w:val="003D0417"/>
    <w:rsid w:val="003D0447"/>
    <w:rsid w:val="003D095B"/>
    <w:rsid w:val="003D0D69"/>
    <w:rsid w:val="003D0D88"/>
    <w:rsid w:val="003D1444"/>
    <w:rsid w:val="003D19EA"/>
    <w:rsid w:val="003D1AC7"/>
    <w:rsid w:val="003D1DBF"/>
    <w:rsid w:val="003D20C8"/>
    <w:rsid w:val="003D222B"/>
    <w:rsid w:val="003D24CC"/>
    <w:rsid w:val="003D26AB"/>
    <w:rsid w:val="003D2757"/>
    <w:rsid w:val="003D285A"/>
    <w:rsid w:val="003D294E"/>
    <w:rsid w:val="003D2C3F"/>
    <w:rsid w:val="003D2C9E"/>
    <w:rsid w:val="003D2D2F"/>
    <w:rsid w:val="003D309F"/>
    <w:rsid w:val="003D341D"/>
    <w:rsid w:val="003D3487"/>
    <w:rsid w:val="003D34CC"/>
    <w:rsid w:val="003D36A2"/>
    <w:rsid w:val="003D3812"/>
    <w:rsid w:val="003D39C0"/>
    <w:rsid w:val="003D39C9"/>
    <w:rsid w:val="003D3A4A"/>
    <w:rsid w:val="003D3CA9"/>
    <w:rsid w:val="003D3D40"/>
    <w:rsid w:val="003D3E9F"/>
    <w:rsid w:val="003D3FB8"/>
    <w:rsid w:val="003D4151"/>
    <w:rsid w:val="003D43A2"/>
    <w:rsid w:val="003D448E"/>
    <w:rsid w:val="003D45F1"/>
    <w:rsid w:val="003D4892"/>
    <w:rsid w:val="003D499A"/>
    <w:rsid w:val="003D49CA"/>
    <w:rsid w:val="003D5294"/>
    <w:rsid w:val="003D5385"/>
    <w:rsid w:val="003D541C"/>
    <w:rsid w:val="003D5452"/>
    <w:rsid w:val="003D54CB"/>
    <w:rsid w:val="003D5787"/>
    <w:rsid w:val="003D58A6"/>
    <w:rsid w:val="003D5E5D"/>
    <w:rsid w:val="003D5E90"/>
    <w:rsid w:val="003D61F6"/>
    <w:rsid w:val="003D6294"/>
    <w:rsid w:val="003D64A4"/>
    <w:rsid w:val="003D6617"/>
    <w:rsid w:val="003D66A8"/>
    <w:rsid w:val="003D66BF"/>
    <w:rsid w:val="003D6756"/>
    <w:rsid w:val="003D6D27"/>
    <w:rsid w:val="003D70B6"/>
    <w:rsid w:val="003D7104"/>
    <w:rsid w:val="003D7563"/>
    <w:rsid w:val="003D76B7"/>
    <w:rsid w:val="003D7DDF"/>
    <w:rsid w:val="003E001C"/>
    <w:rsid w:val="003E02E1"/>
    <w:rsid w:val="003E0413"/>
    <w:rsid w:val="003E0534"/>
    <w:rsid w:val="003E05E6"/>
    <w:rsid w:val="003E06FE"/>
    <w:rsid w:val="003E0810"/>
    <w:rsid w:val="003E0A68"/>
    <w:rsid w:val="003E0C55"/>
    <w:rsid w:val="003E1048"/>
    <w:rsid w:val="003E107A"/>
    <w:rsid w:val="003E13A2"/>
    <w:rsid w:val="003E1400"/>
    <w:rsid w:val="003E174E"/>
    <w:rsid w:val="003E1816"/>
    <w:rsid w:val="003E1856"/>
    <w:rsid w:val="003E1951"/>
    <w:rsid w:val="003E1B2A"/>
    <w:rsid w:val="003E22D6"/>
    <w:rsid w:val="003E2497"/>
    <w:rsid w:val="003E284E"/>
    <w:rsid w:val="003E2CC3"/>
    <w:rsid w:val="003E33C5"/>
    <w:rsid w:val="003E34A1"/>
    <w:rsid w:val="003E359F"/>
    <w:rsid w:val="003E3635"/>
    <w:rsid w:val="003E3BA8"/>
    <w:rsid w:val="003E3BDF"/>
    <w:rsid w:val="003E3DAD"/>
    <w:rsid w:val="003E3F4F"/>
    <w:rsid w:val="003E40A0"/>
    <w:rsid w:val="003E4136"/>
    <w:rsid w:val="003E4716"/>
    <w:rsid w:val="003E4A74"/>
    <w:rsid w:val="003E4EF5"/>
    <w:rsid w:val="003E4F8F"/>
    <w:rsid w:val="003E52E5"/>
    <w:rsid w:val="003E56FA"/>
    <w:rsid w:val="003E5FD2"/>
    <w:rsid w:val="003E6227"/>
    <w:rsid w:val="003E6334"/>
    <w:rsid w:val="003E679A"/>
    <w:rsid w:val="003E69BF"/>
    <w:rsid w:val="003E6C82"/>
    <w:rsid w:val="003E6EC7"/>
    <w:rsid w:val="003E6F10"/>
    <w:rsid w:val="003E716E"/>
    <w:rsid w:val="003E722B"/>
    <w:rsid w:val="003E733B"/>
    <w:rsid w:val="003E73B2"/>
    <w:rsid w:val="003E75C8"/>
    <w:rsid w:val="003E762C"/>
    <w:rsid w:val="003E794E"/>
    <w:rsid w:val="003E7CF2"/>
    <w:rsid w:val="003E7FC3"/>
    <w:rsid w:val="003F00A9"/>
    <w:rsid w:val="003F00FF"/>
    <w:rsid w:val="003F01EC"/>
    <w:rsid w:val="003F02E2"/>
    <w:rsid w:val="003F032F"/>
    <w:rsid w:val="003F05F2"/>
    <w:rsid w:val="003F0DC9"/>
    <w:rsid w:val="003F0E4E"/>
    <w:rsid w:val="003F16AD"/>
    <w:rsid w:val="003F1E6A"/>
    <w:rsid w:val="003F2419"/>
    <w:rsid w:val="003F2551"/>
    <w:rsid w:val="003F256C"/>
    <w:rsid w:val="003F2C9A"/>
    <w:rsid w:val="003F2DA8"/>
    <w:rsid w:val="003F2E69"/>
    <w:rsid w:val="003F2FA1"/>
    <w:rsid w:val="003F3106"/>
    <w:rsid w:val="003F32C7"/>
    <w:rsid w:val="003F342C"/>
    <w:rsid w:val="003F34D0"/>
    <w:rsid w:val="003F3694"/>
    <w:rsid w:val="003F3A2D"/>
    <w:rsid w:val="003F3A9C"/>
    <w:rsid w:val="003F3BB7"/>
    <w:rsid w:val="003F3F6B"/>
    <w:rsid w:val="003F407F"/>
    <w:rsid w:val="003F41D9"/>
    <w:rsid w:val="003F4431"/>
    <w:rsid w:val="003F44F6"/>
    <w:rsid w:val="003F457F"/>
    <w:rsid w:val="003F4BC5"/>
    <w:rsid w:val="003F4E80"/>
    <w:rsid w:val="003F4F32"/>
    <w:rsid w:val="003F50D3"/>
    <w:rsid w:val="003F526A"/>
    <w:rsid w:val="003F5951"/>
    <w:rsid w:val="003F6033"/>
    <w:rsid w:val="003F6104"/>
    <w:rsid w:val="003F6115"/>
    <w:rsid w:val="003F6224"/>
    <w:rsid w:val="003F6274"/>
    <w:rsid w:val="003F64FD"/>
    <w:rsid w:val="003F660E"/>
    <w:rsid w:val="003F66B9"/>
    <w:rsid w:val="003F6A29"/>
    <w:rsid w:val="003F6F7E"/>
    <w:rsid w:val="003F71C2"/>
    <w:rsid w:val="003F74F0"/>
    <w:rsid w:val="003F7503"/>
    <w:rsid w:val="003F781A"/>
    <w:rsid w:val="003F7BBA"/>
    <w:rsid w:val="003F7DDE"/>
    <w:rsid w:val="003F7F05"/>
    <w:rsid w:val="004003FF"/>
    <w:rsid w:val="0040070D"/>
    <w:rsid w:val="00400F4A"/>
    <w:rsid w:val="00400FCC"/>
    <w:rsid w:val="00401A1D"/>
    <w:rsid w:val="004021F2"/>
    <w:rsid w:val="004025E8"/>
    <w:rsid w:val="00402871"/>
    <w:rsid w:val="00402A7D"/>
    <w:rsid w:val="00402AE3"/>
    <w:rsid w:val="00402EE8"/>
    <w:rsid w:val="00402FB8"/>
    <w:rsid w:val="00403271"/>
    <w:rsid w:val="004035C0"/>
    <w:rsid w:val="00403BF1"/>
    <w:rsid w:val="00403D19"/>
    <w:rsid w:val="00403DC5"/>
    <w:rsid w:val="0040415F"/>
    <w:rsid w:val="004042F4"/>
    <w:rsid w:val="00404355"/>
    <w:rsid w:val="004044D2"/>
    <w:rsid w:val="004045F2"/>
    <w:rsid w:val="0040460A"/>
    <w:rsid w:val="0040462D"/>
    <w:rsid w:val="004047B3"/>
    <w:rsid w:val="00404E57"/>
    <w:rsid w:val="00404F48"/>
    <w:rsid w:val="00404F7E"/>
    <w:rsid w:val="00405192"/>
    <w:rsid w:val="0040561E"/>
    <w:rsid w:val="00405754"/>
    <w:rsid w:val="0040584A"/>
    <w:rsid w:val="00405D41"/>
    <w:rsid w:val="0040601B"/>
    <w:rsid w:val="004060C7"/>
    <w:rsid w:val="0040627C"/>
    <w:rsid w:val="00406707"/>
    <w:rsid w:val="004069EE"/>
    <w:rsid w:val="00406C60"/>
    <w:rsid w:val="00406C7B"/>
    <w:rsid w:val="00406CA0"/>
    <w:rsid w:val="00406CB4"/>
    <w:rsid w:val="00406D74"/>
    <w:rsid w:val="00406F0F"/>
    <w:rsid w:val="004074C1"/>
    <w:rsid w:val="004075E1"/>
    <w:rsid w:val="00407604"/>
    <w:rsid w:val="00407693"/>
    <w:rsid w:val="004076FA"/>
    <w:rsid w:val="0040780C"/>
    <w:rsid w:val="004078C5"/>
    <w:rsid w:val="00407F10"/>
    <w:rsid w:val="00407F36"/>
    <w:rsid w:val="00410323"/>
    <w:rsid w:val="0041063D"/>
    <w:rsid w:val="0041064D"/>
    <w:rsid w:val="0041066A"/>
    <w:rsid w:val="00410750"/>
    <w:rsid w:val="0041086B"/>
    <w:rsid w:val="00410A14"/>
    <w:rsid w:val="00410B4C"/>
    <w:rsid w:val="00410D64"/>
    <w:rsid w:val="00410FDF"/>
    <w:rsid w:val="00411079"/>
    <w:rsid w:val="004111C9"/>
    <w:rsid w:val="004111D1"/>
    <w:rsid w:val="004112D4"/>
    <w:rsid w:val="004113AB"/>
    <w:rsid w:val="00411438"/>
    <w:rsid w:val="004114F8"/>
    <w:rsid w:val="004116FB"/>
    <w:rsid w:val="00411F7B"/>
    <w:rsid w:val="0041201B"/>
    <w:rsid w:val="004125C9"/>
    <w:rsid w:val="0041287D"/>
    <w:rsid w:val="00412B70"/>
    <w:rsid w:val="00412D49"/>
    <w:rsid w:val="00413037"/>
    <w:rsid w:val="0041306A"/>
    <w:rsid w:val="0041361B"/>
    <w:rsid w:val="00413DEA"/>
    <w:rsid w:val="00413EB7"/>
    <w:rsid w:val="004142BC"/>
    <w:rsid w:val="00414395"/>
    <w:rsid w:val="00414477"/>
    <w:rsid w:val="0041447B"/>
    <w:rsid w:val="004144F4"/>
    <w:rsid w:val="004146BB"/>
    <w:rsid w:val="00414AD8"/>
    <w:rsid w:val="00414C40"/>
    <w:rsid w:val="00414D6B"/>
    <w:rsid w:val="00414F3B"/>
    <w:rsid w:val="00414FF7"/>
    <w:rsid w:val="004152A6"/>
    <w:rsid w:val="0041533D"/>
    <w:rsid w:val="00415ED8"/>
    <w:rsid w:val="004164AB"/>
    <w:rsid w:val="004166C7"/>
    <w:rsid w:val="00416765"/>
    <w:rsid w:val="0041695E"/>
    <w:rsid w:val="00416994"/>
    <w:rsid w:val="00416AB9"/>
    <w:rsid w:val="00416B60"/>
    <w:rsid w:val="00416E80"/>
    <w:rsid w:val="00417012"/>
    <w:rsid w:val="004170B8"/>
    <w:rsid w:val="00417275"/>
    <w:rsid w:val="004172FB"/>
    <w:rsid w:val="00417492"/>
    <w:rsid w:val="00417780"/>
    <w:rsid w:val="00417813"/>
    <w:rsid w:val="00417A41"/>
    <w:rsid w:val="00417AB2"/>
    <w:rsid w:val="00417B0B"/>
    <w:rsid w:val="004201F8"/>
    <w:rsid w:val="00420283"/>
    <w:rsid w:val="00420497"/>
    <w:rsid w:val="00420D05"/>
    <w:rsid w:val="00420F61"/>
    <w:rsid w:val="004211C8"/>
    <w:rsid w:val="00421543"/>
    <w:rsid w:val="004215F7"/>
    <w:rsid w:val="00421624"/>
    <w:rsid w:val="00421833"/>
    <w:rsid w:val="00421985"/>
    <w:rsid w:val="00421A57"/>
    <w:rsid w:val="00421E9B"/>
    <w:rsid w:val="0042210D"/>
    <w:rsid w:val="00422362"/>
    <w:rsid w:val="0042258E"/>
    <w:rsid w:val="004229A8"/>
    <w:rsid w:val="00422C75"/>
    <w:rsid w:val="00422DB5"/>
    <w:rsid w:val="00423075"/>
    <w:rsid w:val="004232DF"/>
    <w:rsid w:val="004232F6"/>
    <w:rsid w:val="004234DE"/>
    <w:rsid w:val="00423565"/>
    <w:rsid w:val="0042363C"/>
    <w:rsid w:val="00423A2F"/>
    <w:rsid w:val="00423A44"/>
    <w:rsid w:val="00423C18"/>
    <w:rsid w:val="00423D97"/>
    <w:rsid w:val="00423E1F"/>
    <w:rsid w:val="00423FCF"/>
    <w:rsid w:val="0042404E"/>
    <w:rsid w:val="00424229"/>
    <w:rsid w:val="0042469A"/>
    <w:rsid w:val="00424BA3"/>
    <w:rsid w:val="00424E4F"/>
    <w:rsid w:val="00424E72"/>
    <w:rsid w:val="00424EA7"/>
    <w:rsid w:val="0042537F"/>
    <w:rsid w:val="004254DC"/>
    <w:rsid w:val="004259A7"/>
    <w:rsid w:val="00425C1B"/>
    <w:rsid w:val="00425D30"/>
    <w:rsid w:val="00425EA7"/>
    <w:rsid w:val="00426576"/>
    <w:rsid w:val="004265EC"/>
    <w:rsid w:val="004267F7"/>
    <w:rsid w:val="00426867"/>
    <w:rsid w:val="004268B0"/>
    <w:rsid w:val="004268DC"/>
    <w:rsid w:val="00426EAE"/>
    <w:rsid w:val="0042706F"/>
    <w:rsid w:val="00427255"/>
    <w:rsid w:val="00427371"/>
    <w:rsid w:val="004277B4"/>
    <w:rsid w:val="00427908"/>
    <w:rsid w:val="0042792F"/>
    <w:rsid w:val="0042797E"/>
    <w:rsid w:val="00427A75"/>
    <w:rsid w:val="00427DF1"/>
    <w:rsid w:val="00430218"/>
    <w:rsid w:val="00430314"/>
    <w:rsid w:val="00430998"/>
    <w:rsid w:val="00430AF3"/>
    <w:rsid w:val="00430DB6"/>
    <w:rsid w:val="00430E65"/>
    <w:rsid w:val="00430FBB"/>
    <w:rsid w:val="00430FDC"/>
    <w:rsid w:val="00431072"/>
    <w:rsid w:val="0043135B"/>
    <w:rsid w:val="00431595"/>
    <w:rsid w:val="004318B4"/>
    <w:rsid w:val="00431A54"/>
    <w:rsid w:val="0043206A"/>
    <w:rsid w:val="00432361"/>
    <w:rsid w:val="004326AF"/>
    <w:rsid w:val="0043274F"/>
    <w:rsid w:val="004328B6"/>
    <w:rsid w:val="004328CE"/>
    <w:rsid w:val="00432A12"/>
    <w:rsid w:val="00432F98"/>
    <w:rsid w:val="0043302E"/>
    <w:rsid w:val="0043326E"/>
    <w:rsid w:val="004333E0"/>
    <w:rsid w:val="004333F4"/>
    <w:rsid w:val="00433617"/>
    <w:rsid w:val="004336ED"/>
    <w:rsid w:val="004338E5"/>
    <w:rsid w:val="00433FD3"/>
    <w:rsid w:val="00434431"/>
    <w:rsid w:val="004345EC"/>
    <w:rsid w:val="00434C35"/>
    <w:rsid w:val="00434E5E"/>
    <w:rsid w:val="00434F42"/>
    <w:rsid w:val="004350C2"/>
    <w:rsid w:val="004352E8"/>
    <w:rsid w:val="00435626"/>
    <w:rsid w:val="004359CA"/>
    <w:rsid w:val="00435B44"/>
    <w:rsid w:val="00435C62"/>
    <w:rsid w:val="00435C73"/>
    <w:rsid w:val="004364A6"/>
    <w:rsid w:val="004365E4"/>
    <w:rsid w:val="004366B8"/>
    <w:rsid w:val="00436701"/>
    <w:rsid w:val="00436852"/>
    <w:rsid w:val="00436D40"/>
    <w:rsid w:val="004370AA"/>
    <w:rsid w:val="00437146"/>
    <w:rsid w:val="0043728F"/>
    <w:rsid w:val="0043755B"/>
    <w:rsid w:val="004376D1"/>
    <w:rsid w:val="004377EF"/>
    <w:rsid w:val="00437D74"/>
    <w:rsid w:val="00440031"/>
    <w:rsid w:val="00440065"/>
    <w:rsid w:val="00440262"/>
    <w:rsid w:val="004403C3"/>
    <w:rsid w:val="004406B7"/>
    <w:rsid w:val="00440A4A"/>
    <w:rsid w:val="00440AD5"/>
    <w:rsid w:val="00440BFA"/>
    <w:rsid w:val="00441154"/>
    <w:rsid w:val="0044167C"/>
    <w:rsid w:val="0044184E"/>
    <w:rsid w:val="00441A7F"/>
    <w:rsid w:val="00441D1C"/>
    <w:rsid w:val="00442536"/>
    <w:rsid w:val="0044262F"/>
    <w:rsid w:val="0044298F"/>
    <w:rsid w:val="004429A0"/>
    <w:rsid w:val="00442BD6"/>
    <w:rsid w:val="00442CA0"/>
    <w:rsid w:val="00442E0A"/>
    <w:rsid w:val="0044320B"/>
    <w:rsid w:val="0044325B"/>
    <w:rsid w:val="00443292"/>
    <w:rsid w:val="00443427"/>
    <w:rsid w:val="00443777"/>
    <w:rsid w:val="0044394D"/>
    <w:rsid w:val="0044397A"/>
    <w:rsid w:val="00443A87"/>
    <w:rsid w:val="00443C31"/>
    <w:rsid w:val="00443CEF"/>
    <w:rsid w:val="0044407C"/>
    <w:rsid w:val="004448AE"/>
    <w:rsid w:val="00444B65"/>
    <w:rsid w:val="00444E97"/>
    <w:rsid w:val="0044501E"/>
    <w:rsid w:val="00445048"/>
    <w:rsid w:val="0044518B"/>
    <w:rsid w:val="00445411"/>
    <w:rsid w:val="00445497"/>
    <w:rsid w:val="00445620"/>
    <w:rsid w:val="00445835"/>
    <w:rsid w:val="004458BE"/>
    <w:rsid w:val="00445AAF"/>
    <w:rsid w:val="00445FCC"/>
    <w:rsid w:val="0044613E"/>
    <w:rsid w:val="004461AE"/>
    <w:rsid w:val="004465F8"/>
    <w:rsid w:val="004466CC"/>
    <w:rsid w:val="00446843"/>
    <w:rsid w:val="00446A52"/>
    <w:rsid w:val="00446EC0"/>
    <w:rsid w:val="00446F70"/>
    <w:rsid w:val="0044736D"/>
    <w:rsid w:val="00447404"/>
    <w:rsid w:val="004474B3"/>
    <w:rsid w:val="00447F10"/>
    <w:rsid w:val="00447F19"/>
    <w:rsid w:val="00450205"/>
    <w:rsid w:val="004503BB"/>
    <w:rsid w:val="00450439"/>
    <w:rsid w:val="004504A5"/>
    <w:rsid w:val="00450652"/>
    <w:rsid w:val="004509A2"/>
    <w:rsid w:val="004509DB"/>
    <w:rsid w:val="00450A1D"/>
    <w:rsid w:val="00450B03"/>
    <w:rsid w:val="00450BB9"/>
    <w:rsid w:val="00450C79"/>
    <w:rsid w:val="00450DAE"/>
    <w:rsid w:val="00450E2F"/>
    <w:rsid w:val="00450EBB"/>
    <w:rsid w:val="00450F7B"/>
    <w:rsid w:val="0045120E"/>
    <w:rsid w:val="00451358"/>
    <w:rsid w:val="00451558"/>
    <w:rsid w:val="004516BA"/>
    <w:rsid w:val="0045177F"/>
    <w:rsid w:val="004517B4"/>
    <w:rsid w:val="004518BD"/>
    <w:rsid w:val="004519F2"/>
    <w:rsid w:val="00451B4A"/>
    <w:rsid w:val="004522F5"/>
    <w:rsid w:val="00452402"/>
    <w:rsid w:val="004524CB"/>
    <w:rsid w:val="00452FC8"/>
    <w:rsid w:val="004532A9"/>
    <w:rsid w:val="004533C3"/>
    <w:rsid w:val="004535E1"/>
    <w:rsid w:val="004536A6"/>
    <w:rsid w:val="004537A8"/>
    <w:rsid w:val="00453B39"/>
    <w:rsid w:val="004541E5"/>
    <w:rsid w:val="0045420C"/>
    <w:rsid w:val="004542AE"/>
    <w:rsid w:val="00454428"/>
    <w:rsid w:val="0045460D"/>
    <w:rsid w:val="0045488F"/>
    <w:rsid w:val="00454ADA"/>
    <w:rsid w:val="00454C9E"/>
    <w:rsid w:val="00454DE4"/>
    <w:rsid w:val="00454DEE"/>
    <w:rsid w:val="00454DFE"/>
    <w:rsid w:val="00454FBD"/>
    <w:rsid w:val="00455144"/>
    <w:rsid w:val="00455171"/>
    <w:rsid w:val="00455413"/>
    <w:rsid w:val="00455564"/>
    <w:rsid w:val="00455651"/>
    <w:rsid w:val="004556D4"/>
    <w:rsid w:val="00455CD2"/>
    <w:rsid w:val="00455D51"/>
    <w:rsid w:val="00456477"/>
    <w:rsid w:val="004564A5"/>
    <w:rsid w:val="004565F8"/>
    <w:rsid w:val="00456956"/>
    <w:rsid w:val="00456A1C"/>
    <w:rsid w:val="00456BCE"/>
    <w:rsid w:val="00456C49"/>
    <w:rsid w:val="00456C7A"/>
    <w:rsid w:val="00456CC4"/>
    <w:rsid w:val="00456F8C"/>
    <w:rsid w:val="00457279"/>
    <w:rsid w:val="004576B8"/>
    <w:rsid w:val="004576FD"/>
    <w:rsid w:val="00457757"/>
    <w:rsid w:val="00457B4C"/>
    <w:rsid w:val="00457CC2"/>
    <w:rsid w:val="00457CD5"/>
    <w:rsid w:val="004601C6"/>
    <w:rsid w:val="0046025D"/>
    <w:rsid w:val="0046054A"/>
    <w:rsid w:val="0046083C"/>
    <w:rsid w:val="0046098B"/>
    <w:rsid w:val="00460A1E"/>
    <w:rsid w:val="00460AB9"/>
    <w:rsid w:val="00460E9D"/>
    <w:rsid w:val="00460FF9"/>
    <w:rsid w:val="004610AC"/>
    <w:rsid w:val="0046114D"/>
    <w:rsid w:val="004617A7"/>
    <w:rsid w:val="00462422"/>
    <w:rsid w:val="00462587"/>
    <w:rsid w:val="0046258E"/>
    <w:rsid w:val="004625F3"/>
    <w:rsid w:val="00462832"/>
    <w:rsid w:val="004628CA"/>
    <w:rsid w:val="00462CCF"/>
    <w:rsid w:val="0046318C"/>
    <w:rsid w:val="00463495"/>
    <w:rsid w:val="004639CF"/>
    <w:rsid w:val="00463B48"/>
    <w:rsid w:val="00463BBA"/>
    <w:rsid w:val="00463C6B"/>
    <w:rsid w:val="00463C7D"/>
    <w:rsid w:val="00463C9F"/>
    <w:rsid w:val="0046400D"/>
    <w:rsid w:val="0046417A"/>
    <w:rsid w:val="004645D8"/>
    <w:rsid w:val="00464707"/>
    <w:rsid w:val="004647EF"/>
    <w:rsid w:val="00465837"/>
    <w:rsid w:val="00465AFF"/>
    <w:rsid w:val="00465E9C"/>
    <w:rsid w:val="004661B6"/>
    <w:rsid w:val="00466383"/>
    <w:rsid w:val="00466489"/>
    <w:rsid w:val="0046662F"/>
    <w:rsid w:val="004669E3"/>
    <w:rsid w:val="00466ED9"/>
    <w:rsid w:val="00466FC3"/>
    <w:rsid w:val="00467038"/>
    <w:rsid w:val="004671C0"/>
    <w:rsid w:val="0046725D"/>
    <w:rsid w:val="0046770B"/>
    <w:rsid w:val="0046798F"/>
    <w:rsid w:val="0046799F"/>
    <w:rsid w:val="00467CDF"/>
    <w:rsid w:val="00467EFD"/>
    <w:rsid w:val="00470847"/>
    <w:rsid w:val="004708EF"/>
    <w:rsid w:val="00470AB2"/>
    <w:rsid w:val="00470B32"/>
    <w:rsid w:val="00470B63"/>
    <w:rsid w:val="00470EAE"/>
    <w:rsid w:val="00471169"/>
    <w:rsid w:val="004711A6"/>
    <w:rsid w:val="00471258"/>
    <w:rsid w:val="0047127C"/>
    <w:rsid w:val="004712E8"/>
    <w:rsid w:val="00471CE2"/>
    <w:rsid w:val="00471D48"/>
    <w:rsid w:val="0047210B"/>
    <w:rsid w:val="00472298"/>
    <w:rsid w:val="0047248E"/>
    <w:rsid w:val="004725A4"/>
    <w:rsid w:val="00472A77"/>
    <w:rsid w:val="00472D2F"/>
    <w:rsid w:val="00472F03"/>
    <w:rsid w:val="00473168"/>
    <w:rsid w:val="00473222"/>
    <w:rsid w:val="00473248"/>
    <w:rsid w:val="00473354"/>
    <w:rsid w:val="0047351E"/>
    <w:rsid w:val="004736E5"/>
    <w:rsid w:val="00473BCE"/>
    <w:rsid w:val="00473C6E"/>
    <w:rsid w:val="00473DD3"/>
    <w:rsid w:val="00473E27"/>
    <w:rsid w:val="00473FAB"/>
    <w:rsid w:val="004741FD"/>
    <w:rsid w:val="0047426B"/>
    <w:rsid w:val="004745F9"/>
    <w:rsid w:val="00474DEC"/>
    <w:rsid w:val="00474F51"/>
    <w:rsid w:val="00474FCE"/>
    <w:rsid w:val="004750B1"/>
    <w:rsid w:val="00475151"/>
    <w:rsid w:val="0047527D"/>
    <w:rsid w:val="00475399"/>
    <w:rsid w:val="00475504"/>
    <w:rsid w:val="00475955"/>
    <w:rsid w:val="004759F5"/>
    <w:rsid w:val="00475C02"/>
    <w:rsid w:val="00475C9B"/>
    <w:rsid w:val="00475DAF"/>
    <w:rsid w:val="00475DB9"/>
    <w:rsid w:val="00475E23"/>
    <w:rsid w:val="0047619C"/>
    <w:rsid w:val="00476482"/>
    <w:rsid w:val="00476574"/>
    <w:rsid w:val="004768D3"/>
    <w:rsid w:val="00476990"/>
    <w:rsid w:val="004769AD"/>
    <w:rsid w:val="004769D8"/>
    <w:rsid w:val="00476F60"/>
    <w:rsid w:val="0047709F"/>
    <w:rsid w:val="004771B9"/>
    <w:rsid w:val="00477677"/>
    <w:rsid w:val="0047771C"/>
    <w:rsid w:val="00477880"/>
    <w:rsid w:val="00477BDF"/>
    <w:rsid w:val="00477C7C"/>
    <w:rsid w:val="00477D7F"/>
    <w:rsid w:val="00477F77"/>
    <w:rsid w:val="00480004"/>
    <w:rsid w:val="00480813"/>
    <w:rsid w:val="00480CED"/>
    <w:rsid w:val="00480CF2"/>
    <w:rsid w:val="004810E4"/>
    <w:rsid w:val="00481186"/>
    <w:rsid w:val="004811C0"/>
    <w:rsid w:val="00481219"/>
    <w:rsid w:val="004817AC"/>
    <w:rsid w:val="00481C93"/>
    <w:rsid w:val="00481D97"/>
    <w:rsid w:val="004822FA"/>
    <w:rsid w:val="00482513"/>
    <w:rsid w:val="00482659"/>
    <w:rsid w:val="004827BD"/>
    <w:rsid w:val="00482887"/>
    <w:rsid w:val="00482D51"/>
    <w:rsid w:val="00482DAD"/>
    <w:rsid w:val="00482F0B"/>
    <w:rsid w:val="0048342E"/>
    <w:rsid w:val="004834A3"/>
    <w:rsid w:val="00483907"/>
    <w:rsid w:val="004839B4"/>
    <w:rsid w:val="00483C48"/>
    <w:rsid w:val="00483DDF"/>
    <w:rsid w:val="00483E96"/>
    <w:rsid w:val="00484160"/>
    <w:rsid w:val="00484202"/>
    <w:rsid w:val="00484624"/>
    <w:rsid w:val="00484725"/>
    <w:rsid w:val="0048472B"/>
    <w:rsid w:val="0048493F"/>
    <w:rsid w:val="0048496B"/>
    <w:rsid w:val="00484E34"/>
    <w:rsid w:val="00484E8E"/>
    <w:rsid w:val="00484F24"/>
    <w:rsid w:val="00485210"/>
    <w:rsid w:val="004852EC"/>
    <w:rsid w:val="00485389"/>
    <w:rsid w:val="00485661"/>
    <w:rsid w:val="00485C8D"/>
    <w:rsid w:val="00485DD1"/>
    <w:rsid w:val="00485E0A"/>
    <w:rsid w:val="00485FAA"/>
    <w:rsid w:val="00486004"/>
    <w:rsid w:val="004861EF"/>
    <w:rsid w:val="0048628C"/>
    <w:rsid w:val="00486D57"/>
    <w:rsid w:val="00486F3B"/>
    <w:rsid w:val="004870D1"/>
    <w:rsid w:val="00487110"/>
    <w:rsid w:val="004871E9"/>
    <w:rsid w:val="00487329"/>
    <w:rsid w:val="00487533"/>
    <w:rsid w:val="00487579"/>
    <w:rsid w:val="00487678"/>
    <w:rsid w:val="004876C4"/>
    <w:rsid w:val="0048785A"/>
    <w:rsid w:val="004879ED"/>
    <w:rsid w:val="00487BC9"/>
    <w:rsid w:val="00487D28"/>
    <w:rsid w:val="00490455"/>
    <w:rsid w:val="004905E7"/>
    <w:rsid w:val="0049063E"/>
    <w:rsid w:val="0049070B"/>
    <w:rsid w:val="00490ACD"/>
    <w:rsid w:val="00490C31"/>
    <w:rsid w:val="00490CDC"/>
    <w:rsid w:val="00490E1C"/>
    <w:rsid w:val="00490F5B"/>
    <w:rsid w:val="00491375"/>
    <w:rsid w:val="004913CA"/>
    <w:rsid w:val="004916A0"/>
    <w:rsid w:val="004917F8"/>
    <w:rsid w:val="00491B4D"/>
    <w:rsid w:val="00491C26"/>
    <w:rsid w:val="00492304"/>
    <w:rsid w:val="004923A8"/>
    <w:rsid w:val="004925CD"/>
    <w:rsid w:val="00492AA8"/>
    <w:rsid w:val="00492D1F"/>
    <w:rsid w:val="0049307D"/>
    <w:rsid w:val="0049309E"/>
    <w:rsid w:val="004936B9"/>
    <w:rsid w:val="004936E6"/>
    <w:rsid w:val="00493789"/>
    <w:rsid w:val="00493A99"/>
    <w:rsid w:val="00493E3A"/>
    <w:rsid w:val="00493F53"/>
    <w:rsid w:val="004943BA"/>
    <w:rsid w:val="004944FB"/>
    <w:rsid w:val="004947E3"/>
    <w:rsid w:val="004949EC"/>
    <w:rsid w:val="00494B41"/>
    <w:rsid w:val="00494FD1"/>
    <w:rsid w:val="00495433"/>
    <w:rsid w:val="00495A07"/>
    <w:rsid w:val="00496285"/>
    <w:rsid w:val="004962C2"/>
    <w:rsid w:val="0049634A"/>
    <w:rsid w:val="004964EC"/>
    <w:rsid w:val="004966AA"/>
    <w:rsid w:val="00496CEE"/>
    <w:rsid w:val="00496D34"/>
    <w:rsid w:val="0049720B"/>
    <w:rsid w:val="004976A2"/>
    <w:rsid w:val="00497726"/>
    <w:rsid w:val="00497ED2"/>
    <w:rsid w:val="00497ED9"/>
    <w:rsid w:val="00497FC9"/>
    <w:rsid w:val="004A0233"/>
    <w:rsid w:val="004A04EE"/>
    <w:rsid w:val="004A0863"/>
    <w:rsid w:val="004A0DE7"/>
    <w:rsid w:val="004A0FE2"/>
    <w:rsid w:val="004A11C8"/>
    <w:rsid w:val="004A12C5"/>
    <w:rsid w:val="004A16C7"/>
    <w:rsid w:val="004A18B5"/>
    <w:rsid w:val="004A1953"/>
    <w:rsid w:val="004A1973"/>
    <w:rsid w:val="004A1A34"/>
    <w:rsid w:val="004A1C38"/>
    <w:rsid w:val="004A1F6E"/>
    <w:rsid w:val="004A20F9"/>
    <w:rsid w:val="004A228E"/>
    <w:rsid w:val="004A232D"/>
    <w:rsid w:val="004A2386"/>
    <w:rsid w:val="004A289E"/>
    <w:rsid w:val="004A297F"/>
    <w:rsid w:val="004A2AA5"/>
    <w:rsid w:val="004A3565"/>
    <w:rsid w:val="004A3859"/>
    <w:rsid w:val="004A3897"/>
    <w:rsid w:val="004A38F0"/>
    <w:rsid w:val="004A3959"/>
    <w:rsid w:val="004A3CFE"/>
    <w:rsid w:val="004A3F93"/>
    <w:rsid w:val="004A4048"/>
    <w:rsid w:val="004A415B"/>
    <w:rsid w:val="004A41E5"/>
    <w:rsid w:val="004A45AE"/>
    <w:rsid w:val="004A46FA"/>
    <w:rsid w:val="004A4707"/>
    <w:rsid w:val="004A4E70"/>
    <w:rsid w:val="004A4F98"/>
    <w:rsid w:val="004A51AA"/>
    <w:rsid w:val="004A51CF"/>
    <w:rsid w:val="004A522D"/>
    <w:rsid w:val="004A560B"/>
    <w:rsid w:val="004A5884"/>
    <w:rsid w:val="004A5B6A"/>
    <w:rsid w:val="004A647A"/>
    <w:rsid w:val="004A64C7"/>
    <w:rsid w:val="004A655E"/>
    <w:rsid w:val="004A67AB"/>
    <w:rsid w:val="004A6B18"/>
    <w:rsid w:val="004A7752"/>
    <w:rsid w:val="004A78B8"/>
    <w:rsid w:val="004A7A4C"/>
    <w:rsid w:val="004A7C79"/>
    <w:rsid w:val="004A7CAA"/>
    <w:rsid w:val="004B024C"/>
    <w:rsid w:val="004B04AF"/>
    <w:rsid w:val="004B0559"/>
    <w:rsid w:val="004B05B5"/>
    <w:rsid w:val="004B0708"/>
    <w:rsid w:val="004B0A7F"/>
    <w:rsid w:val="004B0B27"/>
    <w:rsid w:val="004B0EAD"/>
    <w:rsid w:val="004B1008"/>
    <w:rsid w:val="004B1064"/>
    <w:rsid w:val="004B1075"/>
    <w:rsid w:val="004B1216"/>
    <w:rsid w:val="004B146F"/>
    <w:rsid w:val="004B14D5"/>
    <w:rsid w:val="004B18D2"/>
    <w:rsid w:val="004B1D90"/>
    <w:rsid w:val="004B2290"/>
    <w:rsid w:val="004B24A1"/>
    <w:rsid w:val="004B2549"/>
    <w:rsid w:val="004B2820"/>
    <w:rsid w:val="004B2917"/>
    <w:rsid w:val="004B2932"/>
    <w:rsid w:val="004B2975"/>
    <w:rsid w:val="004B2C24"/>
    <w:rsid w:val="004B2E0B"/>
    <w:rsid w:val="004B2E46"/>
    <w:rsid w:val="004B2F19"/>
    <w:rsid w:val="004B301E"/>
    <w:rsid w:val="004B30E2"/>
    <w:rsid w:val="004B3181"/>
    <w:rsid w:val="004B3388"/>
    <w:rsid w:val="004B36CD"/>
    <w:rsid w:val="004B396E"/>
    <w:rsid w:val="004B3A48"/>
    <w:rsid w:val="004B3AD2"/>
    <w:rsid w:val="004B3BB5"/>
    <w:rsid w:val="004B3C80"/>
    <w:rsid w:val="004B3DB8"/>
    <w:rsid w:val="004B4088"/>
    <w:rsid w:val="004B421D"/>
    <w:rsid w:val="004B4534"/>
    <w:rsid w:val="004B4711"/>
    <w:rsid w:val="004B4761"/>
    <w:rsid w:val="004B4845"/>
    <w:rsid w:val="004B4875"/>
    <w:rsid w:val="004B4C21"/>
    <w:rsid w:val="004B4CBF"/>
    <w:rsid w:val="004B4D63"/>
    <w:rsid w:val="004B4F33"/>
    <w:rsid w:val="004B55F5"/>
    <w:rsid w:val="004B5883"/>
    <w:rsid w:val="004B5997"/>
    <w:rsid w:val="004B5CCF"/>
    <w:rsid w:val="004B5CEE"/>
    <w:rsid w:val="004B5DB4"/>
    <w:rsid w:val="004B602D"/>
    <w:rsid w:val="004B6040"/>
    <w:rsid w:val="004B60A7"/>
    <w:rsid w:val="004B6438"/>
    <w:rsid w:val="004B650F"/>
    <w:rsid w:val="004B6962"/>
    <w:rsid w:val="004B6F36"/>
    <w:rsid w:val="004B70D0"/>
    <w:rsid w:val="004B75F8"/>
    <w:rsid w:val="004B7609"/>
    <w:rsid w:val="004B77C8"/>
    <w:rsid w:val="004B7935"/>
    <w:rsid w:val="004B795D"/>
    <w:rsid w:val="004B79CD"/>
    <w:rsid w:val="004B7CF0"/>
    <w:rsid w:val="004C02A6"/>
    <w:rsid w:val="004C03AD"/>
    <w:rsid w:val="004C058A"/>
    <w:rsid w:val="004C0BA3"/>
    <w:rsid w:val="004C0CAB"/>
    <w:rsid w:val="004C0CF1"/>
    <w:rsid w:val="004C0D2E"/>
    <w:rsid w:val="004C0D38"/>
    <w:rsid w:val="004C11DB"/>
    <w:rsid w:val="004C13CC"/>
    <w:rsid w:val="004C151A"/>
    <w:rsid w:val="004C15B5"/>
    <w:rsid w:val="004C19BF"/>
    <w:rsid w:val="004C1B2F"/>
    <w:rsid w:val="004C1CF4"/>
    <w:rsid w:val="004C1E76"/>
    <w:rsid w:val="004C25EA"/>
    <w:rsid w:val="004C277A"/>
    <w:rsid w:val="004C2979"/>
    <w:rsid w:val="004C2AD0"/>
    <w:rsid w:val="004C2D61"/>
    <w:rsid w:val="004C2EF6"/>
    <w:rsid w:val="004C2FF5"/>
    <w:rsid w:val="004C3098"/>
    <w:rsid w:val="004C3127"/>
    <w:rsid w:val="004C32B0"/>
    <w:rsid w:val="004C32E1"/>
    <w:rsid w:val="004C348C"/>
    <w:rsid w:val="004C3647"/>
    <w:rsid w:val="004C3692"/>
    <w:rsid w:val="004C383F"/>
    <w:rsid w:val="004C3877"/>
    <w:rsid w:val="004C3F96"/>
    <w:rsid w:val="004C47C1"/>
    <w:rsid w:val="004C4956"/>
    <w:rsid w:val="004C4A67"/>
    <w:rsid w:val="004C4BBD"/>
    <w:rsid w:val="004C4D53"/>
    <w:rsid w:val="004C4E0E"/>
    <w:rsid w:val="004C4F83"/>
    <w:rsid w:val="004C5006"/>
    <w:rsid w:val="004C52A5"/>
    <w:rsid w:val="004C5747"/>
    <w:rsid w:val="004C5E99"/>
    <w:rsid w:val="004C6032"/>
    <w:rsid w:val="004C6198"/>
    <w:rsid w:val="004C624A"/>
    <w:rsid w:val="004C635E"/>
    <w:rsid w:val="004C63CD"/>
    <w:rsid w:val="004C6579"/>
    <w:rsid w:val="004C6827"/>
    <w:rsid w:val="004C69AC"/>
    <w:rsid w:val="004C6A59"/>
    <w:rsid w:val="004C6AE9"/>
    <w:rsid w:val="004C6BC8"/>
    <w:rsid w:val="004C7150"/>
    <w:rsid w:val="004C72E3"/>
    <w:rsid w:val="004C7430"/>
    <w:rsid w:val="004C7522"/>
    <w:rsid w:val="004C7561"/>
    <w:rsid w:val="004C78BB"/>
    <w:rsid w:val="004D02F3"/>
    <w:rsid w:val="004D0421"/>
    <w:rsid w:val="004D052D"/>
    <w:rsid w:val="004D07D8"/>
    <w:rsid w:val="004D08ED"/>
    <w:rsid w:val="004D0B73"/>
    <w:rsid w:val="004D1399"/>
    <w:rsid w:val="004D144C"/>
    <w:rsid w:val="004D146B"/>
    <w:rsid w:val="004D1733"/>
    <w:rsid w:val="004D1A5D"/>
    <w:rsid w:val="004D1ADE"/>
    <w:rsid w:val="004D1D66"/>
    <w:rsid w:val="004D2253"/>
    <w:rsid w:val="004D2573"/>
    <w:rsid w:val="004D269E"/>
    <w:rsid w:val="004D273B"/>
    <w:rsid w:val="004D295E"/>
    <w:rsid w:val="004D30DD"/>
    <w:rsid w:val="004D31BF"/>
    <w:rsid w:val="004D369E"/>
    <w:rsid w:val="004D36AC"/>
    <w:rsid w:val="004D4047"/>
    <w:rsid w:val="004D41A2"/>
    <w:rsid w:val="004D41D4"/>
    <w:rsid w:val="004D42CF"/>
    <w:rsid w:val="004D43D7"/>
    <w:rsid w:val="004D448A"/>
    <w:rsid w:val="004D4C2E"/>
    <w:rsid w:val="004D4E70"/>
    <w:rsid w:val="004D520A"/>
    <w:rsid w:val="004D548A"/>
    <w:rsid w:val="004D554F"/>
    <w:rsid w:val="004D5733"/>
    <w:rsid w:val="004D5FD9"/>
    <w:rsid w:val="004D62EF"/>
    <w:rsid w:val="004D6305"/>
    <w:rsid w:val="004D645B"/>
    <w:rsid w:val="004D662D"/>
    <w:rsid w:val="004D6780"/>
    <w:rsid w:val="004D6B40"/>
    <w:rsid w:val="004D6C4C"/>
    <w:rsid w:val="004D6D40"/>
    <w:rsid w:val="004D6D85"/>
    <w:rsid w:val="004D6EA8"/>
    <w:rsid w:val="004D7056"/>
    <w:rsid w:val="004D72A0"/>
    <w:rsid w:val="004D72D2"/>
    <w:rsid w:val="004D75E5"/>
    <w:rsid w:val="004D772A"/>
    <w:rsid w:val="004D773E"/>
    <w:rsid w:val="004D7AC0"/>
    <w:rsid w:val="004D7E22"/>
    <w:rsid w:val="004E0146"/>
    <w:rsid w:val="004E01BE"/>
    <w:rsid w:val="004E02C8"/>
    <w:rsid w:val="004E030C"/>
    <w:rsid w:val="004E0439"/>
    <w:rsid w:val="004E0505"/>
    <w:rsid w:val="004E0512"/>
    <w:rsid w:val="004E0664"/>
    <w:rsid w:val="004E068D"/>
    <w:rsid w:val="004E083E"/>
    <w:rsid w:val="004E0AB2"/>
    <w:rsid w:val="004E0C02"/>
    <w:rsid w:val="004E0E23"/>
    <w:rsid w:val="004E0E47"/>
    <w:rsid w:val="004E0F09"/>
    <w:rsid w:val="004E1386"/>
    <w:rsid w:val="004E167C"/>
    <w:rsid w:val="004E17A5"/>
    <w:rsid w:val="004E1B37"/>
    <w:rsid w:val="004E1B5F"/>
    <w:rsid w:val="004E1CC0"/>
    <w:rsid w:val="004E1E6F"/>
    <w:rsid w:val="004E207A"/>
    <w:rsid w:val="004E23D7"/>
    <w:rsid w:val="004E2810"/>
    <w:rsid w:val="004E2858"/>
    <w:rsid w:val="004E2A8D"/>
    <w:rsid w:val="004E2BF1"/>
    <w:rsid w:val="004E2C7C"/>
    <w:rsid w:val="004E2CD1"/>
    <w:rsid w:val="004E2DE1"/>
    <w:rsid w:val="004E2FC3"/>
    <w:rsid w:val="004E3285"/>
    <w:rsid w:val="004E331D"/>
    <w:rsid w:val="004E3765"/>
    <w:rsid w:val="004E3861"/>
    <w:rsid w:val="004E3A8C"/>
    <w:rsid w:val="004E3C96"/>
    <w:rsid w:val="004E3CF2"/>
    <w:rsid w:val="004E3DB1"/>
    <w:rsid w:val="004E3DD2"/>
    <w:rsid w:val="004E3F2E"/>
    <w:rsid w:val="004E3F2F"/>
    <w:rsid w:val="004E3F3A"/>
    <w:rsid w:val="004E41C5"/>
    <w:rsid w:val="004E4274"/>
    <w:rsid w:val="004E433B"/>
    <w:rsid w:val="004E4583"/>
    <w:rsid w:val="004E46F6"/>
    <w:rsid w:val="004E4767"/>
    <w:rsid w:val="004E4771"/>
    <w:rsid w:val="004E4B25"/>
    <w:rsid w:val="004E4EB2"/>
    <w:rsid w:val="004E4EC4"/>
    <w:rsid w:val="004E4ECD"/>
    <w:rsid w:val="004E508C"/>
    <w:rsid w:val="004E54B9"/>
    <w:rsid w:val="004E5895"/>
    <w:rsid w:val="004E58C7"/>
    <w:rsid w:val="004E5E95"/>
    <w:rsid w:val="004E61CC"/>
    <w:rsid w:val="004E6247"/>
    <w:rsid w:val="004E6288"/>
    <w:rsid w:val="004E6412"/>
    <w:rsid w:val="004E664A"/>
    <w:rsid w:val="004E6697"/>
    <w:rsid w:val="004E66BD"/>
    <w:rsid w:val="004E6935"/>
    <w:rsid w:val="004E6BA2"/>
    <w:rsid w:val="004E6CE7"/>
    <w:rsid w:val="004E6EE5"/>
    <w:rsid w:val="004E70DB"/>
    <w:rsid w:val="004E712E"/>
    <w:rsid w:val="004E714E"/>
    <w:rsid w:val="004E71EC"/>
    <w:rsid w:val="004E724D"/>
    <w:rsid w:val="004E72B5"/>
    <w:rsid w:val="004E73A1"/>
    <w:rsid w:val="004E74A2"/>
    <w:rsid w:val="004E7A1B"/>
    <w:rsid w:val="004E7B14"/>
    <w:rsid w:val="004E7CA8"/>
    <w:rsid w:val="004E7F5E"/>
    <w:rsid w:val="004F0654"/>
    <w:rsid w:val="004F07A8"/>
    <w:rsid w:val="004F0AF2"/>
    <w:rsid w:val="004F11C2"/>
    <w:rsid w:val="004F1456"/>
    <w:rsid w:val="004F15FD"/>
    <w:rsid w:val="004F1A9C"/>
    <w:rsid w:val="004F1C62"/>
    <w:rsid w:val="004F1E1B"/>
    <w:rsid w:val="004F21DD"/>
    <w:rsid w:val="004F235F"/>
    <w:rsid w:val="004F23F1"/>
    <w:rsid w:val="004F2470"/>
    <w:rsid w:val="004F2488"/>
    <w:rsid w:val="004F2556"/>
    <w:rsid w:val="004F25C5"/>
    <w:rsid w:val="004F272D"/>
    <w:rsid w:val="004F27C0"/>
    <w:rsid w:val="004F284E"/>
    <w:rsid w:val="004F29AC"/>
    <w:rsid w:val="004F2F17"/>
    <w:rsid w:val="004F305B"/>
    <w:rsid w:val="004F3671"/>
    <w:rsid w:val="004F39E3"/>
    <w:rsid w:val="004F3B98"/>
    <w:rsid w:val="004F3BEF"/>
    <w:rsid w:val="004F3D8E"/>
    <w:rsid w:val="004F4150"/>
    <w:rsid w:val="004F425C"/>
    <w:rsid w:val="004F430C"/>
    <w:rsid w:val="004F4328"/>
    <w:rsid w:val="004F44DC"/>
    <w:rsid w:val="004F4657"/>
    <w:rsid w:val="004F4664"/>
    <w:rsid w:val="004F48A7"/>
    <w:rsid w:val="004F4ABA"/>
    <w:rsid w:val="004F4B78"/>
    <w:rsid w:val="004F4DFC"/>
    <w:rsid w:val="004F4F24"/>
    <w:rsid w:val="004F52C6"/>
    <w:rsid w:val="004F53AD"/>
    <w:rsid w:val="004F5B79"/>
    <w:rsid w:val="004F5EA5"/>
    <w:rsid w:val="004F5F63"/>
    <w:rsid w:val="004F6027"/>
    <w:rsid w:val="004F6259"/>
    <w:rsid w:val="004F649A"/>
    <w:rsid w:val="004F658E"/>
    <w:rsid w:val="004F69DA"/>
    <w:rsid w:val="004F6A68"/>
    <w:rsid w:val="004F6B62"/>
    <w:rsid w:val="004F710E"/>
    <w:rsid w:val="004F7710"/>
    <w:rsid w:val="004F796E"/>
    <w:rsid w:val="004F7D03"/>
    <w:rsid w:val="004F7E20"/>
    <w:rsid w:val="0050004C"/>
    <w:rsid w:val="005002B2"/>
    <w:rsid w:val="0050054B"/>
    <w:rsid w:val="00500606"/>
    <w:rsid w:val="00500844"/>
    <w:rsid w:val="005008DA"/>
    <w:rsid w:val="00500DCE"/>
    <w:rsid w:val="00500E38"/>
    <w:rsid w:val="00500E6B"/>
    <w:rsid w:val="00501144"/>
    <w:rsid w:val="00501145"/>
    <w:rsid w:val="0050166E"/>
    <w:rsid w:val="005018F6"/>
    <w:rsid w:val="00501B65"/>
    <w:rsid w:val="00501C4F"/>
    <w:rsid w:val="00501C99"/>
    <w:rsid w:val="00501CD7"/>
    <w:rsid w:val="00501DBD"/>
    <w:rsid w:val="00501FC6"/>
    <w:rsid w:val="00502007"/>
    <w:rsid w:val="0050213D"/>
    <w:rsid w:val="0050216C"/>
    <w:rsid w:val="0050221B"/>
    <w:rsid w:val="00502405"/>
    <w:rsid w:val="00502452"/>
    <w:rsid w:val="00502454"/>
    <w:rsid w:val="0050267B"/>
    <w:rsid w:val="005028CA"/>
    <w:rsid w:val="00502904"/>
    <w:rsid w:val="00502BD7"/>
    <w:rsid w:val="005030E9"/>
    <w:rsid w:val="005031CD"/>
    <w:rsid w:val="0050328A"/>
    <w:rsid w:val="00503863"/>
    <w:rsid w:val="005039B5"/>
    <w:rsid w:val="00503A78"/>
    <w:rsid w:val="00503CDA"/>
    <w:rsid w:val="00504041"/>
    <w:rsid w:val="0050419F"/>
    <w:rsid w:val="00504240"/>
    <w:rsid w:val="005044B9"/>
    <w:rsid w:val="005044DC"/>
    <w:rsid w:val="005045D1"/>
    <w:rsid w:val="00504645"/>
    <w:rsid w:val="00504979"/>
    <w:rsid w:val="00504A25"/>
    <w:rsid w:val="00504AB8"/>
    <w:rsid w:val="00504D1A"/>
    <w:rsid w:val="00504E41"/>
    <w:rsid w:val="0050511A"/>
    <w:rsid w:val="005051E5"/>
    <w:rsid w:val="0050536B"/>
    <w:rsid w:val="00505382"/>
    <w:rsid w:val="0050546F"/>
    <w:rsid w:val="00505522"/>
    <w:rsid w:val="0050569F"/>
    <w:rsid w:val="005059EE"/>
    <w:rsid w:val="00505BD0"/>
    <w:rsid w:val="00505EF4"/>
    <w:rsid w:val="005064D0"/>
    <w:rsid w:val="0050668C"/>
    <w:rsid w:val="00506727"/>
    <w:rsid w:val="005069AA"/>
    <w:rsid w:val="00506B00"/>
    <w:rsid w:val="0050724A"/>
    <w:rsid w:val="0050746D"/>
    <w:rsid w:val="00507913"/>
    <w:rsid w:val="00507919"/>
    <w:rsid w:val="0050791F"/>
    <w:rsid w:val="00507A0E"/>
    <w:rsid w:val="00507A1F"/>
    <w:rsid w:val="00507F6B"/>
    <w:rsid w:val="00507F98"/>
    <w:rsid w:val="00510078"/>
    <w:rsid w:val="005100DF"/>
    <w:rsid w:val="005108B5"/>
    <w:rsid w:val="00510F9F"/>
    <w:rsid w:val="00511730"/>
    <w:rsid w:val="00511C2F"/>
    <w:rsid w:val="00511CBF"/>
    <w:rsid w:val="00511E0C"/>
    <w:rsid w:val="00511E6B"/>
    <w:rsid w:val="00511E79"/>
    <w:rsid w:val="00511F77"/>
    <w:rsid w:val="00511FD0"/>
    <w:rsid w:val="0051243B"/>
    <w:rsid w:val="005124CC"/>
    <w:rsid w:val="0051287E"/>
    <w:rsid w:val="005128F6"/>
    <w:rsid w:val="00512BF1"/>
    <w:rsid w:val="00512D72"/>
    <w:rsid w:val="00512DA4"/>
    <w:rsid w:val="00512EEA"/>
    <w:rsid w:val="00512FE6"/>
    <w:rsid w:val="005133A4"/>
    <w:rsid w:val="005134A6"/>
    <w:rsid w:val="005138A4"/>
    <w:rsid w:val="005138EA"/>
    <w:rsid w:val="00513A66"/>
    <w:rsid w:val="00513A77"/>
    <w:rsid w:val="00513A92"/>
    <w:rsid w:val="00513CCC"/>
    <w:rsid w:val="00513D9C"/>
    <w:rsid w:val="00514025"/>
    <w:rsid w:val="0051428E"/>
    <w:rsid w:val="0051436C"/>
    <w:rsid w:val="005144C4"/>
    <w:rsid w:val="00514505"/>
    <w:rsid w:val="00514C44"/>
    <w:rsid w:val="00514CE3"/>
    <w:rsid w:val="00514DAE"/>
    <w:rsid w:val="00514F86"/>
    <w:rsid w:val="00515146"/>
    <w:rsid w:val="00515347"/>
    <w:rsid w:val="0051573D"/>
    <w:rsid w:val="00515C5F"/>
    <w:rsid w:val="00515C62"/>
    <w:rsid w:val="00515F72"/>
    <w:rsid w:val="00515F85"/>
    <w:rsid w:val="0051600D"/>
    <w:rsid w:val="00516029"/>
    <w:rsid w:val="005161F6"/>
    <w:rsid w:val="00516473"/>
    <w:rsid w:val="00516672"/>
    <w:rsid w:val="00516816"/>
    <w:rsid w:val="00516990"/>
    <w:rsid w:val="00516AEA"/>
    <w:rsid w:val="00516FFB"/>
    <w:rsid w:val="00517135"/>
    <w:rsid w:val="00517457"/>
    <w:rsid w:val="005174D2"/>
    <w:rsid w:val="005176F9"/>
    <w:rsid w:val="0051784E"/>
    <w:rsid w:val="00517A00"/>
    <w:rsid w:val="00517BC8"/>
    <w:rsid w:val="00520106"/>
    <w:rsid w:val="005201DB"/>
    <w:rsid w:val="00520DDB"/>
    <w:rsid w:val="00521278"/>
    <w:rsid w:val="005215C8"/>
    <w:rsid w:val="00521970"/>
    <w:rsid w:val="00521AB8"/>
    <w:rsid w:val="00521B99"/>
    <w:rsid w:val="00521CD8"/>
    <w:rsid w:val="00521E15"/>
    <w:rsid w:val="0052255A"/>
    <w:rsid w:val="005228A1"/>
    <w:rsid w:val="00522974"/>
    <w:rsid w:val="00522C32"/>
    <w:rsid w:val="00522E39"/>
    <w:rsid w:val="00522EE9"/>
    <w:rsid w:val="00523024"/>
    <w:rsid w:val="005231C3"/>
    <w:rsid w:val="00523225"/>
    <w:rsid w:val="0052325C"/>
    <w:rsid w:val="0052345D"/>
    <w:rsid w:val="0052348F"/>
    <w:rsid w:val="00523494"/>
    <w:rsid w:val="0052363D"/>
    <w:rsid w:val="00523941"/>
    <w:rsid w:val="005239C5"/>
    <w:rsid w:val="00523A0A"/>
    <w:rsid w:val="00523A40"/>
    <w:rsid w:val="00523AEF"/>
    <w:rsid w:val="00523F9D"/>
    <w:rsid w:val="0052402F"/>
    <w:rsid w:val="0052406D"/>
    <w:rsid w:val="0052432B"/>
    <w:rsid w:val="00524591"/>
    <w:rsid w:val="005247D5"/>
    <w:rsid w:val="00524BF5"/>
    <w:rsid w:val="00524D4D"/>
    <w:rsid w:val="00524D5A"/>
    <w:rsid w:val="00525224"/>
    <w:rsid w:val="0052555B"/>
    <w:rsid w:val="005255A3"/>
    <w:rsid w:val="00525C38"/>
    <w:rsid w:val="00525E27"/>
    <w:rsid w:val="00526045"/>
    <w:rsid w:val="00526099"/>
    <w:rsid w:val="00526267"/>
    <w:rsid w:val="00526298"/>
    <w:rsid w:val="005262DF"/>
    <w:rsid w:val="00526394"/>
    <w:rsid w:val="00526429"/>
    <w:rsid w:val="00526ABC"/>
    <w:rsid w:val="00526D4E"/>
    <w:rsid w:val="00526F17"/>
    <w:rsid w:val="005270A0"/>
    <w:rsid w:val="0052715D"/>
    <w:rsid w:val="00527479"/>
    <w:rsid w:val="00527537"/>
    <w:rsid w:val="00527589"/>
    <w:rsid w:val="005275C4"/>
    <w:rsid w:val="0052769D"/>
    <w:rsid w:val="005276B6"/>
    <w:rsid w:val="005277CA"/>
    <w:rsid w:val="005279C9"/>
    <w:rsid w:val="005279CB"/>
    <w:rsid w:val="00527F4B"/>
    <w:rsid w:val="005300EB"/>
    <w:rsid w:val="00530366"/>
    <w:rsid w:val="0053040E"/>
    <w:rsid w:val="0053066D"/>
    <w:rsid w:val="00530A42"/>
    <w:rsid w:val="00530C13"/>
    <w:rsid w:val="00530E0A"/>
    <w:rsid w:val="00530FED"/>
    <w:rsid w:val="005311DD"/>
    <w:rsid w:val="005312D8"/>
    <w:rsid w:val="005313AD"/>
    <w:rsid w:val="00531880"/>
    <w:rsid w:val="00531B5C"/>
    <w:rsid w:val="00531BF9"/>
    <w:rsid w:val="0053212B"/>
    <w:rsid w:val="0053227B"/>
    <w:rsid w:val="00532799"/>
    <w:rsid w:val="00532CDE"/>
    <w:rsid w:val="00532CEB"/>
    <w:rsid w:val="00532DBA"/>
    <w:rsid w:val="00532E64"/>
    <w:rsid w:val="00532F80"/>
    <w:rsid w:val="0053308D"/>
    <w:rsid w:val="005333D6"/>
    <w:rsid w:val="00533746"/>
    <w:rsid w:val="00533935"/>
    <w:rsid w:val="00533BEE"/>
    <w:rsid w:val="0053430D"/>
    <w:rsid w:val="005344DC"/>
    <w:rsid w:val="00534B06"/>
    <w:rsid w:val="005351A7"/>
    <w:rsid w:val="005352BB"/>
    <w:rsid w:val="005352EA"/>
    <w:rsid w:val="00535A9D"/>
    <w:rsid w:val="00536159"/>
    <w:rsid w:val="005361E9"/>
    <w:rsid w:val="005369CE"/>
    <w:rsid w:val="00537100"/>
    <w:rsid w:val="005372A8"/>
    <w:rsid w:val="00537675"/>
    <w:rsid w:val="00537B61"/>
    <w:rsid w:val="00537D46"/>
    <w:rsid w:val="00537D92"/>
    <w:rsid w:val="00537EF7"/>
    <w:rsid w:val="0054014C"/>
    <w:rsid w:val="005401F0"/>
    <w:rsid w:val="0054025C"/>
    <w:rsid w:val="0054029A"/>
    <w:rsid w:val="0054053D"/>
    <w:rsid w:val="0054055E"/>
    <w:rsid w:val="00540D2E"/>
    <w:rsid w:val="00540E6C"/>
    <w:rsid w:val="00540F78"/>
    <w:rsid w:val="005419CB"/>
    <w:rsid w:val="00541BBE"/>
    <w:rsid w:val="00541F6A"/>
    <w:rsid w:val="005421AE"/>
    <w:rsid w:val="005423F0"/>
    <w:rsid w:val="005426C4"/>
    <w:rsid w:val="00542762"/>
    <w:rsid w:val="00542850"/>
    <w:rsid w:val="005428C3"/>
    <w:rsid w:val="00542A74"/>
    <w:rsid w:val="00542BC9"/>
    <w:rsid w:val="00543200"/>
    <w:rsid w:val="00543294"/>
    <w:rsid w:val="0054337A"/>
    <w:rsid w:val="005433F7"/>
    <w:rsid w:val="0054381B"/>
    <w:rsid w:val="00543A16"/>
    <w:rsid w:val="00543A6F"/>
    <w:rsid w:val="00543ADC"/>
    <w:rsid w:val="00543C7C"/>
    <w:rsid w:val="00543D84"/>
    <w:rsid w:val="0054432D"/>
    <w:rsid w:val="005443AB"/>
    <w:rsid w:val="005447F8"/>
    <w:rsid w:val="005448C4"/>
    <w:rsid w:val="005448FB"/>
    <w:rsid w:val="00544959"/>
    <w:rsid w:val="00544CB7"/>
    <w:rsid w:val="00544F40"/>
    <w:rsid w:val="00545200"/>
    <w:rsid w:val="00545283"/>
    <w:rsid w:val="0054541A"/>
    <w:rsid w:val="005454B4"/>
    <w:rsid w:val="005454B7"/>
    <w:rsid w:val="0054584C"/>
    <w:rsid w:val="00545A14"/>
    <w:rsid w:val="00545D30"/>
    <w:rsid w:val="00545D9A"/>
    <w:rsid w:val="00545F59"/>
    <w:rsid w:val="005460A2"/>
    <w:rsid w:val="005465D3"/>
    <w:rsid w:val="00546819"/>
    <w:rsid w:val="00546A63"/>
    <w:rsid w:val="00547425"/>
    <w:rsid w:val="005475D5"/>
    <w:rsid w:val="005478CD"/>
    <w:rsid w:val="00547B13"/>
    <w:rsid w:val="00547CC1"/>
    <w:rsid w:val="00547E31"/>
    <w:rsid w:val="00547E6C"/>
    <w:rsid w:val="005503F3"/>
    <w:rsid w:val="005504C7"/>
    <w:rsid w:val="0055071B"/>
    <w:rsid w:val="0055074C"/>
    <w:rsid w:val="005509F6"/>
    <w:rsid w:val="00550A13"/>
    <w:rsid w:val="00550A6A"/>
    <w:rsid w:val="00550BEB"/>
    <w:rsid w:val="00550C67"/>
    <w:rsid w:val="00550CE7"/>
    <w:rsid w:val="00550EA0"/>
    <w:rsid w:val="00550EB2"/>
    <w:rsid w:val="005511B6"/>
    <w:rsid w:val="005511DF"/>
    <w:rsid w:val="005512A7"/>
    <w:rsid w:val="005512B1"/>
    <w:rsid w:val="005514C8"/>
    <w:rsid w:val="00551A6E"/>
    <w:rsid w:val="0055201E"/>
    <w:rsid w:val="005520C3"/>
    <w:rsid w:val="005522B8"/>
    <w:rsid w:val="00552422"/>
    <w:rsid w:val="00552D1C"/>
    <w:rsid w:val="00552E48"/>
    <w:rsid w:val="00552FD1"/>
    <w:rsid w:val="00553077"/>
    <w:rsid w:val="005532D6"/>
    <w:rsid w:val="005538EE"/>
    <w:rsid w:val="00553BDE"/>
    <w:rsid w:val="00553DE1"/>
    <w:rsid w:val="00554072"/>
    <w:rsid w:val="0055414B"/>
    <w:rsid w:val="0055452B"/>
    <w:rsid w:val="005549D3"/>
    <w:rsid w:val="00554A39"/>
    <w:rsid w:val="00554B06"/>
    <w:rsid w:val="00554B40"/>
    <w:rsid w:val="00554DC5"/>
    <w:rsid w:val="00554DEF"/>
    <w:rsid w:val="00554FF8"/>
    <w:rsid w:val="00555107"/>
    <w:rsid w:val="00555231"/>
    <w:rsid w:val="00556092"/>
    <w:rsid w:val="00556146"/>
    <w:rsid w:val="00556412"/>
    <w:rsid w:val="0055667C"/>
    <w:rsid w:val="0055668C"/>
    <w:rsid w:val="00556B2D"/>
    <w:rsid w:val="00557087"/>
    <w:rsid w:val="005570EE"/>
    <w:rsid w:val="005571B2"/>
    <w:rsid w:val="00557239"/>
    <w:rsid w:val="00557292"/>
    <w:rsid w:val="005575C7"/>
    <w:rsid w:val="00557630"/>
    <w:rsid w:val="005577A4"/>
    <w:rsid w:val="00557991"/>
    <w:rsid w:val="00557DBE"/>
    <w:rsid w:val="00557EFA"/>
    <w:rsid w:val="00560282"/>
    <w:rsid w:val="00560496"/>
    <w:rsid w:val="005607F8"/>
    <w:rsid w:val="00561176"/>
    <w:rsid w:val="005611A1"/>
    <w:rsid w:val="00561303"/>
    <w:rsid w:val="0056162F"/>
    <w:rsid w:val="0056164B"/>
    <w:rsid w:val="005617A6"/>
    <w:rsid w:val="00561BFF"/>
    <w:rsid w:val="00561C1D"/>
    <w:rsid w:val="00561ED3"/>
    <w:rsid w:val="00561F7B"/>
    <w:rsid w:val="005620AF"/>
    <w:rsid w:val="0056216E"/>
    <w:rsid w:val="0056220B"/>
    <w:rsid w:val="005624A7"/>
    <w:rsid w:val="005624DC"/>
    <w:rsid w:val="00562550"/>
    <w:rsid w:val="0056274B"/>
    <w:rsid w:val="00562A17"/>
    <w:rsid w:val="00562A6D"/>
    <w:rsid w:val="00563375"/>
    <w:rsid w:val="00563503"/>
    <w:rsid w:val="0056350D"/>
    <w:rsid w:val="00563602"/>
    <w:rsid w:val="005636A9"/>
    <w:rsid w:val="005637A8"/>
    <w:rsid w:val="005637C7"/>
    <w:rsid w:val="005639AF"/>
    <w:rsid w:val="0056422A"/>
    <w:rsid w:val="00564A26"/>
    <w:rsid w:val="00564AF3"/>
    <w:rsid w:val="00564BDC"/>
    <w:rsid w:val="00564EE3"/>
    <w:rsid w:val="00564F73"/>
    <w:rsid w:val="00565086"/>
    <w:rsid w:val="00565141"/>
    <w:rsid w:val="00565524"/>
    <w:rsid w:val="005655AB"/>
    <w:rsid w:val="005659AA"/>
    <w:rsid w:val="00565D60"/>
    <w:rsid w:val="00565D7A"/>
    <w:rsid w:val="00565E48"/>
    <w:rsid w:val="00565FD7"/>
    <w:rsid w:val="00566206"/>
    <w:rsid w:val="00566625"/>
    <w:rsid w:val="00566873"/>
    <w:rsid w:val="005668AD"/>
    <w:rsid w:val="0056723F"/>
    <w:rsid w:val="005673C2"/>
    <w:rsid w:val="0056745C"/>
    <w:rsid w:val="00567753"/>
    <w:rsid w:val="0056790B"/>
    <w:rsid w:val="005679E4"/>
    <w:rsid w:val="00567A54"/>
    <w:rsid w:val="00567ACE"/>
    <w:rsid w:val="00567D22"/>
    <w:rsid w:val="00567EFD"/>
    <w:rsid w:val="00567F57"/>
    <w:rsid w:val="00570775"/>
    <w:rsid w:val="00570970"/>
    <w:rsid w:val="005709B7"/>
    <w:rsid w:val="00570B01"/>
    <w:rsid w:val="00570D1F"/>
    <w:rsid w:val="00570E70"/>
    <w:rsid w:val="00571125"/>
    <w:rsid w:val="00571352"/>
    <w:rsid w:val="00571DCE"/>
    <w:rsid w:val="0057230E"/>
    <w:rsid w:val="005725E3"/>
    <w:rsid w:val="00572662"/>
    <w:rsid w:val="0057270A"/>
    <w:rsid w:val="00572755"/>
    <w:rsid w:val="005728F0"/>
    <w:rsid w:val="0057295A"/>
    <w:rsid w:val="00572A83"/>
    <w:rsid w:val="00572C2C"/>
    <w:rsid w:val="00572DEB"/>
    <w:rsid w:val="00572FE4"/>
    <w:rsid w:val="005731D8"/>
    <w:rsid w:val="005733FC"/>
    <w:rsid w:val="00573592"/>
    <w:rsid w:val="0057383C"/>
    <w:rsid w:val="0057394F"/>
    <w:rsid w:val="00574491"/>
    <w:rsid w:val="00574502"/>
    <w:rsid w:val="00574599"/>
    <w:rsid w:val="005748F7"/>
    <w:rsid w:val="00574DA1"/>
    <w:rsid w:val="00575243"/>
    <w:rsid w:val="00575341"/>
    <w:rsid w:val="005758AF"/>
    <w:rsid w:val="005759A9"/>
    <w:rsid w:val="00575DE5"/>
    <w:rsid w:val="0057616A"/>
    <w:rsid w:val="0057643C"/>
    <w:rsid w:val="0057678C"/>
    <w:rsid w:val="0057678D"/>
    <w:rsid w:val="0057684E"/>
    <w:rsid w:val="00576B5C"/>
    <w:rsid w:val="00576C47"/>
    <w:rsid w:val="00576CF7"/>
    <w:rsid w:val="00576DCA"/>
    <w:rsid w:val="0057721E"/>
    <w:rsid w:val="00577341"/>
    <w:rsid w:val="005776CB"/>
    <w:rsid w:val="005776F8"/>
    <w:rsid w:val="0057792C"/>
    <w:rsid w:val="00577AD1"/>
    <w:rsid w:val="00580388"/>
    <w:rsid w:val="005803B8"/>
    <w:rsid w:val="00580591"/>
    <w:rsid w:val="00580606"/>
    <w:rsid w:val="0058061F"/>
    <w:rsid w:val="005809C6"/>
    <w:rsid w:val="00580AA4"/>
    <w:rsid w:val="00580B5F"/>
    <w:rsid w:val="00580B9C"/>
    <w:rsid w:val="00580CE0"/>
    <w:rsid w:val="0058137F"/>
    <w:rsid w:val="0058162A"/>
    <w:rsid w:val="005817BC"/>
    <w:rsid w:val="00581943"/>
    <w:rsid w:val="0058198F"/>
    <w:rsid w:val="005819B2"/>
    <w:rsid w:val="00581D86"/>
    <w:rsid w:val="00581FC8"/>
    <w:rsid w:val="00582207"/>
    <w:rsid w:val="0058287F"/>
    <w:rsid w:val="005829A5"/>
    <w:rsid w:val="00582B83"/>
    <w:rsid w:val="00582F17"/>
    <w:rsid w:val="00582FF5"/>
    <w:rsid w:val="00583054"/>
    <w:rsid w:val="005831F2"/>
    <w:rsid w:val="0058325F"/>
    <w:rsid w:val="00583315"/>
    <w:rsid w:val="005837DF"/>
    <w:rsid w:val="00583B2B"/>
    <w:rsid w:val="00583DE6"/>
    <w:rsid w:val="00584069"/>
    <w:rsid w:val="0058418F"/>
    <w:rsid w:val="005844E5"/>
    <w:rsid w:val="0058472D"/>
    <w:rsid w:val="00584824"/>
    <w:rsid w:val="00584A54"/>
    <w:rsid w:val="00584C9F"/>
    <w:rsid w:val="00584E5A"/>
    <w:rsid w:val="00584E7A"/>
    <w:rsid w:val="00584F7B"/>
    <w:rsid w:val="00584FF6"/>
    <w:rsid w:val="00585339"/>
    <w:rsid w:val="005854CE"/>
    <w:rsid w:val="0058586E"/>
    <w:rsid w:val="00585887"/>
    <w:rsid w:val="005858F7"/>
    <w:rsid w:val="00585948"/>
    <w:rsid w:val="00585A92"/>
    <w:rsid w:val="0058601A"/>
    <w:rsid w:val="005867AE"/>
    <w:rsid w:val="005867DF"/>
    <w:rsid w:val="005868EE"/>
    <w:rsid w:val="00586AC6"/>
    <w:rsid w:val="00586D0D"/>
    <w:rsid w:val="00586E44"/>
    <w:rsid w:val="0058750F"/>
    <w:rsid w:val="00587531"/>
    <w:rsid w:val="005876E8"/>
    <w:rsid w:val="005901AC"/>
    <w:rsid w:val="005902C7"/>
    <w:rsid w:val="00590445"/>
    <w:rsid w:val="00590486"/>
    <w:rsid w:val="00590565"/>
    <w:rsid w:val="00590769"/>
    <w:rsid w:val="005909B8"/>
    <w:rsid w:val="00590AEC"/>
    <w:rsid w:val="00590B73"/>
    <w:rsid w:val="00590C04"/>
    <w:rsid w:val="00590C36"/>
    <w:rsid w:val="00591101"/>
    <w:rsid w:val="00591218"/>
    <w:rsid w:val="00591233"/>
    <w:rsid w:val="005915C1"/>
    <w:rsid w:val="00591984"/>
    <w:rsid w:val="00591A89"/>
    <w:rsid w:val="00591A9E"/>
    <w:rsid w:val="00591F2F"/>
    <w:rsid w:val="00592238"/>
    <w:rsid w:val="0059263E"/>
    <w:rsid w:val="005928E0"/>
    <w:rsid w:val="00593135"/>
    <w:rsid w:val="005931BA"/>
    <w:rsid w:val="00593469"/>
    <w:rsid w:val="00593D7A"/>
    <w:rsid w:val="00593D84"/>
    <w:rsid w:val="00593E15"/>
    <w:rsid w:val="00593F16"/>
    <w:rsid w:val="005940FF"/>
    <w:rsid w:val="00594235"/>
    <w:rsid w:val="005942C8"/>
    <w:rsid w:val="00594612"/>
    <w:rsid w:val="00594625"/>
    <w:rsid w:val="00594AF1"/>
    <w:rsid w:val="00594B66"/>
    <w:rsid w:val="00594D3B"/>
    <w:rsid w:val="00594D54"/>
    <w:rsid w:val="00594D69"/>
    <w:rsid w:val="00594E84"/>
    <w:rsid w:val="00594EDD"/>
    <w:rsid w:val="00595011"/>
    <w:rsid w:val="005951FA"/>
    <w:rsid w:val="0059524A"/>
    <w:rsid w:val="00595369"/>
    <w:rsid w:val="00595911"/>
    <w:rsid w:val="00596047"/>
    <w:rsid w:val="005962AD"/>
    <w:rsid w:val="0059648A"/>
    <w:rsid w:val="00596768"/>
    <w:rsid w:val="00596943"/>
    <w:rsid w:val="00596994"/>
    <w:rsid w:val="00596B97"/>
    <w:rsid w:val="00596D7E"/>
    <w:rsid w:val="00596E88"/>
    <w:rsid w:val="005970A6"/>
    <w:rsid w:val="005974BB"/>
    <w:rsid w:val="0059754E"/>
    <w:rsid w:val="005975E9"/>
    <w:rsid w:val="0059783C"/>
    <w:rsid w:val="00597E64"/>
    <w:rsid w:val="005A03B4"/>
    <w:rsid w:val="005A04B6"/>
    <w:rsid w:val="005A05D5"/>
    <w:rsid w:val="005A05D8"/>
    <w:rsid w:val="005A064C"/>
    <w:rsid w:val="005A06BC"/>
    <w:rsid w:val="005A08F0"/>
    <w:rsid w:val="005A08F9"/>
    <w:rsid w:val="005A0E6D"/>
    <w:rsid w:val="005A0EEF"/>
    <w:rsid w:val="005A0F8F"/>
    <w:rsid w:val="005A109E"/>
    <w:rsid w:val="005A1423"/>
    <w:rsid w:val="005A1433"/>
    <w:rsid w:val="005A1447"/>
    <w:rsid w:val="005A14A6"/>
    <w:rsid w:val="005A14ED"/>
    <w:rsid w:val="005A1736"/>
    <w:rsid w:val="005A1A90"/>
    <w:rsid w:val="005A1AA9"/>
    <w:rsid w:val="005A1CFB"/>
    <w:rsid w:val="005A1DE5"/>
    <w:rsid w:val="005A2284"/>
    <w:rsid w:val="005A22EB"/>
    <w:rsid w:val="005A2DD4"/>
    <w:rsid w:val="005A2E77"/>
    <w:rsid w:val="005A2F5C"/>
    <w:rsid w:val="005A2F6F"/>
    <w:rsid w:val="005A303E"/>
    <w:rsid w:val="005A32F4"/>
    <w:rsid w:val="005A346D"/>
    <w:rsid w:val="005A3A5C"/>
    <w:rsid w:val="005A3A61"/>
    <w:rsid w:val="005A3AC0"/>
    <w:rsid w:val="005A3CEE"/>
    <w:rsid w:val="005A3E2A"/>
    <w:rsid w:val="005A44D2"/>
    <w:rsid w:val="005A46AC"/>
    <w:rsid w:val="005A46B8"/>
    <w:rsid w:val="005A4795"/>
    <w:rsid w:val="005A4897"/>
    <w:rsid w:val="005A490C"/>
    <w:rsid w:val="005A4AB2"/>
    <w:rsid w:val="005A4CED"/>
    <w:rsid w:val="005A4D39"/>
    <w:rsid w:val="005A5032"/>
    <w:rsid w:val="005A53BB"/>
    <w:rsid w:val="005A5770"/>
    <w:rsid w:val="005A58FE"/>
    <w:rsid w:val="005A597B"/>
    <w:rsid w:val="005A5B32"/>
    <w:rsid w:val="005A5D77"/>
    <w:rsid w:val="005A601F"/>
    <w:rsid w:val="005A6341"/>
    <w:rsid w:val="005A642B"/>
    <w:rsid w:val="005A66E9"/>
    <w:rsid w:val="005A6946"/>
    <w:rsid w:val="005A6981"/>
    <w:rsid w:val="005A6C1E"/>
    <w:rsid w:val="005A6C8B"/>
    <w:rsid w:val="005A6DD9"/>
    <w:rsid w:val="005A6DDB"/>
    <w:rsid w:val="005A70D5"/>
    <w:rsid w:val="005A726B"/>
    <w:rsid w:val="005A728D"/>
    <w:rsid w:val="005A7A71"/>
    <w:rsid w:val="005A7AC4"/>
    <w:rsid w:val="005A7B8C"/>
    <w:rsid w:val="005A7B8E"/>
    <w:rsid w:val="005B00BA"/>
    <w:rsid w:val="005B01AC"/>
    <w:rsid w:val="005B022D"/>
    <w:rsid w:val="005B03E1"/>
    <w:rsid w:val="005B07BF"/>
    <w:rsid w:val="005B12A3"/>
    <w:rsid w:val="005B1694"/>
    <w:rsid w:val="005B1788"/>
    <w:rsid w:val="005B1CFB"/>
    <w:rsid w:val="005B1DE5"/>
    <w:rsid w:val="005B1FDD"/>
    <w:rsid w:val="005B2214"/>
    <w:rsid w:val="005B24AC"/>
    <w:rsid w:val="005B25D3"/>
    <w:rsid w:val="005B2610"/>
    <w:rsid w:val="005B268D"/>
    <w:rsid w:val="005B271C"/>
    <w:rsid w:val="005B284E"/>
    <w:rsid w:val="005B28E2"/>
    <w:rsid w:val="005B29E2"/>
    <w:rsid w:val="005B2EFA"/>
    <w:rsid w:val="005B3055"/>
    <w:rsid w:val="005B38D5"/>
    <w:rsid w:val="005B3916"/>
    <w:rsid w:val="005B3A27"/>
    <w:rsid w:val="005B3C66"/>
    <w:rsid w:val="005B3ECC"/>
    <w:rsid w:val="005B4094"/>
    <w:rsid w:val="005B4194"/>
    <w:rsid w:val="005B425C"/>
    <w:rsid w:val="005B42B6"/>
    <w:rsid w:val="005B43FE"/>
    <w:rsid w:val="005B452C"/>
    <w:rsid w:val="005B488D"/>
    <w:rsid w:val="005B4A85"/>
    <w:rsid w:val="005B4D3A"/>
    <w:rsid w:val="005B4D7C"/>
    <w:rsid w:val="005B504C"/>
    <w:rsid w:val="005B5082"/>
    <w:rsid w:val="005B50EB"/>
    <w:rsid w:val="005B531B"/>
    <w:rsid w:val="005B542B"/>
    <w:rsid w:val="005B543A"/>
    <w:rsid w:val="005B55BB"/>
    <w:rsid w:val="005B5696"/>
    <w:rsid w:val="005B5781"/>
    <w:rsid w:val="005B5955"/>
    <w:rsid w:val="005B5AE2"/>
    <w:rsid w:val="005B5CFF"/>
    <w:rsid w:val="005B68C8"/>
    <w:rsid w:val="005B6912"/>
    <w:rsid w:val="005B6964"/>
    <w:rsid w:val="005B697F"/>
    <w:rsid w:val="005B6B2B"/>
    <w:rsid w:val="005B6BEF"/>
    <w:rsid w:val="005B6CF0"/>
    <w:rsid w:val="005B7208"/>
    <w:rsid w:val="005B7428"/>
    <w:rsid w:val="005B7634"/>
    <w:rsid w:val="005B79AE"/>
    <w:rsid w:val="005B7A57"/>
    <w:rsid w:val="005B7AB8"/>
    <w:rsid w:val="005B7EB2"/>
    <w:rsid w:val="005C00B7"/>
    <w:rsid w:val="005C01C1"/>
    <w:rsid w:val="005C0217"/>
    <w:rsid w:val="005C0615"/>
    <w:rsid w:val="005C0AD6"/>
    <w:rsid w:val="005C0B97"/>
    <w:rsid w:val="005C0D94"/>
    <w:rsid w:val="005C0F1A"/>
    <w:rsid w:val="005C138C"/>
    <w:rsid w:val="005C15C6"/>
    <w:rsid w:val="005C1629"/>
    <w:rsid w:val="005C1639"/>
    <w:rsid w:val="005C1E12"/>
    <w:rsid w:val="005C231D"/>
    <w:rsid w:val="005C24F2"/>
    <w:rsid w:val="005C2627"/>
    <w:rsid w:val="005C262A"/>
    <w:rsid w:val="005C27EF"/>
    <w:rsid w:val="005C2800"/>
    <w:rsid w:val="005C285D"/>
    <w:rsid w:val="005C2B1B"/>
    <w:rsid w:val="005C2EB2"/>
    <w:rsid w:val="005C30EB"/>
    <w:rsid w:val="005C32E2"/>
    <w:rsid w:val="005C37D7"/>
    <w:rsid w:val="005C380D"/>
    <w:rsid w:val="005C3AC8"/>
    <w:rsid w:val="005C3C3F"/>
    <w:rsid w:val="005C3EFD"/>
    <w:rsid w:val="005C3F27"/>
    <w:rsid w:val="005C4640"/>
    <w:rsid w:val="005C4B3C"/>
    <w:rsid w:val="005C4BAB"/>
    <w:rsid w:val="005C4BEF"/>
    <w:rsid w:val="005C4D10"/>
    <w:rsid w:val="005C4D76"/>
    <w:rsid w:val="005C4E47"/>
    <w:rsid w:val="005C4F84"/>
    <w:rsid w:val="005C52ED"/>
    <w:rsid w:val="005C5516"/>
    <w:rsid w:val="005C5893"/>
    <w:rsid w:val="005C589B"/>
    <w:rsid w:val="005C58FC"/>
    <w:rsid w:val="005C5C9A"/>
    <w:rsid w:val="005C5C9E"/>
    <w:rsid w:val="005C625C"/>
    <w:rsid w:val="005C668A"/>
    <w:rsid w:val="005C67EB"/>
    <w:rsid w:val="005C69A3"/>
    <w:rsid w:val="005C6DAE"/>
    <w:rsid w:val="005C6DAF"/>
    <w:rsid w:val="005C7212"/>
    <w:rsid w:val="005C72A8"/>
    <w:rsid w:val="005C7418"/>
    <w:rsid w:val="005C7518"/>
    <w:rsid w:val="005C798D"/>
    <w:rsid w:val="005C7B9D"/>
    <w:rsid w:val="005C7BB5"/>
    <w:rsid w:val="005C7F24"/>
    <w:rsid w:val="005C7FE3"/>
    <w:rsid w:val="005C7FE5"/>
    <w:rsid w:val="005D0070"/>
    <w:rsid w:val="005D0785"/>
    <w:rsid w:val="005D0947"/>
    <w:rsid w:val="005D0989"/>
    <w:rsid w:val="005D09C4"/>
    <w:rsid w:val="005D0AB8"/>
    <w:rsid w:val="005D0AFE"/>
    <w:rsid w:val="005D0CE7"/>
    <w:rsid w:val="005D12B1"/>
    <w:rsid w:val="005D12EB"/>
    <w:rsid w:val="005D13D5"/>
    <w:rsid w:val="005D13D6"/>
    <w:rsid w:val="005D1C5C"/>
    <w:rsid w:val="005D1DD4"/>
    <w:rsid w:val="005D1E11"/>
    <w:rsid w:val="005D20C9"/>
    <w:rsid w:val="005D24D0"/>
    <w:rsid w:val="005D2722"/>
    <w:rsid w:val="005D28B4"/>
    <w:rsid w:val="005D2A6A"/>
    <w:rsid w:val="005D2EF2"/>
    <w:rsid w:val="005D31FF"/>
    <w:rsid w:val="005D35EE"/>
    <w:rsid w:val="005D3766"/>
    <w:rsid w:val="005D396C"/>
    <w:rsid w:val="005D42C6"/>
    <w:rsid w:val="005D4464"/>
    <w:rsid w:val="005D4CAC"/>
    <w:rsid w:val="005D4E61"/>
    <w:rsid w:val="005D4F72"/>
    <w:rsid w:val="005D5152"/>
    <w:rsid w:val="005D51C7"/>
    <w:rsid w:val="005D5262"/>
    <w:rsid w:val="005D5360"/>
    <w:rsid w:val="005D5753"/>
    <w:rsid w:val="005D5A8E"/>
    <w:rsid w:val="005D5FFB"/>
    <w:rsid w:val="005D6198"/>
    <w:rsid w:val="005D61FC"/>
    <w:rsid w:val="005D632C"/>
    <w:rsid w:val="005D662B"/>
    <w:rsid w:val="005D68F8"/>
    <w:rsid w:val="005D693A"/>
    <w:rsid w:val="005D698A"/>
    <w:rsid w:val="005D6D47"/>
    <w:rsid w:val="005D6DB6"/>
    <w:rsid w:val="005D6F80"/>
    <w:rsid w:val="005D70F7"/>
    <w:rsid w:val="005D734D"/>
    <w:rsid w:val="005D748F"/>
    <w:rsid w:val="005D754B"/>
    <w:rsid w:val="005D78AD"/>
    <w:rsid w:val="005D78EF"/>
    <w:rsid w:val="005D7A8D"/>
    <w:rsid w:val="005E0004"/>
    <w:rsid w:val="005E03A4"/>
    <w:rsid w:val="005E04D4"/>
    <w:rsid w:val="005E04EA"/>
    <w:rsid w:val="005E0607"/>
    <w:rsid w:val="005E06A9"/>
    <w:rsid w:val="005E0A11"/>
    <w:rsid w:val="005E0BD4"/>
    <w:rsid w:val="005E157A"/>
    <w:rsid w:val="005E167E"/>
    <w:rsid w:val="005E1771"/>
    <w:rsid w:val="005E17A3"/>
    <w:rsid w:val="005E17C9"/>
    <w:rsid w:val="005E1813"/>
    <w:rsid w:val="005E1D85"/>
    <w:rsid w:val="005E1E1B"/>
    <w:rsid w:val="005E1E22"/>
    <w:rsid w:val="005E2108"/>
    <w:rsid w:val="005E23D9"/>
    <w:rsid w:val="005E243D"/>
    <w:rsid w:val="005E273D"/>
    <w:rsid w:val="005E29E8"/>
    <w:rsid w:val="005E2C58"/>
    <w:rsid w:val="005E2DDF"/>
    <w:rsid w:val="005E2F7D"/>
    <w:rsid w:val="005E3044"/>
    <w:rsid w:val="005E322C"/>
    <w:rsid w:val="005E3550"/>
    <w:rsid w:val="005E36C2"/>
    <w:rsid w:val="005E3996"/>
    <w:rsid w:val="005E3B04"/>
    <w:rsid w:val="005E3DDA"/>
    <w:rsid w:val="005E3DFE"/>
    <w:rsid w:val="005E4345"/>
    <w:rsid w:val="005E4364"/>
    <w:rsid w:val="005E4484"/>
    <w:rsid w:val="005E45BB"/>
    <w:rsid w:val="005E460D"/>
    <w:rsid w:val="005E4854"/>
    <w:rsid w:val="005E4B4C"/>
    <w:rsid w:val="005E4BBF"/>
    <w:rsid w:val="005E4ED6"/>
    <w:rsid w:val="005E4FDA"/>
    <w:rsid w:val="005E5393"/>
    <w:rsid w:val="005E555A"/>
    <w:rsid w:val="005E5571"/>
    <w:rsid w:val="005E5EE1"/>
    <w:rsid w:val="005E6285"/>
    <w:rsid w:val="005E6363"/>
    <w:rsid w:val="005E63BA"/>
    <w:rsid w:val="005E64E5"/>
    <w:rsid w:val="005E650B"/>
    <w:rsid w:val="005E6AC4"/>
    <w:rsid w:val="005E6EB5"/>
    <w:rsid w:val="005E6ED8"/>
    <w:rsid w:val="005E7106"/>
    <w:rsid w:val="005E763C"/>
    <w:rsid w:val="005E7971"/>
    <w:rsid w:val="005E7E73"/>
    <w:rsid w:val="005F0309"/>
    <w:rsid w:val="005F0568"/>
    <w:rsid w:val="005F0618"/>
    <w:rsid w:val="005F0686"/>
    <w:rsid w:val="005F0821"/>
    <w:rsid w:val="005F0909"/>
    <w:rsid w:val="005F0B7A"/>
    <w:rsid w:val="005F0BF2"/>
    <w:rsid w:val="005F1865"/>
    <w:rsid w:val="005F1ACC"/>
    <w:rsid w:val="005F1C43"/>
    <w:rsid w:val="005F1E2B"/>
    <w:rsid w:val="005F1E5B"/>
    <w:rsid w:val="005F2245"/>
    <w:rsid w:val="005F2538"/>
    <w:rsid w:val="005F2576"/>
    <w:rsid w:val="005F262E"/>
    <w:rsid w:val="005F26F4"/>
    <w:rsid w:val="005F2828"/>
    <w:rsid w:val="005F2ACF"/>
    <w:rsid w:val="005F2DFD"/>
    <w:rsid w:val="005F2EE5"/>
    <w:rsid w:val="005F311C"/>
    <w:rsid w:val="005F3320"/>
    <w:rsid w:val="005F33D6"/>
    <w:rsid w:val="005F3584"/>
    <w:rsid w:val="005F37AD"/>
    <w:rsid w:val="005F3897"/>
    <w:rsid w:val="005F3AFB"/>
    <w:rsid w:val="005F42B9"/>
    <w:rsid w:val="005F458D"/>
    <w:rsid w:val="005F45DF"/>
    <w:rsid w:val="005F46BE"/>
    <w:rsid w:val="005F46D7"/>
    <w:rsid w:val="005F4851"/>
    <w:rsid w:val="005F4911"/>
    <w:rsid w:val="005F4A82"/>
    <w:rsid w:val="005F4D75"/>
    <w:rsid w:val="005F4D78"/>
    <w:rsid w:val="005F5027"/>
    <w:rsid w:val="005F50EF"/>
    <w:rsid w:val="005F51A0"/>
    <w:rsid w:val="005F59F1"/>
    <w:rsid w:val="005F5ACC"/>
    <w:rsid w:val="005F60EA"/>
    <w:rsid w:val="005F60FE"/>
    <w:rsid w:val="005F61F2"/>
    <w:rsid w:val="005F66C1"/>
    <w:rsid w:val="005F6BF5"/>
    <w:rsid w:val="005F6D19"/>
    <w:rsid w:val="005F6E21"/>
    <w:rsid w:val="005F6EF1"/>
    <w:rsid w:val="005F71B2"/>
    <w:rsid w:val="005F751A"/>
    <w:rsid w:val="005F764E"/>
    <w:rsid w:val="005F779E"/>
    <w:rsid w:val="005F77A6"/>
    <w:rsid w:val="005F78E8"/>
    <w:rsid w:val="005F7E33"/>
    <w:rsid w:val="005F7FAE"/>
    <w:rsid w:val="00600120"/>
    <w:rsid w:val="006001F0"/>
    <w:rsid w:val="006002ED"/>
    <w:rsid w:val="006004E2"/>
    <w:rsid w:val="006004F6"/>
    <w:rsid w:val="006006CF"/>
    <w:rsid w:val="006008B9"/>
    <w:rsid w:val="00600968"/>
    <w:rsid w:val="006009E6"/>
    <w:rsid w:val="00600AF8"/>
    <w:rsid w:val="00600D65"/>
    <w:rsid w:val="00600E07"/>
    <w:rsid w:val="00600FBF"/>
    <w:rsid w:val="00601090"/>
    <w:rsid w:val="006012C5"/>
    <w:rsid w:val="00601444"/>
    <w:rsid w:val="0060151D"/>
    <w:rsid w:val="00601606"/>
    <w:rsid w:val="00601622"/>
    <w:rsid w:val="00601A39"/>
    <w:rsid w:val="00601B1E"/>
    <w:rsid w:val="00601FA1"/>
    <w:rsid w:val="00602323"/>
    <w:rsid w:val="00602399"/>
    <w:rsid w:val="006024BA"/>
    <w:rsid w:val="00602DFD"/>
    <w:rsid w:val="00603658"/>
    <w:rsid w:val="0060366A"/>
    <w:rsid w:val="00604094"/>
    <w:rsid w:val="006040E9"/>
    <w:rsid w:val="006042A0"/>
    <w:rsid w:val="00604488"/>
    <w:rsid w:val="00604689"/>
    <w:rsid w:val="00604893"/>
    <w:rsid w:val="00604A06"/>
    <w:rsid w:val="00604B48"/>
    <w:rsid w:val="00604CA5"/>
    <w:rsid w:val="00604E67"/>
    <w:rsid w:val="00604F27"/>
    <w:rsid w:val="00605025"/>
    <w:rsid w:val="0060519B"/>
    <w:rsid w:val="00605668"/>
    <w:rsid w:val="00605782"/>
    <w:rsid w:val="00605A73"/>
    <w:rsid w:val="00605BA1"/>
    <w:rsid w:val="00605C23"/>
    <w:rsid w:val="00605E52"/>
    <w:rsid w:val="00605E55"/>
    <w:rsid w:val="0060616F"/>
    <w:rsid w:val="006062D8"/>
    <w:rsid w:val="00606319"/>
    <w:rsid w:val="00606490"/>
    <w:rsid w:val="00606A79"/>
    <w:rsid w:val="00606F4C"/>
    <w:rsid w:val="00607016"/>
    <w:rsid w:val="006078FF"/>
    <w:rsid w:val="00607E53"/>
    <w:rsid w:val="00607E90"/>
    <w:rsid w:val="00607F07"/>
    <w:rsid w:val="006101F6"/>
    <w:rsid w:val="00610484"/>
    <w:rsid w:val="0061064C"/>
    <w:rsid w:val="006106CD"/>
    <w:rsid w:val="00610722"/>
    <w:rsid w:val="006107FA"/>
    <w:rsid w:val="00610954"/>
    <w:rsid w:val="00610D41"/>
    <w:rsid w:val="00610F37"/>
    <w:rsid w:val="006112DC"/>
    <w:rsid w:val="00611826"/>
    <w:rsid w:val="00611FE4"/>
    <w:rsid w:val="006120C5"/>
    <w:rsid w:val="00612178"/>
    <w:rsid w:val="006122BA"/>
    <w:rsid w:val="006124FA"/>
    <w:rsid w:val="00612587"/>
    <w:rsid w:val="0061287D"/>
    <w:rsid w:val="00612B59"/>
    <w:rsid w:val="00612BE3"/>
    <w:rsid w:val="00612CAC"/>
    <w:rsid w:val="00612D2E"/>
    <w:rsid w:val="00612D97"/>
    <w:rsid w:val="00612E2A"/>
    <w:rsid w:val="00613015"/>
    <w:rsid w:val="0061336D"/>
    <w:rsid w:val="006136E4"/>
    <w:rsid w:val="0061385A"/>
    <w:rsid w:val="006138CE"/>
    <w:rsid w:val="0061416B"/>
    <w:rsid w:val="0061433C"/>
    <w:rsid w:val="00614360"/>
    <w:rsid w:val="006144A8"/>
    <w:rsid w:val="00614646"/>
    <w:rsid w:val="0061467B"/>
    <w:rsid w:val="00614A96"/>
    <w:rsid w:val="006152ED"/>
    <w:rsid w:val="00615999"/>
    <w:rsid w:val="00615A8A"/>
    <w:rsid w:val="00615D13"/>
    <w:rsid w:val="00615E6C"/>
    <w:rsid w:val="00616011"/>
    <w:rsid w:val="00616373"/>
    <w:rsid w:val="006163C2"/>
    <w:rsid w:val="00616541"/>
    <w:rsid w:val="006167FB"/>
    <w:rsid w:val="00616AFC"/>
    <w:rsid w:val="00616B36"/>
    <w:rsid w:val="00616BA1"/>
    <w:rsid w:val="00616C1B"/>
    <w:rsid w:val="00616F6F"/>
    <w:rsid w:val="00616F75"/>
    <w:rsid w:val="00617149"/>
    <w:rsid w:val="00617233"/>
    <w:rsid w:val="006177AA"/>
    <w:rsid w:val="00617D22"/>
    <w:rsid w:val="00617F7B"/>
    <w:rsid w:val="00620019"/>
    <w:rsid w:val="0062005A"/>
    <w:rsid w:val="006202E9"/>
    <w:rsid w:val="006203C5"/>
    <w:rsid w:val="00620734"/>
    <w:rsid w:val="00620CC2"/>
    <w:rsid w:val="00620F32"/>
    <w:rsid w:val="0062101B"/>
    <w:rsid w:val="006213B6"/>
    <w:rsid w:val="0062169D"/>
    <w:rsid w:val="00621B52"/>
    <w:rsid w:val="00621BB5"/>
    <w:rsid w:val="00621E77"/>
    <w:rsid w:val="00621FED"/>
    <w:rsid w:val="006224C5"/>
    <w:rsid w:val="00622A5A"/>
    <w:rsid w:val="00622B88"/>
    <w:rsid w:val="00622EAB"/>
    <w:rsid w:val="00622FE5"/>
    <w:rsid w:val="00623277"/>
    <w:rsid w:val="0062386E"/>
    <w:rsid w:val="006238B3"/>
    <w:rsid w:val="00623A0B"/>
    <w:rsid w:val="00623EC0"/>
    <w:rsid w:val="00624148"/>
    <w:rsid w:val="0062429F"/>
    <w:rsid w:val="00624593"/>
    <w:rsid w:val="00624636"/>
    <w:rsid w:val="006248B8"/>
    <w:rsid w:val="00624BD3"/>
    <w:rsid w:val="00624BF4"/>
    <w:rsid w:val="00624E66"/>
    <w:rsid w:val="006252B4"/>
    <w:rsid w:val="006252D5"/>
    <w:rsid w:val="00625405"/>
    <w:rsid w:val="00625410"/>
    <w:rsid w:val="006258B9"/>
    <w:rsid w:val="006258DE"/>
    <w:rsid w:val="006259ED"/>
    <w:rsid w:val="00625B99"/>
    <w:rsid w:val="00625DB0"/>
    <w:rsid w:val="00625ED7"/>
    <w:rsid w:val="00625FFD"/>
    <w:rsid w:val="0062632A"/>
    <w:rsid w:val="0062634A"/>
    <w:rsid w:val="0062641A"/>
    <w:rsid w:val="0062641E"/>
    <w:rsid w:val="00626BF9"/>
    <w:rsid w:val="00626D69"/>
    <w:rsid w:val="006270FD"/>
    <w:rsid w:val="00627163"/>
    <w:rsid w:val="006272A7"/>
    <w:rsid w:val="0062754C"/>
    <w:rsid w:val="00627BFB"/>
    <w:rsid w:val="00627C71"/>
    <w:rsid w:val="00627C76"/>
    <w:rsid w:val="00627E03"/>
    <w:rsid w:val="00627EE6"/>
    <w:rsid w:val="00627F61"/>
    <w:rsid w:val="006300DF"/>
    <w:rsid w:val="006301C6"/>
    <w:rsid w:val="0063044E"/>
    <w:rsid w:val="00630500"/>
    <w:rsid w:val="006305F9"/>
    <w:rsid w:val="00630A6A"/>
    <w:rsid w:val="00630E3C"/>
    <w:rsid w:val="00630FF0"/>
    <w:rsid w:val="006314CD"/>
    <w:rsid w:val="006318FA"/>
    <w:rsid w:val="00631BC8"/>
    <w:rsid w:val="00631C21"/>
    <w:rsid w:val="00632116"/>
    <w:rsid w:val="0063216D"/>
    <w:rsid w:val="006322AE"/>
    <w:rsid w:val="0063251C"/>
    <w:rsid w:val="006326BD"/>
    <w:rsid w:val="00632D99"/>
    <w:rsid w:val="0063337B"/>
    <w:rsid w:val="00633893"/>
    <w:rsid w:val="006339FF"/>
    <w:rsid w:val="00633A19"/>
    <w:rsid w:val="006340E5"/>
    <w:rsid w:val="00634143"/>
    <w:rsid w:val="0063417E"/>
    <w:rsid w:val="00634312"/>
    <w:rsid w:val="00634586"/>
    <w:rsid w:val="00634687"/>
    <w:rsid w:val="0063475C"/>
    <w:rsid w:val="0063482B"/>
    <w:rsid w:val="006349FC"/>
    <w:rsid w:val="006357FB"/>
    <w:rsid w:val="0063595B"/>
    <w:rsid w:val="00635A5D"/>
    <w:rsid w:val="00635BA4"/>
    <w:rsid w:val="00635BC5"/>
    <w:rsid w:val="00635C30"/>
    <w:rsid w:val="00635FBC"/>
    <w:rsid w:val="006361A9"/>
    <w:rsid w:val="006361DA"/>
    <w:rsid w:val="006362E0"/>
    <w:rsid w:val="006364D8"/>
    <w:rsid w:val="0063660B"/>
    <w:rsid w:val="00636695"/>
    <w:rsid w:val="00636950"/>
    <w:rsid w:val="00636CA4"/>
    <w:rsid w:val="00636D5A"/>
    <w:rsid w:val="00636D62"/>
    <w:rsid w:val="00636E7E"/>
    <w:rsid w:val="00637435"/>
    <w:rsid w:val="00637438"/>
    <w:rsid w:val="00637495"/>
    <w:rsid w:val="006375F0"/>
    <w:rsid w:val="006376FC"/>
    <w:rsid w:val="0063793E"/>
    <w:rsid w:val="00637979"/>
    <w:rsid w:val="00637A4C"/>
    <w:rsid w:val="00637A66"/>
    <w:rsid w:val="00637F12"/>
    <w:rsid w:val="006401A7"/>
    <w:rsid w:val="006403AE"/>
    <w:rsid w:val="0064055F"/>
    <w:rsid w:val="00640720"/>
    <w:rsid w:val="0064077F"/>
    <w:rsid w:val="00640836"/>
    <w:rsid w:val="00640BE9"/>
    <w:rsid w:val="00640FB3"/>
    <w:rsid w:val="00641655"/>
    <w:rsid w:val="0064190D"/>
    <w:rsid w:val="00641FA2"/>
    <w:rsid w:val="00642319"/>
    <w:rsid w:val="006427B1"/>
    <w:rsid w:val="006427E3"/>
    <w:rsid w:val="006429A1"/>
    <w:rsid w:val="006429A2"/>
    <w:rsid w:val="00642B12"/>
    <w:rsid w:val="00642C5A"/>
    <w:rsid w:val="00642E13"/>
    <w:rsid w:val="00642FC1"/>
    <w:rsid w:val="00642FF4"/>
    <w:rsid w:val="006432E1"/>
    <w:rsid w:val="0064348D"/>
    <w:rsid w:val="00643646"/>
    <w:rsid w:val="006438B5"/>
    <w:rsid w:val="00643A3E"/>
    <w:rsid w:val="00643B1E"/>
    <w:rsid w:val="00643C83"/>
    <w:rsid w:val="00643D7B"/>
    <w:rsid w:val="00643F81"/>
    <w:rsid w:val="00644159"/>
    <w:rsid w:val="00644346"/>
    <w:rsid w:val="00644383"/>
    <w:rsid w:val="006446CE"/>
    <w:rsid w:val="00644818"/>
    <w:rsid w:val="00644858"/>
    <w:rsid w:val="00644A05"/>
    <w:rsid w:val="00644B0F"/>
    <w:rsid w:val="00644D66"/>
    <w:rsid w:val="00644DB0"/>
    <w:rsid w:val="006450A0"/>
    <w:rsid w:val="00645233"/>
    <w:rsid w:val="006457CF"/>
    <w:rsid w:val="00645E5F"/>
    <w:rsid w:val="006461C7"/>
    <w:rsid w:val="0064651F"/>
    <w:rsid w:val="00646630"/>
    <w:rsid w:val="0064675C"/>
    <w:rsid w:val="006468B2"/>
    <w:rsid w:val="006468CA"/>
    <w:rsid w:val="00646FA4"/>
    <w:rsid w:val="00646FE3"/>
    <w:rsid w:val="0064792E"/>
    <w:rsid w:val="00647AD3"/>
    <w:rsid w:val="00647B36"/>
    <w:rsid w:val="00647CF8"/>
    <w:rsid w:val="00647E70"/>
    <w:rsid w:val="00647EED"/>
    <w:rsid w:val="00647F27"/>
    <w:rsid w:val="00650031"/>
    <w:rsid w:val="00650359"/>
    <w:rsid w:val="006504AF"/>
    <w:rsid w:val="00650789"/>
    <w:rsid w:val="00650CD3"/>
    <w:rsid w:val="00650F34"/>
    <w:rsid w:val="00651334"/>
    <w:rsid w:val="00651529"/>
    <w:rsid w:val="00651586"/>
    <w:rsid w:val="00651589"/>
    <w:rsid w:val="006515AF"/>
    <w:rsid w:val="0065188C"/>
    <w:rsid w:val="006518E9"/>
    <w:rsid w:val="0065190A"/>
    <w:rsid w:val="00651960"/>
    <w:rsid w:val="00651ACE"/>
    <w:rsid w:val="0065233F"/>
    <w:rsid w:val="006524AC"/>
    <w:rsid w:val="0065255F"/>
    <w:rsid w:val="006528D0"/>
    <w:rsid w:val="00652C26"/>
    <w:rsid w:val="00653011"/>
    <w:rsid w:val="00653134"/>
    <w:rsid w:val="0065363F"/>
    <w:rsid w:val="006537D3"/>
    <w:rsid w:val="00653C05"/>
    <w:rsid w:val="006541DC"/>
    <w:rsid w:val="00654237"/>
    <w:rsid w:val="00654594"/>
    <w:rsid w:val="00654927"/>
    <w:rsid w:val="00654A23"/>
    <w:rsid w:val="00654B36"/>
    <w:rsid w:val="006553E2"/>
    <w:rsid w:val="006555BA"/>
    <w:rsid w:val="006556BA"/>
    <w:rsid w:val="006556DD"/>
    <w:rsid w:val="006557B4"/>
    <w:rsid w:val="00655DA9"/>
    <w:rsid w:val="00655DEE"/>
    <w:rsid w:val="00655F1D"/>
    <w:rsid w:val="00656048"/>
    <w:rsid w:val="006563CC"/>
    <w:rsid w:val="006565A6"/>
    <w:rsid w:val="0065677D"/>
    <w:rsid w:val="006567DD"/>
    <w:rsid w:val="00656855"/>
    <w:rsid w:val="0065687C"/>
    <w:rsid w:val="0065695E"/>
    <w:rsid w:val="00656AAA"/>
    <w:rsid w:val="00656B9A"/>
    <w:rsid w:val="00656CC9"/>
    <w:rsid w:val="00656EA6"/>
    <w:rsid w:val="00656F9F"/>
    <w:rsid w:val="0065701F"/>
    <w:rsid w:val="00657073"/>
    <w:rsid w:val="006574B7"/>
    <w:rsid w:val="00657D95"/>
    <w:rsid w:val="00657DE0"/>
    <w:rsid w:val="006606B1"/>
    <w:rsid w:val="00660755"/>
    <w:rsid w:val="006607CA"/>
    <w:rsid w:val="00660EA4"/>
    <w:rsid w:val="00661563"/>
    <w:rsid w:val="006615B4"/>
    <w:rsid w:val="00661930"/>
    <w:rsid w:val="00662045"/>
    <w:rsid w:val="006624C1"/>
    <w:rsid w:val="0066255D"/>
    <w:rsid w:val="006625D3"/>
    <w:rsid w:val="0066288D"/>
    <w:rsid w:val="00662A11"/>
    <w:rsid w:val="00662B2C"/>
    <w:rsid w:val="00663068"/>
    <w:rsid w:val="00663784"/>
    <w:rsid w:val="0066384D"/>
    <w:rsid w:val="00663F05"/>
    <w:rsid w:val="00663F20"/>
    <w:rsid w:val="00663F2B"/>
    <w:rsid w:val="00664221"/>
    <w:rsid w:val="00664FE8"/>
    <w:rsid w:val="00665484"/>
    <w:rsid w:val="0066579E"/>
    <w:rsid w:val="006657B4"/>
    <w:rsid w:val="0066593B"/>
    <w:rsid w:val="006659B7"/>
    <w:rsid w:val="00665C1E"/>
    <w:rsid w:val="00665FED"/>
    <w:rsid w:val="00666685"/>
    <w:rsid w:val="006666EC"/>
    <w:rsid w:val="00666AB2"/>
    <w:rsid w:val="00666E8B"/>
    <w:rsid w:val="00666F7F"/>
    <w:rsid w:val="00666F88"/>
    <w:rsid w:val="00667088"/>
    <w:rsid w:val="00667120"/>
    <w:rsid w:val="006672B2"/>
    <w:rsid w:val="00667483"/>
    <w:rsid w:val="00667712"/>
    <w:rsid w:val="00667940"/>
    <w:rsid w:val="00667F9A"/>
    <w:rsid w:val="00670959"/>
    <w:rsid w:val="00670967"/>
    <w:rsid w:val="006709E9"/>
    <w:rsid w:val="00670BD0"/>
    <w:rsid w:val="00670BE2"/>
    <w:rsid w:val="00670CB3"/>
    <w:rsid w:val="006710CC"/>
    <w:rsid w:val="00671158"/>
    <w:rsid w:val="00671332"/>
    <w:rsid w:val="00671742"/>
    <w:rsid w:val="006719F9"/>
    <w:rsid w:val="00671A47"/>
    <w:rsid w:val="00671B08"/>
    <w:rsid w:val="006723E4"/>
    <w:rsid w:val="00672495"/>
    <w:rsid w:val="006725AF"/>
    <w:rsid w:val="006727D0"/>
    <w:rsid w:val="00672A66"/>
    <w:rsid w:val="00672AF4"/>
    <w:rsid w:val="00672BC1"/>
    <w:rsid w:val="00672D2B"/>
    <w:rsid w:val="00672DBF"/>
    <w:rsid w:val="006730A7"/>
    <w:rsid w:val="0067364A"/>
    <w:rsid w:val="006737FE"/>
    <w:rsid w:val="00673928"/>
    <w:rsid w:val="006739ED"/>
    <w:rsid w:val="00673A7B"/>
    <w:rsid w:val="00673E77"/>
    <w:rsid w:val="00673EB7"/>
    <w:rsid w:val="00674043"/>
    <w:rsid w:val="006740F6"/>
    <w:rsid w:val="00674257"/>
    <w:rsid w:val="006742AE"/>
    <w:rsid w:val="00674427"/>
    <w:rsid w:val="006748B3"/>
    <w:rsid w:val="006748FD"/>
    <w:rsid w:val="00674969"/>
    <w:rsid w:val="006749C0"/>
    <w:rsid w:val="00674C60"/>
    <w:rsid w:val="00674DAC"/>
    <w:rsid w:val="00675B6A"/>
    <w:rsid w:val="00675C21"/>
    <w:rsid w:val="00675F1D"/>
    <w:rsid w:val="00675F63"/>
    <w:rsid w:val="0067609E"/>
    <w:rsid w:val="0067616F"/>
    <w:rsid w:val="006762DD"/>
    <w:rsid w:val="00676610"/>
    <w:rsid w:val="0067669F"/>
    <w:rsid w:val="006766EF"/>
    <w:rsid w:val="006766F0"/>
    <w:rsid w:val="006767DB"/>
    <w:rsid w:val="00676898"/>
    <w:rsid w:val="00676C84"/>
    <w:rsid w:val="00676D16"/>
    <w:rsid w:val="00676DD7"/>
    <w:rsid w:val="00676EBD"/>
    <w:rsid w:val="00676EC6"/>
    <w:rsid w:val="00677086"/>
    <w:rsid w:val="006770D0"/>
    <w:rsid w:val="00677264"/>
    <w:rsid w:val="00677486"/>
    <w:rsid w:val="006775AF"/>
    <w:rsid w:val="006775F6"/>
    <w:rsid w:val="00677725"/>
    <w:rsid w:val="006778E0"/>
    <w:rsid w:val="006779D9"/>
    <w:rsid w:val="00677E98"/>
    <w:rsid w:val="00677EC3"/>
    <w:rsid w:val="00680097"/>
    <w:rsid w:val="006808FE"/>
    <w:rsid w:val="00680AE8"/>
    <w:rsid w:val="00681010"/>
    <w:rsid w:val="006811FC"/>
    <w:rsid w:val="00681851"/>
    <w:rsid w:val="00681CBE"/>
    <w:rsid w:val="006820A5"/>
    <w:rsid w:val="0068247B"/>
    <w:rsid w:val="00682619"/>
    <w:rsid w:val="006826CF"/>
    <w:rsid w:val="00682AF3"/>
    <w:rsid w:val="006834BA"/>
    <w:rsid w:val="006837CB"/>
    <w:rsid w:val="00683D4E"/>
    <w:rsid w:val="00683D4F"/>
    <w:rsid w:val="00683F3A"/>
    <w:rsid w:val="00684034"/>
    <w:rsid w:val="00684394"/>
    <w:rsid w:val="00684565"/>
    <w:rsid w:val="00684773"/>
    <w:rsid w:val="00684857"/>
    <w:rsid w:val="00684BB1"/>
    <w:rsid w:val="00684E3E"/>
    <w:rsid w:val="00685082"/>
    <w:rsid w:val="0068509E"/>
    <w:rsid w:val="006852DB"/>
    <w:rsid w:val="00685586"/>
    <w:rsid w:val="00685CF4"/>
    <w:rsid w:val="006861C2"/>
    <w:rsid w:val="0068629D"/>
    <w:rsid w:val="006863B4"/>
    <w:rsid w:val="0068647C"/>
    <w:rsid w:val="00686708"/>
    <w:rsid w:val="00686BCB"/>
    <w:rsid w:val="00686BED"/>
    <w:rsid w:val="00686EBC"/>
    <w:rsid w:val="006875D7"/>
    <w:rsid w:val="006877ED"/>
    <w:rsid w:val="00687FEE"/>
    <w:rsid w:val="006900B0"/>
    <w:rsid w:val="006900CC"/>
    <w:rsid w:val="006901CA"/>
    <w:rsid w:val="00690924"/>
    <w:rsid w:val="00690BB9"/>
    <w:rsid w:val="00691025"/>
    <w:rsid w:val="0069107D"/>
    <w:rsid w:val="00691101"/>
    <w:rsid w:val="00691567"/>
    <w:rsid w:val="00691726"/>
    <w:rsid w:val="00691869"/>
    <w:rsid w:val="00691A59"/>
    <w:rsid w:val="00691AA7"/>
    <w:rsid w:val="00691B41"/>
    <w:rsid w:val="00691BC4"/>
    <w:rsid w:val="00691DA9"/>
    <w:rsid w:val="00691ED6"/>
    <w:rsid w:val="006925BB"/>
    <w:rsid w:val="0069286B"/>
    <w:rsid w:val="006929A5"/>
    <w:rsid w:val="00692A5F"/>
    <w:rsid w:val="00692A82"/>
    <w:rsid w:val="00692FE4"/>
    <w:rsid w:val="00692FF3"/>
    <w:rsid w:val="0069332E"/>
    <w:rsid w:val="0069341F"/>
    <w:rsid w:val="00693715"/>
    <w:rsid w:val="00693859"/>
    <w:rsid w:val="00693892"/>
    <w:rsid w:val="00693910"/>
    <w:rsid w:val="006939AF"/>
    <w:rsid w:val="00693B16"/>
    <w:rsid w:val="00693C51"/>
    <w:rsid w:val="00694667"/>
    <w:rsid w:val="0069466A"/>
    <w:rsid w:val="00694698"/>
    <w:rsid w:val="006947C6"/>
    <w:rsid w:val="0069516D"/>
    <w:rsid w:val="0069520A"/>
    <w:rsid w:val="00695339"/>
    <w:rsid w:val="00695639"/>
    <w:rsid w:val="006957D4"/>
    <w:rsid w:val="006959C2"/>
    <w:rsid w:val="00695BC4"/>
    <w:rsid w:val="00695DA8"/>
    <w:rsid w:val="00695F27"/>
    <w:rsid w:val="006960A1"/>
    <w:rsid w:val="006960C6"/>
    <w:rsid w:val="006960E9"/>
    <w:rsid w:val="0069629B"/>
    <w:rsid w:val="00696381"/>
    <w:rsid w:val="006969A9"/>
    <w:rsid w:val="00696CF9"/>
    <w:rsid w:val="00696F36"/>
    <w:rsid w:val="00696F5F"/>
    <w:rsid w:val="00696FEB"/>
    <w:rsid w:val="00697052"/>
    <w:rsid w:val="0069729A"/>
    <w:rsid w:val="0069752D"/>
    <w:rsid w:val="00697992"/>
    <w:rsid w:val="00697BF7"/>
    <w:rsid w:val="00697E6C"/>
    <w:rsid w:val="006A0078"/>
    <w:rsid w:val="006A0E40"/>
    <w:rsid w:val="006A147E"/>
    <w:rsid w:val="006A1582"/>
    <w:rsid w:val="006A1604"/>
    <w:rsid w:val="006A17FA"/>
    <w:rsid w:val="006A1812"/>
    <w:rsid w:val="006A186E"/>
    <w:rsid w:val="006A2294"/>
    <w:rsid w:val="006A294C"/>
    <w:rsid w:val="006A2B65"/>
    <w:rsid w:val="006A2E91"/>
    <w:rsid w:val="006A3355"/>
    <w:rsid w:val="006A370A"/>
    <w:rsid w:val="006A3785"/>
    <w:rsid w:val="006A3C71"/>
    <w:rsid w:val="006A3DDC"/>
    <w:rsid w:val="006A3EAF"/>
    <w:rsid w:val="006A43E6"/>
    <w:rsid w:val="006A45A4"/>
    <w:rsid w:val="006A47A8"/>
    <w:rsid w:val="006A49B9"/>
    <w:rsid w:val="006A4AFE"/>
    <w:rsid w:val="006A4C2C"/>
    <w:rsid w:val="006A4D15"/>
    <w:rsid w:val="006A4D81"/>
    <w:rsid w:val="006A4F14"/>
    <w:rsid w:val="006A4FEC"/>
    <w:rsid w:val="006A5175"/>
    <w:rsid w:val="006A51A5"/>
    <w:rsid w:val="006A5211"/>
    <w:rsid w:val="006A523F"/>
    <w:rsid w:val="006A54D3"/>
    <w:rsid w:val="006A56FB"/>
    <w:rsid w:val="006A5C0A"/>
    <w:rsid w:val="006A6185"/>
    <w:rsid w:val="006A61A4"/>
    <w:rsid w:val="006A6332"/>
    <w:rsid w:val="006A6349"/>
    <w:rsid w:val="006A6360"/>
    <w:rsid w:val="006A6474"/>
    <w:rsid w:val="006A6479"/>
    <w:rsid w:val="006A6481"/>
    <w:rsid w:val="006A6738"/>
    <w:rsid w:val="006A73C6"/>
    <w:rsid w:val="006A73D3"/>
    <w:rsid w:val="006A762B"/>
    <w:rsid w:val="006A76E5"/>
    <w:rsid w:val="006A776F"/>
    <w:rsid w:val="006A77CB"/>
    <w:rsid w:val="006A77DE"/>
    <w:rsid w:val="006A7C81"/>
    <w:rsid w:val="006A7CE3"/>
    <w:rsid w:val="006A7EEC"/>
    <w:rsid w:val="006A7F16"/>
    <w:rsid w:val="006A7FAC"/>
    <w:rsid w:val="006B0158"/>
    <w:rsid w:val="006B0162"/>
    <w:rsid w:val="006B02BC"/>
    <w:rsid w:val="006B03D7"/>
    <w:rsid w:val="006B075A"/>
    <w:rsid w:val="006B0A30"/>
    <w:rsid w:val="006B10AC"/>
    <w:rsid w:val="006B10FF"/>
    <w:rsid w:val="006B13BC"/>
    <w:rsid w:val="006B13EA"/>
    <w:rsid w:val="006B1671"/>
    <w:rsid w:val="006B167C"/>
    <w:rsid w:val="006B1C5E"/>
    <w:rsid w:val="006B1D39"/>
    <w:rsid w:val="006B1F09"/>
    <w:rsid w:val="006B1F5B"/>
    <w:rsid w:val="006B2093"/>
    <w:rsid w:val="006B261D"/>
    <w:rsid w:val="006B274B"/>
    <w:rsid w:val="006B28A7"/>
    <w:rsid w:val="006B28F6"/>
    <w:rsid w:val="006B2AD2"/>
    <w:rsid w:val="006B2FA3"/>
    <w:rsid w:val="006B3045"/>
    <w:rsid w:val="006B308A"/>
    <w:rsid w:val="006B30D1"/>
    <w:rsid w:val="006B30ED"/>
    <w:rsid w:val="006B3AA3"/>
    <w:rsid w:val="006B3AAB"/>
    <w:rsid w:val="006B3F04"/>
    <w:rsid w:val="006B438E"/>
    <w:rsid w:val="006B4531"/>
    <w:rsid w:val="006B45A2"/>
    <w:rsid w:val="006B4B0D"/>
    <w:rsid w:val="006B4BF6"/>
    <w:rsid w:val="006B4ED5"/>
    <w:rsid w:val="006B515F"/>
    <w:rsid w:val="006B549A"/>
    <w:rsid w:val="006B555E"/>
    <w:rsid w:val="006B56C0"/>
    <w:rsid w:val="006B5AE4"/>
    <w:rsid w:val="006B6013"/>
    <w:rsid w:val="006B6165"/>
    <w:rsid w:val="006B6423"/>
    <w:rsid w:val="006B643A"/>
    <w:rsid w:val="006B67AA"/>
    <w:rsid w:val="006B6A98"/>
    <w:rsid w:val="006B7627"/>
    <w:rsid w:val="006B7952"/>
    <w:rsid w:val="006B79B3"/>
    <w:rsid w:val="006B7A2C"/>
    <w:rsid w:val="006B7B1F"/>
    <w:rsid w:val="006B7FC9"/>
    <w:rsid w:val="006C0086"/>
    <w:rsid w:val="006C026E"/>
    <w:rsid w:val="006C0339"/>
    <w:rsid w:val="006C036A"/>
    <w:rsid w:val="006C0479"/>
    <w:rsid w:val="006C0923"/>
    <w:rsid w:val="006C0B4B"/>
    <w:rsid w:val="006C0C4C"/>
    <w:rsid w:val="006C0DE4"/>
    <w:rsid w:val="006C0DF2"/>
    <w:rsid w:val="006C0E3C"/>
    <w:rsid w:val="006C1065"/>
    <w:rsid w:val="006C1269"/>
    <w:rsid w:val="006C12D7"/>
    <w:rsid w:val="006C1546"/>
    <w:rsid w:val="006C15D3"/>
    <w:rsid w:val="006C193C"/>
    <w:rsid w:val="006C1ABA"/>
    <w:rsid w:val="006C1B2D"/>
    <w:rsid w:val="006C1D0B"/>
    <w:rsid w:val="006C1E86"/>
    <w:rsid w:val="006C2177"/>
    <w:rsid w:val="006C21F5"/>
    <w:rsid w:val="006C2445"/>
    <w:rsid w:val="006C26BF"/>
    <w:rsid w:val="006C2855"/>
    <w:rsid w:val="006C2AB1"/>
    <w:rsid w:val="006C2B73"/>
    <w:rsid w:val="006C2C2A"/>
    <w:rsid w:val="006C2F7B"/>
    <w:rsid w:val="006C344E"/>
    <w:rsid w:val="006C3606"/>
    <w:rsid w:val="006C393D"/>
    <w:rsid w:val="006C39E8"/>
    <w:rsid w:val="006C3C1F"/>
    <w:rsid w:val="006C3C48"/>
    <w:rsid w:val="006C3CF2"/>
    <w:rsid w:val="006C3E26"/>
    <w:rsid w:val="006C4109"/>
    <w:rsid w:val="006C441E"/>
    <w:rsid w:val="006C44BE"/>
    <w:rsid w:val="006C4799"/>
    <w:rsid w:val="006C484B"/>
    <w:rsid w:val="006C490F"/>
    <w:rsid w:val="006C49A0"/>
    <w:rsid w:val="006C4A4E"/>
    <w:rsid w:val="006C4B0A"/>
    <w:rsid w:val="006C4D3E"/>
    <w:rsid w:val="006C4D96"/>
    <w:rsid w:val="006C4DC7"/>
    <w:rsid w:val="006C520F"/>
    <w:rsid w:val="006C5240"/>
    <w:rsid w:val="006C596F"/>
    <w:rsid w:val="006C6432"/>
    <w:rsid w:val="006C6467"/>
    <w:rsid w:val="006C6791"/>
    <w:rsid w:val="006C67A4"/>
    <w:rsid w:val="006C69F3"/>
    <w:rsid w:val="006C6A9F"/>
    <w:rsid w:val="006C6DB0"/>
    <w:rsid w:val="006C73B2"/>
    <w:rsid w:val="006C774F"/>
    <w:rsid w:val="006C79C0"/>
    <w:rsid w:val="006C7CEB"/>
    <w:rsid w:val="006C7DA8"/>
    <w:rsid w:val="006C7F22"/>
    <w:rsid w:val="006C7F5F"/>
    <w:rsid w:val="006D00CA"/>
    <w:rsid w:val="006D01ED"/>
    <w:rsid w:val="006D0296"/>
    <w:rsid w:val="006D02ED"/>
    <w:rsid w:val="006D049A"/>
    <w:rsid w:val="006D0733"/>
    <w:rsid w:val="006D098C"/>
    <w:rsid w:val="006D0A95"/>
    <w:rsid w:val="006D0CBB"/>
    <w:rsid w:val="006D0D6C"/>
    <w:rsid w:val="006D0EA9"/>
    <w:rsid w:val="006D11C3"/>
    <w:rsid w:val="006D1203"/>
    <w:rsid w:val="006D1346"/>
    <w:rsid w:val="006D1513"/>
    <w:rsid w:val="006D166F"/>
    <w:rsid w:val="006D198C"/>
    <w:rsid w:val="006D1AC1"/>
    <w:rsid w:val="006D1B28"/>
    <w:rsid w:val="006D1B59"/>
    <w:rsid w:val="006D1CEB"/>
    <w:rsid w:val="006D2189"/>
    <w:rsid w:val="006D22B2"/>
    <w:rsid w:val="006D2383"/>
    <w:rsid w:val="006D277F"/>
    <w:rsid w:val="006D2AD5"/>
    <w:rsid w:val="006D32B9"/>
    <w:rsid w:val="006D3551"/>
    <w:rsid w:val="006D399E"/>
    <w:rsid w:val="006D3D17"/>
    <w:rsid w:val="006D3E88"/>
    <w:rsid w:val="006D3F31"/>
    <w:rsid w:val="006D3F51"/>
    <w:rsid w:val="006D3FA3"/>
    <w:rsid w:val="006D3FD9"/>
    <w:rsid w:val="006D4097"/>
    <w:rsid w:val="006D4843"/>
    <w:rsid w:val="006D48D7"/>
    <w:rsid w:val="006D49BC"/>
    <w:rsid w:val="006D4BE3"/>
    <w:rsid w:val="006D4D09"/>
    <w:rsid w:val="006D4D11"/>
    <w:rsid w:val="006D4DAF"/>
    <w:rsid w:val="006D513D"/>
    <w:rsid w:val="006D513E"/>
    <w:rsid w:val="006D5190"/>
    <w:rsid w:val="006D5233"/>
    <w:rsid w:val="006D5397"/>
    <w:rsid w:val="006D5402"/>
    <w:rsid w:val="006D5653"/>
    <w:rsid w:val="006D5A81"/>
    <w:rsid w:val="006D5B5A"/>
    <w:rsid w:val="006D5B72"/>
    <w:rsid w:val="006D5E25"/>
    <w:rsid w:val="006D5E70"/>
    <w:rsid w:val="006D5ED5"/>
    <w:rsid w:val="006D5FFE"/>
    <w:rsid w:val="006D6307"/>
    <w:rsid w:val="006D657F"/>
    <w:rsid w:val="006D67B6"/>
    <w:rsid w:val="006D6C79"/>
    <w:rsid w:val="006D6D49"/>
    <w:rsid w:val="006D6DAA"/>
    <w:rsid w:val="006D6ECB"/>
    <w:rsid w:val="006D7242"/>
    <w:rsid w:val="006D78BF"/>
    <w:rsid w:val="006E0071"/>
    <w:rsid w:val="006E014D"/>
    <w:rsid w:val="006E0458"/>
    <w:rsid w:val="006E07DA"/>
    <w:rsid w:val="006E093E"/>
    <w:rsid w:val="006E0A66"/>
    <w:rsid w:val="006E0B0F"/>
    <w:rsid w:val="006E0B8A"/>
    <w:rsid w:val="006E0E4A"/>
    <w:rsid w:val="006E0FC5"/>
    <w:rsid w:val="006E1362"/>
    <w:rsid w:val="006E1722"/>
    <w:rsid w:val="006E17B1"/>
    <w:rsid w:val="006E1B58"/>
    <w:rsid w:val="006E1E4A"/>
    <w:rsid w:val="006E1E8A"/>
    <w:rsid w:val="006E2025"/>
    <w:rsid w:val="006E20BE"/>
    <w:rsid w:val="006E21A6"/>
    <w:rsid w:val="006E247A"/>
    <w:rsid w:val="006E2650"/>
    <w:rsid w:val="006E28D7"/>
    <w:rsid w:val="006E295F"/>
    <w:rsid w:val="006E2B6C"/>
    <w:rsid w:val="006E2D56"/>
    <w:rsid w:val="006E2D9B"/>
    <w:rsid w:val="006E2F2E"/>
    <w:rsid w:val="006E2FFD"/>
    <w:rsid w:val="006E3392"/>
    <w:rsid w:val="006E36E4"/>
    <w:rsid w:val="006E37BC"/>
    <w:rsid w:val="006E38D5"/>
    <w:rsid w:val="006E3B00"/>
    <w:rsid w:val="006E3BDF"/>
    <w:rsid w:val="006E3D5E"/>
    <w:rsid w:val="006E3F99"/>
    <w:rsid w:val="006E47A2"/>
    <w:rsid w:val="006E4883"/>
    <w:rsid w:val="006E4B03"/>
    <w:rsid w:val="006E4B4A"/>
    <w:rsid w:val="006E4B81"/>
    <w:rsid w:val="006E4EB2"/>
    <w:rsid w:val="006E4F74"/>
    <w:rsid w:val="006E4F7C"/>
    <w:rsid w:val="006E539F"/>
    <w:rsid w:val="006E53EC"/>
    <w:rsid w:val="006E5AC7"/>
    <w:rsid w:val="006E5B25"/>
    <w:rsid w:val="006E5DE9"/>
    <w:rsid w:val="006E5EC7"/>
    <w:rsid w:val="006E6429"/>
    <w:rsid w:val="006E66A5"/>
    <w:rsid w:val="006E6716"/>
    <w:rsid w:val="006E6874"/>
    <w:rsid w:val="006E6B67"/>
    <w:rsid w:val="006E6CEA"/>
    <w:rsid w:val="006E6E5D"/>
    <w:rsid w:val="006E7212"/>
    <w:rsid w:val="006E7B1C"/>
    <w:rsid w:val="006E7C04"/>
    <w:rsid w:val="006E7D59"/>
    <w:rsid w:val="006E7E22"/>
    <w:rsid w:val="006E7FD1"/>
    <w:rsid w:val="006F00AC"/>
    <w:rsid w:val="006F0463"/>
    <w:rsid w:val="006F04DF"/>
    <w:rsid w:val="006F06FC"/>
    <w:rsid w:val="006F07EE"/>
    <w:rsid w:val="006F0846"/>
    <w:rsid w:val="006F1214"/>
    <w:rsid w:val="006F1243"/>
    <w:rsid w:val="006F127D"/>
    <w:rsid w:val="006F1397"/>
    <w:rsid w:val="006F15D5"/>
    <w:rsid w:val="006F19DA"/>
    <w:rsid w:val="006F1C6A"/>
    <w:rsid w:val="006F1C86"/>
    <w:rsid w:val="006F2238"/>
    <w:rsid w:val="006F24A3"/>
    <w:rsid w:val="006F24FB"/>
    <w:rsid w:val="006F26F3"/>
    <w:rsid w:val="006F2934"/>
    <w:rsid w:val="006F2B0C"/>
    <w:rsid w:val="006F2D1A"/>
    <w:rsid w:val="006F2DC6"/>
    <w:rsid w:val="006F2F2A"/>
    <w:rsid w:val="006F386A"/>
    <w:rsid w:val="006F386C"/>
    <w:rsid w:val="006F3CA3"/>
    <w:rsid w:val="006F41D9"/>
    <w:rsid w:val="006F4542"/>
    <w:rsid w:val="006F47AD"/>
    <w:rsid w:val="006F4B11"/>
    <w:rsid w:val="006F5009"/>
    <w:rsid w:val="006F5089"/>
    <w:rsid w:val="006F50F9"/>
    <w:rsid w:val="006F51C6"/>
    <w:rsid w:val="006F572F"/>
    <w:rsid w:val="006F59E5"/>
    <w:rsid w:val="006F5C92"/>
    <w:rsid w:val="006F6026"/>
    <w:rsid w:val="006F635B"/>
    <w:rsid w:val="006F68E1"/>
    <w:rsid w:val="006F6AA7"/>
    <w:rsid w:val="006F6B94"/>
    <w:rsid w:val="006F6BA2"/>
    <w:rsid w:val="006F6BE1"/>
    <w:rsid w:val="006F6BF4"/>
    <w:rsid w:val="006F6D21"/>
    <w:rsid w:val="006F7627"/>
    <w:rsid w:val="006F7B8D"/>
    <w:rsid w:val="006F7F9C"/>
    <w:rsid w:val="007000C6"/>
    <w:rsid w:val="007001B2"/>
    <w:rsid w:val="0070029B"/>
    <w:rsid w:val="007003D1"/>
    <w:rsid w:val="0070047A"/>
    <w:rsid w:val="00700550"/>
    <w:rsid w:val="0070063D"/>
    <w:rsid w:val="00700656"/>
    <w:rsid w:val="0070080D"/>
    <w:rsid w:val="00700A61"/>
    <w:rsid w:val="00700AFB"/>
    <w:rsid w:val="00700CB1"/>
    <w:rsid w:val="00700D8F"/>
    <w:rsid w:val="00700E27"/>
    <w:rsid w:val="00700F8F"/>
    <w:rsid w:val="00701288"/>
    <w:rsid w:val="007012D2"/>
    <w:rsid w:val="00701376"/>
    <w:rsid w:val="00701421"/>
    <w:rsid w:val="0070145F"/>
    <w:rsid w:val="00701640"/>
    <w:rsid w:val="00701933"/>
    <w:rsid w:val="00701934"/>
    <w:rsid w:val="00701B0D"/>
    <w:rsid w:val="00701BB4"/>
    <w:rsid w:val="00701CF4"/>
    <w:rsid w:val="00701D2E"/>
    <w:rsid w:val="0070223F"/>
    <w:rsid w:val="0070288D"/>
    <w:rsid w:val="007028A4"/>
    <w:rsid w:val="007029D6"/>
    <w:rsid w:val="00702B84"/>
    <w:rsid w:val="00702C6C"/>
    <w:rsid w:val="00702CC2"/>
    <w:rsid w:val="00702D90"/>
    <w:rsid w:val="00702F2E"/>
    <w:rsid w:val="00703035"/>
    <w:rsid w:val="007031E7"/>
    <w:rsid w:val="00703260"/>
    <w:rsid w:val="00703280"/>
    <w:rsid w:val="00703548"/>
    <w:rsid w:val="00703995"/>
    <w:rsid w:val="00703F24"/>
    <w:rsid w:val="00703F41"/>
    <w:rsid w:val="0070437E"/>
    <w:rsid w:val="007044AC"/>
    <w:rsid w:val="007045DB"/>
    <w:rsid w:val="007048E5"/>
    <w:rsid w:val="0070494A"/>
    <w:rsid w:val="0070499E"/>
    <w:rsid w:val="00704A9D"/>
    <w:rsid w:val="00704B12"/>
    <w:rsid w:val="00704EAB"/>
    <w:rsid w:val="00705045"/>
    <w:rsid w:val="0070504C"/>
    <w:rsid w:val="00705A37"/>
    <w:rsid w:val="00705DB3"/>
    <w:rsid w:val="00705E62"/>
    <w:rsid w:val="007061A7"/>
    <w:rsid w:val="007061CE"/>
    <w:rsid w:val="0070649B"/>
    <w:rsid w:val="00706DD2"/>
    <w:rsid w:val="007070B2"/>
    <w:rsid w:val="007073E4"/>
    <w:rsid w:val="0070742B"/>
    <w:rsid w:val="007077C2"/>
    <w:rsid w:val="0070794F"/>
    <w:rsid w:val="007079E4"/>
    <w:rsid w:val="00707BBF"/>
    <w:rsid w:val="00707D1C"/>
    <w:rsid w:val="007101CD"/>
    <w:rsid w:val="00710388"/>
    <w:rsid w:val="00710469"/>
    <w:rsid w:val="00710875"/>
    <w:rsid w:val="00710B58"/>
    <w:rsid w:val="00710DC3"/>
    <w:rsid w:val="00710E88"/>
    <w:rsid w:val="007110F0"/>
    <w:rsid w:val="00711944"/>
    <w:rsid w:val="00711B46"/>
    <w:rsid w:val="00711D7B"/>
    <w:rsid w:val="00712092"/>
    <w:rsid w:val="00712864"/>
    <w:rsid w:val="007129FD"/>
    <w:rsid w:val="00712AC5"/>
    <w:rsid w:val="00712BC6"/>
    <w:rsid w:val="00712D80"/>
    <w:rsid w:val="00712E80"/>
    <w:rsid w:val="00713108"/>
    <w:rsid w:val="0071326B"/>
    <w:rsid w:val="00713343"/>
    <w:rsid w:val="00713A10"/>
    <w:rsid w:val="00713BBE"/>
    <w:rsid w:val="00713ED7"/>
    <w:rsid w:val="00714319"/>
    <w:rsid w:val="00714328"/>
    <w:rsid w:val="0071493F"/>
    <w:rsid w:val="007152CE"/>
    <w:rsid w:val="0071555A"/>
    <w:rsid w:val="00715A11"/>
    <w:rsid w:val="00715B6A"/>
    <w:rsid w:val="00715BCF"/>
    <w:rsid w:val="00716664"/>
    <w:rsid w:val="00716752"/>
    <w:rsid w:val="007167D9"/>
    <w:rsid w:val="00716D95"/>
    <w:rsid w:val="007172BB"/>
    <w:rsid w:val="00717775"/>
    <w:rsid w:val="007177A6"/>
    <w:rsid w:val="0071781D"/>
    <w:rsid w:val="007178D0"/>
    <w:rsid w:val="00717CE4"/>
    <w:rsid w:val="00717F93"/>
    <w:rsid w:val="00720135"/>
    <w:rsid w:val="0072016F"/>
    <w:rsid w:val="007201C1"/>
    <w:rsid w:val="007201C2"/>
    <w:rsid w:val="00720474"/>
    <w:rsid w:val="00720EA4"/>
    <w:rsid w:val="007211A3"/>
    <w:rsid w:val="007215EE"/>
    <w:rsid w:val="0072165B"/>
    <w:rsid w:val="00721F28"/>
    <w:rsid w:val="00722283"/>
    <w:rsid w:val="0072230C"/>
    <w:rsid w:val="00722700"/>
    <w:rsid w:val="00722804"/>
    <w:rsid w:val="00722A99"/>
    <w:rsid w:val="00722AAE"/>
    <w:rsid w:val="00722D90"/>
    <w:rsid w:val="007237D0"/>
    <w:rsid w:val="007237F8"/>
    <w:rsid w:val="00723B10"/>
    <w:rsid w:val="00723B67"/>
    <w:rsid w:val="00723C72"/>
    <w:rsid w:val="00723FF6"/>
    <w:rsid w:val="007240E8"/>
    <w:rsid w:val="007242F3"/>
    <w:rsid w:val="007243B8"/>
    <w:rsid w:val="00724898"/>
    <w:rsid w:val="007249D0"/>
    <w:rsid w:val="00724AF7"/>
    <w:rsid w:val="00724E41"/>
    <w:rsid w:val="00725055"/>
    <w:rsid w:val="00725299"/>
    <w:rsid w:val="0072544F"/>
    <w:rsid w:val="0072557F"/>
    <w:rsid w:val="0072573E"/>
    <w:rsid w:val="00725EE7"/>
    <w:rsid w:val="00725F28"/>
    <w:rsid w:val="00725F54"/>
    <w:rsid w:val="00726486"/>
    <w:rsid w:val="00726556"/>
    <w:rsid w:val="00726703"/>
    <w:rsid w:val="00726933"/>
    <w:rsid w:val="00726C79"/>
    <w:rsid w:val="00726DF2"/>
    <w:rsid w:val="00726EB1"/>
    <w:rsid w:val="0072709C"/>
    <w:rsid w:val="00727136"/>
    <w:rsid w:val="0072761E"/>
    <w:rsid w:val="0072788B"/>
    <w:rsid w:val="00727D6F"/>
    <w:rsid w:val="00727EC1"/>
    <w:rsid w:val="00727EDF"/>
    <w:rsid w:val="0073078F"/>
    <w:rsid w:val="00730AC7"/>
    <w:rsid w:val="00730BC5"/>
    <w:rsid w:val="00730BCE"/>
    <w:rsid w:val="00730D4C"/>
    <w:rsid w:val="00730D60"/>
    <w:rsid w:val="00730FEA"/>
    <w:rsid w:val="00731169"/>
    <w:rsid w:val="007313AA"/>
    <w:rsid w:val="00731BC2"/>
    <w:rsid w:val="0073203D"/>
    <w:rsid w:val="007329FF"/>
    <w:rsid w:val="00732A6E"/>
    <w:rsid w:val="00732CD5"/>
    <w:rsid w:val="0073305C"/>
    <w:rsid w:val="0073315C"/>
    <w:rsid w:val="0073326B"/>
    <w:rsid w:val="0073353D"/>
    <w:rsid w:val="00733592"/>
    <w:rsid w:val="007337F1"/>
    <w:rsid w:val="00733EC7"/>
    <w:rsid w:val="00733ED5"/>
    <w:rsid w:val="00733F44"/>
    <w:rsid w:val="007345B2"/>
    <w:rsid w:val="00734894"/>
    <w:rsid w:val="007348E6"/>
    <w:rsid w:val="00734A9E"/>
    <w:rsid w:val="00734C16"/>
    <w:rsid w:val="00734FC3"/>
    <w:rsid w:val="007351E3"/>
    <w:rsid w:val="00735270"/>
    <w:rsid w:val="00735310"/>
    <w:rsid w:val="007353F1"/>
    <w:rsid w:val="007354DB"/>
    <w:rsid w:val="00735840"/>
    <w:rsid w:val="00735BCD"/>
    <w:rsid w:val="00735C23"/>
    <w:rsid w:val="00735F3A"/>
    <w:rsid w:val="00736149"/>
    <w:rsid w:val="00736161"/>
    <w:rsid w:val="0073626B"/>
    <w:rsid w:val="007363C0"/>
    <w:rsid w:val="0073656D"/>
    <w:rsid w:val="0073675A"/>
    <w:rsid w:val="00736FC7"/>
    <w:rsid w:val="00737313"/>
    <w:rsid w:val="00737334"/>
    <w:rsid w:val="00737337"/>
    <w:rsid w:val="00737483"/>
    <w:rsid w:val="007376E8"/>
    <w:rsid w:val="0073797C"/>
    <w:rsid w:val="00737B9E"/>
    <w:rsid w:val="0074060F"/>
    <w:rsid w:val="00740637"/>
    <w:rsid w:val="0074094E"/>
    <w:rsid w:val="00740A21"/>
    <w:rsid w:val="00740C08"/>
    <w:rsid w:val="00740CDD"/>
    <w:rsid w:val="00740E4E"/>
    <w:rsid w:val="00740FCA"/>
    <w:rsid w:val="00741179"/>
    <w:rsid w:val="00741293"/>
    <w:rsid w:val="00741437"/>
    <w:rsid w:val="00741510"/>
    <w:rsid w:val="007416FF"/>
    <w:rsid w:val="0074172C"/>
    <w:rsid w:val="007418A3"/>
    <w:rsid w:val="007418C9"/>
    <w:rsid w:val="007419B3"/>
    <w:rsid w:val="00741B3C"/>
    <w:rsid w:val="00742746"/>
    <w:rsid w:val="0074288C"/>
    <w:rsid w:val="007428D0"/>
    <w:rsid w:val="00742AA3"/>
    <w:rsid w:val="00742CEE"/>
    <w:rsid w:val="007434B2"/>
    <w:rsid w:val="007434ED"/>
    <w:rsid w:val="00743552"/>
    <w:rsid w:val="00743CBC"/>
    <w:rsid w:val="00743D27"/>
    <w:rsid w:val="007440EA"/>
    <w:rsid w:val="007443B2"/>
    <w:rsid w:val="007446AD"/>
    <w:rsid w:val="00744AD6"/>
    <w:rsid w:val="007451D9"/>
    <w:rsid w:val="007452AB"/>
    <w:rsid w:val="0074533E"/>
    <w:rsid w:val="0074539B"/>
    <w:rsid w:val="0074555C"/>
    <w:rsid w:val="00745704"/>
    <w:rsid w:val="00745731"/>
    <w:rsid w:val="0074575B"/>
    <w:rsid w:val="00745AB9"/>
    <w:rsid w:val="00745ABC"/>
    <w:rsid w:val="00745BBE"/>
    <w:rsid w:val="00745D2A"/>
    <w:rsid w:val="00745E16"/>
    <w:rsid w:val="00746147"/>
    <w:rsid w:val="0074631A"/>
    <w:rsid w:val="00746385"/>
    <w:rsid w:val="007463C0"/>
    <w:rsid w:val="00746770"/>
    <w:rsid w:val="00746968"/>
    <w:rsid w:val="00746C43"/>
    <w:rsid w:val="007470C3"/>
    <w:rsid w:val="007471C7"/>
    <w:rsid w:val="0074764F"/>
    <w:rsid w:val="00747710"/>
    <w:rsid w:val="007477B1"/>
    <w:rsid w:val="007479E5"/>
    <w:rsid w:val="00747C2E"/>
    <w:rsid w:val="00747C61"/>
    <w:rsid w:val="00747EA8"/>
    <w:rsid w:val="007501C9"/>
    <w:rsid w:val="007503D6"/>
    <w:rsid w:val="00750580"/>
    <w:rsid w:val="007505F6"/>
    <w:rsid w:val="00750C99"/>
    <w:rsid w:val="00750E8D"/>
    <w:rsid w:val="0075136D"/>
    <w:rsid w:val="007517A2"/>
    <w:rsid w:val="00751887"/>
    <w:rsid w:val="007519D3"/>
    <w:rsid w:val="0075226C"/>
    <w:rsid w:val="007528D3"/>
    <w:rsid w:val="00752F07"/>
    <w:rsid w:val="007531AF"/>
    <w:rsid w:val="007531E0"/>
    <w:rsid w:val="007535DB"/>
    <w:rsid w:val="007539BB"/>
    <w:rsid w:val="007539EC"/>
    <w:rsid w:val="00753B4F"/>
    <w:rsid w:val="00753D08"/>
    <w:rsid w:val="00753D29"/>
    <w:rsid w:val="00753D37"/>
    <w:rsid w:val="007543F2"/>
    <w:rsid w:val="00754549"/>
    <w:rsid w:val="007548BE"/>
    <w:rsid w:val="007549DA"/>
    <w:rsid w:val="00754A44"/>
    <w:rsid w:val="00754B30"/>
    <w:rsid w:val="00755064"/>
    <w:rsid w:val="0075538F"/>
    <w:rsid w:val="0075560F"/>
    <w:rsid w:val="00755B05"/>
    <w:rsid w:val="00755EE7"/>
    <w:rsid w:val="00755F6D"/>
    <w:rsid w:val="0075621C"/>
    <w:rsid w:val="0075646D"/>
    <w:rsid w:val="007565F0"/>
    <w:rsid w:val="007567E2"/>
    <w:rsid w:val="00756CD3"/>
    <w:rsid w:val="0075714D"/>
    <w:rsid w:val="00757208"/>
    <w:rsid w:val="0075728B"/>
    <w:rsid w:val="007574AA"/>
    <w:rsid w:val="00757AE5"/>
    <w:rsid w:val="00757EBE"/>
    <w:rsid w:val="007602B6"/>
    <w:rsid w:val="007602F3"/>
    <w:rsid w:val="0076030D"/>
    <w:rsid w:val="007604DE"/>
    <w:rsid w:val="0076053F"/>
    <w:rsid w:val="0076087B"/>
    <w:rsid w:val="007608B7"/>
    <w:rsid w:val="00760915"/>
    <w:rsid w:val="00760B74"/>
    <w:rsid w:val="00760BFE"/>
    <w:rsid w:val="00760DD1"/>
    <w:rsid w:val="00760DD6"/>
    <w:rsid w:val="00761043"/>
    <w:rsid w:val="007611A1"/>
    <w:rsid w:val="007612F7"/>
    <w:rsid w:val="0076141F"/>
    <w:rsid w:val="0076155B"/>
    <w:rsid w:val="0076170F"/>
    <w:rsid w:val="00761803"/>
    <w:rsid w:val="007618AE"/>
    <w:rsid w:val="00761960"/>
    <w:rsid w:val="00761DA9"/>
    <w:rsid w:val="00762410"/>
    <w:rsid w:val="0076250A"/>
    <w:rsid w:val="00762735"/>
    <w:rsid w:val="00762981"/>
    <w:rsid w:val="007629D4"/>
    <w:rsid w:val="007629DF"/>
    <w:rsid w:val="00762A85"/>
    <w:rsid w:val="00762ACD"/>
    <w:rsid w:val="0076349E"/>
    <w:rsid w:val="0076379D"/>
    <w:rsid w:val="00763B00"/>
    <w:rsid w:val="00763C2F"/>
    <w:rsid w:val="00763DDA"/>
    <w:rsid w:val="00764195"/>
    <w:rsid w:val="007641B0"/>
    <w:rsid w:val="007644CD"/>
    <w:rsid w:val="00764DA8"/>
    <w:rsid w:val="00764F15"/>
    <w:rsid w:val="00764F56"/>
    <w:rsid w:val="007653C5"/>
    <w:rsid w:val="007654F0"/>
    <w:rsid w:val="00765775"/>
    <w:rsid w:val="00765BA4"/>
    <w:rsid w:val="00765BF3"/>
    <w:rsid w:val="007660EF"/>
    <w:rsid w:val="007662AA"/>
    <w:rsid w:val="007662E9"/>
    <w:rsid w:val="0076656A"/>
    <w:rsid w:val="00766A1D"/>
    <w:rsid w:val="00766F0C"/>
    <w:rsid w:val="00766FCF"/>
    <w:rsid w:val="0076718F"/>
    <w:rsid w:val="007673A4"/>
    <w:rsid w:val="007674D1"/>
    <w:rsid w:val="00767852"/>
    <w:rsid w:val="007678E0"/>
    <w:rsid w:val="00767970"/>
    <w:rsid w:val="007679E2"/>
    <w:rsid w:val="00767AAD"/>
    <w:rsid w:val="00767BD3"/>
    <w:rsid w:val="00767E13"/>
    <w:rsid w:val="00770102"/>
    <w:rsid w:val="007704BD"/>
    <w:rsid w:val="007709E1"/>
    <w:rsid w:val="00770BA9"/>
    <w:rsid w:val="00770C05"/>
    <w:rsid w:val="00770D0B"/>
    <w:rsid w:val="00770ECB"/>
    <w:rsid w:val="00770F7E"/>
    <w:rsid w:val="00770FD6"/>
    <w:rsid w:val="007712ED"/>
    <w:rsid w:val="00771C1D"/>
    <w:rsid w:val="00772058"/>
    <w:rsid w:val="00772118"/>
    <w:rsid w:val="00772162"/>
    <w:rsid w:val="00772350"/>
    <w:rsid w:val="007725EA"/>
    <w:rsid w:val="00772744"/>
    <w:rsid w:val="0077288B"/>
    <w:rsid w:val="00772917"/>
    <w:rsid w:val="00772C49"/>
    <w:rsid w:val="00772CC0"/>
    <w:rsid w:val="00772CDB"/>
    <w:rsid w:val="00772E3A"/>
    <w:rsid w:val="0077336A"/>
    <w:rsid w:val="0077344F"/>
    <w:rsid w:val="00773725"/>
    <w:rsid w:val="0077372F"/>
    <w:rsid w:val="007737C3"/>
    <w:rsid w:val="00773F19"/>
    <w:rsid w:val="007747F4"/>
    <w:rsid w:val="00774B57"/>
    <w:rsid w:val="00774CF2"/>
    <w:rsid w:val="00774FED"/>
    <w:rsid w:val="00775177"/>
    <w:rsid w:val="007751B0"/>
    <w:rsid w:val="00775390"/>
    <w:rsid w:val="007753D7"/>
    <w:rsid w:val="0077545A"/>
    <w:rsid w:val="00775477"/>
    <w:rsid w:val="00775686"/>
    <w:rsid w:val="00775934"/>
    <w:rsid w:val="00775986"/>
    <w:rsid w:val="00775A1D"/>
    <w:rsid w:val="0077627B"/>
    <w:rsid w:val="007768E8"/>
    <w:rsid w:val="00776932"/>
    <w:rsid w:val="00776934"/>
    <w:rsid w:val="00776CE9"/>
    <w:rsid w:val="00776ECC"/>
    <w:rsid w:val="00777133"/>
    <w:rsid w:val="00777149"/>
    <w:rsid w:val="0077721E"/>
    <w:rsid w:val="00777256"/>
    <w:rsid w:val="00777558"/>
    <w:rsid w:val="0077759B"/>
    <w:rsid w:val="0077765C"/>
    <w:rsid w:val="007776BC"/>
    <w:rsid w:val="00777794"/>
    <w:rsid w:val="007777D8"/>
    <w:rsid w:val="00777BA6"/>
    <w:rsid w:val="00777CBA"/>
    <w:rsid w:val="00777DA7"/>
    <w:rsid w:val="00777E9E"/>
    <w:rsid w:val="00780003"/>
    <w:rsid w:val="0078008D"/>
    <w:rsid w:val="00780099"/>
    <w:rsid w:val="007802C4"/>
    <w:rsid w:val="007805BC"/>
    <w:rsid w:val="0078070D"/>
    <w:rsid w:val="007808C9"/>
    <w:rsid w:val="0078091B"/>
    <w:rsid w:val="00780A06"/>
    <w:rsid w:val="007811C4"/>
    <w:rsid w:val="00781833"/>
    <w:rsid w:val="00781929"/>
    <w:rsid w:val="00781B55"/>
    <w:rsid w:val="007821C3"/>
    <w:rsid w:val="0078235B"/>
    <w:rsid w:val="00782852"/>
    <w:rsid w:val="0078289D"/>
    <w:rsid w:val="00782A0B"/>
    <w:rsid w:val="00782DF7"/>
    <w:rsid w:val="00782EC6"/>
    <w:rsid w:val="00783420"/>
    <w:rsid w:val="007834D7"/>
    <w:rsid w:val="0078350C"/>
    <w:rsid w:val="00783592"/>
    <w:rsid w:val="00783BB0"/>
    <w:rsid w:val="00783C6B"/>
    <w:rsid w:val="00783CFE"/>
    <w:rsid w:val="00783E6A"/>
    <w:rsid w:val="00783F70"/>
    <w:rsid w:val="00783F73"/>
    <w:rsid w:val="007842B7"/>
    <w:rsid w:val="00784375"/>
    <w:rsid w:val="007843F1"/>
    <w:rsid w:val="007844C5"/>
    <w:rsid w:val="007849CF"/>
    <w:rsid w:val="00784BED"/>
    <w:rsid w:val="00784C83"/>
    <w:rsid w:val="00784D98"/>
    <w:rsid w:val="00784EF2"/>
    <w:rsid w:val="0078501B"/>
    <w:rsid w:val="007851E0"/>
    <w:rsid w:val="00785350"/>
    <w:rsid w:val="00785453"/>
    <w:rsid w:val="007859B6"/>
    <w:rsid w:val="00785A16"/>
    <w:rsid w:val="00785BDC"/>
    <w:rsid w:val="00785CFC"/>
    <w:rsid w:val="00785E5E"/>
    <w:rsid w:val="00786AFC"/>
    <w:rsid w:val="00786B13"/>
    <w:rsid w:val="00786C6C"/>
    <w:rsid w:val="00786E0B"/>
    <w:rsid w:val="00786F0F"/>
    <w:rsid w:val="00787219"/>
    <w:rsid w:val="00787265"/>
    <w:rsid w:val="00787449"/>
    <w:rsid w:val="00787477"/>
    <w:rsid w:val="007874E2"/>
    <w:rsid w:val="00787825"/>
    <w:rsid w:val="00787C57"/>
    <w:rsid w:val="00787C8C"/>
    <w:rsid w:val="00787DEB"/>
    <w:rsid w:val="00787E6F"/>
    <w:rsid w:val="00790687"/>
    <w:rsid w:val="0079078C"/>
    <w:rsid w:val="007908B8"/>
    <w:rsid w:val="007908FB"/>
    <w:rsid w:val="00790A3F"/>
    <w:rsid w:val="00790C5E"/>
    <w:rsid w:val="00790C6D"/>
    <w:rsid w:val="00790F38"/>
    <w:rsid w:val="00791686"/>
    <w:rsid w:val="00791D8C"/>
    <w:rsid w:val="00791DFB"/>
    <w:rsid w:val="00792031"/>
    <w:rsid w:val="00792277"/>
    <w:rsid w:val="0079227B"/>
    <w:rsid w:val="00792356"/>
    <w:rsid w:val="0079246C"/>
    <w:rsid w:val="0079260E"/>
    <w:rsid w:val="007926BC"/>
    <w:rsid w:val="00792AD2"/>
    <w:rsid w:val="00792DDA"/>
    <w:rsid w:val="00792E74"/>
    <w:rsid w:val="007947E2"/>
    <w:rsid w:val="00794AC9"/>
    <w:rsid w:val="00794B68"/>
    <w:rsid w:val="00794B91"/>
    <w:rsid w:val="00794D21"/>
    <w:rsid w:val="00794D6E"/>
    <w:rsid w:val="00794E3C"/>
    <w:rsid w:val="00794E74"/>
    <w:rsid w:val="0079512F"/>
    <w:rsid w:val="00795575"/>
    <w:rsid w:val="007955CD"/>
    <w:rsid w:val="0079578F"/>
    <w:rsid w:val="00795EB0"/>
    <w:rsid w:val="00796292"/>
    <w:rsid w:val="0079634F"/>
    <w:rsid w:val="0079651C"/>
    <w:rsid w:val="007967C1"/>
    <w:rsid w:val="007969BB"/>
    <w:rsid w:val="00796B74"/>
    <w:rsid w:val="00796BB4"/>
    <w:rsid w:val="00796D7E"/>
    <w:rsid w:val="00796EA2"/>
    <w:rsid w:val="00796F1E"/>
    <w:rsid w:val="007971AE"/>
    <w:rsid w:val="00797571"/>
    <w:rsid w:val="0079778D"/>
    <w:rsid w:val="00797989"/>
    <w:rsid w:val="00797A37"/>
    <w:rsid w:val="00797B48"/>
    <w:rsid w:val="00797C59"/>
    <w:rsid w:val="00797CA7"/>
    <w:rsid w:val="00797CE8"/>
    <w:rsid w:val="00797E8C"/>
    <w:rsid w:val="007A0051"/>
    <w:rsid w:val="007A0415"/>
    <w:rsid w:val="007A05E2"/>
    <w:rsid w:val="007A0638"/>
    <w:rsid w:val="007A0846"/>
    <w:rsid w:val="007A0891"/>
    <w:rsid w:val="007A0906"/>
    <w:rsid w:val="007A0AB6"/>
    <w:rsid w:val="007A0EE9"/>
    <w:rsid w:val="007A14C1"/>
    <w:rsid w:val="007A1588"/>
    <w:rsid w:val="007A16D2"/>
    <w:rsid w:val="007A18AA"/>
    <w:rsid w:val="007A1937"/>
    <w:rsid w:val="007A1E5E"/>
    <w:rsid w:val="007A2199"/>
    <w:rsid w:val="007A2754"/>
    <w:rsid w:val="007A27FD"/>
    <w:rsid w:val="007A2EC7"/>
    <w:rsid w:val="007A30CD"/>
    <w:rsid w:val="007A30EA"/>
    <w:rsid w:val="007A3159"/>
    <w:rsid w:val="007A337B"/>
    <w:rsid w:val="007A33B2"/>
    <w:rsid w:val="007A344A"/>
    <w:rsid w:val="007A3657"/>
    <w:rsid w:val="007A37BE"/>
    <w:rsid w:val="007A37C0"/>
    <w:rsid w:val="007A3A8E"/>
    <w:rsid w:val="007A3C31"/>
    <w:rsid w:val="007A40B8"/>
    <w:rsid w:val="007A4308"/>
    <w:rsid w:val="007A430F"/>
    <w:rsid w:val="007A4ACF"/>
    <w:rsid w:val="007A4CD6"/>
    <w:rsid w:val="007A4F29"/>
    <w:rsid w:val="007A4F6B"/>
    <w:rsid w:val="007A532B"/>
    <w:rsid w:val="007A53A7"/>
    <w:rsid w:val="007A53DA"/>
    <w:rsid w:val="007A53EF"/>
    <w:rsid w:val="007A592E"/>
    <w:rsid w:val="007A59E2"/>
    <w:rsid w:val="007A5A6B"/>
    <w:rsid w:val="007A5BBF"/>
    <w:rsid w:val="007A5DEB"/>
    <w:rsid w:val="007A5F10"/>
    <w:rsid w:val="007A60B0"/>
    <w:rsid w:val="007A62B2"/>
    <w:rsid w:val="007A6312"/>
    <w:rsid w:val="007A6C5E"/>
    <w:rsid w:val="007A6E3E"/>
    <w:rsid w:val="007A6E54"/>
    <w:rsid w:val="007A703E"/>
    <w:rsid w:val="007A7104"/>
    <w:rsid w:val="007A71F0"/>
    <w:rsid w:val="007A7284"/>
    <w:rsid w:val="007A73BC"/>
    <w:rsid w:val="007A7AA0"/>
    <w:rsid w:val="007A7B88"/>
    <w:rsid w:val="007A7D1A"/>
    <w:rsid w:val="007B0199"/>
    <w:rsid w:val="007B01B0"/>
    <w:rsid w:val="007B02FF"/>
    <w:rsid w:val="007B05E3"/>
    <w:rsid w:val="007B08FE"/>
    <w:rsid w:val="007B0AF2"/>
    <w:rsid w:val="007B0C12"/>
    <w:rsid w:val="007B0CA8"/>
    <w:rsid w:val="007B0D69"/>
    <w:rsid w:val="007B0F15"/>
    <w:rsid w:val="007B0F36"/>
    <w:rsid w:val="007B10FE"/>
    <w:rsid w:val="007B11E1"/>
    <w:rsid w:val="007B179E"/>
    <w:rsid w:val="007B1844"/>
    <w:rsid w:val="007B1A6F"/>
    <w:rsid w:val="007B1D3A"/>
    <w:rsid w:val="007B2483"/>
    <w:rsid w:val="007B25C2"/>
    <w:rsid w:val="007B276C"/>
    <w:rsid w:val="007B2BB6"/>
    <w:rsid w:val="007B2BCF"/>
    <w:rsid w:val="007B2D0F"/>
    <w:rsid w:val="007B2FAC"/>
    <w:rsid w:val="007B3361"/>
    <w:rsid w:val="007B3598"/>
    <w:rsid w:val="007B3735"/>
    <w:rsid w:val="007B3806"/>
    <w:rsid w:val="007B3807"/>
    <w:rsid w:val="007B3846"/>
    <w:rsid w:val="007B3C25"/>
    <w:rsid w:val="007B3C73"/>
    <w:rsid w:val="007B3D36"/>
    <w:rsid w:val="007B3D9A"/>
    <w:rsid w:val="007B3F64"/>
    <w:rsid w:val="007B41AC"/>
    <w:rsid w:val="007B42EA"/>
    <w:rsid w:val="007B4D7D"/>
    <w:rsid w:val="007B4FF1"/>
    <w:rsid w:val="007B5134"/>
    <w:rsid w:val="007B56EF"/>
    <w:rsid w:val="007B5CBB"/>
    <w:rsid w:val="007B63BE"/>
    <w:rsid w:val="007B6A32"/>
    <w:rsid w:val="007B6A3C"/>
    <w:rsid w:val="007B6C22"/>
    <w:rsid w:val="007B712B"/>
    <w:rsid w:val="007B74B1"/>
    <w:rsid w:val="007B7537"/>
    <w:rsid w:val="007B78F7"/>
    <w:rsid w:val="007B79DA"/>
    <w:rsid w:val="007B7A4C"/>
    <w:rsid w:val="007B7BB9"/>
    <w:rsid w:val="007B7CC3"/>
    <w:rsid w:val="007B7CD0"/>
    <w:rsid w:val="007B7CEB"/>
    <w:rsid w:val="007B7EF2"/>
    <w:rsid w:val="007C004D"/>
    <w:rsid w:val="007C02C6"/>
    <w:rsid w:val="007C083D"/>
    <w:rsid w:val="007C0AA7"/>
    <w:rsid w:val="007C0C23"/>
    <w:rsid w:val="007C0C42"/>
    <w:rsid w:val="007C0EC9"/>
    <w:rsid w:val="007C0F22"/>
    <w:rsid w:val="007C0FC8"/>
    <w:rsid w:val="007C1024"/>
    <w:rsid w:val="007C10BA"/>
    <w:rsid w:val="007C121E"/>
    <w:rsid w:val="007C1276"/>
    <w:rsid w:val="007C1737"/>
    <w:rsid w:val="007C21FD"/>
    <w:rsid w:val="007C2303"/>
    <w:rsid w:val="007C2473"/>
    <w:rsid w:val="007C2497"/>
    <w:rsid w:val="007C2637"/>
    <w:rsid w:val="007C2781"/>
    <w:rsid w:val="007C28C2"/>
    <w:rsid w:val="007C2A74"/>
    <w:rsid w:val="007C2AA1"/>
    <w:rsid w:val="007C2DA6"/>
    <w:rsid w:val="007C31A9"/>
    <w:rsid w:val="007C31BD"/>
    <w:rsid w:val="007C3258"/>
    <w:rsid w:val="007C3589"/>
    <w:rsid w:val="007C35D7"/>
    <w:rsid w:val="007C3633"/>
    <w:rsid w:val="007C3768"/>
    <w:rsid w:val="007C378D"/>
    <w:rsid w:val="007C3A23"/>
    <w:rsid w:val="007C3F1C"/>
    <w:rsid w:val="007C413A"/>
    <w:rsid w:val="007C4538"/>
    <w:rsid w:val="007C466D"/>
    <w:rsid w:val="007C475F"/>
    <w:rsid w:val="007C4B7F"/>
    <w:rsid w:val="007C4BA9"/>
    <w:rsid w:val="007C4DDB"/>
    <w:rsid w:val="007C4E6C"/>
    <w:rsid w:val="007C52B0"/>
    <w:rsid w:val="007C5C30"/>
    <w:rsid w:val="007C5E35"/>
    <w:rsid w:val="007C5F42"/>
    <w:rsid w:val="007C6304"/>
    <w:rsid w:val="007C64B6"/>
    <w:rsid w:val="007C6754"/>
    <w:rsid w:val="007C67D7"/>
    <w:rsid w:val="007C6813"/>
    <w:rsid w:val="007C6EC9"/>
    <w:rsid w:val="007C70C8"/>
    <w:rsid w:val="007C7159"/>
    <w:rsid w:val="007C71EF"/>
    <w:rsid w:val="007C7361"/>
    <w:rsid w:val="007C7C44"/>
    <w:rsid w:val="007C7CA0"/>
    <w:rsid w:val="007C7D88"/>
    <w:rsid w:val="007C7DB9"/>
    <w:rsid w:val="007D0027"/>
    <w:rsid w:val="007D0084"/>
    <w:rsid w:val="007D0092"/>
    <w:rsid w:val="007D0463"/>
    <w:rsid w:val="007D0AAA"/>
    <w:rsid w:val="007D0C59"/>
    <w:rsid w:val="007D0E93"/>
    <w:rsid w:val="007D10C2"/>
    <w:rsid w:val="007D10E0"/>
    <w:rsid w:val="007D144E"/>
    <w:rsid w:val="007D147A"/>
    <w:rsid w:val="007D14E6"/>
    <w:rsid w:val="007D1685"/>
    <w:rsid w:val="007D169B"/>
    <w:rsid w:val="007D185D"/>
    <w:rsid w:val="007D18EC"/>
    <w:rsid w:val="007D198B"/>
    <w:rsid w:val="007D2467"/>
    <w:rsid w:val="007D2A7B"/>
    <w:rsid w:val="007D2BE8"/>
    <w:rsid w:val="007D2C38"/>
    <w:rsid w:val="007D2DA4"/>
    <w:rsid w:val="007D2E34"/>
    <w:rsid w:val="007D2E86"/>
    <w:rsid w:val="007D2F5B"/>
    <w:rsid w:val="007D3053"/>
    <w:rsid w:val="007D35C6"/>
    <w:rsid w:val="007D37AE"/>
    <w:rsid w:val="007D39F4"/>
    <w:rsid w:val="007D3AB2"/>
    <w:rsid w:val="007D3CAE"/>
    <w:rsid w:val="007D3CF4"/>
    <w:rsid w:val="007D3E7E"/>
    <w:rsid w:val="007D3F2D"/>
    <w:rsid w:val="007D45D3"/>
    <w:rsid w:val="007D4742"/>
    <w:rsid w:val="007D4CF9"/>
    <w:rsid w:val="007D4F8E"/>
    <w:rsid w:val="007D515C"/>
    <w:rsid w:val="007D5222"/>
    <w:rsid w:val="007D5AA0"/>
    <w:rsid w:val="007D5F06"/>
    <w:rsid w:val="007D5F3C"/>
    <w:rsid w:val="007D5F53"/>
    <w:rsid w:val="007D5F96"/>
    <w:rsid w:val="007D5FE5"/>
    <w:rsid w:val="007D60D4"/>
    <w:rsid w:val="007D63E7"/>
    <w:rsid w:val="007D6E14"/>
    <w:rsid w:val="007D6F39"/>
    <w:rsid w:val="007D6FBD"/>
    <w:rsid w:val="007D7322"/>
    <w:rsid w:val="007D74ED"/>
    <w:rsid w:val="007D77AF"/>
    <w:rsid w:val="007D78E0"/>
    <w:rsid w:val="007D7985"/>
    <w:rsid w:val="007D798E"/>
    <w:rsid w:val="007D7AA2"/>
    <w:rsid w:val="007D7AD0"/>
    <w:rsid w:val="007E04C7"/>
    <w:rsid w:val="007E04FF"/>
    <w:rsid w:val="007E0B67"/>
    <w:rsid w:val="007E0C90"/>
    <w:rsid w:val="007E0DA1"/>
    <w:rsid w:val="007E0F1C"/>
    <w:rsid w:val="007E198A"/>
    <w:rsid w:val="007E1A54"/>
    <w:rsid w:val="007E1D61"/>
    <w:rsid w:val="007E1D80"/>
    <w:rsid w:val="007E1FC9"/>
    <w:rsid w:val="007E2164"/>
    <w:rsid w:val="007E22EF"/>
    <w:rsid w:val="007E2327"/>
    <w:rsid w:val="007E25E4"/>
    <w:rsid w:val="007E260E"/>
    <w:rsid w:val="007E294F"/>
    <w:rsid w:val="007E2AE3"/>
    <w:rsid w:val="007E2E24"/>
    <w:rsid w:val="007E2E60"/>
    <w:rsid w:val="007E308B"/>
    <w:rsid w:val="007E3220"/>
    <w:rsid w:val="007E32CD"/>
    <w:rsid w:val="007E37A5"/>
    <w:rsid w:val="007E3EF1"/>
    <w:rsid w:val="007E40F2"/>
    <w:rsid w:val="007E4399"/>
    <w:rsid w:val="007E4414"/>
    <w:rsid w:val="007E4461"/>
    <w:rsid w:val="007E497F"/>
    <w:rsid w:val="007E4A49"/>
    <w:rsid w:val="007E4A87"/>
    <w:rsid w:val="007E4B43"/>
    <w:rsid w:val="007E4C77"/>
    <w:rsid w:val="007E4C7B"/>
    <w:rsid w:val="007E4C8A"/>
    <w:rsid w:val="007E4E05"/>
    <w:rsid w:val="007E4F59"/>
    <w:rsid w:val="007E502D"/>
    <w:rsid w:val="007E53D4"/>
    <w:rsid w:val="007E53DD"/>
    <w:rsid w:val="007E59B9"/>
    <w:rsid w:val="007E59C1"/>
    <w:rsid w:val="007E5A57"/>
    <w:rsid w:val="007E68C4"/>
    <w:rsid w:val="007E691C"/>
    <w:rsid w:val="007E6BD1"/>
    <w:rsid w:val="007E6CA7"/>
    <w:rsid w:val="007E6EC3"/>
    <w:rsid w:val="007E6F50"/>
    <w:rsid w:val="007E71BD"/>
    <w:rsid w:val="007E7238"/>
    <w:rsid w:val="007E7313"/>
    <w:rsid w:val="007E732B"/>
    <w:rsid w:val="007E7419"/>
    <w:rsid w:val="007E741E"/>
    <w:rsid w:val="007E7736"/>
    <w:rsid w:val="007E7C79"/>
    <w:rsid w:val="007E7CC3"/>
    <w:rsid w:val="007E7DAC"/>
    <w:rsid w:val="007E7F8C"/>
    <w:rsid w:val="007E7FB8"/>
    <w:rsid w:val="007F0049"/>
    <w:rsid w:val="007F02DE"/>
    <w:rsid w:val="007F032F"/>
    <w:rsid w:val="007F0341"/>
    <w:rsid w:val="007F03C7"/>
    <w:rsid w:val="007F06D1"/>
    <w:rsid w:val="007F08EF"/>
    <w:rsid w:val="007F093E"/>
    <w:rsid w:val="007F0A92"/>
    <w:rsid w:val="007F0CCF"/>
    <w:rsid w:val="007F0E93"/>
    <w:rsid w:val="007F0FAB"/>
    <w:rsid w:val="007F144E"/>
    <w:rsid w:val="007F18A5"/>
    <w:rsid w:val="007F19ED"/>
    <w:rsid w:val="007F1A1C"/>
    <w:rsid w:val="007F20E6"/>
    <w:rsid w:val="007F2318"/>
    <w:rsid w:val="007F24B3"/>
    <w:rsid w:val="007F24D9"/>
    <w:rsid w:val="007F260B"/>
    <w:rsid w:val="007F2970"/>
    <w:rsid w:val="007F29A4"/>
    <w:rsid w:val="007F2A8A"/>
    <w:rsid w:val="007F2AA2"/>
    <w:rsid w:val="007F2F39"/>
    <w:rsid w:val="007F3050"/>
    <w:rsid w:val="007F30BC"/>
    <w:rsid w:val="007F340D"/>
    <w:rsid w:val="007F3885"/>
    <w:rsid w:val="007F3C2D"/>
    <w:rsid w:val="007F3C87"/>
    <w:rsid w:val="007F3E3D"/>
    <w:rsid w:val="007F4059"/>
    <w:rsid w:val="007F442F"/>
    <w:rsid w:val="007F475D"/>
    <w:rsid w:val="007F47C0"/>
    <w:rsid w:val="007F483C"/>
    <w:rsid w:val="007F49B9"/>
    <w:rsid w:val="007F4CEA"/>
    <w:rsid w:val="007F52A5"/>
    <w:rsid w:val="007F52A8"/>
    <w:rsid w:val="007F52E0"/>
    <w:rsid w:val="007F5369"/>
    <w:rsid w:val="007F58A0"/>
    <w:rsid w:val="007F5F69"/>
    <w:rsid w:val="007F5F96"/>
    <w:rsid w:val="007F6354"/>
    <w:rsid w:val="007F656C"/>
    <w:rsid w:val="007F65DD"/>
    <w:rsid w:val="007F6743"/>
    <w:rsid w:val="007F68B5"/>
    <w:rsid w:val="007F69C7"/>
    <w:rsid w:val="007F6CB0"/>
    <w:rsid w:val="007F6D0C"/>
    <w:rsid w:val="007F6E88"/>
    <w:rsid w:val="007F712C"/>
    <w:rsid w:val="007F7274"/>
    <w:rsid w:val="007F7370"/>
    <w:rsid w:val="007F768A"/>
    <w:rsid w:val="007F7878"/>
    <w:rsid w:val="007F78AE"/>
    <w:rsid w:val="007F78E8"/>
    <w:rsid w:val="007F7C94"/>
    <w:rsid w:val="007F7D19"/>
    <w:rsid w:val="007F7D2F"/>
    <w:rsid w:val="007F7DD9"/>
    <w:rsid w:val="007F7F5A"/>
    <w:rsid w:val="0080021C"/>
    <w:rsid w:val="008003EB"/>
    <w:rsid w:val="0080041C"/>
    <w:rsid w:val="008004C3"/>
    <w:rsid w:val="008006D3"/>
    <w:rsid w:val="008006E9"/>
    <w:rsid w:val="008009C5"/>
    <w:rsid w:val="00800B86"/>
    <w:rsid w:val="00800DD1"/>
    <w:rsid w:val="008010F5"/>
    <w:rsid w:val="0080110C"/>
    <w:rsid w:val="008011A2"/>
    <w:rsid w:val="00801319"/>
    <w:rsid w:val="0080141C"/>
    <w:rsid w:val="008015C0"/>
    <w:rsid w:val="0080169E"/>
    <w:rsid w:val="00801A28"/>
    <w:rsid w:val="00801B23"/>
    <w:rsid w:val="00801CD3"/>
    <w:rsid w:val="00801DB0"/>
    <w:rsid w:val="00801E66"/>
    <w:rsid w:val="00802001"/>
    <w:rsid w:val="0080207A"/>
    <w:rsid w:val="008020B7"/>
    <w:rsid w:val="008021EE"/>
    <w:rsid w:val="00802227"/>
    <w:rsid w:val="00802276"/>
    <w:rsid w:val="00802456"/>
    <w:rsid w:val="008027A4"/>
    <w:rsid w:val="008027B9"/>
    <w:rsid w:val="0080288A"/>
    <w:rsid w:val="00802DBC"/>
    <w:rsid w:val="00802EA6"/>
    <w:rsid w:val="00802EFC"/>
    <w:rsid w:val="00802F35"/>
    <w:rsid w:val="00803320"/>
    <w:rsid w:val="0080337D"/>
    <w:rsid w:val="00803526"/>
    <w:rsid w:val="0080359A"/>
    <w:rsid w:val="00803D1D"/>
    <w:rsid w:val="008048FC"/>
    <w:rsid w:val="00804EB2"/>
    <w:rsid w:val="0080533A"/>
    <w:rsid w:val="008055C4"/>
    <w:rsid w:val="00805ADA"/>
    <w:rsid w:val="00805B25"/>
    <w:rsid w:val="00805F9F"/>
    <w:rsid w:val="00805FEC"/>
    <w:rsid w:val="0080628B"/>
    <w:rsid w:val="00806480"/>
    <w:rsid w:val="0080674C"/>
    <w:rsid w:val="00806810"/>
    <w:rsid w:val="008068E8"/>
    <w:rsid w:val="008069B9"/>
    <w:rsid w:val="00806A88"/>
    <w:rsid w:val="00806B38"/>
    <w:rsid w:val="00806B78"/>
    <w:rsid w:val="00806B89"/>
    <w:rsid w:val="00806D23"/>
    <w:rsid w:val="00806FE2"/>
    <w:rsid w:val="0080730F"/>
    <w:rsid w:val="00807891"/>
    <w:rsid w:val="00807DE4"/>
    <w:rsid w:val="00807E93"/>
    <w:rsid w:val="00807F07"/>
    <w:rsid w:val="00807FD5"/>
    <w:rsid w:val="0081012E"/>
    <w:rsid w:val="00810512"/>
    <w:rsid w:val="008111F1"/>
    <w:rsid w:val="00811280"/>
    <w:rsid w:val="008116E1"/>
    <w:rsid w:val="00811918"/>
    <w:rsid w:val="00811990"/>
    <w:rsid w:val="00812119"/>
    <w:rsid w:val="0081247A"/>
    <w:rsid w:val="00812578"/>
    <w:rsid w:val="008127F1"/>
    <w:rsid w:val="0081294F"/>
    <w:rsid w:val="00812C7F"/>
    <w:rsid w:val="00812D82"/>
    <w:rsid w:val="00812E11"/>
    <w:rsid w:val="00812FD5"/>
    <w:rsid w:val="00813868"/>
    <w:rsid w:val="008138DD"/>
    <w:rsid w:val="00813C21"/>
    <w:rsid w:val="00813D21"/>
    <w:rsid w:val="00813D79"/>
    <w:rsid w:val="00813F7A"/>
    <w:rsid w:val="008140B9"/>
    <w:rsid w:val="008141EA"/>
    <w:rsid w:val="00814294"/>
    <w:rsid w:val="008143EB"/>
    <w:rsid w:val="00814756"/>
    <w:rsid w:val="008149DB"/>
    <w:rsid w:val="00814C31"/>
    <w:rsid w:val="00815009"/>
    <w:rsid w:val="008151F4"/>
    <w:rsid w:val="008153B7"/>
    <w:rsid w:val="008154D4"/>
    <w:rsid w:val="0081566E"/>
    <w:rsid w:val="00815ABD"/>
    <w:rsid w:val="00815B23"/>
    <w:rsid w:val="00815FCD"/>
    <w:rsid w:val="00816137"/>
    <w:rsid w:val="00816495"/>
    <w:rsid w:val="0081688A"/>
    <w:rsid w:val="00816CE7"/>
    <w:rsid w:val="00816EDA"/>
    <w:rsid w:val="008172BD"/>
    <w:rsid w:val="0081739F"/>
    <w:rsid w:val="008173EC"/>
    <w:rsid w:val="008175FF"/>
    <w:rsid w:val="0081760A"/>
    <w:rsid w:val="008179AC"/>
    <w:rsid w:val="00817AAB"/>
    <w:rsid w:val="00817C93"/>
    <w:rsid w:val="00817CF5"/>
    <w:rsid w:val="008200BE"/>
    <w:rsid w:val="008202F6"/>
    <w:rsid w:val="0082032A"/>
    <w:rsid w:val="00820405"/>
    <w:rsid w:val="00820714"/>
    <w:rsid w:val="008209F3"/>
    <w:rsid w:val="00820DC7"/>
    <w:rsid w:val="00820EFE"/>
    <w:rsid w:val="008210FD"/>
    <w:rsid w:val="00821305"/>
    <w:rsid w:val="00821574"/>
    <w:rsid w:val="008215DF"/>
    <w:rsid w:val="00821861"/>
    <w:rsid w:val="008219CC"/>
    <w:rsid w:val="00821B33"/>
    <w:rsid w:val="00821D6D"/>
    <w:rsid w:val="00821EE3"/>
    <w:rsid w:val="008221C7"/>
    <w:rsid w:val="0082226D"/>
    <w:rsid w:val="008225C0"/>
    <w:rsid w:val="00822689"/>
    <w:rsid w:val="0082270D"/>
    <w:rsid w:val="00822877"/>
    <w:rsid w:val="00822AAB"/>
    <w:rsid w:val="00822AFC"/>
    <w:rsid w:val="00822D3F"/>
    <w:rsid w:val="008230DB"/>
    <w:rsid w:val="008232BC"/>
    <w:rsid w:val="00823492"/>
    <w:rsid w:val="008234E1"/>
    <w:rsid w:val="008235F4"/>
    <w:rsid w:val="00823A1A"/>
    <w:rsid w:val="00823AF2"/>
    <w:rsid w:val="00823F60"/>
    <w:rsid w:val="008241E8"/>
    <w:rsid w:val="00824293"/>
    <w:rsid w:val="008244CF"/>
    <w:rsid w:val="0082496D"/>
    <w:rsid w:val="00824A60"/>
    <w:rsid w:val="00824B8C"/>
    <w:rsid w:val="00824EE9"/>
    <w:rsid w:val="00824F9A"/>
    <w:rsid w:val="00825172"/>
    <w:rsid w:val="00825191"/>
    <w:rsid w:val="008251B1"/>
    <w:rsid w:val="008251FF"/>
    <w:rsid w:val="00825340"/>
    <w:rsid w:val="008255CD"/>
    <w:rsid w:val="008255D8"/>
    <w:rsid w:val="0082576A"/>
    <w:rsid w:val="008259F1"/>
    <w:rsid w:val="00825B98"/>
    <w:rsid w:val="00825ED8"/>
    <w:rsid w:val="00825F78"/>
    <w:rsid w:val="008261F3"/>
    <w:rsid w:val="00826A6F"/>
    <w:rsid w:val="00826C10"/>
    <w:rsid w:val="00826CE7"/>
    <w:rsid w:val="00827090"/>
    <w:rsid w:val="0082719B"/>
    <w:rsid w:val="00827289"/>
    <w:rsid w:val="008273BE"/>
    <w:rsid w:val="008274A6"/>
    <w:rsid w:val="00827663"/>
    <w:rsid w:val="008277D8"/>
    <w:rsid w:val="008277E7"/>
    <w:rsid w:val="00827881"/>
    <w:rsid w:val="008278FD"/>
    <w:rsid w:val="00827948"/>
    <w:rsid w:val="00827969"/>
    <w:rsid w:val="008279BE"/>
    <w:rsid w:val="008279CB"/>
    <w:rsid w:val="00827B0C"/>
    <w:rsid w:val="00830281"/>
    <w:rsid w:val="00830678"/>
    <w:rsid w:val="00830937"/>
    <w:rsid w:val="00830BF7"/>
    <w:rsid w:val="00830C0E"/>
    <w:rsid w:val="00830C49"/>
    <w:rsid w:val="00830CB0"/>
    <w:rsid w:val="00830D70"/>
    <w:rsid w:val="00831328"/>
    <w:rsid w:val="00831789"/>
    <w:rsid w:val="008318A7"/>
    <w:rsid w:val="00831980"/>
    <w:rsid w:val="00831B14"/>
    <w:rsid w:val="00831C7E"/>
    <w:rsid w:val="00831CC5"/>
    <w:rsid w:val="00831F9B"/>
    <w:rsid w:val="00831FF8"/>
    <w:rsid w:val="00832149"/>
    <w:rsid w:val="0083272F"/>
    <w:rsid w:val="00832A8F"/>
    <w:rsid w:val="00832AD5"/>
    <w:rsid w:val="00832BC1"/>
    <w:rsid w:val="00832C11"/>
    <w:rsid w:val="00832DD3"/>
    <w:rsid w:val="00832DE5"/>
    <w:rsid w:val="0083306C"/>
    <w:rsid w:val="008332B6"/>
    <w:rsid w:val="008337D5"/>
    <w:rsid w:val="008337F0"/>
    <w:rsid w:val="00833BBB"/>
    <w:rsid w:val="00833CBE"/>
    <w:rsid w:val="00833DBF"/>
    <w:rsid w:val="00833E05"/>
    <w:rsid w:val="00833E8E"/>
    <w:rsid w:val="0083406F"/>
    <w:rsid w:val="00834633"/>
    <w:rsid w:val="008347E9"/>
    <w:rsid w:val="00834921"/>
    <w:rsid w:val="00834E18"/>
    <w:rsid w:val="0083503A"/>
    <w:rsid w:val="0083547D"/>
    <w:rsid w:val="0083572E"/>
    <w:rsid w:val="00835818"/>
    <w:rsid w:val="00835ADD"/>
    <w:rsid w:val="00835E24"/>
    <w:rsid w:val="00835E42"/>
    <w:rsid w:val="00836378"/>
    <w:rsid w:val="00836382"/>
    <w:rsid w:val="008363D4"/>
    <w:rsid w:val="008365CD"/>
    <w:rsid w:val="008366C1"/>
    <w:rsid w:val="00836729"/>
    <w:rsid w:val="00836D83"/>
    <w:rsid w:val="008372F4"/>
    <w:rsid w:val="00837A90"/>
    <w:rsid w:val="00837D0F"/>
    <w:rsid w:val="00837E52"/>
    <w:rsid w:val="00840259"/>
    <w:rsid w:val="008403A7"/>
    <w:rsid w:val="00840CB8"/>
    <w:rsid w:val="0084126F"/>
    <w:rsid w:val="00841395"/>
    <w:rsid w:val="0084156B"/>
    <w:rsid w:val="0084175F"/>
    <w:rsid w:val="0084192B"/>
    <w:rsid w:val="00841C6D"/>
    <w:rsid w:val="00841E98"/>
    <w:rsid w:val="00841EA4"/>
    <w:rsid w:val="00841F37"/>
    <w:rsid w:val="00842050"/>
    <w:rsid w:val="0084224C"/>
    <w:rsid w:val="00842293"/>
    <w:rsid w:val="008425F6"/>
    <w:rsid w:val="00842744"/>
    <w:rsid w:val="008427C1"/>
    <w:rsid w:val="00842AB7"/>
    <w:rsid w:val="00842CCA"/>
    <w:rsid w:val="0084334A"/>
    <w:rsid w:val="008433D2"/>
    <w:rsid w:val="00843497"/>
    <w:rsid w:val="00843665"/>
    <w:rsid w:val="008438C6"/>
    <w:rsid w:val="00843B67"/>
    <w:rsid w:val="00843E01"/>
    <w:rsid w:val="00843E43"/>
    <w:rsid w:val="00843E76"/>
    <w:rsid w:val="00844174"/>
    <w:rsid w:val="008445C4"/>
    <w:rsid w:val="008446F0"/>
    <w:rsid w:val="008447D1"/>
    <w:rsid w:val="008448BD"/>
    <w:rsid w:val="00844DA4"/>
    <w:rsid w:val="00844E12"/>
    <w:rsid w:val="00844F0F"/>
    <w:rsid w:val="00844FAD"/>
    <w:rsid w:val="008450A9"/>
    <w:rsid w:val="00845189"/>
    <w:rsid w:val="00845271"/>
    <w:rsid w:val="008452B3"/>
    <w:rsid w:val="00845409"/>
    <w:rsid w:val="008456F5"/>
    <w:rsid w:val="00845836"/>
    <w:rsid w:val="00845A18"/>
    <w:rsid w:val="00845D42"/>
    <w:rsid w:val="00845E50"/>
    <w:rsid w:val="00846112"/>
    <w:rsid w:val="00846146"/>
    <w:rsid w:val="00846340"/>
    <w:rsid w:val="00846344"/>
    <w:rsid w:val="00846508"/>
    <w:rsid w:val="008468D8"/>
    <w:rsid w:val="00846D8F"/>
    <w:rsid w:val="008474C2"/>
    <w:rsid w:val="00847922"/>
    <w:rsid w:val="008479C2"/>
    <w:rsid w:val="00847E3E"/>
    <w:rsid w:val="008500B4"/>
    <w:rsid w:val="00850191"/>
    <w:rsid w:val="00850209"/>
    <w:rsid w:val="00850248"/>
    <w:rsid w:val="00850320"/>
    <w:rsid w:val="008504F4"/>
    <w:rsid w:val="0085072B"/>
    <w:rsid w:val="00850800"/>
    <w:rsid w:val="008509E4"/>
    <w:rsid w:val="00850A5F"/>
    <w:rsid w:val="00850BA6"/>
    <w:rsid w:val="00850E5F"/>
    <w:rsid w:val="00850EEC"/>
    <w:rsid w:val="00850EF2"/>
    <w:rsid w:val="0085122A"/>
    <w:rsid w:val="008514D5"/>
    <w:rsid w:val="008517B7"/>
    <w:rsid w:val="00851979"/>
    <w:rsid w:val="00851AD5"/>
    <w:rsid w:val="00851F5A"/>
    <w:rsid w:val="00851F77"/>
    <w:rsid w:val="00851FB5"/>
    <w:rsid w:val="00851FBB"/>
    <w:rsid w:val="00852468"/>
    <w:rsid w:val="00852A0A"/>
    <w:rsid w:val="00852CD6"/>
    <w:rsid w:val="00852DE6"/>
    <w:rsid w:val="0085363C"/>
    <w:rsid w:val="008537BA"/>
    <w:rsid w:val="00853B04"/>
    <w:rsid w:val="00853BD5"/>
    <w:rsid w:val="00853DF7"/>
    <w:rsid w:val="00853FF3"/>
    <w:rsid w:val="008540EF"/>
    <w:rsid w:val="008540FA"/>
    <w:rsid w:val="008547D6"/>
    <w:rsid w:val="00854A9A"/>
    <w:rsid w:val="00854C7F"/>
    <w:rsid w:val="00855097"/>
    <w:rsid w:val="008551F0"/>
    <w:rsid w:val="0085566B"/>
    <w:rsid w:val="00855A2A"/>
    <w:rsid w:val="00855C7B"/>
    <w:rsid w:val="00855D7D"/>
    <w:rsid w:val="00855D82"/>
    <w:rsid w:val="00855DBD"/>
    <w:rsid w:val="00855EBE"/>
    <w:rsid w:val="0085601A"/>
    <w:rsid w:val="00856891"/>
    <w:rsid w:val="00856AC3"/>
    <w:rsid w:val="00856D26"/>
    <w:rsid w:val="00857365"/>
    <w:rsid w:val="008574A6"/>
    <w:rsid w:val="0085762E"/>
    <w:rsid w:val="0085767E"/>
    <w:rsid w:val="00857AC3"/>
    <w:rsid w:val="00857B4F"/>
    <w:rsid w:val="00857C76"/>
    <w:rsid w:val="00857F26"/>
    <w:rsid w:val="00860265"/>
    <w:rsid w:val="00860437"/>
    <w:rsid w:val="0086043F"/>
    <w:rsid w:val="0086076A"/>
    <w:rsid w:val="00860A19"/>
    <w:rsid w:val="00860AAB"/>
    <w:rsid w:val="00860BA9"/>
    <w:rsid w:val="00860C24"/>
    <w:rsid w:val="00860F0B"/>
    <w:rsid w:val="00860FE1"/>
    <w:rsid w:val="00861027"/>
    <w:rsid w:val="0086121E"/>
    <w:rsid w:val="0086134D"/>
    <w:rsid w:val="008613C0"/>
    <w:rsid w:val="00861664"/>
    <w:rsid w:val="00861962"/>
    <w:rsid w:val="0086196B"/>
    <w:rsid w:val="00861AAB"/>
    <w:rsid w:val="00861BBA"/>
    <w:rsid w:val="00861D62"/>
    <w:rsid w:val="0086253C"/>
    <w:rsid w:val="00862597"/>
    <w:rsid w:val="008627FF"/>
    <w:rsid w:val="00862AAD"/>
    <w:rsid w:val="00862BB6"/>
    <w:rsid w:val="00862D24"/>
    <w:rsid w:val="00863198"/>
    <w:rsid w:val="008631DF"/>
    <w:rsid w:val="00863308"/>
    <w:rsid w:val="0086346F"/>
    <w:rsid w:val="008634FC"/>
    <w:rsid w:val="00863641"/>
    <w:rsid w:val="008636D4"/>
    <w:rsid w:val="00863C02"/>
    <w:rsid w:val="00863D13"/>
    <w:rsid w:val="00863FA1"/>
    <w:rsid w:val="0086461F"/>
    <w:rsid w:val="00864736"/>
    <w:rsid w:val="00864A42"/>
    <w:rsid w:val="00864AFF"/>
    <w:rsid w:val="00864BF3"/>
    <w:rsid w:val="00864C62"/>
    <w:rsid w:val="00864F23"/>
    <w:rsid w:val="00865364"/>
    <w:rsid w:val="0086546C"/>
    <w:rsid w:val="00865AF6"/>
    <w:rsid w:val="00865B65"/>
    <w:rsid w:val="00865D97"/>
    <w:rsid w:val="00866203"/>
    <w:rsid w:val="0086676B"/>
    <w:rsid w:val="00866869"/>
    <w:rsid w:val="00866AC9"/>
    <w:rsid w:val="00866B1F"/>
    <w:rsid w:val="00866D5D"/>
    <w:rsid w:val="0086706A"/>
    <w:rsid w:val="0086734F"/>
    <w:rsid w:val="008675D6"/>
    <w:rsid w:val="00867810"/>
    <w:rsid w:val="008679A2"/>
    <w:rsid w:val="008679FE"/>
    <w:rsid w:val="00867DB7"/>
    <w:rsid w:val="00867F8C"/>
    <w:rsid w:val="00867FB4"/>
    <w:rsid w:val="00870D8F"/>
    <w:rsid w:val="00871095"/>
    <w:rsid w:val="00871BD8"/>
    <w:rsid w:val="00871D41"/>
    <w:rsid w:val="00872015"/>
    <w:rsid w:val="008720E0"/>
    <w:rsid w:val="00872449"/>
    <w:rsid w:val="008726A4"/>
    <w:rsid w:val="00872831"/>
    <w:rsid w:val="00872A6D"/>
    <w:rsid w:val="00872C37"/>
    <w:rsid w:val="00873356"/>
    <w:rsid w:val="00873503"/>
    <w:rsid w:val="00873521"/>
    <w:rsid w:val="00873577"/>
    <w:rsid w:val="00873724"/>
    <w:rsid w:val="00873A16"/>
    <w:rsid w:val="00873A47"/>
    <w:rsid w:val="00873BC1"/>
    <w:rsid w:val="00873DAC"/>
    <w:rsid w:val="00874604"/>
    <w:rsid w:val="0087461A"/>
    <w:rsid w:val="008746CC"/>
    <w:rsid w:val="00874774"/>
    <w:rsid w:val="00874C3C"/>
    <w:rsid w:val="008755F0"/>
    <w:rsid w:val="00875921"/>
    <w:rsid w:val="0087598E"/>
    <w:rsid w:val="00875D03"/>
    <w:rsid w:val="00876129"/>
    <w:rsid w:val="00876499"/>
    <w:rsid w:val="0087672C"/>
    <w:rsid w:val="008767D1"/>
    <w:rsid w:val="00876837"/>
    <w:rsid w:val="008768FB"/>
    <w:rsid w:val="00876A89"/>
    <w:rsid w:val="00876DCF"/>
    <w:rsid w:val="00876E48"/>
    <w:rsid w:val="008771F1"/>
    <w:rsid w:val="0087725E"/>
    <w:rsid w:val="0087777D"/>
    <w:rsid w:val="008779D1"/>
    <w:rsid w:val="00877BCB"/>
    <w:rsid w:val="00877CF6"/>
    <w:rsid w:val="00877ED1"/>
    <w:rsid w:val="00877EDB"/>
    <w:rsid w:val="00877F63"/>
    <w:rsid w:val="00880002"/>
    <w:rsid w:val="0088005E"/>
    <w:rsid w:val="00880766"/>
    <w:rsid w:val="00880800"/>
    <w:rsid w:val="008808E3"/>
    <w:rsid w:val="0088096B"/>
    <w:rsid w:val="00880B1B"/>
    <w:rsid w:val="00880E52"/>
    <w:rsid w:val="00881672"/>
    <w:rsid w:val="00881A50"/>
    <w:rsid w:val="00881C7B"/>
    <w:rsid w:val="008820F5"/>
    <w:rsid w:val="00882146"/>
    <w:rsid w:val="008821B6"/>
    <w:rsid w:val="00882318"/>
    <w:rsid w:val="008825E1"/>
    <w:rsid w:val="00882A8F"/>
    <w:rsid w:val="00882C0B"/>
    <w:rsid w:val="00882CF5"/>
    <w:rsid w:val="00883224"/>
    <w:rsid w:val="0088336B"/>
    <w:rsid w:val="008833DD"/>
    <w:rsid w:val="00883422"/>
    <w:rsid w:val="008837A2"/>
    <w:rsid w:val="008837B5"/>
    <w:rsid w:val="00883813"/>
    <w:rsid w:val="00883A46"/>
    <w:rsid w:val="00883BAA"/>
    <w:rsid w:val="00883BFF"/>
    <w:rsid w:val="00883C2A"/>
    <w:rsid w:val="00883DA2"/>
    <w:rsid w:val="0088404F"/>
    <w:rsid w:val="008845A7"/>
    <w:rsid w:val="00884A7F"/>
    <w:rsid w:val="00884BFF"/>
    <w:rsid w:val="00884C86"/>
    <w:rsid w:val="00884CE2"/>
    <w:rsid w:val="00884E94"/>
    <w:rsid w:val="00884F35"/>
    <w:rsid w:val="008851E8"/>
    <w:rsid w:val="0088548C"/>
    <w:rsid w:val="008859E5"/>
    <w:rsid w:val="00885B7E"/>
    <w:rsid w:val="00885C44"/>
    <w:rsid w:val="00885C7B"/>
    <w:rsid w:val="00885C93"/>
    <w:rsid w:val="00886101"/>
    <w:rsid w:val="00886149"/>
    <w:rsid w:val="00886234"/>
    <w:rsid w:val="0088623F"/>
    <w:rsid w:val="0088691D"/>
    <w:rsid w:val="0088698C"/>
    <w:rsid w:val="00886E88"/>
    <w:rsid w:val="00887608"/>
    <w:rsid w:val="00887653"/>
    <w:rsid w:val="0088778B"/>
    <w:rsid w:val="00887D6D"/>
    <w:rsid w:val="00887FAF"/>
    <w:rsid w:val="00887FED"/>
    <w:rsid w:val="008903F4"/>
    <w:rsid w:val="0089046B"/>
    <w:rsid w:val="00890531"/>
    <w:rsid w:val="0089077E"/>
    <w:rsid w:val="008907A9"/>
    <w:rsid w:val="00890B86"/>
    <w:rsid w:val="00890CB1"/>
    <w:rsid w:val="008910F3"/>
    <w:rsid w:val="008911F4"/>
    <w:rsid w:val="00891212"/>
    <w:rsid w:val="0089122C"/>
    <w:rsid w:val="00891266"/>
    <w:rsid w:val="0089137A"/>
    <w:rsid w:val="00891401"/>
    <w:rsid w:val="00891716"/>
    <w:rsid w:val="00891957"/>
    <w:rsid w:val="00891B9E"/>
    <w:rsid w:val="00892024"/>
    <w:rsid w:val="008921D0"/>
    <w:rsid w:val="00892276"/>
    <w:rsid w:val="008922A1"/>
    <w:rsid w:val="00892474"/>
    <w:rsid w:val="008924D5"/>
    <w:rsid w:val="008925F2"/>
    <w:rsid w:val="0089269A"/>
    <w:rsid w:val="008927F1"/>
    <w:rsid w:val="00892823"/>
    <w:rsid w:val="00892F18"/>
    <w:rsid w:val="00893064"/>
    <w:rsid w:val="008932DA"/>
    <w:rsid w:val="008935C9"/>
    <w:rsid w:val="008937E9"/>
    <w:rsid w:val="00893AEC"/>
    <w:rsid w:val="00893B43"/>
    <w:rsid w:val="0089410D"/>
    <w:rsid w:val="00894266"/>
    <w:rsid w:val="008949AE"/>
    <w:rsid w:val="00894E4A"/>
    <w:rsid w:val="0089502F"/>
    <w:rsid w:val="008950C6"/>
    <w:rsid w:val="008952A0"/>
    <w:rsid w:val="0089534A"/>
    <w:rsid w:val="00895458"/>
    <w:rsid w:val="00895527"/>
    <w:rsid w:val="008957AC"/>
    <w:rsid w:val="00895A15"/>
    <w:rsid w:val="00895DA8"/>
    <w:rsid w:val="00895DCB"/>
    <w:rsid w:val="0089607D"/>
    <w:rsid w:val="0089659E"/>
    <w:rsid w:val="008965A7"/>
    <w:rsid w:val="008966A9"/>
    <w:rsid w:val="00896CD8"/>
    <w:rsid w:val="00896D0A"/>
    <w:rsid w:val="0089705C"/>
    <w:rsid w:val="008975EE"/>
    <w:rsid w:val="00897941"/>
    <w:rsid w:val="008979F2"/>
    <w:rsid w:val="00897AB6"/>
    <w:rsid w:val="00897C00"/>
    <w:rsid w:val="00897DC1"/>
    <w:rsid w:val="008A0084"/>
    <w:rsid w:val="008A024E"/>
    <w:rsid w:val="008A0390"/>
    <w:rsid w:val="008A06D6"/>
    <w:rsid w:val="008A0795"/>
    <w:rsid w:val="008A15D6"/>
    <w:rsid w:val="008A17FF"/>
    <w:rsid w:val="008A1838"/>
    <w:rsid w:val="008A1A2D"/>
    <w:rsid w:val="008A1D2E"/>
    <w:rsid w:val="008A1F7A"/>
    <w:rsid w:val="008A2040"/>
    <w:rsid w:val="008A2515"/>
    <w:rsid w:val="008A2599"/>
    <w:rsid w:val="008A2689"/>
    <w:rsid w:val="008A27EC"/>
    <w:rsid w:val="008A2955"/>
    <w:rsid w:val="008A2A9B"/>
    <w:rsid w:val="008A2AF7"/>
    <w:rsid w:val="008A2BBE"/>
    <w:rsid w:val="008A2F79"/>
    <w:rsid w:val="008A2FC5"/>
    <w:rsid w:val="008A3203"/>
    <w:rsid w:val="008A3497"/>
    <w:rsid w:val="008A371D"/>
    <w:rsid w:val="008A39B3"/>
    <w:rsid w:val="008A3B5D"/>
    <w:rsid w:val="008A3BDD"/>
    <w:rsid w:val="008A3E14"/>
    <w:rsid w:val="008A4187"/>
    <w:rsid w:val="008A418B"/>
    <w:rsid w:val="008A4716"/>
    <w:rsid w:val="008A49C4"/>
    <w:rsid w:val="008A4A24"/>
    <w:rsid w:val="008A4AFE"/>
    <w:rsid w:val="008A4C86"/>
    <w:rsid w:val="008A4C89"/>
    <w:rsid w:val="008A5100"/>
    <w:rsid w:val="008A51E6"/>
    <w:rsid w:val="008A5479"/>
    <w:rsid w:val="008A54E4"/>
    <w:rsid w:val="008A56C9"/>
    <w:rsid w:val="008A5800"/>
    <w:rsid w:val="008A5884"/>
    <w:rsid w:val="008A5CA2"/>
    <w:rsid w:val="008A5DFB"/>
    <w:rsid w:val="008A5F22"/>
    <w:rsid w:val="008A5F63"/>
    <w:rsid w:val="008A62C1"/>
    <w:rsid w:val="008A654D"/>
    <w:rsid w:val="008A6B2E"/>
    <w:rsid w:val="008A6DFE"/>
    <w:rsid w:val="008A6EC0"/>
    <w:rsid w:val="008A700E"/>
    <w:rsid w:val="008A722A"/>
    <w:rsid w:val="008A73BD"/>
    <w:rsid w:val="008A74BC"/>
    <w:rsid w:val="008A7864"/>
    <w:rsid w:val="008A7889"/>
    <w:rsid w:val="008A7972"/>
    <w:rsid w:val="008A7DDD"/>
    <w:rsid w:val="008B0080"/>
    <w:rsid w:val="008B0210"/>
    <w:rsid w:val="008B05CE"/>
    <w:rsid w:val="008B0CBC"/>
    <w:rsid w:val="008B0E6C"/>
    <w:rsid w:val="008B0F34"/>
    <w:rsid w:val="008B13B1"/>
    <w:rsid w:val="008B14BA"/>
    <w:rsid w:val="008B16D0"/>
    <w:rsid w:val="008B1726"/>
    <w:rsid w:val="008B1B8D"/>
    <w:rsid w:val="008B1BDD"/>
    <w:rsid w:val="008B1D8D"/>
    <w:rsid w:val="008B2116"/>
    <w:rsid w:val="008B22EE"/>
    <w:rsid w:val="008B235E"/>
    <w:rsid w:val="008B2ACC"/>
    <w:rsid w:val="008B2B02"/>
    <w:rsid w:val="008B2BE1"/>
    <w:rsid w:val="008B3072"/>
    <w:rsid w:val="008B3148"/>
    <w:rsid w:val="008B369E"/>
    <w:rsid w:val="008B36AF"/>
    <w:rsid w:val="008B3757"/>
    <w:rsid w:val="008B377C"/>
    <w:rsid w:val="008B37D7"/>
    <w:rsid w:val="008B3AF0"/>
    <w:rsid w:val="008B3BF5"/>
    <w:rsid w:val="008B3C12"/>
    <w:rsid w:val="008B3C37"/>
    <w:rsid w:val="008B405E"/>
    <w:rsid w:val="008B4248"/>
    <w:rsid w:val="008B43A6"/>
    <w:rsid w:val="008B45C3"/>
    <w:rsid w:val="008B4AF8"/>
    <w:rsid w:val="008B4B23"/>
    <w:rsid w:val="008B4BD2"/>
    <w:rsid w:val="008B4EF2"/>
    <w:rsid w:val="008B4F55"/>
    <w:rsid w:val="008B50D0"/>
    <w:rsid w:val="008B55F6"/>
    <w:rsid w:val="008B5B79"/>
    <w:rsid w:val="008B5E6F"/>
    <w:rsid w:val="008B602C"/>
    <w:rsid w:val="008B60F2"/>
    <w:rsid w:val="008B614A"/>
    <w:rsid w:val="008B6194"/>
    <w:rsid w:val="008B6767"/>
    <w:rsid w:val="008B67B8"/>
    <w:rsid w:val="008B6D3E"/>
    <w:rsid w:val="008B7096"/>
    <w:rsid w:val="008B73C7"/>
    <w:rsid w:val="008B73F3"/>
    <w:rsid w:val="008B74DD"/>
    <w:rsid w:val="008B75D7"/>
    <w:rsid w:val="008B7857"/>
    <w:rsid w:val="008B79A3"/>
    <w:rsid w:val="008B7FE5"/>
    <w:rsid w:val="008C0063"/>
    <w:rsid w:val="008C043F"/>
    <w:rsid w:val="008C048D"/>
    <w:rsid w:val="008C08ED"/>
    <w:rsid w:val="008C0AE1"/>
    <w:rsid w:val="008C0D20"/>
    <w:rsid w:val="008C0D3D"/>
    <w:rsid w:val="008C0D86"/>
    <w:rsid w:val="008C0E0F"/>
    <w:rsid w:val="008C0FD0"/>
    <w:rsid w:val="008C1178"/>
    <w:rsid w:val="008C12FC"/>
    <w:rsid w:val="008C13CA"/>
    <w:rsid w:val="008C1485"/>
    <w:rsid w:val="008C14F8"/>
    <w:rsid w:val="008C1667"/>
    <w:rsid w:val="008C1C55"/>
    <w:rsid w:val="008C1E78"/>
    <w:rsid w:val="008C2181"/>
    <w:rsid w:val="008C219D"/>
    <w:rsid w:val="008C238C"/>
    <w:rsid w:val="008C23F9"/>
    <w:rsid w:val="008C266B"/>
    <w:rsid w:val="008C28AB"/>
    <w:rsid w:val="008C2A90"/>
    <w:rsid w:val="008C2BB8"/>
    <w:rsid w:val="008C2E00"/>
    <w:rsid w:val="008C324A"/>
    <w:rsid w:val="008C33B6"/>
    <w:rsid w:val="008C3564"/>
    <w:rsid w:val="008C3ABC"/>
    <w:rsid w:val="008C3B7A"/>
    <w:rsid w:val="008C3BA9"/>
    <w:rsid w:val="008C3D25"/>
    <w:rsid w:val="008C3E0C"/>
    <w:rsid w:val="008C3E53"/>
    <w:rsid w:val="008C45A0"/>
    <w:rsid w:val="008C45C2"/>
    <w:rsid w:val="008C472F"/>
    <w:rsid w:val="008C4790"/>
    <w:rsid w:val="008C4870"/>
    <w:rsid w:val="008C48B2"/>
    <w:rsid w:val="008C4AE7"/>
    <w:rsid w:val="008C4B0A"/>
    <w:rsid w:val="008C4B3C"/>
    <w:rsid w:val="008C4C21"/>
    <w:rsid w:val="008C4CC3"/>
    <w:rsid w:val="008C4DF9"/>
    <w:rsid w:val="008C4F1D"/>
    <w:rsid w:val="008C51E3"/>
    <w:rsid w:val="008C52AC"/>
    <w:rsid w:val="008C5493"/>
    <w:rsid w:val="008C56D4"/>
    <w:rsid w:val="008C59E9"/>
    <w:rsid w:val="008C5ABC"/>
    <w:rsid w:val="008C5AF1"/>
    <w:rsid w:val="008C5B58"/>
    <w:rsid w:val="008C5C91"/>
    <w:rsid w:val="008C5D6E"/>
    <w:rsid w:val="008C655F"/>
    <w:rsid w:val="008C667D"/>
    <w:rsid w:val="008C67C0"/>
    <w:rsid w:val="008C6C0A"/>
    <w:rsid w:val="008C7015"/>
    <w:rsid w:val="008C71C4"/>
    <w:rsid w:val="008C73CD"/>
    <w:rsid w:val="008C74B5"/>
    <w:rsid w:val="008C7560"/>
    <w:rsid w:val="008C7693"/>
    <w:rsid w:val="008C79DF"/>
    <w:rsid w:val="008C7E47"/>
    <w:rsid w:val="008C7E6D"/>
    <w:rsid w:val="008D00DA"/>
    <w:rsid w:val="008D02D9"/>
    <w:rsid w:val="008D0616"/>
    <w:rsid w:val="008D06EB"/>
    <w:rsid w:val="008D06F4"/>
    <w:rsid w:val="008D0716"/>
    <w:rsid w:val="008D1141"/>
    <w:rsid w:val="008D11BF"/>
    <w:rsid w:val="008D1480"/>
    <w:rsid w:val="008D14E7"/>
    <w:rsid w:val="008D14FB"/>
    <w:rsid w:val="008D17DA"/>
    <w:rsid w:val="008D1982"/>
    <w:rsid w:val="008D1A03"/>
    <w:rsid w:val="008D1A74"/>
    <w:rsid w:val="008D2122"/>
    <w:rsid w:val="008D2187"/>
    <w:rsid w:val="008D233F"/>
    <w:rsid w:val="008D2421"/>
    <w:rsid w:val="008D248E"/>
    <w:rsid w:val="008D26B3"/>
    <w:rsid w:val="008D2877"/>
    <w:rsid w:val="008D2A73"/>
    <w:rsid w:val="008D2B4C"/>
    <w:rsid w:val="008D2C71"/>
    <w:rsid w:val="008D2D70"/>
    <w:rsid w:val="008D33FF"/>
    <w:rsid w:val="008D364A"/>
    <w:rsid w:val="008D373F"/>
    <w:rsid w:val="008D37F9"/>
    <w:rsid w:val="008D394C"/>
    <w:rsid w:val="008D3A0A"/>
    <w:rsid w:val="008D3D5D"/>
    <w:rsid w:val="008D3F63"/>
    <w:rsid w:val="008D4687"/>
    <w:rsid w:val="008D4C2A"/>
    <w:rsid w:val="008D4E66"/>
    <w:rsid w:val="008D4EF1"/>
    <w:rsid w:val="008D5006"/>
    <w:rsid w:val="008D5337"/>
    <w:rsid w:val="008D5431"/>
    <w:rsid w:val="008D561C"/>
    <w:rsid w:val="008D5886"/>
    <w:rsid w:val="008D5A53"/>
    <w:rsid w:val="008D5BA2"/>
    <w:rsid w:val="008D5DE1"/>
    <w:rsid w:val="008D5E7A"/>
    <w:rsid w:val="008D5F4C"/>
    <w:rsid w:val="008D5FE2"/>
    <w:rsid w:val="008D646B"/>
    <w:rsid w:val="008D6558"/>
    <w:rsid w:val="008D6668"/>
    <w:rsid w:val="008D6695"/>
    <w:rsid w:val="008D67FF"/>
    <w:rsid w:val="008D6867"/>
    <w:rsid w:val="008D6EA4"/>
    <w:rsid w:val="008D6FB9"/>
    <w:rsid w:val="008D7118"/>
    <w:rsid w:val="008D7232"/>
    <w:rsid w:val="008D73BD"/>
    <w:rsid w:val="008D7467"/>
    <w:rsid w:val="008D74A7"/>
    <w:rsid w:val="008D76A9"/>
    <w:rsid w:val="008D77FE"/>
    <w:rsid w:val="008D7AC8"/>
    <w:rsid w:val="008D7B87"/>
    <w:rsid w:val="008D7E7E"/>
    <w:rsid w:val="008D7F1D"/>
    <w:rsid w:val="008E0203"/>
    <w:rsid w:val="008E02CF"/>
    <w:rsid w:val="008E0549"/>
    <w:rsid w:val="008E0559"/>
    <w:rsid w:val="008E0790"/>
    <w:rsid w:val="008E0C19"/>
    <w:rsid w:val="008E0C29"/>
    <w:rsid w:val="008E1069"/>
    <w:rsid w:val="008E153C"/>
    <w:rsid w:val="008E15E5"/>
    <w:rsid w:val="008E163D"/>
    <w:rsid w:val="008E16BB"/>
    <w:rsid w:val="008E1772"/>
    <w:rsid w:val="008E1894"/>
    <w:rsid w:val="008E1DBB"/>
    <w:rsid w:val="008E1DC2"/>
    <w:rsid w:val="008E213C"/>
    <w:rsid w:val="008E21AD"/>
    <w:rsid w:val="008E2302"/>
    <w:rsid w:val="008E2684"/>
    <w:rsid w:val="008E2957"/>
    <w:rsid w:val="008E2972"/>
    <w:rsid w:val="008E29C4"/>
    <w:rsid w:val="008E2C0D"/>
    <w:rsid w:val="008E2C10"/>
    <w:rsid w:val="008E2DAE"/>
    <w:rsid w:val="008E2FEF"/>
    <w:rsid w:val="008E31F8"/>
    <w:rsid w:val="008E324E"/>
    <w:rsid w:val="008E343B"/>
    <w:rsid w:val="008E3508"/>
    <w:rsid w:val="008E3646"/>
    <w:rsid w:val="008E3720"/>
    <w:rsid w:val="008E387E"/>
    <w:rsid w:val="008E38CC"/>
    <w:rsid w:val="008E394B"/>
    <w:rsid w:val="008E3A7B"/>
    <w:rsid w:val="008E4025"/>
    <w:rsid w:val="008E41A8"/>
    <w:rsid w:val="008E456A"/>
    <w:rsid w:val="008E4581"/>
    <w:rsid w:val="008E49D0"/>
    <w:rsid w:val="008E4C41"/>
    <w:rsid w:val="008E4C43"/>
    <w:rsid w:val="008E4E0A"/>
    <w:rsid w:val="008E4E6E"/>
    <w:rsid w:val="008E5120"/>
    <w:rsid w:val="008E51F2"/>
    <w:rsid w:val="008E539A"/>
    <w:rsid w:val="008E54DC"/>
    <w:rsid w:val="008E58D9"/>
    <w:rsid w:val="008E59C2"/>
    <w:rsid w:val="008E5E40"/>
    <w:rsid w:val="008E5F43"/>
    <w:rsid w:val="008E6262"/>
    <w:rsid w:val="008E6444"/>
    <w:rsid w:val="008E64D8"/>
    <w:rsid w:val="008E6631"/>
    <w:rsid w:val="008E678F"/>
    <w:rsid w:val="008E68F5"/>
    <w:rsid w:val="008E7229"/>
    <w:rsid w:val="008E72FF"/>
    <w:rsid w:val="008E7450"/>
    <w:rsid w:val="008E76C6"/>
    <w:rsid w:val="008E76EE"/>
    <w:rsid w:val="008E79D8"/>
    <w:rsid w:val="008E7A1D"/>
    <w:rsid w:val="008E7D12"/>
    <w:rsid w:val="008F0016"/>
    <w:rsid w:val="008F004C"/>
    <w:rsid w:val="008F01A4"/>
    <w:rsid w:val="008F01F2"/>
    <w:rsid w:val="008F050F"/>
    <w:rsid w:val="008F0550"/>
    <w:rsid w:val="008F0588"/>
    <w:rsid w:val="008F05F5"/>
    <w:rsid w:val="008F061B"/>
    <w:rsid w:val="008F07BE"/>
    <w:rsid w:val="008F08D0"/>
    <w:rsid w:val="008F0B9A"/>
    <w:rsid w:val="008F0C40"/>
    <w:rsid w:val="008F1173"/>
    <w:rsid w:val="008F1297"/>
    <w:rsid w:val="008F1882"/>
    <w:rsid w:val="008F194B"/>
    <w:rsid w:val="008F1DDB"/>
    <w:rsid w:val="008F1DFB"/>
    <w:rsid w:val="008F2029"/>
    <w:rsid w:val="008F2472"/>
    <w:rsid w:val="008F27D0"/>
    <w:rsid w:val="008F2BDA"/>
    <w:rsid w:val="008F3518"/>
    <w:rsid w:val="008F3594"/>
    <w:rsid w:val="008F3701"/>
    <w:rsid w:val="008F3910"/>
    <w:rsid w:val="008F3AE7"/>
    <w:rsid w:val="008F3C09"/>
    <w:rsid w:val="008F3E9E"/>
    <w:rsid w:val="008F4291"/>
    <w:rsid w:val="008F43D2"/>
    <w:rsid w:val="008F46F3"/>
    <w:rsid w:val="008F471F"/>
    <w:rsid w:val="008F4820"/>
    <w:rsid w:val="008F4B91"/>
    <w:rsid w:val="008F4BB4"/>
    <w:rsid w:val="008F4E54"/>
    <w:rsid w:val="008F4F1C"/>
    <w:rsid w:val="008F5096"/>
    <w:rsid w:val="008F50B0"/>
    <w:rsid w:val="008F5139"/>
    <w:rsid w:val="008F51EA"/>
    <w:rsid w:val="008F5483"/>
    <w:rsid w:val="008F55DA"/>
    <w:rsid w:val="008F57A5"/>
    <w:rsid w:val="008F5BE5"/>
    <w:rsid w:val="008F5EFC"/>
    <w:rsid w:val="008F5F15"/>
    <w:rsid w:val="008F5F29"/>
    <w:rsid w:val="008F6020"/>
    <w:rsid w:val="008F614D"/>
    <w:rsid w:val="008F615F"/>
    <w:rsid w:val="008F6233"/>
    <w:rsid w:val="008F6237"/>
    <w:rsid w:val="008F648E"/>
    <w:rsid w:val="008F6A4F"/>
    <w:rsid w:val="008F6BFA"/>
    <w:rsid w:val="008F6C41"/>
    <w:rsid w:val="008F6DAE"/>
    <w:rsid w:val="008F710F"/>
    <w:rsid w:val="008F7363"/>
    <w:rsid w:val="008F7370"/>
    <w:rsid w:val="008F7617"/>
    <w:rsid w:val="008F76CA"/>
    <w:rsid w:val="008F77B7"/>
    <w:rsid w:val="008F7A8D"/>
    <w:rsid w:val="008F7B72"/>
    <w:rsid w:val="00900344"/>
    <w:rsid w:val="00900544"/>
    <w:rsid w:val="009005F0"/>
    <w:rsid w:val="00900680"/>
    <w:rsid w:val="009007EB"/>
    <w:rsid w:val="0090082E"/>
    <w:rsid w:val="00900E17"/>
    <w:rsid w:val="009012AB"/>
    <w:rsid w:val="00901684"/>
    <w:rsid w:val="00901729"/>
    <w:rsid w:val="009017DF"/>
    <w:rsid w:val="00901998"/>
    <w:rsid w:val="00901B73"/>
    <w:rsid w:val="00901C20"/>
    <w:rsid w:val="00901CDA"/>
    <w:rsid w:val="00901F14"/>
    <w:rsid w:val="00902301"/>
    <w:rsid w:val="00902438"/>
    <w:rsid w:val="009027DD"/>
    <w:rsid w:val="00902B14"/>
    <w:rsid w:val="0090316B"/>
    <w:rsid w:val="0090358E"/>
    <w:rsid w:val="009035B3"/>
    <w:rsid w:val="009038A5"/>
    <w:rsid w:val="00903D3F"/>
    <w:rsid w:val="00904699"/>
    <w:rsid w:val="009048E7"/>
    <w:rsid w:val="009049D3"/>
    <w:rsid w:val="00904B18"/>
    <w:rsid w:val="00904B5A"/>
    <w:rsid w:val="00904FCB"/>
    <w:rsid w:val="00905631"/>
    <w:rsid w:val="00905695"/>
    <w:rsid w:val="0090583D"/>
    <w:rsid w:val="00905E0F"/>
    <w:rsid w:val="009062D6"/>
    <w:rsid w:val="0090630B"/>
    <w:rsid w:val="0090673C"/>
    <w:rsid w:val="009067D5"/>
    <w:rsid w:val="00906A64"/>
    <w:rsid w:val="00906B5E"/>
    <w:rsid w:val="00906F2A"/>
    <w:rsid w:val="00907002"/>
    <w:rsid w:val="00907100"/>
    <w:rsid w:val="0090756F"/>
    <w:rsid w:val="009075FE"/>
    <w:rsid w:val="009079E3"/>
    <w:rsid w:val="00910095"/>
    <w:rsid w:val="009104CE"/>
    <w:rsid w:val="00910800"/>
    <w:rsid w:val="00910873"/>
    <w:rsid w:val="00910944"/>
    <w:rsid w:val="00910A64"/>
    <w:rsid w:val="00910C13"/>
    <w:rsid w:val="00910C25"/>
    <w:rsid w:val="00911378"/>
    <w:rsid w:val="009114AD"/>
    <w:rsid w:val="00911578"/>
    <w:rsid w:val="00912373"/>
    <w:rsid w:val="009124F4"/>
    <w:rsid w:val="0091256B"/>
    <w:rsid w:val="009125C6"/>
    <w:rsid w:val="009129DC"/>
    <w:rsid w:val="00912AC1"/>
    <w:rsid w:val="00912B25"/>
    <w:rsid w:val="00912B93"/>
    <w:rsid w:val="00912BD0"/>
    <w:rsid w:val="00912C53"/>
    <w:rsid w:val="00912CAF"/>
    <w:rsid w:val="00913011"/>
    <w:rsid w:val="0091339A"/>
    <w:rsid w:val="009135B2"/>
    <w:rsid w:val="00913ACF"/>
    <w:rsid w:val="00913AF8"/>
    <w:rsid w:val="00913BC6"/>
    <w:rsid w:val="00913DBA"/>
    <w:rsid w:val="00913E4C"/>
    <w:rsid w:val="0091417B"/>
    <w:rsid w:val="009144AB"/>
    <w:rsid w:val="0091470D"/>
    <w:rsid w:val="0091478B"/>
    <w:rsid w:val="00914AC4"/>
    <w:rsid w:val="00914C8A"/>
    <w:rsid w:val="00914F43"/>
    <w:rsid w:val="00915249"/>
    <w:rsid w:val="0091529B"/>
    <w:rsid w:val="009154F3"/>
    <w:rsid w:val="0091556A"/>
    <w:rsid w:val="00915A66"/>
    <w:rsid w:val="00915B35"/>
    <w:rsid w:val="00915B9E"/>
    <w:rsid w:val="00915CE6"/>
    <w:rsid w:val="00915D06"/>
    <w:rsid w:val="00915D19"/>
    <w:rsid w:val="00915E34"/>
    <w:rsid w:val="0091623C"/>
    <w:rsid w:val="009162EE"/>
    <w:rsid w:val="0091657F"/>
    <w:rsid w:val="00916820"/>
    <w:rsid w:val="00916EDC"/>
    <w:rsid w:val="00916F45"/>
    <w:rsid w:val="00917229"/>
    <w:rsid w:val="00917436"/>
    <w:rsid w:val="009176F0"/>
    <w:rsid w:val="009177B8"/>
    <w:rsid w:val="0091796C"/>
    <w:rsid w:val="009179B8"/>
    <w:rsid w:val="00917A96"/>
    <w:rsid w:val="00920291"/>
    <w:rsid w:val="009206A6"/>
    <w:rsid w:val="00920AB9"/>
    <w:rsid w:val="00920C8C"/>
    <w:rsid w:val="00921388"/>
    <w:rsid w:val="00921582"/>
    <w:rsid w:val="00921834"/>
    <w:rsid w:val="00921971"/>
    <w:rsid w:val="00921F39"/>
    <w:rsid w:val="00921FAA"/>
    <w:rsid w:val="0092222D"/>
    <w:rsid w:val="00922246"/>
    <w:rsid w:val="009223A5"/>
    <w:rsid w:val="00922735"/>
    <w:rsid w:val="009228C9"/>
    <w:rsid w:val="00922BA0"/>
    <w:rsid w:val="00922BAB"/>
    <w:rsid w:val="00922BE7"/>
    <w:rsid w:val="00922CBC"/>
    <w:rsid w:val="0092356F"/>
    <w:rsid w:val="009236EE"/>
    <w:rsid w:val="00923A73"/>
    <w:rsid w:val="00923C01"/>
    <w:rsid w:val="00923CDC"/>
    <w:rsid w:val="00923CE5"/>
    <w:rsid w:val="00924363"/>
    <w:rsid w:val="009243BF"/>
    <w:rsid w:val="009244D6"/>
    <w:rsid w:val="009244EC"/>
    <w:rsid w:val="00924509"/>
    <w:rsid w:val="0092487A"/>
    <w:rsid w:val="009249BA"/>
    <w:rsid w:val="009251B4"/>
    <w:rsid w:val="009255BF"/>
    <w:rsid w:val="009255ED"/>
    <w:rsid w:val="0092564D"/>
    <w:rsid w:val="0092572B"/>
    <w:rsid w:val="009259A0"/>
    <w:rsid w:val="00925AE3"/>
    <w:rsid w:val="00925B8E"/>
    <w:rsid w:val="00925C24"/>
    <w:rsid w:val="00925C71"/>
    <w:rsid w:val="00925CB3"/>
    <w:rsid w:val="00925ECC"/>
    <w:rsid w:val="00925F50"/>
    <w:rsid w:val="00926130"/>
    <w:rsid w:val="0092625F"/>
    <w:rsid w:val="00926690"/>
    <w:rsid w:val="009266A7"/>
    <w:rsid w:val="0092673B"/>
    <w:rsid w:val="0092675A"/>
    <w:rsid w:val="00926824"/>
    <w:rsid w:val="009268F8"/>
    <w:rsid w:val="00926C90"/>
    <w:rsid w:val="00926CD6"/>
    <w:rsid w:val="00926CD7"/>
    <w:rsid w:val="00926FF4"/>
    <w:rsid w:val="00927118"/>
    <w:rsid w:val="00927130"/>
    <w:rsid w:val="00927193"/>
    <w:rsid w:val="009271BD"/>
    <w:rsid w:val="00927298"/>
    <w:rsid w:val="00927378"/>
    <w:rsid w:val="009275CA"/>
    <w:rsid w:val="009276F6"/>
    <w:rsid w:val="00927905"/>
    <w:rsid w:val="00927F1C"/>
    <w:rsid w:val="00930601"/>
    <w:rsid w:val="00930816"/>
    <w:rsid w:val="009308A2"/>
    <w:rsid w:val="00930970"/>
    <w:rsid w:val="00930A71"/>
    <w:rsid w:val="00931063"/>
    <w:rsid w:val="00931341"/>
    <w:rsid w:val="0093154E"/>
    <w:rsid w:val="009317CF"/>
    <w:rsid w:val="0093192C"/>
    <w:rsid w:val="00931A83"/>
    <w:rsid w:val="00931AD1"/>
    <w:rsid w:val="00931BE4"/>
    <w:rsid w:val="00931FBC"/>
    <w:rsid w:val="009321CB"/>
    <w:rsid w:val="009321FC"/>
    <w:rsid w:val="0093239E"/>
    <w:rsid w:val="00932476"/>
    <w:rsid w:val="00932946"/>
    <w:rsid w:val="00932B1C"/>
    <w:rsid w:val="00932C4B"/>
    <w:rsid w:val="00933529"/>
    <w:rsid w:val="0093355F"/>
    <w:rsid w:val="0093370B"/>
    <w:rsid w:val="009337B2"/>
    <w:rsid w:val="00933E1B"/>
    <w:rsid w:val="00934157"/>
    <w:rsid w:val="00934464"/>
    <w:rsid w:val="00934540"/>
    <w:rsid w:val="0093467B"/>
    <w:rsid w:val="0093469C"/>
    <w:rsid w:val="00934849"/>
    <w:rsid w:val="009348C4"/>
    <w:rsid w:val="00934969"/>
    <w:rsid w:val="00934BC9"/>
    <w:rsid w:val="00934D3D"/>
    <w:rsid w:val="00934FED"/>
    <w:rsid w:val="009350E7"/>
    <w:rsid w:val="00935160"/>
    <w:rsid w:val="00935349"/>
    <w:rsid w:val="00935513"/>
    <w:rsid w:val="0093560F"/>
    <w:rsid w:val="0093580E"/>
    <w:rsid w:val="00935862"/>
    <w:rsid w:val="009359BE"/>
    <w:rsid w:val="009359CF"/>
    <w:rsid w:val="00935AA4"/>
    <w:rsid w:val="00935F15"/>
    <w:rsid w:val="00935F94"/>
    <w:rsid w:val="00935FF7"/>
    <w:rsid w:val="00936328"/>
    <w:rsid w:val="00936661"/>
    <w:rsid w:val="009366CF"/>
    <w:rsid w:val="00936883"/>
    <w:rsid w:val="00936C02"/>
    <w:rsid w:val="00936CAC"/>
    <w:rsid w:val="00936DBE"/>
    <w:rsid w:val="00937007"/>
    <w:rsid w:val="00937342"/>
    <w:rsid w:val="00937521"/>
    <w:rsid w:val="00937AD7"/>
    <w:rsid w:val="00937DE7"/>
    <w:rsid w:val="00937F2D"/>
    <w:rsid w:val="00940197"/>
    <w:rsid w:val="0094029C"/>
    <w:rsid w:val="0094039D"/>
    <w:rsid w:val="00940630"/>
    <w:rsid w:val="00940BEA"/>
    <w:rsid w:val="00940CD6"/>
    <w:rsid w:val="00940D84"/>
    <w:rsid w:val="00940D8D"/>
    <w:rsid w:val="00940EED"/>
    <w:rsid w:val="00941196"/>
    <w:rsid w:val="0094155B"/>
    <w:rsid w:val="009415E6"/>
    <w:rsid w:val="009415ED"/>
    <w:rsid w:val="00941A78"/>
    <w:rsid w:val="00941E27"/>
    <w:rsid w:val="00941F98"/>
    <w:rsid w:val="009425D7"/>
    <w:rsid w:val="0094268A"/>
    <w:rsid w:val="009426C5"/>
    <w:rsid w:val="00942936"/>
    <w:rsid w:val="00942974"/>
    <w:rsid w:val="00942CCB"/>
    <w:rsid w:val="00942DFC"/>
    <w:rsid w:val="0094301B"/>
    <w:rsid w:val="00943428"/>
    <w:rsid w:val="00943442"/>
    <w:rsid w:val="009439B8"/>
    <w:rsid w:val="00943AE6"/>
    <w:rsid w:val="00943DDF"/>
    <w:rsid w:val="0094444A"/>
    <w:rsid w:val="00944688"/>
    <w:rsid w:val="009446AA"/>
    <w:rsid w:val="0094470F"/>
    <w:rsid w:val="00944787"/>
    <w:rsid w:val="009448BE"/>
    <w:rsid w:val="009449FA"/>
    <w:rsid w:val="00944AAE"/>
    <w:rsid w:val="00944D1F"/>
    <w:rsid w:val="00944D7E"/>
    <w:rsid w:val="00944EBF"/>
    <w:rsid w:val="00944FF8"/>
    <w:rsid w:val="00945039"/>
    <w:rsid w:val="00945103"/>
    <w:rsid w:val="0094512C"/>
    <w:rsid w:val="0094518B"/>
    <w:rsid w:val="0094532F"/>
    <w:rsid w:val="00945512"/>
    <w:rsid w:val="009456DF"/>
    <w:rsid w:val="0094570D"/>
    <w:rsid w:val="009457DB"/>
    <w:rsid w:val="00945846"/>
    <w:rsid w:val="00945B7B"/>
    <w:rsid w:val="00945EB6"/>
    <w:rsid w:val="0094623E"/>
    <w:rsid w:val="00946458"/>
    <w:rsid w:val="00946A96"/>
    <w:rsid w:val="00946B8F"/>
    <w:rsid w:val="00946CFE"/>
    <w:rsid w:val="00946DBC"/>
    <w:rsid w:val="00946E8E"/>
    <w:rsid w:val="009470F6"/>
    <w:rsid w:val="00947256"/>
    <w:rsid w:val="009479B4"/>
    <w:rsid w:val="00947A26"/>
    <w:rsid w:val="00947A3B"/>
    <w:rsid w:val="00947F02"/>
    <w:rsid w:val="00947F0F"/>
    <w:rsid w:val="009505E6"/>
    <w:rsid w:val="0095067C"/>
    <w:rsid w:val="00950788"/>
    <w:rsid w:val="009507CC"/>
    <w:rsid w:val="009509BB"/>
    <w:rsid w:val="009509EA"/>
    <w:rsid w:val="00950CD8"/>
    <w:rsid w:val="00950D09"/>
    <w:rsid w:val="0095121E"/>
    <w:rsid w:val="00951275"/>
    <w:rsid w:val="009512A7"/>
    <w:rsid w:val="00951500"/>
    <w:rsid w:val="00951736"/>
    <w:rsid w:val="00951739"/>
    <w:rsid w:val="009517D0"/>
    <w:rsid w:val="009518B8"/>
    <w:rsid w:val="00951945"/>
    <w:rsid w:val="00951B1D"/>
    <w:rsid w:val="00951B7E"/>
    <w:rsid w:val="00952033"/>
    <w:rsid w:val="009520B8"/>
    <w:rsid w:val="00952622"/>
    <w:rsid w:val="009526C0"/>
    <w:rsid w:val="00952786"/>
    <w:rsid w:val="00952B28"/>
    <w:rsid w:val="00952E3D"/>
    <w:rsid w:val="009532C4"/>
    <w:rsid w:val="009535E3"/>
    <w:rsid w:val="00953924"/>
    <w:rsid w:val="00953B15"/>
    <w:rsid w:val="00953C75"/>
    <w:rsid w:val="00954071"/>
    <w:rsid w:val="0095410A"/>
    <w:rsid w:val="009542F4"/>
    <w:rsid w:val="00954409"/>
    <w:rsid w:val="00954544"/>
    <w:rsid w:val="0095488C"/>
    <w:rsid w:val="00954922"/>
    <w:rsid w:val="00954B54"/>
    <w:rsid w:val="00954E32"/>
    <w:rsid w:val="00954F71"/>
    <w:rsid w:val="009551C9"/>
    <w:rsid w:val="009551D7"/>
    <w:rsid w:val="00955288"/>
    <w:rsid w:val="00955350"/>
    <w:rsid w:val="0095541D"/>
    <w:rsid w:val="00955791"/>
    <w:rsid w:val="00955994"/>
    <w:rsid w:val="00955A2B"/>
    <w:rsid w:val="0095621E"/>
    <w:rsid w:val="009563FF"/>
    <w:rsid w:val="009565F4"/>
    <w:rsid w:val="009568B3"/>
    <w:rsid w:val="00956A1E"/>
    <w:rsid w:val="00956B55"/>
    <w:rsid w:val="00956CCC"/>
    <w:rsid w:val="009573EF"/>
    <w:rsid w:val="009575C4"/>
    <w:rsid w:val="0095794E"/>
    <w:rsid w:val="00957A8E"/>
    <w:rsid w:val="00957ADE"/>
    <w:rsid w:val="00957B7C"/>
    <w:rsid w:val="00957E58"/>
    <w:rsid w:val="00960031"/>
    <w:rsid w:val="0096006C"/>
    <w:rsid w:val="00960112"/>
    <w:rsid w:val="009601C8"/>
    <w:rsid w:val="00960211"/>
    <w:rsid w:val="0096021F"/>
    <w:rsid w:val="00960416"/>
    <w:rsid w:val="009606BE"/>
    <w:rsid w:val="009608D0"/>
    <w:rsid w:val="00960ABB"/>
    <w:rsid w:val="00960B87"/>
    <w:rsid w:val="00961140"/>
    <w:rsid w:val="00961276"/>
    <w:rsid w:val="009616C1"/>
    <w:rsid w:val="009618FC"/>
    <w:rsid w:val="00961A77"/>
    <w:rsid w:val="00961B3D"/>
    <w:rsid w:val="00961B75"/>
    <w:rsid w:val="00961C99"/>
    <w:rsid w:val="00961F72"/>
    <w:rsid w:val="00962652"/>
    <w:rsid w:val="00962776"/>
    <w:rsid w:val="00962906"/>
    <w:rsid w:val="0096292A"/>
    <w:rsid w:val="009629DB"/>
    <w:rsid w:val="00962A70"/>
    <w:rsid w:val="00962B4B"/>
    <w:rsid w:val="0096324B"/>
    <w:rsid w:val="00963275"/>
    <w:rsid w:val="009634A8"/>
    <w:rsid w:val="00963B8C"/>
    <w:rsid w:val="00963DC1"/>
    <w:rsid w:val="00963E1E"/>
    <w:rsid w:val="00964032"/>
    <w:rsid w:val="009641EA"/>
    <w:rsid w:val="009642CD"/>
    <w:rsid w:val="009642E9"/>
    <w:rsid w:val="00964308"/>
    <w:rsid w:val="0096444A"/>
    <w:rsid w:val="009645DC"/>
    <w:rsid w:val="00964678"/>
    <w:rsid w:val="00964803"/>
    <w:rsid w:val="00964894"/>
    <w:rsid w:val="00964950"/>
    <w:rsid w:val="009649FA"/>
    <w:rsid w:val="00964C16"/>
    <w:rsid w:val="00964C5D"/>
    <w:rsid w:val="00964F26"/>
    <w:rsid w:val="00965446"/>
    <w:rsid w:val="0096596C"/>
    <w:rsid w:val="00965A32"/>
    <w:rsid w:val="00965E4A"/>
    <w:rsid w:val="00965EE5"/>
    <w:rsid w:val="00966080"/>
    <w:rsid w:val="009660FA"/>
    <w:rsid w:val="00966760"/>
    <w:rsid w:val="009668B4"/>
    <w:rsid w:val="0096690A"/>
    <w:rsid w:val="00966AC3"/>
    <w:rsid w:val="00966E66"/>
    <w:rsid w:val="009671A2"/>
    <w:rsid w:val="009671B3"/>
    <w:rsid w:val="00967516"/>
    <w:rsid w:val="00967692"/>
    <w:rsid w:val="00967951"/>
    <w:rsid w:val="00967A6D"/>
    <w:rsid w:val="00967C79"/>
    <w:rsid w:val="00967D22"/>
    <w:rsid w:val="00967FFA"/>
    <w:rsid w:val="00970061"/>
    <w:rsid w:val="00970062"/>
    <w:rsid w:val="009702A6"/>
    <w:rsid w:val="009702BB"/>
    <w:rsid w:val="00970313"/>
    <w:rsid w:val="0097036B"/>
    <w:rsid w:val="009705AF"/>
    <w:rsid w:val="009707A1"/>
    <w:rsid w:val="009707F2"/>
    <w:rsid w:val="009717D8"/>
    <w:rsid w:val="00971801"/>
    <w:rsid w:val="00971F9D"/>
    <w:rsid w:val="009725B2"/>
    <w:rsid w:val="0097272A"/>
    <w:rsid w:val="009727DF"/>
    <w:rsid w:val="009729F5"/>
    <w:rsid w:val="00972FAC"/>
    <w:rsid w:val="00973083"/>
    <w:rsid w:val="0097309E"/>
    <w:rsid w:val="00973238"/>
    <w:rsid w:val="0097331F"/>
    <w:rsid w:val="009736BB"/>
    <w:rsid w:val="009737F1"/>
    <w:rsid w:val="00973B82"/>
    <w:rsid w:val="00973C51"/>
    <w:rsid w:val="009742EA"/>
    <w:rsid w:val="00974399"/>
    <w:rsid w:val="009743D2"/>
    <w:rsid w:val="009746B0"/>
    <w:rsid w:val="0097475A"/>
    <w:rsid w:val="009749BA"/>
    <w:rsid w:val="00974A0C"/>
    <w:rsid w:val="00974C0B"/>
    <w:rsid w:val="00974F4D"/>
    <w:rsid w:val="00975119"/>
    <w:rsid w:val="00975312"/>
    <w:rsid w:val="009754FC"/>
    <w:rsid w:val="009755B6"/>
    <w:rsid w:val="00975736"/>
    <w:rsid w:val="0097596F"/>
    <w:rsid w:val="00975BB7"/>
    <w:rsid w:val="00975CDE"/>
    <w:rsid w:val="00975CE7"/>
    <w:rsid w:val="00975E77"/>
    <w:rsid w:val="00976730"/>
    <w:rsid w:val="00976997"/>
    <w:rsid w:val="00976A58"/>
    <w:rsid w:val="00976A88"/>
    <w:rsid w:val="00976DCA"/>
    <w:rsid w:val="00976E3D"/>
    <w:rsid w:val="00976E5A"/>
    <w:rsid w:val="00976ECA"/>
    <w:rsid w:val="009775D3"/>
    <w:rsid w:val="009777FE"/>
    <w:rsid w:val="00980072"/>
    <w:rsid w:val="009800D0"/>
    <w:rsid w:val="009801FB"/>
    <w:rsid w:val="0098060B"/>
    <w:rsid w:val="00980A0B"/>
    <w:rsid w:val="00980C23"/>
    <w:rsid w:val="00980D99"/>
    <w:rsid w:val="00980DC2"/>
    <w:rsid w:val="009810DB"/>
    <w:rsid w:val="0098135F"/>
    <w:rsid w:val="009813FB"/>
    <w:rsid w:val="009815DB"/>
    <w:rsid w:val="009816DE"/>
    <w:rsid w:val="0098182C"/>
    <w:rsid w:val="00981872"/>
    <w:rsid w:val="009819BB"/>
    <w:rsid w:val="00981A9C"/>
    <w:rsid w:val="00981C70"/>
    <w:rsid w:val="009820C8"/>
    <w:rsid w:val="0098226F"/>
    <w:rsid w:val="00982A90"/>
    <w:rsid w:val="00982B95"/>
    <w:rsid w:val="00982BC4"/>
    <w:rsid w:val="009830BE"/>
    <w:rsid w:val="0098319A"/>
    <w:rsid w:val="0098319F"/>
    <w:rsid w:val="009832F6"/>
    <w:rsid w:val="00983448"/>
    <w:rsid w:val="009835A4"/>
    <w:rsid w:val="009835C4"/>
    <w:rsid w:val="009839C6"/>
    <w:rsid w:val="009840F7"/>
    <w:rsid w:val="009842F9"/>
    <w:rsid w:val="009843BD"/>
    <w:rsid w:val="009844FD"/>
    <w:rsid w:val="00984757"/>
    <w:rsid w:val="009848CA"/>
    <w:rsid w:val="00984924"/>
    <w:rsid w:val="009849B8"/>
    <w:rsid w:val="00984DFA"/>
    <w:rsid w:val="00984E90"/>
    <w:rsid w:val="009850A8"/>
    <w:rsid w:val="0098513D"/>
    <w:rsid w:val="009856DC"/>
    <w:rsid w:val="009857FF"/>
    <w:rsid w:val="0098589F"/>
    <w:rsid w:val="009858F1"/>
    <w:rsid w:val="00985903"/>
    <w:rsid w:val="00985C7C"/>
    <w:rsid w:val="00986127"/>
    <w:rsid w:val="00986677"/>
    <w:rsid w:val="009866D5"/>
    <w:rsid w:val="00986CD0"/>
    <w:rsid w:val="00987056"/>
    <w:rsid w:val="0098723A"/>
    <w:rsid w:val="009873C2"/>
    <w:rsid w:val="009873F7"/>
    <w:rsid w:val="00987512"/>
    <w:rsid w:val="009875C2"/>
    <w:rsid w:val="0098762E"/>
    <w:rsid w:val="00987A0F"/>
    <w:rsid w:val="00987BB4"/>
    <w:rsid w:val="00987DDA"/>
    <w:rsid w:val="00987E87"/>
    <w:rsid w:val="00987EE1"/>
    <w:rsid w:val="0099020F"/>
    <w:rsid w:val="00990366"/>
    <w:rsid w:val="009903FD"/>
    <w:rsid w:val="009904D7"/>
    <w:rsid w:val="00990A0D"/>
    <w:rsid w:val="00990CA3"/>
    <w:rsid w:val="00990D71"/>
    <w:rsid w:val="00990DC2"/>
    <w:rsid w:val="00990DE8"/>
    <w:rsid w:val="00991023"/>
    <w:rsid w:val="0099154C"/>
    <w:rsid w:val="00991711"/>
    <w:rsid w:val="0099184C"/>
    <w:rsid w:val="009919D6"/>
    <w:rsid w:val="00991BF7"/>
    <w:rsid w:val="00991D93"/>
    <w:rsid w:val="00992175"/>
    <w:rsid w:val="00992419"/>
    <w:rsid w:val="009925F5"/>
    <w:rsid w:val="00992F8A"/>
    <w:rsid w:val="009935A8"/>
    <w:rsid w:val="00993914"/>
    <w:rsid w:val="0099398F"/>
    <w:rsid w:val="00993C6F"/>
    <w:rsid w:val="00993D70"/>
    <w:rsid w:val="00993E17"/>
    <w:rsid w:val="00993EA4"/>
    <w:rsid w:val="00994146"/>
    <w:rsid w:val="0099463F"/>
    <w:rsid w:val="00994C4C"/>
    <w:rsid w:val="0099512F"/>
    <w:rsid w:val="0099575C"/>
    <w:rsid w:val="00995893"/>
    <w:rsid w:val="00995A32"/>
    <w:rsid w:val="00995A5E"/>
    <w:rsid w:val="0099617F"/>
    <w:rsid w:val="009962A8"/>
    <w:rsid w:val="00996559"/>
    <w:rsid w:val="00996837"/>
    <w:rsid w:val="00996996"/>
    <w:rsid w:val="009972E7"/>
    <w:rsid w:val="00997805"/>
    <w:rsid w:val="009978B9"/>
    <w:rsid w:val="009979B6"/>
    <w:rsid w:val="00997C09"/>
    <w:rsid w:val="00997D02"/>
    <w:rsid w:val="00997E19"/>
    <w:rsid w:val="009A03A2"/>
    <w:rsid w:val="009A059C"/>
    <w:rsid w:val="009A08B2"/>
    <w:rsid w:val="009A0CC0"/>
    <w:rsid w:val="009A0DA7"/>
    <w:rsid w:val="009A0E5B"/>
    <w:rsid w:val="009A0F89"/>
    <w:rsid w:val="009A0FF4"/>
    <w:rsid w:val="009A103F"/>
    <w:rsid w:val="009A1C1E"/>
    <w:rsid w:val="009A1D31"/>
    <w:rsid w:val="009A1E1D"/>
    <w:rsid w:val="009A209C"/>
    <w:rsid w:val="009A20A2"/>
    <w:rsid w:val="009A20E0"/>
    <w:rsid w:val="009A2159"/>
    <w:rsid w:val="009A2179"/>
    <w:rsid w:val="009A2B54"/>
    <w:rsid w:val="009A2B62"/>
    <w:rsid w:val="009A2C06"/>
    <w:rsid w:val="009A2F45"/>
    <w:rsid w:val="009A3036"/>
    <w:rsid w:val="009A32A8"/>
    <w:rsid w:val="009A33E2"/>
    <w:rsid w:val="009A3980"/>
    <w:rsid w:val="009A3DC0"/>
    <w:rsid w:val="009A3E64"/>
    <w:rsid w:val="009A3EBC"/>
    <w:rsid w:val="009A414E"/>
    <w:rsid w:val="009A4852"/>
    <w:rsid w:val="009A49FF"/>
    <w:rsid w:val="009A4BE5"/>
    <w:rsid w:val="009A516D"/>
    <w:rsid w:val="009A5343"/>
    <w:rsid w:val="009A5344"/>
    <w:rsid w:val="009A5539"/>
    <w:rsid w:val="009A59F5"/>
    <w:rsid w:val="009A5B5F"/>
    <w:rsid w:val="009A6062"/>
    <w:rsid w:val="009A61A2"/>
    <w:rsid w:val="009A61B2"/>
    <w:rsid w:val="009A6722"/>
    <w:rsid w:val="009A6D0D"/>
    <w:rsid w:val="009A6D3F"/>
    <w:rsid w:val="009A6F10"/>
    <w:rsid w:val="009A7565"/>
    <w:rsid w:val="009A776A"/>
    <w:rsid w:val="009A7852"/>
    <w:rsid w:val="009A7AFD"/>
    <w:rsid w:val="009A7E21"/>
    <w:rsid w:val="009A7FDB"/>
    <w:rsid w:val="009B0142"/>
    <w:rsid w:val="009B039A"/>
    <w:rsid w:val="009B04FC"/>
    <w:rsid w:val="009B0694"/>
    <w:rsid w:val="009B07F1"/>
    <w:rsid w:val="009B0BE4"/>
    <w:rsid w:val="009B0EE0"/>
    <w:rsid w:val="009B102D"/>
    <w:rsid w:val="009B1143"/>
    <w:rsid w:val="009B13A7"/>
    <w:rsid w:val="009B1845"/>
    <w:rsid w:val="009B18B7"/>
    <w:rsid w:val="009B1C1D"/>
    <w:rsid w:val="009B1C72"/>
    <w:rsid w:val="009B1D4D"/>
    <w:rsid w:val="009B2190"/>
    <w:rsid w:val="009B23AC"/>
    <w:rsid w:val="009B23D5"/>
    <w:rsid w:val="009B25BE"/>
    <w:rsid w:val="009B2AD0"/>
    <w:rsid w:val="009B2ADD"/>
    <w:rsid w:val="009B2BA1"/>
    <w:rsid w:val="009B2C4A"/>
    <w:rsid w:val="009B2CE8"/>
    <w:rsid w:val="009B2DEE"/>
    <w:rsid w:val="009B2FD3"/>
    <w:rsid w:val="009B3A7F"/>
    <w:rsid w:val="009B3DA9"/>
    <w:rsid w:val="009B3F13"/>
    <w:rsid w:val="009B3F24"/>
    <w:rsid w:val="009B3F98"/>
    <w:rsid w:val="009B4347"/>
    <w:rsid w:val="009B446A"/>
    <w:rsid w:val="009B4524"/>
    <w:rsid w:val="009B4A51"/>
    <w:rsid w:val="009B4B84"/>
    <w:rsid w:val="009B4CD1"/>
    <w:rsid w:val="009B4D7C"/>
    <w:rsid w:val="009B4D99"/>
    <w:rsid w:val="009B4FFD"/>
    <w:rsid w:val="009B5170"/>
    <w:rsid w:val="009B560D"/>
    <w:rsid w:val="009B57F0"/>
    <w:rsid w:val="009B5920"/>
    <w:rsid w:val="009B5CFF"/>
    <w:rsid w:val="009B5E54"/>
    <w:rsid w:val="009B624B"/>
    <w:rsid w:val="009B6311"/>
    <w:rsid w:val="009B63BF"/>
    <w:rsid w:val="009B6557"/>
    <w:rsid w:val="009B6640"/>
    <w:rsid w:val="009B66C8"/>
    <w:rsid w:val="009B674E"/>
    <w:rsid w:val="009B6A78"/>
    <w:rsid w:val="009B6B27"/>
    <w:rsid w:val="009B6CA0"/>
    <w:rsid w:val="009B6D26"/>
    <w:rsid w:val="009B6DCE"/>
    <w:rsid w:val="009B6F36"/>
    <w:rsid w:val="009B714D"/>
    <w:rsid w:val="009B7172"/>
    <w:rsid w:val="009B7383"/>
    <w:rsid w:val="009B7470"/>
    <w:rsid w:val="009B7525"/>
    <w:rsid w:val="009B757D"/>
    <w:rsid w:val="009C031F"/>
    <w:rsid w:val="009C03EE"/>
    <w:rsid w:val="009C03F5"/>
    <w:rsid w:val="009C08F9"/>
    <w:rsid w:val="009C098A"/>
    <w:rsid w:val="009C0C58"/>
    <w:rsid w:val="009C0D18"/>
    <w:rsid w:val="009C115F"/>
    <w:rsid w:val="009C1458"/>
    <w:rsid w:val="009C14E6"/>
    <w:rsid w:val="009C160A"/>
    <w:rsid w:val="009C164C"/>
    <w:rsid w:val="009C1893"/>
    <w:rsid w:val="009C1A34"/>
    <w:rsid w:val="009C1BE6"/>
    <w:rsid w:val="009C1F04"/>
    <w:rsid w:val="009C25EF"/>
    <w:rsid w:val="009C2674"/>
    <w:rsid w:val="009C2717"/>
    <w:rsid w:val="009C2A91"/>
    <w:rsid w:val="009C2CCC"/>
    <w:rsid w:val="009C3162"/>
    <w:rsid w:val="009C3340"/>
    <w:rsid w:val="009C34C5"/>
    <w:rsid w:val="009C3B71"/>
    <w:rsid w:val="009C3D65"/>
    <w:rsid w:val="009C3D82"/>
    <w:rsid w:val="009C40E7"/>
    <w:rsid w:val="009C420F"/>
    <w:rsid w:val="009C4697"/>
    <w:rsid w:val="009C4742"/>
    <w:rsid w:val="009C4916"/>
    <w:rsid w:val="009C49A1"/>
    <w:rsid w:val="009C4A58"/>
    <w:rsid w:val="009C4A81"/>
    <w:rsid w:val="009C4DD3"/>
    <w:rsid w:val="009C54CC"/>
    <w:rsid w:val="009C5833"/>
    <w:rsid w:val="009C5B18"/>
    <w:rsid w:val="009C5DAA"/>
    <w:rsid w:val="009C5DEC"/>
    <w:rsid w:val="009C5E6B"/>
    <w:rsid w:val="009C5E76"/>
    <w:rsid w:val="009C5E96"/>
    <w:rsid w:val="009C6672"/>
    <w:rsid w:val="009C66D5"/>
    <w:rsid w:val="009C694A"/>
    <w:rsid w:val="009C696C"/>
    <w:rsid w:val="009C6A04"/>
    <w:rsid w:val="009C6B10"/>
    <w:rsid w:val="009C6B6B"/>
    <w:rsid w:val="009C6B8D"/>
    <w:rsid w:val="009C6C08"/>
    <w:rsid w:val="009C6C76"/>
    <w:rsid w:val="009C6FF7"/>
    <w:rsid w:val="009C7A87"/>
    <w:rsid w:val="009C7ABD"/>
    <w:rsid w:val="009C7BF7"/>
    <w:rsid w:val="009C7C5F"/>
    <w:rsid w:val="009C7CED"/>
    <w:rsid w:val="009C7D08"/>
    <w:rsid w:val="009C7DE4"/>
    <w:rsid w:val="009D0387"/>
    <w:rsid w:val="009D054D"/>
    <w:rsid w:val="009D0683"/>
    <w:rsid w:val="009D108E"/>
    <w:rsid w:val="009D1429"/>
    <w:rsid w:val="009D14EA"/>
    <w:rsid w:val="009D15DE"/>
    <w:rsid w:val="009D1940"/>
    <w:rsid w:val="009D1993"/>
    <w:rsid w:val="009D1A15"/>
    <w:rsid w:val="009D1C3E"/>
    <w:rsid w:val="009D1C9A"/>
    <w:rsid w:val="009D1CBE"/>
    <w:rsid w:val="009D1E69"/>
    <w:rsid w:val="009D1FD1"/>
    <w:rsid w:val="009D21C5"/>
    <w:rsid w:val="009D2583"/>
    <w:rsid w:val="009D2928"/>
    <w:rsid w:val="009D2A26"/>
    <w:rsid w:val="009D2E54"/>
    <w:rsid w:val="009D2FFC"/>
    <w:rsid w:val="009D30E3"/>
    <w:rsid w:val="009D3211"/>
    <w:rsid w:val="009D3352"/>
    <w:rsid w:val="009D33E7"/>
    <w:rsid w:val="009D3537"/>
    <w:rsid w:val="009D3672"/>
    <w:rsid w:val="009D3818"/>
    <w:rsid w:val="009D38AC"/>
    <w:rsid w:val="009D3D9B"/>
    <w:rsid w:val="009D3E94"/>
    <w:rsid w:val="009D3F2D"/>
    <w:rsid w:val="009D4397"/>
    <w:rsid w:val="009D44CC"/>
    <w:rsid w:val="009D4518"/>
    <w:rsid w:val="009D4564"/>
    <w:rsid w:val="009D462A"/>
    <w:rsid w:val="009D46B5"/>
    <w:rsid w:val="009D4C76"/>
    <w:rsid w:val="009D4F17"/>
    <w:rsid w:val="009D513F"/>
    <w:rsid w:val="009D5734"/>
    <w:rsid w:val="009D5824"/>
    <w:rsid w:val="009D5FFF"/>
    <w:rsid w:val="009D60BC"/>
    <w:rsid w:val="009D60CC"/>
    <w:rsid w:val="009D60DD"/>
    <w:rsid w:val="009D6564"/>
    <w:rsid w:val="009D656D"/>
    <w:rsid w:val="009D6729"/>
    <w:rsid w:val="009D6E8B"/>
    <w:rsid w:val="009D6FC6"/>
    <w:rsid w:val="009D720B"/>
    <w:rsid w:val="009D72BF"/>
    <w:rsid w:val="009D732E"/>
    <w:rsid w:val="009D753A"/>
    <w:rsid w:val="009D771C"/>
    <w:rsid w:val="009D7BF6"/>
    <w:rsid w:val="009D7DF4"/>
    <w:rsid w:val="009E05CB"/>
    <w:rsid w:val="009E05DA"/>
    <w:rsid w:val="009E082C"/>
    <w:rsid w:val="009E08FA"/>
    <w:rsid w:val="009E0957"/>
    <w:rsid w:val="009E096A"/>
    <w:rsid w:val="009E0C3D"/>
    <w:rsid w:val="009E0D00"/>
    <w:rsid w:val="009E0D12"/>
    <w:rsid w:val="009E0DFE"/>
    <w:rsid w:val="009E1205"/>
    <w:rsid w:val="009E1223"/>
    <w:rsid w:val="009E1231"/>
    <w:rsid w:val="009E126B"/>
    <w:rsid w:val="009E143D"/>
    <w:rsid w:val="009E148E"/>
    <w:rsid w:val="009E235D"/>
    <w:rsid w:val="009E2376"/>
    <w:rsid w:val="009E264B"/>
    <w:rsid w:val="009E2667"/>
    <w:rsid w:val="009E2787"/>
    <w:rsid w:val="009E2A83"/>
    <w:rsid w:val="009E3012"/>
    <w:rsid w:val="009E3013"/>
    <w:rsid w:val="009E313E"/>
    <w:rsid w:val="009E31A7"/>
    <w:rsid w:val="009E335D"/>
    <w:rsid w:val="009E359D"/>
    <w:rsid w:val="009E3840"/>
    <w:rsid w:val="009E384D"/>
    <w:rsid w:val="009E39A5"/>
    <w:rsid w:val="009E3A92"/>
    <w:rsid w:val="009E3A9D"/>
    <w:rsid w:val="009E4105"/>
    <w:rsid w:val="009E4191"/>
    <w:rsid w:val="009E4464"/>
    <w:rsid w:val="009E448D"/>
    <w:rsid w:val="009E4603"/>
    <w:rsid w:val="009E488F"/>
    <w:rsid w:val="009E4948"/>
    <w:rsid w:val="009E4992"/>
    <w:rsid w:val="009E4AF2"/>
    <w:rsid w:val="009E4F5A"/>
    <w:rsid w:val="009E4F72"/>
    <w:rsid w:val="009E532C"/>
    <w:rsid w:val="009E53FF"/>
    <w:rsid w:val="009E54B9"/>
    <w:rsid w:val="009E54F5"/>
    <w:rsid w:val="009E55EE"/>
    <w:rsid w:val="009E5881"/>
    <w:rsid w:val="009E5BFA"/>
    <w:rsid w:val="009E5C0B"/>
    <w:rsid w:val="009E5F44"/>
    <w:rsid w:val="009E6202"/>
    <w:rsid w:val="009E6458"/>
    <w:rsid w:val="009E64B7"/>
    <w:rsid w:val="009E64DD"/>
    <w:rsid w:val="009E64E6"/>
    <w:rsid w:val="009E6881"/>
    <w:rsid w:val="009E6905"/>
    <w:rsid w:val="009E6965"/>
    <w:rsid w:val="009E6A51"/>
    <w:rsid w:val="009E7062"/>
    <w:rsid w:val="009E7A93"/>
    <w:rsid w:val="009E7D8C"/>
    <w:rsid w:val="009E7E6E"/>
    <w:rsid w:val="009E7E75"/>
    <w:rsid w:val="009E7F23"/>
    <w:rsid w:val="009E7FCE"/>
    <w:rsid w:val="009F0008"/>
    <w:rsid w:val="009F08CD"/>
    <w:rsid w:val="009F0AE2"/>
    <w:rsid w:val="009F0D47"/>
    <w:rsid w:val="009F0E28"/>
    <w:rsid w:val="009F11A2"/>
    <w:rsid w:val="009F1AB7"/>
    <w:rsid w:val="009F1DB0"/>
    <w:rsid w:val="009F1F34"/>
    <w:rsid w:val="009F2063"/>
    <w:rsid w:val="009F21C9"/>
    <w:rsid w:val="009F23DF"/>
    <w:rsid w:val="009F266E"/>
    <w:rsid w:val="009F2782"/>
    <w:rsid w:val="009F2A65"/>
    <w:rsid w:val="009F2BC7"/>
    <w:rsid w:val="009F2C20"/>
    <w:rsid w:val="009F30D3"/>
    <w:rsid w:val="009F30D7"/>
    <w:rsid w:val="009F33E9"/>
    <w:rsid w:val="009F3605"/>
    <w:rsid w:val="009F3622"/>
    <w:rsid w:val="009F36D9"/>
    <w:rsid w:val="009F3717"/>
    <w:rsid w:val="009F3F03"/>
    <w:rsid w:val="009F3F4D"/>
    <w:rsid w:val="009F423D"/>
    <w:rsid w:val="009F424F"/>
    <w:rsid w:val="009F46F9"/>
    <w:rsid w:val="009F48F6"/>
    <w:rsid w:val="009F4C67"/>
    <w:rsid w:val="009F4F6A"/>
    <w:rsid w:val="009F4FC2"/>
    <w:rsid w:val="009F5079"/>
    <w:rsid w:val="009F5468"/>
    <w:rsid w:val="009F54CD"/>
    <w:rsid w:val="009F579D"/>
    <w:rsid w:val="009F5BF4"/>
    <w:rsid w:val="009F5CE3"/>
    <w:rsid w:val="009F62DA"/>
    <w:rsid w:val="009F62FA"/>
    <w:rsid w:val="009F637F"/>
    <w:rsid w:val="009F6B2E"/>
    <w:rsid w:val="009F6D07"/>
    <w:rsid w:val="009F6E9E"/>
    <w:rsid w:val="009F6EAD"/>
    <w:rsid w:val="009F6F5F"/>
    <w:rsid w:val="009F73E8"/>
    <w:rsid w:val="009F757B"/>
    <w:rsid w:val="009F757E"/>
    <w:rsid w:val="009F75A6"/>
    <w:rsid w:val="009F7B5B"/>
    <w:rsid w:val="009F7B97"/>
    <w:rsid w:val="009F7C1D"/>
    <w:rsid w:val="009F7C8C"/>
    <w:rsid w:val="00A00160"/>
    <w:rsid w:val="00A002D5"/>
    <w:rsid w:val="00A005F3"/>
    <w:rsid w:val="00A009B9"/>
    <w:rsid w:val="00A00C2B"/>
    <w:rsid w:val="00A00EEF"/>
    <w:rsid w:val="00A01044"/>
    <w:rsid w:val="00A01120"/>
    <w:rsid w:val="00A011C5"/>
    <w:rsid w:val="00A0130E"/>
    <w:rsid w:val="00A01498"/>
    <w:rsid w:val="00A0151F"/>
    <w:rsid w:val="00A015A3"/>
    <w:rsid w:val="00A01A6F"/>
    <w:rsid w:val="00A01AE0"/>
    <w:rsid w:val="00A01E7A"/>
    <w:rsid w:val="00A020C2"/>
    <w:rsid w:val="00A0213C"/>
    <w:rsid w:val="00A022D5"/>
    <w:rsid w:val="00A02580"/>
    <w:rsid w:val="00A02651"/>
    <w:rsid w:val="00A027B4"/>
    <w:rsid w:val="00A027C9"/>
    <w:rsid w:val="00A02C5B"/>
    <w:rsid w:val="00A02CB4"/>
    <w:rsid w:val="00A0324E"/>
    <w:rsid w:val="00A03772"/>
    <w:rsid w:val="00A03AF4"/>
    <w:rsid w:val="00A04124"/>
    <w:rsid w:val="00A04167"/>
    <w:rsid w:val="00A04399"/>
    <w:rsid w:val="00A0445A"/>
    <w:rsid w:val="00A04462"/>
    <w:rsid w:val="00A04614"/>
    <w:rsid w:val="00A04C6C"/>
    <w:rsid w:val="00A04D68"/>
    <w:rsid w:val="00A04F4D"/>
    <w:rsid w:val="00A0541A"/>
    <w:rsid w:val="00A054EE"/>
    <w:rsid w:val="00A0556C"/>
    <w:rsid w:val="00A056C2"/>
    <w:rsid w:val="00A05E01"/>
    <w:rsid w:val="00A05F58"/>
    <w:rsid w:val="00A060DF"/>
    <w:rsid w:val="00A062F0"/>
    <w:rsid w:val="00A06552"/>
    <w:rsid w:val="00A0668A"/>
    <w:rsid w:val="00A06945"/>
    <w:rsid w:val="00A06ACA"/>
    <w:rsid w:val="00A06B50"/>
    <w:rsid w:val="00A06D59"/>
    <w:rsid w:val="00A06E48"/>
    <w:rsid w:val="00A06EC9"/>
    <w:rsid w:val="00A06F30"/>
    <w:rsid w:val="00A06FC7"/>
    <w:rsid w:val="00A07018"/>
    <w:rsid w:val="00A07698"/>
    <w:rsid w:val="00A07AA4"/>
    <w:rsid w:val="00A07B04"/>
    <w:rsid w:val="00A07C77"/>
    <w:rsid w:val="00A07D79"/>
    <w:rsid w:val="00A07F61"/>
    <w:rsid w:val="00A07F73"/>
    <w:rsid w:val="00A1016B"/>
    <w:rsid w:val="00A1052C"/>
    <w:rsid w:val="00A106F8"/>
    <w:rsid w:val="00A1097A"/>
    <w:rsid w:val="00A10A01"/>
    <w:rsid w:val="00A10B79"/>
    <w:rsid w:val="00A1143F"/>
    <w:rsid w:val="00A11884"/>
    <w:rsid w:val="00A11CA3"/>
    <w:rsid w:val="00A11CD3"/>
    <w:rsid w:val="00A11D06"/>
    <w:rsid w:val="00A11D6B"/>
    <w:rsid w:val="00A11DCD"/>
    <w:rsid w:val="00A11EB1"/>
    <w:rsid w:val="00A1245F"/>
    <w:rsid w:val="00A12547"/>
    <w:rsid w:val="00A126EA"/>
    <w:rsid w:val="00A12913"/>
    <w:rsid w:val="00A129AE"/>
    <w:rsid w:val="00A12A6D"/>
    <w:rsid w:val="00A12B36"/>
    <w:rsid w:val="00A12C8A"/>
    <w:rsid w:val="00A12DA9"/>
    <w:rsid w:val="00A12EEF"/>
    <w:rsid w:val="00A13085"/>
    <w:rsid w:val="00A1377B"/>
    <w:rsid w:val="00A138CE"/>
    <w:rsid w:val="00A13980"/>
    <w:rsid w:val="00A13E92"/>
    <w:rsid w:val="00A13EFD"/>
    <w:rsid w:val="00A13F54"/>
    <w:rsid w:val="00A13FD0"/>
    <w:rsid w:val="00A140A8"/>
    <w:rsid w:val="00A1439F"/>
    <w:rsid w:val="00A149F3"/>
    <w:rsid w:val="00A14CCB"/>
    <w:rsid w:val="00A14D1E"/>
    <w:rsid w:val="00A15179"/>
    <w:rsid w:val="00A1531B"/>
    <w:rsid w:val="00A1534D"/>
    <w:rsid w:val="00A154DB"/>
    <w:rsid w:val="00A1552E"/>
    <w:rsid w:val="00A15976"/>
    <w:rsid w:val="00A15B8E"/>
    <w:rsid w:val="00A1613F"/>
    <w:rsid w:val="00A16202"/>
    <w:rsid w:val="00A165C3"/>
    <w:rsid w:val="00A16912"/>
    <w:rsid w:val="00A16B70"/>
    <w:rsid w:val="00A16BFF"/>
    <w:rsid w:val="00A16CED"/>
    <w:rsid w:val="00A1709C"/>
    <w:rsid w:val="00A170E2"/>
    <w:rsid w:val="00A17257"/>
    <w:rsid w:val="00A172C3"/>
    <w:rsid w:val="00A17656"/>
    <w:rsid w:val="00A1772D"/>
    <w:rsid w:val="00A20028"/>
    <w:rsid w:val="00A2012B"/>
    <w:rsid w:val="00A20430"/>
    <w:rsid w:val="00A207B2"/>
    <w:rsid w:val="00A20BAA"/>
    <w:rsid w:val="00A20CCA"/>
    <w:rsid w:val="00A20DA1"/>
    <w:rsid w:val="00A20DC7"/>
    <w:rsid w:val="00A2157D"/>
    <w:rsid w:val="00A2168F"/>
    <w:rsid w:val="00A21AA5"/>
    <w:rsid w:val="00A21D2F"/>
    <w:rsid w:val="00A21D6B"/>
    <w:rsid w:val="00A2206C"/>
    <w:rsid w:val="00A2233D"/>
    <w:rsid w:val="00A2238C"/>
    <w:rsid w:val="00A22528"/>
    <w:rsid w:val="00A22649"/>
    <w:rsid w:val="00A226E6"/>
    <w:rsid w:val="00A22945"/>
    <w:rsid w:val="00A22A89"/>
    <w:rsid w:val="00A22D00"/>
    <w:rsid w:val="00A22DDC"/>
    <w:rsid w:val="00A23100"/>
    <w:rsid w:val="00A231D2"/>
    <w:rsid w:val="00A23AAB"/>
    <w:rsid w:val="00A23D2F"/>
    <w:rsid w:val="00A24261"/>
    <w:rsid w:val="00A243B0"/>
    <w:rsid w:val="00A24571"/>
    <w:rsid w:val="00A24841"/>
    <w:rsid w:val="00A24B28"/>
    <w:rsid w:val="00A24C03"/>
    <w:rsid w:val="00A2514F"/>
    <w:rsid w:val="00A2526E"/>
    <w:rsid w:val="00A252B8"/>
    <w:rsid w:val="00A253B2"/>
    <w:rsid w:val="00A25629"/>
    <w:rsid w:val="00A257C1"/>
    <w:rsid w:val="00A2582E"/>
    <w:rsid w:val="00A259BA"/>
    <w:rsid w:val="00A25EE4"/>
    <w:rsid w:val="00A25F97"/>
    <w:rsid w:val="00A26182"/>
    <w:rsid w:val="00A26193"/>
    <w:rsid w:val="00A2623F"/>
    <w:rsid w:val="00A262DC"/>
    <w:rsid w:val="00A268D4"/>
    <w:rsid w:val="00A26966"/>
    <w:rsid w:val="00A26975"/>
    <w:rsid w:val="00A26C54"/>
    <w:rsid w:val="00A26DBF"/>
    <w:rsid w:val="00A26DFC"/>
    <w:rsid w:val="00A26E26"/>
    <w:rsid w:val="00A26E58"/>
    <w:rsid w:val="00A26EE0"/>
    <w:rsid w:val="00A26F99"/>
    <w:rsid w:val="00A26FA6"/>
    <w:rsid w:val="00A271AE"/>
    <w:rsid w:val="00A27234"/>
    <w:rsid w:val="00A2736B"/>
    <w:rsid w:val="00A274C8"/>
    <w:rsid w:val="00A27585"/>
    <w:rsid w:val="00A27812"/>
    <w:rsid w:val="00A27842"/>
    <w:rsid w:val="00A27998"/>
    <w:rsid w:val="00A27D28"/>
    <w:rsid w:val="00A27D80"/>
    <w:rsid w:val="00A30178"/>
    <w:rsid w:val="00A30195"/>
    <w:rsid w:val="00A30530"/>
    <w:rsid w:val="00A3055F"/>
    <w:rsid w:val="00A3058B"/>
    <w:rsid w:val="00A3089B"/>
    <w:rsid w:val="00A30A68"/>
    <w:rsid w:val="00A30B49"/>
    <w:rsid w:val="00A30CFE"/>
    <w:rsid w:val="00A30D3A"/>
    <w:rsid w:val="00A3127E"/>
    <w:rsid w:val="00A316B1"/>
    <w:rsid w:val="00A318A0"/>
    <w:rsid w:val="00A31B02"/>
    <w:rsid w:val="00A31B7D"/>
    <w:rsid w:val="00A31C21"/>
    <w:rsid w:val="00A32098"/>
    <w:rsid w:val="00A320EA"/>
    <w:rsid w:val="00A32182"/>
    <w:rsid w:val="00A32297"/>
    <w:rsid w:val="00A324ED"/>
    <w:rsid w:val="00A3264A"/>
    <w:rsid w:val="00A327CF"/>
    <w:rsid w:val="00A32B9F"/>
    <w:rsid w:val="00A32F9C"/>
    <w:rsid w:val="00A33161"/>
    <w:rsid w:val="00A3330C"/>
    <w:rsid w:val="00A333B0"/>
    <w:rsid w:val="00A334F5"/>
    <w:rsid w:val="00A335BF"/>
    <w:rsid w:val="00A33752"/>
    <w:rsid w:val="00A33885"/>
    <w:rsid w:val="00A33934"/>
    <w:rsid w:val="00A33B63"/>
    <w:rsid w:val="00A33C2C"/>
    <w:rsid w:val="00A33DBD"/>
    <w:rsid w:val="00A34032"/>
    <w:rsid w:val="00A344D4"/>
    <w:rsid w:val="00A344EF"/>
    <w:rsid w:val="00A34BF0"/>
    <w:rsid w:val="00A34D0B"/>
    <w:rsid w:val="00A35141"/>
    <w:rsid w:val="00A3579C"/>
    <w:rsid w:val="00A357F5"/>
    <w:rsid w:val="00A35A90"/>
    <w:rsid w:val="00A35B34"/>
    <w:rsid w:val="00A36013"/>
    <w:rsid w:val="00A36091"/>
    <w:rsid w:val="00A369CA"/>
    <w:rsid w:val="00A36D9F"/>
    <w:rsid w:val="00A3712B"/>
    <w:rsid w:val="00A37156"/>
    <w:rsid w:val="00A373F0"/>
    <w:rsid w:val="00A37509"/>
    <w:rsid w:val="00A3791F"/>
    <w:rsid w:val="00A37D02"/>
    <w:rsid w:val="00A4019E"/>
    <w:rsid w:val="00A4020F"/>
    <w:rsid w:val="00A40213"/>
    <w:rsid w:val="00A406B5"/>
    <w:rsid w:val="00A40A5F"/>
    <w:rsid w:val="00A40D8F"/>
    <w:rsid w:val="00A40E25"/>
    <w:rsid w:val="00A40E49"/>
    <w:rsid w:val="00A40E4E"/>
    <w:rsid w:val="00A415E7"/>
    <w:rsid w:val="00A41896"/>
    <w:rsid w:val="00A418B5"/>
    <w:rsid w:val="00A419E6"/>
    <w:rsid w:val="00A419F3"/>
    <w:rsid w:val="00A41A76"/>
    <w:rsid w:val="00A41AB7"/>
    <w:rsid w:val="00A41AE8"/>
    <w:rsid w:val="00A41B44"/>
    <w:rsid w:val="00A41C4B"/>
    <w:rsid w:val="00A41DD8"/>
    <w:rsid w:val="00A42538"/>
    <w:rsid w:val="00A426E5"/>
    <w:rsid w:val="00A4282E"/>
    <w:rsid w:val="00A42BB3"/>
    <w:rsid w:val="00A42CA9"/>
    <w:rsid w:val="00A42DD5"/>
    <w:rsid w:val="00A4317B"/>
    <w:rsid w:val="00A432F1"/>
    <w:rsid w:val="00A4333F"/>
    <w:rsid w:val="00A43381"/>
    <w:rsid w:val="00A43777"/>
    <w:rsid w:val="00A437B3"/>
    <w:rsid w:val="00A439FF"/>
    <w:rsid w:val="00A43A04"/>
    <w:rsid w:val="00A43DEE"/>
    <w:rsid w:val="00A43E77"/>
    <w:rsid w:val="00A442B7"/>
    <w:rsid w:val="00A44356"/>
    <w:rsid w:val="00A44487"/>
    <w:rsid w:val="00A44643"/>
    <w:rsid w:val="00A448FE"/>
    <w:rsid w:val="00A45209"/>
    <w:rsid w:val="00A45341"/>
    <w:rsid w:val="00A454A1"/>
    <w:rsid w:val="00A459E2"/>
    <w:rsid w:val="00A45ABF"/>
    <w:rsid w:val="00A45C56"/>
    <w:rsid w:val="00A45D96"/>
    <w:rsid w:val="00A45E38"/>
    <w:rsid w:val="00A45E54"/>
    <w:rsid w:val="00A45EB6"/>
    <w:rsid w:val="00A46025"/>
    <w:rsid w:val="00A460CB"/>
    <w:rsid w:val="00A46120"/>
    <w:rsid w:val="00A4651D"/>
    <w:rsid w:val="00A46542"/>
    <w:rsid w:val="00A465C6"/>
    <w:rsid w:val="00A46740"/>
    <w:rsid w:val="00A46DB8"/>
    <w:rsid w:val="00A46F33"/>
    <w:rsid w:val="00A47158"/>
    <w:rsid w:val="00A47282"/>
    <w:rsid w:val="00A474DC"/>
    <w:rsid w:val="00A4783F"/>
    <w:rsid w:val="00A478FE"/>
    <w:rsid w:val="00A479B8"/>
    <w:rsid w:val="00A47FBA"/>
    <w:rsid w:val="00A501CA"/>
    <w:rsid w:val="00A50570"/>
    <w:rsid w:val="00A50742"/>
    <w:rsid w:val="00A50903"/>
    <w:rsid w:val="00A50AAB"/>
    <w:rsid w:val="00A50AC8"/>
    <w:rsid w:val="00A50CB6"/>
    <w:rsid w:val="00A50F9D"/>
    <w:rsid w:val="00A51076"/>
    <w:rsid w:val="00A512A6"/>
    <w:rsid w:val="00A513F5"/>
    <w:rsid w:val="00A51816"/>
    <w:rsid w:val="00A51BB9"/>
    <w:rsid w:val="00A51BE5"/>
    <w:rsid w:val="00A51C6D"/>
    <w:rsid w:val="00A51EAD"/>
    <w:rsid w:val="00A51FDF"/>
    <w:rsid w:val="00A5213F"/>
    <w:rsid w:val="00A5217D"/>
    <w:rsid w:val="00A52372"/>
    <w:rsid w:val="00A524AD"/>
    <w:rsid w:val="00A52526"/>
    <w:rsid w:val="00A525B5"/>
    <w:rsid w:val="00A5298F"/>
    <w:rsid w:val="00A529F0"/>
    <w:rsid w:val="00A52B3C"/>
    <w:rsid w:val="00A52C95"/>
    <w:rsid w:val="00A52CBA"/>
    <w:rsid w:val="00A52FBA"/>
    <w:rsid w:val="00A5315E"/>
    <w:rsid w:val="00A53412"/>
    <w:rsid w:val="00A536C8"/>
    <w:rsid w:val="00A5373F"/>
    <w:rsid w:val="00A53B69"/>
    <w:rsid w:val="00A53E85"/>
    <w:rsid w:val="00A53EEB"/>
    <w:rsid w:val="00A54363"/>
    <w:rsid w:val="00A543AA"/>
    <w:rsid w:val="00A544C8"/>
    <w:rsid w:val="00A54B33"/>
    <w:rsid w:val="00A54B92"/>
    <w:rsid w:val="00A54CCA"/>
    <w:rsid w:val="00A54DDA"/>
    <w:rsid w:val="00A553F9"/>
    <w:rsid w:val="00A55473"/>
    <w:rsid w:val="00A55D27"/>
    <w:rsid w:val="00A55D8D"/>
    <w:rsid w:val="00A56591"/>
    <w:rsid w:val="00A56A57"/>
    <w:rsid w:val="00A56CFD"/>
    <w:rsid w:val="00A56DC7"/>
    <w:rsid w:val="00A56F46"/>
    <w:rsid w:val="00A56F59"/>
    <w:rsid w:val="00A572C8"/>
    <w:rsid w:val="00A573E0"/>
    <w:rsid w:val="00A573E7"/>
    <w:rsid w:val="00A57722"/>
    <w:rsid w:val="00A578CE"/>
    <w:rsid w:val="00A57936"/>
    <w:rsid w:val="00A57EE9"/>
    <w:rsid w:val="00A57F82"/>
    <w:rsid w:val="00A6044E"/>
    <w:rsid w:val="00A6088B"/>
    <w:rsid w:val="00A60A9B"/>
    <w:rsid w:val="00A60C7F"/>
    <w:rsid w:val="00A60E45"/>
    <w:rsid w:val="00A612C4"/>
    <w:rsid w:val="00A6130F"/>
    <w:rsid w:val="00A61491"/>
    <w:rsid w:val="00A615C2"/>
    <w:rsid w:val="00A61707"/>
    <w:rsid w:val="00A617FD"/>
    <w:rsid w:val="00A61A06"/>
    <w:rsid w:val="00A61A47"/>
    <w:rsid w:val="00A61DE7"/>
    <w:rsid w:val="00A61E2E"/>
    <w:rsid w:val="00A61FEF"/>
    <w:rsid w:val="00A6200A"/>
    <w:rsid w:val="00A621EE"/>
    <w:rsid w:val="00A62484"/>
    <w:rsid w:val="00A627CB"/>
    <w:rsid w:val="00A62823"/>
    <w:rsid w:val="00A6288F"/>
    <w:rsid w:val="00A62A30"/>
    <w:rsid w:val="00A631DE"/>
    <w:rsid w:val="00A634E3"/>
    <w:rsid w:val="00A63730"/>
    <w:rsid w:val="00A638D7"/>
    <w:rsid w:val="00A63919"/>
    <w:rsid w:val="00A63B37"/>
    <w:rsid w:val="00A63CCE"/>
    <w:rsid w:val="00A63EB7"/>
    <w:rsid w:val="00A64659"/>
    <w:rsid w:val="00A64CD2"/>
    <w:rsid w:val="00A64E78"/>
    <w:rsid w:val="00A64F76"/>
    <w:rsid w:val="00A654C2"/>
    <w:rsid w:val="00A655D1"/>
    <w:rsid w:val="00A65734"/>
    <w:rsid w:val="00A657A2"/>
    <w:rsid w:val="00A657D4"/>
    <w:rsid w:val="00A65DBD"/>
    <w:rsid w:val="00A65DC7"/>
    <w:rsid w:val="00A65F8F"/>
    <w:rsid w:val="00A66106"/>
    <w:rsid w:val="00A6637B"/>
    <w:rsid w:val="00A663CE"/>
    <w:rsid w:val="00A6657B"/>
    <w:rsid w:val="00A66C18"/>
    <w:rsid w:val="00A66D5B"/>
    <w:rsid w:val="00A670F3"/>
    <w:rsid w:val="00A67139"/>
    <w:rsid w:val="00A6786B"/>
    <w:rsid w:val="00A67BB6"/>
    <w:rsid w:val="00A67CCB"/>
    <w:rsid w:val="00A700CD"/>
    <w:rsid w:val="00A700DF"/>
    <w:rsid w:val="00A7016B"/>
    <w:rsid w:val="00A70776"/>
    <w:rsid w:val="00A70B7E"/>
    <w:rsid w:val="00A70B9E"/>
    <w:rsid w:val="00A70D2C"/>
    <w:rsid w:val="00A70D5D"/>
    <w:rsid w:val="00A70FE6"/>
    <w:rsid w:val="00A71304"/>
    <w:rsid w:val="00A71604"/>
    <w:rsid w:val="00A7164B"/>
    <w:rsid w:val="00A7189D"/>
    <w:rsid w:val="00A718C7"/>
    <w:rsid w:val="00A719F9"/>
    <w:rsid w:val="00A71CCA"/>
    <w:rsid w:val="00A71D23"/>
    <w:rsid w:val="00A71DBB"/>
    <w:rsid w:val="00A71DF3"/>
    <w:rsid w:val="00A71E34"/>
    <w:rsid w:val="00A722EB"/>
    <w:rsid w:val="00A722ED"/>
    <w:rsid w:val="00A72562"/>
    <w:rsid w:val="00A72568"/>
    <w:rsid w:val="00A725C3"/>
    <w:rsid w:val="00A72846"/>
    <w:rsid w:val="00A7287E"/>
    <w:rsid w:val="00A728E8"/>
    <w:rsid w:val="00A72BF0"/>
    <w:rsid w:val="00A72C20"/>
    <w:rsid w:val="00A72C82"/>
    <w:rsid w:val="00A72E3A"/>
    <w:rsid w:val="00A737AC"/>
    <w:rsid w:val="00A73862"/>
    <w:rsid w:val="00A739E9"/>
    <w:rsid w:val="00A73B69"/>
    <w:rsid w:val="00A7429C"/>
    <w:rsid w:val="00A742D7"/>
    <w:rsid w:val="00A745CE"/>
    <w:rsid w:val="00A7461F"/>
    <w:rsid w:val="00A7469A"/>
    <w:rsid w:val="00A746DE"/>
    <w:rsid w:val="00A748FA"/>
    <w:rsid w:val="00A74A19"/>
    <w:rsid w:val="00A74AD5"/>
    <w:rsid w:val="00A74C13"/>
    <w:rsid w:val="00A74D3B"/>
    <w:rsid w:val="00A74DB2"/>
    <w:rsid w:val="00A74E8F"/>
    <w:rsid w:val="00A750A7"/>
    <w:rsid w:val="00A75132"/>
    <w:rsid w:val="00A75454"/>
    <w:rsid w:val="00A75604"/>
    <w:rsid w:val="00A7574A"/>
    <w:rsid w:val="00A7578F"/>
    <w:rsid w:val="00A757C4"/>
    <w:rsid w:val="00A757F2"/>
    <w:rsid w:val="00A75928"/>
    <w:rsid w:val="00A75DE2"/>
    <w:rsid w:val="00A75F52"/>
    <w:rsid w:val="00A7606E"/>
    <w:rsid w:val="00A760C9"/>
    <w:rsid w:val="00A765BC"/>
    <w:rsid w:val="00A76917"/>
    <w:rsid w:val="00A76927"/>
    <w:rsid w:val="00A76964"/>
    <w:rsid w:val="00A769CC"/>
    <w:rsid w:val="00A76AA0"/>
    <w:rsid w:val="00A76D48"/>
    <w:rsid w:val="00A76E28"/>
    <w:rsid w:val="00A771DF"/>
    <w:rsid w:val="00A776C4"/>
    <w:rsid w:val="00A7793D"/>
    <w:rsid w:val="00A77D0A"/>
    <w:rsid w:val="00A80026"/>
    <w:rsid w:val="00A80184"/>
    <w:rsid w:val="00A80247"/>
    <w:rsid w:val="00A80467"/>
    <w:rsid w:val="00A804C0"/>
    <w:rsid w:val="00A80557"/>
    <w:rsid w:val="00A80CA6"/>
    <w:rsid w:val="00A80D92"/>
    <w:rsid w:val="00A81044"/>
    <w:rsid w:val="00A812B2"/>
    <w:rsid w:val="00A81523"/>
    <w:rsid w:val="00A81B2B"/>
    <w:rsid w:val="00A81FBB"/>
    <w:rsid w:val="00A81FC1"/>
    <w:rsid w:val="00A822E4"/>
    <w:rsid w:val="00A824D1"/>
    <w:rsid w:val="00A8278F"/>
    <w:rsid w:val="00A82DD3"/>
    <w:rsid w:val="00A82E66"/>
    <w:rsid w:val="00A82F02"/>
    <w:rsid w:val="00A82F2D"/>
    <w:rsid w:val="00A83347"/>
    <w:rsid w:val="00A833D9"/>
    <w:rsid w:val="00A835D1"/>
    <w:rsid w:val="00A83676"/>
    <w:rsid w:val="00A836C8"/>
    <w:rsid w:val="00A837A5"/>
    <w:rsid w:val="00A8389A"/>
    <w:rsid w:val="00A83BD0"/>
    <w:rsid w:val="00A8428B"/>
    <w:rsid w:val="00A842A6"/>
    <w:rsid w:val="00A84394"/>
    <w:rsid w:val="00A844A5"/>
    <w:rsid w:val="00A844A7"/>
    <w:rsid w:val="00A84585"/>
    <w:rsid w:val="00A84655"/>
    <w:rsid w:val="00A8469D"/>
    <w:rsid w:val="00A8472C"/>
    <w:rsid w:val="00A847C1"/>
    <w:rsid w:val="00A8481F"/>
    <w:rsid w:val="00A8483D"/>
    <w:rsid w:val="00A84B29"/>
    <w:rsid w:val="00A84BB1"/>
    <w:rsid w:val="00A851E6"/>
    <w:rsid w:val="00A852E4"/>
    <w:rsid w:val="00A85305"/>
    <w:rsid w:val="00A8532D"/>
    <w:rsid w:val="00A854F9"/>
    <w:rsid w:val="00A855FC"/>
    <w:rsid w:val="00A85B43"/>
    <w:rsid w:val="00A85E2E"/>
    <w:rsid w:val="00A86067"/>
    <w:rsid w:val="00A86197"/>
    <w:rsid w:val="00A86805"/>
    <w:rsid w:val="00A86E2A"/>
    <w:rsid w:val="00A86E56"/>
    <w:rsid w:val="00A86F7E"/>
    <w:rsid w:val="00A87088"/>
    <w:rsid w:val="00A8749C"/>
    <w:rsid w:val="00A874EA"/>
    <w:rsid w:val="00A87779"/>
    <w:rsid w:val="00A877F1"/>
    <w:rsid w:val="00A877FC"/>
    <w:rsid w:val="00A9025E"/>
    <w:rsid w:val="00A907F2"/>
    <w:rsid w:val="00A90998"/>
    <w:rsid w:val="00A90B4D"/>
    <w:rsid w:val="00A90E2E"/>
    <w:rsid w:val="00A91016"/>
    <w:rsid w:val="00A910E3"/>
    <w:rsid w:val="00A91279"/>
    <w:rsid w:val="00A912A2"/>
    <w:rsid w:val="00A917AB"/>
    <w:rsid w:val="00A91828"/>
    <w:rsid w:val="00A91A8F"/>
    <w:rsid w:val="00A91AEE"/>
    <w:rsid w:val="00A91E0A"/>
    <w:rsid w:val="00A91E54"/>
    <w:rsid w:val="00A91F34"/>
    <w:rsid w:val="00A91FA4"/>
    <w:rsid w:val="00A91FCA"/>
    <w:rsid w:val="00A920B7"/>
    <w:rsid w:val="00A921F8"/>
    <w:rsid w:val="00A922F3"/>
    <w:rsid w:val="00A92366"/>
    <w:rsid w:val="00A92A0C"/>
    <w:rsid w:val="00A92B00"/>
    <w:rsid w:val="00A92FC5"/>
    <w:rsid w:val="00A92FDC"/>
    <w:rsid w:val="00A930A9"/>
    <w:rsid w:val="00A93176"/>
    <w:rsid w:val="00A93374"/>
    <w:rsid w:val="00A9375B"/>
    <w:rsid w:val="00A9384B"/>
    <w:rsid w:val="00A93A82"/>
    <w:rsid w:val="00A93AD6"/>
    <w:rsid w:val="00A93CFA"/>
    <w:rsid w:val="00A93ED1"/>
    <w:rsid w:val="00A94277"/>
    <w:rsid w:val="00A949BC"/>
    <w:rsid w:val="00A94A60"/>
    <w:rsid w:val="00A94E92"/>
    <w:rsid w:val="00A94E9E"/>
    <w:rsid w:val="00A94ECB"/>
    <w:rsid w:val="00A94F75"/>
    <w:rsid w:val="00A952C4"/>
    <w:rsid w:val="00A95593"/>
    <w:rsid w:val="00A95714"/>
    <w:rsid w:val="00A95769"/>
    <w:rsid w:val="00A95970"/>
    <w:rsid w:val="00A959A4"/>
    <w:rsid w:val="00A95B35"/>
    <w:rsid w:val="00A96301"/>
    <w:rsid w:val="00A964B5"/>
    <w:rsid w:val="00A964F5"/>
    <w:rsid w:val="00A967A8"/>
    <w:rsid w:val="00A96B79"/>
    <w:rsid w:val="00A96C32"/>
    <w:rsid w:val="00A96CFE"/>
    <w:rsid w:val="00A96F94"/>
    <w:rsid w:val="00A96FBB"/>
    <w:rsid w:val="00A97030"/>
    <w:rsid w:val="00A9704C"/>
    <w:rsid w:val="00A97780"/>
    <w:rsid w:val="00AA0616"/>
    <w:rsid w:val="00AA069C"/>
    <w:rsid w:val="00AA0919"/>
    <w:rsid w:val="00AA09F1"/>
    <w:rsid w:val="00AA0A57"/>
    <w:rsid w:val="00AA0B54"/>
    <w:rsid w:val="00AA0C91"/>
    <w:rsid w:val="00AA0D37"/>
    <w:rsid w:val="00AA0FBF"/>
    <w:rsid w:val="00AA1235"/>
    <w:rsid w:val="00AA128B"/>
    <w:rsid w:val="00AA132D"/>
    <w:rsid w:val="00AA132E"/>
    <w:rsid w:val="00AA154A"/>
    <w:rsid w:val="00AA156F"/>
    <w:rsid w:val="00AA18EB"/>
    <w:rsid w:val="00AA1B40"/>
    <w:rsid w:val="00AA1BF6"/>
    <w:rsid w:val="00AA1DFD"/>
    <w:rsid w:val="00AA1E04"/>
    <w:rsid w:val="00AA1EED"/>
    <w:rsid w:val="00AA218E"/>
    <w:rsid w:val="00AA21FC"/>
    <w:rsid w:val="00AA2517"/>
    <w:rsid w:val="00AA2B16"/>
    <w:rsid w:val="00AA2BAB"/>
    <w:rsid w:val="00AA2F04"/>
    <w:rsid w:val="00AA2F80"/>
    <w:rsid w:val="00AA31DF"/>
    <w:rsid w:val="00AA323A"/>
    <w:rsid w:val="00AA3697"/>
    <w:rsid w:val="00AA36B1"/>
    <w:rsid w:val="00AA37E2"/>
    <w:rsid w:val="00AA3BDF"/>
    <w:rsid w:val="00AA3C67"/>
    <w:rsid w:val="00AA3CE3"/>
    <w:rsid w:val="00AA429F"/>
    <w:rsid w:val="00AA45E7"/>
    <w:rsid w:val="00AA4B50"/>
    <w:rsid w:val="00AA5086"/>
    <w:rsid w:val="00AA51E9"/>
    <w:rsid w:val="00AA56E8"/>
    <w:rsid w:val="00AA578C"/>
    <w:rsid w:val="00AA5AA9"/>
    <w:rsid w:val="00AA5D91"/>
    <w:rsid w:val="00AA5E87"/>
    <w:rsid w:val="00AA631B"/>
    <w:rsid w:val="00AA65FE"/>
    <w:rsid w:val="00AA6617"/>
    <w:rsid w:val="00AA6674"/>
    <w:rsid w:val="00AA6725"/>
    <w:rsid w:val="00AA6BDD"/>
    <w:rsid w:val="00AA6DBF"/>
    <w:rsid w:val="00AA70EE"/>
    <w:rsid w:val="00AA7192"/>
    <w:rsid w:val="00AA73C1"/>
    <w:rsid w:val="00AA779B"/>
    <w:rsid w:val="00AA77F5"/>
    <w:rsid w:val="00AA7D6E"/>
    <w:rsid w:val="00AB022C"/>
    <w:rsid w:val="00AB0468"/>
    <w:rsid w:val="00AB0663"/>
    <w:rsid w:val="00AB094D"/>
    <w:rsid w:val="00AB0ADC"/>
    <w:rsid w:val="00AB11E8"/>
    <w:rsid w:val="00AB1600"/>
    <w:rsid w:val="00AB17FB"/>
    <w:rsid w:val="00AB181A"/>
    <w:rsid w:val="00AB19EE"/>
    <w:rsid w:val="00AB1A04"/>
    <w:rsid w:val="00AB1B96"/>
    <w:rsid w:val="00AB1C33"/>
    <w:rsid w:val="00AB2382"/>
    <w:rsid w:val="00AB24DF"/>
    <w:rsid w:val="00AB28FF"/>
    <w:rsid w:val="00AB2FFB"/>
    <w:rsid w:val="00AB3A7E"/>
    <w:rsid w:val="00AB3F4E"/>
    <w:rsid w:val="00AB3F71"/>
    <w:rsid w:val="00AB406A"/>
    <w:rsid w:val="00AB44EF"/>
    <w:rsid w:val="00AB4502"/>
    <w:rsid w:val="00AB4715"/>
    <w:rsid w:val="00AB4872"/>
    <w:rsid w:val="00AB4D38"/>
    <w:rsid w:val="00AB4D3C"/>
    <w:rsid w:val="00AB4E62"/>
    <w:rsid w:val="00AB4E87"/>
    <w:rsid w:val="00AB57C4"/>
    <w:rsid w:val="00AB57E2"/>
    <w:rsid w:val="00AB58CA"/>
    <w:rsid w:val="00AB5A2E"/>
    <w:rsid w:val="00AB5AD5"/>
    <w:rsid w:val="00AB5B29"/>
    <w:rsid w:val="00AB5CE9"/>
    <w:rsid w:val="00AB5D8A"/>
    <w:rsid w:val="00AB5F09"/>
    <w:rsid w:val="00AB5FDF"/>
    <w:rsid w:val="00AB6342"/>
    <w:rsid w:val="00AB643C"/>
    <w:rsid w:val="00AB6451"/>
    <w:rsid w:val="00AB681A"/>
    <w:rsid w:val="00AB6A13"/>
    <w:rsid w:val="00AB6BEA"/>
    <w:rsid w:val="00AB6EE7"/>
    <w:rsid w:val="00AB7109"/>
    <w:rsid w:val="00AB79DC"/>
    <w:rsid w:val="00AB7CA7"/>
    <w:rsid w:val="00AB7D99"/>
    <w:rsid w:val="00AB7E68"/>
    <w:rsid w:val="00AC07B2"/>
    <w:rsid w:val="00AC0854"/>
    <w:rsid w:val="00AC08B7"/>
    <w:rsid w:val="00AC0C33"/>
    <w:rsid w:val="00AC106B"/>
    <w:rsid w:val="00AC12AD"/>
    <w:rsid w:val="00AC12B7"/>
    <w:rsid w:val="00AC12F0"/>
    <w:rsid w:val="00AC14B9"/>
    <w:rsid w:val="00AC1862"/>
    <w:rsid w:val="00AC19BE"/>
    <w:rsid w:val="00AC1C3B"/>
    <w:rsid w:val="00AC1CDB"/>
    <w:rsid w:val="00AC1ED0"/>
    <w:rsid w:val="00AC22BA"/>
    <w:rsid w:val="00AC238E"/>
    <w:rsid w:val="00AC26E4"/>
    <w:rsid w:val="00AC2781"/>
    <w:rsid w:val="00AC2DAD"/>
    <w:rsid w:val="00AC36C0"/>
    <w:rsid w:val="00AC36F0"/>
    <w:rsid w:val="00AC3920"/>
    <w:rsid w:val="00AC3C93"/>
    <w:rsid w:val="00AC3D10"/>
    <w:rsid w:val="00AC40FD"/>
    <w:rsid w:val="00AC44A8"/>
    <w:rsid w:val="00AC468C"/>
    <w:rsid w:val="00AC4A66"/>
    <w:rsid w:val="00AC4B17"/>
    <w:rsid w:val="00AC4D19"/>
    <w:rsid w:val="00AC520F"/>
    <w:rsid w:val="00AC5262"/>
    <w:rsid w:val="00AC5769"/>
    <w:rsid w:val="00AC57B7"/>
    <w:rsid w:val="00AC58CB"/>
    <w:rsid w:val="00AC5981"/>
    <w:rsid w:val="00AC626F"/>
    <w:rsid w:val="00AC645B"/>
    <w:rsid w:val="00AC6509"/>
    <w:rsid w:val="00AC656A"/>
    <w:rsid w:val="00AC66B9"/>
    <w:rsid w:val="00AC67E4"/>
    <w:rsid w:val="00AC6845"/>
    <w:rsid w:val="00AC6C26"/>
    <w:rsid w:val="00AC7258"/>
    <w:rsid w:val="00AC7685"/>
    <w:rsid w:val="00AC78D1"/>
    <w:rsid w:val="00AC79B7"/>
    <w:rsid w:val="00AC7B58"/>
    <w:rsid w:val="00AC7E51"/>
    <w:rsid w:val="00AC7EC6"/>
    <w:rsid w:val="00AD01C1"/>
    <w:rsid w:val="00AD02B9"/>
    <w:rsid w:val="00AD0389"/>
    <w:rsid w:val="00AD0510"/>
    <w:rsid w:val="00AD06E5"/>
    <w:rsid w:val="00AD0AE1"/>
    <w:rsid w:val="00AD0C0F"/>
    <w:rsid w:val="00AD0C9C"/>
    <w:rsid w:val="00AD1003"/>
    <w:rsid w:val="00AD104E"/>
    <w:rsid w:val="00AD1071"/>
    <w:rsid w:val="00AD10C2"/>
    <w:rsid w:val="00AD11B8"/>
    <w:rsid w:val="00AD128D"/>
    <w:rsid w:val="00AD1318"/>
    <w:rsid w:val="00AD1584"/>
    <w:rsid w:val="00AD15F7"/>
    <w:rsid w:val="00AD1713"/>
    <w:rsid w:val="00AD19D0"/>
    <w:rsid w:val="00AD1D96"/>
    <w:rsid w:val="00AD1E44"/>
    <w:rsid w:val="00AD2064"/>
    <w:rsid w:val="00AD2262"/>
    <w:rsid w:val="00AD2348"/>
    <w:rsid w:val="00AD2C51"/>
    <w:rsid w:val="00AD2D68"/>
    <w:rsid w:val="00AD2DDF"/>
    <w:rsid w:val="00AD2EAB"/>
    <w:rsid w:val="00AD2EBA"/>
    <w:rsid w:val="00AD3070"/>
    <w:rsid w:val="00AD3227"/>
    <w:rsid w:val="00AD357E"/>
    <w:rsid w:val="00AD3983"/>
    <w:rsid w:val="00AD3B2E"/>
    <w:rsid w:val="00AD3BDA"/>
    <w:rsid w:val="00AD3D7D"/>
    <w:rsid w:val="00AD3E66"/>
    <w:rsid w:val="00AD4191"/>
    <w:rsid w:val="00AD45DC"/>
    <w:rsid w:val="00AD47D6"/>
    <w:rsid w:val="00AD4815"/>
    <w:rsid w:val="00AD48A2"/>
    <w:rsid w:val="00AD4BB3"/>
    <w:rsid w:val="00AD4D15"/>
    <w:rsid w:val="00AD4D70"/>
    <w:rsid w:val="00AD4EF3"/>
    <w:rsid w:val="00AD5091"/>
    <w:rsid w:val="00AD5152"/>
    <w:rsid w:val="00AD526A"/>
    <w:rsid w:val="00AD5715"/>
    <w:rsid w:val="00AD5AF4"/>
    <w:rsid w:val="00AD5C03"/>
    <w:rsid w:val="00AD64E6"/>
    <w:rsid w:val="00AD67A4"/>
    <w:rsid w:val="00AD6831"/>
    <w:rsid w:val="00AD6AB9"/>
    <w:rsid w:val="00AD6B45"/>
    <w:rsid w:val="00AD71B3"/>
    <w:rsid w:val="00AD771C"/>
    <w:rsid w:val="00AD79A1"/>
    <w:rsid w:val="00AD7D77"/>
    <w:rsid w:val="00AD7FC4"/>
    <w:rsid w:val="00AE00D4"/>
    <w:rsid w:val="00AE0276"/>
    <w:rsid w:val="00AE048E"/>
    <w:rsid w:val="00AE050B"/>
    <w:rsid w:val="00AE056B"/>
    <w:rsid w:val="00AE06E0"/>
    <w:rsid w:val="00AE0C25"/>
    <w:rsid w:val="00AE0D75"/>
    <w:rsid w:val="00AE0FBD"/>
    <w:rsid w:val="00AE114C"/>
    <w:rsid w:val="00AE13D8"/>
    <w:rsid w:val="00AE1437"/>
    <w:rsid w:val="00AE1840"/>
    <w:rsid w:val="00AE196E"/>
    <w:rsid w:val="00AE19F7"/>
    <w:rsid w:val="00AE1AA8"/>
    <w:rsid w:val="00AE1B88"/>
    <w:rsid w:val="00AE1C53"/>
    <w:rsid w:val="00AE1D77"/>
    <w:rsid w:val="00AE1E30"/>
    <w:rsid w:val="00AE22FC"/>
    <w:rsid w:val="00AE242C"/>
    <w:rsid w:val="00AE2920"/>
    <w:rsid w:val="00AE2AAE"/>
    <w:rsid w:val="00AE2B72"/>
    <w:rsid w:val="00AE2CC6"/>
    <w:rsid w:val="00AE2E3B"/>
    <w:rsid w:val="00AE3022"/>
    <w:rsid w:val="00AE31C5"/>
    <w:rsid w:val="00AE3523"/>
    <w:rsid w:val="00AE37D0"/>
    <w:rsid w:val="00AE3AE6"/>
    <w:rsid w:val="00AE3DBA"/>
    <w:rsid w:val="00AE3FEA"/>
    <w:rsid w:val="00AE4007"/>
    <w:rsid w:val="00AE415E"/>
    <w:rsid w:val="00AE4389"/>
    <w:rsid w:val="00AE43FE"/>
    <w:rsid w:val="00AE4647"/>
    <w:rsid w:val="00AE52B5"/>
    <w:rsid w:val="00AE56C7"/>
    <w:rsid w:val="00AE5844"/>
    <w:rsid w:val="00AE587B"/>
    <w:rsid w:val="00AE58F8"/>
    <w:rsid w:val="00AE59EA"/>
    <w:rsid w:val="00AE5AF7"/>
    <w:rsid w:val="00AE5C2B"/>
    <w:rsid w:val="00AE5E1A"/>
    <w:rsid w:val="00AE5F5B"/>
    <w:rsid w:val="00AE6282"/>
    <w:rsid w:val="00AE6732"/>
    <w:rsid w:val="00AE6D14"/>
    <w:rsid w:val="00AE6FAF"/>
    <w:rsid w:val="00AE6FCF"/>
    <w:rsid w:val="00AE712A"/>
    <w:rsid w:val="00AE73A4"/>
    <w:rsid w:val="00AE78AD"/>
    <w:rsid w:val="00AE7ABE"/>
    <w:rsid w:val="00AE7BDF"/>
    <w:rsid w:val="00AE7D2D"/>
    <w:rsid w:val="00AF07AA"/>
    <w:rsid w:val="00AF07BF"/>
    <w:rsid w:val="00AF08D2"/>
    <w:rsid w:val="00AF08E4"/>
    <w:rsid w:val="00AF0981"/>
    <w:rsid w:val="00AF0A9D"/>
    <w:rsid w:val="00AF0E2D"/>
    <w:rsid w:val="00AF0EDD"/>
    <w:rsid w:val="00AF0FB5"/>
    <w:rsid w:val="00AF12EC"/>
    <w:rsid w:val="00AF13B3"/>
    <w:rsid w:val="00AF1442"/>
    <w:rsid w:val="00AF16F9"/>
    <w:rsid w:val="00AF175C"/>
    <w:rsid w:val="00AF1A6F"/>
    <w:rsid w:val="00AF2010"/>
    <w:rsid w:val="00AF21D6"/>
    <w:rsid w:val="00AF2265"/>
    <w:rsid w:val="00AF24FB"/>
    <w:rsid w:val="00AF2755"/>
    <w:rsid w:val="00AF2840"/>
    <w:rsid w:val="00AF2AC6"/>
    <w:rsid w:val="00AF2BBE"/>
    <w:rsid w:val="00AF30D6"/>
    <w:rsid w:val="00AF3D86"/>
    <w:rsid w:val="00AF3DA3"/>
    <w:rsid w:val="00AF3E12"/>
    <w:rsid w:val="00AF42E5"/>
    <w:rsid w:val="00AF43E1"/>
    <w:rsid w:val="00AF459E"/>
    <w:rsid w:val="00AF463A"/>
    <w:rsid w:val="00AF4884"/>
    <w:rsid w:val="00AF48D8"/>
    <w:rsid w:val="00AF48DF"/>
    <w:rsid w:val="00AF4AAB"/>
    <w:rsid w:val="00AF4BC8"/>
    <w:rsid w:val="00AF4F29"/>
    <w:rsid w:val="00AF513F"/>
    <w:rsid w:val="00AF52A8"/>
    <w:rsid w:val="00AF5324"/>
    <w:rsid w:val="00AF54D4"/>
    <w:rsid w:val="00AF5674"/>
    <w:rsid w:val="00AF568A"/>
    <w:rsid w:val="00AF56BF"/>
    <w:rsid w:val="00AF5C88"/>
    <w:rsid w:val="00AF5CCF"/>
    <w:rsid w:val="00AF627B"/>
    <w:rsid w:val="00AF65A5"/>
    <w:rsid w:val="00AF66BD"/>
    <w:rsid w:val="00AF678C"/>
    <w:rsid w:val="00AF67AB"/>
    <w:rsid w:val="00AF69BF"/>
    <w:rsid w:val="00AF6D48"/>
    <w:rsid w:val="00AF6D82"/>
    <w:rsid w:val="00AF71A5"/>
    <w:rsid w:val="00AF7216"/>
    <w:rsid w:val="00AF723E"/>
    <w:rsid w:val="00AF7783"/>
    <w:rsid w:val="00AF7917"/>
    <w:rsid w:val="00AF7935"/>
    <w:rsid w:val="00AF7A9B"/>
    <w:rsid w:val="00AF7B9E"/>
    <w:rsid w:val="00AF7E47"/>
    <w:rsid w:val="00AF7E4E"/>
    <w:rsid w:val="00B007B8"/>
    <w:rsid w:val="00B00969"/>
    <w:rsid w:val="00B00D48"/>
    <w:rsid w:val="00B01590"/>
    <w:rsid w:val="00B01786"/>
    <w:rsid w:val="00B01A43"/>
    <w:rsid w:val="00B02023"/>
    <w:rsid w:val="00B0214B"/>
    <w:rsid w:val="00B02213"/>
    <w:rsid w:val="00B02310"/>
    <w:rsid w:val="00B02612"/>
    <w:rsid w:val="00B0274E"/>
    <w:rsid w:val="00B027A0"/>
    <w:rsid w:val="00B029C8"/>
    <w:rsid w:val="00B029CA"/>
    <w:rsid w:val="00B02AEE"/>
    <w:rsid w:val="00B03092"/>
    <w:rsid w:val="00B03771"/>
    <w:rsid w:val="00B037F7"/>
    <w:rsid w:val="00B038B1"/>
    <w:rsid w:val="00B03B6E"/>
    <w:rsid w:val="00B03C02"/>
    <w:rsid w:val="00B03CEF"/>
    <w:rsid w:val="00B04153"/>
    <w:rsid w:val="00B044AB"/>
    <w:rsid w:val="00B04790"/>
    <w:rsid w:val="00B04FF9"/>
    <w:rsid w:val="00B050C2"/>
    <w:rsid w:val="00B051B4"/>
    <w:rsid w:val="00B05378"/>
    <w:rsid w:val="00B0583F"/>
    <w:rsid w:val="00B059E9"/>
    <w:rsid w:val="00B05C6A"/>
    <w:rsid w:val="00B06034"/>
    <w:rsid w:val="00B06084"/>
    <w:rsid w:val="00B064EB"/>
    <w:rsid w:val="00B065B5"/>
    <w:rsid w:val="00B067FE"/>
    <w:rsid w:val="00B068CA"/>
    <w:rsid w:val="00B06A7E"/>
    <w:rsid w:val="00B06DAD"/>
    <w:rsid w:val="00B06DCD"/>
    <w:rsid w:val="00B07011"/>
    <w:rsid w:val="00B0774A"/>
    <w:rsid w:val="00B0775A"/>
    <w:rsid w:val="00B0782D"/>
    <w:rsid w:val="00B10347"/>
    <w:rsid w:val="00B103DA"/>
    <w:rsid w:val="00B1056B"/>
    <w:rsid w:val="00B1060C"/>
    <w:rsid w:val="00B10623"/>
    <w:rsid w:val="00B10796"/>
    <w:rsid w:val="00B108F4"/>
    <w:rsid w:val="00B10FC4"/>
    <w:rsid w:val="00B10FED"/>
    <w:rsid w:val="00B110AE"/>
    <w:rsid w:val="00B11163"/>
    <w:rsid w:val="00B116F1"/>
    <w:rsid w:val="00B118ED"/>
    <w:rsid w:val="00B1197A"/>
    <w:rsid w:val="00B11990"/>
    <w:rsid w:val="00B11D6E"/>
    <w:rsid w:val="00B12348"/>
    <w:rsid w:val="00B124E8"/>
    <w:rsid w:val="00B12A1A"/>
    <w:rsid w:val="00B12A62"/>
    <w:rsid w:val="00B12DBF"/>
    <w:rsid w:val="00B12E04"/>
    <w:rsid w:val="00B1348B"/>
    <w:rsid w:val="00B137A9"/>
    <w:rsid w:val="00B13831"/>
    <w:rsid w:val="00B139DB"/>
    <w:rsid w:val="00B13A9D"/>
    <w:rsid w:val="00B13D77"/>
    <w:rsid w:val="00B13D78"/>
    <w:rsid w:val="00B13DAB"/>
    <w:rsid w:val="00B14161"/>
    <w:rsid w:val="00B14171"/>
    <w:rsid w:val="00B14294"/>
    <w:rsid w:val="00B1469E"/>
    <w:rsid w:val="00B14897"/>
    <w:rsid w:val="00B150DB"/>
    <w:rsid w:val="00B1588C"/>
    <w:rsid w:val="00B166C0"/>
    <w:rsid w:val="00B166EA"/>
    <w:rsid w:val="00B16B16"/>
    <w:rsid w:val="00B16BB5"/>
    <w:rsid w:val="00B16D72"/>
    <w:rsid w:val="00B17128"/>
    <w:rsid w:val="00B171B5"/>
    <w:rsid w:val="00B1732C"/>
    <w:rsid w:val="00B1736C"/>
    <w:rsid w:val="00B173F3"/>
    <w:rsid w:val="00B174CE"/>
    <w:rsid w:val="00B17611"/>
    <w:rsid w:val="00B176C5"/>
    <w:rsid w:val="00B1796F"/>
    <w:rsid w:val="00B179CD"/>
    <w:rsid w:val="00B179E0"/>
    <w:rsid w:val="00B20237"/>
    <w:rsid w:val="00B20243"/>
    <w:rsid w:val="00B20260"/>
    <w:rsid w:val="00B20E23"/>
    <w:rsid w:val="00B213DD"/>
    <w:rsid w:val="00B216EC"/>
    <w:rsid w:val="00B2177C"/>
    <w:rsid w:val="00B21CFF"/>
    <w:rsid w:val="00B21D98"/>
    <w:rsid w:val="00B21ED5"/>
    <w:rsid w:val="00B21FA4"/>
    <w:rsid w:val="00B2201C"/>
    <w:rsid w:val="00B220D2"/>
    <w:rsid w:val="00B22212"/>
    <w:rsid w:val="00B2251E"/>
    <w:rsid w:val="00B22935"/>
    <w:rsid w:val="00B22A8F"/>
    <w:rsid w:val="00B22B30"/>
    <w:rsid w:val="00B22C5B"/>
    <w:rsid w:val="00B22E40"/>
    <w:rsid w:val="00B23032"/>
    <w:rsid w:val="00B2307F"/>
    <w:rsid w:val="00B23605"/>
    <w:rsid w:val="00B23608"/>
    <w:rsid w:val="00B23D26"/>
    <w:rsid w:val="00B240D1"/>
    <w:rsid w:val="00B240E6"/>
    <w:rsid w:val="00B242A1"/>
    <w:rsid w:val="00B2431A"/>
    <w:rsid w:val="00B24539"/>
    <w:rsid w:val="00B2465E"/>
    <w:rsid w:val="00B24667"/>
    <w:rsid w:val="00B24733"/>
    <w:rsid w:val="00B24AA3"/>
    <w:rsid w:val="00B2542D"/>
    <w:rsid w:val="00B25535"/>
    <w:rsid w:val="00B2562C"/>
    <w:rsid w:val="00B25872"/>
    <w:rsid w:val="00B258EA"/>
    <w:rsid w:val="00B25A09"/>
    <w:rsid w:val="00B25AB8"/>
    <w:rsid w:val="00B25B56"/>
    <w:rsid w:val="00B25C95"/>
    <w:rsid w:val="00B25F31"/>
    <w:rsid w:val="00B25F65"/>
    <w:rsid w:val="00B2673A"/>
    <w:rsid w:val="00B26768"/>
    <w:rsid w:val="00B267E1"/>
    <w:rsid w:val="00B268C0"/>
    <w:rsid w:val="00B26AB2"/>
    <w:rsid w:val="00B26AD5"/>
    <w:rsid w:val="00B26B70"/>
    <w:rsid w:val="00B2709D"/>
    <w:rsid w:val="00B275DE"/>
    <w:rsid w:val="00B27CB0"/>
    <w:rsid w:val="00B30227"/>
    <w:rsid w:val="00B30388"/>
    <w:rsid w:val="00B30506"/>
    <w:rsid w:val="00B30568"/>
    <w:rsid w:val="00B306BD"/>
    <w:rsid w:val="00B3078E"/>
    <w:rsid w:val="00B30810"/>
    <w:rsid w:val="00B3086D"/>
    <w:rsid w:val="00B30A16"/>
    <w:rsid w:val="00B30C14"/>
    <w:rsid w:val="00B30C66"/>
    <w:rsid w:val="00B30EC5"/>
    <w:rsid w:val="00B3106A"/>
    <w:rsid w:val="00B314B5"/>
    <w:rsid w:val="00B31A26"/>
    <w:rsid w:val="00B31AA0"/>
    <w:rsid w:val="00B31B39"/>
    <w:rsid w:val="00B31BFA"/>
    <w:rsid w:val="00B31E61"/>
    <w:rsid w:val="00B32915"/>
    <w:rsid w:val="00B32D3F"/>
    <w:rsid w:val="00B32E9A"/>
    <w:rsid w:val="00B32F2C"/>
    <w:rsid w:val="00B331B6"/>
    <w:rsid w:val="00B331E5"/>
    <w:rsid w:val="00B33513"/>
    <w:rsid w:val="00B33571"/>
    <w:rsid w:val="00B33713"/>
    <w:rsid w:val="00B338D5"/>
    <w:rsid w:val="00B33947"/>
    <w:rsid w:val="00B33CC1"/>
    <w:rsid w:val="00B33FCB"/>
    <w:rsid w:val="00B34075"/>
    <w:rsid w:val="00B34495"/>
    <w:rsid w:val="00B34509"/>
    <w:rsid w:val="00B347BF"/>
    <w:rsid w:val="00B34C63"/>
    <w:rsid w:val="00B34D26"/>
    <w:rsid w:val="00B34DA4"/>
    <w:rsid w:val="00B350E3"/>
    <w:rsid w:val="00B35259"/>
    <w:rsid w:val="00B35324"/>
    <w:rsid w:val="00B357BE"/>
    <w:rsid w:val="00B35A13"/>
    <w:rsid w:val="00B35ABC"/>
    <w:rsid w:val="00B35CAA"/>
    <w:rsid w:val="00B35CBF"/>
    <w:rsid w:val="00B35DBE"/>
    <w:rsid w:val="00B36137"/>
    <w:rsid w:val="00B36556"/>
    <w:rsid w:val="00B3687B"/>
    <w:rsid w:val="00B36B67"/>
    <w:rsid w:val="00B36CB3"/>
    <w:rsid w:val="00B36D3A"/>
    <w:rsid w:val="00B36E5A"/>
    <w:rsid w:val="00B36F52"/>
    <w:rsid w:val="00B37047"/>
    <w:rsid w:val="00B37054"/>
    <w:rsid w:val="00B371BD"/>
    <w:rsid w:val="00B37356"/>
    <w:rsid w:val="00B3752F"/>
    <w:rsid w:val="00B37F8A"/>
    <w:rsid w:val="00B402A4"/>
    <w:rsid w:val="00B402E8"/>
    <w:rsid w:val="00B4031B"/>
    <w:rsid w:val="00B40337"/>
    <w:rsid w:val="00B40664"/>
    <w:rsid w:val="00B40979"/>
    <w:rsid w:val="00B409FA"/>
    <w:rsid w:val="00B40E67"/>
    <w:rsid w:val="00B410BA"/>
    <w:rsid w:val="00B41142"/>
    <w:rsid w:val="00B411FF"/>
    <w:rsid w:val="00B41585"/>
    <w:rsid w:val="00B418B2"/>
    <w:rsid w:val="00B41AAA"/>
    <w:rsid w:val="00B41BA8"/>
    <w:rsid w:val="00B41CC6"/>
    <w:rsid w:val="00B42060"/>
    <w:rsid w:val="00B4221A"/>
    <w:rsid w:val="00B422C1"/>
    <w:rsid w:val="00B42582"/>
    <w:rsid w:val="00B42B76"/>
    <w:rsid w:val="00B42C6F"/>
    <w:rsid w:val="00B42C98"/>
    <w:rsid w:val="00B42DFF"/>
    <w:rsid w:val="00B430C5"/>
    <w:rsid w:val="00B43486"/>
    <w:rsid w:val="00B434C3"/>
    <w:rsid w:val="00B434C9"/>
    <w:rsid w:val="00B4391C"/>
    <w:rsid w:val="00B43A18"/>
    <w:rsid w:val="00B43A7E"/>
    <w:rsid w:val="00B44472"/>
    <w:rsid w:val="00B445CE"/>
    <w:rsid w:val="00B44B5C"/>
    <w:rsid w:val="00B44FAD"/>
    <w:rsid w:val="00B450AD"/>
    <w:rsid w:val="00B45635"/>
    <w:rsid w:val="00B457EA"/>
    <w:rsid w:val="00B45C27"/>
    <w:rsid w:val="00B4664A"/>
    <w:rsid w:val="00B46690"/>
    <w:rsid w:val="00B46914"/>
    <w:rsid w:val="00B46AE1"/>
    <w:rsid w:val="00B46FF4"/>
    <w:rsid w:val="00B47034"/>
    <w:rsid w:val="00B47247"/>
    <w:rsid w:val="00B474A9"/>
    <w:rsid w:val="00B474C0"/>
    <w:rsid w:val="00B4759B"/>
    <w:rsid w:val="00B47CBE"/>
    <w:rsid w:val="00B47E94"/>
    <w:rsid w:val="00B500CE"/>
    <w:rsid w:val="00B501E8"/>
    <w:rsid w:val="00B5067C"/>
    <w:rsid w:val="00B5067E"/>
    <w:rsid w:val="00B50955"/>
    <w:rsid w:val="00B50F0C"/>
    <w:rsid w:val="00B50FE8"/>
    <w:rsid w:val="00B5113E"/>
    <w:rsid w:val="00B51465"/>
    <w:rsid w:val="00B516BA"/>
    <w:rsid w:val="00B51A86"/>
    <w:rsid w:val="00B51B7A"/>
    <w:rsid w:val="00B52086"/>
    <w:rsid w:val="00B52292"/>
    <w:rsid w:val="00B524DE"/>
    <w:rsid w:val="00B524F1"/>
    <w:rsid w:val="00B52615"/>
    <w:rsid w:val="00B526D7"/>
    <w:rsid w:val="00B52979"/>
    <w:rsid w:val="00B529B3"/>
    <w:rsid w:val="00B529BC"/>
    <w:rsid w:val="00B52F3A"/>
    <w:rsid w:val="00B5330F"/>
    <w:rsid w:val="00B53364"/>
    <w:rsid w:val="00B5339C"/>
    <w:rsid w:val="00B53BE9"/>
    <w:rsid w:val="00B53FE7"/>
    <w:rsid w:val="00B545B5"/>
    <w:rsid w:val="00B54A26"/>
    <w:rsid w:val="00B54E5C"/>
    <w:rsid w:val="00B54F7A"/>
    <w:rsid w:val="00B5516E"/>
    <w:rsid w:val="00B553D0"/>
    <w:rsid w:val="00B5549B"/>
    <w:rsid w:val="00B555E6"/>
    <w:rsid w:val="00B555FA"/>
    <w:rsid w:val="00B557D9"/>
    <w:rsid w:val="00B55884"/>
    <w:rsid w:val="00B55A8F"/>
    <w:rsid w:val="00B56010"/>
    <w:rsid w:val="00B56286"/>
    <w:rsid w:val="00B5635A"/>
    <w:rsid w:val="00B563DB"/>
    <w:rsid w:val="00B56400"/>
    <w:rsid w:val="00B564B6"/>
    <w:rsid w:val="00B56B8A"/>
    <w:rsid w:val="00B56D46"/>
    <w:rsid w:val="00B56DB2"/>
    <w:rsid w:val="00B56E13"/>
    <w:rsid w:val="00B56F75"/>
    <w:rsid w:val="00B56F9F"/>
    <w:rsid w:val="00B570B6"/>
    <w:rsid w:val="00B573CC"/>
    <w:rsid w:val="00B5745F"/>
    <w:rsid w:val="00B576EB"/>
    <w:rsid w:val="00B57856"/>
    <w:rsid w:val="00B57ADF"/>
    <w:rsid w:val="00B57E03"/>
    <w:rsid w:val="00B57E13"/>
    <w:rsid w:val="00B602B3"/>
    <w:rsid w:val="00B60607"/>
    <w:rsid w:val="00B60623"/>
    <w:rsid w:val="00B60749"/>
    <w:rsid w:val="00B60CE1"/>
    <w:rsid w:val="00B60CE3"/>
    <w:rsid w:val="00B60D20"/>
    <w:rsid w:val="00B60EEE"/>
    <w:rsid w:val="00B611A1"/>
    <w:rsid w:val="00B61317"/>
    <w:rsid w:val="00B619E4"/>
    <w:rsid w:val="00B61C38"/>
    <w:rsid w:val="00B61DA0"/>
    <w:rsid w:val="00B61EA2"/>
    <w:rsid w:val="00B62047"/>
    <w:rsid w:val="00B6212E"/>
    <w:rsid w:val="00B62425"/>
    <w:rsid w:val="00B62700"/>
    <w:rsid w:val="00B6282F"/>
    <w:rsid w:val="00B62914"/>
    <w:rsid w:val="00B62B34"/>
    <w:rsid w:val="00B62F7E"/>
    <w:rsid w:val="00B6309E"/>
    <w:rsid w:val="00B631A5"/>
    <w:rsid w:val="00B63B5E"/>
    <w:rsid w:val="00B63BD8"/>
    <w:rsid w:val="00B63E0D"/>
    <w:rsid w:val="00B63ECB"/>
    <w:rsid w:val="00B63FD1"/>
    <w:rsid w:val="00B649B7"/>
    <w:rsid w:val="00B650C7"/>
    <w:rsid w:val="00B65185"/>
    <w:rsid w:val="00B654CF"/>
    <w:rsid w:val="00B659A9"/>
    <w:rsid w:val="00B65D10"/>
    <w:rsid w:val="00B65D2E"/>
    <w:rsid w:val="00B6684E"/>
    <w:rsid w:val="00B66BE5"/>
    <w:rsid w:val="00B66C60"/>
    <w:rsid w:val="00B66E26"/>
    <w:rsid w:val="00B6739C"/>
    <w:rsid w:val="00B67ACA"/>
    <w:rsid w:val="00B67DE6"/>
    <w:rsid w:val="00B67F2A"/>
    <w:rsid w:val="00B67FE3"/>
    <w:rsid w:val="00B7067D"/>
    <w:rsid w:val="00B706D3"/>
    <w:rsid w:val="00B708BF"/>
    <w:rsid w:val="00B709F0"/>
    <w:rsid w:val="00B70A6B"/>
    <w:rsid w:val="00B70C71"/>
    <w:rsid w:val="00B70D46"/>
    <w:rsid w:val="00B70E36"/>
    <w:rsid w:val="00B70FCE"/>
    <w:rsid w:val="00B71193"/>
    <w:rsid w:val="00B7190A"/>
    <w:rsid w:val="00B71CEA"/>
    <w:rsid w:val="00B71D99"/>
    <w:rsid w:val="00B71EEB"/>
    <w:rsid w:val="00B72406"/>
    <w:rsid w:val="00B724DE"/>
    <w:rsid w:val="00B728DB"/>
    <w:rsid w:val="00B72EAB"/>
    <w:rsid w:val="00B73207"/>
    <w:rsid w:val="00B7326C"/>
    <w:rsid w:val="00B736E2"/>
    <w:rsid w:val="00B73BD5"/>
    <w:rsid w:val="00B73D61"/>
    <w:rsid w:val="00B73E3A"/>
    <w:rsid w:val="00B73E94"/>
    <w:rsid w:val="00B73F5D"/>
    <w:rsid w:val="00B740AC"/>
    <w:rsid w:val="00B74178"/>
    <w:rsid w:val="00B74364"/>
    <w:rsid w:val="00B7439F"/>
    <w:rsid w:val="00B7446B"/>
    <w:rsid w:val="00B746FF"/>
    <w:rsid w:val="00B7470D"/>
    <w:rsid w:val="00B74905"/>
    <w:rsid w:val="00B74E8E"/>
    <w:rsid w:val="00B74F5D"/>
    <w:rsid w:val="00B7576B"/>
    <w:rsid w:val="00B7589B"/>
    <w:rsid w:val="00B758BE"/>
    <w:rsid w:val="00B75AB8"/>
    <w:rsid w:val="00B75C0F"/>
    <w:rsid w:val="00B75CDE"/>
    <w:rsid w:val="00B75F85"/>
    <w:rsid w:val="00B76057"/>
    <w:rsid w:val="00B76BDB"/>
    <w:rsid w:val="00B77182"/>
    <w:rsid w:val="00B772EB"/>
    <w:rsid w:val="00B775A7"/>
    <w:rsid w:val="00B7767F"/>
    <w:rsid w:val="00B77B09"/>
    <w:rsid w:val="00B77C29"/>
    <w:rsid w:val="00B77FBE"/>
    <w:rsid w:val="00B801BD"/>
    <w:rsid w:val="00B803D6"/>
    <w:rsid w:val="00B80829"/>
    <w:rsid w:val="00B80A23"/>
    <w:rsid w:val="00B80B29"/>
    <w:rsid w:val="00B80C05"/>
    <w:rsid w:val="00B80D2A"/>
    <w:rsid w:val="00B80D32"/>
    <w:rsid w:val="00B80DA3"/>
    <w:rsid w:val="00B81241"/>
    <w:rsid w:val="00B818C2"/>
    <w:rsid w:val="00B81D05"/>
    <w:rsid w:val="00B81E0C"/>
    <w:rsid w:val="00B81FEF"/>
    <w:rsid w:val="00B82375"/>
    <w:rsid w:val="00B825CF"/>
    <w:rsid w:val="00B825E3"/>
    <w:rsid w:val="00B82803"/>
    <w:rsid w:val="00B82A50"/>
    <w:rsid w:val="00B82D2B"/>
    <w:rsid w:val="00B82D38"/>
    <w:rsid w:val="00B82DF0"/>
    <w:rsid w:val="00B836A3"/>
    <w:rsid w:val="00B837F8"/>
    <w:rsid w:val="00B839DA"/>
    <w:rsid w:val="00B840FF"/>
    <w:rsid w:val="00B8498F"/>
    <w:rsid w:val="00B84CA1"/>
    <w:rsid w:val="00B84E67"/>
    <w:rsid w:val="00B84EA9"/>
    <w:rsid w:val="00B84ED8"/>
    <w:rsid w:val="00B850C3"/>
    <w:rsid w:val="00B855EA"/>
    <w:rsid w:val="00B856A8"/>
    <w:rsid w:val="00B8592B"/>
    <w:rsid w:val="00B859DF"/>
    <w:rsid w:val="00B85D0B"/>
    <w:rsid w:val="00B85D5E"/>
    <w:rsid w:val="00B85FF8"/>
    <w:rsid w:val="00B862E5"/>
    <w:rsid w:val="00B862EF"/>
    <w:rsid w:val="00B86698"/>
    <w:rsid w:val="00B868D3"/>
    <w:rsid w:val="00B86908"/>
    <w:rsid w:val="00B86AD8"/>
    <w:rsid w:val="00B86EE5"/>
    <w:rsid w:val="00B86FE2"/>
    <w:rsid w:val="00B8704C"/>
    <w:rsid w:val="00B87066"/>
    <w:rsid w:val="00B87127"/>
    <w:rsid w:val="00B87181"/>
    <w:rsid w:val="00B871B2"/>
    <w:rsid w:val="00B87293"/>
    <w:rsid w:val="00B87B64"/>
    <w:rsid w:val="00B87D5E"/>
    <w:rsid w:val="00B87DD1"/>
    <w:rsid w:val="00B90174"/>
    <w:rsid w:val="00B90781"/>
    <w:rsid w:val="00B909F5"/>
    <w:rsid w:val="00B909F8"/>
    <w:rsid w:val="00B90D4B"/>
    <w:rsid w:val="00B90DFE"/>
    <w:rsid w:val="00B90E10"/>
    <w:rsid w:val="00B91447"/>
    <w:rsid w:val="00B91579"/>
    <w:rsid w:val="00B9168A"/>
    <w:rsid w:val="00B91746"/>
    <w:rsid w:val="00B91753"/>
    <w:rsid w:val="00B91851"/>
    <w:rsid w:val="00B9189E"/>
    <w:rsid w:val="00B91938"/>
    <w:rsid w:val="00B91A3A"/>
    <w:rsid w:val="00B91B88"/>
    <w:rsid w:val="00B91DD2"/>
    <w:rsid w:val="00B92164"/>
    <w:rsid w:val="00B927AA"/>
    <w:rsid w:val="00B92912"/>
    <w:rsid w:val="00B929FB"/>
    <w:rsid w:val="00B92B07"/>
    <w:rsid w:val="00B92B76"/>
    <w:rsid w:val="00B92BCE"/>
    <w:rsid w:val="00B92E2B"/>
    <w:rsid w:val="00B92E7B"/>
    <w:rsid w:val="00B92F54"/>
    <w:rsid w:val="00B9400D"/>
    <w:rsid w:val="00B940A4"/>
    <w:rsid w:val="00B940C9"/>
    <w:rsid w:val="00B9455E"/>
    <w:rsid w:val="00B948CC"/>
    <w:rsid w:val="00B94AD7"/>
    <w:rsid w:val="00B94D5E"/>
    <w:rsid w:val="00B94FCD"/>
    <w:rsid w:val="00B95133"/>
    <w:rsid w:val="00B95244"/>
    <w:rsid w:val="00B952B0"/>
    <w:rsid w:val="00B958D6"/>
    <w:rsid w:val="00B95A5B"/>
    <w:rsid w:val="00B95BB0"/>
    <w:rsid w:val="00B95FE9"/>
    <w:rsid w:val="00B960C1"/>
    <w:rsid w:val="00B96267"/>
    <w:rsid w:val="00B9635C"/>
    <w:rsid w:val="00B96466"/>
    <w:rsid w:val="00B968B8"/>
    <w:rsid w:val="00B96A05"/>
    <w:rsid w:val="00B96E38"/>
    <w:rsid w:val="00B96E4A"/>
    <w:rsid w:val="00B9741D"/>
    <w:rsid w:val="00B9747E"/>
    <w:rsid w:val="00B97544"/>
    <w:rsid w:val="00B97E3A"/>
    <w:rsid w:val="00B97EB7"/>
    <w:rsid w:val="00BA020D"/>
    <w:rsid w:val="00BA036A"/>
    <w:rsid w:val="00BA0669"/>
    <w:rsid w:val="00BA0774"/>
    <w:rsid w:val="00BA0906"/>
    <w:rsid w:val="00BA0916"/>
    <w:rsid w:val="00BA1027"/>
    <w:rsid w:val="00BA120F"/>
    <w:rsid w:val="00BA12E5"/>
    <w:rsid w:val="00BA14F2"/>
    <w:rsid w:val="00BA1B17"/>
    <w:rsid w:val="00BA1BEF"/>
    <w:rsid w:val="00BA22BB"/>
    <w:rsid w:val="00BA25E3"/>
    <w:rsid w:val="00BA2742"/>
    <w:rsid w:val="00BA2838"/>
    <w:rsid w:val="00BA295C"/>
    <w:rsid w:val="00BA2979"/>
    <w:rsid w:val="00BA2BAD"/>
    <w:rsid w:val="00BA2C6D"/>
    <w:rsid w:val="00BA2F46"/>
    <w:rsid w:val="00BA2FAA"/>
    <w:rsid w:val="00BA33AC"/>
    <w:rsid w:val="00BA3499"/>
    <w:rsid w:val="00BA34F1"/>
    <w:rsid w:val="00BA380F"/>
    <w:rsid w:val="00BA38BE"/>
    <w:rsid w:val="00BA3DD2"/>
    <w:rsid w:val="00BA3FBF"/>
    <w:rsid w:val="00BA3FD0"/>
    <w:rsid w:val="00BA41C0"/>
    <w:rsid w:val="00BA432F"/>
    <w:rsid w:val="00BA455B"/>
    <w:rsid w:val="00BA46FD"/>
    <w:rsid w:val="00BA482B"/>
    <w:rsid w:val="00BA4E55"/>
    <w:rsid w:val="00BA4E79"/>
    <w:rsid w:val="00BA51EA"/>
    <w:rsid w:val="00BA545A"/>
    <w:rsid w:val="00BA56A5"/>
    <w:rsid w:val="00BA5770"/>
    <w:rsid w:val="00BA57E8"/>
    <w:rsid w:val="00BA584B"/>
    <w:rsid w:val="00BA58FE"/>
    <w:rsid w:val="00BA5923"/>
    <w:rsid w:val="00BA5D89"/>
    <w:rsid w:val="00BA5DA3"/>
    <w:rsid w:val="00BA5E62"/>
    <w:rsid w:val="00BA5ECC"/>
    <w:rsid w:val="00BA5FEC"/>
    <w:rsid w:val="00BA68A6"/>
    <w:rsid w:val="00BA6C4C"/>
    <w:rsid w:val="00BA6D38"/>
    <w:rsid w:val="00BA77EF"/>
    <w:rsid w:val="00BA788B"/>
    <w:rsid w:val="00BA796E"/>
    <w:rsid w:val="00BA7C3B"/>
    <w:rsid w:val="00BA7F31"/>
    <w:rsid w:val="00BB0000"/>
    <w:rsid w:val="00BB01DB"/>
    <w:rsid w:val="00BB01F0"/>
    <w:rsid w:val="00BB028A"/>
    <w:rsid w:val="00BB03C5"/>
    <w:rsid w:val="00BB072D"/>
    <w:rsid w:val="00BB0773"/>
    <w:rsid w:val="00BB0792"/>
    <w:rsid w:val="00BB091D"/>
    <w:rsid w:val="00BB0AAC"/>
    <w:rsid w:val="00BB0F2D"/>
    <w:rsid w:val="00BB1112"/>
    <w:rsid w:val="00BB12A9"/>
    <w:rsid w:val="00BB146B"/>
    <w:rsid w:val="00BB1705"/>
    <w:rsid w:val="00BB1866"/>
    <w:rsid w:val="00BB18F9"/>
    <w:rsid w:val="00BB1ADB"/>
    <w:rsid w:val="00BB1B56"/>
    <w:rsid w:val="00BB1B63"/>
    <w:rsid w:val="00BB1CD9"/>
    <w:rsid w:val="00BB1F49"/>
    <w:rsid w:val="00BB1F91"/>
    <w:rsid w:val="00BB2059"/>
    <w:rsid w:val="00BB21DD"/>
    <w:rsid w:val="00BB248A"/>
    <w:rsid w:val="00BB2682"/>
    <w:rsid w:val="00BB27C3"/>
    <w:rsid w:val="00BB2DD4"/>
    <w:rsid w:val="00BB313F"/>
    <w:rsid w:val="00BB341E"/>
    <w:rsid w:val="00BB37CE"/>
    <w:rsid w:val="00BB39AD"/>
    <w:rsid w:val="00BB3A08"/>
    <w:rsid w:val="00BB3A47"/>
    <w:rsid w:val="00BB3AC1"/>
    <w:rsid w:val="00BB3B65"/>
    <w:rsid w:val="00BB3D5E"/>
    <w:rsid w:val="00BB4225"/>
    <w:rsid w:val="00BB4265"/>
    <w:rsid w:val="00BB4286"/>
    <w:rsid w:val="00BB4299"/>
    <w:rsid w:val="00BB43B8"/>
    <w:rsid w:val="00BB4541"/>
    <w:rsid w:val="00BB49A9"/>
    <w:rsid w:val="00BB4B72"/>
    <w:rsid w:val="00BB4BA1"/>
    <w:rsid w:val="00BB549F"/>
    <w:rsid w:val="00BB553F"/>
    <w:rsid w:val="00BB5555"/>
    <w:rsid w:val="00BB55AB"/>
    <w:rsid w:val="00BB5608"/>
    <w:rsid w:val="00BB5A69"/>
    <w:rsid w:val="00BB5E68"/>
    <w:rsid w:val="00BB5F2E"/>
    <w:rsid w:val="00BB6342"/>
    <w:rsid w:val="00BB6418"/>
    <w:rsid w:val="00BB654A"/>
    <w:rsid w:val="00BB6ABF"/>
    <w:rsid w:val="00BB6E62"/>
    <w:rsid w:val="00BB716F"/>
    <w:rsid w:val="00BB774C"/>
    <w:rsid w:val="00BB7871"/>
    <w:rsid w:val="00BB7952"/>
    <w:rsid w:val="00BB7B11"/>
    <w:rsid w:val="00BB7D3B"/>
    <w:rsid w:val="00BC01BC"/>
    <w:rsid w:val="00BC032E"/>
    <w:rsid w:val="00BC04D9"/>
    <w:rsid w:val="00BC0587"/>
    <w:rsid w:val="00BC071B"/>
    <w:rsid w:val="00BC08C4"/>
    <w:rsid w:val="00BC0972"/>
    <w:rsid w:val="00BC0AF3"/>
    <w:rsid w:val="00BC0BC2"/>
    <w:rsid w:val="00BC0DBD"/>
    <w:rsid w:val="00BC0FC1"/>
    <w:rsid w:val="00BC135E"/>
    <w:rsid w:val="00BC1642"/>
    <w:rsid w:val="00BC1691"/>
    <w:rsid w:val="00BC179D"/>
    <w:rsid w:val="00BC1885"/>
    <w:rsid w:val="00BC198F"/>
    <w:rsid w:val="00BC2039"/>
    <w:rsid w:val="00BC2051"/>
    <w:rsid w:val="00BC2388"/>
    <w:rsid w:val="00BC2456"/>
    <w:rsid w:val="00BC2498"/>
    <w:rsid w:val="00BC24E3"/>
    <w:rsid w:val="00BC2556"/>
    <w:rsid w:val="00BC26FD"/>
    <w:rsid w:val="00BC272D"/>
    <w:rsid w:val="00BC27D8"/>
    <w:rsid w:val="00BC283F"/>
    <w:rsid w:val="00BC28AD"/>
    <w:rsid w:val="00BC29F4"/>
    <w:rsid w:val="00BC2B52"/>
    <w:rsid w:val="00BC2C08"/>
    <w:rsid w:val="00BC302F"/>
    <w:rsid w:val="00BC3526"/>
    <w:rsid w:val="00BC3E54"/>
    <w:rsid w:val="00BC3F56"/>
    <w:rsid w:val="00BC3F6A"/>
    <w:rsid w:val="00BC40C7"/>
    <w:rsid w:val="00BC418F"/>
    <w:rsid w:val="00BC41A9"/>
    <w:rsid w:val="00BC4328"/>
    <w:rsid w:val="00BC49DA"/>
    <w:rsid w:val="00BC4BDF"/>
    <w:rsid w:val="00BC4C6C"/>
    <w:rsid w:val="00BC4DF4"/>
    <w:rsid w:val="00BC4E1A"/>
    <w:rsid w:val="00BC4EB7"/>
    <w:rsid w:val="00BC4FE6"/>
    <w:rsid w:val="00BC510F"/>
    <w:rsid w:val="00BC52B1"/>
    <w:rsid w:val="00BC5301"/>
    <w:rsid w:val="00BC536A"/>
    <w:rsid w:val="00BC544D"/>
    <w:rsid w:val="00BC5462"/>
    <w:rsid w:val="00BC572F"/>
    <w:rsid w:val="00BC58C2"/>
    <w:rsid w:val="00BC5959"/>
    <w:rsid w:val="00BC59AD"/>
    <w:rsid w:val="00BC5AC6"/>
    <w:rsid w:val="00BC5AF2"/>
    <w:rsid w:val="00BC5D6D"/>
    <w:rsid w:val="00BC5F74"/>
    <w:rsid w:val="00BC6235"/>
    <w:rsid w:val="00BC62C4"/>
    <w:rsid w:val="00BC65E1"/>
    <w:rsid w:val="00BC6646"/>
    <w:rsid w:val="00BC67A5"/>
    <w:rsid w:val="00BC6E10"/>
    <w:rsid w:val="00BC70D6"/>
    <w:rsid w:val="00BC7191"/>
    <w:rsid w:val="00BC72A0"/>
    <w:rsid w:val="00BC7311"/>
    <w:rsid w:val="00BC76C8"/>
    <w:rsid w:val="00BC76EB"/>
    <w:rsid w:val="00BC79E3"/>
    <w:rsid w:val="00BC7B4C"/>
    <w:rsid w:val="00BC7D58"/>
    <w:rsid w:val="00BC7E54"/>
    <w:rsid w:val="00BC7F04"/>
    <w:rsid w:val="00BD010F"/>
    <w:rsid w:val="00BD030C"/>
    <w:rsid w:val="00BD0516"/>
    <w:rsid w:val="00BD055D"/>
    <w:rsid w:val="00BD0745"/>
    <w:rsid w:val="00BD07F5"/>
    <w:rsid w:val="00BD0831"/>
    <w:rsid w:val="00BD09FA"/>
    <w:rsid w:val="00BD10E6"/>
    <w:rsid w:val="00BD11E2"/>
    <w:rsid w:val="00BD1203"/>
    <w:rsid w:val="00BD1290"/>
    <w:rsid w:val="00BD13BC"/>
    <w:rsid w:val="00BD1523"/>
    <w:rsid w:val="00BD15B0"/>
    <w:rsid w:val="00BD1765"/>
    <w:rsid w:val="00BD17D4"/>
    <w:rsid w:val="00BD1D2D"/>
    <w:rsid w:val="00BD1DE4"/>
    <w:rsid w:val="00BD1E01"/>
    <w:rsid w:val="00BD1E07"/>
    <w:rsid w:val="00BD1F4F"/>
    <w:rsid w:val="00BD29AA"/>
    <w:rsid w:val="00BD2B7E"/>
    <w:rsid w:val="00BD38BD"/>
    <w:rsid w:val="00BD38DB"/>
    <w:rsid w:val="00BD3E83"/>
    <w:rsid w:val="00BD3F8A"/>
    <w:rsid w:val="00BD41ED"/>
    <w:rsid w:val="00BD42B7"/>
    <w:rsid w:val="00BD45D2"/>
    <w:rsid w:val="00BD46D5"/>
    <w:rsid w:val="00BD474A"/>
    <w:rsid w:val="00BD4D61"/>
    <w:rsid w:val="00BD4F47"/>
    <w:rsid w:val="00BD502F"/>
    <w:rsid w:val="00BD5459"/>
    <w:rsid w:val="00BD58A2"/>
    <w:rsid w:val="00BD5937"/>
    <w:rsid w:val="00BD5D30"/>
    <w:rsid w:val="00BD5D61"/>
    <w:rsid w:val="00BD5FCC"/>
    <w:rsid w:val="00BD6074"/>
    <w:rsid w:val="00BD608E"/>
    <w:rsid w:val="00BD62C8"/>
    <w:rsid w:val="00BD639A"/>
    <w:rsid w:val="00BD6523"/>
    <w:rsid w:val="00BD6C50"/>
    <w:rsid w:val="00BD6CC8"/>
    <w:rsid w:val="00BD6F82"/>
    <w:rsid w:val="00BD7162"/>
    <w:rsid w:val="00BD729C"/>
    <w:rsid w:val="00BD729F"/>
    <w:rsid w:val="00BD72A8"/>
    <w:rsid w:val="00BD7400"/>
    <w:rsid w:val="00BD7431"/>
    <w:rsid w:val="00BD75ED"/>
    <w:rsid w:val="00BD76C0"/>
    <w:rsid w:val="00BD77AC"/>
    <w:rsid w:val="00BD7952"/>
    <w:rsid w:val="00BD7C3C"/>
    <w:rsid w:val="00BE00CB"/>
    <w:rsid w:val="00BE03C1"/>
    <w:rsid w:val="00BE0794"/>
    <w:rsid w:val="00BE0B2E"/>
    <w:rsid w:val="00BE0D5D"/>
    <w:rsid w:val="00BE0EC9"/>
    <w:rsid w:val="00BE0EDD"/>
    <w:rsid w:val="00BE0F87"/>
    <w:rsid w:val="00BE135C"/>
    <w:rsid w:val="00BE13EB"/>
    <w:rsid w:val="00BE14DE"/>
    <w:rsid w:val="00BE15FC"/>
    <w:rsid w:val="00BE1757"/>
    <w:rsid w:val="00BE1796"/>
    <w:rsid w:val="00BE18B0"/>
    <w:rsid w:val="00BE18CB"/>
    <w:rsid w:val="00BE199E"/>
    <w:rsid w:val="00BE1B35"/>
    <w:rsid w:val="00BE1B87"/>
    <w:rsid w:val="00BE2037"/>
    <w:rsid w:val="00BE2205"/>
    <w:rsid w:val="00BE252E"/>
    <w:rsid w:val="00BE26D4"/>
    <w:rsid w:val="00BE2B44"/>
    <w:rsid w:val="00BE2F8A"/>
    <w:rsid w:val="00BE2FE0"/>
    <w:rsid w:val="00BE3186"/>
    <w:rsid w:val="00BE3782"/>
    <w:rsid w:val="00BE38CE"/>
    <w:rsid w:val="00BE3AFA"/>
    <w:rsid w:val="00BE3D06"/>
    <w:rsid w:val="00BE3F42"/>
    <w:rsid w:val="00BE401A"/>
    <w:rsid w:val="00BE415B"/>
    <w:rsid w:val="00BE416E"/>
    <w:rsid w:val="00BE4501"/>
    <w:rsid w:val="00BE4964"/>
    <w:rsid w:val="00BE4A50"/>
    <w:rsid w:val="00BE4AEB"/>
    <w:rsid w:val="00BE4B49"/>
    <w:rsid w:val="00BE4C5F"/>
    <w:rsid w:val="00BE4DBD"/>
    <w:rsid w:val="00BE5005"/>
    <w:rsid w:val="00BE5104"/>
    <w:rsid w:val="00BE545E"/>
    <w:rsid w:val="00BE579E"/>
    <w:rsid w:val="00BE5938"/>
    <w:rsid w:val="00BE5A91"/>
    <w:rsid w:val="00BE5FA0"/>
    <w:rsid w:val="00BE61D1"/>
    <w:rsid w:val="00BE6646"/>
    <w:rsid w:val="00BE681E"/>
    <w:rsid w:val="00BE69F6"/>
    <w:rsid w:val="00BE6A66"/>
    <w:rsid w:val="00BE6B8A"/>
    <w:rsid w:val="00BE6E13"/>
    <w:rsid w:val="00BE6E66"/>
    <w:rsid w:val="00BE7149"/>
    <w:rsid w:val="00BE7357"/>
    <w:rsid w:val="00BE79C2"/>
    <w:rsid w:val="00BE7BE4"/>
    <w:rsid w:val="00BE7C7D"/>
    <w:rsid w:val="00BE7CD3"/>
    <w:rsid w:val="00BE7ED6"/>
    <w:rsid w:val="00BE7F6D"/>
    <w:rsid w:val="00BF0111"/>
    <w:rsid w:val="00BF0660"/>
    <w:rsid w:val="00BF0A01"/>
    <w:rsid w:val="00BF0B64"/>
    <w:rsid w:val="00BF0C85"/>
    <w:rsid w:val="00BF0F80"/>
    <w:rsid w:val="00BF11E6"/>
    <w:rsid w:val="00BF12E8"/>
    <w:rsid w:val="00BF1336"/>
    <w:rsid w:val="00BF148C"/>
    <w:rsid w:val="00BF174A"/>
    <w:rsid w:val="00BF1897"/>
    <w:rsid w:val="00BF1B3B"/>
    <w:rsid w:val="00BF1DB3"/>
    <w:rsid w:val="00BF1F9C"/>
    <w:rsid w:val="00BF2085"/>
    <w:rsid w:val="00BF227D"/>
    <w:rsid w:val="00BF2584"/>
    <w:rsid w:val="00BF2711"/>
    <w:rsid w:val="00BF271B"/>
    <w:rsid w:val="00BF29FF"/>
    <w:rsid w:val="00BF2A1B"/>
    <w:rsid w:val="00BF2C71"/>
    <w:rsid w:val="00BF2D85"/>
    <w:rsid w:val="00BF2E64"/>
    <w:rsid w:val="00BF32C8"/>
    <w:rsid w:val="00BF3365"/>
    <w:rsid w:val="00BF382D"/>
    <w:rsid w:val="00BF395F"/>
    <w:rsid w:val="00BF3A7B"/>
    <w:rsid w:val="00BF3B92"/>
    <w:rsid w:val="00BF3C00"/>
    <w:rsid w:val="00BF3D67"/>
    <w:rsid w:val="00BF4174"/>
    <w:rsid w:val="00BF41C8"/>
    <w:rsid w:val="00BF420C"/>
    <w:rsid w:val="00BF42EC"/>
    <w:rsid w:val="00BF433F"/>
    <w:rsid w:val="00BF43B4"/>
    <w:rsid w:val="00BF44E1"/>
    <w:rsid w:val="00BF46B8"/>
    <w:rsid w:val="00BF4DE9"/>
    <w:rsid w:val="00BF5169"/>
    <w:rsid w:val="00BF5411"/>
    <w:rsid w:val="00BF55A7"/>
    <w:rsid w:val="00BF5925"/>
    <w:rsid w:val="00BF5A55"/>
    <w:rsid w:val="00BF5BED"/>
    <w:rsid w:val="00BF5DE6"/>
    <w:rsid w:val="00BF5E19"/>
    <w:rsid w:val="00BF60F7"/>
    <w:rsid w:val="00BF6893"/>
    <w:rsid w:val="00BF6935"/>
    <w:rsid w:val="00BF6985"/>
    <w:rsid w:val="00BF6A79"/>
    <w:rsid w:val="00BF6DE5"/>
    <w:rsid w:val="00BF6F05"/>
    <w:rsid w:val="00BF7150"/>
    <w:rsid w:val="00BF71B7"/>
    <w:rsid w:val="00BF742E"/>
    <w:rsid w:val="00BF77FA"/>
    <w:rsid w:val="00BF7CF2"/>
    <w:rsid w:val="00BF7FC0"/>
    <w:rsid w:val="00C0047E"/>
    <w:rsid w:val="00C00566"/>
    <w:rsid w:val="00C009F7"/>
    <w:rsid w:val="00C00B3C"/>
    <w:rsid w:val="00C00B9D"/>
    <w:rsid w:val="00C00BEE"/>
    <w:rsid w:val="00C00C71"/>
    <w:rsid w:val="00C00D73"/>
    <w:rsid w:val="00C00F53"/>
    <w:rsid w:val="00C00F91"/>
    <w:rsid w:val="00C010B8"/>
    <w:rsid w:val="00C01121"/>
    <w:rsid w:val="00C011C4"/>
    <w:rsid w:val="00C012F0"/>
    <w:rsid w:val="00C01482"/>
    <w:rsid w:val="00C02108"/>
    <w:rsid w:val="00C0247D"/>
    <w:rsid w:val="00C024E2"/>
    <w:rsid w:val="00C02624"/>
    <w:rsid w:val="00C02A2A"/>
    <w:rsid w:val="00C02AA3"/>
    <w:rsid w:val="00C02C74"/>
    <w:rsid w:val="00C02DCD"/>
    <w:rsid w:val="00C02EED"/>
    <w:rsid w:val="00C03460"/>
    <w:rsid w:val="00C03899"/>
    <w:rsid w:val="00C03925"/>
    <w:rsid w:val="00C03A64"/>
    <w:rsid w:val="00C03A8D"/>
    <w:rsid w:val="00C03D0E"/>
    <w:rsid w:val="00C0428E"/>
    <w:rsid w:val="00C04687"/>
    <w:rsid w:val="00C0515D"/>
    <w:rsid w:val="00C05160"/>
    <w:rsid w:val="00C05203"/>
    <w:rsid w:val="00C05834"/>
    <w:rsid w:val="00C058E4"/>
    <w:rsid w:val="00C05D26"/>
    <w:rsid w:val="00C05EB2"/>
    <w:rsid w:val="00C05F7E"/>
    <w:rsid w:val="00C0608B"/>
    <w:rsid w:val="00C0663A"/>
    <w:rsid w:val="00C0684B"/>
    <w:rsid w:val="00C06A19"/>
    <w:rsid w:val="00C06FF9"/>
    <w:rsid w:val="00C07093"/>
    <w:rsid w:val="00C07310"/>
    <w:rsid w:val="00C07569"/>
    <w:rsid w:val="00C07599"/>
    <w:rsid w:val="00C076A5"/>
    <w:rsid w:val="00C076E5"/>
    <w:rsid w:val="00C076EC"/>
    <w:rsid w:val="00C078B4"/>
    <w:rsid w:val="00C079D2"/>
    <w:rsid w:val="00C07AB8"/>
    <w:rsid w:val="00C07AD6"/>
    <w:rsid w:val="00C07ADC"/>
    <w:rsid w:val="00C07B29"/>
    <w:rsid w:val="00C10201"/>
    <w:rsid w:val="00C10344"/>
    <w:rsid w:val="00C1053C"/>
    <w:rsid w:val="00C10798"/>
    <w:rsid w:val="00C108E2"/>
    <w:rsid w:val="00C10BF8"/>
    <w:rsid w:val="00C10CC5"/>
    <w:rsid w:val="00C10D5C"/>
    <w:rsid w:val="00C10E45"/>
    <w:rsid w:val="00C11009"/>
    <w:rsid w:val="00C110AD"/>
    <w:rsid w:val="00C11129"/>
    <w:rsid w:val="00C11224"/>
    <w:rsid w:val="00C113E1"/>
    <w:rsid w:val="00C11645"/>
    <w:rsid w:val="00C11DE9"/>
    <w:rsid w:val="00C11E71"/>
    <w:rsid w:val="00C12090"/>
    <w:rsid w:val="00C1220A"/>
    <w:rsid w:val="00C127C1"/>
    <w:rsid w:val="00C12BDF"/>
    <w:rsid w:val="00C12E70"/>
    <w:rsid w:val="00C12F03"/>
    <w:rsid w:val="00C12F8F"/>
    <w:rsid w:val="00C132AC"/>
    <w:rsid w:val="00C1389A"/>
    <w:rsid w:val="00C13CF0"/>
    <w:rsid w:val="00C1400B"/>
    <w:rsid w:val="00C14397"/>
    <w:rsid w:val="00C14496"/>
    <w:rsid w:val="00C14688"/>
    <w:rsid w:val="00C147BF"/>
    <w:rsid w:val="00C14DB6"/>
    <w:rsid w:val="00C14DBD"/>
    <w:rsid w:val="00C14E08"/>
    <w:rsid w:val="00C14F3A"/>
    <w:rsid w:val="00C150FB"/>
    <w:rsid w:val="00C152BD"/>
    <w:rsid w:val="00C1538E"/>
    <w:rsid w:val="00C156AA"/>
    <w:rsid w:val="00C1572A"/>
    <w:rsid w:val="00C15EAB"/>
    <w:rsid w:val="00C15F18"/>
    <w:rsid w:val="00C15F5B"/>
    <w:rsid w:val="00C161B7"/>
    <w:rsid w:val="00C162C3"/>
    <w:rsid w:val="00C16483"/>
    <w:rsid w:val="00C16729"/>
    <w:rsid w:val="00C16907"/>
    <w:rsid w:val="00C16C14"/>
    <w:rsid w:val="00C16E1E"/>
    <w:rsid w:val="00C16E7F"/>
    <w:rsid w:val="00C16FE2"/>
    <w:rsid w:val="00C171DD"/>
    <w:rsid w:val="00C172FB"/>
    <w:rsid w:val="00C1742F"/>
    <w:rsid w:val="00C175A4"/>
    <w:rsid w:val="00C176A0"/>
    <w:rsid w:val="00C176D3"/>
    <w:rsid w:val="00C176D8"/>
    <w:rsid w:val="00C176DE"/>
    <w:rsid w:val="00C177C0"/>
    <w:rsid w:val="00C17849"/>
    <w:rsid w:val="00C17D82"/>
    <w:rsid w:val="00C17E62"/>
    <w:rsid w:val="00C17FC0"/>
    <w:rsid w:val="00C20218"/>
    <w:rsid w:val="00C20549"/>
    <w:rsid w:val="00C20612"/>
    <w:rsid w:val="00C20819"/>
    <w:rsid w:val="00C208DD"/>
    <w:rsid w:val="00C20C5B"/>
    <w:rsid w:val="00C20E70"/>
    <w:rsid w:val="00C21071"/>
    <w:rsid w:val="00C21AFA"/>
    <w:rsid w:val="00C21BA0"/>
    <w:rsid w:val="00C21C92"/>
    <w:rsid w:val="00C21E10"/>
    <w:rsid w:val="00C22073"/>
    <w:rsid w:val="00C223C3"/>
    <w:rsid w:val="00C22453"/>
    <w:rsid w:val="00C22548"/>
    <w:rsid w:val="00C226A9"/>
    <w:rsid w:val="00C226BE"/>
    <w:rsid w:val="00C227CC"/>
    <w:rsid w:val="00C228C7"/>
    <w:rsid w:val="00C22B18"/>
    <w:rsid w:val="00C22B28"/>
    <w:rsid w:val="00C22B30"/>
    <w:rsid w:val="00C22BBE"/>
    <w:rsid w:val="00C22EE1"/>
    <w:rsid w:val="00C22EF2"/>
    <w:rsid w:val="00C230E1"/>
    <w:rsid w:val="00C237FD"/>
    <w:rsid w:val="00C23826"/>
    <w:rsid w:val="00C239B1"/>
    <w:rsid w:val="00C23B8E"/>
    <w:rsid w:val="00C23FDB"/>
    <w:rsid w:val="00C240A4"/>
    <w:rsid w:val="00C241F1"/>
    <w:rsid w:val="00C24247"/>
    <w:rsid w:val="00C2457B"/>
    <w:rsid w:val="00C2476F"/>
    <w:rsid w:val="00C24872"/>
    <w:rsid w:val="00C24C23"/>
    <w:rsid w:val="00C24EA1"/>
    <w:rsid w:val="00C24F2E"/>
    <w:rsid w:val="00C25052"/>
    <w:rsid w:val="00C25320"/>
    <w:rsid w:val="00C253CC"/>
    <w:rsid w:val="00C257CE"/>
    <w:rsid w:val="00C25ABC"/>
    <w:rsid w:val="00C25B4A"/>
    <w:rsid w:val="00C25C75"/>
    <w:rsid w:val="00C25DA4"/>
    <w:rsid w:val="00C25F6B"/>
    <w:rsid w:val="00C25FE9"/>
    <w:rsid w:val="00C26A0D"/>
    <w:rsid w:val="00C26AF9"/>
    <w:rsid w:val="00C26C34"/>
    <w:rsid w:val="00C26F54"/>
    <w:rsid w:val="00C2717B"/>
    <w:rsid w:val="00C2735F"/>
    <w:rsid w:val="00C278B4"/>
    <w:rsid w:val="00C27A9B"/>
    <w:rsid w:val="00C27E48"/>
    <w:rsid w:val="00C30084"/>
    <w:rsid w:val="00C3013F"/>
    <w:rsid w:val="00C301C8"/>
    <w:rsid w:val="00C304C3"/>
    <w:rsid w:val="00C3080D"/>
    <w:rsid w:val="00C30842"/>
    <w:rsid w:val="00C30A66"/>
    <w:rsid w:val="00C30AED"/>
    <w:rsid w:val="00C30D4C"/>
    <w:rsid w:val="00C3126F"/>
    <w:rsid w:val="00C3137A"/>
    <w:rsid w:val="00C31768"/>
    <w:rsid w:val="00C317E3"/>
    <w:rsid w:val="00C31BB9"/>
    <w:rsid w:val="00C31E16"/>
    <w:rsid w:val="00C3218F"/>
    <w:rsid w:val="00C32209"/>
    <w:rsid w:val="00C3253C"/>
    <w:rsid w:val="00C3255B"/>
    <w:rsid w:val="00C3276B"/>
    <w:rsid w:val="00C328FF"/>
    <w:rsid w:val="00C32946"/>
    <w:rsid w:val="00C3294F"/>
    <w:rsid w:val="00C329B4"/>
    <w:rsid w:val="00C3318D"/>
    <w:rsid w:val="00C331C2"/>
    <w:rsid w:val="00C33463"/>
    <w:rsid w:val="00C334D2"/>
    <w:rsid w:val="00C337AC"/>
    <w:rsid w:val="00C338E1"/>
    <w:rsid w:val="00C33A59"/>
    <w:rsid w:val="00C33CC6"/>
    <w:rsid w:val="00C33F7C"/>
    <w:rsid w:val="00C342AF"/>
    <w:rsid w:val="00C3430A"/>
    <w:rsid w:val="00C34418"/>
    <w:rsid w:val="00C347B8"/>
    <w:rsid w:val="00C34CBF"/>
    <w:rsid w:val="00C34E6F"/>
    <w:rsid w:val="00C34F75"/>
    <w:rsid w:val="00C35102"/>
    <w:rsid w:val="00C3522B"/>
    <w:rsid w:val="00C35248"/>
    <w:rsid w:val="00C35428"/>
    <w:rsid w:val="00C354C9"/>
    <w:rsid w:val="00C354E6"/>
    <w:rsid w:val="00C357AD"/>
    <w:rsid w:val="00C35809"/>
    <w:rsid w:val="00C35876"/>
    <w:rsid w:val="00C35B16"/>
    <w:rsid w:val="00C3620E"/>
    <w:rsid w:val="00C3644B"/>
    <w:rsid w:val="00C365F7"/>
    <w:rsid w:val="00C368D7"/>
    <w:rsid w:val="00C36C54"/>
    <w:rsid w:val="00C36C94"/>
    <w:rsid w:val="00C370CC"/>
    <w:rsid w:val="00C37555"/>
    <w:rsid w:val="00C37B2E"/>
    <w:rsid w:val="00C406D9"/>
    <w:rsid w:val="00C407C3"/>
    <w:rsid w:val="00C407F0"/>
    <w:rsid w:val="00C40D41"/>
    <w:rsid w:val="00C410D8"/>
    <w:rsid w:val="00C4118F"/>
    <w:rsid w:val="00C41485"/>
    <w:rsid w:val="00C414DC"/>
    <w:rsid w:val="00C415F8"/>
    <w:rsid w:val="00C4173F"/>
    <w:rsid w:val="00C41748"/>
    <w:rsid w:val="00C417FA"/>
    <w:rsid w:val="00C4183B"/>
    <w:rsid w:val="00C4190D"/>
    <w:rsid w:val="00C419D2"/>
    <w:rsid w:val="00C41A6A"/>
    <w:rsid w:val="00C41AA2"/>
    <w:rsid w:val="00C41B37"/>
    <w:rsid w:val="00C41BE8"/>
    <w:rsid w:val="00C41CCD"/>
    <w:rsid w:val="00C41E8E"/>
    <w:rsid w:val="00C41EB6"/>
    <w:rsid w:val="00C420B6"/>
    <w:rsid w:val="00C4236D"/>
    <w:rsid w:val="00C425CA"/>
    <w:rsid w:val="00C42A4C"/>
    <w:rsid w:val="00C42BA1"/>
    <w:rsid w:val="00C42CF3"/>
    <w:rsid w:val="00C42EE6"/>
    <w:rsid w:val="00C42F46"/>
    <w:rsid w:val="00C4303A"/>
    <w:rsid w:val="00C43424"/>
    <w:rsid w:val="00C4393C"/>
    <w:rsid w:val="00C43C7E"/>
    <w:rsid w:val="00C44185"/>
    <w:rsid w:val="00C441B3"/>
    <w:rsid w:val="00C4442E"/>
    <w:rsid w:val="00C44547"/>
    <w:rsid w:val="00C446FA"/>
    <w:rsid w:val="00C450D5"/>
    <w:rsid w:val="00C45577"/>
    <w:rsid w:val="00C455D0"/>
    <w:rsid w:val="00C4561E"/>
    <w:rsid w:val="00C45FA3"/>
    <w:rsid w:val="00C4635A"/>
    <w:rsid w:val="00C4666C"/>
    <w:rsid w:val="00C466A2"/>
    <w:rsid w:val="00C4697A"/>
    <w:rsid w:val="00C47011"/>
    <w:rsid w:val="00C47218"/>
    <w:rsid w:val="00C472DA"/>
    <w:rsid w:val="00C476AA"/>
    <w:rsid w:val="00C47BBE"/>
    <w:rsid w:val="00C47CAF"/>
    <w:rsid w:val="00C47D7D"/>
    <w:rsid w:val="00C47E5A"/>
    <w:rsid w:val="00C50159"/>
    <w:rsid w:val="00C50186"/>
    <w:rsid w:val="00C50600"/>
    <w:rsid w:val="00C50729"/>
    <w:rsid w:val="00C50769"/>
    <w:rsid w:val="00C50953"/>
    <w:rsid w:val="00C50955"/>
    <w:rsid w:val="00C5107C"/>
    <w:rsid w:val="00C519F6"/>
    <w:rsid w:val="00C51A52"/>
    <w:rsid w:val="00C51D5F"/>
    <w:rsid w:val="00C51DBC"/>
    <w:rsid w:val="00C522C5"/>
    <w:rsid w:val="00C52403"/>
    <w:rsid w:val="00C5249C"/>
    <w:rsid w:val="00C524D5"/>
    <w:rsid w:val="00C527C0"/>
    <w:rsid w:val="00C527DA"/>
    <w:rsid w:val="00C52843"/>
    <w:rsid w:val="00C52F00"/>
    <w:rsid w:val="00C53238"/>
    <w:rsid w:val="00C538D1"/>
    <w:rsid w:val="00C53B85"/>
    <w:rsid w:val="00C53EBE"/>
    <w:rsid w:val="00C54354"/>
    <w:rsid w:val="00C54561"/>
    <w:rsid w:val="00C54879"/>
    <w:rsid w:val="00C54902"/>
    <w:rsid w:val="00C54985"/>
    <w:rsid w:val="00C549F2"/>
    <w:rsid w:val="00C54A77"/>
    <w:rsid w:val="00C54CBD"/>
    <w:rsid w:val="00C54CE3"/>
    <w:rsid w:val="00C54EF5"/>
    <w:rsid w:val="00C550DC"/>
    <w:rsid w:val="00C55509"/>
    <w:rsid w:val="00C55530"/>
    <w:rsid w:val="00C55C4A"/>
    <w:rsid w:val="00C55CBB"/>
    <w:rsid w:val="00C56120"/>
    <w:rsid w:val="00C5616C"/>
    <w:rsid w:val="00C5649C"/>
    <w:rsid w:val="00C56687"/>
    <w:rsid w:val="00C56830"/>
    <w:rsid w:val="00C5695F"/>
    <w:rsid w:val="00C569C5"/>
    <w:rsid w:val="00C56A91"/>
    <w:rsid w:val="00C56BA7"/>
    <w:rsid w:val="00C56DD0"/>
    <w:rsid w:val="00C56F6A"/>
    <w:rsid w:val="00C5702F"/>
    <w:rsid w:val="00C5709E"/>
    <w:rsid w:val="00C57122"/>
    <w:rsid w:val="00C57166"/>
    <w:rsid w:val="00C57274"/>
    <w:rsid w:val="00C574CD"/>
    <w:rsid w:val="00C57861"/>
    <w:rsid w:val="00C5786D"/>
    <w:rsid w:val="00C578A8"/>
    <w:rsid w:val="00C579F4"/>
    <w:rsid w:val="00C57B39"/>
    <w:rsid w:val="00C57DA7"/>
    <w:rsid w:val="00C600B6"/>
    <w:rsid w:val="00C6065D"/>
    <w:rsid w:val="00C606C4"/>
    <w:rsid w:val="00C60B8A"/>
    <w:rsid w:val="00C60BC9"/>
    <w:rsid w:val="00C60E8A"/>
    <w:rsid w:val="00C60FA8"/>
    <w:rsid w:val="00C61341"/>
    <w:rsid w:val="00C614C7"/>
    <w:rsid w:val="00C61601"/>
    <w:rsid w:val="00C616FB"/>
    <w:rsid w:val="00C61A9B"/>
    <w:rsid w:val="00C61CD9"/>
    <w:rsid w:val="00C61CF3"/>
    <w:rsid w:val="00C62298"/>
    <w:rsid w:val="00C6234D"/>
    <w:rsid w:val="00C62668"/>
    <w:rsid w:val="00C626EA"/>
    <w:rsid w:val="00C62A0F"/>
    <w:rsid w:val="00C62C4C"/>
    <w:rsid w:val="00C62ED0"/>
    <w:rsid w:val="00C62EDE"/>
    <w:rsid w:val="00C62F56"/>
    <w:rsid w:val="00C62F6E"/>
    <w:rsid w:val="00C63256"/>
    <w:rsid w:val="00C63324"/>
    <w:rsid w:val="00C635BA"/>
    <w:rsid w:val="00C63643"/>
    <w:rsid w:val="00C63717"/>
    <w:rsid w:val="00C63AA9"/>
    <w:rsid w:val="00C63DFD"/>
    <w:rsid w:val="00C63E27"/>
    <w:rsid w:val="00C63E28"/>
    <w:rsid w:val="00C63EEE"/>
    <w:rsid w:val="00C64051"/>
    <w:rsid w:val="00C64244"/>
    <w:rsid w:val="00C646C2"/>
    <w:rsid w:val="00C64709"/>
    <w:rsid w:val="00C6480C"/>
    <w:rsid w:val="00C649B8"/>
    <w:rsid w:val="00C64E64"/>
    <w:rsid w:val="00C65120"/>
    <w:rsid w:val="00C65140"/>
    <w:rsid w:val="00C651A7"/>
    <w:rsid w:val="00C65262"/>
    <w:rsid w:val="00C65369"/>
    <w:rsid w:val="00C6575A"/>
    <w:rsid w:val="00C657A4"/>
    <w:rsid w:val="00C658A9"/>
    <w:rsid w:val="00C6595F"/>
    <w:rsid w:val="00C65CD4"/>
    <w:rsid w:val="00C65DEE"/>
    <w:rsid w:val="00C661D1"/>
    <w:rsid w:val="00C66376"/>
    <w:rsid w:val="00C665FE"/>
    <w:rsid w:val="00C6675E"/>
    <w:rsid w:val="00C668C6"/>
    <w:rsid w:val="00C66A5E"/>
    <w:rsid w:val="00C66EAA"/>
    <w:rsid w:val="00C66F98"/>
    <w:rsid w:val="00C66FF9"/>
    <w:rsid w:val="00C67173"/>
    <w:rsid w:val="00C671EC"/>
    <w:rsid w:val="00C67689"/>
    <w:rsid w:val="00C6790A"/>
    <w:rsid w:val="00C67977"/>
    <w:rsid w:val="00C67D55"/>
    <w:rsid w:val="00C67F9A"/>
    <w:rsid w:val="00C70598"/>
    <w:rsid w:val="00C707A1"/>
    <w:rsid w:val="00C707A8"/>
    <w:rsid w:val="00C709A3"/>
    <w:rsid w:val="00C70B3F"/>
    <w:rsid w:val="00C70B97"/>
    <w:rsid w:val="00C70CC6"/>
    <w:rsid w:val="00C70F8C"/>
    <w:rsid w:val="00C71036"/>
    <w:rsid w:val="00C71452"/>
    <w:rsid w:val="00C71495"/>
    <w:rsid w:val="00C71637"/>
    <w:rsid w:val="00C71D6F"/>
    <w:rsid w:val="00C72015"/>
    <w:rsid w:val="00C7220B"/>
    <w:rsid w:val="00C72665"/>
    <w:rsid w:val="00C72B23"/>
    <w:rsid w:val="00C72BD3"/>
    <w:rsid w:val="00C72E91"/>
    <w:rsid w:val="00C72FA8"/>
    <w:rsid w:val="00C7372D"/>
    <w:rsid w:val="00C738C7"/>
    <w:rsid w:val="00C739AE"/>
    <w:rsid w:val="00C73B69"/>
    <w:rsid w:val="00C73BCB"/>
    <w:rsid w:val="00C740D4"/>
    <w:rsid w:val="00C7426E"/>
    <w:rsid w:val="00C743E4"/>
    <w:rsid w:val="00C7482C"/>
    <w:rsid w:val="00C7488C"/>
    <w:rsid w:val="00C74C6C"/>
    <w:rsid w:val="00C756FA"/>
    <w:rsid w:val="00C75CFC"/>
    <w:rsid w:val="00C76069"/>
    <w:rsid w:val="00C7636A"/>
    <w:rsid w:val="00C763DA"/>
    <w:rsid w:val="00C763E1"/>
    <w:rsid w:val="00C7675E"/>
    <w:rsid w:val="00C7682D"/>
    <w:rsid w:val="00C76F6E"/>
    <w:rsid w:val="00C76FC1"/>
    <w:rsid w:val="00C770B5"/>
    <w:rsid w:val="00C771A0"/>
    <w:rsid w:val="00C77455"/>
    <w:rsid w:val="00C775DC"/>
    <w:rsid w:val="00C7778C"/>
    <w:rsid w:val="00C77940"/>
    <w:rsid w:val="00C779D2"/>
    <w:rsid w:val="00C77C8C"/>
    <w:rsid w:val="00C77CA8"/>
    <w:rsid w:val="00C77E8F"/>
    <w:rsid w:val="00C80C13"/>
    <w:rsid w:val="00C80C8F"/>
    <w:rsid w:val="00C80EBE"/>
    <w:rsid w:val="00C810BC"/>
    <w:rsid w:val="00C81322"/>
    <w:rsid w:val="00C8133C"/>
    <w:rsid w:val="00C816CD"/>
    <w:rsid w:val="00C8196F"/>
    <w:rsid w:val="00C81C28"/>
    <w:rsid w:val="00C81CAB"/>
    <w:rsid w:val="00C81EEC"/>
    <w:rsid w:val="00C81FC7"/>
    <w:rsid w:val="00C82030"/>
    <w:rsid w:val="00C821B9"/>
    <w:rsid w:val="00C82317"/>
    <w:rsid w:val="00C824E9"/>
    <w:rsid w:val="00C8255C"/>
    <w:rsid w:val="00C82DAC"/>
    <w:rsid w:val="00C835B9"/>
    <w:rsid w:val="00C838DD"/>
    <w:rsid w:val="00C838F1"/>
    <w:rsid w:val="00C839A2"/>
    <w:rsid w:val="00C83AD4"/>
    <w:rsid w:val="00C83B12"/>
    <w:rsid w:val="00C83D76"/>
    <w:rsid w:val="00C83E57"/>
    <w:rsid w:val="00C84710"/>
    <w:rsid w:val="00C84872"/>
    <w:rsid w:val="00C84A0B"/>
    <w:rsid w:val="00C84A31"/>
    <w:rsid w:val="00C84C36"/>
    <w:rsid w:val="00C850A8"/>
    <w:rsid w:val="00C852F8"/>
    <w:rsid w:val="00C854E0"/>
    <w:rsid w:val="00C8559F"/>
    <w:rsid w:val="00C86256"/>
    <w:rsid w:val="00C8660D"/>
    <w:rsid w:val="00C866AE"/>
    <w:rsid w:val="00C869AF"/>
    <w:rsid w:val="00C86E26"/>
    <w:rsid w:val="00C86F1C"/>
    <w:rsid w:val="00C86FE6"/>
    <w:rsid w:val="00C870B1"/>
    <w:rsid w:val="00C87228"/>
    <w:rsid w:val="00C87465"/>
    <w:rsid w:val="00C876B6"/>
    <w:rsid w:val="00C87AC9"/>
    <w:rsid w:val="00C87BA6"/>
    <w:rsid w:val="00C90225"/>
    <w:rsid w:val="00C9028D"/>
    <w:rsid w:val="00C9029E"/>
    <w:rsid w:val="00C906A7"/>
    <w:rsid w:val="00C90746"/>
    <w:rsid w:val="00C909B6"/>
    <w:rsid w:val="00C9117B"/>
    <w:rsid w:val="00C91181"/>
    <w:rsid w:val="00C91242"/>
    <w:rsid w:val="00C91690"/>
    <w:rsid w:val="00C91879"/>
    <w:rsid w:val="00C91A0F"/>
    <w:rsid w:val="00C91A34"/>
    <w:rsid w:val="00C91B5E"/>
    <w:rsid w:val="00C91C02"/>
    <w:rsid w:val="00C91F73"/>
    <w:rsid w:val="00C920C6"/>
    <w:rsid w:val="00C92180"/>
    <w:rsid w:val="00C921E7"/>
    <w:rsid w:val="00C92CC7"/>
    <w:rsid w:val="00C92E65"/>
    <w:rsid w:val="00C92EDD"/>
    <w:rsid w:val="00C930E7"/>
    <w:rsid w:val="00C93149"/>
    <w:rsid w:val="00C937CE"/>
    <w:rsid w:val="00C93B60"/>
    <w:rsid w:val="00C93E19"/>
    <w:rsid w:val="00C942B9"/>
    <w:rsid w:val="00C94307"/>
    <w:rsid w:val="00C9430C"/>
    <w:rsid w:val="00C9448F"/>
    <w:rsid w:val="00C944E9"/>
    <w:rsid w:val="00C94B2D"/>
    <w:rsid w:val="00C94E79"/>
    <w:rsid w:val="00C94F3B"/>
    <w:rsid w:val="00C94F60"/>
    <w:rsid w:val="00C953AE"/>
    <w:rsid w:val="00C955BA"/>
    <w:rsid w:val="00C95843"/>
    <w:rsid w:val="00C959BA"/>
    <w:rsid w:val="00C95AC4"/>
    <w:rsid w:val="00C95C58"/>
    <w:rsid w:val="00C96542"/>
    <w:rsid w:val="00C9669D"/>
    <w:rsid w:val="00C966B9"/>
    <w:rsid w:val="00C96CE9"/>
    <w:rsid w:val="00C96DF7"/>
    <w:rsid w:val="00C97068"/>
    <w:rsid w:val="00C973A5"/>
    <w:rsid w:val="00C97500"/>
    <w:rsid w:val="00C97707"/>
    <w:rsid w:val="00C9775B"/>
    <w:rsid w:val="00C97B5C"/>
    <w:rsid w:val="00C97B8A"/>
    <w:rsid w:val="00C97BD5"/>
    <w:rsid w:val="00C97C9E"/>
    <w:rsid w:val="00C97DB2"/>
    <w:rsid w:val="00CA025B"/>
    <w:rsid w:val="00CA041E"/>
    <w:rsid w:val="00CA059D"/>
    <w:rsid w:val="00CA0684"/>
    <w:rsid w:val="00CA0991"/>
    <w:rsid w:val="00CA0A80"/>
    <w:rsid w:val="00CA0AF1"/>
    <w:rsid w:val="00CA0D3D"/>
    <w:rsid w:val="00CA0D45"/>
    <w:rsid w:val="00CA13EF"/>
    <w:rsid w:val="00CA17B1"/>
    <w:rsid w:val="00CA1D4A"/>
    <w:rsid w:val="00CA1EE5"/>
    <w:rsid w:val="00CA22E8"/>
    <w:rsid w:val="00CA235D"/>
    <w:rsid w:val="00CA23F0"/>
    <w:rsid w:val="00CA260A"/>
    <w:rsid w:val="00CA26D3"/>
    <w:rsid w:val="00CA2A19"/>
    <w:rsid w:val="00CA2A7D"/>
    <w:rsid w:val="00CA2D6C"/>
    <w:rsid w:val="00CA2D8A"/>
    <w:rsid w:val="00CA2F8D"/>
    <w:rsid w:val="00CA31D3"/>
    <w:rsid w:val="00CA3540"/>
    <w:rsid w:val="00CA356E"/>
    <w:rsid w:val="00CA362E"/>
    <w:rsid w:val="00CA3726"/>
    <w:rsid w:val="00CA379D"/>
    <w:rsid w:val="00CA3979"/>
    <w:rsid w:val="00CA3FD7"/>
    <w:rsid w:val="00CA4577"/>
    <w:rsid w:val="00CA46A4"/>
    <w:rsid w:val="00CA4B12"/>
    <w:rsid w:val="00CA4D22"/>
    <w:rsid w:val="00CA5381"/>
    <w:rsid w:val="00CA53F0"/>
    <w:rsid w:val="00CA5C1C"/>
    <w:rsid w:val="00CA5F7A"/>
    <w:rsid w:val="00CA66C2"/>
    <w:rsid w:val="00CA6730"/>
    <w:rsid w:val="00CA69A7"/>
    <w:rsid w:val="00CA6B4F"/>
    <w:rsid w:val="00CA6D3D"/>
    <w:rsid w:val="00CA6EE0"/>
    <w:rsid w:val="00CA6F5D"/>
    <w:rsid w:val="00CA732F"/>
    <w:rsid w:val="00CA7406"/>
    <w:rsid w:val="00CA7569"/>
    <w:rsid w:val="00CA7934"/>
    <w:rsid w:val="00CA7959"/>
    <w:rsid w:val="00CA7E55"/>
    <w:rsid w:val="00CB0006"/>
    <w:rsid w:val="00CB011F"/>
    <w:rsid w:val="00CB0165"/>
    <w:rsid w:val="00CB0667"/>
    <w:rsid w:val="00CB076F"/>
    <w:rsid w:val="00CB0C9A"/>
    <w:rsid w:val="00CB0F99"/>
    <w:rsid w:val="00CB103D"/>
    <w:rsid w:val="00CB1290"/>
    <w:rsid w:val="00CB139D"/>
    <w:rsid w:val="00CB14EC"/>
    <w:rsid w:val="00CB1851"/>
    <w:rsid w:val="00CB1AFE"/>
    <w:rsid w:val="00CB1CD3"/>
    <w:rsid w:val="00CB1E01"/>
    <w:rsid w:val="00CB23FF"/>
    <w:rsid w:val="00CB27B3"/>
    <w:rsid w:val="00CB2986"/>
    <w:rsid w:val="00CB2A08"/>
    <w:rsid w:val="00CB2C23"/>
    <w:rsid w:val="00CB2CD3"/>
    <w:rsid w:val="00CB2DDB"/>
    <w:rsid w:val="00CB2E1C"/>
    <w:rsid w:val="00CB324C"/>
    <w:rsid w:val="00CB365A"/>
    <w:rsid w:val="00CB3747"/>
    <w:rsid w:val="00CB37B0"/>
    <w:rsid w:val="00CB3FA2"/>
    <w:rsid w:val="00CB40AE"/>
    <w:rsid w:val="00CB4417"/>
    <w:rsid w:val="00CB45AA"/>
    <w:rsid w:val="00CB45EE"/>
    <w:rsid w:val="00CB46CF"/>
    <w:rsid w:val="00CB46DD"/>
    <w:rsid w:val="00CB4DB2"/>
    <w:rsid w:val="00CB4EAF"/>
    <w:rsid w:val="00CB5240"/>
    <w:rsid w:val="00CB5278"/>
    <w:rsid w:val="00CB5F4B"/>
    <w:rsid w:val="00CB60FD"/>
    <w:rsid w:val="00CB624B"/>
    <w:rsid w:val="00CB662E"/>
    <w:rsid w:val="00CB6759"/>
    <w:rsid w:val="00CB6A84"/>
    <w:rsid w:val="00CB6EE7"/>
    <w:rsid w:val="00CB6F5A"/>
    <w:rsid w:val="00CB73EF"/>
    <w:rsid w:val="00CB74B9"/>
    <w:rsid w:val="00CB7610"/>
    <w:rsid w:val="00CB77BE"/>
    <w:rsid w:val="00CB7A15"/>
    <w:rsid w:val="00CB7A63"/>
    <w:rsid w:val="00CB7F33"/>
    <w:rsid w:val="00CC0440"/>
    <w:rsid w:val="00CC0A41"/>
    <w:rsid w:val="00CC0BA5"/>
    <w:rsid w:val="00CC1129"/>
    <w:rsid w:val="00CC135E"/>
    <w:rsid w:val="00CC18DC"/>
    <w:rsid w:val="00CC1A16"/>
    <w:rsid w:val="00CC1D8C"/>
    <w:rsid w:val="00CC1EA4"/>
    <w:rsid w:val="00CC1EED"/>
    <w:rsid w:val="00CC206E"/>
    <w:rsid w:val="00CC24A5"/>
    <w:rsid w:val="00CC2579"/>
    <w:rsid w:val="00CC25AB"/>
    <w:rsid w:val="00CC2A7B"/>
    <w:rsid w:val="00CC2D06"/>
    <w:rsid w:val="00CC2EE8"/>
    <w:rsid w:val="00CC2F57"/>
    <w:rsid w:val="00CC33A2"/>
    <w:rsid w:val="00CC3BF9"/>
    <w:rsid w:val="00CC3C5A"/>
    <w:rsid w:val="00CC40C0"/>
    <w:rsid w:val="00CC428A"/>
    <w:rsid w:val="00CC445E"/>
    <w:rsid w:val="00CC44AC"/>
    <w:rsid w:val="00CC4A68"/>
    <w:rsid w:val="00CC4C8D"/>
    <w:rsid w:val="00CC4EB9"/>
    <w:rsid w:val="00CC4F59"/>
    <w:rsid w:val="00CC542B"/>
    <w:rsid w:val="00CC54CD"/>
    <w:rsid w:val="00CC56FE"/>
    <w:rsid w:val="00CC5739"/>
    <w:rsid w:val="00CC595F"/>
    <w:rsid w:val="00CC5FEA"/>
    <w:rsid w:val="00CC637B"/>
    <w:rsid w:val="00CC65A4"/>
    <w:rsid w:val="00CC6664"/>
    <w:rsid w:val="00CC6902"/>
    <w:rsid w:val="00CC698E"/>
    <w:rsid w:val="00CC6C3C"/>
    <w:rsid w:val="00CC6D37"/>
    <w:rsid w:val="00CC6D66"/>
    <w:rsid w:val="00CC6DD1"/>
    <w:rsid w:val="00CC6F9A"/>
    <w:rsid w:val="00CC7001"/>
    <w:rsid w:val="00CC7002"/>
    <w:rsid w:val="00CC71BC"/>
    <w:rsid w:val="00CC7592"/>
    <w:rsid w:val="00CC76E2"/>
    <w:rsid w:val="00CC7AC7"/>
    <w:rsid w:val="00CC7AD4"/>
    <w:rsid w:val="00CD02F7"/>
    <w:rsid w:val="00CD04B6"/>
    <w:rsid w:val="00CD05E8"/>
    <w:rsid w:val="00CD06B8"/>
    <w:rsid w:val="00CD0869"/>
    <w:rsid w:val="00CD0933"/>
    <w:rsid w:val="00CD0954"/>
    <w:rsid w:val="00CD09C0"/>
    <w:rsid w:val="00CD09E3"/>
    <w:rsid w:val="00CD0A6B"/>
    <w:rsid w:val="00CD0F11"/>
    <w:rsid w:val="00CD11E5"/>
    <w:rsid w:val="00CD174A"/>
    <w:rsid w:val="00CD1B19"/>
    <w:rsid w:val="00CD1E56"/>
    <w:rsid w:val="00CD2027"/>
    <w:rsid w:val="00CD22A0"/>
    <w:rsid w:val="00CD2378"/>
    <w:rsid w:val="00CD249A"/>
    <w:rsid w:val="00CD2546"/>
    <w:rsid w:val="00CD2794"/>
    <w:rsid w:val="00CD27AE"/>
    <w:rsid w:val="00CD2839"/>
    <w:rsid w:val="00CD2936"/>
    <w:rsid w:val="00CD2A1B"/>
    <w:rsid w:val="00CD2FF5"/>
    <w:rsid w:val="00CD30A8"/>
    <w:rsid w:val="00CD3392"/>
    <w:rsid w:val="00CD344D"/>
    <w:rsid w:val="00CD3B06"/>
    <w:rsid w:val="00CD4148"/>
    <w:rsid w:val="00CD4349"/>
    <w:rsid w:val="00CD4365"/>
    <w:rsid w:val="00CD4504"/>
    <w:rsid w:val="00CD53A7"/>
    <w:rsid w:val="00CD54C0"/>
    <w:rsid w:val="00CD5A24"/>
    <w:rsid w:val="00CD5A32"/>
    <w:rsid w:val="00CD5D61"/>
    <w:rsid w:val="00CD5EA3"/>
    <w:rsid w:val="00CD62DC"/>
    <w:rsid w:val="00CD648C"/>
    <w:rsid w:val="00CD68C9"/>
    <w:rsid w:val="00CD6ADC"/>
    <w:rsid w:val="00CD6F2B"/>
    <w:rsid w:val="00CD705B"/>
    <w:rsid w:val="00CD71CB"/>
    <w:rsid w:val="00CD7A5C"/>
    <w:rsid w:val="00CD7EB4"/>
    <w:rsid w:val="00CD7F81"/>
    <w:rsid w:val="00CE0076"/>
    <w:rsid w:val="00CE053C"/>
    <w:rsid w:val="00CE060A"/>
    <w:rsid w:val="00CE09B6"/>
    <w:rsid w:val="00CE0C91"/>
    <w:rsid w:val="00CE0CCF"/>
    <w:rsid w:val="00CE0CF5"/>
    <w:rsid w:val="00CE124B"/>
    <w:rsid w:val="00CE1341"/>
    <w:rsid w:val="00CE13C0"/>
    <w:rsid w:val="00CE13E5"/>
    <w:rsid w:val="00CE149B"/>
    <w:rsid w:val="00CE1500"/>
    <w:rsid w:val="00CE1527"/>
    <w:rsid w:val="00CE15D1"/>
    <w:rsid w:val="00CE1858"/>
    <w:rsid w:val="00CE19A4"/>
    <w:rsid w:val="00CE1AC1"/>
    <w:rsid w:val="00CE20E3"/>
    <w:rsid w:val="00CE2199"/>
    <w:rsid w:val="00CE2608"/>
    <w:rsid w:val="00CE2D7E"/>
    <w:rsid w:val="00CE2E4E"/>
    <w:rsid w:val="00CE30A4"/>
    <w:rsid w:val="00CE30DD"/>
    <w:rsid w:val="00CE3168"/>
    <w:rsid w:val="00CE3242"/>
    <w:rsid w:val="00CE324D"/>
    <w:rsid w:val="00CE3273"/>
    <w:rsid w:val="00CE32FB"/>
    <w:rsid w:val="00CE34ED"/>
    <w:rsid w:val="00CE3515"/>
    <w:rsid w:val="00CE35B7"/>
    <w:rsid w:val="00CE3946"/>
    <w:rsid w:val="00CE40F5"/>
    <w:rsid w:val="00CE4314"/>
    <w:rsid w:val="00CE4693"/>
    <w:rsid w:val="00CE469B"/>
    <w:rsid w:val="00CE46CB"/>
    <w:rsid w:val="00CE48CD"/>
    <w:rsid w:val="00CE4AAE"/>
    <w:rsid w:val="00CE4BE3"/>
    <w:rsid w:val="00CE4D56"/>
    <w:rsid w:val="00CE4F18"/>
    <w:rsid w:val="00CE4FB4"/>
    <w:rsid w:val="00CE5183"/>
    <w:rsid w:val="00CE52DC"/>
    <w:rsid w:val="00CE554D"/>
    <w:rsid w:val="00CE55E6"/>
    <w:rsid w:val="00CE561D"/>
    <w:rsid w:val="00CE585C"/>
    <w:rsid w:val="00CE5DA4"/>
    <w:rsid w:val="00CE5E6D"/>
    <w:rsid w:val="00CE6009"/>
    <w:rsid w:val="00CE61A7"/>
    <w:rsid w:val="00CE6246"/>
    <w:rsid w:val="00CE62EF"/>
    <w:rsid w:val="00CE63E6"/>
    <w:rsid w:val="00CE640E"/>
    <w:rsid w:val="00CE6DA1"/>
    <w:rsid w:val="00CE6EA5"/>
    <w:rsid w:val="00CE6F7F"/>
    <w:rsid w:val="00CE7429"/>
    <w:rsid w:val="00CE7582"/>
    <w:rsid w:val="00CE763F"/>
    <w:rsid w:val="00CE7745"/>
    <w:rsid w:val="00CE779D"/>
    <w:rsid w:val="00CE77BA"/>
    <w:rsid w:val="00CE784C"/>
    <w:rsid w:val="00CE7B93"/>
    <w:rsid w:val="00CE7CCA"/>
    <w:rsid w:val="00CE7CFB"/>
    <w:rsid w:val="00CE7D3E"/>
    <w:rsid w:val="00CF0068"/>
    <w:rsid w:val="00CF00BA"/>
    <w:rsid w:val="00CF0552"/>
    <w:rsid w:val="00CF05FA"/>
    <w:rsid w:val="00CF06C5"/>
    <w:rsid w:val="00CF06F5"/>
    <w:rsid w:val="00CF0C40"/>
    <w:rsid w:val="00CF0C4B"/>
    <w:rsid w:val="00CF0D32"/>
    <w:rsid w:val="00CF0F96"/>
    <w:rsid w:val="00CF12CD"/>
    <w:rsid w:val="00CF1540"/>
    <w:rsid w:val="00CF170C"/>
    <w:rsid w:val="00CF1875"/>
    <w:rsid w:val="00CF1B8F"/>
    <w:rsid w:val="00CF1BEF"/>
    <w:rsid w:val="00CF1C1B"/>
    <w:rsid w:val="00CF1E8D"/>
    <w:rsid w:val="00CF21C8"/>
    <w:rsid w:val="00CF24E5"/>
    <w:rsid w:val="00CF2623"/>
    <w:rsid w:val="00CF26DD"/>
    <w:rsid w:val="00CF28BC"/>
    <w:rsid w:val="00CF29EB"/>
    <w:rsid w:val="00CF2A20"/>
    <w:rsid w:val="00CF2B3D"/>
    <w:rsid w:val="00CF2B97"/>
    <w:rsid w:val="00CF3368"/>
    <w:rsid w:val="00CF3630"/>
    <w:rsid w:val="00CF380D"/>
    <w:rsid w:val="00CF393C"/>
    <w:rsid w:val="00CF3A82"/>
    <w:rsid w:val="00CF3BBC"/>
    <w:rsid w:val="00CF3BE0"/>
    <w:rsid w:val="00CF3D8F"/>
    <w:rsid w:val="00CF3FA0"/>
    <w:rsid w:val="00CF40FD"/>
    <w:rsid w:val="00CF4479"/>
    <w:rsid w:val="00CF45BC"/>
    <w:rsid w:val="00CF4B6A"/>
    <w:rsid w:val="00CF4F77"/>
    <w:rsid w:val="00CF513B"/>
    <w:rsid w:val="00CF5164"/>
    <w:rsid w:val="00CF5176"/>
    <w:rsid w:val="00CF529D"/>
    <w:rsid w:val="00CF53BC"/>
    <w:rsid w:val="00CF5448"/>
    <w:rsid w:val="00CF54A2"/>
    <w:rsid w:val="00CF5694"/>
    <w:rsid w:val="00CF569A"/>
    <w:rsid w:val="00CF5741"/>
    <w:rsid w:val="00CF59B4"/>
    <w:rsid w:val="00CF5A9D"/>
    <w:rsid w:val="00CF5DB2"/>
    <w:rsid w:val="00CF5DF1"/>
    <w:rsid w:val="00CF5E07"/>
    <w:rsid w:val="00CF65D2"/>
    <w:rsid w:val="00CF6644"/>
    <w:rsid w:val="00CF688D"/>
    <w:rsid w:val="00CF6967"/>
    <w:rsid w:val="00CF6C4E"/>
    <w:rsid w:val="00CF6C5F"/>
    <w:rsid w:val="00CF6C72"/>
    <w:rsid w:val="00CF6CEC"/>
    <w:rsid w:val="00CF6F1C"/>
    <w:rsid w:val="00CF6F9B"/>
    <w:rsid w:val="00CF7285"/>
    <w:rsid w:val="00CF72FB"/>
    <w:rsid w:val="00CF7817"/>
    <w:rsid w:val="00CF7A05"/>
    <w:rsid w:val="00D001E3"/>
    <w:rsid w:val="00D0037F"/>
    <w:rsid w:val="00D005D9"/>
    <w:rsid w:val="00D0069F"/>
    <w:rsid w:val="00D0119E"/>
    <w:rsid w:val="00D01533"/>
    <w:rsid w:val="00D016A1"/>
    <w:rsid w:val="00D016C1"/>
    <w:rsid w:val="00D01BB8"/>
    <w:rsid w:val="00D01BC3"/>
    <w:rsid w:val="00D01BC9"/>
    <w:rsid w:val="00D01E90"/>
    <w:rsid w:val="00D01F1C"/>
    <w:rsid w:val="00D021DD"/>
    <w:rsid w:val="00D0226C"/>
    <w:rsid w:val="00D0233F"/>
    <w:rsid w:val="00D0286C"/>
    <w:rsid w:val="00D02889"/>
    <w:rsid w:val="00D028F1"/>
    <w:rsid w:val="00D029BE"/>
    <w:rsid w:val="00D02A0F"/>
    <w:rsid w:val="00D02A94"/>
    <w:rsid w:val="00D02BA4"/>
    <w:rsid w:val="00D02F31"/>
    <w:rsid w:val="00D0324A"/>
    <w:rsid w:val="00D033A6"/>
    <w:rsid w:val="00D0399E"/>
    <w:rsid w:val="00D03A23"/>
    <w:rsid w:val="00D03AFE"/>
    <w:rsid w:val="00D03B8D"/>
    <w:rsid w:val="00D03C02"/>
    <w:rsid w:val="00D03C19"/>
    <w:rsid w:val="00D03C6E"/>
    <w:rsid w:val="00D03CE7"/>
    <w:rsid w:val="00D03F40"/>
    <w:rsid w:val="00D03F69"/>
    <w:rsid w:val="00D03FED"/>
    <w:rsid w:val="00D040B2"/>
    <w:rsid w:val="00D0421D"/>
    <w:rsid w:val="00D04690"/>
    <w:rsid w:val="00D04992"/>
    <w:rsid w:val="00D04D2C"/>
    <w:rsid w:val="00D04DA5"/>
    <w:rsid w:val="00D04E20"/>
    <w:rsid w:val="00D04F0B"/>
    <w:rsid w:val="00D04F39"/>
    <w:rsid w:val="00D05146"/>
    <w:rsid w:val="00D05589"/>
    <w:rsid w:val="00D0573C"/>
    <w:rsid w:val="00D0589B"/>
    <w:rsid w:val="00D05943"/>
    <w:rsid w:val="00D05C06"/>
    <w:rsid w:val="00D0601A"/>
    <w:rsid w:val="00D06257"/>
    <w:rsid w:val="00D0626D"/>
    <w:rsid w:val="00D063A3"/>
    <w:rsid w:val="00D064FE"/>
    <w:rsid w:val="00D06652"/>
    <w:rsid w:val="00D067D5"/>
    <w:rsid w:val="00D06828"/>
    <w:rsid w:val="00D06894"/>
    <w:rsid w:val="00D06993"/>
    <w:rsid w:val="00D06A8D"/>
    <w:rsid w:val="00D06AF4"/>
    <w:rsid w:val="00D06B8E"/>
    <w:rsid w:val="00D06C2B"/>
    <w:rsid w:val="00D06C59"/>
    <w:rsid w:val="00D06E27"/>
    <w:rsid w:val="00D06FED"/>
    <w:rsid w:val="00D07264"/>
    <w:rsid w:val="00D073CF"/>
    <w:rsid w:val="00D073D4"/>
    <w:rsid w:val="00D0769C"/>
    <w:rsid w:val="00D10676"/>
    <w:rsid w:val="00D1067E"/>
    <w:rsid w:val="00D10864"/>
    <w:rsid w:val="00D10B9D"/>
    <w:rsid w:val="00D10BDD"/>
    <w:rsid w:val="00D10F8A"/>
    <w:rsid w:val="00D118B4"/>
    <w:rsid w:val="00D1199C"/>
    <w:rsid w:val="00D11EE1"/>
    <w:rsid w:val="00D11F68"/>
    <w:rsid w:val="00D122BA"/>
    <w:rsid w:val="00D128CF"/>
    <w:rsid w:val="00D12C5C"/>
    <w:rsid w:val="00D13480"/>
    <w:rsid w:val="00D1349E"/>
    <w:rsid w:val="00D13650"/>
    <w:rsid w:val="00D13A46"/>
    <w:rsid w:val="00D13AB5"/>
    <w:rsid w:val="00D13C2A"/>
    <w:rsid w:val="00D13EA0"/>
    <w:rsid w:val="00D13F75"/>
    <w:rsid w:val="00D14083"/>
    <w:rsid w:val="00D140CF"/>
    <w:rsid w:val="00D14149"/>
    <w:rsid w:val="00D1418A"/>
    <w:rsid w:val="00D14292"/>
    <w:rsid w:val="00D143B4"/>
    <w:rsid w:val="00D1446D"/>
    <w:rsid w:val="00D14591"/>
    <w:rsid w:val="00D145B3"/>
    <w:rsid w:val="00D14D25"/>
    <w:rsid w:val="00D14E12"/>
    <w:rsid w:val="00D14E58"/>
    <w:rsid w:val="00D14F15"/>
    <w:rsid w:val="00D14F1E"/>
    <w:rsid w:val="00D14FA3"/>
    <w:rsid w:val="00D150A2"/>
    <w:rsid w:val="00D1552F"/>
    <w:rsid w:val="00D156BE"/>
    <w:rsid w:val="00D15738"/>
    <w:rsid w:val="00D15819"/>
    <w:rsid w:val="00D15A6D"/>
    <w:rsid w:val="00D15BD2"/>
    <w:rsid w:val="00D15FBC"/>
    <w:rsid w:val="00D1605F"/>
    <w:rsid w:val="00D1646A"/>
    <w:rsid w:val="00D16578"/>
    <w:rsid w:val="00D165B5"/>
    <w:rsid w:val="00D167FF"/>
    <w:rsid w:val="00D16971"/>
    <w:rsid w:val="00D16BE5"/>
    <w:rsid w:val="00D16CE4"/>
    <w:rsid w:val="00D17133"/>
    <w:rsid w:val="00D17149"/>
    <w:rsid w:val="00D1727C"/>
    <w:rsid w:val="00D174E5"/>
    <w:rsid w:val="00D17667"/>
    <w:rsid w:val="00D1779C"/>
    <w:rsid w:val="00D179C8"/>
    <w:rsid w:val="00D17CD2"/>
    <w:rsid w:val="00D17ED2"/>
    <w:rsid w:val="00D2007C"/>
    <w:rsid w:val="00D200AA"/>
    <w:rsid w:val="00D200EE"/>
    <w:rsid w:val="00D20150"/>
    <w:rsid w:val="00D20201"/>
    <w:rsid w:val="00D206F2"/>
    <w:rsid w:val="00D2093A"/>
    <w:rsid w:val="00D2094C"/>
    <w:rsid w:val="00D20975"/>
    <w:rsid w:val="00D209E9"/>
    <w:rsid w:val="00D20A85"/>
    <w:rsid w:val="00D20C78"/>
    <w:rsid w:val="00D20C88"/>
    <w:rsid w:val="00D20D3B"/>
    <w:rsid w:val="00D20D8A"/>
    <w:rsid w:val="00D210F4"/>
    <w:rsid w:val="00D211D0"/>
    <w:rsid w:val="00D21235"/>
    <w:rsid w:val="00D21276"/>
    <w:rsid w:val="00D214B4"/>
    <w:rsid w:val="00D21B6F"/>
    <w:rsid w:val="00D21CD6"/>
    <w:rsid w:val="00D226C9"/>
    <w:rsid w:val="00D22780"/>
    <w:rsid w:val="00D22B63"/>
    <w:rsid w:val="00D22BAB"/>
    <w:rsid w:val="00D22CE9"/>
    <w:rsid w:val="00D23551"/>
    <w:rsid w:val="00D236DC"/>
    <w:rsid w:val="00D23706"/>
    <w:rsid w:val="00D23D7A"/>
    <w:rsid w:val="00D23F9F"/>
    <w:rsid w:val="00D240EB"/>
    <w:rsid w:val="00D24460"/>
    <w:rsid w:val="00D2469E"/>
    <w:rsid w:val="00D248E2"/>
    <w:rsid w:val="00D248F5"/>
    <w:rsid w:val="00D24D4C"/>
    <w:rsid w:val="00D24ED4"/>
    <w:rsid w:val="00D251ED"/>
    <w:rsid w:val="00D255E3"/>
    <w:rsid w:val="00D25E56"/>
    <w:rsid w:val="00D2606E"/>
    <w:rsid w:val="00D260E5"/>
    <w:rsid w:val="00D261CF"/>
    <w:rsid w:val="00D263A4"/>
    <w:rsid w:val="00D26423"/>
    <w:rsid w:val="00D264AD"/>
    <w:rsid w:val="00D265CB"/>
    <w:rsid w:val="00D268F8"/>
    <w:rsid w:val="00D26AF5"/>
    <w:rsid w:val="00D26D63"/>
    <w:rsid w:val="00D2743B"/>
    <w:rsid w:val="00D277B4"/>
    <w:rsid w:val="00D27976"/>
    <w:rsid w:val="00D27B38"/>
    <w:rsid w:val="00D27DF2"/>
    <w:rsid w:val="00D30389"/>
    <w:rsid w:val="00D303C3"/>
    <w:rsid w:val="00D304AC"/>
    <w:rsid w:val="00D305FE"/>
    <w:rsid w:val="00D30A46"/>
    <w:rsid w:val="00D30AF8"/>
    <w:rsid w:val="00D30B43"/>
    <w:rsid w:val="00D30C7B"/>
    <w:rsid w:val="00D30D02"/>
    <w:rsid w:val="00D30D23"/>
    <w:rsid w:val="00D30E01"/>
    <w:rsid w:val="00D3104B"/>
    <w:rsid w:val="00D310C9"/>
    <w:rsid w:val="00D317E2"/>
    <w:rsid w:val="00D31976"/>
    <w:rsid w:val="00D31A22"/>
    <w:rsid w:val="00D31B2A"/>
    <w:rsid w:val="00D31C17"/>
    <w:rsid w:val="00D31D67"/>
    <w:rsid w:val="00D31E0B"/>
    <w:rsid w:val="00D320B1"/>
    <w:rsid w:val="00D323AC"/>
    <w:rsid w:val="00D32422"/>
    <w:rsid w:val="00D325EE"/>
    <w:rsid w:val="00D32EE7"/>
    <w:rsid w:val="00D32F69"/>
    <w:rsid w:val="00D33155"/>
    <w:rsid w:val="00D3333F"/>
    <w:rsid w:val="00D33478"/>
    <w:rsid w:val="00D33819"/>
    <w:rsid w:val="00D338D8"/>
    <w:rsid w:val="00D339D3"/>
    <w:rsid w:val="00D33A58"/>
    <w:rsid w:val="00D33A61"/>
    <w:rsid w:val="00D33B69"/>
    <w:rsid w:val="00D33BBE"/>
    <w:rsid w:val="00D33C01"/>
    <w:rsid w:val="00D33EFD"/>
    <w:rsid w:val="00D340D2"/>
    <w:rsid w:val="00D34100"/>
    <w:rsid w:val="00D343B3"/>
    <w:rsid w:val="00D34441"/>
    <w:rsid w:val="00D34551"/>
    <w:rsid w:val="00D34626"/>
    <w:rsid w:val="00D3479B"/>
    <w:rsid w:val="00D35072"/>
    <w:rsid w:val="00D35372"/>
    <w:rsid w:val="00D35453"/>
    <w:rsid w:val="00D35567"/>
    <w:rsid w:val="00D35811"/>
    <w:rsid w:val="00D35A55"/>
    <w:rsid w:val="00D35B97"/>
    <w:rsid w:val="00D36254"/>
    <w:rsid w:val="00D3627A"/>
    <w:rsid w:val="00D36752"/>
    <w:rsid w:val="00D36A02"/>
    <w:rsid w:val="00D36C6D"/>
    <w:rsid w:val="00D370EC"/>
    <w:rsid w:val="00D37194"/>
    <w:rsid w:val="00D372B1"/>
    <w:rsid w:val="00D37CF8"/>
    <w:rsid w:val="00D37D45"/>
    <w:rsid w:val="00D400ED"/>
    <w:rsid w:val="00D4029A"/>
    <w:rsid w:val="00D4033D"/>
    <w:rsid w:val="00D40577"/>
    <w:rsid w:val="00D4092B"/>
    <w:rsid w:val="00D40A0A"/>
    <w:rsid w:val="00D40A0D"/>
    <w:rsid w:val="00D40AA7"/>
    <w:rsid w:val="00D40C3E"/>
    <w:rsid w:val="00D40D9A"/>
    <w:rsid w:val="00D40EC3"/>
    <w:rsid w:val="00D412C2"/>
    <w:rsid w:val="00D41431"/>
    <w:rsid w:val="00D417A4"/>
    <w:rsid w:val="00D41C4B"/>
    <w:rsid w:val="00D41F1C"/>
    <w:rsid w:val="00D424A1"/>
    <w:rsid w:val="00D428DB"/>
    <w:rsid w:val="00D42E48"/>
    <w:rsid w:val="00D42F5D"/>
    <w:rsid w:val="00D432D4"/>
    <w:rsid w:val="00D4343D"/>
    <w:rsid w:val="00D43824"/>
    <w:rsid w:val="00D43B43"/>
    <w:rsid w:val="00D43C82"/>
    <w:rsid w:val="00D43DB2"/>
    <w:rsid w:val="00D43E0E"/>
    <w:rsid w:val="00D43EB3"/>
    <w:rsid w:val="00D441DD"/>
    <w:rsid w:val="00D444AE"/>
    <w:rsid w:val="00D44AD4"/>
    <w:rsid w:val="00D44BE4"/>
    <w:rsid w:val="00D44CF5"/>
    <w:rsid w:val="00D45111"/>
    <w:rsid w:val="00D45236"/>
    <w:rsid w:val="00D45445"/>
    <w:rsid w:val="00D4568C"/>
    <w:rsid w:val="00D4571D"/>
    <w:rsid w:val="00D45BC5"/>
    <w:rsid w:val="00D460BE"/>
    <w:rsid w:val="00D460E1"/>
    <w:rsid w:val="00D46113"/>
    <w:rsid w:val="00D46226"/>
    <w:rsid w:val="00D46415"/>
    <w:rsid w:val="00D464D9"/>
    <w:rsid w:val="00D464E3"/>
    <w:rsid w:val="00D46C3F"/>
    <w:rsid w:val="00D46D52"/>
    <w:rsid w:val="00D472CB"/>
    <w:rsid w:val="00D473D8"/>
    <w:rsid w:val="00D4766B"/>
    <w:rsid w:val="00D47AC1"/>
    <w:rsid w:val="00D47F0C"/>
    <w:rsid w:val="00D50101"/>
    <w:rsid w:val="00D505C4"/>
    <w:rsid w:val="00D506B0"/>
    <w:rsid w:val="00D50713"/>
    <w:rsid w:val="00D508CB"/>
    <w:rsid w:val="00D50A25"/>
    <w:rsid w:val="00D50C4A"/>
    <w:rsid w:val="00D50D56"/>
    <w:rsid w:val="00D50E96"/>
    <w:rsid w:val="00D50F8D"/>
    <w:rsid w:val="00D51098"/>
    <w:rsid w:val="00D510FF"/>
    <w:rsid w:val="00D5198A"/>
    <w:rsid w:val="00D51BDA"/>
    <w:rsid w:val="00D51D9D"/>
    <w:rsid w:val="00D51E58"/>
    <w:rsid w:val="00D51F44"/>
    <w:rsid w:val="00D51FD7"/>
    <w:rsid w:val="00D52095"/>
    <w:rsid w:val="00D52223"/>
    <w:rsid w:val="00D524D1"/>
    <w:rsid w:val="00D5261B"/>
    <w:rsid w:val="00D52927"/>
    <w:rsid w:val="00D5294F"/>
    <w:rsid w:val="00D52DB9"/>
    <w:rsid w:val="00D52FC0"/>
    <w:rsid w:val="00D530AE"/>
    <w:rsid w:val="00D530E3"/>
    <w:rsid w:val="00D53274"/>
    <w:rsid w:val="00D532B2"/>
    <w:rsid w:val="00D53397"/>
    <w:rsid w:val="00D53439"/>
    <w:rsid w:val="00D53470"/>
    <w:rsid w:val="00D537AF"/>
    <w:rsid w:val="00D53805"/>
    <w:rsid w:val="00D53B29"/>
    <w:rsid w:val="00D53BFC"/>
    <w:rsid w:val="00D53C07"/>
    <w:rsid w:val="00D53C19"/>
    <w:rsid w:val="00D53E1C"/>
    <w:rsid w:val="00D53ECA"/>
    <w:rsid w:val="00D53EEA"/>
    <w:rsid w:val="00D54123"/>
    <w:rsid w:val="00D542A3"/>
    <w:rsid w:val="00D5434A"/>
    <w:rsid w:val="00D54CED"/>
    <w:rsid w:val="00D54D9D"/>
    <w:rsid w:val="00D54DCD"/>
    <w:rsid w:val="00D54DF6"/>
    <w:rsid w:val="00D550BE"/>
    <w:rsid w:val="00D553E1"/>
    <w:rsid w:val="00D55423"/>
    <w:rsid w:val="00D556F1"/>
    <w:rsid w:val="00D5583C"/>
    <w:rsid w:val="00D55854"/>
    <w:rsid w:val="00D55B97"/>
    <w:rsid w:val="00D55C03"/>
    <w:rsid w:val="00D560FE"/>
    <w:rsid w:val="00D567CF"/>
    <w:rsid w:val="00D56846"/>
    <w:rsid w:val="00D56C55"/>
    <w:rsid w:val="00D56D5A"/>
    <w:rsid w:val="00D56E20"/>
    <w:rsid w:val="00D57490"/>
    <w:rsid w:val="00D5764D"/>
    <w:rsid w:val="00D5793A"/>
    <w:rsid w:val="00D57A54"/>
    <w:rsid w:val="00D57B1B"/>
    <w:rsid w:val="00D57BE9"/>
    <w:rsid w:val="00D57BEF"/>
    <w:rsid w:val="00D57DA1"/>
    <w:rsid w:val="00D57EBC"/>
    <w:rsid w:val="00D57F3A"/>
    <w:rsid w:val="00D57F83"/>
    <w:rsid w:val="00D60079"/>
    <w:rsid w:val="00D6038E"/>
    <w:rsid w:val="00D60608"/>
    <w:rsid w:val="00D6068A"/>
    <w:rsid w:val="00D606BD"/>
    <w:rsid w:val="00D60CE1"/>
    <w:rsid w:val="00D60E83"/>
    <w:rsid w:val="00D60EC6"/>
    <w:rsid w:val="00D61115"/>
    <w:rsid w:val="00D6138A"/>
    <w:rsid w:val="00D613C1"/>
    <w:rsid w:val="00D616CC"/>
    <w:rsid w:val="00D618D2"/>
    <w:rsid w:val="00D61B0C"/>
    <w:rsid w:val="00D61D25"/>
    <w:rsid w:val="00D61DE1"/>
    <w:rsid w:val="00D61E55"/>
    <w:rsid w:val="00D6254A"/>
    <w:rsid w:val="00D62799"/>
    <w:rsid w:val="00D62827"/>
    <w:rsid w:val="00D6283F"/>
    <w:rsid w:val="00D62877"/>
    <w:rsid w:val="00D62968"/>
    <w:rsid w:val="00D62DD9"/>
    <w:rsid w:val="00D62E28"/>
    <w:rsid w:val="00D62EBD"/>
    <w:rsid w:val="00D62ED5"/>
    <w:rsid w:val="00D6306B"/>
    <w:rsid w:val="00D6313E"/>
    <w:rsid w:val="00D6336A"/>
    <w:rsid w:val="00D63420"/>
    <w:rsid w:val="00D634C1"/>
    <w:rsid w:val="00D638CC"/>
    <w:rsid w:val="00D64058"/>
    <w:rsid w:val="00D6431C"/>
    <w:rsid w:val="00D6466E"/>
    <w:rsid w:val="00D64703"/>
    <w:rsid w:val="00D6491C"/>
    <w:rsid w:val="00D64E69"/>
    <w:rsid w:val="00D653CD"/>
    <w:rsid w:val="00D653E1"/>
    <w:rsid w:val="00D65526"/>
    <w:rsid w:val="00D65739"/>
    <w:rsid w:val="00D65CE8"/>
    <w:rsid w:val="00D65DD4"/>
    <w:rsid w:val="00D65FA9"/>
    <w:rsid w:val="00D663CC"/>
    <w:rsid w:val="00D6687D"/>
    <w:rsid w:val="00D675AF"/>
    <w:rsid w:val="00D675C4"/>
    <w:rsid w:val="00D67755"/>
    <w:rsid w:val="00D70678"/>
    <w:rsid w:val="00D707C8"/>
    <w:rsid w:val="00D707D8"/>
    <w:rsid w:val="00D70969"/>
    <w:rsid w:val="00D70A1D"/>
    <w:rsid w:val="00D70FA9"/>
    <w:rsid w:val="00D71A4B"/>
    <w:rsid w:val="00D71A9F"/>
    <w:rsid w:val="00D71D18"/>
    <w:rsid w:val="00D71F70"/>
    <w:rsid w:val="00D72070"/>
    <w:rsid w:val="00D72195"/>
    <w:rsid w:val="00D7256B"/>
    <w:rsid w:val="00D72909"/>
    <w:rsid w:val="00D7299F"/>
    <w:rsid w:val="00D72C0D"/>
    <w:rsid w:val="00D72DFE"/>
    <w:rsid w:val="00D72E40"/>
    <w:rsid w:val="00D73101"/>
    <w:rsid w:val="00D7326E"/>
    <w:rsid w:val="00D733EA"/>
    <w:rsid w:val="00D739D1"/>
    <w:rsid w:val="00D73C20"/>
    <w:rsid w:val="00D74066"/>
    <w:rsid w:val="00D7413B"/>
    <w:rsid w:val="00D745D2"/>
    <w:rsid w:val="00D746F5"/>
    <w:rsid w:val="00D74C4D"/>
    <w:rsid w:val="00D74CFB"/>
    <w:rsid w:val="00D74F9E"/>
    <w:rsid w:val="00D75080"/>
    <w:rsid w:val="00D75273"/>
    <w:rsid w:val="00D75733"/>
    <w:rsid w:val="00D757C7"/>
    <w:rsid w:val="00D75810"/>
    <w:rsid w:val="00D75823"/>
    <w:rsid w:val="00D75B53"/>
    <w:rsid w:val="00D75D78"/>
    <w:rsid w:val="00D75EF7"/>
    <w:rsid w:val="00D75F00"/>
    <w:rsid w:val="00D76130"/>
    <w:rsid w:val="00D761A1"/>
    <w:rsid w:val="00D761D7"/>
    <w:rsid w:val="00D7643D"/>
    <w:rsid w:val="00D76953"/>
    <w:rsid w:val="00D769BF"/>
    <w:rsid w:val="00D76C1F"/>
    <w:rsid w:val="00D76CA2"/>
    <w:rsid w:val="00D77082"/>
    <w:rsid w:val="00D771A4"/>
    <w:rsid w:val="00D771C1"/>
    <w:rsid w:val="00D7730E"/>
    <w:rsid w:val="00D77666"/>
    <w:rsid w:val="00D77CE0"/>
    <w:rsid w:val="00D77D81"/>
    <w:rsid w:val="00D77D8B"/>
    <w:rsid w:val="00D800F1"/>
    <w:rsid w:val="00D8032D"/>
    <w:rsid w:val="00D8033D"/>
    <w:rsid w:val="00D805A2"/>
    <w:rsid w:val="00D805D3"/>
    <w:rsid w:val="00D80A88"/>
    <w:rsid w:val="00D80BF8"/>
    <w:rsid w:val="00D80BFB"/>
    <w:rsid w:val="00D80CDE"/>
    <w:rsid w:val="00D80D08"/>
    <w:rsid w:val="00D80F0F"/>
    <w:rsid w:val="00D811D9"/>
    <w:rsid w:val="00D8143B"/>
    <w:rsid w:val="00D81968"/>
    <w:rsid w:val="00D81B58"/>
    <w:rsid w:val="00D81CC4"/>
    <w:rsid w:val="00D81D62"/>
    <w:rsid w:val="00D81D7E"/>
    <w:rsid w:val="00D81DB8"/>
    <w:rsid w:val="00D8223D"/>
    <w:rsid w:val="00D8243E"/>
    <w:rsid w:val="00D82618"/>
    <w:rsid w:val="00D827A4"/>
    <w:rsid w:val="00D82956"/>
    <w:rsid w:val="00D829E7"/>
    <w:rsid w:val="00D83111"/>
    <w:rsid w:val="00D834B8"/>
    <w:rsid w:val="00D8360D"/>
    <w:rsid w:val="00D83979"/>
    <w:rsid w:val="00D83A42"/>
    <w:rsid w:val="00D83B43"/>
    <w:rsid w:val="00D83DE0"/>
    <w:rsid w:val="00D83F55"/>
    <w:rsid w:val="00D8406B"/>
    <w:rsid w:val="00D840BE"/>
    <w:rsid w:val="00D840C9"/>
    <w:rsid w:val="00D841F6"/>
    <w:rsid w:val="00D84668"/>
    <w:rsid w:val="00D84D0C"/>
    <w:rsid w:val="00D84D2E"/>
    <w:rsid w:val="00D84DA7"/>
    <w:rsid w:val="00D85675"/>
    <w:rsid w:val="00D85BE0"/>
    <w:rsid w:val="00D85C90"/>
    <w:rsid w:val="00D8682C"/>
    <w:rsid w:val="00D8692D"/>
    <w:rsid w:val="00D86AD8"/>
    <w:rsid w:val="00D872AD"/>
    <w:rsid w:val="00D87468"/>
    <w:rsid w:val="00D8772E"/>
    <w:rsid w:val="00D877C0"/>
    <w:rsid w:val="00D8786D"/>
    <w:rsid w:val="00D87D7E"/>
    <w:rsid w:val="00D9067D"/>
    <w:rsid w:val="00D9074C"/>
    <w:rsid w:val="00D90D0E"/>
    <w:rsid w:val="00D90DA1"/>
    <w:rsid w:val="00D90FC2"/>
    <w:rsid w:val="00D91262"/>
    <w:rsid w:val="00D91357"/>
    <w:rsid w:val="00D9140E"/>
    <w:rsid w:val="00D91453"/>
    <w:rsid w:val="00D914BB"/>
    <w:rsid w:val="00D91533"/>
    <w:rsid w:val="00D9168E"/>
    <w:rsid w:val="00D919FA"/>
    <w:rsid w:val="00D91A3E"/>
    <w:rsid w:val="00D91BE9"/>
    <w:rsid w:val="00D91C9D"/>
    <w:rsid w:val="00D92312"/>
    <w:rsid w:val="00D92558"/>
    <w:rsid w:val="00D92BED"/>
    <w:rsid w:val="00D92C84"/>
    <w:rsid w:val="00D92CB5"/>
    <w:rsid w:val="00D92D55"/>
    <w:rsid w:val="00D92D6A"/>
    <w:rsid w:val="00D92E44"/>
    <w:rsid w:val="00D93092"/>
    <w:rsid w:val="00D9318B"/>
    <w:rsid w:val="00D934C0"/>
    <w:rsid w:val="00D934E2"/>
    <w:rsid w:val="00D935D1"/>
    <w:rsid w:val="00D9362F"/>
    <w:rsid w:val="00D939B4"/>
    <w:rsid w:val="00D93BD5"/>
    <w:rsid w:val="00D94876"/>
    <w:rsid w:val="00D94DAE"/>
    <w:rsid w:val="00D952D4"/>
    <w:rsid w:val="00D9574C"/>
    <w:rsid w:val="00D95BC7"/>
    <w:rsid w:val="00D95DC2"/>
    <w:rsid w:val="00D95E36"/>
    <w:rsid w:val="00D95E9A"/>
    <w:rsid w:val="00D96115"/>
    <w:rsid w:val="00D96492"/>
    <w:rsid w:val="00D96535"/>
    <w:rsid w:val="00D9684D"/>
    <w:rsid w:val="00D96A07"/>
    <w:rsid w:val="00D96B70"/>
    <w:rsid w:val="00D96C49"/>
    <w:rsid w:val="00D96C85"/>
    <w:rsid w:val="00D96E78"/>
    <w:rsid w:val="00D9744A"/>
    <w:rsid w:val="00D97592"/>
    <w:rsid w:val="00D977CE"/>
    <w:rsid w:val="00D97A85"/>
    <w:rsid w:val="00D97CED"/>
    <w:rsid w:val="00D97DA0"/>
    <w:rsid w:val="00DA0109"/>
    <w:rsid w:val="00DA051C"/>
    <w:rsid w:val="00DA056A"/>
    <w:rsid w:val="00DA0666"/>
    <w:rsid w:val="00DA0A14"/>
    <w:rsid w:val="00DA0D23"/>
    <w:rsid w:val="00DA0EF8"/>
    <w:rsid w:val="00DA1248"/>
    <w:rsid w:val="00DA1267"/>
    <w:rsid w:val="00DA1433"/>
    <w:rsid w:val="00DA1442"/>
    <w:rsid w:val="00DA17B8"/>
    <w:rsid w:val="00DA1839"/>
    <w:rsid w:val="00DA1846"/>
    <w:rsid w:val="00DA1A65"/>
    <w:rsid w:val="00DA1D2B"/>
    <w:rsid w:val="00DA2237"/>
    <w:rsid w:val="00DA2852"/>
    <w:rsid w:val="00DA29C0"/>
    <w:rsid w:val="00DA2AA8"/>
    <w:rsid w:val="00DA3317"/>
    <w:rsid w:val="00DA3AEE"/>
    <w:rsid w:val="00DA3B00"/>
    <w:rsid w:val="00DA3E14"/>
    <w:rsid w:val="00DA3EB9"/>
    <w:rsid w:val="00DA3F75"/>
    <w:rsid w:val="00DA3F89"/>
    <w:rsid w:val="00DA4320"/>
    <w:rsid w:val="00DA44B3"/>
    <w:rsid w:val="00DA466F"/>
    <w:rsid w:val="00DA4769"/>
    <w:rsid w:val="00DA4946"/>
    <w:rsid w:val="00DA4A95"/>
    <w:rsid w:val="00DA4FD0"/>
    <w:rsid w:val="00DA56E6"/>
    <w:rsid w:val="00DA5863"/>
    <w:rsid w:val="00DA5A6C"/>
    <w:rsid w:val="00DA5BB6"/>
    <w:rsid w:val="00DA5BD9"/>
    <w:rsid w:val="00DA5D0F"/>
    <w:rsid w:val="00DA604E"/>
    <w:rsid w:val="00DA6911"/>
    <w:rsid w:val="00DA6BA6"/>
    <w:rsid w:val="00DA6CFD"/>
    <w:rsid w:val="00DA6FD8"/>
    <w:rsid w:val="00DA7049"/>
    <w:rsid w:val="00DA7102"/>
    <w:rsid w:val="00DA713D"/>
    <w:rsid w:val="00DA7292"/>
    <w:rsid w:val="00DA75FC"/>
    <w:rsid w:val="00DA772C"/>
    <w:rsid w:val="00DA77A5"/>
    <w:rsid w:val="00DA7B5D"/>
    <w:rsid w:val="00DA7BED"/>
    <w:rsid w:val="00DB0028"/>
    <w:rsid w:val="00DB00DE"/>
    <w:rsid w:val="00DB027C"/>
    <w:rsid w:val="00DB02B8"/>
    <w:rsid w:val="00DB0479"/>
    <w:rsid w:val="00DB0825"/>
    <w:rsid w:val="00DB0DFA"/>
    <w:rsid w:val="00DB0E70"/>
    <w:rsid w:val="00DB13CB"/>
    <w:rsid w:val="00DB2096"/>
    <w:rsid w:val="00DB21F0"/>
    <w:rsid w:val="00DB26EC"/>
    <w:rsid w:val="00DB27AC"/>
    <w:rsid w:val="00DB2877"/>
    <w:rsid w:val="00DB2911"/>
    <w:rsid w:val="00DB296B"/>
    <w:rsid w:val="00DB2C69"/>
    <w:rsid w:val="00DB2F41"/>
    <w:rsid w:val="00DB2F68"/>
    <w:rsid w:val="00DB2FD1"/>
    <w:rsid w:val="00DB3102"/>
    <w:rsid w:val="00DB317F"/>
    <w:rsid w:val="00DB366D"/>
    <w:rsid w:val="00DB36B0"/>
    <w:rsid w:val="00DB4176"/>
    <w:rsid w:val="00DB4184"/>
    <w:rsid w:val="00DB4468"/>
    <w:rsid w:val="00DB470F"/>
    <w:rsid w:val="00DB4C15"/>
    <w:rsid w:val="00DB4C43"/>
    <w:rsid w:val="00DB4D0B"/>
    <w:rsid w:val="00DB4EF7"/>
    <w:rsid w:val="00DB50F7"/>
    <w:rsid w:val="00DB5225"/>
    <w:rsid w:val="00DB52C9"/>
    <w:rsid w:val="00DB57DE"/>
    <w:rsid w:val="00DB58CB"/>
    <w:rsid w:val="00DB5AD9"/>
    <w:rsid w:val="00DB5EEB"/>
    <w:rsid w:val="00DB6118"/>
    <w:rsid w:val="00DB61DC"/>
    <w:rsid w:val="00DB626C"/>
    <w:rsid w:val="00DB683C"/>
    <w:rsid w:val="00DB6977"/>
    <w:rsid w:val="00DB69E9"/>
    <w:rsid w:val="00DB6B2A"/>
    <w:rsid w:val="00DB6B4D"/>
    <w:rsid w:val="00DB6D04"/>
    <w:rsid w:val="00DB6D48"/>
    <w:rsid w:val="00DB6DCF"/>
    <w:rsid w:val="00DB6F79"/>
    <w:rsid w:val="00DB7143"/>
    <w:rsid w:val="00DB719C"/>
    <w:rsid w:val="00DB7257"/>
    <w:rsid w:val="00DB7355"/>
    <w:rsid w:val="00DB79F4"/>
    <w:rsid w:val="00DB7B6F"/>
    <w:rsid w:val="00DC0004"/>
    <w:rsid w:val="00DC0027"/>
    <w:rsid w:val="00DC036B"/>
    <w:rsid w:val="00DC058E"/>
    <w:rsid w:val="00DC05FC"/>
    <w:rsid w:val="00DC089C"/>
    <w:rsid w:val="00DC0953"/>
    <w:rsid w:val="00DC0986"/>
    <w:rsid w:val="00DC0989"/>
    <w:rsid w:val="00DC0B56"/>
    <w:rsid w:val="00DC0CFD"/>
    <w:rsid w:val="00DC0F04"/>
    <w:rsid w:val="00DC115B"/>
    <w:rsid w:val="00DC13D1"/>
    <w:rsid w:val="00DC1643"/>
    <w:rsid w:val="00DC17AB"/>
    <w:rsid w:val="00DC17BC"/>
    <w:rsid w:val="00DC17C9"/>
    <w:rsid w:val="00DC183C"/>
    <w:rsid w:val="00DC1A8A"/>
    <w:rsid w:val="00DC1B70"/>
    <w:rsid w:val="00DC2099"/>
    <w:rsid w:val="00DC23A1"/>
    <w:rsid w:val="00DC2589"/>
    <w:rsid w:val="00DC25FB"/>
    <w:rsid w:val="00DC2659"/>
    <w:rsid w:val="00DC28F7"/>
    <w:rsid w:val="00DC2C01"/>
    <w:rsid w:val="00DC2E77"/>
    <w:rsid w:val="00DC3016"/>
    <w:rsid w:val="00DC30C2"/>
    <w:rsid w:val="00DC318F"/>
    <w:rsid w:val="00DC32E5"/>
    <w:rsid w:val="00DC3970"/>
    <w:rsid w:val="00DC3FAE"/>
    <w:rsid w:val="00DC4293"/>
    <w:rsid w:val="00DC4387"/>
    <w:rsid w:val="00DC4612"/>
    <w:rsid w:val="00DC4681"/>
    <w:rsid w:val="00DC4BFD"/>
    <w:rsid w:val="00DC4ECF"/>
    <w:rsid w:val="00DC50B8"/>
    <w:rsid w:val="00DC522B"/>
    <w:rsid w:val="00DC5590"/>
    <w:rsid w:val="00DC5708"/>
    <w:rsid w:val="00DC5B59"/>
    <w:rsid w:val="00DC5B87"/>
    <w:rsid w:val="00DC5CA3"/>
    <w:rsid w:val="00DC5E23"/>
    <w:rsid w:val="00DC61BB"/>
    <w:rsid w:val="00DC63F3"/>
    <w:rsid w:val="00DC672B"/>
    <w:rsid w:val="00DC67CF"/>
    <w:rsid w:val="00DC6810"/>
    <w:rsid w:val="00DC68F4"/>
    <w:rsid w:val="00DC6ACF"/>
    <w:rsid w:val="00DC6CC6"/>
    <w:rsid w:val="00DC6D3F"/>
    <w:rsid w:val="00DC7296"/>
    <w:rsid w:val="00DC72F0"/>
    <w:rsid w:val="00DC752D"/>
    <w:rsid w:val="00DC76D2"/>
    <w:rsid w:val="00DC7818"/>
    <w:rsid w:val="00DC78E8"/>
    <w:rsid w:val="00DC7E21"/>
    <w:rsid w:val="00DC7EAB"/>
    <w:rsid w:val="00DD0245"/>
    <w:rsid w:val="00DD0299"/>
    <w:rsid w:val="00DD04E7"/>
    <w:rsid w:val="00DD0549"/>
    <w:rsid w:val="00DD09C2"/>
    <w:rsid w:val="00DD0B95"/>
    <w:rsid w:val="00DD0E45"/>
    <w:rsid w:val="00DD10DB"/>
    <w:rsid w:val="00DD12BB"/>
    <w:rsid w:val="00DD169F"/>
    <w:rsid w:val="00DD1959"/>
    <w:rsid w:val="00DD1D44"/>
    <w:rsid w:val="00DD1FC2"/>
    <w:rsid w:val="00DD208F"/>
    <w:rsid w:val="00DD2098"/>
    <w:rsid w:val="00DD20E1"/>
    <w:rsid w:val="00DD23FC"/>
    <w:rsid w:val="00DD24CB"/>
    <w:rsid w:val="00DD25B8"/>
    <w:rsid w:val="00DD27A2"/>
    <w:rsid w:val="00DD2CF9"/>
    <w:rsid w:val="00DD2DDC"/>
    <w:rsid w:val="00DD302D"/>
    <w:rsid w:val="00DD3286"/>
    <w:rsid w:val="00DD32A2"/>
    <w:rsid w:val="00DD32D6"/>
    <w:rsid w:val="00DD3301"/>
    <w:rsid w:val="00DD3594"/>
    <w:rsid w:val="00DD3746"/>
    <w:rsid w:val="00DD396A"/>
    <w:rsid w:val="00DD3A21"/>
    <w:rsid w:val="00DD3C11"/>
    <w:rsid w:val="00DD3CE7"/>
    <w:rsid w:val="00DD3EBB"/>
    <w:rsid w:val="00DD3FFE"/>
    <w:rsid w:val="00DD4432"/>
    <w:rsid w:val="00DD4787"/>
    <w:rsid w:val="00DD4954"/>
    <w:rsid w:val="00DD497E"/>
    <w:rsid w:val="00DD4E89"/>
    <w:rsid w:val="00DD51A1"/>
    <w:rsid w:val="00DD51FD"/>
    <w:rsid w:val="00DD5285"/>
    <w:rsid w:val="00DD56E6"/>
    <w:rsid w:val="00DD5848"/>
    <w:rsid w:val="00DD5B47"/>
    <w:rsid w:val="00DD5D2A"/>
    <w:rsid w:val="00DD5FF1"/>
    <w:rsid w:val="00DD624B"/>
    <w:rsid w:val="00DD62CA"/>
    <w:rsid w:val="00DD62D7"/>
    <w:rsid w:val="00DD62EF"/>
    <w:rsid w:val="00DD63EF"/>
    <w:rsid w:val="00DD6469"/>
    <w:rsid w:val="00DD6634"/>
    <w:rsid w:val="00DD689D"/>
    <w:rsid w:val="00DD6B4D"/>
    <w:rsid w:val="00DD6B6C"/>
    <w:rsid w:val="00DD6CF4"/>
    <w:rsid w:val="00DD6DCC"/>
    <w:rsid w:val="00DD70FF"/>
    <w:rsid w:val="00DD71AA"/>
    <w:rsid w:val="00DD7225"/>
    <w:rsid w:val="00DD72B0"/>
    <w:rsid w:val="00DD731D"/>
    <w:rsid w:val="00DD73F3"/>
    <w:rsid w:val="00DD7689"/>
    <w:rsid w:val="00DD794E"/>
    <w:rsid w:val="00DD7E90"/>
    <w:rsid w:val="00DD7F3D"/>
    <w:rsid w:val="00DE033B"/>
    <w:rsid w:val="00DE0371"/>
    <w:rsid w:val="00DE0475"/>
    <w:rsid w:val="00DE073D"/>
    <w:rsid w:val="00DE087A"/>
    <w:rsid w:val="00DE0C59"/>
    <w:rsid w:val="00DE0C8A"/>
    <w:rsid w:val="00DE0D3D"/>
    <w:rsid w:val="00DE15BE"/>
    <w:rsid w:val="00DE1878"/>
    <w:rsid w:val="00DE1997"/>
    <w:rsid w:val="00DE1A53"/>
    <w:rsid w:val="00DE1A85"/>
    <w:rsid w:val="00DE1C0A"/>
    <w:rsid w:val="00DE1C55"/>
    <w:rsid w:val="00DE1CF6"/>
    <w:rsid w:val="00DE1D22"/>
    <w:rsid w:val="00DE1DE5"/>
    <w:rsid w:val="00DE1E7A"/>
    <w:rsid w:val="00DE20C1"/>
    <w:rsid w:val="00DE288B"/>
    <w:rsid w:val="00DE29FD"/>
    <w:rsid w:val="00DE2B3D"/>
    <w:rsid w:val="00DE2C95"/>
    <w:rsid w:val="00DE2EB7"/>
    <w:rsid w:val="00DE3004"/>
    <w:rsid w:val="00DE30E2"/>
    <w:rsid w:val="00DE310F"/>
    <w:rsid w:val="00DE322D"/>
    <w:rsid w:val="00DE3378"/>
    <w:rsid w:val="00DE3FA9"/>
    <w:rsid w:val="00DE402D"/>
    <w:rsid w:val="00DE4536"/>
    <w:rsid w:val="00DE4CF9"/>
    <w:rsid w:val="00DE4DCC"/>
    <w:rsid w:val="00DE4E23"/>
    <w:rsid w:val="00DE5313"/>
    <w:rsid w:val="00DE5606"/>
    <w:rsid w:val="00DE561A"/>
    <w:rsid w:val="00DE5852"/>
    <w:rsid w:val="00DE593C"/>
    <w:rsid w:val="00DE5B2B"/>
    <w:rsid w:val="00DE5BA1"/>
    <w:rsid w:val="00DE603B"/>
    <w:rsid w:val="00DE60A0"/>
    <w:rsid w:val="00DE6654"/>
    <w:rsid w:val="00DE68A7"/>
    <w:rsid w:val="00DE6B15"/>
    <w:rsid w:val="00DE6B21"/>
    <w:rsid w:val="00DE7189"/>
    <w:rsid w:val="00DE739A"/>
    <w:rsid w:val="00DE75F0"/>
    <w:rsid w:val="00DE7841"/>
    <w:rsid w:val="00DE79D0"/>
    <w:rsid w:val="00DE7AC4"/>
    <w:rsid w:val="00DE7C47"/>
    <w:rsid w:val="00DE7D70"/>
    <w:rsid w:val="00DE7DE4"/>
    <w:rsid w:val="00DF023E"/>
    <w:rsid w:val="00DF0384"/>
    <w:rsid w:val="00DF0417"/>
    <w:rsid w:val="00DF04A4"/>
    <w:rsid w:val="00DF051B"/>
    <w:rsid w:val="00DF05AC"/>
    <w:rsid w:val="00DF0728"/>
    <w:rsid w:val="00DF0BE3"/>
    <w:rsid w:val="00DF0EC9"/>
    <w:rsid w:val="00DF0FF8"/>
    <w:rsid w:val="00DF12EE"/>
    <w:rsid w:val="00DF13BA"/>
    <w:rsid w:val="00DF1401"/>
    <w:rsid w:val="00DF140B"/>
    <w:rsid w:val="00DF17F6"/>
    <w:rsid w:val="00DF184C"/>
    <w:rsid w:val="00DF191F"/>
    <w:rsid w:val="00DF19F7"/>
    <w:rsid w:val="00DF1F13"/>
    <w:rsid w:val="00DF200B"/>
    <w:rsid w:val="00DF204D"/>
    <w:rsid w:val="00DF258D"/>
    <w:rsid w:val="00DF2606"/>
    <w:rsid w:val="00DF2B0A"/>
    <w:rsid w:val="00DF2D02"/>
    <w:rsid w:val="00DF2E1D"/>
    <w:rsid w:val="00DF336A"/>
    <w:rsid w:val="00DF353B"/>
    <w:rsid w:val="00DF3923"/>
    <w:rsid w:val="00DF419B"/>
    <w:rsid w:val="00DF43CE"/>
    <w:rsid w:val="00DF4D80"/>
    <w:rsid w:val="00DF524E"/>
    <w:rsid w:val="00DF5CA1"/>
    <w:rsid w:val="00DF5E3D"/>
    <w:rsid w:val="00DF5FB3"/>
    <w:rsid w:val="00DF62F8"/>
    <w:rsid w:val="00DF6550"/>
    <w:rsid w:val="00DF683B"/>
    <w:rsid w:val="00DF6EA8"/>
    <w:rsid w:val="00DF6EBD"/>
    <w:rsid w:val="00DF6F6C"/>
    <w:rsid w:val="00DF7158"/>
    <w:rsid w:val="00DF71E9"/>
    <w:rsid w:val="00DF72EF"/>
    <w:rsid w:val="00DF751F"/>
    <w:rsid w:val="00DF79BD"/>
    <w:rsid w:val="00DF7AD4"/>
    <w:rsid w:val="00DF7C19"/>
    <w:rsid w:val="00DF7C1A"/>
    <w:rsid w:val="00DF7CE2"/>
    <w:rsid w:val="00DF7E89"/>
    <w:rsid w:val="00E000C2"/>
    <w:rsid w:val="00E00133"/>
    <w:rsid w:val="00E00AF2"/>
    <w:rsid w:val="00E00CAC"/>
    <w:rsid w:val="00E00D4C"/>
    <w:rsid w:val="00E00DFE"/>
    <w:rsid w:val="00E01336"/>
    <w:rsid w:val="00E013FB"/>
    <w:rsid w:val="00E015A6"/>
    <w:rsid w:val="00E015DC"/>
    <w:rsid w:val="00E01669"/>
    <w:rsid w:val="00E01672"/>
    <w:rsid w:val="00E0194A"/>
    <w:rsid w:val="00E01973"/>
    <w:rsid w:val="00E01D30"/>
    <w:rsid w:val="00E01F4E"/>
    <w:rsid w:val="00E0206D"/>
    <w:rsid w:val="00E0219E"/>
    <w:rsid w:val="00E02344"/>
    <w:rsid w:val="00E02376"/>
    <w:rsid w:val="00E02624"/>
    <w:rsid w:val="00E026DF"/>
    <w:rsid w:val="00E02964"/>
    <w:rsid w:val="00E02C7A"/>
    <w:rsid w:val="00E036CB"/>
    <w:rsid w:val="00E036E3"/>
    <w:rsid w:val="00E0394C"/>
    <w:rsid w:val="00E03E3F"/>
    <w:rsid w:val="00E04085"/>
    <w:rsid w:val="00E04330"/>
    <w:rsid w:val="00E044FA"/>
    <w:rsid w:val="00E045FF"/>
    <w:rsid w:val="00E04689"/>
    <w:rsid w:val="00E049C0"/>
    <w:rsid w:val="00E04C88"/>
    <w:rsid w:val="00E052FD"/>
    <w:rsid w:val="00E05594"/>
    <w:rsid w:val="00E05E0F"/>
    <w:rsid w:val="00E06109"/>
    <w:rsid w:val="00E064A7"/>
    <w:rsid w:val="00E064D1"/>
    <w:rsid w:val="00E065AA"/>
    <w:rsid w:val="00E06843"/>
    <w:rsid w:val="00E06A17"/>
    <w:rsid w:val="00E06A7B"/>
    <w:rsid w:val="00E06DA7"/>
    <w:rsid w:val="00E07536"/>
    <w:rsid w:val="00E075FF"/>
    <w:rsid w:val="00E07678"/>
    <w:rsid w:val="00E07A1E"/>
    <w:rsid w:val="00E07A9E"/>
    <w:rsid w:val="00E07B6A"/>
    <w:rsid w:val="00E07B6C"/>
    <w:rsid w:val="00E07D7B"/>
    <w:rsid w:val="00E106EB"/>
    <w:rsid w:val="00E1081E"/>
    <w:rsid w:val="00E108DB"/>
    <w:rsid w:val="00E108E5"/>
    <w:rsid w:val="00E109D9"/>
    <w:rsid w:val="00E10B46"/>
    <w:rsid w:val="00E10BDC"/>
    <w:rsid w:val="00E11014"/>
    <w:rsid w:val="00E1101C"/>
    <w:rsid w:val="00E110C8"/>
    <w:rsid w:val="00E117E3"/>
    <w:rsid w:val="00E11A91"/>
    <w:rsid w:val="00E11B9B"/>
    <w:rsid w:val="00E11E1E"/>
    <w:rsid w:val="00E11E9F"/>
    <w:rsid w:val="00E11EA3"/>
    <w:rsid w:val="00E11FA3"/>
    <w:rsid w:val="00E121F3"/>
    <w:rsid w:val="00E125B9"/>
    <w:rsid w:val="00E12970"/>
    <w:rsid w:val="00E12AD5"/>
    <w:rsid w:val="00E12B1C"/>
    <w:rsid w:val="00E12EC8"/>
    <w:rsid w:val="00E132DF"/>
    <w:rsid w:val="00E133A5"/>
    <w:rsid w:val="00E134E3"/>
    <w:rsid w:val="00E1351C"/>
    <w:rsid w:val="00E13826"/>
    <w:rsid w:val="00E138A3"/>
    <w:rsid w:val="00E13A0E"/>
    <w:rsid w:val="00E13B2C"/>
    <w:rsid w:val="00E13C83"/>
    <w:rsid w:val="00E13D99"/>
    <w:rsid w:val="00E13E2D"/>
    <w:rsid w:val="00E13E72"/>
    <w:rsid w:val="00E13EBC"/>
    <w:rsid w:val="00E1435C"/>
    <w:rsid w:val="00E148E8"/>
    <w:rsid w:val="00E14B25"/>
    <w:rsid w:val="00E14C43"/>
    <w:rsid w:val="00E14DC5"/>
    <w:rsid w:val="00E14DE0"/>
    <w:rsid w:val="00E14EDC"/>
    <w:rsid w:val="00E1533F"/>
    <w:rsid w:val="00E1557F"/>
    <w:rsid w:val="00E155B2"/>
    <w:rsid w:val="00E155F7"/>
    <w:rsid w:val="00E15719"/>
    <w:rsid w:val="00E15E48"/>
    <w:rsid w:val="00E15E57"/>
    <w:rsid w:val="00E15EC3"/>
    <w:rsid w:val="00E15F9D"/>
    <w:rsid w:val="00E1629D"/>
    <w:rsid w:val="00E16667"/>
    <w:rsid w:val="00E16858"/>
    <w:rsid w:val="00E16924"/>
    <w:rsid w:val="00E16AC7"/>
    <w:rsid w:val="00E16AD5"/>
    <w:rsid w:val="00E16EB8"/>
    <w:rsid w:val="00E16F41"/>
    <w:rsid w:val="00E174A1"/>
    <w:rsid w:val="00E174C5"/>
    <w:rsid w:val="00E174CA"/>
    <w:rsid w:val="00E177EB"/>
    <w:rsid w:val="00E17CCB"/>
    <w:rsid w:val="00E17D2F"/>
    <w:rsid w:val="00E17DCE"/>
    <w:rsid w:val="00E17DF6"/>
    <w:rsid w:val="00E17E02"/>
    <w:rsid w:val="00E2005A"/>
    <w:rsid w:val="00E2005C"/>
    <w:rsid w:val="00E20128"/>
    <w:rsid w:val="00E2051A"/>
    <w:rsid w:val="00E20742"/>
    <w:rsid w:val="00E207E5"/>
    <w:rsid w:val="00E20922"/>
    <w:rsid w:val="00E20AF9"/>
    <w:rsid w:val="00E213D2"/>
    <w:rsid w:val="00E214F5"/>
    <w:rsid w:val="00E21737"/>
    <w:rsid w:val="00E21CD0"/>
    <w:rsid w:val="00E21D30"/>
    <w:rsid w:val="00E21DEC"/>
    <w:rsid w:val="00E21F74"/>
    <w:rsid w:val="00E21FC5"/>
    <w:rsid w:val="00E21FF3"/>
    <w:rsid w:val="00E22007"/>
    <w:rsid w:val="00E2206E"/>
    <w:rsid w:val="00E22188"/>
    <w:rsid w:val="00E22362"/>
    <w:rsid w:val="00E22434"/>
    <w:rsid w:val="00E225DF"/>
    <w:rsid w:val="00E22A66"/>
    <w:rsid w:val="00E22B80"/>
    <w:rsid w:val="00E22D61"/>
    <w:rsid w:val="00E23EBC"/>
    <w:rsid w:val="00E23F05"/>
    <w:rsid w:val="00E24116"/>
    <w:rsid w:val="00E24123"/>
    <w:rsid w:val="00E2431D"/>
    <w:rsid w:val="00E245B7"/>
    <w:rsid w:val="00E2465D"/>
    <w:rsid w:val="00E24A61"/>
    <w:rsid w:val="00E24B8C"/>
    <w:rsid w:val="00E24E46"/>
    <w:rsid w:val="00E24F98"/>
    <w:rsid w:val="00E25540"/>
    <w:rsid w:val="00E2561B"/>
    <w:rsid w:val="00E25885"/>
    <w:rsid w:val="00E258B5"/>
    <w:rsid w:val="00E2591F"/>
    <w:rsid w:val="00E25B58"/>
    <w:rsid w:val="00E25C08"/>
    <w:rsid w:val="00E25FA4"/>
    <w:rsid w:val="00E2634A"/>
    <w:rsid w:val="00E26402"/>
    <w:rsid w:val="00E264EA"/>
    <w:rsid w:val="00E26659"/>
    <w:rsid w:val="00E2685C"/>
    <w:rsid w:val="00E26882"/>
    <w:rsid w:val="00E268A3"/>
    <w:rsid w:val="00E26A23"/>
    <w:rsid w:val="00E26C93"/>
    <w:rsid w:val="00E26EFD"/>
    <w:rsid w:val="00E272DF"/>
    <w:rsid w:val="00E2730E"/>
    <w:rsid w:val="00E2755C"/>
    <w:rsid w:val="00E276CA"/>
    <w:rsid w:val="00E277F8"/>
    <w:rsid w:val="00E27849"/>
    <w:rsid w:val="00E278F2"/>
    <w:rsid w:val="00E27D2C"/>
    <w:rsid w:val="00E27D51"/>
    <w:rsid w:val="00E3046E"/>
    <w:rsid w:val="00E3048D"/>
    <w:rsid w:val="00E304FE"/>
    <w:rsid w:val="00E30636"/>
    <w:rsid w:val="00E3066B"/>
    <w:rsid w:val="00E3069B"/>
    <w:rsid w:val="00E3082F"/>
    <w:rsid w:val="00E30C27"/>
    <w:rsid w:val="00E30C9C"/>
    <w:rsid w:val="00E30DCE"/>
    <w:rsid w:val="00E30E79"/>
    <w:rsid w:val="00E31474"/>
    <w:rsid w:val="00E31777"/>
    <w:rsid w:val="00E319E0"/>
    <w:rsid w:val="00E319FB"/>
    <w:rsid w:val="00E31A61"/>
    <w:rsid w:val="00E31B70"/>
    <w:rsid w:val="00E31E0A"/>
    <w:rsid w:val="00E32248"/>
    <w:rsid w:val="00E3233A"/>
    <w:rsid w:val="00E325E3"/>
    <w:rsid w:val="00E329D1"/>
    <w:rsid w:val="00E32B69"/>
    <w:rsid w:val="00E32D0E"/>
    <w:rsid w:val="00E32EFE"/>
    <w:rsid w:val="00E32F07"/>
    <w:rsid w:val="00E33176"/>
    <w:rsid w:val="00E33228"/>
    <w:rsid w:val="00E33281"/>
    <w:rsid w:val="00E33D5A"/>
    <w:rsid w:val="00E33E4D"/>
    <w:rsid w:val="00E33E7C"/>
    <w:rsid w:val="00E33FEE"/>
    <w:rsid w:val="00E34108"/>
    <w:rsid w:val="00E34191"/>
    <w:rsid w:val="00E342C5"/>
    <w:rsid w:val="00E34636"/>
    <w:rsid w:val="00E34A7A"/>
    <w:rsid w:val="00E34BF2"/>
    <w:rsid w:val="00E35108"/>
    <w:rsid w:val="00E35529"/>
    <w:rsid w:val="00E356DC"/>
    <w:rsid w:val="00E3577E"/>
    <w:rsid w:val="00E35DC7"/>
    <w:rsid w:val="00E35E25"/>
    <w:rsid w:val="00E3629A"/>
    <w:rsid w:val="00E3637F"/>
    <w:rsid w:val="00E363C2"/>
    <w:rsid w:val="00E365AC"/>
    <w:rsid w:val="00E36646"/>
    <w:rsid w:val="00E36810"/>
    <w:rsid w:val="00E36886"/>
    <w:rsid w:val="00E36953"/>
    <w:rsid w:val="00E36A9E"/>
    <w:rsid w:val="00E36C97"/>
    <w:rsid w:val="00E36D0F"/>
    <w:rsid w:val="00E36EE6"/>
    <w:rsid w:val="00E3725F"/>
    <w:rsid w:val="00E37293"/>
    <w:rsid w:val="00E37299"/>
    <w:rsid w:val="00E373D5"/>
    <w:rsid w:val="00E374C8"/>
    <w:rsid w:val="00E37970"/>
    <w:rsid w:val="00E37A36"/>
    <w:rsid w:val="00E37F0B"/>
    <w:rsid w:val="00E37F36"/>
    <w:rsid w:val="00E4001F"/>
    <w:rsid w:val="00E401B1"/>
    <w:rsid w:val="00E4026A"/>
    <w:rsid w:val="00E4038B"/>
    <w:rsid w:val="00E40470"/>
    <w:rsid w:val="00E40666"/>
    <w:rsid w:val="00E4070C"/>
    <w:rsid w:val="00E4094F"/>
    <w:rsid w:val="00E40B12"/>
    <w:rsid w:val="00E41165"/>
    <w:rsid w:val="00E4136A"/>
    <w:rsid w:val="00E41409"/>
    <w:rsid w:val="00E4144F"/>
    <w:rsid w:val="00E41463"/>
    <w:rsid w:val="00E4164B"/>
    <w:rsid w:val="00E41822"/>
    <w:rsid w:val="00E41939"/>
    <w:rsid w:val="00E419A2"/>
    <w:rsid w:val="00E41C86"/>
    <w:rsid w:val="00E42690"/>
    <w:rsid w:val="00E426A4"/>
    <w:rsid w:val="00E4288E"/>
    <w:rsid w:val="00E42AC3"/>
    <w:rsid w:val="00E42BC3"/>
    <w:rsid w:val="00E42CB6"/>
    <w:rsid w:val="00E42D1B"/>
    <w:rsid w:val="00E43142"/>
    <w:rsid w:val="00E4326A"/>
    <w:rsid w:val="00E434A1"/>
    <w:rsid w:val="00E43626"/>
    <w:rsid w:val="00E43AB2"/>
    <w:rsid w:val="00E43B57"/>
    <w:rsid w:val="00E43C08"/>
    <w:rsid w:val="00E43D09"/>
    <w:rsid w:val="00E4413A"/>
    <w:rsid w:val="00E4429C"/>
    <w:rsid w:val="00E44720"/>
    <w:rsid w:val="00E44BF4"/>
    <w:rsid w:val="00E44E3D"/>
    <w:rsid w:val="00E45221"/>
    <w:rsid w:val="00E45368"/>
    <w:rsid w:val="00E4543F"/>
    <w:rsid w:val="00E45AF0"/>
    <w:rsid w:val="00E45B48"/>
    <w:rsid w:val="00E45C60"/>
    <w:rsid w:val="00E45E30"/>
    <w:rsid w:val="00E45F08"/>
    <w:rsid w:val="00E461EC"/>
    <w:rsid w:val="00E46286"/>
    <w:rsid w:val="00E46370"/>
    <w:rsid w:val="00E4681C"/>
    <w:rsid w:val="00E4683F"/>
    <w:rsid w:val="00E46A9F"/>
    <w:rsid w:val="00E46F56"/>
    <w:rsid w:val="00E46F5F"/>
    <w:rsid w:val="00E472CC"/>
    <w:rsid w:val="00E47538"/>
    <w:rsid w:val="00E47586"/>
    <w:rsid w:val="00E476D9"/>
    <w:rsid w:val="00E476FF"/>
    <w:rsid w:val="00E4778C"/>
    <w:rsid w:val="00E477D0"/>
    <w:rsid w:val="00E47AEA"/>
    <w:rsid w:val="00E47C38"/>
    <w:rsid w:val="00E47DB3"/>
    <w:rsid w:val="00E50322"/>
    <w:rsid w:val="00E5049D"/>
    <w:rsid w:val="00E505AA"/>
    <w:rsid w:val="00E50992"/>
    <w:rsid w:val="00E50ACA"/>
    <w:rsid w:val="00E50D5D"/>
    <w:rsid w:val="00E51132"/>
    <w:rsid w:val="00E512C5"/>
    <w:rsid w:val="00E5139A"/>
    <w:rsid w:val="00E514EB"/>
    <w:rsid w:val="00E51569"/>
    <w:rsid w:val="00E515A4"/>
    <w:rsid w:val="00E51A0B"/>
    <w:rsid w:val="00E51B89"/>
    <w:rsid w:val="00E51E39"/>
    <w:rsid w:val="00E521F0"/>
    <w:rsid w:val="00E5228E"/>
    <w:rsid w:val="00E525AE"/>
    <w:rsid w:val="00E526E0"/>
    <w:rsid w:val="00E5276C"/>
    <w:rsid w:val="00E527E8"/>
    <w:rsid w:val="00E52B14"/>
    <w:rsid w:val="00E5310D"/>
    <w:rsid w:val="00E53257"/>
    <w:rsid w:val="00E53395"/>
    <w:rsid w:val="00E53691"/>
    <w:rsid w:val="00E537BD"/>
    <w:rsid w:val="00E53809"/>
    <w:rsid w:val="00E53842"/>
    <w:rsid w:val="00E53929"/>
    <w:rsid w:val="00E53A1F"/>
    <w:rsid w:val="00E53B2E"/>
    <w:rsid w:val="00E53D16"/>
    <w:rsid w:val="00E54087"/>
    <w:rsid w:val="00E540B8"/>
    <w:rsid w:val="00E545C4"/>
    <w:rsid w:val="00E54CDD"/>
    <w:rsid w:val="00E54E5B"/>
    <w:rsid w:val="00E55030"/>
    <w:rsid w:val="00E552C9"/>
    <w:rsid w:val="00E552FB"/>
    <w:rsid w:val="00E55322"/>
    <w:rsid w:val="00E5553E"/>
    <w:rsid w:val="00E556F7"/>
    <w:rsid w:val="00E55778"/>
    <w:rsid w:val="00E559FA"/>
    <w:rsid w:val="00E55AF1"/>
    <w:rsid w:val="00E55C01"/>
    <w:rsid w:val="00E55CE6"/>
    <w:rsid w:val="00E55F3C"/>
    <w:rsid w:val="00E56103"/>
    <w:rsid w:val="00E5611D"/>
    <w:rsid w:val="00E565CD"/>
    <w:rsid w:val="00E567D4"/>
    <w:rsid w:val="00E56A19"/>
    <w:rsid w:val="00E56CDA"/>
    <w:rsid w:val="00E56DC2"/>
    <w:rsid w:val="00E56E30"/>
    <w:rsid w:val="00E57330"/>
    <w:rsid w:val="00E5757B"/>
    <w:rsid w:val="00E57633"/>
    <w:rsid w:val="00E57707"/>
    <w:rsid w:val="00E579D7"/>
    <w:rsid w:val="00E57C65"/>
    <w:rsid w:val="00E57E25"/>
    <w:rsid w:val="00E600B3"/>
    <w:rsid w:val="00E60271"/>
    <w:rsid w:val="00E602E5"/>
    <w:rsid w:val="00E60314"/>
    <w:rsid w:val="00E603CB"/>
    <w:rsid w:val="00E60615"/>
    <w:rsid w:val="00E6067D"/>
    <w:rsid w:val="00E60748"/>
    <w:rsid w:val="00E608B7"/>
    <w:rsid w:val="00E60B60"/>
    <w:rsid w:val="00E60D68"/>
    <w:rsid w:val="00E60DA7"/>
    <w:rsid w:val="00E60FC4"/>
    <w:rsid w:val="00E61006"/>
    <w:rsid w:val="00E615CA"/>
    <w:rsid w:val="00E6173E"/>
    <w:rsid w:val="00E617CF"/>
    <w:rsid w:val="00E617D3"/>
    <w:rsid w:val="00E623A4"/>
    <w:rsid w:val="00E62A17"/>
    <w:rsid w:val="00E62CAE"/>
    <w:rsid w:val="00E62E23"/>
    <w:rsid w:val="00E6304E"/>
    <w:rsid w:val="00E634D1"/>
    <w:rsid w:val="00E63912"/>
    <w:rsid w:val="00E63B3B"/>
    <w:rsid w:val="00E63B60"/>
    <w:rsid w:val="00E63CD1"/>
    <w:rsid w:val="00E63FBD"/>
    <w:rsid w:val="00E645F0"/>
    <w:rsid w:val="00E6463A"/>
    <w:rsid w:val="00E649B3"/>
    <w:rsid w:val="00E64B20"/>
    <w:rsid w:val="00E65004"/>
    <w:rsid w:val="00E650BC"/>
    <w:rsid w:val="00E65505"/>
    <w:rsid w:val="00E65702"/>
    <w:rsid w:val="00E6583D"/>
    <w:rsid w:val="00E65D9C"/>
    <w:rsid w:val="00E65E29"/>
    <w:rsid w:val="00E65E69"/>
    <w:rsid w:val="00E6612F"/>
    <w:rsid w:val="00E6644C"/>
    <w:rsid w:val="00E669C6"/>
    <w:rsid w:val="00E66B47"/>
    <w:rsid w:val="00E66C04"/>
    <w:rsid w:val="00E66C05"/>
    <w:rsid w:val="00E67120"/>
    <w:rsid w:val="00E67132"/>
    <w:rsid w:val="00E67359"/>
    <w:rsid w:val="00E6765E"/>
    <w:rsid w:val="00E6782E"/>
    <w:rsid w:val="00E67CF5"/>
    <w:rsid w:val="00E705DF"/>
    <w:rsid w:val="00E70741"/>
    <w:rsid w:val="00E7087E"/>
    <w:rsid w:val="00E70D85"/>
    <w:rsid w:val="00E70F04"/>
    <w:rsid w:val="00E70F0C"/>
    <w:rsid w:val="00E71062"/>
    <w:rsid w:val="00E7122D"/>
    <w:rsid w:val="00E7152F"/>
    <w:rsid w:val="00E71542"/>
    <w:rsid w:val="00E71B94"/>
    <w:rsid w:val="00E71D91"/>
    <w:rsid w:val="00E71E92"/>
    <w:rsid w:val="00E71F20"/>
    <w:rsid w:val="00E71F53"/>
    <w:rsid w:val="00E7216C"/>
    <w:rsid w:val="00E7240A"/>
    <w:rsid w:val="00E72420"/>
    <w:rsid w:val="00E72440"/>
    <w:rsid w:val="00E72548"/>
    <w:rsid w:val="00E725E6"/>
    <w:rsid w:val="00E72B1D"/>
    <w:rsid w:val="00E73251"/>
    <w:rsid w:val="00E7330A"/>
    <w:rsid w:val="00E7360C"/>
    <w:rsid w:val="00E7384D"/>
    <w:rsid w:val="00E7399E"/>
    <w:rsid w:val="00E73A74"/>
    <w:rsid w:val="00E741B3"/>
    <w:rsid w:val="00E74495"/>
    <w:rsid w:val="00E748CC"/>
    <w:rsid w:val="00E74938"/>
    <w:rsid w:val="00E749B6"/>
    <w:rsid w:val="00E74A55"/>
    <w:rsid w:val="00E74B7B"/>
    <w:rsid w:val="00E74BE9"/>
    <w:rsid w:val="00E74C0D"/>
    <w:rsid w:val="00E75049"/>
    <w:rsid w:val="00E75247"/>
    <w:rsid w:val="00E75276"/>
    <w:rsid w:val="00E75807"/>
    <w:rsid w:val="00E75B12"/>
    <w:rsid w:val="00E76075"/>
    <w:rsid w:val="00E76156"/>
    <w:rsid w:val="00E762D7"/>
    <w:rsid w:val="00E763F1"/>
    <w:rsid w:val="00E76649"/>
    <w:rsid w:val="00E768EA"/>
    <w:rsid w:val="00E76F37"/>
    <w:rsid w:val="00E77261"/>
    <w:rsid w:val="00E77286"/>
    <w:rsid w:val="00E77611"/>
    <w:rsid w:val="00E77678"/>
    <w:rsid w:val="00E776EA"/>
    <w:rsid w:val="00E77885"/>
    <w:rsid w:val="00E7796C"/>
    <w:rsid w:val="00E77BAB"/>
    <w:rsid w:val="00E80106"/>
    <w:rsid w:val="00E802DF"/>
    <w:rsid w:val="00E805B5"/>
    <w:rsid w:val="00E80604"/>
    <w:rsid w:val="00E8063B"/>
    <w:rsid w:val="00E80794"/>
    <w:rsid w:val="00E8099E"/>
    <w:rsid w:val="00E809DA"/>
    <w:rsid w:val="00E80AAE"/>
    <w:rsid w:val="00E80ACD"/>
    <w:rsid w:val="00E80D20"/>
    <w:rsid w:val="00E8138B"/>
    <w:rsid w:val="00E814CE"/>
    <w:rsid w:val="00E81B90"/>
    <w:rsid w:val="00E81BB3"/>
    <w:rsid w:val="00E81CC1"/>
    <w:rsid w:val="00E81DBE"/>
    <w:rsid w:val="00E81F22"/>
    <w:rsid w:val="00E82309"/>
    <w:rsid w:val="00E8245B"/>
    <w:rsid w:val="00E82624"/>
    <w:rsid w:val="00E829E7"/>
    <w:rsid w:val="00E82B7C"/>
    <w:rsid w:val="00E82F4C"/>
    <w:rsid w:val="00E8356B"/>
    <w:rsid w:val="00E83737"/>
    <w:rsid w:val="00E83A18"/>
    <w:rsid w:val="00E83B70"/>
    <w:rsid w:val="00E8402C"/>
    <w:rsid w:val="00E84039"/>
    <w:rsid w:val="00E840CB"/>
    <w:rsid w:val="00E841A4"/>
    <w:rsid w:val="00E843F8"/>
    <w:rsid w:val="00E844F4"/>
    <w:rsid w:val="00E84556"/>
    <w:rsid w:val="00E8466B"/>
    <w:rsid w:val="00E846F2"/>
    <w:rsid w:val="00E849E6"/>
    <w:rsid w:val="00E84A3E"/>
    <w:rsid w:val="00E84D07"/>
    <w:rsid w:val="00E854C5"/>
    <w:rsid w:val="00E85656"/>
    <w:rsid w:val="00E8596C"/>
    <w:rsid w:val="00E859D3"/>
    <w:rsid w:val="00E85E4B"/>
    <w:rsid w:val="00E85F01"/>
    <w:rsid w:val="00E85F59"/>
    <w:rsid w:val="00E85FC6"/>
    <w:rsid w:val="00E861A3"/>
    <w:rsid w:val="00E863DF"/>
    <w:rsid w:val="00E864B1"/>
    <w:rsid w:val="00E867D1"/>
    <w:rsid w:val="00E869F7"/>
    <w:rsid w:val="00E86C5B"/>
    <w:rsid w:val="00E86DC9"/>
    <w:rsid w:val="00E87247"/>
    <w:rsid w:val="00E874A2"/>
    <w:rsid w:val="00E87590"/>
    <w:rsid w:val="00E87687"/>
    <w:rsid w:val="00E87981"/>
    <w:rsid w:val="00E87AA5"/>
    <w:rsid w:val="00E87B1E"/>
    <w:rsid w:val="00E87C14"/>
    <w:rsid w:val="00E902F3"/>
    <w:rsid w:val="00E9069F"/>
    <w:rsid w:val="00E90886"/>
    <w:rsid w:val="00E90910"/>
    <w:rsid w:val="00E90A9B"/>
    <w:rsid w:val="00E90B67"/>
    <w:rsid w:val="00E90F1E"/>
    <w:rsid w:val="00E91362"/>
    <w:rsid w:val="00E914C1"/>
    <w:rsid w:val="00E9150C"/>
    <w:rsid w:val="00E916EB"/>
    <w:rsid w:val="00E91791"/>
    <w:rsid w:val="00E9189B"/>
    <w:rsid w:val="00E9194E"/>
    <w:rsid w:val="00E91A2F"/>
    <w:rsid w:val="00E91BDF"/>
    <w:rsid w:val="00E91E26"/>
    <w:rsid w:val="00E9212F"/>
    <w:rsid w:val="00E9251E"/>
    <w:rsid w:val="00E92627"/>
    <w:rsid w:val="00E927FC"/>
    <w:rsid w:val="00E92813"/>
    <w:rsid w:val="00E92B08"/>
    <w:rsid w:val="00E930B7"/>
    <w:rsid w:val="00E93295"/>
    <w:rsid w:val="00E93430"/>
    <w:rsid w:val="00E93833"/>
    <w:rsid w:val="00E9389A"/>
    <w:rsid w:val="00E938B6"/>
    <w:rsid w:val="00E93924"/>
    <w:rsid w:val="00E93B19"/>
    <w:rsid w:val="00E94301"/>
    <w:rsid w:val="00E94420"/>
    <w:rsid w:val="00E94DA3"/>
    <w:rsid w:val="00E94EBC"/>
    <w:rsid w:val="00E9541F"/>
    <w:rsid w:val="00E954B1"/>
    <w:rsid w:val="00E95511"/>
    <w:rsid w:val="00E95714"/>
    <w:rsid w:val="00E958A9"/>
    <w:rsid w:val="00E95924"/>
    <w:rsid w:val="00E959DD"/>
    <w:rsid w:val="00E96256"/>
    <w:rsid w:val="00E96490"/>
    <w:rsid w:val="00E96553"/>
    <w:rsid w:val="00E965FA"/>
    <w:rsid w:val="00E96617"/>
    <w:rsid w:val="00E966FC"/>
    <w:rsid w:val="00E96C64"/>
    <w:rsid w:val="00E970E4"/>
    <w:rsid w:val="00E97129"/>
    <w:rsid w:val="00E97355"/>
    <w:rsid w:val="00E9771D"/>
    <w:rsid w:val="00E9775E"/>
    <w:rsid w:val="00E97968"/>
    <w:rsid w:val="00E97EED"/>
    <w:rsid w:val="00EA01B9"/>
    <w:rsid w:val="00EA024A"/>
    <w:rsid w:val="00EA03C7"/>
    <w:rsid w:val="00EA04D9"/>
    <w:rsid w:val="00EA0768"/>
    <w:rsid w:val="00EA0839"/>
    <w:rsid w:val="00EA0AD9"/>
    <w:rsid w:val="00EA0BE2"/>
    <w:rsid w:val="00EA0D78"/>
    <w:rsid w:val="00EA0E33"/>
    <w:rsid w:val="00EA14FF"/>
    <w:rsid w:val="00EA16C7"/>
    <w:rsid w:val="00EA18D4"/>
    <w:rsid w:val="00EA1CA3"/>
    <w:rsid w:val="00EA1FB8"/>
    <w:rsid w:val="00EA254E"/>
    <w:rsid w:val="00EA2611"/>
    <w:rsid w:val="00EA2623"/>
    <w:rsid w:val="00EA2939"/>
    <w:rsid w:val="00EA2983"/>
    <w:rsid w:val="00EA2C17"/>
    <w:rsid w:val="00EA2DE6"/>
    <w:rsid w:val="00EA2E12"/>
    <w:rsid w:val="00EA2FDF"/>
    <w:rsid w:val="00EA3126"/>
    <w:rsid w:val="00EA317D"/>
    <w:rsid w:val="00EA34EA"/>
    <w:rsid w:val="00EA3B74"/>
    <w:rsid w:val="00EA3BF3"/>
    <w:rsid w:val="00EA40F1"/>
    <w:rsid w:val="00EA4560"/>
    <w:rsid w:val="00EA46E3"/>
    <w:rsid w:val="00EA47D8"/>
    <w:rsid w:val="00EA495F"/>
    <w:rsid w:val="00EA4CC6"/>
    <w:rsid w:val="00EA4D28"/>
    <w:rsid w:val="00EA5192"/>
    <w:rsid w:val="00EA51D8"/>
    <w:rsid w:val="00EA51FE"/>
    <w:rsid w:val="00EA5535"/>
    <w:rsid w:val="00EA5553"/>
    <w:rsid w:val="00EA5712"/>
    <w:rsid w:val="00EA574B"/>
    <w:rsid w:val="00EA5782"/>
    <w:rsid w:val="00EA58A0"/>
    <w:rsid w:val="00EA597C"/>
    <w:rsid w:val="00EA607F"/>
    <w:rsid w:val="00EA608C"/>
    <w:rsid w:val="00EA6220"/>
    <w:rsid w:val="00EA6365"/>
    <w:rsid w:val="00EA65EC"/>
    <w:rsid w:val="00EA6989"/>
    <w:rsid w:val="00EA6C45"/>
    <w:rsid w:val="00EA6D46"/>
    <w:rsid w:val="00EA6DEA"/>
    <w:rsid w:val="00EA74CF"/>
    <w:rsid w:val="00EA7546"/>
    <w:rsid w:val="00EA775D"/>
    <w:rsid w:val="00EA77CF"/>
    <w:rsid w:val="00EB0246"/>
    <w:rsid w:val="00EB029B"/>
    <w:rsid w:val="00EB0343"/>
    <w:rsid w:val="00EB0410"/>
    <w:rsid w:val="00EB0787"/>
    <w:rsid w:val="00EB0C8F"/>
    <w:rsid w:val="00EB0CFD"/>
    <w:rsid w:val="00EB0D1D"/>
    <w:rsid w:val="00EB0EB6"/>
    <w:rsid w:val="00EB1136"/>
    <w:rsid w:val="00EB1177"/>
    <w:rsid w:val="00EB175E"/>
    <w:rsid w:val="00EB182F"/>
    <w:rsid w:val="00EB1D51"/>
    <w:rsid w:val="00EB1FCB"/>
    <w:rsid w:val="00EB2190"/>
    <w:rsid w:val="00EB229C"/>
    <w:rsid w:val="00EB2384"/>
    <w:rsid w:val="00EB24EB"/>
    <w:rsid w:val="00EB25E0"/>
    <w:rsid w:val="00EB269E"/>
    <w:rsid w:val="00EB27B8"/>
    <w:rsid w:val="00EB2BC5"/>
    <w:rsid w:val="00EB2C7E"/>
    <w:rsid w:val="00EB2E1F"/>
    <w:rsid w:val="00EB351B"/>
    <w:rsid w:val="00EB35E3"/>
    <w:rsid w:val="00EB3C47"/>
    <w:rsid w:val="00EB3CDE"/>
    <w:rsid w:val="00EB4250"/>
    <w:rsid w:val="00EB43F3"/>
    <w:rsid w:val="00EB4590"/>
    <w:rsid w:val="00EB4EB4"/>
    <w:rsid w:val="00EB5775"/>
    <w:rsid w:val="00EB5C10"/>
    <w:rsid w:val="00EB6064"/>
    <w:rsid w:val="00EB6237"/>
    <w:rsid w:val="00EB62A1"/>
    <w:rsid w:val="00EB63BC"/>
    <w:rsid w:val="00EB6DFE"/>
    <w:rsid w:val="00EB6E45"/>
    <w:rsid w:val="00EB6FAD"/>
    <w:rsid w:val="00EB712A"/>
    <w:rsid w:val="00EB7476"/>
    <w:rsid w:val="00EB7551"/>
    <w:rsid w:val="00EB776B"/>
    <w:rsid w:val="00EB77BB"/>
    <w:rsid w:val="00EB7944"/>
    <w:rsid w:val="00EB7D00"/>
    <w:rsid w:val="00EB7FC5"/>
    <w:rsid w:val="00EC0003"/>
    <w:rsid w:val="00EC0086"/>
    <w:rsid w:val="00EC00C0"/>
    <w:rsid w:val="00EC0105"/>
    <w:rsid w:val="00EC06EA"/>
    <w:rsid w:val="00EC07D4"/>
    <w:rsid w:val="00EC0B90"/>
    <w:rsid w:val="00EC0ECB"/>
    <w:rsid w:val="00EC0F88"/>
    <w:rsid w:val="00EC10D5"/>
    <w:rsid w:val="00EC111D"/>
    <w:rsid w:val="00EC1186"/>
    <w:rsid w:val="00EC1766"/>
    <w:rsid w:val="00EC1CF5"/>
    <w:rsid w:val="00EC1E61"/>
    <w:rsid w:val="00EC1FB2"/>
    <w:rsid w:val="00EC2179"/>
    <w:rsid w:val="00EC2589"/>
    <w:rsid w:val="00EC2778"/>
    <w:rsid w:val="00EC2864"/>
    <w:rsid w:val="00EC2883"/>
    <w:rsid w:val="00EC2A2A"/>
    <w:rsid w:val="00EC2BE2"/>
    <w:rsid w:val="00EC3040"/>
    <w:rsid w:val="00EC30AA"/>
    <w:rsid w:val="00EC3399"/>
    <w:rsid w:val="00EC33B1"/>
    <w:rsid w:val="00EC342A"/>
    <w:rsid w:val="00EC3575"/>
    <w:rsid w:val="00EC3614"/>
    <w:rsid w:val="00EC3781"/>
    <w:rsid w:val="00EC38A7"/>
    <w:rsid w:val="00EC3A49"/>
    <w:rsid w:val="00EC3CB0"/>
    <w:rsid w:val="00EC405E"/>
    <w:rsid w:val="00EC42A0"/>
    <w:rsid w:val="00EC43B4"/>
    <w:rsid w:val="00EC445E"/>
    <w:rsid w:val="00EC4475"/>
    <w:rsid w:val="00EC44C1"/>
    <w:rsid w:val="00EC44F0"/>
    <w:rsid w:val="00EC467B"/>
    <w:rsid w:val="00EC475F"/>
    <w:rsid w:val="00EC47D9"/>
    <w:rsid w:val="00EC49F4"/>
    <w:rsid w:val="00EC4A28"/>
    <w:rsid w:val="00EC5238"/>
    <w:rsid w:val="00EC5368"/>
    <w:rsid w:val="00EC55D2"/>
    <w:rsid w:val="00EC56D6"/>
    <w:rsid w:val="00EC56EC"/>
    <w:rsid w:val="00EC5979"/>
    <w:rsid w:val="00EC59CB"/>
    <w:rsid w:val="00EC5AA5"/>
    <w:rsid w:val="00EC5B3F"/>
    <w:rsid w:val="00EC66DB"/>
    <w:rsid w:val="00EC692F"/>
    <w:rsid w:val="00EC73D3"/>
    <w:rsid w:val="00EC792F"/>
    <w:rsid w:val="00EC7B79"/>
    <w:rsid w:val="00EC7BC9"/>
    <w:rsid w:val="00EC7D0A"/>
    <w:rsid w:val="00EC7E7C"/>
    <w:rsid w:val="00ED0104"/>
    <w:rsid w:val="00ED0123"/>
    <w:rsid w:val="00ED022F"/>
    <w:rsid w:val="00ED024C"/>
    <w:rsid w:val="00ED04F5"/>
    <w:rsid w:val="00ED0745"/>
    <w:rsid w:val="00ED0757"/>
    <w:rsid w:val="00ED07DC"/>
    <w:rsid w:val="00ED0888"/>
    <w:rsid w:val="00ED0C6C"/>
    <w:rsid w:val="00ED106D"/>
    <w:rsid w:val="00ED188A"/>
    <w:rsid w:val="00ED1B4E"/>
    <w:rsid w:val="00ED1C61"/>
    <w:rsid w:val="00ED20DF"/>
    <w:rsid w:val="00ED26A9"/>
    <w:rsid w:val="00ED26DE"/>
    <w:rsid w:val="00ED27EF"/>
    <w:rsid w:val="00ED2DFA"/>
    <w:rsid w:val="00ED30F3"/>
    <w:rsid w:val="00ED3310"/>
    <w:rsid w:val="00ED365F"/>
    <w:rsid w:val="00ED3A2A"/>
    <w:rsid w:val="00ED40CF"/>
    <w:rsid w:val="00ED413F"/>
    <w:rsid w:val="00ED42F2"/>
    <w:rsid w:val="00ED456C"/>
    <w:rsid w:val="00ED4644"/>
    <w:rsid w:val="00ED4738"/>
    <w:rsid w:val="00ED481A"/>
    <w:rsid w:val="00ED4927"/>
    <w:rsid w:val="00ED4B09"/>
    <w:rsid w:val="00ED4C40"/>
    <w:rsid w:val="00ED4E98"/>
    <w:rsid w:val="00ED4F45"/>
    <w:rsid w:val="00ED5042"/>
    <w:rsid w:val="00ED52B6"/>
    <w:rsid w:val="00ED5504"/>
    <w:rsid w:val="00ED55B9"/>
    <w:rsid w:val="00ED5BEC"/>
    <w:rsid w:val="00ED5C34"/>
    <w:rsid w:val="00ED5E25"/>
    <w:rsid w:val="00ED5E64"/>
    <w:rsid w:val="00ED5E7F"/>
    <w:rsid w:val="00ED61B1"/>
    <w:rsid w:val="00ED62C7"/>
    <w:rsid w:val="00ED64D5"/>
    <w:rsid w:val="00ED6743"/>
    <w:rsid w:val="00ED679A"/>
    <w:rsid w:val="00ED697B"/>
    <w:rsid w:val="00ED6DCF"/>
    <w:rsid w:val="00ED7004"/>
    <w:rsid w:val="00ED7152"/>
    <w:rsid w:val="00ED72C7"/>
    <w:rsid w:val="00ED7401"/>
    <w:rsid w:val="00ED76A8"/>
    <w:rsid w:val="00ED79A0"/>
    <w:rsid w:val="00EE003E"/>
    <w:rsid w:val="00EE00BB"/>
    <w:rsid w:val="00EE0329"/>
    <w:rsid w:val="00EE046A"/>
    <w:rsid w:val="00EE068B"/>
    <w:rsid w:val="00EE138E"/>
    <w:rsid w:val="00EE13FE"/>
    <w:rsid w:val="00EE1409"/>
    <w:rsid w:val="00EE1476"/>
    <w:rsid w:val="00EE1560"/>
    <w:rsid w:val="00EE1DBE"/>
    <w:rsid w:val="00EE1E12"/>
    <w:rsid w:val="00EE1F0B"/>
    <w:rsid w:val="00EE2091"/>
    <w:rsid w:val="00EE20FC"/>
    <w:rsid w:val="00EE237B"/>
    <w:rsid w:val="00EE26D7"/>
    <w:rsid w:val="00EE2892"/>
    <w:rsid w:val="00EE2CEF"/>
    <w:rsid w:val="00EE2E19"/>
    <w:rsid w:val="00EE2E31"/>
    <w:rsid w:val="00EE2E4E"/>
    <w:rsid w:val="00EE2EA4"/>
    <w:rsid w:val="00EE3226"/>
    <w:rsid w:val="00EE3294"/>
    <w:rsid w:val="00EE340D"/>
    <w:rsid w:val="00EE366D"/>
    <w:rsid w:val="00EE37AD"/>
    <w:rsid w:val="00EE3900"/>
    <w:rsid w:val="00EE39F6"/>
    <w:rsid w:val="00EE3A44"/>
    <w:rsid w:val="00EE3BDE"/>
    <w:rsid w:val="00EE3ED1"/>
    <w:rsid w:val="00EE3EF0"/>
    <w:rsid w:val="00EE40DF"/>
    <w:rsid w:val="00EE4734"/>
    <w:rsid w:val="00EE4754"/>
    <w:rsid w:val="00EE4CE2"/>
    <w:rsid w:val="00EE4E95"/>
    <w:rsid w:val="00EE50FF"/>
    <w:rsid w:val="00EE53C1"/>
    <w:rsid w:val="00EE5752"/>
    <w:rsid w:val="00EE58D6"/>
    <w:rsid w:val="00EE58E0"/>
    <w:rsid w:val="00EE5B68"/>
    <w:rsid w:val="00EE5BFF"/>
    <w:rsid w:val="00EE65C1"/>
    <w:rsid w:val="00EE65DF"/>
    <w:rsid w:val="00EE65F9"/>
    <w:rsid w:val="00EE66DA"/>
    <w:rsid w:val="00EE68CE"/>
    <w:rsid w:val="00EE697F"/>
    <w:rsid w:val="00EE6A6F"/>
    <w:rsid w:val="00EE6AAF"/>
    <w:rsid w:val="00EE6F89"/>
    <w:rsid w:val="00EE743F"/>
    <w:rsid w:val="00EE753F"/>
    <w:rsid w:val="00EE77B7"/>
    <w:rsid w:val="00EE77C5"/>
    <w:rsid w:val="00EE7909"/>
    <w:rsid w:val="00EE7CC5"/>
    <w:rsid w:val="00EF00BF"/>
    <w:rsid w:val="00EF03EB"/>
    <w:rsid w:val="00EF0424"/>
    <w:rsid w:val="00EF06CD"/>
    <w:rsid w:val="00EF0819"/>
    <w:rsid w:val="00EF0A15"/>
    <w:rsid w:val="00EF0A39"/>
    <w:rsid w:val="00EF0D8F"/>
    <w:rsid w:val="00EF0FB8"/>
    <w:rsid w:val="00EF113C"/>
    <w:rsid w:val="00EF1143"/>
    <w:rsid w:val="00EF11BC"/>
    <w:rsid w:val="00EF125C"/>
    <w:rsid w:val="00EF14E5"/>
    <w:rsid w:val="00EF1A9B"/>
    <w:rsid w:val="00EF1CB2"/>
    <w:rsid w:val="00EF1F56"/>
    <w:rsid w:val="00EF1FD2"/>
    <w:rsid w:val="00EF209F"/>
    <w:rsid w:val="00EF22AD"/>
    <w:rsid w:val="00EF24D5"/>
    <w:rsid w:val="00EF25E2"/>
    <w:rsid w:val="00EF2844"/>
    <w:rsid w:val="00EF2A4B"/>
    <w:rsid w:val="00EF2AB5"/>
    <w:rsid w:val="00EF2B12"/>
    <w:rsid w:val="00EF2E3A"/>
    <w:rsid w:val="00EF306C"/>
    <w:rsid w:val="00EF3242"/>
    <w:rsid w:val="00EF331C"/>
    <w:rsid w:val="00EF3806"/>
    <w:rsid w:val="00EF4004"/>
    <w:rsid w:val="00EF4329"/>
    <w:rsid w:val="00EF476E"/>
    <w:rsid w:val="00EF48B8"/>
    <w:rsid w:val="00EF48D8"/>
    <w:rsid w:val="00EF4B20"/>
    <w:rsid w:val="00EF4E12"/>
    <w:rsid w:val="00EF4E7B"/>
    <w:rsid w:val="00EF50AB"/>
    <w:rsid w:val="00EF5295"/>
    <w:rsid w:val="00EF5340"/>
    <w:rsid w:val="00EF5376"/>
    <w:rsid w:val="00EF55B3"/>
    <w:rsid w:val="00EF5A3D"/>
    <w:rsid w:val="00EF5A95"/>
    <w:rsid w:val="00EF5B14"/>
    <w:rsid w:val="00EF5DF3"/>
    <w:rsid w:val="00EF5E1F"/>
    <w:rsid w:val="00EF5E40"/>
    <w:rsid w:val="00EF5E56"/>
    <w:rsid w:val="00EF5ED4"/>
    <w:rsid w:val="00EF5FF2"/>
    <w:rsid w:val="00EF609A"/>
    <w:rsid w:val="00EF60DF"/>
    <w:rsid w:val="00EF64D9"/>
    <w:rsid w:val="00EF683F"/>
    <w:rsid w:val="00EF6A77"/>
    <w:rsid w:val="00EF6B80"/>
    <w:rsid w:val="00EF6CCA"/>
    <w:rsid w:val="00EF7305"/>
    <w:rsid w:val="00EF7523"/>
    <w:rsid w:val="00EF753C"/>
    <w:rsid w:val="00EF7550"/>
    <w:rsid w:val="00EF77E8"/>
    <w:rsid w:val="00EF78B2"/>
    <w:rsid w:val="00EF79F5"/>
    <w:rsid w:val="00EF7A9D"/>
    <w:rsid w:val="00EF7AD8"/>
    <w:rsid w:val="00EF7C67"/>
    <w:rsid w:val="00EF7FC1"/>
    <w:rsid w:val="00F00BFF"/>
    <w:rsid w:val="00F00CA8"/>
    <w:rsid w:val="00F00FFA"/>
    <w:rsid w:val="00F0105E"/>
    <w:rsid w:val="00F01095"/>
    <w:rsid w:val="00F0143A"/>
    <w:rsid w:val="00F014B9"/>
    <w:rsid w:val="00F01617"/>
    <w:rsid w:val="00F0192A"/>
    <w:rsid w:val="00F01968"/>
    <w:rsid w:val="00F019EA"/>
    <w:rsid w:val="00F01B88"/>
    <w:rsid w:val="00F01C2A"/>
    <w:rsid w:val="00F01EF1"/>
    <w:rsid w:val="00F02065"/>
    <w:rsid w:val="00F02185"/>
    <w:rsid w:val="00F0218F"/>
    <w:rsid w:val="00F02547"/>
    <w:rsid w:val="00F02631"/>
    <w:rsid w:val="00F02677"/>
    <w:rsid w:val="00F02693"/>
    <w:rsid w:val="00F0282D"/>
    <w:rsid w:val="00F0285F"/>
    <w:rsid w:val="00F029D7"/>
    <w:rsid w:val="00F02BDD"/>
    <w:rsid w:val="00F02CDC"/>
    <w:rsid w:val="00F03110"/>
    <w:rsid w:val="00F03285"/>
    <w:rsid w:val="00F03762"/>
    <w:rsid w:val="00F0376F"/>
    <w:rsid w:val="00F03C61"/>
    <w:rsid w:val="00F03CB4"/>
    <w:rsid w:val="00F03ED3"/>
    <w:rsid w:val="00F04657"/>
    <w:rsid w:val="00F049DA"/>
    <w:rsid w:val="00F04AEE"/>
    <w:rsid w:val="00F04DD6"/>
    <w:rsid w:val="00F050D0"/>
    <w:rsid w:val="00F05177"/>
    <w:rsid w:val="00F056AB"/>
    <w:rsid w:val="00F057F8"/>
    <w:rsid w:val="00F0583F"/>
    <w:rsid w:val="00F05AC9"/>
    <w:rsid w:val="00F05B98"/>
    <w:rsid w:val="00F05BF2"/>
    <w:rsid w:val="00F064D3"/>
    <w:rsid w:val="00F06881"/>
    <w:rsid w:val="00F06A1E"/>
    <w:rsid w:val="00F06B7D"/>
    <w:rsid w:val="00F073CD"/>
    <w:rsid w:val="00F07F72"/>
    <w:rsid w:val="00F10094"/>
    <w:rsid w:val="00F10235"/>
    <w:rsid w:val="00F102DF"/>
    <w:rsid w:val="00F10529"/>
    <w:rsid w:val="00F10556"/>
    <w:rsid w:val="00F106F2"/>
    <w:rsid w:val="00F10ADB"/>
    <w:rsid w:val="00F10C03"/>
    <w:rsid w:val="00F10D5F"/>
    <w:rsid w:val="00F111AA"/>
    <w:rsid w:val="00F11280"/>
    <w:rsid w:val="00F113AB"/>
    <w:rsid w:val="00F1152A"/>
    <w:rsid w:val="00F1159E"/>
    <w:rsid w:val="00F11702"/>
    <w:rsid w:val="00F11AFD"/>
    <w:rsid w:val="00F11B44"/>
    <w:rsid w:val="00F11E00"/>
    <w:rsid w:val="00F11EF3"/>
    <w:rsid w:val="00F11FB2"/>
    <w:rsid w:val="00F120FD"/>
    <w:rsid w:val="00F12233"/>
    <w:rsid w:val="00F123DD"/>
    <w:rsid w:val="00F1252F"/>
    <w:rsid w:val="00F127D1"/>
    <w:rsid w:val="00F12DA7"/>
    <w:rsid w:val="00F12E12"/>
    <w:rsid w:val="00F12E6B"/>
    <w:rsid w:val="00F13492"/>
    <w:rsid w:val="00F13720"/>
    <w:rsid w:val="00F138FE"/>
    <w:rsid w:val="00F139C8"/>
    <w:rsid w:val="00F13BEB"/>
    <w:rsid w:val="00F13D19"/>
    <w:rsid w:val="00F14183"/>
    <w:rsid w:val="00F147B9"/>
    <w:rsid w:val="00F1480F"/>
    <w:rsid w:val="00F14C5B"/>
    <w:rsid w:val="00F14C66"/>
    <w:rsid w:val="00F14C6D"/>
    <w:rsid w:val="00F14E45"/>
    <w:rsid w:val="00F15018"/>
    <w:rsid w:val="00F156D5"/>
    <w:rsid w:val="00F15987"/>
    <w:rsid w:val="00F15AE1"/>
    <w:rsid w:val="00F15F0C"/>
    <w:rsid w:val="00F15F31"/>
    <w:rsid w:val="00F16216"/>
    <w:rsid w:val="00F1643B"/>
    <w:rsid w:val="00F16A25"/>
    <w:rsid w:val="00F16AEA"/>
    <w:rsid w:val="00F16B56"/>
    <w:rsid w:val="00F16B58"/>
    <w:rsid w:val="00F16DC2"/>
    <w:rsid w:val="00F16DE3"/>
    <w:rsid w:val="00F172BE"/>
    <w:rsid w:val="00F172FF"/>
    <w:rsid w:val="00F17332"/>
    <w:rsid w:val="00F177FF"/>
    <w:rsid w:val="00F179DB"/>
    <w:rsid w:val="00F17A94"/>
    <w:rsid w:val="00F17B75"/>
    <w:rsid w:val="00F17EA7"/>
    <w:rsid w:val="00F17EA8"/>
    <w:rsid w:val="00F17F21"/>
    <w:rsid w:val="00F200F5"/>
    <w:rsid w:val="00F205FB"/>
    <w:rsid w:val="00F207B3"/>
    <w:rsid w:val="00F20917"/>
    <w:rsid w:val="00F209D9"/>
    <w:rsid w:val="00F20B5D"/>
    <w:rsid w:val="00F20CA5"/>
    <w:rsid w:val="00F2162C"/>
    <w:rsid w:val="00F219C8"/>
    <w:rsid w:val="00F220A4"/>
    <w:rsid w:val="00F2251C"/>
    <w:rsid w:val="00F22763"/>
    <w:rsid w:val="00F227A6"/>
    <w:rsid w:val="00F227C6"/>
    <w:rsid w:val="00F2306F"/>
    <w:rsid w:val="00F23677"/>
    <w:rsid w:val="00F236D3"/>
    <w:rsid w:val="00F23DA1"/>
    <w:rsid w:val="00F23FE1"/>
    <w:rsid w:val="00F24258"/>
    <w:rsid w:val="00F2482B"/>
    <w:rsid w:val="00F24A1B"/>
    <w:rsid w:val="00F24AC1"/>
    <w:rsid w:val="00F24C0C"/>
    <w:rsid w:val="00F24C82"/>
    <w:rsid w:val="00F25127"/>
    <w:rsid w:val="00F25234"/>
    <w:rsid w:val="00F2526F"/>
    <w:rsid w:val="00F253B3"/>
    <w:rsid w:val="00F253D4"/>
    <w:rsid w:val="00F253FB"/>
    <w:rsid w:val="00F25499"/>
    <w:rsid w:val="00F2551D"/>
    <w:rsid w:val="00F25A9E"/>
    <w:rsid w:val="00F25ABF"/>
    <w:rsid w:val="00F25B35"/>
    <w:rsid w:val="00F262AE"/>
    <w:rsid w:val="00F26585"/>
    <w:rsid w:val="00F26713"/>
    <w:rsid w:val="00F26892"/>
    <w:rsid w:val="00F27577"/>
    <w:rsid w:val="00F27709"/>
    <w:rsid w:val="00F27F7A"/>
    <w:rsid w:val="00F30286"/>
    <w:rsid w:val="00F30725"/>
    <w:rsid w:val="00F30796"/>
    <w:rsid w:val="00F30807"/>
    <w:rsid w:val="00F30941"/>
    <w:rsid w:val="00F30C93"/>
    <w:rsid w:val="00F30E62"/>
    <w:rsid w:val="00F30E93"/>
    <w:rsid w:val="00F30EE8"/>
    <w:rsid w:val="00F30F38"/>
    <w:rsid w:val="00F31007"/>
    <w:rsid w:val="00F3107C"/>
    <w:rsid w:val="00F314A7"/>
    <w:rsid w:val="00F314CB"/>
    <w:rsid w:val="00F31615"/>
    <w:rsid w:val="00F3180B"/>
    <w:rsid w:val="00F31BF6"/>
    <w:rsid w:val="00F31FF2"/>
    <w:rsid w:val="00F322F0"/>
    <w:rsid w:val="00F32354"/>
    <w:rsid w:val="00F3242D"/>
    <w:rsid w:val="00F3244F"/>
    <w:rsid w:val="00F32900"/>
    <w:rsid w:val="00F32B15"/>
    <w:rsid w:val="00F32C50"/>
    <w:rsid w:val="00F32CB5"/>
    <w:rsid w:val="00F32E3A"/>
    <w:rsid w:val="00F32E43"/>
    <w:rsid w:val="00F33016"/>
    <w:rsid w:val="00F333E1"/>
    <w:rsid w:val="00F33456"/>
    <w:rsid w:val="00F337D0"/>
    <w:rsid w:val="00F33808"/>
    <w:rsid w:val="00F33CC0"/>
    <w:rsid w:val="00F345AD"/>
    <w:rsid w:val="00F3491D"/>
    <w:rsid w:val="00F34BAB"/>
    <w:rsid w:val="00F34E15"/>
    <w:rsid w:val="00F352A6"/>
    <w:rsid w:val="00F352F6"/>
    <w:rsid w:val="00F35357"/>
    <w:rsid w:val="00F3539C"/>
    <w:rsid w:val="00F353BF"/>
    <w:rsid w:val="00F354A0"/>
    <w:rsid w:val="00F35720"/>
    <w:rsid w:val="00F359AD"/>
    <w:rsid w:val="00F35A53"/>
    <w:rsid w:val="00F35B12"/>
    <w:rsid w:val="00F35C41"/>
    <w:rsid w:val="00F35F5F"/>
    <w:rsid w:val="00F3639F"/>
    <w:rsid w:val="00F3651A"/>
    <w:rsid w:val="00F36B65"/>
    <w:rsid w:val="00F36C0D"/>
    <w:rsid w:val="00F36D07"/>
    <w:rsid w:val="00F371EF"/>
    <w:rsid w:val="00F37912"/>
    <w:rsid w:val="00F3797C"/>
    <w:rsid w:val="00F37BD2"/>
    <w:rsid w:val="00F37CBA"/>
    <w:rsid w:val="00F401C9"/>
    <w:rsid w:val="00F402C3"/>
    <w:rsid w:val="00F40303"/>
    <w:rsid w:val="00F4043B"/>
    <w:rsid w:val="00F4054B"/>
    <w:rsid w:val="00F408CF"/>
    <w:rsid w:val="00F408DC"/>
    <w:rsid w:val="00F40B11"/>
    <w:rsid w:val="00F40BE2"/>
    <w:rsid w:val="00F40C02"/>
    <w:rsid w:val="00F40E12"/>
    <w:rsid w:val="00F41262"/>
    <w:rsid w:val="00F41288"/>
    <w:rsid w:val="00F412FD"/>
    <w:rsid w:val="00F41476"/>
    <w:rsid w:val="00F41A6E"/>
    <w:rsid w:val="00F41D01"/>
    <w:rsid w:val="00F41E36"/>
    <w:rsid w:val="00F41EE4"/>
    <w:rsid w:val="00F41F57"/>
    <w:rsid w:val="00F42086"/>
    <w:rsid w:val="00F4221A"/>
    <w:rsid w:val="00F42F7D"/>
    <w:rsid w:val="00F432B0"/>
    <w:rsid w:val="00F43490"/>
    <w:rsid w:val="00F43B30"/>
    <w:rsid w:val="00F43F1E"/>
    <w:rsid w:val="00F44121"/>
    <w:rsid w:val="00F4417C"/>
    <w:rsid w:val="00F441DF"/>
    <w:rsid w:val="00F44A07"/>
    <w:rsid w:val="00F44C38"/>
    <w:rsid w:val="00F45018"/>
    <w:rsid w:val="00F451DF"/>
    <w:rsid w:val="00F45208"/>
    <w:rsid w:val="00F45679"/>
    <w:rsid w:val="00F45878"/>
    <w:rsid w:val="00F459E0"/>
    <w:rsid w:val="00F45FFB"/>
    <w:rsid w:val="00F46098"/>
    <w:rsid w:val="00F469B9"/>
    <w:rsid w:val="00F46A7B"/>
    <w:rsid w:val="00F46B11"/>
    <w:rsid w:val="00F46DEC"/>
    <w:rsid w:val="00F46F7C"/>
    <w:rsid w:val="00F46FCE"/>
    <w:rsid w:val="00F4705B"/>
    <w:rsid w:val="00F47634"/>
    <w:rsid w:val="00F476FF"/>
    <w:rsid w:val="00F47890"/>
    <w:rsid w:val="00F478A0"/>
    <w:rsid w:val="00F479E4"/>
    <w:rsid w:val="00F47BB7"/>
    <w:rsid w:val="00F47CBD"/>
    <w:rsid w:val="00F47CCC"/>
    <w:rsid w:val="00F47D33"/>
    <w:rsid w:val="00F47D35"/>
    <w:rsid w:val="00F50662"/>
    <w:rsid w:val="00F5086E"/>
    <w:rsid w:val="00F50C0D"/>
    <w:rsid w:val="00F50C6E"/>
    <w:rsid w:val="00F50C83"/>
    <w:rsid w:val="00F50DFB"/>
    <w:rsid w:val="00F50E43"/>
    <w:rsid w:val="00F50E91"/>
    <w:rsid w:val="00F513D9"/>
    <w:rsid w:val="00F51507"/>
    <w:rsid w:val="00F5185A"/>
    <w:rsid w:val="00F5198C"/>
    <w:rsid w:val="00F51E13"/>
    <w:rsid w:val="00F52147"/>
    <w:rsid w:val="00F5225A"/>
    <w:rsid w:val="00F523C9"/>
    <w:rsid w:val="00F52840"/>
    <w:rsid w:val="00F52879"/>
    <w:rsid w:val="00F534D4"/>
    <w:rsid w:val="00F537C1"/>
    <w:rsid w:val="00F53906"/>
    <w:rsid w:val="00F5394F"/>
    <w:rsid w:val="00F53C07"/>
    <w:rsid w:val="00F53C14"/>
    <w:rsid w:val="00F54021"/>
    <w:rsid w:val="00F545B9"/>
    <w:rsid w:val="00F545C5"/>
    <w:rsid w:val="00F5465A"/>
    <w:rsid w:val="00F546AD"/>
    <w:rsid w:val="00F547D8"/>
    <w:rsid w:val="00F54922"/>
    <w:rsid w:val="00F54A3D"/>
    <w:rsid w:val="00F54D45"/>
    <w:rsid w:val="00F54D4C"/>
    <w:rsid w:val="00F5512F"/>
    <w:rsid w:val="00F55199"/>
    <w:rsid w:val="00F551DB"/>
    <w:rsid w:val="00F553DA"/>
    <w:rsid w:val="00F55457"/>
    <w:rsid w:val="00F5558C"/>
    <w:rsid w:val="00F557BF"/>
    <w:rsid w:val="00F557F9"/>
    <w:rsid w:val="00F55893"/>
    <w:rsid w:val="00F558A3"/>
    <w:rsid w:val="00F558A6"/>
    <w:rsid w:val="00F55AE0"/>
    <w:rsid w:val="00F55AF7"/>
    <w:rsid w:val="00F55F3F"/>
    <w:rsid w:val="00F5603E"/>
    <w:rsid w:val="00F560A0"/>
    <w:rsid w:val="00F56601"/>
    <w:rsid w:val="00F5683F"/>
    <w:rsid w:val="00F56C6E"/>
    <w:rsid w:val="00F56FE8"/>
    <w:rsid w:val="00F56FF0"/>
    <w:rsid w:val="00F57059"/>
    <w:rsid w:val="00F570E3"/>
    <w:rsid w:val="00F57225"/>
    <w:rsid w:val="00F573E0"/>
    <w:rsid w:val="00F57673"/>
    <w:rsid w:val="00F5768D"/>
    <w:rsid w:val="00F57A9E"/>
    <w:rsid w:val="00F57CC6"/>
    <w:rsid w:val="00F57D25"/>
    <w:rsid w:val="00F57F85"/>
    <w:rsid w:val="00F60073"/>
    <w:rsid w:val="00F603E6"/>
    <w:rsid w:val="00F6048B"/>
    <w:rsid w:val="00F604B0"/>
    <w:rsid w:val="00F60937"/>
    <w:rsid w:val="00F60A50"/>
    <w:rsid w:val="00F60BB6"/>
    <w:rsid w:val="00F60D86"/>
    <w:rsid w:val="00F60E74"/>
    <w:rsid w:val="00F60FCC"/>
    <w:rsid w:val="00F610BF"/>
    <w:rsid w:val="00F61106"/>
    <w:rsid w:val="00F612A0"/>
    <w:rsid w:val="00F6171C"/>
    <w:rsid w:val="00F618EA"/>
    <w:rsid w:val="00F61C2B"/>
    <w:rsid w:val="00F62E5E"/>
    <w:rsid w:val="00F630F2"/>
    <w:rsid w:val="00F631AC"/>
    <w:rsid w:val="00F63644"/>
    <w:rsid w:val="00F63656"/>
    <w:rsid w:val="00F637F2"/>
    <w:rsid w:val="00F639B6"/>
    <w:rsid w:val="00F63AFB"/>
    <w:rsid w:val="00F63B32"/>
    <w:rsid w:val="00F63C10"/>
    <w:rsid w:val="00F63CB5"/>
    <w:rsid w:val="00F63E85"/>
    <w:rsid w:val="00F63F8B"/>
    <w:rsid w:val="00F64022"/>
    <w:rsid w:val="00F64328"/>
    <w:rsid w:val="00F644AD"/>
    <w:rsid w:val="00F64669"/>
    <w:rsid w:val="00F64C6F"/>
    <w:rsid w:val="00F64F47"/>
    <w:rsid w:val="00F64FAF"/>
    <w:rsid w:val="00F65666"/>
    <w:rsid w:val="00F65669"/>
    <w:rsid w:val="00F65879"/>
    <w:rsid w:val="00F658BD"/>
    <w:rsid w:val="00F65972"/>
    <w:rsid w:val="00F660B5"/>
    <w:rsid w:val="00F66119"/>
    <w:rsid w:val="00F66277"/>
    <w:rsid w:val="00F66406"/>
    <w:rsid w:val="00F66CCD"/>
    <w:rsid w:val="00F67000"/>
    <w:rsid w:val="00F67101"/>
    <w:rsid w:val="00F671A0"/>
    <w:rsid w:val="00F67330"/>
    <w:rsid w:val="00F67725"/>
    <w:rsid w:val="00F67DFF"/>
    <w:rsid w:val="00F70183"/>
    <w:rsid w:val="00F701AF"/>
    <w:rsid w:val="00F705A2"/>
    <w:rsid w:val="00F70641"/>
    <w:rsid w:val="00F70686"/>
    <w:rsid w:val="00F70721"/>
    <w:rsid w:val="00F707D9"/>
    <w:rsid w:val="00F70827"/>
    <w:rsid w:val="00F70881"/>
    <w:rsid w:val="00F708A9"/>
    <w:rsid w:val="00F7091E"/>
    <w:rsid w:val="00F709FB"/>
    <w:rsid w:val="00F70A1F"/>
    <w:rsid w:val="00F70B6D"/>
    <w:rsid w:val="00F71124"/>
    <w:rsid w:val="00F71439"/>
    <w:rsid w:val="00F71606"/>
    <w:rsid w:val="00F71D14"/>
    <w:rsid w:val="00F71E8F"/>
    <w:rsid w:val="00F721FE"/>
    <w:rsid w:val="00F72290"/>
    <w:rsid w:val="00F72431"/>
    <w:rsid w:val="00F724FF"/>
    <w:rsid w:val="00F7262F"/>
    <w:rsid w:val="00F72A41"/>
    <w:rsid w:val="00F72A4D"/>
    <w:rsid w:val="00F72EA8"/>
    <w:rsid w:val="00F72EFE"/>
    <w:rsid w:val="00F732F3"/>
    <w:rsid w:val="00F734C9"/>
    <w:rsid w:val="00F737E4"/>
    <w:rsid w:val="00F7384F"/>
    <w:rsid w:val="00F73E69"/>
    <w:rsid w:val="00F73F28"/>
    <w:rsid w:val="00F73FC1"/>
    <w:rsid w:val="00F743F2"/>
    <w:rsid w:val="00F744AC"/>
    <w:rsid w:val="00F74656"/>
    <w:rsid w:val="00F746C2"/>
    <w:rsid w:val="00F747D6"/>
    <w:rsid w:val="00F748D6"/>
    <w:rsid w:val="00F748F2"/>
    <w:rsid w:val="00F74961"/>
    <w:rsid w:val="00F74CA7"/>
    <w:rsid w:val="00F74D43"/>
    <w:rsid w:val="00F74EF7"/>
    <w:rsid w:val="00F752D3"/>
    <w:rsid w:val="00F7555B"/>
    <w:rsid w:val="00F7589D"/>
    <w:rsid w:val="00F75C3D"/>
    <w:rsid w:val="00F75D91"/>
    <w:rsid w:val="00F75E1C"/>
    <w:rsid w:val="00F75F0D"/>
    <w:rsid w:val="00F760E7"/>
    <w:rsid w:val="00F762C8"/>
    <w:rsid w:val="00F764B3"/>
    <w:rsid w:val="00F76569"/>
    <w:rsid w:val="00F76A3F"/>
    <w:rsid w:val="00F76B12"/>
    <w:rsid w:val="00F76CB4"/>
    <w:rsid w:val="00F76D9F"/>
    <w:rsid w:val="00F76E0F"/>
    <w:rsid w:val="00F76FDF"/>
    <w:rsid w:val="00F770A1"/>
    <w:rsid w:val="00F7721D"/>
    <w:rsid w:val="00F7768C"/>
    <w:rsid w:val="00F776DD"/>
    <w:rsid w:val="00F779B7"/>
    <w:rsid w:val="00F77E7E"/>
    <w:rsid w:val="00F77FF9"/>
    <w:rsid w:val="00F802A3"/>
    <w:rsid w:val="00F802F6"/>
    <w:rsid w:val="00F80CDD"/>
    <w:rsid w:val="00F80DC3"/>
    <w:rsid w:val="00F80F7B"/>
    <w:rsid w:val="00F811B1"/>
    <w:rsid w:val="00F813A4"/>
    <w:rsid w:val="00F813D5"/>
    <w:rsid w:val="00F81779"/>
    <w:rsid w:val="00F81E96"/>
    <w:rsid w:val="00F81EBC"/>
    <w:rsid w:val="00F8218E"/>
    <w:rsid w:val="00F82363"/>
    <w:rsid w:val="00F82379"/>
    <w:rsid w:val="00F82740"/>
    <w:rsid w:val="00F827A5"/>
    <w:rsid w:val="00F8281B"/>
    <w:rsid w:val="00F8292B"/>
    <w:rsid w:val="00F82BE2"/>
    <w:rsid w:val="00F82DCE"/>
    <w:rsid w:val="00F82F0E"/>
    <w:rsid w:val="00F83080"/>
    <w:rsid w:val="00F8333D"/>
    <w:rsid w:val="00F83411"/>
    <w:rsid w:val="00F8382E"/>
    <w:rsid w:val="00F8392A"/>
    <w:rsid w:val="00F8398A"/>
    <w:rsid w:val="00F83B88"/>
    <w:rsid w:val="00F83FB7"/>
    <w:rsid w:val="00F83FC2"/>
    <w:rsid w:val="00F844B8"/>
    <w:rsid w:val="00F84633"/>
    <w:rsid w:val="00F84B05"/>
    <w:rsid w:val="00F84E11"/>
    <w:rsid w:val="00F84F7F"/>
    <w:rsid w:val="00F85154"/>
    <w:rsid w:val="00F851A0"/>
    <w:rsid w:val="00F8524F"/>
    <w:rsid w:val="00F8539C"/>
    <w:rsid w:val="00F855F9"/>
    <w:rsid w:val="00F85713"/>
    <w:rsid w:val="00F85E20"/>
    <w:rsid w:val="00F86231"/>
    <w:rsid w:val="00F863B6"/>
    <w:rsid w:val="00F8644B"/>
    <w:rsid w:val="00F866AE"/>
    <w:rsid w:val="00F8696E"/>
    <w:rsid w:val="00F86F0B"/>
    <w:rsid w:val="00F86FE7"/>
    <w:rsid w:val="00F870A6"/>
    <w:rsid w:val="00F8722A"/>
    <w:rsid w:val="00F8749A"/>
    <w:rsid w:val="00F87934"/>
    <w:rsid w:val="00F87D1E"/>
    <w:rsid w:val="00F87DEB"/>
    <w:rsid w:val="00F87E14"/>
    <w:rsid w:val="00F87FC5"/>
    <w:rsid w:val="00F900F9"/>
    <w:rsid w:val="00F90142"/>
    <w:rsid w:val="00F90357"/>
    <w:rsid w:val="00F90364"/>
    <w:rsid w:val="00F90CC4"/>
    <w:rsid w:val="00F91711"/>
    <w:rsid w:val="00F91A1F"/>
    <w:rsid w:val="00F91BBF"/>
    <w:rsid w:val="00F9207D"/>
    <w:rsid w:val="00F9222D"/>
    <w:rsid w:val="00F92239"/>
    <w:rsid w:val="00F92380"/>
    <w:rsid w:val="00F9247A"/>
    <w:rsid w:val="00F92572"/>
    <w:rsid w:val="00F9257B"/>
    <w:rsid w:val="00F926EA"/>
    <w:rsid w:val="00F927BB"/>
    <w:rsid w:val="00F9289C"/>
    <w:rsid w:val="00F92A95"/>
    <w:rsid w:val="00F92DD6"/>
    <w:rsid w:val="00F92FDA"/>
    <w:rsid w:val="00F93202"/>
    <w:rsid w:val="00F93286"/>
    <w:rsid w:val="00F936FA"/>
    <w:rsid w:val="00F93931"/>
    <w:rsid w:val="00F93B2B"/>
    <w:rsid w:val="00F93D2F"/>
    <w:rsid w:val="00F93D3C"/>
    <w:rsid w:val="00F93DCD"/>
    <w:rsid w:val="00F93EF4"/>
    <w:rsid w:val="00F94310"/>
    <w:rsid w:val="00F94347"/>
    <w:rsid w:val="00F9463F"/>
    <w:rsid w:val="00F947E7"/>
    <w:rsid w:val="00F94959"/>
    <w:rsid w:val="00F94993"/>
    <w:rsid w:val="00F94A23"/>
    <w:rsid w:val="00F94B22"/>
    <w:rsid w:val="00F94B83"/>
    <w:rsid w:val="00F94CD7"/>
    <w:rsid w:val="00F94E53"/>
    <w:rsid w:val="00F950C9"/>
    <w:rsid w:val="00F9514E"/>
    <w:rsid w:val="00F9530B"/>
    <w:rsid w:val="00F954C7"/>
    <w:rsid w:val="00F95560"/>
    <w:rsid w:val="00F957C5"/>
    <w:rsid w:val="00F958A9"/>
    <w:rsid w:val="00F95A1C"/>
    <w:rsid w:val="00F95A24"/>
    <w:rsid w:val="00F9623E"/>
    <w:rsid w:val="00F962B3"/>
    <w:rsid w:val="00F9695C"/>
    <w:rsid w:val="00F96A98"/>
    <w:rsid w:val="00F96B03"/>
    <w:rsid w:val="00F96FD0"/>
    <w:rsid w:val="00F976FE"/>
    <w:rsid w:val="00F978F8"/>
    <w:rsid w:val="00F978FD"/>
    <w:rsid w:val="00F97D9E"/>
    <w:rsid w:val="00F97DA9"/>
    <w:rsid w:val="00F97E60"/>
    <w:rsid w:val="00F97FF4"/>
    <w:rsid w:val="00FA0268"/>
    <w:rsid w:val="00FA05F9"/>
    <w:rsid w:val="00FA0ABA"/>
    <w:rsid w:val="00FA0C29"/>
    <w:rsid w:val="00FA10F4"/>
    <w:rsid w:val="00FA12A8"/>
    <w:rsid w:val="00FA1442"/>
    <w:rsid w:val="00FA14F5"/>
    <w:rsid w:val="00FA1869"/>
    <w:rsid w:val="00FA1D44"/>
    <w:rsid w:val="00FA1F19"/>
    <w:rsid w:val="00FA22C0"/>
    <w:rsid w:val="00FA248E"/>
    <w:rsid w:val="00FA24D6"/>
    <w:rsid w:val="00FA2728"/>
    <w:rsid w:val="00FA274C"/>
    <w:rsid w:val="00FA27EF"/>
    <w:rsid w:val="00FA289F"/>
    <w:rsid w:val="00FA29E0"/>
    <w:rsid w:val="00FA2C72"/>
    <w:rsid w:val="00FA3119"/>
    <w:rsid w:val="00FA3357"/>
    <w:rsid w:val="00FA3541"/>
    <w:rsid w:val="00FA3793"/>
    <w:rsid w:val="00FA3B62"/>
    <w:rsid w:val="00FA4083"/>
    <w:rsid w:val="00FA43D7"/>
    <w:rsid w:val="00FA43F8"/>
    <w:rsid w:val="00FA4997"/>
    <w:rsid w:val="00FA58ED"/>
    <w:rsid w:val="00FA5A08"/>
    <w:rsid w:val="00FA5BCA"/>
    <w:rsid w:val="00FA5DC5"/>
    <w:rsid w:val="00FA5E44"/>
    <w:rsid w:val="00FA63D9"/>
    <w:rsid w:val="00FA65DD"/>
    <w:rsid w:val="00FA6861"/>
    <w:rsid w:val="00FA6995"/>
    <w:rsid w:val="00FA69D5"/>
    <w:rsid w:val="00FA6A40"/>
    <w:rsid w:val="00FA6B03"/>
    <w:rsid w:val="00FA6B5D"/>
    <w:rsid w:val="00FA6B84"/>
    <w:rsid w:val="00FA6C4B"/>
    <w:rsid w:val="00FA711B"/>
    <w:rsid w:val="00FA7507"/>
    <w:rsid w:val="00FA7585"/>
    <w:rsid w:val="00FA7598"/>
    <w:rsid w:val="00FA75B1"/>
    <w:rsid w:val="00FA75E0"/>
    <w:rsid w:val="00FA777E"/>
    <w:rsid w:val="00FA7DA6"/>
    <w:rsid w:val="00FA7EF0"/>
    <w:rsid w:val="00FB0151"/>
    <w:rsid w:val="00FB0B55"/>
    <w:rsid w:val="00FB0CC4"/>
    <w:rsid w:val="00FB0DB0"/>
    <w:rsid w:val="00FB0F36"/>
    <w:rsid w:val="00FB1113"/>
    <w:rsid w:val="00FB1323"/>
    <w:rsid w:val="00FB1396"/>
    <w:rsid w:val="00FB18F3"/>
    <w:rsid w:val="00FB199F"/>
    <w:rsid w:val="00FB1CD7"/>
    <w:rsid w:val="00FB1F8A"/>
    <w:rsid w:val="00FB1FDF"/>
    <w:rsid w:val="00FB2089"/>
    <w:rsid w:val="00FB2235"/>
    <w:rsid w:val="00FB2236"/>
    <w:rsid w:val="00FB22D5"/>
    <w:rsid w:val="00FB25B0"/>
    <w:rsid w:val="00FB25FA"/>
    <w:rsid w:val="00FB2A76"/>
    <w:rsid w:val="00FB2B75"/>
    <w:rsid w:val="00FB2C11"/>
    <w:rsid w:val="00FB2F3B"/>
    <w:rsid w:val="00FB30A5"/>
    <w:rsid w:val="00FB316D"/>
    <w:rsid w:val="00FB31A6"/>
    <w:rsid w:val="00FB340F"/>
    <w:rsid w:val="00FB3BF5"/>
    <w:rsid w:val="00FB3BF7"/>
    <w:rsid w:val="00FB41BE"/>
    <w:rsid w:val="00FB4911"/>
    <w:rsid w:val="00FB4A58"/>
    <w:rsid w:val="00FB4D7A"/>
    <w:rsid w:val="00FB4DCA"/>
    <w:rsid w:val="00FB4E85"/>
    <w:rsid w:val="00FB5479"/>
    <w:rsid w:val="00FB5573"/>
    <w:rsid w:val="00FB562E"/>
    <w:rsid w:val="00FB573E"/>
    <w:rsid w:val="00FB5A0D"/>
    <w:rsid w:val="00FB5A77"/>
    <w:rsid w:val="00FB5ABC"/>
    <w:rsid w:val="00FB5D35"/>
    <w:rsid w:val="00FB5E95"/>
    <w:rsid w:val="00FB5EC6"/>
    <w:rsid w:val="00FB5FC4"/>
    <w:rsid w:val="00FB61AB"/>
    <w:rsid w:val="00FB6212"/>
    <w:rsid w:val="00FB6283"/>
    <w:rsid w:val="00FB6484"/>
    <w:rsid w:val="00FB64B6"/>
    <w:rsid w:val="00FB68C2"/>
    <w:rsid w:val="00FB68FD"/>
    <w:rsid w:val="00FB6C12"/>
    <w:rsid w:val="00FB6CBD"/>
    <w:rsid w:val="00FB6F83"/>
    <w:rsid w:val="00FB73B1"/>
    <w:rsid w:val="00FB74DC"/>
    <w:rsid w:val="00FB7571"/>
    <w:rsid w:val="00FB7CAD"/>
    <w:rsid w:val="00FB7EC3"/>
    <w:rsid w:val="00FB7F2E"/>
    <w:rsid w:val="00FC0050"/>
    <w:rsid w:val="00FC020A"/>
    <w:rsid w:val="00FC023D"/>
    <w:rsid w:val="00FC02C5"/>
    <w:rsid w:val="00FC07A8"/>
    <w:rsid w:val="00FC0C28"/>
    <w:rsid w:val="00FC0D12"/>
    <w:rsid w:val="00FC0DDB"/>
    <w:rsid w:val="00FC1187"/>
    <w:rsid w:val="00FC11AA"/>
    <w:rsid w:val="00FC1428"/>
    <w:rsid w:val="00FC1961"/>
    <w:rsid w:val="00FC19C0"/>
    <w:rsid w:val="00FC1A92"/>
    <w:rsid w:val="00FC1AFB"/>
    <w:rsid w:val="00FC1B5B"/>
    <w:rsid w:val="00FC1BE7"/>
    <w:rsid w:val="00FC1F9F"/>
    <w:rsid w:val="00FC2417"/>
    <w:rsid w:val="00FC283B"/>
    <w:rsid w:val="00FC2EC8"/>
    <w:rsid w:val="00FC2ED7"/>
    <w:rsid w:val="00FC2EE5"/>
    <w:rsid w:val="00FC2FBF"/>
    <w:rsid w:val="00FC337E"/>
    <w:rsid w:val="00FC3C0D"/>
    <w:rsid w:val="00FC3CF0"/>
    <w:rsid w:val="00FC3F8F"/>
    <w:rsid w:val="00FC4091"/>
    <w:rsid w:val="00FC41E6"/>
    <w:rsid w:val="00FC432D"/>
    <w:rsid w:val="00FC445E"/>
    <w:rsid w:val="00FC4754"/>
    <w:rsid w:val="00FC4FEC"/>
    <w:rsid w:val="00FC52E8"/>
    <w:rsid w:val="00FC54BF"/>
    <w:rsid w:val="00FC55BC"/>
    <w:rsid w:val="00FC561F"/>
    <w:rsid w:val="00FC56C7"/>
    <w:rsid w:val="00FC5720"/>
    <w:rsid w:val="00FC58E0"/>
    <w:rsid w:val="00FC597B"/>
    <w:rsid w:val="00FC5CB5"/>
    <w:rsid w:val="00FC5CE5"/>
    <w:rsid w:val="00FC6116"/>
    <w:rsid w:val="00FC6172"/>
    <w:rsid w:val="00FC6349"/>
    <w:rsid w:val="00FC65B6"/>
    <w:rsid w:val="00FC6AB0"/>
    <w:rsid w:val="00FC6B52"/>
    <w:rsid w:val="00FC6D45"/>
    <w:rsid w:val="00FC6EF5"/>
    <w:rsid w:val="00FC71CB"/>
    <w:rsid w:val="00FC7387"/>
    <w:rsid w:val="00FC73FC"/>
    <w:rsid w:val="00FC746E"/>
    <w:rsid w:val="00FC7631"/>
    <w:rsid w:val="00FD0088"/>
    <w:rsid w:val="00FD00A6"/>
    <w:rsid w:val="00FD026B"/>
    <w:rsid w:val="00FD0D80"/>
    <w:rsid w:val="00FD10F3"/>
    <w:rsid w:val="00FD1582"/>
    <w:rsid w:val="00FD167B"/>
    <w:rsid w:val="00FD181B"/>
    <w:rsid w:val="00FD1853"/>
    <w:rsid w:val="00FD18CE"/>
    <w:rsid w:val="00FD1AC6"/>
    <w:rsid w:val="00FD1D47"/>
    <w:rsid w:val="00FD2274"/>
    <w:rsid w:val="00FD2354"/>
    <w:rsid w:val="00FD2528"/>
    <w:rsid w:val="00FD2742"/>
    <w:rsid w:val="00FD2882"/>
    <w:rsid w:val="00FD2E8F"/>
    <w:rsid w:val="00FD2FD7"/>
    <w:rsid w:val="00FD3449"/>
    <w:rsid w:val="00FD3AC5"/>
    <w:rsid w:val="00FD3C3C"/>
    <w:rsid w:val="00FD3E4E"/>
    <w:rsid w:val="00FD4772"/>
    <w:rsid w:val="00FD4C1C"/>
    <w:rsid w:val="00FD4C6D"/>
    <w:rsid w:val="00FD4FDD"/>
    <w:rsid w:val="00FD5012"/>
    <w:rsid w:val="00FD55F3"/>
    <w:rsid w:val="00FD5A99"/>
    <w:rsid w:val="00FD5B36"/>
    <w:rsid w:val="00FD5E31"/>
    <w:rsid w:val="00FD618B"/>
    <w:rsid w:val="00FD61D9"/>
    <w:rsid w:val="00FD61EB"/>
    <w:rsid w:val="00FD643C"/>
    <w:rsid w:val="00FD65BD"/>
    <w:rsid w:val="00FD672C"/>
    <w:rsid w:val="00FD6D2F"/>
    <w:rsid w:val="00FD720D"/>
    <w:rsid w:val="00FD73F1"/>
    <w:rsid w:val="00FD7746"/>
    <w:rsid w:val="00FD7867"/>
    <w:rsid w:val="00FD78CE"/>
    <w:rsid w:val="00FD7AE2"/>
    <w:rsid w:val="00FD7B6A"/>
    <w:rsid w:val="00FD7BF1"/>
    <w:rsid w:val="00FD7D73"/>
    <w:rsid w:val="00FD7EFA"/>
    <w:rsid w:val="00FD7FB0"/>
    <w:rsid w:val="00FE03DB"/>
    <w:rsid w:val="00FE07DB"/>
    <w:rsid w:val="00FE0EC1"/>
    <w:rsid w:val="00FE102C"/>
    <w:rsid w:val="00FE1106"/>
    <w:rsid w:val="00FE123C"/>
    <w:rsid w:val="00FE1692"/>
    <w:rsid w:val="00FE16C7"/>
    <w:rsid w:val="00FE1786"/>
    <w:rsid w:val="00FE17A7"/>
    <w:rsid w:val="00FE19DB"/>
    <w:rsid w:val="00FE1AC4"/>
    <w:rsid w:val="00FE1B50"/>
    <w:rsid w:val="00FE1EFB"/>
    <w:rsid w:val="00FE216B"/>
    <w:rsid w:val="00FE233D"/>
    <w:rsid w:val="00FE2453"/>
    <w:rsid w:val="00FE2A08"/>
    <w:rsid w:val="00FE2C41"/>
    <w:rsid w:val="00FE2DD3"/>
    <w:rsid w:val="00FE2DF9"/>
    <w:rsid w:val="00FE310D"/>
    <w:rsid w:val="00FE321C"/>
    <w:rsid w:val="00FE33AF"/>
    <w:rsid w:val="00FE36C5"/>
    <w:rsid w:val="00FE3844"/>
    <w:rsid w:val="00FE384D"/>
    <w:rsid w:val="00FE38B7"/>
    <w:rsid w:val="00FE39F8"/>
    <w:rsid w:val="00FE3DE2"/>
    <w:rsid w:val="00FE3EDD"/>
    <w:rsid w:val="00FE3F31"/>
    <w:rsid w:val="00FE40D9"/>
    <w:rsid w:val="00FE4493"/>
    <w:rsid w:val="00FE4E2F"/>
    <w:rsid w:val="00FE5024"/>
    <w:rsid w:val="00FE5114"/>
    <w:rsid w:val="00FE557A"/>
    <w:rsid w:val="00FE5582"/>
    <w:rsid w:val="00FE5592"/>
    <w:rsid w:val="00FE56EC"/>
    <w:rsid w:val="00FE58DF"/>
    <w:rsid w:val="00FE5F5A"/>
    <w:rsid w:val="00FE6105"/>
    <w:rsid w:val="00FE61A6"/>
    <w:rsid w:val="00FE6312"/>
    <w:rsid w:val="00FE6340"/>
    <w:rsid w:val="00FE6A11"/>
    <w:rsid w:val="00FE6C9F"/>
    <w:rsid w:val="00FE6F11"/>
    <w:rsid w:val="00FE7228"/>
    <w:rsid w:val="00FE7243"/>
    <w:rsid w:val="00FE73E2"/>
    <w:rsid w:val="00FE78CC"/>
    <w:rsid w:val="00FE792A"/>
    <w:rsid w:val="00FE7B10"/>
    <w:rsid w:val="00FE7D6B"/>
    <w:rsid w:val="00FE7D89"/>
    <w:rsid w:val="00FF0468"/>
    <w:rsid w:val="00FF0597"/>
    <w:rsid w:val="00FF064D"/>
    <w:rsid w:val="00FF08EA"/>
    <w:rsid w:val="00FF0A5E"/>
    <w:rsid w:val="00FF10FE"/>
    <w:rsid w:val="00FF11D8"/>
    <w:rsid w:val="00FF176B"/>
    <w:rsid w:val="00FF1A8D"/>
    <w:rsid w:val="00FF1AA9"/>
    <w:rsid w:val="00FF1F24"/>
    <w:rsid w:val="00FF1F7B"/>
    <w:rsid w:val="00FF1FCC"/>
    <w:rsid w:val="00FF2028"/>
    <w:rsid w:val="00FF2092"/>
    <w:rsid w:val="00FF249E"/>
    <w:rsid w:val="00FF24A4"/>
    <w:rsid w:val="00FF24F1"/>
    <w:rsid w:val="00FF25B0"/>
    <w:rsid w:val="00FF26D0"/>
    <w:rsid w:val="00FF2992"/>
    <w:rsid w:val="00FF2D0F"/>
    <w:rsid w:val="00FF2F47"/>
    <w:rsid w:val="00FF3778"/>
    <w:rsid w:val="00FF3A51"/>
    <w:rsid w:val="00FF3BB0"/>
    <w:rsid w:val="00FF4084"/>
    <w:rsid w:val="00FF43A9"/>
    <w:rsid w:val="00FF4459"/>
    <w:rsid w:val="00FF4760"/>
    <w:rsid w:val="00FF4864"/>
    <w:rsid w:val="00FF4C0A"/>
    <w:rsid w:val="00FF4D9D"/>
    <w:rsid w:val="00FF516E"/>
    <w:rsid w:val="00FF5229"/>
    <w:rsid w:val="00FF5368"/>
    <w:rsid w:val="00FF548C"/>
    <w:rsid w:val="00FF54F6"/>
    <w:rsid w:val="00FF572C"/>
    <w:rsid w:val="00FF5847"/>
    <w:rsid w:val="00FF5FED"/>
    <w:rsid w:val="00FF6247"/>
    <w:rsid w:val="00FF664C"/>
    <w:rsid w:val="00FF719A"/>
    <w:rsid w:val="00FF728D"/>
    <w:rsid w:val="00FF72DE"/>
    <w:rsid w:val="00FF74D8"/>
    <w:rsid w:val="00FF75C7"/>
    <w:rsid w:val="00FF7AC5"/>
    <w:rsid w:val="00FF7BA5"/>
    <w:rsid w:val="00FF7DF1"/>
    <w:rsid w:val="00FF7E16"/>
    <w:rsid w:val="00FF7E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4C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480" w:lineRule="auto"/>
        <w:ind w:firstLine="7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58C"/>
  </w:style>
  <w:style w:type="paragraph" w:styleId="Heading1">
    <w:name w:val="heading 1"/>
    <w:basedOn w:val="Normal"/>
    <w:next w:val="Normal"/>
    <w:link w:val="Heading1Char"/>
    <w:qFormat/>
    <w:rsid w:val="00E5757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BE5A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2873C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rsid w:val="00E33D5A"/>
    <w:pPr>
      <w:keepNext/>
      <w:keepLines/>
      <w:spacing w:before="280" w:after="80" w:line="276" w:lineRule="auto"/>
      <w:ind w:firstLine="0"/>
      <w:outlineLvl w:val="3"/>
    </w:pPr>
    <w:rPr>
      <w:rFonts w:ascii="Arial" w:eastAsia="Arial" w:hAnsi="Arial" w:cs="Arial"/>
      <w:color w:val="666666"/>
      <w:sz w:val="24"/>
      <w:szCs w:val="24"/>
      <w:lang w:val="en"/>
    </w:rPr>
  </w:style>
  <w:style w:type="paragraph" w:styleId="Heading5">
    <w:name w:val="heading 5"/>
    <w:basedOn w:val="Normal"/>
    <w:next w:val="Normal"/>
    <w:link w:val="Heading5Char"/>
    <w:rsid w:val="00E33D5A"/>
    <w:pPr>
      <w:keepNext/>
      <w:keepLines/>
      <w:spacing w:before="240" w:after="80" w:line="276" w:lineRule="auto"/>
      <w:ind w:firstLine="0"/>
      <w:outlineLvl w:val="4"/>
    </w:pPr>
    <w:rPr>
      <w:rFonts w:ascii="Arial" w:eastAsia="Arial" w:hAnsi="Arial" w:cs="Arial"/>
      <w:color w:val="666666"/>
      <w:lang w:val="en"/>
    </w:rPr>
  </w:style>
  <w:style w:type="paragraph" w:styleId="Heading6">
    <w:name w:val="heading 6"/>
    <w:basedOn w:val="Normal"/>
    <w:next w:val="Normal"/>
    <w:link w:val="Heading6Char"/>
    <w:rsid w:val="00E33D5A"/>
    <w:pPr>
      <w:keepNext/>
      <w:keepLines/>
      <w:spacing w:before="240" w:after="80" w:line="276" w:lineRule="auto"/>
      <w:ind w:firstLine="0"/>
      <w:outlineLvl w:val="5"/>
    </w:pPr>
    <w:rPr>
      <w:rFonts w:ascii="Arial" w:eastAsia="Arial" w:hAnsi="Arial" w:cs="Arial"/>
      <w:i/>
      <w:color w:val="666666"/>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5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5CE"/>
  </w:style>
  <w:style w:type="paragraph" w:styleId="Footer">
    <w:name w:val="footer"/>
    <w:basedOn w:val="Normal"/>
    <w:link w:val="FooterChar"/>
    <w:uiPriority w:val="99"/>
    <w:unhideWhenUsed/>
    <w:rsid w:val="00B445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5CE"/>
  </w:style>
  <w:style w:type="character" w:styleId="PageNumber">
    <w:name w:val="page number"/>
    <w:basedOn w:val="DefaultParagraphFont"/>
    <w:uiPriority w:val="99"/>
    <w:semiHidden/>
    <w:unhideWhenUsed/>
    <w:rsid w:val="00B445CE"/>
  </w:style>
  <w:style w:type="paragraph" w:styleId="NormalWeb">
    <w:name w:val="Normal (Web)"/>
    <w:basedOn w:val="Normal"/>
    <w:uiPriority w:val="99"/>
    <w:semiHidden/>
    <w:unhideWhenUsed/>
    <w:rsid w:val="00321D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1DFE"/>
    <w:rPr>
      <w:b/>
      <w:bCs/>
    </w:rPr>
  </w:style>
  <w:style w:type="character" w:customStyle="1" w:styleId="Heading3Char">
    <w:name w:val="Heading 3 Char"/>
    <w:basedOn w:val="DefaultParagraphFont"/>
    <w:link w:val="Heading3"/>
    <w:uiPriority w:val="9"/>
    <w:rsid w:val="002873C7"/>
    <w:rPr>
      <w:rFonts w:ascii="Times New Roman" w:eastAsia="Times New Roman" w:hAnsi="Times New Roman" w:cs="Times New Roman"/>
      <w:b/>
      <w:bCs/>
      <w:sz w:val="27"/>
      <w:szCs w:val="27"/>
    </w:rPr>
  </w:style>
  <w:style w:type="paragraph" w:styleId="ListParagraph">
    <w:name w:val="List Paragraph"/>
    <w:aliases w:val="Use Case List Paragraph,List Paragraph1,Bullet List Paragraph"/>
    <w:basedOn w:val="Normal"/>
    <w:link w:val="ListParagraphChar"/>
    <w:uiPriority w:val="34"/>
    <w:qFormat/>
    <w:rsid w:val="002873C7"/>
    <w:pPr>
      <w:spacing w:after="0" w:line="240" w:lineRule="auto"/>
      <w:ind w:left="720"/>
      <w:contextualSpacing/>
    </w:pPr>
    <w:rPr>
      <w:rFonts w:eastAsiaTheme="minorEastAsia"/>
      <w:sz w:val="24"/>
      <w:szCs w:val="24"/>
    </w:rPr>
  </w:style>
  <w:style w:type="table" w:styleId="TableGrid">
    <w:name w:val="Table Grid"/>
    <w:basedOn w:val="TableNormal"/>
    <w:uiPriority w:val="39"/>
    <w:rsid w:val="00287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Use Case List Paragraph Char,List Paragraph1 Char,Bullet List Paragraph Char"/>
    <w:link w:val="ListParagraph"/>
    <w:uiPriority w:val="34"/>
    <w:rsid w:val="002873C7"/>
    <w:rPr>
      <w:rFonts w:eastAsiaTheme="minorEastAsia"/>
      <w:sz w:val="24"/>
      <w:szCs w:val="24"/>
    </w:rPr>
  </w:style>
  <w:style w:type="paragraph" w:styleId="Title">
    <w:name w:val="Title"/>
    <w:basedOn w:val="Normal"/>
    <w:next w:val="Normal"/>
    <w:link w:val="TitleChar"/>
    <w:qFormat/>
    <w:rsid w:val="0044684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46843"/>
    <w:rPr>
      <w:rFonts w:asciiTheme="majorHAnsi" w:eastAsiaTheme="majorEastAsia" w:hAnsiTheme="majorHAnsi" w:cstheme="majorBidi"/>
      <w:color w:val="17365D" w:themeColor="text2" w:themeShade="BF"/>
      <w:spacing w:val="5"/>
      <w:kern w:val="28"/>
      <w:sz w:val="52"/>
      <w:szCs w:val="52"/>
    </w:rPr>
  </w:style>
  <w:style w:type="character" w:customStyle="1" w:styleId="t">
    <w:name w:val="t"/>
    <w:basedOn w:val="DefaultParagraphFont"/>
    <w:rsid w:val="00514CE3"/>
  </w:style>
  <w:style w:type="character" w:customStyle="1" w:styleId="Heading2Char">
    <w:name w:val="Heading 2 Char"/>
    <w:basedOn w:val="DefaultParagraphFont"/>
    <w:link w:val="Heading2"/>
    <w:uiPriority w:val="9"/>
    <w:semiHidden/>
    <w:rsid w:val="00BE5A91"/>
    <w:rPr>
      <w:rFonts w:asciiTheme="majorHAnsi" w:eastAsiaTheme="majorEastAsia" w:hAnsiTheme="majorHAnsi" w:cstheme="majorBidi"/>
      <w:color w:val="365F91" w:themeColor="accent1" w:themeShade="BF"/>
      <w:sz w:val="26"/>
      <w:szCs w:val="26"/>
    </w:rPr>
  </w:style>
  <w:style w:type="character" w:customStyle="1" w:styleId="authors">
    <w:name w:val="authors"/>
    <w:basedOn w:val="DefaultParagraphFont"/>
    <w:rsid w:val="007A0415"/>
  </w:style>
  <w:style w:type="character" w:customStyle="1" w:styleId="Date1">
    <w:name w:val="Date1"/>
    <w:basedOn w:val="DefaultParagraphFont"/>
    <w:rsid w:val="007A0415"/>
  </w:style>
  <w:style w:type="character" w:customStyle="1" w:styleId="arttitle">
    <w:name w:val="art_title"/>
    <w:basedOn w:val="DefaultParagraphFont"/>
    <w:rsid w:val="007A0415"/>
  </w:style>
  <w:style w:type="character" w:customStyle="1" w:styleId="serialtitle">
    <w:name w:val="serial_title"/>
    <w:basedOn w:val="DefaultParagraphFont"/>
    <w:rsid w:val="007A0415"/>
  </w:style>
  <w:style w:type="character" w:customStyle="1" w:styleId="volumeissue">
    <w:name w:val="volume_issue"/>
    <w:basedOn w:val="DefaultParagraphFont"/>
    <w:rsid w:val="007A0415"/>
  </w:style>
  <w:style w:type="character" w:customStyle="1" w:styleId="pagerange">
    <w:name w:val="page_range"/>
    <w:basedOn w:val="DefaultParagraphFont"/>
    <w:rsid w:val="007A0415"/>
  </w:style>
  <w:style w:type="character" w:customStyle="1" w:styleId="doilink">
    <w:name w:val="doi_link"/>
    <w:basedOn w:val="DefaultParagraphFont"/>
    <w:rsid w:val="007A0415"/>
  </w:style>
  <w:style w:type="character" w:styleId="Hyperlink">
    <w:name w:val="Hyperlink"/>
    <w:basedOn w:val="DefaultParagraphFont"/>
    <w:uiPriority w:val="99"/>
    <w:unhideWhenUsed/>
    <w:rsid w:val="007A0415"/>
    <w:rPr>
      <w:color w:val="0000FF"/>
      <w:u w:val="single"/>
    </w:rPr>
  </w:style>
  <w:style w:type="paragraph" w:customStyle="1" w:styleId="comp">
    <w:name w:val="comp"/>
    <w:basedOn w:val="Normal"/>
    <w:rsid w:val="00644DB0"/>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hf">
    <w:name w:val="hf"/>
    <w:basedOn w:val="Normal"/>
    <w:rsid w:val="004D295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D295E"/>
    <w:rPr>
      <w:i/>
      <w:iCs/>
    </w:rPr>
  </w:style>
  <w:style w:type="character" w:customStyle="1" w:styleId="citationref">
    <w:name w:val="citationref"/>
    <w:basedOn w:val="DefaultParagraphFont"/>
    <w:rsid w:val="009F36D9"/>
  </w:style>
  <w:style w:type="paragraph" w:customStyle="1" w:styleId="para">
    <w:name w:val="para"/>
    <w:basedOn w:val="Normal"/>
    <w:rsid w:val="00660EA4"/>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Spacing">
    <w:name w:val="No Spacing"/>
    <w:uiPriority w:val="1"/>
    <w:qFormat/>
    <w:rsid w:val="000266FB"/>
    <w:pPr>
      <w:spacing w:after="0" w:line="240" w:lineRule="auto"/>
    </w:pPr>
  </w:style>
  <w:style w:type="character" w:customStyle="1" w:styleId="UnresolvedMention1">
    <w:name w:val="Unresolved Mention1"/>
    <w:basedOn w:val="DefaultParagraphFont"/>
    <w:uiPriority w:val="99"/>
    <w:semiHidden/>
    <w:unhideWhenUsed/>
    <w:rsid w:val="003616B3"/>
    <w:rPr>
      <w:color w:val="605E5C"/>
      <w:shd w:val="clear" w:color="auto" w:fill="E1DFDD"/>
    </w:rPr>
  </w:style>
  <w:style w:type="paragraph" w:customStyle="1" w:styleId="Default">
    <w:name w:val="Default"/>
    <w:rsid w:val="00C671EC"/>
    <w:pPr>
      <w:autoSpaceDE w:val="0"/>
      <w:autoSpaceDN w:val="0"/>
      <w:adjustRightInd w:val="0"/>
      <w:spacing w:after="0" w:line="240" w:lineRule="auto"/>
      <w:ind w:firstLine="0"/>
    </w:pPr>
    <w:rPr>
      <w:rFonts w:ascii="Arial" w:hAnsi="Arial" w:cs="Arial"/>
      <w:color w:val="000000"/>
      <w:sz w:val="24"/>
      <w:szCs w:val="24"/>
    </w:rPr>
  </w:style>
  <w:style w:type="character" w:customStyle="1" w:styleId="Heading1Char">
    <w:name w:val="Heading 1 Char"/>
    <w:basedOn w:val="DefaultParagraphFont"/>
    <w:link w:val="Heading1"/>
    <w:uiPriority w:val="9"/>
    <w:rsid w:val="00E5757B"/>
    <w:rPr>
      <w:rFonts w:asciiTheme="majorHAnsi" w:eastAsiaTheme="majorEastAsia" w:hAnsiTheme="majorHAnsi" w:cstheme="majorBidi"/>
      <w:color w:val="365F91" w:themeColor="accent1" w:themeShade="BF"/>
      <w:sz w:val="32"/>
      <w:szCs w:val="32"/>
    </w:rPr>
  </w:style>
  <w:style w:type="character" w:customStyle="1" w:styleId="muitypography-root">
    <w:name w:val="muitypography-root"/>
    <w:basedOn w:val="DefaultParagraphFont"/>
    <w:rsid w:val="0017498F"/>
  </w:style>
  <w:style w:type="character" w:customStyle="1" w:styleId="Heading4Char">
    <w:name w:val="Heading 4 Char"/>
    <w:basedOn w:val="DefaultParagraphFont"/>
    <w:link w:val="Heading4"/>
    <w:rsid w:val="00E33D5A"/>
    <w:rPr>
      <w:rFonts w:ascii="Arial" w:eastAsia="Arial" w:hAnsi="Arial" w:cs="Arial"/>
      <w:color w:val="666666"/>
      <w:sz w:val="24"/>
      <w:szCs w:val="24"/>
      <w:lang w:val="en"/>
    </w:rPr>
  </w:style>
  <w:style w:type="character" w:customStyle="1" w:styleId="Heading5Char">
    <w:name w:val="Heading 5 Char"/>
    <w:basedOn w:val="DefaultParagraphFont"/>
    <w:link w:val="Heading5"/>
    <w:rsid w:val="00E33D5A"/>
    <w:rPr>
      <w:rFonts w:ascii="Arial" w:eastAsia="Arial" w:hAnsi="Arial" w:cs="Arial"/>
      <w:color w:val="666666"/>
      <w:lang w:val="en"/>
    </w:rPr>
  </w:style>
  <w:style w:type="character" w:customStyle="1" w:styleId="Heading6Char">
    <w:name w:val="Heading 6 Char"/>
    <w:basedOn w:val="DefaultParagraphFont"/>
    <w:link w:val="Heading6"/>
    <w:rsid w:val="00E33D5A"/>
    <w:rPr>
      <w:rFonts w:ascii="Arial" w:eastAsia="Arial" w:hAnsi="Arial" w:cs="Arial"/>
      <w:i/>
      <w:color w:val="666666"/>
      <w:lang w:val="en"/>
    </w:rPr>
  </w:style>
  <w:style w:type="paragraph" w:styleId="Subtitle">
    <w:name w:val="Subtitle"/>
    <w:basedOn w:val="Normal"/>
    <w:next w:val="Normal"/>
    <w:link w:val="SubtitleChar"/>
    <w:rsid w:val="00E33D5A"/>
    <w:pPr>
      <w:keepNext/>
      <w:keepLines/>
      <w:spacing w:after="320" w:line="276" w:lineRule="auto"/>
      <w:ind w:firstLine="0"/>
    </w:pPr>
    <w:rPr>
      <w:rFonts w:ascii="Arial" w:eastAsia="Arial" w:hAnsi="Arial" w:cs="Arial"/>
      <w:color w:val="666666"/>
      <w:sz w:val="30"/>
      <w:szCs w:val="30"/>
      <w:lang w:val="en"/>
    </w:rPr>
  </w:style>
  <w:style w:type="character" w:customStyle="1" w:styleId="SubtitleChar">
    <w:name w:val="Subtitle Char"/>
    <w:basedOn w:val="DefaultParagraphFont"/>
    <w:link w:val="Subtitle"/>
    <w:rsid w:val="00E33D5A"/>
    <w:rPr>
      <w:rFonts w:ascii="Arial" w:eastAsia="Arial" w:hAnsi="Arial" w:cs="Arial"/>
      <w:color w:val="666666"/>
      <w:sz w:val="30"/>
      <w:szCs w:val="30"/>
      <w:lang w:val="en"/>
    </w:rPr>
  </w:style>
  <w:style w:type="character" w:customStyle="1" w:styleId="xlinks-container">
    <w:name w:val="xlinks-container"/>
    <w:basedOn w:val="DefaultParagraphFont"/>
    <w:rsid w:val="002A33D9"/>
  </w:style>
  <w:style w:type="character" w:customStyle="1" w:styleId="googlescholar-container">
    <w:name w:val="googlescholar-container"/>
    <w:basedOn w:val="DefaultParagraphFont"/>
    <w:rsid w:val="002A33D9"/>
  </w:style>
  <w:style w:type="character" w:customStyle="1" w:styleId="citationsource-journal">
    <w:name w:val="citation_source-journal"/>
    <w:basedOn w:val="DefaultParagraphFont"/>
    <w:rsid w:val="002A3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714">
      <w:bodyDiv w:val="1"/>
      <w:marLeft w:val="0"/>
      <w:marRight w:val="0"/>
      <w:marTop w:val="0"/>
      <w:marBottom w:val="0"/>
      <w:divBdr>
        <w:top w:val="none" w:sz="0" w:space="0" w:color="auto"/>
        <w:left w:val="none" w:sz="0" w:space="0" w:color="auto"/>
        <w:bottom w:val="none" w:sz="0" w:space="0" w:color="auto"/>
        <w:right w:val="none" w:sz="0" w:space="0" w:color="auto"/>
      </w:divBdr>
    </w:div>
    <w:div w:id="25638147">
      <w:bodyDiv w:val="1"/>
      <w:marLeft w:val="0"/>
      <w:marRight w:val="0"/>
      <w:marTop w:val="0"/>
      <w:marBottom w:val="0"/>
      <w:divBdr>
        <w:top w:val="none" w:sz="0" w:space="0" w:color="auto"/>
        <w:left w:val="none" w:sz="0" w:space="0" w:color="auto"/>
        <w:bottom w:val="none" w:sz="0" w:space="0" w:color="auto"/>
        <w:right w:val="none" w:sz="0" w:space="0" w:color="auto"/>
      </w:divBdr>
    </w:div>
    <w:div w:id="32266179">
      <w:bodyDiv w:val="1"/>
      <w:marLeft w:val="0"/>
      <w:marRight w:val="0"/>
      <w:marTop w:val="0"/>
      <w:marBottom w:val="0"/>
      <w:divBdr>
        <w:top w:val="none" w:sz="0" w:space="0" w:color="auto"/>
        <w:left w:val="none" w:sz="0" w:space="0" w:color="auto"/>
        <w:bottom w:val="none" w:sz="0" w:space="0" w:color="auto"/>
        <w:right w:val="none" w:sz="0" w:space="0" w:color="auto"/>
      </w:divBdr>
    </w:div>
    <w:div w:id="35395474">
      <w:bodyDiv w:val="1"/>
      <w:marLeft w:val="0"/>
      <w:marRight w:val="0"/>
      <w:marTop w:val="0"/>
      <w:marBottom w:val="0"/>
      <w:divBdr>
        <w:top w:val="none" w:sz="0" w:space="0" w:color="auto"/>
        <w:left w:val="none" w:sz="0" w:space="0" w:color="auto"/>
        <w:bottom w:val="none" w:sz="0" w:space="0" w:color="auto"/>
        <w:right w:val="none" w:sz="0" w:space="0" w:color="auto"/>
      </w:divBdr>
    </w:div>
    <w:div w:id="40322853">
      <w:bodyDiv w:val="1"/>
      <w:marLeft w:val="0"/>
      <w:marRight w:val="0"/>
      <w:marTop w:val="0"/>
      <w:marBottom w:val="0"/>
      <w:divBdr>
        <w:top w:val="none" w:sz="0" w:space="0" w:color="auto"/>
        <w:left w:val="none" w:sz="0" w:space="0" w:color="auto"/>
        <w:bottom w:val="none" w:sz="0" w:space="0" w:color="auto"/>
        <w:right w:val="none" w:sz="0" w:space="0" w:color="auto"/>
      </w:divBdr>
    </w:div>
    <w:div w:id="44716171">
      <w:bodyDiv w:val="1"/>
      <w:marLeft w:val="0"/>
      <w:marRight w:val="0"/>
      <w:marTop w:val="0"/>
      <w:marBottom w:val="0"/>
      <w:divBdr>
        <w:top w:val="none" w:sz="0" w:space="0" w:color="auto"/>
        <w:left w:val="none" w:sz="0" w:space="0" w:color="auto"/>
        <w:bottom w:val="none" w:sz="0" w:space="0" w:color="auto"/>
        <w:right w:val="none" w:sz="0" w:space="0" w:color="auto"/>
      </w:divBdr>
    </w:div>
    <w:div w:id="72240017">
      <w:bodyDiv w:val="1"/>
      <w:marLeft w:val="0"/>
      <w:marRight w:val="0"/>
      <w:marTop w:val="0"/>
      <w:marBottom w:val="0"/>
      <w:divBdr>
        <w:top w:val="none" w:sz="0" w:space="0" w:color="auto"/>
        <w:left w:val="none" w:sz="0" w:space="0" w:color="auto"/>
        <w:bottom w:val="none" w:sz="0" w:space="0" w:color="auto"/>
        <w:right w:val="none" w:sz="0" w:space="0" w:color="auto"/>
      </w:divBdr>
    </w:div>
    <w:div w:id="74012493">
      <w:bodyDiv w:val="1"/>
      <w:marLeft w:val="0"/>
      <w:marRight w:val="0"/>
      <w:marTop w:val="0"/>
      <w:marBottom w:val="0"/>
      <w:divBdr>
        <w:top w:val="none" w:sz="0" w:space="0" w:color="auto"/>
        <w:left w:val="none" w:sz="0" w:space="0" w:color="auto"/>
        <w:bottom w:val="none" w:sz="0" w:space="0" w:color="auto"/>
        <w:right w:val="none" w:sz="0" w:space="0" w:color="auto"/>
      </w:divBdr>
    </w:div>
    <w:div w:id="75129636">
      <w:bodyDiv w:val="1"/>
      <w:marLeft w:val="0"/>
      <w:marRight w:val="0"/>
      <w:marTop w:val="0"/>
      <w:marBottom w:val="0"/>
      <w:divBdr>
        <w:top w:val="none" w:sz="0" w:space="0" w:color="auto"/>
        <w:left w:val="none" w:sz="0" w:space="0" w:color="auto"/>
        <w:bottom w:val="none" w:sz="0" w:space="0" w:color="auto"/>
        <w:right w:val="none" w:sz="0" w:space="0" w:color="auto"/>
      </w:divBdr>
    </w:div>
    <w:div w:id="109056969">
      <w:bodyDiv w:val="1"/>
      <w:marLeft w:val="0"/>
      <w:marRight w:val="0"/>
      <w:marTop w:val="0"/>
      <w:marBottom w:val="0"/>
      <w:divBdr>
        <w:top w:val="none" w:sz="0" w:space="0" w:color="auto"/>
        <w:left w:val="none" w:sz="0" w:space="0" w:color="auto"/>
        <w:bottom w:val="none" w:sz="0" w:space="0" w:color="auto"/>
        <w:right w:val="none" w:sz="0" w:space="0" w:color="auto"/>
      </w:divBdr>
    </w:div>
    <w:div w:id="139419230">
      <w:bodyDiv w:val="1"/>
      <w:marLeft w:val="0"/>
      <w:marRight w:val="0"/>
      <w:marTop w:val="0"/>
      <w:marBottom w:val="0"/>
      <w:divBdr>
        <w:top w:val="none" w:sz="0" w:space="0" w:color="auto"/>
        <w:left w:val="none" w:sz="0" w:space="0" w:color="auto"/>
        <w:bottom w:val="none" w:sz="0" w:space="0" w:color="auto"/>
        <w:right w:val="none" w:sz="0" w:space="0" w:color="auto"/>
      </w:divBdr>
    </w:div>
    <w:div w:id="144781047">
      <w:bodyDiv w:val="1"/>
      <w:marLeft w:val="0"/>
      <w:marRight w:val="0"/>
      <w:marTop w:val="0"/>
      <w:marBottom w:val="0"/>
      <w:divBdr>
        <w:top w:val="none" w:sz="0" w:space="0" w:color="auto"/>
        <w:left w:val="none" w:sz="0" w:space="0" w:color="auto"/>
        <w:bottom w:val="none" w:sz="0" w:space="0" w:color="auto"/>
        <w:right w:val="none" w:sz="0" w:space="0" w:color="auto"/>
      </w:divBdr>
    </w:div>
    <w:div w:id="163201959">
      <w:bodyDiv w:val="1"/>
      <w:marLeft w:val="0"/>
      <w:marRight w:val="0"/>
      <w:marTop w:val="0"/>
      <w:marBottom w:val="0"/>
      <w:divBdr>
        <w:top w:val="none" w:sz="0" w:space="0" w:color="auto"/>
        <w:left w:val="none" w:sz="0" w:space="0" w:color="auto"/>
        <w:bottom w:val="none" w:sz="0" w:space="0" w:color="auto"/>
        <w:right w:val="none" w:sz="0" w:space="0" w:color="auto"/>
      </w:divBdr>
    </w:div>
    <w:div w:id="192885467">
      <w:bodyDiv w:val="1"/>
      <w:marLeft w:val="0"/>
      <w:marRight w:val="0"/>
      <w:marTop w:val="0"/>
      <w:marBottom w:val="0"/>
      <w:divBdr>
        <w:top w:val="none" w:sz="0" w:space="0" w:color="auto"/>
        <w:left w:val="none" w:sz="0" w:space="0" w:color="auto"/>
        <w:bottom w:val="none" w:sz="0" w:space="0" w:color="auto"/>
        <w:right w:val="none" w:sz="0" w:space="0" w:color="auto"/>
      </w:divBdr>
    </w:div>
    <w:div w:id="199364489">
      <w:bodyDiv w:val="1"/>
      <w:marLeft w:val="0"/>
      <w:marRight w:val="0"/>
      <w:marTop w:val="0"/>
      <w:marBottom w:val="0"/>
      <w:divBdr>
        <w:top w:val="none" w:sz="0" w:space="0" w:color="auto"/>
        <w:left w:val="none" w:sz="0" w:space="0" w:color="auto"/>
        <w:bottom w:val="none" w:sz="0" w:space="0" w:color="auto"/>
        <w:right w:val="none" w:sz="0" w:space="0" w:color="auto"/>
      </w:divBdr>
    </w:div>
    <w:div w:id="202327982">
      <w:bodyDiv w:val="1"/>
      <w:marLeft w:val="0"/>
      <w:marRight w:val="0"/>
      <w:marTop w:val="0"/>
      <w:marBottom w:val="0"/>
      <w:divBdr>
        <w:top w:val="none" w:sz="0" w:space="0" w:color="auto"/>
        <w:left w:val="none" w:sz="0" w:space="0" w:color="auto"/>
        <w:bottom w:val="none" w:sz="0" w:space="0" w:color="auto"/>
        <w:right w:val="none" w:sz="0" w:space="0" w:color="auto"/>
      </w:divBdr>
    </w:div>
    <w:div w:id="219751636">
      <w:bodyDiv w:val="1"/>
      <w:marLeft w:val="0"/>
      <w:marRight w:val="0"/>
      <w:marTop w:val="0"/>
      <w:marBottom w:val="0"/>
      <w:divBdr>
        <w:top w:val="none" w:sz="0" w:space="0" w:color="auto"/>
        <w:left w:val="none" w:sz="0" w:space="0" w:color="auto"/>
        <w:bottom w:val="none" w:sz="0" w:space="0" w:color="auto"/>
        <w:right w:val="none" w:sz="0" w:space="0" w:color="auto"/>
      </w:divBdr>
    </w:div>
    <w:div w:id="220486207">
      <w:bodyDiv w:val="1"/>
      <w:marLeft w:val="0"/>
      <w:marRight w:val="0"/>
      <w:marTop w:val="0"/>
      <w:marBottom w:val="0"/>
      <w:divBdr>
        <w:top w:val="none" w:sz="0" w:space="0" w:color="auto"/>
        <w:left w:val="none" w:sz="0" w:space="0" w:color="auto"/>
        <w:bottom w:val="none" w:sz="0" w:space="0" w:color="auto"/>
        <w:right w:val="none" w:sz="0" w:space="0" w:color="auto"/>
      </w:divBdr>
      <w:divsChild>
        <w:div w:id="528761138">
          <w:marLeft w:val="0"/>
          <w:marRight w:val="0"/>
          <w:marTop w:val="0"/>
          <w:marBottom w:val="0"/>
          <w:divBdr>
            <w:top w:val="single" w:sz="2" w:space="0" w:color="auto"/>
            <w:left w:val="single" w:sz="2" w:space="0" w:color="auto"/>
            <w:bottom w:val="single" w:sz="2" w:space="0" w:color="auto"/>
            <w:right w:val="single" w:sz="2" w:space="0" w:color="auto"/>
          </w:divBdr>
        </w:div>
        <w:div w:id="928853364">
          <w:marLeft w:val="0"/>
          <w:marRight w:val="0"/>
          <w:marTop w:val="0"/>
          <w:marBottom w:val="0"/>
          <w:divBdr>
            <w:top w:val="single" w:sz="2" w:space="0" w:color="auto"/>
            <w:left w:val="single" w:sz="2" w:space="0" w:color="auto"/>
            <w:bottom w:val="single" w:sz="2" w:space="0" w:color="auto"/>
            <w:right w:val="single" w:sz="2" w:space="0" w:color="auto"/>
          </w:divBdr>
        </w:div>
        <w:div w:id="1212960677">
          <w:marLeft w:val="0"/>
          <w:marRight w:val="0"/>
          <w:marTop w:val="0"/>
          <w:marBottom w:val="0"/>
          <w:divBdr>
            <w:top w:val="single" w:sz="2" w:space="0" w:color="auto"/>
            <w:left w:val="single" w:sz="2" w:space="0" w:color="auto"/>
            <w:bottom w:val="single" w:sz="2" w:space="0" w:color="auto"/>
            <w:right w:val="single" w:sz="2" w:space="0" w:color="auto"/>
          </w:divBdr>
        </w:div>
      </w:divsChild>
    </w:div>
    <w:div w:id="251278965">
      <w:bodyDiv w:val="1"/>
      <w:marLeft w:val="0"/>
      <w:marRight w:val="0"/>
      <w:marTop w:val="0"/>
      <w:marBottom w:val="0"/>
      <w:divBdr>
        <w:top w:val="none" w:sz="0" w:space="0" w:color="auto"/>
        <w:left w:val="none" w:sz="0" w:space="0" w:color="auto"/>
        <w:bottom w:val="none" w:sz="0" w:space="0" w:color="auto"/>
        <w:right w:val="none" w:sz="0" w:space="0" w:color="auto"/>
      </w:divBdr>
    </w:div>
    <w:div w:id="257717272">
      <w:bodyDiv w:val="1"/>
      <w:marLeft w:val="0"/>
      <w:marRight w:val="0"/>
      <w:marTop w:val="0"/>
      <w:marBottom w:val="0"/>
      <w:divBdr>
        <w:top w:val="none" w:sz="0" w:space="0" w:color="auto"/>
        <w:left w:val="none" w:sz="0" w:space="0" w:color="auto"/>
        <w:bottom w:val="none" w:sz="0" w:space="0" w:color="auto"/>
        <w:right w:val="none" w:sz="0" w:space="0" w:color="auto"/>
      </w:divBdr>
      <w:divsChild>
        <w:div w:id="1038356336">
          <w:marLeft w:val="0"/>
          <w:marRight w:val="0"/>
          <w:marTop w:val="0"/>
          <w:marBottom w:val="0"/>
          <w:divBdr>
            <w:top w:val="single" w:sz="2" w:space="0" w:color="auto"/>
            <w:left w:val="single" w:sz="2" w:space="0" w:color="auto"/>
            <w:bottom w:val="single" w:sz="2" w:space="0" w:color="auto"/>
            <w:right w:val="single" w:sz="2" w:space="0" w:color="auto"/>
          </w:divBdr>
        </w:div>
        <w:div w:id="1074429856">
          <w:marLeft w:val="0"/>
          <w:marRight w:val="0"/>
          <w:marTop w:val="0"/>
          <w:marBottom w:val="0"/>
          <w:divBdr>
            <w:top w:val="single" w:sz="2" w:space="0" w:color="auto"/>
            <w:left w:val="single" w:sz="2" w:space="0" w:color="auto"/>
            <w:bottom w:val="single" w:sz="2" w:space="0" w:color="auto"/>
            <w:right w:val="single" w:sz="2" w:space="0" w:color="auto"/>
          </w:divBdr>
        </w:div>
        <w:div w:id="1479499459">
          <w:marLeft w:val="0"/>
          <w:marRight w:val="0"/>
          <w:marTop w:val="0"/>
          <w:marBottom w:val="0"/>
          <w:divBdr>
            <w:top w:val="single" w:sz="2" w:space="0" w:color="auto"/>
            <w:left w:val="single" w:sz="2" w:space="0" w:color="auto"/>
            <w:bottom w:val="single" w:sz="2" w:space="0" w:color="auto"/>
            <w:right w:val="single" w:sz="2" w:space="0" w:color="auto"/>
          </w:divBdr>
        </w:div>
        <w:div w:id="1899658719">
          <w:marLeft w:val="0"/>
          <w:marRight w:val="0"/>
          <w:marTop w:val="0"/>
          <w:marBottom w:val="0"/>
          <w:divBdr>
            <w:top w:val="single" w:sz="2" w:space="0" w:color="auto"/>
            <w:left w:val="single" w:sz="2" w:space="0" w:color="auto"/>
            <w:bottom w:val="single" w:sz="2" w:space="0" w:color="auto"/>
            <w:right w:val="single" w:sz="2" w:space="0" w:color="auto"/>
          </w:divBdr>
        </w:div>
      </w:divsChild>
    </w:div>
    <w:div w:id="263392242">
      <w:bodyDiv w:val="1"/>
      <w:marLeft w:val="0"/>
      <w:marRight w:val="0"/>
      <w:marTop w:val="0"/>
      <w:marBottom w:val="0"/>
      <w:divBdr>
        <w:top w:val="none" w:sz="0" w:space="0" w:color="auto"/>
        <w:left w:val="none" w:sz="0" w:space="0" w:color="auto"/>
        <w:bottom w:val="none" w:sz="0" w:space="0" w:color="auto"/>
        <w:right w:val="none" w:sz="0" w:space="0" w:color="auto"/>
      </w:divBdr>
    </w:div>
    <w:div w:id="274597847">
      <w:bodyDiv w:val="1"/>
      <w:marLeft w:val="0"/>
      <w:marRight w:val="0"/>
      <w:marTop w:val="0"/>
      <w:marBottom w:val="0"/>
      <w:divBdr>
        <w:top w:val="none" w:sz="0" w:space="0" w:color="auto"/>
        <w:left w:val="none" w:sz="0" w:space="0" w:color="auto"/>
        <w:bottom w:val="none" w:sz="0" w:space="0" w:color="auto"/>
        <w:right w:val="none" w:sz="0" w:space="0" w:color="auto"/>
      </w:divBdr>
    </w:div>
    <w:div w:id="290675165">
      <w:bodyDiv w:val="1"/>
      <w:marLeft w:val="0"/>
      <w:marRight w:val="0"/>
      <w:marTop w:val="0"/>
      <w:marBottom w:val="0"/>
      <w:divBdr>
        <w:top w:val="none" w:sz="0" w:space="0" w:color="auto"/>
        <w:left w:val="none" w:sz="0" w:space="0" w:color="auto"/>
        <w:bottom w:val="none" w:sz="0" w:space="0" w:color="auto"/>
        <w:right w:val="none" w:sz="0" w:space="0" w:color="auto"/>
      </w:divBdr>
    </w:div>
    <w:div w:id="329334531">
      <w:bodyDiv w:val="1"/>
      <w:marLeft w:val="0"/>
      <w:marRight w:val="0"/>
      <w:marTop w:val="0"/>
      <w:marBottom w:val="0"/>
      <w:divBdr>
        <w:top w:val="none" w:sz="0" w:space="0" w:color="auto"/>
        <w:left w:val="none" w:sz="0" w:space="0" w:color="auto"/>
        <w:bottom w:val="none" w:sz="0" w:space="0" w:color="auto"/>
        <w:right w:val="none" w:sz="0" w:space="0" w:color="auto"/>
      </w:divBdr>
    </w:div>
    <w:div w:id="338236927">
      <w:bodyDiv w:val="1"/>
      <w:marLeft w:val="0"/>
      <w:marRight w:val="0"/>
      <w:marTop w:val="0"/>
      <w:marBottom w:val="0"/>
      <w:divBdr>
        <w:top w:val="none" w:sz="0" w:space="0" w:color="auto"/>
        <w:left w:val="none" w:sz="0" w:space="0" w:color="auto"/>
        <w:bottom w:val="none" w:sz="0" w:space="0" w:color="auto"/>
        <w:right w:val="none" w:sz="0" w:space="0" w:color="auto"/>
      </w:divBdr>
    </w:div>
    <w:div w:id="368918784">
      <w:bodyDiv w:val="1"/>
      <w:marLeft w:val="0"/>
      <w:marRight w:val="0"/>
      <w:marTop w:val="0"/>
      <w:marBottom w:val="0"/>
      <w:divBdr>
        <w:top w:val="none" w:sz="0" w:space="0" w:color="auto"/>
        <w:left w:val="none" w:sz="0" w:space="0" w:color="auto"/>
        <w:bottom w:val="none" w:sz="0" w:space="0" w:color="auto"/>
        <w:right w:val="none" w:sz="0" w:space="0" w:color="auto"/>
      </w:divBdr>
    </w:div>
    <w:div w:id="369381803">
      <w:bodyDiv w:val="1"/>
      <w:marLeft w:val="0"/>
      <w:marRight w:val="0"/>
      <w:marTop w:val="0"/>
      <w:marBottom w:val="0"/>
      <w:divBdr>
        <w:top w:val="none" w:sz="0" w:space="0" w:color="auto"/>
        <w:left w:val="none" w:sz="0" w:space="0" w:color="auto"/>
        <w:bottom w:val="none" w:sz="0" w:space="0" w:color="auto"/>
        <w:right w:val="none" w:sz="0" w:space="0" w:color="auto"/>
      </w:divBdr>
      <w:divsChild>
        <w:div w:id="279337356">
          <w:marLeft w:val="0"/>
          <w:marRight w:val="0"/>
          <w:marTop w:val="0"/>
          <w:marBottom w:val="0"/>
          <w:divBdr>
            <w:top w:val="single" w:sz="2" w:space="0" w:color="auto"/>
            <w:left w:val="single" w:sz="2" w:space="0" w:color="auto"/>
            <w:bottom w:val="single" w:sz="2" w:space="0" w:color="auto"/>
            <w:right w:val="single" w:sz="2" w:space="0" w:color="auto"/>
          </w:divBdr>
        </w:div>
        <w:div w:id="1038627195">
          <w:marLeft w:val="0"/>
          <w:marRight w:val="0"/>
          <w:marTop w:val="0"/>
          <w:marBottom w:val="0"/>
          <w:divBdr>
            <w:top w:val="single" w:sz="2" w:space="0" w:color="auto"/>
            <w:left w:val="single" w:sz="2" w:space="0" w:color="auto"/>
            <w:bottom w:val="single" w:sz="2" w:space="0" w:color="auto"/>
            <w:right w:val="single" w:sz="2" w:space="0" w:color="auto"/>
          </w:divBdr>
        </w:div>
        <w:div w:id="1210145739">
          <w:marLeft w:val="0"/>
          <w:marRight w:val="0"/>
          <w:marTop w:val="0"/>
          <w:marBottom w:val="0"/>
          <w:divBdr>
            <w:top w:val="single" w:sz="2" w:space="0" w:color="auto"/>
            <w:left w:val="single" w:sz="2" w:space="0" w:color="auto"/>
            <w:bottom w:val="single" w:sz="2" w:space="0" w:color="auto"/>
            <w:right w:val="single" w:sz="2" w:space="0" w:color="auto"/>
          </w:divBdr>
        </w:div>
        <w:div w:id="1849060774">
          <w:marLeft w:val="0"/>
          <w:marRight w:val="0"/>
          <w:marTop w:val="0"/>
          <w:marBottom w:val="0"/>
          <w:divBdr>
            <w:top w:val="single" w:sz="2" w:space="0" w:color="auto"/>
            <w:left w:val="single" w:sz="2" w:space="0" w:color="auto"/>
            <w:bottom w:val="single" w:sz="2" w:space="0" w:color="auto"/>
            <w:right w:val="single" w:sz="2" w:space="0" w:color="auto"/>
          </w:divBdr>
        </w:div>
      </w:divsChild>
    </w:div>
    <w:div w:id="371344379">
      <w:bodyDiv w:val="1"/>
      <w:marLeft w:val="0"/>
      <w:marRight w:val="0"/>
      <w:marTop w:val="0"/>
      <w:marBottom w:val="0"/>
      <w:divBdr>
        <w:top w:val="none" w:sz="0" w:space="0" w:color="auto"/>
        <w:left w:val="none" w:sz="0" w:space="0" w:color="auto"/>
        <w:bottom w:val="none" w:sz="0" w:space="0" w:color="auto"/>
        <w:right w:val="none" w:sz="0" w:space="0" w:color="auto"/>
      </w:divBdr>
    </w:div>
    <w:div w:id="386103519">
      <w:bodyDiv w:val="1"/>
      <w:marLeft w:val="0"/>
      <w:marRight w:val="0"/>
      <w:marTop w:val="0"/>
      <w:marBottom w:val="0"/>
      <w:divBdr>
        <w:top w:val="none" w:sz="0" w:space="0" w:color="auto"/>
        <w:left w:val="none" w:sz="0" w:space="0" w:color="auto"/>
        <w:bottom w:val="none" w:sz="0" w:space="0" w:color="auto"/>
        <w:right w:val="none" w:sz="0" w:space="0" w:color="auto"/>
      </w:divBdr>
    </w:div>
    <w:div w:id="388768210">
      <w:bodyDiv w:val="1"/>
      <w:marLeft w:val="0"/>
      <w:marRight w:val="0"/>
      <w:marTop w:val="0"/>
      <w:marBottom w:val="0"/>
      <w:divBdr>
        <w:top w:val="none" w:sz="0" w:space="0" w:color="auto"/>
        <w:left w:val="none" w:sz="0" w:space="0" w:color="auto"/>
        <w:bottom w:val="none" w:sz="0" w:space="0" w:color="auto"/>
        <w:right w:val="none" w:sz="0" w:space="0" w:color="auto"/>
      </w:divBdr>
      <w:divsChild>
        <w:div w:id="276721149">
          <w:marLeft w:val="0"/>
          <w:marRight w:val="0"/>
          <w:marTop w:val="0"/>
          <w:marBottom w:val="0"/>
          <w:divBdr>
            <w:top w:val="none" w:sz="0" w:space="0" w:color="auto"/>
            <w:left w:val="none" w:sz="0" w:space="0" w:color="auto"/>
            <w:bottom w:val="none" w:sz="0" w:space="0" w:color="auto"/>
            <w:right w:val="none" w:sz="0" w:space="0" w:color="auto"/>
          </w:divBdr>
          <w:divsChild>
            <w:div w:id="294919724">
              <w:marLeft w:val="0"/>
              <w:marRight w:val="0"/>
              <w:marTop w:val="100"/>
              <w:marBottom w:val="100"/>
              <w:divBdr>
                <w:top w:val="single" w:sz="2" w:space="0" w:color="D9D9E3"/>
                <w:left w:val="single" w:sz="2" w:space="0" w:color="D9D9E3"/>
                <w:bottom w:val="single" w:sz="2" w:space="0" w:color="D9D9E3"/>
                <w:right w:val="single" w:sz="2" w:space="0" w:color="D9D9E3"/>
              </w:divBdr>
              <w:divsChild>
                <w:div w:id="695546817">
                  <w:marLeft w:val="0"/>
                  <w:marRight w:val="0"/>
                  <w:marTop w:val="0"/>
                  <w:marBottom w:val="0"/>
                  <w:divBdr>
                    <w:top w:val="single" w:sz="2" w:space="0" w:color="D9D9E3"/>
                    <w:left w:val="single" w:sz="2" w:space="0" w:color="D9D9E3"/>
                    <w:bottom w:val="single" w:sz="2" w:space="0" w:color="D9D9E3"/>
                    <w:right w:val="single" w:sz="2" w:space="0" w:color="D9D9E3"/>
                  </w:divBdr>
                  <w:divsChild>
                    <w:div w:id="2054184434">
                      <w:marLeft w:val="0"/>
                      <w:marRight w:val="0"/>
                      <w:marTop w:val="0"/>
                      <w:marBottom w:val="0"/>
                      <w:divBdr>
                        <w:top w:val="single" w:sz="2" w:space="0" w:color="D9D9E3"/>
                        <w:left w:val="single" w:sz="2" w:space="0" w:color="D9D9E3"/>
                        <w:bottom w:val="single" w:sz="2" w:space="0" w:color="D9D9E3"/>
                        <w:right w:val="single" w:sz="2" w:space="0" w:color="D9D9E3"/>
                      </w:divBdr>
                      <w:divsChild>
                        <w:div w:id="1422220087">
                          <w:marLeft w:val="0"/>
                          <w:marRight w:val="0"/>
                          <w:marTop w:val="0"/>
                          <w:marBottom w:val="0"/>
                          <w:divBdr>
                            <w:top w:val="single" w:sz="2" w:space="0" w:color="D9D9E3"/>
                            <w:left w:val="single" w:sz="2" w:space="0" w:color="D9D9E3"/>
                            <w:bottom w:val="single" w:sz="2" w:space="0" w:color="D9D9E3"/>
                            <w:right w:val="single" w:sz="2" w:space="0" w:color="D9D9E3"/>
                          </w:divBdr>
                          <w:divsChild>
                            <w:div w:id="740180301">
                              <w:marLeft w:val="0"/>
                              <w:marRight w:val="0"/>
                              <w:marTop w:val="0"/>
                              <w:marBottom w:val="0"/>
                              <w:divBdr>
                                <w:top w:val="single" w:sz="2" w:space="0" w:color="D9D9E3"/>
                                <w:left w:val="single" w:sz="2" w:space="0" w:color="D9D9E3"/>
                                <w:bottom w:val="single" w:sz="2" w:space="0" w:color="D9D9E3"/>
                                <w:right w:val="single" w:sz="2" w:space="0" w:color="D9D9E3"/>
                              </w:divBdr>
                              <w:divsChild>
                                <w:div w:id="527111087">
                                  <w:marLeft w:val="0"/>
                                  <w:marRight w:val="0"/>
                                  <w:marTop w:val="0"/>
                                  <w:marBottom w:val="0"/>
                                  <w:divBdr>
                                    <w:top w:val="single" w:sz="2" w:space="0" w:color="D9D9E3"/>
                                    <w:left w:val="single" w:sz="2" w:space="0" w:color="D9D9E3"/>
                                    <w:bottom w:val="single" w:sz="2" w:space="0" w:color="D9D9E3"/>
                                    <w:right w:val="single" w:sz="2" w:space="0" w:color="D9D9E3"/>
                                  </w:divBdr>
                                  <w:divsChild>
                                    <w:div w:id="108820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7786184">
          <w:marLeft w:val="0"/>
          <w:marRight w:val="0"/>
          <w:marTop w:val="0"/>
          <w:marBottom w:val="0"/>
          <w:divBdr>
            <w:top w:val="none" w:sz="0" w:space="0" w:color="auto"/>
            <w:left w:val="none" w:sz="0" w:space="0" w:color="auto"/>
            <w:bottom w:val="none" w:sz="0" w:space="0" w:color="auto"/>
            <w:right w:val="none" w:sz="0" w:space="0" w:color="auto"/>
          </w:divBdr>
          <w:divsChild>
            <w:div w:id="179317890">
              <w:marLeft w:val="0"/>
              <w:marRight w:val="0"/>
              <w:marTop w:val="100"/>
              <w:marBottom w:val="100"/>
              <w:divBdr>
                <w:top w:val="single" w:sz="2" w:space="0" w:color="D9D9E3"/>
                <w:left w:val="single" w:sz="2" w:space="0" w:color="D9D9E3"/>
                <w:bottom w:val="single" w:sz="2" w:space="0" w:color="D9D9E3"/>
                <w:right w:val="single" w:sz="2" w:space="0" w:color="D9D9E3"/>
              </w:divBdr>
              <w:divsChild>
                <w:div w:id="120197221">
                  <w:marLeft w:val="0"/>
                  <w:marRight w:val="0"/>
                  <w:marTop w:val="0"/>
                  <w:marBottom w:val="0"/>
                  <w:divBdr>
                    <w:top w:val="single" w:sz="2" w:space="0" w:color="D9D9E3"/>
                    <w:left w:val="single" w:sz="2" w:space="0" w:color="D9D9E3"/>
                    <w:bottom w:val="single" w:sz="2" w:space="0" w:color="D9D9E3"/>
                    <w:right w:val="single" w:sz="2" w:space="0" w:color="D9D9E3"/>
                  </w:divBdr>
                  <w:divsChild>
                    <w:div w:id="656955943">
                      <w:marLeft w:val="0"/>
                      <w:marRight w:val="0"/>
                      <w:marTop w:val="0"/>
                      <w:marBottom w:val="0"/>
                      <w:divBdr>
                        <w:top w:val="single" w:sz="2" w:space="0" w:color="D9D9E3"/>
                        <w:left w:val="single" w:sz="2" w:space="0" w:color="D9D9E3"/>
                        <w:bottom w:val="single" w:sz="2" w:space="0" w:color="D9D9E3"/>
                        <w:right w:val="single" w:sz="2" w:space="0" w:color="D9D9E3"/>
                      </w:divBdr>
                      <w:divsChild>
                        <w:div w:id="704908803">
                          <w:marLeft w:val="0"/>
                          <w:marRight w:val="0"/>
                          <w:marTop w:val="0"/>
                          <w:marBottom w:val="0"/>
                          <w:divBdr>
                            <w:top w:val="single" w:sz="2" w:space="0" w:color="D9D9E3"/>
                            <w:left w:val="single" w:sz="2" w:space="0" w:color="D9D9E3"/>
                            <w:bottom w:val="single" w:sz="2" w:space="0" w:color="D9D9E3"/>
                            <w:right w:val="single" w:sz="2" w:space="0" w:color="D9D9E3"/>
                          </w:divBdr>
                          <w:divsChild>
                            <w:div w:id="1923179401">
                              <w:marLeft w:val="0"/>
                              <w:marRight w:val="0"/>
                              <w:marTop w:val="0"/>
                              <w:marBottom w:val="0"/>
                              <w:divBdr>
                                <w:top w:val="single" w:sz="2" w:space="0" w:color="D9D9E3"/>
                                <w:left w:val="single" w:sz="2" w:space="0" w:color="D9D9E3"/>
                                <w:bottom w:val="single" w:sz="2" w:space="0" w:color="D9D9E3"/>
                                <w:right w:val="single" w:sz="2" w:space="0" w:color="D9D9E3"/>
                              </w:divBdr>
                              <w:divsChild>
                                <w:div w:id="1163664402">
                                  <w:marLeft w:val="0"/>
                                  <w:marRight w:val="0"/>
                                  <w:marTop w:val="0"/>
                                  <w:marBottom w:val="0"/>
                                  <w:divBdr>
                                    <w:top w:val="single" w:sz="2" w:space="0" w:color="D9D9E3"/>
                                    <w:left w:val="single" w:sz="2" w:space="0" w:color="D9D9E3"/>
                                    <w:bottom w:val="single" w:sz="2" w:space="0" w:color="D9D9E3"/>
                                    <w:right w:val="single" w:sz="2" w:space="0" w:color="D9D9E3"/>
                                  </w:divBdr>
                                  <w:divsChild>
                                    <w:div w:id="581525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57432410">
                      <w:marLeft w:val="0"/>
                      <w:marRight w:val="0"/>
                      <w:marTop w:val="0"/>
                      <w:marBottom w:val="0"/>
                      <w:divBdr>
                        <w:top w:val="single" w:sz="2" w:space="0" w:color="D9D9E3"/>
                        <w:left w:val="single" w:sz="2" w:space="0" w:color="D9D9E3"/>
                        <w:bottom w:val="single" w:sz="2" w:space="0" w:color="D9D9E3"/>
                        <w:right w:val="single" w:sz="2" w:space="0" w:color="D9D9E3"/>
                      </w:divBdr>
                      <w:divsChild>
                        <w:div w:id="897280463">
                          <w:marLeft w:val="0"/>
                          <w:marRight w:val="0"/>
                          <w:marTop w:val="0"/>
                          <w:marBottom w:val="0"/>
                          <w:divBdr>
                            <w:top w:val="single" w:sz="2" w:space="0" w:color="D9D9E3"/>
                            <w:left w:val="single" w:sz="2" w:space="0" w:color="D9D9E3"/>
                            <w:bottom w:val="single" w:sz="2" w:space="0" w:color="D9D9E3"/>
                            <w:right w:val="single" w:sz="2" w:space="0" w:color="D9D9E3"/>
                          </w:divBdr>
                        </w:div>
                        <w:div w:id="1039428061">
                          <w:marLeft w:val="0"/>
                          <w:marRight w:val="0"/>
                          <w:marTop w:val="0"/>
                          <w:marBottom w:val="0"/>
                          <w:divBdr>
                            <w:top w:val="single" w:sz="2" w:space="0" w:color="D9D9E3"/>
                            <w:left w:val="single" w:sz="2" w:space="0" w:color="D9D9E3"/>
                            <w:bottom w:val="single" w:sz="2" w:space="0" w:color="D9D9E3"/>
                            <w:right w:val="single" w:sz="2" w:space="0" w:color="D9D9E3"/>
                          </w:divBdr>
                          <w:divsChild>
                            <w:div w:id="1154637152">
                              <w:marLeft w:val="0"/>
                              <w:marRight w:val="0"/>
                              <w:marTop w:val="0"/>
                              <w:marBottom w:val="0"/>
                              <w:divBdr>
                                <w:top w:val="single" w:sz="2" w:space="0" w:color="D9D9E3"/>
                                <w:left w:val="single" w:sz="2" w:space="0" w:color="D9D9E3"/>
                                <w:bottom w:val="single" w:sz="2" w:space="0" w:color="D9D9E3"/>
                                <w:right w:val="single" w:sz="2" w:space="0" w:color="D9D9E3"/>
                              </w:divBdr>
                              <w:divsChild>
                                <w:div w:id="1498885585">
                                  <w:marLeft w:val="0"/>
                                  <w:marRight w:val="0"/>
                                  <w:marTop w:val="0"/>
                                  <w:marBottom w:val="0"/>
                                  <w:divBdr>
                                    <w:top w:val="single" w:sz="2" w:space="0" w:color="D9D9E3"/>
                                    <w:left w:val="single" w:sz="2" w:space="0" w:color="D9D9E3"/>
                                    <w:bottom w:val="single" w:sz="2" w:space="0" w:color="D9D9E3"/>
                                    <w:right w:val="single" w:sz="2" w:space="0" w:color="D9D9E3"/>
                                  </w:divBdr>
                                  <w:divsChild>
                                    <w:div w:id="1095055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09025500">
          <w:marLeft w:val="0"/>
          <w:marRight w:val="0"/>
          <w:marTop w:val="0"/>
          <w:marBottom w:val="0"/>
          <w:divBdr>
            <w:top w:val="none" w:sz="0" w:space="0" w:color="auto"/>
            <w:left w:val="none" w:sz="0" w:space="0" w:color="auto"/>
            <w:bottom w:val="none" w:sz="0" w:space="0" w:color="auto"/>
            <w:right w:val="none" w:sz="0" w:space="0" w:color="auto"/>
          </w:divBdr>
          <w:divsChild>
            <w:div w:id="1904098869">
              <w:marLeft w:val="0"/>
              <w:marRight w:val="0"/>
              <w:marTop w:val="100"/>
              <w:marBottom w:val="100"/>
              <w:divBdr>
                <w:top w:val="single" w:sz="2" w:space="0" w:color="D9D9E3"/>
                <w:left w:val="single" w:sz="2" w:space="0" w:color="D9D9E3"/>
                <w:bottom w:val="single" w:sz="2" w:space="0" w:color="D9D9E3"/>
                <w:right w:val="single" w:sz="2" w:space="0" w:color="D9D9E3"/>
              </w:divBdr>
              <w:divsChild>
                <w:div w:id="1424914383">
                  <w:marLeft w:val="0"/>
                  <w:marRight w:val="0"/>
                  <w:marTop w:val="0"/>
                  <w:marBottom w:val="0"/>
                  <w:divBdr>
                    <w:top w:val="single" w:sz="2" w:space="0" w:color="D9D9E3"/>
                    <w:left w:val="single" w:sz="2" w:space="0" w:color="D9D9E3"/>
                    <w:bottom w:val="single" w:sz="2" w:space="0" w:color="D9D9E3"/>
                    <w:right w:val="single" w:sz="2" w:space="0" w:color="D9D9E3"/>
                  </w:divBdr>
                  <w:divsChild>
                    <w:div w:id="2124380941">
                      <w:marLeft w:val="0"/>
                      <w:marRight w:val="0"/>
                      <w:marTop w:val="0"/>
                      <w:marBottom w:val="0"/>
                      <w:divBdr>
                        <w:top w:val="single" w:sz="2" w:space="0" w:color="D9D9E3"/>
                        <w:left w:val="single" w:sz="2" w:space="0" w:color="D9D9E3"/>
                        <w:bottom w:val="single" w:sz="2" w:space="0" w:color="D9D9E3"/>
                        <w:right w:val="single" w:sz="2" w:space="0" w:color="D9D9E3"/>
                      </w:divBdr>
                      <w:divsChild>
                        <w:div w:id="1371540260">
                          <w:marLeft w:val="0"/>
                          <w:marRight w:val="0"/>
                          <w:marTop w:val="0"/>
                          <w:marBottom w:val="0"/>
                          <w:divBdr>
                            <w:top w:val="single" w:sz="2" w:space="0" w:color="D9D9E3"/>
                            <w:left w:val="single" w:sz="2" w:space="0" w:color="D9D9E3"/>
                            <w:bottom w:val="single" w:sz="2" w:space="0" w:color="D9D9E3"/>
                            <w:right w:val="single" w:sz="2" w:space="0" w:color="D9D9E3"/>
                          </w:divBdr>
                          <w:divsChild>
                            <w:div w:id="1098334722">
                              <w:marLeft w:val="0"/>
                              <w:marRight w:val="0"/>
                              <w:marTop w:val="0"/>
                              <w:marBottom w:val="0"/>
                              <w:divBdr>
                                <w:top w:val="single" w:sz="2" w:space="0" w:color="D9D9E3"/>
                                <w:left w:val="single" w:sz="2" w:space="0" w:color="D9D9E3"/>
                                <w:bottom w:val="single" w:sz="2" w:space="0" w:color="D9D9E3"/>
                                <w:right w:val="single" w:sz="2" w:space="0" w:color="D9D9E3"/>
                              </w:divBdr>
                              <w:divsChild>
                                <w:div w:id="833255834">
                                  <w:marLeft w:val="0"/>
                                  <w:marRight w:val="0"/>
                                  <w:marTop w:val="0"/>
                                  <w:marBottom w:val="0"/>
                                  <w:divBdr>
                                    <w:top w:val="single" w:sz="2" w:space="0" w:color="D9D9E3"/>
                                    <w:left w:val="single" w:sz="2" w:space="0" w:color="D9D9E3"/>
                                    <w:bottom w:val="single" w:sz="2" w:space="0" w:color="D9D9E3"/>
                                    <w:right w:val="single" w:sz="2" w:space="0" w:color="D9D9E3"/>
                                  </w:divBdr>
                                  <w:divsChild>
                                    <w:div w:id="1847397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8160935">
                      <w:marLeft w:val="0"/>
                      <w:marRight w:val="0"/>
                      <w:marTop w:val="0"/>
                      <w:marBottom w:val="0"/>
                      <w:divBdr>
                        <w:top w:val="single" w:sz="2" w:space="0" w:color="D9D9E3"/>
                        <w:left w:val="single" w:sz="2" w:space="0" w:color="D9D9E3"/>
                        <w:bottom w:val="single" w:sz="2" w:space="0" w:color="D9D9E3"/>
                        <w:right w:val="single" w:sz="2" w:space="0" w:color="D9D9E3"/>
                      </w:divBdr>
                      <w:divsChild>
                        <w:div w:id="1635522278">
                          <w:marLeft w:val="0"/>
                          <w:marRight w:val="0"/>
                          <w:marTop w:val="0"/>
                          <w:marBottom w:val="0"/>
                          <w:divBdr>
                            <w:top w:val="single" w:sz="2" w:space="0" w:color="D9D9E3"/>
                            <w:left w:val="single" w:sz="2" w:space="0" w:color="D9D9E3"/>
                            <w:bottom w:val="single" w:sz="2" w:space="0" w:color="D9D9E3"/>
                            <w:right w:val="single" w:sz="2" w:space="0" w:color="D9D9E3"/>
                          </w:divBdr>
                        </w:div>
                        <w:div w:id="1308170692">
                          <w:marLeft w:val="0"/>
                          <w:marRight w:val="0"/>
                          <w:marTop w:val="0"/>
                          <w:marBottom w:val="0"/>
                          <w:divBdr>
                            <w:top w:val="single" w:sz="2" w:space="0" w:color="D9D9E3"/>
                            <w:left w:val="single" w:sz="2" w:space="0" w:color="D9D9E3"/>
                            <w:bottom w:val="single" w:sz="2" w:space="0" w:color="D9D9E3"/>
                            <w:right w:val="single" w:sz="2" w:space="0" w:color="D9D9E3"/>
                          </w:divBdr>
                          <w:divsChild>
                            <w:div w:id="162018243">
                              <w:marLeft w:val="0"/>
                              <w:marRight w:val="0"/>
                              <w:marTop w:val="0"/>
                              <w:marBottom w:val="0"/>
                              <w:divBdr>
                                <w:top w:val="single" w:sz="2" w:space="0" w:color="D9D9E3"/>
                                <w:left w:val="single" w:sz="2" w:space="0" w:color="D9D9E3"/>
                                <w:bottom w:val="single" w:sz="2" w:space="0" w:color="D9D9E3"/>
                                <w:right w:val="single" w:sz="2" w:space="0" w:color="D9D9E3"/>
                              </w:divBdr>
                              <w:divsChild>
                                <w:div w:id="685669064">
                                  <w:marLeft w:val="0"/>
                                  <w:marRight w:val="0"/>
                                  <w:marTop w:val="0"/>
                                  <w:marBottom w:val="0"/>
                                  <w:divBdr>
                                    <w:top w:val="single" w:sz="2" w:space="0" w:color="D9D9E3"/>
                                    <w:left w:val="single" w:sz="2" w:space="0" w:color="D9D9E3"/>
                                    <w:bottom w:val="single" w:sz="2" w:space="0" w:color="D9D9E3"/>
                                    <w:right w:val="single" w:sz="2" w:space="0" w:color="D9D9E3"/>
                                  </w:divBdr>
                                  <w:divsChild>
                                    <w:div w:id="7372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92897871">
      <w:bodyDiv w:val="1"/>
      <w:marLeft w:val="0"/>
      <w:marRight w:val="0"/>
      <w:marTop w:val="0"/>
      <w:marBottom w:val="0"/>
      <w:divBdr>
        <w:top w:val="none" w:sz="0" w:space="0" w:color="auto"/>
        <w:left w:val="none" w:sz="0" w:space="0" w:color="auto"/>
        <w:bottom w:val="none" w:sz="0" w:space="0" w:color="auto"/>
        <w:right w:val="none" w:sz="0" w:space="0" w:color="auto"/>
      </w:divBdr>
    </w:div>
    <w:div w:id="397898677">
      <w:bodyDiv w:val="1"/>
      <w:marLeft w:val="0"/>
      <w:marRight w:val="0"/>
      <w:marTop w:val="0"/>
      <w:marBottom w:val="0"/>
      <w:divBdr>
        <w:top w:val="none" w:sz="0" w:space="0" w:color="auto"/>
        <w:left w:val="none" w:sz="0" w:space="0" w:color="auto"/>
        <w:bottom w:val="none" w:sz="0" w:space="0" w:color="auto"/>
        <w:right w:val="none" w:sz="0" w:space="0" w:color="auto"/>
      </w:divBdr>
    </w:div>
    <w:div w:id="424959745">
      <w:bodyDiv w:val="1"/>
      <w:marLeft w:val="0"/>
      <w:marRight w:val="0"/>
      <w:marTop w:val="0"/>
      <w:marBottom w:val="0"/>
      <w:divBdr>
        <w:top w:val="none" w:sz="0" w:space="0" w:color="auto"/>
        <w:left w:val="none" w:sz="0" w:space="0" w:color="auto"/>
        <w:bottom w:val="none" w:sz="0" w:space="0" w:color="auto"/>
        <w:right w:val="none" w:sz="0" w:space="0" w:color="auto"/>
      </w:divBdr>
    </w:div>
    <w:div w:id="425424602">
      <w:bodyDiv w:val="1"/>
      <w:marLeft w:val="0"/>
      <w:marRight w:val="0"/>
      <w:marTop w:val="0"/>
      <w:marBottom w:val="0"/>
      <w:divBdr>
        <w:top w:val="none" w:sz="0" w:space="0" w:color="auto"/>
        <w:left w:val="none" w:sz="0" w:space="0" w:color="auto"/>
        <w:bottom w:val="none" w:sz="0" w:space="0" w:color="auto"/>
        <w:right w:val="none" w:sz="0" w:space="0" w:color="auto"/>
      </w:divBdr>
    </w:div>
    <w:div w:id="435715713">
      <w:bodyDiv w:val="1"/>
      <w:marLeft w:val="0"/>
      <w:marRight w:val="0"/>
      <w:marTop w:val="0"/>
      <w:marBottom w:val="0"/>
      <w:divBdr>
        <w:top w:val="none" w:sz="0" w:space="0" w:color="auto"/>
        <w:left w:val="none" w:sz="0" w:space="0" w:color="auto"/>
        <w:bottom w:val="none" w:sz="0" w:space="0" w:color="auto"/>
        <w:right w:val="none" w:sz="0" w:space="0" w:color="auto"/>
      </w:divBdr>
    </w:div>
    <w:div w:id="454913886">
      <w:bodyDiv w:val="1"/>
      <w:marLeft w:val="0"/>
      <w:marRight w:val="0"/>
      <w:marTop w:val="0"/>
      <w:marBottom w:val="0"/>
      <w:divBdr>
        <w:top w:val="none" w:sz="0" w:space="0" w:color="auto"/>
        <w:left w:val="none" w:sz="0" w:space="0" w:color="auto"/>
        <w:bottom w:val="none" w:sz="0" w:space="0" w:color="auto"/>
        <w:right w:val="none" w:sz="0" w:space="0" w:color="auto"/>
      </w:divBdr>
    </w:div>
    <w:div w:id="459763971">
      <w:bodyDiv w:val="1"/>
      <w:marLeft w:val="0"/>
      <w:marRight w:val="0"/>
      <w:marTop w:val="0"/>
      <w:marBottom w:val="0"/>
      <w:divBdr>
        <w:top w:val="none" w:sz="0" w:space="0" w:color="auto"/>
        <w:left w:val="none" w:sz="0" w:space="0" w:color="auto"/>
        <w:bottom w:val="none" w:sz="0" w:space="0" w:color="auto"/>
        <w:right w:val="none" w:sz="0" w:space="0" w:color="auto"/>
      </w:divBdr>
    </w:div>
    <w:div w:id="463550589">
      <w:bodyDiv w:val="1"/>
      <w:marLeft w:val="0"/>
      <w:marRight w:val="0"/>
      <w:marTop w:val="0"/>
      <w:marBottom w:val="0"/>
      <w:divBdr>
        <w:top w:val="none" w:sz="0" w:space="0" w:color="auto"/>
        <w:left w:val="none" w:sz="0" w:space="0" w:color="auto"/>
        <w:bottom w:val="none" w:sz="0" w:space="0" w:color="auto"/>
        <w:right w:val="none" w:sz="0" w:space="0" w:color="auto"/>
      </w:divBdr>
    </w:div>
    <w:div w:id="515197466">
      <w:bodyDiv w:val="1"/>
      <w:marLeft w:val="0"/>
      <w:marRight w:val="0"/>
      <w:marTop w:val="0"/>
      <w:marBottom w:val="0"/>
      <w:divBdr>
        <w:top w:val="none" w:sz="0" w:space="0" w:color="auto"/>
        <w:left w:val="none" w:sz="0" w:space="0" w:color="auto"/>
        <w:bottom w:val="none" w:sz="0" w:space="0" w:color="auto"/>
        <w:right w:val="none" w:sz="0" w:space="0" w:color="auto"/>
      </w:divBdr>
    </w:div>
    <w:div w:id="531648701">
      <w:bodyDiv w:val="1"/>
      <w:marLeft w:val="0"/>
      <w:marRight w:val="0"/>
      <w:marTop w:val="0"/>
      <w:marBottom w:val="0"/>
      <w:divBdr>
        <w:top w:val="none" w:sz="0" w:space="0" w:color="auto"/>
        <w:left w:val="none" w:sz="0" w:space="0" w:color="auto"/>
        <w:bottom w:val="none" w:sz="0" w:space="0" w:color="auto"/>
        <w:right w:val="none" w:sz="0" w:space="0" w:color="auto"/>
      </w:divBdr>
    </w:div>
    <w:div w:id="539754545">
      <w:bodyDiv w:val="1"/>
      <w:marLeft w:val="0"/>
      <w:marRight w:val="0"/>
      <w:marTop w:val="0"/>
      <w:marBottom w:val="0"/>
      <w:divBdr>
        <w:top w:val="none" w:sz="0" w:space="0" w:color="auto"/>
        <w:left w:val="none" w:sz="0" w:space="0" w:color="auto"/>
        <w:bottom w:val="none" w:sz="0" w:space="0" w:color="auto"/>
        <w:right w:val="none" w:sz="0" w:space="0" w:color="auto"/>
      </w:divBdr>
    </w:div>
    <w:div w:id="541943160">
      <w:bodyDiv w:val="1"/>
      <w:marLeft w:val="0"/>
      <w:marRight w:val="0"/>
      <w:marTop w:val="0"/>
      <w:marBottom w:val="0"/>
      <w:divBdr>
        <w:top w:val="none" w:sz="0" w:space="0" w:color="auto"/>
        <w:left w:val="none" w:sz="0" w:space="0" w:color="auto"/>
        <w:bottom w:val="none" w:sz="0" w:space="0" w:color="auto"/>
        <w:right w:val="none" w:sz="0" w:space="0" w:color="auto"/>
      </w:divBdr>
    </w:div>
    <w:div w:id="568004222">
      <w:bodyDiv w:val="1"/>
      <w:marLeft w:val="0"/>
      <w:marRight w:val="0"/>
      <w:marTop w:val="0"/>
      <w:marBottom w:val="0"/>
      <w:divBdr>
        <w:top w:val="none" w:sz="0" w:space="0" w:color="auto"/>
        <w:left w:val="none" w:sz="0" w:space="0" w:color="auto"/>
        <w:bottom w:val="none" w:sz="0" w:space="0" w:color="auto"/>
        <w:right w:val="none" w:sz="0" w:space="0" w:color="auto"/>
      </w:divBdr>
    </w:div>
    <w:div w:id="579481652">
      <w:bodyDiv w:val="1"/>
      <w:marLeft w:val="0"/>
      <w:marRight w:val="0"/>
      <w:marTop w:val="0"/>
      <w:marBottom w:val="0"/>
      <w:divBdr>
        <w:top w:val="none" w:sz="0" w:space="0" w:color="auto"/>
        <w:left w:val="none" w:sz="0" w:space="0" w:color="auto"/>
        <w:bottom w:val="none" w:sz="0" w:space="0" w:color="auto"/>
        <w:right w:val="none" w:sz="0" w:space="0" w:color="auto"/>
      </w:divBdr>
      <w:divsChild>
        <w:div w:id="84425142">
          <w:marLeft w:val="0"/>
          <w:marRight w:val="0"/>
          <w:marTop w:val="0"/>
          <w:marBottom w:val="0"/>
          <w:divBdr>
            <w:top w:val="single" w:sz="2" w:space="0" w:color="333333"/>
            <w:left w:val="single" w:sz="2" w:space="5" w:color="333333"/>
            <w:bottom w:val="single" w:sz="2" w:space="0" w:color="333333"/>
            <w:right w:val="single" w:sz="2" w:space="5" w:color="333333"/>
          </w:divBdr>
          <w:divsChild>
            <w:div w:id="1843859340">
              <w:marLeft w:val="0"/>
              <w:marRight w:val="0"/>
              <w:marTop w:val="120"/>
              <w:marBottom w:val="120"/>
              <w:divBdr>
                <w:top w:val="single" w:sz="2" w:space="2" w:color="333333"/>
                <w:left w:val="single" w:sz="2" w:space="0" w:color="333333"/>
                <w:bottom w:val="single" w:sz="2" w:space="2" w:color="333333"/>
                <w:right w:val="single" w:sz="2" w:space="0" w:color="333333"/>
              </w:divBdr>
              <w:divsChild>
                <w:div w:id="1480614796">
                  <w:marLeft w:val="0"/>
                  <w:marRight w:val="0"/>
                  <w:marTop w:val="0"/>
                  <w:marBottom w:val="0"/>
                  <w:divBdr>
                    <w:top w:val="single" w:sz="2" w:space="0" w:color="333333"/>
                    <w:left w:val="single" w:sz="2" w:space="0" w:color="333333"/>
                    <w:bottom w:val="single" w:sz="2" w:space="0" w:color="333333"/>
                    <w:right w:val="single" w:sz="2" w:space="0" w:color="333333"/>
                  </w:divBdr>
                </w:div>
              </w:divsChild>
            </w:div>
          </w:divsChild>
        </w:div>
        <w:div w:id="1258977374">
          <w:marLeft w:val="0"/>
          <w:marRight w:val="0"/>
          <w:marTop w:val="0"/>
          <w:marBottom w:val="0"/>
          <w:divBdr>
            <w:top w:val="single" w:sz="2" w:space="0" w:color="333333"/>
            <w:left w:val="single" w:sz="2" w:space="0" w:color="333333"/>
            <w:bottom w:val="single" w:sz="2" w:space="0" w:color="333333"/>
            <w:right w:val="single" w:sz="2" w:space="11" w:color="333333"/>
          </w:divBdr>
          <w:divsChild>
            <w:div w:id="118769320">
              <w:marLeft w:val="0"/>
              <w:marRight w:val="0"/>
              <w:marTop w:val="120"/>
              <w:marBottom w:val="120"/>
              <w:divBdr>
                <w:top w:val="single" w:sz="2" w:space="2" w:color="333333"/>
                <w:left w:val="single" w:sz="2" w:space="0" w:color="333333"/>
                <w:bottom w:val="single" w:sz="2" w:space="2" w:color="333333"/>
                <w:right w:val="single" w:sz="2" w:space="0" w:color="333333"/>
              </w:divBdr>
            </w:div>
          </w:divsChild>
        </w:div>
      </w:divsChild>
    </w:div>
    <w:div w:id="579562227">
      <w:bodyDiv w:val="1"/>
      <w:marLeft w:val="0"/>
      <w:marRight w:val="0"/>
      <w:marTop w:val="0"/>
      <w:marBottom w:val="0"/>
      <w:divBdr>
        <w:top w:val="none" w:sz="0" w:space="0" w:color="auto"/>
        <w:left w:val="none" w:sz="0" w:space="0" w:color="auto"/>
        <w:bottom w:val="none" w:sz="0" w:space="0" w:color="auto"/>
        <w:right w:val="none" w:sz="0" w:space="0" w:color="auto"/>
      </w:divBdr>
    </w:div>
    <w:div w:id="584193590">
      <w:bodyDiv w:val="1"/>
      <w:marLeft w:val="0"/>
      <w:marRight w:val="0"/>
      <w:marTop w:val="0"/>
      <w:marBottom w:val="0"/>
      <w:divBdr>
        <w:top w:val="none" w:sz="0" w:space="0" w:color="auto"/>
        <w:left w:val="none" w:sz="0" w:space="0" w:color="auto"/>
        <w:bottom w:val="none" w:sz="0" w:space="0" w:color="auto"/>
        <w:right w:val="none" w:sz="0" w:space="0" w:color="auto"/>
      </w:divBdr>
    </w:div>
    <w:div w:id="587079282">
      <w:bodyDiv w:val="1"/>
      <w:marLeft w:val="0"/>
      <w:marRight w:val="0"/>
      <w:marTop w:val="0"/>
      <w:marBottom w:val="0"/>
      <w:divBdr>
        <w:top w:val="none" w:sz="0" w:space="0" w:color="auto"/>
        <w:left w:val="none" w:sz="0" w:space="0" w:color="auto"/>
        <w:bottom w:val="none" w:sz="0" w:space="0" w:color="auto"/>
        <w:right w:val="none" w:sz="0" w:space="0" w:color="auto"/>
      </w:divBdr>
    </w:div>
    <w:div w:id="590353178">
      <w:bodyDiv w:val="1"/>
      <w:marLeft w:val="0"/>
      <w:marRight w:val="0"/>
      <w:marTop w:val="0"/>
      <w:marBottom w:val="0"/>
      <w:divBdr>
        <w:top w:val="none" w:sz="0" w:space="0" w:color="auto"/>
        <w:left w:val="none" w:sz="0" w:space="0" w:color="auto"/>
        <w:bottom w:val="none" w:sz="0" w:space="0" w:color="auto"/>
        <w:right w:val="none" w:sz="0" w:space="0" w:color="auto"/>
      </w:divBdr>
    </w:div>
    <w:div w:id="597370778">
      <w:bodyDiv w:val="1"/>
      <w:marLeft w:val="0"/>
      <w:marRight w:val="0"/>
      <w:marTop w:val="0"/>
      <w:marBottom w:val="0"/>
      <w:divBdr>
        <w:top w:val="none" w:sz="0" w:space="0" w:color="auto"/>
        <w:left w:val="none" w:sz="0" w:space="0" w:color="auto"/>
        <w:bottom w:val="none" w:sz="0" w:space="0" w:color="auto"/>
        <w:right w:val="none" w:sz="0" w:space="0" w:color="auto"/>
      </w:divBdr>
    </w:div>
    <w:div w:id="601112246">
      <w:bodyDiv w:val="1"/>
      <w:marLeft w:val="0"/>
      <w:marRight w:val="0"/>
      <w:marTop w:val="0"/>
      <w:marBottom w:val="0"/>
      <w:divBdr>
        <w:top w:val="none" w:sz="0" w:space="0" w:color="auto"/>
        <w:left w:val="none" w:sz="0" w:space="0" w:color="auto"/>
        <w:bottom w:val="none" w:sz="0" w:space="0" w:color="auto"/>
        <w:right w:val="none" w:sz="0" w:space="0" w:color="auto"/>
      </w:divBdr>
    </w:div>
    <w:div w:id="604002247">
      <w:bodyDiv w:val="1"/>
      <w:marLeft w:val="0"/>
      <w:marRight w:val="0"/>
      <w:marTop w:val="0"/>
      <w:marBottom w:val="0"/>
      <w:divBdr>
        <w:top w:val="none" w:sz="0" w:space="0" w:color="auto"/>
        <w:left w:val="none" w:sz="0" w:space="0" w:color="auto"/>
        <w:bottom w:val="none" w:sz="0" w:space="0" w:color="auto"/>
        <w:right w:val="none" w:sz="0" w:space="0" w:color="auto"/>
      </w:divBdr>
    </w:div>
    <w:div w:id="631789925">
      <w:bodyDiv w:val="1"/>
      <w:marLeft w:val="0"/>
      <w:marRight w:val="0"/>
      <w:marTop w:val="0"/>
      <w:marBottom w:val="0"/>
      <w:divBdr>
        <w:top w:val="none" w:sz="0" w:space="0" w:color="auto"/>
        <w:left w:val="none" w:sz="0" w:space="0" w:color="auto"/>
        <w:bottom w:val="none" w:sz="0" w:space="0" w:color="auto"/>
        <w:right w:val="none" w:sz="0" w:space="0" w:color="auto"/>
      </w:divBdr>
      <w:divsChild>
        <w:div w:id="14157481">
          <w:marLeft w:val="0"/>
          <w:marRight w:val="0"/>
          <w:marTop w:val="0"/>
          <w:marBottom w:val="0"/>
          <w:divBdr>
            <w:top w:val="single" w:sz="2" w:space="0" w:color="auto"/>
            <w:left w:val="single" w:sz="2" w:space="0" w:color="auto"/>
            <w:bottom w:val="single" w:sz="2" w:space="0" w:color="auto"/>
            <w:right w:val="single" w:sz="2" w:space="0" w:color="auto"/>
          </w:divBdr>
        </w:div>
        <w:div w:id="158811639">
          <w:marLeft w:val="0"/>
          <w:marRight w:val="0"/>
          <w:marTop w:val="0"/>
          <w:marBottom w:val="0"/>
          <w:divBdr>
            <w:top w:val="single" w:sz="2" w:space="0" w:color="auto"/>
            <w:left w:val="single" w:sz="2" w:space="0" w:color="auto"/>
            <w:bottom w:val="single" w:sz="2" w:space="0" w:color="auto"/>
            <w:right w:val="single" w:sz="2" w:space="0" w:color="auto"/>
          </w:divBdr>
        </w:div>
        <w:div w:id="297614290">
          <w:marLeft w:val="0"/>
          <w:marRight w:val="0"/>
          <w:marTop w:val="0"/>
          <w:marBottom w:val="0"/>
          <w:divBdr>
            <w:top w:val="single" w:sz="2" w:space="0" w:color="auto"/>
            <w:left w:val="single" w:sz="2" w:space="0" w:color="auto"/>
            <w:bottom w:val="single" w:sz="2" w:space="0" w:color="auto"/>
            <w:right w:val="single" w:sz="2" w:space="0" w:color="auto"/>
          </w:divBdr>
        </w:div>
        <w:div w:id="305820258">
          <w:marLeft w:val="0"/>
          <w:marRight w:val="0"/>
          <w:marTop w:val="0"/>
          <w:marBottom w:val="0"/>
          <w:divBdr>
            <w:top w:val="single" w:sz="2" w:space="0" w:color="auto"/>
            <w:left w:val="single" w:sz="2" w:space="0" w:color="auto"/>
            <w:bottom w:val="single" w:sz="2" w:space="0" w:color="auto"/>
            <w:right w:val="single" w:sz="2" w:space="0" w:color="auto"/>
          </w:divBdr>
        </w:div>
        <w:div w:id="454955316">
          <w:marLeft w:val="0"/>
          <w:marRight w:val="0"/>
          <w:marTop w:val="0"/>
          <w:marBottom w:val="0"/>
          <w:divBdr>
            <w:top w:val="single" w:sz="2" w:space="0" w:color="auto"/>
            <w:left w:val="single" w:sz="2" w:space="0" w:color="auto"/>
            <w:bottom w:val="single" w:sz="2" w:space="0" w:color="auto"/>
            <w:right w:val="single" w:sz="2" w:space="0" w:color="auto"/>
          </w:divBdr>
        </w:div>
        <w:div w:id="921066803">
          <w:marLeft w:val="0"/>
          <w:marRight w:val="0"/>
          <w:marTop w:val="0"/>
          <w:marBottom w:val="0"/>
          <w:divBdr>
            <w:top w:val="single" w:sz="2" w:space="0" w:color="auto"/>
            <w:left w:val="single" w:sz="2" w:space="0" w:color="auto"/>
            <w:bottom w:val="single" w:sz="2" w:space="0" w:color="auto"/>
            <w:right w:val="single" w:sz="2" w:space="0" w:color="auto"/>
          </w:divBdr>
        </w:div>
        <w:div w:id="1023897268">
          <w:marLeft w:val="0"/>
          <w:marRight w:val="0"/>
          <w:marTop w:val="0"/>
          <w:marBottom w:val="0"/>
          <w:divBdr>
            <w:top w:val="single" w:sz="2" w:space="0" w:color="auto"/>
            <w:left w:val="single" w:sz="2" w:space="0" w:color="auto"/>
            <w:bottom w:val="single" w:sz="2" w:space="0" w:color="auto"/>
            <w:right w:val="single" w:sz="2" w:space="0" w:color="auto"/>
          </w:divBdr>
        </w:div>
        <w:div w:id="2101681372">
          <w:marLeft w:val="0"/>
          <w:marRight w:val="0"/>
          <w:marTop w:val="0"/>
          <w:marBottom w:val="0"/>
          <w:divBdr>
            <w:top w:val="single" w:sz="2" w:space="0" w:color="auto"/>
            <w:left w:val="single" w:sz="2" w:space="0" w:color="auto"/>
            <w:bottom w:val="single" w:sz="2" w:space="0" w:color="auto"/>
            <w:right w:val="single" w:sz="2" w:space="0" w:color="auto"/>
          </w:divBdr>
        </w:div>
      </w:divsChild>
    </w:div>
    <w:div w:id="633100764">
      <w:bodyDiv w:val="1"/>
      <w:marLeft w:val="0"/>
      <w:marRight w:val="0"/>
      <w:marTop w:val="0"/>
      <w:marBottom w:val="0"/>
      <w:divBdr>
        <w:top w:val="none" w:sz="0" w:space="0" w:color="auto"/>
        <w:left w:val="none" w:sz="0" w:space="0" w:color="auto"/>
        <w:bottom w:val="none" w:sz="0" w:space="0" w:color="auto"/>
        <w:right w:val="none" w:sz="0" w:space="0" w:color="auto"/>
      </w:divBdr>
    </w:div>
    <w:div w:id="635456861">
      <w:bodyDiv w:val="1"/>
      <w:marLeft w:val="0"/>
      <w:marRight w:val="0"/>
      <w:marTop w:val="0"/>
      <w:marBottom w:val="0"/>
      <w:divBdr>
        <w:top w:val="none" w:sz="0" w:space="0" w:color="auto"/>
        <w:left w:val="none" w:sz="0" w:space="0" w:color="auto"/>
        <w:bottom w:val="none" w:sz="0" w:space="0" w:color="auto"/>
        <w:right w:val="none" w:sz="0" w:space="0" w:color="auto"/>
      </w:divBdr>
    </w:div>
    <w:div w:id="636958491">
      <w:bodyDiv w:val="1"/>
      <w:marLeft w:val="0"/>
      <w:marRight w:val="0"/>
      <w:marTop w:val="0"/>
      <w:marBottom w:val="0"/>
      <w:divBdr>
        <w:top w:val="none" w:sz="0" w:space="0" w:color="auto"/>
        <w:left w:val="none" w:sz="0" w:space="0" w:color="auto"/>
        <w:bottom w:val="none" w:sz="0" w:space="0" w:color="auto"/>
        <w:right w:val="none" w:sz="0" w:space="0" w:color="auto"/>
      </w:divBdr>
    </w:div>
    <w:div w:id="644239037">
      <w:bodyDiv w:val="1"/>
      <w:marLeft w:val="0"/>
      <w:marRight w:val="0"/>
      <w:marTop w:val="0"/>
      <w:marBottom w:val="0"/>
      <w:divBdr>
        <w:top w:val="none" w:sz="0" w:space="0" w:color="auto"/>
        <w:left w:val="none" w:sz="0" w:space="0" w:color="auto"/>
        <w:bottom w:val="none" w:sz="0" w:space="0" w:color="auto"/>
        <w:right w:val="none" w:sz="0" w:space="0" w:color="auto"/>
      </w:divBdr>
    </w:div>
    <w:div w:id="646013681">
      <w:bodyDiv w:val="1"/>
      <w:marLeft w:val="0"/>
      <w:marRight w:val="0"/>
      <w:marTop w:val="0"/>
      <w:marBottom w:val="0"/>
      <w:divBdr>
        <w:top w:val="none" w:sz="0" w:space="0" w:color="auto"/>
        <w:left w:val="none" w:sz="0" w:space="0" w:color="auto"/>
        <w:bottom w:val="none" w:sz="0" w:space="0" w:color="auto"/>
        <w:right w:val="none" w:sz="0" w:space="0" w:color="auto"/>
      </w:divBdr>
    </w:div>
    <w:div w:id="657807218">
      <w:bodyDiv w:val="1"/>
      <w:marLeft w:val="0"/>
      <w:marRight w:val="0"/>
      <w:marTop w:val="0"/>
      <w:marBottom w:val="0"/>
      <w:divBdr>
        <w:top w:val="none" w:sz="0" w:space="0" w:color="auto"/>
        <w:left w:val="none" w:sz="0" w:space="0" w:color="auto"/>
        <w:bottom w:val="none" w:sz="0" w:space="0" w:color="auto"/>
        <w:right w:val="none" w:sz="0" w:space="0" w:color="auto"/>
      </w:divBdr>
    </w:div>
    <w:div w:id="658266706">
      <w:bodyDiv w:val="1"/>
      <w:marLeft w:val="0"/>
      <w:marRight w:val="0"/>
      <w:marTop w:val="0"/>
      <w:marBottom w:val="0"/>
      <w:divBdr>
        <w:top w:val="none" w:sz="0" w:space="0" w:color="auto"/>
        <w:left w:val="none" w:sz="0" w:space="0" w:color="auto"/>
        <w:bottom w:val="none" w:sz="0" w:space="0" w:color="auto"/>
        <w:right w:val="none" w:sz="0" w:space="0" w:color="auto"/>
      </w:divBdr>
    </w:div>
    <w:div w:id="669334798">
      <w:bodyDiv w:val="1"/>
      <w:marLeft w:val="0"/>
      <w:marRight w:val="0"/>
      <w:marTop w:val="0"/>
      <w:marBottom w:val="0"/>
      <w:divBdr>
        <w:top w:val="none" w:sz="0" w:space="0" w:color="auto"/>
        <w:left w:val="none" w:sz="0" w:space="0" w:color="auto"/>
        <w:bottom w:val="none" w:sz="0" w:space="0" w:color="auto"/>
        <w:right w:val="none" w:sz="0" w:space="0" w:color="auto"/>
      </w:divBdr>
    </w:div>
    <w:div w:id="675692572">
      <w:bodyDiv w:val="1"/>
      <w:marLeft w:val="0"/>
      <w:marRight w:val="0"/>
      <w:marTop w:val="0"/>
      <w:marBottom w:val="0"/>
      <w:divBdr>
        <w:top w:val="none" w:sz="0" w:space="0" w:color="auto"/>
        <w:left w:val="none" w:sz="0" w:space="0" w:color="auto"/>
        <w:bottom w:val="none" w:sz="0" w:space="0" w:color="auto"/>
        <w:right w:val="none" w:sz="0" w:space="0" w:color="auto"/>
      </w:divBdr>
    </w:div>
    <w:div w:id="693073305">
      <w:bodyDiv w:val="1"/>
      <w:marLeft w:val="0"/>
      <w:marRight w:val="0"/>
      <w:marTop w:val="0"/>
      <w:marBottom w:val="0"/>
      <w:divBdr>
        <w:top w:val="none" w:sz="0" w:space="0" w:color="auto"/>
        <w:left w:val="none" w:sz="0" w:space="0" w:color="auto"/>
        <w:bottom w:val="none" w:sz="0" w:space="0" w:color="auto"/>
        <w:right w:val="none" w:sz="0" w:space="0" w:color="auto"/>
      </w:divBdr>
    </w:div>
    <w:div w:id="695037864">
      <w:bodyDiv w:val="1"/>
      <w:marLeft w:val="0"/>
      <w:marRight w:val="0"/>
      <w:marTop w:val="0"/>
      <w:marBottom w:val="0"/>
      <w:divBdr>
        <w:top w:val="none" w:sz="0" w:space="0" w:color="auto"/>
        <w:left w:val="none" w:sz="0" w:space="0" w:color="auto"/>
        <w:bottom w:val="none" w:sz="0" w:space="0" w:color="auto"/>
        <w:right w:val="none" w:sz="0" w:space="0" w:color="auto"/>
      </w:divBdr>
    </w:div>
    <w:div w:id="696126500">
      <w:bodyDiv w:val="1"/>
      <w:marLeft w:val="0"/>
      <w:marRight w:val="0"/>
      <w:marTop w:val="0"/>
      <w:marBottom w:val="0"/>
      <w:divBdr>
        <w:top w:val="none" w:sz="0" w:space="0" w:color="auto"/>
        <w:left w:val="none" w:sz="0" w:space="0" w:color="auto"/>
        <w:bottom w:val="none" w:sz="0" w:space="0" w:color="auto"/>
        <w:right w:val="none" w:sz="0" w:space="0" w:color="auto"/>
      </w:divBdr>
    </w:div>
    <w:div w:id="715080048">
      <w:bodyDiv w:val="1"/>
      <w:marLeft w:val="0"/>
      <w:marRight w:val="0"/>
      <w:marTop w:val="0"/>
      <w:marBottom w:val="0"/>
      <w:divBdr>
        <w:top w:val="none" w:sz="0" w:space="0" w:color="auto"/>
        <w:left w:val="none" w:sz="0" w:space="0" w:color="auto"/>
        <w:bottom w:val="none" w:sz="0" w:space="0" w:color="auto"/>
        <w:right w:val="none" w:sz="0" w:space="0" w:color="auto"/>
      </w:divBdr>
    </w:div>
    <w:div w:id="722214721">
      <w:bodyDiv w:val="1"/>
      <w:marLeft w:val="0"/>
      <w:marRight w:val="0"/>
      <w:marTop w:val="0"/>
      <w:marBottom w:val="0"/>
      <w:divBdr>
        <w:top w:val="none" w:sz="0" w:space="0" w:color="auto"/>
        <w:left w:val="none" w:sz="0" w:space="0" w:color="auto"/>
        <w:bottom w:val="none" w:sz="0" w:space="0" w:color="auto"/>
        <w:right w:val="none" w:sz="0" w:space="0" w:color="auto"/>
      </w:divBdr>
    </w:div>
    <w:div w:id="727849287">
      <w:bodyDiv w:val="1"/>
      <w:marLeft w:val="0"/>
      <w:marRight w:val="0"/>
      <w:marTop w:val="0"/>
      <w:marBottom w:val="0"/>
      <w:divBdr>
        <w:top w:val="none" w:sz="0" w:space="0" w:color="auto"/>
        <w:left w:val="none" w:sz="0" w:space="0" w:color="auto"/>
        <w:bottom w:val="none" w:sz="0" w:space="0" w:color="auto"/>
        <w:right w:val="none" w:sz="0" w:space="0" w:color="auto"/>
      </w:divBdr>
    </w:div>
    <w:div w:id="740257705">
      <w:bodyDiv w:val="1"/>
      <w:marLeft w:val="0"/>
      <w:marRight w:val="0"/>
      <w:marTop w:val="0"/>
      <w:marBottom w:val="0"/>
      <w:divBdr>
        <w:top w:val="none" w:sz="0" w:space="0" w:color="auto"/>
        <w:left w:val="none" w:sz="0" w:space="0" w:color="auto"/>
        <w:bottom w:val="none" w:sz="0" w:space="0" w:color="auto"/>
        <w:right w:val="none" w:sz="0" w:space="0" w:color="auto"/>
      </w:divBdr>
    </w:div>
    <w:div w:id="743380012">
      <w:bodyDiv w:val="1"/>
      <w:marLeft w:val="0"/>
      <w:marRight w:val="0"/>
      <w:marTop w:val="0"/>
      <w:marBottom w:val="0"/>
      <w:divBdr>
        <w:top w:val="none" w:sz="0" w:space="0" w:color="auto"/>
        <w:left w:val="none" w:sz="0" w:space="0" w:color="auto"/>
        <w:bottom w:val="none" w:sz="0" w:space="0" w:color="auto"/>
        <w:right w:val="none" w:sz="0" w:space="0" w:color="auto"/>
      </w:divBdr>
    </w:div>
    <w:div w:id="759332414">
      <w:bodyDiv w:val="1"/>
      <w:marLeft w:val="0"/>
      <w:marRight w:val="0"/>
      <w:marTop w:val="0"/>
      <w:marBottom w:val="0"/>
      <w:divBdr>
        <w:top w:val="none" w:sz="0" w:space="0" w:color="auto"/>
        <w:left w:val="none" w:sz="0" w:space="0" w:color="auto"/>
        <w:bottom w:val="none" w:sz="0" w:space="0" w:color="auto"/>
        <w:right w:val="none" w:sz="0" w:space="0" w:color="auto"/>
      </w:divBdr>
    </w:div>
    <w:div w:id="770248512">
      <w:bodyDiv w:val="1"/>
      <w:marLeft w:val="0"/>
      <w:marRight w:val="0"/>
      <w:marTop w:val="0"/>
      <w:marBottom w:val="0"/>
      <w:divBdr>
        <w:top w:val="none" w:sz="0" w:space="0" w:color="auto"/>
        <w:left w:val="none" w:sz="0" w:space="0" w:color="auto"/>
        <w:bottom w:val="none" w:sz="0" w:space="0" w:color="auto"/>
        <w:right w:val="none" w:sz="0" w:space="0" w:color="auto"/>
      </w:divBdr>
    </w:div>
    <w:div w:id="799037539">
      <w:bodyDiv w:val="1"/>
      <w:marLeft w:val="0"/>
      <w:marRight w:val="0"/>
      <w:marTop w:val="0"/>
      <w:marBottom w:val="0"/>
      <w:divBdr>
        <w:top w:val="none" w:sz="0" w:space="0" w:color="auto"/>
        <w:left w:val="none" w:sz="0" w:space="0" w:color="auto"/>
        <w:bottom w:val="none" w:sz="0" w:space="0" w:color="auto"/>
        <w:right w:val="none" w:sz="0" w:space="0" w:color="auto"/>
      </w:divBdr>
    </w:div>
    <w:div w:id="824974765">
      <w:bodyDiv w:val="1"/>
      <w:marLeft w:val="0"/>
      <w:marRight w:val="0"/>
      <w:marTop w:val="0"/>
      <w:marBottom w:val="0"/>
      <w:divBdr>
        <w:top w:val="none" w:sz="0" w:space="0" w:color="auto"/>
        <w:left w:val="none" w:sz="0" w:space="0" w:color="auto"/>
        <w:bottom w:val="none" w:sz="0" w:space="0" w:color="auto"/>
        <w:right w:val="none" w:sz="0" w:space="0" w:color="auto"/>
      </w:divBdr>
    </w:div>
    <w:div w:id="824977231">
      <w:bodyDiv w:val="1"/>
      <w:marLeft w:val="0"/>
      <w:marRight w:val="0"/>
      <w:marTop w:val="0"/>
      <w:marBottom w:val="0"/>
      <w:divBdr>
        <w:top w:val="none" w:sz="0" w:space="0" w:color="auto"/>
        <w:left w:val="none" w:sz="0" w:space="0" w:color="auto"/>
        <w:bottom w:val="none" w:sz="0" w:space="0" w:color="auto"/>
        <w:right w:val="none" w:sz="0" w:space="0" w:color="auto"/>
      </w:divBdr>
    </w:div>
    <w:div w:id="842361534">
      <w:bodyDiv w:val="1"/>
      <w:marLeft w:val="0"/>
      <w:marRight w:val="0"/>
      <w:marTop w:val="0"/>
      <w:marBottom w:val="0"/>
      <w:divBdr>
        <w:top w:val="none" w:sz="0" w:space="0" w:color="auto"/>
        <w:left w:val="none" w:sz="0" w:space="0" w:color="auto"/>
        <w:bottom w:val="none" w:sz="0" w:space="0" w:color="auto"/>
        <w:right w:val="none" w:sz="0" w:space="0" w:color="auto"/>
      </w:divBdr>
    </w:div>
    <w:div w:id="848108089">
      <w:bodyDiv w:val="1"/>
      <w:marLeft w:val="0"/>
      <w:marRight w:val="0"/>
      <w:marTop w:val="0"/>
      <w:marBottom w:val="0"/>
      <w:divBdr>
        <w:top w:val="none" w:sz="0" w:space="0" w:color="auto"/>
        <w:left w:val="none" w:sz="0" w:space="0" w:color="auto"/>
        <w:bottom w:val="none" w:sz="0" w:space="0" w:color="auto"/>
        <w:right w:val="none" w:sz="0" w:space="0" w:color="auto"/>
      </w:divBdr>
    </w:div>
    <w:div w:id="863129089">
      <w:bodyDiv w:val="1"/>
      <w:marLeft w:val="0"/>
      <w:marRight w:val="0"/>
      <w:marTop w:val="0"/>
      <w:marBottom w:val="0"/>
      <w:divBdr>
        <w:top w:val="none" w:sz="0" w:space="0" w:color="auto"/>
        <w:left w:val="none" w:sz="0" w:space="0" w:color="auto"/>
        <w:bottom w:val="none" w:sz="0" w:space="0" w:color="auto"/>
        <w:right w:val="none" w:sz="0" w:space="0" w:color="auto"/>
      </w:divBdr>
    </w:div>
    <w:div w:id="870993613">
      <w:bodyDiv w:val="1"/>
      <w:marLeft w:val="0"/>
      <w:marRight w:val="0"/>
      <w:marTop w:val="0"/>
      <w:marBottom w:val="0"/>
      <w:divBdr>
        <w:top w:val="none" w:sz="0" w:space="0" w:color="auto"/>
        <w:left w:val="none" w:sz="0" w:space="0" w:color="auto"/>
        <w:bottom w:val="none" w:sz="0" w:space="0" w:color="auto"/>
        <w:right w:val="none" w:sz="0" w:space="0" w:color="auto"/>
      </w:divBdr>
    </w:div>
    <w:div w:id="876166335">
      <w:bodyDiv w:val="1"/>
      <w:marLeft w:val="0"/>
      <w:marRight w:val="0"/>
      <w:marTop w:val="0"/>
      <w:marBottom w:val="0"/>
      <w:divBdr>
        <w:top w:val="none" w:sz="0" w:space="0" w:color="auto"/>
        <w:left w:val="none" w:sz="0" w:space="0" w:color="auto"/>
        <w:bottom w:val="none" w:sz="0" w:space="0" w:color="auto"/>
        <w:right w:val="none" w:sz="0" w:space="0" w:color="auto"/>
      </w:divBdr>
    </w:div>
    <w:div w:id="884026483">
      <w:bodyDiv w:val="1"/>
      <w:marLeft w:val="0"/>
      <w:marRight w:val="0"/>
      <w:marTop w:val="0"/>
      <w:marBottom w:val="0"/>
      <w:divBdr>
        <w:top w:val="none" w:sz="0" w:space="0" w:color="auto"/>
        <w:left w:val="none" w:sz="0" w:space="0" w:color="auto"/>
        <w:bottom w:val="none" w:sz="0" w:space="0" w:color="auto"/>
        <w:right w:val="none" w:sz="0" w:space="0" w:color="auto"/>
      </w:divBdr>
    </w:div>
    <w:div w:id="893546885">
      <w:bodyDiv w:val="1"/>
      <w:marLeft w:val="0"/>
      <w:marRight w:val="0"/>
      <w:marTop w:val="0"/>
      <w:marBottom w:val="0"/>
      <w:divBdr>
        <w:top w:val="none" w:sz="0" w:space="0" w:color="auto"/>
        <w:left w:val="none" w:sz="0" w:space="0" w:color="auto"/>
        <w:bottom w:val="none" w:sz="0" w:space="0" w:color="auto"/>
        <w:right w:val="none" w:sz="0" w:space="0" w:color="auto"/>
      </w:divBdr>
    </w:div>
    <w:div w:id="900291127">
      <w:bodyDiv w:val="1"/>
      <w:marLeft w:val="0"/>
      <w:marRight w:val="0"/>
      <w:marTop w:val="0"/>
      <w:marBottom w:val="0"/>
      <w:divBdr>
        <w:top w:val="none" w:sz="0" w:space="0" w:color="auto"/>
        <w:left w:val="none" w:sz="0" w:space="0" w:color="auto"/>
        <w:bottom w:val="none" w:sz="0" w:space="0" w:color="auto"/>
        <w:right w:val="none" w:sz="0" w:space="0" w:color="auto"/>
      </w:divBdr>
    </w:div>
    <w:div w:id="909735437">
      <w:bodyDiv w:val="1"/>
      <w:marLeft w:val="0"/>
      <w:marRight w:val="0"/>
      <w:marTop w:val="0"/>
      <w:marBottom w:val="0"/>
      <w:divBdr>
        <w:top w:val="none" w:sz="0" w:space="0" w:color="auto"/>
        <w:left w:val="none" w:sz="0" w:space="0" w:color="auto"/>
        <w:bottom w:val="none" w:sz="0" w:space="0" w:color="auto"/>
        <w:right w:val="none" w:sz="0" w:space="0" w:color="auto"/>
      </w:divBdr>
    </w:div>
    <w:div w:id="923336781">
      <w:bodyDiv w:val="1"/>
      <w:marLeft w:val="0"/>
      <w:marRight w:val="0"/>
      <w:marTop w:val="0"/>
      <w:marBottom w:val="0"/>
      <w:divBdr>
        <w:top w:val="none" w:sz="0" w:space="0" w:color="auto"/>
        <w:left w:val="none" w:sz="0" w:space="0" w:color="auto"/>
        <w:bottom w:val="none" w:sz="0" w:space="0" w:color="auto"/>
        <w:right w:val="none" w:sz="0" w:space="0" w:color="auto"/>
      </w:divBdr>
    </w:div>
    <w:div w:id="929583435">
      <w:bodyDiv w:val="1"/>
      <w:marLeft w:val="0"/>
      <w:marRight w:val="0"/>
      <w:marTop w:val="0"/>
      <w:marBottom w:val="0"/>
      <w:divBdr>
        <w:top w:val="none" w:sz="0" w:space="0" w:color="auto"/>
        <w:left w:val="none" w:sz="0" w:space="0" w:color="auto"/>
        <w:bottom w:val="none" w:sz="0" w:space="0" w:color="auto"/>
        <w:right w:val="none" w:sz="0" w:space="0" w:color="auto"/>
      </w:divBdr>
    </w:div>
    <w:div w:id="932201697">
      <w:bodyDiv w:val="1"/>
      <w:marLeft w:val="0"/>
      <w:marRight w:val="0"/>
      <w:marTop w:val="0"/>
      <w:marBottom w:val="0"/>
      <w:divBdr>
        <w:top w:val="none" w:sz="0" w:space="0" w:color="auto"/>
        <w:left w:val="none" w:sz="0" w:space="0" w:color="auto"/>
        <w:bottom w:val="none" w:sz="0" w:space="0" w:color="auto"/>
        <w:right w:val="none" w:sz="0" w:space="0" w:color="auto"/>
      </w:divBdr>
    </w:div>
    <w:div w:id="936210121">
      <w:bodyDiv w:val="1"/>
      <w:marLeft w:val="0"/>
      <w:marRight w:val="0"/>
      <w:marTop w:val="0"/>
      <w:marBottom w:val="0"/>
      <w:divBdr>
        <w:top w:val="none" w:sz="0" w:space="0" w:color="auto"/>
        <w:left w:val="none" w:sz="0" w:space="0" w:color="auto"/>
        <w:bottom w:val="none" w:sz="0" w:space="0" w:color="auto"/>
        <w:right w:val="none" w:sz="0" w:space="0" w:color="auto"/>
      </w:divBdr>
    </w:div>
    <w:div w:id="957489589">
      <w:bodyDiv w:val="1"/>
      <w:marLeft w:val="0"/>
      <w:marRight w:val="0"/>
      <w:marTop w:val="0"/>
      <w:marBottom w:val="0"/>
      <w:divBdr>
        <w:top w:val="none" w:sz="0" w:space="0" w:color="auto"/>
        <w:left w:val="none" w:sz="0" w:space="0" w:color="auto"/>
        <w:bottom w:val="none" w:sz="0" w:space="0" w:color="auto"/>
        <w:right w:val="none" w:sz="0" w:space="0" w:color="auto"/>
      </w:divBdr>
    </w:div>
    <w:div w:id="969824491">
      <w:bodyDiv w:val="1"/>
      <w:marLeft w:val="0"/>
      <w:marRight w:val="0"/>
      <w:marTop w:val="0"/>
      <w:marBottom w:val="0"/>
      <w:divBdr>
        <w:top w:val="none" w:sz="0" w:space="0" w:color="auto"/>
        <w:left w:val="none" w:sz="0" w:space="0" w:color="auto"/>
        <w:bottom w:val="none" w:sz="0" w:space="0" w:color="auto"/>
        <w:right w:val="none" w:sz="0" w:space="0" w:color="auto"/>
      </w:divBdr>
    </w:div>
    <w:div w:id="978147138">
      <w:bodyDiv w:val="1"/>
      <w:marLeft w:val="0"/>
      <w:marRight w:val="0"/>
      <w:marTop w:val="0"/>
      <w:marBottom w:val="0"/>
      <w:divBdr>
        <w:top w:val="none" w:sz="0" w:space="0" w:color="auto"/>
        <w:left w:val="none" w:sz="0" w:space="0" w:color="auto"/>
        <w:bottom w:val="none" w:sz="0" w:space="0" w:color="auto"/>
        <w:right w:val="none" w:sz="0" w:space="0" w:color="auto"/>
      </w:divBdr>
      <w:divsChild>
        <w:div w:id="170997451">
          <w:marLeft w:val="0"/>
          <w:marRight w:val="0"/>
          <w:marTop w:val="0"/>
          <w:marBottom w:val="0"/>
          <w:divBdr>
            <w:top w:val="single" w:sz="2" w:space="0" w:color="auto"/>
            <w:left w:val="single" w:sz="2" w:space="0" w:color="auto"/>
            <w:bottom w:val="single" w:sz="2" w:space="0" w:color="auto"/>
            <w:right w:val="single" w:sz="2" w:space="0" w:color="auto"/>
          </w:divBdr>
        </w:div>
        <w:div w:id="393743136">
          <w:marLeft w:val="0"/>
          <w:marRight w:val="0"/>
          <w:marTop w:val="0"/>
          <w:marBottom w:val="0"/>
          <w:divBdr>
            <w:top w:val="single" w:sz="2" w:space="0" w:color="auto"/>
            <w:left w:val="single" w:sz="2" w:space="0" w:color="auto"/>
            <w:bottom w:val="single" w:sz="2" w:space="0" w:color="auto"/>
            <w:right w:val="single" w:sz="2" w:space="0" w:color="auto"/>
          </w:divBdr>
        </w:div>
        <w:div w:id="1263345109">
          <w:marLeft w:val="0"/>
          <w:marRight w:val="0"/>
          <w:marTop w:val="0"/>
          <w:marBottom w:val="0"/>
          <w:divBdr>
            <w:top w:val="single" w:sz="2" w:space="0" w:color="auto"/>
            <w:left w:val="single" w:sz="2" w:space="0" w:color="auto"/>
            <w:bottom w:val="single" w:sz="2" w:space="0" w:color="auto"/>
            <w:right w:val="single" w:sz="2" w:space="0" w:color="auto"/>
          </w:divBdr>
        </w:div>
        <w:div w:id="1324889363">
          <w:marLeft w:val="0"/>
          <w:marRight w:val="0"/>
          <w:marTop w:val="0"/>
          <w:marBottom w:val="0"/>
          <w:divBdr>
            <w:top w:val="single" w:sz="2" w:space="0" w:color="auto"/>
            <w:left w:val="single" w:sz="2" w:space="0" w:color="auto"/>
            <w:bottom w:val="single" w:sz="2" w:space="0" w:color="auto"/>
            <w:right w:val="single" w:sz="2" w:space="0" w:color="auto"/>
          </w:divBdr>
        </w:div>
        <w:div w:id="1776173775">
          <w:marLeft w:val="0"/>
          <w:marRight w:val="0"/>
          <w:marTop w:val="0"/>
          <w:marBottom w:val="0"/>
          <w:divBdr>
            <w:top w:val="single" w:sz="2" w:space="0" w:color="auto"/>
            <w:left w:val="single" w:sz="2" w:space="0" w:color="auto"/>
            <w:bottom w:val="single" w:sz="2" w:space="0" w:color="auto"/>
            <w:right w:val="single" w:sz="2" w:space="0" w:color="auto"/>
          </w:divBdr>
        </w:div>
        <w:div w:id="2041010284">
          <w:marLeft w:val="0"/>
          <w:marRight w:val="0"/>
          <w:marTop w:val="0"/>
          <w:marBottom w:val="0"/>
          <w:divBdr>
            <w:top w:val="single" w:sz="2" w:space="0" w:color="auto"/>
            <w:left w:val="single" w:sz="2" w:space="0" w:color="auto"/>
            <w:bottom w:val="single" w:sz="2" w:space="0" w:color="auto"/>
            <w:right w:val="single" w:sz="2" w:space="0" w:color="auto"/>
          </w:divBdr>
        </w:div>
      </w:divsChild>
    </w:div>
    <w:div w:id="980188767">
      <w:bodyDiv w:val="1"/>
      <w:marLeft w:val="0"/>
      <w:marRight w:val="0"/>
      <w:marTop w:val="0"/>
      <w:marBottom w:val="0"/>
      <w:divBdr>
        <w:top w:val="none" w:sz="0" w:space="0" w:color="auto"/>
        <w:left w:val="none" w:sz="0" w:space="0" w:color="auto"/>
        <w:bottom w:val="none" w:sz="0" w:space="0" w:color="auto"/>
        <w:right w:val="none" w:sz="0" w:space="0" w:color="auto"/>
      </w:divBdr>
    </w:div>
    <w:div w:id="1008412721">
      <w:bodyDiv w:val="1"/>
      <w:marLeft w:val="0"/>
      <w:marRight w:val="0"/>
      <w:marTop w:val="0"/>
      <w:marBottom w:val="0"/>
      <w:divBdr>
        <w:top w:val="none" w:sz="0" w:space="0" w:color="auto"/>
        <w:left w:val="none" w:sz="0" w:space="0" w:color="auto"/>
        <w:bottom w:val="none" w:sz="0" w:space="0" w:color="auto"/>
        <w:right w:val="none" w:sz="0" w:space="0" w:color="auto"/>
      </w:divBdr>
    </w:div>
    <w:div w:id="1048450737">
      <w:bodyDiv w:val="1"/>
      <w:marLeft w:val="0"/>
      <w:marRight w:val="0"/>
      <w:marTop w:val="0"/>
      <w:marBottom w:val="0"/>
      <w:divBdr>
        <w:top w:val="none" w:sz="0" w:space="0" w:color="auto"/>
        <w:left w:val="none" w:sz="0" w:space="0" w:color="auto"/>
        <w:bottom w:val="none" w:sz="0" w:space="0" w:color="auto"/>
        <w:right w:val="none" w:sz="0" w:space="0" w:color="auto"/>
      </w:divBdr>
      <w:divsChild>
        <w:div w:id="30768352">
          <w:marLeft w:val="0"/>
          <w:marRight w:val="0"/>
          <w:marTop w:val="0"/>
          <w:marBottom w:val="0"/>
          <w:divBdr>
            <w:top w:val="single" w:sz="2" w:space="0" w:color="auto"/>
            <w:left w:val="single" w:sz="2" w:space="0" w:color="auto"/>
            <w:bottom w:val="single" w:sz="2" w:space="0" w:color="auto"/>
            <w:right w:val="single" w:sz="2" w:space="0" w:color="auto"/>
          </w:divBdr>
        </w:div>
        <w:div w:id="1486125980">
          <w:marLeft w:val="0"/>
          <w:marRight w:val="0"/>
          <w:marTop w:val="0"/>
          <w:marBottom w:val="0"/>
          <w:divBdr>
            <w:top w:val="single" w:sz="2" w:space="0" w:color="auto"/>
            <w:left w:val="single" w:sz="2" w:space="0" w:color="auto"/>
            <w:bottom w:val="single" w:sz="2" w:space="0" w:color="auto"/>
            <w:right w:val="single" w:sz="2" w:space="0" w:color="auto"/>
          </w:divBdr>
        </w:div>
      </w:divsChild>
    </w:div>
    <w:div w:id="1058744536">
      <w:bodyDiv w:val="1"/>
      <w:marLeft w:val="0"/>
      <w:marRight w:val="0"/>
      <w:marTop w:val="0"/>
      <w:marBottom w:val="0"/>
      <w:divBdr>
        <w:top w:val="none" w:sz="0" w:space="0" w:color="auto"/>
        <w:left w:val="none" w:sz="0" w:space="0" w:color="auto"/>
        <w:bottom w:val="none" w:sz="0" w:space="0" w:color="auto"/>
        <w:right w:val="none" w:sz="0" w:space="0" w:color="auto"/>
      </w:divBdr>
    </w:div>
    <w:div w:id="1062867559">
      <w:bodyDiv w:val="1"/>
      <w:marLeft w:val="0"/>
      <w:marRight w:val="0"/>
      <w:marTop w:val="0"/>
      <w:marBottom w:val="0"/>
      <w:divBdr>
        <w:top w:val="none" w:sz="0" w:space="0" w:color="auto"/>
        <w:left w:val="none" w:sz="0" w:space="0" w:color="auto"/>
        <w:bottom w:val="none" w:sz="0" w:space="0" w:color="auto"/>
        <w:right w:val="none" w:sz="0" w:space="0" w:color="auto"/>
      </w:divBdr>
    </w:div>
    <w:div w:id="1070813224">
      <w:bodyDiv w:val="1"/>
      <w:marLeft w:val="0"/>
      <w:marRight w:val="0"/>
      <w:marTop w:val="0"/>
      <w:marBottom w:val="0"/>
      <w:divBdr>
        <w:top w:val="none" w:sz="0" w:space="0" w:color="auto"/>
        <w:left w:val="none" w:sz="0" w:space="0" w:color="auto"/>
        <w:bottom w:val="none" w:sz="0" w:space="0" w:color="auto"/>
        <w:right w:val="none" w:sz="0" w:space="0" w:color="auto"/>
      </w:divBdr>
    </w:div>
    <w:div w:id="1074550994">
      <w:bodyDiv w:val="1"/>
      <w:marLeft w:val="0"/>
      <w:marRight w:val="0"/>
      <w:marTop w:val="0"/>
      <w:marBottom w:val="0"/>
      <w:divBdr>
        <w:top w:val="none" w:sz="0" w:space="0" w:color="auto"/>
        <w:left w:val="none" w:sz="0" w:space="0" w:color="auto"/>
        <w:bottom w:val="none" w:sz="0" w:space="0" w:color="auto"/>
        <w:right w:val="none" w:sz="0" w:space="0" w:color="auto"/>
      </w:divBdr>
    </w:div>
    <w:div w:id="1098865249">
      <w:bodyDiv w:val="1"/>
      <w:marLeft w:val="0"/>
      <w:marRight w:val="0"/>
      <w:marTop w:val="0"/>
      <w:marBottom w:val="0"/>
      <w:divBdr>
        <w:top w:val="none" w:sz="0" w:space="0" w:color="auto"/>
        <w:left w:val="none" w:sz="0" w:space="0" w:color="auto"/>
        <w:bottom w:val="none" w:sz="0" w:space="0" w:color="auto"/>
        <w:right w:val="none" w:sz="0" w:space="0" w:color="auto"/>
      </w:divBdr>
    </w:div>
    <w:div w:id="1108426020">
      <w:bodyDiv w:val="1"/>
      <w:marLeft w:val="0"/>
      <w:marRight w:val="0"/>
      <w:marTop w:val="0"/>
      <w:marBottom w:val="0"/>
      <w:divBdr>
        <w:top w:val="none" w:sz="0" w:space="0" w:color="auto"/>
        <w:left w:val="none" w:sz="0" w:space="0" w:color="auto"/>
        <w:bottom w:val="none" w:sz="0" w:space="0" w:color="auto"/>
        <w:right w:val="none" w:sz="0" w:space="0" w:color="auto"/>
      </w:divBdr>
    </w:div>
    <w:div w:id="1111976647">
      <w:bodyDiv w:val="1"/>
      <w:marLeft w:val="0"/>
      <w:marRight w:val="0"/>
      <w:marTop w:val="0"/>
      <w:marBottom w:val="0"/>
      <w:divBdr>
        <w:top w:val="none" w:sz="0" w:space="0" w:color="auto"/>
        <w:left w:val="none" w:sz="0" w:space="0" w:color="auto"/>
        <w:bottom w:val="none" w:sz="0" w:space="0" w:color="auto"/>
        <w:right w:val="none" w:sz="0" w:space="0" w:color="auto"/>
      </w:divBdr>
    </w:div>
    <w:div w:id="1116683442">
      <w:bodyDiv w:val="1"/>
      <w:marLeft w:val="0"/>
      <w:marRight w:val="0"/>
      <w:marTop w:val="0"/>
      <w:marBottom w:val="0"/>
      <w:divBdr>
        <w:top w:val="none" w:sz="0" w:space="0" w:color="auto"/>
        <w:left w:val="none" w:sz="0" w:space="0" w:color="auto"/>
        <w:bottom w:val="none" w:sz="0" w:space="0" w:color="auto"/>
        <w:right w:val="none" w:sz="0" w:space="0" w:color="auto"/>
      </w:divBdr>
    </w:div>
    <w:div w:id="1124038231">
      <w:bodyDiv w:val="1"/>
      <w:marLeft w:val="0"/>
      <w:marRight w:val="0"/>
      <w:marTop w:val="0"/>
      <w:marBottom w:val="0"/>
      <w:divBdr>
        <w:top w:val="none" w:sz="0" w:space="0" w:color="auto"/>
        <w:left w:val="none" w:sz="0" w:space="0" w:color="auto"/>
        <w:bottom w:val="none" w:sz="0" w:space="0" w:color="auto"/>
        <w:right w:val="none" w:sz="0" w:space="0" w:color="auto"/>
      </w:divBdr>
    </w:div>
    <w:div w:id="1153958160">
      <w:bodyDiv w:val="1"/>
      <w:marLeft w:val="0"/>
      <w:marRight w:val="0"/>
      <w:marTop w:val="0"/>
      <w:marBottom w:val="0"/>
      <w:divBdr>
        <w:top w:val="none" w:sz="0" w:space="0" w:color="auto"/>
        <w:left w:val="none" w:sz="0" w:space="0" w:color="auto"/>
        <w:bottom w:val="none" w:sz="0" w:space="0" w:color="auto"/>
        <w:right w:val="none" w:sz="0" w:space="0" w:color="auto"/>
      </w:divBdr>
    </w:div>
    <w:div w:id="1155561020">
      <w:bodyDiv w:val="1"/>
      <w:marLeft w:val="0"/>
      <w:marRight w:val="0"/>
      <w:marTop w:val="0"/>
      <w:marBottom w:val="0"/>
      <w:divBdr>
        <w:top w:val="none" w:sz="0" w:space="0" w:color="auto"/>
        <w:left w:val="none" w:sz="0" w:space="0" w:color="auto"/>
        <w:bottom w:val="none" w:sz="0" w:space="0" w:color="auto"/>
        <w:right w:val="none" w:sz="0" w:space="0" w:color="auto"/>
      </w:divBdr>
    </w:div>
    <w:div w:id="1158107542">
      <w:bodyDiv w:val="1"/>
      <w:marLeft w:val="0"/>
      <w:marRight w:val="0"/>
      <w:marTop w:val="0"/>
      <w:marBottom w:val="0"/>
      <w:divBdr>
        <w:top w:val="none" w:sz="0" w:space="0" w:color="auto"/>
        <w:left w:val="none" w:sz="0" w:space="0" w:color="auto"/>
        <w:bottom w:val="none" w:sz="0" w:space="0" w:color="auto"/>
        <w:right w:val="none" w:sz="0" w:space="0" w:color="auto"/>
      </w:divBdr>
    </w:div>
    <w:div w:id="1170756206">
      <w:bodyDiv w:val="1"/>
      <w:marLeft w:val="0"/>
      <w:marRight w:val="0"/>
      <w:marTop w:val="0"/>
      <w:marBottom w:val="0"/>
      <w:divBdr>
        <w:top w:val="none" w:sz="0" w:space="0" w:color="auto"/>
        <w:left w:val="none" w:sz="0" w:space="0" w:color="auto"/>
        <w:bottom w:val="none" w:sz="0" w:space="0" w:color="auto"/>
        <w:right w:val="none" w:sz="0" w:space="0" w:color="auto"/>
      </w:divBdr>
    </w:div>
    <w:div w:id="1189832263">
      <w:bodyDiv w:val="1"/>
      <w:marLeft w:val="0"/>
      <w:marRight w:val="0"/>
      <w:marTop w:val="0"/>
      <w:marBottom w:val="0"/>
      <w:divBdr>
        <w:top w:val="none" w:sz="0" w:space="0" w:color="auto"/>
        <w:left w:val="none" w:sz="0" w:space="0" w:color="auto"/>
        <w:bottom w:val="none" w:sz="0" w:space="0" w:color="auto"/>
        <w:right w:val="none" w:sz="0" w:space="0" w:color="auto"/>
      </w:divBdr>
    </w:div>
    <w:div w:id="1200778245">
      <w:bodyDiv w:val="1"/>
      <w:marLeft w:val="0"/>
      <w:marRight w:val="0"/>
      <w:marTop w:val="0"/>
      <w:marBottom w:val="0"/>
      <w:divBdr>
        <w:top w:val="none" w:sz="0" w:space="0" w:color="auto"/>
        <w:left w:val="none" w:sz="0" w:space="0" w:color="auto"/>
        <w:bottom w:val="none" w:sz="0" w:space="0" w:color="auto"/>
        <w:right w:val="none" w:sz="0" w:space="0" w:color="auto"/>
      </w:divBdr>
    </w:div>
    <w:div w:id="1215316150">
      <w:bodyDiv w:val="1"/>
      <w:marLeft w:val="0"/>
      <w:marRight w:val="0"/>
      <w:marTop w:val="0"/>
      <w:marBottom w:val="0"/>
      <w:divBdr>
        <w:top w:val="none" w:sz="0" w:space="0" w:color="auto"/>
        <w:left w:val="none" w:sz="0" w:space="0" w:color="auto"/>
        <w:bottom w:val="none" w:sz="0" w:space="0" w:color="auto"/>
        <w:right w:val="none" w:sz="0" w:space="0" w:color="auto"/>
      </w:divBdr>
    </w:div>
    <w:div w:id="1223180504">
      <w:bodyDiv w:val="1"/>
      <w:marLeft w:val="0"/>
      <w:marRight w:val="0"/>
      <w:marTop w:val="0"/>
      <w:marBottom w:val="0"/>
      <w:divBdr>
        <w:top w:val="none" w:sz="0" w:space="0" w:color="auto"/>
        <w:left w:val="none" w:sz="0" w:space="0" w:color="auto"/>
        <w:bottom w:val="none" w:sz="0" w:space="0" w:color="auto"/>
        <w:right w:val="none" w:sz="0" w:space="0" w:color="auto"/>
      </w:divBdr>
    </w:div>
    <w:div w:id="1252931863">
      <w:bodyDiv w:val="1"/>
      <w:marLeft w:val="0"/>
      <w:marRight w:val="0"/>
      <w:marTop w:val="0"/>
      <w:marBottom w:val="0"/>
      <w:divBdr>
        <w:top w:val="none" w:sz="0" w:space="0" w:color="auto"/>
        <w:left w:val="none" w:sz="0" w:space="0" w:color="auto"/>
        <w:bottom w:val="none" w:sz="0" w:space="0" w:color="auto"/>
        <w:right w:val="none" w:sz="0" w:space="0" w:color="auto"/>
      </w:divBdr>
    </w:div>
    <w:div w:id="1262303031">
      <w:bodyDiv w:val="1"/>
      <w:marLeft w:val="0"/>
      <w:marRight w:val="0"/>
      <w:marTop w:val="0"/>
      <w:marBottom w:val="0"/>
      <w:divBdr>
        <w:top w:val="none" w:sz="0" w:space="0" w:color="auto"/>
        <w:left w:val="none" w:sz="0" w:space="0" w:color="auto"/>
        <w:bottom w:val="none" w:sz="0" w:space="0" w:color="auto"/>
        <w:right w:val="none" w:sz="0" w:space="0" w:color="auto"/>
      </w:divBdr>
      <w:divsChild>
        <w:div w:id="24867797">
          <w:marLeft w:val="0"/>
          <w:marRight w:val="0"/>
          <w:marTop w:val="0"/>
          <w:marBottom w:val="0"/>
          <w:divBdr>
            <w:top w:val="single" w:sz="2" w:space="0" w:color="auto"/>
            <w:left w:val="single" w:sz="2" w:space="0" w:color="auto"/>
            <w:bottom w:val="single" w:sz="2" w:space="0" w:color="auto"/>
            <w:right w:val="single" w:sz="2" w:space="0" w:color="auto"/>
          </w:divBdr>
        </w:div>
        <w:div w:id="100877216">
          <w:marLeft w:val="0"/>
          <w:marRight w:val="0"/>
          <w:marTop w:val="0"/>
          <w:marBottom w:val="0"/>
          <w:divBdr>
            <w:top w:val="single" w:sz="2" w:space="0" w:color="auto"/>
            <w:left w:val="single" w:sz="2" w:space="0" w:color="auto"/>
            <w:bottom w:val="single" w:sz="2" w:space="0" w:color="auto"/>
            <w:right w:val="single" w:sz="2" w:space="0" w:color="auto"/>
          </w:divBdr>
        </w:div>
        <w:div w:id="341860369">
          <w:marLeft w:val="0"/>
          <w:marRight w:val="0"/>
          <w:marTop w:val="0"/>
          <w:marBottom w:val="0"/>
          <w:divBdr>
            <w:top w:val="single" w:sz="2" w:space="0" w:color="auto"/>
            <w:left w:val="single" w:sz="2" w:space="0" w:color="auto"/>
            <w:bottom w:val="single" w:sz="2" w:space="0" w:color="auto"/>
            <w:right w:val="single" w:sz="2" w:space="0" w:color="auto"/>
          </w:divBdr>
        </w:div>
        <w:div w:id="645814875">
          <w:marLeft w:val="0"/>
          <w:marRight w:val="0"/>
          <w:marTop w:val="0"/>
          <w:marBottom w:val="0"/>
          <w:divBdr>
            <w:top w:val="single" w:sz="2" w:space="0" w:color="auto"/>
            <w:left w:val="single" w:sz="2" w:space="0" w:color="auto"/>
            <w:bottom w:val="single" w:sz="2" w:space="0" w:color="auto"/>
            <w:right w:val="single" w:sz="2" w:space="0" w:color="auto"/>
          </w:divBdr>
        </w:div>
        <w:div w:id="975834948">
          <w:marLeft w:val="0"/>
          <w:marRight w:val="0"/>
          <w:marTop w:val="0"/>
          <w:marBottom w:val="0"/>
          <w:divBdr>
            <w:top w:val="single" w:sz="2" w:space="0" w:color="auto"/>
            <w:left w:val="single" w:sz="2" w:space="0" w:color="auto"/>
            <w:bottom w:val="single" w:sz="2" w:space="0" w:color="auto"/>
            <w:right w:val="single" w:sz="2" w:space="0" w:color="auto"/>
          </w:divBdr>
        </w:div>
        <w:div w:id="1426730259">
          <w:marLeft w:val="0"/>
          <w:marRight w:val="0"/>
          <w:marTop w:val="0"/>
          <w:marBottom w:val="0"/>
          <w:divBdr>
            <w:top w:val="single" w:sz="2" w:space="0" w:color="auto"/>
            <w:left w:val="single" w:sz="2" w:space="0" w:color="auto"/>
            <w:bottom w:val="single" w:sz="2" w:space="0" w:color="auto"/>
            <w:right w:val="single" w:sz="2" w:space="0" w:color="auto"/>
          </w:divBdr>
        </w:div>
        <w:div w:id="1731423223">
          <w:marLeft w:val="0"/>
          <w:marRight w:val="0"/>
          <w:marTop w:val="0"/>
          <w:marBottom w:val="0"/>
          <w:divBdr>
            <w:top w:val="single" w:sz="2" w:space="0" w:color="auto"/>
            <w:left w:val="single" w:sz="2" w:space="0" w:color="auto"/>
            <w:bottom w:val="single" w:sz="2" w:space="0" w:color="auto"/>
            <w:right w:val="single" w:sz="2" w:space="0" w:color="auto"/>
          </w:divBdr>
        </w:div>
        <w:div w:id="1838105783">
          <w:marLeft w:val="0"/>
          <w:marRight w:val="0"/>
          <w:marTop w:val="0"/>
          <w:marBottom w:val="0"/>
          <w:divBdr>
            <w:top w:val="single" w:sz="2" w:space="0" w:color="auto"/>
            <w:left w:val="single" w:sz="2" w:space="0" w:color="auto"/>
            <w:bottom w:val="single" w:sz="2" w:space="0" w:color="auto"/>
            <w:right w:val="single" w:sz="2" w:space="0" w:color="auto"/>
          </w:divBdr>
        </w:div>
      </w:divsChild>
    </w:div>
    <w:div w:id="1295868769">
      <w:bodyDiv w:val="1"/>
      <w:marLeft w:val="0"/>
      <w:marRight w:val="0"/>
      <w:marTop w:val="0"/>
      <w:marBottom w:val="0"/>
      <w:divBdr>
        <w:top w:val="none" w:sz="0" w:space="0" w:color="auto"/>
        <w:left w:val="none" w:sz="0" w:space="0" w:color="auto"/>
        <w:bottom w:val="none" w:sz="0" w:space="0" w:color="auto"/>
        <w:right w:val="none" w:sz="0" w:space="0" w:color="auto"/>
      </w:divBdr>
    </w:div>
    <w:div w:id="1307397951">
      <w:bodyDiv w:val="1"/>
      <w:marLeft w:val="0"/>
      <w:marRight w:val="0"/>
      <w:marTop w:val="0"/>
      <w:marBottom w:val="0"/>
      <w:divBdr>
        <w:top w:val="none" w:sz="0" w:space="0" w:color="auto"/>
        <w:left w:val="none" w:sz="0" w:space="0" w:color="auto"/>
        <w:bottom w:val="none" w:sz="0" w:space="0" w:color="auto"/>
        <w:right w:val="none" w:sz="0" w:space="0" w:color="auto"/>
      </w:divBdr>
    </w:div>
    <w:div w:id="1314026716">
      <w:bodyDiv w:val="1"/>
      <w:marLeft w:val="0"/>
      <w:marRight w:val="0"/>
      <w:marTop w:val="0"/>
      <w:marBottom w:val="0"/>
      <w:divBdr>
        <w:top w:val="none" w:sz="0" w:space="0" w:color="auto"/>
        <w:left w:val="none" w:sz="0" w:space="0" w:color="auto"/>
        <w:bottom w:val="none" w:sz="0" w:space="0" w:color="auto"/>
        <w:right w:val="none" w:sz="0" w:space="0" w:color="auto"/>
      </w:divBdr>
    </w:div>
    <w:div w:id="1314680636">
      <w:bodyDiv w:val="1"/>
      <w:marLeft w:val="0"/>
      <w:marRight w:val="0"/>
      <w:marTop w:val="0"/>
      <w:marBottom w:val="0"/>
      <w:divBdr>
        <w:top w:val="none" w:sz="0" w:space="0" w:color="auto"/>
        <w:left w:val="none" w:sz="0" w:space="0" w:color="auto"/>
        <w:bottom w:val="none" w:sz="0" w:space="0" w:color="auto"/>
        <w:right w:val="none" w:sz="0" w:space="0" w:color="auto"/>
      </w:divBdr>
    </w:div>
    <w:div w:id="1396395269">
      <w:bodyDiv w:val="1"/>
      <w:marLeft w:val="0"/>
      <w:marRight w:val="0"/>
      <w:marTop w:val="0"/>
      <w:marBottom w:val="0"/>
      <w:divBdr>
        <w:top w:val="none" w:sz="0" w:space="0" w:color="auto"/>
        <w:left w:val="none" w:sz="0" w:space="0" w:color="auto"/>
        <w:bottom w:val="none" w:sz="0" w:space="0" w:color="auto"/>
        <w:right w:val="none" w:sz="0" w:space="0" w:color="auto"/>
      </w:divBdr>
    </w:div>
    <w:div w:id="1399786371">
      <w:bodyDiv w:val="1"/>
      <w:marLeft w:val="0"/>
      <w:marRight w:val="0"/>
      <w:marTop w:val="0"/>
      <w:marBottom w:val="0"/>
      <w:divBdr>
        <w:top w:val="none" w:sz="0" w:space="0" w:color="auto"/>
        <w:left w:val="none" w:sz="0" w:space="0" w:color="auto"/>
        <w:bottom w:val="none" w:sz="0" w:space="0" w:color="auto"/>
        <w:right w:val="none" w:sz="0" w:space="0" w:color="auto"/>
      </w:divBdr>
    </w:div>
    <w:div w:id="1399861051">
      <w:bodyDiv w:val="1"/>
      <w:marLeft w:val="0"/>
      <w:marRight w:val="0"/>
      <w:marTop w:val="0"/>
      <w:marBottom w:val="0"/>
      <w:divBdr>
        <w:top w:val="none" w:sz="0" w:space="0" w:color="auto"/>
        <w:left w:val="none" w:sz="0" w:space="0" w:color="auto"/>
        <w:bottom w:val="none" w:sz="0" w:space="0" w:color="auto"/>
        <w:right w:val="none" w:sz="0" w:space="0" w:color="auto"/>
      </w:divBdr>
    </w:div>
    <w:div w:id="1403521447">
      <w:bodyDiv w:val="1"/>
      <w:marLeft w:val="0"/>
      <w:marRight w:val="0"/>
      <w:marTop w:val="0"/>
      <w:marBottom w:val="0"/>
      <w:divBdr>
        <w:top w:val="none" w:sz="0" w:space="0" w:color="auto"/>
        <w:left w:val="none" w:sz="0" w:space="0" w:color="auto"/>
        <w:bottom w:val="none" w:sz="0" w:space="0" w:color="auto"/>
        <w:right w:val="none" w:sz="0" w:space="0" w:color="auto"/>
      </w:divBdr>
    </w:div>
    <w:div w:id="1405254788">
      <w:bodyDiv w:val="1"/>
      <w:marLeft w:val="0"/>
      <w:marRight w:val="0"/>
      <w:marTop w:val="0"/>
      <w:marBottom w:val="0"/>
      <w:divBdr>
        <w:top w:val="none" w:sz="0" w:space="0" w:color="auto"/>
        <w:left w:val="none" w:sz="0" w:space="0" w:color="auto"/>
        <w:bottom w:val="none" w:sz="0" w:space="0" w:color="auto"/>
        <w:right w:val="none" w:sz="0" w:space="0" w:color="auto"/>
      </w:divBdr>
    </w:div>
    <w:div w:id="1415593861">
      <w:bodyDiv w:val="1"/>
      <w:marLeft w:val="0"/>
      <w:marRight w:val="0"/>
      <w:marTop w:val="0"/>
      <w:marBottom w:val="0"/>
      <w:divBdr>
        <w:top w:val="none" w:sz="0" w:space="0" w:color="auto"/>
        <w:left w:val="none" w:sz="0" w:space="0" w:color="auto"/>
        <w:bottom w:val="none" w:sz="0" w:space="0" w:color="auto"/>
        <w:right w:val="none" w:sz="0" w:space="0" w:color="auto"/>
      </w:divBdr>
    </w:div>
    <w:div w:id="1416323920">
      <w:bodyDiv w:val="1"/>
      <w:marLeft w:val="0"/>
      <w:marRight w:val="0"/>
      <w:marTop w:val="0"/>
      <w:marBottom w:val="0"/>
      <w:divBdr>
        <w:top w:val="none" w:sz="0" w:space="0" w:color="auto"/>
        <w:left w:val="none" w:sz="0" w:space="0" w:color="auto"/>
        <w:bottom w:val="none" w:sz="0" w:space="0" w:color="auto"/>
        <w:right w:val="none" w:sz="0" w:space="0" w:color="auto"/>
      </w:divBdr>
      <w:divsChild>
        <w:div w:id="612636586">
          <w:marLeft w:val="0"/>
          <w:marRight w:val="0"/>
          <w:marTop w:val="0"/>
          <w:marBottom w:val="0"/>
          <w:divBdr>
            <w:top w:val="single" w:sz="2" w:space="0" w:color="auto"/>
            <w:left w:val="single" w:sz="2" w:space="0" w:color="auto"/>
            <w:bottom w:val="single" w:sz="2" w:space="0" w:color="auto"/>
            <w:right w:val="single" w:sz="2" w:space="0" w:color="auto"/>
          </w:divBdr>
        </w:div>
        <w:div w:id="1322730735">
          <w:marLeft w:val="0"/>
          <w:marRight w:val="0"/>
          <w:marTop w:val="0"/>
          <w:marBottom w:val="0"/>
          <w:divBdr>
            <w:top w:val="single" w:sz="2" w:space="0" w:color="auto"/>
            <w:left w:val="single" w:sz="2" w:space="0" w:color="auto"/>
            <w:bottom w:val="single" w:sz="2" w:space="0" w:color="auto"/>
            <w:right w:val="single" w:sz="2" w:space="0" w:color="auto"/>
          </w:divBdr>
        </w:div>
      </w:divsChild>
    </w:div>
    <w:div w:id="1419868468">
      <w:bodyDiv w:val="1"/>
      <w:marLeft w:val="0"/>
      <w:marRight w:val="0"/>
      <w:marTop w:val="0"/>
      <w:marBottom w:val="0"/>
      <w:divBdr>
        <w:top w:val="none" w:sz="0" w:space="0" w:color="auto"/>
        <w:left w:val="none" w:sz="0" w:space="0" w:color="auto"/>
        <w:bottom w:val="none" w:sz="0" w:space="0" w:color="auto"/>
        <w:right w:val="none" w:sz="0" w:space="0" w:color="auto"/>
      </w:divBdr>
    </w:div>
    <w:div w:id="1422264152">
      <w:bodyDiv w:val="1"/>
      <w:marLeft w:val="0"/>
      <w:marRight w:val="0"/>
      <w:marTop w:val="0"/>
      <w:marBottom w:val="0"/>
      <w:divBdr>
        <w:top w:val="none" w:sz="0" w:space="0" w:color="auto"/>
        <w:left w:val="none" w:sz="0" w:space="0" w:color="auto"/>
        <w:bottom w:val="none" w:sz="0" w:space="0" w:color="auto"/>
        <w:right w:val="none" w:sz="0" w:space="0" w:color="auto"/>
      </w:divBdr>
      <w:divsChild>
        <w:div w:id="1522933634">
          <w:marLeft w:val="0"/>
          <w:marRight w:val="0"/>
          <w:marTop w:val="0"/>
          <w:marBottom w:val="0"/>
          <w:divBdr>
            <w:top w:val="none" w:sz="0" w:space="0" w:color="auto"/>
            <w:left w:val="none" w:sz="0" w:space="0" w:color="auto"/>
            <w:bottom w:val="none" w:sz="0" w:space="0" w:color="auto"/>
            <w:right w:val="none" w:sz="0" w:space="0" w:color="auto"/>
          </w:divBdr>
        </w:div>
      </w:divsChild>
    </w:div>
    <w:div w:id="1425489754">
      <w:bodyDiv w:val="1"/>
      <w:marLeft w:val="0"/>
      <w:marRight w:val="0"/>
      <w:marTop w:val="0"/>
      <w:marBottom w:val="0"/>
      <w:divBdr>
        <w:top w:val="none" w:sz="0" w:space="0" w:color="auto"/>
        <w:left w:val="none" w:sz="0" w:space="0" w:color="auto"/>
        <w:bottom w:val="none" w:sz="0" w:space="0" w:color="auto"/>
        <w:right w:val="none" w:sz="0" w:space="0" w:color="auto"/>
      </w:divBdr>
    </w:div>
    <w:div w:id="1428497493">
      <w:bodyDiv w:val="1"/>
      <w:marLeft w:val="0"/>
      <w:marRight w:val="0"/>
      <w:marTop w:val="0"/>
      <w:marBottom w:val="0"/>
      <w:divBdr>
        <w:top w:val="none" w:sz="0" w:space="0" w:color="auto"/>
        <w:left w:val="none" w:sz="0" w:space="0" w:color="auto"/>
        <w:bottom w:val="none" w:sz="0" w:space="0" w:color="auto"/>
        <w:right w:val="none" w:sz="0" w:space="0" w:color="auto"/>
      </w:divBdr>
      <w:divsChild>
        <w:div w:id="899825006">
          <w:marLeft w:val="0"/>
          <w:marRight w:val="0"/>
          <w:marTop w:val="0"/>
          <w:marBottom w:val="0"/>
          <w:divBdr>
            <w:top w:val="single" w:sz="2" w:space="0" w:color="auto"/>
            <w:left w:val="single" w:sz="2" w:space="0" w:color="auto"/>
            <w:bottom w:val="single" w:sz="2" w:space="0" w:color="auto"/>
            <w:right w:val="single" w:sz="2" w:space="0" w:color="auto"/>
          </w:divBdr>
        </w:div>
        <w:div w:id="987587263">
          <w:marLeft w:val="0"/>
          <w:marRight w:val="0"/>
          <w:marTop w:val="0"/>
          <w:marBottom w:val="0"/>
          <w:divBdr>
            <w:top w:val="single" w:sz="2" w:space="0" w:color="auto"/>
            <w:left w:val="single" w:sz="2" w:space="0" w:color="auto"/>
            <w:bottom w:val="single" w:sz="2" w:space="0" w:color="auto"/>
            <w:right w:val="single" w:sz="2" w:space="0" w:color="auto"/>
          </w:divBdr>
        </w:div>
        <w:div w:id="1446464630">
          <w:marLeft w:val="0"/>
          <w:marRight w:val="0"/>
          <w:marTop w:val="0"/>
          <w:marBottom w:val="0"/>
          <w:divBdr>
            <w:top w:val="single" w:sz="2" w:space="0" w:color="auto"/>
            <w:left w:val="single" w:sz="2" w:space="0" w:color="auto"/>
            <w:bottom w:val="single" w:sz="2" w:space="0" w:color="auto"/>
            <w:right w:val="single" w:sz="2" w:space="0" w:color="auto"/>
          </w:divBdr>
        </w:div>
        <w:div w:id="1874688645">
          <w:marLeft w:val="0"/>
          <w:marRight w:val="0"/>
          <w:marTop w:val="0"/>
          <w:marBottom w:val="0"/>
          <w:divBdr>
            <w:top w:val="single" w:sz="2" w:space="0" w:color="auto"/>
            <w:left w:val="single" w:sz="2" w:space="0" w:color="auto"/>
            <w:bottom w:val="single" w:sz="2" w:space="0" w:color="auto"/>
            <w:right w:val="single" w:sz="2" w:space="0" w:color="auto"/>
          </w:divBdr>
        </w:div>
        <w:div w:id="1523083173">
          <w:marLeft w:val="0"/>
          <w:marRight w:val="0"/>
          <w:marTop w:val="0"/>
          <w:marBottom w:val="0"/>
          <w:divBdr>
            <w:top w:val="single" w:sz="2" w:space="0" w:color="auto"/>
            <w:left w:val="single" w:sz="2" w:space="0" w:color="auto"/>
            <w:bottom w:val="single" w:sz="2" w:space="0" w:color="auto"/>
            <w:right w:val="single" w:sz="2" w:space="0" w:color="auto"/>
          </w:divBdr>
        </w:div>
        <w:div w:id="1546943977">
          <w:marLeft w:val="0"/>
          <w:marRight w:val="0"/>
          <w:marTop w:val="0"/>
          <w:marBottom w:val="0"/>
          <w:divBdr>
            <w:top w:val="single" w:sz="2" w:space="0" w:color="auto"/>
            <w:left w:val="single" w:sz="2" w:space="0" w:color="auto"/>
            <w:bottom w:val="single" w:sz="2" w:space="0" w:color="auto"/>
            <w:right w:val="single" w:sz="2" w:space="0" w:color="auto"/>
          </w:divBdr>
        </w:div>
        <w:div w:id="2096197997">
          <w:marLeft w:val="0"/>
          <w:marRight w:val="0"/>
          <w:marTop w:val="0"/>
          <w:marBottom w:val="0"/>
          <w:divBdr>
            <w:top w:val="single" w:sz="2" w:space="0" w:color="auto"/>
            <w:left w:val="single" w:sz="2" w:space="0" w:color="auto"/>
            <w:bottom w:val="single" w:sz="2" w:space="0" w:color="auto"/>
            <w:right w:val="single" w:sz="2" w:space="0" w:color="auto"/>
          </w:divBdr>
        </w:div>
        <w:div w:id="293173839">
          <w:marLeft w:val="0"/>
          <w:marRight w:val="0"/>
          <w:marTop w:val="0"/>
          <w:marBottom w:val="0"/>
          <w:divBdr>
            <w:top w:val="single" w:sz="2" w:space="0" w:color="auto"/>
            <w:left w:val="single" w:sz="2" w:space="0" w:color="auto"/>
            <w:bottom w:val="single" w:sz="2" w:space="0" w:color="auto"/>
            <w:right w:val="single" w:sz="2" w:space="0" w:color="auto"/>
          </w:divBdr>
        </w:div>
      </w:divsChild>
    </w:div>
    <w:div w:id="1432626672">
      <w:bodyDiv w:val="1"/>
      <w:marLeft w:val="0"/>
      <w:marRight w:val="0"/>
      <w:marTop w:val="0"/>
      <w:marBottom w:val="0"/>
      <w:divBdr>
        <w:top w:val="none" w:sz="0" w:space="0" w:color="auto"/>
        <w:left w:val="none" w:sz="0" w:space="0" w:color="auto"/>
        <w:bottom w:val="none" w:sz="0" w:space="0" w:color="auto"/>
        <w:right w:val="none" w:sz="0" w:space="0" w:color="auto"/>
      </w:divBdr>
    </w:div>
    <w:div w:id="1434203744">
      <w:bodyDiv w:val="1"/>
      <w:marLeft w:val="0"/>
      <w:marRight w:val="0"/>
      <w:marTop w:val="0"/>
      <w:marBottom w:val="0"/>
      <w:divBdr>
        <w:top w:val="none" w:sz="0" w:space="0" w:color="auto"/>
        <w:left w:val="none" w:sz="0" w:space="0" w:color="auto"/>
        <w:bottom w:val="none" w:sz="0" w:space="0" w:color="auto"/>
        <w:right w:val="none" w:sz="0" w:space="0" w:color="auto"/>
      </w:divBdr>
    </w:div>
    <w:div w:id="1440027477">
      <w:bodyDiv w:val="1"/>
      <w:marLeft w:val="0"/>
      <w:marRight w:val="0"/>
      <w:marTop w:val="0"/>
      <w:marBottom w:val="0"/>
      <w:divBdr>
        <w:top w:val="none" w:sz="0" w:space="0" w:color="auto"/>
        <w:left w:val="none" w:sz="0" w:space="0" w:color="auto"/>
        <w:bottom w:val="none" w:sz="0" w:space="0" w:color="auto"/>
        <w:right w:val="none" w:sz="0" w:space="0" w:color="auto"/>
      </w:divBdr>
    </w:div>
    <w:div w:id="1441800252">
      <w:bodyDiv w:val="1"/>
      <w:marLeft w:val="0"/>
      <w:marRight w:val="0"/>
      <w:marTop w:val="0"/>
      <w:marBottom w:val="0"/>
      <w:divBdr>
        <w:top w:val="none" w:sz="0" w:space="0" w:color="auto"/>
        <w:left w:val="none" w:sz="0" w:space="0" w:color="auto"/>
        <w:bottom w:val="none" w:sz="0" w:space="0" w:color="auto"/>
        <w:right w:val="none" w:sz="0" w:space="0" w:color="auto"/>
      </w:divBdr>
    </w:div>
    <w:div w:id="1483350023">
      <w:bodyDiv w:val="1"/>
      <w:marLeft w:val="0"/>
      <w:marRight w:val="0"/>
      <w:marTop w:val="0"/>
      <w:marBottom w:val="0"/>
      <w:divBdr>
        <w:top w:val="none" w:sz="0" w:space="0" w:color="auto"/>
        <w:left w:val="none" w:sz="0" w:space="0" w:color="auto"/>
        <w:bottom w:val="none" w:sz="0" w:space="0" w:color="auto"/>
        <w:right w:val="none" w:sz="0" w:space="0" w:color="auto"/>
      </w:divBdr>
    </w:div>
    <w:div w:id="1497964367">
      <w:bodyDiv w:val="1"/>
      <w:marLeft w:val="0"/>
      <w:marRight w:val="0"/>
      <w:marTop w:val="0"/>
      <w:marBottom w:val="0"/>
      <w:divBdr>
        <w:top w:val="none" w:sz="0" w:space="0" w:color="auto"/>
        <w:left w:val="none" w:sz="0" w:space="0" w:color="auto"/>
        <w:bottom w:val="none" w:sz="0" w:space="0" w:color="auto"/>
        <w:right w:val="none" w:sz="0" w:space="0" w:color="auto"/>
      </w:divBdr>
    </w:div>
    <w:div w:id="1508978814">
      <w:bodyDiv w:val="1"/>
      <w:marLeft w:val="0"/>
      <w:marRight w:val="0"/>
      <w:marTop w:val="0"/>
      <w:marBottom w:val="0"/>
      <w:divBdr>
        <w:top w:val="none" w:sz="0" w:space="0" w:color="auto"/>
        <w:left w:val="none" w:sz="0" w:space="0" w:color="auto"/>
        <w:bottom w:val="none" w:sz="0" w:space="0" w:color="auto"/>
        <w:right w:val="none" w:sz="0" w:space="0" w:color="auto"/>
      </w:divBdr>
    </w:div>
    <w:div w:id="1536499046">
      <w:bodyDiv w:val="1"/>
      <w:marLeft w:val="0"/>
      <w:marRight w:val="0"/>
      <w:marTop w:val="0"/>
      <w:marBottom w:val="0"/>
      <w:divBdr>
        <w:top w:val="none" w:sz="0" w:space="0" w:color="auto"/>
        <w:left w:val="none" w:sz="0" w:space="0" w:color="auto"/>
        <w:bottom w:val="none" w:sz="0" w:space="0" w:color="auto"/>
        <w:right w:val="none" w:sz="0" w:space="0" w:color="auto"/>
      </w:divBdr>
    </w:div>
    <w:div w:id="1547373020">
      <w:bodyDiv w:val="1"/>
      <w:marLeft w:val="0"/>
      <w:marRight w:val="0"/>
      <w:marTop w:val="0"/>
      <w:marBottom w:val="0"/>
      <w:divBdr>
        <w:top w:val="none" w:sz="0" w:space="0" w:color="auto"/>
        <w:left w:val="none" w:sz="0" w:space="0" w:color="auto"/>
        <w:bottom w:val="none" w:sz="0" w:space="0" w:color="auto"/>
        <w:right w:val="none" w:sz="0" w:space="0" w:color="auto"/>
      </w:divBdr>
    </w:div>
    <w:div w:id="1561675316">
      <w:bodyDiv w:val="1"/>
      <w:marLeft w:val="0"/>
      <w:marRight w:val="0"/>
      <w:marTop w:val="0"/>
      <w:marBottom w:val="0"/>
      <w:divBdr>
        <w:top w:val="none" w:sz="0" w:space="0" w:color="auto"/>
        <w:left w:val="none" w:sz="0" w:space="0" w:color="auto"/>
        <w:bottom w:val="none" w:sz="0" w:space="0" w:color="auto"/>
        <w:right w:val="none" w:sz="0" w:space="0" w:color="auto"/>
      </w:divBdr>
    </w:div>
    <w:div w:id="1576085962">
      <w:bodyDiv w:val="1"/>
      <w:marLeft w:val="0"/>
      <w:marRight w:val="0"/>
      <w:marTop w:val="0"/>
      <w:marBottom w:val="0"/>
      <w:divBdr>
        <w:top w:val="none" w:sz="0" w:space="0" w:color="auto"/>
        <w:left w:val="none" w:sz="0" w:space="0" w:color="auto"/>
        <w:bottom w:val="none" w:sz="0" w:space="0" w:color="auto"/>
        <w:right w:val="none" w:sz="0" w:space="0" w:color="auto"/>
      </w:divBdr>
    </w:div>
    <w:div w:id="1577857451">
      <w:bodyDiv w:val="1"/>
      <w:marLeft w:val="0"/>
      <w:marRight w:val="0"/>
      <w:marTop w:val="0"/>
      <w:marBottom w:val="0"/>
      <w:divBdr>
        <w:top w:val="none" w:sz="0" w:space="0" w:color="auto"/>
        <w:left w:val="none" w:sz="0" w:space="0" w:color="auto"/>
        <w:bottom w:val="none" w:sz="0" w:space="0" w:color="auto"/>
        <w:right w:val="none" w:sz="0" w:space="0" w:color="auto"/>
      </w:divBdr>
    </w:div>
    <w:div w:id="1580559311">
      <w:bodyDiv w:val="1"/>
      <w:marLeft w:val="0"/>
      <w:marRight w:val="0"/>
      <w:marTop w:val="0"/>
      <w:marBottom w:val="0"/>
      <w:divBdr>
        <w:top w:val="none" w:sz="0" w:space="0" w:color="auto"/>
        <w:left w:val="none" w:sz="0" w:space="0" w:color="auto"/>
        <w:bottom w:val="none" w:sz="0" w:space="0" w:color="auto"/>
        <w:right w:val="none" w:sz="0" w:space="0" w:color="auto"/>
      </w:divBdr>
    </w:div>
    <w:div w:id="1586841014">
      <w:bodyDiv w:val="1"/>
      <w:marLeft w:val="0"/>
      <w:marRight w:val="0"/>
      <w:marTop w:val="0"/>
      <w:marBottom w:val="0"/>
      <w:divBdr>
        <w:top w:val="none" w:sz="0" w:space="0" w:color="auto"/>
        <w:left w:val="none" w:sz="0" w:space="0" w:color="auto"/>
        <w:bottom w:val="none" w:sz="0" w:space="0" w:color="auto"/>
        <w:right w:val="none" w:sz="0" w:space="0" w:color="auto"/>
      </w:divBdr>
      <w:divsChild>
        <w:div w:id="183640289">
          <w:marLeft w:val="0"/>
          <w:marRight w:val="0"/>
          <w:marTop w:val="0"/>
          <w:marBottom w:val="0"/>
          <w:divBdr>
            <w:top w:val="single" w:sz="2" w:space="0" w:color="auto"/>
            <w:left w:val="single" w:sz="2" w:space="0" w:color="auto"/>
            <w:bottom w:val="single" w:sz="2" w:space="0" w:color="auto"/>
            <w:right w:val="single" w:sz="2" w:space="0" w:color="auto"/>
          </w:divBdr>
        </w:div>
        <w:div w:id="264117490">
          <w:marLeft w:val="0"/>
          <w:marRight w:val="0"/>
          <w:marTop w:val="0"/>
          <w:marBottom w:val="0"/>
          <w:divBdr>
            <w:top w:val="single" w:sz="2" w:space="0" w:color="auto"/>
            <w:left w:val="single" w:sz="2" w:space="0" w:color="auto"/>
            <w:bottom w:val="single" w:sz="2" w:space="0" w:color="auto"/>
            <w:right w:val="single" w:sz="2" w:space="0" w:color="auto"/>
          </w:divBdr>
        </w:div>
        <w:div w:id="582569139">
          <w:marLeft w:val="0"/>
          <w:marRight w:val="0"/>
          <w:marTop w:val="0"/>
          <w:marBottom w:val="0"/>
          <w:divBdr>
            <w:top w:val="single" w:sz="2" w:space="0" w:color="auto"/>
            <w:left w:val="single" w:sz="2" w:space="0" w:color="auto"/>
            <w:bottom w:val="single" w:sz="2" w:space="0" w:color="auto"/>
            <w:right w:val="single" w:sz="2" w:space="0" w:color="auto"/>
          </w:divBdr>
        </w:div>
        <w:div w:id="1202477479">
          <w:marLeft w:val="0"/>
          <w:marRight w:val="0"/>
          <w:marTop w:val="0"/>
          <w:marBottom w:val="0"/>
          <w:divBdr>
            <w:top w:val="single" w:sz="2" w:space="0" w:color="auto"/>
            <w:left w:val="single" w:sz="2" w:space="0" w:color="auto"/>
            <w:bottom w:val="single" w:sz="2" w:space="0" w:color="auto"/>
            <w:right w:val="single" w:sz="2" w:space="0" w:color="auto"/>
          </w:divBdr>
        </w:div>
        <w:div w:id="1541743726">
          <w:marLeft w:val="0"/>
          <w:marRight w:val="0"/>
          <w:marTop w:val="0"/>
          <w:marBottom w:val="0"/>
          <w:divBdr>
            <w:top w:val="single" w:sz="2" w:space="0" w:color="auto"/>
            <w:left w:val="single" w:sz="2" w:space="0" w:color="auto"/>
            <w:bottom w:val="single" w:sz="2" w:space="0" w:color="auto"/>
            <w:right w:val="single" w:sz="2" w:space="0" w:color="auto"/>
          </w:divBdr>
        </w:div>
        <w:div w:id="1765418595">
          <w:marLeft w:val="0"/>
          <w:marRight w:val="0"/>
          <w:marTop w:val="0"/>
          <w:marBottom w:val="0"/>
          <w:divBdr>
            <w:top w:val="single" w:sz="2" w:space="0" w:color="auto"/>
            <w:left w:val="single" w:sz="2" w:space="0" w:color="auto"/>
            <w:bottom w:val="single" w:sz="2" w:space="0" w:color="auto"/>
            <w:right w:val="single" w:sz="2" w:space="0" w:color="auto"/>
          </w:divBdr>
        </w:div>
        <w:div w:id="2043171351">
          <w:marLeft w:val="0"/>
          <w:marRight w:val="0"/>
          <w:marTop w:val="0"/>
          <w:marBottom w:val="0"/>
          <w:divBdr>
            <w:top w:val="single" w:sz="2" w:space="0" w:color="auto"/>
            <w:left w:val="single" w:sz="2" w:space="0" w:color="auto"/>
            <w:bottom w:val="single" w:sz="2" w:space="0" w:color="auto"/>
            <w:right w:val="single" w:sz="2" w:space="0" w:color="auto"/>
          </w:divBdr>
        </w:div>
        <w:div w:id="2126775779">
          <w:marLeft w:val="0"/>
          <w:marRight w:val="0"/>
          <w:marTop w:val="0"/>
          <w:marBottom w:val="0"/>
          <w:divBdr>
            <w:top w:val="single" w:sz="2" w:space="0" w:color="auto"/>
            <w:left w:val="single" w:sz="2" w:space="0" w:color="auto"/>
            <w:bottom w:val="single" w:sz="2" w:space="0" w:color="auto"/>
            <w:right w:val="single" w:sz="2" w:space="0" w:color="auto"/>
          </w:divBdr>
        </w:div>
      </w:divsChild>
    </w:div>
    <w:div w:id="1602058673">
      <w:bodyDiv w:val="1"/>
      <w:marLeft w:val="0"/>
      <w:marRight w:val="0"/>
      <w:marTop w:val="0"/>
      <w:marBottom w:val="0"/>
      <w:divBdr>
        <w:top w:val="none" w:sz="0" w:space="0" w:color="auto"/>
        <w:left w:val="none" w:sz="0" w:space="0" w:color="auto"/>
        <w:bottom w:val="none" w:sz="0" w:space="0" w:color="auto"/>
        <w:right w:val="none" w:sz="0" w:space="0" w:color="auto"/>
      </w:divBdr>
    </w:div>
    <w:div w:id="1635062006">
      <w:bodyDiv w:val="1"/>
      <w:marLeft w:val="0"/>
      <w:marRight w:val="0"/>
      <w:marTop w:val="0"/>
      <w:marBottom w:val="0"/>
      <w:divBdr>
        <w:top w:val="none" w:sz="0" w:space="0" w:color="auto"/>
        <w:left w:val="none" w:sz="0" w:space="0" w:color="auto"/>
        <w:bottom w:val="none" w:sz="0" w:space="0" w:color="auto"/>
        <w:right w:val="none" w:sz="0" w:space="0" w:color="auto"/>
      </w:divBdr>
    </w:div>
    <w:div w:id="1646465484">
      <w:bodyDiv w:val="1"/>
      <w:marLeft w:val="0"/>
      <w:marRight w:val="0"/>
      <w:marTop w:val="0"/>
      <w:marBottom w:val="0"/>
      <w:divBdr>
        <w:top w:val="none" w:sz="0" w:space="0" w:color="auto"/>
        <w:left w:val="none" w:sz="0" w:space="0" w:color="auto"/>
        <w:bottom w:val="none" w:sz="0" w:space="0" w:color="auto"/>
        <w:right w:val="none" w:sz="0" w:space="0" w:color="auto"/>
      </w:divBdr>
    </w:div>
    <w:div w:id="1647583830">
      <w:bodyDiv w:val="1"/>
      <w:marLeft w:val="0"/>
      <w:marRight w:val="0"/>
      <w:marTop w:val="0"/>
      <w:marBottom w:val="0"/>
      <w:divBdr>
        <w:top w:val="none" w:sz="0" w:space="0" w:color="auto"/>
        <w:left w:val="none" w:sz="0" w:space="0" w:color="auto"/>
        <w:bottom w:val="none" w:sz="0" w:space="0" w:color="auto"/>
        <w:right w:val="none" w:sz="0" w:space="0" w:color="auto"/>
      </w:divBdr>
    </w:div>
    <w:div w:id="1653018347">
      <w:bodyDiv w:val="1"/>
      <w:marLeft w:val="0"/>
      <w:marRight w:val="0"/>
      <w:marTop w:val="0"/>
      <w:marBottom w:val="0"/>
      <w:divBdr>
        <w:top w:val="none" w:sz="0" w:space="0" w:color="auto"/>
        <w:left w:val="none" w:sz="0" w:space="0" w:color="auto"/>
        <w:bottom w:val="none" w:sz="0" w:space="0" w:color="auto"/>
        <w:right w:val="none" w:sz="0" w:space="0" w:color="auto"/>
      </w:divBdr>
    </w:div>
    <w:div w:id="1662125356">
      <w:bodyDiv w:val="1"/>
      <w:marLeft w:val="0"/>
      <w:marRight w:val="0"/>
      <w:marTop w:val="0"/>
      <w:marBottom w:val="0"/>
      <w:divBdr>
        <w:top w:val="none" w:sz="0" w:space="0" w:color="auto"/>
        <w:left w:val="none" w:sz="0" w:space="0" w:color="auto"/>
        <w:bottom w:val="none" w:sz="0" w:space="0" w:color="auto"/>
        <w:right w:val="none" w:sz="0" w:space="0" w:color="auto"/>
      </w:divBdr>
    </w:div>
    <w:div w:id="1704938856">
      <w:bodyDiv w:val="1"/>
      <w:marLeft w:val="0"/>
      <w:marRight w:val="0"/>
      <w:marTop w:val="0"/>
      <w:marBottom w:val="0"/>
      <w:divBdr>
        <w:top w:val="none" w:sz="0" w:space="0" w:color="auto"/>
        <w:left w:val="none" w:sz="0" w:space="0" w:color="auto"/>
        <w:bottom w:val="none" w:sz="0" w:space="0" w:color="auto"/>
        <w:right w:val="none" w:sz="0" w:space="0" w:color="auto"/>
      </w:divBdr>
    </w:div>
    <w:div w:id="1705868307">
      <w:bodyDiv w:val="1"/>
      <w:marLeft w:val="0"/>
      <w:marRight w:val="0"/>
      <w:marTop w:val="0"/>
      <w:marBottom w:val="0"/>
      <w:divBdr>
        <w:top w:val="none" w:sz="0" w:space="0" w:color="auto"/>
        <w:left w:val="none" w:sz="0" w:space="0" w:color="auto"/>
        <w:bottom w:val="none" w:sz="0" w:space="0" w:color="auto"/>
        <w:right w:val="none" w:sz="0" w:space="0" w:color="auto"/>
      </w:divBdr>
    </w:div>
    <w:div w:id="1713769539">
      <w:bodyDiv w:val="1"/>
      <w:marLeft w:val="0"/>
      <w:marRight w:val="0"/>
      <w:marTop w:val="0"/>
      <w:marBottom w:val="0"/>
      <w:divBdr>
        <w:top w:val="none" w:sz="0" w:space="0" w:color="auto"/>
        <w:left w:val="none" w:sz="0" w:space="0" w:color="auto"/>
        <w:bottom w:val="none" w:sz="0" w:space="0" w:color="auto"/>
        <w:right w:val="none" w:sz="0" w:space="0" w:color="auto"/>
      </w:divBdr>
    </w:div>
    <w:div w:id="1736080207">
      <w:bodyDiv w:val="1"/>
      <w:marLeft w:val="0"/>
      <w:marRight w:val="0"/>
      <w:marTop w:val="0"/>
      <w:marBottom w:val="0"/>
      <w:divBdr>
        <w:top w:val="none" w:sz="0" w:space="0" w:color="auto"/>
        <w:left w:val="none" w:sz="0" w:space="0" w:color="auto"/>
        <w:bottom w:val="none" w:sz="0" w:space="0" w:color="auto"/>
        <w:right w:val="none" w:sz="0" w:space="0" w:color="auto"/>
      </w:divBdr>
    </w:div>
    <w:div w:id="1738429605">
      <w:bodyDiv w:val="1"/>
      <w:marLeft w:val="0"/>
      <w:marRight w:val="0"/>
      <w:marTop w:val="0"/>
      <w:marBottom w:val="0"/>
      <w:divBdr>
        <w:top w:val="none" w:sz="0" w:space="0" w:color="auto"/>
        <w:left w:val="none" w:sz="0" w:space="0" w:color="auto"/>
        <w:bottom w:val="none" w:sz="0" w:space="0" w:color="auto"/>
        <w:right w:val="none" w:sz="0" w:space="0" w:color="auto"/>
      </w:divBdr>
    </w:div>
    <w:div w:id="1753815736">
      <w:bodyDiv w:val="1"/>
      <w:marLeft w:val="0"/>
      <w:marRight w:val="0"/>
      <w:marTop w:val="0"/>
      <w:marBottom w:val="0"/>
      <w:divBdr>
        <w:top w:val="none" w:sz="0" w:space="0" w:color="auto"/>
        <w:left w:val="none" w:sz="0" w:space="0" w:color="auto"/>
        <w:bottom w:val="none" w:sz="0" w:space="0" w:color="auto"/>
        <w:right w:val="none" w:sz="0" w:space="0" w:color="auto"/>
      </w:divBdr>
    </w:div>
    <w:div w:id="1789398250">
      <w:bodyDiv w:val="1"/>
      <w:marLeft w:val="0"/>
      <w:marRight w:val="0"/>
      <w:marTop w:val="0"/>
      <w:marBottom w:val="0"/>
      <w:divBdr>
        <w:top w:val="none" w:sz="0" w:space="0" w:color="auto"/>
        <w:left w:val="none" w:sz="0" w:space="0" w:color="auto"/>
        <w:bottom w:val="none" w:sz="0" w:space="0" w:color="auto"/>
        <w:right w:val="none" w:sz="0" w:space="0" w:color="auto"/>
      </w:divBdr>
    </w:div>
    <w:div w:id="1803158664">
      <w:bodyDiv w:val="1"/>
      <w:marLeft w:val="0"/>
      <w:marRight w:val="0"/>
      <w:marTop w:val="0"/>
      <w:marBottom w:val="0"/>
      <w:divBdr>
        <w:top w:val="none" w:sz="0" w:space="0" w:color="auto"/>
        <w:left w:val="none" w:sz="0" w:space="0" w:color="auto"/>
        <w:bottom w:val="none" w:sz="0" w:space="0" w:color="auto"/>
        <w:right w:val="none" w:sz="0" w:space="0" w:color="auto"/>
      </w:divBdr>
    </w:div>
    <w:div w:id="1825193371">
      <w:bodyDiv w:val="1"/>
      <w:marLeft w:val="0"/>
      <w:marRight w:val="0"/>
      <w:marTop w:val="0"/>
      <w:marBottom w:val="0"/>
      <w:divBdr>
        <w:top w:val="none" w:sz="0" w:space="0" w:color="auto"/>
        <w:left w:val="none" w:sz="0" w:space="0" w:color="auto"/>
        <w:bottom w:val="none" w:sz="0" w:space="0" w:color="auto"/>
        <w:right w:val="none" w:sz="0" w:space="0" w:color="auto"/>
      </w:divBdr>
      <w:divsChild>
        <w:div w:id="1755202404">
          <w:marLeft w:val="0"/>
          <w:marRight w:val="0"/>
          <w:marTop w:val="0"/>
          <w:marBottom w:val="0"/>
          <w:divBdr>
            <w:top w:val="single" w:sz="2" w:space="0" w:color="auto"/>
            <w:left w:val="single" w:sz="2" w:space="0" w:color="auto"/>
            <w:bottom w:val="single" w:sz="2" w:space="0" w:color="auto"/>
            <w:right w:val="single" w:sz="2" w:space="0" w:color="auto"/>
          </w:divBdr>
        </w:div>
        <w:div w:id="1838305609">
          <w:marLeft w:val="0"/>
          <w:marRight w:val="0"/>
          <w:marTop w:val="0"/>
          <w:marBottom w:val="0"/>
          <w:divBdr>
            <w:top w:val="single" w:sz="2" w:space="0" w:color="auto"/>
            <w:left w:val="single" w:sz="2" w:space="0" w:color="auto"/>
            <w:bottom w:val="single" w:sz="2" w:space="0" w:color="auto"/>
            <w:right w:val="single" w:sz="2" w:space="0" w:color="auto"/>
          </w:divBdr>
        </w:div>
        <w:div w:id="1874027303">
          <w:marLeft w:val="0"/>
          <w:marRight w:val="0"/>
          <w:marTop w:val="0"/>
          <w:marBottom w:val="0"/>
          <w:divBdr>
            <w:top w:val="single" w:sz="2" w:space="0" w:color="auto"/>
            <w:left w:val="single" w:sz="2" w:space="0" w:color="auto"/>
            <w:bottom w:val="single" w:sz="2" w:space="0" w:color="auto"/>
            <w:right w:val="single" w:sz="2" w:space="0" w:color="auto"/>
          </w:divBdr>
        </w:div>
        <w:div w:id="1981379098">
          <w:marLeft w:val="0"/>
          <w:marRight w:val="0"/>
          <w:marTop w:val="0"/>
          <w:marBottom w:val="0"/>
          <w:divBdr>
            <w:top w:val="single" w:sz="2" w:space="0" w:color="auto"/>
            <w:left w:val="single" w:sz="2" w:space="0" w:color="auto"/>
            <w:bottom w:val="single" w:sz="2" w:space="0" w:color="auto"/>
            <w:right w:val="single" w:sz="2" w:space="0" w:color="auto"/>
          </w:divBdr>
        </w:div>
      </w:divsChild>
    </w:div>
    <w:div w:id="1836990205">
      <w:bodyDiv w:val="1"/>
      <w:marLeft w:val="0"/>
      <w:marRight w:val="0"/>
      <w:marTop w:val="0"/>
      <w:marBottom w:val="0"/>
      <w:divBdr>
        <w:top w:val="none" w:sz="0" w:space="0" w:color="auto"/>
        <w:left w:val="none" w:sz="0" w:space="0" w:color="auto"/>
        <w:bottom w:val="none" w:sz="0" w:space="0" w:color="auto"/>
        <w:right w:val="none" w:sz="0" w:space="0" w:color="auto"/>
      </w:divBdr>
    </w:div>
    <w:div w:id="1852603121">
      <w:bodyDiv w:val="1"/>
      <w:marLeft w:val="0"/>
      <w:marRight w:val="0"/>
      <w:marTop w:val="0"/>
      <w:marBottom w:val="0"/>
      <w:divBdr>
        <w:top w:val="none" w:sz="0" w:space="0" w:color="auto"/>
        <w:left w:val="none" w:sz="0" w:space="0" w:color="auto"/>
        <w:bottom w:val="none" w:sz="0" w:space="0" w:color="auto"/>
        <w:right w:val="none" w:sz="0" w:space="0" w:color="auto"/>
      </w:divBdr>
      <w:divsChild>
        <w:div w:id="1365521227">
          <w:marLeft w:val="547"/>
          <w:marRight w:val="0"/>
          <w:marTop w:val="77"/>
          <w:marBottom w:val="0"/>
          <w:divBdr>
            <w:top w:val="none" w:sz="0" w:space="0" w:color="auto"/>
            <w:left w:val="none" w:sz="0" w:space="0" w:color="auto"/>
            <w:bottom w:val="none" w:sz="0" w:space="0" w:color="auto"/>
            <w:right w:val="none" w:sz="0" w:space="0" w:color="auto"/>
          </w:divBdr>
        </w:div>
        <w:div w:id="1477844712">
          <w:marLeft w:val="547"/>
          <w:marRight w:val="0"/>
          <w:marTop w:val="77"/>
          <w:marBottom w:val="0"/>
          <w:divBdr>
            <w:top w:val="none" w:sz="0" w:space="0" w:color="auto"/>
            <w:left w:val="none" w:sz="0" w:space="0" w:color="auto"/>
            <w:bottom w:val="none" w:sz="0" w:space="0" w:color="auto"/>
            <w:right w:val="none" w:sz="0" w:space="0" w:color="auto"/>
          </w:divBdr>
        </w:div>
        <w:div w:id="681664058">
          <w:marLeft w:val="547"/>
          <w:marRight w:val="0"/>
          <w:marTop w:val="77"/>
          <w:marBottom w:val="0"/>
          <w:divBdr>
            <w:top w:val="none" w:sz="0" w:space="0" w:color="auto"/>
            <w:left w:val="none" w:sz="0" w:space="0" w:color="auto"/>
            <w:bottom w:val="none" w:sz="0" w:space="0" w:color="auto"/>
            <w:right w:val="none" w:sz="0" w:space="0" w:color="auto"/>
          </w:divBdr>
        </w:div>
      </w:divsChild>
    </w:div>
    <w:div w:id="1856384264">
      <w:bodyDiv w:val="1"/>
      <w:marLeft w:val="0"/>
      <w:marRight w:val="0"/>
      <w:marTop w:val="0"/>
      <w:marBottom w:val="0"/>
      <w:divBdr>
        <w:top w:val="none" w:sz="0" w:space="0" w:color="auto"/>
        <w:left w:val="none" w:sz="0" w:space="0" w:color="auto"/>
        <w:bottom w:val="none" w:sz="0" w:space="0" w:color="auto"/>
        <w:right w:val="none" w:sz="0" w:space="0" w:color="auto"/>
      </w:divBdr>
      <w:divsChild>
        <w:div w:id="479689045">
          <w:marLeft w:val="360"/>
          <w:marRight w:val="0"/>
          <w:marTop w:val="200"/>
          <w:marBottom w:val="0"/>
          <w:divBdr>
            <w:top w:val="none" w:sz="0" w:space="0" w:color="auto"/>
            <w:left w:val="none" w:sz="0" w:space="0" w:color="auto"/>
            <w:bottom w:val="none" w:sz="0" w:space="0" w:color="auto"/>
            <w:right w:val="none" w:sz="0" w:space="0" w:color="auto"/>
          </w:divBdr>
        </w:div>
      </w:divsChild>
    </w:div>
    <w:div w:id="1867983067">
      <w:bodyDiv w:val="1"/>
      <w:marLeft w:val="0"/>
      <w:marRight w:val="0"/>
      <w:marTop w:val="0"/>
      <w:marBottom w:val="0"/>
      <w:divBdr>
        <w:top w:val="none" w:sz="0" w:space="0" w:color="auto"/>
        <w:left w:val="none" w:sz="0" w:space="0" w:color="auto"/>
        <w:bottom w:val="none" w:sz="0" w:space="0" w:color="auto"/>
        <w:right w:val="none" w:sz="0" w:space="0" w:color="auto"/>
      </w:divBdr>
    </w:div>
    <w:div w:id="1890414731">
      <w:bodyDiv w:val="1"/>
      <w:marLeft w:val="0"/>
      <w:marRight w:val="0"/>
      <w:marTop w:val="0"/>
      <w:marBottom w:val="0"/>
      <w:divBdr>
        <w:top w:val="none" w:sz="0" w:space="0" w:color="auto"/>
        <w:left w:val="none" w:sz="0" w:space="0" w:color="auto"/>
        <w:bottom w:val="none" w:sz="0" w:space="0" w:color="auto"/>
        <w:right w:val="none" w:sz="0" w:space="0" w:color="auto"/>
      </w:divBdr>
    </w:div>
    <w:div w:id="1915896829">
      <w:bodyDiv w:val="1"/>
      <w:marLeft w:val="0"/>
      <w:marRight w:val="0"/>
      <w:marTop w:val="0"/>
      <w:marBottom w:val="0"/>
      <w:divBdr>
        <w:top w:val="none" w:sz="0" w:space="0" w:color="auto"/>
        <w:left w:val="none" w:sz="0" w:space="0" w:color="auto"/>
        <w:bottom w:val="none" w:sz="0" w:space="0" w:color="auto"/>
        <w:right w:val="none" w:sz="0" w:space="0" w:color="auto"/>
      </w:divBdr>
    </w:div>
    <w:div w:id="1938561717">
      <w:bodyDiv w:val="1"/>
      <w:marLeft w:val="0"/>
      <w:marRight w:val="0"/>
      <w:marTop w:val="0"/>
      <w:marBottom w:val="0"/>
      <w:divBdr>
        <w:top w:val="none" w:sz="0" w:space="0" w:color="auto"/>
        <w:left w:val="none" w:sz="0" w:space="0" w:color="auto"/>
        <w:bottom w:val="none" w:sz="0" w:space="0" w:color="auto"/>
        <w:right w:val="none" w:sz="0" w:space="0" w:color="auto"/>
      </w:divBdr>
    </w:div>
    <w:div w:id="1939630540">
      <w:bodyDiv w:val="1"/>
      <w:marLeft w:val="0"/>
      <w:marRight w:val="0"/>
      <w:marTop w:val="0"/>
      <w:marBottom w:val="0"/>
      <w:divBdr>
        <w:top w:val="none" w:sz="0" w:space="0" w:color="auto"/>
        <w:left w:val="none" w:sz="0" w:space="0" w:color="auto"/>
        <w:bottom w:val="none" w:sz="0" w:space="0" w:color="auto"/>
        <w:right w:val="none" w:sz="0" w:space="0" w:color="auto"/>
      </w:divBdr>
    </w:div>
    <w:div w:id="1941140996">
      <w:bodyDiv w:val="1"/>
      <w:marLeft w:val="0"/>
      <w:marRight w:val="0"/>
      <w:marTop w:val="0"/>
      <w:marBottom w:val="0"/>
      <w:divBdr>
        <w:top w:val="none" w:sz="0" w:space="0" w:color="auto"/>
        <w:left w:val="none" w:sz="0" w:space="0" w:color="auto"/>
        <w:bottom w:val="none" w:sz="0" w:space="0" w:color="auto"/>
        <w:right w:val="none" w:sz="0" w:space="0" w:color="auto"/>
      </w:divBdr>
    </w:div>
    <w:div w:id="1962760707">
      <w:bodyDiv w:val="1"/>
      <w:marLeft w:val="0"/>
      <w:marRight w:val="0"/>
      <w:marTop w:val="0"/>
      <w:marBottom w:val="0"/>
      <w:divBdr>
        <w:top w:val="none" w:sz="0" w:space="0" w:color="auto"/>
        <w:left w:val="none" w:sz="0" w:space="0" w:color="auto"/>
        <w:bottom w:val="none" w:sz="0" w:space="0" w:color="auto"/>
        <w:right w:val="none" w:sz="0" w:space="0" w:color="auto"/>
      </w:divBdr>
    </w:div>
    <w:div w:id="1965651639">
      <w:bodyDiv w:val="1"/>
      <w:marLeft w:val="0"/>
      <w:marRight w:val="0"/>
      <w:marTop w:val="0"/>
      <w:marBottom w:val="0"/>
      <w:divBdr>
        <w:top w:val="none" w:sz="0" w:space="0" w:color="auto"/>
        <w:left w:val="none" w:sz="0" w:space="0" w:color="auto"/>
        <w:bottom w:val="none" w:sz="0" w:space="0" w:color="auto"/>
        <w:right w:val="none" w:sz="0" w:space="0" w:color="auto"/>
      </w:divBdr>
    </w:div>
    <w:div w:id="2065979705">
      <w:bodyDiv w:val="1"/>
      <w:marLeft w:val="0"/>
      <w:marRight w:val="0"/>
      <w:marTop w:val="0"/>
      <w:marBottom w:val="0"/>
      <w:divBdr>
        <w:top w:val="none" w:sz="0" w:space="0" w:color="auto"/>
        <w:left w:val="none" w:sz="0" w:space="0" w:color="auto"/>
        <w:bottom w:val="none" w:sz="0" w:space="0" w:color="auto"/>
        <w:right w:val="none" w:sz="0" w:space="0" w:color="auto"/>
      </w:divBdr>
    </w:div>
    <w:div w:id="2101367925">
      <w:bodyDiv w:val="1"/>
      <w:marLeft w:val="0"/>
      <w:marRight w:val="0"/>
      <w:marTop w:val="0"/>
      <w:marBottom w:val="0"/>
      <w:divBdr>
        <w:top w:val="none" w:sz="0" w:space="0" w:color="auto"/>
        <w:left w:val="none" w:sz="0" w:space="0" w:color="auto"/>
        <w:bottom w:val="none" w:sz="0" w:space="0" w:color="auto"/>
        <w:right w:val="none" w:sz="0" w:space="0" w:color="auto"/>
      </w:divBdr>
    </w:div>
    <w:div w:id="2126078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doi.org/10.1080/09669582.2020.1758708"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2.xml"/><Relationship Id="rId10" Type="http://schemas.openxmlformats.org/officeDocument/2006/relationships/chart" Target="charts/chart2.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hriscent\Downloads\Hotel%20Reservation%20-%20For%20A2%20Task%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hriscent\Downloads\Hotel%20Reservation%20-%20For%20A2%20Task%201.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hriscent\Downloads\Hotel%20Reservation%20-%20For%20A2%20Task%201.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hriscent\Downloads\Hotel%20Reservation%20-%20For%20A2%20Task%201.xls"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Trend</a:t>
            </a:r>
            <a:r>
              <a:rPr lang="en-US" baseline="0"/>
              <a:t> in the average Price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Sheet3!$E$7</c:f>
              <c:strCache>
                <c:ptCount val="1"/>
                <c:pt idx="0">
                  <c:v>Price</c:v>
                </c:pt>
              </c:strCache>
            </c:strRef>
          </c:tx>
          <c:spPr>
            <a:ln w="28575" cap="rnd">
              <a:solidFill>
                <a:schemeClr val="accent1"/>
              </a:solidFill>
              <a:round/>
            </a:ln>
            <a:effectLst/>
          </c:spPr>
          <c:marker>
            <c:symbol val="none"/>
          </c:marker>
          <c:cat>
            <c:numRef>
              <c:f>Sheet3!$D$8:$D$13</c:f>
              <c:numCache>
                <c:formatCode>General</c:formatCode>
                <c:ptCount val="6"/>
                <c:pt idx="0">
                  <c:v>2017</c:v>
                </c:pt>
                <c:pt idx="1">
                  <c:v>2018</c:v>
                </c:pt>
                <c:pt idx="2">
                  <c:v>2019</c:v>
                </c:pt>
                <c:pt idx="3">
                  <c:v>2020</c:v>
                </c:pt>
                <c:pt idx="4">
                  <c:v>2021</c:v>
                </c:pt>
                <c:pt idx="5">
                  <c:v>2022</c:v>
                </c:pt>
              </c:numCache>
            </c:numRef>
          </c:cat>
          <c:val>
            <c:numRef>
              <c:f>Sheet3!$E$8:$E$13</c:f>
              <c:numCache>
                <c:formatCode>General</c:formatCode>
                <c:ptCount val="6"/>
                <c:pt idx="0">
                  <c:v>549304.10999999987</c:v>
                </c:pt>
                <c:pt idx="1">
                  <c:v>2984721.5699999393</c:v>
                </c:pt>
                <c:pt idx="2">
                  <c:v>18015.29</c:v>
                </c:pt>
                <c:pt idx="3">
                  <c:v>20857.299999999996</c:v>
                </c:pt>
                <c:pt idx="4">
                  <c:v>19436.799999999992</c:v>
                </c:pt>
                <c:pt idx="5">
                  <c:v>159353.80999999985</c:v>
                </c:pt>
              </c:numCache>
            </c:numRef>
          </c:val>
          <c:smooth val="0"/>
          <c:extLst>
            <c:ext xmlns:c16="http://schemas.microsoft.com/office/drawing/2014/chart" uri="{C3380CC4-5D6E-409C-BE32-E72D297353CC}">
              <c16:uniqueId val="{00000000-53C3-4097-B5D7-27AE6E687A00}"/>
            </c:ext>
          </c:extLst>
        </c:ser>
        <c:dLbls>
          <c:showLegendKey val="0"/>
          <c:showVal val="0"/>
          <c:showCatName val="0"/>
          <c:showSerName val="0"/>
          <c:showPercent val="0"/>
          <c:showBubbleSize val="0"/>
        </c:dLbls>
        <c:smooth val="0"/>
        <c:axId val="562418992"/>
        <c:axId val="562416112"/>
      </c:lineChart>
      <c:catAx>
        <c:axId val="5624189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416112"/>
        <c:crosses val="autoZero"/>
        <c:auto val="1"/>
        <c:lblAlgn val="ctr"/>
        <c:lblOffset val="100"/>
        <c:noMultiLvlLbl val="0"/>
      </c:catAx>
      <c:valAx>
        <c:axId val="562416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4189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lgn="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Meal</a:t>
            </a:r>
            <a:r>
              <a:rPr lang="en-US" baseline="0"/>
              <a:t> Plan and  Reservation Status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BEF-4045-8A1A-6FA4D2782D6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BEF-4045-8A1A-6FA4D2782D6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Sheet4!$G$5:$G$6</c:f>
              <c:strCache>
                <c:ptCount val="2"/>
                <c:pt idx="0">
                  <c:v>Meal Plan 1- canceled</c:v>
                </c:pt>
                <c:pt idx="1">
                  <c:v>Meal Plan 1- Not canceled</c:v>
                </c:pt>
              </c:strCache>
            </c:strRef>
          </c:cat>
          <c:val>
            <c:numRef>
              <c:f>Sheet4!$H$5:$H$6</c:f>
              <c:numCache>
                <c:formatCode>General</c:formatCode>
                <c:ptCount val="2"/>
                <c:pt idx="0">
                  <c:v>603887.47000000218</c:v>
                </c:pt>
                <c:pt idx="1">
                  <c:v>1915302.6900000086</c:v>
                </c:pt>
              </c:numCache>
            </c:numRef>
          </c:val>
          <c:extLst>
            <c:ext xmlns:c16="http://schemas.microsoft.com/office/drawing/2014/chart" uri="{C3380CC4-5D6E-409C-BE32-E72D297353CC}">
              <c16:uniqueId val="{00000004-9BEF-4045-8A1A-6FA4D2782D6E}"/>
            </c:ext>
          </c:extLst>
        </c:ser>
        <c:ser>
          <c:idx val="1"/>
          <c:order val="1"/>
          <c:tx>
            <c:strRef>
              <c:f>Sheet4!$G$5</c:f>
              <c:strCache>
                <c:ptCount val="1"/>
                <c:pt idx="0">
                  <c:v>Meal Plan 1- canceled</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6-9BEF-4045-8A1A-6FA4D2782D6E}"/>
              </c:ext>
            </c:extLst>
          </c:dPt>
          <c:val>
            <c:numRef>
              <c:f>Sheet4!$H$5</c:f>
              <c:numCache>
                <c:formatCode>General</c:formatCode>
                <c:ptCount val="1"/>
                <c:pt idx="0">
                  <c:v>603887.47000000218</c:v>
                </c:pt>
              </c:numCache>
            </c:numRef>
          </c:val>
          <c:extLst>
            <c:ext xmlns:c16="http://schemas.microsoft.com/office/drawing/2014/chart" uri="{C3380CC4-5D6E-409C-BE32-E72D297353CC}">
              <c16:uniqueId val="{00000007-9BEF-4045-8A1A-6FA4D2782D6E}"/>
            </c:ext>
          </c:extLst>
        </c:ser>
        <c:ser>
          <c:idx val="2"/>
          <c:order val="2"/>
          <c:tx>
            <c:strRef>
              <c:f>Sheet4!$G$6</c:f>
              <c:strCache>
                <c:ptCount val="1"/>
                <c:pt idx="0">
                  <c:v>Meal Plan 1- Not canceled</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9-9BEF-4045-8A1A-6FA4D2782D6E}"/>
              </c:ext>
            </c:extLst>
          </c:dPt>
          <c:val>
            <c:numRef>
              <c:f>Sheet4!$H$6</c:f>
              <c:numCache>
                <c:formatCode>General</c:formatCode>
                <c:ptCount val="1"/>
                <c:pt idx="0">
                  <c:v>1915302.6900000086</c:v>
                </c:pt>
              </c:numCache>
            </c:numRef>
          </c:val>
          <c:extLst>
            <c:ext xmlns:c16="http://schemas.microsoft.com/office/drawing/2014/chart" uri="{C3380CC4-5D6E-409C-BE32-E72D297353CC}">
              <c16:uniqueId val="{0000000A-9BEF-4045-8A1A-6FA4D2782D6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 For A2 Task 1.xls]Sheet1!PivotTable1</c:name>
    <c:fmtId val="-1"/>
  </c:pivotSource>
  <c:chart>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Sheet1!$B$3:$B$4</c:f>
              <c:strCache>
                <c:ptCount val="1"/>
                <c:pt idx="0">
                  <c:v>Sum of Average price</c:v>
                </c:pt>
              </c:strCache>
            </c:strRef>
          </c:tx>
          <c:spPr>
            <a:solidFill>
              <a:schemeClr val="accent1"/>
            </a:solidFill>
            <a:ln>
              <a:noFill/>
            </a:ln>
            <a:effectLst/>
            <a:sp3d/>
          </c:spPr>
          <c:invertIfNegative val="0"/>
          <c:cat>
            <c:strRef>
              <c:f>Sheet1!$A$5:$A$10</c:f>
              <c:strCache>
                <c:ptCount val="5"/>
                <c:pt idx="0">
                  <c:v>Aviation</c:v>
                </c:pt>
                <c:pt idx="1">
                  <c:v>Complementary</c:v>
                </c:pt>
                <c:pt idx="2">
                  <c:v>Corporate</c:v>
                </c:pt>
                <c:pt idx="3">
                  <c:v>Offline</c:v>
                </c:pt>
                <c:pt idx="4">
                  <c:v>Online</c:v>
                </c:pt>
              </c:strCache>
            </c:strRef>
          </c:cat>
          <c:val>
            <c:numRef>
              <c:f>Sheet1!$B$5:$B$10</c:f>
              <c:numCache>
                <c:formatCode>General</c:formatCode>
                <c:ptCount val="5"/>
                <c:pt idx="0">
                  <c:v>12588</c:v>
                </c:pt>
                <c:pt idx="1">
                  <c:v>1228.4299999999998</c:v>
                </c:pt>
                <c:pt idx="2">
                  <c:v>167232.98000000001</c:v>
                </c:pt>
                <c:pt idx="3">
                  <c:v>964708.84000000509</c:v>
                </c:pt>
                <c:pt idx="4">
                  <c:v>2605930.6299999594</c:v>
                </c:pt>
              </c:numCache>
            </c:numRef>
          </c:val>
          <c:extLst>
            <c:ext xmlns:c16="http://schemas.microsoft.com/office/drawing/2014/chart" uri="{C3380CC4-5D6E-409C-BE32-E72D297353CC}">
              <c16:uniqueId val="{00000000-3E41-4DD8-8A08-3A1149D4DCA9}"/>
            </c:ext>
          </c:extLst>
        </c:ser>
        <c:ser>
          <c:idx val="1"/>
          <c:order val="1"/>
          <c:tx>
            <c:strRef>
              <c:f>Sheet1!$C$3:$C$4</c:f>
              <c:strCache>
                <c:ptCount val="1"/>
                <c:pt idx="0">
                  <c:v>Sum of Lead_time</c:v>
                </c:pt>
              </c:strCache>
            </c:strRef>
          </c:tx>
          <c:spPr>
            <a:solidFill>
              <a:schemeClr val="accent2"/>
            </a:solidFill>
            <a:ln>
              <a:noFill/>
            </a:ln>
            <a:effectLst/>
            <a:sp3d/>
          </c:spPr>
          <c:invertIfNegative val="0"/>
          <c:cat>
            <c:strRef>
              <c:f>Sheet1!$A$5:$A$10</c:f>
              <c:strCache>
                <c:ptCount val="5"/>
                <c:pt idx="0">
                  <c:v>Aviation</c:v>
                </c:pt>
                <c:pt idx="1">
                  <c:v>Complementary</c:v>
                </c:pt>
                <c:pt idx="2">
                  <c:v>Corporate</c:v>
                </c:pt>
                <c:pt idx="3">
                  <c:v>Offline</c:v>
                </c:pt>
                <c:pt idx="4">
                  <c:v>Online</c:v>
                </c:pt>
              </c:strCache>
            </c:strRef>
          </c:cat>
          <c:val>
            <c:numRef>
              <c:f>Sheet1!$C$5:$C$10</c:f>
              <c:numCache>
                <c:formatCode>General</c:formatCode>
                <c:ptCount val="5"/>
                <c:pt idx="0">
                  <c:v>686</c:v>
                </c:pt>
                <c:pt idx="1">
                  <c:v>4706</c:v>
                </c:pt>
                <c:pt idx="2">
                  <c:v>44007</c:v>
                </c:pt>
                <c:pt idx="3">
                  <c:v>1293603</c:v>
                </c:pt>
                <c:pt idx="4">
                  <c:v>1748809</c:v>
                </c:pt>
              </c:numCache>
            </c:numRef>
          </c:val>
          <c:extLst>
            <c:ext xmlns:c16="http://schemas.microsoft.com/office/drawing/2014/chart" uri="{C3380CC4-5D6E-409C-BE32-E72D297353CC}">
              <c16:uniqueId val="{00000001-3E41-4DD8-8A08-3A1149D4DCA9}"/>
            </c:ext>
          </c:extLst>
        </c:ser>
        <c:ser>
          <c:idx val="2"/>
          <c:order val="2"/>
          <c:tx>
            <c:strRef>
              <c:f>Sheet1!$D$3:$D$4</c:f>
              <c:strCache>
                <c:ptCount val="1"/>
                <c:pt idx="0">
                  <c:v>Sum of Arrival_date</c:v>
                </c:pt>
              </c:strCache>
            </c:strRef>
          </c:tx>
          <c:spPr>
            <a:solidFill>
              <a:schemeClr val="accent3"/>
            </a:solidFill>
            <a:ln>
              <a:noFill/>
            </a:ln>
            <a:effectLst/>
            <a:sp3d/>
          </c:spPr>
          <c:invertIfNegative val="0"/>
          <c:cat>
            <c:strRef>
              <c:f>Sheet1!$A$5:$A$10</c:f>
              <c:strCache>
                <c:ptCount val="5"/>
                <c:pt idx="0">
                  <c:v>Aviation</c:v>
                </c:pt>
                <c:pt idx="1">
                  <c:v>Complementary</c:v>
                </c:pt>
                <c:pt idx="2">
                  <c:v>Corporate</c:v>
                </c:pt>
                <c:pt idx="3">
                  <c:v>Offline</c:v>
                </c:pt>
                <c:pt idx="4">
                  <c:v>Online</c:v>
                </c:pt>
              </c:strCache>
            </c:strRef>
          </c:cat>
          <c:val>
            <c:numRef>
              <c:f>Sheet1!$D$5:$D$10</c:f>
              <c:numCache>
                <c:formatCode>General</c:formatCode>
                <c:ptCount val="5"/>
                <c:pt idx="0">
                  <c:v>1920</c:v>
                </c:pt>
                <c:pt idx="1">
                  <c:v>5872</c:v>
                </c:pt>
                <c:pt idx="2">
                  <c:v>31657</c:v>
                </c:pt>
                <c:pt idx="3">
                  <c:v>162090</c:v>
                </c:pt>
                <c:pt idx="4">
                  <c:v>364242</c:v>
                </c:pt>
              </c:numCache>
            </c:numRef>
          </c:val>
          <c:extLst>
            <c:ext xmlns:c16="http://schemas.microsoft.com/office/drawing/2014/chart" uri="{C3380CC4-5D6E-409C-BE32-E72D297353CC}">
              <c16:uniqueId val="{00000002-3E41-4DD8-8A08-3A1149D4DCA9}"/>
            </c:ext>
          </c:extLst>
        </c:ser>
        <c:dLbls>
          <c:showLegendKey val="0"/>
          <c:showVal val="0"/>
          <c:showCatName val="0"/>
          <c:showSerName val="0"/>
          <c:showPercent val="0"/>
          <c:showBubbleSize val="0"/>
        </c:dLbls>
        <c:gapWidth val="150"/>
        <c:shape val="box"/>
        <c:axId val="691226136"/>
        <c:axId val="691226496"/>
        <c:axId val="0"/>
      </c:bar3DChart>
      <c:catAx>
        <c:axId val="6912261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Market Type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1226496"/>
        <c:crosses val="autoZero"/>
        <c:auto val="1"/>
        <c:lblAlgn val="ctr"/>
        <c:lblOffset val="100"/>
        <c:noMultiLvlLbl val="0"/>
      </c:catAx>
      <c:valAx>
        <c:axId val="691226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 $</a:t>
                </a:r>
              </a:p>
              <a:p>
                <a:pPr>
                  <a:defRPr/>
                </a:pP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12261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 For A2 Task 1.xls]Sheet1!PivotTable1</c:name>
    <c:fmtId val="-1"/>
  </c:pivotSource>
  <c:chart>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Sheet1!$B$3:$B$4</c:f>
              <c:strCache>
                <c:ptCount val="1"/>
                <c:pt idx="0">
                  <c:v>Sum of Average price</c:v>
                </c:pt>
              </c:strCache>
            </c:strRef>
          </c:tx>
          <c:spPr>
            <a:solidFill>
              <a:schemeClr val="accent1"/>
            </a:solidFill>
            <a:ln>
              <a:noFill/>
            </a:ln>
            <a:effectLst/>
            <a:sp3d/>
          </c:spPr>
          <c:invertIfNegative val="0"/>
          <c:cat>
            <c:strRef>
              <c:f>Sheet1!$A$5:$A$10</c:f>
              <c:strCache>
                <c:ptCount val="5"/>
                <c:pt idx="0">
                  <c:v>Aviation</c:v>
                </c:pt>
                <c:pt idx="1">
                  <c:v>Complementary</c:v>
                </c:pt>
                <c:pt idx="2">
                  <c:v>Corporate</c:v>
                </c:pt>
                <c:pt idx="3">
                  <c:v>Offline</c:v>
                </c:pt>
                <c:pt idx="4">
                  <c:v>Online</c:v>
                </c:pt>
              </c:strCache>
            </c:strRef>
          </c:cat>
          <c:val>
            <c:numRef>
              <c:f>Sheet1!$B$5:$B$10</c:f>
              <c:numCache>
                <c:formatCode>General</c:formatCode>
                <c:ptCount val="5"/>
                <c:pt idx="0">
                  <c:v>12588</c:v>
                </c:pt>
                <c:pt idx="1">
                  <c:v>1228.4299999999998</c:v>
                </c:pt>
                <c:pt idx="2">
                  <c:v>167232.98000000001</c:v>
                </c:pt>
                <c:pt idx="3">
                  <c:v>964708.84000000509</c:v>
                </c:pt>
                <c:pt idx="4">
                  <c:v>2605930.6299999594</c:v>
                </c:pt>
              </c:numCache>
            </c:numRef>
          </c:val>
          <c:extLst>
            <c:ext xmlns:c16="http://schemas.microsoft.com/office/drawing/2014/chart" uri="{C3380CC4-5D6E-409C-BE32-E72D297353CC}">
              <c16:uniqueId val="{00000000-EDF5-4E46-8CE9-34C1391AD3CA}"/>
            </c:ext>
          </c:extLst>
        </c:ser>
        <c:ser>
          <c:idx val="1"/>
          <c:order val="1"/>
          <c:tx>
            <c:strRef>
              <c:f>Sheet1!$C$3:$C$4</c:f>
              <c:strCache>
                <c:ptCount val="1"/>
                <c:pt idx="0">
                  <c:v>Sum of Lead_time</c:v>
                </c:pt>
              </c:strCache>
            </c:strRef>
          </c:tx>
          <c:spPr>
            <a:solidFill>
              <a:schemeClr val="accent2"/>
            </a:solidFill>
            <a:ln>
              <a:noFill/>
            </a:ln>
            <a:effectLst/>
            <a:sp3d/>
          </c:spPr>
          <c:invertIfNegative val="0"/>
          <c:cat>
            <c:strRef>
              <c:f>Sheet1!$A$5:$A$10</c:f>
              <c:strCache>
                <c:ptCount val="5"/>
                <c:pt idx="0">
                  <c:v>Aviation</c:v>
                </c:pt>
                <c:pt idx="1">
                  <c:v>Complementary</c:v>
                </c:pt>
                <c:pt idx="2">
                  <c:v>Corporate</c:v>
                </c:pt>
                <c:pt idx="3">
                  <c:v>Offline</c:v>
                </c:pt>
                <c:pt idx="4">
                  <c:v>Online</c:v>
                </c:pt>
              </c:strCache>
            </c:strRef>
          </c:cat>
          <c:val>
            <c:numRef>
              <c:f>Sheet1!$C$5:$C$10</c:f>
              <c:numCache>
                <c:formatCode>General</c:formatCode>
                <c:ptCount val="5"/>
                <c:pt idx="0">
                  <c:v>686</c:v>
                </c:pt>
                <c:pt idx="1">
                  <c:v>4706</c:v>
                </c:pt>
                <c:pt idx="2">
                  <c:v>44007</c:v>
                </c:pt>
                <c:pt idx="3">
                  <c:v>1293603</c:v>
                </c:pt>
                <c:pt idx="4">
                  <c:v>1748809</c:v>
                </c:pt>
              </c:numCache>
            </c:numRef>
          </c:val>
          <c:extLst>
            <c:ext xmlns:c16="http://schemas.microsoft.com/office/drawing/2014/chart" uri="{C3380CC4-5D6E-409C-BE32-E72D297353CC}">
              <c16:uniqueId val="{00000001-EDF5-4E46-8CE9-34C1391AD3CA}"/>
            </c:ext>
          </c:extLst>
        </c:ser>
        <c:ser>
          <c:idx val="2"/>
          <c:order val="2"/>
          <c:tx>
            <c:strRef>
              <c:f>Sheet1!$D$3:$D$4</c:f>
              <c:strCache>
                <c:ptCount val="1"/>
                <c:pt idx="0">
                  <c:v>Sum of Arrival_date</c:v>
                </c:pt>
              </c:strCache>
            </c:strRef>
          </c:tx>
          <c:spPr>
            <a:solidFill>
              <a:schemeClr val="accent3"/>
            </a:solidFill>
            <a:ln>
              <a:noFill/>
            </a:ln>
            <a:effectLst/>
            <a:sp3d/>
          </c:spPr>
          <c:invertIfNegative val="0"/>
          <c:cat>
            <c:strRef>
              <c:f>Sheet1!$A$5:$A$10</c:f>
              <c:strCache>
                <c:ptCount val="5"/>
                <c:pt idx="0">
                  <c:v>Aviation</c:v>
                </c:pt>
                <c:pt idx="1">
                  <c:v>Complementary</c:v>
                </c:pt>
                <c:pt idx="2">
                  <c:v>Corporate</c:v>
                </c:pt>
                <c:pt idx="3">
                  <c:v>Offline</c:v>
                </c:pt>
                <c:pt idx="4">
                  <c:v>Online</c:v>
                </c:pt>
              </c:strCache>
            </c:strRef>
          </c:cat>
          <c:val>
            <c:numRef>
              <c:f>Sheet1!$D$5:$D$10</c:f>
              <c:numCache>
                <c:formatCode>General</c:formatCode>
                <c:ptCount val="5"/>
                <c:pt idx="0">
                  <c:v>1920</c:v>
                </c:pt>
                <c:pt idx="1">
                  <c:v>5872</c:v>
                </c:pt>
                <c:pt idx="2">
                  <c:v>31657</c:v>
                </c:pt>
                <c:pt idx="3">
                  <c:v>162090</c:v>
                </c:pt>
                <c:pt idx="4">
                  <c:v>364242</c:v>
                </c:pt>
              </c:numCache>
            </c:numRef>
          </c:val>
          <c:extLst>
            <c:ext xmlns:c16="http://schemas.microsoft.com/office/drawing/2014/chart" uri="{C3380CC4-5D6E-409C-BE32-E72D297353CC}">
              <c16:uniqueId val="{00000002-EDF5-4E46-8CE9-34C1391AD3CA}"/>
            </c:ext>
          </c:extLst>
        </c:ser>
        <c:dLbls>
          <c:showLegendKey val="0"/>
          <c:showVal val="0"/>
          <c:showCatName val="0"/>
          <c:showSerName val="0"/>
          <c:showPercent val="0"/>
          <c:showBubbleSize val="0"/>
        </c:dLbls>
        <c:gapWidth val="150"/>
        <c:shape val="box"/>
        <c:axId val="691226136"/>
        <c:axId val="691226496"/>
        <c:axId val="0"/>
      </c:bar3DChart>
      <c:catAx>
        <c:axId val="6912261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Market Type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1226496"/>
        <c:crosses val="autoZero"/>
        <c:auto val="1"/>
        <c:lblAlgn val="ctr"/>
        <c:lblOffset val="100"/>
        <c:noMultiLvlLbl val="0"/>
      </c:catAx>
      <c:valAx>
        <c:axId val="691226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 $</a:t>
                </a:r>
              </a:p>
              <a:p>
                <a:pPr>
                  <a:defRPr/>
                </a:pP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12261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Bar18</b:Tag>
    <b:SourceType>JournalArticle</b:SourceType>
    <b:Guid>{C20D7372-E626-429D-A238-E0AC820F6D13}</b:Guid>
    <b:Year>2018</b:Year>
    <b:Author>
      <b:Author>
        <b:NameList>
          <b:Person>
            <b:Last>Barnes</b:Last>
            <b:Middle>C</b:Middle>
            <b:First>J</b:First>
          </b:Person>
          <b:Person>
            <b:Last>Morz</b:Last>
            <b:Middle>T</b:Middle>
            <b:First>R</b:First>
          </b:Person>
        </b:NameList>
      </b:Author>
    </b:Author>
    <b:RefOrder>2</b:RefOrder>
  </b:Source>
  <b:Source>
    <b:Tag>Aji17</b:Tag>
    <b:SourceType>JournalArticle</b:SourceType>
    <b:Guid>{B5952708-7BB8-4ABB-9B8C-A30E82D3D621}</b:Guid>
    <b:Year>2017</b:Year>
    <b:Author>
      <b:Author>
        <b:NameList>
          <b:Person>
            <b:Last>Ajiprantis</b:Last>
            <b:First>D</b:First>
          </b:Person>
        </b:NameList>
      </b:Author>
    </b:Author>
    <b:RefOrder>3</b:RefOrder>
  </b:Source>
  <b:Source>
    <b:Tag>Sis14</b:Tag>
    <b:SourceType>JournalArticle</b:SourceType>
    <b:Guid>{CB6E8FA0-71F7-4833-895B-4A89F3DA5D80}</b:Guid>
    <b:Author>
      <b:Author>
        <b:NameList>
          <b:Person>
            <b:Last>Sissung et al.</b:Last>
          </b:Person>
        </b:NameList>
      </b:Author>
    </b:Author>
    <b:Year>2014</b:Year>
    <b:RefOrder>4</b:RefOrder>
  </b:Source>
  <b:Source>
    <b:Tag>Gho13</b:Tag>
    <b:SourceType>JournalArticle</b:SourceType>
    <b:Guid>{CA6EE39F-D80E-4435-BFCA-C6E188D9D202}</b:Guid>
    <b:Author>
      <b:Author>
        <b:NameList>
          <b:Person>
            <b:Last>Ghosh et al.</b:Last>
          </b:Person>
        </b:NameList>
      </b:Author>
    </b:Author>
    <b:Year>2013</b:Year>
    <b:RefOrder>5</b:RefOrder>
  </b:Source>
  <b:Source>
    <b:Tag>Dra01</b:Tag>
    <b:SourceType>JournalArticle</b:SourceType>
    <b:Guid>{EB3D285B-2C51-4DFE-B3D5-5CBB5F52975F}</b:Guid>
    <b:Year>2001</b:Year>
    <b:Author>
      <b:Author>
        <b:NameList>
          <b:Person>
            <b:Last>Dragga</b:Last>
            <b:First>S</b:First>
          </b:Person>
          <b:Person>
            <b:Last>Voss</b:Last>
            <b:First>D</b:First>
          </b:Person>
        </b:NameList>
      </b:Author>
    </b:Author>
    <b:RefOrder>6</b:RefOrder>
  </b:Source>
  <b:Source>
    <b:Tag>Nor07</b:Tag>
    <b:SourceType>JournalArticle</b:SourceType>
    <b:Guid>{552A17C7-690B-44C6-B31E-FF633F95A30C}</b:Guid>
    <b:Author>
      <b:Author>
        <b:NameList>
          <b:Person>
            <b:Last>Northcut</b:Last>
            <b:First>K</b:First>
          </b:Person>
        </b:NameList>
      </b:Author>
    </b:Author>
    <b:Year>2007</b:Year>
    <b:RefOrder>7</b:RefOrder>
  </b:Source>
  <b:Source>
    <b:Tag>Sch15</b:Tag>
    <b:SourceType>JournalArticle</b:SourceType>
    <b:Guid>{B92C4F98-C582-448B-A7ED-E7DCDCD47B27}</b:Guid>
    <b:Year>2015</b:Year>
    <b:Author>
      <b:Author>
        <b:NameList>
          <b:Person>
            <b:Last>Schultz</b:Last>
            <b:First>V</b:First>
          </b:Person>
        </b:NameList>
      </b:Author>
    </b:Author>
    <b:RefOrder>8</b:RefOrder>
  </b:Source>
  <b:Source>
    <b:Tag>YuL13</b:Tag>
    <b:SourceType>JournalArticle</b:SourceType>
    <b:Guid>{FAC950C3-0190-47A4-BD39-E0D4FD3CBDEE}</b:Guid>
    <b:Year>2013</b:Year>
    <b:Author>
      <b:Author>
        <b:NameList>
          <b:Person>
            <b:Last>Yu</b:Last>
            <b:First>L</b:First>
          </b:Person>
          <b:Person>
            <b:Last>Liu</b:Last>
            <b:First>H</b:First>
          </b:Person>
        </b:NameList>
      </b:Author>
    </b:Author>
    <b:RefOrder>9</b:RefOrder>
  </b:Source>
  <b:Source>
    <b:Tag>Mus21</b:Tag>
    <b:SourceType>JournalArticle</b:SourceType>
    <b:Guid>{2FCD45BA-AF71-4A15-BB29-5DBFC4659428}</b:Guid>
    <b:Year>2021</b:Year>
    <b:Author>
      <b:Author>
        <b:NameList>
          <b:Person>
            <b:Last>Mustafa</b:Last>
            <b:First>A</b:First>
          </b:Person>
          <b:Person>
            <b:Last>Rahimi Azghadi</b:Last>
            <b:First>M</b:First>
          </b:Person>
        </b:NameList>
      </b:Author>
    </b:Author>
    <b:RefOrder>10</b:RefOrder>
  </b:Source>
  <b:Source>
    <b:Tag>Lee12</b:Tag>
    <b:SourceType>JournalArticle</b:SourceType>
    <b:Guid>{E8C2A14D-E1B5-431E-BD0E-62B650A67024}</b:Guid>
    <b:Year>2012</b:Year>
    <b:Author>
      <b:Author>
        <b:NameList>
          <b:Person>
            <b:Last>Lee</b:Last>
            <b:First>K</b:First>
          </b:Person>
        </b:NameList>
      </b:Author>
    </b:Author>
    <b:RefOrder>11</b:RefOrder>
  </b:Source>
  <b:Source>
    <b:Tag>Lee06</b:Tag>
    <b:SourceType>JournalArticle</b:SourceType>
    <b:Guid>{92CFBA46-02C5-4C5F-8CC8-794EB52768B7}</b:Guid>
    <b:Year>2006</b:Year>
    <b:Author>
      <b:Author>
        <b:NameList>
          <b:Person>
            <b:Last>Lee</b:Last>
            <b:First>C</b:First>
          </b:Person>
          <b:Person>
            <b:Last>Lee</b:Last>
            <b:Middle>G</b:Middle>
            <b:First>G</b:First>
          </b:Person>
        </b:NameList>
      </b:Author>
    </b:Author>
    <b:RefOrder>12</b:RefOrder>
  </b:Source>
  <b:Source>
    <b:Tag>Pau19</b:Tag>
    <b:SourceType>JournalArticle</b:SourceType>
    <b:Guid>{F324A84C-FC9B-48E4-A646-BCB3BC9BA0B0}</b:Guid>
    <b:Year>2019</b:Year>
    <b:Author>
      <b:Author>
        <b:NameList>
          <b:Person>
            <b:Last>Paul</b:Last>
            <b:Middle>R</b:Middle>
            <b:First>L</b:First>
          </b:Person>
          <b:Person>
            <b:Last>Sadath</b:Last>
            <b:First>L</b:First>
          </b:Person>
        </b:NameList>
      </b:Author>
    </b:Author>
    <b:RefOrder>13</b:RefOrder>
  </b:Source>
  <b:Source>
    <b:Tag>Nec15</b:Tag>
    <b:SourceType>Book</b:SourceType>
    <b:Guid>{7F39E28A-EC91-4924-B7DB-D2013E2A7F4F}</b:Guid>
    <b:Year>2015</b:Year>
    <b:Author>
      <b:Author>
        <b:NameList>
          <b:Person>
            <b:Last>Neculaesei</b:Last>
            <b:First>M</b:First>
          </b:Person>
          <b:Person>
            <b:Last>Angelica </b:Last>
            <b:First>N</b:First>
          </b:Person>
        </b:NameList>
      </b:Author>
    </b:Author>
    <b:RefOrder>14</b:RefOrder>
  </b:Source>
  <b:Source>
    <b:Tag>Ber14</b:Tag>
    <b:SourceType>Book</b:SourceType>
    <b:Guid>{84C3C705-FACD-4E4D-ABA5-FF48FECF09B5}</b:Guid>
    <b:Year>2014</b:Year>
    <b:Author>
      <b:Author>
        <b:NameList>
          <b:Person>
            <b:Last>Berman</b:Last>
            <b:First>M</b:First>
          </b:Person>
        </b:NameList>
      </b:Author>
    </b:Author>
    <b:RefOrder>15</b:RefOrder>
  </b:Source>
  <b:Source>
    <b:Tag>Őnd16</b:Tag>
    <b:SourceType>Book</b:SourceType>
    <b:Guid>{68506967-1033-4601-8F16-71F1681E6E21}</b:Guid>
    <b:Year>2016</b:Year>
    <b:Author>
      <b:Author>
        <b:NameList>
          <b:Person>
            <b:Last>Őnday</b:Last>
            <b:First>Ő</b:First>
          </b:Person>
        </b:NameList>
      </b:Author>
    </b:Author>
    <b:RefOrder>16</b:RefOrder>
  </b:Source>
  <b:Source>
    <b:Tag>Gia14</b:Tag>
    <b:SourceType>Book</b:SourceType>
    <b:Guid>{71D03304-ABB4-4A87-A095-E6273600EEB9}</b:Guid>
    <b:Year>2014</b:Year>
    <b:Author>
      <b:Author>
        <b:NameList>
          <b:Person>
            <b:Last>Giachetti, </b:Last>
            <b:First>R</b:First>
          </b:Person>
        </b:NameList>
      </b:Author>
    </b:Author>
    <b:RefOrder>17</b:RefOrder>
  </b:Source>
  <b:Source>
    <b:Tag>Dav11</b:Tag>
    <b:SourceType>Book</b:SourceType>
    <b:Guid>{699CE3F2-DC91-4E51-9DEB-8DD5E35DF5F3}</b:Guid>
    <b:Year>2011</b:Year>
    <b:Author>
      <b:Author>
        <b:NameList>
          <b:Person>
            <b:Last>David</b:Last>
            <b:First>G</b:First>
          </b:Person>
          <b:Person>
            <b:Last>Neil</b:Last>
            <b:First>C</b:First>
          </b:Person>
        </b:NameList>
      </b:Author>
    </b:Author>
    <b:RefOrder>18</b:RefOrder>
  </b:Source>
  <b:Source>
    <b:Tag>Mac16</b:Tag>
    <b:SourceType>Book</b:SourceType>
    <b:Guid>{340A864A-5C60-471F-953C-C8D65B31ACA7}</b:Guid>
    <b:Year>2016</b:Year>
    <b:Author>
      <b:Author>
        <b:NameList>
          <b:Person>
            <b:Last>Macukow</b:Last>
            <b:First>B</b:First>
          </b:Person>
        </b:NameList>
      </b:Author>
    </b:Author>
    <b:RefOrder>19</b:RefOrder>
  </b:Source>
  <b:Source>
    <b:Tag>And00</b:Tag>
    <b:SourceType>Book</b:SourceType>
    <b:Guid>{F6AC2E92-4C99-415E-A65C-6C8FED8D158E}</b:Guid>
    <b:Year>2000</b:Year>
    <b:Author>
      <b:Author>
        <b:NameList>
          <b:Person>
            <b:Last>Anderson </b:Last>
            <b:Middle>A</b:Middle>
            <b:First>J</b:First>
          </b:Person>
          <b:Person>
            <b:Last>Rosenfeld</b:Last>
            <b:First>E</b:First>
          </b:Person>
        </b:NameList>
      </b:Author>
    </b:Author>
    <b:RefOrder>20</b:RefOrder>
  </b:Source>
  <b:Source>
    <b:Tag>War96</b:Tag>
    <b:SourceType>Book</b:SourceType>
    <b:Guid>{E870E17C-914E-4398-96BE-F57C1475657A}</b:Guid>
    <b:Year>1996</b:Year>
    <b:Author>
      <b:Author>
        <b:NameList>
          <b:Person>
            <b:Last>Warner</b:Last>
            <b:First>B</b:First>
          </b:Person>
          <b:Person>
            <b:Last>Misra</b:Last>
            <b:First>M</b:First>
          </b:Person>
        </b:NameList>
      </b:Author>
    </b:Author>
    <b:RefOrder>21</b:RefOrder>
  </b:Source>
  <b:Source>
    <b:Tag>pau12</b:Tag>
    <b:SourceType>Book</b:SourceType>
    <b:Guid>{DD5A0846-93BF-41C9-AAC3-1F771120C72D}</b:Guid>
    <b:Year>2012</b:Year>
    <b:Author>
      <b:Author>
        <b:NameList>
          <b:Person>
            <b:Last>paul</b:Last>
            <b:First>S</b:First>
          </b:Person>
          <b:Person>
            <b:Last>Peterson</b:Last>
            <b:Middle>Q</b:Middle>
            <b:First>C</b:First>
          </b:Person>
        </b:NameList>
      </b:Author>
    </b:Author>
    <b:RefOrder>22</b:RefOrder>
  </b:Source>
  <b:Source>
    <b:Tag>Hun12</b:Tag>
    <b:SourceType>Book</b:SourceType>
    <b:Guid>{4C605B2F-0EF2-463D-A61E-096E82EB1D76}</b:Guid>
    <b:Year>2012</b:Year>
    <b:Author>
      <b:Author>
        <b:NameList>
          <b:Person>
            <b:Last>Hunt</b:Last>
            <b:First>J</b:First>
          </b:Person>
        </b:NameList>
      </b:Author>
    </b:Author>
    <b:RefOrder>23</b:RefOrder>
  </b:Source>
  <b:Source>
    <b:Tag>Nib18</b:Tag>
    <b:SourceType>Book</b:SourceType>
    <b:Guid>{740250FC-74C3-4094-851C-2DA2B8D26F0C}</b:Guid>
    <b:Year>2018</b:Year>
    <b:Author>
      <b:Author>
        <b:NameList>
          <b:Person>
            <b:Last>Nibbelink</b:Last>
            <b:Middle>W</b:Middle>
            <b:First>C</b:First>
          </b:Person>
          <b:Person>
            <b:Last>Brewer</b:Last>
            <b:Middle>B</b:Middle>
            <b:First>B</b:First>
          </b:Person>
        </b:NameList>
      </b:Author>
    </b:Author>
    <b:RefOrder>24</b:RefOrder>
  </b:Source>
  <b:Source>
    <b:Tag>Hol19</b:Tag>
    <b:SourceType>Book</b:SourceType>
    <b:Guid>{082F023C-EB5B-4025-BE05-11978CE6E0BB}</b:Guid>
    <b:Year>2019</b:Year>
    <b:Author>
      <b:Author>
        <b:NameList>
          <b:Person>
            <b:Last>Holder</b:Last>
            <b:Middle>A</b:Middle>
            <b:First>M</b:First>
          </b:Person>
          <b:Person>
            <b:Last>Docteur-yersin</b:Last>
            <b:First>R</b:First>
          </b:Person>
        </b:NameList>
      </b:Author>
    </b:Author>
    <b:RefOrder>25</b:RefOrder>
  </b:Source>
  <b:Source>
    <b:Tag>Vij20</b:Tag>
    <b:SourceType>Book</b:SourceType>
    <b:Guid>{AFAD11E3-B59C-4DB1-8B85-6A2DF75764B8}</b:Guid>
    <b:Year>2020</b:Year>
    <b:Author>
      <b:Author>
        <b:NameList>
          <b:Person>
            <b:Last>Vijayan</b:Last>
            <b:Middle>K</b:Middle>
            <b:First>V</b:First>
          </b:Person>
          <b:Person>
            <b:Last>Sharma</b:Last>
            <b:First>D</b:First>
          </b:Person>
        </b:NameList>
      </b:Author>
    </b:Author>
    <b:RefOrder>26</b:RefOrder>
  </b:Source>
  <b:Source>
    <b:Tag>Kul20</b:Tag>
    <b:SourceType>Book</b:SourceType>
    <b:Guid>{9B412740-E1F0-46A3-8EF2-9FE0B3E7A37E}</b:Guid>
    <b:Year>2020</b:Year>
    <b:Author>
      <b:Author>
        <b:NameList>
          <b:Person>
            <b:Last>Kulyniak</b:Last>
            <b:First>I</b:First>
          </b:Person>
          <b:Person>
            <b:Last>Kinash</b:Last>
            <b:First>L</b:First>
          </b:Person>
        </b:NameList>
      </b:Author>
    </b:Author>
    <b:RefOrder>27</b:RefOrder>
  </b:Source>
  <b:Source>
    <b:Tag>Mur17</b:Tag>
    <b:SourceType>Book</b:SourceType>
    <b:Guid>{E1491491-D2D7-4BFF-BD6E-A0720D1F0535}</b:Guid>
    <b:Year>2017</b:Year>
    <b:Author>
      <b:Author>
        <b:NameList>
          <b:Person>
            <b:Last>Muriana</b:Last>
            <b:First>C</b:First>
          </b:Person>
          <b:Person>
            <b:Last>Vizzini</b:Last>
            <b:First>G</b:First>
          </b:Person>
        </b:NameList>
      </b:Author>
    </b:Author>
    <b:RefOrder>28</b:RefOrder>
  </b:Source>
  <b:Source>
    <b:Tag>Pet04</b:Tag>
    <b:SourceType>JournalArticle</b:SourceType>
    <b:Guid>{0640FD77-0D51-413E-88D3-BE72563EE37E}</b:Guid>
    <b:Year>2004</b:Year>
    <b:Author>
      <b:Author>
        <b:NameList>
          <b:Person>
            <b:Last>Peterson</b:Last>
            <b:First>C</b:First>
          </b:Person>
          <b:Person>
            <b:Last>Seligman</b:Last>
            <b:Middle>E</b:Middle>
            <b:First>M</b:First>
          </b:Person>
        </b:NameList>
      </b:Author>
    </b:Author>
    <b:RefOrder>29</b:RefOrder>
  </b:Source>
  <b:Source>
    <b:Tag>War16</b:Tag>
    <b:SourceType>JournalArticle</b:SourceType>
    <b:Guid>{10C797EE-19E2-4F3D-B66E-3E834727AC85}</b:Guid>
    <b:Year>2016</b:Year>
    <b:Author>
      <b:Author>
        <b:NameList>
          <b:Person>
            <b:Last>Warren</b:Last>
            <b:First>C</b:First>
          </b:Person>
          <b:Person>
            <b:Last>Coghlan</b:Last>
            <b:First>A</b:First>
          </b:Person>
        </b:NameList>
      </b:Author>
    </b:Author>
    <b:RefOrder>30</b:RefOrder>
  </b:Source>
  <b:Source>
    <b:Tag>Hir20</b:Tag>
    <b:SourceType>JournalArticle</b:SourceType>
    <b:Guid>{31FEFC29-53F9-4FAB-849E-C0AB19237A16}</b:Guid>
    <b:Year>2020</b:Year>
    <b:Author>
      <b:Author>
        <b:NameList>
          <b:Person>
            <b:Last>Hirschorn</b:Last>
            <b:First>S</b:First>
          </b:Person>
        </b:NameList>
      </b:Author>
    </b:Author>
    <b:RefOrder>31</b:RefOrder>
  </b:Source>
  <b:Source>
    <b:Tag>Uhl18</b:Tag>
    <b:SourceType>JournalArticle</b:SourceType>
    <b:Guid>{E6357F92-CE24-43FE-97FD-1AC7BD725E47}</b:Guid>
    <b:Year>2018</b:Year>
    <b:Author>
      <b:Author>
        <b:NameList>
          <b:Person>
            <b:Last>Uhl-bien</b:Last>
            <b:First>M</b:First>
          </b:Person>
          <b:Person>
            <b:Last>Graen</b:Last>
            <b:Middle>B</b:Middle>
            <b:First>G</b:First>
          </b:Person>
        </b:NameList>
      </b:Author>
    </b:Author>
    <b:RefOrder>32</b:RefOrder>
  </b:Source>
  <b:Source>
    <b:Tag>Jac16</b:Tag>
    <b:SourceType>JournalArticle</b:SourceType>
    <b:Guid>{C21CA7BC-F64A-47BF-A008-DA2ED144DEDC}</b:Guid>
    <b:Year>2016</b:Year>
    <b:Author>
      <b:Author>
        <b:NameList>
          <b:Person>
            <b:Last>Jackson</b:Last>
            <b:Middle>E</b:Middle>
            <b:First>S</b:First>
          </b:Person>
        </b:NameList>
      </b:Author>
    </b:Author>
    <b:RefOrder>33</b:RefOrder>
  </b:Source>
  <b:Source>
    <b:Tag>Tzi12</b:Tag>
    <b:SourceType>JournalArticle</b:SourceType>
    <b:Guid>{63599C38-09A4-4A3D-BCF0-6A4B6C4E41D6}</b:Guid>
    <b:Year>2012</b:Year>
    <b:Author>
      <b:Author>
        <b:NameList>
          <b:Person>
            <b:Last>Tziner</b:Last>
            <b:First>A</b:First>
          </b:Person>
          <b:Person>
            <b:Last>Chernyak-Hai</b:Last>
            <b:First>L</b:First>
          </b:Person>
        </b:NameList>
      </b:Author>
    </b:Author>
    <b:RefOrder>34</b:RefOrder>
  </b:Source>
  <b:Source>
    <b:Tag>Bla15</b:Tag>
    <b:SourceType>JournalArticle</b:SourceType>
    <b:Guid>{973D5A8D-B339-4B66-8395-F7B8C5A3D90B}</b:Guid>
    <b:Year>2015</b:Year>
    <b:Author>
      <b:Author>
        <b:NameList>
          <b:Person>
            <b:Last>Blattner</b:Last>
            <b:First>J</b:First>
          </b:Person>
          <b:Person>
            <b:Last>Walter</b:Last>
            <b:First>T</b:First>
          </b:Person>
        </b:NameList>
      </b:Author>
    </b:Author>
    <b:RefOrder>35</b:RefOrder>
  </b:Source>
  <b:Source>
    <b:Tag>Meh20</b:Tag>
    <b:SourceType>JournalArticle</b:SourceType>
    <b:Guid>{2BECCC02-CAD9-40B1-96D6-DC3CCD1F1143}</b:Guid>
    <b:Year>2020</b:Year>
    <b:Author>
      <b:Author>
        <b:NameList>
          <b:Person>
            <b:Last>Mehlmam-Orozco</b:Last>
            <b:First>K</b:First>
          </b:Person>
        </b:NameList>
      </b:Author>
    </b:Author>
    <b:RefOrder>36</b:RefOrder>
  </b:Source>
  <b:Source>
    <b:Tag>Sur14</b:Tag>
    <b:SourceType>JournalArticle</b:SourceType>
    <b:Guid>{46F63FD9-899F-4955-8E07-AE22ECA258FA}</b:Guid>
    <b:Year>2014</b:Year>
    <b:Author>
      <b:Author>
        <b:NameList>
          <b:Person>
            <b:Last>Surtees</b:Last>
            <b:First>R</b:First>
          </b:Person>
        </b:NameList>
      </b:Author>
    </b:Author>
    <b:RefOrder>37</b:RefOrder>
  </b:Source>
  <b:Source>
    <b:Tag>Har19</b:Tag>
    <b:SourceType>JournalArticle</b:SourceType>
    <b:Guid>{2FF49AC4-C920-4A37-8FEE-5FC2609D3814}</b:Guid>
    <b:Year>2019</b:Year>
    <b:Author>
      <b:Author>
        <b:NameList>
          <b:Person>
            <b:Last>Harmon-Jones</b:Last>
            <b:First>E</b:First>
          </b:Person>
          <b:Person>
            <b:Last>Mills</b:Last>
            <b:First>J</b:First>
          </b:Person>
        </b:NameList>
      </b:Author>
    </b:Author>
    <b:RefOrder>38</b:RefOrder>
  </b:Source>
  <b:Source>
    <b:Tag>Mcg17</b:Tag>
    <b:SourceType>JournalArticle</b:SourceType>
    <b:Guid>{31130968-5F2C-40A6-A8FC-7DA00D04408A}</b:Guid>
    <b:Year>2017</b:Year>
    <b:Author>
      <b:Author>
        <b:NameList>
          <b:Person>
            <b:Last>Mcgrath</b:Last>
            <b:First>A</b:First>
          </b:Person>
        </b:NameList>
      </b:Author>
    </b:Author>
    <b:RefOrder>39</b:RefOrder>
  </b:Source>
  <b:Source>
    <b:Tag>Car13</b:Tag>
    <b:SourceType>JournalArticle</b:SourceType>
    <b:Guid>{DEB4D8D0-D03C-486F-B39A-90CE93EAF694}</b:Guid>
    <b:Year>2013</b:Year>
    <b:Author>
      <b:Author>
        <b:NameList>
          <b:Person>
            <b:Last>Caracciolo</b:Last>
            <b:First>M</b:First>
          </b:Person>
        </b:NameList>
      </b:Author>
    </b:Author>
    <b:RefOrder>40</b:RefOrder>
  </b:Source>
  <b:Source>
    <b:Tag>Rel05</b:Tag>
    <b:SourceType>JournalArticle</b:SourceType>
    <b:Guid>{0CCE1455-0F70-4D6F-91F9-CD3F4544CCCB}</b:Guid>
    <b:Year>2005</b:Year>
    <b:Author>
      <b:Author>
        <b:NameList>
          <b:Person>
            <b:Last>Relyea</b:Last>
            <b:Middle>C</b:Middle>
            <b:First>H</b:First>
          </b:Person>
        </b:NameList>
      </b:Author>
    </b:Author>
    <b:RefOrder>41</b:RefOrder>
  </b:Source>
  <b:Source>
    <b:Tag>Bov09</b:Tag>
    <b:SourceType>JournalArticle</b:SourceType>
    <b:Guid>{4F15363D-405D-4308-BE5D-EA5842C7663D}</b:Guid>
    <b:Year>2009</b:Year>
    <b:Author>
      <b:Author>
        <b:NameList>
          <b:Person>
            <b:Last>Bovard</b:Last>
            <b:First>J</b:First>
          </b:Person>
        </b:NameList>
      </b:Author>
    </b:Author>
    <b:RefOrder>42</b:RefOrder>
  </b:Source>
  <b:Source>
    <b:Tag>Dav10</b:Tag>
    <b:SourceType>JournalArticle</b:SourceType>
    <b:Guid>{05CF4EDD-5DF7-4170-89B8-E34E0CFF184C}</b:Guid>
    <b:Year>2010</b:Year>
    <b:Author>
      <b:Author>
        <b:NameList>
          <b:Person>
            <b:Last>Davies</b:Last>
            <b:Middle>L</b:Middle>
            <b:First>K</b:First>
          </b:Person>
        </b:NameList>
      </b:Author>
    </b:Author>
    <b:RefOrder>43</b:RefOrder>
  </b:Source>
  <b:Source>
    <b:Tag>Wal14</b:Tag>
    <b:SourceType>JournalArticle</b:SourceType>
    <b:Guid>{E62619D4-87B8-42C2-A44F-867933085852}</b:Guid>
    <b:Year>2014</b:Year>
    <b:Author>
      <b:Author>
        <b:NameList>
          <b:Person>
            <b:Last>Wallance</b:Last>
            <b:Middle>P</b:Middle>
            <b:First>G</b:First>
          </b:Person>
        </b:NameList>
      </b:Author>
    </b:Author>
    <b:RefOrder>44</b:RefOrder>
  </b:Source>
  <b:Source>
    <b:Tag>Mey18</b:Tag>
    <b:SourceType>JournalArticle</b:SourceType>
    <b:Guid>{CDA4F452-E27B-450D-98AE-75BD42F9569B}</b:Guid>
    <b:Year>2018</b:Year>
    <b:Author>
      <b:Author>
        <b:NameList>
          <b:Person>
            <b:Last>Meyler</b:Last>
            <b:First>B</b:First>
          </b:Person>
        </b:NameList>
      </b:Author>
    </b:Author>
    <b:RefOrder>45</b:RefOrder>
  </b:Source>
  <b:Source>
    <b:Tag>Hea16</b:Tag>
    <b:SourceType>JournalArticle</b:SourceType>
    <b:Guid>{8A5BD55E-BBA9-4B41-B689-2A7AFA75A827}</b:Guid>
    <b:Year>2016</b:Year>
    <b:Author>
      <b:Author>
        <b:NameList>
          <b:Person>
            <b:Last>Head</b:Last>
            <b:First>M</b:First>
          </b:Person>
          <b:Person>
            <b:Last>Mann</b:Last>
            <b:First>S</b:First>
          </b:Person>
        </b:NameList>
      </b:Author>
    </b:Author>
    <b:RefOrder>46</b:RefOrder>
  </b:Source>
  <b:Source>
    <b:Tag>Lie19</b:Tag>
    <b:SourceType>JournalArticle</b:SourceType>
    <b:Guid>{AC969768-FA09-47E4-A4EC-FB9C223EB93F}</b:Guid>
    <b:Year>2019</b:Year>
    <b:Author>
      <b:Author>
        <b:NameList>
          <b:Person>
            <b:Last>Lieber</b:Last>
            <b:First>F</b:First>
          </b:Person>
          <b:Person>
            <b:Last>Lieber</b:Last>
            <b:Middle>N</b:Middle>
            <b:First>G</b:First>
          </b:Person>
        </b:NameList>
      </b:Author>
    </b:Author>
    <b:RefOrder>47</b:RefOrder>
  </b:Source>
  <b:Source>
    <b:Tag>Ozd12</b:Tag>
    <b:SourceType>JournalArticle</b:SourceType>
    <b:Guid>{0A7C0177-9218-4C1C-8A3A-381D129BA8F9}</b:Guid>
    <b:Year>2012</b:Year>
    <b:Author>
      <b:Author>
        <b:NameList>
          <b:Person>
            <b:Last>Ozden</b:Last>
            <b:First>K</b:First>
          </b:Person>
          <b:Person>
            <b:Last>Enwere</b:Last>
            <b:First>C</b:First>
          </b:Person>
        </b:NameList>
      </b:Author>
    </b:Author>
    <b:RefOrder>48</b:RefOrder>
  </b:Source>
  <b:Source>
    <b:Tag>Gho19</b:Tag>
    <b:SourceType>JournalArticle</b:SourceType>
    <b:Guid>{BCED5788-FD98-44F0-9C1B-96D8458211CC}</b:Guid>
    <b:Year>2019</b:Year>
    <b:Author>
      <b:Author>
        <b:NameList>
          <b:Person>
            <b:Last>Ghosh</b:Last>
            <b:First>U</b:First>
          </b:Person>
        </b:NameList>
      </b:Author>
    </b:Author>
    <b:RefOrder>49</b:RefOrder>
  </b:Source>
  <b:Source>
    <b:Tag>Jun21</b:Tag>
    <b:SourceType>JournalArticle</b:SourceType>
    <b:Guid>{06DA7191-E9EF-4ADA-97B2-E6E54B07D0C3}</b:Guid>
    <b:Year>2021</b:Year>
    <b:Author>
      <b:Author>
        <b:NameList>
          <b:Person>
            <b:Last>Jung</b:Last>
            <b:First>K</b:First>
          </b:Person>
        </b:NameList>
      </b:Author>
    </b:Author>
    <b:RefOrder>50</b:RefOrder>
  </b:Source>
  <b:Source>
    <b:Tag>Lay14</b:Tag>
    <b:SourceType>JournalArticle</b:SourceType>
    <b:Guid>{95D3ED28-842B-4D31-97C7-25157D7FAA97}</b:Guid>
    <b:Year>2014</b:Year>
    <b:Author>
      <b:Author>
        <b:NameList>
          <b:Person>
            <b:Last>Layton</b:Last>
            <b:First>R</b:First>
          </b:Person>
          <b:Person>
            <b:Last>Watters</b:Last>
            <b:Middle>A</b:Middle>
            <b:First>P</b:First>
          </b:Person>
        </b:NameList>
      </b:Author>
    </b:Author>
    <b:RefOrder>51</b:RefOrder>
  </b:Source>
  <b:Source>
    <b:Tag>Ham21</b:Tag>
    <b:SourceType>JournalArticle</b:SourceType>
    <b:Guid>{72C9CF14-4F0A-4480-863A-DEA6CBA8737B}</b:Guid>
    <b:Year>2021</b:Year>
    <b:Author>
      <b:Author>
        <b:NameList>
          <b:Person>
            <b:Last>Hamou</b:Last>
            <b:Middle>A</b:Middle>
            <b:First>S</b:First>
          </b:Person>
          <b:Person>
            <b:Last>Laboudi</b:Last>
            <b:First>M</b:First>
          </b:Person>
        </b:NameList>
      </b:Author>
    </b:Author>
    <b:RefOrder>52</b:RefOrder>
  </b:Source>
  <b:Source>
    <b:Tag>Ald17</b:Tag>
    <b:SourceType>JournalArticle</b:SourceType>
    <b:Guid>{E9890FC6-C540-4D53-B39E-6DBE33A5214F}</b:Guid>
    <b:Year>2017</b:Year>
    <b:Author>
      <b:Author>
        <b:NameList>
          <b:Person>
            <b:Last>Alday</b:Last>
            <b:Middle>H</b:Middle>
            <b:First>P</b:First>
          </b:Person>
          <b:Person>
            <b:Last>Dogget</b:Last>
            <b:Middle>S</b:Middle>
            <b:First>J</b:First>
          </b:Person>
        </b:NameList>
      </b:Author>
    </b:Author>
    <b:RefOrder>53</b:RefOrder>
  </b:Source>
  <b:Source>
    <b:Tag>Alm14</b:Tag>
    <b:SourceType>JournalArticle</b:SourceType>
    <b:Guid>{16171FC2-C89A-445D-A928-23B5F3BFF96E}</b:Guid>
    <b:Year>2014</b:Year>
    <b:Author>
      <b:Author>
        <b:NameList>
          <b:Person>
            <b:Last>Almerico</b:Last>
            <b:Middle>M</b:Middle>
            <b:First>G</b:First>
          </b:Person>
        </b:NameList>
      </b:Author>
    </b:Author>
    <b:RefOrder>54</b:RefOrder>
  </b:Source>
  <b:Source>
    <b:Tag>Hor20</b:Tag>
    <b:SourceType>JournalArticle</b:SourceType>
    <b:Guid>{1F89F8D2-7DB7-4D8C-8698-2B2D25738C3C}</b:Guid>
    <b:Year>2020</b:Year>
    <b:Author>
      <b:Author>
        <b:NameList>
          <b:Person>
            <b:Last>Horton</b:Last>
            <b:Middle>O</b:Middle>
            <b:First>J</b:First>
          </b:Person>
        </b:NameList>
      </b:Author>
    </b:Author>
    <b:RefOrder>55</b:RefOrder>
  </b:Source>
  <b:Source>
    <b:Tag>Sha18</b:Tag>
    <b:SourceType>JournalArticle</b:SourceType>
    <b:Guid>{8048C72D-763C-44D4-B2A9-64F5B834D55F}</b:Guid>
    <b:Year>2018</b:Year>
    <b:Author>
      <b:Author>
        <b:NameList>
          <b:Person>
            <b:Last>Shahroom</b:Last>
            <b:Middle>A</b:Middle>
            <b:First>A</b:First>
          </b:Person>
          <b:Person>
            <b:Last>Hussin</b:Last>
            <b:First>N</b:First>
          </b:Person>
        </b:NameList>
      </b:Author>
    </b:Author>
    <b:RefOrder>56</b:RefOrder>
  </b:Source>
  <b:Source>
    <b:Tag>Pen18</b:Tag>
    <b:SourceType>JournalArticle</b:SourceType>
    <b:Guid>{6F6C367C-48FE-4F2A-8486-B0F80F1C4330}</b:Guid>
    <b:Year>2018</b:Year>
    <b:Author>
      <b:Author>
        <b:NameList>
          <b:Person>
            <b:Last>Penprase</b:Last>
            <b:Middle>E</b:Middle>
            <b:First>B</b:First>
          </b:Person>
        </b:NameList>
      </b:Author>
    </b:Author>
    <b:RefOrder>57</b:RefOrder>
  </b:Source>
  <b:Source>
    <b:Tag>Meh11</b:Tag>
    <b:SourceType>JournalArticle</b:SourceType>
    <b:Guid>{88D6AFB1-E11E-43A2-A53B-648B3E3A1BA8}</b:Guid>
    <b:Year>2011</b:Year>
    <b:Author>
      <b:Author>
        <b:NameList>
          <b:Person>
            <b:Last>Mehrjerdi</b:Last>
            <b:Middle>Z</b:Middle>
            <b:First>Y</b:First>
          </b:Person>
        </b:NameList>
      </b:Author>
    </b:Author>
    <b:RefOrder>58</b:RefOrder>
  </b:Source>
  <b:Source>
    <b:Tag>Rey91</b:Tag>
    <b:SourceType>JournalArticle</b:SourceType>
    <b:Guid>{F5D5A98C-2884-435F-96A8-23305D267AFB}</b:Guid>
    <b:Year>1991</b:Year>
    <b:Author>
      <b:Author>
        <b:NameList>
          <b:Person>
            <b:Last>Reynolds</b:Last>
            <b:First>R</b:First>
          </b:Person>
          <b:Person>
            <b:Last>Stone</b:Last>
            <b:First>J</b:First>
          </b:Person>
        </b:NameList>
      </b:Author>
    </b:Author>
    <b:RefOrder>59</b:RefOrder>
  </b:Source>
  <b:Source>
    <b:Tag>Poa06</b:Tag>
    <b:SourceType>JournalArticle</b:SourceType>
    <b:Guid>{37CA5830-76EB-40F7-A542-F09F45A3DFBB}</b:Guid>
    <b:Year>2006</b:Year>
    <b:Author>
      <b:Author>
        <b:NameList>
          <b:Person>
            <b:Last>Poala</b:Last>
            <b:First>F</b:First>
          </b:Person>
        </b:NameList>
      </b:Author>
    </b:Author>
    <b:RefOrder>60</b:RefOrder>
  </b:Source>
  <b:Source>
    <b:Tag>Kla08</b:Tag>
    <b:SourceType>Misc</b:SourceType>
    <b:Guid>{D285AFC6-97E7-4A37-9D66-B68E02DAEBE7}</b:Guid>
    <b:Year>2008</b:Year>
    <b:Author>
      <b:Author>
        <b:NameList>
          <b:Person>
            <b:Last>Klauer</b:Last>
            <b:Middle>J</b:Middle>
            <b:First>K</b:First>
          </b:Person>
          <b:Person>
            <b:Last>Phye</b:Last>
            <b:Middle>D</b:Middle>
            <b:First>G</b:First>
          </b:Person>
        </b:NameList>
      </b:Author>
    </b:Author>
    <b:RefOrder>1</b:RefOrder>
  </b:Source>
</b:Sources>
</file>

<file path=customXml/itemProps1.xml><?xml version="1.0" encoding="utf-8"?>
<ds:datastoreItem xmlns:ds="http://schemas.openxmlformats.org/officeDocument/2006/customXml" ds:itemID="{76DCDD61-CA66-41AB-BE0F-F49E13F85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3378</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2023-11-19T12:59:00Z</dcterms:created>
  <dcterms:modified xsi:type="dcterms:W3CDTF">2023-12-18T20:30:00Z</dcterms:modified>
</cp:coreProperties>
</file>