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37705E" w14:textId="3DE294BE" w:rsidR="004C1E56" w:rsidRPr="00A85BFE" w:rsidRDefault="004C1E56" w:rsidP="004C1E56">
      <w:pPr>
        <w:pStyle w:val="Header"/>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75134781" wp14:editId="319894AF">
            <wp:simplePos x="0" y="0"/>
            <wp:positionH relativeFrom="column">
              <wp:posOffset>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1" w:name="_Hlk8678343"/>
      <w:r>
        <w:rPr>
          <w:rFonts w:ascii="Arial" w:hAnsi="Arial" w:cs="Arial"/>
        </w:rPr>
        <w:t xml:space="preserve"> </w:t>
      </w:r>
      <w:bookmarkEnd w:id="1"/>
      <w:r>
        <w:rPr>
          <w:rFonts w:ascii="Arial" w:hAnsi="Arial" w:cs="Arial"/>
          <w:b/>
          <w:sz w:val="28"/>
          <w:szCs w:val="28"/>
          <w:lang w:val="cy-GB"/>
        </w:rPr>
        <w:t>ATODIAD GA36d</w:t>
      </w:r>
    </w:p>
    <w:p w14:paraId="4FDE87EF" w14:textId="77777777" w:rsidR="004C1E56" w:rsidRPr="00A406E5" w:rsidRDefault="004C1E56" w:rsidP="004C1E56">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C1E56" w:rsidRPr="00A406E5" w14:paraId="70362C9D" w14:textId="77777777" w:rsidTr="00C277EE">
        <w:tc>
          <w:tcPr>
            <w:tcW w:w="8618" w:type="dxa"/>
            <w:shd w:val="clear" w:color="auto" w:fill="C0C0C0"/>
          </w:tcPr>
          <w:p w14:paraId="2711C819" w14:textId="77777777" w:rsidR="004C1E56" w:rsidRPr="00A406E5" w:rsidRDefault="004C1E56" w:rsidP="00C277EE">
            <w:pPr>
              <w:pStyle w:val="Heading4"/>
              <w:rPr>
                <w:rFonts w:ascii="Arial" w:hAnsi="Arial" w:cs="Arial"/>
                <w:b/>
              </w:rPr>
            </w:pPr>
            <w:r w:rsidRPr="00674829">
              <w:rPr>
                <w:rFonts w:ascii="Arial" w:hAnsi="Arial" w:cs="Arial"/>
                <w:b/>
                <w:lang w:val="cy-GB"/>
              </w:rPr>
              <w:t>MANYLEB ASESU LEFEL 7</w:t>
            </w:r>
            <w:r w:rsidRPr="00A406E5">
              <w:rPr>
                <w:rFonts w:ascii="Arial" w:hAnsi="Arial" w:cs="Arial"/>
                <w:b/>
              </w:rPr>
              <w:t xml:space="preserve"> </w:t>
            </w:r>
          </w:p>
        </w:tc>
      </w:tr>
    </w:tbl>
    <w:p w14:paraId="695A7274" w14:textId="77777777" w:rsidR="004C1E56" w:rsidRPr="00A406E5" w:rsidRDefault="004C1E56" w:rsidP="004C1E56">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C1E56" w:rsidRPr="00A406E5" w14:paraId="3C276CAD" w14:textId="77777777" w:rsidTr="00C277EE">
        <w:tc>
          <w:tcPr>
            <w:tcW w:w="2093" w:type="dxa"/>
            <w:shd w:val="pct15" w:color="auto" w:fill="auto"/>
          </w:tcPr>
          <w:p w14:paraId="4DE5A9E0" w14:textId="77777777" w:rsidR="004C1E56" w:rsidRPr="00A406E5" w:rsidRDefault="004C1E56" w:rsidP="00C277EE">
            <w:pPr>
              <w:spacing w:before="120" w:after="120"/>
              <w:jc w:val="both"/>
              <w:rPr>
                <w:rFonts w:ascii="Arial" w:hAnsi="Arial" w:cs="Arial"/>
                <w:b/>
              </w:rPr>
            </w:pPr>
            <w:r w:rsidRPr="00674829">
              <w:rPr>
                <w:rFonts w:ascii="Arial" w:hAnsi="Arial" w:cs="Arial"/>
                <w:b/>
                <w:lang w:val="cy-GB"/>
              </w:rPr>
              <w:t>Enw’r myfyriwr:</w:t>
            </w:r>
          </w:p>
        </w:tc>
        <w:tc>
          <w:tcPr>
            <w:tcW w:w="3293" w:type="dxa"/>
          </w:tcPr>
          <w:p w14:paraId="7EB2D921" w14:textId="77777777" w:rsidR="004C1E56" w:rsidRPr="00A406E5" w:rsidRDefault="004C1E56" w:rsidP="00C277EE">
            <w:pPr>
              <w:spacing w:before="120" w:after="120"/>
              <w:jc w:val="both"/>
              <w:rPr>
                <w:rFonts w:ascii="Arial" w:hAnsi="Arial" w:cs="Arial"/>
                <w:b/>
              </w:rPr>
            </w:pPr>
            <w:r>
              <w:rPr>
                <w:rFonts w:ascii="Arial" w:hAnsi="Arial" w:cs="Arial"/>
                <w:b/>
              </w:rPr>
              <w:t>Kayleigh Jones</w:t>
            </w:r>
          </w:p>
        </w:tc>
        <w:tc>
          <w:tcPr>
            <w:tcW w:w="2268" w:type="dxa"/>
            <w:shd w:val="clear" w:color="auto" w:fill="D9D9D9"/>
          </w:tcPr>
          <w:p w14:paraId="2E40B044"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Rhif Adnabod y myfyriwr:</w:t>
            </w:r>
          </w:p>
        </w:tc>
        <w:tc>
          <w:tcPr>
            <w:tcW w:w="2268" w:type="dxa"/>
          </w:tcPr>
          <w:p w14:paraId="02B6DC20" w14:textId="77777777" w:rsidR="004C1E56" w:rsidRPr="00A406E5" w:rsidRDefault="004C1E56" w:rsidP="00C277EE">
            <w:pPr>
              <w:spacing w:before="120" w:after="120"/>
              <w:jc w:val="both"/>
              <w:rPr>
                <w:rFonts w:ascii="Arial" w:hAnsi="Arial" w:cs="Arial"/>
                <w:b/>
              </w:rPr>
            </w:pPr>
            <w:r>
              <w:rPr>
                <w:rFonts w:ascii="Arial" w:hAnsi="Arial" w:cs="Arial"/>
                <w:b/>
              </w:rPr>
              <w:t>1700185</w:t>
            </w:r>
          </w:p>
        </w:tc>
      </w:tr>
      <w:tr w:rsidR="004C1E56" w:rsidRPr="00A406E5" w14:paraId="15C1AFAA" w14:textId="77777777" w:rsidTr="00C277EE">
        <w:tc>
          <w:tcPr>
            <w:tcW w:w="2093" w:type="dxa"/>
            <w:shd w:val="pct15" w:color="auto" w:fill="auto"/>
          </w:tcPr>
          <w:p w14:paraId="4F80F367"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Rhaglen:</w:t>
            </w:r>
          </w:p>
        </w:tc>
        <w:tc>
          <w:tcPr>
            <w:tcW w:w="7829" w:type="dxa"/>
            <w:gridSpan w:val="3"/>
          </w:tcPr>
          <w:p w14:paraId="21069CFF" w14:textId="77777777" w:rsidR="004C1E56" w:rsidRPr="00A406E5" w:rsidRDefault="004C1E56" w:rsidP="00C277EE">
            <w:pPr>
              <w:spacing w:before="120" w:after="120"/>
              <w:jc w:val="both"/>
              <w:rPr>
                <w:rFonts w:ascii="Arial" w:hAnsi="Arial" w:cs="Arial"/>
                <w:b/>
              </w:rPr>
            </w:pPr>
            <w:r>
              <w:rPr>
                <w:rFonts w:ascii="Arial" w:hAnsi="Arial" w:cs="Arial"/>
                <w:b/>
              </w:rPr>
              <w:t xml:space="preserve">TAR </w:t>
            </w:r>
            <w:proofErr w:type="spellStart"/>
            <w:r>
              <w:rPr>
                <w:rFonts w:ascii="Arial" w:hAnsi="Arial" w:cs="Arial"/>
                <w:b/>
              </w:rPr>
              <w:t>Uwchradd</w:t>
            </w:r>
            <w:proofErr w:type="spellEnd"/>
          </w:p>
        </w:tc>
      </w:tr>
      <w:tr w:rsidR="004C1E56" w:rsidRPr="00A406E5" w14:paraId="25246834" w14:textId="77777777" w:rsidTr="00C277EE">
        <w:tc>
          <w:tcPr>
            <w:tcW w:w="2093" w:type="dxa"/>
            <w:shd w:val="pct15" w:color="auto" w:fill="auto"/>
          </w:tcPr>
          <w:p w14:paraId="427CDC1B"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Modwl:</w:t>
            </w:r>
          </w:p>
        </w:tc>
        <w:tc>
          <w:tcPr>
            <w:tcW w:w="7829" w:type="dxa"/>
            <w:gridSpan w:val="3"/>
            <w:shd w:val="clear" w:color="auto" w:fill="auto"/>
          </w:tcPr>
          <w:p w14:paraId="4B14DF5C" w14:textId="77777777" w:rsidR="004C1E56" w:rsidRDefault="004C1E56" w:rsidP="00C277EE">
            <w:pPr>
              <w:pStyle w:val="NormalWeb"/>
            </w:pPr>
            <w:r>
              <w:rPr>
                <w:rFonts w:ascii="Arial" w:hAnsi="Arial" w:cs="Arial"/>
                <w:b/>
                <w:bCs/>
                <w:sz w:val="22"/>
                <w:szCs w:val="22"/>
              </w:rPr>
              <w:t xml:space="preserve">Datblygu a Chyfoethogi’r Cwricwlwm </w:t>
            </w:r>
          </w:p>
          <w:p w14:paraId="7AC9A74E" w14:textId="77777777" w:rsidR="004C1E56" w:rsidRPr="00A406E5" w:rsidRDefault="004C1E56" w:rsidP="00C277EE">
            <w:pPr>
              <w:spacing w:before="120" w:after="120"/>
              <w:jc w:val="both"/>
              <w:rPr>
                <w:rFonts w:ascii="Arial" w:hAnsi="Arial" w:cs="Arial"/>
                <w:b/>
              </w:rPr>
            </w:pPr>
          </w:p>
        </w:tc>
      </w:tr>
      <w:tr w:rsidR="004C1E56" w:rsidRPr="00A406E5" w14:paraId="0245731A" w14:textId="77777777" w:rsidTr="00C277EE">
        <w:tc>
          <w:tcPr>
            <w:tcW w:w="2093" w:type="dxa"/>
            <w:shd w:val="pct15" w:color="auto" w:fill="auto"/>
          </w:tcPr>
          <w:p w14:paraId="00BE58F4"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Cod y modwl:</w:t>
            </w:r>
          </w:p>
        </w:tc>
        <w:tc>
          <w:tcPr>
            <w:tcW w:w="3293" w:type="dxa"/>
          </w:tcPr>
          <w:p w14:paraId="216735C0" w14:textId="77777777" w:rsidR="004C1E56" w:rsidRPr="00A406E5" w:rsidRDefault="004C1E56" w:rsidP="00C277EE">
            <w:pPr>
              <w:spacing w:before="120" w:after="120"/>
              <w:jc w:val="both"/>
              <w:rPr>
                <w:rFonts w:ascii="Arial" w:hAnsi="Arial" w:cs="Arial"/>
                <w:b/>
              </w:rPr>
            </w:pPr>
            <w:r>
              <w:rPr>
                <w:rFonts w:ascii="Arial" w:hAnsi="Arial" w:cs="Arial"/>
                <w:b/>
              </w:rPr>
              <w:t>ECSP7002C</w:t>
            </w:r>
          </w:p>
        </w:tc>
        <w:tc>
          <w:tcPr>
            <w:tcW w:w="2268" w:type="dxa"/>
            <w:shd w:val="clear" w:color="auto" w:fill="D9D9D9"/>
          </w:tcPr>
          <w:p w14:paraId="0F85C791" w14:textId="77777777" w:rsidR="004C1E56" w:rsidRPr="004D5E9B" w:rsidRDefault="004C1E56" w:rsidP="00C277EE">
            <w:pPr>
              <w:pStyle w:val="Heading2"/>
              <w:rPr>
                <w:rFonts w:ascii="Arial" w:hAnsi="Arial" w:cs="Arial"/>
                <w:sz w:val="22"/>
                <w:szCs w:val="22"/>
              </w:rPr>
            </w:pPr>
            <w:r w:rsidRPr="00131FEF">
              <w:rPr>
                <w:rFonts w:ascii="Arial" w:hAnsi="Arial" w:cs="Arial"/>
                <w:sz w:val="22"/>
                <w:szCs w:val="22"/>
                <w:lang w:val="cy-GB"/>
              </w:rPr>
              <w:t>Cyfraniad at Asesiad Cyffredinol y Modwl  (%):</w:t>
            </w:r>
          </w:p>
        </w:tc>
        <w:tc>
          <w:tcPr>
            <w:tcW w:w="2268" w:type="dxa"/>
          </w:tcPr>
          <w:p w14:paraId="1A45C93A" w14:textId="77777777" w:rsidR="004C1E56" w:rsidRPr="00A406E5" w:rsidRDefault="004C1E56" w:rsidP="00C277EE">
            <w:pPr>
              <w:spacing w:before="120" w:after="120"/>
              <w:jc w:val="both"/>
              <w:rPr>
                <w:rFonts w:ascii="Arial" w:hAnsi="Arial" w:cs="Arial"/>
                <w:b/>
              </w:rPr>
            </w:pPr>
            <w:r>
              <w:rPr>
                <w:rFonts w:ascii="Arial" w:hAnsi="Arial" w:cs="Arial"/>
                <w:b/>
              </w:rPr>
              <w:t>100%</w:t>
            </w:r>
          </w:p>
        </w:tc>
      </w:tr>
      <w:tr w:rsidR="004C1E56" w:rsidRPr="00A406E5" w14:paraId="508595AC" w14:textId="77777777" w:rsidTr="00C277EE">
        <w:tc>
          <w:tcPr>
            <w:tcW w:w="2093" w:type="dxa"/>
            <w:shd w:val="pct15" w:color="auto" w:fill="auto"/>
          </w:tcPr>
          <w:p w14:paraId="3D5D710B"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Darlithydd:</w:t>
            </w:r>
          </w:p>
        </w:tc>
        <w:tc>
          <w:tcPr>
            <w:tcW w:w="3293" w:type="dxa"/>
          </w:tcPr>
          <w:p w14:paraId="44C684DC" w14:textId="77777777" w:rsidR="004C1E56" w:rsidRPr="00A406E5" w:rsidRDefault="004C1E56" w:rsidP="00C277EE">
            <w:pPr>
              <w:spacing w:before="120" w:after="120"/>
              <w:jc w:val="both"/>
              <w:rPr>
                <w:rFonts w:ascii="Arial" w:hAnsi="Arial" w:cs="Arial"/>
                <w:b/>
              </w:rPr>
            </w:pPr>
            <w:r>
              <w:rPr>
                <w:rFonts w:ascii="Arial" w:hAnsi="Arial" w:cs="Arial"/>
                <w:b/>
              </w:rPr>
              <w:t>Helen Denny</w:t>
            </w:r>
          </w:p>
        </w:tc>
        <w:tc>
          <w:tcPr>
            <w:tcW w:w="2268" w:type="dxa"/>
            <w:shd w:val="clear" w:color="auto" w:fill="D9D9D9"/>
          </w:tcPr>
          <w:p w14:paraId="0EE3B428"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Gwiriwr Mewnol:</w:t>
            </w:r>
          </w:p>
        </w:tc>
        <w:tc>
          <w:tcPr>
            <w:tcW w:w="2268" w:type="dxa"/>
          </w:tcPr>
          <w:p w14:paraId="508319E7" w14:textId="77777777" w:rsidR="004C1E56" w:rsidRPr="00A406E5" w:rsidRDefault="004C1E56" w:rsidP="00C277EE">
            <w:pPr>
              <w:spacing w:before="120" w:after="120"/>
              <w:jc w:val="both"/>
              <w:rPr>
                <w:rFonts w:ascii="Arial" w:hAnsi="Arial" w:cs="Arial"/>
                <w:b/>
              </w:rPr>
            </w:pPr>
          </w:p>
        </w:tc>
      </w:tr>
      <w:tr w:rsidR="004C1E56" w:rsidRPr="00A406E5" w14:paraId="029DF92C" w14:textId="77777777" w:rsidTr="00C277EE">
        <w:tc>
          <w:tcPr>
            <w:tcW w:w="2093" w:type="dxa"/>
            <w:shd w:val="pct15" w:color="auto" w:fill="auto"/>
          </w:tcPr>
          <w:p w14:paraId="2FCBD0C3"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Teitl yr Aseiniad:</w:t>
            </w:r>
          </w:p>
        </w:tc>
        <w:tc>
          <w:tcPr>
            <w:tcW w:w="3293" w:type="dxa"/>
          </w:tcPr>
          <w:p w14:paraId="3914842F" w14:textId="77777777" w:rsidR="004C1E56" w:rsidRDefault="004C1E56" w:rsidP="00C277EE">
            <w:pPr>
              <w:pStyle w:val="NormalWeb"/>
            </w:pPr>
            <w:r>
              <w:rPr>
                <w:rFonts w:ascii="Arial" w:hAnsi="Arial" w:cs="Arial"/>
                <w:b/>
                <w:bCs/>
                <w:color w:val="1C1C1C"/>
                <w:sz w:val="22"/>
                <w:szCs w:val="22"/>
              </w:rPr>
              <w:t xml:space="preserve">Astudiaeth Ymchwil yn cynnwys </w:t>
            </w:r>
            <w:r>
              <w:rPr>
                <w:rFonts w:ascii="Arial" w:hAnsi="Arial" w:cs="Arial"/>
                <w:b/>
                <w:bCs/>
                <w:sz w:val="22"/>
                <w:szCs w:val="22"/>
              </w:rPr>
              <w:t xml:space="preserve">Ffurflen Foeseg </w:t>
            </w:r>
          </w:p>
          <w:p w14:paraId="631FD384" w14:textId="77777777" w:rsidR="004C1E56" w:rsidRPr="00A406E5" w:rsidRDefault="004C1E56" w:rsidP="00C277EE">
            <w:pPr>
              <w:spacing w:before="120" w:after="120"/>
              <w:jc w:val="both"/>
              <w:rPr>
                <w:rFonts w:ascii="Arial" w:hAnsi="Arial" w:cs="Arial"/>
                <w:b/>
              </w:rPr>
            </w:pPr>
          </w:p>
        </w:tc>
        <w:tc>
          <w:tcPr>
            <w:tcW w:w="2268" w:type="dxa"/>
            <w:shd w:val="pct15" w:color="auto" w:fill="auto"/>
          </w:tcPr>
          <w:p w14:paraId="570263FD"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 xml:space="preserve">Nifer o eiriau (neu’r cyfwerth): </w:t>
            </w:r>
          </w:p>
        </w:tc>
        <w:tc>
          <w:tcPr>
            <w:tcW w:w="2268" w:type="dxa"/>
          </w:tcPr>
          <w:p w14:paraId="11C2D67A" w14:textId="77777777" w:rsidR="004C1E56" w:rsidRDefault="004C1E56" w:rsidP="00C277EE">
            <w:pPr>
              <w:pStyle w:val="NormalWeb"/>
            </w:pPr>
            <w:r>
              <w:rPr>
                <w:rFonts w:ascii="Arial" w:hAnsi="Arial" w:cs="Arial"/>
                <w:b/>
                <w:bCs/>
                <w:sz w:val="22"/>
                <w:szCs w:val="22"/>
              </w:rPr>
              <w:t xml:space="preserve">10,000 </w:t>
            </w:r>
            <w:proofErr w:type="spellStart"/>
            <w:r>
              <w:rPr>
                <w:rFonts w:ascii="Arial" w:hAnsi="Arial" w:cs="Arial"/>
                <w:b/>
                <w:bCs/>
                <w:sz w:val="22"/>
                <w:szCs w:val="22"/>
              </w:rPr>
              <w:t>words</w:t>
            </w:r>
            <w:proofErr w:type="spellEnd"/>
            <w:r>
              <w:rPr>
                <w:rFonts w:ascii="Arial" w:hAnsi="Arial" w:cs="Arial"/>
                <w:b/>
                <w:bCs/>
                <w:sz w:val="22"/>
                <w:szCs w:val="22"/>
              </w:rPr>
              <w:t xml:space="preserve"> yn cynnwys ffurflen moeseg ( i gael ei roi I mewn Ionawr 11 2019) </w:t>
            </w:r>
          </w:p>
          <w:p w14:paraId="7AAAB991" w14:textId="77777777" w:rsidR="004C1E56" w:rsidRPr="00A406E5" w:rsidRDefault="004C1E56" w:rsidP="00C277EE">
            <w:pPr>
              <w:spacing w:before="120" w:after="120"/>
              <w:jc w:val="both"/>
              <w:rPr>
                <w:rFonts w:ascii="Arial" w:hAnsi="Arial" w:cs="Arial"/>
                <w:b/>
              </w:rPr>
            </w:pPr>
          </w:p>
        </w:tc>
      </w:tr>
      <w:tr w:rsidR="004C1E56" w:rsidRPr="00A406E5" w14:paraId="2F55C73E" w14:textId="77777777" w:rsidTr="00C277EE">
        <w:tc>
          <w:tcPr>
            <w:tcW w:w="2093" w:type="dxa"/>
            <w:shd w:val="pct15" w:color="auto" w:fill="auto"/>
          </w:tcPr>
          <w:p w14:paraId="016CCC74"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Dyddiad cyflwyno:</w:t>
            </w:r>
          </w:p>
        </w:tc>
        <w:tc>
          <w:tcPr>
            <w:tcW w:w="3293" w:type="dxa"/>
            <w:shd w:val="clear" w:color="auto" w:fill="auto"/>
          </w:tcPr>
          <w:p w14:paraId="45EC2BD9" w14:textId="77777777" w:rsidR="004C1E56" w:rsidRDefault="004C1E56" w:rsidP="00C277EE">
            <w:pPr>
              <w:pStyle w:val="NormalWeb"/>
            </w:pPr>
            <w:r>
              <w:rPr>
                <w:rFonts w:ascii="Arial" w:hAnsi="Arial" w:cs="Arial"/>
                <w:b/>
                <w:bCs/>
                <w:sz w:val="22"/>
                <w:szCs w:val="22"/>
              </w:rPr>
              <w:t xml:space="preserve">13 Mai 2019 </w:t>
            </w:r>
          </w:p>
          <w:p w14:paraId="105B0D07" w14:textId="77777777" w:rsidR="004C1E56" w:rsidRPr="00A406E5" w:rsidRDefault="004C1E56" w:rsidP="00C277EE">
            <w:pPr>
              <w:spacing w:before="120" w:after="120"/>
              <w:jc w:val="both"/>
              <w:rPr>
                <w:rFonts w:ascii="Arial" w:hAnsi="Arial" w:cs="Arial"/>
                <w:b/>
              </w:rPr>
            </w:pPr>
          </w:p>
        </w:tc>
        <w:tc>
          <w:tcPr>
            <w:tcW w:w="2268" w:type="dxa"/>
            <w:shd w:val="pct15" w:color="auto" w:fill="auto"/>
          </w:tcPr>
          <w:p w14:paraId="100F8D2D"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 xml:space="preserve">Dyddiad dychwelyd marciau dros dro ac adborth ysgrifenedig: </w:t>
            </w:r>
          </w:p>
        </w:tc>
        <w:tc>
          <w:tcPr>
            <w:tcW w:w="2268" w:type="dxa"/>
          </w:tcPr>
          <w:p w14:paraId="3FA7C3B3" w14:textId="77777777" w:rsidR="004C1E56" w:rsidRDefault="004C1E56" w:rsidP="00C277EE">
            <w:pPr>
              <w:pStyle w:val="NormalWeb"/>
            </w:pPr>
            <w:r>
              <w:rPr>
                <w:rFonts w:ascii="Arial" w:hAnsi="Arial" w:cs="Arial"/>
                <w:b/>
                <w:bCs/>
                <w:sz w:val="22"/>
                <w:szCs w:val="22"/>
              </w:rPr>
              <w:t xml:space="preserve">10 Mehefin 2019 </w:t>
            </w:r>
          </w:p>
          <w:p w14:paraId="220B8764" w14:textId="77777777" w:rsidR="004C1E56" w:rsidRPr="00A406E5" w:rsidRDefault="004C1E56" w:rsidP="00C277EE">
            <w:pPr>
              <w:spacing w:before="120" w:after="120"/>
              <w:jc w:val="both"/>
              <w:rPr>
                <w:rFonts w:ascii="Arial" w:hAnsi="Arial" w:cs="Arial"/>
                <w:b/>
              </w:rPr>
            </w:pPr>
          </w:p>
        </w:tc>
      </w:tr>
      <w:tr w:rsidR="004C1E56" w:rsidRPr="00A406E5" w14:paraId="5D3C902F" w14:textId="77777777" w:rsidTr="00C277EE">
        <w:tc>
          <w:tcPr>
            <w:tcW w:w="2093" w:type="dxa"/>
            <w:shd w:val="pct15" w:color="auto" w:fill="auto"/>
          </w:tcPr>
          <w:p w14:paraId="08C96D0B"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 xml:space="preserve">Dull cyflwyno: </w:t>
            </w:r>
          </w:p>
        </w:tc>
        <w:tc>
          <w:tcPr>
            <w:tcW w:w="7829" w:type="dxa"/>
            <w:gridSpan w:val="3"/>
            <w:shd w:val="clear" w:color="auto" w:fill="auto"/>
          </w:tcPr>
          <w:p w14:paraId="3268F878" w14:textId="77777777" w:rsidR="004C1E56" w:rsidRPr="00A406E5" w:rsidRDefault="004C1E56" w:rsidP="00C277EE">
            <w:pPr>
              <w:rPr>
                <w:rFonts w:ascii="Arial" w:hAnsi="Arial" w:cs="Arial"/>
              </w:rPr>
            </w:pPr>
            <w:r w:rsidRPr="00131FEF">
              <w:rPr>
                <w:rFonts w:ascii="Arial" w:hAnsi="Arial" w:cs="Arial"/>
                <w:lang w:val="cy-GB"/>
              </w:rPr>
              <w:t xml:space="preserve">Lle bo’n ymarferol ac yn bosibl, rhaid cyflwyno pob asesiad ysgrifenedig drwy </w:t>
            </w:r>
            <w:proofErr w:type="spellStart"/>
            <w:r w:rsidRPr="00131FEF">
              <w:rPr>
                <w:rFonts w:ascii="Arial" w:hAnsi="Arial" w:cs="Arial"/>
                <w:lang w:val="cy-GB"/>
              </w:rPr>
              <w:t>Turnitin</w:t>
            </w:r>
            <w:proofErr w:type="spellEnd"/>
            <w:r w:rsidRPr="00131FEF">
              <w:rPr>
                <w:rFonts w:ascii="Arial" w:hAnsi="Arial" w:cs="Arial"/>
                <w:lang w:val="cy-GB"/>
              </w:rPr>
              <w:t xml:space="preserve">, oni nodir yn wahanol gan y Darlithydd. </w:t>
            </w:r>
            <w:r w:rsidRPr="00A406E5">
              <w:rPr>
                <w:rFonts w:ascii="Arial" w:hAnsi="Arial" w:cs="Arial"/>
              </w:rPr>
              <w:t xml:space="preserve"> </w:t>
            </w:r>
            <w:r w:rsidRPr="00131FEF">
              <w:rPr>
                <w:rFonts w:ascii="Arial" w:hAnsi="Arial" w:cs="Arial"/>
                <w:lang w:val="cy-GB"/>
              </w:rPr>
              <w:t xml:space="preserve">(PEIDIWCH â rhoi’r fanyleb asesu hon i mewn i </w:t>
            </w:r>
            <w:proofErr w:type="spellStart"/>
            <w:r w:rsidRPr="00131FEF">
              <w:rPr>
                <w:rFonts w:ascii="Arial" w:hAnsi="Arial" w:cs="Arial"/>
                <w:lang w:val="cy-GB"/>
              </w:rPr>
              <w:t>Turnitin</w:t>
            </w:r>
            <w:proofErr w:type="spellEnd"/>
            <w:r w:rsidRPr="00131FEF">
              <w:rPr>
                <w:rFonts w:ascii="Arial" w:hAnsi="Arial" w:cs="Arial"/>
                <w:lang w:val="cy-GB"/>
              </w:rPr>
              <w:t xml:space="preserve"> neu bydd yn cyfateb i lawer o bethau tebyg yng nghyflwyniadau myfyrwyr eraill.)</w:t>
            </w:r>
          </w:p>
          <w:p w14:paraId="0010D349"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Dull cyflwyno arall (os ydy’n berthnasol):</w:t>
            </w:r>
            <w:r w:rsidRPr="00A406E5">
              <w:rPr>
                <w:rFonts w:ascii="Arial" w:hAnsi="Arial" w:cs="Arial"/>
                <w:b/>
              </w:rPr>
              <w:t xml:space="preserve"> </w:t>
            </w:r>
          </w:p>
          <w:p w14:paraId="20865A22" w14:textId="77777777" w:rsidR="004C1E56" w:rsidRPr="00A406E5" w:rsidRDefault="004C1E56" w:rsidP="00C277EE">
            <w:pPr>
              <w:spacing w:before="120" w:after="120"/>
              <w:jc w:val="both"/>
              <w:rPr>
                <w:rFonts w:ascii="Arial" w:hAnsi="Arial" w:cs="Arial"/>
                <w:b/>
              </w:rPr>
            </w:pPr>
            <w:r w:rsidRPr="00131FEF">
              <w:rPr>
                <w:rFonts w:ascii="Arial" w:hAnsi="Arial" w:cs="Arial"/>
                <w:b/>
                <w:lang w:val="cy-GB"/>
              </w:rPr>
              <w:t>Bydd cyflwyno’r asesiad yn hwyr yn arwain at ddyfarnu marc cosb.</w:t>
            </w:r>
            <w:r w:rsidRPr="00A406E5">
              <w:rPr>
                <w:rFonts w:ascii="Arial" w:hAnsi="Arial" w:cs="Arial"/>
                <w:b/>
              </w:rPr>
              <w:t xml:space="preserve">  </w:t>
            </w:r>
            <w:r w:rsidRPr="00131FEF">
              <w:rPr>
                <w:rFonts w:ascii="Arial" w:hAnsi="Arial" w:cs="Arial"/>
                <w:lang w:val="cy-GB"/>
              </w:rPr>
              <w:t>Cosbau am gyflwyno’n hwyr:</w:t>
            </w:r>
            <w:r w:rsidRPr="00A406E5">
              <w:rPr>
                <w:rFonts w:ascii="Arial" w:hAnsi="Arial" w:cs="Arial"/>
              </w:rPr>
              <w:t xml:space="preserve"> </w:t>
            </w:r>
            <w:r w:rsidRPr="00131FEF">
              <w:rPr>
                <w:rFonts w:ascii="Arial" w:hAnsi="Arial" w:cs="Arial"/>
                <w:lang w:val="cy-GB"/>
              </w:rPr>
              <w:t>Hyd at wythnos yn hwyr, uchafswm marc o 50%.</w:t>
            </w:r>
            <w:r>
              <w:rPr>
                <w:rFonts w:ascii="Arial" w:hAnsi="Arial" w:cs="Arial"/>
              </w:rPr>
              <w:t xml:space="preserve">  </w:t>
            </w:r>
            <w:r w:rsidRPr="00131FEF">
              <w:rPr>
                <w:rFonts w:ascii="Arial" w:hAnsi="Arial" w:cs="Arial"/>
                <w:lang w:val="cy-GB"/>
              </w:rPr>
              <w:t>Dros wythnos yn hwyr, 0%.</w:t>
            </w:r>
            <w:r w:rsidRPr="00A406E5">
              <w:rPr>
                <w:rFonts w:ascii="Arial" w:hAnsi="Arial" w:cs="Arial"/>
              </w:rPr>
              <w:t xml:space="preserve">  </w:t>
            </w:r>
            <w:r w:rsidRPr="00131FEF">
              <w:rPr>
                <w:rFonts w:ascii="Arial" w:hAnsi="Arial" w:cs="Arial"/>
                <w:lang w:val="cy-GB"/>
              </w:rPr>
              <w:t xml:space="preserve">Y Panel Amgylchiadau Esgusodol yn unig all gymeradwyo newid dyddiadau cyflwyno. </w:t>
            </w:r>
          </w:p>
        </w:tc>
      </w:tr>
      <w:tr w:rsidR="004C1E56" w:rsidRPr="00A406E5" w14:paraId="1E7D5A86" w14:textId="77777777" w:rsidTr="00C277EE">
        <w:tc>
          <w:tcPr>
            <w:tcW w:w="2093" w:type="dxa"/>
            <w:shd w:val="pct15" w:color="auto" w:fill="auto"/>
          </w:tcPr>
          <w:p w14:paraId="77744DA3" w14:textId="77777777" w:rsidR="004C1E56" w:rsidRPr="00A406E5" w:rsidRDefault="004C1E56" w:rsidP="00C277EE">
            <w:pPr>
              <w:spacing w:before="120" w:after="120"/>
              <w:rPr>
                <w:rFonts w:ascii="Arial" w:hAnsi="Arial" w:cs="Arial"/>
                <w:b/>
              </w:rPr>
            </w:pPr>
            <w:r w:rsidRPr="00131FEF">
              <w:rPr>
                <w:rFonts w:ascii="Arial" w:hAnsi="Arial" w:cs="Arial"/>
                <w:b/>
                <w:lang w:val="cy-GB"/>
              </w:rPr>
              <w:t xml:space="preserve">Gonestrwydd academaidd / cyfeirnodi: </w:t>
            </w:r>
          </w:p>
        </w:tc>
        <w:tc>
          <w:tcPr>
            <w:tcW w:w="7829" w:type="dxa"/>
            <w:gridSpan w:val="3"/>
            <w:shd w:val="clear" w:color="auto" w:fill="auto"/>
          </w:tcPr>
          <w:p w14:paraId="43D35C01" w14:textId="77777777" w:rsidR="004C1E56" w:rsidRPr="00A406E5" w:rsidRDefault="004C1E56" w:rsidP="00C277EE">
            <w:pPr>
              <w:spacing w:before="120" w:after="120"/>
              <w:jc w:val="both"/>
              <w:rPr>
                <w:rFonts w:ascii="Arial" w:hAnsi="Arial" w:cs="Arial"/>
              </w:rPr>
            </w:pPr>
            <w:r w:rsidRPr="00131FEF">
              <w:rPr>
                <w:rFonts w:ascii="Arial" w:hAnsi="Arial" w:cs="Arial"/>
                <w:lang w:val="cy-GB"/>
              </w:rPr>
              <w:t xml:space="preserve">Mae gonestrwydd academaidd yn ofynnol. </w:t>
            </w:r>
            <w:r w:rsidRPr="00A406E5">
              <w:rPr>
                <w:rFonts w:ascii="Arial" w:hAnsi="Arial" w:cs="Arial"/>
              </w:rPr>
              <w:t xml:space="preserve"> </w:t>
            </w:r>
            <w:r w:rsidRPr="00131FEF">
              <w:rPr>
                <w:rFonts w:ascii="Arial" w:hAnsi="Arial" w:cs="Arial"/>
                <w:lang w:val="cy-GB"/>
              </w:rPr>
              <w:t>Ym mhrif ran eich cyflwyniad rhaid i chi gydnabod awduron y mae’ch gwaith wedi’i seilio ar eu hymchwil a’u syniadau.</w:t>
            </w:r>
            <w:r w:rsidRPr="00A406E5">
              <w:rPr>
                <w:rFonts w:ascii="Arial" w:hAnsi="Arial" w:cs="Arial"/>
              </w:rPr>
              <w:t xml:space="preserve"> </w:t>
            </w:r>
            <w:r w:rsidRPr="00131FEF">
              <w:rPr>
                <w:rFonts w:ascii="Arial" w:hAnsi="Arial" w:cs="Arial"/>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14:paraId="074DE735" w14:textId="77777777" w:rsidR="004C1E56" w:rsidRDefault="004C1E56" w:rsidP="007F72BC">
      <w:pPr>
        <w:pStyle w:val="Title"/>
        <w:rPr>
          <w:rFonts w:ascii="Arial" w:hAnsi="Arial" w:cs="Arial"/>
          <w:i/>
          <w:sz w:val="28"/>
          <w:szCs w:val="24"/>
          <w:lang w:val="cy-GB"/>
        </w:rPr>
      </w:pPr>
    </w:p>
    <w:p w14:paraId="3046F123" w14:textId="63607AA5" w:rsidR="0015618D" w:rsidRPr="007F72BC" w:rsidRDefault="0015618D" w:rsidP="007F72BC">
      <w:pPr>
        <w:pStyle w:val="Title"/>
        <w:rPr>
          <w:rFonts w:ascii="Arial" w:hAnsi="Arial" w:cs="Arial"/>
          <w:i/>
          <w:sz w:val="28"/>
          <w:szCs w:val="24"/>
          <w:lang w:val="cy-GB"/>
        </w:rPr>
      </w:pPr>
      <w:r w:rsidRPr="007F72BC">
        <w:rPr>
          <w:rFonts w:ascii="Arial" w:hAnsi="Arial" w:cs="Arial"/>
          <w:i/>
          <w:sz w:val="28"/>
          <w:szCs w:val="24"/>
          <w:lang w:val="cy-GB"/>
        </w:rPr>
        <w:lastRenderedPageBreak/>
        <w:t>Ymchwiliad i e</w:t>
      </w:r>
      <w:r w:rsidR="00574F47" w:rsidRPr="007F72BC">
        <w:rPr>
          <w:rFonts w:ascii="Arial" w:hAnsi="Arial" w:cs="Arial"/>
          <w:i/>
          <w:sz w:val="28"/>
          <w:szCs w:val="24"/>
          <w:lang w:val="cy-GB"/>
        </w:rPr>
        <w:t xml:space="preserve">ffaith </w:t>
      </w:r>
      <w:r w:rsidRPr="007F72BC">
        <w:rPr>
          <w:rFonts w:ascii="Arial" w:hAnsi="Arial" w:cs="Arial"/>
          <w:i/>
          <w:sz w:val="28"/>
          <w:szCs w:val="24"/>
          <w:lang w:val="cy-GB"/>
        </w:rPr>
        <w:t>yr ‘Wyth Ymddygiad Darllen’</w:t>
      </w:r>
      <w:r w:rsidR="00574F47" w:rsidRPr="007F72BC">
        <w:rPr>
          <w:rFonts w:ascii="Arial" w:hAnsi="Arial" w:cs="Arial"/>
          <w:i/>
          <w:sz w:val="28"/>
          <w:szCs w:val="24"/>
          <w:lang w:val="cy-GB"/>
        </w:rPr>
        <w:t xml:space="preserve"> ar gyrhaeddiad disgyblion blwyddyn 8 mewn prawf darllen ar lefel TGAU.</w:t>
      </w:r>
    </w:p>
    <w:p w14:paraId="2C9D9632" w14:textId="77777777" w:rsidR="0015618D" w:rsidRPr="00C4668B" w:rsidRDefault="0015618D" w:rsidP="0015618D">
      <w:pPr>
        <w:rPr>
          <w:rFonts w:ascii="Arial" w:hAnsi="Arial" w:cs="Arial"/>
          <w:sz w:val="24"/>
          <w:szCs w:val="24"/>
          <w:lang w:val="cy-GB"/>
        </w:rPr>
      </w:pPr>
    </w:p>
    <w:p w14:paraId="3497C4C5" w14:textId="77777777" w:rsidR="0015618D" w:rsidRPr="007F72BC" w:rsidRDefault="0015618D" w:rsidP="004C1E56">
      <w:pPr>
        <w:pStyle w:val="Heading1"/>
        <w:ind w:left="720"/>
        <w:rPr>
          <w:rFonts w:ascii="Arial" w:hAnsi="Arial" w:cs="Arial"/>
          <w:b/>
          <w:sz w:val="28"/>
          <w:szCs w:val="24"/>
          <w:lang w:val="cy-GB"/>
        </w:rPr>
      </w:pPr>
      <w:r w:rsidRPr="007F72BC">
        <w:rPr>
          <w:rFonts w:ascii="Arial" w:hAnsi="Arial" w:cs="Arial"/>
          <w:b/>
          <w:sz w:val="28"/>
          <w:szCs w:val="24"/>
          <w:lang w:val="cy-GB"/>
        </w:rPr>
        <w:t>Rhagair</w:t>
      </w:r>
    </w:p>
    <w:p w14:paraId="26B69D89" w14:textId="1A3F9A6F" w:rsidR="007F72BC" w:rsidRPr="00C4668B" w:rsidRDefault="0015618D" w:rsidP="0015618D">
      <w:pPr>
        <w:rPr>
          <w:rFonts w:ascii="Arial" w:hAnsi="Arial" w:cs="Arial"/>
          <w:sz w:val="24"/>
          <w:szCs w:val="24"/>
          <w:lang w:val="cy-GB"/>
        </w:rPr>
      </w:pPr>
      <w:r w:rsidRPr="00C4668B">
        <w:rPr>
          <w:rFonts w:ascii="Arial" w:hAnsi="Arial" w:cs="Arial"/>
          <w:sz w:val="24"/>
          <w:szCs w:val="24"/>
          <w:lang w:val="cy-GB"/>
        </w:rPr>
        <w:t xml:space="preserve">Cynhelir y gwaith ymchwil hwn mewn ysgol gyfrwng y Gymraeg ( fe’i gelwir yn Ysgol X am resymau moesol) yn Ne-Orllewin Cymru. Trefnir y dosbarthiadau </w:t>
      </w:r>
      <w:r w:rsidR="00EE528D">
        <w:rPr>
          <w:rFonts w:ascii="Arial" w:hAnsi="Arial" w:cs="Arial"/>
          <w:sz w:val="24"/>
          <w:szCs w:val="24"/>
          <w:lang w:val="cy-GB"/>
        </w:rPr>
        <w:t xml:space="preserve">i mewn i </w:t>
      </w:r>
      <w:r w:rsidRPr="00C4668B">
        <w:rPr>
          <w:rFonts w:ascii="Arial" w:hAnsi="Arial" w:cs="Arial"/>
          <w:sz w:val="24"/>
          <w:szCs w:val="24"/>
          <w:lang w:val="cy-GB"/>
        </w:rPr>
        <w:t xml:space="preserve">grwpiau gallu cymysg ac mae’r dosbarth dan sylw yn ddosbarth blwyddyn wyth gyda phedwar disgybl ar hugain ynddi. Mae cyngor sir yr </w:t>
      </w:r>
      <w:r w:rsidR="00324655" w:rsidRPr="00C4668B">
        <w:rPr>
          <w:rFonts w:ascii="Arial" w:hAnsi="Arial" w:cs="Arial"/>
          <w:sz w:val="24"/>
          <w:szCs w:val="24"/>
          <w:lang w:val="cy-GB"/>
        </w:rPr>
        <w:t xml:space="preserve">ysgol </w:t>
      </w:r>
      <w:r w:rsidRPr="00C4668B">
        <w:rPr>
          <w:rFonts w:ascii="Arial" w:hAnsi="Arial" w:cs="Arial"/>
          <w:sz w:val="24"/>
          <w:szCs w:val="24"/>
          <w:lang w:val="cy-GB"/>
        </w:rPr>
        <w:t xml:space="preserve">wedi buddsoddi mewn dull penodol o addysgu sgiliau darllen </w:t>
      </w:r>
      <w:r w:rsidR="00324655" w:rsidRPr="00C4668B">
        <w:rPr>
          <w:rFonts w:ascii="Arial" w:hAnsi="Arial" w:cs="Arial"/>
          <w:sz w:val="24"/>
          <w:szCs w:val="24"/>
          <w:lang w:val="cy-GB"/>
        </w:rPr>
        <w:t xml:space="preserve">sef yr ‘Wyth Ymddygiad Darllen’ ac felly bydd y traethawd hwn yn trafod y dull hwn ynghyd â’r ymchwil a’i danseilir. </w:t>
      </w:r>
      <w:r w:rsidR="007B2272" w:rsidRPr="00C4668B">
        <w:rPr>
          <w:rFonts w:ascii="Arial" w:hAnsi="Arial" w:cs="Arial"/>
          <w:sz w:val="24"/>
          <w:szCs w:val="24"/>
          <w:lang w:val="cy-GB"/>
        </w:rPr>
        <w:t xml:space="preserve">Oherwydd cyfyngiadau amser, ni fydd modd canolbwyntio </w:t>
      </w:r>
      <w:r w:rsidR="008E4211" w:rsidRPr="00C4668B">
        <w:rPr>
          <w:rFonts w:ascii="Arial" w:hAnsi="Arial" w:cs="Arial"/>
          <w:sz w:val="24"/>
          <w:szCs w:val="24"/>
          <w:lang w:val="cy-GB"/>
        </w:rPr>
        <w:t>ar b</w:t>
      </w:r>
      <w:r w:rsidR="007B2272" w:rsidRPr="00C4668B">
        <w:rPr>
          <w:rFonts w:ascii="Arial" w:hAnsi="Arial" w:cs="Arial"/>
          <w:sz w:val="24"/>
          <w:szCs w:val="24"/>
          <w:lang w:val="cy-GB"/>
        </w:rPr>
        <w:t xml:space="preserve">ob ymddygiad ac felly bydd ffocws penodol ar y sgiliau uwch sef cymhwyso a chymharu testunau. </w:t>
      </w:r>
      <w:r w:rsidR="00324655" w:rsidRPr="00C4668B">
        <w:rPr>
          <w:rFonts w:ascii="Arial" w:hAnsi="Arial" w:cs="Arial"/>
          <w:sz w:val="24"/>
          <w:szCs w:val="24"/>
          <w:lang w:val="cy-GB"/>
        </w:rPr>
        <w:t xml:space="preserve">Bydd yr </w:t>
      </w:r>
      <w:r w:rsidR="007B2272" w:rsidRPr="00C4668B">
        <w:rPr>
          <w:rFonts w:ascii="Arial" w:hAnsi="Arial" w:cs="Arial"/>
          <w:sz w:val="24"/>
          <w:szCs w:val="24"/>
          <w:lang w:val="cy-GB"/>
        </w:rPr>
        <w:t xml:space="preserve">astudiaeth </w:t>
      </w:r>
      <w:r w:rsidR="00324655" w:rsidRPr="00C4668B">
        <w:rPr>
          <w:rFonts w:ascii="Arial" w:hAnsi="Arial" w:cs="Arial"/>
          <w:sz w:val="24"/>
          <w:szCs w:val="24"/>
          <w:lang w:val="cy-GB"/>
        </w:rPr>
        <w:t>yn edrych ar effaith cyflwyno’r Wyth Ymddygiad Darllen i’r disgyblion o ran eu perfformiad mewn prawf ar lefel TGAU. Bydd hawliau’r disgyblion a’r ysgol yn cael eu parchu trwy ddilyn canllawiau moesegol PCYDDS, y Ddeddf Gwarchod Data a chanllawiau BERA gan gadw data’r disgyblion yn gyfrinachol. Cedwir data ynglŷn â</w:t>
      </w:r>
      <w:r w:rsidR="0085621D" w:rsidRPr="00C4668B">
        <w:rPr>
          <w:rFonts w:ascii="Arial" w:hAnsi="Arial" w:cs="Arial"/>
          <w:sz w:val="24"/>
          <w:szCs w:val="24"/>
          <w:lang w:val="cy-GB"/>
        </w:rPr>
        <w:t xml:space="preserve"> </w:t>
      </w:r>
      <w:r w:rsidR="00324655" w:rsidRPr="00C4668B">
        <w:rPr>
          <w:rFonts w:ascii="Arial" w:hAnsi="Arial" w:cs="Arial"/>
          <w:sz w:val="24"/>
          <w:szCs w:val="24"/>
          <w:lang w:val="cy-GB"/>
        </w:rPr>
        <w:t>c</w:t>
      </w:r>
      <w:r w:rsidR="0085621D" w:rsidRPr="00C4668B">
        <w:rPr>
          <w:rFonts w:ascii="Arial" w:hAnsi="Arial" w:cs="Arial"/>
          <w:sz w:val="24"/>
          <w:szCs w:val="24"/>
          <w:lang w:val="cy-GB"/>
        </w:rPr>
        <w:t>h</w:t>
      </w:r>
      <w:r w:rsidR="00324655" w:rsidRPr="00C4668B">
        <w:rPr>
          <w:rFonts w:ascii="Arial" w:hAnsi="Arial" w:cs="Arial"/>
          <w:sz w:val="24"/>
          <w:szCs w:val="24"/>
          <w:lang w:val="cy-GB"/>
        </w:rPr>
        <w:t>yfranwyr yr astudiaeth, yr ysgol, ei l</w:t>
      </w:r>
      <w:r w:rsidR="0085621D" w:rsidRPr="00C4668B">
        <w:rPr>
          <w:rFonts w:ascii="Arial" w:hAnsi="Arial" w:cs="Arial"/>
          <w:sz w:val="24"/>
          <w:szCs w:val="24"/>
          <w:lang w:val="cy-GB"/>
        </w:rPr>
        <w:t>l</w:t>
      </w:r>
      <w:r w:rsidR="00324655" w:rsidRPr="00C4668B">
        <w:rPr>
          <w:rFonts w:ascii="Arial" w:hAnsi="Arial" w:cs="Arial"/>
          <w:sz w:val="24"/>
          <w:szCs w:val="24"/>
          <w:lang w:val="cy-GB"/>
        </w:rPr>
        <w:t xml:space="preserve">eoliad a’i staff ac unrhyw ddata sensitif arall yn gyfrinachol. </w:t>
      </w:r>
    </w:p>
    <w:p w14:paraId="56862DCE" w14:textId="42CFAA53" w:rsidR="0015618D" w:rsidRPr="007F72BC" w:rsidRDefault="000F19AF" w:rsidP="004C1E56">
      <w:pPr>
        <w:pStyle w:val="Heading1"/>
        <w:ind w:left="360"/>
        <w:rPr>
          <w:rFonts w:ascii="Arial" w:hAnsi="Arial" w:cs="Arial"/>
          <w:b/>
          <w:sz w:val="28"/>
          <w:szCs w:val="24"/>
          <w:lang w:val="cy-GB"/>
        </w:rPr>
      </w:pPr>
      <w:r w:rsidRPr="007F72BC">
        <w:rPr>
          <w:rFonts w:ascii="Arial" w:hAnsi="Arial" w:cs="Arial"/>
          <w:b/>
          <w:sz w:val="28"/>
          <w:szCs w:val="24"/>
          <w:lang w:val="cy-GB"/>
        </w:rPr>
        <w:t xml:space="preserve">Adolygiad o’r </w:t>
      </w:r>
      <w:r w:rsidR="007F72BC">
        <w:rPr>
          <w:rFonts w:ascii="Arial" w:hAnsi="Arial" w:cs="Arial"/>
          <w:b/>
          <w:sz w:val="28"/>
          <w:szCs w:val="24"/>
          <w:lang w:val="cy-GB"/>
        </w:rPr>
        <w:t>L</w:t>
      </w:r>
      <w:r w:rsidRPr="007F72BC">
        <w:rPr>
          <w:rFonts w:ascii="Arial" w:hAnsi="Arial" w:cs="Arial"/>
          <w:b/>
          <w:sz w:val="28"/>
          <w:szCs w:val="24"/>
          <w:lang w:val="cy-GB"/>
        </w:rPr>
        <w:t xml:space="preserve">lenyddiaeth </w:t>
      </w:r>
      <w:r w:rsidR="007F72BC">
        <w:rPr>
          <w:rFonts w:ascii="Arial" w:hAnsi="Arial" w:cs="Arial"/>
          <w:b/>
          <w:sz w:val="28"/>
          <w:szCs w:val="24"/>
          <w:lang w:val="cy-GB"/>
        </w:rPr>
        <w:t>B</w:t>
      </w:r>
      <w:r w:rsidRPr="007F72BC">
        <w:rPr>
          <w:rFonts w:ascii="Arial" w:hAnsi="Arial" w:cs="Arial"/>
          <w:b/>
          <w:sz w:val="28"/>
          <w:szCs w:val="24"/>
          <w:lang w:val="cy-GB"/>
        </w:rPr>
        <w:t>erthnasol</w:t>
      </w:r>
      <w:r w:rsidR="00324655" w:rsidRPr="007F72BC">
        <w:rPr>
          <w:rFonts w:ascii="Arial" w:hAnsi="Arial" w:cs="Arial"/>
          <w:b/>
          <w:sz w:val="28"/>
          <w:szCs w:val="24"/>
          <w:lang w:val="cy-GB"/>
        </w:rPr>
        <w:t xml:space="preserve">  </w:t>
      </w:r>
    </w:p>
    <w:p w14:paraId="78DE5DEC" w14:textId="5F08F63F" w:rsidR="00B81B82" w:rsidRPr="00C4668B" w:rsidRDefault="00B81B82" w:rsidP="000F19AF">
      <w:pPr>
        <w:rPr>
          <w:rFonts w:ascii="Arial" w:hAnsi="Arial" w:cs="Arial"/>
          <w:sz w:val="24"/>
          <w:szCs w:val="24"/>
          <w:lang w:val="cy-GB"/>
        </w:rPr>
      </w:pPr>
      <w:r w:rsidRPr="00C4668B">
        <w:rPr>
          <w:rFonts w:ascii="Arial" w:hAnsi="Arial" w:cs="Arial"/>
          <w:sz w:val="24"/>
          <w:szCs w:val="24"/>
          <w:lang w:val="cy-GB"/>
        </w:rPr>
        <w:t xml:space="preserve">Yn ôl </w:t>
      </w:r>
      <w:r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{"citationID":"odGVuRmU","properties":{"formattedCitation":"(Wearmouth et al., 2003)","plainCitation":"(Wearmouth et al., 2003)","dontUpdate":true,"noteIndex":0},"citationItems":[{"id":67,"uris":["http://zotero.org/users/local/2XF2YJWd/items/7CLAHR2P"],"uri":["http://zotero.org/users/local/2XF2YJWd/items/7CLAHR2P"],"itemData":{"id":67,"type":"book","title":"Meeting Difficulties in Literacy Development: Research, Policy and Practice","publisher":"Routledge Ltd","URL":"https://www.dawsonera.com:443/abstract/9780203328989","ISBN":"978-0-203-32898-9","title-short":"Meeting Difficulties in Literacy Development","author":[{"family":"Wearmouth","given":"Janice."},{"family":"Soler","given":"Janet."},{"family":"Reid","given":"Gavin","suffix":""}],"issued":{"date-parts":[["2003",9,2]]}}}],"schema":"https://github.com/citation-style-language/schema/raw/master/csl-citation.json"}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lang w:val="cy-GB"/>
        </w:rPr>
        <w:t>Wearmouth et al.</w:t>
      </w:r>
      <w:r w:rsidR="00AB5631" w:rsidRPr="00C4668B">
        <w:rPr>
          <w:rFonts w:ascii="Arial" w:hAnsi="Arial" w:cs="Arial"/>
          <w:sz w:val="24"/>
          <w:szCs w:val="24"/>
          <w:lang w:val="cy-GB"/>
        </w:rPr>
        <w:t xml:space="preserve"> </w:t>
      </w:r>
      <w:r w:rsidRPr="00C4668B">
        <w:rPr>
          <w:rFonts w:ascii="Arial" w:hAnsi="Arial" w:cs="Arial"/>
          <w:sz w:val="24"/>
          <w:szCs w:val="24"/>
          <w:lang w:val="cy-GB"/>
        </w:rPr>
        <w:t>(2003)</w:t>
      </w:r>
      <w:r w:rsidRPr="00C4668B">
        <w:rPr>
          <w:rFonts w:ascii="Arial" w:hAnsi="Arial" w:cs="Arial"/>
          <w:sz w:val="24"/>
          <w:szCs w:val="24"/>
          <w:lang w:val="cy-GB"/>
        </w:rPr>
        <w:fldChar w:fldCharType="end"/>
      </w:r>
      <w:r w:rsidRPr="00C4668B">
        <w:rPr>
          <w:rFonts w:ascii="Arial" w:hAnsi="Arial" w:cs="Arial"/>
          <w:sz w:val="24"/>
          <w:szCs w:val="24"/>
          <w:lang w:val="cy-GB"/>
        </w:rPr>
        <w:t>, mae dau ddull darllen sef ‘ffoneg’ ac ‘iaith gyfan neu lyfr cyfan’</w:t>
      </w:r>
      <w:r w:rsidR="00AA1BAF" w:rsidRPr="00C4668B">
        <w:rPr>
          <w:rFonts w:ascii="Arial" w:hAnsi="Arial" w:cs="Arial"/>
          <w:sz w:val="24"/>
          <w:szCs w:val="24"/>
          <w:lang w:val="cy-GB"/>
        </w:rPr>
        <w:t>.</w:t>
      </w:r>
      <w:r w:rsidRPr="00C4668B">
        <w:rPr>
          <w:rFonts w:ascii="Arial" w:hAnsi="Arial" w:cs="Arial"/>
          <w:sz w:val="24"/>
          <w:szCs w:val="24"/>
          <w:lang w:val="cy-GB"/>
        </w:rPr>
        <w:t xml:space="preserve"> </w:t>
      </w:r>
      <w:r w:rsidR="00346A78" w:rsidRPr="00C4668B">
        <w:rPr>
          <w:rFonts w:ascii="Arial" w:hAnsi="Arial" w:cs="Arial"/>
          <w:sz w:val="24"/>
          <w:szCs w:val="24"/>
          <w:lang w:val="cy-GB"/>
        </w:rPr>
        <w:t>Mae dull un, Ffoneg, yn ffocysu ar y graffig, y nodiant. Trwy</w:t>
      </w:r>
      <w:r w:rsidRPr="00C4668B">
        <w:rPr>
          <w:rFonts w:ascii="Arial" w:hAnsi="Arial" w:cs="Arial"/>
          <w:sz w:val="24"/>
          <w:szCs w:val="24"/>
          <w:lang w:val="cy-GB"/>
        </w:rPr>
        <w:t xml:space="preserve"> broses o </w:t>
      </w:r>
      <w:r w:rsidR="00B33C6A" w:rsidRPr="00C4668B">
        <w:rPr>
          <w:rFonts w:ascii="Arial" w:hAnsi="Arial" w:cs="Arial"/>
          <w:sz w:val="24"/>
          <w:szCs w:val="24"/>
          <w:lang w:val="cy-GB"/>
        </w:rPr>
        <w:t xml:space="preserve">ddatgodio </w:t>
      </w:r>
      <w:proofErr w:type="spellStart"/>
      <w:r w:rsidR="00B33C6A" w:rsidRPr="00C4668B">
        <w:rPr>
          <w:rFonts w:ascii="Arial" w:hAnsi="Arial" w:cs="Arial"/>
          <w:sz w:val="24"/>
          <w:szCs w:val="24"/>
          <w:lang w:val="cy-GB"/>
        </w:rPr>
        <w:t>côd</w:t>
      </w:r>
      <w:proofErr w:type="spellEnd"/>
      <w:r w:rsidR="00B33C6A" w:rsidRPr="00C4668B">
        <w:rPr>
          <w:rFonts w:ascii="Arial" w:hAnsi="Arial" w:cs="Arial"/>
          <w:sz w:val="24"/>
          <w:szCs w:val="24"/>
          <w:lang w:val="cy-GB"/>
        </w:rPr>
        <w:t xml:space="preserve"> </w:t>
      </w:r>
      <w:proofErr w:type="spellStart"/>
      <w:r w:rsidR="00B33C6A" w:rsidRPr="00C4668B">
        <w:rPr>
          <w:rFonts w:ascii="Arial" w:hAnsi="Arial" w:cs="Arial"/>
          <w:sz w:val="24"/>
          <w:szCs w:val="24"/>
          <w:lang w:val="cy-GB"/>
        </w:rPr>
        <w:t>gwyddorol</w:t>
      </w:r>
      <w:proofErr w:type="spellEnd"/>
      <w:r w:rsidR="00B33C6A" w:rsidRPr="00C4668B">
        <w:rPr>
          <w:rFonts w:ascii="Arial" w:hAnsi="Arial" w:cs="Arial"/>
          <w:sz w:val="24"/>
          <w:szCs w:val="24"/>
          <w:lang w:val="cy-GB"/>
        </w:rPr>
        <w:t xml:space="preserve"> cymhleth a haniaethol</w:t>
      </w:r>
      <w:r w:rsidR="00346A78" w:rsidRPr="00C4668B">
        <w:rPr>
          <w:rFonts w:ascii="Arial" w:hAnsi="Arial" w:cs="Arial"/>
          <w:sz w:val="24"/>
          <w:szCs w:val="24"/>
          <w:lang w:val="cy-GB"/>
        </w:rPr>
        <w:t>,</w:t>
      </w:r>
      <w:r w:rsidR="00B33C6A" w:rsidRPr="00C4668B">
        <w:rPr>
          <w:rFonts w:ascii="Arial" w:hAnsi="Arial" w:cs="Arial"/>
          <w:sz w:val="24"/>
          <w:szCs w:val="24"/>
          <w:lang w:val="cy-GB"/>
        </w:rPr>
        <w:t xml:space="preserve"> mae plant yn dysgu i adnabod geiriau cyfan. Ar y llaw arall, mae dull ‘</w:t>
      </w:r>
      <w:r w:rsidR="00AB5631" w:rsidRPr="00C4668B">
        <w:rPr>
          <w:rFonts w:ascii="Arial" w:hAnsi="Arial" w:cs="Arial"/>
          <w:sz w:val="24"/>
          <w:szCs w:val="24"/>
          <w:lang w:val="cy-GB"/>
        </w:rPr>
        <w:t>llyfr</w:t>
      </w:r>
      <w:r w:rsidR="00B33C6A" w:rsidRPr="00C4668B">
        <w:rPr>
          <w:rFonts w:ascii="Arial" w:hAnsi="Arial" w:cs="Arial"/>
          <w:sz w:val="24"/>
          <w:szCs w:val="24"/>
          <w:lang w:val="cy-GB"/>
        </w:rPr>
        <w:t xml:space="preserve"> </w:t>
      </w:r>
      <w:r w:rsidR="00AB5631" w:rsidRPr="00C4668B">
        <w:rPr>
          <w:rFonts w:ascii="Arial" w:hAnsi="Arial" w:cs="Arial"/>
          <w:sz w:val="24"/>
          <w:szCs w:val="24"/>
          <w:lang w:val="cy-GB"/>
        </w:rPr>
        <w:t>c</w:t>
      </w:r>
      <w:r w:rsidR="00B33C6A" w:rsidRPr="00C4668B">
        <w:rPr>
          <w:rFonts w:ascii="Arial" w:hAnsi="Arial" w:cs="Arial"/>
          <w:sz w:val="24"/>
          <w:szCs w:val="24"/>
          <w:lang w:val="cy-GB"/>
        </w:rPr>
        <w:t>yfan’ yn pwyso ar</w:t>
      </w:r>
      <w:r w:rsidR="00346A78" w:rsidRPr="00C4668B">
        <w:rPr>
          <w:rFonts w:ascii="Arial" w:hAnsi="Arial" w:cs="Arial"/>
          <w:sz w:val="24"/>
          <w:szCs w:val="24"/>
          <w:lang w:val="cy-GB"/>
        </w:rPr>
        <w:t xml:space="preserve"> gyd-destun a</w:t>
      </w:r>
      <w:r w:rsidR="00B33C6A" w:rsidRPr="00C4668B">
        <w:rPr>
          <w:rFonts w:ascii="Arial" w:hAnsi="Arial" w:cs="Arial"/>
          <w:sz w:val="24"/>
          <w:szCs w:val="24"/>
          <w:lang w:val="cy-GB"/>
        </w:rPr>
        <w:t xml:space="preserve"> </w:t>
      </w:r>
      <w:proofErr w:type="spellStart"/>
      <w:r w:rsidR="00B33C6A" w:rsidRPr="00C4668B">
        <w:rPr>
          <w:rFonts w:ascii="Arial" w:hAnsi="Arial" w:cs="Arial"/>
          <w:sz w:val="24"/>
          <w:szCs w:val="24"/>
          <w:lang w:val="cy-GB"/>
        </w:rPr>
        <w:t>seico</w:t>
      </w:r>
      <w:proofErr w:type="spellEnd"/>
      <w:r w:rsidR="00346A78" w:rsidRPr="00C4668B">
        <w:rPr>
          <w:rFonts w:ascii="Arial" w:hAnsi="Arial" w:cs="Arial"/>
          <w:sz w:val="24"/>
          <w:szCs w:val="24"/>
          <w:lang w:val="cy-GB"/>
        </w:rPr>
        <w:t>-</w:t>
      </w:r>
      <w:r w:rsidR="00B33C6A" w:rsidRPr="00C4668B">
        <w:rPr>
          <w:rFonts w:ascii="Arial" w:hAnsi="Arial" w:cs="Arial"/>
          <w:sz w:val="24"/>
          <w:szCs w:val="24"/>
          <w:lang w:val="cy-GB"/>
        </w:rPr>
        <w:t>ieithyddiaeth gan honni bod darllenwyr yn llunio ystyr yn weithredol trwy ddefnyddio cliwiau ieithyddol ac wedyn yn profi’r ystyr neu ei newid) wrth ddarllen ymlaen.</w:t>
      </w:r>
      <w:r w:rsidRPr="00C4668B">
        <w:rPr>
          <w:rFonts w:ascii="Arial" w:hAnsi="Arial" w:cs="Arial"/>
          <w:sz w:val="24"/>
          <w:szCs w:val="24"/>
          <w:lang w:val="cy-GB"/>
        </w:rPr>
        <w:t xml:space="preserve"> </w:t>
      </w:r>
      <w:r w:rsidR="00B33C6A" w:rsidRPr="00C4668B">
        <w:rPr>
          <w:rFonts w:ascii="Arial" w:hAnsi="Arial" w:cs="Arial"/>
          <w:sz w:val="24"/>
          <w:szCs w:val="24"/>
          <w:lang w:val="cy-GB"/>
        </w:rPr>
        <w:fldChar w:fldCharType="begin"/>
      </w:r>
      <w:r w:rsidR="00B33C6A" w:rsidRPr="00C4668B">
        <w:rPr>
          <w:rFonts w:ascii="Arial" w:hAnsi="Arial" w:cs="Arial"/>
          <w:sz w:val="24"/>
          <w:szCs w:val="24"/>
          <w:lang w:val="cy-GB"/>
        </w:rPr>
        <w:instrText xml:space="preserve"> ADDIN ZOTERO_ITEM CSL_CITATION {"citationID":"9cYIh00l","properties":{"formattedCitation":"(Wearmouth et al., 2003)","plainCitation":"(Wearmouth et al., 2003)","noteIndex":0},"citationItems":[{"id":67,"uris":["http://zotero.org/users/local/2XF2YJWd/items/7CLAHR2P"],"uri":["http://zotero.org/users/local/2XF2YJWd/items/7CLAHR2P"],"itemData":{"id":67,"type":"book","title":"Meeting Difficulties in Literacy Development: Research, Policy and Practice","publisher":"Routledge Ltd","URL":"https://www.dawsonera.com:443/abstract/9780203328989","ISBN":"978-0-203-32898-9","title-short":"Meeting Difficulties in Literacy Development","author":[{"family":"Wearmouth","given":"Janice."},{"family":"Soler","given":"Janet."},{"family":"Reid","given":"Gavin","suffix":""}],"issued":{"date-parts":[["2003",9,2]]}}}],"schema":"https://github.com/citation-style-language/schema/raw/master/csl-citation.json"} </w:instrText>
      </w:r>
      <w:r w:rsidR="00B33C6A" w:rsidRPr="00C4668B">
        <w:rPr>
          <w:rFonts w:ascii="Arial" w:hAnsi="Arial" w:cs="Arial"/>
          <w:sz w:val="24"/>
          <w:szCs w:val="24"/>
          <w:lang w:val="cy-GB"/>
        </w:rPr>
        <w:fldChar w:fldCharType="separate"/>
      </w:r>
      <w:r w:rsidR="00B33C6A" w:rsidRPr="00C4668B">
        <w:rPr>
          <w:rFonts w:ascii="Arial" w:hAnsi="Arial" w:cs="Arial"/>
          <w:sz w:val="24"/>
          <w:szCs w:val="24"/>
          <w:lang w:val="cy-GB"/>
        </w:rPr>
        <w:t>(Wearmouth et al., 2003)</w:t>
      </w:r>
      <w:r w:rsidR="00B33C6A" w:rsidRPr="00C4668B">
        <w:rPr>
          <w:rFonts w:ascii="Arial" w:hAnsi="Arial" w:cs="Arial"/>
          <w:sz w:val="24"/>
          <w:szCs w:val="24"/>
          <w:lang w:val="cy-GB"/>
        </w:rPr>
        <w:fldChar w:fldCharType="end"/>
      </w:r>
      <w:r w:rsidR="00B33C6A" w:rsidRPr="00C4668B">
        <w:rPr>
          <w:rFonts w:ascii="Arial" w:hAnsi="Arial" w:cs="Arial"/>
          <w:sz w:val="24"/>
          <w:szCs w:val="24"/>
          <w:lang w:val="cy-GB"/>
        </w:rPr>
        <w:t>. O</w:t>
      </w:r>
      <w:r w:rsidRPr="00C4668B">
        <w:rPr>
          <w:rFonts w:ascii="Arial" w:hAnsi="Arial" w:cs="Arial"/>
          <w:sz w:val="24"/>
          <w:szCs w:val="24"/>
          <w:lang w:val="cy-GB"/>
        </w:rPr>
        <w:t xml:space="preserve"> ganlyniad y cyferbyniad</w:t>
      </w:r>
      <w:r w:rsidR="00AB5631" w:rsidRPr="00C4668B">
        <w:rPr>
          <w:rFonts w:ascii="Arial" w:hAnsi="Arial" w:cs="Arial"/>
          <w:sz w:val="24"/>
          <w:szCs w:val="24"/>
          <w:lang w:val="cy-GB"/>
        </w:rPr>
        <w:t xml:space="preserve"> </w:t>
      </w:r>
      <w:r w:rsidRPr="00C4668B">
        <w:rPr>
          <w:rFonts w:ascii="Arial" w:hAnsi="Arial" w:cs="Arial"/>
          <w:sz w:val="24"/>
          <w:szCs w:val="24"/>
          <w:lang w:val="cy-GB"/>
        </w:rPr>
        <w:t xml:space="preserve">damcaniaethol, mae dulliau addysgu darllen yn cyferbynnu. </w:t>
      </w:r>
      <w:r w:rsidR="00AA1BAF" w:rsidRPr="00C4668B">
        <w:rPr>
          <w:rFonts w:ascii="Arial" w:hAnsi="Arial" w:cs="Arial"/>
          <w:sz w:val="24"/>
          <w:szCs w:val="24"/>
          <w:lang w:val="cy-GB"/>
        </w:rPr>
        <w:t xml:space="preserve">Mae pwyslais ar ddysgu ffoneg yn uniongyrchol gan y dull cyntaf. Fodd bynnag, mae’r ail ddull yn pwysleisio’r angen am ymdrochi plant mewn amgylchfyd llythrennedd gyfoethog </w:t>
      </w:r>
      <w:r w:rsidR="00346A78" w:rsidRPr="00C4668B">
        <w:rPr>
          <w:rFonts w:ascii="Arial" w:hAnsi="Arial" w:cs="Arial"/>
          <w:sz w:val="24"/>
          <w:szCs w:val="24"/>
          <w:lang w:val="cy-GB"/>
        </w:rPr>
        <w:t>.</w:t>
      </w:r>
    </w:p>
    <w:p w14:paraId="7A858951" w14:textId="29BA3296" w:rsidR="00346A78" w:rsidRPr="00C4668B" w:rsidRDefault="00346A78" w:rsidP="000F19AF">
      <w:pPr>
        <w:rPr>
          <w:rFonts w:ascii="Arial" w:hAnsi="Arial" w:cs="Arial"/>
          <w:sz w:val="24"/>
          <w:szCs w:val="24"/>
          <w:lang w:val="cy-GB"/>
        </w:rPr>
      </w:pPr>
      <w:r w:rsidRPr="00C4668B">
        <w:rPr>
          <w:rFonts w:ascii="Arial" w:hAnsi="Arial" w:cs="Arial"/>
          <w:sz w:val="24"/>
          <w:szCs w:val="24"/>
          <w:lang w:val="cy-GB"/>
        </w:rPr>
        <w:t>Cytuna sawl ysgolhaig nad dau ddull sy’n nacau’r naill y llall mo darllen ond proses ryngweithiol a ddefnyddia’r ddau ddull, ffoneg a chyd</w:t>
      </w:r>
      <w:r w:rsidR="00821F6B" w:rsidRPr="00C4668B">
        <w:rPr>
          <w:rFonts w:ascii="Arial" w:hAnsi="Arial" w:cs="Arial"/>
          <w:sz w:val="24"/>
          <w:szCs w:val="24"/>
          <w:lang w:val="cy-GB"/>
        </w:rPr>
        <w:t>-destun</w:t>
      </w:r>
      <w:r w:rsidR="009E416C" w:rsidRPr="00C4668B">
        <w:rPr>
          <w:rFonts w:ascii="Arial" w:hAnsi="Arial" w:cs="Arial"/>
          <w:sz w:val="24"/>
          <w:szCs w:val="24"/>
          <w:lang w:val="cy-GB"/>
        </w:rPr>
        <w:t xml:space="preserve"> </w:t>
      </w:r>
      <w:r w:rsidR="009E416C" w:rsidRPr="00C4668B">
        <w:rPr>
          <w:rFonts w:ascii="Arial" w:hAnsi="Arial" w:cs="Arial"/>
          <w:sz w:val="24"/>
          <w:szCs w:val="24"/>
          <w:lang w:val="cy-GB"/>
        </w:rPr>
        <w:fldChar w:fldCharType="begin"/>
      </w:r>
      <w:r w:rsidR="009E416C" w:rsidRPr="00C4668B">
        <w:rPr>
          <w:rFonts w:ascii="Arial" w:hAnsi="Arial" w:cs="Arial"/>
          <w:sz w:val="24"/>
          <w:szCs w:val="24"/>
          <w:lang w:val="cy-GB"/>
        </w:rPr>
        <w:instrText xml:space="preserve"> ADDIN ZOTERO_ITEM CSL_CITATION {"citationID":"yyp8bgGk","properties":{"formattedCitation":"(K. E. Stanovich, 1988; M.J. Adams, 1994)","plainCitation":"(K. E. Stanovich, 1988; M.J. Adams, 1994)","noteIndex":0},"citationItems":[{"id":69,"uris":["http://zotero.org/users/local/2XF2YJWd/items/395AMJVK"],"uri":["http://zotero.org/users/local/2XF2YJWd/items/395AMJVK"],"itemData":{"id":69,"type":"article-journal","title":"Explaining the Difference between the Dyslexic and the Garden-variety Poor Reader: The Phonological Core Model","container-title":"Journal of Learning Disabilities","page":"590-604","volume":"21","issue":"10","author":[{"family":"K. E. Stanovich","given":""}],"issued":{"date-parts":[["1988"]]}}},{"id":68,"uris":["http://zotero.org/users/local/2XF2YJWd/items/VTXWCEKA"],"uri":["http://zotero.org/users/local/2XF2YJWd/items/VTXWCEKA"],"itemData":{"id":68,"type":"book","title":"Beginning to Read: Thinking and Learning about Print","publisher":"MIT Press","publisher-place":"Cambridge, MA","event-place":"Cambridge, MA","author":[{"literal":"M.J. Adams"}],"issued":{"date-parts":[["1994"]]}}}],"schema":"https://github.com/citation-style-language/schema/raw/master/csl-citation.json"} </w:instrText>
      </w:r>
      <w:r w:rsidR="009E416C" w:rsidRPr="00C4668B">
        <w:rPr>
          <w:rFonts w:ascii="Arial" w:hAnsi="Arial" w:cs="Arial"/>
          <w:sz w:val="24"/>
          <w:szCs w:val="24"/>
          <w:lang w:val="cy-GB"/>
        </w:rPr>
        <w:fldChar w:fldCharType="separate"/>
      </w:r>
      <w:r w:rsidR="009E416C" w:rsidRPr="00C4668B">
        <w:rPr>
          <w:rFonts w:ascii="Arial" w:hAnsi="Arial" w:cs="Arial"/>
          <w:sz w:val="24"/>
          <w:szCs w:val="24"/>
          <w:lang w:val="cy-GB"/>
        </w:rPr>
        <w:t>(K. E. Stanovich, 1988; M.J. Adams, 1994)</w:t>
      </w:r>
      <w:r w:rsidR="009E416C" w:rsidRPr="00C4668B">
        <w:rPr>
          <w:rFonts w:ascii="Arial" w:hAnsi="Arial" w:cs="Arial"/>
          <w:sz w:val="24"/>
          <w:szCs w:val="24"/>
          <w:lang w:val="cy-GB"/>
        </w:rPr>
        <w:fldChar w:fldCharType="end"/>
      </w:r>
      <w:r w:rsidR="009E416C" w:rsidRPr="00C4668B">
        <w:rPr>
          <w:rFonts w:ascii="Arial" w:hAnsi="Arial" w:cs="Arial"/>
          <w:sz w:val="24"/>
          <w:szCs w:val="24"/>
          <w:lang w:val="cy-GB"/>
        </w:rPr>
        <w:t xml:space="preserve">. Er hyn, mae </w:t>
      </w:r>
      <w:proofErr w:type="spellStart"/>
      <w:r w:rsidR="009E416C" w:rsidRPr="00C4668B">
        <w:rPr>
          <w:rFonts w:ascii="Arial" w:hAnsi="Arial" w:cs="Arial"/>
          <w:sz w:val="24"/>
          <w:szCs w:val="24"/>
          <w:lang w:val="cy-GB"/>
        </w:rPr>
        <w:t>Stanovich</w:t>
      </w:r>
      <w:proofErr w:type="spellEnd"/>
      <w:r w:rsidR="009E416C" w:rsidRPr="00C4668B">
        <w:rPr>
          <w:rFonts w:ascii="Arial" w:hAnsi="Arial" w:cs="Arial"/>
          <w:sz w:val="24"/>
          <w:szCs w:val="24"/>
          <w:lang w:val="cy-GB"/>
        </w:rPr>
        <w:t xml:space="preserve"> (1988) yn ychwanegu bod darllenwyr yn gallu pwyso ar un dull yn fwy na’r llall gan ddibynnu ar eu cryfderau a</w:t>
      </w:r>
      <w:r w:rsidR="00AB5631" w:rsidRPr="00C4668B">
        <w:rPr>
          <w:rFonts w:ascii="Arial" w:hAnsi="Arial" w:cs="Arial"/>
          <w:sz w:val="24"/>
          <w:szCs w:val="24"/>
          <w:lang w:val="cy-GB"/>
        </w:rPr>
        <w:t>’u</w:t>
      </w:r>
      <w:r w:rsidR="009E416C" w:rsidRPr="00C4668B">
        <w:rPr>
          <w:rFonts w:ascii="Arial" w:hAnsi="Arial" w:cs="Arial"/>
          <w:sz w:val="24"/>
          <w:szCs w:val="24"/>
          <w:lang w:val="cy-GB"/>
        </w:rPr>
        <w:t xml:space="preserve"> gwendidau personol. Gwêl </w:t>
      </w:r>
      <w:r w:rsidR="009E416C"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{"citationID":"I4uVoUg0","properties":{"formattedCitation":"(Wearmouth et al., 2003)","plainCitation":"(Wearmouth et al., 2003)","dontUpdate":true,"noteIndex":0},"citationItems":[{"id":67,"uris":["http://zotero.org/users/local/2XF2YJWd/items/7CLAHR2P"],"uri":["http://zotero.org/users/local/2XF2YJWd/items/7CLAHR2P"],"itemData":{"id":67,"type":"book","title":"Meeting Difficulties in Literacy Development: Research, Policy and Practice","publisher":"Routledge Ltd","URL":"https://www.dawsonera.com:443/abstract/9780203328989","ISBN":"978-0-203-32898-9","title-short":"Meeting Difficulties in Literacy Development","author":[{"family":"Wearmouth","given":"Janice."},{"family":"Soler","given":"Janet."},{"family":"Reid","given":"Gavin","suffix":""}],"issued":{"date-parts":[["2003",9,2]]}}}],"schema":"https://github.com/citation-style-language/schema/raw/master/csl-citation.json"} </w:instrText>
      </w:r>
      <w:r w:rsidR="009E416C" w:rsidRPr="00C4668B">
        <w:rPr>
          <w:rFonts w:ascii="Arial" w:hAnsi="Arial" w:cs="Arial"/>
          <w:sz w:val="24"/>
          <w:szCs w:val="24"/>
          <w:lang w:val="cy-GB"/>
        </w:rPr>
        <w:fldChar w:fldCharType="separate"/>
      </w:r>
      <w:r w:rsidR="009E416C" w:rsidRPr="00C4668B">
        <w:rPr>
          <w:rFonts w:ascii="Arial" w:hAnsi="Arial" w:cs="Arial"/>
          <w:sz w:val="24"/>
          <w:szCs w:val="24"/>
          <w:lang w:val="cy-GB"/>
        </w:rPr>
        <w:t>Wearmouth et al. (2003)</w:t>
      </w:r>
      <w:r w:rsidR="009E416C" w:rsidRPr="00C4668B">
        <w:rPr>
          <w:rFonts w:ascii="Arial" w:hAnsi="Arial" w:cs="Arial"/>
          <w:sz w:val="24"/>
          <w:szCs w:val="24"/>
          <w:lang w:val="cy-GB"/>
        </w:rPr>
        <w:fldChar w:fldCharType="end"/>
      </w:r>
      <w:r w:rsidR="009E416C" w:rsidRPr="00C4668B">
        <w:rPr>
          <w:rFonts w:ascii="Arial" w:hAnsi="Arial" w:cs="Arial"/>
          <w:sz w:val="24"/>
          <w:szCs w:val="24"/>
          <w:lang w:val="cy-GB"/>
        </w:rPr>
        <w:t xml:space="preserve">  ‘iaith gyfan’ a ‘llyfr cyfan’</w:t>
      </w:r>
      <w:r w:rsidR="00AB5631" w:rsidRPr="00C4668B">
        <w:rPr>
          <w:rFonts w:ascii="Arial" w:hAnsi="Arial" w:cs="Arial"/>
          <w:sz w:val="24"/>
          <w:szCs w:val="24"/>
          <w:lang w:val="cy-GB"/>
        </w:rPr>
        <w:t xml:space="preserve"> ar </w:t>
      </w:r>
      <w:proofErr w:type="spellStart"/>
      <w:r w:rsidR="00AB5631" w:rsidRPr="00C4668B">
        <w:rPr>
          <w:rFonts w:ascii="Arial" w:hAnsi="Arial" w:cs="Arial"/>
          <w:sz w:val="24"/>
          <w:szCs w:val="24"/>
          <w:lang w:val="cy-GB"/>
        </w:rPr>
        <w:t>wahan</w:t>
      </w:r>
      <w:proofErr w:type="spellEnd"/>
      <w:r w:rsidR="009E416C" w:rsidRPr="00C4668B">
        <w:rPr>
          <w:rFonts w:ascii="Arial" w:hAnsi="Arial" w:cs="Arial"/>
          <w:sz w:val="24"/>
          <w:szCs w:val="24"/>
          <w:lang w:val="cy-GB"/>
        </w:rPr>
        <w:t xml:space="preserve"> </w:t>
      </w:r>
      <w:r w:rsidR="001C685D" w:rsidRPr="00C4668B">
        <w:rPr>
          <w:rFonts w:ascii="Arial" w:hAnsi="Arial" w:cs="Arial"/>
          <w:sz w:val="24"/>
          <w:szCs w:val="24"/>
          <w:lang w:val="cy-GB"/>
        </w:rPr>
        <w:t xml:space="preserve">ac felly bod tair elfen i ddarllen sef sŵn llythrennau a geiriau (ffoneg); nodweddion gweledol geiriau (adnabod gair cyfan) a cyd-destun </w:t>
      </w:r>
      <w:proofErr w:type="spellStart"/>
      <w:r w:rsidR="001C685D" w:rsidRPr="00C4668B">
        <w:rPr>
          <w:rFonts w:ascii="Arial" w:hAnsi="Arial" w:cs="Arial"/>
          <w:sz w:val="24"/>
          <w:szCs w:val="24"/>
          <w:lang w:val="cy-GB"/>
        </w:rPr>
        <w:t>ystyrol</w:t>
      </w:r>
      <w:proofErr w:type="spellEnd"/>
      <w:r w:rsidR="001C685D" w:rsidRPr="00C4668B">
        <w:rPr>
          <w:rFonts w:ascii="Arial" w:hAnsi="Arial" w:cs="Arial"/>
          <w:sz w:val="24"/>
          <w:szCs w:val="24"/>
          <w:lang w:val="cy-GB"/>
        </w:rPr>
        <w:t xml:space="preserve"> a gramadegol. </w:t>
      </w:r>
      <w:r w:rsidR="00C318F2" w:rsidRPr="00C4668B">
        <w:rPr>
          <w:rFonts w:ascii="Arial" w:hAnsi="Arial" w:cs="Arial"/>
          <w:sz w:val="24"/>
          <w:szCs w:val="24"/>
          <w:lang w:val="cy-GB"/>
        </w:rPr>
        <w:t xml:space="preserve">Mae </w:t>
      </w:r>
      <w:r w:rsidR="00C318F2" w:rsidRPr="00C4668B">
        <w:rPr>
          <w:rFonts w:ascii="Arial" w:hAnsi="Arial" w:cs="Arial"/>
          <w:sz w:val="24"/>
          <w:szCs w:val="24"/>
          <w:lang w:val="cy-GB"/>
        </w:rPr>
        <w:fldChar w:fldCharType="begin"/>
      </w:r>
      <w:r w:rsidR="002802ED">
        <w:rPr>
          <w:rFonts w:ascii="Arial" w:hAnsi="Arial" w:cs="Arial"/>
          <w:sz w:val="24"/>
          <w:szCs w:val="24"/>
          <w:lang w:val="cy-GB"/>
        </w:rPr>
        <w:instrText xml:space="preserve"> ADDIN ZOTERO_ITEM CSL_CITATION {"citationID":"YZ91vtmT","properties":{"formattedCitation":"(Tankersley, 2003)","plainCitation":"(Tankersley, 2003)","dontUpdate":true,"noteIndex":0},"citationItems":[{"id":92,"uris":["http://zotero.org/users/local/2XF2YJWd/items/6NTU6P5Q"],"uri":["http://zotero.org/users/local/2XF2YJWd/items/6NTU6P5Q"],"itemData":{"id":92,"type":"book","title":"The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schema":"https://github.com/citation-style-language/schema/raw/master/csl-citation.json"} </w:instrText>
      </w:r>
      <w:r w:rsidR="00C318F2" w:rsidRPr="00C4668B">
        <w:rPr>
          <w:rFonts w:ascii="Arial" w:hAnsi="Arial" w:cs="Arial"/>
          <w:sz w:val="24"/>
          <w:szCs w:val="24"/>
          <w:lang w:val="cy-GB"/>
        </w:rPr>
        <w:fldChar w:fldCharType="separate"/>
      </w:r>
      <w:r w:rsidR="00C318F2" w:rsidRPr="00C4668B">
        <w:rPr>
          <w:rFonts w:ascii="Arial" w:hAnsi="Arial" w:cs="Arial"/>
          <w:sz w:val="24"/>
          <w:szCs w:val="24"/>
        </w:rPr>
        <w:t>Tankersley (2003)</w:t>
      </w:r>
      <w:r w:rsidR="00C318F2" w:rsidRPr="00C4668B">
        <w:rPr>
          <w:rFonts w:ascii="Arial" w:hAnsi="Arial" w:cs="Arial"/>
          <w:sz w:val="24"/>
          <w:szCs w:val="24"/>
          <w:lang w:val="cy-GB"/>
        </w:rPr>
        <w:fldChar w:fldCharType="end"/>
      </w:r>
      <w:r w:rsidR="00C318F2" w:rsidRPr="00C4668B">
        <w:rPr>
          <w:rFonts w:ascii="Arial" w:hAnsi="Arial" w:cs="Arial"/>
          <w:sz w:val="24"/>
          <w:szCs w:val="24"/>
          <w:lang w:val="cy-GB"/>
        </w:rPr>
        <w:t xml:space="preserve"> yn crynhoi elfennau hyn i ddau set o sgiliau. Mae’r set cyntaf yn galluogi disgybl i ddeall mecaneg a threfn darllen ac mae’r set arall yn gofyn i ddisgyblion dynnu cysylltiadau rhwng </w:t>
      </w:r>
      <w:r w:rsidR="006661CA" w:rsidRPr="00C4668B">
        <w:rPr>
          <w:rFonts w:ascii="Arial" w:hAnsi="Arial" w:cs="Arial"/>
          <w:sz w:val="24"/>
          <w:szCs w:val="24"/>
          <w:lang w:val="cy-GB"/>
        </w:rPr>
        <w:t>weithrediadau’r</w:t>
      </w:r>
      <w:r w:rsidR="00C318F2" w:rsidRPr="00C4668B">
        <w:rPr>
          <w:rFonts w:ascii="Arial" w:hAnsi="Arial" w:cs="Arial"/>
          <w:sz w:val="24"/>
          <w:szCs w:val="24"/>
          <w:lang w:val="cy-GB"/>
        </w:rPr>
        <w:t xml:space="preserve"> meddwl a’r wybodaeth sydd eisoes ganddynt.  </w:t>
      </w:r>
      <w:r w:rsidR="00FD12B7" w:rsidRPr="00C4668B">
        <w:rPr>
          <w:rFonts w:ascii="Arial" w:hAnsi="Arial" w:cs="Arial"/>
          <w:sz w:val="24"/>
          <w:szCs w:val="24"/>
          <w:lang w:val="cy-GB"/>
        </w:rPr>
        <w:t xml:space="preserve">Dywed </w:t>
      </w:r>
      <w:r w:rsidR="00FD12B7"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{"citationID":"E5fqAz3A","properties":{"formattedCitation":"(Lerv\\uc0\\u229{}g et al., 2018)","plainCitation":"(Lervåg et al., 2018)","dontUpdate":true,"noteIndex":0},"citationItems":[{"id":70,"uris":["http://zotero.org/users/local/2XF2YJWd/items/IKMK9L7R"],"uri":["http://zotero.org/users/local/2XF2YJWd/items/IKMK9L7R"],"itemData":{"id":70,"type":"article-journal","title":"Unpicking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Development","author":[{"family":"Lervåg","given":"Arne"},{"family":"Hulme","given":"Charles"},{"family":"Melby-Lervåg","given":"Monica"}],"issued":{"date-parts":[["2018",9,1]]}}}],"schema":"https://github.com/citation-style-language/schema/raw/master/csl-citation.json"} </w:instrText>
      </w:r>
      <w:r w:rsidR="00FD12B7" w:rsidRPr="00C4668B">
        <w:rPr>
          <w:rFonts w:ascii="Arial" w:hAnsi="Arial" w:cs="Arial"/>
          <w:sz w:val="24"/>
          <w:szCs w:val="24"/>
          <w:lang w:val="cy-GB"/>
        </w:rPr>
        <w:fldChar w:fldCharType="separate"/>
      </w:r>
      <w:r w:rsidR="00FD12B7" w:rsidRPr="00C4668B">
        <w:rPr>
          <w:rFonts w:ascii="Arial" w:hAnsi="Arial" w:cs="Arial"/>
          <w:sz w:val="24"/>
          <w:szCs w:val="24"/>
          <w:lang w:val="cy-GB"/>
        </w:rPr>
        <w:t>Lervåg et al. (2018)</w:t>
      </w:r>
      <w:r w:rsidR="00FD12B7" w:rsidRPr="00C4668B">
        <w:rPr>
          <w:rFonts w:ascii="Arial" w:hAnsi="Arial" w:cs="Arial"/>
          <w:sz w:val="24"/>
          <w:szCs w:val="24"/>
          <w:lang w:val="cy-GB"/>
        </w:rPr>
        <w:fldChar w:fldCharType="end"/>
      </w:r>
      <w:r w:rsidR="00FD12B7" w:rsidRPr="00C4668B">
        <w:rPr>
          <w:rFonts w:ascii="Arial" w:hAnsi="Arial" w:cs="Arial"/>
          <w:sz w:val="24"/>
          <w:szCs w:val="24"/>
          <w:lang w:val="cy-GB"/>
        </w:rPr>
        <w:t xml:space="preserve"> fod gwendid yn yr elfen gyntaf, mewn sgiliau ddatgodio, yn rhoi rhwystrau ar sgiliau darllen a deall.  </w:t>
      </w:r>
      <w:r w:rsidR="003E58CB" w:rsidRPr="00C4668B">
        <w:rPr>
          <w:rFonts w:ascii="Arial" w:hAnsi="Arial" w:cs="Arial"/>
          <w:sz w:val="24"/>
          <w:szCs w:val="24"/>
          <w:lang w:val="cy-GB"/>
        </w:rPr>
        <w:t xml:space="preserve">Yn ogystal â hyn, dywed </w:t>
      </w:r>
      <w:proofErr w:type="spellStart"/>
      <w:r w:rsidR="003E58CB" w:rsidRPr="00C4668B">
        <w:rPr>
          <w:rFonts w:ascii="Arial" w:hAnsi="Arial" w:cs="Arial"/>
          <w:sz w:val="24"/>
          <w:szCs w:val="24"/>
          <w:lang w:val="cy-GB"/>
        </w:rPr>
        <w:t>Lervag</w:t>
      </w:r>
      <w:proofErr w:type="spellEnd"/>
      <w:r w:rsidR="003E58CB" w:rsidRPr="00C4668B">
        <w:rPr>
          <w:rFonts w:ascii="Arial" w:hAnsi="Arial" w:cs="Arial"/>
          <w:sz w:val="24"/>
          <w:szCs w:val="24"/>
          <w:lang w:val="cy-GB"/>
        </w:rPr>
        <w:t xml:space="preserve"> </w:t>
      </w:r>
      <w:proofErr w:type="spellStart"/>
      <w:r w:rsidR="003E58CB" w:rsidRPr="00C4668B">
        <w:rPr>
          <w:rFonts w:ascii="Arial" w:hAnsi="Arial" w:cs="Arial"/>
          <w:sz w:val="24"/>
          <w:szCs w:val="24"/>
          <w:lang w:val="cy-GB"/>
        </w:rPr>
        <w:t>et</w:t>
      </w:r>
      <w:proofErr w:type="spellEnd"/>
      <w:r w:rsidR="003E58CB" w:rsidRPr="00C4668B">
        <w:rPr>
          <w:rFonts w:ascii="Arial" w:hAnsi="Arial" w:cs="Arial"/>
          <w:sz w:val="24"/>
          <w:szCs w:val="24"/>
          <w:lang w:val="cy-GB"/>
        </w:rPr>
        <w:t xml:space="preserve"> </w:t>
      </w:r>
      <w:proofErr w:type="spellStart"/>
      <w:r w:rsidR="003E58CB" w:rsidRPr="00C4668B">
        <w:rPr>
          <w:rFonts w:ascii="Arial" w:hAnsi="Arial" w:cs="Arial"/>
          <w:sz w:val="24"/>
          <w:szCs w:val="24"/>
          <w:lang w:val="cy-GB"/>
        </w:rPr>
        <w:t>al</w:t>
      </w:r>
      <w:proofErr w:type="spellEnd"/>
      <w:r w:rsidR="003E58CB" w:rsidRPr="00C4668B">
        <w:rPr>
          <w:rFonts w:ascii="Arial" w:hAnsi="Arial" w:cs="Arial"/>
          <w:sz w:val="24"/>
          <w:szCs w:val="24"/>
          <w:lang w:val="cy-GB"/>
        </w:rPr>
        <w:t xml:space="preserve"> (2018) fod sgiliau gwrando a deall (‘</w:t>
      </w:r>
      <w:proofErr w:type="spellStart"/>
      <w:r w:rsidR="003E58CB" w:rsidRPr="00C4668B">
        <w:rPr>
          <w:rFonts w:ascii="Arial" w:hAnsi="Arial" w:cs="Arial"/>
          <w:sz w:val="24"/>
          <w:szCs w:val="24"/>
          <w:lang w:val="cy-GB"/>
        </w:rPr>
        <w:t>listening</w:t>
      </w:r>
      <w:proofErr w:type="spellEnd"/>
      <w:r w:rsidR="003E58CB" w:rsidRPr="00C4668B">
        <w:rPr>
          <w:rFonts w:ascii="Arial" w:hAnsi="Arial" w:cs="Arial"/>
          <w:sz w:val="24"/>
          <w:szCs w:val="24"/>
          <w:lang w:val="cy-GB"/>
        </w:rPr>
        <w:t xml:space="preserve"> </w:t>
      </w:r>
      <w:proofErr w:type="spellStart"/>
      <w:r w:rsidR="003E58CB" w:rsidRPr="00C4668B">
        <w:rPr>
          <w:rFonts w:ascii="Arial" w:hAnsi="Arial" w:cs="Arial"/>
          <w:sz w:val="24"/>
          <w:szCs w:val="24"/>
          <w:lang w:val="cy-GB"/>
        </w:rPr>
        <w:t>comprehension</w:t>
      </w:r>
      <w:proofErr w:type="spellEnd"/>
      <w:r w:rsidR="003E58CB" w:rsidRPr="00C4668B">
        <w:rPr>
          <w:rFonts w:ascii="Arial" w:hAnsi="Arial" w:cs="Arial"/>
          <w:sz w:val="24"/>
          <w:szCs w:val="24"/>
          <w:lang w:val="cy-GB"/>
        </w:rPr>
        <w:t xml:space="preserve">’) yn ddylanwad pwysig ar ddarllen a deall pan fo sgiliau datgodio cryf dan y darllenydd. </w:t>
      </w:r>
      <w:r w:rsidR="003E58CB" w:rsidRPr="00C4668B">
        <w:rPr>
          <w:rFonts w:ascii="Arial" w:hAnsi="Arial" w:cs="Arial"/>
          <w:sz w:val="24"/>
          <w:szCs w:val="24"/>
          <w:lang w:val="cy-GB"/>
        </w:rPr>
        <w:lastRenderedPageBreak/>
        <w:t xml:space="preserve">Dyma bwyso ar safbwynt syml darllen, sef bod datgodio a sgiliau gwrando a deall yn hollbwysig ar gyfer sgiliau darllen a deall. </w:t>
      </w:r>
    </w:p>
    <w:p w14:paraId="4355D7FC" w14:textId="68389767" w:rsidR="00461445" w:rsidRPr="00C4668B" w:rsidRDefault="003E58CB" w:rsidP="00124B63">
      <w:pPr>
        <w:rPr>
          <w:rFonts w:ascii="Arial" w:hAnsi="Arial" w:cs="Arial"/>
          <w:sz w:val="24"/>
          <w:szCs w:val="24"/>
          <w:lang w:val="cy-GB"/>
        </w:rPr>
      </w:pPr>
      <w:r w:rsidRPr="00C4668B">
        <w:rPr>
          <w:rFonts w:ascii="Arial" w:hAnsi="Arial" w:cs="Arial"/>
          <w:sz w:val="24"/>
          <w:szCs w:val="24"/>
          <w:lang w:val="cy-GB"/>
        </w:rPr>
        <w:t xml:space="preserve">Mae </w:t>
      </w:r>
      <w:r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{"citationID":"NJjAZV7i","properties":{"formattedCitation":"(Kim and Pilcher, 2016)","plainCitation":"(Kim and Pilcher, 2016)","dontUpdate":true,"noteIndex":0},"citationItems":[{"id":72,"uris":["http://zotero.org/users/local/2XF2YJWd/items/2LJCG39P"],"uri":["http://zotero.org/users/local/2XF2YJWd/items/2LJCG39P"],"itemData":{"id":72,"type":"chapter","title":"What Is Listening Comprehension and What Does It Take to Improve Listening Comprehension?","page":"159-173","volume":"13","ISBN":"978-3-319-31234-7","note":"DOI: 10.1007/978-3-319-31235-4_10","author":[{"family":"Kim","given":"Young-Suk"},{"family":"Pilcher","given":"Heather"}],"issued":{"date-parts":[["2016",6,18]]}}}],"schema":"https://github.com/citation-style-language/schema/raw/master/csl-citation.json"}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lang w:val="cy-GB"/>
        </w:rPr>
        <w:t>Kim a Pilcher (2016)</w:t>
      </w:r>
      <w:r w:rsidRPr="00C4668B">
        <w:rPr>
          <w:rFonts w:ascii="Arial" w:hAnsi="Arial" w:cs="Arial"/>
          <w:sz w:val="24"/>
          <w:szCs w:val="24"/>
          <w:lang w:val="cy-GB"/>
        </w:rPr>
        <w:fldChar w:fldCharType="end"/>
      </w:r>
      <w:r w:rsidRPr="00C4668B">
        <w:rPr>
          <w:rFonts w:ascii="Arial" w:hAnsi="Arial" w:cs="Arial"/>
          <w:sz w:val="24"/>
          <w:szCs w:val="24"/>
          <w:lang w:val="cy-GB"/>
        </w:rPr>
        <w:t xml:space="preserve"> yn disgrifio ‘gwrando a deall’ fel y gallu i ddeall </w:t>
      </w:r>
      <w:r w:rsidR="00704208" w:rsidRPr="00C4668B">
        <w:rPr>
          <w:rFonts w:ascii="Arial" w:hAnsi="Arial" w:cs="Arial"/>
          <w:sz w:val="24"/>
          <w:szCs w:val="24"/>
          <w:lang w:val="cy-GB"/>
        </w:rPr>
        <w:t>iaith ar lafar ar le</w:t>
      </w:r>
      <w:r w:rsidR="00AB5631" w:rsidRPr="00C4668B">
        <w:rPr>
          <w:rFonts w:ascii="Arial" w:hAnsi="Arial" w:cs="Arial"/>
          <w:sz w:val="24"/>
          <w:szCs w:val="24"/>
          <w:lang w:val="cy-GB"/>
        </w:rPr>
        <w:t>f</w:t>
      </w:r>
      <w:r w:rsidR="00704208" w:rsidRPr="00C4668B">
        <w:rPr>
          <w:rFonts w:ascii="Arial" w:hAnsi="Arial" w:cs="Arial"/>
          <w:sz w:val="24"/>
          <w:szCs w:val="24"/>
          <w:lang w:val="cy-GB"/>
        </w:rPr>
        <w:t xml:space="preserve">el sgwrs a mynnant fod </w:t>
      </w:r>
      <w:r w:rsidR="00124B63" w:rsidRPr="00C4668B">
        <w:rPr>
          <w:rFonts w:ascii="Arial" w:hAnsi="Arial" w:cs="Arial"/>
          <w:sz w:val="24"/>
          <w:szCs w:val="24"/>
          <w:lang w:val="cy-GB"/>
        </w:rPr>
        <w:t>sgiliau gwrando a deall yn mynd yn fwy pwysig wrth i’r darllen aeddfedu a datblygu eu sgiliau darllen.  Mae nifer o elfennau sy’n dylan</w:t>
      </w:r>
      <w:r w:rsidR="0082420B" w:rsidRPr="00C4668B">
        <w:rPr>
          <w:rFonts w:ascii="Arial" w:hAnsi="Arial" w:cs="Arial"/>
          <w:sz w:val="24"/>
          <w:szCs w:val="24"/>
          <w:lang w:val="cy-GB"/>
        </w:rPr>
        <w:t>w</w:t>
      </w:r>
      <w:r w:rsidR="00124B63" w:rsidRPr="00C4668B">
        <w:rPr>
          <w:rFonts w:ascii="Arial" w:hAnsi="Arial" w:cs="Arial"/>
          <w:sz w:val="24"/>
          <w:szCs w:val="24"/>
          <w:lang w:val="cy-GB"/>
        </w:rPr>
        <w:t>adu ar ddatblygu a gwella sgiliau</w:t>
      </w:r>
      <w:r w:rsidR="0082420B" w:rsidRPr="00C4668B">
        <w:rPr>
          <w:rFonts w:ascii="Arial" w:hAnsi="Arial" w:cs="Arial"/>
          <w:sz w:val="24"/>
          <w:szCs w:val="24"/>
          <w:lang w:val="cy-GB"/>
        </w:rPr>
        <w:t xml:space="preserve"> gwrando a deall: ‘</w:t>
      </w:r>
      <w:proofErr w:type="spellStart"/>
      <w:r w:rsidR="00124B63" w:rsidRPr="00C4668B">
        <w:rPr>
          <w:rFonts w:ascii="Arial" w:hAnsi="Arial" w:cs="Arial"/>
          <w:sz w:val="24"/>
          <w:szCs w:val="24"/>
          <w:lang w:val="cy-GB"/>
        </w:rPr>
        <w:t>Explicit</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instructional</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attention</w:t>
      </w:r>
      <w:proofErr w:type="spellEnd"/>
      <w:r w:rsidR="00124B63" w:rsidRPr="00C4668B">
        <w:rPr>
          <w:rFonts w:ascii="Arial" w:hAnsi="Arial" w:cs="Arial"/>
          <w:sz w:val="24"/>
          <w:szCs w:val="24"/>
          <w:lang w:val="cy-GB"/>
        </w:rPr>
        <w:t xml:space="preserve"> to </w:t>
      </w:r>
      <w:proofErr w:type="spellStart"/>
      <w:r w:rsidR="00124B63" w:rsidRPr="00C4668B">
        <w:rPr>
          <w:rFonts w:ascii="Arial" w:hAnsi="Arial" w:cs="Arial"/>
          <w:sz w:val="24"/>
          <w:szCs w:val="24"/>
          <w:lang w:val="cy-GB"/>
        </w:rPr>
        <w:t>vocabulary</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syntactic</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grammatical</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structure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inferences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character’s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thoughts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emotions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comprehension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monitoring</w:t>
      </w:r>
      <w:proofErr w:type="spellEnd"/>
      <w:r w:rsidR="00124B63" w:rsidRPr="00C4668B">
        <w:rPr>
          <w:rFonts w:ascii="Arial" w:hAnsi="Arial" w:cs="Arial"/>
          <w:sz w:val="24"/>
          <w:szCs w:val="24"/>
          <w:lang w:val="cy-GB"/>
        </w:rPr>
        <w:t xml:space="preserve"> is </w:t>
      </w:r>
      <w:proofErr w:type="spellStart"/>
      <w:r w:rsidR="00124B63" w:rsidRPr="00C4668B">
        <w:rPr>
          <w:rFonts w:ascii="Arial" w:hAnsi="Arial" w:cs="Arial"/>
          <w:sz w:val="24"/>
          <w:szCs w:val="24"/>
          <w:lang w:val="cy-GB"/>
        </w:rPr>
        <w:t>needed</w:t>
      </w:r>
      <w:proofErr w:type="spellEnd"/>
      <w:r w:rsidR="00124B63" w:rsidRPr="00C4668B">
        <w:rPr>
          <w:rFonts w:ascii="Arial" w:hAnsi="Arial" w:cs="Arial"/>
          <w:sz w:val="24"/>
          <w:szCs w:val="24"/>
          <w:lang w:val="cy-GB"/>
        </w:rPr>
        <w:t>.</w:t>
      </w:r>
      <w:r w:rsidR="0082420B" w:rsidRPr="00C4668B">
        <w:rPr>
          <w:rFonts w:ascii="Arial" w:hAnsi="Arial" w:cs="Arial"/>
          <w:sz w:val="24"/>
          <w:szCs w:val="24"/>
          <w:lang w:val="cy-GB"/>
        </w:rPr>
        <w:t xml:space="preserve">’ </w:t>
      </w:r>
      <w:r w:rsidR="0082420B" w:rsidRPr="00C4668B">
        <w:rPr>
          <w:rFonts w:ascii="Arial" w:hAnsi="Arial" w:cs="Arial"/>
          <w:sz w:val="24"/>
          <w:szCs w:val="24"/>
          <w:lang w:val="cy-GB"/>
        </w:rPr>
        <w:fldChar w:fldCharType="begin"/>
      </w:r>
      <w:r w:rsidR="0082420B" w:rsidRPr="00C4668B">
        <w:rPr>
          <w:rFonts w:ascii="Arial" w:hAnsi="Arial" w:cs="Arial"/>
          <w:sz w:val="24"/>
          <w:szCs w:val="24"/>
          <w:lang w:val="cy-GB"/>
        </w:rPr>
        <w:instrText xml:space="preserve"> ADDIN ZOTERO_ITEM CSL_CITATION {"citationID":"nquC3RBK","properties":{"formattedCitation":"(Kim and Pilcher, 2016, p. 19)","plainCitation":"(Kim and Pilcher, 2016, p. 19)","noteIndex":0},"citationItems":[{"id":72,"uris":["http://zotero.org/users/local/2XF2YJWd/items/2LJCG39P"],"uri":["http://zotero.org/users/local/2XF2YJWd/items/2LJCG39P"],"itemData":{"id":72,"type":"chapter","title":"What Is Listening Comprehension and What Does It Take to Improve Listening Comprehension?","page":"159-173","volume":"13","ISBN":"978-3-319-31234-7","note":"DOI: 10.1007/978-3-319-31235-4_10","author":[{"family":"Kim","given":"Young-Suk"},{"family":"Pilcher","given":"Heather"}],"issued":{"date-parts":[["2016",6,18]]}},"locator":"19"}],"schema":"https://github.com/citation-style-language/schema/raw/master/csl-citation.json"} </w:instrText>
      </w:r>
      <w:r w:rsidR="0082420B" w:rsidRPr="00C4668B">
        <w:rPr>
          <w:rFonts w:ascii="Arial" w:hAnsi="Arial" w:cs="Arial"/>
          <w:sz w:val="24"/>
          <w:szCs w:val="24"/>
          <w:lang w:val="cy-GB"/>
        </w:rPr>
        <w:fldChar w:fldCharType="separate"/>
      </w:r>
      <w:r w:rsidR="0082420B" w:rsidRPr="00C4668B">
        <w:rPr>
          <w:rFonts w:ascii="Arial" w:hAnsi="Arial" w:cs="Arial"/>
          <w:sz w:val="24"/>
          <w:szCs w:val="24"/>
          <w:lang w:val="cy-GB"/>
        </w:rPr>
        <w:t>(</w:t>
      </w:r>
      <w:proofErr w:type="spellStart"/>
      <w:r w:rsidR="0082420B" w:rsidRPr="00C4668B">
        <w:rPr>
          <w:rFonts w:ascii="Arial" w:hAnsi="Arial" w:cs="Arial"/>
          <w:sz w:val="24"/>
          <w:szCs w:val="24"/>
          <w:lang w:val="cy-GB"/>
        </w:rPr>
        <w:t>Kim</w:t>
      </w:r>
      <w:proofErr w:type="spellEnd"/>
      <w:r w:rsidR="0082420B" w:rsidRPr="00C4668B">
        <w:rPr>
          <w:rFonts w:ascii="Arial" w:hAnsi="Arial" w:cs="Arial"/>
          <w:sz w:val="24"/>
          <w:szCs w:val="24"/>
          <w:lang w:val="cy-GB"/>
        </w:rPr>
        <w:t xml:space="preserve"> and Pilcher, 2016, p. 19)</w:t>
      </w:r>
      <w:r w:rsidR="0082420B" w:rsidRPr="00C4668B">
        <w:rPr>
          <w:rFonts w:ascii="Arial" w:hAnsi="Arial" w:cs="Arial"/>
          <w:sz w:val="24"/>
          <w:szCs w:val="24"/>
          <w:lang w:val="cy-GB"/>
        </w:rPr>
        <w:fldChar w:fldCharType="end"/>
      </w:r>
      <w:r w:rsidR="00AB5631" w:rsidRPr="00C4668B">
        <w:rPr>
          <w:rFonts w:ascii="Arial" w:hAnsi="Arial" w:cs="Arial"/>
          <w:sz w:val="24"/>
          <w:szCs w:val="24"/>
          <w:lang w:val="cy-GB"/>
        </w:rPr>
        <w:t xml:space="preserve">. </w:t>
      </w:r>
    </w:p>
    <w:p w14:paraId="19DD9134" w14:textId="0F007949" w:rsidR="00124B63" w:rsidRPr="00C4668B" w:rsidRDefault="00AB5631" w:rsidP="00124B63">
      <w:pPr>
        <w:rPr>
          <w:rFonts w:ascii="Arial" w:hAnsi="Arial" w:cs="Arial"/>
          <w:sz w:val="24"/>
          <w:szCs w:val="24"/>
          <w:lang w:val="cy-GB"/>
        </w:rPr>
      </w:pPr>
      <w:proofErr w:type="spellStart"/>
      <w:r w:rsidRPr="00C4668B">
        <w:rPr>
          <w:rFonts w:ascii="Arial" w:hAnsi="Arial" w:cs="Arial"/>
          <w:sz w:val="24"/>
          <w:szCs w:val="24"/>
          <w:lang w:val="cy-GB"/>
        </w:rPr>
        <w:t>Adlewychir</w:t>
      </w:r>
      <w:proofErr w:type="spellEnd"/>
      <w:r w:rsidRPr="00C4668B">
        <w:rPr>
          <w:rFonts w:ascii="Arial" w:hAnsi="Arial" w:cs="Arial"/>
          <w:sz w:val="24"/>
          <w:szCs w:val="24"/>
          <w:lang w:val="cy-GB"/>
        </w:rPr>
        <w:t xml:space="preserve"> </w:t>
      </w:r>
      <w:r w:rsidR="00461445" w:rsidRPr="00C4668B">
        <w:rPr>
          <w:rFonts w:ascii="Arial" w:hAnsi="Arial" w:cs="Arial"/>
          <w:sz w:val="24"/>
          <w:szCs w:val="24"/>
          <w:lang w:val="cy-GB"/>
        </w:rPr>
        <w:t xml:space="preserve">y syniadau hyn </w:t>
      </w:r>
      <w:r w:rsidR="008E4211" w:rsidRPr="00C4668B">
        <w:rPr>
          <w:rFonts w:ascii="Arial" w:hAnsi="Arial" w:cs="Arial"/>
          <w:sz w:val="24"/>
          <w:szCs w:val="24"/>
          <w:lang w:val="cy-GB"/>
        </w:rPr>
        <w:t>gan gynlluniau Llywodraeth Cymru a’i hymrwymiad i godi s</w:t>
      </w:r>
      <w:r w:rsidR="00FB47CE" w:rsidRPr="00C4668B">
        <w:rPr>
          <w:rFonts w:ascii="Arial" w:hAnsi="Arial" w:cs="Arial"/>
          <w:sz w:val="24"/>
          <w:szCs w:val="24"/>
          <w:lang w:val="cy-GB"/>
        </w:rPr>
        <w:t>afon</w:t>
      </w:r>
      <w:r w:rsidR="008E4211" w:rsidRPr="00C4668B">
        <w:rPr>
          <w:rFonts w:ascii="Arial" w:hAnsi="Arial" w:cs="Arial"/>
          <w:sz w:val="24"/>
          <w:szCs w:val="24"/>
          <w:lang w:val="cy-GB"/>
        </w:rPr>
        <w:t xml:space="preserve"> llythrennedd disgyblion trwy ddefnyddio y Fframwaith Llythrennedd a Rhifedd Genedlaethol</w:t>
      </w:r>
      <w:r w:rsidR="00461445" w:rsidRPr="00C4668B">
        <w:rPr>
          <w:rFonts w:ascii="Arial" w:hAnsi="Arial" w:cs="Arial"/>
          <w:sz w:val="24"/>
          <w:szCs w:val="24"/>
          <w:lang w:val="cy-GB"/>
        </w:rPr>
        <w:t>. Yn y Rhaglen Astudio ar gyfer y Gymraeg, nodir yr angen am drochi disgyblion mewn amgylchfyd llythrennedd gyfoethog: ‘</w:t>
      </w:r>
      <w:proofErr w:type="spellStart"/>
      <w:r w:rsidR="00461445" w:rsidRPr="00C4668B">
        <w:rPr>
          <w:rFonts w:ascii="Arial" w:hAnsi="Arial" w:cs="Arial"/>
          <w:sz w:val="24"/>
          <w:szCs w:val="24"/>
          <w:lang w:val="cy-GB"/>
        </w:rPr>
        <w:t>Learners</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should</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experience</w:t>
      </w:r>
      <w:proofErr w:type="spellEnd"/>
      <w:r w:rsidR="00461445" w:rsidRPr="00C4668B">
        <w:rPr>
          <w:rFonts w:ascii="Arial" w:hAnsi="Arial" w:cs="Arial"/>
          <w:sz w:val="24"/>
          <w:szCs w:val="24"/>
          <w:lang w:val="cy-GB"/>
        </w:rPr>
        <w:t xml:space="preserve"> a </w:t>
      </w:r>
      <w:proofErr w:type="spellStart"/>
      <w:r w:rsidR="00461445" w:rsidRPr="00C4668B">
        <w:rPr>
          <w:rFonts w:ascii="Arial" w:hAnsi="Arial" w:cs="Arial"/>
          <w:sz w:val="24"/>
          <w:szCs w:val="24"/>
          <w:lang w:val="cy-GB"/>
        </w:rPr>
        <w:t>language-rich</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environment</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where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oracy</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reading</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and</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writing</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experiences</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are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connected</w:t>
      </w:r>
      <w:proofErr w:type="spellEnd"/>
      <w:r w:rsidR="00461445" w:rsidRPr="00C4668B">
        <w:rPr>
          <w:rFonts w:ascii="Arial" w:hAnsi="Arial" w:cs="Arial"/>
          <w:sz w:val="24"/>
          <w:szCs w:val="24"/>
          <w:lang w:val="cy-GB"/>
        </w:rPr>
        <w:t xml:space="preserve"> to </w:t>
      </w:r>
      <w:proofErr w:type="spellStart"/>
      <w:r w:rsidR="00461445" w:rsidRPr="00C4668B">
        <w:rPr>
          <w:rFonts w:ascii="Arial" w:hAnsi="Arial" w:cs="Arial"/>
          <w:sz w:val="24"/>
          <w:szCs w:val="24"/>
          <w:lang w:val="cy-GB"/>
        </w:rPr>
        <w:t>ensure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that</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they</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become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enthusiastic</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independent</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and</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reflective</w:t>
      </w:r>
      <w:proofErr w:type="spellEnd"/>
      <w:r w:rsidR="00461445" w:rsidRPr="00C4668B">
        <w:rPr>
          <w:rFonts w:ascii="Arial" w:hAnsi="Arial" w:cs="Arial"/>
          <w:sz w:val="24"/>
          <w:szCs w:val="24"/>
          <w:lang w:val="cy-GB"/>
        </w:rPr>
        <w:t xml:space="preserve"> </w:t>
      </w:r>
      <w:proofErr w:type="spellStart"/>
      <w:r w:rsidR="00461445" w:rsidRPr="00C4668B">
        <w:rPr>
          <w:rFonts w:ascii="Arial" w:hAnsi="Arial" w:cs="Arial"/>
          <w:sz w:val="24"/>
          <w:szCs w:val="24"/>
          <w:lang w:val="cy-GB"/>
        </w:rPr>
        <w:t>readers</w:t>
      </w:r>
      <w:proofErr w:type="spellEnd"/>
      <w:r w:rsidR="00461445" w:rsidRPr="00C4668B">
        <w:rPr>
          <w:rFonts w:ascii="Arial" w:hAnsi="Arial" w:cs="Arial"/>
          <w:sz w:val="24"/>
          <w:szCs w:val="24"/>
          <w:lang w:val="cy-GB"/>
        </w:rPr>
        <w:t>.’</w:t>
      </w:r>
      <w:r w:rsidR="00461445"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{"citationID":"50g1hYNE","properties":{"formattedCitation":"(Llywodraeth Cymru, 2016, p. 21)","plainCitation":"(Llywodraeth Cymru, 2016, p. 21)","noteIndex":0},"citationItems":[{"id":3,"uris":["http://zotero.org/users/local/2XF2YJWd/items/Z7JZEZ6U"],"uri":["http://zotero.org/users/local/2XF2YJWd/items/Z7JZEZ6U"],"itemData":{"id":3,"type":"legislation","title":"Cwricwlwm Cymru: Rhaglen Astudio ar gyfer Cymraeg, Cyfnodau Allweddol 2-4","container-title":"WG27388","page":"1-42","URL":"http://learning.gov.wales/docs/learningwales/publications/150717-nc-welsh-cy-ve3.pdf","language":"Cymraeg","author":[{"family":"Llywodraeth Cymru","given":""}],"issued":{"date-parts":[["2016"]]}},"locator":"21"}],"schema":"https://github.com/citation-style-language/schema/raw/master/csl-citation.json"} </w:instrText>
      </w:r>
      <w:r w:rsidR="00461445" w:rsidRPr="00C4668B">
        <w:rPr>
          <w:rFonts w:ascii="Arial" w:hAnsi="Arial" w:cs="Arial"/>
          <w:sz w:val="24"/>
          <w:szCs w:val="24"/>
          <w:lang w:val="cy-GB"/>
        </w:rPr>
        <w:fldChar w:fldCharType="separate"/>
      </w:r>
      <w:r w:rsidR="00461445" w:rsidRPr="00C4668B">
        <w:rPr>
          <w:rFonts w:ascii="Arial" w:hAnsi="Arial" w:cs="Arial"/>
          <w:sz w:val="24"/>
          <w:szCs w:val="24"/>
          <w:lang w:val="cy-GB"/>
        </w:rPr>
        <w:t>(Llywodraeth Cymru, 2016, p. 21)</w:t>
      </w:r>
      <w:r w:rsidR="00461445" w:rsidRPr="00C4668B">
        <w:rPr>
          <w:rFonts w:ascii="Arial" w:hAnsi="Arial" w:cs="Arial"/>
          <w:sz w:val="24"/>
          <w:szCs w:val="24"/>
          <w:lang w:val="cy-GB"/>
        </w:rPr>
        <w:fldChar w:fldCharType="end"/>
      </w:r>
      <w:r w:rsidR="00461445" w:rsidRPr="00C4668B">
        <w:rPr>
          <w:rFonts w:ascii="Arial" w:hAnsi="Arial" w:cs="Arial"/>
          <w:sz w:val="24"/>
          <w:szCs w:val="24"/>
          <w:lang w:val="cy-GB"/>
        </w:rPr>
        <w:t>.</w:t>
      </w:r>
    </w:p>
    <w:p w14:paraId="52C76A80" w14:textId="37B8C3B9" w:rsidR="001D02B5" w:rsidRPr="00C4668B" w:rsidRDefault="0087517B" w:rsidP="00124B63">
      <w:pPr>
        <w:rPr>
          <w:rFonts w:ascii="Arial" w:hAnsi="Arial" w:cs="Arial"/>
          <w:sz w:val="24"/>
          <w:szCs w:val="24"/>
          <w:lang w:val="cy-GB"/>
        </w:rPr>
      </w:pPr>
      <w:r w:rsidRPr="00C4668B">
        <w:rPr>
          <w:rFonts w:ascii="Arial" w:hAnsi="Arial" w:cs="Arial"/>
          <w:sz w:val="24"/>
          <w:szCs w:val="24"/>
          <w:lang w:val="cy-GB"/>
        </w:rPr>
        <w:t>Pwrpas yr ‘Wyth Ymddygiad Darllen’ yw gwella sgiliau darllen a deall. C</w:t>
      </w:r>
      <w:r w:rsidR="0082420B" w:rsidRPr="00C4668B">
        <w:rPr>
          <w:rFonts w:ascii="Arial" w:hAnsi="Arial" w:cs="Arial"/>
          <w:sz w:val="24"/>
          <w:szCs w:val="24"/>
          <w:lang w:val="cy-GB"/>
        </w:rPr>
        <w:t xml:space="preserve">am cyntaf y strategaethau yw ‘Dwyn i Gof’ sef adalw gwybodaeth flaenorol am y pwnc gan gynnwys geirfa berthnasol. Dyma hefyd un o’r pwyntiau a awgrymir gan </w:t>
      </w:r>
      <w:r w:rsidR="00D06002" w:rsidRPr="00C4668B">
        <w:rPr>
          <w:rFonts w:ascii="Arial" w:hAnsi="Arial" w:cs="Arial"/>
          <w:sz w:val="24"/>
          <w:szCs w:val="24"/>
          <w:lang w:val="cy-GB"/>
        </w:rPr>
        <w:fldChar w:fldCharType="begin"/>
      </w:r>
      <w:r w:rsidR="00461445" w:rsidRPr="00C4668B">
        <w:rPr>
          <w:rFonts w:ascii="Arial" w:hAnsi="Arial" w:cs="Arial"/>
          <w:sz w:val="24"/>
          <w:szCs w:val="24"/>
          <w:lang w:val="cy-GB"/>
        </w:rPr>
        <w:instrText xml:space="preserve"> ADDIN ZOTERO_ITEM CSL_CITATION {"citationID":"yQCm0bU4","properties":{"formattedCitation":"(Halladay and Neumann, 2012)","plainCitation":"(Halladay and Neumann, 2012)","dontUpdate":true,"noteIndex":0},"citationItems":[{"id":65,"uris":["http://zotero.org/users/local/2XF2YJWd/items/DYS2BYJA"],"uri":["http://zotero.org/users/local/2XF2YJWd/items/DYS2BYJA"],"itemData":{"id":65,"type":"article-journal","title":"Connecting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D06002" w:rsidRPr="00C4668B">
        <w:rPr>
          <w:rFonts w:ascii="Arial" w:hAnsi="Arial" w:cs="Arial"/>
          <w:sz w:val="24"/>
          <w:szCs w:val="24"/>
          <w:lang w:val="cy-GB"/>
        </w:rPr>
        <w:fldChar w:fldCharType="separate"/>
      </w:r>
      <w:r w:rsidR="00D06002" w:rsidRPr="00C4668B">
        <w:rPr>
          <w:rFonts w:ascii="Arial" w:hAnsi="Arial" w:cs="Arial"/>
          <w:sz w:val="24"/>
          <w:szCs w:val="24"/>
          <w:lang w:val="cy-GB"/>
        </w:rPr>
        <w:t>Halladay a Neuman (2012)</w:t>
      </w:r>
      <w:r w:rsidR="00D06002" w:rsidRPr="00C4668B">
        <w:rPr>
          <w:rFonts w:ascii="Arial" w:hAnsi="Arial" w:cs="Arial"/>
          <w:sz w:val="24"/>
          <w:szCs w:val="24"/>
          <w:lang w:val="cy-GB"/>
        </w:rPr>
        <w:fldChar w:fldCharType="end"/>
      </w:r>
      <w:r w:rsidR="00D06002" w:rsidRPr="00C4668B">
        <w:rPr>
          <w:rFonts w:ascii="Arial" w:hAnsi="Arial" w:cs="Arial"/>
          <w:sz w:val="24"/>
          <w:szCs w:val="24"/>
          <w:lang w:val="cy-GB"/>
        </w:rPr>
        <w:t>, sy’n dweud bod rhoi cyfle i ddisgyblion gysylltu gwybodaeth newydd â gwybodaeth flaenorol yn cryfhau dealltwriaeth.</w:t>
      </w:r>
      <w:r w:rsidR="00C22E1C">
        <w:rPr>
          <w:rFonts w:ascii="Arial" w:hAnsi="Arial" w:cs="Arial"/>
          <w:sz w:val="24"/>
          <w:szCs w:val="24"/>
          <w:lang w:val="cy-GB"/>
        </w:rPr>
        <w:t xml:space="preserve"> Wrth drafod technegau darllen </w:t>
      </w:r>
      <w:proofErr w:type="spellStart"/>
      <w:r w:rsidR="00C22E1C">
        <w:rPr>
          <w:rFonts w:ascii="Arial" w:hAnsi="Arial" w:cs="Arial"/>
          <w:sz w:val="24"/>
          <w:szCs w:val="24"/>
          <w:lang w:val="cy-GB"/>
        </w:rPr>
        <w:t>tywysedig</w:t>
      </w:r>
      <w:proofErr w:type="spellEnd"/>
      <w:r w:rsidR="00C22E1C">
        <w:rPr>
          <w:rFonts w:ascii="Arial" w:hAnsi="Arial" w:cs="Arial"/>
          <w:sz w:val="24"/>
          <w:szCs w:val="24"/>
          <w:lang w:val="cy-GB"/>
        </w:rPr>
        <w:t xml:space="preserve">,  </w:t>
      </w:r>
      <w:r w:rsidR="00D552F9">
        <w:rPr>
          <w:rFonts w:ascii="Arial" w:hAnsi="Arial" w:cs="Arial"/>
          <w:sz w:val="24"/>
          <w:szCs w:val="24"/>
          <w:lang w:val="cy-GB"/>
        </w:rPr>
        <w:t>c</w:t>
      </w:r>
      <w:r w:rsidR="007B26FB" w:rsidRPr="00C4668B">
        <w:rPr>
          <w:rFonts w:ascii="Arial" w:hAnsi="Arial" w:cs="Arial"/>
          <w:sz w:val="24"/>
          <w:szCs w:val="24"/>
          <w:lang w:val="cy-GB"/>
        </w:rPr>
        <w:t xml:space="preserve">ytuna </w:t>
      </w:r>
      <w:r w:rsidR="004B515A" w:rsidRPr="00C4668B">
        <w:rPr>
          <w:rFonts w:ascii="Arial" w:hAnsi="Arial" w:cs="Arial"/>
          <w:sz w:val="24"/>
          <w:szCs w:val="24"/>
          <w:lang w:val="cy-GB"/>
        </w:rPr>
        <w:fldChar w:fldCharType="begin"/>
      </w:r>
      <w:r w:rsidR="007E627F" w:rsidRPr="00C4668B">
        <w:rPr>
          <w:rFonts w:ascii="Arial" w:hAnsi="Arial" w:cs="Arial"/>
          <w:sz w:val="24"/>
          <w:szCs w:val="24"/>
          <w:lang w:val="cy-GB"/>
        </w:rPr>
        <w:instrText xml:space="preserve"> ADDIN ZOTERO_ITEM CSL_CITATION {"citationID":"1GRPqYrZ","properties":{"formattedCitation":"(Biddulph, 2002)","plainCitation":"(Biddulph, 2002)","dontUpdate":true,"noteIndex":0},"citationItems":[{"id":87,"uris":["http://zotero.org/users/local/2XF2YJWd/items/IDLGYPZ2"],"uri":["http://zotero.org/users/local/2XF2YJWd/items/IDLGYPZ2"],"itemData":{"id":87,"type":"article","title":"The Guided Reading Approach: Theory and Research","publisher":"Learning Media Limited","author":[{"family":"Biddulph","given":"Jeanne"}],"issued":{"date-parts":[["2002"]]}}}],"schema":"https://github.com/citation-style-language/schema/raw/master/csl-citation.json"} </w:instrText>
      </w:r>
      <w:r w:rsidR="004B515A" w:rsidRPr="00C4668B">
        <w:rPr>
          <w:rFonts w:ascii="Arial" w:hAnsi="Arial" w:cs="Arial"/>
          <w:sz w:val="24"/>
          <w:szCs w:val="24"/>
          <w:lang w:val="cy-GB"/>
        </w:rPr>
        <w:fldChar w:fldCharType="separate"/>
      </w:r>
      <w:r w:rsidR="004B515A" w:rsidRPr="00C4668B">
        <w:rPr>
          <w:rFonts w:ascii="Arial" w:hAnsi="Arial" w:cs="Arial"/>
          <w:sz w:val="24"/>
          <w:szCs w:val="24"/>
        </w:rPr>
        <w:t>Biddulph (2002)</w:t>
      </w:r>
      <w:r w:rsidR="004B515A" w:rsidRPr="00C4668B">
        <w:rPr>
          <w:rFonts w:ascii="Arial" w:hAnsi="Arial" w:cs="Arial"/>
          <w:sz w:val="24"/>
          <w:szCs w:val="24"/>
          <w:lang w:val="cy-GB"/>
        </w:rPr>
        <w:fldChar w:fldCharType="end"/>
      </w:r>
      <w:r w:rsidR="004B515A" w:rsidRPr="00C4668B">
        <w:rPr>
          <w:rFonts w:ascii="Arial" w:hAnsi="Arial" w:cs="Arial"/>
          <w:sz w:val="24"/>
          <w:szCs w:val="24"/>
          <w:lang w:val="cy-GB"/>
        </w:rPr>
        <w:t xml:space="preserve"> fod adalw gwybodaeth flaenorol yn hollbwysig ar gyfer datblygu dealltwriaeth. Mae technegau Darllen </w:t>
      </w:r>
      <w:proofErr w:type="spellStart"/>
      <w:r w:rsidR="004B515A" w:rsidRPr="00C4668B">
        <w:rPr>
          <w:rFonts w:ascii="Arial" w:hAnsi="Arial" w:cs="Arial"/>
          <w:sz w:val="24"/>
          <w:szCs w:val="24"/>
          <w:lang w:val="cy-GB"/>
        </w:rPr>
        <w:t>Tywysedig</w:t>
      </w:r>
      <w:proofErr w:type="spellEnd"/>
      <w:r w:rsidR="004B515A" w:rsidRPr="00C4668B">
        <w:rPr>
          <w:rFonts w:ascii="Arial" w:hAnsi="Arial" w:cs="Arial"/>
          <w:sz w:val="24"/>
          <w:szCs w:val="24"/>
          <w:lang w:val="cy-GB"/>
        </w:rPr>
        <w:t xml:space="preserve"> yn annog athrawon i sicrhau bod testunau yn cael eu dewis a dethol yn ôl profiad a gwybodaeth flaenorol y disgyblion neu, lle nad yw hynny’n bosib, bod yr athro yn cynllunio gweithgareddau sy’n ysgogi datblygiad y wybodaeth berthnasol cyn i’r disgyblion ddechrau darllen </w:t>
      </w:r>
      <w:r w:rsidR="004B515A" w:rsidRPr="00C4668B">
        <w:rPr>
          <w:rFonts w:ascii="Arial" w:hAnsi="Arial" w:cs="Arial"/>
          <w:sz w:val="24"/>
          <w:szCs w:val="24"/>
          <w:lang w:val="cy-GB"/>
        </w:rPr>
        <w:fldChar w:fldCharType="begin"/>
      </w:r>
      <w:r w:rsidR="004B515A" w:rsidRPr="00C4668B">
        <w:rPr>
          <w:rFonts w:ascii="Arial" w:hAnsi="Arial" w:cs="Arial"/>
          <w:sz w:val="24"/>
          <w:szCs w:val="24"/>
          <w:lang w:val="cy-GB"/>
        </w:rPr>
        <w:instrText xml:space="preserve"> ADDIN ZOTERO_ITEM CSL_CITATION {"citationID":"oYnZRW23","properties":{"formattedCitation":"(Biddulph, 2002)","plainCitation":"(Biddulph, 2002)","noteIndex":0},"citationItems":[{"id":87,"uris":["http://zotero.org/users/local/2XF2YJWd/items/IDLGYPZ2"],"uri":["http://zotero.org/users/local/2XF2YJWd/items/IDLGYPZ2"],"itemData":{"id":87,"type":"article","title":"The Guided Reading Approach: Theory and Research","publisher":"Learning Media Limited","author":[{"family":"Biddulph","given":"Jeanne"}],"issued":{"date-parts":[["2002"]]}}}],"schema":"https://github.com/citation-style-language/schema/raw/master/csl-citation.json"} </w:instrText>
      </w:r>
      <w:r w:rsidR="004B515A" w:rsidRPr="00C4668B">
        <w:rPr>
          <w:rFonts w:ascii="Arial" w:hAnsi="Arial" w:cs="Arial"/>
          <w:sz w:val="24"/>
          <w:szCs w:val="24"/>
          <w:lang w:val="cy-GB"/>
        </w:rPr>
        <w:fldChar w:fldCharType="separate"/>
      </w:r>
      <w:r w:rsidR="004B515A" w:rsidRPr="00C4668B">
        <w:rPr>
          <w:rFonts w:ascii="Arial" w:hAnsi="Arial" w:cs="Arial"/>
          <w:sz w:val="24"/>
          <w:szCs w:val="24"/>
        </w:rPr>
        <w:t>(Biddulph, 2002)</w:t>
      </w:r>
      <w:r w:rsidR="004B515A" w:rsidRPr="00C4668B">
        <w:rPr>
          <w:rFonts w:ascii="Arial" w:hAnsi="Arial" w:cs="Arial"/>
          <w:sz w:val="24"/>
          <w:szCs w:val="24"/>
          <w:lang w:val="cy-GB"/>
        </w:rPr>
        <w:fldChar w:fldCharType="end"/>
      </w:r>
      <w:r w:rsidR="004B515A" w:rsidRPr="00C4668B">
        <w:rPr>
          <w:rFonts w:ascii="Arial" w:hAnsi="Arial" w:cs="Arial"/>
          <w:sz w:val="24"/>
          <w:szCs w:val="24"/>
          <w:lang w:val="cy-GB"/>
        </w:rPr>
        <w:t>. Wrth feddwl am y prosiect ymchwil hwn, bydd rhaid sicrhau bod thema’r testunau o fewn cyrraedd a phrofiad y disgyblion yn y dosbarth</w:t>
      </w:r>
      <w:r w:rsidR="001D02B5" w:rsidRPr="00C4668B">
        <w:rPr>
          <w:rFonts w:ascii="Arial" w:hAnsi="Arial" w:cs="Arial"/>
          <w:sz w:val="24"/>
          <w:szCs w:val="24"/>
          <w:lang w:val="cy-GB"/>
        </w:rPr>
        <w:t xml:space="preserve">. </w:t>
      </w:r>
    </w:p>
    <w:p w14:paraId="4C134B22" w14:textId="79FC0B96" w:rsidR="0082420B" w:rsidRPr="00C4668B" w:rsidRDefault="001D02B5" w:rsidP="00124B63">
      <w:pPr>
        <w:rPr>
          <w:rFonts w:ascii="Arial" w:hAnsi="Arial" w:cs="Arial"/>
          <w:sz w:val="24"/>
          <w:szCs w:val="24"/>
          <w:lang w:val="cy-GB"/>
        </w:rPr>
      </w:pPr>
      <w:r w:rsidRPr="00C4668B">
        <w:rPr>
          <w:rFonts w:ascii="Arial" w:hAnsi="Arial" w:cs="Arial"/>
          <w:sz w:val="24"/>
          <w:szCs w:val="24"/>
          <w:lang w:val="cy-GB"/>
        </w:rPr>
        <w:t xml:space="preserve">Yn ogystal â hyn, mae rhaid ystyried syniadau lluniadaeth gymdeithasol a wêl dysgu fel gweithgaredd gymdeithasol lle y mae pobl yn dysgu oddi wrth ei gilydd. Mae </w:t>
      </w:r>
      <w:proofErr w:type="spellStart"/>
      <w:r w:rsidRPr="00C4668B">
        <w:rPr>
          <w:rFonts w:ascii="Arial" w:hAnsi="Arial" w:cs="Arial"/>
          <w:sz w:val="24"/>
          <w:szCs w:val="24"/>
          <w:lang w:val="cy-GB"/>
        </w:rPr>
        <w:t>Vygotsky</w:t>
      </w:r>
      <w:proofErr w:type="spellEnd"/>
      <w:r w:rsidRPr="00C4668B">
        <w:rPr>
          <w:rFonts w:ascii="Arial" w:hAnsi="Arial" w:cs="Arial"/>
          <w:sz w:val="24"/>
          <w:szCs w:val="24"/>
          <w:lang w:val="cy-GB"/>
        </w:rPr>
        <w:t xml:space="preserve"> yn disgrifio’r ‘</w:t>
      </w:r>
      <w:proofErr w:type="spellStart"/>
      <w:r w:rsidRPr="00C4668B">
        <w:rPr>
          <w:rFonts w:ascii="Arial" w:hAnsi="Arial" w:cs="Arial"/>
          <w:sz w:val="24"/>
          <w:szCs w:val="24"/>
          <w:lang w:val="cy-GB"/>
        </w:rPr>
        <w:t>zone</w:t>
      </w:r>
      <w:proofErr w:type="spellEnd"/>
      <w:r w:rsidRPr="00C4668B">
        <w:rPr>
          <w:rFonts w:ascii="Arial" w:hAnsi="Arial" w:cs="Arial"/>
          <w:sz w:val="24"/>
          <w:szCs w:val="24"/>
          <w:lang w:val="cy-GB"/>
        </w:rPr>
        <w:t xml:space="preserve"> of </w:t>
      </w:r>
      <w:proofErr w:type="spellStart"/>
      <w:r w:rsidRPr="00C4668B">
        <w:rPr>
          <w:rFonts w:ascii="Arial" w:hAnsi="Arial" w:cs="Arial"/>
          <w:sz w:val="24"/>
          <w:szCs w:val="24"/>
          <w:lang w:val="cy-GB"/>
        </w:rPr>
        <w:t>proximal</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development</w:t>
      </w:r>
      <w:proofErr w:type="spellEnd"/>
      <w:r w:rsidRPr="00C4668B">
        <w:rPr>
          <w:rFonts w:ascii="Arial" w:hAnsi="Arial" w:cs="Arial"/>
          <w:sz w:val="24"/>
          <w:szCs w:val="24"/>
          <w:lang w:val="cy-GB"/>
        </w:rPr>
        <w:t xml:space="preserve">’ o fewn lle y mae disgyblion yn cael eu herio od bod y cynnwys dal o fewn eu cyrraedd </w:t>
      </w:r>
      <w:r w:rsidRPr="00C4668B">
        <w:rPr>
          <w:rFonts w:ascii="Arial" w:hAnsi="Arial" w:cs="Arial"/>
          <w:sz w:val="24"/>
          <w:szCs w:val="24"/>
          <w:lang w:val="cy-GB"/>
        </w:rPr>
        <w:fldChar w:fldCharType="begin"/>
      </w:r>
      <w:r w:rsidRPr="00C4668B">
        <w:rPr>
          <w:rFonts w:ascii="Arial" w:hAnsi="Arial" w:cs="Arial"/>
          <w:sz w:val="24"/>
          <w:szCs w:val="24"/>
          <w:lang w:val="cy-GB"/>
        </w:rPr>
        <w:instrText xml:space="preserve"> ADDIN ZOTERO_ITEM CSL_CITATION {"citationID":"uhIlwBh5","properties":{"formattedCitation":"(Bates, 2016)","plainCitation":"(Bates, 2016)","noteIndex":0},"citationItems":[{"id":2,"uris":["http://zotero.org/users/local/2XF2YJWd/items/M4CJSPIY"],"uri":["http://zotero.org/users/local/2XF2YJWd/items/M4CJSPIY"],"itemData":{"id":2,"type":"book","title":"Learning Theories Simplified","publisher":"Sage","publisher-place":"London","event-place":"London","language":"English","author":[{"family":"Bates","given":"Bob"}],"issued":{"date-parts":[["2016"]]}}}],"schema":"https://github.com/citation-style-language/schema/raw/master/csl-citation.json"}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(Bates, 2016)</w:t>
      </w:r>
      <w:r w:rsidRPr="00C4668B">
        <w:rPr>
          <w:rFonts w:ascii="Arial" w:hAnsi="Arial" w:cs="Arial"/>
          <w:sz w:val="24"/>
          <w:szCs w:val="24"/>
          <w:lang w:val="cy-GB"/>
        </w:rPr>
        <w:fldChar w:fldCharType="end"/>
      </w:r>
      <w:r w:rsidRPr="00C4668B">
        <w:rPr>
          <w:rFonts w:ascii="Arial" w:hAnsi="Arial" w:cs="Arial"/>
          <w:sz w:val="24"/>
          <w:szCs w:val="24"/>
          <w:lang w:val="cy-GB"/>
        </w:rPr>
        <w:t xml:space="preserve">. Wrth ystyried themâu’r testunau, rhaid gweld yr angen am nid yn unig adalw gwybodaeth flaenorol ond hefyd adeiladu ar y wybodaeth honno. </w:t>
      </w:r>
    </w:p>
    <w:p w14:paraId="55556EFB" w14:textId="519A55E8" w:rsidR="00A85FB5" w:rsidRPr="00C4668B" w:rsidRDefault="00A85FB5" w:rsidP="00124B63">
      <w:pPr>
        <w:rPr>
          <w:rFonts w:ascii="Arial" w:hAnsi="Arial" w:cs="Arial"/>
          <w:sz w:val="24"/>
          <w:szCs w:val="24"/>
          <w:lang w:val="cy-GB"/>
        </w:rPr>
      </w:pPr>
      <w:r w:rsidRPr="00C4668B">
        <w:rPr>
          <w:rFonts w:ascii="Arial" w:hAnsi="Arial" w:cs="Arial"/>
          <w:sz w:val="24"/>
          <w:szCs w:val="24"/>
          <w:lang w:val="cy-GB"/>
        </w:rPr>
        <w:t xml:space="preserve">Agwedd arall ar y wybodaeth flaenorol yw dewis pynciau sydd o ddiddordeb i’r disgyblion ac felly y bydd y disgyblion yn fwy tebygol o </w:t>
      </w:r>
      <w:proofErr w:type="spellStart"/>
      <w:r w:rsidRPr="00C4668B">
        <w:rPr>
          <w:rFonts w:ascii="Arial" w:hAnsi="Arial" w:cs="Arial"/>
          <w:sz w:val="24"/>
          <w:szCs w:val="24"/>
          <w:lang w:val="cy-GB"/>
        </w:rPr>
        <w:t>fuddosoddi</w:t>
      </w:r>
      <w:proofErr w:type="spellEnd"/>
      <w:r w:rsidRPr="00C4668B">
        <w:rPr>
          <w:rFonts w:ascii="Arial" w:hAnsi="Arial" w:cs="Arial"/>
          <w:sz w:val="24"/>
          <w:szCs w:val="24"/>
          <w:lang w:val="cy-GB"/>
        </w:rPr>
        <w:t xml:space="preserve"> eu hamser a’u hymdrech: ‘</w:t>
      </w:r>
      <w:proofErr w:type="spellStart"/>
      <w:r w:rsidRPr="00C4668B">
        <w:rPr>
          <w:rFonts w:ascii="Arial" w:hAnsi="Arial" w:cs="Arial"/>
          <w:sz w:val="24"/>
          <w:szCs w:val="24"/>
          <w:lang w:val="cy-GB"/>
        </w:rPr>
        <w:t>When</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students</w:t>
      </w:r>
      <w:proofErr w:type="spellEnd"/>
      <w:r w:rsidRPr="00C4668B">
        <w:rPr>
          <w:rFonts w:ascii="Arial" w:hAnsi="Arial" w:cs="Arial"/>
          <w:sz w:val="24"/>
          <w:szCs w:val="24"/>
          <w:lang w:val="cy-GB"/>
        </w:rPr>
        <w:t xml:space="preserve"> want to </w:t>
      </w:r>
      <w:proofErr w:type="spellStart"/>
      <w:r w:rsidRPr="00C4668B">
        <w:rPr>
          <w:rFonts w:ascii="Arial" w:hAnsi="Arial" w:cs="Arial"/>
          <w:sz w:val="24"/>
          <w:szCs w:val="24"/>
          <w:lang w:val="cy-GB"/>
        </w:rPr>
        <w:t>read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have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authentic</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purposes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for</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reading</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texts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that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are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relevant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and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meaningful</w:t>
      </w:r>
      <w:proofErr w:type="spellEnd"/>
      <w:r w:rsidRPr="00C4668B">
        <w:rPr>
          <w:rFonts w:ascii="Arial" w:hAnsi="Arial" w:cs="Arial"/>
          <w:sz w:val="24"/>
          <w:szCs w:val="24"/>
          <w:lang w:val="cy-GB"/>
        </w:rPr>
        <w:t xml:space="preserve"> to </w:t>
      </w:r>
      <w:proofErr w:type="spellStart"/>
      <w:r w:rsidRPr="00C4668B">
        <w:rPr>
          <w:rFonts w:ascii="Arial" w:hAnsi="Arial" w:cs="Arial"/>
          <w:sz w:val="24"/>
          <w:szCs w:val="24"/>
          <w:lang w:val="cy-GB"/>
        </w:rPr>
        <w:t>them</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and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are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supported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in</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their</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reading</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their</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motivation</w:t>
      </w:r>
      <w:proofErr w:type="spellEnd"/>
      <w:r w:rsidRPr="00C4668B">
        <w:rPr>
          <w:rFonts w:ascii="Arial" w:hAnsi="Arial" w:cs="Arial"/>
          <w:sz w:val="24"/>
          <w:szCs w:val="24"/>
          <w:lang w:val="cy-GB"/>
        </w:rPr>
        <w:t xml:space="preserve"> is </w:t>
      </w:r>
      <w:proofErr w:type="spellStart"/>
      <w:r w:rsidRPr="00C4668B">
        <w:rPr>
          <w:rFonts w:ascii="Arial" w:hAnsi="Arial" w:cs="Arial"/>
          <w:sz w:val="24"/>
          <w:szCs w:val="24"/>
          <w:lang w:val="cy-GB"/>
        </w:rPr>
        <w:t>usually</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high</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Au</w:t>
      </w:r>
      <w:proofErr w:type="spellEnd"/>
      <w:r w:rsidRPr="00C4668B">
        <w:rPr>
          <w:rFonts w:ascii="Arial" w:hAnsi="Arial" w:cs="Arial"/>
          <w:sz w:val="24"/>
          <w:szCs w:val="24"/>
          <w:lang w:val="cy-GB"/>
        </w:rPr>
        <w:t xml:space="preserve">, 1997; Johnston, 1997; </w:t>
      </w:r>
      <w:proofErr w:type="spellStart"/>
      <w:r w:rsidRPr="00C4668B">
        <w:rPr>
          <w:rFonts w:ascii="Arial" w:hAnsi="Arial" w:cs="Arial"/>
          <w:sz w:val="24"/>
          <w:szCs w:val="24"/>
          <w:lang w:val="cy-GB"/>
        </w:rPr>
        <w:t>Spiegel</w:t>
      </w:r>
      <w:proofErr w:type="spellEnd"/>
      <w:r w:rsidRPr="00C4668B">
        <w:rPr>
          <w:rFonts w:ascii="Arial" w:hAnsi="Arial" w:cs="Arial"/>
          <w:sz w:val="24"/>
          <w:szCs w:val="24"/>
          <w:lang w:val="cy-GB"/>
        </w:rPr>
        <w:t xml:space="preserve">, 1998)’ </w:t>
      </w:r>
      <w:r w:rsidRPr="00C4668B">
        <w:rPr>
          <w:rFonts w:ascii="Arial" w:hAnsi="Arial" w:cs="Arial"/>
          <w:sz w:val="24"/>
          <w:szCs w:val="24"/>
          <w:lang w:val="cy-GB"/>
        </w:rPr>
        <w:fldChar w:fldCharType="begin"/>
      </w:r>
      <w:r w:rsidR="007E627F" w:rsidRPr="00C4668B">
        <w:rPr>
          <w:rFonts w:ascii="Arial" w:hAnsi="Arial" w:cs="Arial"/>
          <w:sz w:val="24"/>
          <w:szCs w:val="24"/>
          <w:lang w:val="cy-GB"/>
        </w:rPr>
        <w:instrText xml:space="preserve"> ADDIN ZOTERO_ITEM CSL_CITATION {"citationID":"RByMtZiL","properties":{"formattedCitation":"(Biddulph, 2002, p. 7)","plainCitation":"(Biddulph, 2002, p. 7)","dontUpdate":true,"noteIndex":0},"citationItems":[{"id":87,"uris":["http://zotero.org/users/local/2XF2YJWd/items/IDLGYPZ2"],"uri":["http://zotero.org/users/local/2XF2YJWd/items/IDLGYPZ2"],"itemData":{"id":87,"type":"article","title":"The Guided Reading Approach: Theory and Research","publisher":"Learning Media Limited","author":[{"family":"Biddulph","given":"Jeanne"}],"issued":{"date-parts":[["2002"]]}},"locator":"7"}],"schema":"https://github.com/citation-style-language/schema/raw/master/csl-citation.json"}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 xml:space="preserve">(Biddulph, 2002, </w:t>
      </w:r>
      <w:r w:rsidR="00AC3AC2" w:rsidRPr="00C4668B">
        <w:rPr>
          <w:rFonts w:ascii="Arial" w:hAnsi="Arial" w:cs="Arial"/>
          <w:sz w:val="24"/>
          <w:szCs w:val="24"/>
        </w:rPr>
        <w:t>t</w:t>
      </w:r>
      <w:r w:rsidRPr="00C4668B">
        <w:rPr>
          <w:rFonts w:ascii="Arial" w:hAnsi="Arial" w:cs="Arial"/>
          <w:sz w:val="24"/>
          <w:szCs w:val="24"/>
        </w:rPr>
        <w:t>. 7)</w:t>
      </w:r>
      <w:r w:rsidRPr="00C4668B">
        <w:rPr>
          <w:rFonts w:ascii="Arial" w:hAnsi="Arial" w:cs="Arial"/>
          <w:sz w:val="24"/>
          <w:szCs w:val="24"/>
          <w:lang w:val="cy-GB"/>
        </w:rPr>
        <w:fldChar w:fldCharType="end"/>
      </w:r>
      <w:r w:rsidR="004622E1">
        <w:rPr>
          <w:rFonts w:ascii="Arial" w:hAnsi="Arial" w:cs="Arial"/>
          <w:sz w:val="24"/>
          <w:szCs w:val="24"/>
          <w:lang w:val="cy-GB"/>
        </w:rPr>
        <w:t>.</w:t>
      </w:r>
    </w:p>
    <w:p w14:paraId="7ABED412" w14:textId="7AEC683C" w:rsidR="00D06002" w:rsidRPr="00C4668B" w:rsidRDefault="00E61905" w:rsidP="00124B63">
      <w:pPr>
        <w:rPr>
          <w:rFonts w:ascii="Arial" w:hAnsi="Arial" w:cs="Arial"/>
          <w:sz w:val="24"/>
          <w:szCs w:val="24"/>
          <w:lang w:val="cy-GB"/>
        </w:rPr>
      </w:pPr>
      <w:r w:rsidRPr="00C4668B">
        <w:rPr>
          <w:rFonts w:ascii="Arial" w:hAnsi="Arial" w:cs="Arial"/>
          <w:sz w:val="24"/>
          <w:szCs w:val="24"/>
          <w:lang w:val="cy-GB"/>
        </w:rPr>
        <w:t>Yr ail y</w:t>
      </w:r>
      <w:r w:rsidR="00D06002" w:rsidRPr="00C4668B">
        <w:rPr>
          <w:rFonts w:ascii="Arial" w:hAnsi="Arial" w:cs="Arial"/>
          <w:sz w:val="24"/>
          <w:szCs w:val="24"/>
          <w:lang w:val="cy-GB"/>
        </w:rPr>
        <w:t>mddygiad yw ‘</w:t>
      </w:r>
      <w:proofErr w:type="spellStart"/>
      <w:r w:rsidR="00D06002" w:rsidRPr="00C4668B">
        <w:rPr>
          <w:rFonts w:ascii="Arial" w:hAnsi="Arial" w:cs="Arial"/>
          <w:sz w:val="24"/>
          <w:szCs w:val="24"/>
          <w:lang w:val="cy-GB"/>
        </w:rPr>
        <w:t>Hunanfonitro</w:t>
      </w:r>
      <w:proofErr w:type="spellEnd"/>
      <w:r w:rsidR="00D06002" w:rsidRPr="00C4668B">
        <w:rPr>
          <w:rFonts w:ascii="Arial" w:hAnsi="Arial" w:cs="Arial"/>
          <w:sz w:val="24"/>
          <w:szCs w:val="24"/>
          <w:lang w:val="cy-GB"/>
        </w:rPr>
        <w:t xml:space="preserve">’ sef monitro dealltwriaeth wrth ddarllen. </w:t>
      </w:r>
      <w:r w:rsidR="0087517B" w:rsidRPr="00C4668B">
        <w:rPr>
          <w:rFonts w:ascii="Arial" w:hAnsi="Arial" w:cs="Arial"/>
          <w:sz w:val="24"/>
          <w:szCs w:val="24"/>
          <w:lang w:val="cy-GB"/>
        </w:rPr>
        <w:t xml:space="preserve">Mae </w:t>
      </w:r>
      <w:proofErr w:type="spellStart"/>
      <w:r w:rsidR="0087517B" w:rsidRPr="00C4668B">
        <w:rPr>
          <w:rFonts w:ascii="Arial" w:hAnsi="Arial" w:cs="Arial"/>
          <w:sz w:val="24"/>
          <w:szCs w:val="24"/>
          <w:lang w:val="cy-GB"/>
        </w:rPr>
        <w:t>K</w:t>
      </w:r>
      <w:r w:rsidR="00AD6D65" w:rsidRPr="00C4668B">
        <w:rPr>
          <w:rFonts w:ascii="Arial" w:hAnsi="Arial" w:cs="Arial"/>
          <w:sz w:val="24"/>
          <w:szCs w:val="24"/>
          <w:lang w:val="cy-GB"/>
        </w:rPr>
        <w:t>i</w:t>
      </w:r>
      <w:r w:rsidR="0087517B" w:rsidRPr="00C4668B">
        <w:rPr>
          <w:rFonts w:ascii="Arial" w:hAnsi="Arial" w:cs="Arial"/>
          <w:sz w:val="24"/>
          <w:szCs w:val="24"/>
          <w:lang w:val="cy-GB"/>
        </w:rPr>
        <w:t>m</w:t>
      </w:r>
      <w:proofErr w:type="spellEnd"/>
      <w:r w:rsidR="0087517B" w:rsidRPr="00C4668B">
        <w:rPr>
          <w:rFonts w:ascii="Arial" w:hAnsi="Arial" w:cs="Arial"/>
          <w:sz w:val="24"/>
          <w:szCs w:val="24"/>
          <w:lang w:val="cy-GB"/>
        </w:rPr>
        <w:t xml:space="preserve"> a </w:t>
      </w:r>
      <w:proofErr w:type="spellStart"/>
      <w:r w:rsidR="0087517B" w:rsidRPr="00C4668B">
        <w:rPr>
          <w:rFonts w:ascii="Arial" w:hAnsi="Arial" w:cs="Arial"/>
          <w:sz w:val="24"/>
          <w:szCs w:val="24"/>
          <w:lang w:val="cy-GB"/>
        </w:rPr>
        <w:t>Pilcher</w:t>
      </w:r>
      <w:proofErr w:type="spellEnd"/>
      <w:r w:rsidR="0087517B" w:rsidRPr="00C4668B">
        <w:rPr>
          <w:rFonts w:ascii="Arial" w:hAnsi="Arial" w:cs="Arial"/>
          <w:sz w:val="24"/>
          <w:szCs w:val="24"/>
          <w:lang w:val="cy-GB"/>
        </w:rPr>
        <w:t xml:space="preserve"> (2018) yn sôn am </w:t>
      </w:r>
      <w:proofErr w:type="spellStart"/>
      <w:r w:rsidR="0087517B" w:rsidRPr="00C4668B">
        <w:rPr>
          <w:rFonts w:ascii="Arial" w:hAnsi="Arial" w:cs="Arial"/>
          <w:sz w:val="24"/>
          <w:szCs w:val="24"/>
          <w:lang w:val="cy-GB"/>
        </w:rPr>
        <w:t>fontiro</w:t>
      </w:r>
      <w:proofErr w:type="spellEnd"/>
      <w:r w:rsidR="0087517B" w:rsidRPr="00C4668B">
        <w:rPr>
          <w:rFonts w:ascii="Arial" w:hAnsi="Arial" w:cs="Arial"/>
          <w:sz w:val="24"/>
          <w:szCs w:val="24"/>
          <w:lang w:val="cy-GB"/>
        </w:rPr>
        <w:t xml:space="preserve"> dealltwriaeth hefyd fel </w:t>
      </w:r>
      <w:proofErr w:type="spellStart"/>
      <w:r w:rsidR="0087517B" w:rsidRPr="00C4668B">
        <w:rPr>
          <w:rFonts w:ascii="Arial" w:hAnsi="Arial" w:cs="Arial"/>
          <w:sz w:val="24"/>
          <w:szCs w:val="24"/>
          <w:lang w:val="cy-GB"/>
        </w:rPr>
        <w:t>sgíl</w:t>
      </w:r>
      <w:proofErr w:type="spellEnd"/>
      <w:r w:rsidR="0087517B" w:rsidRPr="00C4668B">
        <w:rPr>
          <w:rFonts w:ascii="Arial" w:hAnsi="Arial" w:cs="Arial"/>
          <w:sz w:val="24"/>
          <w:szCs w:val="24"/>
          <w:lang w:val="cy-GB"/>
        </w:rPr>
        <w:t xml:space="preserve"> a fydd yn gwella gwrando a deall. Felly, gwelwn fod </w:t>
      </w:r>
      <w:proofErr w:type="spellStart"/>
      <w:r w:rsidR="0087517B" w:rsidRPr="00C4668B">
        <w:rPr>
          <w:rFonts w:ascii="Arial" w:hAnsi="Arial" w:cs="Arial"/>
          <w:sz w:val="24"/>
          <w:szCs w:val="24"/>
          <w:lang w:val="cy-GB"/>
        </w:rPr>
        <w:t>hunanfonitro</w:t>
      </w:r>
      <w:proofErr w:type="spellEnd"/>
      <w:r w:rsidR="0087517B" w:rsidRPr="00C4668B">
        <w:rPr>
          <w:rFonts w:ascii="Arial" w:hAnsi="Arial" w:cs="Arial"/>
          <w:sz w:val="24"/>
          <w:szCs w:val="24"/>
          <w:lang w:val="cy-GB"/>
        </w:rPr>
        <w:t xml:space="preserve"> yn bwysig ar ddwy lefe</w:t>
      </w:r>
      <w:r w:rsidR="00ED382F" w:rsidRPr="00C4668B">
        <w:rPr>
          <w:rFonts w:ascii="Arial" w:hAnsi="Arial" w:cs="Arial"/>
          <w:sz w:val="24"/>
          <w:szCs w:val="24"/>
          <w:lang w:val="cy-GB"/>
        </w:rPr>
        <w:t>l.</w:t>
      </w:r>
      <w:r w:rsidR="0087517B" w:rsidRPr="00C4668B">
        <w:rPr>
          <w:rFonts w:ascii="Arial" w:hAnsi="Arial" w:cs="Arial"/>
          <w:sz w:val="24"/>
          <w:szCs w:val="24"/>
          <w:lang w:val="cy-GB"/>
        </w:rPr>
        <w:t xml:space="preserve"> Mae gwella </w:t>
      </w:r>
      <w:r w:rsidR="0087517B" w:rsidRPr="00C4668B">
        <w:rPr>
          <w:rFonts w:ascii="Arial" w:hAnsi="Arial" w:cs="Arial"/>
          <w:sz w:val="24"/>
          <w:szCs w:val="24"/>
          <w:lang w:val="cy-GB"/>
        </w:rPr>
        <w:lastRenderedPageBreak/>
        <w:t xml:space="preserve">sgiliau </w:t>
      </w:r>
      <w:proofErr w:type="spellStart"/>
      <w:r w:rsidR="0087517B" w:rsidRPr="00C4668B">
        <w:rPr>
          <w:rFonts w:ascii="Arial" w:hAnsi="Arial" w:cs="Arial"/>
          <w:sz w:val="24"/>
          <w:szCs w:val="24"/>
          <w:lang w:val="cy-GB"/>
        </w:rPr>
        <w:t>hunanfonitro</w:t>
      </w:r>
      <w:proofErr w:type="spellEnd"/>
      <w:r w:rsidR="0087517B" w:rsidRPr="00C4668B">
        <w:rPr>
          <w:rFonts w:ascii="Arial" w:hAnsi="Arial" w:cs="Arial"/>
          <w:sz w:val="24"/>
          <w:szCs w:val="24"/>
          <w:lang w:val="cy-GB"/>
        </w:rPr>
        <w:t xml:space="preserve"> yn gwella darllen a deall yn anuniongyrchol trwy wella sgiliau gwrando a deall.</w:t>
      </w:r>
      <w:r w:rsidR="00ED382F" w:rsidRPr="00C4668B">
        <w:rPr>
          <w:rFonts w:ascii="Arial" w:hAnsi="Arial" w:cs="Arial"/>
          <w:sz w:val="24"/>
          <w:szCs w:val="24"/>
          <w:lang w:val="cy-GB"/>
        </w:rPr>
        <w:t xml:space="preserve"> Hynny yw, os yw disgyblion yn defnyddio </w:t>
      </w:r>
      <w:proofErr w:type="spellStart"/>
      <w:r w:rsidR="00ED382F" w:rsidRPr="00C4668B">
        <w:rPr>
          <w:rFonts w:ascii="Arial" w:hAnsi="Arial" w:cs="Arial"/>
          <w:sz w:val="24"/>
          <w:szCs w:val="24"/>
          <w:lang w:val="cy-GB"/>
        </w:rPr>
        <w:t>hunanfonitro</w:t>
      </w:r>
      <w:proofErr w:type="spellEnd"/>
      <w:r w:rsidR="00ED382F" w:rsidRPr="00C4668B">
        <w:rPr>
          <w:rFonts w:ascii="Arial" w:hAnsi="Arial" w:cs="Arial"/>
          <w:sz w:val="24"/>
          <w:szCs w:val="24"/>
          <w:lang w:val="cy-GB"/>
        </w:rPr>
        <w:t xml:space="preserve"> i wirio eu dealltwriaeth wrth wrando ar sgwrs er enghraifft, ac yn cymryd camau i ddatblygu’r dealltwriaeth a’r eirfa, bydd hyn yn y pendraw yn dylanwadu’n gadarnhaol ar sgiliau darllen a deall.</w:t>
      </w:r>
      <w:r w:rsidR="0087517B" w:rsidRPr="00C4668B">
        <w:rPr>
          <w:rFonts w:ascii="Arial" w:hAnsi="Arial" w:cs="Arial"/>
          <w:sz w:val="24"/>
          <w:szCs w:val="24"/>
          <w:lang w:val="cy-GB"/>
        </w:rPr>
        <w:t xml:space="preserve"> Yn ogystal â hyn, mae </w:t>
      </w:r>
      <w:proofErr w:type="spellStart"/>
      <w:r w:rsidR="0087517B" w:rsidRPr="00C4668B">
        <w:rPr>
          <w:rFonts w:ascii="Arial" w:hAnsi="Arial" w:cs="Arial"/>
          <w:sz w:val="24"/>
          <w:szCs w:val="24"/>
          <w:lang w:val="cy-GB"/>
        </w:rPr>
        <w:t>hunanfonitro</w:t>
      </w:r>
      <w:proofErr w:type="spellEnd"/>
      <w:r w:rsidR="0087517B" w:rsidRPr="00C4668B">
        <w:rPr>
          <w:rFonts w:ascii="Arial" w:hAnsi="Arial" w:cs="Arial"/>
          <w:sz w:val="24"/>
          <w:szCs w:val="24"/>
          <w:lang w:val="cy-GB"/>
        </w:rPr>
        <w:t xml:space="preserve"> yn gwella sgiliau darllen a deall yn uniongyrchol wrth ymdrin â thestun. </w:t>
      </w:r>
      <w:r w:rsidR="00AD6D65" w:rsidRPr="00C4668B">
        <w:rPr>
          <w:rFonts w:ascii="Arial" w:hAnsi="Arial" w:cs="Arial"/>
          <w:sz w:val="24"/>
          <w:szCs w:val="24"/>
          <w:lang w:val="cy-GB"/>
        </w:rPr>
        <w:t xml:space="preserve">Dywed </w:t>
      </w:r>
      <w:proofErr w:type="spellStart"/>
      <w:r w:rsidR="00AD6D65" w:rsidRPr="00C4668B">
        <w:rPr>
          <w:rFonts w:ascii="Arial" w:hAnsi="Arial" w:cs="Arial"/>
          <w:sz w:val="24"/>
          <w:szCs w:val="24"/>
          <w:lang w:val="cy-GB"/>
        </w:rPr>
        <w:t>Hallady</w:t>
      </w:r>
      <w:proofErr w:type="spellEnd"/>
      <w:r w:rsidR="00AD6D65" w:rsidRPr="00C4668B">
        <w:rPr>
          <w:rFonts w:ascii="Arial" w:hAnsi="Arial" w:cs="Arial"/>
          <w:sz w:val="24"/>
          <w:szCs w:val="24"/>
          <w:lang w:val="cy-GB"/>
        </w:rPr>
        <w:t xml:space="preserve"> a </w:t>
      </w:r>
      <w:proofErr w:type="spellStart"/>
      <w:r w:rsidR="00AD6D65" w:rsidRPr="00C4668B">
        <w:rPr>
          <w:rFonts w:ascii="Arial" w:hAnsi="Arial" w:cs="Arial"/>
          <w:sz w:val="24"/>
          <w:szCs w:val="24"/>
          <w:lang w:val="cy-GB"/>
        </w:rPr>
        <w:t>Neuman</w:t>
      </w:r>
      <w:proofErr w:type="spellEnd"/>
      <w:r w:rsidR="00AD6D65" w:rsidRPr="00C4668B">
        <w:rPr>
          <w:rFonts w:ascii="Arial" w:hAnsi="Arial" w:cs="Arial"/>
          <w:sz w:val="24"/>
          <w:szCs w:val="24"/>
          <w:lang w:val="cy-GB"/>
        </w:rPr>
        <w:t xml:space="preserve"> (2012) fod disgyblion sy’n gallu asesu eu dealltwriaeth eu hunain, yn dod i adnabod y problemau o agweddau gwahanol a effeithia ar eu darllen ac felly yn gallu cywiro’r problemau hyn.</w:t>
      </w:r>
    </w:p>
    <w:p w14:paraId="2AC6D722" w14:textId="13EE2DF5" w:rsidR="00AA048F" w:rsidRPr="00C4668B" w:rsidRDefault="00E61905" w:rsidP="00124B63">
      <w:pPr>
        <w:rPr>
          <w:rFonts w:ascii="Arial" w:hAnsi="Arial" w:cs="Arial"/>
          <w:b/>
          <w:sz w:val="24"/>
          <w:szCs w:val="24"/>
          <w:lang w:val="cy-GB"/>
        </w:rPr>
      </w:pPr>
      <w:r w:rsidRPr="007F72BC">
        <w:rPr>
          <w:rFonts w:ascii="Arial" w:hAnsi="Arial" w:cs="Arial"/>
          <w:sz w:val="24"/>
          <w:szCs w:val="24"/>
          <w:lang w:val="cy-GB"/>
        </w:rPr>
        <w:t>Y p</w:t>
      </w:r>
      <w:r w:rsidR="00660794" w:rsidRPr="007F72BC">
        <w:rPr>
          <w:rFonts w:ascii="Arial" w:hAnsi="Arial" w:cs="Arial"/>
          <w:sz w:val="24"/>
          <w:szCs w:val="24"/>
          <w:lang w:val="cy-GB"/>
        </w:rPr>
        <w:t xml:space="preserve">edwerydd ymddygiad yw ‘Cwestiynu’. Pwrpas </w:t>
      </w:r>
      <w:r w:rsidR="00C4668B" w:rsidRPr="007F72BC">
        <w:rPr>
          <w:rFonts w:ascii="Arial" w:hAnsi="Arial" w:cs="Arial"/>
          <w:sz w:val="24"/>
          <w:szCs w:val="24"/>
          <w:lang w:val="cy-GB"/>
        </w:rPr>
        <w:t xml:space="preserve">yr ymddygiad hwn yw holi cwestiynau cyn, wrth ac ar ôl darllen er mwyn sicrhau dealltwriaeth </w:t>
      </w:r>
      <w:r w:rsidR="00C4668B" w:rsidRPr="007F72BC">
        <w:rPr>
          <w:rFonts w:ascii="Arial" w:hAnsi="Arial" w:cs="Arial"/>
          <w:sz w:val="24"/>
          <w:szCs w:val="24"/>
          <w:lang w:val="cy-GB"/>
        </w:rPr>
        <w:fldChar w:fldCharType="begin"/>
      </w:r>
      <w:r w:rsidR="00C4668B" w:rsidRPr="007F72BC">
        <w:rPr>
          <w:rFonts w:ascii="Arial" w:hAnsi="Arial" w:cs="Arial"/>
          <w:sz w:val="24"/>
          <w:szCs w:val="24"/>
          <w:lang w:val="cy-GB"/>
        </w:rPr>
        <w:instrText xml:space="preserve"> ADDIN ZOTERO_ITEM CSL_CITATION {"citationID":"SSyLgAP5","properties":{"formattedCitation":"(SE Wales, n.d.)","plainCitation":"(SE Wales, n.d.)","noteIndex":0},"citationItems":[{"id":75,"uris":["http://zotero.org/users/local/2XF2YJWd/items/Q46JJXJP"],"uri":["http://zotero.org/users/local/2XF2YJWd/items/Q46JJXJP"],"itemData":{"id":75,"type":"webpage","title":"Templedi'r Wyth Ymddygiad Darllen","URL":"https://sewales.org.uk/Welsh/Pecyn-Terfynol-(1)/Deunyddiau-eraill/8-Ymddygiad-Darllen/CA3-8-Ymddygiad-Darllen/0-Cyflwyniad/2-Templedi-r-Wyth-Ymddygiad-Darllen-pdf.aspx","author":[{"literal":"SE Wales"}],"accessed":{"date-parts":[["2019",5,9]]}}}],"schema":"https://github.com/citation-style-language/schema/raw/master/csl-citation.json"} </w:instrText>
      </w:r>
      <w:r w:rsidR="00C4668B" w:rsidRPr="007F72BC">
        <w:rPr>
          <w:rFonts w:ascii="Arial" w:hAnsi="Arial" w:cs="Arial"/>
          <w:sz w:val="24"/>
          <w:szCs w:val="24"/>
          <w:lang w:val="cy-GB"/>
        </w:rPr>
        <w:fldChar w:fldCharType="separate"/>
      </w:r>
      <w:r w:rsidR="00C4668B" w:rsidRPr="007F72BC">
        <w:rPr>
          <w:rFonts w:ascii="Arial" w:hAnsi="Arial" w:cs="Arial"/>
          <w:sz w:val="24"/>
          <w:szCs w:val="24"/>
        </w:rPr>
        <w:t>(SE Wales, n.d.)</w:t>
      </w:r>
      <w:r w:rsidR="00C4668B" w:rsidRPr="007F72BC">
        <w:rPr>
          <w:rFonts w:ascii="Arial" w:hAnsi="Arial" w:cs="Arial"/>
          <w:sz w:val="24"/>
          <w:szCs w:val="24"/>
          <w:lang w:val="cy-GB"/>
        </w:rPr>
        <w:fldChar w:fldCharType="end"/>
      </w:r>
      <w:r w:rsidR="00C4668B" w:rsidRPr="007F72BC">
        <w:rPr>
          <w:rFonts w:ascii="Arial" w:hAnsi="Arial" w:cs="Arial"/>
          <w:sz w:val="24"/>
          <w:szCs w:val="24"/>
          <w:lang w:val="cy-GB"/>
        </w:rPr>
        <w:t xml:space="preserve">. Yn ôl </w:t>
      </w:r>
      <w:proofErr w:type="spellStart"/>
      <w:r w:rsidR="00C4668B" w:rsidRPr="007F72BC">
        <w:rPr>
          <w:rFonts w:ascii="Arial" w:hAnsi="Arial" w:cs="Arial"/>
          <w:sz w:val="24"/>
          <w:szCs w:val="24"/>
          <w:lang w:val="cy-GB"/>
        </w:rPr>
        <w:t>Tankersley</w:t>
      </w:r>
      <w:proofErr w:type="spellEnd"/>
      <w:r w:rsidR="00C4668B" w:rsidRPr="007F72BC">
        <w:rPr>
          <w:rFonts w:ascii="Arial" w:hAnsi="Arial" w:cs="Arial"/>
          <w:sz w:val="24"/>
          <w:szCs w:val="24"/>
          <w:lang w:val="cy-GB"/>
        </w:rPr>
        <w:t xml:space="preserve"> (2003), mae cwestiynu wrth ddarllen yn allweddol ar gyfer dealltwriaeth dda o’r testun:</w:t>
      </w:r>
      <w:r w:rsidR="00C4668B" w:rsidRPr="00C4668B">
        <w:rPr>
          <w:rFonts w:ascii="Arial" w:hAnsi="Arial" w:cs="Arial"/>
          <w:b/>
          <w:sz w:val="24"/>
          <w:szCs w:val="24"/>
          <w:lang w:val="cy-GB"/>
        </w:rPr>
        <w:t xml:space="preserve"> ‘</w:t>
      </w:r>
      <w:r w:rsidR="00C4668B" w:rsidRPr="00C4668B">
        <w:rPr>
          <w:rFonts w:ascii="Arial" w:hAnsi="Arial" w:cs="Arial"/>
          <w:sz w:val="24"/>
          <w:szCs w:val="24"/>
          <w:shd w:val="clear" w:color="auto" w:fill="FFFFFF"/>
        </w:rPr>
        <w:t xml:space="preserve">Proficient readers question the content, the author, the events presented, the arguments, and the issues and ideas in the text’ </w:t>
      </w:r>
      <w:r w:rsidR="00C4668B" w:rsidRPr="00C4668B">
        <w:rPr>
          <w:rFonts w:ascii="Arial" w:hAnsi="Arial" w:cs="Arial"/>
          <w:sz w:val="24"/>
          <w:szCs w:val="24"/>
          <w:shd w:val="clear" w:color="auto" w:fill="FFFFFF"/>
        </w:rPr>
        <w:fldChar w:fldCharType="begin"/>
      </w:r>
      <w:r w:rsidR="00C4668B" w:rsidRPr="00C4668B">
        <w:rPr>
          <w:rFonts w:ascii="Arial" w:hAnsi="Arial" w:cs="Arial"/>
          <w:sz w:val="24"/>
          <w:szCs w:val="24"/>
          <w:shd w:val="clear" w:color="auto" w:fill="FFFFFF"/>
        </w:rPr>
        <w:instrText xml:space="preserve"> ADDIN ZOTERO_ITEM CSL_CITATION {"citationID":"qEXdvYQp","properties":{"formattedCitation":"(Tankersley, 2003, p. 93)","plainCitation":"(Tankersley, 2003, p. 93)","noteIndex":0},"citationItems":[{"id":92,"uris":["http://zotero.org/users/local/2XF2YJWd/items/6NTU6P5Q"],"uri":["http://zotero.org/users/local/2XF2YJWd/items/6NTU6P5Q"],"itemData":{"id":92,"type":"book","title":"The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locator":"93"}],"schema":"https://github.com/citation-style-language/schema/raw/master/csl-citation.json"} </w:instrText>
      </w:r>
      <w:r w:rsidR="00C4668B" w:rsidRPr="00C4668B">
        <w:rPr>
          <w:rFonts w:ascii="Arial" w:hAnsi="Arial" w:cs="Arial"/>
          <w:sz w:val="24"/>
          <w:szCs w:val="24"/>
          <w:shd w:val="clear" w:color="auto" w:fill="FFFFFF"/>
        </w:rPr>
        <w:fldChar w:fldCharType="separate"/>
      </w:r>
      <w:r w:rsidR="00C4668B" w:rsidRPr="00C4668B">
        <w:rPr>
          <w:rFonts w:ascii="Arial" w:hAnsi="Arial" w:cs="Arial"/>
          <w:sz w:val="24"/>
          <w:szCs w:val="24"/>
        </w:rPr>
        <w:t>(Tankersley, 2003, p. 93)</w:t>
      </w:r>
      <w:r w:rsidR="00C4668B" w:rsidRPr="00C4668B">
        <w:rPr>
          <w:rFonts w:ascii="Arial" w:hAnsi="Arial" w:cs="Arial"/>
          <w:sz w:val="24"/>
          <w:szCs w:val="24"/>
          <w:shd w:val="clear" w:color="auto" w:fill="FFFFFF"/>
        </w:rPr>
        <w:fldChar w:fldCharType="end"/>
      </w:r>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Mae’n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bosib</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modelu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cwestiynu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wrth</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ddarllen</w:t>
      </w:r>
      <w:proofErr w:type="spellEnd"/>
      <w:r w:rsidR="00C4668B" w:rsidRPr="00C4668B">
        <w:rPr>
          <w:rFonts w:ascii="Arial" w:hAnsi="Arial" w:cs="Arial"/>
          <w:sz w:val="24"/>
          <w:szCs w:val="24"/>
          <w:shd w:val="clear" w:color="auto" w:fill="FFFFFF"/>
        </w:rPr>
        <w:t xml:space="preserve"> gyda </w:t>
      </w:r>
      <w:proofErr w:type="spellStart"/>
      <w:r w:rsidR="00C4668B" w:rsidRPr="00C4668B">
        <w:rPr>
          <w:rFonts w:ascii="Arial" w:hAnsi="Arial" w:cs="Arial"/>
          <w:sz w:val="24"/>
          <w:szCs w:val="24"/>
          <w:shd w:val="clear" w:color="auto" w:fill="FFFFFF"/>
        </w:rPr>
        <w:t>disgyblion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ar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lafar</w:t>
      </w:r>
      <w:proofErr w:type="spellEnd"/>
      <w:r w:rsidR="00C4668B" w:rsidRPr="00C4668B">
        <w:rPr>
          <w:rFonts w:ascii="Arial" w:hAnsi="Arial" w:cs="Arial"/>
          <w:sz w:val="24"/>
          <w:szCs w:val="24"/>
          <w:shd w:val="clear" w:color="auto" w:fill="FFFFFF"/>
        </w:rPr>
        <w:t xml:space="preserve"> a </w:t>
      </w:r>
      <w:proofErr w:type="spellStart"/>
      <w:r w:rsidR="00C4668B" w:rsidRPr="00C4668B">
        <w:rPr>
          <w:rFonts w:ascii="Arial" w:hAnsi="Arial" w:cs="Arial"/>
          <w:sz w:val="24"/>
          <w:szCs w:val="24"/>
          <w:shd w:val="clear" w:color="auto" w:fill="FFFFFF"/>
        </w:rPr>
        <w:t>thrwy</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weithgareddau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amrywiol</w:t>
      </w:r>
      <w:proofErr w:type="spellEnd"/>
      <w:r w:rsidR="00C4668B" w:rsidRPr="00C4668B">
        <w:rPr>
          <w:rFonts w:ascii="Arial" w:hAnsi="Arial" w:cs="Arial"/>
          <w:sz w:val="24"/>
          <w:szCs w:val="24"/>
          <w:shd w:val="clear" w:color="auto" w:fill="FFFFFF"/>
        </w:rPr>
        <w:t xml:space="preserve">. Mae Tankersley (2003) yn </w:t>
      </w:r>
      <w:proofErr w:type="spellStart"/>
      <w:r w:rsidR="00C4668B" w:rsidRPr="00C4668B">
        <w:rPr>
          <w:rFonts w:ascii="Arial" w:hAnsi="Arial" w:cs="Arial"/>
          <w:sz w:val="24"/>
          <w:szCs w:val="24"/>
          <w:shd w:val="clear" w:color="auto" w:fill="FFFFFF"/>
        </w:rPr>
        <w:t>awgrymu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hyfforddi’r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disgyblion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i</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ddefnyddio</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trefnyddion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graffig</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er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mwyn</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tracio’r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wybodaeth</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a’r</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cwestiynau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sydd</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ganddynt</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delweddu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cynnwys</w:t>
      </w:r>
      <w:proofErr w:type="spellEnd"/>
      <w:r w:rsidR="00C4668B" w:rsidRPr="00C4668B">
        <w:rPr>
          <w:rFonts w:ascii="Arial" w:hAnsi="Arial" w:cs="Arial"/>
          <w:sz w:val="24"/>
          <w:szCs w:val="24"/>
          <w:shd w:val="clear" w:color="auto" w:fill="FFFFFF"/>
        </w:rPr>
        <w:t xml:space="preserve"> y </w:t>
      </w:r>
      <w:proofErr w:type="spellStart"/>
      <w:r w:rsidR="00C4668B" w:rsidRPr="00C4668B">
        <w:rPr>
          <w:rFonts w:ascii="Arial" w:hAnsi="Arial" w:cs="Arial"/>
          <w:sz w:val="24"/>
          <w:szCs w:val="24"/>
          <w:shd w:val="clear" w:color="auto" w:fill="FFFFFF"/>
        </w:rPr>
        <w:t>testun</w:t>
      </w:r>
      <w:proofErr w:type="spellEnd"/>
      <w:r w:rsidR="00C4668B" w:rsidRPr="00C4668B">
        <w:rPr>
          <w:rFonts w:ascii="Arial" w:hAnsi="Arial" w:cs="Arial"/>
          <w:sz w:val="24"/>
          <w:szCs w:val="24"/>
          <w:shd w:val="clear" w:color="auto" w:fill="FFFFFF"/>
        </w:rPr>
        <w:t xml:space="preserve"> a </w:t>
      </w:r>
      <w:proofErr w:type="spellStart"/>
      <w:r w:rsidR="00C4668B" w:rsidRPr="00C4668B">
        <w:rPr>
          <w:rFonts w:ascii="Arial" w:hAnsi="Arial" w:cs="Arial"/>
          <w:sz w:val="24"/>
          <w:szCs w:val="24"/>
          <w:shd w:val="clear" w:color="auto" w:fill="FFFFFF"/>
        </w:rPr>
        <w:t>hefyd</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gallu</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gwneud</w:t>
      </w:r>
      <w:proofErr w:type="spellEnd"/>
      <w:r w:rsidR="00C4668B" w:rsidRPr="00C4668B">
        <w:rPr>
          <w:rFonts w:ascii="Arial" w:hAnsi="Arial" w:cs="Arial"/>
          <w:sz w:val="24"/>
          <w:szCs w:val="24"/>
          <w:shd w:val="clear" w:color="auto" w:fill="FFFFFF"/>
        </w:rPr>
        <w:t xml:space="preserve"> </w:t>
      </w:r>
      <w:proofErr w:type="spellStart"/>
      <w:r w:rsidR="00C4668B" w:rsidRPr="00C4668B">
        <w:rPr>
          <w:rFonts w:ascii="Arial" w:hAnsi="Arial" w:cs="Arial"/>
          <w:sz w:val="24"/>
          <w:szCs w:val="24"/>
          <w:shd w:val="clear" w:color="auto" w:fill="FFFFFF"/>
        </w:rPr>
        <w:t>cysylltiadau</w:t>
      </w:r>
      <w:proofErr w:type="spellEnd"/>
      <w:r w:rsidR="00C4668B" w:rsidRPr="00C4668B">
        <w:rPr>
          <w:rFonts w:ascii="Arial" w:hAnsi="Arial" w:cs="Arial"/>
          <w:sz w:val="24"/>
          <w:szCs w:val="24"/>
          <w:shd w:val="clear" w:color="auto" w:fill="FFFFFF"/>
        </w:rPr>
        <w:t xml:space="preserve"> o </w:t>
      </w:r>
      <w:proofErr w:type="spellStart"/>
      <w:r w:rsidR="00C4668B" w:rsidRPr="00C4668B">
        <w:rPr>
          <w:rFonts w:ascii="Arial" w:hAnsi="Arial" w:cs="Arial"/>
          <w:sz w:val="24"/>
          <w:szCs w:val="24"/>
          <w:shd w:val="clear" w:color="auto" w:fill="FFFFFF"/>
        </w:rPr>
        <w:t>fewn</w:t>
      </w:r>
      <w:proofErr w:type="spellEnd"/>
      <w:r w:rsidR="00C4668B" w:rsidRPr="00C4668B">
        <w:rPr>
          <w:rFonts w:ascii="Arial" w:hAnsi="Arial" w:cs="Arial"/>
          <w:sz w:val="24"/>
          <w:szCs w:val="24"/>
          <w:shd w:val="clear" w:color="auto" w:fill="FFFFFF"/>
        </w:rPr>
        <w:t xml:space="preserve"> y </w:t>
      </w:r>
      <w:proofErr w:type="spellStart"/>
      <w:r w:rsidR="00C4668B" w:rsidRPr="00C4668B">
        <w:rPr>
          <w:rFonts w:ascii="Arial" w:hAnsi="Arial" w:cs="Arial"/>
          <w:sz w:val="24"/>
          <w:szCs w:val="24"/>
          <w:shd w:val="clear" w:color="auto" w:fill="FFFFFF"/>
        </w:rPr>
        <w:t>testun</w:t>
      </w:r>
      <w:proofErr w:type="spellEnd"/>
      <w:r w:rsidR="00C4668B" w:rsidRPr="00C4668B">
        <w:rPr>
          <w:rFonts w:ascii="Arial" w:hAnsi="Arial" w:cs="Arial"/>
          <w:sz w:val="24"/>
          <w:szCs w:val="24"/>
          <w:shd w:val="clear" w:color="auto" w:fill="FFFFFF"/>
        </w:rPr>
        <w:t xml:space="preserve">. </w:t>
      </w:r>
    </w:p>
    <w:p w14:paraId="152E8B8D" w14:textId="679FCFE0" w:rsidR="00B300E1" w:rsidRPr="00C4668B" w:rsidRDefault="00E61905" w:rsidP="00B300E1">
      <w:pPr>
        <w:rPr>
          <w:rFonts w:ascii="Arial" w:hAnsi="Arial" w:cs="Arial"/>
          <w:sz w:val="24"/>
          <w:szCs w:val="24"/>
          <w:lang w:val="cy-GB"/>
        </w:rPr>
      </w:pPr>
      <w:r w:rsidRPr="00C4668B">
        <w:rPr>
          <w:rFonts w:ascii="Arial" w:hAnsi="Arial" w:cs="Arial"/>
          <w:sz w:val="24"/>
          <w:szCs w:val="24"/>
          <w:lang w:val="cy-GB"/>
        </w:rPr>
        <w:t>Cam 5 yr ymddygiadau yw ‘Dadansoddi a Chysylltu’.</w:t>
      </w:r>
      <w:r w:rsidR="00A47614" w:rsidRPr="00C4668B">
        <w:rPr>
          <w:rFonts w:ascii="Arial" w:hAnsi="Arial" w:cs="Arial"/>
          <w:sz w:val="24"/>
          <w:szCs w:val="24"/>
          <w:lang w:val="cy-GB"/>
        </w:rPr>
        <w:t xml:space="preserve"> </w:t>
      </w:r>
      <w:r w:rsidRPr="00C4668B">
        <w:rPr>
          <w:rFonts w:ascii="Arial" w:hAnsi="Arial" w:cs="Arial"/>
          <w:sz w:val="24"/>
          <w:szCs w:val="24"/>
          <w:lang w:val="cy-GB"/>
        </w:rPr>
        <w:t xml:space="preserve"> </w:t>
      </w:r>
      <w:r w:rsidR="00A47614" w:rsidRPr="00C4668B">
        <w:rPr>
          <w:rFonts w:ascii="Arial" w:hAnsi="Arial" w:cs="Arial"/>
          <w:sz w:val="24"/>
          <w:szCs w:val="24"/>
          <w:lang w:val="cy-GB"/>
        </w:rPr>
        <w:t xml:space="preserve">Mae sawl agwedd i’r ymddygiad hwn. Un yw tynnu cysylltiadau rhwng y darn darllen a’r darllenydd. Hynny yw, gwneud y darn yn berthnasol iddo. Mae hwn hefyd yn cynnwys gweld cysylltiadau rhwng y darn a’r byd ehangach. Agwedd arall yw cymharu’r darn â thestunau eraill </w:t>
      </w:r>
      <w:r w:rsidR="00A47614" w:rsidRPr="00C4668B">
        <w:rPr>
          <w:rFonts w:ascii="Arial" w:hAnsi="Arial" w:cs="Arial"/>
          <w:sz w:val="24"/>
          <w:szCs w:val="24"/>
          <w:lang w:val="cy-GB"/>
        </w:rPr>
        <w:fldChar w:fldCharType="begin"/>
      </w:r>
      <w:r w:rsidR="001D1A4C" w:rsidRPr="00C4668B">
        <w:rPr>
          <w:rFonts w:ascii="Arial" w:hAnsi="Arial" w:cs="Arial"/>
          <w:sz w:val="24"/>
          <w:szCs w:val="24"/>
          <w:lang w:val="cy-GB"/>
        </w:rPr>
        <w:instrText xml:space="preserve"> ADDIN ZOTERO_ITEM CSL_CITATION {"citationID":"lgauBdwC","properties":{"formattedCitation":"(SE Wales, n.d.)","plainCitation":"(SE Wales, n.d.)","noteIndex":0},"citationItems":[{"id":75,"uris":["http://zotero.org/users/local/2XF2YJWd/items/Q46JJXJP"],"uri":["http://zotero.org/users/local/2XF2YJWd/items/Q46JJXJP"],"itemData":{"id":75,"type":"webpage","title":"Templedi'r Wyth Ymddygiad Darllen","URL":"https://sewales.org.uk/Welsh/Pecyn-Terfynol-(1)/Deunyddiau-eraill/8-Ymddygiad-Darllen/CA3-8-Ymddygiad-Darllen/0-Cyflwyniad/2-Templedi-r-Wyth-Ymddygiad-Darllen-pdf.aspx","author":[{"literal":"SE Wales"}],"accessed":{"date-parts":[["2019",5,9]]}}}],"schema":"https://github.com/citation-style-language/schema/raw/master/csl-citation.json"} </w:instrText>
      </w:r>
      <w:r w:rsidR="00A47614" w:rsidRPr="00C4668B">
        <w:rPr>
          <w:rFonts w:ascii="Arial" w:hAnsi="Arial" w:cs="Arial"/>
          <w:sz w:val="24"/>
          <w:szCs w:val="24"/>
          <w:lang w:val="cy-GB"/>
        </w:rPr>
        <w:fldChar w:fldCharType="separate"/>
      </w:r>
      <w:r w:rsidR="001D1A4C" w:rsidRPr="00C4668B">
        <w:rPr>
          <w:rFonts w:ascii="Arial" w:hAnsi="Arial" w:cs="Arial"/>
          <w:sz w:val="24"/>
          <w:szCs w:val="24"/>
          <w:lang w:val="cy-GB"/>
        </w:rPr>
        <w:t>(SE Wales, n.d.)</w:t>
      </w:r>
      <w:r w:rsidR="00A47614" w:rsidRPr="00C4668B">
        <w:rPr>
          <w:rFonts w:ascii="Arial" w:hAnsi="Arial" w:cs="Arial"/>
          <w:sz w:val="24"/>
          <w:szCs w:val="24"/>
          <w:lang w:val="cy-GB"/>
        </w:rPr>
        <w:fldChar w:fldCharType="end"/>
      </w:r>
      <w:r w:rsidR="00B300E1" w:rsidRPr="00C4668B">
        <w:rPr>
          <w:rFonts w:ascii="Arial" w:hAnsi="Arial" w:cs="Arial"/>
          <w:sz w:val="24"/>
          <w:szCs w:val="24"/>
          <w:lang w:val="cy-GB"/>
        </w:rPr>
        <w:t xml:space="preserve">. Gan gymharu strategaethau Mathemateg a strategaethau darllen, dadleua </w:t>
      </w:r>
      <w:proofErr w:type="spellStart"/>
      <w:r w:rsidR="00B300E1" w:rsidRPr="00C4668B">
        <w:rPr>
          <w:rFonts w:ascii="Arial" w:hAnsi="Arial" w:cs="Arial"/>
          <w:sz w:val="24"/>
          <w:szCs w:val="24"/>
          <w:lang w:val="cy-GB"/>
        </w:rPr>
        <w:t>Halladay</w:t>
      </w:r>
      <w:proofErr w:type="spellEnd"/>
      <w:r w:rsidR="00B300E1" w:rsidRPr="00C4668B">
        <w:rPr>
          <w:rFonts w:ascii="Arial" w:hAnsi="Arial" w:cs="Arial"/>
          <w:sz w:val="24"/>
          <w:szCs w:val="24"/>
          <w:lang w:val="cy-GB"/>
        </w:rPr>
        <w:t xml:space="preserve"> a </w:t>
      </w:r>
      <w:proofErr w:type="spellStart"/>
      <w:r w:rsidR="00B300E1" w:rsidRPr="00C4668B">
        <w:rPr>
          <w:rFonts w:ascii="Arial" w:hAnsi="Arial" w:cs="Arial"/>
          <w:sz w:val="24"/>
          <w:szCs w:val="24"/>
          <w:lang w:val="cy-GB"/>
        </w:rPr>
        <w:t>Neumann</w:t>
      </w:r>
      <w:proofErr w:type="spellEnd"/>
      <w:r w:rsidR="00B300E1" w:rsidRPr="00C4668B">
        <w:rPr>
          <w:rFonts w:ascii="Arial" w:hAnsi="Arial" w:cs="Arial"/>
          <w:sz w:val="24"/>
          <w:szCs w:val="24"/>
          <w:lang w:val="cy-GB"/>
        </w:rPr>
        <w:t xml:space="preserve"> (2012) mai’r tebygrwydd cryfach rhwng y strategaethau yw gwneud cysylltiadau: ‘By </w:t>
      </w:r>
      <w:proofErr w:type="spellStart"/>
      <w:r w:rsidR="00B300E1" w:rsidRPr="00C4668B">
        <w:rPr>
          <w:rFonts w:ascii="Arial" w:hAnsi="Arial" w:cs="Arial"/>
          <w:sz w:val="24"/>
          <w:szCs w:val="24"/>
          <w:lang w:val="cy-GB"/>
        </w:rPr>
        <w:t>guiding</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students</w:t>
      </w:r>
      <w:proofErr w:type="spellEnd"/>
      <w:r w:rsidR="00B300E1" w:rsidRPr="00C4668B">
        <w:rPr>
          <w:rFonts w:ascii="Arial" w:hAnsi="Arial" w:cs="Arial"/>
          <w:sz w:val="24"/>
          <w:szCs w:val="24"/>
          <w:lang w:val="cy-GB"/>
        </w:rPr>
        <w:t xml:space="preserve"> to </w:t>
      </w:r>
      <w:proofErr w:type="spellStart"/>
      <w:r w:rsidR="00B300E1" w:rsidRPr="00C4668B">
        <w:rPr>
          <w:rFonts w:ascii="Arial" w:hAnsi="Arial" w:cs="Arial"/>
          <w:sz w:val="24"/>
          <w:szCs w:val="24"/>
          <w:lang w:val="cy-GB"/>
        </w:rPr>
        <w:t>think</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about</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how</w:t>
      </w:r>
      <w:proofErr w:type="spellEnd"/>
      <w:r w:rsidR="00B300E1" w:rsidRPr="00C4668B">
        <w:rPr>
          <w:rFonts w:ascii="Arial" w:hAnsi="Arial" w:cs="Arial"/>
          <w:sz w:val="24"/>
          <w:szCs w:val="24"/>
          <w:lang w:val="cy-GB"/>
        </w:rPr>
        <w:t xml:space="preserve"> a </w:t>
      </w:r>
      <w:proofErr w:type="spellStart"/>
      <w:r w:rsidR="00B300E1" w:rsidRPr="00C4668B">
        <w:rPr>
          <w:rFonts w:ascii="Arial" w:hAnsi="Arial" w:cs="Arial"/>
          <w:sz w:val="24"/>
          <w:szCs w:val="24"/>
          <w:lang w:val="cy-GB"/>
        </w:rPr>
        <w:t>text</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relates</w:t>
      </w:r>
      <w:proofErr w:type="spellEnd"/>
      <w:r w:rsidR="00B300E1" w:rsidRPr="00C4668B">
        <w:rPr>
          <w:rFonts w:ascii="Arial" w:hAnsi="Arial" w:cs="Arial"/>
          <w:sz w:val="24"/>
          <w:szCs w:val="24"/>
          <w:lang w:val="cy-GB"/>
        </w:rPr>
        <w:t xml:space="preserve"> to </w:t>
      </w:r>
      <w:proofErr w:type="spellStart"/>
      <w:r w:rsidR="00B300E1" w:rsidRPr="00C4668B">
        <w:rPr>
          <w:rFonts w:ascii="Arial" w:hAnsi="Arial" w:cs="Arial"/>
          <w:sz w:val="24"/>
          <w:szCs w:val="24"/>
          <w:lang w:val="cy-GB"/>
        </w:rPr>
        <w:t>other</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texts</w:t>
      </w:r>
      <w:proofErr w:type="spellEnd"/>
      <w:r w:rsidR="00B300E1" w:rsidRPr="00C4668B">
        <w:rPr>
          <w:rFonts w:ascii="Arial" w:hAnsi="Arial" w:cs="Arial"/>
          <w:sz w:val="24"/>
          <w:szCs w:val="24"/>
          <w:lang w:val="cy-GB"/>
        </w:rPr>
        <w:t xml:space="preserve">, to </w:t>
      </w:r>
      <w:proofErr w:type="spellStart"/>
      <w:r w:rsidR="00B300E1" w:rsidRPr="00C4668B">
        <w:rPr>
          <w:rFonts w:ascii="Arial" w:hAnsi="Arial" w:cs="Arial"/>
          <w:sz w:val="24"/>
          <w:szCs w:val="24"/>
          <w:lang w:val="cy-GB"/>
        </w:rPr>
        <w:t>themselves</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and</w:t>
      </w:r>
      <w:proofErr w:type="spellEnd"/>
      <w:r w:rsidR="00B300E1" w:rsidRPr="00C4668B">
        <w:rPr>
          <w:rFonts w:ascii="Arial" w:hAnsi="Arial" w:cs="Arial"/>
          <w:sz w:val="24"/>
          <w:szCs w:val="24"/>
          <w:lang w:val="cy-GB"/>
        </w:rPr>
        <w:t xml:space="preserve"> to the </w:t>
      </w:r>
      <w:proofErr w:type="spellStart"/>
      <w:r w:rsidR="00B300E1" w:rsidRPr="00C4668B">
        <w:rPr>
          <w:rFonts w:ascii="Arial" w:hAnsi="Arial" w:cs="Arial"/>
          <w:sz w:val="24"/>
          <w:szCs w:val="24"/>
          <w:lang w:val="cy-GB"/>
        </w:rPr>
        <w:t>world</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around</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them</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teachers</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support</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students</w:t>
      </w:r>
      <w:proofErr w:type="spellEnd"/>
      <w:r w:rsidR="00B300E1" w:rsidRPr="00C4668B">
        <w:rPr>
          <w:rFonts w:ascii="Arial" w:hAnsi="Arial" w:cs="Arial"/>
          <w:sz w:val="24"/>
          <w:szCs w:val="24"/>
          <w:lang w:val="cy-GB"/>
        </w:rPr>
        <w:t xml:space="preserve">' </w:t>
      </w:r>
      <w:proofErr w:type="spellStart"/>
      <w:r w:rsidR="00B300E1" w:rsidRPr="00C4668B">
        <w:rPr>
          <w:rFonts w:ascii="Arial" w:hAnsi="Arial" w:cs="Arial"/>
          <w:sz w:val="24"/>
          <w:szCs w:val="24"/>
          <w:lang w:val="cy-GB"/>
        </w:rPr>
        <w:t>comprehension</w:t>
      </w:r>
      <w:proofErr w:type="spellEnd"/>
      <w:r w:rsidR="00B300E1" w:rsidRPr="00C4668B">
        <w:rPr>
          <w:rFonts w:ascii="Arial" w:hAnsi="Arial" w:cs="Arial"/>
          <w:sz w:val="24"/>
          <w:szCs w:val="24"/>
          <w:lang w:val="cy-GB"/>
        </w:rPr>
        <w:t xml:space="preserve">’ </w:t>
      </w:r>
      <w:r w:rsidR="00B300E1" w:rsidRPr="00C4668B">
        <w:rPr>
          <w:rFonts w:ascii="Arial" w:hAnsi="Arial" w:cs="Arial"/>
          <w:sz w:val="24"/>
          <w:szCs w:val="24"/>
          <w:lang w:val="cy-GB"/>
        </w:rPr>
        <w:fldChar w:fldCharType="begin"/>
      </w:r>
      <w:r w:rsidR="00B300E1" w:rsidRPr="00C4668B">
        <w:rPr>
          <w:rFonts w:ascii="Arial" w:hAnsi="Arial" w:cs="Arial"/>
          <w:sz w:val="24"/>
          <w:szCs w:val="24"/>
          <w:lang w:val="cy-GB"/>
        </w:rPr>
        <w:instrText xml:space="preserve"> ADDIN ZOTERO_ITEM CSL_CITATION {"citationID":"SfswxL23","properties":{"formattedCitation":"(Halladay and Neumann, 2012)","plainCitation":"(Halladay and Neumann, 2012)","noteIndex":0},"citationItems":[{"id":65,"uris":["http://zotero.org/users/local/2XF2YJWd/items/DYS2BYJA"],"uri":["http://zotero.org/users/local/2XF2YJWd/items/DYS2BYJA"],"itemData":{"id":65,"type":"article-journal","title":"Connecting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B300E1" w:rsidRPr="00C4668B">
        <w:rPr>
          <w:rFonts w:ascii="Arial" w:hAnsi="Arial" w:cs="Arial"/>
          <w:sz w:val="24"/>
          <w:szCs w:val="24"/>
          <w:lang w:val="cy-GB"/>
        </w:rPr>
        <w:fldChar w:fldCharType="separate"/>
      </w:r>
      <w:r w:rsidR="00B300E1" w:rsidRPr="00C4668B">
        <w:rPr>
          <w:rFonts w:ascii="Arial" w:hAnsi="Arial" w:cs="Arial"/>
          <w:sz w:val="24"/>
          <w:szCs w:val="24"/>
          <w:lang w:val="cy-GB"/>
        </w:rPr>
        <w:t>(</w:t>
      </w:r>
      <w:proofErr w:type="spellStart"/>
      <w:r w:rsidR="00B300E1" w:rsidRPr="00C4668B">
        <w:rPr>
          <w:rFonts w:ascii="Arial" w:hAnsi="Arial" w:cs="Arial"/>
          <w:sz w:val="24"/>
          <w:szCs w:val="24"/>
          <w:lang w:val="cy-GB"/>
        </w:rPr>
        <w:t>Halladay</w:t>
      </w:r>
      <w:proofErr w:type="spellEnd"/>
      <w:r w:rsidR="00B300E1" w:rsidRPr="00C4668B">
        <w:rPr>
          <w:rFonts w:ascii="Arial" w:hAnsi="Arial" w:cs="Arial"/>
          <w:sz w:val="24"/>
          <w:szCs w:val="24"/>
          <w:lang w:val="cy-GB"/>
        </w:rPr>
        <w:t xml:space="preserve"> and Neumann, 2012)</w:t>
      </w:r>
      <w:r w:rsidR="00B300E1" w:rsidRPr="00C4668B">
        <w:rPr>
          <w:rFonts w:ascii="Arial" w:hAnsi="Arial" w:cs="Arial"/>
          <w:sz w:val="24"/>
          <w:szCs w:val="24"/>
          <w:lang w:val="cy-GB"/>
        </w:rPr>
        <w:fldChar w:fldCharType="end"/>
      </w:r>
      <w:r w:rsidR="00B300E1" w:rsidRPr="00C4668B">
        <w:rPr>
          <w:rFonts w:ascii="Arial" w:hAnsi="Arial" w:cs="Arial"/>
          <w:sz w:val="24"/>
          <w:szCs w:val="24"/>
          <w:lang w:val="cy-GB"/>
        </w:rPr>
        <w:t xml:space="preserve">. </w:t>
      </w:r>
      <w:r w:rsidR="00AA048F" w:rsidRPr="00C4668B">
        <w:rPr>
          <w:rFonts w:ascii="Arial" w:hAnsi="Arial" w:cs="Arial"/>
          <w:sz w:val="24"/>
          <w:szCs w:val="24"/>
          <w:lang w:val="cy-GB"/>
        </w:rPr>
        <w:t>Dywed f</w:t>
      </w:r>
      <w:r w:rsidR="00B300E1" w:rsidRPr="00C4668B">
        <w:rPr>
          <w:rFonts w:ascii="Arial" w:hAnsi="Arial" w:cs="Arial"/>
          <w:sz w:val="24"/>
          <w:szCs w:val="24"/>
          <w:lang w:val="cy-GB"/>
        </w:rPr>
        <w:t xml:space="preserve">od rhaid i fyfyrwyr fod yn ymwybodol </w:t>
      </w:r>
      <w:r w:rsidR="00AA048F" w:rsidRPr="00C4668B">
        <w:rPr>
          <w:rFonts w:ascii="Arial" w:hAnsi="Arial" w:cs="Arial"/>
          <w:sz w:val="24"/>
          <w:szCs w:val="24"/>
          <w:lang w:val="cy-GB"/>
        </w:rPr>
        <w:t>o’r</w:t>
      </w:r>
      <w:r w:rsidR="00B300E1" w:rsidRPr="00C4668B">
        <w:rPr>
          <w:rFonts w:ascii="Arial" w:hAnsi="Arial" w:cs="Arial"/>
          <w:sz w:val="24"/>
          <w:szCs w:val="24"/>
          <w:lang w:val="cy-GB"/>
        </w:rPr>
        <w:t xml:space="preserve"> ffaith hon</w:t>
      </w:r>
      <w:r w:rsidR="00AA048F" w:rsidRPr="00C4668B">
        <w:rPr>
          <w:rFonts w:ascii="Arial" w:hAnsi="Arial" w:cs="Arial"/>
          <w:sz w:val="24"/>
          <w:szCs w:val="24"/>
          <w:lang w:val="cy-GB"/>
        </w:rPr>
        <w:t xml:space="preserve">, a </w:t>
      </w:r>
      <w:r w:rsidR="00B300E1" w:rsidRPr="00C4668B">
        <w:rPr>
          <w:rFonts w:ascii="Arial" w:hAnsi="Arial" w:cs="Arial"/>
          <w:sz w:val="24"/>
          <w:szCs w:val="24"/>
          <w:lang w:val="cy-GB"/>
        </w:rPr>
        <w:t>c</w:t>
      </w:r>
      <w:r w:rsidR="00AA048F" w:rsidRPr="00C4668B">
        <w:rPr>
          <w:rFonts w:ascii="Arial" w:hAnsi="Arial" w:cs="Arial"/>
          <w:sz w:val="24"/>
          <w:szCs w:val="24"/>
          <w:lang w:val="cy-GB"/>
        </w:rPr>
        <w:t>h</w:t>
      </w:r>
      <w:r w:rsidR="00B300E1" w:rsidRPr="00C4668B">
        <w:rPr>
          <w:rFonts w:ascii="Arial" w:hAnsi="Arial" w:cs="Arial"/>
          <w:sz w:val="24"/>
          <w:szCs w:val="24"/>
          <w:lang w:val="cy-GB"/>
        </w:rPr>
        <w:t>aniatáu iddynt gysylltu’</w:t>
      </w:r>
      <w:r w:rsidR="00947B69" w:rsidRPr="00C4668B">
        <w:rPr>
          <w:rFonts w:ascii="Arial" w:hAnsi="Arial" w:cs="Arial"/>
          <w:sz w:val="24"/>
          <w:szCs w:val="24"/>
          <w:lang w:val="cy-GB"/>
        </w:rPr>
        <w:t>r</w:t>
      </w:r>
      <w:r w:rsidR="00B300E1" w:rsidRPr="00C4668B">
        <w:rPr>
          <w:rFonts w:ascii="Arial" w:hAnsi="Arial" w:cs="Arial"/>
          <w:sz w:val="24"/>
          <w:szCs w:val="24"/>
          <w:lang w:val="cy-GB"/>
        </w:rPr>
        <w:t xml:space="preserve"> wybodaeth newydd â gwybodaeth flaenorol. </w:t>
      </w:r>
    </w:p>
    <w:p w14:paraId="4D82193F" w14:textId="602E8143" w:rsidR="00E03579" w:rsidRPr="00C4668B" w:rsidRDefault="00B300E1" w:rsidP="00E96008">
      <w:pPr>
        <w:pStyle w:val="body-paragraph"/>
        <w:spacing w:before="0" w:beforeAutospacing="0" w:after="0" w:afterAutospacing="0"/>
        <w:textAlignment w:val="baseline"/>
        <w:rPr>
          <w:rFonts w:ascii="Arial" w:hAnsi="Arial" w:cs="Arial"/>
        </w:rPr>
      </w:pPr>
      <w:r w:rsidRPr="00C4668B">
        <w:rPr>
          <w:rFonts w:ascii="Arial" w:hAnsi="Arial" w:cs="Arial"/>
        </w:rPr>
        <w:t xml:space="preserve">Mae hwn hefyd yn eu cefnogi, yn ôl </w:t>
      </w:r>
      <w:proofErr w:type="spellStart"/>
      <w:r w:rsidRPr="00C4668B">
        <w:rPr>
          <w:rFonts w:ascii="Arial" w:hAnsi="Arial" w:cs="Arial"/>
        </w:rPr>
        <w:t>Halladay</w:t>
      </w:r>
      <w:proofErr w:type="spellEnd"/>
      <w:r w:rsidRPr="00C4668B">
        <w:rPr>
          <w:rFonts w:ascii="Arial" w:hAnsi="Arial" w:cs="Arial"/>
        </w:rPr>
        <w:t xml:space="preserve"> a </w:t>
      </w:r>
      <w:proofErr w:type="spellStart"/>
      <w:r w:rsidRPr="00C4668B">
        <w:rPr>
          <w:rFonts w:ascii="Arial" w:hAnsi="Arial" w:cs="Arial"/>
        </w:rPr>
        <w:t>Neumann</w:t>
      </w:r>
      <w:proofErr w:type="spellEnd"/>
      <w:r w:rsidRPr="00C4668B">
        <w:rPr>
          <w:rFonts w:ascii="Arial" w:hAnsi="Arial" w:cs="Arial"/>
        </w:rPr>
        <w:t xml:space="preserve"> (201</w:t>
      </w:r>
      <w:r w:rsidR="007E1129" w:rsidRPr="00C4668B">
        <w:rPr>
          <w:rFonts w:ascii="Arial" w:hAnsi="Arial" w:cs="Arial"/>
        </w:rPr>
        <w:t xml:space="preserve">2) i allu adnabod prif bwyntiau neu brif nodweddion darn darllen. Trwy gymharu dau ddarn darllen o’r un fath, gallai disgyblion weld y prif nodweddion ac o ddeall strwythur y darnau, gallent dynnu ar brif syniadau’r testun: ‘By </w:t>
      </w:r>
      <w:proofErr w:type="spellStart"/>
      <w:r w:rsidR="007E1129" w:rsidRPr="00C4668B">
        <w:rPr>
          <w:rFonts w:ascii="Arial" w:hAnsi="Arial" w:cs="Arial"/>
        </w:rPr>
        <w:t>determining</w:t>
      </w:r>
      <w:proofErr w:type="spellEnd"/>
      <w:r w:rsidR="007E1129" w:rsidRPr="00C4668B">
        <w:rPr>
          <w:rFonts w:ascii="Arial" w:hAnsi="Arial" w:cs="Arial"/>
        </w:rPr>
        <w:t xml:space="preserve"> the </w:t>
      </w:r>
      <w:proofErr w:type="spellStart"/>
      <w:r w:rsidR="007E1129" w:rsidRPr="00C4668B">
        <w:rPr>
          <w:rFonts w:ascii="Arial" w:hAnsi="Arial" w:cs="Arial"/>
        </w:rPr>
        <w:t>importance</w:t>
      </w:r>
      <w:proofErr w:type="spellEnd"/>
      <w:r w:rsidR="007E1129" w:rsidRPr="00C4668B">
        <w:rPr>
          <w:rFonts w:ascii="Arial" w:hAnsi="Arial" w:cs="Arial"/>
        </w:rPr>
        <w:t xml:space="preserve"> of </w:t>
      </w:r>
      <w:proofErr w:type="spellStart"/>
      <w:r w:rsidR="007E1129" w:rsidRPr="00C4668B">
        <w:rPr>
          <w:rFonts w:ascii="Arial" w:hAnsi="Arial" w:cs="Arial"/>
        </w:rPr>
        <w:t>information</w:t>
      </w:r>
      <w:proofErr w:type="spellEnd"/>
      <w:r w:rsidR="007E1129" w:rsidRPr="00C4668B">
        <w:rPr>
          <w:rFonts w:ascii="Arial" w:hAnsi="Arial" w:cs="Arial"/>
        </w:rPr>
        <w:t xml:space="preserve"> </w:t>
      </w:r>
      <w:proofErr w:type="spellStart"/>
      <w:r w:rsidR="007E1129" w:rsidRPr="00C4668B">
        <w:rPr>
          <w:rFonts w:ascii="Arial" w:hAnsi="Arial" w:cs="Arial"/>
        </w:rPr>
        <w:t>in</w:t>
      </w:r>
      <w:proofErr w:type="spellEnd"/>
      <w:r w:rsidR="007E1129" w:rsidRPr="00C4668B">
        <w:rPr>
          <w:rFonts w:ascii="Arial" w:hAnsi="Arial" w:cs="Arial"/>
        </w:rPr>
        <w:t xml:space="preserve"> a </w:t>
      </w:r>
      <w:proofErr w:type="spellStart"/>
      <w:r w:rsidR="007E1129" w:rsidRPr="00C4668B">
        <w:rPr>
          <w:rFonts w:ascii="Arial" w:hAnsi="Arial" w:cs="Arial"/>
        </w:rPr>
        <w:t>text</w:t>
      </w:r>
      <w:proofErr w:type="spellEnd"/>
      <w:r w:rsidR="007E1129" w:rsidRPr="00C4668B">
        <w:rPr>
          <w:rFonts w:ascii="Arial" w:hAnsi="Arial" w:cs="Arial"/>
        </w:rPr>
        <w:t xml:space="preserve">, </w:t>
      </w:r>
      <w:proofErr w:type="spellStart"/>
      <w:r w:rsidR="007E1129" w:rsidRPr="00C4668B">
        <w:rPr>
          <w:rFonts w:ascii="Arial" w:hAnsi="Arial" w:cs="Arial"/>
        </w:rPr>
        <w:t>young</w:t>
      </w:r>
      <w:proofErr w:type="spellEnd"/>
      <w:r w:rsidR="007E1129" w:rsidRPr="00C4668B">
        <w:rPr>
          <w:rFonts w:ascii="Arial" w:hAnsi="Arial" w:cs="Arial"/>
        </w:rPr>
        <w:t xml:space="preserve"> </w:t>
      </w:r>
      <w:proofErr w:type="spellStart"/>
      <w:r w:rsidR="007E1129" w:rsidRPr="00C4668B">
        <w:rPr>
          <w:rFonts w:ascii="Arial" w:hAnsi="Arial" w:cs="Arial"/>
        </w:rPr>
        <w:t>readers</w:t>
      </w:r>
      <w:proofErr w:type="spellEnd"/>
      <w:r w:rsidR="007E1129" w:rsidRPr="00C4668B">
        <w:rPr>
          <w:rFonts w:ascii="Arial" w:hAnsi="Arial" w:cs="Arial"/>
        </w:rPr>
        <w:t xml:space="preserve"> </w:t>
      </w:r>
      <w:proofErr w:type="spellStart"/>
      <w:r w:rsidR="007E1129" w:rsidRPr="00C4668B">
        <w:rPr>
          <w:rFonts w:ascii="Arial" w:hAnsi="Arial" w:cs="Arial"/>
        </w:rPr>
        <w:t>focus</w:t>
      </w:r>
      <w:proofErr w:type="spellEnd"/>
      <w:r w:rsidR="007E1129" w:rsidRPr="00C4668B">
        <w:rPr>
          <w:rFonts w:ascii="Arial" w:hAnsi="Arial" w:cs="Arial"/>
        </w:rPr>
        <w:t xml:space="preserve"> </w:t>
      </w:r>
      <w:proofErr w:type="spellStart"/>
      <w:r w:rsidR="007E1129" w:rsidRPr="00C4668B">
        <w:rPr>
          <w:rFonts w:ascii="Arial" w:hAnsi="Arial" w:cs="Arial"/>
        </w:rPr>
        <w:t>on</w:t>
      </w:r>
      <w:proofErr w:type="spellEnd"/>
      <w:r w:rsidR="007E1129" w:rsidRPr="00C4668B">
        <w:rPr>
          <w:rFonts w:ascii="Arial" w:hAnsi="Arial" w:cs="Arial"/>
        </w:rPr>
        <w:t xml:space="preserve"> </w:t>
      </w:r>
      <w:proofErr w:type="spellStart"/>
      <w:r w:rsidR="007E1129" w:rsidRPr="00C4668B">
        <w:rPr>
          <w:rFonts w:ascii="Arial" w:hAnsi="Arial" w:cs="Arial"/>
        </w:rPr>
        <w:t>essential</w:t>
      </w:r>
      <w:proofErr w:type="spellEnd"/>
      <w:r w:rsidR="007E1129" w:rsidRPr="00C4668B">
        <w:rPr>
          <w:rFonts w:ascii="Arial" w:hAnsi="Arial" w:cs="Arial"/>
        </w:rPr>
        <w:t xml:space="preserve"> </w:t>
      </w:r>
      <w:proofErr w:type="spellStart"/>
      <w:r w:rsidR="007E1129" w:rsidRPr="00C4668B">
        <w:rPr>
          <w:rFonts w:ascii="Arial" w:hAnsi="Arial" w:cs="Arial"/>
        </w:rPr>
        <w:t>ideas</w:t>
      </w:r>
      <w:proofErr w:type="spellEnd"/>
      <w:r w:rsidR="007E1129" w:rsidRPr="00C4668B">
        <w:rPr>
          <w:rFonts w:ascii="Arial" w:hAnsi="Arial" w:cs="Arial"/>
        </w:rPr>
        <w:t xml:space="preserve"> </w:t>
      </w:r>
      <w:proofErr w:type="spellStart"/>
      <w:r w:rsidR="007E1129" w:rsidRPr="00C4668B">
        <w:rPr>
          <w:rFonts w:ascii="Arial" w:hAnsi="Arial" w:cs="Arial"/>
        </w:rPr>
        <w:t>and</w:t>
      </w:r>
      <w:proofErr w:type="spellEnd"/>
      <w:r w:rsidR="007E1129" w:rsidRPr="00C4668B">
        <w:rPr>
          <w:rFonts w:ascii="Arial" w:hAnsi="Arial" w:cs="Arial"/>
        </w:rPr>
        <w:t xml:space="preserve"> </w:t>
      </w:r>
      <w:proofErr w:type="spellStart"/>
      <w:r w:rsidR="007E1129" w:rsidRPr="00C4668B">
        <w:rPr>
          <w:rFonts w:ascii="Arial" w:hAnsi="Arial" w:cs="Arial"/>
        </w:rPr>
        <w:t>build</w:t>
      </w:r>
      <w:proofErr w:type="spellEnd"/>
      <w:r w:rsidR="007E1129" w:rsidRPr="00C4668B">
        <w:rPr>
          <w:rFonts w:ascii="Arial" w:hAnsi="Arial" w:cs="Arial"/>
        </w:rPr>
        <w:t xml:space="preserve"> a </w:t>
      </w:r>
      <w:proofErr w:type="spellStart"/>
      <w:r w:rsidR="007E1129" w:rsidRPr="00C4668B">
        <w:rPr>
          <w:rFonts w:ascii="Arial" w:hAnsi="Arial" w:cs="Arial"/>
        </w:rPr>
        <w:t>mental</w:t>
      </w:r>
      <w:proofErr w:type="spellEnd"/>
      <w:r w:rsidR="007E1129" w:rsidRPr="00C4668B">
        <w:rPr>
          <w:rFonts w:ascii="Arial" w:hAnsi="Arial" w:cs="Arial"/>
        </w:rPr>
        <w:t xml:space="preserve"> </w:t>
      </w:r>
      <w:proofErr w:type="spellStart"/>
      <w:r w:rsidR="007E1129" w:rsidRPr="00C4668B">
        <w:rPr>
          <w:rFonts w:ascii="Arial" w:hAnsi="Arial" w:cs="Arial"/>
        </w:rPr>
        <w:t>structure</w:t>
      </w:r>
      <w:proofErr w:type="spellEnd"/>
      <w:r w:rsidR="007E1129" w:rsidRPr="00C4668B">
        <w:rPr>
          <w:rFonts w:ascii="Arial" w:hAnsi="Arial" w:cs="Arial"/>
        </w:rPr>
        <w:t xml:space="preserve"> of the </w:t>
      </w:r>
      <w:proofErr w:type="spellStart"/>
      <w:r w:rsidR="007E1129" w:rsidRPr="00C4668B">
        <w:rPr>
          <w:rFonts w:ascii="Arial" w:hAnsi="Arial" w:cs="Arial"/>
        </w:rPr>
        <w:t>text</w:t>
      </w:r>
      <w:proofErr w:type="spellEnd"/>
      <w:r w:rsidR="007E1129" w:rsidRPr="00C4668B">
        <w:rPr>
          <w:rFonts w:ascii="Arial" w:hAnsi="Arial" w:cs="Arial"/>
        </w:rPr>
        <w:t xml:space="preserve">’ </w:t>
      </w:r>
      <w:r w:rsidR="007E1129" w:rsidRPr="00C4668B">
        <w:rPr>
          <w:rFonts w:ascii="Arial" w:hAnsi="Arial" w:cs="Arial"/>
        </w:rPr>
        <w:fldChar w:fldCharType="begin"/>
      </w:r>
      <w:r w:rsidR="007E1129" w:rsidRPr="00C4668B">
        <w:rPr>
          <w:rFonts w:ascii="Arial" w:hAnsi="Arial" w:cs="Arial"/>
        </w:rPr>
        <w:instrText xml:space="preserve"> ADDIN ZOTERO_ITEM CSL_CITATION {"citationID":"toGvcA6W","properties":{"formattedCitation":"(Halladay and Neumann, 2012)","plainCitation":"(Halladay and Neumann, 2012)","noteIndex":0},"citationItems":[{"id":65,"uris":["http://zotero.org/users/local/2XF2YJWd/items/DYS2BYJA"],"uri":["http://zotero.org/users/local/2XF2YJWd/items/DYS2BYJA"],"itemData":{"id":65,"type":"article-journal","title":"Connecting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7E1129" w:rsidRPr="00C4668B">
        <w:rPr>
          <w:rFonts w:ascii="Arial" w:hAnsi="Arial" w:cs="Arial"/>
        </w:rPr>
        <w:fldChar w:fldCharType="separate"/>
      </w:r>
      <w:r w:rsidR="007E1129" w:rsidRPr="00C4668B">
        <w:rPr>
          <w:rFonts w:ascii="Arial" w:hAnsi="Arial" w:cs="Arial"/>
        </w:rPr>
        <w:t>(</w:t>
      </w:r>
      <w:proofErr w:type="spellStart"/>
      <w:r w:rsidR="007E1129" w:rsidRPr="00C4668B">
        <w:rPr>
          <w:rFonts w:ascii="Arial" w:hAnsi="Arial" w:cs="Arial"/>
        </w:rPr>
        <w:t>Halladay</w:t>
      </w:r>
      <w:proofErr w:type="spellEnd"/>
      <w:r w:rsidR="007E1129" w:rsidRPr="00C4668B">
        <w:rPr>
          <w:rFonts w:ascii="Arial" w:hAnsi="Arial" w:cs="Arial"/>
        </w:rPr>
        <w:t xml:space="preserve"> </w:t>
      </w:r>
      <w:proofErr w:type="spellStart"/>
      <w:r w:rsidR="007E1129" w:rsidRPr="00C4668B">
        <w:rPr>
          <w:rFonts w:ascii="Arial" w:hAnsi="Arial" w:cs="Arial"/>
        </w:rPr>
        <w:t>and</w:t>
      </w:r>
      <w:proofErr w:type="spellEnd"/>
      <w:r w:rsidR="007E1129" w:rsidRPr="00C4668B">
        <w:rPr>
          <w:rFonts w:ascii="Arial" w:hAnsi="Arial" w:cs="Arial"/>
        </w:rPr>
        <w:t xml:space="preserve"> </w:t>
      </w:r>
      <w:proofErr w:type="spellStart"/>
      <w:r w:rsidR="007E1129" w:rsidRPr="00C4668B">
        <w:rPr>
          <w:rFonts w:ascii="Arial" w:hAnsi="Arial" w:cs="Arial"/>
        </w:rPr>
        <w:t>Neumann</w:t>
      </w:r>
      <w:proofErr w:type="spellEnd"/>
      <w:r w:rsidR="007E1129" w:rsidRPr="00C4668B">
        <w:rPr>
          <w:rFonts w:ascii="Arial" w:hAnsi="Arial" w:cs="Arial"/>
        </w:rPr>
        <w:t>, 2012)</w:t>
      </w:r>
      <w:r w:rsidR="007E1129" w:rsidRPr="00C4668B">
        <w:rPr>
          <w:rFonts w:ascii="Arial" w:hAnsi="Arial" w:cs="Arial"/>
        </w:rPr>
        <w:fldChar w:fldCharType="end"/>
      </w:r>
      <w:r w:rsidR="007E1129" w:rsidRPr="00C4668B">
        <w:rPr>
          <w:rFonts w:ascii="Arial" w:hAnsi="Arial" w:cs="Arial"/>
        </w:rPr>
        <w:t>. Mae hyn yn plethu gyda’r wythfed ymddygiad darllen sef ‘Dadansoddi a Chrynhoi’; dyma ddewis a dethol prif bwyntiau’r darn darllen a’u crynhoi.</w:t>
      </w:r>
      <w:r w:rsidR="00E03579">
        <w:rPr>
          <w:rFonts w:ascii="Helvetica" w:hAnsi="Helvetica" w:cs="Helvetica"/>
          <w:color w:val="555555"/>
          <w:sz w:val="21"/>
          <w:szCs w:val="21"/>
        </w:rPr>
        <w:br/>
      </w:r>
    </w:p>
    <w:p w14:paraId="6552DDFA" w14:textId="62A6C77B" w:rsidR="004B0798" w:rsidRPr="00C4668B" w:rsidRDefault="00E61905" w:rsidP="00124B63">
      <w:pPr>
        <w:rPr>
          <w:rFonts w:ascii="Arial" w:hAnsi="Arial" w:cs="Arial"/>
          <w:sz w:val="24"/>
          <w:szCs w:val="24"/>
          <w:lang w:val="cy-GB"/>
        </w:rPr>
      </w:pPr>
      <w:r w:rsidRPr="00C4668B">
        <w:rPr>
          <w:rFonts w:ascii="Arial" w:hAnsi="Arial" w:cs="Arial"/>
          <w:sz w:val="24"/>
          <w:szCs w:val="24"/>
          <w:lang w:val="cy-GB"/>
        </w:rPr>
        <w:t>Ymddygiad chwech yw ‘Dadansoddi a Darllen rhwng y Llinellau.’</w:t>
      </w:r>
      <w:r w:rsidR="00BF31E5" w:rsidRPr="00C4668B">
        <w:rPr>
          <w:rFonts w:ascii="Arial" w:hAnsi="Arial" w:cs="Arial"/>
          <w:sz w:val="24"/>
          <w:szCs w:val="24"/>
          <w:lang w:val="cy-GB"/>
        </w:rPr>
        <w:t xml:space="preserve"> Dyma greu cysylltiadau</w:t>
      </w:r>
      <w:r w:rsidR="00E03579">
        <w:rPr>
          <w:rFonts w:ascii="Arial" w:hAnsi="Arial" w:cs="Arial"/>
          <w:sz w:val="24"/>
          <w:szCs w:val="24"/>
          <w:lang w:val="cy-GB"/>
        </w:rPr>
        <w:t xml:space="preserve"> </w:t>
      </w:r>
      <w:r w:rsidR="00BF31E5" w:rsidRPr="00C4668B">
        <w:rPr>
          <w:rFonts w:ascii="Arial" w:hAnsi="Arial" w:cs="Arial"/>
          <w:sz w:val="24"/>
          <w:szCs w:val="24"/>
          <w:lang w:val="cy-GB"/>
        </w:rPr>
        <w:t xml:space="preserve">y tu fewn i’r testun, er mwyn dod i gasgliad ac ehangu dealltwriaeth. </w:t>
      </w:r>
      <w:r w:rsidR="00E03579">
        <w:rPr>
          <w:rFonts w:ascii="Arial" w:hAnsi="Arial" w:cs="Arial"/>
          <w:sz w:val="24"/>
          <w:szCs w:val="24"/>
          <w:lang w:val="cy-GB"/>
        </w:rPr>
        <w:t xml:space="preserve">Mae </w:t>
      </w:r>
      <w:proofErr w:type="spellStart"/>
      <w:r w:rsidR="00E03579">
        <w:rPr>
          <w:rFonts w:ascii="Arial" w:hAnsi="Arial" w:cs="Arial"/>
          <w:sz w:val="24"/>
          <w:szCs w:val="24"/>
          <w:lang w:val="cy-GB"/>
        </w:rPr>
        <w:t>Tankersley</w:t>
      </w:r>
      <w:proofErr w:type="spellEnd"/>
      <w:r w:rsidR="00E03579">
        <w:rPr>
          <w:rFonts w:ascii="Arial" w:hAnsi="Arial" w:cs="Arial"/>
          <w:sz w:val="24"/>
          <w:szCs w:val="24"/>
          <w:lang w:val="cy-GB"/>
        </w:rPr>
        <w:t xml:space="preserve"> (2003) yn gweld pwysigrwydd yr agwedd hon ac yn dweud bod rhaid i ddisgyblion fagu sgiliau i ddarllen y llinellau, rhwng y llinellau a’r tu hwnt i’r llinellau. Mae syniad hwn yn gyntun ag ysgolheigion eraill megis</w:t>
      </w:r>
      <w:r w:rsidR="00BF31E5" w:rsidRPr="00C4668B">
        <w:rPr>
          <w:rFonts w:ascii="Arial" w:hAnsi="Arial" w:cs="Arial"/>
          <w:sz w:val="24"/>
          <w:szCs w:val="24"/>
          <w:lang w:val="cy-GB"/>
        </w:rPr>
        <w:t xml:space="preserve"> </w:t>
      </w:r>
      <w:r w:rsidR="00BF31E5" w:rsidRPr="00C4668B">
        <w:rPr>
          <w:rFonts w:ascii="Arial" w:hAnsi="Arial" w:cs="Arial"/>
          <w:sz w:val="24"/>
          <w:szCs w:val="24"/>
          <w:lang w:val="cy-GB"/>
        </w:rPr>
        <w:fldChar w:fldCharType="begin"/>
      </w:r>
      <w:r w:rsidR="00C00B2B" w:rsidRPr="00C4668B">
        <w:rPr>
          <w:rFonts w:ascii="Arial" w:hAnsi="Arial" w:cs="Arial"/>
          <w:sz w:val="24"/>
          <w:szCs w:val="24"/>
          <w:lang w:val="cy-GB"/>
        </w:rPr>
        <w:instrText xml:space="preserve"> ADDIN ZOTERO_ITEM CSL_CITATION {"citationID":"BzlJY00u","properties":{"formattedCitation":"(Oakhill et al., 2014, p. 40)","plainCitation":"(Oakhill et al., 2014, p. 40)","dontUpdate":true,"noteIndex":0},"citationItems":[{"id":83,"uris":["http://zotero.org/users/local/2XF2YJWd/items/2IWK9QZL"],"uri":["http://zotero.org/users/local/2XF2YJWd/items/2IWK9QZL"],"itemData":{"id":83,"type":"book","title":"Understanding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locator":"40"}],"schema":"https://github.com/citation-style-language/schema/raw/master/csl-citation.json"} </w:instrText>
      </w:r>
      <w:r w:rsidR="00BF31E5" w:rsidRPr="00C4668B">
        <w:rPr>
          <w:rFonts w:ascii="Arial" w:hAnsi="Arial" w:cs="Arial"/>
          <w:sz w:val="24"/>
          <w:szCs w:val="24"/>
          <w:lang w:val="cy-GB"/>
        </w:rPr>
        <w:fldChar w:fldCharType="separate"/>
      </w:r>
      <w:r w:rsidR="00BF31E5" w:rsidRPr="00C4668B">
        <w:rPr>
          <w:rFonts w:ascii="Arial" w:hAnsi="Arial" w:cs="Arial"/>
          <w:sz w:val="24"/>
          <w:szCs w:val="24"/>
          <w:lang w:val="cy-GB"/>
        </w:rPr>
        <w:t>Oakhill et al., (2014)</w:t>
      </w:r>
      <w:r w:rsidR="00BF31E5" w:rsidRPr="00C4668B">
        <w:rPr>
          <w:rFonts w:ascii="Arial" w:hAnsi="Arial" w:cs="Arial"/>
          <w:sz w:val="24"/>
          <w:szCs w:val="24"/>
          <w:lang w:val="cy-GB"/>
        </w:rPr>
        <w:fldChar w:fldCharType="end"/>
      </w:r>
      <w:r w:rsidR="00E03579">
        <w:rPr>
          <w:rFonts w:ascii="Arial" w:hAnsi="Arial" w:cs="Arial"/>
          <w:sz w:val="24"/>
          <w:szCs w:val="24"/>
          <w:lang w:val="cy-GB"/>
        </w:rPr>
        <w:t xml:space="preserve"> sy’n disgrifio’r sgil fel y gallu i lunio </w:t>
      </w:r>
      <w:r w:rsidR="00BF31E5" w:rsidRPr="00C4668B">
        <w:rPr>
          <w:rFonts w:ascii="Arial" w:hAnsi="Arial" w:cs="Arial"/>
          <w:sz w:val="24"/>
          <w:szCs w:val="24"/>
          <w:lang w:val="cy-GB"/>
        </w:rPr>
        <w:t>tri gwahanol fath o gasglia</w:t>
      </w:r>
      <w:r w:rsidR="00E03579">
        <w:rPr>
          <w:rFonts w:ascii="Arial" w:hAnsi="Arial" w:cs="Arial"/>
          <w:sz w:val="24"/>
          <w:szCs w:val="24"/>
          <w:lang w:val="cy-GB"/>
        </w:rPr>
        <w:t>d</w:t>
      </w:r>
      <w:r w:rsidR="00BF31E5" w:rsidRPr="00C4668B">
        <w:rPr>
          <w:rFonts w:ascii="Arial" w:hAnsi="Arial" w:cs="Arial"/>
          <w:sz w:val="24"/>
          <w:szCs w:val="24"/>
          <w:lang w:val="cy-GB"/>
        </w:rPr>
        <w:t xml:space="preserve"> trwy wneud </w:t>
      </w:r>
      <w:r w:rsidR="00BF31E5" w:rsidRPr="00C4668B">
        <w:rPr>
          <w:rFonts w:ascii="Arial" w:hAnsi="Arial" w:cs="Arial"/>
          <w:sz w:val="24"/>
          <w:szCs w:val="24"/>
          <w:lang w:val="cy-GB"/>
        </w:rPr>
        <w:lastRenderedPageBreak/>
        <w:t>cysylltiadau a meddwl y tu allan i’r geiriau llythrennol.</w:t>
      </w:r>
      <w:r w:rsidR="00AB2160" w:rsidRPr="00C4668B">
        <w:rPr>
          <w:rFonts w:ascii="Arial" w:hAnsi="Arial" w:cs="Arial"/>
          <w:sz w:val="24"/>
          <w:szCs w:val="24"/>
          <w:lang w:val="cy-GB"/>
        </w:rPr>
        <w:t xml:space="preserve"> Mae casgliadau cydlyniad lleol (</w:t>
      </w:r>
      <w:proofErr w:type="spellStart"/>
      <w:r w:rsidR="00AB2160" w:rsidRPr="00C4668B">
        <w:rPr>
          <w:rFonts w:ascii="Arial" w:hAnsi="Arial" w:cs="Arial"/>
          <w:i/>
          <w:sz w:val="24"/>
          <w:szCs w:val="24"/>
          <w:lang w:val="cy-GB"/>
        </w:rPr>
        <w:t>Local</w:t>
      </w:r>
      <w:proofErr w:type="spellEnd"/>
      <w:r w:rsidR="00AB2160" w:rsidRPr="00C4668B">
        <w:rPr>
          <w:rFonts w:ascii="Arial" w:hAnsi="Arial" w:cs="Arial"/>
          <w:i/>
          <w:sz w:val="24"/>
          <w:szCs w:val="24"/>
          <w:lang w:val="cy-GB"/>
        </w:rPr>
        <w:t xml:space="preserve"> </w:t>
      </w:r>
      <w:proofErr w:type="spellStart"/>
      <w:r w:rsidR="00AB2160" w:rsidRPr="00C4668B">
        <w:rPr>
          <w:rFonts w:ascii="Arial" w:hAnsi="Arial" w:cs="Arial"/>
          <w:i/>
          <w:sz w:val="24"/>
          <w:szCs w:val="24"/>
          <w:lang w:val="cy-GB"/>
        </w:rPr>
        <w:t>cohesion</w:t>
      </w:r>
      <w:proofErr w:type="spellEnd"/>
      <w:r w:rsidR="00AB2160" w:rsidRPr="00C4668B">
        <w:rPr>
          <w:rFonts w:ascii="Arial" w:hAnsi="Arial" w:cs="Arial"/>
          <w:i/>
          <w:sz w:val="24"/>
          <w:szCs w:val="24"/>
          <w:lang w:val="cy-GB"/>
        </w:rPr>
        <w:t xml:space="preserve"> </w:t>
      </w:r>
      <w:proofErr w:type="spellStart"/>
      <w:r w:rsidR="00AB2160" w:rsidRPr="00C4668B">
        <w:rPr>
          <w:rFonts w:ascii="Arial" w:hAnsi="Arial" w:cs="Arial"/>
          <w:i/>
          <w:sz w:val="24"/>
          <w:szCs w:val="24"/>
          <w:lang w:val="cy-GB"/>
        </w:rPr>
        <w:t>inferences</w:t>
      </w:r>
      <w:proofErr w:type="spellEnd"/>
      <w:r w:rsidR="00AB2160" w:rsidRPr="00C4668B">
        <w:rPr>
          <w:rFonts w:ascii="Arial" w:hAnsi="Arial" w:cs="Arial"/>
          <w:sz w:val="24"/>
          <w:szCs w:val="24"/>
          <w:lang w:val="cy-GB"/>
        </w:rPr>
        <w:t xml:space="preserve">) yn egluro ystyr geiriau </w:t>
      </w:r>
      <w:proofErr w:type="spellStart"/>
      <w:r w:rsidR="00AB2160" w:rsidRPr="00C4668B">
        <w:rPr>
          <w:rFonts w:ascii="Arial" w:hAnsi="Arial" w:cs="Arial"/>
          <w:sz w:val="24"/>
          <w:szCs w:val="24"/>
          <w:lang w:val="cy-GB"/>
        </w:rPr>
        <w:t>trwy’u</w:t>
      </w:r>
      <w:proofErr w:type="spellEnd"/>
      <w:r w:rsidR="00AB2160" w:rsidRPr="00C4668B">
        <w:rPr>
          <w:rFonts w:ascii="Arial" w:hAnsi="Arial" w:cs="Arial"/>
          <w:sz w:val="24"/>
          <w:szCs w:val="24"/>
          <w:lang w:val="cy-GB"/>
        </w:rPr>
        <w:t xml:space="preserve"> cysylltu â geiriau mewn brawddegau cyfagos</w:t>
      </w:r>
      <w:r w:rsidR="00E814A3" w:rsidRPr="00C4668B">
        <w:rPr>
          <w:rFonts w:ascii="Arial" w:hAnsi="Arial" w:cs="Arial"/>
          <w:sz w:val="24"/>
          <w:szCs w:val="24"/>
          <w:lang w:val="cy-GB"/>
        </w:rPr>
        <w:t xml:space="preserve"> (</w:t>
      </w:r>
      <w:proofErr w:type="spellStart"/>
      <w:r w:rsidR="00E814A3" w:rsidRPr="00C4668B">
        <w:rPr>
          <w:rFonts w:ascii="Arial" w:hAnsi="Arial" w:cs="Arial"/>
          <w:sz w:val="24"/>
          <w:szCs w:val="24"/>
          <w:lang w:val="cy-GB"/>
        </w:rPr>
        <w:t>Oakhill</w:t>
      </w:r>
      <w:proofErr w:type="spellEnd"/>
      <w:r w:rsidR="00E814A3" w:rsidRPr="00C4668B">
        <w:rPr>
          <w:rFonts w:ascii="Arial" w:hAnsi="Arial" w:cs="Arial"/>
          <w:sz w:val="24"/>
          <w:szCs w:val="24"/>
          <w:lang w:val="cy-GB"/>
        </w:rPr>
        <w:t xml:space="preserve"> </w:t>
      </w:r>
      <w:proofErr w:type="spellStart"/>
      <w:r w:rsidR="00E814A3" w:rsidRPr="00C4668B">
        <w:rPr>
          <w:rFonts w:ascii="Arial" w:hAnsi="Arial" w:cs="Arial"/>
          <w:sz w:val="24"/>
          <w:szCs w:val="24"/>
          <w:lang w:val="cy-GB"/>
        </w:rPr>
        <w:t>et</w:t>
      </w:r>
      <w:proofErr w:type="spellEnd"/>
      <w:r w:rsidR="00E814A3" w:rsidRPr="00C4668B">
        <w:rPr>
          <w:rFonts w:ascii="Arial" w:hAnsi="Arial" w:cs="Arial"/>
          <w:sz w:val="24"/>
          <w:szCs w:val="24"/>
          <w:lang w:val="cy-GB"/>
        </w:rPr>
        <w:t xml:space="preserve"> </w:t>
      </w:r>
      <w:proofErr w:type="spellStart"/>
      <w:r w:rsidR="00E814A3" w:rsidRPr="00C4668B">
        <w:rPr>
          <w:rFonts w:ascii="Arial" w:hAnsi="Arial" w:cs="Arial"/>
          <w:sz w:val="24"/>
          <w:szCs w:val="24"/>
          <w:lang w:val="cy-GB"/>
        </w:rPr>
        <w:t>al</w:t>
      </w:r>
      <w:proofErr w:type="spellEnd"/>
      <w:r w:rsidR="00E814A3" w:rsidRPr="00C4668B">
        <w:rPr>
          <w:rFonts w:ascii="Arial" w:hAnsi="Arial" w:cs="Arial"/>
          <w:sz w:val="24"/>
          <w:szCs w:val="24"/>
          <w:lang w:val="cy-GB"/>
        </w:rPr>
        <w:t xml:space="preserve">., 2014). Enghraifft o hyn byddai: </w:t>
      </w:r>
      <w:r w:rsidR="007860C8" w:rsidRPr="00C4668B">
        <w:rPr>
          <w:rFonts w:ascii="Arial" w:hAnsi="Arial" w:cs="Arial"/>
          <w:sz w:val="24"/>
          <w:szCs w:val="24"/>
          <w:lang w:val="cy-GB"/>
        </w:rPr>
        <w:t xml:space="preserve">‘Prynodd hi </w:t>
      </w:r>
      <w:r w:rsidR="00E96008" w:rsidRPr="00C4668B">
        <w:rPr>
          <w:rFonts w:ascii="Arial" w:hAnsi="Arial" w:cs="Arial"/>
          <w:sz w:val="24"/>
          <w:szCs w:val="24"/>
          <w:lang w:val="cy-GB"/>
        </w:rPr>
        <w:t xml:space="preserve">gar </w:t>
      </w:r>
      <w:r w:rsidR="007860C8" w:rsidRPr="00C4668B">
        <w:rPr>
          <w:rFonts w:ascii="Arial" w:hAnsi="Arial" w:cs="Arial"/>
          <w:sz w:val="24"/>
          <w:szCs w:val="24"/>
          <w:lang w:val="cy-GB"/>
        </w:rPr>
        <w:t>newydd</w:t>
      </w:r>
      <w:r w:rsidR="00E96008" w:rsidRPr="00C4668B">
        <w:rPr>
          <w:rFonts w:ascii="Arial" w:hAnsi="Arial" w:cs="Arial"/>
          <w:sz w:val="24"/>
          <w:szCs w:val="24"/>
          <w:lang w:val="cy-GB"/>
        </w:rPr>
        <w:t>. Mae hi’n hapus iawn.</w:t>
      </w:r>
      <w:r w:rsidR="007860C8" w:rsidRPr="00C4668B">
        <w:rPr>
          <w:rFonts w:ascii="Arial" w:hAnsi="Arial" w:cs="Arial"/>
          <w:sz w:val="24"/>
          <w:szCs w:val="24"/>
          <w:lang w:val="cy-GB"/>
        </w:rPr>
        <w:t>’</w:t>
      </w:r>
      <w:r w:rsidR="00AB2160" w:rsidRPr="00C4668B">
        <w:rPr>
          <w:rFonts w:ascii="Arial" w:hAnsi="Arial" w:cs="Arial"/>
          <w:sz w:val="24"/>
          <w:szCs w:val="24"/>
          <w:lang w:val="cy-GB"/>
        </w:rPr>
        <w:t xml:space="preserve">  </w:t>
      </w:r>
      <w:r w:rsidR="00E96008" w:rsidRPr="00C4668B">
        <w:rPr>
          <w:rFonts w:ascii="Arial" w:hAnsi="Arial" w:cs="Arial"/>
          <w:sz w:val="24"/>
          <w:szCs w:val="24"/>
          <w:lang w:val="cy-GB"/>
        </w:rPr>
        <w:t xml:space="preserve">Mae sawl </w:t>
      </w:r>
      <w:proofErr w:type="spellStart"/>
      <w:r w:rsidR="00E96008" w:rsidRPr="00C4668B">
        <w:rPr>
          <w:rFonts w:ascii="Arial" w:hAnsi="Arial" w:cs="Arial"/>
          <w:sz w:val="24"/>
          <w:szCs w:val="24"/>
          <w:lang w:val="cy-GB"/>
        </w:rPr>
        <w:t>casglad</w:t>
      </w:r>
      <w:proofErr w:type="spellEnd"/>
      <w:r w:rsidR="00E96008" w:rsidRPr="00C4668B">
        <w:rPr>
          <w:rFonts w:ascii="Arial" w:hAnsi="Arial" w:cs="Arial"/>
          <w:sz w:val="24"/>
          <w:szCs w:val="24"/>
          <w:lang w:val="cy-GB"/>
        </w:rPr>
        <w:t xml:space="preserve"> gellid ei lunio o’r dwy frawddeg hyn. Un casgliad byddai mai’r un ferch a brynodd y car sy’n hapus. Casgliad arall yw bod y ferch yn hapus iawn oherwydd bod car newydd ganddi.  Byddai </w:t>
      </w:r>
      <w:proofErr w:type="spellStart"/>
      <w:r w:rsidR="00E96008" w:rsidRPr="00C4668B">
        <w:rPr>
          <w:rFonts w:ascii="Arial" w:hAnsi="Arial" w:cs="Arial"/>
          <w:sz w:val="24"/>
          <w:szCs w:val="24"/>
          <w:lang w:val="cy-GB"/>
        </w:rPr>
        <w:t>rhai’n</w:t>
      </w:r>
      <w:proofErr w:type="spellEnd"/>
      <w:r w:rsidR="00E96008" w:rsidRPr="00C4668B">
        <w:rPr>
          <w:rFonts w:ascii="Arial" w:hAnsi="Arial" w:cs="Arial"/>
          <w:sz w:val="24"/>
          <w:szCs w:val="24"/>
          <w:lang w:val="cy-GB"/>
        </w:rPr>
        <w:t xml:space="preserve"> dod i’r casgliad bod y ferch yn hapus iawn oherwydd bod car newydd ganddi. </w:t>
      </w:r>
      <w:r w:rsidR="00652064" w:rsidRPr="00C4668B">
        <w:rPr>
          <w:rFonts w:ascii="Arial" w:hAnsi="Arial" w:cs="Arial"/>
          <w:sz w:val="24"/>
          <w:szCs w:val="24"/>
          <w:lang w:val="cy-GB"/>
        </w:rPr>
        <w:t>Byddai rhai pobl yn meddwl mai ystyr ‘newydd’ yn y frawddeg hon yn awgrymu bod car newydd sbon gan y ferch. Byddai eraill yn dod i’r casgliad bod y car yn newydd iddi ond dim o anghenraid yn gar newydd sbon. Fel y gellid gweld, mae nifer fawr o gasgliadau a allem eu creu. Ond ym mhob achos, mae’r casgliadau yn helpu’r darllenydd i ddeall ystyr y testun;  maent yn gwneud i’r testun gydlynu.</w:t>
      </w:r>
      <w:r w:rsidR="004B0798" w:rsidRPr="00C4668B">
        <w:rPr>
          <w:rFonts w:ascii="Arial" w:hAnsi="Arial" w:cs="Arial"/>
          <w:sz w:val="24"/>
          <w:szCs w:val="24"/>
          <w:lang w:val="cy-GB"/>
        </w:rPr>
        <w:t xml:space="preserve"> </w:t>
      </w:r>
    </w:p>
    <w:p w14:paraId="255B2262" w14:textId="20292E83" w:rsidR="00D1245B" w:rsidRPr="00C4668B" w:rsidRDefault="00D1245B" w:rsidP="00124B63">
      <w:pPr>
        <w:rPr>
          <w:rFonts w:ascii="Arial" w:hAnsi="Arial" w:cs="Arial"/>
          <w:sz w:val="24"/>
          <w:szCs w:val="24"/>
          <w:lang w:val="cy-GB"/>
        </w:rPr>
      </w:pPr>
      <w:r w:rsidRPr="00C4668B">
        <w:rPr>
          <w:rFonts w:ascii="Arial" w:hAnsi="Arial" w:cs="Arial"/>
          <w:sz w:val="24"/>
          <w:szCs w:val="24"/>
          <w:lang w:val="cy-GB"/>
        </w:rPr>
        <w:t xml:space="preserve">Mae </w:t>
      </w:r>
      <w:r w:rsidRPr="00C4668B">
        <w:rPr>
          <w:rFonts w:ascii="Arial" w:hAnsi="Arial" w:cs="Arial"/>
          <w:sz w:val="24"/>
          <w:szCs w:val="24"/>
          <w:lang w:val="cy-GB"/>
        </w:rPr>
        <w:fldChar w:fldCharType="begin"/>
      </w:r>
      <w:r w:rsidR="004B0798" w:rsidRPr="00C4668B">
        <w:rPr>
          <w:rFonts w:ascii="Arial" w:hAnsi="Arial" w:cs="Arial"/>
          <w:sz w:val="24"/>
          <w:szCs w:val="24"/>
          <w:lang w:val="cy-GB"/>
        </w:rPr>
        <w:instrText xml:space="preserve"> ADDIN ZOTERO_ITEM CSL_CITATION {"citationID":"Dv9J5TaZ","properties":{"formattedCitation":"(Koenig, 2012)","plainCitation":"(Koenig, 2012)","dontUpdate":true,"noteIndex":0},"citationItems":[{"id":89,"uris":["http://zotero.org/users/local/2XF2YJWd/items/JNHWJVHI"],"uri":["http://zotero.org/users/local/2XF2YJWd/items/JNHWJVHI"],"itemData":{"id":89,"type":"book","title":"Learning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Koenig (2012)</w:t>
      </w:r>
      <w:r w:rsidRPr="00C4668B">
        <w:rPr>
          <w:rFonts w:ascii="Arial" w:hAnsi="Arial" w:cs="Arial"/>
          <w:sz w:val="24"/>
          <w:szCs w:val="24"/>
          <w:lang w:val="cy-GB"/>
        </w:rPr>
        <w:fldChar w:fldCharType="end"/>
      </w:r>
      <w:r w:rsidRPr="00C4668B">
        <w:rPr>
          <w:rFonts w:ascii="Arial" w:hAnsi="Arial" w:cs="Arial"/>
          <w:sz w:val="24"/>
          <w:szCs w:val="24"/>
          <w:lang w:val="cy-GB"/>
        </w:rPr>
        <w:t xml:space="preserve"> yn disgrifio delweddu a thynnu lluniau fel dull o lunio casgliadau ac yn ffordd y gallai athrawon </w:t>
      </w:r>
      <w:r w:rsidR="00B332AF" w:rsidRPr="00C4668B">
        <w:rPr>
          <w:rFonts w:ascii="Arial" w:hAnsi="Arial" w:cs="Arial"/>
          <w:sz w:val="24"/>
          <w:szCs w:val="24"/>
          <w:lang w:val="cy-GB"/>
        </w:rPr>
        <w:t xml:space="preserve">asesu gallu’r disgyblion i wneud casgliadau. </w:t>
      </w:r>
      <w:r w:rsidRPr="00C4668B">
        <w:rPr>
          <w:rFonts w:ascii="Arial" w:hAnsi="Arial" w:cs="Arial"/>
          <w:sz w:val="24"/>
          <w:szCs w:val="24"/>
          <w:lang w:val="cy-GB"/>
        </w:rPr>
        <w:t xml:space="preserve">  </w:t>
      </w:r>
      <w:r w:rsidR="00B332AF" w:rsidRPr="00C4668B">
        <w:rPr>
          <w:rFonts w:ascii="Arial" w:hAnsi="Arial" w:cs="Arial"/>
          <w:sz w:val="24"/>
          <w:szCs w:val="24"/>
          <w:lang w:val="cy-GB"/>
        </w:rPr>
        <w:t>Mae’r trydydd ymddygiad darllen yn clymu wrth hyn sef ‘delweddu’r darllen.’</w:t>
      </w:r>
      <w:r w:rsidR="004B0798" w:rsidRPr="00C4668B">
        <w:rPr>
          <w:rFonts w:ascii="Arial" w:hAnsi="Arial" w:cs="Arial"/>
          <w:sz w:val="24"/>
          <w:szCs w:val="24"/>
          <w:lang w:val="cy-GB"/>
        </w:rPr>
        <w:t xml:space="preserve"> Cytuna </w:t>
      </w:r>
      <w:r w:rsidR="004B0798" w:rsidRPr="00C4668B">
        <w:rPr>
          <w:rFonts w:ascii="Arial" w:hAnsi="Arial" w:cs="Arial"/>
          <w:sz w:val="24"/>
          <w:szCs w:val="24"/>
          <w:lang w:val="cy-GB"/>
        </w:rPr>
        <w:fldChar w:fldCharType="begin"/>
      </w:r>
      <w:r w:rsidR="002802ED">
        <w:rPr>
          <w:rFonts w:ascii="Arial" w:hAnsi="Arial" w:cs="Arial"/>
          <w:sz w:val="24"/>
          <w:szCs w:val="24"/>
          <w:lang w:val="cy-GB"/>
        </w:rPr>
        <w:instrText xml:space="preserve"> ADDIN ZOTERO_ITEM CSL_CITATION {"citationID":"fBFk9qxl","properties":{"formattedCitation":"(Tankersley, 2003)","plainCitation":"(Tankersley, 2003)","dontUpdate":true,"noteIndex":0},"citationItems":[{"id":92,"uris":["http://zotero.org/users/local/2XF2YJWd/items/6NTU6P5Q"],"uri":["http://zotero.org/users/local/2XF2YJWd/items/6NTU6P5Q"],"itemData":{"id":92,"type":"book","title":"The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schema":"https://github.com/citation-style-language/schema/raw/master/csl-citation.json"} </w:instrText>
      </w:r>
      <w:r w:rsidR="004B0798" w:rsidRPr="00C4668B">
        <w:rPr>
          <w:rFonts w:ascii="Arial" w:hAnsi="Arial" w:cs="Arial"/>
          <w:sz w:val="24"/>
          <w:szCs w:val="24"/>
          <w:lang w:val="cy-GB"/>
        </w:rPr>
        <w:fldChar w:fldCharType="separate"/>
      </w:r>
      <w:r w:rsidR="004B0798" w:rsidRPr="00C4668B">
        <w:rPr>
          <w:rFonts w:ascii="Arial" w:hAnsi="Arial" w:cs="Arial"/>
          <w:sz w:val="24"/>
          <w:szCs w:val="24"/>
        </w:rPr>
        <w:t>Tankersley (2003)</w:t>
      </w:r>
      <w:r w:rsidR="004B0798" w:rsidRPr="00C4668B">
        <w:rPr>
          <w:rFonts w:ascii="Arial" w:hAnsi="Arial" w:cs="Arial"/>
          <w:sz w:val="24"/>
          <w:szCs w:val="24"/>
          <w:lang w:val="cy-GB"/>
        </w:rPr>
        <w:fldChar w:fldCharType="end"/>
      </w:r>
      <w:r w:rsidR="004B0798" w:rsidRPr="00C4668B">
        <w:rPr>
          <w:rFonts w:ascii="Arial" w:hAnsi="Arial" w:cs="Arial"/>
          <w:sz w:val="24"/>
          <w:szCs w:val="24"/>
          <w:lang w:val="cy-GB"/>
        </w:rPr>
        <w:t xml:space="preserve"> fod gwneud casgliadau yn rhan hanfodol o ddarllen effeithiol. Hefyd mae’n dweud bod darllenwyr effeithiol yn delweddu’r wybodaeth yn y testun gan ddefnyddio gwahanol synhwyrau i wneud synnwyr ohoni. Mae’r trydydd ymddygiad yn rhoi cyfle i ddisgyblion ddatblygu’r sgiliau hyn. </w:t>
      </w:r>
    </w:p>
    <w:p w14:paraId="483691EC" w14:textId="4C033037" w:rsidR="00672663" w:rsidRPr="00C4668B" w:rsidRDefault="00652064" w:rsidP="00672663">
      <w:pPr>
        <w:rPr>
          <w:rFonts w:ascii="Arial" w:hAnsi="Arial" w:cs="Arial"/>
          <w:sz w:val="24"/>
          <w:szCs w:val="24"/>
          <w:lang w:val="cy-GB"/>
        </w:rPr>
      </w:pPr>
      <w:r w:rsidRPr="00C4668B">
        <w:rPr>
          <w:rFonts w:ascii="Arial" w:hAnsi="Arial" w:cs="Arial"/>
          <w:sz w:val="24"/>
          <w:szCs w:val="24"/>
          <w:lang w:val="cy-GB"/>
        </w:rPr>
        <w:t xml:space="preserve">Math arall o gasgliadau yw </w:t>
      </w:r>
      <w:r w:rsidR="00672663" w:rsidRPr="00C4668B">
        <w:rPr>
          <w:rFonts w:ascii="Arial" w:hAnsi="Arial" w:cs="Arial"/>
          <w:sz w:val="24"/>
          <w:szCs w:val="24"/>
          <w:lang w:val="cy-GB"/>
        </w:rPr>
        <w:t>casgliadau cydlyniad eang (</w:t>
      </w:r>
      <w:proofErr w:type="spellStart"/>
      <w:r w:rsidR="00672663" w:rsidRPr="00C4668B">
        <w:rPr>
          <w:rFonts w:ascii="Arial" w:hAnsi="Arial" w:cs="Arial"/>
          <w:i/>
          <w:sz w:val="24"/>
          <w:szCs w:val="24"/>
          <w:lang w:val="cy-GB"/>
        </w:rPr>
        <w:t>glocal</w:t>
      </w:r>
      <w:proofErr w:type="spellEnd"/>
      <w:r w:rsidR="00672663" w:rsidRPr="00C4668B">
        <w:rPr>
          <w:rFonts w:ascii="Arial" w:hAnsi="Arial" w:cs="Arial"/>
          <w:i/>
          <w:sz w:val="24"/>
          <w:szCs w:val="24"/>
          <w:lang w:val="cy-GB"/>
        </w:rPr>
        <w:t xml:space="preserve"> </w:t>
      </w:r>
      <w:proofErr w:type="spellStart"/>
      <w:r w:rsidR="00672663" w:rsidRPr="00C4668B">
        <w:rPr>
          <w:rFonts w:ascii="Arial" w:hAnsi="Arial" w:cs="Arial"/>
          <w:i/>
          <w:sz w:val="24"/>
          <w:szCs w:val="24"/>
          <w:lang w:val="cy-GB"/>
        </w:rPr>
        <w:t>cohesion</w:t>
      </w:r>
      <w:proofErr w:type="spellEnd"/>
      <w:r w:rsidR="00672663" w:rsidRPr="00C4668B">
        <w:rPr>
          <w:rFonts w:ascii="Arial" w:hAnsi="Arial" w:cs="Arial"/>
          <w:i/>
          <w:sz w:val="24"/>
          <w:szCs w:val="24"/>
          <w:lang w:val="cy-GB"/>
        </w:rPr>
        <w:t xml:space="preserve"> </w:t>
      </w:r>
      <w:proofErr w:type="spellStart"/>
      <w:r w:rsidR="00672663" w:rsidRPr="00C4668B">
        <w:rPr>
          <w:rFonts w:ascii="Arial" w:hAnsi="Arial" w:cs="Arial"/>
          <w:i/>
          <w:sz w:val="24"/>
          <w:szCs w:val="24"/>
          <w:lang w:val="cy-GB"/>
        </w:rPr>
        <w:t>inferences</w:t>
      </w:r>
      <w:proofErr w:type="spellEnd"/>
      <w:r w:rsidR="00672663" w:rsidRPr="00C4668B">
        <w:rPr>
          <w:rFonts w:ascii="Arial" w:hAnsi="Arial" w:cs="Arial"/>
          <w:sz w:val="24"/>
          <w:szCs w:val="24"/>
          <w:lang w:val="cy-GB"/>
        </w:rPr>
        <w:t>); ‘</w:t>
      </w:r>
      <w:proofErr w:type="spellStart"/>
      <w:r w:rsidR="00672663" w:rsidRPr="00C4668B">
        <w:rPr>
          <w:rFonts w:ascii="Arial" w:hAnsi="Arial" w:cs="Arial"/>
          <w:sz w:val="24"/>
          <w:szCs w:val="24"/>
          <w:lang w:val="cy-GB"/>
        </w:rPr>
        <w:t>Global</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coherence</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inferences</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are</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inferences</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that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make</w:t>
      </w:r>
      <w:proofErr w:type="spellEnd"/>
      <w:r w:rsidR="00672663" w:rsidRPr="00C4668B">
        <w:rPr>
          <w:rFonts w:ascii="Arial" w:hAnsi="Arial" w:cs="Arial"/>
          <w:sz w:val="24"/>
          <w:szCs w:val="24"/>
          <w:lang w:val="cy-GB"/>
        </w:rPr>
        <w:t xml:space="preserve"> the </w:t>
      </w:r>
      <w:proofErr w:type="spellStart"/>
      <w:r w:rsidR="00672663" w:rsidRPr="00C4668B">
        <w:rPr>
          <w:rFonts w:ascii="Arial" w:hAnsi="Arial" w:cs="Arial"/>
          <w:sz w:val="24"/>
          <w:szCs w:val="24"/>
          <w:lang w:val="cy-GB"/>
        </w:rPr>
        <w:t>text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cohere</w:t>
      </w:r>
      <w:proofErr w:type="spellEnd"/>
      <w:r w:rsidR="00672663" w:rsidRPr="00C4668B">
        <w:rPr>
          <w:rFonts w:ascii="Arial" w:hAnsi="Arial" w:cs="Arial"/>
          <w:sz w:val="24"/>
          <w:szCs w:val="24"/>
          <w:lang w:val="cy-GB"/>
        </w:rPr>
        <w:t xml:space="preserve"> as a </w:t>
      </w:r>
      <w:proofErr w:type="spellStart"/>
      <w:r w:rsidR="00672663" w:rsidRPr="00C4668B">
        <w:rPr>
          <w:rFonts w:ascii="Arial" w:hAnsi="Arial" w:cs="Arial"/>
          <w:sz w:val="24"/>
          <w:szCs w:val="24"/>
          <w:lang w:val="cy-GB"/>
        </w:rPr>
        <w:t>whole</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They</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connect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different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parts</w:t>
      </w:r>
      <w:proofErr w:type="spellEnd"/>
      <w:r w:rsidR="00672663" w:rsidRPr="00C4668B">
        <w:rPr>
          <w:rFonts w:ascii="Arial" w:hAnsi="Arial" w:cs="Arial"/>
          <w:sz w:val="24"/>
          <w:szCs w:val="24"/>
          <w:lang w:val="cy-GB"/>
        </w:rPr>
        <w:t xml:space="preserve"> of the </w:t>
      </w:r>
      <w:proofErr w:type="spellStart"/>
      <w:r w:rsidR="00672663" w:rsidRPr="00C4668B">
        <w:rPr>
          <w:rFonts w:ascii="Arial" w:hAnsi="Arial" w:cs="Arial"/>
          <w:sz w:val="24"/>
          <w:szCs w:val="24"/>
          <w:lang w:val="cy-GB"/>
        </w:rPr>
        <w:t>text</w:t>
      </w:r>
      <w:proofErr w:type="spellEnd"/>
      <w:r w:rsidR="00672663" w:rsidRPr="00C4668B">
        <w:rPr>
          <w:rFonts w:ascii="Arial" w:hAnsi="Arial" w:cs="Arial"/>
          <w:sz w:val="24"/>
          <w:szCs w:val="24"/>
          <w:lang w:val="cy-GB"/>
        </w:rPr>
        <w:t xml:space="preserve"> by </w:t>
      </w:r>
      <w:proofErr w:type="spellStart"/>
      <w:r w:rsidR="00672663" w:rsidRPr="00C4668B">
        <w:rPr>
          <w:rFonts w:ascii="Arial" w:hAnsi="Arial" w:cs="Arial"/>
          <w:sz w:val="24"/>
          <w:szCs w:val="24"/>
          <w:lang w:val="cy-GB"/>
        </w:rPr>
        <w:t>linking</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them</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within</w:t>
      </w:r>
      <w:proofErr w:type="spellEnd"/>
      <w:r w:rsidR="00672663" w:rsidRPr="00C4668B">
        <w:rPr>
          <w:rFonts w:ascii="Arial" w:hAnsi="Arial" w:cs="Arial"/>
          <w:sz w:val="24"/>
          <w:szCs w:val="24"/>
          <w:lang w:val="cy-GB"/>
        </w:rPr>
        <w:t xml:space="preserve"> the </w:t>
      </w:r>
      <w:proofErr w:type="spellStart"/>
      <w:r w:rsidR="00672663" w:rsidRPr="00C4668B">
        <w:rPr>
          <w:rFonts w:ascii="Arial" w:hAnsi="Arial" w:cs="Arial"/>
          <w:sz w:val="24"/>
          <w:szCs w:val="24"/>
          <w:lang w:val="cy-GB"/>
        </w:rPr>
        <w:t>mental</w:t>
      </w:r>
      <w:proofErr w:type="spellEnd"/>
      <w:r w:rsidR="00672663" w:rsidRPr="00C4668B">
        <w:rPr>
          <w:rFonts w:ascii="Arial" w:hAnsi="Arial" w:cs="Arial"/>
          <w:sz w:val="24"/>
          <w:szCs w:val="24"/>
          <w:lang w:val="cy-GB"/>
        </w:rPr>
        <w:t xml:space="preserve"> model of the </w:t>
      </w:r>
      <w:proofErr w:type="spellStart"/>
      <w:r w:rsidR="00672663" w:rsidRPr="00C4668B">
        <w:rPr>
          <w:rFonts w:ascii="Arial" w:hAnsi="Arial" w:cs="Arial"/>
          <w:sz w:val="24"/>
          <w:szCs w:val="24"/>
          <w:lang w:val="cy-GB"/>
        </w:rPr>
        <w:t>text</w:t>
      </w:r>
      <w:proofErr w:type="spellEnd"/>
      <w:r w:rsidR="00672663" w:rsidRPr="00C4668B">
        <w:rPr>
          <w:rFonts w:ascii="Arial" w:hAnsi="Arial" w:cs="Arial"/>
          <w:sz w:val="24"/>
          <w:szCs w:val="24"/>
          <w:lang w:val="cy-GB"/>
        </w:rPr>
        <w:t xml:space="preserve">’ </w:t>
      </w:r>
      <w:r w:rsidR="00672663" w:rsidRPr="00C4668B">
        <w:rPr>
          <w:rFonts w:ascii="Arial" w:hAnsi="Arial" w:cs="Arial"/>
          <w:sz w:val="24"/>
          <w:szCs w:val="24"/>
          <w:lang w:val="cy-GB"/>
        </w:rPr>
        <w:fldChar w:fldCharType="begin"/>
      </w:r>
      <w:r w:rsidR="00C00B2B" w:rsidRPr="00C4668B">
        <w:rPr>
          <w:rFonts w:ascii="Arial" w:hAnsi="Arial" w:cs="Arial"/>
          <w:sz w:val="24"/>
          <w:szCs w:val="24"/>
          <w:lang w:val="cy-GB"/>
        </w:rPr>
        <w:instrText xml:space="preserve"> ADDIN ZOTERO_ITEM CSL_CITATION {"citationID":"DLJo1k3O","properties":{"formattedCitation":"(Oakhill et al., 2014, p. 40)","plainCitation":"(Oakhill et al., 2014, p. 40)","dontUpdate":true,"noteIndex":0},"citationItems":[{"id":83,"uris":["http://zotero.org/users/local/2XF2YJWd/items/2IWK9QZL"],"uri":["http://zotero.org/users/local/2XF2YJWd/items/2IWK9QZL"],"itemData":{"id":83,"type":"book","title":"Understanding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locator":"40"}],"schema":"https://github.com/citation-style-language/schema/raw/master/csl-citation.json"} </w:instrText>
      </w:r>
      <w:r w:rsidR="00672663" w:rsidRPr="00C4668B">
        <w:rPr>
          <w:rFonts w:ascii="Arial" w:hAnsi="Arial" w:cs="Arial"/>
          <w:sz w:val="24"/>
          <w:szCs w:val="24"/>
          <w:lang w:val="cy-GB"/>
        </w:rPr>
        <w:fldChar w:fldCharType="separate"/>
      </w:r>
      <w:r w:rsidR="00672663" w:rsidRPr="00C4668B">
        <w:rPr>
          <w:rFonts w:ascii="Arial" w:hAnsi="Arial" w:cs="Arial"/>
          <w:sz w:val="24"/>
          <w:szCs w:val="24"/>
          <w:lang w:val="cy-GB"/>
        </w:rPr>
        <w:t>(</w:t>
      </w:r>
      <w:proofErr w:type="spellStart"/>
      <w:r w:rsidR="00672663" w:rsidRPr="00C4668B">
        <w:rPr>
          <w:rFonts w:ascii="Arial" w:hAnsi="Arial" w:cs="Arial"/>
          <w:sz w:val="24"/>
          <w:szCs w:val="24"/>
          <w:lang w:val="cy-GB"/>
        </w:rPr>
        <w:t>Oakhill</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et</w:t>
      </w:r>
      <w:proofErr w:type="spellEnd"/>
      <w:r w:rsidR="00672663" w:rsidRPr="00C4668B">
        <w:rPr>
          <w:rFonts w:ascii="Arial" w:hAnsi="Arial" w:cs="Arial"/>
          <w:sz w:val="24"/>
          <w:szCs w:val="24"/>
          <w:lang w:val="cy-GB"/>
        </w:rPr>
        <w:t xml:space="preserve"> </w:t>
      </w:r>
      <w:proofErr w:type="spellStart"/>
      <w:r w:rsidR="00672663" w:rsidRPr="00C4668B">
        <w:rPr>
          <w:rFonts w:ascii="Arial" w:hAnsi="Arial" w:cs="Arial"/>
          <w:sz w:val="24"/>
          <w:szCs w:val="24"/>
          <w:lang w:val="cy-GB"/>
        </w:rPr>
        <w:t>al</w:t>
      </w:r>
      <w:proofErr w:type="spellEnd"/>
      <w:r w:rsidR="00672663" w:rsidRPr="00C4668B">
        <w:rPr>
          <w:rFonts w:ascii="Arial" w:hAnsi="Arial" w:cs="Arial"/>
          <w:sz w:val="24"/>
          <w:szCs w:val="24"/>
          <w:lang w:val="cy-GB"/>
        </w:rPr>
        <w:t>., 2014, t. 40)</w:t>
      </w:r>
      <w:r w:rsidR="00672663" w:rsidRPr="00C4668B">
        <w:rPr>
          <w:rFonts w:ascii="Arial" w:hAnsi="Arial" w:cs="Arial"/>
          <w:sz w:val="24"/>
          <w:szCs w:val="24"/>
          <w:lang w:val="cy-GB"/>
        </w:rPr>
        <w:fldChar w:fldCharType="end"/>
      </w:r>
      <w:r w:rsidR="00672663" w:rsidRPr="00C4668B">
        <w:rPr>
          <w:rFonts w:ascii="Arial" w:hAnsi="Arial" w:cs="Arial"/>
          <w:sz w:val="24"/>
          <w:szCs w:val="24"/>
          <w:lang w:val="cy-GB"/>
        </w:rPr>
        <w:t>. Yn aml, mae’r casgliadau yn codi trw</w:t>
      </w:r>
      <w:r w:rsidR="00905269" w:rsidRPr="00C4668B">
        <w:rPr>
          <w:rFonts w:ascii="Arial" w:hAnsi="Arial" w:cs="Arial"/>
          <w:sz w:val="24"/>
          <w:szCs w:val="24"/>
          <w:lang w:val="cy-GB"/>
        </w:rPr>
        <w:t xml:space="preserve">y </w:t>
      </w:r>
      <w:r w:rsidR="00672663" w:rsidRPr="00C4668B">
        <w:rPr>
          <w:rFonts w:ascii="Arial" w:hAnsi="Arial" w:cs="Arial"/>
          <w:sz w:val="24"/>
          <w:szCs w:val="24"/>
          <w:lang w:val="cy-GB"/>
        </w:rPr>
        <w:t xml:space="preserve">gymeriadau a lleoliadau, </w:t>
      </w:r>
      <w:r w:rsidR="00905269" w:rsidRPr="00C4668B">
        <w:rPr>
          <w:rFonts w:ascii="Arial" w:hAnsi="Arial" w:cs="Arial"/>
          <w:sz w:val="24"/>
          <w:szCs w:val="24"/>
          <w:lang w:val="cy-GB"/>
        </w:rPr>
        <w:t xml:space="preserve">ac yn helpu’r darllenydd i ddeall </w:t>
      </w:r>
      <w:r w:rsidR="00672663" w:rsidRPr="00C4668B">
        <w:rPr>
          <w:rFonts w:ascii="Arial" w:hAnsi="Arial" w:cs="Arial"/>
          <w:sz w:val="24"/>
          <w:szCs w:val="24"/>
          <w:lang w:val="cy-GB"/>
        </w:rPr>
        <w:t xml:space="preserve">emosiynau’r cymeriadau a digwyddiadau yn y testun. </w:t>
      </w:r>
      <w:r w:rsidR="00905269" w:rsidRPr="00C4668B">
        <w:rPr>
          <w:rFonts w:ascii="Arial" w:hAnsi="Arial" w:cs="Arial"/>
          <w:sz w:val="24"/>
          <w:szCs w:val="24"/>
          <w:lang w:val="cy-GB"/>
        </w:rPr>
        <w:t xml:space="preserve">Dywed </w:t>
      </w:r>
      <w:proofErr w:type="spellStart"/>
      <w:r w:rsidR="00905269" w:rsidRPr="00C4668B">
        <w:rPr>
          <w:rFonts w:ascii="Arial" w:hAnsi="Arial" w:cs="Arial"/>
          <w:sz w:val="24"/>
          <w:szCs w:val="24"/>
          <w:lang w:val="cy-GB"/>
        </w:rPr>
        <w:t>Oakhill</w:t>
      </w:r>
      <w:proofErr w:type="spellEnd"/>
      <w:r w:rsidR="00905269" w:rsidRPr="00C4668B">
        <w:rPr>
          <w:rFonts w:ascii="Arial" w:hAnsi="Arial" w:cs="Arial"/>
          <w:sz w:val="24"/>
          <w:szCs w:val="24"/>
          <w:lang w:val="cy-GB"/>
        </w:rPr>
        <w:t xml:space="preserve"> </w:t>
      </w:r>
      <w:proofErr w:type="spellStart"/>
      <w:r w:rsidR="00905269" w:rsidRPr="00C4668B">
        <w:rPr>
          <w:rFonts w:ascii="Arial" w:hAnsi="Arial" w:cs="Arial"/>
          <w:sz w:val="24"/>
          <w:szCs w:val="24"/>
          <w:lang w:val="cy-GB"/>
        </w:rPr>
        <w:t>et</w:t>
      </w:r>
      <w:proofErr w:type="spellEnd"/>
      <w:r w:rsidR="00905269" w:rsidRPr="00C4668B">
        <w:rPr>
          <w:rFonts w:ascii="Arial" w:hAnsi="Arial" w:cs="Arial"/>
          <w:sz w:val="24"/>
          <w:szCs w:val="24"/>
          <w:lang w:val="cy-GB"/>
        </w:rPr>
        <w:t xml:space="preserve"> </w:t>
      </w:r>
      <w:proofErr w:type="spellStart"/>
      <w:r w:rsidR="00905269" w:rsidRPr="00C4668B">
        <w:rPr>
          <w:rFonts w:ascii="Arial" w:hAnsi="Arial" w:cs="Arial"/>
          <w:sz w:val="24"/>
          <w:szCs w:val="24"/>
          <w:lang w:val="cy-GB"/>
        </w:rPr>
        <w:t>al</w:t>
      </w:r>
      <w:proofErr w:type="spellEnd"/>
      <w:r w:rsidR="00905269" w:rsidRPr="00C4668B">
        <w:rPr>
          <w:rFonts w:ascii="Arial" w:hAnsi="Arial" w:cs="Arial"/>
          <w:sz w:val="24"/>
          <w:szCs w:val="24"/>
          <w:lang w:val="cy-GB"/>
        </w:rPr>
        <w:t>. (2014) fod casgliadau cydlyniad eang yn angenrheidiol ar gyfer dealltwriaeth lawn o destun, ond bwriad y darllenydd yn dylanwadu arnynt.</w:t>
      </w:r>
    </w:p>
    <w:p w14:paraId="38B6AF58" w14:textId="5F54631F" w:rsidR="000046C6" w:rsidRPr="00C4668B" w:rsidRDefault="008D7C87" w:rsidP="00AB2A7F">
      <w:pPr>
        <w:pStyle w:val="NormalWeb"/>
        <w:rPr>
          <w:rFonts w:ascii="Arial" w:hAnsi="Arial" w:cs="Arial"/>
        </w:rPr>
      </w:pPr>
      <w:r w:rsidRPr="00C4668B">
        <w:rPr>
          <w:rFonts w:ascii="Arial" w:hAnsi="Arial" w:cs="Arial"/>
        </w:rPr>
        <w:t xml:space="preserve">Y trydydd math o gasgliad yw casgliadau </w:t>
      </w:r>
      <w:r w:rsidR="00935BF5" w:rsidRPr="00C4668B">
        <w:rPr>
          <w:rFonts w:ascii="Arial" w:hAnsi="Arial" w:cs="Arial"/>
        </w:rPr>
        <w:t>datblygol (</w:t>
      </w:r>
      <w:proofErr w:type="spellStart"/>
      <w:r w:rsidR="00935BF5" w:rsidRPr="00C4668B">
        <w:rPr>
          <w:rFonts w:ascii="Arial" w:hAnsi="Arial" w:cs="Arial"/>
          <w:i/>
        </w:rPr>
        <w:t>elaborative</w:t>
      </w:r>
      <w:proofErr w:type="spellEnd"/>
      <w:r w:rsidR="00935BF5" w:rsidRPr="00C4668B">
        <w:rPr>
          <w:rFonts w:ascii="Arial" w:hAnsi="Arial" w:cs="Arial"/>
          <w:i/>
        </w:rPr>
        <w:t xml:space="preserve"> </w:t>
      </w:r>
      <w:proofErr w:type="spellStart"/>
      <w:r w:rsidR="00935BF5" w:rsidRPr="00C4668B">
        <w:rPr>
          <w:rFonts w:ascii="Arial" w:hAnsi="Arial" w:cs="Arial"/>
          <w:i/>
        </w:rPr>
        <w:t>inferences</w:t>
      </w:r>
      <w:proofErr w:type="spellEnd"/>
      <w:r w:rsidR="00935BF5" w:rsidRPr="00C4668B">
        <w:rPr>
          <w:rFonts w:ascii="Arial" w:hAnsi="Arial" w:cs="Arial"/>
        </w:rPr>
        <w:t>)</w:t>
      </w:r>
      <w:r w:rsidRPr="00C4668B">
        <w:rPr>
          <w:rFonts w:ascii="Arial" w:hAnsi="Arial" w:cs="Arial"/>
        </w:rPr>
        <w:t xml:space="preserve"> sef dyfaliadau ymhellach am gynnwys a datblygiad y </w:t>
      </w:r>
      <w:r w:rsidR="00935BF5" w:rsidRPr="00C4668B">
        <w:rPr>
          <w:rFonts w:ascii="Arial" w:hAnsi="Arial" w:cs="Arial"/>
        </w:rPr>
        <w:t>testun (</w:t>
      </w:r>
      <w:proofErr w:type="spellStart"/>
      <w:r w:rsidR="00935BF5" w:rsidRPr="00C4668B">
        <w:rPr>
          <w:rFonts w:ascii="Arial" w:hAnsi="Arial" w:cs="Arial"/>
        </w:rPr>
        <w:t>Oakhill</w:t>
      </w:r>
      <w:proofErr w:type="spellEnd"/>
      <w:r w:rsidR="00935BF5" w:rsidRPr="00C4668B">
        <w:rPr>
          <w:rFonts w:ascii="Arial" w:hAnsi="Arial" w:cs="Arial"/>
        </w:rPr>
        <w:t xml:space="preserve"> </w:t>
      </w:r>
      <w:proofErr w:type="spellStart"/>
      <w:r w:rsidR="00935BF5" w:rsidRPr="00C4668B">
        <w:rPr>
          <w:rFonts w:ascii="Arial" w:hAnsi="Arial" w:cs="Arial"/>
        </w:rPr>
        <w:t>et</w:t>
      </w:r>
      <w:proofErr w:type="spellEnd"/>
      <w:r w:rsidR="00935BF5" w:rsidRPr="00C4668B">
        <w:rPr>
          <w:rFonts w:ascii="Arial" w:hAnsi="Arial" w:cs="Arial"/>
        </w:rPr>
        <w:t xml:space="preserve"> </w:t>
      </w:r>
      <w:proofErr w:type="spellStart"/>
      <w:r w:rsidR="00935BF5" w:rsidRPr="00C4668B">
        <w:rPr>
          <w:rFonts w:ascii="Arial" w:hAnsi="Arial" w:cs="Arial"/>
        </w:rPr>
        <w:t>al</w:t>
      </w:r>
      <w:proofErr w:type="spellEnd"/>
      <w:r w:rsidR="00935BF5" w:rsidRPr="00C4668B">
        <w:rPr>
          <w:rFonts w:ascii="Arial" w:hAnsi="Arial" w:cs="Arial"/>
        </w:rPr>
        <w:t xml:space="preserve">., 2014). Gan ystyried yr enghraifft blaenorol, gallai darllenydd ddod i’r casgliad bod y ferch wedi prynu sbortscar. Dyfalu yw hwn, nid oes awgrym yn y testun. Gallai hwn ychwanegu at gyffro yn y testun. Ond mae </w:t>
      </w:r>
      <w:proofErr w:type="spellStart"/>
      <w:r w:rsidR="00935BF5" w:rsidRPr="00C4668B">
        <w:rPr>
          <w:rFonts w:ascii="Arial" w:hAnsi="Arial" w:cs="Arial"/>
        </w:rPr>
        <w:t>Oakhill</w:t>
      </w:r>
      <w:proofErr w:type="spellEnd"/>
      <w:r w:rsidR="00935BF5" w:rsidRPr="00C4668B">
        <w:rPr>
          <w:rFonts w:ascii="Arial" w:hAnsi="Arial" w:cs="Arial"/>
        </w:rPr>
        <w:t xml:space="preserve"> et </w:t>
      </w:r>
      <w:proofErr w:type="spellStart"/>
      <w:r w:rsidR="00935BF5" w:rsidRPr="00C4668B">
        <w:rPr>
          <w:rFonts w:ascii="Arial" w:hAnsi="Arial" w:cs="Arial"/>
        </w:rPr>
        <w:t>al</w:t>
      </w:r>
      <w:proofErr w:type="spellEnd"/>
      <w:r w:rsidR="00935BF5" w:rsidRPr="00C4668B">
        <w:rPr>
          <w:rFonts w:ascii="Arial" w:hAnsi="Arial" w:cs="Arial"/>
        </w:rPr>
        <w:t>. (2014) yn dadlau bod y dyfaliadau fel hyn yn gallu bod yn niweidiol i ddealltwriaeth oherwydd eu bod yn gallu arwain y darllenydd i lawr trywydd anghywir.</w:t>
      </w:r>
    </w:p>
    <w:p w14:paraId="289E0847" w14:textId="71F9071E" w:rsidR="000046C6" w:rsidRPr="00C4668B" w:rsidRDefault="00C00B2B" w:rsidP="000610AE">
      <w:pPr>
        <w:pStyle w:val="NormalWeb"/>
        <w:rPr>
          <w:rFonts w:ascii="Arial" w:hAnsi="Arial" w:cs="Arial"/>
        </w:rPr>
      </w:pPr>
      <w:r w:rsidRPr="00C4668B">
        <w:rPr>
          <w:rFonts w:ascii="Arial" w:hAnsi="Arial" w:cs="Arial"/>
        </w:rPr>
        <w:t>Yn ogystal â gwella dealltwriaeth o destun yn uniongyrchol, m</w:t>
      </w:r>
      <w:r w:rsidR="00AB2A7F" w:rsidRPr="00C4668B">
        <w:rPr>
          <w:rFonts w:ascii="Arial" w:hAnsi="Arial" w:cs="Arial"/>
        </w:rPr>
        <w:t xml:space="preserve">ae sgiliau llunio casgliadau </w:t>
      </w:r>
      <w:r w:rsidRPr="00C4668B">
        <w:rPr>
          <w:rFonts w:ascii="Arial" w:hAnsi="Arial" w:cs="Arial"/>
        </w:rPr>
        <w:t xml:space="preserve">hefyd yn cael dylanwad anuniongyrchol ar sgiliau darllen a deall trwy effeithio ar ddatblygu sgiliau gwrando a deall: ‘It </w:t>
      </w:r>
      <w:proofErr w:type="spellStart"/>
      <w:r w:rsidRPr="00C4668B">
        <w:rPr>
          <w:rFonts w:ascii="Arial" w:hAnsi="Arial" w:cs="Arial"/>
        </w:rPr>
        <w:t>has</w:t>
      </w:r>
      <w:proofErr w:type="spellEnd"/>
      <w:r w:rsidRPr="00C4668B">
        <w:rPr>
          <w:rFonts w:ascii="Arial" w:hAnsi="Arial" w:cs="Arial"/>
        </w:rPr>
        <w:t xml:space="preserve"> </w:t>
      </w:r>
      <w:proofErr w:type="spellStart"/>
      <w:r w:rsidRPr="00C4668B">
        <w:rPr>
          <w:rFonts w:ascii="Arial" w:hAnsi="Arial" w:cs="Arial"/>
        </w:rPr>
        <w:t>been</w:t>
      </w:r>
      <w:proofErr w:type="spellEnd"/>
      <w:r w:rsidRPr="00C4668B">
        <w:rPr>
          <w:rFonts w:ascii="Arial" w:hAnsi="Arial" w:cs="Arial"/>
        </w:rPr>
        <w:t xml:space="preserve"> </w:t>
      </w:r>
      <w:proofErr w:type="spellStart"/>
      <w:r w:rsidRPr="00C4668B">
        <w:rPr>
          <w:rFonts w:ascii="Arial" w:hAnsi="Arial" w:cs="Arial"/>
        </w:rPr>
        <w:t>suggested</w:t>
      </w:r>
      <w:proofErr w:type="spellEnd"/>
      <w:r w:rsidRPr="00C4668B">
        <w:rPr>
          <w:rFonts w:ascii="Arial" w:hAnsi="Arial" w:cs="Arial"/>
        </w:rPr>
        <w:t xml:space="preserve"> </w:t>
      </w:r>
      <w:proofErr w:type="spellStart"/>
      <w:r w:rsidRPr="00C4668B">
        <w:rPr>
          <w:rFonts w:ascii="Arial" w:hAnsi="Arial" w:cs="Arial"/>
        </w:rPr>
        <w:t>that</w:t>
      </w:r>
      <w:proofErr w:type="spellEnd"/>
      <w:r w:rsidRPr="00C4668B">
        <w:rPr>
          <w:rFonts w:ascii="Arial" w:hAnsi="Arial" w:cs="Arial"/>
        </w:rPr>
        <w:t xml:space="preserve"> </w:t>
      </w:r>
      <w:proofErr w:type="spellStart"/>
      <w:r w:rsidRPr="00C4668B">
        <w:rPr>
          <w:rFonts w:ascii="Arial" w:hAnsi="Arial" w:cs="Arial"/>
        </w:rPr>
        <w:t>inferential</w:t>
      </w:r>
      <w:proofErr w:type="spellEnd"/>
      <w:r w:rsidRPr="00C4668B">
        <w:rPr>
          <w:rFonts w:ascii="Arial" w:hAnsi="Arial" w:cs="Arial"/>
        </w:rPr>
        <w:t xml:space="preserve"> </w:t>
      </w:r>
      <w:proofErr w:type="spellStart"/>
      <w:r w:rsidRPr="00C4668B">
        <w:rPr>
          <w:rFonts w:ascii="Arial" w:hAnsi="Arial" w:cs="Arial"/>
        </w:rPr>
        <w:t>skills</w:t>
      </w:r>
      <w:proofErr w:type="spellEnd"/>
      <w:r w:rsidRPr="00C4668B">
        <w:rPr>
          <w:rFonts w:ascii="Arial" w:hAnsi="Arial" w:cs="Arial"/>
        </w:rPr>
        <w:t xml:space="preserve"> </w:t>
      </w:r>
      <w:proofErr w:type="spellStart"/>
      <w:r w:rsidRPr="00C4668B">
        <w:rPr>
          <w:rFonts w:ascii="Arial" w:hAnsi="Arial" w:cs="Arial"/>
        </w:rPr>
        <w:t>are</w:t>
      </w:r>
      <w:proofErr w:type="spellEnd"/>
      <w:r w:rsidRPr="00C4668B">
        <w:rPr>
          <w:rFonts w:ascii="Arial" w:hAnsi="Arial" w:cs="Arial"/>
        </w:rPr>
        <w:t xml:space="preserve"> </w:t>
      </w:r>
      <w:proofErr w:type="spellStart"/>
      <w:r w:rsidRPr="00C4668B">
        <w:rPr>
          <w:rFonts w:ascii="Arial" w:hAnsi="Arial" w:cs="Arial"/>
        </w:rPr>
        <w:t>critical</w:t>
      </w:r>
      <w:proofErr w:type="spellEnd"/>
      <w:r w:rsidRPr="00C4668B">
        <w:rPr>
          <w:rFonts w:ascii="Arial" w:hAnsi="Arial" w:cs="Arial"/>
        </w:rPr>
        <w:t xml:space="preserve"> </w:t>
      </w:r>
      <w:proofErr w:type="spellStart"/>
      <w:r w:rsidRPr="00C4668B">
        <w:rPr>
          <w:rFonts w:ascii="Arial" w:hAnsi="Arial" w:cs="Arial"/>
        </w:rPr>
        <w:t>for</w:t>
      </w:r>
      <w:proofErr w:type="spellEnd"/>
      <w:r w:rsidRPr="00C4668B">
        <w:rPr>
          <w:rFonts w:ascii="Arial" w:hAnsi="Arial" w:cs="Arial"/>
        </w:rPr>
        <w:t xml:space="preserve"> the </w:t>
      </w:r>
      <w:proofErr w:type="spellStart"/>
      <w:r w:rsidRPr="00C4668B">
        <w:rPr>
          <w:rFonts w:ascii="Arial" w:hAnsi="Arial" w:cs="Arial"/>
        </w:rPr>
        <w:t>development</w:t>
      </w:r>
      <w:proofErr w:type="spellEnd"/>
      <w:r w:rsidRPr="00C4668B">
        <w:rPr>
          <w:rFonts w:ascii="Arial" w:hAnsi="Arial" w:cs="Arial"/>
        </w:rPr>
        <w:t xml:space="preserve"> of </w:t>
      </w:r>
      <w:proofErr w:type="spellStart"/>
      <w:r w:rsidRPr="00C4668B">
        <w:rPr>
          <w:rFonts w:ascii="Arial" w:hAnsi="Arial" w:cs="Arial"/>
        </w:rPr>
        <w:t>listening</w:t>
      </w:r>
      <w:proofErr w:type="spellEnd"/>
      <w:r w:rsidRPr="00C4668B">
        <w:rPr>
          <w:rFonts w:ascii="Arial" w:hAnsi="Arial" w:cs="Arial"/>
        </w:rPr>
        <w:t xml:space="preserve"> </w:t>
      </w:r>
      <w:proofErr w:type="spellStart"/>
      <w:r w:rsidRPr="00C4668B">
        <w:rPr>
          <w:rFonts w:ascii="Arial" w:hAnsi="Arial" w:cs="Arial"/>
        </w:rPr>
        <w:t>comprehension</w:t>
      </w:r>
      <w:proofErr w:type="spellEnd"/>
      <w:r w:rsidRPr="00C4668B">
        <w:rPr>
          <w:rFonts w:ascii="Arial" w:hAnsi="Arial" w:cs="Arial"/>
        </w:rPr>
        <w:t xml:space="preserve">’ </w:t>
      </w:r>
      <w:r w:rsidRPr="00C4668B">
        <w:rPr>
          <w:rFonts w:ascii="Arial" w:hAnsi="Arial" w:cs="Arial"/>
        </w:rPr>
        <w:fldChar w:fldCharType="begin"/>
      </w:r>
      <w:r w:rsidRPr="00C4668B">
        <w:rPr>
          <w:rFonts w:ascii="Arial" w:hAnsi="Arial" w:cs="Arial"/>
        </w:rPr>
        <w:instrText xml:space="preserve"> ADDIN ZOTERO_ITEM CSL_CITATION {"citationID":"QVeIkgKy","properties":{"formattedCitation":"(Lerv\\uc0\\u229{}g et al., 2018)","plainCitation":"(Lervåg et al., 2018)","noteIndex":0},"citationItems":[{"id":70,"uris":["http://zotero.org/users/local/2XF2YJWd/items/IKMK9L7R"],"uri":["http://zotero.org/users/local/2XF2YJWd/items/IKMK9L7R"],"itemData":{"id":70,"type":"article-journal","title":"Unpicking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Development","author":[{"family":"Lervåg","given":"Arne"},{"family":"Hulme","given":"Charles"},{"family":"Melby-Lervåg","given":"Monica"}],"issued":{"date-parts":[["2018",9,1]]}}}],"schema":"https://github.com/citation-style-language/schema/raw/master/csl-citation.json"} </w:instrText>
      </w:r>
      <w:r w:rsidRPr="00C4668B">
        <w:rPr>
          <w:rFonts w:ascii="Arial" w:hAnsi="Arial" w:cs="Arial"/>
        </w:rPr>
        <w:fldChar w:fldCharType="separate"/>
      </w:r>
      <w:r w:rsidRPr="00C4668B">
        <w:rPr>
          <w:rFonts w:ascii="Arial" w:hAnsi="Arial" w:cs="Arial"/>
        </w:rPr>
        <w:t>(</w:t>
      </w:r>
      <w:proofErr w:type="spellStart"/>
      <w:r w:rsidRPr="00C4668B">
        <w:rPr>
          <w:rFonts w:ascii="Arial" w:hAnsi="Arial" w:cs="Arial"/>
        </w:rPr>
        <w:t>Lervåg</w:t>
      </w:r>
      <w:proofErr w:type="spellEnd"/>
      <w:r w:rsidRPr="00C4668B">
        <w:rPr>
          <w:rFonts w:ascii="Arial" w:hAnsi="Arial" w:cs="Arial"/>
        </w:rPr>
        <w:t xml:space="preserve"> </w:t>
      </w:r>
      <w:proofErr w:type="spellStart"/>
      <w:r w:rsidRPr="00C4668B">
        <w:rPr>
          <w:rFonts w:ascii="Arial" w:hAnsi="Arial" w:cs="Arial"/>
        </w:rPr>
        <w:t>et</w:t>
      </w:r>
      <w:proofErr w:type="spellEnd"/>
      <w:r w:rsidRPr="00C4668B">
        <w:rPr>
          <w:rFonts w:ascii="Arial" w:hAnsi="Arial" w:cs="Arial"/>
        </w:rPr>
        <w:t xml:space="preserve"> al., 2018)</w:t>
      </w:r>
      <w:r w:rsidRPr="00C4668B">
        <w:rPr>
          <w:rFonts w:ascii="Arial" w:hAnsi="Arial" w:cs="Arial"/>
        </w:rPr>
        <w:fldChar w:fldCharType="end"/>
      </w:r>
      <w:r w:rsidR="00BD2E39" w:rsidRPr="00C4668B">
        <w:rPr>
          <w:rFonts w:ascii="Arial" w:hAnsi="Arial" w:cs="Arial"/>
        </w:rPr>
        <w:t xml:space="preserve">. Yn ôl </w:t>
      </w:r>
      <w:proofErr w:type="spellStart"/>
      <w:r w:rsidR="00BD2E39" w:rsidRPr="00C4668B">
        <w:rPr>
          <w:rFonts w:ascii="Arial" w:hAnsi="Arial" w:cs="Arial"/>
        </w:rPr>
        <w:t>Oakhill</w:t>
      </w:r>
      <w:proofErr w:type="spellEnd"/>
      <w:r w:rsidR="00BD2E39" w:rsidRPr="00C4668B">
        <w:rPr>
          <w:rFonts w:ascii="Arial" w:hAnsi="Arial" w:cs="Arial"/>
        </w:rPr>
        <w:t xml:space="preserve"> </w:t>
      </w:r>
      <w:proofErr w:type="spellStart"/>
      <w:r w:rsidR="00BD2E39" w:rsidRPr="00C4668B">
        <w:rPr>
          <w:rFonts w:ascii="Arial" w:hAnsi="Arial" w:cs="Arial"/>
        </w:rPr>
        <w:t>et</w:t>
      </w:r>
      <w:proofErr w:type="spellEnd"/>
      <w:r w:rsidR="00BD2E39" w:rsidRPr="00C4668B">
        <w:rPr>
          <w:rFonts w:ascii="Arial" w:hAnsi="Arial" w:cs="Arial"/>
        </w:rPr>
        <w:t xml:space="preserve"> </w:t>
      </w:r>
      <w:proofErr w:type="spellStart"/>
      <w:r w:rsidR="00BD2E39" w:rsidRPr="00C4668B">
        <w:rPr>
          <w:rFonts w:ascii="Arial" w:hAnsi="Arial" w:cs="Arial"/>
        </w:rPr>
        <w:t>al</w:t>
      </w:r>
      <w:proofErr w:type="spellEnd"/>
      <w:r w:rsidR="00BD2E39" w:rsidRPr="00C4668B">
        <w:rPr>
          <w:rFonts w:ascii="Arial" w:hAnsi="Arial" w:cs="Arial"/>
        </w:rPr>
        <w:t xml:space="preserve">,. (2014), mae geirfa a gwybodaeth flaenorol yn bwysig ar gyfer llunio casgliadau. Gellid dadlau felly bod strategaeth yr Wyth Ymddygiad Darllen yn rhoi </w:t>
      </w:r>
      <w:r w:rsidR="005129AF" w:rsidRPr="00C4668B">
        <w:rPr>
          <w:rFonts w:ascii="Arial" w:hAnsi="Arial" w:cs="Arial"/>
        </w:rPr>
        <w:t xml:space="preserve">platfform i ddatblygiad sgiliau llunio casgliadau trwy ddatgloi’r wybodaeth flaenorol gyda’r ymddygiad cyntaf. </w:t>
      </w:r>
    </w:p>
    <w:p w14:paraId="0149D987" w14:textId="24BE0FDF" w:rsidR="003E1EC9" w:rsidRPr="006D193D" w:rsidRDefault="003E1EC9" w:rsidP="006D193D">
      <w:pPr>
        <w:pStyle w:val="CommentText"/>
      </w:pPr>
      <w:r w:rsidRPr="00C4668B">
        <w:rPr>
          <w:rFonts w:ascii="Arial" w:hAnsi="Arial" w:cs="Arial"/>
          <w:sz w:val="24"/>
          <w:szCs w:val="24"/>
          <w:lang w:val="cy-GB"/>
        </w:rPr>
        <w:t xml:space="preserve">Mae’r Wyth Ymddygiad Darllen yn rhannu nifer o strategaethau ag y mae </w:t>
      </w:r>
      <w:r w:rsidRPr="00C4668B">
        <w:rPr>
          <w:rFonts w:ascii="Arial" w:hAnsi="Arial" w:cs="Arial"/>
          <w:sz w:val="24"/>
          <w:szCs w:val="24"/>
          <w:lang w:val="cy-GB"/>
        </w:rPr>
        <w:fldChar w:fldCharType="begin"/>
      </w:r>
      <w:r w:rsidR="004B515A" w:rsidRPr="00C4668B">
        <w:rPr>
          <w:rFonts w:ascii="Arial" w:hAnsi="Arial" w:cs="Arial"/>
          <w:sz w:val="24"/>
          <w:szCs w:val="24"/>
          <w:lang w:val="cy-GB"/>
        </w:rPr>
        <w:instrText xml:space="preserve"> ADDIN ZOTERO_ITEM CSL_CITATION {"citationID":"mZBrdx1z","properties":{"formattedCitation":"(Dowhower, 1999)","plainCitation":"(Dowhower, 1999)","dontUpdate":true,"noteIndex":0},"citationItems":[{"id":84,"uris":["http://zotero.org/users/local/2XF2YJWd/items/NSV848FB"],"uri":["http://zotero.org/users/local/2XF2YJWd/items/NSV848FB"],"itemData":{"id":84,"type":"article-journal","title":"Supporting a strategic stance in the classroom: A comprehension framework for helping teachers help students to be strategic.","container-title":"Reading Teacher","page":"672","volume":"52","issue":"7","source":"EBSCOhost","archive":"aph","abstract":"Presents an approach to comprehension that encourages strategic and student-centered processing of text.  Information on the comprehension strategy framework; How the framework works; Rationale for framework elements.","ISSN":"00340561","journalAbbreviation":"Reading Teacher","author":[{"family":"Dowhower","given":"Sarah L."}],"issued":{"date-parts":[["1999",4]]}}}],"schema":"https://github.com/citation-style-language/schema/raw/master/csl-citation.json"}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Dowhower (1999)</w:t>
      </w:r>
      <w:r w:rsidRPr="00C4668B">
        <w:rPr>
          <w:rFonts w:ascii="Arial" w:hAnsi="Arial" w:cs="Arial"/>
          <w:sz w:val="24"/>
          <w:szCs w:val="24"/>
          <w:lang w:val="cy-GB"/>
        </w:rPr>
        <w:fldChar w:fldCharType="end"/>
      </w:r>
      <w:r w:rsidRPr="00C4668B">
        <w:rPr>
          <w:rFonts w:ascii="Arial" w:hAnsi="Arial" w:cs="Arial"/>
          <w:sz w:val="24"/>
          <w:szCs w:val="24"/>
          <w:lang w:val="cy-GB"/>
        </w:rPr>
        <w:t xml:space="preserve"> yn eu disgrifio gyda’i dri cham i ddarllen. Enw’r cam cyntaf yw ‘</w:t>
      </w:r>
      <w:proofErr w:type="spellStart"/>
      <w:r w:rsidRPr="00C4668B">
        <w:rPr>
          <w:rFonts w:ascii="Arial" w:hAnsi="Arial" w:cs="Arial"/>
          <w:sz w:val="24"/>
          <w:szCs w:val="24"/>
          <w:lang w:val="cy-GB"/>
        </w:rPr>
        <w:t>Prereading</w:t>
      </w:r>
      <w:proofErr w:type="spellEnd"/>
      <w:r w:rsidRPr="00C4668B">
        <w:rPr>
          <w:rFonts w:ascii="Arial" w:hAnsi="Arial" w:cs="Arial"/>
          <w:sz w:val="24"/>
          <w:szCs w:val="24"/>
          <w:lang w:val="cy-GB"/>
        </w:rPr>
        <w:t xml:space="preserve">’ sef </w:t>
      </w:r>
      <w:r w:rsidR="00947B69" w:rsidRPr="00C4668B">
        <w:rPr>
          <w:rFonts w:ascii="Arial" w:hAnsi="Arial" w:cs="Arial"/>
          <w:sz w:val="24"/>
          <w:szCs w:val="24"/>
          <w:lang w:val="cy-GB"/>
        </w:rPr>
        <w:lastRenderedPageBreak/>
        <w:t>ysgogi gwybodaeth flaenorol ac adeiladu arno a thrafod y strategaethau gwahanol a’u pwrpas. Mae’r cysylltiad amlwg rhwng ‘</w:t>
      </w:r>
      <w:proofErr w:type="spellStart"/>
      <w:r w:rsidR="00947B69" w:rsidRPr="00C4668B">
        <w:rPr>
          <w:rFonts w:ascii="Arial" w:hAnsi="Arial" w:cs="Arial"/>
          <w:sz w:val="24"/>
          <w:szCs w:val="24"/>
          <w:lang w:val="cy-GB"/>
        </w:rPr>
        <w:t>Prereading</w:t>
      </w:r>
      <w:proofErr w:type="spellEnd"/>
      <w:r w:rsidR="00947B69" w:rsidRPr="00C4668B">
        <w:rPr>
          <w:rFonts w:ascii="Arial" w:hAnsi="Arial" w:cs="Arial"/>
          <w:sz w:val="24"/>
          <w:szCs w:val="24"/>
          <w:lang w:val="cy-GB"/>
        </w:rPr>
        <w:t xml:space="preserve">’ a’r ymddygiad darllen cyntaf. Er bod nifer o ysgolheigion yn cytuno ar bwysigrwydd dwyn i gof </w:t>
      </w:r>
      <w:r w:rsidR="00115EB6" w:rsidRPr="00C4668B">
        <w:rPr>
          <w:rFonts w:ascii="Arial" w:hAnsi="Arial" w:cs="Arial"/>
          <w:sz w:val="24"/>
          <w:szCs w:val="24"/>
          <w:lang w:val="cy-GB"/>
        </w:rPr>
        <w:fldChar w:fldCharType="begin"/>
      </w:r>
      <w:r w:rsidR="00115EB6" w:rsidRPr="00C4668B">
        <w:rPr>
          <w:rFonts w:ascii="Arial" w:hAnsi="Arial" w:cs="Arial"/>
          <w:sz w:val="24"/>
          <w:szCs w:val="24"/>
          <w:lang w:val="cy-GB"/>
        </w:rPr>
        <w:instrText xml:space="preserve"> ADDIN ZOTERO_ITEM CSL_CITATION {"citationID":"9jihIbji","properties":{"formattedCitation":"(Halladay and Neumann, 2012; Lerv\\uc0\\u229{}g et al., 2018; Oakhill et al., 2014)","plainCitation":"(Halladay and Neumann, 2012; Lervåg et al., 2018; Oakhill et al., 2014)","noteIndex":0},"citationItems":[{"id":65,"uris":["http://zotero.org/users/local/2XF2YJWd/items/DYS2BYJA"],"uri":["http://zotero.org/users/local/2XF2YJWd/items/DYS2BYJA"],"itemData":{"id":65,"type":"article-journal","title":"Connecting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Comprehension","author":[{"family":"Oakhill","given":"Jane","suffix":""},{"family":"Cain","given":"Kate."},{"family":"Elbro","given":"Carsten."}],"issued":{"date-parts":[["2014",8,21]]}}}],"schema":"https://github.com/citation-style-language/schema/raw/master/csl-citation.json"} </w:instrText>
      </w:r>
      <w:r w:rsidR="00115EB6" w:rsidRPr="00C4668B">
        <w:rPr>
          <w:rFonts w:ascii="Arial" w:hAnsi="Arial" w:cs="Arial"/>
          <w:sz w:val="24"/>
          <w:szCs w:val="24"/>
          <w:lang w:val="cy-GB"/>
        </w:rPr>
        <w:fldChar w:fldCharType="separate"/>
      </w:r>
      <w:r w:rsidR="00115EB6" w:rsidRPr="00C4668B">
        <w:rPr>
          <w:rFonts w:ascii="Arial" w:hAnsi="Arial" w:cs="Arial"/>
          <w:sz w:val="24"/>
          <w:szCs w:val="24"/>
        </w:rPr>
        <w:t>(Halladay and Neumann, 2012; Lervåg et al., 2018; Oakhill et al., 2014)</w:t>
      </w:r>
      <w:r w:rsidR="00115EB6" w:rsidRPr="00C4668B">
        <w:rPr>
          <w:rFonts w:ascii="Arial" w:hAnsi="Arial" w:cs="Arial"/>
          <w:sz w:val="24"/>
          <w:szCs w:val="24"/>
          <w:lang w:val="cy-GB"/>
        </w:rPr>
        <w:fldChar w:fldCharType="end"/>
      </w:r>
      <w:r w:rsidR="00115EB6" w:rsidRPr="00C4668B">
        <w:rPr>
          <w:rFonts w:ascii="Arial" w:hAnsi="Arial" w:cs="Arial"/>
          <w:sz w:val="24"/>
          <w:szCs w:val="24"/>
          <w:lang w:val="cy-GB"/>
        </w:rPr>
        <w:t xml:space="preserve">, mae </w:t>
      </w:r>
      <w:r w:rsidR="00115EB6" w:rsidRPr="00C4668B">
        <w:rPr>
          <w:rFonts w:ascii="Arial" w:hAnsi="Arial" w:cs="Arial"/>
          <w:sz w:val="24"/>
          <w:szCs w:val="24"/>
          <w:lang w:val="cy-GB"/>
        </w:rPr>
        <w:fldChar w:fldCharType="begin"/>
      </w:r>
      <w:r w:rsidR="004B515A" w:rsidRPr="00C4668B">
        <w:rPr>
          <w:rFonts w:ascii="Arial" w:hAnsi="Arial" w:cs="Arial"/>
          <w:sz w:val="24"/>
          <w:szCs w:val="24"/>
          <w:lang w:val="cy-GB"/>
        </w:rPr>
        <w:instrText xml:space="preserve"> ADDIN ZOTERO_ITEM CSL_CITATION {"citationID":"T2JPhT86","properties":{"formattedCitation":"(L. McNeil, 2011)","plainCitation":"(L. McNeil, 2011)","dontUpdate":true,"noteIndex":0},"citationItems":[{"id":86,"uris":["http://zotero.org/users/local/2XF2YJWd/items/TYHU4XWJ"],"uri":["http://zotero.org/users/local/2XF2YJWd/items/TYHU4XWJ"],"itemData":{"id":86,"type":"article-journal","title":"Investigating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00115EB6" w:rsidRPr="00C4668B">
        <w:rPr>
          <w:rFonts w:ascii="Arial" w:hAnsi="Arial" w:cs="Arial"/>
          <w:sz w:val="24"/>
          <w:szCs w:val="24"/>
          <w:lang w:val="cy-GB"/>
        </w:rPr>
        <w:fldChar w:fldCharType="separate"/>
      </w:r>
      <w:r w:rsidR="00115EB6" w:rsidRPr="00C4668B">
        <w:rPr>
          <w:rFonts w:ascii="Arial" w:hAnsi="Arial" w:cs="Arial"/>
          <w:sz w:val="24"/>
          <w:szCs w:val="24"/>
        </w:rPr>
        <w:t>L. McNeil (2011)</w:t>
      </w:r>
      <w:r w:rsidR="00115EB6" w:rsidRPr="00C4668B">
        <w:rPr>
          <w:rFonts w:ascii="Arial" w:hAnsi="Arial" w:cs="Arial"/>
          <w:sz w:val="24"/>
          <w:szCs w:val="24"/>
          <w:lang w:val="cy-GB"/>
        </w:rPr>
        <w:fldChar w:fldCharType="end"/>
      </w:r>
      <w:r w:rsidR="00115EB6" w:rsidRPr="00C4668B">
        <w:rPr>
          <w:rFonts w:ascii="Arial" w:hAnsi="Arial" w:cs="Arial"/>
          <w:sz w:val="24"/>
          <w:szCs w:val="24"/>
          <w:lang w:val="cy-GB"/>
        </w:rPr>
        <w:t xml:space="preserve"> yn mynnu bod</w:t>
      </w:r>
      <w:r w:rsidR="000634B3" w:rsidRPr="00C4668B">
        <w:rPr>
          <w:rFonts w:ascii="Arial" w:hAnsi="Arial" w:cs="Arial"/>
          <w:sz w:val="24"/>
          <w:szCs w:val="24"/>
          <w:lang w:val="cy-GB"/>
        </w:rPr>
        <w:t xml:space="preserve"> ymchwil yn dangos bod gan </w:t>
      </w:r>
      <w:r w:rsidR="00115EB6" w:rsidRPr="00C4668B">
        <w:rPr>
          <w:rFonts w:ascii="Arial" w:hAnsi="Arial" w:cs="Arial"/>
          <w:sz w:val="24"/>
          <w:szCs w:val="24"/>
          <w:lang w:val="cy-GB"/>
        </w:rPr>
        <w:t xml:space="preserve">wybodaeth flaenorol </w:t>
      </w:r>
      <w:r w:rsidR="000634B3" w:rsidRPr="00C4668B">
        <w:rPr>
          <w:rFonts w:ascii="Arial" w:hAnsi="Arial" w:cs="Arial"/>
          <w:sz w:val="24"/>
          <w:szCs w:val="24"/>
          <w:lang w:val="cy-GB"/>
        </w:rPr>
        <w:t xml:space="preserve">ddylanwad cyfyngedig </w:t>
      </w:r>
      <w:r w:rsidR="00115EB6" w:rsidRPr="00C4668B">
        <w:rPr>
          <w:rFonts w:ascii="Arial" w:hAnsi="Arial" w:cs="Arial"/>
          <w:sz w:val="24"/>
          <w:szCs w:val="24"/>
          <w:lang w:val="cy-GB"/>
        </w:rPr>
        <w:t xml:space="preserve">pan fydd darllenydd yn darllen mewn ail iaith. </w:t>
      </w:r>
      <w:r w:rsidR="000634B3" w:rsidRPr="00C4668B">
        <w:rPr>
          <w:rFonts w:ascii="Arial" w:hAnsi="Arial" w:cs="Arial"/>
          <w:sz w:val="24"/>
          <w:szCs w:val="24"/>
          <w:lang w:val="cy-GB"/>
        </w:rPr>
        <w:t xml:space="preserve">Mae hwn yn bwysig i’w ystyried wrth addysgu mewn dosbarth cyfrwng y Gymraeg gan fod dau ddisgybl ym mhob tri yn ysgol X o gefndir di-Gymraeg. Yr hyn a gwelai’r ymchwil oedd bod </w:t>
      </w:r>
      <w:r w:rsidR="00D16C8F" w:rsidRPr="00C4668B">
        <w:rPr>
          <w:rFonts w:ascii="Arial" w:hAnsi="Arial" w:cs="Arial"/>
          <w:sz w:val="24"/>
          <w:szCs w:val="24"/>
          <w:lang w:val="cy-GB"/>
        </w:rPr>
        <w:t xml:space="preserve">dysgu strategaeth darllen yn gwella sgiliau darllen a deall disgyblion sydd â gafael sylfaenol neu ganolig o’r ail iaith, ond nid oedd y strategaethau hyn wedi cael dylanwad ar y disgyblion gyda sgiliau uwch yn yr ail iaith </w:t>
      </w:r>
      <w:r w:rsidR="00D16C8F" w:rsidRPr="00C4668B">
        <w:rPr>
          <w:rFonts w:ascii="Arial" w:hAnsi="Arial" w:cs="Arial"/>
          <w:sz w:val="24"/>
          <w:szCs w:val="24"/>
          <w:lang w:val="cy-GB"/>
        </w:rPr>
        <w:fldChar w:fldCharType="begin"/>
      </w:r>
      <w:r w:rsidR="00D16C8F" w:rsidRPr="00C4668B">
        <w:rPr>
          <w:rFonts w:ascii="Arial" w:hAnsi="Arial" w:cs="Arial"/>
          <w:sz w:val="24"/>
          <w:szCs w:val="24"/>
          <w:lang w:val="cy-GB"/>
        </w:rPr>
        <w:instrText xml:space="preserve"> ADDIN ZOTERO_ITEM CSL_CITATION {"citationID":"RpR8lFXU","properties":{"formattedCitation":"(L. McNeil, 2011)","plainCitation":"(L. McNeil, 2011)","noteIndex":0},"citationItems":[{"id":86,"uris":["http://zotero.org/users/local/2XF2YJWd/items/TYHU4XWJ"],"uri":["http://zotero.org/users/local/2XF2YJWd/items/TYHU4XWJ"],"itemData":{"id":86,"type":"article-journal","title":"Investigating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00D16C8F" w:rsidRPr="00C4668B">
        <w:rPr>
          <w:rFonts w:ascii="Arial" w:hAnsi="Arial" w:cs="Arial"/>
          <w:sz w:val="24"/>
          <w:szCs w:val="24"/>
          <w:lang w:val="cy-GB"/>
        </w:rPr>
        <w:fldChar w:fldCharType="separate"/>
      </w:r>
      <w:r w:rsidR="00D16C8F" w:rsidRPr="00C4668B">
        <w:rPr>
          <w:rFonts w:ascii="Arial" w:hAnsi="Arial" w:cs="Arial"/>
          <w:sz w:val="24"/>
          <w:szCs w:val="24"/>
        </w:rPr>
        <w:t>(L. McNeil, 2011)</w:t>
      </w:r>
      <w:r w:rsidR="00D16C8F" w:rsidRPr="00C4668B">
        <w:rPr>
          <w:rFonts w:ascii="Arial" w:hAnsi="Arial" w:cs="Arial"/>
          <w:sz w:val="24"/>
          <w:szCs w:val="24"/>
          <w:lang w:val="cy-GB"/>
        </w:rPr>
        <w:fldChar w:fldCharType="end"/>
      </w:r>
      <w:r w:rsidR="00D16C8F" w:rsidRPr="00C4668B">
        <w:rPr>
          <w:rFonts w:ascii="Arial" w:hAnsi="Arial" w:cs="Arial"/>
          <w:sz w:val="24"/>
          <w:szCs w:val="24"/>
          <w:lang w:val="cy-GB"/>
        </w:rPr>
        <w:t xml:space="preserve">. Awgryma </w:t>
      </w:r>
      <w:proofErr w:type="spellStart"/>
      <w:r w:rsidR="00D16C8F" w:rsidRPr="00C4668B">
        <w:rPr>
          <w:rFonts w:ascii="Arial" w:hAnsi="Arial" w:cs="Arial"/>
          <w:sz w:val="24"/>
          <w:szCs w:val="24"/>
          <w:lang w:val="cy-GB"/>
        </w:rPr>
        <w:t>McNeil</w:t>
      </w:r>
      <w:proofErr w:type="spellEnd"/>
      <w:r w:rsidR="00D16C8F" w:rsidRPr="00C4668B">
        <w:rPr>
          <w:rFonts w:ascii="Arial" w:hAnsi="Arial" w:cs="Arial"/>
          <w:sz w:val="24"/>
          <w:szCs w:val="24"/>
          <w:lang w:val="cy-GB"/>
        </w:rPr>
        <w:t xml:space="preserve"> (2011) mai’r rheswm y tu ôl y darganfyddiad hwn yw bod eisoes gan y trydydd grŵp o ddisgyblion strategaethau darllen, ac felly ni wnaethon gynnydd. </w:t>
      </w:r>
    </w:p>
    <w:p w14:paraId="420BA7BB" w14:textId="7ABA45D0" w:rsidR="007E627F" w:rsidRPr="00C4668B" w:rsidRDefault="00A47B9A" w:rsidP="000F19AF">
      <w:pPr>
        <w:rPr>
          <w:rFonts w:ascii="Arial" w:hAnsi="Arial" w:cs="Arial"/>
          <w:sz w:val="24"/>
          <w:szCs w:val="24"/>
          <w:lang w:val="cy-GB"/>
        </w:rPr>
      </w:pPr>
      <w:r w:rsidRPr="00C4668B">
        <w:rPr>
          <w:rFonts w:ascii="Arial" w:hAnsi="Arial" w:cs="Arial"/>
          <w:sz w:val="24"/>
          <w:szCs w:val="24"/>
          <w:lang w:val="cy-GB"/>
        </w:rPr>
        <w:t xml:space="preserve">Mae </w:t>
      </w:r>
      <w:r w:rsidRPr="00C4668B">
        <w:rPr>
          <w:rFonts w:ascii="Arial" w:hAnsi="Arial" w:cs="Arial"/>
          <w:sz w:val="24"/>
          <w:szCs w:val="24"/>
          <w:lang w:val="cy-GB"/>
        </w:rPr>
        <w:fldChar w:fldCharType="begin"/>
      </w:r>
      <w:r w:rsidR="004B0798" w:rsidRPr="00C4668B">
        <w:rPr>
          <w:rFonts w:ascii="Arial" w:hAnsi="Arial" w:cs="Arial"/>
          <w:sz w:val="24"/>
          <w:szCs w:val="24"/>
          <w:lang w:val="cy-GB"/>
        </w:rPr>
        <w:instrText xml:space="preserve"> ADDIN ZOTERO_ITEM CSL_CITATION {"citationID":"PzR6Q05a","properties":{"formattedCitation":"(Koenig, 2012)","plainCitation":"(Koenig, 2012)","dontUpdate":true,"noteIndex":0},"citationItems":[{"id":89,"uris":["http://zotero.org/users/local/2XF2YJWd/items/JNHWJVHI"],"uri":["http://zotero.org/users/local/2XF2YJWd/items/JNHWJVHI"],"itemData":{"id":89,"type":"book","title":"Learning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Koenig (2012)</w:t>
      </w:r>
      <w:r w:rsidRPr="00C4668B">
        <w:rPr>
          <w:rFonts w:ascii="Arial" w:hAnsi="Arial" w:cs="Arial"/>
          <w:sz w:val="24"/>
          <w:szCs w:val="24"/>
          <w:lang w:val="cy-GB"/>
        </w:rPr>
        <w:fldChar w:fldCharType="end"/>
      </w:r>
      <w:r w:rsidRPr="00C4668B">
        <w:rPr>
          <w:rFonts w:ascii="Arial" w:hAnsi="Arial" w:cs="Arial"/>
          <w:sz w:val="24"/>
          <w:szCs w:val="24"/>
          <w:lang w:val="cy-GB"/>
        </w:rPr>
        <w:t xml:space="preserve"> hefyd yn crybwyll yr ymddygiadau darllen hyn a’r ffaith bod darllenwyr medrus yn eu defnyddio. </w:t>
      </w:r>
      <w:r w:rsidR="00D151F4" w:rsidRPr="00C4668B">
        <w:rPr>
          <w:rFonts w:ascii="Arial" w:hAnsi="Arial" w:cs="Arial"/>
          <w:sz w:val="24"/>
          <w:szCs w:val="24"/>
          <w:lang w:val="cy-GB"/>
        </w:rPr>
        <w:t xml:space="preserve"> </w:t>
      </w:r>
      <w:r w:rsidR="00B64F53" w:rsidRPr="00C4668B">
        <w:rPr>
          <w:rFonts w:ascii="Arial" w:hAnsi="Arial" w:cs="Arial"/>
          <w:sz w:val="24"/>
          <w:szCs w:val="24"/>
          <w:lang w:val="cy-GB"/>
        </w:rPr>
        <w:t xml:space="preserve">Noda yn benodol y ffaith nad yw’r </w:t>
      </w:r>
      <w:proofErr w:type="spellStart"/>
      <w:r w:rsidR="00B64F53" w:rsidRPr="00C4668B">
        <w:rPr>
          <w:rFonts w:ascii="Arial" w:hAnsi="Arial" w:cs="Arial"/>
          <w:sz w:val="24"/>
          <w:szCs w:val="24"/>
          <w:lang w:val="cy-GB"/>
        </w:rPr>
        <w:t>darlllenwyr</w:t>
      </w:r>
      <w:proofErr w:type="spellEnd"/>
      <w:r w:rsidR="00B64F53" w:rsidRPr="00C4668B">
        <w:rPr>
          <w:rFonts w:ascii="Arial" w:hAnsi="Arial" w:cs="Arial"/>
          <w:sz w:val="24"/>
          <w:szCs w:val="24"/>
          <w:lang w:val="cy-GB"/>
        </w:rPr>
        <w:t xml:space="preserve"> yn defnyddio’r strategaethau mewn trefn benodol ac weithiau bod y strategaeth yn cael eu defnyddio ar y cyd </w:t>
      </w:r>
      <w:r w:rsidR="00B64F53" w:rsidRPr="00C4668B">
        <w:rPr>
          <w:rFonts w:ascii="Arial" w:hAnsi="Arial" w:cs="Arial"/>
          <w:sz w:val="24"/>
          <w:szCs w:val="24"/>
          <w:lang w:val="cy-GB"/>
        </w:rPr>
        <w:fldChar w:fldCharType="begin"/>
      </w:r>
      <w:r w:rsidR="00B64F53" w:rsidRPr="00C4668B">
        <w:rPr>
          <w:rFonts w:ascii="Arial" w:hAnsi="Arial" w:cs="Arial"/>
          <w:sz w:val="24"/>
          <w:szCs w:val="24"/>
          <w:lang w:val="cy-GB"/>
        </w:rPr>
        <w:instrText xml:space="preserve"> ADDIN ZOTERO_ITEM CSL_CITATION {"citationID":"2m5Fxi8u","properties":{"formattedCitation":"(Koenig, 2012)","plainCitation":"(Koenig, 2012)","noteIndex":0},"citationItems":[{"id":89,"uris":["http://zotero.org/users/local/2XF2YJWd/items/JNHWJVHI"],"uri":["http://zotero.org/users/local/2XF2YJWd/items/JNHWJVHI"],"itemData":{"id":89,"type":"book","title":"Learning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schema":"https://github.com/citation-style-language/schema/raw/master/csl-citation.json"} </w:instrText>
      </w:r>
      <w:r w:rsidR="00B64F53" w:rsidRPr="00C4668B">
        <w:rPr>
          <w:rFonts w:ascii="Arial" w:hAnsi="Arial" w:cs="Arial"/>
          <w:sz w:val="24"/>
          <w:szCs w:val="24"/>
          <w:lang w:val="cy-GB"/>
        </w:rPr>
        <w:fldChar w:fldCharType="separate"/>
      </w:r>
      <w:r w:rsidR="00B64F53" w:rsidRPr="00C4668B">
        <w:rPr>
          <w:rFonts w:ascii="Arial" w:hAnsi="Arial" w:cs="Arial"/>
          <w:sz w:val="24"/>
          <w:szCs w:val="24"/>
        </w:rPr>
        <w:t>(Koenig, 2012)</w:t>
      </w:r>
      <w:r w:rsidR="00B64F53" w:rsidRPr="00C4668B">
        <w:rPr>
          <w:rFonts w:ascii="Arial" w:hAnsi="Arial" w:cs="Arial"/>
          <w:sz w:val="24"/>
          <w:szCs w:val="24"/>
          <w:lang w:val="cy-GB"/>
        </w:rPr>
        <w:fldChar w:fldCharType="end"/>
      </w:r>
      <w:r w:rsidR="00B64F53" w:rsidRPr="00C4668B">
        <w:rPr>
          <w:rFonts w:ascii="Arial" w:hAnsi="Arial" w:cs="Arial"/>
          <w:sz w:val="24"/>
          <w:szCs w:val="24"/>
          <w:lang w:val="cy-GB"/>
        </w:rPr>
        <w:t xml:space="preserve">. Felly, </w:t>
      </w:r>
      <w:r w:rsidR="00BA0568" w:rsidRPr="00C4668B">
        <w:rPr>
          <w:rFonts w:ascii="Arial" w:hAnsi="Arial" w:cs="Arial"/>
          <w:sz w:val="24"/>
          <w:szCs w:val="24"/>
          <w:lang w:val="cy-GB"/>
        </w:rPr>
        <w:t>er bod rhaid addysgu’r strategaethau’n unigol i sicrhau gafael cadarn arnynt, hefyd mae rhaid annog defnydd y strategaethau i gyd fel bod y cyfle llawn i ddatblygu dealltwriaeth</w:t>
      </w:r>
      <w:r w:rsidR="00046E33" w:rsidRPr="00C4668B">
        <w:rPr>
          <w:rFonts w:ascii="Arial" w:hAnsi="Arial" w:cs="Arial"/>
          <w:sz w:val="24"/>
          <w:szCs w:val="24"/>
          <w:lang w:val="cy-GB"/>
        </w:rPr>
        <w:t>: ‘</w:t>
      </w:r>
      <w:proofErr w:type="spellStart"/>
      <w:r w:rsidR="00046E33" w:rsidRPr="00C4668B">
        <w:rPr>
          <w:rFonts w:ascii="Arial" w:hAnsi="Arial" w:cs="Arial"/>
          <w:sz w:val="24"/>
          <w:szCs w:val="24"/>
          <w:lang w:val="cy-GB"/>
        </w:rPr>
        <w:t>When</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students</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demonstate</w:t>
      </w:r>
      <w:proofErr w:type="spellEnd"/>
      <w:r w:rsidR="00046E33" w:rsidRPr="00C4668B">
        <w:rPr>
          <w:rFonts w:ascii="Arial" w:hAnsi="Arial" w:cs="Arial"/>
          <w:sz w:val="24"/>
          <w:szCs w:val="24"/>
          <w:lang w:val="cy-GB"/>
        </w:rPr>
        <w:t xml:space="preserve"> a minimal or </w:t>
      </w:r>
      <w:proofErr w:type="spellStart"/>
      <w:r w:rsidR="00046E33" w:rsidRPr="00C4668B">
        <w:rPr>
          <w:rFonts w:ascii="Arial" w:hAnsi="Arial" w:cs="Arial"/>
          <w:sz w:val="24"/>
          <w:szCs w:val="24"/>
          <w:lang w:val="cy-GB"/>
        </w:rPr>
        <w:t>superficial</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comprehension</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and</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recall</w:t>
      </w:r>
      <w:proofErr w:type="spellEnd"/>
      <w:r w:rsidR="00046E33" w:rsidRPr="00C4668B">
        <w:rPr>
          <w:rFonts w:ascii="Arial" w:hAnsi="Arial" w:cs="Arial"/>
          <w:sz w:val="24"/>
          <w:szCs w:val="24"/>
          <w:lang w:val="cy-GB"/>
        </w:rPr>
        <w:t xml:space="preserve">, we can </w:t>
      </w:r>
      <w:proofErr w:type="spellStart"/>
      <w:r w:rsidR="00046E33" w:rsidRPr="00C4668B">
        <w:rPr>
          <w:rFonts w:ascii="Arial" w:hAnsi="Arial" w:cs="Arial"/>
          <w:sz w:val="24"/>
          <w:szCs w:val="24"/>
          <w:lang w:val="cy-GB"/>
        </w:rPr>
        <w:t>intervene</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and</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teach</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them</w:t>
      </w:r>
      <w:proofErr w:type="spellEnd"/>
      <w:r w:rsidR="00046E33" w:rsidRPr="00C4668B">
        <w:rPr>
          <w:rFonts w:ascii="Arial" w:hAnsi="Arial" w:cs="Arial"/>
          <w:sz w:val="24"/>
          <w:szCs w:val="24"/>
          <w:lang w:val="cy-GB"/>
        </w:rPr>
        <w:t xml:space="preserve"> to </w:t>
      </w:r>
      <w:proofErr w:type="spellStart"/>
      <w:r w:rsidR="00046E33" w:rsidRPr="00C4668B">
        <w:rPr>
          <w:rFonts w:ascii="Arial" w:hAnsi="Arial" w:cs="Arial"/>
          <w:sz w:val="24"/>
          <w:szCs w:val="24"/>
          <w:lang w:val="cy-GB"/>
        </w:rPr>
        <w:t>engage</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in</w:t>
      </w:r>
      <w:proofErr w:type="spellEnd"/>
      <w:r w:rsidR="00046E33" w:rsidRPr="00C4668B">
        <w:rPr>
          <w:rFonts w:ascii="Arial" w:hAnsi="Arial" w:cs="Arial"/>
          <w:sz w:val="24"/>
          <w:szCs w:val="24"/>
          <w:lang w:val="cy-GB"/>
        </w:rPr>
        <w:t xml:space="preserve"> the </w:t>
      </w:r>
      <w:proofErr w:type="spellStart"/>
      <w:r w:rsidR="00046E33" w:rsidRPr="00C4668B">
        <w:rPr>
          <w:rFonts w:ascii="Arial" w:hAnsi="Arial" w:cs="Arial"/>
          <w:sz w:val="24"/>
          <w:szCs w:val="24"/>
          <w:lang w:val="cy-GB"/>
        </w:rPr>
        <w:t>use</w:t>
      </w:r>
      <w:proofErr w:type="spellEnd"/>
      <w:r w:rsidR="00046E33" w:rsidRPr="00C4668B">
        <w:rPr>
          <w:rFonts w:ascii="Arial" w:hAnsi="Arial" w:cs="Arial"/>
          <w:sz w:val="24"/>
          <w:szCs w:val="24"/>
          <w:lang w:val="cy-GB"/>
        </w:rPr>
        <w:t xml:space="preserve"> of the </w:t>
      </w:r>
      <w:proofErr w:type="spellStart"/>
      <w:r w:rsidR="00046E33" w:rsidRPr="00C4668B">
        <w:rPr>
          <w:rFonts w:ascii="Arial" w:hAnsi="Arial" w:cs="Arial"/>
          <w:sz w:val="24"/>
          <w:szCs w:val="24"/>
          <w:lang w:val="cy-GB"/>
        </w:rPr>
        <w:t>full</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range</w:t>
      </w:r>
      <w:proofErr w:type="spellEnd"/>
      <w:r w:rsidR="00046E33" w:rsidRPr="00C4668B">
        <w:rPr>
          <w:rFonts w:ascii="Arial" w:hAnsi="Arial" w:cs="Arial"/>
          <w:sz w:val="24"/>
          <w:szCs w:val="24"/>
          <w:lang w:val="cy-GB"/>
        </w:rPr>
        <w:t xml:space="preserve"> of </w:t>
      </w:r>
      <w:proofErr w:type="spellStart"/>
      <w:r w:rsidR="00046E33" w:rsidRPr="00C4668B">
        <w:rPr>
          <w:rFonts w:ascii="Arial" w:hAnsi="Arial" w:cs="Arial"/>
          <w:sz w:val="24"/>
          <w:szCs w:val="24"/>
          <w:lang w:val="cy-GB"/>
        </w:rPr>
        <w:t>proficient</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reader</w:t>
      </w:r>
      <w:proofErr w:type="spellEnd"/>
      <w:r w:rsidR="00046E33" w:rsidRPr="00C4668B">
        <w:rPr>
          <w:rFonts w:ascii="Arial" w:hAnsi="Arial" w:cs="Arial"/>
          <w:sz w:val="24"/>
          <w:szCs w:val="24"/>
          <w:lang w:val="cy-GB"/>
        </w:rPr>
        <w:t xml:space="preserve"> </w:t>
      </w:r>
      <w:proofErr w:type="spellStart"/>
      <w:r w:rsidR="00046E33" w:rsidRPr="00C4668B">
        <w:rPr>
          <w:rFonts w:ascii="Arial" w:hAnsi="Arial" w:cs="Arial"/>
          <w:sz w:val="24"/>
          <w:szCs w:val="24"/>
          <w:lang w:val="cy-GB"/>
        </w:rPr>
        <w:t>strategies</w:t>
      </w:r>
      <w:proofErr w:type="spellEnd"/>
      <w:r w:rsidR="00046E33" w:rsidRPr="00C4668B">
        <w:rPr>
          <w:rFonts w:ascii="Arial" w:hAnsi="Arial" w:cs="Arial"/>
          <w:sz w:val="24"/>
          <w:szCs w:val="24"/>
          <w:lang w:val="cy-GB"/>
        </w:rPr>
        <w:t xml:space="preserve">’ </w:t>
      </w:r>
      <w:r w:rsidR="00046E33" w:rsidRPr="00C4668B">
        <w:rPr>
          <w:rFonts w:ascii="Arial" w:hAnsi="Arial" w:cs="Arial"/>
          <w:sz w:val="24"/>
          <w:szCs w:val="24"/>
          <w:lang w:val="cy-GB"/>
        </w:rPr>
        <w:fldChar w:fldCharType="begin"/>
      </w:r>
      <w:r w:rsidR="00046E33" w:rsidRPr="00C4668B">
        <w:rPr>
          <w:rFonts w:ascii="Arial" w:hAnsi="Arial" w:cs="Arial"/>
          <w:sz w:val="24"/>
          <w:szCs w:val="24"/>
          <w:lang w:val="cy-GB"/>
        </w:rPr>
        <w:instrText xml:space="preserve"> ADDIN ZOTERO_ITEM CSL_CITATION {"citationID":"6Rr5xg7s","properties":{"formattedCitation":"(Koenig, 2012, p. 86)","plainCitation":"(Koenig, 2012, p. 86)","noteIndex":0},"citationItems":[{"id":89,"uris":["http://zotero.org/users/local/2XF2YJWd/items/JNHWJVHI"],"uri":["http://zotero.org/users/local/2XF2YJWd/items/JNHWJVHI"],"itemData":{"id":89,"type":"book","title":"Learning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locator":"86"}],"schema":"https://github.com/citation-style-language/schema/raw/master/csl-citation.json"} </w:instrText>
      </w:r>
      <w:r w:rsidR="00046E33" w:rsidRPr="00C4668B">
        <w:rPr>
          <w:rFonts w:ascii="Arial" w:hAnsi="Arial" w:cs="Arial"/>
          <w:sz w:val="24"/>
          <w:szCs w:val="24"/>
          <w:lang w:val="cy-GB"/>
        </w:rPr>
        <w:fldChar w:fldCharType="separate"/>
      </w:r>
      <w:r w:rsidR="00046E33" w:rsidRPr="00C4668B">
        <w:rPr>
          <w:rFonts w:ascii="Arial" w:hAnsi="Arial" w:cs="Arial"/>
          <w:sz w:val="24"/>
          <w:szCs w:val="24"/>
        </w:rPr>
        <w:t>(Koenig, 2012, p. 86)</w:t>
      </w:r>
      <w:r w:rsidR="00046E33" w:rsidRPr="00C4668B">
        <w:rPr>
          <w:rFonts w:ascii="Arial" w:hAnsi="Arial" w:cs="Arial"/>
          <w:sz w:val="24"/>
          <w:szCs w:val="24"/>
          <w:lang w:val="cy-GB"/>
        </w:rPr>
        <w:fldChar w:fldCharType="end"/>
      </w:r>
    </w:p>
    <w:p w14:paraId="4D10AB71" w14:textId="61AB9842" w:rsidR="000634B3" w:rsidRPr="00C4668B" w:rsidRDefault="00D16C8F" w:rsidP="000F19AF">
      <w:pPr>
        <w:rPr>
          <w:rFonts w:ascii="Arial" w:hAnsi="Arial" w:cs="Arial"/>
          <w:sz w:val="24"/>
          <w:szCs w:val="24"/>
          <w:lang w:val="cy-GB"/>
        </w:rPr>
      </w:pPr>
      <w:r w:rsidRPr="00C4668B">
        <w:rPr>
          <w:rFonts w:ascii="Arial" w:hAnsi="Arial" w:cs="Arial"/>
          <w:sz w:val="24"/>
          <w:szCs w:val="24"/>
          <w:lang w:val="cy-GB"/>
        </w:rPr>
        <w:t xml:space="preserve">Mae ail gam </w:t>
      </w:r>
      <w:proofErr w:type="spellStart"/>
      <w:r w:rsidRPr="00C4668B">
        <w:rPr>
          <w:rFonts w:ascii="Arial" w:hAnsi="Arial" w:cs="Arial"/>
          <w:sz w:val="24"/>
          <w:szCs w:val="24"/>
          <w:lang w:val="cy-GB"/>
        </w:rPr>
        <w:t>Dowhower</w:t>
      </w:r>
      <w:proofErr w:type="spellEnd"/>
      <w:r w:rsidRPr="00C4668B">
        <w:rPr>
          <w:rFonts w:ascii="Arial" w:hAnsi="Arial" w:cs="Arial"/>
          <w:sz w:val="24"/>
          <w:szCs w:val="24"/>
          <w:lang w:val="cy-GB"/>
        </w:rPr>
        <w:t xml:space="preserve"> (1999), darllen gweithredol, yn disgrifio cylch </w:t>
      </w:r>
      <w:r w:rsidR="00687EAA" w:rsidRPr="00C4668B">
        <w:rPr>
          <w:rFonts w:ascii="Arial" w:hAnsi="Arial" w:cs="Arial"/>
          <w:sz w:val="24"/>
          <w:szCs w:val="24"/>
          <w:lang w:val="cy-GB"/>
        </w:rPr>
        <w:t>o ddarllen testun, hunan-gwestiynu a “</w:t>
      </w:r>
      <w:proofErr w:type="spellStart"/>
      <w:r w:rsidR="00687EAA" w:rsidRPr="00C4668B">
        <w:rPr>
          <w:rFonts w:ascii="Arial" w:hAnsi="Arial" w:cs="Arial"/>
          <w:sz w:val="24"/>
          <w:szCs w:val="24"/>
          <w:lang w:val="cy-GB"/>
        </w:rPr>
        <w:t>working</w:t>
      </w:r>
      <w:proofErr w:type="spellEnd"/>
      <w:r w:rsidR="00687EAA" w:rsidRPr="00C4668B">
        <w:rPr>
          <w:rFonts w:ascii="Arial" w:hAnsi="Arial" w:cs="Arial"/>
          <w:sz w:val="24"/>
          <w:szCs w:val="24"/>
          <w:lang w:val="cy-GB"/>
        </w:rPr>
        <w:t xml:space="preserve"> the </w:t>
      </w:r>
      <w:proofErr w:type="spellStart"/>
      <w:r w:rsidR="00687EAA" w:rsidRPr="00C4668B">
        <w:rPr>
          <w:rFonts w:ascii="Arial" w:hAnsi="Arial" w:cs="Arial"/>
          <w:sz w:val="24"/>
          <w:szCs w:val="24"/>
          <w:lang w:val="cy-GB"/>
        </w:rPr>
        <w:t>story</w:t>
      </w:r>
      <w:proofErr w:type="spellEnd"/>
      <w:r w:rsidR="00687EAA" w:rsidRPr="00C4668B">
        <w:rPr>
          <w:rFonts w:ascii="Arial" w:hAnsi="Arial" w:cs="Arial"/>
          <w:sz w:val="24"/>
          <w:szCs w:val="24"/>
          <w:lang w:val="cy-GB"/>
        </w:rPr>
        <w:t xml:space="preserve">”- cynnal trafodaeth gyda disgyblion fel eu bod yn </w:t>
      </w:r>
      <w:r w:rsidR="00C22E1C">
        <w:rPr>
          <w:rFonts w:ascii="Arial" w:hAnsi="Arial" w:cs="Arial"/>
          <w:sz w:val="24"/>
          <w:szCs w:val="24"/>
          <w:lang w:val="cy-GB"/>
        </w:rPr>
        <w:t xml:space="preserve">ymwneud â’r </w:t>
      </w:r>
      <w:r w:rsidR="00687EAA" w:rsidRPr="00C4668B">
        <w:rPr>
          <w:rFonts w:ascii="Arial" w:hAnsi="Arial" w:cs="Arial"/>
          <w:sz w:val="24"/>
          <w:szCs w:val="24"/>
          <w:lang w:val="cy-GB"/>
        </w:rPr>
        <w:t xml:space="preserve">testun yn ogystal â phroses darllen. Rhan o’r cam hwn yw creu themâu trwy wneud cysylltiadau rhwng testunau a chysylltiadau eraill. Gellid dadlau bod y cam hwn yn gyfuniad o nifer o’r ymddygiadau darllen uchod gan gynnwys </w:t>
      </w:r>
      <w:proofErr w:type="spellStart"/>
      <w:r w:rsidR="00687EAA" w:rsidRPr="00C4668B">
        <w:rPr>
          <w:rFonts w:ascii="Arial" w:hAnsi="Arial" w:cs="Arial"/>
          <w:sz w:val="24"/>
          <w:szCs w:val="24"/>
          <w:lang w:val="cy-GB"/>
        </w:rPr>
        <w:t>hunanfonitro</w:t>
      </w:r>
      <w:proofErr w:type="spellEnd"/>
      <w:r w:rsidR="00687EAA" w:rsidRPr="00C4668B">
        <w:rPr>
          <w:rFonts w:ascii="Arial" w:hAnsi="Arial" w:cs="Arial"/>
          <w:sz w:val="24"/>
          <w:szCs w:val="24"/>
          <w:lang w:val="cy-GB"/>
        </w:rPr>
        <w:t xml:space="preserve"> a dadansoddi a chysylltu. </w:t>
      </w:r>
    </w:p>
    <w:p w14:paraId="10F4DCD9" w14:textId="0617EC28" w:rsidR="007B26FB" w:rsidRPr="00C4668B" w:rsidRDefault="00687EAA" w:rsidP="000F19AF">
      <w:pPr>
        <w:rPr>
          <w:rFonts w:ascii="Arial" w:hAnsi="Arial" w:cs="Arial"/>
          <w:sz w:val="24"/>
          <w:szCs w:val="24"/>
          <w:lang w:val="cy-GB"/>
        </w:rPr>
      </w:pPr>
      <w:r w:rsidRPr="00C4668B">
        <w:rPr>
          <w:rFonts w:ascii="Arial" w:hAnsi="Arial" w:cs="Arial"/>
          <w:sz w:val="24"/>
          <w:szCs w:val="24"/>
          <w:lang w:val="cy-GB"/>
        </w:rPr>
        <w:t xml:space="preserve">Y cam olaf yw ôl-ddarllen sef gweithgareddau annibynnol sy’n canolbwyntio ar adalw gwybodaeth am gynnwys y testun, ymateb personol i’r cynnwys, a llunio ystyr ehangach trwy ddwyn casgliadau </w:t>
      </w:r>
      <w:r w:rsidRPr="00C4668B">
        <w:rPr>
          <w:rFonts w:ascii="Arial" w:hAnsi="Arial" w:cs="Arial"/>
          <w:sz w:val="24"/>
          <w:szCs w:val="24"/>
          <w:lang w:val="cy-GB"/>
        </w:rPr>
        <w:fldChar w:fldCharType="begin"/>
      </w:r>
      <w:r w:rsidRPr="00C4668B">
        <w:rPr>
          <w:rFonts w:ascii="Arial" w:hAnsi="Arial" w:cs="Arial"/>
          <w:sz w:val="24"/>
          <w:szCs w:val="24"/>
          <w:lang w:val="cy-GB"/>
        </w:rPr>
        <w:instrText xml:space="preserve"> ADDIN ZOTERO_ITEM CSL_CITATION {"citationID":"0TyJVCmz","properties":{"formattedCitation":"(L. McNeil, 2011)","plainCitation":"(L. McNeil, 2011)","noteIndex":0},"citationItems":[{"id":86,"uris":["http://zotero.org/users/local/2XF2YJWd/items/TYHU4XWJ"],"uri":["http://zotero.org/users/local/2XF2YJWd/items/TYHU4XWJ"],"itemData":{"id":86,"type":"article-journal","title":"Investigating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(L. McNeil, 2011)</w:t>
      </w:r>
      <w:r w:rsidRPr="00C4668B">
        <w:rPr>
          <w:rFonts w:ascii="Arial" w:hAnsi="Arial" w:cs="Arial"/>
          <w:sz w:val="24"/>
          <w:szCs w:val="24"/>
          <w:lang w:val="cy-GB"/>
        </w:rPr>
        <w:fldChar w:fldCharType="end"/>
      </w:r>
      <w:r w:rsidRPr="00C4668B">
        <w:rPr>
          <w:rFonts w:ascii="Arial" w:hAnsi="Arial" w:cs="Arial"/>
          <w:sz w:val="24"/>
          <w:szCs w:val="24"/>
          <w:lang w:val="cy-GB"/>
        </w:rPr>
        <w:t xml:space="preserve">. </w:t>
      </w:r>
      <w:r w:rsidR="007B26FB" w:rsidRPr="00C4668B">
        <w:rPr>
          <w:rFonts w:ascii="Arial" w:hAnsi="Arial" w:cs="Arial"/>
          <w:sz w:val="24"/>
          <w:szCs w:val="24"/>
          <w:lang w:val="cy-GB"/>
        </w:rPr>
        <w:t xml:space="preserve">Fel y gwelwn uchod, mae cysylltiad cryf rhwng y cam hwn â’r chweched ymddygiad darllen ‘Dadansoddi a darllen rhwng y llinellau.’ Mae </w:t>
      </w:r>
      <w:proofErr w:type="spellStart"/>
      <w:r w:rsidR="007B26FB" w:rsidRPr="00C4668B">
        <w:rPr>
          <w:rFonts w:ascii="Arial" w:hAnsi="Arial" w:cs="Arial"/>
          <w:sz w:val="24"/>
          <w:szCs w:val="24"/>
          <w:lang w:val="cy-GB"/>
        </w:rPr>
        <w:t>McNeil</w:t>
      </w:r>
      <w:proofErr w:type="spellEnd"/>
      <w:r w:rsidR="007B26FB" w:rsidRPr="00C4668B">
        <w:rPr>
          <w:rFonts w:ascii="Arial" w:hAnsi="Arial" w:cs="Arial"/>
          <w:sz w:val="24"/>
          <w:szCs w:val="24"/>
          <w:lang w:val="cy-GB"/>
        </w:rPr>
        <w:t xml:space="preserve"> (2011) yn awgrymu bod trafod themâu yn y cam cyntaf yn sgaffald ar gyfer gweld ystyr ehangach trwy roi cyd-destun i’r disgybl. </w:t>
      </w:r>
      <w:r w:rsidR="0004449E" w:rsidRPr="00C4668B">
        <w:rPr>
          <w:rFonts w:ascii="Arial" w:hAnsi="Arial" w:cs="Arial"/>
          <w:sz w:val="24"/>
          <w:szCs w:val="24"/>
          <w:lang w:val="cy-GB"/>
        </w:rPr>
        <w:t xml:space="preserve">Mae </w:t>
      </w:r>
      <w:proofErr w:type="spellStart"/>
      <w:r w:rsidR="0004449E" w:rsidRPr="00C4668B">
        <w:rPr>
          <w:rFonts w:ascii="Arial" w:hAnsi="Arial" w:cs="Arial"/>
          <w:sz w:val="24"/>
          <w:szCs w:val="24"/>
          <w:lang w:val="cy-GB"/>
        </w:rPr>
        <w:t>Dowhower</w:t>
      </w:r>
      <w:proofErr w:type="spellEnd"/>
      <w:r w:rsidR="0004449E" w:rsidRPr="00C4668B">
        <w:rPr>
          <w:rFonts w:ascii="Arial" w:hAnsi="Arial" w:cs="Arial"/>
          <w:sz w:val="24"/>
          <w:szCs w:val="24"/>
          <w:lang w:val="cy-GB"/>
        </w:rPr>
        <w:t xml:space="preserve"> (1999) ac eraill (</w:t>
      </w:r>
      <w:r w:rsidR="0004449E" w:rsidRPr="00C4668B">
        <w:rPr>
          <w:rFonts w:ascii="Arial" w:hAnsi="Arial" w:cs="Arial"/>
          <w:sz w:val="24"/>
          <w:szCs w:val="24"/>
          <w:lang w:val="cy-GB"/>
        </w:rPr>
        <w:fldChar w:fldCharType="begin"/>
      </w:r>
      <w:r w:rsidR="0004449E" w:rsidRPr="00C4668B">
        <w:rPr>
          <w:rFonts w:ascii="Arial" w:hAnsi="Arial" w:cs="Arial"/>
          <w:sz w:val="24"/>
          <w:szCs w:val="24"/>
          <w:lang w:val="cy-GB"/>
        </w:rPr>
        <w:instrText xml:space="preserve"> ADDIN ZOTERO_ITEM CSL_CITATION {"citationID":"7p2pDZ1X","properties":{"formattedCitation":"(Biddulph, 2002)","plainCitation":"(Biddulph, 2002)","noteIndex":0},"citationItems":[{"id":87,"uris":["http://zotero.org/users/local/2XF2YJWd/items/IDLGYPZ2"],"uri":["http://zotero.org/users/local/2XF2YJWd/items/IDLGYPZ2"],"itemData":{"id":87,"type":"article","title":"The Guided Reading Approach: Theory and Research","publisher":"Learning Media Limited","author":[{"family":"Biddulph","given":"Jeanne"}],"issued":{"date-parts":[["2002"]]}}}],"schema":"https://github.com/citation-style-language/schema/raw/master/csl-citation.json"} </w:instrText>
      </w:r>
      <w:r w:rsidR="0004449E" w:rsidRPr="00C4668B">
        <w:rPr>
          <w:rFonts w:ascii="Arial" w:hAnsi="Arial" w:cs="Arial"/>
          <w:sz w:val="24"/>
          <w:szCs w:val="24"/>
          <w:lang w:val="cy-GB"/>
        </w:rPr>
        <w:fldChar w:fldCharType="separate"/>
      </w:r>
      <w:r w:rsidR="0004449E" w:rsidRPr="00C4668B">
        <w:rPr>
          <w:rFonts w:ascii="Arial" w:hAnsi="Arial" w:cs="Arial"/>
          <w:sz w:val="24"/>
          <w:szCs w:val="24"/>
        </w:rPr>
        <w:t>(Biddulph, 2002)</w:t>
      </w:r>
      <w:r w:rsidR="0004449E" w:rsidRPr="00C4668B">
        <w:rPr>
          <w:rFonts w:ascii="Arial" w:hAnsi="Arial" w:cs="Arial"/>
          <w:sz w:val="24"/>
          <w:szCs w:val="24"/>
          <w:lang w:val="cy-GB"/>
        </w:rPr>
        <w:fldChar w:fldCharType="end"/>
      </w:r>
      <w:r w:rsidR="0004449E" w:rsidRPr="00C4668B">
        <w:rPr>
          <w:rFonts w:ascii="Arial" w:hAnsi="Arial" w:cs="Arial"/>
          <w:sz w:val="24"/>
          <w:szCs w:val="24"/>
          <w:lang w:val="cy-GB"/>
        </w:rPr>
        <w:t xml:space="preserve"> yn cytuno bod datblygu sgiliau dadansoddi beirniadol yn rhan hanfodol o addysg lythrennedd. Adlewyrchir hyn hefyd gan yr Wyth Ymddygiad Darllen sy’n rhoi pwyslais ar ddadansoddi y</w:t>
      </w:r>
      <w:r w:rsidR="00CB173E" w:rsidRPr="00C4668B">
        <w:rPr>
          <w:rFonts w:ascii="Arial" w:hAnsi="Arial" w:cs="Arial"/>
          <w:sz w:val="24"/>
          <w:szCs w:val="24"/>
          <w:lang w:val="cy-GB"/>
        </w:rPr>
        <w:t>n 3 o’r wyth ymddygiad, gan feddwl yn benodol ar y sylw a roddi i ‘ddadansoddi a gwerthuso’.</w:t>
      </w:r>
    </w:p>
    <w:p w14:paraId="5ECB6131" w14:textId="3701A0C8" w:rsidR="00AA048F" w:rsidRPr="00C4668B" w:rsidRDefault="00AA048F" w:rsidP="000F19AF">
      <w:pPr>
        <w:rPr>
          <w:rFonts w:ascii="Arial" w:hAnsi="Arial" w:cs="Arial"/>
          <w:sz w:val="24"/>
          <w:szCs w:val="24"/>
          <w:lang w:val="cy-GB"/>
        </w:rPr>
      </w:pPr>
      <w:r w:rsidRPr="00C4668B">
        <w:rPr>
          <w:rFonts w:ascii="Arial" w:hAnsi="Arial" w:cs="Arial"/>
          <w:sz w:val="24"/>
          <w:szCs w:val="24"/>
          <w:lang w:val="cy-GB"/>
        </w:rPr>
        <w:t>‘</w:t>
      </w:r>
      <w:proofErr w:type="spellStart"/>
      <w:r w:rsidRPr="00C4668B">
        <w:rPr>
          <w:rFonts w:ascii="Arial" w:hAnsi="Arial" w:cs="Arial"/>
          <w:sz w:val="24"/>
          <w:szCs w:val="24"/>
          <w:lang w:val="cy-GB"/>
        </w:rPr>
        <w:t>Successful</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readers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have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mastered</w:t>
      </w:r>
      <w:proofErr w:type="spellEnd"/>
      <w:r w:rsidRPr="00C4668B">
        <w:rPr>
          <w:rFonts w:ascii="Arial" w:hAnsi="Arial" w:cs="Arial"/>
          <w:sz w:val="24"/>
          <w:szCs w:val="24"/>
          <w:lang w:val="cy-GB"/>
        </w:rPr>
        <w:t xml:space="preserve"> the </w:t>
      </w:r>
      <w:proofErr w:type="spellStart"/>
      <w:r w:rsidRPr="00C4668B">
        <w:rPr>
          <w:rFonts w:ascii="Arial" w:hAnsi="Arial" w:cs="Arial"/>
          <w:sz w:val="24"/>
          <w:szCs w:val="24"/>
          <w:lang w:val="cy-GB"/>
        </w:rPr>
        <w:t>ability</w:t>
      </w:r>
      <w:proofErr w:type="spellEnd"/>
      <w:r w:rsidRPr="00C4668B">
        <w:rPr>
          <w:rFonts w:ascii="Arial" w:hAnsi="Arial" w:cs="Arial"/>
          <w:sz w:val="24"/>
          <w:szCs w:val="24"/>
          <w:lang w:val="cy-GB"/>
        </w:rPr>
        <w:t xml:space="preserve"> to </w:t>
      </w:r>
      <w:proofErr w:type="spellStart"/>
      <w:r w:rsidRPr="00C4668B">
        <w:rPr>
          <w:rFonts w:ascii="Arial" w:hAnsi="Arial" w:cs="Arial"/>
          <w:sz w:val="24"/>
          <w:szCs w:val="24"/>
          <w:lang w:val="cy-GB"/>
        </w:rPr>
        <w:t>connect</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masterial</w:t>
      </w:r>
      <w:proofErr w:type="spellEnd"/>
      <w:r w:rsidRPr="00C4668B">
        <w:rPr>
          <w:rFonts w:ascii="Arial" w:hAnsi="Arial" w:cs="Arial"/>
          <w:sz w:val="24"/>
          <w:szCs w:val="24"/>
          <w:lang w:val="cy-GB"/>
        </w:rPr>
        <w:t xml:space="preserve"> to </w:t>
      </w:r>
      <w:proofErr w:type="spellStart"/>
      <w:r w:rsidRPr="00C4668B">
        <w:rPr>
          <w:rFonts w:ascii="Arial" w:hAnsi="Arial" w:cs="Arial"/>
          <w:sz w:val="24"/>
          <w:szCs w:val="24"/>
          <w:lang w:val="cy-GB"/>
        </w:rPr>
        <w:t>their</w:t>
      </w:r>
      <w:proofErr w:type="spellEnd"/>
      <w:r w:rsidRPr="00C4668B">
        <w:rPr>
          <w:rFonts w:ascii="Arial" w:hAnsi="Arial" w:cs="Arial"/>
          <w:sz w:val="24"/>
          <w:szCs w:val="24"/>
          <w:lang w:val="cy-GB"/>
        </w:rPr>
        <w:t xml:space="preserve"> prior </w:t>
      </w:r>
      <w:proofErr w:type="spellStart"/>
      <w:r w:rsidRPr="00C4668B">
        <w:rPr>
          <w:rFonts w:ascii="Arial" w:hAnsi="Arial" w:cs="Arial"/>
          <w:sz w:val="24"/>
          <w:szCs w:val="24"/>
          <w:lang w:val="cy-GB"/>
        </w:rPr>
        <w:t>knowldge</w:t>
      </w:r>
      <w:proofErr w:type="spellEnd"/>
      <w:r w:rsidRPr="00C4668B">
        <w:rPr>
          <w:rFonts w:ascii="Arial" w:hAnsi="Arial" w:cs="Arial"/>
          <w:sz w:val="24"/>
          <w:szCs w:val="24"/>
          <w:lang w:val="cy-GB"/>
        </w:rPr>
        <w:t xml:space="preserve"> base, </w:t>
      </w:r>
      <w:proofErr w:type="spellStart"/>
      <w:r w:rsidRPr="00C4668B">
        <w:rPr>
          <w:rFonts w:ascii="Arial" w:hAnsi="Arial" w:cs="Arial"/>
          <w:sz w:val="24"/>
          <w:szCs w:val="24"/>
          <w:lang w:val="cy-GB"/>
        </w:rPr>
        <w:t>make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inferences</w:t>
      </w:r>
      <w:proofErr w:type="spellEnd"/>
      <w:r w:rsidRPr="00C4668B">
        <w:rPr>
          <w:rFonts w:ascii="Arial" w:hAnsi="Arial" w:cs="Arial"/>
          <w:sz w:val="24"/>
          <w:szCs w:val="24"/>
          <w:lang w:val="cy-GB"/>
        </w:rPr>
        <w:t xml:space="preserve"> as </w:t>
      </w:r>
      <w:proofErr w:type="spellStart"/>
      <w:r w:rsidRPr="00C4668B">
        <w:rPr>
          <w:rFonts w:ascii="Arial" w:hAnsi="Arial" w:cs="Arial"/>
          <w:sz w:val="24"/>
          <w:szCs w:val="24"/>
          <w:lang w:val="cy-GB"/>
        </w:rPr>
        <w:t>they</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formulate</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questions</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visualize</w:t>
      </w:r>
      <w:proofErr w:type="spellEnd"/>
      <w:r w:rsidRPr="00C4668B">
        <w:rPr>
          <w:rFonts w:ascii="Arial" w:hAnsi="Arial" w:cs="Arial"/>
          <w:sz w:val="24"/>
          <w:szCs w:val="24"/>
          <w:lang w:val="cy-GB"/>
        </w:rPr>
        <w:t xml:space="preserve"> the </w:t>
      </w:r>
      <w:proofErr w:type="spellStart"/>
      <w:r w:rsidRPr="00C4668B">
        <w:rPr>
          <w:rFonts w:ascii="Arial" w:hAnsi="Arial" w:cs="Arial"/>
          <w:sz w:val="24"/>
          <w:szCs w:val="24"/>
          <w:lang w:val="cy-GB"/>
        </w:rPr>
        <w:t>informaiton</w:t>
      </w:r>
      <w:proofErr w:type="spellEnd"/>
      <w:r w:rsidRPr="00C4668B">
        <w:rPr>
          <w:rFonts w:ascii="Arial" w:hAnsi="Arial" w:cs="Arial"/>
          <w:sz w:val="24"/>
          <w:szCs w:val="24"/>
          <w:lang w:val="cy-GB"/>
        </w:rPr>
        <w:t xml:space="preserve"> or </w:t>
      </w:r>
      <w:proofErr w:type="spellStart"/>
      <w:r w:rsidRPr="00C4668B">
        <w:rPr>
          <w:rFonts w:ascii="Arial" w:hAnsi="Arial" w:cs="Arial"/>
          <w:sz w:val="24"/>
          <w:szCs w:val="24"/>
          <w:lang w:val="cy-GB"/>
        </w:rPr>
        <w:t>story</w:t>
      </w:r>
      <w:proofErr w:type="spellEnd"/>
      <w:r w:rsidRPr="00C4668B">
        <w:rPr>
          <w:rFonts w:ascii="Arial" w:hAnsi="Arial" w:cs="Arial"/>
          <w:sz w:val="24"/>
          <w:szCs w:val="24"/>
          <w:lang w:val="cy-GB"/>
        </w:rPr>
        <w:t xml:space="preserve"> action, </w:t>
      </w:r>
      <w:proofErr w:type="spellStart"/>
      <w:r w:rsidRPr="00C4668B">
        <w:rPr>
          <w:rFonts w:ascii="Arial" w:hAnsi="Arial" w:cs="Arial"/>
          <w:sz w:val="24"/>
          <w:szCs w:val="24"/>
          <w:lang w:val="cy-GB"/>
        </w:rPr>
        <w:t>and</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synthesize</w:t>
      </w:r>
      <w:proofErr w:type="spellEnd"/>
      <w:r w:rsidRPr="00C4668B">
        <w:rPr>
          <w:rFonts w:ascii="Arial" w:hAnsi="Arial" w:cs="Arial"/>
          <w:sz w:val="24"/>
          <w:szCs w:val="24"/>
          <w:lang w:val="cy-GB"/>
        </w:rPr>
        <w:t xml:space="preserve"> as </w:t>
      </w:r>
      <w:proofErr w:type="spellStart"/>
      <w:r w:rsidRPr="00C4668B">
        <w:rPr>
          <w:rFonts w:ascii="Arial" w:hAnsi="Arial" w:cs="Arial"/>
          <w:sz w:val="24"/>
          <w:szCs w:val="24"/>
          <w:lang w:val="cy-GB"/>
        </w:rPr>
        <w:t>they</w:t>
      </w:r>
      <w:proofErr w:type="spellEnd"/>
      <w:r w:rsidRPr="00C4668B">
        <w:rPr>
          <w:rFonts w:ascii="Arial" w:hAnsi="Arial" w:cs="Arial"/>
          <w:sz w:val="24"/>
          <w:szCs w:val="24"/>
          <w:lang w:val="cy-GB"/>
        </w:rPr>
        <w:t xml:space="preserve"> </w:t>
      </w:r>
      <w:proofErr w:type="spellStart"/>
      <w:r w:rsidRPr="00C4668B">
        <w:rPr>
          <w:rFonts w:ascii="Arial" w:hAnsi="Arial" w:cs="Arial"/>
          <w:sz w:val="24"/>
          <w:szCs w:val="24"/>
          <w:lang w:val="cy-GB"/>
        </w:rPr>
        <w:t>read</w:t>
      </w:r>
      <w:proofErr w:type="spellEnd"/>
      <w:r w:rsidRPr="00C4668B">
        <w:rPr>
          <w:rFonts w:ascii="Arial" w:hAnsi="Arial" w:cs="Arial"/>
          <w:sz w:val="24"/>
          <w:szCs w:val="24"/>
          <w:lang w:val="cy-GB"/>
        </w:rPr>
        <w:t xml:space="preserve">’ </w:t>
      </w:r>
      <w:r w:rsidRPr="00C4668B">
        <w:rPr>
          <w:rFonts w:ascii="Arial" w:hAnsi="Arial" w:cs="Arial"/>
          <w:sz w:val="24"/>
          <w:szCs w:val="24"/>
          <w:lang w:val="cy-GB"/>
        </w:rPr>
        <w:fldChar w:fldCharType="begin"/>
      </w:r>
      <w:r w:rsidRPr="00C4668B">
        <w:rPr>
          <w:rFonts w:ascii="Arial" w:hAnsi="Arial" w:cs="Arial"/>
          <w:sz w:val="24"/>
          <w:szCs w:val="24"/>
          <w:lang w:val="cy-GB"/>
        </w:rPr>
        <w:instrText xml:space="preserve"> ADDIN ZOTERO_ITEM CSL_CITATION {"citationID":"lGTgEYWu","properties":{"formattedCitation":"(Tankersley, 2003, p. 92)","plainCitation":"(Tankersley, 2003, p. 92)","noteIndex":0},"citationItems":[{"id":92,"uris":["http://zotero.org/users/local/2XF2YJWd/items/6NTU6P5Q"],"uri":["http://zotero.org/users/local/2XF2YJWd/items/6NTU6P5Q"],"itemData":{"id":92,"type":"book","title":"The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locator":"92"}],"schema":"https://github.com/citation-style-language/schema/raw/master/csl-citation.json"} </w:instrText>
      </w:r>
      <w:r w:rsidRPr="00C4668B">
        <w:rPr>
          <w:rFonts w:ascii="Arial" w:hAnsi="Arial" w:cs="Arial"/>
          <w:sz w:val="24"/>
          <w:szCs w:val="24"/>
          <w:lang w:val="cy-GB"/>
        </w:rPr>
        <w:fldChar w:fldCharType="separate"/>
      </w:r>
      <w:r w:rsidRPr="00C4668B">
        <w:rPr>
          <w:rFonts w:ascii="Arial" w:hAnsi="Arial" w:cs="Arial"/>
          <w:sz w:val="24"/>
          <w:szCs w:val="24"/>
        </w:rPr>
        <w:t>(Tankersley, 2003, p. 92)</w:t>
      </w:r>
      <w:r w:rsidRPr="00C4668B">
        <w:rPr>
          <w:rFonts w:ascii="Arial" w:hAnsi="Arial" w:cs="Arial"/>
          <w:sz w:val="24"/>
          <w:szCs w:val="24"/>
          <w:lang w:val="cy-GB"/>
        </w:rPr>
        <w:fldChar w:fldCharType="end"/>
      </w:r>
    </w:p>
    <w:p w14:paraId="19973B13" w14:textId="49F8C845" w:rsidR="007B7E6A" w:rsidRPr="007F72BC" w:rsidRDefault="00BF13C2" w:rsidP="004C1E56">
      <w:pPr>
        <w:pStyle w:val="Heading1"/>
        <w:ind w:left="720"/>
        <w:rPr>
          <w:rFonts w:ascii="Arial" w:hAnsi="Arial" w:cs="Arial"/>
          <w:b/>
          <w:sz w:val="28"/>
          <w:szCs w:val="24"/>
          <w:lang w:val="cy-GB"/>
        </w:rPr>
      </w:pPr>
      <w:r w:rsidRPr="007F72BC">
        <w:rPr>
          <w:rFonts w:ascii="Arial" w:hAnsi="Arial" w:cs="Arial"/>
          <w:b/>
          <w:sz w:val="28"/>
          <w:szCs w:val="24"/>
          <w:lang w:val="cy-GB"/>
        </w:rPr>
        <w:lastRenderedPageBreak/>
        <w:t xml:space="preserve">Methodoleg a </w:t>
      </w:r>
      <w:r w:rsidR="007F72BC">
        <w:rPr>
          <w:rFonts w:ascii="Arial" w:hAnsi="Arial" w:cs="Arial"/>
          <w:b/>
          <w:sz w:val="28"/>
          <w:szCs w:val="24"/>
          <w:lang w:val="cy-GB"/>
        </w:rPr>
        <w:t>M</w:t>
      </w:r>
      <w:r w:rsidRPr="007F72BC">
        <w:rPr>
          <w:rFonts w:ascii="Arial" w:hAnsi="Arial" w:cs="Arial"/>
          <w:b/>
          <w:sz w:val="28"/>
          <w:szCs w:val="24"/>
          <w:lang w:val="cy-GB"/>
        </w:rPr>
        <w:t>oeseg</w:t>
      </w:r>
    </w:p>
    <w:p w14:paraId="30A10726" w14:textId="11EA23E9" w:rsidR="007A5753" w:rsidRPr="00BF13C2" w:rsidRDefault="007A5753" w:rsidP="007B7E6A">
      <w:pPr>
        <w:pStyle w:val="Heading1"/>
        <w:rPr>
          <w:rFonts w:ascii="Arial" w:hAnsi="Arial" w:cs="Arial"/>
          <w:i/>
          <w:szCs w:val="24"/>
          <w:lang w:val="cy-GB"/>
        </w:rPr>
      </w:pPr>
      <w:r w:rsidRPr="00BF13C2">
        <w:rPr>
          <w:rFonts w:ascii="Arial" w:hAnsi="Arial" w:cs="Arial"/>
          <w:i/>
          <w:szCs w:val="24"/>
          <w:lang w:val="cy-GB"/>
        </w:rPr>
        <w:t>Ymchwil Gweithredol</w:t>
      </w:r>
    </w:p>
    <w:p w14:paraId="1AF19FF5" w14:textId="1B376962" w:rsidR="00524477" w:rsidRDefault="007B7E6A" w:rsidP="00BF13C2">
      <w:pPr>
        <w:pStyle w:val="Heading1"/>
        <w:rPr>
          <w:rStyle w:val="normaltextrun"/>
          <w:rFonts w:ascii="Arial" w:hAnsi="Arial" w:cs="Arial"/>
          <w:szCs w:val="24"/>
          <w:lang w:val="cy-GB"/>
        </w:rPr>
      </w:pPr>
      <w:r w:rsidRPr="00C4668B">
        <w:rPr>
          <w:rFonts w:ascii="Arial" w:hAnsi="Arial" w:cs="Arial"/>
          <w:szCs w:val="24"/>
          <w:lang w:val="cy-GB"/>
        </w:rPr>
        <w:t xml:space="preserve">Yn ôl </w:t>
      </w:r>
      <w:proofErr w:type="spellStart"/>
      <w:r w:rsidRPr="00C4668B">
        <w:rPr>
          <w:rFonts w:ascii="Arial" w:hAnsi="Arial" w:cs="Arial"/>
          <w:szCs w:val="24"/>
          <w:lang w:val="cy-GB"/>
        </w:rPr>
        <w:t>McAteer</w:t>
      </w:r>
      <w:proofErr w:type="spellEnd"/>
      <w:r w:rsidRPr="00C4668B">
        <w:rPr>
          <w:rFonts w:ascii="Arial" w:hAnsi="Arial" w:cs="Arial"/>
          <w:szCs w:val="24"/>
          <w:lang w:val="cy-GB"/>
        </w:rPr>
        <w:t xml:space="preserve"> (2013), roedd ymchwil yn arfer cael ei seilio yn bennaf ar theori gan orbwyso’r elfen o ymarfer. Datblygodd hyn fel bod ymchwil yn pwyso’n fwy cyfartal ar y ddwy elfen gan dynnu’n fwy o arbenigedd ymarferwyr ac felly bod ymchwil yn dod o bobl ar lawr yr ysgol yn hytrach nag o bobl o’r tu fas (</w:t>
      </w:r>
      <w:proofErr w:type="spellStart"/>
      <w:r w:rsidRPr="00C4668B">
        <w:rPr>
          <w:rFonts w:ascii="Arial" w:hAnsi="Arial" w:cs="Arial"/>
          <w:szCs w:val="24"/>
          <w:lang w:val="cy-GB"/>
        </w:rPr>
        <w:t>McAteer</w:t>
      </w:r>
      <w:proofErr w:type="spellEnd"/>
      <w:r w:rsidRPr="00C4668B">
        <w:rPr>
          <w:rFonts w:ascii="Arial" w:hAnsi="Arial" w:cs="Arial"/>
          <w:szCs w:val="24"/>
          <w:lang w:val="cy-GB"/>
        </w:rPr>
        <w:t xml:space="preserve">, 2013; </w:t>
      </w:r>
      <w:proofErr w:type="spellStart"/>
      <w:r w:rsidRPr="00C4668B">
        <w:rPr>
          <w:rFonts w:ascii="Arial" w:hAnsi="Arial" w:cs="Arial"/>
          <w:szCs w:val="24"/>
          <w:lang w:val="cy-GB"/>
        </w:rPr>
        <w:t>Cohen</w:t>
      </w:r>
      <w:proofErr w:type="spellEnd"/>
      <w:r w:rsidRPr="00C4668B">
        <w:rPr>
          <w:rFonts w:ascii="Arial" w:hAnsi="Arial" w:cs="Arial"/>
          <w:szCs w:val="24"/>
          <w:lang w:val="cy-GB"/>
        </w:rPr>
        <w:t xml:space="preserve"> e tal, 2007). Mae hanes y </w:t>
      </w:r>
      <w:r w:rsidRPr="00C4668B">
        <w:rPr>
          <w:rFonts w:ascii="Arial" w:hAnsi="Arial" w:cs="Arial"/>
          <w:i/>
          <w:szCs w:val="24"/>
          <w:lang w:val="cy-GB"/>
        </w:rPr>
        <w:t>Llyfrau Gleision</w:t>
      </w:r>
      <w:r w:rsidRPr="00C4668B">
        <w:rPr>
          <w:rFonts w:ascii="Arial" w:hAnsi="Arial" w:cs="Arial"/>
          <w:szCs w:val="24"/>
          <w:lang w:val="cy-GB"/>
        </w:rPr>
        <w:t xml:space="preserve"> yn y bedwaredd ganrif ar bymtheg yn enghraifft o’r hen arfer. Mae ymchwil gweithredol, yn ôl </w:t>
      </w:r>
      <w:proofErr w:type="spellStart"/>
      <w:r w:rsidRPr="00C4668B">
        <w:rPr>
          <w:rFonts w:ascii="Arial" w:hAnsi="Arial" w:cs="Arial"/>
          <w:szCs w:val="24"/>
          <w:lang w:val="cy-GB"/>
        </w:rPr>
        <w:t>McAteer</w:t>
      </w:r>
      <w:proofErr w:type="spellEnd"/>
      <w:r w:rsidRPr="00C4668B">
        <w:rPr>
          <w:rFonts w:ascii="Arial" w:hAnsi="Arial" w:cs="Arial"/>
          <w:szCs w:val="24"/>
          <w:lang w:val="cy-GB"/>
        </w:rPr>
        <w:t xml:space="preserve"> (2013) yn cymryd cam ymhellach gan roi pwyslais ar weithredu hefyd. Yn y bôn, mae ymchwil gweithredol yn galw ar yr ymchwilydd i ddefnyddio eu hymchwil, gan adfyfyrio er mwyn gweithredu a gwella arfer: ‘</w:t>
      </w:r>
      <w:r w:rsidRPr="00C4668B">
        <w:rPr>
          <w:rStyle w:val="normaltextrun"/>
          <w:rFonts w:ascii="Arial" w:hAnsi="Arial" w:cs="Arial"/>
          <w:szCs w:val="24"/>
          <w:lang w:val="cy-GB"/>
        </w:rPr>
        <w:t xml:space="preserve">It </w:t>
      </w:r>
      <w:proofErr w:type="spellStart"/>
      <w:r w:rsidRPr="00C4668B">
        <w:rPr>
          <w:rStyle w:val="normaltextrun"/>
          <w:rFonts w:ascii="Arial" w:hAnsi="Arial" w:cs="Arial"/>
          <w:szCs w:val="24"/>
          <w:lang w:val="cy-GB"/>
        </w:rPr>
        <w:t>both</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explores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and</w:t>
      </w:r>
      <w:proofErr w:type="spellEnd"/>
      <w:r w:rsidRPr="00C4668B">
        <w:rPr>
          <w:rStyle w:val="normaltextrun"/>
          <w:rFonts w:ascii="Arial" w:hAnsi="Arial" w:cs="Arial"/>
          <w:szCs w:val="24"/>
          <w:lang w:val="cy-GB"/>
        </w:rPr>
        <w:t xml:space="preserve"> </w:t>
      </w:r>
      <w:proofErr w:type="spellStart"/>
      <w:r w:rsidRPr="00C4668B">
        <w:rPr>
          <w:rStyle w:val="spellingerror"/>
          <w:rFonts w:ascii="Arial" w:hAnsi="Arial" w:cs="Arial"/>
          <w:szCs w:val="24"/>
          <w:lang w:val="cy-GB"/>
        </w:rPr>
        <w:t>theorises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practice</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changes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evaluates</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and</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develops</w:t>
      </w:r>
      <w:proofErr w:type="spellEnd"/>
      <w:r w:rsidRPr="00C4668B">
        <w:rPr>
          <w:rStyle w:val="normaltextrun"/>
          <w:rFonts w:ascii="Arial" w:hAnsi="Arial" w:cs="Arial"/>
          <w:szCs w:val="24"/>
          <w:lang w:val="cy-GB"/>
        </w:rPr>
        <w:t xml:space="preserve"> </w:t>
      </w:r>
      <w:proofErr w:type="spellStart"/>
      <w:r w:rsidRPr="00C4668B">
        <w:rPr>
          <w:rStyle w:val="spellingerror"/>
          <w:rFonts w:ascii="Arial" w:hAnsi="Arial" w:cs="Arial"/>
          <w:szCs w:val="24"/>
          <w:lang w:val="cy-GB"/>
        </w:rPr>
        <w:t>practice</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provides</w:t>
      </w:r>
      <w:proofErr w:type="spellEnd"/>
      <w:r w:rsidRPr="00C4668B">
        <w:rPr>
          <w:rStyle w:val="normaltextrun"/>
          <w:rFonts w:ascii="Arial" w:hAnsi="Arial" w:cs="Arial"/>
          <w:szCs w:val="24"/>
          <w:lang w:val="cy-GB"/>
        </w:rPr>
        <w:t xml:space="preserve"> a </w:t>
      </w:r>
      <w:proofErr w:type="spellStart"/>
      <w:r w:rsidRPr="00C4668B">
        <w:rPr>
          <w:rStyle w:val="normaltextrun"/>
          <w:rFonts w:ascii="Arial" w:hAnsi="Arial" w:cs="Arial"/>
          <w:szCs w:val="24"/>
          <w:lang w:val="cy-GB"/>
        </w:rPr>
        <w:t>platform</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from</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which</w:t>
      </w:r>
      <w:proofErr w:type="spellEnd"/>
      <w:r w:rsidRPr="00C4668B">
        <w:rPr>
          <w:rStyle w:val="normaltextrun"/>
          <w:rFonts w:ascii="Arial" w:hAnsi="Arial" w:cs="Arial"/>
          <w:szCs w:val="24"/>
          <w:lang w:val="cy-GB"/>
        </w:rPr>
        <w:t xml:space="preserve"> to </w:t>
      </w:r>
      <w:proofErr w:type="spellStart"/>
      <w:r w:rsidRPr="00C4668B">
        <w:rPr>
          <w:rStyle w:val="normaltextrun"/>
          <w:rFonts w:ascii="Arial" w:hAnsi="Arial" w:cs="Arial"/>
          <w:szCs w:val="24"/>
          <w:lang w:val="cy-GB"/>
        </w:rPr>
        <w:t>critique</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ideology</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and</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in</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doing</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so</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incorporates</w:t>
      </w:r>
      <w:proofErr w:type="spellEnd"/>
      <w:r w:rsidRPr="00C4668B">
        <w:rPr>
          <w:rStyle w:val="normaltextrun"/>
          <w:rFonts w:ascii="Arial" w:hAnsi="Arial" w:cs="Arial"/>
          <w:szCs w:val="24"/>
          <w:lang w:val="cy-GB"/>
        </w:rPr>
        <w:t xml:space="preserve"> a </w:t>
      </w:r>
      <w:proofErr w:type="spellStart"/>
      <w:r w:rsidRPr="00C4668B">
        <w:rPr>
          <w:rStyle w:val="normaltextrun"/>
          <w:rFonts w:ascii="Arial" w:hAnsi="Arial" w:cs="Arial"/>
          <w:szCs w:val="24"/>
          <w:lang w:val="cy-GB"/>
        </w:rPr>
        <w:t>moral</w:t>
      </w:r>
      <w:proofErr w:type="spellEnd"/>
      <w:r w:rsidRPr="00C4668B">
        <w:rPr>
          <w:rStyle w:val="normaltextrun"/>
          <w:rFonts w:ascii="Arial" w:hAnsi="Arial" w:cs="Arial"/>
          <w:szCs w:val="24"/>
          <w:lang w:val="cy-GB"/>
        </w:rPr>
        <w:t xml:space="preserve"> as well as </w:t>
      </w:r>
      <w:proofErr w:type="spellStart"/>
      <w:r w:rsidRPr="00C4668B">
        <w:rPr>
          <w:rStyle w:val="normaltextrun"/>
          <w:rFonts w:ascii="Arial" w:hAnsi="Arial" w:cs="Arial"/>
          <w:szCs w:val="24"/>
          <w:lang w:val="cy-GB"/>
        </w:rPr>
        <w:t>an</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epistemological</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dimension</w:t>
      </w:r>
      <w:proofErr w:type="spellEnd"/>
      <w:r w:rsidRPr="00C4668B">
        <w:rPr>
          <w:rStyle w:val="normaltextrun"/>
          <w:rFonts w:ascii="Arial" w:hAnsi="Arial" w:cs="Arial"/>
          <w:szCs w:val="24"/>
          <w:lang w:val="cy-GB"/>
        </w:rPr>
        <w:t xml:space="preserve"> to the </w:t>
      </w:r>
      <w:proofErr w:type="spellStart"/>
      <w:r w:rsidRPr="00C4668B">
        <w:rPr>
          <w:rStyle w:val="normaltextrun"/>
          <w:rFonts w:ascii="Arial" w:hAnsi="Arial" w:cs="Arial"/>
          <w:szCs w:val="24"/>
          <w:lang w:val="cy-GB"/>
        </w:rPr>
        <w:t>research</w:t>
      </w:r>
      <w:proofErr w:type="spellEnd"/>
      <w:r w:rsidRPr="00C4668B">
        <w:rPr>
          <w:rStyle w:val="normaltextrun"/>
          <w:rFonts w:ascii="Arial" w:hAnsi="Arial" w:cs="Arial"/>
          <w:szCs w:val="24"/>
          <w:lang w:val="cy-GB"/>
        </w:rPr>
        <w:t>.’</w:t>
      </w:r>
      <w:r w:rsidRPr="00C4668B">
        <w:rPr>
          <w:rStyle w:val="normaltextrun"/>
          <w:rFonts w:ascii="Arial" w:hAnsi="Arial" w:cs="Arial"/>
          <w:szCs w:val="24"/>
          <w:lang w:val="cy-GB"/>
        </w:rPr>
        <w:fldChar w:fldCharType="begin"/>
      </w:r>
      <w:r w:rsidRPr="00C4668B">
        <w:rPr>
          <w:rStyle w:val="normaltextrun"/>
          <w:rFonts w:ascii="Arial" w:hAnsi="Arial" w:cs="Arial"/>
          <w:szCs w:val="24"/>
          <w:lang w:val="cy-GB"/>
        </w:rPr>
        <w:instrText xml:space="preserve"> ADDIN ZOTERO_ITEM CSL_CITATION {"citationID":"1Ry02GJD","properties":{"formattedCitation":"(M. McAteer, 2013, p. 13)","plainCitation":"(M. McAteer, 2013, p. 13)","noteIndex":0},"citationItems":[{"id":59,"uris":["http://zotero.org/users/local/2XF2YJWd/items/7JH7C59F"],"uri":["http://zotero.org/users/local/2XF2YJWd/items/7JH7C59F"],"itemData":{"id":59,"type":"book","title":"Action Research in Education","publisher":"Sage","publisher-place":"London","event-place":"London","author":[{"literal":"M. McAteer"}],"issued":{"date-parts":[["2013"]]}},"locator":"13"}],"schema":"https://github.com/citation-style-language/schema/raw/master/csl-citation.json"} </w:instrText>
      </w:r>
      <w:r w:rsidRPr="00C4668B">
        <w:rPr>
          <w:rStyle w:val="normaltextrun"/>
          <w:rFonts w:ascii="Arial" w:hAnsi="Arial" w:cs="Arial"/>
          <w:szCs w:val="24"/>
          <w:lang w:val="cy-GB"/>
        </w:rPr>
        <w:fldChar w:fldCharType="separate"/>
      </w:r>
      <w:r w:rsidRPr="00C4668B">
        <w:rPr>
          <w:rFonts w:ascii="Arial" w:hAnsi="Arial" w:cs="Arial"/>
          <w:szCs w:val="24"/>
          <w:lang w:val="cy-GB"/>
        </w:rPr>
        <w:t>(M. McAteer, 2013, p. 13)</w:t>
      </w:r>
      <w:r w:rsidRPr="00C4668B">
        <w:rPr>
          <w:rStyle w:val="normaltextrun"/>
          <w:rFonts w:ascii="Arial" w:hAnsi="Arial" w:cs="Arial"/>
          <w:szCs w:val="24"/>
          <w:lang w:val="cy-GB"/>
        </w:rPr>
        <w:fldChar w:fldCharType="end"/>
      </w:r>
      <w:r w:rsidRPr="00C4668B">
        <w:rPr>
          <w:rStyle w:val="normaltextrun"/>
          <w:rFonts w:ascii="Arial" w:hAnsi="Arial" w:cs="Arial"/>
          <w:szCs w:val="24"/>
          <w:lang w:val="cy-GB"/>
        </w:rPr>
        <w:t xml:space="preserve">. Mae </w:t>
      </w:r>
      <w:proofErr w:type="spellStart"/>
      <w:r w:rsidRPr="00C4668B">
        <w:rPr>
          <w:rStyle w:val="normaltextrun"/>
          <w:rFonts w:ascii="Arial" w:hAnsi="Arial" w:cs="Arial"/>
          <w:szCs w:val="24"/>
          <w:lang w:val="cy-GB"/>
        </w:rPr>
        <w:t>Cohen</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et</w:t>
      </w:r>
      <w:proofErr w:type="spellEnd"/>
      <w:r w:rsidRPr="00C4668B">
        <w:rPr>
          <w:rStyle w:val="normaltextrun"/>
          <w:rFonts w:ascii="Arial" w:hAnsi="Arial" w:cs="Arial"/>
          <w:szCs w:val="24"/>
          <w:lang w:val="cy-GB"/>
        </w:rPr>
        <w:t xml:space="preserve"> </w:t>
      </w:r>
      <w:proofErr w:type="spellStart"/>
      <w:r w:rsidRPr="00C4668B">
        <w:rPr>
          <w:rStyle w:val="normaltextrun"/>
          <w:rFonts w:ascii="Arial" w:hAnsi="Arial" w:cs="Arial"/>
          <w:szCs w:val="24"/>
          <w:lang w:val="cy-GB"/>
        </w:rPr>
        <w:t>al</w:t>
      </w:r>
      <w:proofErr w:type="spellEnd"/>
      <w:r w:rsidRPr="00C4668B">
        <w:rPr>
          <w:rStyle w:val="normaltextrun"/>
          <w:rFonts w:ascii="Arial" w:hAnsi="Arial" w:cs="Arial"/>
          <w:szCs w:val="24"/>
          <w:lang w:val="cy-GB"/>
        </w:rPr>
        <w:t xml:space="preserve"> (2007) yn cytuno gyda </w:t>
      </w:r>
      <w:proofErr w:type="spellStart"/>
      <w:r w:rsidRPr="00C4668B">
        <w:rPr>
          <w:rStyle w:val="normaltextrun"/>
          <w:rFonts w:ascii="Arial" w:hAnsi="Arial" w:cs="Arial"/>
          <w:szCs w:val="24"/>
          <w:lang w:val="cy-GB"/>
        </w:rPr>
        <w:t>McAteer</w:t>
      </w:r>
      <w:proofErr w:type="spellEnd"/>
      <w:r w:rsidRPr="00C4668B">
        <w:rPr>
          <w:rStyle w:val="normaltextrun"/>
          <w:rFonts w:ascii="Arial" w:hAnsi="Arial" w:cs="Arial"/>
          <w:szCs w:val="24"/>
          <w:lang w:val="cy-GB"/>
        </w:rPr>
        <w:t xml:space="preserve"> ond hefyd yn pwysleisio nad ymchwil am bobl eraill yw ymchwil gweithredol ond yn hytrach defnyddio ymchwil yn y gweithle am y gweithle i hunanasesu, adfyfyrio a gwella ymarfer personol yr ymchwilydd gan gyfrannu at ddatblygiad proffesiynol athrawon. </w:t>
      </w:r>
    </w:p>
    <w:p w14:paraId="37D2A586" w14:textId="77777777" w:rsidR="00BF13C2" w:rsidRPr="00BF13C2" w:rsidRDefault="00BF13C2" w:rsidP="00BF13C2">
      <w:pPr>
        <w:rPr>
          <w:lang w:val="cy-GB"/>
        </w:rPr>
      </w:pPr>
    </w:p>
    <w:p w14:paraId="0D6EB028" w14:textId="6CD0A25C" w:rsidR="002C173F" w:rsidRPr="00BF13C2" w:rsidRDefault="007E1BE8" w:rsidP="00524477">
      <w:pPr>
        <w:rPr>
          <w:rFonts w:ascii="Arial" w:hAnsi="Arial" w:cs="Arial"/>
          <w:i/>
          <w:sz w:val="24"/>
          <w:szCs w:val="24"/>
          <w:lang w:val="cy-GB"/>
        </w:rPr>
      </w:pPr>
      <w:r w:rsidRPr="00BF13C2">
        <w:rPr>
          <w:rFonts w:ascii="Arial" w:hAnsi="Arial" w:cs="Arial"/>
          <w:i/>
          <w:sz w:val="24"/>
          <w:szCs w:val="24"/>
          <w:lang w:val="cy-GB"/>
        </w:rPr>
        <w:t>Dulliau Ymchwil</w:t>
      </w:r>
    </w:p>
    <w:p w14:paraId="0B044195" w14:textId="2274CA4B" w:rsidR="002C173F" w:rsidRPr="00C4668B" w:rsidRDefault="002C173F" w:rsidP="000F19AF">
      <w:pPr>
        <w:rPr>
          <w:rFonts w:ascii="Arial" w:hAnsi="Arial" w:cs="Arial"/>
          <w:sz w:val="24"/>
          <w:szCs w:val="24"/>
          <w:lang w:val="cy-GB"/>
        </w:rPr>
      </w:pPr>
      <w:r w:rsidRPr="00C4668B">
        <w:rPr>
          <w:rFonts w:ascii="Arial" w:hAnsi="Arial" w:cs="Arial"/>
          <w:sz w:val="24"/>
          <w:szCs w:val="24"/>
          <w:lang w:val="cy-GB"/>
        </w:rPr>
        <w:t>Mae’r ymchwil hwn yn edrych ar i ba raddau y mae’r Wyth Ymddygiad Darllen yn cael ar</w:t>
      </w:r>
      <w:r w:rsidR="00AB1498" w:rsidRPr="00C4668B">
        <w:rPr>
          <w:rFonts w:ascii="Arial" w:hAnsi="Arial" w:cs="Arial"/>
          <w:sz w:val="24"/>
          <w:szCs w:val="24"/>
          <w:lang w:val="cy-GB"/>
        </w:rPr>
        <w:t xml:space="preserve"> </w:t>
      </w:r>
      <w:r w:rsidRPr="00C4668B">
        <w:rPr>
          <w:rFonts w:ascii="Arial" w:hAnsi="Arial" w:cs="Arial"/>
          <w:sz w:val="24"/>
          <w:szCs w:val="24"/>
          <w:lang w:val="cy-GB"/>
        </w:rPr>
        <w:t xml:space="preserve">berfformiad dosbarth blwyddyn 8 mewn papur TGAU Cymraeg Iaith. </w:t>
      </w:r>
      <w:r w:rsidR="00AB1498" w:rsidRPr="00C4668B">
        <w:rPr>
          <w:rFonts w:ascii="Arial" w:hAnsi="Arial" w:cs="Arial"/>
          <w:sz w:val="24"/>
          <w:szCs w:val="24"/>
          <w:lang w:val="cy-GB"/>
        </w:rPr>
        <w:t xml:space="preserve">Mae </w:t>
      </w:r>
      <w:r w:rsidR="00AB1498" w:rsidRPr="00C4668B">
        <w:rPr>
          <w:rFonts w:ascii="Arial" w:hAnsi="Arial" w:cs="Arial"/>
          <w:sz w:val="24"/>
          <w:szCs w:val="24"/>
          <w:lang w:val="cy-GB"/>
        </w:rPr>
        <w:fldChar w:fldCharType="begin"/>
      </w:r>
      <w:r w:rsidR="000610AE" w:rsidRPr="00C4668B">
        <w:rPr>
          <w:rFonts w:ascii="Arial" w:hAnsi="Arial" w:cs="Arial"/>
          <w:sz w:val="24"/>
          <w:szCs w:val="24"/>
          <w:lang w:val="cy-GB"/>
        </w:rPr>
        <w:instrText xml:space="preserve"> ADDIN ZOTERO_ITEM CSL_CITATION {"citationID":"HcBW7ErC","properties":{"formattedCitation":"(J.D. TURNER et al., 2011)","plainCitation":"(J.D. TURNER et al., 2011)","dontUpdate":true,"noteIndex":0},"citationItems":[{"id":64,"uris":["http://zotero.org/users/local/2XF2YJWd/items/AFBJKK3J"],"uri":["http://zotero.org/users/local/2XF2YJWd/items/AFBJKK3J"],"itemData":{"id":64,"type":"article-journal","title":"New Teachers as Literacy Leaders","container-title":"The Reading Teacher","page":"550-552","volume":"64","issue":"7","author":[{"literal":"J.D. TURNER"},{"literal":"A.J. APPLEGATE"},{"literal":"M.D. APPLEGATE"}],"issued":{"date-parts":[["2011",4]]}}}],"schema":"https://github.com/citation-style-language/schema/raw/master/csl-citation.json"} </w:instrText>
      </w:r>
      <w:r w:rsidR="00AB1498" w:rsidRPr="00C4668B">
        <w:rPr>
          <w:rFonts w:ascii="Arial" w:hAnsi="Arial" w:cs="Arial"/>
          <w:sz w:val="24"/>
          <w:szCs w:val="24"/>
          <w:lang w:val="cy-GB"/>
        </w:rPr>
        <w:fldChar w:fldCharType="separate"/>
      </w:r>
      <w:r w:rsidR="00AB1498" w:rsidRPr="00C4668B">
        <w:rPr>
          <w:rFonts w:ascii="Arial" w:hAnsi="Arial" w:cs="Arial"/>
          <w:sz w:val="24"/>
          <w:szCs w:val="24"/>
          <w:lang w:val="cy-GB"/>
        </w:rPr>
        <w:t>J.D. T</w:t>
      </w:r>
      <w:r w:rsidR="00786928">
        <w:rPr>
          <w:rFonts w:ascii="Arial" w:hAnsi="Arial" w:cs="Arial"/>
          <w:sz w:val="24"/>
          <w:szCs w:val="24"/>
          <w:lang w:val="cy-GB"/>
        </w:rPr>
        <w:t>urner</w:t>
      </w:r>
      <w:r w:rsidR="00AB1498" w:rsidRPr="00C4668B">
        <w:rPr>
          <w:rFonts w:ascii="Arial" w:hAnsi="Arial" w:cs="Arial"/>
          <w:sz w:val="24"/>
          <w:szCs w:val="24"/>
          <w:lang w:val="cy-GB"/>
        </w:rPr>
        <w:t xml:space="preserve"> et al., (2011)</w:t>
      </w:r>
      <w:r w:rsidR="00AB1498" w:rsidRPr="00C4668B">
        <w:rPr>
          <w:rFonts w:ascii="Arial" w:hAnsi="Arial" w:cs="Arial"/>
          <w:sz w:val="24"/>
          <w:szCs w:val="24"/>
          <w:lang w:val="cy-GB"/>
        </w:rPr>
        <w:fldChar w:fldCharType="end"/>
      </w:r>
      <w:r w:rsidR="00AB1498" w:rsidRPr="00C4668B">
        <w:rPr>
          <w:rFonts w:ascii="Arial" w:hAnsi="Arial" w:cs="Arial"/>
          <w:sz w:val="24"/>
          <w:szCs w:val="24"/>
          <w:lang w:val="cy-GB"/>
        </w:rPr>
        <w:t xml:space="preserve"> yn dweud y dylai athrawon newydd eu gweld eu hunain fel ymchwilwyr gan fod casglu data ar gynnydd yn rhan annatod o rôl athrawon. Mae athrawon yn defnyddio data o’r math i fesur cynnydd disgybl ac wedyn yn gweithredu er mwyn gwella’r cynnydd trwy</w:t>
      </w:r>
      <w:r w:rsidR="00F92CDB">
        <w:rPr>
          <w:rFonts w:ascii="Arial" w:hAnsi="Arial" w:cs="Arial"/>
          <w:sz w:val="24"/>
          <w:szCs w:val="24"/>
          <w:lang w:val="cy-GB"/>
        </w:rPr>
        <w:t xml:space="preserve"> ei </w:t>
      </w:r>
      <w:r w:rsidR="00AB1498" w:rsidRPr="00C4668B">
        <w:rPr>
          <w:rFonts w:ascii="Arial" w:hAnsi="Arial" w:cs="Arial"/>
          <w:sz w:val="24"/>
          <w:szCs w:val="24"/>
          <w:lang w:val="cy-GB"/>
        </w:rPr>
        <w:t>fesur ar sail meini prawf llwyddiant sydd wedi’u gosod. Gan ddilyn y ffrâm hon, p</w:t>
      </w:r>
      <w:r w:rsidRPr="00C4668B">
        <w:rPr>
          <w:rFonts w:ascii="Arial" w:hAnsi="Arial" w:cs="Arial"/>
          <w:sz w:val="24"/>
          <w:szCs w:val="24"/>
          <w:lang w:val="cy-GB"/>
        </w:rPr>
        <w:t>enderfynwyd ar ddefnyddio dull prawf cyn-ddiagnostig a phrawf ôl-ddiagnostig i fesur perfformiad y disgyblion</w:t>
      </w:r>
      <w:r w:rsidR="00AB1498" w:rsidRPr="00C4668B">
        <w:rPr>
          <w:rFonts w:ascii="Arial" w:hAnsi="Arial" w:cs="Arial"/>
          <w:sz w:val="24"/>
          <w:szCs w:val="24"/>
          <w:lang w:val="cy-GB"/>
        </w:rPr>
        <w:t xml:space="preserve"> yn y papur TGAU</w:t>
      </w:r>
      <w:r w:rsidRPr="00C4668B">
        <w:rPr>
          <w:rFonts w:ascii="Arial" w:hAnsi="Arial" w:cs="Arial"/>
          <w:sz w:val="24"/>
          <w:szCs w:val="24"/>
          <w:lang w:val="cy-GB"/>
        </w:rPr>
        <w:t>. Bydd y disgyblion yn sefyll prawf</w:t>
      </w:r>
      <w:r w:rsidR="007E1BE8" w:rsidRPr="00C4668B">
        <w:rPr>
          <w:rFonts w:ascii="Arial" w:hAnsi="Arial" w:cs="Arial"/>
          <w:sz w:val="24"/>
          <w:szCs w:val="24"/>
          <w:lang w:val="cy-GB"/>
        </w:rPr>
        <w:t xml:space="preserve"> yn unigol ac yn annibynnol</w:t>
      </w:r>
      <w:r w:rsidRPr="00C4668B">
        <w:rPr>
          <w:rFonts w:ascii="Arial" w:hAnsi="Arial" w:cs="Arial"/>
          <w:sz w:val="24"/>
          <w:szCs w:val="24"/>
          <w:lang w:val="cy-GB"/>
        </w:rPr>
        <w:t xml:space="preserve"> lle y daw’r cwestiynau o bapur enghreifftiol Uned 2 TGAU Cymraeg (iaith). Yn sgil y prawf, byd</w:t>
      </w:r>
      <w:r w:rsidR="007E1BE8" w:rsidRPr="00C4668B">
        <w:rPr>
          <w:rFonts w:ascii="Arial" w:hAnsi="Arial" w:cs="Arial"/>
          <w:sz w:val="24"/>
          <w:szCs w:val="24"/>
          <w:lang w:val="cy-GB"/>
        </w:rPr>
        <w:t xml:space="preserve">d ymyrraeth o ddwy wers a fydd yn ymdrin â darnau darllen gan ddefnyddio’r Wyth Ymddygiad Darllen. Ar ôl yr ymyrraeth, bydd y disgyblion yn sefyll yr un papur eto i weld a fydd cynnydd yn y marciau. </w:t>
      </w:r>
    </w:p>
    <w:p w14:paraId="05BFCA6C" w14:textId="475C815D" w:rsidR="005132D2" w:rsidRPr="00C4668B" w:rsidRDefault="007E1BE8" w:rsidP="0036248E">
      <w:pPr>
        <w:rPr>
          <w:rFonts w:ascii="Arial" w:hAnsi="Arial" w:cs="Arial"/>
          <w:sz w:val="24"/>
          <w:szCs w:val="24"/>
          <w:lang w:val="cy-GB"/>
        </w:rPr>
      </w:pPr>
      <w:r w:rsidRPr="00C4668B">
        <w:rPr>
          <w:rFonts w:ascii="Arial" w:hAnsi="Arial" w:cs="Arial"/>
          <w:sz w:val="24"/>
          <w:szCs w:val="24"/>
          <w:lang w:val="cy-GB"/>
        </w:rPr>
        <w:t xml:space="preserve">Mae </w:t>
      </w:r>
      <w:proofErr w:type="spellStart"/>
      <w:r w:rsidRPr="00C4668B">
        <w:rPr>
          <w:rFonts w:ascii="Arial" w:hAnsi="Arial" w:cs="Arial"/>
          <w:sz w:val="24"/>
          <w:szCs w:val="24"/>
          <w:lang w:val="cy-GB"/>
        </w:rPr>
        <w:t>Cohen</w:t>
      </w:r>
      <w:proofErr w:type="spellEnd"/>
      <w:r w:rsidRPr="00C4668B">
        <w:rPr>
          <w:rFonts w:ascii="Arial" w:hAnsi="Arial" w:cs="Arial"/>
          <w:sz w:val="24"/>
          <w:szCs w:val="24"/>
          <w:lang w:val="cy-GB"/>
        </w:rPr>
        <w:t xml:space="preserve"> et </w:t>
      </w:r>
      <w:proofErr w:type="spellStart"/>
      <w:r w:rsidRPr="00C4668B">
        <w:rPr>
          <w:rFonts w:ascii="Arial" w:hAnsi="Arial" w:cs="Arial"/>
          <w:sz w:val="24"/>
          <w:szCs w:val="24"/>
          <w:lang w:val="cy-GB"/>
        </w:rPr>
        <w:t>al</w:t>
      </w:r>
      <w:proofErr w:type="spellEnd"/>
      <w:r w:rsidRPr="00C4668B">
        <w:rPr>
          <w:rFonts w:ascii="Arial" w:hAnsi="Arial" w:cs="Arial"/>
          <w:sz w:val="24"/>
          <w:szCs w:val="24"/>
          <w:lang w:val="cy-GB"/>
        </w:rPr>
        <w:t xml:space="preserve">. (2013) yn nodi y gall ffurf neu eirio’r cwestiynau yn y ddau brawf ond mae rhaid sicrhau bod y ddau yn profi’r un cynnwys a bod y ddau o’r un lefel anhawster. Oherwydd mynediad i adnoddau ac er mwyn sicrhau cysondeb o ran y darnau darllen a’r her a ddaw ohonynt, bydd y disgyblion yn sefyll yn union yr un </w:t>
      </w:r>
      <w:r w:rsidR="007A5753" w:rsidRPr="00C4668B">
        <w:rPr>
          <w:rFonts w:ascii="Arial" w:hAnsi="Arial" w:cs="Arial"/>
          <w:sz w:val="24"/>
          <w:szCs w:val="24"/>
          <w:lang w:val="cy-GB"/>
        </w:rPr>
        <w:t xml:space="preserve">defnyddir y canlyniadau a hawliau’r rhieni a’r disgyblion o ran eu cyfraniad fel bod y rhieni yn gallu gwneud penderfyniad cytbwys er lles y disgyblion. Yn ogystal â hyn, </w:t>
      </w:r>
      <w:r w:rsidR="00AF212C" w:rsidRPr="00C4668B">
        <w:rPr>
          <w:rFonts w:ascii="Arial" w:hAnsi="Arial" w:cs="Arial"/>
          <w:sz w:val="24"/>
          <w:szCs w:val="24"/>
          <w:lang w:val="cy-GB"/>
        </w:rPr>
        <w:t>parchir hawliau a barn y disgyblion trwy d</w:t>
      </w:r>
      <w:r w:rsidR="007A5753" w:rsidRPr="00C4668B">
        <w:rPr>
          <w:rFonts w:ascii="Arial" w:hAnsi="Arial" w:cs="Arial"/>
          <w:sz w:val="24"/>
          <w:szCs w:val="24"/>
          <w:lang w:val="cy-GB"/>
        </w:rPr>
        <w:t>rafod yr ymchwil gyda</w:t>
      </w:r>
      <w:r w:rsidR="00AF212C" w:rsidRPr="00C4668B">
        <w:rPr>
          <w:rFonts w:ascii="Arial" w:hAnsi="Arial" w:cs="Arial"/>
          <w:sz w:val="24"/>
          <w:szCs w:val="24"/>
          <w:lang w:val="cy-GB"/>
        </w:rPr>
        <w:t xml:space="preserve"> hwy </w:t>
      </w:r>
      <w:r w:rsidR="007A5753" w:rsidRPr="00C4668B">
        <w:rPr>
          <w:rFonts w:ascii="Arial" w:hAnsi="Arial" w:cs="Arial"/>
          <w:sz w:val="24"/>
          <w:szCs w:val="24"/>
          <w:lang w:val="cy-GB"/>
        </w:rPr>
        <w:t>cyn dechrau casglu data</w:t>
      </w:r>
      <w:r w:rsidR="00AF212C" w:rsidRPr="00C4668B">
        <w:rPr>
          <w:rFonts w:ascii="Arial" w:hAnsi="Arial" w:cs="Arial"/>
          <w:sz w:val="24"/>
          <w:szCs w:val="24"/>
          <w:lang w:val="cy-GB"/>
        </w:rPr>
        <w:t xml:space="preserve"> gan d</w:t>
      </w:r>
      <w:r w:rsidR="007A5753" w:rsidRPr="00C4668B">
        <w:rPr>
          <w:rFonts w:ascii="Arial" w:hAnsi="Arial" w:cs="Arial"/>
          <w:sz w:val="24"/>
          <w:szCs w:val="24"/>
          <w:lang w:val="cy-GB"/>
        </w:rPr>
        <w:t xml:space="preserve">anlinellu’r disgwyliadau, eu hawliau o ran cyfrannu a chyfrinachedd fel bod y disgyblion yn gallu gwneud penderfyniad drostynt eu hunain. </w:t>
      </w:r>
      <w:r w:rsidR="00AF212C" w:rsidRPr="00C4668B">
        <w:rPr>
          <w:rFonts w:ascii="Arial" w:hAnsi="Arial" w:cs="Arial"/>
          <w:sz w:val="24"/>
          <w:szCs w:val="24"/>
          <w:lang w:val="cy-GB"/>
        </w:rPr>
        <w:t xml:space="preserve">Os bydd </w:t>
      </w:r>
      <w:r w:rsidR="00AF212C" w:rsidRPr="00C4668B">
        <w:rPr>
          <w:rFonts w:ascii="Arial" w:hAnsi="Arial" w:cs="Arial"/>
          <w:sz w:val="24"/>
          <w:szCs w:val="24"/>
          <w:lang w:val="cy-GB"/>
        </w:rPr>
        <w:lastRenderedPageBreak/>
        <w:t xml:space="preserve">unrhyw riant, gwarchodwr neu ddisgybl yn mynegi na hoffent gymryd rhan yn yr ymchwil ar unrhyw bwynt cyn, yn ystod neu ar ôl yr ymchwil, ni ddefnyddir eu data. </w:t>
      </w:r>
    </w:p>
    <w:p w14:paraId="73D7FC83" w14:textId="51B92D07" w:rsidR="004C5D06" w:rsidRPr="00BF13C2" w:rsidRDefault="00AF212C" w:rsidP="000F19AF">
      <w:pPr>
        <w:rPr>
          <w:rFonts w:ascii="Arial" w:hAnsi="Arial" w:cs="Arial"/>
          <w:i/>
          <w:sz w:val="24"/>
          <w:szCs w:val="24"/>
          <w:lang w:val="cy-GB"/>
        </w:rPr>
      </w:pPr>
      <w:r w:rsidRPr="00BF13C2">
        <w:rPr>
          <w:rFonts w:ascii="Arial" w:hAnsi="Arial" w:cs="Arial"/>
          <w:i/>
          <w:sz w:val="24"/>
          <w:szCs w:val="24"/>
          <w:lang w:val="cy-GB"/>
        </w:rPr>
        <w:t>Anhysbysrwydd a ch</w:t>
      </w:r>
      <w:r w:rsidR="005132D2" w:rsidRPr="00BF13C2">
        <w:rPr>
          <w:rFonts w:ascii="Arial" w:hAnsi="Arial" w:cs="Arial"/>
          <w:i/>
          <w:sz w:val="24"/>
          <w:szCs w:val="24"/>
          <w:lang w:val="cy-GB"/>
        </w:rPr>
        <w:t>yfri</w:t>
      </w:r>
      <w:r w:rsidR="004C5D06" w:rsidRPr="00BF13C2">
        <w:rPr>
          <w:rFonts w:ascii="Arial" w:hAnsi="Arial" w:cs="Arial"/>
          <w:i/>
          <w:sz w:val="24"/>
          <w:szCs w:val="24"/>
          <w:lang w:val="cy-GB"/>
        </w:rPr>
        <w:t>nached</w:t>
      </w:r>
      <w:r w:rsidR="005132D2" w:rsidRPr="00BF13C2">
        <w:rPr>
          <w:rFonts w:ascii="Arial" w:hAnsi="Arial" w:cs="Arial"/>
          <w:i/>
          <w:sz w:val="24"/>
          <w:szCs w:val="24"/>
          <w:lang w:val="cy-GB"/>
        </w:rPr>
        <w:t>d</w:t>
      </w:r>
    </w:p>
    <w:p w14:paraId="27931DC9" w14:textId="771CF69E" w:rsidR="00F115A8" w:rsidRPr="00C4668B" w:rsidRDefault="006E5D11" w:rsidP="000F19AF">
      <w:pPr>
        <w:rPr>
          <w:rFonts w:ascii="Arial" w:hAnsi="Arial" w:cs="Arial"/>
          <w:sz w:val="24"/>
          <w:szCs w:val="24"/>
          <w:lang w:val="cy-GB"/>
        </w:rPr>
      </w:pPr>
      <w:r w:rsidRPr="00C4668B">
        <w:rPr>
          <w:rFonts w:ascii="Arial" w:hAnsi="Arial" w:cs="Arial"/>
          <w:sz w:val="24"/>
          <w:szCs w:val="24"/>
          <w:lang w:val="cy-GB"/>
        </w:rPr>
        <w:t xml:space="preserve">Conglfaen </w:t>
      </w:r>
      <w:r w:rsidR="001B18E4" w:rsidRPr="00C4668B">
        <w:rPr>
          <w:rFonts w:ascii="Arial" w:hAnsi="Arial" w:cs="Arial"/>
          <w:sz w:val="24"/>
          <w:szCs w:val="24"/>
          <w:lang w:val="cy-GB"/>
        </w:rPr>
        <w:t xml:space="preserve">arall moeseg ymchwil yn ôl Oliver (2010) yw y dylai cyfranogwyr gael dewis fod yn anhysbys a bod eu hunaniaeth wedi’u cuddio. Yn ôl BERA (2018), y peth arferol o fewn maes ymchwil yw bod data yn cael ei drin yn gyfrinachol ac yn anhysbys. Mae’r canllawiau yn nodi y dylai ymchwilwyr fod yn ymwybodol o’r </w:t>
      </w:r>
      <w:r w:rsidRPr="00C4668B">
        <w:rPr>
          <w:rFonts w:ascii="Arial" w:hAnsi="Arial" w:cs="Arial"/>
          <w:sz w:val="24"/>
          <w:szCs w:val="24"/>
          <w:lang w:val="cy-GB"/>
        </w:rPr>
        <w:t>risgiau</w:t>
      </w:r>
      <w:r w:rsidR="001B18E4" w:rsidRPr="00C4668B">
        <w:rPr>
          <w:rFonts w:ascii="Arial" w:hAnsi="Arial" w:cs="Arial"/>
          <w:sz w:val="24"/>
          <w:szCs w:val="24"/>
          <w:lang w:val="cy-GB"/>
        </w:rPr>
        <w:t xml:space="preserve"> a’r canlyniadau</w:t>
      </w:r>
      <w:r w:rsidRPr="00C4668B">
        <w:rPr>
          <w:rFonts w:ascii="Arial" w:hAnsi="Arial" w:cs="Arial"/>
          <w:sz w:val="24"/>
          <w:szCs w:val="24"/>
          <w:lang w:val="cy-GB"/>
        </w:rPr>
        <w:t xml:space="preserve"> posib</w:t>
      </w:r>
      <w:r w:rsidR="001B18E4" w:rsidRPr="00C4668B">
        <w:rPr>
          <w:rFonts w:ascii="Arial" w:hAnsi="Arial" w:cs="Arial"/>
          <w:sz w:val="24"/>
          <w:szCs w:val="24"/>
          <w:lang w:val="cy-GB"/>
        </w:rPr>
        <w:t xml:space="preserve"> a ddaw os na fydd hunaniaeth y cyfranogwyr a’r sefydliad yn cael ei guddio</w:t>
      </w:r>
      <w:r w:rsidRPr="00C4668B">
        <w:rPr>
          <w:rFonts w:ascii="Arial" w:hAnsi="Arial" w:cs="Arial"/>
          <w:sz w:val="24"/>
          <w:szCs w:val="24"/>
          <w:lang w:val="cy-GB"/>
        </w:rPr>
        <w:t xml:space="preserve"> a lle posib, dylem guddio unrhyw wybodaeth a allai achosi i’r sefydliad neu’r cyfran</w:t>
      </w:r>
      <w:r w:rsidR="00C318F2" w:rsidRPr="00C4668B">
        <w:rPr>
          <w:rFonts w:ascii="Arial" w:hAnsi="Arial" w:cs="Arial"/>
          <w:sz w:val="24"/>
          <w:szCs w:val="24"/>
          <w:lang w:val="cy-GB"/>
        </w:rPr>
        <w:t>og</w:t>
      </w:r>
      <w:r w:rsidR="00411DD0">
        <w:rPr>
          <w:rFonts w:ascii="Arial" w:hAnsi="Arial" w:cs="Arial"/>
          <w:sz w:val="24"/>
          <w:szCs w:val="24"/>
          <w:lang w:val="cy-GB"/>
        </w:rPr>
        <w:t>wr</w:t>
      </w:r>
      <w:r w:rsidRPr="00C4668B">
        <w:rPr>
          <w:rFonts w:ascii="Arial" w:hAnsi="Arial" w:cs="Arial"/>
          <w:sz w:val="24"/>
          <w:szCs w:val="24"/>
          <w:lang w:val="cy-GB"/>
        </w:rPr>
        <w:t xml:space="preserve"> gael ei adnabod</w:t>
      </w:r>
      <w:r w:rsidR="001B18E4" w:rsidRPr="00C4668B">
        <w:rPr>
          <w:rFonts w:ascii="Arial" w:hAnsi="Arial" w:cs="Arial"/>
          <w:sz w:val="24"/>
          <w:szCs w:val="24"/>
          <w:lang w:val="cy-GB"/>
        </w:rPr>
        <w:t>.</w:t>
      </w:r>
      <w:r w:rsidRPr="00C4668B">
        <w:rPr>
          <w:rFonts w:ascii="Arial" w:hAnsi="Arial" w:cs="Arial"/>
          <w:sz w:val="24"/>
          <w:szCs w:val="24"/>
          <w:lang w:val="cy-GB"/>
        </w:rPr>
        <w:t xml:space="preserve"> Yn achos yr ymchwil hwn, cedwir y wybodaeth hyn yn anhysbys trwy gyfeirio at y sefydliad fel Ysgol X a thrwy beidio â chynnwys enw na data personol unrhyw ddisgybl yng nghanlyniadau’r ymchwil. </w:t>
      </w:r>
      <w:r w:rsidR="002C7108" w:rsidRPr="00C4668B">
        <w:rPr>
          <w:rFonts w:ascii="Arial" w:hAnsi="Arial" w:cs="Arial"/>
          <w:sz w:val="24"/>
          <w:szCs w:val="24"/>
          <w:lang w:val="cy-GB"/>
        </w:rPr>
        <w:t>Cedwir data a’i drin yn unol â deddf Gwarchod Data (GDPR) 2018</w:t>
      </w:r>
      <w:r w:rsidR="00DD0135" w:rsidRPr="00C4668B">
        <w:rPr>
          <w:rFonts w:ascii="Arial" w:hAnsi="Arial" w:cs="Arial"/>
          <w:sz w:val="24"/>
          <w:szCs w:val="24"/>
          <w:lang w:val="cy-GB"/>
        </w:rPr>
        <w:t xml:space="preserve"> a </w:t>
      </w:r>
      <w:r w:rsidR="009E29D9" w:rsidRPr="00C4668B">
        <w:rPr>
          <w:rFonts w:ascii="Arial" w:hAnsi="Arial" w:cs="Arial"/>
          <w:sz w:val="24"/>
          <w:szCs w:val="24"/>
          <w:lang w:val="cy-GB"/>
        </w:rPr>
        <w:t xml:space="preserve">danlinellir hyn yn y ffurflen foeseg. Byddwn </w:t>
      </w:r>
      <w:r w:rsidR="002C7108" w:rsidRPr="00C4668B">
        <w:rPr>
          <w:rFonts w:ascii="Arial" w:hAnsi="Arial" w:cs="Arial"/>
          <w:sz w:val="24"/>
          <w:szCs w:val="24"/>
          <w:lang w:val="cy-GB"/>
        </w:rPr>
        <w:t xml:space="preserve">yn dryloyw gyda chyfranogwyr am storio eu data a sut y defnyddir. </w:t>
      </w:r>
    </w:p>
    <w:p w14:paraId="3E448D30" w14:textId="5035F612" w:rsidR="000F19AF" w:rsidRPr="00BF13C2" w:rsidRDefault="00BF13C2" w:rsidP="004C1E56">
      <w:pPr>
        <w:pStyle w:val="Heading1"/>
        <w:ind w:left="720"/>
        <w:rPr>
          <w:rFonts w:ascii="Arial" w:hAnsi="Arial" w:cs="Arial"/>
          <w:b/>
          <w:sz w:val="28"/>
          <w:szCs w:val="24"/>
          <w:lang w:val="cy-GB"/>
        </w:rPr>
      </w:pPr>
      <w:r w:rsidRPr="00BF13C2">
        <w:rPr>
          <w:rFonts w:ascii="Arial" w:hAnsi="Arial" w:cs="Arial"/>
          <w:b/>
          <w:sz w:val="28"/>
          <w:szCs w:val="24"/>
          <w:lang w:val="cy-GB"/>
        </w:rPr>
        <w:t>Gwerthusiad</w:t>
      </w:r>
    </w:p>
    <w:p w14:paraId="13220177" w14:textId="348C8275" w:rsidR="0036248E" w:rsidRDefault="00411DD0" w:rsidP="00A85FB5">
      <w:pPr>
        <w:rPr>
          <w:rFonts w:ascii="Arial" w:hAnsi="Arial" w:cs="Arial"/>
          <w:sz w:val="24"/>
          <w:szCs w:val="24"/>
          <w:lang w:val="cy-GB"/>
        </w:rPr>
      </w:pPr>
      <w:r>
        <w:rPr>
          <w:rFonts w:ascii="Arial" w:hAnsi="Arial" w:cs="Arial"/>
          <w:sz w:val="24"/>
          <w:szCs w:val="24"/>
          <w:lang w:val="cy-GB"/>
        </w:rPr>
        <w:t>Cynlluniwyd pedair gwers, 50 munud o hyd, ar gyfer yr ymchwil hwn. Yn ystod y wers gyntaf, bu</w:t>
      </w:r>
      <w:r w:rsidR="0036248E">
        <w:rPr>
          <w:rFonts w:ascii="Arial" w:hAnsi="Arial" w:cs="Arial"/>
          <w:sz w:val="24"/>
          <w:szCs w:val="24"/>
          <w:lang w:val="cy-GB"/>
        </w:rPr>
        <w:t xml:space="preserve"> 24 disgybl</w:t>
      </w:r>
      <w:r>
        <w:rPr>
          <w:rFonts w:ascii="Arial" w:hAnsi="Arial" w:cs="Arial"/>
          <w:sz w:val="24"/>
          <w:szCs w:val="24"/>
          <w:lang w:val="cy-GB"/>
        </w:rPr>
        <w:t xml:space="preserve"> yn sefyll papur</w:t>
      </w:r>
      <w:r w:rsidR="002476DD">
        <w:rPr>
          <w:rFonts w:ascii="Arial" w:hAnsi="Arial" w:cs="Arial"/>
          <w:sz w:val="24"/>
          <w:szCs w:val="24"/>
          <w:lang w:val="cy-GB"/>
        </w:rPr>
        <w:t xml:space="preserve"> </w:t>
      </w:r>
      <w:r>
        <w:rPr>
          <w:rFonts w:ascii="Arial" w:hAnsi="Arial" w:cs="Arial"/>
          <w:sz w:val="24"/>
          <w:szCs w:val="24"/>
          <w:lang w:val="cy-GB"/>
        </w:rPr>
        <w:t>da</w:t>
      </w:r>
      <w:r w:rsidR="0036248E">
        <w:rPr>
          <w:rFonts w:ascii="Arial" w:hAnsi="Arial" w:cs="Arial"/>
          <w:sz w:val="24"/>
          <w:szCs w:val="24"/>
          <w:lang w:val="cy-GB"/>
        </w:rPr>
        <w:t>r</w:t>
      </w:r>
      <w:r>
        <w:rPr>
          <w:rFonts w:ascii="Arial" w:hAnsi="Arial" w:cs="Arial"/>
          <w:sz w:val="24"/>
          <w:szCs w:val="24"/>
          <w:lang w:val="cy-GB"/>
        </w:rPr>
        <w:t>llen gyda 9 cwestiwn.</w:t>
      </w:r>
      <w:r w:rsidR="002476DD">
        <w:rPr>
          <w:rFonts w:ascii="Arial" w:hAnsi="Arial" w:cs="Arial"/>
          <w:sz w:val="24"/>
          <w:szCs w:val="24"/>
          <w:lang w:val="cy-GB"/>
        </w:rPr>
        <w:t xml:space="preserve"> Rhoddwyd 30 munud iddynt ei gwblhau.</w:t>
      </w:r>
      <w:r w:rsidR="0036248E">
        <w:rPr>
          <w:rFonts w:ascii="Arial" w:hAnsi="Arial" w:cs="Arial"/>
          <w:sz w:val="24"/>
          <w:szCs w:val="24"/>
          <w:lang w:val="cy-GB"/>
        </w:rPr>
        <w:t xml:space="preserve"> Oherwydd bod disgybl wedi colli’r prawf ôl-ddiagnostig, hepgorir ei ddata ar gyfer pwrpas yr ymchwil. </w:t>
      </w:r>
    </w:p>
    <w:p w14:paraId="0D758951" w14:textId="2D3695B5" w:rsidR="003C0160" w:rsidRPr="003C0160" w:rsidRDefault="003C0160" w:rsidP="00A85FB5">
      <w:pPr>
        <w:rPr>
          <w:rFonts w:ascii="Arial" w:hAnsi="Arial" w:cs="Arial"/>
          <w:i/>
          <w:sz w:val="24"/>
          <w:szCs w:val="24"/>
          <w:lang w:val="cy-GB"/>
        </w:rPr>
      </w:pPr>
      <w:r>
        <w:rPr>
          <w:rFonts w:ascii="Arial" w:hAnsi="Arial" w:cs="Arial"/>
          <w:i/>
          <w:sz w:val="24"/>
          <w:szCs w:val="24"/>
          <w:lang w:val="cy-GB"/>
        </w:rPr>
        <w:t xml:space="preserve">Canlyniadau’r </w:t>
      </w:r>
      <w:r w:rsidR="00030AB1">
        <w:rPr>
          <w:rFonts w:ascii="Arial" w:hAnsi="Arial" w:cs="Arial"/>
          <w:i/>
          <w:sz w:val="24"/>
          <w:szCs w:val="24"/>
          <w:lang w:val="cy-GB"/>
        </w:rPr>
        <w:t>p</w:t>
      </w:r>
      <w:r>
        <w:rPr>
          <w:rFonts w:ascii="Arial" w:hAnsi="Arial" w:cs="Arial"/>
          <w:i/>
          <w:sz w:val="24"/>
          <w:szCs w:val="24"/>
          <w:lang w:val="cy-GB"/>
        </w:rPr>
        <w:t>rawf Ôl-ddiagnostig</w:t>
      </w:r>
    </w:p>
    <w:p w14:paraId="4AE77AB9" w14:textId="761F746C" w:rsidR="0036248E" w:rsidRDefault="0036248E" w:rsidP="00A85FB5">
      <w:pPr>
        <w:rPr>
          <w:rFonts w:ascii="Arial" w:hAnsi="Arial" w:cs="Arial"/>
          <w:sz w:val="24"/>
          <w:szCs w:val="24"/>
          <w:lang w:val="cy-GB"/>
        </w:rPr>
      </w:pPr>
      <w:r>
        <w:rPr>
          <w:rFonts w:ascii="Arial" w:hAnsi="Arial" w:cs="Arial"/>
          <w:sz w:val="24"/>
          <w:szCs w:val="24"/>
          <w:lang w:val="cy-GB"/>
        </w:rPr>
        <w:t>Daeth</w:t>
      </w:r>
      <w:r w:rsidR="00411DD0">
        <w:rPr>
          <w:rFonts w:ascii="Arial" w:hAnsi="Arial" w:cs="Arial"/>
          <w:sz w:val="24"/>
          <w:szCs w:val="24"/>
          <w:lang w:val="cy-GB"/>
        </w:rPr>
        <w:t xml:space="preserve"> y cwestiynau o bapur uned 2 TGAU Cymraeg Iaith sy’n edrych yn benodol ar ddisgrifio, naratif ac esbonio.  </w:t>
      </w:r>
      <w:r w:rsidR="00B00E83">
        <w:rPr>
          <w:rFonts w:ascii="Arial" w:hAnsi="Arial" w:cs="Arial"/>
          <w:sz w:val="24"/>
          <w:szCs w:val="24"/>
          <w:lang w:val="cy-GB"/>
        </w:rPr>
        <w:t>Dewiswyd</w:t>
      </w:r>
      <w:r w:rsidR="00411DD0">
        <w:rPr>
          <w:rFonts w:ascii="Arial" w:hAnsi="Arial" w:cs="Arial"/>
          <w:sz w:val="24"/>
          <w:szCs w:val="24"/>
          <w:lang w:val="cy-GB"/>
        </w:rPr>
        <w:t xml:space="preserve"> y cwestiynau penodol er mwyn profi amrywiaeth o sgiliau darllen a deall, gan gynnwys gallu i ddeall ffeithiau a phwyntiau pwysig yn y darnau, gwneud cysylltiadau â’r byd ac hefyd cymharu a chysylltu cynnwys darnau</w:t>
      </w:r>
      <w:r w:rsidR="003B1B60">
        <w:rPr>
          <w:rFonts w:ascii="Arial" w:hAnsi="Arial" w:cs="Arial"/>
          <w:sz w:val="24"/>
          <w:szCs w:val="24"/>
          <w:lang w:val="cy-GB"/>
        </w:rPr>
        <w:t xml:space="preserve">. Natur y prawf oedd bod yr her yn cynyddu o ddechrau </w:t>
      </w:r>
      <w:r>
        <w:rPr>
          <w:rFonts w:ascii="Arial" w:hAnsi="Arial" w:cs="Arial"/>
          <w:sz w:val="24"/>
          <w:szCs w:val="24"/>
          <w:lang w:val="cy-GB"/>
        </w:rPr>
        <w:t>tuag at d</w:t>
      </w:r>
      <w:r w:rsidR="003B1B60">
        <w:rPr>
          <w:rFonts w:ascii="Arial" w:hAnsi="Arial" w:cs="Arial"/>
          <w:sz w:val="24"/>
          <w:szCs w:val="24"/>
          <w:lang w:val="cy-GB"/>
        </w:rPr>
        <w:t>diwedd y praw</w:t>
      </w:r>
      <w:r>
        <w:rPr>
          <w:rFonts w:ascii="Arial" w:hAnsi="Arial" w:cs="Arial"/>
          <w:sz w:val="24"/>
          <w:szCs w:val="24"/>
          <w:lang w:val="cy-GB"/>
        </w:rPr>
        <w:t>f. Gweler Tabl 1 ar gyfer canlyniadau’r prawf cychwynnol.</w:t>
      </w:r>
    </w:p>
    <w:p w14:paraId="5252E324" w14:textId="13AFD44C" w:rsidR="0036248E" w:rsidRDefault="002476DD" w:rsidP="00A85FB5">
      <w:pPr>
        <w:rPr>
          <w:rFonts w:ascii="Arial" w:hAnsi="Arial" w:cs="Arial"/>
          <w:sz w:val="24"/>
          <w:szCs w:val="24"/>
          <w:lang w:val="cy-GB"/>
        </w:rPr>
      </w:pPr>
      <w:r>
        <w:rPr>
          <w:rFonts w:ascii="Arial" w:hAnsi="Arial" w:cs="Arial"/>
          <w:sz w:val="24"/>
          <w:szCs w:val="24"/>
          <w:lang w:val="cy-GB"/>
        </w:rPr>
        <w:t>Mae’r canlyniadau’n dangos bod y rhan fwyaf o'r disgyblion wedi llwyddo i ateb cwestiynau un farc yn gywir sef y</w:t>
      </w:r>
      <w:r w:rsidR="00B00E83">
        <w:rPr>
          <w:rFonts w:ascii="Arial" w:hAnsi="Arial" w:cs="Arial"/>
          <w:sz w:val="24"/>
          <w:szCs w:val="24"/>
          <w:lang w:val="cy-GB"/>
        </w:rPr>
        <w:t xml:space="preserve"> cwestiynau cyntaf ar y papur</w:t>
      </w:r>
      <w:r>
        <w:rPr>
          <w:rFonts w:ascii="Arial" w:hAnsi="Arial" w:cs="Arial"/>
          <w:sz w:val="24"/>
          <w:szCs w:val="24"/>
          <w:lang w:val="cy-GB"/>
        </w:rPr>
        <w:t xml:space="preserve">. Roedd cwestiwn A4 yn profi gallu’r disgyblion i ddehongli gwybodaeth yn y darn darllen trwy ymateb i ymosodiadau gwir neu gau. Llwyddodd pob disgybl i ateb y cwestiwn hwn yn gywir. </w:t>
      </w:r>
    </w:p>
    <w:p w14:paraId="2003BA18" w14:textId="2EC1968E" w:rsidR="0036248E" w:rsidRDefault="002476DD" w:rsidP="00A85FB5">
      <w:pPr>
        <w:rPr>
          <w:rFonts w:ascii="Arial" w:hAnsi="Arial" w:cs="Arial"/>
          <w:sz w:val="24"/>
          <w:szCs w:val="24"/>
          <w:lang w:val="cy-GB"/>
        </w:rPr>
      </w:pPr>
      <w:r>
        <w:rPr>
          <w:rFonts w:ascii="Arial" w:hAnsi="Arial" w:cs="Arial"/>
          <w:sz w:val="24"/>
          <w:szCs w:val="24"/>
          <w:lang w:val="cy-GB"/>
        </w:rPr>
        <w:t xml:space="preserve">Yng nghwestiwn A8 (3 marc), gofynnwyd iddynt ddefnyddio gwybodaeth yn y darn darllen er mwyn gwneud cysylltiadau â’r byd ehangach. Dim ond dau ddisgybl a lwyddodd i ennill marciau llawn. </w:t>
      </w:r>
    </w:p>
    <w:p w14:paraId="1ADC66F8" w14:textId="7B3BCAE8" w:rsidR="00C9633B" w:rsidRDefault="002476DD" w:rsidP="00A85FB5">
      <w:pPr>
        <w:rPr>
          <w:rFonts w:ascii="Arial" w:hAnsi="Arial" w:cs="Arial"/>
          <w:sz w:val="24"/>
          <w:szCs w:val="24"/>
          <w:lang w:val="cy-GB"/>
        </w:rPr>
      </w:pPr>
      <w:r>
        <w:rPr>
          <w:rFonts w:ascii="Arial" w:hAnsi="Arial" w:cs="Arial"/>
          <w:sz w:val="24"/>
          <w:szCs w:val="24"/>
          <w:lang w:val="cy-GB"/>
        </w:rPr>
        <w:t>Roedd cwestiwn A12</w:t>
      </w:r>
      <w:r w:rsidR="00C9633B">
        <w:rPr>
          <w:rFonts w:ascii="Arial" w:hAnsi="Arial" w:cs="Arial"/>
          <w:sz w:val="24"/>
          <w:szCs w:val="24"/>
          <w:lang w:val="cy-GB"/>
        </w:rPr>
        <w:t xml:space="preserve"> (6 marc)</w:t>
      </w:r>
      <w:r>
        <w:rPr>
          <w:rFonts w:ascii="Arial" w:hAnsi="Arial" w:cs="Arial"/>
          <w:sz w:val="24"/>
          <w:szCs w:val="24"/>
          <w:lang w:val="cy-GB"/>
        </w:rPr>
        <w:t xml:space="preserve"> yn gofyn iddynt </w:t>
      </w:r>
      <w:r w:rsidR="00C9633B">
        <w:rPr>
          <w:rFonts w:ascii="Arial" w:hAnsi="Arial" w:cs="Arial"/>
          <w:sz w:val="24"/>
          <w:szCs w:val="24"/>
          <w:lang w:val="cy-GB"/>
        </w:rPr>
        <w:t xml:space="preserve">gymharu dau destun, blog a detholiad o stori, gan gymharu profiadau disgyblion ar daith ysgol i leoliadau o bwysigrwydd hanesyddol a phrofiadau cymeriadau’r stori: ‘Cymharwch brofiadau disgyblion Bryn Tawe er eu taith ysgol yn narn darllen 5 â phrofiadau’r milwyr yn y Rhyfel Byd Cyntaf yn narn darllen 6. Cofiwch gyfeirio at y darnau darllen er mwyn cefnogi eich sylwadau.’ </w:t>
      </w:r>
    </w:p>
    <w:p w14:paraId="53B984AD" w14:textId="1FCDCE86" w:rsidR="002476DD" w:rsidRDefault="00C9633B" w:rsidP="00A85FB5">
      <w:pPr>
        <w:rPr>
          <w:rFonts w:ascii="Arial" w:hAnsi="Arial" w:cs="Arial"/>
          <w:sz w:val="24"/>
          <w:szCs w:val="24"/>
          <w:lang w:val="cy-GB"/>
        </w:rPr>
      </w:pPr>
      <w:r>
        <w:rPr>
          <w:rFonts w:ascii="Arial" w:hAnsi="Arial" w:cs="Arial"/>
          <w:sz w:val="24"/>
          <w:szCs w:val="24"/>
          <w:lang w:val="cy-GB"/>
        </w:rPr>
        <w:t xml:space="preserve">Llwyddodd 26% o’r ddisgyblion i ennill 3 marc neu’n fwy yn y cwestiwn hwn a oedd yn dangos bod gwendid cyffredinol yn yr agwedd hon. Lleiafrif bach o ddisgyblion a </w:t>
      </w:r>
      <w:r w:rsidR="00BF13C2">
        <w:rPr>
          <w:rFonts w:ascii="Arial" w:hAnsi="Arial" w:cs="Arial"/>
          <w:sz w:val="24"/>
          <w:szCs w:val="24"/>
          <w:lang w:val="cy-GB"/>
        </w:rPr>
        <w:lastRenderedPageBreak/>
        <w:t xml:space="preserve">gyfeiriodd at y darnau darllen wrth ymateb i’r cwestiwn; roedd hwn yn gyfrifol dros golli rhai marciau. Roedd rhai disgyblion yn siarad yn gyffredinol am brofiadau yn y rhyfel yn lle cymharu’r hyn oedd yn y darnau darllen. Roedd sawl disgybl wedi dechrau’r ateb gyda ‘Yn fy marn i...’ a rhoi eu barn am y profiadau yn hytrach na thynnu tystiolaeth a phwyntiau o’r darnau a’u cymharu. </w:t>
      </w:r>
    </w:p>
    <w:tbl>
      <w:tblPr>
        <w:tblStyle w:val="TableGrid"/>
        <w:tblW w:w="0" w:type="auto"/>
        <w:tblLook w:val="04A0" w:firstRow="1" w:lastRow="0" w:firstColumn="1" w:lastColumn="0" w:noHBand="0" w:noVBand="1"/>
      </w:tblPr>
      <w:tblGrid>
        <w:gridCol w:w="9016"/>
      </w:tblGrid>
      <w:tr w:rsidR="0036248E" w14:paraId="401D8C83" w14:textId="77777777" w:rsidTr="0036248E">
        <w:tc>
          <w:tcPr>
            <w:tcW w:w="9016" w:type="dxa"/>
          </w:tcPr>
          <w:p w14:paraId="161038EB" w14:textId="77777777" w:rsidR="0036248E" w:rsidRPr="0036248E" w:rsidRDefault="0036248E" w:rsidP="0036248E">
            <w:pPr>
              <w:rPr>
                <w:rFonts w:ascii="Arial" w:hAnsi="Arial" w:cs="Arial"/>
                <w:b/>
                <w:sz w:val="24"/>
                <w:szCs w:val="24"/>
                <w:lang w:val="cy-GB"/>
              </w:rPr>
            </w:pPr>
            <w:r w:rsidRPr="0036248E">
              <w:rPr>
                <w:rFonts w:ascii="Arial" w:hAnsi="Arial" w:cs="Arial"/>
                <w:b/>
                <w:sz w:val="24"/>
                <w:szCs w:val="24"/>
                <w:lang w:val="cy-GB"/>
              </w:rPr>
              <w:t>Tabl 1 – Canlyniadau prawf 1</w:t>
            </w:r>
          </w:p>
          <w:p w14:paraId="2C11F442" w14:textId="77777777" w:rsidR="0036248E" w:rsidRDefault="0036248E" w:rsidP="0036248E">
            <w:pPr>
              <w:rPr>
                <w:rFonts w:ascii="Arial" w:hAnsi="Arial" w:cs="Arial"/>
                <w:sz w:val="24"/>
                <w:szCs w:val="24"/>
                <w:lang w:val="cy-GB"/>
              </w:rPr>
            </w:pPr>
          </w:p>
          <w:tbl>
            <w:tblPr>
              <w:tblW w:w="10560" w:type="dxa"/>
              <w:tblLook w:val="04A0" w:firstRow="1" w:lastRow="0" w:firstColumn="1" w:lastColumn="0" w:noHBand="0" w:noVBand="1"/>
            </w:tblPr>
            <w:tblGrid>
              <w:gridCol w:w="799"/>
              <w:gridCol w:w="799"/>
              <w:gridCol w:w="799"/>
              <w:gridCol w:w="799"/>
              <w:gridCol w:w="799"/>
              <w:gridCol w:w="800"/>
              <w:gridCol w:w="800"/>
              <w:gridCol w:w="800"/>
              <w:gridCol w:w="800"/>
              <w:gridCol w:w="800"/>
              <w:gridCol w:w="800"/>
            </w:tblGrid>
            <w:tr w:rsidR="0036248E" w:rsidRPr="0036248E" w14:paraId="3EF272C2" w14:textId="77777777" w:rsidTr="0036248E">
              <w:trPr>
                <w:trHeight w:val="300"/>
              </w:trPr>
              <w:tc>
                <w:tcPr>
                  <w:tcW w:w="960" w:type="dxa"/>
                  <w:tcBorders>
                    <w:top w:val="single" w:sz="4" w:space="0" w:color="8EA9DB"/>
                    <w:left w:val="single" w:sz="4" w:space="0" w:color="8EA9DB"/>
                    <w:bottom w:val="single" w:sz="4" w:space="0" w:color="8EA9DB"/>
                    <w:right w:val="nil"/>
                  </w:tcBorders>
                  <w:shd w:val="clear" w:color="4472C4" w:fill="4472C4"/>
                  <w:noWrap/>
                  <w:vAlign w:val="bottom"/>
                  <w:hideMark/>
                </w:tcPr>
                <w:p w14:paraId="64070A84"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Rhyw</w:t>
                  </w:r>
                </w:p>
              </w:tc>
              <w:tc>
                <w:tcPr>
                  <w:tcW w:w="960" w:type="dxa"/>
                  <w:tcBorders>
                    <w:top w:val="single" w:sz="4" w:space="0" w:color="8EA9DB"/>
                    <w:left w:val="nil"/>
                    <w:bottom w:val="single" w:sz="4" w:space="0" w:color="8EA9DB"/>
                    <w:right w:val="nil"/>
                  </w:tcBorders>
                  <w:shd w:val="clear" w:color="4472C4" w:fill="4472C4"/>
                  <w:noWrap/>
                  <w:vAlign w:val="bottom"/>
                  <w:hideMark/>
                </w:tcPr>
                <w:p w14:paraId="7D2B4C55"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Rhif</w:t>
                  </w:r>
                </w:p>
              </w:tc>
              <w:tc>
                <w:tcPr>
                  <w:tcW w:w="960" w:type="dxa"/>
                  <w:tcBorders>
                    <w:top w:val="single" w:sz="4" w:space="0" w:color="8EA9DB"/>
                    <w:left w:val="nil"/>
                    <w:bottom w:val="single" w:sz="4" w:space="0" w:color="8EA9DB"/>
                    <w:right w:val="nil"/>
                  </w:tcBorders>
                  <w:shd w:val="clear" w:color="4472C4" w:fill="4472C4"/>
                  <w:noWrap/>
                  <w:vAlign w:val="bottom"/>
                  <w:hideMark/>
                </w:tcPr>
                <w:p w14:paraId="011C45AE"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A1</w:t>
                  </w:r>
                </w:p>
              </w:tc>
              <w:tc>
                <w:tcPr>
                  <w:tcW w:w="960" w:type="dxa"/>
                  <w:tcBorders>
                    <w:top w:val="single" w:sz="4" w:space="0" w:color="8EA9DB"/>
                    <w:left w:val="nil"/>
                    <w:bottom w:val="single" w:sz="4" w:space="0" w:color="8EA9DB"/>
                    <w:right w:val="nil"/>
                  </w:tcBorders>
                  <w:shd w:val="clear" w:color="4472C4" w:fill="4472C4"/>
                  <w:noWrap/>
                  <w:vAlign w:val="bottom"/>
                  <w:hideMark/>
                </w:tcPr>
                <w:p w14:paraId="34A9CDCC"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A2</w:t>
                  </w:r>
                </w:p>
              </w:tc>
              <w:tc>
                <w:tcPr>
                  <w:tcW w:w="960" w:type="dxa"/>
                  <w:tcBorders>
                    <w:top w:val="single" w:sz="4" w:space="0" w:color="8EA9DB"/>
                    <w:left w:val="nil"/>
                    <w:bottom w:val="single" w:sz="4" w:space="0" w:color="8EA9DB"/>
                    <w:right w:val="nil"/>
                  </w:tcBorders>
                  <w:shd w:val="clear" w:color="4472C4" w:fill="4472C4"/>
                  <w:noWrap/>
                  <w:vAlign w:val="bottom"/>
                  <w:hideMark/>
                </w:tcPr>
                <w:p w14:paraId="7148DDAE"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A3</w:t>
                  </w:r>
                </w:p>
              </w:tc>
              <w:tc>
                <w:tcPr>
                  <w:tcW w:w="960" w:type="dxa"/>
                  <w:tcBorders>
                    <w:top w:val="single" w:sz="4" w:space="0" w:color="8EA9DB"/>
                    <w:left w:val="nil"/>
                    <w:bottom w:val="single" w:sz="4" w:space="0" w:color="8EA9DB"/>
                    <w:right w:val="nil"/>
                  </w:tcBorders>
                  <w:shd w:val="clear" w:color="4472C4" w:fill="4472C4"/>
                  <w:noWrap/>
                  <w:vAlign w:val="bottom"/>
                  <w:hideMark/>
                </w:tcPr>
                <w:p w14:paraId="136D4800"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A4</w:t>
                  </w:r>
                </w:p>
              </w:tc>
              <w:tc>
                <w:tcPr>
                  <w:tcW w:w="960" w:type="dxa"/>
                  <w:tcBorders>
                    <w:top w:val="single" w:sz="4" w:space="0" w:color="8EA9DB"/>
                    <w:left w:val="nil"/>
                    <w:bottom w:val="single" w:sz="4" w:space="0" w:color="8EA9DB"/>
                    <w:right w:val="nil"/>
                  </w:tcBorders>
                  <w:shd w:val="clear" w:color="4472C4" w:fill="4472C4"/>
                  <w:noWrap/>
                  <w:vAlign w:val="bottom"/>
                  <w:hideMark/>
                </w:tcPr>
                <w:p w14:paraId="626FD388"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A5</w:t>
                  </w:r>
                </w:p>
              </w:tc>
              <w:tc>
                <w:tcPr>
                  <w:tcW w:w="960" w:type="dxa"/>
                  <w:tcBorders>
                    <w:top w:val="single" w:sz="4" w:space="0" w:color="8EA9DB"/>
                    <w:left w:val="nil"/>
                    <w:bottom w:val="single" w:sz="4" w:space="0" w:color="8EA9DB"/>
                    <w:right w:val="nil"/>
                  </w:tcBorders>
                  <w:shd w:val="clear" w:color="4472C4" w:fill="4472C4"/>
                  <w:noWrap/>
                  <w:vAlign w:val="bottom"/>
                  <w:hideMark/>
                </w:tcPr>
                <w:p w14:paraId="7712F6B3"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A6</w:t>
                  </w:r>
                </w:p>
              </w:tc>
              <w:tc>
                <w:tcPr>
                  <w:tcW w:w="960" w:type="dxa"/>
                  <w:tcBorders>
                    <w:top w:val="single" w:sz="4" w:space="0" w:color="8EA9DB"/>
                    <w:left w:val="nil"/>
                    <w:bottom w:val="single" w:sz="4" w:space="0" w:color="8EA9DB"/>
                    <w:right w:val="nil"/>
                  </w:tcBorders>
                  <w:shd w:val="clear" w:color="4472C4" w:fill="4472C4"/>
                  <w:noWrap/>
                  <w:vAlign w:val="bottom"/>
                  <w:hideMark/>
                </w:tcPr>
                <w:p w14:paraId="2D8F1941"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A7</w:t>
                  </w:r>
                </w:p>
              </w:tc>
              <w:tc>
                <w:tcPr>
                  <w:tcW w:w="960" w:type="dxa"/>
                  <w:tcBorders>
                    <w:top w:val="single" w:sz="4" w:space="0" w:color="8EA9DB"/>
                    <w:left w:val="nil"/>
                    <w:bottom w:val="single" w:sz="4" w:space="0" w:color="8EA9DB"/>
                    <w:right w:val="nil"/>
                  </w:tcBorders>
                  <w:shd w:val="clear" w:color="4472C4" w:fill="4472C4"/>
                  <w:noWrap/>
                  <w:vAlign w:val="bottom"/>
                  <w:hideMark/>
                </w:tcPr>
                <w:p w14:paraId="65C89F90"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A8</w:t>
                  </w:r>
                </w:p>
              </w:tc>
              <w:tc>
                <w:tcPr>
                  <w:tcW w:w="960" w:type="dxa"/>
                  <w:tcBorders>
                    <w:top w:val="single" w:sz="4" w:space="0" w:color="8EA9DB"/>
                    <w:left w:val="nil"/>
                    <w:bottom w:val="single" w:sz="4" w:space="0" w:color="8EA9DB"/>
                    <w:right w:val="nil"/>
                  </w:tcBorders>
                  <w:shd w:val="clear" w:color="4472C4" w:fill="4472C4"/>
                  <w:noWrap/>
                  <w:vAlign w:val="bottom"/>
                  <w:hideMark/>
                </w:tcPr>
                <w:p w14:paraId="5C9E460E" w14:textId="77777777" w:rsidR="0036248E" w:rsidRPr="0036248E" w:rsidRDefault="0036248E" w:rsidP="0036248E">
                  <w:pPr>
                    <w:spacing w:after="0" w:line="240" w:lineRule="auto"/>
                    <w:rPr>
                      <w:rFonts w:ascii="Calibri" w:eastAsia="Times New Roman" w:hAnsi="Calibri" w:cs="Calibri"/>
                      <w:b/>
                      <w:bCs/>
                      <w:color w:val="FFFFFF"/>
                      <w:lang w:val="cy-GB" w:eastAsia="cy-GB"/>
                    </w:rPr>
                  </w:pPr>
                  <w:r w:rsidRPr="0036248E">
                    <w:rPr>
                      <w:rFonts w:ascii="Calibri" w:eastAsia="Times New Roman" w:hAnsi="Calibri" w:cs="Calibri"/>
                      <w:b/>
                      <w:bCs/>
                      <w:color w:val="FFFFFF"/>
                      <w:lang w:val="cy-GB" w:eastAsia="cy-GB"/>
                    </w:rPr>
                    <w:t>A12</w:t>
                  </w:r>
                </w:p>
              </w:tc>
            </w:tr>
            <w:tr w:rsidR="0036248E" w:rsidRPr="0036248E" w14:paraId="1B09854C"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762956FD"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2AFB11E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CEBD88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EDFE4E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E5C5A3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7FCC42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66FE92A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F4C826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534A28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0F4C1CD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75FA367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6AFA4D63"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74B8275"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06D8B8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c>
                <w:tcPr>
                  <w:tcW w:w="960" w:type="dxa"/>
                  <w:tcBorders>
                    <w:top w:val="nil"/>
                    <w:left w:val="nil"/>
                    <w:bottom w:val="single" w:sz="4" w:space="0" w:color="8EA9DB"/>
                    <w:right w:val="nil"/>
                  </w:tcBorders>
                  <w:shd w:val="clear" w:color="auto" w:fill="auto"/>
                  <w:noWrap/>
                  <w:vAlign w:val="bottom"/>
                  <w:hideMark/>
                </w:tcPr>
                <w:p w14:paraId="431D1DA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F07BB6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6AD448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02B787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EB848E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ED205F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A3B76C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647690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C963EF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6D0B3611"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1F77CFFE"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5273150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23FA412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2A3257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7E09F4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F4AE28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56E0FAF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0085F6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C40901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3E4997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3E1807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46437BB2"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62261146"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6971A83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84FDEA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B1DE39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4B01A4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2ECDF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043987F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E224D4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4FB4CE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7C1DE8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383E70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r>
            <w:tr w:rsidR="0036248E" w:rsidRPr="0036248E" w14:paraId="508F9F52"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25ED285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D9E1F2" w:fill="D9E1F2"/>
                  <w:noWrap/>
                  <w:vAlign w:val="bottom"/>
                  <w:hideMark/>
                </w:tcPr>
                <w:p w14:paraId="16307E4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5</w:t>
                  </w:r>
                </w:p>
              </w:tc>
              <w:tc>
                <w:tcPr>
                  <w:tcW w:w="960" w:type="dxa"/>
                  <w:tcBorders>
                    <w:top w:val="nil"/>
                    <w:left w:val="nil"/>
                    <w:bottom w:val="single" w:sz="4" w:space="0" w:color="8EA9DB"/>
                    <w:right w:val="nil"/>
                  </w:tcBorders>
                  <w:shd w:val="clear" w:color="D9E1F2" w:fill="D9E1F2"/>
                  <w:noWrap/>
                  <w:vAlign w:val="bottom"/>
                  <w:hideMark/>
                </w:tcPr>
                <w:p w14:paraId="5D69FF6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677EB6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18FD31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5A139E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1536F6A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8A1890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812544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238BE9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5F4EF5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6</w:t>
                  </w:r>
                </w:p>
              </w:tc>
            </w:tr>
            <w:tr w:rsidR="0036248E" w:rsidRPr="0036248E" w14:paraId="22E468EC"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30DFF338"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1A826A7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6</w:t>
                  </w:r>
                </w:p>
              </w:tc>
              <w:tc>
                <w:tcPr>
                  <w:tcW w:w="960" w:type="dxa"/>
                  <w:tcBorders>
                    <w:top w:val="nil"/>
                    <w:left w:val="nil"/>
                    <w:bottom w:val="single" w:sz="4" w:space="0" w:color="8EA9DB"/>
                    <w:right w:val="nil"/>
                  </w:tcBorders>
                  <w:shd w:val="clear" w:color="auto" w:fill="auto"/>
                  <w:noWrap/>
                  <w:vAlign w:val="bottom"/>
                  <w:hideMark/>
                </w:tcPr>
                <w:p w14:paraId="1839FBE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38226D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317B52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F8C9C5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05677E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04342B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F6275B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F4AB92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0AE1EE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73F6DE4B"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2F99F9E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411405E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7</w:t>
                  </w:r>
                </w:p>
              </w:tc>
              <w:tc>
                <w:tcPr>
                  <w:tcW w:w="960" w:type="dxa"/>
                  <w:tcBorders>
                    <w:top w:val="nil"/>
                    <w:left w:val="nil"/>
                    <w:bottom w:val="single" w:sz="4" w:space="0" w:color="8EA9DB"/>
                    <w:right w:val="nil"/>
                  </w:tcBorders>
                  <w:shd w:val="clear" w:color="D9E1F2" w:fill="D9E1F2"/>
                  <w:noWrap/>
                  <w:vAlign w:val="bottom"/>
                  <w:hideMark/>
                </w:tcPr>
                <w:p w14:paraId="38334E9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35B421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F022AA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12BA73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52BA620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34EEB0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59C230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1F853B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4EB0E96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6D97D261"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60BAE73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7D443E0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8</w:t>
                  </w:r>
                </w:p>
              </w:tc>
              <w:tc>
                <w:tcPr>
                  <w:tcW w:w="960" w:type="dxa"/>
                  <w:tcBorders>
                    <w:top w:val="nil"/>
                    <w:left w:val="nil"/>
                    <w:bottom w:val="single" w:sz="4" w:space="0" w:color="8EA9DB"/>
                    <w:right w:val="nil"/>
                  </w:tcBorders>
                  <w:shd w:val="clear" w:color="auto" w:fill="auto"/>
                  <w:noWrap/>
                  <w:vAlign w:val="bottom"/>
                  <w:hideMark/>
                </w:tcPr>
                <w:p w14:paraId="3E0D979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A7C98E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901A53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F2CE32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1813791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E19D92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0AC669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0E7816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C5BECC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r w:rsidR="0036248E" w:rsidRPr="0036248E" w14:paraId="3B12489F"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746EBAB6"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56FDD27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9</w:t>
                  </w:r>
                </w:p>
              </w:tc>
              <w:tc>
                <w:tcPr>
                  <w:tcW w:w="960" w:type="dxa"/>
                  <w:tcBorders>
                    <w:top w:val="nil"/>
                    <w:left w:val="nil"/>
                    <w:bottom w:val="single" w:sz="4" w:space="0" w:color="8EA9DB"/>
                    <w:right w:val="nil"/>
                  </w:tcBorders>
                  <w:shd w:val="clear" w:color="D9E1F2" w:fill="D9E1F2"/>
                  <w:noWrap/>
                  <w:vAlign w:val="bottom"/>
                  <w:hideMark/>
                </w:tcPr>
                <w:p w14:paraId="62805D9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1948BA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ABE7F4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925992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2270C57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B53E90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D1E9A7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A19800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1F52805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7F6D451B"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4778CC62"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0045B68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10</w:t>
                  </w:r>
                </w:p>
              </w:tc>
              <w:tc>
                <w:tcPr>
                  <w:tcW w:w="960" w:type="dxa"/>
                  <w:tcBorders>
                    <w:top w:val="nil"/>
                    <w:left w:val="nil"/>
                    <w:bottom w:val="single" w:sz="4" w:space="0" w:color="8EA9DB"/>
                    <w:right w:val="nil"/>
                  </w:tcBorders>
                  <w:shd w:val="clear" w:color="auto" w:fill="auto"/>
                  <w:noWrap/>
                  <w:vAlign w:val="bottom"/>
                  <w:hideMark/>
                </w:tcPr>
                <w:p w14:paraId="0D78143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2AD2EA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8E43B6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6C7D64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7B7539C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B36D0D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0F7065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FBB654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329A35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r>
            <w:tr w:rsidR="0036248E" w:rsidRPr="0036248E" w14:paraId="1C68F5A7"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1E011598"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2AA63A9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11</w:t>
                  </w:r>
                </w:p>
              </w:tc>
              <w:tc>
                <w:tcPr>
                  <w:tcW w:w="960" w:type="dxa"/>
                  <w:tcBorders>
                    <w:top w:val="nil"/>
                    <w:left w:val="nil"/>
                    <w:bottom w:val="single" w:sz="4" w:space="0" w:color="8EA9DB"/>
                    <w:right w:val="nil"/>
                  </w:tcBorders>
                  <w:shd w:val="clear" w:color="D9E1F2" w:fill="D9E1F2"/>
                  <w:noWrap/>
                  <w:vAlign w:val="bottom"/>
                  <w:hideMark/>
                </w:tcPr>
                <w:p w14:paraId="4621980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1D3209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B95E99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130250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5F09FE5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D6E7C3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29FF71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DD6EE2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97BC60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r>
            <w:tr w:rsidR="0036248E" w:rsidRPr="0036248E" w14:paraId="6D715A1C"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01A4CBEF"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2A302F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12</w:t>
                  </w:r>
                </w:p>
              </w:tc>
              <w:tc>
                <w:tcPr>
                  <w:tcW w:w="960" w:type="dxa"/>
                  <w:tcBorders>
                    <w:top w:val="nil"/>
                    <w:left w:val="nil"/>
                    <w:bottom w:val="single" w:sz="4" w:space="0" w:color="8EA9DB"/>
                    <w:right w:val="nil"/>
                  </w:tcBorders>
                  <w:shd w:val="clear" w:color="auto" w:fill="auto"/>
                  <w:noWrap/>
                  <w:vAlign w:val="bottom"/>
                  <w:hideMark/>
                </w:tcPr>
                <w:p w14:paraId="158D757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EDF043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CB2A9B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D256BA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F9EE87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1E48E32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D3EA19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6CACD1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D2AC91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r w:rsidR="0036248E" w:rsidRPr="0036248E" w14:paraId="3782753D"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309ACD99"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D9E1F2" w:fill="D9E1F2"/>
                  <w:noWrap/>
                  <w:vAlign w:val="bottom"/>
                  <w:hideMark/>
                </w:tcPr>
                <w:p w14:paraId="3DCE2FF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13</w:t>
                  </w:r>
                </w:p>
              </w:tc>
              <w:tc>
                <w:tcPr>
                  <w:tcW w:w="960" w:type="dxa"/>
                  <w:tcBorders>
                    <w:top w:val="nil"/>
                    <w:left w:val="nil"/>
                    <w:bottom w:val="single" w:sz="4" w:space="0" w:color="8EA9DB"/>
                    <w:right w:val="nil"/>
                  </w:tcBorders>
                  <w:shd w:val="clear" w:color="D9E1F2" w:fill="D9E1F2"/>
                  <w:noWrap/>
                  <w:vAlign w:val="bottom"/>
                  <w:hideMark/>
                </w:tcPr>
                <w:p w14:paraId="2A11DD5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A65DDB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0F7F11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2E945B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0A23699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B95FC4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3FBFB6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4E8361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B701FD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2925C069"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22D881D9"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66FA2FC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14</w:t>
                  </w:r>
                </w:p>
              </w:tc>
              <w:tc>
                <w:tcPr>
                  <w:tcW w:w="960" w:type="dxa"/>
                  <w:tcBorders>
                    <w:top w:val="nil"/>
                    <w:left w:val="nil"/>
                    <w:bottom w:val="single" w:sz="4" w:space="0" w:color="8EA9DB"/>
                    <w:right w:val="nil"/>
                  </w:tcBorders>
                  <w:shd w:val="clear" w:color="auto" w:fill="auto"/>
                  <w:noWrap/>
                  <w:vAlign w:val="bottom"/>
                  <w:hideMark/>
                </w:tcPr>
                <w:p w14:paraId="2706FBB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1F39E4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A0CF5B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E3B767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3A3BF51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937437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824BFB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4DCB1B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19B981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02961E5A"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285335C4"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D9E1F2" w:fill="D9E1F2"/>
                  <w:noWrap/>
                  <w:vAlign w:val="bottom"/>
                  <w:hideMark/>
                </w:tcPr>
                <w:p w14:paraId="1B426DD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15</w:t>
                  </w:r>
                </w:p>
              </w:tc>
              <w:tc>
                <w:tcPr>
                  <w:tcW w:w="960" w:type="dxa"/>
                  <w:tcBorders>
                    <w:top w:val="nil"/>
                    <w:left w:val="nil"/>
                    <w:bottom w:val="single" w:sz="4" w:space="0" w:color="8EA9DB"/>
                    <w:right w:val="nil"/>
                  </w:tcBorders>
                  <w:shd w:val="clear" w:color="D9E1F2" w:fill="D9E1F2"/>
                  <w:noWrap/>
                  <w:vAlign w:val="bottom"/>
                  <w:hideMark/>
                </w:tcPr>
                <w:p w14:paraId="5E7C3EB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F80125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F4C24C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72B3D8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10E46B7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5FA8A2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7927AD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97F7C4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5AD0428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r>
            <w:tr w:rsidR="0036248E" w:rsidRPr="0036248E" w14:paraId="5FB504D0"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417113A"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13FCB03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16</w:t>
                  </w:r>
                </w:p>
              </w:tc>
              <w:tc>
                <w:tcPr>
                  <w:tcW w:w="960" w:type="dxa"/>
                  <w:tcBorders>
                    <w:top w:val="nil"/>
                    <w:left w:val="nil"/>
                    <w:bottom w:val="single" w:sz="4" w:space="0" w:color="8EA9DB"/>
                    <w:right w:val="nil"/>
                  </w:tcBorders>
                  <w:shd w:val="clear" w:color="auto" w:fill="auto"/>
                  <w:noWrap/>
                  <w:vAlign w:val="bottom"/>
                  <w:hideMark/>
                </w:tcPr>
                <w:p w14:paraId="60003BA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03FCD56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59292B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312BA2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707CAEA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A443A5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268006E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1896D02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6CBB122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r>
            <w:tr w:rsidR="0036248E" w:rsidRPr="0036248E" w14:paraId="63A09F28"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3E868FE1"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4B4A8F4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17</w:t>
                  </w:r>
                </w:p>
              </w:tc>
              <w:tc>
                <w:tcPr>
                  <w:tcW w:w="960" w:type="dxa"/>
                  <w:tcBorders>
                    <w:top w:val="nil"/>
                    <w:left w:val="nil"/>
                    <w:bottom w:val="single" w:sz="4" w:space="0" w:color="8EA9DB"/>
                    <w:right w:val="nil"/>
                  </w:tcBorders>
                  <w:shd w:val="clear" w:color="D9E1F2" w:fill="D9E1F2"/>
                  <w:noWrap/>
                  <w:vAlign w:val="bottom"/>
                  <w:hideMark/>
                </w:tcPr>
                <w:p w14:paraId="066800F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EF90F7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13D23F7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03DA654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6C6CC1A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34D90C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1B8518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71D629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4D5C291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r>
            <w:tr w:rsidR="0036248E" w:rsidRPr="0036248E" w14:paraId="2D7065EF"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2406B8E5"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30EFEA3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18</w:t>
                  </w:r>
                </w:p>
              </w:tc>
              <w:tc>
                <w:tcPr>
                  <w:tcW w:w="960" w:type="dxa"/>
                  <w:tcBorders>
                    <w:top w:val="nil"/>
                    <w:left w:val="nil"/>
                    <w:bottom w:val="single" w:sz="4" w:space="0" w:color="8EA9DB"/>
                    <w:right w:val="nil"/>
                  </w:tcBorders>
                  <w:shd w:val="clear" w:color="auto" w:fill="auto"/>
                  <w:noWrap/>
                  <w:vAlign w:val="bottom"/>
                  <w:hideMark/>
                </w:tcPr>
                <w:p w14:paraId="7EF9A66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A70EC5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927D7C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88E48D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458CF52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BA6014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A8CFE4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4E02D33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5D6CAE8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05CE5928"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4C034316"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343184D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19</w:t>
                  </w:r>
                </w:p>
              </w:tc>
              <w:tc>
                <w:tcPr>
                  <w:tcW w:w="960" w:type="dxa"/>
                  <w:tcBorders>
                    <w:top w:val="nil"/>
                    <w:left w:val="nil"/>
                    <w:bottom w:val="single" w:sz="4" w:space="0" w:color="8EA9DB"/>
                    <w:right w:val="nil"/>
                  </w:tcBorders>
                  <w:shd w:val="clear" w:color="D9E1F2" w:fill="D9E1F2"/>
                  <w:noWrap/>
                  <w:vAlign w:val="bottom"/>
                  <w:hideMark/>
                </w:tcPr>
                <w:p w14:paraId="6AC25B3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D32136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51F997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84EF01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375CE93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26A999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E926CA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25F0AC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3</w:t>
                  </w:r>
                </w:p>
              </w:tc>
              <w:tc>
                <w:tcPr>
                  <w:tcW w:w="960" w:type="dxa"/>
                  <w:tcBorders>
                    <w:top w:val="nil"/>
                    <w:left w:val="nil"/>
                    <w:bottom w:val="single" w:sz="4" w:space="0" w:color="8EA9DB"/>
                    <w:right w:val="nil"/>
                  </w:tcBorders>
                  <w:shd w:val="clear" w:color="D9E1F2" w:fill="D9E1F2"/>
                  <w:noWrap/>
                  <w:vAlign w:val="bottom"/>
                  <w:hideMark/>
                </w:tcPr>
                <w:p w14:paraId="732C4E8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34862BAF"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83F1697"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M</w:t>
                  </w:r>
                </w:p>
              </w:tc>
              <w:tc>
                <w:tcPr>
                  <w:tcW w:w="960" w:type="dxa"/>
                  <w:tcBorders>
                    <w:top w:val="nil"/>
                    <w:left w:val="nil"/>
                    <w:bottom w:val="single" w:sz="4" w:space="0" w:color="8EA9DB"/>
                    <w:right w:val="nil"/>
                  </w:tcBorders>
                  <w:shd w:val="clear" w:color="auto" w:fill="auto"/>
                  <w:noWrap/>
                  <w:vAlign w:val="bottom"/>
                  <w:hideMark/>
                </w:tcPr>
                <w:p w14:paraId="07528E8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20</w:t>
                  </w:r>
                </w:p>
              </w:tc>
              <w:tc>
                <w:tcPr>
                  <w:tcW w:w="960" w:type="dxa"/>
                  <w:tcBorders>
                    <w:top w:val="nil"/>
                    <w:left w:val="nil"/>
                    <w:bottom w:val="single" w:sz="4" w:space="0" w:color="8EA9DB"/>
                    <w:right w:val="nil"/>
                  </w:tcBorders>
                  <w:shd w:val="clear" w:color="auto" w:fill="auto"/>
                  <w:noWrap/>
                  <w:vAlign w:val="bottom"/>
                  <w:hideMark/>
                </w:tcPr>
                <w:p w14:paraId="053190B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98918D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B89D21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14D466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3C9277B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A079E6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71544648"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9191DD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39A60F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0F701446"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1A46B783"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25FAD56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21</w:t>
                  </w:r>
                </w:p>
              </w:tc>
              <w:tc>
                <w:tcPr>
                  <w:tcW w:w="960" w:type="dxa"/>
                  <w:tcBorders>
                    <w:top w:val="nil"/>
                    <w:left w:val="nil"/>
                    <w:bottom w:val="single" w:sz="4" w:space="0" w:color="8EA9DB"/>
                    <w:right w:val="nil"/>
                  </w:tcBorders>
                  <w:shd w:val="clear" w:color="D9E1F2" w:fill="D9E1F2"/>
                  <w:noWrap/>
                  <w:vAlign w:val="bottom"/>
                  <w:hideMark/>
                </w:tcPr>
                <w:p w14:paraId="22D904A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A94D575"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ACDD25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050ABED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08487EF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603BDEC3"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3DDC38A"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DA38A2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c>
                <w:tcPr>
                  <w:tcW w:w="960" w:type="dxa"/>
                  <w:tcBorders>
                    <w:top w:val="nil"/>
                    <w:left w:val="nil"/>
                    <w:bottom w:val="single" w:sz="4" w:space="0" w:color="8EA9DB"/>
                    <w:right w:val="nil"/>
                  </w:tcBorders>
                  <w:shd w:val="clear" w:color="D9E1F2" w:fill="D9E1F2"/>
                  <w:noWrap/>
                  <w:vAlign w:val="bottom"/>
                  <w:hideMark/>
                </w:tcPr>
                <w:p w14:paraId="25F6FDB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r w:rsidR="0036248E" w:rsidRPr="0036248E" w14:paraId="13F8C172" w14:textId="77777777" w:rsidTr="0036248E">
              <w:trPr>
                <w:trHeight w:val="300"/>
              </w:trPr>
              <w:tc>
                <w:tcPr>
                  <w:tcW w:w="960" w:type="dxa"/>
                  <w:tcBorders>
                    <w:top w:val="nil"/>
                    <w:left w:val="single" w:sz="4" w:space="0" w:color="8EA9DB"/>
                    <w:bottom w:val="single" w:sz="4" w:space="0" w:color="8EA9DB"/>
                    <w:right w:val="nil"/>
                  </w:tcBorders>
                  <w:shd w:val="clear" w:color="auto" w:fill="auto"/>
                  <w:noWrap/>
                  <w:vAlign w:val="bottom"/>
                  <w:hideMark/>
                </w:tcPr>
                <w:p w14:paraId="59C67D25"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auto" w:fill="auto"/>
                  <w:noWrap/>
                  <w:vAlign w:val="bottom"/>
                  <w:hideMark/>
                </w:tcPr>
                <w:p w14:paraId="2EBBEBB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22</w:t>
                  </w:r>
                </w:p>
              </w:tc>
              <w:tc>
                <w:tcPr>
                  <w:tcW w:w="960" w:type="dxa"/>
                  <w:tcBorders>
                    <w:top w:val="nil"/>
                    <w:left w:val="nil"/>
                    <w:bottom w:val="single" w:sz="4" w:space="0" w:color="8EA9DB"/>
                    <w:right w:val="nil"/>
                  </w:tcBorders>
                  <w:shd w:val="clear" w:color="auto" w:fill="auto"/>
                  <w:noWrap/>
                  <w:vAlign w:val="bottom"/>
                  <w:hideMark/>
                </w:tcPr>
                <w:p w14:paraId="7A4F1F0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48653A6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6E7FA2D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31970F3D"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auto" w:fill="auto"/>
                  <w:noWrap/>
                  <w:vAlign w:val="bottom"/>
                  <w:hideMark/>
                </w:tcPr>
                <w:p w14:paraId="0B3057D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58A60A20"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74DF4A9C"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auto" w:fill="auto"/>
                  <w:noWrap/>
                  <w:vAlign w:val="bottom"/>
                  <w:hideMark/>
                </w:tcPr>
                <w:p w14:paraId="353E2C79"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auto" w:fill="auto"/>
                  <w:noWrap/>
                  <w:vAlign w:val="bottom"/>
                  <w:hideMark/>
                </w:tcPr>
                <w:p w14:paraId="2D3CE3B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r>
            <w:tr w:rsidR="0036248E" w:rsidRPr="0036248E" w14:paraId="4804C34A" w14:textId="77777777" w:rsidTr="0036248E">
              <w:trPr>
                <w:trHeight w:val="300"/>
              </w:trPr>
              <w:tc>
                <w:tcPr>
                  <w:tcW w:w="960" w:type="dxa"/>
                  <w:tcBorders>
                    <w:top w:val="nil"/>
                    <w:left w:val="single" w:sz="4" w:space="0" w:color="8EA9DB"/>
                    <w:bottom w:val="single" w:sz="4" w:space="0" w:color="8EA9DB"/>
                    <w:right w:val="nil"/>
                  </w:tcBorders>
                  <w:shd w:val="clear" w:color="D9E1F2" w:fill="D9E1F2"/>
                  <w:noWrap/>
                  <w:vAlign w:val="bottom"/>
                  <w:hideMark/>
                </w:tcPr>
                <w:p w14:paraId="4921DD59" w14:textId="77777777" w:rsidR="0036248E" w:rsidRPr="0036248E" w:rsidRDefault="0036248E" w:rsidP="0036248E">
                  <w:pPr>
                    <w:spacing w:after="0" w:line="240" w:lineRule="auto"/>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B</w:t>
                  </w:r>
                </w:p>
              </w:tc>
              <w:tc>
                <w:tcPr>
                  <w:tcW w:w="960" w:type="dxa"/>
                  <w:tcBorders>
                    <w:top w:val="nil"/>
                    <w:left w:val="nil"/>
                    <w:bottom w:val="single" w:sz="4" w:space="0" w:color="8EA9DB"/>
                    <w:right w:val="nil"/>
                  </w:tcBorders>
                  <w:shd w:val="clear" w:color="D9E1F2" w:fill="D9E1F2"/>
                  <w:noWrap/>
                  <w:vAlign w:val="bottom"/>
                  <w:hideMark/>
                </w:tcPr>
                <w:p w14:paraId="33357C3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23</w:t>
                  </w:r>
                </w:p>
              </w:tc>
              <w:tc>
                <w:tcPr>
                  <w:tcW w:w="960" w:type="dxa"/>
                  <w:tcBorders>
                    <w:top w:val="nil"/>
                    <w:left w:val="nil"/>
                    <w:bottom w:val="single" w:sz="4" w:space="0" w:color="8EA9DB"/>
                    <w:right w:val="nil"/>
                  </w:tcBorders>
                  <w:shd w:val="clear" w:color="D9E1F2" w:fill="D9E1F2"/>
                  <w:noWrap/>
                  <w:vAlign w:val="bottom"/>
                  <w:hideMark/>
                </w:tcPr>
                <w:p w14:paraId="25EC395B"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726121E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135FD1C7"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5DFF6DD2"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4</w:t>
                  </w:r>
                </w:p>
              </w:tc>
              <w:tc>
                <w:tcPr>
                  <w:tcW w:w="960" w:type="dxa"/>
                  <w:tcBorders>
                    <w:top w:val="nil"/>
                    <w:left w:val="nil"/>
                    <w:bottom w:val="single" w:sz="4" w:space="0" w:color="8EA9DB"/>
                    <w:right w:val="nil"/>
                  </w:tcBorders>
                  <w:shd w:val="clear" w:color="D9E1F2" w:fill="D9E1F2"/>
                  <w:noWrap/>
                  <w:vAlign w:val="bottom"/>
                  <w:hideMark/>
                </w:tcPr>
                <w:p w14:paraId="2B2509C6"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46F4CDC4"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3886B411"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1</w:t>
                  </w:r>
                </w:p>
              </w:tc>
              <w:tc>
                <w:tcPr>
                  <w:tcW w:w="960" w:type="dxa"/>
                  <w:tcBorders>
                    <w:top w:val="nil"/>
                    <w:left w:val="nil"/>
                    <w:bottom w:val="single" w:sz="4" w:space="0" w:color="8EA9DB"/>
                    <w:right w:val="nil"/>
                  </w:tcBorders>
                  <w:shd w:val="clear" w:color="D9E1F2" w:fill="D9E1F2"/>
                  <w:noWrap/>
                  <w:vAlign w:val="bottom"/>
                  <w:hideMark/>
                </w:tcPr>
                <w:p w14:paraId="22B6BE2E"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0</w:t>
                  </w:r>
                </w:p>
              </w:tc>
              <w:tc>
                <w:tcPr>
                  <w:tcW w:w="960" w:type="dxa"/>
                  <w:tcBorders>
                    <w:top w:val="nil"/>
                    <w:left w:val="nil"/>
                    <w:bottom w:val="single" w:sz="4" w:space="0" w:color="8EA9DB"/>
                    <w:right w:val="nil"/>
                  </w:tcBorders>
                  <w:shd w:val="clear" w:color="D9E1F2" w:fill="D9E1F2"/>
                  <w:noWrap/>
                  <w:vAlign w:val="bottom"/>
                  <w:hideMark/>
                </w:tcPr>
                <w:p w14:paraId="57AAA18F" w14:textId="77777777" w:rsidR="0036248E" w:rsidRPr="0036248E" w:rsidRDefault="0036248E" w:rsidP="0036248E">
                  <w:pPr>
                    <w:spacing w:after="0" w:line="240" w:lineRule="auto"/>
                    <w:jc w:val="right"/>
                    <w:rPr>
                      <w:rFonts w:ascii="Calibri" w:eastAsia="Times New Roman" w:hAnsi="Calibri" w:cs="Calibri"/>
                      <w:color w:val="000000"/>
                      <w:lang w:val="cy-GB" w:eastAsia="cy-GB"/>
                    </w:rPr>
                  </w:pPr>
                  <w:r w:rsidRPr="0036248E">
                    <w:rPr>
                      <w:rFonts w:ascii="Calibri" w:eastAsia="Times New Roman" w:hAnsi="Calibri" w:cs="Calibri"/>
                      <w:color w:val="000000"/>
                      <w:lang w:val="cy-GB" w:eastAsia="cy-GB"/>
                    </w:rPr>
                    <w:t>2</w:t>
                  </w:r>
                </w:p>
              </w:tc>
            </w:tr>
          </w:tbl>
          <w:p w14:paraId="62ED2E7E" w14:textId="076440AD" w:rsidR="0036248E" w:rsidRDefault="0036248E" w:rsidP="0036248E">
            <w:pPr>
              <w:rPr>
                <w:rFonts w:ascii="Arial" w:hAnsi="Arial" w:cs="Arial"/>
                <w:sz w:val="24"/>
                <w:szCs w:val="24"/>
                <w:lang w:val="cy-GB"/>
              </w:rPr>
            </w:pPr>
          </w:p>
        </w:tc>
      </w:tr>
    </w:tbl>
    <w:p w14:paraId="5BD438BA" w14:textId="77777777" w:rsidR="0036248E" w:rsidRPr="0036248E" w:rsidRDefault="0036248E" w:rsidP="0036248E">
      <w:pPr>
        <w:rPr>
          <w:rFonts w:ascii="Arial" w:hAnsi="Arial" w:cs="Arial"/>
          <w:sz w:val="24"/>
          <w:szCs w:val="24"/>
          <w:lang w:val="cy-GB"/>
        </w:rPr>
      </w:pPr>
    </w:p>
    <w:p w14:paraId="7F5DB9CD" w14:textId="16209329" w:rsidR="00411DD0" w:rsidRDefault="00AE2A83" w:rsidP="00A85FB5">
      <w:pPr>
        <w:rPr>
          <w:rFonts w:ascii="Arial" w:hAnsi="Arial" w:cs="Arial"/>
          <w:i/>
          <w:sz w:val="24"/>
          <w:szCs w:val="24"/>
          <w:lang w:val="cy-GB"/>
        </w:rPr>
      </w:pPr>
      <w:r>
        <w:rPr>
          <w:rFonts w:ascii="Arial" w:hAnsi="Arial" w:cs="Arial"/>
          <w:i/>
          <w:sz w:val="24"/>
          <w:szCs w:val="24"/>
          <w:lang w:val="cy-GB"/>
        </w:rPr>
        <w:t xml:space="preserve">Cynllun a Chynnwys y </w:t>
      </w:r>
      <w:r w:rsidR="006D193D">
        <w:rPr>
          <w:rFonts w:ascii="Arial" w:hAnsi="Arial" w:cs="Arial"/>
          <w:i/>
          <w:sz w:val="24"/>
          <w:szCs w:val="24"/>
          <w:lang w:val="cy-GB"/>
        </w:rPr>
        <w:t>Gwersi</w:t>
      </w:r>
    </w:p>
    <w:p w14:paraId="6BC0FC87" w14:textId="157CB05C" w:rsidR="00AE2A83" w:rsidRDefault="0055675D" w:rsidP="00A85FB5">
      <w:pPr>
        <w:rPr>
          <w:rFonts w:ascii="Arial" w:hAnsi="Arial" w:cs="Arial"/>
          <w:sz w:val="24"/>
          <w:szCs w:val="24"/>
          <w:lang w:val="cy-GB"/>
        </w:rPr>
      </w:pPr>
      <w:r>
        <w:rPr>
          <w:rFonts w:ascii="Arial" w:hAnsi="Arial" w:cs="Arial"/>
          <w:sz w:val="24"/>
          <w:szCs w:val="24"/>
          <w:lang w:val="cy-GB"/>
        </w:rPr>
        <w:t>Thema</w:t>
      </w:r>
      <w:r w:rsidR="004C1E56">
        <w:rPr>
          <w:rFonts w:ascii="Arial" w:hAnsi="Arial" w:cs="Arial"/>
          <w:sz w:val="24"/>
          <w:szCs w:val="24"/>
          <w:lang w:val="cy-GB"/>
        </w:rPr>
        <w:t xml:space="preserve">’r </w:t>
      </w:r>
      <w:r w:rsidR="000E637E">
        <w:rPr>
          <w:rFonts w:ascii="Arial" w:hAnsi="Arial" w:cs="Arial"/>
          <w:sz w:val="24"/>
          <w:szCs w:val="24"/>
          <w:lang w:val="cy-GB"/>
        </w:rPr>
        <w:t xml:space="preserve">gwersi </w:t>
      </w:r>
      <w:r w:rsidR="004C1E56">
        <w:rPr>
          <w:rFonts w:ascii="Arial" w:hAnsi="Arial" w:cs="Arial"/>
          <w:sz w:val="24"/>
          <w:szCs w:val="24"/>
          <w:lang w:val="cy-GB"/>
        </w:rPr>
        <w:t>dan sylw</w:t>
      </w:r>
      <w:r w:rsidR="000E637E">
        <w:rPr>
          <w:rFonts w:ascii="Arial" w:hAnsi="Arial" w:cs="Arial"/>
          <w:sz w:val="24"/>
          <w:szCs w:val="24"/>
          <w:lang w:val="cy-GB"/>
        </w:rPr>
        <w:t xml:space="preserve"> oedd </w:t>
      </w:r>
      <w:r>
        <w:rPr>
          <w:rFonts w:ascii="Arial" w:hAnsi="Arial" w:cs="Arial"/>
          <w:sz w:val="24"/>
          <w:szCs w:val="24"/>
          <w:lang w:val="cy-GB"/>
        </w:rPr>
        <w:t>‘Trychinebau Glofaol’</w:t>
      </w:r>
      <w:r w:rsidR="000E637E">
        <w:rPr>
          <w:rFonts w:ascii="Arial" w:hAnsi="Arial" w:cs="Arial"/>
          <w:sz w:val="24"/>
          <w:szCs w:val="24"/>
          <w:lang w:val="cy-GB"/>
        </w:rPr>
        <w:t>.</w:t>
      </w:r>
      <w:r>
        <w:rPr>
          <w:rFonts w:ascii="Arial" w:hAnsi="Arial" w:cs="Arial"/>
          <w:sz w:val="24"/>
          <w:szCs w:val="24"/>
          <w:lang w:val="cy-GB"/>
        </w:rPr>
        <w:t xml:space="preserve"> Penderfynwyd ar y thema hon oherwydd bod y disgyblion eisoes wedi astudio trychineb Aberfan yn yr ysgol ac felly bod cynnwys y gwersi yn cysylltu â’u gwybodaeth flaenorol. Mae hwn yn dilyn yr hyn a ddywed ysgolheigion am bwysigrwydd caniatáu i ddisgyblion adeiladu ar yr hyn maent eisoes yn ei wybod, fel y trafodir yn </w:t>
      </w:r>
      <w:r w:rsidR="000E637E">
        <w:rPr>
          <w:rFonts w:ascii="Arial" w:hAnsi="Arial" w:cs="Arial"/>
          <w:sz w:val="24"/>
          <w:szCs w:val="24"/>
          <w:lang w:val="cy-GB"/>
        </w:rPr>
        <w:t>yr adolygiad llenyddol</w:t>
      </w:r>
      <w:r>
        <w:rPr>
          <w:rFonts w:ascii="Arial" w:hAnsi="Arial" w:cs="Arial"/>
          <w:sz w:val="24"/>
          <w:szCs w:val="24"/>
          <w:lang w:val="cy-GB"/>
        </w:rPr>
        <w:t xml:space="preserve">. </w:t>
      </w:r>
    </w:p>
    <w:p w14:paraId="497601AB" w14:textId="2FC23DB5" w:rsidR="0055675D" w:rsidRDefault="0055675D" w:rsidP="00A85FB5">
      <w:pPr>
        <w:rPr>
          <w:rFonts w:ascii="Arial" w:hAnsi="Arial" w:cs="Arial"/>
          <w:sz w:val="24"/>
          <w:szCs w:val="24"/>
          <w:lang w:val="cy-GB"/>
        </w:rPr>
      </w:pPr>
      <w:r>
        <w:rPr>
          <w:rFonts w:ascii="Arial" w:hAnsi="Arial" w:cs="Arial"/>
          <w:sz w:val="24"/>
          <w:szCs w:val="24"/>
          <w:lang w:val="cy-GB"/>
        </w:rPr>
        <w:t xml:space="preserve">Tasg gyntaf y gyfres o wersi oedd cyflwyno thema’r gwersi ar ddiwedd gwers un. Gofynnwyd i’r disgyblion ddyfalu’r thema trwy edrych ar luniau ar y bwrdd gwyn. Roedd llun o bum trychineb lofaol ar y sleid gan gynnwys un llun o drychineb Aberfan. Llwyddodd y disgyblion i adnabod y llun hwnnw a dod i’r casgliad am thema’r gwers. Pwrpas y dasg hon oedd eu hannog i ddwyn gwybodaeth a </w:t>
      </w:r>
      <w:r w:rsidR="00467EDB">
        <w:rPr>
          <w:rFonts w:ascii="Arial" w:hAnsi="Arial" w:cs="Arial"/>
          <w:sz w:val="24"/>
          <w:szCs w:val="24"/>
          <w:lang w:val="cy-GB"/>
        </w:rPr>
        <w:t>geirfa</w:t>
      </w:r>
      <w:r>
        <w:rPr>
          <w:rFonts w:ascii="Arial" w:hAnsi="Arial" w:cs="Arial"/>
          <w:sz w:val="24"/>
          <w:szCs w:val="24"/>
          <w:lang w:val="cy-GB"/>
        </w:rPr>
        <w:t xml:space="preserve"> </w:t>
      </w:r>
      <w:r>
        <w:rPr>
          <w:rFonts w:ascii="Arial" w:hAnsi="Arial" w:cs="Arial"/>
          <w:sz w:val="24"/>
          <w:szCs w:val="24"/>
          <w:lang w:val="cy-GB"/>
        </w:rPr>
        <w:lastRenderedPageBreak/>
        <w:t>berthnasol am drychinebau i gof gan ddefnyddio’u gwybodaeth am Aber</w:t>
      </w:r>
      <w:r w:rsidR="00710FC9">
        <w:rPr>
          <w:rFonts w:ascii="Arial" w:hAnsi="Arial" w:cs="Arial"/>
          <w:sz w:val="24"/>
          <w:szCs w:val="24"/>
          <w:lang w:val="cy-GB"/>
        </w:rPr>
        <w:t>fan fel sbardun.</w:t>
      </w:r>
      <w:r w:rsidR="00467EDB">
        <w:rPr>
          <w:rFonts w:ascii="Arial" w:hAnsi="Arial" w:cs="Arial"/>
          <w:sz w:val="24"/>
          <w:szCs w:val="24"/>
          <w:lang w:val="cy-GB"/>
        </w:rPr>
        <w:t xml:space="preserve"> Dyma ddefnyddio’r ymddygiad darllen cyntaf.</w:t>
      </w:r>
      <w:r w:rsidR="00710FC9">
        <w:rPr>
          <w:rFonts w:ascii="Arial" w:hAnsi="Arial" w:cs="Arial"/>
          <w:sz w:val="24"/>
          <w:szCs w:val="24"/>
          <w:lang w:val="cy-GB"/>
        </w:rPr>
        <w:t xml:space="preserve"> Ymatebodd y disgyblion yn dda i’r dasg hon gyda nifer o ddisgyblion yn awyddus i gyfrannu at y drafodaeth.  </w:t>
      </w:r>
    </w:p>
    <w:p w14:paraId="57BBDCB6" w14:textId="1EA1871A" w:rsidR="00710FC9" w:rsidRDefault="006D193D" w:rsidP="00A85FB5">
      <w:pPr>
        <w:rPr>
          <w:rFonts w:ascii="Arial" w:hAnsi="Arial" w:cs="Arial"/>
          <w:sz w:val="24"/>
          <w:szCs w:val="24"/>
          <w:lang w:val="cy-GB"/>
        </w:rPr>
      </w:pPr>
      <w:r>
        <w:rPr>
          <w:rFonts w:ascii="Arial" w:hAnsi="Arial" w:cs="Arial"/>
          <w:sz w:val="24"/>
          <w:szCs w:val="24"/>
          <w:lang w:val="cy-GB"/>
        </w:rPr>
        <w:t xml:space="preserve">Oherwydd </w:t>
      </w:r>
      <w:r w:rsidR="004D1BAC">
        <w:rPr>
          <w:rFonts w:ascii="Arial" w:hAnsi="Arial" w:cs="Arial"/>
          <w:sz w:val="24"/>
          <w:szCs w:val="24"/>
          <w:lang w:val="cy-GB"/>
        </w:rPr>
        <w:t xml:space="preserve">amgylchiadau y tu allan i reolaeth yr ymchwilydd, cyfyngir yr amser i dair gwers yn lle pedair. Fel canlyniad, bu’n rhaid dewis a dethol y tasgau i’w gwneud ar sail canlyniadau’r prawf cychwynnol. Oherwydd bod canlyniadau’r prawf yn dangos problem gyda chwestiynau A8 ac A12, penderfynwyd canolbwyntio ar y sgiliau hyn yn ystod y gwersi gan dynnu ar yr ymddygiadau darllen perthnasol. </w:t>
      </w:r>
    </w:p>
    <w:p w14:paraId="70DD3D05" w14:textId="52ECB114" w:rsidR="004D1BAC" w:rsidRDefault="004D1BAC" w:rsidP="00A85FB5">
      <w:pPr>
        <w:rPr>
          <w:rFonts w:ascii="Calibri Light" w:hAnsi="Calibri Light" w:cs="Calibri Light"/>
          <w:sz w:val="24"/>
          <w:szCs w:val="24"/>
          <w:lang w:val="cy-GB"/>
        </w:rPr>
      </w:pPr>
      <w:r>
        <w:rPr>
          <w:rFonts w:ascii="Arial" w:hAnsi="Arial" w:cs="Arial"/>
          <w:sz w:val="24"/>
          <w:szCs w:val="24"/>
          <w:lang w:val="cy-GB"/>
        </w:rPr>
        <w:t xml:space="preserve">Ar ddechrau’r ail wers, dangoswyd lluniau o drychineb Senghennydd gan ofyn i’r </w:t>
      </w:r>
      <w:r w:rsidRPr="00C22E1C">
        <w:rPr>
          <w:rFonts w:ascii="Arial" w:hAnsi="Arial" w:cs="Arial"/>
          <w:sz w:val="24"/>
          <w:szCs w:val="24"/>
          <w:lang w:val="cy-GB"/>
        </w:rPr>
        <w:t xml:space="preserve">disgyblion nodi’r hyn a oeddent yn gwybod am y drychineb ac unrhyw gwestiynau a oedd ganddynt. Fel y disgwyliwyd, mynegodd y disgyblion nad oedd unrhyw wybodaeth ganddynt am y drychineb benodol hon ond eu bod yn gwybod am drychinebau eraill. </w:t>
      </w:r>
      <w:r w:rsidR="00C22E1C" w:rsidRPr="00C22E1C">
        <w:rPr>
          <w:rFonts w:ascii="Arial" w:hAnsi="Arial" w:cs="Arial"/>
          <w:sz w:val="24"/>
          <w:szCs w:val="24"/>
          <w:lang w:val="cy-GB"/>
        </w:rPr>
        <w:t xml:space="preserve">Roedd y dasg hon wedi’i chynllunio yn unol ag awgrymiadau’r </w:t>
      </w:r>
      <w:r w:rsidR="00B00E83">
        <w:rPr>
          <w:rFonts w:ascii="Arial" w:hAnsi="Arial" w:cs="Arial"/>
          <w:sz w:val="24"/>
          <w:szCs w:val="24"/>
          <w:lang w:val="cy-GB"/>
        </w:rPr>
        <w:t>W</w:t>
      </w:r>
      <w:r w:rsidR="00C22E1C" w:rsidRPr="00C22E1C">
        <w:rPr>
          <w:rFonts w:ascii="Arial" w:hAnsi="Arial" w:cs="Arial"/>
          <w:sz w:val="24"/>
          <w:szCs w:val="24"/>
          <w:lang w:val="cy-GB"/>
        </w:rPr>
        <w:t xml:space="preserve">yth </w:t>
      </w:r>
      <w:r w:rsidR="00B00E83">
        <w:rPr>
          <w:rFonts w:ascii="Arial" w:hAnsi="Arial" w:cs="Arial"/>
          <w:sz w:val="24"/>
          <w:szCs w:val="24"/>
          <w:lang w:val="cy-GB"/>
        </w:rPr>
        <w:t>Y</w:t>
      </w:r>
      <w:r w:rsidR="00C22E1C" w:rsidRPr="00C22E1C">
        <w:rPr>
          <w:rFonts w:ascii="Arial" w:hAnsi="Arial" w:cs="Arial"/>
          <w:sz w:val="24"/>
          <w:szCs w:val="24"/>
          <w:lang w:val="cy-GB"/>
        </w:rPr>
        <w:t xml:space="preserve">mddygiad </w:t>
      </w:r>
      <w:r w:rsidR="00B00E83">
        <w:rPr>
          <w:rFonts w:ascii="Arial" w:hAnsi="Arial" w:cs="Arial"/>
          <w:sz w:val="24"/>
          <w:szCs w:val="24"/>
          <w:lang w:val="cy-GB"/>
        </w:rPr>
        <w:t>D</w:t>
      </w:r>
      <w:r w:rsidR="00C22E1C" w:rsidRPr="00C22E1C">
        <w:rPr>
          <w:rFonts w:ascii="Arial" w:hAnsi="Arial" w:cs="Arial"/>
          <w:sz w:val="24"/>
          <w:szCs w:val="24"/>
          <w:lang w:val="cy-GB"/>
        </w:rPr>
        <w:t>arllen ac ysgolheigion eraill ynglŷn â dwyn gwybodaeth i gof a holi cwestiynau cyn, wrth, ac ar ôl darllen.</w:t>
      </w:r>
      <w:r w:rsidR="00C22E1C">
        <w:rPr>
          <w:rFonts w:ascii="Calibri Light" w:hAnsi="Calibri Light" w:cs="Calibri Light"/>
          <w:sz w:val="24"/>
          <w:szCs w:val="24"/>
          <w:lang w:val="cy-GB"/>
        </w:rPr>
        <w:t xml:space="preserve"> </w:t>
      </w:r>
      <w:r w:rsidR="00B00E83" w:rsidRPr="0069239C">
        <w:rPr>
          <w:rFonts w:ascii="Arial" w:hAnsi="Arial" w:cs="Arial"/>
          <w:sz w:val="24"/>
          <w:szCs w:val="24"/>
          <w:lang w:val="cy-GB"/>
        </w:rPr>
        <w:t xml:space="preserve">Er hyn, gallem fod wedi treulio mwy o amser ar gyflwyno’r thema a gwybodaeth amdani. Mae’n bosib y byddai hwn, fel y trafodir yn yr adolygiad llenyddol, wedi cyfoethogi’r wers a golygu bod mwy o fynediad gan y disgyblion i gynnwys y wers gan gynnwys </w:t>
      </w:r>
      <w:r w:rsidR="0069239C" w:rsidRPr="0069239C">
        <w:rPr>
          <w:rFonts w:ascii="Arial" w:hAnsi="Arial" w:cs="Arial"/>
          <w:sz w:val="24"/>
          <w:szCs w:val="24"/>
          <w:lang w:val="cy-GB"/>
        </w:rPr>
        <w:t>y gallu i ddatblygu eu sgiliau darllen a deall.</w:t>
      </w:r>
      <w:r w:rsidR="0069239C">
        <w:rPr>
          <w:rFonts w:ascii="Calibri Light" w:hAnsi="Calibri Light" w:cs="Calibri Light"/>
          <w:sz w:val="24"/>
          <w:szCs w:val="24"/>
          <w:lang w:val="cy-GB"/>
        </w:rPr>
        <w:t xml:space="preserve"> </w:t>
      </w:r>
    </w:p>
    <w:p w14:paraId="1947E207" w14:textId="6523B8FE" w:rsidR="00DC3680" w:rsidRDefault="00C22E1C" w:rsidP="00A85FB5">
      <w:pPr>
        <w:rPr>
          <w:rFonts w:ascii="Arial" w:hAnsi="Arial" w:cs="Arial"/>
          <w:sz w:val="24"/>
          <w:szCs w:val="24"/>
          <w:lang w:val="cy-GB"/>
        </w:rPr>
      </w:pPr>
      <w:r w:rsidRPr="00DC3680">
        <w:rPr>
          <w:rFonts w:ascii="Arial" w:hAnsi="Arial" w:cs="Arial"/>
          <w:sz w:val="24"/>
          <w:szCs w:val="24"/>
          <w:lang w:val="cy-GB"/>
        </w:rPr>
        <w:t xml:space="preserve">Yn sgil llenwi’r blychau </w:t>
      </w:r>
      <w:r w:rsidR="004622E1">
        <w:rPr>
          <w:rFonts w:ascii="Arial" w:hAnsi="Arial" w:cs="Arial"/>
          <w:sz w:val="24"/>
          <w:szCs w:val="24"/>
          <w:lang w:val="cy-GB"/>
        </w:rPr>
        <w:t>am yr hyn y maent ei wybod</w:t>
      </w:r>
      <w:r w:rsidRPr="00DC3680">
        <w:rPr>
          <w:rFonts w:ascii="Arial" w:hAnsi="Arial" w:cs="Arial"/>
          <w:sz w:val="24"/>
          <w:szCs w:val="24"/>
          <w:lang w:val="cy-GB"/>
        </w:rPr>
        <w:t xml:space="preserve"> a </w:t>
      </w:r>
      <w:r w:rsidR="004622E1">
        <w:rPr>
          <w:rFonts w:ascii="Arial" w:hAnsi="Arial" w:cs="Arial"/>
          <w:sz w:val="24"/>
          <w:szCs w:val="24"/>
          <w:lang w:val="cy-GB"/>
        </w:rPr>
        <w:t>ch</w:t>
      </w:r>
      <w:r w:rsidRPr="00DC3680">
        <w:rPr>
          <w:rFonts w:ascii="Arial" w:hAnsi="Arial" w:cs="Arial"/>
          <w:sz w:val="24"/>
          <w:szCs w:val="24"/>
          <w:lang w:val="cy-GB"/>
        </w:rPr>
        <w:t>westiynau sydd g</w:t>
      </w:r>
      <w:r w:rsidR="004622E1">
        <w:rPr>
          <w:rFonts w:ascii="Arial" w:hAnsi="Arial" w:cs="Arial"/>
          <w:sz w:val="24"/>
          <w:szCs w:val="24"/>
          <w:lang w:val="cy-GB"/>
        </w:rPr>
        <w:t>anddynt</w:t>
      </w:r>
      <w:r w:rsidRPr="00DC3680">
        <w:rPr>
          <w:rFonts w:ascii="Arial" w:hAnsi="Arial" w:cs="Arial"/>
          <w:sz w:val="24"/>
          <w:szCs w:val="24"/>
          <w:lang w:val="cy-GB"/>
        </w:rPr>
        <w:t xml:space="preserve">, troesom at ddarllen erthygl am drychineb Senghennydd. Darllenom fel dosbarth gyda’r athro yn darllen ar goedd. Wrth ddarllen, modelwyd y broses o </w:t>
      </w:r>
      <w:proofErr w:type="spellStart"/>
      <w:r w:rsidRPr="00DC3680">
        <w:rPr>
          <w:rFonts w:ascii="Arial" w:hAnsi="Arial" w:cs="Arial"/>
          <w:sz w:val="24"/>
          <w:szCs w:val="24"/>
          <w:lang w:val="cy-GB"/>
        </w:rPr>
        <w:t>hunanfonitro</w:t>
      </w:r>
      <w:proofErr w:type="spellEnd"/>
      <w:r w:rsidRPr="00DC3680">
        <w:rPr>
          <w:rFonts w:ascii="Arial" w:hAnsi="Arial" w:cs="Arial"/>
          <w:sz w:val="24"/>
          <w:szCs w:val="24"/>
          <w:lang w:val="cy-GB"/>
        </w:rPr>
        <w:t xml:space="preserve"> a chwestiynau i’r disgyblion. </w:t>
      </w:r>
      <w:r w:rsidR="00DC3680" w:rsidRPr="00DC3680">
        <w:rPr>
          <w:rFonts w:ascii="Arial" w:hAnsi="Arial" w:cs="Arial"/>
          <w:sz w:val="24"/>
          <w:szCs w:val="24"/>
          <w:lang w:val="cy-GB"/>
        </w:rPr>
        <w:t>Trwy</w:t>
      </w:r>
      <w:r w:rsidR="0069239C">
        <w:rPr>
          <w:rFonts w:ascii="Arial" w:hAnsi="Arial" w:cs="Arial"/>
          <w:sz w:val="24"/>
          <w:szCs w:val="24"/>
          <w:lang w:val="cy-GB"/>
        </w:rPr>
        <w:t xml:space="preserve"> holi’</w:t>
      </w:r>
      <w:r w:rsidR="00DC3680" w:rsidRPr="00DC3680">
        <w:rPr>
          <w:rFonts w:ascii="Arial" w:hAnsi="Arial" w:cs="Arial"/>
          <w:sz w:val="24"/>
          <w:szCs w:val="24"/>
          <w:lang w:val="cy-GB"/>
        </w:rPr>
        <w:t>r disgyblion</w:t>
      </w:r>
      <w:r w:rsidR="0069239C">
        <w:rPr>
          <w:rFonts w:ascii="Arial" w:hAnsi="Arial" w:cs="Arial"/>
          <w:sz w:val="24"/>
          <w:szCs w:val="24"/>
          <w:lang w:val="cy-GB"/>
        </w:rPr>
        <w:t xml:space="preserve"> am gynnwys y darn</w:t>
      </w:r>
      <w:r w:rsidR="00DC3680" w:rsidRPr="00DC3680">
        <w:rPr>
          <w:rFonts w:ascii="Arial" w:hAnsi="Arial" w:cs="Arial"/>
          <w:sz w:val="24"/>
          <w:szCs w:val="24"/>
          <w:lang w:val="cy-GB"/>
        </w:rPr>
        <w:t xml:space="preserve">, roedd modd monitro dealltwriaeth wrth ddarllen. Yn sgil hyn, gofynnwyd i’r disgyblion ateb gwir neu gau i osodiadau am y darn darllen i atgyfnerthu eu dealltwriaeth o bwyntiau allweddol y darn. </w:t>
      </w:r>
      <w:r w:rsidR="00DC3680">
        <w:rPr>
          <w:rFonts w:ascii="Arial" w:hAnsi="Arial" w:cs="Arial"/>
          <w:sz w:val="24"/>
          <w:szCs w:val="24"/>
          <w:lang w:val="cy-GB"/>
        </w:rPr>
        <w:t xml:space="preserve">Ar y pwynt hwn, roedd yn bosib gweld nad oedd rhai disgyblion ar dasg ac yn dechrau siarad gyda’u cyfoedion. Er mwyn ceisio eu hannog gyda’r dasg, gofynnwyd i’r unigolion hynny ddod i’r bwrdd gwyn rhyngweithiol ac ateb y cwestiynau. </w:t>
      </w:r>
    </w:p>
    <w:p w14:paraId="313B6B5C" w14:textId="0DADB13D" w:rsidR="00DC3680" w:rsidRDefault="00DC3680" w:rsidP="00A85FB5">
      <w:pPr>
        <w:rPr>
          <w:rFonts w:ascii="Arial" w:hAnsi="Arial" w:cs="Arial"/>
          <w:sz w:val="24"/>
          <w:szCs w:val="24"/>
          <w:lang w:val="cy-GB"/>
        </w:rPr>
      </w:pPr>
      <w:r>
        <w:rPr>
          <w:rFonts w:ascii="Arial" w:hAnsi="Arial" w:cs="Arial"/>
          <w:sz w:val="24"/>
          <w:szCs w:val="24"/>
          <w:lang w:val="cy-GB"/>
        </w:rPr>
        <w:t xml:space="preserve">Roedd rhan nesaf y wers yn canolbwyntio ar wneud cysylltiadau rhwng Senghennydd a </w:t>
      </w:r>
      <w:r w:rsidR="000C31E1">
        <w:rPr>
          <w:rFonts w:ascii="Arial" w:hAnsi="Arial" w:cs="Arial"/>
          <w:sz w:val="24"/>
          <w:szCs w:val="24"/>
          <w:lang w:val="cy-GB"/>
        </w:rPr>
        <w:t>thrychinebau</w:t>
      </w:r>
      <w:r>
        <w:rPr>
          <w:rFonts w:ascii="Arial" w:hAnsi="Arial" w:cs="Arial"/>
          <w:sz w:val="24"/>
          <w:szCs w:val="24"/>
          <w:lang w:val="cy-GB"/>
        </w:rPr>
        <w:t xml:space="preserve"> glofaol diweddar. </w:t>
      </w:r>
      <w:r w:rsidR="00030AB1">
        <w:rPr>
          <w:rFonts w:ascii="Arial" w:hAnsi="Arial" w:cs="Arial"/>
          <w:sz w:val="24"/>
          <w:szCs w:val="24"/>
          <w:lang w:val="cy-GB"/>
        </w:rPr>
        <w:t xml:space="preserve">Ar y bwrdd gwyn, roedd </w:t>
      </w:r>
      <w:r w:rsidR="000C31E1">
        <w:rPr>
          <w:rFonts w:ascii="Arial" w:hAnsi="Arial" w:cs="Arial"/>
          <w:sz w:val="24"/>
          <w:szCs w:val="24"/>
          <w:lang w:val="cy-GB"/>
        </w:rPr>
        <w:t>proffil</w:t>
      </w:r>
      <w:r w:rsidR="00030AB1">
        <w:rPr>
          <w:rFonts w:ascii="Arial" w:hAnsi="Arial" w:cs="Arial"/>
          <w:sz w:val="24"/>
          <w:szCs w:val="24"/>
          <w:lang w:val="cy-GB"/>
        </w:rPr>
        <w:t xml:space="preserve"> o ffeithiau allweddol am un drychineb glofaol lleol a thrychineb </w:t>
      </w:r>
      <w:r w:rsidR="000C31E1">
        <w:rPr>
          <w:rFonts w:ascii="Arial" w:hAnsi="Arial" w:cs="Arial"/>
          <w:sz w:val="24"/>
          <w:szCs w:val="24"/>
          <w:lang w:val="cy-GB"/>
        </w:rPr>
        <w:t>lofaol</w:t>
      </w:r>
      <w:r w:rsidR="00030AB1">
        <w:rPr>
          <w:rFonts w:ascii="Arial" w:hAnsi="Arial" w:cs="Arial"/>
          <w:sz w:val="24"/>
          <w:szCs w:val="24"/>
          <w:lang w:val="cy-GB"/>
        </w:rPr>
        <w:t xml:space="preserve"> yn Chile. Roedd amser gan y disgyblion i drafod y trychinebau yn eu grwpiau, sut maent yn berthnasol i’r hyn a ddarllenom, ac a oedd unrhyw drychinebau eraill yr oeddent yn ymwybodol ohonynt. </w:t>
      </w:r>
    </w:p>
    <w:p w14:paraId="28EEEA30" w14:textId="7FCB5668" w:rsidR="002D275E" w:rsidRDefault="00030AB1" w:rsidP="00030AB1">
      <w:pPr>
        <w:rPr>
          <w:rFonts w:ascii="Arial" w:hAnsi="Arial" w:cs="Arial"/>
          <w:sz w:val="24"/>
          <w:szCs w:val="24"/>
          <w:lang w:val="cy-GB"/>
        </w:rPr>
      </w:pPr>
      <w:r>
        <w:rPr>
          <w:rFonts w:ascii="Arial" w:hAnsi="Arial" w:cs="Arial"/>
          <w:sz w:val="24"/>
          <w:szCs w:val="24"/>
          <w:lang w:val="cy-GB"/>
        </w:rPr>
        <w:t xml:space="preserve">Roedd nifer o fechgyn yn y dosbarth yn trafod y pwnc hwn yn frwd ac yn awyddus iawn i gyfrannu at drafodaeth ddosbarth. Er hynny, nid oedd nifer o ddisgyblion eraill mor awyddus i drafod. Gan ystyried sylwadau </w:t>
      </w:r>
      <w:r>
        <w:rPr>
          <w:rFonts w:ascii="Arial" w:hAnsi="Arial" w:cs="Arial"/>
          <w:sz w:val="24"/>
          <w:szCs w:val="24"/>
          <w:lang w:val="cy-GB"/>
        </w:rPr>
        <w:fldChar w:fldCharType="begin"/>
      </w:r>
      <w:r w:rsidR="002802ED">
        <w:rPr>
          <w:rFonts w:ascii="Arial" w:hAnsi="Arial" w:cs="Arial"/>
          <w:sz w:val="24"/>
          <w:szCs w:val="24"/>
          <w:lang w:val="cy-GB"/>
        </w:rPr>
        <w:instrText xml:space="preserve"> ADDIN ZOTERO_ITEM CSL_CITATION {"citationID":"QkPMxZWy","properties":{"formattedCitation":"(Biddulph, 2002; Halladay and Neumann, 2012; L. McNeil, 2011; Tankersley, 2003)","plainCitation":"(Biddulph, 2002; Halladay and Neumann, 2012; L. McNeil, 2011; Tankersley, 2003)","dontUpdate":true,"noteIndex":0},"citationItems":[{"id":87,"uris":["http://zotero.org/users/local/2XF2YJWd/items/IDLGYPZ2"],"uri":["http://zotero.org/users/local/2XF2YJWd/items/IDLGYPZ2"],"itemData":{"id":87,"type":"article","title":"The Guided Reading Approach: Theory and Research","publisher":"Learning Media Limited","author":[{"family":"Biddulph","given":"Jeanne"}],"issued":{"date-parts":[["2002"]]}}},{"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McNeil"}],"issued":{"date-parts":[["2011"]]}}},{"id":92,"uris":["http://zotero.org/users/local/2XF2YJWd/items/6NTU6P5Q"],"uri":["http://zotero.org/users/local/2XF2YJWd/items/6NTU6P5Q"],"itemData":{"id":92,"type":"book","title":"The Threads of Reading : Strategies for Literacy Development","publisher":"Association for Supervision &amp; Curriculum Development","publisher-place":"Alexandria, UNITED STATES","event-place":"Alexandria, UNITED STATES","URL":"http://ebookcentral.proquest.com/lib/swansea-ebooks/detail.action?docID=3002085","ISBN":"978-0-87120-941-2","author":[{"family":"Tankersley","given":"Karen"}],"issued":{"date-parts":[["2003"]]}}}],"schema":"https://github.com/citation-style-language/schema/raw/master/csl-citation.json"} </w:instrText>
      </w:r>
      <w:r>
        <w:rPr>
          <w:rFonts w:ascii="Arial" w:hAnsi="Arial" w:cs="Arial"/>
          <w:sz w:val="24"/>
          <w:szCs w:val="24"/>
          <w:lang w:val="cy-GB"/>
        </w:rPr>
        <w:fldChar w:fldCharType="separate"/>
      </w:r>
      <w:r>
        <w:rPr>
          <w:rFonts w:ascii="Arial" w:hAnsi="Arial" w:cs="Arial"/>
          <w:sz w:val="24"/>
          <w:szCs w:val="24"/>
          <w:lang w:val="cy-GB"/>
        </w:rPr>
        <w:t xml:space="preserve">nifer o ysgolheigion </w:t>
      </w:r>
      <w:r w:rsidRPr="00030AB1">
        <w:rPr>
          <w:rFonts w:ascii="Arial" w:hAnsi="Arial" w:cs="Arial"/>
          <w:sz w:val="24"/>
        </w:rPr>
        <w:t>(Biddulph, 2002; Halladay and Neumann, 2012; L. McNeil, 2011; Tankersley, 2003)</w:t>
      </w:r>
      <w:r>
        <w:rPr>
          <w:rFonts w:ascii="Arial" w:hAnsi="Arial" w:cs="Arial"/>
          <w:sz w:val="24"/>
          <w:szCs w:val="24"/>
          <w:lang w:val="cy-GB"/>
        </w:rPr>
        <w:fldChar w:fldCharType="end"/>
      </w:r>
      <w:r>
        <w:rPr>
          <w:rFonts w:ascii="Arial" w:hAnsi="Arial" w:cs="Arial"/>
          <w:sz w:val="24"/>
          <w:szCs w:val="24"/>
          <w:lang w:val="cy-GB"/>
        </w:rPr>
        <w:t>, mae’n bosib</w:t>
      </w:r>
      <w:r w:rsidR="0069239C">
        <w:rPr>
          <w:rFonts w:ascii="Arial" w:hAnsi="Arial" w:cs="Arial"/>
          <w:sz w:val="24"/>
          <w:szCs w:val="24"/>
          <w:lang w:val="cy-GB"/>
        </w:rPr>
        <w:t xml:space="preserve"> nad</w:t>
      </w:r>
      <w:r>
        <w:rPr>
          <w:rFonts w:ascii="Arial" w:hAnsi="Arial" w:cs="Arial"/>
          <w:sz w:val="24"/>
          <w:szCs w:val="24"/>
          <w:lang w:val="cy-GB"/>
        </w:rPr>
        <w:t xml:space="preserve"> thema’r </w:t>
      </w:r>
      <w:r w:rsidR="000C31E1">
        <w:rPr>
          <w:rFonts w:ascii="Arial" w:hAnsi="Arial" w:cs="Arial"/>
          <w:sz w:val="24"/>
          <w:szCs w:val="24"/>
          <w:lang w:val="cy-GB"/>
        </w:rPr>
        <w:t>testunau</w:t>
      </w:r>
      <w:r>
        <w:rPr>
          <w:rFonts w:ascii="Arial" w:hAnsi="Arial" w:cs="Arial"/>
          <w:sz w:val="24"/>
          <w:szCs w:val="24"/>
          <w:lang w:val="cy-GB"/>
        </w:rPr>
        <w:t xml:space="preserve"> yn addas ar gyfer rhai yn y dosbarth ac felly nid oeddent wedi ymrwymo i’r tasgau. </w:t>
      </w:r>
      <w:r w:rsidR="000C31E1">
        <w:rPr>
          <w:rFonts w:ascii="Arial" w:hAnsi="Arial" w:cs="Arial"/>
          <w:sz w:val="24"/>
          <w:szCs w:val="24"/>
          <w:lang w:val="cy-GB"/>
        </w:rPr>
        <w:t xml:space="preserve">Gellid hefyd dadlau nad y thema ei hun oedd y broblem, ond yn hytrach y dasg benodol hon. Mae’n bosib bod diffyg cefndir i’r trychinebau diweddar wedi rhwystro’r disgyblion rhag elwa ar y dasg. Fel canlyniad i’r ddiffyg ymrwymiad, </w:t>
      </w:r>
      <w:r w:rsidR="000C31E1">
        <w:rPr>
          <w:rFonts w:ascii="Arial" w:hAnsi="Arial" w:cs="Arial"/>
          <w:sz w:val="24"/>
          <w:szCs w:val="24"/>
          <w:lang w:val="cy-GB"/>
        </w:rPr>
        <w:lastRenderedPageBreak/>
        <w:t xml:space="preserve">roedd aflonyddwch lefel isel yn y dosbarth a allai fod wedi amharu ar ddatblygiad y sgiliau hyn yn y disgyblion eraill. </w:t>
      </w:r>
    </w:p>
    <w:p w14:paraId="62ECF71F" w14:textId="0C6619BF" w:rsidR="000C31E1" w:rsidRDefault="000C31E1" w:rsidP="00030AB1">
      <w:pPr>
        <w:rPr>
          <w:rFonts w:ascii="Arial" w:hAnsi="Arial" w:cs="Arial"/>
          <w:sz w:val="24"/>
          <w:szCs w:val="24"/>
          <w:lang w:val="cy-GB"/>
        </w:rPr>
      </w:pPr>
      <w:r>
        <w:rPr>
          <w:rFonts w:ascii="Arial" w:hAnsi="Arial" w:cs="Arial"/>
          <w:sz w:val="24"/>
          <w:szCs w:val="24"/>
          <w:lang w:val="cy-GB"/>
        </w:rPr>
        <w:t>Ar ddiwedd y wers, gofynnwyd i’r disgyblion nodi’r hyn a ddysgasant</w:t>
      </w:r>
      <w:r w:rsidR="00E8738D">
        <w:rPr>
          <w:rFonts w:ascii="Arial" w:hAnsi="Arial" w:cs="Arial"/>
          <w:sz w:val="24"/>
          <w:szCs w:val="24"/>
          <w:lang w:val="cy-GB"/>
        </w:rPr>
        <w:t xml:space="preserve"> sy’n cyd-fynd a’r wythfed ymddygiad darllen sef ‘dadansoddi a chrynhoi.’ Dyma roi’r cyfle i ddisgyblion ystyried y darlun cyflawn a chreu map o’r testun yn eu meddwl, fel y mae </w:t>
      </w:r>
      <w:r w:rsidR="00E8738D">
        <w:rPr>
          <w:rFonts w:ascii="Arial" w:hAnsi="Arial" w:cs="Arial"/>
          <w:sz w:val="24"/>
          <w:szCs w:val="24"/>
          <w:lang w:val="cy-GB"/>
        </w:rPr>
        <w:fldChar w:fldCharType="begin"/>
      </w:r>
      <w:r w:rsidR="002802ED">
        <w:rPr>
          <w:rFonts w:ascii="Arial" w:hAnsi="Arial" w:cs="Arial"/>
          <w:sz w:val="24"/>
          <w:szCs w:val="24"/>
          <w:lang w:val="cy-GB"/>
        </w:rPr>
        <w:instrText xml:space="preserve"> ADDIN ZOTERO_ITEM CSL_CITATION {"citationID":"LkwnKxJG","properties":{"formattedCitation":"(Halladay and Neumann, 2012)","plainCitation":"(Halladay and Neumann, 2012)","dontUpdate":true,"noteIndex":0},"citationItems":[{"id":65,"uris":["http://zotero.org/users/local/2XF2YJWd/items/DYS2BYJA"],"uri":["http://zotero.org/users/local/2XF2YJWd/items/DYS2BYJA"],"itemData":{"id":65,"type":"article-journal","title":"Connecting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D.2","suffix":"MaureenNeumann@uvm.edu"}],"issued":{"date-parts":[["2012",4]]}}}],"schema":"https://github.com/citation-style-language/schema/raw/master/csl-citation.json"} </w:instrText>
      </w:r>
      <w:r w:rsidR="00E8738D">
        <w:rPr>
          <w:rFonts w:ascii="Arial" w:hAnsi="Arial" w:cs="Arial"/>
          <w:sz w:val="24"/>
          <w:szCs w:val="24"/>
          <w:lang w:val="cy-GB"/>
        </w:rPr>
        <w:fldChar w:fldCharType="separate"/>
      </w:r>
      <w:r w:rsidR="00E8738D" w:rsidRPr="00E8738D">
        <w:rPr>
          <w:rFonts w:ascii="Arial" w:hAnsi="Arial" w:cs="Arial"/>
          <w:sz w:val="24"/>
        </w:rPr>
        <w:t xml:space="preserve">Halladay and Neumann </w:t>
      </w:r>
      <w:r w:rsidR="00E8738D">
        <w:rPr>
          <w:rFonts w:ascii="Arial" w:hAnsi="Arial" w:cs="Arial"/>
          <w:sz w:val="24"/>
        </w:rPr>
        <w:t>(</w:t>
      </w:r>
      <w:r w:rsidR="00E8738D" w:rsidRPr="00E8738D">
        <w:rPr>
          <w:rFonts w:ascii="Arial" w:hAnsi="Arial" w:cs="Arial"/>
          <w:sz w:val="24"/>
        </w:rPr>
        <w:t>2012)</w:t>
      </w:r>
      <w:r w:rsidR="00E8738D">
        <w:rPr>
          <w:rFonts w:ascii="Arial" w:hAnsi="Arial" w:cs="Arial"/>
          <w:sz w:val="24"/>
          <w:szCs w:val="24"/>
          <w:lang w:val="cy-GB"/>
        </w:rPr>
        <w:fldChar w:fldCharType="end"/>
      </w:r>
      <w:r w:rsidR="00E8738D">
        <w:rPr>
          <w:rFonts w:ascii="Arial" w:hAnsi="Arial" w:cs="Arial"/>
          <w:sz w:val="24"/>
          <w:szCs w:val="24"/>
          <w:lang w:val="cy-GB"/>
        </w:rPr>
        <w:t xml:space="preserve"> yn ei ddisgrifio.</w:t>
      </w:r>
      <w:r w:rsidR="0069239C">
        <w:rPr>
          <w:rFonts w:ascii="Arial" w:hAnsi="Arial" w:cs="Arial"/>
          <w:sz w:val="24"/>
          <w:szCs w:val="24"/>
          <w:lang w:val="cy-GB"/>
        </w:rPr>
        <w:t xml:space="preserve"> Nododd y  rhan fwyaf o ddisgyblion ffeithiau am Senghennydd, gan amlaf, dyddiad y trychinebau a’u hachos. Roedd sawl disgybl hefyd wedi nodi cysylltiad rhwng Senghennydd a’r trychinebau diweddar. </w:t>
      </w:r>
    </w:p>
    <w:p w14:paraId="01310C75" w14:textId="6C42FCED" w:rsidR="00E8738D" w:rsidRDefault="00E8738D" w:rsidP="00030AB1">
      <w:pPr>
        <w:rPr>
          <w:rFonts w:ascii="Arial" w:hAnsi="Arial" w:cs="Arial"/>
          <w:sz w:val="24"/>
          <w:szCs w:val="24"/>
          <w:lang w:val="cy-GB"/>
        </w:rPr>
      </w:pPr>
      <w:r>
        <w:rPr>
          <w:rFonts w:ascii="Arial" w:hAnsi="Arial" w:cs="Arial"/>
          <w:sz w:val="24"/>
          <w:szCs w:val="24"/>
          <w:lang w:val="cy-GB"/>
        </w:rPr>
        <w:t xml:space="preserve">Ar ddechrau’r wers nesaf, cyflwynir darn darllen newydd i’r disgyblion am drychineb Aberfan. Rhoddwyd amser i’r disgyblion ddarllen y darn yn dawel ac ymarfer </w:t>
      </w:r>
      <w:proofErr w:type="spellStart"/>
      <w:r>
        <w:rPr>
          <w:rFonts w:ascii="Arial" w:hAnsi="Arial" w:cs="Arial"/>
          <w:sz w:val="24"/>
          <w:szCs w:val="24"/>
          <w:lang w:val="cy-GB"/>
        </w:rPr>
        <w:t>hunanfonitro</w:t>
      </w:r>
      <w:proofErr w:type="spellEnd"/>
      <w:r>
        <w:rPr>
          <w:rFonts w:ascii="Arial" w:hAnsi="Arial" w:cs="Arial"/>
          <w:sz w:val="24"/>
          <w:szCs w:val="24"/>
          <w:lang w:val="cy-GB"/>
        </w:rPr>
        <w:t xml:space="preserve"> a chwestiynu trwy anodi’r darn. Ar ôl iddynt </w:t>
      </w:r>
      <w:r w:rsidR="00233150">
        <w:rPr>
          <w:rFonts w:ascii="Arial" w:hAnsi="Arial" w:cs="Arial"/>
          <w:sz w:val="24"/>
          <w:szCs w:val="24"/>
          <w:lang w:val="cy-GB"/>
        </w:rPr>
        <w:t xml:space="preserve">ddarllen, aseswyd eu dealltwriaeth drwy gwestiynu. Roedd yn debyg bod y disgyblion wedi deall y darn darllen ond gan fod y pwnc yn gyfarwydd iddynt, roedd yn annod gwybod faint yn union o’r wybodaeth a oedd yn dod o’r darn ei hun a faint yr oeddent yn ei gwybod yn barod. Er hynny, roedd ymateb cadarnhaol  y disgyblion i’r darn yn atgyfnerthu mor bwysig yw dewis tesun addas lle y mae gan y disgyblion ddigon o wybodaeth flaenorol i adeiladu arni. </w:t>
      </w:r>
    </w:p>
    <w:p w14:paraId="27DF3427" w14:textId="48C76D7F" w:rsidR="00233150" w:rsidRDefault="00233150" w:rsidP="00030AB1">
      <w:pPr>
        <w:rPr>
          <w:rFonts w:ascii="Arial" w:hAnsi="Arial" w:cs="Arial"/>
          <w:sz w:val="24"/>
          <w:szCs w:val="24"/>
          <w:lang w:val="cy-GB"/>
        </w:rPr>
      </w:pPr>
      <w:r>
        <w:rPr>
          <w:rFonts w:ascii="Arial" w:hAnsi="Arial" w:cs="Arial"/>
          <w:sz w:val="24"/>
          <w:szCs w:val="24"/>
          <w:lang w:val="cy-GB"/>
        </w:rPr>
        <w:t xml:space="preserve">Y dasg olaf oedd cymharu darn darllen am Senghennydd a’r darn darllen am Aberfan gan ddefnyddio diagram </w:t>
      </w:r>
      <w:proofErr w:type="spellStart"/>
      <w:r>
        <w:rPr>
          <w:rFonts w:ascii="Arial" w:hAnsi="Arial" w:cs="Arial"/>
          <w:sz w:val="24"/>
          <w:szCs w:val="24"/>
          <w:lang w:val="cy-GB"/>
        </w:rPr>
        <w:t>Venn</w:t>
      </w:r>
      <w:proofErr w:type="spellEnd"/>
      <w:r>
        <w:rPr>
          <w:rFonts w:ascii="Arial" w:hAnsi="Arial" w:cs="Arial"/>
          <w:sz w:val="24"/>
          <w:szCs w:val="24"/>
          <w:lang w:val="cy-GB"/>
        </w:rPr>
        <w:t xml:space="preserve">. Er mwyn cefnogi’r disgyblion a modelu’r math o gwestiynau y dylent eu holi wrth geisio cymharu, roedd cwestiynau ar ôl y bwrdd gwyn i arwain eu trafodaeth. Roedd pawb wedi llwyddo i adnabod y pethau tebyg a gwahanol rhwng ffeithiau yn y ddau ddarn e.e. dyddiad y trychinebau, faint o bobl a fu farw, y math o drychineb ac ati. </w:t>
      </w:r>
      <w:r w:rsidR="00232C73">
        <w:rPr>
          <w:rFonts w:ascii="Arial" w:hAnsi="Arial" w:cs="Arial"/>
          <w:sz w:val="24"/>
          <w:szCs w:val="24"/>
          <w:lang w:val="cy-GB"/>
        </w:rPr>
        <w:t xml:space="preserve">Roedd sawl disgybl wedi dwyn casgliadau a dehongli’r darnau yn annibynnol. Enghraifft o hwn oedd bod un disgybl yn trafod pwy oedd ar fai am y trychinebau er nad oedd y darnau eu hunain yn rhoi’r wybodaeth honno. Er mwyn sicrhau bod pawb wedi gallu elwa ar y sgiliau hyn, cawsom drafod grŵp gan eu herio i feddwl y tu hwnt i’r ffeithiau ar y dudalen a llunio casgliadau ar sail y wybodaeth oedd gennym. Dyma yn union y sgiliau y mae </w:t>
      </w:r>
      <w:r w:rsidR="00232C73">
        <w:rPr>
          <w:rFonts w:ascii="Arial" w:hAnsi="Arial" w:cs="Arial"/>
          <w:sz w:val="24"/>
          <w:szCs w:val="24"/>
          <w:lang w:val="cy-GB"/>
        </w:rPr>
        <w:fldChar w:fldCharType="begin"/>
      </w:r>
      <w:r w:rsidR="002802ED">
        <w:rPr>
          <w:rFonts w:ascii="Arial" w:hAnsi="Arial" w:cs="Arial"/>
          <w:sz w:val="24"/>
          <w:szCs w:val="24"/>
          <w:lang w:val="cy-GB"/>
        </w:rPr>
        <w:instrText xml:space="preserve"> ADDIN ZOTERO_ITEM CSL_CITATION {"citationID":"gjlsuCS7","properties":{"formattedCitation":"(Koenig, 2012; Lerv\\uc0\\u229{}g et al., 2018; Oakhill et al., 2014)","plainCitation":"(Koenig, 2012; Lervåg et al., 2018; Oakhill et al., 2014)","dontUpdate":true,"noteIndex":0},"citationItems":[{"id":89,"uris":["http://zotero.org/users/local/2XF2YJWd/items/JNHWJVHI"],"uri":["http://zotero.org/users/local/2XF2YJWd/items/JNHWJVHI"],"itemData":{"id":89,"type":"book","title":"Learning for Keeps : Teaching the Strategies Essential for Creating Independent Learners","publisher":"Association for Supervision &amp; Curriculum Development","publisher-place":"Alexandria, UNITED STATES","event-place":"Alexandria, UNITED STATES","URL":"http://ebookcentral.proquest.com/lib/swansea-ebooks/detail.action?docID=624060","ISBN":"978-1-4166-1199-8","author":[{"family":"Koenig","given":"Rhoda"}],"issued":{"date-parts":[["2012"]]}}},{"id":70,"uris":["http://zotero.org/users/local/2XF2YJWd/items/IKMK9L7R"],"uri":["http://zotero.org/users/local/2XF2YJWd/items/IKMK9L7R"],"itemData":{"id":70,"type":"article-journal","title":"Unpicking the Developmental Relationship Between Oral Language Skills and Reading Comprehension: It's Simple, But Complex","container-title":"Child Development","page":"1821-1838","volume":"89","issue":"5","abstract":"Listening comprehension and word decoding are the two major determinants of the development of reading comprehension. The relative importance of different language skills for the development of listening and reading comprehension remains unclear. In this 5-year longitudinal study, starting at age 7.5 years (n = 198), it was found that the shared variance between vocabulary, grammar, verbal working memory, and inference skills was a powerful longitudinal predictor of variations in both listening and reading comprehension. In line with the simple view of reading, listening comprehension, and word decoding, together with their interaction and curvilinear effects, explains almost all (96%) variation in early reading comprehension skills. Additionally, listening comprehension was a predictor of both the early and later growth of reading comprehension skills.","DOI":"10.1111/cdev.12861","ISSN":"0009-3920","journalAbbreviation":"Child Development","author":[{"family":"Lervåg","given":"Arne"},{"family":"Hulme","given":"Charles"},{"family":"Melby-Lervåg","given":"Monica"}],"issued":{"date-parts":[["2018",9,1]]}}},{"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Comprehension","author":[{"family":"Oakhill","given":"Jane","suffix":""},{"family":"Cain","given":"Kate."},{"family":"Elbro","given":"Carsten."}],"issued":{"date-parts":[["2014",8,21]]}}}],"schema":"https://github.com/citation-style-language/schema/raw/master/csl-citation.json"} </w:instrText>
      </w:r>
      <w:r w:rsidR="00232C73">
        <w:rPr>
          <w:rFonts w:ascii="Arial" w:hAnsi="Arial" w:cs="Arial"/>
          <w:sz w:val="24"/>
          <w:szCs w:val="24"/>
          <w:lang w:val="cy-GB"/>
        </w:rPr>
        <w:fldChar w:fldCharType="separate"/>
      </w:r>
      <w:r w:rsidR="00232C73" w:rsidRPr="00232C73">
        <w:rPr>
          <w:rFonts w:ascii="Arial" w:hAnsi="Arial" w:cs="Arial"/>
          <w:sz w:val="24"/>
          <w:szCs w:val="24"/>
        </w:rPr>
        <w:t>Koenig</w:t>
      </w:r>
      <w:r w:rsidR="00232C73">
        <w:rPr>
          <w:rFonts w:ascii="Arial" w:hAnsi="Arial" w:cs="Arial"/>
          <w:sz w:val="24"/>
          <w:szCs w:val="24"/>
        </w:rPr>
        <w:t xml:space="preserve"> (</w:t>
      </w:r>
      <w:r w:rsidR="00232C73" w:rsidRPr="00232C73">
        <w:rPr>
          <w:rFonts w:ascii="Arial" w:hAnsi="Arial" w:cs="Arial"/>
          <w:sz w:val="24"/>
          <w:szCs w:val="24"/>
        </w:rPr>
        <w:t>2012</w:t>
      </w:r>
      <w:r w:rsidR="00232C73">
        <w:rPr>
          <w:rFonts w:ascii="Arial" w:hAnsi="Arial" w:cs="Arial"/>
          <w:sz w:val="24"/>
          <w:szCs w:val="24"/>
        </w:rPr>
        <w:t>),</w:t>
      </w:r>
      <w:r w:rsidR="00232C73" w:rsidRPr="00232C73">
        <w:rPr>
          <w:rFonts w:ascii="Arial" w:hAnsi="Arial" w:cs="Arial"/>
          <w:sz w:val="24"/>
          <w:szCs w:val="24"/>
        </w:rPr>
        <w:t xml:space="preserve"> Lervåg et al. </w:t>
      </w:r>
      <w:r w:rsidR="00232C73">
        <w:rPr>
          <w:rFonts w:ascii="Arial" w:hAnsi="Arial" w:cs="Arial"/>
          <w:sz w:val="24"/>
          <w:szCs w:val="24"/>
        </w:rPr>
        <w:t>(</w:t>
      </w:r>
      <w:r w:rsidR="00232C73" w:rsidRPr="00232C73">
        <w:rPr>
          <w:rFonts w:ascii="Arial" w:hAnsi="Arial" w:cs="Arial"/>
          <w:sz w:val="24"/>
          <w:szCs w:val="24"/>
        </w:rPr>
        <w:t>2018</w:t>
      </w:r>
      <w:r w:rsidR="00232C73">
        <w:rPr>
          <w:rFonts w:ascii="Arial" w:hAnsi="Arial" w:cs="Arial"/>
          <w:sz w:val="24"/>
          <w:szCs w:val="24"/>
        </w:rPr>
        <w:t>) ac</w:t>
      </w:r>
      <w:r w:rsidR="00232C73" w:rsidRPr="00232C73">
        <w:rPr>
          <w:rFonts w:ascii="Arial" w:hAnsi="Arial" w:cs="Arial"/>
          <w:sz w:val="24"/>
          <w:szCs w:val="24"/>
        </w:rPr>
        <w:t xml:space="preserve"> Oakhill et al., </w:t>
      </w:r>
      <w:r w:rsidR="00232C73">
        <w:rPr>
          <w:rFonts w:ascii="Arial" w:hAnsi="Arial" w:cs="Arial"/>
          <w:sz w:val="24"/>
          <w:szCs w:val="24"/>
        </w:rPr>
        <w:t>(</w:t>
      </w:r>
      <w:r w:rsidR="00232C73" w:rsidRPr="00232C73">
        <w:rPr>
          <w:rFonts w:ascii="Arial" w:hAnsi="Arial" w:cs="Arial"/>
          <w:sz w:val="24"/>
          <w:szCs w:val="24"/>
        </w:rPr>
        <w:t>2014)</w:t>
      </w:r>
      <w:r w:rsidR="00232C73">
        <w:rPr>
          <w:rFonts w:ascii="Arial" w:hAnsi="Arial" w:cs="Arial"/>
          <w:sz w:val="24"/>
          <w:szCs w:val="24"/>
          <w:lang w:val="cy-GB"/>
        </w:rPr>
        <w:fldChar w:fldCharType="end"/>
      </w:r>
      <w:r w:rsidR="00232C73">
        <w:rPr>
          <w:rFonts w:ascii="Arial" w:hAnsi="Arial" w:cs="Arial"/>
          <w:sz w:val="24"/>
          <w:szCs w:val="24"/>
          <w:lang w:val="cy-GB"/>
        </w:rPr>
        <w:t xml:space="preserve">, </w:t>
      </w:r>
      <w:r w:rsidR="0069239C">
        <w:rPr>
          <w:rFonts w:ascii="Arial" w:hAnsi="Arial" w:cs="Arial"/>
          <w:sz w:val="24"/>
          <w:szCs w:val="24"/>
          <w:lang w:val="cy-GB"/>
        </w:rPr>
        <w:t xml:space="preserve">yn </w:t>
      </w:r>
      <w:r w:rsidR="00232C73">
        <w:rPr>
          <w:rFonts w:ascii="Arial" w:hAnsi="Arial" w:cs="Arial"/>
          <w:sz w:val="24"/>
          <w:szCs w:val="24"/>
          <w:lang w:val="cy-GB"/>
        </w:rPr>
        <w:t xml:space="preserve">esbonio bod angen ar ddisgyblion ar mwyn bod yn ddarllenwyr medrus. </w:t>
      </w:r>
    </w:p>
    <w:p w14:paraId="0E8713FA" w14:textId="0C6B6184" w:rsidR="00232C73" w:rsidRPr="00232C73" w:rsidRDefault="00232C73" w:rsidP="00030AB1">
      <w:pPr>
        <w:rPr>
          <w:rFonts w:ascii="Arial" w:hAnsi="Arial" w:cs="Arial"/>
          <w:i/>
          <w:sz w:val="24"/>
          <w:szCs w:val="24"/>
          <w:lang w:val="cy-GB"/>
        </w:rPr>
      </w:pPr>
      <w:r>
        <w:rPr>
          <w:rFonts w:ascii="Arial" w:hAnsi="Arial" w:cs="Arial"/>
          <w:i/>
          <w:sz w:val="24"/>
          <w:szCs w:val="24"/>
          <w:lang w:val="cy-GB"/>
        </w:rPr>
        <w:t>Prawf Ôl-ddiagnostig</w:t>
      </w:r>
    </w:p>
    <w:p w14:paraId="262DC539" w14:textId="3ABEF998" w:rsidR="00233E65" w:rsidRDefault="00F965B2" w:rsidP="00F965B2">
      <w:pPr>
        <w:rPr>
          <w:rFonts w:ascii="Arial" w:hAnsi="Arial" w:cs="Arial"/>
          <w:sz w:val="24"/>
          <w:szCs w:val="24"/>
          <w:lang w:val="cy-GB"/>
        </w:rPr>
      </w:pPr>
      <w:r>
        <w:rPr>
          <w:rFonts w:ascii="Arial" w:hAnsi="Arial" w:cs="Arial"/>
          <w:sz w:val="24"/>
          <w:szCs w:val="24"/>
          <w:lang w:val="cy-GB"/>
        </w:rPr>
        <w:t>Roedd c</w:t>
      </w:r>
      <w:r w:rsidR="00232C73" w:rsidRPr="00F965B2">
        <w:rPr>
          <w:rFonts w:ascii="Arial" w:hAnsi="Arial" w:cs="Arial"/>
          <w:sz w:val="24"/>
          <w:szCs w:val="24"/>
          <w:lang w:val="cy-GB"/>
        </w:rPr>
        <w:t xml:space="preserve">yfyngiadau </w:t>
      </w:r>
      <w:r>
        <w:rPr>
          <w:rFonts w:ascii="Arial" w:hAnsi="Arial" w:cs="Arial"/>
          <w:sz w:val="24"/>
          <w:szCs w:val="24"/>
          <w:lang w:val="cy-GB"/>
        </w:rPr>
        <w:t xml:space="preserve">o fewn ymchwil hwn yn </w:t>
      </w:r>
      <w:r w:rsidR="00232C73" w:rsidRPr="00F965B2">
        <w:rPr>
          <w:rFonts w:ascii="Arial" w:hAnsi="Arial" w:cs="Arial"/>
          <w:sz w:val="24"/>
          <w:szCs w:val="24"/>
          <w:lang w:val="cy-GB"/>
        </w:rPr>
        <w:t xml:space="preserve">golygu bod rhaid </w:t>
      </w:r>
      <w:r w:rsidR="00575A24">
        <w:rPr>
          <w:rFonts w:ascii="Arial" w:hAnsi="Arial" w:cs="Arial"/>
          <w:sz w:val="24"/>
          <w:szCs w:val="24"/>
          <w:lang w:val="cy-GB"/>
        </w:rPr>
        <w:t>hepgor rhai cwestiynau yn y prawf a ch</w:t>
      </w:r>
      <w:r w:rsidR="00232C73" w:rsidRPr="00F965B2">
        <w:rPr>
          <w:rFonts w:ascii="Arial" w:hAnsi="Arial" w:cs="Arial"/>
          <w:sz w:val="24"/>
          <w:szCs w:val="24"/>
          <w:lang w:val="cy-GB"/>
        </w:rPr>
        <w:t>anolbwyntio ar gwestiwn cymharu gan mai dyma le bu’r sgoriau isel yn y prawf cychwynnol</w:t>
      </w:r>
      <w:r w:rsidR="00575A24">
        <w:rPr>
          <w:rFonts w:ascii="Arial" w:hAnsi="Arial" w:cs="Arial"/>
          <w:sz w:val="24"/>
          <w:szCs w:val="24"/>
          <w:lang w:val="cy-GB"/>
        </w:rPr>
        <w:t>. Fel canlyniad, nid oes data ar gyfer cwestiynau A1</w:t>
      </w:r>
      <w:r w:rsidR="000E637E">
        <w:rPr>
          <w:rFonts w:ascii="Arial" w:hAnsi="Arial" w:cs="Arial"/>
          <w:sz w:val="24"/>
          <w:szCs w:val="24"/>
          <w:lang w:val="cy-GB"/>
        </w:rPr>
        <w:t xml:space="preserve">. </w:t>
      </w:r>
      <w:r w:rsidR="00575A24">
        <w:rPr>
          <w:rFonts w:ascii="Arial" w:hAnsi="Arial" w:cs="Arial"/>
          <w:sz w:val="24"/>
          <w:szCs w:val="24"/>
          <w:lang w:val="cy-GB"/>
        </w:rPr>
        <w:t xml:space="preserve">Trafodir hwn yn fanylach yn </w:t>
      </w:r>
      <w:r w:rsidR="000E637E">
        <w:rPr>
          <w:rFonts w:ascii="Arial" w:hAnsi="Arial" w:cs="Arial"/>
          <w:sz w:val="24"/>
          <w:szCs w:val="24"/>
          <w:lang w:val="cy-GB"/>
        </w:rPr>
        <w:t>adran ‘</w:t>
      </w:r>
      <w:proofErr w:type="spellStart"/>
      <w:r w:rsidR="000E637E">
        <w:rPr>
          <w:rFonts w:ascii="Arial" w:hAnsi="Arial" w:cs="Arial"/>
          <w:sz w:val="24"/>
          <w:szCs w:val="24"/>
          <w:lang w:val="cy-GB"/>
        </w:rPr>
        <w:t>Cyfyniadau</w:t>
      </w:r>
      <w:proofErr w:type="spellEnd"/>
      <w:r w:rsidR="000E637E">
        <w:rPr>
          <w:rFonts w:ascii="Arial" w:hAnsi="Arial" w:cs="Arial"/>
          <w:sz w:val="24"/>
          <w:szCs w:val="24"/>
          <w:lang w:val="cy-GB"/>
        </w:rPr>
        <w:t>’</w:t>
      </w:r>
      <w:r w:rsidR="00575A24">
        <w:rPr>
          <w:rFonts w:ascii="Arial" w:hAnsi="Arial" w:cs="Arial"/>
          <w:sz w:val="24"/>
          <w:szCs w:val="24"/>
          <w:lang w:val="cy-GB"/>
        </w:rPr>
        <w:t xml:space="preserve">. </w:t>
      </w:r>
    </w:p>
    <w:p w14:paraId="0996687A" w14:textId="25C073C9" w:rsidR="00B478E2" w:rsidRDefault="00B478E2" w:rsidP="00F965B2">
      <w:pPr>
        <w:rPr>
          <w:rFonts w:ascii="Arial" w:eastAsiaTheme="minorEastAsia" w:hAnsi="Arial" w:cs="Arial"/>
          <w:sz w:val="24"/>
          <w:szCs w:val="24"/>
          <w:lang w:val="cy-GB"/>
        </w:rPr>
      </w:pPr>
      <w:r>
        <w:rPr>
          <w:rFonts w:ascii="Arial" w:hAnsi="Arial" w:cs="Arial"/>
          <w:sz w:val="24"/>
          <w:szCs w:val="24"/>
          <w:lang w:val="cy-GB"/>
        </w:rPr>
        <w:t xml:space="preserve">Gweler tabl 2 isod am ganlyniadau’r prawf ôl-ddiagnostig. Yn y tabl mae B yn cynrychioli bachgen ac mae M yn cynrychioli merch. Mae colofn ‘rhif’ yn dynodi rhif adnabod y cyfranogwr. A12 yw’r cwestiwn cymharu yn y prawf cyn-ddiagnostig a B12 yw’r un cwestiwn yn y prawf ôl-ddiagnostig. Mae colofn ‘Cynnydd’ yn dynodi’r cynnydd a wnaed rhwng </w:t>
      </w:r>
      <w:r w:rsidR="004F04D2">
        <w:rPr>
          <w:rFonts w:ascii="Arial" w:hAnsi="Arial" w:cs="Arial"/>
          <w:sz w:val="24"/>
          <w:szCs w:val="24"/>
          <w:lang w:val="cy-GB"/>
        </w:rPr>
        <w:t>y d</w:t>
      </w:r>
      <w:r w:rsidR="0069239C">
        <w:rPr>
          <w:rFonts w:ascii="Arial" w:hAnsi="Arial" w:cs="Arial"/>
          <w:sz w:val="24"/>
          <w:szCs w:val="24"/>
          <w:lang w:val="cy-GB"/>
        </w:rPr>
        <w:t>d</w:t>
      </w:r>
      <w:r w:rsidR="004F04D2">
        <w:rPr>
          <w:rFonts w:ascii="Arial" w:hAnsi="Arial" w:cs="Arial"/>
          <w:sz w:val="24"/>
          <w:szCs w:val="24"/>
          <w:lang w:val="cy-GB"/>
        </w:rPr>
        <w:t xml:space="preserve">au gwestiwn penodol hynny </w:t>
      </w:r>
      <w:r>
        <w:rPr>
          <w:rFonts w:ascii="Arial" w:hAnsi="Arial" w:cs="Arial"/>
          <w:sz w:val="24"/>
          <w:szCs w:val="24"/>
          <w:lang w:val="cy-GB"/>
        </w:rPr>
        <w:t xml:space="preserve">a hwnnw wedi’i gyfrifo trwy dynnu canlyniad B12 oddi wrth A12. </w:t>
      </w:r>
      <w:r w:rsidR="0045568B">
        <w:rPr>
          <w:rFonts w:ascii="Arial" w:hAnsi="Arial" w:cs="Arial"/>
          <w:sz w:val="24"/>
          <w:szCs w:val="24"/>
          <w:lang w:val="cy-GB"/>
        </w:rPr>
        <w:t xml:space="preserve">Mae’r canlyniadau lle y gwelwyd cynnydd o </w:t>
      </w:r>
      <m:oMath>
        <m:r>
          <w:rPr>
            <w:rFonts w:ascii="Cambria Math" w:hAnsi="Cambria Math" w:cs="Arial"/>
            <w:sz w:val="24"/>
            <w:szCs w:val="24"/>
            <w:lang w:val="cy-GB"/>
          </w:rPr>
          <m:t>≥1</m:t>
        </m:r>
      </m:oMath>
      <w:r w:rsidR="0045568B">
        <w:rPr>
          <w:rFonts w:ascii="Arial" w:eastAsiaTheme="minorEastAsia" w:hAnsi="Arial" w:cs="Arial"/>
          <w:sz w:val="24"/>
          <w:szCs w:val="24"/>
          <w:lang w:val="cy-GB"/>
        </w:rPr>
        <w:t xml:space="preserve"> </w:t>
      </w:r>
      <w:r w:rsidR="0045568B">
        <w:rPr>
          <w:rFonts w:ascii="Arial" w:eastAsiaTheme="minorEastAsia" w:hAnsi="Arial" w:cs="Arial"/>
          <w:sz w:val="24"/>
          <w:szCs w:val="24"/>
          <w:lang w:val="cy-GB"/>
        </w:rPr>
        <w:lastRenderedPageBreak/>
        <w:t>wedi’u lliwio’n wyrdd. Mae’</w:t>
      </w:r>
      <w:r w:rsidR="00FE6A2C">
        <w:rPr>
          <w:rFonts w:ascii="Arial" w:eastAsiaTheme="minorEastAsia" w:hAnsi="Arial" w:cs="Arial"/>
          <w:sz w:val="24"/>
          <w:szCs w:val="24"/>
          <w:lang w:val="cy-GB"/>
        </w:rPr>
        <w:t xml:space="preserve">r canlyniadau na newidiwyd wedi’u lliwio’n felyn. Mae’r canlyniadau lle y gwelwyd gostyngiad wedi’u lliwio’n goch. </w:t>
      </w:r>
    </w:p>
    <w:p w14:paraId="0246C3CE" w14:textId="6FD2583A" w:rsidR="00FE6A2C" w:rsidRDefault="00FE6A2C" w:rsidP="00F965B2">
      <w:pPr>
        <w:rPr>
          <w:rFonts w:ascii="Arial" w:hAnsi="Arial" w:cs="Arial"/>
          <w:sz w:val="24"/>
          <w:szCs w:val="24"/>
          <w:lang w:val="cy-GB"/>
        </w:rPr>
      </w:pPr>
    </w:p>
    <w:p w14:paraId="738F9138" w14:textId="65C314B1" w:rsidR="00FE6A2C" w:rsidRDefault="00FE6A2C" w:rsidP="00F965B2">
      <w:pPr>
        <w:rPr>
          <w:rFonts w:ascii="Arial" w:hAnsi="Arial" w:cs="Arial"/>
          <w:sz w:val="24"/>
          <w:szCs w:val="24"/>
          <w:lang w:val="cy-GB"/>
        </w:rPr>
      </w:pPr>
    </w:p>
    <w:p w14:paraId="54B5C7FE" w14:textId="77777777" w:rsidR="00FE6A2C" w:rsidRDefault="00FE6A2C" w:rsidP="00F965B2">
      <w:pPr>
        <w:rPr>
          <w:rFonts w:ascii="Arial" w:hAnsi="Arial" w:cs="Arial"/>
          <w:sz w:val="24"/>
          <w:szCs w:val="24"/>
          <w:lang w:val="cy-GB"/>
        </w:rPr>
      </w:pPr>
    </w:p>
    <w:p w14:paraId="07FDB42E" w14:textId="413977CD" w:rsidR="00FE6A2C" w:rsidRDefault="00FE6A2C" w:rsidP="00F965B2">
      <w:pPr>
        <w:rPr>
          <w:rFonts w:ascii="Arial" w:hAnsi="Arial" w:cs="Arial"/>
          <w:sz w:val="24"/>
          <w:szCs w:val="24"/>
          <w:lang w:val="cy-GB"/>
        </w:rPr>
      </w:pPr>
      <w:r w:rsidRPr="00FE6A2C">
        <w:rPr>
          <w:rFonts w:ascii="Arial" w:hAnsi="Arial" w:cs="Arial"/>
          <w:b/>
          <w:sz w:val="24"/>
          <w:szCs w:val="24"/>
          <w:lang w:val="cy-GB"/>
        </w:rPr>
        <w:t>Tabl 2</w:t>
      </w:r>
      <w:r>
        <w:rPr>
          <w:rFonts w:ascii="Arial" w:hAnsi="Arial" w:cs="Arial"/>
          <w:sz w:val="24"/>
          <w:szCs w:val="24"/>
          <w:lang w:val="cy-GB"/>
        </w:rPr>
        <w:t>:</w:t>
      </w:r>
    </w:p>
    <w:tbl>
      <w:tblPr>
        <w:tblW w:w="5520" w:type="dxa"/>
        <w:tblLook w:val="04A0" w:firstRow="1" w:lastRow="0" w:firstColumn="1" w:lastColumn="0" w:noHBand="0" w:noVBand="1"/>
      </w:tblPr>
      <w:tblGrid>
        <w:gridCol w:w="960"/>
        <w:gridCol w:w="960"/>
        <w:gridCol w:w="1276"/>
        <w:gridCol w:w="1200"/>
        <w:gridCol w:w="1276"/>
      </w:tblGrid>
      <w:tr w:rsidR="00575A24" w:rsidRPr="00575A24" w14:paraId="619CF9A2"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4472C4" w:fill="4472C4"/>
            <w:noWrap/>
            <w:vAlign w:val="bottom"/>
            <w:hideMark/>
          </w:tcPr>
          <w:p w14:paraId="64A0AA35" w14:textId="77777777" w:rsidR="00575A24" w:rsidRPr="00575A24" w:rsidRDefault="00575A24" w:rsidP="00575A24">
            <w:pPr>
              <w:spacing w:after="0" w:line="240" w:lineRule="auto"/>
              <w:rPr>
                <w:rFonts w:ascii="Calibri" w:eastAsia="Times New Roman" w:hAnsi="Calibri" w:cs="Calibri"/>
                <w:b/>
                <w:bCs/>
                <w:color w:val="FFFFFF"/>
                <w:lang w:val="cy-GB" w:eastAsia="cy-GB"/>
              </w:rPr>
            </w:pPr>
            <w:r w:rsidRPr="00575A24">
              <w:rPr>
                <w:rFonts w:ascii="Calibri" w:eastAsia="Times New Roman" w:hAnsi="Calibri" w:cs="Calibri"/>
                <w:b/>
                <w:bCs/>
                <w:color w:val="FFFFFF"/>
                <w:lang w:val="cy-GB" w:eastAsia="cy-GB"/>
              </w:rPr>
              <w:t>Rhyw</w:t>
            </w:r>
          </w:p>
        </w:tc>
        <w:tc>
          <w:tcPr>
            <w:tcW w:w="960" w:type="dxa"/>
            <w:tcBorders>
              <w:top w:val="single" w:sz="4" w:space="0" w:color="8EA9DB"/>
              <w:left w:val="nil"/>
              <w:bottom w:val="single" w:sz="4" w:space="0" w:color="8EA9DB"/>
              <w:right w:val="nil"/>
            </w:tcBorders>
            <w:shd w:val="clear" w:color="4472C4" w:fill="4472C4"/>
            <w:noWrap/>
            <w:vAlign w:val="bottom"/>
            <w:hideMark/>
          </w:tcPr>
          <w:p w14:paraId="02AEA560" w14:textId="77777777" w:rsidR="00575A24" w:rsidRPr="00575A24" w:rsidRDefault="00575A24" w:rsidP="00575A24">
            <w:pPr>
              <w:spacing w:after="0" w:line="240" w:lineRule="auto"/>
              <w:rPr>
                <w:rFonts w:ascii="Calibri" w:eastAsia="Times New Roman" w:hAnsi="Calibri" w:cs="Calibri"/>
                <w:b/>
                <w:bCs/>
                <w:color w:val="FFFFFF"/>
                <w:lang w:val="cy-GB" w:eastAsia="cy-GB"/>
              </w:rPr>
            </w:pPr>
            <w:r w:rsidRPr="00575A24">
              <w:rPr>
                <w:rFonts w:ascii="Calibri" w:eastAsia="Times New Roman" w:hAnsi="Calibri" w:cs="Calibri"/>
                <w:b/>
                <w:bCs/>
                <w:color w:val="FFFFFF"/>
                <w:lang w:val="cy-GB" w:eastAsia="cy-GB"/>
              </w:rPr>
              <w:t>Rhif</w:t>
            </w:r>
          </w:p>
        </w:tc>
        <w:tc>
          <w:tcPr>
            <w:tcW w:w="1200" w:type="dxa"/>
            <w:tcBorders>
              <w:top w:val="single" w:sz="4" w:space="0" w:color="8EA9DB"/>
              <w:left w:val="nil"/>
              <w:bottom w:val="single" w:sz="4" w:space="0" w:color="8EA9DB"/>
              <w:right w:val="nil"/>
            </w:tcBorders>
            <w:shd w:val="clear" w:color="4472C4" w:fill="4472C4"/>
            <w:noWrap/>
            <w:vAlign w:val="bottom"/>
            <w:hideMark/>
          </w:tcPr>
          <w:p w14:paraId="010AF97E" w14:textId="77777777" w:rsidR="00575A24" w:rsidRPr="00575A24" w:rsidRDefault="00575A24" w:rsidP="00575A24">
            <w:pPr>
              <w:spacing w:after="0" w:line="240" w:lineRule="auto"/>
              <w:rPr>
                <w:rFonts w:ascii="Calibri" w:eastAsia="Times New Roman" w:hAnsi="Calibri" w:cs="Calibri"/>
                <w:b/>
                <w:bCs/>
                <w:color w:val="FFFFFF"/>
                <w:lang w:val="cy-GB" w:eastAsia="cy-GB"/>
              </w:rPr>
            </w:pPr>
            <w:r w:rsidRPr="00575A24">
              <w:rPr>
                <w:rFonts w:ascii="Calibri" w:eastAsia="Times New Roman" w:hAnsi="Calibri" w:cs="Calibri"/>
                <w:b/>
                <w:bCs/>
                <w:color w:val="FFFFFF"/>
                <w:lang w:val="cy-GB" w:eastAsia="cy-GB"/>
              </w:rPr>
              <w:t>A12</w:t>
            </w:r>
          </w:p>
        </w:tc>
        <w:tc>
          <w:tcPr>
            <w:tcW w:w="1200" w:type="dxa"/>
            <w:tcBorders>
              <w:top w:val="single" w:sz="4" w:space="0" w:color="8EA9DB"/>
              <w:left w:val="nil"/>
              <w:bottom w:val="single" w:sz="4" w:space="0" w:color="8EA9DB"/>
              <w:right w:val="nil"/>
            </w:tcBorders>
            <w:shd w:val="clear" w:color="4472C4" w:fill="4472C4"/>
            <w:noWrap/>
            <w:vAlign w:val="bottom"/>
            <w:hideMark/>
          </w:tcPr>
          <w:p w14:paraId="1D12114C" w14:textId="77777777" w:rsidR="00575A24" w:rsidRPr="00575A24" w:rsidRDefault="00575A24" w:rsidP="00575A24">
            <w:pPr>
              <w:spacing w:after="0" w:line="240" w:lineRule="auto"/>
              <w:rPr>
                <w:rFonts w:ascii="Calibri" w:eastAsia="Times New Roman" w:hAnsi="Calibri" w:cs="Calibri"/>
                <w:b/>
                <w:bCs/>
                <w:color w:val="FFFFFF"/>
                <w:lang w:val="cy-GB" w:eastAsia="cy-GB"/>
              </w:rPr>
            </w:pPr>
            <w:r w:rsidRPr="00575A24">
              <w:rPr>
                <w:rFonts w:ascii="Calibri" w:eastAsia="Times New Roman" w:hAnsi="Calibri" w:cs="Calibri"/>
                <w:b/>
                <w:bCs/>
                <w:color w:val="FFFFFF"/>
                <w:lang w:val="cy-GB" w:eastAsia="cy-GB"/>
              </w:rPr>
              <w:t>B12</w:t>
            </w:r>
          </w:p>
        </w:tc>
        <w:tc>
          <w:tcPr>
            <w:tcW w:w="1200" w:type="dxa"/>
            <w:tcBorders>
              <w:top w:val="single" w:sz="4" w:space="0" w:color="8EA9DB"/>
              <w:left w:val="nil"/>
              <w:bottom w:val="single" w:sz="4" w:space="0" w:color="8EA9DB"/>
              <w:right w:val="single" w:sz="4" w:space="0" w:color="8EA9DB"/>
            </w:tcBorders>
            <w:shd w:val="clear" w:color="4472C4" w:fill="C6EFCE"/>
            <w:noWrap/>
            <w:vAlign w:val="bottom"/>
            <w:hideMark/>
          </w:tcPr>
          <w:p w14:paraId="592E55C3" w14:textId="77777777" w:rsidR="00575A24" w:rsidRPr="00575A24" w:rsidRDefault="00575A24" w:rsidP="00575A24">
            <w:pPr>
              <w:spacing w:after="0" w:line="240" w:lineRule="auto"/>
              <w:rPr>
                <w:rFonts w:ascii="Calibri" w:eastAsia="Times New Roman" w:hAnsi="Calibri" w:cs="Calibri"/>
                <w:b/>
                <w:bCs/>
                <w:color w:val="006100"/>
                <w:lang w:val="cy-GB" w:eastAsia="cy-GB"/>
              </w:rPr>
            </w:pPr>
            <w:r w:rsidRPr="00575A24">
              <w:rPr>
                <w:rFonts w:ascii="Calibri" w:eastAsia="Times New Roman" w:hAnsi="Calibri" w:cs="Calibri"/>
                <w:b/>
                <w:bCs/>
                <w:color w:val="006100"/>
                <w:lang w:val="cy-GB" w:eastAsia="cy-GB"/>
              </w:rPr>
              <w:t>Cynnydd</w:t>
            </w:r>
          </w:p>
        </w:tc>
      </w:tr>
      <w:tr w:rsidR="00575A24" w:rsidRPr="00575A24" w14:paraId="58AF01F8"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5E21B1A3"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4DA8A8BC"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w:t>
            </w:r>
          </w:p>
        </w:tc>
        <w:tc>
          <w:tcPr>
            <w:tcW w:w="1200" w:type="dxa"/>
            <w:tcBorders>
              <w:top w:val="single" w:sz="4" w:space="0" w:color="8EA9DB"/>
              <w:left w:val="nil"/>
              <w:bottom w:val="single" w:sz="4" w:space="0" w:color="8EA9DB"/>
              <w:right w:val="nil"/>
            </w:tcBorders>
            <w:shd w:val="clear" w:color="D9E1F2" w:fill="D9E1F2"/>
            <w:noWrap/>
            <w:vAlign w:val="bottom"/>
            <w:hideMark/>
          </w:tcPr>
          <w:p w14:paraId="5A5E0B10"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nil"/>
            </w:tcBorders>
            <w:shd w:val="clear" w:color="D9E1F2" w:fill="D9E1F2"/>
            <w:noWrap/>
            <w:vAlign w:val="bottom"/>
            <w:hideMark/>
          </w:tcPr>
          <w:p w14:paraId="64DB4BB0"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single" w:sz="4" w:space="0" w:color="8EA9DB"/>
            </w:tcBorders>
            <w:shd w:val="clear" w:color="D9E1F2" w:fill="FFEB9C"/>
            <w:noWrap/>
            <w:vAlign w:val="bottom"/>
            <w:hideMark/>
          </w:tcPr>
          <w:p w14:paraId="4BF387D6" w14:textId="77777777" w:rsidR="00575A24" w:rsidRPr="00575A24" w:rsidRDefault="00575A24" w:rsidP="00575A24">
            <w:pPr>
              <w:spacing w:after="0" w:line="240" w:lineRule="auto"/>
              <w:jc w:val="right"/>
              <w:rPr>
                <w:rFonts w:ascii="Calibri" w:eastAsia="Times New Roman" w:hAnsi="Calibri" w:cs="Calibri"/>
                <w:color w:val="9C5700"/>
                <w:lang w:val="cy-GB" w:eastAsia="cy-GB"/>
              </w:rPr>
            </w:pPr>
            <w:r w:rsidRPr="00575A24">
              <w:rPr>
                <w:rFonts w:ascii="Calibri" w:eastAsia="Times New Roman" w:hAnsi="Calibri" w:cs="Calibri"/>
                <w:color w:val="9C5700"/>
                <w:lang w:val="cy-GB" w:eastAsia="cy-GB"/>
              </w:rPr>
              <w:t>0</w:t>
            </w:r>
          </w:p>
        </w:tc>
      </w:tr>
      <w:tr w:rsidR="00575A24" w:rsidRPr="00575A24" w14:paraId="69002438"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4CEB7025"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auto" w:fill="auto"/>
            <w:noWrap/>
            <w:vAlign w:val="bottom"/>
            <w:hideMark/>
          </w:tcPr>
          <w:p w14:paraId="7F3A083D"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nil"/>
            </w:tcBorders>
            <w:shd w:val="clear" w:color="auto" w:fill="auto"/>
            <w:noWrap/>
            <w:vAlign w:val="bottom"/>
            <w:hideMark/>
          </w:tcPr>
          <w:p w14:paraId="705B1354"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w:t>
            </w:r>
          </w:p>
        </w:tc>
        <w:tc>
          <w:tcPr>
            <w:tcW w:w="1200" w:type="dxa"/>
            <w:tcBorders>
              <w:top w:val="single" w:sz="4" w:space="0" w:color="8EA9DB"/>
              <w:left w:val="nil"/>
              <w:bottom w:val="single" w:sz="4" w:space="0" w:color="8EA9DB"/>
              <w:right w:val="nil"/>
            </w:tcBorders>
            <w:shd w:val="clear" w:color="auto" w:fill="auto"/>
            <w:noWrap/>
            <w:vAlign w:val="bottom"/>
            <w:hideMark/>
          </w:tcPr>
          <w:p w14:paraId="7101716D"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5F6962CC"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1</w:t>
            </w:r>
          </w:p>
        </w:tc>
      </w:tr>
      <w:tr w:rsidR="00575A24" w:rsidRPr="00575A24" w14:paraId="6B5F1796"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457A58B4"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01A9BB80"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3</w:t>
            </w:r>
          </w:p>
        </w:tc>
        <w:tc>
          <w:tcPr>
            <w:tcW w:w="1200" w:type="dxa"/>
            <w:tcBorders>
              <w:top w:val="single" w:sz="4" w:space="0" w:color="8EA9DB"/>
              <w:left w:val="nil"/>
              <w:bottom w:val="single" w:sz="4" w:space="0" w:color="8EA9DB"/>
              <w:right w:val="nil"/>
            </w:tcBorders>
            <w:shd w:val="clear" w:color="D9E1F2" w:fill="D9E1F2"/>
            <w:noWrap/>
            <w:vAlign w:val="bottom"/>
            <w:hideMark/>
          </w:tcPr>
          <w:p w14:paraId="678AC343"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nil"/>
            </w:tcBorders>
            <w:shd w:val="clear" w:color="D9E1F2" w:fill="D9E1F2"/>
            <w:noWrap/>
            <w:vAlign w:val="bottom"/>
            <w:hideMark/>
          </w:tcPr>
          <w:p w14:paraId="5171D029"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single" w:sz="4" w:space="0" w:color="8EA9DB"/>
            </w:tcBorders>
            <w:shd w:val="clear" w:color="D9E1F2" w:fill="C6EFCE"/>
            <w:noWrap/>
            <w:vAlign w:val="bottom"/>
            <w:hideMark/>
          </w:tcPr>
          <w:p w14:paraId="164B8CA3"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2</w:t>
            </w:r>
          </w:p>
        </w:tc>
      </w:tr>
      <w:tr w:rsidR="00575A24" w:rsidRPr="00575A24" w14:paraId="4A18D459"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3A18D58C"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auto" w:fill="auto"/>
            <w:noWrap/>
            <w:vAlign w:val="bottom"/>
            <w:hideMark/>
          </w:tcPr>
          <w:p w14:paraId="65C51FAB"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nil"/>
            </w:tcBorders>
            <w:shd w:val="clear" w:color="auto" w:fill="auto"/>
            <w:noWrap/>
            <w:vAlign w:val="bottom"/>
            <w:hideMark/>
          </w:tcPr>
          <w:p w14:paraId="565CCBB8"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3</w:t>
            </w:r>
          </w:p>
        </w:tc>
        <w:tc>
          <w:tcPr>
            <w:tcW w:w="1200" w:type="dxa"/>
            <w:tcBorders>
              <w:top w:val="single" w:sz="4" w:space="0" w:color="8EA9DB"/>
              <w:left w:val="nil"/>
              <w:bottom w:val="single" w:sz="4" w:space="0" w:color="8EA9DB"/>
              <w:right w:val="nil"/>
            </w:tcBorders>
            <w:shd w:val="clear" w:color="auto" w:fill="auto"/>
            <w:noWrap/>
            <w:vAlign w:val="bottom"/>
            <w:hideMark/>
          </w:tcPr>
          <w:p w14:paraId="41004190"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3</w:t>
            </w:r>
          </w:p>
        </w:tc>
        <w:tc>
          <w:tcPr>
            <w:tcW w:w="1200" w:type="dxa"/>
            <w:tcBorders>
              <w:top w:val="single" w:sz="4" w:space="0" w:color="8EA9DB"/>
              <w:left w:val="nil"/>
              <w:bottom w:val="single" w:sz="4" w:space="0" w:color="8EA9DB"/>
              <w:right w:val="single" w:sz="4" w:space="0" w:color="8EA9DB"/>
            </w:tcBorders>
            <w:shd w:val="clear" w:color="000000" w:fill="FFEB9C"/>
            <w:noWrap/>
            <w:vAlign w:val="bottom"/>
            <w:hideMark/>
          </w:tcPr>
          <w:p w14:paraId="41E0047C" w14:textId="77777777" w:rsidR="00575A24" w:rsidRPr="00575A24" w:rsidRDefault="00575A24" w:rsidP="00575A24">
            <w:pPr>
              <w:spacing w:after="0" w:line="240" w:lineRule="auto"/>
              <w:jc w:val="right"/>
              <w:rPr>
                <w:rFonts w:ascii="Calibri" w:eastAsia="Times New Roman" w:hAnsi="Calibri" w:cs="Calibri"/>
                <w:color w:val="9C5700"/>
                <w:lang w:val="cy-GB" w:eastAsia="cy-GB"/>
              </w:rPr>
            </w:pPr>
            <w:r w:rsidRPr="00575A24">
              <w:rPr>
                <w:rFonts w:ascii="Calibri" w:eastAsia="Times New Roman" w:hAnsi="Calibri" w:cs="Calibri"/>
                <w:color w:val="9C5700"/>
                <w:lang w:val="cy-GB" w:eastAsia="cy-GB"/>
              </w:rPr>
              <w:t>0</w:t>
            </w:r>
          </w:p>
        </w:tc>
      </w:tr>
      <w:tr w:rsidR="00575A24" w:rsidRPr="00575A24" w14:paraId="1ECF0274"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3597493A"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D9E1F2" w:fill="D9E1F2"/>
            <w:noWrap/>
            <w:vAlign w:val="bottom"/>
            <w:hideMark/>
          </w:tcPr>
          <w:p w14:paraId="07E10952"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5</w:t>
            </w:r>
          </w:p>
        </w:tc>
        <w:tc>
          <w:tcPr>
            <w:tcW w:w="1200" w:type="dxa"/>
            <w:tcBorders>
              <w:top w:val="single" w:sz="4" w:space="0" w:color="8EA9DB"/>
              <w:left w:val="nil"/>
              <w:bottom w:val="single" w:sz="4" w:space="0" w:color="8EA9DB"/>
              <w:right w:val="nil"/>
            </w:tcBorders>
            <w:shd w:val="clear" w:color="D9E1F2" w:fill="D9E1F2"/>
            <w:noWrap/>
            <w:vAlign w:val="bottom"/>
            <w:hideMark/>
          </w:tcPr>
          <w:p w14:paraId="5F2F3AB2"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6</w:t>
            </w:r>
          </w:p>
        </w:tc>
        <w:tc>
          <w:tcPr>
            <w:tcW w:w="1200" w:type="dxa"/>
            <w:tcBorders>
              <w:top w:val="single" w:sz="4" w:space="0" w:color="8EA9DB"/>
              <w:left w:val="nil"/>
              <w:bottom w:val="single" w:sz="4" w:space="0" w:color="8EA9DB"/>
              <w:right w:val="nil"/>
            </w:tcBorders>
            <w:shd w:val="clear" w:color="D9E1F2" w:fill="D9E1F2"/>
            <w:noWrap/>
            <w:vAlign w:val="bottom"/>
            <w:hideMark/>
          </w:tcPr>
          <w:p w14:paraId="31EBA970"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FFC7CE"/>
            <w:noWrap/>
            <w:vAlign w:val="bottom"/>
            <w:hideMark/>
          </w:tcPr>
          <w:p w14:paraId="38D0014F" w14:textId="77777777" w:rsidR="00575A24" w:rsidRPr="00575A24" w:rsidRDefault="00575A24" w:rsidP="00575A24">
            <w:pPr>
              <w:spacing w:after="0" w:line="240" w:lineRule="auto"/>
              <w:jc w:val="right"/>
              <w:rPr>
                <w:rFonts w:ascii="Calibri" w:eastAsia="Times New Roman" w:hAnsi="Calibri" w:cs="Calibri"/>
                <w:color w:val="9C0006"/>
                <w:lang w:val="cy-GB" w:eastAsia="cy-GB"/>
              </w:rPr>
            </w:pPr>
            <w:r w:rsidRPr="00575A24">
              <w:rPr>
                <w:rFonts w:ascii="Calibri" w:eastAsia="Times New Roman" w:hAnsi="Calibri" w:cs="Calibri"/>
                <w:color w:val="9C0006"/>
                <w:lang w:val="cy-GB" w:eastAsia="cy-GB"/>
              </w:rPr>
              <w:t>-2</w:t>
            </w:r>
          </w:p>
        </w:tc>
      </w:tr>
      <w:tr w:rsidR="00575A24" w:rsidRPr="00575A24" w14:paraId="41C143BC"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069DCBF3"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auto" w:fill="auto"/>
            <w:noWrap/>
            <w:vAlign w:val="bottom"/>
            <w:hideMark/>
          </w:tcPr>
          <w:p w14:paraId="6EA5D868"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6</w:t>
            </w:r>
          </w:p>
        </w:tc>
        <w:tc>
          <w:tcPr>
            <w:tcW w:w="1200" w:type="dxa"/>
            <w:tcBorders>
              <w:top w:val="single" w:sz="4" w:space="0" w:color="8EA9DB"/>
              <w:left w:val="nil"/>
              <w:bottom w:val="single" w:sz="4" w:space="0" w:color="8EA9DB"/>
              <w:right w:val="nil"/>
            </w:tcBorders>
            <w:shd w:val="clear" w:color="auto" w:fill="auto"/>
            <w:noWrap/>
            <w:vAlign w:val="bottom"/>
            <w:hideMark/>
          </w:tcPr>
          <w:p w14:paraId="6B6BF149"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w:t>
            </w:r>
          </w:p>
        </w:tc>
        <w:tc>
          <w:tcPr>
            <w:tcW w:w="1200" w:type="dxa"/>
            <w:tcBorders>
              <w:top w:val="single" w:sz="4" w:space="0" w:color="8EA9DB"/>
              <w:left w:val="nil"/>
              <w:bottom w:val="single" w:sz="4" w:space="0" w:color="8EA9DB"/>
              <w:right w:val="nil"/>
            </w:tcBorders>
            <w:shd w:val="clear" w:color="auto" w:fill="auto"/>
            <w:noWrap/>
            <w:vAlign w:val="bottom"/>
            <w:hideMark/>
          </w:tcPr>
          <w:p w14:paraId="27145FC1"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w:t>
            </w:r>
          </w:p>
        </w:tc>
        <w:tc>
          <w:tcPr>
            <w:tcW w:w="1200" w:type="dxa"/>
            <w:tcBorders>
              <w:top w:val="single" w:sz="4" w:space="0" w:color="8EA9DB"/>
              <w:left w:val="nil"/>
              <w:bottom w:val="single" w:sz="4" w:space="0" w:color="8EA9DB"/>
              <w:right w:val="single" w:sz="4" w:space="0" w:color="8EA9DB"/>
            </w:tcBorders>
            <w:shd w:val="clear" w:color="000000" w:fill="FFEB9C"/>
            <w:noWrap/>
            <w:vAlign w:val="bottom"/>
            <w:hideMark/>
          </w:tcPr>
          <w:p w14:paraId="53AA27AF" w14:textId="77777777" w:rsidR="00575A24" w:rsidRPr="00575A24" w:rsidRDefault="00575A24" w:rsidP="00575A24">
            <w:pPr>
              <w:spacing w:after="0" w:line="240" w:lineRule="auto"/>
              <w:jc w:val="right"/>
              <w:rPr>
                <w:rFonts w:ascii="Calibri" w:eastAsia="Times New Roman" w:hAnsi="Calibri" w:cs="Calibri"/>
                <w:color w:val="9C5700"/>
                <w:lang w:val="cy-GB" w:eastAsia="cy-GB"/>
              </w:rPr>
            </w:pPr>
            <w:r w:rsidRPr="00575A24">
              <w:rPr>
                <w:rFonts w:ascii="Calibri" w:eastAsia="Times New Roman" w:hAnsi="Calibri" w:cs="Calibri"/>
                <w:color w:val="9C5700"/>
                <w:lang w:val="cy-GB" w:eastAsia="cy-GB"/>
              </w:rPr>
              <w:t>0</w:t>
            </w:r>
          </w:p>
        </w:tc>
      </w:tr>
      <w:tr w:rsidR="00575A24" w:rsidRPr="00575A24" w14:paraId="22414B4F"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2E505100"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5A402E56"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7</w:t>
            </w:r>
          </w:p>
        </w:tc>
        <w:tc>
          <w:tcPr>
            <w:tcW w:w="1200" w:type="dxa"/>
            <w:tcBorders>
              <w:top w:val="single" w:sz="4" w:space="0" w:color="8EA9DB"/>
              <w:left w:val="nil"/>
              <w:bottom w:val="single" w:sz="4" w:space="0" w:color="8EA9DB"/>
              <w:right w:val="nil"/>
            </w:tcBorders>
            <w:shd w:val="clear" w:color="D9E1F2" w:fill="D9E1F2"/>
            <w:noWrap/>
            <w:vAlign w:val="bottom"/>
            <w:hideMark/>
          </w:tcPr>
          <w:p w14:paraId="6B3E8211"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nil"/>
            </w:tcBorders>
            <w:shd w:val="clear" w:color="D9E1F2" w:fill="D9E1F2"/>
            <w:noWrap/>
            <w:vAlign w:val="bottom"/>
            <w:hideMark/>
          </w:tcPr>
          <w:p w14:paraId="5810A46F"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single" w:sz="4" w:space="0" w:color="8EA9DB"/>
            </w:tcBorders>
            <w:shd w:val="clear" w:color="D9E1F2" w:fill="C6EFCE"/>
            <w:noWrap/>
            <w:vAlign w:val="bottom"/>
            <w:hideMark/>
          </w:tcPr>
          <w:p w14:paraId="118123A6"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2</w:t>
            </w:r>
          </w:p>
        </w:tc>
      </w:tr>
      <w:tr w:rsidR="00575A24" w:rsidRPr="00575A24" w14:paraId="286F16DC"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3DF2CB6C"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auto" w:fill="auto"/>
            <w:noWrap/>
            <w:vAlign w:val="bottom"/>
            <w:hideMark/>
          </w:tcPr>
          <w:p w14:paraId="2672D124"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8</w:t>
            </w:r>
          </w:p>
        </w:tc>
        <w:tc>
          <w:tcPr>
            <w:tcW w:w="1200" w:type="dxa"/>
            <w:tcBorders>
              <w:top w:val="single" w:sz="4" w:space="0" w:color="8EA9DB"/>
              <w:left w:val="nil"/>
              <w:bottom w:val="single" w:sz="4" w:space="0" w:color="8EA9DB"/>
              <w:right w:val="nil"/>
            </w:tcBorders>
            <w:shd w:val="clear" w:color="auto" w:fill="auto"/>
            <w:noWrap/>
            <w:vAlign w:val="bottom"/>
            <w:hideMark/>
          </w:tcPr>
          <w:p w14:paraId="1DCE22EE"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2</w:t>
            </w:r>
          </w:p>
        </w:tc>
        <w:tc>
          <w:tcPr>
            <w:tcW w:w="1200" w:type="dxa"/>
            <w:tcBorders>
              <w:top w:val="single" w:sz="4" w:space="0" w:color="8EA9DB"/>
              <w:left w:val="nil"/>
              <w:bottom w:val="single" w:sz="4" w:space="0" w:color="8EA9DB"/>
              <w:right w:val="nil"/>
            </w:tcBorders>
            <w:shd w:val="clear" w:color="auto" w:fill="auto"/>
            <w:noWrap/>
            <w:vAlign w:val="bottom"/>
            <w:hideMark/>
          </w:tcPr>
          <w:p w14:paraId="081EB791"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6</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1D74E482"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4</w:t>
            </w:r>
          </w:p>
        </w:tc>
      </w:tr>
      <w:tr w:rsidR="00575A24" w:rsidRPr="00575A24" w14:paraId="6B77BF22"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48CCC246"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7245D4CA"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9</w:t>
            </w:r>
          </w:p>
        </w:tc>
        <w:tc>
          <w:tcPr>
            <w:tcW w:w="1200" w:type="dxa"/>
            <w:tcBorders>
              <w:top w:val="single" w:sz="4" w:space="0" w:color="8EA9DB"/>
              <w:left w:val="nil"/>
              <w:bottom w:val="single" w:sz="4" w:space="0" w:color="8EA9DB"/>
              <w:right w:val="nil"/>
            </w:tcBorders>
            <w:shd w:val="clear" w:color="D9E1F2" w:fill="D9E1F2"/>
            <w:noWrap/>
            <w:vAlign w:val="bottom"/>
            <w:hideMark/>
          </w:tcPr>
          <w:p w14:paraId="7C012FA8"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w:t>
            </w:r>
          </w:p>
        </w:tc>
        <w:tc>
          <w:tcPr>
            <w:tcW w:w="1200" w:type="dxa"/>
            <w:tcBorders>
              <w:top w:val="single" w:sz="4" w:space="0" w:color="8EA9DB"/>
              <w:left w:val="nil"/>
              <w:bottom w:val="single" w:sz="4" w:space="0" w:color="8EA9DB"/>
              <w:right w:val="nil"/>
            </w:tcBorders>
            <w:shd w:val="clear" w:color="D9E1F2" w:fill="D9E1F2"/>
            <w:noWrap/>
            <w:vAlign w:val="bottom"/>
            <w:hideMark/>
          </w:tcPr>
          <w:p w14:paraId="548E3DFC"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C6EFCE"/>
            <w:noWrap/>
            <w:vAlign w:val="bottom"/>
            <w:hideMark/>
          </w:tcPr>
          <w:p w14:paraId="6FECD36C"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3</w:t>
            </w:r>
          </w:p>
        </w:tc>
      </w:tr>
      <w:tr w:rsidR="00575A24" w:rsidRPr="00575A24" w14:paraId="34A9B0CB"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6BEC6094"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auto" w:fill="auto"/>
            <w:noWrap/>
            <w:vAlign w:val="bottom"/>
            <w:hideMark/>
          </w:tcPr>
          <w:p w14:paraId="6641F6E3"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10</w:t>
            </w:r>
          </w:p>
        </w:tc>
        <w:tc>
          <w:tcPr>
            <w:tcW w:w="1200" w:type="dxa"/>
            <w:tcBorders>
              <w:top w:val="single" w:sz="4" w:space="0" w:color="8EA9DB"/>
              <w:left w:val="nil"/>
              <w:bottom w:val="single" w:sz="4" w:space="0" w:color="8EA9DB"/>
              <w:right w:val="nil"/>
            </w:tcBorders>
            <w:shd w:val="clear" w:color="auto" w:fill="auto"/>
            <w:noWrap/>
            <w:vAlign w:val="bottom"/>
            <w:hideMark/>
          </w:tcPr>
          <w:p w14:paraId="0BA95CAD"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4</w:t>
            </w:r>
          </w:p>
        </w:tc>
        <w:tc>
          <w:tcPr>
            <w:tcW w:w="1200" w:type="dxa"/>
            <w:tcBorders>
              <w:top w:val="single" w:sz="4" w:space="0" w:color="8EA9DB"/>
              <w:left w:val="nil"/>
              <w:bottom w:val="single" w:sz="4" w:space="0" w:color="8EA9DB"/>
              <w:right w:val="nil"/>
            </w:tcBorders>
            <w:shd w:val="clear" w:color="auto" w:fill="auto"/>
            <w:noWrap/>
            <w:vAlign w:val="bottom"/>
            <w:hideMark/>
          </w:tcPr>
          <w:p w14:paraId="7B551623"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5</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0A3F2CE3"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1</w:t>
            </w:r>
          </w:p>
        </w:tc>
      </w:tr>
      <w:tr w:rsidR="00575A24" w:rsidRPr="00575A24" w14:paraId="0CB34B81"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6CF03BA7"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572D62B0"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11</w:t>
            </w:r>
          </w:p>
        </w:tc>
        <w:tc>
          <w:tcPr>
            <w:tcW w:w="1200" w:type="dxa"/>
            <w:tcBorders>
              <w:top w:val="single" w:sz="4" w:space="0" w:color="8EA9DB"/>
              <w:left w:val="nil"/>
              <w:bottom w:val="single" w:sz="4" w:space="0" w:color="8EA9DB"/>
              <w:right w:val="nil"/>
            </w:tcBorders>
            <w:shd w:val="clear" w:color="D9E1F2" w:fill="D9E1F2"/>
            <w:noWrap/>
            <w:vAlign w:val="bottom"/>
            <w:hideMark/>
          </w:tcPr>
          <w:p w14:paraId="032FDEDF"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3</w:t>
            </w:r>
          </w:p>
        </w:tc>
        <w:tc>
          <w:tcPr>
            <w:tcW w:w="1200" w:type="dxa"/>
            <w:tcBorders>
              <w:top w:val="single" w:sz="4" w:space="0" w:color="8EA9DB"/>
              <w:left w:val="nil"/>
              <w:bottom w:val="single" w:sz="4" w:space="0" w:color="8EA9DB"/>
              <w:right w:val="nil"/>
            </w:tcBorders>
            <w:shd w:val="clear" w:color="D9E1F2" w:fill="D9E1F2"/>
            <w:noWrap/>
            <w:vAlign w:val="bottom"/>
            <w:hideMark/>
          </w:tcPr>
          <w:p w14:paraId="5E85B7D3"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5</w:t>
            </w:r>
          </w:p>
        </w:tc>
        <w:tc>
          <w:tcPr>
            <w:tcW w:w="1200" w:type="dxa"/>
            <w:tcBorders>
              <w:top w:val="single" w:sz="4" w:space="0" w:color="8EA9DB"/>
              <w:left w:val="nil"/>
              <w:bottom w:val="single" w:sz="4" w:space="0" w:color="8EA9DB"/>
              <w:right w:val="single" w:sz="4" w:space="0" w:color="8EA9DB"/>
            </w:tcBorders>
            <w:shd w:val="clear" w:color="D9E1F2" w:fill="C6EFCE"/>
            <w:noWrap/>
            <w:vAlign w:val="bottom"/>
            <w:hideMark/>
          </w:tcPr>
          <w:p w14:paraId="4AE9F6F1"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2</w:t>
            </w:r>
          </w:p>
        </w:tc>
      </w:tr>
      <w:tr w:rsidR="00575A24" w:rsidRPr="00575A24" w14:paraId="386B02FF"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55644012"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auto" w:fill="auto"/>
            <w:noWrap/>
            <w:vAlign w:val="bottom"/>
            <w:hideMark/>
          </w:tcPr>
          <w:p w14:paraId="01FAD2D3"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12</w:t>
            </w:r>
          </w:p>
        </w:tc>
        <w:tc>
          <w:tcPr>
            <w:tcW w:w="1200" w:type="dxa"/>
            <w:tcBorders>
              <w:top w:val="single" w:sz="4" w:space="0" w:color="8EA9DB"/>
              <w:left w:val="nil"/>
              <w:bottom w:val="single" w:sz="4" w:space="0" w:color="8EA9DB"/>
              <w:right w:val="nil"/>
            </w:tcBorders>
            <w:shd w:val="clear" w:color="auto" w:fill="auto"/>
            <w:noWrap/>
            <w:vAlign w:val="bottom"/>
            <w:hideMark/>
          </w:tcPr>
          <w:p w14:paraId="0E76ABCB"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nil"/>
            </w:tcBorders>
            <w:shd w:val="clear" w:color="auto" w:fill="auto"/>
            <w:noWrap/>
            <w:vAlign w:val="bottom"/>
            <w:hideMark/>
          </w:tcPr>
          <w:p w14:paraId="79A934A1"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6B5509EF"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2</w:t>
            </w:r>
          </w:p>
        </w:tc>
      </w:tr>
      <w:tr w:rsidR="00575A24" w:rsidRPr="00575A24" w14:paraId="5FA07A9A"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7C5EBD23"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D9E1F2" w:fill="D9E1F2"/>
            <w:noWrap/>
            <w:vAlign w:val="bottom"/>
            <w:hideMark/>
          </w:tcPr>
          <w:p w14:paraId="598AD303"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13</w:t>
            </w:r>
          </w:p>
        </w:tc>
        <w:tc>
          <w:tcPr>
            <w:tcW w:w="1200" w:type="dxa"/>
            <w:tcBorders>
              <w:top w:val="single" w:sz="4" w:space="0" w:color="8EA9DB"/>
              <w:left w:val="nil"/>
              <w:bottom w:val="single" w:sz="4" w:space="0" w:color="8EA9DB"/>
              <w:right w:val="nil"/>
            </w:tcBorders>
            <w:shd w:val="clear" w:color="D9E1F2" w:fill="D9E1F2"/>
            <w:noWrap/>
            <w:vAlign w:val="bottom"/>
            <w:hideMark/>
          </w:tcPr>
          <w:p w14:paraId="3DCDF820"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0</w:t>
            </w:r>
          </w:p>
        </w:tc>
        <w:tc>
          <w:tcPr>
            <w:tcW w:w="1200" w:type="dxa"/>
            <w:tcBorders>
              <w:top w:val="single" w:sz="4" w:space="0" w:color="8EA9DB"/>
              <w:left w:val="nil"/>
              <w:bottom w:val="single" w:sz="4" w:space="0" w:color="8EA9DB"/>
              <w:right w:val="nil"/>
            </w:tcBorders>
            <w:shd w:val="clear" w:color="D9E1F2" w:fill="D9E1F2"/>
            <w:noWrap/>
            <w:vAlign w:val="bottom"/>
            <w:hideMark/>
          </w:tcPr>
          <w:p w14:paraId="21B4BBE5"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C6EFCE"/>
            <w:noWrap/>
            <w:vAlign w:val="bottom"/>
            <w:hideMark/>
          </w:tcPr>
          <w:p w14:paraId="2D98F29F"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4</w:t>
            </w:r>
          </w:p>
        </w:tc>
      </w:tr>
      <w:tr w:rsidR="00575A24" w:rsidRPr="00575A24" w14:paraId="68527A95"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2A8C52AB"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auto" w:fill="auto"/>
            <w:noWrap/>
            <w:vAlign w:val="bottom"/>
            <w:hideMark/>
          </w:tcPr>
          <w:p w14:paraId="644C3319"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14</w:t>
            </w:r>
          </w:p>
        </w:tc>
        <w:tc>
          <w:tcPr>
            <w:tcW w:w="1200" w:type="dxa"/>
            <w:tcBorders>
              <w:top w:val="single" w:sz="4" w:space="0" w:color="8EA9DB"/>
              <w:left w:val="nil"/>
              <w:bottom w:val="single" w:sz="4" w:space="0" w:color="8EA9DB"/>
              <w:right w:val="nil"/>
            </w:tcBorders>
            <w:shd w:val="clear" w:color="auto" w:fill="auto"/>
            <w:noWrap/>
            <w:vAlign w:val="bottom"/>
            <w:hideMark/>
          </w:tcPr>
          <w:p w14:paraId="5A514323"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w:t>
            </w:r>
          </w:p>
        </w:tc>
        <w:tc>
          <w:tcPr>
            <w:tcW w:w="1200" w:type="dxa"/>
            <w:tcBorders>
              <w:top w:val="single" w:sz="4" w:space="0" w:color="8EA9DB"/>
              <w:left w:val="nil"/>
              <w:bottom w:val="single" w:sz="4" w:space="0" w:color="8EA9DB"/>
              <w:right w:val="nil"/>
            </w:tcBorders>
            <w:shd w:val="clear" w:color="auto" w:fill="auto"/>
            <w:noWrap/>
            <w:vAlign w:val="bottom"/>
            <w:hideMark/>
          </w:tcPr>
          <w:p w14:paraId="7A89759F"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2</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067241C9"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1</w:t>
            </w:r>
          </w:p>
        </w:tc>
      </w:tr>
      <w:tr w:rsidR="00575A24" w:rsidRPr="00575A24" w14:paraId="1F713283"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3F3599AB"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D9E1F2" w:fill="D9E1F2"/>
            <w:noWrap/>
            <w:vAlign w:val="bottom"/>
            <w:hideMark/>
          </w:tcPr>
          <w:p w14:paraId="06551269"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15</w:t>
            </w:r>
          </w:p>
        </w:tc>
        <w:tc>
          <w:tcPr>
            <w:tcW w:w="1200" w:type="dxa"/>
            <w:tcBorders>
              <w:top w:val="single" w:sz="4" w:space="0" w:color="8EA9DB"/>
              <w:left w:val="nil"/>
              <w:bottom w:val="single" w:sz="4" w:space="0" w:color="8EA9DB"/>
              <w:right w:val="nil"/>
            </w:tcBorders>
            <w:shd w:val="clear" w:color="D9E1F2" w:fill="D9E1F2"/>
            <w:noWrap/>
            <w:vAlign w:val="bottom"/>
            <w:hideMark/>
          </w:tcPr>
          <w:p w14:paraId="08AFFF18"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4</w:t>
            </w:r>
          </w:p>
        </w:tc>
        <w:tc>
          <w:tcPr>
            <w:tcW w:w="1200" w:type="dxa"/>
            <w:tcBorders>
              <w:top w:val="single" w:sz="4" w:space="0" w:color="8EA9DB"/>
              <w:left w:val="nil"/>
              <w:bottom w:val="single" w:sz="4" w:space="0" w:color="8EA9DB"/>
              <w:right w:val="nil"/>
            </w:tcBorders>
            <w:shd w:val="clear" w:color="D9E1F2" w:fill="D9E1F2"/>
            <w:noWrap/>
            <w:vAlign w:val="bottom"/>
            <w:hideMark/>
          </w:tcPr>
          <w:p w14:paraId="62D9F0FE"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FFEB9C"/>
            <w:noWrap/>
            <w:vAlign w:val="bottom"/>
            <w:hideMark/>
          </w:tcPr>
          <w:p w14:paraId="5DFF1FBB" w14:textId="77777777" w:rsidR="00575A24" w:rsidRPr="00575A24" w:rsidRDefault="00575A24" w:rsidP="00575A24">
            <w:pPr>
              <w:spacing w:after="0" w:line="240" w:lineRule="auto"/>
              <w:jc w:val="right"/>
              <w:rPr>
                <w:rFonts w:ascii="Calibri" w:eastAsia="Times New Roman" w:hAnsi="Calibri" w:cs="Calibri"/>
                <w:color w:val="9C5700"/>
                <w:lang w:val="cy-GB" w:eastAsia="cy-GB"/>
              </w:rPr>
            </w:pPr>
            <w:r w:rsidRPr="00575A24">
              <w:rPr>
                <w:rFonts w:ascii="Calibri" w:eastAsia="Times New Roman" w:hAnsi="Calibri" w:cs="Calibri"/>
                <w:color w:val="9C5700"/>
                <w:lang w:val="cy-GB" w:eastAsia="cy-GB"/>
              </w:rPr>
              <w:t>0</w:t>
            </w:r>
          </w:p>
        </w:tc>
      </w:tr>
      <w:tr w:rsidR="00575A24" w:rsidRPr="00575A24" w14:paraId="7A06CDE3"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54AB7C71"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auto" w:fill="auto"/>
            <w:noWrap/>
            <w:vAlign w:val="bottom"/>
            <w:hideMark/>
          </w:tcPr>
          <w:p w14:paraId="51D1E560"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16</w:t>
            </w:r>
          </w:p>
        </w:tc>
        <w:tc>
          <w:tcPr>
            <w:tcW w:w="1200" w:type="dxa"/>
            <w:tcBorders>
              <w:top w:val="single" w:sz="4" w:space="0" w:color="8EA9DB"/>
              <w:left w:val="nil"/>
              <w:bottom w:val="single" w:sz="4" w:space="0" w:color="8EA9DB"/>
              <w:right w:val="nil"/>
            </w:tcBorders>
            <w:shd w:val="clear" w:color="auto" w:fill="auto"/>
            <w:noWrap/>
            <w:vAlign w:val="bottom"/>
            <w:hideMark/>
          </w:tcPr>
          <w:p w14:paraId="7C59640B"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w:t>
            </w:r>
          </w:p>
        </w:tc>
        <w:tc>
          <w:tcPr>
            <w:tcW w:w="1200" w:type="dxa"/>
            <w:tcBorders>
              <w:top w:val="single" w:sz="4" w:space="0" w:color="8EA9DB"/>
              <w:left w:val="nil"/>
              <w:bottom w:val="single" w:sz="4" w:space="0" w:color="8EA9DB"/>
              <w:right w:val="nil"/>
            </w:tcBorders>
            <w:shd w:val="clear" w:color="auto" w:fill="auto"/>
            <w:noWrap/>
            <w:vAlign w:val="bottom"/>
            <w:hideMark/>
          </w:tcPr>
          <w:p w14:paraId="0C6007D7"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w:t>
            </w:r>
          </w:p>
        </w:tc>
        <w:tc>
          <w:tcPr>
            <w:tcW w:w="1200" w:type="dxa"/>
            <w:tcBorders>
              <w:top w:val="single" w:sz="4" w:space="0" w:color="8EA9DB"/>
              <w:left w:val="nil"/>
              <w:bottom w:val="single" w:sz="4" w:space="0" w:color="8EA9DB"/>
              <w:right w:val="single" w:sz="4" w:space="0" w:color="8EA9DB"/>
            </w:tcBorders>
            <w:shd w:val="clear" w:color="000000" w:fill="FFEB9C"/>
            <w:noWrap/>
            <w:vAlign w:val="bottom"/>
            <w:hideMark/>
          </w:tcPr>
          <w:p w14:paraId="5B1970BC" w14:textId="77777777" w:rsidR="00575A24" w:rsidRPr="00575A24" w:rsidRDefault="00575A24" w:rsidP="00575A24">
            <w:pPr>
              <w:spacing w:after="0" w:line="240" w:lineRule="auto"/>
              <w:jc w:val="right"/>
              <w:rPr>
                <w:rFonts w:ascii="Calibri" w:eastAsia="Times New Roman" w:hAnsi="Calibri" w:cs="Calibri"/>
                <w:color w:val="9C5700"/>
                <w:lang w:val="cy-GB" w:eastAsia="cy-GB"/>
              </w:rPr>
            </w:pPr>
            <w:r w:rsidRPr="00575A24">
              <w:rPr>
                <w:rFonts w:ascii="Calibri" w:eastAsia="Times New Roman" w:hAnsi="Calibri" w:cs="Calibri"/>
                <w:color w:val="9C5700"/>
                <w:lang w:val="cy-GB" w:eastAsia="cy-GB"/>
              </w:rPr>
              <w:t>0</w:t>
            </w:r>
          </w:p>
        </w:tc>
      </w:tr>
      <w:tr w:rsidR="00575A24" w:rsidRPr="00575A24" w14:paraId="01455A34"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72156563"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39DF84C5"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17</w:t>
            </w:r>
          </w:p>
        </w:tc>
        <w:tc>
          <w:tcPr>
            <w:tcW w:w="1200" w:type="dxa"/>
            <w:tcBorders>
              <w:top w:val="single" w:sz="4" w:space="0" w:color="8EA9DB"/>
              <w:left w:val="nil"/>
              <w:bottom w:val="single" w:sz="4" w:space="0" w:color="8EA9DB"/>
              <w:right w:val="nil"/>
            </w:tcBorders>
            <w:shd w:val="clear" w:color="D9E1F2" w:fill="D9E1F2"/>
            <w:noWrap/>
            <w:vAlign w:val="bottom"/>
            <w:hideMark/>
          </w:tcPr>
          <w:p w14:paraId="4EF55281"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nil"/>
            </w:tcBorders>
            <w:shd w:val="clear" w:color="D9E1F2" w:fill="D9E1F2"/>
            <w:noWrap/>
            <w:vAlign w:val="bottom"/>
            <w:hideMark/>
          </w:tcPr>
          <w:p w14:paraId="346B1002"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FFEB9C"/>
            <w:noWrap/>
            <w:vAlign w:val="bottom"/>
            <w:hideMark/>
          </w:tcPr>
          <w:p w14:paraId="0A51DAD9" w14:textId="77777777" w:rsidR="00575A24" w:rsidRPr="00575A24" w:rsidRDefault="00575A24" w:rsidP="00575A24">
            <w:pPr>
              <w:spacing w:after="0" w:line="240" w:lineRule="auto"/>
              <w:jc w:val="right"/>
              <w:rPr>
                <w:rFonts w:ascii="Calibri" w:eastAsia="Times New Roman" w:hAnsi="Calibri" w:cs="Calibri"/>
                <w:color w:val="9C5700"/>
                <w:lang w:val="cy-GB" w:eastAsia="cy-GB"/>
              </w:rPr>
            </w:pPr>
            <w:r w:rsidRPr="00575A24">
              <w:rPr>
                <w:rFonts w:ascii="Calibri" w:eastAsia="Times New Roman" w:hAnsi="Calibri" w:cs="Calibri"/>
                <w:color w:val="9C5700"/>
                <w:lang w:val="cy-GB" w:eastAsia="cy-GB"/>
              </w:rPr>
              <w:t>0</w:t>
            </w:r>
          </w:p>
        </w:tc>
      </w:tr>
      <w:tr w:rsidR="00575A24" w:rsidRPr="00575A24" w14:paraId="7B3427C6"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5CA2262D"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auto" w:fill="auto"/>
            <w:noWrap/>
            <w:vAlign w:val="bottom"/>
            <w:hideMark/>
          </w:tcPr>
          <w:p w14:paraId="539F6969"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18</w:t>
            </w:r>
          </w:p>
        </w:tc>
        <w:tc>
          <w:tcPr>
            <w:tcW w:w="1200" w:type="dxa"/>
            <w:tcBorders>
              <w:top w:val="single" w:sz="4" w:space="0" w:color="8EA9DB"/>
              <w:left w:val="nil"/>
              <w:bottom w:val="single" w:sz="4" w:space="0" w:color="8EA9DB"/>
              <w:right w:val="nil"/>
            </w:tcBorders>
            <w:shd w:val="clear" w:color="auto" w:fill="auto"/>
            <w:noWrap/>
            <w:vAlign w:val="bottom"/>
            <w:hideMark/>
          </w:tcPr>
          <w:p w14:paraId="259BB704"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nil"/>
            </w:tcBorders>
            <w:shd w:val="clear" w:color="auto" w:fill="auto"/>
            <w:noWrap/>
            <w:vAlign w:val="bottom"/>
            <w:hideMark/>
          </w:tcPr>
          <w:p w14:paraId="61C8CE12"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6F967C87"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2</w:t>
            </w:r>
          </w:p>
        </w:tc>
      </w:tr>
      <w:tr w:rsidR="00575A24" w:rsidRPr="00575A24" w14:paraId="468806CD"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1AE6C3F4"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21F82635"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19</w:t>
            </w:r>
          </w:p>
        </w:tc>
        <w:tc>
          <w:tcPr>
            <w:tcW w:w="1200" w:type="dxa"/>
            <w:tcBorders>
              <w:top w:val="single" w:sz="4" w:space="0" w:color="8EA9DB"/>
              <w:left w:val="nil"/>
              <w:bottom w:val="single" w:sz="4" w:space="0" w:color="8EA9DB"/>
              <w:right w:val="nil"/>
            </w:tcBorders>
            <w:shd w:val="clear" w:color="D9E1F2" w:fill="D9E1F2"/>
            <w:noWrap/>
            <w:vAlign w:val="bottom"/>
            <w:hideMark/>
          </w:tcPr>
          <w:p w14:paraId="47DE8C6E"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nil"/>
            </w:tcBorders>
            <w:shd w:val="clear" w:color="D9E1F2" w:fill="D9E1F2"/>
            <w:noWrap/>
            <w:vAlign w:val="bottom"/>
            <w:hideMark/>
          </w:tcPr>
          <w:p w14:paraId="3FBE353F"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C6EFCE"/>
            <w:noWrap/>
            <w:vAlign w:val="bottom"/>
            <w:hideMark/>
          </w:tcPr>
          <w:p w14:paraId="7F0D9131"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4</w:t>
            </w:r>
          </w:p>
        </w:tc>
      </w:tr>
      <w:tr w:rsidR="00575A24" w:rsidRPr="00575A24" w14:paraId="51A23C5D"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6B79C601" w14:textId="77777777" w:rsidR="00575A24" w:rsidRPr="00575A24" w:rsidRDefault="00575A24" w:rsidP="00575A24">
            <w:pPr>
              <w:spacing w:after="0" w:line="240" w:lineRule="auto"/>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M</w:t>
            </w:r>
          </w:p>
        </w:tc>
        <w:tc>
          <w:tcPr>
            <w:tcW w:w="960" w:type="dxa"/>
            <w:tcBorders>
              <w:top w:val="single" w:sz="4" w:space="0" w:color="8EA9DB"/>
              <w:left w:val="nil"/>
              <w:bottom w:val="single" w:sz="4" w:space="0" w:color="8EA9DB"/>
              <w:right w:val="nil"/>
            </w:tcBorders>
            <w:shd w:val="clear" w:color="auto" w:fill="auto"/>
            <w:noWrap/>
            <w:vAlign w:val="bottom"/>
            <w:hideMark/>
          </w:tcPr>
          <w:p w14:paraId="39AE04E8"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20</w:t>
            </w:r>
          </w:p>
        </w:tc>
        <w:tc>
          <w:tcPr>
            <w:tcW w:w="1200" w:type="dxa"/>
            <w:tcBorders>
              <w:top w:val="single" w:sz="4" w:space="0" w:color="8EA9DB"/>
              <w:left w:val="nil"/>
              <w:bottom w:val="single" w:sz="4" w:space="0" w:color="8EA9DB"/>
              <w:right w:val="nil"/>
            </w:tcBorders>
            <w:shd w:val="clear" w:color="auto" w:fill="auto"/>
            <w:noWrap/>
            <w:vAlign w:val="bottom"/>
            <w:hideMark/>
          </w:tcPr>
          <w:p w14:paraId="63FF0B86"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0</w:t>
            </w:r>
          </w:p>
        </w:tc>
        <w:tc>
          <w:tcPr>
            <w:tcW w:w="1200" w:type="dxa"/>
            <w:tcBorders>
              <w:top w:val="single" w:sz="4" w:space="0" w:color="8EA9DB"/>
              <w:left w:val="nil"/>
              <w:bottom w:val="single" w:sz="4" w:space="0" w:color="8EA9DB"/>
              <w:right w:val="nil"/>
            </w:tcBorders>
            <w:shd w:val="clear" w:color="auto" w:fill="auto"/>
            <w:noWrap/>
            <w:vAlign w:val="bottom"/>
            <w:hideMark/>
          </w:tcPr>
          <w:p w14:paraId="4A6A0C50" w14:textId="77777777" w:rsidR="00575A24" w:rsidRPr="00575A24" w:rsidRDefault="00575A24" w:rsidP="00575A24">
            <w:pPr>
              <w:spacing w:after="0" w:line="240" w:lineRule="auto"/>
              <w:jc w:val="right"/>
              <w:rPr>
                <w:rFonts w:ascii="Calibri" w:eastAsia="Times New Roman" w:hAnsi="Calibri" w:cs="Calibri"/>
                <w:color w:val="FF0000"/>
                <w:lang w:val="cy-GB" w:eastAsia="cy-GB"/>
              </w:rPr>
            </w:pPr>
            <w:r w:rsidRPr="00575A24">
              <w:rPr>
                <w:rFonts w:ascii="Calibri" w:eastAsia="Times New Roman" w:hAnsi="Calibri" w:cs="Calibri"/>
                <w:color w:val="FF0000"/>
                <w:lang w:val="cy-GB" w:eastAsia="cy-GB"/>
              </w:rPr>
              <w:t>1</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616743D5"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1</w:t>
            </w:r>
          </w:p>
        </w:tc>
      </w:tr>
      <w:tr w:rsidR="00575A24" w:rsidRPr="00575A24" w14:paraId="66734C0D"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57F28A89"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0EB97FF1"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21</w:t>
            </w:r>
          </w:p>
        </w:tc>
        <w:tc>
          <w:tcPr>
            <w:tcW w:w="1200" w:type="dxa"/>
            <w:tcBorders>
              <w:top w:val="single" w:sz="4" w:space="0" w:color="8EA9DB"/>
              <w:left w:val="nil"/>
              <w:bottom w:val="single" w:sz="4" w:space="0" w:color="8EA9DB"/>
              <w:right w:val="nil"/>
            </w:tcBorders>
            <w:shd w:val="clear" w:color="D9E1F2" w:fill="D9E1F2"/>
            <w:noWrap/>
            <w:vAlign w:val="bottom"/>
            <w:hideMark/>
          </w:tcPr>
          <w:p w14:paraId="7D6DEFAD"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nil"/>
            </w:tcBorders>
            <w:shd w:val="clear" w:color="D9E1F2" w:fill="D9E1F2"/>
            <w:noWrap/>
            <w:vAlign w:val="bottom"/>
            <w:hideMark/>
          </w:tcPr>
          <w:p w14:paraId="7D90C9B6"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C6EFCE"/>
            <w:noWrap/>
            <w:vAlign w:val="bottom"/>
            <w:hideMark/>
          </w:tcPr>
          <w:p w14:paraId="369753B6"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2</w:t>
            </w:r>
          </w:p>
        </w:tc>
      </w:tr>
      <w:tr w:rsidR="00575A24" w:rsidRPr="00575A24" w14:paraId="24D460E1"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70396DE1"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auto" w:fill="auto"/>
            <w:noWrap/>
            <w:vAlign w:val="bottom"/>
            <w:hideMark/>
          </w:tcPr>
          <w:p w14:paraId="663944CD"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22</w:t>
            </w:r>
          </w:p>
        </w:tc>
        <w:tc>
          <w:tcPr>
            <w:tcW w:w="1200" w:type="dxa"/>
            <w:tcBorders>
              <w:top w:val="single" w:sz="4" w:space="0" w:color="8EA9DB"/>
              <w:left w:val="nil"/>
              <w:bottom w:val="single" w:sz="4" w:space="0" w:color="8EA9DB"/>
              <w:right w:val="nil"/>
            </w:tcBorders>
            <w:shd w:val="clear" w:color="auto" w:fill="auto"/>
            <w:noWrap/>
            <w:vAlign w:val="bottom"/>
            <w:hideMark/>
          </w:tcPr>
          <w:p w14:paraId="3E115440"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nil"/>
            </w:tcBorders>
            <w:shd w:val="clear" w:color="auto" w:fill="auto"/>
            <w:noWrap/>
            <w:vAlign w:val="bottom"/>
            <w:hideMark/>
          </w:tcPr>
          <w:p w14:paraId="39D9E4AE"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3</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7726C159"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3</w:t>
            </w:r>
          </w:p>
        </w:tc>
      </w:tr>
      <w:tr w:rsidR="00575A24" w:rsidRPr="00575A24" w14:paraId="2CAD3C6A"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029560CC"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B</w:t>
            </w:r>
          </w:p>
        </w:tc>
        <w:tc>
          <w:tcPr>
            <w:tcW w:w="960" w:type="dxa"/>
            <w:tcBorders>
              <w:top w:val="single" w:sz="4" w:space="0" w:color="8EA9DB"/>
              <w:left w:val="nil"/>
              <w:bottom w:val="single" w:sz="4" w:space="0" w:color="8EA9DB"/>
              <w:right w:val="nil"/>
            </w:tcBorders>
            <w:shd w:val="clear" w:color="D9E1F2" w:fill="D9E1F2"/>
            <w:noWrap/>
            <w:vAlign w:val="bottom"/>
            <w:hideMark/>
          </w:tcPr>
          <w:p w14:paraId="37AF2968"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23</w:t>
            </w:r>
          </w:p>
        </w:tc>
        <w:tc>
          <w:tcPr>
            <w:tcW w:w="1200" w:type="dxa"/>
            <w:tcBorders>
              <w:top w:val="single" w:sz="4" w:space="0" w:color="8EA9DB"/>
              <w:left w:val="nil"/>
              <w:bottom w:val="single" w:sz="4" w:space="0" w:color="8EA9DB"/>
              <w:right w:val="nil"/>
            </w:tcBorders>
            <w:shd w:val="clear" w:color="D9E1F2" w:fill="D9E1F2"/>
            <w:noWrap/>
            <w:vAlign w:val="bottom"/>
            <w:hideMark/>
          </w:tcPr>
          <w:p w14:paraId="55D45692"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nil"/>
            </w:tcBorders>
            <w:shd w:val="clear" w:color="D9E1F2" w:fill="D9E1F2"/>
            <w:noWrap/>
            <w:vAlign w:val="bottom"/>
            <w:hideMark/>
          </w:tcPr>
          <w:p w14:paraId="4E09FD13"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2</w:t>
            </w:r>
          </w:p>
        </w:tc>
        <w:tc>
          <w:tcPr>
            <w:tcW w:w="1200" w:type="dxa"/>
            <w:tcBorders>
              <w:top w:val="single" w:sz="4" w:space="0" w:color="8EA9DB"/>
              <w:left w:val="nil"/>
              <w:bottom w:val="single" w:sz="4" w:space="0" w:color="8EA9DB"/>
              <w:right w:val="single" w:sz="4" w:space="0" w:color="8EA9DB"/>
            </w:tcBorders>
            <w:shd w:val="clear" w:color="D9E1F2" w:fill="FFEB9C"/>
            <w:noWrap/>
            <w:vAlign w:val="bottom"/>
            <w:hideMark/>
          </w:tcPr>
          <w:p w14:paraId="703E9A2A" w14:textId="77777777" w:rsidR="00575A24" w:rsidRPr="00575A24" w:rsidRDefault="00575A24" w:rsidP="00575A24">
            <w:pPr>
              <w:spacing w:after="0" w:line="240" w:lineRule="auto"/>
              <w:jc w:val="right"/>
              <w:rPr>
                <w:rFonts w:ascii="Calibri" w:eastAsia="Times New Roman" w:hAnsi="Calibri" w:cs="Calibri"/>
                <w:color w:val="9C5700"/>
                <w:lang w:val="cy-GB" w:eastAsia="cy-GB"/>
              </w:rPr>
            </w:pPr>
            <w:r w:rsidRPr="00575A24">
              <w:rPr>
                <w:rFonts w:ascii="Calibri" w:eastAsia="Times New Roman" w:hAnsi="Calibri" w:cs="Calibri"/>
                <w:color w:val="9C5700"/>
                <w:lang w:val="cy-GB" w:eastAsia="cy-GB"/>
              </w:rPr>
              <w:t>0</w:t>
            </w:r>
          </w:p>
        </w:tc>
      </w:tr>
      <w:tr w:rsidR="00575A24" w:rsidRPr="00575A24" w14:paraId="3C88F35A"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0CF36B6E"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Cymedr</w:t>
            </w:r>
          </w:p>
        </w:tc>
        <w:tc>
          <w:tcPr>
            <w:tcW w:w="960" w:type="dxa"/>
            <w:tcBorders>
              <w:top w:val="single" w:sz="4" w:space="0" w:color="8EA9DB"/>
              <w:left w:val="nil"/>
              <w:bottom w:val="single" w:sz="4" w:space="0" w:color="8EA9DB"/>
              <w:right w:val="nil"/>
            </w:tcBorders>
            <w:shd w:val="clear" w:color="auto" w:fill="auto"/>
            <w:noWrap/>
            <w:vAlign w:val="bottom"/>
            <w:hideMark/>
          </w:tcPr>
          <w:p w14:paraId="716D01EC" w14:textId="77777777" w:rsidR="00575A24" w:rsidRPr="00575A24" w:rsidRDefault="00575A24" w:rsidP="00575A24">
            <w:pPr>
              <w:spacing w:after="0" w:line="240" w:lineRule="auto"/>
              <w:rPr>
                <w:rFonts w:ascii="Calibri" w:eastAsia="Times New Roman" w:hAnsi="Calibri" w:cs="Calibri"/>
                <w:color w:val="000000"/>
                <w:lang w:val="cy-GB" w:eastAsia="cy-GB"/>
              </w:rPr>
            </w:pPr>
          </w:p>
        </w:tc>
        <w:tc>
          <w:tcPr>
            <w:tcW w:w="1200" w:type="dxa"/>
            <w:tcBorders>
              <w:top w:val="single" w:sz="4" w:space="0" w:color="8EA9DB"/>
              <w:left w:val="nil"/>
              <w:bottom w:val="single" w:sz="4" w:space="0" w:color="8EA9DB"/>
              <w:right w:val="nil"/>
            </w:tcBorders>
            <w:shd w:val="clear" w:color="auto" w:fill="auto"/>
            <w:noWrap/>
            <w:vAlign w:val="bottom"/>
            <w:hideMark/>
          </w:tcPr>
          <w:p w14:paraId="7DEFA5F4"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1.60869565</w:t>
            </w:r>
          </w:p>
        </w:tc>
        <w:tc>
          <w:tcPr>
            <w:tcW w:w="1200" w:type="dxa"/>
            <w:tcBorders>
              <w:top w:val="single" w:sz="4" w:space="0" w:color="8EA9DB"/>
              <w:left w:val="nil"/>
              <w:bottom w:val="single" w:sz="4" w:space="0" w:color="8EA9DB"/>
              <w:right w:val="nil"/>
            </w:tcBorders>
            <w:shd w:val="clear" w:color="auto" w:fill="auto"/>
            <w:noWrap/>
            <w:vAlign w:val="bottom"/>
            <w:hideMark/>
          </w:tcPr>
          <w:p w14:paraId="6DBE7F25"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3</w:t>
            </w:r>
          </w:p>
        </w:tc>
        <w:tc>
          <w:tcPr>
            <w:tcW w:w="1200" w:type="dxa"/>
            <w:tcBorders>
              <w:top w:val="single" w:sz="4" w:space="0" w:color="8EA9DB"/>
              <w:left w:val="nil"/>
              <w:bottom w:val="single" w:sz="4" w:space="0" w:color="8EA9DB"/>
              <w:right w:val="single" w:sz="4" w:space="0" w:color="8EA9DB"/>
            </w:tcBorders>
            <w:shd w:val="clear" w:color="000000" w:fill="C6EFCE"/>
            <w:noWrap/>
            <w:vAlign w:val="bottom"/>
            <w:hideMark/>
          </w:tcPr>
          <w:p w14:paraId="402091DF" w14:textId="77777777" w:rsidR="00575A24" w:rsidRPr="00575A24" w:rsidRDefault="00575A24" w:rsidP="00575A24">
            <w:pPr>
              <w:spacing w:after="0" w:line="240" w:lineRule="auto"/>
              <w:jc w:val="right"/>
              <w:rPr>
                <w:rFonts w:ascii="Calibri" w:eastAsia="Times New Roman" w:hAnsi="Calibri" w:cs="Calibri"/>
                <w:color w:val="006100"/>
                <w:lang w:val="cy-GB" w:eastAsia="cy-GB"/>
              </w:rPr>
            </w:pPr>
            <w:r w:rsidRPr="00575A24">
              <w:rPr>
                <w:rFonts w:ascii="Calibri" w:eastAsia="Times New Roman" w:hAnsi="Calibri" w:cs="Calibri"/>
                <w:color w:val="006100"/>
                <w:lang w:val="cy-GB" w:eastAsia="cy-GB"/>
              </w:rPr>
              <w:t>1.39130435</w:t>
            </w:r>
          </w:p>
        </w:tc>
      </w:tr>
      <w:tr w:rsidR="00575A24" w:rsidRPr="00575A24" w14:paraId="58E119D3" w14:textId="77777777" w:rsidTr="00575A24">
        <w:trPr>
          <w:trHeight w:val="30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6CEC8747" w14:textId="77777777" w:rsidR="00575A24" w:rsidRPr="00575A24" w:rsidRDefault="00575A24" w:rsidP="00575A24">
            <w:pPr>
              <w:spacing w:after="0" w:line="240" w:lineRule="auto"/>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Modd</w:t>
            </w:r>
          </w:p>
        </w:tc>
        <w:tc>
          <w:tcPr>
            <w:tcW w:w="960" w:type="dxa"/>
            <w:tcBorders>
              <w:top w:val="single" w:sz="4" w:space="0" w:color="8EA9DB"/>
              <w:left w:val="nil"/>
              <w:bottom w:val="single" w:sz="4" w:space="0" w:color="8EA9DB"/>
              <w:right w:val="nil"/>
            </w:tcBorders>
            <w:shd w:val="clear" w:color="D9E1F2" w:fill="D9E1F2"/>
            <w:noWrap/>
            <w:vAlign w:val="bottom"/>
            <w:hideMark/>
          </w:tcPr>
          <w:p w14:paraId="490EA8DA" w14:textId="77777777" w:rsidR="00575A24" w:rsidRPr="00575A24" w:rsidRDefault="00575A24" w:rsidP="00575A24">
            <w:pPr>
              <w:spacing w:after="0" w:line="240" w:lineRule="auto"/>
              <w:rPr>
                <w:rFonts w:ascii="Calibri" w:eastAsia="Times New Roman" w:hAnsi="Calibri" w:cs="Calibri"/>
                <w:color w:val="000000"/>
                <w:lang w:val="cy-GB" w:eastAsia="cy-GB"/>
              </w:rPr>
            </w:pPr>
          </w:p>
        </w:tc>
        <w:tc>
          <w:tcPr>
            <w:tcW w:w="1200" w:type="dxa"/>
            <w:tcBorders>
              <w:top w:val="single" w:sz="4" w:space="0" w:color="8EA9DB"/>
              <w:left w:val="nil"/>
              <w:bottom w:val="single" w:sz="4" w:space="0" w:color="8EA9DB"/>
              <w:right w:val="nil"/>
            </w:tcBorders>
            <w:shd w:val="clear" w:color="D9E1F2" w:fill="D9E1F2"/>
            <w:noWrap/>
            <w:vAlign w:val="bottom"/>
            <w:hideMark/>
          </w:tcPr>
          <w:p w14:paraId="527088FD"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0</w:t>
            </w:r>
          </w:p>
        </w:tc>
        <w:tc>
          <w:tcPr>
            <w:tcW w:w="1200" w:type="dxa"/>
            <w:tcBorders>
              <w:top w:val="single" w:sz="4" w:space="0" w:color="8EA9DB"/>
              <w:left w:val="nil"/>
              <w:bottom w:val="single" w:sz="4" w:space="0" w:color="8EA9DB"/>
              <w:right w:val="nil"/>
            </w:tcBorders>
            <w:shd w:val="clear" w:color="D9E1F2" w:fill="D9E1F2"/>
            <w:noWrap/>
            <w:vAlign w:val="bottom"/>
            <w:hideMark/>
          </w:tcPr>
          <w:p w14:paraId="42442AED"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r w:rsidRPr="00575A24">
              <w:rPr>
                <w:rFonts w:ascii="Calibri" w:eastAsia="Times New Roman" w:hAnsi="Calibri" w:cs="Calibri"/>
                <w:color w:val="000000"/>
                <w:lang w:val="cy-GB" w:eastAsia="cy-GB"/>
              </w:rPr>
              <w:t>4</w:t>
            </w:r>
          </w:p>
        </w:tc>
        <w:tc>
          <w:tcPr>
            <w:tcW w:w="1200" w:type="dxa"/>
            <w:tcBorders>
              <w:top w:val="single" w:sz="4" w:space="0" w:color="8EA9DB"/>
              <w:left w:val="nil"/>
              <w:bottom w:val="single" w:sz="4" w:space="0" w:color="8EA9DB"/>
              <w:right w:val="single" w:sz="4" w:space="0" w:color="8EA9DB"/>
            </w:tcBorders>
            <w:shd w:val="clear" w:color="D9E1F2" w:fill="FFEB9C"/>
            <w:noWrap/>
            <w:vAlign w:val="bottom"/>
            <w:hideMark/>
          </w:tcPr>
          <w:p w14:paraId="4C2F97D8" w14:textId="77777777" w:rsidR="00575A24" w:rsidRPr="00575A24" w:rsidRDefault="00575A24" w:rsidP="00575A24">
            <w:pPr>
              <w:spacing w:after="0" w:line="240" w:lineRule="auto"/>
              <w:jc w:val="right"/>
              <w:rPr>
                <w:rFonts w:ascii="Calibri" w:eastAsia="Times New Roman" w:hAnsi="Calibri" w:cs="Calibri"/>
                <w:color w:val="000000"/>
                <w:lang w:val="cy-GB" w:eastAsia="cy-GB"/>
              </w:rPr>
            </w:pPr>
          </w:p>
        </w:tc>
      </w:tr>
    </w:tbl>
    <w:p w14:paraId="5C3AC241" w14:textId="6050C755" w:rsidR="00575A24" w:rsidRDefault="00575A24" w:rsidP="00F965B2">
      <w:pPr>
        <w:rPr>
          <w:rFonts w:ascii="Arial" w:hAnsi="Arial" w:cs="Arial"/>
          <w:sz w:val="24"/>
          <w:szCs w:val="24"/>
          <w:lang w:val="cy-GB"/>
        </w:rPr>
      </w:pPr>
    </w:p>
    <w:p w14:paraId="15FBFC3F" w14:textId="2ADFB8A5" w:rsidR="004F04D2" w:rsidRDefault="004F04D2" w:rsidP="00F965B2">
      <w:pPr>
        <w:rPr>
          <w:rFonts w:ascii="Arial" w:hAnsi="Arial" w:cs="Arial"/>
          <w:sz w:val="24"/>
          <w:szCs w:val="24"/>
          <w:lang w:val="cy-GB"/>
        </w:rPr>
      </w:pPr>
      <w:r>
        <w:rPr>
          <w:rFonts w:ascii="Arial" w:hAnsi="Arial" w:cs="Arial"/>
          <w:sz w:val="24"/>
          <w:szCs w:val="24"/>
          <w:lang w:val="cy-GB"/>
        </w:rPr>
        <w:t xml:space="preserve">Fel y gellir ei weld yn y tabl, cymedr cwestiwn A12 y prawf cyntaf oedd 1.61 i ddau le degol. Cymedr B12 yr ail brawf oedd 3, dyma gynnydd o 1.49 ar gyfartaledd. Fel y mae’n bosib gweld o’r tabl, gwnaeth </w:t>
      </w:r>
      <w:r w:rsidR="002B5734">
        <w:rPr>
          <w:rFonts w:ascii="Arial" w:hAnsi="Arial" w:cs="Arial"/>
          <w:sz w:val="24"/>
          <w:szCs w:val="24"/>
          <w:lang w:val="cy-GB"/>
        </w:rPr>
        <w:t xml:space="preserve">65.22% o ddisgyblion gynnydd o’r prawf cyntaf i’r ail brawf. Gan ystyried y data hwn, gellid dod i’r gasglu bod yr Wyth Ymddygiad Darllen wedi gwella sgiliau darllen a deall yn y disgyblion hyn. </w:t>
      </w:r>
      <w:r w:rsidR="002802ED">
        <w:rPr>
          <w:rFonts w:ascii="Arial" w:hAnsi="Arial" w:cs="Arial"/>
          <w:sz w:val="24"/>
          <w:szCs w:val="24"/>
          <w:lang w:val="cy-GB"/>
        </w:rPr>
        <w:t xml:space="preserve">Er hyn, fel y mae </w:t>
      </w:r>
      <w:r w:rsidR="002802ED">
        <w:rPr>
          <w:rFonts w:ascii="Arial" w:hAnsi="Arial" w:cs="Arial"/>
          <w:sz w:val="24"/>
          <w:szCs w:val="24"/>
          <w:lang w:val="cy-GB"/>
        </w:rPr>
        <w:fldChar w:fldCharType="begin"/>
      </w:r>
      <w:r w:rsidR="002802ED">
        <w:rPr>
          <w:rFonts w:ascii="Arial" w:hAnsi="Arial" w:cs="Arial"/>
          <w:sz w:val="24"/>
          <w:szCs w:val="24"/>
          <w:lang w:val="cy-GB"/>
        </w:rPr>
        <w:instrText xml:space="preserve"> ADDIN ZOTERO_ITEM CSL_CITATION {"citationID":"9nhUu1gG","properties":{"formattedCitation":"(Cohen et al., 2013)","plainCitation":"(Cohen et al., 2013)","noteIndex":0},"citationItems":[{"id":62,"uris":["http://zotero.org/users/local/2XF2YJWd/items/I46LKCKR"],"uri":["http://zotero.org/users/local/2XF2YJWd/items/I46LKCKR"],"itemData":{"id":62,"type":"book","title":"Research Methods in Education:","publisher":"Routledge Ltd - M.U.A.","URL":"https://www.dawsonera.com:443/abstract/9780203720967","ISBN":"978-0-203-72096-7","title-short":"Research Methods in Education","author":[{"family":"Cohen","given":"Louis","suffix":""},{"family":"Bell","given":"Richard","suffix":""},{"family":"Manion","given":"Lawrence","suffix":""},{"family":"Martin","given":"Stewart","suffix":""},{"family":"McCulloch","given":"Gary","suffix":""},{"family":"Morrison","given":"Keith"},{"family":"O'Sullivan","given":"Carmel","suffix":""}],"issued":{"date-parts":[["2013",3,7]]}}}],"schema":"https://github.com/citation-style-language/schema/raw/master/csl-citation.json"} </w:instrText>
      </w:r>
      <w:r w:rsidR="002802ED">
        <w:rPr>
          <w:rFonts w:ascii="Arial" w:hAnsi="Arial" w:cs="Arial"/>
          <w:sz w:val="24"/>
          <w:szCs w:val="24"/>
          <w:lang w:val="cy-GB"/>
        </w:rPr>
        <w:fldChar w:fldCharType="separate"/>
      </w:r>
      <w:r w:rsidR="002802ED" w:rsidRPr="002802ED">
        <w:rPr>
          <w:rFonts w:ascii="Arial" w:hAnsi="Arial" w:cs="Arial"/>
          <w:sz w:val="24"/>
        </w:rPr>
        <w:t>Cohen et al.</w:t>
      </w:r>
      <w:r w:rsidR="002802ED">
        <w:rPr>
          <w:rFonts w:ascii="Arial" w:hAnsi="Arial" w:cs="Arial"/>
          <w:sz w:val="24"/>
        </w:rPr>
        <w:t xml:space="preserve"> (</w:t>
      </w:r>
      <w:r w:rsidR="002802ED" w:rsidRPr="002802ED">
        <w:rPr>
          <w:rFonts w:ascii="Arial" w:hAnsi="Arial" w:cs="Arial"/>
          <w:sz w:val="24"/>
        </w:rPr>
        <w:t>2013)</w:t>
      </w:r>
      <w:r w:rsidR="002802ED">
        <w:rPr>
          <w:rFonts w:ascii="Arial" w:hAnsi="Arial" w:cs="Arial"/>
          <w:sz w:val="24"/>
          <w:szCs w:val="24"/>
          <w:lang w:val="cy-GB"/>
        </w:rPr>
        <w:fldChar w:fldCharType="end"/>
      </w:r>
      <w:r w:rsidR="002802ED">
        <w:rPr>
          <w:rFonts w:ascii="Arial" w:hAnsi="Arial" w:cs="Arial"/>
          <w:sz w:val="24"/>
          <w:szCs w:val="24"/>
          <w:lang w:val="cy-GB"/>
        </w:rPr>
        <w:t xml:space="preserve"> yn ei esbonio, nid yw cydberthyniad o anghenraid yn golygu achosiaeth. </w:t>
      </w:r>
    </w:p>
    <w:p w14:paraId="63BB5706" w14:textId="65B793D0" w:rsidR="002802ED" w:rsidRDefault="002802ED" w:rsidP="00F965B2">
      <w:pPr>
        <w:rPr>
          <w:rFonts w:ascii="Arial" w:hAnsi="Arial" w:cs="Arial"/>
          <w:sz w:val="24"/>
          <w:szCs w:val="24"/>
          <w:lang w:val="cy-GB"/>
        </w:rPr>
      </w:pPr>
      <w:r>
        <w:rPr>
          <w:rFonts w:ascii="Arial" w:hAnsi="Arial" w:cs="Arial"/>
          <w:sz w:val="24"/>
          <w:szCs w:val="24"/>
          <w:lang w:val="cy-GB"/>
        </w:rPr>
        <w:t xml:space="preserve">Mae nifer o ffactorau a allai fod wedi dylanwadu ar ganlyniad yr ail brawf. Nid yw’n bosib bod yn sicr ynghylch yr hyn a </w:t>
      </w:r>
      <w:r w:rsidR="00224B4F">
        <w:rPr>
          <w:rFonts w:ascii="Arial" w:hAnsi="Arial" w:cs="Arial"/>
          <w:sz w:val="24"/>
          <w:szCs w:val="24"/>
          <w:lang w:val="cy-GB"/>
        </w:rPr>
        <w:t>gâi’r</w:t>
      </w:r>
      <w:r>
        <w:rPr>
          <w:rFonts w:ascii="Arial" w:hAnsi="Arial" w:cs="Arial"/>
          <w:sz w:val="24"/>
          <w:szCs w:val="24"/>
          <w:lang w:val="cy-GB"/>
        </w:rPr>
        <w:t xml:space="preserve"> dylanwad mwyaf ar berfformiad y </w:t>
      </w:r>
      <w:r>
        <w:rPr>
          <w:rFonts w:ascii="Arial" w:hAnsi="Arial" w:cs="Arial"/>
          <w:sz w:val="24"/>
          <w:szCs w:val="24"/>
          <w:lang w:val="cy-GB"/>
        </w:rPr>
        <w:lastRenderedPageBreak/>
        <w:t xml:space="preserve">disgyblion. Gwnaed y prawf yn  ystod yr un wers ag ymarfer sgiliau cymharu. Nid oes modd gwybod a gwella sgiliau darllen a deall yn gyffredinol neu sgiliau </w:t>
      </w:r>
      <w:r w:rsidR="0045568B">
        <w:rPr>
          <w:rFonts w:ascii="Arial" w:hAnsi="Arial" w:cs="Arial"/>
          <w:sz w:val="24"/>
          <w:szCs w:val="24"/>
          <w:lang w:val="cy-GB"/>
        </w:rPr>
        <w:t>c</w:t>
      </w:r>
      <w:r>
        <w:rPr>
          <w:rFonts w:ascii="Arial" w:hAnsi="Arial" w:cs="Arial"/>
          <w:sz w:val="24"/>
          <w:szCs w:val="24"/>
          <w:lang w:val="cy-GB"/>
        </w:rPr>
        <w:t xml:space="preserve">ymharu yn benodol a wnaeth y gwaith. </w:t>
      </w:r>
      <w:r w:rsidR="0045568B">
        <w:rPr>
          <w:rFonts w:ascii="Arial" w:hAnsi="Arial" w:cs="Arial"/>
          <w:sz w:val="24"/>
          <w:szCs w:val="24"/>
          <w:lang w:val="cy-GB"/>
        </w:rPr>
        <w:t>Hefyd, gan gyfeirio’n ôl at y disgybl (rhif 9) a atebodd y cwestiwn yn y prawf cyntaf gan fynegi barn, gellid dod i’r casgliad nad oedd y disgybl yn deall gofynion y cwestiwn. Fel y gellir ei weld o’r tabl uchod, gwellodd disgybl 9 ei ganlyniad gan 3 marc. Mae’n bosib nad oedd sgiliau darllen a deall y disgybl hwn wedi gwella ond yn hytrach ei ddealltwriaeth o feini prawf llwyddiant y cwestiwn dan sylw.</w:t>
      </w:r>
      <w:r w:rsidR="0069239C">
        <w:rPr>
          <w:rFonts w:ascii="Arial" w:hAnsi="Arial" w:cs="Arial"/>
          <w:sz w:val="24"/>
          <w:szCs w:val="24"/>
          <w:lang w:val="cy-GB"/>
        </w:rPr>
        <w:t xml:space="preserve"> Pwynt arall a godwyd o’r atebion oedd bod mwy o ddisgyblion wedi dehongli’r pethau tebyg a gwahanol yn hytrach na nodi dim ond yr hyn sy’n cael ei ddweud yn llythrennol. </w:t>
      </w:r>
      <w:r w:rsidR="00471E08">
        <w:rPr>
          <w:rFonts w:ascii="Arial" w:hAnsi="Arial" w:cs="Arial"/>
          <w:sz w:val="24"/>
          <w:szCs w:val="24"/>
          <w:lang w:val="cy-GB"/>
        </w:rPr>
        <w:t>Er hynny, nid nifer o’r disgyblion gwneud hwn ac felly dyma faes datblygu ar gyfer y dyfodol.</w:t>
      </w:r>
    </w:p>
    <w:p w14:paraId="545A83B2" w14:textId="22EBED28" w:rsidR="00957C3F" w:rsidRDefault="00957C3F" w:rsidP="00F965B2">
      <w:pPr>
        <w:rPr>
          <w:rFonts w:ascii="Arial" w:hAnsi="Arial" w:cs="Arial"/>
          <w:sz w:val="24"/>
          <w:szCs w:val="24"/>
          <w:lang w:val="cy-GB"/>
        </w:rPr>
      </w:pPr>
      <w:r>
        <w:rPr>
          <w:rFonts w:ascii="Arial" w:hAnsi="Arial" w:cs="Arial"/>
          <w:sz w:val="24"/>
          <w:szCs w:val="24"/>
          <w:lang w:val="cy-GB"/>
        </w:rPr>
        <w:t xml:space="preserve">Ffactor arall i’w ystyried yw’r ffaith bod disgyblion wedi gweld yr darnau darllen dwywaith. </w:t>
      </w:r>
      <w:r w:rsidR="00D552F9">
        <w:rPr>
          <w:rFonts w:ascii="Arial" w:hAnsi="Arial" w:cs="Arial"/>
          <w:sz w:val="24"/>
          <w:szCs w:val="24"/>
          <w:lang w:val="cy-GB"/>
        </w:rPr>
        <w:t xml:space="preserve">Mae’n bosib dweud felly bod y disgyblion wedi datblygu rhyw faint o wybodaeth gefndirol ar y pwnc nad oedd ganddynt yn y prawf cyntaf. Gellid dadlau bod y wybodaeth flaenorol hon wedi effeithio’n positif ar gynnydd y disgyblion. Byddai hyn yn cefnogi sylwadau nifer o ysgolion am bwysigrwydd adeiladu ar wybodaeth flaenorol </w:t>
      </w:r>
      <w:r w:rsidR="00D552F9">
        <w:rPr>
          <w:rFonts w:ascii="Arial" w:hAnsi="Arial" w:cs="Arial"/>
          <w:sz w:val="24"/>
          <w:szCs w:val="24"/>
          <w:lang w:val="cy-GB"/>
        </w:rPr>
        <w:fldChar w:fldCharType="begin"/>
      </w:r>
      <w:r w:rsidR="00D552F9">
        <w:rPr>
          <w:rFonts w:ascii="Arial" w:hAnsi="Arial" w:cs="Arial"/>
          <w:sz w:val="24"/>
          <w:szCs w:val="24"/>
          <w:lang w:val="cy-GB"/>
        </w:rPr>
        <w:instrText xml:space="preserve"> ADDIN ZOTERO_ITEM CSL_CITATION {"citationID":"pKoBufV4","properties":{"formattedCitation":"(Biddulph, 2002; Dowhower, 1999; Halladay and Neumann, 2012; Oakhill et al., 2014, 2014)","plainCitation":"(Biddulph, 2002; Dowhower, 1999; Halladay and Neumann, 2012; Oakhill et al., 2014, 2014)","noteIndex":0},"citationItems":[{"id":87,"uris":["http://zotero.org/users/local/2XF2YJWd/items/IDLGYPZ2"],"uri":["http://zotero.org/users/local/2XF2YJWd/items/IDLGYPZ2"],"itemData":{"id":87,"type":"article","title":"The Guided Reading Approach: Theory and Research","publisher":"Learning Media Limited","author":[{"family":"Biddulph","given":"Jeanne"}],"issued":{"date-parts":[["2002"]]}}},{"id":84,"uris":["http://zotero.org/users/local/2XF2YJWd/items/NSV848FB"],"uri":["http://zotero.org/users/local/2XF2YJWd/items/NSV848FB"],"itemData":{"id":84,"type":"article-journal","title":"Supporting a strategic stance in the classroom: A comprehension framework for helping teachers help students to be strategic.","container-title":"Reading Teacher","page":"672","volume":"52","issue":"7","source":"EBSCOhost","archive":"aph","abstract":"Presents an approach to comprehension that encourages strategic and student-centered processing of text.  Information on the comprehension strategy framework; How the framework works; Rationale for framework elements.","ISSN":"00340561","journalAbbreviation":"Reading Teacher","author":[{"family":"Dowhower","given":"Sarah L."}],"issued":{"date-parts":[["1999",4]]}}},{"id":65,"uris":["http://zotero.org/users/local/2XF2YJWd/items/DYS2BYJA"],"uri":["http://zotero.org/users/local/2XF2YJWd/items/DYS2BYJA"],"itemData":{"id":65,"type":"article-journal","title":"Connecting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Comprehension","author":[{"family":"Oakhill","given":"Jane","suffix":""},{"family":"Cain","given":"Kate."},{"family":"Elbro","given":"Carsten."}],"issued":{"date-parts":[["2014",8,21]]}}}],"schema":"https://github.com/citation-style-language/schema/raw/master/csl-citation.json"} </w:instrText>
      </w:r>
      <w:r w:rsidR="00D552F9">
        <w:rPr>
          <w:rFonts w:ascii="Arial" w:hAnsi="Arial" w:cs="Arial"/>
          <w:sz w:val="24"/>
          <w:szCs w:val="24"/>
          <w:lang w:val="cy-GB"/>
        </w:rPr>
        <w:fldChar w:fldCharType="separate"/>
      </w:r>
      <w:r w:rsidR="00D552F9" w:rsidRPr="00D552F9">
        <w:rPr>
          <w:rFonts w:ascii="Arial" w:hAnsi="Arial" w:cs="Arial"/>
          <w:sz w:val="24"/>
        </w:rPr>
        <w:t>(Biddulph, 2002; Dowhower, 1999; Halladay and Neumann, 2012; Oakhill et al., 2014, 2014)</w:t>
      </w:r>
      <w:r w:rsidR="00D552F9">
        <w:rPr>
          <w:rFonts w:ascii="Arial" w:hAnsi="Arial" w:cs="Arial"/>
          <w:sz w:val="24"/>
          <w:szCs w:val="24"/>
          <w:lang w:val="cy-GB"/>
        </w:rPr>
        <w:fldChar w:fldCharType="end"/>
      </w:r>
      <w:r w:rsidR="00D552F9">
        <w:rPr>
          <w:rFonts w:ascii="Arial" w:hAnsi="Arial" w:cs="Arial"/>
          <w:sz w:val="24"/>
          <w:szCs w:val="24"/>
          <w:lang w:val="cy-GB"/>
        </w:rPr>
        <w:t>, fel y trafodir yn yr adolygiad llenyddol.</w:t>
      </w:r>
      <w:r w:rsidR="005D4ACB">
        <w:rPr>
          <w:rFonts w:ascii="Arial" w:hAnsi="Arial" w:cs="Arial"/>
          <w:sz w:val="24"/>
          <w:szCs w:val="24"/>
          <w:lang w:val="cy-GB"/>
        </w:rPr>
        <w:t xml:space="preserve"> Gellid dod i’r casgliad felly bod hwn yn gwneud y data yn llai dibynadwy. Er hynny, gellid dadlau nad yw hwn yn negyddu effaith yr Wyth Ymddygiad Darllen gan </w:t>
      </w:r>
      <w:proofErr w:type="spellStart"/>
      <w:r w:rsidR="005D4ACB">
        <w:rPr>
          <w:rFonts w:ascii="Arial" w:hAnsi="Arial" w:cs="Arial"/>
          <w:sz w:val="24"/>
          <w:szCs w:val="24"/>
          <w:lang w:val="cy-GB"/>
        </w:rPr>
        <w:t>mai’’r</w:t>
      </w:r>
      <w:proofErr w:type="spellEnd"/>
      <w:r w:rsidR="005D4ACB">
        <w:rPr>
          <w:rFonts w:ascii="Arial" w:hAnsi="Arial" w:cs="Arial"/>
          <w:sz w:val="24"/>
          <w:szCs w:val="24"/>
          <w:lang w:val="cy-GB"/>
        </w:rPr>
        <w:t xml:space="preserve"> ymddygiad cyntaf yn sôn am adalw gwybodaeth flaenorol.</w:t>
      </w:r>
      <w:r w:rsidR="00D552F9">
        <w:rPr>
          <w:rFonts w:ascii="Arial" w:hAnsi="Arial" w:cs="Arial"/>
          <w:sz w:val="24"/>
          <w:szCs w:val="24"/>
          <w:lang w:val="cy-GB"/>
        </w:rPr>
        <w:t xml:space="preserve"> </w:t>
      </w:r>
      <w:r w:rsidR="005D4ACB">
        <w:rPr>
          <w:rFonts w:ascii="Arial" w:hAnsi="Arial" w:cs="Arial"/>
          <w:sz w:val="24"/>
          <w:szCs w:val="24"/>
          <w:lang w:val="cy-GB"/>
        </w:rPr>
        <w:t xml:space="preserve">Mae’n bosib dadlau bod disgyblion o bosib wedi adalw gwybodaeth flaenorol ac felly bod y disgyblion wedi defnyddio’r strategaeth ddarllen yn gywir. </w:t>
      </w:r>
    </w:p>
    <w:p w14:paraId="713D3A95" w14:textId="23CC4B1E" w:rsidR="00FE6A2C" w:rsidRDefault="00FE6A2C" w:rsidP="00FE6A2C">
      <w:pPr>
        <w:rPr>
          <w:rFonts w:ascii="Arial" w:hAnsi="Arial" w:cs="Arial"/>
          <w:sz w:val="24"/>
          <w:szCs w:val="24"/>
          <w:lang w:val="cy-GB"/>
        </w:rPr>
      </w:pPr>
      <w:r>
        <w:rPr>
          <w:rFonts w:ascii="Arial" w:hAnsi="Arial" w:cs="Arial"/>
          <w:sz w:val="24"/>
          <w:szCs w:val="24"/>
          <w:lang w:val="cy-GB"/>
        </w:rPr>
        <w:t>Gan edrych yn fanylach ar y data ac ar y canlyniadau yn ôl rhyw, mae’n bosib gweld bod bechgyn wedi gwneud mwy o gynnydd fel grŵp na merched. Cymedr A12 ar gyfer bechgyn oedd 1.27 (i ddau le degol) a chymedr B12 ar eu cyfer oedd 2.80. Dyma ddangos cynnydd ar gyfartaledd o 1.53 yn y cwestiwn hwn i fechgyn.</w:t>
      </w:r>
      <w:r w:rsidR="000C2D56">
        <w:rPr>
          <w:rFonts w:ascii="Arial" w:hAnsi="Arial" w:cs="Arial"/>
          <w:sz w:val="24"/>
          <w:szCs w:val="24"/>
          <w:lang w:val="cy-GB"/>
        </w:rPr>
        <w:t xml:space="preserve"> Cymedr marc A12 ar gyfer merched oedd </w:t>
      </w:r>
      <w:r>
        <w:rPr>
          <w:rFonts w:ascii="Arial" w:hAnsi="Arial" w:cs="Arial"/>
          <w:sz w:val="24"/>
          <w:szCs w:val="24"/>
          <w:lang w:val="cy-GB"/>
        </w:rPr>
        <w:t xml:space="preserve"> </w:t>
      </w:r>
      <w:r w:rsidR="000C2D56">
        <w:rPr>
          <w:rFonts w:ascii="Arial" w:hAnsi="Arial" w:cs="Arial"/>
          <w:sz w:val="24"/>
          <w:szCs w:val="24"/>
          <w:lang w:val="cy-GB"/>
        </w:rPr>
        <w:t xml:space="preserve">2.50 a cymedr B12 ar eu cyfer oedd 3.38. Dyma gynnydd ar gyfartaledd o 0.88. </w:t>
      </w:r>
    </w:p>
    <w:p w14:paraId="6F6A81DB" w14:textId="6A6F57A3" w:rsidR="000C2D56" w:rsidRDefault="000C2D56" w:rsidP="00FE6A2C">
      <w:pPr>
        <w:rPr>
          <w:rFonts w:ascii="Arial" w:hAnsi="Arial" w:cs="Arial"/>
          <w:sz w:val="24"/>
          <w:szCs w:val="24"/>
          <w:lang w:val="cy-GB"/>
        </w:rPr>
      </w:pPr>
      <w:r>
        <w:rPr>
          <w:rFonts w:ascii="Arial" w:hAnsi="Arial" w:cs="Arial"/>
          <w:sz w:val="24"/>
          <w:szCs w:val="24"/>
          <w:lang w:val="cy-GB"/>
        </w:rPr>
        <w:t xml:space="preserve">Gellid dod i’r casgliad felly bod yr ymyrraeth a dysgu strategaethau darllen o bosib yn fwy effeithiol gyda bechgyn. Er hynny, mae rhaid ystyried bod cymedr A12 y merch yn uwch na chymedr A12 y bechgyn. Gan ystyried yr un a drafodwyd yn yr </w:t>
      </w:r>
      <w:r w:rsidR="00D552F9">
        <w:rPr>
          <w:rFonts w:ascii="Arial" w:hAnsi="Arial" w:cs="Arial"/>
          <w:sz w:val="24"/>
          <w:szCs w:val="24"/>
          <w:lang w:val="cy-GB"/>
        </w:rPr>
        <w:t xml:space="preserve">adolygiad </w:t>
      </w:r>
      <w:r>
        <w:rPr>
          <w:rFonts w:ascii="Arial" w:hAnsi="Arial" w:cs="Arial"/>
          <w:sz w:val="24"/>
          <w:szCs w:val="24"/>
          <w:lang w:val="cy-GB"/>
        </w:rPr>
        <w:t>llenyddol</w:t>
      </w:r>
      <w:r w:rsidR="00957C3F">
        <w:rPr>
          <w:rFonts w:ascii="Arial" w:hAnsi="Arial" w:cs="Arial"/>
          <w:sz w:val="24"/>
          <w:szCs w:val="24"/>
          <w:lang w:val="cy-GB"/>
        </w:rPr>
        <w:t xml:space="preserve">, mae’r data i’w weld yn atgyfnerthu sylwadau </w:t>
      </w:r>
      <w:r w:rsidR="00957C3F">
        <w:rPr>
          <w:rFonts w:ascii="Arial" w:hAnsi="Arial" w:cs="Arial"/>
          <w:sz w:val="24"/>
          <w:szCs w:val="24"/>
          <w:lang w:val="cy-GB"/>
        </w:rPr>
        <w:fldChar w:fldCharType="begin"/>
      </w:r>
      <w:r w:rsidR="00957C3F">
        <w:rPr>
          <w:rFonts w:ascii="Arial" w:hAnsi="Arial" w:cs="Arial"/>
          <w:sz w:val="24"/>
          <w:szCs w:val="24"/>
          <w:lang w:val="cy-GB"/>
        </w:rPr>
        <w:instrText xml:space="preserve"> ADDIN ZOTERO_ITEM CSL_CITATION {"citationID":"2VPqgf93","properties":{"formattedCitation":"(L. McNeil, 2011)","plainCitation":"(L. McNeil, 2011)","noteIndex":0},"citationItems":[{"id":86,"uris":["http://zotero.org/users/local/2XF2YJWd/items/TYHU4XWJ"],"uri":["http://zotero.org/users/local/2XF2YJWd/items/TYHU4XWJ"],"itemData":{"id":86,"type":"article-journal","title":"Investigating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00957C3F">
        <w:rPr>
          <w:rFonts w:ascii="Arial" w:hAnsi="Arial" w:cs="Arial"/>
          <w:sz w:val="24"/>
          <w:szCs w:val="24"/>
          <w:lang w:val="cy-GB"/>
        </w:rPr>
        <w:fldChar w:fldCharType="separate"/>
      </w:r>
      <w:r w:rsidR="00957C3F" w:rsidRPr="00957C3F">
        <w:rPr>
          <w:rFonts w:ascii="Arial" w:hAnsi="Arial" w:cs="Arial"/>
          <w:sz w:val="24"/>
        </w:rPr>
        <w:t xml:space="preserve">L. McNeil </w:t>
      </w:r>
      <w:r w:rsidR="00957C3F">
        <w:rPr>
          <w:rFonts w:ascii="Arial" w:hAnsi="Arial" w:cs="Arial"/>
          <w:sz w:val="24"/>
        </w:rPr>
        <w:t>(</w:t>
      </w:r>
      <w:r w:rsidR="00957C3F" w:rsidRPr="00957C3F">
        <w:rPr>
          <w:rFonts w:ascii="Arial" w:hAnsi="Arial" w:cs="Arial"/>
          <w:sz w:val="24"/>
        </w:rPr>
        <w:t>2011)</w:t>
      </w:r>
      <w:r w:rsidR="00957C3F">
        <w:rPr>
          <w:rFonts w:ascii="Arial" w:hAnsi="Arial" w:cs="Arial"/>
          <w:sz w:val="24"/>
          <w:szCs w:val="24"/>
          <w:lang w:val="cy-GB"/>
        </w:rPr>
        <w:fldChar w:fldCharType="end"/>
      </w:r>
      <w:r w:rsidR="00957C3F">
        <w:rPr>
          <w:rFonts w:ascii="Arial" w:hAnsi="Arial" w:cs="Arial"/>
          <w:sz w:val="24"/>
          <w:szCs w:val="24"/>
          <w:lang w:val="cy-GB"/>
        </w:rPr>
        <w:t xml:space="preserve"> ynglŷn â’r ffaith bod dysgu strategaethau darllen yn effeithiol i ddisgyblion sydd angen datblygu eu sgiliau darllen a deall ond mae’n cael llai o effaith ar gynnydd disgyblion sydd eisoes â sgiliau darllen a deall cryfach. </w:t>
      </w:r>
      <w:r w:rsidR="00224B4F">
        <w:rPr>
          <w:rFonts w:ascii="Arial" w:hAnsi="Arial" w:cs="Arial"/>
          <w:sz w:val="24"/>
          <w:szCs w:val="24"/>
          <w:lang w:val="cy-GB"/>
        </w:rPr>
        <w:t xml:space="preserve">Wrth edrych at y dyfodol a dysgu yn y dyfodol, bydd rhaid ystyried y pwynt hwn gan nad yw dysgu strategaethau darllen o fudd i bawb yn y </w:t>
      </w:r>
      <w:proofErr w:type="spellStart"/>
      <w:r w:rsidR="00224B4F">
        <w:rPr>
          <w:rFonts w:ascii="Arial" w:hAnsi="Arial" w:cs="Arial"/>
          <w:sz w:val="24"/>
          <w:szCs w:val="24"/>
          <w:lang w:val="cy-GB"/>
        </w:rPr>
        <w:t>dosabarth</w:t>
      </w:r>
      <w:proofErr w:type="spellEnd"/>
      <w:r w:rsidR="00224B4F">
        <w:rPr>
          <w:rFonts w:ascii="Arial" w:hAnsi="Arial" w:cs="Arial"/>
          <w:sz w:val="24"/>
          <w:szCs w:val="24"/>
          <w:lang w:val="cy-GB"/>
        </w:rPr>
        <w:t xml:space="preserve">. </w:t>
      </w:r>
      <w:r w:rsidR="0065538F">
        <w:rPr>
          <w:rFonts w:ascii="Arial" w:hAnsi="Arial" w:cs="Arial"/>
          <w:sz w:val="24"/>
          <w:szCs w:val="24"/>
          <w:lang w:val="cy-GB"/>
        </w:rPr>
        <w:t xml:space="preserve">Rheswm dros hwn yw nad yw’r disgyblion sydd eisoes gyda’r wybodaeth </w:t>
      </w:r>
      <w:proofErr w:type="spellStart"/>
      <w:r w:rsidR="0065538F">
        <w:rPr>
          <w:rFonts w:ascii="Arial" w:hAnsi="Arial" w:cs="Arial"/>
          <w:sz w:val="24"/>
          <w:szCs w:val="24"/>
          <w:lang w:val="cy-GB"/>
        </w:rPr>
        <w:t>berthynasol</w:t>
      </w:r>
      <w:proofErr w:type="spellEnd"/>
      <w:r w:rsidR="0065538F">
        <w:rPr>
          <w:rFonts w:ascii="Arial" w:hAnsi="Arial" w:cs="Arial"/>
          <w:sz w:val="24"/>
          <w:szCs w:val="24"/>
          <w:lang w:val="cy-GB"/>
        </w:rPr>
        <w:t xml:space="preserve"> yn gweithio yn y “</w:t>
      </w:r>
      <w:proofErr w:type="spellStart"/>
      <w:r w:rsidR="0065538F">
        <w:rPr>
          <w:rFonts w:ascii="Arial" w:hAnsi="Arial" w:cs="Arial"/>
          <w:sz w:val="24"/>
          <w:szCs w:val="24"/>
          <w:lang w:val="cy-GB"/>
        </w:rPr>
        <w:t>Zone</w:t>
      </w:r>
      <w:proofErr w:type="spellEnd"/>
      <w:r w:rsidR="0065538F">
        <w:rPr>
          <w:rFonts w:ascii="Arial" w:hAnsi="Arial" w:cs="Arial"/>
          <w:sz w:val="24"/>
          <w:szCs w:val="24"/>
          <w:lang w:val="cy-GB"/>
        </w:rPr>
        <w:t xml:space="preserve"> of </w:t>
      </w:r>
      <w:proofErr w:type="spellStart"/>
      <w:r w:rsidR="0065538F">
        <w:rPr>
          <w:rFonts w:ascii="Arial" w:hAnsi="Arial" w:cs="Arial"/>
          <w:sz w:val="24"/>
          <w:szCs w:val="24"/>
          <w:lang w:val="cy-GB"/>
        </w:rPr>
        <w:t>Proximal</w:t>
      </w:r>
      <w:proofErr w:type="spellEnd"/>
      <w:r w:rsidR="0065538F">
        <w:rPr>
          <w:rFonts w:ascii="Arial" w:hAnsi="Arial" w:cs="Arial"/>
          <w:sz w:val="24"/>
          <w:szCs w:val="24"/>
          <w:lang w:val="cy-GB"/>
        </w:rPr>
        <w:t xml:space="preserve"> </w:t>
      </w:r>
      <w:proofErr w:type="spellStart"/>
      <w:r w:rsidR="0065538F">
        <w:rPr>
          <w:rFonts w:ascii="Arial" w:hAnsi="Arial" w:cs="Arial"/>
          <w:sz w:val="24"/>
          <w:szCs w:val="24"/>
          <w:lang w:val="cy-GB"/>
        </w:rPr>
        <w:t>Development</w:t>
      </w:r>
      <w:proofErr w:type="spellEnd"/>
      <w:r w:rsidR="0065538F">
        <w:rPr>
          <w:rFonts w:ascii="Arial" w:hAnsi="Arial" w:cs="Arial"/>
          <w:sz w:val="24"/>
          <w:szCs w:val="24"/>
          <w:lang w:val="cy-GB"/>
        </w:rPr>
        <w:t xml:space="preserve"> fel y disgrifir </w:t>
      </w:r>
      <w:proofErr w:type="spellStart"/>
      <w:r w:rsidR="0065538F">
        <w:rPr>
          <w:rFonts w:ascii="Arial" w:hAnsi="Arial" w:cs="Arial"/>
          <w:sz w:val="24"/>
          <w:szCs w:val="24"/>
          <w:lang w:val="cy-GB"/>
        </w:rPr>
        <w:t>Vytgosky</w:t>
      </w:r>
      <w:proofErr w:type="spellEnd"/>
      <w:r w:rsidR="0065538F">
        <w:rPr>
          <w:rFonts w:ascii="Arial" w:hAnsi="Arial" w:cs="Arial"/>
          <w:sz w:val="24"/>
          <w:szCs w:val="24"/>
          <w:lang w:val="cy-GB"/>
        </w:rPr>
        <w:t xml:space="preserve"> </w:t>
      </w:r>
      <w:r w:rsidR="0065538F">
        <w:rPr>
          <w:rFonts w:ascii="Arial" w:hAnsi="Arial" w:cs="Arial"/>
          <w:sz w:val="24"/>
          <w:szCs w:val="24"/>
          <w:lang w:val="cy-GB"/>
        </w:rPr>
        <w:fldChar w:fldCharType="begin"/>
      </w:r>
      <w:r w:rsidR="0065538F">
        <w:rPr>
          <w:rFonts w:ascii="Arial" w:hAnsi="Arial" w:cs="Arial"/>
          <w:sz w:val="24"/>
          <w:szCs w:val="24"/>
          <w:lang w:val="cy-GB"/>
        </w:rPr>
        <w:instrText xml:space="preserve"> ADDIN ZOTERO_ITEM CSL_CITATION {"citationID":"MGpIHPh5","properties":{"formattedCitation":"(Bates, 2016)","plainCitation":"(Bates, 2016)","noteIndex":0},"citationItems":[{"id":2,"uris":["http://zotero.org/users/local/2XF2YJWd/items/M4CJSPIY"],"uri":["http://zotero.org/users/local/2XF2YJWd/items/M4CJSPIY"],"itemData":{"id":2,"type":"book","title":"Learning Theories Simplified","publisher":"Sage","publisher-place":"London","event-place":"London","language":"English","author":[{"family":"Bates","given":"Bob"}],"issued":{"date-parts":[["2016"]]}}}],"schema":"https://github.com/citation-style-language/schema/raw/master/csl-citation.json"} </w:instrText>
      </w:r>
      <w:r w:rsidR="0065538F">
        <w:rPr>
          <w:rFonts w:ascii="Arial" w:hAnsi="Arial" w:cs="Arial"/>
          <w:sz w:val="24"/>
          <w:szCs w:val="24"/>
          <w:lang w:val="cy-GB"/>
        </w:rPr>
        <w:fldChar w:fldCharType="separate"/>
      </w:r>
      <w:r w:rsidR="0065538F" w:rsidRPr="0065538F">
        <w:rPr>
          <w:rFonts w:ascii="Arial" w:hAnsi="Arial" w:cs="Arial"/>
          <w:sz w:val="24"/>
        </w:rPr>
        <w:t>(Bates, 2016)</w:t>
      </w:r>
      <w:r w:rsidR="0065538F">
        <w:rPr>
          <w:rFonts w:ascii="Arial" w:hAnsi="Arial" w:cs="Arial"/>
          <w:sz w:val="24"/>
          <w:szCs w:val="24"/>
          <w:lang w:val="cy-GB"/>
        </w:rPr>
        <w:fldChar w:fldCharType="end"/>
      </w:r>
      <w:r w:rsidR="0065538F">
        <w:rPr>
          <w:rFonts w:ascii="Arial" w:hAnsi="Arial" w:cs="Arial"/>
          <w:sz w:val="24"/>
          <w:szCs w:val="24"/>
          <w:lang w:val="cy-GB"/>
        </w:rPr>
        <w:t xml:space="preserve"> ac felly nid oedd digon o her i sicrhau cynnydd yn y disgyblion hynny. Byddai hyn hefyd yn cynnig rheswm bod rhai disgyblion heb ymrwymo i’r tasgau ac wedi aflonyddu. </w:t>
      </w:r>
    </w:p>
    <w:p w14:paraId="5BEC66E1" w14:textId="1733A13B" w:rsidR="00233E65" w:rsidRPr="00377001" w:rsidRDefault="00233E65" w:rsidP="00377001">
      <w:pPr>
        <w:pStyle w:val="ListParagraph"/>
        <w:rPr>
          <w:rFonts w:ascii="Arial" w:hAnsi="Arial" w:cs="Arial"/>
          <w:sz w:val="24"/>
          <w:szCs w:val="24"/>
          <w:lang w:val="cy-GB"/>
        </w:rPr>
      </w:pPr>
    </w:p>
    <w:p w14:paraId="66E94FBD" w14:textId="77777777" w:rsidR="000F19AF" w:rsidRPr="007F72BC" w:rsidRDefault="000F19AF" w:rsidP="004C1E56">
      <w:pPr>
        <w:pStyle w:val="Heading1"/>
        <w:ind w:left="720"/>
        <w:rPr>
          <w:rFonts w:ascii="Arial" w:hAnsi="Arial" w:cs="Arial"/>
          <w:b/>
          <w:sz w:val="28"/>
          <w:szCs w:val="24"/>
          <w:lang w:val="cy-GB"/>
        </w:rPr>
      </w:pPr>
      <w:r w:rsidRPr="007F72BC">
        <w:rPr>
          <w:rFonts w:ascii="Arial" w:hAnsi="Arial" w:cs="Arial"/>
          <w:b/>
          <w:sz w:val="28"/>
          <w:szCs w:val="24"/>
          <w:lang w:val="cy-GB"/>
        </w:rPr>
        <w:lastRenderedPageBreak/>
        <w:t xml:space="preserve">Casgliadau </w:t>
      </w:r>
    </w:p>
    <w:p w14:paraId="05C8C7A0" w14:textId="5D9A1552" w:rsidR="00FA15ED" w:rsidRDefault="00FA15ED" w:rsidP="00FA15ED">
      <w:pPr>
        <w:rPr>
          <w:rFonts w:ascii="Arial" w:hAnsi="Arial" w:cs="Arial"/>
          <w:sz w:val="24"/>
          <w:szCs w:val="24"/>
          <w:lang w:val="cy-GB"/>
        </w:rPr>
      </w:pPr>
    </w:p>
    <w:p w14:paraId="7B30E37F" w14:textId="4F562EC2" w:rsidR="00F74541" w:rsidRDefault="00F74541" w:rsidP="00FA15ED">
      <w:pPr>
        <w:rPr>
          <w:rFonts w:ascii="Arial" w:hAnsi="Arial" w:cs="Arial"/>
          <w:sz w:val="24"/>
          <w:szCs w:val="24"/>
          <w:lang w:val="cy-GB"/>
        </w:rPr>
      </w:pPr>
      <w:r>
        <w:rPr>
          <w:rFonts w:ascii="Arial" w:hAnsi="Arial" w:cs="Arial"/>
          <w:sz w:val="24"/>
          <w:szCs w:val="24"/>
          <w:lang w:val="cy-GB"/>
        </w:rPr>
        <w:t xml:space="preserve">Oherwydd cyfyngiadau ar yr ymchwil, y nifer isel o gyfranogwyr </w:t>
      </w:r>
      <w:r w:rsidR="00EE0C4D">
        <w:rPr>
          <w:rFonts w:ascii="Arial" w:hAnsi="Arial" w:cs="Arial"/>
          <w:sz w:val="24"/>
          <w:szCs w:val="24"/>
          <w:lang w:val="cy-GB"/>
        </w:rPr>
        <w:t xml:space="preserve">a nifer o ffactorau allanol a allai fod wedi effeithio ar ddatblygiad y cyfranogwyr a’r canlyniadau, nid yw’n bosib dod i gasgliad cadarn ynghylch effeithiolrwydd yr Wyth Ymddygiad Darllen ar y dosbarth penodol hwn. Er hynny, mae’n bosib dod i gasgliadau am yr hyn a allai effeithio ar ddatblygiad sgiliau darllen a deall y plant ac felly pa mor effeithiol yw’r strategaeth. </w:t>
      </w:r>
    </w:p>
    <w:p w14:paraId="7AF81DFD" w14:textId="0E0C37E3" w:rsidR="00224B4F" w:rsidRPr="00FA15ED" w:rsidRDefault="005D4ACB" w:rsidP="00FA15ED">
      <w:pPr>
        <w:rPr>
          <w:rFonts w:ascii="Arial" w:hAnsi="Arial" w:cs="Arial"/>
          <w:i/>
          <w:sz w:val="24"/>
          <w:szCs w:val="24"/>
          <w:lang w:val="cy-GB"/>
        </w:rPr>
      </w:pPr>
      <w:r w:rsidRPr="00FA15ED">
        <w:rPr>
          <w:rFonts w:ascii="Arial" w:hAnsi="Arial" w:cs="Arial"/>
          <w:i/>
          <w:sz w:val="24"/>
          <w:szCs w:val="24"/>
          <w:lang w:val="cy-GB"/>
        </w:rPr>
        <w:t xml:space="preserve">Mae testun a’r thema yn hollbwysig. </w:t>
      </w:r>
    </w:p>
    <w:p w14:paraId="66DA846C" w14:textId="58DFDFF7" w:rsidR="00224B4F" w:rsidRDefault="00F74541" w:rsidP="005D4ACB">
      <w:pPr>
        <w:rPr>
          <w:rFonts w:ascii="Arial" w:hAnsi="Arial" w:cs="Arial"/>
          <w:sz w:val="24"/>
          <w:szCs w:val="24"/>
          <w:lang w:val="cy-GB"/>
        </w:rPr>
      </w:pPr>
      <w:r>
        <w:rPr>
          <w:rFonts w:ascii="Arial" w:hAnsi="Arial" w:cs="Arial"/>
          <w:sz w:val="24"/>
          <w:szCs w:val="24"/>
          <w:lang w:val="cy-GB"/>
        </w:rPr>
        <w:t>Mae</w:t>
      </w:r>
      <w:r w:rsidR="0065538F">
        <w:rPr>
          <w:rFonts w:ascii="Arial" w:hAnsi="Arial" w:cs="Arial"/>
          <w:sz w:val="24"/>
          <w:szCs w:val="24"/>
          <w:lang w:val="cy-GB"/>
        </w:rPr>
        <w:t xml:space="preserve"> thema </w:t>
      </w:r>
      <w:r w:rsidR="005D4ACB">
        <w:rPr>
          <w:rFonts w:ascii="Arial" w:hAnsi="Arial" w:cs="Arial"/>
          <w:sz w:val="24"/>
          <w:szCs w:val="24"/>
          <w:lang w:val="cy-GB"/>
        </w:rPr>
        <w:t>darnau darllen yn hollbwysig ar gyfer datblygu sgiliau darllen a deall</w:t>
      </w:r>
      <w:r>
        <w:rPr>
          <w:rFonts w:ascii="Arial" w:hAnsi="Arial" w:cs="Arial"/>
          <w:sz w:val="24"/>
          <w:szCs w:val="24"/>
          <w:lang w:val="cy-GB"/>
        </w:rPr>
        <w:t>.</w:t>
      </w:r>
      <w:r w:rsidR="005D4ACB">
        <w:rPr>
          <w:rFonts w:ascii="Arial" w:hAnsi="Arial" w:cs="Arial"/>
          <w:sz w:val="24"/>
          <w:szCs w:val="24"/>
          <w:lang w:val="cy-GB"/>
        </w:rPr>
        <w:t xml:space="preserve"> Fel y drafodwyd eisoes, mae ysgolheigion yn pwysleisio bod angen i bwnc neu</w:t>
      </w:r>
      <w:r w:rsidR="00ED6A81">
        <w:rPr>
          <w:rFonts w:ascii="Arial" w:hAnsi="Arial" w:cs="Arial"/>
          <w:sz w:val="24"/>
          <w:szCs w:val="24"/>
          <w:lang w:val="cy-GB"/>
        </w:rPr>
        <w:t xml:space="preserve"> thema’r darnau fod o fewn profiad y disgyblion  </w:t>
      </w:r>
      <w:r w:rsidR="00ED6A81">
        <w:rPr>
          <w:rFonts w:ascii="Arial" w:hAnsi="Arial" w:cs="Arial"/>
          <w:sz w:val="24"/>
          <w:szCs w:val="24"/>
          <w:lang w:val="cy-GB"/>
        </w:rPr>
        <w:fldChar w:fldCharType="begin"/>
      </w:r>
      <w:r w:rsidR="004622E1">
        <w:rPr>
          <w:rFonts w:ascii="Arial" w:hAnsi="Arial" w:cs="Arial"/>
          <w:sz w:val="24"/>
          <w:szCs w:val="24"/>
          <w:lang w:val="cy-GB"/>
        </w:rPr>
        <w:instrText xml:space="preserve"> ADDIN ZOTERO_ITEM CSL_CITATION {"citationID":"NARMAvc2","properties":{"formattedCitation":"(Biddulph, 2002; Dowhower, 1999; Halladay and Neumann, 2012; Oakhill et al., 2014, 2014)","plainCitation":"(Biddulph, 2002; Dowhower, 1999; Halladay and Neumann, 2012; Oakhill et al., 2014, 2014)","noteIndex":0},"citationItems":[{"id":87,"uris":["http://zotero.org/users/local/2XF2YJWd/items/IDLGYPZ2"],"uri":["http://zotero.org/users/local/2XF2YJWd/items/IDLGYPZ2"],"itemData":{"id":87,"type":"article","title":"The Guided Reading Approach: Theory and Research","publisher":"Learning Media Limited","author":[{"family":"Biddulph","given":"Jeanne"}],"issued":{"date-parts":[["2002"]]}}},{"id":84,"uris":["http://zotero.org/users/local/2XF2YJWd/items/NSV848FB"],"uri":["http://zotero.org/users/local/2XF2YJWd/items/NSV848FB"],"itemData":{"id":84,"type":"article-journal","title":"Supporting a strategic stance in the classroom: A comprehension framework for helping teachers help students to be strategic.","container-title":"Reading Teacher","page":"672","volume":"52","issue":"7","source":"EBSCOhost","archive":"aph","abstract":"Presents an approach to comprehension that encourages strategic and student-centered processing of text.  Information on the comprehension strategy framework; How the framework works; Rationale for framework elements.","ISSN":"00340561","journalAbbreviation":"Reading Teacher","author":[{"family":"Dowhower","given":"Sarah L."}],"issued":{"date-parts":[["1999",4]]}}},{"id":65,"uris":["http://zotero.org/users/local/2XF2YJWd/items/DYS2BYJA"],"uri":["http://zotero.org/users/local/2XF2YJWd/items/DYS2BYJA"],"itemData":{"id":65,"type":"article-journal","title":"Connecting Reading and Mathematical Strategies.","container-title":"Reading Teacher","page":"471-476","volume":"65","issue":"7","source":"EBSCOhost","archive":"eue","abstract":"Recent years have witnessed a growing interest in interdisciplinary teaching and learning in the elementary grades. Teachers are increasingly looking for ways to help their students integrate literacy instruction with content area learning. This article highlights some of the similarities between reading comprehension and mathematical problem-solving strategies. It provides examples of ways that teachers can use common language to promote learning across subject areas and emphasizes the importance of having teachers understand pedagogical connections between reading and mathematics. [ABSTRACT FROM AUTHOR]","ISSN":"00340561","journalAbbreviation":"Reading Teacher","author":[{"family":"Halladay","given":"Juliet L.1","suffix":"Juliet.Halladay@uvm.edu"},{"family":"Neumann","given":"Maureen D.2","suffix":"MaureenNeumann@uvm.edu"}],"issued":{"date-parts":[["2012",4]]}}},{"id":83,"uris":["http://zotero.org/users/local/2XF2YJWd/items/2IWK9QZL"],"uri":["http://zotero.org/users/local/2XF2YJWd/items/2IWK9QZL"],"itemData":{"id":83,"type":"book","title":"Understanding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id":83,"uris":["http://zotero.org/users/local/2XF2YJWd/items/2IWK9QZL"],"uri":["http://zotero.org/users/local/2XF2YJWd/items/2IWK9QZL"],"itemData":{"id":83,"type":"book","title":"Understanding and Teaching Reading Comprehension: A handbook","publisher":"Routledge Ltd","URL":"https://www.dawsonera.com:443/abstract/9781315756042","ISBN":"978-1-315-75604-2","title-short":"Understanding and Teaching Reading Comprehension","author":[{"family":"Oakhill","given":"Jane","suffix":""},{"family":"Cain","given":"Kate."},{"family":"Elbro","given":"Carsten."}],"issued":{"date-parts":[["2014",8,21]]}}}],"schema":"https://github.com/citation-style-language/schema/raw/master/csl-citation.json"} </w:instrText>
      </w:r>
      <w:r w:rsidR="00ED6A81">
        <w:rPr>
          <w:rFonts w:ascii="Arial" w:hAnsi="Arial" w:cs="Arial"/>
          <w:sz w:val="24"/>
          <w:szCs w:val="24"/>
          <w:lang w:val="cy-GB"/>
        </w:rPr>
        <w:fldChar w:fldCharType="separate"/>
      </w:r>
      <w:r w:rsidR="00ED6A81" w:rsidRPr="00D552F9">
        <w:rPr>
          <w:rFonts w:ascii="Arial" w:hAnsi="Arial" w:cs="Arial"/>
          <w:sz w:val="24"/>
        </w:rPr>
        <w:t>(Biddulph, 2002; Dowhower, 1999; Halladay and Neumann, 2012; Oakhill et al., 2014, 2014)</w:t>
      </w:r>
      <w:r w:rsidR="00ED6A81">
        <w:rPr>
          <w:rFonts w:ascii="Arial" w:hAnsi="Arial" w:cs="Arial"/>
          <w:sz w:val="24"/>
          <w:szCs w:val="24"/>
          <w:lang w:val="cy-GB"/>
        </w:rPr>
        <w:fldChar w:fldCharType="end"/>
      </w:r>
      <w:r w:rsidR="00ED6A81">
        <w:rPr>
          <w:rFonts w:ascii="Arial" w:hAnsi="Arial" w:cs="Arial"/>
          <w:sz w:val="24"/>
          <w:szCs w:val="24"/>
          <w:lang w:val="cy-GB"/>
        </w:rPr>
        <w:t xml:space="preserve">. Atgyfnerthir hwn gan ddiffyg ymrwymiad rhai o ddisgyblion ond diddordeb disgyblion eraill. Mae’n bosib bod rhai heb ymrwymo i’r tasgau oherwydd Gallai hwn fod wedi dylanwadu ar gynnydd rhai disgyblion. Mae’r syniad hwn hefyd wedi’i atgyfnerthu gan y ffaith bod cynnydd yn yr ail brawf lle y gallai disgyblion ddefnyddio’r wybodaeth flaenorol am y testunau. </w:t>
      </w:r>
    </w:p>
    <w:p w14:paraId="743D2322" w14:textId="77777777" w:rsidR="00FA15ED" w:rsidRPr="00FA15ED" w:rsidRDefault="00ED6A81" w:rsidP="00FA15ED">
      <w:pPr>
        <w:rPr>
          <w:rFonts w:ascii="Arial" w:hAnsi="Arial" w:cs="Arial"/>
          <w:i/>
          <w:sz w:val="24"/>
          <w:szCs w:val="24"/>
          <w:lang w:val="cy-GB"/>
        </w:rPr>
      </w:pPr>
      <w:r>
        <w:rPr>
          <w:rFonts w:ascii="Arial" w:hAnsi="Arial" w:cs="Arial"/>
          <w:sz w:val="24"/>
          <w:szCs w:val="24"/>
          <w:lang w:val="cy-GB"/>
        </w:rPr>
        <w:t xml:space="preserve">Wrth edrych tua’r dyfodol, bydd rhaid sicrhau bod </w:t>
      </w:r>
      <w:r w:rsidR="00FA15ED">
        <w:rPr>
          <w:rFonts w:ascii="Arial" w:hAnsi="Arial" w:cs="Arial"/>
          <w:sz w:val="24"/>
          <w:szCs w:val="24"/>
          <w:lang w:val="cy-GB"/>
        </w:rPr>
        <w:t xml:space="preserve">peth wybodaeth flaenorol ar ddisgyblion cyn dechrau ar y darnau darllen. Ffordd i sicrhau bod hwn yn wir yw gofyn am lais disgyblion wrth gynllunio. Mae’n bosib hefyd bydd hwn yn datrys problemau ymrwymiad mewn dwy ffordd; (1) trwy sicrhau bod digon o wybodaeth gefndirol gan y disgyblion; (2) a thrwy gynnig thema sydd o ddiddordeb i’r disgyblion ac felly byddant yn fwy parod i fuddsoddi yn y gwersi. Os nad yw’n bosib addasu’r thema ar gyfer y disgyblion, modd arall o sicrhau digon o wybodaeth flaenorol yw cynllunio gwersi i ymgyfarwyddo â’r thema cyn dechrau darllen. </w:t>
      </w:r>
    </w:p>
    <w:p w14:paraId="273E22EC" w14:textId="3E5BA06A" w:rsidR="00FA15ED" w:rsidRPr="00FA15ED" w:rsidRDefault="00FA15ED" w:rsidP="00FA15ED">
      <w:pPr>
        <w:rPr>
          <w:rFonts w:ascii="Arial" w:hAnsi="Arial" w:cs="Arial"/>
          <w:i/>
          <w:sz w:val="24"/>
          <w:szCs w:val="24"/>
          <w:lang w:val="cy-GB"/>
        </w:rPr>
      </w:pPr>
      <w:r w:rsidRPr="00FA15ED">
        <w:rPr>
          <w:rFonts w:ascii="Arial" w:hAnsi="Arial" w:cs="Arial"/>
          <w:i/>
          <w:sz w:val="24"/>
          <w:szCs w:val="24"/>
          <w:lang w:val="cy-GB"/>
        </w:rPr>
        <w:t>Nid yw addysgu’r Wyth Ymddygiad Darllen yn uniongyrchol yn effeithiol i bawb.</w:t>
      </w:r>
    </w:p>
    <w:p w14:paraId="30447F5E" w14:textId="0F889B3E" w:rsidR="00224B4F" w:rsidRDefault="00FA15ED" w:rsidP="00FA15ED">
      <w:pPr>
        <w:rPr>
          <w:rFonts w:ascii="Arial" w:hAnsi="Arial" w:cs="Arial"/>
          <w:sz w:val="24"/>
          <w:szCs w:val="24"/>
          <w:lang w:val="cy-GB"/>
        </w:rPr>
      </w:pPr>
      <w:r>
        <w:rPr>
          <w:rFonts w:ascii="Arial" w:hAnsi="Arial" w:cs="Arial"/>
          <w:sz w:val="24"/>
          <w:szCs w:val="24"/>
          <w:lang w:val="cy-GB"/>
        </w:rPr>
        <w:t xml:space="preserve">Wrth gynllunio gwersi darllen a deall, mae rhaid ystyried anghenion, gwendidau a chryfderau y disgyblion sydd o’ch blaen. </w:t>
      </w:r>
      <w:r w:rsidR="00224B4F" w:rsidRPr="00FA15ED">
        <w:rPr>
          <w:rFonts w:ascii="Arial" w:hAnsi="Arial" w:cs="Arial"/>
          <w:sz w:val="24"/>
          <w:szCs w:val="24"/>
          <w:lang w:val="cy-GB"/>
        </w:rPr>
        <w:t xml:space="preserve">Nid yw </w:t>
      </w:r>
      <w:r w:rsidR="004622E1" w:rsidRPr="00FA15ED">
        <w:rPr>
          <w:rFonts w:ascii="Arial" w:hAnsi="Arial" w:cs="Arial"/>
          <w:sz w:val="24"/>
          <w:szCs w:val="24"/>
          <w:lang w:val="cy-GB"/>
        </w:rPr>
        <w:t>addysgu</w:t>
      </w:r>
      <w:r w:rsidR="00224B4F" w:rsidRPr="00FA15ED">
        <w:rPr>
          <w:rFonts w:ascii="Arial" w:hAnsi="Arial" w:cs="Arial"/>
          <w:sz w:val="24"/>
          <w:szCs w:val="24"/>
          <w:lang w:val="cy-GB"/>
        </w:rPr>
        <w:t xml:space="preserve"> disgyblion i ddefnyddio strategaethau yn </w:t>
      </w:r>
      <w:r w:rsidR="004622E1" w:rsidRPr="00FA15ED">
        <w:rPr>
          <w:rFonts w:ascii="Arial" w:hAnsi="Arial" w:cs="Arial"/>
          <w:sz w:val="24"/>
          <w:szCs w:val="24"/>
          <w:lang w:val="cy-GB"/>
        </w:rPr>
        <w:t>effeithiol</w:t>
      </w:r>
      <w:r w:rsidR="00224B4F" w:rsidRPr="00FA15ED">
        <w:rPr>
          <w:rFonts w:ascii="Arial" w:hAnsi="Arial" w:cs="Arial"/>
          <w:sz w:val="24"/>
          <w:szCs w:val="24"/>
          <w:lang w:val="cy-GB"/>
        </w:rPr>
        <w:t xml:space="preserve"> i bawb yn y dosbarth gan fydd rhai eisoes yn eu </w:t>
      </w:r>
      <w:r w:rsidR="004622E1" w:rsidRPr="00FA15ED">
        <w:rPr>
          <w:rFonts w:ascii="Arial" w:hAnsi="Arial" w:cs="Arial"/>
          <w:sz w:val="24"/>
          <w:szCs w:val="24"/>
          <w:lang w:val="cy-GB"/>
        </w:rPr>
        <w:t>defnyddio</w:t>
      </w:r>
      <w:r w:rsidR="00224B4F" w:rsidRPr="00FA15ED">
        <w:rPr>
          <w:rFonts w:ascii="Arial" w:hAnsi="Arial" w:cs="Arial"/>
          <w:sz w:val="24"/>
          <w:szCs w:val="24"/>
          <w:lang w:val="cy-GB"/>
        </w:rPr>
        <w:t xml:space="preserve"> heb ymyrraeth yr athro. </w:t>
      </w:r>
      <w:r>
        <w:rPr>
          <w:rFonts w:ascii="Arial" w:hAnsi="Arial" w:cs="Arial"/>
          <w:sz w:val="24"/>
          <w:szCs w:val="24"/>
          <w:lang w:val="cy-GB"/>
        </w:rPr>
        <w:t xml:space="preserve">Felly, ni fydd gwersi o’r fath o fudd i’r disgyblion hynny. </w:t>
      </w:r>
    </w:p>
    <w:p w14:paraId="06B85ACA" w14:textId="4EAE7D26" w:rsidR="004622E1" w:rsidRDefault="004622E1" w:rsidP="00FA15ED">
      <w:pPr>
        <w:rPr>
          <w:rFonts w:ascii="Arial" w:hAnsi="Arial" w:cs="Arial"/>
          <w:sz w:val="24"/>
          <w:szCs w:val="24"/>
          <w:lang w:val="cy-GB"/>
        </w:rPr>
      </w:pPr>
      <w:r>
        <w:rPr>
          <w:rFonts w:ascii="Arial" w:hAnsi="Arial" w:cs="Arial"/>
          <w:sz w:val="24"/>
          <w:szCs w:val="24"/>
          <w:lang w:val="cy-GB"/>
        </w:rPr>
        <w:t xml:space="preserve">Hefyd, ar y llaw arall, mae rhaid ystyried bod nifer o ffactorau yn effeithio ar sgiliau darllen a deall, gan gynnwys sgiliau datgodio </w:t>
      </w:r>
      <w:r>
        <w:rPr>
          <w:rFonts w:ascii="Arial" w:hAnsi="Arial" w:cs="Arial"/>
          <w:sz w:val="24"/>
          <w:szCs w:val="24"/>
          <w:lang w:val="cy-GB"/>
        </w:rPr>
        <w:fldChar w:fldCharType="begin"/>
      </w:r>
      <w:r>
        <w:rPr>
          <w:rFonts w:ascii="Arial" w:hAnsi="Arial" w:cs="Arial"/>
          <w:sz w:val="24"/>
          <w:szCs w:val="24"/>
          <w:lang w:val="cy-GB"/>
        </w:rPr>
        <w:instrText xml:space="preserve"> ADDIN ZOTERO_ITEM CSL_CITATION {"citationID":"sKBU2TaW","properties":{"formattedCitation":"(Wearmouth et al., 2003)","plainCitation":"(Wearmouth et al., 2003)","noteIndex":0},"citationItems":[{"id":67,"uris":["http://zotero.org/users/local/2XF2YJWd/items/7CLAHR2P"],"uri":["http://zotero.org/users/local/2XF2YJWd/items/7CLAHR2P"],"itemData":{"id":67,"type":"book","title":"Meeting Difficulties in Literacy Development: Research, Policy and Practice","publisher":"Routledge Ltd","URL":"https://www.dawsonera.com:443/abstract/9780203328989","ISBN":"978-0-203-32898-9","title-short":"Meeting Difficulties in Literacy Development","author":[{"family":"Wearmouth","given":"Janice."},{"family":"Soler","given":"Janet."},{"family":"Reid","given":"Gavin","suffix":""}],"issued":{"date-parts":[["2003",9,2]]}}}],"schema":"https://github.com/citation-style-language/schema/raw/master/csl-citation.json"} </w:instrText>
      </w:r>
      <w:r>
        <w:rPr>
          <w:rFonts w:ascii="Arial" w:hAnsi="Arial" w:cs="Arial"/>
          <w:sz w:val="24"/>
          <w:szCs w:val="24"/>
          <w:lang w:val="cy-GB"/>
        </w:rPr>
        <w:fldChar w:fldCharType="separate"/>
      </w:r>
      <w:r w:rsidRPr="004622E1">
        <w:rPr>
          <w:rFonts w:ascii="Arial" w:hAnsi="Arial" w:cs="Arial"/>
          <w:sz w:val="24"/>
        </w:rPr>
        <w:t>(Wearmouth et al., 2003)</w:t>
      </w:r>
      <w:r>
        <w:rPr>
          <w:rFonts w:ascii="Arial" w:hAnsi="Arial" w:cs="Arial"/>
          <w:sz w:val="24"/>
          <w:szCs w:val="24"/>
          <w:lang w:val="cy-GB"/>
        </w:rPr>
        <w:fldChar w:fldCharType="end"/>
      </w:r>
      <w:r>
        <w:rPr>
          <w:rFonts w:ascii="Arial" w:hAnsi="Arial" w:cs="Arial"/>
          <w:sz w:val="24"/>
          <w:szCs w:val="24"/>
          <w:lang w:val="cy-GB"/>
        </w:rPr>
        <w:t xml:space="preserve"> a sgiliau gwrando </w:t>
      </w:r>
      <w:r w:rsidR="00F74541">
        <w:rPr>
          <w:rFonts w:ascii="Arial" w:hAnsi="Arial" w:cs="Arial"/>
          <w:sz w:val="24"/>
          <w:szCs w:val="24"/>
          <w:lang w:val="cy-GB"/>
        </w:rPr>
        <w:t xml:space="preserve">a deall </w:t>
      </w:r>
      <w:r w:rsidR="00F74541">
        <w:rPr>
          <w:rFonts w:ascii="Arial" w:hAnsi="Arial" w:cs="Arial"/>
          <w:sz w:val="24"/>
          <w:szCs w:val="24"/>
          <w:lang w:val="cy-GB"/>
        </w:rPr>
        <w:fldChar w:fldCharType="begin"/>
      </w:r>
      <w:r w:rsidR="00F74541">
        <w:rPr>
          <w:rFonts w:ascii="Arial" w:hAnsi="Arial" w:cs="Arial"/>
          <w:sz w:val="24"/>
          <w:szCs w:val="24"/>
          <w:lang w:val="cy-GB"/>
        </w:rPr>
        <w:instrText xml:space="preserve"> ADDIN ZOTERO_ITEM CSL_CITATION {"citationID":"2jjPPnN3","properties":{"formattedCitation":"(Kim and Pilcher, 2016)","plainCitation":"(Kim and Pilcher, 2016)","noteIndex":0},"citationItems":[{"id":72,"uris":["http://zotero.org/users/local/2XF2YJWd/items/2LJCG39P"],"uri":["http://zotero.org/users/local/2XF2YJWd/items/2LJCG39P"],"itemData":{"id":72,"type":"chapter","title":"What Is Listening Comprehension and What Does It Take to Improve Listening Comprehension?","page":"159-173","volume":"13","ISBN":"978-3-319-31234-7","note":"DOI: 10.1007/978-3-319-31235-4_10","author":[{"family":"Kim","given":"Young-Suk"},{"family":"Pilcher","given":"Heather"}],"issued":{"date-parts":[["2016",6,18]]}}}],"schema":"https://github.com/citation-style-language/schema/raw/master/csl-citation.json"} </w:instrText>
      </w:r>
      <w:r w:rsidR="00F74541">
        <w:rPr>
          <w:rFonts w:ascii="Arial" w:hAnsi="Arial" w:cs="Arial"/>
          <w:sz w:val="24"/>
          <w:szCs w:val="24"/>
          <w:lang w:val="cy-GB"/>
        </w:rPr>
        <w:fldChar w:fldCharType="separate"/>
      </w:r>
      <w:r w:rsidR="00F74541" w:rsidRPr="00F74541">
        <w:rPr>
          <w:rFonts w:ascii="Arial" w:hAnsi="Arial" w:cs="Arial"/>
          <w:sz w:val="24"/>
        </w:rPr>
        <w:t>(Kim and Pilcher, 2016)</w:t>
      </w:r>
      <w:r w:rsidR="00F74541">
        <w:rPr>
          <w:rFonts w:ascii="Arial" w:hAnsi="Arial" w:cs="Arial"/>
          <w:sz w:val="24"/>
          <w:szCs w:val="24"/>
          <w:lang w:val="cy-GB"/>
        </w:rPr>
        <w:fldChar w:fldCharType="end"/>
      </w:r>
      <w:r w:rsidR="00F74541">
        <w:rPr>
          <w:rFonts w:ascii="Arial" w:hAnsi="Arial" w:cs="Arial"/>
          <w:sz w:val="24"/>
          <w:szCs w:val="24"/>
          <w:lang w:val="cy-GB"/>
        </w:rPr>
        <w:t>. Mae rhaid sylweddoli bod gwendid yn yr agweddau o bosib yn rhwystro sgiliau darllen a deall, yn enwedig ymysg disgyblion lle nid Cymraeg yw</w:t>
      </w:r>
      <w:r w:rsidR="0069239C">
        <w:rPr>
          <w:rFonts w:ascii="Arial" w:hAnsi="Arial" w:cs="Arial"/>
          <w:sz w:val="24"/>
          <w:szCs w:val="24"/>
          <w:lang w:val="cy-GB"/>
        </w:rPr>
        <w:t xml:space="preserve"> e</w:t>
      </w:r>
      <w:r w:rsidR="00F74541">
        <w:rPr>
          <w:rFonts w:ascii="Arial" w:hAnsi="Arial" w:cs="Arial"/>
          <w:sz w:val="24"/>
          <w:szCs w:val="24"/>
          <w:lang w:val="cy-GB"/>
        </w:rPr>
        <w:t xml:space="preserve">u hiaith gyntaf </w:t>
      </w:r>
      <w:r w:rsidR="00F74541">
        <w:rPr>
          <w:rFonts w:ascii="Arial" w:hAnsi="Arial" w:cs="Arial"/>
          <w:sz w:val="24"/>
          <w:szCs w:val="24"/>
          <w:lang w:val="cy-GB"/>
        </w:rPr>
        <w:fldChar w:fldCharType="begin"/>
      </w:r>
      <w:r w:rsidR="00F74541">
        <w:rPr>
          <w:rFonts w:ascii="Arial" w:hAnsi="Arial" w:cs="Arial"/>
          <w:sz w:val="24"/>
          <w:szCs w:val="24"/>
          <w:lang w:val="cy-GB"/>
        </w:rPr>
        <w:instrText xml:space="preserve"> ADDIN ZOTERO_ITEM CSL_CITATION {"citationID":"UNwSRCHz","properties":{"formattedCitation":"(L. McNeil, 2011)","plainCitation":"(L. McNeil, 2011)","noteIndex":0},"citationItems":[{"id":86,"uris":["http://zotero.org/users/local/2XF2YJWd/items/TYHU4XWJ"],"uri":["http://zotero.org/users/local/2XF2YJWd/items/TYHU4XWJ"],"itemData":{"id":86,"type":"article-journal","title":"Investigating the contributions of background knowledge and reading comprehension strategies to L2 reading comprehension: an exploratory study","container-title":"Reading and Writing","page":"883-902","volume":"28","issue":"8","author":[{"literal":"L. McNeil"}],"issued":{"date-parts":[["2011"]]}}}],"schema":"https://github.com/citation-style-language/schema/raw/master/csl-citation.json"} </w:instrText>
      </w:r>
      <w:r w:rsidR="00F74541">
        <w:rPr>
          <w:rFonts w:ascii="Arial" w:hAnsi="Arial" w:cs="Arial"/>
          <w:sz w:val="24"/>
          <w:szCs w:val="24"/>
          <w:lang w:val="cy-GB"/>
        </w:rPr>
        <w:fldChar w:fldCharType="separate"/>
      </w:r>
      <w:r w:rsidR="00F74541" w:rsidRPr="00F74541">
        <w:rPr>
          <w:rFonts w:ascii="Arial" w:hAnsi="Arial" w:cs="Arial"/>
          <w:sz w:val="24"/>
        </w:rPr>
        <w:t>(L. McNeil, 2011)</w:t>
      </w:r>
      <w:r w:rsidR="00F74541">
        <w:rPr>
          <w:rFonts w:ascii="Arial" w:hAnsi="Arial" w:cs="Arial"/>
          <w:sz w:val="24"/>
          <w:szCs w:val="24"/>
          <w:lang w:val="cy-GB"/>
        </w:rPr>
        <w:fldChar w:fldCharType="end"/>
      </w:r>
      <w:r w:rsidR="00F74541">
        <w:rPr>
          <w:rFonts w:ascii="Arial" w:hAnsi="Arial" w:cs="Arial"/>
          <w:sz w:val="24"/>
          <w:szCs w:val="24"/>
          <w:lang w:val="cy-GB"/>
        </w:rPr>
        <w:t xml:space="preserve">. Felly wrth gynllunio ar gyfer y disgyblion hynny, mae rhaid sicrhau bod cyfle ganddynt i ddatblygu ac ymarfer y sgiliau hyn yn gyntaf fel bod sail cadarn iddynt ddatblygu eu sgiliau darllen a deall. </w:t>
      </w:r>
    </w:p>
    <w:p w14:paraId="1703F03A" w14:textId="65E5DB01" w:rsidR="00471E08" w:rsidRDefault="00471E08" w:rsidP="00FA15ED">
      <w:pPr>
        <w:rPr>
          <w:rFonts w:ascii="Arial" w:hAnsi="Arial" w:cs="Arial"/>
          <w:i/>
          <w:sz w:val="24"/>
          <w:szCs w:val="24"/>
          <w:lang w:val="cy-GB"/>
        </w:rPr>
      </w:pPr>
      <w:r w:rsidRPr="00471E08">
        <w:rPr>
          <w:rFonts w:ascii="Arial" w:hAnsi="Arial" w:cs="Arial"/>
          <w:i/>
          <w:sz w:val="24"/>
          <w:szCs w:val="24"/>
          <w:lang w:val="cy-GB"/>
        </w:rPr>
        <w:t>Mae sgiliau darllen a deall yn cymryd amser i’w datblygu</w:t>
      </w:r>
    </w:p>
    <w:p w14:paraId="3E0FA6F4" w14:textId="4F7395C5" w:rsidR="00471E08" w:rsidRPr="00471E08" w:rsidRDefault="00471E08" w:rsidP="00FA15ED">
      <w:pPr>
        <w:rPr>
          <w:rFonts w:ascii="Arial" w:hAnsi="Arial" w:cs="Arial"/>
          <w:sz w:val="24"/>
          <w:szCs w:val="24"/>
          <w:lang w:val="cy-GB"/>
        </w:rPr>
      </w:pPr>
      <w:r>
        <w:rPr>
          <w:rFonts w:ascii="Arial" w:hAnsi="Arial" w:cs="Arial"/>
          <w:sz w:val="24"/>
          <w:szCs w:val="24"/>
          <w:lang w:val="cy-GB"/>
        </w:rPr>
        <w:t xml:space="preserve">Er bod y rhan fwyaf o’r disgyblion wedi gwneud cynnydd, dim ond 3 disgybl o’r grŵp wnaeth ennill mwy na 4 marc. Rheswm tros hwn oedd oherwydd diffyg dehongli yn eu hatebion. Gan ystyried sylwadau’r ysgolheigion am fod datblygu sgiliau darllen a </w:t>
      </w:r>
      <w:r>
        <w:rPr>
          <w:rFonts w:ascii="Arial" w:hAnsi="Arial" w:cs="Arial"/>
          <w:sz w:val="24"/>
          <w:szCs w:val="24"/>
          <w:lang w:val="cy-GB"/>
        </w:rPr>
        <w:lastRenderedPageBreak/>
        <w:t>deall yn digwydd dros amser, a chan ystyried y canlyniadau hyn, rhaid sylweddoli bod angen mwy o amser er mwyn datblygu’r sgiliau uwch. Fel canlyniad, dylem sicrhau bod datblygu sgiliau darllen a deall yn rhan o’n cynllun gwaith dros amser sylweddol</w:t>
      </w:r>
      <w:r w:rsidR="007F72BC">
        <w:rPr>
          <w:rFonts w:ascii="Arial" w:hAnsi="Arial" w:cs="Arial"/>
          <w:sz w:val="24"/>
          <w:szCs w:val="24"/>
          <w:lang w:val="cy-GB"/>
        </w:rPr>
        <w:t xml:space="preserve">. Nid yw nifer bach o wersi ar sgiliau darllen a deall yn ddigonol. Mae angen i ddisgyblion gael cyfle i ddatblygu’r sgiliau hyn yn gyson yn eu haddysg. </w:t>
      </w:r>
    </w:p>
    <w:p w14:paraId="0D71F15A" w14:textId="6C1C6EAF" w:rsidR="000E637E" w:rsidRDefault="000F19AF" w:rsidP="004C1E56">
      <w:pPr>
        <w:pStyle w:val="Heading1"/>
        <w:ind w:left="720"/>
        <w:rPr>
          <w:rFonts w:ascii="Arial" w:hAnsi="Arial" w:cs="Arial"/>
          <w:b/>
          <w:sz w:val="28"/>
          <w:szCs w:val="24"/>
          <w:lang w:val="cy-GB"/>
        </w:rPr>
      </w:pPr>
      <w:r w:rsidRPr="007F72BC">
        <w:rPr>
          <w:rFonts w:ascii="Arial" w:hAnsi="Arial" w:cs="Arial"/>
          <w:b/>
          <w:sz w:val="28"/>
          <w:szCs w:val="24"/>
          <w:lang w:val="cy-GB"/>
        </w:rPr>
        <w:t xml:space="preserve">Cyfyngiadau a </w:t>
      </w:r>
      <w:r w:rsidR="007F72BC">
        <w:rPr>
          <w:rFonts w:ascii="Arial" w:hAnsi="Arial" w:cs="Arial"/>
          <w:b/>
          <w:sz w:val="28"/>
          <w:szCs w:val="24"/>
          <w:lang w:val="cy-GB"/>
        </w:rPr>
        <w:t>D</w:t>
      </w:r>
      <w:r w:rsidRPr="007F72BC">
        <w:rPr>
          <w:rFonts w:ascii="Arial" w:hAnsi="Arial" w:cs="Arial"/>
          <w:b/>
          <w:sz w:val="28"/>
          <w:szCs w:val="24"/>
          <w:lang w:val="cy-GB"/>
        </w:rPr>
        <w:t xml:space="preserve">atblygiad i’r </w:t>
      </w:r>
      <w:r w:rsidR="007F72BC">
        <w:rPr>
          <w:rFonts w:ascii="Arial" w:hAnsi="Arial" w:cs="Arial"/>
          <w:b/>
          <w:sz w:val="28"/>
          <w:szCs w:val="24"/>
          <w:lang w:val="cy-GB"/>
        </w:rPr>
        <w:t>D</w:t>
      </w:r>
      <w:r w:rsidRPr="007F72BC">
        <w:rPr>
          <w:rFonts w:ascii="Arial" w:hAnsi="Arial" w:cs="Arial"/>
          <w:b/>
          <w:sz w:val="28"/>
          <w:szCs w:val="24"/>
          <w:lang w:val="cy-GB"/>
        </w:rPr>
        <w:t>yfodol</w:t>
      </w:r>
    </w:p>
    <w:p w14:paraId="72DD733E" w14:textId="77777777" w:rsidR="007F72BC" w:rsidRPr="007F72BC" w:rsidRDefault="007F72BC" w:rsidP="007F72BC">
      <w:pPr>
        <w:rPr>
          <w:lang w:val="cy-GB"/>
        </w:rPr>
      </w:pPr>
    </w:p>
    <w:p w14:paraId="49B2E71F" w14:textId="3165A8E2" w:rsidR="000E637E" w:rsidRPr="000E637E" w:rsidRDefault="000E637E" w:rsidP="003E4B38">
      <w:pPr>
        <w:rPr>
          <w:rFonts w:ascii="Arial" w:hAnsi="Arial" w:cs="Arial"/>
          <w:i/>
          <w:sz w:val="24"/>
          <w:szCs w:val="24"/>
          <w:lang w:val="cy-GB"/>
        </w:rPr>
      </w:pPr>
      <w:r>
        <w:rPr>
          <w:rFonts w:ascii="Arial" w:hAnsi="Arial" w:cs="Arial"/>
          <w:i/>
          <w:sz w:val="24"/>
          <w:szCs w:val="24"/>
          <w:lang w:val="cy-GB"/>
        </w:rPr>
        <w:t xml:space="preserve">Amser </w:t>
      </w:r>
      <w:r w:rsidR="00786928">
        <w:rPr>
          <w:rFonts w:ascii="Arial" w:hAnsi="Arial" w:cs="Arial"/>
          <w:i/>
          <w:sz w:val="24"/>
          <w:szCs w:val="24"/>
          <w:lang w:val="cy-GB"/>
        </w:rPr>
        <w:t>c</w:t>
      </w:r>
      <w:r>
        <w:rPr>
          <w:rFonts w:ascii="Arial" w:hAnsi="Arial" w:cs="Arial"/>
          <w:i/>
          <w:sz w:val="24"/>
          <w:szCs w:val="24"/>
          <w:lang w:val="cy-GB"/>
        </w:rPr>
        <w:t>yfyng</w:t>
      </w:r>
    </w:p>
    <w:p w14:paraId="148EBA65" w14:textId="772E63AD" w:rsidR="00124B63" w:rsidRPr="00C4668B" w:rsidRDefault="00B921D2" w:rsidP="003E4B38">
      <w:pPr>
        <w:rPr>
          <w:rFonts w:ascii="Arial" w:hAnsi="Arial" w:cs="Arial"/>
          <w:sz w:val="24"/>
          <w:szCs w:val="24"/>
          <w:lang w:val="cy-GB"/>
        </w:rPr>
      </w:pPr>
      <w:r w:rsidRPr="00C4668B">
        <w:rPr>
          <w:rFonts w:ascii="Arial" w:hAnsi="Arial" w:cs="Arial"/>
          <w:sz w:val="24"/>
          <w:szCs w:val="24"/>
          <w:lang w:val="cy-GB"/>
        </w:rPr>
        <w:t>Wrth edrych yn ôl dros yr ymchwil, roedd nifer o gyfyngiadau a oedd yn effeithio ar y canlyniad. Roedd un o rain yn codi o’r pwnc a ddewiswyd i’w astudio. Fel y nodir yn y</w:t>
      </w:r>
      <w:r w:rsidR="000E637E">
        <w:rPr>
          <w:rFonts w:ascii="Arial" w:hAnsi="Arial" w:cs="Arial"/>
          <w:sz w:val="24"/>
          <w:szCs w:val="24"/>
          <w:lang w:val="cy-GB"/>
        </w:rPr>
        <w:t>r</w:t>
      </w:r>
      <w:r w:rsidRPr="00C4668B">
        <w:rPr>
          <w:rFonts w:ascii="Arial" w:hAnsi="Arial" w:cs="Arial"/>
          <w:sz w:val="24"/>
          <w:szCs w:val="24"/>
          <w:lang w:val="cy-GB"/>
        </w:rPr>
        <w:t xml:space="preserve"> adolygiad llenyddol uchod, mae sgiliau gwrando a deall yn cael effaith ar sgiliau darllen. Ond mae sgiliau gwrando a deall yn datblygu dros amser: </w:t>
      </w:r>
      <w:r w:rsidR="00124B63" w:rsidRPr="00C4668B">
        <w:rPr>
          <w:rFonts w:ascii="Arial" w:hAnsi="Arial" w:cs="Arial"/>
          <w:sz w:val="24"/>
          <w:szCs w:val="24"/>
          <w:lang w:val="cy-GB"/>
        </w:rPr>
        <w:t>‘</w:t>
      </w:r>
      <w:proofErr w:type="spellStart"/>
      <w:r w:rsidR="00124B63" w:rsidRPr="00C4668B">
        <w:rPr>
          <w:rFonts w:ascii="Arial" w:hAnsi="Arial" w:cs="Arial"/>
          <w:sz w:val="24"/>
          <w:szCs w:val="24"/>
          <w:lang w:val="cy-GB"/>
        </w:rPr>
        <w:t>Improving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listening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comprehension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takes</w:t>
      </w:r>
      <w:proofErr w:type="spellEnd"/>
      <w:r w:rsidR="00124B63" w:rsidRPr="00C4668B">
        <w:rPr>
          <w:rFonts w:ascii="Arial" w:hAnsi="Arial" w:cs="Arial"/>
          <w:sz w:val="24"/>
          <w:szCs w:val="24"/>
          <w:lang w:val="cy-GB"/>
        </w:rPr>
        <w:t xml:space="preserve"> a </w:t>
      </w:r>
      <w:proofErr w:type="spellStart"/>
      <w:r w:rsidR="00124B63" w:rsidRPr="00C4668B">
        <w:rPr>
          <w:rFonts w:ascii="Arial" w:hAnsi="Arial" w:cs="Arial"/>
          <w:sz w:val="24"/>
          <w:szCs w:val="24"/>
          <w:lang w:val="cy-GB"/>
        </w:rPr>
        <w:t>prolonged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time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thus, </w:t>
      </w:r>
      <w:proofErr w:type="spellStart"/>
      <w:r w:rsidR="00124B63" w:rsidRPr="00C4668B">
        <w:rPr>
          <w:rFonts w:ascii="Arial" w:hAnsi="Arial" w:cs="Arial"/>
          <w:sz w:val="24"/>
          <w:szCs w:val="24"/>
          <w:lang w:val="cy-GB"/>
        </w:rPr>
        <w:t>instruction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should</w:t>
      </w:r>
      <w:proofErr w:type="spellEnd"/>
      <w:r w:rsidR="00124B63" w:rsidRPr="00C4668B">
        <w:rPr>
          <w:rFonts w:ascii="Arial" w:hAnsi="Arial" w:cs="Arial"/>
          <w:sz w:val="24"/>
          <w:szCs w:val="24"/>
          <w:lang w:val="cy-GB"/>
        </w:rPr>
        <w:t xml:space="preserve"> be long-term </w:t>
      </w:r>
      <w:proofErr w:type="spellStart"/>
      <w:r w:rsidR="00124B63" w:rsidRPr="00C4668B">
        <w:rPr>
          <w:rFonts w:ascii="Arial" w:hAnsi="Arial" w:cs="Arial"/>
          <w:sz w:val="24"/>
          <w:szCs w:val="24"/>
          <w:lang w:val="cy-GB"/>
        </w:rPr>
        <w:t>across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multiple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years</w:t>
      </w:r>
      <w:proofErr w:type="spellEnd"/>
      <w:r w:rsidR="00124B63" w:rsidRPr="00C4668B">
        <w:rPr>
          <w:rFonts w:ascii="Arial" w:hAnsi="Arial" w:cs="Arial"/>
          <w:sz w:val="24"/>
          <w:szCs w:val="24"/>
          <w:lang w:val="cy-GB"/>
        </w:rPr>
        <w:t xml:space="preserve">. As </w:t>
      </w:r>
      <w:proofErr w:type="spellStart"/>
      <w:r w:rsidR="00124B63" w:rsidRPr="00C4668B">
        <w:rPr>
          <w:rFonts w:ascii="Arial" w:hAnsi="Arial" w:cs="Arial"/>
          <w:sz w:val="24"/>
          <w:szCs w:val="24"/>
          <w:lang w:val="cy-GB"/>
        </w:rPr>
        <w:t>multiple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language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cognitive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skills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contribute</w:t>
      </w:r>
      <w:proofErr w:type="spellEnd"/>
      <w:r w:rsidR="00124B63" w:rsidRPr="00C4668B">
        <w:rPr>
          <w:rFonts w:ascii="Arial" w:hAnsi="Arial" w:cs="Arial"/>
          <w:sz w:val="24"/>
          <w:szCs w:val="24"/>
          <w:lang w:val="cy-GB"/>
        </w:rPr>
        <w:t xml:space="preserve"> to </w:t>
      </w:r>
      <w:proofErr w:type="spellStart"/>
      <w:r w:rsidR="00124B63" w:rsidRPr="00C4668B">
        <w:rPr>
          <w:rFonts w:ascii="Arial" w:hAnsi="Arial" w:cs="Arial"/>
          <w:sz w:val="24"/>
          <w:szCs w:val="24"/>
          <w:lang w:val="cy-GB"/>
        </w:rPr>
        <w:t>listening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comprehension</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developing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and</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coordinating</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these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skills</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are</w:t>
      </w:r>
      <w:proofErr w:type="spellEnd"/>
      <w:r w:rsidR="00124B63" w:rsidRPr="00C4668B">
        <w:rPr>
          <w:rFonts w:ascii="Arial" w:hAnsi="Arial" w:cs="Arial"/>
          <w:sz w:val="24"/>
          <w:szCs w:val="24"/>
          <w:lang w:val="cy-GB"/>
        </w:rPr>
        <w:t xml:space="preserve"> not </w:t>
      </w:r>
      <w:proofErr w:type="spellStart"/>
      <w:r w:rsidR="00124B63" w:rsidRPr="00C4668B">
        <w:rPr>
          <w:rFonts w:ascii="Arial" w:hAnsi="Arial" w:cs="Arial"/>
          <w:sz w:val="24"/>
          <w:szCs w:val="24"/>
          <w:lang w:val="cy-GB"/>
        </w:rPr>
        <w:t>likely</w:t>
      </w:r>
      <w:proofErr w:type="spellEnd"/>
      <w:r w:rsidR="00124B63" w:rsidRPr="00C4668B">
        <w:rPr>
          <w:rFonts w:ascii="Arial" w:hAnsi="Arial" w:cs="Arial"/>
          <w:sz w:val="24"/>
          <w:szCs w:val="24"/>
          <w:lang w:val="cy-GB"/>
        </w:rPr>
        <w:t xml:space="preserve"> to </w:t>
      </w:r>
      <w:proofErr w:type="spellStart"/>
      <w:r w:rsidR="00124B63" w:rsidRPr="00C4668B">
        <w:rPr>
          <w:rFonts w:ascii="Arial" w:hAnsi="Arial" w:cs="Arial"/>
          <w:sz w:val="24"/>
          <w:szCs w:val="24"/>
          <w:lang w:val="cy-GB"/>
        </w:rPr>
        <w:t>occur</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in</w:t>
      </w:r>
      <w:proofErr w:type="spellEnd"/>
      <w:r w:rsidR="00124B63" w:rsidRPr="00C4668B">
        <w:rPr>
          <w:rFonts w:ascii="Arial" w:hAnsi="Arial" w:cs="Arial"/>
          <w:sz w:val="24"/>
          <w:szCs w:val="24"/>
          <w:lang w:val="cy-GB"/>
        </w:rPr>
        <w:t xml:space="preserve"> a </w:t>
      </w:r>
      <w:proofErr w:type="spellStart"/>
      <w:r w:rsidR="00124B63" w:rsidRPr="00C4668B">
        <w:rPr>
          <w:rFonts w:ascii="Arial" w:hAnsi="Arial" w:cs="Arial"/>
          <w:sz w:val="24"/>
          <w:szCs w:val="24"/>
          <w:lang w:val="cy-GB"/>
        </w:rPr>
        <w:t>short</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time</w:t>
      </w:r>
      <w:proofErr w:type="spellEnd"/>
      <w:r w:rsidR="00124B63" w:rsidRPr="00C4668B">
        <w:rPr>
          <w:rFonts w:ascii="Arial" w:hAnsi="Arial" w:cs="Arial"/>
          <w:sz w:val="24"/>
          <w:szCs w:val="24"/>
          <w:lang w:val="cy-GB"/>
        </w:rPr>
        <w:t xml:space="preserve"> </w:t>
      </w:r>
      <w:proofErr w:type="spellStart"/>
      <w:r w:rsidR="00124B63" w:rsidRPr="00C4668B">
        <w:rPr>
          <w:rFonts w:ascii="Arial" w:hAnsi="Arial" w:cs="Arial"/>
          <w:sz w:val="24"/>
          <w:szCs w:val="24"/>
          <w:lang w:val="cy-GB"/>
        </w:rPr>
        <w:t>span</w:t>
      </w:r>
      <w:proofErr w:type="spellEnd"/>
      <w:r w:rsidR="00124B63" w:rsidRPr="00C4668B">
        <w:rPr>
          <w:rFonts w:ascii="Arial" w:hAnsi="Arial" w:cs="Arial"/>
          <w:sz w:val="24"/>
          <w:szCs w:val="24"/>
          <w:lang w:val="cy-GB"/>
        </w:rPr>
        <w:t xml:space="preserve">.’ </w:t>
      </w:r>
      <w:r w:rsidR="00124B63" w:rsidRPr="00C4668B">
        <w:rPr>
          <w:rFonts w:ascii="Arial" w:hAnsi="Arial" w:cs="Arial"/>
          <w:sz w:val="24"/>
          <w:szCs w:val="24"/>
          <w:lang w:val="cy-GB"/>
        </w:rPr>
        <w:fldChar w:fldCharType="begin"/>
      </w:r>
      <w:r w:rsidR="0082420B" w:rsidRPr="00C4668B">
        <w:rPr>
          <w:rFonts w:ascii="Arial" w:hAnsi="Arial" w:cs="Arial"/>
          <w:sz w:val="24"/>
          <w:szCs w:val="24"/>
          <w:lang w:val="cy-GB"/>
        </w:rPr>
        <w:instrText xml:space="preserve"> ADDIN ZOTERO_ITEM CSL_CITATION {"citationID":"auSJ84qs","properties":{"formattedCitation":"(Kim and Pilcher, 2016, p. 18)","plainCitation":"(Kim and Pilcher, 2016, p. 18)","noteIndex":0},"citationItems":[{"id":72,"uris":["http://zotero.org/users/local/2XF2YJWd/items/2LJCG39P"],"uri":["http://zotero.org/users/local/2XF2YJWd/items/2LJCG39P"],"itemData":{"id":72,"type":"chapter","title":"What Is Listening Comprehension and What Does It Take to Improve Listening Comprehension?","page":"159-173","volume":"13","ISBN":"978-3-319-31234-7","note":"DOI: 10.1007/978-3-319-31235-4_10","author":[{"family":"Kim","given":"Young-Suk"},{"family":"Pilcher","given":"Heather"}],"issued":{"date-parts":[["2016",6,18]]}},"locator":"18"}],"schema":"https://github.com/citation-style-language/schema/raw/master/csl-citation.json"} </w:instrText>
      </w:r>
      <w:r w:rsidR="00124B63" w:rsidRPr="00C4668B">
        <w:rPr>
          <w:rFonts w:ascii="Arial" w:hAnsi="Arial" w:cs="Arial"/>
          <w:sz w:val="24"/>
          <w:szCs w:val="24"/>
          <w:lang w:val="cy-GB"/>
        </w:rPr>
        <w:fldChar w:fldCharType="separate"/>
      </w:r>
      <w:r w:rsidR="0082420B" w:rsidRPr="00C4668B">
        <w:rPr>
          <w:rFonts w:ascii="Arial" w:hAnsi="Arial" w:cs="Arial"/>
          <w:sz w:val="24"/>
          <w:szCs w:val="24"/>
          <w:lang w:val="cy-GB"/>
        </w:rPr>
        <w:t>(</w:t>
      </w:r>
      <w:proofErr w:type="spellStart"/>
      <w:r w:rsidR="0082420B" w:rsidRPr="00C4668B">
        <w:rPr>
          <w:rFonts w:ascii="Arial" w:hAnsi="Arial" w:cs="Arial"/>
          <w:sz w:val="24"/>
          <w:szCs w:val="24"/>
          <w:lang w:val="cy-GB"/>
        </w:rPr>
        <w:t>Kim</w:t>
      </w:r>
      <w:proofErr w:type="spellEnd"/>
      <w:r w:rsidR="0082420B" w:rsidRPr="00C4668B">
        <w:rPr>
          <w:rFonts w:ascii="Arial" w:hAnsi="Arial" w:cs="Arial"/>
          <w:sz w:val="24"/>
          <w:szCs w:val="24"/>
          <w:lang w:val="cy-GB"/>
        </w:rPr>
        <w:t xml:space="preserve"> and Pilcher, 2016,</w:t>
      </w:r>
      <w:r w:rsidRPr="00C4668B">
        <w:rPr>
          <w:rFonts w:ascii="Arial" w:hAnsi="Arial" w:cs="Arial"/>
          <w:sz w:val="24"/>
          <w:szCs w:val="24"/>
          <w:lang w:val="cy-GB"/>
        </w:rPr>
        <w:t xml:space="preserve"> </w:t>
      </w:r>
      <w:r w:rsidR="0082420B" w:rsidRPr="00C4668B">
        <w:rPr>
          <w:rFonts w:ascii="Arial" w:hAnsi="Arial" w:cs="Arial"/>
          <w:sz w:val="24"/>
          <w:szCs w:val="24"/>
          <w:lang w:val="cy-GB"/>
        </w:rPr>
        <w:t>p. 18)</w:t>
      </w:r>
      <w:r w:rsidR="00124B63" w:rsidRPr="00C4668B">
        <w:rPr>
          <w:rFonts w:ascii="Arial" w:hAnsi="Arial" w:cs="Arial"/>
          <w:sz w:val="24"/>
          <w:szCs w:val="24"/>
          <w:lang w:val="cy-GB"/>
        </w:rPr>
        <w:fldChar w:fldCharType="end"/>
      </w:r>
      <w:r w:rsidRPr="00C4668B">
        <w:rPr>
          <w:rFonts w:ascii="Arial" w:hAnsi="Arial" w:cs="Arial"/>
          <w:sz w:val="24"/>
          <w:szCs w:val="24"/>
          <w:lang w:val="cy-GB"/>
        </w:rPr>
        <w:t xml:space="preserve">. Gellid dod i’r casgliad hefyd felly bod gwella sgiliau darllen a deall yn </w:t>
      </w:r>
      <w:r w:rsidR="00880E4B" w:rsidRPr="00C4668B">
        <w:rPr>
          <w:rFonts w:ascii="Arial" w:hAnsi="Arial" w:cs="Arial"/>
          <w:sz w:val="24"/>
          <w:szCs w:val="24"/>
          <w:lang w:val="cy-GB"/>
        </w:rPr>
        <w:t xml:space="preserve">darged hir dymor yn hytrach na tharged o ychydig o wersi oherwydd natur y ffordd y mae’r sgiliau craidd yn cael eu datblygu. Nid oedd yn bosib mesur cynnydd dros flynyddoedd oherwydd y cyfyngiadau amser a oedd arnom. Hefyd o ran amser, bu llai o amser gwersi na ddisgwyliwyd oherwydd natur gweithio mewn sefydliad addysg lle y mae nifer o ofynion ar y staff a’r disgyblion.  Felly, bu’n rhaid dewis a dethol y sgiliau penodol a oedd yn mynd i fod o fudd  i’r disgyblion eu datblygu a hefyd lleihau nifer o gwestiynau yn y prawf ôl-ddiagnostig er mwyn sicrhau bod y data mwyaf defnyddiol yn cael ei gasglu. </w:t>
      </w:r>
    </w:p>
    <w:p w14:paraId="2F0A4AB2" w14:textId="07CD52D8" w:rsidR="008520F9" w:rsidRPr="00C4668B" w:rsidRDefault="00880E4B" w:rsidP="000F19AF">
      <w:pPr>
        <w:rPr>
          <w:rFonts w:ascii="Arial" w:hAnsi="Arial" w:cs="Arial"/>
          <w:sz w:val="24"/>
          <w:szCs w:val="24"/>
          <w:lang w:val="cy-GB"/>
        </w:rPr>
      </w:pPr>
      <w:r w:rsidRPr="00C4668B">
        <w:rPr>
          <w:rFonts w:ascii="Arial" w:hAnsi="Arial" w:cs="Arial"/>
          <w:sz w:val="24"/>
          <w:szCs w:val="24"/>
          <w:lang w:val="cy-GB"/>
        </w:rPr>
        <w:t xml:space="preserve">Wrth edrych tuag at y dyfodol, byddai’n fwy defnyddiol </w:t>
      </w:r>
      <w:r w:rsidR="003E4B38" w:rsidRPr="00C4668B">
        <w:rPr>
          <w:rFonts w:ascii="Arial" w:hAnsi="Arial" w:cs="Arial"/>
          <w:sz w:val="24"/>
          <w:szCs w:val="24"/>
          <w:lang w:val="cy-GB"/>
        </w:rPr>
        <w:t>dilyn y dosbarth dros flwyddyn academaidd neu fwy er mwyn cael adlewyrchiad mwy clir o ddylanwad yr Wyth Ymddygiad Darllen ar eu sgiliau darllen a deall.</w:t>
      </w:r>
    </w:p>
    <w:p w14:paraId="54986174" w14:textId="58579355" w:rsidR="000E637E" w:rsidRPr="000E637E" w:rsidRDefault="000E637E" w:rsidP="003E4B38">
      <w:pPr>
        <w:rPr>
          <w:rFonts w:ascii="Arial" w:hAnsi="Arial" w:cs="Arial"/>
          <w:i/>
          <w:sz w:val="24"/>
          <w:szCs w:val="24"/>
          <w:lang w:val="cy-GB"/>
        </w:rPr>
      </w:pPr>
      <w:r>
        <w:rPr>
          <w:rFonts w:ascii="Arial" w:hAnsi="Arial" w:cs="Arial"/>
          <w:i/>
          <w:sz w:val="24"/>
          <w:szCs w:val="24"/>
          <w:lang w:val="cy-GB"/>
        </w:rPr>
        <w:t>Nifer cyfyng o gyfranogwyr</w:t>
      </w:r>
    </w:p>
    <w:p w14:paraId="7FF71160" w14:textId="6744C722" w:rsidR="003E4B38" w:rsidRPr="00C4668B" w:rsidRDefault="003E4B38" w:rsidP="003E4B38">
      <w:pPr>
        <w:rPr>
          <w:rFonts w:ascii="Arial" w:hAnsi="Arial" w:cs="Arial"/>
          <w:sz w:val="24"/>
          <w:szCs w:val="24"/>
          <w:lang w:val="cy-GB"/>
        </w:rPr>
      </w:pPr>
      <w:r w:rsidRPr="00C4668B">
        <w:rPr>
          <w:rFonts w:ascii="Arial" w:hAnsi="Arial" w:cs="Arial"/>
          <w:sz w:val="24"/>
          <w:szCs w:val="24"/>
          <w:lang w:val="cy-GB"/>
        </w:rPr>
        <w:t>Cyfyngiad arall ar yr ymchwil oedd y sampl bach o ddata. Oherwydd bod yr ymchwil wedi’i gyfyngu i un dosbarth a nifer bach o ddisgyblion, nid yw’n bosib ddod i gasgliad clir a yw’r Wyth Ymddygiad Darllen wir wedi cael effaith ar eu sgoriau neu a oedd ffactorau eraill sydd wedi dylanwadu arnynt. Pe baem yn ail wneud yr ymchwil, byddai’n werth ystyried tracio nifer o ddosbarthiadau ynghyd â grŵp safono</w:t>
      </w:r>
      <w:r w:rsidR="00CE3D6E" w:rsidRPr="00C4668B">
        <w:rPr>
          <w:rFonts w:ascii="Arial" w:hAnsi="Arial" w:cs="Arial"/>
          <w:sz w:val="24"/>
          <w:szCs w:val="24"/>
          <w:lang w:val="cy-GB"/>
        </w:rPr>
        <w:t>l</w:t>
      </w:r>
      <w:r w:rsidRPr="00C4668B">
        <w:rPr>
          <w:rFonts w:ascii="Arial" w:hAnsi="Arial" w:cs="Arial"/>
          <w:sz w:val="24"/>
          <w:szCs w:val="24"/>
          <w:lang w:val="cy-GB"/>
        </w:rPr>
        <w:t xml:space="preserve"> er mwyn cael data mwy dibynadwy. </w:t>
      </w:r>
    </w:p>
    <w:p w14:paraId="1335B8A0" w14:textId="351B9C05" w:rsidR="008520F9" w:rsidRPr="00786928" w:rsidRDefault="00786928" w:rsidP="00786928">
      <w:pPr>
        <w:rPr>
          <w:rFonts w:ascii="Arial" w:hAnsi="Arial" w:cs="Arial"/>
          <w:sz w:val="24"/>
          <w:szCs w:val="24"/>
          <w:lang w:val="cy-GB"/>
        </w:rPr>
      </w:pPr>
      <w:r>
        <w:rPr>
          <w:rFonts w:ascii="Arial" w:hAnsi="Arial" w:cs="Arial"/>
          <w:i/>
          <w:sz w:val="24"/>
          <w:szCs w:val="24"/>
          <w:lang w:val="cy-GB"/>
        </w:rPr>
        <w:t>Gweithio gyda phlant a phobl ifanc</w:t>
      </w:r>
    </w:p>
    <w:p w14:paraId="4AD509B3" w14:textId="15A1B1CB" w:rsidR="000610AE" w:rsidRPr="00C4668B" w:rsidRDefault="00CE3D6E" w:rsidP="00D721B6">
      <w:pPr>
        <w:rPr>
          <w:rFonts w:ascii="Arial" w:hAnsi="Arial" w:cs="Arial"/>
          <w:sz w:val="24"/>
          <w:szCs w:val="24"/>
          <w:u w:val="single"/>
          <w:lang w:val="cy-GB"/>
        </w:rPr>
      </w:pPr>
      <w:r w:rsidRPr="00C4668B">
        <w:rPr>
          <w:rFonts w:ascii="Arial" w:hAnsi="Arial" w:cs="Arial"/>
          <w:sz w:val="24"/>
          <w:szCs w:val="24"/>
          <w:lang w:val="cy-GB"/>
        </w:rPr>
        <w:t>Mae cyfyngiad arall yn dod o’r ffaith mai pobl (ifanc) oedd y cyfranogwyr ac roedd y canlyniad yn dibynnu, i raddau, ar eu hymrwymiad i’r tasgau ac i’w hymateb ar y diwrnod. Er enghraifft, roedd rhai disgyblion wedi’u buddsoddi yn y gwersi o’r dechrau ond roedd yn anodd sicrhau bod disgyblion eraill ar dasg yn gyson ac felly weithiau roeddent yn amharu ar eraill yn y dosbarth. Enghraifft arall oedd bod disgybl wedi dod i’r wers yn ofidus oherwydd digwyddiadau y tu fas i’r dosbarth ac felly</w:t>
      </w:r>
      <w:r w:rsidR="00EE0C4D">
        <w:rPr>
          <w:rFonts w:ascii="Arial" w:hAnsi="Arial" w:cs="Arial"/>
          <w:sz w:val="24"/>
          <w:szCs w:val="24"/>
          <w:lang w:val="cy-GB"/>
        </w:rPr>
        <w:t xml:space="preserve"> </w:t>
      </w:r>
      <w:r w:rsidR="00EE0C4D">
        <w:rPr>
          <w:rFonts w:ascii="Arial" w:hAnsi="Arial" w:cs="Arial"/>
          <w:sz w:val="24"/>
          <w:szCs w:val="24"/>
          <w:lang w:val="cy-GB"/>
        </w:rPr>
        <w:lastRenderedPageBreak/>
        <w:t>roedd</w:t>
      </w:r>
      <w:r w:rsidRPr="00C4668B">
        <w:rPr>
          <w:rFonts w:ascii="Arial" w:hAnsi="Arial" w:cs="Arial"/>
          <w:sz w:val="24"/>
          <w:szCs w:val="24"/>
          <w:lang w:val="cy-GB"/>
        </w:rPr>
        <w:t xml:space="preserve"> yn rhaid delio â</w:t>
      </w:r>
      <w:r w:rsidR="00EE0C4D">
        <w:rPr>
          <w:rFonts w:ascii="Arial" w:hAnsi="Arial" w:cs="Arial"/>
          <w:sz w:val="24"/>
          <w:szCs w:val="24"/>
          <w:lang w:val="cy-GB"/>
        </w:rPr>
        <w:t>’r</w:t>
      </w:r>
      <w:r w:rsidRPr="00C4668B">
        <w:rPr>
          <w:rFonts w:ascii="Arial" w:hAnsi="Arial" w:cs="Arial"/>
          <w:sz w:val="24"/>
          <w:szCs w:val="24"/>
          <w:lang w:val="cy-GB"/>
        </w:rPr>
        <w:t xml:space="preserve"> sefyllfa hon o fewn y wers</w:t>
      </w:r>
      <w:r w:rsidR="000E637E">
        <w:rPr>
          <w:rFonts w:ascii="Arial" w:hAnsi="Arial" w:cs="Arial"/>
          <w:sz w:val="24"/>
          <w:szCs w:val="24"/>
          <w:lang w:val="cy-GB"/>
        </w:rPr>
        <w:t>. H</w:t>
      </w:r>
      <w:r w:rsidRPr="00C4668B">
        <w:rPr>
          <w:rFonts w:ascii="Arial" w:hAnsi="Arial" w:cs="Arial"/>
          <w:sz w:val="24"/>
          <w:szCs w:val="24"/>
          <w:lang w:val="cy-GB"/>
        </w:rPr>
        <w:t xml:space="preserve">efyd mae’n bosib bod emosiynau’r disgybl ar </w:t>
      </w:r>
      <w:r w:rsidR="000E637E">
        <w:rPr>
          <w:rFonts w:ascii="Arial" w:hAnsi="Arial" w:cs="Arial"/>
          <w:sz w:val="24"/>
          <w:szCs w:val="24"/>
          <w:lang w:val="cy-GB"/>
        </w:rPr>
        <w:t xml:space="preserve">y </w:t>
      </w:r>
      <w:r w:rsidRPr="00C4668B">
        <w:rPr>
          <w:rFonts w:ascii="Arial" w:hAnsi="Arial" w:cs="Arial"/>
          <w:sz w:val="24"/>
          <w:szCs w:val="24"/>
          <w:lang w:val="cy-GB"/>
        </w:rPr>
        <w:t xml:space="preserve">diwrnod wedi effeithio ar ganlyniadau ei brawf. Problem arall a godir oedd bod rhai disgyblion wedi dod i’r wers yn hwyr neu’n gorfod gadael yn gynnar oherwydd bod gofynion eraill arnynt. Gallai hyn achosi anghysondeb yn y canlyniadau. </w:t>
      </w:r>
    </w:p>
    <w:p w14:paraId="1F3BDE77" w14:textId="77777777" w:rsidR="000610AE" w:rsidRPr="00C4668B" w:rsidRDefault="000610AE" w:rsidP="00D721B6">
      <w:pPr>
        <w:rPr>
          <w:rFonts w:ascii="Arial" w:hAnsi="Arial" w:cs="Arial"/>
          <w:sz w:val="24"/>
          <w:szCs w:val="24"/>
          <w:u w:val="single"/>
          <w:lang w:val="cy-GB"/>
        </w:rPr>
      </w:pPr>
    </w:p>
    <w:p w14:paraId="5F0AAC7B" w14:textId="69E20738" w:rsidR="00D721B6" w:rsidRPr="00C4668B" w:rsidRDefault="00D721B6" w:rsidP="00D721B6">
      <w:pPr>
        <w:rPr>
          <w:rFonts w:ascii="Arial" w:hAnsi="Arial" w:cs="Arial"/>
          <w:sz w:val="24"/>
          <w:szCs w:val="24"/>
          <w:u w:val="single"/>
          <w:lang w:val="cy-GB"/>
        </w:rPr>
      </w:pPr>
      <w:r w:rsidRPr="00C4668B">
        <w:rPr>
          <w:rFonts w:ascii="Arial" w:hAnsi="Arial" w:cs="Arial"/>
          <w:sz w:val="24"/>
          <w:szCs w:val="24"/>
          <w:u w:val="single"/>
          <w:lang w:val="cy-GB"/>
        </w:rPr>
        <w:t>Llyfryddiaeth</w:t>
      </w:r>
    </w:p>
    <w:p w14:paraId="400D6947" w14:textId="77777777" w:rsidR="00F74541" w:rsidRPr="00F74541" w:rsidRDefault="00D721B6" w:rsidP="00F74541">
      <w:pPr>
        <w:pStyle w:val="Bibliography"/>
        <w:rPr>
          <w:rFonts w:ascii="Arial" w:hAnsi="Arial" w:cs="Arial"/>
          <w:sz w:val="24"/>
          <w:szCs w:val="24"/>
        </w:rPr>
      </w:pPr>
      <w:proofErr w:type="spellStart"/>
      <w:r w:rsidRPr="00C4668B">
        <w:rPr>
          <w:lang w:val="cy-GB"/>
        </w:rPr>
        <w:t>Cohen</w:t>
      </w:r>
      <w:proofErr w:type="spellEnd"/>
      <w:r w:rsidRPr="00C4668B">
        <w:rPr>
          <w:lang w:val="cy-GB"/>
        </w:rPr>
        <w:t xml:space="preserve">, L. </w:t>
      </w:r>
      <w:proofErr w:type="spellStart"/>
      <w:r w:rsidRPr="00C4668B">
        <w:rPr>
          <w:lang w:val="cy-GB"/>
        </w:rPr>
        <w:t>Manion</w:t>
      </w:r>
      <w:proofErr w:type="spellEnd"/>
      <w:r w:rsidRPr="00C4668B">
        <w:rPr>
          <w:lang w:val="cy-GB"/>
        </w:rPr>
        <w:t xml:space="preserve">, L. a </w:t>
      </w:r>
      <w:proofErr w:type="spellStart"/>
      <w:r w:rsidRPr="00C4668B">
        <w:rPr>
          <w:lang w:val="cy-GB"/>
        </w:rPr>
        <w:t>Morrison,K</w:t>
      </w:r>
      <w:proofErr w:type="spellEnd"/>
      <w:r w:rsidRPr="00C4668B">
        <w:rPr>
          <w:lang w:val="cy-GB"/>
        </w:rPr>
        <w:t xml:space="preserve">. (2007) </w:t>
      </w:r>
      <w:r w:rsidRPr="00C4668B">
        <w:rPr>
          <w:i/>
          <w:iCs/>
          <w:lang w:val="cy-GB"/>
        </w:rPr>
        <w:t xml:space="preserve">Research </w:t>
      </w:r>
      <w:proofErr w:type="spellStart"/>
      <w:r w:rsidRPr="00C4668B">
        <w:rPr>
          <w:i/>
          <w:iCs/>
          <w:lang w:val="cy-GB"/>
        </w:rPr>
        <w:t>Methods</w:t>
      </w:r>
      <w:proofErr w:type="spellEnd"/>
      <w:r w:rsidRPr="00C4668B">
        <w:rPr>
          <w:i/>
          <w:iCs/>
          <w:lang w:val="cy-GB"/>
        </w:rPr>
        <w:t xml:space="preserve"> </w:t>
      </w:r>
      <w:proofErr w:type="spellStart"/>
      <w:r w:rsidRPr="00C4668B">
        <w:rPr>
          <w:i/>
          <w:iCs/>
          <w:lang w:val="cy-GB"/>
        </w:rPr>
        <w:t>in</w:t>
      </w:r>
      <w:proofErr w:type="spellEnd"/>
      <w:r w:rsidRPr="00C4668B">
        <w:rPr>
          <w:i/>
          <w:iCs/>
          <w:lang w:val="cy-GB"/>
        </w:rPr>
        <w:t xml:space="preserve"> </w:t>
      </w:r>
      <w:proofErr w:type="spellStart"/>
      <w:r w:rsidRPr="00C4668B">
        <w:rPr>
          <w:i/>
          <w:iCs/>
          <w:lang w:val="cy-GB"/>
        </w:rPr>
        <w:t>Education</w:t>
      </w:r>
      <w:proofErr w:type="spellEnd"/>
      <w:r w:rsidRPr="00C4668B">
        <w:rPr>
          <w:lang w:val="cy-GB"/>
        </w:rPr>
        <w:t xml:space="preserve">. 6ed argraffiad. </w:t>
      </w:r>
      <w:proofErr w:type="spellStart"/>
      <w:r w:rsidRPr="00C4668B">
        <w:rPr>
          <w:lang w:val="cy-GB"/>
        </w:rPr>
        <w:t>Abingdon</w:t>
      </w:r>
      <w:proofErr w:type="spellEnd"/>
      <w:r w:rsidRPr="00C4668B">
        <w:rPr>
          <w:lang w:val="cy-GB"/>
        </w:rPr>
        <w:t xml:space="preserve">: </w:t>
      </w:r>
      <w:r w:rsidR="001C685D" w:rsidRPr="00C4668B">
        <w:rPr>
          <w:lang w:val="cy-GB"/>
        </w:rPr>
        <w:fldChar w:fldCharType="begin"/>
      </w:r>
      <w:r w:rsidR="00E806CD" w:rsidRPr="00C4668B">
        <w:rPr>
          <w:lang w:val="cy-GB"/>
        </w:rPr>
        <w:instrText xml:space="preserve"> ADDIN ZOTERO_BIBL {"uncited":[],"omitted":[],"custom":[]} CSL_BIBLIOGRAPHY </w:instrText>
      </w:r>
      <w:r w:rsidR="001C685D" w:rsidRPr="00C4668B">
        <w:rPr>
          <w:lang w:val="cy-GB"/>
        </w:rPr>
        <w:fldChar w:fldCharType="separate"/>
      </w:r>
      <w:r w:rsidR="00F74541" w:rsidRPr="00F74541">
        <w:rPr>
          <w:rFonts w:ascii="Arial" w:hAnsi="Arial" w:cs="Arial"/>
          <w:sz w:val="24"/>
          <w:szCs w:val="24"/>
        </w:rPr>
        <w:t>Bates, B., 2016. Learning Theories Simplified. Sage, London.</w:t>
      </w:r>
    </w:p>
    <w:p w14:paraId="5D8CA255"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Biddulph, J., 2002. The Guided Reading Approach: Theory and Research.</w:t>
      </w:r>
    </w:p>
    <w:p w14:paraId="773C730A"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Cohen, L., Bell, R., Manion, L., Martin, S., McCulloch, G., Morrison, K., O’Sullivan, C., 2013. Research Methods in Education: Routledge Ltd - M.U.A.</w:t>
      </w:r>
    </w:p>
    <w:p w14:paraId="65163081"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Dowhower, S.L., 1999. Supporting a strategic stance in the classroom: A comprehension framework for helping teachers help students to be strategic. Reading Teacher 52, 672.</w:t>
      </w:r>
    </w:p>
    <w:p w14:paraId="1F4FB808"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Halladay, J.L. 1, Juliet.Halladay@uvm. edu, Neumann, M.D. 2, MaureenNeumann@uvm. edu, 2012. Connecting Reading and Mathematical Strategies. Reading Teacher 65, 471–476.</w:t>
      </w:r>
    </w:p>
    <w:p w14:paraId="5053C55A"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J.D. TURNER, A.J. APPLEGATE, M.D. APPLEGATE, 2011. New Teachers as Literacy Leaders. The Reading Teacher 64, 550–552.</w:t>
      </w:r>
    </w:p>
    <w:p w14:paraId="38C6DB3F"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K. E. Stanovich, 1988. Explaining the Difference between the Dyslexic and the Garden-variety Poor Reader: The Phonological Core Model. Journal of Learning Disabilities 21, 590–604.</w:t>
      </w:r>
    </w:p>
    <w:p w14:paraId="3FD5D9A7"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Kim, Y.-S., Pilcher, H., 2016. What Is Listening Comprehension and What Does It Take to Improve Listening Comprehension? pp. 159–173. https://doi.org/10.1007/978-3-319-31235-4_10</w:t>
      </w:r>
    </w:p>
    <w:p w14:paraId="0A0BA660"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Koenig, R., 2012. Learning for Keeps : Teaching the Strategies Essential for Creating Independent Learners. Association for Supervision &amp; Curriculum Development, Alexandria, UNITED STATES.</w:t>
      </w:r>
    </w:p>
    <w:p w14:paraId="7BFA6805"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L. McNeil, 2011. Investigating the contributions of background knowledge and reading comprehension strategies to L2 reading comprehension: an exploratory study. Reading and Writing 28, 883–902.</w:t>
      </w:r>
    </w:p>
    <w:p w14:paraId="50757C08"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Lervåg, A., Hulme, C., Melby-Lervåg, M., 2018. Unpicking the Developmental Relationship Between Oral Language Skills and Reading Comprehension: It’s Simple, But Complex. Child Development 89, 1821–1838. https://doi.org/10.1111/cdev.12861</w:t>
      </w:r>
    </w:p>
    <w:p w14:paraId="46240E41"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Llywodraeth Cymru, 2016. Cwricwlwm Cymru: Rhaglen Astudio ar gyfer Cymraeg, Cyfnodau Allweddol 2-4, WG27388.</w:t>
      </w:r>
    </w:p>
    <w:p w14:paraId="7043BB29"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M. McAteer, 2013. Action Research in Education. Sage, London.</w:t>
      </w:r>
    </w:p>
    <w:p w14:paraId="71701525"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M.J. Adams, 1994. Beginning to Read: Thinking and Learning about Print. MIT Press, Cambridge, MA.</w:t>
      </w:r>
    </w:p>
    <w:p w14:paraId="73E81304"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Oakhill, J., Cain, Kate., Elbro, Carsten., 2014. Understanding and Teaching Reading Comprehension: A handbook. Routledge Ltd.</w:t>
      </w:r>
    </w:p>
    <w:p w14:paraId="292E73EB"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SE Wales, n.d. Templedi’r Wyth Ymddygiad Darllen [WWW Document]. URL https://sewales.org.uk/Welsh/Pecyn-Terfynol-(1)/Deunyddiau-eraill/8-Ymddygiad-Darllen/CA3-8-Ymddygiad-Darllen/0-Cyflwyniad/2-Templedi-r-Wyth-Ymddygiad-Darllen-pdf.aspx (accessed 5.9.19).</w:t>
      </w:r>
    </w:p>
    <w:p w14:paraId="7621D4C3"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lastRenderedPageBreak/>
        <w:t>Tankersley, K., 2003. The Threads of Reading : Strategies for Literacy Development. Association for Supervision &amp; Curriculum Development, Alexandria, UNITED STATES.</w:t>
      </w:r>
    </w:p>
    <w:p w14:paraId="0AEC273E" w14:textId="77777777" w:rsidR="00F74541" w:rsidRPr="00F74541" w:rsidRDefault="00F74541" w:rsidP="00F74541">
      <w:pPr>
        <w:pStyle w:val="Bibliography"/>
        <w:rPr>
          <w:rFonts w:ascii="Arial" w:hAnsi="Arial" w:cs="Arial"/>
          <w:sz w:val="24"/>
          <w:szCs w:val="24"/>
        </w:rPr>
      </w:pPr>
      <w:r w:rsidRPr="00F74541">
        <w:rPr>
          <w:rFonts w:ascii="Arial" w:hAnsi="Arial" w:cs="Arial"/>
          <w:sz w:val="24"/>
          <w:szCs w:val="24"/>
        </w:rPr>
        <w:t>Wearmouth, Janice., Soler, Janet., Reid, G., 2003. Meeting Difficulties in Literacy Development: Research, Policy and Practice. Routledge Ltd.</w:t>
      </w:r>
    </w:p>
    <w:p w14:paraId="14C30726" w14:textId="3A8C3B54" w:rsidR="00D721B6" w:rsidRPr="00C4668B" w:rsidRDefault="001C685D" w:rsidP="00D721B6">
      <w:pPr>
        <w:rPr>
          <w:rFonts w:ascii="Arial" w:hAnsi="Arial" w:cs="Arial"/>
          <w:sz w:val="24"/>
          <w:szCs w:val="24"/>
          <w:lang w:val="cy-GB"/>
        </w:rPr>
      </w:pPr>
      <w:r w:rsidRPr="00C4668B">
        <w:rPr>
          <w:rFonts w:ascii="Arial" w:hAnsi="Arial" w:cs="Arial"/>
          <w:sz w:val="24"/>
          <w:szCs w:val="24"/>
          <w:lang w:val="cy-GB"/>
        </w:rPr>
        <w:fldChar w:fldCharType="end"/>
      </w:r>
      <w:r w:rsidR="00D721B6" w:rsidRPr="00C4668B">
        <w:rPr>
          <w:rFonts w:ascii="Arial" w:hAnsi="Arial" w:cs="Arial"/>
          <w:sz w:val="24"/>
          <w:szCs w:val="24"/>
          <w:lang w:val="cy-GB"/>
        </w:rPr>
        <w:t>Routledge​</w:t>
      </w:r>
    </w:p>
    <w:p w14:paraId="513F7940" w14:textId="77777777" w:rsidR="00D721B6" w:rsidRPr="00C4668B" w:rsidRDefault="00D721B6" w:rsidP="00D721B6">
      <w:pPr>
        <w:rPr>
          <w:rFonts w:ascii="Arial" w:hAnsi="Arial" w:cs="Arial"/>
          <w:sz w:val="24"/>
          <w:szCs w:val="24"/>
          <w:lang w:val="cy-GB"/>
        </w:rPr>
      </w:pPr>
      <w:proofErr w:type="spellStart"/>
      <w:r w:rsidRPr="00C4668B">
        <w:rPr>
          <w:rFonts w:ascii="Arial" w:hAnsi="Arial" w:cs="Arial"/>
          <w:sz w:val="24"/>
          <w:szCs w:val="24"/>
          <w:lang w:val="cy-GB"/>
        </w:rPr>
        <w:t>McAteer</w:t>
      </w:r>
      <w:proofErr w:type="spellEnd"/>
      <w:r w:rsidRPr="00C4668B">
        <w:rPr>
          <w:rFonts w:ascii="Arial" w:hAnsi="Arial" w:cs="Arial"/>
          <w:sz w:val="24"/>
          <w:szCs w:val="24"/>
          <w:lang w:val="cy-GB"/>
        </w:rPr>
        <w:t xml:space="preserve">, M. (2013) </w:t>
      </w:r>
      <w:r w:rsidRPr="00C4668B">
        <w:rPr>
          <w:rFonts w:ascii="Arial" w:hAnsi="Arial" w:cs="Arial"/>
          <w:i/>
          <w:iCs/>
          <w:sz w:val="24"/>
          <w:szCs w:val="24"/>
          <w:lang w:val="cy-GB"/>
        </w:rPr>
        <w:t xml:space="preserve">Action Research </w:t>
      </w:r>
      <w:proofErr w:type="spellStart"/>
      <w:r w:rsidRPr="00C4668B">
        <w:rPr>
          <w:rFonts w:ascii="Arial" w:hAnsi="Arial" w:cs="Arial"/>
          <w:i/>
          <w:iCs/>
          <w:sz w:val="24"/>
          <w:szCs w:val="24"/>
          <w:lang w:val="cy-GB"/>
        </w:rPr>
        <w:t>in</w:t>
      </w:r>
      <w:proofErr w:type="spellEnd"/>
      <w:r w:rsidRPr="00C4668B">
        <w:rPr>
          <w:rFonts w:ascii="Arial" w:hAnsi="Arial" w:cs="Arial"/>
          <w:i/>
          <w:iCs/>
          <w:sz w:val="24"/>
          <w:szCs w:val="24"/>
          <w:lang w:val="cy-GB"/>
        </w:rPr>
        <w:t xml:space="preserve"> </w:t>
      </w:r>
      <w:proofErr w:type="spellStart"/>
      <w:r w:rsidRPr="00C4668B">
        <w:rPr>
          <w:rFonts w:ascii="Arial" w:hAnsi="Arial" w:cs="Arial"/>
          <w:i/>
          <w:iCs/>
          <w:sz w:val="24"/>
          <w:szCs w:val="24"/>
          <w:lang w:val="cy-GB"/>
        </w:rPr>
        <w:t>Education</w:t>
      </w:r>
      <w:proofErr w:type="spellEnd"/>
      <w:r w:rsidRPr="00C4668B">
        <w:rPr>
          <w:rFonts w:ascii="Arial" w:hAnsi="Arial" w:cs="Arial"/>
          <w:i/>
          <w:iCs/>
          <w:sz w:val="24"/>
          <w:szCs w:val="24"/>
          <w:lang w:val="cy-GB"/>
        </w:rPr>
        <w:t xml:space="preserve">. </w:t>
      </w:r>
      <w:r w:rsidRPr="00C4668B">
        <w:rPr>
          <w:rFonts w:ascii="Arial" w:hAnsi="Arial" w:cs="Arial"/>
          <w:sz w:val="24"/>
          <w:szCs w:val="24"/>
          <w:lang w:val="cy-GB"/>
        </w:rPr>
        <w:t xml:space="preserve">Llundain: </w:t>
      </w:r>
      <w:proofErr w:type="spellStart"/>
      <w:r w:rsidRPr="00C4668B">
        <w:rPr>
          <w:rFonts w:ascii="Arial" w:hAnsi="Arial" w:cs="Arial"/>
          <w:sz w:val="24"/>
          <w:szCs w:val="24"/>
          <w:lang w:val="cy-GB"/>
        </w:rPr>
        <w:t>Sage</w:t>
      </w:r>
      <w:proofErr w:type="spellEnd"/>
      <w:r w:rsidRPr="00C4668B">
        <w:rPr>
          <w:rFonts w:ascii="Arial" w:hAnsi="Arial" w:cs="Arial"/>
          <w:sz w:val="24"/>
          <w:szCs w:val="24"/>
          <w:lang w:val="cy-GB"/>
        </w:rPr>
        <w:t xml:space="preserve"> Publications​</w:t>
      </w:r>
    </w:p>
    <w:p w14:paraId="2DFC5889" w14:textId="77777777" w:rsidR="00D721B6" w:rsidRPr="00C4668B" w:rsidRDefault="00D721B6" w:rsidP="00D721B6">
      <w:pPr>
        <w:rPr>
          <w:rFonts w:ascii="Arial" w:hAnsi="Arial" w:cs="Arial"/>
          <w:sz w:val="24"/>
          <w:szCs w:val="24"/>
          <w:u w:val="single"/>
          <w:lang w:val="cy-GB"/>
        </w:rPr>
      </w:pPr>
    </w:p>
    <w:sectPr w:rsidR="00D721B6" w:rsidRPr="00C466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2F8D6A" w14:textId="77777777" w:rsidR="002B330B" w:rsidRDefault="002B330B" w:rsidP="007F72BC">
      <w:pPr>
        <w:spacing w:after="0" w:line="240" w:lineRule="auto"/>
      </w:pPr>
      <w:r>
        <w:separator/>
      </w:r>
    </w:p>
  </w:endnote>
  <w:endnote w:type="continuationSeparator" w:id="0">
    <w:p w14:paraId="0E8BC670" w14:textId="77777777" w:rsidR="002B330B" w:rsidRDefault="002B330B" w:rsidP="007F7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610709" w14:textId="77777777" w:rsidR="002B330B" w:rsidRDefault="002B330B" w:rsidP="007F72BC">
      <w:pPr>
        <w:spacing w:after="0" w:line="240" w:lineRule="auto"/>
      </w:pPr>
      <w:r>
        <w:separator/>
      </w:r>
    </w:p>
  </w:footnote>
  <w:footnote w:type="continuationSeparator" w:id="0">
    <w:p w14:paraId="2915A56F" w14:textId="77777777" w:rsidR="002B330B" w:rsidRDefault="002B330B" w:rsidP="007F7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4478B"/>
    <w:multiLevelType w:val="hybridMultilevel"/>
    <w:tmpl w:val="6D98E01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0BB019A2"/>
    <w:multiLevelType w:val="hybridMultilevel"/>
    <w:tmpl w:val="20AA861E"/>
    <w:lvl w:ilvl="0" w:tplc="B78028CA">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0D105EE9"/>
    <w:multiLevelType w:val="hybridMultilevel"/>
    <w:tmpl w:val="5566ACDE"/>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20267F2A"/>
    <w:multiLevelType w:val="hybridMultilevel"/>
    <w:tmpl w:val="792E6368"/>
    <w:lvl w:ilvl="0" w:tplc="CF266F0C">
      <w:start w:val="1"/>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3CBA5B1C"/>
    <w:multiLevelType w:val="hybridMultilevel"/>
    <w:tmpl w:val="C5FCD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E12181"/>
    <w:multiLevelType w:val="hybridMultilevel"/>
    <w:tmpl w:val="30BCF9A4"/>
    <w:lvl w:ilvl="0" w:tplc="53E02344">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5B313F50"/>
    <w:multiLevelType w:val="hybridMultilevel"/>
    <w:tmpl w:val="DD521D80"/>
    <w:lvl w:ilvl="0" w:tplc="FFC4C7C2">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61AE1F58"/>
    <w:multiLevelType w:val="hybridMultilevel"/>
    <w:tmpl w:val="94A038C6"/>
    <w:lvl w:ilvl="0" w:tplc="C55CF4E4">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625B008D"/>
    <w:multiLevelType w:val="hybridMultilevel"/>
    <w:tmpl w:val="D0F4B54E"/>
    <w:lvl w:ilvl="0" w:tplc="E7A66EA2">
      <w:start w:val="1"/>
      <w:numFmt w:val="upp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9" w15:restartNumberingAfterBreak="0">
    <w:nsid w:val="6B921FF9"/>
    <w:multiLevelType w:val="hybridMultilevel"/>
    <w:tmpl w:val="81226788"/>
    <w:lvl w:ilvl="0" w:tplc="04520017">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0" w15:restartNumberingAfterBreak="0">
    <w:nsid w:val="7E3F1278"/>
    <w:multiLevelType w:val="hybridMultilevel"/>
    <w:tmpl w:val="C5FCD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5"/>
  </w:num>
  <w:num w:numId="3">
    <w:abstractNumId w:val="0"/>
  </w:num>
  <w:num w:numId="4">
    <w:abstractNumId w:val="9"/>
  </w:num>
  <w:num w:numId="5">
    <w:abstractNumId w:val="8"/>
  </w:num>
  <w:num w:numId="6">
    <w:abstractNumId w:val="1"/>
  </w:num>
  <w:num w:numId="7">
    <w:abstractNumId w:val="3"/>
  </w:num>
  <w:num w:numId="8">
    <w:abstractNumId w:val="6"/>
  </w:num>
  <w:num w:numId="9">
    <w:abstractNumId w:val="2"/>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D2D"/>
    <w:rsid w:val="000046C6"/>
    <w:rsid w:val="00030AB1"/>
    <w:rsid w:val="0004449E"/>
    <w:rsid w:val="00046E33"/>
    <w:rsid w:val="000610AE"/>
    <w:rsid w:val="000634B3"/>
    <w:rsid w:val="000C2D56"/>
    <w:rsid w:val="000C31E1"/>
    <w:rsid w:val="000E637E"/>
    <w:rsid w:val="000F19AF"/>
    <w:rsid w:val="000F3336"/>
    <w:rsid w:val="00115EB6"/>
    <w:rsid w:val="00124B63"/>
    <w:rsid w:val="0015618D"/>
    <w:rsid w:val="001B18E4"/>
    <w:rsid w:val="001C685D"/>
    <w:rsid w:val="001D02B5"/>
    <w:rsid w:val="001D1A4C"/>
    <w:rsid w:val="00224B4F"/>
    <w:rsid w:val="00232C73"/>
    <w:rsid w:val="00233150"/>
    <w:rsid w:val="00233E65"/>
    <w:rsid w:val="002476DD"/>
    <w:rsid w:val="002802ED"/>
    <w:rsid w:val="002B330B"/>
    <w:rsid w:val="002B5734"/>
    <w:rsid w:val="002C02D5"/>
    <w:rsid w:val="002C173F"/>
    <w:rsid w:val="002C7108"/>
    <w:rsid w:val="002D275E"/>
    <w:rsid w:val="002D2924"/>
    <w:rsid w:val="00324655"/>
    <w:rsid w:val="00346A78"/>
    <w:rsid w:val="0035478B"/>
    <w:rsid w:val="0036248E"/>
    <w:rsid w:val="00377001"/>
    <w:rsid w:val="003B1B60"/>
    <w:rsid w:val="003C0160"/>
    <w:rsid w:val="003E1EC9"/>
    <w:rsid w:val="003E251C"/>
    <w:rsid w:val="003E4B38"/>
    <w:rsid w:val="003E58CB"/>
    <w:rsid w:val="00411DD0"/>
    <w:rsid w:val="00422B43"/>
    <w:rsid w:val="00422F38"/>
    <w:rsid w:val="0042581D"/>
    <w:rsid w:val="0045568B"/>
    <w:rsid w:val="00461445"/>
    <w:rsid w:val="004622E1"/>
    <w:rsid w:val="00467EDB"/>
    <w:rsid w:val="00471E08"/>
    <w:rsid w:val="004B0798"/>
    <w:rsid w:val="004B515A"/>
    <w:rsid w:val="004C1E56"/>
    <w:rsid w:val="004C5D06"/>
    <w:rsid w:val="004D1BAC"/>
    <w:rsid w:val="004D3B99"/>
    <w:rsid w:val="004F04D2"/>
    <w:rsid w:val="005129AF"/>
    <w:rsid w:val="005132D2"/>
    <w:rsid w:val="00524477"/>
    <w:rsid w:val="0055675D"/>
    <w:rsid w:val="005720F8"/>
    <w:rsid w:val="00574F47"/>
    <w:rsid w:val="00575A24"/>
    <w:rsid w:val="00594B4E"/>
    <w:rsid w:val="005C1917"/>
    <w:rsid w:val="005D4ACB"/>
    <w:rsid w:val="006447D7"/>
    <w:rsid w:val="00652064"/>
    <w:rsid w:val="0065311B"/>
    <w:rsid w:val="0065538F"/>
    <w:rsid w:val="00660794"/>
    <w:rsid w:val="006661CA"/>
    <w:rsid w:val="00672663"/>
    <w:rsid w:val="00687EAA"/>
    <w:rsid w:val="0069239C"/>
    <w:rsid w:val="006C5CDB"/>
    <w:rsid w:val="006D193D"/>
    <w:rsid w:val="006E5D11"/>
    <w:rsid w:val="00704208"/>
    <w:rsid w:val="00710FC9"/>
    <w:rsid w:val="0074456F"/>
    <w:rsid w:val="00744B95"/>
    <w:rsid w:val="007860C8"/>
    <w:rsid w:val="00786928"/>
    <w:rsid w:val="007A5753"/>
    <w:rsid w:val="007B2272"/>
    <w:rsid w:val="007B26FB"/>
    <w:rsid w:val="007B7E6A"/>
    <w:rsid w:val="007D23CD"/>
    <w:rsid w:val="007E1129"/>
    <w:rsid w:val="007E1BE8"/>
    <w:rsid w:val="007E627F"/>
    <w:rsid w:val="007F72BC"/>
    <w:rsid w:val="00821F6B"/>
    <w:rsid w:val="0082420B"/>
    <w:rsid w:val="008400D5"/>
    <w:rsid w:val="008520F9"/>
    <w:rsid w:val="00852DA0"/>
    <w:rsid w:val="0085621D"/>
    <w:rsid w:val="0087517B"/>
    <w:rsid w:val="00880E4B"/>
    <w:rsid w:val="008A1642"/>
    <w:rsid w:val="008D7C87"/>
    <w:rsid w:val="008E2485"/>
    <w:rsid w:val="008E4211"/>
    <w:rsid w:val="00905269"/>
    <w:rsid w:val="009077A0"/>
    <w:rsid w:val="00925E6B"/>
    <w:rsid w:val="00935BF5"/>
    <w:rsid w:val="009457E1"/>
    <w:rsid w:val="00947B69"/>
    <w:rsid w:val="00957C3F"/>
    <w:rsid w:val="009D1751"/>
    <w:rsid w:val="009E29D9"/>
    <w:rsid w:val="009E416C"/>
    <w:rsid w:val="00A47614"/>
    <w:rsid w:val="00A47B9A"/>
    <w:rsid w:val="00A85FB5"/>
    <w:rsid w:val="00A95E28"/>
    <w:rsid w:val="00AA048F"/>
    <w:rsid w:val="00AA1BAF"/>
    <w:rsid w:val="00AB1498"/>
    <w:rsid w:val="00AB2160"/>
    <w:rsid w:val="00AB2A7F"/>
    <w:rsid w:val="00AB5631"/>
    <w:rsid w:val="00AC3AC2"/>
    <w:rsid w:val="00AC3D2D"/>
    <w:rsid w:val="00AD6D65"/>
    <w:rsid w:val="00AE2A83"/>
    <w:rsid w:val="00AF212C"/>
    <w:rsid w:val="00B00E83"/>
    <w:rsid w:val="00B300E1"/>
    <w:rsid w:val="00B332AF"/>
    <w:rsid w:val="00B33C6A"/>
    <w:rsid w:val="00B41265"/>
    <w:rsid w:val="00B478E2"/>
    <w:rsid w:val="00B64F53"/>
    <w:rsid w:val="00B81B82"/>
    <w:rsid w:val="00B921D2"/>
    <w:rsid w:val="00BA0568"/>
    <w:rsid w:val="00BA7806"/>
    <w:rsid w:val="00BD2E39"/>
    <w:rsid w:val="00BF13C2"/>
    <w:rsid w:val="00BF31E5"/>
    <w:rsid w:val="00C00B2B"/>
    <w:rsid w:val="00C22E1C"/>
    <w:rsid w:val="00C318F2"/>
    <w:rsid w:val="00C4668B"/>
    <w:rsid w:val="00C9633B"/>
    <w:rsid w:val="00CA4869"/>
    <w:rsid w:val="00CB173E"/>
    <w:rsid w:val="00CE3D6E"/>
    <w:rsid w:val="00D06002"/>
    <w:rsid w:val="00D1245B"/>
    <w:rsid w:val="00D151F4"/>
    <w:rsid w:val="00D16C8F"/>
    <w:rsid w:val="00D552F9"/>
    <w:rsid w:val="00D721B6"/>
    <w:rsid w:val="00DC3680"/>
    <w:rsid w:val="00DC3D3C"/>
    <w:rsid w:val="00DD0135"/>
    <w:rsid w:val="00DE6AAE"/>
    <w:rsid w:val="00E03579"/>
    <w:rsid w:val="00E06DC4"/>
    <w:rsid w:val="00E1533D"/>
    <w:rsid w:val="00E61905"/>
    <w:rsid w:val="00E806CD"/>
    <w:rsid w:val="00E814A3"/>
    <w:rsid w:val="00E8738D"/>
    <w:rsid w:val="00E902F8"/>
    <w:rsid w:val="00E94DDD"/>
    <w:rsid w:val="00E96008"/>
    <w:rsid w:val="00EA1F22"/>
    <w:rsid w:val="00ED382F"/>
    <w:rsid w:val="00ED6A81"/>
    <w:rsid w:val="00EE0C4D"/>
    <w:rsid w:val="00EE528D"/>
    <w:rsid w:val="00F115A8"/>
    <w:rsid w:val="00F74541"/>
    <w:rsid w:val="00F92CDB"/>
    <w:rsid w:val="00F965B2"/>
    <w:rsid w:val="00FA15ED"/>
    <w:rsid w:val="00FB47CE"/>
    <w:rsid w:val="00FD12B7"/>
    <w:rsid w:val="00FE6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EF425"/>
  <w15:chartTrackingRefBased/>
  <w15:docId w15:val="{00008B20-B630-4040-9C2B-69804D37E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F38"/>
    <w:pPr>
      <w:keepNext/>
      <w:keepLines/>
      <w:spacing w:before="240" w:after="0"/>
      <w:outlineLvl w:val="0"/>
    </w:pPr>
    <w:rPr>
      <w:rFonts w:asciiTheme="majorHAnsi" w:eastAsiaTheme="majorEastAsia" w:hAnsiTheme="majorHAnsi" w:cstheme="majorBidi"/>
      <w:sz w:val="24"/>
      <w:szCs w:val="32"/>
    </w:rPr>
  </w:style>
  <w:style w:type="paragraph" w:styleId="Heading2">
    <w:name w:val="heading 2"/>
    <w:basedOn w:val="Normal"/>
    <w:next w:val="Normal"/>
    <w:link w:val="Heading2Char"/>
    <w:uiPriority w:val="9"/>
    <w:semiHidden/>
    <w:unhideWhenUsed/>
    <w:qFormat/>
    <w:rsid w:val="004C1E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4C1E5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561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18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22F38"/>
    <w:rPr>
      <w:rFonts w:asciiTheme="majorHAnsi" w:eastAsiaTheme="majorEastAsia" w:hAnsiTheme="majorHAnsi" w:cstheme="majorBidi"/>
      <w:sz w:val="24"/>
      <w:szCs w:val="32"/>
    </w:rPr>
  </w:style>
  <w:style w:type="paragraph" w:styleId="ListParagraph">
    <w:name w:val="List Paragraph"/>
    <w:basedOn w:val="Normal"/>
    <w:uiPriority w:val="34"/>
    <w:qFormat/>
    <w:rsid w:val="000F19AF"/>
    <w:pPr>
      <w:ind w:left="720"/>
      <w:contextualSpacing/>
    </w:pPr>
  </w:style>
  <w:style w:type="character" w:customStyle="1" w:styleId="normaltextrun">
    <w:name w:val="normaltextrun"/>
    <w:basedOn w:val="DefaultParagraphFont"/>
    <w:rsid w:val="00744B95"/>
  </w:style>
  <w:style w:type="character" w:customStyle="1" w:styleId="spellingerror">
    <w:name w:val="spellingerror"/>
    <w:basedOn w:val="DefaultParagraphFont"/>
    <w:rsid w:val="00744B95"/>
  </w:style>
  <w:style w:type="paragraph" w:customStyle="1" w:styleId="body-paragraph">
    <w:name w:val="body-paragraph"/>
    <w:basedOn w:val="Normal"/>
    <w:rsid w:val="00E1533D"/>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paragraph" w:styleId="Bibliography">
    <w:name w:val="Bibliography"/>
    <w:basedOn w:val="Normal"/>
    <w:next w:val="Normal"/>
    <w:uiPriority w:val="37"/>
    <w:unhideWhenUsed/>
    <w:rsid w:val="001C685D"/>
    <w:pPr>
      <w:spacing w:after="0" w:line="240" w:lineRule="auto"/>
      <w:ind w:left="720" w:hanging="720"/>
    </w:pPr>
  </w:style>
  <w:style w:type="character" w:styleId="PlaceholderText">
    <w:name w:val="Placeholder Text"/>
    <w:basedOn w:val="DefaultParagraphFont"/>
    <w:uiPriority w:val="99"/>
    <w:semiHidden/>
    <w:rsid w:val="006E5D11"/>
    <w:rPr>
      <w:color w:val="808080"/>
    </w:rPr>
  </w:style>
  <w:style w:type="paragraph" w:styleId="NormalWeb">
    <w:name w:val="Normal (Web)"/>
    <w:basedOn w:val="Normal"/>
    <w:uiPriority w:val="99"/>
    <w:unhideWhenUsed/>
    <w:rsid w:val="000610AE"/>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customStyle="1" w:styleId="visuallyhidden">
    <w:name w:val="visuallyhidden"/>
    <w:basedOn w:val="DefaultParagraphFont"/>
    <w:rsid w:val="000610AE"/>
  </w:style>
  <w:style w:type="character" w:styleId="CommentReference">
    <w:name w:val="annotation reference"/>
    <w:basedOn w:val="DefaultParagraphFont"/>
    <w:uiPriority w:val="99"/>
    <w:semiHidden/>
    <w:unhideWhenUsed/>
    <w:rsid w:val="00D16C8F"/>
    <w:rPr>
      <w:sz w:val="16"/>
      <w:szCs w:val="16"/>
    </w:rPr>
  </w:style>
  <w:style w:type="paragraph" w:styleId="CommentText">
    <w:name w:val="annotation text"/>
    <w:basedOn w:val="Normal"/>
    <w:link w:val="CommentTextChar"/>
    <w:uiPriority w:val="99"/>
    <w:unhideWhenUsed/>
    <w:rsid w:val="00D16C8F"/>
    <w:pPr>
      <w:spacing w:line="240" w:lineRule="auto"/>
    </w:pPr>
    <w:rPr>
      <w:sz w:val="20"/>
      <w:szCs w:val="20"/>
    </w:rPr>
  </w:style>
  <w:style w:type="character" w:customStyle="1" w:styleId="CommentTextChar">
    <w:name w:val="Comment Text Char"/>
    <w:basedOn w:val="DefaultParagraphFont"/>
    <w:link w:val="CommentText"/>
    <w:uiPriority w:val="99"/>
    <w:rsid w:val="00D16C8F"/>
    <w:rPr>
      <w:sz w:val="20"/>
      <w:szCs w:val="20"/>
    </w:rPr>
  </w:style>
  <w:style w:type="paragraph" w:styleId="CommentSubject">
    <w:name w:val="annotation subject"/>
    <w:basedOn w:val="CommentText"/>
    <w:next w:val="CommentText"/>
    <w:link w:val="CommentSubjectChar"/>
    <w:uiPriority w:val="99"/>
    <w:semiHidden/>
    <w:unhideWhenUsed/>
    <w:rsid w:val="00D16C8F"/>
    <w:rPr>
      <w:b/>
      <w:bCs/>
    </w:rPr>
  </w:style>
  <w:style w:type="character" w:customStyle="1" w:styleId="CommentSubjectChar">
    <w:name w:val="Comment Subject Char"/>
    <w:basedOn w:val="CommentTextChar"/>
    <w:link w:val="CommentSubject"/>
    <w:uiPriority w:val="99"/>
    <w:semiHidden/>
    <w:rsid w:val="00D16C8F"/>
    <w:rPr>
      <w:b/>
      <w:bCs/>
      <w:sz w:val="20"/>
      <w:szCs w:val="20"/>
    </w:rPr>
  </w:style>
  <w:style w:type="paragraph" w:styleId="BalloonText">
    <w:name w:val="Balloon Text"/>
    <w:basedOn w:val="Normal"/>
    <w:link w:val="BalloonTextChar"/>
    <w:uiPriority w:val="99"/>
    <w:semiHidden/>
    <w:unhideWhenUsed/>
    <w:rsid w:val="00D16C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6C8F"/>
    <w:rPr>
      <w:rFonts w:ascii="Segoe UI" w:hAnsi="Segoe UI" w:cs="Segoe UI"/>
      <w:sz w:val="18"/>
      <w:szCs w:val="18"/>
    </w:rPr>
  </w:style>
  <w:style w:type="table" w:styleId="PlainTable1">
    <w:name w:val="Plain Table 1"/>
    <w:basedOn w:val="TableNormal"/>
    <w:uiPriority w:val="41"/>
    <w:rsid w:val="003B1B6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3624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7F72BC"/>
    <w:pPr>
      <w:tabs>
        <w:tab w:val="center" w:pos="4513"/>
        <w:tab w:val="right" w:pos="9026"/>
      </w:tabs>
      <w:spacing w:after="0" w:line="240" w:lineRule="auto"/>
    </w:pPr>
  </w:style>
  <w:style w:type="character" w:customStyle="1" w:styleId="HeaderChar">
    <w:name w:val="Header Char"/>
    <w:basedOn w:val="DefaultParagraphFont"/>
    <w:link w:val="Header"/>
    <w:rsid w:val="007F72BC"/>
  </w:style>
  <w:style w:type="paragraph" w:styleId="Footer">
    <w:name w:val="footer"/>
    <w:basedOn w:val="Normal"/>
    <w:link w:val="FooterChar"/>
    <w:uiPriority w:val="99"/>
    <w:unhideWhenUsed/>
    <w:rsid w:val="007F7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2BC"/>
  </w:style>
  <w:style w:type="character" w:customStyle="1" w:styleId="Heading2Char">
    <w:name w:val="Heading 2 Char"/>
    <w:basedOn w:val="DefaultParagraphFont"/>
    <w:link w:val="Heading2"/>
    <w:uiPriority w:val="9"/>
    <w:semiHidden/>
    <w:rsid w:val="004C1E56"/>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4C1E56"/>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85448">
      <w:bodyDiv w:val="1"/>
      <w:marLeft w:val="0"/>
      <w:marRight w:val="0"/>
      <w:marTop w:val="0"/>
      <w:marBottom w:val="0"/>
      <w:divBdr>
        <w:top w:val="none" w:sz="0" w:space="0" w:color="auto"/>
        <w:left w:val="none" w:sz="0" w:space="0" w:color="auto"/>
        <w:bottom w:val="none" w:sz="0" w:space="0" w:color="auto"/>
        <w:right w:val="none" w:sz="0" w:space="0" w:color="auto"/>
      </w:divBdr>
    </w:div>
    <w:div w:id="211427189">
      <w:bodyDiv w:val="1"/>
      <w:marLeft w:val="0"/>
      <w:marRight w:val="0"/>
      <w:marTop w:val="0"/>
      <w:marBottom w:val="0"/>
      <w:divBdr>
        <w:top w:val="none" w:sz="0" w:space="0" w:color="auto"/>
        <w:left w:val="none" w:sz="0" w:space="0" w:color="auto"/>
        <w:bottom w:val="none" w:sz="0" w:space="0" w:color="auto"/>
        <w:right w:val="none" w:sz="0" w:space="0" w:color="auto"/>
      </w:divBdr>
    </w:div>
    <w:div w:id="302856163">
      <w:bodyDiv w:val="1"/>
      <w:marLeft w:val="0"/>
      <w:marRight w:val="0"/>
      <w:marTop w:val="0"/>
      <w:marBottom w:val="0"/>
      <w:divBdr>
        <w:top w:val="none" w:sz="0" w:space="0" w:color="auto"/>
        <w:left w:val="none" w:sz="0" w:space="0" w:color="auto"/>
        <w:bottom w:val="none" w:sz="0" w:space="0" w:color="auto"/>
        <w:right w:val="none" w:sz="0" w:space="0" w:color="auto"/>
      </w:divBdr>
    </w:div>
    <w:div w:id="500123286">
      <w:bodyDiv w:val="1"/>
      <w:marLeft w:val="0"/>
      <w:marRight w:val="0"/>
      <w:marTop w:val="0"/>
      <w:marBottom w:val="0"/>
      <w:divBdr>
        <w:top w:val="none" w:sz="0" w:space="0" w:color="auto"/>
        <w:left w:val="none" w:sz="0" w:space="0" w:color="auto"/>
        <w:bottom w:val="none" w:sz="0" w:space="0" w:color="auto"/>
        <w:right w:val="none" w:sz="0" w:space="0" w:color="auto"/>
      </w:divBdr>
    </w:div>
    <w:div w:id="792527731">
      <w:bodyDiv w:val="1"/>
      <w:marLeft w:val="0"/>
      <w:marRight w:val="0"/>
      <w:marTop w:val="0"/>
      <w:marBottom w:val="0"/>
      <w:divBdr>
        <w:top w:val="none" w:sz="0" w:space="0" w:color="auto"/>
        <w:left w:val="none" w:sz="0" w:space="0" w:color="auto"/>
        <w:bottom w:val="none" w:sz="0" w:space="0" w:color="auto"/>
        <w:right w:val="none" w:sz="0" w:space="0" w:color="auto"/>
      </w:divBdr>
    </w:div>
    <w:div w:id="862934386">
      <w:bodyDiv w:val="1"/>
      <w:marLeft w:val="0"/>
      <w:marRight w:val="0"/>
      <w:marTop w:val="0"/>
      <w:marBottom w:val="0"/>
      <w:divBdr>
        <w:top w:val="none" w:sz="0" w:space="0" w:color="auto"/>
        <w:left w:val="none" w:sz="0" w:space="0" w:color="auto"/>
        <w:bottom w:val="none" w:sz="0" w:space="0" w:color="auto"/>
        <w:right w:val="none" w:sz="0" w:space="0" w:color="auto"/>
      </w:divBdr>
    </w:div>
    <w:div w:id="926426778">
      <w:bodyDiv w:val="1"/>
      <w:marLeft w:val="0"/>
      <w:marRight w:val="0"/>
      <w:marTop w:val="0"/>
      <w:marBottom w:val="0"/>
      <w:divBdr>
        <w:top w:val="none" w:sz="0" w:space="0" w:color="auto"/>
        <w:left w:val="none" w:sz="0" w:space="0" w:color="auto"/>
        <w:bottom w:val="none" w:sz="0" w:space="0" w:color="auto"/>
        <w:right w:val="none" w:sz="0" w:space="0" w:color="auto"/>
      </w:divBdr>
      <w:divsChild>
        <w:div w:id="35546954">
          <w:marLeft w:val="6795"/>
          <w:marRight w:val="6795"/>
          <w:marTop w:val="2049"/>
          <w:marBottom w:val="2049"/>
          <w:divBdr>
            <w:top w:val="none" w:sz="0" w:space="0" w:color="auto"/>
            <w:left w:val="none" w:sz="0" w:space="0" w:color="auto"/>
            <w:bottom w:val="none" w:sz="0" w:space="0" w:color="auto"/>
            <w:right w:val="none" w:sz="0" w:space="0" w:color="auto"/>
          </w:divBdr>
          <w:divsChild>
            <w:div w:id="520512552">
              <w:marLeft w:val="0"/>
              <w:marRight w:val="0"/>
              <w:marTop w:val="0"/>
              <w:marBottom w:val="0"/>
              <w:divBdr>
                <w:top w:val="none" w:sz="0" w:space="0" w:color="auto"/>
                <w:left w:val="none" w:sz="0" w:space="0" w:color="auto"/>
                <w:bottom w:val="none" w:sz="0" w:space="0" w:color="auto"/>
                <w:right w:val="none" w:sz="0" w:space="0" w:color="auto"/>
              </w:divBdr>
              <w:divsChild>
                <w:div w:id="1509365879">
                  <w:marLeft w:val="0"/>
                  <w:marRight w:val="0"/>
                  <w:marTop w:val="0"/>
                  <w:marBottom w:val="0"/>
                  <w:divBdr>
                    <w:top w:val="none" w:sz="0" w:space="0" w:color="auto"/>
                    <w:left w:val="none" w:sz="0" w:space="0" w:color="auto"/>
                    <w:bottom w:val="none" w:sz="0" w:space="0" w:color="auto"/>
                    <w:right w:val="none" w:sz="0" w:space="0" w:color="auto"/>
                  </w:divBdr>
                  <w:divsChild>
                    <w:div w:id="32743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694387">
      <w:bodyDiv w:val="1"/>
      <w:marLeft w:val="0"/>
      <w:marRight w:val="0"/>
      <w:marTop w:val="0"/>
      <w:marBottom w:val="0"/>
      <w:divBdr>
        <w:top w:val="none" w:sz="0" w:space="0" w:color="auto"/>
        <w:left w:val="none" w:sz="0" w:space="0" w:color="auto"/>
        <w:bottom w:val="none" w:sz="0" w:space="0" w:color="auto"/>
        <w:right w:val="none" w:sz="0" w:space="0" w:color="auto"/>
      </w:divBdr>
    </w:div>
    <w:div w:id="1104347337">
      <w:bodyDiv w:val="1"/>
      <w:marLeft w:val="0"/>
      <w:marRight w:val="0"/>
      <w:marTop w:val="0"/>
      <w:marBottom w:val="0"/>
      <w:divBdr>
        <w:top w:val="none" w:sz="0" w:space="0" w:color="auto"/>
        <w:left w:val="none" w:sz="0" w:space="0" w:color="auto"/>
        <w:bottom w:val="none" w:sz="0" w:space="0" w:color="auto"/>
        <w:right w:val="none" w:sz="0" w:space="0" w:color="auto"/>
      </w:divBdr>
    </w:div>
    <w:div w:id="1171067842">
      <w:bodyDiv w:val="1"/>
      <w:marLeft w:val="0"/>
      <w:marRight w:val="0"/>
      <w:marTop w:val="0"/>
      <w:marBottom w:val="0"/>
      <w:divBdr>
        <w:top w:val="none" w:sz="0" w:space="0" w:color="auto"/>
        <w:left w:val="none" w:sz="0" w:space="0" w:color="auto"/>
        <w:bottom w:val="none" w:sz="0" w:space="0" w:color="auto"/>
        <w:right w:val="none" w:sz="0" w:space="0" w:color="auto"/>
      </w:divBdr>
      <w:divsChild>
        <w:div w:id="1069504126">
          <w:marLeft w:val="6795"/>
          <w:marRight w:val="6795"/>
          <w:marTop w:val="2049"/>
          <w:marBottom w:val="2049"/>
          <w:divBdr>
            <w:top w:val="none" w:sz="0" w:space="0" w:color="auto"/>
            <w:left w:val="none" w:sz="0" w:space="0" w:color="auto"/>
            <w:bottom w:val="none" w:sz="0" w:space="0" w:color="auto"/>
            <w:right w:val="none" w:sz="0" w:space="0" w:color="auto"/>
          </w:divBdr>
          <w:divsChild>
            <w:div w:id="1417097024">
              <w:marLeft w:val="0"/>
              <w:marRight w:val="0"/>
              <w:marTop w:val="0"/>
              <w:marBottom w:val="0"/>
              <w:divBdr>
                <w:top w:val="none" w:sz="0" w:space="0" w:color="auto"/>
                <w:left w:val="none" w:sz="0" w:space="0" w:color="auto"/>
                <w:bottom w:val="none" w:sz="0" w:space="0" w:color="auto"/>
                <w:right w:val="none" w:sz="0" w:space="0" w:color="auto"/>
              </w:divBdr>
              <w:divsChild>
                <w:div w:id="733090282">
                  <w:marLeft w:val="0"/>
                  <w:marRight w:val="0"/>
                  <w:marTop w:val="0"/>
                  <w:marBottom w:val="0"/>
                  <w:divBdr>
                    <w:top w:val="none" w:sz="0" w:space="0" w:color="auto"/>
                    <w:left w:val="none" w:sz="0" w:space="0" w:color="auto"/>
                    <w:bottom w:val="none" w:sz="0" w:space="0" w:color="auto"/>
                    <w:right w:val="none" w:sz="0" w:space="0" w:color="auto"/>
                  </w:divBdr>
                  <w:divsChild>
                    <w:div w:id="124803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318406">
      <w:bodyDiv w:val="1"/>
      <w:marLeft w:val="0"/>
      <w:marRight w:val="0"/>
      <w:marTop w:val="0"/>
      <w:marBottom w:val="0"/>
      <w:divBdr>
        <w:top w:val="none" w:sz="0" w:space="0" w:color="auto"/>
        <w:left w:val="none" w:sz="0" w:space="0" w:color="auto"/>
        <w:bottom w:val="none" w:sz="0" w:space="0" w:color="auto"/>
        <w:right w:val="none" w:sz="0" w:space="0" w:color="auto"/>
      </w:divBdr>
    </w:div>
    <w:div w:id="1796828003">
      <w:bodyDiv w:val="1"/>
      <w:marLeft w:val="0"/>
      <w:marRight w:val="0"/>
      <w:marTop w:val="0"/>
      <w:marBottom w:val="0"/>
      <w:divBdr>
        <w:top w:val="none" w:sz="0" w:space="0" w:color="auto"/>
        <w:left w:val="none" w:sz="0" w:space="0" w:color="auto"/>
        <w:bottom w:val="none" w:sz="0" w:space="0" w:color="auto"/>
        <w:right w:val="none" w:sz="0" w:space="0" w:color="auto"/>
      </w:divBdr>
    </w:div>
    <w:div w:id="1903903747">
      <w:bodyDiv w:val="1"/>
      <w:marLeft w:val="0"/>
      <w:marRight w:val="0"/>
      <w:marTop w:val="0"/>
      <w:marBottom w:val="0"/>
      <w:divBdr>
        <w:top w:val="none" w:sz="0" w:space="0" w:color="auto"/>
        <w:left w:val="none" w:sz="0" w:space="0" w:color="auto"/>
        <w:bottom w:val="none" w:sz="0" w:space="0" w:color="auto"/>
        <w:right w:val="none" w:sz="0" w:space="0" w:color="auto"/>
      </w:divBdr>
    </w:div>
    <w:div w:id="1949923946">
      <w:bodyDiv w:val="1"/>
      <w:marLeft w:val="0"/>
      <w:marRight w:val="0"/>
      <w:marTop w:val="0"/>
      <w:marBottom w:val="0"/>
      <w:divBdr>
        <w:top w:val="none" w:sz="0" w:space="0" w:color="auto"/>
        <w:left w:val="none" w:sz="0" w:space="0" w:color="auto"/>
        <w:bottom w:val="none" w:sz="0" w:space="0" w:color="auto"/>
        <w:right w:val="none" w:sz="0" w:space="0" w:color="auto"/>
      </w:divBdr>
    </w:div>
    <w:div w:id="2061703787">
      <w:bodyDiv w:val="1"/>
      <w:marLeft w:val="0"/>
      <w:marRight w:val="0"/>
      <w:marTop w:val="0"/>
      <w:marBottom w:val="0"/>
      <w:divBdr>
        <w:top w:val="none" w:sz="0" w:space="0" w:color="auto"/>
        <w:left w:val="none" w:sz="0" w:space="0" w:color="auto"/>
        <w:bottom w:val="none" w:sz="0" w:space="0" w:color="auto"/>
        <w:right w:val="none" w:sz="0" w:space="0" w:color="auto"/>
      </w:divBdr>
    </w:div>
    <w:div w:id="2101674242">
      <w:bodyDiv w:val="1"/>
      <w:marLeft w:val="0"/>
      <w:marRight w:val="0"/>
      <w:marTop w:val="0"/>
      <w:marBottom w:val="0"/>
      <w:divBdr>
        <w:top w:val="none" w:sz="0" w:space="0" w:color="auto"/>
        <w:left w:val="none" w:sz="0" w:space="0" w:color="auto"/>
        <w:bottom w:val="none" w:sz="0" w:space="0" w:color="auto"/>
        <w:right w:val="none" w:sz="0" w:space="0" w:color="auto"/>
      </w:divBdr>
    </w:div>
    <w:div w:id="2120564667">
      <w:bodyDiv w:val="1"/>
      <w:marLeft w:val="0"/>
      <w:marRight w:val="0"/>
      <w:marTop w:val="0"/>
      <w:marBottom w:val="0"/>
      <w:divBdr>
        <w:top w:val="none" w:sz="0" w:space="0" w:color="auto"/>
        <w:left w:val="none" w:sz="0" w:space="0" w:color="auto"/>
        <w:bottom w:val="none" w:sz="0" w:space="0" w:color="auto"/>
        <w:right w:val="none" w:sz="0" w:space="0" w:color="auto"/>
      </w:divBdr>
    </w:div>
    <w:div w:id="213227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15592</Words>
  <Characters>88879</Characters>
  <Application>Microsoft Office Word</Application>
  <DocSecurity>0</DocSecurity>
  <Lines>740</Lines>
  <Paragraphs>208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 (1700185)</dc:creator>
  <cp:keywords/>
  <dc:description/>
  <cp:lastModifiedBy>Kayleigh Jones</cp:lastModifiedBy>
  <cp:revision>2</cp:revision>
  <dcterms:created xsi:type="dcterms:W3CDTF">2019-05-13T21:24:00Z</dcterms:created>
  <dcterms:modified xsi:type="dcterms:W3CDTF">2019-05-13T21:24:00Z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zotero-version="5.0.66"&gt;&lt;session id="ZtOdDGZ0"/&gt;&lt;style id="http://www.zotero.org/styles/elsevier-harvard" hasBibliography="1" bibliographyStyleHasBeenSet="1"/&gt;&lt;prefs&gt;&lt;pref name="fieldType" value="Field"/&gt;&lt;/prefs&gt;&lt;/data&gt;</vt:lpwstr>
  </property>
</Properties>
</file>