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ECBA1B" w14:textId="6CF51FDC" w:rsidR="007F32BA" w:rsidRDefault="00056134" w:rsidP="00056134">
      <w:pPr>
        <w:spacing w:after="200" w:line="360" w:lineRule="auto"/>
        <w:rPr>
          <w:rFonts w:ascii="Times New Roman" w:eastAsia="Times New Roman" w:hAnsi="Times New Roman" w:cs="Times New Roman"/>
          <w:b/>
          <w:sz w:val="24"/>
          <w:szCs w:val="24"/>
        </w:rPr>
      </w:pPr>
      <w:bookmarkStart w:id="0" w:name="_m3thnqfq17wk" w:colFirst="0" w:colLast="0"/>
      <w:bookmarkEnd w:id="0"/>
      <w:r>
        <w:rPr>
          <w:b/>
          <w:noProof/>
        </w:rPr>
        <w:drawing>
          <wp:inline distT="0" distB="0" distL="0" distR="0" wp14:anchorId="12D43F53" wp14:editId="738E0520">
            <wp:extent cx="3713480" cy="1232535"/>
            <wp:effectExtent l="0" t="0" r="1270" b="5715"/>
            <wp:docPr id="2" name="Picture 2"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with medium confidenc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713480" cy="1232535"/>
                    </a:xfrm>
                    <a:prstGeom prst="rect">
                      <a:avLst/>
                    </a:prstGeom>
                    <a:noFill/>
                    <a:ln>
                      <a:noFill/>
                    </a:ln>
                  </pic:spPr>
                </pic:pic>
              </a:graphicData>
            </a:graphic>
          </wp:inline>
        </w:drawing>
      </w:r>
    </w:p>
    <w:p w14:paraId="68AC861B" w14:textId="77777777" w:rsidR="007F32BA" w:rsidRDefault="007F32BA">
      <w:pPr>
        <w:spacing w:after="200" w:line="360" w:lineRule="auto"/>
        <w:jc w:val="center"/>
        <w:rPr>
          <w:rFonts w:ascii="Times New Roman" w:eastAsia="Times New Roman" w:hAnsi="Times New Roman" w:cs="Times New Roman"/>
          <w:b/>
          <w:sz w:val="24"/>
          <w:szCs w:val="24"/>
        </w:rPr>
      </w:pPr>
    </w:p>
    <w:p w14:paraId="50482583" w14:textId="77777777" w:rsidR="007F32BA" w:rsidRDefault="007F32BA">
      <w:pPr>
        <w:spacing w:after="200" w:line="360" w:lineRule="auto"/>
        <w:jc w:val="center"/>
        <w:rPr>
          <w:rFonts w:ascii="Times New Roman" w:eastAsia="Times New Roman" w:hAnsi="Times New Roman" w:cs="Times New Roman"/>
          <w:b/>
          <w:sz w:val="24"/>
          <w:szCs w:val="24"/>
        </w:rPr>
      </w:pPr>
    </w:p>
    <w:p w14:paraId="7AD3F27F" w14:textId="77777777" w:rsidR="007F32BA" w:rsidRDefault="007F32BA">
      <w:pPr>
        <w:spacing w:after="200" w:line="360" w:lineRule="auto"/>
        <w:jc w:val="center"/>
        <w:rPr>
          <w:rFonts w:ascii="Times New Roman" w:eastAsia="Times New Roman" w:hAnsi="Times New Roman" w:cs="Times New Roman"/>
          <w:b/>
          <w:sz w:val="24"/>
          <w:szCs w:val="24"/>
        </w:rPr>
      </w:pPr>
    </w:p>
    <w:p w14:paraId="300AEA9F" w14:textId="77777777" w:rsidR="007F32BA" w:rsidRDefault="007F32BA">
      <w:pPr>
        <w:spacing w:after="200" w:line="360" w:lineRule="auto"/>
        <w:jc w:val="center"/>
        <w:rPr>
          <w:rFonts w:ascii="Times New Roman" w:eastAsia="Times New Roman" w:hAnsi="Times New Roman" w:cs="Times New Roman"/>
          <w:b/>
          <w:sz w:val="24"/>
          <w:szCs w:val="24"/>
        </w:rPr>
      </w:pPr>
    </w:p>
    <w:p w14:paraId="2DD7B299" w14:textId="77777777" w:rsidR="007F32BA" w:rsidRPr="00056134" w:rsidRDefault="00CB0AA0">
      <w:pPr>
        <w:spacing w:after="200" w:line="360" w:lineRule="auto"/>
        <w:jc w:val="center"/>
        <w:rPr>
          <w:rFonts w:ascii="Times New Roman" w:eastAsia="Times New Roman" w:hAnsi="Times New Roman" w:cs="Times New Roman"/>
          <w:b/>
          <w:sz w:val="40"/>
          <w:szCs w:val="40"/>
        </w:rPr>
      </w:pPr>
      <w:r w:rsidRPr="00056134">
        <w:rPr>
          <w:rFonts w:ascii="Times New Roman" w:eastAsia="Times New Roman" w:hAnsi="Times New Roman" w:cs="Times New Roman"/>
          <w:b/>
          <w:sz w:val="40"/>
          <w:szCs w:val="40"/>
        </w:rPr>
        <w:t>INDIVIDUAL REFLECTIVE REPORT</w:t>
      </w:r>
    </w:p>
    <w:p w14:paraId="46EB7372" w14:textId="0FE6C374" w:rsidR="007F32BA" w:rsidRPr="00056134" w:rsidRDefault="00203114">
      <w:pPr>
        <w:spacing w:after="200" w:line="360" w:lineRule="auto"/>
        <w:jc w:val="center"/>
        <w:rPr>
          <w:rFonts w:ascii="Times New Roman" w:eastAsia="Times New Roman" w:hAnsi="Times New Roman" w:cs="Times New Roman"/>
          <w:i/>
          <w:sz w:val="36"/>
          <w:szCs w:val="36"/>
        </w:rPr>
      </w:pPr>
      <w:r w:rsidRPr="00056134">
        <w:rPr>
          <w:rFonts w:ascii="Times New Roman" w:eastAsia="Times New Roman" w:hAnsi="Times New Roman" w:cs="Times New Roman"/>
          <w:i/>
          <w:sz w:val="36"/>
          <w:szCs w:val="36"/>
        </w:rPr>
        <w:t xml:space="preserve"> Super Drug</w:t>
      </w:r>
      <w:r w:rsidR="00CB0AA0" w:rsidRPr="00056134">
        <w:rPr>
          <w:rFonts w:ascii="Times New Roman" w:eastAsia="Times New Roman" w:hAnsi="Times New Roman" w:cs="Times New Roman"/>
          <w:i/>
          <w:sz w:val="36"/>
          <w:szCs w:val="36"/>
        </w:rPr>
        <w:t xml:space="preserve"> </w:t>
      </w:r>
    </w:p>
    <w:p w14:paraId="51B8AA6A" w14:textId="77777777" w:rsidR="007F32BA" w:rsidRDefault="007F32BA">
      <w:pPr>
        <w:spacing w:after="200" w:line="360" w:lineRule="auto"/>
        <w:jc w:val="center"/>
        <w:rPr>
          <w:rFonts w:ascii="Times New Roman" w:eastAsia="Times New Roman" w:hAnsi="Times New Roman" w:cs="Times New Roman"/>
          <w:i/>
          <w:sz w:val="24"/>
          <w:szCs w:val="24"/>
        </w:rPr>
      </w:pPr>
    </w:p>
    <w:p w14:paraId="346E81B8" w14:textId="77777777" w:rsidR="007F32BA" w:rsidRDefault="007F32BA">
      <w:pPr>
        <w:spacing w:after="200" w:line="360" w:lineRule="auto"/>
        <w:jc w:val="center"/>
        <w:rPr>
          <w:rFonts w:ascii="Times New Roman" w:eastAsia="Times New Roman" w:hAnsi="Times New Roman" w:cs="Times New Roman"/>
          <w:i/>
          <w:sz w:val="24"/>
          <w:szCs w:val="24"/>
        </w:rPr>
      </w:pPr>
    </w:p>
    <w:p w14:paraId="0E734830" w14:textId="77777777" w:rsidR="007F32BA" w:rsidRDefault="007F32BA">
      <w:pPr>
        <w:spacing w:after="200" w:line="360" w:lineRule="auto"/>
        <w:jc w:val="center"/>
        <w:rPr>
          <w:rFonts w:ascii="Times New Roman" w:eastAsia="Times New Roman" w:hAnsi="Times New Roman" w:cs="Times New Roman"/>
          <w:i/>
          <w:sz w:val="24"/>
          <w:szCs w:val="24"/>
        </w:rPr>
      </w:pPr>
    </w:p>
    <w:p w14:paraId="77A512D4" w14:textId="77777777" w:rsidR="007F32BA" w:rsidRDefault="007F32BA">
      <w:pPr>
        <w:spacing w:after="200" w:line="360" w:lineRule="auto"/>
        <w:jc w:val="center"/>
        <w:rPr>
          <w:rFonts w:ascii="Times New Roman" w:eastAsia="Times New Roman" w:hAnsi="Times New Roman" w:cs="Times New Roman"/>
          <w:b/>
          <w:sz w:val="24"/>
          <w:szCs w:val="24"/>
        </w:rPr>
      </w:pPr>
    </w:p>
    <w:p w14:paraId="12D05477" w14:textId="3CEF266D" w:rsidR="007F32BA" w:rsidRDefault="00CB0AA0">
      <w:pPr>
        <w:spacing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Student’s name</w:t>
      </w:r>
      <w:r w:rsidR="00056134">
        <w:rPr>
          <w:rFonts w:ascii="Times New Roman" w:eastAsia="Times New Roman" w:hAnsi="Times New Roman" w:cs="Times New Roman"/>
          <w:b/>
          <w:sz w:val="24"/>
          <w:szCs w:val="24"/>
        </w:rPr>
        <w:t>: GEORGE POPA</w:t>
      </w:r>
    </w:p>
    <w:p w14:paraId="5D452009" w14:textId="06A4DAFD" w:rsidR="007F32BA" w:rsidRDefault="00CB0AA0">
      <w:pPr>
        <w:spacing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Course code</w:t>
      </w:r>
      <w:r w:rsidR="00056134">
        <w:rPr>
          <w:rFonts w:ascii="Times New Roman" w:eastAsia="Times New Roman" w:hAnsi="Times New Roman" w:cs="Times New Roman"/>
          <w:b/>
          <w:sz w:val="24"/>
          <w:szCs w:val="24"/>
        </w:rPr>
        <w:t>/</w:t>
      </w:r>
      <w:r>
        <w:rPr>
          <w:rFonts w:ascii="Times New Roman" w:eastAsia="Times New Roman" w:hAnsi="Times New Roman" w:cs="Times New Roman"/>
          <w:b/>
          <w:sz w:val="24"/>
          <w:szCs w:val="24"/>
        </w:rPr>
        <w:t>name</w:t>
      </w:r>
      <w:r w:rsidR="00056134">
        <w:rPr>
          <w:rFonts w:ascii="Times New Roman" w:eastAsia="Times New Roman" w:hAnsi="Times New Roman" w:cs="Times New Roman"/>
          <w:b/>
          <w:sz w:val="24"/>
          <w:szCs w:val="24"/>
        </w:rPr>
        <w:t>: MODERN WORKPLACE/ LCBB4003</w:t>
      </w:r>
    </w:p>
    <w:p w14:paraId="326EDFC8" w14:textId="7FC29D0A" w:rsidR="007F32BA" w:rsidRDefault="00CB0AA0">
      <w:pPr>
        <w:spacing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Professor’s name</w:t>
      </w:r>
      <w:r w:rsidR="00056134">
        <w:rPr>
          <w:rFonts w:ascii="Times New Roman" w:eastAsia="Times New Roman" w:hAnsi="Times New Roman" w:cs="Times New Roman"/>
          <w:b/>
          <w:sz w:val="24"/>
          <w:szCs w:val="24"/>
        </w:rPr>
        <w:t xml:space="preserve">: </w:t>
      </w:r>
      <w:r w:rsidR="00056134" w:rsidRPr="00056134">
        <w:rPr>
          <w:rFonts w:ascii="Times New Roman" w:hAnsi="Times New Roman" w:cs="Times New Roman"/>
          <w:b/>
          <w:bCs/>
          <w:sz w:val="24"/>
          <w:szCs w:val="24"/>
          <w:shd w:val="clear" w:color="auto" w:fill="FFFFFF"/>
        </w:rPr>
        <w:t>DR HOANG DANG NGUYEN</w:t>
      </w:r>
    </w:p>
    <w:p w14:paraId="628BB772" w14:textId="5E832FA4" w:rsidR="007F32BA" w:rsidRDefault="00CB0AA0">
      <w:pPr>
        <w:spacing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Date of submission</w:t>
      </w:r>
      <w:r w:rsidR="00056134">
        <w:rPr>
          <w:rFonts w:ascii="Times New Roman" w:eastAsia="Times New Roman" w:hAnsi="Times New Roman" w:cs="Times New Roman"/>
          <w:b/>
          <w:sz w:val="24"/>
          <w:szCs w:val="24"/>
        </w:rPr>
        <w:t>: 31/03/2023</w:t>
      </w:r>
    </w:p>
    <w:p w14:paraId="25098EAC" w14:textId="77777777" w:rsidR="007F32BA" w:rsidRDefault="00CB0AA0">
      <w:pPr>
        <w:spacing w:after="200" w:line="360" w:lineRule="auto"/>
        <w:jc w:val="both"/>
        <w:rPr>
          <w:rFonts w:ascii="Times New Roman" w:eastAsia="Times New Roman" w:hAnsi="Times New Roman" w:cs="Times New Roman"/>
          <w:sz w:val="24"/>
          <w:szCs w:val="24"/>
        </w:rPr>
        <w:sectPr w:rsidR="007F32BA">
          <w:headerReference w:type="default" r:id="rId10"/>
          <w:pgSz w:w="11906" w:h="16838"/>
          <w:pgMar w:top="1440" w:right="1440" w:bottom="1440" w:left="1440" w:header="720" w:footer="720" w:gutter="0"/>
          <w:pgNumType w:start="1"/>
          <w:cols w:space="720"/>
        </w:sectPr>
      </w:pPr>
      <w:r>
        <w:rPr>
          <w:rFonts w:ascii="Times New Roman" w:hAnsi="Times New Roman" w:cs="Times New Roman"/>
          <w:sz w:val="24"/>
          <w:szCs w:val="24"/>
        </w:rPr>
        <w:br w:type="page"/>
      </w:r>
    </w:p>
    <w:sdt>
      <w:sdtPr>
        <w:rPr>
          <w:rFonts w:asciiTheme="minorHAnsi" w:eastAsiaTheme="minorEastAsia" w:hAnsiTheme="minorHAnsi" w:cstheme="minorBidi"/>
          <w:color w:val="auto"/>
          <w:sz w:val="20"/>
          <w:szCs w:val="20"/>
          <w:lang w:eastAsia="zh-CN"/>
        </w:rPr>
        <w:id w:val="965554370"/>
        <w:docPartObj>
          <w:docPartGallery w:val="Table of Contents"/>
          <w:docPartUnique/>
        </w:docPartObj>
      </w:sdtPr>
      <w:sdtEndPr>
        <w:rPr>
          <w:b/>
          <w:bCs/>
          <w:noProof/>
        </w:rPr>
      </w:sdtEndPr>
      <w:sdtContent>
        <w:p w14:paraId="7AB3126E" w14:textId="77777777" w:rsidR="003F2781" w:rsidRDefault="003F2781">
          <w:pPr>
            <w:pStyle w:val="TOCHeading"/>
          </w:pPr>
          <w:r>
            <w:t>Contents</w:t>
          </w:r>
        </w:p>
        <w:p w14:paraId="42D6FDC5" w14:textId="77777777" w:rsidR="003F2781" w:rsidRDefault="003F2781">
          <w:pPr>
            <w:pStyle w:val="TOC1"/>
            <w:tabs>
              <w:tab w:val="right" w:leader="dot" w:pos="9016"/>
            </w:tabs>
            <w:rPr>
              <w:noProof/>
            </w:rPr>
          </w:pPr>
          <w:r>
            <w:rPr>
              <w:b/>
              <w:bCs/>
              <w:noProof/>
            </w:rPr>
            <w:fldChar w:fldCharType="begin"/>
          </w:r>
          <w:r>
            <w:rPr>
              <w:b/>
              <w:bCs/>
              <w:noProof/>
            </w:rPr>
            <w:instrText xml:space="preserve"> TOC \o "1-3" \h \z \u </w:instrText>
          </w:r>
          <w:r>
            <w:rPr>
              <w:b/>
              <w:bCs/>
              <w:noProof/>
            </w:rPr>
            <w:fldChar w:fldCharType="separate"/>
          </w:r>
          <w:hyperlink w:anchor="_Toc131068785" w:history="1">
            <w:r w:rsidRPr="00EE040E">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_Toc131068785 \h </w:instrText>
            </w:r>
            <w:r>
              <w:rPr>
                <w:noProof/>
                <w:webHidden/>
              </w:rPr>
            </w:r>
            <w:r>
              <w:rPr>
                <w:noProof/>
                <w:webHidden/>
              </w:rPr>
              <w:fldChar w:fldCharType="separate"/>
            </w:r>
            <w:r>
              <w:rPr>
                <w:noProof/>
                <w:webHidden/>
              </w:rPr>
              <w:t>3</w:t>
            </w:r>
            <w:r>
              <w:rPr>
                <w:noProof/>
                <w:webHidden/>
              </w:rPr>
              <w:fldChar w:fldCharType="end"/>
            </w:r>
          </w:hyperlink>
        </w:p>
        <w:p w14:paraId="4CD2597D" w14:textId="77777777" w:rsidR="003F2781" w:rsidRDefault="00000000">
          <w:pPr>
            <w:pStyle w:val="TOC2"/>
            <w:tabs>
              <w:tab w:val="right" w:leader="dot" w:pos="9016"/>
            </w:tabs>
            <w:rPr>
              <w:noProof/>
            </w:rPr>
          </w:pPr>
          <w:hyperlink w:anchor="_Toc131068786" w:history="1">
            <w:r w:rsidR="003F2781" w:rsidRPr="00EE040E">
              <w:rPr>
                <w:rStyle w:val="Hyperlink"/>
                <w:rFonts w:ascii="Times New Roman" w:hAnsi="Times New Roman" w:cs="Times New Roman"/>
                <w:noProof/>
              </w:rPr>
              <w:t>Gibb’s Reflective Cycle</w:t>
            </w:r>
            <w:r w:rsidR="003F2781">
              <w:rPr>
                <w:noProof/>
                <w:webHidden/>
              </w:rPr>
              <w:tab/>
            </w:r>
            <w:r w:rsidR="003F2781">
              <w:rPr>
                <w:noProof/>
                <w:webHidden/>
              </w:rPr>
              <w:fldChar w:fldCharType="begin"/>
            </w:r>
            <w:r w:rsidR="003F2781">
              <w:rPr>
                <w:noProof/>
                <w:webHidden/>
              </w:rPr>
              <w:instrText xml:space="preserve"> PAGEREF _Toc131068786 \h </w:instrText>
            </w:r>
            <w:r w:rsidR="003F2781">
              <w:rPr>
                <w:noProof/>
                <w:webHidden/>
              </w:rPr>
            </w:r>
            <w:r w:rsidR="003F2781">
              <w:rPr>
                <w:noProof/>
                <w:webHidden/>
              </w:rPr>
              <w:fldChar w:fldCharType="separate"/>
            </w:r>
            <w:r w:rsidR="003F2781">
              <w:rPr>
                <w:noProof/>
                <w:webHidden/>
              </w:rPr>
              <w:t>3</w:t>
            </w:r>
            <w:r w:rsidR="003F2781">
              <w:rPr>
                <w:noProof/>
                <w:webHidden/>
              </w:rPr>
              <w:fldChar w:fldCharType="end"/>
            </w:r>
          </w:hyperlink>
        </w:p>
        <w:p w14:paraId="3CBFF1F8" w14:textId="77777777" w:rsidR="003F2781" w:rsidRDefault="00000000">
          <w:pPr>
            <w:pStyle w:val="TOC2"/>
            <w:tabs>
              <w:tab w:val="right" w:leader="dot" w:pos="9016"/>
            </w:tabs>
            <w:rPr>
              <w:noProof/>
            </w:rPr>
          </w:pPr>
          <w:hyperlink w:anchor="_Toc131068787" w:history="1">
            <w:r w:rsidR="003F2781" w:rsidRPr="00EE040E">
              <w:rPr>
                <w:rStyle w:val="Hyperlink"/>
                <w:rFonts w:ascii="Times New Roman" w:hAnsi="Times New Roman" w:cs="Times New Roman"/>
                <w:noProof/>
              </w:rPr>
              <w:t>Reflection:</w:t>
            </w:r>
            <w:r w:rsidR="003F2781">
              <w:rPr>
                <w:noProof/>
                <w:webHidden/>
              </w:rPr>
              <w:tab/>
            </w:r>
            <w:r w:rsidR="003F2781">
              <w:rPr>
                <w:noProof/>
                <w:webHidden/>
              </w:rPr>
              <w:fldChar w:fldCharType="begin"/>
            </w:r>
            <w:r w:rsidR="003F2781">
              <w:rPr>
                <w:noProof/>
                <w:webHidden/>
              </w:rPr>
              <w:instrText xml:space="preserve"> PAGEREF _Toc131068787 \h </w:instrText>
            </w:r>
            <w:r w:rsidR="003F2781">
              <w:rPr>
                <w:noProof/>
                <w:webHidden/>
              </w:rPr>
            </w:r>
            <w:r w:rsidR="003F2781">
              <w:rPr>
                <w:noProof/>
                <w:webHidden/>
              </w:rPr>
              <w:fldChar w:fldCharType="separate"/>
            </w:r>
            <w:r w:rsidR="003F2781">
              <w:rPr>
                <w:noProof/>
                <w:webHidden/>
              </w:rPr>
              <w:t>4</w:t>
            </w:r>
            <w:r w:rsidR="003F2781">
              <w:rPr>
                <w:noProof/>
                <w:webHidden/>
              </w:rPr>
              <w:fldChar w:fldCharType="end"/>
            </w:r>
          </w:hyperlink>
        </w:p>
        <w:p w14:paraId="2AB27D9A" w14:textId="77777777" w:rsidR="003F2781" w:rsidRDefault="00000000">
          <w:pPr>
            <w:pStyle w:val="TOC3"/>
            <w:tabs>
              <w:tab w:val="right" w:leader="dot" w:pos="9016"/>
            </w:tabs>
            <w:rPr>
              <w:noProof/>
            </w:rPr>
          </w:pPr>
          <w:hyperlink w:anchor="_Toc131068788" w:history="1">
            <w:r w:rsidR="003F2781" w:rsidRPr="00EE040E">
              <w:rPr>
                <w:rStyle w:val="Hyperlink"/>
                <w:rFonts w:ascii="Times New Roman" w:hAnsi="Times New Roman" w:cs="Times New Roman"/>
                <w:noProof/>
              </w:rPr>
              <w:t>Description</w:t>
            </w:r>
            <w:r w:rsidR="003F2781">
              <w:rPr>
                <w:noProof/>
                <w:webHidden/>
              </w:rPr>
              <w:tab/>
            </w:r>
            <w:r w:rsidR="003F2781">
              <w:rPr>
                <w:noProof/>
                <w:webHidden/>
              </w:rPr>
              <w:fldChar w:fldCharType="begin"/>
            </w:r>
            <w:r w:rsidR="003F2781">
              <w:rPr>
                <w:noProof/>
                <w:webHidden/>
              </w:rPr>
              <w:instrText xml:space="preserve"> PAGEREF _Toc131068788 \h </w:instrText>
            </w:r>
            <w:r w:rsidR="003F2781">
              <w:rPr>
                <w:noProof/>
                <w:webHidden/>
              </w:rPr>
            </w:r>
            <w:r w:rsidR="003F2781">
              <w:rPr>
                <w:noProof/>
                <w:webHidden/>
              </w:rPr>
              <w:fldChar w:fldCharType="separate"/>
            </w:r>
            <w:r w:rsidR="003F2781">
              <w:rPr>
                <w:noProof/>
                <w:webHidden/>
              </w:rPr>
              <w:t>4</w:t>
            </w:r>
            <w:r w:rsidR="003F2781">
              <w:rPr>
                <w:noProof/>
                <w:webHidden/>
              </w:rPr>
              <w:fldChar w:fldCharType="end"/>
            </w:r>
          </w:hyperlink>
        </w:p>
        <w:p w14:paraId="1C8953DD" w14:textId="77777777" w:rsidR="003F2781" w:rsidRDefault="00000000">
          <w:pPr>
            <w:pStyle w:val="TOC3"/>
            <w:tabs>
              <w:tab w:val="right" w:leader="dot" w:pos="9016"/>
            </w:tabs>
            <w:rPr>
              <w:noProof/>
            </w:rPr>
          </w:pPr>
          <w:hyperlink w:anchor="_Toc131068789" w:history="1">
            <w:r w:rsidR="003F2781" w:rsidRPr="00EE040E">
              <w:rPr>
                <w:rStyle w:val="Hyperlink"/>
                <w:rFonts w:ascii="Times New Roman" w:hAnsi="Times New Roman" w:cs="Times New Roman"/>
                <w:noProof/>
              </w:rPr>
              <w:t>Feelings</w:t>
            </w:r>
            <w:r w:rsidR="003F2781">
              <w:rPr>
                <w:noProof/>
                <w:webHidden/>
              </w:rPr>
              <w:tab/>
            </w:r>
            <w:r w:rsidR="003F2781">
              <w:rPr>
                <w:noProof/>
                <w:webHidden/>
              </w:rPr>
              <w:fldChar w:fldCharType="begin"/>
            </w:r>
            <w:r w:rsidR="003F2781">
              <w:rPr>
                <w:noProof/>
                <w:webHidden/>
              </w:rPr>
              <w:instrText xml:space="preserve"> PAGEREF _Toc131068789 \h </w:instrText>
            </w:r>
            <w:r w:rsidR="003F2781">
              <w:rPr>
                <w:noProof/>
                <w:webHidden/>
              </w:rPr>
            </w:r>
            <w:r w:rsidR="003F2781">
              <w:rPr>
                <w:noProof/>
                <w:webHidden/>
              </w:rPr>
              <w:fldChar w:fldCharType="separate"/>
            </w:r>
            <w:r w:rsidR="003F2781">
              <w:rPr>
                <w:noProof/>
                <w:webHidden/>
              </w:rPr>
              <w:t>5</w:t>
            </w:r>
            <w:r w:rsidR="003F2781">
              <w:rPr>
                <w:noProof/>
                <w:webHidden/>
              </w:rPr>
              <w:fldChar w:fldCharType="end"/>
            </w:r>
          </w:hyperlink>
        </w:p>
        <w:p w14:paraId="5B6313BC" w14:textId="77777777" w:rsidR="003F2781" w:rsidRDefault="00000000">
          <w:pPr>
            <w:pStyle w:val="TOC3"/>
            <w:tabs>
              <w:tab w:val="right" w:leader="dot" w:pos="9016"/>
            </w:tabs>
            <w:rPr>
              <w:noProof/>
            </w:rPr>
          </w:pPr>
          <w:hyperlink w:anchor="_Toc131068790" w:history="1">
            <w:r w:rsidR="003F2781" w:rsidRPr="00EE040E">
              <w:rPr>
                <w:rStyle w:val="Hyperlink"/>
                <w:rFonts w:ascii="Times New Roman" w:hAnsi="Times New Roman" w:cs="Times New Roman"/>
                <w:noProof/>
              </w:rPr>
              <w:t>Evaluation</w:t>
            </w:r>
            <w:r w:rsidR="003F2781">
              <w:rPr>
                <w:noProof/>
                <w:webHidden/>
              </w:rPr>
              <w:tab/>
            </w:r>
            <w:r w:rsidR="003F2781">
              <w:rPr>
                <w:noProof/>
                <w:webHidden/>
              </w:rPr>
              <w:fldChar w:fldCharType="begin"/>
            </w:r>
            <w:r w:rsidR="003F2781">
              <w:rPr>
                <w:noProof/>
                <w:webHidden/>
              </w:rPr>
              <w:instrText xml:space="preserve"> PAGEREF _Toc131068790 \h </w:instrText>
            </w:r>
            <w:r w:rsidR="003F2781">
              <w:rPr>
                <w:noProof/>
                <w:webHidden/>
              </w:rPr>
            </w:r>
            <w:r w:rsidR="003F2781">
              <w:rPr>
                <w:noProof/>
                <w:webHidden/>
              </w:rPr>
              <w:fldChar w:fldCharType="separate"/>
            </w:r>
            <w:r w:rsidR="003F2781">
              <w:rPr>
                <w:noProof/>
                <w:webHidden/>
              </w:rPr>
              <w:t>5</w:t>
            </w:r>
            <w:r w:rsidR="003F2781">
              <w:rPr>
                <w:noProof/>
                <w:webHidden/>
              </w:rPr>
              <w:fldChar w:fldCharType="end"/>
            </w:r>
          </w:hyperlink>
        </w:p>
        <w:p w14:paraId="02F8F3F5" w14:textId="77777777" w:rsidR="003F2781" w:rsidRDefault="00000000">
          <w:pPr>
            <w:pStyle w:val="TOC3"/>
            <w:tabs>
              <w:tab w:val="right" w:leader="dot" w:pos="9016"/>
            </w:tabs>
            <w:rPr>
              <w:noProof/>
            </w:rPr>
          </w:pPr>
          <w:hyperlink w:anchor="_Toc131068791" w:history="1">
            <w:r w:rsidR="003F2781" w:rsidRPr="00EE040E">
              <w:rPr>
                <w:rStyle w:val="Hyperlink"/>
                <w:rFonts w:ascii="Times New Roman" w:hAnsi="Times New Roman" w:cs="Times New Roman"/>
                <w:noProof/>
              </w:rPr>
              <w:t>Analysis</w:t>
            </w:r>
            <w:r w:rsidR="003F2781">
              <w:rPr>
                <w:noProof/>
                <w:webHidden/>
              </w:rPr>
              <w:tab/>
            </w:r>
            <w:r w:rsidR="003F2781">
              <w:rPr>
                <w:noProof/>
                <w:webHidden/>
              </w:rPr>
              <w:fldChar w:fldCharType="begin"/>
            </w:r>
            <w:r w:rsidR="003F2781">
              <w:rPr>
                <w:noProof/>
                <w:webHidden/>
              </w:rPr>
              <w:instrText xml:space="preserve"> PAGEREF _Toc131068791 \h </w:instrText>
            </w:r>
            <w:r w:rsidR="003F2781">
              <w:rPr>
                <w:noProof/>
                <w:webHidden/>
              </w:rPr>
            </w:r>
            <w:r w:rsidR="003F2781">
              <w:rPr>
                <w:noProof/>
                <w:webHidden/>
              </w:rPr>
              <w:fldChar w:fldCharType="separate"/>
            </w:r>
            <w:r w:rsidR="003F2781">
              <w:rPr>
                <w:noProof/>
                <w:webHidden/>
              </w:rPr>
              <w:t>5</w:t>
            </w:r>
            <w:r w:rsidR="003F2781">
              <w:rPr>
                <w:noProof/>
                <w:webHidden/>
              </w:rPr>
              <w:fldChar w:fldCharType="end"/>
            </w:r>
          </w:hyperlink>
        </w:p>
        <w:p w14:paraId="23B3BD9F" w14:textId="77777777" w:rsidR="003F2781" w:rsidRDefault="00000000">
          <w:pPr>
            <w:pStyle w:val="TOC2"/>
            <w:tabs>
              <w:tab w:val="right" w:leader="dot" w:pos="9016"/>
            </w:tabs>
            <w:rPr>
              <w:noProof/>
            </w:rPr>
          </w:pPr>
          <w:hyperlink w:anchor="_Toc131068792" w:history="1">
            <w:r w:rsidR="003F2781" w:rsidRPr="00EE040E">
              <w:rPr>
                <w:rStyle w:val="Hyperlink"/>
                <w:rFonts w:ascii="Times New Roman" w:hAnsi="Times New Roman" w:cs="Times New Roman"/>
                <w:noProof/>
              </w:rPr>
              <w:t>Conclusions</w:t>
            </w:r>
            <w:r w:rsidR="003F2781">
              <w:rPr>
                <w:noProof/>
                <w:webHidden/>
              </w:rPr>
              <w:tab/>
            </w:r>
            <w:r w:rsidR="003F2781">
              <w:rPr>
                <w:noProof/>
                <w:webHidden/>
              </w:rPr>
              <w:fldChar w:fldCharType="begin"/>
            </w:r>
            <w:r w:rsidR="003F2781">
              <w:rPr>
                <w:noProof/>
                <w:webHidden/>
              </w:rPr>
              <w:instrText xml:space="preserve"> PAGEREF _Toc131068792 \h </w:instrText>
            </w:r>
            <w:r w:rsidR="003F2781">
              <w:rPr>
                <w:noProof/>
                <w:webHidden/>
              </w:rPr>
            </w:r>
            <w:r w:rsidR="003F2781">
              <w:rPr>
                <w:noProof/>
                <w:webHidden/>
              </w:rPr>
              <w:fldChar w:fldCharType="separate"/>
            </w:r>
            <w:r w:rsidR="003F2781">
              <w:rPr>
                <w:noProof/>
                <w:webHidden/>
              </w:rPr>
              <w:t>5</w:t>
            </w:r>
            <w:r w:rsidR="003F2781">
              <w:rPr>
                <w:noProof/>
                <w:webHidden/>
              </w:rPr>
              <w:fldChar w:fldCharType="end"/>
            </w:r>
          </w:hyperlink>
        </w:p>
        <w:p w14:paraId="417E3868" w14:textId="77777777" w:rsidR="003F2781" w:rsidRDefault="00000000">
          <w:pPr>
            <w:pStyle w:val="TOC2"/>
            <w:tabs>
              <w:tab w:val="right" w:leader="dot" w:pos="9016"/>
            </w:tabs>
            <w:rPr>
              <w:noProof/>
            </w:rPr>
          </w:pPr>
          <w:hyperlink w:anchor="_Toc131068793" w:history="1">
            <w:r w:rsidR="003F2781" w:rsidRPr="00EE040E">
              <w:rPr>
                <w:rStyle w:val="Hyperlink"/>
                <w:rFonts w:ascii="Times New Roman" w:hAnsi="Times New Roman" w:cs="Times New Roman"/>
                <w:noProof/>
              </w:rPr>
              <w:t>Action Plan</w:t>
            </w:r>
            <w:r w:rsidR="003F2781">
              <w:rPr>
                <w:noProof/>
                <w:webHidden/>
              </w:rPr>
              <w:tab/>
            </w:r>
            <w:r w:rsidR="003F2781">
              <w:rPr>
                <w:noProof/>
                <w:webHidden/>
              </w:rPr>
              <w:fldChar w:fldCharType="begin"/>
            </w:r>
            <w:r w:rsidR="003F2781">
              <w:rPr>
                <w:noProof/>
                <w:webHidden/>
              </w:rPr>
              <w:instrText xml:space="preserve"> PAGEREF _Toc131068793 \h </w:instrText>
            </w:r>
            <w:r w:rsidR="003F2781">
              <w:rPr>
                <w:noProof/>
                <w:webHidden/>
              </w:rPr>
            </w:r>
            <w:r w:rsidR="003F2781">
              <w:rPr>
                <w:noProof/>
                <w:webHidden/>
              </w:rPr>
              <w:fldChar w:fldCharType="separate"/>
            </w:r>
            <w:r w:rsidR="003F2781">
              <w:rPr>
                <w:noProof/>
                <w:webHidden/>
              </w:rPr>
              <w:t>6</w:t>
            </w:r>
            <w:r w:rsidR="003F2781">
              <w:rPr>
                <w:noProof/>
                <w:webHidden/>
              </w:rPr>
              <w:fldChar w:fldCharType="end"/>
            </w:r>
          </w:hyperlink>
        </w:p>
        <w:p w14:paraId="2246CEBE" w14:textId="77777777" w:rsidR="003F2781" w:rsidRDefault="00000000">
          <w:pPr>
            <w:pStyle w:val="TOC1"/>
            <w:tabs>
              <w:tab w:val="right" w:leader="dot" w:pos="9016"/>
            </w:tabs>
            <w:rPr>
              <w:noProof/>
            </w:rPr>
          </w:pPr>
          <w:hyperlink w:anchor="_Toc131068794" w:history="1">
            <w:r w:rsidR="003F2781" w:rsidRPr="00EE040E">
              <w:rPr>
                <w:rStyle w:val="Hyperlink"/>
                <w:noProof/>
              </w:rPr>
              <w:t>References</w:t>
            </w:r>
            <w:r w:rsidR="003F2781">
              <w:rPr>
                <w:noProof/>
                <w:webHidden/>
              </w:rPr>
              <w:tab/>
            </w:r>
            <w:r w:rsidR="003F2781">
              <w:rPr>
                <w:noProof/>
                <w:webHidden/>
              </w:rPr>
              <w:fldChar w:fldCharType="begin"/>
            </w:r>
            <w:r w:rsidR="003F2781">
              <w:rPr>
                <w:noProof/>
                <w:webHidden/>
              </w:rPr>
              <w:instrText xml:space="preserve"> PAGEREF _Toc131068794 \h </w:instrText>
            </w:r>
            <w:r w:rsidR="003F2781">
              <w:rPr>
                <w:noProof/>
                <w:webHidden/>
              </w:rPr>
            </w:r>
            <w:r w:rsidR="003F2781">
              <w:rPr>
                <w:noProof/>
                <w:webHidden/>
              </w:rPr>
              <w:fldChar w:fldCharType="separate"/>
            </w:r>
            <w:r w:rsidR="003F2781">
              <w:rPr>
                <w:noProof/>
                <w:webHidden/>
              </w:rPr>
              <w:t>7</w:t>
            </w:r>
            <w:r w:rsidR="003F2781">
              <w:rPr>
                <w:noProof/>
                <w:webHidden/>
              </w:rPr>
              <w:fldChar w:fldCharType="end"/>
            </w:r>
          </w:hyperlink>
        </w:p>
        <w:p w14:paraId="11760427" w14:textId="77777777" w:rsidR="003F2781" w:rsidRDefault="003F2781">
          <w:r>
            <w:rPr>
              <w:b/>
              <w:bCs/>
              <w:noProof/>
            </w:rPr>
            <w:fldChar w:fldCharType="end"/>
          </w:r>
        </w:p>
      </w:sdtContent>
    </w:sdt>
    <w:p w14:paraId="7789F753" w14:textId="77777777" w:rsidR="003F2781" w:rsidRDefault="003F2781">
      <w:pPr>
        <w:pStyle w:val="Heading1"/>
        <w:spacing w:after="200" w:line="360" w:lineRule="auto"/>
        <w:rPr>
          <w:rFonts w:ascii="Times New Roman" w:hAnsi="Times New Roman" w:cs="Times New Roman"/>
          <w:sz w:val="24"/>
          <w:szCs w:val="24"/>
        </w:rPr>
      </w:pPr>
      <w:r>
        <w:rPr>
          <w:rFonts w:ascii="Times New Roman" w:hAnsi="Times New Roman" w:cs="Times New Roman"/>
          <w:sz w:val="24"/>
          <w:szCs w:val="24"/>
        </w:rPr>
        <w:br w:type="column"/>
      </w:r>
    </w:p>
    <w:p w14:paraId="02E21CF9" w14:textId="77777777" w:rsidR="007F32BA" w:rsidRDefault="00CB0AA0">
      <w:pPr>
        <w:pStyle w:val="Heading1"/>
        <w:spacing w:after="200" w:line="360" w:lineRule="auto"/>
        <w:rPr>
          <w:rFonts w:ascii="Times New Roman" w:hAnsi="Times New Roman" w:cs="Times New Roman"/>
          <w:sz w:val="24"/>
          <w:szCs w:val="24"/>
        </w:rPr>
      </w:pPr>
      <w:bookmarkStart w:id="1" w:name="_Toc131068785"/>
      <w:r>
        <w:rPr>
          <w:rFonts w:ascii="Times New Roman" w:hAnsi="Times New Roman" w:cs="Times New Roman"/>
          <w:sz w:val="24"/>
          <w:szCs w:val="24"/>
        </w:rPr>
        <w:t>Introduction</w:t>
      </w:r>
      <w:bookmarkEnd w:id="1"/>
    </w:p>
    <w:p w14:paraId="377E2CA3" w14:textId="77777777" w:rsidR="007F32BA" w:rsidRDefault="00CB0AA0" w:rsidP="00056134">
      <w:pPr>
        <w:spacing w:after="200" w:line="360" w:lineRule="auto"/>
        <w:ind w:firstLine="720"/>
        <w:jc w:val="both"/>
        <w:rPr>
          <w:rFonts w:ascii="Times New Roman" w:hAnsi="Times New Roman" w:cs="Times New Roman"/>
          <w:sz w:val="24"/>
          <w:szCs w:val="24"/>
        </w:rPr>
      </w:pPr>
      <w:r>
        <w:rPr>
          <w:rFonts w:ascii="Times New Roman" w:hAnsi="Times New Roman" w:cs="Times New Roman"/>
          <w:sz w:val="24"/>
          <w:szCs w:val="24"/>
        </w:rPr>
        <w:t>In this reflective report, I will reflect on my experience of working wi</w:t>
      </w:r>
      <w:r w:rsidR="00497535">
        <w:rPr>
          <w:rFonts w:ascii="Times New Roman" w:hAnsi="Times New Roman" w:cs="Times New Roman"/>
          <w:sz w:val="24"/>
          <w:szCs w:val="24"/>
        </w:rPr>
        <w:t>th my group to create a group presentation</w:t>
      </w:r>
      <w:r w:rsidR="00497535">
        <w:rPr>
          <w:rFonts w:ascii="Times New Roman" w:hAnsi="Times New Roman"/>
          <w:sz w:val="24"/>
          <w:szCs w:val="24"/>
        </w:rPr>
        <w:t xml:space="preserve"> by selecting one organizations.  The task was to create a detailed presentation about the organization, its structure and culture and the factors that affect teamwork. The company that me and my group selected is Super Drug which is a UK based cosmetics company.</w:t>
      </w:r>
      <w:r>
        <w:rPr>
          <w:rFonts w:ascii="Times New Roman" w:hAnsi="Times New Roman" w:cs="Times New Roman"/>
          <w:sz w:val="24"/>
          <w:szCs w:val="24"/>
        </w:rPr>
        <w:t xml:space="preserve"> Our group consisted of five students who were assigned to explore the relationship between organizational structure and its performance, the tasks and skills that managers use to run the organization, the application</w:t>
      </w:r>
      <w:r w:rsidR="00497535">
        <w:rPr>
          <w:rFonts w:ascii="Times New Roman" w:hAnsi="Times New Roman" w:cs="Times New Roman"/>
          <w:sz w:val="24"/>
          <w:szCs w:val="24"/>
        </w:rPr>
        <w:t xml:space="preserve"> of leadership theories to Super Drug</w:t>
      </w:r>
      <w:r w:rsidR="00814F0B">
        <w:rPr>
          <w:rFonts w:ascii="Times New Roman" w:hAnsi="Times New Roman" w:cs="Times New Roman"/>
          <w:sz w:val="24"/>
          <w:szCs w:val="24"/>
        </w:rPr>
        <w:t xml:space="preserve"> company</w:t>
      </w:r>
      <w:r>
        <w:rPr>
          <w:rFonts w:ascii="Times New Roman" w:hAnsi="Times New Roman" w:cs="Times New Roman"/>
          <w:sz w:val="24"/>
          <w:szCs w:val="24"/>
        </w:rPr>
        <w:t xml:space="preserve">, and the factors influencing group and team behaviors. We researched </w:t>
      </w:r>
      <w:r w:rsidR="00814F0B">
        <w:rPr>
          <w:rFonts w:ascii="Times New Roman" w:hAnsi="Times New Roman" w:cs="Times New Roman"/>
          <w:sz w:val="24"/>
          <w:szCs w:val="24"/>
        </w:rPr>
        <w:t>Super Drug</w:t>
      </w:r>
      <w:r>
        <w:rPr>
          <w:rFonts w:ascii="Times New Roman" w:hAnsi="Times New Roman" w:cs="Times New Roman"/>
          <w:sz w:val="24"/>
          <w:szCs w:val="24"/>
        </w:rPr>
        <w:t xml:space="preserve">'s organizational structure and performance. Through our research, we identified various areas of organizational structure, including its corporate governance, operational structure, and management functions. We also examined the performance of </w:t>
      </w:r>
      <w:r w:rsidR="00814F0B">
        <w:rPr>
          <w:rFonts w:ascii="Times New Roman" w:hAnsi="Times New Roman" w:cs="Times New Roman"/>
          <w:sz w:val="24"/>
          <w:szCs w:val="24"/>
        </w:rPr>
        <w:t>Super Drug</w:t>
      </w:r>
      <w:r>
        <w:rPr>
          <w:rFonts w:ascii="Times New Roman" w:hAnsi="Times New Roman" w:cs="Times New Roman"/>
          <w:sz w:val="24"/>
          <w:szCs w:val="24"/>
        </w:rPr>
        <w:t xml:space="preserve"> in terms of its financial results, customer service, and human resources management. In addition, we studied how leadership theories are applied to </w:t>
      </w:r>
      <w:r w:rsidR="00814F0B">
        <w:rPr>
          <w:rFonts w:ascii="Times New Roman" w:hAnsi="Times New Roman" w:cs="Times New Roman"/>
          <w:sz w:val="24"/>
          <w:szCs w:val="24"/>
        </w:rPr>
        <w:t>Super Drug</w:t>
      </w:r>
      <w:r>
        <w:rPr>
          <w:rFonts w:ascii="Times New Roman" w:hAnsi="Times New Roman" w:cs="Times New Roman"/>
          <w:sz w:val="24"/>
          <w:szCs w:val="24"/>
        </w:rPr>
        <w:t>'s organizational structure in order to</w:t>
      </w:r>
      <w:r w:rsidR="00814F0B">
        <w:rPr>
          <w:rFonts w:ascii="Times New Roman" w:hAnsi="Times New Roman" w:cs="Times New Roman"/>
          <w:sz w:val="24"/>
          <w:szCs w:val="24"/>
        </w:rPr>
        <w:t xml:space="preserve"> maximize its performance (Superdrug.com 2023)</w:t>
      </w:r>
      <w:r>
        <w:rPr>
          <w:rFonts w:ascii="Times New Roman" w:hAnsi="Times New Roman" w:cs="Times New Roman"/>
          <w:sz w:val="24"/>
          <w:szCs w:val="24"/>
        </w:rPr>
        <w:t>.</w:t>
      </w:r>
      <w:r w:rsidR="004B6D61">
        <w:rPr>
          <w:rFonts w:ascii="Times New Roman" w:hAnsi="Times New Roman" w:cs="Times New Roman"/>
          <w:sz w:val="24"/>
          <w:szCs w:val="24"/>
        </w:rPr>
        <w:t xml:space="preserve"> In this report, I will reflect on how my experience was working with my group members, what I learned from working as a team, what skills I developed and what were my strengths and weaknesses throughout this project.</w:t>
      </w:r>
      <w:r w:rsidR="002C0BB8">
        <w:rPr>
          <w:rFonts w:ascii="Times New Roman" w:hAnsi="Times New Roman" w:cs="Times New Roman"/>
          <w:sz w:val="24"/>
          <w:szCs w:val="24"/>
        </w:rPr>
        <w:t xml:space="preserve"> I will do this reflection using the Gibb’s reflective model.</w:t>
      </w:r>
      <w:r w:rsidR="004B6D61">
        <w:rPr>
          <w:rFonts w:ascii="Times New Roman" w:hAnsi="Times New Roman" w:cs="Times New Roman"/>
          <w:sz w:val="24"/>
          <w:szCs w:val="24"/>
        </w:rPr>
        <w:t xml:space="preserve"> </w:t>
      </w:r>
      <w:r>
        <w:rPr>
          <w:rFonts w:ascii="Times New Roman" w:hAnsi="Times New Roman" w:cs="Times New Roman"/>
          <w:sz w:val="24"/>
          <w:szCs w:val="24"/>
        </w:rPr>
        <w:t xml:space="preserve"> </w:t>
      </w:r>
    </w:p>
    <w:p w14:paraId="7E833B2F" w14:textId="77777777" w:rsidR="007F32BA" w:rsidRDefault="00CB0AA0">
      <w:pPr>
        <w:pStyle w:val="Heading2"/>
        <w:spacing w:after="200" w:line="360" w:lineRule="auto"/>
        <w:rPr>
          <w:rFonts w:ascii="Times New Roman" w:hAnsi="Times New Roman" w:cs="Times New Roman"/>
          <w:sz w:val="24"/>
          <w:szCs w:val="24"/>
        </w:rPr>
      </w:pPr>
      <w:bookmarkStart w:id="2" w:name="_Toc131068786"/>
      <w:r>
        <w:rPr>
          <w:rFonts w:ascii="Times New Roman" w:hAnsi="Times New Roman" w:cs="Times New Roman"/>
          <w:sz w:val="24"/>
          <w:szCs w:val="24"/>
        </w:rPr>
        <w:t>Gibb’s Reflective Cycle</w:t>
      </w:r>
      <w:bookmarkEnd w:id="2"/>
    </w:p>
    <w:p w14:paraId="0B828658" w14:textId="77777777" w:rsidR="007F32BA" w:rsidRDefault="00CB0AA0" w:rsidP="00056134">
      <w:pPr>
        <w:spacing w:after="200" w:line="360" w:lineRule="auto"/>
        <w:ind w:firstLine="425"/>
        <w:jc w:val="both"/>
        <w:rPr>
          <w:rFonts w:ascii="Times New Roman" w:hAnsi="Times New Roman" w:cs="Times New Roman"/>
          <w:sz w:val="24"/>
          <w:szCs w:val="24"/>
        </w:rPr>
      </w:pPr>
      <w:r>
        <w:rPr>
          <w:rFonts w:ascii="Times New Roman" w:hAnsi="Times New Roman" w:cs="Times New Roman"/>
          <w:sz w:val="24"/>
          <w:szCs w:val="24"/>
        </w:rPr>
        <w:t xml:space="preserve">Gibbs’ Reflective Cycle is a reflective model that can be used to effectively reflect on and evaluate the experience of working in a group. The cycle consists of six stages: description, feelings, evaluation, analysis, conclusion, and action plan. </w:t>
      </w:r>
    </w:p>
    <w:p w14:paraId="296892A5" w14:textId="77777777" w:rsidR="007F32BA" w:rsidRDefault="00CB0AA0">
      <w:pPr>
        <w:numPr>
          <w:ilvl w:val="0"/>
          <w:numId w:val="1"/>
        </w:numPr>
        <w:spacing w:after="200" w:line="360" w:lineRule="auto"/>
        <w:rPr>
          <w:rFonts w:ascii="Times New Roman" w:hAnsi="Times New Roman" w:cs="Times New Roman"/>
          <w:sz w:val="24"/>
          <w:szCs w:val="24"/>
        </w:rPr>
      </w:pPr>
      <w:r>
        <w:rPr>
          <w:rFonts w:ascii="Times New Roman" w:hAnsi="Times New Roman" w:cs="Times New Roman"/>
          <w:sz w:val="24"/>
          <w:szCs w:val="24"/>
        </w:rPr>
        <w:t xml:space="preserve">During the first stage of the cycle, it is important to describe the event or experience in detail. </w:t>
      </w:r>
    </w:p>
    <w:p w14:paraId="2BCE9205" w14:textId="77777777" w:rsidR="007F32BA" w:rsidRDefault="00CB0AA0">
      <w:pPr>
        <w:numPr>
          <w:ilvl w:val="0"/>
          <w:numId w:val="1"/>
        </w:numPr>
        <w:spacing w:after="200" w:line="360" w:lineRule="auto"/>
        <w:rPr>
          <w:rFonts w:ascii="Times New Roman" w:hAnsi="Times New Roman" w:cs="Times New Roman"/>
          <w:sz w:val="24"/>
          <w:szCs w:val="24"/>
        </w:rPr>
      </w:pPr>
      <w:r>
        <w:rPr>
          <w:rFonts w:ascii="Times New Roman" w:hAnsi="Times New Roman" w:cs="Times New Roman"/>
          <w:sz w:val="24"/>
          <w:szCs w:val="24"/>
        </w:rPr>
        <w:t>In 2</w:t>
      </w:r>
      <w:r>
        <w:rPr>
          <w:rFonts w:ascii="Times New Roman" w:hAnsi="Times New Roman" w:cs="Times New Roman"/>
          <w:sz w:val="24"/>
          <w:szCs w:val="24"/>
          <w:vertAlign w:val="superscript"/>
        </w:rPr>
        <w:t>nd</w:t>
      </w:r>
      <w:r>
        <w:rPr>
          <w:rFonts w:ascii="Times New Roman" w:hAnsi="Times New Roman" w:cs="Times New Roman"/>
          <w:sz w:val="24"/>
          <w:szCs w:val="24"/>
        </w:rPr>
        <w:t xml:space="preserve"> stage, feelings, it is also essential to explore any feelings that were experienced during the event or experience. </w:t>
      </w:r>
    </w:p>
    <w:p w14:paraId="2EC487A2" w14:textId="77777777" w:rsidR="007F32BA" w:rsidRDefault="00CB0AA0">
      <w:pPr>
        <w:numPr>
          <w:ilvl w:val="0"/>
          <w:numId w:val="1"/>
        </w:numPr>
        <w:spacing w:after="200" w:line="360" w:lineRule="auto"/>
        <w:rPr>
          <w:rFonts w:ascii="Times New Roman" w:hAnsi="Times New Roman" w:cs="Times New Roman"/>
          <w:sz w:val="24"/>
          <w:szCs w:val="24"/>
        </w:rPr>
      </w:pPr>
      <w:r>
        <w:rPr>
          <w:rFonts w:ascii="Times New Roman" w:hAnsi="Times New Roman" w:cs="Times New Roman"/>
          <w:sz w:val="24"/>
          <w:szCs w:val="24"/>
        </w:rPr>
        <w:t xml:space="preserve">During the third stage, evaluation, it is important to evaluate the event or experience in terms of success and failure. </w:t>
      </w:r>
    </w:p>
    <w:p w14:paraId="44942612" w14:textId="77777777" w:rsidR="007F32BA" w:rsidRDefault="00CB0AA0">
      <w:pPr>
        <w:numPr>
          <w:ilvl w:val="0"/>
          <w:numId w:val="1"/>
        </w:numPr>
        <w:spacing w:after="200"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The fourth stage, analysis, requires reflecting on what was learned from the event or experience as well as how it could have been improved upon. </w:t>
      </w:r>
    </w:p>
    <w:p w14:paraId="028560AD" w14:textId="77777777" w:rsidR="007F32BA" w:rsidRDefault="00CB0AA0">
      <w:pPr>
        <w:numPr>
          <w:ilvl w:val="0"/>
          <w:numId w:val="1"/>
        </w:numPr>
        <w:spacing w:after="200" w:line="360" w:lineRule="auto"/>
        <w:rPr>
          <w:rFonts w:ascii="Times New Roman" w:hAnsi="Times New Roman" w:cs="Times New Roman"/>
          <w:sz w:val="24"/>
          <w:szCs w:val="24"/>
        </w:rPr>
      </w:pPr>
      <w:r>
        <w:rPr>
          <w:rFonts w:ascii="Times New Roman" w:hAnsi="Times New Roman" w:cs="Times New Roman"/>
          <w:sz w:val="24"/>
          <w:szCs w:val="24"/>
        </w:rPr>
        <w:t xml:space="preserve">The fifth stage is the conclusion, which involves concluding what has been learned from the event or experience. </w:t>
      </w:r>
    </w:p>
    <w:p w14:paraId="51DA820C" w14:textId="77777777" w:rsidR="007F32BA" w:rsidRDefault="00CB0AA0">
      <w:pPr>
        <w:numPr>
          <w:ilvl w:val="0"/>
          <w:numId w:val="1"/>
        </w:numPr>
        <w:spacing w:after="200" w:line="360" w:lineRule="auto"/>
        <w:rPr>
          <w:rFonts w:ascii="Times New Roman" w:hAnsi="Times New Roman" w:cs="Times New Roman"/>
          <w:sz w:val="24"/>
          <w:szCs w:val="24"/>
        </w:rPr>
      </w:pPr>
      <w:r>
        <w:rPr>
          <w:rFonts w:ascii="Times New Roman" w:hAnsi="Times New Roman" w:cs="Times New Roman"/>
          <w:sz w:val="24"/>
          <w:szCs w:val="24"/>
        </w:rPr>
        <w:t xml:space="preserve">Finally, in the action plan stage it is important to consider how the event or experience can be applied to future experiences </w:t>
      </w:r>
      <w:r>
        <w:rPr>
          <w:rFonts w:ascii="Times New Roman" w:hAnsi="Times New Roman"/>
          <w:sz w:val="24"/>
          <w:szCs w:val="24"/>
        </w:rPr>
        <w:t>(</w:t>
      </w:r>
      <w:proofErr w:type="spellStart"/>
      <w:r>
        <w:rPr>
          <w:rFonts w:ascii="Times New Roman" w:hAnsi="Times New Roman"/>
          <w:sz w:val="24"/>
          <w:szCs w:val="24"/>
        </w:rPr>
        <w:t>Cuofano</w:t>
      </w:r>
      <w:proofErr w:type="spellEnd"/>
      <w:r>
        <w:rPr>
          <w:rFonts w:ascii="Times New Roman" w:hAnsi="Times New Roman"/>
          <w:sz w:val="24"/>
          <w:szCs w:val="24"/>
        </w:rPr>
        <w:t>, 2023)</w:t>
      </w:r>
      <w:r>
        <w:rPr>
          <w:rFonts w:ascii="Times New Roman" w:hAnsi="Times New Roman" w:cs="Times New Roman"/>
          <w:sz w:val="24"/>
          <w:szCs w:val="24"/>
        </w:rPr>
        <w:t>.</w:t>
      </w:r>
    </w:p>
    <w:p w14:paraId="46BBDEDA" w14:textId="77777777" w:rsidR="007F32BA" w:rsidRDefault="00CB0AA0">
      <w:pPr>
        <w:spacing w:after="200" w:line="360" w:lineRule="auto"/>
        <w:rPr>
          <w:rFonts w:ascii="Times New Roman" w:hAnsi="Times New Roman" w:cs="Times New Roman"/>
          <w:sz w:val="24"/>
          <w:szCs w:val="24"/>
        </w:rPr>
      </w:pPr>
      <w:r>
        <w:rPr>
          <w:rFonts w:ascii="Times New Roman" w:hAnsi="Times New Roman" w:cs="Times New Roman"/>
          <w:noProof/>
          <w:sz w:val="24"/>
          <w:szCs w:val="24"/>
          <w:lang w:eastAsia="en-US"/>
        </w:rPr>
        <w:drawing>
          <wp:inline distT="0" distB="0" distL="114300" distR="114300" wp14:anchorId="34E268C4" wp14:editId="6CD9F128">
            <wp:extent cx="6324600" cy="4152900"/>
            <wp:effectExtent l="19050" t="0" r="19050" b="0"/>
            <wp:docPr id="9" name="Diagram 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30612F88" w14:textId="77777777" w:rsidR="007F32BA" w:rsidRDefault="00CB0AA0">
      <w:pPr>
        <w:spacing w:after="200" w:line="360" w:lineRule="auto"/>
        <w:jc w:val="center"/>
        <w:rPr>
          <w:rFonts w:ascii="Times New Roman" w:hAnsi="Times New Roman" w:cs="Times New Roman"/>
          <w:sz w:val="22"/>
          <w:szCs w:val="22"/>
        </w:rPr>
      </w:pPr>
      <w:r>
        <w:rPr>
          <w:rFonts w:ascii="Times New Roman" w:hAnsi="Times New Roman" w:cs="Times New Roman"/>
          <w:b/>
          <w:bCs/>
          <w:sz w:val="22"/>
          <w:szCs w:val="22"/>
        </w:rPr>
        <w:t>Figure 1</w:t>
      </w:r>
      <w:r>
        <w:rPr>
          <w:rFonts w:ascii="Times New Roman" w:hAnsi="Times New Roman" w:cs="Times New Roman"/>
          <w:sz w:val="22"/>
          <w:szCs w:val="22"/>
        </w:rPr>
        <w:t>: Gibb’s Reflection Cycle</w:t>
      </w:r>
    </w:p>
    <w:p w14:paraId="1B69422F" w14:textId="77777777" w:rsidR="007F32BA" w:rsidRDefault="00CB0AA0">
      <w:pPr>
        <w:pStyle w:val="Heading2"/>
        <w:spacing w:after="200" w:line="360" w:lineRule="auto"/>
        <w:rPr>
          <w:rFonts w:ascii="Times New Roman" w:hAnsi="Times New Roman" w:cs="Times New Roman"/>
          <w:sz w:val="24"/>
          <w:szCs w:val="24"/>
        </w:rPr>
      </w:pPr>
      <w:bookmarkStart w:id="3" w:name="_Toc131068787"/>
      <w:r>
        <w:rPr>
          <w:rFonts w:ascii="Times New Roman" w:hAnsi="Times New Roman" w:cs="Times New Roman"/>
          <w:sz w:val="24"/>
          <w:szCs w:val="24"/>
        </w:rPr>
        <w:t>Reflection</w:t>
      </w:r>
      <w:r w:rsidR="0089500D">
        <w:rPr>
          <w:rFonts w:ascii="Times New Roman" w:hAnsi="Times New Roman" w:cs="Times New Roman"/>
          <w:sz w:val="24"/>
          <w:szCs w:val="24"/>
        </w:rPr>
        <w:t>:</w:t>
      </w:r>
      <w:bookmarkEnd w:id="3"/>
    </w:p>
    <w:p w14:paraId="301CCD62" w14:textId="77777777" w:rsidR="007F32BA" w:rsidRDefault="00CB0AA0">
      <w:pPr>
        <w:pStyle w:val="Heading3"/>
        <w:spacing w:after="200" w:line="360" w:lineRule="auto"/>
        <w:rPr>
          <w:rFonts w:ascii="Times New Roman" w:hAnsi="Times New Roman" w:cs="Times New Roman"/>
          <w:sz w:val="24"/>
          <w:szCs w:val="24"/>
        </w:rPr>
      </w:pPr>
      <w:bookmarkStart w:id="4" w:name="_Toc131068788"/>
      <w:r>
        <w:rPr>
          <w:rFonts w:ascii="Times New Roman" w:hAnsi="Times New Roman" w:cs="Times New Roman"/>
          <w:sz w:val="24"/>
          <w:szCs w:val="24"/>
        </w:rPr>
        <w:t>Description</w:t>
      </w:r>
      <w:bookmarkEnd w:id="4"/>
    </w:p>
    <w:p w14:paraId="5BFFE6F1" w14:textId="77777777" w:rsidR="007F32BA" w:rsidRDefault="0062669E" w:rsidP="00056134">
      <w:pPr>
        <w:spacing w:after="200" w:line="360" w:lineRule="auto"/>
        <w:ind w:firstLine="720"/>
        <w:jc w:val="both"/>
        <w:rPr>
          <w:rFonts w:ascii="Times New Roman" w:hAnsi="Times New Roman" w:cs="Times New Roman"/>
          <w:sz w:val="24"/>
          <w:szCs w:val="24"/>
        </w:rPr>
      </w:pPr>
      <w:r>
        <w:rPr>
          <w:rFonts w:ascii="Times New Roman" w:hAnsi="Times New Roman" w:cs="Times New Roman"/>
          <w:sz w:val="24"/>
          <w:szCs w:val="24"/>
        </w:rPr>
        <w:t>My</w:t>
      </w:r>
      <w:r w:rsidR="00CB0AA0">
        <w:rPr>
          <w:rFonts w:ascii="Times New Roman" w:hAnsi="Times New Roman" w:cs="Times New Roman"/>
          <w:sz w:val="24"/>
          <w:szCs w:val="24"/>
        </w:rPr>
        <w:t xml:space="preserve"> research experi</w:t>
      </w:r>
      <w:r w:rsidR="008B034D">
        <w:rPr>
          <w:rFonts w:ascii="Times New Roman" w:hAnsi="Times New Roman" w:cs="Times New Roman"/>
          <w:sz w:val="24"/>
          <w:szCs w:val="24"/>
        </w:rPr>
        <w:t>ence was a very positive one. I</w:t>
      </w:r>
      <w:r w:rsidR="00CB0AA0">
        <w:rPr>
          <w:rFonts w:ascii="Times New Roman" w:hAnsi="Times New Roman" w:cs="Times New Roman"/>
          <w:sz w:val="24"/>
          <w:szCs w:val="24"/>
        </w:rPr>
        <w:t xml:space="preserve"> conducted our research by talking to</w:t>
      </w:r>
      <w:r w:rsidR="008B034D">
        <w:rPr>
          <w:rFonts w:ascii="Times New Roman" w:hAnsi="Times New Roman" w:cs="Times New Roman"/>
          <w:sz w:val="24"/>
          <w:szCs w:val="24"/>
        </w:rPr>
        <w:t xml:space="preserve"> experts to my group members about different requirements</w:t>
      </w:r>
      <w:r w:rsidR="00CB0AA0">
        <w:rPr>
          <w:rFonts w:ascii="Times New Roman" w:hAnsi="Times New Roman" w:cs="Times New Roman"/>
          <w:sz w:val="24"/>
          <w:szCs w:val="24"/>
        </w:rPr>
        <w:t xml:space="preserve">, reading academic papers, exploring websites related to the </w:t>
      </w:r>
      <w:r w:rsidR="008B034D">
        <w:rPr>
          <w:rFonts w:ascii="Times New Roman" w:hAnsi="Times New Roman" w:cs="Times New Roman"/>
          <w:sz w:val="24"/>
          <w:szCs w:val="24"/>
        </w:rPr>
        <w:t xml:space="preserve">company, and observing </w:t>
      </w:r>
      <w:r w:rsidR="00CB0AA0">
        <w:rPr>
          <w:rFonts w:ascii="Times New Roman" w:hAnsi="Times New Roman" w:cs="Times New Roman"/>
          <w:sz w:val="24"/>
          <w:szCs w:val="24"/>
        </w:rPr>
        <w:t xml:space="preserve"> how </w:t>
      </w:r>
      <w:r w:rsidR="00814F0B">
        <w:rPr>
          <w:rFonts w:ascii="Times New Roman" w:hAnsi="Times New Roman" w:cs="Times New Roman"/>
          <w:sz w:val="24"/>
          <w:szCs w:val="24"/>
        </w:rPr>
        <w:t>Super Drug</w:t>
      </w:r>
      <w:r w:rsidR="00CB0AA0">
        <w:rPr>
          <w:rFonts w:ascii="Times New Roman" w:hAnsi="Times New Roman" w:cs="Times New Roman"/>
          <w:sz w:val="24"/>
          <w:szCs w:val="24"/>
        </w:rPr>
        <w:t>’s operations work. We were also able to gain insight into the company's organizational structure by</w:t>
      </w:r>
      <w:r w:rsidR="008B034D">
        <w:rPr>
          <w:rFonts w:ascii="Times New Roman" w:hAnsi="Times New Roman" w:cs="Times New Roman"/>
          <w:sz w:val="24"/>
          <w:szCs w:val="24"/>
        </w:rPr>
        <w:t xml:space="preserve"> using its online website as a source of information</w:t>
      </w:r>
      <w:r w:rsidR="00CB0AA0">
        <w:rPr>
          <w:rFonts w:ascii="Times New Roman" w:hAnsi="Times New Roman" w:cs="Times New Roman"/>
          <w:sz w:val="24"/>
          <w:szCs w:val="24"/>
        </w:rPr>
        <w:t xml:space="preserve">. This experience allowed us to better understand </w:t>
      </w:r>
      <w:r w:rsidR="000104B6">
        <w:rPr>
          <w:rFonts w:ascii="Times New Roman" w:hAnsi="Times New Roman" w:cs="Times New Roman"/>
          <w:sz w:val="24"/>
          <w:szCs w:val="24"/>
        </w:rPr>
        <w:t xml:space="preserve">the concept of </w:t>
      </w:r>
      <w:r w:rsidR="000104B6">
        <w:rPr>
          <w:rFonts w:ascii="Times New Roman" w:hAnsi="Times New Roman" w:cs="Times New Roman"/>
          <w:sz w:val="24"/>
          <w:szCs w:val="24"/>
        </w:rPr>
        <w:lastRenderedPageBreak/>
        <w:t>creating group tasks such as this presentation</w:t>
      </w:r>
      <w:r w:rsidR="00CB0AA0">
        <w:rPr>
          <w:rFonts w:ascii="Times New Roman" w:hAnsi="Times New Roman" w:cs="Times New Roman"/>
          <w:sz w:val="24"/>
          <w:szCs w:val="24"/>
        </w:rPr>
        <w:t>.</w:t>
      </w:r>
      <w:r w:rsidR="000104B6">
        <w:rPr>
          <w:rFonts w:ascii="Times New Roman" w:hAnsi="Times New Roman" w:cs="Times New Roman"/>
          <w:sz w:val="24"/>
          <w:szCs w:val="24"/>
        </w:rPr>
        <w:t xml:space="preserve"> The group presentation</w:t>
      </w:r>
      <w:r w:rsidR="0089500D">
        <w:rPr>
          <w:rFonts w:ascii="Times New Roman" w:hAnsi="Times New Roman" w:cs="Times New Roman"/>
          <w:sz w:val="24"/>
          <w:szCs w:val="24"/>
        </w:rPr>
        <w:t xml:space="preserve"> was divided into five parts where each member was assigned one single task to perform. The tasks were distributed by the group leader who was also responsible for coordinating with all members and help them if anyone is facing any issues with the work. Finally all the parts were to be put together in the form of a single presentation to complete the group task. </w:t>
      </w:r>
    </w:p>
    <w:p w14:paraId="034B8A30" w14:textId="77777777" w:rsidR="007F32BA" w:rsidRDefault="00CB0AA0">
      <w:pPr>
        <w:pStyle w:val="Heading3"/>
        <w:spacing w:after="200" w:line="360" w:lineRule="auto"/>
        <w:rPr>
          <w:rFonts w:ascii="Times New Roman" w:hAnsi="Times New Roman" w:cs="Times New Roman"/>
          <w:sz w:val="24"/>
          <w:szCs w:val="24"/>
        </w:rPr>
      </w:pPr>
      <w:bookmarkStart w:id="5" w:name="_Toc131068789"/>
      <w:r>
        <w:rPr>
          <w:rFonts w:ascii="Times New Roman" w:hAnsi="Times New Roman" w:cs="Times New Roman"/>
          <w:sz w:val="24"/>
          <w:szCs w:val="24"/>
        </w:rPr>
        <w:t>Feelings</w:t>
      </w:r>
      <w:bookmarkEnd w:id="5"/>
    </w:p>
    <w:p w14:paraId="040116BA" w14:textId="77777777" w:rsidR="007F32BA" w:rsidRDefault="00542719" w:rsidP="00056134">
      <w:pPr>
        <w:spacing w:after="200"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The experience of creating a presentation in the form of a group </w:t>
      </w:r>
      <w:r w:rsidR="004002C8">
        <w:rPr>
          <w:rFonts w:ascii="Times New Roman" w:hAnsi="Times New Roman" w:cs="Times New Roman"/>
          <w:sz w:val="24"/>
          <w:szCs w:val="24"/>
        </w:rPr>
        <w:t>was very enriching. I</w:t>
      </w:r>
      <w:r w:rsidR="00CB0AA0">
        <w:rPr>
          <w:rFonts w:ascii="Times New Roman" w:hAnsi="Times New Roman" w:cs="Times New Roman"/>
          <w:sz w:val="24"/>
          <w:szCs w:val="24"/>
        </w:rPr>
        <w:t xml:space="preserve"> felt a sense of accomplishment from being able to conduct thorough research and understand the</w:t>
      </w:r>
      <w:r w:rsidR="004002C8">
        <w:rPr>
          <w:rFonts w:ascii="Times New Roman" w:hAnsi="Times New Roman" w:cs="Times New Roman"/>
          <w:sz w:val="24"/>
          <w:szCs w:val="24"/>
        </w:rPr>
        <w:t xml:space="preserve"> complexities of the company. I was</w:t>
      </w:r>
      <w:r w:rsidR="00CB0AA0">
        <w:rPr>
          <w:rFonts w:ascii="Times New Roman" w:hAnsi="Times New Roman" w:cs="Times New Roman"/>
          <w:sz w:val="24"/>
          <w:szCs w:val="24"/>
        </w:rPr>
        <w:t xml:space="preserve"> also proud to have been able to collaborate effectively</w:t>
      </w:r>
      <w:r w:rsidR="002B22BB">
        <w:rPr>
          <w:rFonts w:ascii="Times New Roman" w:hAnsi="Times New Roman" w:cs="Times New Roman"/>
          <w:sz w:val="24"/>
          <w:szCs w:val="24"/>
        </w:rPr>
        <w:t>,</w:t>
      </w:r>
      <w:r w:rsidR="00CB0AA0">
        <w:rPr>
          <w:rFonts w:ascii="Times New Roman" w:hAnsi="Times New Roman" w:cs="Times New Roman"/>
          <w:sz w:val="24"/>
          <w:szCs w:val="24"/>
        </w:rPr>
        <w:t xml:space="preserve"> </w:t>
      </w:r>
      <w:r>
        <w:rPr>
          <w:rFonts w:ascii="Times New Roman" w:hAnsi="Times New Roman" w:cs="Times New Roman"/>
          <w:sz w:val="24"/>
          <w:szCs w:val="24"/>
        </w:rPr>
        <w:t xml:space="preserve">work </w:t>
      </w:r>
      <w:r w:rsidR="00CB0AA0">
        <w:rPr>
          <w:rFonts w:ascii="Times New Roman" w:hAnsi="Times New Roman" w:cs="Times New Roman"/>
          <w:sz w:val="24"/>
          <w:szCs w:val="24"/>
        </w:rPr>
        <w:t>as a team and divide tasks to complete our res</w:t>
      </w:r>
      <w:r w:rsidR="002B22BB">
        <w:rPr>
          <w:rFonts w:ascii="Times New Roman" w:hAnsi="Times New Roman" w:cs="Times New Roman"/>
          <w:sz w:val="24"/>
          <w:szCs w:val="24"/>
        </w:rPr>
        <w:t>earch promptly. However, I</w:t>
      </w:r>
      <w:r w:rsidR="00CB0AA0">
        <w:rPr>
          <w:rFonts w:ascii="Times New Roman" w:hAnsi="Times New Roman" w:cs="Times New Roman"/>
          <w:sz w:val="24"/>
          <w:szCs w:val="24"/>
        </w:rPr>
        <w:t xml:space="preserve"> also faced </w:t>
      </w:r>
      <w:r w:rsidR="007B065F">
        <w:rPr>
          <w:rFonts w:ascii="Times New Roman" w:hAnsi="Times New Roman" w:cs="Times New Roman"/>
          <w:sz w:val="24"/>
          <w:szCs w:val="24"/>
        </w:rPr>
        <w:t xml:space="preserve">some small </w:t>
      </w:r>
      <w:r w:rsidR="00CB0AA0">
        <w:rPr>
          <w:rFonts w:ascii="Times New Roman" w:hAnsi="Times New Roman" w:cs="Times New Roman"/>
          <w:sz w:val="24"/>
          <w:szCs w:val="24"/>
        </w:rPr>
        <w:t>challenges along the way, such as having difficulty obtaining accurate inform</w:t>
      </w:r>
      <w:r w:rsidR="002B22BB">
        <w:rPr>
          <w:rFonts w:ascii="Times New Roman" w:hAnsi="Times New Roman" w:cs="Times New Roman"/>
          <w:sz w:val="24"/>
          <w:szCs w:val="24"/>
        </w:rPr>
        <w:t>ation due to the company's small size and lack of published reports on the company</w:t>
      </w:r>
      <w:r w:rsidR="00CB0AA0">
        <w:rPr>
          <w:rFonts w:ascii="Times New Roman" w:hAnsi="Times New Roman" w:cs="Times New Roman"/>
          <w:sz w:val="24"/>
          <w:szCs w:val="24"/>
        </w:rPr>
        <w:t>.</w:t>
      </w:r>
    </w:p>
    <w:p w14:paraId="38D19565" w14:textId="77777777" w:rsidR="007F32BA" w:rsidRDefault="00CB0AA0">
      <w:pPr>
        <w:pStyle w:val="Heading3"/>
        <w:spacing w:after="200" w:line="360" w:lineRule="auto"/>
        <w:rPr>
          <w:rFonts w:ascii="Times New Roman" w:hAnsi="Times New Roman" w:cs="Times New Roman"/>
          <w:sz w:val="24"/>
          <w:szCs w:val="24"/>
        </w:rPr>
      </w:pPr>
      <w:bookmarkStart w:id="6" w:name="_Toc131068790"/>
      <w:r>
        <w:rPr>
          <w:rFonts w:ascii="Times New Roman" w:hAnsi="Times New Roman" w:cs="Times New Roman"/>
          <w:sz w:val="24"/>
          <w:szCs w:val="24"/>
        </w:rPr>
        <w:t>Evaluation</w:t>
      </w:r>
      <w:bookmarkEnd w:id="6"/>
    </w:p>
    <w:p w14:paraId="5B5D1A86" w14:textId="77777777" w:rsidR="007F32BA" w:rsidRDefault="00DD4D74" w:rsidP="00056134">
      <w:pPr>
        <w:spacing w:after="200"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Overall, our group task </w:t>
      </w:r>
      <w:r w:rsidR="00CB0AA0">
        <w:rPr>
          <w:rFonts w:ascii="Times New Roman" w:hAnsi="Times New Roman" w:cs="Times New Roman"/>
          <w:sz w:val="24"/>
          <w:szCs w:val="24"/>
        </w:rPr>
        <w:t>ex</w:t>
      </w:r>
      <w:r w:rsidR="00002A0F">
        <w:rPr>
          <w:rFonts w:ascii="Times New Roman" w:hAnsi="Times New Roman" w:cs="Times New Roman"/>
          <w:sz w:val="24"/>
          <w:szCs w:val="24"/>
        </w:rPr>
        <w:t>perience was very successful. I was</w:t>
      </w:r>
      <w:r w:rsidR="00CB0AA0">
        <w:rPr>
          <w:rFonts w:ascii="Times New Roman" w:hAnsi="Times New Roman" w:cs="Times New Roman"/>
          <w:sz w:val="24"/>
          <w:szCs w:val="24"/>
        </w:rPr>
        <w:t xml:space="preserve"> able to gain a comprehensive understanding of organizational structure and performance, as well as explore how leader</w:t>
      </w:r>
      <w:r w:rsidR="004264A0">
        <w:rPr>
          <w:rFonts w:ascii="Times New Roman" w:hAnsi="Times New Roman" w:cs="Times New Roman"/>
          <w:sz w:val="24"/>
          <w:szCs w:val="24"/>
        </w:rPr>
        <w:t>ship theories are applied in a</w:t>
      </w:r>
      <w:r w:rsidR="00B2554E">
        <w:rPr>
          <w:rFonts w:ascii="Times New Roman" w:hAnsi="Times New Roman" w:cs="Times New Roman"/>
          <w:sz w:val="24"/>
          <w:szCs w:val="24"/>
        </w:rPr>
        <w:t xml:space="preserve"> company. Furthermore, I was</w:t>
      </w:r>
      <w:r w:rsidR="00CB0AA0">
        <w:rPr>
          <w:rFonts w:ascii="Times New Roman" w:hAnsi="Times New Roman" w:cs="Times New Roman"/>
          <w:sz w:val="24"/>
          <w:szCs w:val="24"/>
        </w:rPr>
        <w:t xml:space="preserve"> able to gain insights into </w:t>
      </w:r>
      <w:r w:rsidR="00A96D5E">
        <w:rPr>
          <w:rFonts w:ascii="Times New Roman" w:hAnsi="Times New Roman" w:cs="Times New Roman"/>
          <w:sz w:val="24"/>
          <w:szCs w:val="24"/>
        </w:rPr>
        <w:t>how to do a group task by collaborating</w:t>
      </w:r>
      <w:r w:rsidR="00CB0AA0">
        <w:rPr>
          <w:rFonts w:ascii="Times New Roman" w:hAnsi="Times New Roman" w:cs="Times New Roman"/>
          <w:sz w:val="24"/>
          <w:szCs w:val="24"/>
        </w:rPr>
        <w:t xml:space="preserve"> effectively, divide tasks efficiently, and complete our research within the given time frame.</w:t>
      </w:r>
      <w:r w:rsidR="00015849">
        <w:rPr>
          <w:rFonts w:ascii="Times New Roman" w:hAnsi="Times New Roman" w:cs="Times New Roman"/>
          <w:sz w:val="24"/>
          <w:szCs w:val="24"/>
        </w:rPr>
        <w:t xml:space="preserve"> These were some important lessons that I learned by completing this group task and by working together with my group members. </w:t>
      </w:r>
    </w:p>
    <w:p w14:paraId="1DCF653E" w14:textId="77777777" w:rsidR="007F32BA" w:rsidRDefault="00CB0AA0">
      <w:pPr>
        <w:pStyle w:val="Heading3"/>
        <w:spacing w:after="200" w:line="360" w:lineRule="auto"/>
        <w:rPr>
          <w:rFonts w:ascii="Times New Roman" w:hAnsi="Times New Roman" w:cs="Times New Roman"/>
          <w:sz w:val="24"/>
          <w:szCs w:val="24"/>
        </w:rPr>
      </w:pPr>
      <w:bookmarkStart w:id="7" w:name="_Toc131068791"/>
      <w:r>
        <w:rPr>
          <w:rFonts w:ascii="Times New Roman" w:hAnsi="Times New Roman" w:cs="Times New Roman"/>
          <w:sz w:val="24"/>
          <w:szCs w:val="24"/>
        </w:rPr>
        <w:t>Analysis</w:t>
      </w:r>
      <w:bookmarkEnd w:id="7"/>
    </w:p>
    <w:p w14:paraId="386BB7D7" w14:textId="77777777" w:rsidR="007F32BA" w:rsidRDefault="00CB0AA0" w:rsidP="00056134">
      <w:pPr>
        <w:spacing w:after="200"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Through our </w:t>
      </w:r>
      <w:r w:rsidR="006C7F2E">
        <w:rPr>
          <w:rFonts w:ascii="Times New Roman" w:hAnsi="Times New Roman" w:cs="Times New Roman"/>
          <w:sz w:val="24"/>
          <w:szCs w:val="24"/>
        </w:rPr>
        <w:t xml:space="preserve">group </w:t>
      </w:r>
      <w:r w:rsidR="000266DE">
        <w:rPr>
          <w:rFonts w:ascii="Times New Roman" w:hAnsi="Times New Roman" w:cs="Times New Roman"/>
          <w:sz w:val="24"/>
          <w:szCs w:val="24"/>
        </w:rPr>
        <w:t>research, I was</w:t>
      </w:r>
      <w:r>
        <w:rPr>
          <w:rFonts w:ascii="Times New Roman" w:hAnsi="Times New Roman" w:cs="Times New Roman"/>
          <w:sz w:val="24"/>
          <w:szCs w:val="24"/>
        </w:rPr>
        <w:t xml:space="preserve"> able to gain a better understanding of </w:t>
      </w:r>
      <w:r w:rsidR="00C7249D">
        <w:rPr>
          <w:rFonts w:ascii="Times New Roman" w:hAnsi="Times New Roman" w:cs="Times New Roman"/>
          <w:sz w:val="24"/>
          <w:szCs w:val="24"/>
        </w:rPr>
        <w:t xml:space="preserve">communication among groups, leadership and good decision making skills. Through the task I able to know some new members and learned how to coordinate and work with new colleagues. I also learned decision making skills by learning about how to divide tasks in our group considering the strengths, weaknesses and availability of each of our group member. </w:t>
      </w:r>
      <w:r w:rsidR="00E04374">
        <w:rPr>
          <w:rFonts w:ascii="Times New Roman" w:hAnsi="Times New Roman" w:cs="Times New Roman"/>
          <w:sz w:val="24"/>
          <w:szCs w:val="24"/>
        </w:rPr>
        <w:t xml:space="preserve">Overall the group presentation’s task was to help me understand the concept of team work and leadership and prepare us for future academic as well as corporate tasks. </w:t>
      </w:r>
    </w:p>
    <w:p w14:paraId="1778956A" w14:textId="77777777" w:rsidR="007F32BA" w:rsidRDefault="00CB0AA0">
      <w:pPr>
        <w:pStyle w:val="Heading2"/>
        <w:spacing w:after="200" w:line="360" w:lineRule="auto"/>
        <w:rPr>
          <w:rFonts w:ascii="Times New Roman" w:hAnsi="Times New Roman" w:cs="Times New Roman"/>
          <w:sz w:val="24"/>
          <w:szCs w:val="24"/>
        </w:rPr>
      </w:pPr>
      <w:bookmarkStart w:id="8" w:name="_Toc131068792"/>
      <w:r>
        <w:rPr>
          <w:rFonts w:ascii="Times New Roman" w:hAnsi="Times New Roman" w:cs="Times New Roman"/>
          <w:sz w:val="24"/>
          <w:szCs w:val="24"/>
        </w:rPr>
        <w:lastRenderedPageBreak/>
        <w:t>Conclusions</w:t>
      </w:r>
      <w:bookmarkEnd w:id="8"/>
    </w:p>
    <w:p w14:paraId="0808C2FA" w14:textId="77777777" w:rsidR="007F32BA" w:rsidRDefault="00CB0AA0" w:rsidP="00056134">
      <w:pPr>
        <w:spacing w:after="200" w:line="360" w:lineRule="auto"/>
        <w:ind w:firstLine="720"/>
        <w:jc w:val="both"/>
        <w:rPr>
          <w:rFonts w:ascii="Times New Roman" w:hAnsi="Times New Roman" w:cs="Times New Roman"/>
          <w:sz w:val="24"/>
          <w:szCs w:val="24"/>
        </w:rPr>
      </w:pPr>
      <w:r>
        <w:rPr>
          <w:rFonts w:ascii="Times New Roman" w:hAnsi="Times New Roman" w:cs="Times New Roman"/>
          <w:sz w:val="24"/>
          <w:szCs w:val="24"/>
        </w:rPr>
        <w:t>Overall, our research experience w</w:t>
      </w:r>
      <w:r w:rsidR="00D826DC">
        <w:rPr>
          <w:rFonts w:ascii="Times New Roman" w:hAnsi="Times New Roman" w:cs="Times New Roman"/>
          <w:sz w:val="24"/>
          <w:szCs w:val="24"/>
        </w:rPr>
        <w:t>as an extremely rewarding one. I</w:t>
      </w:r>
      <w:r>
        <w:rPr>
          <w:rFonts w:ascii="Times New Roman" w:hAnsi="Times New Roman" w:cs="Times New Roman"/>
          <w:sz w:val="24"/>
          <w:szCs w:val="24"/>
        </w:rPr>
        <w:t xml:space="preserve"> gained a comprehensive understanding of </w:t>
      </w:r>
      <w:r w:rsidR="00814F0B">
        <w:rPr>
          <w:rFonts w:ascii="Times New Roman" w:hAnsi="Times New Roman" w:cs="Times New Roman"/>
          <w:sz w:val="24"/>
          <w:szCs w:val="24"/>
        </w:rPr>
        <w:t>Super Drug</w:t>
      </w:r>
      <w:r>
        <w:rPr>
          <w:rFonts w:ascii="Times New Roman" w:hAnsi="Times New Roman" w:cs="Times New Roman"/>
          <w:sz w:val="24"/>
          <w:szCs w:val="24"/>
        </w:rPr>
        <w:t>’s organizational structure and performance, as well as the role that leadership theories play in ma</w:t>
      </w:r>
      <w:r w:rsidR="00502AE9">
        <w:rPr>
          <w:rFonts w:ascii="Times New Roman" w:hAnsi="Times New Roman" w:cs="Times New Roman"/>
          <w:sz w:val="24"/>
          <w:szCs w:val="24"/>
        </w:rPr>
        <w:t>ximizing a company’s success. I</w:t>
      </w:r>
      <w:r>
        <w:rPr>
          <w:rFonts w:ascii="Times New Roman" w:hAnsi="Times New Roman" w:cs="Times New Roman"/>
          <w:sz w:val="24"/>
          <w:szCs w:val="24"/>
        </w:rPr>
        <w:t xml:space="preserve"> also learned about how important it is to consider group dynamics and team building when creating an ef</w:t>
      </w:r>
      <w:r w:rsidR="00502AE9">
        <w:rPr>
          <w:rFonts w:ascii="Times New Roman" w:hAnsi="Times New Roman" w:cs="Times New Roman"/>
          <w:sz w:val="24"/>
          <w:szCs w:val="24"/>
        </w:rPr>
        <w:t>fective group project. Most importantly, I was</w:t>
      </w:r>
      <w:r>
        <w:rPr>
          <w:rFonts w:ascii="Times New Roman" w:hAnsi="Times New Roman" w:cs="Times New Roman"/>
          <w:sz w:val="24"/>
          <w:szCs w:val="24"/>
        </w:rPr>
        <w:t xml:space="preserve"> able to collaborate eff</w:t>
      </w:r>
      <w:r w:rsidR="00502AE9">
        <w:rPr>
          <w:rFonts w:ascii="Times New Roman" w:hAnsi="Times New Roman" w:cs="Times New Roman"/>
          <w:sz w:val="24"/>
          <w:szCs w:val="24"/>
        </w:rPr>
        <w:t>ectively with my</w:t>
      </w:r>
      <w:r w:rsidR="000165C5">
        <w:rPr>
          <w:rFonts w:ascii="Times New Roman" w:hAnsi="Times New Roman" w:cs="Times New Roman"/>
          <w:sz w:val="24"/>
          <w:szCs w:val="24"/>
        </w:rPr>
        <w:t xml:space="preserve"> team members and complete my given</w:t>
      </w:r>
      <w:r>
        <w:rPr>
          <w:rFonts w:ascii="Times New Roman" w:hAnsi="Times New Roman" w:cs="Times New Roman"/>
          <w:sz w:val="24"/>
          <w:szCs w:val="24"/>
        </w:rPr>
        <w:t xml:space="preserve"> research</w:t>
      </w:r>
      <w:r w:rsidR="000165C5">
        <w:rPr>
          <w:rFonts w:ascii="Times New Roman" w:hAnsi="Times New Roman" w:cs="Times New Roman"/>
          <w:sz w:val="24"/>
          <w:szCs w:val="24"/>
        </w:rPr>
        <w:t xml:space="preserve"> task</w:t>
      </w:r>
      <w:r>
        <w:rPr>
          <w:rFonts w:ascii="Times New Roman" w:hAnsi="Times New Roman" w:cs="Times New Roman"/>
          <w:sz w:val="24"/>
          <w:szCs w:val="24"/>
        </w:rPr>
        <w:t xml:space="preserve"> within the giv</w:t>
      </w:r>
      <w:r w:rsidR="00D74152">
        <w:rPr>
          <w:rFonts w:ascii="Times New Roman" w:hAnsi="Times New Roman" w:cs="Times New Roman"/>
          <w:sz w:val="24"/>
          <w:szCs w:val="24"/>
        </w:rPr>
        <w:t>en time frame. In conclusion, I</w:t>
      </w:r>
      <w:r>
        <w:rPr>
          <w:rFonts w:ascii="Times New Roman" w:hAnsi="Times New Roman" w:cs="Times New Roman"/>
          <w:sz w:val="24"/>
          <w:szCs w:val="24"/>
        </w:rPr>
        <w:t xml:space="preserve"> believe that this research experience was an inv</w:t>
      </w:r>
      <w:r w:rsidR="000020A0">
        <w:rPr>
          <w:rFonts w:ascii="Times New Roman" w:hAnsi="Times New Roman" w:cs="Times New Roman"/>
          <w:sz w:val="24"/>
          <w:szCs w:val="24"/>
        </w:rPr>
        <w:t xml:space="preserve">aluable one that will benefit me in my future endeavors both in my institute and in my career. </w:t>
      </w:r>
    </w:p>
    <w:p w14:paraId="532C9E87" w14:textId="77777777" w:rsidR="007F32BA" w:rsidRDefault="00CB0AA0">
      <w:pPr>
        <w:pStyle w:val="Heading2"/>
        <w:spacing w:after="200" w:line="360" w:lineRule="auto"/>
        <w:rPr>
          <w:rFonts w:ascii="Times New Roman" w:hAnsi="Times New Roman" w:cs="Times New Roman"/>
          <w:sz w:val="24"/>
          <w:szCs w:val="24"/>
        </w:rPr>
      </w:pPr>
      <w:bookmarkStart w:id="9" w:name="_Toc131068793"/>
      <w:r>
        <w:rPr>
          <w:rFonts w:ascii="Times New Roman" w:hAnsi="Times New Roman" w:cs="Times New Roman"/>
          <w:sz w:val="24"/>
          <w:szCs w:val="24"/>
        </w:rPr>
        <w:t>Action Plan</w:t>
      </w:r>
      <w:bookmarkEnd w:id="9"/>
    </w:p>
    <w:p w14:paraId="71CA733D" w14:textId="77777777" w:rsidR="007F32BA" w:rsidRDefault="00CB0AA0" w:rsidP="00056134">
      <w:pPr>
        <w:spacing w:after="200" w:line="360" w:lineRule="auto"/>
        <w:ind w:firstLine="720"/>
        <w:jc w:val="both"/>
        <w:rPr>
          <w:rFonts w:ascii="Times New Roman" w:hAnsi="Times New Roman"/>
          <w:sz w:val="24"/>
          <w:szCs w:val="24"/>
        </w:rPr>
      </w:pPr>
      <w:r>
        <w:rPr>
          <w:rFonts w:ascii="Times New Roman" w:hAnsi="Times New Roman"/>
          <w:sz w:val="24"/>
          <w:szCs w:val="24"/>
        </w:rPr>
        <w:t>For future situations involving re</w:t>
      </w:r>
      <w:r w:rsidR="00B1459A">
        <w:rPr>
          <w:rFonts w:ascii="Times New Roman" w:hAnsi="Times New Roman"/>
          <w:sz w:val="24"/>
          <w:szCs w:val="24"/>
        </w:rPr>
        <w:t>search, I</w:t>
      </w:r>
      <w:r>
        <w:rPr>
          <w:rFonts w:ascii="Times New Roman" w:hAnsi="Times New Roman"/>
          <w:sz w:val="24"/>
          <w:szCs w:val="24"/>
        </w:rPr>
        <w:t xml:space="preserve"> plan to continue to collaborate effectiv</w:t>
      </w:r>
      <w:r w:rsidR="00B1459A">
        <w:rPr>
          <w:rFonts w:ascii="Times New Roman" w:hAnsi="Times New Roman"/>
          <w:sz w:val="24"/>
          <w:szCs w:val="24"/>
        </w:rPr>
        <w:t>ely and divide tasks according to the strengths and weaknesses of my group members.</w:t>
      </w:r>
      <w:r w:rsidR="002C04DF">
        <w:rPr>
          <w:rFonts w:ascii="Times New Roman" w:hAnsi="Times New Roman"/>
          <w:sz w:val="24"/>
          <w:szCs w:val="24"/>
        </w:rPr>
        <w:t xml:space="preserve"> I</w:t>
      </w:r>
      <w:r>
        <w:rPr>
          <w:rFonts w:ascii="Times New Roman" w:hAnsi="Times New Roman"/>
          <w:sz w:val="24"/>
          <w:szCs w:val="24"/>
        </w:rPr>
        <w:t xml:space="preserve"> also plan on ut</w:t>
      </w:r>
      <w:r w:rsidR="002C04DF">
        <w:rPr>
          <w:rFonts w:ascii="Times New Roman" w:hAnsi="Times New Roman"/>
          <w:sz w:val="24"/>
          <w:szCs w:val="24"/>
        </w:rPr>
        <w:t>ilizing the same methods that I</w:t>
      </w:r>
      <w:r>
        <w:rPr>
          <w:rFonts w:ascii="Times New Roman" w:hAnsi="Times New Roman"/>
          <w:sz w:val="24"/>
          <w:szCs w:val="24"/>
        </w:rPr>
        <w:t xml:space="preserve"> </w:t>
      </w:r>
      <w:r w:rsidR="002C04DF">
        <w:rPr>
          <w:rFonts w:ascii="Times New Roman" w:hAnsi="Times New Roman"/>
          <w:sz w:val="24"/>
          <w:szCs w:val="24"/>
        </w:rPr>
        <w:t>used in this group presentation</w:t>
      </w:r>
      <w:r>
        <w:rPr>
          <w:rFonts w:ascii="Times New Roman" w:hAnsi="Times New Roman"/>
          <w:sz w:val="24"/>
          <w:szCs w:val="24"/>
        </w:rPr>
        <w:t xml:space="preserve">, such as consulting experts in the field and reading </w:t>
      </w:r>
      <w:r w:rsidR="002C04DF">
        <w:rPr>
          <w:rFonts w:ascii="Times New Roman" w:hAnsi="Times New Roman"/>
          <w:sz w:val="24"/>
          <w:szCs w:val="24"/>
        </w:rPr>
        <w:t>academic papers. Additionally, I</w:t>
      </w:r>
      <w:r>
        <w:rPr>
          <w:rFonts w:ascii="Times New Roman" w:hAnsi="Times New Roman"/>
          <w:sz w:val="24"/>
          <w:szCs w:val="24"/>
        </w:rPr>
        <w:t xml:space="preserve"> plan</w:t>
      </w:r>
      <w:r w:rsidR="00D72EE6">
        <w:rPr>
          <w:rFonts w:ascii="Times New Roman" w:hAnsi="Times New Roman"/>
          <w:sz w:val="24"/>
          <w:szCs w:val="24"/>
        </w:rPr>
        <w:t xml:space="preserve"> to work on my weaknesses by learning better communication skills, develop better decision making skills and learn better leadership skills so that I can lead groups in any future tasks. </w:t>
      </w:r>
      <w:r>
        <w:rPr>
          <w:rFonts w:ascii="Times New Roman" w:hAnsi="Times New Roman"/>
          <w:sz w:val="24"/>
          <w:szCs w:val="24"/>
        </w:rPr>
        <w:br w:type="page"/>
      </w:r>
    </w:p>
    <w:p w14:paraId="7EB3CEF6" w14:textId="77777777" w:rsidR="007F32BA" w:rsidRDefault="00CB0AA0">
      <w:pPr>
        <w:pStyle w:val="Heading1"/>
        <w:spacing w:after="200" w:line="360" w:lineRule="auto"/>
        <w:jc w:val="center"/>
        <w:rPr>
          <w:sz w:val="32"/>
          <w:szCs w:val="32"/>
        </w:rPr>
      </w:pPr>
      <w:bookmarkStart w:id="10" w:name="_Toc131068794"/>
      <w:r>
        <w:rPr>
          <w:sz w:val="32"/>
          <w:szCs w:val="32"/>
        </w:rPr>
        <w:lastRenderedPageBreak/>
        <w:t>References</w:t>
      </w:r>
      <w:bookmarkEnd w:id="10"/>
    </w:p>
    <w:p w14:paraId="4F003D68" w14:textId="77777777" w:rsidR="007F32BA" w:rsidRDefault="00814F0B">
      <w:pPr>
        <w:pStyle w:val="NormalWeb"/>
        <w:spacing w:after="200" w:afterAutospacing="0" w:line="360" w:lineRule="auto"/>
        <w:ind w:left="567" w:hanging="567"/>
      </w:pPr>
      <w:r>
        <w:t>G</w:t>
      </w:r>
      <w:r w:rsidR="00CB0AA0">
        <w:t>ennaro-</w:t>
      </w:r>
      <w:proofErr w:type="spellStart"/>
      <w:r w:rsidR="00CB0AA0">
        <w:t>Cuofano</w:t>
      </w:r>
      <w:proofErr w:type="spellEnd"/>
      <w:r w:rsidR="00CB0AA0">
        <w:t xml:space="preserve"> (2023) </w:t>
      </w:r>
      <w:r w:rsidR="00CB0AA0">
        <w:rPr>
          <w:i/>
          <w:iCs/>
        </w:rPr>
        <w:t>What is Gibbs' reflective cycle? the Gibbs' reflective cycle in a Nutshell</w:t>
      </w:r>
      <w:r w:rsidR="00CB0AA0">
        <w:t xml:space="preserve">, </w:t>
      </w:r>
      <w:proofErr w:type="spellStart"/>
      <w:r w:rsidR="00CB0AA0">
        <w:rPr>
          <w:i/>
          <w:iCs/>
        </w:rPr>
        <w:t>FourWeekMBA</w:t>
      </w:r>
      <w:proofErr w:type="spellEnd"/>
      <w:r w:rsidR="00CB0AA0">
        <w:t xml:space="preserve">. What is The </w:t>
      </w:r>
      <w:proofErr w:type="spellStart"/>
      <w:r w:rsidR="00CB0AA0">
        <w:t>FourWeekMBA</w:t>
      </w:r>
      <w:proofErr w:type="spellEnd"/>
      <w:r w:rsidR="00CB0AA0">
        <w:t xml:space="preserve">. Available at: https://fourweekmba.com/gibbs-reflective-cycle/ (Accessed: March 30, 2023). </w:t>
      </w:r>
    </w:p>
    <w:p w14:paraId="2896CC02" w14:textId="77777777" w:rsidR="00056134" w:rsidRDefault="00056134" w:rsidP="00056134">
      <w:pPr>
        <w:pStyle w:val="NormalWeb"/>
        <w:spacing w:beforeAutospacing="0" w:after="200" w:afterAutospacing="0" w:line="360" w:lineRule="auto"/>
        <w:ind w:left="480" w:hangingChars="200" w:hanging="480"/>
        <w:rPr>
          <w:i/>
          <w:iCs/>
        </w:rPr>
      </w:pPr>
      <w:r w:rsidRPr="00814F0B">
        <w:rPr>
          <w:i/>
          <w:iCs/>
        </w:rPr>
        <w:t xml:space="preserve">Superdrug.com. (Accessed March 31, 2023). </w:t>
      </w:r>
      <w:hyperlink r:id="rId16" w:tgtFrame="_new" w:history="1">
        <w:r w:rsidRPr="00814F0B">
          <w:rPr>
            <w:rStyle w:val="Hyperlink"/>
            <w:i/>
            <w:iCs/>
          </w:rPr>
          <w:t>https://www.superdrug.com/</w:t>
        </w:r>
      </w:hyperlink>
    </w:p>
    <w:p w14:paraId="57409F70" w14:textId="77777777" w:rsidR="007F32BA" w:rsidRDefault="007F32BA">
      <w:pPr>
        <w:pStyle w:val="NormalWeb"/>
        <w:spacing w:after="200" w:afterAutospacing="0" w:line="360" w:lineRule="auto"/>
        <w:ind w:left="567" w:hanging="567"/>
      </w:pPr>
    </w:p>
    <w:p w14:paraId="653171AA" w14:textId="77777777" w:rsidR="007F32BA" w:rsidRDefault="007F32BA">
      <w:pPr>
        <w:spacing w:after="200" w:line="360" w:lineRule="auto"/>
        <w:rPr>
          <w:rFonts w:ascii="Times New Roman" w:hAnsi="Times New Roman"/>
          <w:sz w:val="24"/>
          <w:szCs w:val="24"/>
        </w:rPr>
      </w:pPr>
    </w:p>
    <w:sectPr w:rsidR="007F32BA">
      <w:headerReference w:type="default" r:id="rId17"/>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FBDAD1" w14:textId="77777777" w:rsidR="00D47E65" w:rsidRDefault="00D47E65">
      <w:r>
        <w:separator/>
      </w:r>
    </w:p>
  </w:endnote>
  <w:endnote w:type="continuationSeparator" w:id="0">
    <w:p w14:paraId="34DCC530" w14:textId="77777777" w:rsidR="00D47E65" w:rsidRDefault="00D47E6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6DA747" w14:textId="77777777" w:rsidR="00D47E65" w:rsidRDefault="00D47E65">
      <w:r>
        <w:separator/>
      </w:r>
    </w:p>
  </w:footnote>
  <w:footnote w:type="continuationSeparator" w:id="0">
    <w:p w14:paraId="11D81DF1" w14:textId="77777777" w:rsidR="00D47E65" w:rsidRDefault="00D47E6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F2B7F2" w14:textId="77777777" w:rsidR="007F32BA" w:rsidRDefault="00CB0AA0">
    <w:pPr>
      <w:tabs>
        <w:tab w:val="center" w:pos="4153"/>
        <w:tab w:val="right" w:pos="8306"/>
      </w:tabs>
      <w:rPr>
        <w:rFonts w:ascii="Calibri" w:eastAsia="Calibri" w:hAnsi="Calibri" w:cs="Calibri"/>
        <w:color w:val="000000"/>
        <w:sz w:val="18"/>
        <w:szCs w:val="18"/>
      </w:rPr>
    </w:pPr>
    <w:r>
      <w:rPr>
        <w:rFonts w:ascii="Calibri" w:eastAsia="Calibri" w:hAnsi="Calibri" w:cs="Calibri"/>
        <w:color w:val="000000"/>
        <w:sz w:val="18"/>
        <w:szCs w:val="18"/>
      </w:rPr>
      <w:tab/>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A610AF" w14:textId="77777777" w:rsidR="007F32BA" w:rsidRDefault="00CB0AA0">
    <w:pPr>
      <w:tabs>
        <w:tab w:val="center" w:pos="4153"/>
        <w:tab w:val="right" w:pos="8306"/>
      </w:tabs>
      <w:rPr>
        <w:rFonts w:ascii="Calibri" w:eastAsia="Calibri" w:hAnsi="Calibri" w:cs="Calibri"/>
        <w:color w:val="000000"/>
        <w:sz w:val="18"/>
        <w:szCs w:val="18"/>
      </w:rPr>
    </w:pPr>
    <w:r>
      <w:rPr>
        <w:noProof/>
        <w:sz w:val="18"/>
        <w:lang w:eastAsia="en-US"/>
      </w:rPr>
      <mc:AlternateContent>
        <mc:Choice Requires="wps">
          <w:drawing>
            <wp:anchor distT="0" distB="0" distL="114300" distR="114300" simplePos="0" relativeHeight="251659264" behindDoc="0" locked="0" layoutInCell="1" allowOverlap="1" wp14:anchorId="356EAE84" wp14:editId="7229BF37">
              <wp:simplePos x="0" y="0"/>
              <wp:positionH relativeFrom="margin">
                <wp:align>right</wp:align>
              </wp:positionH>
              <wp:positionV relativeFrom="paragraph">
                <wp:posOffset>0</wp:posOffset>
              </wp:positionV>
              <wp:extent cx="1828800" cy="1828800"/>
              <wp:effectExtent l="0" t="0" r="0" b="0"/>
              <wp:wrapNone/>
              <wp:docPr id="7" name="Text Box 7"/>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14:paraId="469982D6" w14:textId="77777777" w:rsidR="007F32BA" w:rsidRDefault="00CB0AA0">
                          <w:pPr>
                            <w:pStyle w:val="Header"/>
                          </w:pPr>
                          <w:r>
                            <w:fldChar w:fldCharType="begin"/>
                          </w:r>
                          <w:r>
                            <w:instrText xml:space="preserve"> PAGE  \* MERGEFORMAT </w:instrText>
                          </w:r>
                          <w:r>
                            <w:fldChar w:fldCharType="separate"/>
                          </w:r>
                          <w:r w:rsidR="000266DE">
                            <w:rPr>
                              <w:noProof/>
                            </w:rPr>
                            <w:t>7</w:t>
                          </w:r>
                          <w: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type id="_x0000_t202" coordsize="21600,21600" o:spt="202" path="m,l,21600r21600,l21600,xe">
              <v:stroke joinstyle="miter"/>
              <v:path gradientshapeok="t" o:connecttype="rect"/>
            </v:shapetype>
            <v:shape id="Text Box 7" o:spid="_x0000_s1026" type="#_x0000_t202" style="position:absolute;margin-left:92.8pt;margin-top:0;width:2in;height:2in;z-index:251659264;visibility:visible;mso-wrap-style:non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" filled="f" fillcolor="white [3201]" stroked="f" strokeweight=".5pt">
              <v:textbox style="mso-fit-shape-to-text:t" inset="0,0,0,0">
                <w:txbxContent>
                  <w:p w:rsidR="007F32BA" w:rsidRDefault="00CB0AA0">
                    <w:pPr>
                      <w:pStyle w:val="Header"/>
                    </w:pPr>
                    <w:r>
                      <w:fldChar w:fldCharType="begin"/>
                    </w:r>
                    <w:r>
                      <w:instrText xml:space="preserve"> PAGE  \* MERGEFORMAT </w:instrText>
                    </w:r>
                    <w:r>
                      <w:fldChar w:fldCharType="separate"/>
                    </w:r>
                    <w:r w:rsidR="000266DE">
                      <w:rPr>
                        <w:noProof/>
                      </w:rPr>
                      <w:t>7</w:t>
                    </w:r>
                    <w:r>
                      <w:fldChar w:fldCharType="end"/>
                    </w:r>
                  </w:p>
                </w:txbxContent>
              </v:textbox>
              <w10:wrap anchorx="margin"/>
            </v:shape>
          </w:pict>
        </mc:Fallback>
      </mc:AlternateContent>
    </w:r>
    <w:r>
      <w:rPr>
        <w:rFonts w:ascii="Calibri" w:eastAsia="Calibri" w:hAnsi="Calibri" w:cs="Calibri"/>
        <w:color w:val="000000"/>
        <w:sz w:val="18"/>
        <w:szCs w:val="18"/>
      </w:rPr>
      <w:tab/>
      <w:t xml:space="preserve">                                                                                                                            </w:t>
    </w:r>
    <w:r>
      <w:rPr>
        <w:rFonts w:ascii="Calibri" w:eastAsia="Calibri" w:hAnsi="Calibri"/>
        <w:color w:val="000000"/>
        <w:sz w:val="18"/>
        <w:szCs w:val="18"/>
      </w:rPr>
      <w:t xml:space="preserve">Reflective Report - </w:t>
    </w:r>
    <w:r w:rsidR="00814F0B">
      <w:rPr>
        <w:rFonts w:ascii="Calibri" w:eastAsia="Calibri" w:hAnsi="Calibri"/>
        <w:color w:val="000000"/>
        <w:sz w:val="18"/>
        <w:szCs w:val="18"/>
      </w:rPr>
      <w:t>Super Drug</w:t>
    </w:r>
    <w:r>
      <w:rPr>
        <w:rFonts w:ascii="Calibri" w:eastAsia="Calibri" w:hAnsi="Calibri"/>
        <w:color w:val="000000"/>
        <w:sz w:val="18"/>
        <w:szCs w:val="18"/>
      </w:rPr>
      <w:t xml:space="preserve">    </w:t>
    </w:r>
    <w:r>
      <w:rPr>
        <w:rFonts w:ascii="Calibri" w:eastAsia="Calibri" w:hAnsi="Calibri" w:cs="Calibri"/>
        <w:color w:val="000000"/>
        <w:sz w:val="18"/>
        <w:szCs w:val="18"/>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8DFAD2D0"/>
    <w:multiLevelType w:val="singleLevel"/>
    <w:tmpl w:val="8DFAD2D0"/>
    <w:lvl w:ilvl="0">
      <w:start w:val="1"/>
      <w:numFmt w:val="decimal"/>
      <w:lvlText w:val="%1."/>
      <w:lvlJc w:val="left"/>
      <w:pPr>
        <w:tabs>
          <w:tab w:val="left" w:pos="425"/>
        </w:tabs>
        <w:ind w:left="425" w:hanging="425"/>
      </w:pPr>
      <w:rPr>
        <w:rFonts w:hint="default"/>
      </w:rPr>
    </w:lvl>
  </w:abstractNum>
  <w:num w:numId="1" w16cid:durableId="14344744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defaultTabStop w:val="720"/>
  <w:drawingGridVerticalSpacing w:val="156"/>
  <w:noPunctuationKerning/>
  <w:characterSpacingControl w:val="doNotCompress"/>
  <w:footnotePr>
    <w:footnote w:id="-1"/>
    <w:footnote w:id="0"/>
  </w:footnotePr>
  <w:endnotePr>
    <w:endnote w:id="-1"/>
    <w:endnote w:id="0"/>
  </w:endnotePr>
  <w:compat>
    <w:spaceForUL/>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B241676"/>
    <w:rsid w:val="000020A0"/>
    <w:rsid w:val="00002A0F"/>
    <w:rsid w:val="000104B6"/>
    <w:rsid w:val="00015849"/>
    <w:rsid w:val="000165C5"/>
    <w:rsid w:val="000266DE"/>
    <w:rsid w:val="00056134"/>
    <w:rsid w:val="00203114"/>
    <w:rsid w:val="002B22BB"/>
    <w:rsid w:val="002C04DF"/>
    <w:rsid w:val="002C0BB8"/>
    <w:rsid w:val="003112CC"/>
    <w:rsid w:val="003F2781"/>
    <w:rsid w:val="004002C8"/>
    <w:rsid w:val="004264A0"/>
    <w:rsid w:val="00497535"/>
    <w:rsid w:val="004B6D61"/>
    <w:rsid w:val="004D7307"/>
    <w:rsid w:val="00502AE9"/>
    <w:rsid w:val="00542719"/>
    <w:rsid w:val="0062669E"/>
    <w:rsid w:val="006C7F2E"/>
    <w:rsid w:val="00744B82"/>
    <w:rsid w:val="007B065F"/>
    <w:rsid w:val="007F32BA"/>
    <w:rsid w:val="00814F0B"/>
    <w:rsid w:val="0089500D"/>
    <w:rsid w:val="008B034D"/>
    <w:rsid w:val="00A96D5E"/>
    <w:rsid w:val="00B1459A"/>
    <w:rsid w:val="00B2554E"/>
    <w:rsid w:val="00C7249D"/>
    <w:rsid w:val="00CB0AA0"/>
    <w:rsid w:val="00D33479"/>
    <w:rsid w:val="00D47E65"/>
    <w:rsid w:val="00D72EE6"/>
    <w:rsid w:val="00D74152"/>
    <w:rsid w:val="00D826DC"/>
    <w:rsid w:val="00DD4D74"/>
    <w:rsid w:val="00E04374"/>
    <w:rsid w:val="00E8491B"/>
    <w:rsid w:val="0A082255"/>
    <w:rsid w:val="10537D40"/>
    <w:rsid w:val="1ABC5AA3"/>
    <w:rsid w:val="2C670F96"/>
    <w:rsid w:val="41D1217F"/>
    <w:rsid w:val="5B241676"/>
    <w:rsid w:val="61BD2427"/>
    <w:rsid w:val="639D7B4D"/>
    <w:rsid w:val="6EF83E12"/>
    <w:rsid w:val="73F2411F"/>
    <w:rsid w:val="75B153E7"/>
    <w:rsid w:val="7ACB4CB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C0923AC"/>
  <w15:docId w15:val="{CD5A57A5-BEBF-492E-A83F-6186439EE6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US" w:eastAsia="en-US" w:bidi="ar-SA"/>
      </w:rPr>
    </w:rPrDefault>
    <w:pPrDefault/>
  </w:docDefaults>
  <w:latentStyles w:defLockedState="0" w:defUIPriority="0" w:defSemiHidden="0" w:defUnhideWhenUsed="0" w:defQFormat="0" w:count="376">
    <w:lsdException w:name="Normal" w:qFormat="1"/>
    <w:lsdException w:name="heading 1" w:qFormat="1"/>
    <w:lsdException w:name="heading 2" w:unhideWhenUsed="1" w:qFormat="1"/>
    <w:lsdException w:name="heading 3"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uiPriority="39"/>
    <w:lsdException w:name="toc 2" w:uiPriority="39"/>
    <w:lsdException w:name="toc 3" w:uiPriority="39"/>
    <w:lsdException w:name="caption" w:semiHidden="1" w:unhideWhenUsed="1" w:qFormat="1"/>
    <w:lsdException w:name="Title" w:qFormat="1"/>
    <w:lsdException w:name="Default Paragraph Font" w:semiHidden="1"/>
    <w:lsdException w:name="Subtitle" w:qFormat="1"/>
    <w:lsdException w:name="Hyperlink" w:uiPriority="99"/>
    <w:lsdException w:name="Strong" w:qFormat="1"/>
    <w:lsdException w:name="Emphasis" w:qFormat="1"/>
    <w:lsdException w:name="HTML Top of Form" w:semiHidden="1" w:uiPriority="99" w:unhideWhenUsed="1"/>
    <w:lsdException w:name="HTML Bottom of Form" w:semiHidden="1" w:uiPriority="99" w:unhideWhenUsed="1"/>
    <w:lsdException w:name="HTML Keyboard" w:semiHidden="1" w:unhideWhenUsed="1"/>
    <w:lsdException w:name="annotation subject" w:semiHidden="1"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99"/>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rFonts w:asciiTheme="minorHAnsi" w:eastAsiaTheme="minorEastAsia" w:hAnsiTheme="minorHAnsi" w:cstheme="minorBidi"/>
      <w:lang w:eastAsia="zh-CN"/>
    </w:rPr>
  </w:style>
  <w:style w:type="paragraph" w:styleId="Heading1">
    <w:name w:val="heading 1"/>
    <w:basedOn w:val="Normal"/>
    <w:next w:val="Normal"/>
    <w:qFormat/>
    <w:pPr>
      <w:keepNext/>
      <w:keepLines/>
      <w:spacing w:before="340" w:after="330" w:line="578" w:lineRule="auto"/>
      <w:outlineLvl w:val="0"/>
    </w:pPr>
    <w:rPr>
      <w:b/>
      <w:bCs/>
      <w:kern w:val="44"/>
      <w:sz w:val="44"/>
      <w:szCs w:val="44"/>
    </w:rPr>
  </w:style>
  <w:style w:type="paragraph" w:styleId="Heading2">
    <w:name w:val="heading 2"/>
    <w:basedOn w:val="Normal"/>
    <w:next w:val="Normal"/>
    <w:unhideWhenUsed/>
    <w:qFormat/>
    <w:pPr>
      <w:keepNext/>
      <w:keepLines/>
      <w:spacing w:before="260" w:after="260" w:line="416" w:lineRule="auto"/>
      <w:outlineLvl w:val="1"/>
    </w:pPr>
    <w:rPr>
      <w:b/>
      <w:bCs/>
      <w:sz w:val="32"/>
      <w:szCs w:val="32"/>
    </w:rPr>
  </w:style>
  <w:style w:type="paragraph" w:styleId="Heading3">
    <w:name w:val="heading 3"/>
    <w:basedOn w:val="Normal"/>
    <w:next w:val="Normal"/>
    <w:unhideWhenUsed/>
    <w:qFormat/>
    <w:pPr>
      <w:keepNext/>
      <w:keepLines/>
      <w:spacing w:before="260" w:after="260" w:line="416" w:lineRule="auto"/>
      <w:outlineLvl w:val="2"/>
    </w:pPr>
    <w:rPr>
      <w:b/>
      <w:bCs/>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pPr>
      <w:tabs>
        <w:tab w:val="center" w:pos="4153"/>
        <w:tab w:val="right" w:pos="8306"/>
      </w:tabs>
      <w:snapToGrid w:val="0"/>
    </w:pPr>
    <w:rPr>
      <w:sz w:val="18"/>
      <w:szCs w:val="18"/>
    </w:rPr>
  </w:style>
  <w:style w:type="paragraph" w:styleId="Header">
    <w:name w:val="header"/>
    <w:basedOn w:val="Normal"/>
    <w:pPr>
      <w:tabs>
        <w:tab w:val="center" w:pos="4153"/>
        <w:tab w:val="right" w:pos="8306"/>
      </w:tabs>
      <w:snapToGrid w:val="0"/>
    </w:pPr>
    <w:rPr>
      <w:sz w:val="18"/>
      <w:szCs w:val="18"/>
    </w:rPr>
  </w:style>
  <w:style w:type="paragraph" w:styleId="NormalWeb">
    <w:name w:val="Normal (Web)"/>
    <w:pPr>
      <w:spacing w:beforeAutospacing="1" w:afterAutospacing="1"/>
    </w:pPr>
    <w:rPr>
      <w:sz w:val="24"/>
      <w:szCs w:val="24"/>
      <w:lang w:eastAsia="zh-CN"/>
    </w:rPr>
  </w:style>
  <w:style w:type="paragraph" w:customStyle="1" w:styleId="WPSOffice3">
    <w:name w:val="WPSOffice手动目录 3"/>
    <w:pPr>
      <w:ind w:leftChars="400" w:left="400"/>
    </w:pPr>
  </w:style>
  <w:style w:type="paragraph" w:customStyle="1" w:styleId="WPSOffice2">
    <w:name w:val="WPSOffice手动目录 2"/>
    <w:pPr>
      <w:ind w:leftChars="200" w:left="200"/>
    </w:pPr>
  </w:style>
  <w:style w:type="paragraph" w:customStyle="1" w:styleId="WPSOffice1">
    <w:name w:val="WPSOffice手动目录 1"/>
  </w:style>
  <w:style w:type="paragraph" w:styleId="TOCHeading">
    <w:name w:val="TOC Heading"/>
    <w:basedOn w:val="Heading1"/>
    <w:next w:val="Normal"/>
    <w:uiPriority w:val="39"/>
    <w:unhideWhenUsed/>
    <w:qFormat/>
    <w:rsid w:val="003F2781"/>
    <w:pPr>
      <w:spacing w:before="240" w:after="0" w:line="259" w:lineRule="auto"/>
      <w:outlineLvl w:val="9"/>
    </w:pPr>
    <w:rPr>
      <w:rFonts w:asciiTheme="majorHAnsi" w:eastAsiaTheme="majorEastAsia" w:hAnsiTheme="majorHAnsi" w:cstheme="majorBidi"/>
      <w:b w:val="0"/>
      <w:bCs w:val="0"/>
      <w:color w:val="2E74B5" w:themeColor="accent1" w:themeShade="BF"/>
      <w:kern w:val="0"/>
      <w:sz w:val="32"/>
      <w:szCs w:val="32"/>
      <w:lang w:eastAsia="en-US"/>
    </w:rPr>
  </w:style>
  <w:style w:type="paragraph" w:styleId="TOC1">
    <w:name w:val="toc 1"/>
    <w:basedOn w:val="Normal"/>
    <w:next w:val="Normal"/>
    <w:autoRedefine/>
    <w:uiPriority w:val="39"/>
    <w:rsid w:val="003F2781"/>
    <w:pPr>
      <w:spacing w:after="100"/>
    </w:pPr>
  </w:style>
  <w:style w:type="paragraph" w:styleId="TOC2">
    <w:name w:val="toc 2"/>
    <w:basedOn w:val="Normal"/>
    <w:next w:val="Normal"/>
    <w:autoRedefine/>
    <w:uiPriority w:val="39"/>
    <w:rsid w:val="003F2781"/>
    <w:pPr>
      <w:spacing w:after="100"/>
      <w:ind w:left="200"/>
    </w:pPr>
  </w:style>
  <w:style w:type="paragraph" w:styleId="TOC3">
    <w:name w:val="toc 3"/>
    <w:basedOn w:val="Normal"/>
    <w:next w:val="Normal"/>
    <w:autoRedefine/>
    <w:uiPriority w:val="39"/>
    <w:rsid w:val="003F2781"/>
    <w:pPr>
      <w:spacing w:after="100"/>
      <w:ind w:left="400"/>
    </w:pPr>
  </w:style>
  <w:style w:type="character" w:styleId="Hyperlink">
    <w:name w:val="Hyperlink"/>
    <w:basedOn w:val="DefaultParagraphFont"/>
    <w:uiPriority w:val="99"/>
    <w:unhideWhenUsed/>
    <w:rsid w:val="003F278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diagramQuickStyle" Target="diagrams/quickStyle1.xml"/><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diagramLayout" Target="diagrams/layout1.xml"/><Relationship Id="rId17"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hyperlink" Target="https://www.superdrug.com/"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Data" Target="diagrams/data1.xml"/><Relationship Id="rId5" Type="http://schemas.openxmlformats.org/officeDocument/2006/relationships/settings" Target="settings.xml"/><Relationship Id="rId15" Type="http://schemas.microsoft.com/office/2007/relationships/diagramDrawing" Target="diagrams/drawing1.xml"/><Relationship Id="rId10" Type="http://schemas.openxmlformats.org/officeDocument/2006/relationships/header" Target="header1.xml"/><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diagramColors" Target="diagrams/colors1.xml"/></Relationships>
</file>

<file path=word/diagrams/colors1.xml><?xml version="1.0" encoding="utf-8"?>
<dgm:colorsDef xmlns:dgm="http://schemas.openxmlformats.org/drawingml/2006/diagram" xmlns:a="http://schemas.openxmlformats.org/drawingml/2006/main" uniqueId="urn:microsoft.com/office/officeart/2005/8/colors/accent1_2#1">
  <dgm:title val=""/>
  <dgm:desc val=""/>
  <dgm:catLst>
    <dgm:cat type="accent1" pri="11200"/>
  </dgm:catLst>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colorsDef>
</file>

<file path=word/diagrams/data1.xml><?xml version="1.0" encoding="utf-8"?>
<dgm:dataModel xmlns:dgm="http://schemas.openxmlformats.org/drawingml/2006/diagram" xmlns:a="http://schemas.openxmlformats.org/drawingml/2006/main">
  <dgm:ptLst>
    <dgm:pt modelId="{2FE6BDA1-660C-44E3-B8D3-B738986F10EC}" type="doc">
      <dgm:prSet loTypeId="urn:microsoft.com/office/officeart/2005/8/layout/process3#1" loCatId="process" qsTypeId="urn:microsoft.com/office/officeart/2005/8/quickstyle/simple4#1" qsCatId="simple" csTypeId="urn:microsoft.com/office/officeart/2005/8/colors/accent1_2#1" csCatId="accent1" phldr="0"/>
      <dgm:spPr/>
      <dgm:t>
        <a:bodyPr/>
        <a:lstStyle/>
        <a:p>
          <a:endParaRPr lang="en-US"/>
        </a:p>
      </dgm:t>
    </dgm:pt>
    <dgm:pt modelId="{1EC822D0-4B77-4F25-ABD5-8949AFB965C8}">
      <dgm:prSet phldrT="[Text]" phldr="0" custT="0"/>
      <dgm:spPr/>
      <dgm:t>
        <a:bodyPr vert="horz" wrap="square"/>
        <a:lstStyle/>
        <a:p>
          <a:pPr>
            <a:lnSpc>
              <a:spcPct val="100000"/>
            </a:lnSpc>
            <a:spcBef>
              <a:spcPct val="0"/>
            </a:spcBef>
            <a:spcAft>
              <a:spcPct val="35000"/>
            </a:spcAft>
          </a:pPr>
          <a:r>
            <a:rPr lang="en-US"/>
            <a:t>Description</a:t>
          </a:r>
        </a:p>
      </dgm:t>
    </dgm:pt>
    <dgm:pt modelId="{A55FEC0B-23EE-4CFE-8050-49CBA30A17FC}" type="parTrans" cxnId="{D5D8EE67-975C-4A40-8315-913E9B80275B}">
      <dgm:prSet/>
      <dgm:spPr/>
      <dgm:t>
        <a:bodyPr/>
        <a:lstStyle/>
        <a:p>
          <a:endParaRPr lang="en-US"/>
        </a:p>
      </dgm:t>
    </dgm:pt>
    <dgm:pt modelId="{B0C310D3-A5C4-423C-ADC0-FD305A7B421A}" type="sibTrans" cxnId="{D5D8EE67-975C-4A40-8315-913E9B80275B}">
      <dgm:prSet/>
      <dgm:spPr/>
      <dgm:t>
        <a:bodyPr/>
        <a:lstStyle/>
        <a:p>
          <a:endParaRPr lang="en-US"/>
        </a:p>
      </dgm:t>
    </dgm:pt>
    <dgm:pt modelId="{86BF0545-C8C8-404B-B317-6B71601F8310}">
      <dgm:prSet phldrT="[Text]" phldr="0" custT="1"/>
      <dgm:spPr/>
      <dgm:t>
        <a:bodyPr vert="horz" wrap="square"/>
        <a:lstStyle/>
        <a:p>
          <a:pPr>
            <a:lnSpc>
              <a:spcPct val="100000"/>
            </a:lnSpc>
            <a:spcBef>
              <a:spcPct val="0"/>
            </a:spcBef>
            <a:spcAft>
              <a:spcPct val="15000"/>
            </a:spcAft>
          </a:pPr>
          <a:r>
            <a:rPr lang="en-US" sz="600"/>
            <a:t>What happened?</a:t>
          </a:r>
        </a:p>
      </dgm:t>
    </dgm:pt>
    <dgm:pt modelId="{A554C9B6-595F-4C42-BA2E-0AF975A6182B}" type="parTrans" cxnId="{E29014C9-05DA-434E-8F5D-F3261946B53E}">
      <dgm:prSet/>
      <dgm:spPr/>
      <dgm:t>
        <a:bodyPr/>
        <a:lstStyle/>
        <a:p>
          <a:endParaRPr lang="en-US"/>
        </a:p>
      </dgm:t>
    </dgm:pt>
    <dgm:pt modelId="{8F0220D1-B873-4B1C-82E7-D1658190B6B3}" type="sibTrans" cxnId="{E29014C9-05DA-434E-8F5D-F3261946B53E}">
      <dgm:prSet/>
      <dgm:spPr/>
      <dgm:t>
        <a:bodyPr/>
        <a:lstStyle/>
        <a:p>
          <a:endParaRPr lang="en-US"/>
        </a:p>
      </dgm:t>
    </dgm:pt>
    <dgm:pt modelId="{86FEAB3F-FBB1-46CC-9DC6-E094874805AE}">
      <dgm:prSet phldrT="[Text]" phldr="0" custT="0"/>
      <dgm:spPr/>
      <dgm:t>
        <a:bodyPr vert="horz" wrap="square"/>
        <a:lstStyle/>
        <a:p>
          <a:pPr>
            <a:lnSpc>
              <a:spcPct val="100000"/>
            </a:lnSpc>
            <a:spcBef>
              <a:spcPct val="0"/>
            </a:spcBef>
            <a:spcAft>
              <a:spcPct val="35000"/>
            </a:spcAft>
          </a:pPr>
          <a:r>
            <a:rPr lang="en-US"/>
            <a:t>Feelings</a:t>
          </a:r>
        </a:p>
      </dgm:t>
    </dgm:pt>
    <dgm:pt modelId="{74C68F9B-1FC8-4F0A-8F6F-246FC86076E9}" type="parTrans" cxnId="{66436CEE-6437-4CC4-8E56-0082A0FDC77E}">
      <dgm:prSet/>
      <dgm:spPr/>
      <dgm:t>
        <a:bodyPr/>
        <a:lstStyle/>
        <a:p>
          <a:endParaRPr lang="en-US"/>
        </a:p>
      </dgm:t>
    </dgm:pt>
    <dgm:pt modelId="{C7876883-34BD-4A68-A98E-D95D42D0FF9D}" type="sibTrans" cxnId="{66436CEE-6437-4CC4-8E56-0082A0FDC77E}">
      <dgm:prSet/>
      <dgm:spPr/>
      <dgm:t>
        <a:bodyPr/>
        <a:lstStyle/>
        <a:p>
          <a:endParaRPr lang="en-US"/>
        </a:p>
      </dgm:t>
    </dgm:pt>
    <dgm:pt modelId="{972233BE-F562-42C6-8E02-C376C905A446}">
      <dgm:prSet phldrT="[Text]" phldr="0" custT="0"/>
      <dgm:spPr/>
      <dgm:t>
        <a:bodyPr vert="horz" wrap="square"/>
        <a:lstStyle/>
        <a:p>
          <a:pPr>
            <a:lnSpc>
              <a:spcPct val="100000"/>
            </a:lnSpc>
            <a:spcBef>
              <a:spcPct val="0"/>
            </a:spcBef>
            <a:spcAft>
              <a:spcPct val="15000"/>
            </a:spcAft>
          </a:pPr>
          <a:r>
            <a:rPr lang="en-US"/>
            <a:t>Your feelings</a:t>
          </a:r>
        </a:p>
      </dgm:t>
    </dgm:pt>
    <dgm:pt modelId="{1B83FA22-B57F-4847-AF9E-FCABBD20370B}" type="parTrans" cxnId="{47623D14-2E35-40BE-AA0E-E0F846DFCA5D}">
      <dgm:prSet/>
      <dgm:spPr/>
      <dgm:t>
        <a:bodyPr/>
        <a:lstStyle/>
        <a:p>
          <a:endParaRPr lang="en-US"/>
        </a:p>
      </dgm:t>
    </dgm:pt>
    <dgm:pt modelId="{C95400EF-05CE-49A4-A439-43C3AD15FAE2}" type="sibTrans" cxnId="{47623D14-2E35-40BE-AA0E-E0F846DFCA5D}">
      <dgm:prSet/>
      <dgm:spPr/>
      <dgm:t>
        <a:bodyPr/>
        <a:lstStyle/>
        <a:p>
          <a:endParaRPr lang="en-US"/>
        </a:p>
      </dgm:t>
    </dgm:pt>
    <dgm:pt modelId="{3F165104-42AB-4EFC-A867-FF44B33E25EB}">
      <dgm:prSet phldr="0" custT="0"/>
      <dgm:spPr/>
      <dgm:t>
        <a:bodyPr vert="horz" wrap="square"/>
        <a:lstStyle/>
        <a:p>
          <a:pPr>
            <a:lnSpc>
              <a:spcPct val="100000"/>
            </a:lnSpc>
            <a:spcBef>
              <a:spcPct val="0"/>
            </a:spcBef>
            <a:spcAft>
              <a:spcPct val="35000"/>
            </a:spcAft>
          </a:pPr>
          <a:r>
            <a:rPr lang="en-US"/>
            <a:t>Evaluation</a:t>
          </a:r>
        </a:p>
      </dgm:t>
    </dgm:pt>
    <dgm:pt modelId="{07D8EFD2-D10F-4A23-9DD1-22373E77AFB1}" type="parTrans" cxnId="{DD7BE0C3-5105-4FEF-B7DA-D8C6D5D67867}">
      <dgm:prSet/>
      <dgm:spPr/>
      <dgm:t>
        <a:bodyPr/>
        <a:lstStyle/>
        <a:p>
          <a:endParaRPr lang="en-US"/>
        </a:p>
      </dgm:t>
    </dgm:pt>
    <dgm:pt modelId="{3CF56904-3652-4405-9D14-389250F51BBB}" type="sibTrans" cxnId="{DD7BE0C3-5105-4FEF-B7DA-D8C6D5D67867}">
      <dgm:prSet/>
      <dgm:spPr/>
      <dgm:t>
        <a:bodyPr/>
        <a:lstStyle/>
        <a:p>
          <a:endParaRPr lang="en-US"/>
        </a:p>
      </dgm:t>
    </dgm:pt>
    <dgm:pt modelId="{AA3C913B-078B-4029-A2E4-DE5134793669}">
      <dgm:prSet phldr="0" custT="0"/>
      <dgm:spPr/>
      <dgm:t>
        <a:bodyPr vert="horz" wrap="square"/>
        <a:lstStyle/>
        <a:p>
          <a:pPr>
            <a:lnSpc>
              <a:spcPct val="100000"/>
            </a:lnSpc>
            <a:spcBef>
              <a:spcPct val="0"/>
            </a:spcBef>
            <a:spcAft>
              <a:spcPct val="15000"/>
            </a:spcAft>
          </a:pPr>
          <a:r>
            <a:rPr lang="en-US"/>
            <a:t>Share experiences</a:t>
          </a:r>
        </a:p>
      </dgm:t>
    </dgm:pt>
    <dgm:pt modelId="{84AE33FF-35B8-4E30-A2A3-FDCBD905B330}" type="parTrans" cxnId="{D3837310-3912-43DE-AFA3-CF0AD16ABC54}">
      <dgm:prSet/>
      <dgm:spPr/>
      <dgm:t>
        <a:bodyPr/>
        <a:lstStyle/>
        <a:p>
          <a:endParaRPr lang="en-US"/>
        </a:p>
      </dgm:t>
    </dgm:pt>
    <dgm:pt modelId="{F70D7F33-2EAF-424B-ACF3-AC37825B5CDC}" type="sibTrans" cxnId="{D3837310-3912-43DE-AFA3-CF0AD16ABC54}">
      <dgm:prSet/>
      <dgm:spPr/>
      <dgm:t>
        <a:bodyPr/>
        <a:lstStyle/>
        <a:p>
          <a:endParaRPr lang="en-US"/>
        </a:p>
      </dgm:t>
    </dgm:pt>
    <dgm:pt modelId="{B349FD2E-4A90-427F-8442-13222811DC7E}">
      <dgm:prSet phldrT="[Text]" phldr="0" custT="0"/>
      <dgm:spPr/>
      <dgm:t>
        <a:bodyPr vert="horz" wrap="square"/>
        <a:lstStyle/>
        <a:p>
          <a:pPr>
            <a:lnSpc>
              <a:spcPct val="100000"/>
            </a:lnSpc>
            <a:spcBef>
              <a:spcPct val="0"/>
            </a:spcBef>
            <a:spcAft>
              <a:spcPct val="35000"/>
            </a:spcAft>
          </a:pPr>
          <a:r>
            <a:rPr lang="en-US"/>
            <a:t>Analysis</a:t>
          </a:r>
        </a:p>
      </dgm:t>
    </dgm:pt>
    <dgm:pt modelId="{81F9B442-B301-4CE5-9F77-41783846C51D}" type="parTrans" cxnId="{F6CA7D0B-ECC7-450B-BA77-77CB4BBEC3AE}">
      <dgm:prSet/>
      <dgm:spPr/>
      <dgm:t>
        <a:bodyPr/>
        <a:lstStyle/>
        <a:p>
          <a:endParaRPr lang="en-US"/>
        </a:p>
      </dgm:t>
    </dgm:pt>
    <dgm:pt modelId="{6C33D960-524C-4E19-9279-0E1D8AB4608A}" type="sibTrans" cxnId="{F6CA7D0B-ECC7-450B-BA77-77CB4BBEC3AE}">
      <dgm:prSet/>
      <dgm:spPr/>
      <dgm:t>
        <a:bodyPr/>
        <a:lstStyle/>
        <a:p>
          <a:endParaRPr lang="en-US"/>
        </a:p>
      </dgm:t>
    </dgm:pt>
    <dgm:pt modelId="{11EC3D9D-CABC-4F6B-8311-51EC9AF94B05}">
      <dgm:prSet phldrT="[Text]" phldr="0" custT="0"/>
      <dgm:spPr/>
      <dgm:t>
        <a:bodyPr vert="horz" wrap="square"/>
        <a:lstStyle/>
        <a:p>
          <a:pPr>
            <a:lnSpc>
              <a:spcPct val="100000"/>
            </a:lnSpc>
            <a:spcBef>
              <a:spcPct val="0"/>
            </a:spcBef>
            <a:spcAft>
              <a:spcPct val="15000"/>
            </a:spcAft>
          </a:pPr>
          <a:r>
            <a:rPr lang="en-US"/>
            <a:t>Sense of situation</a:t>
          </a:r>
        </a:p>
      </dgm:t>
    </dgm:pt>
    <dgm:pt modelId="{4CB9D39E-D2E7-4AB1-8C35-13DBC76F1E1B}" type="parTrans" cxnId="{2CB1DFF2-4C0F-4DE5-8F4B-2DB36E855A46}">
      <dgm:prSet/>
      <dgm:spPr/>
      <dgm:t>
        <a:bodyPr/>
        <a:lstStyle/>
        <a:p>
          <a:endParaRPr lang="en-US"/>
        </a:p>
      </dgm:t>
    </dgm:pt>
    <dgm:pt modelId="{49A756A8-869C-486D-A1C2-A9179C82C574}" type="sibTrans" cxnId="{2CB1DFF2-4C0F-4DE5-8F4B-2DB36E855A46}">
      <dgm:prSet/>
      <dgm:spPr/>
      <dgm:t>
        <a:bodyPr/>
        <a:lstStyle/>
        <a:p>
          <a:endParaRPr lang="en-US"/>
        </a:p>
      </dgm:t>
    </dgm:pt>
    <dgm:pt modelId="{E33ABC08-C944-4B7A-89B7-26AF83026CE6}">
      <dgm:prSet phldr="0" custT="0"/>
      <dgm:spPr/>
      <dgm:t>
        <a:bodyPr vert="horz" wrap="square"/>
        <a:lstStyle/>
        <a:p>
          <a:pPr>
            <a:lnSpc>
              <a:spcPct val="100000"/>
            </a:lnSpc>
            <a:spcBef>
              <a:spcPct val="0"/>
            </a:spcBef>
            <a:spcAft>
              <a:spcPct val="35000"/>
            </a:spcAft>
          </a:pPr>
          <a:r>
            <a:rPr lang="en-US"/>
            <a:t>Conclusion</a:t>
          </a:r>
        </a:p>
      </dgm:t>
    </dgm:pt>
    <dgm:pt modelId="{1A02DF0D-83B5-4307-BEAC-26EFE36A5A19}" type="parTrans" cxnId="{8CD83DB9-3A8A-4CE9-8001-A26FBE666D6E}">
      <dgm:prSet/>
      <dgm:spPr/>
      <dgm:t>
        <a:bodyPr/>
        <a:lstStyle/>
        <a:p>
          <a:endParaRPr lang="en-US"/>
        </a:p>
      </dgm:t>
    </dgm:pt>
    <dgm:pt modelId="{5BE8A97C-B6EF-45E6-97D2-7026A02C2630}" type="sibTrans" cxnId="{8CD83DB9-3A8A-4CE9-8001-A26FBE666D6E}">
      <dgm:prSet/>
      <dgm:spPr/>
      <dgm:t>
        <a:bodyPr/>
        <a:lstStyle/>
        <a:p>
          <a:endParaRPr lang="en-US"/>
        </a:p>
      </dgm:t>
    </dgm:pt>
    <dgm:pt modelId="{F1822849-03C2-4FD0-A33F-04BC2FFE3AAE}">
      <dgm:prSet phldr="0" custT="0"/>
      <dgm:spPr/>
      <dgm:t>
        <a:bodyPr vert="horz" wrap="square"/>
        <a:lstStyle/>
        <a:p>
          <a:pPr>
            <a:lnSpc>
              <a:spcPct val="100000"/>
            </a:lnSpc>
            <a:spcBef>
              <a:spcPct val="0"/>
            </a:spcBef>
            <a:spcAft>
              <a:spcPct val="15000"/>
            </a:spcAft>
          </a:pPr>
          <a:r>
            <a:rPr lang="en-US"/>
            <a:t>what could you have done?</a:t>
          </a:r>
        </a:p>
      </dgm:t>
    </dgm:pt>
    <dgm:pt modelId="{8FD1D38A-2884-4A18-8897-DC6976476BBB}" type="parTrans" cxnId="{4E7DEEF4-074B-4EF7-B3FC-22ABDA5250F7}">
      <dgm:prSet/>
      <dgm:spPr/>
      <dgm:t>
        <a:bodyPr/>
        <a:lstStyle/>
        <a:p>
          <a:endParaRPr lang="en-US"/>
        </a:p>
      </dgm:t>
    </dgm:pt>
    <dgm:pt modelId="{27DE4E17-6296-4537-A7FD-AE565B990C1D}" type="sibTrans" cxnId="{4E7DEEF4-074B-4EF7-B3FC-22ABDA5250F7}">
      <dgm:prSet/>
      <dgm:spPr/>
      <dgm:t>
        <a:bodyPr/>
        <a:lstStyle/>
        <a:p>
          <a:endParaRPr lang="en-US"/>
        </a:p>
      </dgm:t>
    </dgm:pt>
    <dgm:pt modelId="{52854E29-E415-4795-A35E-126213C387B2}">
      <dgm:prSet phldr="0" custT="0"/>
      <dgm:spPr/>
      <dgm:t>
        <a:bodyPr vert="horz" wrap="square"/>
        <a:lstStyle/>
        <a:p>
          <a:pPr>
            <a:lnSpc>
              <a:spcPct val="100000"/>
            </a:lnSpc>
            <a:spcBef>
              <a:spcPct val="0"/>
            </a:spcBef>
            <a:spcAft>
              <a:spcPct val="35000"/>
            </a:spcAft>
          </a:pPr>
          <a:r>
            <a:rPr lang="en-US"/>
            <a:t>Action Plan</a:t>
          </a:r>
        </a:p>
      </dgm:t>
    </dgm:pt>
    <dgm:pt modelId="{312FF9EE-22C1-470A-9A8A-FFB36DA2B9DC}" type="parTrans" cxnId="{AE6EA17A-770B-4E83-AF98-9E7D4103673E}">
      <dgm:prSet/>
      <dgm:spPr/>
      <dgm:t>
        <a:bodyPr/>
        <a:lstStyle/>
        <a:p>
          <a:endParaRPr lang="en-US"/>
        </a:p>
      </dgm:t>
    </dgm:pt>
    <dgm:pt modelId="{DA3BE67A-C050-41F6-80F5-CCB1792FFA01}" type="sibTrans" cxnId="{AE6EA17A-770B-4E83-AF98-9E7D4103673E}">
      <dgm:prSet/>
      <dgm:spPr/>
      <dgm:t>
        <a:bodyPr/>
        <a:lstStyle/>
        <a:p>
          <a:endParaRPr lang="en-US"/>
        </a:p>
      </dgm:t>
    </dgm:pt>
    <dgm:pt modelId="{16169A74-CA37-4EA0-917E-BE527D40BC0F}">
      <dgm:prSet phldr="0" custT="0"/>
      <dgm:spPr/>
      <dgm:t>
        <a:bodyPr vert="horz" wrap="square"/>
        <a:lstStyle/>
        <a:p>
          <a:pPr>
            <a:lnSpc>
              <a:spcPct val="100000"/>
            </a:lnSpc>
            <a:spcBef>
              <a:spcPct val="0"/>
            </a:spcBef>
            <a:spcAft>
              <a:spcPct val="15000"/>
            </a:spcAft>
          </a:pPr>
          <a:r>
            <a:rPr lang="en-US"/>
            <a:t>Futre roadmap</a:t>
          </a:r>
        </a:p>
      </dgm:t>
    </dgm:pt>
    <dgm:pt modelId="{DF1FA512-41B8-4B50-A3D8-1D201CC5AB88}" type="parTrans" cxnId="{4DDBF7C4-A2D5-46D8-A749-27D749FEE55A}">
      <dgm:prSet/>
      <dgm:spPr/>
      <dgm:t>
        <a:bodyPr/>
        <a:lstStyle/>
        <a:p>
          <a:endParaRPr lang="en-US"/>
        </a:p>
      </dgm:t>
    </dgm:pt>
    <dgm:pt modelId="{B06CC3A7-B357-411B-93E3-6C4B6A090569}" type="sibTrans" cxnId="{4DDBF7C4-A2D5-46D8-A749-27D749FEE55A}">
      <dgm:prSet/>
      <dgm:spPr/>
      <dgm:t>
        <a:bodyPr/>
        <a:lstStyle/>
        <a:p>
          <a:endParaRPr lang="en-US"/>
        </a:p>
      </dgm:t>
    </dgm:pt>
    <dgm:pt modelId="{6600DED2-8216-4ABE-8A99-4882629E1A4D}" type="pres">
      <dgm:prSet presAssocID="{2FE6BDA1-660C-44E3-B8D3-B738986F10EC}" presName="linearFlow" presStyleCnt="0">
        <dgm:presLayoutVars>
          <dgm:dir/>
          <dgm:animLvl val="lvl"/>
          <dgm:resizeHandles val="exact"/>
        </dgm:presLayoutVars>
      </dgm:prSet>
      <dgm:spPr/>
    </dgm:pt>
    <dgm:pt modelId="{13EA64EB-AB03-4C80-9EEA-7CED2D89D89C}" type="pres">
      <dgm:prSet presAssocID="{1EC822D0-4B77-4F25-ABD5-8949AFB965C8}" presName="composite" presStyleCnt="0"/>
      <dgm:spPr/>
    </dgm:pt>
    <dgm:pt modelId="{CAF6A44E-174D-4D73-BBC0-9FC10FA804B9}" type="pres">
      <dgm:prSet presAssocID="{1EC822D0-4B77-4F25-ABD5-8949AFB965C8}" presName="parTx" presStyleLbl="node1" presStyleIdx="0" presStyleCnt="6">
        <dgm:presLayoutVars>
          <dgm:chMax val="0"/>
          <dgm:chPref val="0"/>
          <dgm:bulletEnabled val="1"/>
        </dgm:presLayoutVars>
      </dgm:prSet>
      <dgm:spPr/>
    </dgm:pt>
    <dgm:pt modelId="{BEA8DFF6-0BBC-4765-94CE-726AE7249D2C}" type="pres">
      <dgm:prSet presAssocID="{1EC822D0-4B77-4F25-ABD5-8949AFB965C8}" presName="parSh" presStyleLbl="node1" presStyleIdx="0" presStyleCnt="6"/>
      <dgm:spPr/>
    </dgm:pt>
    <dgm:pt modelId="{A527D8D7-AE0F-41E2-B0A5-F384C5C9B908}" type="pres">
      <dgm:prSet presAssocID="{1EC822D0-4B77-4F25-ABD5-8949AFB965C8}" presName="desTx" presStyleLbl="fgAcc1" presStyleIdx="0" presStyleCnt="6">
        <dgm:presLayoutVars>
          <dgm:bulletEnabled val="1"/>
        </dgm:presLayoutVars>
      </dgm:prSet>
      <dgm:spPr/>
    </dgm:pt>
    <dgm:pt modelId="{21AD7683-4E21-48FB-A2B0-38429FA73B13}" type="pres">
      <dgm:prSet presAssocID="{B0C310D3-A5C4-423C-ADC0-FD305A7B421A}" presName="sibTrans" presStyleLbl="sibTrans2D1" presStyleIdx="0" presStyleCnt="5"/>
      <dgm:spPr/>
    </dgm:pt>
    <dgm:pt modelId="{1E817AA8-5A37-4644-9254-A1E7980637B5}" type="pres">
      <dgm:prSet presAssocID="{B0C310D3-A5C4-423C-ADC0-FD305A7B421A}" presName="connTx" presStyleLbl="sibTrans2D1" presStyleIdx="0" presStyleCnt="5"/>
      <dgm:spPr/>
    </dgm:pt>
    <dgm:pt modelId="{4706D582-EEBF-4C1E-B7F4-A6D3E12D3072}" type="pres">
      <dgm:prSet presAssocID="{86FEAB3F-FBB1-46CC-9DC6-E094874805AE}" presName="composite" presStyleCnt="0"/>
      <dgm:spPr/>
    </dgm:pt>
    <dgm:pt modelId="{D8686130-E958-4F9D-9269-6FA1732D0A73}" type="pres">
      <dgm:prSet presAssocID="{86FEAB3F-FBB1-46CC-9DC6-E094874805AE}" presName="parTx" presStyleLbl="node1" presStyleIdx="0" presStyleCnt="6">
        <dgm:presLayoutVars>
          <dgm:chMax val="0"/>
          <dgm:chPref val="0"/>
          <dgm:bulletEnabled val="1"/>
        </dgm:presLayoutVars>
      </dgm:prSet>
      <dgm:spPr/>
    </dgm:pt>
    <dgm:pt modelId="{4201241F-A758-4825-9A41-CBED0FF9E993}" type="pres">
      <dgm:prSet presAssocID="{86FEAB3F-FBB1-46CC-9DC6-E094874805AE}" presName="parSh" presStyleLbl="node1" presStyleIdx="1" presStyleCnt="6"/>
      <dgm:spPr/>
    </dgm:pt>
    <dgm:pt modelId="{BFC7A65B-961A-4F69-8CB3-248457E85C87}" type="pres">
      <dgm:prSet presAssocID="{86FEAB3F-FBB1-46CC-9DC6-E094874805AE}" presName="desTx" presStyleLbl="fgAcc1" presStyleIdx="1" presStyleCnt="6">
        <dgm:presLayoutVars>
          <dgm:bulletEnabled val="1"/>
        </dgm:presLayoutVars>
      </dgm:prSet>
      <dgm:spPr/>
    </dgm:pt>
    <dgm:pt modelId="{5D27C5B2-FAF5-4B9E-8CE5-8F54D12F7C36}" type="pres">
      <dgm:prSet presAssocID="{C7876883-34BD-4A68-A98E-D95D42D0FF9D}" presName="sibTrans" presStyleLbl="sibTrans2D1" presStyleIdx="1" presStyleCnt="5"/>
      <dgm:spPr/>
    </dgm:pt>
    <dgm:pt modelId="{F8D5EB2A-738F-4E50-B014-79322171C96A}" type="pres">
      <dgm:prSet presAssocID="{C7876883-34BD-4A68-A98E-D95D42D0FF9D}" presName="connTx" presStyleLbl="sibTrans2D1" presStyleIdx="1" presStyleCnt="5"/>
      <dgm:spPr/>
    </dgm:pt>
    <dgm:pt modelId="{EFBEBC65-DEE0-4965-82F7-844B247892E6}" type="pres">
      <dgm:prSet presAssocID="{3F165104-42AB-4EFC-A867-FF44B33E25EB}" presName="composite" presStyleCnt="0"/>
      <dgm:spPr/>
    </dgm:pt>
    <dgm:pt modelId="{5B2595EC-0A98-4D59-8AE2-3ED0454967EB}" type="pres">
      <dgm:prSet presAssocID="{3F165104-42AB-4EFC-A867-FF44B33E25EB}" presName="parTx" presStyleLbl="node1" presStyleIdx="1" presStyleCnt="6">
        <dgm:presLayoutVars>
          <dgm:chMax val="0"/>
          <dgm:chPref val="0"/>
          <dgm:bulletEnabled val="1"/>
        </dgm:presLayoutVars>
      </dgm:prSet>
      <dgm:spPr/>
    </dgm:pt>
    <dgm:pt modelId="{47E708B0-309F-4DE0-8332-5A78C99144CD}" type="pres">
      <dgm:prSet presAssocID="{3F165104-42AB-4EFC-A867-FF44B33E25EB}" presName="parSh" presStyleLbl="node1" presStyleIdx="2" presStyleCnt="6"/>
      <dgm:spPr/>
    </dgm:pt>
    <dgm:pt modelId="{15990B73-AABD-4A5E-AE0F-F1560741E22B}" type="pres">
      <dgm:prSet presAssocID="{3F165104-42AB-4EFC-A867-FF44B33E25EB}" presName="desTx" presStyleLbl="fgAcc1" presStyleIdx="2" presStyleCnt="6">
        <dgm:presLayoutVars>
          <dgm:bulletEnabled val="1"/>
        </dgm:presLayoutVars>
      </dgm:prSet>
      <dgm:spPr/>
    </dgm:pt>
    <dgm:pt modelId="{1DF74444-A7AE-40D6-9CEC-E23FBD6F691A}" type="pres">
      <dgm:prSet presAssocID="{3CF56904-3652-4405-9D14-389250F51BBB}" presName="sibTrans" presStyleLbl="sibTrans2D1" presStyleIdx="2" presStyleCnt="5"/>
      <dgm:spPr/>
    </dgm:pt>
    <dgm:pt modelId="{1DFE0098-0D5D-4081-9B54-5C84161790A4}" type="pres">
      <dgm:prSet presAssocID="{3CF56904-3652-4405-9D14-389250F51BBB}" presName="connTx" presStyleLbl="sibTrans2D1" presStyleIdx="2" presStyleCnt="5"/>
      <dgm:spPr/>
    </dgm:pt>
    <dgm:pt modelId="{7908079C-B054-488F-B184-A0837979EED0}" type="pres">
      <dgm:prSet presAssocID="{B349FD2E-4A90-427F-8442-13222811DC7E}" presName="composite" presStyleCnt="0"/>
      <dgm:spPr/>
    </dgm:pt>
    <dgm:pt modelId="{C2722F97-5D1A-4260-B371-3A1E1DF124B3}" type="pres">
      <dgm:prSet presAssocID="{B349FD2E-4A90-427F-8442-13222811DC7E}" presName="parTx" presStyleLbl="node1" presStyleIdx="2" presStyleCnt="6">
        <dgm:presLayoutVars>
          <dgm:chMax val="0"/>
          <dgm:chPref val="0"/>
          <dgm:bulletEnabled val="1"/>
        </dgm:presLayoutVars>
      </dgm:prSet>
      <dgm:spPr/>
    </dgm:pt>
    <dgm:pt modelId="{6EADA40E-ECF8-4EF2-9B35-A9DD5D6A50D5}" type="pres">
      <dgm:prSet presAssocID="{B349FD2E-4A90-427F-8442-13222811DC7E}" presName="parSh" presStyleLbl="node1" presStyleIdx="3" presStyleCnt="6"/>
      <dgm:spPr/>
    </dgm:pt>
    <dgm:pt modelId="{39BA4712-27E2-4423-ADD6-9F9BD3D8FB35}" type="pres">
      <dgm:prSet presAssocID="{B349FD2E-4A90-427F-8442-13222811DC7E}" presName="desTx" presStyleLbl="fgAcc1" presStyleIdx="3" presStyleCnt="6">
        <dgm:presLayoutVars>
          <dgm:bulletEnabled val="1"/>
        </dgm:presLayoutVars>
      </dgm:prSet>
      <dgm:spPr/>
    </dgm:pt>
    <dgm:pt modelId="{8A016EE4-767A-4B0B-84A7-3A913F4458F3}" type="pres">
      <dgm:prSet presAssocID="{6C33D960-524C-4E19-9279-0E1D8AB4608A}" presName="sibTrans" presStyleLbl="sibTrans2D1" presStyleIdx="3" presStyleCnt="5"/>
      <dgm:spPr/>
    </dgm:pt>
    <dgm:pt modelId="{5BEF4A96-BA5C-46AD-BC95-612F7CDE6B34}" type="pres">
      <dgm:prSet presAssocID="{6C33D960-524C-4E19-9279-0E1D8AB4608A}" presName="connTx" presStyleLbl="sibTrans2D1" presStyleIdx="3" presStyleCnt="5"/>
      <dgm:spPr/>
    </dgm:pt>
    <dgm:pt modelId="{F2EC2130-514C-4D8D-99FB-AAA931FEA327}" type="pres">
      <dgm:prSet presAssocID="{E33ABC08-C944-4B7A-89B7-26AF83026CE6}" presName="composite" presStyleCnt="0"/>
      <dgm:spPr/>
    </dgm:pt>
    <dgm:pt modelId="{E5AA07DA-ECDF-4191-9D8E-4D7CA3D43010}" type="pres">
      <dgm:prSet presAssocID="{E33ABC08-C944-4B7A-89B7-26AF83026CE6}" presName="parTx" presStyleLbl="node1" presStyleIdx="3" presStyleCnt="6">
        <dgm:presLayoutVars>
          <dgm:chMax val="0"/>
          <dgm:chPref val="0"/>
          <dgm:bulletEnabled val="1"/>
        </dgm:presLayoutVars>
      </dgm:prSet>
      <dgm:spPr/>
    </dgm:pt>
    <dgm:pt modelId="{A9E1273C-93F5-4998-B7B2-4E763B486444}" type="pres">
      <dgm:prSet presAssocID="{E33ABC08-C944-4B7A-89B7-26AF83026CE6}" presName="parSh" presStyleLbl="node1" presStyleIdx="4" presStyleCnt="6"/>
      <dgm:spPr/>
    </dgm:pt>
    <dgm:pt modelId="{5DF0EF6B-D8AA-4E1F-85FE-1507A0D89B3D}" type="pres">
      <dgm:prSet presAssocID="{E33ABC08-C944-4B7A-89B7-26AF83026CE6}" presName="desTx" presStyleLbl="fgAcc1" presStyleIdx="4" presStyleCnt="6">
        <dgm:presLayoutVars>
          <dgm:bulletEnabled val="1"/>
        </dgm:presLayoutVars>
      </dgm:prSet>
      <dgm:spPr/>
    </dgm:pt>
    <dgm:pt modelId="{945C6239-5EFB-429A-890D-49A5F349FE57}" type="pres">
      <dgm:prSet presAssocID="{5BE8A97C-B6EF-45E6-97D2-7026A02C2630}" presName="sibTrans" presStyleLbl="sibTrans2D1" presStyleIdx="4" presStyleCnt="5"/>
      <dgm:spPr/>
    </dgm:pt>
    <dgm:pt modelId="{3B2FD9DD-3C8E-4E4C-96B5-0FA1C41E7825}" type="pres">
      <dgm:prSet presAssocID="{5BE8A97C-B6EF-45E6-97D2-7026A02C2630}" presName="connTx" presStyleLbl="sibTrans2D1" presStyleIdx="4" presStyleCnt="5"/>
      <dgm:spPr/>
    </dgm:pt>
    <dgm:pt modelId="{985A5A9F-D97E-4DCE-AB0A-467CC5276634}" type="pres">
      <dgm:prSet presAssocID="{52854E29-E415-4795-A35E-126213C387B2}" presName="composite" presStyleCnt="0"/>
      <dgm:spPr/>
    </dgm:pt>
    <dgm:pt modelId="{6BCC0BEE-FF81-4C1B-92EF-6853B79AAE86}" type="pres">
      <dgm:prSet presAssocID="{52854E29-E415-4795-A35E-126213C387B2}" presName="parTx" presStyleLbl="node1" presStyleIdx="4" presStyleCnt="6">
        <dgm:presLayoutVars>
          <dgm:chMax val="0"/>
          <dgm:chPref val="0"/>
          <dgm:bulletEnabled val="1"/>
        </dgm:presLayoutVars>
      </dgm:prSet>
      <dgm:spPr/>
    </dgm:pt>
    <dgm:pt modelId="{7C96094D-31E9-4A95-A7F4-CD3EF41AA586}" type="pres">
      <dgm:prSet presAssocID="{52854E29-E415-4795-A35E-126213C387B2}" presName="parSh" presStyleLbl="node1" presStyleIdx="5" presStyleCnt="6"/>
      <dgm:spPr/>
    </dgm:pt>
    <dgm:pt modelId="{693B20EE-917D-409C-B6A8-D30C2753411E}" type="pres">
      <dgm:prSet presAssocID="{52854E29-E415-4795-A35E-126213C387B2}" presName="desTx" presStyleLbl="fgAcc1" presStyleIdx="5" presStyleCnt="6">
        <dgm:presLayoutVars>
          <dgm:bulletEnabled val="1"/>
        </dgm:presLayoutVars>
      </dgm:prSet>
      <dgm:spPr/>
    </dgm:pt>
  </dgm:ptLst>
  <dgm:cxnLst>
    <dgm:cxn modelId="{B940CE03-2B12-41B8-A66C-C42E39EC950C}" type="presOf" srcId="{86BF0545-C8C8-404B-B317-6B71601F8310}" destId="{A527D8D7-AE0F-41E2-B0A5-F384C5C9B908}" srcOrd="0" destOrd="0" presId="urn:microsoft.com/office/officeart/2005/8/layout/process3#1"/>
    <dgm:cxn modelId="{F6CA7D0B-ECC7-450B-BA77-77CB4BBEC3AE}" srcId="{2FE6BDA1-660C-44E3-B8D3-B738986F10EC}" destId="{B349FD2E-4A90-427F-8442-13222811DC7E}" srcOrd="3" destOrd="0" parTransId="{81F9B442-B301-4CE5-9F77-41783846C51D}" sibTransId="{6C33D960-524C-4E19-9279-0E1D8AB4608A}"/>
    <dgm:cxn modelId="{D3837310-3912-43DE-AFA3-CF0AD16ABC54}" srcId="{3F165104-42AB-4EFC-A867-FF44B33E25EB}" destId="{AA3C913B-078B-4029-A2E4-DE5134793669}" srcOrd="0" destOrd="0" parTransId="{84AE33FF-35B8-4E30-A2A3-FDCBD905B330}" sibTransId="{F70D7F33-2EAF-424B-ACF3-AC37825B5CDC}"/>
    <dgm:cxn modelId="{47623D14-2E35-40BE-AA0E-E0F846DFCA5D}" srcId="{86FEAB3F-FBB1-46CC-9DC6-E094874805AE}" destId="{972233BE-F562-42C6-8E02-C376C905A446}" srcOrd="0" destOrd="0" parTransId="{1B83FA22-B57F-4847-AF9E-FCABBD20370B}" sibTransId="{C95400EF-05CE-49A4-A439-43C3AD15FAE2}"/>
    <dgm:cxn modelId="{EEF76B1D-7D26-445C-91A8-983E6A7FB6A0}" type="presOf" srcId="{B349FD2E-4A90-427F-8442-13222811DC7E}" destId="{6EADA40E-ECF8-4EF2-9B35-A9DD5D6A50D5}" srcOrd="1" destOrd="0" presId="urn:microsoft.com/office/officeart/2005/8/layout/process3#1"/>
    <dgm:cxn modelId="{0515BA29-28FF-4138-A690-006A014C64DB}" type="presOf" srcId="{6C33D960-524C-4E19-9279-0E1D8AB4608A}" destId="{8A016EE4-767A-4B0B-84A7-3A913F4458F3}" srcOrd="0" destOrd="0" presId="urn:microsoft.com/office/officeart/2005/8/layout/process3#1"/>
    <dgm:cxn modelId="{14D7912F-EBFD-42D7-AB55-EEA1830AFD4F}" type="presOf" srcId="{52854E29-E415-4795-A35E-126213C387B2}" destId="{6BCC0BEE-FF81-4C1B-92EF-6853B79AAE86}" srcOrd="0" destOrd="0" presId="urn:microsoft.com/office/officeart/2005/8/layout/process3#1"/>
    <dgm:cxn modelId="{7614D73B-86E4-4849-9DB3-F732564183EF}" type="presOf" srcId="{52854E29-E415-4795-A35E-126213C387B2}" destId="{7C96094D-31E9-4A95-A7F4-CD3EF41AA586}" srcOrd="1" destOrd="0" presId="urn:microsoft.com/office/officeart/2005/8/layout/process3#1"/>
    <dgm:cxn modelId="{CD9AFF5C-6F83-4A3D-9691-D91270042B28}" type="presOf" srcId="{E33ABC08-C944-4B7A-89B7-26AF83026CE6}" destId="{A9E1273C-93F5-4998-B7B2-4E763B486444}" srcOrd="1" destOrd="0" presId="urn:microsoft.com/office/officeart/2005/8/layout/process3#1"/>
    <dgm:cxn modelId="{14B5B55D-F230-4E02-AC19-9DBFE8524865}" type="presOf" srcId="{972233BE-F562-42C6-8E02-C376C905A446}" destId="{BFC7A65B-961A-4F69-8CB3-248457E85C87}" srcOrd="0" destOrd="0" presId="urn:microsoft.com/office/officeart/2005/8/layout/process3#1"/>
    <dgm:cxn modelId="{D5D8EE67-975C-4A40-8315-913E9B80275B}" srcId="{2FE6BDA1-660C-44E3-B8D3-B738986F10EC}" destId="{1EC822D0-4B77-4F25-ABD5-8949AFB965C8}" srcOrd="0" destOrd="0" parTransId="{A55FEC0B-23EE-4CFE-8050-49CBA30A17FC}" sibTransId="{B0C310D3-A5C4-423C-ADC0-FD305A7B421A}"/>
    <dgm:cxn modelId="{D7206E49-BCBB-427A-A2F5-DC72D7830970}" type="presOf" srcId="{11EC3D9D-CABC-4F6B-8311-51EC9AF94B05}" destId="{39BA4712-27E2-4423-ADD6-9F9BD3D8FB35}" srcOrd="0" destOrd="0" presId="urn:microsoft.com/office/officeart/2005/8/layout/process3#1"/>
    <dgm:cxn modelId="{AE6EA17A-770B-4E83-AF98-9E7D4103673E}" srcId="{2FE6BDA1-660C-44E3-B8D3-B738986F10EC}" destId="{52854E29-E415-4795-A35E-126213C387B2}" srcOrd="5" destOrd="0" parTransId="{312FF9EE-22C1-470A-9A8A-FFB36DA2B9DC}" sibTransId="{DA3BE67A-C050-41F6-80F5-CCB1792FFA01}"/>
    <dgm:cxn modelId="{01CFB95A-E4A6-4DCD-8C6F-5491EFFEFB5E}" type="presOf" srcId="{3F165104-42AB-4EFC-A867-FF44B33E25EB}" destId="{5B2595EC-0A98-4D59-8AE2-3ED0454967EB}" srcOrd="0" destOrd="0" presId="urn:microsoft.com/office/officeart/2005/8/layout/process3#1"/>
    <dgm:cxn modelId="{4C46567B-DE13-4261-AC9D-8FE150ADF2BC}" type="presOf" srcId="{B0C310D3-A5C4-423C-ADC0-FD305A7B421A}" destId="{1E817AA8-5A37-4644-9254-A1E7980637B5}" srcOrd="1" destOrd="0" presId="urn:microsoft.com/office/officeart/2005/8/layout/process3#1"/>
    <dgm:cxn modelId="{0B0CF286-5B48-4F22-BF5A-4A8F2E10F904}" type="presOf" srcId="{5BE8A97C-B6EF-45E6-97D2-7026A02C2630}" destId="{945C6239-5EFB-429A-890D-49A5F349FE57}" srcOrd="0" destOrd="0" presId="urn:microsoft.com/office/officeart/2005/8/layout/process3#1"/>
    <dgm:cxn modelId="{566C408A-1693-4E1B-97EB-51E6AB16F069}" type="presOf" srcId="{F1822849-03C2-4FD0-A33F-04BC2FFE3AAE}" destId="{5DF0EF6B-D8AA-4E1F-85FE-1507A0D89B3D}" srcOrd="0" destOrd="0" presId="urn:microsoft.com/office/officeart/2005/8/layout/process3#1"/>
    <dgm:cxn modelId="{B203B49F-35FB-4A5D-BD9D-27AAAB574AF6}" type="presOf" srcId="{3F165104-42AB-4EFC-A867-FF44B33E25EB}" destId="{47E708B0-309F-4DE0-8332-5A78C99144CD}" srcOrd="1" destOrd="0" presId="urn:microsoft.com/office/officeart/2005/8/layout/process3#1"/>
    <dgm:cxn modelId="{453ACC9F-87C5-4B7E-833D-DD7E06CF6574}" type="presOf" srcId="{B349FD2E-4A90-427F-8442-13222811DC7E}" destId="{C2722F97-5D1A-4260-B371-3A1E1DF124B3}" srcOrd="0" destOrd="0" presId="urn:microsoft.com/office/officeart/2005/8/layout/process3#1"/>
    <dgm:cxn modelId="{782DC4A2-04E1-4514-9CDD-AE1AB1B6EEFA}" type="presOf" srcId="{C7876883-34BD-4A68-A98E-D95D42D0FF9D}" destId="{F8D5EB2A-738F-4E50-B014-79322171C96A}" srcOrd="1" destOrd="0" presId="urn:microsoft.com/office/officeart/2005/8/layout/process3#1"/>
    <dgm:cxn modelId="{6119EBB1-452C-4604-BADE-956C030A3005}" type="presOf" srcId="{3CF56904-3652-4405-9D14-389250F51BBB}" destId="{1DF74444-A7AE-40D6-9CEC-E23FBD6F691A}" srcOrd="0" destOrd="0" presId="urn:microsoft.com/office/officeart/2005/8/layout/process3#1"/>
    <dgm:cxn modelId="{B24699B3-3B5E-4E71-ADE4-CBC8739D2AB5}" type="presOf" srcId="{B0C310D3-A5C4-423C-ADC0-FD305A7B421A}" destId="{21AD7683-4E21-48FB-A2B0-38429FA73B13}" srcOrd="0" destOrd="0" presId="urn:microsoft.com/office/officeart/2005/8/layout/process3#1"/>
    <dgm:cxn modelId="{8CD83DB9-3A8A-4CE9-8001-A26FBE666D6E}" srcId="{2FE6BDA1-660C-44E3-B8D3-B738986F10EC}" destId="{E33ABC08-C944-4B7A-89B7-26AF83026CE6}" srcOrd="4" destOrd="0" parTransId="{1A02DF0D-83B5-4307-BEAC-26EFE36A5A19}" sibTransId="{5BE8A97C-B6EF-45E6-97D2-7026A02C2630}"/>
    <dgm:cxn modelId="{5441DCB9-2179-4E3B-899C-4A6E92B5A845}" type="presOf" srcId="{3CF56904-3652-4405-9D14-389250F51BBB}" destId="{1DFE0098-0D5D-4081-9B54-5C84161790A4}" srcOrd="1" destOrd="0" presId="urn:microsoft.com/office/officeart/2005/8/layout/process3#1"/>
    <dgm:cxn modelId="{CFC49FBE-BE03-4D4B-8ED7-F3FD6F35B82F}" type="presOf" srcId="{5BE8A97C-B6EF-45E6-97D2-7026A02C2630}" destId="{3B2FD9DD-3C8E-4E4C-96B5-0FA1C41E7825}" srcOrd="1" destOrd="0" presId="urn:microsoft.com/office/officeart/2005/8/layout/process3#1"/>
    <dgm:cxn modelId="{C7D40FC0-706A-4049-973C-7E9F9584E2FF}" type="presOf" srcId="{86FEAB3F-FBB1-46CC-9DC6-E094874805AE}" destId="{D8686130-E958-4F9D-9269-6FA1732D0A73}" srcOrd="0" destOrd="0" presId="urn:microsoft.com/office/officeart/2005/8/layout/process3#1"/>
    <dgm:cxn modelId="{B7C486C2-3EFE-4D01-8698-4C631BA5C9A1}" type="presOf" srcId="{1EC822D0-4B77-4F25-ABD5-8949AFB965C8}" destId="{CAF6A44E-174D-4D73-BBC0-9FC10FA804B9}" srcOrd="0" destOrd="0" presId="urn:microsoft.com/office/officeart/2005/8/layout/process3#1"/>
    <dgm:cxn modelId="{DD7BE0C3-5105-4FEF-B7DA-D8C6D5D67867}" srcId="{2FE6BDA1-660C-44E3-B8D3-B738986F10EC}" destId="{3F165104-42AB-4EFC-A867-FF44B33E25EB}" srcOrd="2" destOrd="0" parTransId="{07D8EFD2-D10F-4A23-9DD1-22373E77AFB1}" sibTransId="{3CF56904-3652-4405-9D14-389250F51BBB}"/>
    <dgm:cxn modelId="{4DDBF7C4-A2D5-46D8-A749-27D749FEE55A}" srcId="{52854E29-E415-4795-A35E-126213C387B2}" destId="{16169A74-CA37-4EA0-917E-BE527D40BC0F}" srcOrd="0" destOrd="0" parTransId="{DF1FA512-41B8-4B50-A3D8-1D201CC5AB88}" sibTransId="{B06CC3A7-B357-411B-93E3-6C4B6A090569}"/>
    <dgm:cxn modelId="{E29014C9-05DA-434E-8F5D-F3261946B53E}" srcId="{1EC822D0-4B77-4F25-ABD5-8949AFB965C8}" destId="{86BF0545-C8C8-404B-B317-6B71601F8310}" srcOrd="0" destOrd="0" parTransId="{A554C9B6-595F-4C42-BA2E-0AF975A6182B}" sibTransId="{8F0220D1-B873-4B1C-82E7-D1658190B6B3}"/>
    <dgm:cxn modelId="{080D33DC-4F43-48C3-A960-248A15F92993}" type="presOf" srcId="{1EC822D0-4B77-4F25-ABD5-8949AFB965C8}" destId="{BEA8DFF6-0BBC-4765-94CE-726AE7249D2C}" srcOrd="1" destOrd="0" presId="urn:microsoft.com/office/officeart/2005/8/layout/process3#1"/>
    <dgm:cxn modelId="{ADF126E4-199D-4587-8A72-7BA6EC74C845}" type="presOf" srcId="{C7876883-34BD-4A68-A98E-D95D42D0FF9D}" destId="{5D27C5B2-FAF5-4B9E-8CE5-8F54D12F7C36}" srcOrd="0" destOrd="0" presId="urn:microsoft.com/office/officeart/2005/8/layout/process3#1"/>
    <dgm:cxn modelId="{5958EDE4-22D9-44F0-A490-C5A166D078BF}" type="presOf" srcId="{6C33D960-524C-4E19-9279-0E1D8AB4608A}" destId="{5BEF4A96-BA5C-46AD-BC95-612F7CDE6B34}" srcOrd="1" destOrd="0" presId="urn:microsoft.com/office/officeart/2005/8/layout/process3#1"/>
    <dgm:cxn modelId="{1A0981E8-CAF9-467F-92F8-7D63836569F5}" type="presOf" srcId="{AA3C913B-078B-4029-A2E4-DE5134793669}" destId="{15990B73-AABD-4A5E-AE0F-F1560741E22B}" srcOrd="0" destOrd="0" presId="urn:microsoft.com/office/officeart/2005/8/layout/process3#1"/>
    <dgm:cxn modelId="{D541EBEB-7C8A-4BFB-BD96-FABE88F7C3A0}" type="presOf" srcId="{86FEAB3F-FBB1-46CC-9DC6-E094874805AE}" destId="{4201241F-A758-4825-9A41-CBED0FF9E993}" srcOrd="1" destOrd="0" presId="urn:microsoft.com/office/officeart/2005/8/layout/process3#1"/>
    <dgm:cxn modelId="{EF977CED-7911-4086-B640-0547A2105192}" type="presOf" srcId="{16169A74-CA37-4EA0-917E-BE527D40BC0F}" destId="{693B20EE-917D-409C-B6A8-D30C2753411E}" srcOrd="0" destOrd="0" presId="urn:microsoft.com/office/officeart/2005/8/layout/process3#1"/>
    <dgm:cxn modelId="{66436CEE-6437-4CC4-8E56-0082A0FDC77E}" srcId="{2FE6BDA1-660C-44E3-B8D3-B738986F10EC}" destId="{86FEAB3F-FBB1-46CC-9DC6-E094874805AE}" srcOrd="1" destOrd="0" parTransId="{74C68F9B-1FC8-4F0A-8F6F-246FC86076E9}" sibTransId="{C7876883-34BD-4A68-A98E-D95D42D0FF9D}"/>
    <dgm:cxn modelId="{8C249EEF-BAC1-4A18-BE8B-61BAEF72CF3D}" type="presOf" srcId="{E33ABC08-C944-4B7A-89B7-26AF83026CE6}" destId="{E5AA07DA-ECDF-4191-9D8E-4D7CA3D43010}" srcOrd="0" destOrd="0" presId="urn:microsoft.com/office/officeart/2005/8/layout/process3#1"/>
    <dgm:cxn modelId="{34D6BAF0-5EBB-48B9-8D30-A80EB6316E4E}" type="presOf" srcId="{2FE6BDA1-660C-44E3-B8D3-B738986F10EC}" destId="{6600DED2-8216-4ABE-8A99-4882629E1A4D}" srcOrd="0" destOrd="0" presId="urn:microsoft.com/office/officeart/2005/8/layout/process3#1"/>
    <dgm:cxn modelId="{2CB1DFF2-4C0F-4DE5-8F4B-2DB36E855A46}" srcId="{B349FD2E-4A90-427F-8442-13222811DC7E}" destId="{11EC3D9D-CABC-4F6B-8311-51EC9AF94B05}" srcOrd="0" destOrd="0" parTransId="{4CB9D39E-D2E7-4AB1-8C35-13DBC76F1E1B}" sibTransId="{49A756A8-869C-486D-A1C2-A9179C82C574}"/>
    <dgm:cxn modelId="{4E7DEEF4-074B-4EF7-B3FC-22ABDA5250F7}" srcId="{E33ABC08-C944-4B7A-89B7-26AF83026CE6}" destId="{F1822849-03C2-4FD0-A33F-04BC2FFE3AAE}" srcOrd="0" destOrd="0" parTransId="{8FD1D38A-2884-4A18-8897-DC6976476BBB}" sibTransId="{27DE4E17-6296-4537-A7FD-AE565B990C1D}"/>
    <dgm:cxn modelId="{EC54D0B2-682C-4524-902A-921D6E404E47}" type="presParOf" srcId="{6600DED2-8216-4ABE-8A99-4882629E1A4D}" destId="{13EA64EB-AB03-4C80-9EEA-7CED2D89D89C}" srcOrd="0" destOrd="0" presId="urn:microsoft.com/office/officeart/2005/8/layout/process3#1"/>
    <dgm:cxn modelId="{D95FBF17-9054-4137-8870-D0FDA7820CB4}" type="presParOf" srcId="{13EA64EB-AB03-4C80-9EEA-7CED2D89D89C}" destId="{CAF6A44E-174D-4D73-BBC0-9FC10FA804B9}" srcOrd="0" destOrd="0" presId="urn:microsoft.com/office/officeart/2005/8/layout/process3#1"/>
    <dgm:cxn modelId="{F43B8D91-B45A-4F1C-903F-AB061C8C907A}" type="presParOf" srcId="{13EA64EB-AB03-4C80-9EEA-7CED2D89D89C}" destId="{BEA8DFF6-0BBC-4765-94CE-726AE7249D2C}" srcOrd="1" destOrd="0" presId="urn:microsoft.com/office/officeart/2005/8/layout/process3#1"/>
    <dgm:cxn modelId="{20D73B2B-9D8D-450C-A812-00EC2802A6A1}" type="presParOf" srcId="{13EA64EB-AB03-4C80-9EEA-7CED2D89D89C}" destId="{A527D8D7-AE0F-41E2-B0A5-F384C5C9B908}" srcOrd="2" destOrd="0" presId="urn:microsoft.com/office/officeart/2005/8/layout/process3#1"/>
    <dgm:cxn modelId="{055050D2-C35E-4076-8C66-5E4B323C90A7}" type="presParOf" srcId="{6600DED2-8216-4ABE-8A99-4882629E1A4D}" destId="{21AD7683-4E21-48FB-A2B0-38429FA73B13}" srcOrd="1" destOrd="0" presId="urn:microsoft.com/office/officeart/2005/8/layout/process3#1"/>
    <dgm:cxn modelId="{21BD685C-C42F-4D58-A307-88A2F1716AA2}" type="presParOf" srcId="{21AD7683-4E21-48FB-A2B0-38429FA73B13}" destId="{1E817AA8-5A37-4644-9254-A1E7980637B5}" srcOrd="0" destOrd="0" presId="urn:microsoft.com/office/officeart/2005/8/layout/process3#1"/>
    <dgm:cxn modelId="{FD2A9E39-E1A8-47CF-89E2-26801D16EE93}" type="presParOf" srcId="{6600DED2-8216-4ABE-8A99-4882629E1A4D}" destId="{4706D582-EEBF-4C1E-B7F4-A6D3E12D3072}" srcOrd="2" destOrd="0" presId="urn:microsoft.com/office/officeart/2005/8/layout/process3#1"/>
    <dgm:cxn modelId="{0E5AB56E-C060-4E1A-ACE0-F34D4EAEE713}" type="presParOf" srcId="{4706D582-EEBF-4C1E-B7F4-A6D3E12D3072}" destId="{D8686130-E958-4F9D-9269-6FA1732D0A73}" srcOrd="0" destOrd="0" presId="urn:microsoft.com/office/officeart/2005/8/layout/process3#1"/>
    <dgm:cxn modelId="{349A8535-14BB-4053-8916-B54D9F042747}" type="presParOf" srcId="{4706D582-EEBF-4C1E-B7F4-A6D3E12D3072}" destId="{4201241F-A758-4825-9A41-CBED0FF9E993}" srcOrd="1" destOrd="0" presId="urn:microsoft.com/office/officeart/2005/8/layout/process3#1"/>
    <dgm:cxn modelId="{37716FCC-BA45-4F59-A686-0B07AE06CA05}" type="presParOf" srcId="{4706D582-EEBF-4C1E-B7F4-A6D3E12D3072}" destId="{BFC7A65B-961A-4F69-8CB3-248457E85C87}" srcOrd="2" destOrd="0" presId="urn:microsoft.com/office/officeart/2005/8/layout/process3#1"/>
    <dgm:cxn modelId="{13983CCD-E283-42A1-85D2-BD6C0F3C4EF6}" type="presParOf" srcId="{6600DED2-8216-4ABE-8A99-4882629E1A4D}" destId="{5D27C5B2-FAF5-4B9E-8CE5-8F54D12F7C36}" srcOrd="3" destOrd="0" presId="urn:microsoft.com/office/officeart/2005/8/layout/process3#1"/>
    <dgm:cxn modelId="{994BB655-8D00-457D-91FC-34C7E42AC772}" type="presParOf" srcId="{5D27C5B2-FAF5-4B9E-8CE5-8F54D12F7C36}" destId="{F8D5EB2A-738F-4E50-B014-79322171C96A}" srcOrd="0" destOrd="0" presId="urn:microsoft.com/office/officeart/2005/8/layout/process3#1"/>
    <dgm:cxn modelId="{9650E47B-570B-4931-8D4C-9D416144DA5F}" type="presParOf" srcId="{6600DED2-8216-4ABE-8A99-4882629E1A4D}" destId="{EFBEBC65-DEE0-4965-82F7-844B247892E6}" srcOrd="4" destOrd="0" presId="urn:microsoft.com/office/officeart/2005/8/layout/process3#1"/>
    <dgm:cxn modelId="{1B0F6898-EC0D-432B-B209-0250073AA0EC}" type="presParOf" srcId="{EFBEBC65-DEE0-4965-82F7-844B247892E6}" destId="{5B2595EC-0A98-4D59-8AE2-3ED0454967EB}" srcOrd="0" destOrd="0" presId="urn:microsoft.com/office/officeart/2005/8/layout/process3#1"/>
    <dgm:cxn modelId="{50BA570E-A1E2-4951-BF64-642E315E42D5}" type="presParOf" srcId="{EFBEBC65-DEE0-4965-82F7-844B247892E6}" destId="{47E708B0-309F-4DE0-8332-5A78C99144CD}" srcOrd="1" destOrd="0" presId="urn:microsoft.com/office/officeart/2005/8/layout/process3#1"/>
    <dgm:cxn modelId="{034840CD-0305-4F12-8896-5744ED873602}" type="presParOf" srcId="{EFBEBC65-DEE0-4965-82F7-844B247892E6}" destId="{15990B73-AABD-4A5E-AE0F-F1560741E22B}" srcOrd="2" destOrd="0" presId="urn:microsoft.com/office/officeart/2005/8/layout/process3#1"/>
    <dgm:cxn modelId="{BA5A442D-CEFD-45C7-92D2-B616EC26D949}" type="presParOf" srcId="{6600DED2-8216-4ABE-8A99-4882629E1A4D}" destId="{1DF74444-A7AE-40D6-9CEC-E23FBD6F691A}" srcOrd="5" destOrd="0" presId="urn:microsoft.com/office/officeart/2005/8/layout/process3#1"/>
    <dgm:cxn modelId="{F19836AF-1CBF-4ACB-B38C-202D90F18A58}" type="presParOf" srcId="{1DF74444-A7AE-40D6-9CEC-E23FBD6F691A}" destId="{1DFE0098-0D5D-4081-9B54-5C84161790A4}" srcOrd="0" destOrd="0" presId="urn:microsoft.com/office/officeart/2005/8/layout/process3#1"/>
    <dgm:cxn modelId="{0DC48804-5B22-43C9-9535-9160578C3F82}" type="presParOf" srcId="{6600DED2-8216-4ABE-8A99-4882629E1A4D}" destId="{7908079C-B054-488F-B184-A0837979EED0}" srcOrd="6" destOrd="0" presId="urn:microsoft.com/office/officeart/2005/8/layout/process3#1"/>
    <dgm:cxn modelId="{7C0C2A11-1212-4627-BFB9-BCED96678E94}" type="presParOf" srcId="{7908079C-B054-488F-B184-A0837979EED0}" destId="{C2722F97-5D1A-4260-B371-3A1E1DF124B3}" srcOrd="0" destOrd="0" presId="urn:microsoft.com/office/officeart/2005/8/layout/process3#1"/>
    <dgm:cxn modelId="{01D9AB43-70D4-411D-89E2-8CF9139FCED6}" type="presParOf" srcId="{7908079C-B054-488F-B184-A0837979EED0}" destId="{6EADA40E-ECF8-4EF2-9B35-A9DD5D6A50D5}" srcOrd="1" destOrd="0" presId="urn:microsoft.com/office/officeart/2005/8/layout/process3#1"/>
    <dgm:cxn modelId="{61186802-9D5B-4165-A040-FE66D8468542}" type="presParOf" srcId="{7908079C-B054-488F-B184-A0837979EED0}" destId="{39BA4712-27E2-4423-ADD6-9F9BD3D8FB35}" srcOrd="2" destOrd="0" presId="urn:microsoft.com/office/officeart/2005/8/layout/process3#1"/>
    <dgm:cxn modelId="{EDFA92D0-8981-4229-9D34-7ABD06A21937}" type="presParOf" srcId="{6600DED2-8216-4ABE-8A99-4882629E1A4D}" destId="{8A016EE4-767A-4B0B-84A7-3A913F4458F3}" srcOrd="7" destOrd="0" presId="urn:microsoft.com/office/officeart/2005/8/layout/process3#1"/>
    <dgm:cxn modelId="{CC6E3FBA-466B-4C91-AE00-5EB51EBA6E5D}" type="presParOf" srcId="{8A016EE4-767A-4B0B-84A7-3A913F4458F3}" destId="{5BEF4A96-BA5C-46AD-BC95-612F7CDE6B34}" srcOrd="0" destOrd="0" presId="urn:microsoft.com/office/officeart/2005/8/layout/process3#1"/>
    <dgm:cxn modelId="{59E25081-7085-4366-ADB4-AD07FB8891A5}" type="presParOf" srcId="{6600DED2-8216-4ABE-8A99-4882629E1A4D}" destId="{F2EC2130-514C-4D8D-99FB-AAA931FEA327}" srcOrd="8" destOrd="0" presId="urn:microsoft.com/office/officeart/2005/8/layout/process3#1"/>
    <dgm:cxn modelId="{3A424C9D-E3F3-42BF-9040-BF147EE62B79}" type="presParOf" srcId="{F2EC2130-514C-4D8D-99FB-AAA931FEA327}" destId="{E5AA07DA-ECDF-4191-9D8E-4D7CA3D43010}" srcOrd="0" destOrd="0" presId="urn:microsoft.com/office/officeart/2005/8/layout/process3#1"/>
    <dgm:cxn modelId="{1C6522E8-384B-40C9-BB34-364F42FB4156}" type="presParOf" srcId="{F2EC2130-514C-4D8D-99FB-AAA931FEA327}" destId="{A9E1273C-93F5-4998-B7B2-4E763B486444}" srcOrd="1" destOrd="0" presId="urn:microsoft.com/office/officeart/2005/8/layout/process3#1"/>
    <dgm:cxn modelId="{3AB70377-DEEF-4EF3-8928-9786FA351FEA}" type="presParOf" srcId="{F2EC2130-514C-4D8D-99FB-AAA931FEA327}" destId="{5DF0EF6B-D8AA-4E1F-85FE-1507A0D89B3D}" srcOrd="2" destOrd="0" presId="urn:microsoft.com/office/officeart/2005/8/layout/process3#1"/>
    <dgm:cxn modelId="{5266B806-0361-438A-B9D9-246882A41E72}" type="presParOf" srcId="{6600DED2-8216-4ABE-8A99-4882629E1A4D}" destId="{945C6239-5EFB-429A-890D-49A5F349FE57}" srcOrd="9" destOrd="0" presId="urn:microsoft.com/office/officeart/2005/8/layout/process3#1"/>
    <dgm:cxn modelId="{039B54D6-0D30-4871-9070-F791F0D94679}" type="presParOf" srcId="{945C6239-5EFB-429A-890D-49A5F349FE57}" destId="{3B2FD9DD-3C8E-4E4C-96B5-0FA1C41E7825}" srcOrd="0" destOrd="0" presId="urn:microsoft.com/office/officeart/2005/8/layout/process3#1"/>
    <dgm:cxn modelId="{3A9F24AC-8634-4FB1-97B5-9BC487633E13}" type="presParOf" srcId="{6600DED2-8216-4ABE-8A99-4882629E1A4D}" destId="{985A5A9F-D97E-4DCE-AB0A-467CC5276634}" srcOrd="10" destOrd="0" presId="urn:microsoft.com/office/officeart/2005/8/layout/process3#1"/>
    <dgm:cxn modelId="{FB739820-8F9A-4B49-88AD-DE6D28C2B146}" type="presParOf" srcId="{985A5A9F-D97E-4DCE-AB0A-467CC5276634}" destId="{6BCC0BEE-FF81-4C1B-92EF-6853B79AAE86}" srcOrd="0" destOrd="0" presId="urn:microsoft.com/office/officeart/2005/8/layout/process3#1"/>
    <dgm:cxn modelId="{BE139FBF-9065-4549-AB0F-987C9085486A}" type="presParOf" srcId="{985A5A9F-D97E-4DCE-AB0A-467CC5276634}" destId="{7C96094D-31E9-4A95-A7F4-CD3EF41AA586}" srcOrd="1" destOrd="0" presId="urn:microsoft.com/office/officeart/2005/8/layout/process3#1"/>
    <dgm:cxn modelId="{C1A352A5-F9A9-4F35-983E-8116C6EBAC01}" type="presParOf" srcId="{985A5A9F-D97E-4DCE-AB0A-467CC5276634}" destId="{693B20EE-917D-409C-B6A8-D30C2753411E}" srcOrd="2" destOrd="0" presId="urn:microsoft.com/office/officeart/2005/8/layout/process3#1"/>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EA8DFF6-0BBC-4765-94CE-726AE7249D2C}">
      <dsp:nvSpPr>
        <dsp:cNvPr id="0" name=""/>
        <dsp:cNvSpPr/>
      </dsp:nvSpPr>
      <dsp:spPr>
        <a:xfrm>
          <a:off x="1612" y="1748850"/>
          <a:ext cx="684372" cy="302400"/>
        </a:xfrm>
        <a:prstGeom prst="roundRect">
          <a:avLst>
            <a:gd name="adj" fmla="val 1000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49784" tIns="49784" rIns="49784" bIns="26670" numCol="1" spcCol="1270" anchor="t" anchorCtr="0">
          <a:noAutofit/>
        </a:bodyPr>
        <a:lstStyle/>
        <a:p>
          <a:pPr marL="0" lvl="0" indent="0" algn="l" defTabSz="311150">
            <a:lnSpc>
              <a:spcPct val="100000"/>
            </a:lnSpc>
            <a:spcBef>
              <a:spcPct val="0"/>
            </a:spcBef>
            <a:spcAft>
              <a:spcPct val="35000"/>
            </a:spcAft>
            <a:buNone/>
          </a:pPr>
          <a:r>
            <a:rPr lang="en-US" sz="700" kern="1200"/>
            <a:t>Description</a:t>
          </a:r>
        </a:p>
      </dsp:txBody>
      <dsp:txXfrm>
        <a:off x="1612" y="1748850"/>
        <a:ext cx="684372" cy="201600"/>
      </dsp:txXfrm>
    </dsp:sp>
    <dsp:sp modelId="{A527D8D7-AE0F-41E2-B0A5-F384C5C9B908}">
      <dsp:nvSpPr>
        <dsp:cNvPr id="0" name=""/>
        <dsp:cNvSpPr/>
      </dsp:nvSpPr>
      <dsp:spPr>
        <a:xfrm>
          <a:off x="141785" y="1950450"/>
          <a:ext cx="684372" cy="453600"/>
        </a:xfrm>
        <a:prstGeom prst="roundRect">
          <a:avLst>
            <a:gd name="adj" fmla="val 10000"/>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42672" tIns="42672" rIns="42672" bIns="42672" numCol="1" spcCol="1270" anchor="t" anchorCtr="0">
          <a:noAutofit/>
        </a:bodyPr>
        <a:lstStyle/>
        <a:p>
          <a:pPr marL="57150" lvl="1" indent="-57150" algn="l" defTabSz="266700">
            <a:lnSpc>
              <a:spcPct val="100000"/>
            </a:lnSpc>
            <a:spcBef>
              <a:spcPct val="0"/>
            </a:spcBef>
            <a:spcAft>
              <a:spcPct val="15000"/>
            </a:spcAft>
            <a:buChar char="•"/>
          </a:pPr>
          <a:r>
            <a:rPr lang="en-US" sz="600" kern="1200"/>
            <a:t>What happened?</a:t>
          </a:r>
        </a:p>
      </dsp:txBody>
      <dsp:txXfrm>
        <a:off x="155070" y="1963735"/>
        <a:ext cx="657802" cy="427030"/>
      </dsp:txXfrm>
    </dsp:sp>
    <dsp:sp modelId="{21AD7683-4E21-48FB-A2B0-38429FA73B13}">
      <dsp:nvSpPr>
        <dsp:cNvPr id="0" name=""/>
        <dsp:cNvSpPr/>
      </dsp:nvSpPr>
      <dsp:spPr>
        <a:xfrm>
          <a:off x="789733" y="1764455"/>
          <a:ext cx="219946" cy="170388"/>
        </a:xfrm>
        <a:prstGeom prst="rightArrow">
          <a:avLst>
            <a:gd name="adj1" fmla="val 60000"/>
            <a:gd name="adj2" fmla="val 50000"/>
          </a:avLst>
        </a:prstGeom>
        <a:gradFill rotWithShape="0">
          <a:gsLst>
            <a:gs pos="0">
              <a:schemeClr val="accent1">
                <a:tint val="60000"/>
                <a:hueOff val="0"/>
                <a:satOff val="0"/>
                <a:lumOff val="0"/>
                <a:alphaOff val="0"/>
                <a:satMod val="103000"/>
                <a:lumMod val="102000"/>
                <a:tint val="94000"/>
              </a:schemeClr>
            </a:gs>
            <a:gs pos="50000">
              <a:schemeClr val="accent1">
                <a:tint val="60000"/>
                <a:hueOff val="0"/>
                <a:satOff val="0"/>
                <a:lumOff val="0"/>
                <a:alphaOff val="0"/>
                <a:satMod val="110000"/>
                <a:lumMod val="100000"/>
                <a:shade val="100000"/>
              </a:schemeClr>
            </a:gs>
            <a:gs pos="100000">
              <a:schemeClr val="accent1">
                <a:tint val="60000"/>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US" sz="600" kern="1200"/>
        </a:p>
      </dsp:txBody>
      <dsp:txXfrm>
        <a:off x="789733" y="1798533"/>
        <a:ext cx="168830" cy="102232"/>
      </dsp:txXfrm>
    </dsp:sp>
    <dsp:sp modelId="{4201241F-A758-4825-9A41-CBED0FF9E993}">
      <dsp:nvSpPr>
        <dsp:cNvPr id="0" name=""/>
        <dsp:cNvSpPr/>
      </dsp:nvSpPr>
      <dsp:spPr>
        <a:xfrm>
          <a:off x="1100978" y="1748850"/>
          <a:ext cx="684372" cy="302400"/>
        </a:xfrm>
        <a:prstGeom prst="roundRect">
          <a:avLst>
            <a:gd name="adj" fmla="val 1000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49784" tIns="49784" rIns="49784" bIns="26670" numCol="1" spcCol="1270" anchor="t" anchorCtr="0">
          <a:noAutofit/>
        </a:bodyPr>
        <a:lstStyle/>
        <a:p>
          <a:pPr marL="0" lvl="0" indent="0" algn="l" defTabSz="311150">
            <a:lnSpc>
              <a:spcPct val="100000"/>
            </a:lnSpc>
            <a:spcBef>
              <a:spcPct val="0"/>
            </a:spcBef>
            <a:spcAft>
              <a:spcPct val="35000"/>
            </a:spcAft>
            <a:buNone/>
          </a:pPr>
          <a:r>
            <a:rPr lang="en-US" sz="700" kern="1200"/>
            <a:t>Feelings</a:t>
          </a:r>
        </a:p>
      </dsp:txBody>
      <dsp:txXfrm>
        <a:off x="1100978" y="1748850"/>
        <a:ext cx="684372" cy="201600"/>
      </dsp:txXfrm>
    </dsp:sp>
    <dsp:sp modelId="{BFC7A65B-961A-4F69-8CB3-248457E85C87}">
      <dsp:nvSpPr>
        <dsp:cNvPr id="0" name=""/>
        <dsp:cNvSpPr/>
      </dsp:nvSpPr>
      <dsp:spPr>
        <a:xfrm>
          <a:off x="1241151" y="1950450"/>
          <a:ext cx="684372" cy="453600"/>
        </a:xfrm>
        <a:prstGeom prst="roundRect">
          <a:avLst>
            <a:gd name="adj" fmla="val 10000"/>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49784" tIns="49784" rIns="49784" bIns="49784" numCol="1" spcCol="1270" anchor="t" anchorCtr="0">
          <a:noAutofit/>
        </a:bodyPr>
        <a:lstStyle/>
        <a:p>
          <a:pPr marL="57150" lvl="1" indent="-57150" algn="l" defTabSz="311150">
            <a:lnSpc>
              <a:spcPct val="100000"/>
            </a:lnSpc>
            <a:spcBef>
              <a:spcPct val="0"/>
            </a:spcBef>
            <a:spcAft>
              <a:spcPct val="15000"/>
            </a:spcAft>
            <a:buChar char="•"/>
          </a:pPr>
          <a:r>
            <a:rPr lang="en-US" sz="700" kern="1200"/>
            <a:t>Your feelings</a:t>
          </a:r>
        </a:p>
      </dsp:txBody>
      <dsp:txXfrm>
        <a:off x="1254436" y="1963735"/>
        <a:ext cx="657802" cy="427030"/>
      </dsp:txXfrm>
    </dsp:sp>
    <dsp:sp modelId="{5D27C5B2-FAF5-4B9E-8CE5-8F54D12F7C36}">
      <dsp:nvSpPr>
        <dsp:cNvPr id="0" name=""/>
        <dsp:cNvSpPr/>
      </dsp:nvSpPr>
      <dsp:spPr>
        <a:xfrm>
          <a:off x="1889099" y="1764455"/>
          <a:ext cx="219946" cy="170388"/>
        </a:xfrm>
        <a:prstGeom prst="rightArrow">
          <a:avLst>
            <a:gd name="adj1" fmla="val 60000"/>
            <a:gd name="adj2" fmla="val 50000"/>
          </a:avLst>
        </a:prstGeom>
        <a:gradFill rotWithShape="0">
          <a:gsLst>
            <a:gs pos="0">
              <a:schemeClr val="accent1">
                <a:tint val="60000"/>
                <a:hueOff val="0"/>
                <a:satOff val="0"/>
                <a:lumOff val="0"/>
                <a:alphaOff val="0"/>
                <a:satMod val="103000"/>
                <a:lumMod val="102000"/>
                <a:tint val="94000"/>
              </a:schemeClr>
            </a:gs>
            <a:gs pos="50000">
              <a:schemeClr val="accent1">
                <a:tint val="60000"/>
                <a:hueOff val="0"/>
                <a:satOff val="0"/>
                <a:lumOff val="0"/>
                <a:alphaOff val="0"/>
                <a:satMod val="110000"/>
                <a:lumMod val="100000"/>
                <a:shade val="100000"/>
              </a:schemeClr>
            </a:gs>
            <a:gs pos="100000">
              <a:schemeClr val="accent1">
                <a:tint val="60000"/>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US" sz="600" kern="1200"/>
        </a:p>
      </dsp:txBody>
      <dsp:txXfrm>
        <a:off x="1889099" y="1798533"/>
        <a:ext cx="168830" cy="102232"/>
      </dsp:txXfrm>
    </dsp:sp>
    <dsp:sp modelId="{47E708B0-309F-4DE0-8332-5A78C99144CD}">
      <dsp:nvSpPr>
        <dsp:cNvPr id="0" name=""/>
        <dsp:cNvSpPr/>
      </dsp:nvSpPr>
      <dsp:spPr>
        <a:xfrm>
          <a:off x="2200344" y="1748850"/>
          <a:ext cx="684372" cy="302400"/>
        </a:xfrm>
        <a:prstGeom prst="roundRect">
          <a:avLst>
            <a:gd name="adj" fmla="val 1000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49784" tIns="49784" rIns="49784" bIns="26670" numCol="1" spcCol="1270" anchor="t" anchorCtr="0">
          <a:noAutofit/>
        </a:bodyPr>
        <a:lstStyle/>
        <a:p>
          <a:pPr marL="0" lvl="0" indent="0" algn="l" defTabSz="311150">
            <a:lnSpc>
              <a:spcPct val="100000"/>
            </a:lnSpc>
            <a:spcBef>
              <a:spcPct val="0"/>
            </a:spcBef>
            <a:spcAft>
              <a:spcPct val="35000"/>
            </a:spcAft>
            <a:buNone/>
          </a:pPr>
          <a:r>
            <a:rPr lang="en-US" sz="700" kern="1200"/>
            <a:t>Evaluation</a:t>
          </a:r>
        </a:p>
      </dsp:txBody>
      <dsp:txXfrm>
        <a:off x="2200344" y="1748850"/>
        <a:ext cx="684372" cy="201600"/>
      </dsp:txXfrm>
    </dsp:sp>
    <dsp:sp modelId="{15990B73-AABD-4A5E-AE0F-F1560741E22B}">
      <dsp:nvSpPr>
        <dsp:cNvPr id="0" name=""/>
        <dsp:cNvSpPr/>
      </dsp:nvSpPr>
      <dsp:spPr>
        <a:xfrm>
          <a:off x="2340517" y="1950450"/>
          <a:ext cx="684372" cy="453600"/>
        </a:xfrm>
        <a:prstGeom prst="roundRect">
          <a:avLst>
            <a:gd name="adj" fmla="val 10000"/>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49784" tIns="49784" rIns="49784" bIns="49784" numCol="1" spcCol="1270" anchor="t" anchorCtr="0">
          <a:noAutofit/>
        </a:bodyPr>
        <a:lstStyle/>
        <a:p>
          <a:pPr marL="57150" lvl="1" indent="-57150" algn="l" defTabSz="311150">
            <a:lnSpc>
              <a:spcPct val="100000"/>
            </a:lnSpc>
            <a:spcBef>
              <a:spcPct val="0"/>
            </a:spcBef>
            <a:spcAft>
              <a:spcPct val="15000"/>
            </a:spcAft>
            <a:buChar char="•"/>
          </a:pPr>
          <a:r>
            <a:rPr lang="en-US" sz="700" kern="1200"/>
            <a:t>Share experiences</a:t>
          </a:r>
        </a:p>
      </dsp:txBody>
      <dsp:txXfrm>
        <a:off x="2353802" y="1963735"/>
        <a:ext cx="657802" cy="427030"/>
      </dsp:txXfrm>
    </dsp:sp>
    <dsp:sp modelId="{1DF74444-A7AE-40D6-9CEC-E23FBD6F691A}">
      <dsp:nvSpPr>
        <dsp:cNvPr id="0" name=""/>
        <dsp:cNvSpPr/>
      </dsp:nvSpPr>
      <dsp:spPr>
        <a:xfrm>
          <a:off x="2988465" y="1764455"/>
          <a:ext cx="219946" cy="170388"/>
        </a:xfrm>
        <a:prstGeom prst="rightArrow">
          <a:avLst>
            <a:gd name="adj1" fmla="val 60000"/>
            <a:gd name="adj2" fmla="val 50000"/>
          </a:avLst>
        </a:prstGeom>
        <a:gradFill rotWithShape="0">
          <a:gsLst>
            <a:gs pos="0">
              <a:schemeClr val="accent1">
                <a:tint val="60000"/>
                <a:hueOff val="0"/>
                <a:satOff val="0"/>
                <a:lumOff val="0"/>
                <a:alphaOff val="0"/>
                <a:satMod val="103000"/>
                <a:lumMod val="102000"/>
                <a:tint val="94000"/>
              </a:schemeClr>
            </a:gs>
            <a:gs pos="50000">
              <a:schemeClr val="accent1">
                <a:tint val="60000"/>
                <a:hueOff val="0"/>
                <a:satOff val="0"/>
                <a:lumOff val="0"/>
                <a:alphaOff val="0"/>
                <a:satMod val="110000"/>
                <a:lumMod val="100000"/>
                <a:shade val="100000"/>
              </a:schemeClr>
            </a:gs>
            <a:gs pos="100000">
              <a:schemeClr val="accent1">
                <a:tint val="60000"/>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US" sz="600" kern="1200"/>
        </a:p>
      </dsp:txBody>
      <dsp:txXfrm>
        <a:off x="2988465" y="1798533"/>
        <a:ext cx="168830" cy="102232"/>
      </dsp:txXfrm>
    </dsp:sp>
    <dsp:sp modelId="{6EADA40E-ECF8-4EF2-9B35-A9DD5D6A50D5}">
      <dsp:nvSpPr>
        <dsp:cNvPr id="0" name=""/>
        <dsp:cNvSpPr/>
      </dsp:nvSpPr>
      <dsp:spPr>
        <a:xfrm>
          <a:off x="3299710" y="1748850"/>
          <a:ext cx="684372" cy="302400"/>
        </a:xfrm>
        <a:prstGeom prst="roundRect">
          <a:avLst>
            <a:gd name="adj" fmla="val 1000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49784" tIns="49784" rIns="49784" bIns="26670" numCol="1" spcCol="1270" anchor="t" anchorCtr="0">
          <a:noAutofit/>
        </a:bodyPr>
        <a:lstStyle/>
        <a:p>
          <a:pPr marL="0" lvl="0" indent="0" algn="l" defTabSz="311150">
            <a:lnSpc>
              <a:spcPct val="100000"/>
            </a:lnSpc>
            <a:spcBef>
              <a:spcPct val="0"/>
            </a:spcBef>
            <a:spcAft>
              <a:spcPct val="35000"/>
            </a:spcAft>
            <a:buNone/>
          </a:pPr>
          <a:r>
            <a:rPr lang="en-US" sz="700" kern="1200"/>
            <a:t>Analysis</a:t>
          </a:r>
        </a:p>
      </dsp:txBody>
      <dsp:txXfrm>
        <a:off x="3299710" y="1748850"/>
        <a:ext cx="684372" cy="201600"/>
      </dsp:txXfrm>
    </dsp:sp>
    <dsp:sp modelId="{39BA4712-27E2-4423-ADD6-9F9BD3D8FB35}">
      <dsp:nvSpPr>
        <dsp:cNvPr id="0" name=""/>
        <dsp:cNvSpPr/>
      </dsp:nvSpPr>
      <dsp:spPr>
        <a:xfrm>
          <a:off x="3439883" y="1950450"/>
          <a:ext cx="684372" cy="453600"/>
        </a:xfrm>
        <a:prstGeom prst="roundRect">
          <a:avLst>
            <a:gd name="adj" fmla="val 10000"/>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49784" tIns="49784" rIns="49784" bIns="49784" numCol="1" spcCol="1270" anchor="t" anchorCtr="0">
          <a:noAutofit/>
        </a:bodyPr>
        <a:lstStyle/>
        <a:p>
          <a:pPr marL="57150" lvl="1" indent="-57150" algn="l" defTabSz="311150">
            <a:lnSpc>
              <a:spcPct val="100000"/>
            </a:lnSpc>
            <a:spcBef>
              <a:spcPct val="0"/>
            </a:spcBef>
            <a:spcAft>
              <a:spcPct val="15000"/>
            </a:spcAft>
            <a:buChar char="•"/>
          </a:pPr>
          <a:r>
            <a:rPr lang="en-US" sz="700" kern="1200"/>
            <a:t>Sense of situation</a:t>
          </a:r>
        </a:p>
      </dsp:txBody>
      <dsp:txXfrm>
        <a:off x="3453168" y="1963735"/>
        <a:ext cx="657802" cy="427030"/>
      </dsp:txXfrm>
    </dsp:sp>
    <dsp:sp modelId="{8A016EE4-767A-4B0B-84A7-3A913F4458F3}">
      <dsp:nvSpPr>
        <dsp:cNvPr id="0" name=""/>
        <dsp:cNvSpPr/>
      </dsp:nvSpPr>
      <dsp:spPr>
        <a:xfrm>
          <a:off x="4087831" y="1764455"/>
          <a:ext cx="219946" cy="170388"/>
        </a:xfrm>
        <a:prstGeom prst="rightArrow">
          <a:avLst>
            <a:gd name="adj1" fmla="val 60000"/>
            <a:gd name="adj2" fmla="val 50000"/>
          </a:avLst>
        </a:prstGeom>
        <a:gradFill rotWithShape="0">
          <a:gsLst>
            <a:gs pos="0">
              <a:schemeClr val="accent1">
                <a:tint val="60000"/>
                <a:hueOff val="0"/>
                <a:satOff val="0"/>
                <a:lumOff val="0"/>
                <a:alphaOff val="0"/>
                <a:satMod val="103000"/>
                <a:lumMod val="102000"/>
                <a:tint val="94000"/>
              </a:schemeClr>
            </a:gs>
            <a:gs pos="50000">
              <a:schemeClr val="accent1">
                <a:tint val="60000"/>
                <a:hueOff val="0"/>
                <a:satOff val="0"/>
                <a:lumOff val="0"/>
                <a:alphaOff val="0"/>
                <a:satMod val="110000"/>
                <a:lumMod val="100000"/>
                <a:shade val="100000"/>
              </a:schemeClr>
            </a:gs>
            <a:gs pos="100000">
              <a:schemeClr val="accent1">
                <a:tint val="60000"/>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US" sz="600" kern="1200"/>
        </a:p>
      </dsp:txBody>
      <dsp:txXfrm>
        <a:off x="4087831" y="1798533"/>
        <a:ext cx="168830" cy="102232"/>
      </dsp:txXfrm>
    </dsp:sp>
    <dsp:sp modelId="{A9E1273C-93F5-4998-B7B2-4E763B486444}">
      <dsp:nvSpPr>
        <dsp:cNvPr id="0" name=""/>
        <dsp:cNvSpPr/>
      </dsp:nvSpPr>
      <dsp:spPr>
        <a:xfrm>
          <a:off x="4399076" y="1748850"/>
          <a:ext cx="684372" cy="302400"/>
        </a:xfrm>
        <a:prstGeom prst="roundRect">
          <a:avLst>
            <a:gd name="adj" fmla="val 1000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49784" tIns="49784" rIns="49784" bIns="26670" numCol="1" spcCol="1270" anchor="t" anchorCtr="0">
          <a:noAutofit/>
        </a:bodyPr>
        <a:lstStyle/>
        <a:p>
          <a:pPr marL="0" lvl="0" indent="0" algn="l" defTabSz="311150">
            <a:lnSpc>
              <a:spcPct val="100000"/>
            </a:lnSpc>
            <a:spcBef>
              <a:spcPct val="0"/>
            </a:spcBef>
            <a:spcAft>
              <a:spcPct val="35000"/>
            </a:spcAft>
            <a:buNone/>
          </a:pPr>
          <a:r>
            <a:rPr lang="en-US" sz="700" kern="1200"/>
            <a:t>Conclusion</a:t>
          </a:r>
        </a:p>
      </dsp:txBody>
      <dsp:txXfrm>
        <a:off x="4399076" y="1748850"/>
        <a:ext cx="684372" cy="201600"/>
      </dsp:txXfrm>
    </dsp:sp>
    <dsp:sp modelId="{5DF0EF6B-D8AA-4E1F-85FE-1507A0D89B3D}">
      <dsp:nvSpPr>
        <dsp:cNvPr id="0" name=""/>
        <dsp:cNvSpPr/>
      </dsp:nvSpPr>
      <dsp:spPr>
        <a:xfrm>
          <a:off x="4539248" y="1950450"/>
          <a:ext cx="684372" cy="453600"/>
        </a:xfrm>
        <a:prstGeom prst="roundRect">
          <a:avLst>
            <a:gd name="adj" fmla="val 10000"/>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49784" tIns="49784" rIns="49784" bIns="49784" numCol="1" spcCol="1270" anchor="t" anchorCtr="0">
          <a:noAutofit/>
        </a:bodyPr>
        <a:lstStyle/>
        <a:p>
          <a:pPr marL="57150" lvl="1" indent="-57150" algn="l" defTabSz="311150">
            <a:lnSpc>
              <a:spcPct val="100000"/>
            </a:lnSpc>
            <a:spcBef>
              <a:spcPct val="0"/>
            </a:spcBef>
            <a:spcAft>
              <a:spcPct val="15000"/>
            </a:spcAft>
            <a:buChar char="•"/>
          </a:pPr>
          <a:r>
            <a:rPr lang="en-US" sz="700" kern="1200"/>
            <a:t>what could you have done?</a:t>
          </a:r>
        </a:p>
      </dsp:txBody>
      <dsp:txXfrm>
        <a:off x="4552533" y="1963735"/>
        <a:ext cx="657802" cy="427030"/>
      </dsp:txXfrm>
    </dsp:sp>
    <dsp:sp modelId="{945C6239-5EFB-429A-890D-49A5F349FE57}">
      <dsp:nvSpPr>
        <dsp:cNvPr id="0" name=""/>
        <dsp:cNvSpPr/>
      </dsp:nvSpPr>
      <dsp:spPr>
        <a:xfrm>
          <a:off x="5187197" y="1764455"/>
          <a:ext cx="219946" cy="170388"/>
        </a:xfrm>
        <a:prstGeom prst="rightArrow">
          <a:avLst>
            <a:gd name="adj1" fmla="val 60000"/>
            <a:gd name="adj2" fmla="val 50000"/>
          </a:avLst>
        </a:prstGeom>
        <a:gradFill rotWithShape="0">
          <a:gsLst>
            <a:gs pos="0">
              <a:schemeClr val="accent1">
                <a:tint val="60000"/>
                <a:hueOff val="0"/>
                <a:satOff val="0"/>
                <a:lumOff val="0"/>
                <a:alphaOff val="0"/>
                <a:satMod val="103000"/>
                <a:lumMod val="102000"/>
                <a:tint val="94000"/>
              </a:schemeClr>
            </a:gs>
            <a:gs pos="50000">
              <a:schemeClr val="accent1">
                <a:tint val="60000"/>
                <a:hueOff val="0"/>
                <a:satOff val="0"/>
                <a:lumOff val="0"/>
                <a:alphaOff val="0"/>
                <a:satMod val="110000"/>
                <a:lumMod val="100000"/>
                <a:shade val="100000"/>
              </a:schemeClr>
            </a:gs>
            <a:gs pos="100000">
              <a:schemeClr val="accent1">
                <a:tint val="60000"/>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US" sz="600" kern="1200"/>
        </a:p>
      </dsp:txBody>
      <dsp:txXfrm>
        <a:off x="5187197" y="1798533"/>
        <a:ext cx="168830" cy="102232"/>
      </dsp:txXfrm>
    </dsp:sp>
    <dsp:sp modelId="{7C96094D-31E9-4A95-A7F4-CD3EF41AA586}">
      <dsp:nvSpPr>
        <dsp:cNvPr id="0" name=""/>
        <dsp:cNvSpPr/>
      </dsp:nvSpPr>
      <dsp:spPr>
        <a:xfrm>
          <a:off x="5498442" y="1748850"/>
          <a:ext cx="684372" cy="302400"/>
        </a:xfrm>
        <a:prstGeom prst="roundRect">
          <a:avLst>
            <a:gd name="adj" fmla="val 1000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49784" tIns="49784" rIns="49784" bIns="26670" numCol="1" spcCol="1270" anchor="t" anchorCtr="0">
          <a:noAutofit/>
        </a:bodyPr>
        <a:lstStyle/>
        <a:p>
          <a:pPr marL="0" lvl="0" indent="0" algn="l" defTabSz="311150">
            <a:lnSpc>
              <a:spcPct val="100000"/>
            </a:lnSpc>
            <a:spcBef>
              <a:spcPct val="0"/>
            </a:spcBef>
            <a:spcAft>
              <a:spcPct val="35000"/>
            </a:spcAft>
            <a:buNone/>
          </a:pPr>
          <a:r>
            <a:rPr lang="en-US" sz="700" kern="1200"/>
            <a:t>Action Plan</a:t>
          </a:r>
        </a:p>
      </dsp:txBody>
      <dsp:txXfrm>
        <a:off x="5498442" y="1748850"/>
        <a:ext cx="684372" cy="201600"/>
      </dsp:txXfrm>
    </dsp:sp>
    <dsp:sp modelId="{693B20EE-917D-409C-B6A8-D30C2753411E}">
      <dsp:nvSpPr>
        <dsp:cNvPr id="0" name=""/>
        <dsp:cNvSpPr/>
      </dsp:nvSpPr>
      <dsp:spPr>
        <a:xfrm>
          <a:off x="5638614" y="1950450"/>
          <a:ext cx="684372" cy="453600"/>
        </a:xfrm>
        <a:prstGeom prst="roundRect">
          <a:avLst>
            <a:gd name="adj" fmla="val 10000"/>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49784" tIns="49784" rIns="49784" bIns="49784" numCol="1" spcCol="1270" anchor="t" anchorCtr="0">
          <a:noAutofit/>
        </a:bodyPr>
        <a:lstStyle/>
        <a:p>
          <a:pPr marL="57150" lvl="1" indent="-57150" algn="l" defTabSz="311150">
            <a:lnSpc>
              <a:spcPct val="100000"/>
            </a:lnSpc>
            <a:spcBef>
              <a:spcPct val="0"/>
            </a:spcBef>
            <a:spcAft>
              <a:spcPct val="15000"/>
            </a:spcAft>
            <a:buChar char="•"/>
          </a:pPr>
          <a:r>
            <a:rPr lang="en-US" sz="700" kern="1200"/>
            <a:t>Futre roadmap</a:t>
          </a:r>
        </a:p>
      </dsp:txBody>
      <dsp:txXfrm>
        <a:off x="5651899" y="1963735"/>
        <a:ext cx="657802" cy="427030"/>
      </dsp:txXfrm>
    </dsp:sp>
  </dsp:spTree>
</dsp:drawing>
</file>

<file path=word/diagrams/layout1.xml><?xml version="1.0" encoding="utf-8"?>
<dgm:layoutDef xmlns:dgm="http://schemas.openxmlformats.org/drawingml/2006/diagram" xmlns:a="http://schemas.openxmlformats.org/drawingml/2006/main" uniqueId="urn:microsoft.com/office/officeart/2005/8/layout/process3#1">
  <dgm:title val=""/>
  <dgm:desc val=""/>
  <dgm:catLst>
    <dgm:cat type="process" pri="20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Lst>
      <dgm:cxnLst>
        <dgm:cxn modelId="4" srcId="0" destId="1" srcOrd="0" destOrd="0"/>
        <dgm:cxn modelId="5" srcId="0" destId="2" srcOrd="1" destOrd="0"/>
        <dgm:cxn modelId="6" srcId="0" destId="3" srcOrd="3" destOrd="0"/>
        <dgm:cxn modelId="12" srcId="1" destId="11" srcOrd="0" destOrd="0"/>
        <dgm:cxn modelId="23" srcId="2" destId="21" srcOrd="0" destOrd="0"/>
        <dgm:cxn modelId="34" srcId="3" destId="31" srcOrd="0" destOrd="0"/>
      </dgm:cxnLst>
      <dgm:bg/>
      <dgm:whole/>
    </dgm:dataModel>
  </dgm:sampData>
  <dgm:styleData>
    <dgm:dataModel>
      <dgm:ptLst>
        <dgm:pt modelId="0" type="doc">
          <dgm:prSet qsTypeId="urn:microsoft.com/office/officeart/2005/8/quickstyle/simple5"/>
        </dgm:pt>
        <dgm:pt modelId="1">
          <dgm:prSet phldr="1"/>
        </dgm:pt>
        <dgm:pt modelId="11">
          <dgm:prSet phldr="1"/>
        </dgm:pt>
        <dgm:pt modelId="2">
          <dgm:prSet phldr="1"/>
        </dgm:pt>
        <dgm:pt modelId="21">
          <dgm:prSet phldr="1"/>
        </dgm:pt>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 modelId="4">
          <dgm:prSet phldr="1"/>
        </dgm:pt>
        <dgm:pt modelId="41">
          <dgm:prSet phldr="1"/>
        </dgm:pt>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choose name="Name0">
      <dgm:if name="Name1" func="var" arg="dir" op="equ" val="norm">
        <dgm:alg type="lin"/>
      </dgm:if>
      <dgm:else name="Name2">
        <dgm:alg type="lin">
          <dgm:param type="linDir" val="fromR"/>
        </dgm:alg>
      </dgm:else>
    </dgm:choose>
    <dgm:shape xmlns:r="http://schemas.openxmlformats.org/officeDocument/2006/relationships" r:blip="">
      <dgm:adjLst/>
    </dgm:shape>
    <dgm:presOf/>
    <dgm:constrLst>
      <dgm:constr type="w" for="ch" forName="composite" refType="w"/>
      <dgm:constr type="w" for="ch" ptType="sibTrans" refType="w" refFor="ch" refForName="composite" fact="0.3333"/>
      <dgm:constr type="w" for="des" forName="parTx"/>
      <dgm:constr type="h" for="des" forName="parTx" op="equ"/>
      <dgm:constr type="h" for="des" forName="parSh" op="equ"/>
      <dgm:constr type="w" for="des" forName="desTx"/>
      <dgm:constr type="h" for="des" forName="desTx" op="equ"/>
      <dgm:constr type="w" for="des" forName="parSh"/>
      <dgm:constr type="primFontSz" for="des" forName="parTx" val="65"/>
      <dgm:constr type="secFontSz" for="des" forName="desTx" refType="primFontSz" refFor="des" refForName="parTx" op="equ"/>
      <dgm:constr type="primFontSz" for="des" forName="connTx" refType="primFontSz" refFor="des" refForName="parTx" fact="0.8"/>
      <dgm:constr type="primFontSz" for="des" forName="connTx" refType="primFontSz" refFor="des" refForName="parTx" op="lte" fact="0.8"/>
      <dgm:constr type="h" for="des" forName="parTx" refType="primFontSz" refFor="des" refForName="parTx" fact="0.8"/>
      <dgm:constr type="h" for="des" forName="parSh" refType="primFontSz" refFor="des" refForName="parTx" fact="1.2"/>
      <dgm:constr type="h" for="des" forName="desTx" refType="primFontSz" refFor="des" refForName="parTx" fact="1.6"/>
      <dgm:constr type="h" for="des" forName="parSh" refType="h" refFor="des" refForName="parTx" op="lte" fact="1.5"/>
      <dgm:constr type="h" for="des" forName="parSh" refType="h" refFor="des" refForName="parTx" op="gte" fact="1.5"/>
    </dgm:constrLst>
    <dgm:ruleLst>
      <dgm:rule type="w" for="ch" forName="composite" val="0" fact="NaN" max="NaN"/>
      <dgm:rule type="primFontSz" for="des" forName="parTx" val="5" fact="NaN" max="NaN"/>
    </dgm:ruleLst>
    <dgm:forEach name="Name3" axis="ch" ptType="node">
      <dgm:layoutNode name="composite">
        <dgm:alg type="composite"/>
        <dgm:shape xmlns:r="http://schemas.openxmlformats.org/officeDocument/2006/relationships" r:blip="">
          <dgm:adjLst/>
        </dgm:shape>
        <dgm:presOf/>
        <dgm:choose name="Name4">
          <dgm:if name="Name5" func="var" arg="dir" op="equ" val="norm">
            <dgm:constrLst>
              <dgm:constr type="h" refType="w" fact="1000"/>
              <dgm:constr type="l" for="ch" forName="parTx"/>
              <dgm:constr type="w" for="ch" forName="parTx" refType="w" fact="0.83"/>
              <dgm:constr type="t" for="ch" forName="parTx"/>
              <dgm:constr type="l" for="ch" forName="parSh"/>
              <dgm:constr type="w" for="ch" forName="parSh" refType="w" refFor="ch" refForName="parTx"/>
              <dgm:constr type="t" for="ch" forName="parSh"/>
              <dgm:constr type="l" for="ch" forName="desTx" refType="w" fact="0.17"/>
              <dgm:constr type="w" for="ch" forName="desTx" refType="w" refFor="ch" refForName="parTx"/>
              <dgm:constr type="t" for="ch" forName="desTx" refType="h" refFor="ch" refForName="parTx"/>
            </dgm:constrLst>
          </dgm:if>
          <dgm:else name="Name6">
            <dgm:constrLst>
              <dgm:constr type="h" refType="w" fact="1000"/>
              <dgm:constr type="l" for="ch" forName="parTx" refType="w" fact="0.17"/>
              <dgm:constr type="w" for="ch" forName="parTx" refType="w" fact="0.83"/>
              <dgm:constr type="t" for="ch" forName="parTx"/>
              <dgm:constr type="l" for="ch" forName="parSh" refType="w" fact="0.15"/>
              <dgm:constr type="w" for="ch" forName="parSh" refType="w" refFor="ch" refForName="parTx"/>
              <dgm:constr type="t" for="ch" forName="parSh"/>
              <dgm:constr type="l" for="ch" forName="desTx"/>
              <dgm:constr type="w" for="ch" forName="desTx" refType="w" refFor="ch" refForName="parTx"/>
              <dgm:constr type="t" for="ch" forName="desTx" refType="h" refFor="ch" refForName="parTx"/>
            </dgm:constrLst>
          </dgm:else>
        </dgm:choose>
        <dgm:ruleLst>
          <dgm:rule type="h" val="INF" fact="NaN" max="NaN"/>
        </dgm:ruleLst>
        <dgm:layoutNode name="parTx">
          <dgm:varLst>
            <dgm:chMax val="0"/>
            <dgm:chPref val="0"/>
            <dgm:bulletEnabled val="1"/>
          </dgm:varLst>
          <dgm:alg type="tx">
            <dgm:param type="parTxLTRAlign" val="l"/>
            <dgm:param type="parTxRTLAlign" val="r"/>
            <dgm:param type="txAnchorVert" val="t"/>
          </dgm:alg>
          <dgm:shape xmlns:r="http://schemas.openxmlformats.org/officeDocument/2006/relationships" type="rect" r:blip="" zOrderOff="1" hideGeom="1">
            <dgm:adjLst>
              <dgm:adj idx="1" val="0.1"/>
            </dgm:adjLst>
          </dgm:shape>
          <dgm:presOf axis="self" ptType="node"/>
          <dgm:constrLst>
            <dgm:constr type="h" refType="w" op="lte" fact="0.4"/>
            <dgm:constr type="bMarg" refType="primFontSz" fact="0.3"/>
            <dgm:constr type="h"/>
          </dgm:constrLst>
          <dgm:ruleLst>
            <dgm:rule type="h" val="INF" fact="NaN" max="NaN"/>
          </dgm:ruleLst>
        </dgm:layoutNode>
        <dgm:layoutNode name="parSh">
          <dgm:alg type="sp"/>
          <dgm:shape xmlns:r="http://schemas.openxmlformats.org/officeDocument/2006/relationships" type="roundRect" r:blip="">
            <dgm:adjLst>
              <dgm:adj idx="1" val="0.1"/>
            </dgm:adjLst>
          </dgm:shape>
          <dgm:presOf axis="self" ptType="node"/>
          <dgm:constrLst>
            <dgm:constr type="h"/>
          </dgm:constrLst>
          <dgm:ruleLst/>
        </dgm:layoutNode>
        <dgm:layoutNode name="desTx" styleLbl="fgAcc1">
          <dgm:varLst>
            <dgm:bulletEnabled val="1"/>
          </dgm:varLst>
          <dgm:alg type="tx">
            <dgm:param type="stBulletLvl" val="1"/>
          </dgm:alg>
          <dgm:shape xmlns:r="http://schemas.openxmlformats.org/officeDocument/2006/relationships" type="roundRect" r:blip="">
            <dgm:adjLst>
              <dgm:adj idx="1" val="0.1"/>
            </dgm:adjLst>
          </dgm:shape>
          <dgm:presOf axis="des" ptType="node"/>
          <dgm:constrLst>
            <dgm:constr type="secFontSz" val="65"/>
            <dgm:constr type="primFontSz" refType="secFontSz"/>
            <dgm:constr type="h"/>
          </dgm:constrLst>
          <dgm:ruleLst>
            <dgm:rule type="h" val="INF" fact="NaN" max="NaN"/>
          </dgm:ruleLst>
        </dgm:layoutNode>
      </dgm:layoutNode>
      <dgm:forEach name="sibTransForEach" axis="followSib" ptType="sibTrans" cnt="1">
        <dgm:layoutNode name="sibTrans">
          <dgm:alg type="conn">
            <dgm:param type="srcNode" val="parTx"/>
            <dgm:param type="dstNode" val="parTx"/>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Tx">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4#1">
  <dgm:title val=""/>
  <dgm:desc val=""/>
  <dgm:catLst>
    <dgm:cat type="simple" pri="10400"/>
  </dgm:catLst>
  <dgm:scene3d>
    <a:camera prst="orthographicFront"/>
    <a:lightRig rig="threePt" dir="t"/>
  </dgm:scene3d>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Def>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Props1.xml><?xml version="1.0" encoding="utf-8"?>
<ds:datastoreItem xmlns:ds="http://schemas.openxmlformats.org/officeDocument/2006/customXml" ds:itemID="{CFDB2A8C-D09F-4EA8-ADF7-C344625CA0DB}">
  <ds:schemaRefs>
    <ds:schemaRef ds:uri="http://schemas.openxmlformats.org/officeDocument/2006/bibliography"/>
  </ds:schemaRefs>
</ds:datastoreItem>
</file>

<file path=customXml/itemProps2.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TotalTime>23</TotalTime>
  <Pages>7</Pages>
  <Words>1160</Words>
  <Characters>6612</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unknown</dc:creator>
  <cp:lastModifiedBy>Cristian Stoleru (2215119)</cp:lastModifiedBy>
  <cp:revision>14</cp:revision>
  <dcterms:created xsi:type="dcterms:W3CDTF">2023-03-30T18:40:00Z</dcterms:created>
  <dcterms:modified xsi:type="dcterms:W3CDTF">2023-03-31T10:58:00Z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1033-11.2.0.11486</vt:lpwstr>
  </property>
  <property fmtid="{D5CDD505-2E9C-101B-9397-08002B2CF9AE}" pid="3" name="ICV">
    <vt:lpwstr>9C86A82DA823477A86E6A1094038B063</vt:lpwstr>
  </property>
</Properties>
</file>