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90D54B" w14:textId="5EA34EFA" w:rsidR="00B479CA" w:rsidRPr="0097039F" w:rsidRDefault="00B479CA" w:rsidP="00351B1A">
      <w:pPr>
        <w:pStyle w:val="Heading1"/>
      </w:pPr>
      <w:bookmarkStart w:id="0" w:name="_Toc491758546"/>
      <w:bookmarkStart w:id="1" w:name="_Toc491885200"/>
      <w:r w:rsidRPr="0097039F">
        <w:t>Introduction</w:t>
      </w:r>
    </w:p>
    <w:p w14:paraId="65535BE9" w14:textId="77777777" w:rsidR="00B479CA" w:rsidRPr="0097039F" w:rsidRDefault="00B479CA" w:rsidP="00351B1A">
      <w:r w:rsidRPr="0097039F">
        <w:t xml:space="preserve">For the presentation element of this assignment, I will critically review Maury and Rickard’s paper </w:t>
      </w:r>
    </w:p>
    <w:p w14:paraId="49F9E64A" w14:textId="77777777" w:rsidR="00B479CA" w:rsidRPr="0097039F" w:rsidRDefault="00B479CA" w:rsidP="00351B1A">
      <w:r w:rsidRPr="0097039F">
        <w:t xml:space="preserve">‘The benefits of participation in a choir and an exercise group on older adults’ wellbeing in a naturalistic setting’ </w:t>
      </w:r>
      <w:sdt>
        <w:sdtPr>
          <w:id w:val="-490879250"/>
          <w:citation/>
        </w:sdtPr>
        <w:sdtContent>
          <w:r w:rsidRPr="0097039F">
            <w:fldChar w:fldCharType="begin"/>
          </w:r>
          <w:r w:rsidRPr="0097039F">
            <w:instrText xml:space="preserve"> CITATION Mau22 \l 2057 </w:instrText>
          </w:r>
          <w:r w:rsidRPr="0097039F">
            <w:fldChar w:fldCharType="separate"/>
          </w:r>
          <w:r w:rsidRPr="0097039F">
            <w:rPr>
              <w:noProof/>
            </w:rPr>
            <w:t>(Maury &amp; Rickard, 2022)</w:t>
          </w:r>
          <w:r w:rsidRPr="0097039F">
            <w:fldChar w:fldCharType="end"/>
          </w:r>
        </w:sdtContent>
      </w:sdt>
      <w:r w:rsidRPr="0097039F">
        <w:t>. I will discuss the subject and its epistemological and ontological basis, the key findings of the authors and its contribution to the field.</w:t>
      </w:r>
    </w:p>
    <w:p w14:paraId="090C28EE" w14:textId="77777777" w:rsidR="00B479CA" w:rsidRPr="0097039F" w:rsidRDefault="00B479CA" w:rsidP="00351B1A">
      <w:pPr>
        <w:rPr>
          <w:shd w:val="clear" w:color="auto" w:fill="FFFFFF"/>
        </w:rPr>
      </w:pPr>
      <w:r w:rsidRPr="0097039F">
        <w:rPr>
          <w:shd w:val="clear" w:color="auto" w:fill="FFFFFF"/>
        </w:rPr>
        <w:br w:type="page"/>
      </w:r>
    </w:p>
    <w:p w14:paraId="7953EBD4" w14:textId="30961764" w:rsidR="00F45FAA" w:rsidRPr="0097039F" w:rsidRDefault="00F45FAA" w:rsidP="00351B1A">
      <w:pPr>
        <w:pStyle w:val="Heading1"/>
        <w:rPr>
          <w:shd w:val="clear" w:color="auto" w:fill="FFFFFF"/>
        </w:rPr>
      </w:pPr>
      <w:r w:rsidRPr="0097039F">
        <w:rPr>
          <w:shd w:val="clear" w:color="auto" w:fill="FFFFFF"/>
        </w:rPr>
        <w:lastRenderedPageBreak/>
        <w:t>Introduce paper</w:t>
      </w:r>
    </w:p>
    <w:p w14:paraId="5CE69298" w14:textId="77777777" w:rsidR="00E5111B" w:rsidRPr="0097039F" w:rsidRDefault="00E5111B" w:rsidP="00351B1A">
      <w:r w:rsidRPr="0097039F">
        <w:t>This article outlines a quasi-experimental study that explores the impact of choral participation on psycho-social wellbeing compared to participation in an exercise group. As populations age, understanding how activities contribute to successful aging is crucial, especially in the context of improving social connection and affective states for overall health. Choral participation is suggested as an effective way to enhance socio-emotional wellbeing due to its combination of music exposure, social opportunities, and the act of singing.</w:t>
      </w:r>
    </w:p>
    <w:p w14:paraId="1492C283" w14:textId="03410F9C" w:rsidR="00E5111B" w:rsidRPr="0097039F" w:rsidRDefault="00E5111B" w:rsidP="00351B1A">
      <w:r w:rsidRPr="0097039F">
        <w:t>The study investigates whether long-term participation in a choir yields greater benefits for wellbeing compared to an exercise group with similar nonspecific characteristics, such as social interaction and exposure to music. The study did this by comparing the impact of participating in a choir versus an exercise group on various measures, including emotional and mental wellbeing, social support, and empathy. To ensure the interpretation of improvements in the choir group's wellbeing, a carefully selected control group, the exercise group, was chosen. This selection aimed to avoid comparing choral participation to a passive or 'no activity' condition, or a deprivation condition where choristers would be asked to refrain from singing, which could lead to reduced wellbeing.</w:t>
      </w:r>
    </w:p>
    <w:p w14:paraId="7A2627D9" w14:textId="703DE739" w:rsidR="00E5111B" w:rsidRPr="0097039F" w:rsidRDefault="00E5111B" w:rsidP="00351B1A">
      <w:r w:rsidRPr="0097039F">
        <w:t xml:space="preserve">The study aimed to uncover the mechanisms underlying potential benefits of choral participation by determining whether effects were unique to the intervention group (the choristers) or shared by the control group (the exercise group). </w:t>
      </w:r>
      <w:r w:rsidR="0085275D" w:rsidRPr="0097039F">
        <w:t xml:space="preserve">It is </w:t>
      </w:r>
      <w:r w:rsidR="00591AB9" w:rsidRPr="0097039F">
        <w:t>noted that a significant</w:t>
      </w:r>
      <w:r w:rsidR="00641FF1" w:rsidRPr="0097039F">
        <w:t xml:space="preserve"> </w:t>
      </w:r>
      <w:r w:rsidR="005A5754" w:rsidRPr="0097039F">
        <w:t>proportion</w:t>
      </w:r>
      <w:r w:rsidR="00641FF1" w:rsidRPr="0097039F">
        <w:t xml:space="preserve"> </w:t>
      </w:r>
      <w:r w:rsidR="005A5754" w:rsidRPr="0097039F">
        <w:t>of the survey questions were quantit</w:t>
      </w:r>
      <w:r w:rsidR="002F6151" w:rsidRPr="0097039F">
        <w:t>ative in nature, with only two</w:t>
      </w:r>
      <w:r w:rsidR="00AC3476" w:rsidRPr="0097039F">
        <w:t xml:space="preserve"> concluding qualitative questions.</w:t>
      </w:r>
    </w:p>
    <w:p w14:paraId="6DE800CF" w14:textId="77777777" w:rsidR="00B14055" w:rsidRPr="0097039F" w:rsidRDefault="00B14055" w:rsidP="00351B1A"/>
    <w:p w14:paraId="694DC1BF" w14:textId="77BDD7C1" w:rsidR="00F45FAA" w:rsidRPr="0097039F" w:rsidRDefault="006430B0" w:rsidP="00351B1A">
      <w:pPr>
        <w:pStyle w:val="Heading1"/>
        <w:rPr>
          <w:shd w:val="clear" w:color="auto" w:fill="FFFFFF"/>
        </w:rPr>
      </w:pPr>
      <w:r w:rsidRPr="0097039F">
        <w:rPr>
          <w:shd w:val="clear" w:color="auto" w:fill="FFFFFF"/>
        </w:rPr>
        <w:t>Theoretical Framework</w:t>
      </w:r>
    </w:p>
    <w:p w14:paraId="564EF630" w14:textId="77777777" w:rsidR="003A7AB3" w:rsidRPr="0097039F" w:rsidRDefault="003A7AB3" w:rsidP="003A7AB3">
      <w:pPr>
        <w:rPr>
          <w:shd w:val="clear" w:color="auto" w:fill="FFFFFF"/>
        </w:rPr>
      </w:pPr>
      <w:r w:rsidRPr="0097039F">
        <w:rPr>
          <w:shd w:val="clear" w:color="auto" w:fill="FFFFFF"/>
        </w:rPr>
        <w:t xml:space="preserve">The benefits of participation in a choir and an exercise group on older adults’ wellbeing in a naturalistic setting </w:t>
      </w:r>
      <w:sdt>
        <w:sdtPr>
          <w:rPr>
            <w:shd w:val="clear" w:color="auto" w:fill="FFFFFF"/>
          </w:rPr>
          <w:id w:val="-1715650511"/>
          <w:citation/>
        </w:sdtPr>
        <w:sdtContent>
          <w:r w:rsidRPr="0097039F">
            <w:rPr>
              <w:shd w:val="clear" w:color="auto" w:fill="FFFFFF"/>
            </w:rPr>
            <w:fldChar w:fldCharType="begin"/>
          </w:r>
          <w:r w:rsidRPr="0097039F">
            <w:rPr>
              <w:shd w:val="clear" w:color="auto" w:fill="FFFFFF"/>
            </w:rPr>
            <w:instrText xml:space="preserve"> CITATION Mau22 \l 2057 </w:instrText>
          </w:r>
          <w:r w:rsidRPr="0097039F">
            <w:rPr>
              <w:shd w:val="clear" w:color="auto" w:fill="FFFFFF"/>
            </w:rPr>
            <w:fldChar w:fldCharType="separate"/>
          </w:r>
          <w:r w:rsidRPr="0097039F">
            <w:rPr>
              <w:noProof/>
              <w:shd w:val="clear" w:color="auto" w:fill="FFFFFF"/>
            </w:rPr>
            <w:t>(Maury &amp; Rickard, 2022)</w:t>
          </w:r>
          <w:r w:rsidRPr="0097039F">
            <w:rPr>
              <w:shd w:val="clear" w:color="auto" w:fill="FFFFFF"/>
            </w:rPr>
            <w:fldChar w:fldCharType="end"/>
          </w:r>
        </w:sdtContent>
      </w:sdt>
      <w:r w:rsidRPr="0097039F">
        <w:rPr>
          <w:shd w:val="clear" w:color="auto" w:fill="FFFFFF"/>
        </w:rPr>
        <w:t xml:space="preserve"> appears to be a study within a pragmatic paradigm. According to BLAH LAH a pragmatic approach is when authors select the most research method to answer specific research questions.</w:t>
      </w:r>
    </w:p>
    <w:p w14:paraId="2E476F6C" w14:textId="77777777" w:rsidR="003A7AB3" w:rsidRPr="0097039F" w:rsidRDefault="003A7AB3" w:rsidP="003A7AB3">
      <w:pPr>
        <w:rPr>
          <w:shd w:val="clear" w:color="auto" w:fill="FFFFFF"/>
        </w:rPr>
      </w:pPr>
      <w:r w:rsidRPr="0097039F">
        <w:rPr>
          <w:shd w:val="clear" w:color="auto" w:fill="FFFFFF"/>
        </w:rPr>
        <w:t xml:space="preserve">In this case, they focus on comparing physical exercise and choral singing amongst older adults in relation to their improved levels of well-being. Examining the perceived benefits, they set out to measure the incremental numeric improvements reported in a quantitative survey </w:t>
      </w:r>
      <w:proofErr w:type="gramStart"/>
      <w:r w:rsidRPr="0097039F">
        <w:rPr>
          <w:shd w:val="clear" w:color="auto" w:fill="FFFFFF"/>
        </w:rPr>
        <w:t>in order to</w:t>
      </w:r>
      <w:proofErr w:type="gramEnd"/>
      <w:r w:rsidRPr="0097039F">
        <w:rPr>
          <w:shd w:val="clear" w:color="auto" w:fill="FFFFFF"/>
        </w:rPr>
        <w:t xml:space="preserve"> arrive at a conclusion, However, they see the value of adding a qualitative element to elicit reasons behind the numeric data collected.</w:t>
      </w:r>
    </w:p>
    <w:p w14:paraId="058A4FDD" w14:textId="77777777" w:rsidR="003A7AB3" w:rsidRPr="0097039F" w:rsidRDefault="003A7AB3" w:rsidP="003A7AB3">
      <w:pPr>
        <w:rPr>
          <w:shd w:val="clear" w:color="auto" w:fill="FFFFFF"/>
        </w:rPr>
      </w:pPr>
      <w:r w:rsidRPr="0097039F">
        <w:rPr>
          <w:shd w:val="clear" w:color="auto" w:fill="FFFFFF"/>
        </w:rPr>
        <w:t xml:space="preserve">The result is a study pragmatic approach, using both qualitative and quantitative methods of data collection which results in the ontology being subjective and objective. </w:t>
      </w:r>
    </w:p>
    <w:p w14:paraId="4A41B87A" w14:textId="77777777" w:rsidR="003A7AB3" w:rsidRPr="0097039F" w:rsidRDefault="003A7AB3" w:rsidP="00351B1A">
      <w:pPr>
        <w:rPr>
          <w:noProof/>
        </w:rPr>
      </w:pPr>
    </w:p>
    <w:p w14:paraId="16A52BC9" w14:textId="7130453D" w:rsidR="003B21C5" w:rsidRPr="0097039F" w:rsidRDefault="00C0106A" w:rsidP="00351B1A">
      <w:r w:rsidRPr="0097039F">
        <w:rPr>
          <w:noProof/>
        </w:rPr>
        <w:t>Maury &amp; Rickard</w:t>
      </w:r>
      <w:r w:rsidRPr="0097039F">
        <w:t xml:space="preserve"> </w:t>
      </w:r>
      <w:sdt>
        <w:sdtPr>
          <w:id w:val="82661579"/>
          <w:citation/>
        </w:sdtPr>
        <w:sdtContent>
          <w:r w:rsidRPr="0097039F">
            <w:fldChar w:fldCharType="begin"/>
          </w:r>
          <w:r w:rsidRPr="0097039F">
            <w:instrText xml:space="preserve">CITATION Mau22 \n  \l 2057 </w:instrText>
          </w:r>
          <w:r w:rsidRPr="0097039F">
            <w:fldChar w:fldCharType="separate"/>
          </w:r>
          <w:r w:rsidRPr="0097039F">
            <w:rPr>
              <w:noProof/>
            </w:rPr>
            <w:t>(2022)</w:t>
          </w:r>
          <w:r w:rsidRPr="0097039F">
            <w:fldChar w:fldCharType="end"/>
          </w:r>
        </w:sdtContent>
      </w:sdt>
      <w:r w:rsidRPr="0097039F">
        <w:t xml:space="preserve"> described the current knowledge in the field through a literature review, including similar studies by REF over the preceding eighteen years. </w:t>
      </w:r>
      <w:r w:rsidR="00CE0C37" w:rsidRPr="0097039F">
        <w:t>T</w:t>
      </w:r>
      <w:r w:rsidR="00B37FEE" w:rsidRPr="0097039F">
        <w:t>he authors have chosen reasonable examples within the literature review</w:t>
      </w:r>
      <w:r w:rsidR="0040707E" w:rsidRPr="0097039F">
        <w:t>, but perhaps,</w:t>
      </w:r>
      <w:r w:rsidR="00B37FEE" w:rsidRPr="0097039F">
        <w:t xml:space="preserve"> these do not go far enough to cover the brea</w:t>
      </w:r>
      <w:r w:rsidR="001E5DDE" w:rsidRPr="0097039F">
        <w:t>d</w:t>
      </w:r>
      <w:r w:rsidR="00B37FEE" w:rsidRPr="0097039F">
        <w:t>th of work that exists in this field.</w:t>
      </w:r>
    </w:p>
    <w:p w14:paraId="2108D52A" w14:textId="77777777" w:rsidR="003B21C5" w:rsidRPr="0097039F" w:rsidRDefault="003B21C5" w:rsidP="00351B1A"/>
    <w:p w14:paraId="1FD31F7F" w14:textId="5837A4D8" w:rsidR="00C0106A" w:rsidRPr="0097039F" w:rsidRDefault="00C0106A" w:rsidP="00351B1A">
      <w:r w:rsidRPr="0097039F">
        <w:t xml:space="preserve">Some of the literature that was discussed was not directly relevant, for example, </w:t>
      </w:r>
      <w:r w:rsidR="001355B7" w:rsidRPr="0097039F">
        <w:t>t</w:t>
      </w:r>
      <w:r w:rsidRPr="0097039F">
        <w:t>he discussion of pain tolerance of runners compared with people watching an instructional video that included no music Dunbar et all 2012.</w:t>
      </w:r>
      <w:r w:rsidRPr="0097039F">
        <w:rPr>
          <w:noProof/>
        </w:rPr>
        <w:t xml:space="preserve"> Maury &amp; Rickard</w:t>
      </w:r>
      <w:r w:rsidRPr="0097039F">
        <w:t xml:space="preserve"> </w:t>
      </w:r>
      <w:sdt>
        <w:sdtPr>
          <w:id w:val="-106198958"/>
          <w:citation/>
        </w:sdtPr>
        <w:sdtContent>
          <w:r w:rsidRPr="0097039F">
            <w:fldChar w:fldCharType="begin"/>
          </w:r>
          <w:r w:rsidRPr="0097039F">
            <w:instrText xml:space="preserve">CITATION Mau22 \n  \l 2057 </w:instrText>
          </w:r>
          <w:r w:rsidRPr="0097039F">
            <w:fldChar w:fldCharType="separate"/>
          </w:r>
          <w:r w:rsidRPr="0097039F">
            <w:rPr>
              <w:noProof/>
            </w:rPr>
            <w:t>(2022)</w:t>
          </w:r>
          <w:r w:rsidRPr="0097039F">
            <w:fldChar w:fldCharType="end"/>
          </w:r>
        </w:sdtContent>
      </w:sdt>
      <w:r w:rsidRPr="0097039F">
        <w:t xml:space="preserve"> justify the inclusion of such studies by explaining that few studies have compared physical activities with a musical past-time.</w:t>
      </w:r>
      <w:r w:rsidR="00B06FC7" w:rsidRPr="0097039F">
        <w:t xml:space="preserve"> However</w:t>
      </w:r>
      <w:r w:rsidR="003C6DB2" w:rsidRPr="0097039F">
        <w:t>, even a cursory</w:t>
      </w:r>
      <w:r w:rsidR="00B06FC7" w:rsidRPr="0097039F">
        <w:t xml:space="preserve"> search suggests that this may not be the case</w:t>
      </w:r>
      <w:r w:rsidR="000E320E" w:rsidRPr="0097039F">
        <w:t>. I</w:t>
      </w:r>
      <w:r w:rsidRPr="0097039F">
        <w:t>t is</w:t>
      </w:r>
      <w:r w:rsidR="000E320E" w:rsidRPr="0097039F">
        <w:t xml:space="preserve"> also</w:t>
      </w:r>
      <w:r w:rsidRPr="0097039F">
        <w:t xml:space="preserve"> unclear what, if any, theories </w:t>
      </w:r>
      <w:r w:rsidRPr="0097039F">
        <w:rPr>
          <w:noProof/>
        </w:rPr>
        <w:t>Maury &amp; Rickard</w:t>
      </w:r>
      <w:r w:rsidRPr="0097039F">
        <w:t xml:space="preserve"> </w:t>
      </w:r>
      <w:sdt>
        <w:sdtPr>
          <w:id w:val="-810631264"/>
          <w:citation/>
        </w:sdtPr>
        <w:sdtContent>
          <w:r w:rsidRPr="0097039F">
            <w:fldChar w:fldCharType="begin"/>
          </w:r>
          <w:r w:rsidRPr="0097039F">
            <w:instrText xml:space="preserve">CITATION Mau22 \n  \l 2057 </w:instrText>
          </w:r>
          <w:r w:rsidRPr="0097039F">
            <w:fldChar w:fldCharType="separate"/>
          </w:r>
          <w:r w:rsidRPr="0097039F">
            <w:rPr>
              <w:noProof/>
            </w:rPr>
            <w:t>(2022)</w:t>
          </w:r>
          <w:r w:rsidRPr="0097039F">
            <w:fldChar w:fldCharType="end"/>
          </w:r>
        </w:sdtContent>
      </w:sdt>
      <w:r w:rsidRPr="0097039F">
        <w:t xml:space="preserve"> report. They acknowledge the lack of prior research in this field, therefore, there would appear not to be relevant theories upon which this piece of work is based. </w:t>
      </w:r>
    </w:p>
    <w:p w14:paraId="41DBD915" w14:textId="4CC85579" w:rsidR="006648A3" w:rsidRPr="0097039F" w:rsidRDefault="00365A1C" w:rsidP="00351B1A">
      <w:r w:rsidRPr="0097039F">
        <w:t>T</w:t>
      </w:r>
      <w:r w:rsidR="00FB1B6F" w:rsidRPr="0097039F">
        <w:t xml:space="preserve">he consequences of COVID-19 were </w:t>
      </w:r>
      <w:r w:rsidR="008830C9" w:rsidRPr="0097039F">
        <w:t xml:space="preserve">perhaps </w:t>
      </w:r>
      <w:r w:rsidR="00FB1B6F" w:rsidRPr="0097039F">
        <w:t xml:space="preserve">not </w:t>
      </w:r>
      <w:r w:rsidR="00C400CB" w:rsidRPr="0097039F">
        <w:t>adequately</w:t>
      </w:r>
      <w:r w:rsidR="00FB1B6F" w:rsidRPr="0097039F">
        <w:t xml:space="preserve"> addresse</w:t>
      </w:r>
      <w:r w:rsidR="00180F01" w:rsidRPr="0097039F">
        <w:t>d in terms of its impact in both exercise and choral settings</w:t>
      </w:r>
      <w:r w:rsidR="00C309C4" w:rsidRPr="0097039F">
        <w:t xml:space="preserve"> which provides a </w:t>
      </w:r>
      <w:r w:rsidR="00AF5A17" w:rsidRPr="0097039F">
        <w:t xml:space="preserve">significant </w:t>
      </w:r>
      <w:r w:rsidR="00C309C4" w:rsidRPr="0097039F">
        <w:t xml:space="preserve">challenge to the knowledge </w:t>
      </w:r>
      <w:r w:rsidR="00A742ED" w:rsidRPr="0097039F">
        <w:t>proffered</w:t>
      </w:r>
      <w:r w:rsidR="00E6317F" w:rsidRPr="0097039F">
        <w:t xml:space="preserve">. </w:t>
      </w:r>
      <w:r w:rsidR="0003232D" w:rsidRPr="0097039F">
        <w:t>It would appear that</w:t>
      </w:r>
      <w:r w:rsidR="00AF5A17" w:rsidRPr="0097039F">
        <w:t xml:space="preserve"> the data was collected before the pandemi</w:t>
      </w:r>
      <w:r w:rsidR="00DC6F02" w:rsidRPr="0097039F">
        <w:t>c</w:t>
      </w:r>
      <w:r w:rsidR="009A07CD" w:rsidRPr="0097039F">
        <w:t xml:space="preserve">; </w:t>
      </w:r>
      <w:proofErr w:type="gramStart"/>
      <w:r w:rsidR="00BD09EE" w:rsidRPr="0097039F">
        <w:t>however</w:t>
      </w:r>
      <w:proofErr w:type="gramEnd"/>
      <w:r w:rsidR="00BD09EE" w:rsidRPr="0097039F">
        <w:t xml:space="preserve"> this is not discussed explicitly</w:t>
      </w:r>
      <w:r w:rsidR="00813D4F" w:rsidRPr="0097039F">
        <w:t xml:space="preserve"> in this article</w:t>
      </w:r>
      <w:r w:rsidR="00095E67" w:rsidRPr="0097039F">
        <w:t xml:space="preserve">. </w:t>
      </w:r>
      <w:r w:rsidR="002A0749" w:rsidRPr="0097039F">
        <w:t xml:space="preserve">In a </w:t>
      </w:r>
      <w:r w:rsidR="00720886" w:rsidRPr="0097039F">
        <w:t>subsequent</w:t>
      </w:r>
      <w:r w:rsidR="00181262" w:rsidRPr="0097039F">
        <w:t xml:space="preserve"> paper</w:t>
      </w:r>
      <w:r w:rsidR="0045523E" w:rsidRPr="0097039F">
        <w:t xml:space="preserve"> by the</w:t>
      </w:r>
      <w:r w:rsidR="00720886" w:rsidRPr="0097039F">
        <w:t xml:space="preserve"> same</w:t>
      </w:r>
      <w:r w:rsidR="0045523E" w:rsidRPr="0097039F">
        <w:t xml:space="preserve"> authors</w:t>
      </w:r>
      <w:r w:rsidR="00720886" w:rsidRPr="0097039F">
        <w:t xml:space="preserve"> 2C REF</w:t>
      </w:r>
      <w:r w:rsidR="00FA1255" w:rsidRPr="0097039F">
        <w:t xml:space="preserve">, </w:t>
      </w:r>
      <w:r w:rsidR="008B502D" w:rsidRPr="0097039F">
        <w:t xml:space="preserve">some acknowledgement </w:t>
      </w:r>
      <w:r w:rsidR="005F6D11" w:rsidRPr="0097039F">
        <w:t xml:space="preserve">is </w:t>
      </w:r>
      <w:r w:rsidR="00607904" w:rsidRPr="0097039F">
        <w:t>given to the fact that the data was collected</w:t>
      </w:r>
      <w:r w:rsidR="001A257E" w:rsidRPr="0097039F">
        <w:t xml:space="preserve"> </w:t>
      </w:r>
      <w:proofErr w:type="gramStart"/>
      <w:r w:rsidR="001A257E" w:rsidRPr="0097039F">
        <w:t>pre-pandemic</w:t>
      </w:r>
      <w:r w:rsidR="00C64DEC" w:rsidRPr="0097039F">
        <w:t xml:space="preserve">, </w:t>
      </w:r>
      <w:r w:rsidR="00F35FBB" w:rsidRPr="0097039F">
        <w:t>and</w:t>
      </w:r>
      <w:proofErr w:type="gramEnd"/>
      <w:r w:rsidR="00F35FBB" w:rsidRPr="0097039F">
        <w:t xml:space="preserve"> </w:t>
      </w:r>
      <w:r w:rsidR="00D54CA4" w:rsidRPr="0097039F">
        <w:t>given the similarity in terms of subject</w:t>
      </w:r>
      <w:r w:rsidR="00CE45A4" w:rsidRPr="0097039F">
        <w:t xml:space="preserve"> of the two articles, </w:t>
      </w:r>
      <w:r w:rsidR="0060279E" w:rsidRPr="0097039F">
        <w:t xml:space="preserve">it could be deduced that </w:t>
      </w:r>
      <w:r w:rsidR="007B486E" w:rsidRPr="0097039F">
        <w:t xml:space="preserve">PAPER </w:t>
      </w:r>
      <w:r w:rsidR="00D12E7D" w:rsidRPr="0097039F">
        <w:t xml:space="preserve">2B </w:t>
      </w:r>
      <w:r w:rsidR="0040086F" w:rsidRPr="0097039F">
        <w:t>gathered data</w:t>
      </w:r>
      <w:r w:rsidR="005B5935" w:rsidRPr="0097039F">
        <w:t xml:space="preserve"> before 2020. It may be therefore</w:t>
      </w:r>
      <w:r w:rsidR="006C554F" w:rsidRPr="0097039F">
        <w:t xml:space="preserve"> that the conclusions reached by this article ha</w:t>
      </w:r>
      <w:r w:rsidR="00595F2C" w:rsidRPr="0097039F">
        <w:t xml:space="preserve">ve limited </w:t>
      </w:r>
      <w:r w:rsidR="008040C2" w:rsidRPr="0097039F">
        <w:t>relevance to the post-COVID19 era.</w:t>
      </w:r>
      <w:r w:rsidR="00D41761" w:rsidRPr="0097039F">
        <w:t xml:space="preserve"> T</w:t>
      </w:r>
      <w:r w:rsidR="00B57478" w:rsidRPr="0097039F">
        <w:t xml:space="preserve">his would appear to be a </w:t>
      </w:r>
      <w:r w:rsidR="00E67AED" w:rsidRPr="0097039F">
        <w:t xml:space="preserve">shortcoming </w:t>
      </w:r>
      <w:r w:rsidR="00AA5245" w:rsidRPr="0097039F">
        <w:t>of this piece of work.</w:t>
      </w:r>
      <w:r w:rsidR="00A742ED" w:rsidRPr="0097039F">
        <w:t xml:space="preserve"> </w:t>
      </w:r>
    </w:p>
    <w:p w14:paraId="6B6C78AA" w14:textId="77777777" w:rsidR="00C0106A" w:rsidRPr="0097039F" w:rsidRDefault="00C0106A" w:rsidP="00351B1A">
      <w:pPr>
        <w:rPr>
          <w:shd w:val="clear" w:color="auto" w:fill="FFFFFF"/>
        </w:rPr>
      </w:pPr>
    </w:p>
    <w:p w14:paraId="0023FE58" w14:textId="77777777" w:rsidR="00E54802" w:rsidRPr="0097039F" w:rsidRDefault="00E54802" w:rsidP="00351B1A"/>
    <w:p w14:paraId="62633474" w14:textId="77777777" w:rsidR="00B479CA" w:rsidRPr="0097039F" w:rsidRDefault="00B479CA" w:rsidP="00351B1A">
      <w:pPr>
        <w:rPr>
          <w:shd w:val="clear" w:color="auto" w:fill="FFFFFF"/>
        </w:rPr>
      </w:pPr>
      <w:r w:rsidRPr="0097039F">
        <w:rPr>
          <w:shd w:val="clear" w:color="auto" w:fill="FFFFFF"/>
        </w:rPr>
        <w:br w:type="page"/>
      </w:r>
    </w:p>
    <w:p w14:paraId="1082962A" w14:textId="18DB0B37" w:rsidR="00A869D7" w:rsidRPr="0097039F" w:rsidRDefault="006E2890" w:rsidP="00351B1A">
      <w:pPr>
        <w:pStyle w:val="Heading1"/>
        <w:rPr>
          <w:shd w:val="clear" w:color="auto" w:fill="FFFFFF"/>
        </w:rPr>
      </w:pPr>
      <w:r w:rsidRPr="0097039F">
        <w:rPr>
          <w:shd w:val="clear" w:color="auto" w:fill="FFFFFF"/>
        </w:rPr>
        <w:lastRenderedPageBreak/>
        <w:t>Methods</w:t>
      </w:r>
    </w:p>
    <w:p w14:paraId="51926E0F" w14:textId="77777777" w:rsidR="00027A0E" w:rsidRPr="0097039F" w:rsidRDefault="00C4211C" w:rsidP="005F1E56">
      <w:r w:rsidRPr="0097039F">
        <w:t xml:space="preserve">The study utilized a quasi-experimental and longitudinal design, incorporating both quantitative and qualitative methods to compare members of choirs and exercise groups. </w:t>
      </w:r>
      <w:r w:rsidR="006C4EFB" w:rsidRPr="0097039F">
        <w:t xml:space="preserve">147 </w:t>
      </w:r>
      <w:r w:rsidRPr="0097039F">
        <w:t xml:space="preserve">Participants completed surveys at three time points over seven months: baseline, four months, and seven months. </w:t>
      </w:r>
      <w:r w:rsidR="00F77C5C" w:rsidRPr="0097039F">
        <w:t xml:space="preserve">These individuals were members of organized social groups with a specific focus on either exercise or singing. </w:t>
      </w:r>
      <w:r w:rsidR="00027A0E" w:rsidRPr="0097039F">
        <w:t xml:space="preserve">It is noted that there were unequal numbers in the two groups, with higher attrition in the Choir group. The uneven group sizes could be a factor considered in the interpretation of the study's </w:t>
      </w:r>
      <w:proofErr w:type="gramStart"/>
      <w:r w:rsidR="00027A0E" w:rsidRPr="0097039F">
        <w:t>results, and</w:t>
      </w:r>
      <w:proofErr w:type="gramEnd"/>
      <w:r w:rsidR="00027A0E" w:rsidRPr="0097039F">
        <w:t xml:space="preserve"> may impact the generalisability of findings.</w:t>
      </w:r>
    </w:p>
    <w:p w14:paraId="12918791" w14:textId="77777777" w:rsidR="00F77C5C" w:rsidRPr="0097039F" w:rsidRDefault="00F77C5C" w:rsidP="005F1E56"/>
    <w:p w14:paraId="4587F258" w14:textId="434A404C" w:rsidR="00D9285F" w:rsidRPr="0097039F" w:rsidRDefault="00C4211C" w:rsidP="005F1E56">
      <w:pPr>
        <w:rPr>
          <w:rFonts w:cstheme="minorHAnsi"/>
        </w:rPr>
      </w:pPr>
      <w:r w:rsidRPr="0097039F">
        <w:t xml:space="preserve">The chosen psychometric </w:t>
      </w:r>
      <w:r w:rsidRPr="0097039F">
        <w:rPr>
          <w:rFonts w:cstheme="minorHAnsi"/>
        </w:rPr>
        <w:t>questionnaires targeted various aspects of wellbeing</w:t>
      </w:r>
      <w:r w:rsidR="008C1E47" w:rsidRPr="0097039F">
        <w:rPr>
          <w:rFonts w:cstheme="minorHAnsi"/>
        </w:rPr>
        <w:t xml:space="preserve"> and utilised </w:t>
      </w:r>
      <w:r w:rsidR="002A678F" w:rsidRPr="0097039F">
        <w:rPr>
          <w:rFonts w:cstheme="minorHAnsi"/>
        </w:rPr>
        <w:t xml:space="preserve">four </w:t>
      </w:r>
      <w:r w:rsidR="008C1E47" w:rsidRPr="0097039F">
        <w:rPr>
          <w:rFonts w:cstheme="minorHAnsi"/>
        </w:rPr>
        <w:t>recognised well-being s</w:t>
      </w:r>
      <w:r w:rsidR="00EC1F68" w:rsidRPr="0097039F">
        <w:rPr>
          <w:rFonts w:cstheme="minorHAnsi"/>
        </w:rPr>
        <w:t>cales</w:t>
      </w:r>
      <w:r w:rsidR="00D9285F" w:rsidRPr="0097039F">
        <w:rPr>
          <w:rFonts w:cstheme="minorHAnsi"/>
        </w:rPr>
        <w:t>:</w:t>
      </w:r>
    </w:p>
    <w:p w14:paraId="0E3ACB58" w14:textId="2E40F9AE" w:rsidR="00C4211C" w:rsidRPr="0097039F" w:rsidRDefault="00C110EF" w:rsidP="005F1E56">
      <w:pPr>
        <w:rPr>
          <w:rFonts w:cstheme="minorHAnsi"/>
        </w:rPr>
      </w:pPr>
      <w:r w:rsidRPr="0097039F">
        <w:rPr>
          <w:rFonts w:cstheme="minorHAnsi"/>
        </w:rPr>
        <w:t>NICE PICTURE</w:t>
      </w:r>
    </w:p>
    <w:p w14:paraId="34AB0705" w14:textId="77777777" w:rsidR="006F5B10" w:rsidRPr="0097039F" w:rsidRDefault="006F5B10" w:rsidP="005F1E56">
      <w:pPr>
        <w:rPr>
          <w:rFonts w:cstheme="minorHAnsi"/>
        </w:rPr>
      </w:pPr>
    </w:p>
    <w:p w14:paraId="492C4AA1" w14:textId="06A545AD" w:rsidR="006F5B10" w:rsidRPr="0097039F" w:rsidRDefault="006F5B10" w:rsidP="005F1E56">
      <w:pPr>
        <w:rPr>
          <w:rFonts w:cstheme="minorHAnsi"/>
        </w:rPr>
      </w:pPr>
    </w:p>
    <w:p w14:paraId="55744647" w14:textId="77777777" w:rsidR="00F310ED" w:rsidRPr="0097039F" w:rsidRDefault="00F310ED" w:rsidP="005F1E56"/>
    <w:p w14:paraId="0097BA47" w14:textId="760FC137" w:rsidR="00C4211C" w:rsidRPr="0097039F" w:rsidRDefault="00C4211C" w:rsidP="005F1E56">
      <w:r w:rsidRPr="0097039F">
        <w:t>Open-ended items in the survey allowed participants from both intervention and control groups to describe changes in their wellbeing experiences, offering a deeper understanding of their responses to the psychometric measures. This qualitative component also facilitated the assessment of similarities and differences in the two groups' descriptions of their experiences, aiming to highlight distinctions in the underlying mechanisms contributing to the socio-emotional benefits of group exercise and choral singing.</w:t>
      </w:r>
    </w:p>
    <w:p w14:paraId="2856CB9E" w14:textId="77777777" w:rsidR="00C4211C" w:rsidRPr="0097039F" w:rsidRDefault="00C4211C" w:rsidP="00351B1A"/>
    <w:p w14:paraId="2878AC95" w14:textId="77777777" w:rsidR="00C4211C" w:rsidRPr="0097039F" w:rsidRDefault="00C4211C" w:rsidP="00351B1A"/>
    <w:p w14:paraId="0F71D027" w14:textId="77777777" w:rsidR="006E2890" w:rsidRPr="0097039F" w:rsidRDefault="006E2890" w:rsidP="00351B1A">
      <w:pPr>
        <w:rPr>
          <w:shd w:val="clear" w:color="auto" w:fill="FFFFFF"/>
        </w:rPr>
      </w:pPr>
      <w:r w:rsidRPr="0097039F">
        <w:rPr>
          <w:shd w:val="clear" w:color="auto" w:fill="FFFFFF"/>
        </w:rPr>
        <w:br w:type="page"/>
      </w:r>
    </w:p>
    <w:p w14:paraId="143A9745" w14:textId="5E608E29" w:rsidR="00FB12E1" w:rsidRPr="0097039F" w:rsidRDefault="00F45FAA" w:rsidP="00C90A7E">
      <w:pPr>
        <w:pStyle w:val="Heading1"/>
        <w:rPr>
          <w:shd w:val="clear" w:color="auto" w:fill="FFFFFF"/>
        </w:rPr>
      </w:pPr>
      <w:r w:rsidRPr="0097039F">
        <w:rPr>
          <w:shd w:val="clear" w:color="auto" w:fill="FFFFFF"/>
        </w:rPr>
        <w:lastRenderedPageBreak/>
        <w:t>Key Findings</w:t>
      </w:r>
    </w:p>
    <w:p w14:paraId="7F154BB4" w14:textId="77777777" w:rsidR="004637C1" w:rsidRPr="0097039F" w:rsidRDefault="00FB12E1" w:rsidP="00351B1A">
      <w:pPr>
        <w:rPr>
          <w:lang w:eastAsia="zh-CN"/>
        </w:rPr>
      </w:pPr>
      <w:r w:rsidRPr="0097039F">
        <w:rPr>
          <w:rFonts w:ascii="Arial" w:hAnsi="Arial" w:cs="Arial"/>
          <w:noProof/>
        </w:rPr>
        <w:t xml:space="preserve">Maury &amp; Rickard </w:t>
      </w:r>
      <w:sdt>
        <w:sdtPr>
          <w:rPr>
            <w:rFonts w:ascii="Arial" w:hAnsi="Arial" w:cs="Arial"/>
          </w:rPr>
          <w:id w:val="166518120"/>
          <w:citation/>
        </w:sdtPr>
        <w:sdtContent>
          <w:r w:rsidRPr="0097039F">
            <w:rPr>
              <w:rFonts w:ascii="Arial" w:hAnsi="Arial" w:cs="Arial"/>
            </w:rPr>
            <w:fldChar w:fldCharType="begin"/>
          </w:r>
          <w:r w:rsidRPr="0097039F">
            <w:rPr>
              <w:rFonts w:ascii="Arial" w:hAnsi="Arial" w:cs="Arial"/>
            </w:rPr>
            <w:instrText xml:space="preserve">CITATION Mau22 \n  \t  \l 2057 </w:instrText>
          </w:r>
          <w:r w:rsidRPr="0097039F">
            <w:rPr>
              <w:rFonts w:ascii="Arial" w:hAnsi="Arial" w:cs="Arial"/>
            </w:rPr>
            <w:fldChar w:fldCharType="separate"/>
          </w:r>
          <w:r w:rsidRPr="0097039F">
            <w:rPr>
              <w:rFonts w:ascii="Arial" w:hAnsi="Arial" w:cs="Arial"/>
              <w:noProof/>
            </w:rPr>
            <w:t>(2022)</w:t>
          </w:r>
          <w:r w:rsidRPr="0097039F">
            <w:rPr>
              <w:rFonts w:ascii="Arial" w:hAnsi="Arial" w:cs="Arial"/>
            </w:rPr>
            <w:fldChar w:fldCharType="end"/>
          </w:r>
        </w:sdtContent>
      </w:sdt>
      <w:r w:rsidR="006255FB" w:rsidRPr="0097039F">
        <w:rPr>
          <w:rFonts w:ascii="Arial" w:hAnsi="Arial" w:cs="Arial"/>
        </w:rPr>
        <w:t xml:space="preserve"> report </w:t>
      </w:r>
      <w:r w:rsidRPr="0097039F">
        <w:rPr>
          <w:lang w:eastAsia="zh-CN"/>
        </w:rPr>
        <w:t>that both group singing and group exercise have positive effects on emotional wellbeing over time. However, group singing did not show additional effects on social connection, mental wellbeing  or better social interactions. The study did not find evidence supporting the idea that choral participation uniquely contributes to wellbeing</w:t>
      </w:r>
      <w:r w:rsidR="00A60F2D" w:rsidRPr="0097039F">
        <w:rPr>
          <w:lang w:eastAsia="zh-CN"/>
        </w:rPr>
        <w:t xml:space="preserve">. </w:t>
      </w:r>
      <w:r w:rsidRPr="0097039F">
        <w:rPr>
          <w:lang w:eastAsia="zh-CN"/>
        </w:rPr>
        <w:t xml:space="preserve">However, </w:t>
      </w:r>
      <w:r w:rsidR="009F654E" w:rsidRPr="0097039F">
        <w:rPr>
          <w:rFonts w:ascii="Arial" w:hAnsi="Arial" w:cs="Arial"/>
          <w:noProof/>
        </w:rPr>
        <w:t>they</w:t>
      </w:r>
      <w:r w:rsidRPr="0097039F">
        <w:rPr>
          <w:lang w:eastAsia="zh-CN"/>
        </w:rPr>
        <w:t xml:space="preserve"> acknowledge that there is a possibility that membership of a choir could support individuals to maintain wellbeing over extended periods.</w:t>
      </w:r>
      <w:r w:rsidR="00705098" w:rsidRPr="0097039F">
        <w:rPr>
          <w:lang w:eastAsia="zh-CN"/>
        </w:rPr>
        <w:t xml:space="preserve"> </w:t>
      </w:r>
    </w:p>
    <w:p w14:paraId="5DAE2495" w14:textId="77777777" w:rsidR="004637C1" w:rsidRPr="0097039F" w:rsidRDefault="004637C1" w:rsidP="00351B1A">
      <w:pPr>
        <w:rPr>
          <w:lang w:eastAsia="zh-CN"/>
        </w:rPr>
      </w:pPr>
    </w:p>
    <w:p w14:paraId="2E84A443" w14:textId="77777777" w:rsidR="004637C1" w:rsidRPr="0097039F" w:rsidRDefault="004637C1" w:rsidP="00351B1A">
      <w:pPr>
        <w:rPr>
          <w:lang w:eastAsia="zh-CN"/>
        </w:rPr>
      </w:pPr>
    </w:p>
    <w:p w14:paraId="23DD77C5" w14:textId="77777777" w:rsidR="004637C1" w:rsidRPr="0097039F" w:rsidRDefault="004637C1" w:rsidP="00351B1A">
      <w:pPr>
        <w:rPr>
          <w:lang w:eastAsia="zh-CN"/>
        </w:rPr>
      </w:pPr>
    </w:p>
    <w:p w14:paraId="006D0CE8" w14:textId="77777777" w:rsidR="00AB33A3" w:rsidRPr="0097039F" w:rsidRDefault="00AB33A3" w:rsidP="00351B1A">
      <w:pPr>
        <w:rPr>
          <w:lang w:eastAsia="zh-CN"/>
        </w:rPr>
      </w:pPr>
      <w:r w:rsidRPr="0097039F">
        <w:rPr>
          <w:lang w:eastAsia="zh-CN"/>
        </w:rPr>
        <w:t>Qualitative data analysis revealed that choir members found the act of singing to be intrinsically rewarding, while exercise group members relied on social interaction to maintain commitment to their exercise regimen. However, common themes such as the importance of social connection, enhanced confidence, improved mental and emotional states, and overall improved wellbeing were identified in both groups. Despite differences in self-reported motivation for joining and participating, the study did not find significant differences in the effects on wellbeing between the two groups.</w:t>
      </w:r>
    </w:p>
    <w:p w14:paraId="7294DBFF" w14:textId="77777777" w:rsidR="00AB33A3" w:rsidRPr="0097039F" w:rsidRDefault="00AB33A3" w:rsidP="00351B1A">
      <w:pPr>
        <w:rPr>
          <w:lang w:eastAsia="zh-CN"/>
        </w:rPr>
      </w:pPr>
      <w:r w:rsidRPr="0097039F">
        <w:rPr>
          <w:lang w:eastAsia="zh-CN"/>
        </w:rPr>
        <w:t>Interestingly, there were no observed changes in measures of social connection or empathy across the study period for either group. The results suggest that both choral participation and exercise groups contribute positively to psycho-social wellbeing, and the study emphasizes the need for further research considering individual attitudes, preferences, and agency in predicting the benefits of such activities for successful aging.</w:t>
      </w:r>
    </w:p>
    <w:p w14:paraId="3716CAC1" w14:textId="77777777" w:rsidR="00AB33A3" w:rsidRPr="0097039F" w:rsidRDefault="00AB33A3" w:rsidP="00351B1A">
      <w:pPr>
        <w:rPr>
          <w:lang w:eastAsia="zh-CN"/>
        </w:rPr>
      </w:pPr>
    </w:p>
    <w:p w14:paraId="2CD65BE2" w14:textId="77777777" w:rsidR="00FB12E1" w:rsidRPr="0097039F" w:rsidRDefault="00FB12E1" w:rsidP="00351B1A">
      <w:pPr>
        <w:rPr>
          <w:shd w:val="clear" w:color="auto" w:fill="FFFFFF"/>
        </w:rPr>
      </w:pPr>
    </w:p>
    <w:p w14:paraId="3D3D1A94" w14:textId="77777777" w:rsidR="00B479CA" w:rsidRPr="0097039F" w:rsidRDefault="00B479CA" w:rsidP="00351B1A">
      <w:pPr>
        <w:rPr>
          <w:shd w:val="clear" w:color="auto" w:fill="FFFFFF"/>
        </w:rPr>
      </w:pPr>
      <w:r w:rsidRPr="0097039F">
        <w:rPr>
          <w:shd w:val="clear" w:color="auto" w:fill="FFFFFF"/>
        </w:rPr>
        <w:br w:type="page"/>
      </w:r>
    </w:p>
    <w:p w14:paraId="3CFF228C" w14:textId="6A881641" w:rsidR="00487298" w:rsidRPr="0097039F" w:rsidRDefault="00487298" w:rsidP="00351B1A">
      <w:pPr>
        <w:pStyle w:val="Heading1"/>
      </w:pPr>
      <w:r w:rsidRPr="0097039F">
        <w:lastRenderedPageBreak/>
        <w:t xml:space="preserve">Commentary </w:t>
      </w:r>
    </w:p>
    <w:p w14:paraId="1B860CFE" w14:textId="21F1A293" w:rsidR="00487298" w:rsidRPr="0097039F" w:rsidRDefault="00487298" w:rsidP="00351B1A">
      <w:r w:rsidRPr="0097039F">
        <w:t xml:space="preserve">It could be argued that the work of </w:t>
      </w:r>
      <w:r w:rsidRPr="0097039F">
        <w:rPr>
          <w:noProof/>
        </w:rPr>
        <w:t>Maury &amp; Rickard</w:t>
      </w:r>
      <w:r w:rsidRPr="0097039F">
        <w:t xml:space="preserve"> </w:t>
      </w:r>
      <w:sdt>
        <w:sdtPr>
          <w:id w:val="-1058241684"/>
          <w:citation/>
        </w:sdtPr>
        <w:sdtContent>
          <w:r w:rsidRPr="0097039F">
            <w:fldChar w:fldCharType="begin"/>
          </w:r>
          <w:r w:rsidRPr="0097039F">
            <w:instrText xml:space="preserve">CITATION Mau22 \n  \l 2057 </w:instrText>
          </w:r>
          <w:r w:rsidRPr="0097039F">
            <w:fldChar w:fldCharType="separate"/>
          </w:r>
          <w:r w:rsidRPr="0097039F">
            <w:rPr>
              <w:noProof/>
            </w:rPr>
            <w:t>(2022)</w:t>
          </w:r>
          <w:r w:rsidRPr="0097039F">
            <w:fldChar w:fldCharType="end"/>
          </w:r>
        </w:sdtContent>
      </w:sdt>
      <w:r w:rsidRPr="0097039F">
        <w:t xml:space="preserve"> generates several important questions regarding the substance and validity of the paper.</w:t>
      </w:r>
      <w:r w:rsidR="00A1199E" w:rsidRPr="0097039F">
        <w:t xml:space="preserve"> B</w:t>
      </w:r>
      <w:r w:rsidRPr="0097039F">
        <w:rPr>
          <w:rFonts w:ascii="Arial" w:hAnsi="Arial" w:cs="Arial"/>
        </w:rPr>
        <w:t xml:space="preserve">oth Maury </w:t>
      </w:r>
      <w:hyperlink r:id="rId9">
        <w:r w:rsidRPr="0097039F">
          <w:rPr>
            <w:rStyle w:val="Hyperlink"/>
            <w:rFonts w:ascii="Arial" w:hAnsi="Arial" w:cs="Arial"/>
          </w:rPr>
          <w:t>LINK</w:t>
        </w:r>
      </w:hyperlink>
      <w:r w:rsidRPr="0097039F">
        <w:rPr>
          <w:rFonts w:ascii="Arial" w:hAnsi="Arial" w:cs="Arial"/>
        </w:rPr>
        <w:t xml:space="preserve"> and Rickard </w:t>
      </w:r>
      <w:hyperlink r:id="rId10">
        <w:r w:rsidRPr="0097039F">
          <w:rPr>
            <w:rStyle w:val="Hyperlink"/>
            <w:rFonts w:ascii="Arial" w:hAnsi="Arial" w:cs="Arial"/>
          </w:rPr>
          <w:t>LINK</w:t>
        </w:r>
      </w:hyperlink>
      <w:r w:rsidRPr="0097039F">
        <w:rPr>
          <w:rFonts w:ascii="Arial" w:hAnsi="Arial" w:cs="Arial"/>
        </w:rPr>
        <w:t xml:space="preserve"> have a background in psychology, and the</w:t>
      </w:r>
      <w:r w:rsidR="00A1199E" w:rsidRPr="0097039F">
        <w:rPr>
          <w:rFonts w:ascii="Arial" w:hAnsi="Arial" w:cs="Arial"/>
        </w:rPr>
        <w:t>ir</w:t>
      </w:r>
      <w:r w:rsidRPr="0097039F">
        <w:rPr>
          <w:rFonts w:ascii="Arial" w:hAnsi="Arial" w:cs="Arial"/>
        </w:rPr>
        <w:t xml:space="preserve"> use of a ‘control’ group to gather evidence may suggest that they were seeking to substantiate a preconceived theory that </w:t>
      </w:r>
      <w:r w:rsidR="00184E4A" w:rsidRPr="0097039F">
        <w:rPr>
          <w:rFonts w:ascii="Arial" w:hAnsi="Arial" w:cs="Arial"/>
        </w:rPr>
        <w:t xml:space="preserve">choral </w:t>
      </w:r>
      <w:r w:rsidRPr="0097039F">
        <w:rPr>
          <w:rFonts w:ascii="Arial" w:hAnsi="Arial" w:cs="Arial"/>
        </w:rPr>
        <w:t xml:space="preserve">singing has greater positive effects on well-being, than other pastimes such as </w:t>
      </w:r>
      <w:r w:rsidR="00EA0BDA" w:rsidRPr="0097039F">
        <w:rPr>
          <w:rFonts w:ascii="Arial" w:hAnsi="Arial" w:cs="Arial"/>
        </w:rPr>
        <w:t xml:space="preserve">group </w:t>
      </w:r>
      <w:r w:rsidRPr="0097039F">
        <w:rPr>
          <w:rFonts w:ascii="Arial" w:hAnsi="Arial" w:cs="Arial"/>
        </w:rPr>
        <w:t>exercise.</w:t>
      </w:r>
    </w:p>
    <w:p w14:paraId="00AD36D5" w14:textId="4EA28004" w:rsidR="00487298" w:rsidRPr="0097039F" w:rsidRDefault="00487298" w:rsidP="00351B1A">
      <w:r w:rsidRPr="0097039F">
        <w:t>It could also be argued that the method they followed was flawed. In this context, perhaps the value of quantitative studies was less useful than other techniques might have been</w:t>
      </w:r>
      <w:r w:rsidR="00DF5241" w:rsidRPr="0097039F">
        <w:t>.</w:t>
      </w:r>
      <w:r w:rsidR="0041631A" w:rsidRPr="0097039F">
        <w:t xml:space="preserve"> </w:t>
      </w:r>
      <w:r w:rsidRPr="0097039F">
        <w:t xml:space="preserve">The value of the two open-ended questions included as part of the otherwise quantitative questionnaire </w:t>
      </w:r>
      <w:r w:rsidR="00DF5241" w:rsidRPr="0097039F">
        <w:t>could</w:t>
      </w:r>
      <w:r w:rsidRPr="0097039F">
        <w:t xml:space="preserve"> be queried as, firstly; there may not be enough valuable data gathered, and</w:t>
      </w:r>
      <w:r w:rsidR="0041631A" w:rsidRPr="0097039F">
        <w:t xml:space="preserve"> </w:t>
      </w:r>
      <w:proofErr w:type="spellStart"/>
      <w:r w:rsidR="0041631A" w:rsidRPr="0097039F">
        <w:t>secondaly</w:t>
      </w:r>
      <w:proofErr w:type="spellEnd"/>
      <w:r w:rsidRPr="0097039F">
        <w:t xml:space="preserve"> their dispassionate nature </w:t>
      </w:r>
      <w:r w:rsidR="00784F0C" w:rsidRPr="0097039F">
        <w:t xml:space="preserve">of the questions themselves </w:t>
      </w:r>
      <w:r w:rsidRPr="0097039F">
        <w:t>could be misunderstood by participants and therefore elicit artificial data</w:t>
      </w:r>
      <w:r w:rsidR="00195C09" w:rsidRPr="0097039F">
        <w:t xml:space="preserve">, </w:t>
      </w:r>
      <w:r w:rsidRPr="0097039F">
        <w:t>thus invalidat</w:t>
      </w:r>
      <w:r w:rsidR="00195C09" w:rsidRPr="0097039F">
        <w:t>ing</w:t>
      </w:r>
      <w:r w:rsidRPr="0097039F">
        <w:t xml:space="preserve"> the conclusions. </w:t>
      </w:r>
    </w:p>
    <w:p w14:paraId="101D3298" w14:textId="77777777" w:rsidR="00487298" w:rsidRPr="0097039F" w:rsidRDefault="00487298" w:rsidP="00351B1A">
      <w:r w:rsidRPr="0097039F">
        <w:t>COULD RANT ON ABOUT THE RUBBISHNESS OF THE QUESTIONS HERE</w:t>
      </w:r>
    </w:p>
    <w:p w14:paraId="4B2AA0F3" w14:textId="77777777" w:rsidR="00487298" w:rsidRPr="0097039F" w:rsidRDefault="00487298" w:rsidP="00351B1A">
      <w:r w:rsidRPr="0097039F">
        <w:t>Include quote/ref to authors who talk about the importance of writing good questions</w:t>
      </w:r>
    </w:p>
    <w:p w14:paraId="3D6D644E" w14:textId="02EA4965" w:rsidR="00487298" w:rsidRPr="0097039F" w:rsidRDefault="00487298" w:rsidP="00351B1A">
      <w:r w:rsidRPr="0097039F">
        <w:t xml:space="preserve">By using predominantly quantitative data, further analysis could determine whether more nuanced and contemplative responses could be gained from the use of qualitative data, rather than a ‘blunt instrument’ to comprehend emotional responses in terms of assessing participants own well-being. Perhaps, qualitative data could more accurately illustrate why choral </w:t>
      </w:r>
      <w:proofErr w:type="gramStart"/>
      <w:r w:rsidRPr="0097039F">
        <w:t>singing in particular, benefits</w:t>
      </w:r>
      <w:proofErr w:type="gramEnd"/>
      <w:r w:rsidRPr="0097039F">
        <w:t xml:space="preserve"> their wellbeing. </w:t>
      </w:r>
    </w:p>
    <w:p w14:paraId="376EA514" w14:textId="77777777" w:rsidR="00487298" w:rsidRPr="0097039F" w:rsidRDefault="00487298" w:rsidP="00351B1A"/>
    <w:p w14:paraId="43F22EED" w14:textId="5187F3CA" w:rsidR="00487298" w:rsidRPr="0097039F" w:rsidRDefault="00487298" w:rsidP="00351B1A">
      <w:pPr>
        <w:rPr>
          <w:shd w:val="clear" w:color="auto" w:fill="FFFFFF"/>
        </w:rPr>
      </w:pPr>
    </w:p>
    <w:p w14:paraId="141A6A9B" w14:textId="4A1287D7" w:rsidR="00B479CA" w:rsidRPr="0097039F" w:rsidRDefault="00F45FAA" w:rsidP="00351B1A">
      <w:pPr>
        <w:pStyle w:val="Heading1"/>
        <w:rPr>
          <w:shd w:val="clear" w:color="auto" w:fill="FFFFFF"/>
        </w:rPr>
      </w:pPr>
      <w:r w:rsidRPr="0097039F">
        <w:rPr>
          <w:shd w:val="clear" w:color="auto" w:fill="FFFFFF"/>
        </w:rPr>
        <w:lastRenderedPageBreak/>
        <w:t>Contribution (PDF)</w:t>
      </w:r>
      <w:r w:rsidR="00B479CA" w:rsidRPr="0097039F">
        <w:rPr>
          <w:shd w:val="clear" w:color="auto" w:fill="FFFFFF"/>
        </w:rPr>
        <w:t xml:space="preserve"> &amp; Target Audience</w:t>
      </w:r>
    </w:p>
    <w:p w14:paraId="21B73F78" w14:textId="49D35B1B" w:rsidR="00822B3E" w:rsidRPr="0097039F" w:rsidRDefault="00733E61" w:rsidP="00822B3E">
      <w:r w:rsidRPr="0097039F">
        <w:t xml:space="preserve">The </w:t>
      </w:r>
      <w:r w:rsidR="009B7175" w:rsidRPr="0097039F">
        <w:t xml:space="preserve">contribution to the literature </w:t>
      </w:r>
      <w:r w:rsidR="00046BDA" w:rsidRPr="0097039F">
        <w:t>that has been made by</w:t>
      </w:r>
      <w:r w:rsidR="000A7630" w:rsidRPr="0097039F">
        <w:t xml:space="preserve"> </w:t>
      </w:r>
      <w:r w:rsidR="000A7630" w:rsidRPr="0097039F">
        <w:t>Maury and Rickard</w:t>
      </w:r>
      <w:r w:rsidR="008A6E63" w:rsidRPr="0097039F">
        <w:t xml:space="preserve"> </w:t>
      </w:r>
      <w:sdt>
        <w:sdtPr>
          <w:alias w:val="Citation"/>
          <w:tag w:val="{&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1270587263,&quot;citationText&quot;:&quot;&lt;span style=\&quot;font-family:Calibri;font-size:16px;color:#000000\&quot;&gt;(2022)&lt;/span&gt;&quot;}"/>
          <w:id w:val="1270587263"/>
          <w:placeholder>
            <w:docPart w:val="BB1F91779E9946448121F4D7B1B05D7D"/>
          </w:placeholder>
        </w:sdtPr>
        <w:sdtContent>
          <w:r w:rsidR="008D7844" w:rsidRPr="0097039F">
            <w:rPr>
              <w:rFonts w:ascii="Calibri" w:hAnsi="Calibri" w:cs="Calibri"/>
              <w:color w:val="000000"/>
            </w:rPr>
            <w:t>(2022)</w:t>
          </w:r>
        </w:sdtContent>
      </w:sdt>
      <w:r w:rsidR="000A7630" w:rsidRPr="0097039F">
        <w:t xml:space="preserve"> </w:t>
      </w:r>
      <w:r w:rsidR="00392BAF" w:rsidRPr="0097039F">
        <w:t xml:space="preserve">has been </w:t>
      </w:r>
      <w:r w:rsidR="00C56DCB" w:rsidRPr="0097039F">
        <w:t>modest</w:t>
      </w:r>
      <w:r w:rsidR="00250770" w:rsidRPr="0097039F">
        <w:t xml:space="preserve"> to date</w:t>
      </w:r>
      <w:r w:rsidR="000A7630" w:rsidRPr="0097039F">
        <w:t xml:space="preserve">. This may be because the </w:t>
      </w:r>
      <w:r w:rsidR="00145784" w:rsidRPr="0097039F">
        <w:t>field is under</w:t>
      </w:r>
      <w:r w:rsidR="00B743C8" w:rsidRPr="0097039F">
        <w:t>-</w:t>
      </w:r>
      <w:r w:rsidR="003B62E2" w:rsidRPr="0097039F">
        <w:t>reported</w:t>
      </w:r>
      <w:r w:rsidR="00B743C8" w:rsidRPr="0097039F">
        <w:t xml:space="preserve">, </w:t>
      </w:r>
      <w:r w:rsidR="005A3D61" w:rsidRPr="0097039F">
        <w:t>that their</w:t>
      </w:r>
      <w:r w:rsidR="003B62E2" w:rsidRPr="0097039F">
        <w:t xml:space="preserve"> publication</w:t>
      </w:r>
      <w:r w:rsidR="001E2332" w:rsidRPr="0097039F">
        <w:t xml:space="preserve"> is recent </w:t>
      </w:r>
      <w:r w:rsidR="00411EA2" w:rsidRPr="0097039F">
        <w:t xml:space="preserve">within the context of social science </w:t>
      </w:r>
      <w:proofErr w:type="gramStart"/>
      <w:r w:rsidR="00411EA2" w:rsidRPr="0097039F">
        <w:t>research</w:t>
      </w:r>
      <w:r w:rsidR="00002934" w:rsidRPr="0097039F">
        <w:t>,</w:t>
      </w:r>
      <w:r w:rsidR="003B62E2" w:rsidRPr="0097039F">
        <w:t xml:space="preserve"> or</w:t>
      </w:r>
      <w:proofErr w:type="gramEnd"/>
      <w:r w:rsidR="003B62E2" w:rsidRPr="0097039F">
        <w:t xml:space="preserve"> </w:t>
      </w:r>
      <w:r w:rsidR="0001722E" w:rsidRPr="0097039F">
        <w:t>has had li</w:t>
      </w:r>
      <w:r w:rsidR="007F49EA" w:rsidRPr="0097039F">
        <w:t>mited</w:t>
      </w:r>
      <w:r w:rsidR="0001722E" w:rsidRPr="0097039F">
        <w:t xml:space="preserve"> impact</w:t>
      </w:r>
      <w:r w:rsidR="00067929" w:rsidRPr="0097039F">
        <w:t xml:space="preserve"> amongst</w:t>
      </w:r>
      <w:r w:rsidR="00E17243" w:rsidRPr="0097039F">
        <w:t xml:space="preserve"> other researchers in the area</w:t>
      </w:r>
      <w:r w:rsidR="003663EF" w:rsidRPr="0097039F">
        <w:t>.</w:t>
      </w:r>
      <w:r w:rsidR="00351B1A" w:rsidRPr="0097039F">
        <w:t xml:space="preserve"> </w:t>
      </w:r>
      <w:r w:rsidR="00822B3E" w:rsidRPr="0097039F">
        <w:rPr>
          <w:rFonts w:ascii="Calibri" w:hAnsi="Calibri" w:cs="Calibri"/>
          <w:color w:val="000000"/>
        </w:rPr>
        <w:t>Theorell, et al.</w:t>
      </w:r>
      <w:r w:rsidR="00822B3E" w:rsidRPr="0097039F">
        <w:rPr>
          <w:rFonts w:ascii="MyriadPro" w:hAnsi="MyriadPro"/>
          <w:sz w:val="20"/>
          <w:szCs w:val="20"/>
        </w:rPr>
        <w:t xml:space="preserve"> </w:t>
      </w:r>
      <w:sdt>
        <w:sdtPr>
          <w:alias w:val="Citation"/>
          <w:tag w:val="{&quot;referencesIds&quot;:[&quot;doc:65a3c3989430e22c152d1afc&quot;],&quot;referencesOptions&quot;:{&quot;doc:65a3c3989430e22c152d1afc&quot;:{&quot;author&quot;:false,&quot;year&quot;:true,&quot;pageReplace&quot;:&quot;&quot;,&quot;prefix&quot;:&quot;&quot;,&quot;suffix&quot;:&quot;&quot;}},&quot;hasBrokenReferences&quot;:false,&quot;hasManualEdits&quot;:false,&quot;citationType&quot;:&quot;inline&quot;,&quot;id&quot;:1328480500,&quot;citationText&quot;:&quot;&lt;span style=\&quot;font-family:Calibri;font-size:16px;color:#000000\&quot;&gt;(2023)&lt;/span&gt;&quot;}"/>
          <w:id w:val="1328480500"/>
          <w:placeholder>
            <w:docPart w:val="1FABB1A961265F4D804A2839968C43EC"/>
          </w:placeholder>
        </w:sdtPr>
        <w:sdtContent>
          <w:r w:rsidR="00822B3E" w:rsidRPr="0097039F">
            <w:rPr>
              <w:rFonts w:ascii="Calibri" w:hAnsi="Calibri" w:cs="Calibri"/>
              <w:color w:val="000000"/>
            </w:rPr>
            <w:t>(2023)</w:t>
          </w:r>
        </w:sdtContent>
      </w:sdt>
      <w:r w:rsidR="00822B3E" w:rsidRPr="0097039F">
        <w:t xml:space="preserve"> </w:t>
      </w:r>
      <w:r w:rsidR="00DB7C09" w:rsidRPr="0097039F">
        <w:t>acknowledge</w:t>
      </w:r>
      <w:r w:rsidR="00822B3E" w:rsidRPr="0097039F">
        <w:t xml:space="preserve"> that in their </w:t>
      </w:r>
      <w:r w:rsidR="00DB7C09" w:rsidRPr="0097039F">
        <w:t>view</w:t>
      </w:r>
      <w:r w:rsidR="00822B3E" w:rsidRPr="0097039F">
        <w:t xml:space="preserve"> there is </w:t>
      </w:r>
      <w:r w:rsidR="007C22A2" w:rsidRPr="0097039F">
        <w:t xml:space="preserve">a </w:t>
      </w:r>
      <w:r w:rsidR="00D74C9E" w:rsidRPr="0097039F">
        <w:t>lack</w:t>
      </w:r>
      <w:r w:rsidR="00822B3E" w:rsidRPr="0097039F">
        <w:t xml:space="preserve"> </w:t>
      </w:r>
      <w:r w:rsidR="007C22A2" w:rsidRPr="0097039F">
        <w:t xml:space="preserve">of </w:t>
      </w:r>
      <w:r w:rsidR="00822B3E" w:rsidRPr="0097039F">
        <w:t xml:space="preserve">literature available comparing choral activities and other physical undertakings such as the work of Maury and Rickard </w:t>
      </w:r>
      <w:sdt>
        <w:sdtPr>
          <w:alias w:val="Citation"/>
          <w:tag w:val="{&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72564478,&quot;citationText&quot;:&quot;&lt;span style=\&quot;font-family:Calibri;font-size:16px;color:#000000\&quot;&gt;(2022)&lt;/span&gt;&quot;}"/>
          <w:id w:val="72564478"/>
          <w:placeholder>
            <w:docPart w:val="96A839E2AA6C1D4187E4BE37036E23EB"/>
          </w:placeholder>
        </w:sdtPr>
        <w:sdtContent>
          <w:r w:rsidR="00822B3E" w:rsidRPr="0097039F">
            <w:rPr>
              <w:rFonts w:ascii="Calibri" w:hAnsi="Calibri" w:cs="Calibri"/>
              <w:color w:val="000000"/>
            </w:rPr>
            <w:t>(2022)</w:t>
          </w:r>
        </w:sdtContent>
      </w:sdt>
      <w:r w:rsidR="00822B3E" w:rsidRPr="0097039F">
        <w:t>. Furthermore, they recognise that Maury and Rickard’s conclusion, whilst acknowledging the stronger effects of well-being choral singing produces in comparison to group physical activity was only ‘borderline signi</w:t>
      </w:r>
      <w:r w:rsidR="00822B3E" w:rsidRPr="0097039F">
        <w:rPr>
          <w:rFonts w:ascii="AdvOTa20b42a7+fb" w:hAnsi="AdvOTa20b42a7+fb"/>
        </w:rPr>
        <w:t>fi</w:t>
      </w:r>
      <w:r w:rsidR="00822B3E" w:rsidRPr="0097039F">
        <w:t xml:space="preserve">cant’. </w:t>
      </w:r>
      <w:r w:rsidR="007C3AE0" w:rsidRPr="0097039F">
        <w:rPr>
          <w:rFonts w:ascii="Calibri" w:hAnsi="Calibri" w:cs="Calibri"/>
          <w:color w:val="000000"/>
        </w:rPr>
        <w:t>Zhou</w:t>
      </w:r>
      <w:r w:rsidR="007C3AE0" w:rsidRPr="0097039F">
        <w:t xml:space="preserve"> </w:t>
      </w:r>
      <w:sdt>
        <w:sdtPr>
          <w:rPr>
            <w:rFonts w:ascii="Calibri" w:hAnsi="Calibri" w:cs="Calibri"/>
            <w:sz w:val="28"/>
          </w:rPr>
          <w:alias w:val="Citation"/>
          <w:tag w:val="{&quot;referencesIds&quot;:[&quot;doc:65a3ca8b72498410d3e53619&quot;],&quot;referencesOptions&quot;:{&quot;doc:65a3ca8b72498410d3e53619&quot;:{&quot;author&quot;:false,&quot;year&quot;:true,&quot;pageReplace&quot;:&quot;&quot;,&quot;prefix&quot;:&quot;&quot;,&quot;suffix&quot;:&quot;&quot;}},&quot;hasBrokenReferences&quot;:false,&quot;hasManualEdits&quot;:false,&quot;citationType&quot;:&quot;inline&quot;,&quot;id&quot;:263186151,&quot;citationText&quot;:&quot;&lt;span style=\&quot;font-family:Calibri;font-size:16px;color:#000000\&quot;&gt;(2023)&lt;/span&gt;&quot;}"/>
          <w:id w:val="202826494"/>
          <w:placeholder>
            <w:docPart w:val="2EEED7A558E5824FB0029F695C645A65"/>
          </w:placeholder>
        </w:sdtPr>
        <w:sdtContent>
          <w:r w:rsidR="007C3AE0" w:rsidRPr="0097039F">
            <w:rPr>
              <w:rFonts w:ascii="Calibri" w:hAnsi="Calibri" w:cs="Calibri"/>
              <w:color w:val="000000"/>
            </w:rPr>
            <w:t>(2023)</w:t>
          </w:r>
        </w:sdtContent>
      </w:sdt>
      <w:r w:rsidR="007C3AE0" w:rsidRPr="0097039F">
        <w:t xml:space="preserve"> refers to a point made by </w:t>
      </w:r>
      <w:r w:rsidR="007C3AE0" w:rsidRPr="0097039F">
        <w:rPr>
          <w:rFonts w:cstheme="minorHAnsi"/>
        </w:rPr>
        <w:t xml:space="preserve">Maury and Rickard </w:t>
      </w:r>
      <w:sdt>
        <w:sdtPr>
          <w:rPr>
            <w:rFonts w:cstheme="minorHAnsi"/>
          </w:rPr>
          <w:alias w:val="Citation"/>
          <w:tag w:val="{&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1831249576,&quot;citationText&quot;:&quot;&lt;span style=\&quot;font-family:Calibri;font-size:16px;color:#000000\&quot;&gt;(2022)&lt;/span&gt;&quot;}"/>
          <w:id w:val="373896505"/>
          <w:placeholder>
            <w:docPart w:val="51B4742FD597D44EAAA9569023415D4A"/>
          </w:placeholder>
        </w:sdtPr>
        <w:sdtContent>
          <w:r w:rsidR="007C3AE0" w:rsidRPr="0097039F">
            <w:rPr>
              <w:rFonts w:ascii="Calibri" w:hAnsi="Calibri" w:cs="Calibri"/>
              <w:color w:val="000000"/>
            </w:rPr>
            <w:t>(2022)</w:t>
          </w:r>
        </w:sdtContent>
      </w:sdt>
      <w:r w:rsidR="007C3AE0" w:rsidRPr="0097039F">
        <w:t xml:space="preserve"> that any wellbeing improvements that may take place are linked to the ability and professionalism of the </w:t>
      </w:r>
      <w:proofErr w:type="gramStart"/>
      <w:r w:rsidR="007C3AE0" w:rsidRPr="0097039F">
        <w:t>leader, but</w:t>
      </w:r>
      <w:proofErr w:type="gramEnd"/>
      <w:r w:rsidR="007C3AE0" w:rsidRPr="0097039F">
        <w:t xml:space="preserve"> does not take any further main argument mad</w:t>
      </w:r>
      <w:r w:rsidR="00E50695" w:rsidRPr="0097039F">
        <w:t>e</w:t>
      </w:r>
      <w:r w:rsidR="007C3AE0" w:rsidRPr="0097039F">
        <w:t xml:space="preserve"> by </w:t>
      </w:r>
      <w:r w:rsidR="007C3AE0" w:rsidRPr="0097039F">
        <w:rPr>
          <w:rFonts w:cstheme="minorHAnsi"/>
        </w:rPr>
        <w:t xml:space="preserve">Maury and Rickard </w:t>
      </w:r>
      <w:r w:rsidR="007C3AE0" w:rsidRPr="0097039F">
        <w:rPr>
          <w:rFonts w:ascii="Calibri" w:hAnsi="Calibri" w:cs="Calibri"/>
          <w:color w:val="000000"/>
        </w:rPr>
        <w:t>regarding well-being</w:t>
      </w:r>
      <w:r w:rsidR="007C3AE0" w:rsidRPr="0097039F">
        <w:t>.</w:t>
      </w:r>
      <w:r w:rsidR="00E50695" w:rsidRPr="0097039F">
        <w:t xml:space="preserve"> </w:t>
      </w:r>
      <w:r w:rsidR="00822B3E" w:rsidRPr="0097039F">
        <w:rPr>
          <w:rFonts w:cstheme="minorHAnsi"/>
          <w:color w:val="000000"/>
        </w:rPr>
        <w:t xml:space="preserve">Mughal, et al., </w:t>
      </w:r>
      <w:sdt>
        <w:sdtPr>
          <w:rPr>
            <w:rFonts w:cstheme="minorHAnsi"/>
            <w:color w:val="000000"/>
            <w:sz w:val="28"/>
          </w:rPr>
          <w:alias w:val="Citation"/>
          <w:tag w:val="{&quot;referencesIds&quot;:[&quot;doc:65a3c665bf8f07675067a2b5&quot;],&quot;referencesOptions&quot;:{&quot;doc:65a3c665bf8f07675067a2b5&quot;:{&quot;author&quot;:false,&quot;year&quot;:true,&quot;pageReplace&quot;:&quot;&quot;,&quot;prefix&quot;:&quot;&quot;,&quot;suffix&quot;:&quot;&quot;}},&quot;hasBrokenReferences&quot;:false,&quot;hasManualEdits&quot;:false,&quot;citationType&quot;:&quot;inline&quot;,&quot;id&quot;:-77056057,&quot;citationText&quot;:&quot;&lt;span style=\&quot;font-family:Calibri;font-size:16px;color:#000000\&quot;&gt;(2022)&lt;/span&gt;&quot;}"/>
          <w:id w:val="-77056057"/>
          <w:placeholder>
            <w:docPart w:val="679ABE385CC097498D00B61EE321D007"/>
          </w:placeholder>
        </w:sdtPr>
        <w:sdtContent>
          <w:r w:rsidR="00822B3E" w:rsidRPr="0097039F">
            <w:rPr>
              <w:rFonts w:ascii="Calibri" w:hAnsi="Calibri" w:cs="Calibri"/>
              <w:color w:val="000000"/>
            </w:rPr>
            <w:t>(2022)</w:t>
          </w:r>
        </w:sdtContent>
      </w:sdt>
      <w:r w:rsidR="00822B3E" w:rsidRPr="0097039F">
        <w:rPr>
          <w:rFonts w:cstheme="minorHAnsi"/>
        </w:rPr>
        <w:t xml:space="preserve"> acknowledge the paper as a contribution to the literature, but draw no evidence from its conclusions, while </w:t>
      </w:r>
      <w:proofErr w:type="spellStart"/>
      <w:r w:rsidR="00822B3E" w:rsidRPr="0097039F">
        <w:rPr>
          <w:rFonts w:cstheme="minorHAnsi"/>
          <w:color w:val="000000"/>
        </w:rPr>
        <w:t>Casimiro-Andújar</w:t>
      </w:r>
      <w:proofErr w:type="spellEnd"/>
      <w:r w:rsidR="00822B3E" w:rsidRPr="0097039F">
        <w:rPr>
          <w:rFonts w:cstheme="minorHAnsi"/>
          <w:color w:val="000000"/>
        </w:rPr>
        <w:t>, et al.</w:t>
      </w:r>
      <w:r w:rsidR="00822B3E" w:rsidRPr="0097039F">
        <w:rPr>
          <w:rFonts w:cstheme="minorHAnsi"/>
          <w:sz w:val="20"/>
          <w:szCs w:val="20"/>
        </w:rPr>
        <w:t xml:space="preserve"> </w:t>
      </w:r>
      <w:sdt>
        <w:sdtPr>
          <w:rPr>
            <w:rFonts w:cstheme="minorHAnsi"/>
            <w:szCs w:val="20"/>
          </w:rPr>
          <w:alias w:val="Citation"/>
          <w:tag w:val="{&quot;referencesIds&quot;:[&quot;doc:65a3d0c672498410d3e5366e&quot;],&quot;referencesOptions&quot;:{&quot;doc:65a3d0c672498410d3e5366e&quot;:{&quot;author&quot;:false,&quot;year&quot;:true,&quot;pageReplace&quot;:&quot;&quot;,&quot;prefix&quot;:&quot;&quot;,&quot;suffix&quot;:&quot;&quot;}},&quot;hasBrokenReferences&quot;:false,&quot;hasManualEdits&quot;:false,&quot;citationType&quot;:&quot;inline&quot;,&quot;id&quot;:490833996,&quot;citationText&quot;:&quot;&lt;span style=\&quot;font-family:Calibri;font-size:16px;color:#000000\&quot;&gt;(2023)&lt;/span&gt;&quot;}"/>
          <w:id w:val="490833996"/>
          <w:placeholder>
            <w:docPart w:val="54058F890C17D743B0250A25AD64774F"/>
          </w:placeholder>
        </w:sdtPr>
        <w:sdtContent>
          <w:r w:rsidR="00822B3E" w:rsidRPr="0097039F">
            <w:rPr>
              <w:rFonts w:ascii="Calibri" w:hAnsi="Calibri" w:cs="Calibri"/>
              <w:color w:val="000000"/>
            </w:rPr>
            <w:t>(2023)</w:t>
          </w:r>
        </w:sdtContent>
      </w:sdt>
      <w:r w:rsidR="00822B3E" w:rsidRPr="0097039F">
        <w:rPr>
          <w:rFonts w:cstheme="minorHAnsi"/>
          <w:szCs w:val="20"/>
        </w:rPr>
        <w:t xml:space="preserve"> agree with </w:t>
      </w:r>
      <w:r w:rsidR="00822B3E" w:rsidRPr="0097039F">
        <w:rPr>
          <w:rFonts w:cstheme="minorHAnsi"/>
        </w:rPr>
        <w:t xml:space="preserve">Maury and Rickard </w:t>
      </w:r>
      <w:sdt>
        <w:sdtPr>
          <w:rPr>
            <w:rFonts w:cstheme="minorHAnsi"/>
          </w:rPr>
          <w:alias w:val="Citation"/>
          <w:tag w:val="{&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1831249576,&quot;citationText&quot;:&quot;&lt;span style=\&quot;font-family:Calibri;font-size:16px;color:#000000\&quot;&gt;(2022)&lt;/span&gt;&quot;}"/>
          <w:id w:val="1831249576"/>
          <w:placeholder>
            <w:docPart w:val="B0D9CCF0146D5B438D84466278F53597"/>
          </w:placeholder>
        </w:sdtPr>
        <w:sdtContent>
          <w:r w:rsidR="00822B3E" w:rsidRPr="0097039F">
            <w:rPr>
              <w:rFonts w:ascii="Calibri" w:hAnsi="Calibri" w:cs="Calibri"/>
              <w:color w:val="000000"/>
            </w:rPr>
            <w:t>(2022)</w:t>
          </w:r>
        </w:sdtContent>
      </w:sdt>
      <w:r w:rsidR="00822B3E" w:rsidRPr="0097039F">
        <w:rPr>
          <w:rFonts w:cstheme="minorHAnsi"/>
        </w:rPr>
        <w:t xml:space="preserve"> in terms </w:t>
      </w:r>
      <w:r w:rsidR="00934B59" w:rsidRPr="0097039F">
        <w:rPr>
          <w:rFonts w:cstheme="minorHAnsi"/>
        </w:rPr>
        <w:t xml:space="preserve">of the fact </w:t>
      </w:r>
      <w:r w:rsidR="00822B3E" w:rsidRPr="0097039F">
        <w:rPr>
          <w:rFonts w:cstheme="minorHAnsi"/>
        </w:rPr>
        <w:t>that physical activities within groups improves social well</w:t>
      </w:r>
      <w:r w:rsidR="00A9122D" w:rsidRPr="0097039F">
        <w:rPr>
          <w:rFonts w:cstheme="minorHAnsi"/>
        </w:rPr>
        <w:t>-</w:t>
      </w:r>
      <w:r w:rsidR="00822B3E" w:rsidRPr="0097039F">
        <w:rPr>
          <w:rFonts w:cstheme="minorHAnsi"/>
        </w:rPr>
        <w:t xml:space="preserve">being, but </w:t>
      </w:r>
      <w:r w:rsidR="00A9122D" w:rsidRPr="0097039F">
        <w:rPr>
          <w:rFonts w:cstheme="minorHAnsi"/>
        </w:rPr>
        <w:t xml:space="preserve">they </w:t>
      </w:r>
      <w:r w:rsidR="00822B3E" w:rsidRPr="0097039F">
        <w:rPr>
          <w:rFonts w:cstheme="minorHAnsi"/>
        </w:rPr>
        <w:t xml:space="preserve">offer no view regarding </w:t>
      </w:r>
      <w:r w:rsidR="00A9122D" w:rsidRPr="0097039F">
        <w:rPr>
          <w:rFonts w:cstheme="minorHAnsi"/>
        </w:rPr>
        <w:t xml:space="preserve">the </w:t>
      </w:r>
      <w:r w:rsidR="00822B3E" w:rsidRPr="0097039F">
        <w:rPr>
          <w:rFonts w:cstheme="minorHAnsi"/>
        </w:rPr>
        <w:t>corresponding value of choral singing.</w:t>
      </w:r>
    </w:p>
    <w:p w14:paraId="2DD6FE03" w14:textId="77777777" w:rsidR="00E52788" w:rsidRPr="0097039F" w:rsidRDefault="00E52788" w:rsidP="00634A19"/>
    <w:p w14:paraId="547D80CE" w14:textId="78D9CC58" w:rsidR="00634A19" w:rsidRPr="0097039F" w:rsidRDefault="00E52788" w:rsidP="00634A19">
      <w:r w:rsidRPr="0097039F">
        <w:t xml:space="preserve">However, some authors see the value of </w:t>
      </w:r>
      <w:r w:rsidRPr="0097039F">
        <w:rPr>
          <w:rFonts w:cstheme="minorHAnsi"/>
        </w:rPr>
        <w:t>Maury and Rickard</w:t>
      </w:r>
      <w:r w:rsidR="0010012D" w:rsidRPr="0097039F">
        <w:rPr>
          <w:rFonts w:cstheme="minorHAnsi"/>
        </w:rPr>
        <w:t>’s</w:t>
      </w:r>
      <w:r w:rsidRPr="0097039F">
        <w:rPr>
          <w:rFonts w:cstheme="minorHAnsi"/>
        </w:rPr>
        <w:t xml:space="preserve"> </w:t>
      </w:r>
      <w:sdt>
        <w:sdtPr>
          <w:rPr>
            <w:rFonts w:cstheme="minorHAnsi"/>
          </w:rPr>
          <w:alias w:val="Citation"/>
          <w:tag w:val="{&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1831249576,&quot;citationText&quot;:&quot;&lt;span style=\&quot;font-family:Calibri;font-size:16px;color:#000000\&quot;&gt;(2022)&lt;/span&gt;&quot;}"/>
          <w:id w:val="-807241774"/>
          <w:placeholder>
            <w:docPart w:val="6A93C39BFA1E2640B56D5F6B1700F897"/>
          </w:placeholder>
        </w:sdtPr>
        <w:sdtContent>
          <w:r w:rsidRPr="0097039F">
            <w:rPr>
              <w:rFonts w:ascii="Calibri" w:hAnsi="Calibri" w:cs="Calibri"/>
              <w:color w:val="000000"/>
            </w:rPr>
            <w:t>(2022)</w:t>
          </w:r>
        </w:sdtContent>
      </w:sdt>
      <w:r w:rsidR="001E395A" w:rsidRPr="0097039F">
        <w:rPr>
          <w:rFonts w:cstheme="minorHAnsi"/>
        </w:rPr>
        <w:t xml:space="preserve">contribution, with </w:t>
      </w:r>
      <w:r w:rsidR="009522F6" w:rsidRPr="0097039F">
        <w:t xml:space="preserve"> </w:t>
      </w:r>
      <w:r w:rsidR="005C6607" w:rsidRPr="0097039F">
        <w:t>Leiper</w:t>
      </w:r>
      <w:r w:rsidR="00395CE5" w:rsidRPr="0097039F">
        <w:t xml:space="preserve"> </w:t>
      </w:r>
      <w:sdt>
        <w:sdtPr>
          <w:alias w:val="Citation"/>
          <w:tag w:val="{&quot;referencesIds&quot;:[&quot;doc:65a3c122e80fd04cdf9c449b&quot;],&quot;referencesOptions&quot;:{&quot;doc:65a3c122e80fd04cdf9c449b&quot;:{&quot;author&quot;:false,&quot;year&quot;:true,&quot;pageReplace&quot;:&quot;&quot;,&quot;prefix&quot;:&quot;&quot;,&quot;suffix&quot;:&quot;&quot;}},&quot;hasBrokenReferences&quot;:false,&quot;hasManualEdits&quot;:false,&quot;citationType&quot;:&quot;inline&quot;,&quot;id&quot;:1145788140,&quot;citationText&quot;:&quot;&lt;span style=\&quot;font-family:Calibri;font-size:16px;color:#000000\&quot;&gt;(2023)&lt;/span&gt;&quot;}"/>
          <w:id w:val="1145788140"/>
          <w:placeholder>
            <w:docPart w:val="0ACD8DAF2EB5C84499BC3B33420DB8E7"/>
          </w:placeholder>
        </w:sdtPr>
        <w:sdtContent>
          <w:r w:rsidR="008D7844" w:rsidRPr="0097039F">
            <w:rPr>
              <w:rFonts w:ascii="Calibri" w:hAnsi="Calibri" w:cs="Calibri"/>
              <w:color w:val="000000"/>
            </w:rPr>
            <w:t>(2023)</w:t>
          </w:r>
        </w:sdtContent>
      </w:sdt>
      <w:r w:rsidR="004016BA" w:rsidRPr="0097039F">
        <w:t xml:space="preserve"> </w:t>
      </w:r>
      <w:r w:rsidR="00081926" w:rsidRPr="0097039F">
        <w:t>reiterat</w:t>
      </w:r>
      <w:r w:rsidR="001E395A" w:rsidRPr="0097039F">
        <w:t>ing</w:t>
      </w:r>
      <w:r w:rsidR="004016BA" w:rsidRPr="0097039F">
        <w:t xml:space="preserve"> the</w:t>
      </w:r>
      <w:r w:rsidR="001E395A" w:rsidRPr="0097039F">
        <w:t>ir</w:t>
      </w:r>
      <w:r w:rsidR="009522F6" w:rsidRPr="0097039F">
        <w:t xml:space="preserve"> </w:t>
      </w:r>
      <w:r w:rsidR="004016BA" w:rsidRPr="0097039F">
        <w:t>view</w:t>
      </w:r>
      <w:r w:rsidR="00081926" w:rsidRPr="0097039F">
        <w:t xml:space="preserve"> that</w:t>
      </w:r>
      <w:r w:rsidR="00501B0E" w:rsidRPr="0097039F">
        <w:t xml:space="preserve"> singing within a group</w:t>
      </w:r>
      <w:r w:rsidR="000631DD" w:rsidRPr="0097039F">
        <w:t xml:space="preserve"> improves </w:t>
      </w:r>
      <w:r w:rsidR="00AF6D56" w:rsidRPr="0097039F">
        <w:t>wellbeing through social ties</w:t>
      </w:r>
      <w:r w:rsidR="00B74EC3" w:rsidRPr="0097039F">
        <w:t xml:space="preserve">. </w:t>
      </w:r>
      <w:proofErr w:type="spellStart"/>
      <w:r w:rsidR="008C43C3" w:rsidRPr="0097039F">
        <w:t>Oriola-Requena</w:t>
      </w:r>
      <w:proofErr w:type="spellEnd"/>
      <w:r w:rsidR="008C43C3" w:rsidRPr="0097039F">
        <w:t xml:space="preserve">, Calderón-Garrido and </w:t>
      </w:r>
      <w:proofErr w:type="spellStart"/>
      <w:r w:rsidR="008C43C3" w:rsidRPr="0097039F">
        <w:t>Gustems</w:t>
      </w:r>
      <w:proofErr w:type="spellEnd"/>
      <w:r w:rsidR="008C43C3" w:rsidRPr="0097039F">
        <w:t xml:space="preserve"> </w:t>
      </w:r>
      <w:sdt>
        <w:sdtPr>
          <w:alias w:val="Citation"/>
          <w:tag w:val="{&quot;referencesIds&quot;:[&quot;doc:65a3cda2d0527c7a415ed26e&quot;],&quot;referencesOptions&quot;:{&quot;doc:65a3cda2d0527c7a415ed26e&quot;:{&quot;author&quot;:false,&quot;year&quot;:true,&quot;pageReplace&quot;:&quot;&quot;,&quot;prefix&quot;:&quot;&quot;,&quot;suffix&quot;:&quot;&quot;}},&quot;hasBrokenReferences&quot;:false,&quot;hasManualEdits&quot;:false,&quot;citationType&quot;:&quot;inline&quot;,&quot;id&quot;:1446037948,&quot;citationText&quot;:&quot;&lt;span style=\&quot;font-family:Calibri;font-size:16px;color:#000000\&quot;&gt;(2023)&lt;/span&gt;&quot;}"/>
          <w:id w:val="1446037948"/>
          <w:placeholder>
            <w:docPart w:val="CF1A3A14E470CF41BE8367F1585108E2"/>
          </w:placeholder>
        </w:sdtPr>
        <w:sdtContent>
          <w:r w:rsidR="008D7844" w:rsidRPr="0097039F">
            <w:rPr>
              <w:rFonts w:ascii="Calibri" w:hAnsi="Calibri" w:cs="Calibri"/>
              <w:color w:val="000000"/>
            </w:rPr>
            <w:t>(2023)</w:t>
          </w:r>
        </w:sdtContent>
      </w:sdt>
      <w:r w:rsidR="008C43C3" w:rsidRPr="0097039F">
        <w:t xml:space="preserve"> </w:t>
      </w:r>
      <w:r w:rsidR="008B1B7C" w:rsidRPr="0097039F">
        <w:t xml:space="preserve">further </w:t>
      </w:r>
      <w:r w:rsidR="008C43C3" w:rsidRPr="0097039F">
        <w:t xml:space="preserve">acknowledge Maury and Rickard’s results </w:t>
      </w:r>
      <w:sdt>
        <w:sdtPr>
          <w:alias w:val="Citation"/>
          <w:tag w:val="{&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1779567438,&quot;citationText&quot;:&quot;&lt;span style=\&quot;font-family:Calibri;font-size:16px;color:#000000\&quot;&gt;(2022)&lt;/span&gt;&quot;}"/>
          <w:id w:val="-1779567438"/>
          <w:placeholder>
            <w:docPart w:val="FDCC779AFF930B49B123752ECDC2F74C"/>
          </w:placeholder>
        </w:sdtPr>
        <w:sdtContent>
          <w:r w:rsidR="008D7844" w:rsidRPr="0097039F">
            <w:rPr>
              <w:rFonts w:ascii="Calibri" w:hAnsi="Calibri" w:cs="Calibri"/>
              <w:color w:val="000000"/>
            </w:rPr>
            <w:t>(2022)</w:t>
          </w:r>
        </w:sdtContent>
      </w:sdt>
      <w:r w:rsidR="008C43C3" w:rsidRPr="0097039F">
        <w:t xml:space="preserve"> suggesting that membership of a choir, like engaging in physical activities for groups, does contribute to improved wellbeing of older persons. </w:t>
      </w:r>
      <w:r w:rsidR="00D45537" w:rsidRPr="0097039F">
        <w:t xml:space="preserve">Smith, </w:t>
      </w:r>
      <w:proofErr w:type="gramStart"/>
      <w:r w:rsidR="00D45537" w:rsidRPr="0097039F">
        <w:t>Kleinerman</w:t>
      </w:r>
      <w:proofErr w:type="gramEnd"/>
      <w:r w:rsidR="00D45537" w:rsidRPr="0097039F">
        <w:t xml:space="preserve"> and Cohen</w:t>
      </w:r>
      <w:r w:rsidR="00D45537" w:rsidRPr="0097039F">
        <w:t xml:space="preserve"> </w:t>
      </w:r>
      <w:sdt>
        <w:sdtPr>
          <w:rPr>
            <w:rFonts w:ascii="URWPalladioL" w:hAnsi="URWPalladioL"/>
            <w:sz w:val="20"/>
            <w:szCs w:val="20"/>
          </w:rPr>
          <w:alias w:val="Citation"/>
          <w:tag w:val="{&quot;referencesIds&quot;:[&quot;doc:65a3d3cfbb3e2e5500477fe0&quot;],&quot;referencesOptions&quot;:{&quot;doc:65a3d3cfbb3e2e5500477fe0&quot;:{&quot;author&quot;:false,&quot;year&quot;:true,&quot;pageReplace&quot;:&quot;&quot;,&quot;prefix&quot;:&quot;&quot;,&quot;suffix&quot;:&quot;&quot;}},&quot;hasBrokenReferences&quot;:false,&quot;hasManualEdits&quot;:false,&quot;citationType&quot;:&quot;inline&quot;,&quot;id&quot;:-1525634837,&quot;citationText&quot;:&quot;&lt;span style=\&quot;font-family:Calibri;font-size:16px;color:#000000\&quot;&gt;(2022)&lt;/span&gt;&quot;}"/>
          <w:id w:val="-1525634837"/>
          <w:placeholder>
            <w:docPart w:val="5E16A8ABBB7A554DB5D2EFDD4C61E580"/>
          </w:placeholder>
        </w:sdtPr>
        <w:sdtContent>
          <w:r w:rsidR="008D7844" w:rsidRPr="0097039F">
            <w:rPr>
              <w:rFonts w:ascii="Calibri" w:hAnsi="Calibri" w:cs="Calibri"/>
              <w:color w:val="000000"/>
            </w:rPr>
            <w:t>(2022)</w:t>
          </w:r>
        </w:sdtContent>
      </w:sdt>
      <w:r w:rsidR="007B71C1" w:rsidRPr="0097039F">
        <w:t xml:space="preserve"> </w:t>
      </w:r>
      <w:r w:rsidR="00CA3667" w:rsidRPr="0097039F">
        <w:t xml:space="preserve">agree with </w:t>
      </w:r>
      <w:r w:rsidR="00CA3667" w:rsidRPr="0097039F">
        <w:t xml:space="preserve">Maury and Rickard </w:t>
      </w:r>
      <w:sdt>
        <w:sdtPr>
          <w:alias w:val="Citation"/>
          <w:tag w:val="{&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1771500048,&quot;citationText&quot;:&quot;&lt;span style=\&quot;font-family:Calibri;font-size:16px;color:#000000\&quot;&gt;(2022)&lt;/span&gt;&quot;}"/>
          <w:id w:val="1771500048"/>
          <w:placeholder>
            <w:docPart w:val="9AB6BCE0B6273F4FB525B6978FC6BBBF"/>
          </w:placeholder>
        </w:sdtPr>
        <w:sdtContent>
          <w:r w:rsidR="008D7844" w:rsidRPr="0097039F">
            <w:rPr>
              <w:rFonts w:ascii="Calibri" w:hAnsi="Calibri" w:cs="Calibri"/>
              <w:color w:val="000000"/>
            </w:rPr>
            <w:t>(2022)</w:t>
          </w:r>
        </w:sdtContent>
      </w:sdt>
      <w:r w:rsidR="00CA3667" w:rsidRPr="0097039F">
        <w:t xml:space="preserve">, </w:t>
      </w:r>
      <w:r w:rsidR="007B71C1" w:rsidRPr="0097039F">
        <w:t>reflect</w:t>
      </w:r>
      <w:r w:rsidR="00CA3667" w:rsidRPr="0097039F">
        <w:t>ing</w:t>
      </w:r>
      <w:r w:rsidR="00774595" w:rsidRPr="0097039F">
        <w:t xml:space="preserve"> that s</w:t>
      </w:r>
      <w:r w:rsidR="00D45537" w:rsidRPr="0097039F">
        <w:t xml:space="preserve">inging </w:t>
      </w:r>
      <w:r w:rsidR="00774595" w:rsidRPr="0097039F">
        <w:t xml:space="preserve">within </w:t>
      </w:r>
      <w:r w:rsidR="00D45537" w:rsidRPr="0097039F">
        <w:t>in a group</w:t>
      </w:r>
      <w:r w:rsidR="00DD44A4" w:rsidRPr="0097039F">
        <w:t xml:space="preserve"> situation</w:t>
      </w:r>
      <w:r w:rsidR="007F2772" w:rsidRPr="0097039F">
        <w:t xml:space="preserve"> and is linked</w:t>
      </w:r>
      <w:r w:rsidR="00CB36DD" w:rsidRPr="0097039F">
        <w:t xml:space="preserve"> with a higher level of </w:t>
      </w:r>
      <w:r w:rsidR="00D45537" w:rsidRPr="0097039F">
        <w:t>social bonding</w:t>
      </w:r>
      <w:r w:rsidR="00CA3667" w:rsidRPr="0097039F">
        <w:t>.</w:t>
      </w:r>
      <w:r w:rsidR="00816775" w:rsidRPr="0097039F">
        <w:t xml:space="preserve"> </w:t>
      </w:r>
    </w:p>
    <w:p w14:paraId="63B763DD" w14:textId="77777777" w:rsidR="00D26FA6" w:rsidRPr="0097039F" w:rsidRDefault="00D26FA6" w:rsidP="00634A19"/>
    <w:p w14:paraId="5B96DA0D" w14:textId="225795E6" w:rsidR="00D26FA6" w:rsidRPr="0097039F" w:rsidRDefault="000B17E1" w:rsidP="00634A19">
      <w:pPr>
        <w:rPr>
          <w:rFonts w:cstheme="minorHAnsi"/>
        </w:rPr>
      </w:pPr>
      <w:r w:rsidRPr="0097039F">
        <w:t>It is possible therefore that</w:t>
      </w:r>
      <w:r w:rsidR="00EE0DDA" w:rsidRPr="0097039F">
        <w:t xml:space="preserve"> similar studies in the future will refer to this article</w:t>
      </w:r>
      <w:r w:rsidR="000D62DF" w:rsidRPr="0097039F">
        <w:t xml:space="preserve"> a</w:t>
      </w:r>
      <w:r w:rsidR="00FC1805" w:rsidRPr="0097039F">
        <w:t>s its value</w:t>
      </w:r>
      <w:r w:rsidR="002761C5" w:rsidRPr="0097039F">
        <w:t xml:space="preserve"> has been </w:t>
      </w:r>
      <w:r w:rsidR="00EF4BC9" w:rsidRPr="0097039F">
        <w:t>appreciated</w:t>
      </w:r>
      <w:r w:rsidR="00F45A07" w:rsidRPr="0097039F">
        <w:t xml:space="preserve"> by these authors</w:t>
      </w:r>
      <w:r w:rsidR="00F12DA8" w:rsidRPr="0097039F">
        <w:t>.</w:t>
      </w:r>
    </w:p>
    <w:p w14:paraId="22C03D32" w14:textId="6DC3445C" w:rsidR="00D45537" w:rsidRPr="0097039F" w:rsidRDefault="00D45537" w:rsidP="00DD3572"/>
    <w:p w14:paraId="339C2833" w14:textId="77777777" w:rsidR="00D45537" w:rsidRPr="0097039F" w:rsidRDefault="00D45537" w:rsidP="00351B1A"/>
    <w:p w14:paraId="5CB56BD5" w14:textId="519C1C5D" w:rsidR="00427D51" w:rsidRPr="0097039F" w:rsidRDefault="00427D51" w:rsidP="00351B1A"/>
    <w:p w14:paraId="04C73CBA" w14:textId="77777777" w:rsidR="00B44494" w:rsidRPr="0097039F" w:rsidRDefault="00B44494" w:rsidP="00351B1A"/>
    <w:p w14:paraId="1EB3DAC3" w14:textId="44D3C205" w:rsidR="0004190C" w:rsidRPr="0097039F" w:rsidRDefault="00ED4510" w:rsidP="003A39F3">
      <w:pPr>
        <w:spacing w:after="160" w:line="259" w:lineRule="auto"/>
      </w:pPr>
      <w:r w:rsidRPr="0097039F">
        <w:br w:type="page"/>
      </w:r>
    </w:p>
    <w:bookmarkEnd w:id="0"/>
    <w:bookmarkEnd w:id="1"/>
    <w:p w14:paraId="4FC8573D" w14:textId="52E26F6E" w:rsidR="008A334C" w:rsidRPr="0073190D" w:rsidRDefault="006E2890" w:rsidP="003A39F3">
      <w:pPr>
        <w:pStyle w:val="Heading1"/>
      </w:pPr>
      <w:r w:rsidRPr="0097039F">
        <w:t>References</w:t>
      </w:r>
    </w:p>
    <w:sectPr w:rsidR="008A334C" w:rsidRPr="0073190D" w:rsidSect="00A90D78">
      <w:footerReference w:type="default" r:id="rId11"/>
      <w:pgSz w:w="11907" w:h="16839"/>
      <w:pgMar w:top="720" w:right="720" w:bottom="720" w:left="720" w:header="720" w:footer="720" w:gutter="0"/>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99C041" w14:textId="77777777" w:rsidR="00A90D78" w:rsidRDefault="00A90D78" w:rsidP="00351B1A">
      <w:r>
        <w:separator/>
      </w:r>
    </w:p>
    <w:p w14:paraId="32716A8F" w14:textId="77777777" w:rsidR="00A90D78" w:rsidRDefault="00A90D78" w:rsidP="00351B1A"/>
  </w:endnote>
  <w:endnote w:type="continuationSeparator" w:id="0">
    <w:p w14:paraId="7A1814CF" w14:textId="77777777" w:rsidR="00A90D78" w:rsidRDefault="00A90D78" w:rsidP="00351B1A">
      <w:r>
        <w:continuationSeparator/>
      </w:r>
    </w:p>
    <w:p w14:paraId="08E3485B" w14:textId="77777777" w:rsidR="00A90D78" w:rsidRDefault="00A90D78" w:rsidP="00351B1A"/>
  </w:endnote>
  <w:endnote w:type="continuationNotice" w:id="1">
    <w:p w14:paraId="5C7C4F25" w14:textId="77777777" w:rsidR="00A90D78" w:rsidRDefault="00A90D78" w:rsidP="00351B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Times">
    <w:panose1 w:val="020B0604020202020204"/>
    <w:charset w:val="00"/>
    <w:family w:val="roman"/>
    <w:pitch w:val="variable"/>
    <w:sig w:usb0="E0002AF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yriadPro">
    <w:altName w:val="Cambria"/>
    <w:panose1 w:val="020B0604020202020204"/>
    <w:charset w:val="00"/>
    <w:family w:val="roman"/>
    <w:notTrueType/>
    <w:pitch w:val="default"/>
  </w:font>
  <w:font w:name="AdvOTa20b42a7+fb">
    <w:altName w:val="Cambria"/>
    <w:panose1 w:val="020B0604020202020204"/>
    <w:charset w:val="00"/>
    <w:family w:val="roman"/>
    <w:notTrueType/>
    <w:pitch w:val="default"/>
  </w:font>
  <w:font w:name="URWPalladioL">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1155750"/>
      <w:docPartObj>
        <w:docPartGallery w:val="Page Numbers (Bottom of Page)"/>
        <w:docPartUnique/>
      </w:docPartObj>
    </w:sdtPr>
    <w:sdtEndPr>
      <w:rPr>
        <w:color w:val="808080" w:themeColor="background1" w:themeShade="80"/>
        <w:spacing w:val="60"/>
      </w:rPr>
    </w:sdtEndPr>
    <w:sdtContent>
      <w:p w14:paraId="4FC8575A" w14:textId="77777777" w:rsidR="00EB55E9" w:rsidRDefault="00EB55E9" w:rsidP="00351B1A">
        <w:pPr>
          <w:pStyle w:val="Footer"/>
        </w:pPr>
        <w:r>
          <w:fldChar w:fldCharType="begin"/>
        </w:r>
        <w:r>
          <w:instrText xml:space="preserve"> PAGE   \* MERGEFORMAT </w:instrText>
        </w:r>
        <w:r>
          <w:fldChar w:fldCharType="separate"/>
        </w:r>
        <w:r w:rsidR="00800F38">
          <w:rPr>
            <w:noProof/>
          </w:rPr>
          <w:t>34</w:t>
        </w:r>
        <w:r>
          <w:rPr>
            <w:noProof/>
          </w:rPr>
          <w:fldChar w:fldCharType="end"/>
        </w:r>
        <w:r>
          <w:t xml:space="preserve"> | </w:t>
        </w:r>
        <w:r>
          <w:rPr>
            <w:color w:val="808080" w:themeColor="background1" w:themeShade="80"/>
            <w:spacing w:val="60"/>
          </w:rPr>
          <w:t>Page</w:t>
        </w:r>
      </w:p>
    </w:sdtContent>
  </w:sdt>
  <w:p w14:paraId="4FC8575B" w14:textId="77777777" w:rsidR="00EB55E9" w:rsidRDefault="00EB55E9" w:rsidP="00351B1A">
    <w:pPr>
      <w:pStyle w:val="Footer"/>
    </w:pPr>
  </w:p>
  <w:p w14:paraId="4FC8575C" w14:textId="77777777" w:rsidR="00EB55E9" w:rsidRDefault="00EB55E9" w:rsidP="00351B1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D49D6" w14:textId="77777777" w:rsidR="00A90D78" w:rsidRDefault="00A90D78" w:rsidP="00351B1A">
      <w:r>
        <w:separator/>
      </w:r>
    </w:p>
    <w:p w14:paraId="431652AF" w14:textId="77777777" w:rsidR="00A90D78" w:rsidRDefault="00A90D78" w:rsidP="00351B1A"/>
  </w:footnote>
  <w:footnote w:type="continuationSeparator" w:id="0">
    <w:p w14:paraId="1BFCE87D" w14:textId="77777777" w:rsidR="00A90D78" w:rsidRDefault="00A90D78" w:rsidP="00351B1A">
      <w:r>
        <w:continuationSeparator/>
      </w:r>
    </w:p>
    <w:p w14:paraId="506FD59B" w14:textId="77777777" w:rsidR="00A90D78" w:rsidRDefault="00A90D78" w:rsidP="00351B1A"/>
  </w:footnote>
  <w:footnote w:type="continuationNotice" w:id="1">
    <w:p w14:paraId="76B35346" w14:textId="77777777" w:rsidR="00A90D78" w:rsidRDefault="00A90D78" w:rsidP="00351B1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C0D6B"/>
    <w:multiLevelType w:val="multilevel"/>
    <w:tmpl w:val="DF789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D53C0D"/>
    <w:multiLevelType w:val="hybridMultilevel"/>
    <w:tmpl w:val="1430D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C303E9"/>
    <w:multiLevelType w:val="hybridMultilevel"/>
    <w:tmpl w:val="3FA06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E37746"/>
    <w:multiLevelType w:val="hybridMultilevel"/>
    <w:tmpl w:val="2F16C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A0648B"/>
    <w:multiLevelType w:val="hybridMultilevel"/>
    <w:tmpl w:val="FCBC3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F011C0"/>
    <w:multiLevelType w:val="hybridMultilevel"/>
    <w:tmpl w:val="C1CE86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871988"/>
    <w:multiLevelType w:val="multilevel"/>
    <w:tmpl w:val="73389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8880784"/>
    <w:multiLevelType w:val="hybridMultilevel"/>
    <w:tmpl w:val="00483E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FCA6654"/>
    <w:multiLevelType w:val="hybridMultilevel"/>
    <w:tmpl w:val="CE02C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7B5D7C"/>
    <w:multiLevelType w:val="multilevel"/>
    <w:tmpl w:val="5DACE69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4930EDA"/>
    <w:multiLevelType w:val="hybridMultilevel"/>
    <w:tmpl w:val="014AD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744547"/>
    <w:multiLevelType w:val="hybridMultilevel"/>
    <w:tmpl w:val="73D89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FD38F9"/>
    <w:multiLevelType w:val="multilevel"/>
    <w:tmpl w:val="B072A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483C71"/>
    <w:multiLevelType w:val="multilevel"/>
    <w:tmpl w:val="D3421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8954463"/>
    <w:multiLevelType w:val="multilevel"/>
    <w:tmpl w:val="B6488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F1330C"/>
    <w:multiLevelType w:val="hybridMultilevel"/>
    <w:tmpl w:val="30989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051C36"/>
    <w:multiLevelType w:val="hybridMultilevel"/>
    <w:tmpl w:val="6520E2F8"/>
    <w:lvl w:ilvl="0" w:tplc="08090001">
      <w:start w:val="1"/>
      <w:numFmt w:val="bullet"/>
      <w:lvlText w:val=""/>
      <w:lvlJc w:val="left"/>
      <w:pPr>
        <w:ind w:left="417" w:hanging="360"/>
      </w:pPr>
      <w:rPr>
        <w:rFonts w:ascii="Symbol" w:hAnsi="Symbol" w:hint="default"/>
      </w:rPr>
    </w:lvl>
    <w:lvl w:ilvl="1" w:tplc="08090003">
      <w:start w:val="1"/>
      <w:numFmt w:val="bullet"/>
      <w:lvlText w:val="o"/>
      <w:lvlJc w:val="left"/>
      <w:pPr>
        <w:ind w:left="1137" w:hanging="360"/>
      </w:pPr>
      <w:rPr>
        <w:rFonts w:ascii="Courier New" w:hAnsi="Courier New" w:cs="Courier New" w:hint="default"/>
      </w:rPr>
    </w:lvl>
    <w:lvl w:ilvl="2" w:tplc="08090005">
      <w:start w:val="1"/>
      <w:numFmt w:val="bullet"/>
      <w:lvlText w:val=""/>
      <w:lvlJc w:val="left"/>
      <w:pPr>
        <w:ind w:left="1857" w:hanging="360"/>
      </w:pPr>
      <w:rPr>
        <w:rFonts w:ascii="Wingdings" w:hAnsi="Wingdings" w:hint="default"/>
      </w:rPr>
    </w:lvl>
    <w:lvl w:ilvl="3" w:tplc="08090001">
      <w:start w:val="1"/>
      <w:numFmt w:val="bullet"/>
      <w:lvlText w:val=""/>
      <w:lvlJc w:val="left"/>
      <w:pPr>
        <w:ind w:left="2577" w:hanging="360"/>
      </w:pPr>
      <w:rPr>
        <w:rFonts w:ascii="Symbol" w:hAnsi="Symbol" w:hint="default"/>
      </w:rPr>
    </w:lvl>
    <w:lvl w:ilvl="4" w:tplc="08090003">
      <w:start w:val="1"/>
      <w:numFmt w:val="bullet"/>
      <w:lvlText w:val="o"/>
      <w:lvlJc w:val="left"/>
      <w:pPr>
        <w:ind w:left="3297" w:hanging="360"/>
      </w:pPr>
      <w:rPr>
        <w:rFonts w:ascii="Courier New" w:hAnsi="Courier New" w:cs="Courier New" w:hint="default"/>
      </w:rPr>
    </w:lvl>
    <w:lvl w:ilvl="5" w:tplc="08090005">
      <w:start w:val="1"/>
      <w:numFmt w:val="bullet"/>
      <w:lvlText w:val=""/>
      <w:lvlJc w:val="left"/>
      <w:pPr>
        <w:ind w:left="4017" w:hanging="360"/>
      </w:pPr>
      <w:rPr>
        <w:rFonts w:ascii="Wingdings" w:hAnsi="Wingdings" w:hint="default"/>
      </w:rPr>
    </w:lvl>
    <w:lvl w:ilvl="6" w:tplc="08090001">
      <w:start w:val="1"/>
      <w:numFmt w:val="bullet"/>
      <w:lvlText w:val=""/>
      <w:lvlJc w:val="left"/>
      <w:pPr>
        <w:ind w:left="4737" w:hanging="360"/>
      </w:pPr>
      <w:rPr>
        <w:rFonts w:ascii="Symbol" w:hAnsi="Symbol" w:hint="default"/>
      </w:rPr>
    </w:lvl>
    <w:lvl w:ilvl="7" w:tplc="08090003">
      <w:start w:val="1"/>
      <w:numFmt w:val="bullet"/>
      <w:lvlText w:val="o"/>
      <w:lvlJc w:val="left"/>
      <w:pPr>
        <w:ind w:left="5457" w:hanging="360"/>
      </w:pPr>
      <w:rPr>
        <w:rFonts w:ascii="Courier New" w:hAnsi="Courier New" w:cs="Courier New" w:hint="default"/>
      </w:rPr>
    </w:lvl>
    <w:lvl w:ilvl="8" w:tplc="08090005">
      <w:start w:val="1"/>
      <w:numFmt w:val="bullet"/>
      <w:lvlText w:val=""/>
      <w:lvlJc w:val="left"/>
      <w:pPr>
        <w:ind w:left="6177" w:hanging="360"/>
      </w:pPr>
      <w:rPr>
        <w:rFonts w:ascii="Wingdings" w:hAnsi="Wingdings" w:hint="default"/>
      </w:rPr>
    </w:lvl>
  </w:abstractNum>
  <w:num w:numId="1" w16cid:durableId="42022250">
    <w:abstractNumId w:val="3"/>
  </w:num>
  <w:num w:numId="2" w16cid:durableId="417288271">
    <w:abstractNumId w:val="14"/>
  </w:num>
  <w:num w:numId="3" w16cid:durableId="900481977">
    <w:abstractNumId w:val="13"/>
  </w:num>
  <w:num w:numId="4" w16cid:durableId="497892514">
    <w:abstractNumId w:val="0"/>
  </w:num>
  <w:num w:numId="5" w16cid:durableId="509566502">
    <w:abstractNumId w:val="1"/>
  </w:num>
  <w:num w:numId="6" w16cid:durableId="450242278">
    <w:abstractNumId w:val="2"/>
  </w:num>
  <w:num w:numId="7" w16cid:durableId="1429161089">
    <w:abstractNumId w:val="16"/>
  </w:num>
  <w:num w:numId="8" w16cid:durableId="2020808847">
    <w:abstractNumId w:val="4"/>
  </w:num>
  <w:num w:numId="9" w16cid:durableId="1611888835">
    <w:abstractNumId w:val="12"/>
  </w:num>
  <w:num w:numId="10" w16cid:durableId="1864593888">
    <w:abstractNumId w:val="7"/>
  </w:num>
  <w:num w:numId="11" w16cid:durableId="366444136">
    <w:abstractNumId w:val="5"/>
  </w:num>
  <w:num w:numId="12" w16cid:durableId="24915308">
    <w:abstractNumId w:val="11"/>
  </w:num>
  <w:num w:numId="13" w16cid:durableId="913049761">
    <w:abstractNumId w:val="9"/>
  </w:num>
  <w:num w:numId="14" w16cid:durableId="1051802373">
    <w:abstractNumId w:val="6"/>
  </w:num>
  <w:num w:numId="15" w16cid:durableId="1506633713">
    <w:abstractNumId w:val="10"/>
  </w:num>
  <w:num w:numId="16" w16cid:durableId="443961931">
    <w:abstractNumId w:val="8"/>
  </w:num>
  <w:num w:numId="17" w16cid:durableId="188463579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91A"/>
    <w:rsid w:val="00000A5B"/>
    <w:rsid w:val="00000C43"/>
    <w:rsid w:val="00000FF9"/>
    <w:rsid w:val="000019F5"/>
    <w:rsid w:val="00002934"/>
    <w:rsid w:val="00002944"/>
    <w:rsid w:val="00003385"/>
    <w:rsid w:val="0000697D"/>
    <w:rsid w:val="00007460"/>
    <w:rsid w:val="0001031A"/>
    <w:rsid w:val="00011B35"/>
    <w:rsid w:val="00011EC3"/>
    <w:rsid w:val="00012057"/>
    <w:rsid w:val="00012D7A"/>
    <w:rsid w:val="0001322F"/>
    <w:rsid w:val="00015428"/>
    <w:rsid w:val="00015AEC"/>
    <w:rsid w:val="00015F7F"/>
    <w:rsid w:val="00016F0B"/>
    <w:rsid w:val="000171F4"/>
    <w:rsid w:val="0001722E"/>
    <w:rsid w:val="0001740F"/>
    <w:rsid w:val="00020828"/>
    <w:rsid w:val="00021E6D"/>
    <w:rsid w:val="00022C01"/>
    <w:rsid w:val="00023353"/>
    <w:rsid w:val="000234F8"/>
    <w:rsid w:val="0002421C"/>
    <w:rsid w:val="000243CE"/>
    <w:rsid w:val="00024630"/>
    <w:rsid w:val="00025B29"/>
    <w:rsid w:val="0002601B"/>
    <w:rsid w:val="00026364"/>
    <w:rsid w:val="00027397"/>
    <w:rsid w:val="0002740B"/>
    <w:rsid w:val="00027A0E"/>
    <w:rsid w:val="00027D34"/>
    <w:rsid w:val="0003030C"/>
    <w:rsid w:val="00031543"/>
    <w:rsid w:val="0003179E"/>
    <w:rsid w:val="00031A36"/>
    <w:rsid w:val="00031E34"/>
    <w:rsid w:val="0003232D"/>
    <w:rsid w:val="00032AED"/>
    <w:rsid w:val="000331F9"/>
    <w:rsid w:val="00033896"/>
    <w:rsid w:val="000353B0"/>
    <w:rsid w:val="00036784"/>
    <w:rsid w:val="00036AF1"/>
    <w:rsid w:val="00040C16"/>
    <w:rsid w:val="0004190C"/>
    <w:rsid w:val="00041FC4"/>
    <w:rsid w:val="0004227F"/>
    <w:rsid w:val="00042CDC"/>
    <w:rsid w:val="00042CEA"/>
    <w:rsid w:val="00044041"/>
    <w:rsid w:val="00044BCD"/>
    <w:rsid w:val="0004693C"/>
    <w:rsid w:val="00046BDA"/>
    <w:rsid w:val="0004751A"/>
    <w:rsid w:val="00051B86"/>
    <w:rsid w:val="00053CF4"/>
    <w:rsid w:val="000544E0"/>
    <w:rsid w:val="000553C9"/>
    <w:rsid w:val="00055552"/>
    <w:rsid w:val="00055682"/>
    <w:rsid w:val="00055BDE"/>
    <w:rsid w:val="0005637B"/>
    <w:rsid w:val="00056D34"/>
    <w:rsid w:val="00057088"/>
    <w:rsid w:val="00057447"/>
    <w:rsid w:val="00057ACC"/>
    <w:rsid w:val="00061DB5"/>
    <w:rsid w:val="0006270B"/>
    <w:rsid w:val="000631DD"/>
    <w:rsid w:val="00064204"/>
    <w:rsid w:val="00065139"/>
    <w:rsid w:val="00065F65"/>
    <w:rsid w:val="00067929"/>
    <w:rsid w:val="00067ABF"/>
    <w:rsid w:val="0007087C"/>
    <w:rsid w:val="0007110C"/>
    <w:rsid w:val="00071594"/>
    <w:rsid w:val="000728A0"/>
    <w:rsid w:val="00074380"/>
    <w:rsid w:val="00074BED"/>
    <w:rsid w:val="000750EE"/>
    <w:rsid w:val="000759B1"/>
    <w:rsid w:val="00077E59"/>
    <w:rsid w:val="00080A3E"/>
    <w:rsid w:val="00081337"/>
    <w:rsid w:val="00081543"/>
    <w:rsid w:val="00081926"/>
    <w:rsid w:val="00082CE4"/>
    <w:rsid w:val="00083555"/>
    <w:rsid w:val="00086728"/>
    <w:rsid w:val="00087197"/>
    <w:rsid w:val="00090292"/>
    <w:rsid w:val="00090C38"/>
    <w:rsid w:val="0009368A"/>
    <w:rsid w:val="00093B7F"/>
    <w:rsid w:val="00093D79"/>
    <w:rsid w:val="00094377"/>
    <w:rsid w:val="00094B14"/>
    <w:rsid w:val="00095E67"/>
    <w:rsid w:val="00096BCC"/>
    <w:rsid w:val="000974BF"/>
    <w:rsid w:val="0009799F"/>
    <w:rsid w:val="000A0237"/>
    <w:rsid w:val="000A067C"/>
    <w:rsid w:val="000A0733"/>
    <w:rsid w:val="000A0750"/>
    <w:rsid w:val="000A155F"/>
    <w:rsid w:val="000A1CE9"/>
    <w:rsid w:val="000A1F10"/>
    <w:rsid w:val="000A2CCB"/>
    <w:rsid w:val="000A4735"/>
    <w:rsid w:val="000A485E"/>
    <w:rsid w:val="000A5173"/>
    <w:rsid w:val="000A581D"/>
    <w:rsid w:val="000A61D6"/>
    <w:rsid w:val="000A7630"/>
    <w:rsid w:val="000A7EFA"/>
    <w:rsid w:val="000B17E1"/>
    <w:rsid w:val="000B195E"/>
    <w:rsid w:val="000B2737"/>
    <w:rsid w:val="000B304D"/>
    <w:rsid w:val="000B3425"/>
    <w:rsid w:val="000B3E6F"/>
    <w:rsid w:val="000B4207"/>
    <w:rsid w:val="000B4D12"/>
    <w:rsid w:val="000B77CF"/>
    <w:rsid w:val="000C18EE"/>
    <w:rsid w:val="000C1B88"/>
    <w:rsid w:val="000C1C0B"/>
    <w:rsid w:val="000C2F62"/>
    <w:rsid w:val="000C511B"/>
    <w:rsid w:val="000C5804"/>
    <w:rsid w:val="000C6228"/>
    <w:rsid w:val="000C6774"/>
    <w:rsid w:val="000C7544"/>
    <w:rsid w:val="000D0E98"/>
    <w:rsid w:val="000D108A"/>
    <w:rsid w:val="000D139D"/>
    <w:rsid w:val="000D270E"/>
    <w:rsid w:val="000D4DE6"/>
    <w:rsid w:val="000D5757"/>
    <w:rsid w:val="000D59B5"/>
    <w:rsid w:val="000D5C35"/>
    <w:rsid w:val="000D5C79"/>
    <w:rsid w:val="000D62DF"/>
    <w:rsid w:val="000D63EB"/>
    <w:rsid w:val="000D7474"/>
    <w:rsid w:val="000D7D7C"/>
    <w:rsid w:val="000E1139"/>
    <w:rsid w:val="000E11C9"/>
    <w:rsid w:val="000E20D8"/>
    <w:rsid w:val="000E320E"/>
    <w:rsid w:val="000E384A"/>
    <w:rsid w:val="000E4664"/>
    <w:rsid w:val="000E46B1"/>
    <w:rsid w:val="000E4711"/>
    <w:rsid w:val="000E4C1E"/>
    <w:rsid w:val="000E4FA0"/>
    <w:rsid w:val="000E528F"/>
    <w:rsid w:val="000E5479"/>
    <w:rsid w:val="000E598D"/>
    <w:rsid w:val="000E5AEB"/>
    <w:rsid w:val="000E5FD9"/>
    <w:rsid w:val="000E6895"/>
    <w:rsid w:val="000E7E67"/>
    <w:rsid w:val="000F0815"/>
    <w:rsid w:val="000F2C0D"/>
    <w:rsid w:val="000F3201"/>
    <w:rsid w:val="000F4BB6"/>
    <w:rsid w:val="000F5015"/>
    <w:rsid w:val="000F50A2"/>
    <w:rsid w:val="000F6EFA"/>
    <w:rsid w:val="0010012D"/>
    <w:rsid w:val="0010013E"/>
    <w:rsid w:val="00100FA6"/>
    <w:rsid w:val="001014A7"/>
    <w:rsid w:val="00102361"/>
    <w:rsid w:val="00102497"/>
    <w:rsid w:val="00102A67"/>
    <w:rsid w:val="00104DAD"/>
    <w:rsid w:val="001067FC"/>
    <w:rsid w:val="00106EA7"/>
    <w:rsid w:val="00107206"/>
    <w:rsid w:val="00110979"/>
    <w:rsid w:val="00110F9D"/>
    <w:rsid w:val="00111022"/>
    <w:rsid w:val="00111E20"/>
    <w:rsid w:val="00112B6F"/>
    <w:rsid w:val="00112D80"/>
    <w:rsid w:val="00113882"/>
    <w:rsid w:val="00114FEE"/>
    <w:rsid w:val="001158A3"/>
    <w:rsid w:val="00115B6D"/>
    <w:rsid w:val="00116112"/>
    <w:rsid w:val="001207A1"/>
    <w:rsid w:val="001209E5"/>
    <w:rsid w:val="00121794"/>
    <w:rsid w:val="001226E6"/>
    <w:rsid w:val="001236FF"/>
    <w:rsid w:val="0012453A"/>
    <w:rsid w:val="00124B8B"/>
    <w:rsid w:val="00125BA1"/>
    <w:rsid w:val="001260EE"/>
    <w:rsid w:val="00126363"/>
    <w:rsid w:val="00126ED7"/>
    <w:rsid w:val="00127122"/>
    <w:rsid w:val="001305F2"/>
    <w:rsid w:val="001307EE"/>
    <w:rsid w:val="0013241D"/>
    <w:rsid w:val="00132B54"/>
    <w:rsid w:val="00133858"/>
    <w:rsid w:val="00133D25"/>
    <w:rsid w:val="0013474D"/>
    <w:rsid w:val="0013555F"/>
    <w:rsid w:val="001355B7"/>
    <w:rsid w:val="00136F33"/>
    <w:rsid w:val="00137665"/>
    <w:rsid w:val="001406B6"/>
    <w:rsid w:val="0014102A"/>
    <w:rsid w:val="001416DE"/>
    <w:rsid w:val="00141B68"/>
    <w:rsid w:val="00141C20"/>
    <w:rsid w:val="00143019"/>
    <w:rsid w:val="00145784"/>
    <w:rsid w:val="001459BF"/>
    <w:rsid w:val="00145D33"/>
    <w:rsid w:val="001476E2"/>
    <w:rsid w:val="00147986"/>
    <w:rsid w:val="00150784"/>
    <w:rsid w:val="00150BC4"/>
    <w:rsid w:val="001521F1"/>
    <w:rsid w:val="001533AE"/>
    <w:rsid w:val="001535EE"/>
    <w:rsid w:val="00153F70"/>
    <w:rsid w:val="00154A1A"/>
    <w:rsid w:val="00155B4A"/>
    <w:rsid w:val="00155B53"/>
    <w:rsid w:val="00155D3E"/>
    <w:rsid w:val="0015609F"/>
    <w:rsid w:val="00156253"/>
    <w:rsid w:val="00156425"/>
    <w:rsid w:val="00157D93"/>
    <w:rsid w:val="00160091"/>
    <w:rsid w:val="0016091E"/>
    <w:rsid w:val="00160E0B"/>
    <w:rsid w:val="00161250"/>
    <w:rsid w:val="001618D0"/>
    <w:rsid w:val="00161CA8"/>
    <w:rsid w:val="0016267E"/>
    <w:rsid w:val="00162961"/>
    <w:rsid w:val="001634DF"/>
    <w:rsid w:val="00163D59"/>
    <w:rsid w:val="00166576"/>
    <w:rsid w:val="00166D55"/>
    <w:rsid w:val="00166D66"/>
    <w:rsid w:val="00167859"/>
    <w:rsid w:val="0017047B"/>
    <w:rsid w:val="00171359"/>
    <w:rsid w:val="00171F95"/>
    <w:rsid w:val="00171F96"/>
    <w:rsid w:val="00172CCE"/>
    <w:rsid w:val="00172FD4"/>
    <w:rsid w:val="001730C6"/>
    <w:rsid w:val="00174BAA"/>
    <w:rsid w:val="00174BE7"/>
    <w:rsid w:val="0017541C"/>
    <w:rsid w:val="00176945"/>
    <w:rsid w:val="00176956"/>
    <w:rsid w:val="001774D4"/>
    <w:rsid w:val="00177ED1"/>
    <w:rsid w:val="00180092"/>
    <w:rsid w:val="00180F01"/>
    <w:rsid w:val="00181262"/>
    <w:rsid w:val="0018254F"/>
    <w:rsid w:val="00182B5A"/>
    <w:rsid w:val="00182D5F"/>
    <w:rsid w:val="00184E4A"/>
    <w:rsid w:val="00184E9E"/>
    <w:rsid w:val="00184FD0"/>
    <w:rsid w:val="00187433"/>
    <w:rsid w:val="00187D5E"/>
    <w:rsid w:val="00187F1B"/>
    <w:rsid w:val="00190FE5"/>
    <w:rsid w:val="00190FEA"/>
    <w:rsid w:val="0019264F"/>
    <w:rsid w:val="00192A01"/>
    <w:rsid w:val="001957EC"/>
    <w:rsid w:val="00195836"/>
    <w:rsid w:val="00195C09"/>
    <w:rsid w:val="0019793A"/>
    <w:rsid w:val="001A00F2"/>
    <w:rsid w:val="001A06D1"/>
    <w:rsid w:val="001A19E4"/>
    <w:rsid w:val="001A1D59"/>
    <w:rsid w:val="001A257E"/>
    <w:rsid w:val="001A2DB3"/>
    <w:rsid w:val="001A3322"/>
    <w:rsid w:val="001A362D"/>
    <w:rsid w:val="001A3723"/>
    <w:rsid w:val="001A4B1C"/>
    <w:rsid w:val="001A5486"/>
    <w:rsid w:val="001A5B7B"/>
    <w:rsid w:val="001A5F95"/>
    <w:rsid w:val="001A6298"/>
    <w:rsid w:val="001A62D8"/>
    <w:rsid w:val="001B0085"/>
    <w:rsid w:val="001B0CB3"/>
    <w:rsid w:val="001B1569"/>
    <w:rsid w:val="001B16CC"/>
    <w:rsid w:val="001B1F71"/>
    <w:rsid w:val="001B2361"/>
    <w:rsid w:val="001B25EA"/>
    <w:rsid w:val="001B2BE1"/>
    <w:rsid w:val="001B307D"/>
    <w:rsid w:val="001B30AE"/>
    <w:rsid w:val="001B34AF"/>
    <w:rsid w:val="001B3B5B"/>
    <w:rsid w:val="001B5AEA"/>
    <w:rsid w:val="001B68E1"/>
    <w:rsid w:val="001B692F"/>
    <w:rsid w:val="001B72F2"/>
    <w:rsid w:val="001B7F24"/>
    <w:rsid w:val="001C0A0A"/>
    <w:rsid w:val="001C21F4"/>
    <w:rsid w:val="001C385C"/>
    <w:rsid w:val="001C483B"/>
    <w:rsid w:val="001C4D2F"/>
    <w:rsid w:val="001C62C9"/>
    <w:rsid w:val="001C6BC3"/>
    <w:rsid w:val="001C7581"/>
    <w:rsid w:val="001C7C24"/>
    <w:rsid w:val="001C7F97"/>
    <w:rsid w:val="001D05F8"/>
    <w:rsid w:val="001D0980"/>
    <w:rsid w:val="001D2C86"/>
    <w:rsid w:val="001D32B1"/>
    <w:rsid w:val="001D3A6B"/>
    <w:rsid w:val="001D5D10"/>
    <w:rsid w:val="001E05D6"/>
    <w:rsid w:val="001E2332"/>
    <w:rsid w:val="001E2D2B"/>
    <w:rsid w:val="001E395A"/>
    <w:rsid w:val="001E40BA"/>
    <w:rsid w:val="001E53EF"/>
    <w:rsid w:val="001E5DDE"/>
    <w:rsid w:val="001E688D"/>
    <w:rsid w:val="001F149C"/>
    <w:rsid w:val="001F1CD4"/>
    <w:rsid w:val="001F3067"/>
    <w:rsid w:val="001F30FD"/>
    <w:rsid w:val="001F32E5"/>
    <w:rsid w:val="001F3761"/>
    <w:rsid w:val="002006A9"/>
    <w:rsid w:val="0020182A"/>
    <w:rsid w:val="00201EBF"/>
    <w:rsid w:val="00203B28"/>
    <w:rsid w:val="00205CA1"/>
    <w:rsid w:val="0020678A"/>
    <w:rsid w:val="00206AE5"/>
    <w:rsid w:val="00210344"/>
    <w:rsid w:val="0021074F"/>
    <w:rsid w:val="002109EB"/>
    <w:rsid w:val="00211326"/>
    <w:rsid w:val="0021179F"/>
    <w:rsid w:val="00213D05"/>
    <w:rsid w:val="0021598D"/>
    <w:rsid w:val="00215E72"/>
    <w:rsid w:val="00216D34"/>
    <w:rsid w:val="00217D54"/>
    <w:rsid w:val="00221083"/>
    <w:rsid w:val="00221666"/>
    <w:rsid w:val="0022214A"/>
    <w:rsid w:val="002223D4"/>
    <w:rsid w:val="0022283B"/>
    <w:rsid w:val="00225639"/>
    <w:rsid w:val="00225C5F"/>
    <w:rsid w:val="00225E86"/>
    <w:rsid w:val="00227275"/>
    <w:rsid w:val="00231239"/>
    <w:rsid w:val="0023131D"/>
    <w:rsid w:val="002315CC"/>
    <w:rsid w:val="0023217D"/>
    <w:rsid w:val="002332C1"/>
    <w:rsid w:val="00235E53"/>
    <w:rsid w:val="0023665D"/>
    <w:rsid w:val="0023727A"/>
    <w:rsid w:val="002403CC"/>
    <w:rsid w:val="00240799"/>
    <w:rsid w:val="002407FD"/>
    <w:rsid w:val="00242828"/>
    <w:rsid w:val="002429CE"/>
    <w:rsid w:val="002440EC"/>
    <w:rsid w:val="0024478E"/>
    <w:rsid w:val="00246062"/>
    <w:rsid w:val="00246DB1"/>
    <w:rsid w:val="00247B71"/>
    <w:rsid w:val="00250770"/>
    <w:rsid w:val="00250F90"/>
    <w:rsid w:val="00251E53"/>
    <w:rsid w:val="00252A89"/>
    <w:rsid w:val="00255677"/>
    <w:rsid w:val="002557E4"/>
    <w:rsid w:val="00255F8A"/>
    <w:rsid w:val="002567C9"/>
    <w:rsid w:val="0025721A"/>
    <w:rsid w:val="002573F0"/>
    <w:rsid w:val="00257B82"/>
    <w:rsid w:val="00260AA6"/>
    <w:rsid w:val="00260ED1"/>
    <w:rsid w:val="00261087"/>
    <w:rsid w:val="00261183"/>
    <w:rsid w:val="002612A0"/>
    <w:rsid w:val="002614AB"/>
    <w:rsid w:val="002627BF"/>
    <w:rsid w:val="00264508"/>
    <w:rsid w:val="00264BAA"/>
    <w:rsid w:val="002658A2"/>
    <w:rsid w:val="00265D57"/>
    <w:rsid w:val="00265F86"/>
    <w:rsid w:val="0026606C"/>
    <w:rsid w:val="00266636"/>
    <w:rsid w:val="002673F8"/>
    <w:rsid w:val="0026758F"/>
    <w:rsid w:val="00267904"/>
    <w:rsid w:val="00270345"/>
    <w:rsid w:val="00270996"/>
    <w:rsid w:val="0027191F"/>
    <w:rsid w:val="002719DB"/>
    <w:rsid w:val="00271AE9"/>
    <w:rsid w:val="0027325C"/>
    <w:rsid w:val="00274954"/>
    <w:rsid w:val="00275F72"/>
    <w:rsid w:val="002761C5"/>
    <w:rsid w:val="0028022B"/>
    <w:rsid w:val="0028089E"/>
    <w:rsid w:val="00280EBA"/>
    <w:rsid w:val="002826AF"/>
    <w:rsid w:val="0028299A"/>
    <w:rsid w:val="00283CBE"/>
    <w:rsid w:val="00284A99"/>
    <w:rsid w:val="002900F8"/>
    <w:rsid w:val="00290669"/>
    <w:rsid w:val="00291222"/>
    <w:rsid w:val="002A0749"/>
    <w:rsid w:val="002A0AF1"/>
    <w:rsid w:val="002A106E"/>
    <w:rsid w:val="002A1339"/>
    <w:rsid w:val="002A4047"/>
    <w:rsid w:val="002A451E"/>
    <w:rsid w:val="002A5081"/>
    <w:rsid w:val="002A5D93"/>
    <w:rsid w:val="002A6711"/>
    <w:rsid w:val="002A678F"/>
    <w:rsid w:val="002B13A3"/>
    <w:rsid w:val="002B26A2"/>
    <w:rsid w:val="002B28BA"/>
    <w:rsid w:val="002B2D4B"/>
    <w:rsid w:val="002B3620"/>
    <w:rsid w:val="002B5233"/>
    <w:rsid w:val="002B7A36"/>
    <w:rsid w:val="002C0773"/>
    <w:rsid w:val="002C17B7"/>
    <w:rsid w:val="002C1F9E"/>
    <w:rsid w:val="002C2515"/>
    <w:rsid w:val="002C514E"/>
    <w:rsid w:val="002C5490"/>
    <w:rsid w:val="002C5C2A"/>
    <w:rsid w:val="002C74EC"/>
    <w:rsid w:val="002C767D"/>
    <w:rsid w:val="002D2DA7"/>
    <w:rsid w:val="002D37AF"/>
    <w:rsid w:val="002D5160"/>
    <w:rsid w:val="002D55B6"/>
    <w:rsid w:val="002D5A9B"/>
    <w:rsid w:val="002E1C95"/>
    <w:rsid w:val="002E227D"/>
    <w:rsid w:val="002E22F6"/>
    <w:rsid w:val="002E3D03"/>
    <w:rsid w:val="002E4048"/>
    <w:rsid w:val="002E4A17"/>
    <w:rsid w:val="002E504F"/>
    <w:rsid w:val="002E50D9"/>
    <w:rsid w:val="002E584D"/>
    <w:rsid w:val="002E63F2"/>
    <w:rsid w:val="002F0BD1"/>
    <w:rsid w:val="002F1306"/>
    <w:rsid w:val="002F1DF8"/>
    <w:rsid w:val="002F256F"/>
    <w:rsid w:val="002F4623"/>
    <w:rsid w:val="002F55D9"/>
    <w:rsid w:val="002F570F"/>
    <w:rsid w:val="002F60D3"/>
    <w:rsid w:val="002F6151"/>
    <w:rsid w:val="002F67DA"/>
    <w:rsid w:val="00301C12"/>
    <w:rsid w:val="0030267B"/>
    <w:rsid w:val="0030273B"/>
    <w:rsid w:val="0030591A"/>
    <w:rsid w:val="003063DB"/>
    <w:rsid w:val="0030717B"/>
    <w:rsid w:val="00311A9C"/>
    <w:rsid w:val="00311C77"/>
    <w:rsid w:val="00313FD5"/>
    <w:rsid w:val="00314832"/>
    <w:rsid w:val="00314B49"/>
    <w:rsid w:val="00314F20"/>
    <w:rsid w:val="003151F2"/>
    <w:rsid w:val="00315DD3"/>
    <w:rsid w:val="00320349"/>
    <w:rsid w:val="003208C1"/>
    <w:rsid w:val="00320C82"/>
    <w:rsid w:val="00321072"/>
    <w:rsid w:val="0032171C"/>
    <w:rsid w:val="00322ECE"/>
    <w:rsid w:val="003244F7"/>
    <w:rsid w:val="00324A5A"/>
    <w:rsid w:val="0032737F"/>
    <w:rsid w:val="00327496"/>
    <w:rsid w:val="003276CE"/>
    <w:rsid w:val="003277AE"/>
    <w:rsid w:val="0033208F"/>
    <w:rsid w:val="003333CE"/>
    <w:rsid w:val="00334553"/>
    <w:rsid w:val="003346AD"/>
    <w:rsid w:val="00334D0D"/>
    <w:rsid w:val="00334ECA"/>
    <w:rsid w:val="00335929"/>
    <w:rsid w:val="00336137"/>
    <w:rsid w:val="00336AD5"/>
    <w:rsid w:val="00336EEE"/>
    <w:rsid w:val="0033779A"/>
    <w:rsid w:val="00337C60"/>
    <w:rsid w:val="0034014E"/>
    <w:rsid w:val="00341D93"/>
    <w:rsid w:val="003430B3"/>
    <w:rsid w:val="00343A68"/>
    <w:rsid w:val="003457FE"/>
    <w:rsid w:val="00346000"/>
    <w:rsid w:val="0034694F"/>
    <w:rsid w:val="00346EED"/>
    <w:rsid w:val="003479C7"/>
    <w:rsid w:val="003505C0"/>
    <w:rsid w:val="00350A87"/>
    <w:rsid w:val="00351B1A"/>
    <w:rsid w:val="00353DCD"/>
    <w:rsid w:val="00356021"/>
    <w:rsid w:val="00356271"/>
    <w:rsid w:val="0035633B"/>
    <w:rsid w:val="0035653B"/>
    <w:rsid w:val="003572D9"/>
    <w:rsid w:val="00357387"/>
    <w:rsid w:val="00360605"/>
    <w:rsid w:val="00360DC9"/>
    <w:rsid w:val="00361956"/>
    <w:rsid w:val="00361CEC"/>
    <w:rsid w:val="00362845"/>
    <w:rsid w:val="0036286F"/>
    <w:rsid w:val="0036301E"/>
    <w:rsid w:val="0036478D"/>
    <w:rsid w:val="00364A43"/>
    <w:rsid w:val="00364A6B"/>
    <w:rsid w:val="00364EDA"/>
    <w:rsid w:val="00365A1C"/>
    <w:rsid w:val="003663EF"/>
    <w:rsid w:val="00366D20"/>
    <w:rsid w:val="00372410"/>
    <w:rsid w:val="0037250A"/>
    <w:rsid w:val="0037303D"/>
    <w:rsid w:val="0037368F"/>
    <w:rsid w:val="00373B6B"/>
    <w:rsid w:val="003759F5"/>
    <w:rsid w:val="00375A75"/>
    <w:rsid w:val="0037640B"/>
    <w:rsid w:val="00380491"/>
    <w:rsid w:val="00383CA3"/>
    <w:rsid w:val="00384E91"/>
    <w:rsid w:val="003854E9"/>
    <w:rsid w:val="00385C7A"/>
    <w:rsid w:val="003862E8"/>
    <w:rsid w:val="00387DB3"/>
    <w:rsid w:val="0039186A"/>
    <w:rsid w:val="00391BAE"/>
    <w:rsid w:val="00391CFA"/>
    <w:rsid w:val="00392BAF"/>
    <w:rsid w:val="00393307"/>
    <w:rsid w:val="003942E7"/>
    <w:rsid w:val="00395CE5"/>
    <w:rsid w:val="0039740D"/>
    <w:rsid w:val="003A012F"/>
    <w:rsid w:val="003A05A4"/>
    <w:rsid w:val="003A1666"/>
    <w:rsid w:val="003A291E"/>
    <w:rsid w:val="003A2996"/>
    <w:rsid w:val="003A29BD"/>
    <w:rsid w:val="003A39F3"/>
    <w:rsid w:val="003A6834"/>
    <w:rsid w:val="003A73C2"/>
    <w:rsid w:val="003A7AB3"/>
    <w:rsid w:val="003A7DCA"/>
    <w:rsid w:val="003B086E"/>
    <w:rsid w:val="003B21C5"/>
    <w:rsid w:val="003B27B8"/>
    <w:rsid w:val="003B62E2"/>
    <w:rsid w:val="003B7347"/>
    <w:rsid w:val="003B772B"/>
    <w:rsid w:val="003C0DDC"/>
    <w:rsid w:val="003C10B6"/>
    <w:rsid w:val="003C2011"/>
    <w:rsid w:val="003C2DB2"/>
    <w:rsid w:val="003C3788"/>
    <w:rsid w:val="003C38D5"/>
    <w:rsid w:val="003C470E"/>
    <w:rsid w:val="003C5AE4"/>
    <w:rsid w:val="003C5D15"/>
    <w:rsid w:val="003C64D6"/>
    <w:rsid w:val="003C6DB2"/>
    <w:rsid w:val="003C76A1"/>
    <w:rsid w:val="003D25D1"/>
    <w:rsid w:val="003D48A8"/>
    <w:rsid w:val="003E10D7"/>
    <w:rsid w:val="003E12DF"/>
    <w:rsid w:val="003E2DBF"/>
    <w:rsid w:val="003E34F9"/>
    <w:rsid w:val="003E3AC6"/>
    <w:rsid w:val="003E466F"/>
    <w:rsid w:val="003E56A2"/>
    <w:rsid w:val="003E57E5"/>
    <w:rsid w:val="003E5D02"/>
    <w:rsid w:val="003E6169"/>
    <w:rsid w:val="003E66A7"/>
    <w:rsid w:val="003F0BA0"/>
    <w:rsid w:val="003F2CB6"/>
    <w:rsid w:val="003F3028"/>
    <w:rsid w:val="003F439E"/>
    <w:rsid w:val="003F5BC6"/>
    <w:rsid w:val="003F6B58"/>
    <w:rsid w:val="003F7DBD"/>
    <w:rsid w:val="003F7ED9"/>
    <w:rsid w:val="0040086F"/>
    <w:rsid w:val="00401382"/>
    <w:rsid w:val="004016BA"/>
    <w:rsid w:val="004022B0"/>
    <w:rsid w:val="00404C75"/>
    <w:rsid w:val="004057C6"/>
    <w:rsid w:val="00405E52"/>
    <w:rsid w:val="0040707E"/>
    <w:rsid w:val="00410409"/>
    <w:rsid w:val="004105C7"/>
    <w:rsid w:val="00411207"/>
    <w:rsid w:val="00411EA2"/>
    <w:rsid w:val="00413B9B"/>
    <w:rsid w:val="0041507D"/>
    <w:rsid w:val="004155AF"/>
    <w:rsid w:val="00415987"/>
    <w:rsid w:val="0041611C"/>
    <w:rsid w:val="0041631A"/>
    <w:rsid w:val="004164C2"/>
    <w:rsid w:val="00416CEB"/>
    <w:rsid w:val="004209D0"/>
    <w:rsid w:val="004217CA"/>
    <w:rsid w:val="004218BE"/>
    <w:rsid w:val="00421ED4"/>
    <w:rsid w:val="00422D98"/>
    <w:rsid w:val="00422F22"/>
    <w:rsid w:val="00424A9A"/>
    <w:rsid w:val="00425939"/>
    <w:rsid w:val="00426E6E"/>
    <w:rsid w:val="00427D51"/>
    <w:rsid w:val="004326A4"/>
    <w:rsid w:val="0043538B"/>
    <w:rsid w:val="00440155"/>
    <w:rsid w:val="0044268D"/>
    <w:rsid w:val="00443095"/>
    <w:rsid w:val="00443916"/>
    <w:rsid w:val="00444BA6"/>
    <w:rsid w:val="004503AD"/>
    <w:rsid w:val="0045339A"/>
    <w:rsid w:val="004535F8"/>
    <w:rsid w:val="004544CB"/>
    <w:rsid w:val="00454834"/>
    <w:rsid w:val="0045523E"/>
    <w:rsid w:val="0045556B"/>
    <w:rsid w:val="00455A6C"/>
    <w:rsid w:val="00455ABB"/>
    <w:rsid w:val="00455CAA"/>
    <w:rsid w:val="00457422"/>
    <w:rsid w:val="004600AB"/>
    <w:rsid w:val="00460478"/>
    <w:rsid w:val="00461234"/>
    <w:rsid w:val="0046141F"/>
    <w:rsid w:val="004637C1"/>
    <w:rsid w:val="00463BF0"/>
    <w:rsid w:val="00465832"/>
    <w:rsid w:val="00465D6F"/>
    <w:rsid w:val="0046623F"/>
    <w:rsid w:val="00467000"/>
    <w:rsid w:val="00467844"/>
    <w:rsid w:val="00467F2E"/>
    <w:rsid w:val="00470C88"/>
    <w:rsid w:val="00471021"/>
    <w:rsid w:val="0047326D"/>
    <w:rsid w:val="00473473"/>
    <w:rsid w:val="00473B69"/>
    <w:rsid w:val="00474CA5"/>
    <w:rsid w:val="0047620F"/>
    <w:rsid w:val="00476B41"/>
    <w:rsid w:val="00476FFC"/>
    <w:rsid w:val="00480F8B"/>
    <w:rsid w:val="00481141"/>
    <w:rsid w:val="0048629E"/>
    <w:rsid w:val="00487298"/>
    <w:rsid w:val="00487C6F"/>
    <w:rsid w:val="0049091E"/>
    <w:rsid w:val="00491F4C"/>
    <w:rsid w:val="00492802"/>
    <w:rsid w:val="004947FA"/>
    <w:rsid w:val="004947FD"/>
    <w:rsid w:val="00494DDC"/>
    <w:rsid w:val="00496BCA"/>
    <w:rsid w:val="00497132"/>
    <w:rsid w:val="00497C34"/>
    <w:rsid w:val="004A0BB9"/>
    <w:rsid w:val="004A23B7"/>
    <w:rsid w:val="004A26AE"/>
    <w:rsid w:val="004A3407"/>
    <w:rsid w:val="004A3A37"/>
    <w:rsid w:val="004A3E9E"/>
    <w:rsid w:val="004A4BB7"/>
    <w:rsid w:val="004A4F89"/>
    <w:rsid w:val="004A71B1"/>
    <w:rsid w:val="004A7AA0"/>
    <w:rsid w:val="004B3437"/>
    <w:rsid w:val="004B3E9C"/>
    <w:rsid w:val="004B62D8"/>
    <w:rsid w:val="004B64FC"/>
    <w:rsid w:val="004B6EC6"/>
    <w:rsid w:val="004B791A"/>
    <w:rsid w:val="004C01E7"/>
    <w:rsid w:val="004C0753"/>
    <w:rsid w:val="004C0D4A"/>
    <w:rsid w:val="004C0FFC"/>
    <w:rsid w:val="004C31C6"/>
    <w:rsid w:val="004C3AE1"/>
    <w:rsid w:val="004C524D"/>
    <w:rsid w:val="004C5959"/>
    <w:rsid w:val="004C6422"/>
    <w:rsid w:val="004C64FF"/>
    <w:rsid w:val="004C6F9B"/>
    <w:rsid w:val="004C7138"/>
    <w:rsid w:val="004C79EA"/>
    <w:rsid w:val="004D04AB"/>
    <w:rsid w:val="004D1629"/>
    <w:rsid w:val="004D2A14"/>
    <w:rsid w:val="004D3F38"/>
    <w:rsid w:val="004D6DA9"/>
    <w:rsid w:val="004E18BF"/>
    <w:rsid w:val="004E1F22"/>
    <w:rsid w:val="004E341F"/>
    <w:rsid w:val="004E34FD"/>
    <w:rsid w:val="004E46FD"/>
    <w:rsid w:val="004E4939"/>
    <w:rsid w:val="004E5EA7"/>
    <w:rsid w:val="004F01D3"/>
    <w:rsid w:val="004F1D3E"/>
    <w:rsid w:val="004F2491"/>
    <w:rsid w:val="004F251B"/>
    <w:rsid w:val="004F26DB"/>
    <w:rsid w:val="004F361C"/>
    <w:rsid w:val="004F3959"/>
    <w:rsid w:val="004F3D67"/>
    <w:rsid w:val="004F4A09"/>
    <w:rsid w:val="004F56D1"/>
    <w:rsid w:val="004F7580"/>
    <w:rsid w:val="00500E2E"/>
    <w:rsid w:val="00501930"/>
    <w:rsid w:val="00501B0E"/>
    <w:rsid w:val="00503C9D"/>
    <w:rsid w:val="00506515"/>
    <w:rsid w:val="00510181"/>
    <w:rsid w:val="00510E8D"/>
    <w:rsid w:val="005115D5"/>
    <w:rsid w:val="00512226"/>
    <w:rsid w:val="00513DE4"/>
    <w:rsid w:val="00515BEB"/>
    <w:rsid w:val="00515CBC"/>
    <w:rsid w:val="00516E0E"/>
    <w:rsid w:val="0051747E"/>
    <w:rsid w:val="005207E4"/>
    <w:rsid w:val="005238FF"/>
    <w:rsid w:val="005240EA"/>
    <w:rsid w:val="0052448A"/>
    <w:rsid w:val="00525B90"/>
    <w:rsid w:val="0052607F"/>
    <w:rsid w:val="00526997"/>
    <w:rsid w:val="00526B84"/>
    <w:rsid w:val="00526CA4"/>
    <w:rsid w:val="00527B4D"/>
    <w:rsid w:val="0053741B"/>
    <w:rsid w:val="00537B47"/>
    <w:rsid w:val="00537D7C"/>
    <w:rsid w:val="005416CC"/>
    <w:rsid w:val="00541A70"/>
    <w:rsid w:val="00541B5B"/>
    <w:rsid w:val="00542397"/>
    <w:rsid w:val="005425E2"/>
    <w:rsid w:val="00543980"/>
    <w:rsid w:val="005465C4"/>
    <w:rsid w:val="0055076D"/>
    <w:rsid w:val="00552CAC"/>
    <w:rsid w:val="005530F7"/>
    <w:rsid w:val="005539DE"/>
    <w:rsid w:val="00553B44"/>
    <w:rsid w:val="00554727"/>
    <w:rsid w:val="00555395"/>
    <w:rsid w:val="005560ED"/>
    <w:rsid w:val="00556825"/>
    <w:rsid w:val="00557CDC"/>
    <w:rsid w:val="0056110B"/>
    <w:rsid w:val="005612EE"/>
    <w:rsid w:val="00561456"/>
    <w:rsid w:val="005614FC"/>
    <w:rsid w:val="00561FE4"/>
    <w:rsid w:val="00564380"/>
    <w:rsid w:val="0056466F"/>
    <w:rsid w:val="005647D0"/>
    <w:rsid w:val="005666CE"/>
    <w:rsid w:val="0056768C"/>
    <w:rsid w:val="00567729"/>
    <w:rsid w:val="00572DBD"/>
    <w:rsid w:val="0057424C"/>
    <w:rsid w:val="00576A01"/>
    <w:rsid w:val="005809F0"/>
    <w:rsid w:val="00581646"/>
    <w:rsid w:val="00584C88"/>
    <w:rsid w:val="00585060"/>
    <w:rsid w:val="00585782"/>
    <w:rsid w:val="0058613E"/>
    <w:rsid w:val="00587570"/>
    <w:rsid w:val="0059010D"/>
    <w:rsid w:val="0059188D"/>
    <w:rsid w:val="00591AB9"/>
    <w:rsid w:val="00593C5D"/>
    <w:rsid w:val="00595F2C"/>
    <w:rsid w:val="00596406"/>
    <w:rsid w:val="00596AC3"/>
    <w:rsid w:val="00596B65"/>
    <w:rsid w:val="005A03DC"/>
    <w:rsid w:val="005A0934"/>
    <w:rsid w:val="005A2E0E"/>
    <w:rsid w:val="005A2E6D"/>
    <w:rsid w:val="005A3C95"/>
    <w:rsid w:val="005A3D61"/>
    <w:rsid w:val="005A5754"/>
    <w:rsid w:val="005A72F3"/>
    <w:rsid w:val="005A77C4"/>
    <w:rsid w:val="005A78D3"/>
    <w:rsid w:val="005A7AB8"/>
    <w:rsid w:val="005A7C39"/>
    <w:rsid w:val="005B072E"/>
    <w:rsid w:val="005B16ED"/>
    <w:rsid w:val="005B2EE7"/>
    <w:rsid w:val="005B30ED"/>
    <w:rsid w:val="005B31CB"/>
    <w:rsid w:val="005B34C0"/>
    <w:rsid w:val="005B382D"/>
    <w:rsid w:val="005B4830"/>
    <w:rsid w:val="005B4C4A"/>
    <w:rsid w:val="005B5935"/>
    <w:rsid w:val="005B7B4F"/>
    <w:rsid w:val="005C08DA"/>
    <w:rsid w:val="005C313E"/>
    <w:rsid w:val="005C3DDC"/>
    <w:rsid w:val="005C4026"/>
    <w:rsid w:val="005C473A"/>
    <w:rsid w:val="005C48F5"/>
    <w:rsid w:val="005C4A15"/>
    <w:rsid w:val="005C4A45"/>
    <w:rsid w:val="005C4D4B"/>
    <w:rsid w:val="005C5061"/>
    <w:rsid w:val="005C5670"/>
    <w:rsid w:val="005C5D89"/>
    <w:rsid w:val="005C6607"/>
    <w:rsid w:val="005C6ECC"/>
    <w:rsid w:val="005D016F"/>
    <w:rsid w:val="005D1AA4"/>
    <w:rsid w:val="005D3810"/>
    <w:rsid w:val="005D4A26"/>
    <w:rsid w:val="005D4B58"/>
    <w:rsid w:val="005D586D"/>
    <w:rsid w:val="005D6AA8"/>
    <w:rsid w:val="005D72FA"/>
    <w:rsid w:val="005D7BDB"/>
    <w:rsid w:val="005D7C5C"/>
    <w:rsid w:val="005D7C79"/>
    <w:rsid w:val="005E08DA"/>
    <w:rsid w:val="005E10B8"/>
    <w:rsid w:val="005E2818"/>
    <w:rsid w:val="005E3663"/>
    <w:rsid w:val="005E4418"/>
    <w:rsid w:val="005E44EA"/>
    <w:rsid w:val="005E5683"/>
    <w:rsid w:val="005E5E9D"/>
    <w:rsid w:val="005E6233"/>
    <w:rsid w:val="005E6588"/>
    <w:rsid w:val="005F095F"/>
    <w:rsid w:val="005F0AD4"/>
    <w:rsid w:val="005F19E9"/>
    <w:rsid w:val="005F1E56"/>
    <w:rsid w:val="005F2DF7"/>
    <w:rsid w:val="005F3388"/>
    <w:rsid w:val="005F493A"/>
    <w:rsid w:val="005F5451"/>
    <w:rsid w:val="005F5E43"/>
    <w:rsid w:val="005F63E1"/>
    <w:rsid w:val="005F6635"/>
    <w:rsid w:val="005F6A09"/>
    <w:rsid w:val="005F6D11"/>
    <w:rsid w:val="005F7378"/>
    <w:rsid w:val="005F7387"/>
    <w:rsid w:val="005F784E"/>
    <w:rsid w:val="00600284"/>
    <w:rsid w:val="006009A4"/>
    <w:rsid w:val="00600D97"/>
    <w:rsid w:val="00600FA7"/>
    <w:rsid w:val="00601737"/>
    <w:rsid w:val="006020C0"/>
    <w:rsid w:val="0060247C"/>
    <w:rsid w:val="0060279E"/>
    <w:rsid w:val="00603BA2"/>
    <w:rsid w:val="006045DC"/>
    <w:rsid w:val="00605858"/>
    <w:rsid w:val="00605D06"/>
    <w:rsid w:val="006063B0"/>
    <w:rsid w:val="00607904"/>
    <w:rsid w:val="0061019C"/>
    <w:rsid w:val="00610E76"/>
    <w:rsid w:val="006117DE"/>
    <w:rsid w:val="00611D2E"/>
    <w:rsid w:val="006138CF"/>
    <w:rsid w:val="00613CC6"/>
    <w:rsid w:val="006147F7"/>
    <w:rsid w:val="00614AE6"/>
    <w:rsid w:val="006165E4"/>
    <w:rsid w:val="00616704"/>
    <w:rsid w:val="00616851"/>
    <w:rsid w:val="00616D60"/>
    <w:rsid w:val="006212CC"/>
    <w:rsid w:val="00621480"/>
    <w:rsid w:val="00621745"/>
    <w:rsid w:val="0062210D"/>
    <w:rsid w:val="00622DC7"/>
    <w:rsid w:val="006255FB"/>
    <w:rsid w:val="00625B0B"/>
    <w:rsid w:val="006264F0"/>
    <w:rsid w:val="006304BD"/>
    <w:rsid w:val="00631178"/>
    <w:rsid w:val="00631A1B"/>
    <w:rsid w:val="0063219C"/>
    <w:rsid w:val="00632636"/>
    <w:rsid w:val="00632756"/>
    <w:rsid w:val="00632DCD"/>
    <w:rsid w:val="006330D5"/>
    <w:rsid w:val="00633BAA"/>
    <w:rsid w:val="00634A19"/>
    <w:rsid w:val="00635925"/>
    <w:rsid w:val="00635F68"/>
    <w:rsid w:val="0063612C"/>
    <w:rsid w:val="00636F91"/>
    <w:rsid w:val="006370A0"/>
    <w:rsid w:val="00637F1B"/>
    <w:rsid w:val="00641FF1"/>
    <w:rsid w:val="006430B0"/>
    <w:rsid w:val="0064397B"/>
    <w:rsid w:val="00643BEC"/>
    <w:rsid w:val="00643F38"/>
    <w:rsid w:val="0064612E"/>
    <w:rsid w:val="006461F7"/>
    <w:rsid w:val="006465A8"/>
    <w:rsid w:val="006504D5"/>
    <w:rsid w:val="00651072"/>
    <w:rsid w:val="006512E8"/>
    <w:rsid w:val="006515AD"/>
    <w:rsid w:val="006522AE"/>
    <w:rsid w:val="00653091"/>
    <w:rsid w:val="0065375D"/>
    <w:rsid w:val="006547EF"/>
    <w:rsid w:val="00654986"/>
    <w:rsid w:val="00655432"/>
    <w:rsid w:val="006555FB"/>
    <w:rsid w:val="00656816"/>
    <w:rsid w:val="00660052"/>
    <w:rsid w:val="006606D3"/>
    <w:rsid w:val="00660A66"/>
    <w:rsid w:val="00661848"/>
    <w:rsid w:val="00661E5B"/>
    <w:rsid w:val="00662106"/>
    <w:rsid w:val="00662BF2"/>
    <w:rsid w:val="006648A3"/>
    <w:rsid w:val="00665C94"/>
    <w:rsid w:val="00665F2D"/>
    <w:rsid w:val="006679FA"/>
    <w:rsid w:val="00670009"/>
    <w:rsid w:val="006704E4"/>
    <w:rsid w:val="00670868"/>
    <w:rsid w:val="00672464"/>
    <w:rsid w:val="0067504A"/>
    <w:rsid w:val="00675B0B"/>
    <w:rsid w:val="00677D37"/>
    <w:rsid w:val="00681005"/>
    <w:rsid w:val="0068175A"/>
    <w:rsid w:val="00681BDF"/>
    <w:rsid w:val="00682E2E"/>
    <w:rsid w:val="00683216"/>
    <w:rsid w:val="00684FB8"/>
    <w:rsid w:val="00686B3D"/>
    <w:rsid w:val="00686D79"/>
    <w:rsid w:val="006871AB"/>
    <w:rsid w:val="006877AF"/>
    <w:rsid w:val="00691B26"/>
    <w:rsid w:val="00692935"/>
    <w:rsid w:val="00692F5D"/>
    <w:rsid w:val="00692FC0"/>
    <w:rsid w:val="00693F8E"/>
    <w:rsid w:val="006945ED"/>
    <w:rsid w:val="00694BCD"/>
    <w:rsid w:val="00695621"/>
    <w:rsid w:val="0069690E"/>
    <w:rsid w:val="00696A1C"/>
    <w:rsid w:val="00697F34"/>
    <w:rsid w:val="006A162B"/>
    <w:rsid w:val="006A1E7F"/>
    <w:rsid w:val="006A4AC1"/>
    <w:rsid w:val="006A7B3E"/>
    <w:rsid w:val="006B19DA"/>
    <w:rsid w:val="006B2CE9"/>
    <w:rsid w:val="006B2D75"/>
    <w:rsid w:val="006B36BE"/>
    <w:rsid w:val="006B4155"/>
    <w:rsid w:val="006B5157"/>
    <w:rsid w:val="006B5D1B"/>
    <w:rsid w:val="006B6992"/>
    <w:rsid w:val="006B73E2"/>
    <w:rsid w:val="006B7BAA"/>
    <w:rsid w:val="006B7ECD"/>
    <w:rsid w:val="006C0478"/>
    <w:rsid w:val="006C09EA"/>
    <w:rsid w:val="006C20D2"/>
    <w:rsid w:val="006C34B6"/>
    <w:rsid w:val="006C4EFB"/>
    <w:rsid w:val="006C554F"/>
    <w:rsid w:val="006C62F6"/>
    <w:rsid w:val="006C759A"/>
    <w:rsid w:val="006D0423"/>
    <w:rsid w:val="006D0489"/>
    <w:rsid w:val="006D14EA"/>
    <w:rsid w:val="006D162F"/>
    <w:rsid w:val="006D2421"/>
    <w:rsid w:val="006D3FE8"/>
    <w:rsid w:val="006D4457"/>
    <w:rsid w:val="006D6508"/>
    <w:rsid w:val="006D675B"/>
    <w:rsid w:val="006D7915"/>
    <w:rsid w:val="006E014D"/>
    <w:rsid w:val="006E0F56"/>
    <w:rsid w:val="006E10AA"/>
    <w:rsid w:val="006E1128"/>
    <w:rsid w:val="006E18BC"/>
    <w:rsid w:val="006E2890"/>
    <w:rsid w:val="006E2E94"/>
    <w:rsid w:val="006E54AA"/>
    <w:rsid w:val="006E5CA4"/>
    <w:rsid w:val="006E7066"/>
    <w:rsid w:val="006E7766"/>
    <w:rsid w:val="006E7C6E"/>
    <w:rsid w:val="006F1295"/>
    <w:rsid w:val="006F1418"/>
    <w:rsid w:val="006F21AA"/>
    <w:rsid w:val="006F4A47"/>
    <w:rsid w:val="006F4AAB"/>
    <w:rsid w:val="006F5736"/>
    <w:rsid w:val="006F5B10"/>
    <w:rsid w:val="006F685A"/>
    <w:rsid w:val="006F7F7E"/>
    <w:rsid w:val="0070103A"/>
    <w:rsid w:val="00701F17"/>
    <w:rsid w:val="00702E1B"/>
    <w:rsid w:val="00703834"/>
    <w:rsid w:val="00703A3E"/>
    <w:rsid w:val="007044E3"/>
    <w:rsid w:val="00704ADB"/>
    <w:rsid w:val="00704AEC"/>
    <w:rsid w:val="00704E60"/>
    <w:rsid w:val="00705098"/>
    <w:rsid w:val="00705563"/>
    <w:rsid w:val="0070627A"/>
    <w:rsid w:val="00706A95"/>
    <w:rsid w:val="007079A9"/>
    <w:rsid w:val="00707EB1"/>
    <w:rsid w:val="007124FE"/>
    <w:rsid w:val="0071345D"/>
    <w:rsid w:val="00713F90"/>
    <w:rsid w:val="0071549C"/>
    <w:rsid w:val="007168BC"/>
    <w:rsid w:val="00716B08"/>
    <w:rsid w:val="00717F7A"/>
    <w:rsid w:val="007202FB"/>
    <w:rsid w:val="007203C4"/>
    <w:rsid w:val="00720881"/>
    <w:rsid w:val="00720886"/>
    <w:rsid w:val="0072161D"/>
    <w:rsid w:val="007219E6"/>
    <w:rsid w:val="00721BEE"/>
    <w:rsid w:val="00721F67"/>
    <w:rsid w:val="00722045"/>
    <w:rsid w:val="007241F9"/>
    <w:rsid w:val="00724B4E"/>
    <w:rsid w:val="00725714"/>
    <w:rsid w:val="00725A79"/>
    <w:rsid w:val="00725FC8"/>
    <w:rsid w:val="0073001A"/>
    <w:rsid w:val="007305BA"/>
    <w:rsid w:val="00730916"/>
    <w:rsid w:val="00730E4D"/>
    <w:rsid w:val="0073190D"/>
    <w:rsid w:val="00731D75"/>
    <w:rsid w:val="00732C31"/>
    <w:rsid w:val="00733E61"/>
    <w:rsid w:val="007349B7"/>
    <w:rsid w:val="0074149C"/>
    <w:rsid w:val="00744FE6"/>
    <w:rsid w:val="00745DF5"/>
    <w:rsid w:val="0075039E"/>
    <w:rsid w:val="00750D3D"/>
    <w:rsid w:val="00752626"/>
    <w:rsid w:val="00753348"/>
    <w:rsid w:val="00753377"/>
    <w:rsid w:val="00755278"/>
    <w:rsid w:val="0075692F"/>
    <w:rsid w:val="007609B2"/>
    <w:rsid w:val="00760A3A"/>
    <w:rsid w:val="00760BD7"/>
    <w:rsid w:val="00760C89"/>
    <w:rsid w:val="00761562"/>
    <w:rsid w:val="00762708"/>
    <w:rsid w:val="00764E08"/>
    <w:rsid w:val="00766A1C"/>
    <w:rsid w:val="00766A99"/>
    <w:rsid w:val="00766CB6"/>
    <w:rsid w:val="0077091A"/>
    <w:rsid w:val="007709E7"/>
    <w:rsid w:val="00770AD8"/>
    <w:rsid w:val="007716C4"/>
    <w:rsid w:val="0077326E"/>
    <w:rsid w:val="007739EE"/>
    <w:rsid w:val="00773FAB"/>
    <w:rsid w:val="007743D9"/>
    <w:rsid w:val="00774595"/>
    <w:rsid w:val="0077464C"/>
    <w:rsid w:val="007749F3"/>
    <w:rsid w:val="00776375"/>
    <w:rsid w:val="00777885"/>
    <w:rsid w:val="00781093"/>
    <w:rsid w:val="007825F1"/>
    <w:rsid w:val="00782FE7"/>
    <w:rsid w:val="0078379A"/>
    <w:rsid w:val="00784645"/>
    <w:rsid w:val="00784F0C"/>
    <w:rsid w:val="00785462"/>
    <w:rsid w:val="007854AE"/>
    <w:rsid w:val="00786257"/>
    <w:rsid w:val="00786AC2"/>
    <w:rsid w:val="00787408"/>
    <w:rsid w:val="0078755E"/>
    <w:rsid w:val="00790866"/>
    <w:rsid w:val="00790F30"/>
    <w:rsid w:val="00791270"/>
    <w:rsid w:val="00791D50"/>
    <w:rsid w:val="007920A8"/>
    <w:rsid w:val="00792D8E"/>
    <w:rsid w:val="007932F9"/>
    <w:rsid w:val="0079393E"/>
    <w:rsid w:val="00794263"/>
    <w:rsid w:val="00794597"/>
    <w:rsid w:val="007946A4"/>
    <w:rsid w:val="00794C80"/>
    <w:rsid w:val="007952C7"/>
    <w:rsid w:val="007954E7"/>
    <w:rsid w:val="00797004"/>
    <w:rsid w:val="0079706D"/>
    <w:rsid w:val="00797DC1"/>
    <w:rsid w:val="007A0046"/>
    <w:rsid w:val="007A05EB"/>
    <w:rsid w:val="007A0745"/>
    <w:rsid w:val="007A1160"/>
    <w:rsid w:val="007A1D01"/>
    <w:rsid w:val="007A2151"/>
    <w:rsid w:val="007A3843"/>
    <w:rsid w:val="007A3A10"/>
    <w:rsid w:val="007A6D61"/>
    <w:rsid w:val="007A703E"/>
    <w:rsid w:val="007A77E4"/>
    <w:rsid w:val="007B05DF"/>
    <w:rsid w:val="007B1A33"/>
    <w:rsid w:val="007B42D0"/>
    <w:rsid w:val="007B44A1"/>
    <w:rsid w:val="007B486E"/>
    <w:rsid w:val="007B4D29"/>
    <w:rsid w:val="007B58BB"/>
    <w:rsid w:val="007B71C1"/>
    <w:rsid w:val="007C21B7"/>
    <w:rsid w:val="007C22A2"/>
    <w:rsid w:val="007C30F2"/>
    <w:rsid w:val="007C3AE0"/>
    <w:rsid w:val="007C4E91"/>
    <w:rsid w:val="007C556F"/>
    <w:rsid w:val="007C590B"/>
    <w:rsid w:val="007C5D63"/>
    <w:rsid w:val="007C61CB"/>
    <w:rsid w:val="007C6972"/>
    <w:rsid w:val="007C75A5"/>
    <w:rsid w:val="007C7D7D"/>
    <w:rsid w:val="007D0181"/>
    <w:rsid w:val="007D0308"/>
    <w:rsid w:val="007D0BF6"/>
    <w:rsid w:val="007D1CF7"/>
    <w:rsid w:val="007D4225"/>
    <w:rsid w:val="007E0F7F"/>
    <w:rsid w:val="007E1F63"/>
    <w:rsid w:val="007E28D8"/>
    <w:rsid w:val="007E3A57"/>
    <w:rsid w:val="007E6825"/>
    <w:rsid w:val="007E6C7B"/>
    <w:rsid w:val="007E74BE"/>
    <w:rsid w:val="007E7871"/>
    <w:rsid w:val="007F07EC"/>
    <w:rsid w:val="007F2036"/>
    <w:rsid w:val="007F2772"/>
    <w:rsid w:val="007F37B6"/>
    <w:rsid w:val="007F3D77"/>
    <w:rsid w:val="007F4337"/>
    <w:rsid w:val="007F49EA"/>
    <w:rsid w:val="007F5892"/>
    <w:rsid w:val="007F635C"/>
    <w:rsid w:val="007F71ED"/>
    <w:rsid w:val="008006C2"/>
    <w:rsid w:val="00800CCD"/>
    <w:rsid w:val="00800F38"/>
    <w:rsid w:val="008015A5"/>
    <w:rsid w:val="008018F5"/>
    <w:rsid w:val="00802230"/>
    <w:rsid w:val="00802C2A"/>
    <w:rsid w:val="00803944"/>
    <w:rsid w:val="008040C2"/>
    <w:rsid w:val="00805A2F"/>
    <w:rsid w:val="0080676D"/>
    <w:rsid w:val="00806D30"/>
    <w:rsid w:val="00806F89"/>
    <w:rsid w:val="00807DE1"/>
    <w:rsid w:val="008111F5"/>
    <w:rsid w:val="0081325A"/>
    <w:rsid w:val="0081343F"/>
    <w:rsid w:val="0081389E"/>
    <w:rsid w:val="00813C96"/>
    <w:rsid w:val="00813D4F"/>
    <w:rsid w:val="008145FF"/>
    <w:rsid w:val="008146A0"/>
    <w:rsid w:val="00814DBF"/>
    <w:rsid w:val="00814E2E"/>
    <w:rsid w:val="00815357"/>
    <w:rsid w:val="00816775"/>
    <w:rsid w:val="00817E4B"/>
    <w:rsid w:val="00817E63"/>
    <w:rsid w:val="008203E0"/>
    <w:rsid w:val="00820A06"/>
    <w:rsid w:val="00821E4F"/>
    <w:rsid w:val="00822B3E"/>
    <w:rsid w:val="00822C10"/>
    <w:rsid w:val="00823482"/>
    <w:rsid w:val="0082461D"/>
    <w:rsid w:val="008249FD"/>
    <w:rsid w:val="008263D7"/>
    <w:rsid w:val="00826578"/>
    <w:rsid w:val="0082771D"/>
    <w:rsid w:val="00827E83"/>
    <w:rsid w:val="008305B3"/>
    <w:rsid w:val="00832012"/>
    <w:rsid w:val="008324A7"/>
    <w:rsid w:val="0083271E"/>
    <w:rsid w:val="00833B70"/>
    <w:rsid w:val="008341B4"/>
    <w:rsid w:val="00834DEB"/>
    <w:rsid w:val="00836981"/>
    <w:rsid w:val="00837396"/>
    <w:rsid w:val="00843078"/>
    <w:rsid w:val="008434CB"/>
    <w:rsid w:val="008442DB"/>
    <w:rsid w:val="00845CA9"/>
    <w:rsid w:val="008466E0"/>
    <w:rsid w:val="00846E68"/>
    <w:rsid w:val="008477B7"/>
    <w:rsid w:val="0085022F"/>
    <w:rsid w:val="00850F4C"/>
    <w:rsid w:val="0085275D"/>
    <w:rsid w:val="0085372E"/>
    <w:rsid w:val="00853D31"/>
    <w:rsid w:val="008542B4"/>
    <w:rsid w:val="00854584"/>
    <w:rsid w:val="00857481"/>
    <w:rsid w:val="0086141B"/>
    <w:rsid w:val="008633B4"/>
    <w:rsid w:val="00863A67"/>
    <w:rsid w:val="00863DFE"/>
    <w:rsid w:val="008651F4"/>
    <w:rsid w:val="00865B7C"/>
    <w:rsid w:val="00866999"/>
    <w:rsid w:val="00867956"/>
    <w:rsid w:val="008679EE"/>
    <w:rsid w:val="00867CA7"/>
    <w:rsid w:val="00870724"/>
    <w:rsid w:val="00871224"/>
    <w:rsid w:val="00872014"/>
    <w:rsid w:val="0087281A"/>
    <w:rsid w:val="00872E8E"/>
    <w:rsid w:val="00874D41"/>
    <w:rsid w:val="00874E9D"/>
    <w:rsid w:val="00876E3A"/>
    <w:rsid w:val="00877F51"/>
    <w:rsid w:val="00880573"/>
    <w:rsid w:val="00880D0D"/>
    <w:rsid w:val="00880E8B"/>
    <w:rsid w:val="00881D22"/>
    <w:rsid w:val="00882FD7"/>
    <w:rsid w:val="008830C9"/>
    <w:rsid w:val="008830E9"/>
    <w:rsid w:val="00883E98"/>
    <w:rsid w:val="00884C80"/>
    <w:rsid w:val="008856E8"/>
    <w:rsid w:val="008869D5"/>
    <w:rsid w:val="00886D2F"/>
    <w:rsid w:val="00886F3B"/>
    <w:rsid w:val="00887302"/>
    <w:rsid w:val="008878D7"/>
    <w:rsid w:val="008908CC"/>
    <w:rsid w:val="00890F52"/>
    <w:rsid w:val="00891D04"/>
    <w:rsid w:val="008922A0"/>
    <w:rsid w:val="00895157"/>
    <w:rsid w:val="008A0E66"/>
    <w:rsid w:val="008A120C"/>
    <w:rsid w:val="008A17F7"/>
    <w:rsid w:val="008A1B77"/>
    <w:rsid w:val="008A334C"/>
    <w:rsid w:val="008A3FD1"/>
    <w:rsid w:val="008A6936"/>
    <w:rsid w:val="008A6E63"/>
    <w:rsid w:val="008B02C9"/>
    <w:rsid w:val="008B1B7C"/>
    <w:rsid w:val="008B486A"/>
    <w:rsid w:val="008B4FE0"/>
    <w:rsid w:val="008B502D"/>
    <w:rsid w:val="008B573F"/>
    <w:rsid w:val="008B5DCD"/>
    <w:rsid w:val="008B6BEC"/>
    <w:rsid w:val="008B747F"/>
    <w:rsid w:val="008C0F39"/>
    <w:rsid w:val="008C16A9"/>
    <w:rsid w:val="008C1E47"/>
    <w:rsid w:val="008C261A"/>
    <w:rsid w:val="008C307E"/>
    <w:rsid w:val="008C3AC7"/>
    <w:rsid w:val="008C42A0"/>
    <w:rsid w:val="008C43C3"/>
    <w:rsid w:val="008C54C6"/>
    <w:rsid w:val="008C5630"/>
    <w:rsid w:val="008C5E80"/>
    <w:rsid w:val="008C61DF"/>
    <w:rsid w:val="008C65D3"/>
    <w:rsid w:val="008C720B"/>
    <w:rsid w:val="008D07EA"/>
    <w:rsid w:val="008D1BC1"/>
    <w:rsid w:val="008D2866"/>
    <w:rsid w:val="008D7844"/>
    <w:rsid w:val="008E1CBD"/>
    <w:rsid w:val="008E2563"/>
    <w:rsid w:val="008E38E8"/>
    <w:rsid w:val="008E43ED"/>
    <w:rsid w:val="008E46CC"/>
    <w:rsid w:val="008E6A22"/>
    <w:rsid w:val="008E7050"/>
    <w:rsid w:val="008E7588"/>
    <w:rsid w:val="008F0248"/>
    <w:rsid w:val="008F154D"/>
    <w:rsid w:val="008F1907"/>
    <w:rsid w:val="008F4141"/>
    <w:rsid w:val="008F4332"/>
    <w:rsid w:val="008F4684"/>
    <w:rsid w:val="008F5492"/>
    <w:rsid w:val="008F5776"/>
    <w:rsid w:val="008F691A"/>
    <w:rsid w:val="0090383A"/>
    <w:rsid w:val="00903C98"/>
    <w:rsid w:val="00903FB3"/>
    <w:rsid w:val="009042FD"/>
    <w:rsid w:val="009048AB"/>
    <w:rsid w:val="0090551F"/>
    <w:rsid w:val="00905688"/>
    <w:rsid w:val="00905AB6"/>
    <w:rsid w:val="009064F2"/>
    <w:rsid w:val="00906A5D"/>
    <w:rsid w:val="00906C78"/>
    <w:rsid w:val="00910325"/>
    <w:rsid w:val="009105D7"/>
    <w:rsid w:val="00910D4D"/>
    <w:rsid w:val="009113BD"/>
    <w:rsid w:val="00911C20"/>
    <w:rsid w:val="00912CE3"/>
    <w:rsid w:val="00912D3C"/>
    <w:rsid w:val="00914376"/>
    <w:rsid w:val="00914393"/>
    <w:rsid w:val="009145CE"/>
    <w:rsid w:val="009147B9"/>
    <w:rsid w:val="00914B10"/>
    <w:rsid w:val="00915644"/>
    <w:rsid w:val="00915CAF"/>
    <w:rsid w:val="00916C93"/>
    <w:rsid w:val="00916F67"/>
    <w:rsid w:val="00917044"/>
    <w:rsid w:val="00917476"/>
    <w:rsid w:val="009202A1"/>
    <w:rsid w:val="0092108C"/>
    <w:rsid w:val="0092235F"/>
    <w:rsid w:val="009232D7"/>
    <w:rsid w:val="00923727"/>
    <w:rsid w:val="00923EC1"/>
    <w:rsid w:val="00924889"/>
    <w:rsid w:val="00924A78"/>
    <w:rsid w:val="00926019"/>
    <w:rsid w:val="0092673C"/>
    <w:rsid w:val="00927898"/>
    <w:rsid w:val="00927CAE"/>
    <w:rsid w:val="009311F0"/>
    <w:rsid w:val="00931CE8"/>
    <w:rsid w:val="009337BB"/>
    <w:rsid w:val="00934B59"/>
    <w:rsid w:val="0093562B"/>
    <w:rsid w:val="0093696E"/>
    <w:rsid w:val="009375DE"/>
    <w:rsid w:val="0093786C"/>
    <w:rsid w:val="009428F3"/>
    <w:rsid w:val="009451BE"/>
    <w:rsid w:val="0094690B"/>
    <w:rsid w:val="00946D6E"/>
    <w:rsid w:val="00947099"/>
    <w:rsid w:val="009472CE"/>
    <w:rsid w:val="0095041E"/>
    <w:rsid w:val="009522F6"/>
    <w:rsid w:val="00953C2A"/>
    <w:rsid w:val="00954D65"/>
    <w:rsid w:val="00954EED"/>
    <w:rsid w:val="00955253"/>
    <w:rsid w:val="009601DD"/>
    <w:rsid w:val="00961A85"/>
    <w:rsid w:val="00962738"/>
    <w:rsid w:val="0096319C"/>
    <w:rsid w:val="009644BA"/>
    <w:rsid w:val="009656B7"/>
    <w:rsid w:val="009664B0"/>
    <w:rsid w:val="00966E95"/>
    <w:rsid w:val="00967B2C"/>
    <w:rsid w:val="0097039F"/>
    <w:rsid w:val="009717EF"/>
    <w:rsid w:val="00971A39"/>
    <w:rsid w:val="00975755"/>
    <w:rsid w:val="00975966"/>
    <w:rsid w:val="00975B61"/>
    <w:rsid w:val="00976316"/>
    <w:rsid w:val="00976E32"/>
    <w:rsid w:val="00977819"/>
    <w:rsid w:val="00977A7E"/>
    <w:rsid w:val="00977E34"/>
    <w:rsid w:val="00980678"/>
    <w:rsid w:val="00980A08"/>
    <w:rsid w:val="00981E01"/>
    <w:rsid w:val="00981EB3"/>
    <w:rsid w:val="00983D4E"/>
    <w:rsid w:val="00985780"/>
    <w:rsid w:val="009860D4"/>
    <w:rsid w:val="00987779"/>
    <w:rsid w:val="00987AAD"/>
    <w:rsid w:val="00987EC7"/>
    <w:rsid w:val="0099008C"/>
    <w:rsid w:val="0099053E"/>
    <w:rsid w:val="009916C6"/>
    <w:rsid w:val="00991CA2"/>
    <w:rsid w:val="0099219A"/>
    <w:rsid w:val="00992F48"/>
    <w:rsid w:val="00996513"/>
    <w:rsid w:val="0099679B"/>
    <w:rsid w:val="0099712A"/>
    <w:rsid w:val="00997407"/>
    <w:rsid w:val="009A07CD"/>
    <w:rsid w:val="009A1066"/>
    <w:rsid w:val="009A2F8A"/>
    <w:rsid w:val="009A4C74"/>
    <w:rsid w:val="009A5C10"/>
    <w:rsid w:val="009A5DE8"/>
    <w:rsid w:val="009A61E5"/>
    <w:rsid w:val="009A63CC"/>
    <w:rsid w:val="009A6B9B"/>
    <w:rsid w:val="009B0981"/>
    <w:rsid w:val="009B11BC"/>
    <w:rsid w:val="009B18E1"/>
    <w:rsid w:val="009B21FC"/>
    <w:rsid w:val="009B504E"/>
    <w:rsid w:val="009B5380"/>
    <w:rsid w:val="009B6680"/>
    <w:rsid w:val="009B7175"/>
    <w:rsid w:val="009B75E7"/>
    <w:rsid w:val="009C014D"/>
    <w:rsid w:val="009C0650"/>
    <w:rsid w:val="009C16BD"/>
    <w:rsid w:val="009C39FE"/>
    <w:rsid w:val="009C3E1D"/>
    <w:rsid w:val="009C5F39"/>
    <w:rsid w:val="009C701C"/>
    <w:rsid w:val="009C76D3"/>
    <w:rsid w:val="009D0D63"/>
    <w:rsid w:val="009D0DA8"/>
    <w:rsid w:val="009D0F08"/>
    <w:rsid w:val="009D1030"/>
    <w:rsid w:val="009D1D5D"/>
    <w:rsid w:val="009D427D"/>
    <w:rsid w:val="009D4FB3"/>
    <w:rsid w:val="009D587B"/>
    <w:rsid w:val="009D61BC"/>
    <w:rsid w:val="009D649E"/>
    <w:rsid w:val="009D7137"/>
    <w:rsid w:val="009E0122"/>
    <w:rsid w:val="009E050A"/>
    <w:rsid w:val="009E091C"/>
    <w:rsid w:val="009E0CC9"/>
    <w:rsid w:val="009E1587"/>
    <w:rsid w:val="009E1A24"/>
    <w:rsid w:val="009E1CAE"/>
    <w:rsid w:val="009E273A"/>
    <w:rsid w:val="009E28FA"/>
    <w:rsid w:val="009E481C"/>
    <w:rsid w:val="009E4A8A"/>
    <w:rsid w:val="009E6938"/>
    <w:rsid w:val="009E7FCA"/>
    <w:rsid w:val="009F1388"/>
    <w:rsid w:val="009F1C94"/>
    <w:rsid w:val="009F27E2"/>
    <w:rsid w:val="009F392F"/>
    <w:rsid w:val="009F3CFF"/>
    <w:rsid w:val="009F4DD3"/>
    <w:rsid w:val="009F654E"/>
    <w:rsid w:val="009F6CD9"/>
    <w:rsid w:val="009F7259"/>
    <w:rsid w:val="009F73D5"/>
    <w:rsid w:val="009F7E07"/>
    <w:rsid w:val="00A0069C"/>
    <w:rsid w:val="00A00C6F"/>
    <w:rsid w:val="00A01EEA"/>
    <w:rsid w:val="00A0211D"/>
    <w:rsid w:val="00A02B7C"/>
    <w:rsid w:val="00A02CE7"/>
    <w:rsid w:val="00A0301E"/>
    <w:rsid w:val="00A03FFE"/>
    <w:rsid w:val="00A069B8"/>
    <w:rsid w:val="00A06EF9"/>
    <w:rsid w:val="00A076DB"/>
    <w:rsid w:val="00A07DA1"/>
    <w:rsid w:val="00A07F0B"/>
    <w:rsid w:val="00A10CFF"/>
    <w:rsid w:val="00A114A0"/>
    <w:rsid w:val="00A118FF"/>
    <w:rsid w:val="00A1199E"/>
    <w:rsid w:val="00A13F0C"/>
    <w:rsid w:val="00A140B4"/>
    <w:rsid w:val="00A15540"/>
    <w:rsid w:val="00A16CDB"/>
    <w:rsid w:val="00A17FDF"/>
    <w:rsid w:val="00A2175A"/>
    <w:rsid w:val="00A21A83"/>
    <w:rsid w:val="00A22DB4"/>
    <w:rsid w:val="00A23198"/>
    <w:rsid w:val="00A2453D"/>
    <w:rsid w:val="00A24E49"/>
    <w:rsid w:val="00A2518D"/>
    <w:rsid w:val="00A255B4"/>
    <w:rsid w:val="00A2582E"/>
    <w:rsid w:val="00A25B76"/>
    <w:rsid w:val="00A26EE7"/>
    <w:rsid w:val="00A2763F"/>
    <w:rsid w:val="00A276C2"/>
    <w:rsid w:val="00A277EC"/>
    <w:rsid w:val="00A30CD8"/>
    <w:rsid w:val="00A32704"/>
    <w:rsid w:val="00A34091"/>
    <w:rsid w:val="00A34F71"/>
    <w:rsid w:val="00A35103"/>
    <w:rsid w:val="00A3556E"/>
    <w:rsid w:val="00A368D7"/>
    <w:rsid w:val="00A379A3"/>
    <w:rsid w:val="00A4062C"/>
    <w:rsid w:val="00A417A0"/>
    <w:rsid w:val="00A41E57"/>
    <w:rsid w:val="00A42B16"/>
    <w:rsid w:val="00A44CDF"/>
    <w:rsid w:val="00A462D7"/>
    <w:rsid w:val="00A46AD1"/>
    <w:rsid w:val="00A46E8F"/>
    <w:rsid w:val="00A47B5C"/>
    <w:rsid w:val="00A5048E"/>
    <w:rsid w:val="00A5064D"/>
    <w:rsid w:val="00A517A7"/>
    <w:rsid w:val="00A5205B"/>
    <w:rsid w:val="00A53D88"/>
    <w:rsid w:val="00A54E0D"/>
    <w:rsid w:val="00A56451"/>
    <w:rsid w:val="00A60F2D"/>
    <w:rsid w:val="00A62AB1"/>
    <w:rsid w:val="00A65B15"/>
    <w:rsid w:val="00A66C27"/>
    <w:rsid w:val="00A67511"/>
    <w:rsid w:val="00A6751A"/>
    <w:rsid w:val="00A6790B"/>
    <w:rsid w:val="00A7042D"/>
    <w:rsid w:val="00A73BBB"/>
    <w:rsid w:val="00A742ED"/>
    <w:rsid w:val="00A7463D"/>
    <w:rsid w:val="00A74705"/>
    <w:rsid w:val="00A74827"/>
    <w:rsid w:val="00A75476"/>
    <w:rsid w:val="00A7642C"/>
    <w:rsid w:val="00A77621"/>
    <w:rsid w:val="00A80B8E"/>
    <w:rsid w:val="00A8243E"/>
    <w:rsid w:val="00A82499"/>
    <w:rsid w:val="00A83A96"/>
    <w:rsid w:val="00A83CE0"/>
    <w:rsid w:val="00A869D7"/>
    <w:rsid w:val="00A86C26"/>
    <w:rsid w:val="00A86CE3"/>
    <w:rsid w:val="00A8707E"/>
    <w:rsid w:val="00A87D4E"/>
    <w:rsid w:val="00A90D78"/>
    <w:rsid w:val="00A9122D"/>
    <w:rsid w:val="00A93878"/>
    <w:rsid w:val="00A93A69"/>
    <w:rsid w:val="00A946C3"/>
    <w:rsid w:val="00A94AF8"/>
    <w:rsid w:val="00AA15DD"/>
    <w:rsid w:val="00AA3186"/>
    <w:rsid w:val="00AA5245"/>
    <w:rsid w:val="00AA53B4"/>
    <w:rsid w:val="00AA6303"/>
    <w:rsid w:val="00AA6618"/>
    <w:rsid w:val="00AA7F83"/>
    <w:rsid w:val="00AB0C99"/>
    <w:rsid w:val="00AB16BA"/>
    <w:rsid w:val="00AB2180"/>
    <w:rsid w:val="00AB3012"/>
    <w:rsid w:val="00AB319C"/>
    <w:rsid w:val="00AB33A3"/>
    <w:rsid w:val="00AB3E7C"/>
    <w:rsid w:val="00AB4002"/>
    <w:rsid w:val="00AB4351"/>
    <w:rsid w:val="00AB4A54"/>
    <w:rsid w:val="00AB6430"/>
    <w:rsid w:val="00AB68C1"/>
    <w:rsid w:val="00AB770A"/>
    <w:rsid w:val="00AB7896"/>
    <w:rsid w:val="00AB7FD3"/>
    <w:rsid w:val="00AC0500"/>
    <w:rsid w:val="00AC07D1"/>
    <w:rsid w:val="00AC1351"/>
    <w:rsid w:val="00AC1A56"/>
    <w:rsid w:val="00AC1E9F"/>
    <w:rsid w:val="00AC3476"/>
    <w:rsid w:val="00AC3617"/>
    <w:rsid w:val="00AC36B3"/>
    <w:rsid w:val="00AC4537"/>
    <w:rsid w:val="00AC55B8"/>
    <w:rsid w:val="00AC7465"/>
    <w:rsid w:val="00AC75C2"/>
    <w:rsid w:val="00AC7F3C"/>
    <w:rsid w:val="00AD0275"/>
    <w:rsid w:val="00AD1CC8"/>
    <w:rsid w:val="00AD1D73"/>
    <w:rsid w:val="00AD1F0C"/>
    <w:rsid w:val="00AD2145"/>
    <w:rsid w:val="00AD4980"/>
    <w:rsid w:val="00AD599D"/>
    <w:rsid w:val="00AD5D3C"/>
    <w:rsid w:val="00AD5FFA"/>
    <w:rsid w:val="00AD60DB"/>
    <w:rsid w:val="00AD66FD"/>
    <w:rsid w:val="00AD738B"/>
    <w:rsid w:val="00AE0105"/>
    <w:rsid w:val="00AE07E2"/>
    <w:rsid w:val="00AE0978"/>
    <w:rsid w:val="00AE0F11"/>
    <w:rsid w:val="00AE12A6"/>
    <w:rsid w:val="00AE15E5"/>
    <w:rsid w:val="00AE1E3A"/>
    <w:rsid w:val="00AE2A8E"/>
    <w:rsid w:val="00AE2ED3"/>
    <w:rsid w:val="00AE5393"/>
    <w:rsid w:val="00AE7E09"/>
    <w:rsid w:val="00AF0EB3"/>
    <w:rsid w:val="00AF1267"/>
    <w:rsid w:val="00AF5A17"/>
    <w:rsid w:val="00AF67D6"/>
    <w:rsid w:val="00AF6D56"/>
    <w:rsid w:val="00B014C4"/>
    <w:rsid w:val="00B0176E"/>
    <w:rsid w:val="00B01F80"/>
    <w:rsid w:val="00B021C7"/>
    <w:rsid w:val="00B02469"/>
    <w:rsid w:val="00B02B2A"/>
    <w:rsid w:val="00B0320A"/>
    <w:rsid w:val="00B032B7"/>
    <w:rsid w:val="00B033F5"/>
    <w:rsid w:val="00B04BF4"/>
    <w:rsid w:val="00B04EF5"/>
    <w:rsid w:val="00B05719"/>
    <w:rsid w:val="00B05ECC"/>
    <w:rsid w:val="00B06FC7"/>
    <w:rsid w:val="00B07192"/>
    <w:rsid w:val="00B10C71"/>
    <w:rsid w:val="00B10E12"/>
    <w:rsid w:val="00B117C3"/>
    <w:rsid w:val="00B12CDB"/>
    <w:rsid w:val="00B13108"/>
    <w:rsid w:val="00B14055"/>
    <w:rsid w:val="00B14552"/>
    <w:rsid w:val="00B146C4"/>
    <w:rsid w:val="00B14DC3"/>
    <w:rsid w:val="00B15721"/>
    <w:rsid w:val="00B16915"/>
    <w:rsid w:val="00B17445"/>
    <w:rsid w:val="00B17CAF"/>
    <w:rsid w:val="00B17E0E"/>
    <w:rsid w:val="00B20250"/>
    <w:rsid w:val="00B21BF0"/>
    <w:rsid w:val="00B21C2C"/>
    <w:rsid w:val="00B21D83"/>
    <w:rsid w:val="00B234A1"/>
    <w:rsid w:val="00B2355E"/>
    <w:rsid w:val="00B237D4"/>
    <w:rsid w:val="00B243CE"/>
    <w:rsid w:val="00B2513A"/>
    <w:rsid w:val="00B260C7"/>
    <w:rsid w:val="00B266AC"/>
    <w:rsid w:val="00B26A6D"/>
    <w:rsid w:val="00B31616"/>
    <w:rsid w:val="00B32B1C"/>
    <w:rsid w:val="00B339D4"/>
    <w:rsid w:val="00B35291"/>
    <w:rsid w:val="00B3543E"/>
    <w:rsid w:val="00B3569D"/>
    <w:rsid w:val="00B36438"/>
    <w:rsid w:val="00B36BDA"/>
    <w:rsid w:val="00B37367"/>
    <w:rsid w:val="00B37FEE"/>
    <w:rsid w:val="00B401E9"/>
    <w:rsid w:val="00B41968"/>
    <w:rsid w:val="00B41CB5"/>
    <w:rsid w:val="00B441F7"/>
    <w:rsid w:val="00B44494"/>
    <w:rsid w:val="00B445F9"/>
    <w:rsid w:val="00B44C8D"/>
    <w:rsid w:val="00B453C5"/>
    <w:rsid w:val="00B479CA"/>
    <w:rsid w:val="00B5040F"/>
    <w:rsid w:val="00B504D3"/>
    <w:rsid w:val="00B507E0"/>
    <w:rsid w:val="00B5278A"/>
    <w:rsid w:val="00B52D9A"/>
    <w:rsid w:val="00B5497D"/>
    <w:rsid w:val="00B557E5"/>
    <w:rsid w:val="00B56ACD"/>
    <w:rsid w:val="00B56FDA"/>
    <w:rsid w:val="00B57478"/>
    <w:rsid w:val="00B57E89"/>
    <w:rsid w:val="00B60E16"/>
    <w:rsid w:val="00B62B03"/>
    <w:rsid w:val="00B6421F"/>
    <w:rsid w:val="00B64785"/>
    <w:rsid w:val="00B648B3"/>
    <w:rsid w:val="00B65EF4"/>
    <w:rsid w:val="00B66264"/>
    <w:rsid w:val="00B67275"/>
    <w:rsid w:val="00B704E3"/>
    <w:rsid w:val="00B717AC"/>
    <w:rsid w:val="00B717FC"/>
    <w:rsid w:val="00B72176"/>
    <w:rsid w:val="00B74121"/>
    <w:rsid w:val="00B74171"/>
    <w:rsid w:val="00B74353"/>
    <w:rsid w:val="00B743C8"/>
    <w:rsid w:val="00B746C6"/>
    <w:rsid w:val="00B74EC3"/>
    <w:rsid w:val="00B7501E"/>
    <w:rsid w:val="00B7553E"/>
    <w:rsid w:val="00B75AE8"/>
    <w:rsid w:val="00B77DE8"/>
    <w:rsid w:val="00B77E6B"/>
    <w:rsid w:val="00B81015"/>
    <w:rsid w:val="00B8399E"/>
    <w:rsid w:val="00B845B6"/>
    <w:rsid w:val="00B8482D"/>
    <w:rsid w:val="00B84F69"/>
    <w:rsid w:val="00B85D9C"/>
    <w:rsid w:val="00B863EE"/>
    <w:rsid w:val="00B86549"/>
    <w:rsid w:val="00B87BEF"/>
    <w:rsid w:val="00B9253C"/>
    <w:rsid w:val="00B92E19"/>
    <w:rsid w:val="00B92F64"/>
    <w:rsid w:val="00B9309E"/>
    <w:rsid w:val="00B93FDF"/>
    <w:rsid w:val="00B94330"/>
    <w:rsid w:val="00B9683D"/>
    <w:rsid w:val="00B96EBC"/>
    <w:rsid w:val="00BA068F"/>
    <w:rsid w:val="00BA2738"/>
    <w:rsid w:val="00BA3E33"/>
    <w:rsid w:val="00BA556E"/>
    <w:rsid w:val="00BA5A34"/>
    <w:rsid w:val="00BA5BB3"/>
    <w:rsid w:val="00BA5BC6"/>
    <w:rsid w:val="00BA6DE6"/>
    <w:rsid w:val="00BB17F5"/>
    <w:rsid w:val="00BB188B"/>
    <w:rsid w:val="00BB4C6F"/>
    <w:rsid w:val="00BB4F75"/>
    <w:rsid w:val="00BB5F18"/>
    <w:rsid w:val="00BB6586"/>
    <w:rsid w:val="00BB67ED"/>
    <w:rsid w:val="00BB6C16"/>
    <w:rsid w:val="00BB7842"/>
    <w:rsid w:val="00BB7D3F"/>
    <w:rsid w:val="00BC1991"/>
    <w:rsid w:val="00BC2073"/>
    <w:rsid w:val="00BC244E"/>
    <w:rsid w:val="00BC2C8C"/>
    <w:rsid w:val="00BC2F14"/>
    <w:rsid w:val="00BC4C47"/>
    <w:rsid w:val="00BC4F00"/>
    <w:rsid w:val="00BC556D"/>
    <w:rsid w:val="00BC64D4"/>
    <w:rsid w:val="00BD09EE"/>
    <w:rsid w:val="00BD0B8B"/>
    <w:rsid w:val="00BD462C"/>
    <w:rsid w:val="00BE0695"/>
    <w:rsid w:val="00BE0A2A"/>
    <w:rsid w:val="00BE1068"/>
    <w:rsid w:val="00BE156D"/>
    <w:rsid w:val="00BE365D"/>
    <w:rsid w:val="00BE59A1"/>
    <w:rsid w:val="00BE783D"/>
    <w:rsid w:val="00BF01E6"/>
    <w:rsid w:val="00BF503C"/>
    <w:rsid w:val="00C00A86"/>
    <w:rsid w:val="00C0106A"/>
    <w:rsid w:val="00C01403"/>
    <w:rsid w:val="00C01F1A"/>
    <w:rsid w:val="00C02974"/>
    <w:rsid w:val="00C03C30"/>
    <w:rsid w:val="00C03EEC"/>
    <w:rsid w:val="00C0406E"/>
    <w:rsid w:val="00C052E3"/>
    <w:rsid w:val="00C05746"/>
    <w:rsid w:val="00C06032"/>
    <w:rsid w:val="00C06E31"/>
    <w:rsid w:val="00C07E61"/>
    <w:rsid w:val="00C110EF"/>
    <w:rsid w:val="00C114CE"/>
    <w:rsid w:val="00C12682"/>
    <w:rsid w:val="00C12B59"/>
    <w:rsid w:val="00C13ADD"/>
    <w:rsid w:val="00C13F95"/>
    <w:rsid w:val="00C164E1"/>
    <w:rsid w:val="00C16637"/>
    <w:rsid w:val="00C1745B"/>
    <w:rsid w:val="00C179EE"/>
    <w:rsid w:val="00C17CFF"/>
    <w:rsid w:val="00C21224"/>
    <w:rsid w:val="00C21230"/>
    <w:rsid w:val="00C21AF4"/>
    <w:rsid w:val="00C22808"/>
    <w:rsid w:val="00C24A48"/>
    <w:rsid w:val="00C24B85"/>
    <w:rsid w:val="00C250B6"/>
    <w:rsid w:val="00C25B3D"/>
    <w:rsid w:val="00C25DE7"/>
    <w:rsid w:val="00C2656D"/>
    <w:rsid w:val="00C309C4"/>
    <w:rsid w:val="00C30E7B"/>
    <w:rsid w:val="00C31470"/>
    <w:rsid w:val="00C31CDE"/>
    <w:rsid w:val="00C33100"/>
    <w:rsid w:val="00C33F82"/>
    <w:rsid w:val="00C342D8"/>
    <w:rsid w:val="00C357D2"/>
    <w:rsid w:val="00C364A2"/>
    <w:rsid w:val="00C37296"/>
    <w:rsid w:val="00C400CB"/>
    <w:rsid w:val="00C413A0"/>
    <w:rsid w:val="00C4211C"/>
    <w:rsid w:val="00C42212"/>
    <w:rsid w:val="00C45831"/>
    <w:rsid w:val="00C47F5A"/>
    <w:rsid w:val="00C525D8"/>
    <w:rsid w:val="00C52ED3"/>
    <w:rsid w:val="00C53007"/>
    <w:rsid w:val="00C5352A"/>
    <w:rsid w:val="00C539BE"/>
    <w:rsid w:val="00C55BE3"/>
    <w:rsid w:val="00C56120"/>
    <w:rsid w:val="00C56DCB"/>
    <w:rsid w:val="00C57932"/>
    <w:rsid w:val="00C6121E"/>
    <w:rsid w:val="00C61B94"/>
    <w:rsid w:val="00C62485"/>
    <w:rsid w:val="00C62940"/>
    <w:rsid w:val="00C6377B"/>
    <w:rsid w:val="00C64DEC"/>
    <w:rsid w:val="00C65558"/>
    <w:rsid w:val="00C677DA"/>
    <w:rsid w:val="00C70661"/>
    <w:rsid w:val="00C70964"/>
    <w:rsid w:val="00C71CC1"/>
    <w:rsid w:val="00C72D65"/>
    <w:rsid w:val="00C7344C"/>
    <w:rsid w:val="00C74029"/>
    <w:rsid w:val="00C7467F"/>
    <w:rsid w:val="00C74892"/>
    <w:rsid w:val="00C74A85"/>
    <w:rsid w:val="00C74C11"/>
    <w:rsid w:val="00C74FB7"/>
    <w:rsid w:val="00C7582B"/>
    <w:rsid w:val="00C76985"/>
    <w:rsid w:val="00C80F3B"/>
    <w:rsid w:val="00C80FB0"/>
    <w:rsid w:val="00C82321"/>
    <w:rsid w:val="00C8294A"/>
    <w:rsid w:val="00C83806"/>
    <w:rsid w:val="00C83F48"/>
    <w:rsid w:val="00C84664"/>
    <w:rsid w:val="00C85180"/>
    <w:rsid w:val="00C85A90"/>
    <w:rsid w:val="00C85F57"/>
    <w:rsid w:val="00C86EFD"/>
    <w:rsid w:val="00C8780A"/>
    <w:rsid w:val="00C90978"/>
    <w:rsid w:val="00C90A7E"/>
    <w:rsid w:val="00C910CB"/>
    <w:rsid w:val="00C91829"/>
    <w:rsid w:val="00C91B84"/>
    <w:rsid w:val="00C91BA1"/>
    <w:rsid w:val="00C91D4A"/>
    <w:rsid w:val="00C91ECA"/>
    <w:rsid w:val="00C930EC"/>
    <w:rsid w:val="00C93419"/>
    <w:rsid w:val="00C9369F"/>
    <w:rsid w:val="00C93B89"/>
    <w:rsid w:val="00C93CE6"/>
    <w:rsid w:val="00C9403D"/>
    <w:rsid w:val="00C94619"/>
    <w:rsid w:val="00C94917"/>
    <w:rsid w:val="00C95011"/>
    <w:rsid w:val="00C95241"/>
    <w:rsid w:val="00C9604E"/>
    <w:rsid w:val="00C96C45"/>
    <w:rsid w:val="00C977CF"/>
    <w:rsid w:val="00CA1550"/>
    <w:rsid w:val="00CA155C"/>
    <w:rsid w:val="00CA18AB"/>
    <w:rsid w:val="00CA1C7E"/>
    <w:rsid w:val="00CA337B"/>
    <w:rsid w:val="00CA3667"/>
    <w:rsid w:val="00CA580B"/>
    <w:rsid w:val="00CA6202"/>
    <w:rsid w:val="00CA6F59"/>
    <w:rsid w:val="00CA70E3"/>
    <w:rsid w:val="00CA757F"/>
    <w:rsid w:val="00CB14E7"/>
    <w:rsid w:val="00CB247F"/>
    <w:rsid w:val="00CB2D2F"/>
    <w:rsid w:val="00CB328D"/>
    <w:rsid w:val="00CB3397"/>
    <w:rsid w:val="00CB35AB"/>
    <w:rsid w:val="00CB35E1"/>
    <w:rsid w:val="00CB36DD"/>
    <w:rsid w:val="00CB39F9"/>
    <w:rsid w:val="00CB40A5"/>
    <w:rsid w:val="00CB5987"/>
    <w:rsid w:val="00CB5AA5"/>
    <w:rsid w:val="00CB65FB"/>
    <w:rsid w:val="00CC258E"/>
    <w:rsid w:val="00CC32B7"/>
    <w:rsid w:val="00CC35BD"/>
    <w:rsid w:val="00CC4407"/>
    <w:rsid w:val="00CC4FA7"/>
    <w:rsid w:val="00CC52A0"/>
    <w:rsid w:val="00CD0224"/>
    <w:rsid w:val="00CD12EC"/>
    <w:rsid w:val="00CD24BE"/>
    <w:rsid w:val="00CD2537"/>
    <w:rsid w:val="00CD4695"/>
    <w:rsid w:val="00CD65D9"/>
    <w:rsid w:val="00CD6DD8"/>
    <w:rsid w:val="00CD7EAB"/>
    <w:rsid w:val="00CE023B"/>
    <w:rsid w:val="00CE0C37"/>
    <w:rsid w:val="00CE0E16"/>
    <w:rsid w:val="00CE190A"/>
    <w:rsid w:val="00CE1DF5"/>
    <w:rsid w:val="00CE2E15"/>
    <w:rsid w:val="00CE3022"/>
    <w:rsid w:val="00CE30F2"/>
    <w:rsid w:val="00CE362E"/>
    <w:rsid w:val="00CE3EF1"/>
    <w:rsid w:val="00CE4360"/>
    <w:rsid w:val="00CE45A4"/>
    <w:rsid w:val="00CE492D"/>
    <w:rsid w:val="00CE5621"/>
    <w:rsid w:val="00CE630B"/>
    <w:rsid w:val="00CE7529"/>
    <w:rsid w:val="00CE7EF3"/>
    <w:rsid w:val="00CF25B5"/>
    <w:rsid w:val="00CF37EC"/>
    <w:rsid w:val="00CF43AD"/>
    <w:rsid w:val="00CF448B"/>
    <w:rsid w:val="00CF46A1"/>
    <w:rsid w:val="00CF51DB"/>
    <w:rsid w:val="00CF6963"/>
    <w:rsid w:val="00D002E9"/>
    <w:rsid w:val="00D00683"/>
    <w:rsid w:val="00D01041"/>
    <w:rsid w:val="00D011DB"/>
    <w:rsid w:val="00D0153D"/>
    <w:rsid w:val="00D01A60"/>
    <w:rsid w:val="00D01F09"/>
    <w:rsid w:val="00D04FCA"/>
    <w:rsid w:val="00D052ED"/>
    <w:rsid w:val="00D078EA"/>
    <w:rsid w:val="00D1129A"/>
    <w:rsid w:val="00D11E80"/>
    <w:rsid w:val="00D12AAB"/>
    <w:rsid w:val="00D12C4C"/>
    <w:rsid w:val="00D12E7D"/>
    <w:rsid w:val="00D131C7"/>
    <w:rsid w:val="00D13407"/>
    <w:rsid w:val="00D13FBD"/>
    <w:rsid w:val="00D1423A"/>
    <w:rsid w:val="00D15073"/>
    <w:rsid w:val="00D156A1"/>
    <w:rsid w:val="00D16CA1"/>
    <w:rsid w:val="00D16DF5"/>
    <w:rsid w:val="00D176A5"/>
    <w:rsid w:val="00D20824"/>
    <w:rsid w:val="00D209CB"/>
    <w:rsid w:val="00D216D5"/>
    <w:rsid w:val="00D219BD"/>
    <w:rsid w:val="00D22B4F"/>
    <w:rsid w:val="00D2402E"/>
    <w:rsid w:val="00D2430B"/>
    <w:rsid w:val="00D2487F"/>
    <w:rsid w:val="00D24E43"/>
    <w:rsid w:val="00D25D90"/>
    <w:rsid w:val="00D26FA6"/>
    <w:rsid w:val="00D27C20"/>
    <w:rsid w:val="00D319DF"/>
    <w:rsid w:val="00D31CAE"/>
    <w:rsid w:val="00D31F8E"/>
    <w:rsid w:val="00D3211F"/>
    <w:rsid w:val="00D32567"/>
    <w:rsid w:val="00D3441D"/>
    <w:rsid w:val="00D34F1C"/>
    <w:rsid w:val="00D36038"/>
    <w:rsid w:val="00D363AB"/>
    <w:rsid w:val="00D41761"/>
    <w:rsid w:val="00D438F2"/>
    <w:rsid w:val="00D4540B"/>
    <w:rsid w:val="00D45537"/>
    <w:rsid w:val="00D45FA9"/>
    <w:rsid w:val="00D4632F"/>
    <w:rsid w:val="00D50229"/>
    <w:rsid w:val="00D50805"/>
    <w:rsid w:val="00D51E61"/>
    <w:rsid w:val="00D5318E"/>
    <w:rsid w:val="00D536DE"/>
    <w:rsid w:val="00D545AE"/>
    <w:rsid w:val="00D54CA4"/>
    <w:rsid w:val="00D54D2E"/>
    <w:rsid w:val="00D54D7B"/>
    <w:rsid w:val="00D55272"/>
    <w:rsid w:val="00D56028"/>
    <w:rsid w:val="00D5739D"/>
    <w:rsid w:val="00D57A8F"/>
    <w:rsid w:val="00D57CF3"/>
    <w:rsid w:val="00D60C8E"/>
    <w:rsid w:val="00D61813"/>
    <w:rsid w:val="00D62E19"/>
    <w:rsid w:val="00D66DE7"/>
    <w:rsid w:val="00D70BF6"/>
    <w:rsid w:val="00D71F99"/>
    <w:rsid w:val="00D74C9E"/>
    <w:rsid w:val="00D74DCC"/>
    <w:rsid w:val="00D74EC1"/>
    <w:rsid w:val="00D75D2F"/>
    <w:rsid w:val="00D761DB"/>
    <w:rsid w:val="00D7706A"/>
    <w:rsid w:val="00D770AE"/>
    <w:rsid w:val="00D825C1"/>
    <w:rsid w:val="00D82C45"/>
    <w:rsid w:val="00D86678"/>
    <w:rsid w:val="00D86782"/>
    <w:rsid w:val="00D86A8B"/>
    <w:rsid w:val="00D8771A"/>
    <w:rsid w:val="00D90223"/>
    <w:rsid w:val="00D9285F"/>
    <w:rsid w:val="00D942EC"/>
    <w:rsid w:val="00D94471"/>
    <w:rsid w:val="00D950CC"/>
    <w:rsid w:val="00D9513D"/>
    <w:rsid w:val="00D96919"/>
    <w:rsid w:val="00D979FD"/>
    <w:rsid w:val="00DA01EB"/>
    <w:rsid w:val="00DA13C5"/>
    <w:rsid w:val="00DA14F5"/>
    <w:rsid w:val="00DA1834"/>
    <w:rsid w:val="00DA1EAF"/>
    <w:rsid w:val="00DA51CB"/>
    <w:rsid w:val="00DA5BB6"/>
    <w:rsid w:val="00DA6F61"/>
    <w:rsid w:val="00DA7AC5"/>
    <w:rsid w:val="00DB091C"/>
    <w:rsid w:val="00DB1419"/>
    <w:rsid w:val="00DB1457"/>
    <w:rsid w:val="00DB1C8E"/>
    <w:rsid w:val="00DB251C"/>
    <w:rsid w:val="00DB26D1"/>
    <w:rsid w:val="00DB4F47"/>
    <w:rsid w:val="00DB6746"/>
    <w:rsid w:val="00DB68D0"/>
    <w:rsid w:val="00DB7034"/>
    <w:rsid w:val="00DB7C09"/>
    <w:rsid w:val="00DB7CA5"/>
    <w:rsid w:val="00DC03B6"/>
    <w:rsid w:val="00DC134A"/>
    <w:rsid w:val="00DC15F8"/>
    <w:rsid w:val="00DC24A2"/>
    <w:rsid w:val="00DC4EBD"/>
    <w:rsid w:val="00DC5342"/>
    <w:rsid w:val="00DC6991"/>
    <w:rsid w:val="00DC6F02"/>
    <w:rsid w:val="00DC6F2E"/>
    <w:rsid w:val="00DD0630"/>
    <w:rsid w:val="00DD0FC9"/>
    <w:rsid w:val="00DD3572"/>
    <w:rsid w:val="00DD41BA"/>
    <w:rsid w:val="00DD44A4"/>
    <w:rsid w:val="00DD4632"/>
    <w:rsid w:val="00DD5818"/>
    <w:rsid w:val="00DD5FB9"/>
    <w:rsid w:val="00DD7E46"/>
    <w:rsid w:val="00DE03B9"/>
    <w:rsid w:val="00DE0E61"/>
    <w:rsid w:val="00DE2BEF"/>
    <w:rsid w:val="00DE2DC0"/>
    <w:rsid w:val="00DE35D2"/>
    <w:rsid w:val="00DE4146"/>
    <w:rsid w:val="00DE4850"/>
    <w:rsid w:val="00DE51AF"/>
    <w:rsid w:val="00DE66DD"/>
    <w:rsid w:val="00DE743D"/>
    <w:rsid w:val="00DE7C98"/>
    <w:rsid w:val="00DF13EB"/>
    <w:rsid w:val="00DF19A5"/>
    <w:rsid w:val="00DF1E59"/>
    <w:rsid w:val="00DF24AC"/>
    <w:rsid w:val="00DF30A4"/>
    <w:rsid w:val="00DF493F"/>
    <w:rsid w:val="00DF4F14"/>
    <w:rsid w:val="00DF5241"/>
    <w:rsid w:val="00DF5838"/>
    <w:rsid w:val="00E00B01"/>
    <w:rsid w:val="00E00B48"/>
    <w:rsid w:val="00E0337E"/>
    <w:rsid w:val="00E040C8"/>
    <w:rsid w:val="00E0560D"/>
    <w:rsid w:val="00E0576D"/>
    <w:rsid w:val="00E059A9"/>
    <w:rsid w:val="00E063E5"/>
    <w:rsid w:val="00E0695E"/>
    <w:rsid w:val="00E1053A"/>
    <w:rsid w:val="00E10CAE"/>
    <w:rsid w:val="00E11D2C"/>
    <w:rsid w:val="00E132D2"/>
    <w:rsid w:val="00E1392D"/>
    <w:rsid w:val="00E14122"/>
    <w:rsid w:val="00E14B28"/>
    <w:rsid w:val="00E14DEB"/>
    <w:rsid w:val="00E14FD1"/>
    <w:rsid w:val="00E167AB"/>
    <w:rsid w:val="00E17243"/>
    <w:rsid w:val="00E17A61"/>
    <w:rsid w:val="00E17B0F"/>
    <w:rsid w:val="00E17F58"/>
    <w:rsid w:val="00E20E4D"/>
    <w:rsid w:val="00E22192"/>
    <w:rsid w:val="00E2247A"/>
    <w:rsid w:val="00E22493"/>
    <w:rsid w:val="00E22D1C"/>
    <w:rsid w:val="00E245D3"/>
    <w:rsid w:val="00E24D2F"/>
    <w:rsid w:val="00E2532D"/>
    <w:rsid w:val="00E25339"/>
    <w:rsid w:val="00E2546D"/>
    <w:rsid w:val="00E260D8"/>
    <w:rsid w:val="00E27AE7"/>
    <w:rsid w:val="00E27DAC"/>
    <w:rsid w:val="00E31299"/>
    <w:rsid w:val="00E33343"/>
    <w:rsid w:val="00E3599B"/>
    <w:rsid w:val="00E3613B"/>
    <w:rsid w:val="00E3666E"/>
    <w:rsid w:val="00E41045"/>
    <w:rsid w:val="00E41B4D"/>
    <w:rsid w:val="00E425D6"/>
    <w:rsid w:val="00E45620"/>
    <w:rsid w:val="00E464C3"/>
    <w:rsid w:val="00E47E91"/>
    <w:rsid w:val="00E50695"/>
    <w:rsid w:val="00E5111B"/>
    <w:rsid w:val="00E511ED"/>
    <w:rsid w:val="00E514D2"/>
    <w:rsid w:val="00E52788"/>
    <w:rsid w:val="00E52AA1"/>
    <w:rsid w:val="00E52FCC"/>
    <w:rsid w:val="00E53F38"/>
    <w:rsid w:val="00E54802"/>
    <w:rsid w:val="00E54A3F"/>
    <w:rsid w:val="00E54F51"/>
    <w:rsid w:val="00E56A7F"/>
    <w:rsid w:val="00E56FA3"/>
    <w:rsid w:val="00E62FC0"/>
    <w:rsid w:val="00E6317F"/>
    <w:rsid w:val="00E632B8"/>
    <w:rsid w:val="00E63B79"/>
    <w:rsid w:val="00E647BA"/>
    <w:rsid w:val="00E67AED"/>
    <w:rsid w:val="00E7001A"/>
    <w:rsid w:val="00E701CD"/>
    <w:rsid w:val="00E703B4"/>
    <w:rsid w:val="00E71604"/>
    <w:rsid w:val="00E73F5D"/>
    <w:rsid w:val="00E74FA1"/>
    <w:rsid w:val="00E7693A"/>
    <w:rsid w:val="00E76B7B"/>
    <w:rsid w:val="00E808A0"/>
    <w:rsid w:val="00E81EFA"/>
    <w:rsid w:val="00E820B8"/>
    <w:rsid w:val="00E823F1"/>
    <w:rsid w:val="00E82AA8"/>
    <w:rsid w:val="00E83FC9"/>
    <w:rsid w:val="00E846FA"/>
    <w:rsid w:val="00E87196"/>
    <w:rsid w:val="00E902D2"/>
    <w:rsid w:val="00E91068"/>
    <w:rsid w:val="00E913BF"/>
    <w:rsid w:val="00E913DD"/>
    <w:rsid w:val="00E91590"/>
    <w:rsid w:val="00E9243B"/>
    <w:rsid w:val="00E93651"/>
    <w:rsid w:val="00E94262"/>
    <w:rsid w:val="00E9510D"/>
    <w:rsid w:val="00E95282"/>
    <w:rsid w:val="00E95AAA"/>
    <w:rsid w:val="00E96127"/>
    <w:rsid w:val="00E96E41"/>
    <w:rsid w:val="00E97DCC"/>
    <w:rsid w:val="00E97E68"/>
    <w:rsid w:val="00EA0557"/>
    <w:rsid w:val="00EA06D1"/>
    <w:rsid w:val="00EA0BDA"/>
    <w:rsid w:val="00EA2789"/>
    <w:rsid w:val="00EA2C15"/>
    <w:rsid w:val="00EA336B"/>
    <w:rsid w:val="00EA4B13"/>
    <w:rsid w:val="00EB1B37"/>
    <w:rsid w:val="00EB2031"/>
    <w:rsid w:val="00EB2402"/>
    <w:rsid w:val="00EB31D6"/>
    <w:rsid w:val="00EB4203"/>
    <w:rsid w:val="00EB4B00"/>
    <w:rsid w:val="00EB55E9"/>
    <w:rsid w:val="00EB5F91"/>
    <w:rsid w:val="00EC15EB"/>
    <w:rsid w:val="00EC1F68"/>
    <w:rsid w:val="00EC30E7"/>
    <w:rsid w:val="00EC3F74"/>
    <w:rsid w:val="00EC4A49"/>
    <w:rsid w:val="00EC6ACD"/>
    <w:rsid w:val="00EC7449"/>
    <w:rsid w:val="00EC78C3"/>
    <w:rsid w:val="00ED01A6"/>
    <w:rsid w:val="00ED0B88"/>
    <w:rsid w:val="00ED15E1"/>
    <w:rsid w:val="00ED2CC4"/>
    <w:rsid w:val="00ED2D8E"/>
    <w:rsid w:val="00ED32DD"/>
    <w:rsid w:val="00ED3703"/>
    <w:rsid w:val="00ED3849"/>
    <w:rsid w:val="00ED41C6"/>
    <w:rsid w:val="00ED4510"/>
    <w:rsid w:val="00ED52BA"/>
    <w:rsid w:val="00ED5F6B"/>
    <w:rsid w:val="00ED7105"/>
    <w:rsid w:val="00EE0DDA"/>
    <w:rsid w:val="00EE0FE5"/>
    <w:rsid w:val="00EE16AC"/>
    <w:rsid w:val="00EE2370"/>
    <w:rsid w:val="00EE24ED"/>
    <w:rsid w:val="00EE2DFA"/>
    <w:rsid w:val="00EE368E"/>
    <w:rsid w:val="00EE4729"/>
    <w:rsid w:val="00EE5045"/>
    <w:rsid w:val="00EE529E"/>
    <w:rsid w:val="00EE53B8"/>
    <w:rsid w:val="00EE65E1"/>
    <w:rsid w:val="00EF0955"/>
    <w:rsid w:val="00EF0DE6"/>
    <w:rsid w:val="00EF185F"/>
    <w:rsid w:val="00EF18DB"/>
    <w:rsid w:val="00EF1D2B"/>
    <w:rsid w:val="00EF375E"/>
    <w:rsid w:val="00EF3B57"/>
    <w:rsid w:val="00EF4BC9"/>
    <w:rsid w:val="00EF4F06"/>
    <w:rsid w:val="00EF5D61"/>
    <w:rsid w:val="00EF644D"/>
    <w:rsid w:val="00EF7584"/>
    <w:rsid w:val="00EF75E5"/>
    <w:rsid w:val="00EF7CAB"/>
    <w:rsid w:val="00EF7D24"/>
    <w:rsid w:val="00F00F86"/>
    <w:rsid w:val="00F04904"/>
    <w:rsid w:val="00F04F60"/>
    <w:rsid w:val="00F05C7B"/>
    <w:rsid w:val="00F06A81"/>
    <w:rsid w:val="00F077C1"/>
    <w:rsid w:val="00F07A0A"/>
    <w:rsid w:val="00F106BE"/>
    <w:rsid w:val="00F111C4"/>
    <w:rsid w:val="00F1190F"/>
    <w:rsid w:val="00F12DA8"/>
    <w:rsid w:val="00F12E80"/>
    <w:rsid w:val="00F130BF"/>
    <w:rsid w:val="00F133F9"/>
    <w:rsid w:val="00F1418F"/>
    <w:rsid w:val="00F14524"/>
    <w:rsid w:val="00F14616"/>
    <w:rsid w:val="00F15DF6"/>
    <w:rsid w:val="00F21176"/>
    <w:rsid w:val="00F21D1F"/>
    <w:rsid w:val="00F21EF2"/>
    <w:rsid w:val="00F221C3"/>
    <w:rsid w:val="00F228C1"/>
    <w:rsid w:val="00F22D90"/>
    <w:rsid w:val="00F22F40"/>
    <w:rsid w:val="00F23383"/>
    <w:rsid w:val="00F23872"/>
    <w:rsid w:val="00F243F2"/>
    <w:rsid w:val="00F24B98"/>
    <w:rsid w:val="00F26A60"/>
    <w:rsid w:val="00F3037F"/>
    <w:rsid w:val="00F30AFB"/>
    <w:rsid w:val="00F310ED"/>
    <w:rsid w:val="00F3140D"/>
    <w:rsid w:val="00F3160E"/>
    <w:rsid w:val="00F3407F"/>
    <w:rsid w:val="00F346B3"/>
    <w:rsid w:val="00F34BD9"/>
    <w:rsid w:val="00F357F7"/>
    <w:rsid w:val="00F35FBB"/>
    <w:rsid w:val="00F365A9"/>
    <w:rsid w:val="00F36D42"/>
    <w:rsid w:val="00F36DE7"/>
    <w:rsid w:val="00F36FC5"/>
    <w:rsid w:val="00F37C92"/>
    <w:rsid w:val="00F41E36"/>
    <w:rsid w:val="00F4215C"/>
    <w:rsid w:val="00F42504"/>
    <w:rsid w:val="00F437C2"/>
    <w:rsid w:val="00F43A82"/>
    <w:rsid w:val="00F44732"/>
    <w:rsid w:val="00F44C5D"/>
    <w:rsid w:val="00F45780"/>
    <w:rsid w:val="00F45854"/>
    <w:rsid w:val="00F45A07"/>
    <w:rsid w:val="00F45FAA"/>
    <w:rsid w:val="00F47065"/>
    <w:rsid w:val="00F47263"/>
    <w:rsid w:val="00F473CA"/>
    <w:rsid w:val="00F478E9"/>
    <w:rsid w:val="00F47934"/>
    <w:rsid w:val="00F509F5"/>
    <w:rsid w:val="00F51046"/>
    <w:rsid w:val="00F516BF"/>
    <w:rsid w:val="00F52BAC"/>
    <w:rsid w:val="00F54E86"/>
    <w:rsid w:val="00F5668E"/>
    <w:rsid w:val="00F62C1E"/>
    <w:rsid w:val="00F64C49"/>
    <w:rsid w:val="00F658CF"/>
    <w:rsid w:val="00F7026C"/>
    <w:rsid w:val="00F707C6"/>
    <w:rsid w:val="00F70CB4"/>
    <w:rsid w:val="00F7354B"/>
    <w:rsid w:val="00F748B8"/>
    <w:rsid w:val="00F75EAE"/>
    <w:rsid w:val="00F76492"/>
    <w:rsid w:val="00F7793C"/>
    <w:rsid w:val="00F77C5C"/>
    <w:rsid w:val="00F80625"/>
    <w:rsid w:val="00F8105E"/>
    <w:rsid w:val="00F81B50"/>
    <w:rsid w:val="00F827DA"/>
    <w:rsid w:val="00F84AD8"/>
    <w:rsid w:val="00F85383"/>
    <w:rsid w:val="00F85A03"/>
    <w:rsid w:val="00F85AA6"/>
    <w:rsid w:val="00F87568"/>
    <w:rsid w:val="00F90EE8"/>
    <w:rsid w:val="00F90FD7"/>
    <w:rsid w:val="00F924A6"/>
    <w:rsid w:val="00F92B9F"/>
    <w:rsid w:val="00F92C9E"/>
    <w:rsid w:val="00F93C9A"/>
    <w:rsid w:val="00F94249"/>
    <w:rsid w:val="00F9617C"/>
    <w:rsid w:val="00F9650F"/>
    <w:rsid w:val="00F9707D"/>
    <w:rsid w:val="00F97CB7"/>
    <w:rsid w:val="00FA1255"/>
    <w:rsid w:val="00FA1B5B"/>
    <w:rsid w:val="00FA1F59"/>
    <w:rsid w:val="00FA2E0F"/>
    <w:rsid w:val="00FA3CE7"/>
    <w:rsid w:val="00FA4900"/>
    <w:rsid w:val="00FA59BE"/>
    <w:rsid w:val="00FA5DEE"/>
    <w:rsid w:val="00FA671A"/>
    <w:rsid w:val="00FA6A83"/>
    <w:rsid w:val="00FA6BAA"/>
    <w:rsid w:val="00FA7AB5"/>
    <w:rsid w:val="00FB0DCB"/>
    <w:rsid w:val="00FB12E1"/>
    <w:rsid w:val="00FB14B0"/>
    <w:rsid w:val="00FB15B1"/>
    <w:rsid w:val="00FB1A2C"/>
    <w:rsid w:val="00FB1B6F"/>
    <w:rsid w:val="00FB21DB"/>
    <w:rsid w:val="00FB2E2A"/>
    <w:rsid w:val="00FB3267"/>
    <w:rsid w:val="00FB5FCF"/>
    <w:rsid w:val="00FB6E9F"/>
    <w:rsid w:val="00FC1805"/>
    <w:rsid w:val="00FC1B26"/>
    <w:rsid w:val="00FC254B"/>
    <w:rsid w:val="00FC34D3"/>
    <w:rsid w:val="00FC390C"/>
    <w:rsid w:val="00FC47DE"/>
    <w:rsid w:val="00FC4C42"/>
    <w:rsid w:val="00FC6248"/>
    <w:rsid w:val="00FC63F8"/>
    <w:rsid w:val="00FC79DA"/>
    <w:rsid w:val="00FD0C1A"/>
    <w:rsid w:val="00FD2A57"/>
    <w:rsid w:val="00FD31AF"/>
    <w:rsid w:val="00FD577B"/>
    <w:rsid w:val="00FD7BCF"/>
    <w:rsid w:val="00FE0D81"/>
    <w:rsid w:val="00FE2B01"/>
    <w:rsid w:val="00FE2F3B"/>
    <w:rsid w:val="00FE306E"/>
    <w:rsid w:val="00FE340A"/>
    <w:rsid w:val="00FE3E23"/>
    <w:rsid w:val="00FE4A90"/>
    <w:rsid w:val="00FE6E1A"/>
    <w:rsid w:val="00FE77DC"/>
    <w:rsid w:val="00FF09DE"/>
    <w:rsid w:val="00FF15C8"/>
    <w:rsid w:val="00FF18F8"/>
    <w:rsid w:val="00FF211D"/>
    <w:rsid w:val="00FF2741"/>
    <w:rsid w:val="00FF4741"/>
    <w:rsid w:val="00FF5670"/>
    <w:rsid w:val="00FF5E6B"/>
    <w:rsid w:val="00FF5E85"/>
    <w:rsid w:val="00FF6182"/>
    <w:rsid w:val="00FF6279"/>
    <w:rsid w:val="01F41967"/>
    <w:rsid w:val="09FE46B2"/>
    <w:rsid w:val="0BB6E0B0"/>
    <w:rsid w:val="0E1B633E"/>
    <w:rsid w:val="16558789"/>
    <w:rsid w:val="1C44A1E3"/>
    <w:rsid w:val="1CB13FF5"/>
    <w:rsid w:val="22AB3847"/>
    <w:rsid w:val="23F37AEF"/>
    <w:rsid w:val="258F4B50"/>
    <w:rsid w:val="2911CEAB"/>
    <w:rsid w:val="30B4B0A7"/>
    <w:rsid w:val="33FBA26E"/>
    <w:rsid w:val="3449109A"/>
    <w:rsid w:val="38A75B86"/>
    <w:rsid w:val="408EDDFD"/>
    <w:rsid w:val="414FFD9D"/>
    <w:rsid w:val="420863FA"/>
    <w:rsid w:val="4257DB57"/>
    <w:rsid w:val="42A709E0"/>
    <w:rsid w:val="42EBCDFE"/>
    <w:rsid w:val="44879E5F"/>
    <w:rsid w:val="477B65BA"/>
    <w:rsid w:val="4AE523BF"/>
    <w:rsid w:val="4C62C419"/>
    <w:rsid w:val="4C8127A9"/>
    <w:rsid w:val="4F4CE435"/>
    <w:rsid w:val="54A92FD5"/>
    <w:rsid w:val="5806F3F4"/>
    <w:rsid w:val="5D8BA594"/>
    <w:rsid w:val="6162050A"/>
    <w:rsid w:val="68A36D66"/>
    <w:rsid w:val="6D53B84D"/>
    <w:rsid w:val="6EF88C37"/>
    <w:rsid w:val="753E4E0C"/>
    <w:rsid w:val="7556BD3C"/>
    <w:rsid w:val="7644608F"/>
    <w:rsid w:val="794711A6"/>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C855D3"/>
  <w15:docId w15:val="{23116817-FBFD-7243-9DA1-714634BD2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1B1A"/>
    <w:pPr>
      <w:spacing w:after="0" w:line="360" w:lineRule="auto"/>
    </w:pPr>
    <w:rPr>
      <w:rFonts w:eastAsia="Times New Roman" w:cs="Times New Roman"/>
      <w:sz w:val="24"/>
      <w:szCs w:val="24"/>
      <w:lang w:val="en-GB" w:eastAsia="en-GB"/>
    </w:rPr>
  </w:style>
  <w:style w:type="paragraph" w:styleId="Heading1">
    <w:name w:val="heading 1"/>
    <w:basedOn w:val="Normal"/>
    <w:next w:val="Normal"/>
    <w:link w:val="Heading1Char"/>
    <w:autoRedefine/>
    <w:uiPriority w:val="9"/>
    <w:qFormat/>
    <w:rsid w:val="00353DCD"/>
    <w:pPr>
      <w:pageBreakBefore/>
      <w:spacing w:after="480"/>
      <w:outlineLvl w:val="0"/>
    </w:pPr>
    <w:rPr>
      <w:rFonts w:eastAsiaTheme="majorEastAsia" w:cstheme="minorHAnsi"/>
      <w:b/>
      <w:bCs/>
      <w:color w:val="000000" w:themeColor="text1"/>
      <w:sz w:val="40"/>
      <w:szCs w:val="28"/>
      <w:lang w:eastAsia="en-US"/>
    </w:rPr>
  </w:style>
  <w:style w:type="paragraph" w:styleId="Heading2">
    <w:name w:val="heading 2"/>
    <w:basedOn w:val="Normal"/>
    <w:next w:val="Normal"/>
    <w:link w:val="Heading2Char"/>
    <w:uiPriority w:val="9"/>
    <w:unhideWhenUsed/>
    <w:qFormat/>
    <w:rsid w:val="00385C7A"/>
    <w:pPr>
      <w:pageBreakBefore/>
      <w:spacing w:before="240" w:after="240"/>
      <w:outlineLvl w:val="1"/>
    </w:pPr>
    <w:rPr>
      <w:rFonts w:eastAsiaTheme="majorEastAsia" w:cstheme="majorBidi"/>
      <w:b/>
      <w:bCs/>
      <w:color w:val="000000" w:themeColor="text1"/>
      <w:sz w:val="28"/>
      <w:szCs w:val="26"/>
      <w:lang w:eastAsia="en-US"/>
    </w:rPr>
  </w:style>
  <w:style w:type="paragraph" w:styleId="Heading3">
    <w:name w:val="heading 3"/>
    <w:basedOn w:val="Normal"/>
    <w:next w:val="Normal"/>
    <w:link w:val="Heading3Char"/>
    <w:uiPriority w:val="9"/>
    <w:unhideWhenUsed/>
    <w:qFormat/>
    <w:rsid w:val="007A05EB"/>
    <w:pPr>
      <w:keepNext/>
      <w:keepLines/>
      <w:spacing w:before="200" w:after="120"/>
      <w:outlineLvl w:val="2"/>
    </w:pPr>
    <w:rPr>
      <w:rFonts w:eastAsiaTheme="majorEastAsia" w:cstheme="majorBidi"/>
      <w:b/>
      <w:bCs/>
      <w:color w:val="000000" w:themeColor="text1"/>
      <w:sz w:val="28"/>
      <w:szCs w:val="28"/>
      <w:lang w:eastAsia="en-US"/>
    </w:rPr>
  </w:style>
  <w:style w:type="paragraph" w:styleId="Heading4">
    <w:name w:val="heading 4"/>
    <w:basedOn w:val="Normal"/>
    <w:next w:val="Normal"/>
    <w:link w:val="Heading4Char"/>
    <w:uiPriority w:val="9"/>
    <w:unhideWhenUsed/>
    <w:qFormat/>
    <w:rsid w:val="00D979FD"/>
    <w:pPr>
      <w:keepNext/>
      <w:keepLines/>
      <w:spacing w:before="200"/>
      <w:outlineLvl w:val="3"/>
    </w:pPr>
    <w:rPr>
      <w:rFonts w:eastAsiaTheme="majorEastAsia" w:cstheme="majorBidi"/>
      <w:b/>
      <w:bCs/>
      <w:iCs/>
      <w:color w:val="000000" w:themeColor="text1"/>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3DCD"/>
    <w:rPr>
      <w:rFonts w:eastAsiaTheme="majorEastAsia" w:cstheme="minorHAnsi"/>
      <w:b/>
      <w:bCs/>
      <w:color w:val="000000" w:themeColor="text1"/>
      <w:sz w:val="40"/>
      <w:szCs w:val="28"/>
      <w:lang w:val="en-GB"/>
    </w:rPr>
  </w:style>
  <w:style w:type="character" w:customStyle="1" w:styleId="Heading2Char">
    <w:name w:val="Heading 2 Char"/>
    <w:basedOn w:val="DefaultParagraphFont"/>
    <w:link w:val="Heading2"/>
    <w:uiPriority w:val="9"/>
    <w:rsid w:val="00385C7A"/>
    <w:rPr>
      <w:rFonts w:eastAsiaTheme="majorEastAsia" w:cstheme="majorBidi"/>
      <w:b/>
      <w:bCs/>
      <w:color w:val="000000" w:themeColor="text1"/>
      <w:sz w:val="28"/>
      <w:szCs w:val="26"/>
      <w:lang w:val="en-GB"/>
    </w:rPr>
  </w:style>
  <w:style w:type="character" w:customStyle="1" w:styleId="Heading3Char">
    <w:name w:val="Heading 3 Char"/>
    <w:basedOn w:val="DefaultParagraphFont"/>
    <w:link w:val="Heading3"/>
    <w:uiPriority w:val="9"/>
    <w:rsid w:val="007A05EB"/>
    <w:rPr>
      <w:rFonts w:eastAsiaTheme="majorEastAsia" w:cstheme="majorBidi"/>
      <w:b/>
      <w:bCs/>
      <w:color w:val="000000" w:themeColor="text1"/>
      <w:sz w:val="28"/>
      <w:szCs w:val="28"/>
      <w:lang w:val="en-GB"/>
    </w:rPr>
  </w:style>
  <w:style w:type="paragraph" w:styleId="TOCHeading">
    <w:name w:val="TOC Heading"/>
    <w:basedOn w:val="Heading1"/>
    <w:next w:val="Normal"/>
    <w:uiPriority w:val="39"/>
    <w:unhideWhenUsed/>
    <w:qFormat/>
    <w:rsid w:val="004A7AA0"/>
    <w:pPr>
      <w:keepNext/>
      <w:keepLines/>
      <w:pageBreakBefore w:val="0"/>
      <w:spacing w:after="0" w:line="276" w:lineRule="auto"/>
      <w:outlineLvl w:val="9"/>
    </w:pPr>
    <w:rPr>
      <w:rFonts w:eastAsiaTheme="minorHAnsi" w:cstheme="minorBidi"/>
      <w:b w:val="0"/>
      <w:bCs w:val="0"/>
      <w:color w:val="auto"/>
      <w:sz w:val="72"/>
      <w:szCs w:val="72"/>
    </w:rPr>
  </w:style>
  <w:style w:type="paragraph" w:styleId="TOC1">
    <w:name w:val="toc 1"/>
    <w:basedOn w:val="Normal"/>
    <w:next w:val="Normal"/>
    <w:autoRedefine/>
    <w:uiPriority w:val="39"/>
    <w:unhideWhenUsed/>
    <w:qFormat/>
    <w:rsid w:val="00526CA4"/>
    <w:pPr>
      <w:spacing w:before="120"/>
    </w:pPr>
    <w:rPr>
      <w:rFonts w:eastAsiaTheme="minorHAnsi" w:cstheme="minorHAnsi"/>
      <w:b/>
      <w:bCs/>
      <w:i/>
      <w:iCs/>
      <w:lang w:eastAsia="en-US"/>
    </w:rPr>
  </w:style>
  <w:style w:type="paragraph" w:styleId="TOC2">
    <w:name w:val="toc 2"/>
    <w:basedOn w:val="Normal"/>
    <w:next w:val="Normal"/>
    <w:autoRedefine/>
    <w:uiPriority w:val="39"/>
    <w:unhideWhenUsed/>
    <w:qFormat/>
    <w:rsid w:val="00A02CE7"/>
    <w:pPr>
      <w:spacing w:before="120"/>
      <w:ind w:left="280"/>
    </w:pPr>
    <w:rPr>
      <w:rFonts w:eastAsiaTheme="minorHAnsi" w:cstheme="minorHAnsi"/>
      <w:b/>
      <w:bCs/>
      <w:sz w:val="22"/>
      <w:szCs w:val="22"/>
      <w:lang w:eastAsia="en-US"/>
    </w:rPr>
  </w:style>
  <w:style w:type="paragraph" w:styleId="TOC3">
    <w:name w:val="toc 3"/>
    <w:basedOn w:val="Normal"/>
    <w:next w:val="Normal"/>
    <w:autoRedefine/>
    <w:uiPriority w:val="39"/>
    <w:unhideWhenUsed/>
    <w:qFormat/>
    <w:rsid w:val="00526CA4"/>
    <w:pPr>
      <w:ind w:left="560"/>
    </w:pPr>
    <w:rPr>
      <w:rFonts w:eastAsiaTheme="minorHAnsi" w:cstheme="minorHAnsi"/>
      <w:sz w:val="20"/>
      <w:szCs w:val="20"/>
      <w:lang w:eastAsia="en-US"/>
    </w:rPr>
  </w:style>
  <w:style w:type="character" w:styleId="Hyperlink">
    <w:name w:val="Hyperlink"/>
    <w:basedOn w:val="DefaultParagraphFont"/>
    <w:uiPriority w:val="99"/>
    <w:unhideWhenUsed/>
    <w:rsid w:val="00526CA4"/>
    <w:rPr>
      <w:color w:val="0563C1" w:themeColor="hyperlink"/>
      <w:u w:val="single"/>
    </w:rPr>
  </w:style>
  <w:style w:type="paragraph" w:styleId="BalloonText">
    <w:name w:val="Balloon Text"/>
    <w:basedOn w:val="Normal"/>
    <w:link w:val="BalloonTextChar"/>
    <w:uiPriority w:val="99"/>
    <w:semiHidden/>
    <w:unhideWhenUsed/>
    <w:rsid w:val="00526CA4"/>
    <w:rPr>
      <w:rFonts w:ascii="Tahoma" w:hAnsi="Tahoma" w:cs="Tahoma"/>
      <w:sz w:val="16"/>
      <w:szCs w:val="16"/>
    </w:rPr>
  </w:style>
  <w:style w:type="character" w:customStyle="1" w:styleId="BalloonTextChar">
    <w:name w:val="Balloon Text Char"/>
    <w:basedOn w:val="DefaultParagraphFont"/>
    <w:link w:val="BalloonText"/>
    <w:uiPriority w:val="99"/>
    <w:semiHidden/>
    <w:rsid w:val="00526CA4"/>
    <w:rPr>
      <w:rFonts w:ascii="Tahoma" w:eastAsia="Times New Roman" w:hAnsi="Tahoma" w:cs="Tahoma"/>
      <w:sz w:val="16"/>
      <w:szCs w:val="16"/>
      <w:lang w:val="en-GB" w:eastAsia="en-GB"/>
    </w:rPr>
  </w:style>
  <w:style w:type="character" w:customStyle="1" w:styleId="Heading4Char">
    <w:name w:val="Heading 4 Char"/>
    <w:basedOn w:val="DefaultParagraphFont"/>
    <w:link w:val="Heading4"/>
    <w:uiPriority w:val="9"/>
    <w:rsid w:val="00D979FD"/>
    <w:rPr>
      <w:rFonts w:eastAsiaTheme="majorEastAsia" w:cstheme="majorBidi"/>
      <w:b/>
      <w:bCs/>
      <w:iCs/>
      <w:color w:val="000000" w:themeColor="text1"/>
      <w:sz w:val="28"/>
      <w:szCs w:val="28"/>
      <w:lang w:val="en-GB"/>
    </w:rPr>
  </w:style>
  <w:style w:type="paragraph" w:styleId="NoSpacing">
    <w:name w:val="No Spacing"/>
    <w:uiPriority w:val="1"/>
    <w:qFormat/>
    <w:rsid w:val="000D139D"/>
    <w:pPr>
      <w:spacing w:after="0" w:line="240" w:lineRule="auto"/>
    </w:pPr>
    <w:rPr>
      <w:sz w:val="28"/>
      <w:szCs w:val="28"/>
    </w:rPr>
  </w:style>
  <w:style w:type="paragraph" w:styleId="ListParagraph">
    <w:name w:val="List Paragraph"/>
    <w:aliases w:val="Figure List"/>
    <w:basedOn w:val="Normal"/>
    <w:uiPriority w:val="34"/>
    <w:qFormat/>
    <w:rsid w:val="000B3E6F"/>
    <w:rPr>
      <w:rFonts w:ascii="Cambria" w:eastAsiaTheme="minorHAnsi" w:hAnsi="Cambria" w:cstheme="minorBidi"/>
      <w:sz w:val="28"/>
      <w:szCs w:val="15"/>
      <w:shd w:val="clear" w:color="auto" w:fill="FFFFFF"/>
      <w:lang w:eastAsia="en-US"/>
    </w:rPr>
  </w:style>
  <w:style w:type="paragraph" w:styleId="NormalWeb">
    <w:name w:val="Normal (Web)"/>
    <w:basedOn w:val="Normal"/>
    <w:uiPriority w:val="99"/>
    <w:rsid w:val="00055682"/>
    <w:pPr>
      <w:spacing w:beforeLines="1" w:afterLines="1"/>
    </w:pPr>
    <w:rPr>
      <w:rFonts w:ascii="Times" w:eastAsiaTheme="minorHAnsi" w:hAnsi="Times"/>
      <w:sz w:val="20"/>
      <w:szCs w:val="20"/>
      <w:lang w:eastAsia="en-US"/>
    </w:rPr>
  </w:style>
  <w:style w:type="paragraph" w:styleId="Caption">
    <w:name w:val="caption"/>
    <w:basedOn w:val="Normal"/>
    <w:next w:val="Normal"/>
    <w:uiPriority w:val="35"/>
    <w:unhideWhenUsed/>
    <w:qFormat/>
    <w:rsid w:val="00F516BF"/>
    <w:rPr>
      <w:rFonts w:eastAsiaTheme="minorHAnsi" w:cstheme="minorBidi"/>
      <w:b/>
      <w:bCs/>
      <w:color w:val="5B9BD5" w:themeColor="accent1"/>
      <w:sz w:val="18"/>
      <w:szCs w:val="18"/>
      <w:lang w:eastAsia="en-US"/>
    </w:rPr>
  </w:style>
  <w:style w:type="table" w:styleId="TableGrid">
    <w:name w:val="Table Grid"/>
    <w:basedOn w:val="TableNormal"/>
    <w:uiPriority w:val="59"/>
    <w:rsid w:val="00055682"/>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CE4360"/>
    <w:pPr>
      <w:spacing w:before="100" w:beforeAutospacing="1" w:after="100" w:afterAutospacing="1"/>
    </w:pPr>
  </w:style>
  <w:style w:type="character" w:customStyle="1" w:styleId="normaltextrun">
    <w:name w:val="normaltextrun"/>
    <w:basedOn w:val="DefaultParagraphFont"/>
    <w:rsid w:val="00CE4360"/>
  </w:style>
  <w:style w:type="character" w:customStyle="1" w:styleId="eop">
    <w:name w:val="eop"/>
    <w:basedOn w:val="DefaultParagraphFont"/>
    <w:rsid w:val="00CE4360"/>
  </w:style>
  <w:style w:type="paragraph" w:styleId="Header">
    <w:name w:val="header"/>
    <w:basedOn w:val="Normal"/>
    <w:link w:val="HeaderChar"/>
    <w:uiPriority w:val="99"/>
    <w:unhideWhenUsed/>
    <w:rsid w:val="00C5352A"/>
    <w:pPr>
      <w:tabs>
        <w:tab w:val="center" w:pos="4513"/>
        <w:tab w:val="right" w:pos="9026"/>
      </w:tabs>
    </w:pPr>
    <w:rPr>
      <w:rFonts w:eastAsiaTheme="minorHAnsi" w:cstheme="minorBidi"/>
      <w:sz w:val="28"/>
      <w:szCs w:val="28"/>
      <w:lang w:eastAsia="en-US"/>
    </w:rPr>
  </w:style>
  <w:style w:type="character" w:customStyle="1" w:styleId="HeaderChar">
    <w:name w:val="Header Char"/>
    <w:basedOn w:val="DefaultParagraphFont"/>
    <w:link w:val="Header"/>
    <w:uiPriority w:val="99"/>
    <w:rsid w:val="00C5352A"/>
    <w:rPr>
      <w:sz w:val="28"/>
      <w:szCs w:val="28"/>
      <w:lang w:val="en-GB"/>
    </w:rPr>
  </w:style>
  <w:style w:type="paragraph" w:styleId="Footer">
    <w:name w:val="footer"/>
    <w:basedOn w:val="Normal"/>
    <w:link w:val="FooterChar"/>
    <w:uiPriority w:val="99"/>
    <w:unhideWhenUsed/>
    <w:rsid w:val="00C5352A"/>
    <w:pPr>
      <w:tabs>
        <w:tab w:val="center" w:pos="4513"/>
        <w:tab w:val="right" w:pos="9026"/>
      </w:tabs>
    </w:pPr>
    <w:rPr>
      <w:rFonts w:eastAsiaTheme="minorHAnsi" w:cstheme="minorBidi"/>
      <w:sz w:val="28"/>
      <w:szCs w:val="28"/>
      <w:lang w:eastAsia="en-US"/>
    </w:rPr>
  </w:style>
  <w:style w:type="character" w:customStyle="1" w:styleId="FooterChar">
    <w:name w:val="Footer Char"/>
    <w:basedOn w:val="DefaultParagraphFont"/>
    <w:link w:val="Footer"/>
    <w:uiPriority w:val="99"/>
    <w:rsid w:val="00C5352A"/>
    <w:rPr>
      <w:sz w:val="28"/>
      <w:szCs w:val="28"/>
      <w:lang w:val="en-GB"/>
    </w:rPr>
  </w:style>
  <w:style w:type="paragraph" w:styleId="Bibliography">
    <w:name w:val="Bibliography"/>
    <w:basedOn w:val="Normal"/>
    <w:next w:val="Normal"/>
    <w:uiPriority w:val="37"/>
    <w:unhideWhenUsed/>
    <w:rsid w:val="00C17CFF"/>
    <w:rPr>
      <w:rFonts w:eastAsiaTheme="minorHAnsi" w:cstheme="minorBidi"/>
      <w:sz w:val="28"/>
      <w:szCs w:val="28"/>
      <w:lang w:eastAsia="en-US"/>
    </w:rPr>
  </w:style>
  <w:style w:type="character" w:styleId="HTMLCite">
    <w:name w:val="HTML Cite"/>
    <w:basedOn w:val="DefaultParagraphFont"/>
    <w:uiPriority w:val="99"/>
    <w:semiHidden/>
    <w:unhideWhenUsed/>
    <w:rsid w:val="00A35103"/>
    <w:rPr>
      <w:b w:val="0"/>
      <w:bCs w:val="0"/>
      <w:i w:val="0"/>
      <w:iCs w:val="0"/>
    </w:rPr>
  </w:style>
  <w:style w:type="paragraph" w:styleId="TableofFigures">
    <w:name w:val="table of figures"/>
    <w:basedOn w:val="Normal"/>
    <w:next w:val="Normal"/>
    <w:uiPriority w:val="99"/>
    <w:unhideWhenUsed/>
    <w:rsid w:val="00AD1F0C"/>
    <w:rPr>
      <w:rFonts w:eastAsiaTheme="minorHAnsi" w:cstheme="minorBidi"/>
      <w:sz w:val="28"/>
      <w:szCs w:val="28"/>
      <w:lang w:eastAsia="en-US"/>
    </w:rPr>
  </w:style>
  <w:style w:type="character" w:styleId="SubtleEmphasis">
    <w:name w:val="Subtle Emphasis"/>
    <w:aliases w:val="Figure Style"/>
    <w:uiPriority w:val="19"/>
    <w:qFormat/>
    <w:rsid w:val="005A0934"/>
    <w:rPr>
      <w:sz w:val="20"/>
      <w:szCs w:val="20"/>
    </w:rPr>
  </w:style>
  <w:style w:type="paragraph" w:styleId="TOAHeading">
    <w:name w:val="toa heading"/>
    <w:basedOn w:val="Normal"/>
    <w:next w:val="Normal"/>
    <w:uiPriority w:val="99"/>
    <w:semiHidden/>
    <w:unhideWhenUsed/>
    <w:rsid w:val="002A5081"/>
    <w:pPr>
      <w:spacing w:before="120"/>
    </w:pPr>
    <w:rPr>
      <w:rFonts w:asciiTheme="majorHAnsi" w:eastAsiaTheme="majorEastAsia" w:hAnsiTheme="majorHAnsi" w:cstheme="majorBidi"/>
      <w:b/>
      <w:bCs/>
    </w:rPr>
  </w:style>
  <w:style w:type="character" w:styleId="UnresolvedMention">
    <w:name w:val="Unresolved Mention"/>
    <w:basedOn w:val="DefaultParagraphFont"/>
    <w:uiPriority w:val="99"/>
    <w:semiHidden/>
    <w:unhideWhenUsed/>
    <w:rsid w:val="00E2247A"/>
    <w:rPr>
      <w:color w:val="605E5C"/>
      <w:shd w:val="clear" w:color="auto" w:fill="E1DFDD"/>
    </w:rPr>
  </w:style>
  <w:style w:type="paragraph" w:styleId="CommentText">
    <w:name w:val="annotation text"/>
    <w:basedOn w:val="Normal"/>
    <w:link w:val="CommentTextChar"/>
    <w:uiPriority w:val="99"/>
    <w:semiHidden/>
    <w:unhideWhenUsed/>
    <w:rPr>
      <w:rFonts w:eastAsiaTheme="minorHAnsi" w:cstheme="minorBidi"/>
      <w:sz w:val="20"/>
      <w:szCs w:val="20"/>
      <w:lang w:eastAsia="en-US"/>
    </w:rPr>
  </w:style>
  <w:style w:type="character" w:customStyle="1" w:styleId="CommentTextChar">
    <w:name w:val="Comment Text Char"/>
    <w:basedOn w:val="DefaultParagraphFont"/>
    <w:link w:val="CommentText"/>
    <w:uiPriority w:val="99"/>
    <w:semiHidden/>
    <w:rPr>
      <w:sz w:val="20"/>
      <w:szCs w:val="20"/>
      <w:lang w:val="en-GB"/>
    </w:rPr>
  </w:style>
  <w:style w:type="character" w:styleId="CommentReference">
    <w:name w:val="annotation reference"/>
    <w:basedOn w:val="DefaultParagraphFont"/>
    <w:uiPriority w:val="99"/>
    <w:semiHidden/>
    <w:unhideWhenUsed/>
    <w:rPr>
      <w:sz w:val="16"/>
      <w:szCs w:val="16"/>
    </w:rPr>
  </w:style>
  <w:style w:type="character" w:styleId="Strong">
    <w:name w:val="Strong"/>
    <w:basedOn w:val="DefaultParagraphFont"/>
    <w:uiPriority w:val="22"/>
    <w:qFormat/>
    <w:rsid w:val="004A3A37"/>
    <w:rPr>
      <w:b/>
      <w:bCs/>
    </w:rPr>
  </w:style>
  <w:style w:type="paragraph" w:styleId="TOC4">
    <w:name w:val="toc 4"/>
    <w:basedOn w:val="Normal"/>
    <w:next w:val="Normal"/>
    <w:autoRedefine/>
    <w:uiPriority w:val="39"/>
    <w:semiHidden/>
    <w:unhideWhenUsed/>
    <w:rsid w:val="00B75AE8"/>
    <w:pPr>
      <w:ind w:left="840"/>
    </w:pPr>
    <w:rPr>
      <w:rFonts w:cstheme="minorHAnsi"/>
      <w:sz w:val="20"/>
      <w:szCs w:val="20"/>
    </w:rPr>
  </w:style>
  <w:style w:type="paragraph" w:styleId="TOC5">
    <w:name w:val="toc 5"/>
    <w:basedOn w:val="Normal"/>
    <w:next w:val="Normal"/>
    <w:autoRedefine/>
    <w:uiPriority w:val="39"/>
    <w:semiHidden/>
    <w:unhideWhenUsed/>
    <w:rsid w:val="00B75AE8"/>
    <w:pPr>
      <w:ind w:left="1120"/>
    </w:pPr>
    <w:rPr>
      <w:rFonts w:cstheme="minorHAnsi"/>
      <w:sz w:val="20"/>
      <w:szCs w:val="20"/>
    </w:rPr>
  </w:style>
  <w:style w:type="paragraph" w:styleId="TOC6">
    <w:name w:val="toc 6"/>
    <w:basedOn w:val="Normal"/>
    <w:next w:val="Normal"/>
    <w:autoRedefine/>
    <w:uiPriority w:val="39"/>
    <w:semiHidden/>
    <w:unhideWhenUsed/>
    <w:rsid w:val="00B75AE8"/>
    <w:pPr>
      <w:ind w:left="1400"/>
    </w:pPr>
    <w:rPr>
      <w:rFonts w:cstheme="minorHAnsi"/>
      <w:sz w:val="20"/>
      <w:szCs w:val="20"/>
    </w:rPr>
  </w:style>
  <w:style w:type="paragraph" w:styleId="TOC7">
    <w:name w:val="toc 7"/>
    <w:basedOn w:val="Normal"/>
    <w:next w:val="Normal"/>
    <w:autoRedefine/>
    <w:uiPriority w:val="39"/>
    <w:semiHidden/>
    <w:unhideWhenUsed/>
    <w:rsid w:val="00B75AE8"/>
    <w:pPr>
      <w:ind w:left="1680"/>
    </w:pPr>
    <w:rPr>
      <w:rFonts w:cstheme="minorHAnsi"/>
      <w:sz w:val="20"/>
      <w:szCs w:val="20"/>
    </w:rPr>
  </w:style>
  <w:style w:type="paragraph" w:styleId="TOC8">
    <w:name w:val="toc 8"/>
    <w:basedOn w:val="Normal"/>
    <w:next w:val="Normal"/>
    <w:autoRedefine/>
    <w:uiPriority w:val="39"/>
    <w:semiHidden/>
    <w:unhideWhenUsed/>
    <w:rsid w:val="00B75AE8"/>
    <w:pPr>
      <w:ind w:left="1960"/>
    </w:pPr>
    <w:rPr>
      <w:rFonts w:cstheme="minorHAnsi"/>
      <w:sz w:val="20"/>
      <w:szCs w:val="20"/>
    </w:rPr>
  </w:style>
  <w:style w:type="paragraph" w:styleId="TOC9">
    <w:name w:val="toc 9"/>
    <w:basedOn w:val="Normal"/>
    <w:next w:val="Normal"/>
    <w:autoRedefine/>
    <w:uiPriority w:val="39"/>
    <w:semiHidden/>
    <w:unhideWhenUsed/>
    <w:rsid w:val="00B75AE8"/>
    <w:pPr>
      <w:ind w:left="2240"/>
    </w:pPr>
    <w:rPr>
      <w:rFonts w:cstheme="minorHAnsi"/>
      <w:sz w:val="20"/>
      <w:szCs w:val="20"/>
    </w:rPr>
  </w:style>
  <w:style w:type="character" w:styleId="PlaceholderText">
    <w:name w:val="Placeholder Text"/>
    <w:basedOn w:val="DefaultParagraphFont"/>
    <w:uiPriority w:val="99"/>
    <w:semiHidden/>
    <w:rsid w:val="00395CE5"/>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6514">
      <w:bodyDiv w:val="1"/>
      <w:marLeft w:val="0"/>
      <w:marRight w:val="0"/>
      <w:marTop w:val="0"/>
      <w:marBottom w:val="0"/>
      <w:divBdr>
        <w:top w:val="none" w:sz="0" w:space="0" w:color="auto"/>
        <w:left w:val="none" w:sz="0" w:space="0" w:color="auto"/>
        <w:bottom w:val="none" w:sz="0" w:space="0" w:color="auto"/>
        <w:right w:val="none" w:sz="0" w:space="0" w:color="auto"/>
      </w:divBdr>
    </w:div>
    <w:div w:id="9727589">
      <w:bodyDiv w:val="1"/>
      <w:marLeft w:val="0"/>
      <w:marRight w:val="0"/>
      <w:marTop w:val="0"/>
      <w:marBottom w:val="0"/>
      <w:divBdr>
        <w:top w:val="none" w:sz="0" w:space="0" w:color="auto"/>
        <w:left w:val="none" w:sz="0" w:space="0" w:color="auto"/>
        <w:bottom w:val="none" w:sz="0" w:space="0" w:color="auto"/>
        <w:right w:val="none" w:sz="0" w:space="0" w:color="auto"/>
      </w:divBdr>
    </w:div>
    <w:div w:id="12458289">
      <w:bodyDiv w:val="1"/>
      <w:marLeft w:val="0"/>
      <w:marRight w:val="0"/>
      <w:marTop w:val="0"/>
      <w:marBottom w:val="0"/>
      <w:divBdr>
        <w:top w:val="none" w:sz="0" w:space="0" w:color="auto"/>
        <w:left w:val="none" w:sz="0" w:space="0" w:color="auto"/>
        <w:bottom w:val="none" w:sz="0" w:space="0" w:color="auto"/>
        <w:right w:val="none" w:sz="0" w:space="0" w:color="auto"/>
      </w:divBdr>
    </w:div>
    <w:div w:id="18706361">
      <w:bodyDiv w:val="1"/>
      <w:marLeft w:val="0"/>
      <w:marRight w:val="0"/>
      <w:marTop w:val="0"/>
      <w:marBottom w:val="0"/>
      <w:divBdr>
        <w:top w:val="none" w:sz="0" w:space="0" w:color="auto"/>
        <w:left w:val="none" w:sz="0" w:space="0" w:color="auto"/>
        <w:bottom w:val="none" w:sz="0" w:space="0" w:color="auto"/>
        <w:right w:val="none" w:sz="0" w:space="0" w:color="auto"/>
      </w:divBdr>
    </w:div>
    <w:div w:id="21442224">
      <w:bodyDiv w:val="1"/>
      <w:marLeft w:val="0"/>
      <w:marRight w:val="0"/>
      <w:marTop w:val="0"/>
      <w:marBottom w:val="0"/>
      <w:divBdr>
        <w:top w:val="none" w:sz="0" w:space="0" w:color="auto"/>
        <w:left w:val="none" w:sz="0" w:space="0" w:color="auto"/>
        <w:bottom w:val="none" w:sz="0" w:space="0" w:color="auto"/>
        <w:right w:val="none" w:sz="0" w:space="0" w:color="auto"/>
      </w:divBdr>
    </w:div>
    <w:div w:id="24716628">
      <w:bodyDiv w:val="1"/>
      <w:marLeft w:val="0"/>
      <w:marRight w:val="0"/>
      <w:marTop w:val="0"/>
      <w:marBottom w:val="0"/>
      <w:divBdr>
        <w:top w:val="none" w:sz="0" w:space="0" w:color="auto"/>
        <w:left w:val="none" w:sz="0" w:space="0" w:color="auto"/>
        <w:bottom w:val="none" w:sz="0" w:space="0" w:color="auto"/>
        <w:right w:val="none" w:sz="0" w:space="0" w:color="auto"/>
      </w:divBdr>
    </w:div>
    <w:div w:id="27341790">
      <w:bodyDiv w:val="1"/>
      <w:marLeft w:val="0"/>
      <w:marRight w:val="0"/>
      <w:marTop w:val="0"/>
      <w:marBottom w:val="0"/>
      <w:divBdr>
        <w:top w:val="none" w:sz="0" w:space="0" w:color="auto"/>
        <w:left w:val="none" w:sz="0" w:space="0" w:color="auto"/>
        <w:bottom w:val="none" w:sz="0" w:space="0" w:color="auto"/>
        <w:right w:val="none" w:sz="0" w:space="0" w:color="auto"/>
      </w:divBdr>
    </w:div>
    <w:div w:id="32966295">
      <w:bodyDiv w:val="1"/>
      <w:marLeft w:val="0"/>
      <w:marRight w:val="0"/>
      <w:marTop w:val="0"/>
      <w:marBottom w:val="0"/>
      <w:divBdr>
        <w:top w:val="none" w:sz="0" w:space="0" w:color="auto"/>
        <w:left w:val="none" w:sz="0" w:space="0" w:color="auto"/>
        <w:bottom w:val="none" w:sz="0" w:space="0" w:color="auto"/>
        <w:right w:val="none" w:sz="0" w:space="0" w:color="auto"/>
      </w:divBdr>
    </w:div>
    <w:div w:id="32969020">
      <w:bodyDiv w:val="1"/>
      <w:marLeft w:val="0"/>
      <w:marRight w:val="0"/>
      <w:marTop w:val="0"/>
      <w:marBottom w:val="0"/>
      <w:divBdr>
        <w:top w:val="none" w:sz="0" w:space="0" w:color="auto"/>
        <w:left w:val="none" w:sz="0" w:space="0" w:color="auto"/>
        <w:bottom w:val="none" w:sz="0" w:space="0" w:color="auto"/>
        <w:right w:val="none" w:sz="0" w:space="0" w:color="auto"/>
      </w:divBdr>
    </w:div>
    <w:div w:id="34545475">
      <w:bodyDiv w:val="1"/>
      <w:marLeft w:val="0"/>
      <w:marRight w:val="0"/>
      <w:marTop w:val="0"/>
      <w:marBottom w:val="0"/>
      <w:divBdr>
        <w:top w:val="none" w:sz="0" w:space="0" w:color="auto"/>
        <w:left w:val="none" w:sz="0" w:space="0" w:color="auto"/>
        <w:bottom w:val="none" w:sz="0" w:space="0" w:color="auto"/>
        <w:right w:val="none" w:sz="0" w:space="0" w:color="auto"/>
      </w:divBdr>
    </w:div>
    <w:div w:id="34891349">
      <w:bodyDiv w:val="1"/>
      <w:marLeft w:val="0"/>
      <w:marRight w:val="0"/>
      <w:marTop w:val="0"/>
      <w:marBottom w:val="0"/>
      <w:divBdr>
        <w:top w:val="none" w:sz="0" w:space="0" w:color="auto"/>
        <w:left w:val="none" w:sz="0" w:space="0" w:color="auto"/>
        <w:bottom w:val="none" w:sz="0" w:space="0" w:color="auto"/>
        <w:right w:val="none" w:sz="0" w:space="0" w:color="auto"/>
      </w:divBdr>
    </w:div>
    <w:div w:id="40055423">
      <w:bodyDiv w:val="1"/>
      <w:marLeft w:val="0"/>
      <w:marRight w:val="0"/>
      <w:marTop w:val="0"/>
      <w:marBottom w:val="0"/>
      <w:divBdr>
        <w:top w:val="none" w:sz="0" w:space="0" w:color="auto"/>
        <w:left w:val="none" w:sz="0" w:space="0" w:color="auto"/>
        <w:bottom w:val="none" w:sz="0" w:space="0" w:color="auto"/>
        <w:right w:val="none" w:sz="0" w:space="0" w:color="auto"/>
      </w:divBdr>
    </w:div>
    <w:div w:id="58528111">
      <w:bodyDiv w:val="1"/>
      <w:marLeft w:val="0"/>
      <w:marRight w:val="0"/>
      <w:marTop w:val="0"/>
      <w:marBottom w:val="0"/>
      <w:divBdr>
        <w:top w:val="none" w:sz="0" w:space="0" w:color="auto"/>
        <w:left w:val="none" w:sz="0" w:space="0" w:color="auto"/>
        <w:bottom w:val="none" w:sz="0" w:space="0" w:color="auto"/>
        <w:right w:val="none" w:sz="0" w:space="0" w:color="auto"/>
      </w:divBdr>
    </w:div>
    <w:div w:id="59180981">
      <w:bodyDiv w:val="1"/>
      <w:marLeft w:val="0"/>
      <w:marRight w:val="0"/>
      <w:marTop w:val="0"/>
      <w:marBottom w:val="0"/>
      <w:divBdr>
        <w:top w:val="none" w:sz="0" w:space="0" w:color="auto"/>
        <w:left w:val="none" w:sz="0" w:space="0" w:color="auto"/>
        <w:bottom w:val="none" w:sz="0" w:space="0" w:color="auto"/>
        <w:right w:val="none" w:sz="0" w:space="0" w:color="auto"/>
      </w:divBdr>
    </w:div>
    <w:div w:id="63917534">
      <w:bodyDiv w:val="1"/>
      <w:marLeft w:val="0"/>
      <w:marRight w:val="0"/>
      <w:marTop w:val="0"/>
      <w:marBottom w:val="0"/>
      <w:divBdr>
        <w:top w:val="none" w:sz="0" w:space="0" w:color="auto"/>
        <w:left w:val="none" w:sz="0" w:space="0" w:color="auto"/>
        <w:bottom w:val="none" w:sz="0" w:space="0" w:color="auto"/>
        <w:right w:val="none" w:sz="0" w:space="0" w:color="auto"/>
      </w:divBdr>
    </w:div>
    <w:div w:id="69430053">
      <w:bodyDiv w:val="1"/>
      <w:marLeft w:val="0"/>
      <w:marRight w:val="0"/>
      <w:marTop w:val="0"/>
      <w:marBottom w:val="0"/>
      <w:divBdr>
        <w:top w:val="none" w:sz="0" w:space="0" w:color="auto"/>
        <w:left w:val="none" w:sz="0" w:space="0" w:color="auto"/>
        <w:bottom w:val="none" w:sz="0" w:space="0" w:color="auto"/>
        <w:right w:val="none" w:sz="0" w:space="0" w:color="auto"/>
      </w:divBdr>
    </w:div>
    <w:div w:id="86074451">
      <w:bodyDiv w:val="1"/>
      <w:marLeft w:val="0"/>
      <w:marRight w:val="0"/>
      <w:marTop w:val="0"/>
      <w:marBottom w:val="0"/>
      <w:divBdr>
        <w:top w:val="none" w:sz="0" w:space="0" w:color="auto"/>
        <w:left w:val="none" w:sz="0" w:space="0" w:color="auto"/>
        <w:bottom w:val="none" w:sz="0" w:space="0" w:color="auto"/>
        <w:right w:val="none" w:sz="0" w:space="0" w:color="auto"/>
      </w:divBdr>
    </w:div>
    <w:div w:id="99301421">
      <w:bodyDiv w:val="1"/>
      <w:marLeft w:val="0"/>
      <w:marRight w:val="0"/>
      <w:marTop w:val="0"/>
      <w:marBottom w:val="0"/>
      <w:divBdr>
        <w:top w:val="none" w:sz="0" w:space="0" w:color="auto"/>
        <w:left w:val="none" w:sz="0" w:space="0" w:color="auto"/>
        <w:bottom w:val="none" w:sz="0" w:space="0" w:color="auto"/>
        <w:right w:val="none" w:sz="0" w:space="0" w:color="auto"/>
      </w:divBdr>
    </w:div>
    <w:div w:id="114764001">
      <w:bodyDiv w:val="1"/>
      <w:marLeft w:val="0"/>
      <w:marRight w:val="0"/>
      <w:marTop w:val="0"/>
      <w:marBottom w:val="0"/>
      <w:divBdr>
        <w:top w:val="none" w:sz="0" w:space="0" w:color="auto"/>
        <w:left w:val="none" w:sz="0" w:space="0" w:color="auto"/>
        <w:bottom w:val="none" w:sz="0" w:space="0" w:color="auto"/>
        <w:right w:val="none" w:sz="0" w:space="0" w:color="auto"/>
      </w:divBdr>
    </w:div>
    <w:div w:id="125661039">
      <w:bodyDiv w:val="1"/>
      <w:marLeft w:val="0"/>
      <w:marRight w:val="0"/>
      <w:marTop w:val="0"/>
      <w:marBottom w:val="0"/>
      <w:divBdr>
        <w:top w:val="none" w:sz="0" w:space="0" w:color="auto"/>
        <w:left w:val="none" w:sz="0" w:space="0" w:color="auto"/>
        <w:bottom w:val="none" w:sz="0" w:space="0" w:color="auto"/>
        <w:right w:val="none" w:sz="0" w:space="0" w:color="auto"/>
      </w:divBdr>
    </w:div>
    <w:div w:id="134492009">
      <w:bodyDiv w:val="1"/>
      <w:marLeft w:val="0"/>
      <w:marRight w:val="0"/>
      <w:marTop w:val="0"/>
      <w:marBottom w:val="0"/>
      <w:divBdr>
        <w:top w:val="none" w:sz="0" w:space="0" w:color="auto"/>
        <w:left w:val="none" w:sz="0" w:space="0" w:color="auto"/>
        <w:bottom w:val="none" w:sz="0" w:space="0" w:color="auto"/>
        <w:right w:val="none" w:sz="0" w:space="0" w:color="auto"/>
      </w:divBdr>
    </w:div>
    <w:div w:id="135688893">
      <w:bodyDiv w:val="1"/>
      <w:marLeft w:val="0"/>
      <w:marRight w:val="0"/>
      <w:marTop w:val="0"/>
      <w:marBottom w:val="0"/>
      <w:divBdr>
        <w:top w:val="none" w:sz="0" w:space="0" w:color="auto"/>
        <w:left w:val="none" w:sz="0" w:space="0" w:color="auto"/>
        <w:bottom w:val="none" w:sz="0" w:space="0" w:color="auto"/>
        <w:right w:val="none" w:sz="0" w:space="0" w:color="auto"/>
      </w:divBdr>
    </w:div>
    <w:div w:id="138498700">
      <w:bodyDiv w:val="1"/>
      <w:marLeft w:val="0"/>
      <w:marRight w:val="0"/>
      <w:marTop w:val="0"/>
      <w:marBottom w:val="0"/>
      <w:divBdr>
        <w:top w:val="none" w:sz="0" w:space="0" w:color="auto"/>
        <w:left w:val="none" w:sz="0" w:space="0" w:color="auto"/>
        <w:bottom w:val="none" w:sz="0" w:space="0" w:color="auto"/>
        <w:right w:val="none" w:sz="0" w:space="0" w:color="auto"/>
      </w:divBdr>
      <w:divsChild>
        <w:div w:id="792790537">
          <w:marLeft w:val="0"/>
          <w:marRight w:val="0"/>
          <w:marTop w:val="0"/>
          <w:marBottom w:val="0"/>
          <w:divBdr>
            <w:top w:val="none" w:sz="0" w:space="0" w:color="auto"/>
            <w:left w:val="none" w:sz="0" w:space="0" w:color="auto"/>
            <w:bottom w:val="none" w:sz="0" w:space="0" w:color="auto"/>
            <w:right w:val="none" w:sz="0" w:space="0" w:color="auto"/>
          </w:divBdr>
          <w:divsChild>
            <w:div w:id="1346639544">
              <w:marLeft w:val="0"/>
              <w:marRight w:val="0"/>
              <w:marTop w:val="0"/>
              <w:marBottom w:val="0"/>
              <w:divBdr>
                <w:top w:val="none" w:sz="0" w:space="0" w:color="auto"/>
                <w:left w:val="none" w:sz="0" w:space="0" w:color="auto"/>
                <w:bottom w:val="none" w:sz="0" w:space="0" w:color="auto"/>
                <w:right w:val="none" w:sz="0" w:space="0" w:color="auto"/>
              </w:divBdr>
              <w:divsChild>
                <w:div w:id="1200700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82424">
      <w:bodyDiv w:val="1"/>
      <w:marLeft w:val="0"/>
      <w:marRight w:val="0"/>
      <w:marTop w:val="0"/>
      <w:marBottom w:val="0"/>
      <w:divBdr>
        <w:top w:val="none" w:sz="0" w:space="0" w:color="auto"/>
        <w:left w:val="none" w:sz="0" w:space="0" w:color="auto"/>
        <w:bottom w:val="none" w:sz="0" w:space="0" w:color="auto"/>
        <w:right w:val="none" w:sz="0" w:space="0" w:color="auto"/>
      </w:divBdr>
    </w:div>
    <w:div w:id="149716490">
      <w:bodyDiv w:val="1"/>
      <w:marLeft w:val="0"/>
      <w:marRight w:val="0"/>
      <w:marTop w:val="0"/>
      <w:marBottom w:val="0"/>
      <w:divBdr>
        <w:top w:val="none" w:sz="0" w:space="0" w:color="auto"/>
        <w:left w:val="none" w:sz="0" w:space="0" w:color="auto"/>
        <w:bottom w:val="none" w:sz="0" w:space="0" w:color="auto"/>
        <w:right w:val="none" w:sz="0" w:space="0" w:color="auto"/>
      </w:divBdr>
    </w:div>
    <w:div w:id="160514038">
      <w:bodyDiv w:val="1"/>
      <w:marLeft w:val="0"/>
      <w:marRight w:val="0"/>
      <w:marTop w:val="0"/>
      <w:marBottom w:val="0"/>
      <w:divBdr>
        <w:top w:val="none" w:sz="0" w:space="0" w:color="auto"/>
        <w:left w:val="none" w:sz="0" w:space="0" w:color="auto"/>
        <w:bottom w:val="none" w:sz="0" w:space="0" w:color="auto"/>
        <w:right w:val="none" w:sz="0" w:space="0" w:color="auto"/>
      </w:divBdr>
    </w:div>
    <w:div w:id="165756061">
      <w:bodyDiv w:val="1"/>
      <w:marLeft w:val="0"/>
      <w:marRight w:val="0"/>
      <w:marTop w:val="0"/>
      <w:marBottom w:val="0"/>
      <w:divBdr>
        <w:top w:val="none" w:sz="0" w:space="0" w:color="auto"/>
        <w:left w:val="none" w:sz="0" w:space="0" w:color="auto"/>
        <w:bottom w:val="none" w:sz="0" w:space="0" w:color="auto"/>
        <w:right w:val="none" w:sz="0" w:space="0" w:color="auto"/>
      </w:divBdr>
    </w:div>
    <w:div w:id="192772265">
      <w:bodyDiv w:val="1"/>
      <w:marLeft w:val="0"/>
      <w:marRight w:val="0"/>
      <w:marTop w:val="0"/>
      <w:marBottom w:val="0"/>
      <w:divBdr>
        <w:top w:val="none" w:sz="0" w:space="0" w:color="auto"/>
        <w:left w:val="none" w:sz="0" w:space="0" w:color="auto"/>
        <w:bottom w:val="none" w:sz="0" w:space="0" w:color="auto"/>
        <w:right w:val="none" w:sz="0" w:space="0" w:color="auto"/>
      </w:divBdr>
    </w:div>
    <w:div w:id="199825935">
      <w:bodyDiv w:val="1"/>
      <w:marLeft w:val="0"/>
      <w:marRight w:val="0"/>
      <w:marTop w:val="0"/>
      <w:marBottom w:val="0"/>
      <w:divBdr>
        <w:top w:val="none" w:sz="0" w:space="0" w:color="auto"/>
        <w:left w:val="none" w:sz="0" w:space="0" w:color="auto"/>
        <w:bottom w:val="none" w:sz="0" w:space="0" w:color="auto"/>
        <w:right w:val="none" w:sz="0" w:space="0" w:color="auto"/>
      </w:divBdr>
    </w:div>
    <w:div w:id="206333091">
      <w:bodyDiv w:val="1"/>
      <w:marLeft w:val="0"/>
      <w:marRight w:val="0"/>
      <w:marTop w:val="0"/>
      <w:marBottom w:val="0"/>
      <w:divBdr>
        <w:top w:val="none" w:sz="0" w:space="0" w:color="auto"/>
        <w:left w:val="none" w:sz="0" w:space="0" w:color="auto"/>
        <w:bottom w:val="none" w:sz="0" w:space="0" w:color="auto"/>
        <w:right w:val="none" w:sz="0" w:space="0" w:color="auto"/>
      </w:divBdr>
    </w:div>
    <w:div w:id="206338409">
      <w:bodyDiv w:val="1"/>
      <w:marLeft w:val="0"/>
      <w:marRight w:val="0"/>
      <w:marTop w:val="0"/>
      <w:marBottom w:val="0"/>
      <w:divBdr>
        <w:top w:val="none" w:sz="0" w:space="0" w:color="auto"/>
        <w:left w:val="none" w:sz="0" w:space="0" w:color="auto"/>
        <w:bottom w:val="none" w:sz="0" w:space="0" w:color="auto"/>
        <w:right w:val="none" w:sz="0" w:space="0" w:color="auto"/>
      </w:divBdr>
    </w:div>
    <w:div w:id="215704002">
      <w:bodyDiv w:val="1"/>
      <w:marLeft w:val="0"/>
      <w:marRight w:val="0"/>
      <w:marTop w:val="0"/>
      <w:marBottom w:val="0"/>
      <w:divBdr>
        <w:top w:val="none" w:sz="0" w:space="0" w:color="auto"/>
        <w:left w:val="none" w:sz="0" w:space="0" w:color="auto"/>
        <w:bottom w:val="none" w:sz="0" w:space="0" w:color="auto"/>
        <w:right w:val="none" w:sz="0" w:space="0" w:color="auto"/>
      </w:divBdr>
    </w:div>
    <w:div w:id="223031307">
      <w:bodyDiv w:val="1"/>
      <w:marLeft w:val="0"/>
      <w:marRight w:val="0"/>
      <w:marTop w:val="0"/>
      <w:marBottom w:val="0"/>
      <w:divBdr>
        <w:top w:val="none" w:sz="0" w:space="0" w:color="auto"/>
        <w:left w:val="none" w:sz="0" w:space="0" w:color="auto"/>
        <w:bottom w:val="none" w:sz="0" w:space="0" w:color="auto"/>
        <w:right w:val="none" w:sz="0" w:space="0" w:color="auto"/>
      </w:divBdr>
      <w:divsChild>
        <w:div w:id="1295142564">
          <w:marLeft w:val="0"/>
          <w:marRight w:val="0"/>
          <w:marTop w:val="0"/>
          <w:marBottom w:val="0"/>
          <w:divBdr>
            <w:top w:val="none" w:sz="0" w:space="0" w:color="auto"/>
            <w:left w:val="none" w:sz="0" w:space="0" w:color="auto"/>
            <w:bottom w:val="none" w:sz="0" w:space="0" w:color="auto"/>
            <w:right w:val="none" w:sz="0" w:space="0" w:color="auto"/>
          </w:divBdr>
          <w:divsChild>
            <w:div w:id="45841866">
              <w:marLeft w:val="0"/>
              <w:marRight w:val="0"/>
              <w:marTop w:val="0"/>
              <w:marBottom w:val="0"/>
              <w:divBdr>
                <w:top w:val="none" w:sz="0" w:space="0" w:color="auto"/>
                <w:left w:val="none" w:sz="0" w:space="0" w:color="auto"/>
                <w:bottom w:val="none" w:sz="0" w:space="0" w:color="auto"/>
                <w:right w:val="none" w:sz="0" w:space="0" w:color="auto"/>
              </w:divBdr>
              <w:divsChild>
                <w:div w:id="935558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538804">
      <w:bodyDiv w:val="1"/>
      <w:marLeft w:val="0"/>
      <w:marRight w:val="0"/>
      <w:marTop w:val="0"/>
      <w:marBottom w:val="0"/>
      <w:divBdr>
        <w:top w:val="none" w:sz="0" w:space="0" w:color="auto"/>
        <w:left w:val="none" w:sz="0" w:space="0" w:color="auto"/>
        <w:bottom w:val="none" w:sz="0" w:space="0" w:color="auto"/>
        <w:right w:val="none" w:sz="0" w:space="0" w:color="auto"/>
      </w:divBdr>
    </w:div>
    <w:div w:id="244726023">
      <w:bodyDiv w:val="1"/>
      <w:marLeft w:val="0"/>
      <w:marRight w:val="0"/>
      <w:marTop w:val="0"/>
      <w:marBottom w:val="0"/>
      <w:divBdr>
        <w:top w:val="none" w:sz="0" w:space="0" w:color="auto"/>
        <w:left w:val="none" w:sz="0" w:space="0" w:color="auto"/>
        <w:bottom w:val="none" w:sz="0" w:space="0" w:color="auto"/>
        <w:right w:val="none" w:sz="0" w:space="0" w:color="auto"/>
      </w:divBdr>
    </w:div>
    <w:div w:id="273946942">
      <w:bodyDiv w:val="1"/>
      <w:marLeft w:val="0"/>
      <w:marRight w:val="0"/>
      <w:marTop w:val="0"/>
      <w:marBottom w:val="0"/>
      <w:divBdr>
        <w:top w:val="none" w:sz="0" w:space="0" w:color="auto"/>
        <w:left w:val="none" w:sz="0" w:space="0" w:color="auto"/>
        <w:bottom w:val="none" w:sz="0" w:space="0" w:color="auto"/>
        <w:right w:val="none" w:sz="0" w:space="0" w:color="auto"/>
      </w:divBdr>
    </w:div>
    <w:div w:id="300352088">
      <w:bodyDiv w:val="1"/>
      <w:marLeft w:val="0"/>
      <w:marRight w:val="0"/>
      <w:marTop w:val="0"/>
      <w:marBottom w:val="0"/>
      <w:divBdr>
        <w:top w:val="none" w:sz="0" w:space="0" w:color="auto"/>
        <w:left w:val="none" w:sz="0" w:space="0" w:color="auto"/>
        <w:bottom w:val="none" w:sz="0" w:space="0" w:color="auto"/>
        <w:right w:val="none" w:sz="0" w:space="0" w:color="auto"/>
      </w:divBdr>
    </w:div>
    <w:div w:id="301273744">
      <w:bodyDiv w:val="1"/>
      <w:marLeft w:val="0"/>
      <w:marRight w:val="0"/>
      <w:marTop w:val="0"/>
      <w:marBottom w:val="0"/>
      <w:divBdr>
        <w:top w:val="none" w:sz="0" w:space="0" w:color="auto"/>
        <w:left w:val="none" w:sz="0" w:space="0" w:color="auto"/>
        <w:bottom w:val="none" w:sz="0" w:space="0" w:color="auto"/>
        <w:right w:val="none" w:sz="0" w:space="0" w:color="auto"/>
      </w:divBdr>
    </w:div>
    <w:div w:id="310445852">
      <w:bodyDiv w:val="1"/>
      <w:marLeft w:val="0"/>
      <w:marRight w:val="0"/>
      <w:marTop w:val="0"/>
      <w:marBottom w:val="0"/>
      <w:divBdr>
        <w:top w:val="none" w:sz="0" w:space="0" w:color="auto"/>
        <w:left w:val="none" w:sz="0" w:space="0" w:color="auto"/>
        <w:bottom w:val="none" w:sz="0" w:space="0" w:color="auto"/>
        <w:right w:val="none" w:sz="0" w:space="0" w:color="auto"/>
      </w:divBdr>
    </w:div>
    <w:div w:id="316961768">
      <w:bodyDiv w:val="1"/>
      <w:marLeft w:val="0"/>
      <w:marRight w:val="0"/>
      <w:marTop w:val="0"/>
      <w:marBottom w:val="0"/>
      <w:divBdr>
        <w:top w:val="none" w:sz="0" w:space="0" w:color="auto"/>
        <w:left w:val="none" w:sz="0" w:space="0" w:color="auto"/>
        <w:bottom w:val="none" w:sz="0" w:space="0" w:color="auto"/>
        <w:right w:val="none" w:sz="0" w:space="0" w:color="auto"/>
      </w:divBdr>
    </w:div>
    <w:div w:id="319122457">
      <w:bodyDiv w:val="1"/>
      <w:marLeft w:val="0"/>
      <w:marRight w:val="0"/>
      <w:marTop w:val="0"/>
      <w:marBottom w:val="0"/>
      <w:divBdr>
        <w:top w:val="none" w:sz="0" w:space="0" w:color="auto"/>
        <w:left w:val="none" w:sz="0" w:space="0" w:color="auto"/>
        <w:bottom w:val="none" w:sz="0" w:space="0" w:color="auto"/>
        <w:right w:val="none" w:sz="0" w:space="0" w:color="auto"/>
      </w:divBdr>
    </w:div>
    <w:div w:id="325910961">
      <w:bodyDiv w:val="1"/>
      <w:marLeft w:val="0"/>
      <w:marRight w:val="0"/>
      <w:marTop w:val="0"/>
      <w:marBottom w:val="0"/>
      <w:divBdr>
        <w:top w:val="none" w:sz="0" w:space="0" w:color="auto"/>
        <w:left w:val="none" w:sz="0" w:space="0" w:color="auto"/>
        <w:bottom w:val="none" w:sz="0" w:space="0" w:color="auto"/>
        <w:right w:val="none" w:sz="0" w:space="0" w:color="auto"/>
      </w:divBdr>
      <w:divsChild>
        <w:div w:id="1204488096">
          <w:marLeft w:val="0"/>
          <w:marRight w:val="0"/>
          <w:marTop w:val="0"/>
          <w:marBottom w:val="0"/>
          <w:divBdr>
            <w:top w:val="none" w:sz="0" w:space="0" w:color="auto"/>
            <w:left w:val="none" w:sz="0" w:space="0" w:color="auto"/>
            <w:bottom w:val="none" w:sz="0" w:space="0" w:color="auto"/>
            <w:right w:val="none" w:sz="0" w:space="0" w:color="auto"/>
          </w:divBdr>
          <w:divsChild>
            <w:div w:id="1966034841">
              <w:marLeft w:val="0"/>
              <w:marRight w:val="0"/>
              <w:marTop w:val="0"/>
              <w:marBottom w:val="0"/>
              <w:divBdr>
                <w:top w:val="none" w:sz="0" w:space="0" w:color="auto"/>
                <w:left w:val="none" w:sz="0" w:space="0" w:color="auto"/>
                <w:bottom w:val="none" w:sz="0" w:space="0" w:color="auto"/>
                <w:right w:val="none" w:sz="0" w:space="0" w:color="auto"/>
              </w:divBdr>
              <w:divsChild>
                <w:div w:id="83808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692943">
      <w:bodyDiv w:val="1"/>
      <w:marLeft w:val="0"/>
      <w:marRight w:val="0"/>
      <w:marTop w:val="0"/>
      <w:marBottom w:val="0"/>
      <w:divBdr>
        <w:top w:val="none" w:sz="0" w:space="0" w:color="auto"/>
        <w:left w:val="none" w:sz="0" w:space="0" w:color="auto"/>
        <w:bottom w:val="none" w:sz="0" w:space="0" w:color="auto"/>
        <w:right w:val="none" w:sz="0" w:space="0" w:color="auto"/>
      </w:divBdr>
    </w:div>
    <w:div w:id="339356459">
      <w:bodyDiv w:val="1"/>
      <w:marLeft w:val="0"/>
      <w:marRight w:val="0"/>
      <w:marTop w:val="0"/>
      <w:marBottom w:val="0"/>
      <w:divBdr>
        <w:top w:val="none" w:sz="0" w:space="0" w:color="auto"/>
        <w:left w:val="none" w:sz="0" w:space="0" w:color="auto"/>
        <w:bottom w:val="none" w:sz="0" w:space="0" w:color="auto"/>
        <w:right w:val="none" w:sz="0" w:space="0" w:color="auto"/>
      </w:divBdr>
    </w:div>
    <w:div w:id="340812364">
      <w:bodyDiv w:val="1"/>
      <w:marLeft w:val="0"/>
      <w:marRight w:val="0"/>
      <w:marTop w:val="0"/>
      <w:marBottom w:val="0"/>
      <w:divBdr>
        <w:top w:val="none" w:sz="0" w:space="0" w:color="auto"/>
        <w:left w:val="none" w:sz="0" w:space="0" w:color="auto"/>
        <w:bottom w:val="none" w:sz="0" w:space="0" w:color="auto"/>
        <w:right w:val="none" w:sz="0" w:space="0" w:color="auto"/>
      </w:divBdr>
    </w:div>
    <w:div w:id="348913966">
      <w:bodyDiv w:val="1"/>
      <w:marLeft w:val="0"/>
      <w:marRight w:val="0"/>
      <w:marTop w:val="0"/>
      <w:marBottom w:val="0"/>
      <w:divBdr>
        <w:top w:val="none" w:sz="0" w:space="0" w:color="auto"/>
        <w:left w:val="none" w:sz="0" w:space="0" w:color="auto"/>
        <w:bottom w:val="none" w:sz="0" w:space="0" w:color="auto"/>
        <w:right w:val="none" w:sz="0" w:space="0" w:color="auto"/>
      </w:divBdr>
    </w:div>
    <w:div w:id="349992163">
      <w:bodyDiv w:val="1"/>
      <w:marLeft w:val="0"/>
      <w:marRight w:val="0"/>
      <w:marTop w:val="0"/>
      <w:marBottom w:val="0"/>
      <w:divBdr>
        <w:top w:val="none" w:sz="0" w:space="0" w:color="auto"/>
        <w:left w:val="none" w:sz="0" w:space="0" w:color="auto"/>
        <w:bottom w:val="none" w:sz="0" w:space="0" w:color="auto"/>
        <w:right w:val="none" w:sz="0" w:space="0" w:color="auto"/>
      </w:divBdr>
    </w:div>
    <w:div w:id="354425736">
      <w:bodyDiv w:val="1"/>
      <w:marLeft w:val="0"/>
      <w:marRight w:val="0"/>
      <w:marTop w:val="0"/>
      <w:marBottom w:val="0"/>
      <w:divBdr>
        <w:top w:val="none" w:sz="0" w:space="0" w:color="auto"/>
        <w:left w:val="none" w:sz="0" w:space="0" w:color="auto"/>
        <w:bottom w:val="none" w:sz="0" w:space="0" w:color="auto"/>
        <w:right w:val="none" w:sz="0" w:space="0" w:color="auto"/>
      </w:divBdr>
    </w:div>
    <w:div w:id="360277224">
      <w:bodyDiv w:val="1"/>
      <w:marLeft w:val="0"/>
      <w:marRight w:val="0"/>
      <w:marTop w:val="0"/>
      <w:marBottom w:val="0"/>
      <w:divBdr>
        <w:top w:val="none" w:sz="0" w:space="0" w:color="auto"/>
        <w:left w:val="none" w:sz="0" w:space="0" w:color="auto"/>
        <w:bottom w:val="none" w:sz="0" w:space="0" w:color="auto"/>
        <w:right w:val="none" w:sz="0" w:space="0" w:color="auto"/>
      </w:divBdr>
    </w:div>
    <w:div w:id="365180859">
      <w:bodyDiv w:val="1"/>
      <w:marLeft w:val="0"/>
      <w:marRight w:val="0"/>
      <w:marTop w:val="0"/>
      <w:marBottom w:val="0"/>
      <w:divBdr>
        <w:top w:val="none" w:sz="0" w:space="0" w:color="auto"/>
        <w:left w:val="none" w:sz="0" w:space="0" w:color="auto"/>
        <w:bottom w:val="none" w:sz="0" w:space="0" w:color="auto"/>
        <w:right w:val="none" w:sz="0" w:space="0" w:color="auto"/>
      </w:divBdr>
    </w:div>
    <w:div w:id="371807513">
      <w:bodyDiv w:val="1"/>
      <w:marLeft w:val="0"/>
      <w:marRight w:val="0"/>
      <w:marTop w:val="0"/>
      <w:marBottom w:val="0"/>
      <w:divBdr>
        <w:top w:val="none" w:sz="0" w:space="0" w:color="auto"/>
        <w:left w:val="none" w:sz="0" w:space="0" w:color="auto"/>
        <w:bottom w:val="none" w:sz="0" w:space="0" w:color="auto"/>
        <w:right w:val="none" w:sz="0" w:space="0" w:color="auto"/>
      </w:divBdr>
    </w:div>
    <w:div w:id="375929965">
      <w:bodyDiv w:val="1"/>
      <w:marLeft w:val="0"/>
      <w:marRight w:val="0"/>
      <w:marTop w:val="0"/>
      <w:marBottom w:val="0"/>
      <w:divBdr>
        <w:top w:val="none" w:sz="0" w:space="0" w:color="auto"/>
        <w:left w:val="none" w:sz="0" w:space="0" w:color="auto"/>
        <w:bottom w:val="none" w:sz="0" w:space="0" w:color="auto"/>
        <w:right w:val="none" w:sz="0" w:space="0" w:color="auto"/>
      </w:divBdr>
    </w:div>
    <w:div w:id="410735332">
      <w:bodyDiv w:val="1"/>
      <w:marLeft w:val="0"/>
      <w:marRight w:val="0"/>
      <w:marTop w:val="0"/>
      <w:marBottom w:val="0"/>
      <w:divBdr>
        <w:top w:val="none" w:sz="0" w:space="0" w:color="auto"/>
        <w:left w:val="none" w:sz="0" w:space="0" w:color="auto"/>
        <w:bottom w:val="none" w:sz="0" w:space="0" w:color="auto"/>
        <w:right w:val="none" w:sz="0" w:space="0" w:color="auto"/>
      </w:divBdr>
    </w:div>
    <w:div w:id="414782395">
      <w:bodyDiv w:val="1"/>
      <w:marLeft w:val="0"/>
      <w:marRight w:val="0"/>
      <w:marTop w:val="0"/>
      <w:marBottom w:val="0"/>
      <w:divBdr>
        <w:top w:val="none" w:sz="0" w:space="0" w:color="auto"/>
        <w:left w:val="none" w:sz="0" w:space="0" w:color="auto"/>
        <w:bottom w:val="none" w:sz="0" w:space="0" w:color="auto"/>
        <w:right w:val="none" w:sz="0" w:space="0" w:color="auto"/>
      </w:divBdr>
    </w:div>
    <w:div w:id="415591156">
      <w:bodyDiv w:val="1"/>
      <w:marLeft w:val="0"/>
      <w:marRight w:val="0"/>
      <w:marTop w:val="0"/>
      <w:marBottom w:val="0"/>
      <w:divBdr>
        <w:top w:val="none" w:sz="0" w:space="0" w:color="auto"/>
        <w:left w:val="none" w:sz="0" w:space="0" w:color="auto"/>
        <w:bottom w:val="none" w:sz="0" w:space="0" w:color="auto"/>
        <w:right w:val="none" w:sz="0" w:space="0" w:color="auto"/>
      </w:divBdr>
    </w:div>
    <w:div w:id="419103480">
      <w:bodyDiv w:val="1"/>
      <w:marLeft w:val="0"/>
      <w:marRight w:val="0"/>
      <w:marTop w:val="0"/>
      <w:marBottom w:val="0"/>
      <w:divBdr>
        <w:top w:val="none" w:sz="0" w:space="0" w:color="auto"/>
        <w:left w:val="none" w:sz="0" w:space="0" w:color="auto"/>
        <w:bottom w:val="none" w:sz="0" w:space="0" w:color="auto"/>
        <w:right w:val="none" w:sz="0" w:space="0" w:color="auto"/>
      </w:divBdr>
    </w:div>
    <w:div w:id="422730780">
      <w:bodyDiv w:val="1"/>
      <w:marLeft w:val="0"/>
      <w:marRight w:val="0"/>
      <w:marTop w:val="0"/>
      <w:marBottom w:val="0"/>
      <w:divBdr>
        <w:top w:val="none" w:sz="0" w:space="0" w:color="auto"/>
        <w:left w:val="none" w:sz="0" w:space="0" w:color="auto"/>
        <w:bottom w:val="none" w:sz="0" w:space="0" w:color="auto"/>
        <w:right w:val="none" w:sz="0" w:space="0" w:color="auto"/>
      </w:divBdr>
      <w:divsChild>
        <w:div w:id="1345092550">
          <w:marLeft w:val="0"/>
          <w:marRight w:val="0"/>
          <w:marTop w:val="0"/>
          <w:marBottom w:val="0"/>
          <w:divBdr>
            <w:top w:val="none" w:sz="0" w:space="0" w:color="auto"/>
            <w:left w:val="none" w:sz="0" w:space="0" w:color="auto"/>
            <w:bottom w:val="none" w:sz="0" w:space="0" w:color="auto"/>
            <w:right w:val="none" w:sz="0" w:space="0" w:color="auto"/>
          </w:divBdr>
          <w:divsChild>
            <w:div w:id="129710189">
              <w:marLeft w:val="0"/>
              <w:marRight w:val="0"/>
              <w:marTop w:val="0"/>
              <w:marBottom w:val="0"/>
              <w:divBdr>
                <w:top w:val="none" w:sz="0" w:space="0" w:color="auto"/>
                <w:left w:val="none" w:sz="0" w:space="0" w:color="auto"/>
                <w:bottom w:val="none" w:sz="0" w:space="0" w:color="auto"/>
                <w:right w:val="none" w:sz="0" w:space="0" w:color="auto"/>
              </w:divBdr>
              <w:divsChild>
                <w:div w:id="94846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847887">
      <w:bodyDiv w:val="1"/>
      <w:marLeft w:val="0"/>
      <w:marRight w:val="0"/>
      <w:marTop w:val="0"/>
      <w:marBottom w:val="0"/>
      <w:divBdr>
        <w:top w:val="none" w:sz="0" w:space="0" w:color="auto"/>
        <w:left w:val="none" w:sz="0" w:space="0" w:color="auto"/>
        <w:bottom w:val="none" w:sz="0" w:space="0" w:color="auto"/>
        <w:right w:val="none" w:sz="0" w:space="0" w:color="auto"/>
      </w:divBdr>
    </w:div>
    <w:div w:id="428164688">
      <w:bodyDiv w:val="1"/>
      <w:marLeft w:val="0"/>
      <w:marRight w:val="0"/>
      <w:marTop w:val="0"/>
      <w:marBottom w:val="0"/>
      <w:divBdr>
        <w:top w:val="none" w:sz="0" w:space="0" w:color="auto"/>
        <w:left w:val="none" w:sz="0" w:space="0" w:color="auto"/>
        <w:bottom w:val="none" w:sz="0" w:space="0" w:color="auto"/>
        <w:right w:val="none" w:sz="0" w:space="0" w:color="auto"/>
      </w:divBdr>
    </w:div>
    <w:div w:id="430904074">
      <w:bodyDiv w:val="1"/>
      <w:marLeft w:val="0"/>
      <w:marRight w:val="0"/>
      <w:marTop w:val="0"/>
      <w:marBottom w:val="0"/>
      <w:divBdr>
        <w:top w:val="none" w:sz="0" w:space="0" w:color="auto"/>
        <w:left w:val="none" w:sz="0" w:space="0" w:color="auto"/>
        <w:bottom w:val="none" w:sz="0" w:space="0" w:color="auto"/>
        <w:right w:val="none" w:sz="0" w:space="0" w:color="auto"/>
      </w:divBdr>
    </w:div>
    <w:div w:id="440533453">
      <w:bodyDiv w:val="1"/>
      <w:marLeft w:val="0"/>
      <w:marRight w:val="0"/>
      <w:marTop w:val="0"/>
      <w:marBottom w:val="0"/>
      <w:divBdr>
        <w:top w:val="none" w:sz="0" w:space="0" w:color="auto"/>
        <w:left w:val="none" w:sz="0" w:space="0" w:color="auto"/>
        <w:bottom w:val="none" w:sz="0" w:space="0" w:color="auto"/>
        <w:right w:val="none" w:sz="0" w:space="0" w:color="auto"/>
      </w:divBdr>
    </w:div>
    <w:div w:id="449667172">
      <w:bodyDiv w:val="1"/>
      <w:marLeft w:val="0"/>
      <w:marRight w:val="0"/>
      <w:marTop w:val="0"/>
      <w:marBottom w:val="0"/>
      <w:divBdr>
        <w:top w:val="none" w:sz="0" w:space="0" w:color="auto"/>
        <w:left w:val="none" w:sz="0" w:space="0" w:color="auto"/>
        <w:bottom w:val="none" w:sz="0" w:space="0" w:color="auto"/>
        <w:right w:val="none" w:sz="0" w:space="0" w:color="auto"/>
      </w:divBdr>
    </w:div>
    <w:div w:id="455026802">
      <w:bodyDiv w:val="1"/>
      <w:marLeft w:val="0"/>
      <w:marRight w:val="0"/>
      <w:marTop w:val="0"/>
      <w:marBottom w:val="0"/>
      <w:divBdr>
        <w:top w:val="none" w:sz="0" w:space="0" w:color="auto"/>
        <w:left w:val="none" w:sz="0" w:space="0" w:color="auto"/>
        <w:bottom w:val="none" w:sz="0" w:space="0" w:color="auto"/>
        <w:right w:val="none" w:sz="0" w:space="0" w:color="auto"/>
      </w:divBdr>
    </w:div>
    <w:div w:id="455176170">
      <w:bodyDiv w:val="1"/>
      <w:marLeft w:val="0"/>
      <w:marRight w:val="0"/>
      <w:marTop w:val="0"/>
      <w:marBottom w:val="0"/>
      <w:divBdr>
        <w:top w:val="none" w:sz="0" w:space="0" w:color="auto"/>
        <w:left w:val="none" w:sz="0" w:space="0" w:color="auto"/>
        <w:bottom w:val="none" w:sz="0" w:space="0" w:color="auto"/>
        <w:right w:val="none" w:sz="0" w:space="0" w:color="auto"/>
      </w:divBdr>
    </w:div>
    <w:div w:id="455294961">
      <w:bodyDiv w:val="1"/>
      <w:marLeft w:val="0"/>
      <w:marRight w:val="0"/>
      <w:marTop w:val="0"/>
      <w:marBottom w:val="0"/>
      <w:divBdr>
        <w:top w:val="none" w:sz="0" w:space="0" w:color="auto"/>
        <w:left w:val="none" w:sz="0" w:space="0" w:color="auto"/>
        <w:bottom w:val="none" w:sz="0" w:space="0" w:color="auto"/>
        <w:right w:val="none" w:sz="0" w:space="0" w:color="auto"/>
      </w:divBdr>
    </w:div>
    <w:div w:id="463042500">
      <w:bodyDiv w:val="1"/>
      <w:marLeft w:val="0"/>
      <w:marRight w:val="0"/>
      <w:marTop w:val="0"/>
      <w:marBottom w:val="0"/>
      <w:divBdr>
        <w:top w:val="none" w:sz="0" w:space="0" w:color="auto"/>
        <w:left w:val="none" w:sz="0" w:space="0" w:color="auto"/>
        <w:bottom w:val="none" w:sz="0" w:space="0" w:color="auto"/>
        <w:right w:val="none" w:sz="0" w:space="0" w:color="auto"/>
      </w:divBdr>
    </w:div>
    <w:div w:id="468330379">
      <w:bodyDiv w:val="1"/>
      <w:marLeft w:val="0"/>
      <w:marRight w:val="0"/>
      <w:marTop w:val="0"/>
      <w:marBottom w:val="0"/>
      <w:divBdr>
        <w:top w:val="none" w:sz="0" w:space="0" w:color="auto"/>
        <w:left w:val="none" w:sz="0" w:space="0" w:color="auto"/>
        <w:bottom w:val="none" w:sz="0" w:space="0" w:color="auto"/>
        <w:right w:val="none" w:sz="0" w:space="0" w:color="auto"/>
      </w:divBdr>
    </w:div>
    <w:div w:id="476335723">
      <w:bodyDiv w:val="1"/>
      <w:marLeft w:val="0"/>
      <w:marRight w:val="0"/>
      <w:marTop w:val="0"/>
      <w:marBottom w:val="0"/>
      <w:divBdr>
        <w:top w:val="none" w:sz="0" w:space="0" w:color="auto"/>
        <w:left w:val="none" w:sz="0" w:space="0" w:color="auto"/>
        <w:bottom w:val="none" w:sz="0" w:space="0" w:color="auto"/>
        <w:right w:val="none" w:sz="0" w:space="0" w:color="auto"/>
      </w:divBdr>
    </w:div>
    <w:div w:id="479075247">
      <w:bodyDiv w:val="1"/>
      <w:marLeft w:val="0"/>
      <w:marRight w:val="0"/>
      <w:marTop w:val="0"/>
      <w:marBottom w:val="0"/>
      <w:divBdr>
        <w:top w:val="none" w:sz="0" w:space="0" w:color="auto"/>
        <w:left w:val="none" w:sz="0" w:space="0" w:color="auto"/>
        <w:bottom w:val="none" w:sz="0" w:space="0" w:color="auto"/>
        <w:right w:val="none" w:sz="0" w:space="0" w:color="auto"/>
      </w:divBdr>
    </w:div>
    <w:div w:id="490365811">
      <w:bodyDiv w:val="1"/>
      <w:marLeft w:val="0"/>
      <w:marRight w:val="0"/>
      <w:marTop w:val="0"/>
      <w:marBottom w:val="0"/>
      <w:divBdr>
        <w:top w:val="none" w:sz="0" w:space="0" w:color="auto"/>
        <w:left w:val="none" w:sz="0" w:space="0" w:color="auto"/>
        <w:bottom w:val="none" w:sz="0" w:space="0" w:color="auto"/>
        <w:right w:val="none" w:sz="0" w:space="0" w:color="auto"/>
      </w:divBdr>
    </w:div>
    <w:div w:id="494107280">
      <w:bodyDiv w:val="1"/>
      <w:marLeft w:val="0"/>
      <w:marRight w:val="0"/>
      <w:marTop w:val="0"/>
      <w:marBottom w:val="0"/>
      <w:divBdr>
        <w:top w:val="none" w:sz="0" w:space="0" w:color="auto"/>
        <w:left w:val="none" w:sz="0" w:space="0" w:color="auto"/>
        <w:bottom w:val="none" w:sz="0" w:space="0" w:color="auto"/>
        <w:right w:val="none" w:sz="0" w:space="0" w:color="auto"/>
      </w:divBdr>
    </w:div>
    <w:div w:id="502625835">
      <w:bodyDiv w:val="1"/>
      <w:marLeft w:val="0"/>
      <w:marRight w:val="0"/>
      <w:marTop w:val="0"/>
      <w:marBottom w:val="0"/>
      <w:divBdr>
        <w:top w:val="none" w:sz="0" w:space="0" w:color="auto"/>
        <w:left w:val="none" w:sz="0" w:space="0" w:color="auto"/>
        <w:bottom w:val="none" w:sz="0" w:space="0" w:color="auto"/>
        <w:right w:val="none" w:sz="0" w:space="0" w:color="auto"/>
      </w:divBdr>
    </w:div>
    <w:div w:id="503860248">
      <w:bodyDiv w:val="1"/>
      <w:marLeft w:val="0"/>
      <w:marRight w:val="0"/>
      <w:marTop w:val="0"/>
      <w:marBottom w:val="0"/>
      <w:divBdr>
        <w:top w:val="none" w:sz="0" w:space="0" w:color="auto"/>
        <w:left w:val="none" w:sz="0" w:space="0" w:color="auto"/>
        <w:bottom w:val="none" w:sz="0" w:space="0" w:color="auto"/>
        <w:right w:val="none" w:sz="0" w:space="0" w:color="auto"/>
      </w:divBdr>
    </w:div>
    <w:div w:id="507327347">
      <w:bodyDiv w:val="1"/>
      <w:marLeft w:val="0"/>
      <w:marRight w:val="0"/>
      <w:marTop w:val="0"/>
      <w:marBottom w:val="0"/>
      <w:divBdr>
        <w:top w:val="none" w:sz="0" w:space="0" w:color="auto"/>
        <w:left w:val="none" w:sz="0" w:space="0" w:color="auto"/>
        <w:bottom w:val="none" w:sz="0" w:space="0" w:color="auto"/>
        <w:right w:val="none" w:sz="0" w:space="0" w:color="auto"/>
      </w:divBdr>
    </w:div>
    <w:div w:id="524825679">
      <w:bodyDiv w:val="1"/>
      <w:marLeft w:val="0"/>
      <w:marRight w:val="0"/>
      <w:marTop w:val="0"/>
      <w:marBottom w:val="0"/>
      <w:divBdr>
        <w:top w:val="none" w:sz="0" w:space="0" w:color="auto"/>
        <w:left w:val="none" w:sz="0" w:space="0" w:color="auto"/>
        <w:bottom w:val="none" w:sz="0" w:space="0" w:color="auto"/>
        <w:right w:val="none" w:sz="0" w:space="0" w:color="auto"/>
      </w:divBdr>
    </w:div>
    <w:div w:id="535390730">
      <w:bodyDiv w:val="1"/>
      <w:marLeft w:val="0"/>
      <w:marRight w:val="0"/>
      <w:marTop w:val="0"/>
      <w:marBottom w:val="0"/>
      <w:divBdr>
        <w:top w:val="none" w:sz="0" w:space="0" w:color="auto"/>
        <w:left w:val="none" w:sz="0" w:space="0" w:color="auto"/>
        <w:bottom w:val="none" w:sz="0" w:space="0" w:color="auto"/>
        <w:right w:val="none" w:sz="0" w:space="0" w:color="auto"/>
      </w:divBdr>
    </w:div>
    <w:div w:id="536091967">
      <w:bodyDiv w:val="1"/>
      <w:marLeft w:val="0"/>
      <w:marRight w:val="0"/>
      <w:marTop w:val="0"/>
      <w:marBottom w:val="0"/>
      <w:divBdr>
        <w:top w:val="none" w:sz="0" w:space="0" w:color="auto"/>
        <w:left w:val="none" w:sz="0" w:space="0" w:color="auto"/>
        <w:bottom w:val="none" w:sz="0" w:space="0" w:color="auto"/>
        <w:right w:val="none" w:sz="0" w:space="0" w:color="auto"/>
      </w:divBdr>
    </w:div>
    <w:div w:id="539630686">
      <w:bodyDiv w:val="1"/>
      <w:marLeft w:val="0"/>
      <w:marRight w:val="0"/>
      <w:marTop w:val="0"/>
      <w:marBottom w:val="0"/>
      <w:divBdr>
        <w:top w:val="none" w:sz="0" w:space="0" w:color="auto"/>
        <w:left w:val="none" w:sz="0" w:space="0" w:color="auto"/>
        <w:bottom w:val="none" w:sz="0" w:space="0" w:color="auto"/>
        <w:right w:val="none" w:sz="0" w:space="0" w:color="auto"/>
      </w:divBdr>
    </w:div>
    <w:div w:id="547225800">
      <w:bodyDiv w:val="1"/>
      <w:marLeft w:val="0"/>
      <w:marRight w:val="0"/>
      <w:marTop w:val="0"/>
      <w:marBottom w:val="0"/>
      <w:divBdr>
        <w:top w:val="none" w:sz="0" w:space="0" w:color="auto"/>
        <w:left w:val="none" w:sz="0" w:space="0" w:color="auto"/>
        <w:bottom w:val="none" w:sz="0" w:space="0" w:color="auto"/>
        <w:right w:val="none" w:sz="0" w:space="0" w:color="auto"/>
      </w:divBdr>
    </w:div>
    <w:div w:id="548495951">
      <w:bodyDiv w:val="1"/>
      <w:marLeft w:val="0"/>
      <w:marRight w:val="0"/>
      <w:marTop w:val="0"/>
      <w:marBottom w:val="0"/>
      <w:divBdr>
        <w:top w:val="none" w:sz="0" w:space="0" w:color="auto"/>
        <w:left w:val="none" w:sz="0" w:space="0" w:color="auto"/>
        <w:bottom w:val="none" w:sz="0" w:space="0" w:color="auto"/>
        <w:right w:val="none" w:sz="0" w:space="0" w:color="auto"/>
      </w:divBdr>
    </w:div>
    <w:div w:id="550535080">
      <w:bodyDiv w:val="1"/>
      <w:marLeft w:val="0"/>
      <w:marRight w:val="0"/>
      <w:marTop w:val="0"/>
      <w:marBottom w:val="0"/>
      <w:divBdr>
        <w:top w:val="none" w:sz="0" w:space="0" w:color="auto"/>
        <w:left w:val="none" w:sz="0" w:space="0" w:color="auto"/>
        <w:bottom w:val="none" w:sz="0" w:space="0" w:color="auto"/>
        <w:right w:val="none" w:sz="0" w:space="0" w:color="auto"/>
      </w:divBdr>
    </w:div>
    <w:div w:id="555822631">
      <w:bodyDiv w:val="1"/>
      <w:marLeft w:val="0"/>
      <w:marRight w:val="0"/>
      <w:marTop w:val="0"/>
      <w:marBottom w:val="0"/>
      <w:divBdr>
        <w:top w:val="none" w:sz="0" w:space="0" w:color="auto"/>
        <w:left w:val="none" w:sz="0" w:space="0" w:color="auto"/>
        <w:bottom w:val="none" w:sz="0" w:space="0" w:color="auto"/>
        <w:right w:val="none" w:sz="0" w:space="0" w:color="auto"/>
      </w:divBdr>
    </w:div>
    <w:div w:id="556162288">
      <w:bodyDiv w:val="1"/>
      <w:marLeft w:val="0"/>
      <w:marRight w:val="0"/>
      <w:marTop w:val="0"/>
      <w:marBottom w:val="0"/>
      <w:divBdr>
        <w:top w:val="none" w:sz="0" w:space="0" w:color="auto"/>
        <w:left w:val="none" w:sz="0" w:space="0" w:color="auto"/>
        <w:bottom w:val="none" w:sz="0" w:space="0" w:color="auto"/>
        <w:right w:val="none" w:sz="0" w:space="0" w:color="auto"/>
      </w:divBdr>
    </w:div>
    <w:div w:id="557324370">
      <w:bodyDiv w:val="1"/>
      <w:marLeft w:val="0"/>
      <w:marRight w:val="0"/>
      <w:marTop w:val="0"/>
      <w:marBottom w:val="0"/>
      <w:divBdr>
        <w:top w:val="none" w:sz="0" w:space="0" w:color="auto"/>
        <w:left w:val="none" w:sz="0" w:space="0" w:color="auto"/>
        <w:bottom w:val="none" w:sz="0" w:space="0" w:color="auto"/>
        <w:right w:val="none" w:sz="0" w:space="0" w:color="auto"/>
      </w:divBdr>
    </w:div>
    <w:div w:id="559755365">
      <w:bodyDiv w:val="1"/>
      <w:marLeft w:val="0"/>
      <w:marRight w:val="0"/>
      <w:marTop w:val="0"/>
      <w:marBottom w:val="0"/>
      <w:divBdr>
        <w:top w:val="none" w:sz="0" w:space="0" w:color="auto"/>
        <w:left w:val="none" w:sz="0" w:space="0" w:color="auto"/>
        <w:bottom w:val="none" w:sz="0" w:space="0" w:color="auto"/>
        <w:right w:val="none" w:sz="0" w:space="0" w:color="auto"/>
      </w:divBdr>
    </w:div>
    <w:div w:id="565799650">
      <w:bodyDiv w:val="1"/>
      <w:marLeft w:val="0"/>
      <w:marRight w:val="0"/>
      <w:marTop w:val="0"/>
      <w:marBottom w:val="0"/>
      <w:divBdr>
        <w:top w:val="none" w:sz="0" w:space="0" w:color="auto"/>
        <w:left w:val="none" w:sz="0" w:space="0" w:color="auto"/>
        <w:bottom w:val="none" w:sz="0" w:space="0" w:color="auto"/>
        <w:right w:val="none" w:sz="0" w:space="0" w:color="auto"/>
      </w:divBdr>
    </w:div>
    <w:div w:id="567032151">
      <w:bodyDiv w:val="1"/>
      <w:marLeft w:val="0"/>
      <w:marRight w:val="0"/>
      <w:marTop w:val="0"/>
      <w:marBottom w:val="0"/>
      <w:divBdr>
        <w:top w:val="none" w:sz="0" w:space="0" w:color="auto"/>
        <w:left w:val="none" w:sz="0" w:space="0" w:color="auto"/>
        <w:bottom w:val="none" w:sz="0" w:space="0" w:color="auto"/>
        <w:right w:val="none" w:sz="0" w:space="0" w:color="auto"/>
      </w:divBdr>
    </w:div>
    <w:div w:id="583489741">
      <w:bodyDiv w:val="1"/>
      <w:marLeft w:val="0"/>
      <w:marRight w:val="0"/>
      <w:marTop w:val="0"/>
      <w:marBottom w:val="0"/>
      <w:divBdr>
        <w:top w:val="none" w:sz="0" w:space="0" w:color="auto"/>
        <w:left w:val="none" w:sz="0" w:space="0" w:color="auto"/>
        <w:bottom w:val="none" w:sz="0" w:space="0" w:color="auto"/>
        <w:right w:val="none" w:sz="0" w:space="0" w:color="auto"/>
      </w:divBdr>
    </w:div>
    <w:div w:id="593365475">
      <w:bodyDiv w:val="1"/>
      <w:marLeft w:val="0"/>
      <w:marRight w:val="0"/>
      <w:marTop w:val="0"/>
      <w:marBottom w:val="0"/>
      <w:divBdr>
        <w:top w:val="none" w:sz="0" w:space="0" w:color="auto"/>
        <w:left w:val="none" w:sz="0" w:space="0" w:color="auto"/>
        <w:bottom w:val="none" w:sz="0" w:space="0" w:color="auto"/>
        <w:right w:val="none" w:sz="0" w:space="0" w:color="auto"/>
      </w:divBdr>
    </w:div>
    <w:div w:id="601032703">
      <w:bodyDiv w:val="1"/>
      <w:marLeft w:val="0"/>
      <w:marRight w:val="0"/>
      <w:marTop w:val="0"/>
      <w:marBottom w:val="0"/>
      <w:divBdr>
        <w:top w:val="none" w:sz="0" w:space="0" w:color="auto"/>
        <w:left w:val="none" w:sz="0" w:space="0" w:color="auto"/>
        <w:bottom w:val="none" w:sz="0" w:space="0" w:color="auto"/>
        <w:right w:val="none" w:sz="0" w:space="0" w:color="auto"/>
      </w:divBdr>
    </w:div>
    <w:div w:id="613361658">
      <w:bodyDiv w:val="1"/>
      <w:marLeft w:val="0"/>
      <w:marRight w:val="0"/>
      <w:marTop w:val="0"/>
      <w:marBottom w:val="0"/>
      <w:divBdr>
        <w:top w:val="none" w:sz="0" w:space="0" w:color="auto"/>
        <w:left w:val="none" w:sz="0" w:space="0" w:color="auto"/>
        <w:bottom w:val="none" w:sz="0" w:space="0" w:color="auto"/>
        <w:right w:val="none" w:sz="0" w:space="0" w:color="auto"/>
      </w:divBdr>
    </w:div>
    <w:div w:id="614366856">
      <w:bodyDiv w:val="1"/>
      <w:marLeft w:val="0"/>
      <w:marRight w:val="0"/>
      <w:marTop w:val="0"/>
      <w:marBottom w:val="0"/>
      <w:divBdr>
        <w:top w:val="none" w:sz="0" w:space="0" w:color="auto"/>
        <w:left w:val="none" w:sz="0" w:space="0" w:color="auto"/>
        <w:bottom w:val="none" w:sz="0" w:space="0" w:color="auto"/>
        <w:right w:val="none" w:sz="0" w:space="0" w:color="auto"/>
      </w:divBdr>
    </w:div>
    <w:div w:id="615647785">
      <w:bodyDiv w:val="1"/>
      <w:marLeft w:val="0"/>
      <w:marRight w:val="0"/>
      <w:marTop w:val="0"/>
      <w:marBottom w:val="0"/>
      <w:divBdr>
        <w:top w:val="none" w:sz="0" w:space="0" w:color="auto"/>
        <w:left w:val="none" w:sz="0" w:space="0" w:color="auto"/>
        <w:bottom w:val="none" w:sz="0" w:space="0" w:color="auto"/>
        <w:right w:val="none" w:sz="0" w:space="0" w:color="auto"/>
      </w:divBdr>
    </w:div>
    <w:div w:id="618797807">
      <w:bodyDiv w:val="1"/>
      <w:marLeft w:val="0"/>
      <w:marRight w:val="0"/>
      <w:marTop w:val="0"/>
      <w:marBottom w:val="0"/>
      <w:divBdr>
        <w:top w:val="none" w:sz="0" w:space="0" w:color="auto"/>
        <w:left w:val="none" w:sz="0" w:space="0" w:color="auto"/>
        <w:bottom w:val="none" w:sz="0" w:space="0" w:color="auto"/>
        <w:right w:val="none" w:sz="0" w:space="0" w:color="auto"/>
      </w:divBdr>
    </w:div>
    <w:div w:id="626930446">
      <w:bodyDiv w:val="1"/>
      <w:marLeft w:val="0"/>
      <w:marRight w:val="0"/>
      <w:marTop w:val="0"/>
      <w:marBottom w:val="0"/>
      <w:divBdr>
        <w:top w:val="none" w:sz="0" w:space="0" w:color="auto"/>
        <w:left w:val="none" w:sz="0" w:space="0" w:color="auto"/>
        <w:bottom w:val="none" w:sz="0" w:space="0" w:color="auto"/>
        <w:right w:val="none" w:sz="0" w:space="0" w:color="auto"/>
      </w:divBdr>
    </w:div>
    <w:div w:id="646518446">
      <w:bodyDiv w:val="1"/>
      <w:marLeft w:val="0"/>
      <w:marRight w:val="0"/>
      <w:marTop w:val="0"/>
      <w:marBottom w:val="0"/>
      <w:divBdr>
        <w:top w:val="none" w:sz="0" w:space="0" w:color="auto"/>
        <w:left w:val="none" w:sz="0" w:space="0" w:color="auto"/>
        <w:bottom w:val="none" w:sz="0" w:space="0" w:color="auto"/>
        <w:right w:val="none" w:sz="0" w:space="0" w:color="auto"/>
      </w:divBdr>
    </w:div>
    <w:div w:id="653485521">
      <w:bodyDiv w:val="1"/>
      <w:marLeft w:val="0"/>
      <w:marRight w:val="0"/>
      <w:marTop w:val="0"/>
      <w:marBottom w:val="0"/>
      <w:divBdr>
        <w:top w:val="none" w:sz="0" w:space="0" w:color="auto"/>
        <w:left w:val="none" w:sz="0" w:space="0" w:color="auto"/>
        <w:bottom w:val="none" w:sz="0" w:space="0" w:color="auto"/>
        <w:right w:val="none" w:sz="0" w:space="0" w:color="auto"/>
      </w:divBdr>
    </w:div>
    <w:div w:id="684671168">
      <w:bodyDiv w:val="1"/>
      <w:marLeft w:val="0"/>
      <w:marRight w:val="0"/>
      <w:marTop w:val="0"/>
      <w:marBottom w:val="0"/>
      <w:divBdr>
        <w:top w:val="none" w:sz="0" w:space="0" w:color="auto"/>
        <w:left w:val="none" w:sz="0" w:space="0" w:color="auto"/>
        <w:bottom w:val="none" w:sz="0" w:space="0" w:color="auto"/>
        <w:right w:val="none" w:sz="0" w:space="0" w:color="auto"/>
      </w:divBdr>
    </w:div>
    <w:div w:id="687295805">
      <w:bodyDiv w:val="1"/>
      <w:marLeft w:val="0"/>
      <w:marRight w:val="0"/>
      <w:marTop w:val="0"/>
      <w:marBottom w:val="0"/>
      <w:divBdr>
        <w:top w:val="none" w:sz="0" w:space="0" w:color="auto"/>
        <w:left w:val="none" w:sz="0" w:space="0" w:color="auto"/>
        <w:bottom w:val="none" w:sz="0" w:space="0" w:color="auto"/>
        <w:right w:val="none" w:sz="0" w:space="0" w:color="auto"/>
      </w:divBdr>
    </w:div>
    <w:div w:id="689837562">
      <w:bodyDiv w:val="1"/>
      <w:marLeft w:val="0"/>
      <w:marRight w:val="0"/>
      <w:marTop w:val="0"/>
      <w:marBottom w:val="0"/>
      <w:divBdr>
        <w:top w:val="none" w:sz="0" w:space="0" w:color="auto"/>
        <w:left w:val="none" w:sz="0" w:space="0" w:color="auto"/>
        <w:bottom w:val="none" w:sz="0" w:space="0" w:color="auto"/>
        <w:right w:val="none" w:sz="0" w:space="0" w:color="auto"/>
      </w:divBdr>
    </w:div>
    <w:div w:id="710300252">
      <w:bodyDiv w:val="1"/>
      <w:marLeft w:val="0"/>
      <w:marRight w:val="0"/>
      <w:marTop w:val="0"/>
      <w:marBottom w:val="0"/>
      <w:divBdr>
        <w:top w:val="none" w:sz="0" w:space="0" w:color="auto"/>
        <w:left w:val="none" w:sz="0" w:space="0" w:color="auto"/>
        <w:bottom w:val="none" w:sz="0" w:space="0" w:color="auto"/>
        <w:right w:val="none" w:sz="0" w:space="0" w:color="auto"/>
      </w:divBdr>
    </w:div>
    <w:div w:id="729226420">
      <w:bodyDiv w:val="1"/>
      <w:marLeft w:val="0"/>
      <w:marRight w:val="0"/>
      <w:marTop w:val="0"/>
      <w:marBottom w:val="0"/>
      <w:divBdr>
        <w:top w:val="none" w:sz="0" w:space="0" w:color="auto"/>
        <w:left w:val="none" w:sz="0" w:space="0" w:color="auto"/>
        <w:bottom w:val="none" w:sz="0" w:space="0" w:color="auto"/>
        <w:right w:val="none" w:sz="0" w:space="0" w:color="auto"/>
      </w:divBdr>
    </w:div>
    <w:div w:id="745955543">
      <w:bodyDiv w:val="1"/>
      <w:marLeft w:val="0"/>
      <w:marRight w:val="0"/>
      <w:marTop w:val="0"/>
      <w:marBottom w:val="0"/>
      <w:divBdr>
        <w:top w:val="none" w:sz="0" w:space="0" w:color="auto"/>
        <w:left w:val="none" w:sz="0" w:space="0" w:color="auto"/>
        <w:bottom w:val="none" w:sz="0" w:space="0" w:color="auto"/>
        <w:right w:val="none" w:sz="0" w:space="0" w:color="auto"/>
      </w:divBdr>
    </w:div>
    <w:div w:id="765492606">
      <w:bodyDiv w:val="1"/>
      <w:marLeft w:val="0"/>
      <w:marRight w:val="0"/>
      <w:marTop w:val="0"/>
      <w:marBottom w:val="0"/>
      <w:divBdr>
        <w:top w:val="none" w:sz="0" w:space="0" w:color="auto"/>
        <w:left w:val="none" w:sz="0" w:space="0" w:color="auto"/>
        <w:bottom w:val="none" w:sz="0" w:space="0" w:color="auto"/>
        <w:right w:val="none" w:sz="0" w:space="0" w:color="auto"/>
      </w:divBdr>
    </w:div>
    <w:div w:id="766466653">
      <w:bodyDiv w:val="1"/>
      <w:marLeft w:val="0"/>
      <w:marRight w:val="0"/>
      <w:marTop w:val="0"/>
      <w:marBottom w:val="0"/>
      <w:divBdr>
        <w:top w:val="none" w:sz="0" w:space="0" w:color="auto"/>
        <w:left w:val="none" w:sz="0" w:space="0" w:color="auto"/>
        <w:bottom w:val="none" w:sz="0" w:space="0" w:color="auto"/>
        <w:right w:val="none" w:sz="0" w:space="0" w:color="auto"/>
      </w:divBdr>
    </w:div>
    <w:div w:id="767232469">
      <w:bodyDiv w:val="1"/>
      <w:marLeft w:val="0"/>
      <w:marRight w:val="0"/>
      <w:marTop w:val="0"/>
      <w:marBottom w:val="0"/>
      <w:divBdr>
        <w:top w:val="none" w:sz="0" w:space="0" w:color="auto"/>
        <w:left w:val="none" w:sz="0" w:space="0" w:color="auto"/>
        <w:bottom w:val="none" w:sz="0" w:space="0" w:color="auto"/>
        <w:right w:val="none" w:sz="0" w:space="0" w:color="auto"/>
      </w:divBdr>
    </w:div>
    <w:div w:id="768232749">
      <w:bodyDiv w:val="1"/>
      <w:marLeft w:val="0"/>
      <w:marRight w:val="0"/>
      <w:marTop w:val="0"/>
      <w:marBottom w:val="0"/>
      <w:divBdr>
        <w:top w:val="none" w:sz="0" w:space="0" w:color="auto"/>
        <w:left w:val="none" w:sz="0" w:space="0" w:color="auto"/>
        <w:bottom w:val="none" w:sz="0" w:space="0" w:color="auto"/>
        <w:right w:val="none" w:sz="0" w:space="0" w:color="auto"/>
      </w:divBdr>
    </w:div>
    <w:div w:id="770473874">
      <w:bodyDiv w:val="1"/>
      <w:marLeft w:val="0"/>
      <w:marRight w:val="0"/>
      <w:marTop w:val="0"/>
      <w:marBottom w:val="0"/>
      <w:divBdr>
        <w:top w:val="none" w:sz="0" w:space="0" w:color="auto"/>
        <w:left w:val="none" w:sz="0" w:space="0" w:color="auto"/>
        <w:bottom w:val="none" w:sz="0" w:space="0" w:color="auto"/>
        <w:right w:val="none" w:sz="0" w:space="0" w:color="auto"/>
      </w:divBdr>
    </w:div>
    <w:div w:id="771164758">
      <w:bodyDiv w:val="1"/>
      <w:marLeft w:val="0"/>
      <w:marRight w:val="0"/>
      <w:marTop w:val="0"/>
      <w:marBottom w:val="0"/>
      <w:divBdr>
        <w:top w:val="none" w:sz="0" w:space="0" w:color="auto"/>
        <w:left w:val="none" w:sz="0" w:space="0" w:color="auto"/>
        <w:bottom w:val="none" w:sz="0" w:space="0" w:color="auto"/>
        <w:right w:val="none" w:sz="0" w:space="0" w:color="auto"/>
      </w:divBdr>
    </w:div>
    <w:div w:id="771318115">
      <w:bodyDiv w:val="1"/>
      <w:marLeft w:val="0"/>
      <w:marRight w:val="0"/>
      <w:marTop w:val="0"/>
      <w:marBottom w:val="0"/>
      <w:divBdr>
        <w:top w:val="none" w:sz="0" w:space="0" w:color="auto"/>
        <w:left w:val="none" w:sz="0" w:space="0" w:color="auto"/>
        <w:bottom w:val="none" w:sz="0" w:space="0" w:color="auto"/>
        <w:right w:val="none" w:sz="0" w:space="0" w:color="auto"/>
      </w:divBdr>
    </w:div>
    <w:div w:id="785929579">
      <w:bodyDiv w:val="1"/>
      <w:marLeft w:val="0"/>
      <w:marRight w:val="0"/>
      <w:marTop w:val="0"/>
      <w:marBottom w:val="0"/>
      <w:divBdr>
        <w:top w:val="none" w:sz="0" w:space="0" w:color="auto"/>
        <w:left w:val="none" w:sz="0" w:space="0" w:color="auto"/>
        <w:bottom w:val="none" w:sz="0" w:space="0" w:color="auto"/>
        <w:right w:val="none" w:sz="0" w:space="0" w:color="auto"/>
      </w:divBdr>
    </w:div>
    <w:div w:id="788428411">
      <w:bodyDiv w:val="1"/>
      <w:marLeft w:val="0"/>
      <w:marRight w:val="0"/>
      <w:marTop w:val="0"/>
      <w:marBottom w:val="0"/>
      <w:divBdr>
        <w:top w:val="none" w:sz="0" w:space="0" w:color="auto"/>
        <w:left w:val="none" w:sz="0" w:space="0" w:color="auto"/>
        <w:bottom w:val="none" w:sz="0" w:space="0" w:color="auto"/>
        <w:right w:val="none" w:sz="0" w:space="0" w:color="auto"/>
      </w:divBdr>
    </w:div>
    <w:div w:id="806819690">
      <w:bodyDiv w:val="1"/>
      <w:marLeft w:val="0"/>
      <w:marRight w:val="0"/>
      <w:marTop w:val="0"/>
      <w:marBottom w:val="0"/>
      <w:divBdr>
        <w:top w:val="none" w:sz="0" w:space="0" w:color="auto"/>
        <w:left w:val="none" w:sz="0" w:space="0" w:color="auto"/>
        <w:bottom w:val="none" w:sz="0" w:space="0" w:color="auto"/>
        <w:right w:val="none" w:sz="0" w:space="0" w:color="auto"/>
      </w:divBdr>
    </w:div>
    <w:div w:id="807667552">
      <w:bodyDiv w:val="1"/>
      <w:marLeft w:val="0"/>
      <w:marRight w:val="0"/>
      <w:marTop w:val="0"/>
      <w:marBottom w:val="0"/>
      <w:divBdr>
        <w:top w:val="none" w:sz="0" w:space="0" w:color="auto"/>
        <w:left w:val="none" w:sz="0" w:space="0" w:color="auto"/>
        <w:bottom w:val="none" w:sz="0" w:space="0" w:color="auto"/>
        <w:right w:val="none" w:sz="0" w:space="0" w:color="auto"/>
      </w:divBdr>
    </w:div>
    <w:div w:id="836575835">
      <w:bodyDiv w:val="1"/>
      <w:marLeft w:val="0"/>
      <w:marRight w:val="0"/>
      <w:marTop w:val="0"/>
      <w:marBottom w:val="0"/>
      <w:divBdr>
        <w:top w:val="none" w:sz="0" w:space="0" w:color="auto"/>
        <w:left w:val="none" w:sz="0" w:space="0" w:color="auto"/>
        <w:bottom w:val="none" w:sz="0" w:space="0" w:color="auto"/>
        <w:right w:val="none" w:sz="0" w:space="0" w:color="auto"/>
      </w:divBdr>
    </w:div>
    <w:div w:id="837578591">
      <w:bodyDiv w:val="1"/>
      <w:marLeft w:val="0"/>
      <w:marRight w:val="0"/>
      <w:marTop w:val="0"/>
      <w:marBottom w:val="0"/>
      <w:divBdr>
        <w:top w:val="none" w:sz="0" w:space="0" w:color="auto"/>
        <w:left w:val="none" w:sz="0" w:space="0" w:color="auto"/>
        <w:bottom w:val="none" w:sz="0" w:space="0" w:color="auto"/>
        <w:right w:val="none" w:sz="0" w:space="0" w:color="auto"/>
      </w:divBdr>
    </w:div>
    <w:div w:id="848832186">
      <w:bodyDiv w:val="1"/>
      <w:marLeft w:val="0"/>
      <w:marRight w:val="0"/>
      <w:marTop w:val="0"/>
      <w:marBottom w:val="0"/>
      <w:divBdr>
        <w:top w:val="none" w:sz="0" w:space="0" w:color="auto"/>
        <w:left w:val="none" w:sz="0" w:space="0" w:color="auto"/>
        <w:bottom w:val="none" w:sz="0" w:space="0" w:color="auto"/>
        <w:right w:val="none" w:sz="0" w:space="0" w:color="auto"/>
      </w:divBdr>
    </w:div>
    <w:div w:id="858392500">
      <w:bodyDiv w:val="1"/>
      <w:marLeft w:val="0"/>
      <w:marRight w:val="0"/>
      <w:marTop w:val="0"/>
      <w:marBottom w:val="0"/>
      <w:divBdr>
        <w:top w:val="none" w:sz="0" w:space="0" w:color="auto"/>
        <w:left w:val="none" w:sz="0" w:space="0" w:color="auto"/>
        <w:bottom w:val="none" w:sz="0" w:space="0" w:color="auto"/>
        <w:right w:val="none" w:sz="0" w:space="0" w:color="auto"/>
      </w:divBdr>
    </w:div>
    <w:div w:id="861475220">
      <w:bodyDiv w:val="1"/>
      <w:marLeft w:val="0"/>
      <w:marRight w:val="0"/>
      <w:marTop w:val="0"/>
      <w:marBottom w:val="0"/>
      <w:divBdr>
        <w:top w:val="none" w:sz="0" w:space="0" w:color="auto"/>
        <w:left w:val="none" w:sz="0" w:space="0" w:color="auto"/>
        <w:bottom w:val="none" w:sz="0" w:space="0" w:color="auto"/>
        <w:right w:val="none" w:sz="0" w:space="0" w:color="auto"/>
      </w:divBdr>
      <w:divsChild>
        <w:div w:id="2060854553">
          <w:marLeft w:val="0"/>
          <w:marRight w:val="0"/>
          <w:marTop w:val="0"/>
          <w:marBottom w:val="0"/>
          <w:divBdr>
            <w:top w:val="none" w:sz="0" w:space="0" w:color="auto"/>
            <w:left w:val="none" w:sz="0" w:space="0" w:color="auto"/>
            <w:bottom w:val="none" w:sz="0" w:space="0" w:color="auto"/>
            <w:right w:val="none" w:sz="0" w:space="0" w:color="auto"/>
          </w:divBdr>
          <w:divsChild>
            <w:div w:id="173110046">
              <w:marLeft w:val="0"/>
              <w:marRight w:val="0"/>
              <w:marTop w:val="0"/>
              <w:marBottom w:val="0"/>
              <w:divBdr>
                <w:top w:val="none" w:sz="0" w:space="0" w:color="auto"/>
                <w:left w:val="none" w:sz="0" w:space="0" w:color="auto"/>
                <w:bottom w:val="none" w:sz="0" w:space="0" w:color="auto"/>
                <w:right w:val="none" w:sz="0" w:space="0" w:color="auto"/>
              </w:divBdr>
              <w:divsChild>
                <w:div w:id="1259288013">
                  <w:marLeft w:val="0"/>
                  <w:marRight w:val="0"/>
                  <w:marTop w:val="0"/>
                  <w:marBottom w:val="0"/>
                  <w:divBdr>
                    <w:top w:val="none" w:sz="0" w:space="0" w:color="auto"/>
                    <w:left w:val="none" w:sz="0" w:space="0" w:color="auto"/>
                    <w:bottom w:val="none" w:sz="0" w:space="0" w:color="auto"/>
                    <w:right w:val="none" w:sz="0" w:space="0" w:color="auto"/>
                  </w:divBdr>
                  <w:divsChild>
                    <w:div w:id="355740680">
                      <w:marLeft w:val="0"/>
                      <w:marRight w:val="0"/>
                      <w:marTop w:val="0"/>
                      <w:marBottom w:val="0"/>
                      <w:divBdr>
                        <w:top w:val="none" w:sz="0" w:space="0" w:color="auto"/>
                        <w:left w:val="none" w:sz="0" w:space="0" w:color="auto"/>
                        <w:bottom w:val="none" w:sz="0" w:space="0" w:color="auto"/>
                        <w:right w:val="none" w:sz="0" w:space="0" w:color="auto"/>
                      </w:divBdr>
                      <w:divsChild>
                        <w:div w:id="190876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427660">
          <w:marLeft w:val="0"/>
          <w:marRight w:val="0"/>
          <w:marTop w:val="0"/>
          <w:marBottom w:val="0"/>
          <w:divBdr>
            <w:top w:val="none" w:sz="0" w:space="0" w:color="auto"/>
            <w:left w:val="none" w:sz="0" w:space="0" w:color="auto"/>
            <w:bottom w:val="none" w:sz="0" w:space="0" w:color="auto"/>
            <w:right w:val="none" w:sz="0" w:space="0" w:color="auto"/>
          </w:divBdr>
        </w:div>
      </w:divsChild>
    </w:div>
    <w:div w:id="867985121">
      <w:bodyDiv w:val="1"/>
      <w:marLeft w:val="0"/>
      <w:marRight w:val="0"/>
      <w:marTop w:val="0"/>
      <w:marBottom w:val="0"/>
      <w:divBdr>
        <w:top w:val="none" w:sz="0" w:space="0" w:color="auto"/>
        <w:left w:val="none" w:sz="0" w:space="0" w:color="auto"/>
        <w:bottom w:val="none" w:sz="0" w:space="0" w:color="auto"/>
        <w:right w:val="none" w:sz="0" w:space="0" w:color="auto"/>
      </w:divBdr>
    </w:div>
    <w:div w:id="868489780">
      <w:bodyDiv w:val="1"/>
      <w:marLeft w:val="0"/>
      <w:marRight w:val="0"/>
      <w:marTop w:val="0"/>
      <w:marBottom w:val="0"/>
      <w:divBdr>
        <w:top w:val="none" w:sz="0" w:space="0" w:color="auto"/>
        <w:left w:val="none" w:sz="0" w:space="0" w:color="auto"/>
        <w:bottom w:val="none" w:sz="0" w:space="0" w:color="auto"/>
        <w:right w:val="none" w:sz="0" w:space="0" w:color="auto"/>
      </w:divBdr>
    </w:div>
    <w:div w:id="869413852">
      <w:bodyDiv w:val="1"/>
      <w:marLeft w:val="0"/>
      <w:marRight w:val="0"/>
      <w:marTop w:val="0"/>
      <w:marBottom w:val="0"/>
      <w:divBdr>
        <w:top w:val="none" w:sz="0" w:space="0" w:color="auto"/>
        <w:left w:val="none" w:sz="0" w:space="0" w:color="auto"/>
        <w:bottom w:val="none" w:sz="0" w:space="0" w:color="auto"/>
        <w:right w:val="none" w:sz="0" w:space="0" w:color="auto"/>
      </w:divBdr>
    </w:div>
    <w:div w:id="885876754">
      <w:bodyDiv w:val="1"/>
      <w:marLeft w:val="0"/>
      <w:marRight w:val="0"/>
      <w:marTop w:val="0"/>
      <w:marBottom w:val="0"/>
      <w:divBdr>
        <w:top w:val="none" w:sz="0" w:space="0" w:color="auto"/>
        <w:left w:val="none" w:sz="0" w:space="0" w:color="auto"/>
        <w:bottom w:val="none" w:sz="0" w:space="0" w:color="auto"/>
        <w:right w:val="none" w:sz="0" w:space="0" w:color="auto"/>
      </w:divBdr>
      <w:divsChild>
        <w:div w:id="87772949">
          <w:marLeft w:val="0"/>
          <w:marRight w:val="0"/>
          <w:marTop w:val="0"/>
          <w:marBottom w:val="0"/>
          <w:divBdr>
            <w:top w:val="none" w:sz="0" w:space="0" w:color="auto"/>
            <w:left w:val="none" w:sz="0" w:space="0" w:color="auto"/>
            <w:bottom w:val="none" w:sz="0" w:space="0" w:color="auto"/>
            <w:right w:val="none" w:sz="0" w:space="0" w:color="auto"/>
          </w:divBdr>
        </w:div>
        <w:div w:id="2142336983">
          <w:marLeft w:val="0"/>
          <w:marRight w:val="0"/>
          <w:marTop w:val="0"/>
          <w:marBottom w:val="0"/>
          <w:divBdr>
            <w:top w:val="none" w:sz="0" w:space="0" w:color="auto"/>
            <w:left w:val="none" w:sz="0" w:space="0" w:color="auto"/>
            <w:bottom w:val="none" w:sz="0" w:space="0" w:color="auto"/>
            <w:right w:val="none" w:sz="0" w:space="0" w:color="auto"/>
          </w:divBdr>
        </w:div>
        <w:div w:id="389228663">
          <w:marLeft w:val="0"/>
          <w:marRight w:val="0"/>
          <w:marTop w:val="0"/>
          <w:marBottom w:val="0"/>
          <w:divBdr>
            <w:top w:val="none" w:sz="0" w:space="0" w:color="auto"/>
            <w:left w:val="none" w:sz="0" w:space="0" w:color="auto"/>
            <w:bottom w:val="none" w:sz="0" w:space="0" w:color="auto"/>
            <w:right w:val="none" w:sz="0" w:space="0" w:color="auto"/>
          </w:divBdr>
        </w:div>
        <w:div w:id="69471661">
          <w:marLeft w:val="0"/>
          <w:marRight w:val="0"/>
          <w:marTop w:val="0"/>
          <w:marBottom w:val="0"/>
          <w:divBdr>
            <w:top w:val="none" w:sz="0" w:space="0" w:color="auto"/>
            <w:left w:val="none" w:sz="0" w:space="0" w:color="auto"/>
            <w:bottom w:val="none" w:sz="0" w:space="0" w:color="auto"/>
            <w:right w:val="none" w:sz="0" w:space="0" w:color="auto"/>
          </w:divBdr>
        </w:div>
        <w:div w:id="745612233">
          <w:marLeft w:val="0"/>
          <w:marRight w:val="0"/>
          <w:marTop w:val="0"/>
          <w:marBottom w:val="0"/>
          <w:divBdr>
            <w:top w:val="none" w:sz="0" w:space="0" w:color="auto"/>
            <w:left w:val="none" w:sz="0" w:space="0" w:color="auto"/>
            <w:bottom w:val="none" w:sz="0" w:space="0" w:color="auto"/>
            <w:right w:val="none" w:sz="0" w:space="0" w:color="auto"/>
          </w:divBdr>
        </w:div>
        <w:div w:id="2019115235">
          <w:marLeft w:val="0"/>
          <w:marRight w:val="0"/>
          <w:marTop w:val="0"/>
          <w:marBottom w:val="0"/>
          <w:divBdr>
            <w:top w:val="none" w:sz="0" w:space="0" w:color="auto"/>
            <w:left w:val="none" w:sz="0" w:space="0" w:color="auto"/>
            <w:bottom w:val="none" w:sz="0" w:space="0" w:color="auto"/>
            <w:right w:val="none" w:sz="0" w:space="0" w:color="auto"/>
          </w:divBdr>
        </w:div>
        <w:div w:id="1738476767">
          <w:marLeft w:val="0"/>
          <w:marRight w:val="0"/>
          <w:marTop w:val="0"/>
          <w:marBottom w:val="0"/>
          <w:divBdr>
            <w:top w:val="none" w:sz="0" w:space="0" w:color="auto"/>
            <w:left w:val="none" w:sz="0" w:space="0" w:color="auto"/>
            <w:bottom w:val="none" w:sz="0" w:space="0" w:color="auto"/>
            <w:right w:val="none" w:sz="0" w:space="0" w:color="auto"/>
          </w:divBdr>
        </w:div>
        <w:div w:id="1082406569">
          <w:marLeft w:val="0"/>
          <w:marRight w:val="0"/>
          <w:marTop w:val="0"/>
          <w:marBottom w:val="0"/>
          <w:divBdr>
            <w:top w:val="none" w:sz="0" w:space="0" w:color="auto"/>
            <w:left w:val="none" w:sz="0" w:space="0" w:color="auto"/>
            <w:bottom w:val="none" w:sz="0" w:space="0" w:color="auto"/>
            <w:right w:val="none" w:sz="0" w:space="0" w:color="auto"/>
          </w:divBdr>
        </w:div>
        <w:div w:id="2083527688">
          <w:marLeft w:val="0"/>
          <w:marRight w:val="0"/>
          <w:marTop w:val="0"/>
          <w:marBottom w:val="0"/>
          <w:divBdr>
            <w:top w:val="none" w:sz="0" w:space="0" w:color="auto"/>
            <w:left w:val="none" w:sz="0" w:space="0" w:color="auto"/>
            <w:bottom w:val="none" w:sz="0" w:space="0" w:color="auto"/>
            <w:right w:val="none" w:sz="0" w:space="0" w:color="auto"/>
          </w:divBdr>
        </w:div>
        <w:div w:id="1992362365">
          <w:marLeft w:val="0"/>
          <w:marRight w:val="0"/>
          <w:marTop w:val="0"/>
          <w:marBottom w:val="0"/>
          <w:divBdr>
            <w:top w:val="none" w:sz="0" w:space="0" w:color="auto"/>
            <w:left w:val="none" w:sz="0" w:space="0" w:color="auto"/>
            <w:bottom w:val="none" w:sz="0" w:space="0" w:color="auto"/>
            <w:right w:val="none" w:sz="0" w:space="0" w:color="auto"/>
          </w:divBdr>
        </w:div>
        <w:div w:id="328607045">
          <w:marLeft w:val="0"/>
          <w:marRight w:val="0"/>
          <w:marTop w:val="0"/>
          <w:marBottom w:val="0"/>
          <w:divBdr>
            <w:top w:val="none" w:sz="0" w:space="0" w:color="auto"/>
            <w:left w:val="none" w:sz="0" w:space="0" w:color="auto"/>
            <w:bottom w:val="none" w:sz="0" w:space="0" w:color="auto"/>
            <w:right w:val="none" w:sz="0" w:space="0" w:color="auto"/>
          </w:divBdr>
        </w:div>
        <w:div w:id="1429347390">
          <w:marLeft w:val="0"/>
          <w:marRight w:val="0"/>
          <w:marTop w:val="0"/>
          <w:marBottom w:val="0"/>
          <w:divBdr>
            <w:top w:val="none" w:sz="0" w:space="0" w:color="auto"/>
            <w:left w:val="none" w:sz="0" w:space="0" w:color="auto"/>
            <w:bottom w:val="none" w:sz="0" w:space="0" w:color="auto"/>
            <w:right w:val="none" w:sz="0" w:space="0" w:color="auto"/>
          </w:divBdr>
        </w:div>
        <w:div w:id="2139302073">
          <w:marLeft w:val="0"/>
          <w:marRight w:val="0"/>
          <w:marTop w:val="0"/>
          <w:marBottom w:val="0"/>
          <w:divBdr>
            <w:top w:val="none" w:sz="0" w:space="0" w:color="auto"/>
            <w:left w:val="none" w:sz="0" w:space="0" w:color="auto"/>
            <w:bottom w:val="none" w:sz="0" w:space="0" w:color="auto"/>
            <w:right w:val="none" w:sz="0" w:space="0" w:color="auto"/>
          </w:divBdr>
        </w:div>
        <w:div w:id="1597442659">
          <w:marLeft w:val="0"/>
          <w:marRight w:val="0"/>
          <w:marTop w:val="0"/>
          <w:marBottom w:val="0"/>
          <w:divBdr>
            <w:top w:val="none" w:sz="0" w:space="0" w:color="auto"/>
            <w:left w:val="none" w:sz="0" w:space="0" w:color="auto"/>
            <w:bottom w:val="none" w:sz="0" w:space="0" w:color="auto"/>
            <w:right w:val="none" w:sz="0" w:space="0" w:color="auto"/>
          </w:divBdr>
        </w:div>
        <w:div w:id="2111774985">
          <w:marLeft w:val="0"/>
          <w:marRight w:val="0"/>
          <w:marTop w:val="0"/>
          <w:marBottom w:val="0"/>
          <w:divBdr>
            <w:top w:val="none" w:sz="0" w:space="0" w:color="auto"/>
            <w:left w:val="none" w:sz="0" w:space="0" w:color="auto"/>
            <w:bottom w:val="none" w:sz="0" w:space="0" w:color="auto"/>
            <w:right w:val="none" w:sz="0" w:space="0" w:color="auto"/>
          </w:divBdr>
        </w:div>
        <w:div w:id="1532567494">
          <w:marLeft w:val="0"/>
          <w:marRight w:val="0"/>
          <w:marTop w:val="0"/>
          <w:marBottom w:val="0"/>
          <w:divBdr>
            <w:top w:val="none" w:sz="0" w:space="0" w:color="auto"/>
            <w:left w:val="none" w:sz="0" w:space="0" w:color="auto"/>
            <w:bottom w:val="none" w:sz="0" w:space="0" w:color="auto"/>
            <w:right w:val="none" w:sz="0" w:space="0" w:color="auto"/>
          </w:divBdr>
        </w:div>
        <w:div w:id="118688082">
          <w:marLeft w:val="0"/>
          <w:marRight w:val="0"/>
          <w:marTop w:val="0"/>
          <w:marBottom w:val="0"/>
          <w:divBdr>
            <w:top w:val="none" w:sz="0" w:space="0" w:color="auto"/>
            <w:left w:val="none" w:sz="0" w:space="0" w:color="auto"/>
            <w:bottom w:val="none" w:sz="0" w:space="0" w:color="auto"/>
            <w:right w:val="none" w:sz="0" w:space="0" w:color="auto"/>
          </w:divBdr>
        </w:div>
        <w:div w:id="725689117">
          <w:marLeft w:val="0"/>
          <w:marRight w:val="0"/>
          <w:marTop w:val="0"/>
          <w:marBottom w:val="0"/>
          <w:divBdr>
            <w:top w:val="none" w:sz="0" w:space="0" w:color="auto"/>
            <w:left w:val="none" w:sz="0" w:space="0" w:color="auto"/>
            <w:bottom w:val="none" w:sz="0" w:space="0" w:color="auto"/>
            <w:right w:val="none" w:sz="0" w:space="0" w:color="auto"/>
          </w:divBdr>
        </w:div>
        <w:div w:id="294722155">
          <w:marLeft w:val="0"/>
          <w:marRight w:val="0"/>
          <w:marTop w:val="0"/>
          <w:marBottom w:val="0"/>
          <w:divBdr>
            <w:top w:val="none" w:sz="0" w:space="0" w:color="auto"/>
            <w:left w:val="none" w:sz="0" w:space="0" w:color="auto"/>
            <w:bottom w:val="none" w:sz="0" w:space="0" w:color="auto"/>
            <w:right w:val="none" w:sz="0" w:space="0" w:color="auto"/>
          </w:divBdr>
        </w:div>
        <w:div w:id="237134684">
          <w:marLeft w:val="0"/>
          <w:marRight w:val="0"/>
          <w:marTop w:val="0"/>
          <w:marBottom w:val="0"/>
          <w:divBdr>
            <w:top w:val="none" w:sz="0" w:space="0" w:color="auto"/>
            <w:left w:val="none" w:sz="0" w:space="0" w:color="auto"/>
            <w:bottom w:val="none" w:sz="0" w:space="0" w:color="auto"/>
            <w:right w:val="none" w:sz="0" w:space="0" w:color="auto"/>
          </w:divBdr>
        </w:div>
        <w:div w:id="1585913124">
          <w:marLeft w:val="0"/>
          <w:marRight w:val="0"/>
          <w:marTop w:val="0"/>
          <w:marBottom w:val="0"/>
          <w:divBdr>
            <w:top w:val="none" w:sz="0" w:space="0" w:color="auto"/>
            <w:left w:val="none" w:sz="0" w:space="0" w:color="auto"/>
            <w:bottom w:val="none" w:sz="0" w:space="0" w:color="auto"/>
            <w:right w:val="none" w:sz="0" w:space="0" w:color="auto"/>
          </w:divBdr>
        </w:div>
        <w:div w:id="248200184">
          <w:marLeft w:val="0"/>
          <w:marRight w:val="0"/>
          <w:marTop w:val="0"/>
          <w:marBottom w:val="0"/>
          <w:divBdr>
            <w:top w:val="none" w:sz="0" w:space="0" w:color="auto"/>
            <w:left w:val="none" w:sz="0" w:space="0" w:color="auto"/>
            <w:bottom w:val="none" w:sz="0" w:space="0" w:color="auto"/>
            <w:right w:val="none" w:sz="0" w:space="0" w:color="auto"/>
          </w:divBdr>
        </w:div>
      </w:divsChild>
    </w:div>
    <w:div w:id="894239332">
      <w:bodyDiv w:val="1"/>
      <w:marLeft w:val="0"/>
      <w:marRight w:val="0"/>
      <w:marTop w:val="0"/>
      <w:marBottom w:val="0"/>
      <w:divBdr>
        <w:top w:val="none" w:sz="0" w:space="0" w:color="auto"/>
        <w:left w:val="none" w:sz="0" w:space="0" w:color="auto"/>
        <w:bottom w:val="none" w:sz="0" w:space="0" w:color="auto"/>
        <w:right w:val="none" w:sz="0" w:space="0" w:color="auto"/>
      </w:divBdr>
    </w:div>
    <w:div w:id="895311522">
      <w:bodyDiv w:val="1"/>
      <w:marLeft w:val="0"/>
      <w:marRight w:val="0"/>
      <w:marTop w:val="0"/>
      <w:marBottom w:val="0"/>
      <w:divBdr>
        <w:top w:val="none" w:sz="0" w:space="0" w:color="auto"/>
        <w:left w:val="none" w:sz="0" w:space="0" w:color="auto"/>
        <w:bottom w:val="none" w:sz="0" w:space="0" w:color="auto"/>
        <w:right w:val="none" w:sz="0" w:space="0" w:color="auto"/>
      </w:divBdr>
    </w:div>
    <w:div w:id="901715586">
      <w:bodyDiv w:val="1"/>
      <w:marLeft w:val="0"/>
      <w:marRight w:val="0"/>
      <w:marTop w:val="0"/>
      <w:marBottom w:val="0"/>
      <w:divBdr>
        <w:top w:val="none" w:sz="0" w:space="0" w:color="auto"/>
        <w:left w:val="none" w:sz="0" w:space="0" w:color="auto"/>
        <w:bottom w:val="none" w:sz="0" w:space="0" w:color="auto"/>
        <w:right w:val="none" w:sz="0" w:space="0" w:color="auto"/>
      </w:divBdr>
    </w:div>
    <w:div w:id="906375510">
      <w:bodyDiv w:val="1"/>
      <w:marLeft w:val="0"/>
      <w:marRight w:val="0"/>
      <w:marTop w:val="0"/>
      <w:marBottom w:val="0"/>
      <w:divBdr>
        <w:top w:val="none" w:sz="0" w:space="0" w:color="auto"/>
        <w:left w:val="none" w:sz="0" w:space="0" w:color="auto"/>
        <w:bottom w:val="none" w:sz="0" w:space="0" w:color="auto"/>
        <w:right w:val="none" w:sz="0" w:space="0" w:color="auto"/>
      </w:divBdr>
    </w:div>
    <w:div w:id="930159316">
      <w:bodyDiv w:val="1"/>
      <w:marLeft w:val="0"/>
      <w:marRight w:val="0"/>
      <w:marTop w:val="0"/>
      <w:marBottom w:val="0"/>
      <w:divBdr>
        <w:top w:val="none" w:sz="0" w:space="0" w:color="auto"/>
        <w:left w:val="none" w:sz="0" w:space="0" w:color="auto"/>
        <w:bottom w:val="none" w:sz="0" w:space="0" w:color="auto"/>
        <w:right w:val="none" w:sz="0" w:space="0" w:color="auto"/>
      </w:divBdr>
    </w:div>
    <w:div w:id="942615546">
      <w:bodyDiv w:val="1"/>
      <w:marLeft w:val="0"/>
      <w:marRight w:val="0"/>
      <w:marTop w:val="0"/>
      <w:marBottom w:val="0"/>
      <w:divBdr>
        <w:top w:val="none" w:sz="0" w:space="0" w:color="auto"/>
        <w:left w:val="none" w:sz="0" w:space="0" w:color="auto"/>
        <w:bottom w:val="none" w:sz="0" w:space="0" w:color="auto"/>
        <w:right w:val="none" w:sz="0" w:space="0" w:color="auto"/>
      </w:divBdr>
    </w:div>
    <w:div w:id="949051042">
      <w:bodyDiv w:val="1"/>
      <w:marLeft w:val="0"/>
      <w:marRight w:val="0"/>
      <w:marTop w:val="0"/>
      <w:marBottom w:val="0"/>
      <w:divBdr>
        <w:top w:val="none" w:sz="0" w:space="0" w:color="auto"/>
        <w:left w:val="none" w:sz="0" w:space="0" w:color="auto"/>
        <w:bottom w:val="none" w:sz="0" w:space="0" w:color="auto"/>
        <w:right w:val="none" w:sz="0" w:space="0" w:color="auto"/>
      </w:divBdr>
    </w:div>
    <w:div w:id="953249642">
      <w:bodyDiv w:val="1"/>
      <w:marLeft w:val="0"/>
      <w:marRight w:val="0"/>
      <w:marTop w:val="0"/>
      <w:marBottom w:val="0"/>
      <w:divBdr>
        <w:top w:val="none" w:sz="0" w:space="0" w:color="auto"/>
        <w:left w:val="none" w:sz="0" w:space="0" w:color="auto"/>
        <w:bottom w:val="none" w:sz="0" w:space="0" w:color="auto"/>
        <w:right w:val="none" w:sz="0" w:space="0" w:color="auto"/>
      </w:divBdr>
    </w:div>
    <w:div w:id="961500041">
      <w:bodyDiv w:val="1"/>
      <w:marLeft w:val="0"/>
      <w:marRight w:val="0"/>
      <w:marTop w:val="0"/>
      <w:marBottom w:val="0"/>
      <w:divBdr>
        <w:top w:val="none" w:sz="0" w:space="0" w:color="auto"/>
        <w:left w:val="none" w:sz="0" w:space="0" w:color="auto"/>
        <w:bottom w:val="none" w:sz="0" w:space="0" w:color="auto"/>
        <w:right w:val="none" w:sz="0" w:space="0" w:color="auto"/>
      </w:divBdr>
    </w:div>
    <w:div w:id="962420939">
      <w:bodyDiv w:val="1"/>
      <w:marLeft w:val="0"/>
      <w:marRight w:val="0"/>
      <w:marTop w:val="0"/>
      <w:marBottom w:val="0"/>
      <w:divBdr>
        <w:top w:val="none" w:sz="0" w:space="0" w:color="auto"/>
        <w:left w:val="none" w:sz="0" w:space="0" w:color="auto"/>
        <w:bottom w:val="none" w:sz="0" w:space="0" w:color="auto"/>
        <w:right w:val="none" w:sz="0" w:space="0" w:color="auto"/>
      </w:divBdr>
    </w:div>
    <w:div w:id="976683662">
      <w:bodyDiv w:val="1"/>
      <w:marLeft w:val="0"/>
      <w:marRight w:val="0"/>
      <w:marTop w:val="0"/>
      <w:marBottom w:val="0"/>
      <w:divBdr>
        <w:top w:val="none" w:sz="0" w:space="0" w:color="auto"/>
        <w:left w:val="none" w:sz="0" w:space="0" w:color="auto"/>
        <w:bottom w:val="none" w:sz="0" w:space="0" w:color="auto"/>
        <w:right w:val="none" w:sz="0" w:space="0" w:color="auto"/>
      </w:divBdr>
      <w:divsChild>
        <w:div w:id="883171971">
          <w:marLeft w:val="0"/>
          <w:marRight w:val="0"/>
          <w:marTop w:val="0"/>
          <w:marBottom w:val="0"/>
          <w:divBdr>
            <w:top w:val="none" w:sz="0" w:space="0" w:color="auto"/>
            <w:left w:val="none" w:sz="0" w:space="0" w:color="auto"/>
            <w:bottom w:val="none" w:sz="0" w:space="0" w:color="auto"/>
            <w:right w:val="none" w:sz="0" w:space="0" w:color="auto"/>
          </w:divBdr>
          <w:divsChild>
            <w:div w:id="314771548">
              <w:marLeft w:val="0"/>
              <w:marRight w:val="0"/>
              <w:marTop w:val="0"/>
              <w:marBottom w:val="0"/>
              <w:divBdr>
                <w:top w:val="none" w:sz="0" w:space="0" w:color="auto"/>
                <w:left w:val="none" w:sz="0" w:space="0" w:color="auto"/>
                <w:bottom w:val="none" w:sz="0" w:space="0" w:color="auto"/>
                <w:right w:val="none" w:sz="0" w:space="0" w:color="auto"/>
              </w:divBdr>
              <w:divsChild>
                <w:div w:id="1418752128">
                  <w:marLeft w:val="0"/>
                  <w:marRight w:val="0"/>
                  <w:marTop w:val="0"/>
                  <w:marBottom w:val="0"/>
                  <w:divBdr>
                    <w:top w:val="none" w:sz="0" w:space="0" w:color="auto"/>
                    <w:left w:val="none" w:sz="0" w:space="0" w:color="auto"/>
                    <w:bottom w:val="none" w:sz="0" w:space="0" w:color="auto"/>
                    <w:right w:val="none" w:sz="0" w:space="0" w:color="auto"/>
                  </w:divBdr>
                  <w:divsChild>
                    <w:div w:id="1893728321">
                      <w:marLeft w:val="0"/>
                      <w:marRight w:val="0"/>
                      <w:marTop w:val="0"/>
                      <w:marBottom w:val="0"/>
                      <w:divBdr>
                        <w:top w:val="none" w:sz="0" w:space="0" w:color="auto"/>
                        <w:left w:val="none" w:sz="0" w:space="0" w:color="auto"/>
                        <w:bottom w:val="none" w:sz="0" w:space="0" w:color="auto"/>
                        <w:right w:val="none" w:sz="0" w:space="0" w:color="auto"/>
                      </w:divBdr>
                      <w:divsChild>
                        <w:div w:id="1250580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548349">
          <w:marLeft w:val="0"/>
          <w:marRight w:val="0"/>
          <w:marTop w:val="0"/>
          <w:marBottom w:val="0"/>
          <w:divBdr>
            <w:top w:val="none" w:sz="0" w:space="0" w:color="auto"/>
            <w:left w:val="none" w:sz="0" w:space="0" w:color="auto"/>
            <w:bottom w:val="none" w:sz="0" w:space="0" w:color="auto"/>
            <w:right w:val="none" w:sz="0" w:space="0" w:color="auto"/>
          </w:divBdr>
        </w:div>
      </w:divsChild>
    </w:div>
    <w:div w:id="983587642">
      <w:bodyDiv w:val="1"/>
      <w:marLeft w:val="0"/>
      <w:marRight w:val="0"/>
      <w:marTop w:val="0"/>
      <w:marBottom w:val="0"/>
      <w:divBdr>
        <w:top w:val="none" w:sz="0" w:space="0" w:color="auto"/>
        <w:left w:val="none" w:sz="0" w:space="0" w:color="auto"/>
        <w:bottom w:val="none" w:sz="0" w:space="0" w:color="auto"/>
        <w:right w:val="none" w:sz="0" w:space="0" w:color="auto"/>
      </w:divBdr>
    </w:div>
    <w:div w:id="1002396666">
      <w:bodyDiv w:val="1"/>
      <w:marLeft w:val="0"/>
      <w:marRight w:val="0"/>
      <w:marTop w:val="0"/>
      <w:marBottom w:val="0"/>
      <w:divBdr>
        <w:top w:val="none" w:sz="0" w:space="0" w:color="auto"/>
        <w:left w:val="none" w:sz="0" w:space="0" w:color="auto"/>
        <w:bottom w:val="none" w:sz="0" w:space="0" w:color="auto"/>
        <w:right w:val="none" w:sz="0" w:space="0" w:color="auto"/>
      </w:divBdr>
    </w:div>
    <w:div w:id="1003585189">
      <w:bodyDiv w:val="1"/>
      <w:marLeft w:val="0"/>
      <w:marRight w:val="0"/>
      <w:marTop w:val="0"/>
      <w:marBottom w:val="0"/>
      <w:divBdr>
        <w:top w:val="none" w:sz="0" w:space="0" w:color="auto"/>
        <w:left w:val="none" w:sz="0" w:space="0" w:color="auto"/>
        <w:bottom w:val="none" w:sz="0" w:space="0" w:color="auto"/>
        <w:right w:val="none" w:sz="0" w:space="0" w:color="auto"/>
      </w:divBdr>
    </w:div>
    <w:div w:id="1003824698">
      <w:bodyDiv w:val="1"/>
      <w:marLeft w:val="0"/>
      <w:marRight w:val="0"/>
      <w:marTop w:val="0"/>
      <w:marBottom w:val="0"/>
      <w:divBdr>
        <w:top w:val="none" w:sz="0" w:space="0" w:color="auto"/>
        <w:left w:val="none" w:sz="0" w:space="0" w:color="auto"/>
        <w:bottom w:val="none" w:sz="0" w:space="0" w:color="auto"/>
        <w:right w:val="none" w:sz="0" w:space="0" w:color="auto"/>
      </w:divBdr>
    </w:div>
    <w:div w:id="1005212419">
      <w:bodyDiv w:val="1"/>
      <w:marLeft w:val="0"/>
      <w:marRight w:val="0"/>
      <w:marTop w:val="0"/>
      <w:marBottom w:val="0"/>
      <w:divBdr>
        <w:top w:val="none" w:sz="0" w:space="0" w:color="auto"/>
        <w:left w:val="none" w:sz="0" w:space="0" w:color="auto"/>
        <w:bottom w:val="none" w:sz="0" w:space="0" w:color="auto"/>
        <w:right w:val="none" w:sz="0" w:space="0" w:color="auto"/>
      </w:divBdr>
    </w:div>
    <w:div w:id="1010259239">
      <w:bodyDiv w:val="1"/>
      <w:marLeft w:val="0"/>
      <w:marRight w:val="0"/>
      <w:marTop w:val="0"/>
      <w:marBottom w:val="0"/>
      <w:divBdr>
        <w:top w:val="none" w:sz="0" w:space="0" w:color="auto"/>
        <w:left w:val="none" w:sz="0" w:space="0" w:color="auto"/>
        <w:bottom w:val="none" w:sz="0" w:space="0" w:color="auto"/>
        <w:right w:val="none" w:sz="0" w:space="0" w:color="auto"/>
      </w:divBdr>
    </w:div>
    <w:div w:id="1011029408">
      <w:bodyDiv w:val="1"/>
      <w:marLeft w:val="0"/>
      <w:marRight w:val="0"/>
      <w:marTop w:val="0"/>
      <w:marBottom w:val="0"/>
      <w:divBdr>
        <w:top w:val="none" w:sz="0" w:space="0" w:color="auto"/>
        <w:left w:val="none" w:sz="0" w:space="0" w:color="auto"/>
        <w:bottom w:val="none" w:sz="0" w:space="0" w:color="auto"/>
        <w:right w:val="none" w:sz="0" w:space="0" w:color="auto"/>
      </w:divBdr>
    </w:div>
    <w:div w:id="1020014834">
      <w:bodyDiv w:val="1"/>
      <w:marLeft w:val="0"/>
      <w:marRight w:val="0"/>
      <w:marTop w:val="0"/>
      <w:marBottom w:val="0"/>
      <w:divBdr>
        <w:top w:val="none" w:sz="0" w:space="0" w:color="auto"/>
        <w:left w:val="none" w:sz="0" w:space="0" w:color="auto"/>
        <w:bottom w:val="none" w:sz="0" w:space="0" w:color="auto"/>
        <w:right w:val="none" w:sz="0" w:space="0" w:color="auto"/>
      </w:divBdr>
    </w:div>
    <w:div w:id="1021008187">
      <w:bodyDiv w:val="1"/>
      <w:marLeft w:val="0"/>
      <w:marRight w:val="0"/>
      <w:marTop w:val="0"/>
      <w:marBottom w:val="0"/>
      <w:divBdr>
        <w:top w:val="none" w:sz="0" w:space="0" w:color="auto"/>
        <w:left w:val="none" w:sz="0" w:space="0" w:color="auto"/>
        <w:bottom w:val="none" w:sz="0" w:space="0" w:color="auto"/>
        <w:right w:val="none" w:sz="0" w:space="0" w:color="auto"/>
      </w:divBdr>
    </w:div>
    <w:div w:id="1027752825">
      <w:bodyDiv w:val="1"/>
      <w:marLeft w:val="0"/>
      <w:marRight w:val="0"/>
      <w:marTop w:val="0"/>
      <w:marBottom w:val="0"/>
      <w:divBdr>
        <w:top w:val="none" w:sz="0" w:space="0" w:color="auto"/>
        <w:left w:val="none" w:sz="0" w:space="0" w:color="auto"/>
        <w:bottom w:val="none" w:sz="0" w:space="0" w:color="auto"/>
        <w:right w:val="none" w:sz="0" w:space="0" w:color="auto"/>
      </w:divBdr>
    </w:div>
    <w:div w:id="1036976262">
      <w:bodyDiv w:val="1"/>
      <w:marLeft w:val="0"/>
      <w:marRight w:val="0"/>
      <w:marTop w:val="0"/>
      <w:marBottom w:val="0"/>
      <w:divBdr>
        <w:top w:val="none" w:sz="0" w:space="0" w:color="auto"/>
        <w:left w:val="none" w:sz="0" w:space="0" w:color="auto"/>
        <w:bottom w:val="none" w:sz="0" w:space="0" w:color="auto"/>
        <w:right w:val="none" w:sz="0" w:space="0" w:color="auto"/>
      </w:divBdr>
    </w:div>
    <w:div w:id="1037270439">
      <w:bodyDiv w:val="1"/>
      <w:marLeft w:val="0"/>
      <w:marRight w:val="0"/>
      <w:marTop w:val="0"/>
      <w:marBottom w:val="0"/>
      <w:divBdr>
        <w:top w:val="none" w:sz="0" w:space="0" w:color="auto"/>
        <w:left w:val="none" w:sz="0" w:space="0" w:color="auto"/>
        <w:bottom w:val="none" w:sz="0" w:space="0" w:color="auto"/>
        <w:right w:val="none" w:sz="0" w:space="0" w:color="auto"/>
      </w:divBdr>
    </w:div>
    <w:div w:id="1037583584">
      <w:bodyDiv w:val="1"/>
      <w:marLeft w:val="0"/>
      <w:marRight w:val="0"/>
      <w:marTop w:val="0"/>
      <w:marBottom w:val="0"/>
      <w:divBdr>
        <w:top w:val="none" w:sz="0" w:space="0" w:color="auto"/>
        <w:left w:val="none" w:sz="0" w:space="0" w:color="auto"/>
        <w:bottom w:val="none" w:sz="0" w:space="0" w:color="auto"/>
        <w:right w:val="none" w:sz="0" w:space="0" w:color="auto"/>
      </w:divBdr>
    </w:div>
    <w:div w:id="1038049245">
      <w:bodyDiv w:val="1"/>
      <w:marLeft w:val="0"/>
      <w:marRight w:val="0"/>
      <w:marTop w:val="0"/>
      <w:marBottom w:val="0"/>
      <w:divBdr>
        <w:top w:val="none" w:sz="0" w:space="0" w:color="auto"/>
        <w:left w:val="none" w:sz="0" w:space="0" w:color="auto"/>
        <w:bottom w:val="none" w:sz="0" w:space="0" w:color="auto"/>
        <w:right w:val="none" w:sz="0" w:space="0" w:color="auto"/>
      </w:divBdr>
    </w:div>
    <w:div w:id="1047411258">
      <w:bodyDiv w:val="1"/>
      <w:marLeft w:val="0"/>
      <w:marRight w:val="0"/>
      <w:marTop w:val="0"/>
      <w:marBottom w:val="0"/>
      <w:divBdr>
        <w:top w:val="none" w:sz="0" w:space="0" w:color="auto"/>
        <w:left w:val="none" w:sz="0" w:space="0" w:color="auto"/>
        <w:bottom w:val="none" w:sz="0" w:space="0" w:color="auto"/>
        <w:right w:val="none" w:sz="0" w:space="0" w:color="auto"/>
      </w:divBdr>
    </w:div>
    <w:div w:id="1068455944">
      <w:bodyDiv w:val="1"/>
      <w:marLeft w:val="0"/>
      <w:marRight w:val="0"/>
      <w:marTop w:val="0"/>
      <w:marBottom w:val="0"/>
      <w:divBdr>
        <w:top w:val="none" w:sz="0" w:space="0" w:color="auto"/>
        <w:left w:val="none" w:sz="0" w:space="0" w:color="auto"/>
        <w:bottom w:val="none" w:sz="0" w:space="0" w:color="auto"/>
        <w:right w:val="none" w:sz="0" w:space="0" w:color="auto"/>
      </w:divBdr>
    </w:div>
    <w:div w:id="1075127943">
      <w:bodyDiv w:val="1"/>
      <w:marLeft w:val="0"/>
      <w:marRight w:val="0"/>
      <w:marTop w:val="0"/>
      <w:marBottom w:val="0"/>
      <w:divBdr>
        <w:top w:val="none" w:sz="0" w:space="0" w:color="auto"/>
        <w:left w:val="none" w:sz="0" w:space="0" w:color="auto"/>
        <w:bottom w:val="none" w:sz="0" w:space="0" w:color="auto"/>
        <w:right w:val="none" w:sz="0" w:space="0" w:color="auto"/>
      </w:divBdr>
    </w:div>
    <w:div w:id="1091314173">
      <w:bodyDiv w:val="1"/>
      <w:marLeft w:val="0"/>
      <w:marRight w:val="0"/>
      <w:marTop w:val="0"/>
      <w:marBottom w:val="0"/>
      <w:divBdr>
        <w:top w:val="none" w:sz="0" w:space="0" w:color="auto"/>
        <w:left w:val="none" w:sz="0" w:space="0" w:color="auto"/>
        <w:bottom w:val="none" w:sz="0" w:space="0" w:color="auto"/>
        <w:right w:val="none" w:sz="0" w:space="0" w:color="auto"/>
      </w:divBdr>
    </w:div>
    <w:div w:id="1091465228">
      <w:bodyDiv w:val="1"/>
      <w:marLeft w:val="0"/>
      <w:marRight w:val="0"/>
      <w:marTop w:val="0"/>
      <w:marBottom w:val="0"/>
      <w:divBdr>
        <w:top w:val="none" w:sz="0" w:space="0" w:color="auto"/>
        <w:left w:val="none" w:sz="0" w:space="0" w:color="auto"/>
        <w:bottom w:val="none" w:sz="0" w:space="0" w:color="auto"/>
        <w:right w:val="none" w:sz="0" w:space="0" w:color="auto"/>
      </w:divBdr>
    </w:div>
    <w:div w:id="1092165488">
      <w:bodyDiv w:val="1"/>
      <w:marLeft w:val="0"/>
      <w:marRight w:val="0"/>
      <w:marTop w:val="0"/>
      <w:marBottom w:val="0"/>
      <w:divBdr>
        <w:top w:val="none" w:sz="0" w:space="0" w:color="auto"/>
        <w:left w:val="none" w:sz="0" w:space="0" w:color="auto"/>
        <w:bottom w:val="none" w:sz="0" w:space="0" w:color="auto"/>
        <w:right w:val="none" w:sz="0" w:space="0" w:color="auto"/>
      </w:divBdr>
    </w:div>
    <w:div w:id="1092624746">
      <w:bodyDiv w:val="1"/>
      <w:marLeft w:val="0"/>
      <w:marRight w:val="0"/>
      <w:marTop w:val="0"/>
      <w:marBottom w:val="0"/>
      <w:divBdr>
        <w:top w:val="none" w:sz="0" w:space="0" w:color="auto"/>
        <w:left w:val="none" w:sz="0" w:space="0" w:color="auto"/>
        <w:bottom w:val="none" w:sz="0" w:space="0" w:color="auto"/>
        <w:right w:val="none" w:sz="0" w:space="0" w:color="auto"/>
      </w:divBdr>
    </w:div>
    <w:div w:id="1093165403">
      <w:bodyDiv w:val="1"/>
      <w:marLeft w:val="0"/>
      <w:marRight w:val="0"/>
      <w:marTop w:val="0"/>
      <w:marBottom w:val="0"/>
      <w:divBdr>
        <w:top w:val="none" w:sz="0" w:space="0" w:color="auto"/>
        <w:left w:val="none" w:sz="0" w:space="0" w:color="auto"/>
        <w:bottom w:val="none" w:sz="0" w:space="0" w:color="auto"/>
        <w:right w:val="none" w:sz="0" w:space="0" w:color="auto"/>
      </w:divBdr>
    </w:div>
    <w:div w:id="1097561294">
      <w:bodyDiv w:val="1"/>
      <w:marLeft w:val="0"/>
      <w:marRight w:val="0"/>
      <w:marTop w:val="0"/>
      <w:marBottom w:val="0"/>
      <w:divBdr>
        <w:top w:val="none" w:sz="0" w:space="0" w:color="auto"/>
        <w:left w:val="none" w:sz="0" w:space="0" w:color="auto"/>
        <w:bottom w:val="none" w:sz="0" w:space="0" w:color="auto"/>
        <w:right w:val="none" w:sz="0" w:space="0" w:color="auto"/>
      </w:divBdr>
    </w:div>
    <w:div w:id="1098255562">
      <w:bodyDiv w:val="1"/>
      <w:marLeft w:val="0"/>
      <w:marRight w:val="0"/>
      <w:marTop w:val="0"/>
      <w:marBottom w:val="0"/>
      <w:divBdr>
        <w:top w:val="none" w:sz="0" w:space="0" w:color="auto"/>
        <w:left w:val="none" w:sz="0" w:space="0" w:color="auto"/>
        <w:bottom w:val="none" w:sz="0" w:space="0" w:color="auto"/>
        <w:right w:val="none" w:sz="0" w:space="0" w:color="auto"/>
      </w:divBdr>
    </w:div>
    <w:div w:id="1101410681">
      <w:bodyDiv w:val="1"/>
      <w:marLeft w:val="0"/>
      <w:marRight w:val="0"/>
      <w:marTop w:val="0"/>
      <w:marBottom w:val="0"/>
      <w:divBdr>
        <w:top w:val="none" w:sz="0" w:space="0" w:color="auto"/>
        <w:left w:val="none" w:sz="0" w:space="0" w:color="auto"/>
        <w:bottom w:val="none" w:sz="0" w:space="0" w:color="auto"/>
        <w:right w:val="none" w:sz="0" w:space="0" w:color="auto"/>
      </w:divBdr>
    </w:div>
    <w:div w:id="1120995464">
      <w:bodyDiv w:val="1"/>
      <w:marLeft w:val="0"/>
      <w:marRight w:val="0"/>
      <w:marTop w:val="0"/>
      <w:marBottom w:val="0"/>
      <w:divBdr>
        <w:top w:val="none" w:sz="0" w:space="0" w:color="auto"/>
        <w:left w:val="none" w:sz="0" w:space="0" w:color="auto"/>
        <w:bottom w:val="none" w:sz="0" w:space="0" w:color="auto"/>
        <w:right w:val="none" w:sz="0" w:space="0" w:color="auto"/>
      </w:divBdr>
    </w:div>
    <w:div w:id="1129397602">
      <w:bodyDiv w:val="1"/>
      <w:marLeft w:val="0"/>
      <w:marRight w:val="0"/>
      <w:marTop w:val="0"/>
      <w:marBottom w:val="0"/>
      <w:divBdr>
        <w:top w:val="none" w:sz="0" w:space="0" w:color="auto"/>
        <w:left w:val="none" w:sz="0" w:space="0" w:color="auto"/>
        <w:bottom w:val="none" w:sz="0" w:space="0" w:color="auto"/>
        <w:right w:val="none" w:sz="0" w:space="0" w:color="auto"/>
      </w:divBdr>
    </w:div>
    <w:div w:id="1132406023">
      <w:bodyDiv w:val="1"/>
      <w:marLeft w:val="0"/>
      <w:marRight w:val="0"/>
      <w:marTop w:val="0"/>
      <w:marBottom w:val="0"/>
      <w:divBdr>
        <w:top w:val="none" w:sz="0" w:space="0" w:color="auto"/>
        <w:left w:val="none" w:sz="0" w:space="0" w:color="auto"/>
        <w:bottom w:val="none" w:sz="0" w:space="0" w:color="auto"/>
        <w:right w:val="none" w:sz="0" w:space="0" w:color="auto"/>
      </w:divBdr>
    </w:div>
    <w:div w:id="1136530996">
      <w:bodyDiv w:val="1"/>
      <w:marLeft w:val="0"/>
      <w:marRight w:val="0"/>
      <w:marTop w:val="0"/>
      <w:marBottom w:val="0"/>
      <w:divBdr>
        <w:top w:val="none" w:sz="0" w:space="0" w:color="auto"/>
        <w:left w:val="none" w:sz="0" w:space="0" w:color="auto"/>
        <w:bottom w:val="none" w:sz="0" w:space="0" w:color="auto"/>
        <w:right w:val="none" w:sz="0" w:space="0" w:color="auto"/>
      </w:divBdr>
    </w:div>
    <w:div w:id="1139106609">
      <w:bodyDiv w:val="1"/>
      <w:marLeft w:val="0"/>
      <w:marRight w:val="0"/>
      <w:marTop w:val="0"/>
      <w:marBottom w:val="0"/>
      <w:divBdr>
        <w:top w:val="none" w:sz="0" w:space="0" w:color="auto"/>
        <w:left w:val="none" w:sz="0" w:space="0" w:color="auto"/>
        <w:bottom w:val="none" w:sz="0" w:space="0" w:color="auto"/>
        <w:right w:val="none" w:sz="0" w:space="0" w:color="auto"/>
      </w:divBdr>
    </w:div>
    <w:div w:id="1139109976">
      <w:bodyDiv w:val="1"/>
      <w:marLeft w:val="0"/>
      <w:marRight w:val="0"/>
      <w:marTop w:val="0"/>
      <w:marBottom w:val="0"/>
      <w:divBdr>
        <w:top w:val="none" w:sz="0" w:space="0" w:color="auto"/>
        <w:left w:val="none" w:sz="0" w:space="0" w:color="auto"/>
        <w:bottom w:val="none" w:sz="0" w:space="0" w:color="auto"/>
        <w:right w:val="none" w:sz="0" w:space="0" w:color="auto"/>
      </w:divBdr>
    </w:div>
    <w:div w:id="1144809368">
      <w:bodyDiv w:val="1"/>
      <w:marLeft w:val="0"/>
      <w:marRight w:val="0"/>
      <w:marTop w:val="0"/>
      <w:marBottom w:val="0"/>
      <w:divBdr>
        <w:top w:val="none" w:sz="0" w:space="0" w:color="auto"/>
        <w:left w:val="none" w:sz="0" w:space="0" w:color="auto"/>
        <w:bottom w:val="none" w:sz="0" w:space="0" w:color="auto"/>
        <w:right w:val="none" w:sz="0" w:space="0" w:color="auto"/>
      </w:divBdr>
    </w:div>
    <w:div w:id="1148743807">
      <w:bodyDiv w:val="1"/>
      <w:marLeft w:val="0"/>
      <w:marRight w:val="0"/>
      <w:marTop w:val="0"/>
      <w:marBottom w:val="0"/>
      <w:divBdr>
        <w:top w:val="none" w:sz="0" w:space="0" w:color="auto"/>
        <w:left w:val="none" w:sz="0" w:space="0" w:color="auto"/>
        <w:bottom w:val="none" w:sz="0" w:space="0" w:color="auto"/>
        <w:right w:val="none" w:sz="0" w:space="0" w:color="auto"/>
      </w:divBdr>
    </w:div>
    <w:div w:id="1156192415">
      <w:bodyDiv w:val="1"/>
      <w:marLeft w:val="0"/>
      <w:marRight w:val="0"/>
      <w:marTop w:val="0"/>
      <w:marBottom w:val="0"/>
      <w:divBdr>
        <w:top w:val="none" w:sz="0" w:space="0" w:color="auto"/>
        <w:left w:val="none" w:sz="0" w:space="0" w:color="auto"/>
        <w:bottom w:val="none" w:sz="0" w:space="0" w:color="auto"/>
        <w:right w:val="none" w:sz="0" w:space="0" w:color="auto"/>
      </w:divBdr>
    </w:div>
    <w:div w:id="1160389138">
      <w:bodyDiv w:val="1"/>
      <w:marLeft w:val="0"/>
      <w:marRight w:val="0"/>
      <w:marTop w:val="0"/>
      <w:marBottom w:val="0"/>
      <w:divBdr>
        <w:top w:val="none" w:sz="0" w:space="0" w:color="auto"/>
        <w:left w:val="none" w:sz="0" w:space="0" w:color="auto"/>
        <w:bottom w:val="none" w:sz="0" w:space="0" w:color="auto"/>
        <w:right w:val="none" w:sz="0" w:space="0" w:color="auto"/>
      </w:divBdr>
    </w:div>
    <w:div w:id="1164011395">
      <w:bodyDiv w:val="1"/>
      <w:marLeft w:val="0"/>
      <w:marRight w:val="0"/>
      <w:marTop w:val="0"/>
      <w:marBottom w:val="0"/>
      <w:divBdr>
        <w:top w:val="none" w:sz="0" w:space="0" w:color="auto"/>
        <w:left w:val="none" w:sz="0" w:space="0" w:color="auto"/>
        <w:bottom w:val="none" w:sz="0" w:space="0" w:color="auto"/>
        <w:right w:val="none" w:sz="0" w:space="0" w:color="auto"/>
      </w:divBdr>
    </w:div>
    <w:div w:id="1177117746">
      <w:bodyDiv w:val="1"/>
      <w:marLeft w:val="0"/>
      <w:marRight w:val="0"/>
      <w:marTop w:val="0"/>
      <w:marBottom w:val="0"/>
      <w:divBdr>
        <w:top w:val="none" w:sz="0" w:space="0" w:color="auto"/>
        <w:left w:val="none" w:sz="0" w:space="0" w:color="auto"/>
        <w:bottom w:val="none" w:sz="0" w:space="0" w:color="auto"/>
        <w:right w:val="none" w:sz="0" w:space="0" w:color="auto"/>
      </w:divBdr>
    </w:div>
    <w:div w:id="1181578810">
      <w:bodyDiv w:val="1"/>
      <w:marLeft w:val="0"/>
      <w:marRight w:val="0"/>
      <w:marTop w:val="0"/>
      <w:marBottom w:val="0"/>
      <w:divBdr>
        <w:top w:val="none" w:sz="0" w:space="0" w:color="auto"/>
        <w:left w:val="none" w:sz="0" w:space="0" w:color="auto"/>
        <w:bottom w:val="none" w:sz="0" w:space="0" w:color="auto"/>
        <w:right w:val="none" w:sz="0" w:space="0" w:color="auto"/>
      </w:divBdr>
    </w:div>
    <w:div w:id="1192835907">
      <w:bodyDiv w:val="1"/>
      <w:marLeft w:val="0"/>
      <w:marRight w:val="0"/>
      <w:marTop w:val="0"/>
      <w:marBottom w:val="0"/>
      <w:divBdr>
        <w:top w:val="none" w:sz="0" w:space="0" w:color="auto"/>
        <w:left w:val="none" w:sz="0" w:space="0" w:color="auto"/>
        <w:bottom w:val="none" w:sz="0" w:space="0" w:color="auto"/>
        <w:right w:val="none" w:sz="0" w:space="0" w:color="auto"/>
      </w:divBdr>
    </w:div>
    <w:div w:id="1194415770">
      <w:bodyDiv w:val="1"/>
      <w:marLeft w:val="0"/>
      <w:marRight w:val="0"/>
      <w:marTop w:val="0"/>
      <w:marBottom w:val="0"/>
      <w:divBdr>
        <w:top w:val="none" w:sz="0" w:space="0" w:color="auto"/>
        <w:left w:val="none" w:sz="0" w:space="0" w:color="auto"/>
        <w:bottom w:val="none" w:sz="0" w:space="0" w:color="auto"/>
        <w:right w:val="none" w:sz="0" w:space="0" w:color="auto"/>
      </w:divBdr>
    </w:div>
    <w:div w:id="1197426289">
      <w:bodyDiv w:val="1"/>
      <w:marLeft w:val="0"/>
      <w:marRight w:val="0"/>
      <w:marTop w:val="0"/>
      <w:marBottom w:val="0"/>
      <w:divBdr>
        <w:top w:val="none" w:sz="0" w:space="0" w:color="auto"/>
        <w:left w:val="none" w:sz="0" w:space="0" w:color="auto"/>
        <w:bottom w:val="none" w:sz="0" w:space="0" w:color="auto"/>
        <w:right w:val="none" w:sz="0" w:space="0" w:color="auto"/>
      </w:divBdr>
    </w:div>
    <w:div w:id="1207253433">
      <w:bodyDiv w:val="1"/>
      <w:marLeft w:val="0"/>
      <w:marRight w:val="0"/>
      <w:marTop w:val="0"/>
      <w:marBottom w:val="0"/>
      <w:divBdr>
        <w:top w:val="none" w:sz="0" w:space="0" w:color="auto"/>
        <w:left w:val="none" w:sz="0" w:space="0" w:color="auto"/>
        <w:bottom w:val="none" w:sz="0" w:space="0" w:color="auto"/>
        <w:right w:val="none" w:sz="0" w:space="0" w:color="auto"/>
      </w:divBdr>
    </w:div>
    <w:div w:id="1228493536">
      <w:bodyDiv w:val="1"/>
      <w:marLeft w:val="0"/>
      <w:marRight w:val="0"/>
      <w:marTop w:val="0"/>
      <w:marBottom w:val="0"/>
      <w:divBdr>
        <w:top w:val="none" w:sz="0" w:space="0" w:color="auto"/>
        <w:left w:val="none" w:sz="0" w:space="0" w:color="auto"/>
        <w:bottom w:val="none" w:sz="0" w:space="0" w:color="auto"/>
        <w:right w:val="none" w:sz="0" w:space="0" w:color="auto"/>
      </w:divBdr>
    </w:div>
    <w:div w:id="1232041086">
      <w:bodyDiv w:val="1"/>
      <w:marLeft w:val="0"/>
      <w:marRight w:val="0"/>
      <w:marTop w:val="0"/>
      <w:marBottom w:val="0"/>
      <w:divBdr>
        <w:top w:val="none" w:sz="0" w:space="0" w:color="auto"/>
        <w:left w:val="none" w:sz="0" w:space="0" w:color="auto"/>
        <w:bottom w:val="none" w:sz="0" w:space="0" w:color="auto"/>
        <w:right w:val="none" w:sz="0" w:space="0" w:color="auto"/>
      </w:divBdr>
    </w:div>
    <w:div w:id="1251768978">
      <w:bodyDiv w:val="1"/>
      <w:marLeft w:val="0"/>
      <w:marRight w:val="0"/>
      <w:marTop w:val="0"/>
      <w:marBottom w:val="0"/>
      <w:divBdr>
        <w:top w:val="none" w:sz="0" w:space="0" w:color="auto"/>
        <w:left w:val="none" w:sz="0" w:space="0" w:color="auto"/>
        <w:bottom w:val="none" w:sz="0" w:space="0" w:color="auto"/>
        <w:right w:val="none" w:sz="0" w:space="0" w:color="auto"/>
      </w:divBdr>
      <w:divsChild>
        <w:div w:id="362748660">
          <w:marLeft w:val="0"/>
          <w:marRight w:val="0"/>
          <w:marTop w:val="0"/>
          <w:marBottom w:val="0"/>
          <w:divBdr>
            <w:top w:val="none" w:sz="0" w:space="0" w:color="auto"/>
            <w:left w:val="none" w:sz="0" w:space="0" w:color="auto"/>
            <w:bottom w:val="none" w:sz="0" w:space="0" w:color="auto"/>
            <w:right w:val="none" w:sz="0" w:space="0" w:color="auto"/>
          </w:divBdr>
          <w:divsChild>
            <w:div w:id="1686518885">
              <w:marLeft w:val="0"/>
              <w:marRight w:val="0"/>
              <w:marTop w:val="0"/>
              <w:marBottom w:val="0"/>
              <w:divBdr>
                <w:top w:val="none" w:sz="0" w:space="0" w:color="auto"/>
                <w:left w:val="none" w:sz="0" w:space="0" w:color="auto"/>
                <w:bottom w:val="none" w:sz="0" w:space="0" w:color="auto"/>
                <w:right w:val="none" w:sz="0" w:space="0" w:color="auto"/>
              </w:divBdr>
              <w:divsChild>
                <w:div w:id="701705922">
                  <w:marLeft w:val="0"/>
                  <w:marRight w:val="0"/>
                  <w:marTop w:val="0"/>
                  <w:marBottom w:val="0"/>
                  <w:divBdr>
                    <w:top w:val="none" w:sz="0" w:space="0" w:color="auto"/>
                    <w:left w:val="none" w:sz="0" w:space="0" w:color="auto"/>
                    <w:bottom w:val="none" w:sz="0" w:space="0" w:color="auto"/>
                    <w:right w:val="none" w:sz="0" w:space="0" w:color="auto"/>
                  </w:divBdr>
                  <w:divsChild>
                    <w:div w:id="1392385848">
                      <w:marLeft w:val="0"/>
                      <w:marRight w:val="0"/>
                      <w:marTop w:val="0"/>
                      <w:marBottom w:val="0"/>
                      <w:divBdr>
                        <w:top w:val="none" w:sz="0" w:space="0" w:color="auto"/>
                        <w:left w:val="none" w:sz="0" w:space="0" w:color="auto"/>
                        <w:bottom w:val="none" w:sz="0" w:space="0" w:color="auto"/>
                        <w:right w:val="none" w:sz="0" w:space="0" w:color="auto"/>
                      </w:divBdr>
                      <w:divsChild>
                        <w:div w:id="1424449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672653">
          <w:marLeft w:val="0"/>
          <w:marRight w:val="0"/>
          <w:marTop w:val="0"/>
          <w:marBottom w:val="0"/>
          <w:divBdr>
            <w:top w:val="none" w:sz="0" w:space="0" w:color="auto"/>
            <w:left w:val="none" w:sz="0" w:space="0" w:color="auto"/>
            <w:bottom w:val="none" w:sz="0" w:space="0" w:color="auto"/>
            <w:right w:val="none" w:sz="0" w:space="0" w:color="auto"/>
          </w:divBdr>
        </w:div>
      </w:divsChild>
    </w:div>
    <w:div w:id="1262450365">
      <w:bodyDiv w:val="1"/>
      <w:marLeft w:val="0"/>
      <w:marRight w:val="0"/>
      <w:marTop w:val="0"/>
      <w:marBottom w:val="0"/>
      <w:divBdr>
        <w:top w:val="none" w:sz="0" w:space="0" w:color="auto"/>
        <w:left w:val="none" w:sz="0" w:space="0" w:color="auto"/>
        <w:bottom w:val="none" w:sz="0" w:space="0" w:color="auto"/>
        <w:right w:val="none" w:sz="0" w:space="0" w:color="auto"/>
      </w:divBdr>
    </w:div>
    <w:div w:id="1265766276">
      <w:bodyDiv w:val="1"/>
      <w:marLeft w:val="0"/>
      <w:marRight w:val="0"/>
      <w:marTop w:val="0"/>
      <w:marBottom w:val="0"/>
      <w:divBdr>
        <w:top w:val="none" w:sz="0" w:space="0" w:color="auto"/>
        <w:left w:val="none" w:sz="0" w:space="0" w:color="auto"/>
        <w:bottom w:val="none" w:sz="0" w:space="0" w:color="auto"/>
        <w:right w:val="none" w:sz="0" w:space="0" w:color="auto"/>
      </w:divBdr>
    </w:div>
    <w:div w:id="1266767572">
      <w:bodyDiv w:val="1"/>
      <w:marLeft w:val="0"/>
      <w:marRight w:val="0"/>
      <w:marTop w:val="0"/>
      <w:marBottom w:val="0"/>
      <w:divBdr>
        <w:top w:val="none" w:sz="0" w:space="0" w:color="auto"/>
        <w:left w:val="none" w:sz="0" w:space="0" w:color="auto"/>
        <w:bottom w:val="none" w:sz="0" w:space="0" w:color="auto"/>
        <w:right w:val="none" w:sz="0" w:space="0" w:color="auto"/>
      </w:divBdr>
    </w:div>
    <w:div w:id="1273630751">
      <w:bodyDiv w:val="1"/>
      <w:marLeft w:val="0"/>
      <w:marRight w:val="0"/>
      <w:marTop w:val="0"/>
      <w:marBottom w:val="0"/>
      <w:divBdr>
        <w:top w:val="none" w:sz="0" w:space="0" w:color="auto"/>
        <w:left w:val="none" w:sz="0" w:space="0" w:color="auto"/>
        <w:bottom w:val="none" w:sz="0" w:space="0" w:color="auto"/>
        <w:right w:val="none" w:sz="0" w:space="0" w:color="auto"/>
      </w:divBdr>
    </w:div>
    <w:div w:id="1277104911">
      <w:bodyDiv w:val="1"/>
      <w:marLeft w:val="0"/>
      <w:marRight w:val="0"/>
      <w:marTop w:val="0"/>
      <w:marBottom w:val="0"/>
      <w:divBdr>
        <w:top w:val="none" w:sz="0" w:space="0" w:color="auto"/>
        <w:left w:val="none" w:sz="0" w:space="0" w:color="auto"/>
        <w:bottom w:val="none" w:sz="0" w:space="0" w:color="auto"/>
        <w:right w:val="none" w:sz="0" w:space="0" w:color="auto"/>
      </w:divBdr>
    </w:div>
    <w:div w:id="1277517876">
      <w:bodyDiv w:val="1"/>
      <w:marLeft w:val="0"/>
      <w:marRight w:val="0"/>
      <w:marTop w:val="0"/>
      <w:marBottom w:val="0"/>
      <w:divBdr>
        <w:top w:val="none" w:sz="0" w:space="0" w:color="auto"/>
        <w:left w:val="none" w:sz="0" w:space="0" w:color="auto"/>
        <w:bottom w:val="none" w:sz="0" w:space="0" w:color="auto"/>
        <w:right w:val="none" w:sz="0" w:space="0" w:color="auto"/>
      </w:divBdr>
    </w:div>
    <w:div w:id="1278559569">
      <w:bodyDiv w:val="1"/>
      <w:marLeft w:val="0"/>
      <w:marRight w:val="0"/>
      <w:marTop w:val="0"/>
      <w:marBottom w:val="0"/>
      <w:divBdr>
        <w:top w:val="none" w:sz="0" w:space="0" w:color="auto"/>
        <w:left w:val="none" w:sz="0" w:space="0" w:color="auto"/>
        <w:bottom w:val="none" w:sz="0" w:space="0" w:color="auto"/>
        <w:right w:val="none" w:sz="0" w:space="0" w:color="auto"/>
      </w:divBdr>
    </w:div>
    <w:div w:id="1296791402">
      <w:bodyDiv w:val="1"/>
      <w:marLeft w:val="0"/>
      <w:marRight w:val="0"/>
      <w:marTop w:val="0"/>
      <w:marBottom w:val="0"/>
      <w:divBdr>
        <w:top w:val="none" w:sz="0" w:space="0" w:color="auto"/>
        <w:left w:val="none" w:sz="0" w:space="0" w:color="auto"/>
        <w:bottom w:val="none" w:sz="0" w:space="0" w:color="auto"/>
        <w:right w:val="none" w:sz="0" w:space="0" w:color="auto"/>
      </w:divBdr>
    </w:div>
    <w:div w:id="1298759126">
      <w:bodyDiv w:val="1"/>
      <w:marLeft w:val="0"/>
      <w:marRight w:val="0"/>
      <w:marTop w:val="0"/>
      <w:marBottom w:val="0"/>
      <w:divBdr>
        <w:top w:val="none" w:sz="0" w:space="0" w:color="auto"/>
        <w:left w:val="none" w:sz="0" w:space="0" w:color="auto"/>
        <w:bottom w:val="none" w:sz="0" w:space="0" w:color="auto"/>
        <w:right w:val="none" w:sz="0" w:space="0" w:color="auto"/>
      </w:divBdr>
    </w:div>
    <w:div w:id="1306735545">
      <w:bodyDiv w:val="1"/>
      <w:marLeft w:val="0"/>
      <w:marRight w:val="0"/>
      <w:marTop w:val="0"/>
      <w:marBottom w:val="0"/>
      <w:divBdr>
        <w:top w:val="none" w:sz="0" w:space="0" w:color="auto"/>
        <w:left w:val="none" w:sz="0" w:space="0" w:color="auto"/>
        <w:bottom w:val="none" w:sz="0" w:space="0" w:color="auto"/>
        <w:right w:val="none" w:sz="0" w:space="0" w:color="auto"/>
      </w:divBdr>
    </w:div>
    <w:div w:id="1315379524">
      <w:bodyDiv w:val="1"/>
      <w:marLeft w:val="0"/>
      <w:marRight w:val="0"/>
      <w:marTop w:val="0"/>
      <w:marBottom w:val="0"/>
      <w:divBdr>
        <w:top w:val="none" w:sz="0" w:space="0" w:color="auto"/>
        <w:left w:val="none" w:sz="0" w:space="0" w:color="auto"/>
        <w:bottom w:val="none" w:sz="0" w:space="0" w:color="auto"/>
        <w:right w:val="none" w:sz="0" w:space="0" w:color="auto"/>
      </w:divBdr>
    </w:div>
    <w:div w:id="1320305931">
      <w:bodyDiv w:val="1"/>
      <w:marLeft w:val="0"/>
      <w:marRight w:val="0"/>
      <w:marTop w:val="0"/>
      <w:marBottom w:val="0"/>
      <w:divBdr>
        <w:top w:val="none" w:sz="0" w:space="0" w:color="auto"/>
        <w:left w:val="none" w:sz="0" w:space="0" w:color="auto"/>
        <w:bottom w:val="none" w:sz="0" w:space="0" w:color="auto"/>
        <w:right w:val="none" w:sz="0" w:space="0" w:color="auto"/>
      </w:divBdr>
    </w:div>
    <w:div w:id="1332875396">
      <w:bodyDiv w:val="1"/>
      <w:marLeft w:val="0"/>
      <w:marRight w:val="0"/>
      <w:marTop w:val="0"/>
      <w:marBottom w:val="0"/>
      <w:divBdr>
        <w:top w:val="none" w:sz="0" w:space="0" w:color="auto"/>
        <w:left w:val="none" w:sz="0" w:space="0" w:color="auto"/>
        <w:bottom w:val="none" w:sz="0" w:space="0" w:color="auto"/>
        <w:right w:val="none" w:sz="0" w:space="0" w:color="auto"/>
      </w:divBdr>
      <w:divsChild>
        <w:div w:id="104736123">
          <w:marLeft w:val="0"/>
          <w:marRight w:val="0"/>
          <w:marTop w:val="0"/>
          <w:marBottom w:val="0"/>
          <w:divBdr>
            <w:top w:val="none" w:sz="0" w:space="0" w:color="auto"/>
            <w:left w:val="none" w:sz="0" w:space="0" w:color="auto"/>
            <w:bottom w:val="none" w:sz="0" w:space="0" w:color="auto"/>
            <w:right w:val="none" w:sz="0" w:space="0" w:color="auto"/>
          </w:divBdr>
          <w:divsChild>
            <w:div w:id="221136767">
              <w:marLeft w:val="0"/>
              <w:marRight w:val="0"/>
              <w:marTop w:val="0"/>
              <w:marBottom w:val="0"/>
              <w:divBdr>
                <w:top w:val="none" w:sz="0" w:space="0" w:color="auto"/>
                <w:left w:val="none" w:sz="0" w:space="0" w:color="auto"/>
                <w:bottom w:val="none" w:sz="0" w:space="0" w:color="auto"/>
                <w:right w:val="none" w:sz="0" w:space="0" w:color="auto"/>
              </w:divBdr>
            </w:div>
            <w:div w:id="2114588297">
              <w:marLeft w:val="0"/>
              <w:marRight w:val="0"/>
              <w:marTop w:val="0"/>
              <w:marBottom w:val="0"/>
              <w:divBdr>
                <w:top w:val="none" w:sz="0" w:space="0" w:color="auto"/>
                <w:left w:val="none" w:sz="0" w:space="0" w:color="auto"/>
                <w:bottom w:val="none" w:sz="0" w:space="0" w:color="auto"/>
                <w:right w:val="none" w:sz="0" w:space="0" w:color="auto"/>
              </w:divBdr>
            </w:div>
            <w:div w:id="1835031091">
              <w:marLeft w:val="0"/>
              <w:marRight w:val="0"/>
              <w:marTop w:val="0"/>
              <w:marBottom w:val="0"/>
              <w:divBdr>
                <w:top w:val="none" w:sz="0" w:space="0" w:color="auto"/>
                <w:left w:val="none" w:sz="0" w:space="0" w:color="auto"/>
                <w:bottom w:val="none" w:sz="0" w:space="0" w:color="auto"/>
                <w:right w:val="none" w:sz="0" w:space="0" w:color="auto"/>
              </w:divBdr>
            </w:div>
          </w:divsChild>
        </w:div>
        <w:div w:id="99572343">
          <w:marLeft w:val="0"/>
          <w:marRight w:val="0"/>
          <w:marTop w:val="0"/>
          <w:marBottom w:val="0"/>
          <w:divBdr>
            <w:top w:val="none" w:sz="0" w:space="0" w:color="auto"/>
            <w:left w:val="none" w:sz="0" w:space="0" w:color="auto"/>
            <w:bottom w:val="none" w:sz="0" w:space="0" w:color="auto"/>
            <w:right w:val="none" w:sz="0" w:space="0" w:color="auto"/>
          </w:divBdr>
        </w:div>
        <w:div w:id="963190946">
          <w:marLeft w:val="0"/>
          <w:marRight w:val="0"/>
          <w:marTop w:val="0"/>
          <w:marBottom w:val="0"/>
          <w:divBdr>
            <w:top w:val="none" w:sz="0" w:space="0" w:color="auto"/>
            <w:left w:val="none" w:sz="0" w:space="0" w:color="auto"/>
            <w:bottom w:val="none" w:sz="0" w:space="0" w:color="auto"/>
            <w:right w:val="none" w:sz="0" w:space="0" w:color="auto"/>
          </w:divBdr>
        </w:div>
        <w:div w:id="1905943756">
          <w:marLeft w:val="0"/>
          <w:marRight w:val="0"/>
          <w:marTop w:val="0"/>
          <w:marBottom w:val="0"/>
          <w:divBdr>
            <w:top w:val="none" w:sz="0" w:space="0" w:color="auto"/>
            <w:left w:val="none" w:sz="0" w:space="0" w:color="auto"/>
            <w:bottom w:val="none" w:sz="0" w:space="0" w:color="auto"/>
            <w:right w:val="none" w:sz="0" w:space="0" w:color="auto"/>
          </w:divBdr>
        </w:div>
        <w:div w:id="409231245">
          <w:marLeft w:val="0"/>
          <w:marRight w:val="0"/>
          <w:marTop w:val="0"/>
          <w:marBottom w:val="0"/>
          <w:divBdr>
            <w:top w:val="none" w:sz="0" w:space="0" w:color="auto"/>
            <w:left w:val="none" w:sz="0" w:space="0" w:color="auto"/>
            <w:bottom w:val="none" w:sz="0" w:space="0" w:color="auto"/>
            <w:right w:val="none" w:sz="0" w:space="0" w:color="auto"/>
          </w:divBdr>
        </w:div>
        <w:div w:id="1313215137">
          <w:marLeft w:val="0"/>
          <w:marRight w:val="0"/>
          <w:marTop w:val="0"/>
          <w:marBottom w:val="0"/>
          <w:divBdr>
            <w:top w:val="none" w:sz="0" w:space="0" w:color="auto"/>
            <w:left w:val="none" w:sz="0" w:space="0" w:color="auto"/>
            <w:bottom w:val="none" w:sz="0" w:space="0" w:color="auto"/>
            <w:right w:val="none" w:sz="0" w:space="0" w:color="auto"/>
          </w:divBdr>
        </w:div>
        <w:div w:id="1111627456">
          <w:marLeft w:val="0"/>
          <w:marRight w:val="0"/>
          <w:marTop w:val="0"/>
          <w:marBottom w:val="0"/>
          <w:divBdr>
            <w:top w:val="none" w:sz="0" w:space="0" w:color="auto"/>
            <w:left w:val="none" w:sz="0" w:space="0" w:color="auto"/>
            <w:bottom w:val="none" w:sz="0" w:space="0" w:color="auto"/>
            <w:right w:val="none" w:sz="0" w:space="0" w:color="auto"/>
          </w:divBdr>
        </w:div>
        <w:div w:id="1340546614">
          <w:marLeft w:val="0"/>
          <w:marRight w:val="0"/>
          <w:marTop w:val="0"/>
          <w:marBottom w:val="0"/>
          <w:divBdr>
            <w:top w:val="none" w:sz="0" w:space="0" w:color="auto"/>
            <w:left w:val="none" w:sz="0" w:space="0" w:color="auto"/>
            <w:bottom w:val="none" w:sz="0" w:space="0" w:color="auto"/>
            <w:right w:val="none" w:sz="0" w:space="0" w:color="auto"/>
          </w:divBdr>
        </w:div>
        <w:div w:id="123352706">
          <w:marLeft w:val="0"/>
          <w:marRight w:val="0"/>
          <w:marTop w:val="0"/>
          <w:marBottom w:val="0"/>
          <w:divBdr>
            <w:top w:val="none" w:sz="0" w:space="0" w:color="auto"/>
            <w:left w:val="none" w:sz="0" w:space="0" w:color="auto"/>
            <w:bottom w:val="none" w:sz="0" w:space="0" w:color="auto"/>
            <w:right w:val="none" w:sz="0" w:space="0" w:color="auto"/>
          </w:divBdr>
        </w:div>
        <w:div w:id="916288208">
          <w:marLeft w:val="0"/>
          <w:marRight w:val="0"/>
          <w:marTop w:val="0"/>
          <w:marBottom w:val="0"/>
          <w:divBdr>
            <w:top w:val="none" w:sz="0" w:space="0" w:color="auto"/>
            <w:left w:val="none" w:sz="0" w:space="0" w:color="auto"/>
            <w:bottom w:val="none" w:sz="0" w:space="0" w:color="auto"/>
            <w:right w:val="none" w:sz="0" w:space="0" w:color="auto"/>
          </w:divBdr>
        </w:div>
        <w:div w:id="773987379">
          <w:marLeft w:val="0"/>
          <w:marRight w:val="0"/>
          <w:marTop w:val="0"/>
          <w:marBottom w:val="0"/>
          <w:divBdr>
            <w:top w:val="none" w:sz="0" w:space="0" w:color="auto"/>
            <w:left w:val="none" w:sz="0" w:space="0" w:color="auto"/>
            <w:bottom w:val="none" w:sz="0" w:space="0" w:color="auto"/>
            <w:right w:val="none" w:sz="0" w:space="0" w:color="auto"/>
          </w:divBdr>
        </w:div>
        <w:div w:id="1698502830">
          <w:marLeft w:val="0"/>
          <w:marRight w:val="0"/>
          <w:marTop w:val="0"/>
          <w:marBottom w:val="0"/>
          <w:divBdr>
            <w:top w:val="none" w:sz="0" w:space="0" w:color="auto"/>
            <w:left w:val="none" w:sz="0" w:space="0" w:color="auto"/>
            <w:bottom w:val="none" w:sz="0" w:space="0" w:color="auto"/>
            <w:right w:val="none" w:sz="0" w:space="0" w:color="auto"/>
          </w:divBdr>
        </w:div>
        <w:div w:id="1527407969">
          <w:marLeft w:val="0"/>
          <w:marRight w:val="0"/>
          <w:marTop w:val="0"/>
          <w:marBottom w:val="0"/>
          <w:divBdr>
            <w:top w:val="none" w:sz="0" w:space="0" w:color="auto"/>
            <w:left w:val="none" w:sz="0" w:space="0" w:color="auto"/>
            <w:bottom w:val="none" w:sz="0" w:space="0" w:color="auto"/>
            <w:right w:val="none" w:sz="0" w:space="0" w:color="auto"/>
          </w:divBdr>
        </w:div>
        <w:div w:id="1486628277">
          <w:marLeft w:val="0"/>
          <w:marRight w:val="0"/>
          <w:marTop w:val="0"/>
          <w:marBottom w:val="0"/>
          <w:divBdr>
            <w:top w:val="none" w:sz="0" w:space="0" w:color="auto"/>
            <w:left w:val="none" w:sz="0" w:space="0" w:color="auto"/>
            <w:bottom w:val="none" w:sz="0" w:space="0" w:color="auto"/>
            <w:right w:val="none" w:sz="0" w:space="0" w:color="auto"/>
          </w:divBdr>
        </w:div>
        <w:div w:id="344290964">
          <w:marLeft w:val="0"/>
          <w:marRight w:val="0"/>
          <w:marTop w:val="0"/>
          <w:marBottom w:val="0"/>
          <w:divBdr>
            <w:top w:val="none" w:sz="0" w:space="0" w:color="auto"/>
            <w:left w:val="none" w:sz="0" w:space="0" w:color="auto"/>
            <w:bottom w:val="none" w:sz="0" w:space="0" w:color="auto"/>
            <w:right w:val="none" w:sz="0" w:space="0" w:color="auto"/>
          </w:divBdr>
        </w:div>
        <w:div w:id="839004856">
          <w:marLeft w:val="0"/>
          <w:marRight w:val="0"/>
          <w:marTop w:val="0"/>
          <w:marBottom w:val="0"/>
          <w:divBdr>
            <w:top w:val="none" w:sz="0" w:space="0" w:color="auto"/>
            <w:left w:val="none" w:sz="0" w:space="0" w:color="auto"/>
            <w:bottom w:val="none" w:sz="0" w:space="0" w:color="auto"/>
            <w:right w:val="none" w:sz="0" w:space="0" w:color="auto"/>
          </w:divBdr>
        </w:div>
      </w:divsChild>
    </w:div>
    <w:div w:id="1339891992">
      <w:bodyDiv w:val="1"/>
      <w:marLeft w:val="0"/>
      <w:marRight w:val="0"/>
      <w:marTop w:val="0"/>
      <w:marBottom w:val="0"/>
      <w:divBdr>
        <w:top w:val="none" w:sz="0" w:space="0" w:color="auto"/>
        <w:left w:val="none" w:sz="0" w:space="0" w:color="auto"/>
        <w:bottom w:val="none" w:sz="0" w:space="0" w:color="auto"/>
        <w:right w:val="none" w:sz="0" w:space="0" w:color="auto"/>
      </w:divBdr>
    </w:div>
    <w:div w:id="1345865970">
      <w:bodyDiv w:val="1"/>
      <w:marLeft w:val="0"/>
      <w:marRight w:val="0"/>
      <w:marTop w:val="0"/>
      <w:marBottom w:val="0"/>
      <w:divBdr>
        <w:top w:val="none" w:sz="0" w:space="0" w:color="auto"/>
        <w:left w:val="none" w:sz="0" w:space="0" w:color="auto"/>
        <w:bottom w:val="none" w:sz="0" w:space="0" w:color="auto"/>
        <w:right w:val="none" w:sz="0" w:space="0" w:color="auto"/>
      </w:divBdr>
    </w:div>
    <w:div w:id="1346201479">
      <w:bodyDiv w:val="1"/>
      <w:marLeft w:val="0"/>
      <w:marRight w:val="0"/>
      <w:marTop w:val="0"/>
      <w:marBottom w:val="0"/>
      <w:divBdr>
        <w:top w:val="none" w:sz="0" w:space="0" w:color="auto"/>
        <w:left w:val="none" w:sz="0" w:space="0" w:color="auto"/>
        <w:bottom w:val="none" w:sz="0" w:space="0" w:color="auto"/>
        <w:right w:val="none" w:sz="0" w:space="0" w:color="auto"/>
      </w:divBdr>
    </w:div>
    <w:div w:id="1356808550">
      <w:bodyDiv w:val="1"/>
      <w:marLeft w:val="0"/>
      <w:marRight w:val="0"/>
      <w:marTop w:val="0"/>
      <w:marBottom w:val="0"/>
      <w:divBdr>
        <w:top w:val="none" w:sz="0" w:space="0" w:color="auto"/>
        <w:left w:val="none" w:sz="0" w:space="0" w:color="auto"/>
        <w:bottom w:val="none" w:sz="0" w:space="0" w:color="auto"/>
        <w:right w:val="none" w:sz="0" w:space="0" w:color="auto"/>
      </w:divBdr>
    </w:div>
    <w:div w:id="1356998724">
      <w:bodyDiv w:val="1"/>
      <w:marLeft w:val="0"/>
      <w:marRight w:val="0"/>
      <w:marTop w:val="0"/>
      <w:marBottom w:val="0"/>
      <w:divBdr>
        <w:top w:val="none" w:sz="0" w:space="0" w:color="auto"/>
        <w:left w:val="none" w:sz="0" w:space="0" w:color="auto"/>
        <w:bottom w:val="none" w:sz="0" w:space="0" w:color="auto"/>
        <w:right w:val="none" w:sz="0" w:space="0" w:color="auto"/>
      </w:divBdr>
    </w:div>
    <w:div w:id="1358579013">
      <w:bodyDiv w:val="1"/>
      <w:marLeft w:val="0"/>
      <w:marRight w:val="0"/>
      <w:marTop w:val="0"/>
      <w:marBottom w:val="0"/>
      <w:divBdr>
        <w:top w:val="none" w:sz="0" w:space="0" w:color="auto"/>
        <w:left w:val="none" w:sz="0" w:space="0" w:color="auto"/>
        <w:bottom w:val="none" w:sz="0" w:space="0" w:color="auto"/>
        <w:right w:val="none" w:sz="0" w:space="0" w:color="auto"/>
      </w:divBdr>
    </w:div>
    <w:div w:id="1368481527">
      <w:bodyDiv w:val="1"/>
      <w:marLeft w:val="0"/>
      <w:marRight w:val="0"/>
      <w:marTop w:val="0"/>
      <w:marBottom w:val="0"/>
      <w:divBdr>
        <w:top w:val="none" w:sz="0" w:space="0" w:color="auto"/>
        <w:left w:val="none" w:sz="0" w:space="0" w:color="auto"/>
        <w:bottom w:val="none" w:sz="0" w:space="0" w:color="auto"/>
        <w:right w:val="none" w:sz="0" w:space="0" w:color="auto"/>
      </w:divBdr>
    </w:div>
    <w:div w:id="1392193940">
      <w:bodyDiv w:val="1"/>
      <w:marLeft w:val="0"/>
      <w:marRight w:val="0"/>
      <w:marTop w:val="0"/>
      <w:marBottom w:val="0"/>
      <w:divBdr>
        <w:top w:val="none" w:sz="0" w:space="0" w:color="auto"/>
        <w:left w:val="none" w:sz="0" w:space="0" w:color="auto"/>
        <w:bottom w:val="none" w:sz="0" w:space="0" w:color="auto"/>
        <w:right w:val="none" w:sz="0" w:space="0" w:color="auto"/>
      </w:divBdr>
    </w:div>
    <w:div w:id="1392271708">
      <w:bodyDiv w:val="1"/>
      <w:marLeft w:val="0"/>
      <w:marRight w:val="0"/>
      <w:marTop w:val="0"/>
      <w:marBottom w:val="0"/>
      <w:divBdr>
        <w:top w:val="none" w:sz="0" w:space="0" w:color="auto"/>
        <w:left w:val="none" w:sz="0" w:space="0" w:color="auto"/>
        <w:bottom w:val="none" w:sz="0" w:space="0" w:color="auto"/>
        <w:right w:val="none" w:sz="0" w:space="0" w:color="auto"/>
      </w:divBdr>
    </w:div>
    <w:div w:id="1398673406">
      <w:bodyDiv w:val="1"/>
      <w:marLeft w:val="0"/>
      <w:marRight w:val="0"/>
      <w:marTop w:val="0"/>
      <w:marBottom w:val="0"/>
      <w:divBdr>
        <w:top w:val="none" w:sz="0" w:space="0" w:color="auto"/>
        <w:left w:val="none" w:sz="0" w:space="0" w:color="auto"/>
        <w:bottom w:val="none" w:sz="0" w:space="0" w:color="auto"/>
        <w:right w:val="none" w:sz="0" w:space="0" w:color="auto"/>
      </w:divBdr>
    </w:div>
    <w:div w:id="1398674759">
      <w:bodyDiv w:val="1"/>
      <w:marLeft w:val="0"/>
      <w:marRight w:val="0"/>
      <w:marTop w:val="0"/>
      <w:marBottom w:val="0"/>
      <w:divBdr>
        <w:top w:val="none" w:sz="0" w:space="0" w:color="auto"/>
        <w:left w:val="none" w:sz="0" w:space="0" w:color="auto"/>
        <w:bottom w:val="none" w:sz="0" w:space="0" w:color="auto"/>
        <w:right w:val="none" w:sz="0" w:space="0" w:color="auto"/>
      </w:divBdr>
    </w:div>
    <w:div w:id="1405646977">
      <w:bodyDiv w:val="1"/>
      <w:marLeft w:val="0"/>
      <w:marRight w:val="0"/>
      <w:marTop w:val="0"/>
      <w:marBottom w:val="0"/>
      <w:divBdr>
        <w:top w:val="none" w:sz="0" w:space="0" w:color="auto"/>
        <w:left w:val="none" w:sz="0" w:space="0" w:color="auto"/>
        <w:bottom w:val="none" w:sz="0" w:space="0" w:color="auto"/>
        <w:right w:val="none" w:sz="0" w:space="0" w:color="auto"/>
      </w:divBdr>
    </w:div>
    <w:div w:id="1418670216">
      <w:bodyDiv w:val="1"/>
      <w:marLeft w:val="0"/>
      <w:marRight w:val="0"/>
      <w:marTop w:val="0"/>
      <w:marBottom w:val="0"/>
      <w:divBdr>
        <w:top w:val="none" w:sz="0" w:space="0" w:color="auto"/>
        <w:left w:val="none" w:sz="0" w:space="0" w:color="auto"/>
        <w:bottom w:val="none" w:sz="0" w:space="0" w:color="auto"/>
        <w:right w:val="none" w:sz="0" w:space="0" w:color="auto"/>
      </w:divBdr>
    </w:div>
    <w:div w:id="1419133795">
      <w:bodyDiv w:val="1"/>
      <w:marLeft w:val="0"/>
      <w:marRight w:val="0"/>
      <w:marTop w:val="0"/>
      <w:marBottom w:val="0"/>
      <w:divBdr>
        <w:top w:val="none" w:sz="0" w:space="0" w:color="auto"/>
        <w:left w:val="none" w:sz="0" w:space="0" w:color="auto"/>
        <w:bottom w:val="none" w:sz="0" w:space="0" w:color="auto"/>
        <w:right w:val="none" w:sz="0" w:space="0" w:color="auto"/>
      </w:divBdr>
    </w:div>
    <w:div w:id="1419444998">
      <w:bodyDiv w:val="1"/>
      <w:marLeft w:val="0"/>
      <w:marRight w:val="0"/>
      <w:marTop w:val="0"/>
      <w:marBottom w:val="0"/>
      <w:divBdr>
        <w:top w:val="none" w:sz="0" w:space="0" w:color="auto"/>
        <w:left w:val="none" w:sz="0" w:space="0" w:color="auto"/>
        <w:bottom w:val="none" w:sz="0" w:space="0" w:color="auto"/>
        <w:right w:val="none" w:sz="0" w:space="0" w:color="auto"/>
      </w:divBdr>
    </w:div>
    <w:div w:id="1420712256">
      <w:bodyDiv w:val="1"/>
      <w:marLeft w:val="0"/>
      <w:marRight w:val="0"/>
      <w:marTop w:val="0"/>
      <w:marBottom w:val="0"/>
      <w:divBdr>
        <w:top w:val="none" w:sz="0" w:space="0" w:color="auto"/>
        <w:left w:val="none" w:sz="0" w:space="0" w:color="auto"/>
        <w:bottom w:val="none" w:sz="0" w:space="0" w:color="auto"/>
        <w:right w:val="none" w:sz="0" w:space="0" w:color="auto"/>
      </w:divBdr>
    </w:div>
    <w:div w:id="1433162714">
      <w:bodyDiv w:val="1"/>
      <w:marLeft w:val="0"/>
      <w:marRight w:val="0"/>
      <w:marTop w:val="0"/>
      <w:marBottom w:val="0"/>
      <w:divBdr>
        <w:top w:val="none" w:sz="0" w:space="0" w:color="auto"/>
        <w:left w:val="none" w:sz="0" w:space="0" w:color="auto"/>
        <w:bottom w:val="none" w:sz="0" w:space="0" w:color="auto"/>
        <w:right w:val="none" w:sz="0" w:space="0" w:color="auto"/>
      </w:divBdr>
    </w:div>
    <w:div w:id="1438982483">
      <w:bodyDiv w:val="1"/>
      <w:marLeft w:val="0"/>
      <w:marRight w:val="0"/>
      <w:marTop w:val="0"/>
      <w:marBottom w:val="0"/>
      <w:divBdr>
        <w:top w:val="none" w:sz="0" w:space="0" w:color="auto"/>
        <w:left w:val="none" w:sz="0" w:space="0" w:color="auto"/>
        <w:bottom w:val="none" w:sz="0" w:space="0" w:color="auto"/>
        <w:right w:val="none" w:sz="0" w:space="0" w:color="auto"/>
      </w:divBdr>
    </w:div>
    <w:div w:id="1445997133">
      <w:bodyDiv w:val="1"/>
      <w:marLeft w:val="0"/>
      <w:marRight w:val="0"/>
      <w:marTop w:val="0"/>
      <w:marBottom w:val="0"/>
      <w:divBdr>
        <w:top w:val="none" w:sz="0" w:space="0" w:color="auto"/>
        <w:left w:val="none" w:sz="0" w:space="0" w:color="auto"/>
        <w:bottom w:val="none" w:sz="0" w:space="0" w:color="auto"/>
        <w:right w:val="none" w:sz="0" w:space="0" w:color="auto"/>
      </w:divBdr>
    </w:div>
    <w:div w:id="1448113615">
      <w:bodyDiv w:val="1"/>
      <w:marLeft w:val="0"/>
      <w:marRight w:val="0"/>
      <w:marTop w:val="0"/>
      <w:marBottom w:val="0"/>
      <w:divBdr>
        <w:top w:val="none" w:sz="0" w:space="0" w:color="auto"/>
        <w:left w:val="none" w:sz="0" w:space="0" w:color="auto"/>
        <w:bottom w:val="none" w:sz="0" w:space="0" w:color="auto"/>
        <w:right w:val="none" w:sz="0" w:space="0" w:color="auto"/>
      </w:divBdr>
    </w:div>
    <w:div w:id="1454517069">
      <w:bodyDiv w:val="1"/>
      <w:marLeft w:val="0"/>
      <w:marRight w:val="0"/>
      <w:marTop w:val="0"/>
      <w:marBottom w:val="0"/>
      <w:divBdr>
        <w:top w:val="none" w:sz="0" w:space="0" w:color="auto"/>
        <w:left w:val="none" w:sz="0" w:space="0" w:color="auto"/>
        <w:bottom w:val="none" w:sz="0" w:space="0" w:color="auto"/>
        <w:right w:val="none" w:sz="0" w:space="0" w:color="auto"/>
      </w:divBdr>
    </w:div>
    <w:div w:id="1461919999">
      <w:bodyDiv w:val="1"/>
      <w:marLeft w:val="0"/>
      <w:marRight w:val="0"/>
      <w:marTop w:val="0"/>
      <w:marBottom w:val="0"/>
      <w:divBdr>
        <w:top w:val="none" w:sz="0" w:space="0" w:color="auto"/>
        <w:left w:val="none" w:sz="0" w:space="0" w:color="auto"/>
        <w:bottom w:val="none" w:sz="0" w:space="0" w:color="auto"/>
        <w:right w:val="none" w:sz="0" w:space="0" w:color="auto"/>
      </w:divBdr>
    </w:div>
    <w:div w:id="1464346510">
      <w:bodyDiv w:val="1"/>
      <w:marLeft w:val="0"/>
      <w:marRight w:val="0"/>
      <w:marTop w:val="0"/>
      <w:marBottom w:val="0"/>
      <w:divBdr>
        <w:top w:val="none" w:sz="0" w:space="0" w:color="auto"/>
        <w:left w:val="none" w:sz="0" w:space="0" w:color="auto"/>
        <w:bottom w:val="none" w:sz="0" w:space="0" w:color="auto"/>
        <w:right w:val="none" w:sz="0" w:space="0" w:color="auto"/>
      </w:divBdr>
    </w:div>
    <w:div w:id="1469129122">
      <w:bodyDiv w:val="1"/>
      <w:marLeft w:val="0"/>
      <w:marRight w:val="0"/>
      <w:marTop w:val="0"/>
      <w:marBottom w:val="0"/>
      <w:divBdr>
        <w:top w:val="none" w:sz="0" w:space="0" w:color="auto"/>
        <w:left w:val="none" w:sz="0" w:space="0" w:color="auto"/>
        <w:bottom w:val="none" w:sz="0" w:space="0" w:color="auto"/>
        <w:right w:val="none" w:sz="0" w:space="0" w:color="auto"/>
      </w:divBdr>
    </w:div>
    <w:div w:id="1478106951">
      <w:bodyDiv w:val="1"/>
      <w:marLeft w:val="0"/>
      <w:marRight w:val="0"/>
      <w:marTop w:val="0"/>
      <w:marBottom w:val="0"/>
      <w:divBdr>
        <w:top w:val="none" w:sz="0" w:space="0" w:color="auto"/>
        <w:left w:val="none" w:sz="0" w:space="0" w:color="auto"/>
        <w:bottom w:val="none" w:sz="0" w:space="0" w:color="auto"/>
        <w:right w:val="none" w:sz="0" w:space="0" w:color="auto"/>
      </w:divBdr>
    </w:div>
    <w:div w:id="1483810287">
      <w:bodyDiv w:val="1"/>
      <w:marLeft w:val="0"/>
      <w:marRight w:val="0"/>
      <w:marTop w:val="0"/>
      <w:marBottom w:val="0"/>
      <w:divBdr>
        <w:top w:val="none" w:sz="0" w:space="0" w:color="auto"/>
        <w:left w:val="none" w:sz="0" w:space="0" w:color="auto"/>
        <w:bottom w:val="none" w:sz="0" w:space="0" w:color="auto"/>
        <w:right w:val="none" w:sz="0" w:space="0" w:color="auto"/>
      </w:divBdr>
    </w:div>
    <w:div w:id="1484349080">
      <w:bodyDiv w:val="1"/>
      <w:marLeft w:val="0"/>
      <w:marRight w:val="0"/>
      <w:marTop w:val="0"/>
      <w:marBottom w:val="0"/>
      <w:divBdr>
        <w:top w:val="none" w:sz="0" w:space="0" w:color="auto"/>
        <w:left w:val="none" w:sz="0" w:space="0" w:color="auto"/>
        <w:bottom w:val="none" w:sz="0" w:space="0" w:color="auto"/>
        <w:right w:val="none" w:sz="0" w:space="0" w:color="auto"/>
      </w:divBdr>
    </w:div>
    <w:div w:id="1487480298">
      <w:bodyDiv w:val="1"/>
      <w:marLeft w:val="0"/>
      <w:marRight w:val="0"/>
      <w:marTop w:val="0"/>
      <w:marBottom w:val="0"/>
      <w:divBdr>
        <w:top w:val="none" w:sz="0" w:space="0" w:color="auto"/>
        <w:left w:val="none" w:sz="0" w:space="0" w:color="auto"/>
        <w:bottom w:val="none" w:sz="0" w:space="0" w:color="auto"/>
        <w:right w:val="none" w:sz="0" w:space="0" w:color="auto"/>
      </w:divBdr>
    </w:div>
    <w:div w:id="1488663634">
      <w:bodyDiv w:val="1"/>
      <w:marLeft w:val="0"/>
      <w:marRight w:val="0"/>
      <w:marTop w:val="0"/>
      <w:marBottom w:val="0"/>
      <w:divBdr>
        <w:top w:val="none" w:sz="0" w:space="0" w:color="auto"/>
        <w:left w:val="none" w:sz="0" w:space="0" w:color="auto"/>
        <w:bottom w:val="none" w:sz="0" w:space="0" w:color="auto"/>
        <w:right w:val="none" w:sz="0" w:space="0" w:color="auto"/>
      </w:divBdr>
    </w:div>
    <w:div w:id="1496649591">
      <w:bodyDiv w:val="1"/>
      <w:marLeft w:val="0"/>
      <w:marRight w:val="0"/>
      <w:marTop w:val="0"/>
      <w:marBottom w:val="0"/>
      <w:divBdr>
        <w:top w:val="none" w:sz="0" w:space="0" w:color="auto"/>
        <w:left w:val="none" w:sz="0" w:space="0" w:color="auto"/>
        <w:bottom w:val="none" w:sz="0" w:space="0" w:color="auto"/>
        <w:right w:val="none" w:sz="0" w:space="0" w:color="auto"/>
      </w:divBdr>
    </w:div>
    <w:div w:id="1514146535">
      <w:bodyDiv w:val="1"/>
      <w:marLeft w:val="0"/>
      <w:marRight w:val="0"/>
      <w:marTop w:val="0"/>
      <w:marBottom w:val="0"/>
      <w:divBdr>
        <w:top w:val="none" w:sz="0" w:space="0" w:color="auto"/>
        <w:left w:val="none" w:sz="0" w:space="0" w:color="auto"/>
        <w:bottom w:val="none" w:sz="0" w:space="0" w:color="auto"/>
        <w:right w:val="none" w:sz="0" w:space="0" w:color="auto"/>
      </w:divBdr>
      <w:divsChild>
        <w:div w:id="1744449040">
          <w:marLeft w:val="547"/>
          <w:marRight w:val="0"/>
          <w:marTop w:val="0"/>
          <w:marBottom w:val="0"/>
          <w:divBdr>
            <w:top w:val="none" w:sz="0" w:space="0" w:color="auto"/>
            <w:left w:val="none" w:sz="0" w:space="0" w:color="auto"/>
            <w:bottom w:val="none" w:sz="0" w:space="0" w:color="auto"/>
            <w:right w:val="none" w:sz="0" w:space="0" w:color="auto"/>
          </w:divBdr>
        </w:div>
        <w:div w:id="1555850823">
          <w:marLeft w:val="1166"/>
          <w:marRight w:val="0"/>
          <w:marTop w:val="0"/>
          <w:marBottom w:val="0"/>
          <w:divBdr>
            <w:top w:val="none" w:sz="0" w:space="0" w:color="auto"/>
            <w:left w:val="none" w:sz="0" w:space="0" w:color="auto"/>
            <w:bottom w:val="none" w:sz="0" w:space="0" w:color="auto"/>
            <w:right w:val="none" w:sz="0" w:space="0" w:color="auto"/>
          </w:divBdr>
        </w:div>
        <w:div w:id="140003071">
          <w:marLeft w:val="1166"/>
          <w:marRight w:val="0"/>
          <w:marTop w:val="0"/>
          <w:marBottom w:val="0"/>
          <w:divBdr>
            <w:top w:val="none" w:sz="0" w:space="0" w:color="auto"/>
            <w:left w:val="none" w:sz="0" w:space="0" w:color="auto"/>
            <w:bottom w:val="none" w:sz="0" w:space="0" w:color="auto"/>
            <w:right w:val="none" w:sz="0" w:space="0" w:color="auto"/>
          </w:divBdr>
        </w:div>
        <w:div w:id="1133862456">
          <w:marLeft w:val="1166"/>
          <w:marRight w:val="0"/>
          <w:marTop w:val="0"/>
          <w:marBottom w:val="0"/>
          <w:divBdr>
            <w:top w:val="none" w:sz="0" w:space="0" w:color="auto"/>
            <w:left w:val="none" w:sz="0" w:space="0" w:color="auto"/>
            <w:bottom w:val="none" w:sz="0" w:space="0" w:color="auto"/>
            <w:right w:val="none" w:sz="0" w:space="0" w:color="auto"/>
          </w:divBdr>
        </w:div>
        <w:div w:id="1359047017">
          <w:marLeft w:val="1166"/>
          <w:marRight w:val="0"/>
          <w:marTop w:val="0"/>
          <w:marBottom w:val="0"/>
          <w:divBdr>
            <w:top w:val="none" w:sz="0" w:space="0" w:color="auto"/>
            <w:left w:val="none" w:sz="0" w:space="0" w:color="auto"/>
            <w:bottom w:val="none" w:sz="0" w:space="0" w:color="auto"/>
            <w:right w:val="none" w:sz="0" w:space="0" w:color="auto"/>
          </w:divBdr>
        </w:div>
        <w:div w:id="1892887897">
          <w:marLeft w:val="547"/>
          <w:marRight w:val="0"/>
          <w:marTop w:val="0"/>
          <w:marBottom w:val="0"/>
          <w:divBdr>
            <w:top w:val="none" w:sz="0" w:space="0" w:color="auto"/>
            <w:left w:val="none" w:sz="0" w:space="0" w:color="auto"/>
            <w:bottom w:val="none" w:sz="0" w:space="0" w:color="auto"/>
            <w:right w:val="none" w:sz="0" w:space="0" w:color="auto"/>
          </w:divBdr>
        </w:div>
        <w:div w:id="760222271">
          <w:marLeft w:val="1166"/>
          <w:marRight w:val="0"/>
          <w:marTop w:val="0"/>
          <w:marBottom w:val="0"/>
          <w:divBdr>
            <w:top w:val="none" w:sz="0" w:space="0" w:color="auto"/>
            <w:left w:val="none" w:sz="0" w:space="0" w:color="auto"/>
            <w:bottom w:val="none" w:sz="0" w:space="0" w:color="auto"/>
            <w:right w:val="none" w:sz="0" w:space="0" w:color="auto"/>
          </w:divBdr>
        </w:div>
        <w:div w:id="418871653">
          <w:marLeft w:val="1166"/>
          <w:marRight w:val="0"/>
          <w:marTop w:val="0"/>
          <w:marBottom w:val="0"/>
          <w:divBdr>
            <w:top w:val="none" w:sz="0" w:space="0" w:color="auto"/>
            <w:left w:val="none" w:sz="0" w:space="0" w:color="auto"/>
            <w:bottom w:val="none" w:sz="0" w:space="0" w:color="auto"/>
            <w:right w:val="none" w:sz="0" w:space="0" w:color="auto"/>
          </w:divBdr>
        </w:div>
        <w:div w:id="1423529364">
          <w:marLeft w:val="1166"/>
          <w:marRight w:val="0"/>
          <w:marTop w:val="0"/>
          <w:marBottom w:val="0"/>
          <w:divBdr>
            <w:top w:val="none" w:sz="0" w:space="0" w:color="auto"/>
            <w:left w:val="none" w:sz="0" w:space="0" w:color="auto"/>
            <w:bottom w:val="none" w:sz="0" w:space="0" w:color="auto"/>
            <w:right w:val="none" w:sz="0" w:space="0" w:color="auto"/>
          </w:divBdr>
        </w:div>
        <w:div w:id="591551129">
          <w:marLeft w:val="1166"/>
          <w:marRight w:val="0"/>
          <w:marTop w:val="0"/>
          <w:marBottom w:val="0"/>
          <w:divBdr>
            <w:top w:val="none" w:sz="0" w:space="0" w:color="auto"/>
            <w:left w:val="none" w:sz="0" w:space="0" w:color="auto"/>
            <w:bottom w:val="none" w:sz="0" w:space="0" w:color="auto"/>
            <w:right w:val="none" w:sz="0" w:space="0" w:color="auto"/>
          </w:divBdr>
        </w:div>
        <w:div w:id="2035686314">
          <w:marLeft w:val="1166"/>
          <w:marRight w:val="0"/>
          <w:marTop w:val="0"/>
          <w:marBottom w:val="0"/>
          <w:divBdr>
            <w:top w:val="none" w:sz="0" w:space="0" w:color="auto"/>
            <w:left w:val="none" w:sz="0" w:space="0" w:color="auto"/>
            <w:bottom w:val="none" w:sz="0" w:space="0" w:color="auto"/>
            <w:right w:val="none" w:sz="0" w:space="0" w:color="auto"/>
          </w:divBdr>
        </w:div>
      </w:divsChild>
    </w:div>
    <w:div w:id="1518349176">
      <w:bodyDiv w:val="1"/>
      <w:marLeft w:val="0"/>
      <w:marRight w:val="0"/>
      <w:marTop w:val="0"/>
      <w:marBottom w:val="0"/>
      <w:divBdr>
        <w:top w:val="none" w:sz="0" w:space="0" w:color="auto"/>
        <w:left w:val="none" w:sz="0" w:space="0" w:color="auto"/>
        <w:bottom w:val="none" w:sz="0" w:space="0" w:color="auto"/>
        <w:right w:val="none" w:sz="0" w:space="0" w:color="auto"/>
      </w:divBdr>
    </w:div>
    <w:div w:id="1529945521">
      <w:bodyDiv w:val="1"/>
      <w:marLeft w:val="0"/>
      <w:marRight w:val="0"/>
      <w:marTop w:val="0"/>
      <w:marBottom w:val="0"/>
      <w:divBdr>
        <w:top w:val="none" w:sz="0" w:space="0" w:color="auto"/>
        <w:left w:val="none" w:sz="0" w:space="0" w:color="auto"/>
        <w:bottom w:val="none" w:sz="0" w:space="0" w:color="auto"/>
        <w:right w:val="none" w:sz="0" w:space="0" w:color="auto"/>
      </w:divBdr>
    </w:div>
    <w:div w:id="1532643995">
      <w:bodyDiv w:val="1"/>
      <w:marLeft w:val="0"/>
      <w:marRight w:val="0"/>
      <w:marTop w:val="0"/>
      <w:marBottom w:val="0"/>
      <w:divBdr>
        <w:top w:val="none" w:sz="0" w:space="0" w:color="auto"/>
        <w:left w:val="none" w:sz="0" w:space="0" w:color="auto"/>
        <w:bottom w:val="none" w:sz="0" w:space="0" w:color="auto"/>
        <w:right w:val="none" w:sz="0" w:space="0" w:color="auto"/>
      </w:divBdr>
    </w:div>
    <w:div w:id="1532650716">
      <w:bodyDiv w:val="1"/>
      <w:marLeft w:val="0"/>
      <w:marRight w:val="0"/>
      <w:marTop w:val="0"/>
      <w:marBottom w:val="0"/>
      <w:divBdr>
        <w:top w:val="none" w:sz="0" w:space="0" w:color="auto"/>
        <w:left w:val="none" w:sz="0" w:space="0" w:color="auto"/>
        <w:bottom w:val="none" w:sz="0" w:space="0" w:color="auto"/>
        <w:right w:val="none" w:sz="0" w:space="0" w:color="auto"/>
      </w:divBdr>
    </w:div>
    <w:div w:id="1539856734">
      <w:bodyDiv w:val="1"/>
      <w:marLeft w:val="0"/>
      <w:marRight w:val="0"/>
      <w:marTop w:val="0"/>
      <w:marBottom w:val="0"/>
      <w:divBdr>
        <w:top w:val="none" w:sz="0" w:space="0" w:color="auto"/>
        <w:left w:val="none" w:sz="0" w:space="0" w:color="auto"/>
        <w:bottom w:val="none" w:sz="0" w:space="0" w:color="auto"/>
        <w:right w:val="none" w:sz="0" w:space="0" w:color="auto"/>
      </w:divBdr>
    </w:div>
    <w:div w:id="1541161800">
      <w:bodyDiv w:val="1"/>
      <w:marLeft w:val="0"/>
      <w:marRight w:val="0"/>
      <w:marTop w:val="0"/>
      <w:marBottom w:val="0"/>
      <w:divBdr>
        <w:top w:val="none" w:sz="0" w:space="0" w:color="auto"/>
        <w:left w:val="none" w:sz="0" w:space="0" w:color="auto"/>
        <w:bottom w:val="none" w:sz="0" w:space="0" w:color="auto"/>
        <w:right w:val="none" w:sz="0" w:space="0" w:color="auto"/>
      </w:divBdr>
    </w:div>
    <w:div w:id="1550916021">
      <w:bodyDiv w:val="1"/>
      <w:marLeft w:val="0"/>
      <w:marRight w:val="0"/>
      <w:marTop w:val="0"/>
      <w:marBottom w:val="0"/>
      <w:divBdr>
        <w:top w:val="none" w:sz="0" w:space="0" w:color="auto"/>
        <w:left w:val="none" w:sz="0" w:space="0" w:color="auto"/>
        <w:bottom w:val="none" w:sz="0" w:space="0" w:color="auto"/>
        <w:right w:val="none" w:sz="0" w:space="0" w:color="auto"/>
      </w:divBdr>
    </w:div>
    <w:div w:id="1560286719">
      <w:bodyDiv w:val="1"/>
      <w:marLeft w:val="0"/>
      <w:marRight w:val="0"/>
      <w:marTop w:val="0"/>
      <w:marBottom w:val="0"/>
      <w:divBdr>
        <w:top w:val="none" w:sz="0" w:space="0" w:color="auto"/>
        <w:left w:val="none" w:sz="0" w:space="0" w:color="auto"/>
        <w:bottom w:val="none" w:sz="0" w:space="0" w:color="auto"/>
        <w:right w:val="none" w:sz="0" w:space="0" w:color="auto"/>
      </w:divBdr>
    </w:div>
    <w:div w:id="1563444832">
      <w:bodyDiv w:val="1"/>
      <w:marLeft w:val="0"/>
      <w:marRight w:val="0"/>
      <w:marTop w:val="0"/>
      <w:marBottom w:val="0"/>
      <w:divBdr>
        <w:top w:val="none" w:sz="0" w:space="0" w:color="auto"/>
        <w:left w:val="none" w:sz="0" w:space="0" w:color="auto"/>
        <w:bottom w:val="none" w:sz="0" w:space="0" w:color="auto"/>
        <w:right w:val="none" w:sz="0" w:space="0" w:color="auto"/>
      </w:divBdr>
    </w:div>
    <w:div w:id="1575629773">
      <w:bodyDiv w:val="1"/>
      <w:marLeft w:val="0"/>
      <w:marRight w:val="0"/>
      <w:marTop w:val="0"/>
      <w:marBottom w:val="0"/>
      <w:divBdr>
        <w:top w:val="none" w:sz="0" w:space="0" w:color="auto"/>
        <w:left w:val="none" w:sz="0" w:space="0" w:color="auto"/>
        <w:bottom w:val="none" w:sz="0" w:space="0" w:color="auto"/>
        <w:right w:val="none" w:sz="0" w:space="0" w:color="auto"/>
      </w:divBdr>
    </w:div>
    <w:div w:id="1576746195">
      <w:bodyDiv w:val="1"/>
      <w:marLeft w:val="0"/>
      <w:marRight w:val="0"/>
      <w:marTop w:val="0"/>
      <w:marBottom w:val="0"/>
      <w:divBdr>
        <w:top w:val="none" w:sz="0" w:space="0" w:color="auto"/>
        <w:left w:val="none" w:sz="0" w:space="0" w:color="auto"/>
        <w:bottom w:val="none" w:sz="0" w:space="0" w:color="auto"/>
        <w:right w:val="none" w:sz="0" w:space="0" w:color="auto"/>
      </w:divBdr>
    </w:div>
    <w:div w:id="1588149444">
      <w:bodyDiv w:val="1"/>
      <w:marLeft w:val="0"/>
      <w:marRight w:val="0"/>
      <w:marTop w:val="0"/>
      <w:marBottom w:val="0"/>
      <w:divBdr>
        <w:top w:val="none" w:sz="0" w:space="0" w:color="auto"/>
        <w:left w:val="none" w:sz="0" w:space="0" w:color="auto"/>
        <w:bottom w:val="none" w:sz="0" w:space="0" w:color="auto"/>
        <w:right w:val="none" w:sz="0" w:space="0" w:color="auto"/>
      </w:divBdr>
    </w:div>
    <w:div w:id="1588729740">
      <w:bodyDiv w:val="1"/>
      <w:marLeft w:val="0"/>
      <w:marRight w:val="0"/>
      <w:marTop w:val="0"/>
      <w:marBottom w:val="0"/>
      <w:divBdr>
        <w:top w:val="none" w:sz="0" w:space="0" w:color="auto"/>
        <w:left w:val="none" w:sz="0" w:space="0" w:color="auto"/>
        <w:bottom w:val="none" w:sz="0" w:space="0" w:color="auto"/>
        <w:right w:val="none" w:sz="0" w:space="0" w:color="auto"/>
      </w:divBdr>
    </w:div>
    <w:div w:id="1595090306">
      <w:bodyDiv w:val="1"/>
      <w:marLeft w:val="0"/>
      <w:marRight w:val="0"/>
      <w:marTop w:val="0"/>
      <w:marBottom w:val="0"/>
      <w:divBdr>
        <w:top w:val="none" w:sz="0" w:space="0" w:color="auto"/>
        <w:left w:val="none" w:sz="0" w:space="0" w:color="auto"/>
        <w:bottom w:val="none" w:sz="0" w:space="0" w:color="auto"/>
        <w:right w:val="none" w:sz="0" w:space="0" w:color="auto"/>
      </w:divBdr>
    </w:div>
    <w:div w:id="1607957086">
      <w:bodyDiv w:val="1"/>
      <w:marLeft w:val="0"/>
      <w:marRight w:val="0"/>
      <w:marTop w:val="0"/>
      <w:marBottom w:val="0"/>
      <w:divBdr>
        <w:top w:val="none" w:sz="0" w:space="0" w:color="auto"/>
        <w:left w:val="none" w:sz="0" w:space="0" w:color="auto"/>
        <w:bottom w:val="none" w:sz="0" w:space="0" w:color="auto"/>
        <w:right w:val="none" w:sz="0" w:space="0" w:color="auto"/>
      </w:divBdr>
    </w:div>
    <w:div w:id="1608464030">
      <w:bodyDiv w:val="1"/>
      <w:marLeft w:val="0"/>
      <w:marRight w:val="0"/>
      <w:marTop w:val="0"/>
      <w:marBottom w:val="0"/>
      <w:divBdr>
        <w:top w:val="none" w:sz="0" w:space="0" w:color="auto"/>
        <w:left w:val="none" w:sz="0" w:space="0" w:color="auto"/>
        <w:bottom w:val="none" w:sz="0" w:space="0" w:color="auto"/>
        <w:right w:val="none" w:sz="0" w:space="0" w:color="auto"/>
      </w:divBdr>
    </w:div>
    <w:div w:id="1610550896">
      <w:bodyDiv w:val="1"/>
      <w:marLeft w:val="0"/>
      <w:marRight w:val="0"/>
      <w:marTop w:val="0"/>
      <w:marBottom w:val="0"/>
      <w:divBdr>
        <w:top w:val="none" w:sz="0" w:space="0" w:color="auto"/>
        <w:left w:val="none" w:sz="0" w:space="0" w:color="auto"/>
        <w:bottom w:val="none" w:sz="0" w:space="0" w:color="auto"/>
        <w:right w:val="none" w:sz="0" w:space="0" w:color="auto"/>
      </w:divBdr>
    </w:div>
    <w:div w:id="1633485103">
      <w:bodyDiv w:val="1"/>
      <w:marLeft w:val="0"/>
      <w:marRight w:val="0"/>
      <w:marTop w:val="0"/>
      <w:marBottom w:val="0"/>
      <w:divBdr>
        <w:top w:val="none" w:sz="0" w:space="0" w:color="auto"/>
        <w:left w:val="none" w:sz="0" w:space="0" w:color="auto"/>
        <w:bottom w:val="none" w:sz="0" w:space="0" w:color="auto"/>
        <w:right w:val="none" w:sz="0" w:space="0" w:color="auto"/>
      </w:divBdr>
    </w:div>
    <w:div w:id="1634631457">
      <w:bodyDiv w:val="1"/>
      <w:marLeft w:val="0"/>
      <w:marRight w:val="0"/>
      <w:marTop w:val="0"/>
      <w:marBottom w:val="0"/>
      <w:divBdr>
        <w:top w:val="none" w:sz="0" w:space="0" w:color="auto"/>
        <w:left w:val="none" w:sz="0" w:space="0" w:color="auto"/>
        <w:bottom w:val="none" w:sz="0" w:space="0" w:color="auto"/>
        <w:right w:val="none" w:sz="0" w:space="0" w:color="auto"/>
      </w:divBdr>
    </w:div>
    <w:div w:id="1642997401">
      <w:bodyDiv w:val="1"/>
      <w:marLeft w:val="0"/>
      <w:marRight w:val="0"/>
      <w:marTop w:val="0"/>
      <w:marBottom w:val="0"/>
      <w:divBdr>
        <w:top w:val="none" w:sz="0" w:space="0" w:color="auto"/>
        <w:left w:val="none" w:sz="0" w:space="0" w:color="auto"/>
        <w:bottom w:val="none" w:sz="0" w:space="0" w:color="auto"/>
        <w:right w:val="none" w:sz="0" w:space="0" w:color="auto"/>
      </w:divBdr>
    </w:div>
    <w:div w:id="1654023028">
      <w:bodyDiv w:val="1"/>
      <w:marLeft w:val="0"/>
      <w:marRight w:val="0"/>
      <w:marTop w:val="0"/>
      <w:marBottom w:val="0"/>
      <w:divBdr>
        <w:top w:val="none" w:sz="0" w:space="0" w:color="auto"/>
        <w:left w:val="none" w:sz="0" w:space="0" w:color="auto"/>
        <w:bottom w:val="none" w:sz="0" w:space="0" w:color="auto"/>
        <w:right w:val="none" w:sz="0" w:space="0" w:color="auto"/>
      </w:divBdr>
    </w:div>
    <w:div w:id="1666012731">
      <w:bodyDiv w:val="1"/>
      <w:marLeft w:val="0"/>
      <w:marRight w:val="0"/>
      <w:marTop w:val="0"/>
      <w:marBottom w:val="0"/>
      <w:divBdr>
        <w:top w:val="none" w:sz="0" w:space="0" w:color="auto"/>
        <w:left w:val="none" w:sz="0" w:space="0" w:color="auto"/>
        <w:bottom w:val="none" w:sz="0" w:space="0" w:color="auto"/>
        <w:right w:val="none" w:sz="0" w:space="0" w:color="auto"/>
      </w:divBdr>
    </w:div>
    <w:div w:id="1669747923">
      <w:bodyDiv w:val="1"/>
      <w:marLeft w:val="0"/>
      <w:marRight w:val="0"/>
      <w:marTop w:val="0"/>
      <w:marBottom w:val="0"/>
      <w:divBdr>
        <w:top w:val="none" w:sz="0" w:space="0" w:color="auto"/>
        <w:left w:val="none" w:sz="0" w:space="0" w:color="auto"/>
        <w:bottom w:val="none" w:sz="0" w:space="0" w:color="auto"/>
        <w:right w:val="none" w:sz="0" w:space="0" w:color="auto"/>
      </w:divBdr>
    </w:div>
    <w:div w:id="1670477822">
      <w:bodyDiv w:val="1"/>
      <w:marLeft w:val="0"/>
      <w:marRight w:val="0"/>
      <w:marTop w:val="0"/>
      <w:marBottom w:val="0"/>
      <w:divBdr>
        <w:top w:val="none" w:sz="0" w:space="0" w:color="auto"/>
        <w:left w:val="none" w:sz="0" w:space="0" w:color="auto"/>
        <w:bottom w:val="none" w:sz="0" w:space="0" w:color="auto"/>
        <w:right w:val="none" w:sz="0" w:space="0" w:color="auto"/>
      </w:divBdr>
    </w:div>
    <w:div w:id="1672025545">
      <w:bodyDiv w:val="1"/>
      <w:marLeft w:val="0"/>
      <w:marRight w:val="0"/>
      <w:marTop w:val="0"/>
      <w:marBottom w:val="0"/>
      <w:divBdr>
        <w:top w:val="none" w:sz="0" w:space="0" w:color="auto"/>
        <w:left w:val="none" w:sz="0" w:space="0" w:color="auto"/>
        <w:bottom w:val="none" w:sz="0" w:space="0" w:color="auto"/>
        <w:right w:val="none" w:sz="0" w:space="0" w:color="auto"/>
      </w:divBdr>
    </w:div>
    <w:div w:id="1675910672">
      <w:bodyDiv w:val="1"/>
      <w:marLeft w:val="0"/>
      <w:marRight w:val="0"/>
      <w:marTop w:val="0"/>
      <w:marBottom w:val="0"/>
      <w:divBdr>
        <w:top w:val="none" w:sz="0" w:space="0" w:color="auto"/>
        <w:left w:val="none" w:sz="0" w:space="0" w:color="auto"/>
        <w:bottom w:val="none" w:sz="0" w:space="0" w:color="auto"/>
        <w:right w:val="none" w:sz="0" w:space="0" w:color="auto"/>
      </w:divBdr>
      <w:divsChild>
        <w:div w:id="1268003409">
          <w:marLeft w:val="0"/>
          <w:marRight w:val="0"/>
          <w:marTop w:val="0"/>
          <w:marBottom w:val="0"/>
          <w:divBdr>
            <w:top w:val="none" w:sz="0" w:space="0" w:color="auto"/>
            <w:left w:val="none" w:sz="0" w:space="0" w:color="auto"/>
            <w:bottom w:val="none" w:sz="0" w:space="0" w:color="auto"/>
            <w:right w:val="none" w:sz="0" w:space="0" w:color="auto"/>
          </w:divBdr>
          <w:divsChild>
            <w:div w:id="2009021576">
              <w:marLeft w:val="-225"/>
              <w:marRight w:val="-225"/>
              <w:marTop w:val="0"/>
              <w:marBottom w:val="0"/>
              <w:divBdr>
                <w:top w:val="none" w:sz="0" w:space="0" w:color="auto"/>
                <w:left w:val="none" w:sz="0" w:space="0" w:color="auto"/>
                <w:bottom w:val="none" w:sz="0" w:space="0" w:color="auto"/>
                <w:right w:val="none" w:sz="0" w:space="0" w:color="auto"/>
              </w:divBdr>
              <w:divsChild>
                <w:div w:id="49622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1274623">
      <w:bodyDiv w:val="1"/>
      <w:marLeft w:val="0"/>
      <w:marRight w:val="0"/>
      <w:marTop w:val="0"/>
      <w:marBottom w:val="0"/>
      <w:divBdr>
        <w:top w:val="none" w:sz="0" w:space="0" w:color="auto"/>
        <w:left w:val="none" w:sz="0" w:space="0" w:color="auto"/>
        <w:bottom w:val="none" w:sz="0" w:space="0" w:color="auto"/>
        <w:right w:val="none" w:sz="0" w:space="0" w:color="auto"/>
      </w:divBdr>
    </w:div>
    <w:div w:id="1692294832">
      <w:bodyDiv w:val="1"/>
      <w:marLeft w:val="0"/>
      <w:marRight w:val="0"/>
      <w:marTop w:val="0"/>
      <w:marBottom w:val="0"/>
      <w:divBdr>
        <w:top w:val="none" w:sz="0" w:space="0" w:color="auto"/>
        <w:left w:val="none" w:sz="0" w:space="0" w:color="auto"/>
        <w:bottom w:val="none" w:sz="0" w:space="0" w:color="auto"/>
        <w:right w:val="none" w:sz="0" w:space="0" w:color="auto"/>
      </w:divBdr>
    </w:div>
    <w:div w:id="1697538962">
      <w:bodyDiv w:val="1"/>
      <w:marLeft w:val="0"/>
      <w:marRight w:val="0"/>
      <w:marTop w:val="0"/>
      <w:marBottom w:val="0"/>
      <w:divBdr>
        <w:top w:val="none" w:sz="0" w:space="0" w:color="auto"/>
        <w:left w:val="none" w:sz="0" w:space="0" w:color="auto"/>
        <w:bottom w:val="none" w:sz="0" w:space="0" w:color="auto"/>
        <w:right w:val="none" w:sz="0" w:space="0" w:color="auto"/>
      </w:divBdr>
    </w:div>
    <w:div w:id="1700473788">
      <w:bodyDiv w:val="1"/>
      <w:marLeft w:val="0"/>
      <w:marRight w:val="0"/>
      <w:marTop w:val="0"/>
      <w:marBottom w:val="0"/>
      <w:divBdr>
        <w:top w:val="none" w:sz="0" w:space="0" w:color="auto"/>
        <w:left w:val="none" w:sz="0" w:space="0" w:color="auto"/>
        <w:bottom w:val="none" w:sz="0" w:space="0" w:color="auto"/>
        <w:right w:val="none" w:sz="0" w:space="0" w:color="auto"/>
      </w:divBdr>
    </w:div>
    <w:div w:id="1702241063">
      <w:bodyDiv w:val="1"/>
      <w:marLeft w:val="0"/>
      <w:marRight w:val="0"/>
      <w:marTop w:val="0"/>
      <w:marBottom w:val="0"/>
      <w:divBdr>
        <w:top w:val="none" w:sz="0" w:space="0" w:color="auto"/>
        <w:left w:val="none" w:sz="0" w:space="0" w:color="auto"/>
        <w:bottom w:val="none" w:sz="0" w:space="0" w:color="auto"/>
        <w:right w:val="none" w:sz="0" w:space="0" w:color="auto"/>
      </w:divBdr>
    </w:div>
    <w:div w:id="1705711517">
      <w:bodyDiv w:val="1"/>
      <w:marLeft w:val="0"/>
      <w:marRight w:val="0"/>
      <w:marTop w:val="0"/>
      <w:marBottom w:val="0"/>
      <w:divBdr>
        <w:top w:val="none" w:sz="0" w:space="0" w:color="auto"/>
        <w:left w:val="none" w:sz="0" w:space="0" w:color="auto"/>
        <w:bottom w:val="none" w:sz="0" w:space="0" w:color="auto"/>
        <w:right w:val="none" w:sz="0" w:space="0" w:color="auto"/>
      </w:divBdr>
    </w:div>
    <w:div w:id="1725641604">
      <w:bodyDiv w:val="1"/>
      <w:marLeft w:val="0"/>
      <w:marRight w:val="0"/>
      <w:marTop w:val="0"/>
      <w:marBottom w:val="0"/>
      <w:divBdr>
        <w:top w:val="none" w:sz="0" w:space="0" w:color="auto"/>
        <w:left w:val="none" w:sz="0" w:space="0" w:color="auto"/>
        <w:bottom w:val="none" w:sz="0" w:space="0" w:color="auto"/>
        <w:right w:val="none" w:sz="0" w:space="0" w:color="auto"/>
      </w:divBdr>
    </w:div>
    <w:div w:id="1732341730">
      <w:bodyDiv w:val="1"/>
      <w:marLeft w:val="0"/>
      <w:marRight w:val="0"/>
      <w:marTop w:val="0"/>
      <w:marBottom w:val="0"/>
      <w:divBdr>
        <w:top w:val="none" w:sz="0" w:space="0" w:color="auto"/>
        <w:left w:val="none" w:sz="0" w:space="0" w:color="auto"/>
        <w:bottom w:val="none" w:sz="0" w:space="0" w:color="auto"/>
        <w:right w:val="none" w:sz="0" w:space="0" w:color="auto"/>
      </w:divBdr>
    </w:div>
    <w:div w:id="1737241685">
      <w:bodyDiv w:val="1"/>
      <w:marLeft w:val="0"/>
      <w:marRight w:val="0"/>
      <w:marTop w:val="0"/>
      <w:marBottom w:val="0"/>
      <w:divBdr>
        <w:top w:val="none" w:sz="0" w:space="0" w:color="auto"/>
        <w:left w:val="none" w:sz="0" w:space="0" w:color="auto"/>
        <w:bottom w:val="none" w:sz="0" w:space="0" w:color="auto"/>
        <w:right w:val="none" w:sz="0" w:space="0" w:color="auto"/>
      </w:divBdr>
    </w:div>
    <w:div w:id="1744639493">
      <w:bodyDiv w:val="1"/>
      <w:marLeft w:val="0"/>
      <w:marRight w:val="0"/>
      <w:marTop w:val="0"/>
      <w:marBottom w:val="0"/>
      <w:divBdr>
        <w:top w:val="none" w:sz="0" w:space="0" w:color="auto"/>
        <w:left w:val="none" w:sz="0" w:space="0" w:color="auto"/>
        <w:bottom w:val="none" w:sz="0" w:space="0" w:color="auto"/>
        <w:right w:val="none" w:sz="0" w:space="0" w:color="auto"/>
      </w:divBdr>
    </w:div>
    <w:div w:id="1753769608">
      <w:bodyDiv w:val="1"/>
      <w:marLeft w:val="0"/>
      <w:marRight w:val="0"/>
      <w:marTop w:val="0"/>
      <w:marBottom w:val="0"/>
      <w:divBdr>
        <w:top w:val="none" w:sz="0" w:space="0" w:color="auto"/>
        <w:left w:val="none" w:sz="0" w:space="0" w:color="auto"/>
        <w:bottom w:val="none" w:sz="0" w:space="0" w:color="auto"/>
        <w:right w:val="none" w:sz="0" w:space="0" w:color="auto"/>
      </w:divBdr>
    </w:div>
    <w:div w:id="1760522074">
      <w:bodyDiv w:val="1"/>
      <w:marLeft w:val="0"/>
      <w:marRight w:val="0"/>
      <w:marTop w:val="0"/>
      <w:marBottom w:val="0"/>
      <w:divBdr>
        <w:top w:val="none" w:sz="0" w:space="0" w:color="auto"/>
        <w:left w:val="none" w:sz="0" w:space="0" w:color="auto"/>
        <w:bottom w:val="none" w:sz="0" w:space="0" w:color="auto"/>
        <w:right w:val="none" w:sz="0" w:space="0" w:color="auto"/>
      </w:divBdr>
    </w:div>
    <w:div w:id="1765609298">
      <w:bodyDiv w:val="1"/>
      <w:marLeft w:val="0"/>
      <w:marRight w:val="0"/>
      <w:marTop w:val="0"/>
      <w:marBottom w:val="0"/>
      <w:divBdr>
        <w:top w:val="none" w:sz="0" w:space="0" w:color="auto"/>
        <w:left w:val="none" w:sz="0" w:space="0" w:color="auto"/>
        <w:bottom w:val="none" w:sz="0" w:space="0" w:color="auto"/>
        <w:right w:val="none" w:sz="0" w:space="0" w:color="auto"/>
      </w:divBdr>
    </w:div>
    <w:div w:id="1770463488">
      <w:bodyDiv w:val="1"/>
      <w:marLeft w:val="0"/>
      <w:marRight w:val="0"/>
      <w:marTop w:val="0"/>
      <w:marBottom w:val="0"/>
      <w:divBdr>
        <w:top w:val="none" w:sz="0" w:space="0" w:color="auto"/>
        <w:left w:val="none" w:sz="0" w:space="0" w:color="auto"/>
        <w:bottom w:val="none" w:sz="0" w:space="0" w:color="auto"/>
        <w:right w:val="none" w:sz="0" w:space="0" w:color="auto"/>
      </w:divBdr>
    </w:div>
    <w:div w:id="1784614409">
      <w:bodyDiv w:val="1"/>
      <w:marLeft w:val="0"/>
      <w:marRight w:val="0"/>
      <w:marTop w:val="0"/>
      <w:marBottom w:val="0"/>
      <w:divBdr>
        <w:top w:val="none" w:sz="0" w:space="0" w:color="auto"/>
        <w:left w:val="none" w:sz="0" w:space="0" w:color="auto"/>
        <w:bottom w:val="none" w:sz="0" w:space="0" w:color="auto"/>
        <w:right w:val="none" w:sz="0" w:space="0" w:color="auto"/>
      </w:divBdr>
    </w:div>
    <w:div w:id="1786801119">
      <w:bodyDiv w:val="1"/>
      <w:marLeft w:val="0"/>
      <w:marRight w:val="0"/>
      <w:marTop w:val="0"/>
      <w:marBottom w:val="0"/>
      <w:divBdr>
        <w:top w:val="none" w:sz="0" w:space="0" w:color="auto"/>
        <w:left w:val="none" w:sz="0" w:space="0" w:color="auto"/>
        <w:bottom w:val="none" w:sz="0" w:space="0" w:color="auto"/>
        <w:right w:val="none" w:sz="0" w:space="0" w:color="auto"/>
      </w:divBdr>
    </w:div>
    <w:div w:id="1789469446">
      <w:bodyDiv w:val="1"/>
      <w:marLeft w:val="0"/>
      <w:marRight w:val="0"/>
      <w:marTop w:val="0"/>
      <w:marBottom w:val="0"/>
      <w:divBdr>
        <w:top w:val="none" w:sz="0" w:space="0" w:color="auto"/>
        <w:left w:val="none" w:sz="0" w:space="0" w:color="auto"/>
        <w:bottom w:val="none" w:sz="0" w:space="0" w:color="auto"/>
        <w:right w:val="none" w:sz="0" w:space="0" w:color="auto"/>
      </w:divBdr>
    </w:div>
    <w:div w:id="1791361308">
      <w:bodyDiv w:val="1"/>
      <w:marLeft w:val="0"/>
      <w:marRight w:val="0"/>
      <w:marTop w:val="0"/>
      <w:marBottom w:val="0"/>
      <w:divBdr>
        <w:top w:val="none" w:sz="0" w:space="0" w:color="auto"/>
        <w:left w:val="none" w:sz="0" w:space="0" w:color="auto"/>
        <w:bottom w:val="none" w:sz="0" w:space="0" w:color="auto"/>
        <w:right w:val="none" w:sz="0" w:space="0" w:color="auto"/>
      </w:divBdr>
    </w:div>
    <w:div w:id="1793402536">
      <w:bodyDiv w:val="1"/>
      <w:marLeft w:val="0"/>
      <w:marRight w:val="0"/>
      <w:marTop w:val="0"/>
      <w:marBottom w:val="0"/>
      <w:divBdr>
        <w:top w:val="none" w:sz="0" w:space="0" w:color="auto"/>
        <w:left w:val="none" w:sz="0" w:space="0" w:color="auto"/>
        <w:bottom w:val="none" w:sz="0" w:space="0" w:color="auto"/>
        <w:right w:val="none" w:sz="0" w:space="0" w:color="auto"/>
      </w:divBdr>
    </w:div>
    <w:div w:id="1807817490">
      <w:bodyDiv w:val="1"/>
      <w:marLeft w:val="0"/>
      <w:marRight w:val="0"/>
      <w:marTop w:val="0"/>
      <w:marBottom w:val="0"/>
      <w:divBdr>
        <w:top w:val="none" w:sz="0" w:space="0" w:color="auto"/>
        <w:left w:val="none" w:sz="0" w:space="0" w:color="auto"/>
        <w:bottom w:val="none" w:sz="0" w:space="0" w:color="auto"/>
        <w:right w:val="none" w:sz="0" w:space="0" w:color="auto"/>
      </w:divBdr>
    </w:div>
    <w:div w:id="1811166707">
      <w:bodyDiv w:val="1"/>
      <w:marLeft w:val="0"/>
      <w:marRight w:val="0"/>
      <w:marTop w:val="0"/>
      <w:marBottom w:val="0"/>
      <w:divBdr>
        <w:top w:val="none" w:sz="0" w:space="0" w:color="auto"/>
        <w:left w:val="none" w:sz="0" w:space="0" w:color="auto"/>
        <w:bottom w:val="none" w:sz="0" w:space="0" w:color="auto"/>
        <w:right w:val="none" w:sz="0" w:space="0" w:color="auto"/>
      </w:divBdr>
    </w:div>
    <w:div w:id="1814635201">
      <w:bodyDiv w:val="1"/>
      <w:marLeft w:val="0"/>
      <w:marRight w:val="0"/>
      <w:marTop w:val="0"/>
      <w:marBottom w:val="0"/>
      <w:divBdr>
        <w:top w:val="none" w:sz="0" w:space="0" w:color="auto"/>
        <w:left w:val="none" w:sz="0" w:space="0" w:color="auto"/>
        <w:bottom w:val="none" w:sz="0" w:space="0" w:color="auto"/>
        <w:right w:val="none" w:sz="0" w:space="0" w:color="auto"/>
      </w:divBdr>
    </w:div>
    <w:div w:id="1828814042">
      <w:bodyDiv w:val="1"/>
      <w:marLeft w:val="0"/>
      <w:marRight w:val="0"/>
      <w:marTop w:val="0"/>
      <w:marBottom w:val="0"/>
      <w:divBdr>
        <w:top w:val="none" w:sz="0" w:space="0" w:color="auto"/>
        <w:left w:val="none" w:sz="0" w:space="0" w:color="auto"/>
        <w:bottom w:val="none" w:sz="0" w:space="0" w:color="auto"/>
        <w:right w:val="none" w:sz="0" w:space="0" w:color="auto"/>
      </w:divBdr>
    </w:div>
    <w:div w:id="1833835858">
      <w:bodyDiv w:val="1"/>
      <w:marLeft w:val="0"/>
      <w:marRight w:val="0"/>
      <w:marTop w:val="0"/>
      <w:marBottom w:val="0"/>
      <w:divBdr>
        <w:top w:val="none" w:sz="0" w:space="0" w:color="auto"/>
        <w:left w:val="none" w:sz="0" w:space="0" w:color="auto"/>
        <w:bottom w:val="none" w:sz="0" w:space="0" w:color="auto"/>
        <w:right w:val="none" w:sz="0" w:space="0" w:color="auto"/>
      </w:divBdr>
    </w:div>
    <w:div w:id="1835145860">
      <w:bodyDiv w:val="1"/>
      <w:marLeft w:val="0"/>
      <w:marRight w:val="0"/>
      <w:marTop w:val="0"/>
      <w:marBottom w:val="0"/>
      <w:divBdr>
        <w:top w:val="none" w:sz="0" w:space="0" w:color="auto"/>
        <w:left w:val="none" w:sz="0" w:space="0" w:color="auto"/>
        <w:bottom w:val="none" w:sz="0" w:space="0" w:color="auto"/>
        <w:right w:val="none" w:sz="0" w:space="0" w:color="auto"/>
      </w:divBdr>
    </w:div>
    <w:div w:id="1848013237">
      <w:bodyDiv w:val="1"/>
      <w:marLeft w:val="0"/>
      <w:marRight w:val="0"/>
      <w:marTop w:val="0"/>
      <w:marBottom w:val="0"/>
      <w:divBdr>
        <w:top w:val="none" w:sz="0" w:space="0" w:color="auto"/>
        <w:left w:val="none" w:sz="0" w:space="0" w:color="auto"/>
        <w:bottom w:val="none" w:sz="0" w:space="0" w:color="auto"/>
        <w:right w:val="none" w:sz="0" w:space="0" w:color="auto"/>
      </w:divBdr>
    </w:div>
    <w:div w:id="1851793683">
      <w:bodyDiv w:val="1"/>
      <w:marLeft w:val="0"/>
      <w:marRight w:val="0"/>
      <w:marTop w:val="0"/>
      <w:marBottom w:val="0"/>
      <w:divBdr>
        <w:top w:val="none" w:sz="0" w:space="0" w:color="auto"/>
        <w:left w:val="none" w:sz="0" w:space="0" w:color="auto"/>
        <w:bottom w:val="none" w:sz="0" w:space="0" w:color="auto"/>
        <w:right w:val="none" w:sz="0" w:space="0" w:color="auto"/>
      </w:divBdr>
    </w:div>
    <w:div w:id="1857301769">
      <w:bodyDiv w:val="1"/>
      <w:marLeft w:val="0"/>
      <w:marRight w:val="0"/>
      <w:marTop w:val="0"/>
      <w:marBottom w:val="0"/>
      <w:divBdr>
        <w:top w:val="none" w:sz="0" w:space="0" w:color="auto"/>
        <w:left w:val="none" w:sz="0" w:space="0" w:color="auto"/>
        <w:bottom w:val="none" w:sz="0" w:space="0" w:color="auto"/>
        <w:right w:val="none" w:sz="0" w:space="0" w:color="auto"/>
      </w:divBdr>
    </w:div>
    <w:div w:id="1859149681">
      <w:bodyDiv w:val="1"/>
      <w:marLeft w:val="0"/>
      <w:marRight w:val="0"/>
      <w:marTop w:val="0"/>
      <w:marBottom w:val="0"/>
      <w:divBdr>
        <w:top w:val="none" w:sz="0" w:space="0" w:color="auto"/>
        <w:left w:val="none" w:sz="0" w:space="0" w:color="auto"/>
        <w:bottom w:val="none" w:sz="0" w:space="0" w:color="auto"/>
        <w:right w:val="none" w:sz="0" w:space="0" w:color="auto"/>
      </w:divBdr>
    </w:div>
    <w:div w:id="1865627059">
      <w:bodyDiv w:val="1"/>
      <w:marLeft w:val="0"/>
      <w:marRight w:val="0"/>
      <w:marTop w:val="0"/>
      <w:marBottom w:val="0"/>
      <w:divBdr>
        <w:top w:val="none" w:sz="0" w:space="0" w:color="auto"/>
        <w:left w:val="none" w:sz="0" w:space="0" w:color="auto"/>
        <w:bottom w:val="none" w:sz="0" w:space="0" w:color="auto"/>
        <w:right w:val="none" w:sz="0" w:space="0" w:color="auto"/>
      </w:divBdr>
    </w:div>
    <w:div w:id="1867138248">
      <w:bodyDiv w:val="1"/>
      <w:marLeft w:val="0"/>
      <w:marRight w:val="0"/>
      <w:marTop w:val="0"/>
      <w:marBottom w:val="0"/>
      <w:divBdr>
        <w:top w:val="none" w:sz="0" w:space="0" w:color="auto"/>
        <w:left w:val="none" w:sz="0" w:space="0" w:color="auto"/>
        <w:bottom w:val="none" w:sz="0" w:space="0" w:color="auto"/>
        <w:right w:val="none" w:sz="0" w:space="0" w:color="auto"/>
      </w:divBdr>
    </w:div>
    <w:div w:id="1871989075">
      <w:bodyDiv w:val="1"/>
      <w:marLeft w:val="0"/>
      <w:marRight w:val="0"/>
      <w:marTop w:val="0"/>
      <w:marBottom w:val="0"/>
      <w:divBdr>
        <w:top w:val="none" w:sz="0" w:space="0" w:color="auto"/>
        <w:left w:val="none" w:sz="0" w:space="0" w:color="auto"/>
        <w:bottom w:val="none" w:sz="0" w:space="0" w:color="auto"/>
        <w:right w:val="none" w:sz="0" w:space="0" w:color="auto"/>
      </w:divBdr>
    </w:div>
    <w:div w:id="1878353762">
      <w:bodyDiv w:val="1"/>
      <w:marLeft w:val="0"/>
      <w:marRight w:val="0"/>
      <w:marTop w:val="0"/>
      <w:marBottom w:val="0"/>
      <w:divBdr>
        <w:top w:val="none" w:sz="0" w:space="0" w:color="auto"/>
        <w:left w:val="none" w:sz="0" w:space="0" w:color="auto"/>
        <w:bottom w:val="none" w:sz="0" w:space="0" w:color="auto"/>
        <w:right w:val="none" w:sz="0" w:space="0" w:color="auto"/>
      </w:divBdr>
    </w:div>
    <w:div w:id="1904482490">
      <w:bodyDiv w:val="1"/>
      <w:marLeft w:val="0"/>
      <w:marRight w:val="0"/>
      <w:marTop w:val="0"/>
      <w:marBottom w:val="0"/>
      <w:divBdr>
        <w:top w:val="none" w:sz="0" w:space="0" w:color="auto"/>
        <w:left w:val="none" w:sz="0" w:space="0" w:color="auto"/>
        <w:bottom w:val="none" w:sz="0" w:space="0" w:color="auto"/>
        <w:right w:val="none" w:sz="0" w:space="0" w:color="auto"/>
      </w:divBdr>
    </w:div>
    <w:div w:id="1905411832">
      <w:bodyDiv w:val="1"/>
      <w:marLeft w:val="0"/>
      <w:marRight w:val="0"/>
      <w:marTop w:val="0"/>
      <w:marBottom w:val="0"/>
      <w:divBdr>
        <w:top w:val="none" w:sz="0" w:space="0" w:color="auto"/>
        <w:left w:val="none" w:sz="0" w:space="0" w:color="auto"/>
        <w:bottom w:val="none" w:sz="0" w:space="0" w:color="auto"/>
        <w:right w:val="none" w:sz="0" w:space="0" w:color="auto"/>
      </w:divBdr>
    </w:div>
    <w:div w:id="1910068943">
      <w:bodyDiv w:val="1"/>
      <w:marLeft w:val="0"/>
      <w:marRight w:val="0"/>
      <w:marTop w:val="0"/>
      <w:marBottom w:val="0"/>
      <w:divBdr>
        <w:top w:val="none" w:sz="0" w:space="0" w:color="auto"/>
        <w:left w:val="none" w:sz="0" w:space="0" w:color="auto"/>
        <w:bottom w:val="none" w:sz="0" w:space="0" w:color="auto"/>
        <w:right w:val="none" w:sz="0" w:space="0" w:color="auto"/>
      </w:divBdr>
      <w:divsChild>
        <w:div w:id="1682588716">
          <w:marLeft w:val="0"/>
          <w:marRight w:val="0"/>
          <w:marTop w:val="0"/>
          <w:marBottom w:val="0"/>
          <w:divBdr>
            <w:top w:val="none" w:sz="0" w:space="0" w:color="auto"/>
            <w:left w:val="none" w:sz="0" w:space="0" w:color="auto"/>
            <w:bottom w:val="none" w:sz="0" w:space="0" w:color="auto"/>
            <w:right w:val="none" w:sz="0" w:space="0" w:color="auto"/>
          </w:divBdr>
          <w:divsChild>
            <w:div w:id="1735658453">
              <w:marLeft w:val="0"/>
              <w:marRight w:val="0"/>
              <w:marTop w:val="0"/>
              <w:marBottom w:val="0"/>
              <w:divBdr>
                <w:top w:val="none" w:sz="0" w:space="0" w:color="auto"/>
                <w:left w:val="none" w:sz="0" w:space="0" w:color="auto"/>
                <w:bottom w:val="none" w:sz="0" w:space="0" w:color="auto"/>
                <w:right w:val="none" w:sz="0" w:space="0" w:color="auto"/>
              </w:divBdr>
              <w:divsChild>
                <w:div w:id="30451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1888783">
      <w:bodyDiv w:val="1"/>
      <w:marLeft w:val="0"/>
      <w:marRight w:val="0"/>
      <w:marTop w:val="0"/>
      <w:marBottom w:val="0"/>
      <w:divBdr>
        <w:top w:val="none" w:sz="0" w:space="0" w:color="auto"/>
        <w:left w:val="none" w:sz="0" w:space="0" w:color="auto"/>
        <w:bottom w:val="none" w:sz="0" w:space="0" w:color="auto"/>
        <w:right w:val="none" w:sz="0" w:space="0" w:color="auto"/>
      </w:divBdr>
    </w:div>
    <w:div w:id="1942570399">
      <w:bodyDiv w:val="1"/>
      <w:marLeft w:val="0"/>
      <w:marRight w:val="0"/>
      <w:marTop w:val="0"/>
      <w:marBottom w:val="0"/>
      <w:divBdr>
        <w:top w:val="none" w:sz="0" w:space="0" w:color="auto"/>
        <w:left w:val="none" w:sz="0" w:space="0" w:color="auto"/>
        <w:bottom w:val="none" w:sz="0" w:space="0" w:color="auto"/>
        <w:right w:val="none" w:sz="0" w:space="0" w:color="auto"/>
      </w:divBdr>
    </w:div>
    <w:div w:id="1944265229">
      <w:bodyDiv w:val="1"/>
      <w:marLeft w:val="0"/>
      <w:marRight w:val="0"/>
      <w:marTop w:val="0"/>
      <w:marBottom w:val="0"/>
      <w:divBdr>
        <w:top w:val="none" w:sz="0" w:space="0" w:color="auto"/>
        <w:left w:val="none" w:sz="0" w:space="0" w:color="auto"/>
        <w:bottom w:val="none" w:sz="0" w:space="0" w:color="auto"/>
        <w:right w:val="none" w:sz="0" w:space="0" w:color="auto"/>
      </w:divBdr>
    </w:div>
    <w:div w:id="1947613713">
      <w:bodyDiv w:val="1"/>
      <w:marLeft w:val="0"/>
      <w:marRight w:val="0"/>
      <w:marTop w:val="0"/>
      <w:marBottom w:val="0"/>
      <w:divBdr>
        <w:top w:val="none" w:sz="0" w:space="0" w:color="auto"/>
        <w:left w:val="none" w:sz="0" w:space="0" w:color="auto"/>
        <w:bottom w:val="none" w:sz="0" w:space="0" w:color="auto"/>
        <w:right w:val="none" w:sz="0" w:space="0" w:color="auto"/>
      </w:divBdr>
    </w:div>
    <w:div w:id="1962301345">
      <w:bodyDiv w:val="1"/>
      <w:marLeft w:val="0"/>
      <w:marRight w:val="0"/>
      <w:marTop w:val="0"/>
      <w:marBottom w:val="0"/>
      <w:divBdr>
        <w:top w:val="none" w:sz="0" w:space="0" w:color="auto"/>
        <w:left w:val="none" w:sz="0" w:space="0" w:color="auto"/>
        <w:bottom w:val="none" w:sz="0" w:space="0" w:color="auto"/>
        <w:right w:val="none" w:sz="0" w:space="0" w:color="auto"/>
      </w:divBdr>
      <w:divsChild>
        <w:div w:id="964894051">
          <w:marLeft w:val="547"/>
          <w:marRight w:val="0"/>
          <w:marTop w:val="0"/>
          <w:marBottom w:val="0"/>
          <w:divBdr>
            <w:top w:val="none" w:sz="0" w:space="0" w:color="auto"/>
            <w:left w:val="none" w:sz="0" w:space="0" w:color="auto"/>
            <w:bottom w:val="none" w:sz="0" w:space="0" w:color="auto"/>
            <w:right w:val="none" w:sz="0" w:space="0" w:color="auto"/>
          </w:divBdr>
        </w:div>
      </w:divsChild>
    </w:div>
    <w:div w:id="1962611689">
      <w:bodyDiv w:val="1"/>
      <w:marLeft w:val="0"/>
      <w:marRight w:val="0"/>
      <w:marTop w:val="0"/>
      <w:marBottom w:val="0"/>
      <w:divBdr>
        <w:top w:val="none" w:sz="0" w:space="0" w:color="auto"/>
        <w:left w:val="none" w:sz="0" w:space="0" w:color="auto"/>
        <w:bottom w:val="none" w:sz="0" w:space="0" w:color="auto"/>
        <w:right w:val="none" w:sz="0" w:space="0" w:color="auto"/>
      </w:divBdr>
    </w:div>
    <w:div w:id="1963145616">
      <w:bodyDiv w:val="1"/>
      <w:marLeft w:val="0"/>
      <w:marRight w:val="0"/>
      <w:marTop w:val="0"/>
      <w:marBottom w:val="0"/>
      <w:divBdr>
        <w:top w:val="none" w:sz="0" w:space="0" w:color="auto"/>
        <w:left w:val="none" w:sz="0" w:space="0" w:color="auto"/>
        <w:bottom w:val="none" w:sz="0" w:space="0" w:color="auto"/>
        <w:right w:val="none" w:sz="0" w:space="0" w:color="auto"/>
      </w:divBdr>
    </w:div>
    <w:div w:id="1988705908">
      <w:bodyDiv w:val="1"/>
      <w:marLeft w:val="0"/>
      <w:marRight w:val="0"/>
      <w:marTop w:val="0"/>
      <w:marBottom w:val="0"/>
      <w:divBdr>
        <w:top w:val="none" w:sz="0" w:space="0" w:color="auto"/>
        <w:left w:val="none" w:sz="0" w:space="0" w:color="auto"/>
        <w:bottom w:val="none" w:sz="0" w:space="0" w:color="auto"/>
        <w:right w:val="none" w:sz="0" w:space="0" w:color="auto"/>
      </w:divBdr>
    </w:div>
    <w:div w:id="1989245433">
      <w:bodyDiv w:val="1"/>
      <w:marLeft w:val="0"/>
      <w:marRight w:val="0"/>
      <w:marTop w:val="0"/>
      <w:marBottom w:val="0"/>
      <w:divBdr>
        <w:top w:val="none" w:sz="0" w:space="0" w:color="auto"/>
        <w:left w:val="none" w:sz="0" w:space="0" w:color="auto"/>
        <w:bottom w:val="none" w:sz="0" w:space="0" w:color="auto"/>
        <w:right w:val="none" w:sz="0" w:space="0" w:color="auto"/>
      </w:divBdr>
    </w:div>
    <w:div w:id="1993366576">
      <w:bodyDiv w:val="1"/>
      <w:marLeft w:val="0"/>
      <w:marRight w:val="0"/>
      <w:marTop w:val="0"/>
      <w:marBottom w:val="0"/>
      <w:divBdr>
        <w:top w:val="none" w:sz="0" w:space="0" w:color="auto"/>
        <w:left w:val="none" w:sz="0" w:space="0" w:color="auto"/>
        <w:bottom w:val="none" w:sz="0" w:space="0" w:color="auto"/>
        <w:right w:val="none" w:sz="0" w:space="0" w:color="auto"/>
      </w:divBdr>
    </w:div>
    <w:div w:id="2014065512">
      <w:bodyDiv w:val="1"/>
      <w:marLeft w:val="0"/>
      <w:marRight w:val="0"/>
      <w:marTop w:val="0"/>
      <w:marBottom w:val="0"/>
      <w:divBdr>
        <w:top w:val="none" w:sz="0" w:space="0" w:color="auto"/>
        <w:left w:val="none" w:sz="0" w:space="0" w:color="auto"/>
        <w:bottom w:val="none" w:sz="0" w:space="0" w:color="auto"/>
        <w:right w:val="none" w:sz="0" w:space="0" w:color="auto"/>
      </w:divBdr>
    </w:div>
    <w:div w:id="2021738683">
      <w:bodyDiv w:val="1"/>
      <w:marLeft w:val="0"/>
      <w:marRight w:val="0"/>
      <w:marTop w:val="0"/>
      <w:marBottom w:val="0"/>
      <w:divBdr>
        <w:top w:val="none" w:sz="0" w:space="0" w:color="auto"/>
        <w:left w:val="none" w:sz="0" w:space="0" w:color="auto"/>
        <w:bottom w:val="none" w:sz="0" w:space="0" w:color="auto"/>
        <w:right w:val="none" w:sz="0" w:space="0" w:color="auto"/>
      </w:divBdr>
    </w:div>
    <w:div w:id="2025087899">
      <w:bodyDiv w:val="1"/>
      <w:marLeft w:val="0"/>
      <w:marRight w:val="0"/>
      <w:marTop w:val="0"/>
      <w:marBottom w:val="0"/>
      <w:divBdr>
        <w:top w:val="none" w:sz="0" w:space="0" w:color="auto"/>
        <w:left w:val="none" w:sz="0" w:space="0" w:color="auto"/>
        <w:bottom w:val="none" w:sz="0" w:space="0" w:color="auto"/>
        <w:right w:val="none" w:sz="0" w:space="0" w:color="auto"/>
      </w:divBdr>
    </w:div>
    <w:div w:id="2034962543">
      <w:bodyDiv w:val="1"/>
      <w:marLeft w:val="0"/>
      <w:marRight w:val="0"/>
      <w:marTop w:val="0"/>
      <w:marBottom w:val="0"/>
      <w:divBdr>
        <w:top w:val="none" w:sz="0" w:space="0" w:color="auto"/>
        <w:left w:val="none" w:sz="0" w:space="0" w:color="auto"/>
        <w:bottom w:val="none" w:sz="0" w:space="0" w:color="auto"/>
        <w:right w:val="none" w:sz="0" w:space="0" w:color="auto"/>
      </w:divBdr>
    </w:div>
    <w:div w:id="2051104494">
      <w:bodyDiv w:val="1"/>
      <w:marLeft w:val="0"/>
      <w:marRight w:val="0"/>
      <w:marTop w:val="0"/>
      <w:marBottom w:val="0"/>
      <w:divBdr>
        <w:top w:val="none" w:sz="0" w:space="0" w:color="auto"/>
        <w:left w:val="none" w:sz="0" w:space="0" w:color="auto"/>
        <w:bottom w:val="none" w:sz="0" w:space="0" w:color="auto"/>
        <w:right w:val="none" w:sz="0" w:space="0" w:color="auto"/>
      </w:divBdr>
    </w:div>
    <w:div w:id="2055808679">
      <w:bodyDiv w:val="1"/>
      <w:marLeft w:val="0"/>
      <w:marRight w:val="0"/>
      <w:marTop w:val="0"/>
      <w:marBottom w:val="0"/>
      <w:divBdr>
        <w:top w:val="none" w:sz="0" w:space="0" w:color="auto"/>
        <w:left w:val="none" w:sz="0" w:space="0" w:color="auto"/>
        <w:bottom w:val="none" w:sz="0" w:space="0" w:color="auto"/>
        <w:right w:val="none" w:sz="0" w:space="0" w:color="auto"/>
      </w:divBdr>
    </w:div>
    <w:div w:id="2057002158">
      <w:bodyDiv w:val="1"/>
      <w:marLeft w:val="0"/>
      <w:marRight w:val="0"/>
      <w:marTop w:val="0"/>
      <w:marBottom w:val="0"/>
      <w:divBdr>
        <w:top w:val="none" w:sz="0" w:space="0" w:color="auto"/>
        <w:left w:val="none" w:sz="0" w:space="0" w:color="auto"/>
        <w:bottom w:val="none" w:sz="0" w:space="0" w:color="auto"/>
        <w:right w:val="none" w:sz="0" w:space="0" w:color="auto"/>
      </w:divBdr>
    </w:div>
    <w:div w:id="2058628521">
      <w:bodyDiv w:val="1"/>
      <w:marLeft w:val="0"/>
      <w:marRight w:val="0"/>
      <w:marTop w:val="0"/>
      <w:marBottom w:val="0"/>
      <w:divBdr>
        <w:top w:val="none" w:sz="0" w:space="0" w:color="auto"/>
        <w:left w:val="none" w:sz="0" w:space="0" w:color="auto"/>
        <w:bottom w:val="none" w:sz="0" w:space="0" w:color="auto"/>
        <w:right w:val="none" w:sz="0" w:space="0" w:color="auto"/>
      </w:divBdr>
    </w:div>
    <w:div w:id="2060936339">
      <w:bodyDiv w:val="1"/>
      <w:marLeft w:val="0"/>
      <w:marRight w:val="0"/>
      <w:marTop w:val="0"/>
      <w:marBottom w:val="0"/>
      <w:divBdr>
        <w:top w:val="none" w:sz="0" w:space="0" w:color="auto"/>
        <w:left w:val="none" w:sz="0" w:space="0" w:color="auto"/>
        <w:bottom w:val="none" w:sz="0" w:space="0" w:color="auto"/>
        <w:right w:val="none" w:sz="0" w:space="0" w:color="auto"/>
      </w:divBdr>
    </w:div>
    <w:div w:id="2064212714">
      <w:bodyDiv w:val="1"/>
      <w:marLeft w:val="0"/>
      <w:marRight w:val="0"/>
      <w:marTop w:val="0"/>
      <w:marBottom w:val="0"/>
      <w:divBdr>
        <w:top w:val="none" w:sz="0" w:space="0" w:color="auto"/>
        <w:left w:val="none" w:sz="0" w:space="0" w:color="auto"/>
        <w:bottom w:val="none" w:sz="0" w:space="0" w:color="auto"/>
        <w:right w:val="none" w:sz="0" w:space="0" w:color="auto"/>
      </w:divBdr>
    </w:div>
    <w:div w:id="2064476213">
      <w:bodyDiv w:val="1"/>
      <w:marLeft w:val="0"/>
      <w:marRight w:val="0"/>
      <w:marTop w:val="0"/>
      <w:marBottom w:val="0"/>
      <w:divBdr>
        <w:top w:val="none" w:sz="0" w:space="0" w:color="auto"/>
        <w:left w:val="none" w:sz="0" w:space="0" w:color="auto"/>
        <w:bottom w:val="none" w:sz="0" w:space="0" w:color="auto"/>
        <w:right w:val="none" w:sz="0" w:space="0" w:color="auto"/>
      </w:divBdr>
    </w:div>
    <w:div w:id="2069377586">
      <w:bodyDiv w:val="1"/>
      <w:marLeft w:val="0"/>
      <w:marRight w:val="0"/>
      <w:marTop w:val="0"/>
      <w:marBottom w:val="0"/>
      <w:divBdr>
        <w:top w:val="none" w:sz="0" w:space="0" w:color="auto"/>
        <w:left w:val="none" w:sz="0" w:space="0" w:color="auto"/>
        <w:bottom w:val="none" w:sz="0" w:space="0" w:color="auto"/>
        <w:right w:val="none" w:sz="0" w:space="0" w:color="auto"/>
      </w:divBdr>
    </w:div>
    <w:div w:id="2080517073">
      <w:bodyDiv w:val="1"/>
      <w:marLeft w:val="0"/>
      <w:marRight w:val="0"/>
      <w:marTop w:val="0"/>
      <w:marBottom w:val="0"/>
      <w:divBdr>
        <w:top w:val="none" w:sz="0" w:space="0" w:color="auto"/>
        <w:left w:val="none" w:sz="0" w:space="0" w:color="auto"/>
        <w:bottom w:val="none" w:sz="0" w:space="0" w:color="auto"/>
        <w:right w:val="none" w:sz="0" w:space="0" w:color="auto"/>
      </w:divBdr>
    </w:div>
    <w:div w:id="2082827820">
      <w:bodyDiv w:val="1"/>
      <w:marLeft w:val="0"/>
      <w:marRight w:val="0"/>
      <w:marTop w:val="0"/>
      <w:marBottom w:val="0"/>
      <w:divBdr>
        <w:top w:val="none" w:sz="0" w:space="0" w:color="auto"/>
        <w:left w:val="none" w:sz="0" w:space="0" w:color="auto"/>
        <w:bottom w:val="none" w:sz="0" w:space="0" w:color="auto"/>
        <w:right w:val="none" w:sz="0" w:space="0" w:color="auto"/>
      </w:divBdr>
      <w:divsChild>
        <w:div w:id="2070493688">
          <w:marLeft w:val="0"/>
          <w:marRight w:val="0"/>
          <w:marTop w:val="0"/>
          <w:marBottom w:val="0"/>
          <w:divBdr>
            <w:top w:val="none" w:sz="0" w:space="0" w:color="auto"/>
            <w:left w:val="none" w:sz="0" w:space="0" w:color="auto"/>
            <w:bottom w:val="none" w:sz="0" w:space="0" w:color="auto"/>
            <w:right w:val="none" w:sz="0" w:space="0" w:color="auto"/>
          </w:divBdr>
          <w:divsChild>
            <w:div w:id="1833523269">
              <w:marLeft w:val="0"/>
              <w:marRight w:val="0"/>
              <w:marTop w:val="0"/>
              <w:marBottom w:val="0"/>
              <w:divBdr>
                <w:top w:val="none" w:sz="0" w:space="0" w:color="auto"/>
                <w:left w:val="none" w:sz="0" w:space="0" w:color="auto"/>
                <w:bottom w:val="none" w:sz="0" w:space="0" w:color="auto"/>
                <w:right w:val="none" w:sz="0" w:space="0" w:color="auto"/>
              </w:divBdr>
              <w:divsChild>
                <w:div w:id="57043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870078">
      <w:bodyDiv w:val="1"/>
      <w:marLeft w:val="0"/>
      <w:marRight w:val="0"/>
      <w:marTop w:val="0"/>
      <w:marBottom w:val="0"/>
      <w:divBdr>
        <w:top w:val="none" w:sz="0" w:space="0" w:color="auto"/>
        <w:left w:val="none" w:sz="0" w:space="0" w:color="auto"/>
        <w:bottom w:val="none" w:sz="0" w:space="0" w:color="auto"/>
        <w:right w:val="none" w:sz="0" w:space="0" w:color="auto"/>
      </w:divBdr>
    </w:div>
    <w:div w:id="2085645929">
      <w:bodyDiv w:val="1"/>
      <w:marLeft w:val="0"/>
      <w:marRight w:val="0"/>
      <w:marTop w:val="0"/>
      <w:marBottom w:val="0"/>
      <w:divBdr>
        <w:top w:val="none" w:sz="0" w:space="0" w:color="auto"/>
        <w:left w:val="none" w:sz="0" w:space="0" w:color="auto"/>
        <w:bottom w:val="none" w:sz="0" w:space="0" w:color="auto"/>
        <w:right w:val="none" w:sz="0" w:space="0" w:color="auto"/>
      </w:divBdr>
    </w:div>
    <w:div w:id="2091000972">
      <w:bodyDiv w:val="1"/>
      <w:marLeft w:val="0"/>
      <w:marRight w:val="0"/>
      <w:marTop w:val="0"/>
      <w:marBottom w:val="0"/>
      <w:divBdr>
        <w:top w:val="none" w:sz="0" w:space="0" w:color="auto"/>
        <w:left w:val="none" w:sz="0" w:space="0" w:color="auto"/>
        <w:bottom w:val="none" w:sz="0" w:space="0" w:color="auto"/>
        <w:right w:val="none" w:sz="0" w:space="0" w:color="auto"/>
      </w:divBdr>
    </w:div>
    <w:div w:id="2093236209">
      <w:bodyDiv w:val="1"/>
      <w:marLeft w:val="0"/>
      <w:marRight w:val="0"/>
      <w:marTop w:val="0"/>
      <w:marBottom w:val="0"/>
      <w:divBdr>
        <w:top w:val="none" w:sz="0" w:space="0" w:color="auto"/>
        <w:left w:val="none" w:sz="0" w:space="0" w:color="auto"/>
        <w:bottom w:val="none" w:sz="0" w:space="0" w:color="auto"/>
        <w:right w:val="none" w:sz="0" w:space="0" w:color="auto"/>
      </w:divBdr>
    </w:div>
    <w:div w:id="2105150306">
      <w:bodyDiv w:val="1"/>
      <w:marLeft w:val="0"/>
      <w:marRight w:val="0"/>
      <w:marTop w:val="0"/>
      <w:marBottom w:val="0"/>
      <w:divBdr>
        <w:top w:val="none" w:sz="0" w:space="0" w:color="auto"/>
        <w:left w:val="none" w:sz="0" w:space="0" w:color="auto"/>
        <w:bottom w:val="none" w:sz="0" w:space="0" w:color="auto"/>
        <w:right w:val="none" w:sz="0" w:space="0" w:color="auto"/>
      </w:divBdr>
    </w:div>
    <w:div w:id="2116706845">
      <w:bodyDiv w:val="1"/>
      <w:marLeft w:val="0"/>
      <w:marRight w:val="0"/>
      <w:marTop w:val="0"/>
      <w:marBottom w:val="0"/>
      <w:divBdr>
        <w:top w:val="none" w:sz="0" w:space="0" w:color="auto"/>
        <w:left w:val="none" w:sz="0" w:space="0" w:color="auto"/>
        <w:bottom w:val="none" w:sz="0" w:space="0" w:color="auto"/>
        <w:right w:val="none" w:sz="0" w:space="0" w:color="auto"/>
      </w:divBdr>
    </w:div>
    <w:div w:id="2119983378">
      <w:bodyDiv w:val="1"/>
      <w:marLeft w:val="0"/>
      <w:marRight w:val="0"/>
      <w:marTop w:val="0"/>
      <w:marBottom w:val="0"/>
      <w:divBdr>
        <w:top w:val="none" w:sz="0" w:space="0" w:color="auto"/>
        <w:left w:val="none" w:sz="0" w:space="0" w:color="auto"/>
        <w:bottom w:val="none" w:sz="0" w:space="0" w:color="auto"/>
        <w:right w:val="none" w:sz="0" w:space="0" w:color="auto"/>
      </w:divBdr>
    </w:div>
    <w:div w:id="2125030019">
      <w:bodyDiv w:val="1"/>
      <w:marLeft w:val="0"/>
      <w:marRight w:val="0"/>
      <w:marTop w:val="0"/>
      <w:marBottom w:val="0"/>
      <w:divBdr>
        <w:top w:val="none" w:sz="0" w:space="0" w:color="auto"/>
        <w:left w:val="none" w:sz="0" w:space="0" w:color="auto"/>
        <w:bottom w:val="none" w:sz="0" w:space="0" w:color="auto"/>
        <w:right w:val="none" w:sz="0" w:space="0" w:color="auto"/>
      </w:divBdr>
    </w:div>
    <w:div w:id="2128549312">
      <w:bodyDiv w:val="1"/>
      <w:marLeft w:val="0"/>
      <w:marRight w:val="0"/>
      <w:marTop w:val="0"/>
      <w:marBottom w:val="0"/>
      <w:divBdr>
        <w:top w:val="none" w:sz="0" w:space="0" w:color="auto"/>
        <w:left w:val="none" w:sz="0" w:space="0" w:color="auto"/>
        <w:bottom w:val="none" w:sz="0" w:space="0" w:color="auto"/>
        <w:right w:val="none" w:sz="0" w:space="0" w:color="auto"/>
      </w:divBdr>
    </w:div>
    <w:div w:id="2129741686">
      <w:bodyDiv w:val="1"/>
      <w:marLeft w:val="0"/>
      <w:marRight w:val="0"/>
      <w:marTop w:val="0"/>
      <w:marBottom w:val="0"/>
      <w:divBdr>
        <w:top w:val="none" w:sz="0" w:space="0" w:color="auto"/>
        <w:left w:val="none" w:sz="0" w:space="0" w:color="auto"/>
        <w:bottom w:val="none" w:sz="0" w:space="0" w:color="auto"/>
        <w:right w:val="none" w:sz="0" w:space="0" w:color="auto"/>
      </w:divBdr>
    </w:div>
    <w:div w:id="2130933610">
      <w:bodyDiv w:val="1"/>
      <w:marLeft w:val="0"/>
      <w:marRight w:val="0"/>
      <w:marTop w:val="0"/>
      <w:marBottom w:val="0"/>
      <w:divBdr>
        <w:top w:val="none" w:sz="0" w:space="0" w:color="auto"/>
        <w:left w:val="none" w:sz="0" w:space="0" w:color="auto"/>
        <w:bottom w:val="none" w:sz="0" w:space="0" w:color="auto"/>
        <w:right w:val="none" w:sz="0" w:space="0" w:color="auto"/>
      </w:divBdr>
    </w:div>
    <w:div w:id="2132090365">
      <w:bodyDiv w:val="1"/>
      <w:marLeft w:val="0"/>
      <w:marRight w:val="0"/>
      <w:marTop w:val="0"/>
      <w:marBottom w:val="0"/>
      <w:divBdr>
        <w:top w:val="none" w:sz="0" w:space="0" w:color="auto"/>
        <w:left w:val="none" w:sz="0" w:space="0" w:color="auto"/>
        <w:bottom w:val="none" w:sz="0" w:space="0" w:color="auto"/>
        <w:right w:val="none" w:sz="0" w:space="0" w:color="auto"/>
      </w:divBdr>
    </w:div>
    <w:div w:id="2134058799">
      <w:bodyDiv w:val="1"/>
      <w:marLeft w:val="0"/>
      <w:marRight w:val="0"/>
      <w:marTop w:val="0"/>
      <w:marBottom w:val="0"/>
      <w:divBdr>
        <w:top w:val="none" w:sz="0" w:space="0" w:color="auto"/>
        <w:left w:val="none" w:sz="0" w:space="0" w:color="auto"/>
        <w:bottom w:val="none" w:sz="0" w:space="0" w:color="auto"/>
        <w:right w:val="none" w:sz="0" w:space="0" w:color="auto"/>
      </w:divBdr>
    </w:div>
    <w:div w:id="2142646501">
      <w:bodyDiv w:val="1"/>
      <w:marLeft w:val="0"/>
      <w:marRight w:val="0"/>
      <w:marTop w:val="0"/>
      <w:marBottom w:val="0"/>
      <w:divBdr>
        <w:top w:val="none" w:sz="0" w:space="0" w:color="auto"/>
        <w:left w:val="none" w:sz="0" w:space="0" w:color="auto"/>
        <w:bottom w:val="none" w:sz="0" w:space="0" w:color="auto"/>
        <w:right w:val="none" w:sz="0" w:space="0" w:color="auto"/>
      </w:divBdr>
    </w:div>
    <w:div w:id="2143955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findanexpert.unimelb.edu.au/profile/98377-nikki-rickard" TargetMode="External"/><Relationship Id="rId4" Type="http://schemas.openxmlformats.org/officeDocument/2006/relationships/styles" Target="styles.xml"/><Relationship Id="rId9" Type="http://schemas.openxmlformats.org/officeDocument/2006/relationships/hyperlink" Target="https://www.researchgate.net/profile/Susan-Maury"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ACD8DAF2EB5C84499BC3B33420DB8E7"/>
        <w:category>
          <w:name w:val="General"/>
          <w:gallery w:val="placeholder"/>
        </w:category>
        <w:types>
          <w:type w:val="bbPlcHdr"/>
        </w:types>
        <w:behaviors>
          <w:behavior w:val="content"/>
        </w:behaviors>
        <w:guid w:val="{3EFCCC29-172C-D14C-B84E-991CB51A8820}"/>
      </w:docPartPr>
      <w:docPartBody>
        <w:p w:rsidR="005E2F7D" w:rsidRDefault="005E2F7D">
          <w:r w:rsidRPr="009A1B2A">
            <w:rPr>
              <w:rStyle w:val="PlaceholderText"/>
            </w:rPr>
            <w:t>Formatting...</w:t>
          </w:r>
        </w:p>
      </w:docPartBody>
    </w:docPart>
    <w:docPart>
      <w:docPartPr>
        <w:name w:val="BB1F91779E9946448121F4D7B1B05D7D"/>
        <w:category>
          <w:name w:val="General"/>
          <w:gallery w:val="placeholder"/>
        </w:category>
        <w:types>
          <w:type w:val="bbPlcHdr"/>
        </w:types>
        <w:behaviors>
          <w:behavior w:val="content"/>
        </w:behaviors>
        <w:guid w:val="{83106DEB-58FB-9141-BA0F-0E0ACBBF75A3}"/>
      </w:docPartPr>
      <w:docPartBody>
        <w:p w:rsidR="005E2F7D" w:rsidRDefault="005E2F7D">
          <w:r w:rsidRPr="009A1B2A">
            <w:rPr>
              <w:rStyle w:val="PlaceholderText"/>
            </w:rPr>
            <w:t>Formatting...</w:t>
          </w:r>
        </w:p>
      </w:docPartBody>
    </w:docPart>
    <w:docPart>
      <w:docPartPr>
        <w:name w:val="CF1A3A14E470CF41BE8367F1585108E2"/>
        <w:category>
          <w:name w:val="General"/>
          <w:gallery w:val="placeholder"/>
        </w:category>
        <w:types>
          <w:type w:val="bbPlcHdr"/>
        </w:types>
        <w:behaviors>
          <w:behavior w:val="content"/>
        </w:behaviors>
        <w:guid w:val="{FF1F5EE2-336C-5F46-9B49-7D70F334CF4B}"/>
      </w:docPartPr>
      <w:docPartBody>
        <w:p w:rsidR="005E2F7D" w:rsidRDefault="005E2F7D" w:rsidP="005E2F7D">
          <w:pPr>
            <w:pStyle w:val="CF1A3A14E470CF41BE8367F1585108E2"/>
          </w:pPr>
          <w:r w:rsidRPr="009A1B2A">
            <w:rPr>
              <w:rStyle w:val="PlaceholderText"/>
            </w:rPr>
            <w:t>Formatting...</w:t>
          </w:r>
        </w:p>
      </w:docPartBody>
    </w:docPart>
    <w:docPart>
      <w:docPartPr>
        <w:name w:val="FDCC779AFF930B49B123752ECDC2F74C"/>
        <w:category>
          <w:name w:val="General"/>
          <w:gallery w:val="placeholder"/>
        </w:category>
        <w:types>
          <w:type w:val="bbPlcHdr"/>
        </w:types>
        <w:behaviors>
          <w:behavior w:val="content"/>
        </w:behaviors>
        <w:guid w:val="{30848B2D-0832-2A48-80B0-A63681734218}"/>
      </w:docPartPr>
      <w:docPartBody>
        <w:p w:rsidR="005E2F7D" w:rsidRDefault="005E2F7D" w:rsidP="005E2F7D">
          <w:pPr>
            <w:pStyle w:val="FDCC779AFF930B49B123752ECDC2F74C"/>
          </w:pPr>
          <w:r w:rsidRPr="009A1B2A">
            <w:rPr>
              <w:rStyle w:val="PlaceholderText"/>
            </w:rPr>
            <w:t>Formatting...</w:t>
          </w:r>
        </w:p>
      </w:docPartBody>
    </w:docPart>
    <w:docPart>
      <w:docPartPr>
        <w:name w:val="5E16A8ABBB7A554DB5D2EFDD4C61E580"/>
        <w:category>
          <w:name w:val="General"/>
          <w:gallery w:val="placeholder"/>
        </w:category>
        <w:types>
          <w:type w:val="bbPlcHdr"/>
        </w:types>
        <w:behaviors>
          <w:behavior w:val="content"/>
        </w:behaviors>
        <w:guid w:val="{9EF971FA-197D-174E-A531-5AAA2A00774E}"/>
      </w:docPartPr>
      <w:docPartBody>
        <w:p w:rsidR="005E2F7D" w:rsidRDefault="005E2F7D" w:rsidP="005E2F7D">
          <w:pPr>
            <w:pStyle w:val="5E16A8ABBB7A554DB5D2EFDD4C61E580"/>
          </w:pPr>
          <w:r w:rsidRPr="009A1B2A">
            <w:rPr>
              <w:rStyle w:val="PlaceholderText"/>
            </w:rPr>
            <w:t>Formatting...</w:t>
          </w:r>
        </w:p>
      </w:docPartBody>
    </w:docPart>
    <w:docPart>
      <w:docPartPr>
        <w:name w:val="9AB6BCE0B6273F4FB525B6978FC6BBBF"/>
        <w:category>
          <w:name w:val="General"/>
          <w:gallery w:val="placeholder"/>
        </w:category>
        <w:types>
          <w:type w:val="bbPlcHdr"/>
        </w:types>
        <w:behaviors>
          <w:behavior w:val="content"/>
        </w:behaviors>
        <w:guid w:val="{393E5894-FF21-1D41-A583-21FACF96DF21}"/>
      </w:docPartPr>
      <w:docPartBody>
        <w:p w:rsidR="005E2F7D" w:rsidRDefault="005E2F7D" w:rsidP="005E2F7D">
          <w:pPr>
            <w:pStyle w:val="9AB6BCE0B6273F4FB525B6978FC6BBBF"/>
          </w:pPr>
          <w:r w:rsidRPr="009A1B2A">
            <w:rPr>
              <w:rStyle w:val="PlaceholderText"/>
            </w:rPr>
            <w:t>Formatting...</w:t>
          </w:r>
        </w:p>
      </w:docPartBody>
    </w:docPart>
    <w:docPart>
      <w:docPartPr>
        <w:name w:val="1FABB1A961265F4D804A2839968C43EC"/>
        <w:category>
          <w:name w:val="General"/>
          <w:gallery w:val="placeholder"/>
        </w:category>
        <w:types>
          <w:type w:val="bbPlcHdr"/>
        </w:types>
        <w:behaviors>
          <w:behavior w:val="content"/>
        </w:behaviors>
        <w:guid w:val="{74DFFE2A-8A19-304E-A412-02E6B4D8E3F3}"/>
      </w:docPartPr>
      <w:docPartBody>
        <w:p w:rsidR="005E2F7D" w:rsidRDefault="005E2F7D" w:rsidP="005E2F7D">
          <w:pPr>
            <w:pStyle w:val="1FABB1A961265F4D804A2839968C43EC"/>
          </w:pPr>
          <w:r w:rsidRPr="009A1B2A">
            <w:rPr>
              <w:rStyle w:val="PlaceholderText"/>
            </w:rPr>
            <w:t>Formatting...</w:t>
          </w:r>
        </w:p>
      </w:docPartBody>
    </w:docPart>
    <w:docPart>
      <w:docPartPr>
        <w:name w:val="96A839E2AA6C1D4187E4BE37036E23EB"/>
        <w:category>
          <w:name w:val="General"/>
          <w:gallery w:val="placeholder"/>
        </w:category>
        <w:types>
          <w:type w:val="bbPlcHdr"/>
        </w:types>
        <w:behaviors>
          <w:behavior w:val="content"/>
        </w:behaviors>
        <w:guid w:val="{761C733D-C468-CD47-A00F-01C56BE97379}"/>
      </w:docPartPr>
      <w:docPartBody>
        <w:p w:rsidR="005E2F7D" w:rsidRDefault="005E2F7D" w:rsidP="005E2F7D">
          <w:pPr>
            <w:pStyle w:val="96A839E2AA6C1D4187E4BE37036E23EB"/>
          </w:pPr>
          <w:r w:rsidRPr="009A1B2A">
            <w:rPr>
              <w:rStyle w:val="PlaceholderText"/>
            </w:rPr>
            <w:t>Formatting...</w:t>
          </w:r>
        </w:p>
      </w:docPartBody>
    </w:docPart>
    <w:docPart>
      <w:docPartPr>
        <w:name w:val="679ABE385CC097498D00B61EE321D007"/>
        <w:category>
          <w:name w:val="General"/>
          <w:gallery w:val="placeholder"/>
        </w:category>
        <w:types>
          <w:type w:val="bbPlcHdr"/>
        </w:types>
        <w:behaviors>
          <w:behavior w:val="content"/>
        </w:behaviors>
        <w:guid w:val="{44E397EF-1AB1-8E45-A2C0-3CD01AF20FC9}"/>
      </w:docPartPr>
      <w:docPartBody>
        <w:p w:rsidR="005E2F7D" w:rsidRDefault="005E2F7D" w:rsidP="005E2F7D">
          <w:pPr>
            <w:pStyle w:val="679ABE385CC097498D00B61EE321D007"/>
          </w:pPr>
          <w:r w:rsidRPr="009A1B2A">
            <w:rPr>
              <w:rStyle w:val="PlaceholderText"/>
            </w:rPr>
            <w:t>Formatting...</w:t>
          </w:r>
        </w:p>
      </w:docPartBody>
    </w:docPart>
    <w:docPart>
      <w:docPartPr>
        <w:name w:val="54058F890C17D743B0250A25AD64774F"/>
        <w:category>
          <w:name w:val="General"/>
          <w:gallery w:val="placeholder"/>
        </w:category>
        <w:types>
          <w:type w:val="bbPlcHdr"/>
        </w:types>
        <w:behaviors>
          <w:behavior w:val="content"/>
        </w:behaviors>
        <w:guid w:val="{BB3EFBC8-8123-8843-A7F1-33C86D9BF71D}"/>
      </w:docPartPr>
      <w:docPartBody>
        <w:p w:rsidR="005E2F7D" w:rsidRDefault="005E2F7D" w:rsidP="005E2F7D">
          <w:pPr>
            <w:pStyle w:val="54058F890C17D743B0250A25AD64774F"/>
          </w:pPr>
          <w:r w:rsidRPr="009A1B2A">
            <w:rPr>
              <w:rStyle w:val="PlaceholderText"/>
            </w:rPr>
            <w:t>Formatting...</w:t>
          </w:r>
        </w:p>
      </w:docPartBody>
    </w:docPart>
    <w:docPart>
      <w:docPartPr>
        <w:name w:val="B0D9CCF0146D5B438D84466278F53597"/>
        <w:category>
          <w:name w:val="General"/>
          <w:gallery w:val="placeholder"/>
        </w:category>
        <w:types>
          <w:type w:val="bbPlcHdr"/>
        </w:types>
        <w:behaviors>
          <w:behavior w:val="content"/>
        </w:behaviors>
        <w:guid w:val="{8C7D7437-6EEE-7744-95EB-2907FADD9677}"/>
      </w:docPartPr>
      <w:docPartBody>
        <w:p w:rsidR="005E2F7D" w:rsidRDefault="005E2F7D" w:rsidP="005E2F7D">
          <w:pPr>
            <w:pStyle w:val="B0D9CCF0146D5B438D84466278F53597"/>
          </w:pPr>
          <w:r w:rsidRPr="009A1B2A">
            <w:rPr>
              <w:rStyle w:val="PlaceholderText"/>
            </w:rPr>
            <w:t>Formatting...</w:t>
          </w:r>
        </w:p>
      </w:docPartBody>
    </w:docPart>
    <w:docPart>
      <w:docPartPr>
        <w:name w:val="2EEED7A558E5824FB0029F695C645A65"/>
        <w:category>
          <w:name w:val="General"/>
          <w:gallery w:val="placeholder"/>
        </w:category>
        <w:types>
          <w:type w:val="bbPlcHdr"/>
        </w:types>
        <w:behaviors>
          <w:behavior w:val="content"/>
        </w:behaviors>
        <w:guid w:val="{9F0FA096-5886-C847-9965-06EE5CFD4DF3}"/>
      </w:docPartPr>
      <w:docPartBody>
        <w:p w:rsidR="005E2F7D" w:rsidRDefault="005E2F7D" w:rsidP="005E2F7D">
          <w:pPr>
            <w:pStyle w:val="2EEED7A558E5824FB0029F695C645A65"/>
          </w:pPr>
          <w:r w:rsidRPr="009A1B2A">
            <w:rPr>
              <w:rStyle w:val="PlaceholderText"/>
            </w:rPr>
            <w:t>Formatting...</w:t>
          </w:r>
        </w:p>
      </w:docPartBody>
    </w:docPart>
    <w:docPart>
      <w:docPartPr>
        <w:name w:val="51B4742FD597D44EAAA9569023415D4A"/>
        <w:category>
          <w:name w:val="General"/>
          <w:gallery w:val="placeholder"/>
        </w:category>
        <w:types>
          <w:type w:val="bbPlcHdr"/>
        </w:types>
        <w:behaviors>
          <w:behavior w:val="content"/>
        </w:behaviors>
        <w:guid w:val="{26277041-0D83-8C42-9C59-560D02252BD9}"/>
      </w:docPartPr>
      <w:docPartBody>
        <w:p w:rsidR="005E2F7D" w:rsidRDefault="005E2F7D" w:rsidP="005E2F7D">
          <w:pPr>
            <w:pStyle w:val="51B4742FD597D44EAAA9569023415D4A"/>
          </w:pPr>
          <w:r w:rsidRPr="009A1B2A">
            <w:rPr>
              <w:rStyle w:val="PlaceholderText"/>
            </w:rPr>
            <w:t>Formatting...</w:t>
          </w:r>
        </w:p>
      </w:docPartBody>
    </w:docPart>
    <w:docPart>
      <w:docPartPr>
        <w:name w:val="6A93C39BFA1E2640B56D5F6B1700F897"/>
        <w:category>
          <w:name w:val="General"/>
          <w:gallery w:val="placeholder"/>
        </w:category>
        <w:types>
          <w:type w:val="bbPlcHdr"/>
        </w:types>
        <w:behaviors>
          <w:behavior w:val="content"/>
        </w:behaviors>
        <w:guid w:val="{E421A31D-23AE-004D-A929-4D09B62C6016}"/>
      </w:docPartPr>
      <w:docPartBody>
        <w:p w:rsidR="005E2F7D" w:rsidRDefault="005E2F7D" w:rsidP="005E2F7D">
          <w:pPr>
            <w:pStyle w:val="6A93C39BFA1E2640B56D5F6B1700F897"/>
          </w:pPr>
          <w:r w:rsidRPr="009A1B2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Times">
    <w:panose1 w:val="020B0604020202020204"/>
    <w:charset w:val="00"/>
    <w:family w:val="roman"/>
    <w:pitch w:val="variable"/>
    <w:sig w:usb0="E0002AF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yriadPro">
    <w:altName w:val="Cambria"/>
    <w:panose1 w:val="020B0604020202020204"/>
    <w:charset w:val="00"/>
    <w:family w:val="roman"/>
    <w:notTrueType/>
    <w:pitch w:val="default"/>
  </w:font>
  <w:font w:name="AdvOTa20b42a7+fb">
    <w:altName w:val="Cambria"/>
    <w:panose1 w:val="020B0604020202020204"/>
    <w:charset w:val="00"/>
    <w:family w:val="roman"/>
    <w:notTrueType/>
    <w:pitch w:val="default"/>
  </w:font>
  <w:font w:name="URWPalladioL">
    <w:altName w:val="Cambria"/>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F7D"/>
    <w:rsid w:val="005E2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E2F7D"/>
    <w:rPr>
      <w:color w:val="666666"/>
    </w:rPr>
  </w:style>
  <w:style w:type="paragraph" w:customStyle="1" w:styleId="CF1A3A14E470CF41BE8367F1585108E2">
    <w:name w:val="CF1A3A14E470CF41BE8367F1585108E2"/>
    <w:rsid w:val="005E2F7D"/>
  </w:style>
  <w:style w:type="paragraph" w:customStyle="1" w:styleId="FDCC779AFF930B49B123752ECDC2F74C">
    <w:name w:val="FDCC779AFF930B49B123752ECDC2F74C"/>
    <w:rsid w:val="005E2F7D"/>
  </w:style>
  <w:style w:type="paragraph" w:customStyle="1" w:styleId="5E16A8ABBB7A554DB5D2EFDD4C61E580">
    <w:name w:val="5E16A8ABBB7A554DB5D2EFDD4C61E580"/>
    <w:rsid w:val="005E2F7D"/>
  </w:style>
  <w:style w:type="paragraph" w:customStyle="1" w:styleId="9AB6BCE0B6273F4FB525B6978FC6BBBF">
    <w:name w:val="9AB6BCE0B6273F4FB525B6978FC6BBBF"/>
    <w:rsid w:val="005E2F7D"/>
  </w:style>
  <w:style w:type="paragraph" w:customStyle="1" w:styleId="F2CC53680B00754DAF702B6B288AEF70">
    <w:name w:val="F2CC53680B00754DAF702B6B288AEF70"/>
    <w:rsid w:val="005E2F7D"/>
  </w:style>
  <w:style w:type="paragraph" w:customStyle="1" w:styleId="4D05D22AA50949448EFDFC3BA7709495">
    <w:name w:val="4D05D22AA50949448EFDFC3BA7709495"/>
    <w:rsid w:val="005E2F7D"/>
  </w:style>
  <w:style w:type="paragraph" w:customStyle="1" w:styleId="6B94E20FFB5F7D4F9A8BC2D713C7D643">
    <w:name w:val="6B94E20FFB5F7D4F9A8BC2D713C7D643"/>
    <w:rsid w:val="005E2F7D"/>
  </w:style>
  <w:style w:type="paragraph" w:customStyle="1" w:styleId="EA974DB7790A2D459671F5DFE0A2BBAE">
    <w:name w:val="EA974DB7790A2D459671F5DFE0A2BBAE"/>
    <w:rsid w:val="005E2F7D"/>
  </w:style>
  <w:style w:type="paragraph" w:customStyle="1" w:styleId="963EC39490125B4D88FD123B52430B0B">
    <w:name w:val="963EC39490125B4D88FD123B52430B0B"/>
    <w:rsid w:val="005E2F7D"/>
  </w:style>
  <w:style w:type="paragraph" w:customStyle="1" w:styleId="9C65A9FC03A4F34290180DA28CD13372">
    <w:name w:val="9C65A9FC03A4F34290180DA28CD13372"/>
    <w:rsid w:val="005E2F7D"/>
  </w:style>
  <w:style w:type="paragraph" w:customStyle="1" w:styleId="1FABB1A961265F4D804A2839968C43EC">
    <w:name w:val="1FABB1A961265F4D804A2839968C43EC"/>
    <w:rsid w:val="005E2F7D"/>
  </w:style>
  <w:style w:type="paragraph" w:customStyle="1" w:styleId="96A839E2AA6C1D4187E4BE37036E23EB">
    <w:name w:val="96A839E2AA6C1D4187E4BE37036E23EB"/>
    <w:rsid w:val="005E2F7D"/>
  </w:style>
  <w:style w:type="paragraph" w:customStyle="1" w:styleId="679ABE385CC097498D00B61EE321D007">
    <w:name w:val="679ABE385CC097498D00B61EE321D007"/>
    <w:rsid w:val="005E2F7D"/>
  </w:style>
  <w:style w:type="paragraph" w:customStyle="1" w:styleId="54058F890C17D743B0250A25AD64774F">
    <w:name w:val="54058F890C17D743B0250A25AD64774F"/>
    <w:rsid w:val="005E2F7D"/>
  </w:style>
  <w:style w:type="paragraph" w:customStyle="1" w:styleId="B0D9CCF0146D5B438D84466278F53597">
    <w:name w:val="B0D9CCF0146D5B438D84466278F53597"/>
    <w:rsid w:val="005E2F7D"/>
  </w:style>
  <w:style w:type="paragraph" w:customStyle="1" w:styleId="13929515805FF34482AE0730779D6B39">
    <w:name w:val="13929515805FF34482AE0730779D6B39"/>
    <w:rsid w:val="005E2F7D"/>
  </w:style>
  <w:style w:type="paragraph" w:customStyle="1" w:styleId="E8B3DAC62B5BF046B991C4538CD276CC">
    <w:name w:val="E8B3DAC62B5BF046B991C4538CD276CC"/>
    <w:rsid w:val="005E2F7D"/>
  </w:style>
  <w:style w:type="paragraph" w:customStyle="1" w:styleId="20575F487342534BB613A351C99E5CCE">
    <w:name w:val="20575F487342534BB613A351C99E5CCE"/>
    <w:rsid w:val="005E2F7D"/>
  </w:style>
  <w:style w:type="paragraph" w:customStyle="1" w:styleId="55CA423065CFD3469C09CC05E3C27DD7">
    <w:name w:val="55CA423065CFD3469C09CC05E3C27DD7"/>
    <w:rsid w:val="005E2F7D"/>
  </w:style>
  <w:style w:type="paragraph" w:customStyle="1" w:styleId="66CEB8D185D3BD4CB37AF22F63B7EF8C">
    <w:name w:val="66CEB8D185D3BD4CB37AF22F63B7EF8C"/>
    <w:rsid w:val="005E2F7D"/>
  </w:style>
  <w:style w:type="paragraph" w:customStyle="1" w:styleId="1F937FF168FEFE408B0BFD821D910F70">
    <w:name w:val="1F937FF168FEFE408B0BFD821D910F70"/>
    <w:rsid w:val="005E2F7D"/>
  </w:style>
  <w:style w:type="paragraph" w:customStyle="1" w:styleId="2EEED7A558E5824FB0029F695C645A65">
    <w:name w:val="2EEED7A558E5824FB0029F695C645A65"/>
    <w:rsid w:val="005E2F7D"/>
  </w:style>
  <w:style w:type="paragraph" w:customStyle="1" w:styleId="51B4742FD597D44EAAA9569023415D4A">
    <w:name w:val="51B4742FD597D44EAAA9569023415D4A"/>
    <w:rsid w:val="005E2F7D"/>
  </w:style>
  <w:style w:type="paragraph" w:customStyle="1" w:styleId="93271EDECDCF034DBE040DB57ECA81A7">
    <w:name w:val="93271EDECDCF034DBE040DB57ECA81A7"/>
    <w:rsid w:val="005E2F7D"/>
  </w:style>
  <w:style w:type="paragraph" w:customStyle="1" w:styleId="4EC47D2AB6350648ADCB47618D7B58DB">
    <w:name w:val="4EC47D2AB6350648ADCB47618D7B58DB"/>
    <w:rsid w:val="005E2F7D"/>
  </w:style>
  <w:style w:type="paragraph" w:customStyle="1" w:styleId="6A93C39BFA1E2640B56D5F6B1700F897">
    <w:name w:val="6A93C39BFA1E2640B56D5F6B1700F897"/>
    <w:rsid w:val="005E2F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3FD342F-05B2-0449-BAA1-4981D1982442}">
  <we:reference id="wa104380122" version="2.1.0.1" store="en-GB" storeType="OMEX"/>
  <we:alternateReferences>
    <we:reference id="wa104380122" version="2.1.0.1" store="WA104380122" storeType="OMEX"/>
  </we:alternateReferences>
  <we:properties>
    <we:property name="citations" value="{&quot;72564478&quot;:{&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72564478,&quot;citationText&quot;:&quot;&lt;span style=\&quot;font-family:Calibri;font-size:16px;color:#000000\&quot;&gt;(2022)&lt;/span&gt;&quot;},&quot;263186151&quot;:{&quot;referencesIds&quot;:[&quot;doc:65a3ca8b72498410d3e53619&quot;],&quot;referencesOptions&quot;:{&quot;doc:65a3ca8b72498410d3e53619&quot;:{&quot;author&quot;:false,&quot;year&quot;:true,&quot;pageReplace&quot;:&quot;&quot;,&quot;prefix&quot;:&quot;&quot;,&quot;suffix&quot;:&quot;&quot;}},&quot;hasBrokenReferences&quot;:false,&quot;hasManualEdits&quot;:false,&quot;citationType&quot;:&quot;inline&quot;,&quot;id&quot;:263186151,&quot;citationText&quot;:&quot;&lt;span style=\&quot;font-family:Calibri;font-size:16px;color:#000000\&quot;&gt;(2023)&lt;/span&gt;&quot;},&quot;490833996&quot;:{&quot;referencesIds&quot;:[&quot;doc:65a3d0c672498410d3e5366e&quot;],&quot;referencesOptions&quot;:{&quot;doc:65a3d0c672498410d3e5366e&quot;:{&quot;author&quot;:false,&quot;year&quot;:true,&quot;pageReplace&quot;:&quot;&quot;,&quot;prefix&quot;:&quot;&quot;,&quot;suffix&quot;:&quot;&quot;}},&quot;hasBrokenReferences&quot;:false,&quot;hasManualEdits&quot;:false,&quot;citationType&quot;:&quot;inline&quot;,&quot;id&quot;:490833996,&quot;citationText&quot;:&quot;&lt;span style=\&quot;font-family:Calibri;font-size:16px;color:#000000\&quot;&gt;(2023)&lt;/span&gt;&quot;},&quot;1145788140&quot;:{&quot;referencesIds&quot;:[&quot;doc:65a3c122e80fd04cdf9c449b&quot;],&quot;referencesOptions&quot;:{&quot;doc:65a3c122e80fd04cdf9c449b&quot;:{&quot;author&quot;:false,&quot;year&quot;:true,&quot;pageReplace&quot;:&quot;&quot;,&quot;prefix&quot;:&quot;&quot;,&quot;suffix&quot;:&quot;&quot;}},&quot;hasBrokenReferences&quot;:false,&quot;hasManualEdits&quot;:false,&quot;citationType&quot;:&quot;inline&quot;,&quot;id&quot;:1145788140,&quot;citationText&quot;:&quot;&lt;span style=\&quot;font-family:Calibri;font-size:16px;color:#000000\&quot;&gt;(2023)&lt;/span&gt;&quot;},&quot;1270587263&quot;:{&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1270587263,&quot;citationText&quot;:&quot;&lt;span style=\&quot;font-family:Calibri;font-size:16px;color:#000000\&quot;&gt;(2022)&lt;/span&gt;&quot;},&quot;1328480500&quot;:{&quot;referencesIds&quot;:[&quot;doc:65a3c3989430e22c152d1afc&quot;],&quot;referencesOptions&quot;:{&quot;doc:65a3c3989430e22c152d1afc&quot;:{&quot;author&quot;:false,&quot;year&quot;:true,&quot;pageReplace&quot;:&quot;&quot;,&quot;prefix&quot;:&quot;&quot;,&quot;suffix&quot;:&quot;&quot;}},&quot;hasBrokenReferences&quot;:false,&quot;hasManualEdits&quot;:false,&quot;citationType&quot;:&quot;inline&quot;,&quot;id&quot;:1328480500,&quot;citationText&quot;:&quot;&lt;span style=\&quot;font-family:Calibri;font-size:16px;color:#000000\&quot;&gt;(2023)&lt;/span&gt;&quot;},&quot;1446037948&quot;:{&quot;referencesIds&quot;:[&quot;doc:65a3cda2d0527c7a415ed26e&quot;],&quot;referencesOptions&quot;:{&quot;doc:65a3cda2d0527c7a415ed26e&quot;:{&quot;author&quot;:false,&quot;year&quot;:true,&quot;pageReplace&quot;:&quot;&quot;,&quot;prefix&quot;:&quot;&quot;,&quot;suffix&quot;:&quot;&quot;}},&quot;hasBrokenReferences&quot;:false,&quot;hasManualEdits&quot;:false,&quot;citationType&quot;:&quot;inline&quot;,&quot;id&quot;:1446037948,&quot;citationText&quot;:&quot;&lt;span style=\&quot;font-family:Calibri;font-size:16px;color:#000000\&quot;&gt;(2023)&lt;/span&gt;&quot;},&quot;1771500048&quot;:{&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1771500048,&quot;citationText&quot;:&quot;&lt;span style=\&quot;font-family:Calibri;font-size:16px;color:#000000\&quot;&gt;(2022)&lt;/span&gt;&quot;},&quot;1831249576&quot;:{&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1831249576,&quot;citationText&quot;:&quot;&lt;span style=\&quot;font-family:Calibri;font-size:16px;color:#000000\&quot;&gt;(2022)&lt;/span&gt;&quot;},&quot;-1779567438&quot;:{&quot;referencesIds&quot;:[&quot;doc:65a3cedceaeaeb5a854f5005&quot;],&quot;referencesOptions&quot;:{&quot;doc:65a3cedceaeaeb5a854f5005&quot;:{&quot;author&quot;:false,&quot;year&quot;:true,&quot;pageReplace&quot;:&quot;&quot;,&quot;prefix&quot;:&quot;&quot;,&quot;suffix&quot;:&quot;&quot;}},&quot;hasBrokenReferences&quot;:false,&quot;hasManualEdits&quot;:false,&quot;citationType&quot;:&quot;inline&quot;,&quot;id&quot;:-1779567438,&quot;citationText&quot;:&quot;&lt;span style=\&quot;font-family:Calibri;font-size:16px;color:#000000\&quot;&gt;(2022)&lt;/span&gt;&quot;},&quot;-1525634837&quot;:{&quot;referencesIds&quot;:[&quot;doc:65a3d3cfbb3e2e5500477fe0&quot;],&quot;referencesOptions&quot;:{&quot;doc:65a3d3cfbb3e2e5500477fe0&quot;:{&quot;author&quot;:false,&quot;year&quot;:true,&quot;pageReplace&quot;:&quot;&quot;,&quot;prefix&quot;:&quot;&quot;,&quot;suffix&quot;:&quot;&quot;}},&quot;hasBrokenReferences&quot;:false,&quot;hasManualEdits&quot;:false,&quot;citationType&quot;:&quot;inline&quot;,&quot;id&quot;:-1525634837,&quot;citationText&quot;:&quot;&lt;span style=\&quot;font-family:Calibri;font-size:16px;color:#000000\&quot;&gt;(2022)&lt;/span&gt;&quot;},&quot;-77056057&quot;:{&quot;referencesIds&quot;:[&quot;doc:65a3c665bf8f07675067a2b5&quot;],&quot;referencesOptions&quot;:{&quot;doc:65a3c665bf8f07675067a2b5&quot;:{&quot;author&quot;:false,&quot;year&quot;:true,&quot;pageReplace&quot;:&quot;&quot;,&quot;prefix&quot;:&quot;&quot;,&quot;suffix&quot;:&quot;&quot;}},&quot;hasBrokenReferences&quot;:false,&quot;hasManualEdits&quot;:false,&quot;citationType&quot;:&quot;inline&quot;,&quot;id&quot;:-77056057,&quot;citationText&quot;:&quot;&lt;span style=\&quot;font-family:Calibri;font-size:16px;color:#000000\&quot;&gt;(2022)&lt;/span&gt;&quot;},&quot;-589391558&quot;:{&quot;referencesIds&quot;:[&quot;doc:65a3ca8b72498410d3e53619&quot;],&quot;referencesOptions&quot;:{&quot;doc:65a3ca8b72498410d3e53619&quot;:{&quot;author&quot;:true,&quot;year&quot;:true,&quot;pageReplace&quot;:&quot;&quot;,&quot;prefix&quot;:&quot;&quot;,&quot;suffix&quot;:&quot;&quot;}},&quot;hasBrokenReferences&quot;:false,&quot;hasManualEdits&quot;:false,&quot;citationType&quot;:&quot;inline&quot;,&quot;id&quot;:-589391558,&quot;citationText&quot;:&quot;&lt;span style=\&quot;font-family:Calibri;font-size:16px;color:#000000\&quot;&gt;(Zhenyu Zhou, 2023)&lt;/span&gt;&quot;}}"/>
    <we:property name="currentStyle" value="{&quot;id&quot;:&quot;4109&quot;,&quot;styleType&quot;:&quot;refworks&quot;,&quot;name&quot;:&quot;Anglia Ruskin Harvard Style v6&quot;,&quot;isInstitutional&quot;:false,&quot;citeStyle&quot;:&quot;INTEXT_ONLY&quot;,&quot;isSorted&quot;:tru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D. Huw Morgan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OEC02</b:Tag>
    <b:SourceType>Book</b:SourceType>
    <b:Guid>{C813BDBB-F4A3-4F36-B039-F35C2AB30F71}</b:Guid>
    <b:Author>
      <b:Author>
        <b:Corporate>OECD</b:Corporate>
      </b:Author>
    </b:Author>
    <b:Title>Frascati Manual</b:Title>
    <b:BookTitle>PROPOSED STANDARD PRACTICE FOR SURVEYS ON RESEARCH AND EXPERIMENTAL DEVELOPMENT</b:BookTitle>
    <b:Year>2002</b:Year>
    <b:City>Paris</b:City>
    <b:Publisher>OECD Publications Service,</b:Publisher>
    <b:Edition>Sixth</b:Edition>
    <b:RefOrder>32</b:RefOrder>
  </b:Source>
  <b:Source>
    <b:Tag>Dav01</b:Tag>
    <b:SourceType>JournalArticle</b:SourceType>
    <b:Guid>{A0DFADBA-F964-47AF-91F7-A4B866B9A156}</b:Guid>
    <b:Title>Children and School-based Research: 'informed consent' or 'educated consent'?</b:Title>
    <b:Year>2001</b:Year>
    <b:Author>
      <b:Author>
        <b:NameList>
          <b:Person>
            <b:Last>David</b:Last>
            <b:First>Miriam</b:First>
          </b:Person>
          <b:Person>
            <b:Last>Edwards</b:Last>
            <b:First>Rosalind</b:First>
          </b:Person>
          <b:Person>
            <b:Last>Alldred</b:Last>
            <b:First>Pam</b:First>
          </b:Person>
        </b:NameList>
      </b:Author>
    </b:Author>
    <b:JournalName>British Educational Research Journal</b:JournalName>
    <b:Volume>27</b:Volume>
    <b:Issue>3</b:Issue>
    <b:RefOrder>33</b:RefOrder>
  </b:Source>
  <b:Source>
    <b:Tag>Fra96</b:Tag>
    <b:SourceType>Book</b:SourceType>
    <b:Guid>{7478108E-2663-4CFB-B631-CEA2AF172DDE}</b:Guid>
    <b:Title>Critical Ethnography in Educational Research: A Theoretical and Practical Guide</b:Title>
    <b:Year>1996</b:Year>
    <b:Author>
      <b:Author>
        <b:NameList>
          <b:Person>
            <b:Last>Carspecken</b:Last>
            <b:First>Phil</b:First>
            <b:Middle>Francis</b:Middle>
          </b:Person>
        </b:NameList>
      </b:Author>
    </b:Author>
    <b:City>New York</b:City>
    <b:Publisher>Routledge</b:Publisher>
    <b:RefOrder>34</b:RefOrder>
  </b:Source>
  <b:Source>
    <b:Tag>Pea17</b:Tag>
    <b:SourceType>InternetSite</b:SourceType>
    <b:Guid>{DDDD060F-0B12-4E13-8F9B-BC28CB8F5F25}</b:Guid>
    <b:Author>
      <b:Author>
        <b:Corporate>Pearson</b:Corporate>
      </b:Author>
    </b:Author>
    <b:Title>BTEC Level 2 Technicals - Music</b:Title>
    <b:InternetSiteTitle>Pearson</b:InternetSiteTitle>
    <b:Year>2017</b:Year>
    <b:Month>July</b:Month>
    <b:Day>19</b:Day>
    <b:URL>https://qualifications.pearson.com/en/qualifications/btec-technicals/music.html</b:URL>
    <b:RefOrder>35</b:RefOrder>
  </b:Source>
  <b:Source>
    <b:Tag>Gra05</b:Tag>
    <b:SourceType>JournalArticle</b:SourceType>
    <b:Guid>{EDF1BA14-3C55-42FB-83C3-143EB646FC52}</b:Guid>
    <b:Author>
      <b:Author>
        <b:NameList>
          <b:Person>
            <b:Last>Grady</b:Last>
            <b:First>Christi</b:First>
          </b:Person>
          <b:Person>
            <b:Last>Dickert</b:Last>
            <b:First>Neal</b:First>
          </b:Person>
          <b:Person>
            <b:Last>Jawetz</b:Last>
            <b:First>Tom</b:First>
          </b:Person>
          <b:Person>
            <b:Last>Gensler</b:Last>
            <b:First>Gary</b:First>
          </b:Person>
          <b:Person>
            <b:Last>Emanuel</b:Last>
            <b:First>l</b:First>
            <b:Middle>Ezekielne</b:Middle>
          </b:Person>
        </b:NameList>
      </b:Author>
    </b:Author>
    <b:Title>An analysis of U.S. practices of paying research participants</b:Title>
    <b:JournalName>Science Direct</b:JournalName>
    <b:Year>2005</b:Year>
    <b:Pages>365-375</b:Pages>
    <b:RefOrder>30</b:RefOrder>
  </b:Source>
  <b:Source>
    <b:Tag>Uni1</b:Tag>
    <b:SourceType>InternetSite</b:SourceType>
    <b:Guid>{1E901CB6-92B0-486B-8445-5F9739141E06}</b:Guid>
    <b:Title>School of the Humanities and Social Sciences Ethics Application Form</b:Title>
    <b:LCID>uz-Cyrl-UZ</b:LCID>
    <b:Author>
      <b:Author>
        <b:Corporate>University Of Cambridge</b:Corporate>
      </b:Author>
    </b:Author>
    <b:InternetSiteTitle>University Of Cambridge</b:InternetSiteTitle>
    <b:URL>https://www.cshss.cam.ac.uk/research-ethics-approval/proforma/view</b:URL>
    <b:Year>2015</b:Year>
    <b:YearAccessed>2017</b:YearAccessed>
    <b:MonthAccessed>08</b:MonthAccessed>
    <b:DayAccessed>22</b:DayAccessed>
    <b:RefOrder>36</b:RefOrder>
  </b:Source>
  <b:Source>
    <b:Tag>UWT16</b:Tag>
    <b:SourceType>InternetSite</b:SourceType>
    <b:Guid>{C1FC6B43-D74D-4670-A647-38811FD124BA}</b:Guid>
    <b:Author>
      <b:Author>
        <b:Corporate>UWTSD</b:Corporate>
      </b:Author>
    </b:Author>
    <b:Title>PG2 / E1 FORM. APPLICATION FOR ETHICAL APPROVAL</b:Title>
    <b:Year>2016</b:Year>
    <b:Month>October</b:Month>
    <b:YearAccessed>2017</b:YearAccessed>
    <b:MonthAccessed>July</b:MonthAccessed>
    <b:DayAccessed>10</b:DayAccessed>
    <b:URL>www.uwtsd.ac.uk/media/uwtsd.../PG2-E1-Ethics-Form-v5.docx</b:URL>
    <b:RefOrder>37</b:RefOrder>
  </b:Source>
  <b:Source>
    <b:Tag>UKG17</b:Tag>
    <b:SourceType>InternetSite</b:SourceType>
    <b:Guid>{B05749D1-0B3B-42BD-B971-38F66ECA7E01}</b:Guid>
    <b:Title>Data Protection Act 1998</b:Title>
    <b:Year>2017</b:Year>
    <b:Month>July</b:Month>
    <b:Day>13</b:Day>
    <b:Author>
      <b:Author>
        <b:Corporate>UK Government</b:Corporate>
      </b:Author>
    </b:Author>
    <b:InternetSiteTitle>Legislation.gov.uk</b:InternetSiteTitle>
    <b:URL>http://www.legislation.gov.uk/ukpga/1998/29/introduction</b:URL>
    <b:RefOrder>38</b:RefOrder>
  </b:Source>
  <b:Source>
    <b:Tag>UWT17</b:Tag>
    <b:SourceType>InternetSite</b:SourceType>
    <b:Guid>{90353118-6536-4C41-A6D1-D524FF55E7B0}</b:Guid>
    <b:Author>
      <b:Author>
        <b:Corporate>UWTSD</b:Corporate>
      </b:Author>
    </b:Author>
    <b:Title>Research Data Management</b:Title>
    <b:InternetSiteTitle>UWTSD</b:InternetSiteTitle>
    <b:Year>2017</b:Year>
    <b:Month>July</b:Month>
    <b:Day>13</b:Day>
    <b:URL>http://www.uwtsd.ac.uk/library/research-data-management/</b:URL>
    <b:RefOrder>39</b:RefOrder>
  </b:Source>
  <b:Source>
    <b:Tag>Uni17</b:Tag>
    <b:SourceType>InternetSite</b:SourceType>
    <b:Guid>{8EC68E90-7811-4818-AF6F-9537138BF8F4}</b:Guid>
    <b:LCID>uz-Cyrl-UZ</b:LCID>
    <b:Author>
      <b:Author>
        <b:Corporate>University of Roehampton</b:Corporate>
      </b:Author>
    </b:Author>
    <b:Title>Ethics forms and guidelines</b:Title>
    <b:Year>2017</b:Year>
    <b:Month>April</b:Month>
    <b:YearAccessed>2017</b:YearAccessed>
    <b:MonthAccessed>08</b:MonthAccessed>
    <b:DayAccessed>22</b:DayAccessed>
    <b:URL>https://www.roehampton.ac.uk/research/ethics/ethics-forms/</b:URL>
    <b:RefOrder>40</b:RefOrder>
  </b:Source>
  <b:Source>
    <b:Tag>Soc17</b:Tag>
    <b:SourceType>InternetSite</b:SourceType>
    <b:Guid>{A673945F-F86D-4CCF-947E-62897D23FF4A}</b:Guid>
    <b:Author>
      <b:Author>
        <b:Corporate>Social Research Association</b:Corporate>
      </b:Author>
    </b:Author>
    <b:Title>Code of safety for social researchers</b:Title>
    <b:YearAccessed>2017</b:YearAccessed>
    <b:MonthAccessed>07</b:MonthAccessed>
    <b:DayAccessed>10</b:DayAccessed>
    <b:URL>http://the-sra.org.uk/sra_resources/safety-code/</b:URL>
    <b:Year>2017</b:Year>
    <b:RefOrder>41</b:RefOrder>
  </b:Source>
  <b:Source>
    <b:Tag>UWT18</b:Tag>
    <b:SourceType>InternetSite</b:SourceType>
    <b:Guid>{56CC1AD4-35E8-4FEC-B198-2C916E0B902E}</b:Guid>
    <b:Author>
      <b:Author>
        <b:Corporate>UWTSD</b:Corporate>
      </b:Author>
    </b:Author>
    <b:Title>Research Integrity &amp; Ethics</b:Title>
    <b:Year>2017-2020</b:Year>
    <b:YearAccessed>2017</b:YearAccessed>
    <b:MonthAccessed>07</b:MonthAccessed>
    <b:DayAccessed>07</b:DayAccessed>
    <b:URL>http://www.uwtsd.ac.uk/research/research-ethics/</b:URL>
    <b:RefOrder>42</b:RefOrder>
  </b:Source>
  <b:Source>
    <b:Tag>UKD17</b:Tag>
    <b:SourceType>InternetSite</b:SourceType>
    <b:Guid>{D92B8DF1-8C6E-4D05-B112-CEF186B1A52E}</b:Guid>
    <b:Author>
      <b:Author>
        <b:Corporate>UK Data Archive</b:Corporate>
      </b:Author>
    </b:Author>
    <b:Title>UK Data Archive</b:Title>
    <b:Year>1967-2017</b:Year>
    <b:YearAccessed>2017</b:YearAccessed>
    <b:MonthAccessed>07</b:MonthAccessed>
    <b:DayAccessed>07</b:DayAccessed>
    <b:URL>http://www.data-archive.ac.uk/</b:URL>
    <b:RefOrder>43</b:RefOrder>
  </b:Source>
  <b:Source>
    <b:Tag>Bri01</b:Tag>
    <b:SourceType>InternetSite</b:SourceType>
    <b:Guid>{9E4E0455-179E-4DAD-9671-3DB3260342C3}</b:Guid>
    <b:Author>
      <b:Author>
        <b:Corporate>British Educational Research Association</b:Corporate>
      </b:Author>
    </b:Author>
    <b:Title>Ethical Guidelines for Educational Research 2011</b:Title>
    <b:Year>2013</b:Year>
    <b:Month>December</b:Month>
    <b:YearAccessed>2017</b:YearAccessed>
    <b:MonthAccessed>07</b:MonthAccessed>
    <b:DayAccessed>06</b:DayAccessed>
    <b:URL>https://www.bera.ac.uk/wp-content/uploads/2014/02/BERA-Ethical-Guidelines-2011.pdf?noredirect=1</b:URL>
    <b:Day>16</b:Day>
    <b:RefOrder>25</b:RefOrder>
  </b:Source>
  <b:Source>
    <b:Tag>UWT</b:Tag>
    <b:SourceType>InternetSite</b:SourceType>
    <b:Guid>{4258C7C4-4A03-4254-A852-502D88DAB8C6}</b:Guid>
    <b:Author>
      <b:Author>
        <b:Corporate>UWTSD</b:Corporate>
      </b:Author>
    </b:Author>
    <b:Title>Code of Practice for Research Degrees</b:Title>
    <b:Year>2016/17</b:Year>
    <b:YearAccessed>2017</b:YearAccessed>
    <b:MonthAccessed>08</b:MonthAccessed>
    <b:DayAccessed>22</b:DayAccessed>
    <b:URL>http://www.uwtsd.ac.uk/media/uwtsd-website/content-assets/documents/academic-office/quality-handbook/Code-of-Practice-for-Research-Degrees-01-2017.docx</b:URL>
    <b:RefOrder>44</b:RefOrder>
  </b:Source>
  <b:Source>
    <b:Tag>Wal11</b:Tag>
    <b:SourceType>Book</b:SourceType>
    <b:Guid>{7A6EFDE6-F62A-4641-9F52-E6FEA8C001E6}</b:Guid>
    <b:Title>Research Methods The Basics</b:Title>
    <b:Year>2011</b:Year>
    <b:Author>
      <b:Author>
        <b:NameList>
          <b:Person>
            <b:Last>Walliman</b:Last>
            <b:First>N</b:First>
          </b:Person>
        </b:NameList>
      </b:Author>
    </b:Author>
    <b:City>Oxford</b:City>
    <b:Publisher>Routledge</b:Publisher>
    <b:RefOrder>26</b:RefOrder>
  </b:Source>
  <b:Source>
    <b:Tag>Atk12</b:Tag>
    <b:SourceType>Book</b:SourceType>
    <b:Guid>{6EE117DB-7DFE-4558-9C6E-C0B77389A3CB}</b:Guid>
    <b:Title>Qualititive Research In Education </b:Title>
    <b:Year>2012</b:Year>
    <b:Author>
      <b:Author>
        <b:NameList>
          <b:Person>
            <b:Last>Atkins</b:Last>
            <b:First>L</b:First>
          </b:Person>
          <b:Person>
            <b:Last>Wallace</b:Last>
            <b:First>S</b:First>
          </b:Person>
        </b:NameList>
      </b:Author>
    </b:Author>
    <b:City>London</b:City>
    <b:Publisher>SAGE</b:Publisher>
    <b:RefOrder>6</b:RefOrder>
  </b:Source>
  <b:Source>
    <b:Tag>Joh16</b:Tag>
    <b:SourceType>JournalArticle</b:SourceType>
    <b:Guid>{0103B310-6A60-49EC-BAFD-5C43ACE1B9CE}</b:Guid>
    <b:Title>Mixed Methods Research: A Research Paradigm Whose Time Has Come</b:Title>
    <b:Year>2016</b:Year>
    <b:Author>
      <b:Author>
        <b:NameList>
          <b:Person>
            <b:Last>Johnson</b:Last>
            <b:First>R.</b:First>
            <b:Middle>Burke</b:Middle>
          </b:Person>
          <b:Person>
            <b:Last>Onwuegbuzie</b:Last>
            <b:First>Anthony</b:First>
            <b:Middle>J</b:Middle>
          </b:Person>
        </b:NameList>
      </b:Author>
    </b:Author>
    <b:JournalName>Educational Researcher</b:JournalName>
    <b:Pages>14 - 26</b:Pages>
    <b:Volume>33</b:Volume>
    <b:Issue>7</b:Issue>
    <b:RefOrder>27</b:RefOrder>
  </b:Source>
  <b:Source>
    <b:Tag>Bel10</b:Tag>
    <b:SourceType>Book</b:SourceType>
    <b:Guid>{5A36371F-DECF-438B-A02F-A43447DCF218}</b:Guid>
    <b:Author>
      <b:Author>
        <b:NameList>
          <b:Person>
            <b:Last>Bell</b:Last>
            <b:First>J</b:First>
          </b:Person>
        </b:NameList>
      </b:Author>
    </b:Author>
    <b:Title>Doing Your Research Project</b:Title>
    <b:Year>2010</b:Year>
    <b:City>Maidenhead</b:City>
    <b:Publisher>Open University Press</b:Publisher>
    <b:Edition>5th</b:Edition>
    <b:RefOrder>23</b:RefOrder>
  </b:Source>
  <b:Source>
    <b:Tag>Zis12</b:Tag>
    <b:SourceType>JournalArticle</b:SourceType>
    <b:Guid>{65AA141D-FB16-4BEB-B33F-925AB8A6E5D9}</b:Guid>
    <b:Title>Addressing cloud computing security issues</b:Title>
    <b:Year>2012</b:Year>
    <b:Author>
      <b:Author>
        <b:NameList>
          <b:Person>
            <b:Last>Zissis</b:Last>
            <b:First>D</b:First>
          </b:Person>
          <b:Person>
            <b:Last>Lekkas</b:Last>
            <b:First>D</b:First>
          </b:Person>
        </b:NameList>
      </b:Author>
    </b:Author>
    <b:JournalName>Future Generation Computer Systems</b:JournalName>
    <b:Month>March</b:Month>
    <b:Pages>583-592</b:Pages>
    <b:Volume>28</b:Volume>
    <b:Issue>3</b:Issue>
    <b:RefOrder>45</b:RefOrder>
  </b:Source>
  <b:Source>
    <b:Tag>Van14</b:Tag>
    <b:SourceType>JournalArticle</b:SourceType>
    <b:Guid>{3B6C99D7-C50F-414B-ACBB-069E4CAD9A8E}</b:Guid>
    <b:Title>Underestimating Our Influence Over Others’ Unethical Behavior and Decisions</b:Title>
    <b:Year>2014</b:Year>
    <b:Author>
      <b:Author>
        <b:NameList>
          <b:Person>
            <b:Last>Bohns</b:Last>
            <b:First>Vanessa</b:First>
            <b:Middle>K.</b:Middle>
          </b:Person>
          <b:Person>
            <b:Last>Roghanizad</b:Last>
            <b:First>M.</b:First>
            <b:Middle>Mahdi</b:Middle>
          </b:Person>
          <b:Person>
            <b:Last>Xu</b:Last>
            <b:First>Amy</b:First>
            <b:Middle>Z.</b:Middle>
          </b:Person>
        </b:NameList>
      </b:Author>
    </b:Author>
    <b:JournalName>Sage Journals</b:JournalName>
    <b:Pages>348-362</b:Pages>
    <b:RefOrder>29</b:RefOrder>
  </b:Source>
  <b:Source>
    <b:Tag>Pub17</b:Tag>
    <b:SourceType>InternetSite</b:SourceType>
    <b:Guid>{CBAA022E-710D-4EF2-BA14-E53681E74305}</b:Guid>
    <b:Title>Students in Higher Education 2015/16</b:Title>
    <b:Year>2017</b:Year>
    <b:Author>
      <b:Author>
        <b:Corporate>HESA Publications</b:Corporate>
      </b:Author>
    </b:Author>
    <b:InternetSiteTitle>HESA</b:InternetSiteTitle>
    <b:Month>July</b:Month>
    <b:Day>19</b:Day>
    <b:URL>https://www.hesa.ac.uk/files/student_1516_table_1.xlsx</b:URL>
    <b:YearAccessed>2017</b:YearAccessed>
    <b:MonthAccessed>07</b:MonthAccessed>
    <b:DayAccessed>10</b:DayAccessed>
    <b:RefOrder>46</b:RefOrder>
  </b:Source>
  <b:Source>
    <b:Tag>Sam</b:Tag>
    <b:SourceType>Misc</b:SourceType>
    <b:Guid>{2ED1B2DE-DD7C-7E45-82F6-14063ECF866B}</b:Guid>
    <b:LCID>uz-Cyrl-UZ</b:LCID>
    <b:Author>
      <b:Author>
        <b:NameList>
          <b:Person>
            <b:Last>Sammons</b:Last>
            <b:First>P</b:First>
          </b:Person>
          <b:Person>
            <b:Last>Bakkum</b:Last>
            <b:First>L</b:First>
          </b:Person>
        </b:NameList>
      </b:Author>
    </b:Author>
    <b:Title>Thinking About Research And Research Quality In Your Academic Work</b:Title>
    <b:ConferenceName>Presentation for the annual Oxford - Cambridge Exchange</b:ConferenceName>
    <b:PublicationTitle>Presentation for the annual Oxford - Cambridge Exchange</b:PublicationTitle>
    <b:Medium>Powerpoint</b:Medium>
    <b:Year>2012</b:Year>
    <b:Month>04</b:Month>
    <b:Day>25</b:Day>
    <b:RefOrder>16</b:RefOrder>
  </b:Source>
  <b:Source>
    <b:Tag>Placeholder1</b:Tag>
    <b:SourceType>Misc</b:SourceType>
    <b:Guid>{1B73A106-A0EE-3343-95E6-192393F72391}</b:Guid>
    <b:RefOrder>47</b:RefOrder>
  </b:Source>
  <b:Source>
    <b:Tag>Uni173</b:Tag>
    <b:SourceType>InternetSite</b:SourceType>
    <b:Guid>{6D2B4ED0-1F70-E44E-BF30-299B49A8BE01}</b:Guid>
    <b:Title>University of Bolton</b:Title>
    <b:InternetSiteTitle>Postgraduate Education Courses</b:InternetSiteTitle>
    <b:Year>2017</b:Year>
    <b:Month>August</b:Month>
    <b:Day>19</b:Day>
    <b:URL>http://www.bolton.ac.uk/Subjects/Teacher-Training-Education/PostgraduateCourses/Home.aspx</b:URL>
    <b:Comments>Guidance Note On Research Involving Children </b:Comments>
    <b:RefOrder>48</b:RefOrder>
  </b:Source>
  <b:Source>
    <b:Tag>Mor99</b:Tag>
    <b:SourceType>ConferenceProceedings</b:SourceType>
    <b:Guid>{70293381-C568-48A8-8AE8-E0F8B8C2CFC4}</b:Guid>
    <b:Title>Does Educational Research Matter?</b:Title>
    <b:Year>1999</b:Year>
    <b:Author>
      <b:Author>
        <b:NameList>
          <b:Person>
            <b:Last>Mortimore</b:Last>
            <b:First>P</b:First>
          </b:Person>
        </b:NameList>
      </b:Author>
    </b:Author>
    <b:ConferenceName>Presidential address to the British Educational Research Association Annual Conference</b:ConferenceName>
    <b:City>University of Sussex at Brighton</b:City>
    <b:RefOrder>49</b:RefOrder>
  </b:Source>
  <b:Source>
    <b:Tag>Cre02</b:Tag>
    <b:SourceType>Book</b:SourceType>
    <b:Guid>{DB2C032F-AEAA-4F92-8275-0B45E55086DA}</b:Guid>
    <b:Title>Educational Research: Planning, Conducting And Evaluating Quantitative And Qualitative Research</b:Title>
    <b:Year>2002</b:Year>
    <b:City>Upper Saddle River, N.J.</b:City>
    <b:Author>
      <b:Author>
        <b:NameList>
          <b:Person>
            <b:Last>Creswell</b:Last>
            <b:First>J</b:First>
          </b:Person>
        </b:NameList>
      </b:Author>
    </b:Author>
    <b:Publisher>Merrill Prentice Hall</b:Publisher>
    <b:RefOrder>31</b:RefOrder>
  </b:Source>
  <b:Source>
    <b:Tag>Tri17</b:Tag>
    <b:SourceType>InternetSite</b:SourceType>
    <b:Guid>{4C186D50-ABAF-4F24-8B5F-B2862DABA496}</b:Guid>
    <b:Title>Wales Essential Skills Toolkit </b:Title>
    <b:Year>2017</b:Year>
    <b:Author>
      <b:Author>
        <b:Corporate>Tribal Group</b:Corporate>
      </b:Author>
    </b:Author>
    <b:YearAccessed>2017</b:YearAccessed>
    <b:MonthAccessed>08</b:MonthAccessed>
    <b:DayAccessed>28</b:DayAccessed>
    <b:URL>http://www.tribalgroup.com/further-education/learning-resources/wales-essential-skills-toolkit-west/</b:URL>
    <b:RefOrder>50</b:RefOrder>
  </b:Source>
  <b:Source>
    <b:Tag>OEC11</b:Tag>
    <b:SourceType>InternetSite</b:SourceType>
    <b:Guid>{EACB1CC0-F3D3-4F07-BF2E-D571EDA6EE97}</b:Guid>
    <b:Author>
      <b:Author>
        <b:NameList>
          <b:Person>
            <b:Last>OECD</b:Last>
          </b:Person>
        </b:NameList>
      </b:Author>
    </b:Author>
    <b:Title>Educational Deprivation</b:Title>
    <b:Year>2011</b:Year>
    <b:YearAccessed>2017</b:YearAccessed>
    <b:MonthAccessed>August</b:MonthAccessed>
    <b:DayAccessed>28</b:DayAccessed>
    <b:URL>http://www.oecd.org/els/family/48968185.pdf</b:URL>
    <b:RefOrder>51</b:RefOrder>
  </b:Source>
  <b:Source>
    <b:Tag>Jos07</b:Tag>
    <b:SourceType>InternetSite</b:SourceType>
    <b:Guid>{F344B5FF-4470-4030-BEDA-B946C906F1E3}</b:Guid>
    <b:Author>
      <b:Author>
        <b:Corporate>Joseph Rowntree Foundation</b:Corporate>
      </b:Author>
    </b:Author>
    <b:Title>Experiences of poverty</b:Title>
    <b:Year>2007</b:Year>
    <b:Month>September </b:Month>
    <b:YearAccessed>2017</b:YearAccessed>
    <b:MonthAccessed>August</b:MonthAccessed>
    <b:DayAccessed>28</b:DayAccessed>
    <b:URL>https://www.jrf.org.uk/sites/default/files/jrf/migrated/files/2123.pdf</b:URL>
    <b:RefOrder>52</b:RefOrder>
  </b:Source>
  <b:Source>
    <b:Tag>Mer98</b:Tag>
    <b:SourceType>Book</b:SourceType>
    <b:Guid>{DD0E9640-1920-4DAC-98A7-D8F34FF90647}</b:Guid>
    <b:Title>Qualitative Research and Case Study Applications in Education. Revised and Expanded from "Case Study Research in Education."</b:Title>
    <b:Year>1998</b:Year>
    <b:Author>
      <b:Author>
        <b:NameList>
          <b:Person>
            <b:Last>Merriam</b:Last>
            <b:First>Sharan</b:First>
            <b:Middle>B.</b:Middle>
          </b:Person>
        </b:NameList>
      </b:Author>
    </b:Author>
    <b:City>San Francisco</b:City>
    <b:Publisher>Jossey-Bass Publishers</b:Publisher>
    <b:RefOrder>4</b:RefOrder>
  </b:Source>
  <b:Source>
    <b:Tag>Axi06</b:Tag>
    <b:SourceType>Book</b:SourceType>
    <b:Guid>{6E59A992-C7F9-4F30-8C22-3C96EDCDD5DE}</b:Guid>
    <b:Author>
      <b:Author>
        <b:NameList>
          <b:Person>
            <b:Last>Axinn</b:Last>
            <b:First>William</b:First>
            <b:Middle>G.</b:Middle>
          </b:Person>
          <b:Person>
            <b:Last>Pearce</b:Last>
            <b:First>Lisa</b:First>
            <b:Middle>D.</b:Middle>
          </b:Person>
        </b:NameList>
      </b:Author>
    </b:Author>
    <b:Title>Mixed Method Data Collection Strategies</b:Title>
    <b:Year>2006</b:Year>
    <b:Publisher>Cambridge University Press</b:Publisher>
    <b:RefOrder>7</b:RefOrder>
  </b:Source>
  <b:Source>
    <b:Tag>Sco07</b:Tag>
    <b:SourceType>Book</b:SourceType>
    <b:Guid>{48F043F0-4C7A-4747-ACF3-E30ED17E1CB5}</b:Guid>
    <b:Author>
      <b:Author>
        <b:NameList>
          <b:Person>
            <b:Last>Scott</b:Last>
            <b:First>David</b:First>
          </b:Person>
          <b:Person>
            <b:Last>Morrison</b:Last>
            <b:First>Marlene</b:First>
          </b:Person>
        </b:NameList>
      </b:Author>
    </b:Author>
    <b:Title>Key Ideas in Educational Research</b:Title>
    <b:Year>2007</b:Year>
    <b:Publisher>A&amp;C Black</b:Publisher>
    <b:RefOrder>53</b:RefOrder>
  </b:Source>
  <b:Source>
    <b:Tag>Gal13</b:Tag>
    <b:SourceType>Book</b:SourceType>
    <b:Guid>{4050451A-F3CE-4F00-B635-7D16CC668193}</b:Guid>
    <b:Author>
      <b:Author>
        <b:NameList>
          <b:Person>
            <b:Last>Galletta</b:Last>
            <b:First>Anne</b:First>
          </b:Person>
        </b:NameList>
      </b:Author>
    </b:Author>
    <b:Title>Mastering the Semi-Structured Interview and Beyond: From Research Design to Analysis and Publication</b:Title>
    <b:Year>2013</b:Year>
    <b:City>New York</b:City>
    <b:Publisher>New Your University Press</b:Publisher>
    <b:RefOrder>54</b:RefOrder>
  </b:Source>
  <b:Source>
    <b:Tag>Phe05</b:Tag>
    <b:SourceType>Book</b:SourceType>
    <b:Guid>{B291F0A1-D1CD-456E-AC7E-8180E437AE5E}</b:Guid>
    <b:Author>
      <b:Author>
        <b:NameList>
          <b:Person>
            <b:Last>Phelps</b:Last>
            <b:First>Roger</b:First>
            <b:Middle>P.</b:Middle>
          </b:Person>
        </b:NameList>
      </b:Author>
    </b:Author>
    <b:Title>A Guide to Research in Music Education</b:Title>
    <b:Year>2005</b:Year>
    <b:Publisher>Scarecrow Press</b:Publisher>
    <b:Edition>5th</b:Edition>
    <b:RefOrder>55</b:RefOrder>
  </b:Source>
  <b:Source>
    <b:Tag>Ary09</b:Tag>
    <b:SourceType>Book</b:SourceType>
    <b:Guid>{7F7E7863-E292-4CE6-8434-745726271C4E}</b:Guid>
    <b:Author>
      <b:Author>
        <b:NameList>
          <b:Person>
            <b:Last>Ary</b:Last>
            <b:First>Donald</b:First>
          </b:Person>
          <b:Person>
            <b:Last>Jacobs</b:Last>
            <b:First>Lucy</b:First>
            <b:Middle>Cheser</b:Middle>
          </b:Person>
          <b:Person>
            <b:Last>Razavieh</b:Last>
            <b:First>Asghar</b:First>
          </b:Person>
          <b:Person>
            <b:Last>Sorensen</b:Last>
            <b:First>Christine</b:First>
            <b:Middle>K</b:Middle>
          </b:Person>
        </b:NameList>
      </b:Author>
    </b:Author>
    <b:Title>Introduction to Research in Education</b:Title>
    <b:Year>2009</b:Year>
    <b:Publisher>Cengage Learning</b:Publisher>
    <b:Pages>380</b:Pages>
    <b:RefOrder>56</b:RefOrder>
  </b:Source>
  <b:Source>
    <b:Tag>Den07</b:Tag>
    <b:SourceType>Book</b:SourceType>
    <b:Guid>{E424E91F-E4D2-4FAC-8F55-3E97C72D8C97}</b:Guid>
    <b:Author>
      <b:Author>
        <b:NameList>
          <b:Person>
            <b:Last>Denscombe</b:Last>
            <b:First>Martyn</b:First>
          </b:Person>
        </b:NameList>
      </b:Author>
    </b:Author>
    <b:Title>The Good Research Guide: For Small-Scale Social Research Projects</b:Title>
    <b:Year>2007</b:Year>
    <b:Publisher>Oxford University Press</b:Publisher>
    <b:Edition>5th</b:Edition>
    <b:RefOrder>57</b:RefOrder>
  </b:Source>
  <b:Source>
    <b:Tag>Coh13</b:Tag>
    <b:SourceType>Book</b:SourceType>
    <b:Guid>{72C3D962-982F-41CF-8115-507B44D6BF16}</b:Guid>
    <b:Author>
      <b:Author>
        <b:NameList>
          <b:Person>
            <b:Last>Cohen</b:Last>
            <b:First>Louis</b:First>
          </b:Person>
          <b:Person>
            <b:Last>Manion</b:Last>
            <b:First>Lawrence</b:First>
          </b:Person>
          <b:Person>
            <b:Last>Morrison</b:Last>
            <b:First>Keith</b:First>
          </b:Person>
        </b:NameList>
      </b:Author>
    </b:Author>
    <b:Title>Research Methods in Education</b:Title>
    <b:Year>2013</b:Year>
    <b:City>Abingdon</b:City>
    <b:Publisher>Routledge</b:Publisher>
    <b:Edition>7th</b:Edition>
    <b:RefOrder>8</b:RefOrder>
  </b:Source>
  <b:Source>
    <b:Tag>BER11</b:Tag>
    <b:SourceType>InternetSite</b:SourceType>
    <b:Guid>{F62A1951-1262-4431-AEA1-182508E9AF2B}</b:Guid>
    <b:Author>
      <b:Author>
        <b:Corporate>BERA</b:Corporate>
      </b:Author>
    </b:Author>
    <b:Title>Ethical Guidlenes For Educational Research</b:Title>
    <b:Year>2011</b:Year>
    <b:YearAccessed>2017</b:YearAccessed>
    <b:MonthAccessed>August</b:MonthAccessed>
    <b:DayAccessed>28</b:DayAccessed>
    <b:URL>https://www.bera.ac.uk/wp-content/uploads/2014/02/BERA-Ethical-Guidelines-2011.pdf?noredirect=1</b:URL>
    <b:RefOrder>9</b:RefOrder>
  </b:Source>
  <b:Source>
    <b:Tag>Sin05</b:Tag>
    <b:SourceType>InternetSite</b:SourceType>
    <b:Guid>{327FF089-2DC3-450B-92CA-56FF1F9788E4}</b:Guid>
    <b:Author>
      <b:Author>
        <b:NameList>
          <b:Person>
            <b:Last>Siniscalco</b:Last>
            <b:First>Maria</b:First>
            <b:Middle>Teresa</b:Middle>
          </b:Person>
          <b:Person>
            <b:Last>Auriat</b:Last>
            <b:First>Nadia</b:First>
          </b:Person>
        </b:NameList>
      </b:Author>
    </b:Author>
    <b:Title>Questionnaire</b:Title>
    <b:Year>2005</b:Year>
    <b:Month>September</b:Month>
    <b:YearAccessed>2017</b:YearAccessed>
    <b:MonthAccessed>August</b:MonthAccessed>
    <b:DayAccessed>28</b:DayAccessed>
    <b:URL>http://unesdoc.unesco.org/images/0021/002145/214555E.pdf</b:URL>
    <b:RefOrder>10</b:RefOrder>
  </b:Source>
  <b:Source>
    <b:Tag>Bai94</b:Tag>
    <b:SourceType>Book</b:SourceType>
    <b:Guid>{A975829D-E2BA-4724-8950-781A929EE3C8}</b:Guid>
    <b:Title>Methods of Social Research</b:Title>
    <b:Year>1994</b:Year>
    <b:Author>
      <b:Author>
        <b:NameList>
          <b:Person>
            <b:Last>Bailey</b:Last>
            <b:First>Kenneth</b:First>
            <b:Middle>D.</b:Middle>
          </b:Person>
        </b:NameList>
      </b:Author>
    </b:Author>
    <b:City>New York</b:City>
    <b:Publisher>The Free Press</b:Publisher>
    <b:Edition>4th</b:Edition>
    <b:RefOrder>11</b:RefOrder>
  </b:Source>
  <b:Source>
    <b:Tag>Opp92</b:Tag>
    <b:SourceType>Book</b:SourceType>
    <b:Guid>{EBF2CEEA-4350-4554-9614-B50495AA4B25}</b:Guid>
    <b:Author>
      <b:Author>
        <b:NameList>
          <b:Person>
            <b:Last>Oppenheim</b:Last>
            <b:First>A.N.</b:First>
          </b:Person>
        </b:NameList>
      </b:Author>
    </b:Author>
    <b:Title>Questionnaire Design, Interviewing and Attitude Measurement</b:Title>
    <b:Year>1992</b:Year>
    <b:City>New York</b:City>
    <b:Publisher>Continuum</b:Publisher>
    <b:RefOrder>12</b:RefOrder>
  </b:Source>
  <b:Source>
    <b:Tag>Wal111</b:Tag>
    <b:SourceType>Book</b:SourceType>
    <b:Guid>{B8B9E3FF-DC88-444B-973F-618A69A81905}</b:Guid>
    <b:Title>Research Methods: The Basics</b:Title>
    <b:Year>2011</b:Year>
    <b:City>Abingdon</b:City>
    <b:Publisher>Routledge</b:Publisher>
    <b:Author>
      <b:Author>
        <b:NameList>
          <b:Person>
            <b:Last>Walliman</b:Last>
            <b:First>Nicholas</b:First>
          </b:Person>
        </b:NameList>
      </b:Author>
    </b:Author>
    <b:RefOrder>5</b:RefOrder>
  </b:Source>
  <b:Source>
    <b:Tag>Fod93</b:Tag>
    <b:SourceType>Book</b:SourceType>
    <b:Guid>{74CE8A66-700D-4691-8C4D-4B5E26F23C3A}</b:Guid>
    <b:Author>
      <b:Author>
        <b:NameList>
          <b:Person>
            <b:Last>Foddy</b:Last>
            <b:First>William</b:First>
          </b:Person>
        </b:NameList>
      </b:Author>
    </b:Author>
    <b:Title>Constructing Questions for Interviews and Questionnaires</b:Title>
    <b:Year>1993</b:Year>
    <b:City>Cambridge</b:City>
    <b:Publisher>University of Cambridge</b:Publisher>
    <b:RefOrder>13</b:RefOrder>
  </b:Source>
  <b:Source>
    <b:Tag>Bra08</b:Tag>
    <b:SourceType>Book</b:SourceType>
    <b:Guid>{BE47494E-B956-4ABC-8288-1E04F4CDA093}</b:Guid>
    <b:Author>
      <b:Author>
        <b:NameList>
          <b:Person>
            <b:Last>Brace</b:Last>
            <b:First>Ian</b:First>
          </b:Person>
        </b:NameList>
      </b:Author>
    </b:Author>
    <b:Title>Questionnaire Design: How to Plan, Structure and Write Survey Material for Effective Market Research</b:Title>
    <b:Year>2008</b:Year>
    <b:City>London</b:City>
    <b:Publisher>Kogan Page</b:Publisher>
    <b:Edition>2nd</b:Edition>
    <b:Pages>46</b:Pages>
    <b:RefOrder>14</b:RefOrder>
  </b:Source>
  <b:Source>
    <b:Tag>Zum14</b:Tag>
    <b:SourceType>Book</b:SourceType>
    <b:Guid>{202A0C81-8631-4256-8D4A-217D10D75720}</b:Guid>
    <b:Author>
      <b:Author>
        <b:NameList>
          <b:Person>
            <b:Last>Zumbo</b:Last>
            <b:First>Bruno</b:First>
            <b:Middle>D.</b:Middle>
          </b:Person>
          <b:Person>
            <b:Last>Chan</b:Last>
            <b:First>Eric</b:First>
            <b:Middle>K.H.</b:Middle>
          </b:Person>
        </b:NameList>
      </b:Author>
    </b:Author>
    <b:Title>Validity and Validation in Social, Behavioral, and Health Sciences</b:Title>
    <b:Year>2014</b:Year>
    <b:Publisher>Springer</b:Publisher>
    <b:RefOrder>15</b:RefOrder>
  </b:Source>
  <b:Source>
    <b:Tag>Ham13</b:Tag>
    <b:SourceType>Book</b:SourceType>
    <b:Guid>{D07A47B1-C2AE-4100-9A3D-C69E0FB23FA0}</b:Guid>
    <b:Author>
      <b:Author>
        <b:NameList>
          <b:Person>
            <b:Last>Hamilton</b:Last>
            <b:First>Lorna</b:First>
          </b:Person>
          <b:Person>
            <b:Last>Corbett-Whittier</b:Last>
            <b:First>Connie</b:First>
          </b:Person>
        </b:NameList>
      </b:Author>
    </b:Author>
    <b:Title>Using Case Study in Education Research</b:Title>
    <b:Year>2013</b:Year>
    <b:City>London</b:City>
    <b:Publisher>BERA</b:Publisher>
    <b:RefOrder>18</b:RefOrder>
  </b:Source>
  <b:Source>
    <b:Tag>Law03</b:Tag>
    <b:SourceType>Book</b:SourceType>
    <b:Guid>{9A0D24F5-8031-40CE-B543-0D6EEF5CBCB7}</b:Guid>
    <b:Author>
      <b:Author>
        <b:NameList>
          <b:Person>
            <b:Last>Laws</b:Last>
            <b:First>Sophie</b:First>
          </b:Person>
        </b:NameList>
      </b:Author>
    </b:Author>
    <b:Title>Research for Development: A Practical Guide</b:Title>
    <b:Year>2003</b:Year>
    <b:City>London</b:City>
    <b:Publisher>SAGE</b:Publisher>
    <b:RefOrder>58</b:RefOrder>
  </b:Source>
  <b:Source>
    <b:Tag>Fra14</b:Tag>
    <b:SourceType>Book</b:SourceType>
    <b:Guid>{4D450E4B-24FE-42DC-AEBD-F99AED2ADAB0}</b:Guid>
    <b:Title>Research Methods in the Social Sciences</b:Title>
    <b:Year>1992</b:Year>
    <b:City>New York</b:City>
    <b:Publisher>St. Martin's Press</b:Publisher>
    <b:Author>
      <b:Author>
        <b:NameList>
          <b:Person>
            <b:Last>Nachmias</b:Last>
            <b:First>David</b:First>
          </b:Person>
          <b:Person>
            <b:Last>Frankfort-Nachmias</b:Last>
            <b:First>Chava</b:First>
          </b:Person>
        </b:NameList>
      </b:Author>
    </b:Author>
    <b:RefOrder>21</b:RefOrder>
  </b:Source>
  <b:Source>
    <b:Tag>Sap96</b:Tag>
    <b:SourceType>Book</b:SourceType>
    <b:Guid>{C7F54CC8-F794-431B-B891-48C770C1C4D6}</b:Guid>
    <b:Author>
      <b:Author>
        <b:NameList>
          <b:Person>
            <b:Last>Sapsford</b:Last>
            <b:First>R</b:First>
          </b:Person>
          <b:Person>
            <b:Last>Abbott</b:Last>
            <b:First>V</b:First>
          </b:Person>
        </b:NameList>
      </b:Author>
    </b:Author>
    <b:Title>Ethics, Politics and Research</b:Title>
    <b:Year>1996</b:Year>
    <b:City>London</b:City>
    <b:Publisher>SAGE</b:Publisher>
    <b:RefOrder>22</b:RefOrder>
  </b:Source>
  <b:Source>
    <b:Tag>Die78</b:Tag>
    <b:SourceType>Book</b:SourceType>
    <b:Guid>{E0B9B5DC-F7CC-47C1-8AEB-D5457E60D4DD}</b:Guid>
    <b:Author>
      <b:Author>
        <b:NameList>
          <b:Person>
            <b:Last>Diener</b:Last>
            <b:First>Edward</b:First>
          </b:Person>
          <b:Person>
            <b:Last>Crandal</b:Last>
            <b:First>Rickl</b:First>
          </b:Person>
        </b:NameList>
      </b:Author>
    </b:Author>
    <b:Title>Ethics in Social and Behavioral Research</b:Title>
    <b:Year>1978</b:Year>
    <b:City>Chicago</b:City>
    <b:Publisher>University of Chicago Press</b:Publisher>
    <b:RefOrder>24</b:RefOrder>
  </b:Source>
  <b:Source>
    <b:Tag>Hat09</b:Tag>
    <b:SourceType>Book</b:SourceType>
    <b:Guid>{DBC64C46-9535-4D86-A9A5-1DA8E2F0DC0A}</b:Guid>
    <b:Author>
      <b:Author>
        <b:NameList>
          <b:Person>
            <b:Last>Hattie</b:Last>
            <b:First>John</b:First>
          </b:Person>
        </b:NameList>
      </b:Author>
    </b:Author>
    <b:Title>Visible Learning: A Synthesis of Over 800 Meta-Analyses Relating to Achievement</b:Title>
    <b:Year>2009</b:Year>
    <b:City>Abingdon</b:City>
    <b:Publisher>Routledge</b:Publisher>
    <b:RefOrder>59</b:RefOrder>
  </b:Source>
  <b:Source>
    <b:Tag>Wel</b:Tag>
    <b:SourceType>Misc</b:SourceType>
    <b:Guid>{A1102A71-7CD3-4CFB-9582-4C091954556B}</b:Guid>
    <b:Author>
      <b:Author>
        <b:Corporate>Welsh Government</b:Corporate>
      </b:Author>
    </b:Author>
    <b:Title>Effective Use Of Data And Research Evidence</b:Title>
    <b:Year>2015</b:Year>
    <b:Department>adfbad</b:Department>
    <b:Institution>badfba</b:Institution>
    <b:Publisher>Crown</b:Publisher>
    <b:City>Cardiff</b:City>
    <b:ThesisType>fbadfbad</b:ThesisType>
    <b:RefOrder>2</b:RefOrder>
  </b:Source>
  <b:Source>
    <b:Tag>BER14</b:Tag>
    <b:SourceType>InternetSite</b:SourceType>
    <b:Guid>{9DF8AA13-A058-4E8A-B438-0851DEE8BB60}</b:Guid>
    <b:Author>
      <b:Author>
        <b:Corporate>BERA / RSA</b:Corporate>
      </b:Author>
    </b:Author>
    <b:Title>Research and the Teaching Profession - Building the capacity for a self-improving education system</b:Title>
    <b:Year>2014</b:Year>
    <b:YearAccessed>2017</b:YearAccessed>
    <b:MonthAccessed>August</b:MonthAccessed>
    <b:DayAccessed>28</b:DayAccessed>
    <b:URL>https://www.bera.ac.uk/wp-content/uploads/2013/12/BERA-RSA-Research-Teaching-Profession-FULL-REPORT-for-web.pdf?noredirect=1</b:URL>
    <b:RefOrder>3</b:RefOrder>
  </b:Source>
  <b:Source>
    <b:Tag>Lin85</b:Tag>
    <b:SourceType>Book</b:SourceType>
    <b:Guid>{DAF24F92-7507-407A-BE85-8DBB43ACA6DC}</b:Guid>
    <b:Title>Naturalistic Inquiry</b:Title>
    <b:Year>1985</b:Year>
    <b:Author>
      <b:Author>
        <b:NameList>
          <b:Person>
            <b:Last>Lincoln</b:Last>
            <b:First>Yvonna</b:First>
            <b:Middle>S</b:Middle>
          </b:Person>
          <b:Person>
            <b:Last>Guba</b:Last>
            <b:First>Egon</b:First>
            <b:Middle>G.</b:Middle>
          </b:Person>
        </b:NameList>
      </b:Author>
    </b:Author>
    <b:City>Newbury Park</b:City>
    <b:Publisher>SAGE</b:Publisher>
    <b:RefOrder>60</b:RefOrder>
  </b:Source>
  <b:Source>
    <b:Tag>Ell91</b:Tag>
    <b:SourceType>Book</b:SourceType>
    <b:Guid>{4F995A43-0199-4482-99F3-E2063AF011D5}</b:Guid>
    <b:Author>
      <b:Author>
        <b:NameList>
          <b:Person>
            <b:Last>Elliott</b:Last>
            <b:First>John</b:First>
          </b:Person>
        </b:NameList>
      </b:Author>
    </b:Author>
    <b:Title>Action research for educational change</b:Title>
    <b:Year>1991</b:Year>
    <b:City>Milton Keynes</b:City>
    <b:Publisher>Open University Press</b:Publisher>
    <b:RefOrder>61</b:RefOrder>
  </b:Source>
  <b:Source>
    <b:Tag>Gad04</b:Tag>
    <b:SourceType>JournalArticle</b:SourceType>
    <b:Guid>{FBD03FFC-188A-4638-9587-41925E2A94BD}</b:Guid>
    <b:Author>
      <b:Author>
        <b:NameList>
          <b:Person>
            <b:Last>Gadd</b:Last>
            <b:First>David</b:First>
          </b:Person>
        </b:NameList>
      </b:Author>
    </b:Author>
    <b:Title>Making sense of interviewee–interviewer dynamics in narratives about violence in intimate relationships</b:Title>
    <b:Year>2004</b:Year>
    <b:JournalName>International Journal of Social Research Methodology </b:JournalName>
    <b:Pages>383-401</b:Pages>
    <b:Volume>7</b:Volume>
    <b:Issue>5</b:Issue>
    <b:RefOrder>62</b:RefOrder>
  </b:Source>
  <b:Source>
    <b:Tag>Nis77</b:Tag>
    <b:SourceType>JournalArticle</b:SourceType>
    <b:Guid>{90D5967C-7920-4464-B05F-0AE40BC73D5C}</b:Guid>
    <b:Author>
      <b:Author>
        <b:NameList>
          <b:Person>
            <b:Last>Nisbet</b:Last>
            <b:First>John</b:First>
          </b:Person>
        </b:NameList>
      </b:Author>
    </b:Author>
    <b:Title>Small-Scale Research: Guidelines and Suggestions for Development</b:Title>
    <b:JournalName>Scottish Educational Studies</b:JournalName>
    <b:Year>1977</b:Year>
    <b:Month>May</b:Month>
    <b:Pages>13-17</b:Pages>
    <b:Volume>9</b:Volume>
    <b:Issue>1</b:Issue>
    <b:RefOrder>63</b:RefOrder>
  </b:Source>
  <b:Source>
    <b:Tag>May45</b:Tag>
    <b:SourceType>Book</b:SourceType>
    <b:Guid>{2B31DD25-A3FC-4BCD-9AB7-069A9582B743}</b:Guid>
    <b:Title>Social problems of an industrial civilization</b:Title>
    <b:Year>1945</b:Year>
    <b:Author>
      <b:Author>
        <b:NameList>
          <b:Person>
            <b:Last>Mayo</b:Last>
            <b:First>Elton</b:First>
          </b:Person>
        </b:NameList>
      </b:Author>
    </b:Author>
    <b:City>Boston</b:City>
    <b:Publisher>Harvard University</b:Publisher>
    <b:RefOrder>64</b:RefOrder>
  </b:Source>
  <b:Source>
    <b:Tag>Dia06</b:Tag>
    <b:SourceType>Book</b:SourceType>
    <b:Guid>{F53BE8C7-188C-4B36-8ADA-910B3C52BBC7}</b:Guid>
    <b:Author>
      <b:Author>
        <b:NameList>
          <b:Person>
            <b:Last>Diamantopoulos</b:Last>
            <b:First>Adamantios</b:First>
          </b:Person>
          <b:Person>
            <b:Last>Schlegelmilch</b:Last>
            <b:First>Bodo</b:First>
            <b:Middle>B.</b:Middle>
          </b:Person>
        </b:NameList>
      </b:Author>
    </b:Author>
    <b:Title>Taking the Fear Out of Data Analysis: A Step-by-step Approach</b:Title>
    <b:Year>1997</b:Year>
    <b:City>London</b:City>
    <b:Publisher>Thomson</b:Publisher>
    <b:Pages>36</b:Pages>
    <b:RefOrder>17</b:RefOrder>
  </b:Source>
  <b:Source>
    <b:Tag>Che01</b:Tag>
    <b:SourceType>JournalArticle</b:SourceType>
    <b:Guid>{5EDCC2BF-9BF9-49A0-AB71-88E4B151C5B0}</b:Guid>
    <b:Title>Interviewing the Investigator: Strategies for Addressing Instrumentation and Researcher Bias Concerns in Qualitative Research</b:Title>
    <b:Year>2001</b:Year>
    <b:Author>
      <b:Author>
        <b:NameList>
          <b:Person>
            <b:Last>Chenail</b:Last>
            <b:First>Ronald</b:First>
            <b:Middle>J.</b:Middle>
          </b:Person>
        </b:NameList>
      </b:Author>
    </b:Author>
    <b:JournalName>The Qualitative Report</b:JournalName>
    <b:Month>January</b:Month>
    <b:Pages>255-262</b:Pages>
    <b:Volume>16</b:Volume>
    <b:Issue>1</b:Issue>
    <b:RefOrder>19</b:RefOrder>
  </b:Source>
  <b:Source>
    <b:Tag>Den09</b:Tag>
    <b:SourceType>Book</b:SourceType>
    <b:Guid>{2C2F555E-7A8C-441E-8103-AF24E63DD6BC}</b:Guid>
    <b:Title>The Research Act: A Theoretical Introduction to Sociological Methods</b:Title>
    <b:Year>2009</b:Year>
    <b:Author>
      <b:Author>
        <b:NameList>
          <b:Person>
            <b:Last>Denzin</b:Last>
            <b:First>Norman</b:First>
            <b:Middle>K.</b:Middle>
          </b:Person>
        </b:NameList>
      </b:Author>
    </b:Author>
    <b:City>Somerset</b:City>
    <b:Publisher>Aldine Transaction</b:Publisher>
    <b:RefOrder>20</b:RefOrder>
  </b:Source>
  <b:Source>
    <b:Tag>UKD171</b:Tag>
    <b:SourceType>InternetSite</b:SourceType>
    <b:Guid>{478F8784-BBA2-4772-846A-F3C63B37E083}</b:Guid>
    <b:Title>CREATE &amp; MANAGE DATACONSENT &amp; ETHICS - CONSENT / SPECIAL CONSENT</b:Title>
    <b:Author>
      <b:Author>
        <b:Corporate>UK Data Archive</b:Corporate>
      </b:Author>
    </b:Author>
    <b:YearAccessed>2017</b:YearAccessed>
    <b:MonthAccessed>08</b:MonthAccessed>
    <b:DayAccessed>28</b:DayAccessed>
    <b:URL>http://www.data-archive.ac.uk/create-manage/consent-ethics/consent?index=6#children</b:URL>
    <b:Year>2017</b:Year>
    <b:RefOrder>65</b:RefOrder>
  </b:Source>
  <b:Source>
    <b:Tag>Mor96</b:Tag>
    <b:SourceType>JournalArticle</b:SourceType>
    <b:Guid>{7D65F9E1-07FB-421F-953F-0877623E47C0}</b:Guid>
    <b:Title>The Ethics of Social Research with Children: An Overview1</b:Title>
    <b:Year>1996</b:Year>
    <b:Author>
      <b:Author>
        <b:NameList>
          <b:Person>
            <b:Last>Morrow</b:Last>
            <b:First>Virginia</b:First>
          </b:Person>
          <b:Person>
            <b:Last>Richards</b:Last>
            <b:First>Martin</b:First>
          </b:Person>
        </b:NameList>
      </b:Author>
    </b:Author>
    <b:JournalName>Children &amp; Society</b:JournalName>
    <b:Pages>90-105</b:Pages>
    <b:Volume>10</b:Volume>
    <b:Issue>2</b:Issue>
    <b:RefOrder>66</b:RefOrder>
  </b:Source>
  <b:Source>
    <b:Tag>NFE06</b:Tag>
    <b:SourceType>Misc</b:SourceType>
    <b:Guid>{A3D4265F-201A-448D-952A-23F717374B69}</b:Guid>
    <b:Author>
      <b:Author>
        <b:Corporate>NFER</b:Corporate>
      </b:Author>
    </b:Author>
    <b:Title>Using Research in Your School and Your Teaching</b:Title>
    <b:Year>2006</b:Year>
    <b:City>London</b:City>
    <b:Publisher>General Teaching Council for England</b:Publisher>
    <b:RefOrder>67</b:RefOrder>
  </b:Source>
  <b:Source>
    <b:Tag>Wel17</b:Tag>
    <b:SourceType>InternetSite</b:SourceType>
    <b:Guid>{7AB9F607-40B5-4BB2-8727-0120FD7651F6}</b:Guid>
    <b:Author>
      <b:Author>
        <b:Corporate>Welsh Government</b:Corporate>
      </b:Author>
    </b:Author>
    <b:Title>Proposals for new teaching standards in Wales</b:Title>
    <b:Year>2017</b:Year>
    <b:Month>March</b:Month>
    <b:Day>02</b:Day>
    <b:YearAccessed>2017</b:YearAccessed>
    <b:MonthAccessed>08</b:MonthAccessed>
    <b:DayAccessed>27</b:DayAccessed>
    <b:URL>http://gov.wales/newsroom/educationandskills/2017/proposals-for-new-teaching-standards-in-wales/?lang=en</b:URL>
    <b:RefOrder>68</b:RefOrder>
  </b:Source>
  <b:Source>
    <b:Tag>OFS11</b:Tag>
    <b:SourceType>InternetSite</b:SourceType>
    <b:Guid>{B3F78C3A-F87C-4657-A695-70A118092292}</b:Guid>
    <b:Title>Roehampton University</b:Title>
    <b:Year>2011</b:Year>
    <b:Month>May</b:Month>
    <b:Day>2</b:Day>
    <b:YearAccessed>2017</b:YearAccessed>
    <b:MonthAccessed>08</b:MonthAccessed>
    <b:DayAccessed>27</b:DayAccessed>
    <b:URL>https://reports.ofsted.gov.uk/inspection-reports/find-inspection-report/provider/ELS/70063</b:URL>
    <b:Author>
      <b:Author>
        <b:Corporate>OFSTED</b:Corporate>
      </b:Author>
    </b:Author>
    <b:RefOrder>69</b:RefOrder>
  </b:Source>
  <b:Source>
    <b:Tag>Tim17</b:Tag>
    <b:SourceType>InternetSite</b:SourceType>
    <b:Guid>{27B5DF00-1168-4582-9B34-A559454A4C7D}</b:Guid>
    <b:Author>
      <b:Author>
        <b:Corporate>Times Higher Education</b:Corporate>
      </b:Author>
    </b:Author>
    <b:Title>World University Rankings 2016-2017</b:Title>
    <b:Year>2017</b:Year>
    <b:YearAccessed>2017</b:YearAccessed>
    <b:MonthAccessed>08</b:MonthAccessed>
    <b:DayAccessed>27</b:DayAccessed>
    <b:URL>https://www.timeshighereducation.com/world-university-rankings/2017/world-ranking#!/page/0/length/25/sort_by/rank/sort_order/asc/cols/stats</b:URL>
    <b:RefOrder>70</b:RefOrder>
  </b:Source>
  <b:Source>
    <b:Tag>Uni</b:Tag>
    <b:SourceType>InternetSite</b:SourceType>
    <b:Guid>{4EE46B80-5098-4ACF-A03F-2457FE04AD81}</b:Guid>
    <b:Author>
      <b:Author>
        <b:Corporate>University of Bolton</b:Corporate>
      </b:Author>
    </b:Author>
    <b:Title>UNIVERSITY APPLICATION FOR APPROVAL OF A PROJECT INVOLVING HUMAN PARTICIPANTS, DATA OR MATERIAL</b:Title>
    <b:InternetSiteTitle>University of Bolton</b:InternetSiteTitle>
    <b:Year>2017</b:Year>
    <b:Month>July</b:Month>
    <b:Day>20</b:Day>
    <b:URL>http://www.bolton.ac.uk/Students/PoliciesProceduresRegulations/AllStudents/ResearchEthics/Home.aspx</b:URL>
    <b:RefOrder>71</b:RefOrder>
  </b:Source>
  <b:Source>
    <b:Tag>Uni15</b:Tag>
    <b:SourceType>InternetSite</b:SourceType>
    <b:Guid>{39B8CBF1-EA22-4872-9AA0-BA08BE2A2DE6}</b:Guid>
    <b:Author>
      <b:Author>
        <b:Corporate>University of Cambridge</b:Corporate>
      </b:Author>
    </b:Author>
    <b:Title>School of the Humanities and Social Sciences - Ethical Approval Form</b:Title>
    <b:Year>2015</b:Year>
    <b:YearAccessed>2017</b:YearAccessed>
    <b:MonthAccessed>08</b:MonthAccessed>
    <b:DayAccessed>27</b:DayAccessed>
    <b:URL>https://www.cshss.cam.ac.uk/research-ethics-approval/proforma/view</b:URL>
    <b:RefOrder>72</b:RefOrder>
  </b:Source>
  <b:Source>
    <b:Tag>Uni171</b:Tag>
    <b:SourceType>InternetSite</b:SourceType>
    <b:Guid>{F0BB7D76-2F78-412A-8498-0C610E5C2E40}</b:Guid>
    <b:Author>
      <b:Author>
        <b:Corporate>University of Roehampton</b:Corporate>
      </b:Author>
    </b:Author>
    <b:Title>Ethics Application Form</b:Title>
    <b:Year>2017</b:Year>
    <b:Month>April</b:Month>
    <b:YearAccessed>2017</b:YearAccessed>
    <b:MonthAccessed>08</b:MonthAccessed>
    <b:DayAccessed>27</b:DayAccessed>
    <b:URL>https://www.roehampton.ac.uk/research/ethics/ethics-forms/</b:URL>
    <b:RefOrder>73</b:RefOrder>
  </b:Source>
  <b:Source>
    <b:Tag>Wel171</b:Tag>
    <b:SourceType>InternetSite</b:SourceType>
    <b:Guid>{0FC8DA9A-DFC6-4483-B696-F6D29CF2B1CC}</b:Guid>
    <b:Author>
      <b:Author>
        <b:Corporate>Welsh Government</b:Corporate>
      </b:Author>
    </b:Author>
    <b:Title>Wales Essential Skills Toolkit</b:Title>
    <b:Year>2017</b:Year>
    <b:Month>July</b:Month>
    <b:Day>25</b:Day>
    <b:YearAccessed>2017</b:YearAccessed>
    <b:MonthAccessed>08</b:MonthAccessed>
    <b:DayAccessed>27</b:DayAccessed>
    <b:URL>http://gov.wales/about/cabinet/decisions/2017/jul-sep/education/jj1712/?lang=en</b:URL>
    <b:RefOrder>74</b:RefOrder>
  </b:Source>
  <b:Source>
    <b:Tag>Coo04</b:Tag>
    <b:SourceType>Book</b:SourceType>
    <b:Guid>{65DD3DBB-4F52-4A37-ABCA-6C3B59C23089}</b:Guid>
    <b:Author>
      <b:Author>
        <b:NameList>
          <b:Person>
            <b:Last>Coombes</b:Last>
            <b:First>P.</b:First>
          </b:Person>
          <b:Person>
            <b:Last>Danaher</b:Last>
            <b:First>M.</b:First>
          </b:Person>
          <b:Person>
            <b:Last>Danaher</b:Last>
            <b:First>P.A.</b:First>
          </b:Person>
        </b:NameList>
      </b:Author>
    </b:Author>
    <b:Title>Strategic Uncertainties: Ethics, Politics and Risk in Contemporary Educational Research</b:Title>
    <b:Year>2004</b:Year>
    <b:City>Flaxton</b:City>
    <b:Publisher>Post Pressed</b:Publisher>
    <b:RefOrder>28</b:RefOrder>
  </b:Source>
  <b:Source>
    <b:Tag>Mau22</b:Tag>
    <b:SourceType>JournalArticle</b:SourceType>
    <b:Guid>{821A348C-2274-0E4F-8BEE-A9A4062705EC}</b:Guid>
    <b:Author>
      <b:Author>
        <b:NameList>
          <b:Person>
            <b:Last>Maury</b:Last>
            <b:First>Susan</b:First>
          </b:Person>
          <b:Person>
            <b:Last>Rickard</b:Last>
            <b:First>Nikki</b:First>
          </b:Person>
        </b:NameList>
      </b:Author>
    </b:Author>
    <b:Title>The benefits of participation in a choir and an exercise group on older adults’ wellbeing in a naturalistic setting</b:Title>
    <b:Year>2022</b:Year>
    <b:JournalName>Musicae Scientiae</b:JournalName>
    <b:Volume>26</b:Volume>
    <b:Issue>1</b:Issue>
    <b:Pages>144-171</b:Pages>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C46022-1990-4B16-BFAD-360BB41883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1780</Words>
  <Characters>10062</Characters>
  <Application>Microsoft Office Word</Application>
  <DocSecurity>0</DocSecurity>
  <Lines>189</Lines>
  <Paragraphs>58</Paragraphs>
  <ScaleCrop>false</ScaleCrop>
  <HeadingPairs>
    <vt:vector size="2" baseType="variant">
      <vt:variant>
        <vt:lpstr>Title</vt:lpstr>
      </vt:variant>
      <vt:variant>
        <vt:i4>1</vt:i4>
      </vt:variant>
    </vt:vector>
  </HeadingPairs>
  <TitlesOfParts>
    <vt:vector size="1" baseType="lpstr">
      <vt:lpstr/>
    </vt:vector>
  </TitlesOfParts>
  <Company>UWTSD MA (Education) Research Methods       2016 – 2017</Company>
  <LinksUpToDate>false</LinksUpToDate>
  <CharactersWithSpaces>11784</CharactersWithSpaces>
  <SharedDoc>false</SharedDoc>
  <HLinks>
    <vt:vector size="90" baseType="variant">
      <vt:variant>
        <vt:i4>7602220</vt:i4>
      </vt:variant>
      <vt:variant>
        <vt:i4>99</vt:i4>
      </vt:variant>
      <vt:variant>
        <vt:i4>0</vt:i4>
      </vt:variant>
      <vt:variant>
        <vt:i4>5</vt:i4>
      </vt:variant>
      <vt:variant>
        <vt:lpwstr>https://findanexpert.unimelb.edu.au/profile/98377-nikki-rickard</vt:lpwstr>
      </vt:variant>
      <vt:variant>
        <vt:lpwstr/>
      </vt:variant>
      <vt:variant>
        <vt:i4>5242953</vt:i4>
      </vt:variant>
      <vt:variant>
        <vt:i4>96</vt:i4>
      </vt:variant>
      <vt:variant>
        <vt:i4>0</vt:i4>
      </vt:variant>
      <vt:variant>
        <vt:i4>5</vt:i4>
      </vt:variant>
      <vt:variant>
        <vt:lpwstr>https://www.researchgate.net/profile/Susan-Maury</vt:lpwstr>
      </vt:variant>
      <vt:variant>
        <vt:lpwstr/>
      </vt:variant>
      <vt:variant>
        <vt:i4>1179697</vt:i4>
      </vt:variant>
      <vt:variant>
        <vt:i4>59</vt:i4>
      </vt:variant>
      <vt:variant>
        <vt:i4>0</vt:i4>
      </vt:variant>
      <vt:variant>
        <vt:i4>5</vt:i4>
      </vt:variant>
      <vt:variant>
        <vt:lpwstr/>
      </vt:variant>
      <vt:variant>
        <vt:lpwstr>_Toc156135546</vt:lpwstr>
      </vt:variant>
      <vt:variant>
        <vt:i4>1179697</vt:i4>
      </vt:variant>
      <vt:variant>
        <vt:i4>53</vt:i4>
      </vt:variant>
      <vt:variant>
        <vt:i4>0</vt:i4>
      </vt:variant>
      <vt:variant>
        <vt:i4>5</vt:i4>
      </vt:variant>
      <vt:variant>
        <vt:lpwstr/>
      </vt:variant>
      <vt:variant>
        <vt:lpwstr>_Toc156135545</vt:lpwstr>
      </vt:variant>
      <vt:variant>
        <vt:i4>1179697</vt:i4>
      </vt:variant>
      <vt:variant>
        <vt:i4>47</vt:i4>
      </vt:variant>
      <vt:variant>
        <vt:i4>0</vt:i4>
      </vt:variant>
      <vt:variant>
        <vt:i4>5</vt:i4>
      </vt:variant>
      <vt:variant>
        <vt:lpwstr/>
      </vt:variant>
      <vt:variant>
        <vt:lpwstr>_Toc156135544</vt:lpwstr>
      </vt:variant>
      <vt:variant>
        <vt:i4>1179697</vt:i4>
      </vt:variant>
      <vt:variant>
        <vt:i4>41</vt:i4>
      </vt:variant>
      <vt:variant>
        <vt:i4>0</vt:i4>
      </vt:variant>
      <vt:variant>
        <vt:i4>5</vt:i4>
      </vt:variant>
      <vt:variant>
        <vt:lpwstr/>
      </vt:variant>
      <vt:variant>
        <vt:lpwstr>_Toc156135543</vt:lpwstr>
      </vt:variant>
      <vt:variant>
        <vt:i4>1179697</vt:i4>
      </vt:variant>
      <vt:variant>
        <vt:i4>35</vt:i4>
      </vt:variant>
      <vt:variant>
        <vt:i4>0</vt:i4>
      </vt:variant>
      <vt:variant>
        <vt:i4>5</vt:i4>
      </vt:variant>
      <vt:variant>
        <vt:lpwstr/>
      </vt:variant>
      <vt:variant>
        <vt:lpwstr>_Toc156135542</vt:lpwstr>
      </vt:variant>
      <vt:variant>
        <vt:i4>1179697</vt:i4>
      </vt:variant>
      <vt:variant>
        <vt:i4>29</vt:i4>
      </vt:variant>
      <vt:variant>
        <vt:i4>0</vt:i4>
      </vt:variant>
      <vt:variant>
        <vt:i4>5</vt:i4>
      </vt:variant>
      <vt:variant>
        <vt:lpwstr/>
      </vt:variant>
      <vt:variant>
        <vt:lpwstr>_Toc156135541</vt:lpwstr>
      </vt:variant>
      <vt:variant>
        <vt:i4>1179697</vt:i4>
      </vt:variant>
      <vt:variant>
        <vt:i4>23</vt:i4>
      </vt:variant>
      <vt:variant>
        <vt:i4>0</vt:i4>
      </vt:variant>
      <vt:variant>
        <vt:i4>5</vt:i4>
      </vt:variant>
      <vt:variant>
        <vt:lpwstr/>
      </vt:variant>
      <vt:variant>
        <vt:lpwstr>_Toc156135540</vt:lpwstr>
      </vt:variant>
      <vt:variant>
        <vt:i4>1376305</vt:i4>
      </vt:variant>
      <vt:variant>
        <vt:i4>17</vt:i4>
      </vt:variant>
      <vt:variant>
        <vt:i4>0</vt:i4>
      </vt:variant>
      <vt:variant>
        <vt:i4>5</vt:i4>
      </vt:variant>
      <vt:variant>
        <vt:lpwstr/>
      </vt:variant>
      <vt:variant>
        <vt:lpwstr>_Toc156135539</vt:lpwstr>
      </vt:variant>
      <vt:variant>
        <vt:i4>1376305</vt:i4>
      </vt:variant>
      <vt:variant>
        <vt:i4>11</vt:i4>
      </vt:variant>
      <vt:variant>
        <vt:i4>0</vt:i4>
      </vt:variant>
      <vt:variant>
        <vt:i4>5</vt:i4>
      </vt:variant>
      <vt:variant>
        <vt:lpwstr/>
      </vt:variant>
      <vt:variant>
        <vt:lpwstr>_Toc156135538</vt:lpwstr>
      </vt:variant>
      <vt:variant>
        <vt:i4>1376305</vt:i4>
      </vt:variant>
      <vt:variant>
        <vt:i4>5</vt:i4>
      </vt:variant>
      <vt:variant>
        <vt:i4>0</vt:i4>
      </vt:variant>
      <vt:variant>
        <vt:i4>5</vt:i4>
      </vt:variant>
      <vt:variant>
        <vt:lpwstr/>
      </vt:variant>
      <vt:variant>
        <vt:lpwstr>_Toc156135537</vt:lpwstr>
      </vt:variant>
      <vt:variant>
        <vt:i4>6488113</vt:i4>
      </vt:variant>
      <vt:variant>
        <vt:i4>6</vt:i4>
      </vt:variant>
      <vt:variant>
        <vt:i4>0</vt:i4>
      </vt:variant>
      <vt:variant>
        <vt:i4>5</vt:i4>
      </vt:variant>
      <vt:variant>
        <vt:lpwstr>http://www.powertopersuade.org.au/womenspolicy</vt:lpwstr>
      </vt:variant>
      <vt:variant>
        <vt:lpwstr/>
      </vt:variant>
      <vt:variant>
        <vt:i4>6619194</vt:i4>
      </vt:variant>
      <vt:variant>
        <vt:i4>3</vt:i4>
      </vt:variant>
      <vt:variant>
        <vt:i4>0</vt:i4>
      </vt:variant>
      <vt:variant>
        <vt:i4>5</vt:i4>
      </vt:variant>
      <vt:variant>
        <vt:lpwstr>http://www.powertopersuade.org.au/</vt:lpwstr>
      </vt:variant>
      <vt:variant>
        <vt:lpwstr/>
      </vt:variant>
      <vt:variant>
        <vt:i4>852052</vt:i4>
      </vt:variant>
      <vt:variant>
        <vt:i4>0</vt:i4>
      </vt:variant>
      <vt:variant>
        <vt:i4>0</vt:i4>
      </vt:variant>
      <vt:variant>
        <vt:i4>5</vt:i4>
      </vt:variant>
      <vt:variant>
        <vt:lpwstr>http://www.powertopersuade.org.au/whisperers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Dropping In And Dropping Out:</dc:subject>
  <dc:creator>Experiences of sustaining and ceasing amateur participation in classical music.                                                                                               A CRITICAL REVIEW</dc:creator>
  <cp:lastModifiedBy>Huw Morgan</cp:lastModifiedBy>
  <cp:revision>2</cp:revision>
  <cp:lastPrinted>2017-08-25T08:19:00Z</cp:lastPrinted>
  <dcterms:created xsi:type="dcterms:W3CDTF">2024-01-14T15:56:00Z</dcterms:created>
  <dcterms:modified xsi:type="dcterms:W3CDTF">2024-01-14T15:56:00Z</dcterms:modified>
</cp:coreProperties>
</file>