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3857AA" w14:textId="77777777" w:rsidR="004616CE" w:rsidRPr="008C0BF5" w:rsidRDefault="004616CE" w:rsidP="004616CE">
      <w:pPr>
        <w:spacing w:line="276" w:lineRule="auto"/>
        <w:jc w:val="center"/>
        <w:rPr>
          <w:rFonts w:ascii="Times New Roman" w:hAnsi="Times New Roman" w:cs="Times New Roman"/>
          <w:b/>
          <w:bCs/>
          <w:color w:val="000000" w:themeColor="text1"/>
        </w:rPr>
      </w:pPr>
      <w:bookmarkStart w:id="0" w:name="_Hlk136436101"/>
      <w:bookmarkEnd w:id="0"/>
      <w:r w:rsidRPr="008C0BF5">
        <w:rPr>
          <w:rFonts w:ascii="Times New Roman" w:hAnsi="Times New Roman" w:cs="Times New Roman"/>
          <w:b/>
          <w:bCs/>
          <w:noProof/>
          <w:color w:val="000000" w:themeColor="text1"/>
        </w:rPr>
        <w:drawing>
          <wp:inline distT="0" distB="0" distL="0" distR="0" wp14:anchorId="5A982FD3" wp14:editId="1B6F9B4E">
            <wp:extent cx="3435927" cy="1150824"/>
            <wp:effectExtent l="0" t="0" r="0" b="5080"/>
            <wp:docPr id="2" name="图片 2" descr="文本&#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文本&#10;&#10;中度可信度描述已自动生成"/>
                    <pic:cNvPicPr/>
                  </pic:nvPicPr>
                  <pic:blipFill>
                    <a:blip r:embed="rId5" cstate="print">
                      <a:extLst>
                        <a:ext uri="{28A0092B-C50C-407E-A947-70E740481C1C}">
                          <a14:useLocalDpi xmlns:a14="http://schemas.microsoft.com/office/drawing/2010/main" val="0"/>
                        </a:ext>
                      </a:extLst>
                    </a:blip>
                    <a:stretch>
                      <a:fillRect/>
                    </a:stretch>
                  </pic:blipFill>
                  <pic:spPr>
                    <a:xfrm>
                      <a:off x="0" y="0"/>
                      <a:ext cx="3611946" cy="1209779"/>
                    </a:xfrm>
                    <a:prstGeom prst="rect">
                      <a:avLst/>
                    </a:prstGeom>
                  </pic:spPr>
                </pic:pic>
              </a:graphicData>
            </a:graphic>
          </wp:inline>
        </w:drawing>
      </w:r>
    </w:p>
    <w:p w14:paraId="0D88017B" w14:textId="77777777" w:rsidR="004616CE" w:rsidRPr="008C0BF5" w:rsidRDefault="004616CE" w:rsidP="004616CE">
      <w:pPr>
        <w:spacing w:line="276" w:lineRule="auto"/>
        <w:jc w:val="center"/>
        <w:rPr>
          <w:rFonts w:ascii="Times New Roman" w:hAnsi="Times New Roman" w:cs="Times New Roman"/>
          <w:b/>
          <w:bCs/>
          <w:color w:val="000000" w:themeColor="text1"/>
        </w:rPr>
      </w:pPr>
    </w:p>
    <w:p w14:paraId="35AD94BD" w14:textId="77777777" w:rsidR="004616CE" w:rsidRPr="008C0BF5" w:rsidRDefault="004616CE" w:rsidP="004616CE">
      <w:pPr>
        <w:spacing w:line="276" w:lineRule="auto"/>
        <w:jc w:val="center"/>
        <w:rPr>
          <w:rFonts w:ascii="Times New Roman" w:hAnsi="Times New Roman" w:cs="Times New Roman"/>
          <w:b/>
          <w:bCs/>
          <w:color w:val="000000" w:themeColor="text1"/>
        </w:rPr>
      </w:pPr>
    </w:p>
    <w:p w14:paraId="5F2FF452" w14:textId="77777777" w:rsidR="004616CE" w:rsidRPr="008C0BF5" w:rsidRDefault="004616CE" w:rsidP="004616CE">
      <w:pPr>
        <w:spacing w:line="276" w:lineRule="auto"/>
        <w:jc w:val="center"/>
        <w:rPr>
          <w:rFonts w:ascii="Times New Roman" w:hAnsi="Times New Roman" w:cs="Times New Roman"/>
          <w:b/>
          <w:bCs/>
          <w:color w:val="000000" w:themeColor="text1"/>
        </w:rPr>
      </w:pPr>
    </w:p>
    <w:p w14:paraId="4DBCC993" w14:textId="77777777" w:rsidR="004616CE" w:rsidRPr="008C0BF5" w:rsidRDefault="004616CE" w:rsidP="004616CE">
      <w:pPr>
        <w:spacing w:line="276" w:lineRule="auto"/>
        <w:jc w:val="center"/>
        <w:rPr>
          <w:rFonts w:ascii="Times New Roman" w:hAnsi="Times New Roman" w:cs="Times New Roman"/>
          <w:b/>
          <w:bCs/>
          <w:color w:val="000000" w:themeColor="text1"/>
        </w:rPr>
      </w:pPr>
    </w:p>
    <w:p w14:paraId="48942BFA" w14:textId="77777777" w:rsidR="00B81B98" w:rsidRDefault="00B81B98" w:rsidP="00B81B98">
      <w:pPr>
        <w:spacing w:line="276" w:lineRule="auto"/>
        <w:jc w:val="center"/>
        <w:rPr>
          <w:rFonts w:ascii="Times New Roman" w:hAnsi="Times New Roman" w:cs="Times New Roman"/>
          <w:b/>
          <w:bCs/>
          <w:color w:val="000000" w:themeColor="text1"/>
        </w:rPr>
      </w:pPr>
    </w:p>
    <w:p w14:paraId="2835DAFC" w14:textId="2522F16A" w:rsidR="004616CE" w:rsidRDefault="00B81B98" w:rsidP="00B81B98">
      <w:pPr>
        <w:spacing w:line="276" w:lineRule="auto"/>
        <w:jc w:val="center"/>
        <w:rPr>
          <w:rFonts w:ascii="Times New Roman" w:hAnsi="Times New Roman" w:cs="Times New Roman"/>
          <w:b/>
          <w:bCs/>
          <w:color w:val="000000" w:themeColor="text1"/>
        </w:rPr>
      </w:pPr>
      <w:r w:rsidRPr="00B81B98">
        <w:rPr>
          <w:rFonts w:ascii="Times New Roman" w:hAnsi="Times New Roman" w:cs="Times New Roman"/>
          <w:b/>
          <w:bCs/>
          <w:color w:val="000000" w:themeColor="text1"/>
        </w:rPr>
        <w:t>The Influence of AI Chatbot Problem Solving on Customers' Continued Usage Intention in E-Commerce Platforms: An Expectation-Confirmation Model Approach</w:t>
      </w:r>
    </w:p>
    <w:p w14:paraId="351ECC9D" w14:textId="77777777" w:rsidR="004616CE" w:rsidRPr="008C0BF5" w:rsidRDefault="004616CE" w:rsidP="004616CE">
      <w:pPr>
        <w:spacing w:line="276" w:lineRule="auto"/>
        <w:jc w:val="center"/>
        <w:rPr>
          <w:rFonts w:ascii="Times New Roman" w:hAnsi="Times New Roman" w:cs="Times New Roman"/>
          <w:b/>
          <w:bCs/>
          <w:color w:val="000000" w:themeColor="text1"/>
        </w:rPr>
      </w:pPr>
    </w:p>
    <w:p w14:paraId="799C7F6B" w14:textId="77777777" w:rsidR="004616CE" w:rsidRPr="008C0BF5" w:rsidRDefault="004616CE" w:rsidP="004616CE">
      <w:pPr>
        <w:spacing w:line="276" w:lineRule="auto"/>
        <w:jc w:val="center"/>
        <w:rPr>
          <w:rFonts w:ascii="Times New Roman" w:hAnsi="Times New Roman" w:cs="Times New Roman"/>
          <w:b/>
          <w:bCs/>
          <w:color w:val="000000" w:themeColor="text1"/>
        </w:rPr>
      </w:pPr>
    </w:p>
    <w:p w14:paraId="03D12AA7" w14:textId="77777777" w:rsidR="004616CE" w:rsidRPr="008C0BF5" w:rsidRDefault="004616CE" w:rsidP="004616CE">
      <w:pPr>
        <w:spacing w:line="276" w:lineRule="auto"/>
        <w:jc w:val="center"/>
        <w:rPr>
          <w:rFonts w:ascii="Times New Roman" w:hAnsi="Times New Roman" w:cs="Times New Roman"/>
          <w:b/>
          <w:bCs/>
          <w:color w:val="000000" w:themeColor="text1"/>
        </w:rPr>
      </w:pPr>
    </w:p>
    <w:p w14:paraId="0A5E0909" w14:textId="77777777" w:rsidR="004616CE" w:rsidRPr="008C0BF5" w:rsidRDefault="004616CE" w:rsidP="004616CE">
      <w:pPr>
        <w:spacing w:line="276" w:lineRule="auto"/>
        <w:jc w:val="center"/>
        <w:rPr>
          <w:rFonts w:ascii="Times New Roman" w:hAnsi="Times New Roman" w:cs="Times New Roman"/>
          <w:b/>
          <w:bCs/>
          <w:color w:val="000000" w:themeColor="text1"/>
        </w:rPr>
      </w:pPr>
    </w:p>
    <w:p w14:paraId="3CC4F333" w14:textId="77777777" w:rsidR="004616CE" w:rsidRPr="008C0BF5" w:rsidRDefault="004616CE" w:rsidP="004616CE">
      <w:pPr>
        <w:spacing w:line="276" w:lineRule="auto"/>
        <w:rPr>
          <w:rFonts w:ascii="Times New Roman" w:hAnsi="Times New Roman" w:cs="Times New Roman"/>
          <w:b/>
          <w:bCs/>
          <w:color w:val="000000" w:themeColor="text1"/>
        </w:rPr>
      </w:pPr>
    </w:p>
    <w:p w14:paraId="6AB2BF5F" w14:textId="77777777" w:rsidR="004616CE" w:rsidRDefault="004616CE" w:rsidP="004616CE">
      <w:pPr>
        <w:spacing w:line="276" w:lineRule="auto"/>
        <w:jc w:val="center"/>
        <w:rPr>
          <w:rFonts w:ascii="Times New Roman" w:hAnsi="Times New Roman" w:cs="Times New Roman"/>
          <w:b/>
          <w:bCs/>
          <w:color w:val="000000" w:themeColor="text1"/>
        </w:rPr>
      </w:pPr>
      <w:r w:rsidRPr="008C0BF5">
        <w:rPr>
          <w:rFonts w:ascii="Times New Roman" w:hAnsi="Times New Roman" w:cs="Times New Roman"/>
          <w:b/>
          <w:bCs/>
          <w:color w:val="000000" w:themeColor="text1"/>
        </w:rPr>
        <w:t>Director of Studies Dr Caroline Jawad</w:t>
      </w:r>
    </w:p>
    <w:p w14:paraId="4D55DF89" w14:textId="2B7144B6" w:rsidR="004616CE" w:rsidRPr="008C0BF5" w:rsidRDefault="004616CE" w:rsidP="004616CE">
      <w:pPr>
        <w:spacing w:line="276" w:lineRule="auto"/>
        <w:jc w:val="center"/>
        <w:rPr>
          <w:rFonts w:ascii="Times New Roman" w:hAnsi="Times New Roman" w:cs="Times New Roman"/>
          <w:b/>
          <w:bCs/>
          <w:color w:val="000000" w:themeColor="text1"/>
        </w:rPr>
      </w:pPr>
      <w:r>
        <w:rPr>
          <w:rFonts w:ascii="Times New Roman" w:hAnsi="Times New Roman" w:cs="Times New Roman"/>
          <w:b/>
          <w:bCs/>
          <w:color w:val="000000" w:themeColor="text1"/>
        </w:rPr>
        <w:t>M</w:t>
      </w:r>
      <w:r>
        <w:rPr>
          <w:rFonts w:ascii="Times New Roman" w:hAnsi="Times New Roman" w:cs="Times New Roman" w:hint="eastAsia"/>
          <w:b/>
          <w:bCs/>
          <w:color w:val="000000" w:themeColor="text1"/>
        </w:rPr>
        <w:t>od</w:t>
      </w:r>
      <w:r>
        <w:rPr>
          <w:rFonts w:ascii="Times New Roman" w:hAnsi="Times New Roman" w:cs="Times New Roman"/>
          <w:b/>
          <w:bCs/>
          <w:color w:val="000000" w:themeColor="text1"/>
        </w:rPr>
        <w:t>ule Lead: Dr Abdullah Promise</w:t>
      </w:r>
    </w:p>
    <w:p w14:paraId="52FEA211" w14:textId="0D02D8B9" w:rsidR="004616CE" w:rsidRDefault="004616CE" w:rsidP="004616CE">
      <w:pPr>
        <w:spacing w:line="276" w:lineRule="auto"/>
        <w:jc w:val="center"/>
        <w:rPr>
          <w:rFonts w:ascii="Times New Roman" w:hAnsi="Times New Roman" w:cs="Times New Roman"/>
          <w:b/>
          <w:bCs/>
          <w:color w:val="000000" w:themeColor="text1"/>
        </w:rPr>
      </w:pPr>
      <w:r>
        <w:rPr>
          <w:rFonts w:ascii="Times New Roman" w:hAnsi="Times New Roman" w:cs="Times New Roman"/>
          <w:b/>
          <w:bCs/>
          <w:color w:val="000000" w:themeColor="text1"/>
        </w:rPr>
        <w:t>DBA Student Name: Junzhe GAO</w:t>
      </w:r>
    </w:p>
    <w:p w14:paraId="0D9C5646" w14:textId="77777777" w:rsidR="004616CE" w:rsidRDefault="004616CE" w:rsidP="004616CE">
      <w:pPr>
        <w:spacing w:line="276" w:lineRule="auto"/>
        <w:jc w:val="center"/>
        <w:rPr>
          <w:rFonts w:ascii="Times New Roman" w:hAnsi="Times New Roman" w:cs="Times New Roman"/>
          <w:b/>
          <w:bCs/>
          <w:color w:val="000000" w:themeColor="text1"/>
        </w:rPr>
      </w:pPr>
    </w:p>
    <w:p w14:paraId="710DA531" w14:textId="4FBD2475" w:rsidR="004616CE" w:rsidRDefault="004616CE" w:rsidP="004616CE">
      <w:pPr>
        <w:spacing w:line="276" w:lineRule="auto"/>
        <w:jc w:val="center"/>
        <w:rPr>
          <w:rFonts w:ascii="Times New Roman" w:hAnsi="Times New Roman" w:cs="Times New Roman"/>
          <w:b/>
          <w:bCs/>
          <w:color w:val="000000" w:themeColor="text1"/>
        </w:rPr>
      </w:pPr>
      <w:r>
        <w:rPr>
          <w:rFonts w:ascii="Times New Roman" w:hAnsi="Times New Roman" w:cs="Times New Roman"/>
          <w:b/>
          <w:bCs/>
          <w:color w:val="000000" w:themeColor="text1"/>
        </w:rPr>
        <w:t>Word Count:</w:t>
      </w:r>
    </w:p>
    <w:p w14:paraId="07588DAA" w14:textId="77777777" w:rsidR="00B0464A" w:rsidRDefault="00B0464A" w:rsidP="00B0464A">
      <w:pPr>
        <w:rPr>
          <w:rFonts w:ascii="Times New Roman" w:hAnsi="Times New Roman" w:cs="Times New Roman"/>
        </w:rPr>
      </w:pPr>
    </w:p>
    <w:p w14:paraId="1DC8E945" w14:textId="77777777" w:rsidR="00C35396" w:rsidRDefault="00C35396" w:rsidP="00B0464A">
      <w:pPr>
        <w:rPr>
          <w:rFonts w:ascii="Times New Roman" w:hAnsi="Times New Roman" w:cs="Times New Roman"/>
        </w:rPr>
      </w:pPr>
    </w:p>
    <w:p w14:paraId="408FA37F" w14:textId="77777777" w:rsidR="004616CE" w:rsidRDefault="004616CE" w:rsidP="00B0464A">
      <w:pPr>
        <w:rPr>
          <w:rFonts w:ascii="Times New Roman" w:hAnsi="Times New Roman" w:cs="Times New Roman"/>
        </w:rPr>
      </w:pPr>
    </w:p>
    <w:p w14:paraId="079BFF68" w14:textId="77777777" w:rsidR="004616CE" w:rsidRDefault="004616CE" w:rsidP="00B0464A">
      <w:pPr>
        <w:rPr>
          <w:rFonts w:ascii="Times New Roman" w:hAnsi="Times New Roman" w:cs="Times New Roman"/>
        </w:rPr>
      </w:pPr>
    </w:p>
    <w:p w14:paraId="0B002806" w14:textId="77777777" w:rsidR="004616CE" w:rsidRDefault="004616CE" w:rsidP="00B0464A">
      <w:pPr>
        <w:rPr>
          <w:rFonts w:ascii="Times New Roman" w:hAnsi="Times New Roman" w:cs="Times New Roman"/>
        </w:rPr>
      </w:pPr>
    </w:p>
    <w:p w14:paraId="0FBE35D0" w14:textId="77777777" w:rsidR="004616CE" w:rsidRDefault="004616CE" w:rsidP="00B0464A">
      <w:pPr>
        <w:rPr>
          <w:rFonts w:ascii="Times New Roman" w:hAnsi="Times New Roman" w:cs="Times New Roman"/>
        </w:rPr>
      </w:pPr>
    </w:p>
    <w:p w14:paraId="00C5D6F4" w14:textId="77777777" w:rsidR="004616CE" w:rsidRDefault="004616CE" w:rsidP="00B0464A">
      <w:pPr>
        <w:rPr>
          <w:rFonts w:ascii="Times New Roman" w:hAnsi="Times New Roman" w:cs="Times New Roman"/>
        </w:rPr>
      </w:pPr>
    </w:p>
    <w:p w14:paraId="031E0BEB" w14:textId="77777777" w:rsidR="004616CE" w:rsidRDefault="004616CE" w:rsidP="00B0464A">
      <w:pPr>
        <w:rPr>
          <w:rFonts w:ascii="Times New Roman" w:hAnsi="Times New Roman" w:cs="Times New Roman"/>
        </w:rPr>
      </w:pPr>
    </w:p>
    <w:p w14:paraId="14401696" w14:textId="77777777" w:rsidR="00B81B98" w:rsidRDefault="00B81B98" w:rsidP="00B0464A">
      <w:pPr>
        <w:rPr>
          <w:rFonts w:ascii="Times New Roman" w:hAnsi="Times New Roman" w:cs="Times New Roman"/>
        </w:rPr>
      </w:pPr>
    </w:p>
    <w:p w14:paraId="6D0A06E2" w14:textId="77777777" w:rsidR="004616CE" w:rsidRDefault="004616CE" w:rsidP="00B0464A">
      <w:pPr>
        <w:rPr>
          <w:rFonts w:ascii="Times New Roman" w:hAnsi="Times New Roman" w:cs="Times New Roman"/>
        </w:rPr>
      </w:pPr>
    </w:p>
    <w:p w14:paraId="6F32BCF7" w14:textId="4E9D4325" w:rsidR="00C35396" w:rsidRDefault="002626D4" w:rsidP="00B0464A">
      <w:pPr>
        <w:rPr>
          <w:rFonts w:ascii="Times New Roman" w:hAnsi="Times New Roman" w:cs="Times New Roman"/>
          <w:b/>
          <w:bCs/>
          <w:sz w:val="24"/>
          <w:szCs w:val="24"/>
        </w:rPr>
      </w:pPr>
      <w:r>
        <w:rPr>
          <w:rFonts w:ascii="Times New Roman" w:hAnsi="Times New Roman" w:cs="Times New Roman"/>
          <w:b/>
          <w:bCs/>
          <w:sz w:val="24"/>
          <w:szCs w:val="24"/>
        </w:rPr>
        <w:lastRenderedPageBreak/>
        <w:t xml:space="preserve">1. </w:t>
      </w:r>
      <w:r w:rsidR="00C35396" w:rsidRPr="00C35396">
        <w:rPr>
          <w:rFonts w:ascii="Times New Roman" w:hAnsi="Times New Roman" w:cs="Times New Roman"/>
          <w:b/>
          <w:bCs/>
          <w:sz w:val="24"/>
          <w:szCs w:val="24"/>
        </w:rPr>
        <w:t>I</w:t>
      </w:r>
      <w:r w:rsidR="00C35396" w:rsidRPr="00C35396">
        <w:rPr>
          <w:rFonts w:ascii="Times New Roman" w:hAnsi="Times New Roman" w:cs="Times New Roman" w:hint="eastAsia"/>
          <w:b/>
          <w:bCs/>
          <w:sz w:val="24"/>
          <w:szCs w:val="24"/>
        </w:rPr>
        <w:t>n</w:t>
      </w:r>
      <w:r w:rsidR="00C35396" w:rsidRPr="00C35396">
        <w:rPr>
          <w:rFonts w:ascii="Times New Roman" w:hAnsi="Times New Roman" w:cs="Times New Roman"/>
          <w:b/>
          <w:bCs/>
          <w:sz w:val="24"/>
          <w:szCs w:val="24"/>
        </w:rPr>
        <w:t>troduction</w:t>
      </w:r>
    </w:p>
    <w:p w14:paraId="3AC4B702" w14:textId="3F5F10A1" w:rsidR="00797DEE" w:rsidRDefault="00972324" w:rsidP="00DA135C">
      <w:pPr>
        <w:rPr>
          <w:rFonts w:ascii="Times New Roman" w:hAnsi="Times New Roman" w:cs="Times New Roman"/>
        </w:rPr>
      </w:pPr>
      <w:r w:rsidRPr="00972324">
        <w:rPr>
          <w:rFonts w:ascii="Times New Roman" w:hAnsi="Times New Roman" w:cs="Times New Roman"/>
        </w:rPr>
        <w:t xml:space="preserve">In recent years, the development of artificial intelligence (AI) technology has become faster and faster, and the application speed in various fields has also become faster. From robots used on assembly lines in factories to food ordering service systems in restaurants (Hsiao and Chen, 2022). Enterprises are expanding many AI-related information systems businesses, and AI systems are playing an important role in business expansion in many areas. Tasks that once required </w:t>
      </w:r>
      <w:r w:rsidRPr="00972324">
        <w:rPr>
          <w:rFonts w:ascii="Times New Roman" w:hAnsi="Times New Roman" w:cs="Times New Roman"/>
        </w:rPr>
        <w:t>many</w:t>
      </w:r>
      <w:r w:rsidRPr="00972324">
        <w:rPr>
          <w:rFonts w:ascii="Times New Roman" w:hAnsi="Times New Roman" w:cs="Times New Roman"/>
        </w:rPr>
        <w:t xml:space="preserve"> workers can now be done by AI systems, such as facial recognition systems, cloud data analysis, and translation of national languages (Anthes, 2017). Driven by changes in AI technology, some enterprises have begun to deploy AI technology in business-related services. For example, clothing company The North Face uses AI technology to help customers choose clothes that fit better (Gursoy </w:t>
      </w:r>
      <w:proofErr w:type="spellStart"/>
      <w:r w:rsidRPr="00972324">
        <w:rPr>
          <w:rFonts w:ascii="Times New Roman" w:hAnsi="Times New Roman" w:cs="Times New Roman"/>
        </w:rPr>
        <w:t>el</w:t>
      </w:r>
      <w:proofErr w:type="spellEnd"/>
      <w:r w:rsidRPr="00972324">
        <w:rPr>
          <w:rFonts w:ascii="Times New Roman" w:hAnsi="Times New Roman" w:cs="Times New Roman"/>
        </w:rPr>
        <w:t xml:space="preserve"> at, 2019). Uniqlo developed a shopping assistant (Uniqlo IQ) to help consumers search for information about items online and answer relevant questions (Yuan </w:t>
      </w:r>
      <w:proofErr w:type="spellStart"/>
      <w:r w:rsidRPr="00972324">
        <w:rPr>
          <w:rFonts w:ascii="Times New Roman" w:hAnsi="Times New Roman" w:cs="Times New Roman"/>
        </w:rPr>
        <w:t>el</w:t>
      </w:r>
      <w:proofErr w:type="spellEnd"/>
      <w:r w:rsidRPr="00972324">
        <w:rPr>
          <w:rFonts w:ascii="Times New Roman" w:hAnsi="Times New Roman" w:cs="Times New Roman"/>
        </w:rPr>
        <w:t xml:space="preserve"> at, 2023). Applications based on AI grand models can provide personalized recommendations to relevant clients across a wide range of industries. The e-commerce platform's AI chatbot application based on the big data model can quickly and accurately respond to the questions raised by customers and give corresponding suggestions, thus enhancing the interaction between customers and the e-commerce platform.</w:t>
      </w:r>
    </w:p>
    <w:p w14:paraId="3996613A" w14:textId="18CFC738" w:rsidR="00972324" w:rsidRPr="00972324" w:rsidRDefault="00972324" w:rsidP="00DA135C">
      <w:pPr>
        <w:rPr>
          <w:rFonts w:ascii="Times New Roman" w:hAnsi="Times New Roman" w:cs="Times New Roman"/>
        </w:rPr>
      </w:pPr>
      <w:r w:rsidRPr="00972324">
        <w:rPr>
          <w:rFonts w:ascii="Times New Roman" w:hAnsi="Times New Roman" w:cs="Times New Roman"/>
        </w:rPr>
        <w:t xml:space="preserve">At the same time, the e-commerce platform can train AI with communication skills, and the trained AI can enhance the communication with customers and thus improve the customer service effect and efficiency of the platform (Asadi and </w:t>
      </w:r>
      <w:proofErr w:type="spellStart"/>
      <w:r w:rsidRPr="00972324">
        <w:rPr>
          <w:rFonts w:ascii="Times New Roman" w:hAnsi="Times New Roman" w:cs="Times New Roman"/>
        </w:rPr>
        <w:t>Hemadi</w:t>
      </w:r>
      <w:proofErr w:type="spellEnd"/>
      <w:r w:rsidRPr="00972324">
        <w:rPr>
          <w:rFonts w:ascii="Times New Roman" w:hAnsi="Times New Roman" w:cs="Times New Roman"/>
        </w:rPr>
        <w:t xml:space="preserve">, 2018). Although AI has been widely used in e-commerce platform services and marketing strategies, this makes it particularly important to specifically study the empirical research on the user experience of AI customer service, which is also one of the important tasks of many e-commerce companies and platforms (Følstad and </w:t>
      </w:r>
      <w:proofErr w:type="spellStart"/>
      <w:r w:rsidRPr="00972324">
        <w:rPr>
          <w:rFonts w:ascii="Times New Roman" w:hAnsi="Times New Roman" w:cs="Times New Roman"/>
        </w:rPr>
        <w:t>Skjuve</w:t>
      </w:r>
      <w:proofErr w:type="spellEnd"/>
      <w:r w:rsidRPr="00972324">
        <w:rPr>
          <w:rFonts w:ascii="Times New Roman" w:hAnsi="Times New Roman" w:cs="Times New Roman"/>
        </w:rPr>
        <w:t>, 2019). Most relevant studies in this field focus on the product classification and recommendation of AI technology in customer service (</w:t>
      </w:r>
      <w:proofErr w:type="spellStart"/>
      <w:r w:rsidRPr="00972324">
        <w:rPr>
          <w:rFonts w:ascii="Times New Roman" w:hAnsi="Times New Roman" w:cs="Times New Roman"/>
        </w:rPr>
        <w:t>Marwade</w:t>
      </w:r>
      <w:proofErr w:type="spellEnd"/>
      <w:r w:rsidRPr="00972324">
        <w:rPr>
          <w:rFonts w:ascii="Times New Roman" w:hAnsi="Times New Roman" w:cs="Times New Roman"/>
        </w:rPr>
        <w:t xml:space="preserve"> </w:t>
      </w:r>
      <w:proofErr w:type="spellStart"/>
      <w:r w:rsidRPr="00972324">
        <w:rPr>
          <w:rFonts w:ascii="Times New Roman" w:hAnsi="Times New Roman" w:cs="Times New Roman"/>
        </w:rPr>
        <w:t>el</w:t>
      </w:r>
      <w:proofErr w:type="spellEnd"/>
      <w:r w:rsidRPr="00972324">
        <w:rPr>
          <w:rFonts w:ascii="Times New Roman" w:hAnsi="Times New Roman" w:cs="Times New Roman"/>
        </w:rPr>
        <w:t xml:space="preserve"> at, 2017; Shafi </w:t>
      </w:r>
      <w:proofErr w:type="spellStart"/>
      <w:r w:rsidRPr="00972324">
        <w:rPr>
          <w:rFonts w:ascii="Times New Roman" w:hAnsi="Times New Roman" w:cs="Times New Roman"/>
        </w:rPr>
        <w:t>el</w:t>
      </w:r>
      <w:proofErr w:type="spellEnd"/>
      <w:r w:rsidRPr="00972324">
        <w:rPr>
          <w:rFonts w:ascii="Times New Roman" w:hAnsi="Times New Roman" w:cs="Times New Roman"/>
        </w:rPr>
        <w:t xml:space="preserve"> at, 2020). However, AI customer service technology may play an important role in improving the user experience, because it can solve the problems encountered by consumers when shopping online and solve the problems in a timely manner to improve the interaction between e-commerce platforms and customers (Prentice and Nguyen, 2020).</w:t>
      </w:r>
    </w:p>
    <w:p w14:paraId="66AD68BE" w14:textId="001CD5C5" w:rsidR="00EC4E27" w:rsidRPr="00972324" w:rsidRDefault="00972324" w:rsidP="00DA135C">
      <w:pPr>
        <w:rPr>
          <w:rFonts w:ascii="Times New Roman" w:hAnsi="Times New Roman" w:cs="Times New Roman"/>
        </w:rPr>
      </w:pPr>
      <w:r w:rsidRPr="00972324">
        <w:rPr>
          <w:rFonts w:ascii="Times New Roman" w:hAnsi="Times New Roman" w:cs="Times New Roman"/>
        </w:rPr>
        <w:t xml:space="preserve">In addition, applications designed based on AI technology can reduce workload to improve work efficiency and operational efficiency of the platform, thus reducing operational and administrative costs (Cobos </w:t>
      </w:r>
      <w:proofErr w:type="spellStart"/>
      <w:r w:rsidRPr="00972324">
        <w:rPr>
          <w:rFonts w:ascii="Times New Roman" w:hAnsi="Times New Roman" w:cs="Times New Roman"/>
        </w:rPr>
        <w:t>el</w:t>
      </w:r>
      <w:proofErr w:type="spellEnd"/>
      <w:r w:rsidRPr="00972324">
        <w:rPr>
          <w:rFonts w:ascii="Times New Roman" w:hAnsi="Times New Roman" w:cs="Times New Roman"/>
        </w:rPr>
        <w:t xml:space="preserve"> at, 2016; </w:t>
      </w:r>
      <w:proofErr w:type="spellStart"/>
      <w:r w:rsidRPr="00972324">
        <w:rPr>
          <w:rFonts w:ascii="Times New Roman" w:hAnsi="Times New Roman" w:cs="Times New Roman"/>
        </w:rPr>
        <w:t>Mydyti</w:t>
      </w:r>
      <w:proofErr w:type="spellEnd"/>
      <w:r w:rsidRPr="00972324">
        <w:rPr>
          <w:rFonts w:ascii="Times New Roman" w:hAnsi="Times New Roman" w:cs="Times New Roman"/>
        </w:rPr>
        <w:t xml:space="preserve"> and Kadriu, 2021). Moreover, due to the diversity of AI systems, AI chatbots built with large models can provide customers with 24/7 online services (Hsiao and Chen, 2022). At present, the biggest challenge is that AI chatbot customer service can provide customers with the same or better service than human customer service personnel in traditional e-commerce platforms.</w:t>
      </w:r>
    </w:p>
    <w:p w14:paraId="5828B7FF" w14:textId="21292B4B" w:rsidR="00EC4E27" w:rsidRPr="00972324" w:rsidRDefault="00972324" w:rsidP="00DA135C">
      <w:pPr>
        <w:rPr>
          <w:rFonts w:ascii="Times New Roman" w:hAnsi="Times New Roman" w:cs="Times New Roman"/>
        </w:rPr>
      </w:pPr>
      <w:r w:rsidRPr="00972324">
        <w:rPr>
          <w:rFonts w:ascii="Times New Roman" w:hAnsi="Times New Roman" w:cs="Times New Roman"/>
        </w:rPr>
        <w:t xml:space="preserve">In this article, </w:t>
      </w:r>
      <w:r w:rsidRPr="00972324">
        <w:rPr>
          <w:rFonts w:ascii="Times New Roman" w:hAnsi="Times New Roman" w:cs="Times New Roman"/>
        </w:rPr>
        <w:t>the</w:t>
      </w:r>
      <w:r w:rsidRPr="00972324">
        <w:rPr>
          <w:rFonts w:ascii="Times New Roman" w:hAnsi="Times New Roman" w:cs="Times New Roman"/>
        </w:rPr>
        <w:t xml:space="preserve"> researchers combined the expectation - confirmation model (ECM), technology acceptance model (TAM), The Theory of Reasoned Action (TRA) postulates a new model to explain the user's continued usage intentions. The researchers combined these three theories for three main reasons. </w:t>
      </w:r>
      <w:r w:rsidRPr="00972324">
        <w:rPr>
          <w:rFonts w:ascii="Times New Roman" w:hAnsi="Times New Roman" w:cs="Times New Roman"/>
        </w:rPr>
        <w:t>First</w:t>
      </w:r>
      <w:r w:rsidRPr="00972324">
        <w:rPr>
          <w:rFonts w:ascii="Times New Roman" w:hAnsi="Times New Roman" w:cs="Times New Roman"/>
        </w:rPr>
        <w:t xml:space="preserve">, according to previous studies, ECM is a reliable model for studying the continued use of e-learning (Lee.M.C.,2010), which uses three variables to explain the user's </w:t>
      </w:r>
      <w:proofErr w:type="spellStart"/>
      <w:r w:rsidRPr="00972324">
        <w:rPr>
          <w:rFonts w:ascii="Times New Roman" w:hAnsi="Times New Roman" w:cs="Times New Roman"/>
        </w:rPr>
        <w:t>behavioral</w:t>
      </w:r>
      <w:proofErr w:type="spellEnd"/>
      <w:r w:rsidRPr="00972324">
        <w:rPr>
          <w:rFonts w:ascii="Times New Roman" w:hAnsi="Times New Roman" w:cs="Times New Roman"/>
        </w:rPr>
        <w:t xml:space="preserve"> intention, namely, confirmation, </w:t>
      </w:r>
      <w:r w:rsidRPr="00972324">
        <w:rPr>
          <w:rFonts w:ascii="Times New Roman" w:hAnsi="Times New Roman" w:cs="Times New Roman"/>
        </w:rPr>
        <w:t>satisfaction,</w:t>
      </w:r>
      <w:r w:rsidRPr="00972324">
        <w:rPr>
          <w:rFonts w:ascii="Times New Roman" w:hAnsi="Times New Roman" w:cs="Times New Roman"/>
        </w:rPr>
        <w:t xml:space="preserve"> and intention to continue using. However, in practice, users can also be influenced by other factors when using a technology, such as the subjective </w:t>
      </w:r>
      <w:proofErr w:type="spellStart"/>
      <w:r w:rsidRPr="00972324">
        <w:rPr>
          <w:rFonts w:ascii="Times New Roman" w:hAnsi="Times New Roman" w:cs="Times New Roman"/>
        </w:rPr>
        <w:t>behavior</w:t>
      </w:r>
      <w:proofErr w:type="spellEnd"/>
      <w:r w:rsidRPr="00972324">
        <w:rPr>
          <w:rFonts w:ascii="Times New Roman" w:hAnsi="Times New Roman" w:cs="Times New Roman"/>
        </w:rPr>
        <w:t xml:space="preserve"> of users and the recommendations of others (Fishbein and Ajzen, 1977). Secondly, according to the research of Fishbein and Ajzen (1975), users' attitude will affect their </w:t>
      </w:r>
      <w:proofErr w:type="spellStart"/>
      <w:r w:rsidRPr="00972324">
        <w:rPr>
          <w:rFonts w:ascii="Times New Roman" w:hAnsi="Times New Roman" w:cs="Times New Roman"/>
        </w:rPr>
        <w:t>behavioral</w:t>
      </w:r>
      <w:proofErr w:type="spellEnd"/>
      <w:r w:rsidRPr="00972324">
        <w:rPr>
          <w:rFonts w:ascii="Times New Roman" w:hAnsi="Times New Roman" w:cs="Times New Roman"/>
        </w:rPr>
        <w:t xml:space="preserve"> intention, and the factors related to users' attitude are related to trust and satisfaction, which is also the key driving factor for users to continue to use the Champions League (Hussain </w:t>
      </w:r>
      <w:proofErr w:type="spellStart"/>
      <w:r w:rsidRPr="00972324">
        <w:rPr>
          <w:rFonts w:ascii="Times New Roman" w:hAnsi="Times New Roman" w:cs="Times New Roman"/>
        </w:rPr>
        <w:t>el</w:t>
      </w:r>
      <w:proofErr w:type="spellEnd"/>
      <w:r w:rsidRPr="00972324">
        <w:rPr>
          <w:rFonts w:ascii="Times New Roman" w:hAnsi="Times New Roman" w:cs="Times New Roman"/>
        </w:rPr>
        <w:t xml:space="preserve"> at, 2018). At the same time, TAM provides two attitudinal beliefs, namely perceived ease of use and perceived usefulness (), which constitute prerequisites for TRA attitudes (Venkatesh and Davis, 2000).</w:t>
      </w:r>
    </w:p>
    <w:p w14:paraId="653D8987" w14:textId="77777777" w:rsidR="00EC4E27" w:rsidRDefault="00EC4E27" w:rsidP="00DA135C">
      <w:pPr>
        <w:rPr>
          <w:rFonts w:ascii="Times New Roman" w:hAnsi="Times New Roman" w:cs="Times New Roman"/>
          <w:color w:val="00B0F0"/>
        </w:rPr>
      </w:pPr>
    </w:p>
    <w:p w14:paraId="5E72755D" w14:textId="77777777" w:rsidR="00972324" w:rsidRPr="00461B05" w:rsidRDefault="00972324" w:rsidP="00972324">
      <w:pPr>
        <w:rPr>
          <w:rFonts w:ascii="Times New Roman" w:hAnsi="Times New Roman" w:cs="Times New Roman"/>
          <w:b/>
          <w:bCs/>
          <w:sz w:val="24"/>
          <w:szCs w:val="24"/>
        </w:rPr>
      </w:pPr>
      <w:r w:rsidRPr="00461B05">
        <w:rPr>
          <w:rFonts w:ascii="Times New Roman" w:hAnsi="Times New Roman" w:cs="Times New Roman"/>
          <w:b/>
          <w:bCs/>
          <w:sz w:val="24"/>
          <w:szCs w:val="24"/>
        </w:rPr>
        <w:t>T</w:t>
      </w:r>
      <w:r w:rsidRPr="00461B05">
        <w:rPr>
          <w:rFonts w:ascii="Times New Roman" w:hAnsi="Times New Roman" w:cs="Times New Roman" w:hint="eastAsia"/>
          <w:b/>
          <w:bCs/>
          <w:sz w:val="24"/>
          <w:szCs w:val="24"/>
        </w:rPr>
        <w:t>he</w:t>
      </w:r>
      <w:r w:rsidRPr="00461B05">
        <w:rPr>
          <w:rFonts w:ascii="Times New Roman" w:hAnsi="Times New Roman" w:cs="Times New Roman"/>
          <w:b/>
          <w:bCs/>
          <w:sz w:val="24"/>
          <w:szCs w:val="24"/>
        </w:rPr>
        <w:t xml:space="preserve"> Significance and Contribution of the Study</w:t>
      </w:r>
    </w:p>
    <w:p w14:paraId="04DF3F67" w14:textId="75F955A2" w:rsidR="00EC4E27" w:rsidRPr="00972324" w:rsidRDefault="00972324" w:rsidP="00DA135C">
      <w:pPr>
        <w:rPr>
          <w:rFonts w:ascii="Times New Roman" w:hAnsi="Times New Roman" w:cs="Times New Roman"/>
        </w:rPr>
      </w:pPr>
      <w:r w:rsidRPr="00972324">
        <w:rPr>
          <w:rFonts w:ascii="Times New Roman" w:hAnsi="Times New Roman" w:cs="Times New Roman"/>
        </w:rPr>
        <w:t xml:space="preserve">This study determined the impact of AI chatbot customer service on the ability to drive customer problem solving. This allows researchers to correctly understand customer opinions on e-commerce platform type AI chatbots. This knowledge can help the program developers of e-commerce companies improve the service quality and content of their AI chatbots, improve customer satisfaction with AI customer service in the e-commerce platform, and strengthen the </w:t>
      </w:r>
      <w:r w:rsidRPr="00972324">
        <w:rPr>
          <w:rFonts w:ascii="Times New Roman" w:hAnsi="Times New Roman" w:cs="Times New Roman"/>
        </w:rPr>
        <w:t>problem-solving</w:t>
      </w:r>
      <w:r w:rsidRPr="00972324">
        <w:rPr>
          <w:rFonts w:ascii="Times New Roman" w:hAnsi="Times New Roman" w:cs="Times New Roman"/>
        </w:rPr>
        <w:t xml:space="preserve"> ability, interaction ability and user experience of AI customer service, </w:t>
      </w:r>
      <w:proofErr w:type="gramStart"/>
      <w:r w:rsidRPr="00972324">
        <w:rPr>
          <w:rFonts w:ascii="Times New Roman" w:hAnsi="Times New Roman" w:cs="Times New Roman"/>
        </w:rPr>
        <w:t>so as to</w:t>
      </w:r>
      <w:proofErr w:type="gramEnd"/>
      <w:r w:rsidRPr="00972324">
        <w:rPr>
          <w:rFonts w:ascii="Times New Roman" w:hAnsi="Times New Roman" w:cs="Times New Roman"/>
        </w:rPr>
        <w:t xml:space="preserve"> increase users' continued use of AI chatbots. At the same time, the results of this study will bring references for future practitioners and academic users' usage </w:t>
      </w:r>
      <w:r w:rsidRPr="00972324">
        <w:rPr>
          <w:rFonts w:ascii="Times New Roman" w:hAnsi="Times New Roman" w:cs="Times New Roman"/>
        </w:rPr>
        <w:t>intentions and</w:t>
      </w:r>
      <w:r w:rsidRPr="00972324">
        <w:rPr>
          <w:rFonts w:ascii="Times New Roman" w:hAnsi="Times New Roman" w:cs="Times New Roman"/>
        </w:rPr>
        <w:t xml:space="preserve"> provide guidelines for e-commerce platforms to design more comprehensive AI chatbots.</w:t>
      </w:r>
    </w:p>
    <w:p w14:paraId="46EB979D" w14:textId="77777777" w:rsidR="00EC4E27" w:rsidRDefault="00EC4E27" w:rsidP="00DA135C">
      <w:pPr>
        <w:rPr>
          <w:rFonts w:ascii="Times New Roman" w:hAnsi="Times New Roman" w:cs="Times New Roman"/>
          <w:color w:val="00B0F0"/>
        </w:rPr>
      </w:pPr>
    </w:p>
    <w:p w14:paraId="16574F69" w14:textId="77777777" w:rsidR="00972324" w:rsidRPr="002F3DF7" w:rsidRDefault="00972324" w:rsidP="00972324">
      <w:pPr>
        <w:rPr>
          <w:rFonts w:ascii="Times New Roman" w:hAnsi="Times New Roman" w:cs="Times New Roman"/>
          <w:b/>
          <w:bCs/>
          <w:sz w:val="24"/>
          <w:szCs w:val="24"/>
        </w:rPr>
      </w:pPr>
      <w:r w:rsidRPr="002F3DF7">
        <w:rPr>
          <w:rFonts w:ascii="Times New Roman" w:hAnsi="Times New Roman" w:cs="Times New Roman"/>
          <w:b/>
          <w:bCs/>
          <w:sz w:val="24"/>
          <w:szCs w:val="24"/>
        </w:rPr>
        <w:t>A</w:t>
      </w:r>
      <w:r w:rsidRPr="002F3DF7">
        <w:rPr>
          <w:rFonts w:ascii="Times New Roman" w:hAnsi="Times New Roman" w:cs="Times New Roman" w:hint="eastAsia"/>
          <w:b/>
          <w:bCs/>
          <w:sz w:val="24"/>
          <w:szCs w:val="24"/>
        </w:rPr>
        <w:t>im</w:t>
      </w:r>
      <w:r w:rsidRPr="002F3DF7">
        <w:rPr>
          <w:rFonts w:ascii="Times New Roman" w:hAnsi="Times New Roman" w:cs="Times New Roman"/>
          <w:b/>
          <w:bCs/>
          <w:sz w:val="24"/>
          <w:szCs w:val="24"/>
        </w:rPr>
        <w:t xml:space="preserve"> and Research Objectives</w:t>
      </w:r>
    </w:p>
    <w:p w14:paraId="24B22B32" w14:textId="44A4F1DC" w:rsidR="00EC4E27" w:rsidRPr="00972324" w:rsidRDefault="00972324" w:rsidP="00DA135C">
      <w:pPr>
        <w:rPr>
          <w:rFonts w:ascii="Times New Roman" w:hAnsi="Times New Roman" w:cs="Times New Roman"/>
        </w:rPr>
      </w:pPr>
      <w:r w:rsidRPr="00972324">
        <w:rPr>
          <w:rFonts w:ascii="Times New Roman" w:hAnsi="Times New Roman" w:cs="Times New Roman"/>
        </w:rPr>
        <w:t xml:space="preserve">This study aims to explore the influence of AI chatbot customer service on the e-commerce platform on consumer satisfaction and trust, etc. The purpose of this study is to guide the developers of the e-commerce platform how to improve the functions of AI chatbots to further enhance customer willingness to use them. </w:t>
      </w:r>
      <w:proofErr w:type="gramStart"/>
      <w:r w:rsidRPr="00972324">
        <w:rPr>
          <w:rFonts w:ascii="Times New Roman" w:hAnsi="Times New Roman" w:cs="Times New Roman"/>
        </w:rPr>
        <w:t>In order to</w:t>
      </w:r>
      <w:proofErr w:type="gramEnd"/>
      <w:r w:rsidRPr="00972324">
        <w:rPr>
          <w:rFonts w:ascii="Times New Roman" w:hAnsi="Times New Roman" w:cs="Times New Roman"/>
        </w:rPr>
        <w:t xml:space="preserve"> achieve this goal, this study has two main objectives.</w:t>
      </w:r>
    </w:p>
    <w:p w14:paraId="350B69A2" w14:textId="3F9E96F4" w:rsidR="00972324" w:rsidRPr="00972324" w:rsidRDefault="00972324" w:rsidP="00972324">
      <w:pPr>
        <w:pStyle w:val="ListParagraph"/>
        <w:numPr>
          <w:ilvl w:val="0"/>
          <w:numId w:val="2"/>
        </w:numPr>
        <w:rPr>
          <w:rFonts w:ascii="Times New Roman" w:hAnsi="Times New Roman" w:cs="Times New Roman"/>
        </w:rPr>
      </w:pPr>
      <w:r w:rsidRPr="00972324">
        <w:rPr>
          <w:rFonts w:ascii="Times New Roman" w:hAnsi="Times New Roman" w:cs="Times New Roman"/>
        </w:rPr>
        <w:t>T</w:t>
      </w:r>
      <w:r w:rsidRPr="00972324">
        <w:rPr>
          <w:rFonts w:ascii="Times New Roman" w:hAnsi="Times New Roman" w:cs="Times New Roman" w:hint="eastAsia"/>
        </w:rPr>
        <w:t>o</w:t>
      </w:r>
      <w:r w:rsidRPr="00972324">
        <w:rPr>
          <w:rFonts w:ascii="Times New Roman" w:hAnsi="Times New Roman" w:cs="Times New Roman"/>
        </w:rPr>
        <w:t xml:space="preserve"> e</w:t>
      </w:r>
      <w:r w:rsidRPr="00972324">
        <w:rPr>
          <w:rFonts w:ascii="Times New Roman" w:hAnsi="Times New Roman" w:cs="Times New Roman"/>
        </w:rPr>
        <w:t>valuate customers' willingness to continue using AI chatbots on e-commerce platforms for problem solving.</w:t>
      </w:r>
    </w:p>
    <w:p w14:paraId="611601B8" w14:textId="11E02F71" w:rsidR="00EC4E27" w:rsidRPr="00972324" w:rsidRDefault="00972324" w:rsidP="00972324">
      <w:pPr>
        <w:pStyle w:val="ListParagraph"/>
        <w:numPr>
          <w:ilvl w:val="0"/>
          <w:numId w:val="2"/>
        </w:numPr>
        <w:rPr>
          <w:rFonts w:ascii="Times New Roman" w:hAnsi="Times New Roman" w:cs="Times New Roman"/>
        </w:rPr>
      </w:pPr>
      <w:r w:rsidRPr="00972324">
        <w:rPr>
          <w:rFonts w:ascii="Times New Roman" w:hAnsi="Times New Roman" w:cs="Times New Roman"/>
        </w:rPr>
        <w:t>Explore the influence of factors such as consumer satisfaction, trust, perceived ease of use and perceived usefulness on consumer experience in e-commerce platforms.</w:t>
      </w:r>
    </w:p>
    <w:p w14:paraId="1DBEE057" w14:textId="77777777" w:rsidR="00972324" w:rsidRPr="00B65B1A" w:rsidRDefault="00972324" w:rsidP="00972324">
      <w:pPr>
        <w:rPr>
          <w:rFonts w:ascii="Times New Roman" w:hAnsi="Times New Roman" w:cs="Times New Roman" w:hint="eastAsia"/>
          <w:b/>
          <w:bCs/>
          <w:sz w:val="24"/>
          <w:szCs w:val="24"/>
        </w:rPr>
      </w:pPr>
      <w:r w:rsidRPr="00B65B1A">
        <w:rPr>
          <w:rFonts w:ascii="Times New Roman" w:hAnsi="Times New Roman" w:cs="Times New Roman"/>
          <w:b/>
          <w:bCs/>
          <w:sz w:val="24"/>
          <w:szCs w:val="24"/>
        </w:rPr>
        <w:t>R</w:t>
      </w:r>
      <w:r w:rsidRPr="00B65B1A">
        <w:rPr>
          <w:rFonts w:ascii="Times New Roman" w:hAnsi="Times New Roman" w:cs="Times New Roman" w:hint="eastAsia"/>
          <w:b/>
          <w:bCs/>
          <w:sz w:val="24"/>
          <w:szCs w:val="24"/>
        </w:rPr>
        <w:t>e</w:t>
      </w:r>
      <w:r w:rsidRPr="00B65B1A">
        <w:rPr>
          <w:rFonts w:ascii="Times New Roman" w:hAnsi="Times New Roman" w:cs="Times New Roman"/>
          <w:b/>
          <w:bCs/>
          <w:sz w:val="24"/>
          <w:szCs w:val="24"/>
        </w:rPr>
        <w:t>search Questions</w:t>
      </w:r>
    </w:p>
    <w:p w14:paraId="4092CE90" w14:textId="3269B647" w:rsidR="00972324" w:rsidRPr="00972324" w:rsidRDefault="00972324" w:rsidP="00972324">
      <w:pPr>
        <w:rPr>
          <w:rFonts w:ascii="Times New Roman" w:hAnsi="Times New Roman" w:cs="Times New Roman"/>
        </w:rPr>
      </w:pPr>
      <w:r w:rsidRPr="00972324">
        <w:rPr>
          <w:rFonts w:ascii="Times New Roman" w:hAnsi="Times New Roman" w:cs="Times New Roman"/>
        </w:rPr>
        <w:t xml:space="preserve">QR1: In the e-commerce platform, what is the impact of factors such as satisfaction, trust, perceived </w:t>
      </w:r>
      <w:r w:rsidRPr="00972324">
        <w:rPr>
          <w:rFonts w:ascii="Times New Roman" w:hAnsi="Times New Roman" w:cs="Times New Roman"/>
        </w:rPr>
        <w:t>usefulness,</w:t>
      </w:r>
      <w:r w:rsidRPr="00972324">
        <w:rPr>
          <w:rFonts w:ascii="Times New Roman" w:hAnsi="Times New Roman" w:cs="Times New Roman"/>
        </w:rPr>
        <w:t xml:space="preserve"> and perceived ease of use on consumers' continued use of AI chatbot customer service?</w:t>
      </w:r>
    </w:p>
    <w:p w14:paraId="5B0B4CD8" w14:textId="77777777" w:rsidR="00972324" w:rsidRPr="00972324" w:rsidRDefault="00972324" w:rsidP="00972324">
      <w:pPr>
        <w:rPr>
          <w:rFonts w:ascii="Times New Roman" w:hAnsi="Times New Roman" w:cs="Times New Roman"/>
        </w:rPr>
      </w:pPr>
      <w:r w:rsidRPr="00972324">
        <w:rPr>
          <w:rFonts w:ascii="Times New Roman" w:hAnsi="Times New Roman" w:cs="Times New Roman"/>
        </w:rPr>
        <w:t>QR2: In the context of e-commerce platforms, what theories can help researchers better understand customer satisfaction?</w:t>
      </w:r>
    </w:p>
    <w:p w14:paraId="354BBD6C" w14:textId="5B8FCED6" w:rsidR="00EC4E27" w:rsidRPr="00972324" w:rsidRDefault="00972324" w:rsidP="00972324">
      <w:pPr>
        <w:rPr>
          <w:rFonts w:ascii="Times New Roman" w:hAnsi="Times New Roman" w:cs="Times New Roman"/>
        </w:rPr>
      </w:pPr>
      <w:r w:rsidRPr="00972324">
        <w:rPr>
          <w:rFonts w:ascii="Times New Roman" w:hAnsi="Times New Roman" w:cs="Times New Roman"/>
        </w:rPr>
        <w:t>QR3: What are the key elements that have an impact on problem solving in AI chatbot customer service?</w:t>
      </w:r>
    </w:p>
    <w:p w14:paraId="08A203B6" w14:textId="77777777" w:rsidR="00EC4E27" w:rsidRDefault="00EC4E27" w:rsidP="00DA135C">
      <w:pPr>
        <w:rPr>
          <w:rFonts w:ascii="Times New Roman" w:hAnsi="Times New Roman" w:cs="Times New Roman"/>
          <w:color w:val="00B0F0"/>
        </w:rPr>
      </w:pPr>
    </w:p>
    <w:p w14:paraId="5A851CEB" w14:textId="77777777" w:rsidR="00972324" w:rsidRDefault="00972324" w:rsidP="00DA135C">
      <w:pPr>
        <w:rPr>
          <w:rFonts w:ascii="Times New Roman" w:hAnsi="Times New Roman" w:cs="Times New Roman"/>
          <w:color w:val="00B0F0"/>
        </w:rPr>
      </w:pPr>
    </w:p>
    <w:p w14:paraId="5B488664" w14:textId="77777777" w:rsidR="00972324" w:rsidRDefault="00972324" w:rsidP="00DA135C">
      <w:pPr>
        <w:rPr>
          <w:rFonts w:ascii="Times New Roman" w:hAnsi="Times New Roman" w:cs="Times New Roman"/>
          <w:color w:val="00B0F0"/>
        </w:rPr>
      </w:pPr>
    </w:p>
    <w:p w14:paraId="476E704F" w14:textId="77777777" w:rsidR="00972324" w:rsidRDefault="00972324" w:rsidP="00DA135C">
      <w:pPr>
        <w:rPr>
          <w:rFonts w:ascii="Times New Roman" w:hAnsi="Times New Roman" w:cs="Times New Roman"/>
          <w:color w:val="00B0F0"/>
        </w:rPr>
      </w:pPr>
    </w:p>
    <w:p w14:paraId="4CB35364" w14:textId="77777777" w:rsidR="00972324" w:rsidRDefault="00972324" w:rsidP="00DA135C">
      <w:pPr>
        <w:rPr>
          <w:rFonts w:ascii="Times New Roman" w:hAnsi="Times New Roman" w:cs="Times New Roman"/>
          <w:color w:val="00B0F0"/>
        </w:rPr>
      </w:pPr>
    </w:p>
    <w:p w14:paraId="1E2FC181" w14:textId="77777777" w:rsidR="00972324" w:rsidRDefault="00972324" w:rsidP="00DA135C">
      <w:pPr>
        <w:rPr>
          <w:rFonts w:ascii="Times New Roman" w:hAnsi="Times New Roman" w:cs="Times New Roman"/>
          <w:color w:val="00B0F0"/>
        </w:rPr>
      </w:pPr>
    </w:p>
    <w:p w14:paraId="2E636430" w14:textId="77777777" w:rsidR="00972324" w:rsidRDefault="00972324" w:rsidP="00DA135C">
      <w:pPr>
        <w:rPr>
          <w:rFonts w:ascii="Times New Roman" w:hAnsi="Times New Roman" w:cs="Times New Roman"/>
          <w:color w:val="00B0F0"/>
        </w:rPr>
      </w:pPr>
    </w:p>
    <w:p w14:paraId="52130D28" w14:textId="77777777" w:rsidR="00972324" w:rsidRDefault="00972324" w:rsidP="00DA135C">
      <w:pPr>
        <w:rPr>
          <w:rFonts w:ascii="Times New Roman" w:hAnsi="Times New Roman" w:cs="Times New Roman"/>
          <w:color w:val="00B0F0"/>
        </w:rPr>
      </w:pPr>
    </w:p>
    <w:p w14:paraId="72946F8B" w14:textId="77777777" w:rsidR="00972324" w:rsidRDefault="00972324" w:rsidP="00DA135C">
      <w:pPr>
        <w:rPr>
          <w:rFonts w:ascii="Times New Roman" w:hAnsi="Times New Roman" w:cs="Times New Roman"/>
          <w:color w:val="00B0F0"/>
        </w:rPr>
      </w:pPr>
    </w:p>
    <w:p w14:paraId="7C02AFD8" w14:textId="77777777" w:rsidR="002626D4" w:rsidRDefault="002626D4" w:rsidP="00DA135C">
      <w:pPr>
        <w:rPr>
          <w:rFonts w:ascii="Times New Roman" w:hAnsi="Times New Roman" w:cs="Times New Roman"/>
          <w:color w:val="00B0F0"/>
        </w:rPr>
      </w:pPr>
    </w:p>
    <w:p w14:paraId="1EDED371" w14:textId="77777777" w:rsidR="002626D4" w:rsidRDefault="002626D4" w:rsidP="00DA135C">
      <w:pPr>
        <w:rPr>
          <w:rFonts w:ascii="Times New Roman" w:hAnsi="Times New Roman" w:cs="Times New Roman"/>
          <w:color w:val="00B0F0"/>
        </w:rPr>
      </w:pPr>
    </w:p>
    <w:p w14:paraId="15EC3D6D" w14:textId="77777777" w:rsidR="00972324" w:rsidRDefault="00972324" w:rsidP="00972324">
      <w:pPr>
        <w:rPr>
          <w:rFonts w:ascii="Times New Roman" w:hAnsi="Times New Roman" w:cs="Times New Roman"/>
          <w:b/>
          <w:bCs/>
          <w:sz w:val="28"/>
          <w:szCs w:val="28"/>
        </w:rPr>
      </w:pPr>
      <w:r w:rsidRPr="0046674D">
        <w:rPr>
          <w:rFonts w:ascii="Times New Roman" w:hAnsi="Times New Roman" w:cs="Times New Roman"/>
          <w:b/>
          <w:bCs/>
          <w:sz w:val="28"/>
          <w:szCs w:val="28"/>
        </w:rPr>
        <w:t>2. L</w:t>
      </w:r>
      <w:r w:rsidRPr="0046674D">
        <w:rPr>
          <w:rFonts w:ascii="Times New Roman" w:hAnsi="Times New Roman" w:cs="Times New Roman" w:hint="eastAsia"/>
          <w:b/>
          <w:bCs/>
          <w:sz w:val="28"/>
          <w:szCs w:val="28"/>
        </w:rPr>
        <w:t>i</w:t>
      </w:r>
      <w:r w:rsidRPr="0046674D">
        <w:rPr>
          <w:rFonts w:ascii="Times New Roman" w:hAnsi="Times New Roman" w:cs="Times New Roman"/>
          <w:b/>
          <w:bCs/>
          <w:sz w:val="28"/>
          <w:szCs w:val="28"/>
        </w:rPr>
        <w:t>terature Review</w:t>
      </w:r>
      <w:r>
        <w:rPr>
          <w:rFonts w:ascii="Times New Roman" w:hAnsi="Times New Roman" w:cs="Times New Roman"/>
          <w:b/>
          <w:bCs/>
          <w:sz w:val="28"/>
          <w:szCs w:val="28"/>
        </w:rPr>
        <w:t xml:space="preserve"> and </w:t>
      </w:r>
      <w:r w:rsidRPr="0046674D">
        <w:rPr>
          <w:rFonts w:ascii="Times New Roman" w:hAnsi="Times New Roman" w:cs="Times New Roman"/>
          <w:b/>
          <w:bCs/>
          <w:sz w:val="28"/>
          <w:szCs w:val="28"/>
        </w:rPr>
        <w:t>Hypothesis</w:t>
      </w:r>
    </w:p>
    <w:p w14:paraId="22FD48A1" w14:textId="77777777" w:rsidR="00972324" w:rsidRPr="000A10B3" w:rsidRDefault="00972324" w:rsidP="00972324">
      <w:pPr>
        <w:rPr>
          <w:rFonts w:ascii="Times New Roman" w:hAnsi="Times New Roman" w:cs="Times New Roman"/>
          <w:b/>
          <w:bCs/>
          <w:color w:val="000000" w:themeColor="text1"/>
          <w:sz w:val="24"/>
          <w:szCs w:val="24"/>
        </w:rPr>
      </w:pPr>
      <w:r w:rsidRPr="000A10B3">
        <w:rPr>
          <w:rFonts w:ascii="Times New Roman" w:hAnsi="Times New Roman" w:cs="Times New Roman"/>
          <w:b/>
          <w:bCs/>
          <w:color w:val="000000" w:themeColor="text1"/>
          <w:sz w:val="24"/>
          <w:szCs w:val="24"/>
        </w:rPr>
        <w:t>Expectation-</w:t>
      </w:r>
      <w:r>
        <w:rPr>
          <w:rFonts w:ascii="Times New Roman" w:hAnsi="Times New Roman" w:cs="Times New Roman"/>
          <w:b/>
          <w:bCs/>
          <w:color w:val="000000" w:themeColor="text1"/>
          <w:sz w:val="24"/>
          <w:szCs w:val="24"/>
        </w:rPr>
        <w:t>C</w:t>
      </w:r>
      <w:r w:rsidRPr="000A10B3">
        <w:rPr>
          <w:rFonts w:ascii="Times New Roman" w:hAnsi="Times New Roman" w:cs="Times New Roman"/>
          <w:b/>
          <w:bCs/>
          <w:color w:val="000000" w:themeColor="text1"/>
          <w:sz w:val="24"/>
          <w:szCs w:val="24"/>
        </w:rPr>
        <w:t xml:space="preserve">onfirmation </w:t>
      </w:r>
      <w:r>
        <w:rPr>
          <w:rFonts w:ascii="Times New Roman" w:hAnsi="Times New Roman" w:cs="Times New Roman"/>
          <w:b/>
          <w:bCs/>
          <w:color w:val="000000" w:themeColor="text1"/>
          <w:sz w:val="24"/>
          <w:szCs w:val="24"/>
        </w:rPr>
        <w:t>M</w:t>
      </w:r>
      <w:r w:rsidRPr="000A10B3">
        <w:rPr>
          <w:rFonts w:ascii="Times New Roman" w:hAnsi="Times New Roman" w:cs="Times New Roman"/>
          <w:b/>
          <w:bCs/>
          <w:color w:val="000000" w:themeColor="text1"/>
          <w:sz w:val="24"/>
          <w:szCs w:val="24"/>
        </w:rPr>
        <w:t>odel</w:t>
      </w:r>
    </w:p>
    <w:p w14:paraId="4249BB8F" w14:textId="11FA7370" w:rsidR="00797DEE" w:rsidRDefault="00972324" w:rsidP="00DA135C">
      <w:pPr>
        <w:rPr>
          <w:rFonts w:ascii="Times New Roman" w:hAnsi="Times New Roman" w:cs="Times New Roman"/>
        </w:rPr>
      </w:pPr>
      <w:r w:rsidRPr="00972324">
        <w:rPr>
          <w:rFonts w:ascii="Times New Roman" w:hAnsi="Times New Roman" w:cs="Times New Roman"/>
        </w:rPr>
        <w:t xml:space="preserve">In the field of social science research, Expectation confirmation </w:t>
      </w:r>
      <w:proofErr w:type="gramStart"/>
      <w:r w:rsidRPr="00972324">
        <w:rPr>
          <w:rFonts w:ascii="Times New Roman" w:hAnsi="Times New Roman" w:cs="Times New Roman"/>
        </w:rPr>
        <w:t>theory(</w:t>
      </w:r>
      <w:proofErr w:type="gramEnd"/>
      <w:r w:rsidRPr="00972324">
        <w:rPr>
          <w:rFonts w:ascii="Times New Roman" w:hAnsi="Times New Roman" w:cs="Times New Roman"/>
        </w:rPr>
        <w:t xml:space="preserve">ECM) is one of the well-known theories that is considered to evaluate and measure whether users can continue to use part of the technology. </w:t>
      </w:r>
      <w:proofErr w:type="spellStart"/>
      <w:r w:rsidRPr="00972324">
        <w:rPr>
          <w:rFonts w:ascii="Times New Roman" w:hAnsi="Times New Roman" w:cs="Times New Roman"/>
        </w:rPr>
        <w:t>Oilver</w:t>
      </w:r>
      <w:proofErr w:type="spellEnd"/>
      <w:r w:rsidRPr="00972324">
        <w:rPr>
          <w:rFonts w:ascii="Times New Roman" w:hAnsi="Times New Roman" w:cs="Times New Roman"/>
        </w:rPr>
        <w:t xml:space="preserve"> developed the ECM model in 1980. The theory behind the ECM model is to evaluate a user's intention from confirmation, satisfaction and perception as shown in Figure 1. ECM can be used to explain a customer's willingness to re-use an AI chatbot customer service in an e-commerce platform.</w:t>
      </w:r>
    </w:p>
    <w:p w14:paraId="2F8073E3" w14:textId="23195CF2" w:rsidR="00972324" w:rsidRPr="00972324" w:rsidRDefault="00972324" w:rsidP="00972324">
      <w:pPr>
        <w:rPr>
          <w:rFonts w:ascii="Times New Roman" w:hAnsi="Times New Roman" w:cs="Times New Roman"/>
        </w:rPr>
      </w:pPr>
      <w:r w:rsidRPr="00972324">
        <w:rPr>
          <w:rFonts w:ascii="Times New Roman" w:hAnsi="Times New Roman" w:cs="Times New Roman"/>
        </w:rPr>
        <w:t>The development of ECM is based on the self-perception theory (</w:t>
      </w:r>
      <w:proofErr w:type="spellStart"/>
      <w:r w:rsidRPr="00972324">
        <w:rPr>
          <w:rFonts w:ascii="Times New Roman" w:hAnsi="Times New Roman" w:cs="Times New Roman"/>
        </w:rPr>
        <w:t>Bem</w:t>
      </w:r>
      <w:proofErr w:type="spellEnd"/>
      <w:r w:rsidRPr="00972324">
        <w:rPr>
          <w:rFonts w:ascii="Times New Roman" w:hAnsi="Times New Roman" w:cs="Times New Roman"/>
        </w:rPr>
        <w:t xml:space="preserve">, 1972). </w:t>
      </w:r>
      <w:proofErr w:type="spellStart"/>
      <w:r w:rsidRPr="00972324">
        <w:rPr>
          <w:rFonts w:ascii="Times New Roman" w:hAnsi="Times New Roman" w:cs="Times New Roman"/>
        </w:rPr>
        <w:t>Bhattacherjee</w:t>
      </w:r>
      <w:proofErr w:type="spellEnd"/>
      <w:r w:rsidRPr="00972324">
        <w:rPr>
          <w:rFonts w:ascii="Times New Roman" w:hAnsi="Times New Roman" w:cs="Times New Roman"/>
        </w:rPr>
        <w:t xml:space="preserve"> (2001) believes that the causal relationship between technology and service is adopted to </w:t>
      </w:r>
      <w:proofErr w:type="spellStart"/>
      <w:r w:rsidRPr="00972324">
        <w:rPr>
          <w:rFonts w:ascii="Times New Roman" w:hAnsi="Times New Roman" w:cs="Times New Roman"/>
        </w:rPr>
        <w:t>analyze</w:t>
      </w:r>
      <w:proofErr w:type="spellEnd"/>
      <w:r w:rsidRPr="00972324">
        <w:rPr>
          <w:rFonts w:ascii="Times New Roman" w:hAnsi="Times New Roman" w:cs="Times New Roman"/>
        </w:rPr>
        <w:t xml:space="preserve"> and explain users' willingness to continue to use information technology and corresponding services. This approach provides a theoretical framework for examining the interplay between expectations and concepts. Therefore, ECM has been developed to interpret the customer's expectations when using and receiving feedback from others or themselves using relevant technologies (</w:t>
      </w:r>
      <w:proofErr w:type="spellStart"/>
      <w:r w:rsidRPr="00972324">
        <w:rPr>
          <w:rFonts w:ascii="Times New Roman" w:hAnsi="Times New Roman" w:cs="Times New Roman"/>
        </w:rPr>
        <w:t>Bhattacherjee</w:t>
      </w:r>
      <w:proofErr w:type="spellEnd"/>
      <w:r w:rsidRPr="00972324">
        <w:rPr>
          <w:rFonts w:ascii="Times New Roman" w:hAnsi="Times New Roman" w:cs="Times New Roman"/>
        </w:rPr>
        <w:t xml:space="preserve">, 2001). The customer determines the level of post-acceptance </w:t>
      </w:r>
      <w:proofErr w:type="spellStart"/>
      <w:r w:rsidRPr="00972324">
        <w:rPr>
          <w:rFonts w:ascii="Times New Roman" w:hAnsi="Times New Roman" w:cs="Times New Roman"/>
        </w:rPr>
        <w:t>behavior</w:t>
      </w:r>
      <w:proofErr w:type="spellEnd"/>
      <w:r w:rsidRPr="00972324">
        <w:rPr>
          <w:rFonts w:ascii="Times New Roman" w:hAnsi="Times New Roman" w:cs="Times New Roman"/>
        </w:rPr>
        <w:t xml:space="preserve"> through continuous use and feedback (Thong </w:t>
      </w:r>
      <w:proofErr w:type="spellStart"/>
      <w:r w:rsidRPr="00972324">
        <w:rPr>
          <w:rFonts w:ascii="Times New Roman" w:hAnsi="Times New Roman" w:cs="Times New Roman"/>
        </w:rPr>
        <w:t>el</w:t>
      </w:r>
      <w:proofErr w:type="spellEnd"/>
      <w:r w:rsidRPr="00972324">
        <w:rPr>
          <w:rFonts w:ascii="Times New Roman" w:hAnsi="Times New Roman" w:cs="Times New Roman"/>
        </w:rPr>
        <w:t xml:space="preserve"> at, 2006).</w:t>
      </w:r>
    </w:p>
    <w:p w14:paraId="00220F67" w14:textId="28BB1346" w:rsidR="00977521" w:rsidRPr="00977521" w:rsidRDefault="00977521" w:rsidP="00977521">
      <w:pPr>
        <w:rPr>
          <w:rFonts w:ascii="Times New Roman" w:hAnsi="Times New Roman" w:cs="Times New Roman"/>
        </w:rPr>
      </w:pPr>
      <w:r w:rsidRPr="00977521">
        <w:rPr>
          <w:rFonts w:ascii="Times New Roman" w:hAnsi="Times New Roman" w:cs="Times New Roman"/>
        </w:rPr>
        <w:t>Previous studies have mainly used EC</w:t>
      </w:r>
      <w:r>
        <w:rPr>
          <w:rFonts w:ascii="Times New Roman" w:hAnsi="Times New Roman" w:cs="Times New Roman"/>
        </w:rPr>
        <w:t>M</w:t>
      </w:r>
      <w:r w:rsidRPr="00977521">
        <w:rPr>
          <w:rFonts w:ascii="Times New Roman" w:hAnsi="Times New Roman" w:cs="Times New Roman"/>
        </w:rPr>
        <w:t xml:space="preserve"> as a framework to promote a more comprehensive understanding of research model methodologies. In this paper, based on user-</w:t>
      </w:r>
      <w:proofErr w:type="spellStart"/>
      <w:r w:rsidRPr="00977521">
        <w:rPr>
          <w:rFonts w:ascii="Times New Roman" w:hAnsi="Times New Roman" w:cs="Times New Roman"/>
        </w:rPr>
        <w:t>centered</w:t>
      </w:r>
      <w:proofErr w:type="spellEnd"/>
      <w:r w:rsidRPr="00977521">
        <w:rPr>
          <w:rFonts w:ascii="Times New Roman" w:hAnsi="Times New Roman" w:cs="Times New Roman"/>
        </w:rPr>
        <w:t xml:space="preserve"> theory, an AI chatbot customer service is introduced to address problems in users' experience. Factors like perceived usefulness, perceived ease of use, satisfaction, and trust were used as key determinants in EC</w:t>
      </w:r>
      <w:r>
        <w:rPr>
          <w:rFonts w:ascii="Times New Roman" w:hAnsi="Times New Roman" w:cs="Times New Roman"/>
        </w:rPr>
        <w:t>M</w:t>
      </w:r>
      <w:r w:rsidRPr="00977521">
        <w:rPr>
          <w:rFonts w:ascii="Times New Roman" w:hAnsi="Times New Roman" w:cs="Times New Roman"/>
        </w:rPr>
        <w:t>. Therefore, this study integrates three models - EC</w:t>
      </w:r>
      <w:r>
        <w:rPr>
          <w:rFonts w:ascii="Times New Roman" w:hAnsi="Times New Roman" w:cs="Times New Roman"/>
        </w:rPr>
        <w:t>M</w:t>
      </w:r>
      <w:r w:rsidRPr="00977521">
        <w:rPr>
          <w:rFonts w:ascii="Times New Roman" w:hAnsi="Times New Roman" w:cs="Times New Roman"/>
        </w:rPr>
        <w:t>, Technology Acceptance Model (TAM), and Theory of Reasoned Action (TRA) - into a new framework to explain effective ways for users to solve problems through AI customer service and continue using the platform.</w:t>
      </w:r>
    </w:p>
    <w:p w14:paraId="35B58C01" w14:textId="4DFD0178" w:rsidR="00977521" w:rsidRPr="00977521" w:rsidRDefault="00977521" w:rsidP="00977521">
      <w:pPr>
        <w:rPr>
          <w:rFonts w:ascii="Times New Roman" w:hAnsi="Times New Roman" w:cs="Times New Roman"/>
        </w:rPr>
      </w:pPr>
      <w:r w:rsidRPr="00977521">
        <w:rPr>
          <w:rFonts w:ascii="Times New Roman" w:hAnsi="Times New Roman" w:cs="Times New Roman"/>
        </w:rPr>
        <w:t>Confirmation and satisfaction are important factors in EC</w:t>
      </w:r>
      <w:r>
        <w:rPr>
          <w:rFonts w:ascii="Times New Roman" w:hAnsi="Times New Roman" w:cs="Times New Roman"/>
        </w:rPr>
        <w:t xml:space="preserve">M </w:t>
      </w:r>
      <w:r w:rsidRPr="00977521">
        <w:rPr>
          <w:rFonts w:ascii="Times New Roman" w:hAnsi="Times New Roman" w:cs="Times New Roman"/>
        </w:rPr>
        <w:t>for measuring users' continued usage. As Hsu and Lin (2015) argue, confirmation is "the users' assessment of the congruence between expectation and actual performance of using an information system or service." Confirmation plays a key role in users' perceived satisfaction with systems and services, while satisfaction relates to users' intention to continue using platform systems and services. Satisfaction is often defined as "the users' post-evaluative judgment on their overall experience with a specific information system or service" (</w:t>
      </w:r>
      <w:proofErr w:type="spellStart"/>
      <w:r w:rsidRPr="00977521">
        <w:rPr>
          <w:rFonts w:ascii="Times New Roman" w:hAnsi="Times New Roman" w:cs="Times New Roman"/>
        </w:rPr>
        <w:t>Bhattacherjee</w:t>
      </w:r>
      <w:proofErr w:type="spellEnd"/>
      <w:r w:rsidRPr="00977521">
        <w:rPr>
          <w:rFonts w:ascii="Times New Roman" w:hAnsi="Times New Roman" w:cs="Times New Roman"/>
        </w:rPr>
        <w:t>, 2001).</w:t>
      </w:r>
    </w:p>
    <w:p w14:paraId="3ABC71AC" w14:textId="77777777" w:rsidR="00977521" w:rsidRPr="00972324" w:rsidRDefault="00977521" w:rsidP="00972324">
      <w:pPr>
        <w:rPr>
          <w:rFonts w:ascii="Times New Roman" w:hAnsi="Times New Roman" w:cs="Times New Roman"/>
        </w:rPr>
      </w:pPr>
    </w:p>
    <w:p w14:paraId="11236BB1" w14:textId="77777777" w:rsidR="002626D4" w:rsidRPr="000A10B3" w:rsidRDefault="002626D4" w:rsidP="002626D4">
      <w:pP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T</w:t>
      </w:r>
      <w:r w:rsidRPr="000A10B3">
        <w:rPr>
          <w:rFonts w:ascii="Times New Roman" w:hAnsi="Times New Roman" w:cs="Times New Roman"/>
          <w:b/>
          <w:bCs/>
          <w:color w:val="000000" w:themeColor="text1"/>
          <w:sz w:val="24"/>
          <w:szCs w:val="24"/>
        </w:rPr>
        <w:t>heory of</w:t>
      </w:r>
      <w:r>
        <w:rPr>
          <w:rFonts w:ascii="Times New Roman" w:hAnsi="Times New Roman" w:cs="Times New Roman"/>
          <w:b/>
          <w:bCs/>
          <w:color w:val="000000" w:themeColor="text1"/>
          <w:sz w:val="24"/>
          <w:szCs w:val="24"/>
        </w:rPr>
        <w:t xml:space="preserve"> R</w:t>
      </w:r>
      <w:r w:rsidRPr="000A10B3">
        <w:rPr>
          <w:rFonts w:ascii="Times New Roman" w:hAnsi="Times New Roman" w:cs="Times New Roman"/>
          <w:b/>
          <w:bCs/>
          <w:color w:val="000000" w:themeColor="text1"/>
          <w:sz w:val="24"/>
          <w:szCs w:val="24"/>
        </w:rPr>
        <w:t xml:space="preserve">easoned </w:t>
      </w:r>
      <w:r>
        <w:rPr>
          <w:rFonts w:ascii="Times New Roman" w:hAnsi="Times New Roman" w:cs="Times New Roman"/>
          <w:b/>
          <w:bCs/>
          <w:color w:val="000000" w:themeColor="text1"/>
          <w:sz w:val="24"/>
          <w:szCs w:val="24"/>
        </w:rPr>
        <w:t>A</w:t>
      </w:r>
      <w:r w:rsidRPr="000A10B3">
        <w:rPr>
          <w:rFonts w:ascii="Times New Roman" w:hAnsi="Times New Roman" w:cs="Times New Roman"/>
          <w:b/>
          <w:bCs/>
          <w:color w:val="000000" w:themeColor="text1"/>
          <w:sz w:val="24"/>
          <w:szCs w:val="24"/>
        </w:rPr>
        <w:t>ction</w:t>
      </w:r>
    </w:p>
    <w:p w14:paraId="16E72392" w14:textId="77777777" w:rsidR="002626D4" w:rsidRPr="00972324" w:rsidRDefault="002626D4" w:rsidP="002626D4">
      <w:pPr>
        <w:rPr>
          <w:rFonts w:ascii="Times New Roman" w:hAnsi="Times New Roman" w:cs="Times New Roman"/>
          <w:color w:val="000000" w:themeColor="text1"/>
        </w:rPr>
      </w:pPr>
      <w:r w:rsidRPr="00972324">
        <w:rPr>
          <w:rFonts w:ascii="Times New Roman" w:hAnsi="Times New Roman" w:cs="Times New Roman"/>
          <w:color w:val="000000" w:themeColor="text1"/>
        </w:rPr>
        <w:t xml:space="preserve">Theory of reasoned </w:t>
      </w:r>
      <w:proofErr w:type="gramStart"/>
      <w:r w:rsidRPr="00972324">
        <w:rPr>
          <w:rFonts w:ascii="Times New Roman" w:hAnsi="Times New Roman" w:cs="Times New Roman"/>
          <w:color w:val="000000" w:themeColor="text1"/>
        </w:rPr>
        <w:t>action(</w:t>
      </w:r>
      <w:proofErr w:type="gramEnd"/>
      <w:r w:rsidRPr="00972324">
        <w:rPr>
          <w:rFonts w:ascii="Times New Roman" w:hAnsi="Times New Roman" w:cs="Times New Roman"/>
          <w:color w:val="000000" w:themeColor="text1"/>
        </w:rPr>
        <w:t xml:space="preserve">TRA) is one of the important theories specifically designed to explain the user's behaviour and intention, and has been widely used in social sciences. In TRA, the user's behavioural intention is influenced by the change of their mentality, and also by the factors of behavioural belief and its outcome evaluation (Hsiao le at, 2013; Fishbein and Ajzen, </w:t>
      </w:r>
      <w:proofErr w:type="gramStart"/>
      <w:r w:rsidRPr="00972324">
        <w:rPr>
          <w:rFonts w:ascii="Times New Roman" w:hAnsi="Times New Roman" w:cs="Times New Roman"/>
          <w:color w:val="000000" w:themeColor="text1"/>
        </w:rPr>
        <w:t>1975;  Gunawan</w:t>
      </w:r>
      <w:proofErr w:type="gramEnd"/>
      <w:r w:rsidRPr="00972324">
        <w:rPr>
          <w:rFonts w:ascii="Times New Roman" w:hAnsi="Times New Roman" w:cs="Times New Roman"/>
          <w:color w:val="000000" w:themeColor="text1"/>
        </w:rPr>
        <w:t xml:space="preserve"> and </w:t>
      </w:r>
      <w:proofErr w:type="spellStart"/>
      <w:r w:rsidRPr="00972324">
        <w:rPr>
          <w:rFonts w:ascii="Times New Roman" w:hAnsi="Times New Roman" w:cs="Times New Roman"/>
          <w:color w:val="000000" w:themeColor="text1"/>
        </w:rPr>
        <w:t>Huarng</w:t>
      </w:r>
      <w:proofErr w:type="spellEnd"/>
      <w:r w:rsidRPr="00972324">
        <w:rPr>
          <w:rFonts w:ascii="Times New Roman" w:hAnsi="Times New Roman" w:cs="Times New Roman"/>
          <w:color w:val="000000" w:themeColor="text1"/>
        </w:rPr>
        <w:t xml:space="preserve">, 2015;  Erkan and Evans, 2016). Factors related to users' attitudes towards the use of products or technologies, such as satisfaction and trust, are the key drivers and influences influencing consumer behaviour (Hussain </w:t>
      </w:r>
      <w:proofErr w:type="spellStart"/>
      <w:r w:rsidRPr="00972324">
        <w:rPr>
          <w:rFonts w:ascii="Times New Roman" w:hAnsi="Times New Roman" w:cs="Times New Roman"/>
          <w:color w:val="000000" w:themeColor="text1"/>
        </w:rPr>
        <w:t>el</w:t>
      </w:r>
      <w:proofErr w:type="spellEnd"/>
      <w:r w:rsidRPr="00972324">
        <w:rPr>
          <w:rFonts w:ascii="Times New Roman" w:hAnsi="Times New Roman" w:cs="Times New Roman"/>
          <w:color w:val="000000" w:themeColor="text1"/>
        </w:rPr>
        <w:t xml:space="preserve"> at, 2018). In the field of e-commerce research, satisfaction and trust influence users' usage and purchase intentions (Zarei </w:t>
      </w:r>
      <w:proofErr w:type="spellStart"/>
      <w:r w:rsidRPr="00972324">
        <w:rPr>
          <w:rFonts w:ascii="Times New Roman" w:hAnsi="Times New Roman" w:cs="Times New Roman"/>
          <w:color w:val="000000" w:themeColor="text1"/>
        </w:rPr>
        <w:t>el</w:t>
      </w:r>
      <w:proofErr w:type="spellEnd"/>
      <w:r w:rsidRPr="00972324">
        <w:rPr>
          <w:rFonts w:ascii="Times New Roman" w:hAnsi="Times New Roman" w:cs="Times New Roman"/>
          <w:color w:val="000000" w:themeColor="text1"/>
        </w:rPr>
        <w:t xml:space="preserve"> at, 2019). Therefore, these two factors will be </w:t>
      </w:r>
      <w:proofErr w:type="gramStart"/>
      <w:r w:rsidRPr="00972324">
        <w:rPr>
          <w:rFonts w:ascii="Times New Roman" w:hAnsi="Times New Roman" w:cs="Times New Roman"/>
          <w:color w:val="000000" w:themeColor="text1"/>
        </w:rPr>
        <w:t>taken into account</w:t>
      </w:r>
      <w:proofErr w:type="gramEnd"/>
      <w:r w:rsidRPr="00972324">
        <w:rPr>
          <w:rFonts w:ascii="Times New Roman" w:hAnsi="Times New Roman" w:cs="Times New Roman"/>
          <w:color w:val="000000" w:themeColor="text1"/>
        </w:rPr>
        <w:t xml:space="preserve"> in this research model.</w:t>
      </w:r>
    </w:p>
    <w:p w14:paraId="1B33F04C" w14:textId="55A67C60" w:rsidR="002626D4" w:rsidRPr="002626D4" w:rsidRDefault="002626D4" w:rsidP="00F56FD0">
      <w:pPr>
        <w:rPr>
          <w:rFonts w:ascii="Times New Roman" w:hAnsi="Times New Roman" w:cs="Times New Roman"/>
          <w:color w:val="000000" w:themeColor="text1"/>
        </w:rPr>
      </w:pPr>
      <w:r w:rsidRPr="00972324">
        <w:rPr>
          <w:rFonts w:ascii="Times New Roman" w:hAnsi="Times New Roman" w:cs="Times New Roman"/>
          <w:color w:val="000000" w:themeColor="text1"/>
        </w:rPr>
        <w:t xml:space="preserve">In the previous study, Min et al. (2019) believed that users' willingness to accept Uber service is related to consumers' attitude, and positive attitude has a significant impact. Meanwhile, Zarei </w:t>
      </w:r>
      <w:proofErr w:type="spellStart"/>
      <w:r w:rsidRPr="00972324">
        <w:rPr>
          <w:rFonts w:ascii="Times New Roman" w:hAnsi="Times New Roman" w:cs="Times New Roman"/>
          <w:color w:val="000000" w:themeColor="text1"/>
        </w:rPr>
        <w:t>el</w:t>
      </w:r>
      <w:proofErr w:type="spellEnd"/>
      <w:r w:rsidRPr="00972324">
        <w:rPr>
          <w:rFonts w:ascii="Times New Roman" w:hAnsi="Times New Roman" w:cs="Times New Roman"/>
          <w:color w:val="000000" w:themeColor="text1"/>
        </w:rPr>
        <w:t xml:space="preserve"> at </w:t>
      </w:r>
      <w:r w:rsidRPr="00972324">
        <w:rPr>
          <w:rFonts w:ascii="Times New Roman" w:hAnsi="Times New Roman" w:cs="Times New Roman"/>
          <w:color w:val="000000" w:themeColor="text1"/>
        </w:rPr>
        <w:lastRenderedPageBreak/>
        <w:t>(2019) believes that consumers' purchase intention and behaviour are influenced by consumers' satisfaction and attitude. According to the above research, it is necessary to study the attitudinal factors in the e-commerce related research. Therefore, this study will use TRA as one of the basic models to develop a research model.</w:t>
      </w:r>
    </w:p>
    <w:p w14:paraId="4C8AADA2" w14:textId="77777777" w:rsidR="002626D4" w:rsidRDefault="002626D4" w:rsidP="00F56FD0">
      <w:pPr>
        <w:rPr>
          <w:rFonts w:ascii="Times New Roman" w:hAnsi="Times New Roman" w:cs="Times New Roman"/>
          <w:b/>
          <w:bCs/>
          <w:sz w:val="20"/>
          <w:szCs w:val="20"/>
        </w:rPr>
      </w:pPr>
    </w:p>
    <w:p w14:paraId="2678438E" w14:textId="329656BF" w:rsidR="00F56FD0" w:rsidRPr="00A870CE" w:rsidRDefault="00F56FD0" w:rsidP="00F56FD0">
      <w:pPr>
        <w:rPr>
          <w:rFonts w:ascii="Times New Roman" w:hAnsi="Times New Roman" w:cs="Times New Roman"/>
          <w:b/>
          <w:bCs/>
          <w:sz w:val="20"/>
          <w:szCs w:val="20"/>
        </w:rPr>
      </w:pPr>
      <w:r w:rsidRPr="00A870CE">
        <w:rPr>
          <w:rFonts w:ascii="Times New Roman" w:hAnsi="Times New Roman" w:cs="Times New Roman"/>
          <w:b/>
          <w:bCs/>
          <w:sz w:val="20"/>
          <w:szCs w:val="20"/>
        </w:rPr>
        <w:t>Figure 1 Expectation-Confirmation Model</w:t>
      </w:r>
    </w:p>
    <w:p w14:paraId="4BE26CC8" w14:textId="6EFE4CAF" w:rsidR="00B32048" w:rsidRPr="002626D4" w:rsidRDefault="00F56FD0" w:rsidP="00890E74">
      <w:pPr>
        <w:rPr>
          <w:rFonts w:ascii="Segoe UI" w:hAnsi="Segoe UI" w:cs="Segoe UI"/>
          <w:sz w:val="21"/>
          <w:szCs w:val="21"/>
          <w:shd w:val="clear" w:color="auto" w:fill="FFFFFF"/>
        </w:rPr>
      </w:pPr>
      <w:r>
        <w:rPr>
          <w:noProof/>
        </w:rPr>
        <w:drawing>
          <wp:inline distT="0" distB="0" distL="0" distR="0" wp14:anchorId="678EBAA0" wp14:editId="33F61934">
            <wp:extent cx="5731510" cy="2430780"/>
            <wp:effectExtent l="0" t="0" r="2540" b="7620"/>
            <wp:docPr id="244883530" name="Picture 1" descr="A diagram of a customer satisfa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883530" name="Picture 1" descr="A diagram of a customer satisfaction&#10;&#10;Description automatically generated"/>
                    <pic:cNvPicPr/>
                  </pic:nvPicPr>
                  <pic:blipFill>
                    <a:blip r:embed="rId6"/>
                    <a:stretch>
                      <a:fillRect/>
                    </a:stretch>
                  </pic:blipFill>
                  <pic:spPr>
                    <a:xfrm>
                      <a:off x="0" y="0"/>
                      <a:ext cx="5731510" cy="2430780"/>
                    </a:xfrm>
                    <a:prstGeom prst="rect">
                      <a:avLst/>
                    </a:prstGeom>
                  </pic:spPr>
                </pic:pic>
              </a:graphicData>
            </a:graphic>
          </wp:inline>
        </w:drawing>
      </w:r>
    </w:p>
    <w:p w14:paraId="2679D2BA" w14:textId="77777777" w:rsidR="00972324" w:rsidRPr="000A10B3" w:rsidRDefault="00972324" w:rsidP="00972324">
      <w:pPr>
        <w:rPr>
          <w:rFonts w:ascii="Times New Roman" w:hAnsi="Times New Roman" w:cs="Times New Roman"/>
          <w:b/>
          <w:bCs/>
          <w:color w:val="000000" w:themeColor="text1"/>
          <w:sz w:val="24"/>
          <w:szCs w:val="24"/>
        </w:rPr>
      </w:pPr>
      <w:r w:rsidRPr="000A10B3">
        <w:rPr>
          <w:rFonts w:ascii="Times New Roman" w:hAnsi="Times New Roman" w:cs="Times New Roman"/>
          <w:b/>
          <w:bCs/>
          <w:color w:val="000000" w:themeColor="text1"/>
          <w:sz w:val="24"/>
          <w:szCs w:val="24"/>
        </w:rPr>
        <w:t xml:space="preserve">Technology </w:t>
      </w:r>
      <w:r>
        <w:rPr>
          <w:rFonts w:ascii="Times New Roman" w:hAnsi="Times New Roman" w:cs="Times New Roman"/>
          <w:b/>
          <w:bCs/>
          <w:color w:val="000000" w:themeColor="text1"/>
          <w:sz w:val="24"/>
          <w:szCs w:val="24"/>
        </w:rPr>
        <w:t>A</w:t>
      </w:r>
      <w:r w:rsidRPr="000A10B3">
        <w:rPr>
          <w:rFonts w:ascii="Times New Roman" w:hAnsi="Times New Roman" w:cs="Times New Roman"/>
          <w:b/>
          <w:bCs/>
          <w:color w:val="000000" w:themeColor="text1"/>
          <w:sz w:val="24"/>
          <w:szCs w:val="24"/>
        </w:rPr>
        <w:t xml:space="preserve">cceptance </w:t>
      </w:r>
      <w:r>
        <w:rPr>
          <w:rFonts w:ascii="Times New Roman" w:hAnsi="Times New Roman" w:cs="Times New Roman"/>
          <w:b/>
          <w:bCs/>
          <w:color w:val="000000" w:themeColor="text1"/>
          <w:sz w:val="24"/>
          <w:szCs w:val="24"/>
        </w:rPr>
        <w:t>M</w:t>
      </w:r>
      <w:r w:rsidRPr="000A10B3">
        <w:rPr>
          <w:rFonts w:ascii="Times New Roman" w:hAnsi="Times New Roman" w:cs="Times New Roman"/>
          <w:b/>
          <w:bCs/>
          <w:color w:val="000000" w:themeColor="text1"/>
          <w:sz w:val="24"/>
          <w:szCs w:val="24"/>
        </w:rPr>
        <w:t>odel</w:t>
      </w:r>
    </w:p>
    <w:p w14:paraId="2C56A7E7" w14:textId="77777777" w:rsidR="00951B83" w:rsidRDefault="00972324" w:rsidP="00890E74">
      <w:pPr>
        <w:rPr>
          <w:rFonts w:ascii="Times New Roman" w:hAnsi="Times New Roman" w:cs="Times New Roman"/>
          <w:color w:val="000000" w:themeColor="text1"/>
        </w:rPr>
      </w:pPr>
      <w:r w:rsidRPr="00972324">
        <w:rPr>
          <w:rFonts w:ascii="Times New Roman" w:hAnsi="Times New Roman" w:cs="Times New Roman"/>
          <w:color w:val="000000" w:themeColor="text1"/>
        </w:rPr>
        <w:t xml:space="preserve">Technology acceptance </w:t>
      </w:r>
      <w:r w:rsidRPr="00972324">
        <w:rPr>
          <w:rFonts w:ascii="Times New Roman" w:hAnsi="Times New Roman" w:cs="Times New Roman"/>
          <w:color w:val="000000" w:themeColor="text1"/>
        </w:rPr>
        <w:t>model (</w:t>
      </w:r>
      <w:r w:rsidRPr="00972324">
        <w:rPr>
          <w:rFonts w:ascii="Times New Roman" w:hAnsi="Times New Roman" w:cs="Times New Roman"/>
          <w:color w:val="000000" w:themeColor="text1"/>
        </w:rPr>
        <w:t xml:space="preserve">TAM) is a theory expanded and developed based on TRA theory, which can explain user acceptance in a more detailed way (Davis, 1989). TAM puts forward two specific measurement indicators, namely perceived </w:t>
      </w:r>
      <w:r w:rsidRPr="00972324">
        <w:rPr>
          <w:rFonts w:ascii="Times New Roman" w:hAnsi="Times New Roman" w:cs="Times New Roman"/>
          <w:color w:val="000000" w:themeColor="text1"/>
        </w:rPr>
        <w:t>usefulness,</w:t>
      </w:r>
      <w:r w:rsidRPr="00972324">
        <w:rPr>
          <w:rFonts w:ascii="Times New Roman" w:hAnsi="Times New Roman" w:cs="Times New Roman"/>
          <w:color w:val="000000" w:themeColor="text1"/>
        </w:rPr>
        <w:t xml:space="preserve"> and perceived ease of use, which are the main factors in measuring user acceptance. Perceived usefulness is defined as</w:t>
      </w:r>
    </w:p>
    <w:p w14:paraId="71CE9425" w14:textId="7AB56D60" w:rsidR="00951B83" w:rsidRPr="00951B83" w:rsidRDefault="00972324" w:rsidP="00951B83">
      <w:pPr>
        <w:ind w:left="720"/>
        <w:jc w:val="center"/>
        <w:rPr>
          <w:rFonts w:ascii="Times New Roman" w:hAnsi="Times New Roman" w:cs="Times New Roman"/>
          <w:color w:val="000000" w:themeColor="text1"/>
          <w:sz w:val="20"/>
          <w:szCs w:val="20"/>
        </w:rPr>
      </w:pPr>
      <w:r w:rsidRPr="00951B83">
        <w:rPr>
          <w:rFonts w:ascii="Times New Roman" w:hAnsi="Times New Roman" w:cs="Times New Roman"/>
          <w:color w:val="000000" w:themeColor="text1"/>
          <w:sz w:val="20"/>
          <w:szCs w:val="20"/>
        </w:rPr>
        <w:t>‘‘</w:t>
      </w:r>
      <w:r w:rsidRPr="00951B83">
        <w:rPr>
          <w:rFonts w:ascii="Times New Roman" w:hAnsi="Times New Roman" w:cs="Times New Roman"/>
          <w:i/>
          <w:iCs/>
          <w:color w:val="000000" w:themeColor="text1"/>
          <w:sz w:val="20"/>
          <w:szCs w:val="20"/>
        </w:rPr>
        <w:t xml:space="preserve">the degree to which a person believes that using a particular system would </w:t>
      </w:r>
      <w:r w:rsidRPr="00951B83">
        <w:rPr>
          <w:rFonts w:ascii="Times New Roman" w:hAnsi="Times New Roman" w:cs="Times New Roman"/>
          <w:i/>
          <w:iCs/>
          <w:color w:val="000000" w:themeColor="text1"/>
          <w:sz w:val="20"/>
          <w:szCs w:val="20"/>
        </w:rPr>
        <w:t>enhance his</w:t>
      </w:r>
      <w:r w:rsidRPr="00951B83">
        <w:rPr>
          <w:rFonts w:ascii="Times New Roman" w:hAnsi="Times New Roman" w:cs="Times New Roman"/>
          <w:i/>
          <w:iCs/>
          <w:color w:val="000000" w:themeColor="text1"/>
          <w:sz w:val="20"/>
          <w:szCs w:val="20"/>
        </w:rPr>
        <w:t xml:space="preserve">/her job </w:t>
      </w:r>
      <w:r w:rsidR="00951B83" w:rsidRPr="00951B83">
        <w:rPr>
          <w:rFonts w:ascii="Times New Roman" w:hAnsi="Times New Roman" w:cs="Times New Roman"/>
          <w:i/>
          <w:iCs/>
          <w:color w:val="000000" w:themeColor="text1"/>
          <w:sz w:val="20"/>
          <w:szCs w:val="20"/>
        </w:rPr>
        <w:t>performance, “</w:t>
      </w:r>
      <w:r w:rsidR="00951B83" w:rsidRPr="00951B83">
        <w:rPr>
          <w:rFonts w:ascii="Times New Roman" w:hAnsi="Times New Roman" w:cs="Times New Roman"/>
          <w:color w:val="000000" w:themeColor="text1"/>
          <w:sz w:val="20"/>
          <w:szCs w:val="20"/>
        </w:rPr>
        <w:t>and</w:t>
      </w:r>
      <w:r w:rsidRPr="00951B83">
        <w:rPr>
          <w:rFonts w:ascii="Times New Roman" w:hAnsi="Times New Roman" w:cs="Times New Roman"/>
          <w:color w:val="000000" w:themeColor="text1"/>
          <w:sz w:val="20"/>
          <w:szCs w:val="20"/>
        </w:rPr>
        <w:t xml:space="preserve"> perceived ease of use is defined as</w:t>
      </w:r>
      <w:r w:rsidR="00951B83" w:rsidRPr="00951B83">
        <w:rPr>
          <w:rFonts w:ascii="Times New Roman" w:hAnsi="Times New Roman" w:cs="Times New Roman"/>
          <w:color w:val="000000" w:themeColor="text1"/>
          <w:sz w:val="20"/>
          <w:szCs w:val="20"/>
        </w:rPr>
        <w:t xml:space="preserve"> </w:t>
      </w:r>
      <w:r w:rsidRPr="00951B83">
        <w:rPr>
          <w:rFonts w:ascii="Times New Roman" w:hAnsi="Times New Roman" w:cs="Times New Roman"/>
          <w:color w:val="000000" w:themeColor="text1"/>
          <w:sz w:val="20"/>
          <w:szCs w:val="20"/>
        </w:rPr>
        <w:t>‘‘</w:t>
      </w:r>
      <w:r w:rsidRPr="00951B83">
        <w:rPr>
          <w:rFonts w:ascii="Times New Roman" w:hAnsi="Times New Roman" w:cs="Times New Roman"/>
          <w:i/>
          <w:iCs/>
          <w:color w:val="000000" w:themeColor="text1"/>
          <w:sz w:val="20"/>
          <w:szCs w:val="20"/>
        </w:rPr>
        <w:t xml:space="preserve">the degree to which a person believes that using a particular system would </w:t>
      </w:r>
      <w:r w:rsidRPr="00951B83">
        <w:rPr>
          <w:rFonts w:ascii="Times New Roman" w:hAnsi="Times New Roman" w:cs="Times New Roman"/>
          <w:i/>
          <w:iCs/>
          <w:color w:val="000000" w:themeColor="text1"/>
          <w:sz w:val="20"/>
          <w:szCs w:val="20"/>
        </w:rPr>
        <w:t>be free</w:t>
      </w:r>
      <w:r w:rsidRPr="00951B83">
        <w:rPr>
          <w:rFonts w:ascii="Times New Roman" w:hAnsi="Times New Roman" w:cs="Times New Roman"/>
          <w:i/>
          <w:iCs/>
          <w:color w:val="000000" w:themeColor="text1"/>
          <w:sz w:val="20"/>
          <w:szCs w:val="20"/>
        </w:rPr>
        <w:t xml:space="preserve"> of physical and mental effort</w:t>
      </w:r>
      <w:r w:rsidRPr="00951B83">
        <w:rPr>
          <w:rFonts w:ascii="Times New Roman" w:hAnsi="Times New Roman" w:cs="Times New Roman"/>
          <w:color w:val="000000" w:themeColor="text1"/>
          <w:sz w:val="20"/>
          <w:szCs w:val="20"/>
        </w:rPr>
        <w:t xml:space="preserve"> "(Davis, 1989).</w:t>
      </w:r>
    </w:p>
    <w:p w14:paraId="268B1940" w14:textId="1504BCE0" w:rsidR="00B32048" w:rsidRPr="00972324" w:rsidRDefault="00972324" w:rsidP="00890E74">
      <w:pPr>
        <w:rPr>
          <w:rFonts w:ascii="Times New Roman" w:hAnsi="Times New Roman" w:cs="Times New Roman"/>
          <w:color w:val="000000" w:themeColor="text1"/>
        </w:rPr>
      </w:pPr>
      <w:r w:rsidRPr="00972324">
        <w:rPr>
          <w:rFonts w:ascii="Times New Roman" w:hAnsi="Times New Roman" w:cs="Times New Roman"/>
          <w:color w:val="000000" w:themeColor="text1"/>
        </w:rPr>
        <w:t xml:space="preserve">In addition, both perceived usefulness and perceived ease of use will affect consumers' attitude towards the use of the system, and </w:t>
      </w:r>
      <w:proofErr w:type="gramStart"/>
      <w:r w:rsidRPr="00972324">
        <w:rPr>
          <w:rFonts w:ascii="Times New Roman" w:hAnsi="Times New Roman" w:cs="Times New Roman"/>
          <w:color w:val="000000" w:themeColor="text1"/>
        </w:rPr>
        <w:t>similar to</w:t>
      </w:r>
      <w:proofErr w:type="gramEnd"/>
      <w:r w:rsidRPr="00972324">
        <w:rPr>
          <w:rFonts w:ascii="Times New Roman" w:hAnsi="Times New Roman" w:cs="Times New Roman"/>
          <w:color w:val="000000" w:themeColor="text1"/>
        </w:rPr>
        <w:t xml:space="preserve"> TRA, feelings and attitudes after use can determine consumers' </w:t>
      </w:r>
      <w:r w:rsidRPr="00972324">
        <w:rPr>
          <w:rFonts w:ascii="Times New Roman" w:hAnsi="Times New Roman" w:cs="Times New Roman"/>
          <w:color w:val="000000" w:themeColor="text1"/>
        </w:rPr>
        <w:t>behavioural</w:t>
      </w:r>
      <w:r w:rsidRPr="00972324">
        <w:rPr>
          <w:rFonts w:ascii="Times New Roman" w:hAnsi="Times New Roman" w:cs="Times New Roman"/>
          <w:color w:val="000000" w:themeColor="text1"/>
        </w:rPr>
        <w:t xml:space="preserve"> intentions (Lu and Zhou, 2009). TAM has been widely used to measure consumer acceptance of various types of technology, including e-commerce platforms, email, word processing systems, etc. (Davis, 1989; Gefen and Straub, 1997).</w:t>
      </w:r>
    </w:p>
    <w:p w14:paraId="61AEDD47" w14:textId="77777777" w:rsidR="00B32048" w:rsidRPr="00D414DA" w:rsidRDefault="00B32048" w:rsidP="00890E74">
      <w:pPr>
        <w:rPr>
          <w:rFonts w:ascii="Times New Roman" w:hAnsi="Times New Roman" w:cs="Times New Roman"/>
          <w:i/>
          <w:iCs/>
          <w:color w:val="000000" w:themeColor="text1"/>
        </w:rPr>
      </w:pPr>
    </w:p>
    <w:p w14:paraId="6E64FD4B" w14:textId="1608B969" w:rsidR="00781B32" w:rsidRDefault="00781B32" w:rsidP="00DA135C">
      <w:pPr>
        <w:rPr>
          <w:rFonts w:ascii="Microsoft YaHei" w:eastAsia="Microsoft YaHei" w:hAnsi="Microsoft YaHei" w:cs="Microsoft YaHei"/>
          <w:b/>
          <w:bCs/>
          <w:sz w:val="21"/>
          <w:szCs w:val="21"/>
          <w:shd w:val="clear" w:color="auto" w:fill="FFFFFF"/>
        </w:rPr>
      </w:pPr>
    </w:p>
    <w:p w14:paraId="3838C239" w14:textId="77777777" w:rsidR="00972324" w:rsidRPr="00FA711A" w:rsidRDefault="00972324" w:rsidP="00972324">
      <w:pP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P</w:t>
      </w:r>
      <w:r>
        <w:rPr>
          <w:rFonts w:ascii="Times New Roman" w:hAnsi="Times New Roman" w:cs="Times New Roman" w:hint="eastAsia"/>
          <w:b/>
          <w:bCs/>
          <w:color w:val="000000" w:themeColor="text1"/>
          <w:sz w:val="24"/>
          <w:szCs w:val="24"/>
        </w:rPr>
        <w:t>r</w:t>
      </w:r>
      <w:r>
        <w:rPr>
          <w:rFonts w:ascii="Times New Roman" w:hAnsi="Times New Roman" w:cs="Times New Roman"/>
          <w:b/>
          <w:bCs/>
          <w:color w:val="000000" w:themeColor="text1"/>
          <w:sz w:val="24"/>
          <w:szCs w:val="24"/>
        </w:rPr>
        <w:t xml:space="preserve">oblem-solving ability </w:t>
      </w:r>
    </w:p>
    <w:p w14:paraId="492EB515" w14:textId="77777777" w:rsidR="00972324" w:rsidRPr="00972324" w:rsidRDefault="00972324" w:rsidP="00972324">
      <w:pPr>
        <w:rPr>
          <w:rFonts w:ascii="Times New Roman" w:hAnsi="Times New Roman" w:cs="Times New Roman"/>
          <w:color w:val="000000" w:themeColor="text1"/>
        </w:rPr>
      </w:pPr>
      <w:r w:rsidRPr="00972324">
        <w:rPr>
          <w:rFonts w:ascii="Times New Roman" w:hAnsi="Times New Roman" w:cs="Times New Roman"/>
          <w:color w:val="000000" w:themeColor="text1"/>
        </w:rPr>
        <w:t xml:space="preserve">AI chatbot customer service can be applied in many fields, such as social networking, information, entertainment, transportation, etc., using AI's big data model to help </w:t>
      </w:r>
      <w:proofErr w:type="gramStart"/>
      <w:r w:rsidRPr="00972324">
        <w:rPr>
          <w:rFonts w:ascii="Times New Roman" w:hAnsi="Times New Roman" w:cs="Times New Roman"/>
          <w:color w:val="000000" w:themeColor="text1"/>
        </w:rPr>
        <w:t>users</w:t>
      </w:r>
      <w:proofErr w:type="gramEnd"/>
      <w:r w:rsidRPr="00972324">
        <w:rPr>
          <w:rFonts w:ascii="Times New Roman" w:hAnsi="Times New Roman" w:cs="Times New Roman"/>
          <w:color w:val="000000" w:themeColor="text1"/>
        </w:rPr>
        <w:t xml:space="preserve"> complete tasks (Hsiao and Chen, 2022). Therefore, AI chatbot customer service is a system that can replace traditional human customer service (</w:t>
      </w:r>
      <w:proofErr w:type="spellStart"/>
      <w:r w:rsidRPr="00972324">
        <w:rPr>
          <w:rFonts w:ascii="Times New Roman" w:hAnsi="Times New Roman" w:cs="Times New Roman"/>
          <w:color w:val="000000" w:themeColor="text1"/>
        </w:rPr>
        <w:t>Brandtzaeg</w:t>
      </w:r>
      <w:proofErr w:type="spellEnd"/>
      <w:r w:rsidRPr="00972324">
        <w:rPr>
          <w:rFonts w:ascii="Times New Roman" w:hAnsi="Times New Roman" w:cs="Times New Roman"/>
          <w:color w:val="000000" w:themeColor="text1"/>
        </w:rPr>
        <w:t xml:space="preserve"> and Følstad, 2017). Compared with other applications, chatbot customer service based on AI big data model can help users better solve the problems they face and get solutions. At the same time, it can provide purchase suggestions and help customers order products to meet the needs of users in many ways (</w:t>
      </w:r>
      <w:proofErr w:type="spellStart"/>
      <w:r w:rsidRPr="00972324">
        <w:rPr>
          <w:rFonts w:ascii="Times New Roman" w:hAnsi="Times New Roman" w:cs="Times New Roman"/>
          <w:color w:val="000000" w:themeColor="text1"/>
        </w:rPr>
        <w:t>Brandtzaeg</w:t>
      </w:r>
      <w:proofErr w:type="spellEnd"/>
      <w:r w:rsidRPr="00972324">
        <w:rPr>
          <w:rFonts w:ascii="Times New Roman" w:hAnsi="Times New Roman" w:cs="Times New Roman"/>
          <w:color w:val="000000" w:themeColor="text1"/>
        </w:rPr>
        <w:t xml:space="preserve"> and Følstad, 2017).</w:t>
      </w:r>
    </w:p>
    <w:p w14:paraId="07818465" w14:textId="4A7CE2A1" w:rsidR="00781B32" w:rsidRPr="00972324" w:rsidRDefault="00972324" w:rsidP="00972324">
      <w:pPr>
        <w:rPr>
          <w:rFonts w:ascii="Times New Roman" w:hAnsi="Times New Roman" w:cs="Times New Roman"/>
          <w:color w:val="000000" w:themeColor="text1"/>
        </w:rPr>
      </w:pPr>
      <w:r w:rsidRPr="00972324">
        <w:rPr>
          <w:rFonts w:ascii="Times New Roman" w:hAnsi="Times New Roman" w:cs="Times New Roman"/>
          <w:color w:val="000000" w:themeColor="text1"/>
        </w:rPr>
        <w:lastRenderedPageBreak/>
        <w:t xml:space="preserve">Problem solving is the ability of AI chatbot customer service to accurately understand and solve each customer's problem immediately. </w:t>
      </w:r>
      <w:proofErr w:type="spellStart"/>
      <w:r w:rsidRPr="00972324">
        <w:rPr>
          <w:rFonts w:ascii="Times New Roman" w:hAnsi="Times New Roman" w:cs="Times New Roman"/>
          <w:color w:val="000000" w:themeColor="text1"/>
        </w:rPr>
        <w:t>Brandtzaeg</w:t>
      </w:r>
      <w:proofErr w:type="spellEnd"/>
      <w:r w:rsidRPr="00972324">
        <w:rPr>
          <w:rFonts w:ascii="Times New Roman" w:hAnsi="Times New Roman" w:cs="Times New Roman"/>
          <w:color w:val="000000" w:themeColor="text1"/>
        </w:rPr>
        <w:t xml:space="preserve"> and Følstad (2017) believe that the main purpose of using AI customer service is to help improve work efficiency and productivity, among which the convenience and ease of use brought by AI customer service are the main factors. Dixon </w:t>
      </w:r>
      <w:proofErr w:type="spellStart"/>
      <w:r w:rsidRPr="00972324">
        <w:rPr>
          <w:rFonts w:ascii="Times New Roman" w:hAnsi="Times New Roman" w:cs="Times New Roman"/>
          <w:color w:val="000000" w:themeColor="text1"/>
        </w:rPr>
        <w:t>el</w:t>
      </w:r>
      <w:proofErr w:type="spellEnd"/>
      <w:r w:rsidRPr="00972324">
        <w:rPr>
          <w:rFonts w:ascii="Times New Roman" w:hAnsi="Times New Roman" w:cs="Times New Roman"/>
          <w:color w:val="000000" w:themeColor="text1"/>
        </w:rPr>
        <w:t xml:space="preserve"> </w:t>
      </w:r>
      <w:proofErr w:type="gramStart"/>
      <w:r w:rsidRPr="00972324">
        <w:rPr>
          <w:rFonts w:ascii="Times New Roman" w:hAnsi="Times New Roman" w:cs="Times New Roman"/>
          <w:color w:val="000000" w:themeColor="text1"/>
        </w:rPr>
        <w:t>at(</w:t>
      </w:r>
      <w:proofErr w:type="gramEnd"/>
      <w:r w:rsidRPr="00972324">
        <w:rPr>
          <w:rFonts w:ascii="Times New Roman" w:hAnsi="Times New Roman" w:cs="Times New Roman"/>
          <w:color w:val="000000" w:themeColor="text1"/>
        </w:rPr>
        <w:t xml:space="preserve">2010) believes that helping customers solve problems quickly can improve customer service, reduce related costs and enhance customer loyalty. Most companies need to create more loyal customers through services that help them solve problems easily (Dixon </w:t>
      </w:r>
      <w:proofErr w:type="spellStart"/>
      <w:r w:rsidRPr="00972324">
        <w:rPr>
          <w:rFonts w:ascii="Times New Roman" w:hAnsi="Times New Roman" w:cs="Times New Roman"/>
          <w:color w:val="000000" w:themeColor="text1"/>
        </w:rPr>
        <w:t>el</w:t>
      </w:r>
      <w:proofErr w:type="spellEnd"/>
      <w:r w:rsidRPr="00972324">
        <w:rPr>
          <w:rFonts w:ascii="Times New Roman" w:hAnsi="Times New Roman" w:cs="Times New Roman"/>
          <w:color w:val="000000" w:themeColor="text1"/>
        </w:rPr>
        <w:t xml:space="preserve"> at, 2010, p.118). The AI chatbot customer service used by the users in this study will be highly valued for its ability to understand the problem and provide a quick solution. The ability to solve problems can enhance consumers' interest in online shopping. Users are confirming the ability of AI chatbot customer service to solve </w:t>
      </w:r>
      <w:r w:rsidR="00A870CE" w:rsidRPr="00972324">
        <w:rPr>
          <w:rFonts w:ascii="Times New Roman" w:hAnsi="Times New Roman" w:cs="Times New Roman"/>
          <w:color w:val="000000" w:themeColor="text1"/>
        </w:rPr>
        <w:t>problems;</w:t>
      </w:r>
      <w:r w:rsidRPr="00972324">
        <w:rPr>
          <w:rFonts w:ascii="Times New Roman" w:hAnsi="Times New Roman" w:cs="Times New Roman"/>
          <w:color w:val="000000" w:themeColor="text1"/>
        </w:rPr>
        <w:t xml:space="preserve"> therefore, </w:t>
      </w:r>
      <w:r w:rsidR="00A870CE" w:rsidRPr="00A870CE">
        <w:rPr>
          <w:rFonts w:ascii="Times New Roman" w:hAnsi="Times New Roman" w:cs="Times New Roman"/>
          <w:color w:val="000000" w:themeColor="text1"/>
        </w:rPr>
        <w:t>the following hypotheses are proposed</w:t>
      </w:r>
      <w:r w:rsidR="00A870CE">
        <w:rPr>
          <w:rFonts w:ascii="Times New Roman" w:hAnsi="Times New Roman" w:cs="Times New Roman"/>
          <w:color w:val="000000" w:themeColor="text1"/>
        </w:rPr>
        <w:t>.</w:t>
      </w:r>
    </w:p>
    <w:p w14:paraId="4B947A01" w14:textId="77777777" w:rsidR="00A870CE" w:rsidRPr="00272335" w:rsidRDefault="00A870CE" w:rsidP="00A870CE">
      <w:pPr>
        <w:rPr>
          <w:rFonts w:ascii="Times New Roman" w:hAnsi="Times New Roman" w:cs="Times New Roman"/>
          <w:color w:val="000000" w:themeColor="text1"/>
        </w:rPr>
      </w:pPr>
      <w:r w:rsidRPr="00563722">
        <w:rPr>
          <w:rFonts w:ascii="Times New Roman" w:hAnsi="Times New Roman" w:cs="Times New Roman"/>
          <w:i/>
          <w:iCs/>
        </w:rPr>
        <w:t>H</w:t>
      </w:r>
      <w:r>
        <w:rPr>
          <w:rFonts w:ascii="Times New Roman" w:hAnsi="Times New Roman" w:cs="Times New Roman"/>
          <w:i/>
          <w:iCs/>
        </w:rPr>
        <w:t xml:space="preserve">1. </w:t>
      </w:r>
      <w:r w:rsidRPr="00272335">
        <w:rPr>
          <w:rFonts w:ascii="Times New Roman" w:hAnsi="Times New Roman" w:cs="Times New Roman"/>
        </w:rPr>
        <w:t>Perceived usefulness is positively correlated with perceived satisfaction of e-commerce platform AI customer service.</w:t>
      </w:r>
    </w:p>
    <w:p w14:paraId="15C23DAA" w14:textId="77777777" w:rsidR="00781B32" w:rsidRDefault="00781B32" w:rsidP="00DA135C">
      <w:pPr>
        <w:rPr>
          <w:rFonts w:ascii="Microsoft YaHei" w:eastAsia="Microsoft YaHei" w:hAnsi="Microsoft YaHei" w:cs="Microsoft YaHei"/>
          <w:b/>
          <w:bCs/>
          <w:sz w:val="21"/>
          <w:szCs w:val="21"/>
          <w:shd w:val="clear" w:color="auto" w:fill="FFFFFF"/>
        </w:rPr>
      </w:pPr>
    </w:p>
    <w:p w14:paraId="02883AB7" w14:textId="77777777" w:rsidR="00A870CE" w:rsidRDefault="00A870CE" w:rsidP="00A870CE">
      <w:pP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C</w:t>
      </w:r>
      <w:r>
        <w:rPr>
          <w:rFonts w:ascii="Times New Roman" w:hAnsi="Times New Roman" w:cs="Times New Roman" w:hint="eastAsia"/>
          <w:b/>
          <w:bCs/>
          <w:color w:val="000000" w:themeColor="text1"/>
          <w:sz w:val="24"/>
          <w:szCs w:val="24"/>
        </w:rPr>
        <w:t>on</w:t>
      </w:r>
      <w:r>
        <w:rPr>
          <w:rFonts w:ascii="Times New Roman" w:hAnsi="Times New Roman" w:cs="Times New Roman"/>
          <w:b/>
          <w:bCs/>
          <w:color w:val="000000" w:themeColor="text1"/>
          <w:sz w:val="24"/>
          <w:szCs w:val="24"/>
        </w:rPr>
        <w:t>firmation</w:t>
      </w:r>
    </w:p>
    <w:p w14:paraId="67CBFDD6" w14:textId="77777777" w:rsidR="00A870CE" w:rsidRPr="00A870CE" w:rsidRDefault="00A870CE" w:rsidP="00A870CE">
      <w:pPr>
        <w:rPr>
          <w:rFonts w:ascii="Times New Roman" w:hAnsi="Times New Roman" w:cs="Times New Roman"/>
          <w:color w:val="000000" w:themeColor="text1"/>
        </w:rPr>
      </w:pPr>
      <w:r w:rsidRPr="00A870CE">
        <w:rPr>
          <w:rFonts w:ascii="Times New Roman" w:hAnsi="Times New Roman" w:cs="Times New Roman"/>
          <w:color w:val="000000" w:themeColor="text1"/>
        </w:rPr>
        <w:t>In terms of confirmation, user satisfaction with platform systems and services in the e-commerce industry is a key factor for users to continue to use the technology, and usually depends on the user's level of use in the actual use of platform systems to confirm (</w:t>
      </w:r>
      <w:proofErr w:type="spellStart"/>
      <w:r w:rsidRPr="00A870CE">
        <w:rPr>
          <w:rFonts w:ascii="Times New Roman" w:hAnsi="Times New Roman" w:cs="Times New Roman"/>
          <w:color w:val="000000" w:themeColor="text1"/>
        </w:rPr>
        <w:t>Bhattacherjee</w:t>
      </w:r>
      <w:proofErr w:type="spellEnd"/>
      <w:r w:rsidRPr="00A870CE">
        <w:rPr>
          <w:rFonts w:ascii="Times New Roman" w:hAnsi="Times New Roman" w:cs="Times New Roman"/>
          <w:color w:val="000000" w:themeColor="text1"/>
        </w:rPr>
        <w:t>, 2001). This theory is one of the theories to measure user recognition of a technology, which represents the user's satisfaction and feelings after using a technology and the impact on it (Park and Kim, 2014; Van der Heijden, 2004).</w:t>
      </w:r>
    </w:p>
    <w:p w14:paraId="25EA4268" w14:textId="17D5E0CC" w:rsidR="00781B32" w:rsidRPr="00A870CE" w:rsidRDefault="00A870CE" w:rsidP="00A870CE">
      <w:pPr>
        <w:rPr>
          <w:rFonts w:ascii="Times New Roman" w:hAnsi="Times New Roman" w:cs="Times New Roman"/>
          <w:color w:val="000000" w:themeColor="text1"/>
        </w:rPr>
      </w:pPr>
      <w:r w:rsidRPr="00A870CE">
        <w:rPr>
          <w:rFonts w:ascii="Times New Roman" w:hAnsi="Times New Roman" w:cs="Times New Roman"/>
          <w:color w:val="000000" w:themeColor="text1"/>
        </w:rPr>
        <w:t xml:space="preserve">According to Festinger's (1962) theory of cognitive dissonance, when the user's actual perception after use is not satisfied as expected, the user may suffer from psychological disharmony caused by disappointment. </w:t>
      </w:r>
      <w:proofErr w:type="gramStart"/>
      <w:r w:rsidRPr="00A870CE">
        <w:rPr>
          <w:rFonts w:ascii="Times New Roman" w:hAnsi="Times New Roman" w:cs="Times New Roman"/>
          <w:color w:val="000000" w:themeColor="text1"/>
        </w:rPr>
        <w:t>In order to</w:t>
      </w:r>
      <w:proofErr w:type="gramEnd"/>
      <w:r w:rsidRPr="00A870CE">
        <w:rPr>
          <w:rFonts w:ascii="Times New Roman" w:hAnsi="Times New Roman" w:cs="Times New Roman"/>
          <w:color w:val="000000" w:themeColor="text1"/>
        </w:rPr>
        <w:t xml:space="preserve"> mitigate this difference in perception that leads to disappointment before and after use, improving the feeling of confirmation can alleviate similar problems (Chen et al., 2013). In addition, according to TAM's theory, the combination of the product itself, related services and users' actual feelings during use can significantly affect the perceptual and utilitarian factors of users' use (Van der Heijden, 2004; Davis, 1989). Some previous studies have adopted the concept of validation as a determinant of perceived usefulness and perceived ease of use (Lee MC, 2010; Park E, 2020). For example, </w:t>
      </w:r>
      <w:proofErr w:type="gramStart"/>
      <w:r w:rsidRPr="00A870CE">
        <w:rPr>
          <w:rFonts w:ascii="Times New Roman" w:hAnsi="Times New Roman" w:cs="Times New Roman"/>
          <w:color w:val="000000" w:themeColor="text1"/>
        </w:rPr>
        <w:t>Park(</w:t>
      </w:r>
      <w:proofErr w:type="gramEnd"/>
      <w:r w:rsidRPr="00A870CE">
        <w:rPr>
          <w:rFonts w:ascii="Times New Roman" w:hAnsi="Times New Roman" w:cs="Times New Roman"/>
          <w:color w:val="000000" w:themeColor="text1"/>
        </w:rPr>
        <w:t xml:space="preserve">2020) found from the data of 1380 respondents that users' confirmation of smart wearable devices plays a significant role in perceived ease of use, usefulness, and enjoyment. Similarly, validation of data from 363 respondents demonstrated that perceived usefulness, attitude, concentration, and perceived </w:t>
      </w:r>
      <w:proofErr w:type="spellStart"/>
      <w:r w:rsidRPr="00A870CE">
        <w:rPr>
          <w:rFonts w:ascii="Times New Roman" w:hAnsi="Times New Roman" w:cs="Times New Roman"/>
          <w:color w:val="000000" w:themeColor="text1"/>
        </w:rPr>
        <w:t>behavioral</w:t>
      </w:r>
      <w:proofErr w:type="spellEnd"/>
      <w:r w:rsidRPr="00A870CE">
        <w:rPr>
          <w:rFonts w:ascii="Times New Roman" w:hAnsi="Times New Roman" w:cs="Times New Roman"/>
          <w:color w:val="000000" w:themeColor="text1"/>
        </w:rPr>
        <w:t xml:space="preserve"> control significantly determined their confirmation. Therefore, this research trend can also be applied to users who use AI customer service for problem solving on e-commerce platforms. Therefore, the following hypothesis is proposed in this study.</w:t>
      </w:r>
    </w:p>
    <w:p w14:paraId="1C7C1FAF" w14:textId="77777777" w:rsidR="00A870CE" w:rsidRPr="00D1582F" w:rsidRDefault="00A870CE" w:rsidP="00A870CE">
      <w:pPr>
        <w:rPr>
          <w:rFonts w:ascii="Times New Roman" w:hAnsi="Times New Roman" w:cs="Times New Roman"/>
          <w:color w:val="000000" w:themeColor="text1"/>
        </w:rPr>
      </w:pPr>
      <w:r w:rsidRPr="00D414DA">
        <w:rPr>
          <w:rFonts w:ascii="Times New Roman" w:hAnsi="Times New Roman" w:cs="Times New Roman"/>
          <w:i/>
          <w:iCs/>
          <w:color w:val="000000" w:themeColor="text1"/>
        </w:rPr>
        <w:t>H</w:t>
      </w:r>
      <w:r>
        <w:rPr>
          <w:rFonts w:ascii="Times New Roman" w:hAnsi="Times New Roman" w:cs="Times New Roman"/>
          <w:i/>
          <w:iCs/>
          <w:color w:val="000000" w:themeColor="text1"/>
        </w:rPr>
        <w:t>2.</w:t>
      </w:r>
      <w:r w:rsidRPr="00D1582F">
        <w:t xml:space="preserve"> </w:t>
      </w:r>
      <w:r w:rsidRPr="00D1582F">
        <w:rPr>
          <w:rFonts w:ascii="Times New Roman" w:hAnsi="Times New Roman" w:cs="Times New Roman"/>
          <w:color w:val="000000" w:themeColor="text1"/>
        </w:rPr>
        <w:t>Users' confirmation of expectations is positively related to their satisfaction with e-commerce platform AI customer service's problem-solving ability.</w:t>
      </w:r>
    </w:p>
    <w:p w14:paraId="60D834C5" w14:textId="77777777" w:rsidR="00A870CE" w:rsidRPr="00D1582F" w:rsidRDefault="00A870CE" w:rsidP="00A870CE">
      <w:pPr>
        <w:rPr>
          <w:rFonts w:ascii="Times New Roman" w:hAnsi="Times New Roman" w:cs="Times New Roman"/>
          <w:color w:val="000000" w:themeColor="text1"/>
        </w:rPr>
      </w:pPr>
      <w:r w:rsidRPr="00D414DA">
        <w:rPr>
          <w:rFonts w:ascii="Times New Roman" w:hAnsi="Times New Roman" w:cs="Times New Roman"/>
          <w:i/>
          <w:iCs/>
          <w:color w:val="000000" w:themeColor="text1"/>
        </w:rPr>
        <w:t>H</w:t>
      </w:r>
      <w:r>
        <w:rPr>
          <w:rFonts w:ascii="Times New Roman" w:hAnsi="Times New Roman" w:cs="Times New Roman"/>
          <w:i/>
          <w:iCs/>
          <w:color w:val="000000" w:themeColor="text1"/>
        </w:rPr>
        <w:t>3.</w:t>
      </w:r>
      <w:r w:rsidRPr="00D1582F">
        <w:t xml:space="preserve"> </w:t>
      </w:r>
      <w:r w:rsidRPr="00D1582F">
        <w:rPr>
          <w:rFonts w:ascii="Times New Roman" w:hAnsi="Times New Roman" w:cs="Times New Roman"/>
          <w:color w:val="000000" w:themeColor="text1"/>
        </w:rPr>
        <w:t>Users' confirmation of e-commerce platform AI customer service's problem-solving ability is positively related to their trust in e-commerce platform service.</w:t>
      </w:r>
    </w:p>
    <w:p w14:paraId="616D4C3F" w14:textId="77777777" w:rsidR="00A870CE" w:rsidRPr="00D1582F" w:rsidRDefault="00A870CE" w:rsidP="00A870CE">
      <w:pPr>
        <w:rPr>
          <w:rFonts w:ascii="Times New Roman" w:hAnsi="Times New Roman" w:cs="Times New Roman"/>
          <w:color w:val="000000" w:themeColor="text1"/>
        </w:rPr>
      </w:pPr>
      <w:r w:rsidRPr="00D1582F">
        <w:rPr>
          <w:rFonts w:ascii="Times New Roman" w:hAnsi="Times New Roman" w:cs="Times New Roman"/>
          <w:i/>
          <w:iCs/>
          <w:color w:val="000000" w:themeColor="text1"/>
        </w:rPr>
        <w:t>H</w:t>
      </w:r>
      <w:r>
        <w:rPr>
          <w:rFonts w:ascii="Times New Roman" w:hAnsi="Times New Roman" w:cs="Times New Roman"/>
          <w:i/>
          <w:iCs/>
          <w:color w:val="000000" w:themeColor="text1"/>
        </w:rPr>
        <w:t>4.</w:t>
      </w:r>
      <w:r w:rsidRPr="00D1582F">
        <w:t xml:space="preserve"> </w:t>
      </w:r>
      <w:r w:rsidRPr="00D1582F">
        <w:rPr>
          <w:rFonts w:ascii="Times New Roman" w:hAnsi="Times New Roman" w:cs="Times New Roman"/>
          <w:color w:val="000000" w:themeColor="text1"/>
        </w:rPr>
        <w:t xml:space="preserve">Users' confirmation of expectations is positively related to their perceived usefulness </w:t>
      </w:r>
      <w:proofErr w:type="gramStart"/>
      <w:r w:rsidRPr="00D1582F">
        <w:rPr>
          <w:rFonts w:ascii="Times New Roman" w:hAnsi="Times New Roman" w:cs="Times New Roman"/>
          <w:color w:val="000000" w:themeColor="text1"/>
        </w:rPr>
        <w:t>of  e</w:t>
      </w:r>
      <w:proofErr w:type="gramEnd"/>
      <w:r w:rsidRPr="00D1582F">
        <w:rPr>
          <w:rFonts w:ascii="Times New Roman" w:hAnsi="Times New Roman" w:cs="Times New Roman"/>
          <w:color w:val="000000" w:themeColor="text1"/>
        </w:rPr>
        <w:t>-commerce platform AI customer service's problem-solving ability.</w:t>
      </w:r>
    </w:p>
    <w:p w14:paraId="3912EF32" w14:textId="77777777" w:rsidR="00A870CE" w:rsidRPr="00D1582F" w:rsidRDefault="00A870CE" w:rsidP="00A870CE">
      <w:pPr>
        <w:rPr>
          <w:rFonts w:ascii="Times New Roman" w:hAnsi="Times New Roman" w:cs="Times New Roman"/>
          <w:color w:val="000000" w:themeColor="text1"/>
        </w:rPr>
      </w:pPr>
      <w:r w:rsidRPr="00D1582F">
        <w:rPr>
          <w:rFonts w:ascii="Times New Roman" w:hAnsi="Times New Roman" w:cs="Times New Roman"/>
          <w:i/>
          <w:iCs/>
          <w:color w:val="000000" w:themeColor="text1"/>
        </w:rPr>
        <w:t>H</w:t>
      </w:r>
      <w:proofErr w:type="gramStart"/>
      <w:r>
        <w:rPr>
          <w:rFonts w:ascii="Times New Roman" w:hAnsi="Times New Roman" w:cs="Times New Roman"/>
          <w:i/>
          <w:iCs/>
          <w:color w:val="000000" w:themeColor="text1"/>
        </w:rPr>
        <w:t>5.</w:t>
      </w:r>
      <w:r w:rsidRPr="00D1582F">
        <w:rPr>
          <w:rFonts w:ascii="Times New Roman" w:hAnsi="Times New Roman" w:cs="Times New Roman"/>
          <w:color w:val="000000" w:themeColor="text1"/>
        </w:rPr>
        <w:t>Users</w:t>
      </w:r>
      <w:proofErr w:type="gramEnd"/>
      <w:r w:rsidRPr="00D1582F">
        <w:rPr>
          <w:rFonts w:ascii="Times New Roman" w:hAnsi="Times New Roman" w:cs="Times New Roman"/>
          <w:color w:val="000000" w:themeColor="text1"/>
        </w:rPr>
        <w:t>' confirmation of expectations is positively related to their perceived ease of use of e-commerce platform AI customer service's problem-solving ability.</w:t>
      </w:r>
    </w:p>
    <w:p w14:paraId="5340E265" w14:textId="77777777" w:rsidR="00781B32" w:rsidRDefault="00781B32" w:rsidP="00DA135C">
      <w:pPr>
        <w:rPr>
          <w:rFonts w:ascii="Microsoft YaHei" w:eastAsia="Microsoft YaHei" w:hAnsi="Microsoft YaHei" w:cs="Microsoft YaHei"/>
          <w:b/>
          <w:bCs/>
          <w:sz w:val="21"/>
          <w:szCs w:val="21"/>
          <w:shd w:val="clear" w:color="auto" w:fill="FFFFFF"/>
        </w:rPr>
      </w:pPr>
    </w:p>
    <w:p w14:paraId="2A40196E" w14:textId="77777777" w:rsidR="00A870CE" w:rsidRDefault="00A870CE" w:rsidP="00A870CE">
      <w:pP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lastRenderedPageBreak/>
        <w:t>Satisfaction</w:t>
      </w:r>
    </w:p>
    <w:p w14:paraId="010E9399" w14:textId="4CA657D8" w:rsidR="00781B32" w:rsidRPr="00A870CE" w:rsidRDefault="00A870CE" w:rsidP="00DA135C">
      <w:pPr>
        <w:rPr>
          <w:rFonts w:ascii="Times New Roman" w:hAnsi="Times New Roman" w:cs="Times New Roman"/>
          <w:color w:val="000000" w:themeColor="text1"/>
        </w:rPr>
      </w:pPr>
      <w:r w:rsidRPr="00A870CE">
        <w:rPr>
          <w:rFonts w:ascii="Times New Roman" w:hAnsi="Times New Roman" w:cs="Times New Roman"/>
          <w:color w:val="000000" w:themeColor="text1"/>
        </w:rPr>
        <w:t>Consumer perceived satisfaction is a psychological concept that refers to the feelings of users after use and purchase (</w:t>
      </w:r>
      <w:proofErr w:type="spellStart"/>
      <w:r w:rsidRPr="00A870CE">
        <w:rPr>
          <w:rFonts w:ascii="Times New Roman" w:hAnsi="Times New Roman" w:cs="Times New Roman"/>
          <w:color w:val="000000" w:themeColor="text1"/>
        </w:rPr>
        <w:t>Bhattacherjee</w:t>
      </w:r>
      <w:proofErr w:type="spellEnd"/>
      <w:r w:rsidRPr="00A870CE">
        <w:rPr>
          <w:rFonts w:ascii="Times New Roman" w:hAnsi="Times New Roman" w:cs="Times New Roman"/>
          <w:color w:val="000000" w:themeColor="text1"/>
        </w:rPr>
        <w:t xml:space="preserve"> and Premkumar, 2004). The current research focuses on the experience and feelings of users after using AI customer service in e-commerce platforms, including their experience of problem solving and use of AI customer service. According to ECM, the willingness of consumers to continue using the system and services is determined by their satisfaction with the first use of the system and services. For example, Roca </w:t>
      </w:r>
      <w:proofErr w:type="spellStart"/>
      <w:r w:rsidRPr="00A870CE">
        <w:rPr>
          <w:rFonts w:ascii="Times New Roman" w:hAnsi="Times New Roman" w:cs="Times New Roman"/>
          <w:color w:val="000000" w:themeColor="text1"/>
        </w:rPr>
        <w:t>el</w:t>
      </w:r>
      <w:proofErr w:type="spellEnd"/>
      <w:r w:rsidRPr="00A870CE">
        <w:rPr>
          <w:rFonts w:ascii="Times New Roman" w:hAnsi="Times New Roman" w:cs="Times New Roman"/>
          <w:color w:val="000000" w:themeColor="text1"/>
        </w:rPr>
        <w:t xml:space="preserve"> </w:t>
      </w:r>
      <w:proofErr w:type="gramStart"/>
      <w:r w:rsidRPr="00A870CE">
        <w:rPr>
          <w:rFonts w:ascii="Times New Roman" w:hAnsi="Times New Roman" w:cs="Times New Roman"/>
          <w:color w:val="000000" w:themeColor="text1"/>
        </w:rPr>
        <w:t>at(</w:t>
      </w:r>
      <w:proofErr w:type="gramEnd"/>
      <w:r w:rsidRPr="00A870CE">
        <w:rPr>
          <w:rFonts w:ascii="Times New Roman" w:hAnsi="Times New Roman" w:cs="Times New Roman"/>
          <w:color w:val="000000" w:themeColor="text1"/>
        </w:rPr>
        <w:t>2006) studies that users' satisfaction when using e-learning plays a decisive role in their willingness to continue using the service. Based on the interaction relationship between users using AI customer service of e-commerce platform, the following hypotheses are introduced in this study:</w:t>
      </w:r>
    </w:p>
    <w:p w14:paraId="78A14B69" w14:textId="77777777" w:rsidR="00A870CE" w:rsidRDefault="00A870CE" w:rsidP="00A870CE">
      <w:pPr>
        <w:rPr>
          <w:rFonts w:ascii="Times New Roman" w:hAnsi="Times New Roman" w:cs="Times New Roman"/>
          <w:color w:val="000000" w:themeColor="text1"/>
        </w:rPr>
      </w:pPr>
      <w:r w:rsidRPr="00D414DA">
        <w:rPr>
          <w:rFonts w:ascii="Times New Roman" w:hAnsi="Times New Roman" w:cs="Times New Roman"/>
          <w:i/>
          <w:iCs/>
          <w:color w:val="000000" w:themeColor="text1"/>
        </w:rPr>
        <w:t>H</w:t>
      </w:r>
      <w:r>
        <w:rPr>
          <w:rFonts w:ascii="Times New Roman" w:hAnsi="Times New Roman" w:cs="Times New Roman"/>
          <w:i/>
          <w:iCs/>
          <w:color w:val="000000" w:themeColor="text1"/>
        </w:rPr>
        <w:t>6</w:t>
      </w:r>
      <w:r>
        <w:rPr>
          <w:rFonts w:ascii="Times New Roman" w:hAnsi="Times New Roman" w:cs="Times New Roman" w:hint="eastAsia"/>
          <w:i/>
          <w:iCs/>
          <w:color w:val="000000" w:themeColor="text1"/>
        </w:rPr>
        <w:t>.</w:t>
      </w:r>
      <w:r w:rsidRPr="00272335">
        <w:t xml:space="preserve"> </w:t>
      </w:r>
      <w:r w:rsidRPr="00272335">
        <w:rPr>
          <w:rFonts w:ascii="Times New Roman" w:hAnsi="Times New Roman" w:cs="Times New Roman"/>
          <w:color w:val="000000" w:themeColor="text1"/>
        </w:rPr>
        <w:t>E-commerce platform AI customer service's problem-solving ability is positively correlated with users' confirmation.</w:t>
      </w:r>
    </w:p>
    <w:p w14:paraId="06940A83" w14:textId="77777777" w:rsidR="00A870CE" w:rsidRDefault="00A870CE" w:rsidP="00DA135C">
      <w:pPr>
        <w:rPr>
          <w:rFonts w:ascii="Microsoft YaHei" w:eastAsia="Microsoft YaHei" w:hAnsi="Microsoft YaHei" w:cs="Microsoft YaHei"/>
          <w:b/>
          <w:bCs/>
          <w:sz w:val="21"/>
          <w:szCs w:val="21"/>
          <w:shd w:val="clear" w:color="auto" w:fill="FFFFFF"/>
        </w:rPr>
      </w:pPr>
    </w:p>
    <w:p w14:paraId="692D0ABA" w14:textId="77777777" w:rsidR="00A870CE" w:rsidRPr="00890E74" w:rsidRDefault="00A870CE" w:rsidP="00A870CE">
      <w:pPr>
        <w:rPr>
          <w:rFonts w:ascii="Times New Roman" w:hAnsi="Times New Roman" w:cs="Times New Roman"/>
          <w:b/>
          <w:bCs/>
          <w:color w:val="000000" w:themeColor="text1"/>
          <w:sz w:val="24"/>
          <w:szCs w:val="24"/>
        </w:rPr>
      </w:pPr>
      <w:r w:rsidRPr="00890E74">
        <w:rPr>
          <w:rFonts w:ascii="Times New Roman" w:hAnsi="Times New Roman" w:cs="Times New Roman"/>
          <w:b/>
          <w:bCs/>
          <w:color w:val="000000" w:themeColor="text1"/>
          <w:sz w:val="24"/>
          <w:szCs w:val="24"/>
        </w:rPr>
        <w:t>P</w:t>
      </w:r>
      <w:r w:rsidRPr="00890E74">
        <w:rPr>
          <w:rFonts w:ascii="Times New Roman" w:hAnsi="Times New Roman" w:cs="Times New Roman" w:hint="eastAsia"/>
          <w:b/>
          <w:bCs/>
          <w:color w:val="000000" w:themeColor="text1"/>
          <w:sz w:val="24"/>
          <w:szCs w:val="24"/>
        </w:rPr>
        <w:t>er</w:t>
      </w:r>
      <w:r w:rsidRPr="00890E74">
        <w:rPr>
          <w:rFonts w:ascii="Times New Roman" w:hAnsi="Times New Roman" w:cs="Times New Roman"/>
          <w:b/>
          <w:bCs/>
          <w:color w:val="000000" w:themeColor="text1"/>
          <w:sz w:val="24"/>
          <w:szCs w:val="24"/>
        </w:rPr>
        <w:t>ceived Usefulness</w:t>
      </w:r>
    </w:p>
    <w:p w14:paraId="6D891AF2" w14:textId="10A88564" w:rsidR="00A870CE" w:rsidRPr="00A870CE" w:rsidRDefault="00A870CE" w:rsidP="00A870CE">
      <w:pPr>
        <w:rPr>
          <w:rFonts w:ascii="Times New Roman" w:hAnsi="Times New Roman" w:cs="Times New Roman"/>
          <w:color w:val="000000" w:themeColor="text1"/>
        </w:rPr>
      </w:pPr>
      <w:r w:rsidRPr="00A870CE">
        <w:rPr>
          <w:rFonts w:ascii="Times New Roman" w:hAnsi="Times New Roman" w:cs="Times New Roman"/>
          <w:color w:val="000000" w:themeColor="text1"/>
        </w:rPr>
        <w:t>"Perceived usefulness" is an important concept in TAM. In the context of AI customer service on e-commerce platforms, this study defines the perceived usefulness of AI chatbot customer service as "the degree to which users evaluate whether the use of AI customer service can improve their problem-solving efficiency".</w:t>
      </w:r>
    </w:p>
    <w:p w14:paraId="2B97750B" w14:textId="4CC29A31" w:rsidR="00A870CE" w:rsidRPr="00A870CE" w:rsidRDefault="00A870CE" w:rsidP="00A870CE">
      <w:pPr>
        <w:rPr>
          <w:rFonts w:ascii="Times New Roman" w:hAnsi="Times New Roman" w:cs="Times New Roman"/>
          <w:color w:val="000000" w:themeColor="text1"/>
        </w:rPr>
      </w:pPr>
      <w:r w:rsidRPr="00A870CE">
        <w:rPr>
          <w:rFonts w:ascii="Times New Roman" w:hAnsi="Times New Roman" w:cs="Times New Roman"/>
          <w:color w:val="000000" w:themeColor="text1"/>
        </w:rPr>
        <w:t xml:space="preserve">In the field of services, perceived usefulness is used as a determinant of consumers' perceived satisfaction and continued use (Park and del Pobil, 2013; Wang et al., 2012). For example, </w:t>
      </w:r>
      <w:proofErr w:type="gramStart"/>
      <w:r w:rsidRPr="00A870CE">
        <w:rPr>
          <w:rFonts w:ascii="Times New Roman" w:hAnsi="Times New Roman" w:cs="Times New Roman"/>
          <w:color w:val="000000" w:themeColor="text1"/>
        </w:rPr>
        <w:t>Hung</w:t>
      </w:r>
      <w:proofErr w:type="gramEnd"/>
      <w:r w:rsidRPr="00A870CE">
        <w:rPr>
          <w:rFonts w:ascii="Times New Roman" w:hAnsi="Times New Roman" w:cs="Times New Roman"/>
          <w:color w:val="000000" w:themeColor="text1"/>
        </w:rPr>
        <w:t xml:space="preserve"> </w:t>
      </w:r>
      <w:proofErr w:type="spellStart"/>
      <w:r w:rsidRPr="00A870CE">
        <w:rPr>
          <w:rFonts w:ascii="Times New Roman" w:hAnsi="Times New Roman" w:cs="Times New Roman"/>
          <w:color w:val="000000" w:themeColor="text1"/>
        </w:rPr>
        <w:t>el</w:t>
      </w:r>
      <w:proofErr w:type="spellEnd"/>
      <w:r w:rsidRPr="00A870CE">
        <w:rPr>
          <w:rFonts w:ascii="Times New Roman" w:hAnsi="Times New Roman" w:cs="Times New Roman"/>
          <w:color w:val="000000" w:themeColor="text1"/>
        </w:rPr>
        <w:t xml:space="preserve"> at (2012) validated the relationship between perceived usefulness, satisfaction, usefulness, and sustained use in an application. Kim </w:t>
      </w:r>
      <w:proofErr w:type="spellStart"/>
      <w:r w:rsidRPr="00A870CE">
        <w:rPr>
          <w:rFonts w:ascii="Times New Roman" w:hAnsi="Times New Roman" w:cs="Times New Roman"/>
          <w:color w:val="000000" w:themeColor="text1"/>
        </w:rPr>
        <w:t>el</w:t>
      </w:r>
      <w:proofErr w:type="spellEnd"/>
      <w:r w:rsidRPr="00A870CE">
        <w:rPr>
          <w:rFonts w:ascii="Times New Roman" w:hAnsi="Times New Roman" w:cs="Times New Roman"/>
          <w:color w:val="000000" w:themeColor="text1"/>
        </w:rPr>
        <w:t xml:space="preserve"> at (2016) further studies the perceived usefulness and satisfaction of augmented reality </w:t>
      </w:r>
      <w:r w:rsidRPr="00A870CE">
        <w:rPr>
          <w:rFonts w:ascii="Times New Roman" w:hAnsi="Times New Roman" w:cs="Times New Roman"/>
          <w:color w:val="000000" w:themeColor="text1"/>
        </w:rPr>
        <w:t>technology and</w:t>
      </w:r>
      <w:r w:rsidRPr="00A870CE">
        <w:rPr>
          <w:rFonts w:ascii="Times New Roman" w:hAnsi="Times New Roman" w:cs="Times New Roman"/>
          <w:color w:val="000000" w:themeColor="text1"/>
        </w:rPr>
        <w:t xml:space="preserve"> proves its positive correlation through users' perception of the use of augmented reality technology in the mobile environment. Therefore, in the context of e-commerce platform AI customer service, this study proposes the following hypothesis:</w:t>
      </w:r>
    </w:p>
    <w:p w14:paraId="7527C066" w14:textId="77777777" w:rsidR="00A870CE" w:rsidRPr="00D414DA" w:rsidRDefault="00A870CE" w:rsidP="00A870CE">
      <w:pPr>
        <w:rPr>
          <w:rFonts w:ascii="Times New Roman" w:hAnsi="Times New Roman" w:cs="Times New Roman"/>
          <w:i/>
          <w:iCs/>
          <w:color w:val="000000" w:themeColor="text1"/>
        </w:rPr>
      </w:pPr>
      <w:r w:rsidRPr="00D414DA">
        <w:rPr>
          <w:rFonts w:ascii="Times New Roman" w:hAnsi="Times New Roman" w:cs="Times New Roman"/>
          <w:i/>
          <w:iCs/>
          <w:color w:val="000000" w:themeColor="text1"/>
        </w:rPr>
        <w:t>H</w:t>
      </w:r>
      <w:r>
        <w:rPr>
          <w:rFonts w:ascii="Times New Roman" w:hAnsi="Times New Roman" w:cs="Times New Roman"/>
          <w:i/>
          <w:iCs/>
          <w:color w:val="000000" w:themeColor="text1"/>
        </w:rPr>
        <w:t xml:space="preserve">7. </w:t>
      </w:r>
      <w:r w:rsidRPr="00272335">
        <w:rPr>
          <w:rFonts w:ascii="Times New Roman" w:hAnsi="Times New Roman" w:cs="Times New Roman"/>
          <w:color w:val="000000" w:themeColor="text1"/>
        </w:rPr>
        <w:t>Perceived usefulness is positively correlated with perceived satisfaction of e-commerce platform AI customer service.</w:t>
      </w:r>
    </w:p>
    <w:p w14:paraId="110D0597" w14:textId="77777777" w:rsidR="00A870CE" w:rsidRPr="00272335" w:rsidRDefault="00A870CE" w:rsidP="00A870CE">
      <w:pPr>
        <w:rPr>
          <w:rFonts w:ascii="Times New Roman" w:hAnsi="Times New Roman" w:cs="Times New Roman"/>
          <w:color w:val="000000" w:themeColor="text1"/>
        </w:rPr>
      </w:pPr>
      <w:r w:rsidRPr="00D414DA">
        <w:rPr>
          <w:rFonts w:ascii="Times New Roman" w:hAnsi="Times New Roman" w:cs="Times New Roman"/>
          <w:i/>
          <w:iCs/>
          <w:color w:val="000000" w:themeColor="text1"/>
        </w:rPr>
        <w:t>H</w:t>
      </w:r>
      <w:r>
        <w:rPr>
          <w:rFonts w:ascii="Times New Roman" w:hAnsi="Times New Roman" w:cs="Times New Roman"/>
          <w:i/>
          <w:iCs/>
          <w:color w:val="000000" w:themeColor="text1"/>
        </w:rPr>
        <w:t>10</w:t>
      </w:r>
      <w:r w:rsidRPr="00272335">
        <w:rPr>
          <w:rFonts w:ascii="Times New Roman" w:hAnsi="Times New Roman" w:cs="Times New Roman"/>
          <w:color w:val="000000" w:themeColor="text1"/>
        </w:rPr>
        <w:t>.</w:t>
      </w:r>
      <w:r w:rsidRPr="00272335">
        <w:t xml:space="preserve"> </w:t>
      </w:r>
      <w:r w:rsidRPr="00272335">
        <w:rPr>
          <w:rFonts w:ascii="Times New Roman" w:hAnsi="Times New Roman" w:cs="Times New Roman"/>
          <w:color w:val="000000" w:themeColor="text1"/>
        </w:rPr>
        <w:t>Perceived usefulness is positively correlated with the willingness to continue using e-commerce platform AI customer service.</w:t>
      </w:r>
    </w:p>
    <w:p w14:paraId="62DA6CBA" w14:textId="77777777" w:rsidR="00A870CE" w:rsidRDefault="00A870CE" w:rsidP="00DA135C">
      <w:pPr>
        <w:rPr>
          <w:rFonts w:ascii="Microsoft YaHei" w:eastAsia="Microsoft YaHei" w:hAnsi="Microsoft YaHei" w:cs="Microsoft YaHei"/>
          <w:b/>
          <w:bCs/>
          <w:sz w:val="21"/>
          <w:szCs w:val="21"/>
          <w:shd w:val="clear" w:color="auto" w:fill="FFFFFF"/>
        </w:rPr>
      </w:pPr>
    </w:p>
    <w:p w14:paraId="06307571" w14:textId="77777777" w:rsidR="00A870CE" w:rsidRPr="00890E74" w:rsidRDefault="00A870CE" w:rsidP="00A870CE">
      <w:pPr>
        <w:rPr>
          <w:rFonts w:ascii="Times New Roman" w:hAnsi="Times New Roman" w:cs="Times New Roman"/>
          <w:b/>
          <w:bCs/>
          <w:color w:val="000000" w:themeColor="text1"/>
          <w:sz w:val="24"/>
          <w:szCs w:val="24"/>
        </w:rPr>
      </w:pPr>
      <w:r w:rsidRPr="00890E74">
        <w:rPr>
          <w:rFonts w:ascii="Times New Roman" w:hAnsi="Times New Roman" w:cs="Times New Roman"/>
          <w:b/>
          <w:bCs/>
          <w:color w:val="000000" w:themeColor="text1"/>
          <w:sz w:val="24"/>
          <w:szCs w:val="24"/>
        </w:rPr>
        <w:t>Perceived Ease of Use</w:t>
      </w:r>
    </w:p>
    <w:p w14:paraId="0CBC8966" w14:textId="37193FAA" w:rsidR="00A870CE" w:rsidRPr="00A870CE" w:rsidRDefault="00A870CE" w:rsidP="00DA135C">
      <w:pPr>
        <w:rPr>
          <w:rFonts w:ascii="Times New Roman" w:hAnsi="Times New Roman" w:cs="Times New Roman"/>
          <w:color w:val="000000" w:themeColor="text1"/>
        </w:rPr>
      </w:pPr>
      <w:r w:rsidRPr="00A870CE">
        <w:rPr>
          <w:rFonts w:ascii="Times New Roman" w:hAnsi="Times New Roman" w:cs="Times New Roman"/>
          <w:color w:val="000000" w:themeColor="text1"/>
        </w:rPr>
        <w:t xml:space="preserve">In terms of AI customer service on e-commerce platforms, current studies define perceived ease of use as each user's perception that AI customer service interaction does not require significant efforts to understand the problem of AI customer service and can easily solve the problem (Davis, 1989; Davis </w:t>
      </w:r>
      <w:proofErr w:type="spellStart"/>
      <w:r w:rsidRPr="00A870CE">
        <w:rPr>
          <w:rFonts w:ascii="Times New Roman" w:hAnsi="Times New Roman" w:cs="Times New Roman"/>
          <w:color w:val="000000" w:themeColor="text1"/>
        </w:rPr>
        <w:t>el</w:t>
      </w:r>
      <w:proofErr w:type="spellEnd"/>
      <w:r w:rsidRPr="00A870CE">
        <w:rPr>
          <w:rFonts w:ascii="Times New Roman" w:hAnsi="Times New Roman" w:cs="Times New Roman"/>
          <w:color w:val="000000" w:themeColor="text1"/>
        </w:rPr>
        <w:t xml:space="preserve"> at, 1989). Previous studies have demonstrated that perceived ease of use is an important factor that can positively influence consumers after using systems and services (Jo </w:t>
      </w:r>
      <w:proofErr w:type="spellStart"/>
      <w:r w:rsidRPr="00A870CE">
        <w:rPr>
          <w:rFonts w:ascii="Times New Roman" w:hAnsi="Times New Roman" w:cs="Times New Roman"/>
          <w:color w:val="000000" w:themeColor="text1"/>
        </w:rPr>
        <w:t>el</w:t>
      </w:r>
      <w:proofErr w:type="spellEnd"/>
      <w:r w:rsidRPr="00A870CE">
        <w:rPr>
          <w:rFonts w:ascii="Times New Roman" w:hAnsi="Times New Roman" w:cs="Times New Roman"/>
          <w:color w:val="000000" w:themeColor="text1"/>
        </w:rPr>
        <w:t xml:space="preserve"> at, 2018). In the context of AI customer service on e-commerce platforms, perceived ease of use is positively correlated with users' satisfaction with shopping on mobile applications (Natarajan et al, 2017). In addition, this relationship is found in the field of e-books (Hu and Zhang, 2016), medical and payment services (Cho, 2016; Chen and Wu, 2017) have been validated and explained. Therefore, this study proposes the relationship between perceived ease of use and user satisfaction with AI chatbot customer service.</w:t>
      </w:r>
    </w:p>
    <w:p w14:paraId="63269B19" w14:textId="77777777" w:rsidR="00A870CE" w:rsidRPr="00272335" w:rsidRDefault="00A870CE" w:rsidP="00A870CE">
      <w:pPr>
        <w:rPr>
          <w:rFonts w:ascii="Times New Roman" w:hAnsi="Times New Roman" w:cs="Times New Roman"/>
          <w:color w:val="000000" w:themeColor="text1"/>
        </w:rPr>
      </w:pPr>
      <w:r w:rsidRPr="00D414DA">
        <w:rPr>
          <w:rFonts w:ascii="Times New Roman" w:hAnsi="Times New Roman" w:cs="Times New Roman"/>
          <w:i/>
          <w:iCs/>
          <w:color w:val="000000" w:themeColor="text1"/>
        </w:rPr>
        <w:lastRenderedPageBreak/>
        <w:t>H</w:t>
      </w:r>
      <w:r>
        <w:rPr>
          <w:rFonts w:ascii="Times New Roman" w:hAnsi="Times New Roman" w:cs="Times New Roman"/>
          <w:i/>
          <w:iCs/>
          <w:color w:val="000000" w:themeColor="text1"/>
        </w:rPr>
        <w:t>9</w:t>
      </w:r>
      <w:r w:rsidRPr="00272335">
        <w:rPr>
          <w:rFonts w:ascii="Times New Roman" w:hAnsi="Times New Roman" w:cs="Times New Roman"/>
          <w:color w:val="000000" w:themeColor="text1"/>
        </w:rPr>
        <w:t>.</w:t>
      </w:r>
      <w:r>
        <w:rPr>
          <w:rFonts w:ascii="Times New Roman" w:hAnsi="Times New Roman" w:cs="Times New Roman"/>
          <w:color w:val="000000" w:themeColor="text1"/>
        </w:rPr>
        <w:t xml:space="preserve"> </w:t>
      </w:r>
      <w:r w:rsidRPr="00272335">
        <w:rPr>
          <w:rFonts w:ascii="Times New Roman" w:hAnsi="Times New Roman" w:cs="Times New Roman"/>
          <w:color w:val="000000" w:themeColor="text1"/>
        </w:rPr>
        <w:t>Perceived ease of use is positively correlated with perceived satisfaction of e-commerce platform AI customer service.</w:t>
      </w:r>
    </w:p>
    <w:p w14:paraId="5B18F987" w14:textId="77777777" w:rsidR="00A870CE" w:rsidRPr="00272335" w:rsidRDefault="00A870CE" w:rsidP="00A870CE">
      <w:pPr>
        <w:rPr>
          <w:rFonts w:ascii="Times New Roman" w:hAnsi="Times New Roman" w:cs="Times New Roman"/>
          <w:color w:val="000000" w:themeColor="text1"/>
        </w:rPr>
      </w:pPr>
      <w:r w:rsidRPr="00D414DA">
        <w:rPr>
          <w:rFonts w:ascii="Times New Roman" w:hAnsi="Times New Roman" w:cs="Times New Roman"/>
          <w:i/>
          <w:iCs/>
          <w:color w:val="000000" w:themeColor="text1"/>
        </w:rPr>
        <w:t>H</w:t>
      </w:r>
      <w:r>
        <w:rPr>
          <w:rFonts w:ascii="Times New Roman" w:hAnsi="Times New Roman" w:cs="Times New Roman"/>
          <w:i/>
          <w:iCs/>
          <w:color w:val="000000" w:themeColor="text1"/>
        </w:rPr>
        <w:t>10</w:t>
      </w:r>
      <w:r w:rsidRPr="00272335">
        <w:rPr>
          <w:rFonts w:ascii="Times New Roman" w:hAnsi="Times New Roman" w:cs="Times New Roman"/>
          <w:color w:val="000000" w:themeColor="text1"/>
        </w:rPr>
        <w:t>.</w:t>
      </w:r>
      <w:r>
        <w:rPr>
          <w:rFonts w:ascii="Times New Roman" w:hAnsi="Times New Roman" w:cs="Times New Roman"/>
          <w:i/>
          <w:iCs/>
          <w:color w:val="000000" w:themeColor="text1"/>
        </w:rPr>
        <w:t xml:space="preserve"> </w:t>
      </w:r>
      <w:r w:rsidRPr="00272335">
        <w:rPr>
          <w:rFonts w:ascii="Times New Roman" w:hAnsi="Times New Roman" w:cs="Times New Roman"/>
          <w:color w:val="000000" w:themeColor="text1"/>
        </w:rPr>
        <w:t>Perceived ease of use is positively correlated with the willingness to continue using e-commerce platform AI customer service.</w:t>
      </w:r>
    </w:p>
    <w:p w14:paraId="171F164E" w14:textId="77777777" w:rsidR="00781B32" w:rsidRDefault="00781B32" w:rsidP="00DA135C">
      <w:pPr>
        <w:rPr>
          <w:rFonts w:ascii="Microsoft YaHei" w:eastAsia="Microsoft YaHei" w:hAnsi="Microsoft YaHei" w:cs="Microsoft YaHei"/>
          <w:b/>
          <w:bCs/>
          <w:sz w:val="21"/>
          <w:szCs w:val="21"/>
          <w:shd w:val="clear" w:color="auto" w:fill="FFFFFF"/>
        </w:rPr>
      </w:pPr>
    </w:p>
    <w:p w14:paraId="38033962" w14:textId="77777777" w:rsidR="00A870CE" w:rsidRDefault="00A870CE" w:rsidP="00A870CE">
      <w:pPr>
        <w:rPr>
          <w:rFonts w:ascii="Times New Roman" w:hAnsi="Times New Roman" w:cs="Times New Roman"/>
          <w:b/>
          <w:bCs/>
          <w:color w:val="000000" w:themeColor="text1"/>
          <w:sz w:val="24"/>
          <w:szCs w:val="24"/>
        </w:rPr>
      </w:pPr>
      <w:r w:rsidRPr="00890E74">
        <w:rPr>
          <w:rFonts w:ascii="Times New Roman" w:hAnsi="Times New Roman" w:cs="Times New Roman"/>
          <w:b/>
          <w:bCs/>
          <w:color w:val="000000" w:themeColor="text1"/>
          <w:sz w:val="24"/>
          <w:szCs w:val="24"/>
        </w:rPr>
        <w:t>Trust</w:t>
      </w:r>
    </w:p>
    <w:p w14:paraId="3D7EFA6C" w14:textId="77777777" w:rsidR="00603786" w:rsidRDefault="00603786" w:rsidP="00A870CE">
      <w:pPr>
        <w:rPr>
          <w:rFonts w:ascii="Times New Roman" w:hAnsi="Times New Roman" w:cs="Times New Roman"/>
          <w:color w:val="1C1917"/>
          <w:shd w:val="clear" w:color="auto" w:fill="FFFFFF"/>
        </w:rPr>
      </w:pPr>
      <w:r w:rsidRPr="00603786">
        <w:rPr>
          <w:rFonts w:ascii="Times New Roman" w:hAnsi="Times New Roman" w:cs="Times New Roman"/>
          <w:color w:val="1C1917"/>
          <w:shd w:val="clear" w:color="auto" w:fill="FFFFFF"/>
        </w:rPr>
        <w:t>Trust refers to the consumer's commitment to the reliability and functionality of the service (</w:t>
      </w:r>
      <w:proofErr w:type="spellStart"/>
      <w:r w:rsidRPr="00603786">
        <w:rPr>
          <w:rFonts w:ascii="Times New Roman" w:hAnsi="Times New Roman" w:cs="Times New Roman"/>
          <w:color w:val="1C1917"/>
          <w:shd w:val="clear" w:color="auto" w:fill="FFFFFF"/>
        </w:rPr>
        <w:t>Przegalinska</w:t>
      </w:r>
      <w:proofErr w:type="spellEnd"/>
      <w:r w:rsidRPr="00603786">
        <w:rPr>
          <w:rFonts w:ascii="Times New Roman" w:hAnsi="Times New Roman" w:cs="Times New Roman"/>
          <w:color w:val="1C1917"/>
          <w:shd w:val="clear" w:color="auto" w:fill="FFFFFF"/>
        </w:rPr>
        <w:t xml:space="preserve"> et al., 2019). Rather than interpersonal trust between people, some consumers are more willing to trust the system because they perceive it as more objective and reasonable than humans (</w:t>
      </w:r>
      <w:proofErr w:type="spellStart"/>
      <w:r w:rsidRPr="00603786">
        <w:rPr>
          <w:rFonts w:ascii="Times New Roman" w:hAnsi="Times New Roman" w:cs="Times New Roman"/>
          <w:color w:val="1C1917"/>
          <w:shd w:val="clear" w:color="auto" w:fill="FFFFFF"/>
        </w:rPr>
        <w:t>Przegalinska</w:t>
      </w:r>
      <w:proofErr w:type="spellEnd"/>
      <w:r w:rsidRPr="00603786">
        <w:rPr>
          <w:rFonts w:ascii="Times New Roman" w:hAnsi="Times New Roman" w:cs="Times New Roman"/>
          <w:color w:val="1C1917"/>
          <w:shd w:val="clear" w:color="auto" w:fill="FFFFFF"/>
        </w:rPr>
        <w:t xml:space="preserve"> et al., 2019). Trust has always been a key topic across various research fields. Lu, Fan and Zhou (2016) examined the relationship between community commerce and trust, and how trust leads to purchase </w:t>
      </w:r>
      <w:proofErr w:type="spellStart"/>
      <w:r w:rsidRPr="00603786">
        <w:rPr>
          <w:rFonts w:ascii="Times New Roman" w:hAnsi="Times New Roman" w:cs="Times New Roman"/>
          <w:color w:val="1C1917"/>
          <w:shd w:val="clear" w:color="auto" w:fill="FFFFFF"/>
        </w:rPr>
        <w:t>behavior</w:t>
      </w:r>
      <w:proofErr w:type="spellEnd"/>
      <w:r w:rsidRPr="00603786">
        <w:rPr>
          <w:rFonts w:ascii="Times New Roman" w:hAnsi="Times New Roman" w:cs="Times New Roman"/>
          <w:color w:val="1C1917"/>
          <w:shd w:val="clear" w:color="auto" w:fill="FFFFFF"/>
        </w:rPr>
        <w:t xml:space="preserve">. </w:t>
      </w:r>
      <w:proofErr w:type="spellStart"/>
      <w:r w:rsidRPr="00603786">
        <w:rPr>
          <w:rFonts w:ascii="Times New Roman" w:hAnsi="Times New Roman" w:cs="Times New Roman"/>
          <w:color w:val="1C1917"/>
          <w:shd w:val="clear" w:color="auto" w:fill="FFFFFF"/>
        </w:rPr>
        <w:t>Hajli</w:t>
      </w:r>
      <w:proofErr w:type="spellEnd"/>
      <w:r w:rsidRPr="00603786">
        <w:rPr>
          <w:rFonts w:ascii="Times New Roman" w:hAnsi="Times New Roman" w:cs="Times New Roman"/>
          <w:color w:val="1C1917"/>
          <w:shd w:val="clear" w:color="auto" w:fill="FFFFFF"/>
        </w:rPr>
        <w:t xml:space="preserve"> et al. (2017) found that trust has a positive impact on the business of social networking sites. Oliveira et al. (2017) designed an e-commerce trust model and measured the influence of trust. Bhandari and Rodgers (2018) showed that word-of-mouth can positively impact trust. Hoque and Alam (2018) investigated the effects of trust crises on sales volume under food safety risks. </w:t>
      </w:r>
      <w:proofErr w:type="spellStart"/>
      <w:r w:rsidRPr="00603786">
        <w:rPr>
          <w:rFonts w:ascii="Times New Roman" w:hAnsi="Times New Roman" w:cs="Times New Roman"/>
          <w:color w:val="1C1917"/>
          <w:shd w:val="clear" w:color="auto" w:fill="FFFFFF"/>
        </w:rPr>
        <w:t>Przegalinska</w:t>
      </w:r>
      <w:proofErr w:type="spellEnd"/>
      <w:r w:rsidRPr="00603786">
        <w:rPr>
          <w:rFonts w:ascii="Times New Roman" w:hAnsi="Times New Roman" w:cs="Times New Roman"/>
          <w:color w:val="1C1917"/>
          <w:shd w:val="clear" w:color="auto" w:fill="FFFFFF"/>
        </w:rPr>
        <w:t xml:space="preserve"> et al. (2019) identified key factors in user interactions with chatbots. Cheng et al. (2021) found that the trust generated through users' experience with chatbots on e-commerce platforms affects their continued use of the technology. In summary, trust is an important factor influencing users' willingness to use AI customer service on e-commerce platforms. Therefore, this paper proposes the following hypothesis:</w:t>
      </w:r>
    </w:p>
    <w:p w14:paraId="2AFFD085" w14:textId="07720D90" w:rsidR="00A870CE" w:rsidRPr="00272335" w:rsidRDefault="00A870CE" w:rsidP="00A870CE">
      <w:pPr>
        <w:rPr>
          <w:rFonts w:ascii="Times New Roman" w:hAnsi="Times New Roman" w:cs="Times New Roman"/>
          <w:i/>
          <w:iCs/>
          <w:color w:val="000000" w:themeColor="text1"/>
        </w:rPr>
      </w:pPr>
      <w:r w:rsidRPr="00D414DA">
        <w:rPr>
          <w:rFonts w:ascii="Times New Roman" w:hAnsi="Times New Roman" w:cs="Times New Roman"/>
          <w:i/>
          <w:iCs/>
          <w:color w:val="000000" w:themeColor="text1"/>
        </w:rPr>
        <w:t>H</w:t>
      </w:r>
      <w:r>
        <w:rPr>
          <w:rFonts w:ascii="Times New Roman" w:hAnsi="Times New Roman" w:cs="Times New Roman"/>
          <w:i/>
          <w:iCs/>
          <w:color w:val="000000" w:themeColor="text1"/>
        </w:rPr>
        <w:t>11</w:t>
      </w:r>
      <w:r w:rsidRPr="00272335">
        <w:rPr>
          <w:rFonts w:ascii="Times New Roman" w:hAnsi="Times New Roman" w:cs="Times New Roman"/>
          <w:color w:val="000000" w:themeColor="text1"/>
        </w:rPr>
        <w:t>. Users' trust in e-commerce platform AI customer service can significantly improve their satisfaction with AI customer service.</w:t>
      </w:r>
    </w:p>
    <w:p w14:paraId="32EF511D" w14:textId="77777777" w:rsidR="00A870CE" w:rsidRPr="003C08E1" w:rsidRDefault="00A870CE" w:rsidP="00A870CE">
      <w:pPr>
        <w:rPr>
          <w:rFonts w:ascii="Times New Roman" w:hAnsi="Times New Roman" w:cs="Times New Roman"/>
          <w:color w:val="000000" w:themeColor="text1"/>
        </w:rPr>
      </w:pPr>
      <w:r w:rsidRPr="00D414DA">
        <w:rPr>
          <w:rFonts w:ascii="Times New Roman" w:hAnsi="Times New Roman" w:cs="Times New Roman"/>
          <w:i/>
          <w:iCs/>
          <w:color w:val="000000" w:themeColor="text1"/>
        </w:rPr>
        <w:t>H</w:t>
      </w:r>
      <w:r>
        <w:rPr>
          <w:rFonts w:ascii="Times New Roman" w:hAnsi="Times New Roman" w:cs="Times New Roman"/>
          <w:i/>
          <w:iCs/>
          <w:color w:val="000000" w:themeColor="text1"/>
        </w:rPr>
        <w:t>12</w:t>
      </w:r>
      <w:r w:rsidRPr="00272335">
        <w:rPr>
          <w:rFonts w:ascii="Times New Roman" w:hAnsi="Times New Roman" w:cs="Times New Roman"/>
          <w:color w:val="000000" w:themeColor="text1"/>
        </w:rPr>
        <w:t>. Users' trust in e-commerce platform AI customer service can significantly enhance their willingness to continue using the service to resolve issues.</w:t>
      </w:r>
    </w:p>
    <w:p w14:paraId="6C9989F3" w14:textId="77777777" w:rsidR="00781B32" w:rsidRDefault="00781B32" w:rsidP="00DA135C">
      <w:pPr>
        <w:rPr>
          <w:rFonts w:ascii="Microsoft YaHei" w:eastAsia="Microsoft YaHei" w:hAnsi="Microsoft YaHei" w:cs="Microsoft YaHei"/>
          <w:b/>
          <w:bCs/>
          <w:sz w:val="21"/>
          <w:szCs w:val="21"/>
          <w:shd w:val="clear" w:color="auto" w:fill="FFFFFF"/>
        </w:rPr>
      </w:pPr>
    </w:p>
    <w:p w14:paraId="78E00A79" w14:textId="77777777" w:rsidR="00A870CE" w:rsidRDefault="00A870CE" w:rsidP="00A870CE">
      <w:pP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Research Model</w:t>
      </w:r>
    </w:p>
    <w:p w14:paraId="2777B3BF" w14:textId="7B404976" w:rsidR="00781B32" w:rsidRPr="00A870CE" w:rsidRDefault="00A870CE" w:rsidP="00DA135C">
      <w:pPr>
        <w:rPr>
          <w:rFonts w:ascii="Times New Roman" w:hAnsi="Times New Roman" w:cs="Times New Roman"/>
          <w:color w:val="000000" w:themeColor="text1"/>
        </w:rPr>
      </w:pPr>
      <w:r w:rsidRPr="00A870CE">
        <w:rPr>
          <w:rFonts w:ascii="Times New Roman" w:hAnsi="Times New Roman" w:cs="Times New Roman"/>
          <w:color w:val="000000" w:themeColor="text1"/>
        </w:rPr>
        <w:t xml:space="preserve">To sum up, this study incorporates multiple theories into a fully integrated research model, which is necessary and valuable for measuring users' perception of AI chatbot customer service on e-commerce platforms. </w:t>
      </w:r>
      <w:r w:rsidRPr="00A870CE">
        <w:rPr>
          <w:rFonts w:ascii="Times New Roman" w:hAnsi="Times New Roman" w:cs="Times New Roman"/>
          <w:color w:val="000000" w:themeColor="text1"/>
        </w:rPr>
        <w:t>Based on</w:t>
      </w:r>
      <w:r w:rsidRPr="00A870CE">
        <w:rPr>
          <w:rFonts w:ascii="Times New Roman" w:hAnsi="Times New Roman" w:cs="Times New Roman"/>
          <w:color w:val="000000" w:themeColor="text1"/>
        </w:rPr>
        <w:t xml:space="preserve"> the proposed hypothesis, the research model is shown in Figure 2.</w:t>
      </w:r>
    </w:p>
    <w:p w14:paraId="06485066" w14:textId="77777777" w:rsidR="00781B32" w:rsidRDefault="00781B32" w:rsidP="00DA135C">
      <w:pPr>
        <w:rPr>
          <w:rFonts w:ascii="Microsoft YaHei" w:eastAsia="Microsoft YaHei" w:hAnsi="Microsoft YaHei" w:cs="Microsoft YaHei"/>
          <w:b/>
          <w:bCs/>
          <w:sz w:val="21"/>
          <w:szCs w:val="21"/>
          <w:shd w:val="clear" w:color="auto" w:fill="FFFFFF"/>
        </w:rPr>
      </w:pPr>
    </w:p>
    <w:p w14:paraId="1D037529" w14:textId="77777777" w:rsidR="00781B32" w:rsidRDefault="00781B32" w:rsidP="00DA135C">
      <w:pPr>
        <w:rPr>
          <w:rFonts w:ascii="Microsoft YaHei" w:eastAsia="Microsoft YaHei" w:hAnsi="Microsoft YaHei" w:cs="Microsoft YaHei"/>
          <w:b/>
          <w:bCs/>
          <w:sz w:val="21"/>
          <w:szCs w:val="21"/>
          <w:shd w:val="clear" w:color="auto" w:fill="FFFFFF"/>
        </w:rPr>
      </w:pPr>
    </w:p>
    <w:p w14:paraId="5D5200BA" w14:textId="77777777" w:rsidR="00781B32" w:rsidRDefault="00781B32" w:rsidP="00DA135C">
      <w:pPr>
        <w:rPr>
          <w:rFonts w:ascii="Microsoft YaHei" w:eastAsia="Microsoft YaHei" w:hAnsi="Microsoft YaHei" w:cs="Microsoft YaHei"/>
          <w:b/>
          <w:bCs/>
          <w:sz w:val="21"/>
          <w:szCs w:val="21"/>
          <w:shd w:val="clear" w:color="auto" w:fill="FFFFFF"/>
        </w:rPr>
      </w:pPr>
    </w:p>
    <w:p w14:paraId="5372264F" w14:textId="77777777" w:rsidR="00781B32" w:rsidRDefault="00781B32" w:rsidP="00DA135C">
      <w:pPr>
        <w:rPr>
          <w:rFonts w:ascii="Microsoft YaHei" w:eastAsia="Microsoft YaHei" w:hAnsi="Microsoft YaHei" w:cs="Microsoft YaHei"/>
          <w:b/>
          <w:bCs/>
          <w:sz w:val="21"/>
          <w:szCs w:val="21"/>
          <w:shd w:val="clear" w:color="auto" w:fill="FFFFFF"/>
        </w:rPr>
      </w:pPr>
    </w:p>
    <w:p w14:paraId="41436D2D" w14:textId="77777777" w:rsidR="00781B32" w:rsidRDefault="00781B32" w:rsidP="00DA135C">
      <w:pPr>
        <w:rPr>
          <w:rFonts w:ascii="Microsoft YaHei" w:eastAsia="Microsoft YaHei" w:hAnsi="Microsoft YaHei" w:cs="Microsoft YaHei"/>
          <w:b/>
          <w:bCs/>
          <w:sz w:val="21"/>
          <w:szCs w:val="21"/>
          <w:shd w:val="clear" w:color="auto" w:fill="FFFFFF"/>
        </w:rPr>
      </w:pPr>
    </w:p>
    <w:p w14:paraId="32CFA8BD" w14:textId="77777777" w:rsidR="00781B32" w:rsidRDefault="00781B32" w:rsidP="00DA135C">
      <w:pPr>
        <w:rPr>
          <w:rFonts w:ascii="Microsoft YaHei" w:eastAsia="Microsoft YaHei" w:hAnsi="Microsoft YaHei" w:cs="Microsoft YaHei"/>
          <w:b/>
          <w:bCs/>
          <w:sz w:val="21"/>
          <w:szCs w:val="21"/>
          <w:shd w:val="clear" w:color="auto" w:fill="FFFFFF"/>
        </w:rPr>
      </w:pPr>
    </w:p>
    <w:p w14:paraId="20E98D19" w14:textId="77777777" w:rsidR="00781B32" w:rsidRDefault="00781B32" w:rsidP="00DA135C">
      <w:pPr>
        <w:rPr>
          <w:rFonts w:ascii="Microsoft YaHei" w:eastAsia="Microsoft YaHei" w:hAnsi="Microsoft YaHei" w:cs="Microsoft YaHei"/>
          <w:b/>
          <w:bCs/>
          <w:sz w:val="21"/>
          <w:szCs w:val="21"/>
          <w:shd w:val="clear" w:color="auto" w:fill="FFFFFF"/>
        </w:rPr>
      </w:pPr>
    </w:p>
    <w:p w14:paraId="09EA4DF7" w14:textId="77777777" w:rsidR="00A870CE" w:rsidRDefault="00A870CE" w:rsidP="00DA135C">
      <w:pPr>
        <w:rPr>
          <w:rFonts w:ascii="Microsoft YaHei" w:eastAsia="Microsoft YaHei" w:hAnsi="Microsoft YaHei" w:cs="Microsoft YaHei"/>
          <w:b/>
          <w:bCs/>
          <w:sz w:val="21"/>
          <w:szCs w:val="21"/>
          <w:shd w:val="clear" w:color="auto" w:fill="FFFFFF"/>
        </w:rPr>
      </w:pPr>
    </w:p>
    <w:p w14:paraId="123AC8A8" w14:textId="44C27885" w:rsidR="00A870CE" w:rsidRPr="00A870CE" w:rsidRDefault="00A870CE" w:rsidP="00DA135C">
      <w:pPr>
        <w:rPr>
          <w:rFonts w:ascii="Times New Roman" w:eastAsia="Microsoft YaHei" w:hAnsi="Times New Roman" w:cs="Times New Roman"/>
          <w:b/>
          <w:bCs/>
          <w:sz w:val="20"/>
          <w:szCs w:val="20"/>
          <w:shd w:val="clear" w:color="auto" w:fill="FFFFFF"/>
        </w:rPr>
      </w:pPr>
      <w:r w:rsidRPr="00A870CE">
        <w:rPr>
          <w:rFonts w:ascii="Times New Roman" w:eastAsia="Microsoft YaHei" w:hAnsi="Times New Roman" w:cs="Times New Roman"/>
          <w:b/>
          <w:bCs/>
          <w:sz w:val="20"/>
          <w:szCs w:val="20"/>
          <w:shd w:val="clear" w:color="auto" w:fill="FFFFFF"/>
        </w:rPr>
        <w:t>Figure 2 Research Model</w:t>
      </w:r>
    </w:p>
    <w:p w14:paraId="368DBA3E" w14:textId="32F8362C" w:rsidR="00781B32" w:rsidRDefault="00A870CE" w:rsidP="00DA135C">
      <w:pPr>
        <w:rPr>
          <w:rFonts w:ascii="Microsoft YaHei" w:eastAsia="Microsoft YaHei" w:hAnsi="Microsoft YaHei" w:cs="Microsoft YaHei"/>
          <w:b/>
          <w:bCs/>
          <w:sz w:val="21"/>
          <w:szCs w:val="21"/>
          <w:shd w:val="clear" w:color="auto" w:fill="FFFFFF"/>
        </w:rPr>
      </w:pPr>
      <w:r>
        <w:rPr>
          <w:noProof/>
        </w:rPr>
        <w:drawing>
          <wp:inline distT="0" distB="0" distL="0" distR="0" wp14:anchorId="326533AA" wp14:editId="25765C65">
            <wp:extent cx="5731510" cy="3937635"/>
            <wp:effectExtent l="0" t="0" r="2540" b="5715"/>
            <wp:docPr id="15026489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648918" name=""/>
                    <pic:cNvPicPr/>
                  </pic:nvPicPr>
                  <pic:blipFill>
                    <a:blip r:embed="rId7"/>
                    <a:stretch>
                      <a:fillRect/>
                    </a:stretch>
                  </pic:blipFill>
                  <pic:spPr>
                    <a:xfrm>
                      <a:off x="0" y="0"/>
                      <a:ext cx="5731510" cy="3937635"/>
                    </a:xfrm>
                    <a:prstGeom prst="rect">
                      <a:avLst/>
                    </a:prstGeom>
                  </pic:spPr>
                </pic:pic>
              </a:graphicData>
            </a:graphic>
          </wp:inline>
        </w:drawing>
      </w:r>
    </w:p>
    <w:p w14:paraId="5FB2BA2E" w14:textId="77777777" w:rsidR="00CE7132" w:rsidRDefault="00CE7132" w:rsidP="00DA135C">
      <w:pPr>
        <w:rPr>
          <w:rFonts w:ascii="Microsoft YaHei" w:eastAsia="Microsoft YaHei" w:hAnsi="Microsoft YaHei" w:cs="Microsoft YaHei"/>
          <w:b/>
          <w:bCs/>
          <w:sz w:val="21"/>
          <w:szCs w:val="21"/>
          <w:shd w:val="clear" w:color="auto" w:fill="FFFFFF"/>
        </w:rPr>
      </w:pPr>
    </w:p>
    <w:p w14:paraId="1A198590" w14:textId="77777777" w:rsidR="00CE7132" w:rsidRDefault="00CE7132" w:rsidP="00DA135C">
      <w:pPr>
        <w:rPr>
          <w:rFonts w:ascii="Microsoft YaHei" w:eastAsia="Microsoft YaHei" w:hAnsi="Microsoft YaHei" w:cs="Microsoft YaHei"/>
          <w:b/>
          <w:bCs/>
          <w:sz w:val="21"/>
          <w:szCs w:val="21"/>
          <w:shd w:val="clear" w:color="auto" w:fill="FFFFFF"/>
        </w:rPr>
      </w:pPr>
    </w:p>
    <w:p w14:paraId="1DF028B8" w14:textId="77777777" w:rsidR="00CE7132" w:rsidRDefault="00CE7132" w:rsidP="00DA135C">
      <w:pPr>
        <w:rPr>
          <w:rFonts w:ascii="Microsoft YaHei" w:eastAsia="Microsoft YaHei" w:hAnsi="Microsoft YaHei" w:cs="Microsoft YaHei"/>
          <w:b/>
          <w:bCs/>
          <w:sz w:val="21"/>
          <w:szCs w:val="21"/>
          <w:shd w:val="clear" w:color="auto" w:fill="FFFFFF"/>
        </w:rPr>
      </w:pPr>
    </w:p>
    <w:p w14:paraId="1E60617C" w14:textId="77777777" w:rsidR="00CE7132" w:rsidRDefault="00CE7132" w:rsidP="00DA135C">
      <w:pPr>
        <w:rPr>
          <w:rFonts w:ascii="Microsoft YaHei" w:eastAsia="Microsoft YaHei" w:hAnsi="Microsoft YaHei" w:cs="Microsoft YaHei"/>
          <w:b/>
          <w:bCs/>
          <w:sz w:val="21"/>
          <w:szCs w:val="21"/>
          <w:shd w:val="clear" w:color="auto" w:fill="FFFFFF"/>
        </w:rPr>
      </w:pPr>
    </w:p>
    <w:p w14:paraId="7B3D8E6D" w14:textId="77777777" w:rsidR="00CE7132" w:rsidRDefault="00CE7132" w:rsidP="00DA135C">
      <w:pPr>
        <w:rPr>
          <w:rFonts w:ascii="Microsoft YaHei" w:eastAsia="Microsoft YaHei" w:hAnsi="Microsoft YaHei" w:cs="Microsoft YaHei"/>
          <w:b/>
          <w:bCs/>
          <w:sz w:val="21"/>
          <w:szCs w:val="21"/>
          <w:shd w:val="clear" w:color="auto" w:fill="FFFFFF"/>
        </w:rPr>
      </w:pPr>
    </w:p>
    <w:p w14:paraId="742F0527" w14:textId="77777777" w:rsidR="00CE7132" w:rsidRDefault="00CE7132" w:rsidP="00DA135C">
      <w:pPr>
        <w:rPr>
          <w:rFonts w:ascii="Microsoft YaHei" w:eastAsia="Microsoft YaHei" w:hAnsi="Microsoft YaHei" w:cs="Microsoft YaHei"/>
          <w:b/>
          <w:bCs/>
          <w:sz w:val="21"/>
          <w:szCs w:val="21"/>
          <w:shd w:val="clear" w:color="auto" w:fill="FFFFFF"/>
        </w:rPr>
      </w:pPr>
    </w:p>
    <w:p w14:paraId="6404BCD8" w14:textId="77777777" w:rsidR="00CE7132" w:rsidRDefault="00CE7132" w:rsidP="00DA135C">
      <w:pPr>
        <w:rPr>
          <w:rFonts w:ascii="Microsoft YaHei" w:eastAsia="Microsoft YaHei" w:hAnsi="Microsoft YaHei" w:cs="Microsoft YaHei"/>
          <w:b/>
          <w:bCs/>
          <w:sz w:val="21"/>
          <w:szCs w:val="21"/>
          <w:shd w:val="clear" w:color="auto" w:fill="FFFFFF"/>
        </w:rPr>
      </w:pPr>
    </w:p>
    <w:p w14:paraId="00250527" w14:textId="77777777" w:rsidR="00CE7132" w:rsidRDefault="00CE7132" w:rsidP="00DA135C">
      <w:pPr>
        <w:rPr>
          <w:rFonts w:ascii="Microsoft YaHei" w:eastAsia="Microsoft YaHei" w:hAnsi="Microsoft YaHei" w:cs="Microsoft YaHei"/>
          <w:b/>
          <w:bCs/>
          <w:sz w:val="21"/>
          <w:szCs w:val="21"/>
          <w:shd w:val="clear" w:color="auto" w:fill="FFFFFF"/>
        </w:rPr>
      </w:pPr>
    </w:p>
    <w:p w14:paraId="5EF54FB9" w14:textId="77777777" w:rsidR="00CE7132" w:rsidRDefault="00CE7132" w:rsidP="00DA135C">
      <w:pPr>
        <w:rPr>
          <w:rFonts w:ascii="Microsoft YaHei" w:eastAsia="Microsoft YaHei" w:hAnsi="Microsoft YaHei" w:cs="Microsoft YaHei"/>
          <w:b/>
          <w:bCs/>
          <w:sz w:val="21"/>
          <w:szCs w:val="21"/>
          <w:shd w:val="clear" w:color="auto" w:fill="FFFFFF"/>
        </w:rPr>
      </w:pPr>
    </w:p>
    <w:p w14:paraId="1E34F65D" w14:textId="77777777" w:rsidR="00CE7132" w:rsidRDefault="00CE7132" w:rsidP="00DA135C">
      <w:pPr>
        <w:rPr>
          <w:rFonts w:ascii="Microsoft YaHei" w:eastAsia="Microsoft YaHei" w:hAnsi="Microsoft YaHei" w:cs="Microsoft YaHei"/>
          <w:b/>
          <w:bCs/>
          <w:sz w:val="21"/>
          <w:szCs w:val="21"/>
          <w:shd w:val="clear" w:color="auto" w:fill="FFFFFF"/>
        </w:rPr>
      </w:pPr>
    </w:p>
    <w:p w14:paraId="23EDF3C4" w14:textId="77777777" w:rsidR="00603786" w:rsidRDefault="00603786" w:rsidP="00DA135C">
      <w:pPr>
        <w:rPr>
          <w:rFonts w:ascii="Microsoft YaHei" w:eastAsia="Microsoft YaHei" w:hAnsi="Microsoft YaHei" w:cs="Microsoft YaHei"/>
          <w:b/>
          <w:bCs/>
          <w:sz w:val="21"/>
          <w:szCs w:val="21"/>
          <w:shd w:val="clear" w:color="auto" w:fill="FFFFFF"/>
        </w:rPr>
      </w:pPr>
    </w:p>
    <w:p w14:paraId="4AFEF428" w14:textId="77777777" w:rsidR="00CE7132" w:rsidRDefault="00CE7132" w:rsidP="00DA135C">
      <w:pPr>
        <w:rPr>
          <w:rFonts w:ascii="Microsoft YaHei" w:eastAsia="Microsoft YaHei" w:hAnsi="Microsoft YaHei" w:cs="Microsoft YaHei"/>
          <w:b/>
          <w:bCs/>
          <w:sz w:val="21"/>
          <w:szCs w:val="21"/>
          <w:shd w:val="clear" w:color="auto" w:fill="FFFFFF"/>
        </w:rPr>
      </w:pPr>
    </w:p>
    <w:p w14:paraId="0C8A84AE" w14:textId="77777777" w:rsidR="00CE7132" w:rsidRPr="00E9410B" w:rsidRDefault="00CE7132" w:rsidP="00CE7132">
      <w:pPr>
        <w:rPr>
          <w:rFonts w:ascii="Times New Roman" w:hAnsi="Times New Roman" w:cs="Times New Roman"/>
          <w:b/>
          <w:bCs/>
          <w:sz w:val="28"/>
          <w:szCs w:val="28"/>
        </w:rPr>
      </w:pPr>
      <w:r>
        <w:rPr>
          <w:rFonts w:ascii="Times New Roman" w:hAnsi="Times New Roman" w:cs="Times New Roman"/>
          <w:b/>
          <w:bCs/>
          <w:sz w:val="28"/>
          <w:szCs w:val="28"/>
        </w:rPr>
        <w:lastRenderedPageBreak/>
        <w:t>3</w:t>
      </w:r>
      <w:r w:rsidRPr="0046674D">
        <w:rPr>
          <w:rFonts w:ascii="Times New Roman" w:hAnsi="Times New Roman" w:cs="Times New Roman"/>
          <w:b/>
          <w:bCs/>
          <w:sz w:val="28"/>
          <w:szCs w:val="28"/>
        </w:rPr>
        <w:t xml:space="preserve">. </w:t>
      </w:r>
      <w:r>
        <w:rPr>
          <w:rFonts w:ascii="Times New Roman" w:hAnsi="Times New Roman" w:cs="Times New Roman"/>
          <w:b/>
          <w:bCs/>
          <w:sz w:val="28"/>
          <w:szCs w:val="28"/>
        </w:rPr>
        <w:t xml:space="preserve">Research Design and Methodology </w:t>
      </w:r>
    </w:p>
    <w:p w14:paraId="3910B00C" w14:textId="77777777" w:rsidR="00CE7132" w:rsidRPr="00CE7132" w:rsidRDefault="00CE7132" w:rsidP="00CE7132">
      <w:pPr>
        <w:rPr>
          <w:rFonts w:ascii="Times New Roman" w:eastAsia="Microsoft YaHei" w:hAnsi="Times New Roman" w:cs="Times New Roman"/>
          <w:b/>
          <w:bCs/>
          <w:sz w:val="24"/>
          <w:szCs w:val="24"/>
          <w:shd w:val="clear" w:color="auto" w:fill="FFFFFF"/>
        </w:rPr>
      </w:pPr>
      <w:r w:rsidRPr="00CE7132">
        <w:rPr>
          <w:rFonts w:ascii="Times New Roman" w:eastAsia="Microsoft YaHei" w:hAnsi="Times New Roman" w:cs="Times New Roman"/>
          <w:b/>
          <w:bCs/>
          <w:sz w:val="24"/>
          <w:szCs w:val="24"/>
          <w:shd w:val="clear" w:color="auto" w:fill="FFFFFF"/>
        </w:rPr>
        <w:t>Questionnaire design</w:t>
      </w:r>
    </w:p>
    <w:p w14:paraId="00B64F71" w14:textId="6D1264BC" w:rsidR="00CE7132" w:rsidRPr="00CE7132" w:rsidRDefault="00CE7132" w:rsidP="00DA135C">
      <w:pPr>
        <w:rPr>
          <w:rFonts w:ascii="Times New Roman" w:eastAsia="Microsoft YaHei" w:hAnsi="Times New Roman" w:cs="Times New Roman"/>
          <w:shd w:val="clear" w:color="auto" w:fill="FFFFFF"/>
        </w:rPr>
      </w:pPr>
      <w:r w:rsidRPr="00CE7132">
        <w:rPr>
          <w:rFonts w:ascii="Times New Roman" w:eastAsia="Microsoft YaHei" w:hAnsi="Times New Roman" w:cs="Times New Roman"/>
          <w:shd w:val="clear" w:color="auto" w:fill="FFFFFF"/>
        </w:rPr>
        <w:t xml:space="preserve">This study uses a two-part questionnaire to test the designed theoretical model. The first part is about the demographics of the participants and the second part is about measuring structural issues in the research model, such as problem solving, satisfaction, trust, Perceived </w:t>
      </w:r>
      <w:r w:rsidRPr="00CE7132">
        <w:rPr>
          <w:rFonts w:ascii="Times New Roman" w:eastAsia="Microsoft YaHei" w:hAnsi="Times New Roman" w:cs="Times New Roman"/>
          <w:shd w:val="clear" w:color="auto" w:fill="FFFFFF"/>
        </w:rPr>
        <w:t>usefulness,</w:t>
      </w:r>
      <w:r w:rsidRPr="00CE7132">
        <w:rPr>
          <w:rFonts w:ascii="Times New Roman" w:eastAsia="Microsoft YaHei" w:hAnsi="Times New Roman" w:cs="Times New Roman"/>
          <w:shd w:val="clear" w:color="auto" w:fill="FFFFFF"/>
        </w:rPr>
        <w:t xml:space="preserve"> and perceived ease of use. In the first part, there are five questions about the basic information of the people under investigation, including age, educational background, frequency of use, etc. The fourth question, "Which e-commerce platforms have you used", is multiple choice </w:t>
      </w:r>
      <w:r w:rsidRPr="00CE7132">
        <w:rPr>
          <w:rFonts w:ascii="Times New Roman" w:eastAsia="Microsoft YaHei" w:hAnsi="Times New Roman" w:cs="Times New Roman"/>
          <w:shd w:val="clear" w:color="auto" w:fill="FFFFFF"/>
        </w:rPr>
        <w:t>questions (</w:t>
      </w:r>
      <w:r w:rsidRPr="00CE7132">
        <w:rPr>
          <w:rFonts w:ascii="Times New Roman" w:eastAsia="Microsoft YaHei" w:hAnsi="Times New Roman" w:cs="Times New Roman"/>
          <w:shd w:val="clear" w:color="auto" w:fill="FFFFFF"/>
        </w:rPr>
        <w:t>MCQs). The difference between the second part and the first part is that each question is measured using the Likert scale, and the answers range from (</w:t>
      </w:r>
      <w:r w:rsidRPr="00CE7132">
        <w:rPr>
          <w:rFonts w:ascii="Times New Roman" w:eastAsia="Microsoft YaHei" w:hAnsi="Times New Roman" w:cs="Times New Roman"/>
          <w:shd w:val="clear" w:color="auto" w:fill="FFFFFF"/>
        </w:rPr>
        <w:t>1) Strongly</w:t>
      </w:r>
      <w:r w:rsidRPr="00CE7132">
        <w:rPr>
          <w:rFonts w:ascii="Times New Roman" w:eastAsia="Microsoft YaHei" w:hAnsi="Times New Roman" w:cs="Times New Roman"/>
          <w:shd w:val="clear" w:color="auto" w:fill="FFFFFF"/>
        </w:rPr>
        <w:t xml:space="preserve"> Disagree to (</w:t>
      </w:r>
      <w:r w:rsidRPr="00CE7132">
        <w:rPr>
          <w:rFonts w:ascii="Times New Roman" w:eastAsia="Microsoft YaHei" w:hAnsi="Times New Roman" w:cs="Times New Roman"/>
          <w:shd w:val="clear" w:color="auto" w:fill="FFFFFF"/>
        </w:rPr>
        <w:t>5) Strongly</w:t>
      </w:r>
      <w:r w:rsidRPr="00CE7132">
        <w:rPr>
          <w:rFonts w:ascii="Times New Roman" w:eastAsia="Microsoft YaHei" w:hAnsi="Times New Roman" w:cs="Times New Roman"/>
          <w:shd w:val="clear" w:color="auto" w:fill="FFFFFF"/>
        </w:rPr>
        <w:t xml:space="preserve"> Agree. Most of these topics are adapted from previous research literature. Validation, satisfaction, and intent to continue use are adapted from </w:t>
      </w:r>
      <w:proofErr w:type="spellStart"/>
      <w:proofErr w:type="gramStart"/>
      <w:r w:rsidRPr="00CE7132">
        <w:rPr>
          <w:rFonts w:ascii="Times New Roman" w:eastAsia="Microsoft YaHei" w:hAnsi="Times New Roman" w:cs="Times New Roman"/>
          <w:shd w:val="clear" w:color="auto" w:fill="FFFFFF"/>
        </w:rPr>
        <w:t>Bhattacherjee</w:t>
      </w:r>
      <w:proofErr w:type="spellEnd"/>
      <w:r w:rsidRPr="00CE7132">
        <w:rPr>
          <w:rFonts w:ascii="Times New Roman" w:eastAsia="Microsoft YaHei" w:hAnsi="Times New Roman" w:cs="Times New Roman"/>
          <w:shd w:val="clear" w:color="auto" w:fill="FFFFFF"/>
        </w:rPr>
        <w:t>(</w:t>
      </w:r>
      <w:proofErr w:type="gramEnd"/>
      <w:r w:rsidRPr="00CE7132">
        <w:rPr>
          <w:rFonts w:ascii="Times New Roman" w:eastAsia="Microsoft YaHei" w:hAnsi="Times New Roman" w:cs="Times New Roman"/>
          <w:shd w:val="clear" w:color="auto" w:fill="FFFFFF"/>
        </w:rPr>
        <w:t xml:space="preserve">2001). Problem-solving is adapted from Dixon </w:t>
      </w:r>
      <w:proofErr w:type="spellStart"/>
      <w:r w:rsidRPr="00CE7132">
        <w:rPr>
          <w:rFonts w:ascii="Times New Roman" w:eastAsia="Microsoft YaHei" w:hAnsi="Times New Roman" w:cs="Times New Roman"/>
          <w:shd w:val="clear" w:color="auto" w:fill="FFFFFF"/>
        </w:rPr>
        <w:t>el</w:t>
      </w:r>
      <w:proofErr w:type="spellEnd"/>
      <w:r w:rsidRPr="00CE7132">
        <w:rPr>
          <w:rFonts w:ascii="Times New Roman" w:eastAsia="Microsoft YaHei" w:hAnsi="Times New Roman" w:cs="Times New Roman"/>
          <w:shd w:val="clear" w:color="auto" w:fill="FFFFFF"/>
        </w:rPr>
        <w:t xml:space="preserve"> </w:t>
      </w:r>
      <w:r w:rsidRPr="00CE7132">
        <w:rPr>
          <w:rFonts w:ascii="Times New Roman" w:eastAsia="Microsoft YaHei" w:hAnsi="Times New Roman" w:cs="Times New Roman"/>
          <w:shd w:val="clear" w:color="auto" w:fill="FFFFFF"/>
        </w:rPr>
        <w:t>at (</w:t>
      </w:r>
      <w:r w:rsidRPr="00CE7132">
        <w:rPr>
          <w:rFonts w:ascii="Times New Roman" w:eastAsia="Microsoft YaHei" w:hAnsi="Times New Roman" w:cs="Times New Roman"/>
          <w:shd w:val="clear" w:color="auto" w:fill="FFFFFF"/>
        </w:rPr>
        <w:t xml:space="preserve">2010). The Perceived usefulness and perceived ease of use scale was adapted from </w:t>
      </w:r>
      <w:r w:rsidRPr="00CE7132">
        <w:rPr>
          <w:rFonts w:ascii="Times New Roman" w:eastAsia="Microsoft YaHei" w:hAnsi="Times New Roman" w:cs="Times New Roman"/>
          <w:shd w:val="clear" w:color="auto" w:fill="FFFFFF"/>
        </w:rPr>
        <w:t>Davis (</w:t>
      </w:r>
      <w:r w:rsidRPr="00CE7132">
        <w:rPr>
          <w:rFonts w:ascii="Times New Roman" w:eastAsia="Microsoft YaHei" w:hAnsi="Times New Roman" w:cs="Times New Roman"/>
          <w:shd w:val="clear" w:color="auto" w:fill="FFFFFF"/>
        </w:rPr>
        <w:t>1989). Appendix A lists all the items used in this study.</w:t>
      </w:r>
    </w:p>
    <w:p w14:paraId="659D77B4" w14:textId="77777777" w:rsidR="00CE7132" w:rsidRPr="00CE7132" w:rsidRDefault="00CE7132" w:rsidP="00CE7132">
      <w:pPr>
        <w:rPr>
          <w:rFonts w:ascii="Times New Roman" w:eastAsia="Microsoft YaHei" w:hAnsi="Times New Roman" w:cs="Times New Roman"/>
          <w:b/>
          <w:bCs/>
          <w:sz w:val="24"/>
          <w:szCs w:val="24"/>
          <w:shd w:val="clear" w:color="auto" w:fill="FFFFFF"/>
        </w:rPr>
      </w:pPr>
      <w:r w:rsidRPr="00CE7132">
        <w:rPr>
          <w:rFonts w:ascii="Times New Roman" w:eastAsia="Microsoft YaHei" w:hAnsi="Times New Roman" w:cs="Times New Roman"/>
          <w:b/>
          <w:bCs/>
          <w:sz w:val="24"/>
          <w:szCs w:val="24"/>
          <w:shd w:val="clear" w:color="auto" w:fill="FFFFFF"/>
        </w:rPr>
        <w:t>P</w:t>
      </w:r>
      <w:r w:rsidRPr="00CE7132">
        <w:rPr>
          <w:rFonts w:ascii="Times New Roman" w:eastAsia="Microsoft YaHei" w:hAnsi="Times New Roman" w:cs="Times New Roman" w:hint="eastAsia"/>
          <w:b/>
          <w:bCs/>
          <w:sz w:val="24"/>
          <w:szCs w:val="24"/>
          <w:shd w:val="clear" w:color="auto" w:fill="FFFFFF"/>
        </w:rPr>
        <w:t>ilot</w:t>
      </w:r>
      <w:r w:rsidRPr="00CE7132">
        <w:rPr>
          <w:rFonts w:ascii="Times New Roman" w:eastAsia="Microsoft YaHei" w:hAnsi="Times New Roman" w:cs="Times New Roman"/>
          <w:b/>
          <w:bCs/>
          <w:sz w:val="24"/>
          <w:szCs w:val="24"/>
          <w:shd w:val="clear" w:color="auto" w:fill="FFFFFF"/>
        </w:rPr>
        <w:t xml:space="preserve"> Test </w:t>
      </w:r>
      <w:r w:rsidRPr="00CE7132">
        <w:rPr>
          <w:rFonts w:ascii="Times New Roman" w:eastAsia="Microsoft YaHei" w:hAnsi="Times New Roman" w:cs="Times New Roman" w:hint="eastAsia"/>
          <w:b/>
          <w:bCs/>
          <w:sz w:val="24"/>
          <w:szCs w:val="24"/>
          <w:shd w:val="clear" w:color="auto" w:fill="FFFFFF"/>
        </w:rPr>
        <w:t>and</w:t>
      </w:r>
      <w:r w:rsidRPr="00CE7132">
        <w:rPr>
          <w:rFonts w:ascii="Times New Roman" w:eastAsia="Microsoft YaHei" w:hAnsi="Times New Roman" w:cs="Times New Roman"/>
          <w:b/>
          <w:bCs/>
          <w:sz w:val="24"/>
          <w:szCs w:val="24"/>
          <w:shd w:val="clear" w:color="auto" w:fill="FFFFFF"/>
        </w:rPr>
        <w:t xml:space="preserve"> Data Collection</w:t>
      </w:r>
    </w:p>
    <w:p w14:paraId="27077EF0" w14:textId="1460DD3E" w:rsidR="00CE7132" w:rsidRDefault="00CE7132" w:rsidP="00DA135C">
      <w:pPr>
        <w:rPr>
          <w:rFonts w:ascii="Times New Roman" w:eastAsia="Microsoft YaHei" w:hAnsi="Times New Roman" w:cs="Times New Roman"/>
          <w:shd w:val="clear" w:color="auto" w:fill="FFFFFF"/>
        </w:rPr>
      </w:pPr>
      <w:r w:rsidRPr="00CE7132">
        <w:rPr>
          <w:rFonts w:ascii="Times New Roman" w:eastAsia="Microsoft YaHei" w:hAnsi="Times New Roman" w:cs="Times New Roman"/>
          <w:shd w:val="clear" w:color="auto" w:fill="FFFFFF"/>
        </w:rPr>
        <w:t>The questionnaire was tested using convenience sampling, a non-random sampling method commonly used for audience selection in research. This method is called "convenience" sampling because it selects an easily accessible audience or sample based on the convenience of the researcher or investigator (</w:t>
      </w:r>
      <w:proofErr w:type="spellStart"/>
      <w:r w:rsidRPr="00CE7132">
        <w:rPr>
          <w:rFonts w:ascii="Times New Roman" w:eastAsia="Microsoft YaHei" w:hAnsi="Times New Roman" w:cs="Times New Roman"/>
          <w:shd w:val="clear" w:color="auto" w:fill="FFFFFF"/>
        </w:rPr>
        <w:t>Sedgwick.P</w:t>
      </w:r>
      <w:proofErr w:type="spellEnd"/>
      <w:r w:rsidRPr="00CE7132">
        <w:rPr>
          <w:rFonts w:ascii="Times New Roman" w:eastAsia="Microsoft YaHei" w:hAnsi="Times New Roman" w:cs="Times New Roman"/>
          <w:shd w:val="clear" w:color="auto" w:fill="FFFFFF"/>
        </w:rPr>
        <w:t xml:space="preserve">, 2013). The researchers collected the questionnaires using a large data-gathering platform called </w:t>
      </w:r>
      <w:proofErr w:type="spellStart"/>
      <w:r w:rsidRPr="00CE7132">
        <w:rPr>
          <w:rFonts w:ascii="Times New Roman" w:eastAsia="Microsoft YaHei" w:hAnsi="Times New Roman" w:cs="Times New Roman"/>
          <w:shd w:val="clear" w:color="auto" w:fill="FFFFFF"/>
        </w:rPr>
        <w:t>Julestar</w:t>
      </w:r>
      <w:proofErr w:type="spellEnd"/>
      <w:r w:rsidRPr="00CE7132">
        <w:rPr>
          <w:rFonts w:ascii="Times New Roman" w:eastAsia="Microsoft YaHei" w:hAnsi="Times New Roman" w:cs="Times New Roman"/>
          <w:shd w:val="clear" w:color="auto" w:fill="FFFFFF"/>
        </w:rPr>
        <w:t xml:space="preserve"> (www.wjx.com). This platform is currently the largest questionnaire collection platform in China with nearly 99.52 million users and 12.12 billion questionnaires collected (Yuan </w:t>
      </w:r>
      <w:proofErr w:type="spellStart"/>
      <w:r w:rsidRPr="00CE7132">
        <w:rPr>
          <w:rFonts w:ascii="Times New Roman" w:eastAsia="Microsoft YaHei" w:hAnsi="Times New Roman" w:cs="Times New Roman"/>
          <w:shd w:val="clear" w:color="auto" w:fill="FFFFFF"/>
        </w:rPr>
        <w:t>el</w:t>
      </w:r>
      <w:proofErr w:type="spellEnd"/>
      <w:r w:rsidRPr="00CE7132">
        <w:rPr>
          <w:rFonts w:ascii="Times New Roman" w:eastAsia="Microsoft YaHei" w:hAnsi="Times New Roman" w:cs="Times New Roman"/>
          <w:shd w:val="clear" w:color="auto" w:fill="FFFFFF"/>
        </w:rPr>
        <w:t xml:space="preserve"> at, 2023). The questionnaires were collected for one month from August 29 to September 29, 2023. The researchers collected a total of 521 questionnaires. After screening, a total of 514 valid questionnaires were obtained. Fill in the demographic data as shown in Table 1.</w:t>
      </w:r>
    </w:p>
    <w:p w14:paraId="3EF2FE55" w14:textId="77777777" w:rsidR="00CE7132" w:rsidRPr="00CE7132" w:rsidRDefault="00CE7132" w:rsidP="00DA135C">
      <w:pPr>
        <w:rPr>
          <w:rFonts w:ascii="Times New Roman" w:eastAsia="Microsoft YaHei" w:hAnsi="Times New Roman" w:cs="Times New Roman"/>
          <w:shd w:val="clear" w:color="auto" w:fill="FFFFFF"/>
        </w:rPr>
      </w:pPr>
    </w:p>
    <w:p w14:paraId="667CCE2A" w14:textId="77777777" w:rsidR="00CE7132" w:rsidRPr="00844F47" w:rsidRDefault="00CE7132" w:rsidP="00CE7132">
      <w:pPr>
        <w:rPr>
          <w:rFonts w:ascii="Times New Roman" w:hAnsi="Times New Roman" w:cs="Times New Roman"/>
          <w:b/>
          <w:bCs/>
          <w:shd w:val="clear" w:color="auto" w:fill="FFFFFF"/>
        </w:rPr>
      </w:pPr>
      <w:r w:rsidRPr="00844F47">
        <w:rPr>
          <w:rFonts w:ascii="Times New Roman" w:hAnsi="Times New Roman" w:cs="Times New Roman"/>
          <w:b/>
          <w:bCs/>
          <w:shd w:val="clear" w:color="auto" w:fill="FFFFFF"/>
        </w:rPr>
        <w:t>Table 1</w:t>
      </w:r>
      <w:r>
        <w:rPr>
          <w:rFonts w:ascii="Times New Roman" w:hAnsi="Times New Roman" w:cs="Times New Roman"/>
          <w:b/>
          <w:bCs/>
          <w:shd w:val="clear" w:color="auto" w:fill="FFFFFF"/>
        </w:rPr>
        <w:t xml:space="preserve"> </w:t>
      </w:r>
      <w:r w:rsidRPr="00844F47">
        <w:rPr>
          <w:rFonts w:ascii="Times New Roman" w:hAnsi="Times New Roman" w:cs="Times New Roman"/>
          <w:b/>
          <w:bCs/>
          <w:shd w:val="clear" w:color="auto" w:fill="FFFFFF"/>
        </w:rPr>
        <w:t>Demographics of the</w:t>
      </w:r>
      <w:r>
        <w:rPr>
          <w:rFonts w:ascii="Times New Roman" w:hAnsi="Times New Roman" w:cs="Times New Roman"/>
          <w:b/>
          <w:bCs/>
          <w:shd w:val="clear" w:color="auto" w:fill="FFFFFF"/>
        </w:rPr>
        <w:t xml:space="preserve"> R</w:t>
      </w:r>
      <w:r w:rsidRPr="00844F47">
        <w:rPr>
          <w:rFonts w:ascii="Times New Roman" w:hAnsi="Times New Roman" w:cs="Times New Roman"/>
          <w:b/>
          <w:bCs/>
          <w:shd w:val="clear" w:color="auto" w:fill="FFFFFF"/>
        </w:rPr>
        <w:t>esearch</w:t>
      </w:r>
      <w:r>
        <w:rPr>
          <w:rFonts w:ascii="Times New Roman" w:hAnsi="Times New Roman" w:cs="Times New Roman"/>
          <w:b/>
          <w:bCs/>
          <w:shd w:val="clear" w:color="auto" w:fill="FFFFFF"/>
        </w:rPr>
        <w:t xml:space="preserve"> S</w:t>
      </w:r>
      <w:r w:rsidRPr="00844F47">
        <w:rPr>
          <w:rFonts w:ascii="Times New Roman" w:hAnsi="Times New Roman" w:cs="Times New Roman"/>
          <w:b/>
          <w:bCs/>
          <w:shd w:val="clear" w:color="auto" w:fill="FFFFFF"/>
        </w:rPr>
        <w:t xml:space="preserve">ample (n </w:t>
      </w:r>
      <w:r>
        <w:rPr>
          <w:rFonts w:ascii="Times New Roman" w:hAnsi="Times New Roman" w:cs="Times New Roman"/>
          <w:b/>
          <w:bCs/>
          <w:shd w:val="clear" w:color="auto" w:fill="FFFFFF"/>
        </w:rPr>
        <w:t>=</w:t>
      </w:r>
      <w:r w:rsidRPr="00844F47">
        <w:rPr>
          <w:rFonts w:ascii="Times New Roman" w:hAnsi="Times New Roman" w:cs="Times New Roman"/>
          <w:b/>
          <w:bCs/>
          <w:shd w:val="clear" w:color="auto" w:fill="FFFFFF"/>
        </w:rPr>
        <w:t xml:space="preserve"> </w:t>
      </w:r>
      <w:r>
        <w:rPr>
          <w:rFonts w:ascii="Times New Roman" w:hAnsi="Times New Roman" w:cs="Times New Roman"/>
          <w:b/>
          <w:bCs/>
          <w:shd w:val="clear" w:color="auto" w:fill="FFFFFF"/>
        </w:rPr>
        <w:t>514</w:t>
      </w:r>
      <w:r w:rsidRPr="00844F47">
        <w:rPr>
          <w:rFonts w:ascii="Times New Roman" w:hAnsi="Times New Roman" w:cs="Times New Roman"/>
          <w:b/>
          <w:bCs/>
          <w:shd w:val="clear" w:color="auto" w:fill="FFFFFF"/>
        </w:rPr>
        <w:t>)</w:t>
      </w:r>
    </w:p>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gridCol w:w="2523"/>
        <w:gridCol w:w="2254"/>
        <w:gridCol w:w="2254"/>
      </w:tblGrid>
      <w:tr w:rsidR="00CE7132" w:rsidRPr="000450AB" w14:paraId="4A2E9A2D" w14:textId="77777777" w:rsidTr="005F573B">
        <w:tc>
          <w:tcPr>
            <w:tcW w:w="1985" w:type="dxa"/>
            <w:tcBorders>
              <w:bottom w:val="single" w:sz="4" w:space="0" w:color="auto"/>
            </w:tcBorders>
          </w:tcPr>
          <w:p w14:paraId="5CFDFD58" w14:textId="77777777" w:rsidR="00CE7132" w:rsidRPr="000450AB" w:rsidRDefault="00CE7132" w:rsidP="005F573B">
            <w:pPr>
              <w:spacing w:before="60"/>
              <w:rPr>
                <w:rFonts w:ascii="Times New Roman" w:hAnsi="Times New Roman" w:cs="Times New Roman"/>
                <w:shd w:val="clear" w:color="auto" w:fill="FFFFFF"/>
              </w:rPr>
            </w:pPr>
            <w:r w:rsidRPr="000450AB">
              <w:rPr>
                <w:rFonts w:ascii="Times New Roman" w:hAnsi="Times New Roman" w:cs="Times New Roman"/>
                <w:shd w:val="clear" w:color="auto" w:fill="FFFFFF"/>
              </w:rPr>
              <w:t>Measure</w:t>
            </w:r>
          </w:p>
        </w:tc>
        <w:tc>
          <w:tcPr>
            <w:tcW w:w="2523" w:type="dxa"/>
            <w:tcBorders>
              <w:bottom w:val="single" w:sz="4" w:space="0" w:color="auto"/>
            </w:tcBorders>
          </w:tcPr>
          <w:p w14:paraId="16ECFBE0" w14:textId="77777777" w:rsidR="00CE7132" w:rsidRPr="000450AB" w:rsidRDefault="00CE7132" w:rsidP="005F573B">
            <w:pPr>
              <w:spacing w:before="60"/>
              <w:rPr>
                <w:rFonts w:ascii="Times New Roman" w:hAnsi="Times New Roman" w:cs="Times New Roman"/>
                <w:shd w:val="clear" w:color="auto" w:fill="FFFFFF"/>
              </w:rPr>
            </w:pPr>
            <w:r w:rsidRPr="000450AB">
              <w:rPr>
                <w:rFonts w:ascii="Times New Roman" w:hAnsi="Times New Roman" w:cs="Times New Roman"/>
                <w:shd w:val="clear" w:color="auto" w:fill="FFFFFF"/>
              </w:rPr>
              <w:t>Item</w:t>
            </w:r>
          </w:p>
        </w:tc>
        <w:tc>
          <w:tcPr>
            <w:tcW w:w="2254" w:type="dxa"/>
            <w:tcBorders>
              <w:bottom w:val="single" w:sz="4" w:space="0" w:color="auto"/>
            </w:tcBorders>
          </w:tcPr>
          <w:p w14:paraId="1C87913A" w14:textId="77777777" w:rsidR="00CE7132" w:rsidRPr="000450AB" w:rsidRDefault="00CE7132" w:rsidP="005F573B">
            <w:pPr>
              <w:spacing w:before="60"/>
              <w:jc w:val="center"/>
              <w:rPr>
                <w:rFonts w:ascii="Times New Roman" w:hAnsi="Times New Roman" w:cs="Times New Roman"/>
                <w:shd w:val="clear" w:color="auto" w:fill="FFFFFF"/>
              </w:rPr>
            </w:pPr>
            <w:r w:rsidRPr="000450AB">
              <w:rPr>
                <w:rFonts w:ascii="Times New Roman" w:hAnsi="Times New Roman" w:cs="Times New Roman"/>
                <w:shd w:val="clear" w:color="auto" w:fill="FFFFFF"/>
              </w:rPr>
              <w:t>Frequency</w:t>
            </w:r>
          </w:p>
        </w:tc>
        <w:tc>
          <w:tcPr>
            <w:tcW w:w="2254" w:type="dxa"/>
            <w:tcBorders>
              <w:bottom w:val="single" w:sz="4" w:space="0" w:color="auto"/>
            </w:tcBorders>
          </w:tcPr>
          <w:p w14:paraId="17DB112D" w14:textId="77777777" w:rsidR="00CE7132" w:rsidRPr="000450AB" w:rsidRDefault="00CE7132" w:rsidP="005F573B">
            <w:pPr>
              <w:spacing w:before="60"/>
              <w:jc w:val="center"/>
              <w:rPr>
                <w:rFonts w:ascii="Times New Roman" w:hAnsi="Times New Roman" w:cs="Times New Roman"/>
                <w:shd w:val="clear" w:color="auto" w:fill="FFFFFF"/>
              </w:rPr>
            </w:pPr>
            <w:r w:rsidRPr="000450AB">
              <w:rPr>
                <w:rFonts w:ascii="Times New Roman" w:hAnsi="Times New Roman" w:cs="Times New Roman"/>
                <w:shd w:val="clear" w:color="auto" w:fill="FFFFFF"/>
              </w:rPr>
              <w:t>Percentage (%)</w:t>
            </w:r>
          </w:p>
        </w:tc>
      </w:tr>
      <w:tr w:rsidR="00CE7132" w:rsidRPr="000450AB" w14:paraId="33142809" w14:textId="77777777" w:rsidTr="005F573B">
        <w:tc>
          <w:tcPr>
            <w:tcW w:w="1985" w:type="dxa"/>
            <w:tcBorders>
              <w:top w:val="single" w:sz="4" w:space="0" w:color="auto"/>
            </w:tcBorders>
          </w:tcPr>
          <w:p w14:paraId="78DD9E57" w14:textId="77777777" w:rsidR="00CE7132" w:rsidRPr="000450AB" w:rsidRDefault="00CE7132" w:rsidP="005F573B">
            <w:pPr>
              <w:rPr>
                <w:rFonts w:ascii="Times New Roman" w:hAnsi="Times New Roman" w:cs="Times New Roman"/>
                <w:shd w:val="clear" w:color="auto" w:fill="FFFFFF"/>
              </w:rPr>
            </w:pPr>
            <w:r w:rsidRPr="000450AB">
              <w:rPr>
                <w:rFonts w:ascii="Times New Roman" w:hAnsi="Times New Roman" w:cs="Times New Roman"/>
                <w:shd w:val="clear" w:color="auto" w:fill="FFFFFF"/>
              </w:rPr>
              <w:t>Gender</w:t>
            </w:r>
          </w:p>
        </w:tc>
        <w:tc>
          <w:tcPr>
            <w:tcW w:w="2523" w:type="dxa"/>
            <w:tcBorders>
              <w:top w:val="single" w:sz="4" w:space="0" w:color="auto"/>
            </w:tcBorders>
          </w:tcPr>
          <w:p w14:paraId="69106252" w14:textId="77777777" w:rsidR="00CE7132" w:rsidRPr="000450AB" w:rsidRDefault="00CE7132" w:rsidP="005F573B">
            <w:pPr>
              <w:rPr>
                <w:rFonts w:ascii="Times New Roman" w:hAnsi="Times New Roman" w:cs="Times New Roman"/>
                <w:shd w:val="clear" w:color="auto" w:fill="FFFFFF"/>
              </w:rPr>
            </w:pPr>
            <w:r>
              <w:rPr>
                <w:rFonts w:ascii="Times New Roman" w:hAnsi="Times New Roman" w:cs="Times New Roman"/>
                <w:shd w:val="clear" w:color="auto" w:fill="FFFFFF"/>
              </w:rPr>
              <w:t>Male</w:t>
            </w:r>
          </w:p>
        </w:tc>
        <w:tc>
          <w:tcPr>
            <w:tcW w:w="2254" w:type="dxa"/>
            <w:tcBorders>
              <w:top w:val="single" w:sz="4" w:space="0" w:color="auto"/>
            </w:tcBorders>
          </w:tcPr>
          <w:p w14:paraId="3498C13A" w14:textId="77777777" w:rsidR="00CE7132" w:rsidRPr="000450AB" w:rsidRDefault="00CE7132"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118</w:t>
            </w:r>
          </w:p>
        </w:tc>
        <w:tc>
          <w:tcPr>
            <w:tcW w:w="2254" w:type="dxa"/>
            <w:tcBorders>
              <w:top w:val="single" w:sz="4" w:space="0" w:color="auto"/>
            </w:tcBorders>
          </w:tcPr>
          <w:p w14:paraId="633994F3" w14:textId="77777777" w:rsidR="00CE7132" w:rsidRPr="000450AB" w:rsidRDefault="00CE7132"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23</w:t>
            </w:r>
          </w:p>
        </w:tc>
      </w:tr>
      <w:tr w:rsidR="00CE7132" w:rsidRPr="000450AB" w14:paraId="796CD6EB" w14:textId="77777777" w:rsidTr="005F573B">
        <w:tc>
          <w:tcPr>
            <w:tcW w:w="1985" w:type="dxa"/>
          </w:tcPr>
          <w:p w14:paraId="2750C17B" w14:textId="77777777" w:rsidR="00CE7132" w:rsidRPr="000450AB" w:rsidRDefault="00CE7132" w:rsidP="005F573B">
            <w:pPr>
              <w:rPr>
                <w:rFonts w:ascii="Times New Roman" w:hAnsi="Times New Roman" w:cs="Times New Roman"/>
                <w:shd w:val="clear" w:color="auto" w:fill="FFFFFF"/>
              </w:rPr>
            </w:pPr>
          </w:p>
        </w:tc>
        <w:tc>
          <w:tcPr>
            <w:tcW w:w="2523" w:type="dxa"/>
          </w:tcPr>
          <w:p w14:paraId="601B47D9" w14:textId="77777777" w:rsidR="00CE7132" w:rsidRPr="000450AB" w:rsidRDefault="00CE7132" w:rsidP="005F573B">
            <w:pPr>
              <w:rPr>
                <w:rFonts w:ascii="Times New Roman" w:hAnsi="Times New Roman" w:cs="Times New Roman"/>
                <w:shd w:val="clear" w:color="auto" w:fill="FFFFFF"/>
              </w:rPr>
            </w:pPr>
            <w:r>
              <w:rPr>
                <w:rFonts w:ascii="Times New Roman" w:hAnsi="Times New Roman" w:cs="Times New Roman"/>
                <w:shd w:val="clear" w:color="auto" w:fill="FFFFFF"/>
              </w:rPr>
              <w:t>Female</w:t>
            </w:r>
          </w:p>
        </w:tc>
        <w:tc>
          <w:tcPr>
            <w:tcW w:w="2254" w:type="dxa"/>
          </w:tcPr>
          <w:p w14:paraId="11A04A91" w14:textId="77777777" w:rsidR="00CE7132" w:rsidRPr="000450AB" w:rsidRDefault="00CE7132"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395</w:t>
            </w:r>
          </w:p>
        </w:tc>
        <w:tc>
          <w:tcPr>
            <w:tcW w:w="2254" w:type="dxa"/>
          </w:tcPr>
          <w:p w14:paraId="4D596462" w14:textId="77777777" w:rsidR="00CE7132" w:rsidRPr="000450AB" w:rsidRDefault="00CE7132"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77</w:t>
            </w:r>
          </w:p>
        </w:tc>
      </w:tr>
      <w:tr w:rsidR="00CE7132" w:rsidRPr="000450AB" w14:paraId="562345C7" w14:textId="77777777" w:rsidTr="005F573B">
        <w:tc>
          <w:tcPr>
            <w:tcW w:w="1985" w:type="dxa"/>
          </w:tcPr>
          <w:p w14:paraId="5F7DF4F9" w14:textId="77777777" w:rsidR="00CE7132" w:rsidRPr="000450AB" w:rsidRDefault="00CE7132" w:rsidP="005F573B">
            <w:pPr>
              <w:rPr>
                <w:rFonts w:ascii="Times New Roman" w:hAnsi="Times New Roman" w:cs="Times New Roman"/>
                <w:shd w:val="clear" w:color="auto" w:fill="FFFFFF"/>
              </w:rPr>
            </w:pPr>
            <w:r>
              <w:rPr>
                <w:rFonts w:ascii="Times New Roman" w:hAnsi="Times New Roman" w:cs="Times New Roman"/>
                <w:shd w:val="clear" w:color="auto" w:fill="FFFFFF"/>
              </w:rPr>
              <w:t>Age</w:t>
            </w:r>
          </w:p>
        </w:tc>
        <w:tc>
          <w:tcPr>
            <w:tcW w:w="2523" w:type="dxa"/>
          </w:tcPr>
          <w:p w14:paraId="7E2BDB2E" w14:textId="77777777" w:rsidR="00CE7132" w:rsidRPr="000450AB" w:rsidRDefault="00CE7132" w:rsidP="005F573B">
            <w:pPr>
              <w:rPr>
                <w:rFonts w:ascii="Times New Roman" w:hAnsi="Times New Roman" w:cs="Times New Roman"/>
                <w:shd w:val="clear" w:color="auto" w:fill="FFFFFF"/>
              </w:rPr>
            </w:pPr>
            <w:r>
              <w:rPr>
                <w:rFonts w:ascii="Times New Roman" w:hAnsi="Times New Roman" w:cs="Times New Roman"/>
                <w:shd w:val="clear" w:color="auto" w:fill="FFFFFF"/>
              </w:rPr>
              <w:t>Below 20</w:t>
            </w:r>
          </w:p>
        </w:tc>
        <w:tc>
          <w:tcPr>
            <w:tcW w:w="2254" w:type="dxa"/>
          </w:tcPr>
          <w:p w14:paraId="73847509" w14:textId="77777777" w:rsidR="00CE7132" w:rsidRPr="000450AB" w:rsidRDefault="00CE7132"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30</w:t>
            </w:r>
          </w:p>
        </w:tc>
        <w:tc>
          <w:tcPr>
            <w:tcW w:w="2254" w:type="dxa"/>
          </w:tcPr>
          <w:p w14:paraId="3B8AC7E4" w14:textId="77777777" w:rsidR="00CE7132" w:rsidRPr="000450AB" w:rsidRDefault="00CE7132"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5.85</w:t>
            </w:r>
          </w:p>
        </w:tc>
      </w:tr>
      <w:tr w:rsidR="00CE7132" w:rsidRPr="000450AB" w14:paraId="470DCAAA" w14:textId="77777777" w:rsidTr="005F573B">
        <w:tc>
          <w:tcPr>
            <w:tcW w:w="1985" w:type="dxa"/>
          </w:tcPr>
          <w:p w14:paraId="2238B5DE" w14:textId="77777777" w:rsidR="00CE7132" w:rsidRDefault="00CE7132" w:rsidP="005F573B">
            <w:pPr>
              <w:rPr>
                <w:rFonts w:ascii="Times New Roman" w:hAnsi="Times New Roman" w:cs="Times New Roman"/>
                <w:shd w:val="clear" w:color="auto" w:fill="FFFFFF"/>
              </w:rPr>
            </w:pPr>
          </w:p>
        </w:tc>
        <w:tc>
          <w:tcPr>
            <w:tcW w:w="2523" w:type="dxa"/>
          </w:tcPr>
          <w:p w14:paraId="74A5BF91" w14:textId="77777777" w:rsidR="00CE7132" w:rsidRDefault="00CE7132" w:rsidP="005F573B">
            <w:pPr>
              <w:rPr>
                <w:rFonts w:ascii="Times New Roman" w:hAnsi="Times New Roman" w:cs="Times New Roman"/>
                <w:shd w:val="clear" w:color="auto" w:fill="FFFFFF"/>
              </w:rPr>
            </w:pPr>
            <w:r>
              <w:rPr>
                <w:rFonts w:ascii="Times New Roman" w:hAnsi="Times New Roman" w:cs="Times New Roman"/>
                <w:shd w:val="clear" w:color="auto" w:fill="FFFFFF"/>
              </w:rPr>
              <w:t>20-30</w:t>
            </w:r>
          </w:p>
        </w:tc>
        <w:tc>
          <w:tcPr>
            <w:tcW w:w="2254" w:type="dxa"/>
          </w:tcPr>
          <w:p w14:paraId="15B3072D" w14:textId="77777777" w:rsidR="00CE7132" w:rsidRPr="000450AB" w:rsidRDefault="00CE7132"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404</w:t>
            </w:r>
          </w:p>
        </w:tc>
        <w:tc>
          <w:tcPr>
            <w:tcW w:w="2254" w:type="dxa"/>
          </w:tcPr>
          <w:p w14:paraId="10271999" w14:textId="77777777" w:rsidR="00CE7132" w:rsidRPr="000450AB" w:rsidRDefault="00CE7132"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78.75</w:t>
            </w:r>
          </w:p>
        </w:tc>
      </w:tr>
      <w:tr w:rsidR="00CE7132" w:rsidRPr="000450AB" w14:paraId="09CC642B" w14:textId="77777777" w:rsidTr="005F573B">
        <w:tc>
          <w:tcPr>
            <w:tcW w:w="1985" w:type="dxa"/>
          </w:tcPr>
          <w:p w14:paraId="7724AB8E" w14:textId="77777777" w:rsidR="00CE7132" w:rsidRDefault="00CE7132" w:rsidP="005F573B">
            <w:pPr>
              <w:rPr>
                <w:rFonts w:ascii="Times New Roman" w:hAnsi="Times New Roman" w:cs="Times New Roman"/>
                <w:shd w:val="clear" w:color="auto" w:fill="FFFFFF"/>
              </w:rPr>
            </w:pPr>
          </w:p>
        </w:tc>
        <w:tc>
          <w:tcPr>
            <w:tcW w:w="2523" w:type="dxa"/>
          </w:tcPr>
          <w:p w14:paraId="54D65195" w14:textId="77777777" w:rsidR="00CE7132" w:rsidRDefault="00CE7132" w:rsidP="005F573B">
            <w:pPr>
              <w:rPr>
                <w:rFonts w:ascii="Times New Roman" w:hAnsi="Times New Roman" w:cs="Times New Roman"/>
                <w:shd w:val="clear" w:color="auto" w:fill="FFFFFF"/>
              </w:rPr>
            </w:pPr>
            <w:r>
              <w:rPr>
                <w:rFonts w:ascii="Times New Roman" w:hAnsi="Times New Roman" w:cs="Times New Roman"/>
                <w:shd w:val="clear" w:color="auto" w:fill="FFFFFF"/>
              </w:rPr>
              <w:t>31-45</w:t>
            </w:r>
          </w:p>
        </w:tc>
        <w:tc>
          <w:tcPr>
            <w:tcW w:w="2254" w:type="dxa"/>
          </w:tcPr>
          <w:p w14:paraId="3D04A9A8" w14:textId="77777777" w:rsidR="00CE7132" w:rsidRPr="000450AB" w:rsidRDefault="00CE7132"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31</w:t>
            </w:r>
          </w:p>
        </w:tc>
        <w:tc>
          <w:tcPr>
            <w:tcW w:w="2254" w:type="dxa"/>
          </w:tcPr>
          <w:p w14:paraId="76ED546A" w14:textId="77777777" w:rsidR="00CE7132" w:rsidRPr="000450AB" w:rsidRDefault="00CE7132"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6.04</w:t>
            </w:r>
          </w:p>
        </w:tc>
      </w:tr>
      <w:tr w:rsidR="00CE7132" w:rsidRPr="000450AB" w14:paraId="7B8233FF" w14:textId="77777777" w:rsidTr="005F573B">
        <w:tc>
          <w:tcPr>
            <w:tcW w:w="1985" w:type="dxa"/>
          </w:tcPr>
          <w:p w14:paraId="012B6A44" w14:textId="77777777" w:rsidR="00CE7132" w:rsidRDefault="00CE7132" w:rsidP="005F573B">
            <w:pPr>
              <w:rPr>
                <w:rFonts w:ascii="Times New Roman" w:hAnsi="Times New Roman" w:cs="Times New Roman"/>
                <w:shd w:val="clear" w:color="auto" w:fill="FFFFFF"/>
              </w:rPr>
            </w:pPr>
          </w:p>
        </w:tc>
        <w:tc>
          <w:tcPr>
            <w:tcW w:w="2523" w:type="dxa"/>
          </w:tcPr>
          <w:p w14:paraId="79985F5B" w14:textId="77777777" w:rsidR="00CE7132" w:rsidRDefault="00CE7132" w:rsidP="005F573B">
            <w:pPr>
              <w:rPr>
                <w:rFonts w:ascii="Times New Roman" w:hAnsi="Times New Roman" w:cs="Times New Roman"/>
                <w:shd w:val="clear" w:color="auto" w:fill="FFFFFF"/>
              </w:rPr>
            </w:pPr>
            <w:r>
              <w:rPr>
                <w:rFonts w:ascii="Times New Roman" w:hAnsi="Times New Roman" w:cs="Times New Roman"/>
                <w:shd w:val="clear" w:color="auto" w:fill="FFFFFF"/>
              </w:rPr>
              <w:t>Above 46</w:t>
            </w:r>
          </w:p>
        </w:tc>
        <w:tc>
          <w:tcPr>
            <w:tcW w:w="2254" w:type="dxa"/>
          </w:tcPr>
          <w:p w14:paraId="658F3027" w14:textId="77777777" w:rsidR="00CE7132" w:rsidRPr="000450AB" w:rsidRDefault="00CE7132"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48</w:t>
            </w:r>
          </w:p>
        </w:tc>
        <w:tc>
          <w:tcPr>
            <w:tcW w:w="2254" w:type="dxa"/>
          </w:tcPr>
          <w:p w14:paraId="4137248E" w14:textId="77777777" w:rsidR="00CE7132" w:rsidRPr="000450AB" w:rsidRDefault="00CE7132"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9.36</w:t>
            </w:r>
          </w:p>
        </w:tc>
      </w:tr>
      <w:tr w:rsidR="00CE7132" w:rsidRPr="000450AB" w14:paraId="74EECFE4" w14:textId="77777777" w:rsidTr="005F573B">
        <w:tc>
          <w:tcPr>
            <w:tcW w:w="1985" w:type="dxa"/>
          </w:tcPr>
          <w:p w14:paraId="4D11CABA" w14:textId="77777777" w:rsidR="00CE7132" w:rsidRDefault="00CE7132" w:rsidP="005F573B">
            <w:pPr>
              <w:rPr>
                <w:rFonts w:ascii="Times New Roman" w:hAnsi="Times New Roman" w:cs="Times New Roman"/>
                <w:shd w:val="clear" w:color="auto" w:fill="FFFFFF"/>
              </w:rPr>
            </w:pPr>
            <w:r>
              <w:rPr>
                <w:rFonts w:ascii="Times New Roman" w:hAnsi="Times New Roman" w:cs="Times New Roman"/>
                <w:shd w:val="clear" w:color="auto" w:fill="FFFFFF"/>
              </w:rPr>
              <w:t>Education</w:t>
            </w:r>
          </w:p>
        </w:tc>
        <w:tc>
          <w:tcPr>
            <w:tcW w:w="2523" w:type="dxa"/>
          </w:tcPr>
          <w:p w14:paraId="3E9B1C9C" w14:textId="77777777" w:rsidR="00CE7132" w:rsidRDefault="00CE7132" w:rsidP="005F573B">
            <w:pPr>
              <w:rPr>
                <w:rFonts w:ascii="Times New Roman" w:hAnsi="Times New Roman" w:cs="Times New Roman"/>
                <w:shd w:val="clear" w:color="auto" w:fill="FFFFFF"/>
              </w:rPr>
            </w:pPr>
            <w:r>
              <w:rPr>
                <w:rFonts w:ascii="Times New Roman" w:hAnsi="Times New Roman" w:cs="Times New Roman"/>
                <w:shd w:val="clear" w:color="auto" w:fill="FFFFFF"/>
              </w:rPr>
              <w:t>High school or below</w:t>
            </w:r>
          </w:p>
        </w:tc>
        <w:tc>
          <w:tcPr>
            <w:tcW w:w="2254" w:type="dxa"/>
          </w:tcPr>
          <w:p w14:paraId="5FA55ABF" w14:textId="77777777" w:rsidR="00CE7132" w:rsidRPr="000450AB" w:rsidRDefault="00CE7132"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21</w:t>
            </w:r>
          </w:p>
        </w:tc>
        <w:tc>
          <w:tcPr>
            <w:tcW w:w="2254" w:type="dxa"/>
          </w:tcPr>
          <w:p w14:paraId="65973590" w14:textId="77777777" w:rsidR="00CE7132" w:rsidRPr="000450AB" w:rsidRDefault="00CE7132"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4.09</w:t>
            </w:r>
          </w:p>
        </w:tc>
      </w:tr>
      <w:tr w:rsidR="00CE7132" w:rsidRPr="000450AB" w14:paraId="7453466D" w14:textId="77777777" w:rsidTr="005F573B">
        <w:tc>
          <w:tcPr>
            <w:tcW w:w="1985" w:type="dxa"/>
          </w:tcPr>
          <w:p w14:paraId="08AA6454" w14:textId="77777777" w:rsidR="00CE7132" w:rsidRDefault="00CE7132" w:rsidP="005F573B">
            <w:pPr>
              <w:rPr>
                <w:rFonts w:ascii="Times New Roman" w:hAnsi="Times New Roman" w:cs="Times New Roman"/>
                <w:shd w:val="clear" w:color="auto" w:fill="FFFFFF"/>
              </w:rPr>
            </w:pPr>
          </w:p>
        </w:tc>
        <w:tc>
          <w:tcPr>
            <w:tcW w:w="2523" w:type="dxa"/>
          </w:tcPr>
          <w:p w14:paraId="0BD79FCB" w14:textId="77777777" w:rsidR="00CE7132" w:rsidRDefault="00CE7132" w:rsidP="005F573B">
            <w:pPr>
              <w:rPr>
                <w:rFonts w:ascii="Times New Roman" w:hAnsi="Times New Roman" w:cs="Times New Roman"/>
                <w:shd w:val="clear" w:color="auto" w:fill="FFFFFF"/>
              </w:rPr>
            </w:pPr>
            <w:r>
              <w:rPr>
                <w:rFonts w:ascii="Times New Roman" w:hAnsi="Times New Roman" w:cs="Times New Roman"/>
                <w:shd w:val="clear" w:color="auto" w:fill="FFFFFF"/>
              </w:rPr>
              <w:t>Undergraduate</w:t>
            </w:r>
            <w:r w:rsidRPr="000F187F">
              <w:rPr>
                <w:rFonts w:ascii="Times New Roman" w:hAnsi="Times New Roman" w:cs="Times New Roman"/>
                <w:shd w:val="clear" w:color="auto" w:fill="FFFFFF"/>
              </w:rPr>
              <w:t xml:space="preserve"> degree</w:t>
            </w:r>
          </w:p>
        </w:tc>
        <w:tc>
          <w:tcPr>
            <w:tcW w:w="2254" w:type="dxa"/>
          </w:tcPr>
          <w:p w14:paraId="6A19E7D7" w14:textId="77777777" w:rsidR="00CE7132" w:rsidRPr="000450AB" w:rsidRDefault="00CE7132"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443</w:t>
            </w:r>
          </w:p>
        </w:tc>
        <w:tc>
          <w:tcPr>
            <w:tcW w:w="2254" w:type="dxa"/>
          </w:tcPr>
          <w:p w14:paraId="7EE00CAD" w14:textId="77777777" w:rsidR="00CE7132" w:rsidRPr="000450AB" w:rsidRDefault="00CE7132"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86.35</w:t>
            </w:r>
          </w:p>
        </w:tc>
      </w:tr>
      <w:tr w:rsidR="00CE7132" w:rsidRPr="000450AB" w14:paraId="49434C84" w14:textId="77777777" w:rsidTr="005F573B">
        <w:tc>
          <w:tcPr>
            <w:tcW w:w="1985" w:type="dxa"/>
          </w:tcPr>
          <w:p w14:paraId="39C1ADEC" w14:textId="77777777" w:rsidR="00CE7132" w:rsidRDefault="00CE7132" w:rsidP="005F573B">
            <w:pPr>
              <w:rPr>
                <w:rFonts w:ascii="Times New Roman" w:hAnsi="Times New Roman" w:cs="Times New Roman"/>
                <w:shd w:val="clear" w:color="auto" w:fill="FFFFFF"/>
              </w:rPr>
            </w:pPr>
          </w:p>
        </w:tc>
        <w:tc>
          <w:tcPr>
            <w:tcW w:w="2523" w:type="dxa"/>
          </w:tcPr>
          <w:p w14:paraId="563A06FB" w14:textId="77777777" w:rsidR="00CE7132" w:rsidRDefault="00CE7132" w:rsidP="005F573B">
            <w:pPr>
              <w:rPr>
                <w:rFonts w:ascii="Times New Roman" w:hAnsi="Times New Roman" w:cs="Times New Roman"/>
                <w:shd w:val="clear" w:color="auto" w:fill="FFFFFF"/>
              </w:rPr>
            </w:pPr>
            <w:proofErr w:type="gramStart"/>
            <w:r>
              <w:rPr>
                <w:rFonts w:ascii="Times New Roman" w:hAnsi="Times New Roman" w:cs="Times New Roman"/>
                <w:shd w:val="clear" w:color="auto" w:fill="FFFFFF"/>
              </w:rPr>
              <w:t>Master</w:t>
            </w:r>
            <w:proofErr w:type="gramEnd"/>
            <w:r>
              <w:rPr>
                <w:rFonts w:ascii="Times New Roman" w:hAnsi="Times New Roman" w:cs="Times New Roman"/>
                <w:shd w:val="clear" w:color="auto" w:fill="FFFFFF"/>
              </w:rPr>
              <w:t xml:space="preserve"> degree</w:t>
            </w:r>
          </w:p>
        </w:tc>
        <w:tc>
          <w:tcPr>
            <w:tcW w:w="2254" w:type="dxa"/>
          </w:tcPr>
          <w:p w14:paraId="0B2AB9A2" w14:textId="77777777" w:rsidR="00CE7132" w:rsidRPr="000450AB" w:rsidRDefault="00CE7132"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41</w:t>
            </w:r>
          </w:p>
        </w:tc>
        <w:tc>
          <w:tcPr>
            <w:tcW w:w="2254" w:type="dxa"/>
          </w:tcPr>
          <w:p w14:paraId="0120254B" w14:textId="77777777" w:rsidR="00CE7132" w:rsidRPr="000450AB" w:rsidRDefault="00CE7132"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7.99</w:t>
            </w:r>
          </w:p>
        </w:tc>
      </w:tr>
      <w:tr w:rsidR="00CE7132" w:rsidRPr="000450AB" w14:paraId="00CF41DB" w14:textId="77777777" w:rsidTr="005F573B">
        <w:tc>
          <w:tcPr>
            <w:tcW w:w="1985" w:type="dxa"/>
            <w:tcBorders>
              <w:bottom w:val="nil"/>
            </w:tcBorders>
          </w:tcPr>
          <w:p w14:paraId="35DB4C7B" w14:textId="77777777" w:rsidR="00CE7132" w:rsidRDefault="00CE7132" w:rsidP="005F573B">
            <w:pPr>
              <w:rPr>
                <w:rFonts w:ascii="Times New Roman" w:hAnsi="Times New Roman" w:cs="Times New Roman"/>
                <w:shd w:val="clear" w:color="auto" w:fill="FFFFFF"/>
              </w:rPr>
            </w:pPr>
          </w:p>
        </w:tc>
        <w:tc>
          <w:tcPr>
            <w:tcW w:w="2523" w:type="dxa"/>
            <w:tcBorders>
              <w:bottom w:val="nil"/>
            </w:tcBorders>
          </w:tcPr>
          <w:p w14:paraId="3911D889" w14:textId="77777777" w:rsidR="00CE7132" w:rsidRDefault="00CE7132" w:rsidP="005F573B">
            <w:pPr>
              <w:rPr>
                <w:rFonts w:ascii="Times New Roman" w:hAnsi="Times New Roman" w:cs="Times New Roman"/>
                <w:shd w:val="clear" w:color="auto" w:fill="FFFFFF"/>
              </w:rPr>
            </w:pPr>
            <w:r>
              <w:rPr>
                <w:rFonts w:ascii="Times New Roman" w:hAnsi="Times New Roman" w:cs="Times New Roman"/>
                <w:shd w:val="clear" w:color="auto" w:fill="FFFFFF"/>
              </w:rPr>
              <w:t>D</w:t>
            </w:r>
            <w:r w:rsidRPr="000F187F">
              <w:rPr>
                <w:rFonts w:ascii="Times New Roman" w:hAnsi="Times New Roman" w:cs="Times New Roman"/>
                <w:shd w:val="clear" w:color="auto" w:fill="FFFFFF"/>
              </w:rPr>
              <w:t>octoral degree</w:t>
            </w:r>
          </w:p>
        </w:tc>
        <w:tc>
          <w:tcPr>
            <w:tcW w:w="2254" w:type="dxa"/>
            <w:tcBorders>
              <w:bottom w:val="nil"/>
            </w:tcBorders>
          </w:tcPr>
          <w:p w14:paraId="7CACCF0A" w14:textId="77777777" w:rsidR="00CE7132" w:rsidRPr="000450AB" w:rsidRDefault="00CE7132"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8</w:t>
            </w:r>
          </w:p>
        </w:tc>
        <w:tc>
          <w:tcPr>
            <w:tcW w:w="2254" w:type="dxa"/>
            <w:tcBorders>
              <w:bottom w:val="nil"/>
            </w:tcBorders>
          </w:tcPr>
          <w:p w14:paraId="0C8FB995" w14:textId="77777777" w:rsidR="00CE7132" w:rsidRPr="000450AB" w:rsidRDefault="00CE7132"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1.56</w:t>
            </w:r>
          </w:p>
        </w:tc>
      </w:tr>
      <w:tr w:rsidR="00CE7132" w:rsidRPr="000450AB" w14:paraId="144C0EAA" w14:textId="77777777" w:rsidTr="005F573B">
        <w:trPr>
          <w:trHeight w:val="403"/>
        </w:trPr>
        <w:tc>
          <w:tcPr>
            <w:tcW w:w="1985" w:type="dxa"/>
            <w:tcBorders>
              <w:top w:val="nil"/>
              <w:left w:val="nil"/>
              <w:bottom w:val="nil"/>
              <w:right w:val="nil"/>
            </w:tcBorders>
          </w:tcPr>
          <w:p w14:paraId="2A1E0EEE" w14:textId="77777777" w:rsidR="00CE7132" w:rsidRPr="000F187F" w:rsidRDefault="00CE7132" w:rsidP="005F573B">
            <w:pPr>
              <w:rPr>
                <w:rFonts w:ascii="Gilroy" w:hAnsi="Gilroy"/>
                <w:color w:val="000000"/>
                <w:shd w:val="clear" w:color="auto" w:fill="FFFFFF"/>
              </w:rPr>
            </w:pPr>
            <w:r w:rsidRPr="000F187F">
              <w:rPr>
                <w:rFonts w:ascii="Gilroy" w:hAnsi="Gilroy"/>
                <w:color w:val="000000"/>
                <w:shd w:val="clear" w:color="auto" w:fill="FFFFFF"/>
              </w:rPr>
              <w:t xml:space="preserve">E-commerce platform </w:t>
            </w:r>
            <w:r>
              <w:rPr>
                <w:rFonts w:ascii="Gilroy" w:hAnsi="Gilroy"/>
                <w:color w:val="000000"/>
                <w:shd w:val="clear" w:color="auto" w:fill="FFFFFF"/>
              </w:rPr>
              <w:t xml:space="preserve">experience </w:t>
            </w:r>
            <w:r>
              <w:rPr>
                <w:rFonts w:ascii="Gilroy" w:hAnsi="Gilroy" w:hint="eastAsia"/>
                <w:color w:val="000000"/>
                <w:shd w:val="clear" w:color="auto" w:fill="FFFFFF"/>
              </w:rPr>
              <w:t>(</w:t>
            </w:r>
            <w:r w:rsidRPr="000F187F">
              <w:rPr>
                <w:rFonts w:ascii="Gilroy" w:hAnsi="Gilroy"/>
                <w:color w:val="000000"/>
                <w:shd w:val="clear" w:color="auto" w:fill="FFFFFF"/>
              </w:rPr>
              <w:t>MCQs</w:t>
            </w:r>
            <w:r>
              <w:rPr>
                <w:rFonts w:ascii="Gilroy" w:hAnsi="Gilroy"/>
                <w:color w:val="000000"/>
                <w:shd w:val="clear" w:color="auto" w:fill="FFFFFF"/>
              </w:rPr>
              <w:t>)</w:t>
            </w:r>
          </w:p>
        </w:tc>
        <w:tc>
          <w:tcPr>
            <w:tcW w:w="2523" w:type="dxa"/>
            <w:tcBorders>
              <w:top w:val="nil"/>
              <w:left w:val="nil"/>
              <w:bottom w:val="nil"/>
              <w:right w:val="nil"/>
            </w:tcBorders>
          </w:tcPr>
          <w:p w14:paraId="5E2F85EB" w14:textId="77777777" w:rsidR="00CE7132" w:rsidRDefault="00CE7132" w:rsidP="005F573B">
            <w:pPr>
              <w:rPr>
                <w:rFonts w:ascii="Times New Roman" w:hAnsi="Times New Roman" w:cs="Times New Roman"/>
                <w:shd w:val="clear" w:color="auto" w:fill="FFFFFF"/>
              </w:rPr>
            </w:pPr>
            <w:r>
              <w:rPr>
                <w:rFonts w:ascii="Times New Roman" w:hAnsi="Times New Roman" w:cs="Times New Roman"/>
                <w:shd w:val="clear" w:color="auto" w:fill="FFFFFF"/>
              </w:rPr>
              <w:t>Alipay</w:t>
            </w:r>
          </w:p>
          <w:p w14:paraId="60317C52" w14:textId="77777777" w:rsidR="00CE7132" w:rsidRDefault="00CE7132" w:rsidP="005F573B">
            <w:pPr>
              <w:rPr>
                <w:rFonts w:ascii="Times New Roman" w:hAnsi="Times New Roman" w:cs="Times New Roman"/>
                <w:shd w:val="clear" w:color="auto" w:fill="FFFFFF"/>
              </w:rPr>
            </w:pPr>
            <w:r>
              <w:rPr>
                <w:rFonts w:ascii="Times New Roman" w:hAnsi="Times New Roman" w:cs="Times New Roman"/>
                <w:shd w:val="clear" w:color="auto" w:fill="FFFFFF"/>
              </w:rPr>
              <w:t>Taobao</w:t>
            </w:r>
          </w:p>
          <w:p w14:paraId="657B462E" w14:textId="77777777" w:rsidR="00CE7132" w:rsidRDefault="00CE7132" w:rsidP="005F573B">
            <w:pPr>
              <w:rPr>
                <w:rFonts w:ascii="Times New Roman" w:hAnsi="Times New Roman" w:cs="Times New Roman"/>
                <w:shd w:val="clear" w:color="auto" w:fill="FFFFFF"/>
              </w:rPr>
            </w:pPr>
            <w:proofErr w:type="spellStart"/>
            <w:r>
              <w:rPr>
                <w:rFonts w:ascii="Times New Roman" w:hAnsi="Times New Roman" w:cs="Times New Roman"/>
                <w:shd w:val="clear" w:color="auto" w:fill="FFFFFF"/>
              </w:rPr>
              <w:t>Jingdong</w:t>
            </w:r>
            <w:proofErr w:type="spellEnd"/>
          </w:p>
          <w:p w14:paraId="45403E3C" w14:textId="77777777" w:rsidR="00CE7132" w:rsidRDefault="00CE7132" w:rsidP="005F573B">
            <w:pPr>
              <w:rPr>
                <w:rFonts w:ascii="Times New Roman" w:hAnsi="Times New Roman" w:cs="Times New Roman"/>
                <w:shd w:val="clear" w:color="auto" w:fill="FFFFFF"/>
              </w:rPr>
            </w:pPr>
            <w:proofErr w:type="spellStart"/>
            <w:r>
              <w:rPr>
                <w:rFonts w:ascii="Times New Roman" w:hAnsi="Times New Roman" w:cs="Times New Roman"/>
                <w:shd w:val="clear" w:color="auto" w:fill="FFFFFF"/>
              </w:rPr>
              <w:t>Meituan</w:t>
            </w:r>
            <w:proofErr w:type="spellEnd"/>
          </w:p>
          <w:p w14:paraId="4CA05060" w14:textId="77777777" w:rsidR="00CE7132" w:rsidRPr="000450AB" w:rsidRDefault="00CE7132" w:rsidP="005F573B">
            <w:pPr>
              <w:rPr>
                <w:rFonts w:ascii="Times New Roman" w:hAnsi="Times New Roman" w:cs="Times New Roman"/>
                <w:shd w:val="clear" w:color="auto" w:fill="FFFFFF"/>
              </w:rPr>
            </w:pPr>
            <w:r>
              <w:rPr>
                <w:rFonts w:ascii="Times New Roman" w:hAnsi="Times New Roman" w:cs="Times New Roman"/>
                <w:shd w:val="clear" w:color="auto" w:fill="FFFFFF"/>
              </w:rPr>
              <w:t>Others</w:t>
            </w:r>
          </w:p>
        </w:tc>
        <w:tc>
          <w:tcPr>
            <w:tcW w:w="2254" w:type="dxa"/>
            <w:tcBorders>
              <w:top w:val="nil"/>
              <w:left w:val="nil"/>
              <w:bottom w:val="nil"/>
              <w:right w:val="nil"/>
            </w:tcBorders>
          </w:tcPr>
          <w:p w14:paraId="3D383EC7" w14:textId="77777777" w:rsidR="00CE7132" w:rsidRDefault="00CE7132"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345</w:t>
            </w:r>
          </w:p>
          <w:p w14:paraId="31CD3235" w14:textId="77777777" w:rsidR="00CE7132" w:rsidRDefault="00CE7132"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466</w:t>
            </w:r>
          </w:p>
          <w:p w14:paraId="280BF3E5" w14:textId="77777777" w:rsidR="00CE7132" w:rsidRDefault="00CE7132"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348</w:t>
            </w:r>
          </w:p>
          <w:p w14:paraId="6D986D75" w14:textId="77777777" w:rsidR="00CE7132" w:rsidRDefault="00CE7132"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384</w:t>
            </w:r>
          </w:p>
          <w:p w14:paraId="0BAC1678" w14:textId="77777777" w:rsidR="00CE7132" w:rsidRPr="000450AB" w:rsidRDefault="00CE7132"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198</w:t>
            </w:r>
          </w:p>
        </w:tc>
        <w:tc>
          <w:tcPr>
            <w:tcW w:w="2254" w:type="dxa"/>
            <w:tcBorders>
              <w:top w:val="nil"/>
              <w:left w:val="nil"/>
              <w:bottom w:val="nil"/>
              <w:right w:val="nil"/>
            </w:tcBorders>
          </w:tcPr>
          <w:p w14:paraId="63E6C1E6" w14:textId="77777777" w:rsidR="00CE7132" w:rsidRDefault="00CE7132"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67.25</w:t>
            </w:r>
          </w:p>
          <w:p w14:paraId="26A97943" w14:textId="77777777" w:rsidR="00CE7132" w:rsidRDefault="00CE7132"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90.84</w:t>
            </w:r>
          </w:p>
          <w:p w14:paraId="4E9DB79C" w14:textId="77777777" w:rsidR="00CE7132" w:rsidRDefault="00CE7132"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67.84</w:t>
            </w:r>
          </w:p>
          <w:p w14:paraId="1399C553" w14:textId="77777777" w:rsidR="00CE7132" w:rsidRDefault="00CE7132"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74.85</w:t>
            </w:r>
          </w:p>
          <w:p w14:paraId="0D33B8FA" w14:textId="77777777" w:rsidR="00CE7132" w:rsidRPr="000450AB" w:rsidRDefault="00CE7132"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38.6</w:t>
            </w:r>
          </w:p>
        </w:tc>
      </w:tr>
      <w:tr w:rsidR="00CE7132" w:rsidRPr="000450AB" w14:paraId="0F3C1FB4" w14:textId="77777777" w:rsidTr="005F573B">
        <w:trPr>
          <w:trHeight w:val="403"/>
        </w:trPr>
        <w:tc>
          <w:tcPr>
            <w:tcW w:w="1985" w:type="dxa"/>
            <w:tcBorders>
              <w:top w:val="nil"/>
              <w:left w:val="nil"/>
              <w:bottom w:val="single" w:sz="4" w:space="0" w:color="auto"/>
              <w:right w:val="nil"/>
            </w:tcBorders>
          </w:tcPr>
          <w:p w14:paraId="44DB39F1" w14:textId="77777777" w:rsidR="00CE7132" w:rsidRPr="000F187F" w:rsidRDefault="00CE7132" w:rsidP="005F573B">
            <w:pPr>
              <w:rPr>
                <w:rFonts w:ascii="Gilroy" w:hAnsi="Gilroy"/>
                <w:color w:val="000000"/>
                <w:shd w:val="clear" w:color="auto" w:fill="FFFFFF"/>
              </w:rPr>
            </w:pPr>
            <w:r>
              <w:rPr>
                <w:rFonts w:ascii="Gilroy" w:hAnsi="Gilroy"/>
                <w:color w:val="000000"/>
                <w:shd w:val="clear" w:color="auto" w:fill="FFFFFF"/>
              </w:rPr>
              <w:t>U</w:t>
            </w:r>
            <w:r w:rsidRPr="00F7592B">
              <w:rPr>
                <w:rFonts w:ascii="Gilroy" w:hAnsi="Gilroy"/>
                <w:color w:val="000000"/>
                <w:shd w:val="clear" w:color="auto" w:fill="FFFFFF"/>
              </w:rPr>
              <w:t>sing frequency</w:t>
            </w:r>
          </w:p>
        </w:tc>
        <w:tc>
          <w:tcPr>
            <w:tcW w:w="2523" w:type="dxa"/>
            <w:tcBorders>
              <w:top w:val="nil"/>
              <w:left w:val="nil"/>
              <w:bottom w:val="single" w:sz="4" w:space="0" w:color="auto"/>
              <w:right w:val="nil"/>
            </w:tcBorders>
          </w:tcPr>
          <w:p w14:paraId="294AB682" w14:textId="77777777" w:rsidR="00CE7132" w:rsidRDefault="00CE7132" w:rsidP="005F573B">
            <w:pPr>
              <w:rPr>
                <w:rFonts w:ascii="Times New Roman" w:hAnsi="Times New Roman" w:cs="Times New Roman"/>
                <w:shd w:val="clear" w:color="auto" w:fill="FFFFFF"/>
              </w:rPr>
            </w:pPr>
            <w:r>
              <w:rPr>
                <w:rFonts w:ascii="Times New Roman" w:hAnsi="Times New Roman" w:cs="Times New Roman"/>
                <w:shd w:val="clear" w:color="auto" w:fill="FFFFFF"/>
              </w:rPr>
              <w:t>Everyday</w:t>
            </w:r>
          </w:p>
          <w:p w14:paraId="3248588B" w14:textId="77777777" w:rsidR="00CE7132" w:rsidRDefault="00CE7132" w:rsidP="005F573B">
            <w:pPr>
              <w:rPr>
                <w:rFonts w:ascii="Times New Roman" w:hAnsi="Times New Roman" w:cs="Times New Roman"/>
                <w:shd w:val="clear" w:color="auto" w:fill="FFFFFF"/>
              </w:rPr>
            </w:pPr>
            <w:r>
              <w:rPr>
                <w:rFonts w:ascii="Times New Roman" w:hAnsi="Times New Roman" w:cs="Times New Roman"/>
                <w:shd w:val="clear" w:color="auto" w:fill="FFFFFF"/>
              </w:rPr>
              <w:t>Every month</w:t>
            </w:r>
          </w:p>
          <w:p w14:paraId="1C7992A2" w14:textId="77777777" w:rsidR="00CE7132" w:rsidRDefault="00CE7132" w:rsidP="005F573B">
            <w:pPr>
              <w:rPr>
                <w:rFonts w:ascii="Times New Roman" w:hAnsi="Times New Roman" w:cs="Times New Roman"/>
                <w:shd w:val="clear" w:color="auto" w:fill="FFFFFF"/>
              </w:rPr>
            </w:pPr>
            <w:r>
              <w:rPr>
                <w:rFonts w:ascii="Times New Roman" w:hAnsi="Times New Roman" w:cs="Times New Roman"/>
                <w:shd w:val="clear" w:color="auto" w:fill="FFFFFF"/>
              </w:rPr>
              <w:t>Every half year</w:t>
            </w:r>
          </w:p>
          <w:p w14:paraId="7EFB04EC" w14:textId="77777777" w:rsidR="00CE7132" w:rsidRDefault="00CE7132" w:rsidP="005F573B">
            <w:pPr>
              <w:rPr>
                <w:rFonts w:ascii="Times New Roman" w:hAnsi="Times New Roman" w:cs="Times New Roman"/>
                <w:shd w:val="clear" w:color="auto" w:fill="FFFFFF"/>
              </w:rPr>
            </w:pPr>
            <w:r>
              <w:rPr>
                <w:rFonts w:ascii="Times New Roman" w:hAnsi="Times New Roman" w:cs="Times New Roman"/>
                <w:shd w:val="clear" w:color="auto" w:fill="FFFFFF"/>
              </w:rPr>
              <w:t>Over half year</w:t>
            </w:r>
          </w:p>
        </w:tc>
        <w:tc>
          <w:tcPr>
            <w:tcW w:w="2254" w:type="dxa"/>
            <w:tcBorders>
              <w:top w:val="nil"/>
              <w:left w:val="nil"/>
              <w:bottom w:val="single" w:sz="4" w:space="0" w:color="auto"/>
              <w:right w:val="nil"/>
            </w:tcBorders>
          </w:tcPr>
          <w:p w14:paraId="7EF8DB26" w14:textId="77777777" w:rsidR="00CE7132" w:rsidRDefault="00CE7132"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148</w:t>
            </w:r>
          </w:p>
          <w:p w14:paraId="2BFC461B" w14:textId="77777777" w:rsidR="00CE7132" w:rsidRDefault="00CE7132"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234</w:t>
            </w:r>
          </w:p>
          <w:p w14:paraId="081A32AF" w14:textId="77777777" w:rsidR="00CE7132" w:rsidRDefault="00CE7132"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85</w:t>
            </w:r>
          </w:p>
          <w:p w14:paraId="701711E1" w14:textId="77777777" w:rsidR="00CE7132" w:rsidRDefault="00CE7132"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46</w:t>
            </w:r>
          </w:p>
        </w:tc>
        <w:tc>
          <w:tcPr>
            <w:tcW w:w="2254" w:type="dxa"/>
            <w:tcBorders>
              <w:top w:val="nil"/>
              <w:left w:val="nil"/>
              <w:bottom w:val="single" w:sz="4" w:space="0" w:color="auto"/>
              <w:right w:val="nil"/>
            </w:tcBorders>
          </w:tcPr>
          <w:p w14:paraId="4015C851" w14:textId="77777777" w:rsidR="00CE7132" w:rsidRDefault="00CE7132"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28.85</w:t>
            </w:r>
          </w:p>
          <w:p w14:paraId="1EB2B4B4" w14:textId="77777777" w:rsidR="00CE7132" w:rsidRDefault="00CE7132"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45.61</w:t>
            </w:r>
          </w:p>
          <w:p w14:paraId="48CB18BC" w14:textId="77777777" w:rsidR="00CE7132" w:rsidRDefault="00CE7132"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16.57</w:t>
            </w:r>
          </w:p>
          <w:p w14:paraId="3280B8BE" w14:textId="77777777" w:rsidR="00CE7132" w:rsidRDefault="00CE7132"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8.97</w:t>
            </w:r>
          </w:p>
        </w:tc>
      </w:tr>
    </w:tbl>
    <w:p w14:paraId="1098E53B" w14:textId="77777777" w:rsidR="00CE7132" w:rsidRDefault="00CE7132" w:rsidP="00CE7132">
      <w:pPr>
        <w:rPr>
          <w:rFonts w:ascii="Segoe UI" w:hAnsi="Segoe UI" w:cs="Segoe UI"/>
          <w:shd w:val="clear" w:color="auto" w:fill="FFFFFF"/>
        </w:rPr>
      </w:pPr>
    </w:p>
    <w:p w14:paraId="151E23F9" w14:textId="77777777" w:rsidR="00CE7132" w:rsidRPr="00E9410B" w:rsidRDefault="00CE7132" w:rsidP="00CE7132">
      <w:pPr>
        <w:rPr>
          <w:rFonts w:ascii="Times New Roman" w:hAnsi="Times New Roman" w:cs="Times New Roman"/>
          <w:b/>
          <w:bCs/>
          <w:sz w:val="28"/>
          <w:szCs w:val="28"/>
        </w:rPr>
      </w:pPr>
      <w:r>
        <w:rPr>
          <w:rFonts w:ascii="Times New Roman" w:hAnsi="Times New Roman" w:cs="Times New Roman"/>
          <w:b/>
          <w:bCs/>
          <w:sz w:val="28"/>
          <w:szCs w:val="28"/>
        </w:rPr>
        <w:lastRenderedPageBreak/>
        <w:t>4</w:t>
      </w:r>
      <w:r w:rsidRPr="0046674D">
        <w:rPr>
          <w:rFonts w:ascii="Times New Roman" w:hAnsi="Times New Roman" w:cs="Times New Roman"/>
          <w:b/>
          <w:bCs/>
          <w:sz w:val="28"/>
          <w:szCs w:val="28"/>
        </w:rPr>
        <w:t xml:space="preserve">. </w:t>
      </w:r>
      <w:r>
        <w:rPr>
          <w:rFonts w:ascii="Times New Roman" w:hAnsi="Times New Roman" w:cs="Times New Roman"/>
          <w:b/>
          <w:bCs/>
          <w:sz w:val="28"/>
          <w:szCs w:val="28"/>
        </w:rPr>
        <w:t>D</w:t>
      </w:r>
      <w:r>
        <w:rPr>
          <w:rFonts w:ascii="Times New Roman" w:hAnsi="Times New Roman" w:cs="Times New Roman" w:hint="eastAsia"/>
          <w:b/>
          <w:bCs/>
          <w:sz w:val="28"/>
          <w:szCs w:val="28"/>
        </w:rPr>
        <w:t>ata</w:t>
      </w:r>
      <w:r>
        <w:rPr>
          <w:rFonts w:ascii="Times New Roman" w:hAnsi="Times New Roman" w:cs="Times New Roman"/>
          <w:b/>
          <w:bCs/>
          <w:sz w:val="28"/>
          <w:szCs w:val="28"/>
        </w:rPr>
        <w:t xml:space="preserve"> Analysis </w:t>
      </w:r>
    </w:p>
    <w:p w14:paraId="7062D633" w14:textId="77777777" w:rsidR="007C4216" w:rsidRPr="007C4216" w:rsidRDefault="007C4216" w:rsidP="007C4216">
      <w:pPr>
        <w:rPr>
          <w:rFonts w:ascii="Times New Roman" w:eastAsia="Microsoft YaHei" w:hAnsi="Times New Roman" w:cs="Times New Roman"/>
          <w:shd w:val="clear" w:color="auto" w:fill="FFFFFF"/>
        </w:rPr>
      </w:pPr>
      <w:r w:rsidRPr="007C4216">
        <w:rPr>
          <w:rFonts w:ascii="Times New Roman" w:eastAsia="Microsoft YaHei" w:hAnsi="Times New Roman" w:cs="Times New Roman"/>
          <w:shd w:val="clear" w:color="auto" w:fill="FFFFFF"/>
        </w:rPr>
        <w:t>The analysis is carried out in a two-step process, that is, the first step checks the validity of the measurement model, and the second step checks the relationship between the structural model and the study structure (Anderson and Gerbing, 1988).</w:t>
      </w:r>
    </w:p>
    <w:p w14:paraId="39635672" w14:textId="1752E6C7" w:rsidR="00CE7132" w:rsidRDefault="007C4216" w:rsidP="007C4216">
      <w:pPr>
        <w:rPr>
          <w:rFonts w:ascii="Times New Roman" w:eastAsia="Microsoft YaHei" w:hAnsi="Times New Roman" w:cs="Times New Roman"/>
          <w:shd w:val="clear" w:color="auto" w:fill="FFFFFF"/>
        </w:rPr>
      </w:pPr>
      <w:r w:rsidRPr="007C4216">
        <w:rPr>
          <w:rFonts w:ascii="Times New Roman" w:eastAsia="Microsoft YaHei" w:hAnsi="Times New Roman" w:cs="Times New Roman"/>
          <w:shd w:val="clear" w:color="auto" w:fill="FFFFFF"/>
        </w:rPr>
        <w:t>First, the mean value and standard deviation (SD) of the results of the questionnaire items are listed in Table 2 (</w:t>
      </w:r>
      <w:proofErr w:type="spellStart"/>
      <w:r w:rsidRPr="007C4216">
        <w:rPr>
          <w:rFonts w:ascii="Times New Roman" w:eastAsia="Microsoft YaHei" w:hAnsi="Times New Roman" w:cs="Times New Roman"/>
          <w:shd w:val="clear" w:color="auto" w:fill="FFFFFF"/>
        </w:rPr>
        <w:t>DeCoster</w:t>
      </w:r>
      <w:proofErr w:type="spellEnd"/>
      <w:r w:rsidRPr="007C4216">
        <w:rPr>
          <w:rFonts w:ascii="Times New Roman" w:eastAsia="Microsoft YaHei" w:hAnsi="Times New Roman" w:cs="Times New Roman"/>
          <w:shd w:val="clear" w:color="auto" w:fill="FFFFFF"/>
        </w:rPr>
        <w:t xml:space="preserve"> and Claypool, 2009). As for the average result, the sample of this time has a positive response to the AI customer service of the e-commerce platform and the willingness to continue using it, and all the result values are higher than 3.1 (full score of 5). For e-commerce platform AI customer service users, the average Perceived usefulness and Perceived ease of use are the highest, while the average problem</w:t>
      </w:r>
      <w:r>
        <w:rPr>
          <w:rFonts w:ascii="Times New Roman" w:eastAsia="Microsoft YaHei" w:hAnsi="Times New Roman" w:cs="Times New Roman"/>
          <w:shd w:val="clear" w:color="auto" w:fill="FFFFFF"/>
        </w:rPr>
        <w:t>-</w:t>
      </w:r>
      <w:r w:rsidRPr="007C4216">
        <w:rPr>
          <w:rFonts w:ascii="Times New Roman" w:eastAsia="Microsoft YaHei" w:hAnsi="Times New Roman" w:cs="Times New Roman"/>
          <w:shd w:val="clear" w:color="auto" w:fill="FFFFFF"/>
        </w:rPr>
        <w:t>solving,</w:t>
      </w:r>
      <w:r w:rsidRPr="007C4216">
        <w:rPr>
          <w:rFonts w:ascii="Times New Roman" w:eastAsia="Microsoft YaHei" w:hAnsi="Times New Roman" w:cs="Times New Roman"/>
          <w:shd w:val="clear" w:color="auto" w:fill="FFFFFF"/>
        </w:rPr>
        <w:t xml:space="preserve"> and confirmation are the lowest.</w:t>
      </w:r>
    </w:p>
    <w:p w14:paraId="7596160A" w14:textId="77777777" w:rsidR="007C4216" w:rsidRDefault="007C4216" w:rsidP="007C4216">
      <w:pPr>
        <w:rPr>
          <w:rFonts w:ascii="Times New Roman" w:eastAsia="Microsoft YaHei" w:hAnsi="Times New Roman" w:cs="Times New Roman"/>
          <w:shd w:val="clear" w:color="auto" w:fill="FFFFFF"/>
        </w:rPr>
      </w:pPr>
    </w:p>
    <w:p w14:paraId="66CC3662" w14:textId="77777777" w:rsidR="007C4216" w:rsidRDefault="007C4216" w:rsidP="007C4216">
      <w:pPr>
        <w:rPr>
          <w:rFonts w:ascii="Times New Roman" w:hAnsi="Times New Roman" w:cs="Times New Roman"/>
          <w:b/>
          <w:bCs/>
          <w:shd w:val="clear" w:color="auto" w:fill="FFFFFF"/>
        </w:rPr>
      </w:pPr>
      <w:r>
        <w:rPr>
          <w:rFonts w:ascii="Times New Roman" w:hAnsi="Times New Roman" w:cs="Times New Roman"/>
          <w:b/>
          <w:bCs/>
          <w:shd w:val="clear" w:color="auto" w:fill="FFFFFF"/>
        </w:rPr>
        <w:t>Table 2 Means and SD of the constructs</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0"/>
        <w:gridCol w:w="2409"/>
        <w:gridCol w:w="2217"/>
      </w:tblGrid>
      <w:tr w:rsidR="007C4216" w14:paraId="79C8F201" w14:textId="77777777" w:rsidTr="005F573B">
        <w:tc>
          <w:tcPr>
            <w:tcW w:w="4390" w:type="dxa"/>
            <w:tcBorders>
              <w:bottom w:val="nil"/>
            </w:tcBorders>
          </w:tcPr>
          <w:p w14:paraId="434F30F5" w14:textId="77777777" w:rsidR="007C4216" w:rsidRDefault="007C4216" w:rsidP="005F573B">
            <w:pPr>
              <w:rPr>
                <w:rFonts w:ascii="Times New Roman" w:hAnsi="Times New Roman" w:cs="Times New Roman"/>
                <w:b/>
                <w:bCs/>
                <w:shd w:val="clear" w:color="auto" w:fill="FFFFFF"/>
              </w:rPr>
            </w:pPr>
          </w:p>
        </w:tc>
        <w:tc>
          <w:tcPr>
            <w:tcW w:w="4626" w:type="dxa"/>
            <w:gridSpan w:val="2"/>
            <w:tcBorders>
              <w:bottom w:val="nil"/>
            </w:tcBorders>
          </w:tcPr>
          <w:p w14:paraId="5016124D" w14:textId="77777777" w:rsidR="007C4216" w:rsidRDefault="007C4216" w:rsidP="005F573B">
            <w:pPr>
              <w:jc w:val="center"/>
              <w:rPr>
                <w:rFonts w:ascii="Times New Roman" w:hAnsi="Times New Roman" w:cs="Times New Roman"/>
                <w:b/>
                <w:bCs/>
                <w:shd w:val="clear" w:color="auto" w:fill="FFFFFF"/>
              </w:rPr>
            </w:pPr>
            <w:r>
              <w:rPr>
                <w:rFonts w:ascii="Times New Roman" w:hAnsi="Times New Roman" w:cs="Times New Roman"/>
                <w:b/>
                <w:bCs/>
                <w:shd w:val="clear" w:color="auto" w:fill="FFFFFF"/>
              </w:rPr>
              <w:t>Descriptive statistics</w:t>
            </w:r>
          </w:p>
        </w:tc>
      </w:tr>
      <w:tr w:rsidR="007C4216" w14:paraId="56C915F4" w14:textId="77777777" w:rsidTr="005F573B">
        <w:tc>
          <w:tcPr>
            <w:tcW w:w="4390" w:type="dxa"/>
            <w:tcBorders>
              <w:top w:val="nil"/>
              <w:bottom w:val="single" w:sz="4" w:space="0" w:color="auto"/>
            </w:tcBorders>
          </w:tcPr>
          <w:p w14:paraId="2CF90EFE" w14:textId="77777777" w:rsidR="007C4216" w:rsidRDefault="007C4216" w:rsidP="005F573B">
            <w:pPr>
              <w:rPr>
                <w:rFonts w:ascii="Times New Roman" w:hAnsi="Times New Roman" w:cs="Times New Roman"/>
                <w:b/>
                <w:bCs/>
                <w:shd w:val="clear" w:color="auto" w:fill="FFFFFF"/>
              </w:rPr>
            </w:pPr>
            <w:r>
              <w:rPr>
                <w:rFonts w:ascii="Times New Roman" w:hAnsi="Times New Roman" w:cs="Times New Roman"/>
                <w:b/>
                <w:bCs/>
                <w:shd w:val="clear" w:color="auto" w:fill="FFFFFF"/>
              </w:rPr>
              <w:t>Constructs</w:t>
            </w:r>
          </w:p>
        </w:tc>
        <w:tc>
          <w:tcPr>
            <w:tcW w:w="2409" w:type="dxa"/>
            <w:tcBorders>
              <w:top w:val="nil"/>
              <w:bottom w:val="single" w:sz="4" w:space="0" w:color="auto"/>
            </w:tcBorders>
          </w:tcPr>
          <w:p w14:paraId="69C0FF36" w14:textId="77777777" w:rsidR="007C4216" w:rsidRDefault="007C4216" w:rsidP="005F573B">
            <w:pPr>
              <w:jc w:val="center"/>
              <w:rPr>
                <w:rFonts w:ascii="Times New Roman" w:hAnsi="Times New Roman" w:cs="Times New Roman"/>
                <w:b/>
                <w:bCs/>
                <w:shd w:val="clear" w:color="auto" w:fill="FFFFFF"/>
              </w:rPr>
            </w:pPr>
            <w:r>
              <w:rPr>
                <w:rFonts w:ascii="Times New Roman" w:hAnsi="Times New Roman" w:cs="Times New Roman"/>
                <w:b/>
                <w:bCs/>
                <w:shd w:val="clear" w:color="auto" w:fill="FFFFFF"/>
              </w:rPr>
              <w:t>Means</w:t>
            </w:r>
          </w:p>
        </w:tc>
        <w:tc>
          <w:tcPr>
            <w:tcW w:w="2217" w:type="dxa"/>
            <w:tcBorders>
              <w:top w:val="nil"/>
              <w:bottom w:val="single" w:sz="4" w:space="0" w:color="auto"/>
            </w:tcBorders>
          </w:tcPr>
          <w:p w14:paraId="2C0BABC3" w14:textId="77777777" w:rsidR="007C4216" w:rsidRDefault="007C4216" w:rsidP="005F573B">
            <w:pPr>
              <w:jc w:val="center"/>
              <w:rPr>
                <w:rFonts w:ascii="Times New Roman" w:hAnsi="Times New Roman" w:cs="Times New Roman"/>
                <w:b/>
                <w:bCs/>
                <w:shd w:val="clear" w:color="auto" w:fill="FFFFFF"/>
              </w:rPr>
            </w:pPr>
            <w:r>
              <w:rPr>
                <w:rFonts w:ascii="Times New Roman" w:hAnsi="Times New Roman" w:cs="Times New Roman"/>
                <w:b/>
                <w:bCs/>
                <w:shd w:val="clear" w:color="auto" w:fill="FFFFFF"/>
              </w:rPr>
              <w:t>SD</w:t>
            </w:r>
          </w:p>
        </w:tc>
      </w:tr>
      <w:tr w:rsidR="007C4216" w14:paraId="35DE7919" w14:textId="77777777" w:rsidTr="005F573B">
        <w:tc>
          <w:tcPr>
            <w:tcW w:w="4390" w:type="dxa"/>
            <w:tcBorders>
              <w:top w:val="single" w:sz="4" w:space="0" w:color="auto"/>
            </w:tcBorders>
          </w:tcPr>
          <w:p w14:paraId="7B5C21BB" w14:textId="77777777" w:rsidR="007C4216" w:rsidRDefault="007C4216" w:rsidP="005F573B">
            <w:pPr>
              <w:rPr>
                <w:rFonts w:ascii="Times New Roman" w:hAnsi="Times New Roman" w:cs="Times New Roman"/>
                <w:b/>
                <w:bCs/>
                <w:shd w:val="clear" w:color="auto" w:fill="FFFFFF"/>
              </w:rPr>
            </w:pPr>
            <w:r>
              <w:rPr>
                <w:rFonts w:ascii="Segoe UI" w:hAnsi="Segoe UI" w:cs="Segoe UI"/>
                <w:shd w:val="clear" w:color="auto" w:fill="FFFFFF"/>
              </w:rPr>
              <w:t>Problem-solving</w:t>
            </w:r>
          </w:p>
        </w:tc>
        <w:tc>
          <w:tcPr>
            <w:tcW w:w="2409" w:type="dxa"/>
            <w:tcBorders>
              <w:top w:val="single" w:sz="4" w:space="0" w:color="auto"/>
            </w:tcBorders>
          </w:tcPr>
          <w:p w14:paraId="1886F8F3" w14:textId="77777777" w:rsidR="007C4216" w:rsidRPr="00287538" w:rsidRDefault="007C4216" w:rsidP="005F573B">
            <w:pPr>
              <w:jc w:val="center"/>
              <w:rPr>
                <w:rFonts w:ascii="Times New Roman" w:hAnsi="Times New Roman" w:cs="Times New Roman"/>
                <w:shd w:val="clear" w:color="auto" w:fill="FFFFFF"/>
              </w:rPr>
            </w:pPr>
            <w:r w:rsidRPr="00287538">
              <w:rPr>
                <w:rFonts w:ascii="Times New Roman" w:hAnsi="Times New Roman" w:cs="Times New Roman"/>
                <w:shd w:val="clear" w:color="auto" w:fill="FFFFFF"/>
              </w:rPr>
              <w:t>3.13</w:t>
            </w:r>
          </w:p>
        </w:tc>
        <w:tc>
          <w:tcPr>
            <w:tcW w:w="2217" w:type="dxa"/>
            <w:tcBorders>
              <w:top w:val="single" w:sz="4" w:space="0" w:color="auto"/>
            </w:tcBorders>
          </w:tcPr>
          <w:p w14:paraId="0D09390E" w14:textId="77777777" w:rsidR="007C4216" w:rsidRPr="00287538" w:rsidRDefault="007C4216" w:rsidP="005F573B">
            <w:pPr>
              <w:jc w:val="center"/>
              <w:rPr>
                <w:rFonts w:ascii="Times New Roman" w:hAnsi="Times New Roman" w:cs="Times New Roman"/>
                <w:shd w:val="clear" w:color="auto" w:fill="FFFFFF"/>
              </w:rPr>
            </w:pPr>
            <w:r w:rsidRPr="00287538">
              <w:rPr>
                <w:rFonts w:ascii="Times New Roman" w:hAnsi="Times New Roman" w:cs="Times New Roman"/>
                <w:shd w:val="clear" w:color="auto" w:fill="FFFFFF"/>
              </w:rPr>
              <w:t>0.71</w:t>
            </w:r>
          </w:p>
        </w:tc>
      </w:tr>
      <w:tr w:rsidR="007C4216" w14:paraId="2E1DF491" w14:textId="77777777" w:rsidTr="005F573B">
        <w:tc>
          <w:tcPr>
            <w:tcW w:w="4390" w:type="dxa"/>
          </w:tcPr>
          <w:p w14:paraId="32D87199" w14:textId="77777777" w:rsidR="007C4216" w:rsidRDefault="007C4216" w:rsidP="005F573B">
            <w:pPr>
              <w:rPr>
                <w:rFonts w:ascii="Times New Roman" w:hAnsi="Times New Roman" w:cs="Times New Roman"/>
                <w:b/>
                <w:bCs/>
                <w:shd w:val="clear" w:color="auto" w:fill="FFFFFF"/>
              </w:rPr>
            </w:pPr>
            <w:r>
              <w:rPr>
                <w:rFonts w:ascii="Segoe UI" w:hAnsi="Segoe UI" w:cs="Segoe UI"/>
                <w:shd w:val="clear" w:color="auto" w:fill="FFFFFF"/>
              </w:rPr>
              <w:t>Confirmation</w:t>
            </w:r>
          </w:p>
        </w:tc>
        <w:tc>
          <w:tcPr>
            <w:tcW w:w="2409" w:type="dxa"/>
          </w:tcPr>
          <w:p w14:paraId="348AD94B" w14:textId="77777777" w:rsidR="007C4216" w:rsidRPr="00287538" w:rsidRDefault="007C4216" w:rsidP="005F573B">
            <w:pPr>
              <w:jc w:val="center"/>
              <w:rPr>
                <w:rFonts w:ascii="Times New Roman" w:hAnsi="Times New Roman" w:cs="Times New Roman"/>
                <w:shd w:val="clear" w:color="auto" w:fill="FFFFFF"/>
              </w:rPr>
            </w:pPr>
            <w:r w:rsidRPr="00287538">
              <w:rPr>
                <w:rFonts w:ascii="Times New Roman" w:hAnsi="Times New Roman" w:cs="Times New Roman"/>
                <w:shd w:val="clear" w:color="auto" w:fill="FFFFFF"/>
              </w:rPr>
              <w:t>3.13</w:t>
            </w:r>
          </w:p>
        </w:tc>
        <w:tc>
          <w:tcPr>
            <w:tcW w:w="2217" w:type="dxa"/>
          </w:tcPr>
          <w:p w14:paraId="4DBEDC80" w14:textId="77777777" w:rsidR="007C4216" w:rsidRPr="00287538" w:rsidRDefault="007C4216" w:rsidP="005F573B">
            <w:pPr>
              <w:jc w:val="center"/>
              <w:rPr>
                <w:rFonts w:ascii="Times New Roman" w:hAnsi="Times New Roman" w:cs="Times New Roman"/>
                <w:shd w:val="clear" w:color="auto" w:fill="FFFFFF"/>
              </w:rPr>
            </w:pPr>
            <w:r w:rsidRPr="00287538">
              <w:rPr>
                <w:rFonts w:ascii="Times New Roman" w:hAnsi="Times New Roman" w:cs="Times New Roman"/>
                <w:shd w:val="clear" w:color="auto" w:fill="FFFFFF"/>
              </w:rPr>
              <w:t>0.67</w:t>
            </w:r>
          </w:p>
        </w:tc>
      </w:tr>
      <w:tr w:rsidR="007C4216" w14:paraId="465A50E8" w14:textId="77777777" w:rsidTr="005F573B">
        <w:tc>
          <w:tcPr>
            <w:tcW w:w="4390" w:type="dxa"/>
          </w:tcPr>
          <w:p w14:paraId="4E3C1EE4" w14:textId="77777777" w:rsidR="007C4216" w:rsidRDefault="007C4216" w:rsidP="005F573B">
            <w:pPr>
              <w:rPr>
                <w:rFonts w:ascii="Times New Roman" w:hAnsi="Times New Roman" w:cs="Times New Roman"/>
                <w:b/>
                <w:bCs/>
                <w:shd w:val="clear" w:color="auto" w:fill="FFFFFF"/>
              </w:rPr>
            </w:pPr>
            <w:r>
              <w:rPr>
                <w:rFonts w:ascii="Segoe UI" w:hAnsi="Segoe UI" w:cs="Segoe UI"/>
                <w:shd w:val="clear" w:color="auto" w:fill="FFFFFF"/>
              </w:rPr>
              <w:t>Satisfaction</w:t>
            </w:r>
          </w:p>
        </w:tc>
        <w:tc>
          <w:tcPr>
            <w:tcW w:w="2409" w:type="dxa"/>
          </w:tcPr>
          <w:p w14:paraId="7379DDDA" w14:textId="77777777" w:rsidR="007C4216" w:rsidRPr="00287538" w:rsidRDefault="007C4216" w:rsidP="005F573B">
            <w:pPr>
              <w:jc w:val="center"/>
              <w:rPr>
                <w:rFonts w:ascii="Times New Roman" w:hAnsi="Times New Roman" w:cs="Times New Roman"/>
                <w:shd w:val="clear" w:color="auto" w:fill="FFFFFF"/>
              </w:rPr>
            </w:pPr>
            <w:r w:rsidRPr="00287538">
              <w:rPr>
                <w:rFonts w:ascii="Times New Roman" w:hAnsi="Times New Roman" w:cs="Times New Roman"/>
                <w:shd w:val="clear" w:color="auto" w:fill="FFFFFF"/>
              </w:rPr>
              <w:t>3.23</w:t>
            </w:r>
          </w:p>
        </w:tc>
        <w:tc>
          <w:tcPr>
            <w:tcW w:w="2217" w:type="dxa"/>
          </w:tcPr>
          <w:p w14:paraId="2540E9E9" w14:textId="77777777" w:rsidR="007C4216" w:rsidRPr="00287538" w:rsidRDefault="007C4216" w:rsidP="005F573B">
            <w:pPr>
              <w:jc w:val="center"/>
              <w:rPr>
                <w:rFonts w:ascii="Times New Roman" w:hAnsi="Times New Roman" w:cs="Times New Roman"/>
                <w:shd w:val="clear" w:color="auto" w:fill="FFFFFF"/>
              </w:rPr>
            </w:pPr>
            <w:r w:rsidRPr="00287538">
              <w:rPr>
                <w:rFonts w:ascii="Times New Roman" w:hAnsi="Times New Roman" w:cs="Times New Roman"/>
                <w:shd w:val="clear" w:color="auto" w:fill="FFFFFF"/>
              </w:rPr>
              <w:t>0.64</w:t>
            </w:r>
          </w:p>
        </w:tc>
      </w:tr>
      <w:tr w:rsidR="007C4216" w14:paraId="00015FE8" w14:textId="77777777" w:rsidTr="005F573B">
        <w:tc>
          <w:tcPr>
            <w:tcW w:w="4390" w:type="dxa"/>
          </w:tcPr>
          <w:p w14:paraId="11DEB624" w14:textId="77777777" w:rsidR="007C4216" w:rsidRDefault="007C4216" w:rsidP="005F573B">
            <w:pPr>
              <w:rPr>
                <w:rFonts w:ascii="Times New Roman" w:hAnsi="Times New Roman" w:cs="Times New Roman"/>
                <w:b/>
                <w:bCs/>
                <w:shd w:val="clear" w:color="auto" w:fill="FFFFFF"/>
              </w:rPr>
            </w:pPr>
            <w:r>
              <w:rPr>
                <w:rFonts w:ascii="Segoe UI" w:hAnsi="Segoe UI" w:cs="Segoe UI"/>
                <w:shd w:val="clear" w:color="auto" w:fill="FFFFFF"/>
              </w:rPr>
              <w:t>Trust</w:t>
            </w:r>
          </w:p>
        </w:tc>
        <w:tc>
          <w:tcPr>
            <w:tcW w:w="2409" w:type="dxa"/>
          </w:tcPr>
          <w:p w14:paraId="27FE3F19" w14:textId="77777777" w:rsidR="007C4216" w:rsidRPr="00287538" w:rsidRDefault="007C4216" w:rsidP="005F573B">
            <w:pPr>
              <w:jc w:val="center"/>
              <w:rPr>
                <w:rFonts w:ascii="Times New Roman" w:hAnsi="Times New Roman" w:cs="Times New Roman"/>
                <w:shd w:val="clear" w:color="auto" w:fill="FFFFFF"/>
              </w:rPr>
            </w:pPr>
            <w:r w:rsidRPr="00287538">
              <w:rPr>
                <w:rFonts w:ascii="Times New Roman" w:hAnsi="Times New Roman" w:cs="Times New Roman"/>
                <w:shd w:val="clear" w:color="auto" w:fill="FFFFFF"/>
              </w:rPr>
              <w:t>3.23</w:t>
            </w:r>
          </w:p>
        </w:tc>
        <w:tc>
          <w:tcPr>
            <w:tcW w:w="2217" w:type="dxa"/>
          </w:tcPr>
          <w:p w14:paraId="5FC76883" w14:textId="77777777" w:rsidR="007C4216" w:rsidRPr="00287538" w:rsidRDefault="007C4216" w:rsidP="005F573B">
            <w:pPr>
              <w:jc w:val="center"/>
              <w:rPr>
                <w:rFonts w:ascii="Times New Roman" w:hAnsi="Times New Roman" w:cs="Times New Roman"/>
                <w:shd w:val="clear" w:color="auto" w:fill="FFFFFF"/>
              </w:rPr>
            </w:pPr>
            <w:r w:rsidRPr="00287538">
              <w:rPr>
                <w:rFonts w:ascii="Times New Roman" w:hAnsi="Times New Roman" w:cs="Times New Roman"/>
                <w:shd w:val="clear" w:color="auto" w:fill="FFFFFF"/>
              </w:rPr>
              <w:t>0.67</w:t>
            </w:r>
          </w:p>
        </w:tc>
      </w:tr>
      <w:tr w:rsidR="007C4216" w14:paraId="711115DE" w14:textId="77777777" w:rsidTr="005F573B">
        <w:tc>
          <w:tcPr>
            <w:tcW w:w="4390" w:type="dxa"/>
          </w:tcPr>
          <w:p w14:paraId="4FC8F37D" w14:textId="77777777" w:rsidR="007C4216" w:rsidRDefault="007C4216" w:rsidP="005F573B">
            <w:pPr>
              <w:rPr>
                <w:rFonts w:ascii="Times New Roman" w:hAnsi="Times New Roman" w:cs="Times New Roman"/>
                <w:b/>
                <w:bCs/>
                <w:shd w:val="clear" w:color="auto" w:fill="FFFFFF"/>
              </w:rPr>
            </w:pPr>
            <w:r>
              <w:rPr>
                <w:rFonts w:ascii="Segoe UI" w:hAnsi="Segoe UI" w:cs="Segoe UI"/>
                <w:shd w:val="clear" w:color="auto" w:fill="FFFFFF"/>
              </w:rPr>
              <w:t>Perceived usefulness</w:t>
            </w:r>
          </w:p>
        </w:tc>
        <w:tc>
          <w:tcPr>
            <w:tcW w:w="2409" w:type="dxa"/>
          </w:tcPr>
          <w:p w14:paraId="6B31E2B1" w14:textId="77777777" w:rsidR="007C4216" w:rsidRPr="00287538" w:rsidRDefault="007C4216" w:rsidP="005F573B">
            <w:pPr>
              <w:jc w:val="center"/>
              <w:rPr>
                <w:rFonts w:ascii="Times New Roman" w:hAnsi="Times New Roman" w:cs="Times New Roman"/>
                <w:shd w:val="clear" w:color="auto" w:fill="FFFFFF"/>
              </w:rPr>
            </w:pPr>
            <w:r w:rsidRPr="00287538">
              <w:rPr>
                <w:rFonts w:ascii="Times New Roman" w:hAnsi="Times New Roman" w:cs="Times New Roman"/>
                <w:shd w:val="clear" w:color="auto" w:fill="FFFFFF"/>
              </w:rPr>
              <w:t>3.24</w:t>
            </w:r>
          </w:p>
        </w:tc>
        <w:tc>
          <w:tcPr>
            <w:tcW w:w="2217" w:type="dxa"/>
          </w:tcPr>
          <w:p w14:paraId="73D297A9" w14:textId="77777777" w:rsidR="007C4216" w:rsidRPr="00287538" w:rsidRDefault="007C4216" w:rsidP="005F573B">
            <w:pPr>
              <w:jc w:val="center"/>
              <w:rPr>
                <w:rFonts w:ascii="Times New Roman" w:hAnsi="Times New Roman" w:cs="Times New Roman"/>
                <w:shd w:val="clear" w:color="auto" w:fill="FFFFFF"/>
              </w:rPr>
            </w:pPr>
            <w:r w:rsidRPr="00287538">
              <w:rPr>
                <w:rFonts w:ascii="Times New Roman" w:hAnsi="Times New Roman" w:cs="Times New Roman"/>
                <w:shd w:val="clear" w:color="auto" w:fill="FFFFFF"/>
              </w:rPr>
              <w:t>0.63</w:t>
            </w:r>
          </w:p>
        </w:tc>
      </w:tr>
      <w:tr w:rsidR="007C4216" w14:paraId="36F802EF" w14:textId="77777777" w:rsidTr="005F573B">
        <w:tc>
          <w:tcPr>
            <w:tcW w:w="4390" w:type="dxa"/>
          </w:tcPr>
          <w:p w14:paraId="3780E002" w14:textId="77777777" w:rsidR="007C4216" w:rsidRDefault="007C4216" w:rsidP="005F573B">
            <w:pPr>
              <w:rPr>
                <w:rFonts w:ascii="Times New Roman" w:hAnsi="Times New Roman" w:cs="Times New Roman"/>
                <w:b/>
                <w:bCs/>
                <w:shd w:val="clear" w:color="auto" w:fill="FFFFFF"/>
              </w:rPr>
            </w:pPr>
            <w:r>
              <w:rPr>
                <w:rFonts w:ascii="Segoe UI" w:hAnsi="Segoe UI" w:cs="Segoe UI"/>
                <w:shd w:val="clear" w:color="auto" w:fill="FFFFFF"/>
              </w:rPr>
              <w:t>Perceived ease of use</w:t>
            </w:r>
          </w:p>
        </w:tc>
        <w:tc>
          <w:tcPr>
            <w:tcW w:w="2409" w:type="dxa"/>
          </w:tcPr>
          <w:p w14:paraId="661E7807" w14:textId="77777777" w:rsidR="007C4216" w:rsidRPr="00287538" w:rsidRDefault="007C4216" w:rsidP="005F573B">
            <w:pPr>
              <w:jc w:val="center"/>
              <w:rPr>
                <w:rFonts w:ascii="Times New Roman" w:hAnsi="Times New Roman" w:cs="Times New Roman"/>
                <w:shd w:val="clear" w:color="auto" w:fill="FFFFFF"/>
              </w:rPr>
            </w:pPr>
            <w:r w:rsidRPr="00287538">
              <w:rPr>
                <w:rFonts w:ascii="Times New Roman" w:hAnsi="Times New Roman" w:cs="Times New Roman"/>
                <w:shd w:val="clear" w:color="auto" w:fill="FFFFFF"/>
              </w:rPr>
              <w:t>3.34</w:t>
            </w:r>
          </w:p>
        </w:tc>
        <w:tc>
          <w:tcPr>
            <w:tcW w:w="2217" w:type="dxa"/>
          </w:tcPr>
          <w:p w14:paraId="39EF9370" w14:textId="77777777" w:rsidR="007C4216" w:rsidRPr="00287538" w:rsidRDefault="007C4216" w:rsidP="005F573B">
            <w:pPr>
              <w:jc w:val="center"/>
              <w:rPr>
                <w:rFonts w:ascii="Times New Roman" w:hAnsi="Times New Roman" w:cs="Times New Roman"/>
                <w:shd w:val="clear" w:color="auto" w:fill="FFFFFF"/>
              </w:rPr>
            </w:pPr>
            <w:r w:rsidRPr="00287538">
              <w:rPr>
                <w:rFonts w:ascii="Times New Roman" w:hAnsi="Times New Roman" w:cs="Times New Roman"/>
                <w:shd w:val="clear" w:color="auto" w:fill="FFFFFF"/>
              </w:rPr>
              <w:t>0.63</w:t>
            </w:r>
          </w:p>
        </w:tc>
      </w:tr>
      <w:tr w:rsidR="007C4216" w14:paraId="21BF5E71" w14:textId="77777777" w:rsidTr="005F573B">
        <w:tc>
          <w:tcPr>
            <w:tcW w:w="4390" w:type="dxa"/>
          </w:tcPr>
          <w:p w14:paraId="63955D18" w14:textId="77777777" w:rsidR="007C4216" w:rsidRDefault="007C4216" w:rsidP="005F573B">
            <w:pPr>
              <w:rPr>
                <w:rFonts w:ascii="Segoe UI" w:hAnsi="Segoe UI" w:cs="Segoe UI"/>
                <w:shd w:val="clear" w:color="auto" w:fill="FFFFFF"/>
              </w:rPr>
            </w:pPr>
            <w:r>
              <w:rPr>
                <w:rFonts w:ascii="Segoe UI" w:hAnsi="Segoe UI" w:cs="Segoe UI"/>
                <w:shd w:val="clear" w:color="auto" w:fill="FFFFFF"/>
              </w:rPr>
              <w:t>Customer continue using Intention</w:t>
            </w:r>
          </w:p>
        </w:tc>
        <w:tc>
          <w:tcPr>
            <w:tcW w:w="2409" w:type="dxa"/>
          </w:tcPr>
          <w:p w14:paraId="74214C7D" w14:textId="77777777" w:rsidR="007C4216" w:rsidRPr="00287538" w:rsidRDefault="007C4216" w:rsidP="005F573B">
            <w:pPr>
              <w:jc w:val="center"/>
              <w:rPr>
                <w:rFonts w:ascii="Times New Roman" w:hAnsi="Times New Roman" w:cs="Times New Roman"/>
                <w:shd w:val="clear" w:color="auto" w:fill="FFFFFF"/>
              </w:rPr>
            </w:pPr>
            <w:r w:rsidRPr="00287538">
              <w:rPr>
                <w:rFonts w:ascii="Times New Roman" w:hAnsi="Times New Roman" w:cs="Times New Roman"/>
                <w:shd w:val="clear" w:color="auto" w:fill="FFFFFF"/>
              </w:rPr>
              <w:t>3.30</w:t>
            </w:r>
          </w:p>
        </w:tc>
        <w:tc>
          <w:tcPr>
            <w:tcW w:w="2217" w:type="dxa"/>
          </w:tcPr>
          <w:p w14:paraId="3C805165" w14:textId="77777777" w:rsidR="007C4216" w:rsidRPr="00287538" w:rsidRDefault="007C4216" w:rsidP="005F573B">
            <w:pPr>
              <w:jc w:val="center"/>
              <w:rPr>
                <w:rFonts w:ascii="Times New Roman" w:hAnsi="Times New Roman" w:cs="Times New Roman"/>
                <w:shd w:val="clear" w:color="auto" w:fill="FFFFFF"/>
              </w:rPr>
            </w:pPr>
            <w:r w:rsidRPr="00287538">
              <w:rPr>
                <w:rFonts w:ascii="Times New Roman" w:hAnsi="Times New Roman" w:cs="Times New Roman"/>
                <w:shd w:val="clear" w:color="auto" w:fill="FFFFFF"/>
              </w:rPr>
              <w:t>0.67</w:t>
            </w:r>
          </w:p>
        </w:tc>
      </w:tr>
    </w:tbl>
    <w:p w14:paraId="4596EB38" w14:textId="77777777" w:rsidR="007C4216" w:rsidRDefault="007C4216" w:rsidP="007C4216">
      <w:pPr>
        <w:rPr>
          <w:rFonts w:ascii="Times New Roman" w:hAnsi="Times New Roman" w:cs="Times New Roman"/>
          <w:color w:val="4472C4" w:themeColor="accent1"/>
        </w:rPr>
      </w:pPr>
    </w:p>
    <w:p w14:paraId="16EB2353" w14:textId="77777777" w:rsidR="00C0395B" w:rsidRDefault="00C0395B" w:rsidP="00951B83">
      <w:pPr>
        <w:rPr>
          <w:rFonts w:ascii="Times New Roman" w:hAnsi="Times New Roman" w:cs="Times New Roman"/>
          <w:color w:val="1C1917"/>
          <w:shd w:val="clear" w:color="auto" w:fill="FFFFFF"/>
        </w:rPr>
      </w:pPr>
      <w:r w:rsidRPr="00C0395B">
        <w:rPr>
          <w:rFonts w:ascii="Times New Roman" w:hAnsi="Times New Roman" w:cs="Times New Roman"/>
          <w:color w:val="1C1917"/>
          <w:shd w:val="clear" w:color="auto" w:fill="FFFFFF"/>
        </w:rPr>
        <w:t xml:space="preserve">Cronbach's alpha (CA) and composite reliability (CR) are two key indicators for assessing the reliability of measurement data. To ensure scale reliability and validity, this study adapted scales from previous research. To enhance accuracy, we </w:t>
      </w:r>
      <w:proofErr w:type="spellStart"/>
      <w:r w:rsidRPr="00C0395B">
        <w:rPr>
          <w:rFonts w:ascii="Times New Roman" w:hAnsi="Times New Roman" w:cs="Times New Roman"/>
          <w:color w:val="1C1917"/>
          <w:shd w:val="clear" w:color="auto" w:fill="FFFFFF"/>
        </w:rPr>
        <w:t>analyzed</w:t>
      </w:r>
      <w:proofErr w:type="spellEnd"/>
      <w:r w:rsidRPr="00C0395B">
        <w:rPr>
          <w:rFonts w:ascii="Times New Roman" w:hAnsi="Times New Roman" w:cs="Times New Roman"/>
          <w:color w:val="1C1917"/>
          <w:shd w:val="clear" w:color="auto" w:fill="FFFFFF"/>
        </w:rPr>
        <w:t xml:space="preserve"> and tested the collected data to ensure scale reliability. Cronbach's alpha test was used to assess reliability. Alpha coefficients range from 0 to 1, with values above 0.6 and below 1 indicating strong reliability (Fornell and Larcker, 1981). Prior studies show that alpha values closer to 1 signify higher internal consistency of the questionnaire and better reliability. Values below 0.6 are considered low internal consistency and poor reliability. When alpha is 0.7-0.8, the scale has acceptable reliability. Values of 0.8-0.9 indicate high reliability. As seen in Table 5, all CA values are above 0.6, demonstrating acceptability. For CR, most items are 0.7 or close to 0.7, indicating reliability, except for perceived usefulness which is below 0.5, suggesting weak reliability for this construct which requires a larger sample size.</w:t>
      </w:r>
    </w:p>
    <w:p w14:paraId="4C448CD4" w14:textId="60659B83" w:rsidR="00951B83" w:rsidRPr="00951B83" w:rsidRDefault="00951B83" w:rsidP="00951B83">
      <w:pPr>
        <w:rPr>
          <w:rFonts w:ascii="Times New Roman" w:eastAsia="Microsoft YaHei" w:hAnsi="Times New Roman" w:cs="Times New Roman"/>
          <w:shd w:val="clear" w:color="auto" w:fill="FFFFFF"/>
        </w:rPr>
      </w:pPr>
      <w:proofErr w:type="gramStart"/>
      <w:r w:rsidRPr="00951B83">
        <w:rPr>
          <w:rFonts w:ascii="Times New Roman" w:eastAsia="Microsoft YaHei" w:hAnsi="Times New Roman" w:cs="Times New Roman"/>
          <w:shd w:val="clear" w:color="auto" w:fill="FFFFFF"/>
        </w:rPr>
        <w:t>In order to</w:t>
      </w:r>
      <w:proofErr w:type="gramEnd"/>
      <w:r w:rsidRPr="00951B83">
        <w:rPr>
          <w:rFonts w:ascii="Times New Roman" w:eastAsia="Microsoft YaHei" w:hAnsi="Times New Roman" w:cs="Times New Roman"/>
          <w:shd w:val="clear" w:color="auto" w:fill="FFFFFF"/>
        </w:rPr>
        <w:t xml:space="preserve"> test the accuracy of questionnaire design in questionnaire survey, validity analysis is an essential test method. The accuracy and validity of the items in the questionnaire design were tested by structural validity. The adaptability of potential variables in the questionnaire needs to be tested by content validity. In this study, the study group is relatively complete, and the questionnaire design is carried out according to the methods of previous studies. According to the sample data analysis in table 2, the p values of the Bartlett sphericity test of seven variables are all less than 0.001, the problem-solving KMO value is 0.697, and the KMO value of confirmation is 0.740. The KMO value for the customer </w:t>
      </w:r>
      <w:r w:rsidRPr="00951B83">
        <w:rPr>
          <w:rFonts w:ascii="Times New Roman" w:eastAsia="Microsoft YaHei" w:hAnsi="Times New Roman" w:cs="Times New Roman"/>
          <w:shd w:val="clear" w:color="auto" w:fill="FFFFFF"/>
        </w:rPr>
        <w:t>continues</w:t>
      </w:r>
      <w:r w:rsidRPr="00951B83">
        <w:rPr>
          <w:rFonts w:ascii="Times New Roman" w:eastAsia="Microsoft YaHei" w:hAnsi="Times New Roman" w:cs="Times New Roman"/>
          <w:shd w:val="clear" w:color="auto" w:fill="FFFFFF"/>
        </w:rPr>
        <w:t xml:space="preserve"> using intention is 0.772. The remaining satisfaction, trust, perceived </w:t>
      </w:r>
      <w:r w:rsidR="00C0395B" w:rsidRPr="00951B83">
        <w:rPr>
          <w:rFonts w:ascii="Times New Roman" w:eastAsia="Microsoft YaHei" w:hAnsi="Times New Roman" w:cs="Times New Roman"/>
          <w:shd w:val="clear" w:color="auto" w:fill="FFFFFF"/>
        </w:rPr>
        <w:t>usefulness,</w:t>
      </w:r>
      <w:r w:rsidRPr="00951B83">
        <w:rPr>
          <w:rFonts w:ascii="Times New Roman" w:eastAsia="Microsoft YaHei" w:hAnsi="Times New Roman" w:cs="Times New Roman"/>
          <w:shd w:val="clear" w:color="auto" w:fill="FFFFFF"/>
        </w:rPr>
        <w:t xml:space="preserve"> and perceived ease of use were all 0.500, indicating a relatively low effect.</w:t>
      </w:r>
    </w:p>
    <w:p w14:paraId="583D11A3" w14:textId="69F828E6" w:rsidR="005B2583" w:rsidRPr="005B2583" w:rsidRDefault="005B2583" w:rsidP="005B2583">
      <w:pPr>
        <w:rPr>
          <w:rFonts w:ascii="Times New Roman" w:eastAsia="Microsoft YaHei" w:hAnsi="Times New Roman" w:cs="Times New Roman"/>
          <w:shd w:val="clear" w:color="auto" w:fill="FFFFFF"/>
        </w:rPr>
      </w:pPr>
      <w:r w:rsidRPr="005B2583">
        <w:rPr>
          <w:rFonts w:ascii="Times New Roman" w:eastAsia="Microsoft YaHei" w:hAnsi="Times New Roman" w:cs="Times New Roman"/>
          <w:shd w:val="clear" w:color="auto" w:fill="FFFFFF"/>
        </w:rPr>
        <w:t xml:space="preserve">In exploratory factor analysis, the default extraction criterion of an eigenvalue greater than 1 was selected. As seen in Table 4, after factor extraction, two common factors were extracted: Factor 1 had a variance explanation rate of 62.15%, and Factor 2 had a variance explanation rate of 7.00%. The </w:t>
      </w:r>
      <w:r w:rsidRPr="005B2583">
        <w:rPr>
          <w:rFonts w:ascii="Times New Roman" w:eastAsia="Microsoft YaHei" w:hAnsi="Times New Roman" w:cs="Times New Roman"/>
          <w:shd w:val="clear" w:color="auto" w:fill="FFFFFF"/>
        </w:rPr>
        <w:lastRenderedPageBreak/>
        <w:t xml:space="preserve">cumulative variance explanation rate for both was 69.15% (greater than 60%). This demonstrates that the extracted factors have a high degree of </w:t>
      </w:r>
      <w:r w:rsidRPr="005B2583">
        <w:rPr>
          <w:rFonts w:ascii="Times New Roman" w:eastAsia="Microsoft YaHei" w:hAnsi="Times New Roman" w:cs="Times New Roman"/>
          <w:shd w:val="clear" w:color="auto" w:fill="FFFFFF"/>
        </w:rPr>
        <w:t>clarification,</w:t>
      </w:r>
      <w:r w:rsidRPr="005B2583">
        <w:rPr>
          <w:rFonts w:ascii="Times New Roman" w:eastAsia="Microsoft YaHei" w:hAnsi="Times New Roman" w:cs="Times New Roman"/>
          <w:shd w:val="clear" w:color="auto" w:fill="FFFFFF"/>
        </w:rPr>
        <w:t xml:space="preserve"> and the data is successful.</w:t>
      </w:r>
    </w:p>
    <w:p w14:paraId="39DA8E34" w14:textId="443B97A5" w:rsidR="005B2583" w:rsidRDefault="005B2583" w:rsidP="005B2583">
      <w:pPr>
        <w:rPr>
          <w:rFonts w:ascii="Times New Roman" w:eastAsia="Microsoft YaHei" w:hAnsi="Times New Roman" w:cs="Times New Roman"/>
          <w:shd w:val="clear" w:color="auto" w:fill="FFFFFF"/>
        </w:rPr>
      </w:pPr>
      <w:r w:rsidRPr="005B2583">
        <w:rPr>
          <w:rFonts w:ascii="Times New Roman" w:eastAsia="Microsoft YaHei" w:hAnsi="Times New Roman" w:cs="Times New Roman"/>
          <w:shd w:val="clear" w:color="auto" w:fill="FFFFFF"/>
        </w:rPr>
        <w:t xml:space="preserve">In quantitative research, statistical analysis of the correlation between two or more variables typically requires a correlation matrix. The relationship between variables can be represented numerically. Based on previous Pearson coefficient research, the correlation analysis criteria for coefficients between variables </w:t>
      </w:r>
      <w:r w:rsidRPr="005B2583">
        <w:rPr>
          <w:rFonts w:ascii="Times New Roman" w:eastAsia="Microsoft YaHei" w:hAnsi="Times New Roman" w:cs="Times New Roman"/>
          <w:shd w:val="clear" w:color="auto" w:fill="FFFFFF"/>
        </w:rPr>
        <w:t>are</w:t>
      </w:r>
      <w:r w:rsidRPr="005B2583">
        <w:rPr>
          <w:rFonts w:ascii="Times New Roman" w:eastAsia="Microsoft YaHei" w:hAnsi="Times New Roman" w:cs="Times New Roman"/>
          <w:shd w:val="clear" w:color="auto" w:fill="FFFFFF"/>
        </w:rPr>
        <w:t xml:space="preserve"> strong correlation 0.7-1, moderate correlation 0.3-0.7, and weak correlation 0-0.3. As seen in Table 6, values above 0.6 for all 17 factors were acceptable. The discriminant validity in Table 6 needs to meet the requirement of correlation coefficients less than 1. The results show that the discriminant validity is acceptable.</w:t>
      </w:r>
    </w:p>
    <w:p w14:paraId="26C9F548" w14:textId="77777777" w:rsidR="005B2583" w:rsidRPr="005B2583" w:rsidRDefault="005B2583" w:rsidP="005B2583">
      <w:pPr>
        <w:rPr>
          <w:rFonts w:ascii="Times New Roman" w:eastAsia="Microsoft YaHei" w:hAnsi="Times New Roman" w:cs="Times New Roman"/>
          <w:shd w:val="clear" w:color="auto" w:fill="FFFFFF"/>
        </w:rPr>
      </w:pPr>
    </w:p>
    <w:p w14:paraId="3A348905" w14:textId="0084C0EC" w:rsidR="006D4870" w:rsidRDefault="006D4870" w:rsidP="00951B83">
      <w:pPr>
        <w:rPr>
          <w:rFonts w:ascii="Times New Roman" w:hAnsi="Times New Roman" w:cs="Times New Roman"/>
          <w:b/>
          <w:bCs/>
          <w:shd w:val="clear" w:color="auto" w:fill="FFFFFF"/>
        </w:rPr>
      </w:pPr>
      <w:r>
        <w:rPr>
          <w:rFonts w:ascii="Times New Roman" w:hAnsi="Times New Roman" w:cs="Times New Roman"/>
          <w:b/>
          <w:bCs/>
          <w:shd w:val="clear" w:color="auto" w:fill="FFFFFF"/>
        </w:rPr>
        <w:t>T</w:t>
      </w:r>
      <w:r>
        <w:rPr>
          <w:rFonts w:ascii="Times New Roman" w:hAnsi="Times New Roman" w:cs="Times New Roman" w:hint="eastAsia"/>
          <w:b/>
          <w:bCs/>
          <w:shd w:val="clear" w:color="auto" w:fill="FFFFFF"/>
        </w:rPr>
        <w:t>a</w:t>
      </w:r>
      <w:r>
        <w:rPr>
          <w:rFonts w:ascii="Times New Roman" w:hAnsi="Times New Roman" w:cs="Times New Roman"/>
          <w:b/>
          <w:bCs/>
          <w:shd w:val="clear" w:color="auto" w:fill="FFFFFF"/>
        </w:rPr>
        <w:t xml:space="preserve">ble 3 </w:t>
      </w:r>
      <w:r w:rsidRPr="00844F47">
        <w:rPr>
          <w:rFonts w:ascii="Times New Roman" w:hAnsi="Times New Roman" w:cs="Times New Roman"/>
          <w:b/>
          <w:bCs/>
          <w:shd w:val="clear" w:color="auto" w:fill="FFFFFF"/>
        </w:rPr>
        <w:t xml:space="preserve">Scale </w:t>
      </w:r>
      <w:r>
        <w:rPr>
          <w:rFonts w:ascii="Times New Roman" w:hAnsi="Times New Roman" w:cs="Times New Roman"/>
          <w:b/>
          <w:bCs/>
          <w:shd w:val="clear" w:color="auto" w:fill="FFFFFF"/>
        </w:rPr>
        <w:t>P</w:t>
      </w:r>
      <w:r w:rsidRPr="00844F47">
        <w:rPr>
          <w:rFonts w:ascii="Times New Roman" w:hAnsi="Times New Roman" w:cs="Times New Roman"/>
          <w:b/>
          <w:bCs/>
          <w:shd w:val="clear" w:color="auto" w:fill="FFFFFF"/>
        </w:rPr>
        <w:t>roperties</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4"/>
        <w:gridCol w:w="2552"/>
        <w:gridCol w:w="2500"/>
      </w:tblGrid>
      <w:tr w:rsidR="006D4870" w14:paraId="1A1ED9C0" w14:textId="77777777" w:rsidTr="005F573B">
        <w:tc>
          <w:tcPr>
            <w:tcW w:w="3964" w:type="dxa"/>
            <w:tcBorders>
              <w:top w:val="single" w:sz="4" w:space="0" w:color="auto"/>
              <w:bottom w:val="single" w:sz="4" w:space="0" w:color="auto"/>
            </w:tcBorders>
          </w:tcPr>
          <w:p w14:paraId="0C796075" w14:textId="77777777" w:rsidR="006D4870" w:rsidRDefault="006D4870" w:rsidP="005F573B">
            <w:pPr>
              <w:rPr>
                <w:rFonts w:ascii="Times New Roman" w:hAnsi="Times New Roman" w:cs="Times New Roman"/>
                <w:b/>
                <w:bCs/>
                <w:shd w:val="clear" w:color="auto" w:fill="FFFFFF"/>
              </w:rPr>
            </w:pPr>
            <w:r>
              <w:rPr>
                <w:rFonts w:ascii="Times New Roman" w:hAnsi="Times New Roman" w:cs="Times New Roman"/>
                <w:b/>
                <w:bCs/>
                <w:shd w:val="clear" w:color="auto" w:fill="FFFFFF"/>
              </w:rPr>
              <w:t>S</w:t>
            </w:r>
            <w:r>
              <w:rPr>
                <w:rFonts w:ascii="Times New Roman" w:hAnsi="Times New Roman" w:cs="Times New Roman" w:hint="eastAsia"/>
                <w:b/>
                <w:bCs/>
                <w:shd w:val="clear" w:color="auto" w:fill="FFFFFF"/>
              </w:rPr>
              <w:t>ca</w:t>
            </w:r>
            <w:r>
              <w:rPr>
                <w:rFonts w:ascii="Times New Roman" w:hAnsi="Times New Roman" w:cs="Times New Roman"/>
                <w:b/>
                <w:bCs/>
                <w:shd w:val="clear" w:color="auto" w:fill="FFFFFF"/>
              </w:rPr>
              <w:t>le</w:t>
            </w:r>
          </w:p>
        </w:tc>
        <w:tc>
          <w:tcPr>
            <w:tcW w:w="2552" w:type="dxa"/>
            <w:tcBorders>
              <w:top w:val="single" w:sz="4" w:space="0" w:color="auto"/>
              <w:bottom w:val="single" w:sz="4" w:space="0" w:color="auto"/>
            </w:tcBorders>
          </w:tcPr>
          <w:p w14:paraId="2776219A" w14:textId="77777777" w:rsidR="006D4870" w:rsidRDefault="006D4870" w:rsidP="005F573B">
            <w:pPr>
              <w:jc w:val="center"/>
              <w:rPr>
                <w:rFonts w:ascii="Times New Roman" w:hAnsi="Times New Roman" w:cs="Times New Roman"/>
                <w:b/>
                <w:bCs/>
                <w:shd w:val="clear" w:color="auto" w:fill="FFFFFF"/>
              </w:rPr>
            </w:pPr>
            <w:r>
              <w:rPr>
                <w:rFonts w:ascii="Times New Roman" w:hAnsi="Times New Roman" w:cs="Times New Roman"/>
                <w:b/>
                <w:bCs/>
                <w:shd w:val="clear" w:color="auto" w:fill="FFFFFF"/>
              </w:rPr>
              <w:t>KMO</w:t>
            </w:r>
          </w:p>
        </w:tc>
        <w:tc>
          <w:tcPr>
            <w:tcW w:w="2500" w:type="dxa"/>
            <w:tcBorders>
              <w:top w:val="single" w:sz="4" w:space="0" w:color="auto"/>
              <w:bottom w:val="single" w:sz="4" w:space="0" w:color="auto"/>
            </w:tcBorders>
          </w:tcPr>
          <w:p w14:paraId="79F3D427" w14:textId="77777777" w:rsidR="006D4870" w:rsidRDefault="006D4870" w:rsidP="005F573B">
            <w:pPr>
              <w:jc w:val="center"/>
              <w:rPr>
                <w:rFonts w:ascii="Times New Roman" w:hAnsi="Times New Roman" w:cs="Times New Roman"/>
                <w:b/>
                <w:bCs/>
                <w:shd w:val="clear" w:color="auto" w:fill="FFFFFF"/>
              </w:rPr>
            </w:pPr>
            <w:r>
              <w:rPr>
                <w:rFonts w:ascii="Times New Roman" w:hAnsi="Times New Roman" w:cs="Times New Roman"/>
                <w:b/>
                <w:bCs/>
                <w:shd w:val="clear" w:color="auto" w:fill="FFFFFF"/>
              </w:rPr>
              <w:t>Bartlett Test</w:t>
            </w:r>
          </w:p>
        </w:tc>
      </w:tr>
      <w:tr w:rsidR="006D4870" w14:paraId="1992FF58" w14:textId="77777777" w:rsidTr="005F573B">
        <w:tc>
          <w:tcPr>
            <w:tcW w:w="3964" w:type="dxa"/>
            <w:tcBorders>
              <w:top w:val="single" w:sz="4" w:space="0" w:color="auto"/>
            </w:tcBorders>
          </w:tcPr>
          <w:p w14:paraId="2C945EB6" w14:textId="77777777" w:rsidR="006D4870" w:rsidRPr="00BD3035" w:rsidRDefault="006D4870" w:rsidP="005F573B">
            <w:pPr>
              <w:rPr>
                <w:rFonts w:ascii="Times New Roman" w:hAnsi="Times New Roman" w:cs="Times New Roman"/>
                <w:shd w:val="clear" w:color="auto" w:fill="FFFFFF"/>
              </w:rPr>
            </w:pPr>
            <w:r w:rsidRPr="00EE0159">
              <w:rPr>
                <w:rFonts w:ascii="Times New Roman" w:hAnsi="Times New Roman" w:cs="Times New Roman"/>
                <w:shd w:val="clear" w:color="auto" w:fill="FFFFFF"/>
              </w:rPr>
              <w:t>Problem-solving</w:t>
            </w:r>
          </w:p>
        </w:tc>
        <w:tc>
          <w:tcPr>
            <w:tcW w:w="2552" w:type="dxa"/>
            <w:tcBorders>
              <w:top w:val="single" w:sz="4" w:space="0" w:color="auto"/>
            </w:tcBorders>
          </w:tcPr>
          <w:p w14:paraId="53023C4A" w14:textId="77777777" w:rsidR="006D4870" w:rsidRPr="00BD3035" w:rsidRDefault="006D4870"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0.697</w:t>
            </w:r>
          </w:p>
        </w:tc>
        <w:tc>
          <w:tcPr>
            <w:tcW w:w="2500" w:type="dxa"/>
            <w:tcBorders>
              <w:top w:val="single" w:sz="4" w:space="0" w:color="auto"/>
            </w:tcBorders>
          </w:tcPr>
          <w:p w14:paraId="17CFCA5D" w14:textId="77777777" w:rsidR="006D4870" w:rsidRPr="00BD3035" w:rsidRDefault="006D4870" w:rsidP="005F573B">
            <w:pPr>
              <w:jc w:val="center"/>
              <w:rPr>
                <w:rFonts w:ascii="Times New Roman" w:hAnsi="Times New Roman" w:cs="Times New Roman"/>
                <w:shd w:val="clear" w:color="auto" w:fill="FFFFFF"/>
              </w:rPr>
            </w:pPr>
            <w:r w:rsidRPr="00BD3035">
              <w:rPr>
                <w:rFonts w:ascii="Times New Roman" w:hAnsi="Times New Roman" w:cs="Times New Roman"/>
                <w:shd w:val="clear" w:color="auto" w:fill="FFFFFF"/>
              </w:rPr>
              <w:t>0.000</w:t>
            </w:r>
          </w:p>
        </w:tc>
      </w:tr>
      <w:tr w:rsidR="006D4870" w14:paraId="2EB7193F" w14:textId="77777777" w:rsidTr="005F573B">
        <w:tc>
          <w:tcPr>
            <w:tcW w:w="3964" w:type="dxa"/>
          </w:tcPr>
          <w:p w14:paraId="375A973B" w14:textId="77777777" w:rsidR="006D4870" w:rsidRPr="00BD3035" w:rsidRDefault="006D4870" w:rsidP="005F573B">
            <w:pPr>
              <w:rPr>
                <w:rFonts w:ascii="Times New Roman" w:hAnsi="Times New Roman" w:cs="Times New Roman"/>
                <w:shd w:val="clear" w:color="auto" w:fill="FFFFFF"/>
              </w:rPr>
            </w:pPr>
            <w:r w:rsidRPr="00EE0159">
              <w:rPr>
                <w:rFonts w:ascii="Times New Roman" w:hAnsi="Times New Roman" w:cs="Times New Roman"/>
                <w:shd w:val="clear" w:color="auto" w:fill="FFFFFF"/>
              </w:rPr>
              <w:t>Confirmation</w:t>
            </w:r>
          </w:p>
        </w:tc>
        <w:tc>
          <w:tcPr>
            <w:tcW w:w="2552" w:type="dxa"/>
          </w:tcPr>
          <w:p w14:paraId="2968781E" w14:textId="77777777" w:rsidR="006D4870" w:rsidRPr="00BD3035" w:rsidRDefault="006D4870"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0.740</w:t>
            </w:r>
          </w:p>
        </w:tc>
        <w:tc>
          <w:tcPr>
            <w:tcW w:w="2500" w:type="dxa"/>
          </w:tcPr>
          <w:p w14:paraId="27D4EDE4" w14:textId="77777777" w:rsidR="006D4870" w:rsidRPr="00BD3035" w:rsidRDefault="006D4870" w:rsidP="005F573B">
            <w:pPr>
              <w:jc w:val="center"/>
              <w:rPr>
                <w:rFonts w:ascii="Times New Roman" w:hAnsi="Times New Roman" w:cs="Times New Roman"/>
                <w:shd w:val="clear" w:color="auto" w:fill="FFFFFF"/>
              </w:rPr>
            </w:pPr>
            <w:r w:rsidRPr="00BD3035">
              <w:rPr>
                <w:rFonts w:ascii="Times New Roman" w:hAnsi="Times New Roman" w:cs="Times New Roman"/>
                <w:shd w:val="clear" w:color="auto" w:fill="FFFFFF"/>
              </w:rPr>
              <w:t>0.000</w:t>
            </w:r>
          </w:p>
        </w:tc>
      </w:tr>
      <w:tr w:rsidR="006D4870" w14:paraId="7C91B187" w14:textId="77777777" w:rsidTr="005F573B">
        <w:tc>
          <w:tcPr>
            <w:tcW w:w="3964" w:type="dxa"/>
          </w:tcPr>
          <w:p w14:paraId="4150626C" w14:textId="77777777" w:rsidR="006D4870" w:rsidRPr="00BD3035" w:rsidRDefault="006D4870" w:rsidP="005F573B">
            <w:pPr>
              <w:rPr>
                <w:rFonts w:ascii="Times New Roman" w:hAnsi="Times New Roman" w:cs="Times New Roman"/>
                <w:shd w:val="clear" w:color="auto" w:fill="FFFFFF"/>
              </w:rPr>
            </w:pPr>
            <w:r w:rsidRPr="00EE0159">
              <w:rPr>
                <w:rFonts w:ascii="Times New Roman" w:hAnsi="Times New Roman" w:cs="Times New Roman"/>
                <w:shd w:val="clear" w:color="auto" w:fill="FFFFFF"/>
              </w:rPr>
              <w:t>Satisfaction</w:t>
            </w:r>
          </w:p>
        </w:tc>
        <w:tc>
          <w:tcPr>
            <w:tcW w:w="2552" w:type="dxa"/>
          </w:tcPr>
          <w:p w14:paraId="43DCAF96" w14:textId="77777777" w:rsidR="006D4870" w:rsidRPr="00BD3035" w:rsidRDefault="006D4870"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0.500</w:t>
            </w:r>
          </w:p>
        </w:tc>
        <w:tc>
          <w:tcPr>
            <w:tcW w:w="2500" w:type="dxa"/>
          </w:tcPr>
          <w:p w14:paraId="0448EBFB" w14:textId="77777777" w:rsidR="006D4870" w:rsidRPr="00BD3035" w:rsidRDefault="006D4870" w:rsidP="005F573B">
            <w:pPr>
              <w:jc w:val="center"/>
              <w:rPr>
                <w:rFonts w:ascii="Times New Roman" w:hAnsi="Times New Roman" w:cs="Times New Roman"/>
                <w:shd w:val="clear" w:color="auto" w:fill="FFFFFF"/>
              </w:rPr>
            </w:pPr>
            <w:r w:rsidRPr="00BD3035">
              <w:rPr>
                <w:rFonts w:ascii="Times New Roman" w:hAnsi="Times New Roman" w:cs="Times New Roman"/>
                <w:shd w:val="clear" w:color="auto" w:fill="FFFFFF"/>
              </w:rPr>
              <w:t>0.000</w:t>
            </w:r>
          </w:p>
        </w:tc>
      </w:tr>
      <w:tr w:rsidR="006D4870" w14:paraId="269008A9" w14:textId="77777777" w:rsidTr="005F573B">
        <w:tc>
          <w:tcPr>
            <w:tcW w:w="3964" w:type="dxa"/>
          </w:tcPr>
          <w:p w14:paraId="7C5494D4" w14:textId="77777777" w:rsidR="006D4870" w:rsidRPr="00BD3035" w:rsidRDefault="006D4870" w:rsidP="005F573B">
            <w:pPr>
              <w:rPr>
                <w:rFonts w:ascii="Times New Roman" w:hAnsi="Times New Roman" w:cs="Times New Roman"/>
                <w:shd w:val="clear" w:color="auto" w:fill="FFFFFF"/>
              </w:rPr>
            </w:pPr>
            <w:r w:rsidRPr="00EE0159">
              <w:rPr>
                <w:rFonts w:ascii="Times New Roman" w:hAnsi="Times New Roman" w:cs="Times New Roman"/>
                <w:shd w:val="clear" w:color="auto" w:fill="FFFFFF"/>
              </w:rPr>
              <w:t>Trust</w:t>
            </w:r>
          </w:p>
        </w:tc>
        <w:tc>
          <w:tcPr>
            <w:tcW w:w="2552" w:type="dxa"/>
          </w:tcPr>
          <w:p w14:paraId="53DE94E8" w14:textId="77777777" w:rsidR="006D4870" w:rsidRPr="00BD3035" w:rsidRDefault="006D4870"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0.500</w:t>
            </w:r>
          </w:p>
        </w:tc>
        <w:tc>
          <w:tcPr>
            <w:tcW w:w="2500" w:type="dxa"/>
          </w:tcPr>
          <w:p w14:paraId="1D0366EB" w14:textId="77777777" w:rsidR="006D4870" w:rsidRPr="00BD3035" w:rsidRDefault="006D4870" w:rsidP="005F573B">
            <w:pPr>
              <w:jc w:val="center"/>
              <w:rPr>
                <w:rFonts w:ascii="Times New Roman" w:hAnsi="Times New Roman" w:cs="Times New Roman"/>
                <w:shd w:val="clear" w:color="auto" w:fill="FFFFFF"/>
              </w:rPr>
            </w:pPr>
            <w:r w:rsidRPr="00BD3035">
              <w:rPr>
                <w:rFonts w:ascii="Times New Roman" w:hAnsi="Times New Roman" w:cs="Times New Roman"/>
                <w:shd w:val="clear" w:color="auto" w:fill="FFFFFF"/>
              </w:rPr>
              <w:t>0.000</w:t>
            </w:r>
          </w:p>
        </w:tc>
      </w:tr>
      <w:tr w:rsidR="006D4870" w14:paraId="5F2F49B7" w14:textId="77777777" w:rsidTr="005F573B">
        <w:tc>
          <w:tcPr>
            <w:tcW w:w="3964" w:type="dxa"/>
          </w:tcPr>
          <w:p w14:paraId="7EA8F336" w14:textId="77777777" w:rsidR="006D4870" w:rsidRPr="00BD3035" w:rsidRDefault="006D4870" w:rsidP="005F573B">
            <w:pPr>
              <w:rPr>
                <w:rFonts w:ascii="Times New Roman" w:hAnsi="Times New Roman" w:cs="Times New Roman"/>
                <w:shd w:val="clear" w:color="auto" w:fill="FFFFFF"/>
              </w:rPr>
            </w:pPr>
            <w:r w:rsidRPr="00EE0159">
              <w:rPr>
                <w:rFonts w:ascii="Times New Roman" w:hAnsi="Times New Roman" w:cs="Times New Roman"/>
                <w:shd w:val="clear" w:color="auto" w:fill="FFFFFF"/>
              </w:rPr>
              <w:t>Perceived usefulness</w:t>
            </w:r>
          </w:p>
        </w:tc>
        <w:tc>
          <w:tcPr>
            <w:tcW w:w="2552" w:type="dxa"/>
          </w:tcPr>
          <w:p w14:paraId="32876B2F" w14:textId="77777777" w:rsidR="006D4870" w:rsidRPr="00BD3035" w:rsidRDefault="006D4870"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0.500</w:t>
            </w:r>
          </w:p>
        </w:tc>
        <w:tc>
          <w:tcPr>
            <w:tcW w:w="2500" w:type="dxa"/>
          </w:tcPr>
          <w:p w14:paraId="1027BAA0" w14:textId="77777777" w:rsidR="006D4870" w:rsidRPr="00BD3035" w:rsidRDefault="006D4870" w:rsidP="005F573B">
            <w:pPr>
              <w:jc w:val="center"/>
              <w:rPr>
                <w:rFonts w:ascii="Times New Roman" w:hAnsi="Times New Roman" w:cs="Times New Roman"/>
                <w:shd w:val="clear" w:color="auto" w:fill="FFFFFF"/>
              </w:rPr>
            </w:pPr>
            <w:r w:rsidRPr="00BD3035">
              <w:rPr>
                <w:rFonts w:ascii="Times New Roman" w:hAnsi="Times New Roman" w:cs="Times New Roman"/>
                <w:shd w:val="clear" w:color="auto" w:fill="FFFFFF"/>
              </w:rPr>
              <w:t>0.000</w:t>
            </w:r>
          </w:p>
        </w:tc>
      </w:tr>
      <w:tr w:rsidR="006D4870" w14:paraId="078FC43E" w14:textId="77777777" w:rsidTr="005F573B">
        <w:tc>
          <w:tcPr>
            <w:tcW w:w="3964" w:type="dxa"/>
          </w:tcPr>
          <w:p w14:paraId="342BD729" w14:textId="77777777" w:rsidR="006D4870" w:rsidRPr="00BD3035" w:rsidRDefault="006D4870" w:rsidP="005F573B">
            <w:pPr>
              <w:rPr>
                <w:rFonts w:ascii="Times New Roman" w:hAnsi="Times New Roman" w:cs="Times New Roman"/>
                <w:shd w:val="clear" w:color="auto" w:fill="FFFFFF"/>
              </w:rPr>
            </w:pPr>
            <w:r w:rsidRPr="00EE0159">
              <w:rPr>
                <w:rFonts w:ascii="Times New Roman" w:hAnsi="Times New Roman" w:cs="Times New Roman"/>
                <w:shd w:val="clear" w:color="auto" w:fill="FFFFFF"/>
              </w:rPr>
              <w:t>Perceived ease of use</w:t>
            </w:r>
          </w:p>
        </w:tc>
        <w:tc>
          <w:tcPr>
            <w:tcW w:w="2552" w:type="dxa"/>
          </w:tcPr>
          <w:p w14:paraId="10EA0608" w14:textId="77777777" w:rsidR="006D4870" w:rsidRPr="00BD3035" w:rsidRDefault="006D4870"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0.500</w:t>
            </w:r>
          </w:p>
        </w:tc>
        <w:tc>
          <w:tcPr>
            <w:tcW w:w="2500" w:type="dxa"/>
          </w:tcPr>
          <w:p w14:paraId="7CF614FA" w14:textId="77777777" w:rsidR="006D4870" w:rsidRPr="00BD3035" w:rsidRDefault="006D4870" w:rsidP="005F573B">
            <w:pPr>
              <w:jc w:val="center"/>
              <w:rPr>
                <w:rFonts w:ascii="Times New Roman" w:hAnsi="Times New Roman" w:cs="Times New Roman"/>
                <w:shd w:val="clear" w:color="auto" w:fill="FFFFFF"/>
              </w:rPr>
            </w:pPr>
            <w:r w:rsidRPr="00BD3035">
              <w:rPr>
                <w:rFonts w:ascii="Times New Roman" w:hAnsi="Times New Roman" w:cs="Times New Roman"/>
                <w:shd w:val="clear" w:color="auto" w:fill="FFFFFF"/>
              </w:rPr>
              <w:t>0.000</w:t>
            </w:r>
          </w:p>
        </w:tc>
      </w:tr>
      <w:tr w:rsidR="006D4870" w14:paraId="4A8B8363" w14:textId="77777777" w:rsidTr="005F573B">
        <w:tc>
          <w:tcPr>
            <w:tcW w:w="3964" w:type="dxa"/>
          </w:tcPr>
          <w:p w14:paraId="31683718" w14:textId="77777777" w:rsidR="006D4870" w:rsidRPr="00EE0159" w:rsidRDefault="006D4870" w:rsidP="005F573B">
            <w:pPr>
              <w:rPr>
                <w:rFonts w:ascii="Times New Roman" w:hAnsi="Times New Roman" w:cs="Times New Roman"/>
                <w:shd w:val="clear" w:color="auto" w:fill="FFFFFF"/>
              </w:rPr>
            </w:pPr>
            <w:r w:rsidRPr="00EE0159">
              <w:rPr>
                <w:rFonts w:ascii="Times New Roman" w:hAnsi="Times New Roman" w:cs="Times New Roman"/>
                <w:shd w:val="clear" w:color="auto" w:fill="FFFFFF"/>
              </w:rPr>
              <w:t>Customer continue using Intention</w:t>
            </w:r>
          </w:p>
        </w:tc>
        <w:tc>
          <w:tcPr>
            <w:tcW w:w="2552" w:type="dxa"/>
          </w:tcPr>
          <w:p w14:paraId="061672E2" w14:textId="77777777" w:rsidR="006D4870" w:rsidRPr="00BD3035" w:rsidRDefault="006D4870"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0.722</w:t>
            </w:r>
          </w:p>
        </w:tc>
        <w:tc>
          <w:tcPr>
            <w:tcW w:w="2500" w:type="dxa"/>
          </w:tcPr>
          <w:p w14:paraId="2641EF71" w14:textId="77777777" w:rsidR="006D4870" w:rsidRPr="00BD3035" w:rsidRDefault="006D4870" w:rsidP="005F573B">
            <w:pPr>
              <w:jc w:val="center"/>
              <w:rPr>
                <w:rFonts w:ascii="Times New Roman" w:hAnsi="Times New Roman" w:cs="Times New Roman"/>
                <w:shd w:val="clear" w:color="auto" w:fill="FFFFFF"/>
              </w:rPr>
            </w:pPr>
            <w:r>
              <w:rPr>
                <w:rFonts w:ascii="Times New Roman" w:hAnsi="Times New Roman" w:cs="Times New Roman"/>
                <w:shd w:val="clear" w:color="auto" w:fill="FFFFFF"/>
              </w:rPr>
              <w:t>0.000</w:t>
            </w:r>
          </w:p>
        </w:tc>
      </w:tr>
    </w:tbl>
    <w:p w14:paraId="09BC4AA3" w14:textId="77777777" w:rsidR="00951B83" w:rsidRDefault="00951B83" w:rsidP="006D4870">
      <w:pPr>
        <w:rPr>
          <w:rFonts w:ascii="Times New Roman" w:hAnsi="Times New Roman" w:cs="Times New Roman"/>
          <w:b/>
          <w:bCs/>
          <w:shd w:val="clear" w:color="auto" w:fill="FFFFFF"/>
        </w:rPr>
      </w:pPr>
    </w:p>
    <w:p w14:paraId="5322F4BF" w14:textId="77777777" w:rsidR="006D4870" w:rsidRDefault="006D4870" w:rsidP="006D4870">
      <w:pPr>
        <w:rPr>
          <w:rFonts w:ascii="Times New Roman" w:hAnsi="Times New Roman" w:cs="Times New Roman"/>
          <w:b/>
          <w:bCs/>
          <w:shd w:val="clear" w:color="auto" w:fill="FFFFFF"/>
        </w:rPr>
      </w:pPr>
      <w:r>
        <w:rPr>
          <w:rFonts w:ascii="Times New Roman" w:hAnsi="Times New Roman" w:cs="Times New Roman"/>
          <w:b/>
          <w:bCs/>
          <w:shd w:val="clear" w:color="auto" w:fill="FFFFFF"/>
        </w:rPr>
        <w:t>T</w:t>
      </w:r>
      <w:r>
        <w:rPr>
          <w:rFonts w:ascii="Times New Roman" w:hAnsi="Times New Roman" w:cs="Times New Roman" w:hint="eastAsia"/>
          <w:b/>
          <w:bCs/>
          <w:shd w:val="clear" w:color="auto" w:fill="FFFFFF"/>
        </w:rPr>
        <w:t>a</w:t>
      </w:r>
      <w:r>
        <w:rPr>
          <w:rFonts w:ascii="Times New Roman" w:hAnsi="Times New Roman" w:cs="Times New Roman"/>
          <w:b/>
          <w:bCs/>
          <w:shd w:val="clear" w:color="auto" w:fill="FFFFFF"/>
        </w:rPr>
        <w:t xml:space="preserve">ble 4 </w:t>
      </w:r>
      <w:r w:rsidRPr="002B7462">
        <w:rPr>
          <w:rFonts w:ascii="Times New Roman" w:hAnsi="Times New Roman" w:cs="Times New Roman"/>
          <w:b/>
          <w:bCs/>
          <w:shd w:val="clear" w:color="auto" w:fill="FFFFFF"/>
        </w:rPr>
        <w:t>Total Variance Explained</w:t>
      </w:r>
    </w:p>
    <w:tbl>
      <w:tblPr>
        <w:tblW w:w="9067" w:type="dxa"/>
        <w:tblBorders>
          <w:top w:val="single" w:sz="4" w:space="0" w:color="auto"/>
          <w:bottom w:val="single" w:sz="4" w:space="0" w:color="auto"/>
        </w:tblBorders>
        <w:tblLayout w:type="fixed"/>
        <w:tblCellMar>
          <w:left w:w="0" w:type="dxa"/>
          <w:right w:w="0" w:type="dxa"/>
        </w:tblCellMar>
        <w:tblLook w:val="0000" w:firstRow="0" w:lastRow="0" w:firstColumn="0" w:lastColumn="0" w:noHBand="0" w:noVBand="0"/>
      </w:tblPr>
      <w:tblGrid>
        <w:gridCol w:w="1291"/>
        <w:gridCol w:w="977"/>
        <w:gridCol w:w="1589"/>
        <w:gridCol w:w="1530"/>
        <w:gridCol w:w="1696"/>
        <w:gridCol w:w="1984"/>
      </w:tblGrid>
      <w:tr w:rsidR="006D4870" w:rsidRPr="0041308C" w14:paraId="217C5121" w14:textId="77777777" w:rsidTr="005F573B">
        <w:tblPrEx>
          <w:tblCellMar>
            <w:top w:w="0" w:type="dxa"/>
            <w:bottom w:w="0" w:type="dxa"/>
          </w:tblCellMar>
        </w:tblPrEx>
        <w:trPr>
          <w:cantSplit/>
        </w:trPr>
        <w:tc>
          <w:tcPr>
            <w:tcW w:w="1291" w:type="dxa"/>
            <w:vMerge w:val="restart"/>
            <w:tcBorders>
              <w:top w:val="single" w:sz="4" w:space="0" w:color="auto"/>
            </w:tcBorders>
            <w:shd w:val="clear" w:color="auto" w:fill="FFFFFF" w:themeFill="background1"/>
            <w:vAlign w:val="bottom"/>
          </w:tcPr>
          <w:p w14:paraId="7F14362C" w14:textId="77777777" w:rsidR="006D4870" w:rsidRPr="0041308C" w:rsidRDefault="006D4870" w:rsidP="005F573B">
            <w:pPr>
              <w:autoSpaceDE w:val="0"/>
              <w:autoSpaceDN w:val="0"/>
              <w:adjustRightInd w:val="0"/>
              <w:spacing w:after="0" w:line="320" w:lineRule="atLeast"/>
              <w:ind w:left="60" w:right="60"/>
              <w:rPr>
                <w:rFonts w:ascii="Times New Roman" w:hAnsi="Times New Roman" w:cs="Times New Roman"/>
                <w:sz w:val="24"/>
                <w:szCs w:val="24"/>
              </w:rPr>
            </w:pPr>
            <w:r w:rsidRPr="0041308C">
              <w:rPr>
                <w:rFonts w:ascii="Times New Roman" w:hAnsi="Times New Roman" w:cs="Times New Roman"/>
                <w:sz w:val="24"/>
                <w:szCs w:val="24"/>
              </w:rPr>
              <w:t>Component</w:t>
            </w:r>
          </w:p>
        </w:tc>
        <w:tc>
          <w:tcPr>
            <w:tcW w:w="4096" w:type="dxa"/>
            <w:gridSpan w:val="3"/>
            <w:tcBorders>
              <w:top w:val="single" w:sz="4" w:space="0" w:color="auto"/>
              <w:bottom w:val="single" w:sz="4" w:space="0" w:color="auto"/>
            </w:tcBorders>
            <w:shd w:val="clear" w:color="auto" w:fill="FFFFFF" w:themeFill="background1"/>
            <w:vAlign w:val="bottom"/>
          </w:tcPr>
          <w:p w14:paraId="456F40AD" w14:textId="77777777" w:rsidR="006D4870" w:rsidRPr="0041308C" w:rsidRDefault="006D4870" w:rsidP="005F573B">
            <w:pPr>
              <w:autoSpaceDE w:val="0"/>
              <w:autoSpaceDN w:val="0"/>
              <w:adjustRightInd w:val="0"/>
              <w:spacing w:after="0" w:line="480" w:lineRule="auto"/>
              <w:ind w:left="60" w:right="60"/>
              <w:jc w:val="center"/>
              <w:rPr>
                <w:rFonts w:ascii="Times New Roman" w:hAnsi="Times New Roman" w:cs="Times New Roman"/>
                <w:b/>
                <w:bCs/>
                <w:sz w:val="24"/>
                <w:szCs w:val="24"/>
              </w:rPr>
            </w:pPr>
            <w:r w:rsidRPr="0041308C">
              <w:rPr>
                <w:rFonts w:ascii="Times New Roman" w:hAnsi="Times New Roman" w:cs="Times New Roman"/>
                <w:b/>
                <w:bCs/>
                <w:sz w:val="24"/>
                <w:szCs w:val="24"/>
              </w:rPr>
              <w:t>Initial Eigenvalues</w:t>
            </w:r>
          </w:p>
        </w:tc>
        <w:tc>
          <w:tcPr>
            <w:tcW w:w="3680" w:type="dxa"/>
            <w:gridSpan w:val="2"/>
            <w:tcBorders>
              <w:top w:val="single" w:sz="4" w:space="0" w:color="auto"/>
              <w:bottom w:val="single" w:sz="4" w:space="0" w:color="auto"/>
            </w:tcBorders>
            <w:shd w:val="clear" w:color="auto" w:fill="FFFFFF" w:themeFill="background1"/>
            <w:vAlign w:val="bottom"/>
          </w:tcPr>
          <w:p w14:paraId="58110F14" w14:textId="77777777" w:rsidR="006D4870" w:rsidRPr="0041308C" w:rsidRDefault="006D4870" w:rsidP="005F573B">
            <w:pPr>
              <w:autoSpaceDE w:val="0"/>
              <w:autoSpaceDN w:val="0"/>
              <w:adjustRightInd w:val="0"/>
              <w:spacing w:after="0" w:line="320" w:lineRule="atLeast"/>
              <w:ind w:left="60" w:right="60"/>
              <w:jc w:val="center"/>
              <w:rPr>
                <w:rFonts w:ascii="Times New Roman" w:hAnsi="Times New Roman" w:cs="Times New Roman"/>
                <w:b/>
                <w:bCs/>
                <w:sz w:val="24"/>
                <w:szCs w:val="24"/>
              </w:rPr>
            </w:pPr>
            <w:r w:rsidRPr="0041308C">
              <w:rPr>
                <w:rFonts w:ascii="Times New Roman" w:hAnsi="Times New Roman" w:cs="Times New Roman"/>
                <w:b/>
                <w:bCs/>
                <w:sz w:val="24"/>
                <w:szCs w:val="24"/>
              </w:rPr>
              <w:t>Extraction Sums of Squared Loadings</w:t>
            </w:r>
          </w:p>
        </w:tc>
      </w:tr>
      <w:tr w:rsidR="006D4870" w:rsidRPr="0041308C" w14:paraId="56C5D640" w14:textId="77777777" w:rsidTr="005F573B">
        <w:tblPrEx>
          <w:tblCellMar>
            <w:top w:w="0" w:type="dxa"/>
            <w:bottom w:w="0" w:type="dxa"/>
          </w:tblCellMar>
        </w:tblPrEx>
        <w:trPr>
          <w:cantSplit/>
        </w:trPr>
        <w:tc>
          <w:tcPr>
            <w:tcW w:w="1291" w:type="dxa"/>
            <w:vMerge/>
            <w:tcBorders>
              <w:bottom w:val="single" w:sz="4" w:space="0" w:color="auto"/>
            </w:tcBorders>
            <w:shd w:val="clear" w:color="auto" w:fill="FFFFFF" w:themeFill="background1"/>
            <w:vAlign w:val="bottom"/>
          </w:tcPr>
          <w:p w14:paraId="394110D1" w14:textId="77777777" w:rsidR="006D4870" w:rsidRPr="0041308C" w:rsidRDefault="006D4870" w:rsidP="005F573B">
            <w:pPr>
              <w:autoSpaceDE w:val="0"/>
              <w:autoSpaceDN w:val="0"/>
              <w:adjustRightInd w:val="0"/>
              <w:spacing w:after="0" w:line="240" w:lineRule="auto"/>
              <w:rPr>
                <w:rFonts w:ascii="Times New Roman" w:hAnsi="Times New Roman" w:cs="Times New Roman"/>
                <w:sz w:val="24"/>
                <w:szCs w:val="24"/>
              </w:rPr>
            </w:pPr>
          </w:p>
        </w:tc>
        <w:tc>
          <w:tcPr>
            <w:tcW w:w="977" w:type="dxa"/>
            <w:tcBorders>
              <w:top w:val="single" w:sz="4" w:space="0" w:color="auto"/>
              <w:bottom w:val="single" w:sz="4" w:space="0" w:color="auto"/>
            </w:tcBorders>
            <w:shd w:val="clear" w:color="auto" w:fill="FFFFFF" w:themeFill="background1"/>
            <w:vAlign w:val="bottom"/>
          </w:tcPr>
          <w:p w14:paraId="102EF3C0" w14:textId="77777777" w:rsidR="006D4870" w:rsidRPr="0041308C" w:rsidRDefault="006D4870" w:rsidP="005F573B">
            <w:pPr>
              <w:autoSpaceDE w:val="0"/>
              <w:autoSpaceDN w:val="0"/>
              <w:adjustRightInd w:val="0"/>
              <w:spacing w:after="0" w:line="320" w:lineRule="atLeast"/>
              <w:ind w:left="60" w:right="60"/>
              <w:jc w:val="center"/>
              <w:rPr>
                <w:rFonts w:ascii="Times New Roman" w:hAnsi="Times New Roman" w:cs="Times New Roman"/>
                <w:sz w:val="24"/>
                <w:szCs w:val="24"/>
              </w:rPr>
            </w:pPr>
            <w:r w:rsidRPr="0041308C">
              <w:rPr>
                <w:rFonts w:ascii="Times New Roman" w:hAnsi="Times New Roman" w:cs="Times New Roman"/>
                <w:sz w:val="24"/>
                <w:szCs w:val="24"/>
              </w:rPr>
              <w:t>Total</w:t>
            </w:r>
          </w:p>
        </w:tc>
        <w:tc>
          <w:tcPr>
            <w:tcW w:w="1589" w:type="dxa"/>
            <w:tcBorders>
              <w:top w:val="single" w:sz="4" w:space="0" w:color="auto"/>
              <w:bottom w:val="single" w:sz="4" w:space="0" w:color="auto"/>
            </w:tcBorders>
            <w:shd w:val="clear" w:color="auto" w:fill="FFFFFF" w:themeFill="background1"/>
            <w:vAlign w:val="bottom"/>
          </w:tcPr>
          <w:p w14:paraId="7449CDB6" w14:textId="77777777" w:rsidR="006D4870" w:rsidRPr="0041308C" w:rsidRDefault="006D4870" w:rsidP="005F573B">
            <w:pPr>
              <w:autoSpaceDE w:val="0"/>
              <w:autoSpaceDN w:val="0"/>
              <w:adjustRightInd w:val="0"/>
              <w:spacing w:after="0" w:line="320" w:lineRule="atLeast"/>
              <w:ind w:left="60" w:right="60"/>
              <w:jc w:val="center"/>
              <w:rPr>
                <w:rFonts w:ascii="Times New Roman" w:hAnsi="Times New Roman" w:cs="Times New Roman"/>
                <w:sz w:val="24"/>
                <w:szCs w:val="24"/>
              </w:rPr>
            </w:pPr>
            <w:r w:rsidRPr="0041308C">
              <w:rPr>
                <w:rFonts w:ascii="Times New Roman" w:hAnsi="Times New Roman" w:cs="Times New Roman"/>
                <w:sz w:val="24"/>
                <w:szCs w:val="24"/>
              </w:rPr>
              <w:t>% of Variance</w:t>
            </w:r>
          </w:p>
        </w:tc>
        <w:tc>
          <w:tcPr>
            <w:tcW w:w="1530" w:type="dxa"/>
            <w:tcBorders>
              <w:top w:val="single" w:sz="4" w:space="0" w:color="auto"/>
              <w:bottom w:val="single" w:sz="4" w:space="0" w:color="auto"/>
            </w:tcBorders>
            <w:shd w:val="clear" w:color="auto" w:fill="FFFFFF" w:themeFill="background1"/>
            <w:vAlign w:val="bottom"/>
          </w:tcPr>
          <w:p w14:paraId="4E65AB77" w14:textId="77777777" w:rsidR="006D4870" w:rsidRPr="0041308C" w:rsidRDefault="006D4870" w:rsidP="005F573B">
            <w:pPr>
              <w:autoSpaceDE w:val="0"/>
              <w:autoSpaceDN w:val="0"/>
              <w:adjustRightInd w:val="0"/>
              <w:spacing w:after="0" w:line="320" w:lineRule="atLeast"/>
              <w:ind w:left="60" w:right="60"/>
              <w:jc w:val="center"/>
              <w:rPr>
                <w:rFonts w:ascii="Times New Roman" w:hAnsi="Times New Roman" w:cs="Times New Roman"/>
                <w:sz w:val="24"/>
                <w:szCs w:val="24"/>
              </w:rPr>
            </w:pPr>
            <w:r w:rsidRPr="0041308C">
              <w:rPr>
                <w:rFonts w:ascii="Times New Roman" w:hAnsi="Times New Roman" w:cs="Times New Roman"/>
                <w:sz w:val="24"/>
                <w:szCs w:val="24"/>
              </w:rPr>
              <w:t>Cumulative %</w:t>
            </w:r>
          </w:p>
        </w:tc>
        <w:tc>
          <w:tcPr>
            <w:tcW w:w="1696" w:type="dxa"/>
            <w:tcBorders>
              <w:top w:val="single" w:sz="4" w:space="0" w:color="auto"/>
              <w:bottom w:val="single" w:sz="4" w:space="0" w:color="auto"/>
            </w:tcBorders>
            <w:shd w:val="clear" w:color="auto" w:fill="FFFFFF" w:themeFill="background1"/>
            <w:vAlign w:val="bottom"/>
          </w:tcPr>
          <w:p w14:paraId="2D6FC0E2" w14:textId="77777777" w:rsidR="006D4870" w:rsidRPr="0041308C" w:rsidRDefault="006D4870" w:rsidP="005F573B">
            <w:pPr>
              <w:autoSpaceDE w:val="0"/>
              <w:autoSpaceDN w:val="0"/>
              <w:adjustRightInd w:val="0"/>
              <w:spacing w:after="0" w:line="320" w:lineRule="atLeast"/>
              <w:ind w:left="60" w:right="60"/>
              <w:jc w:val="center"/>
              <w:rPr>
                <w:rFonts w:ascii="Times New Roman" w:hAnsi="Times New Roman" w:cs="Times New Roman"/>
                <w:sz w:val="24"/>
                <w:szCs w:val="24"/>
              </w:rPr>
            </w:pPr>
            <w:r w:rsidRPr="0041308C">
              <w:rPr>
                <w:rFonts w:ascii="Times New Roman" w:hAnsi="Times New Roman" w:cs="Times New Roman"/>
                <w:sz w:val="24"/>
                <w:szCs w:val="24"/>
              </w:rPr>
              <w:t>Total</w:t>
            </w:r>
          </w:p>
        </w:tc>
        <w:tc>
          <w:tcPr>
            <w:tcW w:w="1984" w:type="dxa"/>
            <w:tcBorders>
              <w:top w:val="single" w:sz="4" w:space="0" w:color="auto"/>
              <w:bottom w:val="single" w:sz="4" w:space="0" w:color="auto"/>
            </w:tcBorders>
            <w:shd w:val="clear" w:color="auto" w:fill="FFFFFF" w:themeFill="background1"/>
            <w:vAlign w:val="bottom"/>
          </w:tcPr>
          <w:p w14:paraId="334770F9" w14:textId="77777777" w:rsidR="006D4870" w:rsidRPr="0041308C" w:rsidRDefault="006D4870" w:rsidP="005F573B">
            <w:pPr>
              <w:autoSpaceDE w:val="0"/>
              <w:autoSpaceDN w:val="0"/>
              <w:adjustRightInd w:val="0"/>
              <w:spacing w:after="0" w:line="320" w:lineRule="atLeast"/>
              <w:ind w:left="60" w:right="60"/>
              <w:jc w:val="center"/>
              <w:rPr>
                <w:rFonts w:ascii="Times New Roman" w:hAnsi="Times New Roman" w:cs="Times New Roman"/>
                <w:sz w:val="24"/>
                <w:szCs w:val="24"/>
              </w:rPr>
            </w:pPr>
            <w:r w:rsidRPr="0041308C">
              <w:rPr>
                <w:rFonts w:ascii="Times New Roman" w:hAnsi="Times New Roman" w:cs="Times New Roman"/>
                <w:sz w:val="24"/>
                <w:szCs w:val="24"/>
              </w:rPr>
              <w:t>% of Variance</w:t>
            </w:r>
          </w:p>
        </w:tc>
      </w:tr>
      <w:tr w:rsidR="006D4870" w:rsidRPr="0041308C" w14:paraId="09DAE72A" w14:textId="77777777" w:rsidTr="005F573B">
        <w:tblPrEx>
          <w:tblCellMar>
            <w:top w:w="0" w:type="dxa"/>
            <w:bottom w:w="0" w:type="dxa"/>
          </w:tblCellMar>
        </w:tblPrEx>
        <w:trPr>
          <w:cantSplit/>
        </w:trPr>
        <w:tc>
          <w:tcPr>
            <w:tcW w:w="1291" w:type="dxa"/>
            <w:tcBorders>
              <w:top w:val="single" w:sz="4" w:space="0" w:color="auto"/>
            </w:tcBorders>
            <w:shd w:val="clear" w:color="auto" w:fill="FFFFFF" w:themeFill="background1"/>
          </w:tcPr>
          <w:p w14:paraId="7EB92E43" w14:textId="77777777" w:rsidR="006D4870" w:rsidRPr="0041308C" w:rsidRDefault="006D4870" w:rsidP="005F573B">
            <w:pPr>
              <w:autoSpaceDE w:val="0"/>
              <w:autoSpaceDN w:val="0"/>
              <w:adjustRightInd w:val="0"/>
              <w:spacing w:after="0" w:line="320" w:lineRule="atLeast"/>
              <w:ind w:left="60" w:right="60"/>
              <w:rPr>
                <w:rFonts w:ascii="Times New Roman" w:hAnsi="Times New Roman" w:cs="Times New Roman"/>
                <w:sz w:val="24"/>
                <w:szCs w:val="24"/>
              </w:rPr>
            </w:pPr>
            <w:r w:rsidRPr="0041308C">
              <w:rPr>
                <w:rFonts w:ascii="Times New Roman" w:hAnsi="Times New Roman" w:cs="Times New Roman"/>
                <w:sz w:val="24"/>
                <w:szCs w:val="24"/>
              </w:rPr>
              <w:t>1</w:t>
            </w:r>
          </w:p>
        </w:tc>
        <w:tc>
          <w:tcPr>
            <w:tcW w:w="977" w:type="dxa"/>
            <w:tcBorders>
              <w:top w:val="single" w:sz="4" w:space="0" w:color="auto"/>
            </w:tcBorders>
            <w:shd w:val="clear" w:color="auto" w:fill="FFFFFF" w:themeFill="background1"/>
          </w:tcPr>
          <w:p w14:paraId="2130B874" w14:textId="77777777" w:rsidR="006D4870" w:rsidRPr="0041308C" w:rsidRDefault="006D4870" w:rsidP="005F573B">
            <w:pPr>
              <w:autoSpaceDE w:val="0"/>
              <w:autoSpaceDN w:val="0"/>
              <w:adjustRightInd w:val="0"/>
              <w:spacing w:after="0" w:line="320" w:lineRule="atLeast"/>
              <w:ind w:left="60" w:right="60"/>
              <w:jc w:val="center"/>
              <w:rPr>
                <w:rFonts w:ascii="Times New Roman" w:hAnsi="Times New Roman" w:cs="Times New Roman"/>
                <w:sz w:val="24"/>
                <w:szCs w:val="24"/>
              </w:rPr>
            </w:pPr>
            <w:r w:rsidRPr="0041308C">
              <w:rPr>
                <w:rFonts w:ascii="Times New Roman" w:hAnsi="Times New Roman" w:cs="Times New Roman"/>
                <w:sz w:val="24"/>
                <w:szCs w:val="24"/>
              </w:rPr>
              <w:t>10.567</w:t>
            </w:r>
          </w:p>
        </w:tc>
        <w:tc>
          <w:tcPr>
            <w:tcW w:w="1589" w:type="dxa"/>
            <w:tcBorders>
              <w:top w:val="single" w:sz="4" w:space="0" w:color="auto"/>
            </w:tcBorders>
            <w:shd w:val="clear" w:color="auto" w:fill="FFFFFF" w:themeFill="background1"/>
          </w:tcPr>
          <w:p w14:paraId="6520F435" w14:textId="77777777" w:rsidR="006D4870" w:rsidRPr="0041308C" w:rsidRDefault="006D4870" w:rsidP="005F573B">
            <w:pPr>
              <w:autoSpaceDE w:val="0"/>
              <w:autoSpaceDN w:val="0"/>
              <w:adjustRightInd w:val="0"/>
              <w:spacing w:after="0" w:line="320" w:lineRule="atLeast"/>
              <w:ind w:left="60" w:right="60"/>
              <w:jc w:val="center"/>
              <w:rPr>
                <w:rFonts w:ascii="Times New Roman" w:hAnsi="Times New Roman" w:cs="Times New Roman"/>
                <w:sz w:val="24"/>
                <w:szCs w:val="24"/>
              </w:rPr>
            </w:pPr>
            <w:r w:rsidRPr="0041308C">
              <w:rPr>
                <w:rFonts w:ascii="Times New Roman" w:hAnsi="Times New Roman" w:cs="Times New Roman"/>
                <w:sz w:val="24"/>
                <w:szCs w:val="24"/>
              </w:rPr>
              <w:t>62.159</w:t>
            </w:r>
          </w:p>
        </w:tc>
        <w:tc>
          <w:tcPr>
            <w:tcW w:w="1530" w:type="dxa"/>
            <w:tcBorders>
              <w:top w:val="single" w:sz="4" w:space="0" w:color="auto"/>
            </w:tcBorders>
            <w:shd w:val="clear" w:color="auto" w:fill="FFFFFF" w:themeFill="background1"/>
          </w:tcPr>
          <w:p w14:paraId="3C458CB1" w14:textId="77777777" w:rsidR="006D4870" w:rsidRPr="0041308C" w:rsidRDefault="006D4870" w:rsidP="005F573B">
            <w:pPr>
              <w:autoSpaceDE w:val="0"/>
              <w:autoSpaceDN w:val="0"/>
              <w:adjustRightInd w:val="0"/>
              <w:spacing w:after="0" w:line="320" w:lineRule="atLeast"/>
              <w:ind w:left="60" w:right="60"/>
              <w:jc w:val="center"/>
              <w:rPr>
                <w:rFonts w:ascii="Times New Roman" w:hAnsi="Times New Roman" w:cs="Times New Roman"/>
                <w:sz w:val="24"/>
                <w:szCs w:val="24"/>
              </w:rPr>
            </w:pPr>
            <w:r w:rsidRPr="0041308C">
              <w:rPr>
                <w:rFonts w:ascii="Times New Roman" w:hAnsi="Times New Roman" w:cs="Times New Roman"/>
                <w:sz w:val="24"/>
                <w:szCs w:val="24"/>
              </w:rPr>
              <w:t>62.159</w:t>
            </w:r>
          </w:p>
        </w:tc>
        <w:tc>
          <w:tcPr>
            <w:tcW w:w="1696" w:type="dxa"/>
            <w:tcBorders>
              <w:top w:val="single" w:sz="4" w:space="0" w:color="auto"/>
            </w:tcBorders>
            <w:shd w:val="clear" w:color="auto" w:fill="FFFFFF" w:themeFill="background1"/>
          </w:tcPr>
          <w:p w14:paraId="53332A4E" w14:textId="77777777" w:rsidR="006D4870" w:rsidRPr="0041308C" w:rsidRDefault="006D4870" w:rsidP="005F573B">
            <w:pPr>
              <w:autoSpaceDE w:val="0"/>
              <w:autoSpaceDN w:val="0"/>
              <w:adjustRightInd w:val="0"/>
              <w:spacing w:after="0" w:line="320" w:lineRule="atLeast"/>
              <w:ind w:left="60" w:right="60"/>
              <w:jc w:val="center"/>
              <w:rPr>
                <w:rFonts w:ascii="Times New Roman" w:hAnsi="Times New Roman" w:cs="Times New Roman"/>
                <w:sz w:val="24"/>
                <w:szCs w:val="24"/>
              </w:rPr>
            </w:pPr>
            <w:r w:rsidRPr="0041308C">
              <w:rPr>
                <w:rFonts w:ascii="Times New Roman" w:hAnsi="Times New Roman" w:cs="Times New Roman"/>
                <w:sz w:val="24"/>
                <w:szCs w:val="24"/>
              </w:rPr>
              <w:t>10.567</w:t>
            </w:r>
          </w:p>
        </w:tc>
        <w:tc>
          <w:tcPr>
            <w:tcW w:w="1984" w:type="dxa"/>
            <w:tcBorders>
              <w:top w:val="single" w:sz="4" w:space="0" w:color="auto"/>
            </w:tcBorders>
            <w:shd w:val="clear" w:color="auto" w:fill="FFFFFF" w:themeFill="background1"/>
          </w:tcPr>
          <w:p w14:paraId="6CEAE187" w14:textId="77777777" w:rsidR="006D4870" w:rsidRPr="0041308C" w:rsidRDefault="006D4870" w:rsidP="005F573B">
            <w:pPr>
              <w:autoSpaceDE w:val="0"/>
              <w:autoSpaceDN w:val="0"/>
              <w:adjustRightInd w:val="0"/>
              <w:spacing w:after="0" w:line="320" w:lineRule="atLeast"/>
              <w:ind w:left="60" w:right="60"/>
              <w:jc w:val="center"/>
              <w:rPr>
                <w:rFonts w:ascii="Times New Roman" w:hAnsi="Times New Roman" w:cs="Times New Roman"/>
                <w:sz w:val="24"/>
                <w:szCs w:val="24"/>
              </w:rPr>
            </w:pPr>
            <w:r w:rsidRPr="0041308C">
              <w:rPr>
                <w:rFonts w:ascii="Times New Roman" w:hAnsi="Times New Roman" w:cs="Times New Roman"/>
                <w:sz w:val="24"/>
                <w:szCs w:val="24"/>
              </w:rPr>
              <w:t>62.159</w:t>
            </w:r>
          </w:p>
        </w:tc>
      </w:tr>
      <w:tr w:rsidR="006D4870" w:rsidRPr="0041308C" w14:paraId="166D0977" w14:textId="77777777" w:rsidTr="005F573B">
        <w:tblPrEx>
          <w:tblCellMar>
            <w:top w:w="0" w:type="dxa"/>
            <w:bottom w:w="0" w:type="dxa"/>
          </w:tblCellMar>
        </w:tblPrEx>
        <w:trPr>
          <w:cantSplit/>
        </w:trPr>
        <w:tc>
          <w:tcPr>
            <w:tcW w:w="1291" w:type="dxa"/>
            <w:shd w:val="clear" w:color="auto" w:fill="FFFFFF" w:themeFill="background1"/>
          </w:tcPr>
          <w:p w14:paraId="2DE2F81F" w14:textId="77777777" w:rsidR="006D4870" w:rsidRPr="0041308C" w:rsidRDefault="006D4870" w:rsidP="005F573B">
            <w:pPr>
              <w:autoSpaceDE w:val="0"/>
              <w:autoSpaceDN w:val="0"/>
              <w:adjustRightInd w:val="0"/>
              <w:spacing w:after="0" w:line="320" w:lineRule="atLeast"/>
              <w:ind w:left="60" w:right="60"/>
              <w:rPr>
                <w:rFonts w:ascii="Times New Roman" w:hAnsi="Times New Roman" w:cs="Times New Roman"/>
                <w:sz w:val="24"/>
                <w:szCs w:val="24"/>
              </w:rPr>
            </w:pPr>
            <w:r w:rsidRPr="0041308C">
              <w:rPr>
                <w:rFonts w:ascii="Times New Roman" w:hAnsi="Times New Roman" w:cs="Times New Roman"/>
                <w:sz w:val="24"/>
                <w:szCs w:val="24"/>
              </w:rPr>
              <w:t>2</w:t>
            </w:r>
          </w:p>
        </w:tc>
        <w:tc>
          <w:tcPr>
            <w:tcW w:w="977" w:type="dxa"/>
            <w:shd w:val="clear" w:color="auto" w:fill="FFFFFF" w:themeFill="background1"/>
          </w:tcPr>
          <w:p w14:paraId="77558A23" w14:textId="77777777" w:rsidR="006D4870" w:rsidRPr="0041308C" w:rsidRDefault="006D4870" w:rsidP="005F573B">
            <w:pPr>
              <w:autoSpaceDE w:val="0"/>
              <w:autoSpaceDN w:val="0"/>
              <w:adjustRightInd w:val="0"/>
              <w:spacing w:after="0" w:line="320" w:lineRule="atLeast"/>
              <w:ind w:left="60" w:right="60"/>
              <w:jc w:val="center"/>
              <w:rPr>
                <w:rFonts w:ascii="Times New Roman" w:hAnsi="Times New Roman" w:cs="Times New Roman"/>
                <w:sz w:val="24"/>
                <w:szCs w:val="24"/>
              </w:rPr>
            </w:pPr>
            <w:r w:rsidRPr="0041308C">
              <w:rPr>
                <w:rFonts w:ascii="Times New Roman" w:hAnsi="Times New Roman" w:cs="Times New Roman"/>
                <w:sz w:val="24"/>
                <w:szCs w:val="24"/>
              </w:rPr>
              <w:t>1.191</w:t>
            </w:r>
          </w:p>
        </w:tc>
        <w:tc>
          <w:tcPr>
            <w:tcW w:w="1589" w:type="dxa"/>
            <w:shd w:val="clear" w:color="auto" w:fill="FFFFFF" w:themeFill="background1"/>
          </w:tcPr>
          <w:p w14:paraId="27A1487E" w14:textId="77777777" w:rsidR="006D4870" w:rsidRPr="0041308C" w:rsidRDefault="006D4870" w:rsidP="005F573B">
            <w:pPr>
              <w:autoSpaceDE w:val="0"/>
              <w:autoSpaceDN w:val="0"/>
              <w:adjustRightInd w:val="0"/>
              <w:spacing w:after="0" w:line="320" w:lineRule="atLeast"/>
              <w:ind w:left="60" w:right="60"/>
              <w:jc w:val="center"/>
              <w:rPr>
                <w:rFonts w:ascii="Times New Roman" w:hAnsi="Times New Roman" w:cs="Times New Roman"/>
                <w:sz w:val="24"/>
                <w:szCs w:val="24"/>
              </w:rPr>
            </w:pPr>
            <w:r w:rsidRPr="0041308C">
              <w:rPr>
                <w:rFonts w:ascii="Times New Roman" w:hAnsi="Times New Roman" w:cs="Times New Roman"/>
                <w:sz w:val="24"/>
                <w:szCs w:val="24"/>
              </w:rPr>
              <w:t>7.003</w:t>
            </w:r>
          </w:p>
        </w:tc>
        <w:tc>
          <w:tcPr>
            <w:tcW w:w="1530" w:type="dxa"/>
            <w:shd w:val="clear" w:color="auto" w:fill="FFFFFF" w:themeFill="background1"/>
          </w:tcPr>
          <w:p w14:paraId="7166D347" w14:textId="77777777" w:rsidR="006D4870" w:rsidRPr="0041308C" w:rsidRDefault="006D4870" w:rsidP="005F573B">
            <w:pPr>
              <w:autoSpaceDE w:val="0"/>
              <w:autoSpaceDN w:val="0"/>
              <w:adjustRightInd w:val="0"/>
              <w:spacing w:after="0" w:line="320" w:lineRule="atLeast"/>
              <w:ind w:left="60" w:right="60"/>
              <w:jc w:val="center"/>
              <w:rPr>
                <w:rFonts w:ascii="Times New Roman" w:hAnsi="Times New Roman" w:cs="Times New Roman"/>
                <w:sz w:val="24"/>
                <w:szCs w:val="24"/>
              </w:rPr>
            </w:pPr>
            <w:r w:rsidRPr="0041308C">
              <w:rPr>
                <w:rFonts w:ascii="Times New Roman" w:hAnsi="Times New Roman" w:cs="Times New Roman"/>
                <w:sz w:val="24"/>
                <w:szCs w:val="24"/>
              </w:rPr>
              <w:t>69.162</w:t>
            </w:r>
          </w:p>
        </w:tc>
        <w:tc>
          <w:tcPr>
            <w:tcW w:w="1696" w:type="dxa"/>
            <w:shd w:val="clear" w:color="auto" w:fill="FFFFFF" w:themeFill="background1"/>
          </w:tcPr>
          <w:p w14:paraId="10C42BE7" w14:textId="77777777" w:rsidR="006D4870" w:rsidRPr="0041308C" w:rsidRDefault="006D4870" w:rsidP="005F573B">
            <w:pPr>
              <w:autoSpaceDE w:val="0"/>
              <w:autoSpaceDN w:val="0"/>
              <w:adjustRightInd w:val="0"/>
              <w:spacing w:after="0" w:line="320" w:lineRule="atLeast"/>
              <w:ind w:left="60" w:right="60"/>
              <w:jc w:val="center"/>
              <w:rPr>
                <w:rFonts w:ascii="Times New Roman" w:hAnsi="Times New Roman" w:cs="Times New Roman"/>
                <w:sz w:val="24"/>
                <w:szCs w:val="24"/>
              </w:rPr>
            </w:pPr>
            <w:r w:rsidRPr="0041308C">
              <w:rPr>
                <w:rFonts w:ascii="Times New Roman" w:hAnsi="Times New Roman" w:cs="Times New Roman"/>
                <w:sz w:val="24"/>
                <w:szCs w:val="24"/>
              </w:rPr>
              <w:t>1.191</w:t>
            </w:r>
          </w:p>
        </w:tc>
        <w:tc>
          <w:tcPr>
            <w:tcW w:w="1984" w:type="dxa"/>
            <w:shd w:val="clear" w:color="auto" w:fill="FFFFFF" w:themeFill="background1"/>
          </w:tcPr>
          <w:p w14:paraId="50D4FFFA" w14:textId="77777777" w:rsidR="006D4870" w:rsidRPr="0041308C" w:rsidRDefault="006D4870" w:rsidP="005F573B">
            <w:pPr>
              <w:autoSpaceDE w:val="0"/>
              <w:autoSpaceDN w:val="0"/>
              <w:adjustRightInd w:val="0"/>
              <w:spacing w:after="0" w:line="320" w:lineRule="atLeast"/>
              <w:ind w:left="60" w:right="60"/>
              <w:jc w:val="center"/>
              <w:rPr>
                <w:rFonts w:ascii="Times New Roman" w:hAnsi="Times New Roman" w:cs="Times New Roman"/>
                <w:sz w:val="24"/>
                <w:szCs w:val="24"/>
              </w:rPr>
            </w:pPr>
            <w:r w:rsidRPr="0041308C">
              <w:rPr>
                <w:rFonts w:ascii="Times New Roman" w:hAnsi="Times New Roman" w:cs="Times New Roman"/>
                <w:sz w:val="24"/>
                <w:szCs w:val="24"/>
              </w:rPr>
              <w:t>7.003</w:t>
            </w:r>
          </w:p>
        </w:tc>
      </w:tr>
      <w:tr w:rsidR="006D4870" w:rsidRPr="0041308C" w14:paraId="0865C1D7" w14:textId="77777777" w:rsidTr="005F573B">
        <w:tblPrEx>
          <w:tblCellMar>
            <w:top w:w="0" w:type="dxa"/>
            <w:bottom w:w="0" w:type="dxa"/>
          </w:tblCellMar>
        </w:tblPrEx>
        <w:trPr>
          <w:cantSplit/>
        </w:trPr>
        <w:tc>
          <w:tcPr>
            <w:tcW w:w="1291" w:type="dxa"/>
            <w:shd w:val="clear" w:color="auto" w:fill="FFFFFF" w:themeFill="background1"/>
          </w:tcPr>
          <w:p w14:paraId="7010E66E" w14:textId="77777777" w:rsidR="006D4870" w:rsidRPr="0041308C" w:rsidRDefault="006D4870" w:rsidP="005F573B">
            <w:pPr>
              <w:autoSpaceDE w:val="0"/>
              <w:autoSpaceDN w:val="0"/>
              <w:adjustRightInd w:val="0"/>
              <w:spacing w:after="0" w:line="320" w:lineRule="atLeast"/>
              <w:ind w:left="60" w:right="60"/>
              <w:rPr>
                <w:rFonts w:ascii="Times New Roman" w:hAnsi="Times New Roman" w:cs="Times New Roman"/>
                <w:sz w:val="24"/>
                <w:szCs w:val="24"/>
              </w:rPr>
            </w:pPr>
            <w:r w:rsidRPr="0041308C">
              <w:rPr>
                <w:rFonts w:ascii="Times New Roman" w:hAnsi="Times New Roman" w:cs="Times New Roman"/>
                <w:sz w:val="24"/>
                <w:szCs w:val="24"/>
              </w:rPr>
              <w:t>3</w:t>
            </w:r>
          </w:p>
        </w:tc>
        <w:tc>
          <w:tcPr>
            <w:tcW w:w="977" w:type="dxa"/>
            <w:shd w:val="clear" w:color="auto" w:fill="FFFFFF" w:themeFill="background1"/>
          </w:tcPr>
          <w:p w14:paraId="5364FFBF" w14:textId="77777777" w:rsidR="006D4870" w:rsidRPr="0041308C" w:rsidRDefault="006D4870" w:rsidP="005F573B">
            <w:pPr>
              <w:autoSpaceDE w:val="0"/>
              <w:autoSpaceDN w:val="0"/>
              <w:adjustRightInd w:val="0"/>
              <w:spacing w:after="0" w:line="320" w:lineRule="atLeast"/>
              <w:ind w:left="60" w:right="60"/>
              <w:jc w:val="center"/>
              <w:rPr>
                <w:rFonts w:ascii="Times New Roman" w:hAnsi="Times New Roman" w:cs="Times New Roman"/>
                <w:sz w:val="24"/>
                <w:szCs w:val="24"/>
              </w:rPr>
            </w:pPr>
            <w:r w:rsidRPr="0041308C">
              <w:rPr>
                <w:rFonts w:ascii="Times New Roman" w:hAnsi="Times New Roman" w:cs="Times New Roman"/>
                <w:sz w:val="24"/>
                <w:szCs w:val="24"/>
              </w:rPr>
              <w:t>.892</w:t>
            </w:r>
          </w:p>
        </w:tc>
        <w:tc>
          <w:tcPr>
            <w:tcW w:w="1589" w:type="dxa"/>
            <w:shd w:val="clear" w:color="auto" w:fill="FFFFFF" w:themeFill="background1"/>
          </w:tcPr>
          <w:p w14:paraId="64B430E7" w14:textId="77777777" w:rsidR="006D4870" w:rsidRPr="0041308C" w:rsidRDefault="006D4870" w:rsidP="005F573B">
            <w:pPr>
              <w:autoSpaceDE w:val="0"/>
              <w:autoSpaceDN w:val="0"/>
              <w:adjustRightInd w:val="0"/>
              <w:spacing w:after="0" w:line="320" w:lineRule="atLeast"/>
              <w:ind w:left="60" w:right="60"/>
              <w:jc w:val="center"/>
              <w:rPr>
                <w:rFonts w:ascii="Times New Roman" w:hAnsi="Times New Roman" w:cs="Times New Roman"/>
                <w:sz w:val="24"/>
                <w:szCs w:val="24"/>
              </w:rPr>
            </w:pPr>
            <w:r w:rsidRPr="0041308C">
              <w:rPr>
                <w:rFonts w:ascii="Times New Roman" w:hAnsi="Times New Roman" w:cs="Times New Roman"/>
                <w:sz w:val="24"/>
                <w:szCs w:val="24"/>
              </w:rPr>
              <w:t>5.245</w:t>
            </w:r>
          </w:p>
        </w:tc>
        <w:tc>
          <w:tcPr>
            <w:tcW w:w="1530" w:type="dxa"/>
            <w:shd w:val="clear" w:color="auto" w:fill="FFFFFF" w:themeFill="background1"/>
          </w:tcPr>
          <w:p w14:paraId="6FC50B0C" w14:textId="77777777" w:rsidR="006D4870" w:rsidRPr="0041308C" w:rsidRDefault="006D4870" w:rsidP="005F573B">
            <w:pPr>
              <w:autoSpaceDE w:val="0"/>
              <w:autoSpaceDN w:val="0"/>
              <w:adjustRightInd w:val="0"/>
              <w:spacing w:after="0" w:line="320" w:lineRule="atLeast"/>
              <w:ind w:left="60" w:right="60"/>
              <w:jc w:val="center"/>
              <w:rPr>
                <w:rFonts w:ascii="Times New Roman" w:hAnsi="Times New Roman" w:cs="Times New Roman"/>
                <w:sz w:val="24"/>
                <w:szCs w:val="24"/>
              </w:rPr>
            </w:pPr>
            <w:r w:rsidRPr="0041308C">
              <w:rPr>
                <w:rFonts w:ascii="Times New Roman" w:hAnsi="Times New Roman" w:cs="Times New Roman"/>
                <w:sz w:val="24"/>
                <w:szCs w:val="24"/>
              </w:rPr>
              <w:t>74.407</w:t>
            </w:r>
          </w:p>
        </w:tc>
        <w:tc>
          <w:tcPr>
            <w:tcW w:w="1696" w:type="dxa"/>
            <w:shd w:val="clear" w:color="auto" w:fill="FFFFFF" w:themeFill="background1"/>
          </w:tcPr>
          <w:p w14:paraId="7545B23C" w14:textId="77777777" w:rsidR="006D4870" w:rsidRPr="0041308C" w:rsidRDefault="006D4870" w:rsidP="005F573B">
            <w:pPr>
              <w:autoSpaceDE w:val="0"/>
              <w:autoSpaceDN w:val="0"/>
              <w:adjustRightInd w:val="0"/>
              <w:spacing w:after="0" w:line="240" w:lineRule="auto"/>
              <w:jc w:val="center"/>
              <w:rPr>
                <w:rFonts w:ascii="Times New Roman" w:hAnsi="Times New Roman" w:cs="Times New Roman"/>
                <w:sz w:val="24"/>
                <w:szCs w:val="24"/>
              </w:rPr>
            </w:pPr>
          </w:p>
        </w:tc>
        <w:tc>
          <w:tcPr>
            <w:tcW w:w="1984" w:type="dxa"/>
            <w:shd w:val="clear" w:color="auto" w:fill="FFFFFF" w:themeFill="background1"/>
          </w:tcPr>
          <w:p w14:paraId="0DD390C6" w14:textId="77777777" w:rsidR="006D4870" w:rsidRPr="0041308C" w:rsidRDefault="006D4870" w:rsidP="005F573B">
            <w:pPr>
              <w:autoSpaceDE w:val="0"/>
              <w:autoSpaceDN w:val="0"/>
              <w:adjustRightInd w:val="0"/>
              <w:spacing w:after="0" w:line="240" w:lineRule="auto"/>
              <w:jc w:val="center"/>
              <w:rPr>
                <w:rFonts w:ascii="Times New Roman" w:hAnsi="Times New Roman" w:cs="Times New Roman"/>
                <w:sz w:val="24"/>
                <w:szCs w:val="24"/>
              </w:rPr>
            </w:pPr>
          </w:p>
        </w:tc>
      </w:tr>
      <w:tr w:rsidR="006D4870" w:rsidRPr="0041308C" w14:paraId="6878D405" w14:textId="77777777" w:rsidTr="005F573B">
        <w:tblPrEx>
          <w:tblCellMar>
            <w:top w:w="0" w:type="dxa"/>
            <w:bottom w:w="0" w:type="dxa"/>
          </w:tblCellMar>
        </w:tblPrEx>
        <w:trPr>
          <w:cantSplit/>
        </w:trPr>
        <w:tc>
          <w:tcPr>
            <w:tcW w:w="1291" w:type="dxa"/>
            <w:shd w:val="clear" w:color="auto" w:fill="FFFFFF" w:themeFill="background1"/>
          </w:tcPr>
          <w:p w14:paraId="42CA1AA4" w14:textId="77777777" w:rsidR="006D4870" w:rsidRPr="0041308C" w:rsidRDefault="006D4870" w:rsidP="005F573B">
            <w:pPr>
              <w:autoSpaceDE w:val="0"/>
              <w:autoSpaceDN w:val="0"/>
              <w:adjustRightInd w:val="0"/>
              <w:spacing w:after="0" w:line="320" w:lineRule="atLeast"/>
              <w:ind w:left="60" w:right="60"/>
              <w:rPr>
                <w:rFonts w:ascii="Times New Roman" w:hAnsi="Times New Roman" w:cs="Times New Roman"/>
                <w:sz w:val="24"/>
                <w:szCs w:val="24"/>
              </w:rPr>
            </w:pPr>
            <w:r w:rsidRPr="0041308C">
              <w:rPr>
                <w:rFonts w:ascii="Times New Roman" w:hAnsi="Times New Roman" w:cs="Times New Roman"/>
                <w:sz w:val="24"/>
                <w:szCs w:val="24"/>
              </w:rPr>
              <w:t>4</w:t>
            </w:r>
          </w:p>
        </w:tc>
        <w:tc>
          <w:tcPr>
            <w:tcW w:w="977" w:type="dxa"/>
            <w:shd w:val="clear" w:color="auto" w:fill="FFFFFF" w:themeFill="background1"/>
          </w:tcPr>
          <w:p w14:paraId="5E6CCEA2" w14:textId="77777777" w:rsidR="006D4870" w:rsidRPr="0041308C" w:rsidRDefault="006D4870" w:rsidP="005F573B">
            <w:pPr>
              <w:autoSpaceDE w:val="0"/>
              <w:autoSpaceDN w:val="0"/>
              <w:adjustRightInd w:val="0"/>
              <w:spacing w:after="0" w:line="320" w:lineRule="atLeast"/>
              <w:ind w:left="60" w:right="60"/>
              <w:jc w:val="center"/>
              <w:rPr>
                <w:rFonts w:ascii="Times New Roman" w:hAnsi="Times New Roman" w:cs="Times New Roman"/>
                <w:sz w:val="24"/>
                <w:szCs w:val="24"/>
              </w:rPr>
            </w:pPr>
            <w:r w:rsidRPr="0041308C">
              <w:rPr>
                <w:rFonts w:ascii="Times New Roman" w:hAnsi="Times New Roman" w:cs="Times New Roman"/>
                <w:sz w:val="24"/>
                <w:szCs w:val="24"/>
              </w:rPr>
              <w:t>.585</w:t>
            </w:r>
          </w:p>
        </w:tc>
        <w:tc>
          <w:tcPr>
            <w:tcW w:w="1589" w:type="dxa"/>
            <w:shd w:val="clear" w:color="auto" w:fill="FFFFFF" w:themeFill="background1"/>
          </w:tcPr>
          <w:p w14:paraId="0F3FFA84" w14:textId="77777777" w:rsidR="006D4870" w:rsidRPr="0041308C" w:rsidRDefault="006D4870" w:rsidP="005F573B">
            <w:pPr>
              <w:autoSpaceDE w:val="0"/>
              <w:autoSpaceDN w:val="0"/>
              <w:adjustRightInd w:val="0"/>
              <w:spacing w:after="0" w:line="320" w:lineRule="atLeast"/>
              <w:ind w:left="60" w:right="60"/>
              <w:jc w:val="center"/>
              <w:rPr>
                <w:rFonts w:ascii="Times New Roman" w:hAnsi="Times New Roman" w:cs="Times New Roman"/>
                <w:sz w:val="24"/>
                <w:szCs w:val="24"/>
              </w:rPr>
            </w:pPr>
            <w:r w:rsidRPr="0041308C">
              <w:rPr>
                <w:rFonts w:ascii="Times New Roman" w:hAnsi="Times New Roman" w:cs="Times New Roman"/>
                <w:sz w:val="24"/>
                <w:szCs w:val="24"/>
              </w:rPr>
              <w:t>3.438</w:t>
            </w:r>
          </w:p>
        </w:tc>
        <w:tc>
          <w:tcPr>
            <w:tcW w:w="1530" w:type="dxa"/>
            <w:shd w:val="clear" w:color="auto" w:fill="FFFFFF" w:themeFill="background1"/>
          </w:tcPr>
          <w:p w14:paraId="247A4F61" w14:textId="77777777" w:rsidR="006D4870" w:rsidRPr="0041308C" w:rsidRDefault="006D4870" w:rsidP="005F573B">
            <w:pPr>
              <w:autoSpaceDE w:val="0"/>
              <w:autoSpaceDN w:val="0"/>
              <w:adjustRightInd w:val="0"/>
              <w:spacing w:after="0" w:line="320" w:lineRule="atLeast"/>
              <w:ind w:left="60" w:right="60"/>
              <w:jc w:val="center"/>
              <w:rPr>
                <w:rFonts w:ascii="Times New Roman" w:hAnsi="Times New Roman" w:cs="Times New Roman"/>
                <w:sz w:val="24"/>
                <w:szCs w:val="24"/>
              </w:rPr>
            </w:pPr>
            <w:r w:rsidRPr="0041308C">
              <w:rPr>
                <w:rFonts w:ascii="Times New Roman" w:hAnsi="Times New Roman" w:cs="Times New Roman"/>
                <w:sz w:val="24"/>
                <w:szCs w:val="24"/>
              </w:rPr>
              <w:t>77.845</w:t>
            </w:r>
          </w:p>
        </w:tc>
        <w:tc>
          <w:tcPr>
            <w:tcW w:w="1696" w:type="dxa"/>
            <w:shd w:val="clear" w:color="auto" w:fill="FFFFFF" w:themeFill="background1"/>
          </w:tcPr>
          <w:p w14:paraId="03440346" w14:textId="77777777" w:rsidR="006D4870" w:rsidRPr="0041308C" w:rsidRDefault="006D4870" w:rsidP="005F573B">
            <w:pPr>
              <w:autoSpaceDE w:val="0"/>
              <w:autoSpaceDN w:val="0"/>
              <w:adjustRightInd w:val="0"/>
              <w:spacing w:after="0" w:line="240" w:lineRule="auto"/>
              <w:rPr>
                <w:rFonts w:ascii="Times New Roman" w:hAnsi="Times New Roman" w:cs="Times New Roman"/>
                <w:sz w:val="24"/>
                <w:szCs w:val="24"/>
              </w:rPr>
            </w:pPr>
          </w:p>
        </w:tc>
        <w:tc>
          <w:tcPr>
            <w:tcW w:w="1984" w:type="dxa"/>
            <w:shd w:val="clear" w:color="auto" w:fill="FFFFFF" w:themeFill="background1"/>
          </w:tcPr>
          <w:p w14:paraId="633E4F65" w14:textId="77777777" w:rsidR="006D4870" w:rsidRPr="0041308C" w:rsidRDefault="006D4870" w:rsidP="005F573B">
            <w:pPr>
              <w:autoSpaceDE w:val="0"/>
              <w:autoSpaceDN w:val="0"/>
              <w:adjustRightInd w:val="0"/>
              <w:spacing w:after="0" w:line="240" w:lineRule="auto"/>
              <w:rPr>
                <w:rFonts w:ascii="Times New Roman" w:hAnsi="Times New Roman" w:cs="Times New Roman"/>
                <w:sz w:val="24"/>
                <w:szCs w:val="24"/>
              </w:rPr>
            </w:pPr>
          </w:p>
        </w:tc>
      </w:tr>
      <w:tr w:rsidR="006D4870" w:rsidRPr="0041308C" w14:paraId="2159A7C6" w14:textId="77777777" w:rsidTr="005F573B">
        <w:tblPrEx>
          <w:tblCellMar>
            <w:top w:w="0" w:type="dxa"/>
            <w:bottom w:w="0" w:type="dxa"/>
          </w:tblCellMar>
        </w:tblPrEx>
        <w:trPr>
          <w:cantSplit/>
        </w:trPr>
        <w:tc>
          <w:tcPr>
            <w:tcW w:w="1291" w:type="dxa"/>
            <w:shd w:val="clear" w:color="auto" w:fill="FFFFFF" w:themeFill="background1"/>
          </w:tcPr>
          <w:p w14:paraId="7E6ABE19" w14:textId="77777777" w:rsidR="006D4870" w:rsidRPr="0041308C" w:rsidRDefault="006D4870" w:rsidP="005F573B">
            <w:pPr>
              <w:autoSpaceDE w:val="0"/>
              <w:autoSpaceDN w:val="0"/>
              <w:adjustRightInd w:val="0"/>
              <w:spacing w:after="0" w:line="320" w:lineRule="atLeast"/>
              <w:ind w:left="60" w:right="60"/>
              <w:rPr>
                <w:rFonts w:ascii="Times New Roman" w:hAnsi="Times New Roman" w:cs="Times New Roman"/>
                <w:sz w:val="24"/>
                <w:szCs w:val="24"/>
              </w:rPr>
            </w:pPr>
            <w:r w:rsidRPr="0041308C">
              <w:rPr>
                <w:rFonts w:ascii="Times New Roman" w:hAnsi="Times New Roman" w:cs="Times New Roman"/>
                <w:sz w:val="24"/>
                <w:szCs w:val="24"/>
              </w:rPr>
              <w:t>5</w:t>
            </w:r>
          </w:p>
        </w:tc>
        <w:tc>
          <w:tcPr>
            <w:tcW w:w="977" w:type="dxa"/>
            <w:shd w:val="clear" w:color="auto" w:fill="FFFFFF" w:themeFill="background1"/>
          </w:tcPr>
          <w:p w14:paraId="600BAFB4" w14:textId="77777777" w:rsidR="006D4870" w:rsidRPr="0041308C" w:rsidRDefault="006D4870" w:rsidP="005F573B">
            <w:pPr>
              <w:autoSpaceDE w:val="0"/>
              <w:autoSpaceDN w:val="0"/>
              <w:adjustRightInd w:val="0"/>
              <w:spacing w:after="0" w:line="320" w:lineRule="atLeast"/>
              <w:ind w:left="60" w:right="60"/>
              <w:jc w:val="center"/>
              <w:rPr>
                <w:rFonts w:ascii="Times New Roman" w:hAnsi="Times New Roman" w:cs="Times New Roman"/>
                <w:sz w:val="24"/>
                <w:szCs w:val="24"/>
              </w:rPr>
            </w:pPr>
            <w:r w:rsidRPr="0041308C">
              <w:rPr>
                <w:rFonts w:ascii="Times New Roman" w:hAnsi="Times New Roman" w:cs="Times New Roman"/>
                <w:sz w:val="24"/>
                <w:szCs w:val="24"/>
              </w:rPr>
              <w:t>.533</w:t>
            </w:r>
          </w:p>
        </w:tc>
        <w:tc>
          <w:tcPr>
            <w:tcW w:w="1589" w:type="dxa"/>
            <w:shd w:val="clear" w:color="auto" w:fill="FFFFFF" w:themeFill="background1"/>
          </w:tcPr>
          <w:p w14:paraId="3B607883" w14:textId="77777777" w:rsidR="006D4870" w:rsidRPr="0041308C" w:rsidRDefault="006D4870" w:rsidP="005F573B">
            <w:pPr>
              <w:autoSpaceDE w:val="0"/>
              <w:autoSpaceDN w:val="0"/>
              <w:adjustRightInd w:val="0"/>
              <w:spacing w:after="0" w:line="320" w:lineRule="atLeast"/>
              <w:ind w:left="60" w:right="60"/>
              <w:jc w:val="center"/>
              <w:rPr>
                <w:rFonts w:ascii="Times New Roman" w:hAnsi="Times New Roman" w:cs="Times New Roman"/>
                <w:sz w:val="24"/>
                <w:szCs w:val="24"/>
              </w:rPr>
            </w:pPr>
            <w:r w:rsidRPr="0041308C">
              <w:rPr>
                <w:rFonts w:ascii="Times New Roman" w:hAnsi="Times New Roman" w:cs="Times New Roman"/>
                <w:sz w:val="24"/>
                <w:szCs w:val="24"/>
              </w:rPr>
              <w:t>3.137</w:t>
            </w:r>
          </w:p>
        </w:tc>
        <w:tc>
          <w:tcPr>
            <w:tcW w:w="1530" w:type="dxa"/>
            <w:shd w:val="clear" w:color="auto" w:fill="FFFFFF" w:themeFill="background1"/>
          </w:tcPr>
          <w:p w14:paraId="7EFC178C" w14:textId="77777777" w:rsidR="006D4870" w:rsidRPr="0041308C" w:rsidRDefault="006D4870" w:rsidP="005F573B">
            <w:pPr>
              <w:autoSpaceDE w:val="0"/>
              <w:autoSpaceDN w:val="0"/>
              <w:adjustRightInd w:val="0"/>
              <w:spacing w:after="0" w:line="320" w:lineRule="atLeast"/>
              <w:ind w:left="60" w:right="60"/>
              <w:jc w:val="center"/>
              <w:rPr>
                <w:rFonts w:ascii="Times New Roman" w:hAnsi="Times New Roman" w:cs="Times New Roman"/>
                <w:sz w:val="24"/>
                <w:szCs w:val="24"/>
              </w:rPr>
            </w:pPr>
            <w:r w:rsidRPr="0041308C">
              <w:rPr>
                <w:rFonts w:ascii="Times New Roman" w:hAnsi="Times New Roman" w:cs="Times New Roman"/>
                <w:sz w:val="24"/>
                <w:szCs w:val="24"/>
              </w:rPr>
              <w:t>80.983</w:t>
            </w:r>
          </w:p>
        </w:tc>
        <w:tc>
          <w:tcPr>
            <w:tcW w:w="1696" w:type="dxa"/>
            <w:shd w:val="clear" w:color="auto" w:fill="FFFFFF" w:themeFill="background1"/>
          </w:tcPr>
          <w:p w14:paraId="28204D86" w14:textId="77777777" w:rsidR="006D4870" w:rsidRPr="0041308C" w:rsidRDefault="006D4870" w:rsidP="005F573B">
            <w:pPr>
              <w:autoSpaceDE w:val="0"/>
              <w:autoSpaceDN w:val="0"/>
              <w:adjustRightInd w:val="0"/>
              <w:spacing w:after="0" w:line="240" w:lineRule="auto"/>
              <w:rPr>
                <w:rFonts w:ascii="Times New Roman" w:hAnsi="Times New Roman" w:cs="Times New Roman"/>
                <w:sz w:val="24"/>
                <w:szCs w:val="24"/>
              </w:rPr>
            </w:pPr>
          </w:p>
        </w:tc>
        <w:tc>
          <w:tcPr>
            <w:tcW w:w="1984" w:type="dxa"/>
            <w:shd w:val="clear" w:color="auto" w:fill="FFFFFF" w:themeFill="background1"/>
          </w:tcPr>
          <w:p w14:paraId="7A4AC44D" w14:textId="77777777" w:rsidR="006D4870" w:rsidRPr="0041308C" w:rsidRDefault="006D4870" w:rsidP="005F573B">
            <w:pPr>
              <w:autoSpaceDE w:val="0"/>
              <w:autoSpaceDN w:val="0"/>
              <w:adjustRightInd w:val="0"/>
              <w:spacing w:after="0" w:line="240" w:lineRule="auto"/>
              <w:rPr>
                <w:rFonts w:ascii="Times New Roman" w:hAnsi="Times New Roman" w:cs="Times New Roman"/>
                <w:sz w:val="24"/>
                <w:szCs w:val="24"/>
              </w:rPr>
            </w:pPr>
          </w:p>
        </w:tc>
      </w:tr>
      <w:tr w:rsidR="006D4870" w:rsidRPr="0041308C" w14:paraId="682DB216" w14:textId="77777777" w:rsidTr="005F573B">
        <w:tblPrEx>
          <w:tblCellMar>
            <w:top w:w="0" w:type="dxa"/>
            <w:bottom w:w="0" w:type="dxa"/>
          </w:tblCellMar>
        </w:tblPrEx>
        <w:trPr>
          <w:cantSplit/>
        </w:trPr>
        <w:tc>
          <w:tcPr>
            <w:tcW w:w="1291" w:type="dxa"/>
            <w:shd w:val="clear" w:color="auto" w:fill="FFFFFF" w:themeFill="background1"/>
          </w:tcPr>
          <w:p w14:paraId="07861CB1" w14:textId="77777777" w:rsidR="006D4870" w:rsidRPr="0041308C" w:rsidRDefault="006D4870" w:rsidP="005F573B">
            <w:pPr>
              <w:autoSpaceDE w:val="0"/>
              <w:autoSpaceDN w:val="0"/>
              <w:adjustRightInd w:val="0"/>
              <w:spacing w:after="0" w:line="320" w:lineRule="atLeast"/>
              <w:ind w:left="60" w:right="60"/>
              <w:rPr>
                <w:rFonts w:ascii="Times New Roman" w:hAnsi="Times New Roman" w:cs="Times New Roman"/>
                <w:sz w:val="24"/>
                <w:szCs w:val="24"/>
              </w:rPr>
            </w:pPr>
            <w:r w:rsidRPr="0041308C">
              <w:rPr>
                <w:rFonts w:ascii="Times New Roman" w:hAnsi="Times New Roman" w:cs="Times New Roman"/>
                <w:sz w:val="24"/>
                <w:szCs w:val="24"/>
              </w:rPr>
              <w:t>6</w:t>
            </w:r>
          </w:p>
        </w:tc>
        <w:tc>
          <w:tcPr>
            <w:tcW w:w="977" w:type="dxa"/>
            <w:shd w:val="clear" w:color="auto" w:fill="FFFFFF" w:themeFill="background1"/>
          </w:tcPr>
          <w:p w14:paraId="3F0769E6" w14:textId="77777777" w:rsidR="006D4870" w:rsidRPr="0041308C" w:rsidRDefault="006D4870" w:rsidP="005F573B">
            <w:pPr>
              <w:autoSpaceDE w:val="0"/>
              <w:autoSpaceDN w:val="0"/>
              <w:adjustRightInd w:val="0"/>
              <w:spacing w:after="0" w:line="320" w:lineRule="atLeast"/>
              <w:ind w:left="60" w:right="60"/>
              <w:jc w:val="center"/>
              <w:rPr>
                <w:rFonts w:ascii="Times New Roman" w:hAnsi="Times New Roman" w:cs="Times New Roman"/>
                <w:sz w:val="24"/>
                <w:szCs w:val="24"/>
              </w:rPr>
            </w:pPr>
            <w:r w:rsidRPr="0041308C">
              <w:rPr>
                <w:rFonts w:ascii="Times New Roman" w:hAnsi="Times New Roman" w:cs="Times New Roman"/>
                <w:sz w:val="24"/>
                <w:szCs w:val="24"/>
              </w:rPr>
              <w:t>.430</w:t>
            </w:r>
          </w:p>
        </w:tc>
        <w:tc>
          <w:tcPr>
            <w:tcW w:w="1589" w:type="dxa"/>
            <w:shd w:val="clear" w:color="auto" w:fill="FFFFFF" w:themeFill="background1"/>
          </w:tcPr>
          <w:p w14:paraId="1A766DDB" w14:textId="77777777" w:rsidR="006D4870" w:rsidRPr="0041308C" w:rsidRDefault="006D4870" w:rsidP="005F573B">
            <w:pPr>
              <w:autoSpaceDE w:val="0"/>
              <w:autoSpaceDN w:val="0"/>
              <w:adjustRightInd w:val="0"/>
              <w:spacing w:after="0" w:line="320" w:lineRule="atLeast"/>
              <w:ind w:left="60" w:right="60"/>
              <w:jc w:val="center"/>
              <w:rPr>
                <w:rFonts w:ascii="Times New Roman" w:hAnsi="Times New Roman" w:cs="Times New Roman"/>
                <w:sz w:val="24"/>
                <w:szCs w:val="24"/>
              </w:rPr>
            </w:pPr>
            <w:r w:rsidRPr="0041308C">
              <w:rPr>
                <w:rFonts w:ascii="Times New Roman" w:hAnsi="Times New Roman" w:cs="Times New Roman"/>
                <w:sz w:val="24"/>
                <w:szCs w:val="24"/>
              </w:rPr>
              <w:t>2.530</w:t>
            </w:r>
          </w:p>
        </w:tc>
        <w:tc>
          <w:tcPr>
            <w:tcW w:w="1530" w:type="dxa"/>
            <w:shd w:val="clear" w:color="auto" w:fill="FFFFFF" w:themeFill="background1"/>
          </w:tcPr>
          <w:p w14:paraId="4C61211B" w14:textId="77777777" w:rsidR="006D4870" w:rsidRPr="0041308C" w:rsidRDefault="006D4870" w:rsidP="005F573B">
            <w:pPr>
              <w:autoSpaceDE w:val="0"/>
              <w:autoSpaceDN w:val="0"/>
              <w:adjustRightInd w:val="0"/>
              <w:spacing w:after="0" w:line="320" w:lineRule="atLeast"/>
              <w:ind w:left="60" w:right="60"/>
              <w:jc w:val="center"/>
              <w:rPr>
                <w:rFonts w:ascii="Times New Roman" w:hAnsi="Times New Roman" w:cs="Times New Roman"/>
                <w:sz w:val="24"/>
                <w:szCs w:val="24"/>
              </w:rPr>
            </w:pPr>
            <w:r w:rsidRPr="0041308C">
              <w:rPr>
                <w:rFonts w:ascii="Times New Roman" w:hAnsi="Times New Roman" w:cs="Times New Roman"/>
                <w:sz w:val="24"/>
                <w:szCs w:val="24"/>
              </w:rPr>
              <w:t>83.512</w:t>
            </w:r>
          </w:p>
        </w:tc>
        <w:tc>
          <w:tcPr>
            <w:tcW w:w="1696" w:type="dxa"/>
            <w:shd w:val="clear" w:color="auto" w:fill="FFFFFF" w:themeFill="background1"/>
          </w:tcPr>
          <w:p w14:paraId="453FEBA4" w14:textId="77777777" w:rsidR="006D4870" w:rsidRPr="0041308C" w:rsidRDefault="006D4870" w:rsidP="005F573B">
            <w:pPr>
              <w:autoSpaceDE w:val="0"/>
              <w:autoSpaceDN w:val="0"/>
              <w:adjustRightInd w:val="0"/>
              <w:spacing w:after="0" w:line="240" w:lineRule="auto"/>
              <w:rPr>
                <w:rFonts w:ascii="Times New Roman" w:hAnsi="Times New Roman" w:cs="Times New Roman"/>
                <w:sz w:val="24"/>
                <w:szCs w:val="24"/>
              </w:rPr>
            </w:pPr>
          </w:p>
        </w:tc>
        <w:tc>
          <w:tcPr>
            <w:tcW w:w="1984" w:type="dxa"/>
            <w:shd w:val="clear" w:color="auto" w:fill="FFFFFF" w:themeFill="background1"/>
          </w:tcPr>
          <w:p w14:paraId="403FBC75" w14:textId="77777777" w:rsidR="006D4870" w:rsidRPr="0041308C" w:rsidRDefault="006D4870" w:rsidP="005F573B">
            <w:pPr>
              <w:autoSpaceDE w:val="0"/>
              <w:autoSpaceDN w:val="0"/>
              <w:adjustRightInd w:val="0"/>
              <w:spacing w:after="0" w:line="240" w:lineRule="auto"/>
              <w:rPr>
                <w:rFonts w:ascii="Times New Roman" w:hAnsi="Times New Roman" w:cs="Times New Roman"/>
                <w:sz w:val="24"/>
                <w:szCs w:val="24"/>
              </w:rPr>
            </w:pPr>
          </w:p>
        </w:tc>
      </w:tr>
      <w:tr w:rsidR="006D4870" w:rsidRPr="0041308C" w14:paraId="6B8C68C7" w14:textId="77777777" w:rsidTr="005F573B">
        <w:tblPrEx>
          <w:tblCellMar>
            <w:top w:w="0" w:type="dxa"/>
            <w:bottom w:w="0" w:type="dxa"/>
          </w:tblCellMar>
        </w:tblPrEx>
        <w:trPr>
          <w:cantSplit/>
        </w:trPr>
        <w:tc>
          <w:tcPr>
            <w:tcW w:w="1291" w:type="dxa"/>
            <w:shd w:val="clear" w:color="auto" w:fill="FFFFFF" w:themeFill="background1"/>
          </w:tcPr>
          <w:p w14:paraId="3C15F12D" w14:textId="77777777" w:rsidR="006D4870" w:rsidRPr="0041308C" w:rsidRDefault="006D4870" w:rsidP="005F573B">
            <w:pPr>
              <w:autoSpaceDE w:val="0"/>
              <w:autoSpaceDN w:val="0"/>
              <w:adjustRightInd w:val="0"/>
              <w:spacing w:after="0" w:line="320" w:lineRule="atLeast"/>
              <w:ind w:left="60" w:right="60"/>
              <w:rPr>
                <w:rFonts w:ascii="Times New Roman" w:hAnsi="Times New Roman" w:cs="Times New Roman"/>
                <w:sz w:val="24"/>
                <w:szCs w:val="24"/>
              </w:rPr>
            </w:pPr>
            <w:r w:rsidRPr="0041308C">
              <w:rPr>
                <w:rFonts w:ascii="Times New Roman" w:hAnsi="Times New Roman" w:cs="Times New Roman"/>
                <w:sz w:val="24"/>
                <w:szCs w:val="24"/>
              </w:rPr>
              <w:t>7</w:t>
            </w:r>
          </w:p>
        </w:tc>
        <w:tc>
          <w:tcPr>
            <w:tcW w:w="977" w:type="dxa"/>
            <w:shd w:val="clear" w:color="auto" w:fill="FFFFFF" w:themeFill="background1"/>
          </w:tcPr>
          <w:p w14:paraId="30D21681" w14:textId="77777777" w:rsidR="006D4870" w:rsidRPr="0041308C" w:rsidRDefault="006D4870" w:rsidP="005F573B">
            <w:pPr>
              <w:autoSpaceDE w:val="0"/>
              <w:autoSpaceDN w:val="0"/>
              <w:adjustRightInd w:val="0"/>
              <w:spacing w:after="0" w:line="320" w:lineRule="atLeast"/>
              <w:ind w:left="60" w:right="60"/>
              <w:jc w:val="center"/>
              <w:rPr>
                <w:rFonts w:ascii="Times New Roman" w:hAnsi="Times New Roman" w:cs="Times New Roman"/>
                <w:sz w:val="24"/>
                <w:szCs w:val="24"/>
              </w:rPr>
            </w:pPr>
            <w:r w:rsidRPr="0041308C">
              <w:rPr>
                <w:rFonts w:ascii="Times New Roman" w:hAnsi="Times New Roman" w:cs="Times New Roman"/>
                <w:sz w:val="24"/>
                <w:szCs w:val="24"/>
              </w:rPr>
              <w:t>.412</w:t>
            </w:r>
          </w:p>
        </w:tc>
        <w:tc>
          <w:tcPr>
            <w:tcW w:w="1589" w:type="dxa"/>
            <w:shd w:val="clear" w:color="auto" w:fill="FFFFFF" w:themeFill="background1"/>
          </w:tcPr>
          <w:p w14:paraId="06B60D76" w14:textId="77777777" w:rsidR="006D4870" w:rsidRPr="0041308C" w:rsidRDefault="006D4870" w:rsidP="005F573B">
            <w:pPr>
              <w:autoSpaceDE w:val="0"/>
              <w:autoSpaceDN w:val="0"/>
              <w:adjustRightInd w:val="0"/>
              <w:spacing w:after="0" w:line="320" w:lineRule="atLeast"/>
              <w:ind w:left="60" w:right="60"/>
              <w:jc w:val="center"/>
              <w:rPr>
                <w:rFonts w:ascii="Times New Roman" w:hAnsi="Times New Roman" w:cs="Times New Roman"/>
                <w:sz w:val="24"/>
                <w:szCs w:val="24"/>
              </w:rPr>
            </w:pPr>
            <w:r w:rsidRPr="0041308C">
              <w:rPr>
                <w:rFonts w:ascii="Times New Roman" w:hAnsi="Times New Roman" w:cs="Times New Roman"/>
                <w:sz w:val="24"/>
                <w:szCs w:val="24"/>
              </w:rPr>
              <w:t>2.424</w:t>
            </w:r>
          </w:p>
        </w:tc>
        <w:tc>
          <w:tcPr>
            <w:tcW w:w="1530" w:type="dxa"/>
            <w:shd w:val="clear" w:color="auto" w:fill="FFFFFF" w:themeFill="background1"/>
          </w:tcPr>
          <w:p w14:paraId="112F1CFF" w14:textId="77777777" w:rsidR="006D4870" w:rsidRPr="0041308C" w:rsidRDefault="006D4870" w:rsidP="005F573B">
            <w:pPr>
              <w:autoSpaceDE w:val="0"/>
              <w:autoSpaceDN w:val="0"/>
              <w:adjustRightInd w:val="0"/>
              <w:spacing w:after="0" w:line="320" w:lineRule="atLeast"/>
              <w:ind w:left="60" w:right="60"/>
              <w:jc w:val="center"/>
              <w:rPr>
                <w:rFonts w:ascii="Times New Roman" w:hAnsi="Times New Roman" w:cs="Times New Roman"/>
                <w:sz w:val="24"/>
                <w:szCs w:val="24"/>
              </w:rPr>
            </w:pPr>
            <w:r w:rsidRPr="0041308C">
              <w:rPr>
                <w:rFonts w:ascii="Times New Roman" w:hAnsi="Times New Roman" w:cs="Times New Roman"/>
                <w:sz w:val="24"/>
                <w:szCs w:val="24"/>
              </w:rPr>
              <w:t>85.936</w:t>
            </w:r>
          </w:p>
        </w:tc>
        <w:tc>
          <w:tcPr>
            <w:tcW w:w="1696" w:type="dxa"/>
            <w:shd w:val="clear" w:color="auto" w:fill="FFFFFF" w:themeFill="background1"/>
          </w:tcPr>
          <w:p w14:paraId="57780DCB" w14:textId="77777777" w:rsidR="006D4870" w:rsidRPr="0041308C" w:rsidRDefault="006D4870" w:rsidP="005F573B">
            <w:pPr>
              <w:autoSpaceDE w:val="0"/>
              <w:autoSpaceDN w:val="0"/>
              <w:adjustRightInd w:val="0"/>
              <w:spacing w:after="0" w:line="240" w:lineRule="auto"/>
              <w:rPr>
                <w:rFonts w:ascii="Times New Roman" w:hAnsi="Times New Roman" w:cs="Times New Roman"/>
                <w:sz w:val="24"/>
                <w:szCs w:val="24"/>
              </w:rPr>
            </w:pPr>
          </w:p>
        </w:tc>
        <w:tc>
          <w:tcPr>
            <w:tcW w:w="1984" w:type="dxa"/>
            <w:shd w:val="clear" w:color="auto" w:fill="FFFFFF" w:themeFill="background1"/>
          </w:tcPr>
          <w:p w14:paraId="33B61690" w14:textId="77777777" w:rsidR="006D4870" w:rsidRPr="0041308C" w:rsidRDefault="006D4870" w:rsidP="005F573B">
            <w:pPr>
              <w:autoSpaceDE w:val="0"/>
              <w:autoSpaceDN w:val="0"/>
              <w:adjustRightInd w:val="0"/>
              <w:spacing w:after="0" w:line="240" w:lineRule="auto"/>
              <w:rPr>
                <w:rFonts w:ascii="Times New Roman" w:hAnsi="Times New Roman" w:cs="Times New Roman"/>
                <w:sz w:val="24"/>
                <w:szCs w:val="24"/>
              </w:rPr>
            </w:pPr>
          </w:p>
        </w:tc>
      </w:tr>
      <w:tr w:rsidR="006D4870" w:rsidRPr="0041308C" w14:paraId="6AFFB2B6" w14:textId="77777777" w:rsidTr="005F573B">
        <w:tblPrEx>
          <w:tblCellMar>
            <w:top w:w="0" w:type="dxa"/>
            <w:bottom w:w="0" w:type="dxa"/>
          </w:tblCellMar>
        </w:tblPrEx>
        <w:trPr>
          <w:cantSplit/>
        </w:trPr>
        <w:tc>
          <w:tcPr>
            <w:tcW w:w="1291" w:type="dxa"/>
            <w:shd w:val="clear" w:color="auto" w:fill="FFFFFF" w:themeFill="background1"/>
          </w:tcPr>
          <w:p w14:paraId="049C8BAA" w14:textId="77777777" w:rsidR="006D4870" w:rsidRPr="0041308C" w:rsidRDefault="006D4870" w:rsidP="005F573B">
            <w:pPr>
              <w:autoSpaceDE w:val="0"/>
              <w:autoSpaceDN w:val="0"/>
              <w:adjustRightInd w:val="0"/>
              <w:spacing w:after="0" w:line="320" w:lineRule="atLeast"/>
              <w:ind w:left="60" w:right="60"/>
              <w:rPr>
                <w:rFonts w:ascii="Times New Roman" w:hAnsi="Times New Roman" w:cs="Times New Roman"/>
                <w:sz w:val="24"/>
                <w:szCs w:val="24"/>
              </w:rPr>
            </w:pPr>
            <w:r w:rsidRPr="0041308C">
              <w:rPr>
                <w:rFonts w:ascii="Times New Roman" w:hAnsi="Times New Roman" w:cs="Times New Roman"/>
                <w:sz w:val="24"/>
                <w:szCs w:val="24"/>
              </w:rPr>
              <w:t>8</w:t>
            </w:r>
          </w:p>
        </w:tc>
        <w:tc>
          <w:tcPr>
            <w:tcW w:w="977" w:type="dxa"/>
            <w:shd w:val="clear" w:color="auto" w:fill="FFFFFF" w:themeFill="background1"/>
          </w:tcPr>
          <w:p w14:paraId="04A6A57E" w14:textId="77777777" w:rsidR="006D4870" w:rsidRPr="0041308C" w:rsidRDefault="006D4870" w:rsidP="005F573B">
            <w:pPr>
              <w:autoSpaceDE w:val="0"/>
              <w:autoSpaceDN w:val="0"/>
              <w:adjustRightInd w:val="0"/>
              <w:spacing w:after="0" w:line="320" w:lineRule="atLeast"/>
              <w:ind w:left="60" w:right="60"/>
              <w:jc w:val="center"/>
              <w:rPr>
                <w:rFonts w:ascii="Times New Roman" w:hAnsi="Times New Roman" w:cs="Times New Roman"/>
                <w:sz w:val="24"/>
                <w:szCs w:val="24"/>
              </w:rPr>
            </w:pPr>
            <w:r w:rsidRPr="0041308C">
              <w:rPr>
                <w:rFonts w:ascii="Times New Roman" w:hAnsi="Times New Roman" w:cs="Times New Roman"/>
                <w:sz w:val="24"/>
                <w:szCs w:val="24"/>
              </w:rPr>
              <w:t>.342</w:t>
            </w:r>
          </w:p>
        </w:tc>
        <w:tc>
          <w:tcPr>
            <w:tcW w:w="1589" w:type="dxa"/>
            <w:shd w:val="clear" w:color="auto" w:fill="FFFFFF" w:themeFill="background1"/>
          </w:tcPr>
          <w:p w14:paraId="0827971D" w14:textId="77777777" w:rsidR="006D4870" w:rsidRPr="0041308C" w:rsidRDefault="006D4870" w:rsidP="005F573B">
            <w:pPr>
              <w:autoSpaceDE w:val="0"/>
              <w:autoSpaceDN w:val="0"/>
              <w:adjustRightInd w:val="0"/>
              <w:spacing w:after="0" w:line="320" w:lineRule="atLeast"/>
              <w:ind w:left="60" w:right="60"/>
              <w:jc w:val="center"/>
              <w:rPr>
                <w:rFonts w:ascii="Times New Roman" w:hAnsi="Times New Roman" w:cs="Times New Roman"/>
                <w:sz w:val="24"/>
                <w:szCs w:val="24"/>
              </w:rPr>
            </w:pPr>
            <w:r w:rsidRPr="0041308C">
              <w:rPr>
                <w:rFonts w:ascii="Times New Roman" w:hAnsi="Times New Roman" w:cs="Times New Roman"/>
                <w:sz w:val="24"/>
                <w:szCs w:val="24"/>
              </w:rPr>
              <w:t>2.014</w:t>
            </w:r>
          </w:p>
        </w:tc>
        <w:tc>
          <w:tcPr>
            <w:tcW w:w="1530" w:type="dxa"/>
            <w:shd w:val="clear" w:color="auto" w:fill="FFFFFF" w:themeFill="background1"/>
          </w:tcPr>
          <w:p w14:paraId="71DCD9D2" w14:textId="77777777" w:rsidR="006D4870" w:rsidRPr="0041308C" w:rsidRDefault="006D4870" w:rsidP="005F573B">
            <w:pPr>
              <w:autoSpaceDE w:val="0"/>
              <w:autoSpaceDN w:val="0"/>
              <w:adjustRightInd w:val="0"/>
              <w:spacing w:after="0" w:line="320" w:lineRule="atLeast"/>
              <w:ind w:left="60" w:right="60"/>
              <w:jc w:val="center"/>
              <w:rPr>
                <w:rFonts w:ascii="Times New Roman" w:hAnsi="Times New Roman" w:cs="Times New Roman"/>
                <w:sz w:val="24"/>
                <w:szCs w:val="24"/>
              </w:rPr>
            </w:pPr>
            <w:r w:rsidRPr="0041308C">
              <w:rPr>
                <w:rFonts w:ascii="Times New Roman" w:hAnsi="Times New Roman" w:cs="Times New Roman"/>
                <w:sz w:val="24"/>
                <w:szCs w:val="24"/>
              </w:rPr>
              <w:t>87.950</w:t>
            </w:r>
          </w:p>
        </w:tc>
        <w:tc>
          <w:tcPr>
            <w:tcW w:w="1696" w:type="dxa"/>
            <w:shd w:val="clear" w:color="auto" w:fill="FFFFFF" w:themeFill="background1"/>
          </w:tcPr>
          <w:p w14:paraId="409D4686" w14:textId="77777777" w:rsidR="006D4870" w:rsidRPr="0041308C" w:rsidRDefault="006D4870" w:rsidP="005F573B">
            <w:pPr>
              <w:autoSpaceDE w:val="0"/>
              <w:autoSpaceDN w:val="0"/>
              <w:adjustRightInd w:val="0"/>
              <w:spacing w:after="0" w:line="240" w:lineRule="auto"/>
              <w:rPr>
                <w:rFonts w:ascii="Times New Roman" w:hAnsi="Times New Roman" w:cs="Times New Roman"/>
                <w:sz w:val="24"/>
                <w:szCs w:val="24"/>
              </w:rPr>
            </w:pPr>
          </w:p>
        </w:tc>
        <w:tc>
          <w:tcPr>
            <w:tcW w:w="1984" w:type="dxa"/>
            <w:shd w:val="clear" w:color="auto" w:fill="FFFFFF" w:themeFill="background1"/>
          </w:tcPr>
          <w:p w14:paraId="6CA7589F" w14:textId="77777777" w:rsidR="006D4870" w:rsidRPr="0041308C" w:rsidRDefault="006D4870" w:rsidP="005F573B">
            <w:pPr>
              <w:autoSpaceDE w:val="0"/>
              <w:autoSpaceDN w:val="0"/>
              <w:adjustRightInd w:val="0"/>
              <w:spacing w:after="0" w:line="240" w:lineRule="auto"/>
              <w:rPr>
                <w:rFonts w:ascii="Times New Roman" w:hAnsi="Times New Roman" w:cs="Times New Roman"/>
                <w:sz w:val="24"/>
                <w:szCs w:val="24"/>
              </w:rPr>
            </w:pPr>
          </w:p>
        </w:tc>
      </w:tr>
      <w:tr w:rsidR="006D4870" w:rsidRPr="0041308C" w14:paraId="6D77ECF2" w14:textId="77777777" w:rsidTr="005F573B">
        <w:tblPrEx>
          <w:tblCellMar>
            <w:top w:w="0" w:type="dxa"/>
            <w:bottom w:w="0" w:type="dxa"/>
          </w:tblCellMar>
        </w:tblPrEx>
        <w:trPr>
          <w:cantSplit/>
        </w:trPr>
        <w:tc>
          <w:tcPr>
            <w:tcW w:w="1291" w:type="dxa"/>
            <w:shd w:val="clear" w:color="auto" w:fill="FFFFFF" w:themeFill="background1"/>
          </w:tcPr>
          <w:p w14:paraId="6E77E022" w14:textId="77777777" w:rsidR="006D4870" w:rsidRPr="0041308C" w:rsidRDefault="006D4870" w:rsidP="005F573B">
            <w:pPr>
              <w:autoSpaceDE w:val="0"/>
              <w:autoSpaceDN w:val="0"/>
              <w:adjustRightInd w:val="0"/>
              <w:spacing w:after="0" w:line="320" w:lineRule="atLeast"/>
              <w:ind w:left="60" w:right="60"/>
              <w:rPr>
                <w:rFonts w:ascii="Times New Roman" w:hAnsi="Times New Roman" w:cs="Times New Roman"/>
                <w:sz w:val="24"/>
                <w:szCs w:val="24"/>
              </w:rPr>
            </w:pPr>
            <w:r w:rsidRPr="0041308C">
              <w:rPr>
                <w:rFonts w:ascii="Times New Roman" w:hAnsi="Times New Roman" w:cs="Times New Roman"/>
                <w:sz w:val="24"/>
                <w:szCs w:val="24"/>
              </w:rPr>
              <w:t>9</w:t>
            </w:r>
          </w:p>
        </w:tc>
        <w:tc>
          <w:tcPr>
            <w:tcW w:w="977" w:type="dxa"/>
            <w:shd w:val="clear" w:color="auto" w:fill="FFFFFF" w:themeFill="background1"/>
          </w:tcPr>
          <w:p w14:paraId="07DE6779" w14:textId="77777777" w:rsidR="006D4870" w:rsidRPr="0041308C" w:rsidRDefault="006D4870" w:rsidP="005F573B">
            <w:pPr>
              <w:autoSpaceDE w:val="0"/>
              <w:autoSpaceDN w:val="0"/>
              <w:adjustRightInd w:val="0"/>
              <w:spacing w:after="0" w:line="320" w:lineRule="atLeast"/>
              <w:ind w:left="60" w:right="60"/>
              <w:jc w:val="center"/>
              <w:rPr>
                <w:rFonts w:ascii="Times New Roman" w:hAnsi="Times New Roman" w:cs="Times New Roman"/>
                <w:sz w:val="24"/>
                <w:szCs w:val="24"/>
              </w:rPr>
            </w:pPr>
            <w:r w:rsidRPr="0041308C">
              <w:rPr>
                <w:rFonts w:ascii="Times New Roman" w:hAnsi="Times New Roman" w:cs="Times New Roman"/>
                <w:sz w:val="24"/>
                <w:szCs w:val="24"/>
              </w:rPr>
              <w:t>.307</w:t>
            </w:r>
          </w:p>
        </w:tc>
        <w:tc>
          <w:tcPr>
            <w:tcW w:w="1589" w:type="dxa"/>
            <w:shd w:val="clear" w:color="auto" w:fill="FFFFFF" w:themeFill="background1"/>
          </w:tcPr>
          <w:p w14:paraId="7A344ED1" w14:textId="77777777" w:rsidR="006D4870" w:rsidRPr="0041308C" w:rsidRDefault="006D4870" w:rsidP="005F573B">
            <w:pPr>
              <w:autoSpaceDE w:val="0"/>
              <w:autoSpaceDN w:val="0"/>
              <w:adjustRightInd w:val="0"/>
              <w:spacing w:after="0" w:line="320" w:lineRule="atLeast"/>
              <w:ind w:left="60" w:right="60"/>
              <w:jc w:val="center"/>
              <w:rPr>
                <w:rFonts w:ascii="Times New Roman" w:hAnsi="Times New Roman" w:cs="Times New Roman"/>
                <w:sz w:val="24"/>
                <w:szCs w:val="24"/>
              </w:rPr>
            </w:pPr>
            <w:r w:rsidRPr="0041308C">
              <w:rPr>
                <w:rFonts w:ascii="Times New Roman" w:hAnsi="Times New Roman" w:cs="Times New Roman"/>
                <w:sz w:val="24"/>
                <w:szCs w:val="24"/>
              </w:rPr>
              <w:t>1.804</w:t>
            </w:r>
          </w:p>
        </w:tc>
        <w:tc>
          <w:tcPr>
            <w:tcW w:w="1530" w:type="dxa"/>
            <w:shd w:val="clear" w:color="auto" w:fill="FFFFFF" w:themeFill="background1"/>
          </w:tcPr>
          <w:p w14:paraId="43C09B2A" w14:textId="77777777" w:rsidR="006D4870" w:rsidRPr="0041308C" w:rsidRDefault="006D4870" w:rsidP="005F573B">
            <w:pPr>
              <w:autoSpaceDE w:val="0"/>
              <w:autoSpaceDN w:val="0"/>
              <w:adjustRightInd w:val="0"/>
              <w:spacing w:after="0" w:line="320" w:lineRule="atLeast"/>
              <w:ind w:left="60" w:right="60"/>
              <w:jc w:val="center"/>
              <w:rPr>
                <w:rFonts w:ascii="Times New Roman" w:hAnsi="Times New Roman" w:cs="Times New Roman"/>
                <w:sz w:val="24"/>
                <w:szCs w:val="24"/>
              </w:rPr>
            </w:pPr>
            <w:r w:rsidRPr="0041308C">
              <w:rPr>
                <w:rFonts w:ascii="Times New Roman" w:hAnsi="Times New Roman" w:cs="Times New Roman"/>
                <w:sz w:val="24"/>
                <w:szCs w:val="24"/>
              </w:rPr>
              <w:t>89.754</w:t>
            </w:r>
          </w:p>
        </w:tc>
        <w:tc>
          <w:tcPr>
            <w:tcW w:w="1696" w:type="dxa"/>
            <w:shd w:val="clear" w:color="auto" w:fill="FFFFFF" w:themeFill="background1"/>
          </w:tcPr>
          <w:p w14:paraId="4F0D822F" w14:textId="77777777" w:rsidR="006D4870" w:rsidRPr="0041308C" w:rsidRDefault="006D4870" w:rsidP="005F573B">
            <w:pPr>
              <w:autoSpaceDE w:val="0"/>
              <w:autoSpaceDN w:val="0"/>
              <w:adjustRightInd w:val="0"/>
              <w:spacing w:after="0" w:line="240" w:lineRule="auto"/>
              <w:rPr>
                <w:rFonts w:ascii="Times New Roman" w:hAnsi="Times New Roman" w:cs="Times New Roman"/>
                <w:sz w:val="24"/>
                <w:szCs w:val="24"/>
              </w:rPr>
            </w:pPr>
          </w:p>
        </w:tc>
        <w:tc>
          <w:tcPr>
            <w:tcW w:w="1984" w:type="dxa"/>
            <w:shd w:val="clear" w:color="auto" w:fill="FFFFFF" w:themeFill="background1"/>
          </w:tcPr>
          <w:p w14:paraId="54481C71" w14:textId="77777777" w:rsidR="006D4870" w:rsidRPr="0041308C" w:rsidRDefault="006D4870" w:rsidP="005F573B">
            <w:pPr>
              <w:autoSpaceDE w:val="0"/>
              <w:autoSpaceDN w:val="0"/>
              <w:adjustRightInd w:val="0"/>
              <w:spacing w:after="0" w:line="240" w:lineRule="auto"/>
              <w:rPr>
                <w:rFonts w:ascii="Times New Roman" w:hAnsi="Times New Roman" w:cs="Times New Roman"/>
                <w:sz w:val="24"/>
                <w:szCs w:val="24"/>
              </w:rPr>
            </w:pPr>
          </w:p>
        </w:tc>
      </w:tr>
      <w:tr w:rsidR="006D4870" w:rsidRPr="0041308C" w14:paraId="3ADC0643" w14:textId="77777777" w:rsidTr="005F573B">
        <w:tblPrEx>
          <w:tblCellMar>
            <w:top w:w="0" w:type="dxa"/>
            <w:bottom w:w="0" w:type="dxa"/>
          </w:tblCellMar>
        </w:tblPrEx>
        <w:trPr>
          <w:cantSplit/>
        </w:trPr>
        <w:tc>
          <w:tcPr>
            <w:tcW w:w="1291" w:type="dxa"/>
            <w:shd w:val="clear" w:color="auto" w:fill="FFFFFF" w:themeFill="background1"/>
          </w:tcPr>
          <w:p w14:paraId="2CC9EE36" w14:textId="77777777" w:rsidR="006D4870" w:rsidRPr="0041308C" w:rsidRDefault="006D4870" w:rsidP="005F573B">
            <w:pPr>
              <w:autoSpaceDE w:val="0"/>
              <w:autoSpaceDN w:val="0"/>
              <w:adjustRightInd w:val="0"/>
              <w:spacing w:after="0" w:line="320" w:lineRule="atLeast"/>
              <w:ind w:left="60" w:right="60"/>
              <w:rPr>
                <w:rFonts w:ascii="Times New Roman" w:hAnsi="Times New Roman" w:cs="Times New Roman"/>
                <w:sz w:val="24"/>
                <w:szCs w:val="24"/>
              </w:rPr>
            </w:pPr>
            <w:r w:rsidRPr="0041308C">
              <w:rPr>
                <w:rFonts w:ascii="Times New Roman" w:hAnsi="Times New Roman" w:cs="Times New Roman"/>
                <w:sz w:val="24"/>
                <w:szCs w:val="24"/>
              </w:rPr>
              <w:t>10</w:t>
            </w:r>
          </w:p>
        </w:tc>
        <w:tc>
          <w:tcPr>
            <w:tcW w:w="977" w:type="dxa"/>
            <w:shd w:val="clear" w:color="auto" w:fill="FFFFFF" w:themeFill="background1"/>
          </w:tcPr>
          <w:p w14:paraId="59C44F7A" w14:textId="77777777" w:rsidR="006D4870" w:rsidRPr="0041308C" w:rsidRDefault="006D4870" w:rsidP="005F573B">
            <w:pPr>
              <w:autoSpaceDE w:val="0"/>
              <w:autoSpaceDN w:val="0"/>
              <w:adjustRightInd w:val="0"/>
              <w:spacing w:after="0" w:line="320" w:lineRule="atLeast"/>
              <w:ind w:left="60" w:right="60"/>
              <w:jc w:val="center"/>
              <w:rPr>
                <w:rFonts w:ascii="Times New Roman" w:hAnsi="Times New Roman" w:cs="Times New Roman"/>
                <w:sz w:val="24"/>
                <w:szCs w:val="24"/>
              </w:rPr>
            </w:pPr>
            <w:r w:rsidRPr="0041308C">
              <w:rPr>
                <w:rFonts w:ascii="Times New Roman" w:hAnsi="Times New Roman" w:cs="Times New Roman"/>
                <w:sz w:val="24"/>
                <w:szCs w:val="24"/>
              </w:rPr>
              <w:t>.298</w:t>
            </w:r>
          </w:p>
        </w:tc>
        <w:tc>
          <w:tcPr>
            <w:tcW w:w="1589" w:type="dxa"/>
            <w:shd w:val="clear" w:color="auto" w:fill="FFFFFF" w:themeFill="background1"/>
          </w:tcPr>
          <w:p w14:paraId="5B29EE8F" w14:textId="77777777" w:rsidR="006D4870" w:rsidRPr="0041308C" w:rsidRDefault="006D4870" w:rsidP="005F573B">
            <w:pPr>
              <w:autoSpaceDE w:val="0"/>
              <w:autoSpaceDN w:val="0"/>
              <w:adjustRightInd w:val="0"/>
              <w:spacing w:after="0" w:line="320" w:lineRule="atLeast"/>
              <w:ind w:left="60" w:right="60"/>
              <w:jc w:val="center"/>
              <w:rPr>
                <w:rFonts w:ascii="Times New Roman" w:hAnsi="Times New Roman" w:cs="Times New Roman"/>
                <w:sz w:val="24"/>
                <w:szCs w:val="24"/>
              </w:rPr>
            </w:pPr>
            <w:r w:rsidRPr="0041308C">
              <w:rPr>
                <w:rFonts w:ascii="Times New Roman" w:hAnsi="Times New Roman" w:cs="Times New Roman"/>
                <w:sz w:val="24"/>
                <w:szCs w:val="24"/>
              </w:rPr>
              <w:t>1.751</w:t>
            </w:r>
          </w:p>
        </w:tc>
        <w:tc>
          <w:tcPr>
            <w:tcW w:w="1530" w:type="dxa"/>
            <w:shd w:val="clear" w:color="auto" w:fill="FFFFFF" w:themeFill="background1"/>
          </w:tcPr>
          <w:p w14:paraId="72B1CBB9" w14:textId="77777777" w:rsidR="006D4870" w:rsidRPr="0041308C" w:rsidRDefault="006D4870" w:rsidP="005F573B">
            <w:pPr>
              <w:autoSpaceDE w:val="0"/>
              <w:autoSpaceDN w:val="0"/>
              <w:adjustRightInd w:val="0"/>
              <w:spacing w:after="0" w:line="320" w:lineRule="atLeast"/>
              <w:ind w:left="60" w:right="60"/>
              <w:jc w:val="center"/>
              <w:rPr>
                <w:rFonts w:ascii="Times New Roman" w:hAnsi="Times New Roman" w:cs="Times New Roman"/>
                <w:sz w:val="24"/>
                <w:szCs w:val="24"/>
              </w:rPr>
            </w:pPr>
            <w:r w:rsidRPr="0041308C">
              <w:rPr>
                <w:rFonts w:ascii="Times New Roman" w:hAnsi="Times New Roman" w:cs="Times New Roman"/>
                <w:sz w:val="24"/>
                <w:szCs w:val="24"/>
              </w:rPr>
              <w:t>91.505</w:t>
            </w:r>
          </w:p>
        </w:tc>
        <w:tc>
          <w:tcPr>
            <w:tcW w:w="1696" w:type="dxa"/>
            <w:shd w:val="clear" w:color="auto" w:fill="FFFFFF" w:themeFill="background1"/>
          </w:tcPr>
          <w:p w14:paraId="29E16800" w14:textId="77777777" w:rsidR="006D4870" w:rsidRPr="0041308C" w:rsidRDefault="006D4870" w:rsidP="005F573B">
            <w:pPr>
              <w:autoSpaceDE w:val="0"/>
              <w:autoSpaceDN w:val="0"/>
              <w:adjustRightInd w:val="0"/>
              <w:spacing w:after="0" w:line="240" w:lineRule="auto"/>
              <w:rPr>
                <w:rFonts w:ascii="Times New Roman" w:hAnsi="Times New Roman" w:cs="Times New Roman"/>
                <w:sz w:val="24"/>
                <w:szCs w:val="24"/>
              </w:rPr>
            </w:pPr>
          </w:p>
        </w:tc>
        <w:tc>
          <w:tcPr>
            <w:tcW w:w="1984" w:type="dxa"/>
            <w:shd w:val="clear" w:color="auto" w:fill="FFFFFF" w:themeFill="background1"/>
          </w:tcPr>
          <w:p w14:paraId="475FA223" w14:textId="77777777" w:rsidR="006D4870" w:rsidRPr="0041308C" w:rsidRDefault="006D4870" w:rsidP="005F573B">
            <w:pPr>
              <w:autoSpaceDE w:val="0"/>
              <w:autoSpaceDN w:val="0"/>
              <w:adjustRightInd w:val="0"/>
              <w:spacing w:after="0" w:line="240" w:lineRule="auto"/>
              <w:rPr>
                <w:rFonts w:ascii="Times New Roman" w:hAnsi="Times New Roman" w:cs="Times New Roman"/>
                <w:sz w:val="24"/>
                <w:szCs w:val="24"/>
              </w:rPr>
            </w:pPr>
          </w:p>
        </w:tc>
      </w:tr>
      <w:tr w:rsidR="006D4870" w:rsidRPr="0041308C" w14:paraId="333BDC09" w14:textId="77777777" w:rsidTr="005F573B">
        <w:tblPrEx>
          <w:tblCellMar>
            <w:top w:w="0" w:type="dxa"/>
            <w:bottom w:w="0" w:type="dxa"/>
          </w:tblCellMar>
        </w:tblPrEx>
        <w:trPr>
          <w:cantSplit/>
        </w:trPr>
        <w:tc>
          <w:tcPr>
            <w:tcW w:w="1291" w:type="dxa"/>
            <w:shd w:val="clear" w:color="auto" w:fill="FFFFFF" w:themeFill="background1"/>
          </w:tcPr>
          <w:p w14:paraId="25E9013F" w14:textId="77777777" w:rsidR="006D4870" w:rsidRPr="0041308C" w:rsidRDefault="006D4870" w:rsidP="005F573B">
            <w:pPr>
              <w:autoSpaceDE w:val="0"/>
              <w:autoSpaceDN w:val="0"/>
              <w:adjustRightInd w:val="0"/>
              <w:spacing w:after="0" w:line="320" w:lineRule="atLeast"/>
              <w:ind w:left="60" w:right="60"/>
              <w:rPr>
                <w:rFonts w:ascii="Times New Roman" w:hAnsi="Times New Roman" w:cs="Times New Roman"/>
                <w:sz w:val="24"/>
                <w:szCs w:val="24"/>
              </w:rPr>
            </w:pPr>
            <w:r w:rsidRPr="0041308C">
              <w:rPr>
                <w:rFonts w:ascii="Times New Roman" w:hAnsi="Times New Roman" w:cs="Times New Roman"/>
                <w:sz w:val="24"/>
                <w:szCs w:val="24"/>
              </w:rPr>
              <w:t>11</w:t>
            </w:r>
          </w:p>
        </w:tc>
        <w:tc>
          <w:tcPr>
            <w:tcW w:w="977" w:type="dxa"/>
            <w:shd w:val="clear" w:color="auto" w:fill="FFFFFF" w:themeFill="background1"/>
          </w:tcPr>
          <w:p w14:paraId="76E19D9B" w14:textId="77777777" w:rsidR="006D4870" w:rsidRPr="0041308C" w:rsidRDefault="006D4870" w:rsidP="005F573B">
            <w:pPr>
              <w:autoSpaceDE w:val="0"/>
              <w:autoSpaceDN w:val="0"/>
              <w:adjustRightInd w:val="0"/>
              <w:spacing w:after="0" w:line="320" w:lineRule="atLeast"/>
              <w:ind w:left="60" w:right="60"/>
              <w:jc w:val="center"/>
              <w:rPr>
                <w:rFonts w:ascii="Times New Roman" w:hAnsi="Times New Roman" w:cs="Times New Roman"/>
                <w:sz w:val="24"/>
                <w:szCs w:val="24"/>
              </w:rPr>
            </w:pPr>
            <w:r w:rsidRPr="0041308C">
              <w:rPr>
                <w:rFonts w:ascii="Times New Roman" w:hAnsi="Times New Roman" w:cs="Times New Roman"/>
                <w:sz w:val="24"/>
                <w:szCs w:val="24"/>
              </w:rPr>
              <w:t>.283</w:t>
            </w:r>
          </w:p>
        </w:tc>
        <w:tc>
          <w:tcPr>
            <w:tcW w:w="1589" w:type="dxa"/>
            <w:shd w:val="clear" w:color="auto" w:fill="FFFFFF" w:themeFill="background1"/>
          </w:tcPr>
          <w:p w14:paraId="48684DB3" w14:textId="77777777" w:rsidR="006D4870" w:rsidRPr="0041308C" w:rsidRDefault="006D4870" w:rsidP="005F573B">
            <w:pPr>
              <w:autoSpaceDE w:val="0"/>
              <w:autoSpaceDN w:val="0"/>
              <w:adjustRightInd w:val="0"/>
              <w:spacing w:after="0" w:line="320" w:lineRule="atLeast"/>
              <w:ind w:left="60" w:right="60"/>
              <w:jc w:val="center"/>
              <w:rPr>
                <w:rFonts w:ascii="Times New Roman" w:hAnsi="Times New Roman" w:cs="Times New Roman"/>
                <w:sz w:val="24"/>
                <w:szCs w:val="24"/>
              </w:rPr>
            </w:pPr>
            <w:r w:rsidRPr="0041308C">
              <w:rPr>
                <w:rFonts w:ascii="Times New Roman" w:hAnsi="Times New Roman" w:cs="Times New Roman"/>
                <w:sz w:val="24"/>
                <w:szCs w:val="24"/>
              </w:rPr>
              <w:t>1.663</w:t>
            </w:r>
          </w:p>
        </w:tc>
        <w:tc>
          <w:tcPr>
            <w:tcW w:w="1530" w:type="dxa"/>
            <w:shd w:val="clear" w:color="auto" w:fill="FFFFFF" w:themeFill="background1"/>
          </w:tcPr>
          <w:p w14:paraId="6479B8BF" w14:textId="77777777" w:rsidR="006D4870" w:rsidRPr="0041308C" w:rsidRDefault="006D4870" w:rsidP="005F573B">
            <w:pPr>
              <w:autoSpaceDE w:val="0"/>
              <w:autoSpaceDN w:val="0"/>
              <w:adjustRightInd w:val="0"/>
              <w:spacing w:after="0" w:line="320" w:lineRule="atLeast"/>
              <w:ind w:left="60" w:right="60"/>
              <w:jc w:val="center"/>
              <w:rPr>
                <w:rFonts w:ascii="Times New Roman" w:hAnsi="Times New Roman" w:cs="Times New Roman"/>
                <w:sz w:val="24"/>
                <w:szCs w:val="24"/>
              </w:rPr>
            </w:pPr>
            <w:r w:rsidRPr="0041308C">
              <w:rPr>
                <w:rFonts w:ascii="Times New Roman" w:hAnsi="Times New Roman" w:cs="Times New Roman"/>
                <w:sz w:val="24"/>
                <w:szCs w:val="24"/>
              </w:rPr>
              <w:t>93.169</w:t>
            </w:r>
          </w:p>
        </w:tc>
        <w:tc>
          <w:tcPr>
            <w:tcW w:w="1696" w:type="dxa"/>
            <w:shd w:val="clear" w:color="auto" w:fill="FFFFFF" w:themeFill="background1"/>
          </w:tcPr>
          <w:p w14:paraId="2CB166BB" w14:textId="77777777" w:rsidR="006D4870" w:rsidRPr="0041308C" w:rsidRDefault="006D4870" w:rsidP="005F573B">
            <w:pPr>
              <w:autoSpaceDE w:val="0"/>
              <w:autoSpaceDN w:val="0"/>
              <w:adjustRightInd w:val="0"/>
              <w:spacing w:after="0" w:line="240" w:lineRule="auto"/>
              <w:rPr>
                <w:rFonts w:ascii="Times New Roman" w:hAnsi="Times New Roman" w:cs="Times New Roman"/>
                <w:sz w:val="24"/>
                <w:szCs w:val="24"/>
              </w:rPr>
            </w:pPr>
          </w:p>
        </w:tc>
        <w:tc>
          <w:tcPr>
            <w:tcW w:w="1984" w:type="dxa"/>
            <w:shd w:val="clear" w:color="auto" w:fill="FFFFFF" w:themeFill="background1"/>
          </w:tcPr>
          <w:p w14:paraId="2CBEEAA1" w14:textId="77777777" w:rsidR="006D4870" w:rsidRPr="0041308C" w:rsidRDefault="006D4870" w:rsidP="005F573B">
            <w:pPr>
              <w:autoSpaceDE w:val="0"/>
              <w:autoSpaceDN w:val="0"/>
              <w:adjustRightInd w:val="0"/>
              <w:spacing w:after="0" w:line="240" w:lineRule="auto"/>
              <w:rPr>
                <w:rFonts w:ascii="Times New Roman" w:hAnsi="Times New Roman" w:cs="Times New Roman"/>
                <w:sz w:val="24"/>
                <w:szCs w:val="24"/>
              </w:rPr>
            </w:pPr>
          </w:p>
        </w:tc>
      </w:tr>
      <w:tr w:rsidR="006D4870" w:rsidRPr="0041308C" w14:paraId="4F55C171" w14:textId="77777777" w:rsidTr="005F573B">
        <w:tblPrEx>
          <w:tblCellMar>
            <w:top w:w="0" w:type="dxa"/>
            <w:bottom w:w="0" w:type="dxa"/>
          </w:tblCellMar>
        </w:tblPrEx>
        <w:trPr>
          <w:cantSplit/>
        </w:trPr>
        <w:tc>
          <w:tcPr>
            <w:tcW w:w="1291" w:type="dxa"/>
            <w:shd w:val="clear" w:color="auto" w:fill="FFFFFF" w:themeFill="background1"/>
          </w:tcPr>
          <w:p w14:paraId="1A750BEE" w14:textId="77777777" w:rsidR="006D4870" w:rsidRPr="0041308C" w:rsidRDefault="006D4870" w:rsidP="005F573B">
            <w:pPr>
              <w:autoSpaceDE w:val="0"/>
              <w:autoSpaceDN w:val="0"/>
              <w:adjustRightInd w:val="0"/>
              <w:spacing w:after="0" w:line="320" w:lineRule="atLeast"/>
              <w:ind w:left="60" w:right="60"/>
              <w:rPr>
                <w:rFonts w:ascii="Times New Roman" w:hAnsi="Times New Roman" w:cs="Times New Roman"/>
                <w:sz w:val="24"/>
                <w:szCs w:val="24"/>
              </w:rPr>
            </w:pPr>
            <w:r w:rsidRPr="0041308C">
              <w:rPr>
                <w:rFonts w:ascii="Times New Roman" w:hAnsi="Times New Roman" w:cs="Times New Roman"/>
                <w:sz w:val="24"/>
                <w:szCs w:val="24"/>
              </w:rPr>
              <w:t>12</w:t>
            </w:r>
          </w:p>
        </w:tc>
        <w:tc>
          <w:tcPr>
            <w:tcW w:w="977" w:type="dxa"/>
            <w:shd w:val="clear" w:color="auto" w:fill="FFFFFF" w:themeFill="background1"/>
          </w:tcPr>
          <w:p w14:paraId="175767F4" w14:textId="77777777" w:rsidR="006D4870" w:rsidRPr="0041308C" w:rsidRDefault="006D4870" w:rsidP="005F573B">
            <w:pPr>
              <w:autoSpaceDE w:val="0"/>
              <w:autoSpaceDN w:val="0"/>
              <w:adjustRightInd w:val="0"/>
              <w:spacing w:after="0" w:line="320" w:lineRule="atLeast"/>
              <w:ind w:left="60" w:right="60"/>
              <w:jc w:val="center"/>
              <w:rPr>
                <w:rFonts w:ascii="Times New Roman" w:hAnsi="Times New Roman" w:cs="Times New Roman"/>
                <w:sz w:val="24"/>
                <w:szCs w:val="24"/>
              </w:rPr>
            </w:pPr>
            <w:r w:rsidRPr="0041308C">
              <w:rPr>
                <w:rFonts w:ascii="Times New Roman" w:hAnsi="Times New Roman" w:cs="Times New Roman"/>
                <w:sz w:val="24"/>
                <w:szCs w:val="24"/>
              </w:rPr>
              <w:t>.238</w:t>
            </w:r>
          </w:p>
        </w:tc>
        <w:tc>
          <w:tcPr>
            <w:tcW w:w="1589" w:type="dxa"/>
            <w:shd w:val="clear" w:color="auto" w:fill="FFFFFF" w:themeFill="background1"/>
          </w:tcPr>
          <w:p w14:paraId="0F3BC1DA" w14:textId="77777777" w:rsidR="006D4870" w:rsidRPr="0041308C" w:rsidRDefault="006D4870" w:rsidP="005F573B">
            <w:pPr>
              <w:autoSpaceDE w:val="0"/>
              <w:autoSpaceDN w:val="0"/>
              <w:adjustRightInd w:val="0"/>
              <w:spacing w:after="0" w:line="320" w:lineRule="atLeast"/>
              <w:ind w:left="60" w:right="60"/>
              <w:jc w:val="center"/>
              <w:rPr>
                <w:rFonts w:ascii="Times New Roman" w:hAnsi="Times New Roman" w:cs="Times New Roman"/>
                <w:sz w:val="24"/>
                <w:szCs w:val="24"/>
              </w:rPr>
            </w:pPr>
            <w:r w:rsidRPr="0041308C">
              <w:rPr>
                <w:rFonts w:ascii="Times New Roman" w:hAnsi="Times New Roman" w:cs="Times New Roman"/>
                <w:sz w:val="24"/>
                <w:szCs w:val="24"/>
              </w:rPr>
              <w:t>1.401</w:t>
            </w:r>
          </w:p>
        </w:tc>
        <w:tc>
          <w:tcPr>
            <w:tcW w:w="1530" w:type="dxa"/>
            <w:shd w:val="clear" w:color="auto" w:fill="FFFFFF" w:themeFill="background1"/>
          </w:tcPr>
          <w:p w14:paraId="0288833E" w14:textId="77777777" w:rsidR="006D4870" w:rsidRPr="0041308C" w:rsidRDefault="006D4870" w:rsidP="005F573B">
            <w:pPr>
              <w:autoSpaceDE w:val="0"/>
              <w:autoSpaceDN w:val="0"/>
              <w:adjustRightInd w:val="0"/>
              <w:spacing w:after="0" w:line="320" w:lineRule="atLeast"/>
              <w:ind w:left="60" w:right="60"/>
              <w:jc w:val="center"/>
              <w:rPr>
                <w:rFonts w:ascii="Times New Roman" w:hAnsi="Times New Roman" w:cs="Times New Roman"/>
                <w:sz w:val="24"/>
                <w:szCs w:val="24"/>
              </w:rPr>
            </w:pPr>
            <w:r w:rsidRPr="0041308C">
              <w:rPr>
                <w:rFonts w:ascii="Times New Roman" w:hAnsi="Times New Roman" w:cs="Times New Roman"/>
                <w:sz w:val="24"/>
                <w:szCs w:val="24"/>
              </w:rPr>
              <w:t>94.570</w:t>
            </w:r>
          </w:p>
        </w:tc>
        <w:tc>
          <w:tcPr>
            <w:tcW w:w="1696" w:type="dxa"/>
            <w:shd w:val="clear" w:color="auto" w:fill="FFFFFF" w:themeFill="background1"/>
          </w:tcPr>
          <w:p w14:paraId="4A1F9A18" w14:textId="77777777" w:rsidR="006D4870" w:rsidRPr="0041308C" w:rsidRDefault="006D4870" w:rsidP="005F573B">
            <w:pPr>
              <w:autoSpaceDE w:val="0"/>
              <w:autoSpaceDN w:val="0"/>
              <w:adjustRightInd w:val="0"/>
              <w:spacing w:after="0" w:line="240" w:lineRule="auto"/>
              <w:rPr>
                <w:rFonts w:ascii="Times New Roman" w:hAnsi="Times New Roman" w:cs="Times New Roman"/>
                <w:sz w:val="24"/>
                <w:szCs w:val="24"/>
              </w:rPr>
            </w:pPr>
          </w:p>
        </w:tc>
        <w:tc>
          <w:tcPr>
            <w:tcW w:w="1984" w:type="dxa"/>
            <w:shd w:val="clear" w:color="auto" w:fill="FFFFFF" w:themeFill="background1"/>
          </w:tcPr>
          <w:p w14:paraId="396769E1" w14:textId="77777777" w:rsidR="006D4870" w:rsidRPr="0041308C" w:rsidRDefault="006D4870" w:rsidP="005F573B">
            <w:pPr>
              <w:autoSpaceDE w:val="0"/>
              <w:autoSpaceDN w:val="0"/>
              <w:adjustRightInd w:val="0"/>
              <w:spacing w:after="0" w:line="240" w:lineRule="auto"/>
              <w:rPr>
                <w:rFonts w:ascii="Times New Roman" w:hAnsi="Times New Roman" w:cs="Times New Roman"/>
                <w:sz w:val="24"/>
                <w:szCs w:val="24"/>
              </w:rPr>
            </w:pPr>
          </w:p>
        </w:tc>
      </w:tr>
      <w:tr w:rsidR="006D4870" w:rsidRPr="0041308C" w14:paraId="547D15AC" w14:textId="77777777" w:rsidTr="005F573B">
        <w:tblPrEx>
          <w:tblCellMar>
            <w:top w:w="0" w:type="dxa"/>
            <w:bottom w:w="0" w:type="dxa"/>
          </w:tblCellMar>
        </w:tblPrEx>
        <w:trPr>
          <w:cantSplit/>
        </w:trPr>
        <w:tc>
          <w:tcPr>
            <w:tcW w:w="1291" w:type="dxa"/>
            <w:shd w:val="clear" w:color="auto" w:fill="FFFFFF" w:themeFill="background1"/>
          </w:tcPr>
          <w:p w14:paraId="27EAEAB0" w14:textId="77777777" w:rsidR="006D4870" w:rsidRPr="0041308C" w:rsidRDefault="006D4870" w:rsidP="005F573B">
            <w:pPr>
              <w:autoSpaceDE w:val="0"/>
              <w:autoSpaceDN w:val="0"/>
              <w:adjustRightInd w:val="0"/>
              <w:spacing w:after="0" w:line="320" w:lineRule="atLeast"/>
              <w:ind w:left="60" w:right="60"/>
              <w:rPr>
                <w:rFonts w:ascii="Times New Roman" w:hAnsi="Times New Roman" w:cs="Times New Roman"/>
                <w:sz w:val="24"/>
                <w:szCs w:val="24"/>
              </w:rPr>
            </w:pPr>
            <w:r w:rsidRPr="0041308C">
              <w:rPr>
                <w:rFonts w:ascii="Times New Roman" w:hAnsi="Times New Roman" w:cs="Times New Roman"/>
                <w:sz w:val="24"/>
                <w:szCs w:val="24"/>
              </w:rPr>
              <w:t>13</w:t>
            </w:r>
          </w:p>
        </w:tc>
        <w:tc>
          <w:tcPr>
            <w:tcW w:w="977" w:type="dxa"/>
            <w:shd w:val="clear" w:color="auto" w:fill="FFFFFF" w:themeFill="background1"/>
          </w:tcPr>
          <w:p w14:paraId="7A3A2538" w14:textId="77777777" w:rsidR="006D4870" w:rsidRPr="0041308C" w:rsidRDefault="006D4870" w:rsidP="005F573B">
            <w:pPr>
              <w:autoSpaceDE w:val="0"/>
              <w:autoSpaceDN w:val="0"/>
              <w:adjustRightInd w:val="0"/>
              <w:spacing w:after="0" w:line="320" w:lineRule="atLeast"/>
              <w:ind w:left="60" w:right="60"/>
              <w:jc w:val="center"/>
              <w:rPr>
                <w:rFonts w:ascii="Times New Roman" w:hAnsi="Times New Roman" w:cs="Times New Roman"/>
                <w:sz w:val="24"/>
                <w:szCs w:val="24"/>
              </w:rPr>
            </w:pPr>
            <w:r w:rsidRPr="0041308C">
              <w:rPr>
                <w:rFonts w:ascii="Times New Roman" w:hAnsi="Times New Roman" w:cs="Times New Roman"/>
                <w:sz w:val="24"/>
                <w:szCs w:val="24"/>
              </w:rPr>
              <w:t>.217</w:t>
            </w:r>
          </w:p>
        </w:tc>
        <w:tc>
          <w:tcPr>
            <w:tcW w:w="1589" w:type="dxa"/>
            <w:shd w:val="clear" w:color="auto" w:fill="FFFFFF" w:themeFill="background1"/>
          </w:tcPr>
          <w:p w14:paraId="23B2D9E5" w14:textId="77777777" w:rsidR="006D4870" w:rsidRPr="0041308C" w:rsidRDefault="006D4870" w:rsidP="005F573B">
            <w:pPr>
              <w:autoSpaceDE w:val="0"/>
              <w:autoSpaceDN w:val="0"/>
              <w:adjustRightInd w:val="0"/>
              <w:spacing w:after="0" w:line="320" w:lineRule="atLeast"/>
              <w:ind w:left="60" w:right="60"/>
              <w:jc w:val="center"/>
              <w:rPr>
                <w:rFonts w:ascii="Times New Roman" w:hAnsi="Times New Roman" w:cs="Times New Roman"/>
                <w:sz w:val="24"/>
                <w:szCs w:val="24"/>
              </w:rPr>
            </w:pPr>
            <w:r w:rsidRPr="0041308C">
              <w:rPr>
                <w:rFonts w:ascii="Times New Roman" w:hAnsi="Times New Roman" w:cs="Times New Roman"/>
                <w:sz w:val="24"/>
                <w:szCs w:val="24"/>
              </w:rPr>
              <w:t>1.279</w:t>
            </w:r>
          </w:p>
        </w:tc>
        <w:tc>
          <w:tcPr>
            <w:tcW w:w="1530" w:type="dxa"/>
            <w:shd w:val="clear" w:color="auto" w:fill="FFFFFF" w:themeFill="background1"/>
          </w:tcPr>
          <w:p w14:paraId="1F5DE61C" w14:textId="77777777" w:rsidR="006D4870" w:rsidRPr="0041308C" w:rsidRDefault="006D4870" w:rsidP="005F573B">
            <w:pPr>
              <w:autoSpaceDE w:val="0"/>
              <w:autoSpaceDN w:val="0"/>
              <w:adjustRightInd w:val="0"/>
              <w:spacing w:after="0" w:line="320" w:lineRule="atLeast"/>
              <w:ind w:left="60" w:right="60"/>
              <w:jc w:val="center"/>
              <w:rPr>
                <w:rFonts w:ascii="Times New Roman" w:hAnsi="Times New Roman" w:cs="Times New Roman"/>
                <w:sz w:val="24"/>
                <w:szCs w:val="24"/>
              </w:rPr>
            </w:pPr>
            <w:r w:rsidRPr="0041308C">
              <w:rPr>
                <w:rFonts w:ascii="Times New Roman" w:hAnsi="Times New Roman" w:cs="Times New Roman"/>
                <w:sz w:val="24"/>
                <w:szCs w:val="24"/>
              </w:rPr>
              <w:t>95.849</w:t>
            </w:r>
          </w:p>
        </w:tc>
        <w:tc>
          <w:tcPr>
            <w:tcW w:w="1696" w:type="dxa"/>
            <w:shd w:val="clear" w:color="auto" w:fill="FFFFFF" w:themeFill="background1"/>
          </w:tcPr>
          <w:p w14:paraId="70517152" w14:textId="77777777" w:rsidR="006D4870" w:rsidRPr="0041308C" w:rsidRDefault="006D4870" w:rsidP="005F573B">
            <w:pPr>
              <w:autoSpaceDE w:val="0"/>
              <w:autoSpaceDN w:val="0"/>
              <w:adjustRightInd w:val="0"/>
              <w:spacing w:after="0" w:line="240" w:lineRule="auto"/>
              <w:rPr>
                <w:rFonts w:ascii="Times New Roman" w:hAnsi="Times New Roman" w:cs="Times New Roman"/>
                <w:sz w:val="24"/>
                <w:szCs w:val="24"/>
              </w:rPr>
            </w:pPr>
          </w:p>
        </w:tc>
        <w:tc>
          <w:tcPr>
            <w:tcW w:w="1984" w:type="dxa"/>
            <w:shd w:val="clear" w:color="auto" w:fill="FFFFFF" w:themeFill="background1"/>
          </w:tcPr>
          <w:p w14:paraId="7F755CFB" w14:textId="77777777" w:rsidR="006D4870" w:rsidRPr="0041308C" w:rsidRDefault="006D4870" w:rsidP="005F573B">
            <w:pPr>
              <w:autoSpaceDE w:val="0"/>
              <w:autoSpaceDN w:val="0"/>
              <w:adjustRightInd w:val="0"/>
              <w:spacing w:after="0" w:line="240" w:lineRule="auto"/>
              <w:rPr>
                <w:rFonts w:ascii="Times New Roman" w:hAnsi="Times New Roman" w:cs="Times New Roman"/>
                <w:sz w:val="24"/>
                <w:szCs w:val="24"/>
              </w:rPr>
            </w:pPr>
          </w:p>
        </w:tc>
      </w:tr>
      <w:tr w:rsidR="006D4870" w:rsidRPr="0041308C" w14:paraId="7BB70711" w14:textId="77777777" w:rsidTr="005F573B">
        <w:tblPrEx>
          <w:tblCellMar>
            <w:top w:w="0" w:type="dxa"/>
            <w:bottom w:w="0" w:type="dxa"/>
          </w:tblCellMar>
        </w:tblPrEx>
        <w:trPr>
          <w:cantSplit/>
        </w:trPr>
        <w:tc>
          <w:tcPr>
            <w:tcW w:w="1291" w:type="dxa"/>
            <w:shd w:val="clear" w:color="auto" w:fill="FFFFFF" w:themeFill="background1"/>
          </w:tcPr>
          <w:p w14:paraId="5DB55780" w14:textId="77777777" w:rsidR="006D4870" w:rsidRPr="0041308C" w:rsidRDefault="006D4870" w:rsidP="005F573B">
            <w:pPr>
              <w:autoSpaceDE w:val="0"/>
              <w:autoSpaceDN w:val="0"/>
              <w:adjustRightInd w:val="0"/>
              <w:spacing w:after="0" w:line="320" w:lineRule="atLeast"/>
              <w:ind w:left="60" w:right="60"/>
              <w:rPr>
                <w:rFonts w:ascii="Times New Roman" w:hAnsi="Times New Roman" w:cs="Times New Roman"/>
                <w:sz w:val="24"/>
                <w:szCs w:val="24"/>
              </w:rPr>
            </w:pPr>
            <w:r w:rsidRPr="0041308C">
              <w:rPr>
                <w:rFonts w:ascii="Times New Roman" w:hAnsi="Times New Roman" w:cs="Times New Roman"/>
                <w:sz w:val="24"/>
                <w:szCs w:val="24"/>
              </w:rPr>
              <w:t>14</w:t>
            </w:r>
          </w:p>
        </w:tc>
        <w:tc>
          <w:tcPr>
            <w:tcW w:w="977" w:type="dxa"/>
            <w:shd w:val="clear" w:color="auto" w:fill="FFFFFF" w:themeFill="background1"/>
          </w:tcPr>
          <w:p w14:paraId="10EAB88C" w14:textId="77777777" w:rsidR="006D4870" w:rsidRPr="0041308C" w:rsidRDefault="006D4870" w:rsidP="005F573B">
            <w:pPr>
              <w:autoSpaceDE w:val="0"/>
              <w:autoSpaceDN w:val="0"/>
              <w:adjustRightInd w:val="0"/>
              <w:spacing w:after="0" w:line="320" w:lineRule="atLeast"/>
              <w:ind w:left="60" w:right="60"/>
              <w:jc w:val="center"/>
              <w:rPr>
                <w:rFonts w:ascii="Times New Roman" w:hAnsi="Times New Roman" w:cs="Times New Roman"/>
                <w:sz w:val="24"/>
                <w:szCs w:val="24"/>
              </w:rPr>
            </w:pPr>
            <w:r w:rsidRPr="0041308C">
              <w:rPr>
                <w:rFonts w:ascii="Times New Roman" w:hAnsi="Times New Roman" w:cs="Times New Roman"/>
                <w:sz w:val="24"/>
                <w:szCs w:val="24"/>
              </w:rPr>
              <w:t>.196</w:t>
            </w:r>
          </w:p>
        </w:tc>
        <w:tc>
          <w:tcPr>
            <w:tcW w:w="1589" w:type="dxa"/>
            <w:shd w:val="clear" w:color="auto" w:fill="FFFFFF" w:themeFill="background1"/>
          </w:tcPr>
          <w:p w14:paraId="17B68DAE" w14:textId="77777777" w:rsidR="006D4870" w:rsidRPr="0041308C" w:rsidRDefault="006D4870" w:rsidP="005F573B">
            <w:pPr>
              <w:autoSpaceDE w:val="0"/>
              <w:autoSpaceDN w:val="0"/>
              <w:adjustRightInd w:val="0"/>
              <w:spacing w:after="0" w:line="320" w:lineRule="atLeast"/>
              <w:ind w:left="60" w:right="60"/>
              <w:jc w:val="center"/>
              <w:rPr>
                <w:rFonts w:ascii="Times New Roman" w:hAnsi="Times New Roman" w:cs="Times New Roman"/>
                <w:sz w:val="24"/>
                <w:szCs w:val="24"/>
              </w:rPr>
            </w:pPr>
            <w:r w:rsidRPr="0041308C">
              <w:rPr>
                <w:rFonts w:ascii="Times New Roman" w:hAnsi="Times New Roman" w:cs="Times New Roman"/>
                <w:sz w:val="24"/>
                <w:szCs w:val="24"/>
              </w:rPr>
              <w:t>1.153</w:t>
            </w:r>
          </w:p>
        </w:tc>
        <w:tc>
          <w:tcPr>
            <w:tcW w:w="1530" w:type="dxa"/>
            <w:shd w:val="clear" w:color="auto" w:fill="FFFFFF" w:themeFill="background1"/>
          </w:tcPr>
          <w:p w14:paraId="5166163D" w14:textId="77777777" w:rsidR="006D4870" w:rsidRPr="0041308C" w:rsidRDefault="006D4870" w:rsidP="005F573B">
            <w:pPr>
              <w:autoSpaceDE w:val="0"/>
              <w:autoSpaceDN w:val="0"/>
              <w:adjustRightInd w:val="0"/>
              <w:spacing w:after="0" w:line="320" w:lineRule="atLeast"/>
              <w:ind w:left="60" w:right="60"/>
              <w:jc w:val="center"/>
              <w:rPr>
                <w:rFonts w:ascii="Times New Roman" w:hAnsi="Times New Roman" w:cs="Times New Roman"/>
                <w:sz w:val="24"/>
                <w:szCs w:val="24"/>
              </w:rPr>
            </w:pPr>
            <w:r w:rsidRPr="0041308C">
              <w:rPr>
                <w:rFonts w:ascii="Times New Roman" w:hAnsi="Times New Roman" w:cs="Times New Roman"/>
                <w:sz w:val="24"/>
                <w:szCs w:val="24"/>
              </w:rPr>
              <w:t>97.002</w:t>
            </w:r>
          </w:p>
        </w:tc>
        <w:tc>
          <w:tcPr>
            <w:tcW w:w="1696" w:type="dxa"/>
            <w:shd w:val="clear" w:color="auto" w:fill="FFFFFF" w:themeFill="background1"/>
          </w:tcPr>
          <w:p w14:paraId="54700DAE" w14:textId="77777777" w:rsidR="006D4870" w:rsidRPr="0041308C" w:rsidRDefault="006D4870" w:rsidP="005F573B">
            <w:pPr>
              <w:autoSpaceDE w:val="0"/>
              <w:autoSpaceDN w:val="0"/>
              <w:adjustRightInd w:val="0"/>
              <w:spacing w:after="0" w:line="240" w:lineRule="auto"/>
              <w:rPr>
                <w:rFonts w:ascii="Times New Roman" w:hAnsi="Times New Roman" w:cs="Times New Roman"/>
                <w:sz w:val="24"/>
                <w:szCs w:val="24"/>
              </w:rPr>
            </w:pPr>
          </w:p>
        </w:tc>
        <w:tc>
          <w:tcPr>
            <w:tcW w:w="1984" w:type="dxa"/>
            <w:shd w:val="clear" w:color="auto" w:fill="FFFFFF" w:themeFill="background1"/>
          </w:tcPr>
          <w:p w14:paraId="69C9BF26" w14:textId="77777777" w:rsidR="006D4870" w:rsidRPr="0041308C" w:rsidRDefault="006D4870" w:rsidP="005F573B">
            <w:pPr>
              <w:autoSpaceDE w:val="0"/>
              <w:autoSpaceDN w:val="0"/>
              <w:adjustRightInd w:val="0"/>
              <w:spacing w:after="0" w:line="240" w:lineRule="auto"/>
              <w:rPr>
                <w:rFonts w:ascii="Times New Roman" w:hAnsi="Times New Roman" w:cs="Times New Roman"/>
                <w:sz w:val="24"/>
                <w:szCs w:val="24"/>
              </w:rPr>
            </w:pPr>
          </w:p>
        </w:tc>
      </w:tr>
      <w:tr w:rsidR="006D4870" w:rsidRPr="0041308C" w14:paraId="490CE0DF" w14:textId="77777777" w:rsidTr="005F573B">
        <w:tblPrEx>
          <w:tblCellMar>
            <w:top w:w="0" w:type="dxa"/>
            <w:bottom w:w="0" w:type="dxa"/>
          </w:tblCellMar>
        </w:tblPrEx>
        <w:trPr>
          <w:cantSplit/>
        </w:trPr>
        <w:tc>
          <w:tcPr>
            <w:tcW w:w="1291" w:type="dxa"/>
            <w:shd w:val="clear" w:color="auto" w:fill="FFFFFF" w:themeFill="background1"/>
          </w:tcPr>
          <w:p w14:paraId="37971774" w14:textId="77777777" w:rsidR="006D4870" w:rsidRPr="0041308C" w:rsidRDefault="006D4870" w:rsidP="005F573B">
            <w:pPr>
              <w:autoSpaceDE w:val="0"/>
              <w:autoSpaceDN w:val="0"/>
              <w:adjustRightInd w:val="0"/>
              <w:spacing w:after="0" w:line="320" w:lineRule="atLeast"/>
              <w:ind w:left="60" w:right="60"/>
              <w:rPr>
                <w:rFonts w:ascii="Times New Roman" w:hAnsi="Times New Roman" w:cs="Times New Roman"/>
                <w:sz w:val="24"/>
                <w:szCs w:val="24"/>
              </w:rPr>
            </w:pPr>
            <w:r w:rsidRPr="0041308C">
              <w:rPr>
                <w:rFonts w:ascii="Times New Roman" w:hAnsi="Times New Roman" w:cs="Times New Roman"/>
                <w:sz w:val="24"/>
                <w:szCs w:val="24"/>
              </w:rPr>
              <w:t>15</w:t>
            </w:r>
          </w:p>
        </w:tc>
        <w:tc>
          <w:tcPr>
            <w:tcW w:w="977" w:type="dxa"/>
            <w:shd w:val="clear" w:color="auto" w:fill="FFFFFF" w:themeFill="background1"/>
          </w:tcPr>
          <w:p w14:paraId="3A6B95C8" w14:textId="77777777" w:rsidR="006D4870" w:rsidRPr="0041308C" w:rsidRDefault="006D4870" w:rsidP="005F573B">
            <w:pPr>
              <w:autoSpaceDE w:val="0"/>
              <w:autoSpaceDN w:val="0"/>
              <w:adjustRightInd w:val="0"/>
              <w:spacing w:after="0" w:line="320" w:lineRule="atLeast"/>
              <w:ind w:left="60" w:right="60"/>
              <w:jc w:val="center"/>
              <w:rPr>
                <w:rFonts w:ascii="Times New Roman" w:hAnsi="Times New Roman" w:cs="Times New Roman"/>
                <w:sz w:val="24"/>
                <w:szCs w:val="24"/>
              </w:rPr>
            </w:pPr>
            <w:r w:rsidRPr="0041308C">
              <w:rPr>
                <w:rFonts w:ascii="Times New Roman" w:hAnsi="Times New Roman" w:cs="Times New Roman"/>
                <w:sz w:val="24"/>
                <w:szCs w:val="24"/>
              </w:rPr>
              <w:t>.187</w:t>
            </w:r>
          </w:p>
        </w:tc>
        <w:tc>
          <w:tcPr>
            <w:tcW w:w="1589" w:type="dxa"/>
            <w:shd w:val="clear" w:color="auto" w:fill="FFFFFF" w:themeFill="background1"/>
          </w:tcPr>
          <w:p w14:paraId="4C5DEEED" w14:textId="77777777" w:rsidR="006D4870" w:rsidRPr="0041308C" w:rsidRDefault="006D4870" w:rsidP="005F573B">
            <w:pPr>
              <w:autoSpaceDE w:val="0"/>
              <w:autoSpaceDN w:val="0"/>
              <w:adjustRightInd w:val="0"/>
              <w:spacing w:after="0" w:line="320" w:lineRule="atLeast"/>
              <w:ind w:left="60" w:right="60"/>
              <w:jc w:val="center"/>
              <w:rPr>
                <w:rFonts w:ascii="Times New Roman" w:hAnsi="Times New Roman" w:cs="Times New Roman"/>
                <w:sz w:val="24"/>
                <w:szCs w:val="24"/>
              </w:rPr>
            </w:pPr>
            <w:r w:rsidRPr="0041308C">
              <w:rPr>
                <w:rFonts w:ascii="Times New Roman" w:hAnsi="Times New Roman" w:cs="Times New Roman"/>
                <w:sz w:val="24"/>
                <w:szCs w:val="24"/>
              </w:rPr>
              <w:t>1.102</w:t>
            </w:r>
          </w:p>
        </w:tc>
        <w:tc>
          <w:tcPr>
            <w:tcW w:w="1530" w:type="dxa"/>
            <w:shd w:val="clear" w:color="auto" w:fill="FFFFFF" w:themeFill="background1"/>
          </w:tcPr>
          <w:p w14:paraId="4AA3C8B2" w14:textId="77777777" w:rsidR="006D4870" w:rsidRPr="0041308C" w:rsidRDefault="006D4870" w:rsidP="005F573B">
            <w:pPr>
              <w:autoSpaceDE w:val="0"/>
              <w:autoSpaceDN w:val="0"/>
              <w:adjustRightInd w:val="0"/>
              <w:spacing w:after="0" w:line="320" w:lineRule="atLeast"/>
              <w:ind w:left="60" w:right="60"/>
              <w:jc w:val="center"/>
              <w:rPr>
                <w:rFonts w:ascii="Times New Roman" w:hAnsi="Times New Roman" w:cs="Times New Roman"/>
                <w:sz w:val="24"/>
                <w:szCs w:val="24"/>
              </w:rPr>
            </w:pPr>
            <w:r w:rsidRPr="0041308C">
              <w:rPr>
                <w:rFonts w:ascii="Times New Roman" w:hAnsi="Times New Roman" w:cs="Times New Roman"/>
                <w:sz w:val="24"/>
                <w:szCs w:val="24"/>
              </w:rPr>
              <w:t>98.103</w:t>
            </w:r>
          </w:p>
        </w:tc>
        <w:tc>
          <w:tcPr>
            <w:tcW w:w="1696" w:type="dxa"/>
            <w:shd w:val="clear" w:color="auto" w:fill="FFFFFF" w:themeFill="background1"/>
          </w:tcPr>
          <w:p w14:paraId="08574343" w14:textId="77777777" w:rsidR="006D4870" w:rsidRPr="0041308C" w:rsidRDefault="006D4870" w:rsidP="005F573B">
            <w:pPr>
              <w:autoSpaceDE w:val="0"/>
              <w:autoSpaceDN w:val="0"/>
              <w:adjustRightInd w:val="0"/>
              <w:spacing w:after="0" w:line="240" w:lineRule="auto"/>
              <w:rPr>
                <w:rFonts w:ascii="Times New Roman" w:hAnsi="Times New Roman" w:cs="Times New Roman"/>
                <w:sz w:val="24"/>
                <w:szCs w:val="24"/>
              </w:rPr>
            </w:pPr>
          </w:p>
        </w:tc>
        <w:tc>
          <w:tcPr>
            <w:tcW w:w="1984" w:type="dxa"/>
            <w:shd w:val="clear" w:color="auto" w:fill="FFFFFF" w:themeFill="background1"/>
          </w:tcPr>
          <w:p w14:paraId="16BC18B7" w14:textId="77777777" w:rsidR="006D4870" w:rsidRPr="0041308C" w:rsidRDefault="006D4870" w:rsidP="005F573B">
            <w:pPr>
              <w:autoSpaceDE w:val="0"/>
              <w:autoSpaceDN w:val="0"/>
              <w:adjustRightInd w:val="0"/>
              <w:spacing w:after="0" w:line="240" w:lineRule="auto"/>
              <w:rPr>
                <w:rFonts w:ascii="Times New Roman" w:hAnsi="Times New Roman" w:cs="Times New Roman"/>
                <w:sz w:val="24"/>
                <w:szCs w:val="24"/>
              </w:rPr>
            </w:pPr>
          </w:p>
        </w:tc>
      </w:tr>
      <w:tr w:rsidR="006D4870" w:rsidRPr="0041308C" w14:paraId="6A6EC139" w14:textId="77777777" w:rsidTr="005F573B">
        <w:tblPrEx>
          <w:tblCellMar>
            <w:top w:w="0" w:type="dxa"/>
            <w:bottom w:w="0" w:type="dxa"/>
          </w:tblCellMar>
        </w:tblPrEx>
        <w:trPr>
          <w:cantSplit/>
        </w:trPr>
        <w:tc>
          <w:tcPr>
            <w:tcW w:w="1291" w:type="dxa"/>
            <w:shd w:val="clear" w:color="auto" w:fill="FFFFFF" w:themeFill="background1"/>
          </w:tcPr>
          <w:p w14:paraId="0E1BB44A" w14:textId="77777777" w:rsidR="006D4870" w:rsidRPr="0041308C" w:rsidRDefault="006D4870" w:rsidP="005F573B">
            <w:pPr>
              <w:autoSpaceDE w:val="0"/>
              <w:autoSpaceDN w:val="0"/>
              <w:adjustRightInd w:val="0"/>
              <w:spacing w:after="0" w:line="320" w:lineRule="atLeast"/>
              <w:ind w:left="60" w:right="60"/>
              <w:rPr>
                <w:rFonts w:ascii="Times New Roman" w:hAnsi="Times New Roman" w:cs="Times New Roman"/>
                <w:sz w:val="24"/>
                <w:szCs w:val="24"/>
              </w:rPr>
            </w:pPr>
            <w:r w:rsidRPr="0041308C">
              <w:rPr>
                <w:rFonts w:ascii="Times New Roman" w:hAnsi="Times New Roman" w:cs="Times New Roman"/>
                <w:sz w:val="24"/>
                <w:szCs w:val="24"/>
              </w:rPr>
              <w:t>16</w:t>
            </w:r>
          </w:p>
        </w:tc>
        <w:tc>
          <w:tcPr>
            <w:tcW w:w="977" w:type="dxa"/>
            <w:shd w:val="clear" w:color="auto" w:fill="FFFFFF" w:themeFill="background1"/>
          </w:tcPr>
          <w:p w14:paraId="57E0363A" w14:textId="77777777" w:rsidR="006D4870" w:rsidRPr="0041308C" w:rsidRDefault="006D4870" w:rsidP="005F573B">
            <w:pPr>
              <w:autoSpaceDE w:val="0"/>
              <w:autoSpaceDN w:val="0"/>
              <w:adjustRightInd w:val="0"/>
              <w:spacing w:after="0" w:line="320" w:lineRule="atLeast"/>
              <w:ind w:left="60" w:right="60"/>
              <w:jc w:val="center"/>
              <w:rPr>
                <w:rFonts w:ascii="Times New Roman" w:hAnsi="Times New Roman" w:cs="Times New Roman"/>
                <w:sz w:val="24"/>
                <w:szCs w:val="24"/>
              </w:rPr>
            </w:pPr>
            <w:r w:rsidRPr="0041308C">
              <w:rPr>
                <w:rFonts w:ascii="Times New Roman" w:hAnsi="Times New Roman" w:cs="Times New Roman"/>
                <w:sz w:val="24"/>
                <w:szCs w:val="24"/>
              </w:rPr>
              <w:t>.169</w:t>
            </w:r>
          </w:p>
        </w:tc>
        <w:tc>
          <w:tcPr>
            <w:tcW w:w="1589" w:type="dxa"/>
            <w:shd w:val="clear" w:color="auto" w:fill="FFFFFF" w:themeFill="background1"/>
          </w:tcPr>
          <w:p w14:paraId="4F8D2384" w14:textId="77777777" w:rsidR="006D4870" w:rsidRPr="0041308C" w:rsidRDefault="006D4870" w:rsidP="005F573B">
            <w:pPr>
              <w:autoSpaceDE w:val="0"/>
              <w:autoSpaceDN w:val="0"/>
              <w:adjustRightInd w:val="0"/>
              <w:spacing w:after="0" w:line="320" w:lineRule="atLeast"/>
              <w:ind w:left="60" w:right="60"/>
              <w:jc w:val="center"/>
              <w:rPr>
                <w:rFonts w:ascii="Times New Roman" w:hAnsi="Times New Roman" w:cs="Times New Roman"/>
                <w:sz w:val="24"/>
                <w:szCs w:val="24"/>
              </w:rPr>
            </w:pPr>
            <w:r w:rsidRPr="0041308C">
              <w:rPr>
                <w:rFonts w:ascii="Times New Roman" w:hAnsi="Times New Roman" w:cs="Times New Roman"/>
                <w:sz w:val="24"/>
                <w:szCs w:val="24"/>
              </w:rPr>
              <w:t>.992</w:t>
            </w:r>
          </w:p>
        </w:tc>
        <w:tc>
          <w:tcPr>
            <w:tcW w:w="1530" w:type="dxa"/>
            <w:shd w:val="clear" w:color="auto" w:fill="FFFFFF" w:themeFill="background1"/>
          </w:tcPr>
          <w:p w14:paraId="74984DA0" w14:textId="77777777" w:rsidR="006D4870" w:rsidRPr="0041308C" w:rsidRDefault="006D4870" w:rsidP="005F573B">
            <w:pPr>
              <w:autoSpaceDE w:val="0"/>
              <w:autoSpaceDN w:val="0"/>
              <w:adjustRightInd w:val="0"/>
              <w:spacing w:after="0" w:line="320" w:lineRule="atLeast"/>
              <w:ind w:left="60" w:right="60"/>
              <w:jc w:val="center"/>
              <w:rPr>
                <w:rFonts w:ascii="Times New Roman" w:hAnsi="Times New Roman" w:cs="Times New Roman"/>
                <w:sz w:val="24"/>
                <w:szCs w:val="24"/>
              </w:rPr>
            </w:pPr>
            <w:r w:rsidRPr="0041308C">
              <w:rPr>
                <w:rFonts w:ascii="Times New Roman" w:hAnsi="Times New Roman" w:cs="Times New Roman"/>
                <w:sz w:val="24"/>
                <w:szCs w:val="24"/>
              </w:rPr>
              <w:t>99.096</w:t>
            </w:r>
          </w:p>
        </w:tc>
        <w:tc>
          <w:tcPr>
            <w:tcW w:w="1696" w:type="dxa"/>
            <w:shd w:val="clear" w:color="auto" w:fill="FFFFFF" w:themeFill="background1"/>
          </w:tcPr>
          <w:p w14:paraId="11E6E8B1" w14:textId="77777777" w:rsidR="006D4870" w:rsidRPr="0041308C" w:rsidRDefault="006D4870" w:rsidP="005F573B">
            <w:pPr>
              <w:autoSpaceDE w:val="0"/>
              <w:autoSpaceDN w:val="0"/>
              <w:adjustRightInd w:val="0"/>
              <w:spacing w:after="0" w:line="240" w:lineRule="auto"/>
              <w:rPr>
                <w:rFonts w:ascii="Times New Roman" w:hAnsi="Times New Roman" w:cs="Times New Roman"/>
                <w:sz w:val="24"/>
                <w:szCs w:val="24"/>
              </w:rPr>
            </w:pPr>
          </w:p>
        </w:tc>
        <w:tc>
          <w:tcPr>
            <w:tcW w:w="1984" w:type="dxa"/>
            <w:shd w:val="clear" w:color="auto" w:fill="FFFFFF" w:themeFill="background1"/>
          </w:tcPr>
          <w:p w14:paraId="627981A0" w14:textId="77777777" w:rsidR="006D4870" w:rsidRPr="0041308C" w:rsidRDefault="006D4870" w:rsidP="005F573B">
            <w:pPr>
              <w:autoSpaceDE w:val="0"/>
              <w:autoSpaceDN w:val="0"/>
              <w:adjustRightInd w:val="0"/>
              <w:spacing w:after="0" w:line="240" w:lineRule="auto"/>
              <w:rPr>
                <w:rFonts w:ascii="Times New Roman" w:hAnsi="Times New Roman" w:cs="Times New Roman"/>
                <w:sz w:val="24"/>
                <w:szCs w:val="24"/>
              </w:rPr>
            </w:pPr>
          </w:p>
        </w:tc>
      </w:tr>
    </w:tbl>
    <w:p w14:paraId="6207E2AA" w14:textId="77777777" w:rsidR="006D4870" w:rsidRDefault="006D4870" w:rsidP="006D4870">
      <w:pPr>
        <w:rPr>
          <w:rFonts w:ascii="Times New Roman" w:eastAsia="Microsoft YaHei" w:hAnsi="Times New Roman" w:cs="Times New Roman"/>
          <w:shd w:val="clear" w:color="auto" w:fill="FFFFFF"/>
        </w:rPr>
      </w:pPr>
    </w:p>
    <w:p w14:paraId="2A23854E" w14:textId="77777777" w:rsidR="007C4216" w:rsidRPr="007C4216" w:rsidRDefault="007C4216" w:rsidP="007C4216">
      <w:pPr>
        <w:rPr>
          <w:rFonts w:ascii="Times New Roman" w:eastAsia="Microsoft YaHei" w:hAnsi="Times New Roman" w:cs="Times New Roman"/>
          <w:b/>
          <w:bCs/>
          <w:sz w:val="24"/>
          <w:szCs w:val="24"/>
          <w:shd w:val="clear" w:color="auto" w:fill="FFFFFF"/>
        </w:rPr>
      </w:pPr>
      <w:r w:rsidRPr="007C4216">
        <w:rPr>
          <w:rFonts w:ascii="Times New Roman" w:eastAsia="Microsoft YaHei" w:hAnsi="Times New Roman" w:cs="Times New Roman"/>
          <w:b/>
          <w:bCs/>
          <w:sz w:val="24"/>
          <w:szCs w:val="24"/>
          <w:shd w:val="clear" w:color="auto" w:fill="FFFFFF"/>
        </w:rPr>
        <w:t>Hypotheses Test</w:t>
      </w:r>
    </w:p>
    <w:p w14:paraId="34982CCD" w14:textId="68BBF74A" w:rsidR="007C4216" w:rsidRDefault="007C4216" w:rsidP="007C4216">
      <w:pPr>
        <w:rPr>
          <w:rFonts w:ascii="Times New Roman" w:eastAsia="Microsoft YaHei" w:hAnsi="Times New Roman" w:cs="Times New Roman"/>
          <w:shd w:val="clear" w:color="auto" w:fill="FFFFFF"/>
        </w:rPr>
      </w:pPr>
      <w:r w:rsidRPr="007C4216">
        <w:rPr>
          <w:rFonts w:ascii="Times New Roman" w:eastAsia="Microsoft YaHei" w:hAnsi="Times New Roman" w:cs="Times New Roman"/>
          <w:shd w:val="clear" w:color="auto" w:fill="FFFFFF"/>
        </w:rPr>
        <w:lastRenderedPageBreak/>
        <w:t xml:space="preserve">In this study, structural equation </w:t>
      </w:r>
      <w:proofErr w:type="spellStart"/>
      <w:r w:rsidRPr="007C4216">
        <w:rPr>
          <w:rFonts w:ascii="Times New Roman" w:eastAsia="Microsoft YaHei" w:hAnsi="Times New Roman" w:cs="Times New Roman"/>
          <w:shd w:val="clear" w:color="auto" w:fill="FFFFFF"/>
        </w:rPr>
        <w:t>modeling</w:t>
      </w:r>
      <w:proofErr w:type="spellEnd"/>
      <w:r w:rsidRPr="007C4216">
        <w:rPr>
          <w:rFonts w:ascii="Times New Roman" w:eastAsia="Microsoft YaHei" w:hAnsi="Times New Roman" w:cs="Times New Roman"/>
          <w:shd w:val="clear" w:color="auto" w:fill="FFFFFF"/>
        </w:rPr>
        <w:t xml:space="preserve"> (SEM) was used (Bagozzi </w:t>
      </w:r>
      <w:proofErr w:type="spellStart"/>
      <w:r w:rsidRPr="007C4216">
        <w:rPr>
          <w:rFonts w:ascii="Times New Roman" w:eastAsia="Microsoft YaHei" w:hAnsi="Times New Roman" w:cs="Times New Roman"/>
          <w:shd w:val="clear" w:color="auto" w:fill="FFFFFF"/>
        </w:rPr>
        <w:t>el</w:t>
      </w:r>
      <w:proofErr w:type="spellEnd"/>
      <w:r w:rsidRPr="007C4216">
        <w:rPr>
          <w:rFonts w:ascii="Times New Roman" w:eastAsia="Microsoft YaHei" w:hAnsi="Times New Roman" w:cs="Times New Roman"/>
          <w:shd w:val="clear" w:color="auto" w:fill="FFFFFF"/>
        </w:rPr>
        <w:t xml:space="preserve"> at, 1991) and AMOS was used to collectively measure the 12 hypotheses mentioned above. Each hypothesis-related path and its significance in the research model are tested and the variance (R2) is explained. Figure </w:t>
      </w:r>
      <w:r w:rsidR="00040885">
        <w:rPr>
          <w:rFonts w:ascii="Times New Roman" w:eastAsia="Microsoft YaHei" w:hAnsi="Times New Roman" w:cs="Times New Roman"/>
          <w:shd w:val="clear" w:color="auto" w:fill="FFFFFF"/>
        </w:rPr>
        <w:t>3</w:t>
      </w:r>
      <w:r w:rsidRPr="007C4216">
        <w:rPr>
          <w:rFonts w:ascii="Times New Roman" w:eastAsia="Microsoft YaHei" w:hAnsi="Times New Roman" w:cs="Times New Roman"/>
          <w:shd w:val="clear" w:color="auto" w:fill="FFFFFF"/>
        </w:rPr>
        <w:t xml:space="preserve"> shows the path coefficients and significance across the various paths in the model. According to the results, all 12 hypotheses were significant (p&lt;0.001). In this study, AI customer service problem </w:t>
      </w:r>
      <w:proofErr w:type="spellStart"/>
      <w:r w:rsidRPr="007C4216">
        <w:rPr>
          <w:rFonts w:ascii="Times New Roman" w:eastAsia="Microsoft YaHei" w:hAnsi="Times New Roman" w:cs="Times New Roman"/>
          <w:shd w:val="clear" w:color="auto" w:fill="FFFFFF"/>
        </w:rPr>
        <w:t>soving</w:t>
      </w:r>
      <w:proofErr w:type="spellEnd"/>
      <w:r w:rsidRPr="007C4216">
        <w:rPr>
          <w:rFonts w:ascii="Times New Roman" w:eastAsia="Microsoft YaHei" w:hAnsi="Times New Roman" w:cs="Times New Roman"/>
          <w:shd w:val="clear" w:color="auto" w:fill="FFFFFF"/>
        </w:rPr>
        <w:t xml:space="preserve"> (β= 0.651, p&lt;0.001), satisfaction (β= 0.813, p&lt;0.001), </w:t>
      </w:r>
      <w:proofErr w:type="gramStart"/>
      <w:r w:rsidRPr="007C4216">
        <w:rPr>
          <w:rFonts w:ascii="Times New Roman" w:eastAsia="Microsoft YaHei" w:hAnsi="Times New Roman" w:cs="Times New Roman"/>
          <w:shd w:val="clear" w:color="auto" w:fill="FFFFFF"/>
        </w:rPr>
        <w:t>trust(</w:t>
      </w:r>
      <w:proofErr w:type="gramEnd"/>
      <w:r w:rsidRPr="007C4216">
        <w:rPr>
          <w:rFonts w:ascii="Times New Roman" w:eastAsia="Microsoft YaHei" w:hAnsi="Times New Roman" w:cs="Times New Roman"/>
          <w:shd w:val="clear" w:color="auto" w:fill="FFFFFF"/>
        </w:rPr>
        <w:t xml:space="preserve">β=0.841, p&lt;0.001), perceived usefulness(β=0.853, p&lt;0.001), perceived ease of use(β=0.801, p&lt;0.001). These variables have a 60% intention to use variance, which is a coefficient of determination of R2=0.6. Satisfaction is measured by </w:t>
      </w:r>
      <w:proofErr w:type="gramStart"/>
      <w:r w:rsidRPr="007C4216">
        <w:rPr>
          <w:rFonts w:ascii="Times New Roman" w:eastAsia="Microsoft YaHei" w:hAnsi="Times New Roman" w:cs="Times New Roman"/>
          <w:shd w:val="clear" w:color="auto" w:fill="FFFFFF"/>
        </w:rPr>
        <w:t>confirmation(</w:t>
      </w:r>
      <w:proofErr w:type="gramEnd"/>
      <w:r w:rsidRPr="007C4216">
        <w:rPr>
          <w:rFonts w:ascii="Times New Roman" w:eastAsia="Microsoft YaHei" w:hAnsi="Times New Roman" w:cs="Times New Roman"/>
          <w:shd w:val="clear" w:color="auto" w:fill="FFFFFF"/>
        </w:rPr>
        <w:t>β= 0.780, p&lt;0.001), perceived usefulness is measured by confirmation(β=0.755, p&lt;0.001) and perceived ease of use by confirmation(β=0.605, p&lt;0.001). In addition to the direct impact, both the perceived usefulness of confirmation (p&lt;0.001) and perceived ease of use are positively correlated with the impact of satisfaction, which are 0.847 and 0.787 respectively. In addition, trust was positively correlated with satisfaction (β=0.756, p&lt;0.001).</w:t>
      </w:r>
    </w:p>
    <w:p w14:paraId="76ECD2C2" w14:textId="77777777" w:rsidR="007C4216" w:rsidRDefault="007C4216" w:rsidP="007C4216">
      <w:pPr>
        <w:rPr>
          <w:rFonts w:ascii="Times New Roman" w:eastAsia="Microsoft YaHei" w:hAnsi="Times New Roman" w:cs="Times New Roman"/>
          <w:shd w:val="clear" w:color="auto" w:fill="FFFFFF"/>
        </w:rPr>
      </w:pPr>
    </w:p>
    <w:p w14:paraId="20DB7DAA" w14:textId="77777777" w:rsidR="00040885" w:rsidRDefault="00040885" w:rsidP="007C4216">
      <w:pPr>
        <w:rPr>
          <w:rFonts w:ascii="Times New Roman" w:eastAsia="Microsoft YaHei" w:hAnsi="Times New Roman" w:cs="Times New Roman"/>
          <w:shd w:val="clear" w:color="auto" w:fill="FFFFFF"/>
        </w:rPr>
      </w:pPr>
    </w:p>
    <w:p w14:paraId="2988E779" w14:textId="77777777" w:rsidR="00040885" w:rsidRDefault="00040885" w:rsidP="007C4216">
      <w:pPr>
        <w:rPr>
          <w:rFonts w:ascii="Times New Roman" w:eastAsia="Microsoft YaHei" w:hAnsi="Times New Roman" w:cs="Times New Roman"/>
          <w:shd w:val="clear" w:color="auto" w:fill="FFFFFF"/>
        </w:rPr>
      </w:pPr>
    </w:p>
    <w:p w14:paraId="11A0CC5E" w14:textId="77777777" w:rsidR="00040885" w:rsidRDefault="00040885" w:rsidP="007C4216">
      <w:pPr>
        <w:rPr>
          <w:rFonts w:ascii="Times New Roman" w:eastAsia="Microsoft YaHei" w:hAnsi="Times New Roman" w:cs="Times New Roman"/>
          <w:shd w:val="clear" w:color="auto" w:fill="FFFFFF"/>
        </w:rPr>
      </w:pPr>
    </w:p>
    <w:p w14:paraId="5B3052F8" w14:textId="36B34D01" w:rsidR="007C4216" w:rsidRPr="00844F47" w:rsidRDefault="007C4216" w:rsidP="007C4216">
      <w:pPr>
        <w:rPr>
          <w:rFonts w:ascii="Times New Roman" w:hAnsi="Times New Roman" w:cs="Times New Roman"/>
          <w:b/>
          <w:bCs/>
          <w:shd w:val="clear" w:color="auto" w:fill="FFFFFF"/>
        </w:rPr>
      </w:pPr>
      <w:r w:rsidRPr="00844F47">
        <w:rPr>
          <w:rFonts w:ascii="Times New Roman" w:hAnsi="Times New Roman" w:cs="Times New Roman"/>
          <w:b/>
          <w:bCs/>
          <w:shd w:val="clear" w:color="auto" w:fill="FFFFFF"/>
        </w:rPr>
        <w:t xml:space="preserve">Table </w:t>
      </w:r>
      <w:r w:rsidR="006D4870">
        <w:rPr>
          <w:rFonts w:ascii="Times New Roman" w:hAnsi="Times New Roman" w:cs="Times New Roman"/>
          <w:b/>
          <w:bCs/>
          <w:shd w:val="clear" w:color="auto" w:fill="FFFFFF"/>
        </w:rPr>
        <w:t>5</w:t>
      </w:r>
      <w:r w:rsidRPr="00844F47">
        <w:rPr>
          <w:rFonts w:ascii="Times New Roman" w:hAnsi="Times New Roman" w:cs="Times New Roman"/>
          <w:b/>
          <w:bCs/>
          <w:shd w:val="clear" w:color="auto" w:fill="FFFFFF"/>
        </w:rPr>
        <w:t xml:space="preserve"> </w:t>
      </w:r>
      <w:bookmarkStart w:id="1" w:name="_Hlk148992440"/>
      <w:r w:rsidRPr="00844F47">
        <w:rPr>
          <w:rFonts w:ascii="Times New Roman" w:hAnsi="Times New Roman" w:cs="Times New Roman"/>
          <w:b/>
          <w:bCs/>
          <w:shd w:val="clear" w:color="auto" w:fill="FFFFFF"/>
        </w:rPr>
        <w:t xml:space="preserve">Scale </w:t>
      </w:r>
      <w:r>
        <w:rPr>
          <w:rFonts w:ascii="Times New Roman" w:hAnsi="Times New Roman" w:cs="Times New Roman"/>
          <w:b/>
          <w:bCs/>
          <w:shd w:val="clear" w:color="auto" w:fill="FFFFFF"/>
        </w:rPr>
        <w:t>P</w:t>
      </w:r>
      <w:r w:rsidRPr="00844F47">
        <w:rPr>
          <w:rFonts w:ascii="Times New Roman" w:hAnsi="Times New Roman" w:cs="Times New Roman"/>
          <w:b/>
          <w:bCs/>
          <w:shd w:val="clear" w:color="auto" w:fill="FFFFFF"/>
        </w:rPr>
        <w:t>roperties</w:t>
      </w:r>
      <w:bookmarkEnd w:id="1"/>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3"/>
        <w:gridCol w:w="1414"/>
        <w:gridCol w:w="1825"/>
        <w:gridCol w:w="1834"/>
        <w:gridCol w:w="707"/>
        <w:gridCol w:w="723"/>
      </w:tblGrid>
      <w:tr w:rsidR="007C4216" w:rsidRPr="00EE0159" w14:paraId="33A26DEB" w14:textId="77777777" w:rsidTr="005F573B">
        <w:tc>
          <w:tcPr>
            <w:tcW w:w="2547" w:type="dxa"/>
            <w:tcBorders>
              <w:top w:val="single" w:sz="4" w:space="0" w:color="auto"/>
              <w:bottom w:val="single" w:sz="4" w:space="0" w:color="auto"/>
            </w:tcBorders>
          </w:tcPr>
          <w:p w14:paraId="67EBDA38" w14:textId="77777777" w:rsidR="007C4216" w:rsidRPr="00EE0159" w:rsidRDefault="007C4216" w:rsidP="005F573B">
            <w:pPr>
              <w:rPr>
                <w:rFonts w:ascii="Times New Roman" w:hAnsi="Times New Roman" w:cs="Times New Roman"/>
                <w:b/>
                <w:bCs/>
                <w:sz w:val="24"/>
                <w:szCs w:val="24"/>
                <w:shd w:val="clear" w:color="auto" w:fill="FFFFFF"/>
              </w:rPr>
            </w:pPr>
            <w:r w:rsidRPr="00EE0159">
              <w:rPr>
                <w:rFonts w:ascii="Times New Roman" w:hAnsi="Times New Roman" w:cs="Times New Roman"/>
                <w:b/>
                <w:bCs/>
                <w:sz w:val="24"/>
                <w:szCs w:val="24"/>
                <w:shd w:val="clear" w:color="auto" w:fill="FFFFFF"/>
              </w:rPr>
              <w:t>Constructs</w:t>
            </w:r>
          </w:p>
        </w:tc>
        <w:tc>
          <w:tcPr>
            <w:tcW w:w="1417" w:type="dxa"/>
            <w:tcBorders>
              <w:top w:val="single" w:sz="4" w:space="0" w:color="auto"/>
              <w:bottom w:val="single" w:sz="4" w:space="0" w:color="auto"/>
            </w:tcBorders>
          </w:tcPr>
          <w:p w14:paraId="5E1F8649" w14:textId="77777777" w:rsidR="007C4216" w:rsidRPr="00EE0159" w:rsidRDefault="007C4216" w:rsidP="005F573B">
            <w:pPr>
              <w:jc w:val="center"/>
              <w:rPr>
                <w:rFonts w:ascii="Times New Roman" w:hAnsi="Times New Roman" w:cs="Times New Roman"/>
                <w:b/>
                <w:bCs/>
                <w:sz w:val="24"/>
                <w:szCs w:val="24"/>
                <w:shd w:val="clear" w:color="auto" w:fill="FFFFFF"/>
              </w:rPr>
            </w:pPr>
            <w:r w:rsidRPr="00EE0159">
              <w:rPr>
                <w:rFonts w:ascii="Times New Roman" w:hAnsi="Times New Roman" w:cs="Times New Roman"/>
                <w:b/>
                <w:bCs/>
                <w:sz w:val="24"/>
                <w:szCs w:val="24"/>
                <w:shd w:val="clear" w:color="auto" w:fill="FFFFFF"/>
              </w:rPr>
              <w:t>Indicators</w:t>
            </w:r>
          </w:p>
        </w:tc>
        <w:tc>
          <w:tcPr>
            <w:tcW w:w="1843" w:type="dxa"/>
            <w:tcBorders>
              <w:top w:val="single" w:sz="4" w:space="0" w:color="auto"/>
              <w:bottom w:val="single" w:sz="4" w:space="0" w:color="auto"/>
            </w:tcBorders>
          </w:tcPr>
          <w:p w14:paraId="7A6F8697" w14:textId="77777777" w:rsidR="007C4216" w:rsidRPr="00EE0159" w:rsidRDefault="007C4216" w:rsidP="005F573B">
            <w:pPr>
              <w:jc w:val="center"/>
              <w:rPr>
                <w:rFonts w:ascii="Times New Roman" w:hAnsi="Times New Roman" w:cs="Times New Roman"/>
                <w:b/>
                <w:bCs/>
                <w:sz w:val="24"/>
                <w:szCs w:val="24"/>
                <w:shd w:val="clear" w:color="auto" w:fill="FFFFFF"/>
              </w:rPr>
            </w:pPr>
            <w:r w:rsidRPr="00EE0159">
              <w:rPr>
                <w:rFonts w:ascii="Times New Roman" w:hAnsi="Times New Roman" w:cs="Times New Roman"/>
                <w:b/>
                <w:bCs/>
                <w:sz w:val="24"/>
                <w:szCs w:val="24"/>
                <w:shd w:val="clear" w:color="auto" w:fill="FFFFFF"/>
              </w:rPr>
              <w:t>Factor loading</w:t>
            </w:r>
          </w:p>
        </w:tc>
        <w:tc>
          <w:tcPr>
            <w:tcW w:w="1843" w:type="dxa"/>
            <w:tcBorders>
              <w:top w:val="single" w:sz="4" w:space="0" w:color="auto"/>
              <w:bottom w:val="single" w:sz="4" w:space="0" w:color="auto"/>
            </w:tcBorders>
          </w:tcPr>
          <w:p w14:paraId="238B5A86" w14:textId="77777777" w:rsidR="007C4216" w:rsidRPr="00EE0159" w:rsidRDefault="007C4216" w:rsidP="005F573B">
            <w:pPr>
              <w:jc w:val="center"/>
              <w:rPr>
                <w:rFonts w:ascii="Times New Roman" w:hAnsi="Times New Roman" w:cs="Times New Roman"/>
                <w:b/>
                <w:bCs/>
                <w:sz w:val="24"/>
                <w:szCs w:val="24"/>
                <w:shd w:val="clear" w:color="auto" w:fill="FFFFFF"/>
              </w:rPr>
            </w:pPr>
            <w:r w:rsidRPr="00EE0159">
              <w:rPr>
                <w:rFonts w:ascii="Times New Roman" w:hAnsi="Times New Roman" w:cs="Times New Roman"/>
                <w:b/>
                <w:bCs/>
                <w:sz w:val="24"/>
                <w:szCs w:val="24"/>
                <w:shd w:val="clear" w:color="auto" w:fill="FFFFFF"/>
              </w:rPr>
              <w:t>Cronbach’s α</w:t>
            </w:r>
          </w:p>
        </w:tc>
        <w:tc>
          <w:tcPr>
            <w:tcW w:w="709" w:type="dxa"/>
            <w:tcBorders>
              <w:top w:val="single" w:sz="4" w:space="0" w:color="auto"/>
              <w:bottom w:val="single" w:sz="4" w:space="0" w:color="auto"/>
            </w:tcBorders>
          </w:tcPr>
          <w:p w14:paraId="341C9056" w14:textId="77777777" w:rsidR="007C4216" w:rsidRPr="00EE0159" w:rsidRDefault="007C4216" w:rsidP="005F573B">
            <w:pPr>
              <w:jc w:val="center"/>
              <w:rPr>
                <w:rFonts w:ascii="Times New Roman" w:hAnsi="Times New Roman" w:cs="Times New Roman"/>
                <w:b/>
                <w:bCs/>
                <w:sz w:val="24"/>
                <w:szCs w:val="24"/>
                <w:shd w:val="clear" w:color="auto" w:fill="FFFFFF"/>
              </w:rPr>
            </w:pPr>
            <w:r w:rsidRPr="00EE0159">
              <w:rPr>
                <w:rFonts w:ascii="Times New Roman" w:hAnsi="Times New Roman" w:cs="Times New Roman"/>
                <w:b/>
                <w:bCs/>
                <w:sz w:val="24"/>
                <w:szCs w:val="24"/>
                <w:shd w:val="clear" w:color="auto" w:fill="FFFFFF"/>
              </w:rPr>
              <w:t>CR</w:t>
            </w:r>
          </w:p>
        </w:tc>
        <w:tc>
          <w:tcPr>
            <w:tcW w:w="657" w:type="dxa"/>
            <w:tcBorders>
              <w:top w:val="single" w:sz="4" w:space="0" w:color="auto"/>
              <w:bottom w:val="single" w:sz="4" w:space="0" w:color="auto"/>
            </w:tcBorders>
          </w:tcPr>
          <w:p w14:paraId="46D9FBEC" w14:textId="77777777" w:rsidR="007C4216" w:rsidRPr="00EE0159" w:rsidRDefault="007C4216" w:rsidP="005F573B">
            <w:pPr>
              <w:jc w:val="center"/>
              <w:rPr>
                <w:rFonts w:ascii="Times New Roman" w:hAnsi="Times New Roman" w:cs="Times New Roman"/>
                <w:b/>
                <w:bCs/>
                <w:sz w:val="24"/>
                <w:szCs w:val="24"/>
                <w:shd w:val="clear" w:color="auto" w:fill="FFFFFF"/>
              </w:rPr>
            </w:pPr>
            <w:r w:rsidRPr="00EE0159">
              <w:rPr>
                <w:rFonts w:ascii="Times New Roman" w:hAnsi="Times New Roman" w:cs="Times New Roman"/>
                <w:b/>
                <w:bCs/>
                <w:sz w:val="24"/>
                <w:szCs w:val="24"/>
                <w:shd w:val="clear" w:color="auto" w:fill="FFFFFF"/>
              </w:rPr>
              <w:t>AVE</w:t>
            </w:r>
          </w:p>
        </w:tc>
      </w:tr>
      <w:tr w:rsidR="007C4216" w:rsidRPr="00EE0159" w14:paraId="5CB566CB" w14:textId="77777777" w:rsidTr="005F573B">
        <w:tc>
          <w:tcPr>
            <w:tcW w:w="2547" w:type="dxa"/>
            <w:tcBorders>
              <w:top w:val="single" w:sz="4" w:space="0" w:color="auto"/>
            </w:tcBorders>
          </w:tcPr>
          <w:p w14:paraId="795F9A66" w14:textId="77777777" w:rsidR="007C4216" w:rsidRPr="00EE0159" w:rsidRDefault="007C4216" w:rsidP="005F573B">
            <w:pPr>
              <w:rPr>
                <w:rFonts w:ascii="Times New Roman" w:hAnsi="Times New Roman" w:cs="Times New Roman"/>
                <w:shd w:val="clear" w:color="auto" w:fill="FFFFFF"/>
              </w:rPr>
            </w:pPr>
            <w:r w:rsidRPr="00EE0159">
              <w:rPr>
                <w:rFonts w:ascii="Times New Roman" w:hAnsi="Times New Roman" w:cs="Times New Roman"/>
                <w:shd w:val="clear" w:color="auto" w:fill="FFFFFF"/>
              </w:rPr>
              <w:t>Problem-solving</w:t>
            </w:r>
          </w:p>
        </w:tc>
        <w:tc>
          <w:tcPr>
            <w:tcW w:w="1417" w:type="dxa"/>
            <w:tcBorders>
              <w:top w:val="single" w:sz="4" w:space="0" w:color="auto"/>
            </w:tcBorders>
          </w:tcPr>
          <w:p w14:paraId="63B32693" w14:textId="77777777" w:rsidR="007C4216" w:rsidRPr="00EE0159" w:rsidRDefault="007C4216" w:rsidP="005F573B">
            <w:pPr>
              <w:jc w:val="center"/>
              <w:rPr>
                <w:rFonts w:ascii="Times New Roman" w:hAnsi="Times New Roman" w:cs="Times New Roman"/>
                <w:shd w:val="clear" w:color="auto" w:fill="FFFFFF"/>
              </w:rPr>
            </w:pPr>
            <w:r w:rsidRPr="00EE0159">
              <w:rPr>
                <w:rFonts w:ascii="Times New Roman" w:hAnsi="Times New Roman" w:cs="Times New Roman"/>
                <w:shd w:val="clear" w:color="auto" w:fill="FFFFFF"/>
              </w:rPr>
              <w:t>PS1</w:t>
            </w:r>
          </w:p>
          <w:p w14:paraId="6ADBC86A" w14:textId="77777777" w:rsidR="007C4216" w:rsidRPr="00EE0159" w:rsidRDefault="007C4216" w:rsidP="005F573B">
            <w:pPr>
              <w:jc w:val="center"/>
              <w:rPr>
                <w:rFonts w:ascii="Times New Roman" w:hAnsi="Times New Roman" w:cs="Times New Roman"/>
                <w:shd w:val="clear" w:color="auto" w:fill="FFFFFF"/>
              </w:rPr>
            </w:pPr>
            <w:r w:rsidRPr="00EE0159">
              <w:rPr>
                <w:rFonts w:ascii="Times New Roman" w:hAnsi="Times New Roman" w:cs="Times New Roman"/>
                <w:shd w:val="clear" w:color="auto" w:fill="FFFFFF"/>
              </w:rPr>
              <w:t>PS2</w:t>
            </w:r>
          </w:p>
          <w:p w14:paraId="0CA483BF" w14:textId="77777777" w:rsidR="007C4216" w:rsidRPr="00EE0159" w:rsidRDefault="007C4216" w:rsidP="005F573B">
            <w:pPr>
              <w:jc w:val="center"/>
              <w:rPr>
                <w:rFonts w:ascii="Times New Roman" w:hAnsi="Times New Roman" w:cs="Times New Roman"/>
                <w:shd w:val="clear" w:color="auto" w:fill="FFFFFF"/>
              </w:rPr>
            </w:pPr>
            <w:r w:rsidRPr="00EE0159">
              <w:rPr>
                <w:rFonts w:ascii="Times New Roman" w:hAnsi="Times New Roman" w:cs="Times New Roman"/>
                <w:shd w:val="clear" w:color="auto" w:fill="FFFFFF"/>
              </w:rPr>
              <w:t>PS3</w:t>
            </w:r>
          </w:p>
        </w:tc>
        <w:tc>
          <w:tcPr>
            <w:tcW w:w="1843" w:type="dxa"/>
            <w:tcBorders>
              <w:top w:val="single" w:sz="4" w:space="0" w:color="auto"/>
            </w:tcBorders>
          </w:tcPr>
          <w:p w14:paraId="1E5EE5F8" w14:textId="77777777" w:rsidR="007C4216" w:rsidRPr="00EE0159" w:rsidRDefault="007C4216" w:rsidP="005F573B">
            <w:pPr>
              <w:jc w:val="center"/>
              <w:rPr>
                <w:rFonts w:ascii="Times New Roman" w:hAnsi="Times New Roman" w:cs="Times New Roman"/>
                <w:shd w:val="clear" w:color="auto" w:fill="FFFFFF"/>
              </w:rPr>
            </w:pPr>
            <w:r w:rsidRPr="00EE0159">
              <w:rPr>
                <w:rFonts w:ascii="Times New Roman" w:hAnsi="Times New Roman" w:cs="Times New Roman"/>
                <w:shd w:val="clear" w:color="auto" w:fill="FFFFFF"/>
              </w:rPr>
              <w:t>0.68</w:t>
            </w:r>
          </w:p>
          <w:p w14:paraId="39A91BAF" w14:textId="77777777" w:rsidR="007C4216" w:rsidRPr="00EE0159" w:rsidRDefault="007C4216" w:rsidP="005F573B">
            <w:pPr>
              <w:jc w:val="center"/>
              <w:rPr>
                <w:rFonts w:ascii="Times New Roman" w:hAnsi="Times New Roman" w:cs="Times New Roman"/>
                <w:shd w:val="clear" w:color="auto" w:fill="FFFFFF"/>
              </w:rPr>
            </w:pPr>
            <w:r w:rsidRPr="00EE0159">
              <w:rPr>
                <w:rFonts w:ascii="Times New Roman" w:hAnsi="Times New Roman" w:cs="Times New Roman"/>
                <w:shd w:val="clear" w:color="auto" w:fill="FFFFFF"/>
              </w:rPr>
              <w:t>0.77</w:t>
            </w:r>
          </w:p>
          <w:p w14:paraId="2797D215" w14:textId="77777777" w:rsidR="007C4216" w:rsidRPr="00EE0159" w:rsidRDefault="007C4216" w:rsidP="005F573B">
            <w:pPr>
              <w:jc w:val="center"/>
              <w:rPr>
                <w:rFonts w:ascii="Times New Roman" w:hAnsi="Times New Roman" w:cs="Times New Roman"/>
                <w:shd w:val="clear" w:color="auto" w:fill="FFFFFF"/>
              </w:rPr>
            </w:pPr>
            <w:r w:rsidRPr="00EE0159">
              <w:rPr>
                <w:rFonts w:ascii="Times New Roman" w:hAnsi="Times New Roman" w:cs="Times New Roman"/>
                <w:shd w:val="clear" w:color="auto" w:fill="FFFFFF"/>
              </w:rPr>
              <w:t>0.69</w:t>
            </w:r>
          </w:p>
        </w:tc>
        <w:tc>
          <w:tcPr>
            <w:tcW w:w="1843" w:type="dxa"/>
            <w:tcBorders>
              <w:top w:val="single" w:sz="4" w:space="0" w:color="auto"/>
            </w:tcBorders>
          </w:tcPr>
          <w:p w14:paraId="06632A60" w14:textId="77777777" w:rsidR="007C4216" w:rsidRPr="00EE0159" w:rsidRDefault="007C4216" w:rsidP="005F573B">
            <w:pPr>
              <w:jc w:val="center"/>
              <w:rPr>
                <w:rFonts w:ascii="Times New Roman" w:hAnsi="Times New Roman" w:cs="Times New Roman"/>
                <w:shd w:val="clear" w:color="auto" w:fill="FFFFFF"/>
              </w:rPr>
            </w:pPr>
            <w:r w:rsidRPr="00EE0159">
              <w:rPr>
                <w:rFonts w:ascii="Times New Roman" w:hAnsi="Times New Roman" w:cs="Times New Roman"/>
                <w:shd w:val="clear" w:color="auto" w:fill="FFFFFF"/>
              </w:rPr>
              <w:t>0.781</w:t>
            </w:r>
          </w:p>
        </w:tc>
        <w:tc>
          <w:tcPr>
            <w:tcW w:w="709" w:type="dxa"/>
            <w:tcBorders>
              <w:top w:val="single" w:sz="4" w:space="0" w:color="auto"/>
            </w:tcBorders>
          </w:tcPr>
          <w:p w14:paraId="255D67F0" w14:textId="77777777" w:rsidR="007C4216" w:rsidRPr="00EE0159" w:rsidRDefault="007C4216" w:rsidP="005F573B">
            <w:pPr>
              <w:jc w:val="center"/>
              <w:rPr>
                <w:rFonts w:ascii="Times New Roman" w:hAnsi="Times New Roman" w:cs="Times New Roman"/>
                <w:shd w:val="clear" w:color="auto" w:fill="FFFFFF"/>
              </w:rPr>
            </w:pPr>
            <w:r w:rsidRPr="00EE0159">
              <w:rPr>
                <w:rFonts w:ascii="Times New Roman" w:hAnsi="Times New Roman" w:cs="Times New Roman"/>
                <w:shd w:val="clear" w:color="auto" w:fill="FFFFFF"/>
              </w:rPr>
              <w:t>0.76</w:t>
            </w:r>
          </w:p>
        </w:tc>
        <w:tc>
          <w:tcPr>
            <w:tcW w:w="657" w:type="dxa"/>
            <w:tcBorders>
              <w:top w:val="single" w:sz="4" w:space="0" w:color="auto"/>
            </w:tcBorders>
          </w:tcPr>
          <w:p w14:paraId="0B692B79" w14:textId="77777777" w:rsidR="007C4216" w:rsidRPr="00EE0159" w:rsidRDefault="007C4216" w:rsidP="005F573B">
            <w:pPr>
              <w:jc w:val="center"/>
              <w:rPr>
                <w:rFonts w:ascii="Times New Roman" w:hAnsi="Times New Roman" w:cs="Times New Roman"/>
                <w:shd w:val="clear" w:color="auto" w:fill="FFFFFF"/>
              </w:rPr>
            </w:pPr>
            <w:r w:rsidRPr="00EE0159">
              <w:rPr>
                <w:rFonts w:ascii="Times New Roman" w:hAnsi="Times New Roman" w:cs="Times New Roman"/>
                <w:shd w:val="clear" w:color="auto" w:fill="FFFFFF"/>
              </w:rPr>
              <w:t>0.51</w:t>
            </w:r>
          </w:p>
        </w:tc>
      </w:tr>
      <w:tr w:rsidR="007C4216" w:rsidRPr="00EE0159" w14:paraId="2FBAA4A7" w14:textId="77777777" w:rsidTr="005F573B">
        <w:tc>
          <w:tcPr>
            <w:tcW w:w="2547" w:type="dxa"/>
          </w:tcPr>
          <w:p w14:paraId="36356F89" w14:textId="77777777" w:rsidR="007C4216" w:rsidRPr="00EE0159" w:rsidRDefault="007C4216" w:rsidP="005F573B">
            <w:pPr>
              <w:rPr>
                <w:rFonts w:ascii="Times New Roman" w:hAnsi="Times New Roman" w:cs="Times New Roman"/>
                <w:shd w:val="clear" w:color="auto" w:fill="FFFFFF"/>
              </w:rPr>
            </w:pPr>
            <w:r w:rsidRPr="00EE0159">
              <w:rPr>
                <w:rFonts w:ascii="Times New Roman" w:hAnsi="Times New Roman" w:cs="Times New Roman"/>
                <w:shd w:val="clear" w:color="auto" w:fill="FFFFFF"/>
              </w:rPr>
              <w:t>Confirmation</w:t>
            </w:r>
          </w:p>
        </w:tc>
        <w:tc>
          <w:tcPr>
            <w:tcW w:w="1417" w:type="dxa"/>
          </w:tcPr>
          <w:p w14:paraId="3B04A2ED" w14:textId="77777777" w:rsidR="007C4216" w:rsidRPr="00EE0159" w:rsidRDefault="007C4216" w:rsidP="005F573B">
            <w:pPr>
              <w:jc w:val="center"/>
              <w:rPr>
                <w:rFonts w:ascii="Times New Roman" w:hAnsi="Times New Roman" w:cs="Times New Roman"/>
                <w:shd w:val="clear" w:color="auto" w:fill="FFFFFF"/>
              </w:rPr>
            </w:pPr>
            <w:r w:rsidRPr="00EE0159">
              <w:rPr>
                <w:rFonts w:ascii="Times New Roman" w:hAnsi="Times New Roman" w:cs="Times New Roman"/>
                <w:shd w:val="clear" w:color="auto" w:fill="FFFFFF"/>
              </w:rPr>
              <w:t>CF1</w:t>
            </w:r>
          </w:p>
          <w:p w14:paraId="3BEB34DD" w14:textId="77777777" w:rsidR="007C4216" w:rsidRPr="00EE0159" w:rsidRDefault="007C4216" w:rsidP="005F573B">
            <w:pPr>
              <w:jc w:val="center"/>
              <w:rPr>
                <w:rFonts w:ascii="Times New Roman" w:hAnsi="Times New Roman" w:cs="Times New Roman"/>
                <w:shd w:val="clear" w:color="auto" w:fill="FFFFFF"/>
              </w:rPr>
            </w:pPr>
            <w:r w:rsidRPr="00EE0159">
              <w:rPr>
                <w:rFonts w:ascii="Times New Roman" w:hAnsi="Times New Roman" w:cs="Times New Roman"/>
                <w:shd w:val="clear" w:color="auto" w:fill="FFFFFF"/>
              </w:rPr>
              <w:t>CF2</w:t>
            </w:r>
          </w:p>
          <w:p w14:paraId="4957E929" w14:textId="77777777" w:rsidR="007C4216" w:rsidRPr="00EE0159" w:rsidRDefault="007C4216" w:rsidP="005F573B">
            <w:pPr>
              <w:jc w:val="center"/>
              <w:rPr>
                <w:rFonts w:ascii="Times New Roman" w:hAnsi="Times New Roman" w:cs="Times New Roman"/>
                <w:shd w:val="clear" w:color="auto" w:fill="FFFFFF"/>
              </w:rPr>
            </w:pPr>
            <w:r w:rsidRPr="00EE0159">
              <w:rPr>
                <w:rFonts w:ascii="Times New Roman" w:hAnsi="Times New Roman" w:cs="Times New Roman"/>
                <w:shd w:val="clear" w:color="auto" w:fill="FFFFFF"/>
              </w:rPr>
              <w:t>CF3</w:t>
            </w:r>
          </w:p>
        </w:tc>
        <w:tc>
          <w:tcPr>
            <w:tcW w:w="1843" w:type="dxa"/>
          </w:tcPr>
          <w:p w14:paraId="4C98B2CB" w14:textId="77777777" w:rsidR="007C4216" w:rsidRPr="00EE0159" w:rsidRDefault="007C4216" w:rsidP="005F573B">
            <w:pPr>
              <w:jc w:val="center"/>
              <w:rPr>
                <w:rFonts w:ascii="Times New Roman" w:hAnsi="Times New Roman" w:cs="Times New Roman"/>
                <w:shd w:val="clear" w:color="auto" w:fill="FFFFFF"/>
              </w:rPr>
            </w:pPr>
            <w:r w:rsidRPr="00EE0159">
              <w:rPr>
                <w:rFonts w:ascii="Times New Roman" w:hAnsi="Times New Roman" w:cs="Times New Roman"/>
                <w:shd w:val="clear" w:color="auto" w:fill="FFFFFF"/>
              </w:rPr>
              <w:t>0.77</w:t>
            </w:r>
          </w:p>
          <w:p w14:paraId="190FFAFA" w14:textId="77777777" w:rsidR="007C4216" w:rsidRPr="00EE0159" w:rsidRDefault="007C4216" w:rsidP="005F573B">
            <w:pPr>
              <w:jc w:val="center"/>
              <w:rPr>
                <w:rFonts w:ascii="Times New Roman" w:hAnsi="Times New Roman" w:cs="Times New Roman"/>
                <w:shd w:val="clear" w:color="auto" w:fill="FFFFFF"/>
              </w:rPr>
            </w:pPr>
            <w:r w:rsidRPr="00EE0159">
              <w:rPr>
                <w:rFonts w:ascii="Times New Roman" w:hAnsi="Times New Roman" w:cs="Times New Roman"/>
                <w:shd w:val="clear" w:color="auto" w:fill="FFFFFF"/>
              </w:rPr>
              <w:t>0.69</w:t>
            </w:r>
          </w:p>
          <w:p w14:paraId="151C0B82" w14:textId="77777777" w:rsidR="007C4216" w:rsidRPr="00EE0159" w:rsidRDefault="007C4216" w:rsidP="005F573B">
            <w:pPr>
              <w:jc w:val="center"/>
              <w:rPr>
                <w:rFonts w:ascii="Times New Roman" w:hAnsi="Times New Roman" w:cs="Times New Roman"/>
                <w:shd w:val="clear" w:color="auto" w:fill="FFFFFF"/>
              </w:rPr>
            </w:pPr>
            <w:r w:rsidRPr="00EE0159">
              <w:rPr>
                <w:rFonts w:ascii="Times New Roman" w:hAnsi="Times New Roman" w:cs="Times New Roman"/>
                <w:shd w:val="clear" w:color="auto" w:fill="FFFFFF"/>
              </w:rPr>
              <w:t>0.63</w:t>
            </w:r>
          </w:p>
        </w:tc>
        <w:tc>
          <w:tcPr>
            <w:tcW w:w="1843" w:type="dxa"/>
          </w:tcPr>
          <w:p w14:paraId="6FF24707" w14:textId="77777777" w:rsidR="007C4216" w:rsidRPr="00EE0159" w:rsidRDefault="007C4216" w:rsidP="005F573B">
            <w:pPr>
              <w:jc w:val="center"/>
              <w:rPr>
                <w:rFonts w:ascii="Times New Roman" w:hAnsi="Times New Roman" w:cs="Times New Roman"/>
                <w:shd w:val="clear" w:color="auto" w:fill="FFFFFF"/>
              </w:rPr>
            </w:pPr>
            <w:r w:rsidRPr="00EE0159">
              <w:rPr>
                <w:rFonts w:ascii="Times New Roman" w:hAnsi="Times New Roman" w:cs="Times New Roman"/>
                <w:shd w:val="clear" w:color="auto" w:fill="FFFFFF"/>
              </w:rPr>
              <w:t>0.891</w:t>
            </w:r>
          </w:p>
        </w:tc>
        <w:tc>
          <w:tcPr>
            <w:tcW w:w="709" w:type="dxa"/>
          </w:tcPr>
          <w:p w14:paraId="3C9BB85A" w14:textId="77777777" w:rsidR="007C4216" w:rsidRPr="00EE0159" w:rsidRDefault="007C4216" w:rsidP="005F573B">
            <w:pPr>
              <w:jc w:val="center"/>
              <w:rPr>
                <w:rFonts w:ascii="Times New Roman" w:hAnsi="Times New Roman" w:cs="Times New Roman"/>
                <w:shd w:val="clear" w:color="auto" w:fill="FFFFFF"/>
              </w:rPr>
            </w:pPr>
            <w:r w:rsidRPr="00EE0159">
              <w:rPr>
                <w:rFonts w:ascii="Times New Roman" w:hAnsi="Times New Roman" w:cs="Times New Roman"/>
                <w:shd w:val="clear" w:color="auto" w:fill="FFFFFF"/>
              </w:rPr>
              <w:t>0.74</w:t>
            </w:r>
          </w:p>
        </w:tc>
        <w:tc>
          <w:tcPr>
            <w:tcW w:w="657" w:type="dxa"/>
          </w:tcPr>
          <w:p w14:paraId="3CFC223F" w14:textId="77777777" w:rsidR="007C4216" w:rsidRPr="00EE0159" w:rsidRDefault="007C4216" w:rsidP="005F573B">
            <w:pPr>
              <w:jc w:val="center"/>
              <w:rPr>
                <w:rFonts w:ascii="Times New Roman" w:hAnsi="Times New Roman" w:cs="Times New Roman"/>
                <w:shd w:val="clear" w:color="auto" w:fill="FFFFFF"/>
              </w:rPr>
            </w:pPr>
            <w:r w:rsidRPr="00EE0159">
              <w:rPr>
                <w:rFonts w:ascii="Times New Roman" w:hAnsi="Times New Roman" w:cs="Times New Roman"/>
                <w:shd w:val="clear" w:color="auto" w:fill="FFFFFF"/>
              </w:rPr>
              <w:t>0.50</w:t>
            </w:r>
          </w:p>
        </w:tc>
      </w:tr>
      <w:tr w:rsidR="007C4216" w:rsidRPr="00EE0159" w14:paraId="33B16706" w14:textId="77777777" w:rsidTr="005F573B">
        <w:tc>
          <w:tcPr>
            <w:tcW w:w="2547" w:type="dxa"/>
          </w:tcPr>
          <w:p w14:paraId="264B6560" w14:textId="77777777" w:rsidR="007C4216" w:rsidRPr="00EE0159" w:rsidRDefault="007C4216" w:rsidP="005F573B">
            <w:pPr>
              <w:rPr>
                <w:rFonts w:ascii="Times New Roman" w:hAnsi="Times New Roman" w:cs="Times New Roman"/>
                <w:shd w:val="clear" w:color="auto" w:fill="FFFFFF"/>
              </w:rPr>
            </w:pPr>
            <w:r w:rsidRPr="00EE0159">
              <w:rPr>
                <w:rFonts w:ascii="Times New Roman" w:hAnsi="Times New Roman" w:cs="Times New Roman"/>
                <w:shd w:val="clear" w:color="auto" w:fill="FFFFFF"/>
              </w:rPr>
              <w:t>Satisfaction</w:t>
            </w:r>
          </w:p>
        </w:tc>
        <w:tc>
          <w:tcPr>
            <w:tcW w:w="1417" w:type="dxa"/>
          </w:tcPr>
          <w:p w14:paraId="357CCB06" w14:textId="77777777" w:rsidR="007C4216" w:rsidRPr="00EE0159" w:rsidRDefault="007C4216" w:rsidP="005F573B">
            <w:pPr>
              <w:jc w:val="center"/>
              <w:rPr>
                <w:rFonts w:ascii="Times New Roman" w:hAnsi="Times New Roman" w:cs="Times New Roman"/>
                <w:shd w:val="clear" w:color="auto" w:fill="FFFFFF"/>
              </w:rPr>
            </w:pPr>
            <w:r w:rsidRPr="00EE0159">
              <w:rPr>
                <w:rFonts w:ascii="Times New Roman" w:hAnsi="Times New Roman" w:cs="Times New Roman"/>
                <w:shd w:val="clear" w:color="auto" w:fill="FFFFFF"/>
              </w:rPr>
              <w:t>SF1</w:t>
            </w:r>
          </w:p>
          <w:p w14:paraId="0F857309" w14:textId="77777777" w:rsidR="007C4216" w:rsidRPr="00EE0159" w:rsidRDefault="007C4216" w:rsidP="005F573B">
            <w:pPr>
              <w:jc w:val="center"/>
              <w:rPr>
                <w:rFonts w:ascii="Times New Roman" w:hAnsi="Times New Roman" w:cs="Times New Roman"/>
                <w:shd w:val="clear" w:color="auto" w:fill="FFFFFF"/>
              </w:rPr>
            </w:pPr>
            <w:r w:rsidRPr="00EE0159">
              <w:rPr>
                <w:rFonts w:ascii="Times New Roman" w:hAnsi="Times New Roman" w:cs="Times New Roman"/>
                <w:shd w:val="clear" w:color="auto" w:fill="FFFFFF"/>
              </w:rPr>
              <w:t>SF2</w:t>
            </w:r>
          </w:p>
        </w:tc>
        <w:tc>
          <w:tcPr>
            <w:tcW w:w="1843" w:type="dxa"/>
          </w:tcPr>
          <w:p w14:paraId="0D9AC92F" w14:textId="77777777" w:rsidR="007C4216" w:rsidRPr="00EE0159" w:rsidRDefault="007C4216" w:rsidP="005F573B">
            <w:pPr>
              <w:jc w:val="center"/>
              <w:rPr>
                <w:rFonts w:ascii="Times New Roman" w:hAnsi="Times New Roman" w:cs="Times New Roman"/>
                <w:shd w:val="clear" w:color="auto" w:fill="FFFFFF"/>
              </w:rPr>
            </w:pPr>
            <w:r w:rsidRPr="00EE0159">
              <w:rPr>
                <w:rFonts w:ascii="Times New Roman" w:hAnsi="Times New Roman" w:cs="Times New Roman"/>
                <w:shd w:val="clear" w:color="auto" w:fill="FFFFFF"/>
              </w:rPr>
              <w:t>0.71</w:t>
            </w:r>
          </w:p>
          <w:p w14:paraId="0624CA4C" w14:textId="77777777" w:rsidR="007C4216" w:rsidRPr="00EE0159" w:rsidRDefault="007C4216" w:rsidP="005F573B">
            <w:pPr>
              <w:jc w:val="center"/>
              <w:rPr>
                <w:rFonts w:ascii="Times New Roman" w:hAnsi="Times New Roman" w:cs="Times New Roman"/>
                <w:shd w:val="clear" w:color="auto" w:fill="FFFFFF"/>
              </w:rPr>
            </w:pPr>
            <w:r w:rsidRPr="00EE0159">
              <w:rPr>
                <w:rFonts w:ascii="Times New Roman" w:hAnsi="Times New Roman" w:cs="Times New Roman"/>
                <w:shd w:val="clear" w:color="auto" w:fill="FFFFFF"/>
              </w:rPr>
              <w:t>0.79</w:t>
            </w:r>
          </w:p>
        </w:tc>
        <w:tc>
          <w:tcPr>
            <w:tcW w:w="1843" w:type="dxa"/>
          </w:tcPr>
          <w:p w14:paraId="4C717E41" w14:textId="77777777" w:rsidR="007C4216" w:rsidRPr="00EE0159" w:rsidRDefault="007C4216" w:rsidP="005F573B">
            <w:pPr>
              <w:jc w:val="center"/>
              <w:rPr>
                <w:rFonts w:ascii="Times New Roman" w:hAnsi="Times New Roman" w:cs="Times New Roman"/>
                <w:shd w:val="clear" w:color="auto" w:fill="FFFFFF"/>
              </w:rPr>
            </w:pPr>
            <w:r w:rsidRPr="00EE0159">
              <w:rPr>
                <w:rFonts w:ascii="Times New Roman" w:hAnsi="Times New Roman" w:cs="Times New Roman"/>
                <w:shd w:val="clear" w:color="auto" w:fill="FFFFFF"/>
              </w:rPr>
              <w:t>0.725</w:t>
            </w:r>
          </w:p>
        </w:tc>
        <w:tc>
          <w:tcPr>
            <w:tcW w:w="709" w:type="dxa"/>
          </w:tcPr>
          <w:p w14:paraId="390569BE" w14:textId="77777777" w:rsidR="007C4216" w:rsidRPr="00EE0159" w:rsidRDefault="007C4216" w:rsidP="005F573B">
            <w:pPr>
              <w:jc w:val="center"/>
              <w:rPr>
                <w:rFonts w:ascii="Times New Roman" w:hAnsi="Times New Roman" w:cs="Times New Roman"/>
                <w:shd w:val="clear" w:color="auto" w:fill="FFFFFF"/>
              </w:rPr>
            </w:pPr>
            <w:r w:rsidRPr="00EE0159">
              <w:rPr>
                <w:rFonts w:ascii="Times New Roman" w:hAnsi="Times New Roman" w:cs="Times New Roman"/>
                <w:shd w:val="clear" w:color="auto" w:fill="FFFFFF"/>
              </w:rPr>
              <w:t>0.73</w:t>
            </w:r>
          </w:p>
        </w:tc>
        <w:tc>
          <w:tcPr>
            <w:tcW w:w="657" w:type="dxa"/>
          </w:tcPr>
          <w:p w14:paraId="1FB6679B" w14:textId="77777777" w:rsidR="007C4216" w:rsidRPr="00EE0159" w:rsidRDefault="007C4216" w:rsidP="005F573B">
            <w:pPr>
              <w:jc w:val="center"/>
              <w:rPr>
                <w:rFonts w:ascii="Times New Roman" w:hAnsi="Times New Roman" w:cs="Times New Roman"/>
                <w:shd w:val="clear" w:color="auto" w:fill="FFFFFF"/>
              </w:rPr>
            </w:pPr>
            <w:r w:rsidRPr="00EE0159">
              <w:rPr>
                <w:rFonts w:ascii="Times New Roman" w:hAnsi="Times New Roman" w:cs="Times New Roman"/>
                <w:shd w:val="clear" w:color="auto" w:fill="FFFFFF"/>
              </w:rPr>
              <w:t>0.57</w:t>
            </w:r>
          </w:p>
        </w:tc>
      </w:tr>
      <w:tr w:rsidR="007C4216" w:rsidRPr="00EE0159" w14:paraId="07DFF0B9" w14:textId="77777777" w:rsidTr="005F573B">
        <w:tc>
          <w:tcPr>
            <w:tcW w:w="2547" w:type="dxa"/>
          </w:tcPr>
          <w:p w14:paraId="37CA101F" w14:textId="77777777" w:rsidR="007C4216" w:rsidRPr="00EE0159" w:rsidRDefault="007C4216" w:rsidP="005F573B">
            <w:pPr>
              <w:rPr>
                <w:rFonts w:ascii="Times New Roman" w:hAnsi="Times New Roman" w:cs="Times New Roman"/>
                <w:shd w:val="clear" w:color="auto" w:fill="FFFFFF"/>
              </w:rPr>
            </w:pPr>
            <w:r w:rsidRPr="00EE0159">
              <w:rPr>
                <w:rFonts w:ascii="Times New Roman" w:hAnsi="Times New Roman" w:cs="Times New Roman"/>
                <w:shd w:val="clear" w:color="auto" w:fill="FFFFFF"/>
              </w:rPr>
              <w:t>Trust</w:t>
            </w:r>
          </w:p>
        </w:tc>
        <w:tc>
          <w:tcPr>
            <w:tcW w:w="1417" w:type="dxa"/>
          </w:tcPr>
          <w:p w14:paraId="5DD93EEA" w14:textId="77777777" w:rsidR="007C4216" w:rsidRPr="00EE0159" w:rsidRDefault="007C4216" w:rsidP="005F573B">
            <w:pPr>
              <w:jc w:val="center"/>
              <w:rPr>
                <w:rFonts w:ascii="Times New Roman" w:hAnsi="Times New Roman" w:cs="Times New Roman"/>
                <w:shd w:val="clear" w:color="auto" w:fill="FFFFFF"/>
              </w:rPr>
            </w:pPr>
            <w:r w:rsidRPr="00EE0159">
              <w:rPr>
                <w:rFonts w:ascii="Times New Roman" w:hAnsi="Times New Roman" w:cs="Times New Roman"/>
                <w:shd w:val="clear" w:color="auto" w:fill="FFFFFF"/>
              </w:rPr>
              <w:t>TS1</w:t>
            </w:r>
          </w:p>
          <w:p w14:paraId="724F860C" w14:textId="77777777" w:rsidR="007C4216" w:rsidRPr="00EE0159" w:rsidRDefault="007C4216" w:rsidP="005F573B">
            <w:pPr>
              <w:jc w:val="center"/>
              <w:rPr>
                <w:rFonts w:ascii="Times New Roman" w:hAnsi="Times New Roman" w:cs="Times New Roman"/>
                <w:shd w:val="clear" w:color="auto" w:fill="FFFFFF"/>
              </w:rPr>
            </w:pPr>
            <w:r w:rsidRPr="00EE0159">
              <w:rPr>
                <w:rFonts w:ascii="Times New Roman" w:hAnsi="Times New Roman" w:cs="Times New Roman"/>
                <w:shd w:val="clear" w:color="auto" w:fill="FFFFFF"/>
              </w:rPr>
              <w:t>TS2</w:t>
            </w:r>
          </w:p>
        </w:tc>
        <w:tc>
          <w:tcPr>
            <w:tcW w:w="1843" w:type="dxa"/>
          </w:tcPr>
          <w:p w14:paraId="6FD681E7" w14:textId="77777777" w:rsidR="007C4216" w:rsidRPr="00EE0159" w:rsidRDefault="007C4216" w:rsidP="005F573B">
            <w:pPr>
              <w:jc w:val="center"/>
              <w:rPr>
                <w:rFonts w:ascii="Times New Roman" w:hAnsi="Times New Roman" w:cs="Times New Roman"/>
                <w:shd w:val="clear" w:color="auto" w:fill="FFFFFF"/>
              </w:rPr>
            </w:pPr>
            <w:r w:rsidRPr="00EE0159">
              <w:rPr>
                <w:rFonts w:ascii="Times New Roman" w:hAnsi="Times New Roman" w:cs="Times New Roman"/>
                <w:shd w:val="clear" w:color="auto" w:fill="FFFFFF"/>
              </w:rPr>
              <w:t>0.62</w:t>
            </w:r>
          </w:p>
          <w:p w14:paraId="13426B63" w14:textId="77777777" w:rsidR="007C4216" w:rsidRPr="00EE0159" w:rsidRDefault="007C4216" w:rsidP="005F573B">
            <w:pPr>
              <w:jc w:val="center"/>
              <w:rPr>
                <w:rFonts w:ascii="Times New Roman" w:hAnsi="Times New Roman" w:cs="Times New Roman"/>
                <w:shd w:val="clear" w:color="auto" w:fill="FFFFFF"/>
              </w:rPr>
            </w:pPr>
            <w:r w:rsidRPr="00EE0159">
              <w:rPr>
                <w:rFonts w:ascii="Times New Roman" w:hAnsi="Times New Roman" w:cs="Times New Roman"/>
                <w:shd w:val="clear" w:color="auto" w:fill="FFFFFF"/>
              </w:rPr>
              <w:t>0.84</w:t>
            </w:r>
          </w:p>
        </w:tc>
        <w:tc>
          <w:tcPr>
            <w:tcW w:w="1843" w:type="dxa"/>
          </w:tcPr>
          <w:p w14:paraId="761E812A" w14:textId="77777777" w:rsidR="007C4216" w:rsidRPr="00EE0159" w:rsidRDefault="007C4216" w:rsidP="005F573B">
            <w:pPr>
              <w:jc w:val="center"/>
              <w:rPr>
                <w:rFonts w:ascii="Times New Roman" w:hAnsi="Times New Roman" w:cs="Times New Roman"/>
                <w:shd w:val="clear" w:color="auto" w:fill="FFFFFF"/>
              </w:rPr>
            </w:pPr>
            <w:r w:rsidRPr="00EE0159">
              <w:rPr>
                <w:rFonts w:ascii="Times New Roman" w:hAnsi="Times New Roman" w:cs="Times New Roman"/>
                <w:shd w:val="clear" w:color="auto" w:fill="FFFFFF"/>
              </w:rPr>
              <w:t>0.795</w:t>
            </w:r>
          </w:p>
        </w:tc>
        <w:tc>
          <w:tcPr>
            <w:tcW w:w="709" w:type="dxa"/>
          </w:tcPr>
          <w:p w14:paraId="0B4E1E0C" w14:textId="77777777" w:rsidR="007C4216" w:rsidRPr="00EE0159" w:rsidRDefault="007C4216" w:rsidP="005F573B">
            <w:pPr>
              <w:jc w:val="center"/>
              <w:rPr>
                <w:rFonts w:ascii="Times New Roman" w:hAnsi="Times New Roman" w:cs="Times New Roman"/>
                <w:shd w:val="clear" w:color="auto" w:fill="FFFFFF"/>
              </w:rPr>
            </w:pPr>
            <w:r w:rsidRPr="00EE0159">
              <w:rPr>
                <w:rFonts w:ascii="Times New Roman" w:hAnsi="Times New Roman" w:cs="Times New Roman"/>
                <w:shd w:val="clear" w:color="auto" w:fill="FFFFFF"/>
              </w:rPr>
              <w:t>0.71</w:t>
            </w:r>
          </w:p>
        </w:tc>
        <w:tc>
          <w:tcPr>
            <w:tcW w:w="657" w:type="dxa"/>
          </w:tcPr>
          <w:p w14:paraId="4EE37A84" w14:textId="77777777" w:rsidR="007C4216" w:rsidRPr="00EE0159" w:rsidRDefault="007C4216" w:rsidP="005F573B">
            <w:pPr>
              <w:jc w:val="center"/>
              <w:rPr>
                <w:rFonts w:ascii="Times New Roman" w:hAnsi="Times New Roman" w:cs="Times New Roman"/>
                <w:shd w:val="clear" w:color="auto" w:fill="FFFFFF"/>
              </w:rPr>
            </w:pPr>
            <w:r w:rsidRPr="00EE0159">
              <w:rPr>
                <w:rFonts w:ascii="Times New Roman" w:hAnsi="Times New Roman" w:cs="Times New Roman"/>
                <w:shd w:val="clear" w:color="auto" w:fill="FFFFFF"/>
              </w:rPr>
              <w:t>0.55</w:t>
            </w:r>
          </w:p>
        </w:tc>
      </w:tr>
      <w:tr w:rsidR="007C4216" w:rsidRPr="00EE0159" w14:paraId="7ACD9276" w14:textId="77777777" w:rsidTr="005F573B">
        <w:tc>
          <w:tcPr>
            <w:tcW w:w="2547" w:type="dxa"/>
          </w:tcPr>
          <w:p w14:paraId="3522A9B9" w14:textId="77777777" w:rsidR="007C4216" w:rsidRPr="00EE0159" w:rsidRDefault="007C4216" w:rsidP="005F573B">
            <w:pPr>
              <w:rPr>
                <w:rFonts w:ascii="Times New Roman" w:hAnsi="Times New Roman" w:cs="Times New Roman"/>
                <w:shd w:val="clear" w:color="auto" w:fill="FFFFFF"/>
              </w:rPr>
            </w:pPr>
            <w:r w:rsidRPr="00EE0159">
              <w:rPr>
                <w:rFonts w:ascii="Times New Roman" w:hAnsi="Times New Roman" w:cs="Times New Roman"/>
                <w:shd w:val="clear" w:color="auto" w:fill="FFFFFF"/>
              </w:rPr>
              <w:t>Perceived usefulness</w:t>
            </w:r>
          </w:p>
        </w:tc>
        <w:tc>
          <w:tcPr>
            <w:tcW w:w="1417" w:type="dxa"/>
          </w:tcPr>
          <w:p w14:paraId="0DD5E0BF" w14:textId="77777777" w:rsidR="007C4216" w:rsidRPr="00EE0159" w:rsidRDefault="007C4216" w:rsidP="005F573B">
            <w:pPr>
              <w:jc w:val="center"/>
              <w:rPr>
                <w:rFonts w:ascii="Times New Roman" w:hAnsi="Times New Roman" w:cs="Times New Roman"/>
                <w:shd w:val="clear" w:color="auto" w:fill="FFFFFF"/>
              </w:rPr>
            </w:pPr>
            <w:r w:rsidRPr="00EE0159">
              <w:rPr>
                <w:rFonts w:ascii="Times New Roman" w:hAnsi="Times New Roman" w:cs="Times New Roman"/>
                <w:shd w:val="clear" w:color="auto" w:fill="FFFFFF"/>
              </w:rPr>
              <w:t>PU1</w:t>
            </w:r>
          </w:p>
          <w:p w14:paraId="611BBE40" w14:textId="77777777" w:rsidR="007C4216" w:rsidRPr="00EE0159" w:rsidRDefault="007C4216" w:rsidP="005F573B">
            <w:pPr>
              <w:jc w:val="center"/>
              <w:rPr>
                <w:rFonts w:ascii="Times New Roman" w:hAnsi="Times New Roman" w:cs="Times New Roman"/>
                <w:shd w:val="clear" w:color="auto" w:fill="FFFFFF"/>
              </w:rPr>
            </w:pPr>
            <w:r w:rsidRPr="00EE0159">
              <w:rPr>
                <w:rFonts w:ascii="Times New Roman" w:hAnsi="Times New Roman" w:cs="Times New Roman"/>
                <w:shd w:val="clear" w:color="auto" w:fill="FFFFFF"/>
              </w:rPr>
              <w:t>PU2</w:t>
            </w:r>
          </w:p>
        </w:tc>
        <w:tc>
          <w:tcPr>
            <w:tcW w:w="1843" w:type="dxa"/>
          </w:tcPr>
          <w:p w14:paraId="005E864E" w14:textId="77777777" w:rsidR="007C4216" w:rsidRPr="00EE0159" w:rsidRDefault="007C4216" w:rsidP="005F573B">
            <w:pPr>
              <w:jc w:val="center"/>
              <w:rPr>
                <w:rFonts w:ascii="Times New Roman" w:hAnsi="Times New Roman" w:cs="Times New Roman"/>
                <w:shd w:val="clear" w:color="auto" w:fill="FFFFFF"/>
              </w:rPr>
            </w:pPr>
            <w:r w:rsidRPr="00EE0159">
              <w:rPr>
                <w:rFonts w:ascii="Times New Roman" w:hAnsi="Times New Roman" w:cs="Times New Roman"/>
                <w:shd w:val="clear" w:color="auto" w:fill="FFFFFF"/>
              </w:rPr>
              <w:t>0.62</w:t>
            </w:r>
          </w:p>
          <w:p w14:paraId="455304C6" w14:textId="77777777" w:rsidR="007C4216" w:rsidRPr="00EE0159" w:rsidRDefault="007C4216" w:rsidP="005F573B">
            <w:pPr>
              <w:jc w:val="center"/>
              <w:rPr>
                <w:rFonts w:ascii="Times New Roman" w:hAnsi="Times New Roman" w:cs="Times New Roman"/>
                <w:shd w:val="clear" w:color="auto" w:fill="FFFFFF"/>
              </w:rPr>
            </w:pPr>
            <w:r w:rsidRPr="00EE0159">
              <w:rPr>
                <w:rFonts w:ascii="Times New Roman" w:hAnsi="Times New Roman" w:cs="Times New Roman"/>
                <w:shd w:val="clear" w:color="auto" w:fill="FFFFFF"/>
              </w:rPr>
              <w:t>0.73</w:t>
            </w:r>
          </w:p>
        </w:tc>
        <w:tc>
          <w:tcPr>
            <w:tcW w:w="1843" w:type="dxa"/>
          </w:tcPr>
          <w:p w14:paraId="1CEB00BE" w14:textId="77777777" w:rsidR="007C4216" w:rsidRPr="00EE0159" w:rsidRDefault="007C4216" w:rsidP="005F573B">
            <w:pPr>
              <w:jc w:val="center"/>
              <w:rPr>
                <w:rFonts w:ascii="Times New Roman" w:hAnsi="Times New Roman" w:cs="Times New Roman"/>
                <w:shd w:val="clear" w:color="auto" w:fill="FFFFFF"/>
              </w:rPr>
            </w:pPr>
            <w:r w:rsidRPr="00EE0159">
              <w:rPr>
                <w:rFonts w:ascii="Times New Roman" w:hAnsi="Times New Roman" w:cs="Times New Roman"/>
                <w:shd w:val="clear" w:color="auto" w:fill="FFFFFF"/>
              </w:rPr>
              <w:t>0.778</w:t>
            </w:r>
          </w:p>
        </w:tc>
        <w:tc>
          <w:tcPr>
            <w:tcW w:w="709" w:type="dxa"/>
          </w:tcPr>
          <w:p w14:paraId="7E882E98" w14:textId="77777777" w:rsidR="007C4216" w:rsidRPr="00EE0159" w:rsidRDefault="007C4216" w:rsidP="005F573B">
            <w:pPr>
              <w:jc w:val="center"/>
              <w:rPr>
                <w:rFonts w:ascii="Times New Roman" w:hAnsi="Times New Roman" w:cs="Times New Roman"/>
                <w:shd w:val="clear" w:color="auto" w:fill="FFFFFF"/>
              </w:rPr>
            </w:pPr>
            <w:r w:rsidRPr="00EE0159">
              <w:rPr>
                <w:rFonts w:ascii="Times New Roman" w:hAnsi="Times New Roman" w:cs="Times New Roman"/>
                <w:shd w:val="clear" w:color="auto" w:fill="FFFFFF"/>
              </w:rPr>
              <w:t>0.47</w:t>
            </w:r>
          </w:p>
        </w:tc>
        <w:tc>
          <w:tcPr>
            <w:tcW w:w="657" w:type="dxa"/>
          </w:tcPr>
          <w:p w14:paraId="4970788D" w14:textId="77777777" w:rsidR="007C4216" w:rsidRPr="00EE0159" w:rsidRDefault="007C4216" w:rsidP="005F573B">
            <w:pPr>
              <w:jc w:val="center"/>
              <w:rPr>
                <w:rFonts w:ascii="Times New Roman" w:hAnsi="Times New Roman" w:cs="Times New Roman"/>
                <w:shd w:val="clear" w:color="auto" w:fill="FFFFFF"/>
              </w:rPr>
            </w:pPr>
            <w:r w:rsidRPr="00EE0159">
              <w:rPr>
                <w:rFonts w:ascii="Times New Roman" w:hAnsi="Times New Roman" w:cs="Times New Roman"/>
                <w:shd w:val="clear" w:color="auto" w:fill="FFFFFF"/>
              </w:rPr>
              <w:t>0.45</w:t>
            </w:r>
          </w:p>
        </w:tc>
      </w:tr>
      <w:tr w:rsidR="007C4216" w:rsidRPr="00EE0159" w14:paraId="58C19988" w14:textId="77777777" w:rsidTr="005F573B">
        <w:tc>
          <w:tcPr>
            <w:tcW w:w="2547" w:type="dxa"/>
          </w:tcPr>
          <w:p w14:paraId="3B789F85" w14:textId="77777777" w:rsidR="007C4216" w:rsidRPr="00EE0159" w:rsidRDefault="007C4216" w:rsidP="005F573B">
            <w:pPr>
              <w:rPr>
                <w:rFonts w:ascii="Times New Roman" w:hAnsi="Times New Roman" w:cs="Times New Roman"/>
                <w:shd w:val="clear" w:color="auto" w:fill="FFFFFF"/>
              </w:rPr>
            </w:pPr>
            <w:r w:rsidRPr="00EE0159">
              <w:rPr>
                <w:rFonts w:ascii="Times New Roman" w:hAnsi="Times New Roman" w:cs="Times New Roman"/>
                <w:shd w:val="clear" w:color="auto" w:fill="FFFFFF"/>
              </w:rPr>
              <w:t>Perceived ease of use</w:t>
            </w:r>
          </w:p>
        </w:tc>
        <w:tc>
          <w:tcPr>
            <w:tcW w:w="1417" w:type="dxa"/>
          </w:tcPr>
          <w:p w14:paraId="1D8C8577" w14:textId="77777777" w:rsidR="007C4216" w:rsidRPr="00EE0159" w:rsidRDefault="007C4216" w:rsidP="005F573B">
            <w:pPr>
              <w:jc w:val="center"/>
              <w:rPr>
                <w:rFonts w:ascii="Times New Roman" w:hAnsi="Times New Roman" w:cs="Times New Roman"/>
                <w:shd w:val="clear" w:color="auto" w:fill="FFFFFF"/>
              </w:rPr>
            </w:pPr>
            <w:r w:rsidRPr="00EE0159">
              <w:rPr>
                <w:rFonts w:ascii="Times New Roman" w:hAnsi="Times New Roman" w:cs="Times New Roman"/>
                <w:shd w:val="clear" w:color="auto" w:fill="FFFFFF"/>
              </w:rPr>
              <w:t>PE1</w:t>
            </w:r>
          </w:p>
          <w:p w14:paraId="32E8D908" w14:textId="77777777" w:rsidR="007C4216" w:rsidRPr="00EE0159" w:rsidRDefault="007C4216" w:rsidP="005F573B">
            <w:pPr>
              <w:jc w:val="center"/>
              <w:rPr>
                <w:rFonts w:ascii="Times New Roman" w:hAnsi="Times New Roman" w:cs="Times New Roman"/>
                <w:shd w:val="clear" w:color="auto" w:fill="FFFFFF"/>
              </w:rPr>
            </w:pPr>
            <w:r w:rsidRPr="00EE0159">
              <w:rPr>
                <w:rFonts w:ascii="Times New Roman" w:hAnsi="Times New Roman" w:cs="Times New Roman"/>
                <w:shd w:val="clear" w:color="auto" w:fill="FFFFFF"/>
              </w:rPr>
              <w:t>PE2</w:t>
            </w:r>
          </w:p>
        </w:tc>
        <w:tc>
          <w:tcPr>
            <w:tcW w:w="1843" w:type="dxa"/>
          </w:tcPr>
          <w:p w14:paraId="29DAE797" w14:textId="77777777" w:rsidR="007C4216" w:rsidRPr="00EE0159" w:rsidRDefault="007C4216" w:rsidP="005F573B">
            <w:pPr>
              <w:jc w:val="center"/>
              <w:rPr>
                <w:rFonts w:ascii="Times New Roman" w:hAnsi="Times New Roman" w:cs="Times New Roman"/>
                <w:shd w:val="clear" w:color="auto" w:fill="FFFFFF"/>
              </w:rPr>
            </w:pPr>
            <w:r w:rsidRPr="00EE0159">
              <w:rPr>
                <w:rFonts w:ascii="Times New Roman" w:hAnsi="Times New Roman" w:cs="Times New Roman"/>
                <w:shd w:val="clear" w:color="auto" w:fill="FFFFFF"/>
              </w:rPr>
              <w:t>0.72</w:t>
            </w:r>
          </w:p>
          <w:p w14:paraId="4DF363F8" w14:textId="77777777" w:rsidR="007C4216" w:rsidRPr="00EE0159" w:rsidRDefault="007C4216" w:rsidP="005F573B">
            <w:pPr>
              <w:jc w:val="center"/>
              <w:rPr>
                <w:rFonts w:ascii="Times New Roman" w:hAnsi="Times New Roman" w:cs="Times New Roman"/>
                <w:shd w:val="clear" w:color="auto" w:fill="FFFFFF"/>
              </w:rPr>
            </w:pPr>
            <w:r w:rsidRPr="00EE0159">
              <w:rPr>
                <w:rFonts w:ascii="Times New Roman" w:hAnsi="Times New Roman" w:cs="Times New Roman"/>
                <w:shd w:val="clear" w:color="auto" w:fill="FFFFFF"/>
              </w:rPr>
              <w:t>0.71</w:t>
            </w:r>
          </w:p>
        </w:tc>
        <w:tc>
          <w:tcPr>
            <w:tcW w:w="1843" w:type="dxa"/>
          </w:tcPr>
          <w:p w14:paraId="0D4F1250" w14:textId="77777777" w:rsidR="007C4216" w:rsidRPr="00EE0159" w:rsidRDefault="007C4216" w:rsidP="005F573B">
            <w:pPr>
              <w:jc w:val="center"/>
              <w:rPr>
                <w:rFonts w:ascii="Times New Roman" w:hAnsi="Times New Roman" w:cs="Times New Roman"/>
                <w:shd w:val="clear" w:color="auto" w:fill="FFFFFF"/>
              </w:rPr>
            </w:pPr>
            <w:r w:rsidRPr="00EE0159">
              <w:rPr>
                <w:rFonts w:ascii="Times New Roman" w:hAnsi="Times New Roman" w:cs="Times New Roman"/>
                <w:shd w:val="clear" w:color="auto" w:fill="FFFFFF"/>
              </w:rPr>
              <w:t>0.821</w:t>
            </w:r>
          </w:p>
        </w:tc>
        <w:tc>
          <w:tcPr>
            <w:tcW w:w="709" w:type="dxa"/>
          </w:tcPr>
          <w:p w14:paraId="2D7E4C26" w14:textId="77777777" w:rsidR="007C4216" w:rsidRPr="00EE0159" w:rsidRDefault="007C4216" w:rsidP="005F573B">
            <w:pPr>
              <w:jc w:val="center"/>
              <w:rPr>
                <w:rFonts w:ascii="Times New Roman" w:hAnsi="Times New Roman" w:cs="Times New Roman"/>
                <w:shd w:val="clear" w:color="auto" w:fill="FFFFFF"/>
              </w:rPr>
            </w:pPr>
            <w:r w:rsidRPr="00EE0159">
              <w:rPr>
                <w:rFonts w:ascii="Times New Roman" w:hAnsi="Times New Roman" w:cs="Times New Roman"/>
                <w:shd w:val="clear" w:color="auto" w:fill="FFFFFF"/>
              </w:rPr>
              <w:t>0.69</w:t>
            </w:r>
          </w:p>
        </w:tc>
        <w:tc>
          <w:tcPr>
            <w:tcW w:w="657" w:type="dxa"/>
          </w:tcPr>
          <w:p w14:paraId="613C1369" w14:textId="77777777" w:rsidR="007C4216" w:rsidRPr="00EE0159" w:rsidRDefault="007C4216" w:rsidP="005F573B">
            <w:pPr>
              <w:jc w:val="center"/>
              <w:rPr>
                <w:rFonts w:ascii="Times New Roman" w:hAnsi="Times New Roman" w:cs="Times New Roman"/>
                <w:shd w:val="clear" w:color="auto" w:fill="FFFFFF"/>
              </w:rPr>
            </w:pPr>
            <w:r w:rsidRPr="00EE0159">
              <w:rPr>
                <w:rFonts w:ascii="Times New Roman" w:hAnsi="Times New Roman" w:cs="Times New Roman"/>
                <w:shd w:val="clear" w:color="auto" w:fill="FFFFFF"/>
              </w:rPr>
              <w:t>0.53</w:t>
            </w:r>
          </w:p>
        </w:tc>
      </w:tr>
      <w:tr w:rsidR="007C4216" w:rsidRPr="00EE0159" w14:paraId="202E6DEF" w14:textId="77777777" w:rsidTr="005F573B">
        <w:tc>
          <w:tcPr>
            <w:tcW w:w="2547" w:type="dxa"/>
            <w:tcBorders>
              <w:bottom w:val="single" w:sz="4" w:space="0" w:color="auto"/>
            </w:tcBorders>
          </w:tcPr>
          <w:p w14:paraId="162BCFF3" w14:textId="77777777" w:rsidR="007C4216" w:rsidRPr="00EE0159" w:rsidRDefault="007C4216" w:rsidP="005F573B">
            <w:pPr>
              <w:rPr>
                <w:rFonts w:ascii="Times New Roman" w:hAnsi="Times New Roman" w:cs="Times New Roman"/>
                <w:shd w:val="clear" w:color="auto" w:fill="FFFFFF"/>
              </w:rPr>
            </w:pPr>
            <w:r w:rsidRPr="00EE0159">
              <w:rPr>
                <w:rFonts w:ascii="Times New Roman" w:hAnsi="Times New Roman" w:cs="Times New Roman"/>
                <w:shd w:val="clear" w:color="auto" w:fill="FFFFFF"/>
              </w:rPr>
              <w:t>Customer continue using Intention</w:t>
            </w:r>
          </w:p>
        </w:tc>
        <w:tc>
          <w:tcPr>
            <w:tcW w:w="1417" w:type="dxa"/>
            <w:tcBorders>
              <w:bottom w:val="single" w:sz="4" w:space="0" w:color="auto"/>
            </w:tcBorders>
          </w:tcPr>
          <w:p w14:paraId="29D55314" w14:textId="77777777" w:rsidR="007C4216" w:rsidRPr="00EE0159" w:rsidRDefault="007C4216" w:rsidP="005F573B">
            <w:pPr>
              <w:jc w:val="center"/>
              <w:rPr>
                <w:rFonts w:ascii="Times New Roman" w:hAnsi="Times New Roman" w:cs="Times New Roman"/>
                <w:shd w:val="clear" w:color="auto" w:fill="FFFFFF"/>
              </w:rPr>
            </w:pPr>
            <w:r w:rsidRPr="00EE0159">
              <w:rPr>
                <w:rFonts w:ascii="Times New Roman" w:hAnsi="Times New Roman" w:cs="Times New Roman"/>
                <w:shd w:val="clear" w:color="auto" w:fill="FFFFFF"/>
              </w:rPr>
              <w:t>CU1</w:t>
            </w:r>
          </w:p>
          <w:p w14:paraId="77E0E9C6" w14:textId="77777777" w:rsidR="007C4216" w:rsidRPr="00EE0159" w:rsidRDefault="007C4216" w:rsidP="005F573B">
            <w:pPr>
              <w:jc w:val="center"/>
              <w:rPr>
                <w:rFonts w:ascii="Times New Roman" w:hAnsi="Times New Roman" w:cs="Times New Roman"/>
                <w:shd w:val="clear" w:color="auto" w:fill="FFFFFF"/>
              </w:rPr>
            </w:pPr>
            <w:r w:rsidRPr="00EE0159">
              <w:rPr>
                <w:rFonts w:ascii="Times New Roman" w:hAnsi="Times New Roman" w:cs="Times New Roman"/>
                <w:shd w:val="clear" w:color="auto" w:fill="FFFFFF"/>
              </w:rPr>
              <w:t>CU2</w:t>
            </w:r>
          </w:p>
          <w:p w14:paraId="0A754406" w14:textId="77777777" w:rsidR="007C4216" w:rsidRPr="00EE0159" w:rsidRDefault="007C4216" w:rsidP="005F573B">
            <w:pPr>
              <w:jc w:val="center"/>
              <w:rPr>
                <w:rFonts w:ascii="Times New Roman" w:hAnsi="Times New Roman" w:cs="Times New Roman"/>
                <w:shd w:val="clear" w:color="auto" w:fill="FFFFFF"/>
              </w:rPr>
            </w:pPr>
            <w:r w:rsidRPr="00EE0159">
              <w:rPr>
                <w:rFonts w:ascii="Times New Roman" w:hAnsi="Times New Roman" w:cs="Times New Roman"/>
                <w:shd w:val="clear" w:color="auto" w:fill="FFFFFF"/>
              </w:rPr>
              <w:t>CU3</w:t>
            </w:r>
          </w:p>
        </w:tc>
        <w:tc>
          <w:tcPr>
            <w:tcW w:w="1843" w:type="dxa"/>
            <w:tcBorders>
              <w:bottom w:val="single" w:sz="4" w:space="0" w:color="auto"/>
            </w:tcBorders>
          </w:tcPr>
          <w:p w14:paraId="4FBF4DA8" w14:textId="77777777" w:rsidR="007C4216" w:rsidRPr="00EE0159" w:rsidRDefault="007C4216" w:rsidP="005F573B">
            <w:pPr>
              <w:jc w:val="center"/>
              <w:rPr>
                <w:rFonts w:ascii="Times New Roman" w:hAnsi="Times New Roman" w:cs="Times New Roman"/>
                <w:shd w:val="clear" w:color="auto" w:fill="FFFFFF"/>
              </w:rPr>
            </w:pPr>
            <w:r w:rsidRPr="00EE0159">
              <w:rPr>
                <w:rFonts w:ascii="Times New Roman" w:hAnsi="Times New Roman" w:cs="Times New Roman"/>
                <w:shd w:val="clear" w:color="auto" w:fill="FFFFFF"/>
              </w:rPr>
              <w:t>0.78</w:t>
            </w:r>
          </w:p>
          <w:p w14:paraId="7912F7B3" w14:textId="77777777" w:rsidR="007C4216" w:rsidRPr="00EE0159" w:rsidRDefault="007C4216" w:rsidP="005F573B">
            <w:pPr>
              <w:jc w:val="center"/>
              <w:rPr>
                <w:rFonts w:ascii="Times New Roman" w:hAnsi="Times New Roman" w:cs="Times New Roman"/>
                <w:shd w:val="clear" w:color="auto" w:fill="FFFFFF"/>
              </w:rPr>
            </w:pPr>
            <w:r w:rsidRPr="00EE0159">
              <w:rPr>
                <w:rFonts w:ascii="Times New Roman" w:hAnsi="Times New Roman" w:cs="Times New Roman"/>
                <w:shd w:val="clear" w:color="auto" w:fill="FFFFFF"/>
              </w:rPr>
              <w:t>0.81</w:t>
            </w:r>
          </w:p>
          <w:p w14:paraId="67B58DC7" w14:textId="77777777" w:rsidR="007C4216" w:rsidRPr="00EE0159" w:rsidRDefault="007C4216" w:rsidP="005F573B">
            <w:pPr>
              <w:jc w:val="center"/>
              <w:rPr>
                <w:rFonts w:ascii="Times New Roman" w:hAnsi="Times New Roman" w:cs="Times New Roman"/>
                <w:shd w:val="clear" w:color="auto" w:fill="FFFFFF"/>
              </w:rPr>
            </w:pPr>
            <w:r w:rsidRPr="00EE0159">
              <w:rPr>
                <w:rFonts w:ascii="Times New Roman" w:hAnsi="Times New Roman" w:cs="Times New Roman"/>
                <w:shd w:val="clear" w:color="auto" w:fill="FFFFFF"/>
              </w:rPr>
              <w:t>0.79</w:t>
            </w:r>
          </w:p>
        </w:tc>
        <w:tc>
          <w:tcPr>
            <w:tcW w:w="1843" w:type="dxa"/>
            <w:tcBorders>
              <w:bottom w:val="single" w:sz="4" w:space="0" w:color="auto"/>
            </w:tcBorders>
          </w:tcPr>
          <w:p w14:paraId="3B0CFFF5" w14:textId="77777777" w:rsidR="007C4216" w:rsidRPr="00EE0159" w:rsidRDefault="007C4216" w:rsidP="005F573B">
            <w:pPr>
              <w:jc w:val="center"/>
              <w:rPr>
                <w:rFonts w:ascii="Times New Roman" w:hAnsi="Times New Roman" w:cs="Times New Roman"/>
                <w:shd w:val="clear" w:color="auto" w:fill="FFFFFF"/>
              </w:rPr>
            </w:pPr>
            <w:r w:rsidRPr="00EE0159">
              <w:rPr>
                <w:rFonts w:ascii="Times New Roman" w:hAnsi="Times New Roman" w:cs="Times New Roman"/>
                <w:shd w:val="clear" w:color="auto" w:fill="FFFFFF"/>
              </w:rPr>
              <w:t>0.896</w:t>
            </w:r>
          </w:p>
        </w:tc>
        <w:tc>
          <w:tcPr>
            <w:tcW w:w="709" w:type="dxa"/>
            <w:tcBorders>
              <w:bottom w:val="single" w:sz="4" w:space="0" w:color="auto"/>
            </w:tcBorders>
          </w:tcPr>
          <w:p w14:paraId="7CC42CB9" w14:textId="77777777" w:rsidR="007C4216" w:rsidRPr="00EE0159" w:rsidRDefault="007C4216" w:rsidP="005F573B">
            <w:pPr>
              <w:jc w:val="center"/>
              <w:rPr>
                <w:rFonts w:ascii="Times New Roman" w:hAnsi="Times New Roman" w:cs="Times New Roman"/>
                <w:shd w:val="clear" w:color="auto" w:fill="FFFFFF"/>
              </w:rPr>
            </w:pPr>
            <w:r w:rsidRPr="00EE0159">
              <w:rPr>
                <w:rFonts w:ascii="Times New Roman" w:hAnsi="Times New Roman" w:cs="Times New Roman"/>
                <w:shd w:val="clear" w:color="auto" w:fill="FFFFFF"/>
              </w:rPr>
              <w:t>0.84</w:t>
            </w:r>
          </w:p>
        </w:tc>
        <w:tc>
          <w:tcPr>
            <w:tcW w:w="657" w:type="dxa"/>
            <w:tcBorders>
              <w:bottom w:val="single" w:sz="4" w:space="0" w:color="auto"/>
            </w:tcBorders>
          </w:tcPr>
          <w:p w14:paraId="0CF4A36E" w14:textId="77777777" w:rsidR="007C4216" w:rsidRPr="00EE0159" w:rsidRDefault="007C4216" w:rsidP="005F573B">
            <w:pPr>
              <w:jc w:val="center"/>
              <w:rPr>
                <w:rFonts w:ascii="Times New Roman" w:hAnsi="Times New Roman" w:cs="Times New Roman"/>
                <w:shd w:val="clear" w:color="auto" w:fill="FFFFFF"/>
              </w:rPr>
            </w:pPr>
            <w:r w:rsidRPr="00EE0159">
              <w:rPr>
                <w:rFonts w:ascii="Times New Roman" w:hAnsi="Times New Roman" w:cs="Times New Roman"/>
                <w:shd w:val="clear" w:color="auto" w:fill="FFFFFF"/>
              </w:rPr>
              <w:t>0.63</w:t>
            </w:r>
          </w:p>
        </w:tc>
      </w:tr>
    </w:tbl>
    <w:p w14:paraId="303C1B6E" w14:textId="77777777" w:rsidR="007C4216" w:rsidRDefault="007C4216" w:rsidP="007C4216">
      <w:pPr>
        <w:rPr>
          <w:rFonts w:ascii="Segoe UI" w:hAnsi="Segoe UI" w:cs="Segoe UI"/>
          <w:shd w:val="clear" w:color="auto" w:fill="FFFFFF"/>
        </w:rPr>
      </w:pPr>
    </w:p>
    <w:p w14:paraId="0CF507E2" w14:textId="77777777" w:rsidR="007C4216" w:rsidRDefault="007C4216" w:rsidP="007C4216">
      <w:pPr>
        <w:rPr>
          <w:rFonts w:ascii="Segoe UI" w:hAnsi="Segoe UI" w:cs="Segoe UI"/>
          <w:shd w:val="clear" w:color="auto" w:fill="FFFFFF"/>
        </w:rPr>
      </w:pPr>
    </w:p>
    <w:p w14:paraId="3EA79D4E" w14:textId="77777777" w:rsidR="00040885" w:rsidRDefault="00040885" w:rsidP="007C4216">
      <w:pPr>
        <w:rPr>
          <w:rFonts w:ascii="Segoe UI" w:hAnsi="Segoe UI" w:cs="Segoe UI"/>
          <w:shd w:val="clear" w:color="auto" w:fill="FFFFFF"/>
        </w:rPr>
      </w:pPr>
    </w:p>
    <w:p w14:paraId="2876341F" w14:textId="77777777" w:rsidR="00040885" w:rsidRDefault="00040885" w:rsidP="007C4216">
      <w:pPr>
        <w:rPr>
          <w:rFonts w:ascii="Segoe UI" w:hAnsi="Segoe UI" w:cs="Segoe UI"/>
          <w:shd w:val="clear" w:color="auto" w:fill="FFFFFF"/>
        </w:rPr>
      </w:pPr>
    </w:p>
    <w:p w14:paraId="59A1C5DB" w14:textId="77777777" w:rsidR="00040885" w:rsidRDefault="00040885" w:rsidP="007C4216">
      <w:pPr>
        <w:rPr>
          <w:rFonts w:ascii="Segoe UI" w:hAnsi="Segoe UI" w:cs="Segoe UI"/>
          <w:shd w:val="clear" w:color="auto" w:fill="FFFFFF"/>
        </w:rPr>
      </w:pPr>
    </w:p>
    <w:p w14:paraId="0D3073B8" w14:textId="77777777" w:rsidR="00040885" w:rsidRDefault="00040885" w:rsidP="007C4216">
      <w:pPr>
        <w:rPr>
          <w:rFonts w:ascii="Segoe UI" w:hAnsi="Segoe UI" w:cs="Segoe UI"/>
          <w:shd w:val="clear" w:color="auto" w:fill="FFFFFF"/>
        </w:rPr>
      </w:pPr>
    </w:p>
    <w:p w14:paraId="1BAF0133" w14:textId="77777777" w:rsidR="007C4216" w:rsidRDefault="007C4216" w:rsidP="007C4216">
      <w:pPr>
        <w:rPr>
          <w:rFonts w:ascii="Segoe UI" w:hAnsi="Segoe UI" w:cs="Segoe UI"/>
          <w:shd w:val="clear" w:color="auto" w:fill="FFFFFF"/>
        </w:rPr>
      </w:pPr>
    </w:p>
    <w:p w14:paraId="2F3C1011" w14:textId="2CDD5F5F" w:rsidR="007C4216" w:rsidRPr="00F01C1C" w:rsidRDefault="007C4216" w:rsidP="007C4216">
      <w:pPr>
        <w:rPr>
          <w:rFonts w:ascii="Times New Roman" w:hAnsi="Times New Roman" w:cs="Times New Roman"/>
          <w:b/>
          <w:bCs/>
          <w:shd w:val="clear" w:color="auto" w:fill="FFFFFF"/>
        </w:rPr>
      </w:pPr>
      <w:r w:rsidRPr="00F01C1C">
        <w:rPr>
          <w:rFonts w:ascii="Times New Roman" w:hAnsi="Times New Roman" w:cs="Times New Roman"/>
          <w:b/>
          <w:bCs/>
          <w:shd w:val="clear" w:color="auto" w:fill="FFFFFF"/>
        </w:rPr>
        <w:lastRenderedPageBreak/>
        <w:t xml:space="preserve">Table </w:t>
      </w:r>
      <w:r w:rsidR="006D4870">
        <w:rPr>
          <w:rFonts w:ascii="Times New Roman" w:hAnsi="Times New Roman" w:cs="Times New Roman"/>
          <w:b/>
          <w:bCs/>
          <w:shd w:val="clear" w:color="auto" w:fill="FFFFFF"/>
        </w:rPr>
        <w:t xml:space="preserve">6 </w:t>
      </w:r>
      <w:r w:rsidRPr="00F01C1C">
        <w:rPr>
          <w:rFonts w:ascii="Times New Roman" w:hAnsi="Times New Roman" w:cs="Times New Roman"/>
          <w:b/>
          <w:bCs/>
          <w:shd w:val="clear" w:color="auto" w:fill="FFFFFF"/>
        </w:rPr>
        <w:t xml:space="preserve">Discriminant </w:t>
      </w:r>
      <w:r>
        <w:rPr>
          <w:rFonts w:ascii="Times New Roman" w:hAnsi="Times New Roman" w:cs="Times New Roman"/>
          <w:b/>
          <w:bCs/>
          <w:shd w:val="clear" w:color="auto" w:fill="FFFFFF"/>
        </w:rPr>
        <w:t>V</w:t>
      </w:r>
      <w:r w:rsidRPr="00F01C1C">
        <w:rPr>
          <w:rFonts w:ascii="Times New Roman" w:hAnsi="Times New Roman" w:cs="Times New Roman"/>
          <w:b/>
          <w:bCs/>
          <w:shd w:val="clear" w:color="auto" w:fill="FFFFFF"/>
        </w:rPr>
        <w:t>alidity</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7"/>
        <w:gridCol w:w="1127"/>
        <w:gridCol w:w="1127"/>
        <w:gridCol w:w="1127"/>
        <w:gridCol w:w="1127"/>
        <w:gridCol w:w="1127"/>
        <w:gridCol w:w="1127"/>
        <w:gridCol w:w="1127"/>
      </w:tblGrid>
      <w:tr w:rsidR="007C4216" w14:paraId="2BDC3DD9" w14:textId="77777777" w:rsidTr="005F573B">
        <w:tc>
          <w:tcPr>
            <w:tcW w:w="1127" w:type="dxa"/>
            <w:tcBorders>
              <w:top w:val="single" w:sz="4" w:space="0" w:color="auto"/>
              <w:bottom w:val="single" w:sz="4" w:space="0" w:color="auto"/>
            </w:tcBorders>
          </w:tcPr>
          <w:p w14:paraId="2E412109" w14:textId="77777777" w:rsidR="007C4216" w:rsidRDefault="007C4216" w:rsidP="005F573B">
            <w:pPr>
              <w:rPr>
                <w:rFonts w:ascii="Segoe UI" w:hAnsi="Segoe UI" w:cs="Segoe UI"/>
                <w:shd w:val="clear" w:color="auto" w:fill="FFFFFF"/>
              </w:rPr>
            </w:pPr>
          </w:p>
        </w:tc>
        <w:tc>
          <w:tcPr>
            <w:tcW w:w="1127" w:type="dxa"/>
            <w:tcBorders>
              <w:top w:val="single" w:sz="4" w:space="0" w:color="auto"/>
              <w:bottom w:val="single" w:sz="4" w:space="0" w:color="auto"/>
            </w:tcBorders>
          </w:tcPr>
          <w:p w14:paraId="139D2D57"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PS</w:t>
            </w:r>
          </w:p>
        </w:tc>
        <w:tc>
          <w:tcPr>
            <w:tcW w:w="1127" w:type="dxa"/>
            <w:tcBorders>
              <w:top w:val="single" w:sz="4" w:space="0" w:color="auto"/>
              <w:bottom w:val="single" w:sz="4" w:space="0" w:color="auto"/>
            </w:tcBorders>
          </w:tcPr>
          <w:p w14:paraId="0FE118A2"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CF</w:t>
            </w:r>
          </w:p>
        </w:tc>
        <w:tc>
          <w:tcPr>
            <w:tcW w:w="1127" w:type="dxa"/>
            <w:tcBorders>
              <w:top w:val="single" w:sz="4" w:space="0" w:color="auto"/>
              <w:bottom w:val="single" w:sz="4" w:space="0" w:color="auto"/>
            </w:tcBorders>
          </w:tcPr>
          <w:p w14:paraId="497AB0E7"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SF</w:t>
            </w:r>
          </w:p>
        </w:tc>
        <w:tc>
          <w:tcPr>
            <w:tcW w:w="1127" w:type="dxa"/>
            <w:tcBorders>
              <w:top w:val="single" w:sz="4" w:space="0" w:color="auto"/>
              <w:bottom w:val="single" w:sz="4" w:space="0" w:color="auto"/>
            </w:tcBorders>
          </w:tcPr>
          <w:p w14:paraId="02E174A6"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TS</w:t>
            </w:r>
          </w:p>
        </w:tc>
        <w:tc>
          <w:tcPr>
            <w:tcW w:w="1127" w:type="dxa"/>
            <w:tcBorders>
              <w:top w:val="single" w:sz="4" w:space="0" w:color="auto"/>
              <w:bottom w:val="single" w:sz="4" w:space="0" w:color="auto"/>
            </w:tcBorders>
          </w:tcPr>
          <w:p w14:paraId="1E44B8E8"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PU</w:t>
            </w:r>
          </w:p>
        </w:tc>
        <w:tc>
          <w:tcPr>
            <w:tcW w:w="1127" w:type="dxa"/>
            <w:tcBorders>
              <w:top w:val="single" w:sz="4" w:space="0" w:color="auto"/>
              <w:bottom w:val="single" w:sz="4" w:space="0" w:color="auto"/>
            </w:tcBorders>
          </w:tcPr>
          <w:p w14:paraId="4D766364"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PE</w:t>
            </w:r>
          </w:p>
        </w:tc>
        <w:tc>
          <w:tcPr>
            <w:tcW w:w="1127" w:type="dxa"/>
            <w:tcBorders>
              <w:top w:val="single" w:sz="4" w:space="0" w:color="auto"/>
              <w:bottom w:val="single" w:sz="4" w:space="0" w:color="auto"/>
            </w:tcBorders>
          </w:tcPr>
          <w:p w14:paraId="51CFCC44"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CU</w:t>
            </w:r>
          </w:p>
        </w:tc>
      </w:tr>
      <w:tr w:rsidR="007C4216" w14:paraId="6FFFC523" w14:textId="77777777" w:rsidTr="005F573B">
        <w:tc>
          <w:tcPr>
            <w:tcW w:w="1127" w:type="dxa"/>
            <w:tcBorders>
              <w:top w:val="single" w:sz="4" w:space="0" w:color="auto"/>
            </w:tcBorders>
          </w:tcPr>
          <w:p w14:paraId="3B3D6BF3" w14:textId="77777777" w:rsidR="007C4216" w:rsidRDefault="007C4216" w:rsidP="005F573B">
            <w:pPr>
              <w:rPr>
                <w:rFonts w:ascii="Segoe UI" w:hAnsi="Segoe UI" w:cs="Segoe UI"/>
                <w:shd w:val="clear" w:color="auto" w:fill="FFFFFF"/>
              </w:rPr>
            </w:pPr>
            <w:r>
              <w:rPr>
                <w:rFonts w:ascii="Segoe UI" w:hAnsi="Segoe UI" w:cs="Segoe UI"/>
                <w:shd w:val="clear" w:color="auto" w:fill="FFFFFF"/>
              </w:rPr>
              <w:t>PS</w:t>
            </w:r>
          </w:p>
        </w:tc>
        <w:tc>
          <w:tcPr>
            <w:tcW w:w="1127" w:type="dxa"/>
            <w:tcBorders>
              <w:top w:val="single" w:sz="4" w:space="0" w:color="auto"/>
            </w:tcBorders>
          </w:tcPr>
          <w:p w14:paraId="3E631302"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1</w:t>
            </w:r>
          </w:p>
        </w:tc>
        <w:tc>
          <w:tcPr>
            <w:tcW w:w="1127" w:type="dxa"/>
            <w:tcBorders>
              <w:top w:val="single" w:sz="4" w:space="0" w:color="auto"/>
            </w:tcBorders>
          </w:tcPr>
          <w:p w14:paraId="79DD035F" w14:textId="77777777" w:rsidR="007C4216" w:rsidRDefault="007C4216" w:rsidP="005F573B">
            <w:pPr>
              <w:jc w:val="center"/>
              <w:rPr>
                <w:rFonts w:ascii="Segoe UI" w:hAnsi="Segoe UI" w:cs="Segoe UI"/>
                <w:shd w:val="clear" w:color="auto" w:fill="FFFFFF"/>
              </w:rPr>
            </w:pPr>
          </w:p>
        </w:tc>
        <w:tc>
          <w:tcPr>
            <w:tcW w:w="1127" w:type="dxa"/>
            <w:tcBorders>
              <w:top w:val="single" w:sz="4" w:space="0" w:color="auto"/>
            </w:tcBorders>
          </w:tcPr>
          <w:p w14:paraId="2ED756F0" w14:textId="77777777" w:rsidR="007C4216" w:rsidRDefault="007C4216" w:rsidP="005F573B">
            <w:pPr>
              <w:jc w:val="center"/>
              <w:rPr>
                <w:rFonts w:ascii="Segoe UI" w:hAnsi="Segoe UI" w:cs="Segoe UI"/>
                <w:shd w:val="clear" w:color="auto" w:fill="FFFFFF"/>
              </w:rPr>
            </w:pPr>
          </w:p>
        </w:tc>
        <w:tc>
          <w:tcPr>
            <w:tcW w:w="1127" w:type="dxa"/>
            <w:tcBorders>
              <w:top w:val="single" w:sz="4" w:space="0" w:color="auto"/>
            </w:tcBorders>
          </w:tcPr>
          <w:p w14:paraId="162EFFBE" w14:textId="77777777" w:rsidR="007C4216" w:rsidRDefault="007C4216" w:rsidP="005F573B">
            <w:pPr>
              <w:jc w:val="center"/>
              <w:rPr>
                <w:rFonts w:ascii="Segoe UI" w:hAnsi="Segoe UI" w:cs="Segoe UI"/>
                <w:shd w:val="clear" w:color="auto" w:fill="FFFFFF"/>
              </w:rPr>
            </w:pPr>
          </w:p>
        </w:tc>
        <w:tc>
          <w:tcPr>
            <w:tcW w:w="1127" w:type="dxa"/>
            <w:tcBorders>
              <w:top w:val="single" w:sz="4" w:space="0" w:color="auto"/>
            </w:tcBorders>
          </w:tcPr>
          <w:p w14:paraId="2415EB99" w14:textId="77777777" w:rsidR="007C4216" w:rsidRDefault="007C4216" w:rsidP="005F573B">
            <w:pPr>
              <w:jc w:val="center"/>
              <w:rPr>
                <w:rFonts w:ascii="Segoe UI" w:hAnsi="Segoe UI" w:cs="Segoe UI"/>
                <w:shd w:val="clear" w:color="auto" w:fill="FFFFFF"/>
              </w:rPr>
            </w:pPr>
          </w:p>
        </w:tc>
        <w:tc>
          <w:tcPr>
            <w:tcW w:w="1127" w:type="dxa"/>
            <w:tcBorders>
              <w:top w:val="single" w:sz="4" w:space="0" w:color="auto"/>
            </w:tcBorders>
          </w:tcPr>
          <w:p w14:paraId="77FC22AC" w14:textId="77777777" w:rsidR="007C4216" w:rsidRDefault="007C4216" w:rsidP="005F573B">
            <w:pPr>
              <w:jc w:val="center"/>
              <w:rPr>
                <w:rFonts w:ascii="Segoe UI" w:hAnsi="Segoe UI" w:cs="Segoe UI"/>
                <w:shd w:val="clear" w:color="auto" w:fill="FFFFFF"/>
              </w:rPr>
            </w:pPr>
          </w:p>
        </w:tc>
        <w:tc>
          <w:tcPr>
            <w:tcW w:w="1127" w:type="dxa"/>
            <w:tcBorders>
              <w:top w:val="single" w:sz="4" w:space="0" w:color="auto"/>
            </w:tcBorders>
          </w:tcPr>
          <w:p w14:paraId="1ECB1560" w14:textId="77777777" w:rsidR="007C4216" w:rsidRDefault="007C4216" w:rsidP="005F573B">
            <w:pPr>
              <w:jc w:val="center"/>
              <w:rPr>
                <w:rFonts w:ascii="Segoe UI" w:hAnsi="Segoe UI" w:cs="Segoe UI"/>
                <w:shd w:val="clear" w:color="auto" w:fill="FFFFFF"/>
              </w:rPr>
            </w:pPr>
          </w:p>
        </w:tc>
      </w:tr>
      <w:tr w:rsidR="007C4216" w14:paraId="7D509CF0" w14:textId="77777777" w:rsidTr="005F573B">
        <w:tc>
          <w:tcPr>
            <w:tcW w:w="1127" w:type="dxa"/>
          </w:tcPr>
          <w:p w14:paraId="423AB192" w14:textId="77777777" w:rsidR="007C4216" w:rsidRDefault="007C4216" w:rsidP="005F573B">
            <w:pPr>
              <w:rPr>
                <w:rFonts w:ascii="Segoe UI" w:hAnsi="Segoe UI" w:cs="Segoe UI"/>
                <w:shd w:val="clear" w:color="auto" w:fill="FFFFFF"/>
              </w:rPr>
            </w:pPr>
            <w:r>
              <w:rPr>
                <w:rFonts w:ascii="Segoe UI" w:hAnsi="Segoe UI" w:cs="Segoe UI"/>
                <w:shd w:val="clear" w:color="auto" w:fill="FFFFFF"/>
              </w:rPr>
              <w:t>CF</w:t>
            </w:r>
          </w:p>
        </w:tc>
        <w:tc>
          <w:tcPr>
            <w:tcW w:w="1127" w:type="dxa"/>
          </w:tcPr>
          <w:p w14:paraId="60BB1091" w14:textId="77777777" w:rsidR="007C4216" w:rsidRPr="00844F47" w:rsidRDefault="007C4216" w:rsidP="005F573B">
            <w:pPr>
              <w:jc w:val="center"/>
              <w:rPr>
                <w:rFonts w:ascii="Arial" w:hAnsi="Arial" w:cs="Arial"/>
                <w:color w:val="0D0D0D"/>
              </w:rPr>
            </w:pPr>
            <w:r>
              <w:rPr>
                <w:rFonts w:ascii="Arial" w:hAnsi="Arial" w:cs="Arial"/>
                <w:color w:val="0D0D0D"/>
              </w:rPr>
              <w:t>.697**</w:t>
            </w:r>
          </w:p>
        </w:tc>
        <w:tc>
          <w:tcPr>
            <w:tcW w:w="1127" w:type="dxa"/>
          </w:tcPr>
          <w:p w14:paraId="0377856A"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1</w:t>
            </w:r>
          </w:p>
        </w:tc>
        <w:tc>
          <w:tcPr>
            <w:tcW w:w="1127" w:type="dxa"/>
          </w:tcPr>
          <w:p w14:paraId="1B45D4DA" w14:textId="77777777" w:rsidR="007C4216" w:rsidRDefault="007C4216" w:rsidP="005F573B">
            <w:pPr>
              <w:jc w:val="center"/>
              <w:rPr>
                <w:rFonts w:ascii="Segoe UI" w:hAnsi="Segoe UI" w:cs="Segoe UI"/>
                <w:shd w:val="clear" w:color="auto" w:fill="FFFFFF"/>
              </w:rPr>
            </w:pPr>
          </w:p>
        </w:tc>
        <w:tc>
          <w:tcPr>
            <w:tcW w:w="1127" w:type="dxa"/>
          </w:tcPr>
          <w:p w14:paraId="61038284" w14:textId="77777777" w:rsidR="007C4216" w:rsidRDefault="007C4216" w:rsidP="005F573B">
            <w:pPr>
              <w:jc w:val="center"/>
              <w:rPr>
                <w:rFonts w:ascii="Segoe UI" w:hAnsi="Segoe UI" w:cs="Segoe UI"/>
                <w:shd w:val="clear" w:color="auto" w:fill="FFFFFF"/>
              </w:rPr>
            </w:pPr>
          </w:p>
        </w:tc>
        <w:tc>
          <w:tcPr>
            <w:tcW w:w="1127" w:type="dxa"/>
          </w:tcPr>
          <w:p w14:paraId="5EB2DB31" w14:textId="77777777" w:rsidR="007C4216" w:rsidRDefault="007C4216" w:rsidP="005F573B">
            <w:pPr>
              <w:jc w:val="center"/>
              <w:rPr>
                <w:rFonts w:ascii="Segoe UI" w:hAnsi="Segoe UI" w:cs="Segoe UI"/>
                <w:shd w:val="clear" w:color="auto" w:fill="FFFFFF"/>
              </w:rPr>
            </w:pPr>
          </w:p>
        </w:tc>
        <w:tc>
          <w:tcPr>
            <w:tcW w:w="1127" w:type="dxa"/>
          </w:tcPr>
          <w:p w14:paraId="0E8FCD75" w14:textId="77777777" w:rsidR="007C4216" w:rsidRDefault="007C4216" w:rsidP="005F573B">
            <w:pPr>
              <w:jc w:val="center"/>
              <w:rPr>
                <w:rFonts w:ascii="Segoe UI" w:hAnsi="Segoe UI" w:cs="Segoe UI"/>
                <w:shd w:val="clear" w:color="auto" w:fill="FFFFFF"/>
              </w:rPr>
            </w:pPr>
          </w:p>
        </w:tc>
        <w:tc>
          <w:tcPr>
            <w:tcW w:w="1127" w:type="dxa"/>
          </w:tcPr>
          <w:p w14:paraId="3DC9AF23" w14:textId="77777777" w:rsidR="007C4216" w:rsidRDefault="007C4216" w:rsidP="005F573B">
            <w:pPr>
              <w:jc w:val="center"/>
              <w:rPr>
                <w:rFonts w:ascii="Segoe UI" w:hAnsi="Segoe UI" w:cs="Segoe UI"/>
                <w:shd w:val="clear" w:color="auto" w:fill="FFFFFF"/>
              </w:rPr>
            </w:pPr>
          </w:p>
        </w:tc>
      </w:tr>
      <w:tr w:rsidR="007C4216" w14:paraId="669B6C3B" w14:textId="77777777" w:rsidTr="005F573B">
        <w:tc>
          <w:tcPr>
            <w:tcW w:w="1127" w:type="dxa"/>
          </w:tcPr>
          <w:p w14:paraId="18A1B17B" w14:textId="77777777" w:rsidR="007C4216" w:rsidRDefault="007C4216" w:rsidP="005F573B">
            <w:pPr>
              <w:rPr>
                <w:rFonts w:ascii="Segoe UI" w:hAnsi="Segoe UI" w:cs="Segoe UI"/>
                <w:shd w:val="clear" w:color="auto" w:fill="FFFFFF"/>
              </w:rPr>
            </w:pPr>
            <w:r>
              <w:rPr>
                <w:rFonts w:ascii="Segoe UI" w:hAnsi="Segoe UI" w:cs="Segoe UI"/>
                <w:shd w:val="clear" w:color="auto" w:fill="FFFFFF"/>
              </w:rPr>
              <w:t>SF</w:t>
            </w:r>
          </w:p>
        </w:tc>
        <w:tc>
          <w:tcPr>
            <w:tcW w:w="1127" w:type="dxa"/>
          </w:tcPr>
          <w:p w14:paraId="0E226CC4" w14:textId="77777777" w:rsidR="007C4216" w:rsidRPr="00844F47" w:rsidRDefault="007C4216" w:rsidP="005F573B">
            <w:pPr>
              <w:jc w:val="center"/>
              <w:rPr>
                <w:rFonts w:ascii="Arial" w:hAnsi="Arial" w:cs="Arial"/>
                <w:color w:val="0D0D0D"/>
              </w:rPr>
            </w:pPr>
            <w:r>
              <w:rPr>
                <w:rFonts w:ascii="Arial" w:hAnsi="Arial" w:cs="Arial"/>
                <w:color w:val="0D0D0D"/>
              </w:rPr>
              <w:t>.683**</w:t>
            </w:r>
          </w:p>
        </w:tc>
        <w:tc>
          <w:tcPr>
            <w:tcW w:w="1127" w:type="dxa"/>
          </w:tcPr>
          <w:p w14:paraId="59B34DB4" w14:textId="77777777" w:rsidR="007C4216" w:rsidRPr="00F01C1C" w:rsidRDefault="007C4216" w:rsidP="005F573B">
            <w:pPr>
              <w:jc w:val="center"/>
              <w:rPr>
                <w:rFonts w:ascii="Arial" w:hAnsi="Arial" w:cs="Arial"/>
                <w:color w:val="0D0D0D"/>
              </w:rPr>
            </w:pPr>
            <w:r>
              <w:rPr>
                <w:rFonts w:ascii="Arial" w:hAnsi="Arial" w:cs="Arial"/>
                <w:color w:val="0D0D0D"/>
              </w:rPr>
              <w:t>.793**</w:t>
            </w:r>
          </w:p>
        </w:tc>
        <w:tc>
          <w:tcPr>
            <w:tcW w:w="1127" w:type="dxa"/>
          </w:tcPr>
          <w:p w14:paraId="4EB8DC90"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1</w:t>
            </w:r>
          </w:p>
        </w:tc>
        <w:tc>
          <w:tcPr>
            <w:tcW w:w="1127" w:type="dxa"/>
          </w:tcPr>
          <w:p w14:paraId="24F268EA" w14:textId="77777777" w:rsidR="007C4216" w:rsidRDefault="007C4216" w:rsidP="005F573B">
            <w:pPr>
              <w:jc w:val="center"/>
              <w:rPr>
                <w:rFonts w:ascii="Segoe UI" w:hAnsi="Segoe UI" w:cs="Segoe UI"/>
                <w:shd w:val="clear" w:color="auto" w:fill="FFFFFF"/>
              </w:rPr>
            </w:pPr>
          </w:p>
        </w:tc>
        <w:tc>
          <w:tcPr>
            <w:tcW w:w="1127" w:type="dxa"/>
          </w:tcPr>
          <w:p w14:paraId="02AFA25E" w14:textId="77777777" w:rsidR="007C4216" w:rsidRDefault="007C4216" w:rsidP="005F573B">
            <w:pPr>
              <w:jc w:val="center"/>
              <w:rPr>
                <w:rFonts w:ascii="Segoe UI" w:hAnsi="Segoe UI" w:cs="Segoe UI"/>
                <w:shd w:val="clear" w:color="auto" w:fill="FFFFFF"/>
              </w:rPr>
            </w:pPr>
          </w:p>
        </w:tc>
        <w:tc>
          <w:tcPr>
            <w:tcW w:w="1127" w:type="dxa"/>
          </w:tcPr>
          <w:p w14:paraId="26F49CF5" w14:textId="77777777" w:rsidR="007C4216" w:rsidRDefault="007C4216" w:rsidP="005F573B">
            <w:pPr>
              <w:jc w:val="center"/>
              <w:rPr>
                <w:rFonts w:ascii="Segoe UI" w:hAnsi="Segoe UI" w:cs="Segoe UI"/>
                <w:shd w:val="clear" w:color="auto" w:fill="FFFFFF"/>
              </w:rPr>
            </w:pPr>
          </w:p>
        </w:tc>
        <w:tc>
          <w:tcPr>
            <w:tcW w:w="1127" w:type="dxa"/>
          </w:tcPr>
          <w:p w14:paraId="11362E50" w14:textId="77777777" w:rsidR="007C4216" w:rsidRDefault="007C4216" w:rsidP="005F573B">
            <w:pPr>
              <w:jc w:val="center"/>
              <w:rPr>
                <w:rFonts w:ascii="Segoe UI" w:hAnsi="Segoe UI" w:cs="Segoe UI"/>
                <w:shd w:val="clear" w:color="auto" w:fill="FFFFFF"/>
              </w:rPr>
            </w:pPr>
          </w:p>
        </w:tc>
      </w:tr>
      <w:tr w:rsidR="007C4216" w14:paraId="36A4CA58" w14:textId="77777777" w:rsidTr="005F573B">
        <w:tc>
          <w:tcPr>
            <w:tcW w:w="1127" w:type="dxa"/>
          </w:tcPr>
          <w:p w14:paraId="739403F9" w14:textId="77777777" w:rsidR="007C4216" w:rsidRDefault="007C4216" w:rsidP="005F573B">
            <w:pPr>
              <w:rPr>
                <w:rFonts w:ascii="Segoe UI" w:hAnsi="Segoe UI" w:cs="Segoe UI"/>
                <w:shd w:val="clear" w:color="auto" w:fill="FFFFFF"/>
              </w:rPr>
            </w:pPr>
            <w:r>
              <w:rPr>
                <w:rFonts w:ascii="Segoe UI" w:hAnsi="Segoe UI" w:cs="Segoe UI"/>
                <w:shd w:val="clear" w:color="auto" w:fill="FFFFFF"/>
              </w:rPr>
              <w:t>TS</w:t>
            </w:r>
          </w:p>
        </w:tc>
        <w:tc>
          <w:tcPr>
            <w:tcW w:w="1127" w:type="dxa"/>
          </w:tcPr>
          <w:p w14:paraId="106960EB" w14:textId="77777777" w:rsidR="007C4216" w:rsidRPr="00844F47" w:rsidRDefault="007C4216" w:rsidP="005F573B">
            <w:pPr>
              <w:jc w:val="center"/>
              <w:rPr>
                <w:rFonts w:ascii="Arial" w:hAnsi="Arial" w:cs="Arial"/>
                <w:color w:val="0D0D0D"/>
              </w:rPr>
            </w:pPr>
            <w:r>
              <w:rPr>
                <w:rFonts w:ascii="Arial" w:hAnsi="Arial" w:cs="Arial"/>
                <w:color w:val="0D0D0D"/>
              </w:rPr>
              <w:t>.631**</w:t>
            </w:r>
          </w:p>
        </w:tc>
        <w:tc>
          <w:tcPr>
            <w:tcW w:w="1127" w:type="dxa"/>
          </w:tcPr>
          <w:p w14:paraId="35B7DBC8" w14:textId="77777777" w:rsidR="007C4216" w:rsidRPr="00F01C1C" w:rsidRDefault="007C4216" w:rsidP="005F573B">
            <w:pPr>
              <w:jc w:val="center"/>
              <w:rPr>
                <w:rFonts w:ascii="Arial" w:hAnsi="Arial" w:cs="Arial"/>
                <w:color w:val="0D0D0D"/>
              </w:rPr>
            </w:pPr>
            <w:r>
              <w:rPr>
                <w:rFonts w:ascii="Arial" w:hAnsi="Arial" w:cs="Arial"/>
                <w:color w:val="0D0D0D"/>
              </w:rPr>
              <w:t>.762**</w:t>
            </w:r>
          </w:p>
        </w:tc>
        <w:tc>
          <w:tcPr>
            <w:tcW w:w="1127" w:type="dxa"/>
          </w:tcPr>
          <w:p w14:paraId="69775B46" w14:textId="77777777" w:rsidR="007C4216" w:rsidRPr="00F01C1C" w:rsidRDefault="007C4216" w:rsidP="005F573B">
            <w:pPr>
              <w:jc w:val="center"/>
              <w:rPr>
                <w:rFonts w:ascii="Arial" w:hAnsi="Arial" w:cs="Arial"/>
                <w:color w:val="0D0D0D"/>
              </w:rPr>
            </w:pPr>
            <w:r>
              <w:rPr>
                <w:rFonts w:ascii="Arial" w:hAnsi="Arial" w:cs="Arial"/>
                <w:color w:val="0D0D0D"/>
              </w:rPr>
              <w:t>.791**</w:t>
            </w:r>
          </w:p>
        </w:tc>
        <w:tc>
          <w:tcPr>
            <w:tcW w:w="1127" w:type="dxa"/>
          </w:tcPr>
          <w:p w14:paraId="22F5818B"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1</w:t>
            </w:r>
          </w:p>
        </w:tc>
        <w:tc>
          <w:tcPr>
            <w:tcW w:w="1127" w:type="dxa"/>
          </w:tcPr>
          <w:p w14:paraId="3F7787AA" w14:textId="77777777" w:rsidR="007C4216" w:rsidRDefault="007C4216" w:rsidP="005F573B">
            <w:pPr>
              <w:jc w:val="center"/>
              <w:rPr>
                <w:rFonts w:ascii="Segoe UI" w:hAnsi="Segoe UI" w:cs="Segoe UI"/>
                <w:shd w:val="clear" w:color="auto" w:fill="FFFFFF"/>
              </w:rPr>
            </w:pPr>
          </w:p>
        </w:tc>
        <w:tc>
          <w:tcPr>
            <w:tcW w:w="1127" w:type="dxa"/>
          </w:tcPr>
          <w:p w14:paraId="679C5A40" w14:textId="77777777" w:rsidR="007C4216" w:rsidRDefault="007C4216" w:rsidP="005F573B">
            <w:pPr>
              <w:jc w:val="center"/>
              <w:rPr>
                <w:rFonts w:ascii="Segoe UI" w:hAnsi="Segoe UI" w:cs="Segoe UI"/>
                <w:shd w:val="clear" w:color="auto" w:fill="FFFFFF"/>
              </w:rPr>
            </w:pPr>
          </w:p>
        </w:tc>
        <w:tc>
          <w:tcPr>
            <w:tcW w:w="1127" w:type="dxa"/>
          </w:tcPr>
          <w:p w14:paraId="743F2CC0" w14:textId="77777777" w:rsidR="007C4216" w:rsidRDefault="007C4216" w:rsidP="005F573B">
            <w:pPr>
              <w:jc w:val="center"/>
              <w:rPr>
                <w:rFonts w:ascii="Segoe UI" w:hAnsi="Segoe UI" w:cs="Segoe UI"/>
                <w:shd w:val="clear" w:color="auto" w:fill="FFFFFF"/>
              </w:rPr>
            </w:pPr>
          </w:p>
        </w:tc>
      </w:tr>
      <w:tr w:rsidR="007C4216" w14:paraId="0EE5C42C" w14:textId="77777777" w:rsidTr="005F573B">
        <w:tc>
          <w:tcPr>
            <w:tcW w:w="1127" w:type="dxa"/>
          </w:tcPr>
          <w:p w14:paraId="6AF370E7" w14:textId="77777777" w:rsidR="007C4216" w:rsidRDefault="007C4216" w:rsidP="005F573B">
            <w:pPr>
              <w:rPr>
                <w:rFonts w:ascii="Segoe UI" w:hAnsi="Segoe UI" w:cs="Segoe UI"/>
                <w:shd w:val="clear" w:color="auto" w:fill="FFFFFF"/>
              </w:rPr>
            </w:pPr>
            <w:r>
              <w:rPr>
                <w:rFonts w:ascii="Segoe UI" w:hAnsi="Segoe UI" w:cs="Segoe UI"/>
                <w:shd w:val="clear" w:color="auto" w:fill="FFFFFF"/>
              </w:rPr>
              <w:t>PU</w:t>
            </w:r>
          </w:p>
        </w:tc>
        <w:tc>
          <w:tcPr>
            <w:tcW w:w="1127" w:type="dxa"/>
          </w:tcPr>
          <w:p w14:paraId="183F2D14" w14:textId="77777777" w:rsidR="007C4216" w:rsidRPr="00F01C1C" w:rsidRDefault="007C4216" w:rsidP="005F573B">
            <w:pPr>
              <w:jc w:val="center"/>
              <w:rPr>
                <w:rFonts w:ascii="Arial" w:hAnsi="Arial" w:cs="Arial"/>
                <w:color w:val="0D0D0D"/>
              </w:rPr>
            </w:pPr>
            <w:r>
              <w:rPr>
                <w:rFonts w:ascii="Arial" w:hAnsi="Arial" w:cs="Arial"/>
                <w:color w:val="0D0D0D"/>
              </w:rPr>
              <w:t>.644**</w:t>
            </w:r>
          </w:p>
        </w:tc>
        <w:tc>
          <w:tcPr>
            <w:tcW w:w="1127" w:type="dxa"/>
          </w:tcPr>
          <w:p w14:paraId="4AB1261E" w14:textId="77777777" w:rsidR="007C4216" w:rsidRPr="00F01C1C" w:rsidRDefault="007C4216" w:rsidP="005F573B">
            <w:pPr>
              <w:jc w:val="center"/>
              <w:rPr>
                <w:rFonts w:ascii="Arial" w:hAnsi="Arial" w:cs="Arial"/>
                <w:color w:val="0D0D0D"/>
              </w:rPr>
            </w:pPr>
            <w:r>
              <w:rPr>
                <w:rFonts w:ascii="Arial" w:hAnsi="Arial" w:cs="Arial"/>
                <w:color w:val="0D0D0D"/>
              </w:rPr>
              <w:t>.806**</w:t>
            </w:r>
          </w:p>
        </w:tc>
        <w:tc>
          <w:tcPr>
            <w:tcW w:w="1127" w:type="dxa"/>
          </w:tcPr>
          <w:p w14:paraId="09101C2D" w14:textId="77777777" w:rsidR="007C4216" w:rsidRPr="00F01C1C" w:rsidRDefault="007C4216" w:rsidP="005F573B">
            <w:pPr>
              <w:jc w:val="center"/>
              <w:rPr>
                <w:rFonts w:ascii="Arial" w:hAnsi="Arial" w:cs="Arial"/>
                <w:color w:val="0D0D0D"/>
              </w:rPr>
            </w:pPr>
            <w:r>
              <w:rPr>
                <w:rFonts w:ascii="Arial" w:hAnsi="Arial" w:cs="Arial"/>
                <w:color w:val="0D0D0D"/>
              </w:rPr>
              <w:t>.847**</w:t>
            </w:r>
          </w:p>
        </w:tc>
        <w:tc>
          <w:tcPr>
            <w:tcW w:w="1127" w:type="dxa"/>
          </w:tcPr>
          <w:p w14:paraId="4A15A491" w14:textId="77777777" w:rsidR="007C4216" w:rsidRPr="00F01C1C" w:rsidRDefault="007C4216" w:rsidP="005F573B">
            <w:pPr>
              <w:jc w:val="center"/>
              <w:rPr>
                <w:rFonts w:ascii="Arial" w:hAnsi="Arial" w:cs="Arial"/>
                <w:color w:val="0D0D0D"/>
              </w:rPr>
            </w:pPr>
            <w:r>
              <w:rPr>
                <w:rFonts w:ascii="Arial" w:hAnsi="Arial" w:cs="Arial"/>
                <w:color w:val="0D0D0D"/>
              </w:rPr>
              <w:t>.848**</w:t>
            </w:r>
          </w:p>
        </w:tc>
        <w:tc>
          <w:tcPr>
            <w:tcW w:w="1127" w:type="dxa"/>
          </w:tcPr>
          <w:p w14:paraId="3B572DAF"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1</w:t>
            </w:r>
          </w:p>
        </w:tc>
        <w:tc>
          <w:tcPr>
            <w:tcW w:w="1127" w:type="dxa"/>
          </w:tcPr>
          <w:p w14:paraId="1A8078B4" w14:textId="77777777" w:rsidR="007C4216" w:rsidRDefault="007C4216" w:rsidP="005F573B">
            <w:pPr>
              <w:jc w:val="center"/>
              <w:rPr>
                <w:rFonts w:ascii="Segoe UI" w:hAnsi="Segoe UI" w:cs="Segoe UI"/>
                <w:shd w:val="clear" w:color="auto" w:fill="FFFFFF"/>
              </w:rPr>
            </w:pPr>
          </w:p>
        </w:tc>
        <w:tc>
          <w:tcPr>
            <w:tcW w:w="1127" w:type="dxa"/>
          </w:tcPr>
          <w:p w14:paraId="4DA35AF8" w14:textId="77777777" w:rsidR="007C4216" w:rsidRDefault="007C4216" w:rsidP="005F573B">
            <w:pPr>
              <w:jc w:val="center"/>
              <w:rPr>
                <w:rFonts w:ascii="Segoe UI" w:hAnsi="Segoe UI" w:cs="Segoe UI"/>
                <w:shd w:val="clear" w:color="auto" w:fill="FFFFFF"/>
              </w:rPr>
            </w:pPr>
          </w:p>
        </w:tc>
      </w:tr>
      <w:tr w:rsidR="007C4216" w14:paraId="5F3B3E98" w14:textId="77777777" w:rsidTr="005F573B">
        <w:tc>
          <w:tcPr>
            <w:tcW w:w="1127" w:type="dxa"/>
          </w:tcPr>
          <w:p w14:paraId="1FA38AED" w14:textId="77777777" w:rsidR="007C4216" w:rsidRDefault="007C4216" w:rsidP="005F573B">
            <w:pPr>
              <w:rPr>
                <w:rFonts w:ascii="Segoe UI" w:hAnsi="Segoe UI" w:cs="Segoe UI"/>
                <w:shd w:val="clear" w:color="auto" w:fill="FFFFFF"/>
              </w:rPr>
            </w:pPr>
            <w:r>
              <w:rPr>
                <w:rFonts w:ascii="Segoe UI" w:hAnsi="Segoe UI" w:cs="Segoe UI"/>
                <w:shd w:val="clear" w:color="auto" w:fill="FFFFFF"/>
              </w:rPr>
              <w:t>PE</w:t>
            </w:r>
          </w:p>
        </w:tc>
        <w:tc>
          <w:tcPr>
            <w:tcW w:w="1127" w:type="dxa"/>
          </w:tcPr>
          <w:p w14:paraId="60156FC0" w14:textId="77777777" w:rsidR="007C4216" w:rsidRPr="00F01C1C" w:rsidRDefault="007C4216" w:rsidP="005F573B">
            <w:pPr>
              <w:jc w:val="center"/>
              <w:rPr>
                <w:rFonts w:ascii="Arial" w:hAnsi="Arial" w:cs="Arial"/>
                <w:color w:val="0D0D0D"/>
              </w:rPr>
            </w:pPr>
            <w:r>
              <w:rPr>
                <w:rFonts w:ascii="Arial" w:hAnsi="Arial" w:cs="Arial"/>
                <w:color w:val="0D0D0D"/>
              </w:rPr>
              <w:t>.601**</w:t>
            </w:r>
          </w:p>
        </w:tc>
        <w:tc>
          <w:tcPr>
            <w:tcW w:w="1127" w:type="dxa"/>
          </w:tcPr>
          <w:p w14:paraId="316D07CC" w14:textId="77777777" w:rsidR="007C4216" w:rsidRPr="00F01C1C" w:rsidRDefault="007C4216" w:rsidP="005F573B">
            <w:pPr>
              <w:jc w:val="center"/>
              <w:rPr>
                <w:rFonts w:ascii="Arial" w:hAnsi="Arial" w:cs="Arial"/>
                <w:color w:val="0D0D0D"/>
              </w:rPr>
            </w:pPr>
            <w:r>
              <w:rPr>
                <w:rFonts w:ascii="Arial" w:hAnsi="Arial" w:cs="Arial"/>
                <w:color w:val="0D0D0D"/>
              </w:rPr>
              <w:t>.623**</w:t>
            </w:r>
          </w:p>
        </w:tc>
        <w:tc>
          <w:tcPr>
            <w:tcW w:w="1127" w:type="dxa"/>
          </w:tcPr>
          <w:p w14:paraId="3ED0D7EE" w14:textId="77777777" w:rsidR="007C4216" w:rsidRPr="00F01C1C" w:rsidRDefault="007C4216" w:rsidP="005F573B">
            <w:pPr>
              <w:jc w:val="center"/>
              <w:rPr>
                <w:rFonts w:ascii="Arial" w:hAnsi="Arial" w:cs="Arial"/>
                <w:color w:val="0D0D0D"/>
              </w:rPr>
            </w:pPr>
            <w:r>
              <w:rPr>
                <w:rFonts w:ascii="Arial" w:hAnsi="Arial" w:cs="Arial"/>
                <w:color w:val="0D0D0D"/>
              </w:rPr>
              <w:t>.769**</w:t>
            </w:r>
          </w:p>
        </w:tc>
        <w:tc>
          <w:tcPr>
            <w:tcW w:w="1127" w:type="dxa"/>
          </w:tcPr>
          <w:p w14:paraId="6CF88F7D" w14:textId="77777777" w:rsidR="007C4216" w:rsidRPr="00F01C1C" w:rsidRDefault="007C4216" w:rsidP="005F573B">
            <w:pPr>
              <w:jc w:val="center"/>
              <w:rPr>
                <w:rFonts w:ascii="Arial" w:hAnsi="Arial" w:cs="Arial"/>
                <w:color w:val="0D0D0D"/>
              </w:rPr>
            </w:pPr>
            <w:r>
              <w:rPr>
                <w:rFonts w:ascii="Arial" w:hAnsi="Arial" w:cs="Arial"/>
                <w:color w:val="0D0D0D"/>
              </w:rPr>
              <w:t>.705**</w:t>
            </w:r>
          </w:p>
        </w:tc>
        <w:tc>
          <w:tcPr>
            <w:tcW w:w="1127" w:type="dxa"/>
          </w:tcPr>
          <w:p w14:paraId="16A599EF" w14:textId="77777777" w:rsidR="007C4216" w:rsidRPr="00F01C1C" w:rsidRDefault="007C4216" w:rsidP="005F573B">
            <w:pPr>
              <w:jc w:val="center"/>
              <w:rPr>
                <w:rFonts w:ascii="Arial" w:hAnsi="Arial" w:cs="Arial"/>
                <w:color w:val="0D0D0D"/>
              </w:rPr>
            </w:pPr>
            <w:r>
              <w:rPr>
                <w:rFonts w:ascii="Arial" w:hAnsi="Arial" w:cs="Arial"/>
                <w:color w:val="0D0D0D"/>
              </w:rPr>
              <w:t>.770**</w:t>
            </w:r>
          </w:p>
        </w:tc>
        <w:tc>
          <w:tcPr>
            <w:tcW w:w="1127" w:type="dxa"/>
          </w:tcPr>
          <w:p w14:paraId="6A0F3279"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1</w:t>
            </w:r>
          </w:p>
        </w:tc>
        <w:tc>
          <w:tcPr>
            <w:tcW w:w="1127" w:type="dxa"/>
          </w:tcPr>
          <w:p w14:paraId="64104530" w14:textId="77777777" w:rsidR="007C4216" w:rsidRDefault="007C4216" w:rsidP="005F573B">
            <w:pPr>
              <w:jc w:val="center"/>
              <w:rPr>
                <w:rFonts w:ascii="Segoe UI" w:hAnsi="Segoe UI" w:cs="Segoe UI"/>
                <w:shd w:val="clear" w:color="auto" w:fill="FFFFFF"/>
              </w:rPr>
            </w:pPr>
          </w:p>
        </w:tc>
      </w:tr>
      <w:tr w:rsidR="007C4216" w14:paraId="2465BD1C" w14:textId="77777777" w:rsidTr="005F573B">
        <w:tc>
          <w:tcPr>
            <w:tcW w:w="1127" w:type="dxa"/>
          </w:tcPr>
          <w:p w14:paraId="7EDD263B" w14:textId="77777777" w:rsidR="007C4216" w:rsidRDefault="007C4216" w:rsidP="005F573B">
            <w:pPr>
              <w:rPr>
                <w:rFonts w:ascii="Segoe UI" w:hAnsi="Segoe UI" w:cs="Segoe UI"/>
                <w:shd w:val="clear" w:color="auto" w:fill="FFFFFF"/>
              </w:rPr>
            </w:pPr>
            <w:r>
              <w:rPr>
                <w:rFonts w:ascii="Segoe UI" w:hAnsi="Segoe UI" w:cs="Segoe UI"/>
                <w:shd w:val="clear" w:color="auto" w:fill="FFFFFF"/>
              </w:rPr>
              <w:t>CU</w:t>
            </w:r>
          </w:p>
        </w:tc>
        <w:tc>
          <w:tcPr>
            <w:tcW w:w="1127" w:type="dxa"/>
          </w:tcPr>
          <w:p w14:paraId="05109D8C" w14:textId="77777777" w:rsidR="007C4216" w:rsidRPr="00F01C1C" w:rsidRDefault="007C4216" w:rsidP="005F573B">
            <w:pPr>
              <w:jc w:val="center"/>
              <w:rPr>
                <w:rFonts w:ascii="Arial" w:hAnsi="Arial" w:cs="Arial"/>
                <w:color w:val="0D0D0D"/>
              </w:rPr>
            </w:pPr>
            <w:r>
              <w:rPr>
                <w:rFonts w:ascii="Arial" w:hAnsi="Arial" w:cs="Arial"/>
                <w:color w:val="0D0D0D"/>
              </w:rPr>
              <w:t>.596**</w:t>
            </w:r>
          </w:p>
        </w:tc>
        <w:tc>
          <w:tcPr>
            <w:tcW w:w="1127" w:type="dxa"/>
          </w:tcPr>
          <w:p w14:paraId="6978BDED" w14:textId="77777777" w:rsidR="007C4216" w:rsidRPr="00F01C1C" w:rsidRDefault="007C4216" w:rsidP="005F573B">
            <w:pPr>
              <w:jc w:val="center"/>
              <w:rPr>
                <w:rFonts w:ascii="Arial" w:hAnsi="Arial" w:cs="Arial"/>
                <w:color w:val="0D0D0D"/>
              </w:rPr>
            </w:pPr>
            <w:r>
              <w:rPr>
                <w:rFonts w:ascii="Arial" w:hAnsi="Arial" w:cs="Arial"/>
                <w:color w:val="0D0D0D"/>
              </w:rPr>
              <w:t>.692**</w:t>
            </w:r>
          </w:p>
        </w:tc>
        <w:tc>
          <w:tcPr>
            <w:tcW w:w="1127" w:type="dxa"/>
          </w:tcPr>
          <w:p w14:paraId="581B2488" w14:textId="77777777" w:rsidR="007C4216" w:rsidRPr="00F01C1C" w:rsidRDefault="007C4216" w:rsidP="005F573B">
            <w:pPr>
              <w:jc w:val="center"/>
              <w:rPr>
                <w:rFonts w:ascii="Arial" w:hAnsi="Arial" w:cs="Arial"/>
                <w:color w:val="0D0D0D"/>
              </w:rPr>
            </w:pPr>
            <w:r>
              <w:rPr>
                <w:rFonts w:ascii="Arial" w:hAnsi="Arial" w:cs="Arial"/>
                <w:color w:val="0D0D0D"/>
              </w:rPr>
              <w:t>.775**</w:t>
            </w:r>
          </w:p>
        </w:tc>
        <w:tc>
          <w:tcPr>
            <w:tcW w:w="1127" w:type="dxa"/>
          </w:tcPr>
          <w:p w14:paraId="245563C7" w14:textId="77777777" w:rsidR="007C4216" w:rsidRPr="00F01C1C" w:rsidRDefault="007C4216" w:rsidP="005F573B">
            <w:pPr>
              <w:jc w:val="center"/>
              <w:rPr>
                <w:rFonts w:ascii="Arial" w:hAnsi="Arial" w:cs="Arial"/>
                <w:color w:val="0D0D0D"/>
              </w:rPr>
            </w:pPr>
            <w:r>
              <w:rPr>
                <w:rFonts w:ascii="Arial" w:hAnsi="Arial" w:cs="Arial"/>
                <w:color w:val="0D0D0D"/>
              </w:rPr>
              <w:t>.832**</w:t>
            </w:r>
          </w:p>
        </w:tc>
        <w:tc>
          <w:tcPr>
            <w:tcW w:w="1127" w:type="dxa"/>
          </w:tcPr>
          <w:p w14:paraId="7AE1921F" w14:textId="77777777" w:rsidR="007C4216" w:rsidRPr="00F01C1C" w:rsidRDefault="007C4216" w:rsidP="005F573B">
            <w:pPr>
              <w:jc w:val="center"/>
              <w:rPr>
                <w:rFonts w:ascii="Arial" w:hAnsi="Arial" w:cs="Arial"/>
                <w:color w:val="0D0D0D"/>
              </w:rPr>
            </w:pPr>
            <w:r>
              <w:rPr>
                <w:rFonts w:ascii="Arial" w:hAnsi="Arial" w:cs="Arial"/>
                <w:color w:val="0D0D0D"/>
              </w:rPr>
              <w:t>.859**</w:t>
            </w:r>
          </w:p>
        </w:tc>
        <w:tc>
          <w:tcPr>
            <w:tcW w:w="1127" w:type="dxa"/>
          </w:tcPr>
          <w:p w14:paraId="3AAF9E62" w14:textId="77777777" w:rsidR="007C4216" w:rsidRPr="00F01C1C" w:rsidRDefault="007C4216" w:rsidP="005F573B">
            <w:pPr>
              <w:jc w:val="center"/>
              <w:rPr>
                <w:rFonts w:ascii="Arial" w:hAnsi="Arial" w:cs="Arial"/>
                <w:color w:val="0D0D0D"/>
              </w:rPr>
            </w:pPr>
            <w:r>
              <w:rPr>
                <w:rFonts w:ascii="Arial" w:hAnsi="Arial" w:cs="Arial"/>
                <w:color w:val="0D0D0D"/>
              </w:rPr>
              <w:t>.743**</w:t>
            </w:r>
          </w:p>
        </w:tc>
        <w:tc>
          <w:tcPr>
            <w:tcW w:w="1127" w:type="dxa"/>
          </w:tcPr>
          <w:p w14:paraId="7E5BD776" w14:textId="77777777" w:rsidR="007C4216" w:rsidRDefault="007C4216" w:rsidP="005F573B">
            <w:pPr>
              <w:jc w:val="center"/>
              <w:rPr>
                <w:rFonts w:ascii="Segoe UI" w:hAnsi="Segoe UI" w:cs="Segoe UI"/>
                <w:shd w:val="clear" w:color="auto" w:fill="FFFFFF"/>
              </w:rPr>
            </w:pPr>
            <w:r>
              <w:rPr>
                <w:rFonts w:ascii="Segoe UI" w:hAnsi="Segoe UI" w:cs="Segoe UI"/>
                <w:shd w:val="clear" w:color="auto" w:fill="FFFFFF"/>
              </w:rPr>
              <w:t>1</w:t>
            </w:r>
          </w:p>
        </w:tc>
      </w:tr>
    </w:tbl>
    <w:p w14:paraId="0EE0AB9C" w14:textId="77777777" w:rsidR="006D4870" w:rsidRDefault="006D4870" w:rsidP="007C4216">
      <w:pPr>
        <w:rPr>
          <w:rFonts w:ascii="Times New Roman" w:eastAsia="Microsoft YaHei" w:hAnsi="Times New Roman" w:cs="Times New Roman"/>
          <w:shd w:val="clear" w:color="auto" w:fill="FFFFFF"/>
        </w:rPr>
      </w:pPr>
    </w:p>
    <w:p w14:paraId="334F31BC" w14:textId="77777777" w:rsidR="00040885" w:rsidRDefault="00040885" w:rsidP="007C4216">
      <w:pPr>
        <w:rPr>
          <w:rFonts w:ascii="Times New Roman" w:eastAsia="Microsoft YaHei" w:hAnsi="Times New Roman" w:cs="Times New Roman"/>
          <w:shd w:val="clear" w:color="auto" w:fill="FFFFFF"/>
        </w:rPr>
      </w:pPr>
    </w:p>
    <w:p w14:paraId="5AB70B3F" w14:textId="77777777" w:rsidR="00040885" w:rsidRDefault="00040885" w:rsidP="007C4216">
      <w:pPr>
        <w:rPr>
          <w:rFonts w:ascii="Times New Roman" w:eastAsia="Microsoft YaHei" w:hAnsi="Times New Roman" w:cs="Times New Roman"/>
          <w:shd w:val="clear" w:color="auto" w:fill="FFFFFF"/>
        </w:rPr>
      </w:pPr>
    </w:p>
    <w:p w14:paraId="5373205C" w14:textId="77777777" w:rsidR="00040885" w:rsidRDefault="00040885" w:rsidP="007C4216">
      <w:pPr>
        <w:rPr>
          <w:rFonts w:ascii="Times New Roman" w:eastAsia="Microsoft YaHei" w:hAnsi="Times New Roman" w:cs="Times New Roman"/>
          <w:shd w:val="clear" w:color="auto" w:fill="FFFFFF"/>
        </w:rPr>
      </w:pPr>
    </w:p>
    <w:p w14:paraId="4DCEBDEE" w14:textId="77777777" w:rsidR="00040885" w:rsidRDefault="00040885" w:rsidP="007C4216">
      <w:pPr>
        <w:rPr>
          <w:rFonts w:ascii="Times New Roman" w:eastAsia="Microsoft YaHei" w:hAnsi="Times New Roman" w:cs="Times New Roman"/>
          <w:shd w:val="clear" w:color="auto" w:fill="FFFFFF"/>
        </w:rPr>
      </w:pPr>
    </w:p>
    <w:p w14:paraId="6DEC0BF6" w14:textId="7D522926" w:rsidR="00040885" w:rsidRPr="00040885" w:rsidRDefault="00040885" w:rsidP="007C4216">
      <w:pPr>
        <w:rPr>
          <w:rFonts w:ascii="Times New Roman" w:hAnsi="Times New Roman" w:cs="Times New Roman"/>
          <w:b/>
          <w:bCs/>
          <w:shd w:val="clear" w:color="auto" w:fill="FFFFFF"/>
        </w:rPr>
      </w:pPr>
      <w:r w:rsidRPr="00E96200">
        <w:rPr>
          <w:rFonts w:ascii="Times New Roman" w:hAnsi="Times New Roman" w:cs="Times New Roman"/>
          <w:b/>
          <w:bCs/>
          <w:shd w:val="clear" w:color="auto" w:fill="FFFFFF"/>
        </w:rPr>
        <w:t>F</w:t>
      </w:r>
      <w:r w:rsidRPr="00E96200">
        <w:rPr>
          <w:rFonts w:ascii="Times New Roman" w:hAnsi="Times New Roman" w:cs="Times New Roman" w:hint="eastAsia"/>
          <w:b/>
          <w:bCs/>
          <w:shd w:val="clear" w:color="auto" w:fill="FFFFFF"/>
        </w:rPr>
        <w:t>i</w:t>
      </w:r>
      <w:r w:rsidRPr="00E96200">
        <w:rPr>
          <w:rFonts w:ascii="Times New Roman" w:hAnsi="Times New Roman" w:cs="Times New Roman"/>
          <w:b/>
          <w:bCs/>
          <w:shd w:val="clear" w:color="auto" w:fill="FFFFFF"/>
        </w:rPr>
        <w:t xml:space="preserve">gure </w:t>
      </w:r>
      <w:r>
        <w:rPr>
          <w:rFonts w:ascii="Times New Roman" w:hAnsi="Times New Roman" w:cs="Times New Roman"/>
          <w:b/>
          <w:bCs/>
          <w:shd w:val="clear" w:color="auto" w:fill="FFFFFF"/>
        </w:rPr>
        <w:t>3</w:t>
      </w:r>
      <w:r w:rsidRPr="00E96200">
        <w:rPr>
          <w:rFonts w:ascii="Times New Roman" w:hAnsi="Times New Roman" w:cs="Times New Roman"/>
          <w:b/>
          <w:bCs/>
          <w:shd w:val="clear" w:color="auto" w:fill="FFFFFF"/>
        </w:rPr>
        <w:t xml:space="preserve"> Testing results</w:t>
      </w:r>
    </w:p>
    <w:p w14:paraId="2740044B" w14:textId="09AFD459" w:rsidR="00040885" w:rsidRDefault="00040885" w:rsidP="007C4216">
      <w:pPr>
        <w:rPr>
          <w:rFonts w:ascii="Times New Roman" w:eastAsia="Microsoft YaHei" w:hAnsi="Times New Roman" w:cs="Times New Roman"/>
          <w:shd w:val="clear" w:color="auto" w:fill="FFFFFF"/>
        </w:rPr>
      </w:pPr>
      <w:r>
        <w:rPr>
          <w:rFonts w:ascii="Times New Roman" w:hAnsi="Times New Roman" w:cs="Times New Roman" w:hint="eastAsia"/>
          <w:noProof/>
          <w:color w:val="4472C4" w:themeColor="accent1"/>
        </w:rPr>
        <w:drawing>
          <wp:inline distT="0" distB="0" distL="0" distR="0" wp14:anchorId="397202B8" wp14:editId="65DF2302">
            <wp:extent cx="5728970" cy="4272280"/>
            <wp:effectExtent l="0" t="0" r="5080" b="0"/>
            <wp:docPr id="2035965523" name="Picture 1" descr="A diagram of a mod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965523" name="Picture 1" descr="A diagram of a mode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8970" cy="4272280"/>
                    </a:xfrm>
                    <a:prstGeom prst="rect">
                      <a:avLst/>
                    </a:prstGeom>
                    <a:noFill/>
                    <a:ln>
                      <a:noFill/>
                    </a:ln>
                  </pic:spPr>
                </pic:pic>
              </a:graphicData>
            </a:graphic>
          </wp:inline>
        </w:drawing>
      </w:r>
    </w:p>
    <w:p w14:paraId="128C298B" w14:textId="77777777" w:rsidR="00040885" w:rsidRDefault="00040885" w:rsidP="007C4216">
      <w:pPr>
        <w:rPr>
          <w:rFonts w:ascii="Times New Roman" w:eastAsia="Microsoft YaHei" w:hAnsi="Times New Roman" w:cs="Times New Roman"/>
          <w:shd w:val="clear" w:color="auto" w:fill="FFFFFF"/>
        </w:rPr>
      </w:pPr>
    </w:p>
    <w:p w14:paraId="133F6CAC" w14:textId="77777777" w:rsidR="00040885" w:rsidRDefault="00040885" w:rsidP="007C4216">
      <w:pPr>
        <w:rPr>
          <w:rFonts w:ascii="Times New Roman" w:eastAsia="Microsoft YaHei" w:hAnsi="Times New Roman" w:cs="Times New Roman"/>
          <w:shd w:val="clear" w:color="auto" w:fill="FFFFFF"/>
        </w:rPr>
      </w:pPr>
    </w:p>
    <w:p w14:paraId="34752FD7" w14:textId="77777777" w:rsidR="00040885" w:rsidRDefault="00040885" w:rsidP="007C4216">
      <w:pPr>
        <w:rPr>
          <w:rFonts w:ascii="Times New Roman" w:eastAsia="Microsoft YaHei" w:hAnsi="Times New Roman" w:cs="Times New Roman"/>
          <w:shd w:val="clear" w:color="auto" w:fill="FFFFFF"/>
        </w:rPr>
      </w:pPr>
    </w:p>
    <w:p w14:paraId="1D12B2FC" w14:textId="77777777" w:rsidR="00040885" w:rsidRDefault="00040885" w:rsidP="007C4216">
      <w:pPr>
        <w:rPr>
          <w:rFonts w:ascii="Times New Roman" w:eastAsia="Microsoft YaHei" w:hAnsi="Times New Roman" w:cs="Times New Roman"/>
          <w:shd w:val="clear" w:color="auto" w:fill="FFFFFF"/>
        </w:rPr>
      </w:pPr>
    </w:p>
    <w:p w14:paraId="0C55B5AA" w14:textId="77777777" w:rsidR="007C4216" w:rsidRPr="002F6EE1" w:rsidRDefault="007C4216" w:rsidP="007C4216">
      <w:pPr>
        <w:rPr>
          <w:rFonts w:ascii="Times New Roman" w:hAnsi="Times New Roman" w:cs="Times New Roman"/>
          <w:b/>
          <w:bCs/>
          <w:sz w:val="28"/>
          <w:szCs w:val="28"/>
        </w:rPr>
      </w:pPr>
      <w:r>
        <w:rPr>
          <w:rFonts w:ascii="Times New Roman" w:hAnsi="Times New Roman" w:cs="Times New Roman"/>
          <w:b/>
          <w:bCs/>
          <w:sz w:val="28"/>
          <w:szCs w:val="28"/>
        </w:rPr>
        <w:lastRenderedPageBreak/>
        <w:t>5</w:t>
      </w:r>
      <w:r>
        <w:rPr>
          <w:rFonts w:ascii="Times New Roman" w:hAnsi="Times New Roman" w:cs="Times New Roman" w:hint="eastAsia"/>
          <w:b/>
          <w:bCs/>
          <w:sz w:val="28"/>
          <w:szCs w:val="28"/>
        </w:rPr>
        <w:t>.</w:t>
      </w:r>
      <w:r>
        <w:rPr>
          <w:rFonts w:ascii="Times New Roman" w:hAnsi="Times New Roman" w:cs="Times New Roman"/>
          <w:b/>
          <w:bCs/>
          <w:sz w:val="28"/>
          <w:szCs w:val="28"/>
        </w:rPr>
        <w:t xml:space="preserve"> Conclusion </w:t>
      </w:r>
    </w:p>
    <w:p w14:paraId="6136A964" w14:textId="77777777" w:rsidR="007C4216" w:rsidRPr="007C4216" w:rsidRDefault="007C4216" w:rsidP="007C4216">
      <w:pPr>
        <w:rPr>
          <w:rFonts w:ascii="Times New Roman" w:eastAsia="Microsoft YaHei" w:hAnsi="Times New Roman" w:cs="Times New Roman"/>
          <w:shd w:val="clear" w:color="auto" w:fill="FFFFFF"/>
        </w:rPr>
      </w:pPr>
      <w:r w:rsidRPr="007C4216">
        <w:rPr>
          <w:rFonts w:ascii="Times New Roman" w:eastAsia="Microsoft YaHei" w:hAnsi="Times New Roman" w:cs="Times New Roman"/>
          <w:shd w:val="clear" w:color="auto" w:fill="FFFFFF"/>
        </w:rPr>
        <w:t xml:space="preserve">The model designed by this research institute takes problem solving, confirmation, satisfaction, trust, perceived </w:t>
      </w:r>
      <w:proofErr w:type="gramStart"/>
      <w:r w:rsidRPr="007C4216">
        <w:rPr>
          <w:rFonts w:ascii="Times New Roman" w:eastAsia="Microsoft YaHei" w:hAnsi="Times New Roman" w:cs="Times New Roman"/>
          <w:shd w:val="clear" w:color="auto" w:fill="FFFFFF"/>
        </w:rPr>
        <w:t>usefulness</w:t>
      </w:r>
      <w:proofErr w:type="gramEnd"/>
      <w:r w:rsidRPr="007C4216">
        <w:rPr>
          <w:rFonts w:ascii="Times New Roman" w:eastAsia="Microsoft YaHei" w:hAnsi="Times New Roman" w:cs="Times New Roman"/>
          <w:shd w:val="clear" w:color="auto" w:fill="FFFFFF"/>
        </w:rPr>
        <w:t xml:space="preserve"> and perceived ease of use as the framework. To gain an in-depth understanding of the determinants of users' continued use of AI chatbot customer service in e-commerce platforms (Yuan </w:t>
      </w:r>
      <w:proofErr w:type="spellStart"/>
      <w:r w:rsidRPr="007C4216">
        <w:rPr>
          <w:rFonts w:ascii="Times New Roman" w:eastAsia="Microsoft YaHei" w:hAnsi="Times New Roman" w:cs="Times New Roman"/>
          <w:shd w:val="clear" w:color="auto" w:fill="FFFFFF"/>
        </w:rPr>
        <w:t>el</w:t>
      </w:r>
      <w:proofErr w:type="spellEnd"/>
      <w:r w:rsidRPr="007C4216">
        <w:rPr>
          <w:rFonts w:ascii="Times New Roman" w:eastAsia="Microsoft YaHei" w:hAnsi="Times New Roman" w:cs="Times New Roman"/>
          <w:shd w:val="clear" w:color="auto" w:fill="FFFFFF"/>
        </w:rPr>
        <w:t xml:space="preserve"> at, 2023). The test results show that the hypotheses are supported by the analysis results.</w:t>
      </w:r>
    </w:p>
    <w:p w14:paraId="090D3E05" w14:textId="77777777" w:rsidR="007C4216" w:rsidRPr="007C4216" w:rsidRDefault="007C4216" w:rsidP="007C4216">
      <w:pPr>
        <w:rPr>
          <w:rFonts w:ascii="Times New Roman" w:eastAsia="Microsoft YaHei" w:hAnsi="Times New Roman" w:cs="Times New Roman"/>
          <w:shd w:val="clear" w:color="auto" w:fill="FFFFFF"/>
        </w:rPr>
      </w:pPr>
      <w:r w:rsidRPr="007C4216">
        <w:rPr>
          <w:rFonts w:ascii="Times New Roman" w:eastAsia="Microsoft YaHei" w:hAnsi="Times New Roman" w:cs="Times New Roman"/>
          <w:shd w:val="clear" w:color="auto" w:fill="FFFFFF"/>
        </w:rPr>
        <w:t>Problem solving. Research shows that problem solving ability is an important function of AI chatbots. If AI customer service can better solve the problems raised by users, it will enhance the positive attitude of consumers to conduct business activities on the e-commerce platform and become dependent on this technology (Hsiao and Chen, 2022). In this study, users confirmed that they could use AI customer service for problem solving, and the result was significant (p&lt;0.001). As previous studies have shown, the use of university chatbots can solve students' daily problems, and most students are satisfied after using them (</w:t>
      </w:r>
      <w:proofErr w:type="spellStart"/>
      <w:r w:rsidRPr="007C4216">
        <w:rPr>
          <w:rFonts w:ascii="Times New Roman" w:eastAsia="Microsoft YaHei" w:hAnsi="Times New Roman" w:cs="Times New Roman"/>
          <w:shd w:val="clear" w:color="auto" w:fill="FFFFFF"/>
        </w:rPr>
        <w:t>Dibitoto</w:t>
      </w:r>
      <w:proofErr w:type="spellEnd"/>
      <w:r w:rsidRPr="007C4216">
        <w:rPr>
          <w:rFonts w:ascii="Times New Roman" w:eastAsia="Microsoft YaHei" w:hAnsi="Times New Roman" w:cs="Times New Roman"/>
          <w:shd w:val="clear" w:color="auto" w:fill="FFFFFF"/>
        </w:rPr>
        <w:t xml:space="preserve"> </w:t>
      </w:r>
      <w:proofErr w:type="spellStart"/>
      <w:r w:rsidRPr="007C4216">
        <w:rPr>
          <w:rFonts w:ascii="Times New Roman" w:eastAsia="Microsoft YaHei" w:hAnsi="Times New Roman" w:cs="Times New Roman"/>
          <w:shd w:val="clear" w:color="auto" w:fill="FFFFFF"/>
        </w:rPr>
        <w:t>el</w:t>
      </w:r>
      <w:proofErr w:type="spellEnd"/>
      <w:r w:rsidRPr="007C4216">
        <w:rPr>
          <w:rFonts w:ascii="Times New Roman" w:eastAsia="Microsoft YaHei" w:hAnsi="Times New Roman" w:cs="Times New Roman"/>
          <w:shd w:val="clear" w:color="auto" w:fill="FFFFFF"/>
        </w:rPr>
        <w:t xml:space="preserve"> at, 2018).</w:t>
      </w:r>
    </w:p>
    <w:p w14:paraId="5402AD4F" w14:textId="04DF73A0" w:rsidR="007C4216" w:rsidRDefault="007C4216" w:rsidP="007C4216">
      <w:pPr>
        <w:rPr>
          <w:rFonts w:ascii="Times New Roman" w:eastAsia="Microsoft YaHei" w:hAnsi="Times New Roman" w:cs="Times New Roman"/>
          <w:shd w:val="clear" w:color="auto" w:fill="FFFFFF"/>
        </w:rPr>
      </w:pPr>
      <w:r w:rsidRPr="007C4216">
        <w:rPr>
          <w:rFonts w:ascii="Times New Roman" w:eastAsia="Microsoft YaHei" w:hAnsi="Times New Roman" w:cs="Times New Roman"/>
          <w:shd w:val="clear" w:color="auto" w:fill="FFFFFF"/>
        </w:rPr>
        <w:t xml:space="preserve">ECM. Past research has shown that confirmation of consumer satisfaction affects their continued use of the technology. This is the same as the results of this study. This study found that satisfaction based on problem solving can further enhance users' motivation and interest to continue using. At the same time, satisfaction is a core factor in both TRA and ECM models. However, with the blessing of trust in TRA, the researchers found that users' confirmation of trust and trust-based satisfaction further enhanced their willingness to continue using, which not only brought about direct effects, but also had strong indirect effects and total effects (Hsiao and Chen, 2022). In addition, these two factors have a high impact factor across the model (both greater than 0.8), which means they are key factors for sustained use. This is the same as the results of Kasilingam's (2020) study on the positive impact of smartphone chatbots on users' willingness to use them. In TAM, perceived usefulness and perceived ease of use have a significant impact on satisfaction. The reason for the remarkable effect is that the ability to operate easily and solve problems accurately has become a basic requirement for AI interaction technology. Therefore, it is more important to combine the </w:t>
      </w:r>
      <w:r w:rsidRPr="007C4216">
        <w:rPr>
          <w:rFonts w:ascii="Times New Roman" w:eastAsia="Microsoft YaHei" w:hAnsi="Times New Roman" w:cs="Times New Roman"/>
          <w:shd w:val="clear" w:color="auto" w:fill="FFFFFF"/>
        </w:rPr>
        <w:t>problem-solving</w:t>
      </w:r>
      <w:r w:rsidRPr="007C4216">
        <w:rPr>
          <w:rFonts w:ascii="Times New Roman" w:eastAsia="Microsoft YaHei" w:hAnsi="Times New Roman" w:cs="Times New Roman"/>
          <w:shd w:val="clear" w:color="auto" w:fill="FFFFFF"/>
        </w:rPr>
        <w:t xml:space="preserve"> ability of AI chatbot customer service with the satisfaction and trust degree of users' experience.</w:t>
      </w:r>
    </w:p>
    <w:p w14:paraId="06C04180" w14:textId="77777777" w:rsidR="007C4216" w:rsidRDefault="007C4216" w:rsidP="007C4216">
      <w:pPr>
        <w:rPr>
          <w:rFonts w:ascii="Times New Roman" w:hAnsi="Times New Roman" w:cs="Times New Roman"/>
          <w:b/>
          <w:bCs/>
          <w:sz w:val="28"/>
          <w:szCs w:val="28"/>
        </w:rPr>
      </w:pPr>
    </w:p>
    <w:p w14:paraId="088DD85C" w14:textId="77777777" w:rsidR="00951B83" w:rsidRDefault="00951B83" w:rsidP="007C4216">
      <w:pPr>
        <w:rPr>
          <w:rFonts w:ascii="Times New Roman" w:hAnsi="Times New Roman" w:cs="Times New Roman"/>
          <w:b/>
          <w:bCs/>
          <w:sz w:val="28"/>
          <w:szCs w:val="28"/>
        </w:rPr>
      </w:pPr>
    </w:p>
    <w:p w14:paraId="7BEFD77F" w14:textId="77777777" w:rsidR="00951B83" w:rsidRDefault="00951B83" w:rsidP="007C4216">
      <w:pPr>
        <w:rPr>
          <w:rFonts w:ascii="Times New Roman" w:hAnsi="Times New Roman" w:cs="Times New Roman"/>
          <w:b/>
          <w:bCs/>
          <w:sz w:val="28"/>
          <w:szCs w:val="28"/>
        </w:rPr>
      </w:pPr>
    </w:p>
    <w:p w14:paraId="00A1563C" w14:textId="77777777" w:rsidR="00951B83" w:rsidRDefault="00951B83" w:rsidP="007C4216">
      <w:pPr>
        <w:rPr>
          <w:rFonts w:ascii="Times New Roman" w:hAnsi="Times New Roman" w:cs="Times New Roman"/>
          <w:b/>
          <w:bCs/>
          <w:sz w:val="28"/>
          <w:szCs w:val="28"/>
        </w:rPr>
      </w:pPr>
    </w:p>
    <w:p w14:paraId="71AAE81B" w14:textId="77777777" w:rsidR="00951B83" w:rsidRDefault="00951B83" w:rsidP="007C4216">
      <w:pPr>
        <w:rPr>
          <w:rFonts w:ascii="Times New Roman" w:hAnsi="Times New Roman" w:cs="Times New Roman"/>
          <w:b/>
          <w:bCs/>
          <w:sz w:val="28"/>
          <w:szCs w:val="28"/>
        </w:rPr>
      </w:pPr>
    </w:p>
    <w:p w14:paraId="7ABE5D02" w14:textId="77777777" w:rsidR="00951B83" w:rsidRDefault="00951B83" w:rsidP="007C4216">
      <w:pPr>
        <w:rPr>
          <w:rFonts w:ascii="Times New Roman" w:hAnsi="Times New Roman" w:cs="Times New Roman"/>
          <w:b/>
          <w:bCs/>
          <w:sz w:val="28"/>
          <w:szCs w:val="28"/>
        </w:rPr>
      </w:pPr>
    </w:p>
    <w:p w14:paraId="3502C212" w14:textId="77777777" w:rsidR="00951B83" w:rsidRDefault="00951B83" w:rsidP="007C4216">
      <w:pPr>
        <w:rPr>
          <w:rFonts w:ascii="Times New Roman" w:hAnsi="Times New Roman" w:cs="Times New Roman"/>
          <w:b/>
          <w:bCs/>
          <w:sz w:val="28"/>
          <w:szCs w:val="28"/>
        </w:rPr>
      </w:pPr>
    </w:p>
    <w:p w14:paraId="2110B567" w14:textId="77777777" w:rsidR="00951B83" w:rsidRDefault="00951B83" w:rsidP="007C4216">
      <w:pPr>
        <w:rPr>
          <w:rFonts w:ascii="Times New Roman" w:hAnsi="Times New Roman" w:cs="Times New Roman"/>
          <w:b/>
          <w:bCs/>
          <w:sz w:val="28"/>
          <w:szCs w:val="28"/>
        </w:rPr>
      </w:pPr>
    </w:p>
    <w:p w14:paraId="77DC5DBD" w14:textId="77777777" w:rsidR="00951B83" w:rsidRDefault="00951B83" w:rsidP="007C4216">
      <w:pPr>
        <w:rPr>
          <w:rFonts w:ascii="Times New Roman" w:hAnsi="Times New Roman" w:cs="Times New Roman"/>
          <w:b/>
          <w:bCs/>
          <w:sz w:val="28"/>
          <w:szCs w:val="28"/>
        </w:rPr>
      </w:pPr>
    </w:p>
    <w:p w14:paraId="4C413110" w14:textId="77777777" w:rsidR="00951B83" w:rsidRDefault="00951B83" w:rsidP="007C4216">
      <w:pPr>
        <w:rPr>
          <w:rFonts w:ascii="Times New Roman" w:hAnsi="Times New Roman" w:cs="Times New Roman"/>
          <w:b/>
          <w:bCs/>
          <w:sz w:val="28"/>
          <w:szCs w:val="28"/>
        </w:rPr>
      </w:pPr>
    </w:p>
    <w:p w14:paraId="6D568BE7" w14:textId="77777777" w:rsidR="007C4216" w:rsidRDefault="007C4216" w:rsidP="007C4216">
      <w:pPr>
        <w:rPr>
          <w:rFonts w:ascii="Times New Roman" w:hAnsi="Times New Roman" w:cs="Times New Roman"/>
          <w:b/>
          <w:bCs/>
          <w:sz w:val="28"/>
          <w:szCs w:val="28"/>
        </w:rPr>
      </w:pPr>
    </w:p>
    <w:p w14:paraId="0774B6D3" w14:textId="67D3420C" w:rsidR="007C4216" w:rsidRPr="002F6EE1" w:rsidRDefault="007C4216" w:rsidP="007C4216">
      <w:pPr>
        <w:rPr>
          <w:rFonts w:ascii="Times New Roman" w:hAnsi="Times New Roman" w:cs="Times New Roman"/>
          <w:b/>
          <w:bCs/>
          <w:sz w:val="28"/>
          <w:szCs w:val="28"/>
        </w:rPr>
      </w:pPr>
      <w:r>
        <w:rPr>
          <w:rFonts w:ascii="Times New Roman" w:hAnsi="Times New Roman" w:cs="Times New Roman"/>
          <w:b/>
          <w:bCs/>
          <w:sz w:val="28"/>
          <w:szCs w:val="28"/>
        </w:rPr>
        <w:t xml:space="preserve">6. </w:t>
      </w:r>
      <w:r w:rsidRPr="002F6EE1">
        <w:rPr>
          <w:rFonts w:ascii="Times New Roman" w:hAnsi="Times New Roman" w:cs="Times New Roman"/>
          <w:b/>
          <w:bCs/>
          <w:sz w:val="28"/>
          <w:szCs w:val="28"/>
        </w:rPr>
        <w:t>Reflection</w:t>
      </w:r>
    </w:p>
    <w:p w14:paraId="69893E69" w14:textId="77777777" w:rsidR="007C4216" w:rsidRPr="007C4216" w:rsidRDefault="007C4216" w:rsidP="007C4216">
      <w:pPr>
        <w:rPr>
          <w:rFonts w:ascii="Times New Roman" w:eastAsia="Microsoft YaHei" w:hAnsi="Times New Roman" w:cs="Times New Roman"/>
          <w:shd w:val="clear" w:color="auto" w:fill="FFFFFF"/>
        </w:rPr>
      </w:pPr>
      <w:r w:rsidRPr="007C4216">
        <w:rPr>
          <w:rFonts w:ascii="Times New Roman" w:eastAsia="Microsoft YaHei" w:hAnsi="Times New Roman" w:cs="Times New Roman"/>
          <w:shd w:val="clear" w:color="auto" w:fill="FFFFFF"/>
        </w:rPr>
        <w:lastRenderedPageBreak/>
        <w:t>This semester is the last course of my first year of doctoral study, and it is also the course of quantitative research methods that I like. Throughout the semester, I experienced rigorous courses, interesting class questions and answers, agonizing questionnaire design and challenging data analysis. I tried to make my research more perfect, and I was full of expectations to submit all the content after completion. I'm sure this sounds like perfectionism, but it's also my academic habit when I'm doing research. Therefore, I learned a lot of quantitative skills in the 4-month quantitative research methods course.</w:t>
      </w:r>
    </w:p>
    <w:p w14:paraId="512C3AC7" w14:textId="77777777" w:rsidR="007C4216" w:rsidRPr="007C4216" w:rsidRDefault="007C4216" w:rsidP="007C4216">
      <w:pPr>
        <w:rPr>
          <w:rFonts w:ascii="Times New Roman" w:eastAsia="Microsoft YaHei" w:hAnsi="Times New Roman" w:cs="Times New Roman"/>
          <w:shd w:val="clear" w:color="auto" w:fill="FFFFFF"/>
        </w:rPr>
      </w:pPr>
      <w:r w:rsidRPr="007C4216">
        <w:rPr>
          <w:rFonts w:ascii="Times New Roman" w:eastAsia="Microsoft YaHei" w:hAnsi="Times New Roman" w:cs="Times New Roman"/>
          <w:shd w:val="clear" w:color="auto" w:fill="FFFFFF"/>
        </w:rPr>
        <w:t xml:space="preserve">In the first two months of the course, the lecturer taught me some knowledge and skills of quantitative research, including hypothesis, questionnaire design and sample survey. Based on these skills, I repeatedly determined my current topic. However, the hypothetical model has never been settled. Because, I not only want to finish the assignment, </w:t>
      </w:r>
      <w:proofErr w:type="gramStart"/>
      <w:r w:rsidRPr="007C4216">
        <w:rPr>
          <w:rFonts w:ascii="Times New Roman" w:eastAsia="Microsoft YaHei" w:hAnsi="Times New Roman" w:cs="Times New Roman"/>
          <w:shd w:val="clear" w:color="auto" w:fill="FFFFFF"/>
        </w:rPr>
        <w:t>I</w:t>
      </w:r>
      <w:proofErr w:type="gramEnd"/>
      <w:r w:rsidRPr="007C4216">
        <w:rPr>
          <w:rFonts w:ascii="Times New Roman" w:eastAsia="Microsoft YaHei" w:hAnsi="Times New Roman" w:cs="Times New Roman"/>
          <w:shd w:val="clear" w:color="auto" w:fill="FFFFFF"/>
        </w:rPr>
        <w:t xml:space="preserve"> also want to publish this paper in the SSCI journal. Therefore, I revised my hypothesis three times, and finally put three models of ECM, TAM and TRA into my research to generate a new research model. After that, I collected more than 540 questionnaires using convenient sampling method, which lasted a whole month. This sample has far exceeded the minimum sample of 100 people prescribed by the course. Later, I learned how to measure data in SPSS in class.</w:t>
      </w:r>
    </w:p>
    <w:p w14:paraId="28D7CF11" w14:textId="77777777" w:rsidR="007C4216" w:rsidRPr="007C4216" w:rsidRDefault="007C4216" w:rsidP="007C4216">
      <w:pPr>
        <w:rPr>
          <w:rFonts w:ascii="Times New Roman" w:eastAsia="Microsoft YaHei" w:hAnsi="Times New Roman" w:cs="Times New Roman"/>
          <w:shd w:val="clear" w:color="auto" w:fill="FFFFFF"/>
        </w:rPr>
      </w:pPr>
      <w:r w:rsidRPr="007C4216">
        <w:rPr>
          <w:rFonts w:ascii="Times New Roman" w:eastAsia="Microsoft YaHei" w:hAnsi="Times New Roman" w:cs="Times New Roman"/>
          <w:shd w:val="clear" w:color="auto" w:fill="FFFFFF"/>
        </w:rPr>
        <w:t xml:space="preserve">We measured step by step according to what we talked about in the </w:t>
      </w:r>
      <w:proofErr w:type="gramStart"/>
      <w:r w:rsidRPr="007C4216">
        <w:rPr>
          <w:rFonts w:ascii="Times New Roman" w:eastAsia="Microsoft YaHei" w:hAnsi="Times New Roman" w:cs="Times New Roman"/>
          <w:shd w:val="clear" w:color="auto" w:fill="FFFFFF"/>
        </w:rPr>
        <w:t>course</w:t>
      </w:r>
      <w:proofErr w:type="gramEnd"/>
      <w:r w:rsidRPr="007C4216">
        <w:rPr>
          <w:rFonts w:ascii="Times New Roman" w:eastAsia="Microsoft YaHei" w:hAnsi="Times New Roman" w:cs="Times New Roman"/>
          <w:shd w:val="clear" w:color="auto" w:fill="FFFFFF"/>
        </w:rPr>
        <w:t xml:space="preserve"> and we got all the results. However, many difficulties are encountered in emulating correlation matrices in a paper where the factor loading of items in the table is smaller than the diagonal number (the diagonal number is derived from the root of AVE). Most of my numbers are above the AVE diagonal square root. I have adjusted the data for nearly three days, but there is still no result. After consulting a lot of literature, usually the diagonal value is 1, even if other numbers are greater than the AVE root can be used. Then I shared the results with my classmates, and we did a focus group for analysis and discussion.</w:t>
      </w:r>
    </w:p>
    <w:p w14:paraId="7A2F92CB" w14:textId="77777777" w:rsidR="007C4216" w:rsidRPr="007C4216" w:rsidRDefault="007C4216" w:rsidP="007C4216">
      <w:pPr>
        <w:rPr>
          <w:rFonts w:ascii="Times New Roman" w:eastAsia="Microsoft YaHei" w:hAnsi="Times New Roman" w:cs="Times New Roman"/>
          <w:shd w:val="clear" w:color="auto" w:fill="FFFFFF"/>
        </w:rPr>
      </w:pPr>
      <w:r w:rsidRPr="007C4216">
        <w:rPr>
          <w:rFonts w:ascii="Times New Roman" w:eastAsia="Microsoft YaHei" w:hAnsi="Times New Roman" w:cs="Times New Roman"/>
          <w:shd w:val="clear" w:color="auto" w:fill="FFFFFF"/>
        </w:rPr>
        <w:t xml:space="preserve">In the process of completing the whole research, I met many difficulties. Most of the difficulties came from my desire to learn more about quantitative research, which led me to constantly need to look at previous studies and highly cited papers of my peers to replicate the actions of other researchers. Because I put a lot of pressure on myself, even though I tried, I was still learning how to use </w:t>
      </w:r>
      <w:proofErr w:type="spellStart"/>
      <w:r w:rsidRPr="007C4216">
        <w:rPr>
          <w:rFonts w:ascii="Times New Roman" w:eastAsia="Microsoft YaHei" w:hAnsi="Times New Roman" w:cs="Times New Roman"/>
          <w:shd w:val="clear" w:color="auto" w:fill="FFFFFF"/>
        </w:rPr>
        <w:t>SmartPLS</w:t>
      </w:r>
      <w:proofErr w:type="spellEnd"/>
      <w:r w:rsidRPr="007C4216">
        <w:rPr>
          <w:rFonts w:ascii="Times New Roman" w:eastAsia="Microsoft YaHei" w:hAnsi="Times New Roman" w:cs="Times New Roman"/>
          <w:shd w:val="clear" w:color="auto" w:fill="FFFFFF"/>
        </w:rPr>
        <w:t xml:space="preserve"> 3.0 for hypothesis testing when I finished my research. I'm sorry that I didn't finish it in this study. Another part of the pressure comes from my marriage planning. I plan to propose in Edinburgh in mid-August, which makes me unable to concentrate on my study. Fortunately, I finished the course and my marriage worked out.</w:t>
      </w:r>
    </w:p>
    <w:p w14:paraId="22C3E583" w14:textId="0E1F6ADD" w:rsidR="007C4216" w:rsidRDefault="007C4216" w:rsidP="007C4216">
      <w:pPr>
        <w:rPr>
          <w:rFonts w:ascii="Times New Roman" w:eastAsia="Microsoft YaHei" w:hAnsi="Times New Roman" w:cs="Times New Roman"/>
          <w:shd w:val="clear" w:color="auto" w:fill="FFFFFF"/>
        </w:rPr>
      </w:pPr>
      <w:r w:rsidRPr="007C4216">
        <w:rPr>
          <w:rFonts w:ascii="Times New Roman" w:eastAsia="Microsoft YaHei" w:hAnsi="Times New Roman" w:cs="Times New Roman"/>
          <w:shd w:val="clear" w:color="auto" w:fill="FFFFFF"/>
        </w:rPr>
        <w:t>To sum up, I learned a lot of knowledge about quantitative research in this course, which laid the foundation for my future doctoral study.</w:t>
      </w:r>
    </w:p>
    <w:p w14:paraId="0EBD17E2" w14:textId="77777777" w:rsidR="007C4216" w:rsidRDefault="007C4216" w:rsidP="007C4216">
      <w:pPr>
        <w:rPr>
          <w:rFonts w:ascii="Times New Roman" w:eastAsia="Microsoft YaHei" w:hAnsi="Times New Roman" w:cs="Times New Roman"/>
          <w:shd w:val="clear" w:color="auto" w:fill="FFFFFF"/>
        </w:rPr>
      </w:pPr>
    </w:p>
    <w:p w14:paraId="3DABF168" w14:textId="77777777" w:rsidR="007C4216" w:rsidRDefault="007C4216" w:rsidP="007C4216">
      <w:pPr>
        <w:rPr>
          <w:rFonts w:ascii="Times New Roman" w:eastAsia="Microsoft YaHei" w:hAnsi="Times New Roman" w:cs="Times New Roman"/>
          <w:shd w:val="clear" w:color="auto" w:fill="FFFFFF"/>
        </w:rPr>
      </w:pPr>
    </w:p>
    <w:p w14:paraId="59504C63" w14:textId="77777777" w:rsidR="007C4216" w:rsidRDefault="007C4216" w:rsidP="007C4216">
      <w:pPr>
        <w:rPr>
          <w:rFonts w:ascii="Times New Roman" w:eastAsia="Microsoft YaHei" w:hAnsi="Times New Roman" w:cs="Times New Roman"/>
          <w:shd w:val="clear" w:color="auto" w:fill="FFFFFF"/>
        </w:rPr>
      </w:pPr>
    </w:p>
    <w:p w14:paraId="30F39A9D" w14:textId="77777777" w:rsidR="007C4216" w:rsidRDefault="007C4216" w:rsidP="007C4216">
      <w:pPr>
        <w:rPr>
          <w:rFonts w:ascii="Times New Roman" w:eastAsia="Microsoft YaHei" w:hAnsi="Times New Roman" w:cs="Times New Roman"/>
          <w:shd w:val="clear" w:color="auto" w:fill="FFFFFF"/>
        </w:rPr>
      </w:pPr>
    </w:p>
    <w:p w14:paraId="0BEBA96E" w14:textId="77777777" w:rsidR="007C4216" w:rsidRDefault="007C4216" w:rsidP="007C4216">
      <w:pPr>
        <w:rPr>
          <w:rFonts w:ascii="Times New Roman" w:eastAsia="Microsoft YaHei" w:hAnsi="Times New Roman" w:cs="Times New Roman"/>
          <w:shd w:val="clear" w:color="auto" w:fill="FFFFFF"/>
        </w:rPr>
      </w:pPr>
    </w:p>
    <w:p w14:paraId="38619FA7" w14:textId="77777777" w:rsidR="007C4216" w:rsidRDefault="007C4216" w:rsidP="007C4216">
      <w:pPr>
        <w:rPr>
          <w:rFonts w:ascii="Times New Roman" w:eastAsia="Microsoft YaHei" w:hAnsi="Times New Roman" w:cs="Times New Roman"/>
          <w:shd w:val="clear" w:color="auto" w:fill="FFFFFF"/>
        </w:rPr>
      </w:pPr>
    </w:p>
    <w:p w14:paraId="0F877FC3" w14:textId="77777777" w:rsidR="007C4216" w:rsidRDefault="007C4216" w:rsidP="007C4216">
      <w:pPr>
        <w:rPr>
          <w:rFonts w:ascii="Times New Roman" w:eastAsia="Microsoft YaHei" w:hAnsi="Times New Roman" w:cs="Times New Roman"/>
          <w:shd w:val="clear" w:color="auto" w:fill="FFFFFF"/>
        </w:rPr>
      </w:pPr>
    </w:p>
    <w:p w14:paraId="30AC03A1" w14:textId="77777777" w:rsidR="007C4216" w:rsidRDefault="007C4216" w:rsidP="007C4216">
      <w:pPr>
        <w:rPr>
          <w:rFonts w:ascii="Times New Roman" w:eastAsia="Microsoft YaHei" w:hAnsi="Times New Roman" w:cs="Times New Roman"/>
          <w:shd w:val="clear" w:color="auto" w:fill="FFFFFF"/>
        </w:rPr>
      </w:pPr>
    </w:p>
    <w:p w14:paraId="4CA9DEA5" w14:textId="77777777" w:rsidR="005B2583" w:rsidRDefault="005B2583" w:rsidP="005B2583">
      <w:pPr>
        <w:rPr>
          <w:rFonts w:ascii="Times New Roman" w:hAnsi="Times New Roman" w:cs="Times New Roman"/>
          <w:color w:val="222222"/>
          <w:sz w:val="20"/>
          <w:szCs w:val="20"/>
          <w:shd w:val="clear" w:color="auto" w:fill="FFFFFF"/>
        </w:rPr>
      </w:pPr>
    </w:p>
    <w:p w14:paraId="0CA4D284" w14:textId="77777777" w:rsidR="00A661BC" w:rsidRDefault="00A661BC" w:rsidP="005B2583">
      <w:pPr>
        <w:rPr>
          <w:rFonts w:ascii="Times New Roman" w:hAnsi="Times New Roman" w:cs="Times New Roman"/>
          <w:color w:val="222222"/>
          <w:sz w:val="20"/>
          <w:szCs w:val="20"/>
          <w:shd w:val="clear" w:color="auto" w:fill="FFFFFF"/>
        </w:rPr>
      </w:pPr>
    </w:p>
    <w:p w14:paraId="2BCF46F8" w14:textId="77777777" w:rsidR="005B2583" w:rsidRPr="00DD0ACE" w:rsidRDefault="005B2583" w:rsidP="005B2583">
      <w:pPr>
        <w:rPr>
          <w:rFonts w:ascii="Times New Roman" w:eastAsia="Microsoft YaHei" w:hAnsi="Times New Roman" w:cs="Times New Roman"/>
          <w:b/>
          <w:bCs/>
          <w:sz w:val="24"/>
          <w:szCs w:val="24"/>
          <w:shd w:val="clear" w:color="auto" w:fill="FFFFFF"/>
        </w:rPr>
      </w:pPr>
      <w:r w:rsidRPr="00DD0ACE">
        <w:rPr>
          <w:rFonts w:ascii="Times New Roman" w:eastAsia="Microsoft YaHei" w:hAnsi="Times New Roman" w:cs="Times New Roman"/>
          <w:b/>
          <w:bCs/>
          <w:sz w:val="24"/>
          <w:szCs w:val="24"/>
          <w:shd w:val="clear" w:color="auto" w:fill="FFFFFF"/>
        </w:rPr>
        <w:lastRenderedPageBreak/>
        <w:t xml:space="preserve">Bibliography </w:t>
      </w:r>
      <w:bookmarkStart w:id="2" w:name="_Hlk148990249"/>
    </w:p>
    <w:p w14:paraId="6356FEBD" w14:textId="77777777" w:rsidR="00A661BC" w:rsidRDefault="00A661BC" w:rsidP="005B2583">
      <w:pPr>
        <w:rPr>
          <w:rFonts w:ascii="Times New Roman" w:hAnsi="Times New Roman" w:cs="Times New Roman"/>
          <w:sz w:val="20"/>
          <w:szCs w:val="20"/>
        </w:rPr>
      </w:pPr>
    </w:p>
    <w:p w14:paraId="49E26891" w14:textId="254BADCB" w:rsidR="005B2583" w:rsidRDefault="005B2583" w:rsidP="005B2583">
      <w:pPr>
        <w:rPr>
          <w:rFonts w:ascii="Times New Roman" w:hAnsi="Times New Roman" w:cs="Times New Roman"/>
          <w:sz w:val="20"/>
          <w:szCs w:val="20"/>
        </w:rPr>
      </w:pPr>
      <w:r w:rsidRPr="0080347A">
        <w:rPr>
          <w:rFonts w:ascii="Times New Roman" w:hAnsi="Times New Roman" w:cs="Times New Roman"/>
          <w:sz w:val="20"/>
          <w:szCs w:val="20"/>
        </w:rPr>
        <w:t xml:space="preserve">Anderson, J. C., &amp; Gerbing, D. W. (1988). Structural equation modelling in practice. A review and </w:t>
      </w:r>
      <w:r w:rsidR="00A661BC">
        <w:rPr>
          <w:rFonts w:ascii="Times New Roman" w:hAnsi="Times New Roman" w:cs="Times New Roman"/>
          <w:sz w:val="20"/>
          <w:szCs w:val="20"/>
        </w:rPr>
        <w:tab/>
      </w:r>
      <w:r w:rsidRPr="0080347A">
        <w:rPr>
          <w:rFonts w:ascii="Times New Roman" w:hAnsi="Times New Roman" w:cs="Times New Roman"/>
          <w:sz w:val="20"/>
          <w:szCs w:val="20"/>
        </w:rPr>
        <w:t xml:space="preserve">recommended two-step approach. </w:t>
      </w:r>
      <w:r w:rsidRPr="0080347A">
        <w:rPr>
          <w:rFonts w:ascii="Times New Roman" w:hAnsi="Times New Roman" w:cs="Times New Roman"/>
          <w:i/>
          <w:iCs/>
          <w:sz w:val="20"/>
          <w:szCs w:val="20"/>
        </w:rPr>
        <w:t>Psychological Bulletin</w:t>
      </w:r>
      <w:r w:rsidRPr="0080347A">
        <w:rPr>
          <w:rFonts w:ascii="Times New Roman" w:hAnsi="Times New Roman" w:cs="Times New Roman"/>
          <w:sz w:val="20"/>
          <w:szCs w:val="20"/>
        </w:rPr>
        <w:t>, 103(3), 411–423.</w:t>
      </w:r>
    </w:p>
    <w:p w14:paraId="53D4831D" w14:textId="77777777" w:rsidR="00A661BC" w:rsidRPr="0080347A" w:rsidRDefault="00A661BC" w:rsidP="005B2583">
      <w:pPr>
        <w:rPr>
          <w:rFonts w:ascii="Times New Roman" w:hAnsi="Times New Roman" w:cs="Times New Roman"/>
          <w:sz w:val="20"/>
          <w:szCs w:val="20"/>
        </w:rPr>
      </w:pPr>
    </w:p>
    <w:p w14:paraId="0DD25FAA" w14:textId="77777777" w:rsidR="005B2583" w:rsidRDefault="005B2583" w:rsidP="005B2583">
      <w:pPr>
        <w:rPr>
          <w:rFonts w:ascii="Times New Roman" w:hAnsi="Times New Roman" w:cs="Times New Roman"/>
          <w:sz w:val="20"/>
          <w:szCs w:val="20"/>
          <w:shd w:val="clear" w:color="auto" w:fill="FFFFFF"/>
        </w:rPr>
      </w:pPr>
      <w:r w:rsidRPr="00FB4CA5">
        <w:rPr>
          <w:rFonts w:ascii="Times New Roman" w:hAnsi="Times New Roman" w:cs="Times New Roman"/>
          <w:sz w:val="20"/>
          <w:szCs w:val="20"/>
          <w:shd w:val="clear" w:color="auto" w:fill="FFFFFF"/>
        </w:rPr>
        <w:t>Anthes, G. (2017). Artificial intelligence poised to ride a new wave. </w:t>
      </w:r>
      <w:r w:rsidRPr="00FB4CA5">
        <w:rPr>
          <w:rFonts w:ascii="Times New Roman" w:hAnsi="Times New Roman" w:cs="Times New Roman"/>
          <w:i/>
          <w:iCs/>
          <w:sz w:val="20"/>
          <w:szCs w:val="20"/>
          <w:shd w:val="clear" w:color="auto" w:fill="FFFFFF"/>
        </w:rPr>
        <w:t>Communications of the ACM</w:t>
      </w:r>
      <w:r w:rsidRPr="00FB4CA5">
        <w:rPr>
          <w:rFonts w:ascii="Times New Roman" w:hAnsi="Times New Roman" w:cs="Times New Roman"/>
          <w:sz w:val="20"/>
          <w:szCs w:val="20"/>
          <w:shd w:val="clear" w:color="auto" w:fill="FFFFFF"/>
        </w:rPr>
        <w:t>, </w:t>
      </w:r>
      <w:r w:rsidRPr="00FB4CA5">
        <w:rPr>
          <w:rFonts w:ascii="Times New Roman" w:hAnsi="Times New Roman" w:cs="Times New Roman"/>
          <w:i/>
          <w:iCs/>
          <w:sz w:val="20"/>
          <w:szCs w:val="20"/>
          <w:shd w:val="clear" w:color="auto" w:fill="FFFFFF"/>
        </w:rPr>
        <w:t>60</w:t>
      </w:r>
      <w:r w:rsidRPr="00FB4CA5">
        <w:rPr>
          <w:rFonts w:ascii="Times New Roman" w:hAnsi="Times New Roman" w:cs="Times New Roman"/>
          <w:sz w:val="20"/>
          <w:szCs w:val="20"/>
          <w:shd w:val="clear" w:color="auto" w:fill="FFFFFF"/>
        </w:rPr>
        <w:t>(7), 19-21.</w:t>
      </w:r>
    </w:p>
    <w:p w14:paraId="747D1555" w14:textId="77777777" w:rsidR="00A661BC" w:rsidRPr="00893F59" w:rsidRDefault="00A661BC" w:rsidP="005B2583">
      <w:pPr>
        <w:rPr>
          <w:rFonts w:ascii="Times New Roman" w:hAnsi="Times New Roman" w:cs="Times New Roman"/>
          <w:sz w:val="20"/>
          <w:szCs w:val="20"/>
          <w:shd w:val="clear" w:color="auto" w:fill="FFFFFF"/>
        </w:rPr>
      </w:pPr>
    </w:p>
    <w:p w14:paraId="5AACC031" w14:textId="125FA17B" w:rsidR="005B2583" w:rsidRDefault="005B2583" w:rsidP="005B2583">
      <w:pPr>
        <w:rPr>
          <w:rFonts w:ascii="Times New Roman" w:hAnsi="Times New Roman" w:cs="Times New Roman"/>
          <w:color w:val="222222"/>
          <w:sz w:val="20"/>
          <w:szCs w:val="20"/>
          <w:shd w:val="clear" w:color="auto" w:fill="FFFFFF"/>
        </w:rPr>
      </w:pPr>
      <w:bookmarkStart w:id="3" w:name="_Hlk148764799"/>
      <w:r w:rsidRPr="0043781B">
        <w:rPr>
          <w:rFonts w:ascii="Times New Roman" w:hAnsi="Times New Roman" w:cs="Times New Roman"/>
          <w:color w:val="222222"/>
          <w:sz w:val="20"/>
          <w:szCs w:val="20"/>
          <w:shd w:val="clear" w:color="auto" w:fill="FFFFFF"/>
        </w:rPr>
        <w:t xml:space="preserve">Asadi, A. R., &amp; </w:t>
      </w:r>
      <w:proofErr w:type="spellStart"/>
      <w:r w:rsidRPr="0043781B">
        <w:rPr>
          <w:rFonts w:ascii="Times New Roman" w:hAnsi="Times New Roman" w:cs="Times New Roman"/>
          <w:color w:val="222222"/>
          <w:sz w:val="20"/>
          <w:szCs w:val="20"/>
          <w:shd w:val="clear" w:color="auto" w:fill="FFFFFF"/>
        </w:rPr>
        <w:t>Hemadi</w:t>
      </w:r>
      <w:bookmarkEnd w:id="3"/>
      <w:proofErr w:type="spellEnd"/>
      <w:r w:rsidRPr="0043781B">
        <w:rPr>
          <w:rFonts w:ascii="Times New Roman" w:hAnsi="Times New Roman" w:cs="Times New Roman"/>
          <w:color w:val="222222"/>
          <w:sz w:val="20"/>
          <w:szCs w:val="20"/>
          <w:shd w:val="clear" w:color="auto" w:fill="FFFFFF"/>
        </w:rPr>
        <w:t>, R. (2018). Design and implementation of a chatbot for e-commerce. </w:t>
      </w:r>
      <w:r w:rsidRPr="0043781B">
        <w:rPr>
          <w:rFonts w:ascii="Times New Roman" w:hAnsi="Times New Roman" w:cs="Times New Roman"/>
          <w:i/>
          <w:iCs/>
          <w:color w:val="222222"/>
          <w:sz w:val="20"/>
          <w:szCs w:val="20"/>
          <w:shd w:val="clear" w:color="auto" w:fill="FFFFFF"/>
        </w:rPr>
        <w:t xml:space="preserve">Information </w:t>
      </w:r>
      <w:r w:rsidR="00A661BC">
        <w:rPr>
          <w:rFonts w:ascii="Times New Roman" w:hAnsi="Times New Roman" w:cs="Times New Roman"/>
          <w:i/>
          <w:iCs/>
          <w:color w:val="222222"/>
          <w:sz w:val="20"/>
          <w:szCs w:val="20"/>
          <w:shd w:val="clear" w:color="auto" w:fill="FFFFFF"/>
        </w:rPr>
        <w:tab/>
      </w:r>
      <w:r w:rsidRPr="0043781B">
        <w:rPr>
          <w:rFonts w:ascii="Times New Roman" w:hAnsi="Times New Roman" w:cs="Times New Roman"/>
          <w:i/>
          <w:iCs/>
          <w:color w:val="222222"/>
          <w:sz w:val="20"/>
          <w:szCs w:val="20"/>
          <w:shd w:val="clear" w:color="auto" w:fill="FFFFFF"/>
        </w:rPr>
        <w:t>Communication Technology and Doing Business</w:t>
      </w:r>
      <w:r w:rsidRPr="0043781B">
        <w:rPr>
          <w:rFonts w:ascii="Times New Roman" w:hAnsi="Times New Roman" w:cs="Times New Roman"/>
          <w:color w:val="222222"/>
          <w:sz w:val="20"/>
          <w:szCs w:val="20"/>
          <w:shd w:val="clear" w:color="auto" w:fill="FFFFFF"/>
        </w:rPr>
        <w:t>, 1-10.</w:t>
      </w:r>
    </w:p>
    <w:p w14:paraId="3EA9E353" w14:textId="77777777" w:rsidR="00A661BC" w:rsidRDefault="00A661BC" w:rsidP="005B2583">
      <w:pPr>
        <w:rPr>
          <w:rFonts w:ascii="Times New Roman" w:hAnsi="Times New Roman" w:cs="Times New Roman"/>
          <w:color w:val="222222"/>
          <w:sz w:val="20"/>
          <w:szCs w:val="20"/>
          <w:shd w:val="clear" w:color="auto" w:fill="FFFFFF"/>
        </w:rPr>
      </w:pPr>
    </w:p>
    <w:p w14:paraId="305603EC" w14:textId="79C2ACA5" w:rsidR="005B2583" w:rsidRDefault="005B2583" w:rsidP="005B2583">
      <w:pPr>
        <w:rPr>
          <w:rFonts w:ascii="Times New Roman" w:hAnsi="Times New Roman" w:cs="Times New Roman"/>
          <w:color w:val="222222"/>
          <w:sz w:val="20"/>
          <w:szCs w:val="20"/>
          <w:shd w:val="clear" w:color="auto" w:fill="FFFFFF"/>
        </w:rPr>
      </w:pPr>
      <w:r w:rsidRPr="001D091C">
        <w:rPr>
          <w:rFonts w:ascii="Times New Roman" w:hAnsi="Times New Roman" w:cs="Times New Roman"/>
          <w:color w:val="222222"/>
          <w:sz w:val="20"/>
          <w:szCs w:val="20"/>
          <w:shd w:val="clear" w:color="auto" w:fill="FFFFFF"/>
        </w:rPr>
        <w:t xml:space="preserve">Bagozzi, R. P., Yi, Y., &amp; Phillips, L. W. (1991). Assessing construct validity in organizational </w:t>
      </w:r>
      <w:r w:rsidR="00A661BC">
        <w:rPr>
          <w:rFonts w:ascii="Times New Roman" w:hAnsi="Times New Roman" w:cs="Times New Roman"/>
          <w:color w:val="222222"/>
          <w:sz w:val="20"/>
          <w:szCs w:val="20"/>
          <w:shd w:val="clear" w:color="auto" w:fill="FFFFFF"/>
        </w:rPr>
        <w:tab/>
      </w:r>
      <w:r w:rsidRPr="001D091C">
        <w:rPr>
          <w:rFonts w:ascii="Times New Roman" w:hAnsi="Times New Roman" w:cs="Times New Roman"/>
          <w:color w:val="222222"/>
          <w:sz w:val="20"/>
          <w:szCs w:val="20"/>
          <w:shd w:val="clear" w:color="auto" w:fill="FFFFFF"/>
        </w:rPr>
        <w:t>research. </w:t>
      </w:r>
      <w:r w:rsidRPr="001D091C">
        <w:rPr>
          <w:rFonts w:ascii="Times New Roman" w:hAnsi="Times New Roman" w:cs="Times New Roman"/>
          <w:i/>
          <w:iCs/>
          <w:color w:val="222222"/>
          <w:sz w:val="20"/>
          <w:szCs w:val="20"/>
          <w:shd w:val="clear" w:color="auto" w:fill="FFFFFF"/>
        </w:rPr>
        <w:t>Administrative science quarterly</w:t>
      </w:r>
      <w:r w:rsidRPr="001D091C">
        <w:rPr>
          <w:rFonts w:ascii="Times New Roman" w:hAnsi="Times New Roman" w:cs="Times New Roman"/>
          <w:color w:val="222222"/>
          <w:sz w:val="20"/>
          <w:szCs w:val="20"/>
          <w:shd w:val="clear" w:color="auto" w:fill="FFFFFF"/>
        </w:rPr>
        <w:t>, 421-458.</w:t>
      </w:r>
    </w:p>
    <w:p w14:paraId="26259C53" w14:textId="77777777" w:rsidR="00A661BC" w:rsidRPr="001D091C" w:rsidRDefault="00A661BC" w:rsidP="005B2583">
      <w:pPr>
        <w:rPr>
          <w:rFonts w:ascii="Times New Roman" w:hAnsi="Times New Roman" w:cs="Times New Roman"/>
          <w:color w:val="222222"/>
          <w:sz w:val="20"/>
          <w:szCs w:val="20"/>
          <w:shd w:val="clear" w:color="auto" w:fill="FFFFFF"/>
        </w:rPr>
      </w:pPr>
    </w:p>
    <w:p w14:paraId="6EE152B1" w14:textId="353E3D89" w:rsidR="005B2583" w:rsidRDefault="005B2583" w:rsidP="005B2583">
      <w:pPr>
        <w:rPr>
          <w:rFonts w:ascii="Times New Roman" w:hAnsi="Times New Roman" w:cs="Times New Roman"/>
          <w:color w:val="222222"/>
          <w:sz w:val="20"/>
          <w:szCs w:val="20"/>
          <w:shd w:val="clear" w:color="auto" w:fill="FFFFFF"/>
        </w:rPr>
      </w:pPr>
      <w:proofErr w:type="spellStart"/>
      <w:r w:rsidRPr="006E6BB4">
        <w:rPr>
          <w:rFonts w:ascii="Times New Roman" w:hAnsi="Times New Roman" w:cs="Times New Roman"/>
          <w:color w:val="222222"/>
          <w:sz w:val="20"/>
          <w:szCs w:val="20"/>
          <w:shd w:val="clear" w:color="auto" w:fill="FFFFFF"/>
        </w:rPr>
        <w:t>Brandtzaeg</w:t>
      </w:r>
      <w:proofErr w:type="spellEnd"/>
      <w:r w:rsidRPr="006E6BB4">
        <w:rPr>
          <w:rFonts w:ascii="Times New Roman" w:hAnsi="Times New Roman" w:cs="Times New Roman"/>
          <w:color w:val="222222"/>
          <w:sz w:val="20"/>
          <w:szCs w:val="20"/>
          <w:shd w:val="clear" w:color="auto" w:fill="FFFFFF"/>
        </w:rPr>
        <w:t>, P. B., &amp; Følstad, A. (2017). Why people use chatbots. In </w:t>
      </w:r>
      <w:r w:rsidRPr="006E6BB4">
        <w:rPr>
          <w:rFonts w:ascii="Times New Roman" w:hAnsi="Times New Roman" w:cs="Times New Roman"/>
          <w:i/>
          <w:iCs/>
          <w:color w:val="222222"/>
          <w:sz w:val="20"/>
          <w:szCs w:val="20"/>
          <w:shd w:val="clear" w:color="auto" w:fill="FFFFFF"/>
        </w:rPr>
        <w:t xml:space="preserve">Internet Science: 4th International </w:t>
      </w:r>
      <w:r w:rsidR="00A661BC">
        <w:rPr>
          <w:rFonts w:ascii="Times New Roman" w:hAnsi="Times New Roman" w:cs="Times New Roman"/>
          <w:i/>
          <w:iCs/>
          <w:color w:val="222222"/>
          <w:sz w:val="20"/>
          <w:szCs w:val="20"/>
          <w:shd w:val="clear" w:color="auto" w:fill="FFFFFF"/>
        </w:rPr>
        <w:tab/>
      </w:r>
      <w:r w:rsidRPr="006E6BB4">
        <w:rPr>
          <w:rFonts w:ascii="Times New Roman" w:hAnsi="Times New Roman" w:cs="Times New Roman"/>
          <w:i/>
          <w:iCs/>
          <w:color w:val="222222"/>
          <w:sz w:val="20"/>
          <w:szCs w:val="20"/>
          <w:shd w:val="clear" w:color="auto" w:fill="FFFFFF"/>
        </w:rPr>
        <w:t>Conference, INSCI 2017, Thessaloniki, Greece, November 22-24, 2017, Proceedings 4</w:t>
      </w:r>
      <w:r w:rsidRPr="006E6BB4">
        <w:rPr>
          <w:rFonts w:ascii="Times New Roman" w:hAnsi="Times New Roman" w:cs="Times New Roman"/>
          <w:color w:val="222222"/>
          <w:sz w:val="20"/>
          <w:szCs w:val="20"/>
          <w:shd w:val="clear" w:color="auto" w:fill="FFFFFF"/>
        </w:rPr>
        <w:t xml:space="preserve"> (pp. 377-392). </w:t>
      </w:r>
      <w:r w:rsidR="00A661BC">
        <w:rPr>
          <w:rFonts w:ascii="Times New Roman" w:hAnsi="Times New Roman" w:cs="Times New Roman"/>
          <w:color w:val="222222"/>
          <w:sz w:val="20"/>
          <w:szCs w:val="20"/>
          <w:shd w:val="clear" w:color="auto" w:fill="FFFFFF"/>
        </w:rPr>
        <w:tab/>
      </w:r>
      <w:r w:rsidRPr="006E6BB4">
        <w:rPr>
          <w:rFonts w:ascii="Times New Roman" w:hAnsi="Times New Roman" w:cs="Times New Roman"/>
          <w:color w:val="222222"/>
          <w:sz w:val="20"/>
          <w:szCs w:val="20"/>
          <w:shd w:val="clear" w:color="auto" w:fill="FFFFFF"/>
        </w:rPr>
        <w:t>Springer International Publishing.</w:t>
      </w:r>
    </w:p>
    <w:p w14:paraId="4BF81078" w14:textId="77777777" w:rsidR="00A661BC" w:rsidRDefault="00A661BC" w:rsidP="005B2583">
      <w:pPr>
        <w:rPr>
          <w:rFonts w:ascii="Times New Roman" w:hAnsi="Times New Roman" w:cs="Times New Roman"/>
          <w:color w:val="222222"/>
          <w:sz w:val="20"/>
          <w:szCs w:val="20"/>
          <w:shd w:val="clear" w:color="auto" w:fill="FFFFFF"/>
        </w:rPr>
      </w:pPr>
    </w:p>
    <w:p w14:paraId="552E47F6" w14:textId="2FCB83A4" w:rsidR="005B2583" w:rsidRDefault="005B2583" w:rsidP="005B2583">
      <w:pPr>
        <w:rPr>
          <w:rFonts w:ascii="Times New Roman" w:hAnsi="Times New Roman" w:cs="Times New Roman"/>
          <w:color w:val="222222"/>
          <w:sz w:val="20"/>
          <w:szCs w:val="20"/>
          <w:shd w:val="clear" w:color="auto" w:fill="FFFFFF"/>
        </w:rPr>
      </w:pPr>
      <w:proofErr w:type="spellStart"/>
      <w:r w:rsidRPr="00394DC1">
        <w:rPr>
          <w:rFonts w:ascii="Times New Roman" w:hAnsi="Times New Roman" w:cs="Times New Roman"/>
          <w:color w:val="222222"/>
          <w:sz w:val="20"/>
          <w:szCs w:val="20"/>
          <w:shd w:val="clear" w:color="auto" w:fill="FFFFFF"/>
        </w:rPr>
        <w:t>Bhattacherjee</w:t>
      </w:r>
      <w:proofErr w:type="spellEnd"/>
      <w:r w:rsidRPr="00394DC1">
        <w:rPr>
          <w:rFonts w:ascii="Times New Roman" w:hAnsi="Times New Roman" w:cs="Times New Roman"/>
          <w:color w:val="222222"/>
          <w:sz w:val="20"/>
          <w:szCs w:val="20"/>
          <w:shd w:val="clear" w:color="auto" w:fill="FFFFFF"/>
        </w:rPr>
        <w:t xml:space="preserve">, A., &amp; Premkumar, G. (2004). Understanding changes in belief and attitude toward information </w:t>
      </w:r>
      <w:r w:rsidR="00A661BC">
        <w:rPr>
          <w:rFonts w:ascii="Times New Roman" w:hAnsi="Times New Roman" w:cs="Times New Roman"/>
          <w:color w:val="222222"/>
          <w:sz w:val="20"/>
          <w:szCs w:val="20"/>
          <w:shd w:val="clear" w:color="auto" w:fill="FFFFFF"/>
        </w:rPr>
        <w:tab/>
      </w:r>
      <w:r w:rsidRPr="00394DC1">
        <w:rPr>
          <w:rFonts w:ascii="Times New Roman" w:hAnsi="Times New Roman" w:cs="Times New Roman"/>
          <w:color w:val="222222"/>
          <w:sz w:val="20"/>
          <w:szCs w:val="20"/>
          <w:shd w:val="clear" w:color="auto" w:fill="FFFFFF"/>
        </w:rPr>
        <w:t>technology usage: A theoretical model and longitudinal test. </w:t>
      </w:r>
      <w:r w:rsidRPr="00394DC1">
        <w:rPr>
          <w:rFonts w:ascii="Times New Roman" w:hAnsi="Times New Roman" w:cs="Times New Roman"/>
          <w:i/>
          <w:iCs/>
          <w:color w:val="222222"/>
          <w:sz w:val="20"/>
          <w:szCs w:val="20"/>
          <w:shd w:val="clear" w:color="auto" w:fill="FFFFFF"/>
        </w:rPr>
        <w:t>MIS quarterly</w:t>
      </w:r>
      <w:r w:rsidRPr="00394DC1">
        <w:rPr>
          <w:rFonts w:ascii="Times New Roman" w:hAnsi="Times New Roman" w:cs="Times New Roman"/>
          <w:color w:val="222222"/>
          <w:sz w:val="20"/>
          <w:szCs w:val="20"/>
          <w:shd w:val="clear" w:color="auto" w:fill="FFFFFF"/>
        </w:rPr>
        <w:t>, 229-254.</w:t>
      </w:r>
    </w:p>
    <w:p w14:paraId="415E3230" w14:textId="77777777" w:rsidR="00A661BC" w:rsidRDefault="00A661BC" w:rsidP="005B2583">
      <w:pPr>
        <w:rPr>
          <w:rFonts w:ascii="Times New Roman" w:hAnsi="Times New Roman" w:cs="Times New Roman"/>
          <w:color w:val="222222"/>
          <w:sz w:val="20"/>
          <w:szCs w:val="20"/>
          <w:shd w:val="clear" w:color="auto" w:fill="FFFFFF"/>
        </w:rPr>
      </w:pPr>
    </w:p>
    <w:p w14:paraId="6B8B855A" w14:textId="2D86005F" w:rsidR="005B2583" w:rsidRDefault="005B2583" w:rsidP="005B2583">
      <w:pPr>
        <w:rPr>
          <w:rFonts w:ascii="Times New Roman" w:hAnsi="Times New Roman" w:cs="Times New Roman"/>
          <w:color w:val="222222"/>
          <w:sz w:val="20"/>
          <w:szCs w:val="20"/>
          <w:shd w:val="clear" w:color="auto" w:fill="FFFFFF"/>
        </w:rPr>
      </w:pPr>
      <w:proofErr w:type="spellStart"/>
      <w:r w:rsidRPr="00893F59">
        <w:rPr>
          <w:rFonts w:ascii="Times New Roman" w:hAnsi="Times New Roman" w:cs="Times New Roman"/>
          <w:color w:val="222222"/>
          <w:sz w:val="20"/>
          <w:szCs w:val="20"/>
          <w:shd w:val="clear" w:color="auto" w:fill="FFFFFF"/>
        </w:rPr>
        <w:t>Bhattacherjee</w:t>
      </w:r>
      <w:proofErr w:type="spellEnd"/>
      <w:r w:rsidRPr="00893F59">
        <w:rPr>
          <w:rFonts w:ascii="Times New Roman" w:hAnsi="Times New Roman" w:cs="Times New Roman"/>
          <w:color w:val="222222"/>
          <w:sz w:val="20"/>
          <w:szCs w:val="20"/>
          <w:shd w:val="clear" w:color="auto" w:fill="FFFFFF"/>
        </w:rPr>
        <w:t xml:space="preserve">, A. (2001). Understanding information systems continuance: An expectation-confirmation </w:t>
      </w:r>
      <w:r w:rsidR="00A661BC">
        <w:rPr>
          <w:rFonts w:ascii="Times New Roman" w:hAnsi="Times New Roman" w:cs="Times New Roman"/>
          <w:color w:val="222222"/>
          <w:sz w:val="20"/>
          <w:szCs w:val="20"/>
          <w:shd w:val="clear" w:color="auto" w:fill="FFFFFF"/>
        </w:rPr>
        <w:tab/>
      </w:r>
      <w:r w:rsidRPr="00893F59">
        <w:rPr>
          <w:rFonts w:ascii="Times New Roman" w:hAnsi="Times New Roman" w:cs="Times New Roman"/>
          <w:color w:val="222222"/>
          <w:sz w:val="20"/>
          <w:szCs w:val="20"/>
          <w:shd w:val="clear" w:color="auto" w:fill="FFFFFF"/>
        </w:rPr>
        <w:t>model. </w:t>
      </w:r>
      <w:r w:rsidRPr="00893F59">
        <w:rPr>
          <w:rFonts w:ascii="Times New Roman" w:hAnsi="Times New Roman" w:cs="Times New Roman"/>
          <w:i/>
          <w:iCs/>
          <w:color w:val="222222"/>
          <w:sz w:val="20"/>
          <w:szCs w:val="20"/>
          <w:shd w:val="clear" w:color="auto" w:fill="FFFFFF"/>
        </w:rPr>
        <w:t>MIS quarterly</w:t>
      </w:r>
      <w:r w:rsidRPr="00893F59">
        <w:rPr>
          <w:rFonts w:ascii="Times New Roman" w:hAnsi="Times New Roman" w:cs="Times New Roman"/>
          <w:color w:val="222222"/>
          <w:sz w:val="20"/>
          <w:szCs w:val="20"/>
          <w:shd w:val="clear" w:color="auto" w:fill="FFFFFF"/>
        </w:rPr>
        <w:t>, 351-370.</w:t>
      </w:r>
    </w:p>
    <w:p w14:paraId="16903A17" w14:textId="77777777" w:rsidR="00A661BC" w:rsidRPr="00893F59" w:rsidRDefault="00A661BC" w:rsidP="005B2583">
      <w:pPr>
        <w:rPr>
          <w:rFonts w:ascii="Times New Roman" w:hAnsi="Times New Roman" w:cs="Times New Roman"/>
          <w:color w:val="222222"/>
          <w:sz w:val="20"/>
          <w:szCs w:val="20"/>
          <w:shd w:val="clear" w:color="auto" w:fill="FFFFFF"/>
        </w:rPr>
      </w:pPr>
    </w:p>
    <w:p w14:paraId="6287B77E" w14:textId="08C91588" w:rsidR="005B2583" w:rsidRDefault="005B2583" w:rsidP="005B2583">
      <w:pPr>
        <w:rPr>
          <w:rFonts w:ascii="Times New Roman" w:hAnsi="Times New Roman" w:cs="Times New Roman"/>
          <w:color w:val="222222"/>
          <w:sz w:val="20"/>
          <w:szCs w:val="20"/>
          <w:shd w:val="clear" w:color="auto" w:fill="FFFFFF"/>
        </w:rPr>
      </w:pPr>
      <w:r w:rsidRPr="006D0D82">
        <w:rPr>
          <w:rFonts w:ascii="Times New Roman" w:hAnsi="Times New Roman" w:cs="Times New Roman"/>
          <w:color w:val="222222"/>
          <w:sz w:val="20"/>
          <w:szCs w:val="20"/>
          <w:shd w:val="clear" w:color="auto" w:fill="FFFFFF"/>
        </w:rPr>
        <w:t xml:space="preserve">Bhandari, M., &amp; Rodgers, S. (2018). What does the brand say? Effects of brand feedback to negative </w:t>
      </w:r>
      <w:proofErr w:type="spellStart"/>
      <w:r w:rsidRPr="006D0D82">
        <w:rPr>
          <w:rFonts w:ascii="Times New Roman" w:hAnsi="Times New Roman" w:cs="Times New Roman"/>
          <w:color w:val="222222"/>
          <w:sz w:val="20"/>
          <w:szCs w:val="20"/>
          <w:shd w:val="clear" w:color="auto" w:fill="FFFFFF"/>
        </w:rPr>
        <w:t>eWOM</w:t>
      </w:r>
      <w:proofErr w:type="spellEnd"/>
      <w:r w:rsidRPr="006D0D82">
        <w:rPr>
          <w:rFonts w:ascii="Times New Roman" w:hAnsi="Times New Roman" w:cs="Times New Roman"/>
          <w:color w:val="222222"/>
          <w:sz w:val="20"/>
          <w:szCs w:val="20"/>
          <w:shd w:val="clear" w:color="auto" w:fill="FFFFFF"/>
        </w:rPr>
        <w:t xml:space="preserve"> on </w:t>
      </w:r>
      <w:r w:rsidR="00A661BC">
        <w:rPr>
          <w:rFonts w:ascii="Times New Roman" w:hAnsi="Times New Roman" w:cs="Times New Roman"/>
          <w:color w:val="222222"/>
          <w:sz w:val="20"/>
          <w:szCs w:val="20"/>
          <w:shd w:val="clear" w:color="auto" w:fill="FFFFFF"/>
        </w:rPr>
        <w:tab/>
      </w:r>
      <w:r w:rsidRPr="006D0D82">
        <w:rPr>
          <w:rFonts w:ascii="Times New Roman" w:hAnsi="Times New Roman" w:cs="Times New Roman"/>
          <w:color w:val="222222"/>
          <w:sz w:val="20"/>
          <w:szCs w:val="20"/>
          <w:shd w:val="clear" w:color="auto" w:fill="FFFFFF"/>
        </w:rPr>
        <w:t>brand trust and purchase intentions. </w:t>
      </w:r>
      <w:r w:rsidRPr="006D0D82">
        <w:rPr>
          <w:rFonts w:ascii="Times New Roman" w:hAnsi="Times New Roman" w:cs="Times New Roman"/>
          <w:i/>
          <w:iCs/>
          <w:color w:val="222222"/>
          <w:sz w:val="20"/>
          <w:szCs w:val="20"/>
          <w:shd w:val="clear" w:color="auto" w:fill="FFFFFF"/>
        </w:rPr>
        <w:t>International Journal of Advertising</w:t>
      </w:r>
      <w:r w:rsidRPr="006D0D82">
        <w:rPr>
          <w:rFonts w:ascii="Times New Roman" w:hAnsi="Times New Roman" w:cs="Times New Roman"/>
          <w:color w:val="222222"/>
          <w:sz w:val="20"/>
          <w:szCs w:val="20"/>
          <w:shd w:val="clear" w:color="auto" w:fill="FFFFFF"/>
        </w:rPr>
        <w:t>, </w:t>
      </w:r>
      <w:r w:rsidRPr="006D0D82">
        <w:rPr>
          <w:rFonts w:ascii="Times New Roman" w:hAnsi="Times New Roman" w:cs="Times New Roman"/>
          <w:i/>
          <w:iCs/>
          <w:color w:val="222222"/>
          <w:sz w:val="20"/>
          <w:szCs w:val="20"/>
          <w:shd w:val="clear" w:color="auto" w:fill="FFFFFF"/>
        </w:rPr>
        <w:t>37</w:t>
      </w:r>
      <w:r w:rsidRPr="006D0D82">
        <w:rPr>
          <w:rFonts w:ascii="Times New Roman" w:hAnsi="Times New Roman" w:cs="Times New Roman"/>
          <w:color w:val="222222"/>
          <w:sz w:val="20"/>
          <w:szCs w:val="20"/>
          <w:shd w:val="clear" w:color="auto" w:fill="FFFFFF"/>
        </w:rPr>
        <w:t>(1), 125-141.</w:t>
      </w:r>
    </w:p>
    <w:p w14:paraId="4D91F84F" w14:textId="77777777" w:rsidR="00A661BC" w:rsidRDefault="00A661BC" w:rsidP="005B2583">
      <w:pPr>
        <w:rPr>
          <w:rFonts w:ascii="Times New Roman" w:hAnsi="Times New Roman" w:cs="Times New Roman"/>
          <w:color w:val="222222"/>
          <w:sz w:val="20"/>
          <w:szCs w:val="20"/>
          <w:shd w:val="clear" w:color="auto" w:fill="FFFFFF"/>
        </w:rPr>
      </w:pPr>
    </w:p>
    <w:p w14:paraId="0B9748E6" w14:textId="52181A5B" w:rsidR="005B2583" w:rsidRDefault="005B2583" w:rsidP="005B2583">
      <w:pPr>
        <w:rPr>
          <w:rFonts w:ascii="Times New Roman" w:hAnsi="Times New Roman" w:cs="Times New Roman"/>
          <w:color w:val="222222"/>
          <w:sz w:val="20"/>
          <w:szCs w:val="20"/>
          <w:shd w:val="clear" w:color="auto" w:fill="FFFFFF"/>
        </w:rPr>
      </w:pPr>
      <w:r w:rsidRPr="0048319E">
        <w:rPr>
          <w:rFonts w:ascii="Times New Roman" w:hAnsi="Times New Roman" w:cs="Times New Roman"/>
          <w:color w:val="222222"/>
          <w:sz w:val="20"/>
          <w:szCs w:val="20"/>
          <w:shd w:val="clear" w:color="auto" w:fill="FFFFFF"/>
        </w:rPr>
        <w:t xml:space="preserve">Cheng, X., Bao, Y., Zarifis, A., Gong, W., &amp; Mou, J. (2021). Exploring consumers' response to text-based </w:t>
      </w:r>
      <w:r w:rsidR="00A661BC">
        <w:rPr>
          <w:rFonts w:ascii="Times New Roman" w:hAnsi="Times New Roman" w:cs="Times New Roman"/>
          <w:color w:val="222222"/>
          <w:sz w:val="20"/>
          <w:szCs w:val="20"/>
          <w:shd w:val="clear" w:color="auto" w:fill="FFFFFF"/>
        </w:rPr>
        <w:tab/>
      </w:r>
      <w:r w:rsidRPr="0048319E">
        <w:rPr>
          <w:rFonts w:ascii="Times New Roman" w:hAnsi="Times New Roman" w:cs="Times New Roman"/>
          <w:color w:val="222222"/>
          <w:sz w:val="20"/>
          <w:szCs w:val="20"/>
          <w:shd w:val="clear" w:color="auto" w:fill="FFFFFF"/>
        </w:rPr>
        <w:t>chatbots in e-commerce: the moderating role of task complexity and chatbot disclosure. </w:t>
      </w:r>
      <w:r w:rsidRPr="0048319E">
        <w:rPr>
          <w:rFonts w:ascii="Times New Roman" w:hAnsi="Times New Roman" w:cs="Times New Roman"/>
          <w:i/>
          <w:iCs/>
          <w:color w:val="222222"/>
          <w:sz w:val="20"/>
          <w:szCs w:val="20"/>
          <w:shd w:val="clear" w:color="auto" w:fill="FFFFFF"/>
        </w:rPr>
        <w:t xml:space="preserve">Internet </w:t>
      </w:r>
      <w:r w:rsidR="00A661BC">
        <w:rPr>
          <w:rFonts w:ascii="Times New Roman" w:hAnsi="Times New Roman" w:cs="Times New Roman"/>
          <w:i/>
          <w:iCs/>
          <w:color w:val="222222"/>
          <w:sz w:val="20"/>
          <w:szCs w:val="20"/>
          <w:shd w:val="clear" w:color="auto" w:fill="FFFFFF"/>
        </w:rPr>
        <w:tab/>
      </w:r>
      <w:r w:rsidRPr="0048319E">
        <w:rPr>
          <w:rFonts w:ascii="Times New Roman" w:hAnsi="Times New Roman" w:cs="Times New Roman"/>
          <w:i/>
          <w:iCs/>
          <w:color w:val="222222"/>
          <w:sz w:val="20"/>
          <w:szCs w:val="20"/>
          <w:shd w:val="clear" w:color="auto" w:fill="FFFFFF"/>
        </w:rPr>
        <w:t>Research</w:t>
      </w:r>
      <w:r w:rsidRPr="0048319E">
        <w:rPr>
          <w:rFonts w:ascii="Times New Roman" w:hAnsi="Times New Roman" w:cs="Times New Roman"/>
          <w:color w:val="222222"/>
          <w:sz w:val="20"/>
          <w:szCs w:val="20"/>
          <w:shd w:val="clear" w:color="auto" w:fill="FFFFFF"/>
        </w:rPr>
        <w:t>, </w:t>
      </w:r>
      <w:r w:rsidRPr="0048319E">
        <w:rPr>
          <w:rFonts w:ascii="Times New Roman" w:hAnsi="Times New Roman" w:cs="Times New Roman"/>
          <w:i/>
          <w:iCs/>
          <w:color w:val="222222"/>
          <w:sz w:val="20"/>
          <w:szCs w:val="20"/>
          <w:shd w:val="clear" w:color="auto" w:fill="FFFFFF"/>
        </w:rPr>
        <w:t>32</w:t>
      </w:r>
      <w:r w:rsidRPr="0048319E">
        <w:rPr>
          <w:rFonts w:ascii="Times New Roman" w:hAnsi="Times New Roman" w:cs="Times New Roman"/>
          <w:color w:val="222222"/>
          <w:sz w:val="20"/>
          <w:szCs w:val="20"/>
          <w:shd w:val="clear" w:color="auto" w:fill="FFFFFF"/>
        </w:rPr>
        <w:t>(2), 496-517.</w:t>
      </w:r>
    </w:p>
    <w:p w14:paraId="074C4B21" w14:textId="77777777" w:rsidR="00A661BC" w:rsidRPr="0048319E" w:rsidRDefault="00A661BC" w:rsidP="005B2583">
      <w:pPr>
        <w:rPr>
          <w:rFonts w:ascii="Times New Roman" w:hAnsi="Times New Roman" w:cs="Times New Roman"/>
          <w:color w:val="222222"/>
          <w:sz w:val="20"/>
          <w:szCs w:val="20"/>
          <w:shd w:val="clear" w:color="auto" w:fill="FFFFFF"/>
        </w:rPr>
      </w:pPr>
    </w:p>
    <w:p w14:paraId="45D45727" w14:textId="118DDA6F" w:rsidR="005B2583" w:rsidRDefault="005B2583" w:rsidP="005B2583">
      <w:pPr>
        <w:rPr>
          <w:rFonts w:ascii="Times New Roman" w:hAnsi="Times New Roman" w:cs="Times New Roman"/>
          <w:color w:val="222222"/>
          <w:sz w:val="20"/>
          <w:szCs w:val="20"/>
          <w:shd w:val="clear" w:color="auto" w:fill="FFFFFF"/>
        </w:rPr>
      </w:pPr>
      <w:r w:rsidRPr="00D142B1">
        <w:rPr>
          <w:rFonts w:ascii="Times New Roman" w:hAnsi="Times New Roman" w:cs="Times New Roman"/>
          <w:color w:val="222222"/>
          <w:sz w:val="20"/>
          <w:szCs w:val="20"/>
          <w:shd w:val="clear" w:color="auto" w:fill="FFFFFF"/>
        </w:rPr>
        <w:t xml:space="preserve">Chen, S. C., Liu, M. L., &amp; Lin, C. P. (2013). Integrating technology readiness into the expectation–confirmation </w:t>
      </w:r>
      <w:r w:rsidR="00A661BC">
        <w:rPr>
          <w:rFonts w:ascii="Times New Roman" w:hAnsi="Times New Roman" w:cs="Times New Roman"/>
          <w:color w:val="222222"/>
          <w:sz w:val="20"/>
          <w:szCs w:val="20"/>
          <w:shd w:val="clear" w:color="auto" w:fill="FFFFFF"/>
        </w:rPr>
        <w:tab/>
      </w:r>
      <w:r w:rsidRPr="00D142B1">
        <w:rPr>
          <w:rFonts w:ascii="Times New Roman" w:hAnsi="Times New Roman" w:cs="Times New Roman"/>
          <w:color w:val="222222"/>
          <w:sz w:val="20"/>
          <w:szCs w:val="20"/>
          <w:shd w:val="clear" w:color="auto" w:fill="FFFFFF"/>
        </w:rPr>
        <w:t>model: An empirical study of mobile services. </w:t>
      </w:r>
      <w:r w:rsidRPr="00D142B1">
        <w:rPr>
          <w:rFonts w:ascii="Times New Roman" w:hAnsi="Times New Roman" w:cs="Times New Roman"/>
          <w:i/>
          <w:iCs/>
          <w:color w:val="222222"/>
          <w:sz w:val="20"/>
          <w:szCs w:val="20"/>
          <w:shd w:val="clear" w:color="auto" w:fill="FFFFFF"/>
        </w:rPr>
        <w:t xml:space="preserve">Cyberpsychology, </w:t>
      </w:r>
      <w:proofErr w:type="spellStart"/>
      <w:r w:rsidRPr="00D142B1">
        <w:rPr>
          <w:rFonts w:ascii="Times New Roman" w:hAnsi="Times New Roman" w:cs="Times New Roman"/>
          <w:i/>
          <w:iCs/>
          <w:color w:val="222222"/>
          <w:sz w:val="20"/>
          <w:szCs w:val="20"/>
          <w:shd w:val="clear" w:color="auto" w:fill="FFFFFF"/>
        </w:rPr>
        <w:t>Behavior</w:t>
      </w:r>
      <w:proofErr w:type="spellEnd"/>
      <w:r w:rsidRPr="00D142B1">
        <w:rPr>
          <w:rFonts w:ascii="Times New Roman" w:hAnsi="Times New Roman" w:cs="Times New Roman"/>
          <w:i/>
          <w:iCs/>
          <w:color w:val="222222"/>
          <w:sz w:val="20"/>
          <w:szCs w:val="20"/>
          <w:shd w:val="clear" w:color="auto" w:fill="FFFFFF"/>
        </w:rPr>
        <w:t xml:space="preserve">, and Social </w:t>
      </w:r>
      <w:r w:rsidR="00A661BC">
        <w:rPr>
          <w:rFonts w:ascii="Times New Roman" w:hAnsi="Times New Roman" w:cs="Times New Roman"/>
          <w:i/>
          <w:iCs/>
          <w:color w:val="222222"/>
          <w:sz w:val="20"/>
          <w:szCs w:val="20"/>
          <w:shd w:val="clear" w:color="auto" w:fill="FFFFFF"/>
        </w:rPr>
        <w:tab/>
      </w:r>
      <w:r w:rsidRPr="00D142B1">
        <w:rPr>
          <w:rFonts w:ascii="Times New Roman" w:hAnsi="Times New Roman" w:cs="Times New Roman"/>
          <w:i/>
          <w:iCs/>
          <w:color w:val="222222"/>
          <w:sz w:val="20"/>
          <w:szCs w:val="20"/>
          <w:shd w:val="clear" w:color="auto" w:fill="FFFFFF"/>
        </w:rPr>
        <w:t>Networking</w:t>
      </w:r>
      <w:r w:rsidRPr="00D142B1">
        <w:rPr>
          <w:rFonts w:ascii="Times New Roman" w:hAnsi="Times New Roman" w:cs="Times New Roman"/>
          <w:color w:val="222222"/>
          <w:sz w:val="20"/>
          <w:szCs w:val="20"/>
          <w:shd w:val="clear" w:color="auto" w:fill="FFFFFF"/>
        </w:rPr>
        <w:t>, </w:t>
      </w:r>
      <w:r w:rsidRPr="00D142B1">
        <w:rPr>
          <w:rFonts w:ascii="Times New Roman" w:hAnsi="Times New Roman" w:cs="Times New Roman"/>
          <w:i/>
          <w:iCs/>
          <w:color w:val="222222"/>
          <w:sz w:val="20"/>
          <w:szCs w:val="20"/>
          <w:shd w:val="clear" w:color="auto" w:fill="FFFFFF"/>
        </w:rPr>
        <w:t>16</w:t>
      </w:r>
      <w:r w:rsidRPr="00D142B1">
        <w:rPr>
          <w:rFonts w:ascii="Times New Roman" w:hAnsi="Times New Roman" w:cs="Times New Roman"/>
          <w:color w:val="222222"/>
          <w:sz w:val="20"/>
          <w:szCs w:val="20"/>
          <w:shd w:val="clear" w:color="auto" w:fill="FFFFFF"/>
        </w:rPr>
        <w:t>(8), 604-612.</w:t>
      </w:r>
    </w:p>
    <w:p w14:paraId="7A5187B8" w14:textId="77777777" w:rsidR="00A661BC" w:rsidRDefault="00A661BC" w:rsidP="005B2583">
      <w:pPr>
        <w:rPr>
          <w:rFonts w:ascii="Times New Roman" w:hAnsi="Times New Roman" w:cs="Times New Roman"/>
          <w:color w:val="222222"/>
          <w:sz w:val="20"/>
          <w:szCs w:val="20"/>
          <w:shd w:val="clear" w:color="auto" w:fill="FFFFFF"/>
        </w:rPr>
      </w:pPr>
    </w:p>
    <w:p w14:paraId="7E204476" w14:textId="729550D8" w:rsidR="005B2583" w:rsidRDefault="005B2583" w:rsidP="005B2583">
      <w:pPr>
        <w:rPr>
          <w:rFonts w:ascii="Times New Roman" w:hAnsi="Times New Roman" w:cs="Times New Roman"/>
          <w:color w:val="222222"/>
          <w:sz w:val="20"/>
          <w:szCs w:val="20"/>
          <w:shd w:val="clear" w:color="auto" w:fill="FFFFFF"/>
        </w:rPr>
      </w:pPr>
      <w:r w:rsidRPr="003F5122">
        <w:rPr>
          <w:rFonts w:ascii="Times New Roman" w:hAnsi="Times New Roman" w:cs="Times New Roman"/>
          <w:color w:val="222222"/>
          <w:sz w:val="20"/>
          <w:szCs w:val="20"/>
          <w:shd w:val="clear" w:color="auto" w:fill="FFFFFF"/>
        </w:rPr>
        <w:t xml:space="preserve">Chen, L. Y., &amp; Wu, W. N. (2017). An exploration of the factors affecting users’ satisfaction with mobile </w:t>
      </w:r>
      <w:r w:rsidR="00A661BC">
        <w:rPr>
          <w:rFonts w:ascii="Times New Roman" w:hAnsi="Times New Roman" w:cs="Times New Roman"/>
          <w:color w:val="222222"/>
          <w:sz w:val="20"/>
          <w:szCs w:val="20"/>
          <w:shd w:val="clear" w:color="auto" w:fill="FFFFFF"/>
        </w:rPr>
        <w:tab/>
      </w:r>
      <w:r w:rsidRPr="003F5122">
        <w:rPr>
          <w:rFonts w:ascii="Times New Roman" w:hAnsi="Times New Roman" w:cs="Times New Roman"/>
          <w:color w:val="222222"/>
          <w:sz w:val="20"/>
          <w:szCs w:val="20"/>
          <w:shd w:val="clear" w:color="auto" w:fill="FFFFFF"/>
        </w:rPr>
        <w:t>payments. </w:t>
      </w:r>
      <w:r w:rsidRPr="003F5122">
        <w:rPr>
          <w:rFonts w:ascii="Times New Roman" w:hAnsi="Times New Roman" w:cs="Times New Roman"/>
          <w:i/>
          <w:iCs/>
          <w:color w:val="222222"/>
          <w:sz w:val="20"/>
          <w:szCs w:val="20"/>
          <w:shd w:val="clear" w:color="auto" w:fill="FFFFFF"/>
        </w:rPr>
        <w:t>International Journal of Computer Science &amp; Information Technology (IJCSIT)</w:t>
      </w:r>
      <w:r w:rsidRPr="003F5122">
        <w:rPr>
          <w:rFonts w:ascii="Times New Roman" w:hAnsi="Times New Roman" w:cs="Times New Roman"/>
          <w:color w:val="222222"/>
          <w:sz w:val="20"/>
          <w:szCs w:val="20"/>
          <w:shd w:val="clear" w:color="auto" w:fill="FFFFFF"/>
        </w:rPr>
        <w:t>, </w:t>
      </w:r>
      <w:r w:rsidRPr="003F5122">
        <w:rPr>
          <w:rFonts w:ascii="Times New Roman" w:hAnsi="Times New Roman" w:cs="Times New Roman"/>
          <w:i/>
          <w:iCs/>
          <w:color w:val="222222"/>
          <w:sz w:val="20"/>
          <w:szCs w:val="20"/>
          <w:shd w:val="clear" w:color="auto" w:fill="FFFFFF"/>
        </w:rPr>
        <w:t>9</w:t>
      </w:r>
      <w:r w:rsidRPr="003F5122">
        <w:rPr>
          <w:rFonts w:ascii="Times New Roman" w:hAnsi="Times New Roman" w:cs="Times New Roman"/>
          <w:color w:val="222222"/>
          <w:sz w:val="20"/>
          <w:szCs w:val="20"/>
          <w:shd w:val="clear" w:color="auto" w:fill="FFFFFF"/>
        </w:rPr>
        <w:t>(3), 97-</w:t>
      </w:r>
      <w:r w:rsidR="00A661BC">
        <w:rPr>
          <w:rFonts w:ascii="Times New Roman" w:hAnsi="Times New Roman" w:cs="Times New Roman"/>
          <w:color w:val="222222"/>
          <w:sz w:val="20"/>
          <w:szCs w:val="20"/>
          <w:shd w:val="clear" w:color="auto" w:fill="FFFFFF"/>
        </w:rPr>
        <w:tab/>
      </w:r>
      <w:r w:rsidRPr="003F5122">
        <w:rPr>
          <w:rFonts w:ascii="Times New Roman" w:hAnsi="Times New Roman" w:cs="Times New Roman"/>
          <w:color w:val="222222"/>
          <w:sz w:val="20"/>
          <w:szCs w:val="20"/>
          <w:shd w:val="clear" w:color="auto" w:fill="FFFFFF"/>
        </w:rPr>
        <w:t>105.</w:t>
      </w:r>
    </w:p>
    <w:p w14:paraId="17214DFE" w14:textId="77777777" w:rsidR="00A661BC" w:rsidRPr="003F5122" w:rsidRDefault="00A661BC" w:rsidP="005B2583">
      <w:pPr>
        <w:rPr>
          <w:rFonts w:ascii="Times New Roman" w:hAnsi="Times New Roman" w:cs="Times New Roman"/>
          <w:color w:val="222222"/>
          <w:sz w:val="20"/>
          <w:szCs w:val="20"/>
          <w:shd w:val="clear" w:color="auto" w:fill="FFFFFF"/>
        </w:rPr>
      </w:pPr>
    </w:p>
    <w:p w14:paraId="36EF6624" w14:textId="73B9D672" w:rsidR="005B2583" w:rsidRDefault="005B2583" w:rsidP="005B2583">
      <w:pPr>
        <w:rPr>
          <w:rFonts w:ascii="Times New Roman" w:hAnsi="Times New Roman" w:cs="Times New Roman"/>
          <w:color w:val="222222"/>
          <w:sz w:val="20"/>
          <w:szCs w:val="20"/>
          <w:shd w:val="clear" w:color="auto" w:fill="FFFFFF"/>
        </w:rPr>
      </w:pPr>
      <w:r w:rsidRPr="003F5122">
        <w:rPr>
          <w:rFonts w:ascii="Times New Roman" w:hAnsi="Times New Roman" w:cs="Times New Roman"/>
          <w:color w:val="222222"/>
          <w:sz w:val="20"/>
          <w:szCs w:val="20"/>
          <w:shd w:val="clear" w:color="auto" w:fill="FFFFFF"/>
        </w:rPr>
        <w:t>Cho, J. (2016). The impact of post-adoption beliefs on the continued use of health apps. </w:t>
      </w:r>
      <w:r w:rsidRPr="003F5122">
        <w:rPr>
          <w:rFonts w:ascii="Times New Roman" w:hAnsi="Times New Roman" w:cs="Times New Roman"/>
          <w:i/>
          <w:iCs/>
          <w:color w:val="222222"/>
          <w:sz w:val="20"/>
          <w:szCs w:val="20"/>
          <w:shd w:val="clear" w:color="auto" w:fill="FFFFFF"/>
        </w:rPr>
        <w:t xml:space="preserve">International journal of </w:t>
      </w:r>
      <w:r w:rsidR="00A661BC">
        <w:rPr>
          <w:rFonts w:ascii="Times New Roman" w:hAnsi="Times New Roman" w:cs="Times New Roman"/>
          <w:i/>
          <w:iCs/>
          <w:color w:val="222222"/>
          <w:sz w:val="20"/>
          <w:szCs w:val="20"/>
          <w:shd w:val="clear" w:color="auto" w:fill="FFFFFF"/>
        </w:rPr>
        <w:tab/>
      </w:r>
      <w:r w:rsidRPr="003F5122">
        <w:rPr>
          <w:rFonts w:ascii="Times New Roman" w:hAnsi="Times New Roman" w:cs="Times New Roman"/>
          <w:i/>
          <w:iCs/>
          <w:color w:val="222222"/>
          <w:sz w:val="20"/>
          <w:szCs w:val="20"/>
          <w:shd w:val="clear" w:color="auto" w:fill="FFFFFF"/>
        </w:rPr>
        <w:t>medical informatics</w:t>
      </w:r>
      <w:r w:rsidRPr="003F5122">
        <w:rPr>
          <w:rFonts w:ascii="Times New Roman" w:hAnsi="Times New Roman" w:cs="Times New Roman"/>
          <w:color w:val="222222"/>
          <w:sz w:val="20"/>
          <w:szCs w:val="20"/>
          <w:shd w:val="clear" w:color="auto" w:fill="FFFFFF"/>
        </w:rPr>
        <w:t>, </w:t>
      </w:r>
      <w:r w:rsidRPr="003F5122">
        <w:rPr>
          <w:rFonts w:ascii="Times New Roman" w:hAnsi="Times New Roman" w:cs="Times New Roman"/>
          <w:i/>
          <w:iCs/>
          <w:color w:val="222222"/>
          <w:sz w:val="20"/>
          <w:szCs w:val="20"/>
          <w:shd w:val="clear" w:color="auto" w:fill="FFFFFF"/>
        </w:rPr>
        <w:t>87</w:t>
      </w:r>
      <w:r w:rsidRPr="003F5122">
        <w:rPr>
          <w:rFonts w:ascii="Times New Roman" w:hAnsi="Times New Roman" w:cs="Times New Roman"/>
          <w:color w:val="222222"/>
          <w:sz w:val="20"/>
          <w:szCs w:val="20"/>
          <w:shd w:val="clear" w:color="auto" w:fill="FFFFFF"/>
        </w:rPr>
        <w:t>, 75-83.</w:t>
      </w:r>
    </w:p>
    <w:p w14:paraId="269B6033" w14:textId="77777777" w:rsidR="00A661BC" w:rsidRPr="003F5122" w:rsidRDefault="00A661BC" w:rsidP="005B2583">
      <w:pPr>
        <w:rPr>
          <w:rFonts w:ascii="Times New Roman" w:hAnsi="Times New Roman" w:cs="Times New Roman"/>
          <w:color w:val="222222"/>
          <w:sz w:val="20"/>
          <w:szCs w:val="20"/>
          <w:shd w:val="clear" w:color="auto" w:fill="FFFFFF"/>
        </w:rPr>
      </w:pPr>
    </w:p>
    <w:p w14:paraId="192E55E9" w14:textId="31C640C5" w:rsidR="005B2583" w:rsidRDefault="005B2583" w:rsidP="005B2583">
      <w:pPr>
        <w:rPr>
          <w:rFonts w:ascii="Times New Roman" w:hAnsi="Times New Roman" w:cs="Times New Roman"/>
          <w:color w:val="222222"/>
          <w:sz w:val="20"/>
          <w:szCs w:val="20"/>
          <w:shd w:val="clear" w:color="auto" w:fill="FFFFFF"/>
        </w:rPr>
      </w:pPr>
      <w:bookmarkStart w:id="4" w:name="_Hlk148768487"/>
      <w:r w:rsidRPr="002C48C5">
        <w:rPr>
          <w:rFonts w:ascii="Times New Roman" w:hAnsi="Times New Roman" w:cs="Times New Roman"/>
          <w:color w:val="222222"/>
          <w:sz w:val="20"/>
          <w:szCs w:val="20"/>
          <w:shd w:val="clear" w:color="auto" w:fill="FFFFFF"/>
        </w:rPr>
        <w:t>Cobos</w:t>
      </w:r>
      <w:bookmarkEnd w:id="4"/>
      <w:r w:rsidRPr="002C48C5">
        <w:rPr>
          <w:rFonts w:ascii="Times New Roman" w:hAnsi="Times New Roman" w:cs="Times New Roman"/>
          <w:color w:val="222222"/>
          <w:sz w:val="20"/>
          <w:szCs w:val="20"/>
          <w:shd w:val="clear" w:color="auto" w:fill="FFFFFF"/>
        </w:rPr>
        <w:t>, L. M., Mejia, C., Ozturk, A. B., &amp; Wang, Y. (2016). A technology adoption and implementation process</w:t>
      </w:r>
      <w:r w:rsidR="00A661BC">
        <w:rPr>
          <w:rFonts w:ascii="Times New Roman" w:hAnsi="Times New Roman" w:cs="Times New Roman"/>
          <w:color w:val="222222"/>
          <w:sz w:val="20"/>
          <w:szCs w:val="20"/>
          <w:shd w:val="clear" w:color="auto" w:fill="FFFFFF"/>
        </w:rPr>
        <w:tab/>
      </w:r>
      <w:r w:rsidRPr="002C48C5">
        <w:rPr>
          <w:rFonts w:ascii="Times New Roman" w:hAnsi="Times New Roman" w:cs="Times New Roman"/>
          <w:color w:val="222222"/>
          <w:sz w:val="20"/>
          <w:szCs w:val="20"/>
          <w:shd w:val="clear" w:color="auto" w:fill="FFFFFF"/>
        </w:rPr>
        <w:t xml:space="preserve"> in an independent hotel chain. </w:t>
      </w:r>
      <w:r w:rsidRPr="002C48C5">
        <w:rPr>
          <w:rFonts w:ascii="Times New Roman" w:hAnsi="Times New Roman" w:cs="Times New Roman"/>
          <w:i/>
          <w:iCs/>
          <w:color w:val="222222"/>
          <w:sz w:val="20"/>
          <w:szCs w:val="20"/>
          <w:shd w:val="clear" w:color="auto" w:fill="FFFFFF"/>
        </w:rPr>
        <w:t>International Journal of Hospitality Management</w:t>
      </w:r>
      <w:r w:rsidRPr="002C48C5">
        <w:rPr>
          <w:rFonts w:ascii="Times New Roman" w:hAnsi="Times New Roman" w:cs="Times New Roman"/>
          <w:color w:val="222222"/>
          <w:sz w:val="20"/>
          <w:szCs w:val="20"/>
          <w:shd w:val="clear" w:color="auto" w:fill="FFFFFF"/>
        </w:rPr>
        <w:t>, </w:t>
      </w:r>
      <w:r w:rsidRPr="002C48C5">
        <w:rPr>
          <w:rFonts w:ascii="Times New Roman" w:hAnsi="Times New Roman" w:cs="Times New Roman"/>
          <w:i/>
          <w:iCs/>
          <w:color w:val="222222"/>
          <w:sz w:val="20"/>
          <w:szCs w:val="20"/>
          <w:shd w:val="clear" w:color="auto" w:fill="FFFFFF"/>
        </w:rPr>
        <w:t>57</w:t>
      </w:r>
      <w:r w:rsidRPr="002C48C5">
        <w:rPr>
          <w:rFonts w:ascii="Times New Roman" w:hAnsi="Times New Roman" w:cs="Times New Roman"/>
          <w:color w:val="222222"/>
          <w:sz w:val="20"/>
          <w:szCs w:val="20"/>
          <w:shd w:val="clear" w:color="auto" w:fill="FFFFFF"/>
        </w:rPr>
        <w:t>, 93-105.</w:t>
      </w:r>
    </w:p>
    <w:p w14:paraId="75BCA7DD" w14:textId="77777777" w:rsidR="00A661BC" w:rsidRDefault="00A661BC" w:rsidP="005B2583">
      <w:pPr>
        <w:rPr>
          <w:rFonts w:ascii="Times New Roman" w:hAnsi="Times New Roman" w:cs="Times New Roman"/>
          <w:color w:val="222222"/>
          <w:sz w:val="20"/>
          <w:szCs w:val="20"/>
          <w:shd w:val="clear" w:color="auto" w:fill="FFFFFF"/>
        </w:rPr>
      </w:pPr>
    </w:p>
    <w:p w14:paraId="21A29587" w14:textId="6B6BFDDA" w:rsidR="005B2583" w:rsidRDefault="005B2583" w:rsidP="005B2583">
      <w:pPr>
        <w:rPr>
          <w:rFonts w:ascii="Times New Roman" w:hAnsi="Times New Roman" w:cs="Times New Roman"/>
          <w:color w:val="222222"/>
          <w:sz w:val="20"/>
          <w:szCs w:val="20"/>
          <w:shd w:val="clear" w:color="auto" w:fill="FFFFFF"/>
        </w:rPr>
      </w:pPr>
      <w:bookmarkStart w:id="5" w:name="_Hlk148858570"/>
      <w:r w:rsidRPr="007403EC">
        <w:rPr>
          <w:rFonts w:ascii="Times New Roman" w:hAnsi="Times New Roman" w:cs="Times New Roman"/>
          <w:color w:val="222222"/>
          <w:sz w:val="20"/>
          <w:szCs w:val="20"/>
          <w:shd w:val="clear" w:color="auto" w:fill="FFFFFF"/>
        </w:rPr>
        <w:t>Davis, F. D</w:t>
      </w:r>
      <w:bookmarkEnd w:id="5"/>
      <w:r w:rsidRPr="007403EC">
        <w:rPr>
          <w:rFonts w:ascii="Times New Roman" w:hAnsi="Times New Roman" w:cs="Times New Roman"/>
          <w:color w:val="222222"/>
          <w:sz w:val="20"/>
          <w:szCs w:val="20"/>
          <w:shd w:val="clear" w:color="auto" w:fill="FFFFFF"/>
        </w:rPr>
        <w:t xml:space="preserve">. (1989). Perceived usefulness, perceived ease of use, and user acceptance of information </w:t>
      </w:r>
      <w:r w:rsidR="00A661BC">
        <w:rPr>
          <w:rFonts w:ascii="Times New Roman" w:hAnsi="Times New Roman" w:cs="Times New Roman"/>
          <w:color w:val="222222"/>
          <w:sz w:val="20"/>
          <w:szCs w:val="20"/>
          <w:shd w:val="clear" w:color="auto" w:fill="FFFFFF"/>
        </w:rPr>
        <w:tab/>
      </w:r>
      <w:r w:rsidRPr="007403EC">
        <w:rPr>
          <w:rFonts w:ascii="Times New Roman" w:hAnsi="Times New Roman" w:cs="Times New Roman"/>
          <w:color w:val="222222"/>
          <w:sz w:val="20"/>
          <w:szCs w:val="20"/>
          <w:shd w:val="clear" w:color="auto" w:fill="FFFFFF"/>
        </w:rPr>
        <w:t>technology. </w:t>
      </w:r>
      <w:r w:rsidRPr="007403EC">
        <w:rPr>
          <w:rFonts w:ascii="Times New Roman" w:hAnsi="Times New Roman" w:cs="Times New Roman"/>
          <w:i/>
          <w:iCs/>
          <w:color w:val="222222"/>
          <w:sz w:val="20"/>
          <w:szCs w:val="20"/>
          <w:shd w:val="clear" w:color="auto" w:fill="FFFFFF"/>
        </w:rPr>
        <w:t>MIS quarterly</w:t>
      </w:r>
      <w:r w:rsidRPr="007403EC">
        <w:rPr>
          <w:rFonts w:ascii="Times New Roman" w:hAnsi="Times New Roman" w:cs="Times New Roman"/>
          <w:color w:val="222222"/>
          <w:sz w:val="20"/>
          <w:szCs w:val="20"/>
          <w:shd w:val="clear" w:color="auto" w:fill="FFFFFF"/>
        </w:rPr>
        <w:t>, 319-340.</w:t>
      </w:r>
    </w:p>
    <w:p w14:paraId="15716CC6" w14:textId="77777777" w:rsidR="00A661BC" w:rsidRDefault="00A661BC" w:rsidP="005B2583">
      <w:pPr>
        <w:rPr>
          <w:rFonts w:ascii="Times New Roman" w:hAnsi="Times New Roman" w:cs="Times New Roman"/>
          <w:color w:val="222222"/>
          <w:sz w:val="20"/>
          <w:szCs w:val="20"/>
          <w:shd w:val="clear" w:color="auto" w:fill="FFFFFF"/>
        </w:rPr>
      </w:pPr>
    </w:p>
    <w:p w14:paraId="754F1343" w14:textId="77777777" w:rsidR="005B2583" w:rsidRDefault="005B2583" w:rsidP="005B2583">
      <w:pPr>
        <w:rPr>
          <w:rFonts w:ascii="Times New Roman" w:hAnsi="Times New Roman" w:cs="Times New Roman"/>
          <w:color w:val="222222"/>
          <w:sz w:val="20"/>
          <w:szCs w:val="20"/>
          <w:shd w:val="clear" w:color="auto" w:fill="FFFFFF"/>
        </w:rPr>
      </w:pPr>
      <w:proofErr w:type="spellStart"/>
      <w:r w:rsidRPr="00722FA5">
        <w:rPr>
          <w:rFonts w:ascii="Times New Roman" w:hAnsi="Times New Roman" w:cs="Times New Roman"/>
          <w:color w:val="222222"/>
          <w:sz w:val="20"/>
          <w:szCs w:val="20"/>
          <w:shd w:val="clear" w:color="auto" w:fill="FFFFFF"/>
        </w:rPr>
        <w:t>DeCoster</w:t>
      </w:r>
      <w:proofErr w:type="spellEnd"/>
      <w:r w:rsidRPr="00722FA5">
        <w:rPr>
          <w:rFonts w:ascii="Times New Roman" w:hAnsi="Times New Roman" w:cs="Times New Roman"/>
          <w:color w:val="222222"/>
          <w:sz w:val="20"/>
          <w:szCs w:val="20"/>
          <w:shd w:val="clear" w:color="auto" w:fill="FFFFFF"/>
        </w:rPr>
        <w:t>, J., &amp; Claypool, H. (2004). Data analysis in SPSS.</w:t>
      </w:r>
    </w:p>
    <w:p w14:paraId="1D6EDCE9" w14:textId="77777777" w:rsidR="00A661BC" w:rsidRDefault="00A661BC" w:rsidP="005B2583">
      <w:pPr>
        <w:rPr>
          <w:rFonts w:ascii="Times New Roman" w:hAnsi="Times New Roman" w:cs="Times New Roman"/>
          <w:color w:val="222222"/>
          <w:sz w:val="20"/>
          <w:szCs w:val="20"/>
          <w:shd w:val="clear" w:color="auto" w:fill="FFFFFF"/>
        </w:rPr>
      </w:pPr>
    </w:p>
    <w:p w14:paraId="75A2EC85" w14:textId="276DA03C" w:rsidR="005B2583" w:rsidRDefault="005B2583" w:rsidP="005B2583">
      <w:pPr>
        <w:rPr>
          <w:rFonts w:ascii="Times New Roman" w:hAnsi="Times New Roman" w:cs="Times New Roman"/>
          <w:sz w:val="20"/>
          <w:szCs w:val="20"/>
        </w:rPr>
      </w:pPr>
      <w:proofErr w:type="spellStart"/>
      <w:r w:rsidRPr="00CD73D6">
        <w:rPr>
          <w:rFonts w:ascii="Times New Roman" w:hAnsi="Times New Roman" w:cs="Times New Roman"/>
          <w:sz w:val="20"/>
          <w:szCs w:val="20"/>
        </w:rPr>
        <w:t>Dibitonto</w:t>
      </w:r>
      <w:proofErr w:type="spellEnd"/>
      <w:r w:rsidRPr="00CD73D6">
        <w:rPr>
          <w:rFonts w:ascii="Times New Roman" w:hAnsi="Times New Roman" w:cs="Times New Roman"/>
          <w:sz w:val="20"/>
          <w:szCs w:val="20"/>
        </w:rPr>
        <w:t xml:space="preserve">, M., </w:t>
      </w:r>
      <w:proofErr w:type="spellStart"/>
      <w:r w:rsidRPr="00CD73D6">
        <w:rPr>
          <w:rFonts w:ascii="Times New Roman" w:hAnsi="Times New Roman" w:cs="Times New Roman"/>
          <w:sz w:val="20"/>
          <w:szCs w:val="20"/>
        </w:rPr>
        <w:t>Leszczynska</w:t>
      </w:r>
      <w:proofErr w:type="spellEnd"/>
      <w:r w:rsidRPr="00CD73D6">
        <w:rPr>
          <w:rFonts w:ascii="Times New Roman" w:hAnsi="Times New Roman" w:cs="Times New Roman"/>
          <w:sz w:val="20"/>
          <w:szCs w:val="20"/>
        </w:rPr>
        <w:t xml:space="preserve">, K., </w:t>
      </w:r>
      <w:proofErr w:type="spellStart"/>
      <w:r w:rsidRPr="00CD73D6">
        <w:rPr>
          <w:rFonts w:ascii="Times New Roman" w:hAnsi="Times New Roman" w:cs="Times New Roman"/>
          <w:sz w:val="20"/>
          <w:szCs w:val="20"/>
        </w:rPr>
        <w:t>Tazzi</w:t>
      </w:r>
      <w:proofErr w:type="spellEnd"/>
      <w:r w:rsidRPr="00CD73D6">
        <w:rPr>
          <w:rFonts w:ascii="Times New Roman" w:hAnsi="Times New Roman" w:cs="Times New Roman"/>
          <w:sz w:val="20"/>
          <w:szCs w:val="20"/>
        </w:rPr>
        <w:t>, F. and Medaglia, C.M. (2018)</w:t>
      </w:r>
      <w:r>
        <w:rPr>
          <w:rFonts w:ascii="Times New Roman" w:hAnsi="Times New Roman" w:cs="Times New Roman"/>
          <w:sz w:val="20"/>
          <w:szCs w:val="20"/>
        </w:rPr>
        <w:t>.</w:t>
      </w:r>
      <w:r w:rsidRPr="00CD73D6">
        <w:rPr>
          <w:rFonts w:ascii="Times New Roman" w:hAnsi="Times New Roman" w:cs="Times New Roman"/>
          <w:sz w:val="20"/>
          <w:szCs w:val="20"/>
        </w:rPr>
        <w:t xml:space="preserve"> “Chatbot in a campus environment: </w:t>
      </w:r>
      <w:r w:rsidR="00A661BC">
        <w:rPr>
          <w:rFonts w:ascii="Times New Roman" w:hAnsi="Times New Roman" w:cs="Times New Roman"/>
          <w:sz w:val="20"/>
          <w:szCs w:val="20"/>
        </w:rPr>
        <w:tab/>
      </w:r>
      <w:r w:rsidRPr="00CD73D6">
        <w:rPr>
          <w:rFonts w:ascii="Times New Roman" w:hAnsi="Times New Roman" w:cs="Times New Roman"/>
          <w:sz w:val="20"/>
          <w:szCs w:val="20"/>
        </w:rPr>
        <w:t xml:space="preserve">design of </w:t>
      </w:r>
      <w:proofErr w:type="spellStart"/>
      <w:r w:rsidRPr="00CD73D6">
        <w:rPr>
          <w:rFonts w:ascii="Times New Roman" w:hAnsi="Times New Roman" w:cs="Times New Roman"/>
          <w:sz w:val="20"/>
          <w:szCs w:val="20"/>
        </w:rPr>
        <w:t>LiSA</w:t>
      </w:r>
      <w:proofErr w:type="spellEnd"/>
      <w:r w:rsidRPr="00CD73D6">
        <w:rPr>
          <w:rFonts w:ascii="Times New Roman" w:hAnsi="Times New Roman" w:cs="Times New Roman"/>
          <w:sz w:val="20"/>
          <w:szCs w:val="20"/>
        </w:rPr>
        <w:t>, a virtual assistant to help students in their university life”</w:t>
      </w:r>
      <w:r>
        <w:rPr>
          <w:rFonts w:ascii="Times New Roman" w:hAnsi="Times New Roman" w:cs="Times New Roman"/>
          <w:sz w:val="20"/>
          <w:szCs w:val="20"/>
        </w:rPr>
        <w:t xml:space="preserve">. </w:t>
      </w:r>
      <w:r w:rsidRPr="00CD73D6">
        <w:rPr>
          <w:rFonts w:ascii="Times New Roman" w:hAnsi="Times New Roman" w:cs="Times New Roman"/>
          <w:i/>
          <w:iCs/>
          <w:sz w:val="20"/>
          <w:szCs w:val="20"/>
        </w:rPr>
        <w:t xml:space="preserve">International Conference on </w:t>
      </w:r>
      <w:r w:rsidR="00A661BC">
        <w:rPr>
          <w:rFonts w:ascii="Times New Roman" w:hAnsi="Times New Roman" w:cs="Times New Roman"/>
          <w:i/>
          <w:iCs/>
          <w:sz w:val="20"/>
          <w:szCs w:val="20"/>
        </w:rPr>
        <w:tab/>
      </w:r>
      <w:r w:rsidRPr="00CD73D6">
        <w:rPr>
          <w:rFonts w:ascii="Times New Roman" w:hAnsi="Times New Roman" w:cs="Times New Roman"/>
          <w:i/>
          <w:iCs/>
          <w:sz w:val="20"/>
          <w:szCs w:val="20"/>
        </w:rPr>
        <w:t>Human-Computer Interaction</w:t>
      </w:r>
      <w:r>
        <w:rPr>
          <w:rFonts w:ascii="Times New Roman" w:hAnsi="Times New Roman" w:cs="Times New Roman"/>
          <w:sz w:val="20"/>
          <w:szCs w:val="20"/>
        </w:rPr>
        <w:t>.</w:t>
      </w:r>
      <w:r w:rsidRPr="00CD73D6">
        <w:rPr>
          <w:rFonts w:ascii="Times New Roman" w:hAnsi="Times New Roman" w:cs="Times New Roman"/>
          <w:sz w:val="20"/>
          <w:szCs w:val="20"/>
        </w:rPr>
        <w:t xml:space="preserve"> pp. 103-116.</w:t>
      </w:r>
    </w:p>
    <w:p w14:paraId="7125FCEE" w14:textId="77777777" w:rsidR="00A661BC" w:rsidRPr="00CD73D6" w:rsidRDefault="00A661BC" w:rsidP="005B2583">
      <w:pPr>
        <w:rPr>
          <w:rFonts w:ascii="Times New Roman" w:hAnsi="Times New Roman" w:cs="Times New Roman"/>
          <w:color w:val="222222"/>
          <w:sz w:val="20"/>
          <w:szCs w:val="20"/>
        </w:rPr>
      </w:pPr>
    </w:p>
    <w:p w14:paraId="06589BD6" w14:textId="59653A7C" w:rsidR="005B2583" w:rsidRDefault="005B2583" w:rsidP="005B2583">
      <w:pPr>
        <w:rPr>
          <w:rFonts w:ascii="Times New Roman" w:hAnsi="Times New Roman" w:cs="Times New Roman"/>
          <w:color w:val="222222"/>
          <w:sz w:val="20"/>
          <w:szCs w:val="20"/>
          <w:shd w:val="clear" w:color="auto" w:fill="FFFFFF"/>
        </w:rPr>
      </w:pPr>
      <w:r w:rsidRPr="00A84794">
        <w:rPr>
          <w:rFonts w:ascii="Times New Roman" w:hAnsi="Times New Roman" w:cs="Times New Roman"/>
          <w:color w:val="222222"/>
          <w:sz w:val="20"/>
          <w:szCs w:val="20"/>
          <w:shd w:val="clear" w:color="auto" w:fill="FFFFFF"/>
        </w:rPr>
        <w:t>Dixon, M., Freeman, K., &amp; Toman, N. (2010). Stop trying to delight your customers. </w:t>
      </w:r>
      <w:r w:rsidRPr="00A84794">
        <w:rPr>
          <w:rFonts w:ascii="Times New Roman" w:hAnsi="Times New Roman" w:cs="Times New Roman"/>
          <w:i/>
          <w:iCs/>
          <w:color w:val="222222"/>
          <w:sz w:val="20"/>
          <w:szCs w:val="20"/>
          <w:shd w:val="clear" w:color="auto" w:fill="FFFFFF"/>
        </w:rPr>
        <w:t xml:space="preserve">Harvard business </w:t>
      </w:r>
      <w:r w:rsidR="00A661BC">
        <w:rPr>
          <w:rFonts w:ascii="Times New Roman" w:hAnsi="Times New Roman" w:cs="Times New Roman"/>
          <w:i/>
          <w:iCs/>
          <w:color w:val="222222"/>
          <w:sz w:val="20"/>
          <w:szCs w:val="20"/>
          <w:shd w:val="clear" w:color="auto" w:fill="FFFFFF"/>
        </w:rPr>
        <w:tab/>
      </w:r>
      <w:r w:rsidRPr="00A84794">
        <w:rPr>
          <w:rFonts w:ascii="Times New Roman" w:hAnsi="Times New Roman" w:cs="Times New Roman"/>
          <w:i/>
          <w:iCs/>
          <w:color w:val="222222"/>
          <w:sz w:val="20"/>
          <w:szCs w:val="20"/>
          <w:shd w:val="clear" w:color="auto" w:fill="FFFFFF"/>
        </w:rPr>
        <w:t>review</w:t>
      </w:r>
      <w:r w:rsidRPr="00A84794">
        <w:rPr>
          <w:rFonts w:ascii="Times New Roman" w:hAnsi="Times New Roman" w:cs="Times New Roman"/>
          <w:color w:val="222222"/>
          <w:sz w:val="20"/>
          <w:szCs w:val="20"/>
          <w:shd w:val="clear" w:color="auto" w:fill="FFFFFF"/>
        </w:rPr>
        <w:t>, </w:t>
      </w:r>
      <w:r w:rsidRPr="00A84794">
        <w:rPr>
          <w:rFonts w:ascii="Times New Roman" w:hAnsi="Times New Roman" w:cs="Times New Roman"/>
          <w:i/>
          <w:iCs/>
          <w:color w:val="222222"/>
          <w:sz w:val="20"/>
          <w:szCs w:val="20"/>
          <w:shd w:val="clear" w:color="auto" w:fill="FFFFFF"/>
        </w:rPr>
        <w:t>88</w:t>
      </w:r>
      <w:r w:rsidRPr="00A84794">
        <w:rPr>
          <w:rFonts w:ascii="Times New Roman" w:hAnsi="Times New Roman" w:cs="Times New Roman"/>
          <w:color w:val="222222"/>
          <w:sz w:val="20"/>
          <w:szCs w:val="20"/>
          <w:shd w:val="clear" w:color="auto" w:fill="FFFFFF"/>
        </w:rPr>
        <w:t>(7/8), 116-122.</w:t>
      </w:r>
    </w:p>
    <w:p w14:paraId="528AD284" w14:textId="77777777" w:rsidR="00A661BC" w:rsidRPr="00A84794" w:rsidRDefault="00A661BC" w:rsidP="005B2583">
      <w:pPr>
        <w:rPr>
          <w:rFonts w:ascii="Times New Roman" w:hAnsi="Times New Roman" w:cs="Times New Roman"/>
          <w:color w:val="222222"/>
          <w:sz w:val="20"/>
          <w:szCs w:val="20"/>
          <w:shd w:val="clear" w:color="auto" w:fill="FFFFFF"/>
        </w:rPr>
      </w:pPr>
    </w:p>
    <w:p w14:paraId="105F1B6A" w14:textId="32BAEB0B" w:rsidR="005B2583" w:rsidRDefault="005B2583" w:rsidP="005B2583">
      <w:pPr>
        <w:rPr>
          <w:rFonts w:ascii="Times New Roman" w:hAnsi="Times New Roman" w:cs="Times New Roman"/>
          <w:color w:val="222222"/>
          <w:sz w:val="20"/>
          <w:szCs w:val="20"/>
          <w:shd w:val="clear" w:color="auto" w:fill="FFFFFF"/>
        </w:rPr>
      </w:pPr>
      <w:r w:rsidRPr="00FA59D0">
        <w:rPr>
          <w:rFonts w:ascii="Times New Roman" w:hAnsi="Times New Roman" w:cs="Times New Roman"/>
          <w:color w:val="222222"/>
          <w:sz w:val="20"/>
          <w:szCs w:val="20"/>
          <w:shd w:val="clear" w:color="auto" w:fill="FFFFFF"/>
        </w:rPr>
        <w:t xml:space="preserve">Fishbein, M., &amp; Ajzen, I. (1977). Belief, attitude, intention, and </w:t>
      </w:r>
      <w:proofErr w:type="spellStart"/>
      <w:r w:rsidRPr="00FA59D0">
        <w:rPr>
          <w:rFonts w:ascii="Times New Roman" w:hAnsi="Times New Roman" w:cs="Times New Roman"/>
          <w:color w:val="222222"/>
          <w:sz w:val="20"/>
          <w:szCs w:val="20"/>
          <w:shd w:val="clear" w:color="auto" w:fill="FFFFFF"/>
        </w:rPr>
        <w:t>behavior</w:t>
      </w:r>
      <w:proofErr w:type="spellEnd"/>
      <w:r w:rsidRPr="00FA59D0">
        <w:rPr>
          <w:rFonts w:ascii="Times New Roman" w:hAnsi="Times New Roman" w:cs="Times New Roman"/>
          <w:color w:val="222222"/>
          <w:sz w:val="20"/>
          <w:szCs w:val="20"/>
          <w:shd w:val="clear" w:color="auto" w:fill="FFFFFF"/>
        </w:rPr>
        <w:t xml:space="preserve">: An introduction to theory and </w:t>
      </w:r>
      <w:r w:rsidR="00A661BC">
        <w:rPr>
          <w:rFonts w:ascii="Times New Roman" w:hAnsi="Times New Roman" w:cs="Times New Roman"/>
          <w:color w:val="222222"/>
          <w:sz w:val="20"/>
          <w:szCs w:val="20"/>
          <w:shd w:val="clear" w:color="auto" w:fill="FFFFFF"/>
        </w:rPr>
        <w:tab/>
      </w:r>
      <w:r w:rsidRPr="00FA59D0">
        <w:rPr>
          <w:rFonts w:ascii="Times New Roman" w:hAnsi="Times New Roman" w:cs="Times New Roman"/>
          <w:color w:val="222222"/>
          <w:sz w:val="20"/>
          <w:szCs w:val="20"/>
          <w:shd w:val="clear" w:color="auto" w:fill="FFFFFF"/>
        </w:rPr>
        <w:t>research.</w:t>
      </w:r>
    </w:p>
    <w:p w14:paraId="148CB6E0" w14:textId="77777777" w:rsidR="00A661BC" w:rsidRDefault="00A661BC" w:rsidP="005B2583">
      <w:pPr>
        <w:rPr>
          <w:rFonts w:ascii="Times New Roman" w:hAnsi="Times New Roman" w:cs="Times New Roman"/>
          <w:color w:val="222222"/>
          <w:sz w:val="20"/>
          <w:szCs w:val="20"/>
          <w:shd w:val="clear" w:color="auto" w:fill="FFFFFF"/>
        </w:rPr>
      </w:pPr>
    </w:p>
    <w:p w14:paraId="2BAB6D9A" w14:textId="47D7DDB6" w:rsidR="005B2583" w:rsidRDefault="005B2583" w:rsidP="005B2583">
      <w:pPr>
        <w:rPr>
          <w:rFonts w:ascii="Times New Roman" w:hAnsi="Times New Roman" w:cs="Times New Roman"/>
          <w:sz w:val="20"/>
          <w:szCs w:val="20"/>
        </w:rPr>
      </w:pPr>
      <w:r w:rsidRPr="0071321C">
        <w:rPr>
          <w:rFonts w:ascii="Times New Roman" w:hAnsi="Times New Roman" w:cs="Times New Roman"/>
          <w:sz w:val="20"/>
          <w:szCs w:val="20"/>
        </w:rPr>
        <w:t>Fornell, C. and Larcker, D.F. (1981)</w:t>
      </w:r>
      <w:r>
        <w:rPr>
          <w:rFonts w:ascii="Times New Roman" w:hAnsi="Times New Roman" w:cs="Times New Roman"/>
          <w:sz w:val="20"/>
          <w:szCs w:val="20"/>
        </w:rPr>
        <w:t>.</w:t>
      </w:r>
      <w:r w:rsidRPr="0071321C">
        <w:rPr>
          <w:rFonts w:ascii="Times New Roman" w:hAnsi="Times New Roman" w:cs="Times New Roman"/>
          <w:sz w:val="20"/>
          <w:szCs w:val="20"/>
        </w:rPr>
        <w:t xml:space="preserve"> “Evaluating structural equation models with unobservable variables and </w:t>
      </w:r>
      <w:r w:rsidR="00A661BC">
        <w:rPr>
          <w:rFonts w:ascii="Times New Roman" w:hAnsi="Times New Roman" w:cs="Times New Roman"/>
          <w:sz w:val="20"/>
          <w:szCs w:val="20"/>
        </w:rPr>
        <w:tab/>
      </w:r>
      <w:r w:rsidRPr="0071321C">
        <w:rPr>
          <w:rFonts w:ascii="Times New Roman" w:hAnsi="Times New Roman" w:cs="Times New Roman"/>
          <w:sz w:val="20"/>
          <w:szCs w:val="20"/>
        </w:rPr>
        <w:t>measurement error”</w:t>
      </w:r>
      <w:r>
        <w:rPr>
          <w:rFonts w:ascii="Times New Roman" w:hAnsi="Times New Roman" w:cs="Times New Roman"/>
          <w:sz w:val="20"/>
          <w:szCs w:val="20"/>
        </w:rPr>
        <w:t>.</w:t>
      </w:r>
      <w:r w:rsidRPr="0071321C">
        <w:rPr>
          <w:rFonts w:ascii="Times New Roman" w:hAnsi="Times New Roman" w:cs="Times New Roman"/>
          <w:sz w:val="20"/>
          <w:szCs w:val="20"/>
        </w:rPr>
        <w:t xml:space="preserve"> </w:t>
      </w:r>
      <w:r w:rsidRPr="0071321C">
        <w:rPr>
          <w:rFonts w:ascii="Times New Roman" w:hAnsi="Times New Roman" w:cs="Times New Roman"/>
          <w:i/>
          <w:iCs/>
          <w:sz w:val="20"/>
          <w:szCs w:val="20"/>
        </w:rPr>
        <w:t>Journal of Marketing Research</w:t>
      </w:r>
      <w:r>
        <w:rPr>
          <w:rFonts w:ascii="Times New Roman" w:hAnsi="Times New Roman" w:cs="Times New Roman"/>
          <w:sz w:val="20"/>
          <w:szCs w:val="20"/>
        </w:rPr>
        <w:t>.</w:t>
      </w:r>
      <w:r w:rsidRPr="0071321C">
        <w:rPr>
          <w:rFonts w:ascii="Times New Roman" w:hAnsi="Times New Roman" w:cs="Times New Roman"/>
          <w:sz w:val="20"/>
          <w:szCs w:val="20"/>
        </w:rPr>
        <w:t xml:space="preserve"> Vol. 18 No. 1, pp. 39-50.</w:t>
      </w:r>
    </w:p>
    <w:p w14:paraId="17604C8A" w14:textId="77777777" w:rsidR="00A661BC" w:rsidRPr="0071321C" w:rsidRDefault="00A661BC" w:rsidP="005B2583">
      <w:pPr>
        <w:rPr>
          <w:rFonts w:ascii="Times New Roman" w:hAnsi="Times New Roman" w:cs="Times New Roman"/>
          <w:color w:val="222222"/>
          <w:sz w:val="20"/>
          <w:szCs w:val="20"/>
        </w:rPr>
      </w:pPr>
    </w:p>
    <w:p w14:paraId="6A987A58" w14:textId="75507D86" w:rsidR="005B2583" w:rsidRDefault="005B2583" w:rsidP="005B2583">
      <w:pPr>
        <w:rPr>
          <w:rFonts w:ascii="Times New Roman" w:hAnsi="Times New Roman" w:cs="Times New Roman"/>
          <w:sz w:val="20"/>
          <w:szCs w:val="20"/>
          <w:shd w:val="clear" w:color="auto" w:fill="FFFFFF"/>
        </w:rPr>
      </w:pPr>
      <w:r w:rsidRPr="00B34BDE">
        <w:rPr>
          <w:rFonts w:ascii="Times New Roman" w:hAnsi="Times New Roman" w:cs="Times New Roman"/>
          <w:sz w:val="20"/>
          <w:szCs w:val="20"/>
          <w:shd w:val="clear" w:color="auto" w:fill="FFFFFF"/>
        </w:rPr>
        <w:t xml:space="preserve">Følstad, A., &amp; </w:t>
      </w:r>
      <w:proofErr w:type="spellStart"/>
      <w:r w:rsidRPr="00B34BDE">
        <w:rPr>
          <w:rFonts w:ascii="Times New Roman" w:hAnsi="Times New Roman" w:cs="Times New Roman"/>
          <w:sz w:val="20"/>
          <w:szCs w:val="20"/>
          <w:shd w:val="clear" w:color="auto" w:fill="FFFFFF"/>
        </w:rPr>
        <w:t>Skjuve</w:t>
      </w:r>
      <w:proofErr w:type="spellEnd"/>
      <w:r w:rsidRPr="00B34BDE">
        <w:rPr>
          <w:rFonts w:ascii="Times New Roman" w:hAnsi="Times New Roman" w:cs="Times New Roman"/>
          <w:sz w:val="20"/>
          <w:szCs w:val="20"/>
          <w:shd w:val="clear" w:color="auto" w:fill="FFFFFF"/>
        </w:rPr>
        <w:t xml:space="preserve">, M. (2019, August). Chatbots for customer service: user experience and motivation. </w:t>
      </w:r>
      <w:r w:rsidR="00A661BC">
        <w:rPr>
          <w:rFonts w:ascii="Times New Roman" w:hAnsi="Times New Roman" w:cs="Times New Roman"/>
          <w:sz w:val="20"/>
          <w:szCs w:val="20"/>
          <w:shd w:val="clear" w:color="auto" w:fill="FFFFFF"/>
        </w:rPr>
        <w:tab/>
      </w:r>
      <w:r w:rsidRPr="00B34BDE">
        <w:rPr>
          <w:rFonts w:ascii="Times New Roman" w:hAnsi="Times New Roman" w:cs="Times New Roman"/>
          <w:sz w:val="20"/>
          <w:szCs w:val="20"/>
          <w:shd w:val="clear" w:color="auto" w:fill="FFFFFF"/>
        </w:rPr>
        <w:t>In </w:t>
      </w:r>
      <w:r w:rsidRPr="00B34BDE">
        <w:rPr>
          <w:rFonts w:ascii="Times New Roman" w:hAnsi="Times New Roman" w:cs="Times New Roman"/>
          <w:i/>
          <w:iCs/>
          <w:sz w:val="20"/>
          <w:szCs w:val="20"/>
          <w:shd w:val="clear" w:color="auto" w:fill="FFFFFF"/>
        </w:rPr>
        <w:t>Proceedings of the 1st international conference on conversational user interfaces</w:t>
      </w:r>
      <w:r w:rsidRPr="00B34BDE">
        <w:rPr>
          <w:rFonts w:ascii="Times New Roman" w:hAnsi="Times New Roman" w:cs="Times New Roman"/>
          <w:sz w:val="20"/>
          <w:szCs w:val="20"/>
          <w:shd w:val="clear" w:color="auto" w:fill="FFFFFF"/>
        </w:rPr>
        <w:t> (pp. 1-9).</w:t>
      </w:r>
    </w:p>
    <w:p w14:paraId="277E5D44" w14:textId="77777777" w:rsidR="00A661BC" w:rsidRPr="00B34BDE" w:rsidRDefault="00A661BC" w:rsidP="005B2583">
      <w:pPr>
        <w:rPr>
          <w:rFonts w:ascii="Times New Roman" w:hAnsi="Times New Roman" w:cs="Times New Roman"/>
          <w:sz w:val="20"/>
          <w:szCs w:val="20"/>
          <w:shd w:val="clear" w:color="auto" w:fill="FFFFFF"/>
        </w:rPr>
      </w:pPr>
    </w:p>
    <w:p w14:paraId="769A7428" w14:textId="35CCC1C9" w:rsidR="005B2583" w:rsidRDefault="005B2583" w:rsidP="005B2583">
      <w:pPr>
        <w:rPr>
          <w:rFonts w:ascii="Times New Roman" w:hAnsi="Times New Roman" w:cs="Times New Roman"/>
          <w:color w:val="222222"/>
          <w:sz w:val="20"/>
          <w:szCs w:val="20"/>
          <w:shd w:val="clear" w:color="auto" w:fill="FFFFFF"/>
        </w:rPr>
      </w:pPr>
      <w:r w:rsidRPr="00D7248B">
        <w:rPr>
          <w:rFonts w:ascii="Times New Roman" w:hAnsi="Times New Roman" w:cs="Times New Roman"/>
          <w:color w:val="222222"/>
          <w:sz w:val="20"/>
          <w:szCs w:val="20"/>
          <w:shd w:val="clear" w:color="auto" w:fill="FFFFFF"/>
        </w:rPr>
        <w:t xml:space="preserve">Gefen, D., &amp; Straub, D. W. (1997). Gender differences in the perception and use of e-mail: An extension to the </w:t>
      </w:r>
      <w:r w:rsidR="00A661BC">
        <w:rPr>
          <w:rFonts w:ascii="Times New Roman" w:hAnsi="Times New Roman" w:cs="Times New Roman"/>
          <w:color w:val="222222"/>
          <w:sz w:val="20"/>
          <w:szCs w:val="20"/>
          <w:shd w:val="clear" w:color="auto" w:fill="FFFFFF"/>
        </w:rPr>
        <w:tab/>
      </w:r>
      <w:r w:rsidRPr="00D7248B">
        <w:rPr>
          <w:rFonts w:ascii="Times New Roman" w:hAnsi="Times New Roman" w:cs="Times New Roman"/>
          <w:color w:val="222222"/>
          <w:sz w:val="20"/>
          <w:szCs w:val="20"/>
          <w:shd w:val="clear" w:color="auto" w:fill="FFFFFF"/>
        </w:rPr>
        <w:t>technology acceptance model. </w:t>
      </w:r>
      <w:r w:rsidRPr="00D7248B">
        <w:rPr>
          <w:rFonts w:ascii="Times New Roman" w:hAnsi="Times New Roman" w:cs="Times New Roman"/>
          <w:i/>
          <w:iCs/>
          <w:color w:val="222222"/>
          <w:sz w:val="20"/>
          <w:szCs w:val="20"/>
          <w:shd w:val="clear" w:color="auto" w:fill="FFFFFF"/>
        </w:rPr>
        <w:t>MIS quarterly</w:t>
      </w:r>
      <w:r w:rsidRPr="00D7248B">
        <w:rPr>
          <w:rFonts w:ascii="Times New Roman" w:hAnsi="Times New Roman" w:cs="Times New Roman"/>
          <w:color w:val="222222"/>
          <w:sz w:val="20"/>
          <w:szCs w:val="20"/>
          <w:shd w:val="clear" w:color="auto" w:fill="FFFFFF"/>
        </w:rPr>
        <w:t>, 389-400.</w:t>
      </w:r>
    </w:p>
    <w:p w14:paraId="40593BEC" w14:textId="77777777" w:rsidR="00A661BC" w:rsidRPr="00D7248B" w:rsidRDefault="00A661BC" w:rsidP="005B2583">
      <w:pPr>
        <w:rPr>
          <w:rFonts w:ascii="Times New Roman" w:hAnsi="Times New Roman" w:cs="Times New Roman"/>
          <w:color w:val="222222"/>
          <w:sz w:val="20"/>
          <w:szCs w:val="20"/>
          <w:shd w:val="clear" w:color="auto" w:fill="FFFFFF"/>
        </w:rPr>
      </w:pPr>
    </w:p>
    <w:p w14:paraId="1E671BD8" w14:textId="3A5CB543" w:rsidR="005B2583" w:rsidRDefault="005B2583" w:rsidP="005B2583">
      <w:pPr>
        <w:rPr>
          <w:rFonts w:ascii="Times New Roman" w:hAnsi="Times New Roman" w:cs="Times New Roman"/>
          <w:color w:val="222222"/>
          <w:sz w:val="20"/>
          <w:szCs w:val="20"/>
          <w:shd w:val="clear" w:color="auto" w:fill="FFFFFF"/>
        </w:rPr>
      </w:pPr>
      <w:r w:rsidRPr="00FB4CA5">
        <w:rPr>
          <w:rFonts w:ascii="Times New Roman" w:hAnsi="Times New Roman" w:cs="Times New Roman"/>
          <w:color w:val="222222"/>
          <w:sz w:val="20"/>
          <w:szCs w:val="20"/>
          <w:shd w:val="clear" w:color="auto" w:fill="FFFFFF"/>
        </w:rPr>
        <w:t xml:space="preserve">Gursoy, D., Chi, O. H., Lu, L., &amp; Nunkoo, R. (2019). Consumers acceptance of artificially intelligent (AI) </w:t>
      </w:r>
      <w:r w:rsidR="00A661BC">
        <w:rPr>
          <w:rFonts w:ascii="Times New Roman" w:hAnsi="Times New Roman" w:cs="Times New Roman"/>
          <w:color w:val="222222"/>
          <w:sz w:val="20"/>
          <w:szCs w:val="20"/>
          <w:shd w:val="clear" w:color="auto" w:fill="FFFFFF"/>
        </w:rPr>
        <w:tab/>
      </w:r>
      <w:r w:rsidRPr="00FB4CA5">
        <w:rPr>
          <w:rFonts w:ascii="Times New Roman" w:hAnsi="Times New Roman" w:cs="Times New Roman"/>
          <w:color w:val="222222"/>
          <w:sz w:val="20"/>
          <w:szCs w:val="20"/>
          <w:shd w:val="clear" w:color="auto" w:fill="FFFFFF"/>
        </w:rPr>
        <w:t>device use in service delivery. </w:t>
      </w:r>
      <w:r w:rsidRPr="00FB4CA5">
        <w:rPr>
          <w:rFonts w:ascii="Times New Roman" w:hAnsi="Times New Roman" w:cs="Times New Roman"/>
          <w:i/>
          <w:iCs/>
          <w:color w:val="222222"/>
          <w:sz w:val="20"/>
          <w:szCs w:val="20"/>
          <w:shd w:val="clear" w:color="auto" w:fill="FFFFFF"/>
        </w:rPr>
        <w:t>International Journal of Information Management</w:t>
      </w:r>
      <w:r w:rsidRPr="00FB4CA5">
        <w:rPr>
          <w:rFonts w:ascii="Times New Roman" w:hAnsi="Times New Roman" w:cs="Times New Roman"/>
          <w:color w:val="222222"/>
          <w:sz w:val="20"/>
          <w:szCs w:val="20"/>
          <w:shd w:val="clear" w:color="auto" w:fill="FFFFFF"/>
        </w:rPr>
        <w:t>, </w:t>
      </w:r>
      <w:r w:rsidRPr="00FB4CA5">
        <w:rPr>
          <w:rFonts w:ascii="Times New Roman" w:hAnsi="Times New Roman" w:cs="Times New Roman"/>
          <w:i/>
          <w:iCs/>
          <w:color w:val="222222"/>
          <w:sz w:val="20"/>
          <w:szCs w:val="20"/>
          <w:shd w:val="clear" w:color="auto" w:fill="FFFFFF"/>
        </w:rPr>
        <w:t>49</w:t>
      </w:r>
      <w:r w:rsidRPr="00FB4CA5">
        <w:rPr>
          <w:rFonts w:ascii="Times New Roman" w:hAnsi="Times New Roman" w:cs="Times New Roman"/>
          <w:color w:val="222222"/>
          <w:sz w:val="20"/>
          <w:szCs w:val="20"/>
          <w:shd w:val="clear" w:color="auto" w:fill="FFFFFF"/>
        </w:rPr>
        <w:t>, 157-169.</w:t>
      </w:r>
    </w:p>
    <w:p w14:paraId="2423EFDD" w14:textId="77777777" w:rsidR="00A661BC" w:rsidRDefault="00A661BC" w:rsidP="005B2583">
      <w:pPr>
        <w:rPr>
          <w:rFonts w:ascii="Times New Roman" w:hAnsi="Times New Roman" w:cs="Times New Roman"/>
          <w:color w:val="222222"/>
          <w:sz w:val="20"/>
          <w:szCs w:val="20"/>
          <w:shd w:val="clear" w:color="auto" w:fill="FFFFFF"/>
        </w:rPr>
      </w:pPr>
    </w:p>
    <w:p w14:paraId="74A3E3F0" w14:textId="11B5BC37" w:rsidR="005B2583" w:rsidRDefault="005B2583" w:rsidP="005B2583">
      <w:pPr>
        <w:rPr>
          <w:rFonts w:ascii="Times New Roman" w:hAnsi="Times New Roman" w:cs="Times New Roman"/>
          <w:color w:val="222222"/>
          <w:sz w:val="20"/>
          <w:szCs w:val="20"/>
          <w:shd w:val="clear" w:color="auto" w:fill="FFFFFF"/>
        </w:rPr>
      </w:pPr>
      <w:proofErr w:type="spellStart"/>
      <w:r w:rsidRPr="00D70228">
        <w:rPr>
          <w:rFonts w:ascii="Times New Roman" w:hAnsi="Times New Roman" w:cs="Times New Roman"/>
          <w:color w:val="222222"/>
          <w:sz w:val="20"/>
          <w:szCs w:val="20"/>
          <w:shd w:val="clear" w:color="auto" w:fill="FFFFFF"/>
        </w:rPr>
        <w:t>Hajli</w:t>
      </w:r>
      <w:proofErr w:type="spellEnd"/>
      <w:r w:rsidRPr="00D70228">
        <w:rPr>
          <w:rFonts w:ascii="Times New Roman" w:hAnsi="Times New Roman" w:cs="Times New Roman"/>
          <w:color w:val="222222"/>
          <w:sz w:val="20"/>
          <w:szCs w:val="20"/>
          <w:shd w:val="clear" w:color="auto" w:fill="FFFFFF"/>
        </w:rPr>
        <w:t xml:space="preserve">, N., Sims, J., Zadeh, A. H., &amp; Richard, M. O. (2017). A social commerce investigation of the role of trust </w:t>
      </w:r>
      <w:r w:rsidR="00A661BC">
        <w:rPr>
          <w:rFonts w:ascii="Times New Roman" w:hAnsi="Times New Roman" w:cs="Times New Roman"/>
          <w:color w:val="222222"/>
          <w:sz w:val="20"/>
          <w:szCs w:val="20"/>
          <w:shd w:val="clear" w:color="auto" w:fill="FFFFFF"/>
        </w:rPr>
        <w:tab/>
      </w:r>
      <w:r w:rsidRPr="00D70228">
        <w:rPr>
          <w:rFonts w:ascii="Times New Roman" w:hAnsi="Times New Roman" w:cs="Times New Roman"/>
          <w:color w:val="222222"/>
          <w:sz w:val="20"/>
          <w:szCs w:val="20"/>
          <w:shd w:val="clear" w:color="auto" w:fill="FFFFFF"/>
        </w:rPr>
        <w:t>in a social networking site on purchase intentions. </w:t>
      </w:r>
      <w:r w:rsidRPr="00D70228">
        <w:rPr>
          <w:rFonts w:ascii="Times New Roman" w:hAnsi="Times New Roman" w:cs="Times New Roman"/>
          <w:i/>
          <w:iCs/>
          <w:color w:val="222222"/>
          <w:sz w:val="20"/>
          <w:szCs w:val="20"/>
          <w:shd w:val="clear" w:color="auto" w:fill="FFFFFF"/>
        </w:rPr>
        <w:t>Journal of business research</w:t>
      </w:r>
      <w:r w:rsidRPr="00D70228">
        <w:rPr>
          <w:rFonts w:ascii="Times New Roman" w:hAnsi="Times New Roman" w:cs="Times New Roman"/>
          <w:color w:val="222222"/>
          <w:sz w:val="20"/>
          <w:szCs w:val="20"/>
          <w:shd w:val="clear" w:color="auto" w:fill="FFFFFF"/>
        </w:rPr>
        <w:t>, </w:t>
      </w:r>
      <w:r w:rsidRPr="00D70228">
        <w:rPr>
          <w:rFonts w:ascii="Times New Roman" w:hAnsi="Times New Roman" w:cs="Times New Roman"/>
          <w:i/>
          <w:iCs/>
          <w:color w:val="222222"/>
          <w:sz w:val="20"/>
          <w:szCs w:val="20"/>
          <w:shd w:val="clear" w:color="auto" w:fill="FFFFFF"/>
        </w:rPr>
        <w:t>71</w:t>
      </w:r>
      <w:r w:rsidRPr="00D70228">
        <w:rPr>
          <w:rFonts w:ascii="Times New Roman" w:hAnsi="Times New Roman" w:cs="Times New Roman"/>
          <w:color w:val="222222"/>
          <w:sz w:val="20"/>
          <w:szCs w:val="20"/>
          <w:shd w:val="clear" w:color="auto" w:fill="FFFFFF"/>
        </w:rPr>
        <w:t>, 133-141.</w:t>
      </w:r>
    </w:p>
    <w:p w14:paraId="68AB58C1" w14:textId="77777777" w:rsidR="00A661BC" w:rsidRDefault="00A661BC" w:rsidP="005B2583">
      <w:pPr>
        <w:rPr>
          <w:rFonts w:ascii="Times New Roman" w:hAnsi="Times New Roman" w:cs="Times New Roman"/>
          <w:color w:val="222222"/>
          <w:sz w:val="20"/>
          <w:szCs w:val="20"/>
          <w:shd w:val="clear" w:color="auto" w:fill="FFFFFF"/>
        </w:rPr>
      </w:pPr>
    </w:p>
    <w:p w14:paraId="4E6C706A" w14:textId="1078DAE1" w:rsidR="005B2583" w:rsidRDefault="005B2583" w:rsidP="005B2583">
      <w:pPr>
        <w:rPr>
          <w:rFonts w:ascii="Times New Roman" w:hAnsi="Times New Roman" w:cs="Times New Roman"/>
          <w:color w:val="222222"/>
          <w:sz w:val="20"/>
          <w:szCs w:val="20"/>
          <w:shd w:val="clear" w:color="auto" w:fill="FFFFFF"/>
        </w:rPr>
      </w:pPr>
      <w:r w:rsidRPr="006D0D82">
        <w:rPr>
          <w:rFonts w:ascii="Times New Roman" w:hAnsi="Times New Roman" w:cs="Times New Roman"/>
          <w:color w:val="222222"/>
          <w:sz w:val="20"/>
          <w:szCs w:val="20"/>
          <w:shd w:val="clear" w:color="auto" w:fill="FFFFFF"/>
        </w:rPr>
        <w:t xml:space="preserve">Hoque, M. Z., &amp; Alam, M. N. (2018). What determines the purchase intention of liquid milk during a food </w:t>
      </w:r>
      <w:r w:rsidR="00A661BC">
        <w:rPr>
          <w:rFonts w:ascii="Times New Roman" w:hAnsi="Times New Roman" w:cs="Times New Roman"/>
          <w:color w:val="222222"/>
          <w:sz w:val="20"/>
          <w:szCs w:val="20"/>
          <w:shd w:val="clear" w:color="auto" w:fill="FFFFFF"/>
        </w:rPr>
        <w:tab/>
      </w:r>
      <w:r w:rsidRPr="006D0D82">
        <w:rPr>
          <w:rFonts w:ascii="Times New Roman" w:hAnsi="Times New Roman" w:cs="Times New Roman"/>
          <w:color w:val="222222"/>
          <w:sz w:val="20"/>
          <w:szCs w:val="20"/>
          <w:shd w:val="clear" w:color="auto" w:fill="FFFFFF"/>
        </w:rPr>
        <w:t>security crisis? The role of perceived trust, knowledge, and risk. </w:t>
      </w:r>
      <w:r w:rsidRPr="006D0D82">
        <w:rPr>
          <w:rFonts w:ascii="Times New Roman" w:hAnsi="Times New Roman" w:cs="Times New Roman"/>
          <w:i/>
          <w:iCs/>
          <w:color w:val="222222"/>
          <w:sz w:val="20"/>
          <w:szCs w:val="20"/>
          <w:shd w:val="clear" w:color="auto" w:fill="FFFFFF"/>
        </w:rPr>
        <w:t>Sustainability</w:t>
      </w:r>
      <w:r w:rsidRPr="006D0D82">
        <w:rPr>
          <w:rFonts w:ascii="Times New Roman" w:hAnsi="Times New Roman" w:cs="Times New Roman"/>
          <w:color w:val="222222"/>
          <w:sz w:val="20"/>
          <w:szCs w:val="20"/>
          <w:shd w:val="clear" w:color="auto" w:fill="FFFFFF"/>
        </w:rPr>
        <w:t>, </w:t>
      </w:r>
      <w:r w:rsidRPr="006D0D82">
        <w:rPr>
          <w:rFonts w:ascii="Times New Roman" w:hAnsi="Times New Roman" w:cs="Times New Roman"/>
          <w:i/>
          <w:iCs/>
          <w:color w:val="222222"/>
          <w:sz w:val="20"/>
          <w:szCs w:val="20"/>
          <w:shd w:val="clear" w:color="auto" w:fill="FFFFFF"/>
        </w:rPr>
        <w:t>10</w:t>
      </w:r>
      <w:r w:rsidRPr="006D0D82">
        <w:rPr>
          <w:rFonts w:ascii="Times New Roman" w:hAnsi="Times New Roman" w:cs="Times New Roman"/>
          <w:color w:val="222222"/>
          <w:sz w:val="20"/>
          <w:szCs w:val="20"/>
          <w:shd w:val="clear" w:color="auto" w:fill="FFFFFF"/>
        </w:rPr>
        <w:t>(10), 3722.</w:t>
      </w:r>
    </w:p>
    <w:p w14:paraId="2C167F40" w14:textId="77777777" w:rsidR="00A661BC" w:rsidRPr="006D0D82" w:rsidRDefault="00A661BC" w:rsidP="005B2583">
      <w:pPr>
        <w:rPr>
          <w:rFonts w:ascii="Times New Roman" w:hAnsi="Times New Roman" w:cs="Times New Roman"/>
          <w:color w:val="222222"/>
          <w:sz w:val="20"/>
          <w:szCs w:val="20"/>
          <w:shd w:val="clear" w:color="auto" w:fill="FFFFFF"/>
        </w:rPr>
      </w:pPr>
    </w:p>
    <w:p w14:paraId="02ABE1DC" w14:textId="79D593FD" w:rsidR="00A661BC" w:rsidRPr="003F5122" w:rsidRDefault="005B2583" w:rsidP="005B2583">
      <w:pPr>
        <w:rPr>
          <w:rFonts w:ascii="Times New Roman" w:hAnsi="Times New Roman" w:cs="Times New Roman"/>
          <w:color w:val="222222"/>
          <w:sz w:val="20"/>
          <w:szCs w:val="20"/>
          <w:shd w:val="clear" w:color="auto" w:fill="FFFFFF"/>
        </w:rPr>
      </w:pPr>
      <w:r w:rsidRPr="003F5122">
        <w:rPr>
          <w:rFonts w:ascii="Times New Roman" w:hAnsi="Times New Roman" w:cs="Times New Roman"/>
          <w:color w:val="222222"/>
          <w:sz w:val="20"/>
          <w:szCs w:val="20"/>
          <w:shd w:val="clear" w:color="auto" w:fill="FFFFFF"/>
        </w:rPr>
        <w:t>Hu, J., &amp; Zhang, Y. (2016). Understanding Chinese undergraduates’ continuance intention to use mobile book-</w:t>
      </w:r>
      <w:r w:rsidR="00A661BC">
        <w:rPr>
          <w:rFonts w:ascii="Times New Roman" w:hAnsi="Times New Roman" w:cs="Times New Roman"/>
          <w:color w:val="222222"/>
          <w:sz w:val="20"/>
          <w:szCs w:val="20"/>
          <w:shd w:val="clear" w:color="auto" w:fill="FFFFFF"/>
        </w:rPr>
        <w:tab/>
      </w:r>
      <w:r w:rsidRPr="003F5122">
        <w:rPr>
          <w:rFonts w:ascii="Times New Roman" w:hAnsi="Times New Roman" w:cs="Times New Roman"/>
          <w:color w:val="222222"/>
          <w:sz w:val="20"/>
          <w:szCs w:val="20"/>
          <w:shd w:val="clear" w:color="auto" w:fill="FFFFFF"/>
        </w:rPr>
        <w:t>reading apps: an integrated model and empirical study. </w:t>
      </w:r>
      <w:r w:rsidRPr="003F5122">
        <w:rPr>
          <w:rFonts w:ascii="Times New Roman" w:hAnsi="Times New Roman" w:cs="Times New Roman"/>
          <w:i/>
          <w:iCs/>
          <w:color w:val="222222"/>
          <w:sz w:val="20"/>
          <w:szCs w:val="20"/>
          <w:shd w:val="clear" w:color="auto" w:fill="FFFFFF"/>
        </w:rPr>
        <w:t>Libri</w:t>
      </w:r>
      <w:r w:rsidRPr="003F5122">
        <w:rPr>
          <w:rFonts w:ascii="Times New Roman" w:hAnsi="Times New Roman" w:cs="Times New Roman"/>
          <w:color w:val="222222"/>
          <w:sz w:val="20"/>
          <w:szCs w:val="20"/>
          <w:shd w:val="clear" w:color="auto" w:fill="FFFFFF"/>
        </w:rPr>
        <w:t>, </w:t>
      </w:r>
      <w:r w:rsidRPr="003F5122">
        <w:rPr>
          <w:rFonts w:ascii="Times New Roman" w:hAnsi="Times New Roman" w:cs="Times New Roman"/>
          <w:i/>
          <w:iCs/>
          <w:color w:val="222222"/>
          <w:sz w:val="20"/>
          <w:szCs w:val="20"/>
          <w:shd w:val="clear" w:color="auto" w:fill="FFFFFF"/>
        </w:rPr>
        <w:t>66</w:t>
      </w:r>
      <w:r w:rsidRPr="003F5122">
        <w:rPr>
          <w:rFonts w:ascii="Times New Roman" w:hAnsi="Times New Roman" w:cs="Times New Roman"/>
          <w:color w:val="222222"/>
          <w:sz w:val="20"/>
          <w:szCs w:val="20"/>
          <w:shd w:val="clear" w:color="auto" w:fill="FFFFFF"/>
        </w:rPr>
        <w:t>(2), 85-99.</w:t>
      </w:r>
    </w:p>
    <w:p w14:paraId="6885F82D" w14:textId="17047091" w:rsidR="005B2583" w:rsidRDefault="005B2583" w:rsidP="005B2583">
      <w:pPr>
        <w:rPr>
          <w:rFonts w:ascii="Times New Roman" w:hAnsi="Times New Roman" w:cs="Times New Roman"/>
          <w:color w:val="222222"/>
          <w:sz w:val="20"/>
          <w:szCs w:val="20"/>
          <w:shd w:val="clear" w:color="auto" w:fill="FFFFFF"/>
        </w:rPr>
      </w:pPr>
      <w:r w:rsidRPr="00C23345">
        <w:rPr>
          <w:rFonts w:ascii="Times New Roman" w:hAnsi="Times New Roman" w:cs="Times New Roman"/>
          <w:color w:val="222222"/>
          <w:sz w:val="20"/>
          <w:szCs w:val="20"/>
          <w:shd w:val="clear" w:color="auto" w:fill="FFFFFF"/>
        </w:rPr>
        <w:lastRenderedPageBreak/>
        <w:t xml:space="preserve">Hung, M. C., Yang, S. T., &amp; Hsieh, T. C. (2012). An examination of the determinants of mobile shopping </w:t>
      </w:r>
      <w:r w:rsidR="00A661BC">
        <w:rPr>
          <w:rFonts w:ascii="Times New Roman" w:hAnsi="Times New Roman" w:cs="Times New Roman"/>
          <w:color w:val="222222"/>
          <w:sz w:val="20"/>
          <w:szCs w:val="20"/>
          <w:shd w:val="clear" w:color="auto" w:fill="FFFFFF"/>
        </w:rPr>
        <w:tab/>
      </w:r>
      <w:r w:rsidRPr="00C23345">
        <w:rPr>
          <w:rFonts w:ascii="Times New Roman" w:hAnsi="Times New Roman" w:cs="Times New Roman"/>
          <w:color w:val="222222"/>
          <w:sz w:val="20"/>
          <w:szCs w:val="20"/>
          <w:shd w:val="clear" w:color="auto" w:fill="FFFFFF"/>
        </w:rPr>
        <w:t>continuance. </w:t>
      </w:r>
      <w:r w:rsidRPr="00C23345">
        <w:rPr>
          <w:rFonts w:ascii="Times New Roman" w:hAnsi="Times New Roman" w:cs="Times New Roman"/>
          <w:i/>
          <w:iCs/>
          <w:color w:val="222222"/>
          <w:sz w:val="20"/>
          <w:szCs w:val="20"/>
          <w:shd w:val="clear" w:color="auto" w:fill="FFFFFF"/>
        </w:rPr>
        <w:t>International journal of electronic business management</w:t>
      </w:r>
      <w:r w:rsidRPr="00C23345">
        <w:rPr>
          <w:rFonts w:ascii="Times New Roman" w:hAnsi="Times New Roman" w:cs="Times New Roman"/>
          <w:color w:val="222222"/>
          <w:sz w:val="20"/>
          <w:szCs w:val="20"/>
          <w:shd w:val="clear" w:color="auto" w:fill="FFFFFF"/>
        </w:rPr>
        <w:t>, </w:t>
      </w:r>
      <w:r w:rsidRPr="00C23345">
        <w:rPr>
          <w:rFonts w:ascii="Times New Roman" w:hAnsi="Times New Roman" w:cs="Times New Roman"/>
          <w:i/>
          <w:iCs/>
          <w:color w:val="222222"/>
          <w:sz w:val="20"/>
          <w:szCs w:val="20"/>
          <w:shd w:val="clear" w:color="auto" w:fill="FFFFFF"/>
        </w:rPr>
        <w:t>10</w:t>
      </w:r>
      <w:r w:rsidRPr="00C23345">
        <w:rPr>
          <w:rFonts w:ascii="Times New Roman" w:hAnsi="Times New Roman" w:cs="Times New Roman"/>
          <w:color w:val="222222"/>
          <w:sz w:val="20"/>
          <w:szCs w:val="20"/>
          <w:shd w:val="clear" w:color="auto" w:fill="FFFFFF"/>
        </w:rPr>
        <w:t>(1), 29.</w:t>
      </w:r>
    </w:p>
    <w:p w14:paraId="7F73000B" w14:textId="77777777" w:rsidR="00A661BC" w:rsidRPr="00C23345" w:rsidRDefault="00A661BC" w:rsidP="005B2583">
      <w:pPr>
        <w:rPr>
          <w:rFonts w:ascii="Times New Roman" w:hAnsi="Times New Roman" w:cs="Times New Roman"/>
          <w:color w:val="222222"/>
          <w:sz w:val="20"/>
          <w:szCs w:val="20"/>
          <w:shd w:val="clear" w:color="auto" w:fill="FFFFFF"/>
        </w:rPr>
      </w:pPr>
    </w:p>
    <w:p w14:paraId="768ECCCE" w14:textId="0C7E2E90" w:rsidR="005B2583" w:rsidRDefault="005B2583" w:rsidP="005B2583">
      <w:pPr>
        <w:rPr>
          <w:rFonts w:ascii="Times New Roman" w:hAnsi="Times New Roman" w:cs="Times New Roman"/>
          <w:color w:val="222222"/>
          <w:sz w:val="20"/>
          <w:szCs w:val="20"/>
          <w:shd w:val="clear" w:color="auto" w:fill="FFFFFF"/>
        </w:rPr>
      </w:pPr>
      <w:bookmarkStart w:id="6" w:name="_Hlk148772221"/>
      <w:r w:rsidRPr="007B56EF">
        <w:rPr>
          <w:rFonts w:ascii="Times New Roman" w:hAnsi="Times New Roman" w:cs="Times New Roman"/>
          <w:color w:val="222222"/>
          <w:sz w:val="20"/>
          <w:szCs w:val="20"/>
          <w:shd w:val="clear" w:color="auto" w:fill="FFFFFF"/>
        </w:rPr>
        <w:t>Hussain</w:t>
      </w:r>
      <w:bookmarkEnd w:id="6"/>
      <w:r w:rsidRPr="007B56EF">
        <w:rPr>
          <w:rFonts w:ascii="Times New Roman" w:hAnsi="Times New Roman" w:cs="Times New Roman"/>
          <w:color w:val="222222"/>
          <w:sz w:val="20"/>
          <w:szCs w:val="20"/>
          <w:shd w:val="clear" w:color="auto" w:fill="FFFFFF"/>
        </w:rPr>
        <w:t xml:space="preserve">, S., </w:t>
      </w:r>
      <w:proofErr w:type="spellStart"/>
      <w:r w:rsidRPr="007B56EF">
        <w:rPr>
          <w:rFonts w:ascii="Times New Roman" w:hAnsi="Times New Roman" w:cs="Times New Roman"/>
          <w:color w:val="222222"/>
          <w:sz w:val="20"/>
          <w:szCs w:val="20"/>
          <w:shd w:val="clear" w:color="auto" w:fill="FFFFFF"/>
        </w:rPr>
        <w:t>Guangju</w:t>
      </w:r>
      <w:proofErr w:type="spellEnd"/>
      <w:r w:rsidRPr="007B56EF">
        <w:rPr>
          <w:rFonts w:ascii="Times New Roman" w:hAnsi="Times New Roman" w:cs="Times New Roman"/>
          <w:color w:val="222222"/>
          <w:sz w:val="20"/>
          <w:szCs w:val="20"/>
          <w:shd w:val="clear" w:color="auto" w:fill="FFFFFF"/>
        </w:rPr>
        <w:t xml:space="preserve">, W., Jafar, R. M. S., Ilyas, Z., Mustafa, G., &amp; </w:t>
      </w:r>
      <w:proofErr w:type="spellStart"/>
      <w:r w:rsidRPr="007B56EF">
        <w:rPr>
          <w:rFonts w:ascii="Times New Roman" w:hAnsi="Times New Roman" w:cs="Times New Roman"/>
          <w:color w:val="222222"/>
          <w:sz w:val="20"/>
          <w:szCs w:val="20"/>
          <w:shd w:val="clear" w:color="auto" w:fill="FFFFFF"/>
        </w:rPr>
        <w:t>Jianzhou</w:t>
      </w:r>
      <w:proofErr w:type="spellEnd"/>
      <w:r w:rsidRPr="007B56EF">
        <w:rPr>
          <w:rFonts w:ascii="Times New Roman" w:hAnsi="Times New Roman" w:cs="Times New Roman"/>
          <w:color w:val="222222"/>
          <w:sz w:val="20"/>
          <w:szCs w:val="20"/>
          <w:shd w:val="clear" w:color="auto" w:fill="FFFFFF"/>
        </w:rPr>
        <w:t xml:space="preserve">, Y. (2018). Consumers' online </w:t>
      </w:r>
      <w:r w:rsidR="00A661BC">
        <w:rPr>
          <w:rFonts w:ascii="Times New Roman" w:hAnsi="Times New Roman" w:cs="Times New Roman"/>
          <w:color w:val="222222"/>
          <w:sz w:val="20"/>
          <w:szCs w:val="20"/>
          <w:shd w:val="clear" w:color="auto" w:fill="FFFFFF"/>
        </w:rPr>
        <w:tab/>
      </w:r>
      <w:r w:rsidRPr="007B56EF">
        <w:rPr>
          <w:rFonts w:ascii="Times New Roman" w:hAnsi="Times New Roman" w:cs="Times New Roman"/>
          <w:color w:val="222222"/>
          <w:sz w:val="20"/>
          <w:szCs w:val="20"/>
          <w:shd w:val="clear" w:color="auto" w:fill="FFFFFF"/>
        </w:rPr>
        <w:t xml:space="preserve">information adoption </w:t>
      </w:r>
      <w:proofErr w:type="spellStart"/>
      <w:r w:rsidRPr="007B56EF">
        <w:rPr>
          <w:rFonts w:ascii="Times New Roman" w:hAnsi="Times New Roman" w:cs="Times New Roman"/>
          <w:color w:val="222222"/>
          <w:sz w:val="20"/>
          <w:szCs w:val="20"/>
          <w:shd w:val="clear" w:color="auto" w:fill="FFFFFF"/>
        </w:rPr>
        <w:t>behavior</w:t>
      </w:r>
      <w:proofErr w:type="spellEnd"/>
      <w:r w:rsidRPr="007B56EF">
        <w:rPr>
          <w:rFonts w:ascii="Times New Roman" w:hAnsi="Times New Roman" w:cs="Times New Roman"/>
          <w:color w:val="222222"/>
          <w:sz w:val="20"/>
          <w:szCs w:val="20"/>
          <w:shd w:val="clear" w:color="auto" w:fill="FFFFFF"/>
        </w:rPr>
        <w:t xml:space="preserve">: Motives and antecedents of electronic word of mouth </w:t>
      </w:r>
      <w:r w:rsidR="00A661BC">
        <w:rPr>
          <w:rFonts w:ascii="Times New Roman" w:hAnsi="Times New Roman" w:cs="Times New Roman"/>
          <w:color w:val="222222"/>
          <w:sz w:val="20"/>
          <w:szCs w:val="20"/>
          <w:shd w:val="clear" w:color="auto" w:fill="FFFFFF"/>
        </w:rPr>
        <w:tab/>
      </w:r>
      <w:r w:rsidRPr="007B56EF">
        <w:rPr>
          <w:rFonts w:ascii="Times New Roman" w:hAnsi="Times New Roman" w:cs="Times New Roman"/>
          <w:color w:val="222222"/>
          <w:sz w:val="20"/>
          <w:szCs w:val="20"/>
          <w:shd w:val="clear" w:color="auto" w:fill="FFFFFF"/>
        </w:rPr>
        <w:t>communications. </w:t>
      </w:r>
      <w:r w:rsidRPr="007B56EF">
        <w:rPr>
          <w:rFonts w:ascii="Times New Roman" w:hAnsi="Times New Roman" w:cs="Times New Roman"/>
          <w:i/>
          <w:iCs/>
          <w:color w:val="222222"/>
          <w:sz w:val="20"/>
          <w:szCs w:val="20"/>
          <w:shd w:val="clear" w:color="auto" w:fill="FFFFFF"/>
        </w:rPr>
        <w:t xml:space="preserve">Computers in Human </w:t>
      </w:r>
      <w:proofErr w:type="spellStart"/>
      <w:r w:rsidRPr="007B56EF">
        <w:rPr>
          <w:rFonts w:ascii="Times New Roman" w:hAnsi="Times New Roman" w:cs="Times New Roman"/>
          <w:i/>
          <w:iCs/>
          <w:color w:val="222222"/>
          <w:sz w:val="20"/>
          <w:szCs w:val="20"/>
          <w:shd w:val="clear" w:color="auto" w:fill="FFFFFF"/>
        </w:rPr>
        <w:t>Behavior</w:t>
      </w:r>
      <w:proofErr w:type="spellEnd"/>
      <w:r w:rsidRPr="007B56EF">
        <w:rPr>
          <w:rFonts w:ascii="Times New Roman" w:hAnsi="Times New Roman" w:cs="Times New Roman"/>
          <w:color w:val="222222"/>
          <w:sz w:val="20"/>
          <w:szCs w:val="20"/>
          <w:shd w:val="clear" w:color="auto" w:fill="FFFFFF"/>
        </w:rPr>
        <w:t>, </w:t>
      </w:r>
      <w:r w:rsidRPr="007B56EF">
        <w:rPr>
          <w:rFonts w:ascii="Times New Roman" w:hAnsi="Times New Roman" w:cs="Times New Roman"/>
          <w:i/>
          <w:iCs/>
          <w:color w:val="222222"/>
          <w:sz w:val="20"/>
          <w:szCs w:val="20"/>
          <w:shd w:val="clear" w:color="auto" w:fill="FFFFFF"/>
        </w:rPr>
        <w:t>80</w:t>
      </w:r>
      <w:r w:rsidRPr="007B56EF">
        <w:rPr>
          <w:rFonts w:ascii="Times New Roman" w:hAnsi="Times New Roman" w:cs="Times New Roman"/>
          <w:color w:val="222222"/>
          <w:sz w:val="20"/>
          <w:szCs w:val="20"/>
          <w:shd w:val="clear" w:color="auto" w:fill="FFFFFF"/>
        </w:rPr>
        <w:t>, 22-32.</w:t>
      </w:r>
    </w:p>
    <w:p w14:paraId="59197E8F" w14:textId="77777777" w:rsidR="00A661BC" w:rsidRPr="007B56EF" w:rsidRDefault="00A661BC" w:rsidP="005B2583">
      <w:pPr>
        <w:rPr>
          <w:rFonts w:ascii="Times New Roman" w:hAnsi="Times New Roman" w:cs="Times New Roman"/>
          <w:color w:val="222222"/>
          <w:sz w:val="20"/>
          <w:szCs w:val="20"/>
          <w:shd w:val="clear" w:color="auto" w:fill="FFFFFF"/>
        </w:rPr>
      </w:pPr>
    </w:p>
    <w:p w14:paraId="5F5401B5" w14:textId="42191428" w:rsidR="005B2583" w:rsidRDefault="005B2583" w:rsidP="005B2583">
      <w:pPr>
        <w:rPr>
          <w:rFonts w:ascii="Times New Roman" w:hAnsi="Times New Roman" w:cs="Times New Roman"/>
          <w:color w:val="222222"/>
          <w:sz w:val="20"/>
          <w:szCs w:val="20"/>
          <w:shd w:val="clear" w:color="auto" w:fill="FFFFFF"/>
        </w:rPr>
      </w:pPr>
      <w:bookmarkStart w:id="7" w:name="_Hlk148705409"/>
      <w:r w:rsidRPr="00EF3C9D">
        <w:rPr>
          <w:rFonts w:ascii="Times New Roman" w:hAnsi="Times New Roman" w:cs="Times New Roman"/>
          <w:color w:val="222222"/>
          <w:sz w:val="20"/>
          <w:szCs w:val="20"/>
          <w:shd w:val="clear" w:color="auto" w:fill="FFFFFF"/>
        </w:rPr>
        <w:t>Hsiao,</w:t>
      </w:r>
      <w:bookmarkEnd w:id="7"/>
      <w:r w:rsidRPr="00EF3C9D">
        <w:rPr>
          <w:rFonts w:ascii="Times New Roman" w:hAnsi="Times New Roman" w:cs="Times New Roman"/>
          <w:color w:val="222222"/>
          <w:sz w:val="20"/>
          <w:szCs w:val="20"/>
          <w:shd w:val="clear" w:color="auto" w:fill="FFFFFF"/>
        </w:rPr>
        <w:t xml:space="preserve"> K. L., &amp; Chen, C. C. (2022). What drives continuance intention to use a food-ordering chatbot? An </w:t>
      </w:r>
      <w:r w:rsidR="00A661BC">
        <w:rPr>
          <w:rFonts w:ascii="Times New Roman" w:hAnsi="Times New Roman" w:cs="Times New Roman"/>
          <w:color w:val="222222"/>
          <w:sz w:val="20"/>
          <w:szCs w:val="20"/>
          <w:shd w:val="clear" w:color="auto" w:fill="FFFFFF"/>
        </w:rPr>
        <w:tab/>
      </w:r>
      <w:r w:rsidRPr="00EF3C9D">
        <w:rPr>
          <w:rFonts w:ascii="Times New Roman" w:hAnsi="Times New Roman" w:cs="Times New Roman"/>
          <w:color w:val="222222"/>
          <w:sz w:val="20"/>
          <w:szCs w:val="20"/>
          <w:shd w:val="clear" w:color="auto" w:fill="FFFFFF"/>
        </w:rPr>
        <w:t>examination of trust and satisfaction. </w:t>
      </w:r>
      <w:r w:rsidRPr="00EF3C9D">
        <w:rPr>
          <w:rFonts w:ascii="Times New Roman" w:hAnsi="Times New Roman" w:cs="Times New Roman"/>
          <w:i/>
          <w:iCs/>
          <w:color w:val="222222"/>
          <w:sz w:val="20"/>
          <w:szCs w:val="20"/>
          <w:shd w:val="clear" w:color="auto" w:fill="FFFFFF"/>
        </w:rPr>
        <w:t>Library Hi Tech</w:t>
      </w:r>
      <w:r w:rsidRPr="00EF3C9D">
        <w:rPr>
          <w:rFonts w:ascii="Times New Roman" w:hAnsi="Times New Roman" w:cs="Times New Roman"/>
          <w:color w:val="222222"/>
          <w:sz w:val="20"/>
          <w:szCs w:val="20"/>
          <w:shd w:val="clear" w:color="auto" w:fill="FFFFFF"/>
        </w:rPr>
        <w:t>, </w:t>
      </w:r>
      <w:r w:rsidRPr="00EF3C9D">
        <w:rPr>
          <w:rFonts w:ascii="Times New Roman" w:hAnsi="Times New Roman" w:cs="Times New Roman"/>
          <w:i/>
          <w:iCs/>
          <w:color w:val="222222"/>
          <w:sz w:val="20"/>
          <w:szCs w:val="20"/>
          <w:shd w:val="clear" w:color="auto" w:fill="FFFFFF"/>
        </w:rPr>
        <w:t>40</w:t>
      </w:r>
      <w:r w:rsidRPr="00EF3C9D">
        <w:rPr>
          <w:rFonts w:ascii="Times New Roman" w:hAnsi="Times New Roman" w:cs="Times New Roman"/>
          <w:color w:val="222222"/>
          <w:sz w:val="20"/>
          <w:szCs w:val="20"/>
          <w:shd w:val="clear" w:color="auto" w:fill="FFFFFF"/>
        </w:rPr>
        <w:t>(4), 929-946.</w:t>
      </w:r>
    </w:p>
    <w:p w14:paraId="13C5AB2F" w14:textId="77777777" w:rsidR="00A661BC" w:rsidRDefault="00A661BC" w:rsidP="005B2583">
      <w:pPr>
        <w:rPr>
          <w:rFonts w:ascii="Times New Roman" w:hAnsi="Times New Roman" w:cs="Times New Roman"/>
          <w:color w:val="222222"/>
          <w:sz w:val="20"/>
          <w:szCs w:val="20"/>
          <w:shd w:val="clear" w:color="auto" w:fill="FFFFFF"/>
        </w:rPr>
      </w:pPr>
    </w:p>
    <w:p w14:paraId="34D254CC" w14:textId="27EE4810" w:rsidR="005B2583" w:rsidRDefault="005B2583" w:rsidP="005B2583">
      <w:pPr>
        <w:rPr>
          <w:rFonts w:ascii="Times New Roman" w:hAnsi="Times New Roman" w:cs="Times New Roman"/>
          <w:color w:val="222222"/>
          <w:sz w:val="20"/>
          <w:szCs w:val="20"/>
          <w:shd w:val="clear" w:color="auto" w:fill="FFFFFF"/>
        </w:rPr>
      </w:pPr>
      <w:bookmarkStart w:id="8" w:name="_Hlk148771176"/>
      <w:r w:rsidRPr="00F539B6">
        <w:rPr>
          <w:rFonts w:ascii="Times New Roman" w:hAnsi="Times New Roman" w:cs="Times New Roman"/>
          <w:color w:val="222222"/>
          <w:sz w:val="20"/>
          <w:szCs w:val="20"/>
          <w:shd w:val="clear" w:color="auto" w:fill="FFFFFF"/>
        </w:rPr>
        <w:t>Lee, M. C</w:t>
      </w:r>
      <w:bookmarkEnd w:id="8"/>
      <w:r w:rsidRPr="00F539B6">
        <w:rPr>
          <w:rFonts w:ascii="Times New Roman" w:hAnsi="Times New Roman" w:cs="Times New Roman"/>
          <w:color w:val="222222"/>
          <w:sz w:val="20"/>
          <w:szCs w:val="20"/>
          <w:shd w:val="clear" w:color="auto" w:fill="FFFFFF"/>
        </w:rPr>
        <w:t xml:space="preserve">. (2010). Explaining and predicting users’ continuance intention toward e-learning: An extension of </w:t>
      </w:r>
      <w:r w:rsidR="00A661BC">
        <w:rPr>
          <w:rFonts w:ascii="Times New Roman" w:hAnsi="Times New Roman" w:cs="Times New Roman"/>
          <w:color w:val="222222"/>
          <w:sz w:val="20"/>
          <w:szCs w:val="20"/>
          <w:shd w:val="clear" w:color="auto" w:fill="FFFFFF"/>
        </w:rPr>
        <w:tab/>
      </w:r>
      <w:r w:rsidRPr="00F539B6">
        <w:rPr>
          <w:rFonts w:ascii="Times New Roman" w:hAnsi="Times New Roman" w:cs="Times New Roman"/>
          <w:color w:val="222222"/>
          <w:sz w:val="20"/>
          <w:szCs w:val="20"/>
          <w:shd w:val="clear" w:color="auto" w:fill="FFFFFF"/>
        </w:rPr>
        <w:t>the expectation–confirmation model. </w:t>
      </w:r>
      <w:r w:rsidRPr="00F539B6">
        <w:rPr>
          <w:rFonts w:ascii="Times New Roman" w:hAnsi="Times New Roman" w:cs="Times New Roman"/>
          <w:i/>
          <w:iCs/>
          <w:color w:val="222222"/>
          <w:sz w:val="20"/>
          <w:szCs w:val="20"/>
          <w:shd w:val="clear" w:color="auto" w:fill="FFFFFF"/>
        </w:rPr>
        <w:t>Computers &amp; education</w:t>
      </w:r>
      <w:r w:rsidRPr="00F539B6">
        <w:rPr>
          <w:rFonts w:ascii="Times New Roman" w:hAnsi="Times New Roman" w:cs="Times New Roman"/>
          <w:color w:val="222222"/>
          <w:sz w:val="20"/>
          <w:szCs w:val="20"/>
          <w:shd w:val="clear" w:color="auto" w:fill="FFFFFF"/>
        </w:rPr>
        <w:t>, </w:t>
      </w:r>
      <w:r w:rsidRPr="00F539B6">
        <w:rPr>
          <w:rFonts w:ascii="Times New Roman" w:hAnsi="Times New Roman" w:cs="Times New Roman"/>
          <w:i/>
          <w:iCs/>
          <w:color w:val="222222"/>
          <w:sz w:val="20"/>
          <w:szCs w:val="20"/>
          <w:shd w:val="clear" w:color="auto" w:fill="FFFFFF"/>
        </w:rPr>
        <w:t>54</w:t>
      </w:r>
      <w:r w:rsidRPr="00F539B6">
        <w:rPr>
          <w:rFonts w:ascii="Times New Roman" w:hAnsi="Times New Roman" w:cs="Times New Roman"/>
          <w:color w:val="222222"/>
          <w:sz w:val="20"/>
          <w:szCs w:val="20"/>
          <w:shd w:val="clear" w:color="auto" w:fill="FFFFFF"/>
        </w:rPr>
        <w:t>(2), 506-516.</w:t>
      </w:r>
    </w:p>
    <w:p w14:paraId="2C76EF50" w14:textId="77777777" w:rsidR="00A661BC" w:rsidRDefault="00A661BC" w:rsidP="005B2583">
      <w:pPr>
        <w:rPr>
          <w:rFonts w:ascii="Times New Roman" w:hAnsi="Times New Roman" w:cs="Times New Roman"/>
          <w:color w:val="222222"/>
          <w:sz w:val="20"/>
          <w:szCs w:val="20"/>
          <w:shd w:val="clear" w:color="auto" w:fill="FFFFFF"/>
        </w:rPr>
      </w:pPr>
    </w:p>
    <w:p w14:paraId="040BDA00" w14:textId="3E2AE95C" w:rsidR="005B2583" w:rsidRDefault="005B2583" w:rsidP="005B2583">
      <w:pPr>
        <w:rPr>
          <w:rFonts w:ascii="Times New Roman" w:hAnsi="Times New Roman" w:cs="Times New Roman"/>
          <w:color w:val="222222"/>
          <w:sz w:val="20"/>
          <w:szCs w:val="20"/>
          <w:shd w:val="clear" w:color="auto" w:fill="FFFFFF"/>
        </w:rPr>
      </w:pPr>
      <w:r w:rsidRPr="00661715">
        <w:rPr>
          <w:rFonts w:ascii="Times New Roman" w:hAnsi="Times New Roman" w:cs="Times New Roman"/>
          <w:color w:val="222222"/>
          <w:sz w:val="20"/>
          <w:szCs w:val="20"/>
          <w:shd w:val="clear" w:color="auto" w:fill="FFFFFF"/>
        </w:rPr>
        <w:t xml:space="preserve">Lu, B., Fan, W., &amp; Zhou, M. (2016). Social presence, trust, and social commerce purchase intention: </w:t>
      </w:r>
      <w:proofErr w:type="gramStart"/>
      <w:r w:rsidRPr="00661715">
        <w:rPr>
          <w:rFonts w:ascii="Times New Roman" w:hAnsi="Times New Roman" w:cs="Times New Roman"/>
          <w:color w:val="222222"/>
          <w:sz w:val="20"/>
          <w:szCs w:val="20"/>
          <w:shd w:val="clear" w:color="auto" w:fill="FFFFFF"/>
        </w:rPr>
        <w:t xml:space="preserve">An </w:t>
      </w:r>
      <w:r w:rsidR="00A661BC">
        <w:rPr>
          <w:rFonts w:ascii="Times New Roman" w:hAnsi="Times New Roman" w:cs="Times New Roman"/>
          <w:color w:val="222222"/>
          <w:sz w:val="20"/>
          <w:szCs w:val="20"/>
          <w:shd w:val="clear" w:color="auto" w:fill="FFFFFF"/>
        </w:rPr>
        <w:tab/>
      </w:r>
      <w:r w:rsidRPr="00661715">
        <w:rPr>
          <w:rFonts w:ascii="Times New Roman" w:hAnsi="Times New Roman" w:cs="Times New Roman"/>
          <w:color w:val="222222"/>
          <w:sz w:val="20"/>
          <w:szCs w:val="20"/>
          <w:shd w:val="clear" w:color="auto" w:fill="FFFFFF"/>
        </w:rPr>
        <w:t>empirical research</w:t>
      </w:r>
      <w:proofErr w:type="gramEnd"/>
      <w:r w:rsidRPr="00661715">
        <w:rPr>
          <w:rFonts w:ascii="Times New Roman" w:hAnsi="Times New Roman" w:cs="Times New Roman"/>
          <w:color w:val="222222"/>
          <w:sz w:val="20"/>
          <w:szCs w:val="20"/>
          <w:shd w:val="clear" w:color="auto" w:fill="FFFFFF"/>
        </w:rPr>
        <w:t>. </w:t>
      </w:r>
      <w:r w:rsidRPr="00661715">
        <w:rPr>
          <w:rFonts w:ascii="Times New Roman" w:hAnsi="Times New Roman" w:cs="Times New Roman"/>
          <w:i/>
          <w:iCs/>
          <w:color w:val="222222"/>
          <w:sz w:val="20"/>
          <w:szCs w:val="20"/>
          <w:shd w:val="clear" w:color="auto" w:fill="FFFFFF"/>
        </w:rPr>
        <w:t xml:space="preserve">Computers in human </w:t>
      </w:r>
      <w:proofErr w:type="spellStart"/>
      <w:r w:rsidRPr="00661715">
        <w:rPr>
          <w:rFonts w:ascii="Times New Roman" w:hAnsi="Times New Roman" w:cs="Times New Roman"/>
          <w:i/>
          <w:iCs/>
          <w:color w:val="222222"/>
          <w:sz w:val="20"/>
          <w:szCs w:val="20"/>
          <w:shd w:val="clear" w:color="auto" w:fill="FFFFFF"/>
        </w:rPr>
        <w:t>behavior</w:t>
      </w:r>
      <w:proofErr w:type="spellEnd"/>
      <w:r w:rsidRPr="00661715">
        <w:rPr>
          <w:rFonts w:ascii="Times New Roman" w:hAnsi="Times New Roman" w:cs="Times New Roman"/>
          <w:color w:val="222222"/>
          <w:sz w:val="20"/>
          <w:szCs w:val="20"/>
          <w:shd w:val="clear" w:color="auto" w:fill="FFFFFF"/>
        </w:rPr>
        <w:t>, </w:t>
      </w:r>
      <w:r w:rsidRPr="00661715">
        <w:rPr>
          <w:rFonts w:ascii="Times New Roman" w:hAnsi="Times New Roman" w:cs="Times New Roman"/>
          <w:i/>
          <w:iCs/>
          <w:color w:val="222222"/>
          <w:sz w:val="20"/>
          <w:szCs w:val="20"/>
          <w:shd w:val="clear" w:color="auto" w:fill="FFFFFF"/>
        </w:rPr>
        <w:t>56</w:t>
      </w:r>
      <w:r w:rsidRPr="00661715">
        <w:rPr>
          <w:rFonts w:ascii="Times New Roman" w:hAnsi="Times New Roman" w:cs="Times New Roman"/>
          <w:color w:val="222222"/>
          <w:sz w:val="20"/>
          <w:szCs w:val="20"/>
          <w:shd w:val="clear" w:color="auto" w:fill="FFFFFF"/>
        </w:rPr>
        <w:t>, 225-237.</w:t>
      </w:r>
    </w:p>
    <w:p w14:paraId="3E4151C7" w14:textId="77777777" w:rsidR="00A661BC" w:rsidRPr="00661715" w:rsidRDefault="00A661BC" w:rsidP="005B2583">
      <w:pPr>
        <w:rPr>
          <w:rFonts w:ascii="Times New Roman" w:hAnsi="Times New Roman" w:cs="Times New Roman"/>
          <w:color w:val="222222"/>
          <w:sz w:val="20"/>
          <w:szCs w:val="20"/>
          <w:shd w:val="clear" w:color="auto" w:fill="FFFFFF"/>
        </w:rPr>
      </w:pPr>
    </w:p>
    <w:p w14:paraId="55B6D4D7" w14:textId="5747297F" w:rsidR="005B2583" w:rsidRDefault="005B2583" w:rsidP="005B2583">
      <w:pPr>
        <w:rPr>
          <w:rFonts w:ascii="Times New Roman" w:hAnsi="Times New Roman" w:cs="Times New Roman"/>
          <w:color w:val="222222"/>
          <w:sz w:val="20"/>
          <w:szCs w:val="20"/>
          <w:shd w:val="clear" w:color="auto" w:fill="FFFFFF"/>
        </w:rPr>
      </w:pPr>
      <w:r w:rsidRPr="003F7118">
        <w:rPr>
          <w:rFonts w:ascii="Times New Roman" w:hAnsi="Times New Roman" w:cs="Times New Roman"/>
          <w:color w:val="222222"/>
          <w:sz w:val="20"/>
          <w:szCs w:val="20"/>
          <w:shd w:val="clear" w:color="auto" w:fill="FFFFFF"/>
        </w:rPr>
        <w:t xml:space="preserve">Lu, Y., Zhou, T., &amp; Wang, B. (2009). Exploring Chinese users’ acceptance of instant messaging using the </w:t>
      </w:r>
      <w:r w:rsidR="00A661BC">
        <w:rPr>
          <w:rFonts w:ascii="Times New Roman" w:hAnsi="Times New Roman" w:cs="Times New Roman"/>
          <w:color w:val="222222"/>
          <w:sz w:val="20"/>
          <w:szCs w:val="20"/>
          <w:shd w:val="clear" w:color="auto" w:fill="FFFFFF"/>
        </w:rPr>
        <w:tab/>
      </w:r>
      <w:r w:rsidRPr="003F7118">
        <w:rPr>
          <w:rFonts w:ascii="Times New Roman" w:hAnsi="Times New Roman" w:cs="Times New Roman"/>
          <w:color w:val="222222"/>
          <w:sz w:val="20"/>
          <w:szCs w:val="20"/>
          <w:shd w:val="clear" w:color="auto" w:fill="FFFFFF"/>
        </w:rPr>
        <w:t xml:space="preserve">theory of planned </w:t>
      </w:r>
      <w:proofErr w:type="spellStart"/>
      <w:r w:rsidRPr="003F7118">
        <w:rPr>
          <w:rFonts w:ascii="Times New Roman" w:hAnsi="Times New Roman" w:cs="Times New Roman"/>
          <w:color w:val="222222"/>
          <w:sz w:val="20"/>
          <w:szCs w:val="20"/>
          <w:shd w:val="clear" w:color="auto" w:fill="FFFFFF"/>
        </w:rPr>
        <w:t>behavior</w:t>
      </w:r>
      <w:proofErr w:type="spellEnd"/>
      <w:r w:rsidRPr="003F7118">
        <w:rPr>
          <w:rFonts w:ascii="Times New Roman" w:hAnsi="Times New Roman" w:cs="Times New Roman"/>
          <w:color w:val="222222"/>
          <w:sz w:val="20"/>
          <w:szCs w:val="20"/>
          <w:shd w:val="clear" w:color="auto" w:fill="FFFFFF"/>
        </w:rPr>
        <w:t>, the technology acceptance model, and the flow theory. </w:t>
      </w:r>
      <w:r w:rsidRPr="003F7118">
        <w:rPr>
          <w:rFonts w:ascii="Times New Roman" w:hAnsi="Times New Roman" w:cs="Times New Roman"/>
          <w:i/>
          <w:iCs/>
          <w:color w:val="222222"/>
          <w:sz w:val="20"/>
          <w:szCs w:val="20"/>
          <w:shd w:val="clear" w:color="auto" w:fill="FFFFFF"/>
        </w:rPr>
        <w:t xml:space="preserve">Computers in </w:t>
      </w:r>
      <w:r w:rsidR="00A661BC">
        <w:rPr>
          <w:rFonts w:ascii="Times New Roman" w:hAnsi="Times New Roman" w:cs="Times New Roman"/>
          <w:i/>
          <w:iCs/>
          <w:color w:val="222222"/>
          <w:sz w:val="20"/>
          <w:szCs w:val="20"/>
          <w:shd w:val="clear" w:color="auto" w:fill="FFFFFF"/>
        </w:rPr>
        <w:tab/>
      </w:r>
      <w:r w:rsidRPr="003F7118">
        <w:rPr>
          <w:rFonts w:ascii="Times New Roman" w:hAnsi="Times New Roman" w:cs="Times New Roman"/>
          <w:i/>
          <w:iCs/>
          <w:color w:val="222222"/>
          <w:sz w:val="20"/>
          <w:szCs w:val="20"/>
          <w:shd w:val="clear" w:color="auto" w:fill="FFFFFF"/>
        </w:rPr>
        <w:t xml:space="preserve">human </w:t>
      </w:r>
      <w:proofErr w:type="spellStart"/>
      <w:r w:rsidRPr="003F7118">
        <w:rPr>
          <w:rFonts w:ascii="Times New Roman" w:hAnsi="Times New Roman" w:cs="Times New Roman"/>
          <w:i/>
          <w:iCs/>
          <w:color w:val="222222"/>
          <w:sz w:val="20"/>
          <w:szCs w:val="20"/>
          <w:shd w:val="clear" w:color="auto" w:fill="FFFFFF"/>
        </w:rPr>
        <w:t>behavior</w:t>
      </w:r>
      <w:proofErr w:type="spellEnd"/>
      <w:r w:rsidRPr="003F7118">
        <w:rPr>
          <w:rFonts w:ascii="Times New Roman" w:hAnsi="Times New Roman" w:cs="Times New Roman"/>
          <w:color w:val="222222"/>
          <w:sz w:val="20"/>
          <w:szCs w:val="20"/>
          <w:shd w:val="clear" w:color="auto" w:fill="FFFFFF"/>
        </w:rPr>
        <w:t>, </w:t>
      </w:r>
      <w:r w:rsidRPr="003F7118">
        <w:rPr>
          <w:rFonts w:ascii="Times New Roman" w:hAnsi="Times New Roman" w:cs="Times New Roman"/>
          <w:i/>
          <w:iCs/>
          <w:color w:val="222222"/>
          <w:sz w:val="20"/>
          <w:szCs w:val="20"/>
          <w:shd w:val="clear" w:color="auto" w:fill="FFFFFF"/>
        </w:rPr>
        <w:t>25</w:t>
      </w:r>
      <w:r w:rsidRPr="003F7118">
        <w:rPr>
          <w:rFonts w:ascii="Times New Roman" w:hAnsi="Times New Roman" w:cs="Times New Roman"/>
          <w:color w:val="222222"/>
          <w:sz w:val="20"/>
          <w:szCs w:val="20"/>
          <w:shd w:val="clear" w:color="auto" w:fill="FFFFFF"/>
        </w:rPr>
        <w:t>(1), 29-39.</w:t>
      </w:r>
    </w:p>
    <w:p w14:paraId="5C4AC8B6" w14:textId="77777777" w:rsidR="00A661BC" w:rsidRDefault="00A661BC" w:rsidP="005B2583">
      <w:pPr>
        <w:rPr>
          <w:rFonts w:ascii="Times New Roman" w:hAnsi="Times New Roman" w:cs="Times New Roman"/>
          <w:color w:val="222222"/>
          <w:sz w:val="20"/>
          <w:szCs w:val="20"/>
          <w:shd w:val="clear" w:color="auto" w:fill="FFFFFF"/>
        </w:rPr>
      </w:pPr>
    </w:p>
    <w:p w14:paraId="621027B3" w14:textId="51845643" w:rsidR="005B2583" w:rsidRDefault="005B2583" w:rsidP="005B2583">
      <w:pPr>
        <w:rPr>
          <w:rFonts w:ascii="Times New Roman" w:hAnsi="Times New Roman" w:cs="Times New Roman"/>
          <w:color w:val="222222"/>
          <w:sz w:val="20"/>
          <w:szCs w:val="20"/>
          <w:shd w:val="clear" w:color="auto" w:fill="FFFFFF"/>
        </w:rPr>
      </w:pPr>
      <w:r w:rsidRPr="00922020">
        <w:rPr>
          <w:rFonts w:ascii="Times New Roman" w:hAnsi="Times New Roman" w:cs="Times New Roman"/>
          <w:color w:val="222222"/>
          <w:sz w:val="20"/>
          <w:szCs w:val="20"/>
          <w:shd w:val="clear" w:color="auto" w:fill="FFFFFF"/>
        </w:rPr>
        <w:t xml:space="preserve">Joo, Y. J., So, H. J., &amp; Kim, N. H. (2018). Examination of relationships among students' self-determination, </w:t>
      </w:r>
      <w:r w:rsidR="00A661BC">
        <w:rPr>
          <w:rFonts w:ascii="Times New Roman" w:hAnsi="Times New Roman" w:cs="Times New Roman"/>
          <w:color w:val="222222"/>
          <w:sz w:val="20"/>
          <w:szCs w:val="20"/>
          <w:shd w:val="clear" w:color="auto" w:fill="FFFFFF"/>
        </w:rPr>
        <w:tab/>
      </w:r>
      <w:r w:rsidRPr="00922020">
        <w:rPr>
          <w:rFonts w:ascii="Times New Roman" w:hAnsi="Times New Roman" w:cs="Times New Roman"/>
          <w:color w:val="222222"/>
          <w:sz w:val="20"/>
          <w:szCs w:val="20"/>
          <w:shd w:val="clear" w:color="auto" w:fill="FFFFFF"/>
        </w:rPr>
        <w:t>technology acceptance, satisfaction, and continuance intention to use K-MOOCs. </w:t>
      </w:r>
      <w:r w:rsidRPr="00922020">
        <w:rPr>
          <w:rFonts w:ascii="Times New Roman" w:hAnsi="Times New Roman" w:cs="Times New Roman"/>
          <w:i/>
          <w:iCs/>
          <w:color w:val="222222"/>
          <w:sz w:val="20"/>
          <w:szCs w:val="20"/>
          <w:shd w:val="clear" w:color="auto" w:fill="FFFFFF"/>
        </w:rPr>
        <w:t xml:space="preserve">Computers &amp; </w:t>
      </w:r>
      <w:r w:rsidR="00A661BC">
        <w:rPr>
          <w:rFonts w:ascii="Times New Roman" w:hAnsi="Times New Roman" w:cs="Times New Roman"/>
          <w:i/>
          <w:iCs/>
          <w:color w:val="222222"/>
          <w:sz w:val="20"/>
          <w:szCs w:val="20"/>
          <w:shd w:val="clear" w:color="auto" w:fill="FFFFFF"/>
        </w:rPr>
        <w:tab/>
      </w:r>
      <w:r w:rsidRPr="00922020">
        <w:rPr>
          <w:rFonts w:ascii="Times New Roman" w:hAnsi="Times New Roman" w:cs="Times New Roman"/>
          <w:i/>
          <w:iCs/>
          <w:color w:val="222222"/>
          <w:sz w:val="20"/>
          <w:szCs w:val="20"/>
          <w:shd w:val="clear" w:color="auto" w:fill="FFFFFF"/>
        </w:rPr>
        <w:t>Education</w:t>
      </w:r>
      <w:r w:rsidRPr="00922020">
        <w:rPr>
          <w:rFonts w:ascii="Times New Roman" w:hAnsi="Times New Roman" w:cs="Times New Roman"/>
          <w:color w:val="222222"/>
          <w:sz w:val="20"/>
          <w:szCs w:val="20"/>
          <w:shd w:val="clear" w:color="auto" w:fill="FFFFFF"/>
        </w:rPr>
        <w:t>, </w:t>
      </w:r>
      <w:r w:rsidRPr="00922020">
        <w:rPr>
          <w:rFonts w:ascii="Times New Roman" w:hAnsi="Times New Roman" w:cs="Times New Roman"/>
          <w:i/>
          <w:iCs/>
          <w:color w:val="222222"/>
          <w:sz w:val="20"/>
          <w:szCs w:val="20"/>
          <w:shd w:val="clear" w:color="auto" w:fill="FFFFFF"/>
        </w:rPr>
        <w:t>122</w:t>
      </w:r>
      <w:r w:rsidRPr="00922020">
        <w:rPr>
          <w:rFonts w:ascii="Times New Roman" w:hAnsi="Times New Roman" w:cs="Times New Roman"/>
          <w:color w:val="222222"/>
          <w:sz w:val="20"/>
          <w:szCs w:val="20"/>
          <w:shd w:val="clear" w:color="auto" w:fill="FFFFFF"/>
        </w:rPr>
        <w:t>, 260-272.</w:t>
      </w:r>
    </w:p>
    <w:p w14:paraId="376B4755" w14:textId="77777777" w:rsidR="00A661BC" w:rsidRPr="00922020" w:rsidRDefault="00A661BC" w:rsidP="005B2583">
      <w:pPr>
        <w:rPr>
          <w:rFonts w:ascii="Times New Roman" w:hAnsi="Times New Roman" w:cs="Times New Roman"/>
          <w:color w:val="222222"/>
          <w:sz w:val="20"/>
          <w:szCs w:val="20"/>
          <w:shd w:val="clear" w:color="auto" w:fill="FFFFFF"/>
        </w:rPr>
      </w:pPr>
    </w:p>
    <w:p w14:paraId="20CFF7F0" w14:textId="299C4D57" w:rsidR="005B2583" w:rsidRDefault="005B2583" w:rsidP="005B2583">
      <w:pPr>
        <w:rPr>
          <w:rFonts w:ascii="Times New Roman" w:hAnsi="Times New Roman" w:cs="Times New Roman"/>
          <w:color w:val="222222"/>
          <w:sz w:val="20"/>
          <w:szCs w:val="20"/>
          <w:shd w:val="clear" w:color="auto" w:fill="FFFFFF"/>
        </w:rPr>
      </w:pPr>
      <w:r w:rsidRPr="00C23345">
        <w:rPr>
          <w:rFonts w:ascii="Times New Roman" w:hAnsi="Times New Roman" w:cs="Times New Roman"/>
          <w:color w:val="222222"/>
          <w:sz w:val="20"/>
          <w:szCs w:val="20"/>
          <w:shd w:val="clear" w:color="auto" w:fill="FFFFFF"/>
        </w:rPr>
        <w:t xml:space="preserve">Kim, K., Hwang, J., Zo, H., &amp; Lee, H. (2016). Understanding users’ continuance intention toward smartphone </w:t>
      </w:r>
      <w:r w:rsidR="00A661BC">
        <w:rPr>
          <w:rFonts w:ascii="Times New Roman" w:hAnsi="Times New Roman" w:cs="Times New Roman"/>
          <w:color w:val="222222"/>
          <w:sz w:val="20"/>
          <w:szCs w:val="20"/>
          <w:shd w:val="clear" w:color="auto" w:fill="FFFFFF"/>
        </w:rPr>
        <w:tab/>
      </w:r>
      <w:r w:rsidRPr="00C23345">
        <w:rPr>
          <w:rFonts w:ascii="Times New Roman" w:hAnsi="Times New Roman" w:cs="Times New Roman"/>
          <w:color w:val="222222"/>
          <w:sz w:val="20"/>
          <w:szCs w:val="20"/>
          <w:shd w:val="clear" w:color="auto" w:fill="FFFFFF"/>
        </w:rPr>
        <w:t>augmented reality applications. </w:t>
      </w:r>
      <w:r w:rsidRPr="00C23345">
        <w:rPr>
          <w:rFonts w:ascii="Times New Roman" w:hAnsi="Times New Roman" w:cs="Times New Roman"/>
          <w:i/>
          <w:iCs/>
          <w:color w:val="222222"/>
          <w:sz w:val="20"/>
          <w:szCs w:val="20"/>
          <w:shd w:val="clear" w:color="auto" w:fill="FFFFFF"/>
        </w:rPr>
        <w:t>Information development</w:t>
      </w:r>
      <w:r w:rsidRPr="00C23345">
        <w:rPr>
          <w:rFonts w:ascii="Times New Roman" w:hAnsi="Times New Roman" w:cs="Times New Roman"/>
          <w:color w:val="222222"/>
          <w:sz w:val="20"/>
          <w:szCs w:val="20"/>
          <w:shd w:val="clear" w:color="auto" w:fill="FFFFFF"/>
        </w:rPr>
        <w:t>, </w:t>
      </w:r>
      <w:r w:rsidRPr="00C23345">
        <w:rPr>
          <w:rFonts w:ascii="Times New Roman" w:hAnsi="Times New Roman" w:cs="Times New Roman"/>
          <w:i/>
          <w:iCs/>
          <w:color w:val="222222"/>
          <w:sz w:val="20"/>
          <w:szCs w:val="20"/>
          <w:shd w:val="clear" w:color="auto" w:fill="FFFFFF"/>
        </w:rPr>
        <w:t>32</w:t>
      </w:r>
      <w:r w:rsidRPr="00C23345">
        <w:rPr>
          <w:rFonts w:ascii="Times New Roman" w:hAnsi="Times New Roman" w:cs="Times New Roman"/>
          <w:color w:val="222222"/>
          <w:sz w:val="20"/>
          <w:szCs w:val="20"/>
          <w:shd w:val="clear" w:color="auto" w:fill="FFFFFF"/>
        </w:rPr>
        <w:t>(2), 161-174.</w:t>
      </w:r>
    </w:p>
    <w:p w14:paraId="4B399C15" w14:textId="77777777" w:rsidR="00A661BC" w:rsidRPr="00C23345" w:rsidRDefault="00A661BC" w:rsidP="005B2583">
      <w:pPr>
        <w:rPr>
          <w:rFonts w:ascii="Times New Roman" w:hAnsi="Times New Roman" w:cs="Times New Roman"/>
          <w:color w:val="222222"/>
          <w:sz w:val="20"/>
          <w:szCs w:val="20"/>
          <w:shd w:val="clear" w:color="auto" w:fill="FFFFFF"/>
        </w:rPr>
      </w:pPr>
    </w:p>
    <w:p w14:paraId="656779F8" w14:textId="4C6F296C" w:rsidR="005B2583" w:rsidRDefault="005B2583" w:rsidP="005B2583">
      <w:pPr>
        <w:rPr>
          <w:rFonts w:ascii="Times New Roman" w:hAnsi="Times New Roman" w:cs="Times New Roman"/>
          <w:color w:val="222222"/>
          <w:sz w:val="20"/>
          <w:szCs w:val="20"/>
          <w:shd w:val="clear" w:color="auto" w:fill="FFFFFF"/>
        </w:rPr>
      </w:pPr>
      <w:bookmarkStart w:id="9" w:name="_Hlk148766105"/>
      <w:proofErr w:type="spellStart"/>
      <w:r w:rsidRPr="00207E07">
        <w:rPr>
          <w:rFonts w:ascii="Times New Roman" w:hAnsi="Times New Roman" w:cs="Times New Roman"/>
          <w:color w:val="222222"/>
          <w:sz w:val="20"/>
          <w:szCs w:val="20"/>
          <w:shd w:val="clear" w:color="auto" w:fill="FFFFFF"/>
        </w:rPr>
        <w:t>Marwade</w:t>
      </w:r>
      <w:bookmarkEnd w:id="9"/>
      <w:proofErr w:type="spellEnd"/>
      <w:r w:rsidRPr="00207E07">
        <w:rPr>
          <w:rFonts w:ascii="Times New Roman" w:hAnsi="Times New Roman" w:cs="Times New Roman"/>
          <w:color w:val="222222"/>
          <w:sz w:val="20"/>
          <w:szCs w:val="20"/>
          <w:shd w:val="clear" w:color="auto" w:fill="FFFFFF"/>
        </w:rPr>
        <w:t xml:space="preserve">, A., Kumar, N., </w:t>
      </w:r>
      <w:proofErr w:type="spellStart"/>
      <w:r w:rsidRPr="00207E07">
        <w:rPr>
          <w:rFonts w:ascii="Times New Roman" w:hAnsi="Times New Roman" w:cs="Times New Roman"/>
          <w:color w:val="222222"/>
          <w:sz w:val="20"/>
          <w:szCs w:val="20"/>
          <w:shd w:val="clear" w:color="auto" w:fill="FFFFFF"/>
        </w:rPr>
        <w:t>Mundada</w:t>
      </w:r>
      <w:proofErr w:type="spellEnd"/>
      <w:r w:rsidRPr="00207E07">
        <w:rPr>
          <w:rFonts w:ascii="Times New Roman" w:hAnsi="Times New Roman" w:cs="Times New Roman"/>
          <w:color w:val="222222"/>
          <w:sz w:val="20"/>
          <w:szCs w:val="20"/>
          <w:shd w:val="clear" w:color="auto" w:fill="FFFFFF"/>
        </w:rPr>
        <w:t xml:space="preserve">, S., &amp; </w:t>
      </w:r>
      <w:proofErr w:type="spellStart"/>
      <w:r w:rsidRPr="00207E07">
        <w:rPr>
          <w:rFonts w:ascii="Times New Roman" w:hAnsi="Times New Roman" w:cs="Times New Roman"/>
          <w:color w:val="222222"/>
          <w:sz w:val="20"/>
          <w:szCs w:val="20"/>
          <w:shd w:val="clear" w:color="auto" w:fill="FFFFFF"/>
        </w:rPr>
        <w:t>Aghav</w:t>
      </w:r>
      <w:proofErr w:type="spellEnd"/>
      <w:r w:rsidRPr="00207E07">
        <w:rPr>
          <w:rFonts w:ascii="Times New Roman" w:hAnsi="Times New Roman" w:cs="Times New Roman"/>
          <w:color w:val="222222"/>
          <w:sz w:val="20"/>
          <w:szCs w:val="20"/>
          <w:shd w:val="clear" w:color="auto" w:fill="FFFFFF"/>
        </w:rPr>
        <w:t xml:space="preserve">, J. (2017, September). Augmenting e-commerce product </w:t>
      </w:r>
      <w:r w:rsidR="00A661BC">
        <w:rPr>
          <w:rFonts w:ascii="Times New Roman" w:hAnsi="Times New Roman" w:cs="Times New Roman"/>
          <w:color w:val="222222"/>
          <w:sz w:val="20"/>
          <w:szCs w:val="20"/>
          <w:shd w:val="clear" w:color="auto" w:fill="FFFFFF"/>
        </w:rPr>
        <w:tab/>
      </w:r>
      <w:r w:rsidRPr="00207E07">
        <w:rPr>
          <w:rFonts w:ascii="Times New Roman" w:hAnsi="Times New Roman" w:cs="Times New Roman"/>
          <w:color w:val="222222"/>
          <w:sz w:val="20"/>
          <w:szCs w:val="20"/>
          <w:shd w:val="clear" w:color="auto" w:fill="FFFFFF"/>
        </w:rPr>
        <w:t xml:space="preserve">recommendations by </w:t>
      </w:r>
      <w:proofErr w:type="spellStart"/>
      <w:r w:rsidRPr="00207E07">
        <w:rPr>
          <w:rFonts w:ascii="Times New Roman" w:hAnsi="Times New Roman" w:cs="Times New Roman"/>
          <w:color w:val="222222"/>
          <w:sz w:val="20"/>
          <w:szCs w:val="20"/>
          <w:shd w:val="clear" w:color="auto" w:fill="FFFFFF"/>
        </w:rPr>
        <w:t>analyzing</w:t>
      </w:r>
      <w:proofErr w:type="spellEnd"/>
      <w:r w:rsidRPr="00207E07">
        <w:rPr>
          <w:rFonts w:ascii="Times New Roman" w:hAnsi="Times New Roman" w:cs="Times New Roman"/>
          <w:color w:val="222222"/>
          <w:sz w:val="20"/>
          <w:szCs w:val="20"/>
          <w:shd w:val="clear" w:color="auto" w:fill="FFFFFF"/>
        </w:rPr>
        <w:t xml:space="preserve"> customer personality. In </w:t>
      </w:r>
      <w:r w:rsidRPr="00207E07">
        <w:rPr>
          <w:rFonts w:ascii="Times New Roman" w:hAnsi="Times New Roman" w:cs="Times New Roman"/>
          <w:i/>
          <w:iCs/>
          <w:color w:val="222222"/>
          <w:sz w:val="20"/>
          <w:szCs w:val="20"/>
          <w:shd w:val="clear" w:color="auto" w:fill="FFFFFF"/>
        </w:rPr>
        <w:t xml:space="preserve">2017 9th International Conference on </w:t>
      </w:r>
      <w:r w:rsidR="00A661BC">
        <w:rPr>
          <w:rFonts w:ascii="Times New Roman" w:hAnsi="Times New Roman" w:cs="Times New Roman"/>
          <w:i/>
          <w:iCs/>
          <w:color w:val="222222"/>
          <w:sz w:val="20"/>
          <w:szCs w:val="20"/>
          <w:shd w:val="clear" w:color="auto" w:fill="FFFFFF"/>
        </w:rPr>
        <w:tab/>
      </w:r>
      <w:r w:rsidRPr="00207E07">
        <w:rPr>
          <w:rFonts w:ascii="Times New Roman" w:hAnsi="Times New Roman" w:cs="Times New Roman"/>
          <w:i/>
          <w:iCs/>
          <w:color w:val="222222"/>
          <w:sz w:val="20"/>
          <w:szCs w:val="20"/>
          <w:shd w:val="clear" w:color="auto" w:fill="FFFFFF"/>
        </w:rPr>
        <w:t>Computational Intelligence and Communication Networks (CICN)</w:t>
      </w:r>
      <w:r w:rsidRPr="00207E07">
        <w:rPr>
          <w:rFonts w:ascii="Times New Roman" w:hAnsi="Times New Roman" w:cs="Times New Roman"/>
          <w:color w:val="222222"/>
          <w:sz w:val="20"/>
          <w:szCs w:val="20"/>
          <w:shd w:val="clear" w:color="auto" w:fill="FFFFFF"/>
        </w:rPr>
        <w:t> (pp. 174-180). IEEE.</w:t>
      </w:r>
    </w:p>
    <w:p w14:paraId="6D563967" w14:textId="77777777" w:rsidR="00A661BC" w:rsidRDefault="00A661BC" w:rsidP="005B2583">
      <w:pPr>
        <w:rPr>
          <w:rFonts w:ascii="Times New Roman" w:hAnsi="Times New Roman" w:cs="Times New Roman"/>
          <w:color w:val="222222"/>
          <w:sz w:val="20"/>
          <w:szCs w:val="20"/>
          <w:shd w:val="clear" w:color="auto" w:fill="FFFFFF"/>
        </w:rPr>
      </w:pPr>
    </w:p>
    <w:p w14:paraId="4DBEF962" w14:textId="7E908C72" w:rsidR="005B2583" w:rsidRDefault="005B2583" w:rsidP="005B2583">
      <w:pPr>
        <w:rPr>
          <w:rFonts w:ascii="Times New Roman" w:hAnsi="Times New Roman" w:cs="Times New Roman"/>
          <w:color w:val="222222"/>
          <w:sz w:val="20"/>
          <w:szCs w:val="20"/>
          <w:shd w:val="clear" w:color="auto" w:fill="FFFFFF"/>
        </w:rPr>
      </w:pPr>
      <w:r w:rsidRPr="000E68C4">
        <w:rPr>
          <w:rFonts w:ascii="Times New Roman" w:hAnsi="Times New Roman" w:cs="Times New Roman"/>
          <w:color w:val="222222"/>
          <w:sz w:val="20"/>
          <w:szCs w:val="20"/>
          <w:shd w:val="clear" w:color="auto" w:fill="FFFFFF"/>
        </w:rPr>
        <w:t xml:space="preserve">Min, S., So, K. K. F., &amp; Jeong, M. (2019). Consumer adoption of the Uber mobile application: Insights from </w:t>
      </w:r>
      <w:r w:rsidR="00A661BC">
        <w:rPr>
          <w:rFonts w:ascii="Times New Roman" w:hAnsi="Times New Roman" w:cs="Times New Roman"/>
          <w:color w:val="222222"/>
          <w:sz w:val="20"/>
          <w:szCs w:val="20"/>
          <w:shd w:val="clear" w:color="auto" w:fill="FFFFFF"/>
        </w:rPr>
        <w:tab/>
      </w:r>
      <w:r w:rsidRPr="000E68C4">
        <w:rPr>
          <w:rFonts w:ascii="Times New Roman" w:hAnsi="Times New Roman" w:cs="Times New Roman"/>
          <w:color w:val="222222"/>
          <w:sz w:val="20"/>
          <w:szCs w:val="20"/>
          <w:shd w:val="clear" w:color="auto" w:fill="FFFFFF"/>
        </w:rPr>
        <w:t>diffusion of innovation theory and technology acceptance model. </w:t>
      </w:r>
      <w:r w:rsidRPr="000E68C4">
        <w:rPr>
          <w:rFonts w:ascii="Times New Roman" w:hAnsi="Times New Roman" w:cs="Times New Roman"/>
          <w:i/>
          <w:iCs/>
          <w:color w:val="222222"/>
          <w:sz w:val="20"/>
          <w:szCs w:val="20"/>
          <w:shd w:val="clear" w:color="auto" w:fill="FFFFFF"/>
        </w:rPr>
        <w:t xml:space="preserve">Journal of Travel &amp; Tourism </w:t>
      </w:r>
      <w:r w:rsidR="00A661BC">
        <w:rPr>
          <w:rFonts w:ascii="Times New Roman" w:hAnsi="Times New Roman" w:cs="Times New Roman"/>
          <w:i/>
          <w:iCs/>
          <w:color w:val="222222"/>
          <w:sz w:val="20"/>
          <w:szCs w:val="20"/>
          <w:shd w:val="clear" w:color="auto" w:fill="FFFFFF"/>
        </w:rPr>
        <w:tab/>
      </w:r>
      <w:r w:rsidRPr="000E68C4">
        <w:rPr>
          <w:rFonts w:ascii="Times New Roman" w:hAnsi="Times New Roman" w:cs="Times New Roman"/>
          <w:i/>
          <w:iCs/>
          <w:color w:val="222222"/>
          <w:sz w:val="20"/>
          <w:szCs w:val="20"/>
          <w:shd w:val="clear" w:color="auto" w:fill="FFFFFF"/>
        </w:rPr>
        <w:t>Marketing</w:t>
      </w:r>
      <w:r w:rsidRPr="000E68C4">
        <w:rPr>
          <w:rFonts w:ascii="Times New Roman" w:hAnsi="Times New Roman" w:cs="Times New Roman"/>
          <w:color w:val="222222"/>
          <w:sz w:val="20"/>
          <w:szCs w:val="20"/>
          <w:shd w:val="clear" w:color="auto" w:fill="FFFFFF"/>
        </w:rPr>
        <w:t>, </w:t>
      </w:r>
      <w:r w:rsidRPr="000E68C4">
        <w:rPr>
          <w:rFonts w:ascii="Times New Roman" w:hAnsi="Times New Roman" w:cs="Times New Roman"/>
          <w:i/>
          <w:iCs/>
          <w:color w:val="222222"/>
          <w:sz w:val="20"/>
          <w:szCs w:val="20"/>
          <w:shd w:val="clear" w:color="auto" w:fill="FFFFFF"/>
        </w:rPr>
        <w:t>36</w:t>
      </w:r>
      <w:r w:rsidRPr="000E68C4">
        <w:rPr>
          <w:rFonts w:ascii="Times New Roman" w:hAnsi="Times New Roman" w:cs="Times New Roman"/>
          <w:color w:val="222222"/>
          <w:sz w:val="20"/>
          <w:szCs w:val="20"/>
          <w:shd w:val="clear" w:color="auto" w:fill="FFFFFF"/>
        </w:rPr>
        <w:t>(7), 770-783.</w:t>
      </w:r>
    </w:p>
    <w:p w14:paraId="75FEB83F" w14:textId="77777777" w:rsidR="00A661BC" w:rsidRPr="000E68C4" w:rsidRDefault="00A661BC" w:rsidP="005B2583">
      <w:pPr>
        <w:rPr>
          <w:rFonts w:ascii="Times New Roman" w:hAnsi="Times New Roman" w:cs="Times New Roman"/>
          <w:color w:val="222222"/>
          <w:sz w:val="20"/>
          <w:szCs w:val="20"/>
          <w:shd w:val="clear" w:color="auto" w:fill="FFFFFF"/>
        </w:rPr>
      </w:pPr>
    </w:p>
    <w:p w14:paraId="3271F9B9" w14:textId="47EF2FD7" w:rsidR="005B2583" w:rsidRDefault="005B2583" w:rsidP="005B2583">
      <w:pPr>
        <w:rPr>
          <w:rFonts w:ascii="Times New Roman" w:hAnsi="Times New Roman" w:cs="Times New Roman"/>
          <w:color w:val="222222"/>
          <w:sz w:val="20"/>
          <w:szCs w:val="20"/>
          <w:shd w:val="clear" w:color="auto" w:fill="FFFFFF"/>
        </w:rPr>
      </w:pPr>
      <w:proofErr w:type="spellStart"/>
      <w:r w:rsidRPr="002C48C5">
        <w:rPr>
          <w:rFonts w:ascii="Times New Roman" w:hAnsi="Times New Roman" w:cs="Times New Roman"/>
          <w:color w:val="222222"/>
          <w:sz w:val="20"/>
          <w:szCs w:val="20"/>
          <w:shd w:val="clear" w:color="auto" w:fill="FFFFFF"/>
        </w:rPr>
        <w:t>Mydyti</w:t>
      </w:r>
      <w:proofErr w:type="spellEnd"/>
      <w:r w:rsidRPr="002C48C5">
        <w:rPr>
          <w:rFonts w:ascii="Times New Roman" w:hAnsi="Times New Roman" w:cs="Times New Roman"/>
          <w:color w:val="222222"/>
          <w:sz w:val="20"/>
          <w:szCs w:val="20"/>
          <w:shd w:val="clear" w:color="auto" w:fill="FFFFFF"/>
        </w:rPr>
        <w:t>, H., &amp; Kadriu, A. (2021). The impact of chatbots in driving digital transformation. </w:t>
      </w:r>
      <w:r w:rsidRPr="002C48C5">
        <w:rPr>
          <w:rFonts w:ascii="Times New Roman" w:hAnsi="Times New Roman" w:cs="Times New Roman"/>
          <w:i/>
          <w:iCs/>
          <w:color w:val="222222"/>
          <w:sz w:val="20"/>
          <w:szCs w:val="20"/>
          <w:shd w:val="clear" w:color="auto" w:fill="FFFFFF"/>
        </w:rPr>
        <w:t xml:space="preserve">International Journal </w:t>
      </w:r>
      <w:r w:rsidR="00A661BC">
        <w:rPr>
          <w:rFonts w:ascii="Times New Roman" w:hAnsi="Times New Roman" w:cs="Times New Roman"/>
          <w:i/>
          <w:iCs/>
          <w:color w:val="222222"/>
          <w:sz w:val="20"/>
          <w:szCs w:val="20"/>
          <w:shd w:val="clear" w:color="auto" w:fill="FFFFFF"/>
        </w:rPr>
        <w:tab/>
      </w:r>
      <w:r w:rsidRPr="002C48C5">
        <w:rPr>
          <w:rFonts w:ascii="Times New Roman" w:hAnsi="Times New Roman" w:cs="Times New Roman"/>
          <w:i/>
          <w:iCs/>
          <w:color w:val="222222"/>
          <w:sz w:val="20"/>
          <w:szCs w:val="20"/>
          <w:shd w:val="clear" w:color="auto" w:fill="FFFFFF"/>
        </w:rPr>
        <w:t>of E-Services and Mobile Applications (IJESMA)</w:t>
      </w:r>
      <w:r w:rsidRPr="002C48C5">
        <w:rPr>
          <w:rFonts w:ascii="Times New Roman" w:hAnsi="Times New Roman" w:cs="Times New Roman"/>
          <w:color w:val="222222"/>
          <w:sz w:val="20"/>
          <w:szCs w:val="20"/>
          <w:shd w:val="clear" w:color="auto" w:fill="FFFFFF"/>
        </w:rPr>
        <w:t>, </w:t>
      </w:r>
      <w:r w:rsidRPr="002C48C5">
        <w:rPr>
          <w:rFonts w:ascii="Times New Roman" w:hAnsi="Times New Roman" w:cs="Times New Roman"/>
          <w:i/>
          <w:iCs/>
          <w:color w:val="222222"/>
          <w:sz w:val="20"/>
          <w:szCs w:val="20"/>
          <w:shd w:val="clear" w:color="auto" w:fill="FFFFFF"/>
        </w:rPr>
        <w:t>13</w:t>
      </w:r>
      <w:r w:rsidRPr="002C48C5">
        <w:rPr>
          <w:rFonts w:ascii="Times New Roman" w:hAnsi="Times New Roman" w:cs="Times New Roman"/>
          <w:color w:val="222222"/>
          <w:sz w:val="20"/>
          <w:szCs w:val="20"/>
          <w:shd w:val="clear" w:color="auto" w:fill="FFFFFF"/>
        </w:rPr>
        <w:t>(4), 88-104.</w:t>
      </w:r>
    </w:p>
    <w:p w14:paraId="4A284585" w14:textId="77777777" w:rsidR="00A661BC" w:rsidRDefault="00A661BC" w:rsidP="005B2583">
      <w:pPr>
        <w:rPr>
          <w:rFonts w:ascii="Times New Roman" w:hAnsi="Times New Roman" w:cs="Times New Roman"/>
          <w:color w:val="222222"/>
          <w:sz w:val="20"/>
          <w:szCs w:val="20"/>
          <w:shd w:val="clear" w:color="auto" w:fill="FFFFFF"/>
        </w:rPr>
      </w:pPr>
    </w:p>
    <w:p w14:paraId="5985EEDE" w14:textId="44545887" w:rsidR="005B2583" w:rsidRDefault="005B2583" w:rsidP="005B2583">
      <w:pPr>
        <w:rPr>
          <w:rFonts w:ascii="Times New Roman" w:hAnsi="Times New Roman" w:cs="Times New Roman"/>
          <w:color w:val="222222"/>
          <w:sz w:val="20"/>
          <w:szCs w:val="20"/>
          <w:shd w:val="clear" w:color="auto" w:fill="FFFFFF"/>
        </w:rPr>
      </w:pPr>
      <w:r w:rsidRPr="00922020">
        <w:rPr>
          <w:rFonts w:ascii="Times New Roman" w:hAnsi="Times New Roman" w:cs="Times New Roman"/>
          <w:color w:val="222222"/>
          <w:sz w:val="20"/>
          <w:szCs w:val="20"/>
          <w:shd w:val="clear" w:color="auto" w:fill="FFFFFF"/>
        </w:rPr>
        <w:t xml:space="preserve">Natarajan, T., Balasubramanian, S. A., &amp; Kasilingam, D. L. (2017). Understanding the intention to use mobile </w:t>
      </w:r>
      <w:r w:rsidR="00A661BC">
        <w:rPr>
          <w:rFonts w:ascii="Times New Roman" w:hAnsi="Times New Roman" w:cs="Times New Roman"/>
          <w:color w:val="222222"/>
          <w:sz w:val="20"/>
          <w:szCs w:val="20"/>
          <w:shd w:val="clear" w:color="auto" w:fill="FFFFFF"/>
        </w:rPr>
        <w:tab/>
      </w:r>
      <w:r w:rsidRPr="00922020">
        <w:rPr>
          <w:rFonts w:ascii="Times New Roman" w:hAnsi="Times New Roman" w:cs="Times New Roman"/>
          <w:color w:val="222222"/>
          <w:sz w:val="20"/>
          <w:szCs w:val="20"/>
          <w:shd w:val="clear" w:color="auto" w:fill="FFFFFF"/>
        </w:rPr>
        <w:t>shopping applications and its influence on price sensitivity. </w:t>
      </w:r>
      <w:r w:rsidRPr="00922020">
        <w:rPr>
          <w:rFonts w:ascii="Times New Roman" w:hAnsi="Times New Roman" w:cs="Times New Roman"/>
          <w:i/>
          <w:iCs/>
          <w:color w:val="222222"/>
          <w:sz w:val="20"/>
          <w:szCs w:val="20"/>
          <w:shd w:val="clear" w:color="auto" w:fill="FFFFFF"/>
        </w:rPr>
        <w:t xml:space="preserve">Journal of Retailing and Consumer </w:t>
      </w:r>
      <w:r w:rsidR="00A661BC">
        <w:rPr>
          <w:rFonts w:ascii="Times New Roman" w:hAnsi="Times New Roman" w:cs="Times New Roman"/>
          <w:i/>
          <w:iCs/>
          <w:color w:val="222222"/>
          <w:sz w:val="20"/>
          <w:szCs w:val="20"/>
          <w:shd w:val="clear" w:color="auto" w:fill="FFFFFF"/>
        </w:rPr>
        <w:tab/>
      </w:r>
      <w:r w:rsidRPr="00922020">
        <w:rPr>
          <w:rFonts w:ascii="Times New Roman" w:hAnsi="Times New Roman" w:cs="Times New Roman"/>
          <w:i/>
          <w:iCs/>
          <w:color w:val="222222"/>
          <w:sz w:val="20"/>
          <w:szCs w:val="20"/>
          <w:shd w:val="clear" w:color="auto" w:fill="FFFFFF"/>
        </w:rPr>
        <w:t>Services</w:t>
      </w:r>
      <w:r w:rsidRPr="00922020">
        <w:rPr>
          <w:rFonts w:ascii="Times New Roman" w:hAnsi="Times New Roman" w:cs="Times New Roman"/>
          <w:color w:val="222222"/>
          <w:sz w:val="20"/>
          <w:szCs w:val="20"/>
          <w:shd w:val="clear" w:color="auto" w:fill="FFFFFF"/>
        </w:rPr>
        <w:t>, </w:t>
      </w:r>
      <w:r w:rsidRPr="00922020">
        <w:rPr>
          <w:rFonts w:ascii="Times New Roman" w:hAnsi="Times New Roman" w:cs="Times New Roman"/>
          <w:i/>
          <w:iCs/>
          <w:color w:val="222222"/>
          <w:sz w:val="20"/>
          <w:szCs w:val="20"/>
          <w:shd w:val="clear" w:color="auto" w:fill="FFFFFF"/>
        </w:rPr>
        <w:t>37</w:t>
      </w:r>
      <w:r w:rsidRPr="00922020">
        <w:rPr>
          <w:rFonts w:ascii="Times New Roman" w:hAnsi="Times New Roman" w:cs="Times New Roman"/>
          <w:color w:val="222222"/>
          <w:sz w:val="20"/>
          <w:szCs w:val="20"/>
          <w:shd w:val="clear" w:color="auto" w:fill="FFFFFF"/>
        </w:rPr>
        <w:t>, 8-22.</w:t>
      </w:r>
    </w:p>
    <w:p w14:paraId="75026D40" w14:textId="77777777" w:rsidR="00A661BC" w:rsidRDefault="00A661BC" w:rsidP="005B2583">
      <w:pPr>
        <w:rPr>
          <w:rFonts w:ascii="Times New Roman" w:hAnsi="Times New Roman" w:cs="Times New Roman"/>
          <w:color w:val="222222"/>
          <w:sz w:val="20"/>
          <w:szCs w:val="20"/>
          <w:shd w:val="clear" w:color="auto" w:fill="FFFFFF"/>
        </w:rPr>
      </w:pPr>
    </w:p>
    <w:p w14:paraId="0229B17D" w14:textId="792622AA" w:rsidR="005B2583" w:rsidRDefault="005B2583" w:rsidP="005B2583">
      <w:pPr>
        <w:rPr>
          <w:rFonts w:ascii="Times New Roman" w:hAnsi="Times New Roman" w:cs="Times New Roman"/>
          <w:color w:val="222222"/>
          <w:sz w:val="20"/>
          <w:szCs w:val="20"/>
          <w:shd w:val="clear" w:color="auto" w:fill="FFFFFF"/>
        </w:rPr>
      </w:pPr>
      <w:r w:rsidRPr="00E037F1">
        <w:rPr>
          <w:rFonts w:ascii="Times New Roman" w:hAnsi="Times New Roman" w:cs="Times New Roman"/>
          <w:color w:val="222222"/>
          <w:sz w:val="20"/>
          <w:szCs w:val="20"/>
          <w:shd w:val="clear" w:color="auto" w:fill="FFFFFF"/>
        </w:rPr>
        <w:t>Oliver, R. L. (1980). A cognitive model of the antecedents and consequences of satisfaction decisions. </w:t>
      </w:r>
      <w:r w:rsidRPr="00E037F1">
        <w:rPr>
          <w:rFonts w:ascii="Times New Roman" w:hAnsi="Times New Roman" w:cs="Times New Roman"/>
          <w:i/>
          <w:iCs/>
          <w:color w:val="222222"/>
          <w:sz w:val="20"/>
          <w:szCs w:val="20"/>
          <w:shd w:val="clear" w:color="auto" w:fill="FFFFFF"/>
        </w:rPr>
        <w:t xml:space="preserve">Journal </w:t>
      </w:r>
      <w:r w:rsidR="00A661BC">
        <w:rPr>
          <w:rFonts w:ascii="Times New Roman" w:hAnsi="Times New Roman" w:cs="Times New Roman"/>
          <w:i/>
          <w:iCs/>
          <w:color w:val="222222"/>
          <w:sz w:val="20"/>
          <w:szCs w:val="20"/>
          <w:shd w:val="clear" w:color="auto" w:fill="FFFFFF"/>
        </w:rPr>
        <w:tab/>
      </w:r>
      <w:r w:rsidRPr="00E037F1">
        <w:rPr>
          <w:rFonts w:ascii="Times New Roman" w:hAnsi="Times New Roman" w:cs="Times New Roman"/>
          <w:i/>
          <w:iCs/>
          <w:color w:val="222222"/>
          <w:sz w:val="20"/>
          <w:szCs w:val="20"/>
          <w:shd w:val="clear" w:color="auto" w:fill="FFFFFF"/>
        </w:rPr>
        <w:t>of marketing research</w:t>
      </w:r>
      <w:r w:rsidRPr="00E037F1">
        <w:rPr>
          <w:rFonts w:ascii="Times New Roman" w:hAnsi="Times New Roman" w:cs="Times New Roman"/>
          <w:color w:val="222222"/>
          <w:sz w:val="20"/>
          <w:szCs w:val="20"/>
          <w:shd w:val="clear" w:color="auto" w:fill="FFFFFF"/>
        </w:rPr>
        <w:t>, </w:t>
      </w:r>
      <w:r w:rsidRPr="00E037F1">
        <w:rPr>
          <w:rFonts w:ascii="Times New Roman" w:hAnsi="Times New Roman" w:cs="Times New Roman"/>
          <w:i/>
          <w:iCs/>
          <w:color w:val="222222"/>
          <w:sz w:val="20"/>
          <w:szCs w:val="20"/>
          <w:shd w:val="clear" w:color="auto" w:fill="FFFFFF"/>
        </w:rPr>
        <w:t>17</w:t>
      </w:r>
      <w:r w:rsidRPr="00E037F1">
        <w:rPr>
          <w:rFonts w:ascii="Times New Roman" w:hAnsi="Times New Roman" w:cs="Times New Roman"/>
          <w:color w:val="222222"/>
          <w:sz w:val="20"/>
          <w:szCs w:val="20"/>
          <w:shd w:val="clear" w:color="auto" w:fill="FFFFFF"/>
        </w:rPr>
        <w:t>(4), 460-469.</w:t>
      </w:r>
    </w:p>
    <w:p w14:paraId="4E890004" w14:textId="77777777" w:rsidR="00A661BC" w:rsidRPr="00E037F1" w:rsidRDefault="00A661BC" w:rsidP="005B2583">
      <w:pPr>
        <w:rPr>
          <w:rFonts w:ascii="Times New Roman" w:hAnsi="Times New Roman" w:cs="Times New Roman"/>
          <w:color w:val="222222"/>
          <w:sz w:val="20"/>
          <w:szCs w:val="20"/>
          <w:shd w:val="clear" w:color="auto" w:fill="FFFFFF"/>
        </w:rPr>
      </w:pPr>
    </w:p>
    <w:p w14:paraId="148ABF09" w14:textId="78D27251" w:rsidR="005B2583" w:rsidRDefault="005B2583" w:rsidP="005B2583">
      <w:pPr>
        <w:rPr>
          <w:rFonts w:ascii="Times New Roman" w:hAnsi="Times New Roman" w:cs="Times New Roman"/>
          <w:color w:val="222222"/>
          <w:sz w:val="20"/>
          <w:szCs w:val="20"/>
          <w:shd w:val="clear" w:color="auto" w:fill="FFFFFF"/>
        </w:rPr>
      </w:pPr>
      <w:r w:rsidRPr="007A5BF5">
        <w:rPr>
          <w:rFonts w:ascii="Times New Roman" w:hAnsi="Times New Roman" w:cs="Times New Roman"/>
          <w:color w:val="222222"/>
          <w:sz w:val="20"/>
          <w:szCs w:val="20"/>
          <w:shd w:val="clear" w:color="auto" w:fill="FFFFFF"/>
        </w:rPr>
        <w:t xml:space="preserve">Oliveira, T., </w:t>
      </w:r>
      <w:proofErr w:type="spellStart"/>
      <w:r w:rsidRPr="007A5BF5">
        <w:rPr>
          <w:rFonts w:ascii="Times New Roman" w:hAnsi="Times New Roman" w:cs="Times New Roman"/>
          <w:color w:val="222222"/>
          <w:sz w:val="20"/>
          <w:szCs w:val="20"/>
          <w:shd w:val="clear" w:color="auto" w:fill="FFFFFF"/>
        </w:rPr>
        <w:t>Alhinho</w:t>
      </w:r>
      <w:proofErr w:type="spellEnd"/>
      <w:r w:rsidRPr="007A5BF5">
        <w:rPr>
          <w:rFonts w:ascii="Times New Roman" w:hAnsi="Times New Roman" w:cs="Times New Roman"/>
          <w:color w:val="222222"/>
          <w:sz w:val="20"/>
          <w:szCs w:val="20"/>
          <w:shd w:val="clear" w:color="auto" w:fill="FFFFFF"/>
        </w:rPr>
        <w:t>, M., Rita, P., &amp; Dhillon, G. (2017). Modelling and testing consumer trust dimensions in e-</w:t>
      </w:r>
      <w:r w:rsidR="00A661BC">
        <w:rPr>
          <w:rFonts w:ascii="Times New Roman" w:hAnsi="Times New Roman" w:cs="Times New Roman"/>
          <w:color w:val="222222"/>
          <w:sz w:val="20"/>
          <w:szCs w:val="20"/>
          <w:shd w:val="clear" w:color="auto" w:fill="FFFFFF"/>
        </w:rPr>
        <w:tab/>
      </w:r>
      <w:r w:rsidRPr="007A5BF5">
        <w:rPr>
          <w:rFonts w:ascii="Times New Roman" w:hAnsi="Times New Roman" w:cs="Times New Roman"/>
          <w:color w:val="222222"/>
          <w:sz w:val="20"/>
          <w:szCs w:val="20"/>
          <w:shd w:val="clear" w:color="auto" w:fill="FFFFFF"/>
        </w:rPr>
        <w:t>commerce. </w:t>
      </w:r>
      <w:r w:rsidRPr="007A5BF5">
        <w:rPr>
          <w:rFonts w:ascii="Times New Roman" w:hAnsi="Times New Roman" w:cs="Times New Roman"/>
          <w:i/>
          <w:iCs/>
          <w:color w:val="222222"/>
          <w:sz w:val="20"/>
          <w:szCs w:val="20"/>
          <w:shd w:val="clear" w:color="auto" w:fill="FFFFFF"/>
        </w:rPr>
        <w:t xml:space="preserve">Computers in Human </w:t>
      </w:r>
      <w:proofErr w:type="spellStart"/>
      <w:r w:rsidRPr="007A5BF5">
        <w:rPr>
          <w:rFonts w:ascii="Times New Roman" w:hAnsi="Times New Roman" w:cs="Times New Roman"/>
          <w:i/>
          <w:iCs/>
          <w:color w:val="222222"/>
          <w:sz w:val="20"/>
          <w:szCs w:val="20"/>
          <w:shd w:val="clear" w:color="auto" w:fill="FFFFFF"/>
        </w:rPr>
        <w:t>Behavior</w:t>
      </w:r>
      <w:proofErr w:type="spellEnd"/>
      <w:r w:rsidRPr="007A5BF5">
        <w:rPr>
          <w:rFonts w:ascii="Times New Roman" w:hAnsi="Times New Roman" w:cs="Times New Roman"/>
          <w:color w:val="222222"/>
          <w:sz w:val="20"/>
          <w:szCs w:val="20"/>
          <w:shd w:val="clear" w:color="auto" w:fill="FFFFFF"/>
        </w:rPr>
        <w:t>, </w:t>
      </w:r>
      <w:r w:rsidRPr="007A5BF5">
        <w:rPr>
          <w:rFonts w:ascii="Times New Roman" w:hAnsi="Times New Roman" w:cs="Times New Roman"/>
          <w:i/>
          <w:iCs/>
          <w:color w:val="222222"/>
          <w:sz w:val="20"/>
          <w:szCs w:val="20"/>
          <w:shd w:val="clear" w:color="auto" w:fill="FFFFFF"/>
        </w:rPr>
        <w:t>71</w:t>
      </w:r>
      <w:r w:rsidRPr="007A5BF5">
        <w:rPr>
          <w:rFonts w:ascii="Times New Roman" w:hAnsi="Times New Roman" w:cs="Times New Roman"/>
          <w:color w:val="222222"/>
          <w:sz w:val="20"/>
          <w:szCs w:val="20"/>
          <w:shd w:val="clear" w:color="auto" w:fill="FFFFFF"/>
        </w:rPr>
        <w:t>, 153-164.</w:t>
      </w:r>
    </w:p>
    <w:p w14:paraId="74911141" w14:textId="77777777" w:rsidR="00A661BC" w:rsidRPr="007A5BF5" w:rsidRDefault="00A661BC" w:rsidP="005B2583">
      <w:pPr>
        <w:rPr>
          <w:rFonts w:ascii="Times New Roman" w:hAnsi="Times New Roman" w:cs="Times New Roman"/>
          <w:color w:val="222222"/>
          <w:sz w:val="20"/>
          <w:szCs w:val="20"/>
          <w:shd w:val="clear" w:color="auto" w:fill="FFFFFF"/>
        </w:rPr>
      </w:pPr>
    </w:p>
    <w:p w14:paraId="29CF7FB6" w14:textId="7C4FE14C" w:rsidR="005B2583" w:rsidRDefault="005B2583" w:rsidP="005B2583">
      <w:pPr>
        <w:rPr>
          <w:rFonts w:ascii="Times New Roman" w:hAnsi="Times New Roman" w:cs="Times New Roman"/>
          <w:color w:val="222222"/>
          <w:sz w:val="20"/>
          <w:szCs w:val="20"/>
          <w:shd w:val="clear" w:color="auto" w:fill="FFFFFF"/>
        </w:rPr>
      </w:pPr>
      <w:r w:rsidRPr="003707C2">
        <w:rPr>
          <w:rFonts w:ascii="Times New Roman" w:hAnsi="Times New Roman" w:cs="Times New Roman"/>
          <w:color w:val="222222"/>
          <w:sz w:val="20"/>
          <w:szCs w:val="20"/>
          <w:shd w:val="clear" w:color="auto" w:fill="FFFFFF"/>
        </w:rPr>
        <w:t xml:space="preserve">Park, E., &amp; del Pobil, A. P. (2013). </w:t>
      </w:r>
      <w:proofErr w:type="spellStart"/>
      <w:r w:rsidRPr="003707C2">
        <w:rPr>
          <w:rFonts w:ascii="Times New Roman" w:hAnsi="Times New Roman" w:cs="Times New Roman"/>
          <w:color w:val="222222"/>
          <w:sz w:val="20"/>
          <w:szCs w:val="20"/>
          <w:shd w:val="clear" w:color="auto" w:fill="FFFFFF"/>
        </w:rPr>
        <w:t>Modeling</w:t>
      </w:r>
      <w:proofErr w:type="spellEnd"/>
      <w:r w:rsidRPr="003707C2">
        <w:rPr>
          <w:rFonts w:ascii="Times New Roman" w:hAnsi="Times New Roman" w:cs="Times New Roman"/>
          <w:color w:val="222222"/>
          <w:sz w:val="20"/>
          <w:szCs w:val="20"/>
          <w:shd w:val="clear" w:color="auto" w:fill="FFFFFF"/>
        </w:rPr>
        <w:t xml:space="preserve"> the user acceptance of long-term evolution (LTE) services. </w:t>
      </w:r>
      <w:r w:rsidRPr="003707C2">
        <w:rPr>
          <w:rFonts w:ascii="Times New Roman" w:hAnsi="Times New Roman" w:cs="Times New Roman"/>
          <w:i/>
          <w:iCs/>
          <w:color w:val="222222"/>
          <w:sz w:val="20"/>
          <w:szCs w:val="20"/>
          <w:shd w:val="clear" w:color="auto" w:fill="FFFFFF"/>
        </w:rPr>
        <w:t xml:space="preserve">annals </w:t>
      </w:r>
      <w:r w:rsidR="00A661BC">
        <w:rPr>
          <w:rFonts w:ascii="Times New Roman" w:hAnsi="Times New Roman" w:cs="Times New Roman"/>
          <w:i/>
          <w:iCs/>
          <w:color w:val="222222"/>
          <w:sz w:val="20"/>
          <w:szCs w:val="20"/>
          <w:shd w:val="clear" w:color="auto" w:fill="FFFFFF"/>
        </w:rPr>
        <w:tab/>
      </w:r>
      <w:r w:rsidRPr="003707C2">
        <w:rPr>
          <w:rFonts w:ascii="Times New Roman" w:hAnsi="Times New Roman" w:cs="Times New Roman"/>
          <w:i/>
          <w:iCs/>
          <w:color w:val="222222"/>
          <w:sz w:val="20"/>
          <w:szCs w:val="20"/>
          <w:shd w:val="clear" w:color="auto" w:fill="FFFFFF"/>
        </w:rPr>
        <w:t>of telecommunications-</w:t>
      </w:r>
      <w:proofErr w:type="spellStart"/>
      <w:r w:rsidRPr="003707C2">
        <w:rPr>
          <w:rFonts w:ascii="Times New Roman" w:hAnsi="Times New Roman" w:cs="Times New Roman"/>
          <w:i/>
          <w:iCs/>
          <w:color w:val="222222"/>
          <w:sz w:val="20"/>
          <w:szCs w:val="20"/>
          <w:shd w:val="clear" w:color="auto" w:fill="FFFFFF"/>
        </w:rPr>
        <w:t>annales</w:t>
      </w:r>
      <w:proofErr w:type="spellEnd"/>
      <w:r w:rsidRPr="003707C2">
        <w:rPr>
          <w:rFonts w:ascii="Times New Roman" w:hAnsi="Times New Roman" w:cs="Times New Roman"/>
          <w:i/>
          <w:iCs/>
          <w:color w:val="222222"/>
          <w:sz w:val="20"/>
          <w:szCs w:val="20"/>
          <w:shd w:val="clear" w:color="auto" w:fill="FFFFFF"/>
        </w:rPr>
        <w:t xml:space="preserve"> des </w:t>
      </w:r>
      <w:proofErr w:type="spellStart"/>
      <w:r w:rsidRPr="003707C2">
        <w:rPr>
          <w:rFonts w:ascii="Times New Roman" w:hAnsi="Times New Roman" w:cs="Times New Roman"/>
          <w:i/>
          <w:iCs/>
          <w:color w:val="222222"/>
          <w:sz w:val="20"/>
          <w:szCs w:val="20"/>
          <w:shd w:val="clear" w:color="auto" w:fill="FFFFFF"/>
        </w:rPr>
        <w:t>télécommunications</w:t>
      </w:r>
      <w:proofErr w:type="spellEnd"/>
      <w:r w:rsidRPr="003707C2">
        <w:rPr>
          <w:rFonts w:ascii="Times New Roman" w:hAnsi="Times New Roman" w:cs="Times New Roman"/>
          <w:color w:val="222222"/>
          <w:sz w:val="20"/>
          <w:szCs w:val="20"/>
          <w:shd w:val="clear" w:color="auto" w:fill="FFFFFF"/>
        </w:rPr>
        <w:t>, </w:t>
      </w:r>
      <w:r w:rsidRPr="003707C2">
        <w:rPr>
          <w:rFonts w:ascii="Times New Roman" w:hAnsi="Times New Roman" w:cs="Times New Roman"/>
          <w:i/>
          <w:iCs/>
          <w:color w:val="222222"/>
          <w:sz w:val="20"/>
          <w:szCs w:val="20"/>
          <w:shd w:val="clear" w:color="auto" w:fill="FFFFFF"/>
        </w:rPr>
        <w:t>68</w:t>
      </w:r>
      <w:r w:rsidRPr="003707C2">
        <w:rPr>
          <w:rFonts w:ascii="Times New Roman" w:hAnsi="Times New Roman" w:cs="Times New Roman"/>
          <w:color w:val="222222"/>
          <w:sz w:val="20"/>
          <w:szCs w:val="20"/>
          <w:shd w:val="clear" w:color="auto" w:fill="FFFFFF"/>
        </w:rPr>
        <w:t>, 307-315.</w:t>
      </w:r>
    </w:p>
    <w:p w14:paraId="02F0AFF0" w14:textId="77777777" w:rsidR="00A661BC" w:rsidRPr="003707C2" w:rsidRDefault="00A661BC" w:rsidP="005B2583">
      <w:pPr>
        <w:rPr>
          <w:rFonts w:ascii="Times New Roman" w:hAnsi="Times New Roman" w:cs="Times New Roman"/>
          <w:color w:val="222222"/>
          <w:sz w:val="20"/>
          <w:szCs w:val="20"/>
          <w:shd w:val="clear" w:color="auto" w:fill="FFFFFF"/>
        </w:rPr>
      </w:pPr>
    </w:p>
    <w:p w14:paraId="18631F85" w14:textId="4AD054FF" w:rsidR="005B2583" w:rsidRDefault="005B2583" w:rsidP="005B2583">
      <w:pPr>
        <w:rPr>
          <w:rFonts w:ascii="Times New Roman" w:hAnsi="Times New Roman" w:cs="Times New Roman"/>
          <w:color w:val="222222"/>
          <w:sz w:val="20"/>
          <w:szCs w:val="20"/>
          <w:shd w:val="clear" w:color="auto" w:fill="FFFFFF"/>
        </w:rPr>
      </w:pPr>
      <w:r w:rsidRPr="00D142B1">
        <w:rPr>
          <w:rFonts w:ascii="Times New Roman" w:hAnsi="Times New Roman" w:cs="Times New Roman"/>
          <w:color w:val="222222"/>
          <w:sz w:val="20"/>
          <w:szCs w:val="20"/>
          <w:shd w:val="clear" w:color="auto" w:fill="FFFFFF"/>
        </w:rPr>
        <w:t xml:space="preserve">Park, E., &amp; Kim, K. J. (2014). An integrated adoption model of mobile cloud services: exploration of key </w:t>
      </w:r>
      <w:r w:rsidR="00A661BC">
        <w:rPr>
          <w:rFonts w:ascii="Times New Roman" w:hAnsi="Times New Roman" w:cs="Times New Roman"/>
          <w:color w:val="222222"/>
          <w:sz w:val="20"/>
          <w:szCs w:val="20"/>
          <w:shd w:val="clear" w:color="auto" w:fill="FFFFFF"/>
        </w:rPr>
        <w:tab/>
      </w:r>
      <w:r w:rsidRPr="00D142B1">
        <w:rPr>
          <w:rFonts w:ascii="Times New Roman" w:hAnsi="Times New Roman" w:cs="Times New Roman"/>
          <w:color w:val="222222"/>
          <w:sz w:val="20"/>
          <w:szCs w:val="20"/>
          <w:shd w:val="clear" w:color="auto" w:fill="FFFFFF"/>
        </w:rPr>
        <w:t>determinants and extension of technology acceptance model. </w:t>
      </w:r>
      <w:r w:rsidRPr="00D142B1">
        <w:rPr>
          <w:rFonts w:ascii="Times New Roman" w:hAnsi="Times New Roman" w:cs="Times New Roman"/>
          <w:i/>
          <w:iCs/>
          <w:color w:val="222222"/>
          <w:sz w:val="20"/>
          <w:szCs w:val="20"/>
          <w:shd w:val="clear" w:color="auto" w:fill="FFFFFF"/>
        </w:rPr>
        <w:t>Telematics and Informatics</w:t>
      </w:r>
      <w:r w:rsidRPr="00D142B1">
        <w:rPr>
          <w:rFonts w:ascii="Times New Roman" w:hAnsi="Times New Roman" w:cs="Times New Roman"/>
          <w:color w:val="222222"/>
          <w:sz w:val="20"/>
          <w:szCs w:val="20"/>
          <w:shd w:val="clear" w:color="auto" w:fill="FFFFFF"/>
        </w:rPr>
        <w:t>, </w:t>
      </w:r>
      <w:r w:rsidRPr="00D142B1">
        <w:rPr>
          <w:rFonts w:ascii="Times New Roman" w:hAnsi="Times New Roman" w:cs="Times New Roman"/>
          <w:i/>
          <w:iCs/>
          <w:color w:val="222222"/>
          <w:sz w:val="20"/>
          <w:szCs w:val="20"/>
          <w:shd w:val="clear" w:color="auto" w:fill="FFFFFF"/>
        </w:rPr>
        <w:t>31</w:t>
      </w:r>
      <w:r w:rsidRPr="00D142B1">
        <w:rPr>
          <w:rFonts w:ascii="Times New Roman" w:hAnsi="Times New Roman" w:cs="Times New Roman"/>
          <w:color w:val="222222"/>
          <w:sz w:val="20"/>
          <w:szCs w:val="20"/>
          <w:shd w:val="clear" w:color="auto" w:fill="FFFFFF"/>
        </w:rPr>
        <w:t>(3), 376-</w:t>
      </w:r>
      <w:r w:rsidR="00A661BC">
        <w:rPr>
          <w:rFonts w:ascii="Times New Roman" w:hAnsi="Times New Roman" w:cs="Times New Roman"/>
          <w:color w:val="222222"/>
          <w:sz w:val="20"/>
          <w:szCs w:val="20"/>
          <w:shd w:val="clear" w:color="auto" w:fill="FFFFFF"/>
        </w:rPr>
        <w:tab/>
      </w:r>
      <w:r w:rsidRPr="00D142B1">
        <w:rPr>
          <w:rFonts w:ascii="Times New Roman" w:hAnsi="Times New Roman" w:cs="Times New Roman"/>
          <w:color w:val="222222"/>
          <w:sz w:val="20"/>
          <w:szCs w:val="20"/>
          <w:shd w:val="clear" w:color="auto" w:fill="FFFFFF"/>
        </w:rPr>
        <w:t>385.</w:t>
      </w:r>
      <w:r w:rsidR="00A661BC">
        <w:rPr>
          <w:rFonts w:ascii="Times New Roman" w:hAnsi="Times New Roman" w:cs="Times New Roman"/>
          <w:color w:val="222222"/>
          <w:sz w:val="20"/>
          <w:szCs w:val="20"/>
          <w:shd w:val="clear" w:color="auto" w:fill="FFFFFF"/>
        </w:rPr>
        <w:tab/>
      </w:r>
    </w:p>
    <w:p w14:paraId="4765AC38" w14:textId="77777777" w:rsidR="00A661BC" w:rsidRPr="00D142B1" w:rsidRDefault="00A661BC" w:rsidP="005B2583">
      <w:pPr>
        <w:rPr>
          <w:rFonts w:ascii="Times New Roman" w:hAnsi="Times New Roman" w:cs="Times New Roman"/>
          <w:color w:val="222222"/>
          <w:sz w:val="20"/>
          <w:szCs w:val="20"/>
          <w:shd w:val="clear" w:color="auto" w:fill="FFFFFF"/>
        </w:rPr>
      </w:pPr>
    </w:p>
    <w:p w14:paraId="2DBCDFD9" w14:textId="228CB2B1" w:rsidR="005B2583" w:rsidRDefault="005B2583" w:rsidP="005B2583">
      <w:pPr>
        <w:rPr>
          <w:rFonts w:ascii="Times New Roman" w:hAnsi="Times New Roman" w:cs="Times New Roman"/>
          <w:color w:val="222222"/>
          <w:sz w:val="20"/>
          <w:szCs w:val="20"/>
          <w:shd w:val="clear" w:color="auto" w:fill="FFFFFF"/>
        </w:rPr>
      </w:pPr>
      <w:r w:rsidRPr="002C48C5">
        <w:rPr>
          <w:rFonts w:ascii="Times New Roman" w:hAnsi="Times New Roman" w:cs="Times New Roman"/>
          <w:color w:val="222222"/>
          <w:sz w:val="20"/>
          <w:szCs w:val="20"/>
          <w:shd w:val="clear" w:color="auto" w:fill="FFFFFF"/>
        </w:rPr>
        <w:t>Prentice, C., &amp; Nguyen, M. (2020). Engaging and retaining customers with AI and employee service. </w:t>
      </w:r>
      <w:r w:rsidRPr="002C48C5">
        <w:rPr>
          <w:rFonts w:ascii="Times New Roman" w:hAnsi="Times New Roman" w:cs="Times New Roman"/>
          <w:i/>
          <w:iCs/>
          <w:color w:val="222222"/>
          <w:sz w:val="20"/>
          <w:szCs w:val="20"/>
          <w:shd w:val="clear" w:color="auto" w:fill="FFFFFF"/>
        </w:rPr>
        <w:t xml:space="preserve">Journal of </w:t>
      </w:r>
      <w:r w:rsidR="00A661BC">
        <w:rPr>
          <w:rFonts w:ascii="Times New Roman" w:hAnsi="Times New Roman" w:cs="Times New Roman"/>
          <w:i/>
          <w:iCs/>
          <w:color w:val="222222"/>
          <w:sz w:val="20"/>
          <w:szCs w:val="20"/>
          <w:shd w:val="clear" w:color="auto" w:fill="FFFFFF"/>
        </w:rPr>
        <w:tab/>
      </w:r>
      <w:r w:rsidRPr="002C48C5">
        <w:rPr>
          <w:rFonts w:ascii="Times New Roman" w:hAnsi="Times New Roman" w:cs="Times New Roman"/>
          <w:i/>
          <w:iCs/>
          <w:color w:val="222222"/>
          <w:sz w:val="20"/>
          <w:szCs w:val="20"/>
          <w:shd w:val="clear" w:color="auto" w:fill="FFFFFF"/>
        </w:rPr>
        <w:t>Retailing and Consumer Services</w:t>
      </w:r>
      <w:r w:rsidRPr="002C48C5">
        <w:rPr>
          <w:rFonts w:ascii="Times New Roman" w:hAnsi="Times New Roman" w:cs="Times New Roman"/>
          <w:color w:val="222222"/>
          <w:sz w:val="20"/>
          <w:szCs w:val="20"/>
          <w:shd w:val="clear" w:color="auto" w:fill="FFFFFF"/>
        </w:rPr>
        <w:t>, </w:t>
      </w:r>
      <w:r w:rsidRPr="002C48C5">
        <w:rPr>
          <w:rFonts w:ascii="Times New Roman" w:hAnsi="Times New Roman" w:cs="Times New Roman"/>
          <w:i/>
          <w:iCs/>
          <w:color w:val="222222"/>
          <w:sz w:val="20"/>
          <w:szCs w:val="20"/>
          <w:shd w:val="clear" w:color="auto" w:fill="FFFFFF"/>
        </w:rPr>
        <w:t>56</w:t>
      </w:r>
      <w:r w:rsidRPr="002C48C5">
        <w:rPr>
          <w:rFonts w:ascii="Times New Roman" w:hAnsi="Times New Roman" w:cs="Times New Roman"/>
          <w:color w:val="222222"/>
          <w:sz w:val="20"/>
          <w:szCs w:val="20"/>
          <w:shd w:val="clear" w:color="auto" w:fill="FFFFFF"/>
        </w:rPr>
        <w:t>, 102186.</w:t>
      </w:r>
    </w:p>
    <w:p w14:paraId="1C5711B6" w14:textId="77777777" w:rsidR="00A661BC" w:rsidRDefault="00A661BC" w:rsidP="005B2583">
      <w:pPr>
        <w:rPr>
          <w:rFonts w:ascii="Times New Roman" w:hAnsi="Times New Roman" w:cs="Times New Roman"/>
          <w:color w:val="222222"/>
          <w:sz w:val="20"/>
          <w:szCs w:val="20"/>
          <w:shd w:val="clear" w:color="auto" w:fill="FFFFFF"/>
        </w:rPr>
      </w:pPr>
    </w:p>
    <w:p w14:paraId="41E459F4" w14:textId="534F423E" w:rsidR="005B2583" w:rsidRDefault="005B2583" w:rsidP="005B2583">
      <w:pPr>
        <w:rPr>
          <w:rFonts w:ascii="Times New Roman" w:hAnsi="Times New Roman" w:cs="Times New Roman"/>
          <w:color w:val="222222"/>
          <w:sz w:val="20"/>
          <w:szCs w:val="20"/>
          <w:shd w:val="clear" w:color="auto" w:fill="FFFFFF"/>
        </w:rPr>
      </w:pPr>
      <w:proofErr w:type="spellStart"/>
      <w:r w:rsidRPr="00274AA1">
        <w:rPr>
          <w:rFonts w:ascii="Times New Roman" w:hAnsi="Times New Roman" w:cs="Times New Roman"/>
          <w:color w:val="222222"/>
          <w:sz w:val="20"/>
          <w:szCs w:val="20"/>
          <w:shd w:val="clear" w:color="auto" w:fill="FFFFFF"/>
        </w:rPr>
        <w:t>Przegalinska</w:t>
      </w:r>
      <w:proofErr w:type="spellEnd"/>
      <w:r w:rsidRPr="00274AA1">
        <w:rPr>
          <w:rFonts w:ascii="Times New Roman" w:hAnsi="Times New Roman" w:cs="Times New Roman"/>
          <w:color w:val="222222"/>
          <w:sz w:val="20"/>
          <w:szCs w:val="20"/>
          <w:shd w:val="clear" w:color="auto" w:fill="FFFFFF"/>
        </w:rPr>
        <w:t xml:space="preserve">, A., Ciechanowski, L., Stroz, A., Gloor, P., &amp; Mazurek, G. (2019). In bot we trust: A new </w:t>
      </w:r>
      <w:r w:rsidR="00A661BC">
        <w:rPr>
          <w:rFonts w:ascii="Times New Roman" w:hAnsi="Times New Roman" w:cs="Times New Roman"/>
          <w:color w:val="222222"/>
          <w:sz w:val="20"/>
          <w:szCs w:val="20"/>
          <w:shd w:val="clear" w:color="auto" w:fill="FFFFFF"/>
        </w:rPr>
        <w:tab/>
      </w:r>
      <w:r w:rsidRPr="00274AA1">
        <w:rPr>
          <w:rFonts w:ascii="Times New Roman" w:hAnsi="Times New Roman" w:cs="Times New Roman"/>
          <w:color w:val="222222"/>
          <w:sz w:val="20"/>
          <w:szCs w:val="20"/>
          <w:shd w:val="clear" w:color="auto" w:fill="FFFFFF"/>
        </w:rPr>
        <w:t>methodology of chatbot performance measures. </w:t>
      </w:r>
      <w:r w:rsidRPr="00274AA1">
        <w:rPr>
          <w:rFonts w:ascii="Times New Roman" w:hAnsi="Times New Roman" w:cs="Times New Roman"/>
          <w:i/>
          <w:iCs/>
          <w:color w:val="222222"/>
          <w:sz w:val="20"/>
          <w:szCs w:val="20"/>
          <w:shd w:val="clear" w:color="auto" w:fill="FFFFFF"/>
        </w:rPr>
        <w:t>Business Horizons</w:t>
      </w:r>
      <w:r w:rsidRPr="00274AA1">
        <w:rPr>
          <w:rFonts w:ascii="Times New Roman" w:hAnsi="Times New Roman" w:cs="Times New Roman"/>
          <w:color w:val="222222"/>
          <w:sz w:val="20"/>
          <w:szCs w:val="20"/>
          <w:shd w:val="clear" w:color="auto" w:fill="FFFFFF"/>
        </w:rPr>
        <w:t>, </w:t>
      </w:r>
      <w:r w:rsidRPr="00274AA1">
        <w:rPr>
          <w:rFonts w:ascii="Times New Roman" w:hAnsi="Times New Roman" w:cs="Times New Roman"/>
          <w:i/>
          <w:iCs/>
          <w:color w:val="222222"/>
          <w:sz w:val="20"/>
          <w:szCs w:val="20"/>
          <w:shd w:val="clear" w:color="auto" w:fill="FFFFFF"/>
        </w:rPr>
        <w:t>62</w:t>
      </w:r>
      <w:r w:rsidRPr="00274AA1">
        <w:rPr>
          <w:rFonts w:ascii="Times New Roman" w:hAnsi="Times New Roman" w:cs="Times New Roman"/>
          <w:color w:val="222222"/>
          <w:sz w:val="20"/>
          <w:szCs w:val="20"/>
          <w:shd w:val="clear" w:color="auto" w:fill="FFFFFF"/>
        </w:rPr>
        <w:t>(6), 785-797.</w:t>
      </w:r>
    </w:p>
    <w:p w14:paraId="655EB3DF" w14:textId="77777777" w:rsidR="00A661BC" w:rsidRPr="00274AA1" w:rsidRDefault="00A661BC" w:rsidP="005B2583">
      <w:pPr>
        <w:rPr>
          <w:rFonts w:ascii="Times New Roman" w:hAnsi="Times New Roman" w:cs="Times New Roman"/>
          <w:color w:val="222222"/>
          <w:sz w:val="20"/>
          <w:szCs w:val="20"/>
          <w:shd w:val="clear" w:color="auto" w:fill="FFFFFF"/>
        </w:rPr>
      </w:pPr>
    </w:p>
    <w:p w14:paraId="705BC279" w14:textId="77777777" w:rsidR="005B2583" w:rsidRDefault="005B2583" w:rsidP="005B2583">
      <w:pPr>
        <w:rPr>
          <w:rFonts w:ascii="Times New Roman" w:hAnsi="Times New Roman" w:cs="Times New Roman"/>
          <w:color w:val="222222"/>
          <w:sz w:val="20"/>
          <w:szCs w:val="20"/>
          <w:shd w:val="clear" w:color="auto" w:fill="FFFFFF"/>
        </w:rPr>
      </w:pPr>
      <w:bookmarkStart w:id="10" w:name="_Hlk148949227"/>
      <w:r w:rsidRPr="00A54036">
        <w:rPr>
          <w:rFonts w:ascii="Times New Roman" w:hAnsi="Times New Roman" w:cs="Times New Roman"/>
          <w:color w:val="222222"/>
          <w:sz w:val="20"/>
          <w:szCs w:val="20"/>
          <w:shd w:val="clear" w:color="auto" w:fill="FFFFFF"/>
        </w:rPr>
        <w:t>Sedgwick, P</w:t>
      </w:r>
      <w:bookmarkEnd w:id="10"/>
      <w:r w:rsidRPr="00A54036">
        <w:rPr>
          <w:rFonts w:ascii="Times New Roman" w:hAnsi="Times New Roman" w:cs="Times New Roman"/>
          <w:color w:val="222222"/>
          <w:sz w:val="20"/>
          <w:szCs w:val="20"/>
          <w:shd w:val="clear" w:color="auto" w:fill="FFFFFF"/>
        </w:rPr>
        <w:t>. (2013). Convenience sampling. </w:t>
      </w:r>
      <w:proofErr w:type="spellStart"/>
      <w:r w:rsidRPr="00A54036">
        <w:rPr>
          <w:rFonts w:ascii="Times New Roman" w:hAnsi="Times New Roman" w:cs="Times New Roman"/>
          <w:i/>
          <w:iCs/>
          <w:color w:val="222222"/>
          <w:sz w:val="20"/>
          <w:szCs w:val="20"/>
          <w:shd w:val="clear" w:color="auto" w:fill="FFFFFF"/>
        </w:rPr>
        <w:t>Bmj</w:t>
      </w:r>
      <w:proofErr w:type="spellEnd"/>
      <w:r w:rsidRPr="00A54036">
        <w:rPr>
          <w:rFonts w:ascii="Times New Roman" w:hAnsi="Times New Roman" w:cs="Times New Roman"/>
          <w:color w:val="222222"/>
          <w:sz w:val="20"/>
          <w:szCs w:val="20"/>
          <w:shd w:val="clear" w:color="auto" w:fill="FFFFFF"/>
        </w:rPr>
        <w:t>, </w:t>
      </w:r>
      <w:r w:rsidRPr="00A54036">
        <w:rPr>
          <w:rFonts w:ascii="Times New Roman" w:hAnsi="Times New Roman" w:cs="Times New Roman"/>
          <w:i/>
          <w:iCs/>
          <w:color w:val="222222"/>
          <w:sz w:val="20"/>
          <w:szCs w:val="20"/>
          <w:shd w:val="clear" w:color="auto" w:fill="FFFFFF"/>
        </w:rPr>
        <w:t>347</w:t>
      </w:r>
      <w:r w:rsidRPr="00A54036">
        <w:rPr>
          <w:rFonts w:ascii="Times New Roman" w:hAnsi="Times New Roman" w:cs="Times New Roman"/>
          <w:color w:val="222222"/>
          <w:sz w:val="20"/>
          <w:szCs w:val="20"/>
          <w:shd w:val="clear" w:color="auto" w:fill="FFFFFF"/>
        </w:rPr>
        <w:t>.</w:t>
      </w:r>
    </w:p>
    <w:p w14:paraId="695067F3" w14:textId="77777777" w:rsidR="00A661BC" w:rsidRPr="00A54036" w:rsidRDefault="00A661BC" w:rsidP="005B2583">
      <w:pPr>
        <w:rPr>
          <w:rFonts w:ascii="Times New Roman" w:hAnsi="Times New Roman" w:cs="Times New Roman"/>
          <w:color w:val="222222"/>
          <w:sz w:val="20"/>
          <w:szCs w:val="20"/>
          <w:shd w:val="clear" w:color="auto" w:fill="FFFFFF"/>
        </w:rPr>
      </w:pPr>
    </w:p>
    <w:p w14:paraId="0B409E30" w14:textId="0C21856C" w:rsidR="005B2583" w:rsidRDefault="005B2583" w:rsidP="005B2583">
      <w:pPr>
        <w:rPr>
          <w:rFonts w:ascii="Times New Roman" w:hAnsi="Times New Roman" w:cs="Times New Roman"/>
          <w:color w:val="222222"/>
          <w:sz w:val="20"/>
          <w:szCs w:val="20"/>
          <w:shd w:val="clear" w:color="auto" w:fill="FFFFFF"/>
        </w:rPr>
      </w:pPr>
      <w:bookmarkStart w:id="11" w:name="_Hlk148766057"/>
      <w:r w:rsidRPr="00207E07">
        <w:rPr>
          <w:rFonts w:ascii="Times New Roman" w:hAnsi="Times New Roman" w:cs="Times New Roman"/>
          <w:color w:val="222222"/>
          <w:sz w:val="20"/>
          <w:szCs w:val="20"/>
          <w:shd w:val="clear" w:color="auto" w:fill="FFFFFF"/>
        </w:rPr>
        <w:t>Shafi</w:t>
      </w:r>
      <w:bookmarkEnd w:id="11"/>
      <w:r w:rsidRPr="00207E07">
        <w:rPr>
          <w:rFonts w:ascii="Times New Roman" w:hAnsi="Times New Roman" w:cs="Times New Roman"/>
          <w:color w:val="222222"/>
          <w:sz w:val="20"/>
          <w:szCs w:val="20"/>
          <w:shd w:val="clear" w:color="auto" w:fill="FFFFFF"/>
        </w:rPr>
        <w:t xml:space="preserve">, P. M., Jawalkar, G. S., Kadam, M. A., </w:t>
      </w:r>
      <w:proofErr w:type="spellStart"/>
      <w:r w:rsidRPr="00207E07">
        <w:rPr>
          <w:rFonts w:ascii="Times New Roman" w:hAnsi="Times New Roman" w:cs="Times New Roman"/>
          <w:color w:val="222222"/>
          <w:sz w:val="20"/>
          <w:szCs w:val="20"/>
          <w:shd w:val="clear" w:color="auto" w:fill="FFFFFF"/>
        </w:rPr>
        <w:t>Ambawale</w:t>
      </w:r>
      <w:proofErr w:type="spellEnd"/>
      <w:r w:rsidRPr="00207E07">
        <w:rPr>
          <w:rFonts w:ascii="Times New Roman" w:hAnsi="Times New Roman" w:cs="Times New Roman"/>
          <w:color w:val="222222"/>
          <w:sz w:val="20"/>
          <w:szCs w:val="20"/>
          <w:shd w:val="clear" w:color="auto" w:fill="FFFFFF"/>
        </w:rPr>
        <w:t xml:space="preserve">, R. R., &amp; Bankar, S. V. (2020). AI—Assisted Chatbot </w:t>
      </w:r>
      <w:r w:rsidR="00A661BC">
        <w:rPr>
          <w:rFonts w:ascii="Times New Roman" w:hAnsi="Times New Roman" w:cs="Times New Roman"/>
          <w:color w:val="222222"/>
          <w:sz w:val="20"/>
          <w:szCs w:val="20"/>
          <w:shd w:val="clear" w:color="auto" w:fill="FFFFFF"/>
        </w:rPr>
        <w:tab/>
      </w:r>
      <w:r w:rsidRPr="00207E07">
        <w:rPr>
          <w:rFonts w:ascii="Times New Roman" w:hAnsi="Times New Roman" w:cs="Times New Roman"/>
          <w:color w:val="222222"/>
          <w:sz w:val="20"/>
          <w:szCs w:val="20"/>
          <w:shd w:val="clear" w:color="auto" w:fill="FFFFFF"/>
        </w:rPr>
        <w:t>for E-Commerce to Address Selection of Products from Multiple Products. </w:t>
      </w:r>
      <w:r w:rsidRPr="00207E07">
        <w:rPr>
          <w:rFonts w:ascii="Times New Roman" w:hAnsi="Times New Roman" w:cs="Times New Roman"/>
          <w:i/>
          <w:iCs/>
          <w:color w:val="222222"/>
          <w:sz w:val="20"/>
          <w:szCs w:val="20"/>
          <w:shd w:val="clear" w:color="auto" w:fill="FFFFFF"/>
        </w:rPr>
        <w:t xml:space="preserve">Internet of Things, Smart </w:t>
      </w:r>
      <w:r w:rsidR="00A661BC">
        <w:rPr>
          <w:rFonts w:ascii="Times New Roman" w:hAnsi="Times New Roman" w:cs="Times New Roman"/>
          <w:i/>
          <w:iCs/>
          <w:color w:val="222222"/>
          <w:sz w:val="20"/>
          <w:szCs w:val="20"/>
          <w:shd w:val="clear" w:color="auto" w:fill="FFFFFF"/>
        </w:rPr>
        <w:tab/>
      </w:r>
      <w:r w:rsidRPr="00207E07">
        <w:rPr>
          <w:rFonts w:ascii="Times New Roman" w:hAnsi="Times New Roman" w:cs="Times New Roman"/>
          <w:i/>
          <w:iCs/>
          <w:color w:val="222222"/>
          <w:sz w:val="20"/>
          <w:szCs w:val="20"/>
          <w:shd w:val="clear" w:color="auto" w:fill="FFFFFF"/>
        </w:rPr>
        <w:t>Computing and Technology: A Roadmap Ahead</w:t>
      </w:r>
      <w:r w:rsidRPr="00207E07">
        <w:rPr>
          <w:rFonts w:ascii="Times New Roman" w:hAnsi="Times New Roman" w:cs="Times New Roman"/>
          <w:color w:val="222222"/>
          <w:sz w:val="20"/>
          <w:szCs w:val="20"/>
          <w:shd w:val="clear" w:color="auto" w:fill="FFFFFF"/>
        </w:rPr>
        <w:t>, 57-80.</w:t>
      </w:r>
    </w:p>
    <w:p w14:paraId="3CFFB272" w14:textId="77777777" w:rsidR="00A661BC" w:rsidRDefault="00A661BC" w:rsidP="005B2583">
      <w:pPr>
        <w:rPr>
          <w:rFonts w:ascii="Times New Roman" w:hAnsi="Times New Roman" w:cs="Times New Roman"/>
          <w:color w:val="222222"/>
          <w:sz w:val="20"/>
          <w:szCs w:val="20"/>
          <w:shd w:val="clear" w:color="auto" w:fill="FFFFFF"/>
        </w:rPr>
      </w:pPr>
    </w:p>
    <w:p w14:paraId="49013F39" w14:textId="4FA1B3FA" w:rsidR="005B2583" w:rsidRDefault="005B2583" w:rsidP="005B2583">
      <w:pPr>
        <w:rPr>
          <w:rFonts w:ascii="Times New Roman" w:hAnsi="Times New Roman" w:cs="Times New Roman"/>
          <w:color w:val="222222"/>
          <w:sz w:val="20"/>
          <w:szCs w:val="20"/>
          <w:shd w:val="clear" w:color="auto" w:fill="FFFFFF"/>
        </w:rPr>
      </w:pPr>
      <w:proofErr w:type="spellStart"/>
      <w:r w:rsidRPr="001D091C">
        <w:rPr>
          <w:rFonts w:ascii="Times New Roman" w:hAnsi="Times New Roman" w:cs="Times New Roman"/>
          <w:color w:val="222222"/>
          <w:sz w:val="20"/>
          <w:szCs w:val="20"/>
          <w:shd w:val="clear" w:color="auto" w:fill="FFFFFF"/>
        </w:rPr>
        <w:t>Tavakol</w:t>
      </w:r>
      <w:proofErr w:type="spellEnd"/>
      <w:r w:rsidRPr="001D091C">
        <w:rPr>
          <w:rFonts w:ascii="Times New Roman" w:hAnsi="Times New Roman" w:cs="Times New Roman"/>
          <w:color w:val="222222"/>
          <w:sz w:val="20"/>
          <w:szCs w:val="20"/>
          <w:shd w:val="clear" w:color="auto" w:fill="FFFFFF"/>
        </w:rPr>
        <w:t>, M., &amp; Dennick, R. (2011). Making sense of Cronbach's alpha. </w:t>
      </w:r>
      <w:r w:rsidRPr="001D091C">
        <w:rPr>
          <w:rFonts w:ascii="Times New Roman" w:hAnsi="Times New Roman" w:cs="Times New Roman"/>
          <w:i/>
          <w:iCs/>
          <w:color w:val="222222"/>
          <w:sz w:val="20"/>
          <w:szCs w:val="20"/>
          <w:shd w:val="clear" w:color="auto" w:fill="FFFFFF"/>
        </w:rPr>
        <w:t xml:space="preserve">International journal of medical </w:t>
      </w:r>
      <w:r w:rsidR="00A661BC">
        <w:rPr>
          <w:rFonts w:ascii="Times New Roman" w:hAnsi="Times New Roman" w:cs="Times New Roman"/>
          <w:i/>
          <w:iCs/>
          <w:color w:val="222222"/>
          <w:sz w:val="20"/>
          <w:szCs w:val="20"/>
          <w:shd w:val="clear" w:color="auto" w:fill="FFFFFF"/>
        </w:rPr>
        <w:tab/>
      </w:r>
      <w:r w:rsidRPr="001D091C">
        <w:rPr>
          <w:rFonts w:ascii="Times New Roman" w:hAnsi="Times New Roman" w:cs="Times New Roman"/>
          <w:i/>
          <w:iCs/>
          <w:color w:val="222222"/>
          <w:sz w:val="20"/>
          <w:szCs w:val="20"/>
          <w:shd w:val="clear" w:color="auto" w:fill="FFFFFF"/>
        </w:rPr>
        <w:t>education</w:t>
      </w:r>
      <w:r w:rsidRPr="001D091C">
        <w:rPr>
          <w:rFonts w:ascii="Times New Roman" w:hAnsi="Times New Roman" w:cs="Times New Roman"/>
          <w:color w:val="222222"/>
          <w:sz w:val="20"/>
          <w:szCs w:val="20"/>
          <w:shd w:val="clear" w:color="auto" w:fill="FFFFFF"/>
        </w:rPr>
        <w:t>, </w:t>
      </w:r>
      <w:r w:rsidRPr="001D091C">
        <w:rPr>
          <w:rFonts w:ascii="Times New Roman" w:hAnsi="Times New Roman" w:cs="Times New Roman"/>
          <w:i/>
          <w:iCs/>
          <w:color w:val="222222"/>
          <w:sz w:val="20"/>
          <w:szCs w:val="20"/>
          <w:shd w:val="clear" w:color="auto" w:fill="FFFFFF"/>
        </w:rPr>
        <w:t>2</w:t>
      </w:r>
      <w:r w:rsidRPr="001D091C">
        <w:rPr>
          <w:rFonts w:ascii="Times New Roman" w:hAnsi="Times New Roman" w:cs="Times New Roman"/>
          <w:color w:val="222222"/>
          <w:sz w:val="20"/>
          <w:szCs w:val="20"/>
          <w:shd w:val="clear" w:color="auto" w:fill="FFFFFF"/>
        </w:rPr>
        <w:t>, 53.</w:t>
      </w:r>
    </w:p>
    <w:p w14:paraId="6A218C47" w14:textId="77777777" w:rsidR="00A661BC" w:rsidRDefault="00A661BC" w:rsidP="005B2583">
      <w:pPr>
        <w:rPr>
          <w:rFonts w:ascii="Times New Roman" w:hAnsi="Times New Roman" w:cs="Times New Roman"/>
          <w:color w:val="222222"/>
          <w:sz w:val="20"/>
          <w:szCs w:val="20"/>
          <w:shd w:val="clear" w:color="auto" w:fill="FFFFFF"/>
        </w:rPr>
      </w:pPr>
    </w:p>
    <w:p w14:paraId="4FE358DB" w14:textId="7F1BE8EC" w:rsidR="005B2583" w:rsidRDefault="005B2583" w:rsidP="005B2583">
      <w:pPr>
        <w:rPr>
          <w:rFonts w:ascii="Times New Roman" w:hAnsi="Times New Roman" w:cs="Times New Roman"/>
          <w:color w:val="222222"/>
          <w:sz w:val="20"/>
          <w:szCs w:val="20"/>
          <w:shd w:val="clear" w:color="auto" w:fill="FFFFFF"/>
        </w:rPr>
      </w:pPr>
      <w:r w:rsidRPr="00E525BC">
        <w:rPr>
          <w:rFonts w:ascii="Times New Roman" w:hAnsi="Times New Roman" w:cs="Times New Roman"/>
          <w:color w:val="222222"/>
          <w:sz w:val="20"/>
          <w:szCs w:val="20"/>
          <w:shd w:val="clear" w:color="auto" w:fill="FFFFFF"/>
        </w:rPr>
        <w:t>Thong, J. Y., Hong, S. J., &amp; Tam, K. Y. (2006). The effects of post-adoption beliefs on the expectation-</w:t>
      </w:r>
      <w:r w:rsidR="00A661BC">
        <w:rPr>
          <w:rFonts w:ascii="Times New Roman" w:hAnsi="Times New Roman" w:cs="Times New Roman"/>
          <w:color w:val="222222"/>
          <w:sz w:val="20"/>
          <w:szCs w:val="20"/>
          <w:shd w:val="clear" w:color="auto" w:fill="FFFFFF"/>
        </w:rPr>
        <w:tab/>
      </w:r>
      <w:r w:rsidRPr="00E525BC">
        <w:rPr>
          <w:rFonts w:ascii="Times New Roman" w:hAnsi="Times New Roman" w:cs="Times New Roman"/>
          <w:color w:val="222222"/>
          <w:sz w:val="20"/>
          <w:szCs w:val="20"/>
          <w:shd w:val="clear" w:color="auto" w:fill="FFFFFF"/>
        </w:rPr>
        <w:t>confirmation model for information technology continuance. </w:t>
      </w:r>
      <w:r w:rsidRPr="00E525BC">
        <w:rPr>
          <w:rFonts w:ascii="Times New Roman" w:hAnsi="Times New Roman" w:cs="Times New Roman"/>
          <w:i/>
          <w:iCs/>
          <w:color w:val="222222"/>
          <w:sz w:val="20"/>
          <w:szCs w:val="20"/>
          <w:shd w:val="clear" w:color="auto" w:fill="FFFFFF"/>
        </w:rPr>
        <w:t xml:space="preserve">International Journal of human-computer </w:t>
      </w:r>
      <w:r w:rsidR="00A661BC">
        <w:rPr>
          <w:rFonts w:ascii="Times New Roman" w:hAnsi="Times New Roman" w:cs="Times New Roman"/>
          <w:i/>
          <w:iCs/>
          <w:color w:val="222222"/>
          <w:sz w:val="20"/>
          <w:szCs w:val="20"/>
          <w:shd w:val="clear" w:color="auto" w:fill="FFFFFF"/>
        </w:rPr>
        <w:tab/>
      </w:r>
      <w:r w:rsidRPr="00E525BC">
        <w:rPr>
          <w:rFonts w:ascii="Times New Roman" w:hAnsi="Times New Roman" w:cs="Times New Roman"/>
          <w:i/>
          <w:iCs/>
          <w:color w:val="222222"/>
          <w:sz w:val="20"/>
          <w:szCs w:val="20"/>
          <w:shd w:val="clear" w:color="auto" w:fill="FFFFFF"/>
        </w:rPr>
        <w:t>studies</w:t>
      </w:r>
      <w:r w:rsidRPr="00E525BC">
        <w:rPr>
          <w:rFonts w:ascii="Times New Roman" w:hAnsi="Times New Roman" w:cs="Times New Roman"/>
          <w:color w:val="222222"/>
          <w:sz w:val="20"/>
          <w:szCs w:val="20"/>
          <w:shd w:val="clear" w:color="auto" w:fill="FFFFFF"/>
        </w:rPr>
        <w:t>, </w:t>
      </w:r>
      <w:r w:rsidRPr="00E525BC">
        <w:rPr>
          <w:rFonts w:ascii="Times New Roman" w:hAnsi="Times New Roman" w:cs="Times New Roman"/>
          <w:i/>
          <w:iCs/>
          <w:color w:val="222222"/>
          <w:sz w:val="20"/>
          <w:szCs w:val="20"/>
          <w:shd w:val="clear" w:color="auto" w:fill="FFFFFF"/>
        </w:rPr>
        <w:t>64</w:t>
      </w:r>
      <w:r w:rsidRPr="00E525BC">
        <w:rPr>
          <w:rFonts w:ascii="Times New Roman" w:hAnsi="Times New Roman" w:cs="Times New Roman"/>
          <w:color w:val="222222"/>
          <w:sz w:val="20"/>
          <w:szCs w:val="20"/>
          <w:shd w:val="clear" w:color="auto" w:fill="FFFFFF"/>
        </w:rPr>
        <w:t>(9), 799-810.</w:t>
      </w:r>
    </w:p>
    <w:p w14:paraId="26633526" w14:textId="77777777" w:rsidR="00A661BC" w:rsidRPr="00E525BC" w:rsidRDefault="00A661BC" w:rsidP="005B2583">
      <w:pPr>
        <w:rPr>
          <w:rFonts w:ascii="Times New Roman" w:hAnsi="Times New Roman" w:cs="Times New Roman"/>
          <w:color w:val="222222"/>
          <w:sz w:val="20"/>
          <w:szCs w:val="20"/>
          <w:shd w:val="clear" w:color="auto" w:fill="FFFFFF"/>
        </w:rPr>
      </w:pPr>
    </w:p>
    <w:p w14:paraId="5FD499A8" w14:textId="46FABF75" w:rsidR="005B2583" w:rsidRDefault="005B2583" w:rsidP="005B2583">
      <w:pPr>
        <w:rPr>
          <w:rFonts w:ascii="Times New Roman" w:hAnsi="Times New Roman" w:cs="Times New Roman"/>
          <w:color w:val="222222"/>
          <w:sz w:val="20"/>
          <w:szCs w:val="20"/>
          <w:shd w:val="clear" w:color="auto" w:fill="FFFFFF"/>
        </w:rPr>
      </w:pPr>
      <w:r w:rsidRPr="007B56EF">
        <w:rPr>
          <w:rFonts w:ascii="Times New Roman" w:hAnsi="Times New Roman" w:cs="Times New Roman"/>
          <w:color w:val="222222"/>
          <w:sz w:val="20"/>
          <w:szCs w:val="20"/>
          <w:shd w:val="clear" w:color="auto" w:fill="FFFFFF"/>
        </w:rPr>
        <w:t xml:space="preserve">Venkatesh, V., &amp; Davis, F. D. (2000). A theoretical extension of the technology acceptance model: Four </w:t>
      </w:r>
      <w:r w:rsidR="00A661BC">
        <w:rPr>
          <w:rFonts w:ascii="Times New Roman" w:hAnsi="Times New Roman" w:cs="Times New Roman"/>
          <w:color w:val="222222"/>
          <w:sz w:val="20"/>
          <w:szCs w:val="20"/>
          <w:shd w:val="clear" w:color="auto" w:fill="FFFFFF"/>
        </w:rPr>
        <w:tab/>
      </w:r>
      <w:r w:rsidRPr="007B56EF">
        <w:rPr>
          <w:rFonts w:ascii="Times New Roman" w:hAnsi="Times New Roman" w:cs="Times New Roman"/>
          <w:color w:val="222222"/>
          <w:sz w:val="20"/>
          <w:szCs w:val="20"/>
          <w:shd w:val="clear" w:color="auto" w:fill="FFFFFF"/>
        </w:rPr>
        <w:t>longitudinal field studies. </w:t>
      </w:r>
      <w:r w:rsidRPr="007B56EF">
        <w:rPr>
          <w:rFonts w:ascii="Times New Roman" w:hAnsi="Times New Roman" w:cs="Times New Roman"/>
          <w:i/>
          <w:iCs/>
          <w:color w:val="222222"/>
          <w:sz w:val="20"/>
          <w:szCs w:val="20"/>
          <w:shd w:val="clear" w:color="auto" w:fill="FFFFFF"/>
        </w:rPr>
        <w:t>Management science</w:t>
      </w:r>
      <w:r w:rsidRPr="007B56EF">
        <w:rPr>
          <w:rFonts w:ascii="Times New Roman" w:hAnsi="Times New Roman" w:cs="Times New Roman"/>
          <w:color w:val="222222"/>
          <w:sz w:val="20"/>
          <w:szCs w:val="20"/>
          <w:shd w:val="clear" w:color="auto" w:fill="FFFFFF"/>
        </w:rPr>
        <w:t>, </w:t>
      </w:r>
      <w:r w:rsidRPr="007B56EF">
        <w:rPr>
          <w:rFonts w:ascii="Times New Roman" w:hAnsi="Times New Roman" w:cs="Times New Roman"/>
          <w:i/>
          <w:iCs/>
          <w:color w:val="222222"/>
          <w:sz w:val="20"/>
          <w:szCs w:val="20"/>
          <w:shd w:val="clear" w:color="auto" w:fill="FFFFFF"/>
        </w:rPr>
        <w:t>46</w:t>
      </w:r>
      <w:r w:rsidRPr="007B56EF">
        <w:rPr>
          <w:rFonts w:ascii="Times New Roman" w:hAnsi="Times New Roman" w:cs="Times New Roman"/>
          <w:color w:val="222222"/>
          <w:sz w:val="20"/>
          <w:szCs w:val="20"/>
          <w:shd w:val="clear" w:color="auto" w:fill="FFFFFF"/>
        </w:rPr>
        <w:t>(2), 186-204.</w:t>
      </w:r>
    </w:p>
    <w:p w14:paraId="51873EAB" w14:textId="77777777" w:rsidR="00A661BC" w:rsidRDefault="00A661BC" w:rsidP="005B2583">
      <w:pPr>
        <w:rPr>
          <w:rFonts w:ascii="Times New Roman" w:hAnsi="Times New Roman" w:cs="Times New Roman"/>
          <w:color w:val="222222"/>
          <w:sz w:val="20"/>
          <w:szCs w:val="20"/>
          <w:shd w:val="clear" w:color="auto" w:fill="FFFFFF"/>
        </w:rPr>
      </w:pPr>
    </w:p>
    <w:p w14:paraId="7A17A289" w14:textId="77777777" w:rsidR="005B2583" w:rsidRDefault="005B2583" w:rsidP="005B2583">
      <w:pPr>
        <w:rPr>
          <w:rFonts w:ascii="Times New Roman" w:hAnsi="Times New Roman" w:cs="Times New Roman"/>
          <w:color w:val="222222"/>
          <w:sz w:val="20"/>
          <w:szCs w:val="20"/>
          <w:shd w:val="clear" w:color="auto" w:fill="FFFFFF"/>
        </w:rPr>
      </w:pPr>
      <w:r w:rsidRPr="00B702F0">
        <w:rPr>
          <w:rFonts w:ascii="Times New Roman" w:hAnsi="Times New Roman" w:cs="Times New Roman"/>
          <w:color w:val="222222"/>
          <w:sz w:val="20"/>
          <w:szCs w:val="20"/>
          <w:shd w:val="clear" w:color="auto" w:fill="FFFFFF"/>
        </w:rPr>
        <w:t>Van der Heijden, H., 2004. User acceptance of hedonic information systems. MIS Q. 28, 695–704.</w:t>
      </w:r>
    </w:p>
    <w:p w14:paraId="4BF7B376" w14:textId="77777777" w:rsidR="00A661BC" w:rsidRPr="007B56EF" w:rsidRDefault="00A661BC" w:rsidP="005B2583">
      <w:pPr>
        <w:rPr>
          <w:rFonts w:ascii="Times New Roman" w:hAnsi="Times New Roman" w:cs="Times New Roman"/>
          <w:color w:val="222222"/>
          <w:sz w:val="20"/>
          <w:szCs w:val="20"/>
          <w:shd w:val="clear" w:color="auto" w:fill="FFFFFF"/>
        </w:rPr>
      </w:pPr>
    </w:p>
    <w:p w14:paraId="77C3602C" w14:textId="78AC9639" w:rsidR="005B2583" w:rsidRDefault="005B2583" w:rsidP="005B2583">
      <w:pPr>
        <w:rPr>
          <w:rFonts w:ascii="Times New Roman" w:hAnsi="Times New Roman" w:cs="Times New Roman"/>
          <w:color w:val="222222"/>
          <w:sz w:val="20"/>
          <w:szCs w:val="20"/>
          <w:shd w:val="clear" w:color="auto" w:fill="FFFFFF"/>
        </w:rPr>
      </w:pPr>
      <w:bookmarkStart w:id="12" w:name="_Hlk148761854"/>
      <w:r w:rsidRPr="00FB4CA5">
        <w:rPr>
          <w:rFonts w:ascii="Times New Roman" w:hAnsi="Times New Roman" w:cs="Times New Roman"/>
          <w:color w:val="222222"/>
          <w:sz w:val="20"/>
          <w:szCs w:val="20"/>
          <w:shd w:val="clear" w:color="auto" w:fill="FFFFFF"/>
        </w:rPr>
        <w:t>Yuan</w:t>
      </w:r>
      <w:bookmarkEnd w:id="12"/>
      <w:r w:rsidRPr="00FB4CA5">
        <w:rPr>
          <w:rFonts w:ascii="Times New Roman" w:hAnsi="Times New Roman" w:cs="Times New Roman"/>
          <w:color w:val="222222"/>
          <w:sz w:val="20"/>
          <w:szCs w:val="20"/>
          <w:shd w:val="clear" w:color="auto" w:fill="FFFFFF"/>
        </w:rPr>
        <w:t xml:space="preserve">, C., Wang, S., &amp; Liu, Y. (2023). AI service impacts on brand image and customer equity: empirical </w:t>
      </w:r>
      <w:r w:rsidR="00A661BC">
        <w:rPr>
          <w:rFonts w:ascii="Times New Roman" w:hAnsi="Times New Roman" w:cs="Times New Roman"/>
          <w:color w:val="222222"/>
          <w:sz w:val="20"/>
          <w:szCs w:val="20"/>
          <w:shd w:val="clear" w:color="auto" w:fill="FFFFFF"/>
        </w:rPr>
        <w:tab/>
      </w:r>
      <w:r w:rsidRPr="00FB4CA5">
        <w:rPr>
          <w:rFonts w:ascii="Times New Roman" w:hAnsi="Times New Roman" w:cs="Times New Roman"/>
          <w:color w:val="222222"/>
          <w:sz w:val="20"/>
          <w:szCs w:val="20"/>
          <w:shd w:val="clear" w:color="auto" w:fill="FFFFFF"/>
        </w:rPr>
        <w:t>evidence from China. </w:t>
      </w:r>
      <w:r w:rsidRPr="00FB4CA5">
        <w:rPr>
          <w:rFonts w:ascii="Times New Roman" w:hAnsi="Times New Roman" w:cs="Times New Roman"/>
          <w:i/>
          <w:iCs/>
          <w:color w:val="222222"/>
          <w:sz w:val="20"/>
          <w:szCs w:val="20"/>
          <w:shd w:val="clear" w:color="auto" w:fill="FFFFFF"/>
        </w:rPr>
        <w:t>Journal of Brand Management</w:t>
      </w:r>
      <w:r w:rsidRPr="00FB4CA5">
        <w:rPr>
          <w:rFonts w:ascii="Times New Roman" w:hAnsi="Times New Roman" w:cs="Times New Roman"/>
          <w:color w:val="222222"/>
          <w:sz w:val="20"/>
          <w:szCs w:val="20"/>
          <w:shd w:val="clear" w:color="auto" w:fill="FFFFFF"/>
        </w:rPr>
        <w:t>, </w:t>
      </w:r>
      <w:r w:rsidRPr="00FB4CA5">
        <w:rPr>
          <w:rFonts w:ascii="Times New Roman" w:hAnsi="Times New Roman" w:cs="Times New Roman"/>
          <w:i/>
          <w:iCs/>
          <w:color w:val="222222"/>
          <w:sz w:val="20"/>
          <w:szCs w:val="20"/>
          <w:shd w:val="clear" w:color="auto" w:fill="FFFFFF"/>
        </w:rPr>
        <w:t>30</w:t>
      </w:r>
      <w:r w:rsidRPr="00FB4CA5">
        <w:rPr>
          <w:rFonts w:ascii="Times New Roman" w:hAnsi="Times New Roman" w:cs="Times New Roman"/>
          <w:color w:val="222222"/>
          <w:sz w:val="20"/>
          <w:szCs w:val="20"/>
          <w:shd w:val="clear" w:color="auto" w:fill="FFFFFF"/>
        </w:rPr>
        <w:t>(1), 61-76.</w:t>
      </w:r>
    </w:p>
    <w:p w14:paraId="3662FF8D" w14:textId="77777777" w:rsidR="00A661BC" w:rsidRPr="00FB4CA5" w:rsidRDefault="00A661BC" w:rsidP="005B2583">
      <w:pPr>
        <w:rPr>
          <w:rFonts w:ascii="Times New Roman" w:hAnsi="Times New Roman" w:cs="Times New Roman"/>
          <w:color w:val="222222"/>
          <w:sz w:val="20"/>
          <w:szCs w:val="20"/>
          <w:shd w:val="clear" w:color="auto" w:fill="FFFFFF"/>
        </w:rPr>
      </w:pPr>
    </w:p>
    <w:p w14:paraId="1D4D624F" w14:textId="0EB8F8A3" w:rsidR="005B2583" w:rsidRDefault="005B2583" w:rsidP="005B2583">
      <w:pPr>
        <w:rPr>
          <w:rFonts w:ascii="Times New Roman" w:hAnsi="Times New Roman" w:cs="Times New Roman"/>
          <w:color w:val="222222"/>
          <w:sz w:val="20"/>
          <w:szCs w:val="20"/>
          <w:shd w:val="clear" w:color="auto" w:fill="FFFFFF"/>
        </w:rPr>
      </w:pPr>
      <w:r w:rsidRPr="003707C2">
        <w:rPr>
          <w:rFonts w:ascii="Times New Roman" w:hAnsi="Times New Roman" w:cs="Times New Roman"/>
          <w:color w:val="222222"/>
          <w:sz w:val="20"/>
          <w:szCs w:val="20"/>
          <w:shd w:val="clear" w:color="auto" w:fill="FFFFFF"/>
        </w:rPr>
        <w:t xml:space="preserve">Wang, W., Ngai, E. W., &amp; Wei, H. (2012). Explaining instant messaging continuance intention: The role of </w:t>
      </w:r>
      <w:r w:rsidR="00A661BC">
        <w:rPr>
          <w:rFonts w:ascii="Times New Roman" w:hAnsi="Times New Roman" w:cs="Times New Roman"/>
          <w:color w:val="222222"/>
          <w:sz w:val="20"/>
          <w:szCs w:val="20"/>
          <w:shd w:val="clear" w:color="auto" w:fill="FFFFFF"/>
        </w:rPr>
        <w:tab/>
      </w:r>
      <w:r w:rsidRPr="003707C2">
        <w:rPr>
          <w:rFonts w:ascii="Times New Roman" w:hAnsi="Times New Roman" w:cs="Times New Roman"/>
          <w:color w:val="222222"/>
          <w:sz w:val="20"/>
          <w:szCs w:val="20"/>
          <w:shd w:val="clear" w:color="auto" w:fill="FFFFFF"/>
        </w:rPr>
        <w:t>personality. </w:t>
      </w:r>
      <w:r w:rsidRPr="003707C2">
        <w:rPr>
          <w:rFonts w:ascii="Times New Roman" w:hAnsi="Times New Roman" w:cs="Times New Roman"/>
          <w:i/>
          <w:iCs/>
          <w:color w:val="222222"/>
          <w:sz w:val="20"/>
          <w:szCs w:val="20"/>
          <w:shd w:val="clear" w:color="auto" w:fill="FFFFFF"/>
        </w:rPr>
        <w:t>International Journal of Human-Computer Interaction</w:t>
      </w:r>
      <w:r w:rsidRPr="003707C2">
        <w:rPr>
          <w:rFonts w:ascii="Times New Roman" w:hAnsi="Times New Roman" w:cs="Times New Roman"/>
          <w:color w:val="222222"/>
          <w:sz w:val="20"/>
          <w:szCs w:val="20"/>
          <w:shd w:val="clear" w:color="auto" w:fill="FFFFFF"/>
        </w:rPr>
        <w:t>, </w:t>
      </w:r>
      <w:r w:rsidRPr="003707C2">
        <w:rPr>
          <w:rFonts w:ascii="Times New Roman" w:hAnsi="Times New Roman" w:cs="Times New Roman"/>
          <w:i/>
          <w:iCs/>
          <w:color w:val="222222"/>
          <w:sz w:val="20"/>
          <w:szCs w:val="20"/>
          <w:shd w:val="clear" w:color="auto" w:fill="FFFFFF"/>
        </w:rPr>
        <w:t>28</w:t>
      </w:r>
      <w:r w:rsidRPr="003707C2">
        <w:rPr>
          <w:rFonts w:ascii="Times New Roman" w:hAnsi="Times New Roman" w:cs="Times New Roman"/>
          <w:color w:val="222222"/>
          <w:sz w:val="20"/>
          <w:szCs w:val="20"/>
          <w:shd w:val="clear" w:color="auto" w:fill="FFFFFF"/>
        </w:rPr>
        <w:t>(8), 500-510.</w:t>
      </w:r>
    </w:p>
    <w:p w14:paraId="22AAD979" w14:textId="77777777" w:rsidR="00A661BC" w:rsidRPr="003707C2" w:rsidRDefault="00A661BC" w:rsidP="005B2583">
      <w:pPr>
        <w:rPr>
          <w:rFonts w:ascii="Times New Roman" w:hAnsi="Times New Roman" w:cs="Times New Roman"/>
          <w:color w:val="222222"/>
          <w:sz w:val="20"/>
          <w:szCs w:val="20"/>
          <w:shd w:val="clear" w:color="auto" w:fill="FFFFFF"/>
        </w:rPr>
      </w:pPr>
    </w:p>
    <w:p w14:paraId="3CC140F3" w14:textId="4BFD2257" w:rsidR="005B2583" w:rsidRPr="000E68C4" w:rsidRDefault="005B2583" w:rsidP="005B2583">
      <w:pPr>
        <w:rPr>
          <w:rFonts w:ascii="Times New Roman" w:hAnsi="Times New Roman" w:cs="Times New Roman"/>
        </w:rPr>
      </w:pPr>
      <w:bookmarkStart w:id="13" w:name="_Hlk148857076"/>
      <w:r w:rsidRPr="000E68C4">
        <w:rPr>
          <w:rFonts w:ascii="Times New Roman" w:hAnsi="Times New Roman" w:cs="Times New Roman"/>
          <w:color w:val="222222"/>
          <w:sz w:val="20"/>
          <w:szCs w:val="20"/>
          <w:shd w:val="clear" w:color="auto" w:fill="FFFFFF"/>
        </w:rPr>
        <w:t>Zarei</w:t>
      </w:r>
      <w:bookmarkEnd w:id="13"/>
      <w:r w:rsidRPr="000E68C4">
        <w:rPr>
          <w:rFonts w:ascii="Times New Roman" w:hAnsi="Times New Roman" w:cs="Times New Roman"/>
          <w:color w:val="222222"/>
          <w:sz w:val="20"/>
          <w:szCs w:val="20"/>
          <w:shd w:val="clear" w:color="auto" w:fill="FFFFFF"/>
        </w:rPr>
        <w:t xml:space="preserve">, G., </w:t>
      </w:r>
      <w:proofErr w:type="spellStart"/>
      <w:r w:rsidRPr="000E68C4">
        <w:rPr>
          <w:rFonts w:ascii="Times New Roman" w:hAnsi="Times New Roman" w:cs="Times New Roman"/>
          <w:color w:val="222222"/>
          <w:sz w:val="20"/>
          <w:szCs w:val="20"/>
          <w:shd w:val="clear" w:color="auto" w:fill="FFFFFF"/>
        </w:rPr>
        <w:t>Asgarnezhad</w:t>
      </w:r>
      <w:proofErr w:type="spellEnd"/>
      <w:r w:rsidRPr="000E68C4">
        <w:rPr>
          <w:rFonts w:ascii="Times New Roman" w:hAnsi="Times New Roman" w:cs="Times New Roman"/>
          <w:color w:val="222222"/>
          <w:sz w:val="20"/>
          <w:szCs w:val="20"/>
          <w:shd w:val="clear" w:color="auto" w:fill="FFFFFF"/>
        </w:rPr>
        <w:t xml:space="preserve"> Nuri, B., &amp; </w:t>
      </w:r>
      <w:proofErr w:type="spellStart"/>
      <w:r w:rsidRPr="000E68C4">
        <w:rPr>
          <w:rFonts w:ascii="Times New Roman" w:hAnsi="Times New Roman" w:cs="Times New Roman"/>
          <w:color w:val="222222"/>
          <w:sz w:val="20"/>
          <w:szCs w:val="20"/>
          <w:shd w:val="clear" w:color="auto" w:fill="FFFFFF"/>
        </w:rPr>
        <w:t>Noroozi</w:t>
      </w:r>
      <w:proofErr w:type="spellEnd"/>
      <w:r w:rsidRPr="000E68C4">
        <w:rPr>
          <w:rFonts w:ascii="Times New Roman" w:hAnsi="Times New Roman" w:cs="Times New Roman"/>
          <w:color w:val="222222"/>
          <w:sz w:val="20"/>
          <w:szCs w:val="20"/>
          <w:shd w:val="clear" w:color="auto" w:fill="FFFFFF"/>
        </w:rPr>
        <w:t xml:space="preserve">, N. (2019). The effect of Internet service quality on consumers’ </w:t>
      </w:r>
      <w:r w:rsidR="00A661BC">
        <w:rPr>
          <w:rFonts w:ascii="Times New Roman" w:hAnsi="Times New Roman" w:cs="Times New Roman"/>
          <w:color w:val="222222"/>
          <w:sz w:val="20"/>
          <w:szCs w:val="20"/>
          <w:shd w:val="clear" w:color="auto" w:fill="FFFFFF"/>
        </w:rPr>
        <w:tab/>
      </w:r>
      <w:r w:rsidRPr="000E68C4">
        <w:rPr>
          <w:rFonts w:ascii="Times New Roman" w:hAnsi="Times New Roman" w:cs="Times New Roman"/>
          <w:color w:val="222222"/>
          <w:sz w:val="20"/>
          <w:szCs w:val="20"/>
          <w:shd w:val="clear" w:color="auto" w:fill="FFFFFF"/>
        </w:rPr>
        <w:t xml:space="preserve">purchase </w:t>
      </w:r>
      <w:proofErr w:type="spellStart"/>
      <w:r w:rsidRPr="000E68C4">
        <w:rPr>
          <w:rFonts w:ascii="Times New Roman" w:hAnsi="Times New Roman" w:cs="Times New Roman"/>
          <w:color w:val="222222"/>
          <w:sz w:val="20"/>
          <w:szCs w:val="20"/>
          <w:shd w:val="clear" w:color="auto" w:fill="FFFFFF"/>
        </w:rPr>
        <w:t>behavior</w:t>
      </w:r>
      <w:proofErr w:type="spellEnd"/>
      <w:r w:rsidRPr="000E68C4">
        <w:rPr>
          <w:rFonts w:ascii="Times New Roman" w:hAnsi="Times New Roman" w:cs="Times New Roman"/>
          <w:color w:val="222222"/>
          <w:sz w:val="20"/>
          <w:szCs w:val="20"/>
          <w:shd w:val="clear" w:color="auto" w:fill="FFFFFF"/>
        </w:rPr>
        <w:t>: The role of satisfaction, attitude, and purchase intention. </w:t>
      </w:r>
      <w:r w:rsidRPr="000E68C4">
        <w:rPr>
          <w:rFonts w:ascii="Times New Roman" w:hAnsi="Times New Roman" w:cs="Times New Roman"/>
          <w:i/>
          <w:iCs/>
          <w:color w:val="222222"/>
          <w:sz w:val="20"/>
          <w:szCs w:val="20"/>
          <w:shd w:val="clear" w:color="auto" w:fill="FFFFFF"/>
        </w:rPr>
        <w:t xml:space="preserve">Journal of Internet </w:t>
      </w:r>
      <w:r w:rsidR="00A661BC">
        <w:rPr>
          <w:rFonts w:ascii="Times New Roman" w:hAnsi="Times New Roman" w:cs="Times New Roman"/>
          <w:i/>
          <w:iCs/>
          <w:color w:val="222222"/>
          <w:sz w:val="20"/>
          <w:szCs w:val="20"/>
          <w:shd w:val="clear" w:color="auto" w:fill="FFFFFF"/>
        </w:rPr>
        <w:tab/>
      </w:r>
      <w:r w:rsidRPr="000E68C4">
        <w:rPr>
          <w:rFonts w:ascii="Times New Roman" w:hAnsi="Times New Roman" w:cs="Times New Roman"/>
          <w:i/>
          <w:iCs/>
          <w:color w:val="222222"/>
          <w:sz w:val="20"/>
          <w:szCs w:val="20"/>
          <w:shd w:val="clear" w:color="auto" w:fill="FFFFFF"/>
        </w:rPr>
        <w:t>Commerce</w:t>
      </w:r>
      <w:r w:rsidRPr="000E68C4">
        <w:rPr>
          <w:rFonts w:ascii="Times New Roman" w:hAnsi="Times New Roman" w:cs="Times New Roman"/>
          <w:color w:val="222222"/>
          <w:sz w:val="20"/>
          <w:szCs w:val="20"/>
          <w:shd w:val="clear" w:color="auto" w:fill="FFFFFF"/>
        </w:rPr>
        <w:t>, </w:t>
      </w:r>
      <w:r w:rsidRPr="000E68C4">
        <w:rPr>
          <w:rFonts w:ascii="Times New Roman" w:hAnsi="Times New Roman" w:cs="Times New Roman"/>
          <w:i/>
          <w:iCs/>
          <w:color w:val="222222"/>
          <w:sz w:val="20"/>
          <w:szCs w:val="20"/>
          <w:shd w:val="clear" w:color="auto" w:fill="FFFFFF"/>
        </w:rPr>
        <w:t>18</w:t>
      </w:r>
      <w:r w:rsidRPr="000E68C4">
        <w:rPr>
          <w:rFonts w:ascii="Times New Roman" w:hAnsi="Times New Roman" w:cs="Times New Roman"/>
          <w:color w:val="222222"/>
          <w:sz w:val="20"/>
          <w:szCs w:val="20"/>
          <w:shd w:val="clear" w:color="auto" w:fill="FFFFFF"/>
        </w:rPr>
        <w:t>(2), 197-220.</w:t>
      </w:r>
      <w:bookmarkEnd w:id="2"/>
    </w:p>
    <w:p w14:paraId="6529295C" w14:textId="77777777" w:rsidR="007C4216" w:rsidRDefault="007C4216" w:rsidP="007C4216">
      <w:pPr>
        <w:rPr>
          <w:rFonts w:ascii="Times New Roman" w:eastAsia="Microsoft YaHei" w:hAnsi="Times New Roman" w:cs="Times New Roman"/>
          <w:shd w:val="clear" w:color="auto" w:fill="FFFFFF"/>
        </w:rPr>
      </w:pPr>
    </w:p>
    <w:p w14:paraId="53D6529C" w14:textId="77777777" w:rsidR="007C4216" w:rsidRDefault="007C4216" w:rsidP="007C4216">
      <w:pPr>
        <w:rPr>
          <w:rFonts w:ascii="Times New Roman" w:eastAsia="Microsoft YaHei" w:hAnsi="Times New Roman" w:cs="Times New Roman"/>
          <w:shd w:val="clear" w:color="auto" w:fill="FFFFFF"/>
        </w:rPr>
      </w:pPr>
    </w:p>
    <w:p w14:paraId="1370EA5E" w14:textId="77777777" w:rsidR="007C4216" w:rsidRDefault="007C4216" w:rsidP="007C4216">
      <w:pPr>
        <w:rPr>
          <w:rFonts w:ascii="Times New Roman" w:eastAsia="Microsoft YaHei" w:hAnsi="Times New Roman" w:cs="Times New Roman"/>
          <w:shd w:val="clear" w:color="auto" w:fill="FFFFFF"/>
        </w:rPr>
      </w:pPr>
    </w:p>
    <w:p w14:paraId="2761254B" w14:textId="77777777" w:rsidR="007C4216" w:rsidRDefault="007C4216" w:rsidP="007C4216">
      <w:pPr>
        <w:rPr>
          <w:rFonts w:ascii="Times New Roman" w:eastAsia="Microsoft YaHei" w:hAnsi="Times New Roman" w:cs="Times New Roman"/>
          <w:shd w:val="clear" w:color="auto" w:fill="FFFFFF"/>
        </w:rPr>
      </w:pPr>
    </w:p>
    <w:p w14:paraId="76C6FC67" w14:textId="77777777" w:rsidR="00A661BC" w:rsidRPr="00A661BC" w:rsidRDefault="00A661BC" w:rsidP="00A661BC">
      <w:pPr>
        <w:rPr>
          <w:rFonts w:ascii="Times New Roman" w:eastAsia="Microsoft YaHei" w:hAnsi="Times New Roman" w:cs="Times New Roman"/>
          <w:b/>
          <w:bCs/>
          <w:sz w:val="24"/>
          <w:szCs w:val="24"/>
          <w:shd w:val="clear" w:color="auto" w:fill="FFFFFF"/>
        </w:rPr>
      </w:pPr>
      <w:r w:rsidRPr="00A661BC">
        <w:rPr>
          <w:rFonts w:ascii="Times New Roman" w:eastAsia="Microsoft YaHei" w:hAnsi="Times New Roman" w:cs="Times New Roman"/>
          <w:b/>
          <w:bCs/>
          <w:sz w:val="24"/>
          <w:szCs w:val="24"/>
          <w:shd w:val="clear" w:color="auto" w:fill="FFFFFF"/>
        </w:rPr>
        <w:t>Appendix</w:t>
      </w:r>
    </w:p>
    <w:p w14:paraId="4ACDFB8C" w14:textId="77777777" w:rsidR="00A661BC" w:rsidRPr="00A661BC" w:rsidRDefault="00A661BC" w:rsidP="00A661BC">
      <w:pPr>
        <w:rPr>
          <w:rFonts w:ascii="Times New Roman" w:eastAsia="Microsoft YaHei" w:hAnsi="Times New Roman" w:cs="Times New Roman"/>
          <w:b/>
          <w:bCs/>
          <w:sz w:val="24"/>
          <w:szCs w:val="24"/>
          <w:shd w:val="clear" w:color="auto" w:fill="FFFFFF"/>
        </w:rPr>
      </w:pPr>
      <w:r w:rsidRPr="00A661BC">
        <w:rPr>
          <w:rFonts w:ascii="Times New Roman" w:eastAsia="Microsoft YaHei" w:hAnsi="Times New Roman" w:cs="Times New Roman"/>
          <w:b/>
          <w:bCs/>
          <w:sz w:val="24"/>
          <w:szCs w:val="24"/>
          <w:shd w:val="clear" w:color="auto" w:fill="FFFFFF"/>
        </w:rPr>
        <w:t>Constructs and items</w:t>
      </w:r>
    </w:p>
    <w:p w14:paraId="43E01087" w14:textId="1F0E0925" w:rsidR="007C4216" w:rsidRPr="00A661BC" w:rsidRDefault="00A661BC" w:rsidP="007C4216">
      <w:pPr>
        <w:rPr>
          <w:rFonts w:ascii="Times New Roman" w:eastAsia="Microsoft YaHei" w:hAnsi="Times New Roman" w:cs="Times New Roman"/>
          <w:shd w:val="clear" w:color="auto" w:fill="FFFFFF"/>
        </w:rPr>
      </w:pPr>
      <w:r w:rsidRPr="00A661BC">
        <w:rPr>
          <w:rFonts w:ascii="Times New Roman" w:eastAsia="Microsoft YaHei" w:hAnsi="Times New Roman" w:cs="Times New Roman"/>
          <w:shd w:val="clear" w:color="auto" w:fill="FFFFFF"/>
        </w:rPr>
        <w:t>Problem-solving</w:t>
      </w:r>
      <w:r w:rsidRPr="00A661BC">
        <w:rPr>
          <w:rFonts w:ascii="Times New Roman" w:eastAsia="Microsoft YaHei" w:hAnsi="Times New Roman" w:cs="Times New Roman"/>
          <w:shd w:val="clear" w:color="auto" w:fill="FFFFFF"/>
        </w:rPr>
        <w:tab/>
      </w:r>
    </w:p>
    <w:p w14:paraId="05F8C300" w14:textId="5CBC2DB5" w:rsidR="007C4216" w:rsidRPr="00A661BC" w:rsidRDefault="00A661BC" w:rsidP="007C4216">
      <w:pPr>
        <w:rPr>
          <w:rFonts w:ascii="Times New Roman" w:eastAsia="Microsoft YaHei" w:hAnsi="Times New Roman" w:cs="Times New Roman"/>
          <w:shd w:val="clear" w:color="auto" w:fill="FFFFFF"/>
        </w:rPr>
      </w:pPr>
      <w:r>
        <w:rPr>
          <w:rFonts w:ascii="Times New Roman" w:eastAsia="Microsoft YaHei" w:hAnsi="Times New Roman" w:cs="Times New Roman"/>
          <w:shd w:val="clear" w:color="auto" w:fill="FFFFFF"/>
        </w:rPr>
        <w:t>1.</w:t>
      </w:r>
      <w:r w:rsidRPr="00A661BC">
        <w:rPr>
          <w:rFonts w:ascii="Times New Roman" w:eastAsia="Microsoft YaHei" w:hAnsi="Times New Roman" w:cs="Times New Roman"/>
          <w:shd w:val="clear" w:color="auto" w:fill="FFFFFF"/>
        </w:rPr>
        <w:t xml:space="preserve"> </w:t>
      </w:r>
      <w:r w:rsidRPr="00A661BC">
        <w:rPr>
          <w:rFonts w:ascii="Times New Roman" w:eastAsia="Microsoft YaHei" w:hAnsi="Times New Roman" w:cs="Times New Roman"/>
          <w:shd w:val="clear" w:color="auto" w:fill="FFFFFF"/>
        </w:rPr>
        <w:t>You will proactively try to provide solutions to problems when you seek help from the AI customer service on the e-commerce platform</w:t>
      </w:r>
      <w:r w:rsidRPr="00A661BC">
        <w:rPr>
          <w:rFonts w:ascii="Times New Roman" w:eastAsia="Microsoft YaHei" w:hAnsi="Times New Roman" w:cs="Times New Roman"/>
          <w:shd w:val="clear" w:color="auto" w:fill="FFFFFF"/>
        </w:rPr>
        <w:t>.</w:t>
      </w:r>
    </w:p>
    <w:p w14:paraId="39634E33" w14:textId="3559EF92" w:rsidR="00A661BC" w:rsidRPr="00A661BC" w:rsidRDefault="00A661BC" w:rsidP="007C4216">
      <w:pPr>
        <w:rPr>
          <w:rFonts w:ascii="Times New Roman" w:eastAsia="Microsoft YaHei" w:hAnsi="Times New Roman" w:cs="Times New Roman"/>
          <w:shd w:val="clear" w:color="auto" w:fill="FFFFFF"/>
        </w:rPr>
      </w:pPr>
      <w:r w:rsidRPr="00A661BC">
        <w:rPr>
          <w:rFonts w:ascii="Times New Roman" w:eastAsia="Microsoft YaHei" w:hAnsi="Times New Roman" w:cs="Times New Roman"/>
          <w:shd w:val="clear" w:color="auto" w:fill="FFFFFF"/>
        </w:rPr>
        <w:t xml:space="preserve">2. </w:t>
      </w:r>
      <w:r w:rsidRPr="00A661BC">
        <w:rPr>
          <w:rFonts w:ascii="Times New Roman" w:eastAsia="Microsoft YaHei" w:hAnsi="Times New Roman" w:cs="Times New Roman"/>
          <w:shd w:val="clear" w:color="auto" w:fill="FFFFFF"/>
        </w:rPr>
        <w:t xml:space="preserve">The AI customer service will fully </w:t>
      </w:r>
      <w:proofErr w:type="spellStart"/>
      <w:r w:rsidRPr="00A661BC">
        <w:rPr>
          <w:rFonts w:ascii="Times New Roman" w:eastAsia="Microsoft YaHei" w:hAnsi="Times New Roman" w:cs="Times New Roman"/>
          <w:shd w:val="clear" w:color="auto" w:fill="FFFFFF"/>
        </w:rPr>
        <w:t>analyze</w:t>
      </w:r>
      <w:proofErr w:type="spellEnd"/>
      <w:r w:rsidRPr="00A661BC">
        <w:rPr>
          <w:rFonts w:ascii="Times New Roman" w:eastAsia="Microsoft YaHei" w:hAnsi="Times New Roman" w:cs="Times New Roman"/>
          <w:shd w:val="clear" w:color="auto" w:fill="FFFFFF"/>
        </w:rPr>
        <w:t xml:space="preserve"> the problems and evaluate different solutions when facing the complex problems raised by you.</w:t>
      </w:r>
    </w:p>
    <w:p w14:paraId="39A2B4F6" w14:textId="498A7FDE" w:rsidR="00A661BC" w:rsidRDefault="00A661BC" w:rsidP="007C4216">
      <w:pPr>
        <w:rPr>
          <w:rFonts w:ascii="Times New Roman" w:eastAsia="Microsoft YaHei" w:hAnsi="Times New Roman" w:cs="Times New Roman"/>
          <w:shd w:val="clear" w:color="auto" w:fill="FFFFFF"/>
        </w:rPr>
      </w:pPr>
      <w:r w:rsidRPr="00A661BC">
        <w:rPr>
          <w:rFonts w:ascii="Times New Roman" w:eastAsia="Microsoft YaHei" w:hAnsi="Times New Roman" w:cs="Times New Roman"/>
          <w:shd w:val="clear" w:color="auto" w:fill="FFFFFF"/>
        </w:rPr>
        <w:t xml:space="preserve">3. </w:t>
      </w:r>
      <w:r w:rsidRPr="00A661BC">
        <w:rPr>
          <w:rFonts w:ascii="Times New Roman" w:eastAsia="Microsoft YaHei" w:hAnsi="Times New Roman" w:cs="Times New Roman"/>
          <w:shd w:val="clear" w:color="auto" w:fill="FFFFFF"/>
        </w:rPr>
        <w:t>The AI customer service on the e-commerce platform will not immediately seek human assistance when you seek solutions to problems; instead, it will provide various suggestions in the first place.</w:t>
      </w:r>
    </w:p>
    <w:p w14:paraId="2890253C" w14:textId="77777777" w:rsidR="007C4216" w:rsidRDefault="007C4216" w:rsidP="007C4216">
      <w:pPr>
        <w:rPr>
          <w:rFonts w:ascii="Times New Roman" w:eastAsia="Microsoft YaHei" w:hAnsi="Times New Roman" w:cs="Times New Roman"/>
          <w:shd w:val="clear" w:color="auto" w:fill="FFFFFF"/>
        </w:rPr>
      </w:pPr>
    </w:p>
    <w:p w14:paraId="0A3563AC" w14:textId="079AEA4D" w:rsidR="007C4216" w:rsidRDefault="00A661BC" w:rsidP="007C4216">
      <w:pPr>
        <w:rPr>
          <w:rFonts w:ascii="Times New Roman" w:eastAsia="Microsoft YaHei" w:hAnsi="Times New Roman" w:cs="Times New Roman"/>
          <w:shd w:val="clear" w:color="auto" w:fill="FFFFFF"/>
        </w:rPr>
      </w:pPr>
      <w:r>
        <w:rPr>
          <w:rFonts w:ascii="Times New Roman" w:eastAsia="Microsoft YaHei" w:hAnsi="Times New Roman" w:cs="Times New Roman"/>
          <w:shd w:val="clear" w:color="auto" w:fill="FFFFFF"/>
        </w:rPr>
        <w:t>C</w:t>
      </w:r>
      <w:r>
        <w:rPr>
          <w:rFonts w:ascii="Times New Roman" w:eastAsia="Microsoft YaHei" w:hAnsi="Times New Roman" w:cs="Times New Roman" w:hint="eastAsia"/>
          <w:shd w:val="clear" w:color="auto" w:fill="FFFFFF"/>
        </w:rPr>
        <w:t>on</w:t>
      </w:r>
      <w:r>
        <w:rPr>
          <w:rFonts w:ascii="Times New Roman" w:eastAsia="Microsoft YaHei" w:hAnsi="Times New Roman" w:cs="Times New Roman"/>
          <w:shd w:val="clear" w:color="auto" w:fill="FFFFFF"/>
        </w:rPr>
        <w:t>firmation</w:t>
      </w:r>
    </w:p>
    <w:p w14:paraId="79C56BCA" w14:textId="619E7B80" w:rsidR="00A661BC" w:rsidRDefault="00A661BC" w:rsidP="007C4216">
      <w:pPr>
        <w:rPr>
          <w:rFonts w:ascii="Times New Roman" w:eastAsia="Microsoft YaHei" w:hAnsi="Times New Roman" w:cs="Times New Roman"/>
          <w:shd w:val="clear" w:color="auto" w:fill="FFFFFF"/>
        </w:rPr>
      </w:pPr>
      <w:r>
        <w:rPr>
          <w:rFonts w:ascii="Times New Roman" w:eastAsia="Microsoft YaHei" w:hAnsi="Times New Roman" w:cs="Times New Roman"/>
          <w:shd w:val="clear" w:color="auto" w:fill="FFFFFF"/>
        </w:rPr>
        <w:t>1.</w:t>
      </w:r>
      <w:r w:rsidRPr="00A661BC">
        <w:t xml:space="preserve"> </w:t>
      </w:r>
      <w:r w:rsidRPr="00A661BC">
        <w:rPr>
          <w:rFonts w:ascii="Times New Roman" w:eastAsia="Microsoft YaHei" w:hAnsi="Times New Roman" w:cs="Times New Roman"/>
          <w:shd w:val="clear" w:color="auto" w:fill="FFFFFF"/>
        </w:rPr>
        <w:t xml:space="preserve">After </w:t>
      </w:r>
      <w:r w:rsidRPr="00A661BC">
        <w:rPr>
          <w:rFonts w:ascii="Times New Roman" w:eastAsia="Microsoft YaHei" w:hAnsi="Times New Roman" w:cs="Times New Roman"/>
          <w:shd w:val="clear" w:color="auto" w:fill="FFFFFF"/>
        </w:rPr>
        <w:t>submitting</w:t>
      </w:r>
      <w:r w:rsidRPr="00A661BC">
        <w:rPr>
          <w:rFonts w:ascii="Times New Roman" w:eastAsia="Microsoft YaHei" w:hAnsi="Times New Roman" w:cs="Times New Roman"/>
          <w:shd w:val="clear" w:color="auto" w:fill="FFFFFF"/>
        </w:rPr>
        <w:t xml:space="preserve"> you confirm your agreement that the solution provided by the AI customer service is feasible.</w:t>
      </w:r>
    </w:p>
    <w:p w14:paraId="7BE0BF7B" w14:textId="1538B5BE" w:rsidR="007C4216" w:rsidRDefault="00A661BC" w:rsidP="007C4216">
      <w:pPr>
        <w:rPr>
          <w:rFonts w:ascii="Times New Roman" w:eastAsia="Microsoft YaHei" w:hAnsi="Times New Roman" w:cs="Times New Roman"/>
          <w:shd w:val="clear" w:color="auto" w:fill="FFFFFF"/>
        </w:rPr>
      </w:pPr>
      <w:r>
        <w:rPr>
          <w:rFonts w:ascii="Times New Roman" w:eastAsia="Microsoft YaHei" w:hAnsi="Times New Roman" w:cs="Times New Roman"/>
          <w:shd w:val="clear" w:color="auto" w:fill="FFFFFF"/>
        </w:rPr>
        <w:t>2.</w:t>
      </w:r>
      <w:r w:rsidRPr="00A661BC">
        <w:t xml:space="preserve"> </w:t>
      </w:r>
      <w:r w:rsidRPr="00A661BC">
        <w:rPr>
          <w:rFonts w:ascii="Times New Roman" w:eastAsia="Microsoft YaHei" w:hAnsi="Times New Roman" w:cs="Times New Roman"/>
          <w:shd w:val="clear" w:color="auto" w:fill="FFFFFF"/>
        </w:rPr>
        <w:t>After using it, do you confirm whether you are satisfied and believe that the e-commerce AI customer service can assist you in resolving the issues you encounter on the platform?</w:t>
      </w:r>
    </w:p>
    <w:p w14:paraId="501F11F4" w14:textId="47A4BC3E" w:rsidR="007C4216" w:rsidRDefault="00A661BC" w:rsidP="007C4216">
      <w:pPr>
        <w:rPr>
          <w:rFonts w:ascii="Times New Roman" w:eastAsia="Microsoft YaHei" w:hAnsi="Times New Roman" w:cs="Times New Roman"/>
          <w:shd w:val="clear" w:color="auto" w:fill="FFFFFF"/>
        </w:rPr>
      </w:pPr>
      <w:r>
        <w:rPr>
          <w:rFonts w:ascii="Times New Roman" w:eastAsia="Microsoft YaHei" w:hAnsi="Times New Roman" w:cs="Times New Roman"/>
          <w:shd w:val="clear" w:color="auto" w:fill="FFFFFF"/>
        </w:rPr>
        <w:t>3.</w:t>
      </w:r>
      <w:r w:rsidRPr="00A661BC">
        <w:t xml:space="preserve"> </w:t>
      </w:r>
      <w:r w:rsidRPr="00A661BC">
        <w:rPr>
          <w:rFonts w:ascii="Times New Roman" w:eastAsia="Microsoft YaHei" w:hAnsi="Times New Roman" w:cs="Times New Roman"/>
          <w:shd w:val="clear" w:color="auto" w:fill="FFFFFF"/>
        </w:rPr>
        <w:t>After using it, do you feel that the e-commerce platform's use of AI customer service-related technology provides users with more choices and flexibility?</w:t>
      </w:r>
    </w:p>
    <w:p w14:paraId="5B273FAE" w14:textId="77777777" w:rsidR="007C4216" w:rsidRDefault="007C4216" w:rsidP="007C4216">
      <w:pPr>
        <w:rPr>
          <w:rFonts w:ascii="Times New Roman" w:eastAsia="Microsoft YaHei" w:hAnsi="Times New Roman" w:cs="Times New Roman"/>
          <w:shd w:val="clear" w:color="auto" w:fill="FFFFFF"/>
        </w:rPr>
      </w:pPr>
    </w:p>
    <w:p w14:paraId="62BC570E" w14:textId="7D51632B" w:rsidR="00A661BC" w:rsidRDefault="00A661BC" w:rsidP="007C4216">
      <w:pPr>
        <w:rPr>
          <w:rFonts w:ascii="Times New Roman" w:eastAsia="Microsoft YaHei" w:hAnsi="Times New Roman" w:cs="Times New Roman"/>
          <w:shd w:val="clear" w:color="auto" w:fill="FFFFFF"/>
        </w:rPr>
      </w:pPr>
      <w:r>
        <w:rPr>
          <w:rFonts w:ascii="Times New Roman" w:eastAsia="Microsoft YaHei" w:hAnsi="Times New Roman" w:cs="Times New Roman"/>
          <w:shd w:val="clear" w:color="auto" w:fill="FFFFFF"/>
        </w:rPr>
        <w:t xml:space="preserve">Satisfaction </w:t>
      </w:r>
    </w:p>
    <w:p w14:paraId="2E02C153" w14:textId="48D9E987" w:rsidR="00A661BC" w:rsidRDefault="00A661BC" w:rsidP="007C4216">
      <w:pPr>
        <w:rPr>
          <w:rFonts w:ascii="Times New Roman" w:eastAsia="Microsoft YaHei" w:hAnsi="Times New Roman" w:cs="Times New Roman"/>
          <w:shd w:val="clear" w:color="auto" w:fill="FFFFFF"/>
        </w:rPr>
      </w:pPr>
      <w:r>
        <w:rPr>
          <w:rFonts w:ascii="Times New Roman" w:eastAsia="Microsoft YaHei" w:hAnsi="Times New Roman" w:cs="Times New Roman"/>
          <w:shd w:val="clear" w:color="auto" w:fill="FFFFFF"/>
        </w:rPr>
        <w:t>1.</w:t>
      </w:r>
      <w:r w:rsidRPr="00A661BC">
        <w:t xml:space="preserve"> </w:t>
      </w:r>
      <w:r w:rsidRPr="00A661BC">
        <w:rPr>
          <w:rFonts w:ascii="Times New Roman" w:eastAsia="Microsoft YaHei" w:hAnsi="Times New Roman" w:cs="Times New Roman"/>
          <w:shd w:val="clear" w:color="auto" w:fill="FFFFFF"/>
        </w:rPr>
        <w:t>After resolving the issue, do you confirm whether you are satisfied with the solution provided by the e-commerce AI customer service?</w:t>
      </w:r>
    </w:p>
    <w:p w14:paraId="4BB45465" w14:textId="54CC04D4" w:rsidR="007C4216" w:rsidRDefault="00A661BC" w:rsidP="007C4216">
      <w:pPr>
        <w:rPr>
          <w:rFonts w:ascii="Times New Roman" w:eastAsia="Microsoft YaHei" w:hAnsi="Times New Roman" w:cs="Times New Roman"/>
          <w:shd w:val="clear" w:color="auto" w:fill="FFFFFF"/>
        </w:rPr>
      </w:pPr>
      <w:r>
        <w:rPr>
          <w:rFonts w:ascii="Times New Roman" w:eastAsia="Microsoft YaHei" w:hAnsi="Times New Roman" w:cs="Times New Roman"/>
          <w:shd w:val="clear" w:color="auto" w:fill="FFFFFF"/>
        </w:rPr>
        <w:t>2.</w:t>
      </w:r>
      <w:r w:rsidRPr="00A661BC">
        <w:t xml:space="preserve"> </w:t>
      </w:r>
      <w:r w:rsidRPr="00A661BC">
        <w:rPr>
          <w:rFonts w:ascii="Times New Roman" w:eastAsia="Microsoft YaHei" w:hAnsi="Times New Roman" w:cs="Times New Roman"/>
          <w:shd w:val="clear" w:color="auto" w:fill="FFFFFF"/>
        </w:rPr>
        <w:t>After using AI customer service-related technology, are you satisfied with the convenient operation and user-friendliness of the technology?</w:t>
      </w:r>
    </w:p>
    <w:p w14:paraId="4B83D001" w14:textId="77777777" w:rsidR="00A661BC" w:rsidRDefault="00A661BC" w:rsidP="007C4216">
      <w:pPr>
        <w:rPr>
          <w:rFonts w:ascii="Times New Roman" w:eastAsia="Microsoft YaHei" w:hAnsi="Times New Roman" w:cs="Times New Roman"/>
          <w:shd w:val="clear" w:color="auto" w:fill="FFFFFF"/>
        </w:rPr>
      </w:pPr>
    </w:p>
    <w:p w14:paraId="26327FB4" w14:textId="239C5E15" w:rsidR="00A661BC" w:rsidRDefault="00A661BC" w:rsidP="007C4216">
      <w:pPr>
        <w:rPr>
          <w:rFonts w:ascii="Times New Roman" w:eastAsia="Microsoft YaHei" w:hAnsi="Times New Roman" w:cs="Times New Roman"/>
          <w:shd w:val="clear" w:color="auto" w:fill="FFFFFF"/>
        </w:rPr>
      </w:pPr>
      <w:r>
        <w:rPr>
          <w:rFonts w:ascii="Times New Roman" w:eastAsia="Microsoft YaHei" w:hAnsi="Times New Roman" w:cs="Times New Roman"/>
          <w:shd w:val="clear" w:color="auto" w:fill="FFFFFF"/>
        </w:rPr>
        <w:t>Trust</w:t>
      </w:r>
    </w:p>
    <w:p w14:paraId="57F189E7" w14:textId="0BD58F38" w:rsidR="00A661BC" w:rsidRDefault="00A661BC" w:rsidP="007C4216">
      <w:pPr>
        <w:rPr>
          <w:rFonts w:ascii="Times New Roman" w:eastAsia="Microsoft YaHei" w:hAnsi="Times New Roman" w:cs="Times New Roman"/>
          <w:shd w:val="clear" w:color="auto" w:fill="FFFFFF"/>
        </w:rPr>
      </w:pPr>
      <w:r>
        <w:rPr>
          <w:rFonts w:ascii="Times New Roman" w:eastAsia="Microsoft YaHei" w:hAnsi="Times New Roman" w:cs="Times New Roman"/>
          <w:shd w:val="clear" w:color="auto" w:fill="FFFFFF"/>
        </w:rPr>
        <w:t>1.</w:t>
      </w:r>
      <w:r w:rsidRPr="00A661BC">
        <w:t xml:space="preserve"> </w:t>
      </w:r>
      <w:r w:rsidRPr="00A661BC">
        <w:rPr>
          <w:rFonts w:ascii="Times New Roman" w:eastAsia="Microsoft YaHei" w:hAnsi="Times New Roman" w:cs="Times New Roman"/>
          <w:shd w:val="clear" w:color="auto" w:fill="FFFFFF"/>
        </w:rPr>
        <w:t>After using it, can you confirm that the e-commerce platform's AI customer service is trustworthy?</w:t>
      </w:r>
    </w:p>
    <w:p w14:paraId="2F093F85" w14:textId="750AA2A8" w:rsidR="00A661BC" w:rsidRDefault="00A661BC" w:rsidP="007C4216">
      <w:pPr>
        <w:rPr>
          <w:rFonts w:ascii="Times New Roman" w:eastAsia="Microsoft YaHei" w:hAnsi="Times New Roman" w:cs="Times New Roman"/>
          <w:shd w:val="clear" w:color="auto" w:fill="FFFFFF"/>
        </w:rPr>
      </w:pPr>
      <w:r>
        <w:rPr>
          <w:rFonts w:ascii="Times New Roman" w:eastAsia="Microsoft YaHei" w:hAnsi="Times New Roman" w:cs="Times New Roman"/>
          <w:shd w:val="clear" w:color="auto" w:fill="FFFFFF"/>
        </w:rPr>
        <w:lastRenderedPageBreak/>
        <w:t>2.</w:t>
      </w:r>
      <w:r w:rsidR="002F15A8" w:rsidRPr="002F15A8">
        <w:t xml:space="preserve"> </w:t>
      </w:r>
      <w:r w:rsidR="002F15A8" w:rsidRPr="002F15A8">
        <w:rPr>
          <w:rFonts w:ascii="Times New Roman" w:eastAsia="Microsoft YaHei" w:hAnsi="Times New Roman" w:cs="Times New Roman"/>
          <w:shd w:val="clear" w:color="auto" w:fill="FFFFFF"/>
        </w:rPr>
        <w:t>After using it, would you choose to trust in the problem-solving abilities of the AI customer service and continue using this technology?</w:t>
      </w:r>
    </w:p>
    <w:p w14:paraId="3C707EC1" w14:textId="77777777" w:rsidR="002F15A8" w:rsidRDefault="002F15A8" w:rsidP="007C4216">
      <w:pPr>
        <w:rPr>
          <w:rFonts w:ascii="Times New Roman" w:eastAsia="Microsoft YaHei" w:hAnsi="Times New Roman" w:cs="Times New Roman"/>
          <w:shd w:val="clear" w:color="auto" w:fill="FFFFFF"/>
        </w:rPr>
      </w:pPr>
    </w:p>
    <w:p w14:paraId="3161F0E4" w14:textId="6F5279A5" w:rsidR="002F15A8" w:rsidRDefault="002F15A8" w:rsidP="007C4216">
      <w:pPr>
        <w:rPr>
          <w:rFonts w:ascii="Times New Roman" w:eastAsia="Microsoft YaHei" w:hAnsi="Times New Roman" w:cs="Times New Roman"/>
          <w:shd w:val="clear" w:color="auto" w:fill="FFFFFF"/>
        </w:rPr>
      </w:pPr>
      <w:r>
        <w:rPr>
          <w:rFonts w:ascii="Times New Roman" w:eastAsia="Microsoft YaHei" w:hAnsi="Times New Roman" w:cs="Times New Roman"/>
          <w:shd w:val="clear" w:color="auto" w:fill="FFFFFF"/>
        </w:rPr>
        <w:t>Perceived usefulness</w:t>
      </w:r>
    </w:p>
    <w:p w14:paraId="3B54B259" w14:textId="77777777" w:rsidR="002F15A8" w:rsidRDefault="002F15A8" w:rsidP="007C4216">
      <w:pPr>
        <w:rPr>
          <w:rFonts w:ascii="Times New Roman" w:eastAsia="Microsoft YaHei" w:hAnsi="Times New Roman" w:cs="Times New Roman"/>
          <w:shd w:val="clear" w:color="auto" w:fill="FFFFFF"/>
        </w:rPr>
      </w:pPr>
      <w:r>
        <w:rPr>
          <w:rFonts w:ascii="Times New Roman" w:eastAsia="Microsoft YaHei" w:hAnsi="Times New Roman" w:cs="Times New Roman"/>
          <w:shd w:val="clear" w:color="auto" w:fill="FFFFFF"/>
        </w:rPr>
        <w:t>1.</w:t>
      </w:r>
      <w:r w:rsidRPr="002F15A8">
        <w:t xml:space="preserve"> </w:t>
      </w:r>
      <w:r w:rsidRPr="002F15A8">
        <w:rPr>
          <w:rFonts w:ascii="Times New Roman" w:eastAsia="Microsoft YaHei" w:hAnsi="Times New Roman" w:cs="Times New Roman"/>
          <w:shd w:val="clear" w:color="auto" w:fill="FFFFFF"/>
        </w:rPr>
        <w:t>After using it, has AI customer service-related technology helped you achieve your goals and tasks?</w:t>
      </w:r>
    </w:p>
    <w:p w14:paraId="3690360C" w14:textId="49C7164B" w:rsidR="002F15A8" w:rsidRDefault="002F15A8" w:rsidP="007C4216">
      <w:pPr>
        <w:rPr>
          <w:rFonts w:ascii="Times New Roman" w:eastAsia="Microsoft YaHei" w:hAnsi="Times New Roman" w:cs="Times New Roman"/>
          <w:shd w:val="clear" w:color="auto" w:fill="FFFFFF"/>
        </w:rPr>
      </w:pPr>
      <w:r>
        <w:rPr>
          <w:rFonts w:ascii="Times New Roman" w:eastAsia="Microsoft YaHei" w:hAnsi="Times New Roman" w:cs="Times New Roman"/>
          <w:shd w:val="clear" w:color="auto" w:fill="FFFFFF"/>
        </w:rPr>
        <w:t>2.</w:t>
      </w:r>
      <w:r w:rsidRPr="002F15A8">
        <w:t xml:space="preserve"> </w:t>
      </w:r>
      <w:r w:rsidRPr="002F15A8">
        <w:rPr>
          <w:rFonts w:ascii="Times New Roman" w:eastAsia="Microsoft YaHei" w:hAnsi="Times New Roman" w:cs="Times New Roman"/>
          <w:shd w:val="clear" w:color="auto" w:fill="FFFFFF"/>
        </w:rPr>
        <w:t>After using AI customer service-related technology, are you satisfied with its usefulness?</w:t>
      </w:r>
    </w:p>
    <w:p w14:paraId="10D5FA5E" w14:textId="77777777" w:rsidR="002F15A8" w:rsidRDefault="002F15A8" w:rsidP="007C4216">
      <w:pPr>
        <w:rPr>
          <w:rFonts w:ascii="Times New Roman" w:eastAsia="Microsoft YaHei" w:hAnsi="Times New Roman" w:cs="Times New Roman"/>
          <w:shd w:val="clear" w:color="auto" w:fill="FFFFFF"/>
        </w:rPr>
      </w:pPr>
    </w:p>
    <w:p w14:paraId="2884F58E" w14:textId="52AB4F82" w:rsidR="002F15A8" w:rsidRDefault="002F15A8" w:rsidP="007C4216">
      <w:pPr>
        <w:rPr>
          <w:rFonts w:ascii="Times New Roman" w:eastAsia="Microsoft YaHei" w:hAnsi="Times New Roman" w:cs="Times New Roman"/>
          <w:shd w:val="clear" w:color="auto" w:fill="FFFFFF"/>
        </w:rPr>
      </w:pPr>
      <w:r>
        <w:rPr>
          <w:rFonts w:ascii="Times New Roman" w:eastAsia="Microsoft YaHei" w:hAnsi="Times New Roman" w:cs="Times New Roman"/>
          <w:shd w:val="clear" w:color="auto" w:fill="FFFFFF"/>
        </w:rPr>
        <w:t>Perceived ease of use</w:t>
      </w:r>
    </w:p>
    <w:p w14:paraId="182024BE" w14:textId="3DC39B43" w:rsidR="002F15A8" w:rsidRDefault="002F15A8" w:rsidP="007C4216">
      <w:pPr>
        <w:rPr>
          <w:rFonts w:ascii="Times New Roman" w:eastAsia="Microsoft YaHei" w:hAnsi="Times New Roman" w:cs="Times New Roman"/>
          <w:shd w:val="clear" w:color="auto" w:fill="FFFFFF"/>
        </w:rPr>
      </w:pPr>
      <w:r>
        <w:rPr>
          <w:rFonts w:ascii="Times New Roman" w:eastAsia="Microsoft YaHei" w:hAnsi="Times New Roman" w:cs="Times New Roman"/>
          <w:shd w:val="clear" w:color="auto" w:fill="FFFFFF"/>
        </w:rPr>
        <w:t>1.</w:t>
      </w:r>
      <w:r w:rsidRPr="002F15A8">
        <w:t xml:space="preserve"> </w:t>
      </w:r>
      <w:r w:rsidRPr="002F15A8">
        <w:rPr>
          <w:rFonts w:ascii="Times New Roman" w:eastAsia="Microsoft YaHei" w:hAnsi="Times New Roman" w:cs="Times New Roman"/>
          <w:shd w:val="clear" w:color="auto" w:fill="FFFFFF"/>
        </w:rPr>
        <w:t>When using the e-commerce platform's AI customer service search feature, can you typically find the information you are looking for?</w:t>
      </w:r>
    </w:p>
    <w:p w14:paraId="0F7ED0CC" w14:textId="132975F9" w:rsidR="002F15A8" w:rsidRDefault="002F15A8" w:rsidP="007C4216">
      <w:pPr>
        <w:rPr>
          <w:rFonts w:ascii="Times New Roman" w:eastAsia="Microsoft YaHei" w:hAnsi="Times New Roman" w:cs="Times New Roman"/>
          <w:shd w:val="clear" w:color="auto" w:fill="FFFFFF"/>
        </w:rPr>
      </w:pPr>
      <w:r>
        <w:rPr>
          <w:rFonts w:ascii="Times New Roman" w:eastAsia="Microsoft YaHei" w:hAnsi="Times New Roman" w:cs="Times New Roman"/>
          <w:shd w:val="clear" w:color="auto" w:fill="FFFFFF"/>
        </w:rPr>
        <w:t>2.</w:t>
      </w:r>
      <w:r w:rsidRPr="002F15A8">
        <w:t xml:space="preserve"> </w:t>
      </w:r>
      <w:r w:rsidRPr="002F15A8">
        <w:rPr>
          <w:rFonts w:ascii="Times New Roman" w:eastAsia="Microsoft YaHei" w:hAnsi="Times New Roman" w:cs="Times New Roman"/>
          <w:shd w:val="clear" w:color="auto" w:fill="FFFFFF"/>
        </w:rPr>
        <w:t>When interacting with AI customer service-related technology products, do you feel that the interface responds quickly?</w:t>
      </w:r>
    </w:p>
    <w:p w14:paraId="24F1D6AF" w14:textId="77777777" w:rsidR="002F15A8" w:rsidRDefault="002F15A8" w:rsidP="007C4216">
      <w:pPr>
        <w:rPr>
          <w:rFonts w:ascii="Times New Roman" w:eastAsia="Microsoft YaHei" w:hAnsi="Times New Roman" w:cs="Times New Roman"/>
          <w:shd w:val="clear" w:color="auto" w:fill="FFFFFF"/>
        </w:rPr>
      </w:pPr>
    </w:p>
    <w:p w14:paraId="792B41C4" w14:textId="02893EF5" w:rsidR="002F15A8" w:rsidRDefault="002F15A8" w:rsidP="007C4216">
      <w:pPr>
        <w:rPr>
          <w:rFonts w:ascii="Times New Roman" w:eastAsia="Microsoft YaHei" w:hAnsi="Times New Roman" w:cs="Times New Roman"/>
          <w:shd w:val="clear" w:color="auto" w:fill="FFFFFF"/>
        </w:rPr>
      </w:pPr>
      <w:r>
        <w:rPr>
          <w:rFonts w:ascii="Times New Roman" w:eastAsia="Microsoft YaHei" w:hAnsi="Times New Roman" w:cs="Times New Roman"/>
          <w:shd w:val="clear" w:color="auto" w:fill="FFFFFF"/>
        </w:rPr>
        <w:t xml:space="preserve">Customer continue using </w:t>
      </w:r>
      <w:proofErr w:type="gramStart"/>
      <w:r>
        <w:rPr>
          <w:rFonts w:ascii="Times New Roman" w:eastAsia="Microsoft YaHei" w:hAnsi="Times New Roman" w:cs="Times New Roman"/>
          <w:shd w:val="clear" w:color="auto" w:fill="FFFFFF"/>
        </w:rPr>
        <w:t>intention</w:t>
      </w:r>
      <w:proofErr w:type="gramEnd"/>
    </w:p>
    <w:p w14:paraId="0EBF8E2E" w14:textId="75DD3E7A" w:rsidR="002F15A8" w:rsidRDefault="002F15A8" w:rsidP="007C4216">
      <w:pPr>
        <w:rPr>
          <w:rFonts w:ascii="Times New Roman" w:eastAsia="Microsoft YaHei" w:hAnsi="Times New Roman" w:cs="Times New Roman"/>
          <w:shd w:val="clear" w:color="auto" w:fill="FFFFFF"/>
        </w:rPr>
      </w:pPr>
      <w:r>
        <w:rPr>
          <w:rFonts w:ascii="Times New Roman" w:eastAsia="Microsoft YaHei" w:hAnsi="Times New Roman" w:cs="Times New Roman"/>
          <w:shd w:val="clear" w:color="auto" w:fill="FFFFFF"/>
        </w:rPr>
        <w:t>1.</w:t>
      </w:r>
      <w:r w:rsidRPr="002F15A8">
        <w:t xml:space="preserve"> </w:t>
      </w:r>
      <w:r w:rsidRPr="002F15A8">
        <w:rPr>
          <w:rFonts w:ascii="Times New Roman" w:eastAsia="Microsoft YaHei" w:hAnsi="Times New Roman" w:cs="Times New Roman"/>
          <w:shd w:val="clear" w:color="auto" w:fill="FFFFFF"/>
        </w:rPr>
        <w:t>After using it, would you choose to continue using this technology to address issues encountered on the e-commerce platform due to your satisfaction with AI customer service's problem-solving capabilities?</w:t>
      </w:r>
    </w:p>
    <w:p w14:paraId="52C7DAA6" w14:textId="75A85121" w:rsidR="002F15A8" w:rsidRDefault="002F15A8" w:rsidP="007C4216">
      <w:pPr>
        <w:rPr>
          <w:rFonts w:ascii="Times New Roman" w:eastAsia="Microsoft YaHei" w:hAnsi="Times New Roman" w:cs="Times New Roman"/>
          <w:shd w:val="clear" w:color="auto" w:fill="FFFFFF"/>
        </w:rPr>
      </w:pPr>
      <w:r>
        <w:rPr>
          <w:rFonts w:ascii="Times New Roman" w:eastAsia="Microsoft YaHei" w:hAnsi="Times New Roman" w:cs="Times New Roman"/>
          <w:shd w:val="clear" w:color="auto" w:fill="FFFFFF"/>
        </w:rPr>
        <w:t>2.</w:t>
      </w:r>
      <w:r w:rsidRPr="002F15A8">
        <w:t xml:space="preserve"> </w:t>
      </w:r>
      <w:r w:rsidRPr="002F15A8">
        <w:rPr>
          <w:rFonts w:ascii="Times New Roman" w:eastAsia="Microsoft YaHei" w:hAnsi="Times New Roman" w:cs="Times New Roman"/>
          <w:shd w:val="clear" w:color="auto" w:fill="FFFFFF"/>
        </w:rPr>
        <w:t>After using it, I will continue to use AI customer service because this technology makes it more convenient for me to solve issues on the platform.</w:t>
      </w:r>
    </w:p>
    <w:p w14:paraId="1FFF4D43" w14:textId="26EA4C5B" w:rsidR="00A661BC" w:rsidRDefault="002F15A8" w:rsidP="007C4216">
      <w:pPr>
        <w:rPr>
          <w:rFonts w:ascii="Times New Roman" w:eastAsia="Microsoft YaHei" w:hAnsi="Times New Roman" w:cs="Times New Roman"/>
          <w:shd w:val="clear" w:color="auto" w:fill="FFFFFF"/>
        </w:rPr>
      </w:pPr>
      <w:r>
        <w:rPr>
          <w:rFonts w:ascii="Times New Roman" w:eastAsia="Microsoft YaHei" w:hAnsi="Times New Roman" w:cs="Times New Roman"/>
          <w:shd w:val="clear" w:color="auto" w:fill="FFFFFF"/>
        </w:rPr>
        <w:t>3.</w:t>
      </w:r>
      <w:r w:rsidRPr="002F15A8">
        <w:rPr>
          <w:rFonts w:ascii="Times New Roman" w:eastAsia="Microsoft YaHei" w:hAnsi="Times New Roman" w:cs="Times New Roman"/>
          <w:shd w:val="clear" w:color="auto" w:fill="FFFFFF"/>
        </w:rPr>
        <w:t xml:space="preserve"> After using it, I will continue to use AI customer service because this technology offers a smooth and user-friendly experience.</w:t>
      </w:r>
    </w:p>
    <w:p w14:paraId="0A9F417A" w14:textId="77777777" w:rsidR="007C4216" w:rsidRDefault="007C4216" w:rsidP="007C4216">
      <w:pPr>
        <w:rPr>
          <w:rFonts w:ascii="Times New Roman" w:eastAsia="Microsoft YaHei" w:hAnsi="Times New Roman" w:cs="Times New Roman"/>
          <w:shd w:val="clear" w:color="auto" w:fill="FFFFFF"/>
        </w:rPr>
      </w:pPr>
    </w:p>
    <w:p w14:paraId="01593601" w14:textId="77777777" w:rsidR="007C4216" w:rsidRPr="00CE7132" w:rsidRDefault="007C4216" w:rsidP="007C4216">
      <w:pPr>
        <w:rPr>
          <w:rFonts w:ascii="Times New Roman" w:eastAsia="Microsoft YaHei" w:hAnsi="Times New Roman" w:cs="Times New Roman"/>
          <w:shd w:val="clear" w:color="auto" w:fill="FFFFFF"/>
        </w:rPr>
      </w:pPr>
    </w:p>
    <w:sectPr w:rsidR="007C4216" w:rsidRPr="00CE71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Gilroy">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F9A2554"/>
    <w:multiLevelType w:val="hybridMultilevel"/>
    <w:tmpl w:val="612AFFF0"/>
    <w:lvl w:ilvl="0" w:tplc="A9161C1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9004B93"/>
    <w:multiLevelType w:val="hybridMultilevel"/>
    <w:tmpl w:val="6C12655E"/>
    <w:lvl w:ilvl="0" w:tplc="A9161C1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2988626">
    <w:abstractNumId w:val="1"/>
  </w:num>
  <w:num w:numId="2" w16cid:durableId="13882630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oNotDisplayPageBoundarie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464A"/>
    <w:rsid w:val="0001448A"/>
    <w:rsid w:val="00040885"/>
    <w:rsid w:val="00066526"/>
    <w:rsid w:val="00067F7D"/>
    <w:rsid w:val="000A10B3"/>
    <w:rsid w:val="001E039D"/>
    <w:rsid w:val="002626D4"/>
    <w:rsid w:val="00272335"/>
    <w:rsid w:val="00297C94"/>
    <w:rsid w:val="002D1A04"/>
    <w:rsid w:val="002F15A8"/>
    <w:rsid w:val="0035794D"/>
    <w:rsid w:val="003878FD"/>
    <w:rsid w:val="003C08E1"/>
    <w:rsid w:val="003D5895"/>
    <w:rsid w:val="003D60BF"/>
    <w:rsid w:val="004020AE"/>
    <w:rsid w:val="004321E3"/>
    <w:rsid w:val="004616CE"/>
    <w:rsid w:val="00543614"/>
    <w:rsid w:val="00563722"/>
    <w:rsid w:val="00592DA3"/>
    <w:rsid w:val="005B2583"/>
    <w:rsid w:val="005D2021"/>
    <w:rsid w:val="00603786"/>
    <w:rsid w:val="006D3FDB"/>
    <w:rsid w:val="006D4870"/>
    <w:rsid w:val="006E771C"/>
    <w:rsid w:val="006F1CCF"/>
    <w:rsid w:val="007605D3"/>
    <w:rsid w:val="007650AF"/>
    <w:rsid w:val="00781B32"/>
    <w:rsid w:val="00797DEE"/>
    <w:rsid w:val="007B0681"/>
    <w:rsid w:val="007C4216"/>
    <w:rsid w:val="007E7643"/>
    <w:rsid w:val="008042F8"/>
    <w:rsid w:val="00824F6D"/>
    <w:rsid w:val="008716B0"/>
    <w:rsid w:val="00890E74"/>
    <w:rsid w:val="008A0431"/>
    <w:rsid w:val="008C1391"/>
    <w:rsid w:val="008D44A5"/>
    <w:rsid w:val="008E23CA"/>
    <w:rsid w:val="008F01B4"/>
    <w:rsid w:val="00902597"/>
    <w:rsid w:val="00941AC0"/>
    <w:rsid w:val="00946DD9"/>
    <w:rsid w:val="00951B83"/>
    <w:rsid w:val="00972324"/>
    <w:rsid w:val="00977521"/>
    <w:rsid w:val="009B0EB1"/>
    <w:rsid w:val="009E6571"/>
    <w:rsid w:val="00A12E48"/>
    <w:rsid w:val="00A661BC"/>
    <w:rsid w:val="00A870CE"/>
    <w:rsid w:val="00AF32A4"/>
    <w:rsid w:val="00B0464A"/>
    <w:rsid w:val="00B07098"/>
    <w:rsid w:val="00B32048"/>
    <w:rsid w:val="00B659F4"/>
    <w:rsid w:val="00B81B98"/>
    <w:rsid w:val="00BC35DF"/>
    <w:rsid w:val="00BD4328"/>
    <w:rsid w:val="00C0395B"/>
    <w:rsid w:val="00C35396"/>
    <w:rsid w:val="00CC474C"/>
    <w:rsid w:val="00CE7132"/>
    <w:rsid w:val="00D1582F"/>
    <w:rsid w:val="00D16307"/>
    <w:rsid w:val="00D414DA"/>
    <w:rsid w:val="00D6036F"/>
    <w:rsid w:val="00DA135C"/>
    <w:rsid w:val="00E66802"/>
    <w:rsid w:val="00EA11B5"/>
    <w:rsid w:val="00EC4E27"/>
    <w:rsid w:val="00EE0159"/>
    <w:rsid w:val="00F56FD0"/>
    <w:rsid w:val="00FA4F01"/>
    <w:rsid w:val="00FA711A"/>
    <w:rsid w:val="00FD5E8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43FFA"/>
  <w15:chartTrackingRefBased/>
  <w15:docId w15:val="{1E41F4BF-2AF7-404A-B20C-40F7FE5E3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16C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hitespace-pre-wrap">
    <w:name w:val="whitespace-pre-wrap"/>
    <w:basedOn w:val="Normal"/>
    <w:rsid w:val="00C3539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A711A"/>
    <w:rPr>
      <w:b/>
      <w:bCs/>
    </w:rPr>
  </w:style>
  <w:style w:type="character" w:customStyle="1" w:styleId="src">
    <w:name w:val="src"/>
    <w:basedOn w:val="DefaultParagraphFont"/>
    <w:rsid w:val="00563722"/>
  </w:style>
  <w:style w:type="character" w:styleId="Hyperlink">
    <w:name w:val="Hyperlink"/>
    <w:basedOn w:val="DefaultParagraphFont"/>
    <w:uiPriority w:val="99"/>
    <w:unhideWhenUsed/>
    <w:rsid w:val="004616CE"/>
    <w:rPr>
      <w:color w:val="0563C1" w:themeColor="hyperlink"/>
      <w:u w:val="single"/>
    </w:rPr>
  </w:style>
  <w:style w:type="character" w:customStyle="1" w:styleId="Heading1Char">
    <w:name w:val="Heading 1 Char"/>
    <w:basedOn w:val="DefaultParagraphFont"/>
    <w:link w:val="Heading1"/>
    <w:uiPriority w:val="9"/>
    <w:rsid w:val="004616C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616CE"/>
    <w:pPr>
      <w:spacing w:before="480" w:line="276" w:lineRule="auto"/>
      <w:outlineLvl w:val="9"/>
    </w:pPr>
    <w:rPr>
      <w:b/>
      <w:bCs/>
      <w:sz w:val="28"/>
      <w:szCs w:val="28"/>
      <w:lang w:val="en-US"/>
    </w:rPr>
  </w:style>
  <w:style w:type="paragraph" w:styleId="TOC2">
    <w:name w:val="toc 2"/>
    <w:basedOn w:val="Normal"/>
    <w:next w:val="Normal"/>
    <w:autoRedefine/>
    <w:uiPriority w:val="39"/>
    <w:unhideWhenUsed/>
    <w:rsid w:val="004616CE"/>
    <w:pPr>
      <w:spacing w:after="0" w:line="240" w:lineRule="auto"/>
      <w:ind w:left="240"/>
    </w:pPr>
    <w:rPr>
      <w:rFonts w:eastAsiaTheme="minorHAnsi" w:hAnsi="SimSun" w:cs="SimSun"/>
      <w:smallCaps/>
      <w:sz w:val="20"/>
      <w:szCs w:val="20"/>
      <w:lang w:val="en-US"/>
    </w:rPr>
  </w:style>
  <w:style w:type="paragraph" w:styleId="TOC1">
    <w:name w:val="toc 1"/>
    <w:basedOn w:val="Normal"/>
    <w:next w:val="Normal"/>
    <w:autoRedefine/>
    <w:uiPriority w:val="39"/>
    <w:unhideWhenUsed/>
    <w:rsid w:val="004616CE"/>
    <w:pPr>
      <w:spacing w:before="120" w:after="120" w:line="240" w:lineRule="auto"/>
    </w:pPr>
    <w:rPr>
      <w:rFonts w:eastAsiaTheme="minorHAnsi" w:hAnsi="SimSun" w:cs="SimSun"/>
      <w:b/>
      <w:bCs/>
      <w:caps/>
      <w:sz w:val="20"/>
      <w:szCs w:val="20"/>
      <w:lang w:val="en-US"/>
    </w:rPr>
  </w:style>
  <w:style w:type="paragraph" w:styleId="ListParagraph">
    <w:name w:val="List Paragraph"/>
    <w:basedOn w:val="Normal"/>
    <w:uiPriority w:val="34"/>
    <w:qFormat/>
    <w:rsid w:val="00972324"/>
    <w:pPr>
      <w:ind w:left="720"/>
      <w:contextualSpacing/>
    </w:pPr>
  </w:style>
  <w:style w:type="table" w:styleId="TableGrid">
    <w:name w:val="Table Grid"/>
    <w:basedOn w:val="TableNormal"/>
    <w:uiPriority w:val="39"/>
    <w:rsid w:val="00CE71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4367641">
      <w:bodyDiv w:val="1"/>
      <w:marLeft w:val="0"/>
      <w:marRight w:val="0"/>
      <w:marTop w:val="0"/>
      <w:marBottom w:val="0"/>
      <w:divBdr>
        <w:top w:val="none" w:sz="0" w:space="0" w:color="auto"/>
        <w:left w:val="none" w:sz="0" w:space="0" w:color="auto"/>
        <w:bottom w:val="none" w:sz="0" w:space="0" w:color="auto"/>
        <w:right w:val="none" w:sz="0" w:space="0" w:color="auto"/>
      </w:divBdr>
    </w:div>
    <w:div w:id="1712849754">
      <w:bodyDiv w:val="1"/>
      <w:marLeft w:val="0"/>
      <w:marRight w:val="0"/>
      <w:marTop w:val="0"/>
      <w:marBottom w:val="0"/>
      <w:divBdr>
        <w:top w:val="none" w:sz="0" w:space="0" w:color="auto"/>
        <w:left w:val="none" w:sz="0" w:space="0" w:color="auto"/>
        <w:bottom w:val="none" w:sz="0" w:space="0" w:color="auto"/>
        <w:right w:val="none" w:sz="0" w:space="0" w:color="auto"/>
      </w:divBdr>
    </w:div>
    <w:div w:id="1994750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22</Pages>
  <Words>7334</Words>
  <Characters>41810</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Junzhe Gao (2133545)</dc:creator>
  <cp:keywords/>
  <dc:description/>
  <cp:lastModifiedBy>Junzhe Gao (2133545)</cp:lastModifiedBy>
  <cp:revision>14</cp:revision>
  <dcterms:created xsi:type="dcterms:W3CDTF">2023-10-23T20:43:00Z</dcterms:created>
  <dcterms:modified xsi:type="dcterms:W3CDTF">2023-10-23T22:44:00Z</dcterms:modified>
</cp:coreProperties>
</file>