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68EB10" w14:textId="77777777" w:rsidR="008A6672" w:rsidRPr="00707EAD" w:rsidRDefault="008A6672" w:rsidP="008A6672">
      <w:pPr>
        <w:overflowPunct w:val="0"/>
        <w:autoSpaceDE w:val="0"/>
        <w:autoSpaceDN w:val="0"/>
        <w:adjustRightInd w:val="0"/>
        <w:jc w:val="center"/>
        <w:textAlignment w:val="baseline"/>
        <w:rPr>
          <w:rFonts w:ascii="Arial" w:hAnsi="Arial" w:cs="Arial"/>
          <w:bCs/>
          <w:sz w:val="24"/>
          <w:szCs w:val="24"/>
          <w:u w:val="single"/>
        </w:rPr>
      </w:pPr>
      <w:r w:rsidRPr="00707EAD">
        <w:rPr>
          <w:rFonts w:ascii="Arial" w:hAnsi="Arial" w:cs="Arial"/>
          <w:bCs/>
          <w:sz w:val="24"/>
          <w:szCs w:val="24"/>
          <w:u w:val="single"/>
        </w:rPr>
        <w:t>Demonstrate how contexts other than the classroom can support learning</w:t>
      </w:r>
    </w:p>
    <w:p w14:paraId="3056E27C" w14:textId="77777777" w:rsidR="006128A4" w:rsidRDefault="006128A4" w:rsidP="006128A4">
      <w:pPr>
        <w:overflowPunct w:val="0"/>
        <w:autoSpaceDE w:val="0"/>
        <w:autoSpaceDN w:val="0"/>
        <w:adjustRightInd w:val="0"/>
        <w:spacing w:line="360" w:lineRule="auto"/>
        <w:textAlignment w:val="baseline"/>
        <w:rPr>
          <w:rFonts w:ascii="Arial" w:hAnsi="Arial" w:cs="Arial"/>
          <w:sz w:val="24"/>
          <w:szCs w:val="24"/>
        </w:rPr>
      </w:pPr>
    </w:p>
    <w:p w14:paraId="419BB695" w14:textId="5A314CA9" w:rsidR="00DF73A2" w:rsidRDefault="00993AD6" w:rsidP="006128A4">
      <w:pPr>
        <w:overflowPunct w:val="0"/>
        <w:autoSpaceDE w:val="0"/>
        <w:autoSpaceDN w:val="0"/>
        <w:adjustRightInd w:val="0"/>
        <w:spacing w:line="360" w:lineRule="auto"/>
        <w:textAlignment w:val="baseline"/>
        <w:rPr>
          <w:rFonts w:ascii="Arial" w:hAnsi="Arial" w:cs="Arial"/>
          <w:sz w:val="24"/>
          <w:szCs w:val="24"/>
        </w:rPr>
      </w:pPr>
      <w:bookmarkStart w:id="0" w:name="_GoBack"/>
      <w:bookmarkEnd w:id="0"/>
      <w:r>
        <w:rPr>
          <w:rFonts w:ascii="Arial" w:hAnsi="Arial" w:cs="Arial"/>
          <w:sz w:val="24"/>
          <w:szCs w:val="24"/>
        </w:rPr>
        <w:t xml:space="preserve">Link to presentation: </w:t>
      </w:r>
      <w:hyperlink r:id="rId7" w:history="1">
        <w:r w:rsidRPr="003E79FA">
          <w:rPr>
            <w:rStyle w:val="Hyperlink"/>
            <w:rFonts w:ascii="Arial" w:hAnsi="Arial" w:cs="Arial"/>
            <w:sz w:val="24"/>
            <w:szCs w:val="24"/>
          </w:rPr>
          <w:t>https://web.microsoftstream.com/video/0a829008-ab6c-4ab4-a999-33304a9aeee7</w:t>
        </w:r>
      </w:hyperlink>
    </w:p>
    <w:p w14:paraId="79875C00" w14:textId="77777777" w:rsidR="00993AD6" w:rsidRDefault="00993AD6" w:rsidP="007456CA">
      <w:pPr>
        <w:overflowPunct w:val="0"/>
        <w:autoSpaceDE w:val="0"/>
        <w:autoSpaceDN w:val="0"/>
        <w:adjustRightInd w:val="0"/>
        <w:spacing w:line="360" w:lineRule="auto"/>
        <w:textAlignment w:val="baseline"/>
        <w:rPr>
          <w:rFonts w:ascii="Arial" w:hAnsi="Arial" w:cs="Arial"/>
          <w:sz w:val="24"/>
          <w:szCs w:val="24"/>
          <w:u w:val="single"/>
        </w:rPr>
      </w:pPr>
    </w:p>
    <w:p w14:paraId="210EE709" w14:textId="1212E27C" w:rsidR="00BB47FE" w:rsidRPr="0037007D" w:rsidRDefault="00C91B89" w:rsidP="007456CA">
      <w:pPr>
        <w:overflowPunct w:val="0"/>
        <w:autoSpaceDE w:val="0"/>
        <w:autoSpaceDN w:val="0"/>
        <w:adjustRightInd w:val="0"/>
        <w:spacing w:line="360" w:lineRule="auto"/>
        <w:textAlignment w:val="baseline"/>
        <w:rPr>
          <w:rFonts w:ascii="Arial" w:hAnsi="Arial" w:cs="Arial"/>
          <w:sz w:val="24"/>
          <w:szCs w:val="24"/>
          <w:u w:val="single"/>
        </w:rPr>
      </w:pPr>
      <w:r w:rsidRPr="00B95218">
        <w:rPr>
          <w:rFonts w:ascii="Arial" w:hAnsi="Arial" w:cs="Arial"/>
          <w:sz w:val="24"/>
          <w:szCs w:val="24"/>
          <w:u w:val="single"/>
        </w:rPr>
        <w:t>Introduction and</w:t>
      </w:r>
      <w:r w:rsidR="00B95218" w:rsidRPr="00B95218">
        <w:rPr>
          <w:rFonts w:ascii="Arial" w:hAnsi="Arial" w:cs="Arial"/>
          <w:sz w:val="24"/>
          <w:szCs w:val="24"/>
          <w:u w:val="single"/>
        </w:rPr>
        <w:t xml:space="preserve"> Importance of Learning Outside </w:t>
      </w:r>
      <w:r w:rsidR="00F95671" w:rsidRPr="00B95218">
        <w:rPr>
          <w:rFonts w:ascii="Arial" w:hAnsi="Arial" w:cs="Arial"/>
          <w:sz w:val="24"/>
          <w:szCs w:val="24"/>
          <w:u w:val="single"/>
        </w:rPr>
        <w:t>the</w:t>
      </w:r>
      <w:r w:rsidR="00B95218" w:rsidRPr="00B95218">
        <w:rPr>
          <w:rFonts w:ascii="Arial" w:hAnsi="Arial" w:cs="Arial"/>
          <w:sz w:val="24"/>
          <w:szCs w:val="24"/>
          <w:u w:val="single"/>
        </w:rPr>
        <w:t xml:space="preserve"> Classroom</w:t>
      </w:r>
    </w:p>
    <w:p w14:paraId="33D367AB" w14:textId="15CFACBF" w:rsidR="003614C2" w:rsidRPr="00E00504" w:rsidRDefault="003B3094" w:rsidP="00E00504">
      <w:pPr>
        <w:pStyle w:val="ListParagraph"/>
        <w:numPr>
          <w:ilvl w:val="0"/>
          <w:numId w:val="1"/>
        </w:numPr>
        <w:overflowPunct w:val="0"/>
        <w:autoSpaceDE w:val="0"/>
        <w:autoSpaceDN w:val="0"/>
        <w:adjustRightInd w:val="0"/>
        <w:spacing w:line="360" w:lineRule="auto"/>
        <w:textAlignment w:val="baseline"/>
        <w:rPr>
          <w:rFonts w:ascii="Arial" w:hAnsi="Arial" w:cs="Arial"/>
          <w:sz w:val="24"/>
          <w:szCs w:val="24"/>
        </w:rPr>
      </w:pPr>
      <w:proofErr w:type="spellStart"/>
      <w:r w:rsidRPr="003B3094">
        <w:rPr>
          <w:rFonts w:ascii="Arial" w:hAnsi="Arial" w:cs="Arial"/>
          <w:sz w:val="24"/>
          <w:szCs w:val="24"/>
        </w:rPr>
        <w:t>Ranson</w:t>
      </w:r>
      <w:proofErr w:type="spellEnd"/>
      <w:r w:rsidRPr="003B3094">
        <w:rPr>
          <w:rFonts w:ascii="Arial" w:hAnsi="Arial" w:cs="Arial"/>
          <w:sz w:val="24"/>
          <w:szCs w:val="24"/>
        </w:rPr>
        <w:t xml:space="preserve"> (1998) cited in Harris (2017, p. 273) explains that learning is “a process of discovery that generates new understanding about </w:t>
      </w:r>
      <w:proofErr w:type="gramStart"/>
      <w:r w:rsidRPr="003B3094">
        <w:rPr>
          <w:rFonts w:ascii="Arial" w:hAnsi="Arial" w:cs="Arial"/>
          <w:sz w:val="24"/>
          <w:szCs w:val="24"/>
        </w:rPr>
        <w:t>ourselves</w:t>
      </w:r>
      <w:proofErr w:type="gramEnd"/>
      <w:r w:rsidRPr="003B3094">
        <w:rPr>
          <w:rFonts w:ascii="Arial" w:hAnsi="Arial" w:cs="Arial"/>
          <w:sz w:val="24"/>
          <w:szCs w:val="24"/>
        </w:rPr>
        <w:t xml:space="preserve"> and the world around us”.</w:t>
      </w:r>
    </w:p>
    <w:p w14:paraId="54C1E325" w14:textId="4B134244" w:rsidR="00DF73A2" w:rsidRPr="003614C2" w:rsidRDefault="00771C02" w:rsidP="003614C2">
      <w:pPr>
        <w:pStyle w:val="ListParagraph"/>
        <w:numPr>
          <w:ilvl w:val="0"/>
          <w:numId w:val="1"/>
        </w:numPr>
        <w:overflowPunct w:val="0"/>
        <w:autoSpaceDE w:val="0"/>
        <w:autoSpaceDN w:val="0"/>
        <w:adjustRightInd w:val="0"/>
        <w:spacing w:line="360" w:lineRule="auto"/>
        <w:textAlignment w:val="baseline"/>
        <w:rPr>
          <w:rFonts w:ascii="Arial" w:hAnsi="Arial" w:cs="Arial"/>
          <w:sz w:val="24"/>
          <w:szCs w:val="24"/>
        </w:rPr>
      </w:pPr>
      <w:r w:rsidRPr="003614C2">
        <w:rPr>
          <w:rFonts w:ascii="Arial" w:hAnsi="Arial" w:cs="Arial"/>
          <w:sz w:val="24"/>
          <w:szCs w:val="24"/>
        </w:rPr>
        <w:t xml:space="preserve">Extensive research on the benefits of </w:t>
      </w:r>
      <w:r w:rsidR="000E2002" w:rsidRPr="003614C2">
        <w:rPr>
          <w:rFonts w:ascii="Arial" w:hAnsi="Arial" w:cs="Arial"/>
          <w:sz w:val="24"/>
          <w:szCs w:val="24"/>
        </w:rPr>
        <w:t>learning</w:t>
      </w:r>
      <w:r w:rsidRPr="003614C2">
        <w:rPr>
          <w:rFonts w:ascii="Arial" w:hAnsi="Arial" w:cs="Arial"/>
          <w:sz w:val="24"/>
          <w:szCs w:val="24"/>
        </w:rPr>
        <w:t xml:space="preserve"> outside of the classroom</w:t>
      </w:r>
      <w:r w:rsidR="003614C2">
        <w:rPr>
          <w:rFonts w:ascii="Arial" w:hAnsi="Arial" w:cs="Arial"/>
          <w:sz w:val="24"/>
          <w:szCs w:val="24"/>
        </w:rPr>
        <w:t xml:space="preserve"> - </w:t>
      </w:r>
      <w:r w:rsidRPr="003614C2">
        <w:rPr>
          <w:rFonts w:ascii="Arial" w:hAnsi="Arial" w:cs="Arial"/>
          <w:sz w:val="24"/>
          <w:szCs w:val="24"/>
        </w:rPr>
        <w:t>Ofsted’s (2008) report</w:t>
      </w:r>
      <w:r w:rsidR="00CB5A8E" w:rsidRPr="003614C2">
        <w:rPr>
          <w:rFonts w:ascii="Arial" w:hAnsi="Arial" w:cs="Arial"/>
          <w:sz w:val="24"/>
          <w:szCs w:val="24"/>
        </w:rPr>
        <w:t xml:space="preserve"> </w:t>
      </w:r>
    </w:p>
    <w:p w14:paraId="0EA59C61" w14:textId="16FE5607" w:rsidR="00771C02" w:rsidRDefault="003614C2" w:rsidP="00771C02">
      <w:pPr>
        <w:pStyle w:val="ListParagraph"/>
        <w:numPr>
          <w:ilvl w:val="0"/>
          <w:numId w:val="1"/>
        </w:numPr>
        <w:overflowPunct w:val="0"/>
        <w:autoSpaceDE w:val="0"/>
        <w:autoSpaceDN w:val="0"/>
        <w:adjustRightInd w:val="0"/>
        <w:spacing w:line="360" w:lineRule="auto"/>
        <w:textAlignment w:val="baseline"/>
        <w:rPr>
          <w:rFonts w:ascii="Arial" w:hAnsi="Arial" w:cs="Arial"/>
          <w:sz w:val="24"/>
          <w:szCs w:val="24"/>
        </w:rPr>
      </w:pPr>
      <w:r>
        <w:rPr>
          <w:rFonts w:ascii="Arial" w:hAnsi="Arial" w:cs="Arial"/>
          <w:sz w:val="24"/>
          <w:szCs w:val="24"/>
        </w:rPr>
        <w:t xml:space="preserve">Key findings; </w:t>
      </w:r>
      <w:r w:rsidR="00771C02">
        <w:rPr>
          <w:rFonts w:ascii="Arial" w:hAnsi="Arial" w:cs="Arial"/>
          <w:sz w:val="24"/>
          <w:szCs w:val="24"/>
        </w:rPr>
        <w:t>Increase in standards and improvement with children’s emotional, social and personal development</w:t>
      </w:r>
    </w:p>
    <w:p w14:paraId="4BE03B95" w14:textId="767A4CD6" w:rsidR="00771C02" w:rsidRDefault="00771C02" w:rsidP="00771C02">
      <w:pPr>
        <w:pStyle w:val="ListParagraph"/>
        <w:numPr>
          <w:ilvl w:val="0"/>
          <w:numId w:val="1"/>
        </w:numPr>
        <w:overflowPunct w:val="0"/>
        <w:autoSpaceDE w:val="0"/>
        <w:autoSpaceDN w:val="0"/>
        <w:adjustRightInd w:val="0"/>
        <w:spacing w:line="360" w:lineRule="auto"/>
        <w:textAlignment w:val="baseline"/>
        <w:rPr>
          <w:rFonts w:ascii="Arial" w:hAnsi="Arial" w:cs="Arial"/>
          <w:sz w:val="24"/>
          <w:szCs w:val="24"/>
        </w:rPr>
      </w:pPr>
      <w:r>
        <w:rPr>
          <w:rFonts w:ascii="Arial" w:hAnsi="Arial" w:cs="Arial"/>
          <w:sz w:val="24"/>
          <w:szCs w:val="24"/>
        </w:rPr>
        <w:t xml:space="preserve">Successful when integrated with classroom activities and used as part of the long-term curriculum </w:t>
      </w:r>
    </w:p>
    <w:p w14:paraId="186678DA" w14:textId="0DBEB4DE" w:rsidR="00C16F01" w:rsidRDefault="00771C02" w:rsidP="00C16F01">
      <w:pPr>
        <w:pStyle w:val="ListParagraph"/>
        <w:numPr>
          <w:ilvl w:val="0"/>
          <w:numId w:val="1"/>
        </w:numPr>
        <w:overflowPunct w:val="0"/>
        <w:autoSpaceDE w:val="0"/>
        <w:autoSpaceDN w:val="0"/>
        <w:adjustRightInd w:val="0"/>
        <w:spacing w:line="360" w:lineRule="auto"/>
        <w:textAlignment w:val="baseline"/>
        <w:rPr>
          <w:rFonts w:ascii="Arial" w:hAnsi="Arial" w:cs="Arial"/>
          <w:sz w:val="24"/>
          <w:szCs w:val="24"/>
        </w:rPr>
      </w:pPr>
      <w:r w:rsidRPr="00C16F01">
        <w:rPr>
          <w:rFonts w:ascii="Arial" w:hAnsi="Arial" w:cs="Arial"/>
          <w:sz w:val="24"/>
          <w:szCs w:val="24"/>
        </w:rPr>
        <w:t>Traditional learning and teaching</w:t>
      </w:r>
      <w:r w:rsidR="00C16F01">
        <w:rPr>
          <w:rFonts w:ascii="Arial" w:hAnsi="Arial" w:cs="Arial"/>
          <w:sz w:val="24"/>
          <w:szCs w:val="24"/>
        </w:rPr>
        <w:t xml:space="preserve"> not suitable for all</w:t>
      </w:r>
      <w:r w:rsidRPr="00C16F01">
        <w:rPr>
          <w:rFonts w:ascii="Arial" w:hAnsi="Arial" w:cs="Arial"/>
          <w:sz w:val="24"/>
          <w:szCs w:val="24"/>
        </w:rPr>
        <w:t xml:space="preserve"> and Ofsted (2008) </w:t>
      </w:r>
      <w:r w:rsidR="00C16F01" w:rsidRPr="00C16F01">
        <w:rPr>
          <w:rFonts w:ascii="Arial" w:hAnsi="Arial" w:cs="Arial"/>
          <w:sz w:val="24"/>
          <w:szCs w:val="24"/>
        </w:rPr>
        <w:t>agree</w:t>
      </w:r>
      <w:r w:rsidRPr="00C16F01">
        <w:rPr>
          <w:rFonts w:ascii="Arial" w:hAnsi="Arial" w:cs="Arial"/>
          <w:sz w:val="24"/>
          <w:szCs w:val="24"/>
        </w:rPr>
        <w:t xml:space="preserve">. </w:t>
      </w:r>
    </w:p>
    <w:p w14:paraId="66917751" w14:textId="0C18E4A2" w:rsidR="00BD72CF" w:rsidRDefault="00771C02" w:rsidP="00C16F01">
      <w:pPr>
        <w:pStyle w:val="ListParagraph"/>
        <w:numPr>
          <w:ilvl w:val="0"/>
          <w:numId w:val="1"/>
        </w:numPr>
        <w:overflowPunct w:val="0"/>
        <w:autoSpaceDE w:val="0"/>
        <w:autoSpaceDN w:val="0"/>
        <w:adjustRightInd w:val="0"/>
        <w:spacing w:line="360" w:lineRule="auto"/>
        <w:textAlignment w:val="baseline"/>
        <w:rPr>
          <w:rFonts w:ascii="Arial" w:hAnsi="Arial" w:cs="Arial"/>
          <w:sz w:val="24"/>
          <w:szCs w:val="24"/>
        </w:rPr>
      </w:pPr>
      <w:r w:rsidRPr="00C16F01">
        <w:rPr>
          <w:rFonts w:ascii="Arial" w:hAnsi="Arial" w:cs="Arial"/>
          <w:sz w:val="24"/>
          <w:szCs w:val="24"/>
        </w:rPr>
        <w:t xml:space="preserve">Ofsted (2008) states that external learning environments enhance children’s learning with vivid and practical </w:t>
      </w:r>
      <w:r w:rsidR="0072428A" w:rsidRPr="00C16F01">
        <w:rPr>
          <w:rFonts w:ascii="Arial" w:hAnsi="Arial" w:cs="Arial"/>
          <w:sz w:val="24"/>
          <w:szCs w:val="24"/>
        </w:rPr>
        <w:t>experiences and</w:t>
      </w:r>
      <w:r w:rsidRPr="00C16F01">
        <w:rPr>
          <w:rFonts w:ascii="Arial" w:hAnsi="Arial" w:cs="Arial"/>
          <w:sz w:val="24"/>
          <w:szCs w:val="24"/>
        </w:rPr>
        <w:t xml:space="preserve"> concretes their understanding of a topic. </w:t>
      </w:r>
    </w:p>
    <w:p w14:paraId="3207C3FD" w14:textId="6EF69008" w:rsidR="00E00504" w:rsidRPr="00C16F01" w:rsidRDefault="00E00504" w:rsidP="00C16F01">
      <w:pPr>
        <w:pStyle w:val="ListParagraph"/>
        <w:numPr>
          <w:ilvl w:val="0"/>
          <w:numId w:val="1"/>
        </w:numPr>
        <w:overflowPunct w:val="0"/>
        <w:autoSpaceDE w:val="0"/>
        <w:autoSpaceDN w:val="0"/>
        <w:adjustRightInd w:val="0"/>
        <w:spacing w:line="360" w:lineRule="auto"/>
        <w:textAlignment w:val="baseline"/>
        <w:rPr>
          <w:rFonts w:ascii="Arial" w:hAnsi="Arial" w:cs="Arial"/>
          <w:sz w:val="24"/>
          <w:szCs w:val="24"/>
        </w:rPr>
      </w:pPr>
      <w:r w:rsidRPr="003614C2">
        <w:rPr>
          <w:rFonts w:ascii="Arial" w:hAnsi="Arial" w:cs="Arial"/>
          <w:sz w:val="24"/>
          <w:szCs w:val="24"/>
        </w:rPr>
        <w:t>Jack and I have researched two external contexts; forest schools and museums.</w:t>
      </w:r>
    </w:p>
    <w:p w14:paraId="39E88D57" w14:textId="5D80D55B" w:rsidR="00B95218" w:rsidRPr="00B95218" w:rsidRDefault="00B95218" w:rsidP="00771C02">
      <w:pPr>
        <w:overflowPunct w:val="0"/>
        <w:autoSpaceDE w:val="0"/>
        <w:autoSpaceDN w:val="0"/>
        <w:adjustRightInd w:val="0"/>
        <w:spacing w:line="360" w:lineRule="auto"/>
        <w:textAlignment w:val="baseline"/>
        <w:rPr>
          <w:rFonts w:ascii="Arial" w:hAnsi="Arial" w:cs="Arial"/>
          <w:sz w:val="24"/>
          <w:szCs w:val="24"/>
          <w:u w:val="single"/>
        </w:rPr>
      </w:pPr>
      <w:r>
        <w:rPr>
          <w:rFonts w:ascii="Arial" w:hAnsi="Arial" w:cs="Arial"/>
          <w:sz w:val="24"/>
          <w:szCs w:val="24"/>
          <w:u w:val="single"/>
        </w:rPr>
        <w:t xml:space="preserve">How </w:t>
      </w:r>
      <w:r w:rsidR="00F95671">
        <w:rPr>
          <w:rFonts w:ascii="Arial" w:hAnsi="Arial" w:cs="Arial"/>
          <w:sz w:val="24"/>
          <w:szCs w:val="24"/>
          <w:u w:val="single"/>
        </w:rPr>
        <w:t>Can Forest Schools Facilitate Developing Skills and Knowledge (Examples)?</w:t>
      </w:r>
    </w:p>
    <w:p w14:paraId="262F52BB" w14:textId="7A935271" w:rsidR="00E81AC5" w:rsidRDefault="00C36D86" w:rsidP="00E81AC5">
      <w:pPr>
        <w:pStyle w:val="ListParagraph"/>
        <w:numPr>
          <w:ilvl w:val="0"/>
          <w:numId w:val="2"/>
        </w:numPr>
        <w:overflowPunct w:val="0"/>
        <w:autoSpaceDE w:val="0"/>
        <w:autoSpaceDN w:val="0"/>
        <w:adjustRightInd w:val="0"/>
        <w:spacing w:line="360" w:lineRule="auto"/>
        <w:textAlignment w:val="baseline"/>
        <w:rPr>
          <w:rFonts w:ascii="Arial" w:hAnsi="Arial" w:cs="Arial"/>
          <w:sz w:val="24"/>
          <w:szCs w:val="24"/>
        </w:rPr>
      </w:pPr>
      <w:r w:rsidRPr="00E81AC5">
        <w:rPr>
          <w:rFonts w:ascii="Arial" w:hAnsi="Arial" w:cs="Arial"/>
          <w:sz w:val="24"/>
          <w:szCs w:val="24"/>
        </w:rPr>
        <w:t>Murray and O’Brien (2005) cited in Murray and O’Brien (2007, p.249) defines forest school as “…an inspirational process that offers all ages regular opportunities to achieve and develop confidence through hands-on learning in a woodland environment”</w:t>
      </w:r>
      <w:r w:rsidR="00D00A91" w:rsidRPr="00E81AC5">
        <w:rPr>
          <w:rFonts w:ascii="Arial" w:hAnsi="Arial" w:cs="Arial"/>
          <w:sz w:val="24"/>
          <w:szCs w:val="24"/>
        </w:rPr>
        <w:t xml:space="preserve">. </w:t>
      </w:r>
    </w:p>
    <w:p w14:paraId="00CEC240" w14:textId="18628E67" w:rsidR="004C19A7" w:rsidRDefault="004C19A7" w:rsidP="00E81AC5">
      <w:pPr>
        <w:pStyle w:val="ListParagraph"/>
        <w:numPr>
          <w:ilvl w:val="0"/>
          <w:numId w:val="2"/>
        </w:numPr>
        <w:overflowPunct w:val="0"/>
        <w:autoSpaceDE w:val="0"/>
        <w:autoSpaceDN w:val="0"/>
        <w:adjustRightInd w:val="0"/>
        <w:spacing w:line="360" w:lineRule="auto"/>
        <w:textAlignment w:val="baseline"/>
        <w:rPr>
          <w:rFonts w:ascii="Arial" w:hAnsi="Arial" w:cs="Arial"/>
          <w:sz w:val="24"/>
          <w:szCs w:val="24"/>
        </w:rPr>
      </w:pPr>
      <w:r>
        <w:rPr>
          <w:rFonts w:ascii="Arial" w:hAnsi="Arial" w:cs="Arial"/>
          <w:sz w:val="24"/>
          <w:szCs w:val="24"/>
        </w:rPr>
        <w:t>Williams-</w:t>
      </w:r>
      <w:proofErr w:type="spellStart"/>
      <w:r>
        <w:rPr>
          <w:rFonts w:ascii="Arial" w:hAnsi="Arial" w:cs="Arial"/>
          <w:sz w:val="24"/>
          <w:szCs w:val="24"/>
        </w:rPr>
        <w:t>Siegfredsen</w:t>
      </w:r>
      <w:proofErr w:type="spellEnd"/>
      <w:r>
        <w:rPr>
          <w:rFonts w:ascii="Arial" w:hAnsi="Arial" w:cs="Arial"/>
          <w:sz w:val="24"/>
          <w:szCs w:val="24"/>
        </w:rPr>
        <w:t xml:space="preserve"> (2011) states that multiple theories have influenced the ethos of forest schools. Theories discussed further on.</w:t>
      </w:r>
    </w:p>
    <w:p w14:paraId="17FDD0F3" w14:textId="1D0B0B6D" w:rsidR="004C19A7" w:rsidRDefault="004C19A7" w:rsidP="00E81AC5">
      <w:pPr>
        <w:pStyle w:val="ListParagraph"/>
        <w:numPr>
          <w:ilvl w:val="0"/>
          <w:numId w:val="2"/>
        </w:numPr>
        <w:overflowPunct w:val="0"/>
        <w:autoSpaceDE w:val="0"/>
        <w:autoSpaceDN w:val="0"/>
        <w:adjustRightInd w:val="0"/>
        <w:spacing w:line="360" w:lineRule="auto"/>
        <w:textAlignment w:val="baseline"/>
        <w:rPr>
          <w:rFonts w:ascii="Arial" w:hAnsi="Arial" w:cs="Arial"/>
          <w:sz w:val="24"/>
          <w:szCs w:val="24"/>
        </w:rPr>
      </w:pPr>
      <w:r>
        <w:rPr>
          <w:rFonts w:ascii="Arial" w:hAnsi="Arial" w:cs="Arial"/>
          <w:sz w:val="24"/>
          <w:szCs w:val="24"/>
        </w:rPr>
        <w:t xml:space="preserve">Key ideas; </w:t>
      </w:r>
    </w:p>
    <w:p w14:paraId="01517C64" w14:textId="77777777" w:rsidR="004C19A7" w:rsidRDefault="004C19A7" w:rsidP="004C19A7">
      <w:pPr>
        <w:pStyle w:val="ListParagraph"/>
        <w:numPr>
          <w:ilvl w:val="0"/>
          <w:numId w:val="4"/>
        </w:numPr>
        <w:overflowPunct w:val="0"/>
        <w:autoSpaceDE w:val="0"/>
        <w:autoSpaceDN w:val="0"/>
        <w:adjustRightInd w:val="0"/>
        <w:spacing w:line="360" w:lineRule="auto"/>
        <w:textAlignment w:val="baseline"/>
        <w:rPr>
          <w:rFonts w:ascii="Arial" w:hAnsi="Arial" w:cs="Arial"/>
          <w:sz w:val="24"/>
          <w:szCs w:val="24"/>
        </w:rPr>
      </w:pPr>
      <w:r>
        <w:rPr>
          <w:rFonts w:ascii="Arial" w:hAnsi="Arial" w:cs="Arial"/>
          <w:sz w:val="24"/>
          <w:szCs w:val="24"/>
        </w:rPr>
        <w:t xml:space="preserve">Holistic </w:t>
      </w:r>
    </w:p>
    <w:p w14:paraId="2C667F15" w14:textId="13BCEF7C" w:rsidR="004C19A7" w:rsidRDefault="004C19A7" w:rsidP="004C19A7">
      <w:pPr>
        <w:pStyle w:val="ListParagraph"/>
        <w:numPr>
          <w:ilvl w:val="0"/>
          <w:numId w:val="4"/>
        </w:numPr>
        <w:overflowPunct w:val="0"/>
        <w:autoSpaceDE w:val="0"/>
        <w:autoSpaceDN w:val="0"/>
        <w:adjustRightInd w:val="0"/>
        <w:spacing w:line="360" w:lineRule="auto"/>
        <w:textAlignment w:val="baseline"/>
        <w:rPr>
          <w:rFonts w:ascii="Arial" w:hAnsi="Arial" w:cs="Arial"/>
          <w:sz w:val="24"/>
          <w:szCs w:val="24"/>
        </w:rPr>
      </w:pPr>
      <w:r>
        <w:rPr>
          <w:rFonts w:ascii="Arial" w:hAnsi="Arial" w:cs="Arial"/>
          <w:sz w:val="24"/>
          <w:szCs w:val="24"/>
        </w:rPr>
        <w:t>Child-centred</w:t>
      </w:r>
    </w:p>
    <w:p w14:paraId="4BC225E5" w14:textId="17869760" w:rsidR="004C19A7" w:rsidRDefault="004C19A7" w:rsidP="004C19A7">
      <w:pPr>
        <w:pStyle w:val="ListParagraph"/>
        <w:numPr>
          <w:ilvl w:val="0"/>
          <w:numId w:val="4"/>
        </w:numPr>
        <w:overflowPunct w:val="0"/>
        <w:autoSpaceDE w:val="0"/>
        <w:autoSpaceDN w:val="0"/>
        <w:adjustRightInd w:val="0"/>
        <w:spacing w:line="360" w:lineRule="auto"/>
        <w:textAlignment w:val="baseline"/>
        <w:rPr>
          <w:rFonts w:ascii="Arial" w:hAnsi="Arial" w:cs="Arial"/>
          <w:sz w:val="24"/>
          <w:szCs w:val="24"/>
        </w:rPr>
      </w:pPr>
      <w:r>
        <w:rPr>
          <w:rFonts w:ascii="Arial" w:hAnsi="Arial" w:cs="Arial"/>
          <w:sz w:val="24"/>
          <w:szCs w:val="24"/>
        </w:rPr>
        <w:lastRenderedPageBreak/>
        <w:t>Children are active learners</w:t>
      </w:r>
    </w:p>
    <w:p w14:paraId="2169FC71" w14:textId="47376B91" w:rsidR="004C19A7" w:rsidRDefault="004C19A7" w:rsidP="004C19A7">
      <w:pPr>
        <w:pStyle w:val="ListParagraph"/>
        <w:numPr>
          <w:ilvl w:val="0"/>
          <w:numId w:val="4"/>
        </w:numPr>
        <w:overflowPunct w:val="0"/>
        <w:autoSpaceDE w:val="0"/>
        <w:autoSpaceDN w:val="0"/>
        <w:adjustRightInd w:val="0"/>
        <w:spacing w:line="360" w:lineRule="auto"/>
        <w:textAlignment w:val="baseline"/>
        <w:rPr>
          <w:rFonts w:ascii="Arial" w:hAnsi="Arial" w:cs="Arial"/>
          <w:sz w:val="24"/>
          <w:szCs w:val="24"/>
        </w:rPr>
      </w:pPr>
      <w:r>
        <w:rPr>
          <w:rFonts w:ascii="Arial" w:hAnsi="Arial" w:cs="Arial"/>
          <w:sz w:val="24"/>
          <w:szCs w:val="24"/>
        </w:rPr>
        <w:t xml:space="preserve">All children are competent and individual </w:t>
      </w:r>
    </w:p>
    <w:p w14:paraId="34266DF9" w14:textId="11B1EAED" w:rsidR="004C19A7" w:rsidRDefault="004C19A7" w:rsidP="004C19A7">
      <w:pPr>
        <w:pStyle w:val="ListParagraph"/>
        <w:numPr>
          <w:ilvl w:val="0"/>
          <w:numId w:val="4"/>
        </w:numPr>
        <w:overflowPunct w:val="0"/>
        <w:autoSpaceDE w:val="0"/>
        <w:autoSpaceDN w:val="0"/>
        <w:adjustRightInd w:val="0"/>
        <w:spacing w:line="360" w:lineRule="auto"/>
        <w:textAlignment w:val="baseline"/>
        <w:rPr>
          <w:rFonts w:ascii="Arial" w:hAnsi="Arial" w:cs="Arial"/>
          <w:sz w:val="24"/>
          <w:szCs w:val="24"/>
        </w:rPr>
      </w:pPr>
      <w:r>
        <w:rPr>
          <w:rFonts w:ascii="Arial" w:hAnsi="Arial" w:cs="Arial"/>
          <w:sz w:val="24"/>
          <w:szCs w:val="24"/>
        </w:rPr>
        <w:t>Experimenting is vital for development</w:t>
      </w:r>
    </w:p>
    <w:p w14:paraId="718E4E7A" w14:textId="3B2C1856" w:rsidR="004C19A7" w:rsidRDefault="004C19A7" w:rsidP="004C19A7">
      <w:pPr>
        <w:pStyle w:val="ListParagraph"/>
        <w:numPr>
          <w:ilvl w:val="0"/>
          <w:numId w:val="4"/>
        </w:numPr>
        <w:overflowPunct w:val="0"/>
        <w:autoSpaceDE w:val="0"/>
        <w:autoSpaceDN w:val="0"/>
        <w:adjustRightInd w:val="0"/>
        <w:spacing w:line="360" w:lineRule="auto"/>
        <w:textAlignment w:val="baseline"/>
        <w:rPr>
          <w:rFonts w:ascii="Arial" w:hAnsi="Arial" w:cs="Arial"/>
          <w:sz w:val="24"/>
          <w:szCs w:val="24"/>
        </w:rPr>
      </w:pPr>
      <w:r>
        <w:rPr>
          <w:rFonts w:ascii="Arial" w:hAnsi="Arial" w:cs="Arial"/>
          <w:sz w:val="24"/>
          <w:szCs w:val="24"/>
        </w:rPr>
        <w:t>Real-life, hands on experience</w:t>
      </w:r>
    </w:p>
    <w:p w14:paraId="25AE5C35" w14:textId="30948935" w:rsidR="004C19A7" w:rsidRDefault="00642165" w:rsidP="004C19A7">
      <w:pPr>
        <w:pStyle w:val="ListParagraph"/>
        <w:numPr>
          <w:ilvl w:val="0"/>
          <w:numId w:val="4"/>
        </w:numPr>
        <w:overflowPunct w:val="0"/>
        <w:autoSpaceDE w:val="0"/>
        <w:autoSpaceDN w:val="0"/>
        <w:adjustRightInd w:val="0"/>
        <w:spacing w:line="360" w:lineRule="auto"/>
        <w:textAlignment w:val="baseline"/>
        <w:rPr>
          <w:rFonts w:ascii="Arial" w:hAnsi="Arial" w:cs="Arial"/>
          <w:sz w:val="24"/>
          <w:szCs w:val="24"/>
        </w:rPr>
      </w:pPr>
      <w:r>
        <w:rPr>
          <w:rFonts w:ascii="Arial" w:hAnsi="Arial" w:cs="Arial"/>
          <w:sz w:val="24"/>
          <w:szCs w:val="24"/>
        </w:rPr>
        <w:t xml:space="preserve">Social interactions are essential </w:t>
      </w:r>
    </w:p>
    <w:p w14:paraId="4D608920" w14:textId="77777777" w:rsidR="00581FDC" w:rsidRPr="00581FDC" w:rsidRDefault="00581FDC" w:rsidP="00581FDC">
      <w:pPr>
        <w:pStyle w:val="ListParagraph"/>
        <w:overflowPunct w:val="0"/>
        <w:autoSpaceDE w:val="0"/>
        <w:autoSpaceDN w:val="0"/>
        <w:adjustRightInd w:val="0"/>
        <w:spacing w:line="360" w:lineRule="auto"/>
        <w:ind w:left="1440"/>
        <w:textAlignment w:val="baseline"/>
        <w:rPr>
          <w:rFonts w:ascii="Arial" w:hAnsi="Arial" w:cs="Arial"/>
          <w:sz w:val="24"/>
          <w:szCs w:val="24"/>
        </w:rPr>
      </w:pPr>
    </w:p>
    <w:p w14:paraId="19B52337" w14:textId="6B130CB7" w:rsidR="000B449C" w:rsidRPr="000B449C" w:rsidRDefault="000B449C" w:rsidP="000B449C">
      <w:pPr>
        <w:pStyle w:val="ListParagraph"/>
        <w:numPr>
          <w:ilvl w:val="0"/>
          <w:numId w:val="2"/>
        </w:numPr>
        <w:overflowPunct w:val="0"/>
        <w:autoSpaceDE w:val="0"/>
        <w:autoSpaceDN w:val="0"/>
        <w:adjustRightInd w:val="0"/>
        <w:spacing w:line="360" w:lineRule="auto"/>
        <w:textAlignment w:val="baseline"/>
        <w:rPr>
          <w:rFonts w:ascii="Arial" w:hAnsi="Arial" w:cs="Arial"/>
          <w:sz w:val="24"/>
          <w:szCs w:val="24"/>
        </w:rPr>
      </w:pPr>
      <w:r>
        <w:rPr>
          <w:rFonts w:ascii="Arial" w:hAnsi="Arial" w:cs="Arial"/>
          <w:sz w:val="24"/>
          <w:szCs w:val="24"/>
        </w:rPr>
        <w:t>The ethos</w:t>
      </w:r>
      <w:r w:rsidRPr="00D3244C">
        <w:rPr>
          <w:rFonts w:ascii="Arial" w:hAnsi="Arial" w:cs="Arial"/>
          <w:sz w:val="24"/>
          <w:szCs w:val="24"/>
        </w:rPr>
        <w:t xml:space="preserve"> </w:t>
      </w:r>
      <w:r>
        <w:rPr>
          <w:rFonts w:ascii="Arial" w:hAnsi="Arial" w:cs="Arial"/>
          <w:sz w:val="24"/>
          <w:szCs w:val="24"/>
        </w:rPr>
        <w:t>is</w:t>
      </w:r>
      <w:r w:rsidR="003D6D0F">
        <w:rPr>
          <w:rFonts w:ascii="Arial" w:hAnsi="Arial" w:cs="Arial"/>
          <w:sz w:val="24"/>
          <w:szCs w:val="24"/>
        </w:rPr>
        <w:t xml:space="preserve"> also</w:t>
      </w:r>
      <w:r w:rsidRPr="00D3244C">
        <w:rPr>
          <w:rFonts w:ascii="Arial" w:hAnsi="Arial" w:cs="Arial"/>
          <w:sz w:val="24"/>
          <w:szCs w:val="24"/>
        </w:rPr>
        <w:t xml:space="preserve"> based around the key six principles of development; emotional, physical, social, intellect and spiritual states Forest School Association (</w:t>
      </w:r>
      <w:proofErr w:type="spellStart"/>
      <w:r w:rsidRPr="00D3244C">
        <w:rPr>
          <w:rFonts w:ascii="Arial" w:hAnsi="Arial" w:cs="Arial"/>
          <w:sz w:val="24"/>
          <w:szCs w:val="24"/>
        </w:rPr>
        <w:t>n.d</w:t>
      </w:r>
      <w:proofErr w:type="spellEnd"/>
      <w:r w:rsidRPr="00D3244C">
        <w:rPr>
          <w:rFonts w:ascii="Arial" w:hAnsi="Arial" w:cs="Arial"/>
          <w:sz w:val="24"/>
          <w:szCs w:val="24"/>
        </w:rPr>
        <w:t xml:space="preserve">). </w:t>
      </w:r>
    </w:p>
    <w:p w14:paraId="6C1FD6A4" w14:textId="47CCDFDE" w:rsidR="00E81AC5" w:rsidRDefault="00E81AC5" w:rsidP="00E81AC5">
      <w:pPr>
        <w:pStyle w:val="ListParagraph"/>
        <w:numPr>
          <w:ilvl w:val="0"/>
          <w:numId w:val="2"/>
        </w:numPr>
        <w:overflowPunct w:val="0"/>
        <w:autoSpaceDE w:val="0"/>
        <w:autoSpaceDN w:val="0"/>
        <w:adjustRightInd w:val="0"/>
        <w:spacing w:line="360" w:lineRule="auto"/>
        <w:textAlignment w:val="baseline"/>
        <w:rPr>
          <w:rFonts w:ascii="Arial" w:hAnsi="Arial" w:cs="Arial"/>
          <w:sz w:val="24"/>
          <w:szCs w:val="24"/>
        </w:rPr>
      </w:pPr>
      <w:r>
        <w:rPr>
          <w:rFonts w:ascii="Arial" w:hAnsi="Arial" w:cs="Arial"/>
          <w:sz w:val="24"/>
          <w:szCs w:val="24"/>
        </w:rPr>
        <w:t>W</w:t>
      </w:r>
      <w:r w:rsidR="00D00A91" w:rsidRPr="00E81AC5">
        <w:rPr>
          <w:rFonts w:ascii="Arial" w:hAnsi="Arial" w:cs="Arial"/>
          <w:sz w:val="24"/>
          <w:szCs w:val="24"/>
        </w:rPr>
        <w:t xml:space="preserve">idely recognised in the United Kingdom after first being developed in 1993 (Forest School Association, 2020). </w:t>
      </w:r>
    </w:p>
    <w:p w14:paraId="129FC208" w14:textId="6B80198F" w:rsidR="00707EAD" w:rsidRPr="00707EAD" w:rsidRDefault="00707EAD" w:rsidP="00707EAD">
      <w:pPr>
        <w:pStyle w:val="ListParagraph"/>
        <w:numPr>
          <w:ilvl w:val="0"/>
          <w:numId w:val="2"/>
        </w:numPr>
        <w:overflowPunct w:val="0"/>
        <w:autoSpaceDE w:val="0"/>
        <w:autoSpaceDN w:val="0"/>
        <w:adjustRightInd w:val="0"/>
        <w:spacing w:line="360" w:lineRule="auto"/>
        <w:textAlignment w:val="baseline"/>
        <w:rPr>
          <w:rFonts w:ascii="Arial" w:hAnsi="Arial" w:cs="Arial"/>
          <w:sz w:val="24"/>
          <w:szCs w:val="24"/>
        </w:rPr>
      </w:pPr>
      <w:r>
        <w:rPr>
          <w:rFonts w:ascii="Arial" w:hAnsi="Arial" w:cs="Arial"/>
          <w:sz w:val="24"/>
          <w:szCs w:val="24"/>
        </w:rPr>
        <w:t>Stems from Scandinavian approach to learning (Forest School Association, 2020)</w:t>
      </w:r>
    </w:p>
    <w:p w14:paraId="0E7E935C" w14:textId="31F83D3C" w:rsidR="00D3244C" w:rsidRDefault="00F1236C" w:rsidP="00D3244C">
      <w:pPr>
        <w:pStyle w:val="ListParagraph"/>
        <w:numPr>
          <w:ilvl w:val="0"/>
          <w:numId w:val="2"/>
        </w:numPr>
        <w:overflowPunct w:val="0"/>
        <w:autoSpaceDE w:val="0"/>
        <w:autoSpaceDN w:val="0"/>
        <w:adjustRightInd w:val="0"/>
        <w:spacing w:line="360" w:lineRule="auto"/>
        <w:textAlignment w:val="baseline"/>
        <w:rPr>
          <w:rFonts w:ascii="Arial" w:hAnsi="Arial" w:cs="Arial"/>
          <w:sz w:val="24"/>
          <w:szCs w:val="24"/>
        </w:rPr>
      </w:pPr>
      <w:r w:rsidRPr="00D3244C">
        <w:rPr>
          <w:rFonts w:ascii="Arial" w:hAnsi="Arial" w:cs="Arial"/>
          <w:sz w:val="24"/>
          <w:szCs w:val="24"/>
        </w:rPr>
        <w:t>Extensive r</w:t>
      </w:r>
      <w:r w:rsidR="001735DF" w:rsidRPr="00D3244C">
        <w:rPr>
          <w:rFonts w:ascii="Arial" w:hAnsi="Arial" w:cs="Arial"/>
          <w:sz w:val="24"/>
          <w:szCs w:val="24"/>
        </w:rPr>
        <w:t>esearch conducted has proven how beneficial the outdoor environment is for children’s development</w:t>
      </w:r>
      <w:r w:rsidRPr="00D3244C">
        <w:rPr>
          <w:rFonts w:ascii="Arial" w:hAnsi="Arial" w:cs="Arial"/>
          <w:sz w:val="24"/>
          <w:szCs w:val="24"/>
        </w:rPr>
        <w:t xml:space="preserve"> and health</w:t>
      </w:r>
      <w:r w:rsidR="001735DF" w:rsidRPr="00D3244C">
        <w:rPr>
          <w:rFonts w:ascii="Arial" w:hAnsi="Arial" w:cs="Arial"/>
          <w:sz w:val="24"/>
          <w:szCs w:val="24"/>
        </w:rPr>
        <w:t xml:space="preserve"> (O’Brien and Murray, 2007)</w:t>
      </w:r>
      <w:r w:rsidRPr="00D3244C">
        <w:rPr>
          <w:rFonts w:ascii="Arial" w:hAnsi="Arial" w:cs="Arial"/>
          <w:sz w:val="24"/>
          <w:szCs w:val="24"/>
        </w:rPr>
        <w:t xml:space="preserve">. </w:t>
      </w:r>
    </w:p>
    <w:p w14:paraId="488226D2" w14:textId="0D526285" w:rsidR="00D86FED" w:rsidRDefault="00D86FED" w:rsidP="00D86FED">
      <w:pPr>
        <w:pStyle w:val="ListParagraph"/>
        <w:numPr>
          <w:ilvl w:val="0"/>
          <w:numId w:val="2"/>
        </w:numPr>
        <w:overflowPunct w:val="0"/>
        <w:autoSpaceDE w:val="0"/>
        <w:autoSpaceDN w:val="0"/>
        <w:adjustRightInd w:val="0"/>
        <w:spacing w:line="360" w:lineRule="auto"/>
        <w:textAlignment w:val="baseline"/>
        <w:rPr>
          <w:rFonts w:ascii="Arial" w:hAnsi="Arial" w:cs="Arial"/>
          <w:sz w:val="24"/>
          <w:szCs w:val="24"/>
        </w:rPr>
      </w:pPr>
      <w:r>
        <w:rPr>
          <w:rFonts w:ascii="Arial" w:hAnsi="Arial" w:cs="Arial"/>
          <w:sz w:val="24"/>
          <w:szCs w:val="24"/>
        </w:rPr>
        <w:t xml:space="preserve">The </w:t>
      </w:r>
      <w:r w:rsidR="004F5F66">
        <w:rPr>
          <w:rFonts w:ascii="Arial" w:hAnsi="Arial" w:cs="Arial"/>
          <w:sz w:val="24"/>
          <w:szCs w:val="24"/>
        </w:rPr>
        <w:t xml:space="preserve">learning </w:t>
      </w:r>
      <w:r>
        <w:rPr>
          <w:rFonts w:ascii="Arial" w:hAnsi="Arial" w:cs="Arial"/>
          <w:sz w:val="24"/>
          <w:szCs w:val="24"/>
        </w:rPr>
        <w:t xml:space="preserve">environment of forest schools is prepared and ready for children to allow them to become </w:t>
      </w:r>
      <w:r w:rsidR="00707EAD">
        <w:rPr>
          <w:rFonts w:ascii="Arial" w:hAnsi="Arial" w:cs="Arial"/>
          <w:sz w:val="24"/>
          <w:szCs w:val="24"/>
        </w:rPr>
        <w:t xml:space="preserve">active, </w:t>
      </w:r>
      <w:r>
        <w:rPr>
          <w:rFonts w:ascii="Arial" w:hAnsi="Arial" w:cs="Arial"/>
          <w:sz w:val="24"/>
          <w:szCs w:val="24"/>
        </w:rPr>
        <w:t>confident and competent</w:t>
      </w:r>
      <w:r w:rsidR="00707EAD">
        <w:rPr>
          <w:rFonts w:ascii="Arial" w:hAnsi="Arial" w:cs="Arial"/>
          <w:sz w:val="24"/>
          <w:szCs w:val="24"/>
        </w:rPr>
        <w:t xml:space="preserve"> learners</w:t>
      </w:r>
      <w:r>
        <w:rPr>
          <w:rFonts w:ascii="Arial" w:hAnsi="Arial" w:cs="Arial"/>
          <w:sz w:val="24"/>
          <w:szCs w:val="24"/>
        </w:rPr>
        <w:t xml:space="preserve"> (Williams-</w:t>
      </w:r>
      <w:proofErr w:type="spellStart"/>
      <w:r>
        <w:rPr>
          <w:rFonts w:ascii="Arial" w:hAnsi="Arial" w:cs="Arial"/>
          <w:sz w:val="24"/>
          <w:szCs w:val="24"/>
        </w:rPr>
        <w:t>Siegfredsen</w:t>
      </w:r>
      <w:proofErr w:type="spellEnd"/>
      <w:r>
        <w:rPr>
          <w:rFonts w:ascii="Arial" w:hAnsi="Arial" w:cs="Arial"/>
          <w:sz w:val="24"/>
          <w:szCs w:val="24"/>
        </w:rPr>
        <w:t>, 2011)</w:t>
      </w:r>
    </w:p>
    <w:p w14:paraId="44402E9A" w14:textId="38CA9F47" w:rsidR="004F5F66" w:rsidRDefault="004F5F66" w:rsidP="004F5F66">
      <w:pPr>
        <w:pStyle w:val="ListParagraph"/>
        <w:numPr>
          <w:ilvl w:val="0"/>
          <w:numId w:val="2"/>
        </w:numPr>
        <w:overflowPunct w:val="0"/>
        <w:autoSpaceDE w:val="0"/>
        <w:autoSpaceDN w:val="0"/>
        <w:adjustRightInd w:val="0"/>
        <w:spacing w:line="360" w:lineRule="auto"/>
        <w:textAlignment w:val="baseline"/>
        <w:rPr>
          <w:rFonts w:ascii="Arial" w:hAnsi="Arial" w:cs="Arial"/>
          <w:sz w:val="24"/>
          <w:szCs w:val="24"/>
        </w:rPr>
      </w:pPr>
      <w:r>
        <w:rPr>
          <w:rFonts w:ascii="Arial" w:hAnsi="Arial" w:cs="Arial"/>
          <w:sz w:val="24"/>
          <w:szCs w:val="24"/>
        </w:rPr>
        <w:t>Williams-</w:t>
      </w:r>
      <w:proofErr w:type="spellStart"/>
      <w:r>
        <w:rPr>
          <w:rFonts w:ascii="Arial" w:hAnsi="Arial" w:cs="Arial"/>
          <w:sz w:val="24"/>
          <w:szCs w:val="24"/>
        </w:rPr>
        <w:t>Siegfredsen</w:t>
      </w:r>
      <w:proofErr w:type="spellEnd"/>
      <w:r>
        <w:rPr>
          <w:rFonts w:ascii="Arial" w:hAnsi="Arial" w:cs="Arial"/>
          <w:sz w:val="24"/>
          <w:szCs w:val="24"/>
        </w:rPr>
        <w:t xml:space="preserve"> (2011) states that children have different areas set </w:t>
      </w:r>
      <w:r w:rsidR="009051F3">
        <w:rPr>
          <w:rFonts w:ascii="Arial" w:hAnsi="Arial" w:cs="Arial"/>
          <w:sz w:val="24"/>
          <w:szCs w:val="24"/>
        </w:rPr>
        <w:t>out,</w:t>
      </w:r>
      <w:r>
        <w:rPr>
          <w:rFonts w:ascii="Arial" w:hAnsi="Arial" w:cs="Arial"/>
          <w:sz w:val="24"/>
          <w:szCs w:val="24"/>
        </w:rPr>
        <w:t xml:space="preserve"> so children have separate areas for each developmental aspect.</w:t>
      </w:r>
    </w:p>
    <w:p w14:paraId="1CCCDCD7" w14:textId="724A2A07" w:rsidR="004F5F66" w:rsidRPr="004F5F66" w:rsidRDefault="004F5F66" w:rsidP="004F5F66">
      <w:pPr>
        <w:pStyle w:val="ListParagraph"/>
        <w:numPr>
          <w:ilvl w:val="0"/>
          <w:numId w:val="2"/>
        </w:numPr>
        <w:overflowPunct w:val="0"/>
        <w:autoSpaceDE w:val="0"/>
        <w:autoSpaceDN w:val="0"/>
        <w:adjustRightInd w:val="0"/>
        <w:spacing w:line="360" w:lineRule="auto"/>
        <w:textAlignment w:val="baseline"/>
        <w:rPr>
          <w:rFonts w:ascii="Arial" w:hAnsi="Arial" w:cs="Arial"/>
          <w:sz w:val="24"/>
          <w:szCs w:val="24"/>
        </w:rPr>
      </w:pPr>
      <w:r>
        <w:rPr>
          <w:rFonts w:ascii="Arial" w:hAnsi="Arial" w:cs="Arial"/>
          <w:sz w:val="24"/>
          <w:szCs w:val="24"/>
        </w:rPr>
        <w:t>Natural objects are predominately used, such a</w:t>
      </w:r>
      <w:r w:rsidR="009051F3">
        <w:rPr>
          <w:rFonts w:ascii="Arial" w:hAnsi="Arial" w:cs="Arial"/>
          <w:sz w:val="24"/>
          <w:szCs w:val="24"/>
        </w:rPr>
        <w:t>s sticks</w:t>
      </w:r>
      <w:r>
        <w:rPr>
          <w:rFonts w:ascii="Arial" w:hAnsi="Arial" w:cs="Arial"/>
          <w:sz w:val="24"/>
          <w:szCs w:val="24"/>
        </w:rPr>
        <w:t xml:space="preserve"> to make a den and tree stumps for seats (Williams-</w:t>
      </w:r>
      <w:proofErr w:type="spellStart"/>
      <w:r>
        <w:rPr>
          <w:rFonts w:ascii="Arial" w:hAnsi="Arial" w:cs="Arial"/>
          <w:sz w:val="24"/>
          <w:szCs w:val="24"/>
        </w:rPr>
        <w:t>Siegfredsen</w:t>
      </w:r>
      <w:proofErr w:type="spellEnd"/>
      <w:r>
        <w:rPr>
          <w:rFonts w:ascii="Arial" w:hAnsi="Arial" w:cs="Arial"/>
          <w:sz w:val="24"/>
          <w:szCs w:val="24"/>
        </w:rPr>
        <w:t xml:space="preserve">, 2011). </w:t>
      </w:r>
    </w:p>
    <w:p w14:paraId="1B329541" w14:textId="1001BF39" w:rsidR="00F4083E" w:rsidRDefault="00303284" w:rsidP="00D3244C">
      <w:pPr>
        <w:pStyle w:val="ListParagraph"/>
        <w:numPr>
          <w:ilvl w:val="0"/>
          <w:numId w:val="2"/>
        </w:numPr>
        <w:overflowPunct w:val="0"/>
        <w:autoSpaceDE w:val="0"/>
        <w:autoSpaceDN w:val="0"/>
        <w:adjustRightInd w:val="0"/>
        <w:spacing w:line="360" w:lineRule="auto"/>
        <w:textAlignment w:val="baseline"/>
        <w:rPr>
          <w:rFonts w:ascii="Arial" w:hAnsi="Arial" w:cs="Arial"/>
          <w:sz w:val="24"/>
          <w:szCs w:val="24"/>
        </w:rPr>
      </w:pPr>
      <w:r w:rsidRPr="00D3244C">
        <w:rPr>
          <w:rFonts w:ascii="Arial" w:hAnsi="Arial" w:cs="Arial"/>
          <w:sz w:val="24"/>
          <w:szCs w:val="24"/>
        </w:rPr>
        <w:t>Little Grubs Kindergarten in Ludlow confirms they have adopted an active learning approach at their forest school (2021).</w:t>
      </w:r>
      <w:r w:rsidR="00595760" w:rsidRPr="00D3244C">
        <w:rPr>
          <w:rFonts w:ascii="Arial" w:hAnsi="Arial" w:cs="Arial"/>
          <w:sz w:val="24"/>
          <w:szCs w:val="24"/>
        </w:rPr>
        <w:t xml:space="preserve"> As shown through images on their website, activities include jumping in puddles, balancing on natural made obstacle courses, identifying plants, and drawing leaves (Little Grubs Kindergarten</w:t>
      </w:r>
      <w:r w:rsidR="00DA24A1">
        <w:rPr>
          <w:rFonts w:ascii="Arial" w:hAnsi="Arial" w:cs="Arial"/>
          <w:sz w:val="24"/>
          <w:szCs w:val="24"/>
        </w:rPr>
        <w:t xml:space="preserve">, </w:t>
      </w:r>
      <w:r w:rsidR="00595760" w:rsidRPr="00D3244C">
        <w:rPr>
          <w:rFonts w:ascii="Arial" w:hAnsi="Arial" w:cs="Arial"/>
          <w:sz w:val="24"/>
          <w:szCs w:val="24"/>
        </w:rPr>
        <w:t>2021).</w:t>
      </w:r>
      <w:r w:rsidR="00D0334F" w:rsidRPr="00D3244C">
        <w:rPr>
          <w:rFonts w:ascii="Arial" w:hAnsi="Arial" w:cs="Arial"/>
          <w:sz w:val="24"/>
          <w:szCs w:val="24"/>
        </w:rPr>
        <w:t xml:space="preserve"> </w:t>
      </w:r>
    </w:p>
    <w:p w14:paraId="08D9BFA1" w14:textId="7B5A0671" w:rsidR="00702DAA" w:rsidRDefault="00475BED" w:rsidP="00BF7EF4">
      <w:pPr>
        <w:pStyle w:val="ListParagraph"/>
        <w:numPr>
          <w:ilvl w:val="0"/>
          <w:numId w:val="2"/>
        </w:numPr>
        <w:overflowPunct w:val="0"/>
        <w:autoSpaceDE w:val="0"/>
        <w:autoSpaceDN w:val="0"/>
        <w:adjustRightInd w:val="0"/>
        <w:spacing w:line="360" w:lineRule="auto"/>
        <w:textAlignment w:val="baseline"/>
        <w:rPr>
          <w:rFonts w:ascii="Arial" w:hAnsi="Arial" w:cs="Arial"/>
          <w:sz w:val="24"/>
          <w:szCs w:val="24"/>
        </w:rPr>
      </w:pPr>
      <w:r>
        <w:rPr>
          <w:rFonts w:ascii="Arial" w:hAnsi="Arial" w:cs="Arial"/>
          <w:sz w:val="24"/>
          <w:szCs w:val="24"/>
        </w:rPr>
        <w:t>Williams-</w:t>
      </w:r>
      <w:proofErr w:type="spellStart"/>
      <w:r>
        <w:rPr>
          <w:rFonts w:ascii="Arial" w:hAnsi="Arial" w:cs="Arial"/>
          <w:sz w:val="24"/>
          <w:szCs w:val="24"/>
        </w:rPr>
        <w:t>Siegfredsen</w:t>
      </w:r>
      <w:proofErr w:type="spellEnd"/>
      <w:r>
        <w:rPr>
          <w:rFonts w:ascii="Arial" w:hAnsi="Arial" w:cs="Arial"/>
          <w:sz w:val="24"/>
          <w:szCs w:val="24"/>
        </w:rPr>
        <w:t xml:space="preserve"> (2011) states that children are provided with mounds of grass to encourage children to slide down them and climb, this develops gross motor skills, coordination, confidence, understand different body movements and</w:t>
      </w:r>
      <w:r w:rsidR="006A49DF">
        <w:rPr>
          <w:rFonts w:ascii="Arial" w:hAnsi="Arial" w:cs="Arial"/>
          <w:sz w:val="24"/>
          <w:szCs w:val="24"/>
        </w:rPr>
        <w:t xml:space="preserve"> </w:t>
      </w:r>
      <w:r w:rsidR="00EC49FF">
        <w:rPr>
          <w:rFonts w:ascii="Arial" w:hAnsi="Arial" w:cs="Arial"/>
          <w:sz w:val="24"/>
          <w:szCs w:val="24"/>
        </w:rPr>
        <w:t>this follows the</w:t>
      </w:r>
      <w:r>
        <w:rPr>
          <w:rFonts w:ascii="Arial" w:hAnsi="Arial" w:cs="Arial"/>
          <w:sz w:val="24"/>
          <w:szCs w:val="24"/>
        </w:rPr>
        <w:t xml:space="preserve"> physical development guidelines set out in the Foundation Phase Framework (</w:t>
      </w:r>
      <w:proofErr w:type="spellStart"/>
      <w:r>
        <w:rPr>
          <w:rFonts w:ascii="Arial" w:hAnsi="Arial" w:cs="Arial"/>
          <w:sz w:val="24"/>
          <w:szCs w:val="24"/>
        </w:rPr>
        <w:t>Hwb</w:t>
      </w:r>
      <w:proofErr w:type="spellEnd"/>
      <w:r>
        <w:rPr>
          <w:rFonts w:ascii="Arial" w:hAnsi="Arial" w:cs="Arial"/>
          <w:sz w:val="24"/>
          <w:szCs w:val="24"/>
        </w:rPr>
        <w:t>, Welsh Government, 2015)</w:t>
      </w:r>
    </w:p>
    <w:p w14:paraId="2576CC8D" w14:textId="77777777" w:rsidR="00702DAA" w:rsidRDefault="00475BED" w:rsidP="00BF7EF4">
      <w:pPr>
        <w:pStyle w:val="ListParagraph"/>
        <w:numPr>
          <w:ilvl w:val="0"/>
          <w:numId w:val="2"/>
        </w:numPr>
        <w:overflowPunct w:val="0"/>
        <w:autoSpaceDE w:val="0"/>
        <w:autoSpaceDN w:val="0"/>
        <w:adjustRightInd w:val="0"/>
        <w:spacing w:line="360" w:lineRule="auto"/>
        <w:textAlignment w:val="baseline"/>
        <w:rPr>
          <w:rFonts w:ascii="Arial" w:hAnsi="Arial" w:cs="Arial"/>
          <w:sz w:val="24"/>
          <w:szCs w:val="24"/>
        </w:rPr>
      </w:pPr>
      <w:r w:rsidRPr="00702DAA">
        <w:rPr>
          <w:rFonts w:ascii="Arial" w:hAnsi="Arial" w:cs="Arial"/>
          <w:sz w:val="24"/>
          <w:szCs w:val="24"/>
        </w:rPr>
        <w:lastRenderedPageBreak/>
        <w:t>Risk taking and challenges are part of everyday life and this is something that is important in forest schools and taking this element away from a child can have a negative impact states Williams-</w:t>
      </w:r>
      <w:proofErr w:type="spellStart"/>
      <w:r w:rsidRPr="00702DAA">
        <w:rPr>
          <w:rFonts w:ascii="Arial" w:hAnsi="Arial" w:cs="Arial"/>
          <w:sz w:val="24"/>
          <w:szCs w:val="24"/>
        </w:rPr>
        <w:t>Siegfredsen</w:t>
      </w:r>
      <w:proofErr w:type="spellEnd"/>
      <w:r w:rsidRPr="00702DAA">
        <w:rPr>
          <w:rFonts w:ascii="Arial" w:hAnsi="Arial" w:cs="Arial"/>
          <w:sz w:val="24"/>
          <w:szCs w:val="24"/>
        </w:rPr>
        <w:t xml:space="preserve"> (2011).</w:t>
      </w:r>
    </w:p>
    <w:p w14:paraId="28A44558" w14:textId="58830D74" w:rsidR="00475BED" w:rsidRDefault="00475BED" w:rsidP="00EE1435">
      <w:pPr>
        <w:pStyle w:val="ListParagraph"/>
        <w:numPr>
          <w:ilvl w:val="0"/>
          <w:numId w:val="2"/>
        </w:numPr>
        <w:overflowPunct w:val="0"/>
        <w:autoSpaceDE w:val="0"/>
        <w:autoSpaceDN w:val="0"/>
        <w:adjustRightInd w:val="0"/>
        <w:spacing w:line="360" w:lineRule="auto"/>
        <w:textAlignment w:val="baseline"/>
        <w:rPr>
          <w:rFonts w:ascii="Arial" w:hAnsi="Arial" w:cs="Arial"/>
          <w:sz w:val="24"/>
          <w:szCs w:val="24"/>
        </w:rPr>
      </w:pPr>
      <w:r w:rsidRPr="00702DAA">
        <w:rPr>
          <w:rFonts w:ascii="Arial" w:hAnsi="Arial" w:cs="Arial"/>
          <w:sz w:val="24"/>
          <w:szCs w:val="24"/>
        </w:rPr>
        <w:t xml:space="preserve"> </w:t>
      </w:r>
      <w:r w:rsidR="00BF7EF4" w:rsidRPr="00702DAA">
        <w:rPr>
          <w:rFonts w:ascii="Arial" w:hAnsi="Arial" w:cs="Arial"/>
          <w:sz w:val="24"/>
          <w:szCs w:val="24"/>
        </w:rPr>
        <w:t>The Forest School Association (2020) also suggest that risks are not just large physical risks, but more complex and subtle and each child faces these differently which is supported and encouraged in a forest school environment. Most activities in forest school help children to build resilience and an example of an activity is building a den in the rain states Children’s Wood (</w:t>
      </w:r>
      <w:proofErr w:type="spellStart"/>
      <w:r w:rsidR="00BF7EF4" w:rsidRPr="00702DAA">
        <w:rPr>
          <w:rFonts w:ascii="Arial" w:hAnsi="Arial" w:cs="Arial"/>
          <w:sz w:val="24"/>
          <w:szCs w:val="24"/>
        </w:rPr>
        <w:t>n.d</w:t>
      </w:r>
      <w:proofErr w:type="spellEnd"/>
      <w:r w:rsidR="00BF7EF4" w:rsidRPr="00702DAA">
        <w:rPr>
          <w:rFonts w:ascii="Arial" w:hAnsi="Arial" w:cs="Arial"/>
          <w:sz w:val="24"/>
          <w:szCs w:val="24"/>
        </w:rPr>
        <w:t xml:space="preserve">), the challenge of being in very wet weather, working as a team and constructing a solid structure may be difficult areas for some children, however overcoming these aspects of an activity are vital in building resilience. </w:t>
      </w:r>
    </w:p>
    <w:p w14:paraId="36A80FF4" w14:textId="0CE18F59" w:rsidR="00500C81" w:rsidRDefault="00500C81" w:rsidP="00500C81">
      <w:pPr>
        <w:pStyle w:val="ListParagraph"/>
        <w:numPr>
          <w:ilvl w:val="0"/>
          <w:numId w:val="2"/>
        </w:numPr>
        <w:overflowPunct w:val="0"/>
        <w:autoSpaceDE w:val="0"/>
        <w:autoSpaceDN w:val="0"/>
        <w:adjustRightInd w:val="0"/>
        <w:spacing w:line="360" w:lineRule="auto"/>
        <w:textAlignment w:val="baseline"/>
        <w:rPr>
          <w:rFonts w:ascii="Arial" w:hAnsi="Arial" w:cs="Arial"/>
          <w:sz w:val="24"/>
          <w:szCs w:val="24"/>
        </w:rPr>
      </w:pPr>
      <w:r w:rsidRPr="00500C81">
        <w:rPr>
          <w:rFonts w:ascii="Arial" w:hAnsi="Arial" w:cs="Arial"/>
          <w:sz w:val="24"/>
          <w:szCs w:val="24"/>
        </w:rPr>
        <w:t>The idea of resilience is important in Wales and children’s education. The Welsh Government (2016) issued a guidance report for schools to “develop community cohesion” and the idea of resilience is also reflected in Wales’ new curriculum for 2022 (</w:t>
      </w:r>
      <w:proofErr w:type="spellStart"/>
      <w:r w:rsidRPr="00500C81">
        <w:rPr>
          <w:rFonts w:ascii="Arial" w:hAnsi="Arial" w:cs="Arial"/>
          <w:sz w:val="24"/>
          <w:szCs w:val="24"/>
        </w:rPr>
        <w:t>Hwb</w:t>
      </w:r>
      <w:proofErr w:type="spellEnd"/>
      <w:r w:rsidRPr="00500C81">
        <w:rPr>
          <w:rFonts w:ascii="Arial" w:hAnsi="Arial" w:cs="Arial"/>
          <w:sz w:val="24"/>
          <w:szCs w:val="24"/>
        </w:rPr>
        <w:t>, Welsh Government, Department of Education, 2020). In the new curriculum digital resilience is seen as vital with the constant growth and change of technology, to ensure children’s safety and competence online (</w:t>
      </w:r>
      <w:proofErr w:type="spellStart"/>
      <w:r w:rsidRPr="00500C81">
        <w:rPr>
          <w:rFonts w:ascii="Arial" w:hAnsi="Arial" w:cs="Arial"/>
          <w:sz w:val="24"/>
          <w:szCs w:val="24"/>
        </w:rPr>
        <w:t>Hwb</w:t>
      </w:r>
      <w:proofErr w:type="spellEnd"/>
      <w:r w:rsidRPr="00500C81">
        <w:rPr>
          <w:rFonts w:ascii="Arial" w:hAnsi="Arial" w:cs="Arial"/>
          <w:sz w:val="24"/>
          <w:szCs w:val="24"/>
        </w:rPr>
        <w:t xml:space="preserve">, Welsh Government, Department of Education, 2020). </w:t>
      </w:r>
    </w:p>
    <w:p w14:paraId="4444F132" w14:textId="2D862B9B" w:rsidR="009C1919" w:rsidRPr="00500C81" w:rsidRDefault="009C1919" w:rsidP="00500C81">
      <w:pPr>
        <w:pStyle w:val="ListParagraph"/>
        <w:numPr>
          <w:ilvl w:val="0"/>
          <w:numId w:val="2"/>
        </w:numPr>
        <w:overflowPunct w:val="0"/>
        <w:autoSpaceDE w:val="0"/>
        <w:autoSpaceDN w:val="0"/>
        <w:adjustRightInd w:val="0"/>
        <w:spacing w:line="360" w:lineRule="auto"/>
        <w:textAlignment w:val="baseline"/>
        <w:rPr>
          <w:rFonts w:ascii="Arial" w:hAnsi="Arial" w:cs="Arial"/>
          <w:sz w:val="24"/>
          <w:szCs w:val="24"/>
        </w:rPr>
      </w:pPr>
      <w:r>
        <w:rPr>
          <w:rFonts w:ascii="Arial" w:hAnsi="Arial" w:cs="Arial"/>
          <w:sz w:val="24"/>
          <w:szCs w:val="24"/>
        </w:rPr>
        <w:t>Children’s independent and competent learning will</w:t>
      </w:r>
      <w:r w:rsidR="00773E20">
        <w:rPr>
          <w:rFonts w:ascii="Arial" w:hAnsi="Arial" w:cs="Arial"/>
          <w:sz w:val="24"/>
          <w:szCs w:val="24"/>
        </w:rPr>
        <w:t xml:space="preserve"> greatly benefit them to adapt and transfer skills such as resilience.</w:t>
      </w:r>
    </w:p>
    <w:p w14:paraId="598878E2" w14:textId="4E86219F" w:rsidR="004F5F66" w:rsidRDefault="00F4083E" w:rsidP="004F5F66">
      <w:pPr>
        <w:pStyle w:val="ListParagraph"/>
        <w:numPr>
          <w:ilvl w:val="0"/>
          <w:numId w:val="2"/>
        </w:numPr>
        <w:overflowPunct w:val="0"/>
        <w:autoSpaceDE w:val="0"/>
        <w:autoSpaceDN w:val="0"/>
        <w:adjustRightInd w:val="0"/>
        <w:spacing w:line="360" w:lineRule="auto"/>
        <w:textAlignment w:val="baseline"/>
        <w:rPr>
          <w:rFonts w:ascii="Arial" w:hAnsi="Arial" w:cs="Arial"/>
          <w:sz w:val="24"/>
          <w:szCs w:val="24"/>
        </w:rPr>
      </w:pPr>
      <w:r>
        <w:rPr>
          <w:rFonts w:ascii="Arial" w:hAnsi="Arial" w:cs="Arial"/>
          <w:sz w:val="24"/>
          <w:szCs w:val="24"/>
        </w:rPr>
        <w:t xml:space="preserve">Extensive skills developed through </w:t>
      </w:r>
      <w:r w:rsidR="004F5F66">
        <w:rPr>
          <w:rFonts w:ascii="Arial" w:hAnsi="Arial" w:cs="Arial"/>
          <w:sz w:val="24"/>
          <w:szCs w:val="24"/>
        </w:rPr>
        <w:t>all activities provided and can be assessed and observed using the Foundation Phase Framework (</w:t>
      </w:r>
      <w:proofErr w:type="spellStart"/>
      <w:r w:rsidR="004F5F66">
        <w:rPr>
          <w:rFonts w:ascii="Arial" w:hAnsi="Arial" w:cs="Arial"/>
          <w:sz w:val="24"/>
          <w:szCs w:val="24"/>
        </w:rPr>
        <w:t>Hwb</w:t>
      </w:r>
      <w:proofErr w:type="spellEnd"/>
      <w:r w:rsidR="004F5F66">
        <w:rPr>
          <w:rFonts w:ascii="Arial" w:hAnsi="Arial" w:cs="Arial"/>
          <w:sz w:val="24"/>
          <w:szCs w:val="24"/>
        </w:rPr>
        <w:t>, Welsh Government, 2015).</w:t>
      </w:r>
    </w:p>
    <w:p w14:paraId="3474837D" w14:textId="77777777" w:rsidR="004F5F66" w:rsidRPr="004F5F66" w:rsidRDefault="004F5F66" w:rsidP="004F5F66">
      <w:pPr>
        <w:overflowPunct w:val="0"/>
        <w:autoSpaceDE w:val="0"/>
        <w:autoSpaceDN w:val="0"/>
        <w:adjustRightInd w:val="0"/>
        <w:spacing w:line="360" w:lineRule="auto"/>
        <w:textAlignment w:val="baseline"/>
        <w:rPr>
          <w:rFonts w:ascii="Arial" w:hAnsi="Arial" w:cs="Arial"/>
          <w:sz w:val="24"/>
          <w:szCs w:val="24"/>
        </w:rPr>
      </w:pPr>
    </w:p>
    <w:p w14:paraId="6BD69691" w14:textId="4AB80BF7" w:rsidR="00B95218" w:rsidRDefault="00B95218" w:rsidP="00572263">
      <w:pPr>
        <w:overflowPunct w:val="0"/>
        <w:autoSpaceDE w:val="0"/>
        <w:autoSpaceDN w:val="0"/>
        <w:adjustRightInd w:val="0"/>
        <w:spacing w:line="360" w:lineRule="auto"/>
        <w:textAlignment w:val="baseline"/>
        <w:rPr>
          <w:rFonts w:ascii="Arial" w:hAnsi="Arial" w:cs="Arial"/>
          <w:sz w:val="24"/>
          <w:szCs w:val="24"/>
          <w:u w:val="single"/>
        </w:rPr>
      </w:pPr>
      <w:r>
        <w:rPr>
          <w:rFonts w:ascii="Arial" w:hAnsi="Arial" w:cs="Arial"/>
          <w:sz w:val="24"/>
          <w:szCs w:val="24"/>
          <w:u w:val="single"/>
        </w:rPr>
        <w:t>Assessing and Observing Outside of The Classroom</w:t>
      </w:r>
    </w:p>
    <w:p w14:paraId="11AFDE99" w14:textId="2B939116" w:rsidR="00072858" w:rsidRPr="00E54C68" w:rsidRDefault="00E54C68" w:rsidP="00072858">
      <w:pPr>
        <w:pStyle w:val="ListParagraph"/>
        <w:numPr>
          <w:ilvl w:val="0"/>
          <w:numId w:val="6"/>
        </w:numPr>
        <w:overflowPunct w:val="0"/>
        <w:autoSpaceDE w:val="0"/>
        <w:autoSpaceDN w:val="0"/>
        <w:adjustRightInd w:val="0"/>
        <w:spacing w:line="360" w:lineRule="auto"/>
        <w:textAlignment w:val="baseline"/>
        <w:rPr>
          <w:rFonts w:ascii="Arial" w:hAnsi="Arial" w:cs="Arial"/>
          <w:sz w:val="24"/>
          <w:szCs w:val="24"/>
          <w:u w:val="single"/>
        </w:rPr>
      </w:pPr>
      <w:r>
        <w:rPr>
          <w:rFonts w:ascii="Arial" w:hAnsi="Arial" w:cs="Arial"/>
          <w:sz w:val="24"/>
          <w:szCs w:val="24"/>
        </w:rPr>
        <w:t>T</w:t>
      </w:r>
      <w:r w:rsidR="00072858">
        <w:rPr>
          <w:rFonts w:ascii="Arial" w:hAnsi="Arial" w:cs="Arial"/>
          <w:sz w:val="24"/>
          <w:szCs w:val="24"/>
        </w:rPr>
        <w:t xml:space="preserve">he Foundation Phase Framework </w:t>
      </w:r>
      <w:r w:rsidR="00E86441">
        <w:rPr>
          <w:rFonts w:ascii="Arial" w:hAnsi="Arial" w:cs="Arial"/>
          <w:sz w:val="24"/>
          <w:szCs w:val="24"/>
        </w:rPr>
        <w:t>(</w:t>
      </w:r>
      <w:proofErr w:type="spellStart"/>
      <w:r w:rsidR="00E86441">
        <w:rPr>
          <w:rFonts w:ascii="Arial" w:hAnsi="Arial" w:cs="Arial"/>
          <w:sz w:val="24"/>
          <w:szCs w:val="24"/>
        </w:rPr>
        <w:t>Hwb</w:t>
      </w:r>
      <w:proofErr w:type="spellEnd"/>
      <w:r w:rsidR="00E86441">
        <w:rPr>
          <w:rFonts w:ascii="Arial" w:hAnsi="Arial" w:cs="Arial"/>
          <w:sz w:val="24"/>
          <w:szCs w:val="24"/>
        </w:rPr>
        <w:t>, Welsh Government, 2015) is the requirements and outcomes for children aged three-seven years old, in Wales</w:t>
      </w:r>
    </w:p>
    <w:p w14:paraId="5731CABD" w14:textId="3EE720DE" w:rsidR="00E54C68" w:rsidRPr="00D00E01" w:rsidRDefault="003D38A5" w:rsidP="00072858">
      <w:pPr>
        <w:pStyle w:val="ListParagraph"/>
        <w:numPr>
          <w:ilvl w:val="0"/>
          <w:numId w:val="6"/>
        </w:numPr>
        <w:overflowPunct w:val="0"/>
        <w:autoSpaceDE w:val="0"/>
        <w:autoSpaceDN w:val="0"/>
        <w:adjustRightInd w:val="0"/>
        <w:spacing w:line="360" w:lineRule="auto"/>
        <w:textAlignment w:val="baseline"/>
        <w:rPr>
          <w:rFonts w:ascii="Arial" w:hAnsi="Arial" w:cs="Arial"/>
          <w:sz w:val="24"/>
          <w:szCs w:val="24"/>
          <w:u w:val="single"/>
        </w:rPr>
      </w:pPr>
      <w:r>
        <w:rPr>
          <w:rFonts w:ascii="Arial" w:hAnsi="Arial" w:cs="Arial"/>
          <w:sz w:val="24"/>
          <w:szCs w:val="24"/>
        </w:rPr>
        <w:t xml:space="preserve">It is argued that the framework was influenced by the Reggio Emilia approach </w:t>
      </w:r>
      <w:r w:rsidR="00290371">
        <w:rPr>
          <w:rFonts w:ascii="Arial" w:hAnsi="Arial" w:cs="Arial"/>
          <w:sz w:val="24"/>
          <w:szCs w:val="24"/>
        </w:rPr>
        <w:t>states Maynard and Chicken (2010)</w:t>
      </w:r>
      <w:r w:rsidR="00D00E01">
        <w:rPr>
          <w:rFonts w:ascii="Arial" w:hAnsi="Arial" w:cs="Arial"/>
          <w:sz w:val="24"/>
          <w:szCs w:val="24"/>
        </w:rPr>
        <w:t>.</w:t>
      </w:r>
    </w:p>
    <w:p w14:paraId="43E4BB0A" w14:textId="43460FC0" w:rsidR="00D00E01" w:rsidRPr="00BB52F2" w:rsidRDefault="00201AA8" w:rsidP="00072858">
      <w:pPr>
        <w:pStyle w:val="ListParagraph"/>
        <w:numPr>
          <w:ilvl w:val="0"/>
          <w:numId w:val="6"/>
        </w:numPr>
        <w:overflowPunct w:val="0"/>
        <w:autoSpaceDE w:val="0"/>
        <w:autoSpaceDN w:val="0"/>
        <w:adjustRightInd w:val="0"/>
        <w:spacing w:line="360" w:lineRule="auto"/>
        <w:textAlignment w:val="baseline"/>
        <w:rPr>
          <w:rFonts w:ascii="Arial" w:hAnsi="Arial" w:cs="Arial"/>
          <w:sz w:val="24"/>
          <w:szCs w:val="24"/>
          <w:u w:val="single"/>
        </w:rPr>
      </w:pPr>
      <w:r>
        <w:rPr>
          <w:rFonts w:ascii="Arial" w:hAnsi="Arial" w:cs="Arial"/>
          <w:sz w:val="24"/>
          <w:szCs w:val="24"/>
        </w:rPr>
        <w:lastRenderedPageBreak/>
        <w:t xml:space="preserve">The framework </w:t>
      </w:r>
      <w:r w:rsidR="00806DAA">
        <w:rPr>
          <w:rFonts w:ascii="Arial" w:hAnsi="Arial" w:cs="Arial"/>
          <w:sz w:val="24"/>
          <w:szCs w:val="24"/>
        </w:rPr>
        <w:t>reflects the Reggio Emilia philosophy</w:t>
      </w:r>
      <w:r w:rsidR="003A1365">
        <w:rPr>
          <w:rFonts w:ascii="Arial" w:hAnsi="Arial" w:cs="Arial"/>
          <w:sz w:val="24"/>
          <w:szCs w:val="24"/>
        </w:rPr>
        <w:t xml:space="preserve">, a child-led, </w:t>
      </w:r>
      <w:proofErr w:type="spellStart"/>
      <w:r w:rsidR="003A1365">
        <w:rPr>
          <w:rFonts w:ascii="Arial" w:hAnsi="Arial" w:cs="Arial"/>
          <w:sz w:val="24"/>
          <w:szCs w:val="24"/>
        </w:rPr>
        <w:t>holisitic</w:t>
      </w:r>
      <w:proofErr w:type="spellEnd"/>
      <w:r w:rsidR="003A1365">
        <w:rPr>
          <w:rFonts w:ascii="Arial" w:hAnsi="Arial" w:cs="Arial"/>
          <w:sz w:val="24"/>
          <w:szCs w:val="24"/>
        </w:rPr>
        <w:t>, play-based and experimental way of learning (Maynard and Chicken, 2010)</w:t>
      </w:r>
    </w:p>
    <w:p w14:paraId="48DDB733" w14:textId="6C51AB81" w:rsidR="000E014F" w:rsidRPr="00255486" w:rsidRDefault="00430618" w:rsidP="000E014F">
      <w:pPr>
        <w:pStyle w:val="ListParagraph"/>
        <w:numPr>
          <w:ilvl w:val="0"/>
          <w:numId w:val="6"/>
        </w:numPr>
        <w:overflowPunct w:val="0"/>
        <w:autoSpaceDE w:val="0"/>
        <w:autoSpaceDN w:val="0"/>
        <w:adjustRightInd w:val="0"/>
        <w:spacing w:line="360" w:lineRule="auto"/>
        <w:textAlignment w:val="baseline"/>
        <w:rPr>
          <w:rFonts w:ascii="Arial" w:hAnsi="Arial" w:cs="Arial"/>
          <w:sz w:val="24"/>
          <w:szCs w:val="24"/>
          <w:u w:val="single"/>
        </w:rPr>
      </w:pPr>
      <w:r>
        <w:rPr>
          <w:rFonts w:ascii="Arial" w:hAnsi="Arial" w:cs="Arial"/>
          <w:sz w:val="24"/>
          <w:szCs w:val="24"/>
        </w:rPr>
        <w:t>The framework i</w:t>
      </w:r>
      <w:r w:rsidR="000D5AB0">
        <w:rPr>
          <w:rFonts w:ascii="Arial" w:hAnsi="Arial" w:cs="Arial"/>
          <w:sz w:val="24"/>
          <w:szCs w:val="24"/>
        </w:rPr>
        <w:t xml:space="preserve">dentifies seven areas of learning; </w:t>
      </w:r>
      <w:r w:rsidR="008C15D0">
        <w:rPr>
          <w:rFonts w:ascii="Arial" w:hAnsi="Arial" w:cs="Arial"/>
          <w:sz w:val="24"/>
          <w:szCs w:val="24"/>
        </w:rPr>
        <w:t xml:space="preserve">personal and social development, well-being and cultural diversity, </w:t>
      </w:r>
      <w:r w:rsidR="00440ED3">
        <w:rPr>
          <w:rFonts w:ascii="Arial" w:hAnsi="Arial" w:cs="Arial"/>
          <w:sz w:val="24"/>
          <w:szCs w:val="24"/>
        </w:rPr>
        <w:t xml:space="preserve">language, literacy and communication, </w:t>
      </w:r>
      <w:r w:rsidR="002700A3">
        <w:rPr>
          <w:rFonts w:ascii="Arial" w:hAnsi="Arial" w:cs="Arial"/>
          <w:sz w:val="24"/>
          <w:szCs w:val="24"/>
        </w:rPr>
        <w:t>mathematical development, welsh language development,</w:t>
      </w:r>
      <w:r w:rsidR="000E014F">
        <w:rPr>
          <w:rFonts w:ascii="Arial" w:hAnsi="Arial" w:cs="Arial"/>
          <w:sz w:val="24"/>
          <w:szCs w:val="24"/>
        </w:rPr>
        <w:t xml:space="preserve"> knowledge and understanding of the world, </w:t>
      </w:r>
      <w:r w:rsidR="00255486">
        <w:rPr>
          <w:rFonts w:ascii="Arial" w:hAnsi="Arial" w:cs="Arial"/>
          <w:sz w:val="24"/>
          <w:szCs w:val="24"/>
        </w:rPr>
        <w:t>physical development and creative development (</w:t>
      </w:r>
      <w:proofErr w:type="spellStart"/>
      <w:r w:rsidR="00255486">
        <w:rPr>
          <w:rFonts w:ascii="Arial" w:hAnsi="Arial" w:cs="Arial"/>
          <w:sz w:val="24"/>
          <w:szCs w:val="24"/>
        </w:rPr>
        <w:t>Hwb</w:t>
      </w:r>
      <w:proofErr w:type="spellEnd"/>
      <w:r w:rsidR="00255486">
        <w:rPr>
          <w:rFonts w:ascii="Arial" w:hAnsi="Arial" w:cs="Arial"/>
          <w:sz w:val="24"/>
          <w:szCs w:val="24"/>
        </w:rPr>
        <w:t>, Welsh Government, 2015)</w:t>
      </w:r>
    </w:p>
    <w:p w14:paraId="78FE1534" w14:textId="3A6D17F7" w:rsidR="00E62280" w:rsidRPr="000D0AA6" w:rsidRDefault="00BF2DDC" w:rsidP="00572263">
      <w:pPr>
        <w:pStyle w:val="ListParagraph"/>
        <w:numPr>
          <w:ilvl w:val="0"/>
          <w:numId w:val="6"/>
        </w:numPr>
        <w:overflowPunct w:val="0"/>
        <w:autoSpaceDE w:val="0"/>
        <w:autoSpaceDN w:val="0"/>
        <w:adjustRightInd w:val="0"/>
        <w:spacing w:line="360" w:lineRule="auto"/>
        <w:textAlignment w:val="baseline"/>
        <w:rPr>
          <w:rFonts w:ascii="Arial" w:hAnsi="Arial" w:cs="Arial"/>
          <w:sz w:val="24"/>
          <w:szCs w:val="24"/>
          <w:u w:val="single"/>
        </w:rPr>
      </w:pPr>
      <w:r>
        <w:rPr>
          <w:rFonts w:ascii="Arial" w:hAnsi="Arial" w:cs="Arial"/>
          <w:sz w:val="24"/>
          <w:szCs w:val="24"/>
        </w:rPr>
        <w:t xml:space="preserve">The teaching and learning model </w:t>
      </w:r>
      <w:r w:rsidR="00396640">
        <w:rPr>
          <w:rFonts w:ascii="Arial" w:hAnsi="Arial" w:cs="Arial"/>
          <w:sz w:val="24"/>
          <w:szCs w:val="24"/>
        </w:rPr>
        <w:t>allow</w:t>
      </w:r>
      <w:r>
        <w:rPr>
          <w:rFonts w:ascii="Arial" w:hAnsi="Arial" w:cs="Arial"/>
          <w:sz w:val="24"/>
          <w:szCs w:val="24"/>
        </w:rPr>
        <w:t xml:space="preserve"> </w:t>
      </w:r>
      <w:r w:rsidR="00BC3656">
        <w:rPr>
          <w:rFonts w:ascii="Arial" w:hAnsi="Arial" w:cs="Arial"/>
          <w:sz w:val="24"/>
          <w:szCs w:val="24"/>
        </w:rPr>
        <w:t xml:space="preserve">children to be the starting point of their learning and </w:t>
      </w:r>
      <w:r w:rsidR="00396640">
        <w:rPr>
          <w:rFonts w:ascii="Arial" w:hAnsi="Arial" w:cs="Arial"/>
          <w:sz w:val="24"/>
          <w:szCs w:val="24"/>
        </w:rPr>
        <w:t xml:space="preserve">to </w:t>
      </w:r>
      <w:r w:rsidR="00BC3656">
        <w:rPr>
          <w:rFonts w:ascii="Arial" w:hAnsi="Arial" w:cs="Arial"/>
          <w:sz w:val="24"/>
          <w:szCs w:val="24"/>
        </w:rPr>
        <w:t>build upon it</w:t>
      </w:r>
      <w:r w:rsidR="00882446">
        <w:rPr>
          <w:rFonts w:ascii="Arial" w:hAnsi="Arial" w:cs="Arial"/>
          <w:sz w:val="24"/>
          <w:szCs w:val="24"/>
        </w:rPr>
        <w:t xml:space="preserve"> (</w:t>
      </w:r>
      <w:r w:rsidR="00A2546D">
        <w:rPr>
          <w:rFonts w:ascii="Arial" w:hAnsi="Arial" w:cs="Arial"/>
          <w:sz w:val="24"/>
          <w:szCs w:val="24"/>
        </w:rPr>
        <w:t xml:space="preserve">Welsh Government, </w:t>
      </w:r>
      <w:proofErr w:type="spellStart"/>
      <w:r w:rsidR="00A2546D">
        <w:rPr>
          <w:rFonts w:ascii="Arial" w:hAnsi="Arial" w:cs="Arial"/>
          <w:sz w:val="24"/>
          <w:szCs w:val="24"/>
        </w:rPr>
        <w:t>n.d</w:t>
      </w:r>
      <w:proofErr w:type="spellEnd"/>
      <w:r w:rsidR="00A2546D">
        <w:rPr>
          <w:rFonts w:ascii="Arial" w:hAnsi="Arial" w:cs="Arial"/>
          <w:sz w:val="24"/>
          <w:szCs w:val="24"/>
        </w:rPr>
        <w:t>)</w:t>
      </w:r>
    </w:p>
    <w:p w14:paraId="063D4264" w14:textId="3FB562F1" w:rsidR="000D0AA6" w:rsidRPr="001C5FBF" w:rsidRDefault="0084356D" w:rsidP="00572263">
      <w:pPr>
        <w:pStyle w:val="ListParagraph"/>
        <w:numPr>
          <w:ilvl w:val="0"/>
          <w:numId w:val="6"/>
        </w:numPr>
        <w:overflowPunct w:val="0"/>
        <w:autoSpaceDE w:val="0"/>
        <w:autoSpaceDN w:val="0"/>
        <w:adjustRightInd w:val="0"/>
        <w:spacing w:line="360" w:lineRule="auto"/>
        <w:textAlignment w:val="baseline"/>
        <w:rPr>
          <w:rFonts w:ascii="Arial" w:hAnsi="Arial" w:cs="Arial"/>
          <w:sz w:val="24"/>
          <w:szCs w:val="24"/>
          <w:u w:val="single"/>
        </w:rPr>
      </w:pPr>
      <w:r>
        <w:rPr>
          <w:rFonts w:ascii="Arial" w:hAnsi="Arial" w:cs="Arial"/>
          <w:sz w:val="24"/>
          <w:szCs w:val="24"/>
        </w:rPr>
        <w:t xml:space="preserve">The Forest School Association </w:t>
      </w:r>
      <w:r w:rsidR="009107DF">
        <w:rPr>
          <w:rFonts w:ascii="Arial" w:hAnsi="Arial" w:cs="Arial"/>
          <w:sz w:val="24"/>
          <w:szCs w:val="24"/>
        </w:rPr>
        <w:t>(2020) states that forest schools are run by qualified and reflective leaders</w:t>
      </w:r>
      <w:r w:rsidR="001C5FBF">
        <w:rPr>
          <w:rFonts w:ascii="Arial" w:hAnsi="Arial" w:cs="Arial"/>
          <w:sz w:val="24"/>
          <w:szCs w:val="24"/>
        </w:rPr>
        <w:t xml:space="preserve"> ensuring the goals are met for each individual child.</w:t>
      </w:r>
    </w:p>
    <w:p w14:paraId="2CA19F2E" w14:textId="1BB38003" w:rsidR="001C5FBF" w:rsidRPr="0065328A" w:rsidRDefault="00083DF9" w:rsidP="00572263">
      <w:pPr>
        <w:pStyle w:val="ListParagraph"/>
        <w:numPr>
          <w:ilvl w:val="0"/>
          <w:numId w:val="6"/>
        </w:numPr>
        <w:overflowPunct w:val="0"/>
        <w:autoSpaceDE w:val="0"/>
        <w:autoSpaceDN w:val="0"/>
        <w:adjustRightInd w:val="0"/>
        <w:spacing w:line="360" w:lineRule="auto"/>
        <w:textAlignment w:val="baseline"/>
        <w:rPr>
          <w:rFonts w:ascii="Arial" w:hAnsi="Arial" w:cs="Arial"/>
          <w:sz w:val="24"/>
          <w:szCs w:val="24"/>
          <w:u w:val="single"/>
        </w:rPr>
      </w:pPr>
      <w:r>
        <w:rPr>
          <w:rFonts w:ascii="Arial" w:hAnsi="Arial" w:cs="Arial"/>
          <w:sz w:val="24"/>
          <w:szCs w:val="24"/>
        </w:rPr>
        <w:t>Sackville-Ford and Davenport (</w:t>
      </w:r>
      <w:r w:rsidR="00B52BC3">
        <w:rPr>
          <w:rFonts w:ascii="Arial" w:hAnsi="Arial" w:cs="Arial"/>
          <w:sz w:val="24"/>
          <w:szCs w:val="24"/>
        </w:rPr>
        <w:t>2019</w:t>
      </w:r>
      <w:r w:rsidR="00A34389">
        <w:rPr>
          <w:rFonts w:ascii="Arial" w:hAnsi="Arial" w:cs="Arial"/>
          <w:sz w:val="24"/>
          <w:szCs w:val="24"/>
        </w:rPr>
        <w:t xml:space="preserve">) suggest that teachers can find the environment difficult to observe and assess based on national curriculum initially. However, when </w:t>
      </w:r>
      <w:r w:rsidR="0029420F">
        <w:rPr>
          <w:rFonts w:ascii="Arial" w:hAnsi="Arial" w:cs="Arial"/>
          <w:sz w:val="24"/>
          <w:szCs w:val="24"/>
        </w:rPr>
        <w:t xml:space="preserve">used where appropriate to link with classroom teaching and activities proved highly beneficial. </w:t>
      </w:r>
    </w:p>
    <w:p w14:paraId="28490307" w14:textId="0B019AEB" w:rsidR="0065328A" w:rsidRPr="000D0AA6" w:rsidRDefault="00664C3D" w:rsidP="00572263">
      <w:pPr>
        <w:pStyle w:val="ListParagraph"/>
        <w:numPr>
          <w:ilvl w:val="0"/>
          <w:numId w:val="6"/>
        </w:numPr>
        <w:overflowPunct w:val="0"/>
        <w:autoSpaceDE w:val="0"/>
        <w:autoSpaceDN w:val="0"/>
        <w:adjustRightInd w:val="0"/>
        <w:spacing w:line="360" w:lineRule="auto"/>
        <w:textAlignment w:val="baseline"/>
        <w:rPr>
          <w:rFonts w:ascii="Arial" w:hAnsi="Arial" w:cs="Arial"/>
          <w:sz w:val="24"/>
          <w:szCs w:val="24"/>
          <w:u w:val="single"/>
        </w:rPr>
      </w:pPr>
      <w:r>
        <w:rPr>
          <w:rFonts w:ascii="Arial" w:hAnsi="Arial" w:cs="Arial"/>
          <w:sz w:val="24"/>
          <w:szCs w:val="24"/>
        </w:rPr>
        <w:t>Working collaboratively with forest school staff and teaching staff allows for multiple perspectives to be able to adapt learning and ideas</w:t>
      </w:r>
      <w:r w:rsidR="005A7CCC">
        <w:rPr>
          <w:rFonts w:ascii="Arial" w:hAnsi="Arial" w:cs="Arial"/>
          <w:sz w:val="24"/>
          <w:szCs w:val="24"/>
        </w:rPr>
        <w:t xml:space="preserve"> best for each child (Sackville-Ford and Davenport, </w:t>
      </w:r>
      <w:r w:rsidR="00B52BC3">
        <w:rPr>
          <w:rFonts w:ascii="Arial" w:hAnsi="Arial" w:cs="Arial"/>
          <w:sz w:val="24"/>
          <w:szCs w:val="24"/>
        </w:rPr>
        <w:t>2019</w:t>
      </w:r>
      <w:r w:rsidR="005A7CCC">
        <w:rPr>
          <w:rFonts w:ascii="Arial" w:hAnsi="Arial" w:cs="Arial"/>
          <w:sz w:val="24"/>
          <w:szCs w:val="24"/>
        </w:rPr>
        <w:t>)</w:t>
      </w:r>
    </w:p>
    <w:p w14:paraId="28649702" w14:textId="160B164C" w:rsidR="004C19A7" w:rsidRPr="004C19A7" w:rsidRDefault="00E62280" w:rsidP="004C19A7">
      <w:pPr>
        <w:overflowPunct w:val="0"/>
        <w:autoSpaceDE w:val="0"/>
        <w:autoSpaceDN w:val="0"/>
        <w:adjustRightInd w:val="0"/>
        <w:spacing w:line="360" w:lineRule="auto"/>
        <w:textAlignment w:val="baseline"/>
        <w:rPr>
          <w:rFonts w:ascii="Arial" w:hAnsi="Arial" w:cs="Arial"/>
          <w:sz w:val="24"/>
          <w:szCs w:val="24"/>
          <w:u w:val="single"/>
        </w:rPr>
      </w:pPr>
      <w:r>
        <w:rPr>
          <w:rFonts w:ascii="Arial" w:hAnsi="Arial" w:cs="Arial"/>
          <w:sz w:val="24"/>
          <w:szCs w:val="24"/>
          <w:u w:val="single"/>
        </w:rPr>
        <w:t>Theories Evident in Forest Schools</w:t>
      </w:r>
    </w:p>
    <w:p w14:paraId="1C2B94EE" w14:textId="4D4BD518" w:rsidR="004C19A7" w:rsidRPr="004C19A7" w:rsidRDefault="004C19A7" w:rsidP="00783CDE">
      <w:pPr>
        <w:pStyle w:val="ListParagraph"/>
        <w:numPr>
          <w:ilvl w:val="0"/>
          <w:numId w:val="2"/>
        </w:numPr>
        <w:overflowPunct w:val="0"/>
        <w:autoSpaceDE w:val="0"/>
        <w:autoSpaceDN w:val="0"/>
        <w:adjustRightInd w:val="0"/>
        <w:spacing w:line="360" w:lineRule="auto"/>
        <w:textAlignment w:val="baseline"/>
        <w:rPr>
          <w:rFonts w:ascii="Arial" w:hAnsi="Arial" w:cs="Arial"/>
          <w:sz w:val="24"/>
          <w:szCs w:val="24"/>
          <w:u w:val="single"/>
        </w:rPr>
      </w:pPr>
      <w:r>
        <w:rPr>
          <w:rFonts w:ascii="Arial" w:hAnsi="Arial" w:cs="Arial"/>
          <w:sz w:val="24"/>
          <w:szCs w:val="24"/>
        </w:rPr>
        <w:t>Outdoor learning has been developed and inspired by the work of many theorists over years (Williams-</w:t>
      </w:r>
      <w:proofErr w:type="spellStart"/>
      <w:r>
        <w:rPr>
          <w:rFonts w:ascii="Arial" w:hAnsi="Arial" w:cs="Arial"/>
          <w:sz w:val="24"/>
          <w:szCs w:val="24"/>
        </w:rPr>
        <w:t>Siegfredsen</w:t>
      </w:r>
      <w:proofErr w:type="spellEnd"/>
      <w:r>
        <w:rPr>
          <w:rFonts w:ascii="Arial" w:hAnsi="Arial" w:cs="Arial"/>
          <w:sz w:val="24"/>
          <w:szCs w:val="24"/>
        </w:rPr>
        <w:t>, 2011)</w:t>
      </w:r>
    </w:p>
    <w:p w14:paraId="12552B29" w14:textId="413E8F92" w:rsidR="0015264E" w:rsidRPr="0015264E" w:rsidRDefault="00F219D2" w:rsidP="00783CDE">
      <w:pPr>
        <w:pStyle w:val="ListParagraph"/>
        <w:numPr>
          <w:ilvl w:val="0"/>
          <w:numId w:val="2"/>
        </w:numPr>
        <w:overflowPunct w:val="0"/>
        <w:autoSpaceDE w:val="0"/>
        <w:autoSpaceDN w:val="0"/>
        <w:adjustRightInd w:val="0"/>
        <w:spacing w:line="360" w:lineRule="auto"/>
        <w:textAlignment w:val="baseline"/>
        <w:rPr>
          <w:rFonts w:ascii="Arial" w:hAnsi="Arial" w:cs="Arial"/>
          <w:sz w:val="24"/>
          <w:szCs w:val="24"/>
          <w:u w:val="single"/>
        </w:rPr>
      </w:pPr>
      <w:r>
        <w:rPr>
          <w:rFonts w:ascii="Arial" w:hAnsi="Arial" w:cs="Arial"/>
          <w:sz w:val="24"/>
          <w:szCs w:val="24"/>
        </w:rPr>
        <w:t xml:space="preserve">One theory that is </w:t>
      </w:r>
      <w:r w:rsidR="00DF6B6F">
        <w:rPr>
          <w:rFonts w:ascii="Arial" w:hAnsi="Arial" w:cs="Arial"/>
          <w:sz w:val="24"/>
          <w:szCs w:val="24"/>
        </w:rPr>
        <w:t>particularly</w:t>
      </w:r>
      <w:r>
        <w:rPr>
          <w:rFonts w:ascii="Arial" w:hAnsi="Arial" w:cs="Arial"/>
          <w:sz w:val="24"/>
          <w:szCs w:val="24"/>
        </w:rPr>
        <w:t xml:space="preserve"> evident is </w:t>
      </w:r>
      <w:r w:rsidR="00D10E04">
        <w:rPr>
          <w:rFonts w:ascii="Arial" w:hAnsi="Arial" w:cs="Arial"/>
          <w:sz w:val="24"/>
          <w:szCs w:val="24"/>
        </w:rPr>
        <w:t>Malaguzzi (1996) cited in Miller and Pound (</w:t>
      </w:r>
      <w:r w:rsidR="00F42A73" w:rsidRPr="00F42A73">
        <w:rPr>
          <w:rFonts w:ascii="Arial" w:hAnsi="Arial" w:cs="Arial"/>
          <w:sz w:val="24"/>
          <w:szCs w:val="24"/>
        </w:rPr>
        <w:t>2011</w:t>
      </w:r>
      <w:r w:rsidR="00D10E04">
        <w:rPr>
          <w:rFonts w:ascii="Arial" w:hAnsi="Arial" w:cs="Arial"/>
          <w:sz w:val="24"/>
          <w:szCs w:val="24"/>
        </w:rPr>
        <w:t xml:space="preserve">) </w:t>
      </w:r>
      <w:r w:rsidR="00DF6B6F">
        <w:rPr>
          <w:rFonts w:ascii="Arial" w:hAnsi="Arial" w:cs="Arial"/>
          <w:sz w:val="24"/>
          <w:szCs w:val="24"/>
        </w:rPr>
        <w:t xml:space="preserve">and he </w:t>
      </w:r>
      <w:r w:rsidR="00D10E04">
        <w:rPr>
          <w:rFonts w:ascii="Arial" w:hAnsi="Arial" w:cs="Arial"/>
          <w:sz w:val="24"/>
          <w:szCs w:val="24"/>
        </w:rPr>
        <w:t xml:space="preserve">created a </w:t>
      </w:r>
      <w:r w:rsidR="00FB2AB9">
        <w:rPr>
          <w:rFonts w:ascii="Arial" w:hAnsi="Arial" w:cs="Arial"/>
          <w:sz w:val="24"/>
          <w:szCs w:val="24"/>
        </w:rPr>
        <w:t xml:space="preserve">new model of education </w:t>
      </w:r>
      <w:r w:rsidR="00D10E04">
        <w:rPr>
          <w:rFonts w:ascii="Arial" w:hAnsi="Arial" w:cs="Arial"/>
          <w:sz w:val="24"/>
          <w:szCs w:val="24"/>
        </w:rPr>
        <w:t>and had the unique approach of seeing children as the emerging point for a curriculum</w:t>
      </w:r>
      <w:r w:rsidR="00FB2AB9">
        <w:rPr>
          <w:rFonts w:ascii="Arial" w:hAnsi="Arial" w:cs="Arial"/>
          <w:sz w:val="24"/>
          <w:szCs w:val="24"/>
        </w:rPr>
        <w:t xml:space="preserve"> – a child-centred approach</w:t>
      </w:r>
    </w:p>
    <w:p w14:paraId="6EA990C6" w14:textId="098A2086" w:rsidR="00D10E04" w:rsidRPr="00D10E04" w:rsidRDefault="0015264E" w:rsidP="00783CDE">
      <w:pPr>
        <w:pStyle w:val="ListParagraph"/>
        <w:numPr>
          <w:ilvl w:val="0"/>
          <w:numId w:val="2"/>
        </w:numPr>
        <w:overflowPunct w:val="0"/>
        <w:autoSpaceDE w:val="0"/>
        <w:autoSpaceDN w:val="0"/>
        <w:adjustRightInd w:val="0"/>
        <w:spacing w:line="360" w:lineRule="auto"/>
        <w:textAlignment w:val="baseline"/>
        <w:rPr>
          <w:rFonts w:ascii="Arial" w:hAnsi="Arial" w:cs="Arial"/>
          <w:sz w:val="24"/>
          <w:szCs w:val="24"/>
          <w:u w:val="single"/>
        </w:rPr>
      </w:pPr>
      <w:r>
        <w:rPr>
          <w:rFonts w:ascii="Arial" w:hAnsi="Arial" w:cs="Arial"/>
          <w:sz w:val="24"/>
          <w:szCs w:val="24"/>
        </w:rPr>
        <w:t xml:space="preserve">Children construct their knowledge and curriculum and the adult enhances this giving them opportunities to develop (Miller and Pound, </w:t>
      </w:r>
      <w:r w:rsidR="00F42A73" w:rsidRPr="00F42A73">
        <w:rPr>
          <w:rFonts w:ascii="Arial" w:hAnsi="Arial" w:cs="Arial"/>
          <w:sz w:val="24"/>
          <w:szCs w:val="24"/>
        </w:rPr>
        <w:t>2011</w:t>
      </w:r>
      <w:r>
        <w:rPr>
          <w:rFonts w:ascii="Arial" w:hAnsi="Arial" w:cs="Arial"/>
          <w:sz w:val="24"/>
          <w:szCs w:val="24"/>
        </w:rPr>
        <w:t>)</w:t>
      </w:r>
      <w:r w:rsidR="00D10E04">
        <w:rPr>
          <w:rFonts w:ascii="Arial" w:hAnsi="Arial" w:cs="Arial"/>
          <w:sz w:val="24"/>
          <w:szCs w:val="24"/>
        </w:rPr>
        <w:t xml:space="preserve"> </w:t>
      </w:r>
    </w:p>
    <w:p w14:paraId="2DD9809D" w14:textId="43D3753F" w:rsidR="00783CDE" w:rsidRPr="00D252AF" w:rsidRDefault="00783CDE" w:rsidP="00783CDE">
      <w:pPr>
        <w:pStyle w:val="ListParagraph"/>
        <w:numPr>
          <w:ilvl w:val="0"/>
          <w:numId w:val="2"/>
        </w:numPr>
        <w:overflowPunct w:val="0"/>
        <w:autoSpaceDE w:val="0"/>
        <w:autoSpaceDN w:val="0"/>
        <w:adjustRightInd w:val="0"/>
        <w:spacing w:line="360" w:lineRule="auto"/>
        <w:textAlignment w:val="baseline"/>
        <w:rPr>
          <w:rFonts w:ascii="Arial" w:hAnsi="Arial" w:cs="Arial"/>
          <w:sz w:val="24"/>
          <w:szCs w:val="24"/>
          <w:u w:val="single"/>
        </w:rPr>
      </w:pPr>
      <w:r>
        <w:rPr>
          <w:rFonts w:ascii="Arial" w:hAnsi="Arial" w:cs="Arial"/>
          <w:sz w:val="24"/>
          <w:szCs w:val="24"/>
        </w:rPr>
        <w:t>Pedagogical theory influenced education worldwide (</w:t>
      </w:r>
      <w:r w:rsidR="003B6A0A">
        <w:rPr>
          <w:rFonts w:ascii="Arial" w:hAnsi="Arial" w:cs="Arial"/>
          <w:sz w:val="24"/>
          <w:szCs w:val="24"/>
        </w:rPr>
        <w:t>Harker</w:t>
      </w:r>
      <w:r>
        <w:rPr>
          <w:rFonts w:ascii="Arial" w:hAnsi="Arial" w:cs="Arial"/>
          <w:sz w:val="24"/>
          <w:szCs w:val="24"/>
        </w:rPr>
        <w:t xml:space="preserve">, 2004). </w:t>
      </w:r>
    </w:p>
    <w:p w14:paraId="0C27CDC5" w14:textId="3F5961A6" w:rsidR="00783CDE" w:rsidRDefault="00783CDE" w:rsidP="00783CDE">
      <w:pPr>
        <w:pStyle w:val="ListParagraph"/>
        <w:numPr>
          <w:ilvl w:val="0"/>
          <w:numId w:val="2"/>
        </w:numPr>
        <w:overflowPunct w:val="0"/>
        <w:autoSpaceDE w:val="0"/>
        <w:autoSpaceDN w:val="0"/>
        <w:adjustRightInd w:val="0"/>
        <w:spacing w:line="360" w:lineRule="auto"/>
        <w:textAlignment w:val="baseline"/>
        <w:rPr>
          <w:rFonts w:ascii="Arial" w:hAnsi="Arial" w:cs="Arial"/>
          <w:sz w:val="24"/>
          <w:szCs w:val="24"/>
        </w:rPr>
      </w:pPr>
      <w:r>
        <w:rPr>
          <w:rFonts w:ascii="Arial" w:hAnsi="Arial" w:cs="Arial"/>
          <w:sz w:val="24"/>
          <w:szCs w:val="24"/>
        </w:rPr>
        <w:t xml:space="preserve">Child seen as active participant, not as a recipient </w:t>
      </w:r>
      <w:r w:rsidR="00C428F3">
        <w:rPr>
          <w:rFonts w:ascii="Arial" w:hAnsi="Arial" w:cs="Arial"/>
          <w:sz w:val="24"/>
          <w:szCs w:val="24"/>
        </w:rPr>
        <w:t>(Harker, 2004)</w:t>
      </w:r>
    </w:p>
    <w:p w14:paraId="3365DD4B" w14:textId="77777777" w:rsidR="003B0E7F" w:rsidRPr="003B0E7F" w:rsidRDefault="00B755DD" w:rsidP="008D170E">
      <w:pPr>
        <w:pStyle w:val="ListParagraph"/>
        <w:numPr>
          <w:ilvl w:val="0"/>
          <w:numId w:val="2"/>
        </w:numPr>
        <w:overflowPunct w:val="0"/>
        <w:autoSpaceDE w:val="0"/>
        <w:autoSpaceDN w:val="0"/>
        <w:adjustRightInd w:val="0"/>
        <w:spacing w:line="360" w:lineRule="auto"/>
        <w:textAlignment w:val="baseline"/>
        <w:rPr>
          <w:rFonts w:ascii="Arial" w:hAnsi="Arial" w:cs="Arial"/>
          <w:sz w:val="24"/>
          <w:szCs w:val="24"/>
          <w:u w:val="single"/>
        </w:rPr>
      </w:pPr>
      <w:r>
        <w:rPr>
          <w:rFonts w:ascii="Arial" w:hAnsi="Arial" w:cs="Arial"/>
          <w:sz w:val="24"/>
          <w:szCs w:val="24"/>
        </w:rPr>
        <w:t>Concept seen in Forest school – a prepared environment with structure and time for child-led activities (McKenna cited in Ward, 2015)</w:t>
      </w:r>
      <w:r w:rsidR="008D170E">
        <w:rPr>
          <w:rFonts w:ascii="Arial" w:hAnsi="Arial" w:cs="Arial"/>
          <w:sz w:val="24"/>
          <w:szCs w:val="24"/>
        </w:rPr>
        <w:t xml:space="preserve"> which also shares </w:t>
      </w:r>
      <w:r w:rsidR="008D170E">
        <w:rPr>
          <w:rFonts w:ascii="Arial" w:hAnsi="Arial" w:cs="Arial"/>
          <w:sz w:val="24"/>
          <w:szCs w:val="24"/>
        </w:rPr>
        <w:lastRenderedPageBreak/>
        <w:t>similar approach as Montessori (</w:t>
      </w:r>
      <w:proofErr w:type="spellStart"/>
      <w:r w:rsidR="008D170E">
        <w:rPr>
          <w:rFonts w:ascii="Arial" w:hAnsi="Arial" w:cs="Arial"/>
          <w:sz w:val="24"/>
          <w:szCs w:val="24"/>
        </w:rPr>
        <w:t>n.d</w:t>
      </w:r>
      <w:proofErr w:type="spellEnd"/>
      <w:r w:rsidR="008D170E">
        <w:rPr>
          <w:rFonts w:ascii="Arial" w:hAnsi="Arial" w:cs="Arial"/>
          <w:sz w:val="24"/>
          <w:szCs w:val="24"/>
        </w:rPr>
        <w:t>) cited in Williams-</w:t>
      </w:r>
      <w:proofErr w:type="spellStart"/>
      <w:r w:rsidR="008D170E">
        <w:rPr>
          <w:rFonts w:ascii="Arial" w:hAnsi="Arial" w:cs="Arial"/>
          <w:sz w:val="24"/>
          <w:szCs w:val="24"/>
        </w:rPr>
        <w:t>Siegfredsen</w:t>
      </w:r>
      <w:proofErr w:type="spellEnd"/>
      <w:r w:rsidR="008D170E">
        <w:rPr>
          <w:rFonts w:ascii="Arial" w:hAnsi="Arial" w:cs="Arial"/>
          <w:sz w:val="24"/>
          <w:szCs w:val="24"/>
        </w:rPr>
        <w:t xml:space="preserve"> (2011). The idea of children should learn by real-life experiences and hands on learning with a prepared environment to allow them to</w:t>
      </w:r>
      <w:r w:rsidR="003B0E7F">
        <w:rPr>
          <w:rFonts w:ascii="Arial" w:hAnsi="Arial" w:cs="Arial"/>
          <w:sz w:val="24"/>
          <w:szCs w:val="24"/>
        </w:rPr>
        <w:t xml:space="preserve"> learn. </w:t>
      </w:r>
    </w:p>
    <w:p w14:paraId="16C6CDFD" w14:textId="23A41B93" w:rsidR="00B755DD" w:rsidRPr="008D170E" w:rsidRDefault="008D170E" w:rsidP="008D170E">
      <w:pPr>
        <w:pStyle w:val="ListParagraph"/>
        <w:numPr>
          <w:ilvl w:val="0"/>
          <w:numId w:val="2"/>
        </w:numPr>
        <w:overflowPunct w:val="0"/>
        <w:autoSpaceDE w:val="0"/>
        <w:autoSpaceDN w:val="0"/>
        <w:adjustRightInd w:val="0"/>
        <w:spacing w:line="360" w:lineRule="auto"/>
        <w:textAlignment w:val="baseline"/>
        <w:rPr>
          <w:rFonts w:ascii="Arial" w:hAnsi="Arial" w:cs="Arial"/>
          <w:sz w:val="24"/>
          <w:szCs w:val="24"/>
          <w:u w:val="single"/>
        </w:rPr>
      </w:pPr>
      <w:r>
        <w:rPr>
          <w:rFonts w:ascii="Arial" w:hAnsi="Arial" w:cs="Arial"/>
          <w:sz w:val="24"/>
          <w:szCs w:val="24"/>
        </w:rPr>
        <w:t xml:space="preserve">Montessori </w:t>
      </w:r>
      <w:r w:rsidR="003B0E7F">
        <w:rPr>
          <w:rFonts w:ascii="Arial" w:hAnsi="Arial" w:cs="Arial"/>
          <w:sz w:val="24"/>
          <w:szCs w:val="24"/>
        </w:rPr>
        <w:t xml:space="preserve">also </w:t>
      </w:r>
      <w:r>
        <w:rPr>
          <w:rFonts w:ascii="Arial" w:hAnsi="Arial" w:cs="Arial"/>
          <w:sz w:val="24"/>
          <w:szCs w:val="24"/>
        </w:rPr>
        <w:t>realised children needed materials to be the appropriate size – child-size furniture and equipment (Williams-</w:t>
      </w:r>
      <w:proofErr w:type="spellStart"/>
      <w:r>
        <w:rPr>
          <w:rFonts w:ascii="Arial" w:hAnsi="Arial" w:cs="Arial"/>
          <w:sz w:val="24"/>
          <w:szCs w:val="24"/>
        </w:rPr>
        <w:t>Siegfredsen</w:t>
      </w:r>
      <w:proofErr w:type="spellEnd"/>
      <w:r>
        <w:rPr>
          <w:rFonts w:ascii="Arial" w:hAnsi="Arial" w:cs="Arial"/>
          <w:sz w:val="24"/>
          <w:szCs w:val="24"/>
        </w:rPr>
        <w:t>, 2011).</w:t>
      </w:r>
    </w:p>
    <w:p w14:paraId="6B730EDC" w14:textId="2245D8C4" w:rsidR="00B755DD" w:rsidRPr="00FB2AB9" w:rsidRDefault="00B755DD" w:rsidP="00783CDE">
      <w:pPr>
        <w:pStyle w:val="ListParagraph"/>
        <w:numPr>
          <w:ilvl w:val="0"/>
          <w:numId w:val="2"/>
        </w:numPr>
        <w:overflowPunct w:val="0"/>
        <w:autoSpaceDE w:val="0"/>
        <w:autoSpaceDN w:val="0"/>
        <w:adjustRightInd w:val="0"/>
        <w:spacing w:line="360" w:lineRule="auto"/>
        <w:textAlignment w:val="baseline"/>
        <w:rPr>
          <w:rFonts w:ascii="Arial" w:hAnsi="Arial" w:cs="Arial"/>
          <w:sz w:val="24"/>
          <w:szCs w:val="24"/>
        </w:rPr>
      </w:pPr>
      <w:r>
        <w:rPr>
          <w:rFonts w:ascii="Arial" w:hAnsi="Arial" w:cs="Arial"/>
          <w:sz w:val="24"/>
          <w:szCs w:val="24"/>
        </w:rPr>
        <w:t xml:space="preserve">Children forget there is an adult there, </w:t>
      </w:r>
      <w:r w:rsidRPr="00B755DD">
        <w:rPr>
          <w:rFonts w:ascii="Arial" w:hAnsi="Arial" w:cs="Arial"/>
          <w:color w:val="121212"/>
          <w:sz w:val="24"/>
          <w:szCs w:val="24"/>
          <w:shd w:val="clear" w:color="auto" w:fill="FFFFFF"/>
        </w:rPr>
        <w:t>“they are so engrossed in what they are doing and looking after themselves and each other</w:t>
      </w:r>
      <w:r>
        <w:rPr>
          <w:rFonts w:ascii="Arial" w:hAnsi="Arial" w:cs="Arial"/>
          <w:color w:val="121212"/>
          <w:sz w:val="24"/>
          <w:szCs w:val="24"/>
          <w:shd w:val="clear" w:color="auto" w:fill="FFFFFF"/>
        </w:rPr>
        <w:t>” states McKenna cited in Ward (2015)</w:t>
      </w:r>
      <w:r w:rsidR="001F70C9">
        <w:rPr>
          <w:rFonts w:ascii="Arial" w:hAnsi="Arial" w:cs="Arial"/>
          <w:color w:val="121212"/>
          <w:sz w:val="24"/>
          <w:szCs w:val="24"/>
          <w:shd w:val="clear" w:color="auto" w:fill="FFFFFF"/>
        </w:rPr>
        <w:t xml:space="preserve"> </w:t>
      </w:r>
    </w:p>
    <w:p w14:paraId="6C9999BD" w14:textId="2C530A95" w:rsidR="00FB2AB9" w:rsidRPr="00C14B13" w:rsidRDefault="00FB2AB9" w:rsidP="00783CDE">
      <w:pPr>
        <w:pStyle w:val="ListParagraph"/>
        <w:numPr>
          <w:ilvl w:val="0"/>
          <w:numId w:val="2"/>
        </w:numPr>
        <w:overflowPunct w:val="0"/>
        <w:autoSpaceDE w:val="0"/>
        <w:autoSpaceDN w:val="0"/>
        <w:adjustRightInd w:val="0"/>
        <w:spacing w:line="360" w:lineRule="auto"/>
        <w:textAlignment w:val="baseline"/>
        <w:rPr>
          <w:rFonts w:ascii="Arial" w:hAnsi="Arial" w:cs="Arial"/>
          <w:sz w:val="24"/>
          <w:szCs w:val="24"/>
        </w:rPr>
      </w:pPr>
      <w:r>
        <w:rPr>
          <w:rFonts w:ascii="Arial" w:hAnsi="Arial" w:cs="Arial"/>
          <w:color w:val="121212"/>
          <w:sz w:val="24"/>
          <w:szCs w:val="24"/>
          <w:shd w:val="clear" w:color="auto" w:fill="FFFFFF"/>
        </w:rPr>
        <w:t>However, one criticism is with no standard curriculum to guide there is a “wider accountability to the community and society” states Miller and Pound (</w:t>
      </w:r>
      <w:r w:rsidR="00F42A73">
        <w:rPr>
          <w:rFonts w:ascii="Arial" w:hAnsi="Arial" w:cs="Arial"/>
          <w:sz w:val="24"/>
          <w:szCs w:val="24"/>
          <w:shd w:val="clear" w:color="auto" w:fill="FFFFFF"/>
        </w:rPr>
        <w:t>2011</w:t>
      </w:r>
      <w:r>
        <w:rPr>
          <w:rFonts w:ascii="Arial" w:hAnsi="Arial" w:cs="Arial"/>
          <w:sz w:val="24"/>
          <w:szCs w:val="24"/>
          <w:shd w:val="clear" w:color="auto" w:fill="FFFFFF"/>
        </w:rPr>
        <w:t>)</w:t>
      </w:r>
      <w:r>
        <w:rPr>
          <w:rFonts w:ascii="Arial" w:hAnsi="Arial" w:cs="Arial"/>
          <w:color w:val="121212"/>
          <w:sz w:val="24"/>
          <w:szCs w:val="24"/>
          <w:shd w:val="clear" w:color="auto" w:fill="FFFFFF"/>
        </w:rPr>
        <w:t xml:space="preserve"> </w:t>
      </w:r>
      <w:r w:rsidR="007A5606">
        <w:rPr>
          <w:rFonts w:ascii="Arial" w:hAnsi="Arial" w:cs="Arial"/>
          <w:color w:val="121212"/>
          <w:sz w:val="24"/>
          <w:szCs w:val="24"/>
          <w:shd w:val="clear" w:color="auto" w:fill="FFFFFF"/>
        </w:rPr>
        <w:t>and this agrees</w:t>
      </w:r>
      <w:r w:rsidR="00DC4238">
        <w:rPr>
          <w:rFonts w:ascii="Arial" w:hAnsi="Arial" w:cs="Arial"/>
          <w:color w:val="121212"/>
          <w:sz w:val="24"/>
          <w:szCs w:val="24"/>
          <w:shd w:val="clear" w:color="auto" w:fill="FFFFFF"/>
        </w:rPr>
        <w:t xml:space="preserve"> with Sackville-Ford and Davenport (2019)</w:t>
      </w:r>
      <w:r w:rsidR="00B864E4">
        <w:rPr>
          <w:rFonts w:ascii="Arial" w:hAnsi="Arial" w:cs="Arial"/>
          <w:color w:val="121212"/>
          <w:sz w:val="24"/>
          <w:szCs w:val="24"/>
          <w:shd w:val="clear" w:color="auto" w:fill="FFFFFF"/>
        </w:rPr>
        <w:t>.</w:t>
      </w:r>
    </w:p>
    <w:p w14:paraId="01BE4394" w14:textId="1E87C0FF" w:rsidR="00E62280" w:rsidRDefault="00072858" w:rsidP="00572263">
      <w:pPr>
        <w:pStyle w:val="ListParagraph"/>
        <w:numPr>
          <w:ilvl w:val="0"/>
          <w:numId w:val="2"/>
        </w:numPr>
        <w:overflowPunct w:val="0"/>
        <w:autoSpaceDE w:val="0"/>
        <w:autoSpaceDN w:val="0"/>
        <w:adjustRightInd w:val="0"/>
        <w:spacing w:line="360" w:lineRule="auto"/>
        <w:textAlignment w:val="baseline"/>
        <w:rPr>
          <w:rFonts w:ascii="Arial" w:hAnsi="Arial" w:cs="Arial"/>
          <w:sz w:val="24"/>
          <w:szCs w:val="24"/>
        </w:rPr>
      </w:pPr>
      <w:r>
        <w:rPr>
          <w:rFonts w:ascii="Arial" w:hAnsi="Arial" w:cs="Arial"/>
          <w:color w:val="121212"/>
          <w:sz w:val="24"/>
          <w:szCs w:val="24"/>
          <w:shd w:val="clear" w:color="auto" w:fill="FFFFFF"/>
        </w:rPr>
        <w:t xml:space="preserve">However, </w:t>
      </w:r>
      <w:r w:rsidR="00C14B13">
        <w:rPr>
          <w:rFonts w:ascii="Arial" w:hAnsi="Arial" w:cs="Arial"/>
          <w:color w:val="121212"/>
          <w:sz w:val="24"/>
          <w:szCs w:val="24"/>
          <w:shd w:val="clear" w:color="auto" w:fill="FFFFFF"/>
        </w:rPr>
        <w:t xml:space="preserve">Montessori </w:t>
      </w:r>
      <w:r w:rsidR="006D555E">
        <w:rPr>
          <w:rFonts w:ascii="Arial" w:hAnsi="Arial" w:cs="Arial"/>
          <w:color w:val="121212"/>
          <w:sz w:val="24"/>
          <w:szCs w:val="24"/>
          <w:shd w:val="clear" w:color="auto" w:fill="FFFFFF"/>
        </w:rPr>
        <w:t>(</w:t>
      </w:r>
      <w:proofErr w:type="spellStart"/>
      <w:r w:rsidR="006D555E">
        <w:rPr>
          <w:rFonts w:ascii="Arial" w:hAnsi="Arial" w:cs="Arial"/>
          <w:color w:val="121212"/>
          <w:sz w:val="24"/>
          <w:szCs w:val="24"/>
          <w:shd w:val="clear" w:color="auto" w:fill="FFFFFF"/>
        </w:rPr>
        <w:t>n.d</w:t>
      </w:r>
      <w:proofErr w:type="spellEnd"/>
      <w:r w:rsidR="006D555E">
        <w:rPr>
          <w:rFonts w:ascii="Arial" w:hAnsi="Arial" w:cs="Arial"/>
          <w:color w:val="121212"/>
          <w:sz w:val="24"/>
          <w:szCs w:val="24"/>
          <w:shd w:val="clear" w:color="auto" w:fill="FFFFFF"/>
        </w:rPr>
        <w:t xml:space="preserve">) </w:t>
      </w:r>
      <w:r>
        <w:rPr>
          <w:rFonts w:ascii="Arial" w:hAnsi="Arial" w:cs="Arial"/>
          <w:color w:val="121212"/>
          <w:sz w:val="24"/>
          <w:szCs w:val="24"/>
          <w:shd w:val="clear" w:color="auto" w:fill="FFFFFF"/>
        </w:rPr>
        <w:t xml:space="preserve">suggested </w:t>
      </w:r>
      <w:r w:rsidR="00C14B13">
        <w:rPr>
          <w:rFonts w:ascii="Arial" w:hAnsi="Arial" w:cs="Arial"/>
          <w:color w:val="121212"/>
          <w:sz w:val="24"/>
          <w:szCs w:val="24"/>
          <w:shd w:val="clear" w:color="auto" w:fill="FFFFFF"/>
        </w:rPr>
        <w:t>that with a prepared set up for children they should be able to develop and learn in the environment</w:t>
      </w:r>
      <w:r w:rsidR="00D6192D">
        <w:rPr>
          <w:rFonts w:ascii="Arial" w:hAnsi="Arial" w:cs="Arial"/>
          <w:color w:val="121212"/>
          <w:sz w:val="24"/>
          <w:szCs w:val="24"/>
          <w:shd w:val="clear" w:color="auto" w:fill="FFFFFF"/>
        </w:rPr>
        <w:t xml:space="preserve"> without it being a conscious effort (</w:t>
      </w:r>
      <w:r w:rsidR="00D6192D">
        <w:rPr>
          <w:rFonts w:ascii="Arial" w:hAnsi="Arial" w:cs="Arial"/>
          <w:sz w:val="24"/>
          <w:szCs w:val="24"/>
        </w:rPr>
        <w:t>Williams-</w:t>
      </w:r>
      <w:proofErr w:type="spellStart"/>
      <w:r w:rsidR="00D6192D">
        <w:rPr>
          <w:rFonts w:ascii="Arial" w:hAnsi="Arial" w:cs="Arial"/>
          <w:sz w:val="24"/>
          <w:szCs w:val="24"/>
        </w:rPr>
        <w:t>Siegfredsen</w:t>
      </w:r>
      <w:proofErr w:type="spellEnd"/>
      <w:r w:rsidR="00D6192D">
        <w:rPr>
          <w:rFonts w:ascii="Arial" w:hAnsi="Arial" w:cs="Arial"/>
          <w:sz w:val="24"/>
          <w:szCs w:val="24"/>
        </w:rPr>
        <w:t>, 2011)</w:t>
      </w:r>
    </w:p>
    <w:p w14:paraId="5903C29D" w14:textId="79E282F5" w:rsidR="00F74073" w:rsidRPr="00F74073" w:rsidRDefault="005372E9" w:rsidP="00572263">
      <w:pPr>
        <w:pStyle w:val="ListParagraph"/>
        <w:numPr>
          <w:ilvl w:val="0"/>
          <w:numId w:val="2"/>
        </w:numPr>
        <w:overflowPunct w:val="0"/>
        <w:autoSpaceDE w:val="0"/>
        <w:autoSpaceDN w:val="0"/>
        <w:adjustRightInd w:val="0"/>
        <w:spacing w:line="360" w:lineRule="auto"/>
        <w:textAlignment w:val="baseline"/>
        <w:rPr>
          <w:rFonts w:ascii="Arial" w:hAnsi="Arial" w:cs="Arial"/>
          <w:sz w:val="24"/>
          <w:szCs w:val="24"/>
        </w:rPr>
      </w:pPr>
      <w:r>
        <w:rPr>
          <w:rFonts w:ascii="Arial" w:hAnsi="Arial" w:cs="Arial"/>
          <w:color w:val="121212"/>
          <w:sz w:val="24"/>
          <w:szCs w:val="24"/>
          <w:shd w:val="clear" w:color="auto" w:fill="FFFFFF"/>
        </w:rPr>
        <w:t>Froebel</w:t>
      </w:r>
      <w:r w:rsidR="008D6C26">
        <w:rPr>
          <w:rFonts w:ascii="Arial" w:hAnsi="Arial" w:cs="Arial"/>
          <w:color w:val="121212"/>
          <w:sz w:val="24"/>
          <w:szCs w:val="24"/>
          <w:shd w:val="clear" w:color="auto" w:fill="FFFFFF"/>
        </w:rPr>
        <w:t xml:space="preserve">’s </w:t>
      </w:r>
      <w:r w:rsidR="00A133CF">
        <w:rPr>
          <w:rFonts w:ascii="Arial" w:hAnsi="Arial" w:cs="Arial"/>
          <w:color w:val="121212"/>
          <w:sz w:val="24"/>
          <w:szCs w:val="24"/>
          <w:shd w:val="clear" w:color="auto" w:fill="FFFFFF"/>
        </w:rPr>
        <w:t xml:space="preserve">theory of play </w:t>
      </w:r>
      <w:r>
        <w:rPr>
          <w:rFonts w:ascii="Arial" w:hAnsi="Arial" w:cs="Arial"/>
          <w:color w:val="121212"/>
          <w:sz w:val="24"/>
          <w:szCs w:val="24"/>
          <w:shd w:val="clear" w:color="auto" w:fill="FFFFFF"/>
        </w:rPr>
        <w:t xml:space="preserve">(1887) cited in Miller and Pound (2006) </w:t>
      </w:r>
      <w:r w:rsidR="005D024B">
        <w:rPr>
          <w:rFonts w:ascii="Arial" w:hAnsi="Arial" w:cs="Arial"/>
          <w:color w:val="121212"/>
          <w:sz w:val="24"/>
          <w:szCs w:val="24"/>
          <w:shd w:val="clear" w:color="auto" w:fill="FFFFFF"/>
        </w:rPr>
        <w:t xml:space="preserve">states that children’s play </w:t>
      </w:r>
      <w:r w:rsidR="003838E4">
        <w:rPr>
          <w:rFonts w:ascii="Arial" w:hAnsi="Arial" w:cs="Arial"/>
          <w:color w:val="121212"/>
          <w:sz w:val="24"/>
          <w:szCs w:val="24"/>
          <w:shd w:val="clear" w:color="auto" w:fill="FFFFFF"/>
        </w:rPr>
        <w:t xml:space="preserve">is essential in their learning. Children’s play reflects real-life experiences </w:t>
      </w:r>
      <w:r w:rsidR="006F7D97">
        <w:rPr>
          <w:rFonts w:ascii="Arial" w:hAnsi="Arial" w:cs="Arial"/>
          <w:color w:val="121212"/>
          <w:sz w:val="24"/>
          <w:szCs w:val="24"/>
          <w:shd w:val="clear" w:color="auto" w:fill="FFFFFF"/>
        </w:rPr>
        <w:t>and allows them</w:t>
      </w:r>
      <w:r w:rsidR="000E0B3D">
        <w:rPr>
          <w:rFonts w:ascii="Arial" w:hAnsi="Arial" w:cs="Arial"/>
          <w:color w:val="121212"/>
          <w:sz w:val="24"/>
          <w:szCs w:val="24"/>
          <w:shd w:val="clear" w:color="auto" w:fill="FFFFFF"/>
        </w:rPr>
        <w:t xml:space="preserve"> express</w:t>
      </w:r>
      <w:r w:rsidR="001605F4">
        <w:rPr>
          <w:rFonts w:ascii="Arial" w:hAnsi="Arial" w:cs="Arial"/>
          <w:color w:val="121212"/>
          <w:sz w:val="24"/>
          <w:szCs w:val="24"/>
          <w:shd w:val="clear" w:color="auto" w:fill="FFFFFF"/>
        </w:rPr>
        <w:t xml:space="preserve"> feelings, relationships and ideas which are all aspects</w:t>
      </w:r>
      <w:r w:rsidR="0044135B">
        <w:rPr>
          <w:rFonts w:ascii="Arial" w:hAnsi="Arial" w:cs="Arial"/>
          <w:color w:val="121212"/>
          <w:sz w:val="24"/>
          <w:szCs w:val="24"/>
          <w:shd w:val="clear" w:color="auto" w:fill="FFFFFF"/>
        </w:rPr>
        <w:t xml:space="preserve"> seen in forest schools.</w:t>
      </w:r>
    </w:p>
    <w:p w14:paraId="77D90A7F" w14:textId="67D566C8" w:rsidR="00E62280" w:rsidRDefault="000C398B" w:rsidP="00572263">
      <w:pPr>
        <w:overflowPunct w:val="0"/>
        <w:autoSpaceDE w:val="0"/>
        <w:autoSpaceDN w:val="0"/>
        <w:adjustRightInd w:val="0"/>
        <w:spacing w:line="360" w:lineRule="auto"/>
        <w:textAlignment w:val="baseline"/>
        <w:rPr>
          <w:rFonts w:ascii="Arial" w:hAnsi="Arial" w:cs="Arial"/>
          <w:sz w:val="24"/>
          <w:szCs w:val="24"/>
          <w:u w:val="single"/>
        </w:rPr>
      </w:pPr>
      <w:r>
        <w:rPr>
          <w:rFonts w:ascii="Arial" w:hAnsi="Arial" w:cs="Arial"/>
          <w:sz w:val="24"/>
          <w:szCs w:val="24"/>
          <w:u w:val="single"/>
        </w:rPr>
        <w:t>Conclusion – What does it mean for the future?</w:t>
      </w:r>
    </w:p>
    <w:p w14:paraId="00D4EBE3" w14:textId="45A68633" w:rsidR="001F3F3C" w:rsidRPr="001F3F3C" w:rsidRDefault="001F3F3C" w:rsidP="00572263">
      <w:pPr>
        <w:overflowPunct w:val="0"/>
        <w:autoSpaceDE w:val="0"/>
        <w:autoSpaceDN w:val="0"/>
        <w:adjustRightInd w:val="0"/>
        <w:spacing w:line="360" w:lineRule="auto"/>
        <w:textAlignment w:val="baseline"/>
        <w:rPr>
          <w:rFonts w:ascii="Arial" w:hAnsi="Arial" w:cs="Arial"/>
          <w:sz w:val="24"/>
          <w:szCs w:val="24"/>
        </w:rPr>
      </w:pPr>
      <w:r>
        <w:rPr>
          <w:rFonts w:ascii="Arial" w:hAnsi="Arial" w:cs="Arial"/>
          <w:sz w:val="24"/>
          <w:szCs w:val="24"/>
        </w:rPr>
        <w:t>Research on education changes over years and historical, cultural and sociological conditions shape our education approach. Reflection is key to adapting and understanding current and future issues within the education sector</w:t>
      </w:r>
      <w:r w:rsidR="007913BD">
        <w:rPr>
          <w:rFonts w:ascii="Arial" w:hAnsi="Arial" w:cs="Arial"/>
          <w:sz w:val="24"/>
          <w:szCs w:val="24"/>
        </w:rPr>
        <w:t xml:space="preserve"> and with outdoor learning.</w:t>
      </w:r>
    </w:p>
    <w:p w14:paraId="17A576C5" w14:textId="77777777" w:rsidR="000C398B" w:rsidRPr="00B95218" w:rsidRDefault="000C398B" w:rsidP="00572263">
      <w:pPr>
        <w:overflowPunct w:val="0"/>
        <w:autoSpaceDE w:val="0"/>
        <w:autoSpaceDN w:val="0"/>
        <w:adjustRightInd w:val="0"/>
        <w:spacing w:line="360" w:lineRule="auto"/>
        <w:textAlignment w:val="baseline"/>
        <w:rPr>
          <w:rFonts w:ascii="Arial" w:hAnsi="Arial" w:cs="Arial"/>
          <w:sz w:val="24"/>
          <w:szCs w:val="24"/>
          <w:u w:val="single"/>
        </w:rPr>
      </w:pPr>
    </w:p>
    <w:p w14:paraId="52D20236" w14:textId="77777777" w:rsidR="0020354E" w:rsidRDefault="0020354E" w:rsidP="00572263">
      <w:pPr>
        <w:overflowPunct w:val="0"/>
        <w:autoSpaceDE w:val="0"/>
        <w:autoSpaceDN w:val="0"/>
        <w:adjustRightInd w:val="0"/>
        <w:spacing w:line="360" w:lineRule="auto"/>
        <w:textAlignment w:val="baseline"/>
        <w:rPr>
          <w:rFonts w:ascii="Arial" w:hAnsi="Arial" w:cs="Arial"/>
          <w:sz w:val="24"/>
          <w:szCs w:val="24"/>
        </w:rPr>
      </w:pPr>
    </w:p>
    <w:p w14:paraId="3FEBC6ED" w14:textId="64A71400" w:rsidR="00CF52B7" w:rsidRPr="00B650F1" w:rsidRDefault="00B650F1" w:rsidP="00572263">
      <w:pPr>
        <w:overflowPunct w:val="0"/>
        <w:autoSpaceDE w:val="0"/>
        <w:autoSpaceDN w:val="0"/>
        <w:adjustRightInd w:val="0"/>
        <w:spacing w:line="360" w:lineRule="auto"/>
        <w:textAlignment w:val="baseline"/>
        <w:rPr>
          <w:rFonts w:ascii="Arial" w:hAnsi="Arial" w:cs="Arial"/>
          <w:sz w:val="24"/>
          <w:szCs w:val="24"/>
          <w:u w:val="single"/>
        </w:rPr>
      </w:pPr>
      <w:r>
        <w:rPr>
          <w:rFonts w:ascii="Arial" w:hAnsi="Arial" w:cs="Arial"/>
          <w:sz w:val="24"/>
          <w:szCs w:val="24"/>
          <w:u w:val="single"/>
        </w:rPr>
        <w:t>Reference List</w:t>
      </w:r>
    </w:p>
    <w:p w14:paraId="60B624A6" w14:textId="77777777" w:rsidR="00402724" w:rsidRPr="00D84FA9" w:rsidRDefault="00402724" w:rsidP="00D84FA9"/>
    <w:p w14:paraId="46A8CCDF" w14:textId="77777777" w:rsidR="00402724" w:rsidRPr="00D84FA9" w:rsidRDefault="00402724" w:rsidP="008A6672">
      <w:pPr>
        <w:overflowPunct w:val="0"/>
        <w:autoSpaceDE w:val="0"/>
        <w:autoSpaceDN w:val="0"/>
        <w:adjustRightInd w:val="0"/>
        <w:textAlignment w:val="baseline"/>
        <w:rPr>
          <w:rFonts w:ascii="Arial" w:hAnsi="Arial" w:cs="Arial"/>
          <w:sz w:val="24"/>
          <w:szCs w:val="24"/>
        </w:rPr>
      </w:pPr>
      <w:r>
        <w:rPr>
          <w:rFonts w:ascii="Arial" w:hAnsi="Arial" w:cs="Arial"/>
          <w:sz w:val="24"/>
          <w:szCs w:val="24"/>
        </w:rPr>
        <w:t xml:space="preserve">Beams, S., Higgins, P. and Nicol, R. (2012) </w:t>
      </w:r>
      <w:r>
        <w:rPr>
          <w:rFonts w:ascii="Arial" w:hAnsi="Arial" w:cs="Arial"/>
          <w:i/>
          <w:iCs/>
          <w:sz w:val="24"/>
          <w:szCs w:val="24"/>
        </w:rPr>
        <w:t xml:space="preserve">Learning outside the classroom. Google Books. </w:t>
      </w:r>
      <w:r>
        <w:rPr>
          <w:rFonts w:ascii="Arial" w:hAnsi="Arial" w:cs="Arial"/>
          <w:sz w:val="24"/>
          <w:szCs w:val="24"/>
        </w:rPr>
        <w:t xml:space="preserve">Available at: </w:t>
      </w:r>
      <w:hyperlink r:id="rId8" w:anchor="v=onepage&amp;q=learning%20outside%20the%20classroom&amp;f=false" w:history="1">
        <w:r w:rsidRPr="00655F66">
          <w:rPr>
            <w:rStyle w:val="Hyperlink"/>
            <w:rFonts w:ascii="Arial" w:hAnsi="Arial" w:cs="Arial"/>
            <w:sz w:val="24"/>
            <w:szCs w:val="24"/>
          </w:rPr>
          <w:t>https://books.google.co.uk/books?hl=en&amp;lr=&amp;id=ZdyrAgAAQBAJ&amp;oi=fnd&amp;pg=PR2&amp;dq=learning+outside+the+classroom&amp;ots=mP3f7G--</w:t>
        </w:r>
        <w:r w:rsidRPr="00655F66">
          <w:rPr>
            <w:rStyle w:val="Hyperlink"/>
            <w:rFonts w:ascii="Arial" w:hAnsi="Arial" w:cs="Arial"/>
            <w:sz w:val="24"/>
            <w:szCs w:val="24"/>
          </w:rPr>
          <w:lastRenderedPageBreak/>
          <w:t>Fv&amp;sig=7V6bY8NmXRGw86nDrEQYVZbxs7w#v=onepage&amp;q=learning%20outside%20the%20classroom&amp;f=false</w:t>
        </w:r>
      </w:hyperlink>
      <w:r>
        <w:rPr>
          <w:rFonts w:ascii="Arial" w:hAnsi="Arial" w:cs="Arial"/>
          <w:sz w:val="24"/>
          <w:szCs w:val="24"/>
        </w:rPr>
        <w:t xml:space="preserve"> (Accessed: 11 January 2021).</w:t>
      </w:r>
    </w:p>
    <w:p w14:paraId="54C85550" w14:textId="77777777" w:rsidR="00402724" w:rsidRPr="005059D6" w:rsidRDefault="00402724" w:rsidP="003B6A0A">
      <w:pPr>
        <w:overflowPunct w:val="0"/>
        <w:autoSpaceDE w:val="0"/>
        <w:autoSpaceDN w:val="0"/>
        <w:adjustRightInd w:val="0"/>
        <w:textAlignment w:val="baseline"/>
        <w:rPr>
          <w:rFonts w:ascii="Arial" w:hAnsi="Arial" w:cs="Arial"/>
          <w:sz w:val="24"/>
          <w:szCs w:val="24"/>
        </w:rPr>
      </w:pPr>
      <w:r>
        <w:rPr>
          <w:rFonts w:ascii="Arial" w:hAnsi="Arial" w:cs="Arial"/>
          <w:sz w:val="24"/>
          <w:szCs w:val="24"/>
        </w:rPr>
        <w:t xml:space="preserve">Daniels, H. (2001) </w:t>
      </w:r>
      <w:r>
        <w:rPr>
          <w:rFonts w:ascii="Arial" w:hAnsi="Arial" w:cs="Arial"/>
          <w:i/>
          <w:iCs/>
          <w:sz w:val="24"/>
          <w:szCs w:val="24"/>
        </w:rPr>
        <w:t xml:space="preserve">Vygotsky and Pedagogy. ILO.PUB. </w:t>
      </w:r>
      <w:r>
        <w:rPr>
          <w:rFonts w:ascii="Arial" w:hAnsi="Arial" w:cs="Arial"/>
          <w:sz w:val="24"/>
          <w:szCs w:val="24"/>
        </w:rPr>
        <w:t xml:space="preserve">Available at: </w:t>
      </w:r>
      <w:hyperlink r:id="rId9" w:history="1">
        <w:r w:rsidRPr="00655F66">
          <w:rPr>
            <w:rStyle w:val="Hyperlink"/>
            <w:rFonts w:ascii="Arial" w:hAnsi="Arial" w:cs="Arial"/>
            <w:sz w:val="24"/>
            <w:szCs w:val="24"/>
          </w:rPr>
          <w:t>https://silo.pub/vygotsky-and-pedagogy.html</w:t>
        </w:r>
      </w:hyperlink>
      <w:r>
        <w:rPr>
          <w:rFonts w:ascii="Arial" w:hAnsi="Arial" w:cs="Arial"/>
          <w:sz w:val="24"/>
          <w:szCs w:val="24"/>
        </w:rPr>
        <w:t xml:space="preserve"> (Accessed: 16 January 2021).</w:t>
      </w:r>
    </w:p>
    <w:p w14:paraId="247DB0C9" w14:textId="77777777" w:rsidR="00402724" w:rsidRDefault="00402724" w:rsidP="00C74035">
      <w:pPr>
        <w:overflowPunct w:val="0"/>
        <w:autoSpaceDE w:val="0"/>
        <w:autoSpaceDN w:val="0"/>
        <w:adjustRightInd w:val="0"/>
        <w:textAlignment w:val="baseline"/>
        <w:rPr>
          <w:rFonts w:ascii="Arial" w:hAnsi="Arial" w:cs="Arial"/>
          <w:sz w:val="24"/>
          <w:szCs w:val="24"/>
        </w:rPr>
      </w:pPr>
      <w:r>
        <w:rPr>
          <w:rFonts w:ascii="Arial" w:hAnsi="Arial" w:cs="Arial"/>
          <w:sz w:val="24"/>
          <w:szCs w:val="24"/>
        </w:rPr>
        <w:t xml:space="preserve">Forest School Association (2020) </w:t>
      </w:r>
      <w:r>
        <w:rPr>
          <w:rFonts w:ascii="Arial" w:hAnsi="Arial" w:cs="Arial"/>
          <w:i/>
          <w:iCs/>
          <w:sz w:val="24"/>
          <w:szCs w:val="24"/>
        </w:rPr>
        <w:t xml:space="preserve">Quality Forest School for all. </w:t>
      </w:r>
      <w:r>
        <w:rPr>
          <w:rFonts w:ascii="Arial" w:hAnsi="Arial" w:cs="Arial"/>
          <w:sz w:val="24"/>
          <w:szCs w:val="24"/>
        </w:rPr>
        <w:t xml:space="preserve">Available at: </w:t>
      </w:r>
      <w:hyperlink r:id="rId10" w:history="1">
        <w:r w:rsidRPr="003E79FA">
          <w:rPr>
            <w:rStyle w:val="Hyperlink"/>
            <w:rFonts w:ascii="Arial" w:hAnsi="Arial" w:cs="Arial"/>
            <w:sz w:val="24"/>
            <w:szCs w:val="24"/>
          </w:rPr>
          <w:t>https://www.youtube.com/watch?v=L3mqjtevkQc</w:t>
        </w:r>
      </w:hyperlink>
      <w:r>
        <w:rPr>
          <w:rFonts w:ascii="Arial" w:hAnsi="Arial" w:cs="Arial"/>
          <w:sz w:val="24"/>
          <w:szCs w:val="24"/>
        </w:rPr>
        <w:t xml:space="preserve"> (Accessed: 17 January 2021)</w:t>
      </w:r>
    </w:p>
    <w:p w14:paraId="04F3D6E1" w14:textId="77777777" w:rsidR="00402724" w:rsidRDefault="00402724" w:rsidP="008A6672">
      <w:pPr>
        <w:overflowPunct w:val="0"/>
        <w:autoSpaceDE w:val="0"/>
        <w:autoSpaceDN w:val="0"/>
        <w:adjustRightInd w:val="0"/>
        <w:textAlignment w:val="baseline"/>
        <w:rPr>
          <w:rFonts w:ascii="Arial" w:hAnsi="Arial" w:cs="Arial"/>
          <w:sz w:val="24"/>
          <w:szCs w:val="24"/>
        </w:rPr>
      </w:pPr>
      <w:r>
        <w:rPr>
          <w:rFonts w:ascii="Arial" w:hAnsi="Arial" w:cs="Arial"/>
          <w:sz w:val="24"/>
          <w:szCs w:val="24"/>
        </w:rPr>
        <w:t xml:space="preserve">Forest School Association (2020) </w:t>
      </w:r>
      <w:r w:rsidRPr="00DD666A">
        <w:rPr>
          <w:rFonts w:ascii="Arial" w:hAnsi="Arial" w:cs="Arial"/>
          <w:i/>
          <w:iCs/>
          <w:sz w:val="24"/>
          <w:szCs w:val="24"/>
        </w:rPr>
        <w:t>What is Forest School</w:t>
      </w:r>
      <w:r>
        <w:rPr>
          <w:rFonts w:ascii="Arial" w:hAnsi="Arial" w:cs="Arial"/>
          <w:i/>
          <w:iCs/>
          <w:sz w:val="24"/>
          <w:szCs w:val="24"/>
        </w:rPr>
        <w:t xml:space="preserve">? </w:t>
      </w:r>
      <w:r>
        <w:rPr>
          <w:rFonts w:ascii="Arial" w:hAnsi="Arial" w:cs="Arial"/>
          <w:sz w:val="24"/>
          <w:szCs w:val="24"/>
        </w:rPr>
        <w:t xml:space="preserve">Available at: </w:t>
      </w:r>
      <w:hyperlink r:id="rId11" w:history="1">
        <w:r w:rsidRPr="00655F66">
          <w:rPr>
            <w:rStyle w:val="Hyperlink"/>
            <w:rFonts w:ascii="Arial" w:hAnsi="Arial" w:cs="Arial"/>
            <w:sz w:val="24"/>
            <w:szCs w:val="24"/>
          </w:rPr>
          <w:t>https://www.youtube.com/watch?v=8b2vC-ecUuU&amp;feature=youtu.be</w:t>
        </w:r>
      </w:hyperlink>
      <w:r>
        <w:rPr>
          <w:rFonts w:ascii="Arial" w:hAnsi="Arial" w:cs="Arial"/>
          <w:sz w:val="24"/>
          <w:szCs w:val="24"/>
        </w:rPr>
        <w:t xml:space="preserve"> (Accessed: 7 January 2021).</w:t>
      </w:r>
    </w:p>
    <w:p w14:paraId="198730A2" w14:textId="77777777" w:rsidR="00402724" w:rsidRPr="00DD666A" w:rsidRDefault="00402724" w:rsidP="008A6672">
      <w:pPr>
        <w:overflowPunct w:val="0"/>
        <w:autoSpaceDE w:val="0"/>
        <w:autoSpaceDN w:val="0"/>
        <w:adjustRightInd w:val="0"/>
        <w:textAlignment w:val="baseline"/>
        <w:rPr>
          <w:rFonts w:ascii="Arial" w:hAnsi="Arial" w:cs="Arial"/>
          <w:sz w:val="24"/>
          <w:szCs w:val="24"/>
        </w:rPr>
      </w:pPr>
      <w:r>
        <w:rPr>
          <w:rFonts w:ascii="Arial" w:hAnsi="Arial" w:cs="Arial"/>
          <w:sz w:val="24"/>
          <w:szCs w:val="24"/>
        </w:rPr>
        <w:t>Forest School Association (</w:t>
      </w:r>
      <w:proofErr w:type="spellStart"/>
      <w:r>
        <w:rPr>
          <w:rFonts w:ascii="Arial" w:hAnsi="Arial" w:cs="Arial"/>
          <w:sz w:val="24"/>
          <w:szCs w:val="24"/>
        </w:rPr>
        <w:t>n.d</w:t>
      </w:r>
      <w:proofErr w:type="spellEnd"/>
      <w:r>
        <w:rPr>
          <w:rFonts w:ascii="Arial" w:hAnsi="Arial" w:cs="Arial"/>
          <w:sz w:val="24"/>
          <w:szCs w:val="24"/>
        </w:rPr>
        <w:t xml:space="preserve">) </w:t>
      </w:r>
      <w:r>
        <w:rPr>
          <w:rFonts w:ascii="Arial" w:hAnsi="Arial" w:cs="Arial"/>
          <w:i/>
          <w:iCs/>
          <w:sz w:val="24"/>
          <w:szCs w:val="24"/>
        </w:rPr>
        <w:t xml:space="preserve">What is forest school? </w:t>
      </w:r>
      <w:r>
        <w:rPr>
          <w:rFonts w:ascii="Arial" w:hAnsi="Arial" w:cs="Arial"/>
          <w:sz w:val="24"/>
          <w:szCs w:val="24"/>
        </w:rPr>
        <w:t xml:space="preserve">Available at: </w:t>
      </w:r>
      <w:hyperlink r:id="rId12" w:history="1">
        <w:r w:rsidRPr="00655F66">
          <w:rPr>
            <w:rStyle w:val="Hyperlink"/>
            <w:rFonts w:ascii="Arial" w:hAnsi="Arial" w:cs="Arial"/>
            <w:sz w:val="24"/>
            <w:szCs w:val="24"/>
          </w:rPr>
          <w:t>https://www.forestschoolassociation.org/what-is-forest-school/</w:t>
        </w:r>
      </w:hyperlink>
      <w:r>
        <w:rPr>
          <w:rFonts w:ascii="Arial" w:hAnsi="Arial" w:cs="Arial"/>
          <w:sz w:val="24"/>
          <w:szCs w:val="24"/>
        </w:rPr>
        <w:t xml:space="preserve"> (Accessed 6 January 2021).</w:t>
      </w:r>
    </w:p>
    <w:p w14:paraId="726187D9" w14:textId="77777777" w:rsidR="00402724" w:rsidRDefault="00402724" w:rsidP="003B6A0A">
      <w:pPr>
        <w:overflowPunct w:val="0"/>
        <w:autoSpaceDE w:val="0"/>
        <w:autoSpaceDN w:val="0"/>
        <w:adjustRightInd w:val="0"/>
        <w:textAlignment w:val="baseline"/>
        <w:rPr>
          <w:rFonts w:ascii="Arial" w:hAnsi="Arial" w:cs="Arial"/>
          <w:sz w:val="24"/>
          <w:szCs w:val="24"/>
        </w:rPr>
      </w:pPr>
      <w:r>
        <w:rPr>
          <w:rFonts w:ascii="Arial" w:hAnsi="Arial" w:cs="Arial"/>
          <w:sz w:val="24"/>
          <w:szCs w:val="24"/>
        </w:rPr>
        <w:t xml:space="preserve">Harker, L. (2004) ‘Lessons from Reggio Emilia’. </w:t>
      </w:r>
      <w:r>
        <w:rPr>
          <w:rFonts w:ascii="Arial" w:hAnsi="Arial" w:cs="Arial"/>
          <w:i/>
          <w:iCs/>
          <w:sz w:val="24"/>
          <w:szCs w:val="24"/>
        </w:rPr>
        <w:t xml:space="preserve">The Guardian, </w:t>
      </w:r>
      <w:r>
        <w:rPr>
          <w:rFonts w:ascii="Arial" w:hAnsi="Arial" w:cs="Arial"/>
          <w:sz w:val="24"/>
          <w:szCs w:val="24"/>
        </w:rPr>
        <w:t xml:space="preserve">11 November. Available at: </w:t>
      </w:r>
      <w:hyperlink r:id="rId13" w:history="1">
        <w:r w:rsidRPr="00655F66">
          <w:rPr>
            <w:rStyle w:val="Hyperlink"/>
            <w:rFonts w:ascii="Arial" w:hAnsi="Arial" w:cs="Arial"/>
            <w:sz w:val="24"/>
            <w:szCs w:val="24"/>
          </w:rPr>
          <w:t>https://www.theguardian.com/society/2004/nov/11/childrensservices.comment</w:t>
        </w:r>
      </w:hyperlink>
      <w:r>
        <w:rPr>
          <w:rFonts w:ascii="Arial" w:hAnsi="Arial" w:cs="Arial"/>
          <w:sz w:val="24"/>
          <w:szCs w:val="24"/>
        </w:rPr>
        <w:t xml:space="preserve"> (Accessed: 15 January 2021).</w:t>
      </w:r>
    </w:p>
    <w:p w14:paraId="22A5773C" w14:textId="77777777" w:rsidR="00402724" w:rsidRDefault="00402724" w:rsidP="008A6672">
      <w:pPr>
        <w:overflowPunct w:val="0"/>
        <w:autoSpaceDE w:val="0"/>
        <w:autoSpaceDN w:val="0"/>
        <w:adjustRightInd w:val="0"/>
        <w:textAlignment w:val="baseline"/>
        <w:rPr>
          <w:rFonts w:ascii="Arial" w:hAnsi="Arial" w:cs="Arial"/>
          <w:sz w:val="24"/>
          <w:szCs w:val="24"/>
        </w:rPr>
      </w:pPr>
      <w:r>
        <w:rPr>
          <w:rFonts w:ascii="Arial" w:hAnsi="Arial" w:cs="Arial"/>
          <w:sz w:val="24"/>
          <w:szCs w:val="24"/>
        </w:rPr>
        <w:t xml:space="preserve">Harris, F. (2017) </w:t>
      </w:r>
      <w:r w:rsidRPr="00770E65">
        <w:rPr>
          <w:rFonts w:ascii="Arial" w:hAnsi="Arial" w:cs="Arial"/>
          <w:sz w:val="24"/>
          <w:szCs w:val="24"/>
        </w:rPr>
        <w:t>‘The nature of learning at forest school: practitioners' perspectives’</w:t>
      </w:r>
      <w:r>
        <w:rPr>
          <w:rFonts w:ascii="Arial" w:hAnsi="Arial" w:cs="Arial"/>
          <w:sz w:val="24"/>
          <w:szCs w:val="24"/>
        </w:rPr>
        <w:t xml:space="preserve">, </w:t>
      </w:r>
      <w:r>
        <w:rPr>
          <w:rFonts w:ascii="Arial" w:hAnsi="Arial" w:cs="Arial"/>
          <w:i/>
          <w:iCs/>
          <w:sz w:val="24"/>
          <w:szCs w:val="24"/>
        </w:rPr>
        <w:t xml:space="preserve">Education 3-13, </w:t>
      </w:r>
      <w:r>
        <w:rPr>
          <w:rFonts w:ascii="Arial" w:hAnsi="Arial" w:cs="Arial"/>
          <w:sz w:val="24"/>
          <w:szCs w:val="24"/>
        </w:rPr>
        <w:t xml:space="preserve">45(2), pp. 273-274. Available at: </w:t>
      </w:r>
      <w:r w:rsidRPr="00770E65">
        <w:rPr>
          <w:rFonts w:ascii="Arial" w:hAnsi="Arial" w:cs="Arial"/>
          <w:sz w:val="24"/>
          <w:szCs w:val="24"/>
        </w:rPr>
        <w:t>doi:10.1080/03004279.2015.1078833 (Accessed: 11 January 2021</w:t>
      </w:r>
      <w:r>
        <w:rPr>
          <w:rFonts w:ascii="Arial" w:hAnsi="Arial" w:cs="Arial"/>
          <w:sz w:val="24"/>
          <w:szCs w:val="24"/>
        </w:rPr>
        <w:t xml:space="preserve">). </w:t>
      </w:r>
    </w:p>
    <w:p w14:paraId="40DC05C0" w14:textId="77777777" w:rsidR="00402724" w:rsidRDefault="00402724" w:rsidP="003B6A0A">
      <w:pPr>
        <w:overflowPunct w:val="0"/>
        <w:autoSpaceDE w:val="0"/>
        <w:autoSpaceDN w:val="0"/>
        <w:adjustRightInd w:val="0"/>
        <w:textAlignment w:val="baseline"/>
        <w:rPr>
          <w:rFonts w:ascii="Arial" w:hAnsi="Arial" w:cs="Arial"/>
          <w:sz w:val="24"/>
          <w:szCs w:val="24"/>
        </w:rPr>
      </w:pPr>
      <w:proofErr w:type="spellStart"/>
      <w:r>
        <w:rPr>
          <w:rFonts w:ascii="Arial" w:hAnsi="Arial" w:cs="Arial"/>
          <w:sz w:val="24"/>
          <w:szCs w:val="24"/>
        </w:rPr>
        <w:t>Hwb</w:t>
      </w:r>
      <w:proofErr w:type="spellEnd"/>
      <w:r>
        <w:rPr>
          <w:rFonts w:ascii="Arial" w:hAnsi="Arial" w:cs="Arial"/>
          <w:sz w:val="24"/>
          <w:szCs w:val="24"/>
        </w:rPr>
        <w:t xml:space="preserve">, Welsh Government (2015) </w:t>
      </w:r>
      <w:r>
        <w:rPr>
          <w:rFonts w:ascii="Arial" w:hAnsi="Arial" w:cs="Arial"/>
          <w:i/>
          <w:iCs/>
          <w:sz w:val="24"/>
          <w:szCs w:val="24"/>
        </w:rPr>
        <w:t>Foundation Phase Framework</w:t>
      </w:r>
      <w:r>
        <w:rPr>
          <w:rFonts w:ascii="Arial" w:hAnsi="Arial" w:cs="Arial"/>
          <w:sz w:val="24"/>
          <w:szCs w:val="24"/>
        </w:rPr>
        <w:t xml:space="preserve">. Available at: </w:t>
      </w:r>
      <w:hyperlink r:id="rId14" w:history="1">
        <w:r w:rsidRPr="00655F66">
          <w:rPr>
            <w:rStyle w:val="Hyperlink"/>
            <w:rFonts w:ascii="Arial" w:hAnsi="Arial" w:cs="Arial"/>
            <w:sz w:val="24"/>
            <w:szCs w:val="24"/>
          </w:rPr>
          <w:t>https://hwb.gov.wales/api/storage/d5d8e39c-b534-40cb-a3f5-7e2e126d8077/foundation-phase-framework.pdf</w:t>
        </w:r>
      </w:hyperlink>
      <w:r>
        <w:rPr>
          <w:rFonts w:ascii="Arial" w:hAnsi="Arial" w:cs="Arial"/>
          <w:sz w:val="24"/>
          <w:szCs w:val="24"/>
        </w:rPr>
        <w:t xml:space="preserve"> (Accessed: 13 January 2021).</w:t>
      </w:r>
    </w:p>
    <w:p w14:paraId="53D55F21" w14:textId="77777777" w:rsidR="00402724" w:rsidRDefault="00402724" w:rsidP="008A6672">
      <w:pPr>
        <w:overflowPunct w:val="0"/>
        <w:autoSpaceDE w:val="0"/>
        <w:autoSpaceDN w:val="0"/>
        <w:adjustRightInd w:val="0"/>
        <w:textAlignment w:val="baseline"/>
        <w:rPr>
          <w:rFonts w:ascii="Arial" w:hAnsi="Arial" w:cs="Arial"/>
          <w:sz w:val="24"/>
          <w:szCs w:val="24"/>
        </w:rPr>
      </w:pPr>
      <w:proofErr w:type="spellStart"/>
      <w:r>
        <w:rPr>
          <w:rFonts w:ascii="Arial" w:hAnsi="Arial" w:cs="Arial"/>
          <w:sz w:val="24"/>
          <w:szCs w:val="24"/>
        </w:rPr>
        <w:t>Hwb</w:t>
      </w:r>
      <w:proofErr w:type="spellEnd"/>
      <w:r>
        <w:rPr>
          <w:rFonts w:ascii="Arial" w:hAnsi="Arial" w:cs="Arial"/>
          <w:sz w:val="24"/>
          <w:szCs w:val="24"/>
        </w:rPr>
        <w:t xml:space="preserve">, Welsh Government, Department of Education (2020) </w:t>
      </w:r>
      <w:r>
        <w:rPr>
          <w:rFonts w:ascii="Arial" w:hAnsi="Arial" w:cs="Arial"/>
          <w:i/>
          <w:iCs/>
          <w:sz w:val="24"/>
          <w:szCs w:val="24"/>
        </w:rPr>
        <w:t xml:space="preserve">Digital resilience in education. </w:t>
      </w:r>
      <w:r>
        <w:rPr>
          <w:rFonts w:ascii="Arial" w:hAnsi="Arial" w:cs="Arial"/>
          <w:sz w:val="24"/>
          <w:szCs w:val="24"/>
        </w:rPr>
        <w:t xml:space="preserve">Available at: </w:t>
      </w:r>
      <w:hyperlink r:id="rId15" w:history="1">
        <w:r w:rsidRPr="00655F66">
          <w:rPr>
            <w:rStyle w:val="Hyperlink"/>
            <w:rFonts w:ascii="Arial" w:hAnsi="Arial" w:cs="Arial"/>
            <w:sz w:val="24"/>
            <w:szCs w:val="24"/>
          </w:rPr>
          <w:t>https://hwb.gov.wales/zones/keeping-safe-online/digital-resilience-in-education</w:t>
        </w:r>
      </w:hyperlink>
      <w:r>
        <w:rPr>
          <w:rFonts w:ascii="Arial" w:hAnsi="Arial" w:cs="Arial"/>
          <w:sz w:val="24"/>
          <w:szCs w:val="24"/>
        </w:rPr>
        <w:t xml:space="preserve"> (Accessed: 12 January 2021).</w:t>
      </w:r>
    </w:p>
    <w:p w14:paraId="3BAF60A9" w14:textId="77777777" w:rsidR="00402724" w:rsidRPr="00303284" w:rsidRDefault="00402724" w:rsidP="008A6672">
      <w:pPr>
        <w:overflowPunct w:val="0"/>
        <w:autoSpaceDE w:val="0"/>
        <w:autoSpaceDN w:val="0"/>
        <w:adjustRightInd w:val="0"/>
        <w:textAlignment w:val="baseline"/>
        <w:rPr>
          <w:rFonts w:ascii="Arial" w:hAnsi="Arial" w:cs="Arial"/>
          <w:sz w:val="24"/>
          <w:szCs w:val="24"/>
        </w:rPr>
      </w:pPr>
      <w:r>
        <w:rPr>
          <w:rFonts w:ascii="Arial" w:hAnsi="Arial" w:cs="Arial"/>
          <w:sz w:val="24"/>
          <w:szCs w:val="24"/>
        </w:rPr>
        <w:t xml:space="preserve">Little Grubs Kindergarten (2021) </w:t>
      </w:r>
      <w:r>
        <w:rPr>
          <w:rFonts w:ascii="Arial" w:hAnsi="Arial" w:cs="Arial"/>
          <w:i/>
          <w:iCs/>
          <w:sz w:val="24"/>
          <w:szCs w:val="24"/>
        </w:rPr>
        <w:t xml:space="preserve">Learning. </w:t>
      </w:r>
      <w:r>
        <w:rPr>
          <w:rFonts w:ascii="Arial" w:hAnsi="Arial" w:cs="Arial"/>
          <w:sz w:val="24"/>
          <w:szCs w:val="24"/>
        </w:rPr>
        <w:t xml:space="preserve">Available at: </w:t>
      </w:r>
      <w:hyperlink r:id="rId16" w:history="1">
        <w:r w:rsidRPr="00655F66">
          <w:rPr>
            <w:rStyle w:val="Hyperlink"/>
            <w:rFonts w:ascii="Arial" w:hAnsi="Arial" w:cs="Arial"/>
            <w:sz w:val="24"/>
            <w:szCs w:val="24"/>
          </w:rPr>
          <w:t>https://www.littlegrubskindergarten.co.uk/learning</w:t>
        </w:r>
      </w:hyperlink>
      <w:r>
        <w:rPr>
          <w:rFonts w:ascii="Arial" w:hAnsi="Arial" w:cs="Arial"/>
          <w:sz w:val="24"/>
          <w:szCs w:val="24"/>
        </w:rPr>
        <w:t xml:space="preserve"> (Accessed 14 January 2021).</w:t>
      </w:r>
    </w:p>
    <w:p w14:paraId="521C0DE8" w14:textId="77777777" w:rsidR="00402724" w:rsidRPr="00792E3F" w:rsidRDefault="00402724" w:rsidP="00E204F6">
      <w:pPr>
        <w:overflowPunct w:val="0"/>
        <w:autoSpaceDE w:val="0"/>
        <w:autoSpaceDN w:val="0"/>
        <w:adjustRightInd w:val="0"/>
        <w:textAlignment w:val="baseline"/>
        <w:rPr>
          <w:rFonts w:ascii="Arial" w:hAnsi="Arial" w:cs="Arial"/>
          <w:sz w:val="24"/>
          <w:szCs w:val="24"/>
        </w:rPr>
      </w:pPr>
      <w:r>
        <w:rPr>
          <w:rFonts w:ascii="Arial" w:hAnsi="Arial" w:cs="Arial"/>
          <w:sz w:val="24"/>
          <w:szCs w:val="24"/>
        </w:rPr>
        <w:t xml:space="preserve">Miller, L. and Pound, L. (2011) </w:t>
      </w:r>
      <w:r>
        <w:rPr>
          <w:rFonts w:ascii="Arial" w:hAnsi="Arial" w:cs="Arial"/>
          <w:i/>
          <w:iCs/>
          <w:sz w:val="24"/>
          <w:szCs w:val="24"/>
        </w:rPr>
        <w:t xml:space="preserve">Theories and Approaches to Learning in the Early Years. Google Books. </w:t>
      </w:r>
      <w:r>
        <w:rPr>
          <w:rFonts w:ascii="Arial" w:hAnsi="Arial" w:cs="Arial"/>
          <w:sz w:val="24"/>
          <w:szCs w:val="24"/>
        </w:rPr>
        <w:t xml:space="preserve">Available at: </w:t>
      </w:r>
      <w:hyperlink r:id="rId17" w:anchor="v=onepage&amp;q=linda%20pound&amp;f=false" w:history="1">
        <w:r w:rsidRPr="003E79FA">
          <w:rPr>
            <w:rStyle w:val="Hyperlink"/>
            <w:rFonts w:ascii="Arial" w:hAnsi="Arial" w:cs="Arial"/>
            <w:sz w:val="24"/>
            <w:szCs w:val="24"/>
          </w:rPr>
          <w:t>https://books.google.co.uk/books?hl=en&amp;lr=&amp;id=q-KCDvFuaB4C&amp;oi=fnd&amp;pg=PR7&amp;dq=linda+pound&amp;ots=KbXfDWFk2v&amp;sig=oAA2Ms6XAYrs3NkeC4H_-8eO2dg&amp;redir_esc=y#v=onepage&amp;q=linda%20pound&amp;f=false</w:t>
        </w:r>
      </w:hyperlink>
      <w:r>
        <w:rPr>
          <w:rFonts w:ascii="Arial" w:hAnsi="Arial" w:cs="Arial"/>
          <w:sz w:val="24"/>
          <w:szCs w:val="24"/>
        </w:rPr>
        <w:t xml:space="preserve"> (Accessed: 16 January 2021).</w:t>
      </w:r>
    </w:p>
    <w:p w14:paraId="194E674F" w14:textId="77777777" w:rsidR="00402724" w:rsidRPr="00F55A89" w:rsidRDefault="00402724" w:rsidP="008A6672">
      <w:pPr>
        <w:overflowPunct w:val="0"/>
        <w:autoSpaceDE w:val="0"/>
        <w:autoSpaceDN w:val="0"/>
        <w:adjustRightInd w:val="0"/>
        <w:textAlignment w:val="baseline"/>
        <w:rPr>
          <w:rFonts w:ascii="Arial" w:hAnsi="Arial" w:cs="Arial"/>
          <w:sz w:val="24"/>
          <w:szCs w:val="24"/>
        </w:rPr>
      </w:pPr>
      <w:r w:rsidRPr="00F55A89">
        <w:rPr>
          <w:rFonts w:ascii="Arial" w:hAnsi="Arial" w:cs="Arial"/>
          <w:sz w:val="24"/>
          <w:szCs w:val="24"/>
        </w:rPr>
        <w:t xml:space="preserve">O’Brien, L and Murray, R. (2007) ‘Forest School and its impacts on young children: Case studies in Britain’, </w:t>
      </w:r>
      <w:r w:rsidRPr="00F55A89">
        <w:rPr>
          <w:rFonts w:ascii="Arial" w:hAnsi="Arial" w:cs="Arial"/>
          <w:i/>
          <w:iCs/>
          <w:sz w:val="24"/>
          <w:szCs w:val="24"/>
        </w:rPr>
        <w:t xml:space="preserve">Urban Forestry and Urban Greening, </w:t>
      </w:r>
      <w:r w:rsidRPr="00F55A89">
        <w:rPr>
          <w:rFonts w:ascii="Arial" w:hAnsi="Arial" w:cs="Arial"/>
          <w:sz w:val="24"/>
          <w:szCs w:val="24"/>
        </w:rPr>
        <w:t xml:space="preserve">6(4), pp. 249-265. </w:t>
      </w:r>
      <w:r w:rsidRPr="00F55A89">
        <w:rPr>
          <w:rFonts w:ascii="Arial" w:hAnsi="Arial" w:cs="Arial"/>
          <w:i/>
          <w:iCs/>
          <w:sz w:val="24"/>
          <w:szCs w:val="24"/>
        </w:rPr>
        <w:t xml:space="preserve">Science Direct. </w:t>
      </w:r>
      <w:r w:rsidRPr="00F55A89">
        <w:rPr>
          <w:rFonts w:ascii="Arial" w:hAnsi="Arial" w:cs="Arial"/>
          <w:sz w:val="24"/>
          <w:szCs w:val="24"/>
        </w:rPr>
        <w:t xml:space="preserve">Available at: </w:t>
      </w:r>
      <w:hyperlink r:id="rId18" w:tgtFrame="_blank" w:tooltip="Persistent link using digital object identifier" w:history="1">
        <w:r w:rsidRPr="00F55A89">
          <w:rPr>
            <w:rStyle w:val="Hyperlink"/>
            <w:rFonts w:ascii="Arial" w:hAnsi="Arial" w:cs="Arial"/>
            <w:color w:val="0C7DBB"/>
            <w:sz w:val="24"/>
            <w:szCs w:val="24"/>
          </w:rPr>
          <w:t>https://doi.org/10.1016/j.ufug.2007.03.006</w:t>
        </w:r>
      </w:hyperlink>
      <w:r w:rsidRPr="00F55A89">
        <w:rPr>
          <w:rFonts w:ascii="Arial" w:hAnsi="Arial" w:cs="Arial"/>
        </w:rPr>
        <w:t xml:space="preserve"> </w:t>
      </w:r>
      <w:r w:rsidRPr="00F55A89">
        <w:rPr>
          <w:rFonts w:ascii="Arial" w:hAnsi="Arial" w:cs="Arial"/>
          <w:sz w:val="24"/>
          <w:szCs w:val="24"/>
        </w:rPr>
        <w:t>(Accessed: 12 January 2021)</w:t>
      </w:r>
    </w:p>
    <w:p w14:paraId="6FDDF5FF" w14:textId="77777777" w:rsidR="00402724" w:rsidRPr="00A147C6" w:rsidRDefault="00402724" w:rsidP="008A6672">
      <w:pPr>
        <w:overflowPunct w:val="0"/>
        <w:autoSpaceDE w:val="0"/>
        <w:autoSpaceDN w:val="0"/>
        <w:adjustRightInd w:val="0"/>
        <w:textAlignment w:val="baseline"/>
        <w:rPr>
          <w:rFonts w:ascii="Arial" w:hAnsi="Arial" w:cs="Arial"/>
          <w:sz w:val="24"/>
          <w:szCs w:val="24"/>
        </w:rPr>
      </w:pPr>
      <w:r>
        <w:rPr>
          <w:rFonts w:ascii="Arial" w:hAnsi="Arial" w:cs="Arial"/>
          <w:sz w:val="24"/>
          <w:szCs w:val="24"/>
        </w:rPr>
        <w:t xml:space="preserve">Ofsted (2008) </w:t>
      </w:r>
      <w:r>
        <w:rPr>
          <w:rFonts w:ascii="Arial" w:hAnsi="Arial" w:cs="Arial"/>
          <w:i/>
          <w:iCs/>
          <w:sz w:val="24"/>
          <w:szCs w:val="24"/>
        </w:rPr>
        <w:t xml:space="preserve">Learning Outside the Classroom. </w:t>
      </w:r>
      <w:r>
        <w:rPr>
          <w:rFonts w:ascii="Arial" w:hAnsi="Arial" w:cs="Arial"/>
          <w:sz w:val="24"/>
          <w:szCs w:val="24"/>
        </w:rPr>
        <w:t xml:space="preserve">Available at: </w:t>
      </w:r>
      <w:hyperlink r:id="rId19" w:history="1">
        <w:r w:rsidRPr="00655F66">
          <w:rPr>
            <w:rStyle w:val="Hyperlink"/>
            <w:rFonts w:ascii="Arial" w:hAnsi="Arial" w:cs="Arial"/>
            <w:sz w:val="24"/>
            <w:szCs w:val="24"/>
          </w:rPr>
          <w:t>http://www.lotc.org.uk/wp-content/uploads/2010/12/Ofsted-Report-Oct-2008.pdf</w:t>
        </w:r>
      </w:hyperlink>
      <w:r>
        <w:rPr>
          <w:rFonts w:ascii="Arial" w:hAnsi="Arial" w:cs="Arial"/>
          <w:sz w:val="24"/>
          <w:szCs w:val="24"/>
        </w:rPr>
        <w:t xml:space="preserve"> (Accessed: 12 January 2021).</w:t>
      </w:r>
    </w:p>
    <w:p w14:paraId="31332F99" w14:textId="77777777" w:rsidR="00402724" w:rsidRPr="001B3433" w:rsidRDefault="00402724" w:rsidP="00C74035">
      <w:pPr>
        <w:overflowPunct w:val="0"/>
        <w:autoSpaceDE w:val="0"/>
        <w:autoSpaceDN w:val="0"/>
        <w:adjustRightInd w:val="0"/>
        <w:textAlignment w:val="baseline"/>
        <w:rPr>
          <w:rFonts w:ascii="Arial" w:hAnsi="Arial" w:cs="Arial"/>
          <w:sz w:val="24"/>
          <w:szCs w:val="24"/>
        </w:rPr>
      </w:pPr>
      <w:r>
        <w:rPr>
          <w:rFonts w:ascii="Arial" w:hAnsi="Arial" w:cs="Arial"/>
          <w:sz w:val="24"/>
          <w:szCs w:val="24"/>
        </w:rPr>
        <w:lastRenderedPageBreak/>
        <w:t xml:space="preserve">Sackville-Ford, M. and Davenport, H. (2019) </w:t>
      </w:r>
      <w:r>
        <w:rPr>
          <w:rFonts w:ascii="Arial" w:hAnsi="Arial" w:cs="Arial"/>
          <w:i/>
          <w:iCs/>
          <w:sz w:val="24"/>
          <w:szCs w:val="24"/>
        </w:rPr>
        <w:t xml:space="preserve">Critical Issues in Forest Schools. Google Books. </w:t>
      </w:r>
      <w:r>
        <w:rPr>
          <w:rFonts w:ascii="Arial" w:hAnsi="Arial" w:cs="Arial"/>
          <w:sz w:val="24"/>
          <w:szCs w:val="24"/>
        </w:rPr>
        <w:t xml:space="preserve">Available at: </w:t>
      </w:r>
      <w:hyperlink r:id="rId20" w:anchor="v=onepage&amp;q=Critical%20Issues%20in%20Forest%20Schools&amp;f=false" w:history="1">
        <w:r w:rsidRPr="003E79FA">
          <w:rPr>
            <w:rStyle w:val="Hyperlink"/>
            <w:rFonts w:ascii="Arial" w:hAnsi="Arial" w:cs="Arial"/>
            <w:sz w:val="24"/>
            <w:szCs w:val="24"/>
          </w:rPr>
          <w:t>https://books.google.co.uk/books?hl=en&amp;lr=&amp;id=ijydDwAAQBAJ&amp;oi=fnd&amp;pg=PP1&amp;dq=Critical+Issues+in+Forest+Schools&amp;ots=-1dGsUtikH&amp;sig=YW6hHydEecE6LmO6Qc0QcOcD0HU&amp;redir_esc=y#v=onepage&amp;q=Critical%20Issues%20in%20Forest%20Schools&amp;f=false</w:t>
        </w:r>
      </w:hyperlink>
      <w:r>
        <w:rPr>
          <w:rFonts w:ascii="Arial" w:hAnsi="Arial" w:cs="Arial"/>
          <w:sz w:val="24"/>
          <w:szCs w:val="24"/>
        </w:rPr>
        <w:t xml:space="preserve"> (Accessed: 15 January 2021).</w:t>
      </w:r>
    </w:p>
    <w:p w14:paraId="13B5D315" w14:textId="77777777" w:rsidR="00402724" w:rsidRDefault="00402724" w:rsidP="008A6672">
      <w:pPr>
        <w:overflowPunct w:val="0"/>
        <w:autoSpaceDE w:val="0"/>
        <w:autoSpaceDN w:val="0"/>
        <w:adjustRightInd w:val="0"/>
        <w:textAlignment w:val="baseline"/>
        <w:rPr>
          <w:rFonts w:ascii="Arial" w:hAnsi="Arial" w:cs="Arial"/>
          <w:sz w:val="24"/>
          <w:szCs w:val="24"/>
        </w:rPr>
      </w:pPr>
      <w:r>
        <w:rPr>
          <w:rFonts w:ascii="Arial" w:hAnsi="Arial" w:cs="Arial"/>
          <w:sz w:val="24"/>
          <w:szCs w:val="24"/>
        </w:rPr>
        <w:t xml:space="preserve">The Children’s Wood (N.D) </w:t>
      </w:r>
      <w:r>
        <w:rPr>
          <w:rFonts w:ascii="Arial" w:hAnsi="Arial" w:cs="Arial"/>
          <w:i/>
          <w:iCs/>
          <w:sz w:val="24"/>
          <w:szCs w:val="24"/>
        </w:rPr>
        <w:t xml:space="preserve">Building resilience. </w:t>
      </w:r>
      <w:r>
        <w:rPr>
          <w:rFonts w:ascii="Arial" w:hAnsi="Arial" w:cs="Arial"/>
          <w:sz w:val="24"/>
          <w:szCs w:val="24"/>
        </w:rPr>
        <w:t xml:space="preserve">Available at: </w:t>
      </w:r>
      <w:hyperlink r:id="rId21" w:history="1">
        <w:r w:rsidRPr="00655F66">
          <w:rPr>
            <w:rStyle w:val="Hyperlink"/>
            <w:rFonts w:ascii="Arial" w:hAnsi="Arial" w:cs="Arial"/>
            <w:sz w:val="24"/>
            <w:szCs w:val="24"/>
          </w:rPr>
          <w:t>https://www.thechildrenswood.co.uk/building-resilience/</w:t>
        </w:r>
      </w:hyperlink>
      <w:r>
        <w:rPr>
          <w:rFonts w:ascii="Arial" w:hAnsi="Arial" w:cs="Arial"/>
          <w:sz w:val="24"/>
          <w:szCs w:val="24"/>
        </w:rPr>
        <w:t xml:space="preserve"> (Accessed 13 January 2021).</w:t>
      </w:r>
    </w:p>
    <w:p w14:paraId="416F7F95" w14:textId="77777777" w:rsidR="00402724" w:rsidRDefault="00402724" w:rsidP="008A6672">
      <w:pPr>
        <w:overflowPunct w:val="0"/>
        <w:autoSpaceDE w:val="0"/>
        <w:autoSpaceDN w:val="0"/>
        <w:adjustRightInd w:val="0"/>
        <w:textAlignment w:val="baseline"/>
        <w:rPr>
          <w:rFonts w:ascii="Arial" w:hAnsi="Arial" w:cs="Arial"/>
          <w:sz w:val="24"/>
          <w:szCs w:val="24"/>
        </w:rPr>
      </w:pPr>
      <w:r>
        <w:rPr>
          <w:rFonts w:ascii="Arial" w:hAnsi="Arial" w:cs="Arial"/>
          <w:sz w:val="24"/>
          <w:szCs w:val="24"/>
        </w:rPr>
        <w:t xml:space="preserve">Welsh Government (2016) </w:t>
      </w:r>
      <w:r>
        <w:rPr>
          <w:rFonts w:ascii="Arial" w:hAnsi="Arial" w:cs="Arial"/>
          <w:i/>
          <w:iCs/>
          <w:sz w:val="24"/>
          <w:szCs w:val="24"/>
        </w:rPr>
        <w:t xml:space="preserve">Respect and Resilience. </w:t>
      </w:r>
      <w:r>
        <w:rPr>
          <w:rFonts w:ascii="Arial" w:hAnsi="Arial" w:cs="Arial"/>
          <w:sz w:val="24"/>
          <w:szCs w:val="24"/>
        </w:rPr>
        <w:t xml:space="preserve">Available at: </w:t>
      </w:r>
      <w:hyperlink r:id="rId22" w:history="1">
        <w:r w:rsidRPr="00655F66">
          <w:rPr>
            <w:rStyle w:val="Hyperlink"/>
            <w:rFonts w:ascii="Arial" w:hAnsi="Arial" w:cs="Arial"/>
            <w:sz w:val="24"/>
            <w:szCs w:val="24"/>
          </w:rPr>
          <w:t>https://gov.wales/sites/default/files/publications/2018-03/respect-and-resilience-developing-community-cohesion.pdf</w:t>
        </w:r>
      </w:hyperlink>
      <w:r>
        <w:rPr>
          <w:rFonts w:ascii="Arial" w:hAnsi="Arial" w:cs="Arial"/>
          <w:sz w:val="24"/>
          <w:szCs w:val="24"/>
        </w:rPr>
        <w:t xml:space="preserve"> (Accessed: 12 January 2021).</w:t>
      </w:r>
    </w:p>
    <w:p w14:paraId="6D7E3E62" w14:textId="77777777" w:rsidR="00402724" w:rsidRDefault="00402724" w:rsidP="00E204F6">
      <w:pPr>
        <w:overflowPunct w:val="0"/>
        <w:autoSpaceDE w:val="0"/>
        <w:autoSpaceDN w:val="0"/>
        <w:adjustRightInd w:val="0"/>
        <w:textAlignment w:val="baseline"/>
        <w:rPr>
          <w:rFonts w:ascii="Arial" w:hAnsi="Arial" w:cs="Arial"/>
          <w:sz w:val="24"/>
          <w:szCs w:val="24"/>
        </w:rPr>
      </w:pPr>
      <w:r>
        <w:rPr>
          <w:rFonts w:ascii="Arial" w:hAnsi="Arial" w:cs="Arial"/>
          <w:sz w:val="24"/>
          <w:szCs w:val="24"/>
        </w:rPr>
        <w:t>Welsh Government (</w:t>
      </w:r>
      <w:proofErr w:type="spellStart"/>
      <w:r>
        <w:rPr>
          <w:rFonts w:ascii="Arial" w:hAnsi="Arial" w:cs="Arial"/>
          <w:sz w:val="24"/>
          <w:szCs w:val="24"/>
        </w:rPr>
        <w:t>n.d</w:t>
      </w:r>
      <w:proofErr w:type="spellEnd"/>
      <w:r>
        <w:rPr>
          <w:rFonts w:ascii="Arial" w:hAnsi="Arial" w:cs="Arial"/>
          <w:sz w:val="24"/>
          <w:szCs w:val="24"/>
        </w:rPr>
        <w:t xml:space="preserve">) </w:t>
      </w:r>
      <w:r>
        <w:rPr>
          <w:rFonts w:ascii="Arial" w:hAnsi="Arial" w:cs="Arial"/>
          <w:i/>
          <w:iCs/>
          <w:sz w:val="24"/>
          <w:szCs w:val="24"/>
        </w:rPr>
        <w:t xml:space="preserve">Foundation Phase National Training Pack. </w:t>
      </w:r>
      <w:r>
        <w:rPr>
          <w:rFonts w:ascii="Arial" w:hAnsi="Arial" w:cs="Arial"/>
          <w:sz w:val="24"/>
          <w:szCs w:val="24"/>
        </w:rPr>
        <w:t xml:space="preserve">Available at: </w:t>
      </w:r>
      <w:hyperlink r:id="rId23" w:history="1">
        <w:r w:rsidRPr="003E79FA">
          <w:rPr>
            <w:rStyle w:val="Hyperlink"/>
            <w:rFonts w:ascii="Arial" w:hAnsi="Arial" w:cs="Arial"/>
            <w:sz w:val="24"/>
            <w:szCs w:val="24"/>
          </w:rPr>
          <w:t>https://www.cscjes-cronfa.co.uk/api/storage/1311793c-ed3a-49a6-b790-7a15af80e5ea/Module-4-%E2%80%93-Play-and-Active-Learning-%E2%80%93-PowerPoint.pdf</w:t>
        </w:r>
      </w:hyperlink>
      <w:r>
        <w:rPr>
          <w:rFonts w:ascii="Arial" w:hAnsi="Arial" w:cs="Arial"/>
          <w:sz w:val="24"/>
          <w:szCs w:val="24"/>
        </w:rPr>
        <w:t xml:space="preserve"> (Accessed: 17 January 2021).</w:t>
      </w:r>
    </w:p>
    <w:p w14:paraId="1F2C2BD7" w14:textId="77777777" w:rsidR="00402724" w:rsidRDefault="00402724" w:rsidP="00E204F6">
      <w:pPr>
        <w:overflowPunct w:val="0"/>
        <w:autoSpaceDE w:val="0"/>
        <w:autoSpaceDN w:val="0"/>
        <w:adjustRightInd w:val="0"/>
        <w:textAlignment w:val="baseline"/>
        <w:rPr>
          <w:rFonts w:ascii="Arial" w:hAnsi="Arial" w:cs="Arial"/>
          <w:sz w:val="24"/>
          <w:szCs w:val="24"/>
        </w:rPr>
      </w:pPr>
      <w:r>
        <w:rPr>
          <w:rFonts w:ascii="Arial" w:hAnsi="Arial" w:cs="Arial"/>
          <w:sz w:val="24"/>
          <w:szCs w:val="24"/>
        </w:rPr>
        <w:t>Williams-</w:t>
      </w:r>
      <w:proofErr w:type="spellStart"/>
      <w:r>
        <w:rPr>
          <w:rFonts w:ascii="Arial" w:hAnsi="Arial" w:cs="Arial"/>
          <w:sz w:val="24"/>
          <w:szCs w:val="24"/>
        </w:rPr>
        <w:t>Siegfredsen</w:t>
      </w:r>
      <w:proofErr w:type="spellEnd"/>
      <w:r>
        <w:rPr>
          <w:rFonts w:ascii="Arial" w:hAnsi="Arial" w:cs="Arial"/>
          <w:sz w:val="24"/>
          <w:szCs w:val="24"/>
        </w:rPr>
        <w:t xml:space="preserve">, J. (2011) </w:t>
      </w:r>
      <w:r>
        <w:rPr>
          <w:rFonts w:ascii="Arial" w:hAnsi="Arial" w:cs="Arial"/>
          <w:i/>
          <w:iCs/>
          <w:sz w:val="24"/>
          <w:szCs w:val="24"/>
        </w:rPr>
        <w:t xml:space="preserve">Understanding the Danish Forest School Approach. </w:t>
      </w:r>
      <w:proofErr w:type="spellStart"/>
      <w:r>
        <w:rPr>
          <w:rFonts w:ascii="Arial" w:hAnsi="Arial" w:cs="Arial"/>
          <w:i/>
          <w:iCs/>
          <w:sz w:val="24"/>
          <w:szCs w:val="24"/>
        </w:rPr>
        <w:t>VleBooks</w:t>
      </w:r>
      <w:proofErr w:type="spellEnd"/>
      <w:r>
        <w:rPr>
          <w:rFonts w:ascii="Arial" w:hAnsi="Arial" w:cs="Arial"/>
          <w:i/>
          <w:iCs/>
          <w:sz w:val="24"/>
          <w:szCs w:val="24"/>
        </w:rPr>
        <w:t xml:space="preserve">. </w:t>
      </w:r>
      <w:r>
        <w:rPr>
          <w:rFonts w:ascii="Arial" w:hAnsi="Arial" w:cs="Arial"/>
          <w:sz w:val="24"/>
          <w:szCs w:val="24"/>
        </w:rPr>
        <w:t xml:space="preserve">Available at: </w:t>
      </w:r>
      <w:hyperlink r:id="rId24" w:history="1">
        <w:r w:rsidRPr="00655F66">
          <w:rPr>
            <w:rStyle w:val="Hyperlink"/>
            <w:rFonts w:ascii="Arial" w:hAnsi="Arial" w:cs="Arial"/>
            <w:sz w:val="24"/>
            <w:szCs w:val="24"/>
          </w:rPr>
          <w:t>https://r1.vlereader.com/Reader?ean=9780203136034</w:t>
        </w:r>
      </w:hyperlink>
      <w:r>
        <w:rPr>
          <w:rFonts w:ascii="Arial" w:hAnsi="Arial" w:cs="Arial"/>
          <w:sz w:val="24"/>
          <w:szCs w:val="24"/>
        </w:rPr>
        <w:t xml:space="preserve"> (Accessed: 15 January 2021).</w:t>
      </w:r>
    </w:p>
    <w:p w14:paraId="38CF72A2" w14:textId="096D7C3C" w:rsidR="00D84FA9" w:rsidRPr="00D84FA9" w:rsidRDefault="00D84FA9" w:rsidP="00D84FA9"/>
    <w:p w14:paraId="4843B2EF" w14:textId="683449F2" w:rsidR="00D84FA9" w:rsidRPr="00D84FA9" w:rsidRDefault="00D84FA9" w:rsidP="00D84FA9"/>
    <w:p w14:paraId="3905C1ED" w14:textId="2CED61FD" w:rsidR="00D84FA9" w:rsidRDefault="00D84FA9" w:rsidP="00D84FA9"/>
    <w:p w14:paraId="29D4E5ED" w14:textId="2BB8AAB0" w:rsidR="00D84FA9" w:rsidRPr="00D84FA9" w:rsidRDefault="00D84FA9" w:rsidP="00D84FA9">
      <w:pPr>
        <w:tabs>
          <w:tab w:val="left" w:pos="3105"/>
        </w:tabs>
      </w:pPr>
      <w:r>
        <w:tab/>
      </w:r>
    </w:p>
    <w:sectPr w:rsidR="00D84FA9" w:rsidRPr="00D84FA9">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C5E918" w14:textId="77777777" w:rsidR="00E24A49" w:rsidRDefault="00E24A49" w:rsidP="008A6672">
      <w:pPr>
        <w:spacing w:after="0" w:line="240" w:lineRule="auto"/>
      </w:pPr>
      <w:r>
        <w:separator/>
      </w:r>
    </w:p>
  </w:endnote>
  <w:endnote w:type="continuationSeparator" w:id="0">
    <w:p w14:paraId="58A4DAD2" w14:textId="77777777" w:rsidR="00E24A49" w:rsidRDefault="00E24A49" w:rsidP="008A66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CAD66A" w14:textId="77777777" w:rsidR="00E24A49" w:rsidRDefault="00E24A49" w:rsidP="008A6672">
      <w:pPr>
        <w:spacing w:after="0" w:line="240" w:lineRule="auto"/>
      </w:pPr>
      <w:r>
        <w:separator/>
      </w:r>
    </w:p>
  </w:footnote>
  <w:footnote w:type="continuationSeparator" w:id="0">
    <w:p w14:paraId="72E6632F" w14:textId="77777777" w:rsidR="00E24A49" w:rsidRDefault="00E24A49" w:rsidP="008A66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B681D4" w14:textId="568C5C98" w:rsidR="004C19A7" w:rsidRDefault="004C19A7">
    <w:pPr>
      <w:pStyle w:val="Header"/>
    </w:pPr>
    <w:r>
      <w:t>Sophie Wilkes                                                                                                                                    2006542</w:t>
    </w:r>
  </w:p>
  <w:p w14:paraId="69235AB8" w14:textId="77777777" w:rsidR="004C19A7" w:rsidRDefault="004C19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104927"/>
    <w:multiLevelType w:val="hybridMultilevel"/>
    <w:tmpl w:val="5AD65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FA1B1B"/>
    <w:multiLevelType w:val="hybridMultilevel"/>
    <w:tmpl w:val="20A02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932676"/>
    <w:multiLevelType w:val="hybridMultilevel"/>
    <w:tmpl w:val="66C03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176BC2"/>
    <w:multiLevelType w:val="hybridMultilevel"/>
    <w:tmpl w:val="C7E8ACE2"/>
    <w:lvl w:ilvl="0" w:tplc="7B0E50A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C1C0DDA"/>
    <w:multiLevelType w:val="hybridMultilevel"/>
    <w:tmpl w:val="9B8CB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477B2D"/>
    <w:multiLevelType w:val="hybridMultilevel"/>
    <w:tmpl w:val="7D14DA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4"/>
  </w:num>
  <w:num w:numId="2">
    <w:abstractNumId w:val="2"/>
  </w:num>
  <w:num w:numId="3">
    <w:abstractNumId w:val="0"/>
  </w:num>
  <w:num w:numId="4">
    <w:abstractNumId w:val="3"/>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672"/>
    <w:rsid w:val="00014022"/>
    <w:rsid w:val="000227FD"/>
    <w:rsid w:val="00032AED"/>
    <w:rsid w:val="000409BC"/>
    <w:rsid w:val="00043A3C"/>
    <w:rsid w:val="000633C8"/>
    <w:rsid w:val="00072858"/>
    <w:rsid w:val="00083DF9"/>
    <w:rsid w:val="0008485F"/>
    <w:rsid w:val="000B449C"/>
    <w:rsid w:val="000C398B"/>
    <w:rsid w:val="000C612E"/>
    <w:rsid w:val="000D0AA6"/>
    <w:rsid w:val="000D5AB0"/>
    <w:rsid w:val="000E014F"/>
    <w:rsid w:val="000E0B3D"/>
    <w:rsid w:val="000E2002"/>
    <w:rsid w:val="001230DC"/>
    <w:rsid w:val="0015264E"/>
    <w:rsid w:val="00156978"/>
    <w:rsid w:val="001605F4"/>
    <w:rsid w:val="001724C4"/>
    <w:rsid w:val="001735DF"/>
    <w:rsid w:val="001802A4"/>
    <w:rsid w:val="001B3433"/>
    <w:rsid w:val="001C5FBF"/>
    <w:rsid w:val="001C7D02"/>
    <w:rsid w:val="001E516F"/>
    <w:rsid w:val="001F0D41"/>
    <w:rsid w:val="001F0F41"/>
    <w:rsid w:val="001F3F3C"/>
    <w:rsid w:val="001F70C9"/>
    <w:rsid w:val="00201AA8"/>
    <w:rsid w:val="00201CC7"/>
    <w:rsid w:val="0020354E"/>
    <w:rsid w:val="002045A2"/>
    <w:rsid w:val="00212119"/>
    <w:rsid w:val="002171FF"/>
    <w:rsid w:val="0022338B"/>
    <w:rsid w:val="00255486"/>
    <w:rsid w:val="002700A3"/>
    <w:rsid w:val="00286F94"/>
    <w:rsid w:val="00290371"/>
    <w:rsid w:val="0029420F"/>
    <w:rsid w:val="002C1FE0"/>
    <w:rsid w:val="002E5041"/>
    <w:rsid w:val="00303284"/>
    <w:rsid w:val="003160F4"/>
    <w:rsid w:val="00321B9A"/>
    <w:rsid w:val="00350D60"/>
    <w:rsid w:val="003614C2"/>
    <w:rsid w:val="0037007D"/>
    <w:rsid w:val="0038361C"/>
    <w:rsid w:val="003838E4"/>
    <w:rsid w:val="0039476D"/>
    <w:rsid w:val="00396640"/>
    <w:rsid w:val="003A1365"/>
    <w:rsid w:val="003B0E7F"/>
    <w:rsid w:val="003B3094"/>
    <w:rsid w:val="003B6A0A"/>
    <w:rsid w:val="003C3621"/>
    <w:rsid w:val="003D38A5"/>
    <w:rsid w:val="003D4B38"/>
    <w:rsid w:val="003D69E2"/>
    <w:rsid w:val="003D6D0F"/>
    <w:rsid w:val="003E1C5E"/>
    <w:rsid w:val="00402724"/>
    <w:rsid w:val="00415ED7"/>
    <w:rsid w:val="0041716B"/>
    <w:rsid w:val="00430618"/>
    <w:rsid w:val="00440ED3"/>
    <w:rsid w:val="0044135B"/>
    <w:rsid w:val="00472F8F"/>
    <w:rsid w:val="00475BED"/>
    <w:rsid w:val="00494E97"/>
    <w:rsid w:val="004A39FC"/>
    <w:rsid w:val="004A66F6"/>
    <w:rsid w:val="004B5E62"/>
    <w:rsid w:val="004C19A7"/>
    <w:rsid w:val="004C42D6"/>
    <w:rsid w:val="004D769E"/>
    <w:rsid w:val="004F5F66"/>
    <w:rsid w:val="00500C81"/>
    <w:rsid w:val="005059D6"/>
    <w:rsid w:val="00533CCD"/>
    <w:rsid w:val="005372E9"/>
    <w:rsid w:val="00540FDF"/>
    <w:rsid w:val="00572263"/>
    <w:rsid w:val="0057470C"/>
    <w:rsid w:val="00581FDC"/>
    <w:rsid w:val="00595760"/>
    <w:rsid w:val="005962F8"/>
    <w:rsid w:val="005A0BD2"/>
    <w:rsid w:val="005A7CCC"/>
    <w:rsid w:val="005D024B"/>
    <w:rsid w:val="005E1965"/>
    <w:rsid w:val="005F1A72"/>
    <w:rsid w:val="006128A4"/>
    <w:rsid w:val="00612CD7"/>
    <w:rsid w:val="00613EC1"/>
    <w:rsid w:val="00642165"/>
    <w:rsid w:val="0065328A"/>
    <w:rsid w:val="00664C3D"/>
    <w:rsid w:val="00670283"/>
    <w:rsid w:val="006834D8"/>
    <w:rsid w:val="00695B2D"/>
    <w:rsid w:val="00696EF4"/>
    <w:rsid w:val="006A49DF"/>
    <w:rsid w:val="006B12A5"/>
    <w:rsid w:val="006C0574"/>
    <w:rsid w:val="006D555E"/>
    <w:rsid w:val="006D684B"/>
    <w:rsid w:val="006F7D97"/>
    <w:rsid w:val="00702DAA"/>
    <w:rsid w:val="00707EAD"/>
    <w:rsid w:val="0071461C"/>
    <w:rsid w:val="00714F60"/>
    <w:rsid w:val="0072428A"/>
    <w:rsid w:val="007326C7"/>
    <w:rsid w:val="007402D6"/>
    <w:rsid w:val="007456CA"/>
    <w:rsid w:val="0075215D"/>
    <w:rsid w:val="0075671C"/>
    <w:rsid w:val="00760FE0"/>
    <w:rsid w:val="00770E65"/>
    <w:rsid w:val="00771C02"/>
    <w:rsid w:val="00773E20"/>
    <w:rsid w:val="00783CDE"/>
    <w:rsid w:val="007913BD"/>
    <w:rsid w:val="00792E3F"/>
    <w:rsid w:val="007A34B1"/>
    <w:rsid w:val="007A52E4"/>
    <w:rsid w:val="007A5606"/>
    <w:rsid w:val="007B381E"/>
    <w:rsid w:val="00806DAA"/>
    <w:rsid w:val="0084356D"/>
    <w:rsid w:val="00847C2D"/>
    <w:rsid w:val="00882446"/>
    <w:rsid w:val="008A2A4C"/>
    <w:rsid w:val="008A6672"/>
    <w:rsid w:val="008C15D0"/>
    <w:rsid w:val="008D170E"/>
    <w:rsid w:val="008D6C26"/>
    <w:rsid w:val="008E0319"/>
    <w:rsid w:val="008F18B2"/>
    <w:rsid w:val="008F276D"/>
    <w:rsid w:val="008F7441"/>
    <w:rsid w:val="009051F3"/>
    <w:rsid w:val="009107DF"/>
    <w:rsid w:val="00914DAD"/>
    <w:rsid w:val="00932ED0"/>
    <w:rsid w:val="009366C3"/>
    <w:rsid w:val="00970B23"/>
    <w:rsid w:val="00985536"/>
    <w:rsid w:val="00993AD6"/>
    <w:rsid w:val="009B6C67"/>
    <w:rsid w:val="009C1919"/>
    <w:rsid w:val="009D5248"/>
    <w:rsid w:val="009D6ED2"/>
    <w:rsid w:val="00A02163"/>
    <w:rsid w:val="00A133CF"/>
    <w:rsid w:val="00A147C6"/>
    <w:rsid w:val="00A23FE6"/>
    <w:rsid w:val="00A2546D"/>
    <w:rsid w:val="00A34389"/>
    <w:rsid w:val="00A75985"/>
    <w:rsid w:val="00A96279"/>
    <w:rsid w:val="00A96730"/>
    <w:rsid w:val="00AA7027"/>
    <w:rsid w:val="00AF114A"/>
    <w:rsid w:val="00B03189"/>
    <w:rsid w:val="00B12C2C"/>
    <w:rsid w:val="00B52BC3"/>
    <w:rsid w:val="00B56F81"/>
    <w:rsid w:val="00B650F1"/>
    <w:rsid w:val="00B742EB"/>
    <w:rsid w:val="00B755DD"/>
    <w:rsid w:val="00B75963"/>
    <w:rsid w:val="00B864E4"/>
    <w:rsid w:val="00B94852"/>
    <w:rsid w:val="00B95218"/>
    <w:rsid w:val="00BB47FE"/>
    <w:rsid w:val="00BB52F2"/>
    <w:rsid w:val="00BC3656"/>
    <w:rsid w:val="00BD72CF"/>
    <w:rsid w:val="00BF2DDC"/>
    <w:rsid w:val="00BF7EF4"/>
    <w:rsid w:val="00C14B13"/>
    <w:rsid w:val="00C16635"/>
    <w:rsid w:val="00C16F01"/>
    <w:rsid w:val="00C27FDE"/>
    <w:rsid w:val="00C36D86"/>
    <w:rsid w:val="00C428F3"/>
    <w:rsid w:val="00C462DF"/>
    <w:rsid w:val="00C74035"/>
    <w:rsid w:val="00C91B89"/>
    <w:rsid w:val="00CB4C17"/>
    <w:rsid w:val="00CB5A8E"/>
    <w:rsid w:val="00CF52B7"/>
    <w:rsid w:val="00D00A91"/>
    <w:rsid w:val="00D00E01"/>
    <w:rsid w:val="00D0334F"/>
    <w:rsid w:val="00D10E04"/>
    <w:rsid w:val="00D252AF"/>
    <w:rsid w:val="00D3244C"/>
    <w:rsid w:val="00D6192D"/>
    <w:rsid w:val="00D84FA9"/>
    <w:rsid w:val="00D86FED"/>
    <w:rsid w:val="00DA24A1"/>
    <w:rsid w:val="00DC4238"/>
    <w:rsid w:val="00DC7456"/>
    <w:rsid w:val="00DD666A"/>
    <w:rsid w:val="00DE7A6B"/>
    <w:rsid w:val="00DF6B6F"/>
    <w:rsid w:val="00DF73A2"/>
    <w:rsid w:val="00E00504"/>
    <w:rsid w:val="00E204F6"/>
    <w:rsid w:val="00E24A49"/>
    <w:rsid w:val="00E35907"/>
    <w:rsid w:val="00E50B93"/>
    <w:rsid w:val="00E54C68"/>
    <w:rsid w:val="00E62280"/>
    <w:rsid w:val="00E76721"/>
    <w:rsid w:val="00E81902"/>
    <w:rsid w:val="00E81AC5"/>
    <w:rsid w:val="00E86441"/>
    <w:rsid w:val="00EB0A38"/>
    <w:rsid w:val="00EB1BE3"/>
    <w:rsid w:val="00EC49FF"/>
    <w:rsid w:val="00EC65AD"/>
    <w:rsid w:val="00EE1435"/>
    <w:rsid w:val="00F04BDE"/>
    <w:rsid w:val="00F1236C"/>
    <w:rsid w:val="00F219D2"/>
    <w:rsid w:val="00F4083E"/>
    <w:rsid w:val="00F42A73"/>
    <w:rsid w:val="00F55A89"/>
    <w:rsid w:val="00F5658F"/>
    <w:rsid w:val="00F74073"/>
    <w:rsid w:val="00F95671"/>
    <w:rsid w:val="00FA4B91"/>
    <w:rsid w:val="00FB2569"/>
    <w:rsid w:val="00FB2AB9"/>
    <w:rsid w:val="00FF13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57580"/>
  <w15:chartTrackingRefBased/>
  <w15:docId w15:val="{263F2CA5-5AA6-4A5E-AFB7-A33663810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66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6672"/>
  </w:style>
  <w:style w:type="paragraph" w:styleId="Footer">
    <w:name w:val="footer"/>
    <w:basedOn w:val="Normal"/>
    <w:link w:val="FooterChar"/>
    <w:uiPriority w:val="99"/>
    <w:unhideWhenUsed/>
    <w:rsid w:val="008A66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6672"/>
  </w:style>
  <w:style w:type="paragraph" w:styleId="ListParagraph">
    <w:name w:val="List Paragraph"/>
    <w:basedOn w:val="Normal"/>
    <w:uiPriority w:val="34"/>
    <w:qFormat/>
    <w:rsid w:val="00533CCD"/>
    <w:pPr>
      <w:ind w:left="720"/>
      <w:contextualSpacing/>
    </w:pPr>
  </w:style>
  <w:style w:type="character" w:styleId="Hyperlink">
    <w:name w:val="Hyperlink"/>
    <w:basedOn w:val="DefaultParagraphFont"/>
    <w:uiPriority w:val="99"/>
    <w:unhideWhenUsed/>
    <w:rsid w:val="00DD666A"/>
    <w:rPr>
      <w:color w:val="0563C1" w:themeColor="hyperlink"/>
      <w:u w:val="single"/>
    </w:rPr>
  </w:style>
  <w:style w:type="character" w:styleId="UnresolvedMention">
    <w:name w:val="Unresolved Mention"/>
    <w:basedOn w:val="DefaultParagraphFont"/>
    <w:uiPriority w:val="99"/>
    <w:semiHidden/>
    <w:unhideWhenUsed/>
    <w:rsid w:val="00DD66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ZdyrAgAAQBAJ&amp;oi=fnd&amp;pg=PR2&amp;dq=learning+outside+the+classroom&amp;ots=mP3f7G--Fv&amp;sig=7V6bY8NmXRGw86nDrEQYVZbxs7w" TargetMode="External"/><Relationship Id="rId13" Type="http://schemas.openxmlformats.org/officeDocument/2006/relationships/hyperlink" Target="https://www.theguardian.com/society/2004/nov/11/childrensservices.comment" TargetMode="External"/><Relationship Id="rId18" Type="http://schemas.openxmlformats.org/officeDocument/2006/relationships/hyperlink" Target="https://doi-org.ezproxy.uwtsd.ac.uk/10.1016/j.ufug.2007.03.006"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thechildrenswood.co.uk/building-resilience/" TargetMode="External"/><Relationship Id="rId7" Type="http://schemas.openxmlformats.org/officeDocument/2006/relationships/hyperlink" Target="https://web.microsoftstream.com/video/0a829008-ab6c-4ab4-a999-33304a9aeee7" TargetMode="External"/><Relationship Id="rId12" Type="http://schemas.openxmlformats.org/officeDocument/2006/relationships/hyperlink" Target="https://www.forestschoolassociation.org/what-is-forest-school/" TargetMode="External"/><Relationship Id="rId17" Type="http://schemas.openxmlformats.org/officeDocument/2006/relationships/hyperlink" Target="https://books.google.co.uk/books?hl=en&amp;lr=&amp;id=q-KCDvFuaB4C&amp;oi=fnd&amp;pg=PR7&amp;dq=linda+pound&amp;ots=KbXfDWFk2v&amp;sig=oAA2Ms6XAYrs3NkeC4H_-8eO2dg&amp;redir_esc=y"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littlegrubskindergarten.co.uk/learning" TargetMode="External"/><Relationship Id="rId20" Type="http://schemas.openxmlformats.org/officeDocument/2006/relationships/hyperlink" Target="https://books.google.co.uk/books?hl=en&amp;lr=&amp;id=ijydDwAAQBAJ&amp;oi=fnd&amp;pg=PP1&amp;dq=Critical+Issues+in+Forest+Schools&amp;ots=-1dGsUtikH&amp;sig=YW6hHydEecE6LmO6Qc0QcOcD0HU&amp;redir_esc=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8b2vC-ecUuU&amp;feature=youtu.be" TargetMode="External"/><Relationship Id="rId24" Type="http://schemas.openxmlformats.org/officeDocument/2006/relationships/hyperlink" Target="https://r1.vlereader.com/Reader?ean=9780203136034" TargetMode="External"/><Relationship Id="rId5" Type="http://schemas.openxmlformats.org/officeDocument/2006/relationships/footnotes" Target="footnotes.xml"/><Relationship Id="rId15" Type="http://schemas.openxmlformats.org/officeDocument/2006/relationships/hyperlink" Target="https://hwb.gov.wales/zones/keeping-safe-online/digital-resilience-in-education" TargetMode="External"/><Relationship Id="rId23" Type="http://schemas.openxmlformats.org/officeDocument/2006/relationships/hyperlink" Target="https://www.cscjes-cronfa.co.uk/api/storage/1311793c-ed3a-49a6-b790-7a15af80e5ea/Module-4-%E2%80%93-Play-and-Active-Learning-%E2%80%93-PowerPoint.pdf" TargetMode="External"/><Relationship Id="rId10" Type="http://schemas.openxmlformats.org/officeDocument/2006/relationships/hyperlink" Target="https://www.youtube.com/watch?v=L3mqjtevkQc" TargetMode="External"/><Relationship Id="rId19" Type="http://schemas.openxmlformats.org/officeDocument/2006/relationships/hyperlink" Target="http://www.lotc.org.uk/wp-content/uploads/2010/12/Ofsted-Report-Oct-2008.pdf" TargetMode="External"/><Relationship Id="rId4" Type="http://schemas.openxmlformats.org/officeDocument/2006/relationships/webSettings" Target="webSettings.xml"/><Relationship Id="rId9" Type="http://schemas.openxmlformats.org/officeDocument/2006/relationships/hyperlink" Target="https://silo.pub/vygotsky-and-pedagogy.html" TargetMode="External"/><Relationship Id="rId14" Type="http://schemas.openxmlformats.org/officeDocument/2006/relationships/hyperlink" Target="https://hwb.gov.wales/api/storage/d5d8e39c-b534-40cb-a3f5-7e2e126d8077/foundation-phase-framework.pdf" TargetMode="External"/><Relationship Id="rId22" Type="http://schemas.openxmlformats.org/officeDocument/2006/relationships/hyperlink" Target="https://gov.wales/sites/default/files/publications/2018-03/respect-and-resilience-developing-community-cohesion.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2205</Words>
  <Characters>12575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Wilkes</dc:creator>
  <cp:keywords/>
  <dc:description/>
  <cp:lastModifiedBy>Sophie Wilkes</cp:lastModifiedBy>
  <cp:revision>5</cp:revision>
  <dcterms:created xsi:type="dcterms:W3CDTF">2021-01-18T09:47:00Z</dcterms:created>
  <dcterms:modified xsi:type="dcterms:W3CDTF">2021-01-18T11:12:00Z</dcterms:modified>
</cp:coreProperties>
</file>