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362" w:type="dxa"/>
        <w:tblLook w:val="04A0" w:firstRow="1" w:lastRow="0" w:firstColumn="1" w:lastColumn="0" w:noHBand="0" w:noVBand="1"/>
      </w:tblPr>
      <w:tblGrid>
        <w:gridCol w:w="4681"/>
        <w:gridCol w:w="4681"/>
      </w:tblGrid>
      <w:tr w:rsidR="00050364" w:rsidRPr="008E4A0E" w14:paraId="288A52A2" w14:textId="77777777" w:rsidTr="00B84292">
        <w:trPr>
          <w:trHeight w:val="485"/>
        </w:trPr>
        <w:tc>
          <w:tcPr>
            <w:tcW w:w="4681" w:type="dxa"/>
          </w:tcPr>
          <w:p w14:paraId="02026D5F" w14:textId="77777777" w:rsidR="00050364" w:rsidRPr="008E4A0E" w:rsidRDefault="00050364" w:rsidP="00B84292">
            <w:pPr>
              <w:spacing w:line="360" w:lineRule="auto"/>
              <w:jc w:val="both"/>
              <w:rPr>
                <w:rFonts w:ascii="Arial" w:eastAsia="Times New Roman" w:hAnsi="Arial" w:cs="Arial"/>
                <w:b/>
                <w:color w:val="222222"/>
                <w:sz w:val="24"/>
                <w:szCs w:val="24"/>
              </w:rPr>
            </w:pPr>
          </w:p>
          <w:p w14:paraId="322A8FE2" w14:textId="77777777" w:rsidR="00050364" w:rsidRPr="008E4A0E" w:rsidRDefault="00050364" w:rsidP="00B84292">
            <w:pPr>
              <w:spacing w:line="360" w:lineRule="auto"/>
              <w:jc w:val="both"/>
              <w:rPr>
                <w:rFonts w:ascii="Arial" w:eastAsia="Times New Roman" w:hAnsi="Arial" w:cs="Arial"/>
                <w:b/>
                <w:color w:val="222222"/>
                <w:sz w:val="24"/>
                <w:szCs w:val="24"/>
              </w:rPr>
            </w:pPr>
            <w:r w:rsidRPr="008E4A0E">
              <w:rPr>
                <w:rFonts w:ascii="Arial" w:eastAsia="Times New Roman" w:hAnsi="Arial" w:cs="Arial"/>
                <w:b/>
                <w:color w:val="222222"/>
                <w:sz w:val="24"/>
                <w:szCs w:val="24"/>
              </w:rPr>
              <w:t>STUDENT NAME</w:t>
            </w:r>
          </w:p>
          <w:p w14:paraId="25DE97B0" w14:textId="77777777" w:rsidR="00050364" w:rsidRPr="008E4A0E" w:rsidRDefault="00050364" w:rsidP="00B84292">
            <w:pPr>
              <w:spacing w:line="360" w:lineRule="auto"/>
              <w:jc w:val="both"/>
              <w:rPr>
                <w:rFonts w:ascii="Arial" w:eastAsia="Times New Roman" w:hAnsi="Arial" w:cs="Arial"/>
                <w:b/>
                <w:color w:val="222222"/>
                <w:sz w:val="24"/>
                <w:szCs w:val="24"/>
              </w:rPr>
            </w:pPr>
          </w:p>
        </w:tc>
        <w:tc>
          <w:tcPr>
            <w:tcW w:w="4681" w:type="dxa"/>
          </w:tcPr>
          <w:p w14:paraId="676E0976" w14:textId="77777777" w:rsidR="00050364" w:rsidRPr="008E4A0E" w:rsidRDefault="00050364" w:rsidP="00B84292">
            <w:pPr>
              <w:spacing w:line="360" w:lineRule="auto"/>
              <w:jc w:val="both"/>
              <w:rPr>
                <w:rFonts w:ascii="Arial" w:eastAsia="Times New Roman" w:hAnsi="Arial" w:cs="Arial"/>
                <w:b/>
                <w:color w:val="222222"/>
                <w:sz w:val="24"/>
                <w:szCs w:val="24"/>
              </w:rPr>
            </w:pPr>
          </w:p>
          <w:p w14:paraId="036DDB7F" w14:textId="77777777" w:rsidR="00050364" w:rsidRPr="008E4A0E" w:rsidRDefault="00050364" w:rsidP="00B84292">
            <w:pPr>
              <w:spacing w:line="360" w:lineRule="auto"/>
              <w:jc w:val="both"/>
              <w:rPr>
                <w:rFonts w:ascii="Arial" w:eastAsia="Times New Roman" w:hAnsi="Arial" w:cs="Arial"/>
                <w:b/>
                <w:color w:val="222222"/>
                <w:sz w:val="24"/>
                <w:szCs w:val="24"/>
              </w:rPr>
            </w:pPr>
            <w:r w:rsidRPr="008E4A0E">
              <w:rPr>
                <w:rFonts w:ascii="Arial" w:eastAsia="Times New Roman" w:hAnsi="Arial" w:cs="Arial"/>
                <w:b/>
                <w:color w:val="222222"/>
                <w:sz w:val="24"/>
                <w:szCs w:val="24"/>
              </w:rPr>
              <w:t>PORTIA BOATENG</w:t>
            </w:r>
          </w:p>
        </w:tc>
      </w:tr>
      <w:tr w:rsidR="00050364" w:rsidRPr="008E4A0E" w14:paraId="4F31322E" w14:textId="77777777" w:rsidTr="00B84292">
        <w:trPr>
          <w:trHeight w:val="485"/>
        </w:trPr>
        <w:tc>
          <w:tcPr>
            <w:tcW w:w="4681" w:type="dxa"/>
          </w:tcPr>
          <w:p w14:paraId="5D90CCDE" w14:textId="77777777" w:rsidR="00050364" w:rsidRPr="008E4A0E" w:rsidRDefault="00050364" w:rsidP="00B84292">
            <w:pPr>
              <w:spacing w:line="360" w:lineRule="auto"/>
              <w:jc w:val="both"/>
              <w:rPr>
                <w:rFonts w:ascii="Arial" w:eastAsia="Times New Roman" w:hAnsi="Arial" w:cs="Arial"/>
                <w:b/>
                <w:color w:val="222222"/>
                <w:sz w:val="24"/>
                <w:szCs w:val="24"/>
              </w:rPr>
            </w:pPr>
          </w:p>
          <w:p w14:paraId="17104D72" w14:textId="77777777" w:rsidR="00050364" w:rsidRPr="008E4A0E" w:rsidRDefault="00050364" w:rsidP="00B84292">
            <w:pPr>
              <w:spacing w:line="360" w:lineRule="auto"/>
              <w:jc w:val="both"/>
              <w:rPr>
                <w:rFonts w:ascii="Arial" w:eastAsia="Times New Roman" w:hAnsi="Arial" w:cs="Arial"/>
                <w:b/>
                <w:color w:val="222222"/>
                <w:sz w:val="24"/>
                <w:szCs w:val="24"/>
              </w:rPr>
            </w:pPr>
            <w:r w:rsidRPr="008E4A0E">
              <w:rPr>
                <w:rFonts w:ascii="Arial" w:eastAsia="Times New Roman" w:hAnsi="Arial" w:cs="Arial"/>
                <w:b/>
                <w:color w:val="222222"/>
                <w:sz w:val="24"/>
                <w:szCs w:val="24"/>
              </w:rPr>
              <w:t>STUDENT ID</w:t>
            </w:r>
          </w:p>
          <w:p w14:paraId="6777DE5C" w14:textId="77777777" w:rsidR="00050364" w:rsidRPr="008E4A0E" w:rsidRDefault="00050364" w:rsidP="00B84292">
            <w:pPr>
              <w:spacing w:line="360" w:lineRule="auto"/>
              <w:jc w:val="both"/>
              <w:rPr>
                <w:rFonts w:ascii="Arial" w:eastAsia="Times New Roman" w:hAnsi="Arial" w:cs="Arial"/>
                <w:b/>
                <w:color w:val="222222"/>
                <w:sz w:val="24"/>
                <w:szCs w:val="24"/>
              </w:rPr>
            </w:pPr>
          </w:p>
        </w:tc>
        <w:tc>
          <w:tcPr>
            <w:tcW w:w="4681" w:type="dxa"/>
          </w:tcPr>
          <w:p w14:paraId="7C9A685A" w14:textId="77777777" w:rsidR="00050364" w:rsidRPr="008E4A0E" w:rsidRDefault="00050364" w:rsidP="00B84292">
            <w:pPr>
              <w:spacing w:line="360" w:lineRule="auto"/>
              <w:jc w:val="both"/>
              <w:rPr>
                <w:rFonts w:ascii="Arial" w:eastAsia="Times New Roman" w:hAnsi="Arial" w:cs="Arial"/>
                <w:b/>
                <w:color w:val="222222"/>
                <w:sz w:val="24"/>
                <w:szCs w:val="24"/>
              </w:rPr>
            </w:pPr>
          </w:p>
          <w:p w14:paraId="4AA24B57" w14:textId="24752282" w:rsidR="00050364" w:rsidRPr="008E4A0E" w:rsidRDefault="00050364" w:rsidP="00B84292">
            <w:pPr>
              <w:spacing w:line="360" w:lineRule="auto"/>
              <w:jc w:val="both"/>
              <w:rPr>
                <w:rFonts w:ascii="Arial" w:eastAsia="Times New Roman" w:hAnsi="Arial" w:cs="Arial"/>
                <w:b/>
                <w:color w:val="222222"/>
                <w:sz w:val="24"/>
                <w:szCs w:val="24"/>
              </w:rPr>
            </w:pPr>
            <w:r>
              <w:rPr>
                <w:rFonts w:ascii="Arial" w:eastAsia="Times New Roman" w:hAnsi="Arial" w:cs="Arial"/>
                <w:b/>
                <w:color w:val="222222"/>
                <w:sz w:val="24"/>
                <w:szCs w:val="24"/>
              </w:rPr>
              <w:t>2131</w:t>
            </w:r>
            <w:r w:rsidRPr="008E4A0E">
              <w:rPr>
                <w:rFonts w:ascii="Arial" w:eastAsia="Times New Roman" w:hAnsi="Arial" w:cs="Arial"/>
                <w:b/>
                <w:color w:val="222222"/>
                <w:sz w:val="24"/>
                <w:szCs w:val="24"/>
              </w:rPr>
              <w:t>5</w:t>
            </w:r>
            <w:r>
              <w:rPr>
                <w:rFonts w:ascii="Arial" w:eastAsia="Times New Roman" w:hAnsi="Arial" w:cs="Arial"/>
                <w:b/>
                <w:color w:val="222222"/>
                <w:sz w:val="24"/>
                <w:szCs w:val="24"/>
                <w:lang w:val="en-US"/>
              </w:rPr>
              <w:t>3</w:t>
            </w:r>
            <w:r w:rsidRPr="008E4A0E">
              <w:rPr>
                <w:rFonts w:ascii="Arial" w:eastAsia="Times New Roman" w:hAnsi="Arial" w:cs="Arial"/>
                <w:b/>
                <w:color w:val="222222"/>
                <w:sz w:val="24"/>
                <w:szCs w:val="24"/>
              </w:rPr>
              <w:t>0</w:t>
            </w:r>
          </w:p>
        </w:tc>
      </w:tr>
      <w:tr w:rsidR="00050364" w:rsidRPr="008E4A0E" w14:paraId="07DBA5D1" w14:textId="77777777" w:rsidTr="00B84292">
        <w:trPr>
          <w:trHeight w:val="485"/>
        </w:trPr>
        <w:tc>
          <w:tcPr>
            <w:tcW w:w="4681" w:type="dxa"/>
          </w:tcPr>
          <w:p w14:paraId="2D5EE5EE" w14:textId="77777777" w:rsidR="00050364" w:rsidRPr="008E4A0E" w:rsidRDefault="00050364" w:rsidP="00B84292">
            <w:pPr>
              <w:spacing w:line="360" w:lineRule="auto"/>
              <w:jc w:val="both"/>
              <w:rPr>
                <w:rFonts w:ascii="Arial" w:eastAsia="Times New Roman" w:hAnsi="Arial" w:cs="Arial"/>
                <w:b/>
                <w:color w:val="222222"/>
                <w:sz w:val="24"/>
                <w:szCs w:val="24"/>
              </w:rPr>
            </w:pPr>
          </w:p>
          <w:p w14:paraId="2CA79F6C" w14:textId="77777777" w:rsidR="00050364" w:rsidRPr="008E4A0E" w:rsidRDefault="00050364" w:rsidP="00B84292">
            <w:pPr>
              <w:spacing w:line="360" w:lineRule="auto"/>
              <w:jc w:val="both"/>
              <w:rPr>
                <w:rFonts w:ascii="Arial" w:eastAsia="Times New Roman" w:hAnsi="Arial" w:cs="Arial"/>
                <w:b/>
                <w:color w:val="222222"/>
                <w:sz w:val="24"/>
                <w:szCs w:val="24"/>
              </w:rPr>
            </w:pPr>
            <w:r w:rsidRPr="008E4A0E">
              <w:rPr>
                <w:rFonts w:ascii="Arial" w:eastAsia="Times New Roman" w:hAnsi="Arial" w:cs="Arial"/>
                <w:b/>
                <w:color w:val="222222"/>
                <w:sz w:val="24"/>
                <w:szCs w:val="24"/>
              </w:rPr>
              <w:t>PROGRAMME</w:t>
            </w:r>
          </w:p>
          <w:p w14:paraId="359BC269" w14:textId="77777777" w:rsidR="00050364" w:rsidRPr="008E4A0E" w:rsidRDefault="00050364" w:rsidP="00B84292">
            <w:pPr>
              <w:spacing w:line="360" w:lineRule="auto"/>
              <w:jc w:val="both"/>
              <w:rPr>
                <w:rFonts w:ascii="Arial" w:eastAsia="Times New Roman" w:hAnsi="Arial" w:cs="Arial"/>
                <w:b/>
                <w:color w:val="222222"/>
                <w:sz w:val="24"/>
                <w:szCs w:val="24"/>
              </w:rPr>
            </w:pPr>
          </w:p>
        </w:tc>
        <w:tc>
          <w:tcPr>
            <w:tcW w:w="4681" w:type="dxa"/>
          </w:tcPr>
          <w:p w14:paraId="337DF742" w14:textId="77777777" w:rsidR="00050364" w:rsidRPr="008E4A0E" w:rsidRDefault="00050364" w:rsidP="00B84292">
            <w:pPr>
              <w:spacing w:line="360" w:lineRule="auto"/>
              <w:jc w:val="both"/>
              <w:rPr>
                <w:rFonts w:ascii="Arial" w:eastAsia="Times New Roman" w:hAnsi="Arial" w:cs="Arial"/>
                <w:b/>
                <w:color w:val="222222"/>
                <w:sz w:val="24"/>
                <w:szCs w:val="24"/>
              </w:rPr>
            </w:pPr>
          </w:p>
          <w:p w14:paraId="028372E6" w14:textId="77777777" w:rsidR="00050364" w:rsidRPr="008E4A0E" w:rsidRDefault="00050364" w:rsidP="00B84292">
            <w:pPr>
              <w:spacing w:line="360" w:lineRule="auto"/>
              <w:jc w:val="both"/>
              <w:rPr>
                <w:rFonts w:ascii="Arial" w:eastAsia="Times New Roman" w:hAnsi="Arial" w:cs="Arial"/>
                <w:b/>
                <w:color w:val="222222"/>
                <w:sz w:val="24"/>
                <w:szCs w:val="24"/>
              </w:rPr>
            </w:pPr>
            <w:r w:rsidRPr="008E4A0E">
              <w:rPr>
                <w:rFonts w:ascii="Arial" w:eastAsia="Times New Roman" w:hAnsi="Arial" w:cs="Arial"/>
                <w:b/>
                <w:color w:val="222222"/>
                <w:sz w:val="24"/>
                <w:szCs w:val="24"/>
              </w:rPr>
              <w:t>BSC PROFFESSIONAL POLICING</w:t>
            </w:r>
          </w:p>
        </w:tc>
      </w:tr>
      <w:tr w:rsidR="00050364" w:rsidRPr="008E4A0E" w14:paraId="724622F4" w14:textId="77777777" w:rsidTr="00B84292">
        <w:trPr>
          <w:trHeight w:val="485"/>
        </w:trPr>
        <w:tc>
          <w:tcPr>
            <w:tcW w:w="4681" w:type="dxa"/>
          </w:tcPr>
          <w:p w14:paraId="1075089D" w14:textId="77777777" w:rsidR="00050364" w:rsidRPr="008E4A0E" w:rsidRDefault="00050364" w:rsidP="00B84292">
            <w:pPr>
              <w:spacing w:line="360" w:lineRule="auto"/>
              <w:jc w:val="both"/>
              <w:rPr>
                <w:rFonts w:ascii="Arial" w:eastAsia="Times New Roman" w:hAnsi="Arial" w:cs="Arial"/>
                <w:b/>
                <w:color w:val="222222"/>
                <w:sz w:val="24"/>
                <w:szCs w:val="24"/>
              </w:rPr>
            </w:pPr>
          </w:p>
          <w:p w14:paraId="74D836A8" w14:textId="77777777" w:rsidR="00050364" w:rsidRPr="008E4A0E" w:rsidRDefault="00050364" w:rsidP="00B84292">
            <w:pPr>
              <w:spacing w:line="360" w:lineRule="auto"/>
              <w:jc w:val="both"/>
              <w:rPr>
                <w:rFonts w:ascii="Arial" w:eastAsia="Times New Roman" w:hAnsi="Arial" w:cs="Arial"/>
                <w:b/>
                <w:color w:val="222222"/>
                <w:sz w:val="24"/>
                <w:szCs w:val="24"/>
              </w:rPr>
            </w:pPr>
            <w:r w:rsidRPr="008E4A0E">
              <w:rPr>
                <w:rFonts w:ascii="Arial" w:eastAsia="Times New Roman" w:hAnsi="Arial" w:cs="Arial"/>
                <w:b/>
                <w:color w:val="222222"/>
                <w:sz w:val="24"/>
                <w:szCs w:val="24"/>
              </w:rPr>
              <w:t>MODULE</w:t>
            </w:r>
          </w:p>
          <w:p w14:paraId="25B5AE80" w14:textId="77777777" w:rsidR="00050364" w:rsidRPr="008E4A0E" w:rsidRDefault="00050364" w:rsidP="00B84292">
            <w:pPr>
              <w:spacing w:line="360" w:lineRule="auto"/>
              <w:jc w:val="both"/>
              <w:rPr>
                <w:rFonts w:ascii="Arial" w:eastAsia="Times New Roman" w:hAnsi="Arial" w:cs="Arial"/>
                <w:b/>
                <w:color w:val="222222"/>
                <w:sz w:val="24"/>
                <w:szCs w:val="24"/>
              </w:rPr>
            </w:pPr>
          </w:p>
        </w:tc>
        <w:tc>
          <w:tcPr>
            <w:tcW w:w="4681" w:type="dxa"/>
          </w:tcPr>
          <w:p w14:paraId="45F4301A" w14:textId="77777777" w:rsidR="00050364" w:rsidRPr="008E4A0E" w:rsidRDefault="00050364" w:rsidP="00B84292">
            <w:pPr>
              <w:spacing w:line="360" w:lineRule="auto"/>
              <w:jc w:val="both"/>
              <w:rPr>
                <w:rFonts w:ascii="Arial" w:eastAsia="Times New Roman" w:hAnsi="Arial" w:cs="Arial"/>
                <w:b/>
                <w:color w:val="222222"/>
                <w:sz w:val="24"/>
                <w:szCs w:val="24"/>
              </w:rPr>
            </w:pPr>
          </w:p>
          <w:p w14:paraId="43E639D9" w14:textId="7815CBC9" w:rsidR="00050364" w:rsidRPr="0068298E" w:rsidRDefault="0068298E" w:rsidP="00B84292">
            <w:pPr>
              <w:spacing w:line="360" w:lineRule="auto"/>
              <w:jc w:val="both"/>
              <w:rPr>
                <w:rFonts w:ascii="Arial" w:eastAsia="Times New Roman" w:hAnsi="Arial" w:cs="Arial"/>
                <w:b/>
                <w:color w:val="222222"/>
                <w:sz w:val="24"/>
                <w:szCs w:val="24"/>
                <w:lang w:val="en-US"/>
              </w:rPr>
            </w:pPr>
            <w:r>
              <w:rPr>
                <w:rFonts w:ascii="Arial" w:eastAsia="Times New Roman" w:hAnsi="Arial" w:cs="Arial"/>
                <w:b/>
                <w:color w:val="222222"/>
                <w:sz w:val="24"/>
                <w:szCs w:val="24"/>
                <w:lang w:val="en-US"/>
              </w:rPr>
              <w:t>UNDERSTANDING CRIME, JUSTICE AND PUNISHMENT</w:t>
            </w:r>
          </w:p>
        </w:tc>
      </w:tr>
      <w:tr w:rsidR="00050364" w:rsidRPr="008E4A0E" w14:paraId="2ECD824B" w14:textId="77777777" w:rsidTr="00B84292">
        <w:trPr>
          <w:trHeight w:val="485"/>
        </w:trPr>
        <w:tc>
          <w:tcPr>
            <w:tcW w:w="4681" w:type="dxa"/>
          </w:tcPr>
          <w:p w14:paraId="07B7E4C7" w14:textId="77777777" w:rsidR="00050364" w:rsidRPr="008E4A0E" w:rsidRDefault="00050364" w:rsidP="00B84292">
            <w:pPr>
              <w:spacing w:line="360" w:lineRule="auto"/>
              <w:jc w:val="both"/>
              <w:rPr>
                <w:rFonts w:ascii="Arial" w:eastAsia="Times New Roman" w:hAnsi="Arial" w:cs="Arial"/>
                <w:b/>
                <w:color w:val="222222"/>
                <w:sz w:val="24"/>
                <w:szCs w:val="24"/>
              </w:rPr>
            </w:pPr>
          </w:p>
          <w:p w14:paraId="34D05CC4" w14:textId="77777777" w:rsidR="00050364" w:rsidRPr="008E4A0E" w:rsidRDefault="00050364" w:rsidP="00B84292">
            <w:pPr>
              <w:spacing w:line="360" w:lineRule="auto"/>
              <w:jc w:val="both"/>
              <w:rPr>
                <w:rFonts w:ascii="Arial" w:eastAsia="Times New Roman" w:hAnsi="Arial" w:cs="Arial"/>
                <w:b/>
                <w:color w:val="222222"/>
                <w:sz w:val="24"/>
                <w:szCs w:val="24"/>
              </w:rPr>
            </w:pPr>
            <w:r w:rsidRPr="008E4A0E">
              <w:rPr>
                <w:rFonts w:ascii="Arial" w:eastAsia="Times New Roman" w:hAnsi="Arial" w:cs="Arial"/>
                <w:b/>
                <w:color w:val="222222"/>
                <w:sz w:val="24"/>
                <w:szCs w:val="24"/>
              </w:rPr>
              <w:t>MODULE CODE</w:t>
            </w:r>
          </w:p>
          <w:p w14:paraId="3883A711" w14:textId="77777777" w:rsidR="00050364" w:rsidRPr="008E4A0E" w:rsidRDefault="00050364" w:rsidP="00B84292">
            <w:pPr>
              <w:spacing w:line="360" w:lineRule="auto"/>
              <w:jc w:val="both"/>
              <w:rPr>
                <w:rFonts w:ascii="Arial" w:eastAsia="Times New Roman" w:hAnsi="Arial" w:cs="Arial"/>
                <w:b/>
                <w:color w:val="222222"/>
                <w:sz w:val="24"/>
                <w:szCs w:val="24"/>
              </w:rPr>
            </w:pPr>
          </w:p>
        </w:tc>
        <w:tc>
          <w:tcPr>
            <w:tcW w:w="4681" w:type="dxa"/>
          </w:tcPr>
          <w:p w14:paraId="2DAD052D" w14:textId="77777777" w:rsidR="00050364" w:rsidRPr="008E4A0E" w:rsidRDefault="00050364" w:rsidP="00B84292">
            <w:pPr>
              <w:spacing w:line="360" w:lineRule="auto"/>
              <w:jc w:val="both"/>
              <w:rPr>
                <w:rFonts w:ascii="Arial" w:eastAsia="Times New Roman" w:hAnsi="Arial" w:cs="Arial"/>
                <w:b/>
                <w:color w:val="222222"/>
                <w:sz w:val="24"/>
                <w:szCs w:val="24"/>
              </w:rPr>
            </w:pPr>
          </w:p>
          <w:p w14:paraId="61AC6C8F" w14:textId="77BFB46A" w:rsidR="00050364" w:rsidRPr="0068298E" w:rsidRDefault="0068298E" w:rsidP="00B84292">
            <w:pPr>
              <w:spacing w:line="360" w:lineRule="auto"/>
              <w:jc w:val="both"/>
              <w:rPr>
                <w:rFonts w:ascii="Arial" w:eastAsia="Times New Roman" w:hAnsi="Arial" w:cs="Arial"/>
                <w:b/>
                <w:color w:val="222222"/>
                <w:sz w:val="24"/>
                <w:szCs w:val="24"/>
                <w:lang w:val="en-US"/>
              </w:rPr>
            </w:pPr>
            <w:r>
              <w:rPr>
                <w:rFonts w:ascii="Arial" w:eastAsia="Times New Roman" w:hAnsi="Arial" w:cs="Arial"/>
                <w:b/>
                <w:color w:val="222222"/>
                <w:sz w:val="24"/>
                <w:szCs w:val="24"/>
              </w:rPr>
              <w:t>BMPL501</w:t>
            </w:r>
            <w:r>
              <w:rPr>
                <w:rFonts w:ascii="Arial" w:eastAsia="Times New Roman" w:hAnsi="Arial" w:cs="Arial"/>
                <w:b/>
                <w:color w:val="222222"/>
                <w:sz w:val="24"/>
                <w:szCs w:val="24"/>
                <w:lang w:val="en-US"/>
              </w:rPr>
              <w:t>0</w:t>
            </w:r>
          </w:p>
        </w:tc>
      </w:tr>
      <w:tr w:rsidR="00050364" w:rsidRPr="008E4A0E" w14:paraId="53B614E2" w14:textId="77777777" w:rsidTr="00B84292">
        <w:trPr>
          <w:trHeight w:val="1484"/>
        </w:trPr>
        <w:tc>
          <w:tcPr>
            <w:tcW w:w="4681" w:type="dxa"/>
          </w:tcPr>
          <w:p w14:paraId="1D0C30A5" w14:textId="77777777" w:rsidR="00050364" w:rsidRPr="008E4A0E" w:rsidRDefault="00050364" w:rsidP="00B84292">
            <w:pPr>
              <w:spacing w:line="360" w:lineRule="auto"/>
              <w:jc w:val="both"/>
              <w:rPr>
                <w:rFonts w:ascii="Arial" w:eastAsia="Times New Roman" w:hAnsi="Arial" w:cs="Arial"/>
                <w:b/>
                <w:color w:val="222222"/>
                <w:sz w:val="24"/>
                <w:szCs w:val="24"/>
              </w:rPr>
            </w:pPr>
          </w:p>
          <w:p w14:paraId="77B2E2A9" w14:textId="77777777" w:rsidR="00050364" w:rsidRPr="008E4A0E" w:rsidRDefault="00050364" w:rsidP="00B84292">
            <w:pPr>
              <w:spacing w:line="360" w:lineRule="auto"/>
              <w:jc w:val="both"/>
              <w:rPr>
                <w:rFonts w:ascii="Arial" w:eastAsia="Times New Roman" w:hAnsi="Arial" w:cs="Arial"/>
                <w:b/>
                <w:color w:val="222222"/>
                <w:sz w:val="24"/>
                <w:szCs w:val="24"/>
              </w:rPr>
            </w:pPr>
            <w:r w:rsidRPr="008E4A0E">
              <w:rPr>
                <w:rFonts w:ascii="Arial" w:eastAsia="Times New Roman" w:hAnsi="Arial" w:cs="Arial"/>
                <w:b/>
                <w:color w:val="222222"/>
                <w:sz w:val="24"/>
                <w:szCs w:val="24"/>
              </w:rPr>
              <w:t>ASSIGNMENT TITTLE</w:t>
            </w:r>
          </w:p>
        </w:tc>
        <w:tc>
          <w:tcPr>
            <w:tcW w:w="4681" w:type="dxa"/>
          </w:tcPr>
          <w:p w14:paraId="1E5DE07C" w14:textId="77777777" w:rsidR="009C771B" w:rsidRDefault="009C771B" w:rsidP="00B84292">
            <w:pPr>
              <w:spacing w:line="360" w:lineRule="auto"/>
              <w:jc w:val="both"/>
              <w:rPr>
                <w:rFonts w:ascii="Arial" w:eastAsia="Times New Roman" w:hAnsi="Arial" w:cs="Arial"/>
                <w:b/>
                <w:color w:val="222222"/>
                <w:sz w:val="24"/>
                <w:szCs w:val="24"/>
                <w:lang w:val="en-US"/>
              </w:rPr>
            </w:pPr>
          </w:p>
          <w:p w14:paraId="4FD2593B" w14:textId="7CBDB67F" w:rsidR="00050364" w:rsidRPr="0068298E" w:rsidRDefault="0068298E" w:rsidP="00B84292">
            <w:pPr>
              <w:spacing w:line="360" w:lineRule="auto"/>
              <w:jc w:val="both"/>
              <w:rPr>
                <w:rFonts w:ascii="Arial" w:eastAsia="Times New Roman" w:hAnsi="Arial" w:cs="Arial"/>
                <w:b/>
                <w:color w:val="222222"/>
                <w:sz w:val="24"/>
                <w:szCs w:val="24"/>
                <w:lang w:val="en-US"/>
              </w:rPr>
            </w:pPr>
            <w:r>
              <w:rPr>
                <w:rFonts w:ascii="Arial" w:eastAsia="Times New Roman" w:hAnsi="Arial" w:cs="Arial"/>
                <w:b/>
                <w:color w:val="222222"/>
                <w:sz w:val="24"/>
                <w:szCs w:val="24"/>
                <w:lang w:val="en-US"/>
              </w:rPr>
              <w:t>PRISON POPULATION CRISIS</w:t>
            </w:r>
          </w:p>
        </w:tc>
      </w:tr>
    </w:tbl>
    <w:p w14:paraId="4B942CC3" w14:textId="77777777" w:rsidR="00B50130" w:rsidRPr="007A4EBB" w:rsidRDefault="00B50130" w:rsidP="007A4EBB">
      <w:pPr>
        <w:spacing w:line="360" w:lineRule="auto"/>
        <w:jc w:val="both"/>
        <w:rPr>
          <w:rFonts w:ascii="Arial" w:hAnsi="Arial" w:cs="Arial"/>
          <w:sz w:val="24"/>
          <w:szCs w:val="24"/>
          <w:lang w:val="en-US"/>
        </w:rPr>
      </w:pPr>
    </w:p>
    <w:p w14:paraId="4824986D" w14:textId="77777777" w:rsidR="00B50130" w:rsidRDefault="00B50130" w:rsidP="007A4EBB">
      <w:pPr>
        <w:spacing w:line="360" w:lineRule="auto"/>
        <w:jc w:val="both"/>
        <w:rPr>
          <w:rFonts w:ascii="Arial" w:hAnsi="Arial" w:cs="Arial"/>
          <w:sz w:val="24"/>
          <w:szCs w:val="24"/>
          <w:lang w:val="en-US"/>
        </w:rPr>
      </w:pPr>
    </w:p>
    <w:p w14:paraId="1E5928E2" w14:textId="77777777" w:rsidR="00050364" w:rsidRDefault="00050364" w:rsidP="007A4EBB">
      <w:pPr>
        <w:spacing w:line="360" w:lineRule="auto"/>
        <w:jc w:val="both"/>
        <w:rPr>
          <w:rFonts w:ascii="Arial" w:hAnsi="Arial" w:cs="Arial"/>
          <w:sz w:val="24"/>
          <w:szCs w:val="24"/>
          <w:lang w:val="en-US"/>
        </w:rPr>
      </w:pPr>
    </w:p>
    <w:p w14:paraId="5D823539" w14:textId="77777777" w:rsidR="00050364" w:rsidRDefault="00050364" w:rsidP="007A4EBB">
      <w:pPr>
        <w:spacing w:line="360" w:lineRule="auto"/>
        <w:jc w:val="both"/>
        <w:rPr>
          <w:rFonts w:ascii="Arial" w:hAnsi="Arial" w:cs="Arial"/>
          <w:sz w:val="24"/>
          <w:szCs w:val="24"/>
          <w:lang w:val="en-US"/>
        </w:rPr>
      </w:pPr>
    </w:p>
    <w:p w14:paraId="6740C4B7" w14:textId="77777777" w:rsidR="00050364" w:rsidRPr="007A4EBB" w:rsidRDefault="00050364" w:rsidP="007A4EBB">
      <w:pPr>
        <w:spacing w:line="360" w:lineRule="auto"/>
        <w:jc w:val="both"/>
        <w:rPr>
          <w:rFonts w:ascii="Arial" w:hAnsi="Arial" w:cs="Arial"/>
          <w:sz w:val="24"/>
          <w:szCs w:val="24"/>
          <w:lang w:val="en-US"/>
        </w:rPr>
      </w:pPr>
    </w:p>
    <w:p w14:paraId="5A5768DA" w14:textId="77777777" w:rsidR="00B50130" w:rsidRPr="007A4EBB" w:rsidRDefault="00B50130" w:rsidP="007A4EBB">
      <w:pPr>
        <w:spacing w:line="360" w:lineRule="auto"/>
        <w:jc w:val="both"/>
        <w:rPr>
          <w:rFonts w:ascii="Arial" w:hAnsi="Arial" w:cs="Arial"/>
          <w:sz w:val="24"/>
          <w:szCs w:val="24"/>
          <w:lang w:val="en-US"/>
        </w:rPr>
      </w:pPr>
    </w:p>
    <w:p w14:paraId="4A1A4B50" w14:textId="77777777" w:rsidR="00B50130" w:rsidRPr="007A4EBB" w:rsidRDefault="00B50130" w:rsidP="007A4EBB">
      <w:pPr>
        <w:spacing w:line="360" w:lineRule="auto"/>
        <w:jc w:val="both"/>
        <w:rPr>
          <w:rFonts w:ascii="Arial" w:hAnsi="Arial" w:cs="Arial"/>
          <w:sz w:val="24"/>
          <w:szCs w:val="24"/>
          <w:lang w:val="en-US"/>
        </w:rPr>
      </w:pPr>
    </w:p>
    <w:p w14:paraId="0A614600" w14:textId="77777777" w:rsidR="003D4515" w:rsidRPr="007A4EBB" w:rsidRDefault="003D4515" w:rsidP="007A4EBB">
      <w:pPr>
        <w:spacing w:line="360" w:lineRule="auto"/>
        <w:jc w:val="both"/>
        <w:rPr>
          <w:rFonts w:ascii="Arial" w:hAnsi="Arial" w:cs="Arial"/>
          <w:sz w:val="24"/>
          <w:szCs w:val="24"/>
          <w:lang w:val="en-US"/>
        </w:rPr>
      </w:pPr>
    </w:p>
    <w:p w14:paraId="50C73661" w14:textId="77777777" w:rsidR="003D4515" w:rsidRPr="007A4EBB" w:rsidRDefault="003D4515" w:rsidP="007A4EBB">
      <w:pPr>
        <w:spacing w:line="360" w:lineRule="auto"/>
        <w:jc w:val="both"/>
        <w:rPr>
          <w:rFonts w:ascii="Arial" w:hAnsi="Arial" w:cs="Arial"/>
          <w:sz w:val="24"/>
          <w:szCs w:val="24"/>
          <w:lang w:val="en-US"/>
        </w:rPr>
      </w:pPr>
    </w:p>
    <w:p w14:paraId="50A84F28" w14:textId="776D879E" w:rsidR="003D4515" w:rsidRDefault="003D4515" w:rsidP="007A4EBB">
      <w:pPr>
        <w:spacing w:line="360" w:lineRule="auto"/>
        <w:jc w:val="both"/>
        <w:rPr>
          <w:rFonts w:ascii="Arial" w:hAnsi="Arial" w:cs="Arial"/>
          <w:sz w:val="24"/>
          <w:szCs w:val="24"/>
          <w:lang w:val="en-US"/>
        </w:rPr>
      </w:pPr>
    </w:p>
    <w:p w14:paraId="28789119" w14:textId="77777777" w:rsidR="00F427E1" w:rsidRPr="00F427E1" w:rsidRDefault="00F427E1" w:rsidP="009463D1">
      <w:pPr>
        <w:shd w:val="clear" w:color="auto" w:fill="FFFFFF"/>
        <w:spacing w:line="360" w:lineRule="auto"/>
        <w:jc w:val="both"/>
        <w:rPr>
          <w:rFonts w:ascii="Arial" w:hAnsi="Arial" w:cs="Arial"/>
          <w:color w:val="222222"/>
          <w:sz w:val="24"/>
          <w:szCs w:val="24"/>
          <w:lang w:val="en-US"/>
        </w:rPr>
      </w:pPr>
      <w:r w:rsidRPr="00F427E1">
        <w:rPr>
          <w:rFonts w:ascii="Arial" w:hAnsi="Arial" w:cs="Arial"/>
          <w:color w:val="222222"/>
          <w:sz w:val="24"/>
          <w:szCs w:val="24"/>
          <w:lang w:val="en-US"/>
        </w:rPr>
        <w:lastRenderedPageBreak/>
        <w:t>On November 3, 2023, Ms Megan Specia reported within the New York Times daily paper that, the President of the Prison Governors Association (PGA), Andrea Albutt has indicated that, numerous prisons are nearly full in England and Wales counting Wandsworth Prison in London where a prisoner who was facing terrorism charges briefly escaped in September 2023. Agreeing to Section 142 of the Criminal Justice Act 2003, prison could be a setting utilized to punish guilty parties and decrease crime rates through crippling, discouragement, reprisal and rehabilitation (Jason, 2019). When detainment demonstrates uncaring and poor conditions leading to interpersonal conflict, violence and self-harm, a few prison specialists denounce detainees, contending that they are immoral, demeaning and harming to those kept inside their walls. (Matthews, 1999). The term prison crisis may refer to as core administrative and operational challenges in prison environment, including overcrowding, staff deficiencies, housing troubles and incidents of self-harm. This Essay seeks to examine the consequences of prison population crisis in England and Wales as well as to assess the measures to address these challenges.</w:t>
      </w:r>
    </w:p>
    <w:p w14:paraId="34632D45" w14:textId="05CD45F5" w:rsidR="00F427E1" w:rsidRPr="00612F83" w:rsidRDefault="00F427E1" w:rsidP="00612F83">
      <w:pPr>
        <w:spacing w:line="360" w:lineRule="auto"/>
        <w:jc w:val="both"/>
        <w:rPr>
          <w:rFonts w:ascii="Arial" w:eastAsia="Times New Roman" w:hAnsi="Arial" w:cs="Arial"/>
          <w:color w:val="000000"/>
          <w:sz w:val="24"/>
          <w:szCs w:val="24"/>
          <w:lang w:val="en-US"/>
        </w:rPr>
      </w:pPr>
      <w:r w:rsidRPr="00612F83">
        <w:rPr>
          <w:rFonts w:ascii="Arial" w:hAnsi="Arial" w:cs="Arial"/>
          <w:color w:val="222222"/>
          <w:sz w:val="24"/>
          <w:szCs w:val="24"/>
          <w:lang w:val="en-US"/>
        </w:rPr>
        <w:t>The developing prison population in England and Wales poses different potential consequences that can have far-reaching impacts on the criminal justice system and society as a whole. A few of the results include overcrowding in prisons leading to expanded pressures among prisoners, strains on assets and administrations, challenges in giving satisfactory healthcare and rehabilitation programs, and increased chance of reoffending due to restricted support upon discharge (Taylor, 2024).</w:t>
      </w:r>
      <w:r w:rsidR="00B74395" w:rsidRPr="00612F83">
        <w:rPr>
          <w:rFonts w:ascii="Arial" w:hAnsi="Arial" w:cs="Arial"/>
          <w:color w:val="222222"/>
          <w:sz w:val="24"/>
          <w:szCs w:val="24"/>
          <w:lang w:val="en-US"/>
        </w:rPr>
        <w:t xml:space="preserve"> The total population of prisons in the United Kingdom stands at </w:t>
      </w:r>
      <w:r w:rsidR="00B74395" w:rsidRPr="00612F83">
        <w:rPr>
          <w:rFonts w:ascii="Arial" w:eastAsia="Times New Roman" w:hAnsi="Arial" w:cs="Arial"/>
          <w:color w:val="000000"/>
          <w:sz w:val="24"/>
          <w:szCs w:val="24"/>
          <w:lang w:val="en-US"/>
        </w:rPr>
        <w:t>87,216 as at December 2023</w:t>
      </w:r>
      <w:r w:rsidR="004C4C44" w:rsidRPr="00612F83">
        <w:rPr>
          <w:rFonts w:ascii="Arial" w:eastAsia="Times New Roman" w:hAnsi="Arial" w:cs="Arial"/>
          <w:color w:val="000000"/>
          <w:sz w:val="24"/>
          <w:szCs w:val="24"/>
          <w:lang w:val="en-US"/>
        </w:rPr>
        <w:t xml:space="preserve"> as compared to a total of 79,092 recorded in 2021 </w:t>
      </w:r>
      <w:r w:rsidR="00B74395" w:rsidRPr="00612F83">
        <w:rPr>
          <w:rFonts w:ascii="Arial" w:eastAsia="Times New Roman" w:hAnsi="Arial" w:cs="Arial"/>
          <w:color w:val="000000"/>
          <w:sz w:val="24"/>
          <w:szCs w:val="24"/>
          <w:lang w:val="en-US"/>
        </w:rPr>
        <w:t>(Ministry of Justice, 2023</w:t>
      </w:r>
      <w:r w:rsidR="004C4C44" w:rsidRPr="00612F83">
        <w:rPr>
          <w:rFonts w:ascii="Arial" w:eastAsia="Times New Roman" w:hAnsi="Arial" w:cs="Arial"/>
          <w:color w:val="000000"/>
          <w:sz w:val="24"/>
          <w:szCs w:val="24"/>
          <w:lang w:val="en-US"/>
        </w:rPr>
        <w:t xml:space="preserve">: </w:t>
      </w:r>
      <w:r w:rsidR="004C4C44" w:rsidRPr="00612F83">
        <w:rPr>
          <w:rFonts w:ascii="Arial" w:hAnsi="Arial" w:cs="Arial"/>
          <w:color w:val="0B0C0C"/>
          <w:sz w:val="24"/>
          <w:szCs w:val="24"/>
          <w:shd w:val="clear" w:color="auto" w:fill="FFFFFF"/>
        </w:rPr>
        <w:t>HM Prison &amp; Probation Service</w:t>
      </w:r>
      <w:r w:rsidR="004C4C44" w:rsidRPr="00612F83">
        <w:rPr>
          <w:rFonts w:ascii="Arial" w:hAnsi="Arial" w:cs="Arial"/>
          <w:color w:val="0B0C0C"/>
          <w:sz w:val="24"/>
          <w:szCs w:val="24"/>
          <w:shd w:val="clear" w:color="auto" w:fill="FFFFFF"/>
          <w:lang w:val="en-US"/>
        </w:rPr>
        <w:t>, 2021</w:t>
      </w:r>
      <w:r w:rsidR="00B74395" w:rsidRPr="00612F83">
        <w:rPr>
          <w:rFonts w:ascii="Arial" w:eastAsia="Times New Roman" w:hAnsi="Arial" w:cs="Arial"/>
          <w:color w:val="000000"/>
          <w:sz w:val="24"/>
          <w:szCs w:val="24"/>
          <w:lang w:val="en-US"/>
        </w:rPr>
        <w:t>).</w:t>
      </w:r>
      <w:r w:rsidR="00612F83">
        <w:rPr>
          <w:rFonts w:ascii="Arial" w:eastAsia="Times New Roman" w:hAnsi="Arial" w:cs="Arial"/>
          <w:color w:val="000000"/>
          <w:sz w:val="24"/>
          <w:szCs w:val="24"/>
          <w:lang w:val="en-US"/>
        </w:rPr>
        <w:t>This depicts a significant increase in the prison population whcich is a worrisome situation for England and Wales justice and security system</w:t>
      </w:r>
      <w:r w:rsidR="00612F83">
        <w:rPr>
          <w:rFonts w:ascii="Arial" w:hAnsi="Arial" w:cs="Arial"/>
          <w:color w:val="222222"/>
          <w:sz w:val="24"/>
          <w:szCs w:val="24"/>
          <w:lang w:val="en-US"/>
        </w:rPr>
        <w:t xml:space="preserve">. </w:t>
      </w:r>
      <w:r w:rsidRPr="00612F83">
        <w:rPr>
          <w:rFonts w:ascii="Arial" w:hAnsi="Arial" w:cs="Arial"/>
          <w:color w:val="222222"/>
          <w:sz w:val="24"/>
          <w:szCs w:val="24"/>
          <w:lang w:val="en-US"/>
        </w:rPr>
        <w:t xml:space="preserve">Addressing the prison populace crisis requires a multifaceted approach that centers on prevention, redirection, and restoration techniques. One key viewpoint is investing in early intervention programs that target at-risk people to avoid them from entering the criminal justice system. Implementing options to care, such as community sentences and therapeutic justice programs, can offer assistance to diminish the dependence on imprisonment for non-violent guilty parties (Ministry of Justice, 2021). Moreover, making strides to access to mental health and substance abuse treatment inside the criminal justice framework can address the basic issues </w:t>
      </w:r>
      <w:r w:rsidRPr="00612F83">
        <w:rPr>
          <w:rFonts w:ascii="Arial" w:hAnsi="Arial" w:cs="Arial"/>
          <w:color w:val="222222"/>
          <w:sz w:val="24"/>
          <w:szCs w:val="24"/>
          <w:lang w:val="en-US"/>
        </w:rPr>
        <w:lastRenderedPageBreak/>
        <w:t xml:space="preserve">that contribute to offending behavior and decrease the probability of reoffending. Improving support administrations for people upon discharge, such as housing, work help, and education programs, can also offer assistance to decrease the chance of recidivism and support fruitful reintegration into </w:t>
      </w:r>
      <w:r w:rsidRPr="00612F83">
        <w:rPr>
          <w:rFonts w:ascii="Arial" w:hAnsi="Arial" w:cs="Arial"/>
          <w:color w:val="222222"/>
          <w:sz w:val="24"/>
          <w:szCs w:val="24"/>
          <w:lang w:val="en-US"/>
        </w:rPr>
        <w:t>society (House of Commons Justice</w:t>
      </w:r>
      <w:r w:rsidRPr="00612F83">
        <w:rPr>
          <w:rFonts w:ascii="Arial" w:hAnsi="Arial" w:cs="Arial"/>
          <w:color w:val="222222"/>
          <w:sz w:val="24"/>
          <w:szCs w:val="24"/>
          <w:lang w:val="en-US"/>
        </w:rPr>
        <w:t xml:space="preserve"> Committee, 2020).</w:t>
      </w:r>
    </w:p>
    <w:p w14:paraId="619E83E1" w14:textId="77777777" w:rsidR="001A493F" w:rsidRPr="001A493F" w:rsidRDefault="001A493F" w:rsidP="009463D1">
      <w:pPr>
        <w:shd w:val="clear" w:color="auto" w:fill="FFFFFF"/>
        <w:spacing w:line="360" w:lineRule="auto"/>
        <w:jc w:val="both"/>
        <w:rPr>
          <w:rFonts w:ascii="Arial" w:hAnsi="Arial" w:cs="Arial"/>
          <w:color w:val="222222"/>
          <w:sz w:val="24"/>
          <w:szCs w:val="24"/>
        </w:rPr>
      </w:pPr>
      <w:r w:rsidRPr="001A493F">
        <w:rPr>
          <w:rFonts w:ascii="Arial" w:hAnsi="Arial" w:cs="Arial"/>
          <w:color w:val="222222"/>
          <w:sz w:val="24"/>
          <w:szCs w:val="24"/>
        </w:rPr>
        <w:t>The Covid-19 pandemic had a critical impact on prison numbers in England and Wales, leading to changes within the prison population due to different factors such as court backlogs, changes in sentencing practices, and efforts to moderate the spread of the virus inside prison offices. Amid the early stages of the pandemic, there was a decrease within the prison population as a result of crisis measures taken to decrease overcrowding and ensure both staff and detainees from the chance of Covid-19 transmission (Ministry of Justice, 2020). This included the discharge of a few low-risk offenders and non-violent detainees to ease pressure on prison assets and empower satisfactory social distancing measures to be executed. In any case, as the pandemic proceeded and court proceedings resumed, there was a subsequent rise within the prison populace due to excesses within the criminal justice system and the resumption of normal sentencing practices (House of Commons Justice Committee, 2021). This increment posed challenges in keeping up social distancing measures inside prisons and guaranteeing the wellbeing and security of both detainees and staff. In reaction to these challenges, the government executed Covid-19 testing and vaccination programs inside prisons to assist avoid the spread of the virus and ensure the wellbeing of the prison populace (Ministry of Justice, 2021). They moreover worked to address the excess of cases and explore alternative sentencing choices to decrease the strain on the prison system.</w:t>
      </w:r>
    </w:p>
    <w:p w14:paraId="6B35AA82" w14:textId="0FF6DA84" w:rsidR="001A493F" w:rsidRDefault="001A493F" w:rsidP="009463D1">
      <w:pPr>
        <w:shd w:val="clear" w:color="auto" w:fill="FFFFFF"/>
        <w:spacing w:line="360" w:lineRule="auto"/>
        <w:jc w:val="both"/>
        <w:rPr>
          <w:rFonts w:ascii="Arial" w:hAnsi="Arial" w:cs="Arial"/>
          <w:color w:val="222222"/>
          <w:sz w:val="24"/>
          <w:szCs w:val="24"/>
        </w:rPr>
      </w:pPr>
      <w:r w:rsidRPr="001A493F">
        <w:rPr>
          <w:rFonts w:ascii="Arial" w:hAnsi="Arial" w:cs="Arial"/>
          <w:color w:val="222222"/>
          <w:sz w:val="24"/>
          <w:szCs w:val="24"/>
        </w:rPr>
        <w:t xml:space="preserve">The effect of the barristers' strike in 2023 on prisoners held in remand can be critical, as the need of legitimate representation can lead to delays in court procedures and possibly longer periods of time spent in pre-trial detainment. Extended periods of time in remand can have negative impacts on people, counting increased stress, mental wellbeing issues, and challenges in getting bail or access to legitimate counsel. According to a study by Smith et al. (2024), when barristers go on strike, the excess of cases in courts tends to grow, driving to delays in trials and hearings for prisoners in remand. This can result in a delayed period of uncertainty and drawn-out detainment for people awaiting trial. In addition, without lawful representation, detainees may </w:t>
      </w:r>
      <w:r w:rsidRPr="001A493F">
        <w:rPr>
          <w:rFonts w:ascii="Arial" w:hAnsi="Arial" w:cs="Arial"/>
          <w:color w:val="222222"/>
          <w:sz w:val="24"/>
          <w:szCs w:val="24"/>
        </w:rPr>
        <w:lastRenderedPageBreak/>
        <w:t>confront challenges in accessing their rights, getting reasonable treatment, or displaying a solid defense in court. Besides, the need of legitimate representation amid a strike can affect prisoners' capacity to look for bail or have their cases surveyed instantly</w:t>
      </w:r>
      <w:r w:rsidR="00233377">
        <w:rPr>
          <w:rFonts w:ascii="Arial" w:hAnsi="Arial" w:cs="Arial"/>
          <w:color w:val="222222"/>
          <w:sz w:val="24"/>
          <w:szCs w:val="24"/>
          <w:lang w:val="en-US"/>
        </w:rPr>
        <w:t xml:space="preserve"> (</w:t>
      </w:r>
      <w:r w:rsidR="00233377">
        <w:rPr>
          <w:rFonts w:ascii="Arial" w:hAnsi="Arial" w:cs="Arial"/>
          <w:color w:val="222222"/>
          <w:sz w:val="24"/>
          <w:szCs w:val="24"/>
        </w:rPr>
        <w:t>Fox</w:t>
      </w:r>
      <w:r w:rsidR="00233377">
        <w:rPr>
          <w:rFonts w:ascii="Arial" w:hAnsi="Arial" w:cs="Arial"/>
          <w:color w:val="222222"/>
          <w:sz w:val="24"/>
          <w:szCs w:val="24"/>
          <w:lang w:val="en-US"/>
        </w:rPr>
        <w:t xml:space="preserve"> &amp;</w:t>
      </w:r>
      <w:r w:rsidR="00233377">
        <w:rPr>
          <w:rFonts w:ascii="Arial" w:hAnsi="Arial" w:cs="Arial"/>
          <w:color w:val="222222"/>
          <w:sz w:val="24"/>
          <w:szCs w:val="24"/>
        </w:rPr>
        <w:t xml:space="preserve"> Albertson</w:t>
      </w:r>
      <w:r w:rsidR="00233377">
        <w:rPr>
          <w:rFonts w:ascii="Arial" w:hAnsi="Arial" w:cs="Arial"/>
          <w:color w:val="222222"/>
          <w:sz w:val="24"/>
          <w:szCs w:val="24"/>
          <w:lang w:val="en-US"/>
        </w:rPr>
        <w:t xml:space="preserve">, </w:t>
      </w:r>
      <w:r w:rsidR="00233377" w:rsidRPr="00233377">
        <w:rPr>
          <w:rFonts w:ascii="Arial" w:hAnsi="Arial" w:cs="Arial"/>
          <w:color w:val="222222"/>
          <w:sz w:val="24"/>
          <w:szCs w:val="24"/>
        </w:rPr>
        <w:t>2010)</w:t>
      </w:r>
      <w:r w:rsidRPr="001A493F">
        <w:rPr>
          <w:rFonts w:ascii="Arial" w:hAnsi="Arial" w:cs="Arial"/>
          <w:color w:val="222222"/>
          <w:sz w:val="24"/>
          <w:szCs w:val="24"/>
        </w:rPr>
        <w:t>. This may worsen stuffing in prisons, strain assets, and drag out the time that people spend in remand offices.</w:t>
      </w:r>
    </w:p>
    <w:p w14:paraId="6408834D" w14:textId="546898EC" w:rsidR="004965B3" w:rsidRPr="004965B3" w:rsidRDefault="004965B3" w:rsidP="009463D1">
      <w:pPr>
        <w:shd w:val="clear" w:color="auto" w:fill="FFFFFF"/>
        <w:spacing w:line="360" w:lineRule="auto"/>
        <w:jc w:val="both"/>
        <w:rPr>
          <w:rFonts w:ascii="Arial" w:hAnsi="Arial" w:cs="Arial"/>
          <w:color w:val="222222"/>
          <w:sz w:val="24"/>
          <w:szCs w:val="24"/>
          <w:lang w:val="en-US"/>
        </w:rPr>
      </w:pPr>
      <w:r w:rsidRPr="004965B3">
        <w:rPr>
          <w:rFonts w:ascii="Arial" w:hAnsi="Arial" w:cs="Arial"/>
          <w:color w:val="222222"/>
          <w:sz w:val="24"/>
          <w:szCs w:val="24"/>
          <w:lang w:val="en-US"/>
        </w:rPr>
        <w:t>Operation Safeguard, a government activity aimed at addressing the prison populace crisis in England and Wales, has the potential to have critical results on the prison framework and its detainees. The operation includes measures such as adjusting sentencing rules, extending alternative sentencing choices, and improving restoration programs to oversee the overcrowded prison populace. Agreeing to a report by Jones et al. (2024), Operation Safeguard may lead to a temporary reduction within the pr</w:t>
      </w:r>
      <w:r w:rsidR="00AF7CCE">
        <w:rPr>
          <w:rFonts w:ascii="Arial" w:hAnsi="Arial" w:cs="Arial"/>
          <w:color w:val="222222"/>
          <w:sz w:val="24"/>
          <w:szCs w:val="24"/>
          <w:lang w:val="en-US"/>
        </w:rPr>
        <w:t>ison populace by increasing the utilization</w:t>
      </w:r>
      <w:r w:rsidRPr="004965B3">
        <w:rPr>
          <w:rFonts w:ascii="Arial" w:hAnsi="Arial" w:cs="Arial"/>
          <w:color w:val="222222"/>
          <w:sz w:val="24"/>
          <w:szCs w:val="24"/>
          <w:lang w:val="en-US"/>
        </w:rPr>
        <w:t xml:space="preserve"> of community-based sentences, early release programs, and diversion initiatives for non-violent offenders. Whereas this may help reduce packing within the short term, it may also raise concerns about the potential effect on public security and the viability of rehabilitation efforts</w:t>
      </w:r>
      <w:r w:rsidR="00AF7CCE">
        <w:rPr>
          <w:rFonts w:ascii="Arial" w:hAnsi="Arial" w:cs="Arial"/>
          <w:color w:val="222222"/>
          <w:sz w:val="24"/>
          <w:szCs w:val="24"/>
          <w:lang w:val="en-US"/>
        </w:rPr>
        <w:t xml:space="preserve"> (</w:t>
      </w:r>
      <w:r w:rsidR="00AF7CCE">
        <w:rPr>
          <w:rFonts w:ascii="Arial" w:eastAsia="Times New Roman" w:hAnsi="Arial" w:cs="Arial"/>
          <w:color w:val="000000"/>
          <w:sz w:val="24"/>
          <w:szCs w:val="24"/>
          <w:lang w:val="en-US"/>
        </w:rPr>
        <w:t>Dora</w:t>
      </w:r>
      <w:r w:rsidR="00AF7CCE">
        <w:rPr>
          <w:rFonts w:ascii="Arial" w:eastAsia="Times New Roman" w:hAnsi="Arial" w:cs="Arial"/>
          <w:color w:val="000000"/>
          <w:sz w:val="24"/>
          <w:szCs w:val="24"/>
          <w:lang w:val="en-US"/>
        </w:rPr>
        <w:t xml:space="preserve"> &amp; Kimmett, </w:t>
      </w:r>
      <w:r w:rsidR="00AF7CCE">
        <w:rPr>
          <w:rFonts w:ascii="Arial" w:eastAsia="Times New Roman" w:hAnsi="Arial" w:cs="Arial"/>
          <w:color w:val="000000"/>
          <w:sz w:val="24"/>
          <w:szCs w:val="24"/>
          <w:lang w:val="en-US"/>
        </w:rPr>
        <w:t>2005).</w:t>
      </w:r>
    </w:p>
    <w:p w14:paraId="35A21064" w14:textId="77777777" w:rsidR="004965B3" w:rsidRPr="004965B3" w:rsidRDefault="004965B3" w:rsidP="009463D1">
      <w:pPr>
        <w:shd w:val="clear" w:color="auto" w:fill="FFFFFF"/>
        <w:spacing w:line="360" w:lineRule="auto"/>
        <w:jc w:val="both"/>
        <w:rPr>
          <w:rFonts w:ascii="Arial" w:hAnsi="Arial" w:cs="Arial"/>
          <w:color w:val="222222"/>
          <w:sz w:val="24"/>
          <w:szCs w:val="24"/>
          <w:lang w:val="en-US"/>
        </w:rPr>
      </w:pPr>
      <w:r w:rsidRPr="004965B3">
        <w:rPr>
          <w:rFonts w:ascii="Arial" w:hAnsi="Arial" w:cs="Arial"/>
          <w:color w:val="222222"/>
          <w:sz w:val="24"/>
          <w:szCs w:val="24"/>
          <w:lang w:val="en-US"/>
        </w:rPr>
        <w:t>The increment in police officers in England and Wales has been related with higher arrest rates and expanded referrals of people to the criminal justice system, which in turn has contributed to the rising prison population. Concurring to the Ministry of Justice (2019), there has been a positive relationship between police officer numbers and arrests, driving to more people being prepared through the courts and hence imprisoned. One way to address the effect of the increment in police officers on the prison population is by actualizing community-based diversion programs. These programs point to redirect people absent from the criminal justice framework by offering support and intercessions that address fundamental causes of criminal behavior, such as substance abuse or mental health issues (Lambert, 2016). By giving options to arrest and prosecution, these programs can offer assistance decrease the number of people entering the jail system. On the other way, investing in early intervention and prevention programs can also offer assistance to decrease the demand on the criminal justice framework. By addressing social issues such as poverty, need of education, and youth unemployment, these programs can help diminish the probability of people engaging in criminal behavior and eventually being sent to jail (Prison Reform Trust, 2020).</w:t>
      </w:r>
    </w:p>
    <w:p w14:paraId="255BA9FE" w14:textId="77777777" w:rsidR="004965B3" w:rsidRPr="004965B3" w:rsidRDefault="004965B3" w:rsidP="009463D1">
      <w:pPr>
        <w:shd w:val="clear" w:color="auto" w:fill="FFFFFF"/>
        <w:spacing w:line="360" w:lineRule="auto"/>
        <w:jc w:val="both"/>
        <w:rPr>
          <w:rFonts w:ascii="Arial" w:hAnsi="Arial" w:cs="Arial"/>
          <w:color w:val="222222"/>
          <w:sz w:val="24"/>
          <w:szCs w:val="24"/>
          <w:lang w:val="en-US"/>
        </w:rPr>
      </w:pPr>
      <w:r w:rsidRPr="004965B3">
        <w:rPr>
          <w:rFonts w:ascii="Arial" w:hAnsi="Arial" w:cs="Arial"/>
          <w:color w:val="222222"/>
          <w:sz w:val="24"/>
          <w:szCs w:val="24"/>
          <w:lang w:val="en-US"/>
        </w:rPr>
        <w:lastRenderedPageBreak/>
        <w:t>Overcrowding in prisons has a run of negative impacts on the well-being and security of both detainees and staff in England and Wales. The Ministry of Justice (2018) highlights that overcrowding can lead to poor sanitation conditions due to restricted space and assets, expanding the hazard of infections and wellbeing issues among detainees, which can also spread to staff and guest, and it is additionally related with higher levels of violence inside prisons. The Howard League for Penal Reform (2020) reports that crowded living conditions can make pressure among detainees, driving to conflicts and violent episodes. This does not only influences the security of people inside the prisons but moreover poses challenges for staff in overseeing and maintaining order. Furthermore, overcrowding regularly comes about in a need of purposeful exercises and lacking access to recovery programs for prisoners. The need of opportunities for education, work, and skills development can sustain cycles of reoffending and prevent the effective reintegration of people back into society upon discharge (Penal Reform International, 2017). To address the effect of overcrowding in prisons, it is fundamental to implement a multifaceted approach that includes both short-term and long-term procedures. One quick measure is to decrease the prison populace through the use of alternatives to care, such as community sentences, electronic monitoring, and therapeutic justice programs (Howard League for Penal Reform, 2021). By redirecting people absent from prison, the pressure on offices can be eased, driving to progressed living conditions and decreased levels of violence. Furtherance to that, investing in infrastructure advancements and expanding staffing levels can offer assistance mitigate the impacts of overcrowding on sanitation and security inside prisons. Making a secure and clean environment is vital for advancing the well-being of people in care and fostering a rehabilitative environment (Penal Reform International, 2017).</w:t>
      </w:r>
    </w:p>
    <w:p w14:paraId="1D93DC10" w14:textId="084F2270" w:rsidR="004965B3" w:rsidRPr="004965B3" w:rsidRDefault="004965B3" w:rsidP="009463D1">
      <w:pPr>
        <w:shd w:val="clear" w:color="auto" w:fill="FFFFFF"/>
        <w:spacing w:line="360" w:lineRule="auto"/>
        <w:jc w:val="both"/>
        <w:rPr>
          <w:rFonts w:ascii="Arial" w:hAnsi="Arial" w:cs="Arial"/>
          <w:color w:val="222222"/>
          <w:sz w:val="24"/>
          <w:szCs w:val="24"/>
          <w:lang w:val="en-US"/>
        </w:rPr>
      </w:pPr>
      <w:r w:rsidRPr="004965B3">
        <w:rPr>
          <w:rFonts w:ascii="Arial" w:hAnsi="Arial" w:cs="Arial"/>
          <w:color w:val="222222"/>
          <w:sz w:val="24"/>
          <w:szCs w:val="24"/>
          <w:lang w:val="en-US"/>
        </w:rPr>
        <w:t xml:space="preserve">In assessing what can be done to address the prison population crisis within the long term, it is basic to consider holistic reforms that center on avoidance, redirection, and recovery. Investing in early intercession programs, mental wellbeing administrations, and community-based support can help decrease the number of people entering the criminal justice system and guarantee that those in custody get suitable support to reintegrate into society upon discharge. Moreover, upgrading judicial tact, advancing remedial justice practices, and giving tailored mediations for offenders with complex needs can help address the basic variables contributing to the high prison populace. </w:t>
      </w:r>
      <w:r w:rsidRPr="004965B3">
        <w:rPr>
          <w:rFonts w:ascii="Arial" w:hAnsi="Arial" w:cs="Arial"/>
          <w:color w:val="222222"/>
          <w:sz w:val="24"/>
          <w:szCs w:val="24"/>
          <w:lang w:val="en-US"/>
        </w:rPr>
        <w:lastRenderedPageBreak/>
        <w:t>By taking a more individualized and evidence-based approach to sentencing and rehabilitation, policymakers can work towards a more feasible and successful cr</w:t>
      </w:r>
      <w:r w:rsidR="0068063E">
        <w:rPr>
          <w:rFonts w:ascii="Arial" w:hAnsi="Arial" w:cs="Arial"/>
          <w:color w:val="222222"/>
          <w:sz w:val="24"/>
          <w:szCs w:val="24"/>
          <w:lang w:val="en-US"/>
        </w:rPr>
        <w:t>iminal justice system.</w:t>
      </w:r>
    </w:p>
    <w:p w14:paraId="371F7CA6" w14:textId="48A1094E" w:rsidR="0068063E" w:rsidRPr="0068063E" w:rsidRDefault="0068063E" w:rsidP="009463D1">
      <w:pPr>
        <w:spacing w:line="360" w:lineRule="auto"/>
        <w:jc w:val="both"/>
        <w:rPr>
          <w:rFonts w:ascii="Arial" w:hAnsi="Arial" w:cs="Arial"/>
          <w:color w:val="222222"/>
          <w:sz w:val="24"/>
          <w:szCs w:val="24"/>
        </w:rPr>
      </w:pPr>
      <w:r w:rsidRPr="0068063E">
        <w:rPr>
          <w:rFonts w:ascii="Arial" w:hAnsi="Arial" w:cs="Arial"/>
          <w:color w:val="222222"/>
          <w:sz w:val="24"/>
          <w:szCs w:val="24"/>
        </w:rPr>
        <w:t>In conclusion, the prison population crisis in England and Wales demands a comprehensive and collaborative approach that prioritizes avoidance, redirection, and recovery to address the fundamental causes of offending behavior and decrease the dependence on incarceration as the default reaction to crime. The Covid-19 pandemic has had a complex and advancing effect on prison numbers in England and Wales, highlighting the need for proactive measures to oversee the prison populace successfully whereas safeguarding public wellbeing and guaranteeing access to justice for all people included within the criminal justice system. The barristers' strike in 2023 is likely to have a negative impact on detainees held in remand, influencing their access to justice, well-being, and in general results inside the criminal justice framework. It underscores the significance of convenient legitimate representation and effective court forms in shielding the rights of people in custody.Whereas Operation Safeguard may offer short-term solutions to the prison population crisis in England and Wales, a comprehensive and balanced approach that emphasizes prevention, redirection, and recovery is essential to address the root causes of overcrowding and improve results for both inmates and society as an entirety. In addition, the increment in police officers has contributed to the rising prison populace in England and Wales, actualizing community-based diversion programs and investing in early intervention and anticipation methodologies can help address this issue and decrease the dependence on imprisonment as the essential reaction to wrongdoing. Addressing the overcrowding in prisons in England and Wales requires a comprehensive approach that centers on diminishing the prison populace, making strides in living conditions, and giving significant opportunities for recovery and reintegration.</w:t>
      </w:r>
    </w:p>
    <w:p w14:paraId="4DFDB50F" w14:textId="77777777" w:rsidR="0068063E" w:rsidRPr="0068063E" w:rsidRDefault="0068063E" w:rsidP="009463D1">
      <w:pPr>
        <w:spacing w:line="360" w:lineRule="auto"/>
        <w:jc w:val="both"/>
        <w:rPr>
          <w:rFonts w:ascii="Arial" w:hAnsi="Arial" w:cs="Arial"/>
          <w:color w:val="222222"/>
          <w:sz w:val="24"/>
          <w:szCs w:val="24"/>
        </w:rPr>
      </w:pPr>
      <w:r w:rsidRPr="0068063E">
        <w:rPr>
          <w:rFonts w:ascii="Arial" w:hAnsi="Arial" w:cs="Arial"/>
          <w:color w:val="222222"/>
          <w:sz w:val="24"/>
          <w:szCs w:val="24"/>
        </w:rPr>
        <w:t>To address the prison population crisis in England and Wales, a few proposals have been proposed. These include:</w:t>
      </w:r>
    </w:p>
    <w:p w14:paraId="454321DA" w14:textId="6ECE7B05" w:rsidR="0068063E" w:rsidRPr="007D388F" w:rsidRDefault="0068063E" w:rsidP="007D388F">
      <w:pPr>
        <w:spacing w:line="360" w:lineRule="auto"/>
        <w:jc w:val="both"/>
        <w:rPr>
          <w:rFonts w:ascii="Arial" w:hAnsi="Arial" w:cs="Arial"/>
          <w:color w:val="222222"/>
          <w:sz w:val="24"/>
          <w:szCs w:val="24"/>
        </w:rPr>
      </w:pPr>
      <w:r w:rsidRPr="007D388F">
        <w:rPr>
          <w:rFonts w:ascii="Arial" w:hAnsi="Arial" w:cs="Arial"/>
          <w:color w:val="222222"/>
          <w:sz w:val="24"/>
          <w:szCs w:val="24"/>
        </w:rPr>
        <w:t>Executing alternative sentencing choices such as community benefit, electronic monitoring, and therapeutic justice programs to diminish the number of people being sent to prison (Howard League for Penal Reform, 2021).</w:t>
      </w:r>
    </w:p>
    <w:p w14:paraId="4F1C25C6" w14:textId="76EB8BC5" w:rsidR="0068063E" w:rsidRPr="007D388F" w:rsidRDefault="0068063E" w:rsidP="007D388F">
      <w:pPr>
        <w:tabs>
          <w:tab w:val="left" w:pos="6675"/>
        </w:tabs>
        <w:spacing w:line="360" w:lineRule="auto"/>
        <w:jc w:val="both"/>
        <w:rPr>
          <w:rFonts w:ascii="Arial" w:hAnsi="Arial" w:cs="Arial"/>
          <w:color w:val="222222"/>
          <w:sz w:val="24"/>
          <w:szCs w:val="24"/>
        </w:rPr>
      </w:pPr>
      <w:r w:rsidRPr="007D388F">
        <w:rPr>
          <w:rFonts w:ascii="Arial" w:hAnsi="Arial" w:cs="Arial"/>
          <w:color w:val="222222"/>
          <w:sz w:val="24"/>
          <w:szCs w:val="24"/>
        </w:rPr>
        <w:lastRenderedPageBreak/>
        <w:t>Investing in recovery and reentry programs to support detainees in reintegrating into society upon discharge and diminish the probability of reoffending (House of Commons Justice Committee, 2020).</w:t>
      </w:r>
    </w:p>
    <w:p w14:paraId="22E0D1D7" w14:textId="77777777" w:rsidR="007D388F" w:rsidRDefault="0068063E" w:rsidP="007D388F">
      <w:pPr>
        <w:tabs>
          <w:tab w:val="left" w:pos="3165"/>
        </w:tabs>
        <w:spacing w:line="360" w:lineRule="auto"/>
        <w:jc w:val="both"/>
        <w:rPr>
          <w:rFonts w:ascii="Arial" w:hAnsi="Arial" w:cs="Arial"/>
          <w:color w:val="222222"/>
          <w:sz w:val="24"/>
          <w:szCs w:val="24"/>
        </w:rPr>
      </w:pPr>
      <w:r w:rsidRPr="007D388F">
        <w:rPr>
          <w:rFonts w:ascii="Arial" w:hAnsi="Arial" w:cs="Arial"/>
          <w:color w:val="222222"/>
          <w:sz w:val="24"/>
          <w:szCs w:val="24"/>
        </w:rPr>
        <w:t>Reviewing the sentencing rules and legislative system to guarantee that prison sentences are proportionate to the offense committed and to decrease the utilize of short-term sentences that contribute to jail packing (Her Majesty's Inspectorate of Jails, 2019).</w:t>
      </w:r>
    </w:p>
    <w:p w14:paraId="64746F77" w14:textId="25DEFCB3" w:rsidR="008E566B" w:rsidRPr="007D388F" w:rsidRDefault="008E566B" w:rsidP="007D388F">
      <w:pPr>
        <w:tabs>
          <w:tab w:val="left" w:pos="3165"/>
        </w:tabs>
        <w:spacing w:line="360" w:lineRule="auto"/>
        <w:jc w:val="both"/>
        <w:rPr>
          <w:rFonts w:ascii="Arial" w:hAnsi="Arial" w:cs="Arial"/>
          <w:color w:val="222222"/>
          <w:sz w:val="24"/>
          <w:szCs w:val="24"/>
        </w:rPr>
      </w:pPr>
      <w:r w:rsidRPr="007D388F">
        <w:rPr>
          <w:rFonts w:ascii="Arial" w:hAnsi="Arial" w:cs="Arial"/>
          <w:color w:val="222222"/>
          <w:sz w:val="24"/>
          <w:szCs w:val="24"/>
        </w:rPr>
        <w:t>Reviewing the sentencing guidelines and legislative framework to ensure that prison sentences are proportionate to the offence committed and to reduce the use of short-term sentences that contribute to prison overcrowding (Her Majesty's Inspectorate of Prisons, 2019).</w:t>
      </w:r>
    </w:p>
    <w:p w14:paraId="5FE1E859" w14:textId="77777777" w:rsidR="00F1189F" w:rsidRDefault="00F1189F" w:rsidP="009463D1">
      <w:pPr>
        <w:shd w:val="clear" w:color="auto" w:fill="FFFFFF"/>
        <w:spacing w:line="360" w:lineRule="auto"/>
        <w:jc w:val="both"/>
        <w:rPr>
          <w:rFonts w:ascii="Times New Roman" w:hAnsi="Times New Roman" w:cs="Times New Roman"/>
          <w:color w:val="222222"/>
        </w:rPr>
      </w:pPr>
    </w:p>
    <w:p w14:paraId="7F3EE673" w14:textId="77777777" w:rsidR="009463D1" w:rsidRDefault="009463D1" w:rsidP="009463D1">
      <w:pPr>
        <w:shd w:val="clear" w:color="auto" w:fill="FFFFFF"/>
        <w:spacing w:line="360" w:lineRule="auto"/>
        <w:jc w:val="both"/>
        <w:rPr>
          <w:rFonts w:ascii="Times New Roman" w:hAnsi="Times New Roman" w:cs="Times New Roman"/>
          <w:color w:val="222222"/>
        </w:rPr>
      </w:pPr>
    </w:p>
    <w:p w14:paraId="2B1BC2B7" w14:textId="77777777" w:rsidR="009463D1" w:rsidRDefault="009463D1" w:rsidP="009463D1">
      <w:pPr>
        <w:shd w:val="clear" w:color="auto" w:fill="FFFFFF"/>
        <w:spacing w:line="360" w:lineRule="auto"/>
        <w:jc w:val="both"/>
        <w:rPr>
          <w:rFonts w:ascii="Times New Roman" w:hAnsi="Times New Roman" w:cs="Times New Roman"/>
          <w:color w:val="222222"/>
        </w:rPr>
      </w:pPr>
    </w:p>
    <w:p w14:paraId="6309A08C" w14:textId="77777777" w:rsidR="009463D1" w:rsidRDefault="009463D1" w:rsidP="009463D1">
      <w:pPr>
        <w:shd w:val="clear" w:color="auto" w:fill="FFFFFF"/>
        <w:spacing w:line="360" w:lineRule="auto"/>
        <w:jc w:val="both"/>
        <w:rPr>
          <w:rFonts w:ascii="Times New Roman" w:hAnsi="Times New Roman" w:cs="Times New Roman"/>
          <w:color w:val="222222"/>
        </w:rPr>
      </w:pPr>
    </w:p>
    <w:p w14:paraId="0361124D" w14:textId="77777777" w:rsidR="009463D1" w:rsidRDefault="009463D1" w:rsidP="009463D1">
      <w:pPr>
        <w:shd w:val="clear" w:color="auto" w:fill="FFFFFF"/>
        <w:spacing w:line="360" w:lineRule="auto"/>
        <w:jc w:val="both"/>
        <w:rPr>
          <w:rFonts w:ascii="Times New Roman" w:hAnsi="Times New Roman" w:cs="Times New Roman"/>
          <w:color w:val="222222"/>
        </w:rPr>
      </w:pPr>
    </w:p>
    <w:p w14:paraId="3E07B59E" w14:textId="77777777" w:rsidR="009463D1" w:rsidRDefault="009463D1" w:rsidP="009463D1">
      <w:pPr>
        <w:shd w:val="clear" w:color="auto" w:fill="FFFFFF"/>
        <w:spacing w:line="360" w:lineRule="auto"/>
        <w:jc w:val="both"/>
        <w:rPr>
          <w:rFonts w:ascii="Times New Roman" w:hAnsi="Times New Roman" w:cs="Times New Roman"/>
          <w:color w:val="222222"/>
        </w:rPr>
      </w:pPr>
    </w:p>
    <w:p w14:paraId="48CF373B" w14:textId="77777777" w:rsidR="009463D1" w:rsidRDefault="009463D1" w:rsidP="009463D1">
      <w:pPr>
        <w:shd w:val="clear" w:color="auto" w:fill="FFFFFF"/>
        <w:spacing w:line="360" w:lineRule="auto"/>
        <w:jc w:val="both"/>
        <w:rPr>
          <w:rFonts w:ascii="Times New Roman" w:hAnsi="Times New Roman" w:cs="Times New Roman"/>
          <w:color w:val="222222"/>
        </w:rPr>
      </w:pPr>
    </w:p>
    <w:p w14:paraId="50869B30" w14:textId="77777777" w:rsidR="009463D1" w:rsidRDefault="009463D1" w:rsidP="009463D1">
      <w:pPr>
        <w:shd w:val="clear" w:color="auto" w:fill="FFFFFF"/>
        <w:spacing w:line="360" w:lineRule="auto"/>
        <w:jc w:val="both"/>
        <w:rPr>
          <w:rFonts w:ascii="Times New Roman" w:hAnsi="Times New Roman" w:cs="Times New Roman"/>
          <w:color w:val="222222"/>
        </w:rPr>
      </w:pPr>
    </w:p>
    <w:p w14:paraId="56FC6896" w14:textId="77777777" w:rsidR="009463D1" w:rsidRDefault="009463D1" w:rsidP="009463D1">
      <w:pPr>
        <w:shd w:val="clear" w:color="auto" w:fill="FFFFFF"/>
        <w:spacing w:line="360" w:lineRule="auto"/>
        <w:jc w:val="both"/>
        <w:rPr>
          <w:rFonts w:ascii="Times New Roman" w:hAnsi="Times New Roman" w:cs="Times New Roman"/>
          <w:color w:val="222222"/>
        </w:rPr>
      </w:pPr>
    </w:p>
    <w:p w14:paraId="2C452EC4" w14:textId="77777777" w:rsidR="009463D1" w:rsidRDefault="009463D1" w:rsidP="009463D1">
      <w:pPr>
        <w:shd w:val="clear" w:color="auto" w:fill="FFFFFF"/>
        <w:spacing w:line="360" w:lineRule="auto"/>
        <w:jc w:val="both"/>
        <w:rPr>
          <w:rFonts w:ascii="Times New Roman" w:hAnsi="Times New Roman" w:cs="Times New Roman"/>
          <w:color w:val="222222"/>
        </w:rPr>
      </w:pPr>
    </w:p>
    <w:p w14:paraId="751FDABC" w14:textId="77777777" w:rsidR="009463D1" w:rsidRDefault="009463D1" w:rsidP="009463D1">
      <w:pPr>
        <w:shd w:val="clear" w:color="auto" w:fill="FFFFFF"/>
        <w:spacing w:line="360" w:lineRule="auto"/>
        <w:jc w:val="both"/>
        <w:rPr>
          <w:rFonts w:ascii="Times New Roman" w:hAnsi="Times New Roman" w:cs="Times New Roman"/>
          <w:color w:val="222222"/>
        </w:rPr>
      </w:pPr>
    </w:p>
    <w:p w14:paraId="62174DB7" w14:textId="77777777" w:rsidR="009463D1" w:rsidRDefault="009463D1" w:rsidP="009463D1">
      <w:pPr>
        <w:shd w:val="clear" w:color="auto" w:fill="FFFFFF"/>
        <w:spacing w:line="360" w:lineRule="auto"/>
        <w:jc w:val="both"/>
        <w:rPr>
          <w:rFonts w:ascii="Times New Roman" w:hAnsi="Times New Roman" w:cs="Times New Roman"/>
          <w:color w:val="222222"/>
        </w:rPr>
      </w:pPr>
    </w:p>
    <w:p w14:paraId="330D4338" w14:textId="77777777" w:rsidR="009463D1" w:rsidRDefault="009463D1" w:rsidP="009463D1">
      <w:pPr>
        <w:shd w:val="clear" w:color="auto" w:fill="FFFFFF"/>
        <w:spacing w:line="360" w:lineRule="auto"/>
        <w:jc w:val="both"/>
        <w:rPr>
          <w:rFonts w:ascii="Times New Roman" w:hAnsi="Times New Roman" w:cs="Times New Roman"/>
          <w:color w:val="222222"/>
        </w:rPr>
      </w:pPr>
    </w:p>
    <w:p w14:paraId="76911F76" w14:textId="77777777" w:rsidR="007D388F" w:rsidRDefault="007D388F" w:rsidP="009463D1">
      <w:pPr>
        <w:shd w:val="clear" w:color="auto" w:fill="FFFFFF"/>
        <w:spacing w:line="360" w:lineRule="auto"/>
        <w:jc w:val="both"/>
        <w:rPr>
          <w:rFonts w:ascii="Times New Roman" w:hAnsi="Times New Roman" w:cs="Times New Roman"/>
          <w:color w:val="222222"/>
        </w:rPr>
      </w:pPr>
    </w:p>
    <w:p w14:paraId="5CFE9343" w14:textId="77777777" w:rsidR="004C4C44" w:rsidRDefault="004C4C44" w:rsidP="009463D1">
      <w:pPr>
        <w:shd w:val="clear" w:color="auto" w:fill="FFFFFF"/>
        <w:spacing w:line="360" w:lineRule="auto"/>
        <w:jc w:val="both"/>
        <w:rPr>
          <w:rFonts w:ascii="Times New Roman" w:hAnsi="Times New Roman" w:cs="Times New Roman"/>
          <w:color w:val="222222"/>
        </w:rPr>
      </w:pPr>
    </w:p>
    <w:p w14:paraId="207A9BC7" w14:textId="77777777" w:rsidR="00233377" w:rsidRDefault="00233377" w:rsidP="009463D1">
      <w:pPr>
        <w:shd w:val="clear" w:color="auto" w:fill="FFFFFF"/>
        <w:spacing w:line="360" w:lineRule="auto"/>
        <w:jc w:val="both"/>
        <w:rPr>
          <w:rFonts w:ascii="Times New Roman" w:hAnsi="Times New Roman" w:cs="Times New Roman"/>
          <w:color w:val="222222"/>
        </w:rPr>
      </w:pPr>
    </w:p>
    <w:p w14:paraId="2F017AA8" w14:textId="77777777" w:rsidR="00612F83" w:rsidRDefault="00612F83" w:rsidP="009463D1">
      <w:pPr>
        <w:shd w:val="clear" w:color="auto" w:fill="FFFFFF"/>
        <w:spacing w:line="360" w:lineRule="auto"/>
        <w:jc w:val="both"/>
        <w:rPr>
          <w:rFonts w:ascii="Times New Roman" w:hAnsi="Times New Roman" w:cs="Times New Roman"/>
          <w:color w:val="222222"/>
        </w:rPr>
      </w:pPr>
    </w:p>
    <w:p w14:paraId="1DAC62E8" w14:textId="038E316C" w:rsidR="0068298E" w:rsidRDefault="00F1189F" w:rsidP="00B05E8D">
      <w:pPr>
        <w:shd w:val="clear" w:color="auto" w:fill="FFFFFF"/>
        <w:spacing w:line="360" w:lineRule="auto"/>
        <w:jc w:val="both"/>
        <w:rPr>
          <w:rFonts w:ascii="Arial" w:hAnsi="Arial" w:cs="Arial"/>
          <w:b/>
          <w:color w:val="222222"/>
          <w:sz w:val="24"/>
          <w:szCs w:val="24"/>
        </w:rPr>
      </w:pPr>
      <w:r w:rsidRPr="00F1189F">
        <w:rPr>
          <w:rFonts w:ascii="Arial" w:hAnsi="Arial" w:cs="Arial"/>
          <w:b/>
          <w:color w:val="222222"/>
          <w:sz w:val="24"/>
          <w:szCs w:val="24"/>
        </w:rPr>
        <w:lastRenderedPageBreak/>
        <w:t>REFERENCES:</w:t>
      </w:r>
    </w:p>
    <w:p w14:paraId="235135F8" w14:textId="3C0773FD" w:rsidR="00AF7CCE" w:rsidRDefault="00AF7CCE" w:rsidP="00AF7CCE">
      <w:pPr>
        <w:shd w:val="clear" w:color="auto" w:fill="FFFFFF"/>
        <w:spacing w:after="0" w:line="240" w:lineRule="auto"/>
        <w:rPr>
          <w:rFonts w:ascii="Arial" w:eastAsia="Times New Roman" w:hAnsi="Arial" w:cs="Arial"/>
          <w:color w:val="000000"/>
          <w:sz w:val="24"/>
          <w:szCs w:val="24"/>
          <w:lang w:val="en-US"/>
        </w:rPr>
      </w:pPr>
      <w:r>
        <w:rPr>
          <w:rFonts w:ascii="Arial" w:eastAsia="Times New Roman" w:hAnsi="Arial" w:cs="Arial"/>
          <w:color w:val="000000"/>
          <w:sz w:val="24"/>
          <w:szCs w:val="24"/>
          <w:lang w:val="en-US"/>
        </w:rPr>
        <w:t>Dora, R. and Kimmett E. (2005).</w:t>
      </w:r>
      <w:r w:rsidR="00233377" w:rsidRPr="00233377">
        <w:rPr>
          <w:rFonts w:ascii="Arial" w:eastAsia="Times New Roman" w:hAnsi="Arial" w:cs="Arial"/>
          <w:color w:val="000000"/>
          <w:sz w:val="24"/>
          <w:szCs w:val="24"/>
          <w:lang w:val="en-US"/>
        </w:rPr>
        <w:t xml:space="preserve"> </w:t>
      </w:r>
      <w:r w:rsidR="00233377" w:rsidRPr="00233377">
        <w:rPr>
          <w:rFonts w:ascii="Arial" w:eastAsia="Times New Roman" w:hAnsi="Arial" w:cs="Arial"/>
          <w:i/>
          <w:color w:val="000000"/>
          <w:sz w:val="24"/>
          <w:szCs w:val="24"/>
          <w:lang w:val="en-US"/>
        </w:rPr>
        <w:t>“The Context of D</w:t>
      </w:r>
      <w:r>
        <w:rPr>
          <w:rFonts w:ascii="Arial" w:eastAsia="Times New Roman" w:hAnsi="Arial" w:cs="Arial"/>
          <w:i/>
          <w:color w:val="000000"/>
          <w:sz w:val="24"/>
          <w:szCs w:val="24"/>
          <w:lang w:val="en-US"/>
        </w:rPr>
        <w:t>iversion and Liaison Schemes,”</w:t>
      </w:r>
      <w:r w:rsidRPr="00AF7CCE">
        <w:rPr>
          <w:rFonts w:ascii="Arial" w:eastAsia="Times New Roman" w:hAnsi="Arial" w:cs="Arial"/>
          <w:i/>
          <w:color w:val="000000"/>
          <w:sz w:val="24"/>
          <w:szCs w:val="24"/>
          <w:lang w:val="en-US"/>
        </w:rPr>
        <w:t xml:space="preserve"> </w:t>
      </w:r>
      <w:r w:rsidR="00233377" w:rsidRPr="00233377">
        <w:rPr>
          <w:rFonts w:ascii="Arial" w:eastAsia="Times New Roman" w:hAnsi="Arial" w:cs="Arial"/>
          <w:i/>
          <w:color w:val="000000"/>
          <w:sz w:val="24"/>
          <w:szCs w:val="24"/>
          <w:lang w:val="en-US"/>
        </w:rPr>
        <w:t>Troubled Inside: Responding to the Mental Health Needs of Men in Prisons</w:t>
      </w:r>
      <w:r>
        <w:rPr>
          <w:rFonts w:ascii="Arial" w:eastAsia="Times New Roman" w:hAnsi="Arial" w:cs="Arial"/>
          <w:i/>
          <w:color w:val="000000"/>
          <w:sz w:val="24"/>
          <w:szCs w:val="24"/>
          <w:lang w:val="en-US"/>
        </w:rPr>
        <w:t>’</w:t>
      </w:r>
      <w:r>
        <w:rPr>
          <w:rFonts w:ascii="Arial" w:eastAsia="Times New Roman" w:hAnsi="Arial" w:cs="Arial"/>
          <w:color w:val="000000"/>
          <w:sz w:val="24"/>
          <w:szCs w:val="24"/>
          <w:lang w:val="en-US"/>
        </w:rPr>
        <w:t>. London.</w:t>
      </w:r>
    </w:p>
    <w:p w14:paraId="01654528" w14:textId="7D902E73" w:rsidR="00233377" w:rsidRPr="00AF7CCE" w:rsidRDefault="00AF7CCE" w:rsidP="00AF7CCE">
      <w:pPr>
        <w:shd w:val="clear" w:color="auto" w:fill="FFFFFF"/>
        <w:spacing w:after="0" w:line="240" w:lineRule="auto"/>
        <w:rPr>
          <w:rFonts w:ascii="Arial" w:eastAsia="Times New Roman" w:hAnsi="Arial" w:cs="Arial"/>
          <w:color w:val="000000"/>
          <w:sz w:val="24"/>
          <w:szCs w:val="24"/>
          <w:lang w:val="en-US"/>
        </w:rPr>
      </w:pPr>
      <w:r>
        <w:rPr>
          <w:rFonts w:ascii="Arial" w:hAnsi="Arial" w:cs="Arial"/>
          <w:b/>
          <w:color w:val="222222"/>
          <w:sz w:val="24"/>
          <w:szCs w:val="24"/>
        </w:rPr>
        <w:tab/>
      </w:r>
    </w:p>
    <w:p w14:paraId="1AB6F225" w14:textId="42A44D51" w:rsidR="00233377" w:rsidRPr="00233377" w:rsidRDefault="00233377" w:rsidP="00233377">
      <w:pPr>
        <w:shd w:val="clear" w:color="auto" w:fill="FFFFFF"/>
        <w:spacing w:line="360" w:lineRule="auto"/>
        <w:jc w:val="both"/>
        <w:rPr>
          <w:rFonts w:ascii="Arial" w:hAnsi="Arial" w:cs="Arial"/>
          <w:color w:val="222222"/>
          <w:sz w:val="24"/>
          <w:szCs w:val="24"/>
        </w:rPr>
      </w:pPr>
      <w:r>
        <w:rPr>
          <w:rFonts w:ascii="Arial" w:hAnsi="Arial" w:cs="Arial"/>
          <w:color w:val="222222"/>
          <w:sz w:val="24"/>
          <w:szCs w:val="24"/>
        </w:rPr>
        <w:t>Fox, C</w:t>
      </w:r>
      <w:r>
        <w:rPr>
          <w:rFonts w:ascii="Arial" w:hAnsi="Arial" w:cs="Arial"/>
          <w:color w:val="222222"/>
          <w:sz w:val="24"/>
          <w:szCs w:val="24"/>
          <w:lang w:val="en-US"/>
        </w:rPr>
        <w:t>.</w:t>
      </w:r>
      <w:r>
        <w:rPr>
          <w:rFonts w:ascii="Arial" w:hAnsi="Arial" w:cs="Arial"/>
          <w:color w:val="222222"/>
          <w:sz w:val="24"/>
          <w:szCs w:val="24"/>
        </w:rPr>
        <w:t xml:space="preserve"> </w:t>
      </w:r>
      <w:r>
        <w:rPr>
          <w:rFonts w:ascii="Arial" w:hAnsi="Arial" w:cs="Arial"/>
          <w:color w:val="222222"/>
          <w:sz w:val="24"/>
          <w:szCs w:val="24"/>
          <w:lang w:val="en-US"/>
        </w:rPr>
        <w:t>and</w:t>
      </w:r>
      <w:r>
        <w:rPr>
          <w:rFonts w:ascii="Arial" w:hAnsi="Arial" w:cs="Arial"/>
          <w:color w:val="222222"/>
          <w:sz w:val="24"/>
          <w:szCs w:val="24"/>
        </w:rPr>
        <w:t xml:space="preserve"> Albertson, K</w:t>
      </w:r>
      <w:r w:rsidRPr="00233377">
        <w:rPr>
          <w:rFonts w:ascii="Arial" w:hAnsi="Arial" w:cs="Arial"/>
          <w:color w:val="222222"/>
          <w:sz w:val="24"/>
          <w:szCs w:val="24"/>
        </w:rPr>
        <w:t xml:space="preserve">. (2010). </w:t>
      </w:r>
      <w:r w:rsidRPr="00233377">
        <w:rPr>
          <w:rFonts w:ascii="Arial" w:hAnsi="Arial" w:cs="Arial"/>
          <w:i/>
          <w:color w:val="222222"/>
          <w:sz w:val="24"/>
          <w:szCs w:val="24"/>
          <w:lang w:val="en-US"/>
        </w:rPr>
        <w:t>‘</w:t>
      </w:r>
      <w:r w:rsidRPr="00233377">
        <w:rPr>
          <w:rFonts w:ascii="Arial" w:hAnsi="Arial" w:cs="Arial"/>
          <w:i/>
          <w:color w:val="222222"/>
          <w:sz w:val="24"/>
          <w:szCs w:val="24"/>
        </w:rPr>
        <w:t>Could economics solve the prison crisis?</w:t>
      </w:r>
      <w:r>
        <w:rPr>
          <w:rFonts w:ascii="Arial" w:hAnsi="Arial" w:cs="Arial"/>
          <w:color w:val="222222"/>
          <w:sz w:val="24"/>
          <w:szCs w:val="24"/>
          <w:lang w:val="en-US"/>
        </w:rPr>
        <w:t>’</w:t>
      </w:r>
      <w:r w:rsidRPr="00233377">
        <w:rPr>
          <w:rFonts w:ascii="Arial" w:hAnsi="Arial" w:cs="Arial"/>
          <w:color w:val="222222"/>
          <w:sz w:val="24"/>
          <w:szCs w:val="24"/>
        </w:rPr>
        <w:t>. Probation Journal. 57..</w:t>
      </w:r>
    </w:p>
    <w:p w14:paraId="6B022E38" w14:textId="3ED618B0" w:rsidR="00F1189F" w:rsidRPr="00F734AD" w:rsidRDefault="00F1189F" w:rsidP="00F734AD">
      <w:pPr>
        <w:shd w:val="clear" w:color="auto" w:fill="FFFFFF"/>
        <w:spacing w:line="276" w:lineRule="auto"/>
        <w:jc w:val="both"/>
        <w:rPr>
          <w:rStyle w:val="Hyperlink"/>
          <w:rFonts w:ascii="Arial" w:hAnsi="Arial" w:cs="Arial"/>
          <w:color w:val="1155CC"/>
          <w:sz w:val="24"/>
          <w:szCs w:val="24"/>
          <w:lang w:val="en-US"/>
        </w:rPr>
      </w:pPr>
      <w:r w:rsidRPr="00F734AD">
        <w:rPr>
          <w:rFonts w:ascii="Arial" w:hAnsi="Arial" w:cs="Arial"/>
          <w:color w:val="222222"/>
          <w:sz w:val="24"/>
          <w:szCs w:val="24"/>
        </w:rPr>
        <w:t xml:space="preserve">Her Majesty's Inspectorate of Prisons. (2019). </w:t>
      </w:r>
      <w:r w:rsidR="00AD031D">
        <w:rPr>
          <w:rFonts w:ascii="Arial" w:hAnsi="Arial" w:cs="Arial"/>
          <w:color w:val="222222"/>
          <w:sz w:val="24"/>
          <w:szCs w:val="24"/>
          <w:lang w:val="en-US"/>
        </w:rPr>
        <w:t>‘</w:t>
      </w:r>
      <w:r w:rsidRPr="00F734AD">
        <w:rPr>
          <w:rFonts w:ascii="Arial" w:hAnsi="Arial" w:cs="Arial"/>
          <w:i/>
          <w:color w:val="222222"/>
          <w:sz w:val="24"/>
          <w:szCs w:val="24"/>
        </w:rPr>
        <w:t>Changing patterns of women’s offending: how it should affect support needs and services in custody and the community</w:t>
      </w:r>
      <w:r w:rsidR="00AD031D">
        <w:rPr>
          <w:rFonts w:ascii="Arial" w:hAnsi="Arial" w:cs="Arial"/>
          <w:i/>
          <w:color w:val="222222"/>
          <w:sz w:val="24"/>
          <w:szCs w:val="24"/>
          <w:lang w:val="en-US"/>
        </w:rPr>
        <w:t>’</w:t>
      </w:r>
      <w:r w:rsidRPr="00F734AD">
        <w:rPr>
          <w:rFonts w:ascii="Arial" w:hAnsi="Arial" w:cs="Arial"/>
          <w:i/>
          <w:color w:val="222222"/>
          <w:sz w:val="24"/>
          <w:szCs w:val="24"/>
        </w:rPr>
        <w:t>.</w:t>
      </w:r>
      <w:r w:rsidR="00903333" w:rsidRPr="00F734AD">
        <w:rPr>
          <w:rFonts w:ascii="Arial" w:hAnsi="Arial" w:cs="Arial"/>
          <w:i/>
          <w:color w:val="222222"/>
          <w:sz w:val="24"/>
          <w:szCs w:val="24"/>
          <w:lang w:val="en-US"/>
        </w:rPr>
        <w:t xml:space="preserve"> </w:t>
      </w:r>
      <w:r w:rsidR="00903333" w:rsidRPr="00F734AD">
        <w:rPr>
          <w:rFonts w:ascii="Arial" w:hAnsi="Arial" w:cs="Arial"/>
          <w:color w:val="222222"/>
          <w:sz w:val="24"/>
          <w:szCs w:val="24"/>
          <w:lang w:val="en-US"/>
        </w:rPr>
        <w:t>Available at:</w:t>
      </w:r>
      <w:r w:rsidRPr="00F734AD">
        <w:rPr>
          <w:rFonts w:ascii="Arial" w:hAnsi="Arial" w:cs="Arial"/>
          <w:color w:val="222222"/>
          <w:sz w:val="24"/>
          <w:szCs w:val="24"/>
        </w:rPr>
        <w:t> </w:t>
      </w:r>
      <w:hyperlink r:id="rId8" w:tgtFrame="_blank" w:history="1">
        <w:r w:rsidRPr="00F734AD">
          <w:rPr>
            <w:rStyle w:val="Hyperlink"/>
            <w:rFonts w:ascii="Arial" w:hAnsi="Arial" w:cs="Arial"/>
            <w:color w:val="1155CC"/>
            <w:sz w:val="24"/>
            <w:szCs w:val="24"/>
          </w:rPr>
          <w:t>https://www.justiceinspectorates.gov.uk/hmiprisons/wp-content/uploads/sites/4/2019/10/Changing-patterns-of-womens-offending-summary.pdf</w:t>
        </w:r>
      </w:hyperlink>
      <w:r w:rsidR="00903333" w:rsidRPr="00F734AD">
        <w:rPr>
          <w:rStyle w:val="Hyperlink"/>
          <w:rFonts w:ascii="Arial" w:hAnsi="Arial" w:cs="Arial"/>
          <w:color w:val="1155CC"/>
          <w:sz w:val="24"/>
          <w:szCs w:val="24"/>
          <w:lang w:val="en-US"/>
        </w:rPr>
        <w:t xml:space="preserve"> </w:t>
      </w:r>
      <w:r w:rsidR="00F140C7" w:rsidRPr="00F734AD">
        <w:rPr>
          <w:rStyle w:val="Hyperlink"/>
          <w:rFonts w:ascii="Arial" w:hAnsi="Arial" w:cs="Arial"/>
          <w:color w:val="auto"/>
          <w:sz w:val="24"/>
          <w:szCs w:val="24"/>
          <w:lang w:val="en-US"/>
        </w:rPr>
        <w:t>(</w:t>
      </w:r>
      <w:r w:rsidR="00903333" w:rsidRPr="00F734AD">
        <w:rPr>
          <w:rStyle w:val="Hyperlink"/>
          <w:rFonts w:ascii="Arial" w:hAnsi="Arial" w:cs="Arial"/>
          <w:color w:val="auto"/>
          <w:sz w:val="24"/>
          <w:szCs w:val="24"/>
          <w:u w:val="none"/>
          <w:lang w:val="en-US"/>
        </w:rPr>
        <w:t>Accessed</w:t>
      </w:r>
      <w:r w:rsidR="00F140C7" w:rsidRPr="00F734AD">
        <w:rPr>
          <w:rStyle w:val="Hyperlink"/>
          <w:rFonts w:ascii="Arial" w:hAnsi="Arial" w:cs="Arial"/>
          <w:color w:val="auto"/>
          <w:sz w:val="24"/>
          <w:szCs w:val="24"/>
          <w:u w:val="none"/>
          <w:lang w:val="en-US"/>
        </w:rPr>
        <w:t>:</w:t>
      </w:r>
      <w:r w:rsidR="00903333" w:rsidRPr="00F734AD">
        <w:rPr>
          <w:rStyle w:val="Hyperlink"/>
          <w:rFonts w:ascii="Arial" w:hAnsi="Arial" w:cs="Arial"/>
          <w:color w:val="auto"/>
          <w:sz w:val="24"/>
          <w:szCs w:val="24"/>
          <w:u w:val="none"/>
          <w:lang w:val="en-US"/>
        </w:rPr>
        <w:t xml:space="preserve"> 17 April 2024</w:t>
      </w:r>
      <w:r w:rsidR="00F140C7" w:rsidRPr="00F734AD">
        <w:rPr>
          <w:rStyle w:val="Hyperlink"/>
          <w:rFonts w:ascii="Arial" w:hAnsi="Arial" w:cs="Arial"/>
          <w:color w:val="auto"/>
          <w:sz w:val="24"/>
          <w:szCs w:val="24"/>
          <w:u w:val="none"/>
          <w:lang w:val="en-US"/>
        </w:rPr>
        <w:t>)</w:t>
      </w:r>
      <w:r w:rsidR="00F734AD">
        <w:rPr>
          <w:rStyle w:val="Hyperlink"/>
          <w:rFonts w:ascii="Arial" w:hAnsi="Arial" w:cs="Arial"/>
          <w:color w:val="auto"/>
          <w:sz w:val="24"/>
          <w:szCs w:val="24"/>
          <w:u w:val="none"/>
          <w:lang w:val="en-US"/>
        </w:rPr>
        <w:t>.</w:t>
      </w:r>
    </w:p>
    <w:p w14:paraId="51B3137C" w14:textId="1AB17A0A" w:rsidR="00CE6DA8" w:rsidRPr="00F734AD" w:rsidRDefault="00CE6DA8" w:rsidP="00F734AD">
      <w:pPr>
        <w:shd w:val="clear" w:color="auto" w:fill="FFFFFF"/>
        <w:spacing w:line="276" w:lineRule="auto"/>
        <w:jc w:val="both"/>
        <w:rPr>
          <w:rFonts w:ascii="Arial" w:hAnsi="Arial" w:cs="Arial"/>
          <w:color w:val="222222"/>
          <w:sz w:val="24"/>
          <w:szCs w:val="24"/>
          <w:lang w:val="en-US"/>
        </w:rPr>
      </w:pPr>
      <w:r w:rsidRPr="00F734AD">
        <w:rPr>
          <w:rFonts w:ascii="Arial" w:hAnsi="Arial" w:cs="Arial"/>
          <w:color w:val="222222"/>
          <w:sz w:val="24"/>
          <w:szCs w:val="24"/>
        </w:rPr>
        <w:t xml:space="preserve">Howard League for Penal Reform. (2020). </w:t>
      </w:r>
      <w:r w:rsidR="00AD031D">
        <w:rPr>
          <w:rFonts w:ascii="Arial" w:hAnsi="Arial" w:cs="Arial"/>
          <w:color w:val="222222"/>
          <w:sz w:val="24"/>
          <w:szCs w:val="24"/>
          <w:lang w:val="en-US"/>
        </w:rPr>
        <w:t>‘</w:t>
      </w:r>
      <w:r w:rsidRPr="00F734AD">
        <w:rPr>
          <w:rFonts w:ascii="Arial" w:hAnsi="Arial" w:cs="Arial"/>
          <w:i/>
          <w:color w:val="222222"/>
          <w:sz w:val="24"/>
          <w:szCs w:val="24"/>
        </w:rPr>
        <w:t>Overcrowding in prison: The impact on health and well-being</w:t>
      </w:r>
      <w:r w:rsidR="00AD031D">
        <w:rPr>
          <w:rFonts w:ascii="Arial" w:hAnsi="Arial" w:cs="Arial"/>
          <w:i/>
          <w:color w:val="222222"/>
          <w:sz w:val="24"/>
          <w:szCs w:val="24"/>
          <w:lang w:val="en-US"/>
        </w:rPr>
        <w:t>’</w:t>
      </w:r>
      <w:r w:rsidRPr="00F734AD">
        <w:rPr>
          <w:rFonts w:ascii="Arial" w:hAnsi="Arial" w:cs="Arial"/>
          <w:color w:val="222222"/>
          <w:sz w:val="24"/>
          <w:szCs w:val="24"/>
        </w:rPr>
        <w:t xml:space="preserve">. </w:t>
      </w:r>
      <w:r w:rsidR="00903333" w:rsidRPr="00F734AD">
        <w:rPr>
          <w:rFonts w:ascii="Arial" w:hAnsi="Arial" w:cs="Arial"/>
          <w:color w:val="222222"/>
          <w:sz w:val="24"/>
          <w:szCs w:val="24"/>
          <w:lang w:val="en-US"/>
        </w:rPr>
        <w:t>Available at:</w:t>
      </w:r>
      <w:r w:rsidR="00903333" w:rsidRPr="00F734AD">
        <w:rPr>
          <w:rFonts w:ascii="Arial" w:hAnsi="Arial" w:cs="Arial"/>
          <w:color w:val="222222"/>
          <w:sz w:val="24"/>
          <w:szCs w:val="24"/>
        </w:rPr>
        <w:t> </w:t>
      </w:r>
      <w:hyperlink r:id="rId9" w:tgtFrame="_blank" w:history="1">
        <w:r w:rsidRPr="00F734AD">
          <w:rPr>
            <w:rStyle w:val="Hyperlink"/>
            <w:rFonts w:ascii="Arial" w:hAnsi="Arial" w:cs="Arial"/>
            <w:color w:val="1155CC"/>
            <w:sz w:val="24"/>
            <w:szCs w:val="24"/>
          </w:rPr>
          <w:t>https://howardleague.org/wp-content/uploads/2019/12/Overcrowding-report_FINAL.pdf</w:t>
        </w:r>
      </w:hyperlink>
      <w:r w:rsidR="00903333" w:rsidRPr="00F734AD">
        <w:rPr>
          <w:rStyle w:val="Hyperlink"/>
          <w:rFonts w:ascii="Arial" w:hAnsi="Arial" w:cs="Arial"/>
          <w:color w:val="1155CC"/>
          <w:sz w:val="24"/>
          <w:szCs w:val="24"/>
          <w:lang w:val="en-US"/>
        </w:rPr>
        <w:t xml:space="preserve"> </w:t>
      </w:r>
      <w:r w:rsidR="00F140C7" w:rsidRPr="00F734AD">
        <w:rPr>
          <w:rStyle w:val="Hyperlink"/>
          <w:rFonts w:ascii="Arial" w:hAnsi="Arial" w:cs="Arial"/>
          <w:color w:val="auto"/>
          <w:sz w:val="24"/>
          <w:szCs w:val="24"/>
          <w:lang w:val="en-US"/>
        </w:rPr>
        <w:t>(</w:t>
      </w:r>
      <w:r w:rsidR="00903333" w:rsidRPr="00F734AD">
        <w:rPr>
          <w:rStyle w:val="Hyperlink"/>
          <w:rFonts w:ascii="Arial" w:hAnsi="Arial" w:cs="Arial"/>
          <w:color w:val="auto"/>
          <w:sz w:val="24"/>
          <w:szCs w:val="24"/>
          <w:u w:val="none"/>
          <w:lang w:val="en-US"/>
        </w:rPr>
        <w:t>Accessed</w:t>
      </w:r>
      <w:r w:rsidR="00F140C7" w:rsidRPr="00F734AD">
        <w:rPr>
          <w:rStyle w:val="Hyperlink"/>
          <w:rFonts w:ascii="Arial" w:hAnsi="Arial" w:cs="Arial"/>
          <w:color w:val="auto"/>
          <w:sz w:val="24"/>
          <w:szCs w:val="24"/>
          <w:u w:val="none"/>
          <w:lang w:val="en-US"/>
        </w:rPr>
        <w:t>:</w:t>
      </w:r>
      <w:r w:rsidR="00903333" w:rsidRPr="00F734AD">
        <w:rPr>
          <w:rStyle w:val="Hyperlink"/>
          <w:rFonts w:ascii="Arial" w:hAnsi="Arial" w:cs="Arial"/>
          <w:color w:val="auto"/>
          <w:sz w:val="24"/>
          <w:szCs w:val="24"/>
          <w:u w:val="none"/>
          <w:lang w:val="en-US"/>
        </w:rPr>
        <w:t xml:space="preserve"> 17 April 2024</w:t>
      </w:r>
      <w:r w:rsidR="00F734AD" w:rsidRPr="00F734AD">
        <w:rPr>
          <w:rStyle w:val="Hyperlink"/>
          <w:rFonts w:ascii="Arial" w:hAnsi="Arial" w:cs="Arial"/>
          <w:color w:val="auto"/>
          <w:sz w:val="24"/>
          <w:szCs w:val="24"/>
          <w:u w:val="none"/>
          <w:lang w:val="en-US"/>
        </w:rPr>
        <w:t>)</w:t>
      </w:r>
      <w:r w:rsidR="00903333" w:rsidRPr="00F734AD">
        <w:rPr>
          <w:rStyle w:val="Hyperlink"/>
          <w:rFonts w:ascii="Arial" w:hAnsi="Arial" w:cs="Arial"/>
          <w:color w:val="auto"/>
          <w:sz w:val="24"/>
          <w:szCs w:val="24"/>
          <w:u w:val="none"/>
          <w:lang w:val="en-US"/>
        </w:rPr>
        <w:t>.</w:t>
      </w:r>
    </w:p>
    <w:p w14:paraId="488DDE13" w14:textId="37A14546" w:rsidR="00F734AD" w:rsidRPr="00F734AD" w:rsidRDefault="00F734AD" w:rsidP="00F734AD">
      <w:pPr>
        <w:shd w:val="clear" w:color="auto" w:fill="FFFFFF"/>
        <w:spacing w:line="276" w:lineRule="auto"/>
        <w:jc w:val="both"/>
        <w:rPr>
          <w:rStyle w:val="Hyperlink"/>
          <w:rFonts w:ascii="Arial" w:hAnsi="Arial" w:cs="Arial"/>
          <w:color w:val="222222"/>
          <w:sz w:val="24"/>
          <w:szCs w:val="24"/>
          <w:u w:val="none"/>
          <w:lang w:val="en-US"/>
        </w:rPr>
      </w:pPr>
      <w:r>
        <w:rPr>
          <w:rFonts w:ascii="Arial" w:hAnsi="Arial" w:cs="Arial"/>
          <w:color w:val="222222"/>
          <w:sz w:val="24"/>
          <w:szCs w:val="24"/>
          <w:lang w:val="en-US"/>
        </w:rPr>
        <w:t xml:space="preserve">House of Commons Justice Committee. (2020). </w:t>
      </w:r>
      <w:r w:rsidR="00AD031D">
        <w:rPr>
          <w:rFonts w:ascii="Arial" w:hAnsi="Arial" w:cs="Arial"/>
          <w:color w:val="222222"/>
          <w:sz w:val="24"/>
          <w:szCs w:val="24"/>
          <w:lang w:val="en-US"/>
        </w:rPr>
        <w:t>‘</w:t>
      </w:r>
      <w:r>
        <w:rPr>
          <w:rFonts w:ascii="Arial" w:hAnsi="Arial" w:cs="Arial"/>
          <w:i/>
          <w:color w:val="222222"/>
          <w:sz w:val="24"/>
          <w:szCs w:val="24"/>
          <w:lang w:val="en-US"/>
        </w:rPr>
        <w:t>Prison population for the future</w:t>
      </w:r>
      <w:r w:rsidR="00AD031D">
        <w:rPr>
          <w:rFonts w:ascii="Arial" w:hAnsi="Arial" w:cs="Arial"/>
          <w:i/>
          <w:color w:val="222222"/>
          <w:sz w:val="24"/>
          <w:szCs w:val="24"/>
          <w:lang w:val="en-US"/>
        </w:rPr>
        <w:t>’</w:t>
      </w:r>
      <w:r>
        <w:rPr>
          <w:rFonts w:ascii="Arial" w:hAnsi="Arial" w:cs="Arial"/>
          <w:i/>
          <w:color w:val="222222"/>
          <w:sz w:val="24"/>
          <w:szCs w:val="24"/>
          <w:lang w:val="en-US"/>
        </w:rPr>
        <w:t xml:space="preserve">. </w:t>
      </w:r>
      <w:r>
        <w:rPr>
          <w:rFonts w:ascii="Arial" w:hAnsi="Arial" w:cs="Arial"/>
          <w:color w:val="222222"/>
          <w:sz w:val="24"/>
          <w:szCs w:val="24"/>
          <w:lang w:val="en-US"/>
        </w:rPr>
        <w:t xml:space="preserve">Available at: </w:t>
      </w:r>
      <w:hyperlink r:id="rId10" w:tgtFrame="_blank" w:history="1">
        <w:r w:rsidRPr="00F734AD">
          <w:rPr>
            <w:rStyle w:val="Hyperlink"/>
            <w:rFonts w:ascii="Arial" w:hAnsi="Arial" w:cs="Arial"/>
            <w:sz w:val="24"/>
            <w:szCs w:val="24"/>
          </w:rPr>
          <w:t>https://committees.parliament.uk/publications/2936/documents/26620/default/</w:t>
        </w:r>
      </w:hyperlink>
      <w:r>
        <w:rPr>
          <w:rFonts w:ascii="Arial" w:hAnsi="Arial" w:cs="Arial"/>
          <w:color w:val="222222"/>
          <w:sz w:val="24"/>
          <w:szCs w:val="24"/>
          <w:lang w:val="en-US"/>
        </w:rPr>
        <w:t xml:space="preserve"> </w:t>
      </w:r>
      <w:r w:rsidRPr="00F734AD">
        <w:rPr>
          <w:rStyle w:val="Hyperlink"/>
          <w:rFonts w:ascii="Arial" w:hAnsi="Arial" w:cs="Arial"/>
          <w:color w:val="auto"/>
          <w:sz w:val="24"/>
          <w:szCs w:val="24"/>
          <w:u w:val="none"/>
          <w:lang w:val="en-US"/>
        </w:rPr>
        <w:t>(Accessed: 7 April 2024)</w:t>
      </w:r>
      <w:r>
        <w:rPr>
          <w:rStyle w:val="Hyperlink"/>
          <w:rFonts w:ascii="Arial" w:hAnsi="Arial" w:cs="Arial"/>
          <w:color w:val="auto"/>
          <w:sz w:val="24"/>
          <w:szCs w:val="24"/>
          <w:u w:val="none"/>
          <w:lang w:val="en-US"/>
        </w:rPr>
        <w:t>.</w:t>
      </w:r>
    </w:p>
    <w:p w14:paraId="5A6F828A" w14:textId="22336EE0" w:rsidR="00CE6DA8" w:rsidRPr="00F734AD" w:rsidRDefault="00CE6DA8" w:rsidP="00F734AD">
      <w:pPr>
        <w:shd w:val="clear" w:color="auto" w:fill="FFFFFF"/>
        <w:spacing w:line="276" w:lineRule="auto"/>
        <w:jc w:val="both"/>
        <w:rPr>
          <w:rFonts w:ascii="Arial" w:hAnsi="Arial" w:cs="Arial"/>
          <w:color w:val="222222"/>
          <w:sz w:val="24"/>
          <w:szCs w:val="24"/>
        </w:rPr>
      </w:pPr>
      <w:r w:rsidRPr="00F734AD">
        <w:rPr>
          <w:rFonts w:ascii="Arial" w:hAnsi="Arial" w:cs="Arial"/>
          <w:color w:val="222222"/>
          <w:sz w:val="24"/>
          <w:szCs w:val="24"/>
        </w:rPr>
        <w:t xml:space="preserve">House of Commons Justice Committee. (2020). </w:t>
      </w:r>
      <w:r w:rsidR="00AD031D">
        <w:rPr>
          <w:rFonts w:ascii="Arial" w:hAnsi="Arial" w:cs="Arial"/>
          <w:color w:val="222222"/>
          <w:sz w:val="24"/>
          <w:szCs w:val="24"/>
          <w:lang w:val="en-US"/>
        </w:rPr>
        <w:t>‘</w:t>
      </w:r>
      <w:r w:rsidRPr="00F734AD">
        <w:rPr>
          <w:rFonts w:ascii="Arial" w:hAnsi="Arial" w:cs="Arial"/>
          <w:i/>
          <w:color w:val="222222"/>
          <w:sz w:val="24"/>
          <w:szCs w:val="24"/>
        </w:rPr>
        <w:t>Supporting Rehabilitation and Reintegration: Strategies for Addressing the Prison Population Crisis</w:t>
      </w:r>
      <w:r w:rsidR="00AD031D">
        <w:rPr>
          <w:rFonts w:ascii="Arial" w:hAnsi="Arial" w:cs="Arial"/>
          <w:i/>
          <w:color w:val="222222"/>
          <w:sz w:val="24"/>
          <w:szCs w:val="24"/>
          <w:lang w:val="en-US"/>
        </w:rPr>
        <w:t>’</w:t>
      </w:r>
      <w:r w:rsidRPr="00F734AD">
        <w:rPr>
          <w:rFonts w:ascii="Arial" w:hAnsi="Arial" w:cs="Arial"/>
          <w:i/>
          <w:color w:val="222222"/>
          <w:sz w:val="24"/>
          <w:szCs w:val="24"/>
        </w:rPr>
        <w:t>.</w:t>
      </w:r>
      <w:r w:rsidRPr="00F734AD">
        <w:rPr>
          <w:rFonts w:ascii="Arial" w:hAnsi="Arial" w:cs="Arial"/>
          <w:color w:val="222222"/>
          <w:sz w:val="24"/>
          <w:szCs w:val="24"/>
        </w:rPr>
        <w:t xml:space="preserve"> London: The Stationery Office</w:t>
      </w:r>
    </w:p>
    <w:p w14:paraId="23FC3503" w14:textId="6A4F6004" w:rsidR="00CE6DA8" w:rsidRPr="00F734AD" w:rsidRDefault="00CE6DA8" w:rsidP="00F734AD">
      <w:pPr>
        <w:shd w:val="clear" w:color="auto" w:fill="FFFFFF"/>
        <w:spacing w:line="276" w:lineRule="auto"/>
        <w:jc w:val="both"/>
        <w:rPr>
          <w:rFonts w:ascii="Arial" w:hAnsi="Arial" w:cs="Arial"/>
          <w:color w:val="222222"/>
          <w:sz w:val="24"/>
          <w:szCs w:val="24"/>
        </w:rPr>
      </w:pPr>
      <w:r w:rsidRPr="00F734AD">
        <w:rPr>
          <w:rFonts w:ascii="Arial" w:hAnsi="Arial" w:cs="Arial"/>
          <w:color w:val="222222"/>
          <w:sz w:val="24"/>
          <w:szCs w:val="24"/>
        </w:rPr>
        <w:t xml:space="preserve">House of Commons Justice Committee. (2021). </w:t>
      </w:r>
      <w:r w:rsidR="00AD031D">
        <w:rPr>
          <w:rFonts w:ascii="Arial" w:hAnsi="Arial" w:cs="Arial"/>
          <w:color w:val="222222"/>
          <w:sz w:val="24"/>
          <w:szCs w:val="24"/>
          <w:lang w:val="en-US"/>
        </w:rPr>
        <w:t>‘</w:t>
      </w:r>
      <w:r w:rsidRPr="00F734AD">
        <w:rPr>
          <w:rFonts w:ascii="Arial" w:hAnsi="Arial" w:cs="Arial"/>
          <w:i/>
          <w:color w:val="222222"/>
          <w:sz w:val="24"/>
          <w:szCs w:val="24"/>
        </w:rPr>
        <w:t>The Covid-19 Pandemic and its Effects on the Criminal Justice System: Implications for Prison Numbers in England and Wales</w:t>
      </w:r>
      <w:r w:rsidR="00AD031D">
        <w:rPr>
          <w:rFonts w:ascii="Arial" w:hAnsi="Arial" w:cs="Arial"/>
          <w:i/>
          <w:color w:val="222222"/>
          <w:sz w:val="24"/>
          <w:szCs w:val="24"/>
          <w:lang w:val="en-US"/>
        </w:rPr>
        <w:t>’</w:t>
      </w:r>
      <w:r w:rsidRPr="00F734AD">
        <w:rPr>
          <w:rFonts w:ascii="Arial" w:hAnsi="Arial" w:cs="Arial"/>
          <w:i/>
          <w:color w:val="222222"/>
          <w:sz w:val="24"/>
          <w:szCs w:val="24"/>
        </w:rPr>
        <w:t>.</w:t>
      </w:r>
      <w:r w:rsidRPr="00F734AD">
        <w:rPr>
          <w:rFonts w:ascii="Arial" w:hAnsi="Arial" w:cs="Arial"/>
          <w:color w:val="222222"/>
          <w:sz w:val="24"/>
          <w:szCs w:val="24"/>
        </w:rPr>
        <w:t xml:space="preserve"> London: The Stationery Office.</w:t>
      </w:r>
    </w:p>
    <w:p w14:paraId="711F5A58" w14:textId="1444E6F7" w:rsidR="00F1189F" w:rsidRPr="00F734AD" w:rsidRDefault="00F1189F" w:rsidP="00F734AD">
      <w:pPr>
        <w:shd w:val="clear" w:color="auto" w:fill="FFFFFF"/>
        <w:spacing w:line="276" w:lineRule="auto"/>
        <w:jc w:val="both"/>
        <w:rPr>
          <w:rFonts w:ascii="Arial" w:hAnsi="Arial" w:cs="Arial"/>
          <w:color w:val="222222"/>
          <w:sz w:val="24"/>
          <w:szCs w:val="24"/>
          <w:lang w:val="en-US"/>
        </w:rPr>
      </w:pPr>
      <w:r w:rsidRPr="00F734AD">
        <w:rPr>
          <w:rFonts w:ascii="Arial" w:hAnsi="Arial" w:cs="Arial"/>
          <w:color w:val="222222"/>
          <w:sz w:val="24"/>
          <w:szCs w:val="24"/>
        </w:rPr>
        <w:t xml:space="preserve">Howard League for Penal Reform. (2021). </w:t>
      </w:r>
      <w:r w:rsidR="00AD031D">
        <w:rPr>
          <w:rFonts w:ascii="Arial" w:hAnsi="Arial" w:cs="Arial"/>
          <w:color w:val="222222"/>
          <w:sz w:val="24"/>
          <w:szCs w:val="24"/>
          <w:lang w:val="en-US"/>
        </w:rPr>
        <w:t>‘</w:t>
      </w:r>
      <w:r w:rsidR="00F734AD">
        <w:rPr>
          <w:rFonts w:ascii="Arial" w:hAnsi="Arial" w:cs="Arial"/>
          <w:color w:val="222222"/>
          <w:sz w:val="24"/>
          <w:szCs w:val="24"/>
        </w:rPr>
        <w:t>Alternatives to prison</w:t>
      </w:r>
      <w:r w:rsidR="00AD031D">
        <w:rPr>
          <w:rFonts w:ascii="Arial" w:hAnsi="Arial" w:cs="Arial"/>
          <w:color w:val="222222"/>
          <w:sz w:val="24"/>
          <w:szCs w:val="24"/>
          <w:lang w:val="en-US"/>
        </w:rPr>
        <w:t>’</w:t>
      </w:r>
      <w:r w:rsidR="00F734AD">
        <w:rPr>
          <w:rFonts w:ascii="Arial" w:hAnsi="Arial" w:cs="Arial"/>
          <w:color w:val="222222"/>
          <w:sz w:val="24"/>
          <w:szCs w:val="24"/>
        </w:rPr>
        <w:t>.</w:t>
      </w:r>
      <w:r w:rsidR="00F734AD">
        <w:rPr>
          <w:rFonts w:ascii="Arial" w:hAnsi="Arial" w:cs="Arial"/>
          <w:color w:val="222222"/>
          <w:sz w:val="24"/>
          <w:szCs w:val="24"/>
          <w:lang w:val="en-US"/>
        </w:rPr>
        <w:t xml:space="preserve"> </w:t>
      </w:r>
      <w:r w:rsidR="00F734AD" w:rsidRPr="00F734AD">
        <w:rPr>
          <w:rFonts w:ascii="Arial" w:hAnsi="Arial" w:cs="Arial"/>
          <w:color w:val="222222"/>
          <w:sz w:val="24"/>
          <w:szCs w:val="24"/>
          <w:lang w:val="en-US"/>
        </w:rPr>
        <w:t xml:space="preserve">Available at: </w:t>
      </w:r>
      <w:hyperlink r:id="rId11" w:tgtFrame="_blank" w:history="1">
        <w:r w:rsidRPr="00F734AD">
          <w:rPr>
            <w:rStyle w:val="Hyperlink"/>
            <w:rFonts w:ascii="Arial" w:hAnsi="Arial" w:cs="Arial"/>
            <w:color w:val="1155CC"/>
            <w:sz w:val="24"/>
            <w:szCs w:val="24"/>
          </w:rPr>
          <w:t>https://howardleague.org/policy-library/alternatives-to-prison/</w:t>
        </w:r>
      </w:hyperlink>
      <w:r w:rsidR="00F140C7" w:rsidRPr="00F734AD">
        <w:rPr>
          <w:rStyle w:val="Hyperlink"/>
          <w:rFonts w:ascii="Arial" w:hAnsi="Arial" w:cs="Arial"/>
          <w:color w:val="1155CC"/>
          <w:sz w:val="24"/>
          <w:szCs w:val="24"/>
          <w:lang w:val="en-US"/>
        </w:rPr>
        <w:t xml:space="preserve"> </w:t>
      </w:r>
      <w:r w:rsidR="00F140C7" w:rsidRPr="00F734AD">
        <w:rPr>
          <w:rStyle w:val="Hyperlink"/>
          <w:rFonts w:ascii="Arial" w:hAnsi="Arial" w:cs="Arial"/>
          <w:color w:val="auto"/>
          <w:sz w:val="24"/>
          <w:szCs w:val="24"/>
          <w:lang w:val="en-US"/>
        </w:rPr>
        <w:t>(</w:t>
      </w:r>
      <w:r w:rsidR="009463D1" w:rsidRPr="00F734AD">
        <w:rPr>
          <w:rStyle w:val="Hyperlink"/>
          <w:rFonts w:ascii="Arial" w:hAnsi="Arial" w:cs="Arial"/>
          <w:color w:val="auto"/>
          <w:sz w:val="24"/>
          <w:szCs w:val="24"/>
          <w:u w:val="none"/>
          <w:lang w:val="en-US"/>
        </w:rPr>
        <w:t>Accessed</w:t>
      </w:r>
      <w:r w:rsidR="00F140C7" w:rsidRPr="00F734AD">
        <w:rPr>
          <w:rStyle w:val="Hyperlink"/>
          <w:rFonts w:ascii="Arial" w:hAnsi="Arial" w:cs="Arial"/>
          <w:color w:val="auto"/>
          <w:sz w:val="24"/>
          <w:szCs w:val="24"/>
          <w:u w:val="none"/>
          <w:lang w:val="en-US"/>
        </w:rPr>
        <w:t>:</w:t>
      </w:r>
      <w:r w:rsidR="009463D1" w:rsidRPr="00F734AD">
        <w:rPr>
          <w:rStyle w:val="Hyperlink"/>
          <w:rFonts w:ascii="Arial" w:hAnsi="Arial" w:cs="Arial"/>
          <w:color w:val="auto"/>
          <w:sz w:val="24"/>
          <w:szCs w:val="24"/>
          <w:u w:val="none"/>
          <w:lang w:val="en-US"/>
        </w:rPr>
        <w:t xml:space="preserve"> 24 April 2024</w:t>
      </w:r>
      <w:r w:rsidR="00F140C7" w:rsidRPr="00F734AD">
        <w:rPr>
          <w:rStyle w:val="Hyperlink"/>
          <w:rFonts w:ascii="Arial" w:hAnsi="Arial" w:cs="Arial"/>
          <w:color w:val="auto"/>
          <w:sz w:val="24"/>
          <w:szCs w:val="24"/>
          <w:u w:val="none"/>
          <w:lang w:val="en-US"/>
        </w:rPr>
        <w:t>)</w:t>
      </w:r>
      <w:r w:rsidR="00F734AD" w:rsidRPr="00F734AD">
        <w:rPr>
          <w:rStyle w:val="Hyperlink"/>
          <w:rFonts w:ascii="Arial" w:hAnsi="Arial" w:cs="Arial"/>
          <w:color w:val="auto"/>
          <w:sz w:val="24"/>
          <w:szCs w:val="24"/>
          <w:u w:val="none"/>
          <w:lang w:val="en-US"/>
        </w:rPr>
        <w:t>.</w:t>
      </w:r>
    </w:p>
    <w:p w14:paraId="5AD9D116" w14:textId="219F47C5" w:rsidR="00F1189F" w:rsidRPr="00F734AD" w:rsidRDefault="00F1189F" w:rsidP="00F734AD">
      <w:pPr>
        <w:shd w:val="clear" w:color="auto" w:fill="FFFFFF"/>
        <w:spacing w:line="276" w:lineRule="auto"/>
        <w:jc w:val="both"/>
        <w:rPr>
          <w:rFonts w:ascii="Arial" w:hAnsi="Arial" w:cs="Arial"/>
          <w:color w:val="222222"/>
          <w:sz w:val="24"/>
          <w:szCs w:val="24"/>
          <w:lang w:val="en-US"/>
        </w:rPr>
      </w:pPr>
      <w:r w:rsidRPr="00F734AD">
        <w:rPr>
          <w:rFonts w:ascii="Arial" w:hAnsi="Arial" w:cs="Arial"/>
          <w:color w:val="222222"/>
          <w:sz w:val="24"/>
          <w:szCs w:val="24"/>
        </w:rPr>
        <w:t>Howard League f</w:t>
      </w:r>
      <w:r w:rsidR="00F140C7" w:rsidRPr="00F734AD">
        <w:rPr>
          <w:rFonts w:ascii="Arial" w:hAnsi="Arial" w:cs="Arial"/>
          <w:color w:val="222222"/>
          <w:sz w:val="24"/>
          <w:szCs w:val="24"/>
        </w:rPr>
        <w:t xml:space="preserve">or Penal Reform. (2021). </w:t>
      </w:r>
      <w:r w:rsidR="00AD031D">
        <w:rPr>
          <w:rFonts w:ascii="Arial" w:hAnsi="Arial" w:cs="Arial"/>
          <w:color w:val="222222"/>
          <w:sz w:val="24"/>
          <w:szCs w:val="24"/>
          <w:lang w:val="en-US"/>
        </w:rPr>
        <w:t>‘</w:t>
      </w:r>
      <w:r w:rsidR="00F140C7" w:rsidRPr="00AD031D">
        <w:rPr>
          <w:rFonts w:ascii="Arial" w:hAnsi="Arial" w:cs="Arial"/>
          <w:i/>
          <w:color w:val="222222"/>
          <w:sz w:val="24"/>
          <w:szCs w:val="24"/>
        </w:rPr>
        <w:t>Prison</w:t>
      </w:r>
      <w:r w:rsidR="00F140C7" w:rsidRPr="00AD031D">
        <w:rPr>
          <w:rFonts w:ascii="Arial" w:hAnsi="Arial" w:cs="Arial"/>
          <w:i/>
          <w:color w:val="222222"/>
          <w:sz w:val="24"/>
          <w:szCs w:val="24"/>
          <w:lang w:val="en-US"/>
        </w:rPr>
        <w:t xml:space="preserve"> </w:t>
      </w:r>
      <w:r w:rsidRPr="00AD031D">
        <w:rPr>
          <w:rFonts w:ascii="Arial" w:hAnsi="Arial" w:cs="Arial"/>
          <w:i/>
          <w:color w:val="222222"/>
          <w:sz w:val="24"/>
          <w:szCs w:val="24"/>
        </w:rPr>
        <w:t>Alternatives</w:t>
      </w:r>
      <w:r w:rsidR="00AD031D">
        <w:rPr>
          <w:rFonts w:ascii="Arial" w:hAnsi="Arial" w:cs="Arial"/>
          <w:color w:val="222222"/>
          <w:sz w:val="24"/>
          <w:szCs w:val="24"/>
          <w:lang w:val="en-US"/>
        </w:rPr>
        <w:t>’</w:t>
      </w:r>
      <w:r w:rsidRPr="00F734AD">
        <w:rPr>
          <w:rFonts w:ascii="Arial" w:hAnsi="Arial" w:cs="Arial"/>
          <w:color w:val="222222"/>
          <w:sz w:val="24"/>
          <w:szCs w:val="24"/>
        </w:rPr>
        <w:t>.</w:t>
      </w:r>
      <w:r w:rsidR="00F734AD">
        <w:rPr>
          <w:rFonts w:ascii="Arial" w:hAnsi="Arial" w:cs="Arial"/>
          <w:color w:val="222222"/>
          <w:sz w:val="24"/>
          <w:szCs w:val="24"/>
          <w:lang w:val="en-US"/>
        </w:rPr>
        <w:t xml:space="preserve"> Available at:</w:t>
      </w:r>
      <w:r w:rsidRPr="00F734AD">
        <w:rPr>
          <w:rFonts w:ascii="Arial" w:hAnsi="Arial" w:cs="Arial"/>
          <w:color w:val="222222"/>
          <w:sz w:val="24"/>
          <w:szCs w:val="24"/>
        </w:rPr>
        <w:t> </w:t>
      </w:r>
      <w:hyperlink r:id="rId12" w:tgtFrame="_blank" w:history="1">
        <w:r w:rsidRPr="00F734AD">
          <w:rPr>
            <w:rStyle w:val="Hyperlink"/>
            <w:rFonts w:ascii="Arial" w:hAnsi="Arial" w:cs="Arial"/>
            <w:color w:val="1155CC"/>
            <w:sz w:val="24"/>
            <w:szCs w:val="24"/>
          </w:rPr>
          <w:t>https://howardleague.org/campaigns/prison-alternatives/</w:t>
        </w:r>
      </w:hyperlink>
      <w:r w:rsidR="00F734AD">
        <w:rPr>
          <w:rStyle w:val="Hyperlink"/>
          <w:rFonts w:ascii="Arial" w:hAnsi="Arial" w:cs="Arial"/>
          <w:color w:val="1155CC"/>
          <w:sz w:val="24"/>
          <w:szCs w:val="24"/>
          <w:lang w:val="en-US"/>
        </w:rPr>
        <w:t xml:space="preserve"> </w:t>
      </w:r>
      <w:r w:rsidR="00F734AD" w:rsidRPr="00F734AD">
        <w:rPr>
          <w:rStyle w:val="Hyperlink"/>
          <w:rFonts w:ascii="Arial" w:hAnsi="Arial" w:cs="Arial"/>
          <w:color w:val="auto"/>
          <w:sz w:val="24"/>
          <w:szCs w:val="24"/>
          <w:lang w:val="en-US"/>
        </w:rPr>
        <w:t>(</w:t>
      </w:r>
      <w:r w:rsidR="00F734AD" w:rsidRPr="00F734AD">
        <w:rPr>
          <w:rStyle w:val="Hyperlink"/>
          <w:rFonts w:ascii="Arial" w:hAnsi="Arial" w:cs="Arial"/>
          <w:color w:val="auto"/>
          <w:sz w:val="24"/>
          <w:szCs w:val="24"/>
          <w:u w:val="none"/>
          <w:lang w:val="en-US"/>
        </w:rPr>
        <w:t xml:space="preserve">Accessed: </w:t>
      </w:r>
      <w:r w:rsidR="00F734AD">
        <w:rPr>
          <w:rStyle w:val="Hyperlink"/>
          <w:rFonts w:ascii="Arial" w:hAnsi="Arial" w:cs="Arial"/>
          <w:color w:val="auto"/>
          <w:sz w:val="24"/>
          <w:szCs w:val="24"/>
          <w:u w:val="none"/>
          <w:lang w:val="en-US"/>
        </w:rPr>
        <w:t>20</w:t>
      </w:r>
      <w:r w:rsidR="00F734AD" w:rsidRPr="00F734AD">
        <w:rPr>
          <w:rStyle w:val="Hyperlink"/>
          <w:rFonts w:ascii="Arial" w:hAnsi="Arial" w:cs="Arial"/>
          <w:color w:val="auto"/>
          <w:sz w:val="24"/>
          <w:szCs w:val="24"/>
          <w:u w:val="none"/>
          <w:lang w:val="en-US"/>
        </w:rPr>
        <w:t xml:space="preserve"> April 2024).</w:t>
      </w:r>
    </w:p>
    <w:p w14:paraId="3AC896B1" w14:textId="77777777" w:rsidR="00F1189F" w:rsidRPr="00F734AD" w:rsidRDefault="00F1189F" w:rsidP="00F734AD">
      <w:pPr>
        <w:spacing w:line="276" w:lineRule="auto"/>
        <w:jc w:val="both"/>
        <w:rPr>
          <w:rFonts w:ascii="Arial" w:hAnsi="Arial" w:cs="Arial"/>
          <w:sz w:val="24"/>
          <w:szCs w:val="24"/>
        </w:rPr>
      </w:pPr>
      <w:r w:rsidRPr="00F734AD">
        <w:rPr>
          <w:rFonts w:ascii="Arial" w:hAnsi="Arial" w:cs="Arial"/>
          <w:sz w:val="24"/>
          <w:szCs w:val="24"/>
        </w:rPr>
        <w:t xml:space="preserve">Hung, Jason. (2019). </w:t>
      </w:r>
      <w:r w:rsidRPr="00F734AD">
        <w:rPr>
          <w:rFonts w:ascii="Arial" w:hAnsi="Arial" w:cs="Arial"/>
          <w:i/>
          <w:sz w:val="24"/>
          <w:szCs w:val="24"/>
        </w:rPr>
        <w:t>The Prison Crisis in England and Wales: How Incarcerated Populations Are Psychosocially Harmed</w:t>
      </w:r>
      <w:r w:rsidRPr="00F734AD">
        <w:rPr>
          <w:rFonts w:ascii="Arial" w:hAnsi="Arial" w:cs="Arial"/>
          <w:sz w:val="24"/>
          <w:szCs w:val="24"/>
        </w:rPr>
        <w:t>.</w:t>
      </w:r>
    </w:p>
    <w:p w14:paraId="0BEF338E" w14:textId="704A8DD2" w:rsidR="000B7C75" w:rsidRPr="00F734AD" w:rsidRDefault="009463D1" w:rsidP="00F734AD">
      <w:pPr>
        <w:shd w:val="clear" w:color="auto" w:fill="FFFFFF"/>
        <w:spacing w:line="276" w:lineRule="auto"/>
        <w:jc w:val="both"/>
        <w:rPr>
          <w:rFonts w:ascii="Arial" w:hAnsi="Arial" w:cs="Arial"/>
          <w:color w:val="222222"/>
          <w:sz w:val="24"/>
          <w:szCs w:val="24"/>
        </w:rPr>
      </w:pPr>
      <w:r w:rsidRPr="00F734AD">
        <w:rPr>
          <w:rFonts w:ascii="Arial" w:hAnsi="Arial" w:cs="Arial"/>
          <w:color w:val="222222"/>
          <w:sz w:val="24"/>
          <w:szCs w:val="24"/>
        </w:rPr>
        <w:t>Jones, R., Smith, K.</w:t>
      </w:r>
      <w:r w:rsidRPr="00F734AD">
        <w:rPr>
          <w:rFonts w:ascii="Arial" w:hAnsi="Arial" w:cs="Arial"/>
          <w:color w:val="222222"/>
          <w:sz w:val="24"/>
          <w:szCs w:val="24"/>
          <w:lang w:val="en-US"/>
        </w:rPr>
        <w:t xml:space="preserve"> and </w:t>
      </w:r>
      <w:r w:rsidR="00CE6DA8" w:rsidRPr="00F734AD">
        <w:rPr>
          <w:rFonts w:ascii="Arial" w:hAnsi="Arial" w:cs="Arial"/>
          <w:color w:val="222222"/>
          <w:sz w:val="24"/>
          <w:szCs w:val="24"/>
        </w:rPr>
        <w:t xml:space="preserve">Patel, A. (2024). </w:t>
      </w:r>
      <w:r w:rsidR="00AD031D">
        <w:rPr>
          <w:rFonts w:ascii="Arial" w:hAnsi="Arial" w:cs="Arial"/>
          <w:color w:val="222222"/>
          <w:sz w:val="24"/>
          <w:szCs w:val="24"/>
          <w:lang w:val="en-US"/>
        </w:rPr>
        <w:t>‘</w:t>
      </w:r>
      <w:r w:rsidR="00CE6DA8" w:rsidRPr="00F734AD">
        <w:rPr>
          <w:rFonts w:ascii="Arial" w:hAnsi="Arial" w:cs="Arial"/>
          <w:i/>
          <w:color w:val="222222"/>
          <w:sz w:val="24"/>
          <w:szCs w:val="24"/>
        </w:rPr>
        <w:t>Evaluating the Impact of Operation Safeguard on the Prison Population Crisis in England and Wales</w:t>
      </w:r>
      <w:r w:rsidR="00AD031D">
        <w:rPr>
          <w:rFonts w:ascii="Arial" w:hAnsi="Arial" w:cs="Arial"/>
          <w:i/>
          <w:color w:val="222222"/>
          <w:sz w:val="24"/>
          <w:szCs w:val="24"/>
          <w:lang w:val="en-US"/>
        </w:rPr>
        <w:t>’</w:t>
      </w:r>
      <w:r w:rsidR="00CE6DA8" w:rsidRPr="00F734AD">
        <w:rPr>
          <w:rFonts w:ascii="Arial" w:hAnsi="Arial" w:cs="Arial"/>
          <w:color w:val="222222"/>
          <w:sz w:val="24"/>
          <w:szCs w:val="24"/>
        </w:rPr>
        <w:t>. Journal of Criminology and Criminal Justice, 21(2), 189-210.</w:t>
      </w:r>
    </w:p>
    <w:p w14:paraId="05113DA5" w14:textId="50F3A8A3" w:rsidR="000B7C75" w:rsidRPr="00F734AD" w:rsidRDefault="000B7C75" w:rsidP="00F734AD">
      <w:pPr>
        <w:shd w:val="clear" w:color="auto" w:fill="FFFFFF"/>
        <w:spacing w:line="276" w:lineRule="auto"/>
        <w:jc w:val="both"/>
        <w:rPr>
          <w:rFonts w:ascii="Arial" w:hAnsi="Arial" w:cs="Arial"/>
          <w:color w:val="222222"/>
          <w:sz w:val="24"/>
          <w:szCs w:val="24"/>
        </w:rPr>
      </w:pPr>
      <w:r w:rsidRPr="00F734AD">
        <w:rPr>
          <w:rFonts w:ascii="Arial" w:hAnsi="Arial" w:cs="Arial"/>
          <w:color w:val="222222"/>
          <w:sz w:val="24"/>
          <w:szCs w:val="24"/>
        </w:rPr>
        <w:t>Lambert, E. (2016</w:t>
      </w:r>
      <w:r w:rsidRPr="00F734AD">
        <w:rPr>
          <w:rFonts w:ascii="Arial" w:hAnsi="Arial" w:cs="Arial"/>
          <w:i/>
          <w:color w:val="222222"/>
          <w:sz w:val="24"/>
          <w:szCs w:val="24"/>
        </w:rPr>
        <w:t xml:space="preserve">). </w:t>
      </w:r>
      <w:r w:rsidR="00AD031D">
        <w:rPr>
          <w:rFonts w:ascii="Arial" w:hAnsi="Arial" w:cs="Arial"/>
          <w:i/>
          <w:color w:val="222222"/>
          <w:sz w:val="24"/>
          <w:szCs w:val="24"/>
          <w:lang w:val="en-US"/>
        </w:rPr>
        <w:t>‘</w:t>
      </w:r>
      <w:r w:rsidRPr="00F734AD">
        <w:rPr>
          <w:rFonts w:ascii="Arial" w:hAnsi="Arial" w:cs="Arial"/>
          <w:i/>
          <w:color w:val="222222"/>
          <w:sz w:val="24"/>
          <w:szCs w:val="24"/>
        </w:rPr>
        <w:t>Diversion from the criminal justice system: Opportunities for youth justice</w:t>
      </w:r>
      <w:r w:rsidR="007D388F">
        <w:rPr>
          <w:rFonts w:ascii="Arial" w:hAnsi="Arial" w:cs="Arial"/>
          <w:i/>
          <w:color w:val="222222"/>
          <w:sz w:val="24"/>
          <w:szCs w:val="24"/>
          <w:lang w:val="en-US"/>
        </w:rPr>
        <w:t>’</w:t>
      </w:r>
      <w:r w:rsidRPr="00F734AD">
        <w:rPr>
          <w:rFonts w:ascii="Arial" w:hAnsi="Arial" w:cs="Arial"/>
          <w:i/>
          <w:color w:val="222222"/>
          <w:sz w:val="24"/>
          <w:szCs w:val="24"/>
        </w:rPr>
        <w:t>.</w:t>
      </w:r>
      <w:r w:rsidRPr="00F734AD">
        <w:rPr>
          <w:rFonts w:ascii="Arial" w:hAnsi="Arial" w:cs="Arial"/>
          <w:color w:val="222222"/>
          <w:sz w:val="24"/>
          <w:szCs w:val="24"/>
        </w:rPr>
        <w:t xml:space="preserve"> The Howard Journal of Criminal Justice, 55(1), 1-17. </w:t>
      </w:r>
      <w:r w:rsidR="00B07807" w:rsidRPr="00F734AD">
        <w:rPr>
          <w:rFonts w:ascii="Arial" w:hAnsi="Arial" w:cs="Arial"/>
          <w:color w:val="222222"/>
          <w:sz w:val="24"/>
          <w:szCs w:val="24"/>
        </w:rPr>
        <w:t xml:space="preserve"> </w:t>
      </w:r>
    </w:p>
    <w:p w14:paraId="5DFF6312" w14:textId="6F1C8F24" w:rsidR="00CE6DA8" w:rsidRPr="00F734AD" w:rsidRDefault="00CE6DA8" w:rsidP="00F734AD">
      <w:pPr>
        <w:shd w:val="clear" w:color="auto" w:fill="FFFFFF"/>
        <w:spacing w:line="276" w:lineRule="auto"/>
        <w:jc w:val="both"/>
        <w:rPr>
          <w:rFonts w:ascii="Arial" w:hAnsi="Arial" w:cs="Arial"/>
          <w:color w:val="222222"/>
          <w:sz w:val="24"/>
          <w:szCs w:val="24"/>
          <w:lang w:val="en-US"/>
        </w:rPr>
      </w:pPr>
      <w:r w:rsidRPr="00F734AD">
        <w:rPr>
          <w:rFonts w:ascii="Arial" w:hAnsi="Arial" w:cs="Arial"/>
          <w:color w:val="222222"/>
          <w:sz w:val="24"/>
          <w:szCs w:val="24"/>
        </w:rPr>
        <w:lastRenderedPageBreak/>
        <w:t xml:space="preserve">Ministry of Justice. (2018). </w:t>
      </w:r>
      <w:r w:rsidR="007D388F">
        <w:rPr>
          <w:rFonts w:ascii="Arial" w:hAnsi="Arial" w:cs="Arial"/>
          <w:color w:val="222222"/>
          <w:sz w:val="24"/>
          <w:szCs w:val="24"/>
          <w:lang w:val="en-US"/>
        </w:rPr>
        <w:t>‘</w:t>
      </w:r>
      <w:r w:rsidRPr="007D388F">
        <w:rPr>
          <w:rFonts w:ascii="Arial" w:hAnsi="Arial" w:cs="Arial"/>
          <w:i/>
          <w:color w:val="222222"/>
          <w:sz w:val="24"/>
          <w:szCs w:val="24"/>
        </w:rPr>
        <w:t>Prison population figures: 2018</w:t>
      </w:r>
      <w:r w:rsidR="007D388F">
        <w:rPr>
          <w:rFonts w:ascii="Arial" w:hAnsi="Arial" w:cs="Arial"/>
          <w:i/>
          <w:color w:val="222222"/>
          <w:sz w:val="24"/>
          <w:szCs w:val="24"/>
          <w:lang w:val="en-US"/>
        </w:rPr>
        <w:t>’</w:t>
      </w:r>
      <w:r w:rsidRPr="007D388F">
        <w:rPr>
          <w:rFonts w:ascii="Arial" w:hAnsi="Arial" w:cs="Arial"/>
          <w:i/>
          <w:color w:val="222222"/>
          <w:sz w:val="24"/>
          <w:szCs w:val="24"/>
        </w:rPr>
        <w:t>.</w:t>
      </w:r>
      <w:r w:rsidRPr="00F734AD">
        <w:rPr>
          <w:rFonts w:ascii="Arial" w:hAnsi="Arial" w:cs="Arial"/>
          <w:color w:val="222222"/>
          <w:sz w:val="24"/>
          <w:szCs w:val="24"/>
        </w:rPr>
        <w:t xml:space="preserve"> </w:t>
      </w:r>
      <w:r w:rsidR="00F140C7" w:rsidRPr="00F734AD">
        <w:rPr>
          <w:rFonts w:ascii="Arial" w:hAnsi="Arial" w:cs="Arial"/>
          <w:color w:val="222222"/>
          <w:sz w:val="24"/>
          <w:szCs w:val="24"/>
          <w:lang w:val="en-US"/>
        </w:rPr>
        <w:t>Available at:</w:t>
      </w:r>
      <w:r w:rsidRPr="00F734AD">
        <w:rPr>
          <w:rFonts w:ascii="Arial" w:hAnsi="Arial" w:cs="Arial"/>
          <w:color w:val="222222"/>
          <w:sz w:val="24"/>
          <w:szCs w:val="24"/>
        </w:rPr>
        <w:t> </w:t>
      </w:r>
      <w:hyperlink r:id="rId13" w:tgtFrame="_blank" w:history="1">
        <w:r w:rsidRPr="00F734AD">
          <w:rPr>
            <w:rStyle w:val="Hyperlink"/>
            <w:rFonts w:ascii="Arial" w:hAnsi="Arial" w:cs="Arial"/>
            <w:color w:val="1155CC"/>
            <w:sz w:val="24"/>
            <w:szCs w:val="24"/>
          </w:rPr>
          <w:t>https://assets.publishing.service.gov.uk/government/uploads/system/uploads/attachment_data/file/755802/prison-population-figures-2018.pdf</w:t>
        </w:r>
      </w:hyperlink>
      <w:r w:rsidR="00F140C7" w:rsidRPr="00F734AD">
        <w:rPr>
          <w:rStyle w:val="Hyperlink"/>
          <w:rFonts w:ascii="Arial" w:hAnsi="Arial" w:cs="Arial"/>
          <w:color w:val="1155CC"/>
          <w:sz w:val="24"/>
          <w:szCs w:val="24"/>
          <w:lang w:val="en-US"/>
        </w:rPr>
        <w:t xml:space="preserve"> </w:t>
      </w:r>
      <w:r w:rsidR="00F734AD" w:rsidRPr="00F734AD">
        <w:rPr>
          <w:rStyle w:val="Hyperlink"/>
          <w:rFonts w:ascii="Arial" w:hAnsi="Arial" w:cs="Arial"/>
          <w:color w:val="auto"/>
          <w:sz w:val="24"/>
          <w:szCs w:val="24"/>
          <w:lang w:val="en-US"/>
        </w:rPr>
        <w:t>(</w:t>
      </w:r>
      <w:r w:rsidR="00F734AD" w:rsidRPr="00F734AD">
        <w:rPr>
          <w:rStyle w:val="Hyperlink"/>
          <w:rFonts w:ascii="Arial" w:hAnsi="Arial" w:cs="Arial"/>
          <w:color w:val="auto"/>
          <w:sz w:val="24"/>
          <w:szCs w:val="24"/>
          <w:u w:val="none"/>
          <w:lang w:val="en-US"/>
        </w:rPr>
        <w:t>Accessed: 24 April 2024).</w:t>
      </w:r>
    </w:p>
    <w:p w14:paraId="158DCE14" w14:textId="0EF62DAC" w:rsidR="00CE6DA8" w:rsidRPr="00F734AD" w:rsidRDefault="00CE6DA8" w:rsidP="00F734AD">
      <w:pPr>
        <w:shd w:val="clear" w:color="auto" w:fill="FFFFFF"/>
        <w:spacing w:line="276" w:lineRule="auto"/>
        <w:jc w:val="both"/>
        <w:rPr>
          <w:rFonts w:ascii="Arial" w:hAnsi="Arial" w:cs="Arial"/>
          <w:color w:val="222222"/>
          <w:sz w:val="24"/>
          <w:szCs w:val="24"/>
          <w:lang w:val="en-US"/>
        </w:rPr>
      </w:pPr>
      <w:r w:rsidRPr="00F734AD">
        <w:rPr>
          <w:rFonts w:ascii="Arial" w:hAnsi="Arial" w:cs="Arial"/>
          <w:color w:val="222222"/>
          <w:sz w:val="24"/>
          <w:szCs w:val="24"/>
        </w:rPr>
        <w:t xml:space="preserve">Ministry of Justice. (2019). </w:t>
      </w:r>
      <w:r w:rsidR="007D388F">
        <w:rPr>
          <w:rFonts w:ascii="Arial" w:hAnsi="Arial" w:cs="Arial"/>
          <w:color w:val="222222"/>
          <w:sz w:val="24"/>
          <w:szCs w:val="24"/>
          <w:lang w:val="en-US"/>
        </w:rPr>
        <w:t>‘</w:t>
      </w:r>
      <w:r w:rsidRPr="007D388F">
        <w:rPr>
          <w:rFonts w:ascii="Arial" w:hAnsi="Arial" w:cs="Arial"/>
          <w:i/>
          <w:color w:val="222222"/>
          <w:sz w:val="24"/>
          <w:szCs w:val="24"/>
        </w:rPr>
        <w:t>Offender Management Statistic</w:t>
      </w:r>
      <w:r w:rsidR="00F734AD" w:rsidRPr="007D388F">
        <w:rPr>
          <w:rFonts w:ascii="Arial" w:hAnsi="Arial" w:cs="Arial"/>
          <w:i/>
          <w:color w:val="222222"/>
          <w:sz w:val="24"/>
          <w:szCs w:val="24"/>
        </w:rPr>
        <w:t>s Quarterly Bulletin</w:t>
      </w:r>
      <w:r w:rsidR="007D388F">
        <w:rPr>
          <w:rFonts w:ascii="Arial" w:hAnsi="Arial" w:cs="Arial"/>
          <w:i/>
          <w:color w:val="222222"/>
          <w:sz w:val="24"/>
          <w:szCs w:val="24"/>
          <w:lang w:val="en-US"/>
        </w:rPr>
        <w:t>’</w:t>
      </w:r>
      <w:r w:rsidR="007D388F">
        <w:rPr>
          <w:rFonts w:ascii="Arial" w:hAnsi="Arial" w:cs="Arial"/>
          <w:color w:val="222222"/>
          <w:sz w:val="24"/>
          <w:szCs w:val="24"/>
        </w:rPr>
        <w:t>.</w:t>
      </w:r>
      <w:r w:rsidR="007D388F">
        <w:rPr>
          <w:rFonts w:ascii="Arial" w:hAnsi="Arial" w:cs="Arial"/>
          <w:color w:val="222222"/>
          <w:sz w:val="24"/>
          <w:szCs w:val="24"/>
          <w:lang w:val="en-US"/>
        </w:rPr>
        <w:t xml:space="preserve"> Available</w:t>
      </w:r>
      <w:r w:rsidR="00F734AD" w:rsidRPr="00F734AD">
        <w:rPr>
          <w:rFonts w:ascii="Arial" w:hAnsi="Arial" w:cs="Arial"/>
          <w:color w:val="222222"/>
          <w:sz w:val="24"/>
          <w:szCs w:val="24"/>
          <w:lang w:val="en-US"/>
        </w:rPr>
        <w:t>at</w:t>
      </w:r>
      <w:r w:rsidRPr="00F734AD">
        <w:rPr>
          <w:rFonts w:ascii="Arial" w:hAnsi="Arial" w:cs="Arial"/>
          <w:color w:val="222222"/>
          <w:sz w:val="24"/>
          <w:szCs w:val="24"/>
        </w:rPr>
        <w:t> </w:t>
      </w:r>
      <w:hyperlink r:id="rId14" w:tgtFrame="_blank" w:history="1">
        <w:r w:rsidRPr="00F734AD">
          <w:rPr>
            <w:rStyle w:val="Hyperlink"/>
            <w:rFonts w:ascii="Arial" w:hAnsi="Arial" w:cs="Arial"/>
            <w:color w:val="1155CC"/>
            <w:sz w:val="24"/>
            <w:szCs w:val="24"/>
          </w:rPr>
          <w:t>https://assets.publishing.service.gov.uk/government/uploads/system/uploads/attachment_data/file/812502/Offender-management-statistics-quarterly-april-june-2019.pdf</w:t>
        </w:r>
      </w:hyperlink>
      <w:r w:rsidR="00F734AD" w:rsidRPr="00F734AD">
        <w:rPr>
          <w:rStyle w:val="Hyperlink"/>
          <w:rFonts w:ascii="Arial" w:hAnsi="Arial" w:cs="Arial"/>
          <w:color w:val="1155CC"/>
          <w:sz w:val="24"/>
          <w:szCs w:val="24"/>
          <w:lang w:val="en-US"/>
        </w:rPr>
        <w:t xml:space="preserve"> </w:t>
      </w:r>
      <w:r w:rsidR="00F734AD" w:rsidRPr="00F734AD">
        <w:rPr>
          <w:rStyle w:val="Hyperlink"/>
          <w:rFonts w:ascii="Arial" w:hAnsi="Arial" w:cs="Arial"/>
          <w:color w:val="auto"/>
          <w:sz w:val="24"/>
          <w:szCs w:val="24"/>
          <w:lang w:val="en-US"/>
        </w:rPr>
        <w:t>(</w:t>
      </w:r>
      <w:r w:rsidR="00F734AD" w:rsidRPr="00F734AD">
        <w:rPr>
          <w:rStyle w:val="Hyperlink"/>
          <w:rFonts w:ascii="Arial" w:hAnsi="Arial" w:cs="Arial"/>
          <w:color w:val="auto"/>
          <w:sz w:val="24"/>
          <w:szCs w:val="24"/>
          <w:u w:val="none"/>
          <w:lang w:val="en-US"/>
        </w:rPr>
        <w:t>Accessed: 24 April 2024).</w:t>
      </w:r>
    </w:p>
    <w:p w14:paraId="12907FE4" w14:textId="77777777" w:rsidR="00CE6DA8" w:rsidRPr="00F734AD" w:rsidRDefault="00CE6DA8" w:rsidP="00F734AD">
      <w:pPr>
        <w:shd w:val="clear" w:color="auto" w:fill="FFFFFF"/>
        <w:spacing w:line="276" w:lineRule="auto"/>
        <w:jc w:val="both"/>
        <w:rPr>
          <w:rFonts w:ascii="Arial" w:hAnsi="Arial" w:cs="Arial"/>
          <w:color w:val="222222"/>
          <w:sz w:val="24"/>
          <w:szCs w:val="24"/>
        </w:rPr>
      </w:pPr>
      <w:r w:rsidRPr="00F734AD">
        <w:rPr>
          <w:rFonts w:ascii="Arial" w:hAnsi="Arial" w:cs="Arial"/>
          <w:color w:val="222222"/>
          <w:sz w:val="24"/>
          <w:szCs w:val="24"/>
        </w:rPr>
        <w:t xml:space="preserve">Ministry of Justice. (2020). </w:t>
      </w:r>
      <w:r w:rsidRPr="00F734AD">
        <w:rPr>
          <w:rFonts w:ascii="Arial" w:hAnsi="Arial" w:cs="Arial"/>
          <w:i/>
          <w:color w:val="222222"/>
          <w:sz w:val="24"/>
          <w:szCs w:val="24"/>
        </w:rPr>
        <w:t>Impact of Covid-19 on the Prison Population in England and Wales: An Overview</w:t>
      </w:r>
      <w:r w:rsidRPr="00F734AD">
        <w:rPr>
          <w:rFonts w:ascii="Arial" w:hAnsi="Arial" w:cs="Arial"/>
          <w:color w:val="222222"/>
          <w:sz w:val="24"/>
          <w:szCs w:val="24"/>
        </w:rPr>
        <w:t>. London: Ministry of Justice Publications.</w:t>
      </w:r>
    </w:p>
    <w:p w14:paraId="7122BBC9" w14:textId="77777777" w:rsidR="000B7C75" w:rsidRPr="00F734AD" w:rsidRDefault="000B7C75" w:rsidP="00F734AD">
      <w:pPr>
        <w:shd w:val="clear" w:color="auto" w:fill="FFFFFF"/>
        <w:spacing w:line="276" w:lineRule="auto"/>
        <w:jc w:val="both"/>
        <w:rPr>
          <w:rFonts w:ascii="Arial" w:hAnsi="Arial" w:cs="Arial"/>
          <w:color w:val="222222"/>
          <w:sz w:val="24"/>
          <w:szCs w:val="24"/>
        </w:rPr>
      </w:pPr>
      <w:r w:rsidRPr="00F734AD">
        <w:rPr>
          <w:rFonts w:ascii="Arial" w:hAnsi="Arial" w:cs="Arial"/>
          <w:color w:val="222222"/>
          <w:sz w:val="24"/>
          <w:szCs w:val="24"/>
        </w:rPr>
        <w:t xml:space="preserve">Ministry of Justice. (2021). </w:t>
      </w:r>
      <w:r w:rsidRPr="00F734AD">
        <w:rPr>
          <w:rFonts w:ascii="Arial" w:hAnsi="Arial" w:cs="Arial"/>
          <w:i/>
          <w:color w:val="222222"/>
          <w:sz w:val="24"/>
          <w:szCs w:val="24"/>
        </w:rPr>
        <w:t>Alternatives to Custody: A Strategy for Reducing Prison Population.</w:t>
      </w:r>
      <w:r w:rsidRPr="00F734AD">
        <w:rPr>
          <w:rFonts w:ascii="Arial" w:hAnsi="Arial" w:cs="Arial"/>
          <w:color w:val="222222"/>
          <w:sz w:val="24"/>
          <w:szCs w:val="24"/>
        </w:rPr>
        <w:t xml:space="preserve"> London: Ministry of Justice Publications.</w:t>
      </w:r>
    </w:p>
    <w:p w14:paraId="1E33AE6E" w14:textId="01ABE911" w:rsidR="004C4C44" w:rsidRPr="00612F83" w:rsidRDefault="004C4C44" w:rsidP="00F734AD">
      <w:pPr>
        <w:shd w:val="clear" w:color="auto" w:fill="FFFFFF"/>
        <w:spacing w:line="276" w:lineRule="auto"/>
        <w:jc w:val="both"/>
        <w:rPr>
          <w:rFonts w:ascii="Arial" w:hAnsi="Arial" w:cs="Arial"/>
          <w:sz w:val="24"/>
          <w:szCs w:val="24"/>
          <w:lang w:val="en-US"/>
        </w:rPr>
      </w:pPr>
      <w:r>
        <w:rPr>
          <w:rFonts w:ascii="Arial" w:hAnsi="Arial" w:cs="Arial"/>
          <w:color w:val="222222"/>
          <w:sz w:val="24"/>
          <w:szCs w:val="24"/>
        </w:rPr>
        <w:t>Ministry of Justice. (202</w:t>
      </w:r>
      <w:r>
        <w:rPr>
          <w:rFonts w:ascii="Arial" w:hAnsi="Arial" w:cs="Arial"/>
          <w:color w:val="222222"/>
          <w:sz w:val="24"/>
          <w:szCs w:val="24"/>
          <w:lang w:val="en-US"/>
        </w:rPr>
        <w:t>3</w:t>
      </w:r>
      <w:r w:rsidRPr="00F734AD">
        <w:rPr>
          <w:rFonts w:ascii="Arial" w:hAnsi="Arial" w:cs="Arial"/>
          <w:color w:val="222222"/>
          <w:sz w:val="24"/>
          <w:szCs w:val="24"/>
        </w:rPr>
        <w:t>).</w:t>
      </w:r>
      <w:r>
        <w:rPr>
          <w:rFonts w:ascii="Arial" w:hAnsi="Arial" w:cs="Arial"/>
          <w:color w:val="222222"/>
          <w:sz w:val="24"/>
          <w:szCs w:val="24"/>
          <w:lang w:val="en-US"/>
        </w:rPr>
        <w:t xml:space="preserve"> </w:t>
      </w:r>
      <w:r>
        <w:rPr>
          <w:rFonts w:ascii="Arial" w:hAnsi="Arial" w:cs="Arial"/>
          <w:i/>
          <w:color w:val="222222"/>
          <w:sz w:val="24"/>
          <w:szCs w:val="24"/>
          <w:lang w:val="en-US"/>
        </w:rPr>
        <w:t>‘Prison population figures 2023’</w:t>
      </w:r>
      <w:r w:rsidR="00612F83">
        <w:rPr>
          <w:rFonts w:ascii="Arial" w:hAnsi="Arial" w:cs="Arial"/>
          <w:i/>
          <w:color w:val="222222"/>
          <w:sz w:val="24"/>
          <w:szCs w:val="24"/>
          <w:lang w:val="en-US"/>
        </w:rPr>
        <w:t xml:space="preserve">. </w:t>
      </w:r>
      <w:r>
        <w:rPr>
          <w:rFonts w:ascii="Arial" w:hAnsi="Arial" w:cs="Arial"/>
          <w:color w:val="222222"/>
          <w:sz w:val="24"/>
          <w:szCs w:val="24"/>
          <w:lang w:val="en-US"/>
        </w:rPr>
        <w:t xml:space="preserve">Available at: </w:t>
      </w:r>
      <w:r w:rsidRPr="004C4C44">
        <w:rPr>
          <w:rFonts w:ascii="Arial" w:hAnsi="Arial" w:cs="Arial"/>
          <w:sz w:val="24"/>
          <w:szCs w:val="24"/>
          <w:lang w:val="en-US"/>
        </w:rPr>
        <w:t>https://www.gov.uk/government/p</w:t>
      </w:r>
      <w:r w:rsidRPr="004C4C44">
        <w:rPr>
          <w:rFonts w:ascii="Arial" w:hAnsi="Arial" w:cs="Arial"/>
          <w:sz w:val="24"/>
          <w:szCs w:val="24"/>
        </w:rPr>
        <w:t>rison</w:t>
      </w:r>
      <w:r w:rsidRPr="004C4C44">
        <w:rPr>
          <w:rFonts w:ascii="Arial" w:hAnsi="Arial" w:cs="Arial"/>
          <w:sz w:val="24"/>
          <w:szCs w:val="24"/>
          <w:lang w:val="en-US"/>
        </w:rPr>
        <w:t>-</w:t>
      </w:r>
      <w:r w:rsidRPr="004C4C44">
        <w:rPr>
          <w:rFonts w:ascii="Arial" w:hAnsi="Arial" w:cs="Arial"/>
          <w:sz w:val="24"/>
          <w:szCs w:val="24"/>
        </w:rPr>
        <w:t>population</w:t>
      </w:r>
      <w:r w:rsidRPr="004C4C44">
        <w:rPr>
          <w:rFonts w:ascii="Arial" w:hAnsi="Arial" w:cs="Arial"/>
          <w:sz w:val="24"/>
          <w:szCs w:val="24"/>
          <w:lang w:val="en-US"/>
        </w:rPr>
        <w:t>-</w:t>
      </w:r>
      <w:r w:rsidRPr="004C4C44">
        <w:rPr>
          <w:rFonts w:ascii="Arial" w:hAnsi="Arial" w:cs="Arial"/>
          <w:sz w:val="24"/>
          <w:szCs w:val="24"/>
        </w:rPr>
        <w:t>figures</w:t>
      </w:r>
      <w:r w:rsidRPr="004C4C44">
        <w:rPr>
          <w:rFonts w:ascii="Arial" w:hAnsi="Arial" w:cs="Arial"/>
          <w:sz w:val="24"/>
          <w:szCs w:val="24"/>
          <w:lang w:val="en-US"/>
        </w:rPr>
        <w:t>-</w:t>
      </w:r>
      <w:r w:rsidRPr="004C4C44">
        <w:rPr>
          <w:rFonts w:ascii="Arial" w:hAnsi="Arial" w:cs="Arial"/>
          <w:sz w:val="24"/>
          <w:szCs w:val="24"/>
        </w:rPr>
        <w:t xml:space="preserve">2023 </w:t>
      </w:r>
      <w:r w:rsidR="00612F83">
        <w:rPr>
          <w:rFonts w:ascii="Arial" w:hAnsi="Arial" w:cs="Arial"/>
          <w:sz w:val="24"/>
          <w:szCs w:val="24"/>
          <w:lang w:val="en-US"/>
        </w:rPr>
        <w:t>(Accessed: 21 March 2024).</w:t>
      </w:r>
    </w:p>
    <w:p w14:paraId="3DF3D2DA" w14:textId="58D92A2C" w:rsidR="000B7C75" w:rsidRPr="00AD031D" w:rsidRDefault="000B7C75" w:rsidP="00F734AD">
      <w:pPr>
        <w:shd w:val="clear" w:color="auto" w:fill="FFFFFF"/>
        <w:spacing w:line="276" w:lineRule="auto"/>
        <w:jc w:val="both"/>
        <w:rPr>
          <w:rFonts w:ascii="Arial" w:hAnsi="Arial" w:cs="Arial"/>
          <w:color w:val="222222"/>
          <w:sz w:val="24"/>
          <w:szCs w:val="24"/>
          <w:lang w:val="en-US"/>
        </w:rPr>
      </w:pPr>
      <w:r w:rsidRPr="00F734AD">
        <w:rPr>
          <w:rFonts w:ascii="Arial" w:hAnsi="Arial" w:cs="Arial"/>
          <w:color w:val="222222"/>
          <w:sz w:val="24"/>
          <w:szCs w:val="24"/>
        </w:rPr>
        <w:t>Penal Reform International. (2017). Overcrowding in prisons: A human rights crisis. Retrieved from </w:t>
      </w:r>
      <w:hyperlink r:id="rId15" w:tgtFrame="_blank" w:history="1">
        <w:r w:rsidRPr="00F734AD">
          <w:rPr>
            <w:rStyle w:val="Hyperlink"/>
            <w:rFonts w:ascii="Arial" w:hAnsi="Arial" w:cs="Arial"/>
            <w:color w:val="1155CC"/>
            <w:sz w:val="24"/>
            <w:szCs w:val="24"/>
          </w:rPr>
          <w:t>https://www.penalreform.org/resource/overcrowding-in-prisons-a-human-rights-crisis/</w:t>
        </w:r>
      </w:hyperlink>
      <w:r w:rsidR="00AD031D">
        <w:rPr>
          <w:rStyle w:val="Hyperlink"/>
          <w:rFonts w:ascii="Arial" w:hAnsi="Arial" w:cs="Arial"/>
          <w:color w:val="1155CC"/>
          <w:sz w:val="24"/>
          <w:szCs w:val="24"/>
          <w:lang w:val="en-US"/>
        </w:rPr>
        <w:t xml:space="preserve"> </w:t>
      </w:r>
      <w:r w:rsidR="00AD031D" w:rsidRPr="00F734AD">
        <w:rPr>
          <w:rStyle w:val="Hyperlink"/>
          <w:rFonts w:ascii="Arial" w:hAnsi="Arial" w:cs="Arial"/>
          <w:color w:val="auto"/>
          <w:sz w:val="24"/>
          <w:szCs w:val="24"/>
          <w:lang w:val="en-US"/>
        </w:rPr>
        <w:t>(</w:t>
      </w:r>
      <w:r w:rsidR="00AD031D" w:rsidRPr="00F734AD">
        <w:rPr>
          <w:rStyle w:val="Hyperlink"/>
          <w:rFonts w:ascii="Arial" w:hAnsi="Arial" w:cs="Arial"/>
          <w:color w:val="auto"/>
          <w:sz w:val="24"/>
          <w:szCs w:val="24"/>
          <w:u w:val="none"/>
          <w:lang w:val="en-US"/>
        </w:rPr>
        <w:t xml:space="preserve">Accessed: </w:t>
      </w:r>
      <w:r w:rsidR="00AD031D">
        <w:rPr>
          <w:rStyle w:val="Hyperlink"/>
          <w:rFonts w:ascii="Arial" w:hAnsi="Arial" w:cs="Arial"/>
          <w:color w:val="auto"/>
          <w:sz w:val="24"/>
          <w:szCs w:val="24"/>
          <w:u w:val="none"/>
          <w:lang w:val="en-US"/>
        </w:rPr>
        <w:t>22</w:t>
      </w:r>
      <w:r w:rsidR="00AD031D" w:rsidRPr="00F734AD">
        <w:rPr>
          <w:rStyle w:val="Hyperlink"/>
          <w:rFonts w:ascii="Arial" w:hAnsi="Arial" w:cs="Arial"/>
          <w:color w:val="auto"/>
          <w:sz w:val="24"/>
          <w:szCs w:val="24"/>
          <w:u w:val="none"/>
          <w:lang w:val="en-US"/>
        </w:rPr>
        <w:t xml:space="preserve"> April 2024).</w:t>
      </w:r>
    </w:p>
    <w:p w14:paraId="12509814" w14:textId="7A726F02" w:rsidR="000B7C75" w:rsidRPr="00AD031D" w:rsidRDefault="000B7C75" w:rsidP="00F734AD">
      <w:pPr>
        <w:shd w:val="clear" w:color="auto" w:fill="FFFFFF"/>
        <w:spacing w:line="276" w:lineRule="auto"/>
        <w:jc w:val="both"/>
        <w:rPr>
          <w:rFonts w:ascii="Arial" w:hAnsi="Arial" w:cs="Arial"/>
          <w:color w:val="222222"/>
          <w:sz w:val="24"/>
          <w:szCs w:val="24"/>
          <w:lang w:val="en-US"/>
        </w:rPr>
      </w:pPr>
      <w:r w:rsidRPr="00F734AD">
        <w:rPr>
          <w:rFonts w:ascii="Arial" w:hAnsi="Arial" w:cs="Arial"/>
          <w:color w:val="222222"/>
          <w:sz w:val="24"/>
          <w:szCs w:val="24"/>
        </w:rPr>
        <w:t xml:space="preserve">Prison Reform Trust. (2020). Prevention and diversion. </w:t>
      </w:r>
      <w:r w:rsidR="00AD031D">
        <w:rPr>
          <w:rFonts w:ascii="Arial" w:hAnsi="Arial" w:cs="Arial"/>
          <w:color w:val="222222"/>
          <w:sz w:val="24"/>
          <w:szCs w:val="24"/>
          <w:lang w:val="en-US"/>
        </w:rPr>
        <w:t>Available at:</w:t>
      </w:r>
      <w:r w:rsidRPr="00F734AD">
        <w:rPr>
          <w:rFonts w:ascii="Arial" w:hAnsi="Arial" w:cs="Arial"/>
          <w:color w:val="222222"/>
          <w:sz w:val="24"/>
          <w:szCs w:val="24"/>
        </w:rPr>
        <w:t> </w:t>
      </w:r>
      <w:hyperlink r:id="rId16" w:tgtFrame="_blank" w:history="1">
        <w:r w:rsidRPr="00F734AD">
          <w:rPr>
            <w:rStyle w:val="Hyperlink"/>
            <w:rFonts w:ascii="Arial" w:hAnsi="Arial" w:cs="Arial"/>
            <w:color w:val="1155CC"/>
            <w:sz w:val="24"/>
            <w:szCs w:val="24"/>
          </w:rPr>
          <w:t>https://www.prisonreformtrust.org.uk/WhatWeDo/Projectsresearch/Diversionandprevention</w:t>
        </w:r>
      </w:hyperlink>
      <w:r w:rsidR="00AD031D">
        <w:rPr>
          <w:rStyle w:val="Hyperlink"/>
          <w:rFonts w:ascii="Arial" w:hAnsi="Arial" w:cs="Arial"/>
          <w:color w:val="1155CC"/>
          <w:sz w:val="24"/>
          <w:szCs w:val="24"/>
          <w:lang w:val="en-US"/>
        </w:rPr>
        <w:t xml:space="preserve"> </w:t>
      </w:r>
      <w:r w:rsidR="00AD031D" w:rsidRPr="00F734AD">
        <w:rPr>
          <w:rStyle w:val="Hyperlink"/>
          <w:rFonts w:ascii="Arial" w:hAnsi="Arial" w:cs="Arial"/>
          <w:color w:val="auto"/>
          <w:sz w:val="24"/>
          <w:szCs w:val="24"/>
          <w:lang w:val="en-US"/>
        </w:rPr>
        <w:t>(</w:t>
      </w:r>
      <w:r w:rsidR="00AD031D" w:rsidRPr="00F734AD">
        <w:rPr>
          <w:rStyle w:val="Hyperlink"/>
          <w:rFonts w:ascii="Arial" w:hAnsi="Arial" w:cs="Arial"/>
          <w:color w:val="auto"/>
          <w:sz w:val="24"/>
          <w:szCs w:val="24"/>
          <w:u w:val="none"/>
          <w:lang w:val="en-US"/>
        </w:rPr>
        <w:t>Accessed: 24 April 2024).</w:t>
      </w:r>
    </w:p>
    <w:p w14:paraId="576222D8" w14:textId="0CB99E92" w:rsidR="000B7C75" w:rsidRPr="00F734AD" w:rsidRDefault="00AD031D" w:rsidP="00F734AD">
      <w:pPr>
        <w:spacing w:line="276" w:lineRule="auto"/>
        <w:jc w:val="both"/>
        <w:rPr>
          <w:rFonts w:ascii="Arial" w:hAnsi="Arial" w:cs="Arial"/>
          <w:sz w:val="24"/>
          <w:szCs w:val="24"/>
        </w:rPr>
      </w:pPr>
      <w:r>
        <w:rPr>
          <w:rFonts w:ascii="Arial" w:hAnsi="Arial" w:cs="Arial"/>
          <w:sz w:val="24"/>
          <w:szCs w:val="24"/>
        </w:rPr>
        <w:t>Roger Matthew</w:t>
      </w:r>
      <w:r>
        <w:rPr>
          <w:rFonts w:ascii="Arial" w:hAnsi="Arial" w:cs="Arial"/>
          <w:sz w:val="24"/>
          <w:szCs w:val="24"/>
          <w:lang w:val="en-US"/>
        </w:rPr>
        <w:t xml:space="preserve">. (1999). </w:t>
      </w:r>
      <w:r w:rsidRPr="00AD031D">
        <w:rPr>
          <w:rFonts w:ascii="Arial" w:hAnsi="Arial" w:cs="Arial"/>
          <w:i/>
          <w:sz w:val="24"/>
          <w:szCs w:val="24"/>
        </w:rPr>
        <w:t>The Future of Imprisonment,</w:t>
      </w:r>
      <w:r w:rsidR="000B7C75" w:rsidRPr="00AD031D">
        <w:rPr>
          <w:rFonts w:ascii="Arial" w:hAnsi="Arial" w:cs="Arial"/>
          <w:i/>
          <w:sz w:val="24"/>
          <w:szCs w:val="24"/>
        </w:rPr>
        <w:t xml:space="preserve"> Doing Time: An Introduction to the14</w:t>
      </w:r>
      <w:r w:rsidR="000B7C75" w:rsidRPr="00F734AD">
        <w:rPr>
          <w:rFonts w:ascii="Arial" w:hAnsi="Arial" w:cs="Arial"/>
          <w:sz w:val="24"/>
          <w:szCs w:val="24"/>
        </w:rPr>
        <w:t>.Sociology of Imprisonme</w:t>
      </w:r>
      <w:r>
        <w:rPr>
          <w:rFonts w:ascii="Arial" w:hAnsi="Arial" w:cs="Arial"/>
          <w:sz w:val="24"/>
          <w:szCs w:val="24"/>
        </w:rPr>
        <w:t>nt</w:t>
      </w:r>
      <w:r>
        <w:rPr>
          <w:rFonts w:ascii="Arial" w:hAnsi="Arial" w:cs="Arial"/>
          <w:sz w:val="24"/>
          <w:szCs w:val="24"/>
          <w:lang w:val="en-US"/>
        </w:rPr>
        <w:t xml:space="preserve">. </w:t>
      </w:r>
      <w:r>
        <w:rPr>
          <w:rFonts w:ascii="Arial" w:hAnsi="Arial" w:cs="Arial"/>
          <w:sz w:val="24"/>
          <w:szCs w:val="24"/>
        </w:rPr>
        <w:t>Basingstoke: Palgrave</w:t>
      </w:r>
      <w:r w:rsidR="000B7C75" w:rsidRPr="00F734AD">
        <w:rPr>
          <w:rFonts w:ascii="Arial" w:hAnsi="Arial" w:cs="Arial"/>
          <w:sz w:val="24"/>
          <w:szCs w:val="24"/>
        </w:rPr>
        <w:t>,</w:t>
      </w:r>
      <w:r>
        <w:rPr>
          <w:rFonts w:ascii="Arial" w:hAnsi="Arial" w:cs="Arial"/>
          <w:sz w:val="24"/>
          <w:szCs w:val="24"/>
          <w:lang w:val="en-US"/>
        </w:rPr>
        <w:t xml:space="preserve"> pp.</w:t>
      </w:r>
      <w:r w:rsidR="000B7C75" w:rsidRPr="00F734AD">
        <w:rPr>
          <w:rFonts w:ascii="Arial" w:hAnsi="Arial" w:cs="Arial"/>
          <w:sz w:val="24"/>
          <w:szCs w:val="24"/>
        </w:rPr>
        <w:t xml:space="preserve"> 243</w:t>
      </w:r>
    </w:p>
    <w:p w14:paraId="2988A061" w14:textId="129E711B" w:rsidR="00CE6DA8" w:rsidRPr="00F734AD" w:rsidRDefault="000B7C75" w:rsidP="00F734AD">
      <w:pPr>
        <w:shd w:val="clear" w:color="auto" w:fill="FFFFFF"/>
        <w:spacing w:line="276" w:lineRule="auto"/>
        <w:jc w:val="both"/>
        <w:rPr>
          <w:rFonts w:ascii="Arial" w:hAnsi="Arial" w:cs="Arial"/>
          <w:color w:val="222222"/>
          <w:sz w:val="24"/>
          <w:szCs w:val="24"/>
        </w:rPr>
      </w:pPr>
      <w:r w:rsidRPr="00F734AD">
        <w:rPr>
          <w:rFonts w:ascii="Arial" w:hAnsi="Arial" w:cs="Arial"/>
          <w:color w:val="222222"/>
          <w:sz w:val="24"/>
          <w:szCs w:val="24"/>
        </w:rPr>
        <w:t>Smith, J.,</w:t>
      </w:r>
      <w:r w:rsidR="00451462" w:rsidRPr="00F734AD">
        <w:rPr>
          <w:rFonts w:ascii="Arial" w:hAnsi="Arial" w:cs="Arial"/>
          <w:color w:val="222222"/>
          <w:sz w:val="24"/>
          <w:szCs w:val="24"/>
        </w:rPr>
        <w:t xml:space="preserve"> Brown, A., &amp; Williams, C. (202</w:t>
      </w:r>
      <w:r w:rsidR="00451462" w:rsidRPr="00F734AD">
        <w:rPr>
          <w:rFonts w:ascii="Arial" w:hAnsi="Arial" w:cs="Arial"/>
          <w:color w:val="222222"/>
          <w:sz w:val="24"/>
          <w:szCs w:val="24"/>
          <w:lang w:val="en-US"/>
        </w:rPr>
        <w:t>4</w:t>
      </w:r>
      <w:r w:rsidRPr="00F734AD">
        <w:rPr>
          <w:rFonts w:ascii="Arial" w:hAnsi="Arial" w:cs="Arial"/>
          <w:color w:val="222222"/>
          <w:sz w:val="24"/>
          <w:szCs w:val="24"/>
        </w:rPr>
        <w:t xml:space="preserve">). </w:t>
      </w:r>
      <w:r w:rsidRPr="00AD031D">
        <w:rPr>
          <w:rFonts w:ascii="Arial" w:hAnsi="Arial" w:cs="Arial"/>
          <w:i/>
          <w:color w:val="222222"/>
          <w:sz w:val="24"/>
          <w:szCs w:val="24"/>
        </w:rPr>
        <w:t>The Impact of Barristers' Strikes on Criminal Cases in the UK</w:t>
      </w:r>
      <w:r w:rsidRPr="00F734AD">
        <w:rPr>
          <w:rFonts w:ascii="Arial" w:hAnsi="Arial" w:cs="Arial"/>
          <w:color w:val="222222"/>
          <w:sz w:val="24"/>
          <w:szCs w:val="24"/>
        </w:rPr>
        <w:t xml:space="preserve">. Journal of Legal Studies, 42(3), </w:t>
      </w:r>
      <w:r w:rsidR="00AD031D">
        <w:rPr>
          <w:rFonts w:ascii="Arial" w:hAnsi="Arial" w:cs="Arial"/>
          <w:color w:val="222222"/>
          <w:sz w:val="24"/>
          <w:szCs w:val="24"/>
          <w:lang w:val="en-US"/>
        </w:rPr>
        <w:t xml:space="preserve">pp. </w:t>
      </w:r>
      <w:r w:rsidRPr="00F734AD">
        <w:rPr>
          <w:rFonts w:ascii="Arial" w:hAnsi="Arial" w:cs="Arial"/>
          <w:color w:val="222222"/>
          <w:sz w:val="24"/>
          <w:szCs w:val="24"/>
        </w:rPr>
        <w:t>345-367.</w:t>
      </w:r>
    </w:p>
    <w:p w14:paraId="795B2563" w14:textId="3F92427D" w:rsidR="0068298E" w:rsidRPr="00F734AD" w:rsidRDefault="0068298E" w:rsidP="00F734AD">
      <w:pPr>
        <w:shd w:val="clear" w:color="auto" w:fill="FFFFFF"/>
        <w:spacing w:line="276" w:lineRule="auto"/>
        <w:jc w:val="both"/>
        <w:rPr>
          <w:rFonts w:ascii="Arial" w:hAnsi="Arial" w:cs="Arial"/>
          <w:color w:val="222222"/>
          <w:sz w:val="24"/>
          <w:szCs w:val="24"/>
        </w:rPr>
      </w:pPr>
      <w:r w:rsidRPr="00F734AD">
        <w:rPr>
          <w:rFonts w:ascii="Arial" w:hAnsi="Arial" w:cs="Arial"/>
          <w:color w:val="222222"/>
          <w:sz w:val="24"/>
          <w:szCs w:val="24"/>
        </w:rPr>
        <w:t xml:space="preserve">Taylor, J. (2024). Consequences of the Growing Prison Population in England and Wales. Criminal Justice Quarterly, 15(2), </w:t>
      </w:r>
      <w:r w:rsidR="00AD031D">
        <w:rPr>
          <w:rFonts w:ascii="Arial" w:hAnsi="Arial" w:cs="Arial"/>
          <w:color w:val="222222"/>
          <w:sz w:val="24"/>
          <w:szCs w:val="24"/>
          <w:lang w:val="en-US"/>
        </w:rPr>
        <w:t xml:space="preserve">pp. </w:t>
      </w:r>
      <w:r w:rsidRPr="00F734AD">
        <w:rPr>
          <w:rFonts w:ascii="Arial" w:hAnsi="Arial" w:cs="Arial"/>
          <w:color w:val="222222"/>
          <w:sz w:val="24"/>
          <w:szCs w:val="24"/>
        </w:rPr>
        <w:t>45-60.</w:t>
      </w:r>
    </w:p>
    <w:p w14:paraId="2F4280F2" w14:textId="7152FBB1" w:rsidR="00233377" w:rsidRPr="008E566B" w:rsidRDefault="00233377" w:rsidP="00AF7CCE">
      <w:pPr>
        <w:shd w:val="clear" w:color="auto" w:fill="FFFFFF"/>
        <w:spacing w:line="276" w:lineRule="auto"/>
        <w:jc w:val="both"/>
        <w:rPr>
          <w:rFonts w:ascii="Arial" w:hAnsi="Arial" w:cs="Arial"/>
          <w:color w:val="222222"/>
          <w:sz w:val="24"/>
          <w:szCs w:val="24"/>
        </w:rPr>
      </w:pPr>
      <w:bookmarkStart w:id="0" w:name="_GoBack"/>
      <w:bookmarkEnd w:id="0"/>
    </w:p>
    <w:sectPr w:rsidR="00233377" w:rsidRPr="008E56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8DC17E" w14:textId="77777777" w:rsidR="00900C3E" w:rsidRDefault="00900C3E" w:rsidP="00E46A7F">
      <w:pPr>
        <w:spacing w:after="0" w:line="240" w:lineRule="auto"/>
      </w:pPr>
      <w:r>
        <w:separator/>
      </w:r>
    </w:p>
  </w:endnote>
  <w:endnote w:type="continuationSeparator" w:id="0">
    <w:p w14:paraId="5F84EFBE" w14:textId="77777777" w:rsidR="00900C3E" w:rsidRDefault="00900C3E" w:rsidP="00E46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B99535" w14:textId="77777777" w:rsidR="00900C3E" w:rsidRDefault="00900C3E" w:rsidP="00E46A7F">
      <w:pPr>
        <w:spacing w:after="0" w:line="240" w:lineRule="auto"/>
      </w:pPr>
      <w:r>
        <w:separator/>
      </w:r>
    </w:p>
  </w:footnote>
  <w:footnote w:type="continuationSeparator" w:id="0">
    <w:p w14:paraId="71521F17" w14:textId="77777777" w:rsidR="00900C3E" w:rsidRDefault="00900C3E" w:rsidP="00E46A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22BFE"/>
    <w:multiLevelType w:val="hybridMultilevel"/>
    <w:tmpl w:val="76F2836E"/>
    <w:lvl w:ilvl="0" w:tplc="16CAC1A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14791E"/>
    <w:multiLevelType w:val="hybridMultilevel"/>
    <w:tmpl w:val="73D4FBB8"/>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nsid w:val="153957DB"/>
    <w:multiLevelType w:val="hybridMultilevel"/>
    <w:tmpl w:val="9FF6485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nsid w:val="1E2116B0"/>
    <w:multiLevelType w:val="hybridMultilevel"/>
    <w:tmpl w:val="25BCF154"/>
    <w:lvl w:ilvl="0" w:tplc="2000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D82EBA"/>
    <w:multiLevelType w:val="multilevel"/>
    <w:tmpl w:val="8AF8C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CAE4AD8"/>
    <w:multiLevelType w:val="hybridMultilevel"/>
    <w:tmpl w:val="15722CBE"/>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nsid w:val="3BCE7B98"/>
    <w:multiLevelType w:val="hybridMultilevel"/>
    <w:tmpl w:val="82A21BB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nsid w:val="71853EEA"/>
    <w:multiLevelType w:val="hybridMultilevel"/>
    <w:tmpl w:val="B2EE0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1D11DC1"/>
    <w:multiLevelType w:val="hybridMultilevel"/>
    <w:tmpl w:val="061CBB5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nsid w:val="71FD46D8"/>
    <w:multiLevelType w:val="hybridMultilevel"/>
    <w:tmpl w:val="1DE2DFCC"/>
    <w:lvl w:ilvl="0" w:tplc="2000000B">
      <w:start w:val="1"/>
      <w:numFmt w:val="bullet"/>
      <w:lvlText w:val=""/>
      <w:lvlJc w:val="left"/>
      <w:pPr>
        <w:ind w:left="1080" w:hanging="360"/>
      </w:pPr>
      <w:rPr>
        <w:rFonts w:ascii="Wingdings" w:hAnsi="Wingdings"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nsid w:val="73281265"/>
    <w:multiLevelType w:val="hybridMultilevel"/>
    <w:tmpl w:val="860879D8"/>
    <w:lvl w:ilvl="0" w:tplc="BC581F50">
      <w:start w:val="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nsid w:val="7A4C0278"/>
    <w:multiLevelType w:val="hybridMultilevel"/>
    <w:tmpl w:val="C52A5F00"/>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5"/>
  </w:num>
  <w:num w:numId="4">
    <w:abstractNumId w:val="11"/>
  </w:num>
  <w:num w:numId="5">
    <w:abstractNumId w:val="1"/>
  </w:num>
  <w:num w:numId="6">
    <w:abstractNumId w:val="8"/>
  </w:num>
  <w:num w:numId="7">
    <w:abstractNumId w:val="10"/>
  </w:num>
  <w:num w:numId="8">
    <w:abstractNumId w:val="2"/>
  </w:num>
  <w:num w:numId="9">
    <w:abstractNumId w:val="4"/>
  </w:num>
  <w:num w:numId="10">
    <w:abstractNumId w:val="7"/>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9F9"/>
    <w:rsid w:val="00050364"/>
    <w:rsid w:val="00075F69"/>
    <w:rsid w:val="000A7350"/>
    <w:rsid w:val="000B40DF"/>
    <w:rsid w:val="000B7C75"/>
    <w:rsid w:val="000E7C3F"/>
    <w:rsid w:val="00114AC8"/>
    <w:rsid w:val="00157BE7"/>
    <w:rsid w:val="00161B6D"/>
    <w:rsid w:val="00162261"/>
    <w:rsid w:val="00180AE8"/>
    <w:rsid w:val="001A493F"/>
    <w:rsid w:val="001E1A2F"/>
    <w:rsid w:val="001F2403"/>
    <w:rsid w:val="00207FE5"/>
    <w:rsid w:val="00233377"/>
    <w:rsid w:val="0025271E"/>
    <w:rsid w:val="00262496"/>
    <w:rsid w:val="002726FD"/>
    <w:rsid w:val="002764A2"/>
    <w:rsid w:val="00282D05"/>
    <w:rsid w:val="002A6223"/>
    <w:rsid w:val="002B08D0"/>
    <w:rsid w:val="002C14EA"/>
    <w:rsid w:val="002D12EB"/>
    <w:rsid w:val="002D1557"/>
    <w:rsid w:val="002D3D52"/>
    <w:rsid w:val="002D463C"/>
    <w:rsid w:val="002E19E2"/>
    <w:rsid w:val="002E30FC"/>
    <w:rsid w:val="002F7B69"/>
    <w:rsid w:val="003143B2"/>
    <w:rsid w:val="00341E25"/>
    <w:rsid w:val="00361D6F"/>
    <w:rsid w:val="00371DBB"/>
    <w:rsid w:val="003724A9"/>
    <w:rsid w:val="00395072"/>
    <w:rsid w:val="003D4515"/>
    <w:rsid w:val="003D4AFE"/>
    <w:rsid w:val="003D5906"/>
    <w:rsid w:val="003E19E4"/>
    <w:rsid w:val="0041242C"/>
    <w:rsid w:val="00451462"/>
    <w:rsid w:val="00460810"/>
    <w:rsid w:val="004610A1"/>
    <w:rsid w:val="004626B4"/>
    <w:rsid w:val="00476BA3"/>
    <w:rsid w:val="00485321"/>
    <w:rsid w:val="004965B3"/>
    <w:rsid w:val="004A0DF1"/>
    <w:rsid w:val="004C4C44"/>
    <w:rsid w:val="004F7CCB"/>
    <w:rsid w:val="0050305E"/>
    <w:rsid w:val="00541596"/>
    <w:rsid w:val="005419AA"/>
    <w:rsid w:val="005505F9"/>
    <w:rsid w:val="00562DD7"/>
    <w:rsid w:val="00575CD5"/>
    <w:rsid w:val="00577147"/>
    <w:rsid w:val="005910D9"/>
    <w:rsid w:val="0059460E"/>
    <w:rsid w:val="005B24B1"/>
    <w:rsid w:val="005C6DA2"/>
    <w:rsid w:val="00605A34"/>
    <w:rsid w:val="00606EF4"/>
    <w:rsid w:val="00612F83"/>
    <w:rsid w:val="006201DB"/>
    <w:rsid w:val="00631380"/>
    <w:rsid w:val="0065618B"/>
    <w:rsid w:val="00667D47"/>
    <w:rsid w:val="0068063E"/>
    <w:rsid w:val="0068298E"/>
    <w:rsid w:val="006C69E4"/>
    <w:rsid w:val="006C7112"/>
    <w:rsid w:val="006D3E91"/>
    <w:rsid w:val="00743D81"/>
    <w:rsid w:val="00744A16"/>
    <w:rsid w:val="00751654"/>
    <w:rsid w:val="007A4EBB"/>
    <w:rsid w:val="007D388F"/>
    <w:rsid w:val="007F0E52"/>
    <w:rsid w:val="007F66AA"/>
    <w:rsid w:val="00807475"/>
    <w:rsid w:val="008338E4"/>
    <w:rsid w:val="00854930"/>
    <w:rsid w:val="0086331F"/>
    <w:rsid w:val="00876E41"/>
    <w:rsid w:val="00897345"/>
    <w:rsid w:val="008A4122"/>
    <w:rsid w:val="008B4124"/>
    <w:rsid w:val="008B7DF8"/>
    <w:rsid w:val="008D7F25"/>
    <w:rsid w:val="008E566B"/>
    <w:rsid w:val="008E79FD"/>
    <w:rsid w:val="008F7E27"/>
    <w:rsid w:val="00900C3E"/>
    <w:rsid w:val="00903333"/>
    <w:rsid w:val="0091398A"/>
    <w:rsid w:val="00930C4A"/>
    <w:rsid w:val="00934B90"/>
    <w:rsid w:val="009463D1"/>
    <w:rsid w:val="0095148C"/>
    <w:rsid w:val="0097231F"/>
    <w:rsid w:val="00986A10"/>
    <w:rsid w:val="009A4F12"/>
    <w:rsid w:val="009A7A2A"/>
    <w:rsid w:val="009B6327"/>
    <w:rsid w:val="009C19F9"/>
    <w:rsid w:val="009C6D0F"/>
    <w:rsid w:val="009C771B"/>
    <w:rsid w:val="009E3368"/>
    <w:rsid w:val="00A145E2"/>
    <w:rsid w:val="00A16120"/>
    <w:rsid w:val="00A20E61"/>
    <w:rsid w:val="00A213A2"/>
    <w:rsid w:val="00A2296C"/>
    <w:rsid w:val="00A42DBD"/>
    <w:rsid w:val="00A77D0C"/>
    <w:rsid w:val="00A90A39"/>
    <w:rsid w:val="00AB471E"/>
    <w:rsid w:val="00AD031D"/>
    <w:rsid w:val="00AD624B"/>
    <w:rsid w:val="00AE3C14"/>
    <w:rsid w:val="00AF6A74"/>
    <w:rsid w:val="00AF7CCE"/>
    <w:rsid w:val="00B05E8D"/>
    <w:rsid w:val="00B07807"/>
    <w:rsid w:val="00B17FC1"/>
    <w:rsid w:val="00B22A70"/>
    <w:rsid w:val="00B41632"/>
    <w:rsid w:val="00B43FDC"/>
    <w:rsid w:val="00B50130"/>
    <w:rsid w:val="00B56120"/>
    <w:rsid w:val="00B642F3"/>
    <w:rsid w:val="00B720FD"/>
    <w:rsid w:val="00B74395"/>
    <w:rsid w:val="00B8025A"/>
    <w:rsid w:val="00C051AE"/>
    <w:rsid w:val="00C3667B"/>
    <w:rsid w:val="00C42BBD"/>
    <w:rsid w:val="00C43D2C"/>
    <w:rsid w:val="00C47884"/>
    <w:rsid w:val="00C504F8"/>
    <w:rsid w:val="00C66D9A"/>
    <w:rsid w:val="00C832A0"/>
    <w:rsid w:val="00C87086"/>
    <w:rsid w:val="00CA1B41"/>
    <w:rsid w:val="00CB56F4"/>
    <w:rsid w:val="00CD1DE7"/>
    <w:rsid w:val="00CE4B75"/>
    <w:rsid w:val="00CE6DA8"/>
    <w:rsid w:val="00CF0BEB"/>
    <w:rsid w:val="00CF30AE"/>
    <w:rsid w:val="00CF5D7E"/>
    <w:rsid w:val="00D2203A"/>
    <w:rsid w:val="00D244DB"/>
    <w:rsid w:val="00D26189"/>
    <w:rsid w:val="00D325B9"/>
    <w:rsid w:val="00D55675"/>
    <w:rsid w:val="00D74702"/>
    <w:rsid w:val="00D8640B"/>
    <w:rsid w:val="00D91D80"/>
    <w:rsid w:val="00D95671"/>
    <w:rsid w:val="00DA6545"/>
    <w:rsid w:val="00DE78FD"/>
    <w:rsid w:val="00E00E2F"/>
    <w:rsid w:val="00E4572D"/>
    <w:rsid w:val="00E46A7F"/>
    <w:rsid w:val="00E553E2"/>
    <w:rsid w:val="00EC1F94"/>
    <w:rsid w:val="00ED604C"/>
    <w:rsid w:val="00EE12BC"/>
    <w:rsid w:val="00EE5729"/>
    <w:rsid w:val="00EF0BBD"/>
    <w:rsid w:val="00EF3E9A"/>
    <w:rsid w:val="00F1189F"/>
    <w:rsid w:val="00F140C7"/>
    <w:rsid w:val="00F34FB2"/>
    <w:rsid w:val="00F427E1"/>
    <w:rsid w:val="00F47B53"/>
    <w:rsid w:val="00F51556"/>
    <w:rsid w:val="00F5417E"/>
    <w:rsid w:val="00F601C1"/>
    <w:rsid w:val="00F734AD"/>
    <w:rsid w:val="00F74AB0"/>
    <w:rsid w:val="00F932FD"/>
    <w:rsid w:val="00F95AC9"/>
    <w:rsid w:val="00FA08CE"/>
    <w:rsid w:val="00FA4A8E"/>
  </w:rsids>
  <m:mathPr>
    <m:mathFont m:val="Cambria Math"/>
    <m:brkBin m:val="before"/>
    <m:brkBinSub m:val="--"/>
    <m:smallFrac m:val="0"/>
    <m:dispDef/>
    <m:lMargin m:val="0"/>
    <m:rMargin m:val="0"/>
    <m:defJc m:val="centerGroup"/>
    <m:wrapIndent m:val="1440"/>
    <m:intLim m:val="subSup"/>
    <m:naryLim m:val="undOvr"/>
  </m:mathPr>
  <w:themeFontLang w:val="en-G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BFEB2"/>
  <w15:chartTrackingRefBased/>
  <w15:docId w15:val="{3A55B9EA-4C8F-4DFF-8422-0877068D6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3D4515"/>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19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E7C3F"/>
    <w:pPr>
      <w:ind w:left="720"/>
      <w:contextualSpacing/>
    </w:pPr>
  </w:style>
  <w:style w:type="character" w:customStyle="1" w:styleId="ams">
    <w:name w:val="ams"/>
    <w:basedOn w:val="DefaultParagraphFont"/>
    <w:rsid w:val="00A20E61"/>
  </w:style>
  <w:style w:type="character" w:customStyle="1" w:styleId="Heading3Char">
    <w:name w:val="Heading 3 Char"/>
    <w:basedOn w:val="DefaultParagraphFont"/>
    <w:link w:val="Heading3"/>
    <w:uiPriority w:val="9"/>
    <w:rsid w:val="003D4515"/>
    <w:rPr>
      <w:rFonts w:ascii="Times New Roman" w:eastAsia="Times New Roman" w:hAnsi="Times New Roman" w:cs="Times New Roman"/>
      <w:b/>
      <w:bCs/>
      <w:sz w:val="27"/>
      <w:szCs w:val="27"/>
      <w:lang w:val="en-US"/>
    </w:rPr>
  </w:style>
  <w:style w:type="character" w:customStyle="1" w:styleId="gd">
    <w:name w:val="gd"/>
    <w:basedOn w:val="DefaultParagraphFont"/>
    <w:rsid w:val="003D4515"/>
  </w:style>
  <w:style w:type="character" w:customStyle="1" w:styleId="g3">
    <w:name w:val="g3"/>
    <w:basedOn w:val="DefaultParagraphFont"/>
    <w:rsid w:val="003D4515"/>
  </w:style>
  <w:style w:type="character" w:customStyle="1" w:styleId="hb">
    <w:name w:val="hb"/>
    <w:basedOn w:val="DefaultParagraphFont"/>
    <w:rsid w:val="003D4515"/>
  </w:style>
  <w:style w:type="character" w:customStyle="1" w:styleId="g2">
    <w:name w:val="g2"/>
    <w:basedOn w:val="DefaultParagraphFont"/>
    <w:rsid w:val="003D4515"/>
  </w:style>
  <w:style w:type="character" w:styleId="Hyperlink">
    <w:name w:val="Hyperlink"/>
    <w:basedOn w:val="DefaultParagraphFont"/>
    <w:uiPriority w:val="99"/>
    <w:unhideWhenUsed/>
    <w:rsid w:val="003D4515"/>
    <w:rPr>
      <w:color w:val="0000FF"/>
      <w:u w:val="single"/>
    </w:rPr>
  </w:style>
  <w:style w:type="paragraph" w:styleId="NormalWeb">
    <w:name w:val="Normal (Web)"/>
    <w:basedOn w:val="Normal"/>
    <w:uiPriority w:val="99"/>
    <w:unhideWhenUsed/>
    <w:rsid w:val="003724A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E46A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6A7F"/>
  </w:style>
  <w:style w:type="paragraph" w:styleId="Footer">
    <w:name w:val="footer"/>
    <w:basedOn w:val="Normal"/>
    <w:link w:val="FooterChar"/>
    <w:uiPriority w:val="99"/>
    <w:unhideWhenUsed/>
    <w:rsid w:val="00E46A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6A7F"/>
  </w:style>
  <w:style w:type="character" w:styleId="FollowedHyperlink">
    <w:name w:val="FollowedHyperlink"/>
    <w:basedOn w:val="DefaultParagraphFont"/>
    <w:uiPriority w:val="99"/>
    <w:semiHidden/>
    <w:unhideWhenUsed/>
    <w:rsid w:val="004C4C44"/>
    <w:rPr>
      <w:color w:val="954F72" w:themeColor="followedHyperlink"/>
      <w:u w:val="single"/>
    </w:rPr>
  </w:style>
  <w:style w:type="character" w:customStyle="1" w:styleId="ff1">
    <w:name w:val="ff1"/>
    <w:basedOn w:val="DefaultParagraphFont"/>
    <w:rsid w:val="002333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40775">
      <w:bodyDiv w:val="1"/>
      <w:marLeft w:val="0"/>
      <w:marRight w:val="0"/>
      <w:marTop w:val="0"/>
      <w:marBottom w:val="0"/>
      <w:divBdr>
        <w:top w:val="none" w:sz="0" w:space="0" w:color="auto"/>
        <w:left w:val="none" w:sz="0" w:space="0" w:color="auto"/>
        <w:bottom w:val="none" w:sz="0" w:space="0" w:color="auto"/>
        <w:right w:val="none" w:sz="0" w:space="0" w:color="auto"/>
      </w:divBdr>
    </w:div>
    <w:div w:id="496387711">
      <w:bodyDiv w:val="1"/>
      <w:marLeft w:val="0"/>
      <w:marRight w:val="0"/>
      <w:marTop w:val="0"/>
      <w:marBottom w:val="0"/>
      <w:divBdr>
        <w:top w:val="none" w:sz="0" w:space="0" w:color="auto"/>
        <w:left w:val="none" w:sz="0" w:space="0" w:color="auto"/>
        <w:bottom w:val="none" w:sz="0" w:space="0" w:color="auto"/>
        <w:right w:val="none" w:sz="0" w:space="0" w:color="auto"/>
      </w:divBdr>
      <w:divsChild>
        <w:div w:id="1555696061">
          <w:marLeft w:val="0"/>
          <w:marRight w:val="0"/>
          <w:marTop w:val="0"/>
          <w:marBottom w:val="0"/>
          <w:divBdr>
            <w:top w:val="none" w:sz="0" w:space="0" w:color="auto"/>
            <w:left w:val="none" w:sz="0" w:space="0" w:color="auto"/>
            <w:bottom w:val="none" w:sz="0" w:space="0" w:color="auto"/>
            <w:right w:val="none" w:sz="0" w:space="0" w:color="auto"/>
          </w:divBdr>
        </w:div>
        <w:div w:id="518739793">
          <w:marLeft w:val="0"/>
          <w:marRight w:val="0"/>
          <w:marTop w:val="0"/>
          <w:marBottom w:val="0"/>
          <w:divBdr>
            <w:top w:val="none" w:sz="0" w:space="0" w:color="auto"/>
            <w:left w:val="none" w:sz="0" w:space="0" w:color="auto"/>
            <w:bottom w:val="none" w:sz="0" w:space="0" w:color="auto"/>
            <w:right w:val="none" w:sz="0" w:space="0" w:color="auto"/>
          </w:divBdr>
        </w:div>
        <w:div w:id="1801074300">
          <w:marLeft w:val="0"/>
          <w:marRight w:val="0"/>
          <w:marTop w:val="0"/>
          <w:marBottom w:val="0"/>
          <w:divBdr>
            <w:top w:val="none" w:sz="0" w:space="0" w:color="auto"/>
            <w:left w:val="none" w:sz="0" w:space="0" w:color="auto"/>
            <w:bottom w:val="none" w:sz="0" w:space="0" w:color="auto"/>
            <w:right w:val="none" w:sz="0" w:space="0" w:color="auto"/>
          </w:divBdr>
        </w:div>
        <w:div w:id="1288123342">
          <w:marLeft w:val="0"/>
          <w:marRight w:val="0"/>
          <w:marTop w:val="0"/>
          <w:marBottom w:val="0"/>
          <w:divBdr>
            <w:top w:val="none" w:sz="0" w:space="0" w:color="auto"/>
            <w:left w:val="none" w:sz="0" w:space="0" w:color="auto"/>
            <w:bottom w:val="none" w:sz="0" w:space="0" w:color="auto"/>
            <w:right w:val="none" w:sz="0" w:space="0" w:color="auto"/>
          </w:divBdr>
        </w:div>
        <w:div w:id="72091246">
          <w:marLeft w:val="0"/>
          <w:marRight w:val="0"/>
          <w:marTop w:val="0"/>
          <w:marBottom w:val="0"/>
          <w:divBdr>
            <w:top w:val="none" w:sz="0" w:space="0" w:color="auto"/>
            <w:left w:val="none" w:sz="0" w:space="0" w:color="auto"/>
            <w:bottom w:val="none" w:sz="0" w:space="0" w:color="auto"/>
            <w:right w:val="none" w:sz="0" w:space="0" w:color="auto"/>
          </w:divBdr>
        </w:div>
        <w:div w:id="951521430">
          <w:marLeft w:val="0"/>
          <w:marRight w:val="0"/>
          <w:marTop w:val="0"/>
          <w:marBottom w:val="0"/>
          <w:divBdr>
            <w:top w:val="none" w:sz="0" w:space="0" w:color="auto"/>
            <w:left w:val="none" w:sz="0" w:space="0" w:color="auto"/>
            <w:bottom w:val="none" w:sz="0" w:space="0" w:color="auto"/>
            <w:right w:val="none" w:sz="0" w:space="0" w:color="auto"/>
          </w:divBdr>
        </w:div>
        <w:div w:id="1278291625">
          <w:marLeft w:val="0"/>
          <w:marRight w:val="0"/>
          <w:marTop w:val="0"/>
          <w:marBottom w:val="0"/>
          <w:divBdr>
            <w:top w:val="none" w:sz="0" w:space="0" w:color="auto"/>
            <w:left w:val="none" w:sz="0" w:space="0" w:color="auto"/>
            <w:bottom w:val="none" w:sz="0" w:space="0" w:color="auto"/>
            <w:right w:val="none" w:sz="0" w:space="0" w:color="auto"/>
          </w:divBdr>
        </w:div>
        <w:div w:id="702436992">
          <w:marLeft w:val="0"/>
          <w:marRight w:val="0"/>
          <w:marTop w:val="0"/>
          <w:marBottom w:val="0"/>
          <w:divBdr>
            <w:top w:val="none" w:sz="0" w:space="0" w:color="auto"/>
            <w:left w:val="none" w:sz="0" w:space="0" w:color="auto"/>
            <w:bottom w:val="none" w:sz="0" w:space="0" w:color="auto"/>
            <w:right w:val="none" w:sz="0" w:space="0" w:color="auto"/>
          </w:divBdr>
        </w:div>
        <w:div w:id="210655142">
          <w:marLeft w:val="0"/>
          <w:marRight w:val="0"/>
          <w:marTop w:val="0"/>
          <w:marBottom w:val="0"/>
          <w:divBdr>
            <w:top w:val="none" w:sz="0" w:space="0" w:color="auto"/>
            <w:left w:val="none" w:sz="0" w:space="0" w:color="auto"/>
            <w:bottom w:val="none" w:sz="0" w:space="0" w:color="auto"/>
            <w:right w:val="none" w:sz="0" w:space="0" w:color="auto"/>
          </w:divBdr>
        </w:div>
        <w:div w:id="527915722">
          <w:marLeft w:val="0"/>
          <w:marRight w:val="0"/>
          <w:marTop w:val="0"/>
          <w:marBottom w:val="0"/>
          <w:divBdr>
            <w:top w:val="none" w:sz="0" w:space="0" w:color="auto"/>
            <w:left w:val="none" w:sz="0" w:space="0" w:color="auto"/>
            <w:bottom w:val="none" w:sz="0" w:space="0" w:color="auto"/>
            <w:right w:val="none" w:sz="0" w:space="0" w:color="auto"/>
          </w:divBdr>
        </w:div>
        <w:div w:id="511528660">
          <w:marLeft w:val="0"/>
          <w:marRight w:val="0"/>
          <w:marTop w:val="0"/>
          <w:marBottom w:val="0"/>
          <w:divBdr>
            <w:top w:val="none" w:sz="0" w:space="0" w:color="auto"/>
            <w:left w:val="none" w:sz="0" w:space="0" w:color="auto"/>
            <w:bottom w:val="none" w:sz="0" w:space="0" w:color="auto"/>
            <w:right w:val="none" w:sz="0" w:space="0" w:color="auto"/>
          </w:divBdr>
        </w:div>
        <w:div w:id="1302804808">
          <w:marLeft w:val="0"/>
          <w:marRight w:val="0"/>
          <w:marTop w:val="0"/>
          <w:marBottom w:val="0"/>
          <w:divBdr>
            <w:top w:val="none" w:sz="0" w:space="0" w:color="auto"/>
            <w:left w:val="none" w:sz="0" w:space="0" w:color="auto"/>
            <w:bottom w:val="none" w:sz="0" w:space="0" w:color="auto"/>
            <w:right w:val="none" w:sz="0" w:space="0" w:color="auto"/>
          </w:divBdr>
        </w:div>
        <w:div w:id="232547128">
          <w:marLeft w:val="0"/>
          <w:marRight w:val="0"/>
          <w:marTop w:val="0"/>
          <w:marBottom w:val="0"/>
          <w:divBdr>
            <w:top w:val="none" w:sz="0" w:space="0" w:color="auto"/>
            <w:left w:val="none" w:sz="0" w:space="0" w:color="auto"/>
            <w:bottom w:val="none" w:sz="0" w:space="0" w:color="auto"/>
            <w:right w:val="none" w:sz="0" w:space="0" w:color="auto"/>
          </w:divBdr>
        </w:div>
        <w:div w:id="2107381056">
          <w:marLeft w:val="0"/>
          <w:marRight w:val="0"/>
          <w:marTop w:val="0"/>
          <w:marBottom w:val="0"/>
          <w:divBdr>
            <w:top w:val="none" w:sz="0" w:space="0" w:color="auto"/>
            <w:left w:val="none" w:sz="0" w:space="0" w:color="auto"/>
            <w:bottom w:val="none" w:sz="0" w:space="0" w:color="auto"/>
            <w:right w:val="none" w:sz="0" w:space="0" w:color="auto"/>
          </w:divBdr>
        </w:div>
        <w:div w:id="1407990147">
          <w:marLeft w:val="0"/>
          <w:marRight w:val="0"/>
          <w:marTop w:val="0"/>
          <w:marBottom w:val="0"/>
          <w:divBdr>
            <w:top w:val="none" w:sz="0" w:space="0" w:color="auto"/>
            <w:left w:val="none" w:sz="0" w:space="0" w:color="auto"/>
            <w:bottom w:val="none" w:sz="0" w:space="0" w:color="auto"/>
            <w:right w:val="none" w:sz="0" w:space="0" w:color="auto"/>
          </w:divBdr>
        </w:div>
        <w:div w:id="1920753392">
          <w:marLeft w:val="0"/>
          <w:marRight w:val="0"/>
          <w:marTop w:val="0"/>
          <w:marBottom w:val="0"/>
          <w:divBdr>
            <w:top w:val="none" w:sz="0" w:space="0" w:color="auto"/>
            <w:left w:val="none" w:sz="0" w:space="0" w:color="auto"/>
            <w:bottom w:val="none" w:sz="0" w:space="0" w:color="auto"/>
            <w:right w:val="none" w:sz="0" w:space="0" w:color="auto"/>
          </w:divBdr>
        </w:div>
        <w:div w:id="1233541859">
          <w:marLeft w:val="0"/>
          <w:marRight w:val="0"/>
          <w:marTop w:val="0"/>
          <w:marBottom w:val="0"/>
          <w:divBdr>
            <w:top w:val="none" w:sz="0" w:space="0" w:color="auto"/>
            <w:left w:val="none" w:sz="0" w:space="0" w:color="auto"/>
            <w:bottom w:val="none" w:sz="0" w:space="0" w:color="auto"/>
            <w:right w:val="none" w:sz="0" w:space="0" w:color="auto"/>
          </w:divBdr>
        </w:div>
        <w:div w:id="1281885255">
          <w:marLeft w:val="0"/>
          <w:marRight w:val="0"/>
          <w:marTop w:val="0"/>
          <w:marBottom w:val="0"/>
          <w:divBdr>
            <w:top w:val="none" w:sz="0" w:space="0" w:color="auto"/>
            <w:left w:val="none" w:sz="0" w:space="0" w:color="auto"/>
            <w:bottom w:val="none" w:sz="0" w:space="0" w:color="auto"/>
            <w:right w:val="none" w:sz="0" w:space="0" w:color="auto"/>
          </w:divBdr>
        </w:div>
        <w:div w:id="833837133">
          <w:marLeft w:val="0"/>
          <w:marRight w:val="0"/>
          <w:marTop w:val="0"/>
          <w:marBottom w:val="0"/>
          <w:divBdr>
            <w:top w:val="none" w:sz="0" w:space="0" w:color="auto"/>
            <w:left w:val="none" w:sz="0" w:space="0" w:color="auto"/>
            <w:bottom w:val="none" w:sz="0" w:space="0" w:color="auto"/>
            <w:right w:val="none" w:sz="0" w:space="0" w:color="auto"/>
          </w:divBdr>
        </w:div>
      </w:divsChild>
    </w:div>
    <w:div w:id="565073440">
      <w:bodyDiv w:val="1"/>
      <w:marLeft w:val="0"/>
      <w:marRight w:val="0"/>
      <w:marTop w:val="0"/>
      <w:marBottom w:val="0"/>
      <w:divBdr>
        <w:top w:val="none" w:sz="0" w:space="0" w:color="auto"/>
        <w:left w:val="none" w:sz="0" w:space="0" w:color="auto"/>
        <w:bottom w:val="none" w:sz="0" w:space="0" w:color="auto"/>
        <w:right w:val="none" w:sz="0" w:space="0" w:color="auto"/>
      </w:divBdr>
    </w:div>
    <w:div w:id="588467605">
      <w:bodyDiv w:val="1"/>
      <w:marLeft w:val="0"/>
      <w:marRight w:val="0"/>
      <w:marTop w:val="0"/>
      <w:marBottom w:val="0"/>
      <w:divBdr>
        <w:top w:val="none" w:sz="0" w:space="0" w:color="auto"/>
        <w:left w:val="none" w:sz="0" w:space="0" w:color="auto"/>
        <w:bottom w:val="none" w:sz="0" w:space="0" w:color="auto"/>
        <w:right w:val="none" w:sz="0" w:space="0" w:color="auto"/>
      </w:divBdr>
    </w:div>
    <w:div w:id="651255313">
      <w:bodyDiv w:val="1"/>
      <w:marLeft w:val="0"/>
      <w:marRight w:val="0"/>
      <w:marTop w:val="0"/>
      <w:marBottom w:val="0"/>
      <w:divBdr>
        <w:top w:val="none" w:sz="0" w:space="0" w:color="auto"/>
        <w:left w:val="none" w:sz="0" w:space="0" w:color="auto"/>
        <w:bottom w:val="none" w:sz="0" w:space="0" w:color="auto"/>
        <w:right w:val="none" w:sz="0" w:space="0" w:color="auto"/>
      </w:divBdr>
      <w:divsChild>
        <w:div w:id="1158886330">
          <w:marLeft w:val="0"/>
          <w:marRight w:val="0"/>
          <w:marTop w:val="0"/>
          <w:marBottom w:val="0"/>
          <w:divBdr>
            <w:top w:val="none" w:sz="0" w:space="0" w:color="auto"/>
            <w:left w:val="none" w:sz="0" w:space="0" w:color="auto"/>
            <w:bottom w:val="none" w:sz="0" w:space="0" w:color="auto"/>
            <w:right w:val="none" w:sz="0" w:space="0" w:color="auto"/>
          </w:divBdr>
          <w:divsChild>
            <w:div w:id="1072848004">
              <w:marLeft w:val="0"/>
              <w:marRight w:val="0"/>
              <w:marTop w:val="0"/>
              <w:marBottom w:val="0"/>
              <w:divBdr>
                <w:top w:val="none" w:sz="0" w:space="0" w:color="auto"/>
                <w:left w:val="none" w:sz="0" w:space="0" w:color="auto"/>
                <w:bottom w:val="none" w:sz="0" w:space="0" w:color="auto"/>
                <w:right w:val="none" w:sz="0" w:space="0" w:color="auto"/>
              </w:divBdr>
              <w:divsChild>
                <w:div w:id="199128311">
                  <w:marLeft w:val="0"/>
                  <w:marRight w:val="0"/>
                  <w:marTop w:val="0"/>
                  <w:marBottom w:val="0"/>
                  <w:divBdr>
                    <w:top w:val="none" w:sz="0" w:space="0" w:color="auto"/>
                    <w:left w:val="none" w:sz="0" w:space="0" w:color="auto"/>
                    <w:bottom w:val="none" w:sz="0" w:space="0" w:color="auto"/>
                    <w:right w:val="none" w:sz="0" w:space="0" w:color="auto"/>
                  </w:divBdr>
                  <w:divsChild>
                    <w:div w:id="1480150305">
                      <w:marLeft w:val="0"/>
                      <w:marRight w:val="0"/>
                      <w:marTop w:val="120"/>
                      <w:marBottom w:val="0"/>
                      <w:divBdr>
                        <w:top w:val="none" w:sz="0" w:space="0" w:color="auto"/>
                        <w:left w:val="none" w:sz="0" w:space="0" w:color="auto"/>
                        <w:bottom w:val="none" w:sz="0" w:space="0" w:color="auto"/>
                        <w:right w:val="none" w:sz="0" w:space="0" w:color="auto"/>
                      </w:divBdr>
                      <w:divsChild>
                        <w:div w:id="170217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027563">
          <w:marLeft w:val="0"/>
          <w:marRight w:val="0"/>
          <w:marTop w:val="0"/>
          <w:marBottom w:val="0"/>
          <w:divBdr>
            <w:top w:val="none" w:sz="0" w:space="0" w:color="auto"/>
            <w:left w:val="none" w:sz="0" w:space="0" w:color="auto"/>
            <w:bottom w:val="none" w:sz="0" w:space="0" w:color="auto"/>
            <w:right w:val="none" w:sz="0" w:space="0" w:color="auto"/>
          </w:divBdr>
          <w:divsChild>
            <w:div w:id="756362028">
              <w:marLeft w:val="0"/>
              <w:marRight w:val="0"/>
              <w:marTop w:val="0"/>
              <w:marBottom w:val="0"/>
              <w:divBdr>
                <w:top w:val="none" w:sz="0" w:space="0" w:color="auto"/>
                <w:left w:val="none" w:sz="0" w:space="0" w:color="auto"/>
                <w:bottom w:val="none" w:sz="0" w:space="0" w:color="auto"/>
                <w:right w:val="none" w:sz="0" w:space="0" w:color="auto"/>
              </w:divBdr>
              <w:divsChild>
                <w:div w:id="324280543">
                  <w:marLeft w:val="0"/>
                  <w:marRight w:val="0"/>
                  <w:marTop w:val="0"/>
                  <w:marBottom w:val="0"/>
                  <w:divBdr>
                    <w:top w:val="none" w:sz="0" w:space="0" w:color="auto"/>
                    <w:left w:val="none" w:sz="0" w:space="0" w:color="auto"/>
                    <w:bottom w:val="none" w:sz="0" w:space="0" w:color="auto"/>
                    <w:right w:val="none" w:sz="0" w:space="0" w:color="auto"/>
                  </w:divBdr>
                  <w:divsChild>
                    <w:div w:id="320548467">
                      <w:marLeft w:val="0"/>
                      <w:marRight w:val="0"/>
                      <w:marTop w:val="0"/>
                      <w:marBottom w:val="0"/>
                      <w:divBdr>
                        <w:top w:val="none" w:sz="0" w:space="0" w:color="auto"/>
                        <w:left w:val="none" w:sz="0" w:space="0" w:color="auto"/>
                        <w:bottom w:val="none" w:sz="0" w:space="0" w:color="auto"/>
                        <w:right w:val="none" w:sz="0" w:space="0" w:color="auto"/>
                      </w:divBdr>
                      <w:divsChild>
                        <w:div w:id="1779063368">
                          <w:marLeft w:val="0"/>
                          <w:marRight w:val="0"/>
                          <w:marTop w:val="0"/>
                          <w:marBottom w:val="0"/>
                          <w:divBdr>
                            <w:top w:val="none" w:sz="0" w:space="0" w:color="auto"/>
                            <w:left w:val="none" w:sz="0" w:space="0" w:color="auto"/>
                            <w:bottom w:val="none" w:sz="0" w:space="0" w:color="auto"/>
                            <w:right w:val="none" w:sz="0" w:space="0" w:color="auto"/>
                          </w:divBdr>
                          <w:divsChild>
                            <w:div w:id="843470126">
                              <w:marLeft w:val="0"/>
                              <w:marRight w:val="0"/>
                              <w:marTop w:val="0"/>
                              <w:marBottom w:val="0"/>
                              <w:divBdr>
                                <w:top w:val="none" w:sz="0" w:space="0" w:color="auto"/>
                                <w:left w:val="none" w:sz="0" w:space="0" w:color="auto"/>
                                <w:bottom w:val="none" w:sz="0" w:space="0" w:color="auto"/>
                                <w:right w:val="none" w:sz="0" w:space="0" w:color="auto"/>
                              </w:divBdr>
                              <w:divsChild>
                                <w:div w:id="340282425">
                                  <w:marLeft w:val="0"/>
                                  <w:marRight w:val="0"/>
                                  <w:marTop w:val="0"/>
                                  <w:marBottom w:val="0"/>
                                  <w:divBdr>
                                    <w:top w:val="none" w:sz="0" w:space="0" w:color="auto"/>
                                    <w:left w:val="none" w:sz="0" w:space="0" w:color="auto"/>
                                    <w:bottom w:val="none" w:sz="0" w:space="0" w:color="auto"/>
                                    <w:right w:val="none" w:sz="0" w:space="0" w:color="auto"/>
                                  </w:divBdr>
                                  <w:divsChild>
                                    <w:div w:id="26118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5027399">
      <w:bodyDiv w:val="1"/>
      <w:marLeft w:val="0"/>
      <w:marRight w:val="0"/>
      <w:marTop w:val="0"/>
      <w:marBottom w:val="0"/>
      <w:divBdr>
        <w:top w:val="none" w:sz="0" w:space="0" w:color="auto"/>
        <w:left w:val="none" w:sz="0" w:space="0" w:color="auto"/>
        <w:bottom w:val="none" w:sz="0" w:space="0" w:color="auto"/>
        <w:right w:val="none" w:sz="0" w:space="0" w:color="auto"/>
      </w:divBdr>
      <w:divsChild>
        <w:div w:id="1461148971">
          <w:marLeft w:val="0"/>
          <w:marRight w:val="0"/>
          <w:marTop w:val="0"/>
          <w:marBottom w:val="0"/>
          <w:divBdr>
            <w:top w:val="none" w:sz="0" w:space="0" w:color="auto"/>
            <w:left w:val="none" w:sz="0" w:space="0" w:color="auto"/>
            <w:bottom w:val="none" w:sz="0" w:space="0" w:color="auto"/>
            <w:right w:val="none" w:sz="0" w:space="0" w:color="auto"/>
          </w:divBdr>
        </w:div>
        <w:div w:id="1820607261">
          <w:marLeft w:val="0"/>
          <w:marRight w:val="0"/>
          <w:marTop w:val="0"/>
          <w:marBottom w:val="0"/>
          <w:divBdr>
            <w:top w:val="none" w:sz="0" w:space="0" w:color="auto"/>
            <w:left w:val="none" w:sz="0" w:space="0" w:color="auto"/>
            <w:bottom w:val="none" w:sz="0" w:space="0" w:color="auto"/>
            <w:right w:val="none" w:sz="0" w:space="0" w:color="auto"/>
          </w:divBdr>
        </w:div>
        <w:div w:id="1166166145">
          <w:marLeft w:val="0"/>
          <w:marRight w:val="0"/>
          <w:marTop w:val="0"/>
          <w:marBottom w:val="0"/>
          <w:divBdr>
            <w:top w:val="none" w:sz="0" w:space="0" w:color="auto"/>
            <w:left w:val="none" w:sz="0" w:space="0" w:color="auto"/>
            <w:bottom w:val="none" w:sz="0" w:space="0" w:color="auto"/>
            <w:right w:val="none" w:sz="0" w:space="0" w:color="auto"/>
          </w:divBdr>
        </w:div>
        <w:div w:id="344484262">
          <w:marLeft w:val="0"/>
          <w:marRight w:val="0"/>
          <w:marTop w:val="0"/>
          <w:marBottom w:val="0"/>
          <w:divBdr>
            <w:top w:val="none" w:sz="0" w:space="0" w:color="auto"/>
            <w:left w:val="none" w:sz="0" w:space="0" w:color="auto"/>
            <w:bottom w:val="none" w:sz="0" w:space="0" w:color="auto"/>
            <w:right w:val="none" w:sz="0" w:space="0" w:color="auto"/>
          </w:divBdr>
        </w:div>
        <w:div w:id="685405191">
          <w:marLeft w:val="0"/>
          <w:marRight w:val="0"/>
          <w:marTop w:val="0"/>
          <w:marBottom w:val="0"/>
          <w:divBdr>
            <w:top w:val="none" w:sz="0" w:space="0" w:color="auto"/>
            <w:left w:val="none" w:sz="0" w:space="0" w:color="auto"/>
            <w:bottom w:val="none" w:sz="0" w:space="0" w:color="auto"/>
            <w:right w:val="none" w:sz="0" w:space="0" w:color="auto"/>
          </w:divBdr>
        </w:div>
        <w:div w:id="1508402416">
          <w:marLeft w:val="0"/>
          <w:marRight w:val="0"/>
          <w:marTop w:val="0"/>
          <w:marBottom w:val="0"/>
          <w:divBdr>
            <w:top w:val="none" w:sz="0" w:space="0" w:color="auto"/>
            <w:left w:val="none" w:sz="0" w:space="0" w:color="auto"/>
            <w:bottom w:val="none" w:sz="0" w:space="0" w:color="auto"/>
            <w:right w:val="none" w:sz="0" w:space="0" w:color="auto"/>
          </w:divBdr>
        </w:div>
        <w:div w:id="2120297511">
          <w:marLeft w:val="0"/>
          <w:marRight w:val="0"/>
          <w:marTop w:val="0"/>
          <w:marBottom w:val="0"/>
          <w:divBdr>
            <w:top w:val="none" w:sz="0" w:space="0" w:color="auto"/>
            <w:left w:val="none" w:sz="0" w:space="0" w:color="auto"/>
            <w:bottom w:val="none" w:sz="0" w:space="0" w:color="auto"/>
            <w:right w:val="none" w:sz="0" w:space="0" w:color="auto"/>
          </w:divBdr>
        </w:div>
        <w:div w:id="1462768904">
          <w:marLeft w:val="0"/>
          <w:marRight w:val="0"/>
          <w:marTop w:val="0"/>
          <w:marBottom w:val="0"/>
          <w:divBdr>
            <w:top w:val="none" w:sz="0" w:space="0" w:color="auto"/>
            <w:left w:val="none" w:sz="0" w:space="0" w:color="auto"/>
            <w:bottom w:val="none" w:sz="0" w:space="0" w:color="auto"/>
            <w:right w:val="none" w:sz="0" w:space="0" w:color="auto"/>
          </w:divBdr>
        </w:div>
        <w:div w:id="1788811578">
          <w:marLeft w:val="0"/>
          <w:marRight w:val="0"/>
          <w:marTop w:val="0"/>
          <w:marBottom w:val="0"/>
          <w:divBdr>
            <w:top w:val="none" w:sz="0" w:space="0" w:color="auto"/>
            <w:left w:val="none" w:sz="0" w:space="0" w:color="auto"/>
            <w:bottom w:val="none" w:sz="0" w:space="0" w:color="auto"/>
            <w:right w:val="none" w:sz="0" w:space="0" w:color="auto"/>
          </w:divBdr>
        </w:div>
        <w:div w:id="1242907728">
          <w:marLeft w:val="0"/>
          <w:marRight w:val="0"/>
          <w:marTop w:val="0"/>
          <w:marBottom w:val="0"/>
          <w:divBdr>
            <w:top w:val="none" w:sz="0" w:space="0" w:color="auto"/>
            <w:left w:val="none" w:sz="0" w:space="0" w:color="auto"/>
            <w:bottom w:val="none" w:sz="0" w:space="0" w:color="auto"/>
            <w:right w:val="none" w:sz="0" w:space="0" w:color="auto"/>
          </w:divBdr>
        </w:div>
        <w:div w:id="1611620776">
          <w:marLeft w:val="0"/>
          <w:marRight w:val="0"/>
          <w:marTop w:val="0"/>
          <w:marBottom w:val="0"/>
          <w:divBdr>
            <w:top w:val="none" w:sz="0" w:space="0" w:color="auto"/>
            <w:left w:val="none" w:sz="0" w:space="0" w:color="auto"/>
            <w:bottom w:val="none" w:sz="0" w:space="0" w:color="auto"/>
            <w:right w:val="none" w:sz="0" w:space="0" w:color="auto"/>
          </w:divBdr>
        </w:div>
        <w:div w:id="194081829">
          <w:marLeft w:val="0"/>
          <w:marRight w:val="0"/>
          <w:marTop w:val="0"/>
          <w:marBottom w:val="0"/>
          <w:divBdr>
            <w:top w:val="none" w:sz="0" w:space="0" w:color="auto"/>
            <w:left w:val="none" w:sz="0" w:space="0" w:color="auto"/>
            <w:bottom w:val="none" w:sz="0" w:space="0" w:color="auto"/>
            <w:right w:val="none" w:sz="0" w:space="0" w:color="auto"/>
          </w:divBdr>
        </w:div>
        <w:div w:id="1280065564">
          <w:marLeft w:val="0"/>
          <w:marRight w:val="0"/>
          <w:marTop w:val="0"/>
          <w:marBottom w:val="0"/>
          <w:divBdr>
            <w:top w:val="none" w:sz="0" w:space="0" w:color="auto"/>
            <w:left w:val="none" w:sz="0" w:space="0" w:color="auto"/>
            <w:bottom w:val="none" w:sz="0" w:space="0" w:color="auto"/>
            <w:right w:val="none" w:sz="0" w:space="0" w:color="auto"/>
          </w:divBdr>
        </w:div>
        <w:div w:id="394620724">
          <w:marLeft w:val="0"/>
          <w:marRight w:val="0"/>
          <w:marTop w:val="0"/>
          <w:marBottom w:val="0"/>
          <w:divBdr>
            <w:top w:val="none" w:sz="0" w:space="0" w:color="auto"/>
            <w:left w:val="none" w:sz="0" w:space="0" w:color="auto"/>
            <w:bottom w:val="none" w:sz="0" w:space="0" w:color="auto"/>
            <w:right w:val="none" w:sz="0" w:space="0" w:color="auto"/>
          </w:divBdr>
        </w:div>
        <w:div w:id="1133331006">
          <w:marLeft w:val="0"/>
          <w:marRight w:val="0"/>
          <w:marTop w:val="0"/>
          <w:marBottom w:val="0"/>
          <w:divBdr>
            <w:top w:val="none" w:sz="0" w:space="0" w:color="auto"/>
            <w:left w:val="none" w:sz="0" w:space="0" w:color="auto"/>
            <w:bottom w:val="none" w:sz="0" w:space="0" w:color="auto"/>
            <w:right w:val="none" w:sz="0" w:space="0" w:color="auto"/>
          </w:divBdr>
        </w:div>
        <w:div w:id="1810629995">
          <w:marLeft w:val="0"/>
          <w:marRight w:val="0"/>
          <w:marTop w:val="0"/>
          <w:marBottom w:val="0"/>
          <w:divBdr>
            <w:top w:val="none" w:sz="0" w:space="0" w:color="auto"/>
            <w:left w:val="none" w:sz="0" w:space="0" w:color="auto"/>
            <w:bottom w:val="none" w:sz="0" w:space="0" w:color="auto"/>
            <w:right w:val="none" w:sz="0" w:space="0" w:color="auto"/>
          </w:divBdr>
        </w:div>
        <w:div w:id="649166254">
          <w:marLeft w:val="0"/>
          <w:marRight w:val="0"/>
          <w:marTop w:val="0"/>
          <w:marBottom w:val="0"/>
          <w:divBdr>
            <w:top w:val="none" w:sz="0" w:space="0" w:color="auto"/>
            <w:left w:val="none" w:sz="0" w:space="0" w:color="auto"/>
            <w:bottom w:val="none" w:sz="0" w:space="0" w:color="auto"/>
            <w:right w:val="none" w:sz="0" w:space="0" w:color="auto"/>
          </w:divBdr>
          <w:divsChild>
            <w:div w:id="1841652762">
              <w:marLeft w:val="0"/>
              <w:marRight w:val="0"/>
              <w:marTop w:val="0"/>
              <w:marBottom w:val="0"/>
              <w:divBdr>
                <w:top w:val="none" w:sz="0" w:space="0" w:color="auto"/>
                <w:left w:val="none" w:sz="0" w:space="0" w:color="auto"/>
                <w:bottom w:val="none" w:sz="0" w:space="0" w:color="auto"/>
                <w:right w:val="none" w:sz="0" w:space="0" w:color="auto"/>
              </w:divBdr>
            </w:div>
            <w:div w:id="1899440628">
              <w:marLeft w:val="0"/>
              <w:marRight w:val="0"/>
              <w:marTop w:val="0"/>
              <w:marBottom w:val="0"/>
              <w:divBdr>
                <w:top w:val="none" w:sz="0" w:space="0" w:color="auto"/>
                <w:left w:val="none" w:sz="0" w:space="0" w:color="auto"/>
                <w:bottom w:val="none" w:sz="0" w:space="0" w:color="auto"/>
                <w:right w:val="none" w:sz="0" w:space="0" w:color="auto"/>
              </w:divBdr>
            </w:div>
            <w:div w:id="2131052488">
              <w:marLeft w:val="0"/>
              <w:marRight w:val="0"/>
              <w:marTop w:val="0"/>
              <w:marBottom w:val="0"/>
              <w:divBdr>
                <w:top w:val="none" w:sz="0" w:space="0" w:color="auto"/>
                <w:left w:val="none" w:sz="0" w:space="0" w:color="auto"/>
                <w:bottom w:val="none" w:sz="0" w:space="0" w:color="auto"/>
                <w:right w:val="none" w:sz="0" w:space="0" w:color="auto"/>
              </w:divBdr>
            </w:div>
            <w:div w:id="1389500029">
              <w:marLeft w:val="0"/>
              <w:marRight w:val="0"/>
              <w:marTop w:val="0"/>
              <w:marBottom w:val="0"/>
              <w:divBdr>
                <w:top w:val="none" w:sz="0" w:space="0" w:color="auto"/>
                <w:left w:val="none" w:sz="0" w:space="0" w:color="auto"/>
                <w:bottom w:val="none" w:sz="0" w:space="0" w:color="auto"/>
                <w:right w:val="none" w:sz="0" w:space="0" w:color="auto"/>
              </w:divBdr>
            </w:div>
            <w:div w:id="1253198572">
              <w:marLeft w:val="0"/>
              <w:marRight w:val="0"/>
              <w:marTop w:val="0"/>
              <w:marBottom w:val="0"/>
              <w:divBdr>
                <w:top w:val="none" w:sz="0" w:space="0" w:color="auto"/>
                <w:left w:val="none" w:sz="0" w:space="0" w:color="auto"/>
                <w:bottom w:val="none" w:sz="0" w:space="0" w:color="auto"/>
                <w:right w:val="none" w:sz="0" w:space="0" w:color="auto"/>
              </w:divBdr>
            </w:div>
            <w:div w:id="1752923957">
              <w:marLeft w:val="0"/>
              <w:marRight w:val="0"/>
              <w:marTop w:val="0"/>
              <w:marBottom w:val="0"/>
              <w:divBdr>
                <w:top w:val="none" w:sz="0" w:space="0" w:color="auto"/>
                <w:left w:val="none" w:sz="0" w:space="0" w:color="auto"/>
                <w:bottom w:val="none" w:sz="0" w:space="0" w:color="auto"/>
                <w:right w:val="none" w:sz="0" w:space="0" w:color="auto"/>
              </w:divBdr>
            </w:div>
            <w:div w:id="939987988">
              <w:marLeft w:val="0"/>
              <w:marRight w:val="0"/>
              <w:marTop w:val="0"/>
              <w:marBottom w:val="0"/>
              <w:divBdr>
                <w:top w:val="none" w:sz="0" w:space="0" w:color="auto"/>
                <w:left w:val="none" w:sz="0" w:space="0" w:color="auto"/>
                <w:bottom w:val="none" w:sz="0" w:space="0" w:color="auto"/>
                <w:right w:val="none" w:sz="0" w:space="0" w:color="auto"/>
              </w:divBdr>
            </w:div>
            <w:div w:id="1128010942">
              <w:marLeft w:val="0"/>
              <w:marRight w:val="0"/>
              <w:marTop w:val="0"/>
              <w:marBottom w:val="0"/>
              <w:divBdr>
                <w:top w:val="none" w:sz="0" w:space="0" w:color="auto"/>
                <w:left w:val="none" w:sz="0" w:space="0" w:color="auto"/>
                <w:bottom w:val="none" w:sz="0" w:space="0" w:color="auto"/>
                <w:right w:val="none" w:sz="0" w:space="0" w:color="auto"/>
              </w:divBdr>
            </w:div>
            <w:div w:id="1576357319">
              <w:marLeft w:val="0"/>
              <w:marRight w:val="0"/>
              <w:marTop w:val="0"/>
              <w:marBottom w:val="0"/>
              <w:divBdr>
                <w:top w:val="none" w:sz="0" w:space="0" w:color="auto"/>
                <w:left w:val="none" w:sz="0" w:space="0" w:color="auto"/>
                <w:bottom w:val="none" w:sz="0" w:space="0" w:color="auto"/>
                <w:right w:val="none" w:sz="0" w:space="0" w:color="auto"/>
              </w:divBdr>
            </w:div>
            <w:div w:id="2107531784">
              <w:marLeft w:val="0"/>
              <w:marRight w:val="0"/>
              <w:marTop w:val="0"/>
              <w:marBottom w:val="0"/>
              <w:divBdr>
                <w:top w:val="none" w:sz="0" w:space="0" w:color="auto"/>
                <w:left w:val="none" w:sz="0" w:space="0" w:color="auto"/>
                <w:bottom w:val="none" w:sz="0" w:space="0" w:color="auto"/>
                <w:right w:val="none" w:sz="0" w:space="0" w:color="auto"/>
              </w:divBdr>
            </w:div>
            <w:div w:id="1951277906">
              <w:marLeft w:val="0"/>
              <w:marRight w:val="0"/>
              <w:marTop w:val="0"/>
              <w:marBottom w:val="0"/>
              <w:divBdr>
                <w:top w:val="none" w:sz="0" w:space="0" w:color="auto"/>
                <w:left w:val="none" w:sz="0" w:space="0" w:color="auto"/>
                <w:bottom w:val="none" w:sz="0" w:space="0" w:color="auto"/>
                <w:right w:val="none" w:sz="0" w:space="0" w:color="auto"/>
              </w:divBdr>
            </w:div>
            <w:div w:id="84301891">
              <w:marLeft w:val="0"/>
              <w:marRight w:val="0"/>
              <w:marTop w:val="0"/>
              <w:marBottom w:val="0"/>
              <w:divBdr>
                <w:top w:val="none" w:sz="0" w:space="0" w:color="auto"/>
                <w:left w:val="none" w:sz="0" w:space="0" w:color="auto"/>
                <w:bottom w:val="none" w:sz="0" w:space="0" w:color="auto"/>
                <w:right w:val="none" w:sz="0" w:space="0" w:color="auto"/>
              </w:divBdr>
            </w:div>
            <w:div w:id="737677331">
              <w:marLeft w:val="0"/>
              <w:marRight w:val="0"/>
              <w:marTop w:val="0"/>
              <w:marBottom w:val="0"/>
              <w:divBdr>
                <w:top w:val="none" w:sz="0" w:space="0" w:color="auto"/>
                <w:left w:val="none" w:sz="0" w:space="0" w:color="auto"/>
                <w:bottom w:val="none" w:sz="0" w:space="0" w:color="auto"/>
                <w:right w:val="none" w:sz="0" w:space="0" w:color="auto"/>
              </w:divBdr>
            </w:div>
            <w:div w:id="800226188">
              <w:marLeft w:val="0"/>
              <w:marRight w:val="0"/>
              <w:marTop w:val="0"/>
              <w:marBottom w:val="0"/>
              <w:divBdr>
                <w:top w:val="none" w:sz="0" w:space="0" w:color="auto"/>
                <w:left w:val="none" w:sz="0" w:space="0" w:color="auto"/>
                <w:bottom w:val="none" w:sz="0" w:space="0" w:color="auto"/>
                <w:right w:val="none" w:sz="0" w:space="0" w:color="auto"/>
              </w:divBdr>
            </w:div>
            <w:div w:id="1250965363">
              <w:marLeft w:val="0"/>
              <w:marRight w:val="0"/>
              <w:marTop w:val="0"/>
              <w:marBottom w:val="0"/>
              <w:divBdr>
                <w:top w:val="none" w:sz="0" w:space="0" w:color="auto"/>
                <w:left w:val="none" w:sz="0" w:space="0" w:color="auto"/>
                <w:bottom w:val="none" w:sz="0" w:space="0" w:color="auto"/>
                <w:right w:val="none" w:sz="0" w:space="0" w:color="auto"/>
              </w:divBdr>
            </w:div>
            <w:div w:id="1459299167">
              <w:marLeft w:val="0"/>
              <w:marRight w:val="0"/>
              <w:marTop w:val="0"/>
              <w:marBottom w:val="0"/>
              <w:divBdr>
                <w:top w:val="none" w:sz="0" w:space="0" w:color="auto"/>
                <w:left w:val="none" w:sz="0" w:space="0" w:color="auto"/>
                <w:bottom w:val="none" w:sz="0" w:space="0" w:color="auto"/>
                <w:right w:val="none" w:sz="0" w:space="0" w:color="auto"/>
              </w:divBdr>
            </w:div>
            <w:div w:id="377974259">
              <w:marLeft w:val="0"/>
              <w:marRight w:val="0"/>
              <w:marTop w:val="0"/>
              <w:marBottom w:val="0"/>
              <w:divBdr>
                <w:top w:val="none" w:sz="0" w:space="0" w:color="auto"/>
                <w:left w:val="none" w:sz="0" w:space="0" w:color="auto"/>
                <w:bottom w:val="none" w:sz="0" w:space="0" w:color="auto"/>
                <w:right w:val="none" w:sz="0" w:space="0" w:color="auto"/>
              </w:divBdr>
              <w:divsChild>
                <w:div w:id="160202709">
                  <w:marLeft w:val="0"/>
                  <w:marRight w:val="0"/>
                  <w:marTop w:val="0"/>
                  <w:marBottom w:val="0"/>
                  <w:divBdr>
                    <w:top w:val="none" w:sz="0" w:space="0" w:color="auto"/>
                    <w:left w:val="none" w:sz="0" w:space="0" w:color="auto"/>
                    <w:bottom w:val="none" w:sz="0" w:space="0" w:color="auto"/>
                    <w:right w:val="none" w:sz="0" w:space="0" w:color="auto"/>
                  </w:divBdr>
                </w:div>
                <w:div w:id="1180700794">
                  <w:marLeft w:val="0"/>
                  <w:marRight w:val="0"/>
                  <w:marTop w:val="0"/>
                  <w:marBottom w:val="0"/>
                  <w:divBdr>
                    <w:top w:val="none" w:sz="0" w:space="0" w:color="auto"/>
                    <w:left w:val="none" w:sz="0" w:space="0" w:color="auto"/>
                    <w:bottom w:val="none" w:sz="0" w:space="0" w:color="auto"/>
                    <w:right w:val="none" w:sz="0" w:space="0" w:color="auto"/>
                  </w:divBdr>
                </w:div>
                <w:div w:id="680469169">
                  <w:marLeft w:val="0"/>
                  <w:marRight w:val="0"/>
                  <w:marTop w:val="0"/>
                  <w:marBottom w:val="0"/>
                  <w:divBdr>
                    <w:top w:val="none" w:sz="0" w:space="0" w:color="auto"/>
                    <w:left w:val="none" w:sz="0" w:space="0" w:color="auto"/>
                    <w:bottom w:val="none" w:sz="0" w:space="0" w:color="auto"/>
                    <w:right w:val="none" w:sz="0" w:space="0" w:color="auto"/>
                  </w:divBdr>
                </w:div>
                <w:div w:id="1745688300">
                  <w:marLeft w:val="0"/>
                  <w:marRight w:val="0"/>
                  <w:marTop w:val="0"/>
                  <w:marBottom w:val="0"/>
                  <w:divBdr>
                    <w:top w:val="none" w:sz="0" w:space="0" w:color="auto"/>
                    <w:left w:val="none" w:sz="0" w:space="0" w:color="auto"/>
                    <w:bottom w:val="none" w:sz="0" w:space="0" w:color="auto"/>
                    <w:right w:val="none" w:sz="0" w:space="0" w:color="auto"/>
                  </w:divBdr>
                </w:div>
                <w:div w:id="1799563785">
                  <w:marLeft w:val="0"/>
                  <w:marRight w:val="0"/>
                  <w:marTop w:val="0"/>
                  <w:marBottom w:val="0"/>
                  <w:divBdr>
                    <w:top w:val="none" w:sz="0" w:space="0" w:color="auto"/>
                    <w:left w:val="none" w:sz="0" w:space="0" w:color="auto"/>
                    <w:bottom w:val="none" w:sz="0" w:space="0" w:color="auto"/>
                    <w:right w:val="none" w:sz="0" w:space="0" w:color="auto"/>
                  </w:divBdr>
                </w:div>
                <w:div w:id="1059590562">
                  <w:marLeft w:val="0"/>
                  <w:marRight w:val="0"/>
                  <w:marTop w:val="0"/>
                  <w:marBottom w:val="0"/>
                  <w:divBdr>
                    <w:top w:val="none" w:sz="0" w:space="0" w:color="auto"/>
                    <w:left w:val="none" w:sz="0" w:space="0" w:color="auto"/>
                    <w:bottom w:val="none" w:sz="0" w:space="0" w:color="auto"/>
                    <w:right w:val="none" w:sz="0" w:space="0" w:color="auto"/>
                  </w:divBdr>
                </w:div>
                <w:div w:id="66194605">
                  <w:marLeft w:val="0"/>
                  <w:marRight w:val="0"/>
                  <w:marTop w:val="0"/>
                  <w:marBottom w:val="0"/>
                  <w:divBdr>
                    <w:top w:val="none" w:sz="0" w:space="0" w:color="auto"/>
                    <w:left w:val="none" w:sz="0" w:space="0" w:color="auto"/>
                    <w:bottom w:val="none" w:sz="0" w:space="0" w:color="auto"/>
                    <w:right w:val="none" w:sz="0" w:space="0" w:color="auto"/>
                  </w:divBdr>
                </w:div>
                <w:div w:id="1681081591">
                  <w:marLeft w:val="0"/>
                  <w:marRight w:val="0"/>
                  <w:marTop w:val="0"/>
                  <w:marBottom w:val="0"/>
                  <w:divBdr>
                    <w:top w:val="none" w:sz="0" w:space="0" w:color="auto"/>
                    <w:left w:val="none" w:sz="0" w:space="0" w:color="auto"/>
                    <w:bottom w:val="none" w:sz="0" w:space="0" w:color="auto"/>
                    <w:right w:val="none" w:sz="0" w:space="0" w:color="auto"/>
                  </w:divBdr>
                </w:div>
                <w:div w:id="1542783070">
                  <w:marLeft w:val="0"/>
                  <w:marRight w:val="0"/>
                  <w:marTop w:val="0"/>
                  <w:marBottom w:val="0"/>
                  <w:divBdr>
                    <w:top w:val="none" w:sz="0" w:space="0" w:color="auto"/>
                    <w:left w:val="none" w:sz="0" w:space="0" w:color="auto"/>
                    <w:bottom w:val="none" w:sz="0" w:space="0" w:color="auto"/>
                    <w:right w:val="none" w:sz="0" w:space="0" w:color="auto"/>
                  </w:divBdr>
                </w:div>
                <w:div w:id="401409414">
                  <w:marLeft w:val="0"/>
                  <w:marRight w:val="0"/>
                  <w:marTop w:val="0"/>
                  <w:marBottom w:val="0"/>
                  <w:divBdr>
                    <w:top w:val="none" w:sz="0" w:space="0" w:color="auto"/>
                    <w:left w:val="none" w:sz="0" w:space="0" w:color="auto"/>
                    <w:bottom w:val="none" w:sz="0" w:space="0" w:color="auto"/>
                    <w:right w:val="none" w:sz="0" w:space="0" w:color="auto"/>
                  </w:divBdr>
                </w:div>
                <w:div w:id="1864201749">
                  <w:marLeft w:val="0"/>
                  <w:marRight w:val="0"/>
                  <w:marTop w:val="0"/>
                  <w:marBottom w:val="0"/>
                  <w:divBdr>
                    <w:top w:val="none" w:sz="0" w:space="0" w:color="auto"/>
                    <w:left w:val="none" w:sz="0" w:space="0" w:color="auto"/>
                    <w:bottom w:val="none" w:sz="0" w:space="0" w:color="auto"/>
                    <w:right w:val="none" w:sz="0" w:space="0" w:color="auto"/>
                  </w:divBdr>
                </w:div>
                <w:div w:id="512189279">
                  <w:marLeft w:val="0"/>
                  <w:marRight w:val="0"/>
                  <w:marTop w:val="0"/>
                  <w:marBottom w:val="0"/>
                  <w:divBdr>
                    <w:top w:val="none" w:sz="0" w:space="0" w:color="auto"/>
                    <w:left w:val="none" w:sz="0" w:space="0" w:color="auto"/>
                    <w:bottom w:val="none" w:sz="0" w:space="0" w:color="auto"/>
                    <w:right w:val="none" w:sz="0" w:space="0" w:color="auto"/>
                  </w:divBdr>
                </w:div>
                <w:div w:id="1420904948">
                  <w:marLeft w:val="0"/>
                  <w:marRight w:val="0"/>
                  <w:marTop w:val="0"/>
                  <w:marBottom w:val="0"/>
                  <w:divBdr>
                    <w:top w:val="none" w:sz="0" w:space="0" w:color="auto"/>
                    <w:left w:val="none" w:sz="0" w:space="0" w:color="auto"/>
                    <w:bottom w:val="none" w:sz="0" w:space="0" w:color="auto"/>
                    <w:right w:val="none" w:sz="0" w:space="0" w:color="auto"/>
                  </w:divBdr>
                </w:div>
                <w:div w:id="819737610">
                  <w:marLeft w:val="0"/>
                  <w:marRight w:val="0"/>
                  <w:marTop w:val="0"/>
                  <w:marBottom w:val="0"/>
                  <w:divBdr>
                    <w:top w:val="none" w:sz="0" w:space="0" w:color="auto"/>
                    <w:left w:val="none" w:sz="0" w:space="0" w:color="auto"/>
                    <w:bottom w:val="none" w:sz="0" w:space="0" w:color="auto"/>
                    <w:right w:val="none" w:sz="0" w:space="0" w:color="auto"/>
                  </w:divBdr>
                </w:div>
                <w:div w:id="2111271300">
                  <w:marLeft w:val="0"/>
                  <w:marRight w:val="0"/>
                  <w:marTop w:val="0"/>
                  <w:marBottom w:val="0"/>
                  <w:divBdr>
                    <w:top w:val="none" w:sz="0" w:space="0" w:color="auto"/>
                    <w:left w:val="none" w:sz="0" w:space="0" w:color="auto"/>
                    <w:bottom w:val="none" w:sz="0" w:space="0" w:color="auto"/>
                    <w:right w:val="none" w:sz="0" w:space="0" w:color="auto"/>
                  </w:divBdr>
                  <w:divsChild>
                    <w:div w:id="18163798">
                      <w:marLeft w:val="0"/>
                      <w:marRight w:val="0"/>
                      <w:marTop w:val="0"/>
                      <w:marBottom w:val="0"/>
                      <w:divBdr>
                        <w:top w:val="none" w:sz="0" w:space="0" w:color="auto"/>
                        <w:left w:val="none" w:sz="0" w:space="0" w:color="auto"/>
                        <w:bottom w:val="none" w:sz="0" w:space="0" w:color="auto"/>
                        <w:right w:val="none" w:sz="0" w:space="0" w:color="auto"/>
                      </w:divBdr>
                    </w:div>
                    <w:div w:id="103815983">
                      <w:marLeft w:val="0"/>
                      <w:marRight w:val="0"/>
                      <w:marTop w:val="0"/>
                      <w:marBottom w:val="0"/>
                      <w:divBdr>
                        <w:top w:val="none" w:sz="0" w:space="0" w:color="auto"/>
                        <w:left w:val="none" w:sz="0" w:space="0" w:color="auto"/>
                        <w:bottom w:val="none" w:sz="0" w:space="0" w:color="auto"/>
                        <w:right w:val="none" w:sz="0" w:space="0" w:color="auto"/>
                      </w:divBdr>
                    </w:div>
                    <w:div w:id="2070302472">
                      <w:marLeft w:val="0"/>
                      <w:marRight w:val="0"/>
                      <w:marTop w:val="0"/>
                      <w:marBottom w:val="0"/>
                      <w:divBdr>
                        <w:top w:val="none" w:sz="0" w:space="0" w:color="auto"/>
                        <w:left w:val="none" w:sz="0" w:space="0" w:color="auto"/>
                        <w:bottom w:val="none" w:sz="0" w:space="0" w:color="auto"/>
                        <w:right w:val="none" w:sz="0" w:space="0" w:color="auto"/>
                      </w:divBdr>
                    </w:div>
                    <w:div w:id="116266632">
                      <w:marLeft w:val="0"/>
                      <w:marRight w:val="0"/>
                      <w:marTop w:val="0"/>
                      <w:marBottom w:val="0"/>
                      <w:divBdr>
                        <w:top w:val="none" w:sz="0" w:space="0" w:color="auto"/>
                        <w:left w:val="none" w:sz="0" w:space="0" w:color="auto"/>
                        <w:bottom w:val="none" w:sz="0" w:space="0" w:color="auto"/>
                        <w:right w:val="none" w:sz="0" w:space="0" w:color="auto"/>
                      </w:divBdr>
                    </w:div>
                    <w:div w:id="1887443867">
                      <w:marLeft w:val="0"/>
                      <w:marRight w:val="0"/>
                      <w:marTop w:val="0"/>
                      <w:marBottom w:val="0"/>
                      <w:divBdr>
                        <w:top w:val="none" w:sz="0" w:space="0" w:color="auto"/>
                        <w:left w:val="none" w:sz="0" w:space="0" w:color="auto"/>
                        <w:bottom w:val="none" w:sz="0" w:space="0" w:color="auto"/>
                        <w:right w:val="none" w:sz="0" w:space="0" w:color="auto"/>
                      </w:divBdr>
                    </w:div>
                    <w:div w:id="701832181">
                      <w:marLeft w:val="0"/>
                      <w:marRight w:val="0"/>
                      <w:marTop w:val="0"/>
                      <w:marBottom w:val="0"/>
                      <w:divBdr>
                        <w:top w:val="none" w:sz="0" w:space="0" w:color="auto"/>
                        <w:left w:val="none" w:sz="0" w:space="0" w:color="auto"/>
                        <w:bottom w:val="none" w:sz="0" w:space="0" w:color="auto"/>
                        <w:right w:val="none" w:sz="0" w:space="0" w:color="auto"/>
                      </w:divBdr>
                    </w:div>
                    <w:div w:id="110632749">
                      <w:marLeft w:val="0"/>
                      <w:marRight w:val="0"/>
                      <w:marTop w:val="0"/>
                      <w:marBottom w:val="0"/>
                      <w:divBdr>
                        <w:top w:val="none" w:sz="0" w:space="0" w:color="auto"/>
                        <w:left w:val="none" w:sz="0" w:space="0" w:color="auto"/>
                        <w:bottom w:val="none" w:sz="0" w:space="0" w:color="auto"/>
                        <w:right w:val="none" w:sz="0" w:space="0" w:color="auto"/>
                      </w:divBdr>
                    </w:div>
                    <w:div w:id="209072560">
                      <w:marLeft w:val="0"/>
                      <w:marRight w:val="0"/>
                      <w:marTop w:val="0"/>
                      <w:marBottom w:val="0"/>
                      <w:divBdr>
                        <w:top w:val="none" w:sz="0" w:space="0" w:color="auto"/>
                        <w:left w:val="none" w:sz="0" w:space="0" w:color="auto"/>
                        <w:bottom w:val="none" w:sz="0" w:space="0" w:color="auto"/>
                        <w:right w:val="none" w:sz="0" w:space="0" w:color="auto"/>
                      </w:divBdr>
                    </w:div>
                    <w:div w:id="978803265">
                      <w:marLeft w:val="0"/>
                      <w:marRight w:val="0"/>
                      <w:marTop w:val="0"/>
                      <w:marBottom w:val="0"/>
                      <w:divBdr>
                        <w:top w:val="none" w:sz="0" w:space="0" w:color="auto"/>
                        <w:left w:val="none" w:sz="0" w:space="0" w:color="auto"/>
                        <w:bottom w:val="none" w:sz="0" w:space="0" w:color="auto"/>
                        <w:right w:val="none" w:sz="0" w:space="0" w:color="auto"/>
                      </w:divBdr>
                    </w:div>
                    <w:div w:id="107434679">
                      <w:marLeft w:val="0"/>
                      <w:marRight w:val="0"/>
                      <w:marTop w:val="0"/>
                      <w:marBottom w:val="0"/>
                      <w:divBdr>
                        <w:top w:val="none" w:sz="0" w:space="0" w:color="auto"/>
                        <w:left w:val="none" w:sz="0" w:space="0" w:color="auto"/>
                        <w:bottom w:val="none" w:sz="0" w:space="0" w:color="auto"/>
                        <w:right w:val="none" w:sz="0" w:space="0" w:color="auto"/>
                      </w:divBdr>
                    </w:div>
                    <w:div w:id="1685014536">
                      <w:marLeft w:val="0"/>
                      <w:marRight w:val="0"/>
                      <w:marTop w:val="0"/>
                      <w:marBottom w:val="0"/>
                      <w:divBdr>
                        <w:top w:val="none" w:sz="0" w:space="0" w:color="auto"/>
                        <w:left w:val="none" w:sz="0" w:space="0" w:color="auto"/>
                        <w:bottom w:val="none" w:sz="0" w:space="0" w:color="auto"/>
                        <w:right w:val="none" w:sz="0" w:space="0" w:color="auto"/>
                      </w:divBdr>
                    </w:div>
                    <w:div w:id="1858303833">
                      <w:marLeft w:val="0"/>
                      <w:marRight w:val="0"/>
                      <w:marTop w:val="0"/>
                      <w:marBottom w:val="0"/>
                      <w:divBdr>
                        <w:top w:val="none" w:sz="0" w:space="0" w:color="auto"/>
                        <w:left w:val="none" w:sz="0" w:space="0" w:color="auto"/>
                        <w:bottom w:val="none" w:sz="0" w:space="0" w:color="auto"/>
                        <w:right w:val="none" w:sz="0" w:space="0" w:color="auto"/>
                      </w:divBdr>
                    </w:div>
                    <w:div w:id="970551474">
                      <w:marLeft w:val="0"/>
                      <w:marRight w:val="0"/>
                      <w:marTop w:val="0"/>
                      <w:marBottom w:val="0"/>
                      <w:divBdr>
                        <w:top w:val="none" w:sz="0" w:space="0" w:color="auto"/>
                        <w:left w:val="none" w:sz="0" w:space="0" w:color="auto"/>
                        <w:bottom w:val="none" w:sz="0" w:space="0" w:color="auto"/>
                        <w:right w:val="none" w:sz="0" w:space="0" w:color="auto"/>
                      </w:divBdr>
                    </w:div>
                    <w:div w:id="411853561">
                      <w:marLeft w:val="0"/>
                      <w:marRight w:val="0"/>
                      <w:marTop w:val="0"/>
                      <w:marBottom w:val="0"/>
                      <w:divBdr>
                        <w:top w:val="none" w:sz="0" w:space="0" w:color="auto"/>
                        <w:left w:val="none" w:sz="0" w:space="0" w:color="auto"/>
                        <w:bottom w:val="none" w:sz="0" w:space="0" w:color="auto"/>
                        <w:right w:val="none" w:sz="0" w:space="0" w:color="auto"/>
                      </w:divBdr>
                    </w:div>
                  </w:divsChild>
                </w:div>
                <w:div w:id="1857187987">
                  <w:marLeft w:val="0"/>
                  <w:marRight w:val="0"/>
                  <w:marTop w:val="0"/>
                  <w:marBottom w:val="0"/>
                  <w:divBdr>
                    <w:top w:val="none" w:sz="0" w:space="0" w:color="auto"/>
                    <w:left w:val="none" w:sz="0" w:space="0" w:color="auto"/>
                    <w:bottom w:val="none" w:sz="0" w:space="0" w:color="auto"/>
                    <w:right w:val="none" w:sz="0" w:space="0" w:color="auto"/>
                  </w:divBdr>
                </w:div>
                <w:div w:id="1980188574">
                  <w:marLeft w:val="0"/>
                  <w:marRight w:val="0"/>
                  <w:marTop w:val="0"/>
                  <w:marBottom w:val="0"/>
                  <w:divBdr>
                    <w:top w:val="none" w:sz="0" w:space="0" w:color="auto"/>
                    <w:left w:val="none" w:sz="0" w:space="0" w:color="auto"/>
                    <w:bottom w:val="none" w:sz="0" w:space="0" w:color="auto"/>
                    <w:right w:val="none" w:sz="0" w:space="0" w:color="auto"/>
                  </w:divBdr>
                  <w:divsChild>
                    <w:div w:id="1887375037">
                      <w:marLeft w:val="0"/>
                      <w:marRight w:val="0"/>
                      <w:marTop w:val="0"/>
                      <w:marBottom w:val="0"/>
                      <w:divBdr>
                        <w:top w:val="none" w:sz="0" w:space="0" w:color="auto"/>
                        <w:left w:val="none" w:sz="0" w:space="0" w:color="auto"/>
                        <w:bottom w:val="none" w:sz="0" w:space="0" w:color="auto"/>
                        <w:right w:val="none" w:sz="0" w:space="0" w:color="auto"/>
                      </w:divBdr>
                    </w:div>
                    <w:div w:id="1922639314">
                      <w:marLeft w:val="0"/>
                      <w:marRight w:val="0"/>
                      <w:marTop w:val="0"/>
                      <w:marBottom w:val="0"/>
                      <w:divBdr>
                        <w:top w:val="none" w:sz="0" w:space="0" w:color="auto"/>
                        <w:left w:val="none" w:sz="0" w:space="0" w:color="auto"/>
                        <w:bottom w:val="none" w:sz="0" w:space="0" w:color="auto"/>
                        <w:right w:val="none" w:sz="0" w:space="0" w:color="auto"/>
                      </w:divBdr>
                    </w:div>
                    <w:div w:id="166334345">
                      <w:marLeft w:val="0"/>
                      <w:marRight w:val="0"/>
                      <w:marTop w:val="0"/>
                      <w:marBottom w:val="0"/>
                      <w:divBdr>
                        <w:top w:val="none" w:sz="0" w:space="0" w:color="auto"/>
                        <w:left w:val="none" w:sz="0" w:space="0" w:color="auto"/>
                        <w:bottom w:val="none" w:sz="0" w:space="0" w:color="auto"/>
                        <w:right w:val="none" w:sz="0" w:space="0" w:color="auto"/>
                      </w:divBdr>
                    </w:div>
                    <w:div w:id="2028556402">
                      <w:marLeft w:val="0"/>
                      <w:marRight w:val="0"/>
                      <w:marTop w:val="0"/>
                      <w:marBottom w:val="0"/>
                      <w:divBdr>
                        <w:top w:val="none" w:sz="0" w:space="0" w:color="auto"/>
                        <w:left w:val="none" w:sz="0" w:space="0" w:color="auto"/>
                        <w:bottom w:val="none" w:sz="0" w:space="0" w:color="auto"/>
                        <w:right w:val="none" w:sz="0" w:space="0" w:color="auto"/>
                      </w:divBdr>
                    </w:div>
                    <w:div w:id="1191525227">
                      <w:marLeft w:val="0"/>
                      <w:marRight w:val="0"/>
                      <w:marTop w:val="0"/>
                      <w:marBottom w:val="0"/>
                      <w:divBdr>
                        <w:top w:val="none" w:sz="0" w:space="0" w:color="auto"/>
                        <w:left w:val="none" w:sz="0" w:space="0" w:color="auto"/>
                        <w:bottom w:val="none" w:sz="0" w:space="0" w:color="auto"/>
                        <w:right w:val="none" w:sz="0" w:space="0" w:color="auto"/>
                      </w:divBdr>
                    </w:div>
                    <w:div w:id="268006342">
                      <w:marLeft w:val="0"/>
                      <w:marRight w:val="0"/>
                      <w:marTop w:val="0"/>
                      <w:marBottom w:val="0"/>
                      <w:divBdr>
                        <w:top w:val="none" w:sz="0" w:space="0" w:color="auto"/>
                        <w:left w:val="none" w:sz="0" w:space="0" w:color="auto"/>
                        <w:bottom w:val="none" w:sz="0" w:space="0" w:color="auto"/>
                        <w:right w:val="none" w:sz="0" w:space="0" w:color="auto"/>
                      </w:divBdr>
                    </w:div>
                    <w:div w:id="255486419">
                      <w:marLeft w:val="0"/>
                      <w:marRight w:val="0"/>
                      <w:marTop w:val="0"/>
                      <w:marBottom w:val="0"/>
                      <w:divBdr>
                        <w:top w:val="none" w:sz="0" w:space="0" w:color="auto"/>
                        <w:left w:val="none" w:sz="0" w:space="0" w:color="auto"/>
                        <w:bottom w:val="none" w:sz="0" w:space="0" w:color="auto"/>
                        <w:right w:val="none" w:sz="0" w:space="0" w:color="auto"/>
                      </w:divBdr>
                    </w:div>
                    <w:div w:id="1652755158">
                      <w:marLeft w:val="0"/>
                      <w:marRight w:val="0"/>
                      <w:marTop w:val="0"/>
                      <w:marBottom w:val="0"/>
                      <w:divBdr>
                        <w:top w:val="none" w:sz="0" w:space="0" w:color="auto"/>
                        <w:left w:val="none" w:sz="0" w:space="0" w:color="auto"/>
                        <w:bottom w:val="none" w:sz="0" w:space="0" w:color="auto"/>
                        <w:right w:val="none" w:sz="0" w:space="0" w:color="auto"/>
                      </w:divBdr>
                    </w:div>
                    <w:div w:id="1028527852">
                      <w:marLeft w:val="0"/>
                      <w:marRight w:val="0"/>
                      <w:marTop w:val="0"/>
                      <w:marBottom w:val="0"/>
                      <w:divBdr>
                        <w:top w:val="none" w:sz="0" w:space="0" w:color="auto"/>
                        <w:left w:val="none" w:sz="0" w:space="0" w:color="auto"/>
                        <w:bottom w:val="none" w:sz="0" w:space="0" w:color="auto"/>
                        <w:right w:val="none" w:sz="0" w:space="0" w:color="auto"/>
                      </w:divBdr>
                    </w:div>
                    <w:div w:id="1487746879">
                      <w:marLeft w:val="0"/>
                      <w:marRight w:val="0"/>
                      <w:marTop w:val="0"/>
                      <w:marBottom w:val="0"/>
                      <w:divBdr>
                        <w:top w:val="none" w:sz="0" w:space="0" w:color="auto"/>
                        <w:left w:val="none" w:sz="0" w:space="0" w:color="auto"/>
                        <w:bottom w:val="none" w:sz="0" w:space="0" w:color="auto"/>
                        <w:right w:val="none" w:sz="0" w:space="0" w:color="auto"/>
                      </w:divBdr>
                    </w:div>
                    <w:div w:id="2083404423">
                      <w:marLeft w:val="0"/>
                      <w:marRight w:val="0"/>
                      <w:marTop w:val="0"/>
                      <w:marBottom w:val="0"/>
                      <w:divBdr>
                        <w:top w:val="none" w:sz="0" w:space="0" w:color="auto"/>
                        <w:left w:val="none" w:sz="0" w:space="0" w:color="auto"/>
                        <w:bottom w:val="none" w:sz="0" w:space="0" w:color="auto"/>
                        <w:right w:val="none" w:sz="0" w:space="0" w:color="auto"/>
                      </w:divBdr>
                    </w:div>
                    <w:div w:id="1923291521">
                      <w:marLeft w:val="0"/>
                      <w:marRight w:val="0"/>
                      <w:marTop w:val="0"/>
                      <w:marBottom w:val="0"/>
                      <w:divBdr>
                        <w:top w:val="none" w:sz="0" w:space="0" w:color="auto"/>
                        <w:left w:val="none" w:sz="0" w:space="0" w:color="auto"/>
                        <w:bottom w:val="none" w:sz="0" w:space="0" w:color="auto"/>
                        <w:right w:val="none" w:sz="0" w:space="0" w:color="auto"/>
                      </w:divBdr>
                    </w:div>
                    <w:div w:id="1834837014">
                      <w:marLeft w:val="0"/>
                      <w:marRight w:val="0"/>
                      <w:marTop w:val="0"/>
                      <w:marBottom w:val="0"/>
                      <w:divBdr>
                        <w:top w:val="none" w:sz="0" w:space="0" w:color="auto"/>
                        <w:left w:val="none" w:sz="0" w:space="0" w:color="auto"/>
                        <w:bottom w:val="none" w:sz="0" w:space="0" w:color="auto"/>
                        <w:right w:val="none" w:sz="0" w:space="0" w:color="auto"/>
                      </w:divBdr>
                    </w:div>
                    <w:div w:id="1150098430">
                      <w:marLeft w:val="0"/>
                      <w:marRight w:val="0"/>
                      <w:marTop w:val="0"/>
                      <w:marBottom w:val="0"/>
                      <w:divBdr>
                        <w:top w:val="none" w:sz="0" w:space="0" w:color="auto"/>
                        <w:left w:val="none" w:sz="0" w:space="0" w:color="auto"/>
                        <w:bottom w:val="none" w:sz="0" w:space="0" w:color="auto"/>
                        <w:right w:val="none" w:sz="0" w:space="0" w:color="auto"/>
                      </w:divBdr>
                    </w:div>
                    <w:div w:id="1777602407">
                      <w:marLeft w:val="0"/>
                      <w:marRight w:val="0"/>
                      <w:marTop w:val="0"/>
                      <w:marBottom w:val="0"/>
                      <w:divBdr>
                        <w:top w:val="none" w:sz="0" w:space="0" w:color="auto"/>
                        <w:left w:val="none" w:sz="0" w:space="0" w:color="auto"/>
                        <w:bottom w:val="none" w:sz="0" w:space="0" w:color="auto"/>
                        <w:right w:val="none" w:sz="0" w:space="0" w:color="auto"/>
                      </w:divBdr>
                    </w:div>
                    <w:div w:id="1582329465">
                      <w:marLeft w:val="0"/>
                      <w:marRight w:val="0"/>
                      <w:marTop w:val="0"/>
                      <w:marBottom w:val="0"/>
                      <w:divBdr>
                        <w:top w:val="none" w:sz="0" w:space="0" w:color="auto"/>
                        <w:left w:val="none" w:sz="0" w:space="0" w:color="auto"/>
                        <w:bottom w:val="none" w:sz="0" w:space="0" w:color="auto"/>
                        <w:right w:val="none" w:sz="0" w:space="0" w:color="auto"/>
                      </w:divBdr>
                    </w:div>
                    <w:div w:id="1161892778">
                      <w:marLeft w:val="0"/>
                      <w:marRight w:val="0"/>
                      <w:marTop w:val="0"/>
                      <w:marBottom w:val="0"/>
                      <w:divBdr>
                        <w:top w:val="none" w:sz="0" w:space="0" w:color="auto"/>
                        <w:left w:val="none" w:sz="0" w:space="0" w:color="auto"/>
                        <w:bottom w:val="none" w:sz="0" w:space="0" w:color="auto"/>
                        <w:right w:val="none" w:sz="0" w:space="0" w:color="auto"/>
                      </w:divBdr>
                    </w:div>
                  </w:divsChild>
                </w:div>
                <w:div w:id="1407000331">
                  <w:marLeft w:val="0"/>
                  <w:marRight w:val="0"/>
                  <w:marTop w:val="0"/>
                  <w:marBottom w:val="0"/>
                  <w:divBdr>
                    <w:top w:val="none" w:sz="0" w:space="0" w:color="auto"/>
                    <w:left w:val="none" w:sz="0" w:space="0" w:color="auto"/>
                    <w:bottom w:val="none" w:sz="0" w:space="0" w:color="auto"/>
                    <w:right w:val="none" w:sz="0" w:space="0" w:color="auto"/>
                  </w:divBdr>
                  <w:divsChild>
                    <w:div w:id="641926743">
                      <w:marLeft w:val="0"/>
                      <w:marRight w:val="0"/>
                      <w:marTop w:val="0"/>
                      <w:marBottom w:val="0"/>
                      <w:divBdr>
                        <w:top w:val="none" w:sz="0" w:space="0" w:color="auto"/>
                        <w:left w:val="none" w:sz="0" w:space="0" w:color="auto"/>
                        <w:bottom w:val="none" w:sz="0" w:space="0" w:color="auto"/>
                        <w:right w:val="none" w:sz="0" w:space="0" w:color="auto"/>
                      </w:divBdr>
                    </w:div>
                    <w:div w:id="979336648">
                      <w:marLeft w:val="0"/>
                      <w:marRight w:val="0"/>
                      <w:marTop w:val="0"/>
                      <w:marBottom w:val="0"/>
                      <w:divBdr>
                        <w:top w:val="none" w:sz="0" w:space="0" w:color="auto"/>
                        <w:left w:val="none" w:sz="0" w:space="0" w:color="auto"/>
                        <w:bottom w:val="none" w:sz="0" w:space="0" w:color="auto"/>
                        <w:right w:val="none" w:sz="0" w:space="0" w:color="auto"/>
                      </w:divBdr>
                    </w:div>
                    <w:div w:id="566453943">
                      <w:marLeft w:val="0"/>
                      <w:marRight w:val="0"/>
                      <w:marTop w:val="0"/>
                      <w:marBottom w:val="0"/>
                      <w:divBdr>
                        <w:top w:val="none" w:sz="0" w:space="0" w:color="auto"/>
                        <w:left w:val="none" w:sz="0" w:space="0" w:color="auto"/>
                        <w:bottom w:val="none" w:sz="0" w:space="0" w:color="auto"/>
                        <w:right w:val="none" w:sz="0" w:space="0" w:color="auto"/>
                      </w:divBdr>
                    </w:div>
                    <w:div w:id="579798317">
                      <w:marLeft w:val="0"/>
                      <w:marRight w:val="0"/>
                      <w:marTop w:val="0"/>
                      <w:marBottom w:val="0"/>
                      <w:divBdr>
                        <w:top w:val="none" w:sz="0" w:space="0" w:color="auto"/>
                        <w:left w:val="none" w:sz="0" w:space="0" w:color="auto"/>
                        <w:bottom w:val="none" w:sz="0" w:space="0" w:color="auto"/>
                        <w:right w:val="none" w:sz="0" w:space="0" w:color="auto"/>
                      </w:divBdr>
                    </w:div>
                    <w:div w:id="393354746">
                      <w:marLeft w:val="0"/>
                      <w:marRight w:val="0"/>
                      <w:marTop w:val="0"/>
                      <w:marBottom w:val="0"/>
                      <w:divBdr>
                        <w:top w:val="none" w:sz="0" w:space="0" w:color="auto"/>
                        <w:left w:val="none" w:sz="0" w:space="0" w:color="auto"/>
                        <w:bottom w:val="none" w:sz="0" w:space="0" w:color="auto"/>
                        <w:right w:val="none" w:sz="0" w:space="0" w:color="auto"/>
                      </w:divBdr>
                    </w:div>
                    <w:div w:id="247689281">
                      <w:marLeft w:val="0"/>
                      <w:marRight w:val="0"/>
                      <w:marTop w:val="0"/>
                      <w:marBottom w:val="0"/>
                      <w:divBdr>
                        <w:top w:val="none" w:sz="0" w:space="0" w:color="auto"/>
                        <w:left w:val="none" w:sz="0" w:space="0" w:color="auto"/>
                        <w:bottom w:val="none" w:sz="0" w:space="0" w:color="auto"/>
                        <w:right w:val="none" w:sz="0" w:space="0" w:color="auto"/>
                      </w:divBdr>
                    </w:div>
                    <w:div w:id="169217765">
                      <w:marLeft w:val="0"/>
                      <w:marRight w:val="0"/>
                      <w:marTop w:val="0"/>
                      <w:marBottom w:val="0"/>
                      <w:divBdr>
                        <w:top w:val="none" w:sz="0" w:space="0" w:color="auto"/>
                        <w:left w:val="none" w:sz="0" w:space="0" w:color="auto"/>
                        <w:bottom w:val="none" w:sz="0" w:space="0" w:color="auto"/>
                        <w:right w:val="none" w:sz="0" w:space="0" w:color="auto"/>
                      </w:divBdr>
                    </w:div>
                    <w:div w:id="13382250">
                      <w:marLeft w:val="0"/>
                      <w:marRight w:val="0"/>
                      <w:marTop w:val="0"/>
                      <w:marBottom w:val="0"/>
                      <w:divBdr>
                        <w:top w:val="none" w:sz="0" w:space="0" w:color="auto"/>
                        <w:left w:val="none" w:sz="0" w:space="0" w:color="auto"/>
                        <w:bottom w:val="none" w:sz="0" w:space="0" w:color="auto"/>
                        <w:right w:val="none" w:sz="0" w:space="0" w:color="auto"/>
                      </w:divBdr>
                    </w:div>
                    <w:div w:id="418986192">
                      <w:marLeft w:val="0"/>
                      <w:marRight w:val="0"/>
                      <w:marTop w:val="0"/>
                      <w:marBottom w:val="0"/>
                      <w:divBdr>
                        <w:top w:val="none" w:sz="0" w:space="0" w:color="auto"/>
                        <w:left w:val="none" w:sz="0" w:space="0" w:color="auto"/>
                        <w:bottom w:val="none" w:sz="0" w:space="0" w:color="auto"/>
                        <w:right w:val="none" w:sz="0" w:space="0" w:color="auto"/>
                      </w:divBdr>
                    </w:div>
                    <w:div w:id="475493648">
                      <w:marLeft w:val="0"/>
                      <w:marRight w:val="0"/>
                      <w:marTop w:val="0"/>
                      <w:marBottom w:val="0"/>
                      <w:divBdr>
                        <w:top w:val="none" w:sz="0" w:space="0" w:color="auto"/>
                        <w:left w:val="none" w:sz="0" w:space="0" w:color="auto"/>
                        <w:bottom w:val="none" w:sz="0" w:space="0" w:color="auto"/>
                        <w:right w:val="none" w:sz="0" w:space="0" w:color="auto"/>
                      </w:divBdr>
                    </w:div>
                    <w:div w:id="476265084">
                      <w:marLeft w:val="0"/>
                      <w:marRight w:val="0"/>
                      <w:marTop w:val="0"/>
                      <w:marBottom w:val="0"/>
                      <w:divBdr>
                        <w:top w:val="none" w:sz="0" w:space="0" w:color="auto"/>
                        <w:left w:val="none" w:sz="0" w:space="0" w:color="auto"/>
                        <w:bottom w:val="none" w:sz="0" w:space="0" w:color="auto"/>
                        <w:right w:val="none" w:sz="0" w:space="0" w:color="auto"/>
                      </w:divBdr>
                    </w:div>
                    <w:div w:id="805896637">
                      <w:marLeft w:val="0"/>
                      <w:marRight w:val="0"/>
                      <w:marTop w:val="0"/>
                      <w:marBottom w:val="0"/>
                      <w:divBdr>
                        <w:top w:val="none" w:sz="0" w:space="0" w:color="auto"/>
                        <w:left w:val="none" w:sz="0" w:space="0" w:color="auto"/>
                        <w:bottom w:val="none" w:sz="0" w:space="0" w:color="auto"/>
                        <w:right w:val="none" w:sz="0" w:space="0" w:color="auto"/>
                      </w:divBdr>
                    </w:div>
                    <w:div w:id="717165234">
                      <w:marLeft w:val="0"/>
                      <w:marRight w:val="0"/>
                      <w:marTop w:val="0"/>
                      <w:marBottom w:val="0"/>
                      <w:divBdr>
                        <w:top w:val="none" w:sz="0" w:space="0" w:color="auto"/>
                        <w:left w:val="none" w:sz="0" w:space="0" w:color="auto"/>
                        <w:bottom w:val="none" w:sz="0" w:space="0" w:color="auto"/>
                        <w:right w:val="none" w:sz="0" w:space="0" w:color="auto"/>
                      </w:divBdr>
                    </w:div>
                  </w:divsChild>
                </w:div>
                <w:div w:id="462045674">
                  <w:marLeft w:val="0"/>
                  <w:marRight w:val="0"/>
                  <w:marTop w:val="0"/>
                  <w:marBottom w:val="0"/>
                  <w:divBdr>
                    <w:top w:val="none" w:sz="0" w:space="0" w:color="auto"/>
                    <w:left w:val="none" w:sz="0" w:space="0" w:color="auto"/>
                    <w:bottom w:val="none" w:sz="0" w:space="0" w:color="auto"/>
                    <w:right w:val="none" w:sz="0" w:space="0" w:color="auto"/>
                  </w:divBdr>
                  <w:divsChild>
                    <w:div w:id="1889804326">
                      <w:marLeft w:val="0"/>
                      <w:marRight w:val="0"/>
                      <w:marTop w:val="0"/>
                      <w:marBottom w:val="0"/>
                      <w:divBdr>
                        <w:top w:val="none" w:sz="0" w:space="0" w:color="auto"/>
                        <w:left w:val="none" w:sz="0" w:space="0" w:color="auto"/>
                        <w:bottom w:val="none" w:sz="0" w:space="0" w:color="auto"/>
                        <w:right w:val="none" w:sz="0" w:space="0" w:color="auto"/>
                      </w:divBdr>
                    </w:div>
                    <w:div w:id="1929076565">
                      <w:marLeft w:val="0"/>
                      <w:marRight w:val="0"/>
                      <w:marTop w:val="0"/>
                      <w:marBottom w:val="0"/>
                      <w:divBdr>
                        <w:top w:val="none" w:sz="0" w:space="0" w:color="auto"/>
                        <w:left w:val="none" w:sz="0" w:space="0" w:color="auto"/>
                        <w:bottom w:val="none" w:sz="0" w:space="0" w:color="auto"/>
                        <w:right w:val="none" w:sz="0" w:space="0" w:color="auto"/>
                      </w:divBdr>
                    </w:div>
                    <w:div w:id="1527675487">
                      <w:marLeft w:val="0"/>
                      <w:marRight w:val="0"/>
                      <w:marTop w:val="0"/>
                      <w:marBottom w:val="0"/>
                      <w:divBdr>
                        <w:top w:val="none" w:sz="0" w:space="0" w:color="auto"/>
                        <w:left w:val="none" w:sz="0" w:space="0" w:color="auto"/>
                        <w:bottom w:val="none" w:sz="0" w:space="0" w:color="auto"/>
                        <w:right w:val="none" w:sz="0" w:space="0" w:color="auto"/>
                      </w:divBdr>
                    </w:div>
                    <w:div w:id="1273825545">
                      <w:marLeft w:val="0"/>
                      <w:marRight w:val="0"/>
                      <w:marTop w:val="0"/>
                      <w:marBottom w:val="0"/>
                      <w:divBdr>
                        <w:top w:val="none" w:sz="0" w:space="0" w:color="auto"/>
                        <w:left w:val="none" w:sz="0" w:space="0" w:color="auto"/>
                        <w:bottom w:val="none" w:sz="0" w:space="0" w:color="auto"/>
                        <w:right w:val="none" w:sz="0" w:space="0" w:color="auto"/>
                      </w:divBdr>
                    </w:div>
                    <w:div w:id="866983626">
                      <w:marLeft w:val="0"/>
                      <w:marRight w:val="0"/>
                      <w:marTop w:val="0"/>
                      <w:marBottom w:val="0"/>
                      <w:divBdr>
                        <w:top w:val="none" w:sz="0" w:space="0" w:color="auto"/>
                        <w:left w:val="none" w:sz="0" w:space="0" w:color="auto"/>
                        <w:bottom w:val="none" w:sz="0" w:space="0" w:color="auto"/>
                        <w:right w:val="none" w:sz="0" w:space="0" w:color="auto"/>
                      </w:divBdr>
                    </w:div>
                    <w:div w:id="1076240852">
                      <w:marLeft w:val="0"/>
                      <w:marRight w:val="0"/>
                      <w:marTop w:val="0"/>
                      <w:marBottom w:val="0"/>
                      <w:divBdr>
                        <w:top w:val="none" w:sz="0" w:space="0" w:color="auto"/>
                        <w:left w:val="none" w:sz="0" w:space="0" w:color="auto"/>
                        <w:bottom w:val="none" w:sz="0" w:space="0" w:color="auto"/>
                        <w:right w:val="none" w:sz="0" w:space="0" w:color="auto"/>
                      </w:divBdr>
                    </w:div>
                    <w:div w:id="1188569298">
                      <w:marLeft w:val="0"/>
                      <w:marRight w:val="0"/>
                      <w:marTop w:val="0"/>
                      <w:marBottom w:val="0"/>
                      <w:divBdr>
                        <w:top w:val="none" w:sz="0" w:space="0" w:color="auto"/>
                        <w:left w:val="none" w:sz="0" w:space="0" w:color="auto"/>
                        <w:bottom w:val="none" w:sz="0" w:space="0" w:color="auto"/>
                        <w:right w:val="none" w:sz="0" w:space="0" w:color="auto"/>
                      </w:divBdr>
                    </w:div>
                    <w:div w:id="602080227">
                      <w:marLeft w:val="0"/>
                      <w:marRight w:val="0"/>
                      <w:marTop w:val="0"/>
                      <w:marBottom w:val="0"/>
                      <w:divBdr>
                        <w:top w:val="none" w:sz="0" w:space="0" w:color="auto"/>
                        <w:left w:val="none" w:sz="0" w:space="0" w:color="auto"/>
                        <w:bottom w:val="none" w:sz="0" w:space="0" w:color="auto"/>
                        <w:right w:val="none" w:sz="0" w:space="0" w:color="auto"/>
                      </w:divBdr>
                    </w:div>
                    <w:div w:id="743454236">
                      <w:marLeft w:val="0"/>
                      <w:marRight w:val="0"/>
                      <w:marTop w:val="0"/>
                      <w:marBottom w:val="0"/>
                      <w:divBdr>
                        <w:top w:val="none" w:sz="0" w:space="0" w:color="auto"/>
                        <w:left w:val="none" w:sz="0" w:space="0" w:color="auto"/>
                        <w:bottom w:val="none" w:sz="0" w:space="0" w:color="auto"/>
                        <w:right w:val="none" w:sz="0" w:space="0" w:color="auto"/>
                      </w:divBdr>
                    </w:div>
                    <w:div w:id="1964925225">
                      <w:marLeft w:val="0"/>
                      <w:marRight w:val="0"/>
                      <w:marTop w:val="0"/>
                      <w:marBottom w:val="0"/>
                      <w:divBdr>
                        <w:top w:val="none" w:sz="0" w:space="0" w:color="auto"/>
                        <w:left w:val="none" w:sz="0" w:space="0" w:color="auto"/>
                        <w:bottom w:val="none" w:sz="0" w:space="0" w:color="auto"/>
                        <w:right w:val="none" w:sz="0" w:space="0" w:color="auto"/>
                      </w:divBdr>
                    </w:div>
                    <w:div w:id="34307751">
                      <w:marLeft w:val="0"/>
                      <w:marRight w:val="0"/>
                      <w:marTop w:val="0"/>
                      <w:marBottom w:val="0"/>
                      <w:divBdr>
                        <w:top w:val="none" w:sz="0" w:space="0" w:color="auto"/>
                        <w:left w:val="none" w:sz="0" w:space="0" w:color="auto"/>
                        <w:bottom w:val="none" w:sz="0" w:space="0" w:color="auto"/>
                        <w:right w:val="none" w:sz="0" w:space="0" w:color="auto"/>
                      </w:divBdr>
                    </w:div>
                    <w:div w:id="1918199063">
                      <w:marLeft w:val="0"/>
                      <w:marRight w:val="0"/>
                      <w:marTop w:val="0"/>
                      <w:marBottom w:val="0"/>
                      <w:divBdr>
                        <w:top w:val="none" w:sz="0" w:space="0" w:color="auto"/>
                        <w:left w:val="none" w:sz="0" w:space="0" w:color="auto"/>
                        <w:bottom w:val="none" w:sz="0" w:space="0" w:color="auto"/>
                        <w:right w:val="none" w:sz="0" w:space="0" w:color="auto"/>
                      </w:divBdr>
                    </w:div>
                    <w:div w:id="1427652918">
                      <w:marLeft w:val="0"/>
                      <w:marRight w:val="0"/>
                      <w:marTop w:val="0"/>
                      <w:marBottom w:val="0"/>
                      <w:divBdr>
                        <w:top w:val="none" w:sz="0" w:space="0" w:color="auto"/>
                        <w:left w:val="none" w:sz="0" w:space="0" w:color="auto"/>
                        <w:bottom w:val="none" w:sz="0" w:space="0" w:color="auto"/>
                        <w:right w:val="none" w:sz="0" w:space="0" w:color="auto"/>
                      </w:divBdr>
                    </w:div>
                    <w:div w:id="1196693496">
                      <w:marLeft w:val="0"/>
                      <w:marRight w:val="0"/>
                      <w:marTop w:val="0"/>
                      <w:marBottom w:val="0"/>
                      <w:divBdr>
                        <w:top w:val="none" w:sz="0" w:space="0" w:color="auto"/>
                        <w:left w:val="none" w:sz="0" w:space="0" w:color="auto"/>
                        <w:bottom w:val="none" w:sz="0" w:space="0" w:color="auto"/>
                        <w:right w:val="none" w:sz="0" w:space="0" w:color="auto"/>
                      </w:divBdr>
                    </w:div>
                  </w:divsChild>
                </w:div>
                <w:div w:id="1149203198">
                  <w:marLeft w:val="0"/>
                  <w:marRight w:val="0"/>
                  <w:marTop w:val="0"/>
                  <w:marBottom w:val="0"/>
                  <w:divBdr>
                    <w:top w:val="none" w:sz="0" w:space="0" w:color="auto"/>
                    <w:left w:val="none" w:sz="0" w:space="0" w:color="auto"/>
                    <w:bottom w:val="none" w:sz="0" w:space="0" w:color="auto"/>
                    <w:right w:val="none" w:sz="0" w:space="0" w:color="auto"/>
                  </w:divBdr>
                  <w:divsChild>
                    <w:div w:id="1183126996">
                      <w:marLeft w:val="0"/>
                      <w:marRight w:val="0"/>
                      <w:marTop w:val="0"/>
                      <w:marBottom w:val="0"/>
                      <w:divBdr>
                        <w:top w:val="none" w:sz="0" w:space="0" w:color="auto"/>
                        <w:left w:val="none" w:sz="0" w:space="0" w:color="auto"/>
                        <w:bottom w:val="none" w:sz="0" w:space="0" w:color="auto"/>
                        <w:right w:val="none" w:sz="0" w:space="0" w:color="auto"/>
                      </w:divBdr>
                    </w:div>
                    <w:div w:id="107552642">
                      <w:marLeft w:val="0"/>
                      <w:marRight w:val="0"/>
                      <w:marTop w:val="0"/>
                      <w:marBottom w:val="0"/>
                      <w:divBdr>
                        <w:top w:val="none" w:sz="0" w:space="0" w:color="auto"/>
                        <w:left w:val="none" w:sz="0" w:space="0" w:color="auto"/>
                        <w:bottom w:val="none" w:sz="0" w:space="0" w:color="auto"/>
                        <w:right w:val="none" w:sz="0" w:space="0" w:color="auto"/>
                      </w:divBdr>
                    </w:div>
                    <w:div w:id="1508986119">
                      <w:marLeft w:val="0"/>
                      <w:marRight w:val="0"/>
                      <w:marTop w:val="0"/>
                      <w:marBottom w:val="0"/>
                      <w:divBdr>
                        <w:top w:val="none" w:sz="0" w:space="0" w:color="auto"/>
                        <w:left w:val="none" w:sz="0" w:space="0" w:color="auto"/>
                        <w:bottom w:val="none" w:sz="0" w:space="0" w:color="auto"/>
                        <w:right w:val="none" w:sz="0" w:space="0" w:color="auto"/>
                      </w:divBdr>
                    </w:div>
                    <w:div w:id="443890941">
                      <w:marLeft w:val="0"/>
                      <w:marRight w:val="0"/>
                      <w:marTop w:val="0"/>
                      <w:marBottom w:val="0"/>
                      <w:divBdr>
                        <w:top w:val="none" w:sz="0" w:space="0" w:color="auto"/>
                        <w:left w:val="none" w:sz="0" w:space="0" w:color="auto"/>
                        <w:bottom w:val="none" w:sz="0" w:space="0" w:color="auto"/>
                        <w:right w:val="none" w:sz="0" w:space="0" w:color="auto"/>
                      </w:divBdr>
                    </w:div>
                    <w:div w:id="1118453033">
                      <w:marLeft w:val="0"/>
                      <w:marRight w:val="0"/>
                      <w:marTop w:val="0"/>
                      <w:marBottom w:val="0"/>
                      <w:divBdr>
                        <w:top w:val="none" w:sz="0" w:space="0" w:color="auto"/>
                        <w:left w:val="none" w:sz="0" w:space="0" w:color="auto"/>
                        <w:bottom w:val="none" w:sz="0" w:space="0" w:color="auto"/>
                        <w:right w:val="none" w:sz="0" w:space="0" w:color="auto"/>
                      </w:divBdr>
                    </w:div>
                    <w:div w:id="1548490403">
                      <w:marLeft w:val="0"/>
                      <w:marRight w:val="0"/>
                      <w:marTop w:val="0"/>
                      <w:marBottom w:val="0"/>
                      <w:divBdr>
                        <w:top w:val="none" w:sz="0" w:space="0" w:color="auto"/>
                        <w:left w:val="none" w:sz="0" w:space="0" w:color="auto"/>
                        <w:bottom w:val="none" w:sz="0" w:space="0" w:color="auto"/>
                        <w:right w:val="none" w:sz="0" w:space="0" w:color="auto"/>
                      </w:divBdr>
                    </w:div>
                    <w:div w:id="206259711">
                      <w:marLeft w:val="0"/>
                      <w:marRight w:val="0"/>
                      <w:marTop w:val="0"/>
                      <w:marBottom w:val="0"/>
                      <w:divBdr>
                        <w:top w:val="none" w:sz="0" w:space="0" w:color="auto"/>
                        <w:left w:val="none" w:sz="0" w:space="0" w:color="auto"/>
                        <w:bottom w:val="none" w:sz="0" w:space="0" w:color="auto"/>
                        <w:right w:val="none" w:sz="0" w:space="0" w:color="auto"/>
                      </w:divBdr>
                    </w:div>
                    <w:div w:id="1723747108">
                      <w:marLeft w:val="0"/>
                      <w:marRight w:val="0"/>
                      <w:marTop w:val="0"/>
                      <w:marBottom w:val="0"/>
                      <w:divBdr>
                        <w:top w:val="none" w:sz="0" w:space="0" w:color="auto"/>
                        <w:left w:val="none" w:sz="0" w:space="0" w:color="auto"/>
                        <w:bottom w:val="none" w:sz="0" w:space="0" w:color="auto"/>
                        <w:right w:val="none" w:sz="0" w:space="0" w:color="auto"/>
                      </w:divBdr>
                    </w:div>
                    <w:div w:id="1337152767">
                      <w:marLeft w:val="0"/>
                      <w:marRight w:val="0"/>
                      <w:marTop w:val="0"/>
                      <w:marBottom w:val="0"/>
                      <w:divBdr>
                        <w:top w:val="none" w:sz="0" w:space="0" w:color="auto"/>
                        <w:left w:val="none" w:sz="0" w:space="0" w:color="auto"/>
                        <w:bottom w:val="none" w:sz="0" w:space="0" w:color="auto"/>
                        <w:right w:val="none" w:sz="0" w:space="0" w:color="auto"/>
                      </w:divBdr>
                    </w:div>
                    <w:div w:id="1826816385">
                      <w:marLeft w:val="0"/>
                      <w:marRight w:val="0"/>
                      <w:marTop w:val="0"/>
                      <w:marBottom w:val="0"/>
                      <w:divBdr>
                        <w:top w:val="none" w:sz="0" w:space="0" w:color="auto"/>
                        <w:left w:val="none" w:sz="0" w:space="0" w:color="auto"/>
                        <w:bottom w:val="none" w:sz="0" w:space="0" w:color="auto"/>
                        <w:right w:val="none" w:sz="0" w:space="0" w:color="auto"/>
                      </w:divBdr>
                    </w:div>
                    <w:div w:id="1269503626">
                      <w:marLeft w:val="0"/>
                      <w:marRight w:val="0"/>
                      <w:marTop w:val="0"/>
                      <w:marBottom w:val="0"/>
                      <w:divBdr>
                        <w:top w:val="none" w:sz="0" w:space="0" w:color="auto"/>
                        <w:left w:val="none" w:sz="0" w:space="0" w:color="auto"/>
                        <w:bottom w:val="none" w:sz="0" w:space="0" w:color="auto"/>
                        <w:right w:val="none" w:sz="0" w:space="0" w:color="auto"/>
                      </w:divBdr>
                    </w:div>
                    <w:div w:id="826896178">
                      <w:marLeft w:val="0"/>
                      <w:marRight w:val="0"/>
                      <w:marTop w:val="0"/>
                      <w:marBottom w:val="0"/>
                      <w:divBdr>
                        <w:top w:val="none" w:sz="0" w:space="0" w:color="auto"/>
                        <w:left w:val="none" w:sz="0" w:space="0" w:color="auto"/>
                        <w:bottom w:val="none" w:sz="0" w:space="0" w:color="auto"/>
                        <w:right w:val="none" w:sz="0" w:space="0" w:color="auto"/>
                      </w:divBdr>
                    </w:div>
                    <w:div w:id="86123060">
                      <w:marLeft w:val="0"/>
                      <w:marRight w:val="0"/>
                      <w:marTop w:val="0"/>
                      <w:marBottom w:val="0"/>
                      <w:divBdr>
                        <w:top w:val="none" w:sz="0" w:space="0" w:color="auto"/>
                        <w:left w:val="none" w:sz="0" w:space="0" w:color="auto"/>
                        <w:bottom w:val="none" w:sz="0" w:space="0" w:color="auto"/>
                        <w:right w:val="none" w:sz="0" w:space="0" w:color="auto"/>
                      </w:divBdr>
                    </w:div>
                    <w:div w:id="1087535097">
                      <w:marLeft w:val="0"/>
                      <w:marRight w:val="0"/>
                      <w:marTop w:val="0"/>
                      <w:marBottom w:val="0"/>
                      <w:divBdr>
                        <w:top w:val="none" w:sz="0" w:space="0" w:color="auto"/>
                        <w:left w:val="none" w:sz="0" w:space="0" w:color="auto"/>
                        <w:bottom w:val="none" w:sz="0" w:space="0" w:color="auto"/>
                        <w:right w:val="none" w:sz="0" w:space="0" w:color="auto"/>
                      </w:divBdr>
                    </w:div>
                    <w:div w:id="88544870">
                      <w:marLeft w:val="0"/>
                      <w:marRight w:val="0"/>
                      <w:marTop w:val="0"/>
                      <w:marBottom w:val="0"/>
                      <w:divBdr>
                        <w:top w:val="none" w:sz="0" w:space="0" w:color="auto"/>
                        <w:left w:val="none" w:sz="0" w:space="0" w:color="auto"/>
                        <w:bottom w:val="none" w:sz="0" w:space="0" w:color="auto"/>
                        <w:right w:val="none" w:sz="0" w:space="0" w:color="auto"/>
                      </w:divBdr>
                      <w:divsChild>
                        <w:div w:id="800996527">
                          <w:marLeft w:val="0"/>
                          <w:marRight w:val="0"/>
                          <w:marTop w:val="0"/>
                          <w:marBottom w:val="0"/>
                          <w:divBdr>
                            <w:top w:val="none" w:sz="0" w:space="0" w:color="auto"/>
                            <w:left w:val="none" w:sz="0" w:space="0" w:color="auto"/>
                            <w:bottom w:val="none" w:sz="0" w:space="0" w:color="auto"/>
                            <w:right w:val="none" w:sz="0" w:space="0" w:color="auto"/>
                          </w:divBdr>
                        </w:div>
                        <w:div w:id="394663645">
                          <w:marLeft w:val="0"/>
                          <w:marRight w:val="0"/>
                          <w:marTop w:val="0"/>
                          <w:marBottom w:val="0"/>
                          <w:divBdr>
                            <w:top w:val="none" w:sz="0" w:space="0" w:color="auto"/>
                            <w:left w:val="none" w:sz="0" w:space="0" w:color="auto"/>
                            <w:bottom w:val="none" w:sz="0" w:space="0" w:color="auto"/>
                            <w:right w:val="none" w:sz="0" w:space="0" w:color="auto"/>
                          </w:divBdr>
                        </w:div>
                        <w:div w:id="774600150">
                          <w:marLeft w:val="0"/>
                          <w:marRight w:val="0"/>
                          <w:marTop w:val="0"/>
                          <w:marBottom w:val="0"/>
                          <w:divBdr>
                            <w:top w:val="none" w:sz="0" w:space="0" w:color="auto"/>
                            <w:left w:val="none" w:sz="0" w:space="0" w:color="auto"/>
                            <w:bottom w:val="none" w:sz="0" w:space="0" w:color="auto"/>
                            <w:right w:val="none" w:sz="0" w:space="0" w:color="auto"/>
                          </w:divBdr>
                        </w:div>
                        <w:div w:id="830609257">
                          <w:marLeft w:val="0"/>
                          <w:marRight w:val="0"/>
                          <w:marTop w:val="0"/>
                          <w:marBottom w:val="0"/>
                          <w:divBdr>
                            <w:top w:val="none" w:sz="0" w:space="0" w:color="auto"/>
                            <w:left w:val="none" w:sz="0" w:space="0" w:color="auto"/>
                            <w:bottom w:val="none" w:sz="0" w:space="0" w:color="auto"/>
                            <w:right w:val="none" w:sz="0" w:space="0" w:color="auto"/>
                          </w:divBdr>
                        </w:div>
                        <w:div w:id="501972383">
                          <w:marLeft w:val="0"/>
                          <w:marRight w:val="0"/>
                          <w:marTop w:val="0"/>
                          <w:marBottom w:val="0"/>
                          <w:divBdr>
                            <w:top w:val="none" w:sz="0" w:space="0" w:color="auto"/>
                            <w:left w:val="none" w:sz="0" w:space="0" w:color="auto"/>
                            <w:bottom w:val="none" w:sz="0" w:space="0" w:color="auto"/>
                            <w:right w:val="none" w:sz="0" w:space="0" w:color="auto"/>
                          </w:divBdr>
                        </w:div>
                        <w:div w:id="2014333851">
                          <w:marLeft w:val="0"/>
                          <w:marRight w:val="0"/>
                          <w:marTop w:val="0"/>
                          <w:marBottom w:val="0"/>
                          <w:divBdr>
                            <w:top w:val="none" w:sz="0" w:space="0" w:color="auto"/>
                            <w:left w:val="none" w:sz="0" w:space="0" w:color="auto"/>
                            <w:bottom w:val="none" w:sz="0" w:space="0" w:color="auto"/>
                            <w:right w:val="none" w:sz="0" w:space="0" w:color="auto"/>
                          </w:divBdr>
                        </w:div>
                        <w:div w:id="590941515">
                          <w:marLeft w:val="0"/>
                          <w:marRight w:val="0"/>
                          <w:marTop w:val="0"/>
                          <w:marBottom w:val="0"/>
                          <w:divBdr>
                            <w:top w:val="none" w:sz="0" w:space="0" w:color="auto"/>
                            <w:left w:val="none" w:sz="0" w:space="0" w:color="auto"/>
                            <w:bottom w:val="none" w:sz="0" w:space="0" w:color="auto"/>
                            <w:right w:val="none" w:sz="0" w:space="0" w:color="auto"/>
                          </w:divBdr>
                        </w:div>
                        <w:div w:id="2126843912">
                          <w:marLeft w:val="0"/>
                          <w:marRight w:val="0"/>
                          <w:marTop w:val="0"/>
                          <w:marBottom w:val="0"/>
                          <w:divBdr>
                            <w:top w:val="none" w:sz="0" w:space="0" w:color="auto"/>
                            <w:left w:val="none" w:sz="0" w:space="0" w:color="auto"/>
                            <w:bottom w:val="none" w:sz="0" w:space="0" w:color="auto"/>
                            <w:right w:val="none" w:sz="0" w:space="0" w:color="auto"/>
                          </w:divBdr>
                        </w:div>
                        <w:div w:id="113523851">
                          <w:marLeft w:val="0"/>
                          <w:marRight w:val="0"/>
                          <w:marTop w:val="0"/>
                          <w:marBottom w:val="0"/>
                          <w:divBdr>
                            <w:top w:val="none" w:sz="0" w:space="0" w:color="auto"/>
                            <w:left w:val="none" w:sz="0" w:space="0" w:color="auto"/>
                            <w:bottom w:val="none" w:sz="0" w:space="0" w:color="auto"/>
                            <w:right w:val="none" w:sz="0" w:space="0" w:color="auto"/>
                          </w:divBdr>
                        </w:div>
                        <w:div w:id="956713632">
                          <w:marLeft w:val="0"/>
                          <w:marRight w:val="0"/>
                          <w:marTop w:val="0"/>
                          <w:marBottom w:val="0"/>
                          <w:divBdr>
                            <w:top w:val="none" w:sz="0" w:space="0" w:color="auto"/>
                            <w:left w:val="none" w:sz="0" w:space="0" w:color="auto"/>
                            <w:bottom w:val="none" w:sz="0" w:space="0" w:color="auto"/>
                            <w:right w:val="none" w:sz="0" w:space="0" w:color="auto"/>
                          </w:divBdr>
                        </w:div>
                        <w:div w:id="133957804">
                          <w:marLeft w:val="0"/>
                          <w:marRight w:val="0"/>
                          <w:marTop w:val="0"/>
                          <w:marBottom w:val="0"/>
                          <w:divBdr>
                            <w:top w:val="none" w:sz="0" w:space="0" w:color="auto"/>
                            <w:left w:val="none" w:sz="0" w:space="0" w:color="auto"/>
                            <w:bottom w:val="none" w:sz="0" w:space="0" w:color="auto"/>
                            <w:right w:val="none" w:sz="0" w:space="0" w:color="auto"/>
                          </w:divBdr>
                        </w:div>
                        <w:div w:id="107728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7089958">
      <w:bodyDiv w:val="1"/>
      <w:marLeft w:val="0"/>
      <w:marRight w:val="0"/>
      <w:marTop w:val="0"/>
      <w:marBottom w:val="0"/>
      <w:divBdr>
        <w:top w:val="none" w:sz="0" w:space="0" w:color="auto"/>
        <w:left w:val="none" w:sz="0" w:space="0" w:color="auto"/>
        <w:bottom w:val="none" w:sz="0" w:space="0" w:color="auto"/>
        <w:right w:val="none" w:sz="0" w:space="0" w:color="auto"/>
      </w:divBdr>
    </w:div>
    <w:div w:id="1283070348">
      <w:bodyDiv w:val="1"/>
      <w:marLeft w:val="0"/>
      <w:marRight w:val="0"/>
      <w:marTop w:val="0"/>
      <w:marBottom w:val="0"/>
      <w:divBdr>
        <w:top w:val="none" w:sz="0" w:space="0" w:color="auto"/>
        <w:left w:val="none" w:sz="0" w:space="0" w:color="auto"/>
        <w:bottom w:val="none" w:sz="0" w:space="0" w:color="auto"/>
        <w:right w:val="none" w:sz="0" w:space="0" w:color="auto"/>
      </w:divBdr>
      <w:divsChild>
        <w:div w:id="697976248">
          <w:marLeft w:val="0"/>
          <w:marRight w:val="0"/>
          <w:marTop w:val="0"/>
          <w:marBottom w:val="0"/>
          <w:divBdr>
            <w:top w:val="none" w:sz="0" w:space="0" w:color="auto"/>
            <w:left w:val="none" w:sz="0" w:space="0" w:color="auto"/>
            <w:bottom w:val="none" w:sz="0" w:space="0" w:color="auto"/>
            <w:right w:val="none" w:sz="0" w:space="0" w:color="auto"/>
          </w:divBdr>
        </w:div>
      </w:divsChild>
    </w:div>
    <w:div w:id="1390879113">
      <w:bodyDiv w:val="1"/>
      <w:marLeft w:val="0"/>
      <w:marRight w:val="0"/>
      <w:marTop w:val="0"/>
      <w:marBottom w:val="0"/>
      <w:divBdr>
        <w:top w:val="none" w:sz="0" w:space="0" w:color="auto"/>
        <w:left w:val="none" w:sz="0" w:space="0" w:color="auto"/>
        <w:bottom w:val="none" w:sz="0" w:space="0" w:color="auto"/>
        <w:right w:val="none" w:sz="0" w:space="0" w:color="auto"/>
      </w:divBdr>
      <w:divsChild>
        <w:div w:id="338191793">
          <w:marLeft w:val="0"/>
          <w:marRight w:val="0"/>
          <w:marTop w:val="0"/>
          <w:marBottom w:val="0"/>
          <w:divBdr>
            <w:top w:val="none" w:sz="0" w:space="0" w:color="auto"/>
            <w:left w:val="none" w:sz="0" w:space="0" w:color="auto"/>
            <w:bottom w:val="none" w:sz="0" w:space="0" w:color="auto"/>
            <w:right w:val="none" w:sz="0" w:space="0" w:color="auto"/>
          </w:divBdr>
          <w:divsChild>
            <w:div w:id="929587571">
              <w:marLeft w:val="0"/>
              <w:marRight w:val="0"/>
              <w:marTop w:val="0"/>
              <w:marBottom w:val="0"/>
              <w:divBdr>
                <w:top w:val="none" w:sz="0" w:space="0" w:color="auto"/>
                <w:left w:val="none" w:sz="0" w:space="0" w:color="auto"/>
                <w:bottom w:val="none" w:sz="0" w:space="0" w:color="auto"/>
                <w:right w:val="none" w:sz="0" w:space="0" w:color="auto"/>
              </w:divBdr>
              <w:divsChild>
                <w:div w:id="20866567">
                  <w:marLeft w:val="0"/>
                  <w:marRight w:val="0"/>
                  <w:marTop w:val="120"/>
                  <w:marBottom w:val="0"/>
                  <w:divBdr>
                    <w:top w:val="none" w:sz="0" w:space="0" w:color="auto"/>
                    <w:left w:val="none" w:sz="0" w:space="0" w:color="auto"/>
                    <w:bottom w:val="none" w:sz="0" w:space="0" w:color="auto"/>
                    <w:right w:val="none" w:sz="0" w:space="0" w:color="auto"/>
                  </w:divBdr>
                  <w:divsChild>
                    <w:div w:id="95907924">
                      <w:marLeft w:val="0"/>
                      <w:marRight w:val="0"/>
                      <w:marTop w:val="0"/>
                      <w:marBottom w:val="0"/>
                      <w:divBdr>
                        <w:top w:val="none" w:sz="0" w:space="0" w:color="auto"/>
                        <w:left w:val="none" w:sz="0" w:space="0" w:color="auto"/>
                        <w:bottom w:val="none" w:sz="0" w:space="0" w:color="auto"/>
                        <w:right w:val="none" w:sz="0" w:space="0" w:color="auto"/>
                      </w:divBdr>
                      <w:divsChild>
                        <w:div w:id="1497725844">
                          <w:marLeft w:val="0"/>
                          <w:marRight w:val="0"/>
                          <w:marTop w:val="0"/>
                          <w:marBottom w:val="0"/>
                          <w:divBdr>
                            <w:top w:val="none" w:sz="0" w:space="0" w:color="auto"/>
                            <w:left w:val="none" w:sz="0" w:space="0" w:color="auto"/>
                            <w:bottom w:val="none" w:sz="0" w:space="0" w:color="auto"/>
                            <w:right w:val="none" w:sz="0" w:space="0" w:color="auto"/>
                          </w:divBdr>
                          <w:divsChild>
                            <w:div w:id="403918098">
                              <w:marLeft w:val="0"/>
                              <w:marRight w:val="0"/>
                              <w:marTop w:val="0"/>
                              <w:marBottom w:val="0"/>
                              <w:divBdr>
                                <w:top w:val="none" w:sz="0" w:space="0" w:color="auto"/>
                                <w:left w:val="none" w:sz="0" w:space="0" w:color="auto"/>
                                <w:bottom w:val="none" w:sz="0" w:space="0" w:color="auto"/>
                                <w:right w:val="none" w:sz="0" w:space="0" w:color="auto"/>
                              </w:divBdr>
                              <w:divsChild>
                                <w:div w:id="919291752">
                                  <w:marLeft w:val="0"/>
                                  <w:marRight w:val="0"/>
                                  <w:marTop w:val="0"/>
                                  <w:marBottom w:val="0"/>
                                  <w:divBdr>
                                    <w:top w:val="none" w:sz="0" w:space="0" w:color="auto"/>
                                    <w:left w:val="none" w:sz="0" w:space="0" w:color="auto"/>
                                    <w:bottom w:val="none" w:sz="0" w:space="0" w:color="auto"/>
                                    <w:right w:val="none" w:sz="0" w:space="0" w:color="auto"/>
                                  </w:divBdr>
                                </w:div>
                                <w:div w:id="1897155062">
                                  <w:marLeft w:val="0"/>
                                  <w:marRight w:val="0"/>
                                  <w:marTop w:val="0"/>
                                  <w:marBottom w:val="0"/>
                                  <w:divBdr>
                                    <w:top w:val="none" w:sz="0" w:space="0" w:color="auto"/>
                                    <w:left w:val="none" w:sz="0" w:space="0" w:color="auto"/>
                                    <w:bottom w:val="none" w:sz="0" w:space="0" w:color="auto"/>
                                    <w:right w:val="none" w:sz="0" w:space="0" w:color="auto"/>
                                  </w:divBdr>
                                </w:div>
                                <w:div w:id="2084332958">
                                  <w:marLeft w:val="0"/>
                                  <w:marRight w:val="0"/>
                                  <w:marTop w:val="0"/>
                                  <w:marBottom w:val="0"/>
                                  <w:divBdr>
                                    <w:top w:val="none" w:sz="0" w:space="0" w:color="auto"/>
                                    <w:left w:val="none" w:sz="0" w:space="0" w:color="auto"/>
                                    <w:bottom w:val="none" w:sz="0" w:space="0" w:color="auto"/>
                                    <w:right w:val="none" w:sz="0" w:space="0" w:color="auto"/>
                                  </w:divBdr>
                                </w:div>
                                <w:div w:id="324743764">
                                  <w:marLeft w:val="0"/>
                                  <w:marRight w:val="0"/>
                                  <w:marTop w:val="0"/>
                                  <w:marBottom w:val="0"/>
                                  <w:divBdr>
                                    <w:top w:val="none" w:sz="0" w:space="0" w:color="auto"/>
                                    <w:left w:val="none" w:sz="0" w:space="0" w:color="auto"/>
                                    <w:bottom w:val="none" w:sz="0" w:space="0" w:color="auto"/>
                                    <w:right w:val="none" w:sz="0" w:space="0" w:color="auto"/>
                                  </w:divBdr>
                                </w:div>
                                <w:div w:id="1354190708">
                                  <w:marLeft w:val="0"/>
                                  <w:marRight w:val="0"/>
                                  <w:marTop w:val="0"/>
                                  <w:marBottom w:val="0"/>
                                  <w:divBdr>
                                    <w:top w:val="none" w:sz="0" w:space="0" w:color="auto"/>
                                    <w:left w:val="none" w:sz="0" w:space="0" w:color="auto"/>
                                    <w:bottom w:val="none" w:sz="0" w:space="0" w:color="auto"/>
                                    <w:right w:val="none" w:sz="0" w:space="0" w:color="auto"/>
                                  </w:divBdr>
                                </w:div>
                                <w:div w:id="912663317">
                                  <w:marLeft w:val="0"/>
                                  <w:marRight w:val="0"/>
                                  <w:marTop w:val="0"/>
                                  <w:marBottom w:val="0"/>
                                  <w:divBdr>
                                    <w:top w:val="none" w:sz="0" w:space="0" w:color="auto"/>
                                    <w:left w:val="none" w:sz="0" w:space="0" w:color="auto"/>
                                    <w:bottom w:val="none" w:sz="0" w:space="0" w:color="auto"/>
                                    <w:right w:val="none" w:sz="0" w:space="0" w:color="auto"/>
                                  </w:divBdr>
                                </w:div>
                                <w:div w:id="1700663446">
                                  <w:marLeft w:val="0"/>
                                  <w:marRight w:val="0"/>
                                  <w:marTop w:val="0"/>
                                  <w:marBottom w:val="0"/>
                                  <w:divBdr>
                                    <w:top w:val="none" w:sz="0" w:space="0" w:color="auto"/>
                                    <w:left w:val="none" w:sz="0" w:space="0" w:color="auto"/>
                                    <w:bottom w:val="none" w:sz="0" w:space="0" w:color="auto"/>
                                    <w:right w:val="none" w:sz="0" w:space="0" w:color="auto"/>
                                  </w:divBdr>
                                </w:div>
                                <w:div w:id="1537502503">
                                  <w:marLeft w:val="0"/>
                                  <w:marRight w:val="0"/>
                                  <w:marTop w:val="0"/>
                                  <w:marBottom w:val="0"/>
                                  <w:divBdr>
                                    <w:top w:val="none" w:sz="0" w:space="0" w:color="auto"/>
                                    <w:left w:val="none" w:sz="0" w:space="0" w:color="auto"/>
                                    <w:bottom w:val="none" w:sz="0" w:space="0" w:color="auto"/>
                                    <w:right w:val="none" w:sz="0" w:space="0" w:color="auto"/>
                                  </w:divBdr>
                                </w:div>
                                <w:div w:id="444928958">
                                  <w:marLeft w:val="0"/>
                                  <w:marRight w:val="0"/>
                                  <w:marTop w:val="0"/>
                                  <w:marBottom w:val="0"/>
                                  <w:divBdr>
                                    <w:top w:val="none" w:sz="0" w:space="0" w:color="auto"/>
                                    <w:left w:val="none" w:sz="0" w:space="0" w:color="auto"/>
                                    <w:bottom w:val="none" w:sz="0" w:space="0" w:color="auto"/>
                                    <w:right w:val="none" w:sz="0" w:space="0" w:color="auto"/>
                                  </w:divBdr>
                                </w:div>
                                <w:div w:id="1998918775">
                                  <w:marLeft w:val="0"/>
                                  <w:marRight w:val="0"/>
                                  <w:marTop w:val="0"/>
                                  <w:marBottom w:val="0"/>
                                  <w:divBdr>
                                    <w:top w:val="none" w:sz="0" w:space="0" w:color="auto"/>
                                    <w:left w:val="none" w:sz="0" w:space="0" w:color="auto"/>
                                    <w:bottom w:val="none" w:sz="0" w:space="0" w:color="auto"/>
                                    <w:right w:val="none" w:sz="0" w:space="0" w:color="auto"/>
                                  </w:divBdr>
                                </w:div>
                                <w:div w:id="906644653">
                                  <w:marLeft w:val="0"/>
                                  <w:marRight w:val="0"/>
                                  <w:marTop w:val="0"/>
                                  <w:marBottom w:val="0"/>
                                  <w:divBdr>
                                    <w:top w:val="none" w:sz="0" w:space="0" w:color="auto"/>
                                    <w:left w:val="none" w:sz="0" w:space="0" w:color="auto"/>
                                    <w:bottom w:val="none" w:sz="0" w:space="0" w:color="auto"/>
                                    <w:right w:val="none" w:sz="0" w:space="0" w:color="auto"/>
                                  </w:divBdr>
                                </w:div>
                                <w:div w:id="612247188">
                                  <w:marLeft w:val="0"/>
                                  <w:marRight w:val="0"/>
                                  <w:marTop w:val="0"/>
                                  <w:marBottom w:val="0"/>
                                  <w:divBdr>
                                    <w:top w:val="none" w:sz="0" w:space="0" w:color="auto"/>
                                    <w:left w:val="none" w:sz="0" w:space="0" w:color="auto"/>
                                    <w:bottom w:val="none" w:sz="0" w:space="0" w:color="auto"/>
                                    <w:right w:val="none" w:sz="0" w:space="0" w:color="auto"/>
                                  </w:divBdr>
                                </w:div>
                              </w:divsChild>
                            </w:div>
                            <w:div w:id="1089275309">
                              <w:marLeft w:val="0"/>
                              <w:marRight w:val="0"/>
                              <w:marTop w:val="0"/>
                              <w:marBottom w:val="0"/>
                              <w:divBdr>
                                <w:top w:val="none" w:sz="0" w:space="0" w:color="auto"/>
                                <w:left w:val="none" w:sz="0" w:space="0" w:color="auto"/>
                                <w:bottom w:val="none" w:sz="0" w:space="0" w:color="auto"/>
                                <w:right w:val="none" w:sz="0" w:space="0" w:color="auto"/>
                              </w:divBdr>
                            </w:div>
                            <w:div w:id="1377316792">
                              <w:marLeft w:val="0"/>
                              <w:marRight w:val="0"/>
                              <w:marTop w:val="0"/>
                              <w:marBottom w:val="0"/>
                              <w:divBdr>
                                <w:top w:val="none" w:sz="0" w:space="0" w:color="auto"/>
                                <w:left w:val="none" w:sz="0" w:space="0" w:color="auto"/>
                                <w:bottom w:val="none" w:sz="0" w:space="0" w:color="auto"/>
                                <w:right w:val="none" w:sz="0" w:space="0" w:color="auto"/>
                              </w:divBdr>
                            </w:div>
                            <w:div w:id="1120566030">
                              <w:marLeft w:val="0"/>
                              <w:marRight w:val="0"/>
                              <w:marTop w:val="0"/>
                              <w:marBottom w:val="0"/>
                              <w:divBdr>
                                <w:top w:val="none" w:sz="0" w:space="0" w:color="auto"/>
                                <w:left w:val="none" w:sz="0" w:space="0" w:color="auto"/>
                                <w:bottom w:val="none" w:sz="0" w:space="0" w:color="auto"/>
                                <w:right w:val="none" w:sz="0" w:space="0" w:color="auto"/>
                              </w:divBdr>
                            </w:div>
                            <w:div w:id="22487541">
                              <w:marLeft w:val="0"/>
                              <w:marRight w:val="0"/>
                              <w:marTop w:val="0"/>
                              <w:marBottom w:val="0"/>
                              <w:divBdr>
                                <w:top w:val="none" w:sz="0" w:space="0" w:color="auto"/>
                                <w:left w:val="none" w:sz="0" w:space="0" w:color="auto"/>
                                <w:bottom w:val="none" w:sz="0" w:space="0" w:color="auto"/>
                                <w:right w:val="none" w:sz="0" w:space="0" w:color="auto"/>
                              </w:divBdr>
                            </w:div>
                            <w:div w:id="1823429013">
                              <w:marLeft w:val="0"/>
                              <w:marRight w:val="0"/>
                              <w:marTop w:val="0"/>
                              <w:marBottom w:val="0"/>
                              <w:divBdr>
                                <w:top w:val="none" w:sz="0" w:space="0" w:color="auto"/>
                                <w:left w:val="none" w:sz="0" w:space="0" w:color="auto"/>
                                <w:bottom w:val="none" w:sz="0" w:space="0" w:color="auto"/>
                                <w:right w:val="none" w:sz="0" w:space="0" w:color="auto"/>
                              </w:divBdr>
                              <w:divsChild>
                                <w:div w:id="1496260024">
                                  <w:marLeft w:val="0"/>
                                  <w:marRight w:val="0"/>
                                  <w:marTop w:val="0"/>
                                  <w:marBottom w:val="0"/>
                                  <w:divBdr>
                                    <w:top w:val="none" w:sz="0" w:space="0" w:color="auto"/>
                                    <w:left w:val="none" w:sz="0" w:space="0" w:color="auto"/>
                                    <w:bottom w:val="none" w:sz="0" w:space="0" w:color="auto"/>
                                    <w:right w:val="none" w:sz="0" w:space="0" w:color="auto"/>
                                  </w:divBdr>
                                </w:div>
                                <w:div w:id="1062870149">
                                  <w:marLeft w:val="0"/>
                                  <w:marRight w:val="0"/>
                                  <w:marTop w:val="0"/>
                                  <w:marBottom w:val="0"/>
                                  <w:divBdr>
                                    <w:top w:val="none" w:sz="0" w:space="0" w:color="auto"/>
                                    <w:left w:val="none" w:sz="0" w:space="0" w:color="auto"/>
                                    <w:bottom w:val="none" w:sz="0" w:space="0" w:color="auto"/>
                                    <w:right w:val="none" w:sz="0" w:space="0" w:color="auto"/>
                                  </w:divBdr>
                                </w:div>
                                <w:div w:id="1016619359">
                                  <w:marLeft w:val="0"/>
                                  <w:marRight w:val="0"/>
                                  <w:marTop w:val="0"/>
                                  <w:marBottom w:val="0"/>
                                  <w:divBdr>
                                    <w:top w:val="none" w:sz="0" w:space="0" w:color="auto"/>
                                    <w:left w:val="none" w:sz="0" w:space="0" w:color="auto"/>
                                    <w:bottom w:val="none" w:sz="0" w:space="0" w:color="auto"/>
                                    <w:right w:val="none" w:sz="0" w:space="0" w:color="auto"/>
                                  </w:divBdr>
                                </w:div>
                                <w:div w:id="246840609">
                                  <w:marLeft w:val="0"/>
                                  <w:marRight w:val="0"/>
                                  <w:marTop w:val="0"/>
                                  <w:marBottom w:val="0"/>
                                  <w:divBdr>
                                    <w:top w:val="none" w:sz="0" w:space="0" w:color="auto"/>
                                    <w:left w:val="none" w:sz="0" w:space="0" w:color="auto"/>
                                    <w:bottom w:val="none" w:sz="0" w:space="0" w:color="auto"/>
                                    <w:right w:val="none" w:sz="0" w:space="0" w:color="auto"/>
                                  </w:divBdr>
                                </w:div>
                                <w:div w:id="594634">
                                  <w:marLeft w:val="0"/>
                                  <w:marRight w:val="0"/>
                                  <w:marTop w:val="0"/>
                                  <w:marBottom w:val="0"/>
                                  <w:divBdr>
                                    <w:top w:val="none" w:sz="0" w:space="0" w:color="auto"/>
                                    <w:left w:val="none" w:sz="0" w:space="0" w:color="auto"/>
                                    <w:bottom w:val="none" w:sz="0" w:space="0" w:color="auto"/>
                                    <w:right w:val="none" w:sz="0" w:space="0" w:color="auto"/>
                                  </w:divBdr>
                                </w:div>
                                <w:div w:id="1493184184">
                                  <w:marLeft w:val="0"/>
                                  <w:marRight w:val="0"/>
                                  <w:marTop w:val="0"/>
                                  <w:marBottom w:val="0"/>
                                  <w:divBdr>
                                    <w:top w:val="none" w:sz="0" w:space="0" w:color="auto"/>
                                    <w:left w:val="none" w:sz="0" w:space="0" w:color="auto"/>
                                    <w:bottom w:val="none" w:sz="0" w:space="0" w:color="auto"/>
                                    <w:right w:val="none" w:sz="0" w:space="0" w:color="auto"/>
                                  </w:divBdr>
                                </w:div>
                                <w:div w:id="1411344069">
                                  <w:marLeft w:val="0"/>
                                  <w:marRight w:val="0"/>
                                  <w:marTop w:val="0"/>
                                  <w:marBottom w:val="0"/>
                                  <w:divBdr>
                                    <w:top w:val="none" w:sz="0" w:space="0" w:color="auto"/>
                                    <w:left w:val="none" w:sz="0" w:space="0" w:color="auto"/>
                                    <w:bottom w:val="none" w:sz="0" w:space="0" w:color="auto"/>
                                    <w:right w:val="none" w:sz="0" w:space="0" w:color="auto"/>
                                  </w:divBdr>
                                </w:div>
                                <w:div w:id="1027683450">
                                  <w:marLeft w:val="0"/>
                                  <w:marRight w:val="0"/>
                                  <w:marTop w:val="0"/>
                                  <w:marBottom w:val="0"/>
                                  <w:divBdr>
                                    <w:top w:val="none" w:sz="0" w:space="0" w:color="auto"/>
                                    <w:left w:val="none" w:sz="0" w:space="0" w:color="auto"/>
                                    <w:bottom w:val="none" w:sz="0" w:space="0" w:color="auto"/>
                                    <w:right w:val="none" w:sz="0" w:space="0" w:color="auto"/>
                                  </w:divBdr>
                                </w:div>
                                <w:div w:id="889997230">
                                  <w:marLeft w:val="0"/>
                                  <w:marRight w:val="0"/>
                                  <w:marTop w:val="0"/>
                                  <w:marBottom w:val="0"/>
                                  <w:divBdr>
                                    <w:top w:val="none" w:sz="0" w:space="0" w:color="auto"/>
                                    <w:left w:val="none" w:sz="0" w:space="0" w:color="auto"/>
                                    <w:bottom w:val="none" w:sz="0" w:space="0" w:color="auto"/>
                                    <w:right w:val="none" w:sz="0" w:space="0" w:color="auto"/>
                                  </w:divBdr>
                                </w:div>
                                <w:div w:id="2098749147">
                                  <w:marLeft w:val="0"/>
                                  <w:marRight w:val="0"/>
                                  <w:marTop w:val="0"/>
                                  <w:marBottom w:val="0"/>
                                  <w:divBdr>
                                    <w:top w:val="none" w:sz="0" w:space="0" w:color="auto"/>
                                    <w:left w:val="none" w:sz="0" w:space="0" w:color="auto"/>
                                    <w:bottom w:val="none" w:sz="0" w:space="0" w:color="auto"/>
                                    <w:right w:val="none" w:sz="0" w:space="0" w:color="auto"/>
                                  </w:divBdr>
                                </w:div>
                                <w:div w:id="594173570">
                                  <w:marLeft w:val="0"/>
                                  <w:marRight w:val="0"/>
                                  <w:marTop w:val="0"/>
                                  <w:marBottom w:val="0"/>
                                  <w:divBdr>
                                    <w:top w:val="none" w:sz="0" w:space="0" w:color="auto"/>
                                    <w:left w:val="none" w:sz="0" w:space="0" w:color="auto"/>
                                    <w:bottom w:val="none" w:sz="0" w:space="0" w:color="auto"/>
                                    <w:right w:val="none" w:sz="0" w:space="0" w:color="auto"/>
                                  </w:divBdr>
                                </w:div>
                                <w:div w:id="1007176513">
                                  <w:marLeft w:val="0"/>
                                  <w:marRight w:val="0"/>
                                  <w:marTop w:val="0"/>
                                  <w:marBottom w:val="0"/>
                                  <w:divBdr>
                                    <w:top w:val="none" w:sz="0" w:space="0" w:color="auto"/>
                                    <w:left w:val="none" w:sz="0" w:space="0" w:color="auto"/>
                                    <w:bottom w:val="none" w:sz="0" w:space="0" w:color="auto"/>
                                    <w:right w:val="none" w:sz="0" w:space="0" w:color="auto"/>
                                  </w:divBdr>
                                </w:div>
                                <w:div w:id="643239953">
                                  <w:marLeft w:val="0"/>
                                  <w:marRight w:val="0"/>
                                  <w:marTop w:val="0"/>
                                  <w:marBottom w:val="0"/>
                                  <w:divBdr>
                                    <w:top w:val="none" w:sz="0" w:space="0" w:color="auto"/>
                                    <w:left w:val="none" w:sz="0" w:space="0" w:color="auto"/>
                                    <w:bottom w:val="none" w:sz="0" w:space="0" w:color="auto"/>
                                    <w:right w:val="none" w:sz="0" w:space="0" w:color="auto"/>
                                  </w:divBdr>
                                </w:div>
                              </w:divsChild>
                            </w:div>
                            <w:div w:id="1483236734">
                              <w:marLeft w:val="0"/>
                              <w:marRight w:val="0"/>
                              <w:marTop w:val="0"/>
                              <w:marBottom w:val="0"/>
                              <w:divBdr>
                                <w:top w:val="none" w:sz="0" w:space="0" w:color="auto"/>
                                <w:left w:val="none" w:sz="0" w:space="0" w:color="auto"/>
                                <w:bottom w:val="none" w:sz="0" w:space="0" w:color="auto"/>
                                <w:right w:val="none" w:sz="0" w:space="0" w:color="auto"/>
                              </w:divBdr>
                            </w:div>
                            <w:div w:id="1216091092">
                              <w:marLeft w:val="0"/>
                              <w:marRight w:val="0"/>
                              <w:marTop w:val="0"/>
                              <w:marBottom w:val="0"/>
                              <w:divBdr>
                                <w:top w:val="none" w:sz="0" w:space="0" w:color="auto"/>
                                <w:left w:val="none" w:sz="0" w:space="0" w:color="auto"/>
                                <w:bottom w:val="none" w:sz="0" w:space="0" w:color="auto"/>
                                <w:right w:val="none" w:sz="0" w:space="0" w:color="auto"/>
                              </w:divBdr>
                            </w:div>
                            <w:div w:id="714501527">
                              <w:marLeft w:val="0"/>
                              <w:marRight w:val="0"/>
                              <w:marTop w:val="0"/>
                              <w:marBottom w:val="0"/>
                              <w:divBdr>
                                <w:top w:val="none" w:sz="0" w:space="0" w:color="auto"/>
                                <w:left w:val="none" w:sz="0" w:space="0" w:color="auto"/>
                                <w:bottom w:val="none" w:sz="0" w:space="0" w:color="auto"/>
                                <w:right w:val="none" w:sz="0" w:space="0" w:color="auto"/>
                              </w:divBdr>
                            </w:div>
                            <w:div w:id="1973244668">
                              <w:marLeft w:val="0"/>
                              <w:marRight w:val="0"/>
                              <w:marTop w:val="0"/>
                              <w:marBottom w:val="0"/>
                              <w:divBdr>
                                <w:top w:val="none" w:sz="0" w:space="0" w:color="auto"/>
                                <w:left w:val="none" w:sz="0" w:space="0" w:color="auto"/>
                                <w:bottom w:val="none" w:sz="0" w:space="0" w:color="auto"/>
                                <w:right w:val="none" w:sz="0" w:space="0" w:color="auto"/>
                              </w:divBdr>
                            </w:div>
                            <w:div w:id="828136404">
                              <w:marLeft w:val="0"/>
                              <w:marRight w:val="0"/>
                              <w:marTop w:val="0"/>
                              <w:marBottom w:val="0"/>
                              <w:divBdr>
                                <w:top w:val="none" w:sz="0" w:space="0" w:color="auto"/>
                                <w:left w:val="none" w:sz="0" w:space="0" w:color="auto"/>
                                <w:bottom w:val="none" w:sz="0" w:space="0" w:color="auto"/>
                                <w:right w:val="none" w:sz="0" w:space="0" w:color="auto"/>
                              </w:divBdr>
                              <w:divsChild>
                                <w:div w:id="970284857">
                                  <w:marLeft w:val="0"/>
                                  <w:marRight w:val="0"/>
                                  <w:marTop w:val="0"/>
                                  <w:marBottom w:val="0"/>
                                  <w:divBdr>
                                    <w:top w:val="none" w:sz="0" w:space="0" w:color="auto"/>
                                    <w:left w:val="none" w:sz="0" w:space="0" w:color="auto"/>
                                    <w:bottom w:val="none" w:sz="0" w:space="0" w:color="auto"/>
                                    <w:right w:val="none" w:sz="0" w:space="0" w:color="auto"/>
                                  </w:divBdr>
                                </w:div>
                                <w:div w:id="1109272862">
                                  <w:marLeft w:val="0"/>
                                  <w:marRight w:val="0"/>
                                  <w:marTop w:val="0"/>
                                  <w:marBottom w:val="0"/>
                                  <w:divBdr>
                                    <w:top w:val="none" w:sz="0" w:space="0" w:color="auto"/>
                                    <w:left w:val="none" w:sz="0" w:space="0" w:color="auto"/>
                                    <w:bottom w:val="none" w:sz="0" w:space="0" w:color="auto"/>
                                    <w:right w:val="none" w:sz="0" w:space="0" w:color="auto"/>
                                  </w:divBdr>
                                </w:div>
                                <w:div w:id="2129083198">
                                  <w:marLeft w:val="0"/>
                                  <w:marRight w:val="0"/>
                                  <w:marTop w:val="0"/>
                                  <w:marBottom w:val="0"/>
                                  <w:divBdr>
                                    <w:top w:val="none" w:sz="0" w:space="0" w:color="auto"/>
                                    <w:left w:val="none" w:sz="0" w:space="0" w:color="auto"/>
                                    <w:bottom w:val="none" w:sz="0" w:space="0" w:color="auto"/>
                                    <w:right w:val="none" w:sz="0" w:space="0" w:color="auto"/>
                                  </w:divBdr>
                                </w:div>
                                <w:div w:id="1330720637">
                                  <w:marLeft w:val="0"/>
                                  <w:marRight w:val="0"/>
                                  <w:marTop w:val="0"/>
                                  <w:marBottom w:val="0"/>
                                  <w:divBdr>
                                    <w:top w:val="none" w:sz="0" w:space="0" w:color="auto"/>
                                    <w:left w:val="none" w:sz="0" w:space="0" w:color="auto"/>
                                    <w:bottom w:val="none" w:sz="0" w:space="0" w:color="auto"/>
                                    <w:right w:val="none" w:sz="0" w:space="0" w:color="auto"/>
                                  </w:divBdr>
                                </w:div>
                                <w:div w:id="1777403269">
                                  <w:marLeft w:val="0"/>
                                  <w:marRight w:val="0"/>
                                  <w:marTop w:val="0"/>
                                  <w:marBottom w:val="0"/>
                                  <w:divBdr>
                                    <w:top w:val="none" w:sz="0" w:space="0" w:color="auto"/>
                                    <w:left w:val="none" w:sz="0" w:space="0" w:color="auto"/>
                                    <w:bottom w:val="none" w:sz="0" w:space="0" w:color="auto"/>
                                    <w:right w:val="none" w:sz="0" w:space="0" w:color="auto"/>
                                  </w:divBdr>
                                </w:div>
                                <w:div w:id="1045955324">
                                  <w:marLeft w:val="0"/>
                                  <w:marRight w:val="0"/>
                                  <w:marTop w:val="0"/>
                                  <w:marBottom w:val="0"/>
                                  <w:divBdr>
                                    <w:top w:val="none" w:sz="0" w:space="0" w:color="auto"/>
                                    <w:left w:val="none" w:sz="0" w:space="0" w:color="auto"/>
                                    <w:bottom w:val="none" w:sz="0" w:space="0" w:color="auto"/>
                                    <w:right w:val="none" w:sz="0" w:space="0" w:color="auto"/>
                                  </w:divBdr>
                                </w:div>
                                <w:div w:id="2016565036">
                                  <w:marLeft w:val="0"/>
                                  <w:marRight w:val="0"/>
                                  <w:marTop w:val="0"/>
                                  <w:marBottom w:val="0"/>
                                  <w:divBdr>
                                    <w:top w:val="none" w:sz="0" w:space="0" w:color="auto"/>
                                    <w:left w:val="none" w:sz="0" w:space="0" w:color="auto"/>
                                    <w:bottom w:val="none" w:sz="0" w:space="0" w:color="auto"/>
                                    <w:right w:val="none" w:sz="0" w:space="0" w:color="auto"/>
                                  </w:divBdr>
                                </w:div>
                                <w:div w:id="1493377035">
                                  <w:marLeft w:val="0"/>
                                  <w:marRight w:val="0"/>
                                  <w:marTop w:val="0"/>
                                  <w:marBottom w:val="0"/>
                                  <w:divBdr>
                                    <w:top w:val="none" w:sz="0" w:space="0" w:color="auto"/>
                                    <w:left w:val="none" w:sz="0" w:space="0" w:color="auto"/>
                                    <w:bottom w:val="none" w:sz="0" w:space="0" w:color="auto"/>
                                    <w:right w:val="none" w:sz="0" w:space="0" w:color="auto"/>
                                  </w:divBdr>
                                </w:div>
                                <w:div w:id="1194418351">
                                  <w:marLeft w:val="0"/>
                                  <w:marRight w:val="0"/>
                                  <w:marTop w:val="0"/>
                                  <w:marBottom w:val="0"/>
                                  <w:divBdr>
                                    <w:top w:val="none" w:sz="0" w:space="0" w:color="auto"/>
                                    <w:left w:val="none" w:sz="0" w:space="0" w:color="auto"/>
                                    <w:bottom w:val="none" w:sz="0" w:space="0" w:color="auto"/>
                                    <w:right w:val="none" w:sz="0" w:space="0" w:color="auto"/>
                                  </w:divBdr>
                                </w:div>
                                <w:div w:id="1306810329">
                                  <w:marLeft w:val="0"/>
                                  <w:marRight w:val="0"/>
                                  <w:marTop w:val="0"/>
                                  <w:marBottom w:val="0"/>
                                  <w:divBdr>
                                    <w:top w:val="none" w:sz="0" w:space="0" w:color="auto"/>
                                    <w:left w:val="none" w:sz="0" w:space="0" w:color="auto"/>
                                    <w:bottom w:val="none" w:sz="0" w:space="0" w:color="auto"/>
                                    <w:right w:val="none" w:sz="0" w:space="0" w:color="auto"/>
                                  </w:divBdr>
                                </w:div>
                              </w:divsChild>
                            </w:div>
                            <w:div w:id="2142529597">
                              <w:marLeft w:val="0"/>
                              <w:marRight w:val="0"/>
                              <w:marTop w:val="0"/>
                              <w:marBottom w:val="0"/>
                              <w:divBdr>
                                <w:top w:val="none" w:sz="0" w:space="0" w:color="auto"/>
                                <w:left w:val="none" w:sz="0" w:space="0" w:color="auto"/>
                                <w:bottom w:val="none" w:sz="0" w:space="0" w:color="auto"/>
                                <w:right w:val="none" w:sz="0" w:space="0" w:color="auto"/>
                              </w:divBdr>
                            </w:div>
                            <w:div w:id="58795140">
                              <w:marLeft w:val="0"/>
                              <w:marRight w:val="0"/>
                              <w:marTop w:val="0"/>
                              <w:marBottom w:val="0"/>
                              <w:divBdr>
                                <w:top w:val="none" w:sz="0" w:space="0" w:color="auto"/>
                                <w:left w:val="none" w:sz="0" w:space="0" w:color="auto"/>
                                <w:bottom w:val="none" w:sz="0" w:space="0" w:color="auto"/>
                                <w:right w:val="none" w:sz="0" w:space="0" w:color="auto"/>
                              </w:divBdr>
                            </w:div>
                            <w:div w:id="10375325">
                              <w:marLeft w:val="0"/>
                              <w:marRight w:val="0"/>
                              <w:marTop w:val="0"/>
                              <w:marBottom w:val="0"/>
                              <w:divBdr>
                                <w:top w:val="none" w:sz="0" w:space="0" w:color="auto"/>
                                <w:left w:val="none" w:sz="0" w:space="0" w:color="auto"/>
                                <w:bottom w:val="none" w:sz="0" w:space="0" w:color="auto"/>
                                <w:right w:val="none" w:sz="0" w:space="0" w:color="auto"/>
                              </w:divBdr>
                            </w:div>
                            <w:div w:id="1046877297">
                              <w:marLeft w:val="0"/>
                              <w:marRight w:val="0"/>
                              <w:marTop w:val="0"/>
                              <w:marBottom w:val="0"/>
                              <w:divBdr>
                                <w:top w:val="none" w:sz="0" w:space="0" w:color="auto"/>
                                <w:left w:val="none" w:sz="0" w:space="0" w:color="auto"/>
                                <w:bottom w:val="none" w:sz="0" w:space="0" w:color="auto"/>
                                <w:right w:val="none" w:sz="0" w:space="0" w:color="auto"/>
                              </w:divBdr>
                            </w:div>
                            <w:div w:id="1234967840">
                              <w:marLeft w:val="0"/>
                              <w:marRight w:val="0"/>
                              <w:marTop w:val="0"/>
                              <w:marBottom w:val="0"/>
                              <w:divBdr>
                                <w:top w:val="none" w:sz="0" w:space="0" w:color="auto"/>
                                <w:left w:val="none" w:sz="0" w:space="0" w:color="auto"/>
                                <w:bottom w:val="none" w:sz="0" w:space="0" w:color="auto"/>
                                <w:right w:val="none" w:sz="0" w:space="0" w:color="auto"/>
                              </w:divBdr>
                              <w:divsChild>
                                <w:div w:id="1256018394">
                                  <w:marLeft w:val="0"/>
                                  <w:marRight w:val="0"/>
                                  <w:marTop w:val="0"/>
                                  <w:marBottom w:val="0"/>
                                  <w:divBdr>
                                    <w:top w:val="none" w:sz="0" w:space="0" w:color="auto"/>
                                    <w:left w:val="none" w:sz="0" w:space="0" w:color="auto"/>
                                    <w:bottom w:val="none" w:sz="0" w:space="0" w:color="auto"/>
                                    <w:right w:val="none" w:sz="0" w:space="0" w:color="auto"/>
                                  </w:divBdr>
                                </w:div>
                                <w:div w:id="1268542379">
                                  <w:marLeft w:val="0"/>
                                  <w:marRight w:val="0"/>
                                  <w:marTop w:val="0"/>
                                  <w:marBottom w:val="0"/>
                                  <w:divBdr>
                                    <w:top w:val="none" w:sz="0" w:space="0" w:color="auto"/>
                                    <w:left w:val="none" w:sz="0" w:space="0" w:color="auto"/>
                                    <w:bottom w:val="none" w:sz="0" w:space="0" w:color="auto"/>
                                    <w:right w:val="none" w:sz="0" w:space="0" w:color="auto"/>
                                  </w:divBdr>
                                </w:div>
                                <w:div w:id="923611820">
                                  <w:marLeft w:val="0"/>
                                  <w:marRight w:val="0"/>
                                  <w:marTop w:val="0"/>
                                  <w:marBottom w:val="0"/>
                                  <w:divBdr>
                                    <w:top w:val="none" w:sz="0" w:space="0" w:color="auto"/>
                                    <w:left w:val="none" w:sz="0" w:space="0" w:color="auto"/>
                                    <w:bottom w:val="none" w:sz="0" w:space="0" w:color="auto"/>
                                    <w:right w:val="none" w:sz="0" w:space="0" w:color="auto"/>
                                  </w:divBdr>
                                </w:div>
                                <w:div w:id="2064284843">
                                  <w:marLeft w:val="0"/>
                                  <w:marRight w:val="0"/>
                                  <w:marTop w:val="0"/>
                                  <w:marBottom w:val="0"/>
                                  <w:divBdr>
                                    <w:top w:val="none" w:sz="0" w:space="0" w:color="auto"/>
                                    <w:left w:val="none" w:sz="0" w:space="0" w:color="auto"/>
                                    <w:bottom w:val="none" w:sz="0" w:space="0" w:color="auto"/>
                                    <w:right w:val="none" w:sz="0" w:space="0" w:color="auto"/>
                                  </w:divBdr>
                                </w:div>
                                <w:div w:id="1723168994">
                                  <w:marLeft w:val="0"/>
                                  <w:marRight w:val="0"/>
                                  <w:marTop w:val="0"/>
                                  <w:marBottom w:val="0"/>
                                  <w:divBdr>
                                    <w:top w:val="none" w:sz="0" w:space="0" w:color="auto"/>
                                    <w:left w:val="none" w:sz="0" w:space="0" w:color="auto"/>
                                    <w:bottom w:val="none" w:sz="0" w:space="0" w:color="auto"/>
                                    <w:right w:val="none" w:sz="0" w:space="0" w:color="auto"/>
                                  </w:divBdr>
                                </w:div>
                                <w:div w:id="763914753">
                                  <w:marLeft w:val="0"/>
                                  <w:marRight w:val="0"/>
                                  <w:marTop w:val="0"/>
                                  <w:marBottom w:val="0"/>
                                  <w:divBdr>
                                    <w:top w:val="none" w:sz="0" w:space="0" w:color="auto"/>
                                    <w:left w:val="none" w:sz="0" w:space="0" w:color="auto"/>
                                    <w:bottom w:val="none" w:sz="0" w:space="0" w:color="auto"/>
                                    <w:right w:val="none" w:sz="0" w:space="0" w:color="auto"/>
                                  </w:divBdr>
                                </w:div>
                                <w:div w:id="1586260040">
                                  <w:marLeft w:val="0"/>
                                  <w:marRight w:val="0"/>
                                  <w:marTop w:val="0"/>
                                  <w:marBottom w:val="0"/>
                                  <w:divBdr>
                                    <w:top w:val="none" w:sz="0" w:space="0" w:color="auto"/>
                                    <w:left w:val="none" w:sz="0" w:space="0" w:color="auto"/>
                                    <w:bottom w:val="none" w:sz="0" w:space="0" w:color="auto"/>
                                    <w:right w:val="none" w:sz="0" w:space="0" w:color="auto"/>
                                  </w:divBdr>
                                </w:div>
                                <w:div w:id="744307064">
                                  <w:marLeft w:val="0"/>
                                  <w:marRight w:val="0"/>
                                  <w:marTop w:val="0"/>
                                  <w:marBottom w:val="0"/>
                                  <w:divBdr>
                                    <w:top w:val="none" w:sz="0" w:space="0" w:color="auto"/>
                                    <w:left w:val="none" w:sz="0" w:space="0" w:color="auto"/>
                                    <w:bottom w:val="none" w:sz="0" w:space="0" w:color="auto"/>
                                    <w:right w:val="none" w:sz="0" w:space="0" w:color="auto"/>
                                  </w:divBdr>
                                </w:div>
                                <w:div w:id="1285041414">
                                  <w:marLeft w:val="0"/>
                                  <w:marRight w:val="0"/>
                                  <w:marTop w:val="0"/>
                                  <w:marBottom w:val="0"/>
                                  <w:divBdr>
                                    <w:top w:val="none" w:sz="0" w:space="0" w:color="auto"/>
                                    <w:left w:val="none" w:sz="0" w:space="0" w:color="auto"/>
                                    <w:bottom w:val="none" w:sz="0" w:space="0" w:color="auto"/>
                                    <w:right w:val="none" w:sz="0" w:space="0" w:color="auto"/>
                                  </w:divBdr>
                                </w:div>
                                <w:div w:id="1331953809">
                                  <w:marLeft w:val="0"/>
                                  <w:marRight w:val="0"/>
                                  <w:marTop w:val="0"/>
                                  <w:marBottom w:val="0"/>
                                  <w:divBdr>
                                    <w:top w:val="none" w:sz="0" w:space="0" w:color="auto"/>
                                    <w:left w:val="none" w:sz="0" w:space="0" w:color="auto"/>
                                    <w:bottom w:val="none" w:sz="0" w:space="0" w:color="auto"/>
                                    <w:right w:val="none" w:sz="0" w:space="0" w:color="auto"/>
                                  </w:divBdr>
                                </w:div>
                                <w:div w:id="915045045">
                                  <w:marLeft w:val="0"/>
                                  <w:marRight w:val="0"/>
                                  <w:marTop w:val="0"/>
                                  <w:marBottom w:val="0"/>
                                  <w:divBdr>
                                    <w:top w:val="none" w:sz="0" w:space="0" w:color="auto"/>
                                    <w:left w:val="none" w:sz="0" w:space="0" w:color="auto"/>
                                    <w:bottom w:val="none" w:sz="0" w:space="0" w:color="auto"/>
                                    <w:right w:val="none" w:sz="0" w:space="0" w:color="auto"/>
                                  </w:divBdr>
                                </w:div>
                                <w:div w:id="347416120">
                                  <w:marLeft w:val="0"/>
                                  <w:marRight w:val="0"/>
                                  <w:marTop w:val="0"/>
                                  <w:marBottom w:val="0"/>
                                  <w:divBdr>
                                    <w:top w:val="none" w:sz="0" w:space="0" w:color="auto"/>
                                    <w:left w:val="none" w:sz="0" w:space="0" w:color="auto"/>
                                    <w:bottom w:val="none" w:sz="0" w:space="0" w:color="auto"/>
                                    <w:right w:val="none" w:sz="0" w:space="0" w:color="auto"/>
                                  </w:divBdr>
                                </w:div>
                              </w:divsChild>
                            </w:div>
                            <w:div w:id="1680158963">
                              <w:marLeft w:val="0"/>
                              <w:marRight w:val="0"/>
                              <w:marTop w:val="0"/>
                              <w:marBottom w:val="0"/>
                              <w:divBdr>
                                <w:top w:val="none" w:sz="0" w:space="0" w:color="auto"/>
                                <w:left w:val="none" w:sz="0" w:space="0" w:color="auto"/>
                                <w:bottom w:val="none" w:sz="0" w:space="0" w:color="auto"/>
                                <w:right w:val="none" w:sz="0" w:space="0" w:color="auto"/>
                              </w:divBdr>
                            </w:div>
                            <w:div w:id="1920749419">
                              <w:marLeft w:val="0"/>
                              <w:marRight w:val="0"/>
                              <w:marTop w:val="0"/>
                              <w:marBottom w:val="0"/>
                              <w:divBdr>
                                <w:top w:val="none" w:sz="0" w:space="0" w:color="auto"/>
                                <w:left w:val="none" w:sz="0" w:space="0" w:color="auto"/>
                                <w:bottom w:val="none" w:sz="0" w:space="0" w:color="auto"/>
                                <w:right w:val="none" w:sz="0" w:space="0" w:color="auto"/>
                              </w:divBdr>
                            </w:div>
                            <w:div w:id="1531334901">
                              <w:marLeft w:val="0"/>
                              <w:marRight w:val="0"/>
                              <w:marTop w:val="0"/>
                              <w:marBottom w:val="0"/>
                              <w:divBdr>
                                <w:top w:val="none" w:sz="0" w:space="0" w:color="auto"/>
                                <w:left w:val="none" w:sz="0" w:space="0" w:color="auto"/>
                                <w:bottom w:val="none" w:sz="0" w:space="0" w:color="auto"/>
                                <w:right w:val="none" w:sz="0" w:space="0" w:color="auto"/>
                              </w:divBdr>
                            </w:div>
                            <w:div w:id="392891658">
                              <w:marLeft w:val="0"/>
                              <w:marRight w:val="0"/>
                              <w:marTop w:val="0"/>
                              <w:marBottom w:val="0"/>
                              <w:divBdr>
                                <w:top w:val="none" w:sz="0" w:space="0" w:color="auto"/>
                                <w:left w:val="none" w:sz="0" w:space="0" w:color="auto"/>
                                <w:bottom w:val="none" w:sz="0" w:space="0" w:color="auto"/>
                                <w:right w:val="none" w:sz="0" w:space="0" w:color="auto"/>
                              </w:divBdr>
                              <w:divsChild>
                                <w:div w:id="1637300181">
                                  <w:marLeft w:val="0"/>
                                  <w:marRight w:val="0"/>
                                  <w:marTop w:val="0"/>
                                  <w:marBottom w:val="0"/>
                                  <w:divBdr>
                                    <w:top w:val="none" w:sz="0" w:space="0" w:color="auto"/>
                                    <w:left w:val="none" w:sz="0" w:space="0" w:color="auto"/>
                                    <w:bottom w:val="none" w:sz="0" w:space="0" w:color="auto"/>
                                    <w:right w:val="none" w:sz="0" w:space="0" w:color="auto"/>
                                  </w:divBdr>
                                </w:div>
                                <w:div w:id="2123331481">
                                  <w:marLeft w:val="0"/>
                                  <w:marRight w:val="0"/>
                                  <w:marTop w:val="0"/>
                                  <w:marBottom w:val="0"/>
                                  <w:divBdr>
                                    <w:top w:val="none" w:sz="0" w:space="0" w:color="auto"/>
                                    <w:left w:val="none" w:sz="0" w:space="0" w:color="auto"/>
                                    <w:bottom w:val="none" w:sz="0" w:space="0" w:color="auto"/>
                                    <w:right w:val="none" w:sz="0" w:space="0" w:color="auto"/>
                                  </w:divBdr>
                                </w:div>
                                <w:div w:id="1709254502">
                                  <w:marLeft w:val="0"/>
                                  <w:marRight w:val="0"/>
                                  <w:marTop w:val="0"/>
                                  <w:marBottom w:val="0"/>
                                  <w:divBdr>
                                    <w:top w:val="none" w:sz="0" w:space="0" w:color="auto"/>
                                    <w:left w:val="none" w:sz="0" w:space="0" w:color="auto"/>
                                    <w:bottom w:val="none" w:sz="0" w:space="0" w:color="auto"/>
                                    <w:right w:val="none" w:sz="0" w:space="0" w:color="auto"/>
                                  </w:divBdr>
                                </w:div>
                                <w:div w:id="388650865">
                                  <w:marLeft w:val="0"/>
                                  <w:marRight w:val="0"/>
                                  <w:marTop w:val="0"/>
                                  <w:marBottom w:val="0"/>
                                  <w:divBdr>
                                    <w:top w:val="none" w:sz="0" w:space="0" w:color="auto"/>
                                    <w:left w:val="none" w:sz="0" w:space="0" w:color="auto"/>
                                    <w:bottom w:val="none" w:sz="0" w:space="0" w:color="auto"/>
                                    <w:right w:val="none" w:sz="0" w:space="0" w:color="auto"/>
                                  </w:divBdr>
                                </w:div>
                                <w:div w:id="631323124">
                                  <w:marLeft w:val="0"/>
                                  <w:marRight w:val="0"/>
                                  <w:marTop w:val="0"/>
                                  <w:marBottom w:val="0"/>
                                  <w:divBdr>
                                    <w:top w:val="none" w:sz="0" w:space="0" w:color="auto"/>
                                    <w:left w:val="none" w:sz="0" w:space="0" w:color="auto"/>
                                    <w:bottom w:val="none" w:sz="0" w:space="0" w:color="auto"/>
                                    <w:right w:val="none" w:sz="0" w:space="0" w:color="auto"/>
                                  </w:divBdr>
                                </w:div>
                                <w:div w:id="1541740653">
                                  <w:marLeft w:val="0"/>
                                  <w:marRight w:val="0"/>
                                  <w:marTop w:val="0"/>
                                  <w:marBottom w:val="0"/>
                                  <w:divBdr>
                                    <w:top w:val="none" w:sz="0" w:space="0" w:color="auto"/>
                                    <w:left w:val="none" w:sz="0" w:space="0" w:color="auto"/>
                                    <w:bottom w:val="none" w:sz="0" w:space="0" w:color="auto"/>
                                    <w:right w:val="none" w:sz="0" w:space="0" w:color="auto"/>
                                  </w:divBdr>
                                </w:div>
                                <w:div w:id="326172845">
                                  <w:marLeft w:val="0"/>
                                  <w:marRight w:val="0"/>
                                  <w:marTop w:val="0"/>
                                  <w:marBottom w:val="0"/>
                                  <w:divBdr>
                                    <w:top w:val="none" w:sz="0" w:space="0" w:color="auto"/>
                                    <w:left w:val="none" w:sz="0" w:space="0" w:color="auto"/>
                                    <w:bottom w:val="none" w:sz="0" w:space="0" w:color="auto"/>
                                    <w:right w:val="none" w:sz="0" w:space="0" w:color="auto"/>
                                  </w:divBdr>
                                </w:div>
                                <w:div w:id="2097045502">
                                  <w:marLeft w:val="0"/>
                                  <w:marRight w:val="0"/>
                                  <w:marTop w:val="0"/>
                                  <w:marBottom w:val="0"/>
                                  <w:divBdr>
                                    <w:top w:val="none" w:sz="0" w:space="0" w:color="auto"/>
                                    <w:left w:val="none" w:sz="0" w:space="0" w:color="auto"/>
                                    <w:bottom w:val="none" w:sz="0" w:space="0" w:color="auto"/>
                                    <w:right w:val="none" w:sz="0" w:space="0" w:color="auto"/>
                                  </w:divBdr>
                                </w:div>
                                <w:div w:id="704523700">
                                  <w:marLeft w:val="0"/>
                                  <w:marRight w:val="0"/>
                                  <w:marTop w:val="0"/>
                                  <w:marBottom w:val="0"/>
                                  <w:divBdr>
                                    <w:top w:val="none" w:sz="0" w:space="0" w:color="auto"/>
                                    <w:left w:val="none" w:sz="0" w:space="0" w:color="auto"/>
                                    <w:bottom w:val="none" w:sz="0" w:space="0" w:color="auto"/>
                                    <w:right w:val="none" w:sz="0" w:space="0" w:color="auto"/>
                                  </w:divBdr>
                                </w:div>
                                <w:div w:id="1784499385">
                                  <w:marLeft w:val="0"/>
                                  <w:marRight w:val="0"/>
                                  <w:marTop w:val="0"/>
                                  <w:marBottom w:val="0"/>
                                  <w:divBdr>
                                    <w:top w:val="none" w:sz="0" w:space="0" w:color="auto"/>
                                    <w:left w:val="none" w:sz="0" w:space="0" w:color="auto"/>
                                    <w:bottom w:val="none" w:sz="0" w:space="0" w:color="auto"/>
                                    <w:right w:val="none" w:sz="0" w:space="0" w:color="auto"/>
                                  </w:divBdr>
                                </w:div>
                                <w:div w:id="1930194934">
                                  <w:marLeft w:val="0"/>
                                  <w:marRight w:val="0"/>
                                  <w:marTop w:val="0"/>
                                  <w:marBottom w:val="0"/>
                                  <w:divBdr>
                                    <w:top w:val="none" w:sz="0" w:space="0" w:color="auto"/>
                                    <w:left w:val="none" w:sz="0" w:space="0" w:color="auto"/>
                                    <w:bottom w:val="none" w:sz="0" w:space="0" w:color="auto"/>
                                    <w:right w:val="none" w:sz="0" w:space="0" w:color="auto"/>
                                  </w:divBdr>
                                </w:div>
                                <w:div w:id="1460294635">
                                  <w:marLeft w:val="0"/>
                                  <w:marRight w:val="0"/>
                                  <w:marTop w:val="0"/>
                                  <w:marBottom w:val="0"/>
                                  <w:divBdr>
                                    <w:top w:val="none" w:sz="0" w:space="0" w:color="auto"/>
                                    <w:left w:val="none" w:sz="0" w:space="0" w:color="auto"/>
                                    <w:bottom w:val="none" w:sz="0" w:space="0" w:color="auto"/>
                                    <w:right w:val="none" w:sz="0" w:space="0" w:color="auto"/>
                                  </w:divBdr>
                                </w:div>
                                <w:div w:id="1983538607">
                                  <w:marLeft w:val="0"/>
                                  <w:marRight w:val="0"/>
                                  <w:marTop w:val="0"/>
                                  <w:marBottom w:val="0"/>
                                  <w:divBdr>
                                    <w:top w:val="none" w:sz="0" w:space="0" w:color="auto"/>
                                    <w:left w:val="none" w:sz="0" w:space="0" w:color="auto"/>
                                    <w:bottom w:val="none" w:sz="0" w:space="0" w:color="auto"/>
                                    <w:right w:val="none" w:sz="0" w:space="0" w:color="auto"/>
                                  </w:divBdr>
                                </w:div>
                                <w:div w:id="366103956">
                                  <w:marLeft w:val="0"/>
                                  <w:marRight w:val="0"/>
                                  <w:marTop w:val="0"/>
                                  <w:marBottom w:val="0"/>
                                  <w:divBdr>
                                    <w:top w:val="none" w:sz="0" w:space="0" w:color="auto"/>
                                    <w:left w:val="none" w:sz="0" w:space="0" w:color="auto"/>
                                    <w:bottom w:val="none" w:sz="0" w:space="0" w:color="auto"/>
                                    <w:right w:val="none" w:sz="0" w:space="0" w:color="auto"/>
                                  </w:divBdr>
                                </w:div>
                                <w:div w:id="943808789">
                                  <w:marLeft w:val="0"/>
                                  <w:marRight w:val="0"/>
                                  <w:marTop w:val="0"/>
                                  <w:marBottom w:val="0"/>
                                  <w:divBdr>
                                    <w:top w:val="none" w:sz="0" w:space="0" w:color="auto"/>
                                    <w:left w:val="none" w:sz="0" w:space="0" w:color="auto"/>
                                    <w:bottom w:val="none" w:sz="0" w:space="0" w:color="auto"/>
                                    <w:right w:val="none" w:sz="0" w:space="0" w:color="auto"/>
                                  </w:divBdr>
                                </w:div>
                              </w:divsChild>
                            </w:div>
                            <w:div w:id="853494673">
                              <w:marLeft w:val="0"/>
                              <w:marRight w:val="0"/>
                              <w:marTop w:val="0"/>
                              <w:marBottom w:val="0"/>
                              <w:divBdr>
                                <w:top w:val="none" w:sz="0" w:space="0" w:color="auto"/>
                                <w:left w:val="none" w:sz="0" w:space="0" w:color="auto"/>
                                <w:bottom w:val="none" w:sz="0" w:space="0" w:color="auto"/>
                                <w:right w:val="none" w:sz="0" w:space="0" w:color="auto"/>
                              </w:divBdr>
                            </w:div>
                            <w:div w:id="499659680">
                              <w:marLeft w:val="0"/>
                              <w:marRight w:val="0"/>
                              <w:marTop w:val="0"/>
                              <w:marBottom w:val="0"/>
                              <w:divBdr>
                                <w:top w:val="none" w:sz="0" w:space="0" w:color="auto"/>
                                <w:left w:val="none" w:sz="0" w:space="0" w:color="auto"/>
                                <w:bottom w:val="none" w:sz="0" w:space="0" w:color="auto"/>
                                <w:right w:val="none" w:sz="0" w:space="0" w:color="auto"/>
                              </w:divBdr>
                            </w:div>
                            <w:div w:id="456341871">
                              <w:marLeft w:val="0"/>
                              <w:marRight w:val="0"/>
                              <w:marTop w:val="0"/>
                              <w:marBottom w:val="0"/>
                              <w:divBdr>
                                <w:top w:val="none" w:sz="0" w:space="0" w:color="auto"/>
                                <w:left w:val="none" w:sz="0" w:space="0" w:color="auto"/>
                                <w:bottom w:val="none" w:sz="0" w:space="0" w:color="auto"/>
                                <w:right w:val="none" w:sz="0" w:space="0" w:color="auto"/>
                              </w:divBdr>
                            </w:div>
                            <w:div w:id="2036996592">
                              <w:marLeft w:val="0"/>
                              <w:marRight w:val="0"/>
                              <w:marTop w:val="0"/>
                              <w:marBottom w:val="0"/>
                              <w:divBdr>
                                <w:top w:val="none" w:sz="0" w:space="0" w:color="auto"/>
                                <w:left w:val="none" w:sz="0" w:space="0" w:color="auto"/>
                                <w:bottom w:val="none" w:sz="0" w:space="0" w:color="auto"/>
                                <w:right w:val="none" w:sz="0" w:space="0" w:color="auto"/>
                              </w:divBdr>
                            </w:div>
                            <w:div w:id="238517413">
                              <w:marLeft w:val="0"/>
                              <w:marRight w:val="0"/>
                              <w:marTop w:val="0"/>
                              <w:marBottom w:val="0"/>
                              <w:divBdr>
                                <w:top w:val="none" w:sz="0" w:space="0" w:color="auto"/>
                                <w:left w:val="none" w:sz="0" w:space="0" w:color="auto"/>
                                <w:bottom w:val="none" w:sz="0" w:space="0" w:color="auto"/>
                                <w:right w:val="none" w:sz="0" w:space="0" w:color="auto"/>
                              </w:divBdr>
                            </w:div>
                            <w:div w:id="1961570452">
                              <w:marLeft w:val="0"/>
                              <w:marRight w:val="0"/>
                              <w:marTop w:val="0"/>
                              <w:marBottom w:val="0"/>
                              <w:divBdr>
                                <w:top w:val="none" w:sz="0" w:space="0" w:color="auto"/>
                                <w:left w:val="none" w:sz="0" w:space="0" w:color="auto"/>
                                <w:bottom w:val="none" w:sz="0" w:space="0" w:color="auto"/>
                                <w:right w:val="none" w:sz="0" w:space="0" w:color="auto"/>
                              </w:divBdr>
                              <w:divsChild>
                                <w:div w:id="1772893856">
                                  <w:marLeft w:val="0"/>
                                  <w:marRight w:val="0"/>
                                  <w:marTop w:val="0"/>
                                  <w:marBottom w:val="0"/>
                                  <w:divBdr>
                                    <w:top w:val="none" w:sz="0" w:space="0" w:color="auto"/>
                                    <w:left w:val="none" w:sz="0" w:space="0" w:color="auto"/>
                                    <w:bottom w:val="none" w:sz="0" w:space="0" w:color="auto"/>
                                    <w:right w:val="none" w:sz="0" w:space="0" w:color="auto"/>
                                  </w:divBdr>
                                </w:div>
                                <w:div w:id="561253058">
                                  <w:marLeft w:val="0"/>
                                  <w:marRight w:val="0"/>
                                  <w:marTop w:val="0"/>
                                  <w:marBottom w:val="0"/>
                                  <w:divBdr>
                                    <w:top w:val="none" w:sz="0" w:space="0" w:color="auto"/>
                                    <w:left w:val="none" w:sz="0" w:space="0" w:color="auto"/>
                                    <w:bottom w:val="none" w:sz="0" w:space="0" w:color="auto"/>
                                    <w:right w:val="none" w:sz="0" w:space="0" w:color="auto"/>
                                  </w:divBdr>
                                </w:div>
                                <w:div w:id="1387798308">
                                  <w:marLeft w:val="0"/>
                                  <w:marRight w:val="0"/>
                                  <w:marTop w:val="0"/>
                                  <w:marBottom w:val="0"/>
                                  <w:divBdr>
                                    <w:top w:val="none" w:sz="0" w:space="0" w:color="auto"/>
                                    <w:left w:val="none" w:sz="0" w:space="0" w:color="auto"/>
                                    <w:bottom w:val="none" w:sz="0" w:space="0" w:color="auto"/>
                                    <w:right w:val="none" w:sz="0" w:space="0" w:color="auto"/>
                                  </w:divBdr>
                                </w:div>
                                <w:div w:id="1019355839">
                                  <w:marLeft w:val="0"/>
                                  <w:marRight w:val="0"/>
                                  <w:marTop w:val="0"/>
                                  <w:marBottom w:val="0"/>
                                  <w:divBdr>
                                    <w:top w:val="none" w:sz="0" w:space="0" w:color="auto"/>
                                    <w:left w:val="none" w:sz="0" w:space="0" w:color="auto"/>
                                    <w:bottom w:val="none" w:sz="0" w:space="0" w:color="auto"/>
                                    <w:right w:val="none" w:sz="0" w:space="0" w:color="auto"/>
                                  </w:divBdr>
                                </w:div>
                                <w:div w:id="170294571">
                                  <w:marLeft w:val="0"/>
                                  <w:marRight w:val="0"/>
                                  <w:marTop w:val="0"/>
                                  <w:marBottom w:val="0"/>
                                  <w:divBdr>
                                    <w:top w:val="none" w:sz="0" w:space="0" w:color="auto"/>
                                    <w:left w:val="none" w:sz="0" w:space="0" w:color="auto"/>
                                    <w:bottom w:val="none" w:sz="0" w:space="0" w:color="auto"/>
                                    <w:right w:val="none" w:sz="0" w:space="0" w:color="auto"/>
                                  </w:divBdr>
                                </w:div>
                                <w:div w:id="383722396">
                                  <w:marLeft w:val="0"/>
                                  <w:marRight w:val="0"/>
                                  <w:marTop w:val="0"/>
                                  <w:marBottom w:val="0"/>
                                  <w:divBdr>
                                    <w:top w:val="none" w:sz="0" w:space="0" w:color="auto"/>
                                    <w:left w:val="none" w:sz="0" w:space="0" w:color="auto"/>
                                    <w:bottom w:val="none" w:sz="0" w:space="0" w:color="auto"/>
                                    <w:right w:val="none" w:sz="0" w:space="0" w:color="auto"/>
                                  </w:divBdr>
                                </w:div>
                                <w:div w:id="422579350">
                                  <w:marLeft w:val="0"/>
                                  <w:marRight w:val="0"/>
                                  <w:marTop w:val="0"/>
                                  <w:marBottom w:val="0"/>
                                  <w:divBdr>
                                    <w:top w:val="none" w:sz="0" w:space="0" w:color="auto"/>
                                    <w:left w:val="none" w:sz="0" w:space="0" w:color="auto"/>
                                    <w:bottom w:val="none" w:sz="0" w:space="0" w:color="auto"/>
                                    <w:right w:val="none" w:sz="0" w:space="0" w:color="auto"/>
                                  </w:divBdr>
                                </w:div>
                                <w:div w:id="1666937416">
                                  <w:marLeft w:val="0"/>
                                  <w:marRight w:val="0"/>
                                  <w:marTop w:val="0"/>
                                  <w:marBottom w:val="0"/>
                                  <w:divBdr>
                                    <w:top w:val="none" w:sz="0" w:space="0" w:color="auto"/>
                                    <w:left w:val="none" w:sz="0" w:space="0" w:color="auto"/>
                                    <w:bottom w:val="none" w:sz="0" w:space="0" w:color="auto"/>
                                    <w:right w:val="none" w:sz="0" w:space="0" w:color="auto"/>
                                  </w:divBdr>
                                </w:div>
                                <w:div w:id="1683168169">
                                  <w:marLeft w:val="0"/>
                                  <w:marRight w:val="0"/>
                                  <w:marTop w:val="0"/>
                                  <w:marBottom w:val="0"/>
                                  <w:divBdr>
                                    <w:top w:val="none" w:sz="0" w:space="0" w:color="auto"/>
                                    <w:left w:val="none" w:sz="0" w:space="0" w:color="auto"/>
                                    <w:bottom w:val="none" w:sz="0" w:space="0" w:color="auto"/>
                                    <w:right w:val="none" w:sz="0" w:space="0" w:color="auto"/>
                                  </w:divBdr>
                                </w:div>
                                <w:div w:id="894244343">
                                  <w:marLeft w:val="0"/>
                                  <w:marRight w:val="0"/>
                                  <w:marTop w:val="0"/>
                                  <w:marBottom w:val="0"/>
                                  <w:divBdr>
                                    <w:top w:val="none" w:sz="0" w:space="0" w:color="auto"/>
                                    <w:left w:val="none" w:sz="0" w:space="0" w:color="auto"/>
                                    <w:bottom w:val="none" w:sz="0" w:space="0" w:color="auto"/>
                                    <w:right w:val="none" w:sz="0" w:space="0" w:color="auto"/>
                                  </w:divBdr>
                                </w:div>
                                <w:div w:id="607470910">
                                  <w:marLeft w:val="0"/>
                                  <w:marRight w:val="0"/>
                                  <w:marTop w:val="0"/>
                                  <w:marBottom w:val="0"/>
                                  <w:divBdr>
                                    <w:top w:val="none" w:sz="0" w:space="0" w:color="auto"/>
                                    <w:left w:val="none" w:sz="0" w:space="0" w:color="auto"/>
                                    <w:bottom w:val="none" w:sz="0" w:space="0" w:color="auto"/>
                                    <w:right w:val="none" w:sz="0" w:space="0" w:color="auto"/>
                                  </w:divBdr>
                                </w:div>
                                <w:div w:id="1749228838">
                                  <w:marLeft w:val="0"/>
                                  <w:marRight w:val="0"/>
                                  <w:marTop w:val="0"/>
                                  <w:marBottom w:val="0"/>
                                  <w:divBdr>
                                    <w:top w:val="none" w:sz="0" w:space="0" w:color="auto"/>
                                    <w:left w:val="none" w:sz="0" w:space="0" w:color="auto"/>
                                    <w:bottom w:val="none" w:sz="0" w:space="0" w:color="auto"/>
                                    <w:right w:val="none" w:sz="0" w:space="0" w:color="auto"/>
                                  </w:divBdr>
                                </w:div>
                                <w:div w:id="1527908134">
                                  <w:marLeft w:val="0"/>
                                  <w:marRight w:val="0"/>
                                  <w:marTop w:val="0"/>
                                  <w:marBottom w:val="0"/>
                                  <w:divBdr>
                                    <w:top w:val="none" w:sz="0" w:space="0" w:color="auto"/>
                                    <w:left w:val="none" w:sz="0" w:space="0" w:color="auto"/>
                                    <w:bottom w:val="none" w:sz="0" w:space="0" w:color="auto"/>
                                    <w:right w:val="none" w:sz="0" w:space="0" w:color="auto"/>
                                  </w:divBdr>
                                </w:div>
                                <w:div w:id="1389845319">
                                  <w:marLeft w:val="0"/>
                                  <w:marRight w:val="0"/>
                                  <w:marTop w:val="0"/>
                                  <w:marBottom w:val="0"/>
                                  <w:divBdr>
                                    <w:top w:val="none" w:sz="0" w:space="0" w:color="auto"/>
                                    <w:left w:val="none" w:sz="0" w:space="0" w:color="auto"/>
                                    <w:bottom w:val="none" w:sz="0" w:space="0" w:color="auto"/>
                                    <w:right w:val="none" w:sz="0" w:space="0" w:color="auto"/>
                                  </w:divBdr>
                                </w:div>
                                <w:div w:id="1383825375">
                                  <w:marLeft w:val="0"/>
                                  <w:marRight w:val="0"/>
                                  <w:marTop w:val="0"/>
                                  <w:marBottom w:val="0"/>
                                  <w:divBdr>
                                    <w:top w:val="none" w:sz="0" w:space="0" w:color="auto"/>
                                    <w:left w:val="none" w:sz="0" w:space="0" w:color="auto"/>
                                    <w:bottom w:val="none" w:sz="0" w:space="0" w:color="auto"/>
                                    <w:right w:val="none" w:sz="0" w:space="0" w:color="auto"/>
                                  </w:divBdr>
                                </w:div>
                                <w:div w:id="1168716162">
                                  <w:marLeft w:val="0"/>
                                  <w:marRight w:val="0"/>
                                  <w:marTop w:val="0"/>
                                  <w:marBottom w:val="0"/>
                                  <w:divBdr>
                                    <w:top w:val="none" w:sz="0" w:space="0" w:color="auto"/>
                                    <w:left w:val="none" w:sz="0" w:space="0" w:color="auto"/>
                                    <w:bottom w:val="none" w:sz="0" w:space="0" w:color="auto"/>
                                    <w:right w:val="none" w:sz="0" w:space="0" w:color="auto"/>
                                  </w:divBdr>
                                </w:div>
                                <w:div w:id="1649086728">
                                  <w:marLeft w:val="0"/>
                                  <w:marRight w:val="0"/>
                                  <w:marTop w:val="0"/>
                                  <w:marBottom w:val="0"/>
                                  <w:divBdr>
                                    <w:top w:val="none" w:sz="0" w:space="0" w:color="auto"/>
                                    <w:left w:val="none" w:sz="0" w:space="0" w:color="auto"/>
                                    <w:bottom w:val="none" w:sz="0" w:space="0" w:color="auto"/>
                                    <w:right w:val="none" w:sz="0" w:space="0" w:color="auto"/>
                                  </w:divBdr>
                                </w:div>
                                <w:div w:id="1616206742">
                                  <w:marLeft w:val="0"/>
                                  <w:marRight w:val="0"/>
                                  <w:marTop w:val="0"/>
                                  <w:marBottom w:val="0"/>
                                  <w:divBdr>
                                    <w:top w:val="none" w:sz="0" w:space="0" w:color="auto"/>
                                    <w:left w:val="none" w:sz="0" w:space="0" w:color="auto"/>
                                    <w:bottom w:val="none" w:sz="0" w:space="0" w:color="auto"/>
                                    <w:right w:val="none" w:sz="0" w:space="0" w:color="auto"/>
                                  </w:divBdr>
                                </w:div>
                                <w:div w:id="785319630">
                                  <w:marLeft w:val="0"/>
                                  <w:marRight w:val="0"/>
                                  <w:marTop w:val="0"/>
                                  <w:marBottom w:val="0"/>
                                  <w:divBdr>
                                    <w:top w:val="none" w:sz="0" w:space="0" w:color="auto"/>
                                    <w:left w:val="none" w:sz="0" w:space="0" w:color="auto"/>
                                    <w:bottom w:val="none" w:sz="0" w:space="0" w:color="auto"/>
                                    <w:right w:val="none" w:sz="0" w:space="0" w:color="auto"/>
                                  </w:divBdr>
                                </w:div>
                                <w:div w:id="114256441">
                                  <w:marLeft w:val="0"/>
                                  <w:marRight w:val="0"/>
                                  <w:marTop w:val="0"/>
                                  <w:marBottom w:val="0"/>
                                  <w:divBdr>
                                    <w:top w:val="none" w:sz="0" w:space="0" w:color="auto"/>
                                    <w:left w:val="none" w:sz="0" w:space="0" w:color="auto"/>
                                    <w:bottom w:val="none" w:sz="0" w:space="0" w:color="auto"/>
                                    <w:right w:val="none" w:sz="0" w:space="0" w:color="auto"/>
                                  </w:divBdr>
                                </w:div>
                                <w:div w:id="961568554">
                                  <w:marLeft w:val="0"/>
                                  <w:marRight w:val="0"/>
                                  <w:marTop w:val="0"/>
                                  <w:marBottom w:val="0"/>
                                  <w:divBdr>
                                    <w:top w:val="none" w:sz="0" w:space="0" w:color="auto"/>
                                    <w:left w:val="none" w:sz="0" w:space="0" w:color="auto"/>
                                    <w:bottom w:val="none" w:sz="0" w:space="0" w:color="auto"/>
                                    <w:right w:val="none" w:sz="0" w:space="0" w:color="auto"/>
                                  </w:divBdr>
                                </w:div>
                              </w:divsChild>
                            </w:div>
                            <w:div w:id="1090464188">
                              <w:marLeft w:val="0"/>
                              <w:marRight w:val="0"/>
                              <w:marTop w:val="0"/>
                              <w:marBottom w:val="0"/>
                              <w:divBdr>
                                <w:top w:val="none" w:sz="0" w:space="0" w:color="auto"/>
                                <w:left w:val="none" w:sz="0" w:space="0" w:color="auto"/>
                                <w:bottom w:val="none" w:sz="0" w:space="0" w:color="auto"/>
                                <w:right w:val="none" w:sz="0" w:space="0" w:color="auto"/>
                              </w:divBdr>
                            </w:div>
                            <w:div w:id="613249361">
                              <w:marLeft w:val="0"/>
                              <w:marRight w:val="0"/>
                              <w:marTop w:val="0"/>
                              <w:marBottom w:val="0"/>
                              <w:divBdr>
                                <w:top w:val="none" w:sz="0" w:space="0" w:color="auto"/>
                                <w:left w:val="none" w:sz="0" w:space="0" w:color="auto"/>
                                <w:bottom w:val="none" w:sz="0" w:space="0" w:color="auto"/>
                                <w:right w:val="none" w:sz="0" w:space="0" w:color="auto"/>
                              </w:divBdr>
                            </w:div>
                            <w:div w:id="1564102262">
                              <w:marLeft w:val="0"/>
                              <w:marRight w:val="0"/>
                              <w:marTop w:val="0"/>
                              <w:marBottom w:val="0"/>
                              <w:divBdr>
                                <w:top w:val="none" w:sz="0" w:space="0" w:color="auto"/>
                                <w:left w:val="none" w:sz="0" w:space="0" w:color="auto"/>
                                <w:bottom w:val="none" w:sz="0" w:space="0" w:color="auto"/>
                                <w:right w:val="none" w:sz="0" w:space="0" w:color="auto"/>
                              </w:divBdr>
                            </w:div>
                            <w:div w:id="323969143">
                              <w:marLeft w:val="0"/>
                              <w:marRight w:val="0"/>
                              <w:marTop w:val="0"/>
                              <w:marBottom w:val="0"/>
                              <w:divBdr>
                                <w:top w:val="none" w:sz="0" w:space="0" w:color="auto"/>
                                <w:left w:val="none" w:sz="0" w:space="0" w:color="auto"/>
                                <w:bottom w:val="none" w:sz="0" w:space="0" w:color="auto"/>
                                <w:right w:val="none" w:sz="0" w:space="0" w:color="auto"/>
                              </w:divBdr>
                              <w:divsChild>
                                <w:div w:id="606698422">
                                  <w:marLeft w:val="0"/>
                                  <w:marRight w:val="0"/>
                                  <w:marTop w:val="0"/>
                                  <w:marBottom w:val="0"/>
                                  <w:divBdr>
                                    <w:top w:val="none" w:sz="0" w:space="0" w:color="auto"/>
                                    <w:left w:val="none" w:sz="0" w:space="0" w:color="auto"/>
                                    <w:bottom w:val="none" w:sz="0" w:space="0" w:color="auto"/>
                                    <w:right w:val="none" w:sz="0" w:space="0" w:color="auto"/>
                                  </w:divBdr>
                                </w:div>
                                <w:div w:id="604532449">
                                  <w:marLeft w:val="0"/>
                                  <w:marRight w:val="0"/>
                                  <w:marTop w:val="0"/>
                                  <w:marBottom w:val="0"/>
                                  <w:divBdr>
                                    <w:top w:val="none" w:sz="0" w:space="0" w:color="auto"/>
                                    <w:left w:val="none" w:sz="0" w:space="0" w:color="auto"/>
                                    <w:bottom w:val="none" w:sz="0" w:space="0" w:color="auto"/>
                                    <w:right w:val="none" w:sz="0" w:space="0" w:color="auto"/>
                                  </w:divBdr>
                                </w:div>
                                <w:div w:id="1362969797">
                                  <w:marLeft w:val="0"/>
                                  <w:marRight w:val="0"/>
                                  <w:marTop w:val="0"/>
                                  <w:marBottom w:val="0"/>
                                  <w:divBdr>
                                    <w:top w:val="none" w:sz="0" w:space="0" w:color="auto"/>
                                    <w:left w:val="none" w:sz="0" w:space="0" w:color="auto"/>
                                    <w:bottom w:val="none" w:sz="0" w:space="0" w:color="auto"/>
                                    <w:right w:val="none" w:sz="0" w:space="0" w:color="auto"/>
                                  </w:divBdr>
                                </w:div>
                                <w:div w:id="1294558142">
                                  <w:marLeft w:val="0"/>
                                  <w:marRight w:val="0"/>
                                  <w:marTop w:val="0"/>
                                  <w:marBottom w:val="0"/>
                                  <w:divBdr>
                                    <w:top w:val="none" w:sz="0" w:space="0" w:color="auto"/>
                                    <w:left w:val="none" w:sz="0" w:space="0" w:color="auto"/>
                                    <w:bottom w:val="none" w:sz="0" w:space="0" w:color="auto"/>
                                    <w:right w:val="none" w:sz="0" w:space="0" w:color="auto"/>
                                  </w:divBdr>
                                </w:div>
                                <w:div w:id="660350448">
                                  <w:marLeft w:val="0"/>
                                  <w:marRight w:val="0"/>
                                  <w:marTop w:val="0"/>
                                  <w:marBottom w:val="0"/>
                                  <w:divBdr>
                                    <w:top w:val="none" w:sz="0" w:space="0" w:color="auto"/>
                                    <w:left w:val="none" w:sz="0" w:space="0" w:color="auto"/>
                                    <w:bottom w:val="none" w:sz="0" w:space="0" w:color="auto"/>
                                    <w:right w:val="none" w:sz="0" w:space="0" w:color="auto"/>
                                  </w:divBdr>
                                </w:div>
                                <w:div w:id="1909028112">
                                  <w:marLeft w:val="0"/>
                                  <w:marRight w:val="0"/>
                                  <w:marTop w:val="0"/>
                                  <w:marBottom w:val="0"/>
                                  <w:divBdr>
                                    <w:top w:val="none" w:sz="0" w:space="0" w:color="auto"/>
                                    <w:left w:val="none" w:sz="0" w:space="0" w:color="auto"/>
                                    <w:bottom w:val="none" w:sz="0" w:space="0" w:color="auto"/>
                                    <w:right w:val="none" w:sz="0" w:space="0" w:color="auto"/>
                                  </w:divBdr>
                                </w:div>
                                <w:div w:id="2124421653">
                                  <w:marLeft w:val="0"/>
                                  <w:marRight w:val="0"/>
                                  <w:marTop w:val="0"/>
                                  <w:marBottom w:val="0"/>
                                  <w:divBdr>
                                    <w:top w:val="none" w:sz="0" w:space="0" w:color="auto"/>
                                    <w:left w:val="none" w:sz="0" w:space="0" w:color="auto"/>
                                    <w:bottom w:val="none" w:sz="0" w:space="0" w:color="auto"/>
                                    <w:right w:val="none" w:sz="0" w:space="0" w:color="auto"/>
                                  </w:divBdr>
                                </w:div>
                                <w:div w:id="774984818">
                                  <w:marLeft w:val="0"/>
                                  <w:marRight w:val="0"/>
                                  <w:marTop w:val="0"/>
                                  <w:marBottom w:val="0"/>
                                  <w:divBdr>
                                    <w:top w:val="none" w:sz="0" w:space="0" w:color="auto"/>
                                    <w:left w:val="none" w:sz="0" w:space="0" w:color="auto"/>
                                    <w:bottom w:val="none" w:sz="0" w:space="0" w:color="auto"/>
                                    <w:right w:val="none" w:sz="0" w:space="0" w:color="auto"/>
                                  </w:divBdr>
                                </w:div>
                                <w:div w:id="925310597">
                                  <w:marLeft w:val="0"/>
                                  <w:marRight w:val="0"/>
                                  <w:marTop w:val="0"/>
                                  <w:marBottom w:val="0"/>
                                  <w:divBdr>
                                    <w:top w:val="none" w:sz="0" w:space="0" w:color="auto"/>
                                    <w:left w:val="none" w:sz="0" w:space="0" w:color="auto"/>
                                    <w:bottom w:val="none" w:sz="0" w:space="0" w:color="auto"/>
                                    <w:right w:val="none" w:sz="0" w:space="0" w:color="auto"/>
                                  </w:divBdr>
                                </w:div>
                                <w:div w:id="1839421014">
                                  <w:marLeft w:val="0"/>
                                  <w:marRight w:val="0"/>
                                  <w:marTop w:val="0"/>
                                  <w:marBottom w:val="0"/>
                                  <w:divBdr>
                                    <w:top w:val="none" w:sz="0" w:space="0" w:color="auto"/>
                                    <w:left w:val="none" w:sz="0" w:space="0" w:color="auto"/>
                                    <w:bottom w:val="none" w:sz="0" w:space="0" w:color="auto"/>
                                    <w:right w:val="none" w:sz="0" w:space="0" w:color="auto"/>
                                  </w:divBdr>
                                </w:div>
                                <w:div w:id="1391886239">
                                  <w:marLeft w:val="0"/>
                                  <w:marRight w:val="0"/>
                                  <w:marTop w:val="0"/>
                                  <w:marBottom w:val="0"/>
                                  <w:divBdr>
                                    <w:top w:val="none" w:sz="0" w:space="0" w:color="auto"/>
                                    <w:left w:val="none" w:sz="0" w:space="0" w:color="auto"/>
                                    <w:bottom w:val="none" w:sz="0" w:space="0" w:color="auto"/>
                                    <w:right w:val="none" w:sz="0" w:space="0" w:color="auto"/>
                                  </w:divBdr>
                                </w:div>
                                <w:div w:id="561646603">
                                  <w:marLeft w:val="0"/>
                                  <w:marRight w:val="0"/>
                                  <w:marTop w:val="0"/>
                                  <w:marBottom w:val="0"/>
                                  <w:divBdr>
                                    <w:top w:val="none" w:sz="0" w:space="0" w:color="auto"/>
                                    <w:left w:val="none" w:sz="0" w:space="0" w:color="auto"/>
                                    <w:bottom w:val="none" w:sz="0" w:space="0" w:color="auto"/>
                                    <w:right w:val="none" w:sz="0" w:space="0" w:color="auto"/>
                                  </w:divBdr>
                                </w:div>
                                <w:div w:id="26669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5439058">
      <w:bodyDiv w:val="1"/>
      <w:marLeft w:val="0"/>
      <w:marRight w:val="0"/>
      <w:marTop w:val="0"/>
      <w:marBottom w:val="0"/>
      <w:divBdr>
        <w:top w:val="none" w:sz="0" w:space="0" w:color="auto"/>
        <w:left w:val="none" w:sz="0" w:space="0" w:color="auto"/>
        <w:bottom w:val="none" w:sz="0" w:space="0" w:color="auto"/>
        <w:right w:val="none" w:sz="0" w:space="0" w:color="auto"/>
      </w:divBdr>
    </w:div>
    <w:div w:id="1574310681">
      <w:bodyDiv w:val="1"/>
      <w:marLeft w:val="0"/>
      <w:marRight w:val="0"/>
      <w:marTop w:val="0"/>
      <w:marBottom w:val="0"/>
      <w:divBdr>
        <w:top w:val="none" w:sz="0" w:space="0" w:color="auto"/>
        <w:left w:val="none" w:sz="0" w:space="0" w:color="auto"/>
        <w:bottom w:val="none" w:sz="0" w:space="0" w:color="auto"/>
        <w:right w:val="none" w:sz="0" w:space="0" w:color="auto"/>
      </w:divBdr>
    </w:div>
    <w:div w:id="1650133603">
      <w:bodyDiv w:val="1"/>
      <w:marLeft w:val="0"/>
      <w:marRight w:val="0"/>
      <w:marTop w:val="0"/>
      <w:marBottom w:val="0"/>
      <w:divBdr>
        <w:top w:val="none" w:sz="0" w:space="0" w:color="auto"/>
        <w:left w:val="none" w:sz="0" w:space="0" w:color="auto"/>
        <w:bottom w:val="none" w:sz="0" w:space="0" w:color="auto"/>
        <w:right w:val="none" w:sz="0" w:space="0" w:color="auto"/>
      </w:divBdr>
    </w:div>
    <w:div w:id="1803110453">
      <w:bodyDiv w:val="1"/>
      <w:marLeft w:val="0"/>
      <w:marRight w:val="0"/>
      <w:marTop w:val="0"/>
      <w:marBottom w:val="0"/>
      <w:divBdr>
        <w:top w:val="none" w:sz="0" w:space="0" w:color="auto"/>
        <w:left w:val="none" w:sz="0" w:space="0" w:color="auto"/>
        <w:bottom w:val="none" w:sz="0" w:space="0" w:color="auto"/>
        <w:right w:val="none" w:sz="0" w:space="0" w:color="auto"/>
      </w:divBdr>
      <w:divsChild>
        <w:div w:id="1480151395">
          <w:marLeft w:val="0"/>
          <w:marRight w:val="0"/>
          <w:marTop w:val="0"/>
          <w:marBottom w:val="0"/>
          <w:divBdr>
            <w:top w:val="none" w:sz="0" w:space="0" w:color="auto"/>
            <w:left w:val="none" w:sz="0" w:space="0" w:color="auto"/>
            <w:bottom w:val="none" w:sz="0" w:space="0" w:color="auto"/>
            <w:right w:val="none" w:sz="0" w:space="0" w:color="auto"/>
          </w:divBdr>
        </w:div>
      </w:divsChild>
    </w:div>
    <w:div w:id="1857232125">
      <w:bodyDiv w:val="1"/>
      <w:marLeft w:val="0"/>
      <w:marRight w:val="0"/>
      <w:marTop w:val="0"/>
      <w:marBottom w:val="0"/>
      <w:divBdr>
        <w:top w:val="none" w:sz="0" w:space="0" w:color="auto"/>
        <w:left w:val="none" w:sz="0" w:space="0" w:color="auto"/>
        <w:bottom w:val="none" w:sz="0" w:space="0" w:color="auto"/>
        <w:right w:val="none" w:sz="0" w:space="0" w:color="auto"/>
      </w:divBdr>
      <w:divsChild>
        <w:div w:id="629363325">
          <w:marLeft w:val="0"/>
          <w:marRight w:val="0"/>
          <w:marTop w:val="0"/>
          <w:marBottom w:val="0"/>
          <w:divBdr>
            <w:top w:val="none" w:sz="0" w:space="0" w:color="auto"/>
            <w:left w:val="none" w:sz="0" w:space="0" w:color="auto"/>
            <w:bottom w:val="none" w:sz="0" w:space="0" w:color="auto"/>
            <w:right w:val="none" w:sz="0" w:space="0" w:color="auto"/>
          </w:divBdr>
          <w:divsChild>
            <w:div w:id="45102638">
              <w:marLeft w:val="0"/>
              <w:marRight w:val="0"/>
              <w:marTop w:val="0"/>
              <w:marBottom w:val="0"/>
              <w:divBdr>
                <w:top w:val="none" w:sz="0" w:space="0" w:color="auto"/>
                <w:left w:val="none" w:sz="0" w:space="0" w:color="auto"/>
                <w:bottom w:val="none" w:sz="0" w:space="0" w:color="auto"/>
                <w:right w:val="none" w:sz="0" w:space="0" w:color="auto"/>
              </w:divBdr>
            </w:div>
          </w:divsChild>
        </w:div>
        <w:div w:id="430011450">
          <w:marLeft w:val="0"/>
          <w:marRight w:val="0"/>
          <w:marTop w:val="0"/>
          <w:marBottom w:val="0"/>
          <w:divBdr>
            <w:top w:val="none" w:sz="0" w:space="0" w:color="auto"/>
            <w:left w:val="none" w:sz="0" w:space="0" w:color="auto"/>
            <w:bottom w:val="none" w:sz="0" w:space="0" w:color="auto"/>
            <w:right w:val="none" w:sz="0" w:space="0" w:color="auto"/>
          </w:divBdr>
          <w:divsChild>
            <w:div w:id="1102994206">
              <w:marLeft w:val="0"/>
              <w:marRight w:val="0"/>
              <w:marTop w:val="0"/>
              <w:marBottom w:val="0"/>
              <w:divBdr>
                <w:top w:val="none" w:sz="0" w:space="0" w:color="auto"/>
                <w:left w:val="none" w:sz="0" w:space="0" w:color="auto"/>
                <w:bottom w:val="none" w:sz="0" w:space="0" w:color="auto"/>
                <w:right w:val="none" w:sz="0" w:space="0" w:color="auto"/>
              </w:divBdr>
              <w:divsChild>
                <w:div w:id="285889344">
                  <w:marLeft w:val="0"/>
                  <w:marRight w:val="0"/>
                  <w:marTop w:val="0"/>
                  <w:marBottom w:val="0"/>
                  <w:divBdr>
                    <w:top w:val="none" w:sz="0" w:space="0" w:color="auto"/>
                    <w:left w:val="none" w:sz="0" w:space="0" w:color="auto"/>
                    <w:bottom w:val="none" w:sz="0" w:space="0" w:color="auto"/>
                    <w:right w:val="none" w:sz="0" w:space="0" w:color="auto"/>
                  </w:divBdr>
                </w:div>
                <w:div w:id="1441293691">
                  <w:marLeft w:val="300"/>
                  <w:marRight w:val="0"/>
                  <w:marTop w:val="0"/>
                  <w:marBottom w:val="0"/>
                  <w:divBdr>
                    <w:top w:val="none" w:sz="0" w:space="0" w:color="auto"/>
                    <w:left w:val="none" w:sz="0" w:space="0" w:color="auto"/>
                    <w:bottom w:val="none" w:sz="0" w:space="0" w:color="auto"/>
                    <w:right w:val="none" w:sz="0" w:space="0" w:color="auto"/>
                  </w:divBdr>
                </w:div>
                <w:div w:id="876896802">
                  <w:marLeft w:val="300"/>
                  <w:marRight w:val="0"/>
                  <w:marTop w:val="0"/>
                  <w:marBottom w:val="0"/>
                  <w:divBdr>
                    <w:top w:val="none" w:sz="0" w:space="0" w:color="auto"/>
                    <w:left w:val="none" w:sz="0" w:space="0" w:color="auto"/>
                    <w:bottom w:val="none" w:sz="0" w:space="0" w:color="auto"/>
                    <w:right w:val="none" w:sz="0" w:space="0" w:color="auto"/>
                  </w:divBdr>
                </w:div>
                <w:div w:id="1520239447">
                  <w:marLeft w:val="300"/>
                  <w:marRight w:val="0"/>
                  <w:marTop w:val="0"/>
                  <w:marBottom w:val="0"/>
                  <w:divBdr>
                    <w:top w:val="none" w:sz="0" w:space="0" w:color="auto"/>
                    <w:left w:val="none" w:sz="0" w:space="0" w:color="auto"/>
                    <w:bottom w:val="none" w:sz="0" w:space="0" w:color="auto"/>
                    <w:right w:val="none" w:sz="0" w:space="0" w:color="auto"/>
                  </w:divBdr>
                </w:div>
                <w:div w:id="788936786">
                  <w:marLeft w:val="0"/>
                  <w:marRight w:val="0"/>
                  <w:marTop w:val="0"/>
                  <w:marBottom w:val="0"/>
                  <w:divBdr>
                    <w:top w:val="none" w:sz="0" w:space="0" w:color="auto"/>
                    <w:left w:val="none" w:sz="0" w:space="0" w:color="auto"/>
                    <w:bottom w:val="none" w:sz="0" w:space="0" w:color="auto"/>
                    <w:right w:val="none" w:sz="0" w:space="0" w:color="auto"/>
                  </w:divBdr>
                </w:div>
                <w:div w:id="1090197531">
                  <w:marLeft w:val="60"/>
                  <w:marRight w:val="0"/>
                  <w:marTop w:val="0"/>
                  <w:marBottom w:val="0"/>
                  <w:divBdr>
                    <w:top w:val="none" w:sz="0" w:space="0" w:color="auto"/>
                    <w:left w:val="none" w:sz="0" w:space="0" w:color="auto"/>
                    <w:bottom w:val="none" w:sz="0" w:space="0" w:color="auto"/>
                    <w:right w:val="none" w:sz="0" w:space="0" w:color="auto"/>
                  </w:divBdr>
                </w:div>
              </w:divsChild>
            </w:div>
            <w:div w:id="1469280832">
              <w:marLeft w:val="0"/>
              <w:marRight w:val="0"/>
              <w:marTop w:val="0"/>
              <w:marBottom w:val="0"/>
              <w:divBdr>
                <w:top w:val="none" w:sz="0" w:space="0" w:color="auto"/>
                <w:left w:val="none" w:sz="0" w:space="0" w:color="auto"/>
                <w:bottom w:val="none" w:sz="0" w:space="0" w:color="auto"/>
                <w:right w:val="none" w:sz="0" w:space="0" w:color="auto"/>
              </w:divBdr>
              <w:divsChild>
                <w:div w:id="1194995687">
                  <w:marLeft w:val="0"/>
                  <w:marRight w:val="0"/>
                  <w:marTop w:val="120"/>
                  <w:marBottom w:val="0"/>
                  <w:divBdr>
                    <w:top w:val="none" w:sz="0" w:space="0" w:color="auto"/>
                    <w:left w:val="none" w:sz="0" w:space="0" w:color="auto"/>
                    <w:bottom w:val="none" w:sz="0" w:space="0" w:color="auto"/>
                    <w:right w:val="none" w:sz="0" w:space="0" w:color="auto"/>
                  </w:divBdr>
                  <w:divsChild>
                    <w:div w:id="1577014597">
                      <w:marLeft w:val="0"/>
                      <w:marRight w:val="0"/>
                      <w:marTop w:val="0"/>
                      <w:marBottom w:val="0"/>
                      <w:divBdr>
                        <w:top w:val="none" w:sz="0" w:space="0" w:color="auto"/>
                        <w:left w:val="none" w:sz="0" w:space="0" w:color="auto"/>
                        <w:bottom w:val="none" w:sz="0" w:space="0" w:color="auto"/>
                        <w:right w:val="none" w:sz="0" w:space="0" w:color="auto"/>
                      </w:divBdr>
                      <w:divsChild>
                        <w:div w:id="574512454">
                          <w:marLeft w:val="0"/>
                          <w:marRight w:val="0"/>
                          <w:marTop w:val="0"/>
                          <w:marBottom w:val="0"/>
                          <w:divBdr>
                            <w:top w:val="none" w:sz="0" w:space="0" w:color="auto"/>
                            <w:left w:val="none" w:sz="0" w:space="0" w:color="auto"/>
                            <w:bottom w:val="none" w:sz="0" w:space="0" w:color="auto"/>
                            <w:right w:val="none" w:sz="0" w:space="0" w:color="auto"/>
                          </w:divBdr>
                          <w:divsChild>
                            <w:div w:id="1355887313">
                              <w:marLeft w:val="0"/>
                              <w:marRight w:val="0"/>
                              <w:marTop w:val="0"/>
                              <w:marBottom w:val="0"/>
                              <w:divBdr>
                                <w:top w:val="none" w:sz="0" w:space="0" w:color="auto"/>
                                <w:left w:val="none" w:sz="0" w:space="0" w:color="auto"/>
                                <w:bottom w:val="none" w:sz="0" w:space="0" w:color="auto"/>
                                <w:right w:val="none" w:sz="0" w:space="0" w:color="auto"/>
                              </w:divBdr>
                              <w:divsChild>
                                <w:div w:id="513498993">
                                  <w:marLeft w:val="0"/>
                                  <w:marRight w:val="0"/>
                                  <w:marTop w:val="0"/>
                                  <w:marBottom w:val="0"/>
                                  <w:divBdr>
                                    <w:top w:val="none" w:sz="0" w:space="0" w:color="auto"/>
                                    <w:left w:val="none" w:sz="0" w:space="0" w:color="auto"/>
                                    <w:bottom w:val="none" w:sz="0" w:space="0" w:color="auto"/>
                                    <w:right w:val="none" w:sz="0" w:space="0" w:color="auto"/>
                                  </w:divBdr>
                                </w:div>
                                <w:div w:id="91168568">
                                  <w:marLeft w:val="0"/>
                                  <w:marRight w:val="0"/>
                                  <w:marTop w:val="0"/>
                                  <w:marBottom w:val="0"/>
                                  <w:divBdr>
                                    <w:top w:val="none" w:sz="0" w:space="0" w:color="auto"/>
                                    <w:left w:val="none" w:sz="0" w:space="0" w:color="auto"/>
                                    <w:bottom w:val="none" w:sz="0" w:space="0" w:color="auto"/>
                                    <w:right w:val="none" w:sz="0" w:space="0" w:color="auto"/>
                                  </w:divBdr>
                                </w:div>
                                <w:div w:id="1183936798">
                                  <w:marLeft w:val="0"/>
                                  <w:marRight w:val="0"/>
                                  <w:marTop w:val="0"/>
                                  <w:marBottom w:val="0"/>
                                  <w:divBdr>
                                    <w:top w:val="none" w:sz="0" w:space="0" w:color="auto"/>
                                    <w:left w:val="none" w:sz="0" w:space="0" w:color="auto"/>
                                    <w:bottom w:val="none" w:sz="0" w:space="0" w:color="auto"/>
                                    <w:right w:val="none" w:sz="0" w:space="0" w:color="auto"/>
                                  </w:divBdr>
                                </w:div>
                                <w:div w:id="706679253">
                                  <w:marLeft w:val="0"/>
                                  <w:marRight w:val="0"/>
                                  <w:marTop w:val="0"/>
                                  <w:marBottom w:val="0"/>
                                  <w:divBdr>
                                    <w:top w:val="none" w:sz="0" w:space="0" w:color="auto"/>
                                    <w:left w:val="none" w:sz="0" w:space="0" w:color="auto"/>
                                    <w:bottom w:val="none" w:sz="0" w:space="0" w:color="auto"/>
                                    <w:right w:val="none" w:sz="0" w:space="0" w:color="auto"/>
                                  </w:divBdr>
                                </w:div>
                                <w:div w:id="883443226">
                                  <w:marLeft w:val="0"/>
                                  <w:marRight w:val="0"/>
                                  <w:marTop w:val="0"/>
                                  <w:marBottom w:val="0"/>
                                  <w:divBdr>
                                    <w:top w:val="none" w:sz="0" w:space="0" w:color="auto"/>
                                    <w:left w:val="none" w:sz="0" w:space="0" w:color="auto"/>
                                    <w:bottom w:val="none" w:sz="0" w:space="0" w:color="auto"/>
                                    <w:right w:val="none" w:sz="0" w:space="0" w:color="auto"/>
                                  </w:divBdr>
                                </w:div>
                                <w:div w:id="1599370600">
                                  <w:marLeft w:val="0"/>
                                  <w:marRight w:val="0"/>
                                  <w:marTop w:val="0"/>
                                  <w:marBottom w:val="0"/>
                                  <w:divBdr>
                                    <w:top w:val="none" w:sz="0" w:space="0" w:color="auto"/>
                                    <w:left w:val="none" w:sz="0" w:space="0" w:color="auto"/>
                                    <w:bottom w:val="none" w:sz="0" w:space="0" w:color="auto"/>
                                    <w:right w:val="none" w:sz="0" w:space="0" w:color="auto"/>
                                  </w:divBdr>
                                </w:div>
                                <w:div w:id="1228877366">
                                  <w:marLeft w:val="0"/>
                                  <w:marRight w:val="0"/>
                                  <w:marTop w:val="0"/>
                                  <w:marBottom w:val="0"/>
                                  <w:divBdr>
                                    <w:top w:val="none" w:sz="0" w:space="0" w:color="auto"/>
                                    <w:left w:val="none" w:sz="0" w:space="0" w:color="auto"/>
                                    <w:bottom w:val="none" w:sz="0" w:space="0" w:color="auto"/>
                                    <w:right w:val="none" w:sz="0" w:space="0" w:color="auto"/>
                                  </w:divBdr>
                                </w:div>
                                <w:div w:id="1952584736">
                                  <w:marLeft w:val="0"/>
                                  <w:marRight w:val="0"/>
                                  <w:marTop w:val="0"/>
                                  <w:marBottom w:val="0"/>
                                  <w:divBdr>
                                    <w:top w:val="none" w:sz="0" w:space="0" w:color="auto"/>
                                    <w:left w:val="none" w:sz="0" w:space="0" w:color="auto"/>
                                    <w:bottom w:val="none" w:sz="0" w:space="0" w:color="auto"/>
                                    <w:right w:val="none" w:sz="0" w:space="0" w:color="auto"/>
                                  </w:divBdr>
                                </w:div>
                                <w:div w:id="582106739">
                                  <w:marLeft w:val="0"/>
                                  <w:marRight w:val="0"/>
                                  <w:marTop w:val="0"/>
                                  <w:marBottom w:val="0"/>
                                  <w:divBdr>
                                    <w:top w:val="none" w:sz="0" w:space="0" w:color="auto"/>
                                    <w:left w:val="none" w:sz="0" w:space="0" w:color="auto"/>
                                    <w:bottom w:val="none" w:sz="0" w:space="0" w:color="auto"/>
                                    <w:right w:val="none" w:sz="0" w:space="0" w:color="auto"/>
                                  </w:divBdr>
                                </w:div>
                                <w:div w:id="1736583918">
                                  <w:marLeft w:val="0"/>
                                  <w:marRight w:val="0"/>
                                  <w:marTop w:val="0"/>
                                  <w:marBottom w:val="0"/>
                                  <w:divBdr>
                                    <w:top w:val="none" w:sz="0" w:space="0" w:color="auto"/>
                                    <w:left w:val="none" w:sz="0" w:space="0" w:color="auto"/>
                                    <w:bottom w:val="none" w:sz="0" w:space="0" w:color="auto"/>
                                    <w:right w:val="none" w:sz="0" w:space="0" w:color="auto"/>
                                  </w:divBdr>
                                </w:div>
                                <w:div w:id="1866557127">
                                  <w:marLeft w:val="0"/>
                                  <w:marRight w:val="0"/>
                                  <w:marTop w:val="0"/>
                                  <w:marBottom w:val="0"/>
                                  <w:divBdr>
                                    <w:top w:val="none" w:sz="0" w:space="0" w:color="auto"/>
                                    <w:left w:val="none" w:sz="0" w:space="0" w:color="auto"/>
                                    <w:bottom w:val="none" w:sz="0" w:space="0" w:color="auto"/>
                                    <w:right w:val="none" w:sz="0" w:space="0" w:color="auto"/>
                                  </w:divBdr>
                                </w:div>
                                <w:div w:id="329991408">
                                  <w:marLeft w:val="0"/>
                                  <w:marRight w:val="0"/>
                                  <w:marTop w:val="0"/>
                                  <w:marBottom w:val="0"/>
                                  <w:divBdr>
                                    <w:top w:val="none" w:sz="0" w:space="0" w:color="auto"/>
                                    <w:left w:val="none" w:sz="0" w:space="0" w:color="auto"/>
                                    <w:bottom w:val="none" w:sz="0" w:space="0" w:color="auto"/>
                                    <w:right w:val="none" w:sz="0" w:space="0" w:color="auto"/>
                                  </w:divBdr>
                                </w:div>
                              </w:divsChild>
                            </w:div>
                            <w:div w:id="350227163">
                              <w:marLeft w:val="0"/>
                              <w:marRight w:val="0"/>
                              <w:marTop w:val="0"/>
                              <w:marBottom w:val="0"/>
                              <w:divBdr>
                                <w:top w:val="none" w:sz="0" w:space="0" w:color="auto"/>
                                <w:left w:val="none" w:sz="0" w:space="0" w:color="auto"/>
                                <w:bottom w:val="none" w:sz="0" w:space="0" w:color="auto"/>
                                <w:right w:val="none" w:sz="0" w:space="0" w:color="auto"/>
                              </w:divBdr>
                            </w:div>
                            <w:div w:id="2076736580">
                              <w:marLeft w:val="0"/>
                              <w:marRight w:val="0"/>
                              <w:marTop w:val="0"/>
                              <w:marBottom w:val="0"/>
                              <w:divBdr>
                                <w:top w:val="none" w:sz="0" w:space="0" w:color="auto"/>
                                <w:left w:val="none" w:sz="0" w:space="0" w:color="auto"/>
                                <w:bottom w:val="none" w:sz="0" w:space="0" w:color="auto"/>
                                <w:right w:val="none" w:sz="0" w:space="0" w:color="auto"/>
                              </w:divBdr>
                            </w:div>
                            <w:div w:id="1839492233">
                              <w:marLeft w:val="0"/>
                              <w:marRight w:val="0"/>
                              <w:marTop w:val="0"/>
                              <w:marBottom w:val="0"/>
                              <w:divBdr>
                                <w:top w:val="none" w:sz="0" w:space="0" w:color="auto"/>
                                <w:left w:val="none" w:sz="0" w:space="0" w:color="auto"/>
                                <w:bottom w:val="none" w:sz="0" w:space="0" w:color="auto"/>
                                <w:right w:val="none" w:sz="0" w:space="0" w:color="auto"/>
                              </w:divBdr>
                            </w:div>
                            <w:div w:id="1720089005">
                              <w:marLeft w:val="0"/>
                              <w:marRight w:val="0"/>
                              <w:marTop w:val="0"/>
                              <w:marBottom w:val="0"/>
                              <w:divBdr>
                                <w:top w:val="none" w:sz="0" w:space="0" w:color="auto"/>
                                <w:left w:val="none" w:sz="0" w:space="0" w:color="auto"/>
                                <w:bottom w:val="none" w:sz="0" w:space="0" w:color="auto"/>
                                <w:right w:val="none" w:sz="0" w:space="0" w:color="auto"/>
                              </w:divBdr>
                            </w:div>
                            <w:div w:id="1248492605">
                              <w:marLeft w:val="0"/>
                              <w:marRight w:val="0"/>
                              <w:marTop w:val="0"/>
                              <w:marBottom w:val="0"/>
                              <w:divBdr>
                                <w:top w:val="none" w:sz="0" w:space="0" w:color="auto"/>
                                <w:left w:val="none" w:sz="0" w:space="0" w:color="auto"/>
                                <w:bottom w:val="none" w:sz="0" w:space="0" w:color="auto"/>
                                <w:right w:val="none" w:sz="0" w:space="0" w:color="auto"/>
                              </w:divBdr>
                              <w:divsChild>
                                <w:div w:id="111020955">
                                  <w:marLeft w:val="0"/>
                                  <w:marRight w:val="0"/>
                                  <w:marTop w:val="0"/>
                                  <w:marBottom w:val="0"/>
                                  <w:divBdr>
                                    <w:top w:val="none" w:sz="0" w:space="0" w:color="auto"/>
                                    <w:left w:val="none" w:sz="0" w:space="0" w:color="auto"/>
                                    <w:bottom w:val="none" w:sz="0" w:space="0" w:color="auto"/>
                                    <w:right w:val="none" w:sz="0" w:space="0" w:color="auto"/>
                                  </w:divBdr>
                                </w:div>
                                <w:div w:id="1100108130">
                                  <w:marLeft w:val="0"/>
                                  <w:marRight w:val="0"/>
                                  <w:marTop w:val="0"/>
                                  <w:marBottom w:val="0"/>
                                  <w:divBdr>
                                    <w:top w:val="none" w:sz="0" w:space="0" w:color="auto"/>
                                    <w:left w:val="none" w:sz="0" w:space="0" w:color="auto"/>
                                    <w:bottom w:val="none" w:sz="0" w:space="0" w:color="auto"/>
                                    <w:right w:val="none" w:sz="0" w:space="0" w:color="auto"/>
                                  </w:divBdr>
                                </w:div>
                                <w:div w:id="768114545">
                                  <w:marLeft w:val="0"/>
                                  <w:marRight w:val="0"/>
                                  <w:marTop w:val="0"/>
                                  <w:marBottom w:val="0"/>
                                  <w:divBdr>
                                    <w:top w:val="none" w:sz="0" w:space="0" w:color="auto"/>
                                    <w:left w:val="none" w:sz="0" w:space="0" w:color="auto"/>
                                    <w:bottom w:val="none" w:sz="0" w:space="0" w:color="auto"/>
                                    <w:right w:val="none" w:sz="0" w:space="0" w:color="auto"/>
                                  </w:divBdr>
                                </w:div>
                                <w:div w:id="1229727974">
                                  <w:marLeft w:val="0"/>
                                  <w:marRight w:val="0"/>
                                  <w:marTop w:val="0"/>
                                  <w:marBottom w:val="0"/>
                                  <w:divBdr>
                                    <w:top w:val="none" w:sz="0" w:space="0" w:color="auto"/>
                                    <w:left w:val="none" w:sz="0" w:space="0" w:color="auto"/>
                                    <w:bottom w:val="none" w:sz="0" w:space="0" w:color="auto"/>
                                    <w:right w:val="none" w:sz="0" w:space="0" w:color="auto"/>
                                  </w:divBdr>
                                </w:div>
                                <w:div w:id="336200921">
                                  <w:marLeft w:val="0"/>
                                  <w:marRight w:val="0"/>
                                  <w:marTop w:val="0"/>
                                  <w:marBottom w:val="0"/>
                                  <w:divBdr>
                                    <w:top w:val="none" w:sz="0" w:space="0" w:color="auto"/>
                                    <w:left w:val="none" w:sz="0" w:space="0" w:color="auto"/>
                                    <w:bottom w:val="none" w:sz="0" w:space="0" w:color="auto"/>
                                    <w:right w:val="none" w:sz="0" w:space="0" w:color="auto"/>
                                  </w:divBdr>
                                </w:div>
                                <w:div w:id="281422657">
                                  <w:marLeft w:val="0"/>
                                  <w:marRight w:val="0"/>
                                  <w:marTop w:val="0"/>
                                  <w:marBottom w:val="0"/>
                                  <w:divBdr>
                                    <w:top w:val="none" w:sz="0" w:space="0" w:color="auto"/>
                                    <w:left w:val="none" w:sz="0" w:space="0" w:color="auto"/>
                                    <w:bottom w:val="none" w:sz="0" w:space="0" w:color="auto"/>
                                    <w:right w:val="none" w:sz="0" w:space="0" w:color="auto"/>
                                  </w:divBdr>
                                </w:div>
                                <w:div w:id="1987005291">
                                  <w:marLeft w:val="0"/>
                                  <w:marRight w:val="0"/>
                                  <w:marTop w:val="0"/>
                                  <w:marBottom w:val="0"/>
                                  <w:divBdr>
                                    <w:top w:val="none" w:sz="0" w:space="0" w:color="auto"/>
                                    <w:left w:val="none" w:sz="0" w:space="0" w:color="auto"/>
                                    <w:bottom w:val="none" w:sz="0" w:space="0" w:color="auto"/>
                                    <w:right w:val="none" w:sz="0" w:space="0" w:color="auto"/>
                                  </w:divBdr>
                                </w:div>
                                <w:div w:id="1830054048">
                                  <w:marLeft w:val="0"/>
                                  <w:marRight w:val="0"/>
                                  <w:marTop w:val="0"/>
                                  <w:marBottom w:val="0"/>
                                  <w:divBdr>
                                    <w:top w:val="none" w:sz="0" w:space="0" w:color="auto"/>
                                    <w:left w:val="none" w:sz="0" w:space="0" w:color="auto"/>
                                    <w:bottom w:val="none" w:sz="0" w:space="0" w:color="auto"/>
                                    <w:right w:val="none" w:sz="0" w:space="0" w:color="auto"/>
                                  </w:divBdr>
                                </w:div>
                                <w:div w:id="1805543396">
                                  <w:marLeft w:val="0"/>
                                  <w:marRight w:val="0"/>
                                  <w:marTop w:val="0"/>
                                  <w:marBottom w:val="0"/>
                                  <w:divBdr>
                                    <w:top w:val="none" w:sz="0" w:space="0" w:color="auto"/>
                                    <w:left w:val="none" w:sz="0" w:space="0" w:color="auto"/>
                                    <w:bottom w:val="none" w:sz="0" w:space="0" w:color="auto"/>
                                    <w:right w:val="none" w:sz="0" w:space="0" w:color="auto"/>
                                  </w:divBdr>
                                </w:div>
                                <w:div w:id="954480172">
                                  <w:marLeft w:val="0"/>
                                  <w:marRight w:val="0"/>
                                  <w:marTop w:val="0"/>
                                  <w:marBottom w:val="0"/>
                                  <w:divBdr>
                                    <w:top w:val="none" w:sz="0" w:space="0" w:color="auto"/>
                                    <w:left w:val="none" w:sz="0" w:space="0" w:color="auto"/>
                                    <w:bottom w:val="none" w:sz="0" w:space="0" w:color="auto"/>
                                    <w:right w:val="none" w:sz="0" w:space="0" w:color="auto"/>
                                  </w:divBdr>
                                </w:div>
                                <w:div w:id="1040013645">
                                  <w:marLeft w:val="0"/>
                                  <w:marRight w:val="0"/>
                                  <w:marTop w:val="0"/>
                                  <w:marBottom w:val="0"/>
                                  <w:divBdr>
                                    <w:top w:val="none" w:sz="0" w:space="0" w:color="auto"/>
                                    <w:left w:val="none" w:sz="0" w:space="0" w:color="auto"/>
                                    <w:bottom w:val="none" w:sz="0" w:space="0" w:color="auto"/>
                                    <w:right w:val="none" w:sz="0" w:space="0" w:color="auto"/>
                                  </w:divBdr>
                                </w:div>
                                <w:div w:id="135340040">
                                  <w:marLeft w:val="0"/>
                                  <w:marRight w:val="0"/>
                                  <w:marTop w:val="0"/>
                                  <w:marBottom w:val="0"/>
                                  <w:divBdr>
                                    <w:top w:val="none" w:sz="0" w:space="0" w:color="auto"/>
                                    <w:left w:val="none" w:sz="0" w:space="0" w:color="auto"/>
                                    <w:bottom w:val="none" w:sz="0" w:space="0" w:color="auto"/>
                                    <w:right w:val="none" w:sz="0" w:space="0" w:color="auto"/>
                                  </w:divBdr>
                                </w:div>
                                <w:div w:id="1460957237">
                                  <w:marLeft w:val="0"/>
                                  <w:marRight w:val="0"/>
                                  <w:marTop w:val="0"/>
                                  <w:marBottom w:val="0"/>
                                  <w:divBdr>
                                    <w:top w:val="none" w:sz="0" w:space="0" w:color="auto"/>
                                    <w:left w:val="none" w:sz="0" w:space="0" w:color="auto"/>
                                    <w:bottom w:val="none" w:sz="0" w:space="0" w:color="auto"/>
                                    <w:right w:val="none" w:sz="0" w:space="0" w:color="auto"/>
                                  </w:divBdr>
                                </w:div>
                              </w:divsChild>
                            </w:div>
                            <w:div w:id="1279677300">
                              <w:marLeft w:val="0"/>
                              <w:marRight w:val="0"/>
                              <w:marTop w:val="0"/>
                              <w:marBottom w:val="0"/>
                              <w:divBdr>
                                <w:top w:val="none" w:sz="0" w:space="0" w:color="auto"/>
                                <w:left w:val="none" w:sz="0" w:space="0" w:color="auto"/>
                                <w:bottom w:val="none" w:sz="0" w:space="0" w:color="auto"/>
                                <w:right w:val="none" w:sz="0" w:space="0" w:color="auto"/>
                              </w:divBdr>
                            </w:div>
                            <w:div w:id="526255116">
                              <w:marLeft w:val="0"/>
                              <w:marRight w:val="0"/>
                              <w:marTop w:val="0"/>
                              <w:marBottom w:val="0"/>
                              <w:divBdr>
                                <w:top w:val="none" w:sz="0" w:space="0" w:color="auto"/>
                                <w:left w:val="none" w:sz="0" w:space="0" w:color="auto"/>
                                <w:bottom w:val="none" w:sz="0" w:space="0" w:color="auto"/>
                                <w:right w:val="none" w:sz="0" w:space="0" w:color="auto"/>
                              </w:divBdr>
                            </w:div>
                            <w:div w:id="973170356">
                              <w:marLeft w:val="0"/>
                              <w:marRight w:val="0"/>
                              <w:marTop w:val="0"/>
                              <w:marBottom w:val="0"/>
                              <w:divBdr>
                                <w:top w:val="none" w:sz="0" w:space="0" w:color="auto"/>
                                <w:left w:val="none" w:sz="0" w:space="0" w:color="auto"/>
                                <w:bottom w:val="none" w:sz="0" w:space="0" w:color="auto"/>
                                <w:right w:val="none" w:sz="0" w:space="0" w:color="auto"/>
                              </w:divBdr>
                            </w:div>
                            <w:div w:id="469709181">
                              <w:marLeft w:val="0"/>
                              <w:marRight w:val="0"/>
                              <w:marTop w:val="0"/>
                              <w:marBottom w:val="0"/>
                              <w:divBdr>
                                <w:top w:val="none" w:sz="0" w:space="0" w:color="auto"/>
                                <w:left w:val="none" w:sz="0" w:space="0" w:color="auto"/>
                                <w:bottom w:val="none" w:sz="0" w:space="0" w:color="auto"/>
                                <w:right w:val="none" w:sz="0" w:space="0" w:color="auto"/>
                              </w:divBdr>
                            </w:div>
                            <w:div w:id="458577132">
                              <w:marLeft w:val="0"/>
                              <w:marRight w:val="0"/>
                              <w:marTop w:val="0"/>
                              <w:marBottom w:val="0"/>
                              <w:divBdr>
                                <w:top w:val="none" w:sz="0" w:space="0" w:color="auto"/>
                                <w:left w:val="none" w:sz="0" w:space="0" w:color="auto"/>
                                <w:bottom w:val="none" w:sz="0" w:space="0" w:color="auto"/>
                                <w:right w:val="none" w:sz="0" w:space="0" w:color="auto"/>
                              </w:divBdr>
                              <w:divsChild>
                                <w:div w:id="513999946">
                                  <w:marLeft w:val="0"/>
                                  <w:marRight w:val="0"/>
                                  <w:marTop w:val="0"/>
                                  <w:marBottom w:val="0"/>
                                  <w:divBdr>
                                    <w:top w:val="none" w:sz="0" w:space="0" w:color="auto"/>
                                    <w:left w:val="none" w:sz="0" w:space="0" w:color="auto"/>
                                    <w:bottom w:val="none" w:sz="0" w:space="0" w:color="auto"/>
                                    <w:right w:val="none" w:sz="0" w:space="0" w:color="auto"/>
                                  </w:divBdr>
                                </w:div>
                                <w:div w:id="58024193">
                                  <w:marLeft w:val="0"/>
                                  <w:marRight w:val="0"/>
                                  <w:marTop w:val="0"/>
                                  <w:marBottom w:val="0"/>
                                  <w:divBdr>
                                    <w:top w:val="none" w:sz="0" w:space="0" w:color="auto"/>
                                    <w:left w:val="none" w:sz="0" w:space="0" w:color="auto"/>
                                    <w:bottom w:val="none" w:sz="0" w:space="0" w:color="auto"/>
                                    <w:right w:val="none" w:sz="0" w:space="0" w:color="auto"/>
                                  </w:divBdr>
                                </w:div>
                                <w:div w:id="65223698">
                                  <w:marLeft w:val="0"/>
                                  <w:marRight w:val="0"/>
                                  <w:marTop w:val="0"/>
                                  <w:marBottom w:val="0"/>
                                  <w:divBdr>
                                    <w:top w:val="none" w:sz="0" w:space="0" w:color="auto"/>
                                    <w:left w:val="none" w:sz="0" w:space="0" w:color="auto"/>
                                    <w:bottom w:val="none" w:sz="0" w:space="0" w:color="auto"/>
                                    <w:right w:val="none" w:sz="0" w:space="0" w:color="auto"/>
                                  </w:divBdr>
                                </w:div>
                                <w:div w:id="183829408">
                                  <w:marLeft w:val="0"/>
                                  <w:marRight w:val="0"/>
                                  <w:marTop w:val="0"/>
                                  <w:marBottom w:val="0"/>
                                  <w:divBdr>
                                    <w:top w:val="none" w:sz="0" w:space="0" w:color="auto"/>
                                    <w:left w:val="none" w:sz="0" w:space="0" w:color="auto"/>
                                    <w:bottom w:val="none" w:sz="0" w:space="0" w:color="auto"/>
                                    <w:right w:val="none" w:sz="0" w:space="0" w:color="auto"/>
                                  </w:divBdr>
                                </w:div>
                                <w:div w:id="493881324">
                                  <w:marLeft w:val="0"/>
                                  <w:marRight w:val="0"/>
                                  <w:marTop w:val="0"/>
                                  <w:marBottom w:val="0"/>
                                  <w:divBdr>
                                    <w:top w:val="none" w:sz="0" w:space="0" w:color="auto"/>
                                    <w:left w:val="none" w:sz="0" w:space="0" w:color="auto"/>
                                    <w:bottom w:val="none" w:sz="0" w:space="0" w:color="auto"/>
                                    <w:right w:val="none" w:sz="0" w:space="0" w:color="auto"/>
                                  </w:divBdr>
                                </w:div>
                                <w:div w:id="1853912080">
                                  <w:marLeft w:val="0"/>
                                  <w:marRight w:val="0"/>
                                  <w:marTop w:val="0"/>
                                  <w:marBottom w:val="0"/>
                                  <w:divBdr>
                                    <w:top w:val="none" w:sz="0" w:space="0" w:color="auto"/>
                                    <w:left w:val="none" w:sz="0" w:space="0" w:color="auto"/>
                                    <w:bottom w:val="none" w:sz="0" w:space="0" w:color="auto"/>
                                    <w:right w:val="none" w:sz="0" w:space="0" w:color="auto"/>
                                  </w:divBdr>
                                </w:div>
                                <w:div w:id="1148521663">
                                  <w:marLeft w:val="0"/>
                                  <w:marRight w:val="0"/>
                                  <w:marTop w:val="0"/>
                                  <w:marBottom w:val="0"/>
                                  <w:divBdr>
                                    <w:top w:val="none" w:sz="0" w:space="0" w:color="auto"/>
                                    <w:left w:val="none" w:sz="0" w:space="0" w:color="auto"/>
                                    <w:bottom w:val="none" w:sz="0" w:space="0" w:color="auto"/>
                                    <w:right w:val="none" w:sz="0" w:space="0" w:color="auto"/>
                                  </w:divBdr>
                                </w:div>
                                <w:div w:id="131867485">
                                  <w:marLeft w:val="0"/>
                                  <w:marRight w:val="0"/>
                                  <w:marTop w:val="0"/>
                                  <w:marBottom w:val="0"/>
                                  <w:divBdr>
                                    <w:top w:val="none" w:sz="0" w:space="0" w:color="auto"/>
                                    <w:left w:val="none" w:sz="0" w:space="0" w:color="auto"/>
                                    <w:bottom w:val="none" w:sz="0" w:space="0" w:color="auto"/>
                                    <w:right w:val="none" w:sz="0" w:space="0" w:color="auto"/>
                                  </w:divBdr>
                                </w:div>
                                <w:div w:id="1207373502">
                                  <w:marLeft w:val="0"/>
                                  <w:marRight w:val="0"/>
                                  <w:marTop w:val="0"/>
                                  <w:marBottom w:val="0"/>
                                  <w:divBdr>
                                    <w:top w:val="none" w:sz="0" w:space="0" w:color="auto"/>
                                    <w:left w:val="none" w:sz="0" w:space="0" w:color="auto"/>
                                    <w:bottom w:val="none" w:sz="0" w:space="0" w:color="auto"/>
                                    <w:right w:val="none" w:sz="0" w:space="0" w:color="auto"/>
                                  </w:divBdr>
                                </w:div>
                                <w:div w:id="698355186">
                                  <w:marLeft w:val="0"/>
                                  <w:marRight w:val="0"/>
                                  <w:marTop w:val="0"/>
                                  <w:marBottom w:val="0"/>
                                  <w:divBdr>
                                    <w:top w:val="none" w:sz="0" w:space="0" w:color="auto"/>
                                    <w:left w:val="none" w:sz="0" w:space="0" w:color="auto"/>
                                    <w:bottom w:val="none" w:sz="0" w:space="0" w:color="auto"/>
                                    <w:right w:val="none" w:sz="0" w:space="0" w:color="auto"/>
                                  </w:divBdr>
                                </w:div>
                              </w:divsChild>
                            </w:div>
                            <w:div w:id="178129891">
                              <w:marLeft w:val="0"/>
                              <w:marRight w:val="0"/>
                              <w:marTop w:val="0"/>
                              <w:marBottom w:val="0"/>
                              <w:divBdr>
                                <w:top w:val="none" w:sz="0" w:space="0" w:color="auto"/>
                                <w:left w:val="none" w:sz="0" w:space="0" w:color="auto"/>
                                <w:bottom w:val="none" w:sz="0" w:space="0" w:color="auto"/>
                                <w:right w:val="none" w:sz="0" w:space="0" w:color="auto"/>
                              </w:divBdr>
                            </w:div>
                            <w:div w:id="340788344">
                              <w:marLeft w:val="0"/>
                              <w:marRight w:val="0"/>
                              <w:marTop w:val="0"/>
                              <w:marBottom w:val="0"/>
                              <w:divBdr>
                                <w:top w:val="none" w:sz="0" w:space="0" w:color="auto"/>
                                <w:left w:val="none" w:sz="0" w:space="0" w:color="auto"/>
                                <w:bottom w:val="none" w:sz="0" w:space="0" w:color="auto"/>
                                <w:right w:val="none" w:sz="0" w:space="0" w:color="auto"/>
                              </w:divBdr>
                            </w:div>
                            <w:div w:id="1825387491">
                              <w:marLeft w:val="0"/>
                              <w:marRight w:val="0"/>
                              <w:marTop w:val="0"/>
                              <w:marBottom w:val="0"/>
                              <w:divBdr>
                                <w:top w:val="none" w:sz="0" w:space="0" w:color="auto"/>
                                <w:left w:val="none" w:sz="0" w:space="0" w:color="auto"/>
                                <w:bottom w:val="none" w:sz="0" w:space="0" w:color="auto"/>
                                <w:right w:val="none" w:sz="0" w:space="0" w:color="auto"/>
                              </w:divBdr>
                            </w:div>
                            <w:div w:id="296179903">
                              <w:marLeft w:val="0"/>
                              <w:marRight w:val="0"/>
                              <w:marTop w:val="0"/>
                              <w:marBottom w:val="0"/>
                              <w:divBdr>
                                <w:top w:val="none" w:sz="0" w:space="0" w:color="auto"/>
                                <w:left w:val="none" w:sz="0" w:space="0" w:color="auto"/>
                                <w:bottom w:val="none" w:sz="0" w:space="0" w:color="auto"/>
                                <w:right w:val="none" w:sz="0" w:space="0" w:color="auto"/>
                              </w:divBdr>
                            </w:div>
                            <w:div w:id="1767188243">
                              <w:marLeft w:val="0"/>
                              <w:marRight w:val="0"/>
                              <w:marTop w:val="0"/>
                              <w:marBottom w:val="0"/>
                              <w:divBdr>
                                <w:top w:val="none" w:sz="0" w:space="0" w:color="auto"/>
                                <w:left w:val="none" w:sz="0" w:space="0" w:color="auto"/>
                                <w:bottom w:val="none" w:sz="0" w:space="0" w:color="auto"/>
                                <w:right w:val="none" w:sz="0" w:space="0" w:color="auto"/>
                              </w:divBdr>
                              <w:divsChild>
                                <w:div w:id="976642496">
                                  <w:marLeft w:val="0"/>
                                  <w:marRight w:val="0"/>
                                  <w:marTop w:val="0"/>
                                  <w:marBottom w:val="0"/>
                                  <w:divBdr>
                                    <w:top w:val="none" w:sz="0" w:space="0" w:color="auto"/>
                                    <w:left w:val="none" w:sz="0" w:space="0" w:color="auto"/>
                                    <w:bottom w:val="none" w:sz="0" w:space="0" w:color="auto"/>
                                    <w:right w:val="none" w:sz="0" w:space="0" w:color="auto"/>
                                  </w:divBdr>
                                </w:div>
                                <w:div w:id="386536120">
                                  <w:marLeft w:val="0"/>
                                  <w:marRight w:val="0"/>
                                  <w:marTop w:val="0"/>
                                  <w:marBottom w:val="0"/>
                                  <w:divBdr>
                                    <w:top w:val="none" w:sz="0" w:space="0" w:color="auto"/>
                                    <w:left w:val="none" w:sz="0" w:space="0" w:color="auto"/>
                                    <w:bottom w:val="none" w:sz="0" w:space="0" w:color="auto"/>
                                    <w:right w:val="none" w:sz="0" w:space="0" w:color="auto"/>
                                  </w:divBdr>
                                </w:div>
                                <w:div w:id="940604328">
                                  <w:marLeft w:val="0"/>
                                  <w:marRight w:val="0"/>
                                  <w:marTop w:val="0"/>
                                  <w:marBottom w:val="0"/>
                                  <w:divBdr>
                                    <w:top w:val="none" w:sz="0" w:space="0" w:color="auto"/>
                                    <w:left w:val="none" w:sz="0" w:space="0" w:color="auto"/>
                                    <w:bottom w:val="none" w:sz="0" w:space="0" w:color="auto"/>
                                    <w:right w:val="none" w:sz="0" w:space="0" w:color="auto"/>
                                  </w:divBdr>
                                </w:div>
                                <w:div w:id="223415416">
                                  <w:marLeft w:val="0"/>
                                  <w:marRight w:val="0"/>
                                  <w:marTop w:val="0"/>
                                  <w:marBottom w:val="0"/>
                                  <w:divBdr>
                                    <w:top w:val="none" w:sz="0" w:space="0" w:color="auto"/>
                                    <w:left w:val="none" w:sz="0" w:space="0" w:color="auto"/>
                                    <w:bottom w:val="none" w:sz="0" w:space="0" w:color="auto"/>
                                    <w:right w:val="none" w:sz="0" w:space="0" w:color="auto"/>
                                  </w:divBdr>
                                </w:div>
                                <w:div w:id="1796829411">
                                  <w:marLeft w:val="0"/>
                                  <w:marRight w:val="0"/>
                                  <w:marTop w:val="0"/>
                                  <w:marBottom w:val="0"/>
                                  <w:divBdr>
                                    <w:top w:val="none" w:sz="0" w:space="0" w:color="auto"/>
                                    <w:left w:val="none" w:sz="0" w:space="0" w:color="auto"/>
                                    <w:bottom w:val="none" w:sz="0" w:space="0" w:color="auto"/>
                                    <w:right w:val="none" w:sz="0" w:space="0" w:color="auto"/>
                                  </w:divBdr>
                                </w:div>
                                <w:div w:id="1560751844">
                                  <w:marLeft w:val="0"/>
                                  <w:marRight w:val="0"/>
                                  <w:marTop w:val="0"/>
                                  <w:marBottom w:val="0"/>
                                  <w:divBdr>
                                    <w:top w:val="none" w:sz="0" w:space="0" w:color="auto"/>
                                    <w:left w:val="none" w:sz="0" w:space="0" w:color="auto"/>
                                    <w:bottom w:val="none" w:sz="0" w:space="0" w:color="auto"/>
                                    <w:right w:val="none" w:sz="0" w:space="0" w:color="auto"/>
                                  </w:divBdr>
                                </w:div>
                                <w:div w:id="1976985049">
                                  <w:marLeft w:val="0"/>
                                  <w:marRight w:val="0"/>
                                  <w:marTop w:val="0"/>
                                  <w:marBottom w:val="0"/>
                                  <w:divBdr>
                                    <w:top w:val="none" w:sz="0" w:space="0" w:color="auto"/>
                                    <w:left w:val="none" w:sz="0" w:space="0" w:color="auto"/>
                                    <w:bottom w:val="none" w:sz="0" w:space="0" w:color="auto"/>
                                    <w:right w:val="none" w:sz="0" w:space="0" w:color="auto"/>
                                  </w:divBdr>
                                </w:div>
                                <w:div w:id="1730611094">
                                  <w:marLeft w:val="0"/>
                                  <w:marRight w:val="0"/>
                                  <w:marTop w:val="0"/>
                                  <w:marBottom w:val="0"/>
                                  <w:divBdr>
                                    <w:top w:val="none" w:sz="0" w:space="0" w:color="auto"/>
                                    <w:left w:val="none" w:sz="0" w:space="0" w:color="auto"/>
                                    <w:bottom w:val="none" w:sz="0" w:space="0" w:color="auto"/>
                                    <w:right w:val="none" w:sz="0" w:space="0" w:color="auto"/>
                                  </w:divBdr>
                                </w:div>
                                <w:div w:id="450982632">
                                  <w:marLeft w:val="0"/>
                                  <w:marRight w:val="0"/>
                                  <w:marTop w:val="0"/>
                                  <w:marBottom w:val="0"/>
                                  <w:divBdr>
                                    <w:top w:val="none" w:sz="0" w:space="0" w:color="auto"/>
                                    <w:left w:val="none" w:sz="0" w:space="0" w:color="auto"/>
                                    <w:bottom w:val="none" w:sz="0" w:space="0" w:color="auto"/>
                                    <w:right w:val="none" w:sz="0" w:space="0" w:color="auto"/>
                                  </w:divBdr>
                                </w:div>
                                <w:div w:id="1218201344">
                                  <w:marLeft w:val="0"/>
                                  <w:marRight w:val="0"/>
                                  <w:marTop w:val="0"/>
                                  <w:marBottom w:val="0"/>
                                  <w:divBdr>
                                    <w:top w:val="none" w:sz="0" w:space="0" w:color="auto"/>
                                    <w:left w:val="none" w:sz="0" w:space="0" w:color="auto"/>
                                    <w:bottom w:val="none" w:sz="0" w:space="0" w:color="auto"/>
                                    <w:right w:val="none" w:sz="0" w:space="0" w:color="auto"/>
                                  </w:divBdr>
                                </w:div>
                                <w:div w:id="1605963330">
                                  <w:marLeft w:val="0"/>
                                  <w:marRight w:val="0"/>
                                  <w:marTop w:val="0"/>
                                  <w:marBottom w:val="0"/>
                                  <w:divBdr>
                                    <w:top w:val="none" w:sz="0" w:space="0" w:color="auto"/>
                                    <w:left w:val="none" w:sz="0" w:space="0" w:color="auto"/>
                                    <w:bottom w:val="none" w:sz="0" w:space="0" w:color="auto"/>
                                    <w:right w:val="none" w:sz="0" w:space="0" w:color="auto"/>
                                  </w:divBdr>
                                </w:div>
                                <w:div w:id="272829183">
                                  <w:marLeft w:val="0"/>
                                  <w:marRight w:val="0"/>
                                  <w:marTop w:val="0"/>
                                  <w:marBottom w:val="0"/>
                                  <w:divBdr>
                                    <w:top w:val="none" w:sz="0" w:space="0" w:color="auto"/>
                                    <w:left w:val="none" w:sz="0" w:space="0" w:color="auto"/>
                                    <w:bottom w:val="none" w:sz="0" w:space="0" w:color="auto"/>
                                    <w:right w:val="none" w:sz="0" w:space="0" w:color="auto"/>
                                  </w:divBdr>
                                </w:div>
                              </w:divsChild>
                            </w:div>
                            <w:div w:id="168764511">
                              <w:marLeft w:val="0"/>
                              <w:marRight w:val="0"/>
                              <w:marTop w:val="0"/>
                              <w:marBottom w:val="0"/>
                              <w:divBdr>
                                <w:top w:val="none" w:sz="0" w:space="0" w:color="auto"/>
                                <w:left w:val="none" w:sz="0" w:space="0" w:color="auto"/>
                                <w:bottom w:val="none" w:sz="0" w:space="0" w:color="auto"/>
                                <w:right w:val="none" w:sz="0" w:space="0" w:color="auto"/>
                              </w:divBdr>
                            </w:div>
                            <w:div w:id="1832212313">
                              <w:marLeft w:val="0"/>
                              <w:marRight w:val="0"/>
                              <w:marTop w:val="0"/>
                              <w:marBottom w:val="0"/>
                              <w:divBdr>
                                <w:top w:val="none" w:sz="0" w:space="0" w:color="auto"/>
                                <w:left w:val="none" w:sz="0" w:space="0" w:color="auto"/>
                                <w:bottom w:val="none" w:sz="0" w:space="0" w:color="auto"/>
                                <w:right w:val="none" w:sz="0" w:space="0" w:color="auto"/>
                              </w:divBdr>
                            </w:div>
                            <w:div w:id="428046792">
                              <w:marLeft w:val="0"/>
                              <w:marRight w:val="0"/>
                              <w:marTop w:val="0"/>
                              <w:marBottom w:val="0"/>
                              <w:divBdr>
                                <w:top w:val="none" w:sz="0" w:space="0" w:color="auto"/>
                                <w:left w:val="none" w:sz="0" w:space="0" w:color="auto"/>
                                <w:bottom w:val="none" w:sz="0" w:space="0" w:color="auto"/>
                                <w:right w:val="none" w:sz="0" w:space="0" w:color="auto"/>
                              </w:divBdr>
                            </w:div>
                            <w:div w:id="1013609249">
                              <w:marLeft w:val="0"/>
                              <w:marRight w:val="0"/>
                              <w:marTop w:val="0"/>
                              <w:marBottom w:val="0"/>
                              <w:divBdr>
                                <w:top w:val="none" w:sz="0" w:space="0" w:color="auto"/>
                                <w:left w:val="none" w:sz="0" w:space="0" w:color="auto"/>
                                <w:bottom w:val="none" w:sz="0" w:space="0" w:color="auto"/>
                                <w:right w:val="none" w:sz="0" w:space="0" w:color="auto"/>
                              </w:divBdr>
                              <w:divsChild>
                                <w:div w:id="137496637">
                                  <w:marLeft w:val="0"/>
                                  <w:marRight w:val="0"/>
                                  <w:marTop w:val="0"/>
                                  <w:marBottom w:val="0"/>
                                  <w:divBdr>
                                    <w:top w:val="none" w:sz="0" w:space="0" w:color="auto"/>
                                    <w:left w:val="none" w:sz="0" w:space="0" w:color="auto"/>
                                    <w:bottom w:val="none" w:sz="0" w:space="0" w:color="auto"/>
                                    <w:right w:val="none" w:sz="0" w:space="0" w:color="auto"/>
                                  </w:divBdr>
                                </w:div>
                                <w:div w:id="273368871">
                                  <w:marLeft w:val="0"/>
                                  <w:marRight w:val="0"/>
                                  <w:marTop w:val="0"/>
                                  <w:marBottom w:val="0"/>
                                  <w:divBdr>
                                    <w:top w:val="none" w:sz="0" w:space="0" w:color="auto"/>
                                    <w:left w:val="none" w:sz="0" w:space="0" w:color="auto"/>
                                    <w:bottom w:val="none" w:sz="0" w:space="0" w:color="auto"/>
                                    <w:right w:val="none" w:sz="0" w:space="0" w:color="auto"/>
                                  </w:divBdr>
                                </w:div>
                                <w:div w:id="892079184">
                                  <w:marLeft w:val="0"/>
                                  <w:marRight w:val="0"/>
                                  <w:marTop w:val="0"/>
                                  <w:marBottom w:val="0"/>
                                  <w:divBdr>
                                    <w:top w:val="none" w:sz="0" w:space="0" w:color="auto"/>
                                    <w:left w:val="none" w:sz="0" w:space="0" w:color="auto"/>
                                    <w:bottom w:val="none" w:sz="0" w:space="0" w:color="auto"/>
                                    <w:right w:val="none" w:sz="0" w:space="0" w:color="auto"/>
                                  </w:divBdr>
                                </w:div>
                                <w:div w:id="1819833602">
                                  <w:marLeft w:val="0"/>
                                  <w:marRight w:val="0"/>
                                  <w:marTop w:val="0"/>
                                  <w:marBottom w:val="0"/>
                                  <w:divBdr>
                                    <w:top w:val="none" w:sz="0" w:space="0" w:color="auto"/>
                                    <w:left w:val="none" w:sz="0" w:space="0" w:color="auto"/>
                                    <w:bottom w:val="none" w:sz="0" w:space="0" w:color="auto"/>
                                    <w:right w:val="none" w:sz="0" w:space="0" w:color="auto"/>
                                  </w:divBdr>
                                </w:div>
                                <w:div w:id="2056847424">
                                  <w:marLeft w:val="0"/>
                                  <w:marRight w:val="0"/>
                                  <w:marTop w:val="0"/>
                                  <w:marBottom w:val="0"/>
                                  <w:divBdr>
                                    <w:top w:val="none" w:sz="0" w:space="0" w:color="auto"/>
                                    <w:left w:val="none" w:sz="0" w:space="0" w:color="auto"/>
                                    <w:bottom w:val="none" w:sz="0" w:space="0" w:color="auto"/>
                                    <w:right w:val="none" w:sz="0" w:space="0" w:color="auto"/>
                                  </w:divBdr>
                                </w:div>
                                <w:div w:id="316301631">
                                  <w:marLeft w:val="0"/>
                                  <w:marRight w:val="0"/>
                                  <w:marTop w:val="0"/>
                                  <w:marBottom w:val="0"/>
                                  <w:divBdr>
                                    <w:top w:val="none" w:sz="0" w:space="0" w:color="auto"/>
                                    <w:left w:val="none" w:sz="0" w:space="0" w:color="auto"/>
                                    <w:bottom w:val="none" w:sz="0" w:space="0" w:color="auto"/>
                                    <w:right w:val="none" w:sz="0" w:space="0" w:color="auto"/>
                                  </w:divBdr>
                                </w:div>
                                <w:div w:id="1279215887">
                                  <w:marLeft w:val="0"/>
                                  <w:marRight w:val="0"/>
                                  <w:marTop w:val="0"/>
                                  <w:marBottom w:val="0"/>
                                  <w:divBdr>
                                    <w:top w:val="none" w:sz="0" w:space="0" w:color="auto"/>
                                    <w:left w:val="none" w:sz="0" w:space="0" w:color="auto"/>
                                    <w:bottom w:val="none" w:sz="0" w:space="0" w:color="auto"/>
                                    <w:right w:val="none" w:sz="0" w:space="0" w:color="auto"/>
                                  </w:divBdr>
                                </w:div>
                                <w:div w:id="1914929051">
                                  <w:marLeft w:val="0"/>
                                  <w:marRight w:val="0"/>
                                  <w:marTop w:val="0"/>
                                  <w:marBottom w:val="0"/>
                                  <w:divBdr>
                                    <w:top w:val="none" w:sz="0" w:space="0" w:color="auto"/>
                                    <w:left w:val="none" w:sz="0" w:space="0" w:color="auto"/>
                                    <w:bottom w:val="none" w:sz="0" w:space="0" w:color="auto"/>
                                    <w:right w:val="none" w:sz="0" w:space="0" w:color="auto"/>
                                  </w:divBdr>
                                </w:div>
                                <w:div w:id="78990574">
                                  <w:marLeft w:val="0"/>
                                  <w:marRight w:val="0"/>
                                  <w:marTop w:val="0"/>
                                  <w:marBottom w:val="0"/>
                                  <w:divBdr>
                                    <w:top w:val="none" w:sz="0" w:space="0" w:color="auto"/>
                                    <w:left w:val="none" w:sz="0" w:space="0" w:color="auto"/>
                                    <w:bottom w:val="none" w:sz="0" w:space="0" w:color="auto"/>
                                    <w:right w:val="none" w:sz="0" w:space="0" w:color="auto"/>
                                  </w:divBdr>
                                </w:div>
                                <w:div w:id="1723796383">
                                  <w:marLeft w:val="0"/>
                                  <w:marRight w:val="0"/>
                                  <w:marTop w:val="0"/>
                                  <w:marBottom w:val="0"/>
                                  <w:divBdr>
                                    <w:top w:val="none" w:sz="0" w:space="0" w:color="auto"/>
                                    <w:left w:val="none" w:sz="0" w:space="0" w:color="auto"/>
                                    <w:bottom w:val="none" w:sz="0" w:space="0" w:color="auto"/>
                                    <w:right w:val="none" w:sz="0" w:space="0" w:color="auto"/>
                                  </w:divBdr>
                                </w:div>
                                <w:div w:id="1605184438">
                                  <w:marLeft w:val="0"/>
                                  <w:marRight w:val="0"/>
                                  <w:marTop w:val="0"/>
                                  <w:marBottom w:val="0"/>
                                  <w:divBdr>
                                    <w:top w:val="none" w:sz="0" w:space="0" w:color="auto"/>
                                    <w:left w:val="none" w:sz="0" w:space="0" w:color="auto"/>
                                    <w:bottom w:val="none" w:sz="0" w:space="0" w:color="auto"/>
                                    <w:right w:val="none" w:sz="0" w:space="0" w:color="auto"/>
                                  </w:divBdr>
                                </w:div>
                                <w:div w:id="92020318">
                                  <w:marLeft w:val="0"/>
                                  <w:marRight w:val="0"/>
                                  <w:marTop w:val="0"/>
                                  <w:marBottom w:val="0"/>
                                  <w:divBdr>
                                    <w:top w:val="none" w:sz="0" w:space="0" w:color="auto"/>
                                    <w:left w:val="none" w:sz="0" w:space="0" w:color="auto"/>
                                    <w:bottom w:val="none" w:sz="0" w:space="0" w:color="auto"/>
                                    <w:right w:val="none" w:sz="0" w:space="0" w:color="auto"/>
                                  </w:divBdr>
                                </w:div>
                                <w:div w:id="126246554">
                                  <w:marLeft w:val="0"/>
                                  <w:marRight w:val="0"/>
                                  <w:marTop w:val="0"/>
                                  <w:marBottom w:val="0"/>
                                  <w:divBdr>
                                    <w:top w:val="none" w:sz="0" w:space="0" w:color="auto"/>
                                    <w:left w:val="none" w:sz="0" w:space="0" w:color="auto"/>
                                    <w:bottom w:val="none" w:sz="0" w:space="0" w:color="auto"/>
                                    <w:right w:val="none" w:sz="0" w:space="0" w:color="auto"/>
                                  </w:divBdr>
                                </w:div>
                                <w:div w:id="1775513515">
                                  <w:marLeft w:val="0"/>
                                  <w:marRight w:val="0"/>
                                  <w:marTop w:val="0"/>
                                  <w:marBottom w:val="0"/>
                                  <w:divBdr>
                                    <w:top w:val="none" w:sz="0" w:space="0" w:color="auto"/>
                                    <w:left w:val="none" w:sz="0" w:space="0" w:color="auto"/>
                                    <w:bottom w:val="none" w:sz="0" w:space="0" w:color="auto"/>
                                    <w:right w:val="none" w:sz="0" w:space="0" w:color="auto"/>
                                  </w:divBdr>
                                </w:div>
                                <w:div w:id="1207333110">
                                  <w:marLeft w:val="0"/>
                                  <w:marRight w:val="0"/>
                                  <w:marTop w:val="0"/>
                                  <w:marBottom w:val="0"/>
                                  <w:divBdr>
                                    <w:top w:val="none" w:sz="0" w:space="0" w:color="auto"/>
                                    <w:left w:val="none" w:sz="0" w:space="0" w:color="auto"/>
                                    <w:bottom w:val="none" w:sz="0" w:space="0" w:color="auto"/>
                                    <w:right w:val="none" w:sz="0" w:space="0" w:color="auto"/>
                                  </w:divBdr>
                                </w:div>
                              </w:divsChild>
                            </w:div>
                            <w:div w:id="1890922270">
                              <w:marLeft w:val="0"/>
                              <w:marRight w:val="0"/>
                              <w:marTop w:val="0"/>
                              <w:marBottom w:val="0"/>
                              <w:divBdr>
                                <w:top w:val="none" w:sz="0" w:space="0" w:color="auto"/>
                                <w:left w:val="none" w:sz="0" w:space="0" w:color="auto"/>
                                <w:bottom w:val="none" w:sz="0" w:space="0" w:color="auto"/>
                                <w:right w:val="none" w:sz="0" w:space="0" w:color="auto"/>
                              </w:divBdr>
                            </w:div>
                            <w:div w:id="487290140">
                              <w:marLeft w:val="0"/>
                              <w:marRight w:val="0"/>
                              <w:marTop w:val="0"/>
                              <w:marBottom w:val="0"/>
                              <w:divBdr>
                                <w:top w:val="none" w:sz="0" w:space="0" w:color="auto"/>
                                <w:left w:val="none" w:sz="0" w:space="0" w:color="auto"/>
                                <w:bottom w:val="none" w:sz="0" w:space="0" w:color="auto"/>
                                <w:right w:val="none" w:sz="0" w:space="0" w:color="auto"/>
                              </w:divBdr>
                            </w:div>
                            <w:div w:id="1587961790">
                              <w:marLeft w:val="0"/>
                              <w:marRight w:val="0"/>
                              <w:marTop w:val="0"/>
                              <w:marBottom w:val="0"/>
                              <w:divBdr>
                                <w:top w:val="none" w:sz="0" w:space="0" w:color="auto"/>
                                <w:left w:val="none" w:sz="0" w:space="0" w:color="auto"/>
                                <w:bottom w:val="none" w:sz="0" w:space="0" w:color="auto"/>
                                <w:right w:val="none" w:sz="0" w:space="0" w:color="auto"/>
                              </w:divBdr>
                            </w:div>
                            <w:div w:id="545414967">
                              <w:marLeft w:val="0"/>
                              <w:marRight w:val="0"/>
                              <w:marTop w:val="0"/>
                              <w:marBottom w:val="0"/>
                              <w:divBdr>
                                <w:top w:val="none" w:sz="0" w:space="0" w:color="auto"/>
                                <w:left w:val="none" w:sz="0" w:space="0" w:color="auto"/>
                                <w:bottom w:val="none" w:sz="0" w:space="0" w:color="auto"/>
                                <w:right w:val="none" w:sz="0" w:space="0" w:color="auto"/>
                              </w:divBdr>
                            </w:div>
                            <w:div w:id="1458641291">
                              <w:marLeft w:val="0"/>
                              <w:marRight w:val="0"/>
                              <w:marTop w:val="0"/>
                              <w:marBottom w:val="0"/>
                              <w:divBdr>
                                <w:top w:val="none" w:sz="0" w:space="0" w:color="auto"/>
                                <w:left w:val="none" w:sz="0" w:space="0" w:color="auto"/>
                                <w:bottom w:val="none" w:sz="0" w:space="0" w:color="auto"/>
                                <w:right w:val="none" w:sz="0" w:space="0" w:color="auto"/>
                              </w:divBdr>
                            </w:div>
                            <w:div w:id="648166789">
                              <w:marLeft w:val="0"/>
                              <w:marRight w:val="0"/>
                              <w:marTop w:val="0"/>
                              <w:marBottom w:val="0"/>
                              <w:divBdr>
                                <w:top w:val="none" w:sz="0" w:space="0" w:color="auto"/>
                                <w:left w:val="none" w:sz="0" w:space="0" w:color="auto"/>
                                <w:bottom w:val="none" w:sz="0" w:space="0" w:color="auto"/>
                                <w:right w:val="none" w:sz="0" w:space="0" w:color="auto"/>
                              </w:divBdr>
                              <w:divsChild>
                                <w:div w:id="164903929">
                                  <w:marLeft w:val="0"/>
                                  <w:marRight w:val="0"/>
                                  <w:marTop w:val="0"/>
                                  <w:marBottom w:val="0"/>
                                  <w:divBdr>
                                    <w:top w:val="none" w:sz="0" w:space="0" w:color="auto"/>
                                    <w:left w:val="none" w:sz="0" w:space="0" w:color="auto"/>
                                    <w:bottom w:val="none" w:sz="0" w:space="0" w:color="auto"/>
                                    <w:right w:val="none" w:sz="0" w:space="0" w:color="auto"/>
                                  </w:divBdr>
                                </w:div>
                                <w:div w:id="1461537084">
                                  <w:marLeft w:val="0"/>
                                  <w:marRight w:val="0"/>
                                  <w:marTop w:val="0"/>
                                  <w:marBottom w:val="0"/>
                                  <w:divBdr>
                                    <w:top w:val="none" w:sz="0" w:space="0" w:color="auto"/>
                                    <w:left w:val="none" w:sz="0" w:space="0" w:color="auto"/>
                                    <w:bottom w:val="none" w:sz="0" w:space="0" w:color="auto"/>
                                    <w:right w:val="none" w:sz="0" w:space="0" w:color="auto"/>
                                  </w:divBdr>
                                </w:div>
                                <w:div w:id="815561735">
                                  <w:marLeft w:val="0"/>
                                  <w:marRight w:val="0"/>
                                  <w:marTop w:val="0"/>
                                  <w:marBottom w:val="0"/>
                                  <w:divBdr>
                                    <w:top w:val="none" w:sz="0" w:space="0" w:color="auto"/>
                                    <w:left w:val="none" w:sz="0" w:space="0" w:color="auto"/>
                                    <w:bottom w:val="none" w:sz="0" w:space="0" w:color="auto"/>
                                    <w:right w:val="none" w:sz="0" w:space="0" w:color="auto"/>
                                  </w:divBdr>
                                </w:div>
                                <w:div w:id="1057825374">
                                  <w:marLeft w:val="0"/>
                                  <w:marRight w:val="0"/>
                                  <w:marTop w:val="0"/>
                                  <w:marBottom w:val="0"/>
                                  <w:divBdr>
                                    <w:top w:val="none" w:sz="0" w:space="0" w:color="auto"/>
                                    <w:left w:val="none" w:sz="0" w:space="0" w:color="auto"/>
                                    <w:bottom w:val="none" w:sz="0" w:space="0" w:color="auto"/>
                                    <w:right w:val="none" w:sz="0" w:space="0" w:color="auto"/>
                                  </w:divBdr>
                                </w:div>
                                <w:div w:id="292685691">
                                  <w:marLeft w:val="0"/>
                                  <w:marRight w:val="0"/>
                                  <w:marTop w:val="0"/>
                                  <w:marBottom w:val="0"/>
                                  <w:divBdr>
                                    <w:top w:val="none" w:sz="0" w:space="0" w:color="auto"/>
                                    <w:left w:val="none" w:sz="0" w:space="0" w:color="auto"/>
                                    <w:bottom w:val="none" w:sz="0" w:space="0" w:color="auto"/>
                                    <w:right w:val="none" w:sz="0" w:space="0" w:color="auto"/>
                                  </w:divBdr>
                                </w:div>
                                <w:div w:id="13922671">
                                  <w:marLeft w:val="0"/>
                                  <w:marRight w:val="0"/>
                                  <w:marTop w:val="0"/>
                                  <w:marBottom w:val="0"/>
                                  <w:divBdr>
                                    <w:top w:val="none" w:sz="0" w:space="0" w:color="auto"/>
                                    <w:left w:val="none" w:sz="0" w:space="0" w:color="auto"/>
                                    <w:bottom w:val="none" w:sz="0" w:space="0" w:color="auto"/>
                                    <w:right w:val="none" w:sz="0" w:space="0" w:color="auto"/>
                                  </w:divBdr>
                                </w:div>
                                <w:div w:id="1813139319">
                                  <w:marLeft w:val="0"/>
                                  <w:marRight w:val="0"/>
                                  <w:marTop w:val="0"/>
                                  <w:marBottom w:val="0"/>
                                  <w:divBdr>
                                    <w:top w:val="none" w:sz="0" w:space="0" w:color="auto"/>
                                    <w:left w:val="none" w:sz="0" w:space="0" w:color="auto"/>
                                    <w:bottom w:val="none" w:sz="0" w:space="0" w:color="auto"/>
                                    <w:right w:val="none" w:sz="0" w:space="0" w:color="auto"/>
                                  </w:divBdr>
                                </w:div>
                                <w:div w:id="722945442">
                                  <w:marLeft w:val="0"/>
                                  <w:marRight w:val="0"/>
                                  <w:marTop w:val="0"/>
                                  <w:marBottom w:val="0"/>
                                  <w:divBdr>
                                    <w:top w:val="none" w:sz="0" w:space="0" w:color="auto"/>
                                    <w:left w:val="none" w:sz="0" w:space="0" w:color="auto"/>
                                    <w:bottom w:val="none" w:sz="0" w:space="0" w:color="auto"/>
                                    <w:right w:val="none" w:sz="0" w:space="0" w:color="auto"/>
                                  </w:divBdr>
                                </w:div>
                                <w:div w:id="1743143150">
                                  <w:marLeft w:val="0"/>
                                  <w:marRight w:val="0"/>
                                  <w:marTop w:val="0"/>
                                  <w:marBottom w:val="0"/>
                                  <w:divBdr>
                                    <w:top w:val="none" w:sz="0" w:space="0" w:color="auto"/>
                                    <w:left w:val="none" w:sz="0" w:space="0" w:color="auto"/>
                                    <w:bottom w:val="none" w:sz="0" w:space="0" w:color="auto"/>
                                    <w:right w:val="none" w:sz="0" w:space="0" w:color="auto"/>
                                  </w:divBdr>
                                </w:div>
                                <w:div w:id="68433295">
                                  <w:marLeft w:val="0"/>
                                  <w:marRight w:val="0"/>
                                  <w:marTop w:val="0"/>
                                  <w:marBottom w:val="0"/>
                                  <w:divBdr>
                                    <w:top w:val="none" w:sz="0" w:space="0" w:color="auto"/>
                                    <w:left w:val="none" w:sz="0" w:space="0" w:color="auto"/>
                                    <w:bottom w:val="none" w:sz="0" w:space="0" w:color="auto"/>
                                    <w:right w:val="none" w:sz="0" w:space="0" w:color="auto"/>
                                  </w:divBdr>
                                </w:div>
                                <w:div w:id="1426537988">
                                  <w:marLeft w:val="0"/>
                                  <w:marRight w:val="0"/>
                                  <w:marTop w:val="0"/>
                                  <w:marBottom w:val="0"/>
                                  <w:divBdr>
                                    <w:top w:val="none" w:sz="0" w:space="0" w:color="auto"/>
                                    <w:left w:val="none" w:sz="0" w:space="0" w:color="auto"/>
                                    <w:bottom w:val="none" w:sz="0" w:space="0" w:color="auto"/>
                                    <w:right w:val="none" w:sz="0" w:space="0" w:color="auto"/>
                                  </w:divBdr>
                                </w:div>
                                <w:div w:id="1286891605">
                                  <w:marLeft w:val="0"/>
                                  <w:marRight w:val="0"/>
                                  <w:marTop w:val="0"/>
                                  <w:marBottom w:val="0"/>
                                  <w:divBdr>
                                    <w:top w:val="none" w:sz="0" w:space="0" w:color="auto"/>
                                    <w:left w:val="none" w:sz="0" w:space="0" w:color="auto"/>
                                    <w:bottom w:val="none" w:sz="0" w:space="0" w:color="auto"/>
                                    <w:right w:val="none" w:sz="0" w:space="0" w:color="auto"/>
                                  </w:divBdr>
                                </w:div>
                                <w:div w:id="655455186">
                                  <w:marLeft w:val="0"/>
                                  <w:marRight w:val="0"/>
                                  <w:marTop w:val="0"/>
                                  <w:marBottom w:val="0"/>
                                  <w:divBdr>
                                    <w:top w:val="none" w:sz="0" w:space="0" w:color="auto"/>
                                    <w:left w:val="none" w:sz="0" w:space="0" w:color="auto"/>
                                    <w:bottom w:val="none" w:sz="0" w:space="0" w:color="auto"/>
                                    <w:right w:val="none" w:sz="0" w:space="0" w:color="auto"/>
                                  </w:divBdr>
                                </w:div>
                                <w:div w:id="1488591106">
                                  <w:marLeft w:val="0"/>
                                  <w:marRight w:val="0"/>
                                  <w:marTop w:val="0"/>
                                  <w:marBottom w:val="0"/>
                                  <w:divBdr>
                                    <w:top w:val="none" w:sz="0" w:space="0" w:color="auto"/>
                                    <w:left w:val="none" w:sz="0" w:space="0" w:color="auto"/>
                                    <w:bottom w:val="none" w:sz="0" w:space="0" w:color="auto"/>
                                    <w:right w:val="none" w:sz="0" w:space="0" w:color="auto"/>
                                  </w:divBdr>
                                </w:div>
                                <w:div w:id="1914581857">
                                  <w:marLeft w:val="0"/>
                                  <w:marRight w:val="0"/>
                                  <w:marTop w:val="0"/>
                                  <w:marBottom w:val="0"/>
                                  <w:divBdr>
                                    <w:top w:val="none" w:sz="0" w:space="0" w:color="auto"/>
                                    <w:left w:val="none" w:sz="0" w:space="0" w:color="auto"/>
                                    <w:bottom w:val="none" w:sz="0" w:space="0" w:color="auto"/>
                                    <w:right w:val="none" w:sz="0" w:space="0" w:color="auto"/>
                                  </w:divBdr>
                                </w:div>
                                <w:div w:id="626592870">
                                  <w:marLeft w:val="0"/>
                                  <w:marRight w:val="0"/>
                                  <w:marTop w:val="0"/>
                                  <w:marBottom w:val="0"/>
                                  <w:divBdr>
                                    <w:top w:val="none" w:sz="0" w:space="0" w:color="auto"/>
                                    <w:left w:val="none" w:sz="0" w:space="0" w:color="auto"/>
                                    <w:bottom w:val="none" w:sz="0" w:space="0" w:color="auto"/>
                                    <w:right w:val="none" w:sz="0" w:space="0" w:color="auto"/>
                                  </w:divBdr>
                                </w:div>
                                <w:div w:id="889802602">
                                  <w:marLeft w:val="0"/>
                                  <w:marRight w:val="0"/>
                                  <w:marTop w:val="0"/>
                                  <w:marBottom w:val="0"/>
                                  <w:divBdr>
                                    <w:top w:val="none" w:sz="0" w:space="0" w:color="auto"/>
                                    <w:left w:val="none" w:sz="0" w:space="0" w:color="auto"/>
                                    <w:bottom w:val="none" w:sz="0" w:space="0" w:color="auto"/>
                                    <w:right w:val="none" w:sz="0" w:space="0" w:color="auto"/>
                                  </w:divBdr>
                                </w:div>
                                <w:div w:id="1078214856">
                                  <w:marLeft w:val="0"/>
                                  <w:marRight w:val="0"/>
                                  <w:marTop w:val="0"/>
                                  <w:marBottom w:val="0"/>
                                  <w:divBdr>
                                    <w:top w:val="none" w:sz="0" w:space="0" w:color="auto"/>
                                    <w:left w:val="none" w:sz="0" w:space="0" w:color="auto"/>
                                    <w:bottom w:val="none" w:sz="0" w:space="0" w:color="auto"/>
                                    <w:right w:val="none" w:sz="0" w:space="0" w:color="auto"/>
                                  </w:divBdr>
                                </w:div>
                                <w:div w:id="1565145857">
                                  <w:marLeft w:val="0"/>
                                  <w:marRight w:val="0"/>
                                  <w:marTop w:val="0"/>
                                  <w:marBottom w:val="0"/>
                                  <w:divBdr>
                                    <w:top w:val="none" w:sz="0" w:space="0" w:color="auto"/>
                                    <w:left w:val="none" w:sz="0" w:space="0" w:color="auto"/>
                                    <w:bottom w:val="none" w:sz="0" w:space="0" w:color="auto"/>
                                    <w:right w:val="none" w:sz="0" w:space="0" w:color="auto"/>
                                  </w:divBdr>
                                </w:div>
                                <w:div w:id="724567618">
                                  <w:marLeft w:val="0"/>
                                  <w:marRight w:val="0"/>
                                  <w:marTop w:val="0"/>
                                  <w:marBottom w:val="0"/>
                                  <w:divBdr>
                                    <w:top w:val="none" w:sz="0" w:space="0" w:color="auto"/>
                                    <w:left w:val="none" w:sz="0" w:space="0" w:color="auto"/>
                                    <w:bottom w:val="none" w:sz="0" w:space="0" w:color="auto"/>
                                    <w:right w:val="none" w:sz="0" w:space="0" w:color="auto"/>
                                  </w:divBdr>
                                </w:div>
                                <w:div w:id="459569899">
                                  <w:marLeft w:val="0"/>
                                  <w:marRight w:val="0"/>
                                  <w:marTop w:val="0"/>
                                  <w:marBottom w:val="0"/>
                                  <w:divBdr>
                                    <w:top w:val="none" w:sz="0" w:space="0" w:color="auto"/>
                                    <w:left w:val="none" w:sz="0" w:space="0" w:color="auto"/>
                                    <w:bottom w:val="none" w:sz="0" w:space="0" w:color="auto"/>
                                    <w:right w:val="none" w:sz="0" w:space="0" w:color="auto"/>
                                  </w:divBdr>
                                </w:div>
                              </w:divsChild>
                            </w:div>
                            <w:div w:id="1061947019">
                              <w:marLeft w:val="0"/>
                              <w:marRight w:val="0"/>
                              <w:marTop w:val="0"/>
                              <w:marBottom w:val="0"/>
                              <w:divBdr>
                                <w:top w:val="none" w:sz="0" w:space="0" w:color="auto"/>
                                <w:left w:val="none" w:sz="0" w:space="0" w:color="auto"/>
                                <w:bottom w:val="none" w:sz="0" w:space="0" w:color="auto"/>
                                <w:right w:val="none" w:sz="0" w:space="0" w:color="auto"/>
                              </w:divBdr>
                            </w:div>
                            <w:div w:id="34934244">
                              <w:marLeft w:val="0"/>
                              <w:marRight w:val="0"/>
                              <w:marTop w:val="0"/>
                              <w:marBottom w:val="0"/>
                              <w:divBdr>
                                <w:top w:val="none" w:sz="0" w:space="0" w:color="auto"/>
                                <w:left w:val="none" w:sz="0" w:space="0" w:color="auto"/>
                                <w:bottom w:val="none" w:sz="0" w:space="0" w:color="auto"/>
                                <w:right w:val="none" w:sz="0" w:space="0" w:color="auto"/>
                              </w:divBdr>
                            </w:div>
                            <w:div w:id="1708143335">
                              <w:marLeft w:val="0"/>
                              <w:marRight w:val="0"/>
                              <w:marTop w:val="0"/>
                              <w:marBottom w:val="0"/>
                              <w:divBdr>
                                <w:top w:val="none" w:sz="0" w:space="0" w:color="auto"/>
                                <w:left w:val="none" w:sz="0" w:space="0" w:color="auto"/>
                                <w:bottom w:val="none" w:sz="0" w:space="0" w:color="auto"/>
                                <w:right w:val="none" w:sz="0" w:space="0" w:color="auto"/>
                              </w:divBdr>
                            </w:div>
                            <w:div w:id="1541624281">
                              <w:marLeft w:val="0"/>
                              <w:marRight w:val="0"/>
                              <w:marTop w:val="0"/>
                              <w:marBottom w:val="0"/>
                              <w:divBdr>
                                <w:top w:val="none" w:sz="0" w:space="0" w:color="auto"/>
                                <w:left w:val="none" w:sz="0" w:space="0" w:color="auto"/>
                                <w:bottom w:val="none" w:sz="0" w:space="0" w:color="auto"/>
                                <w:right w:val="none" w:sz="0" w:space="0" w:color="auto"/>
                              </w:divBdr>
                              <w:divsChild>
                                <w:div w:id="1417282429">
                                  <w:marLeft w:val="0"/>
                                  <w:marRight w:val="0"/>
                                  <w:marTop w:val="0"/>
                                  <w:marBottom w:val="0"/>
                                  <w:divBdr>
                                    <w:top w:val="none" w:sz="0" w:space="0" w:color="auto"/>
                                    <w:left w:val="none" w:sz="0" w:space="0" w:color="auto"/>
                                    <w:bottom w:val="none" w:sz="0" w:space="0" w:color="auto"/>
                                    <w:right w:val="none" w:sz="0" w:space="0" w:color="auto"/>
                                  </w:divBdr>
                                </w:div>
                                <w:div w:id="1540701785">
                                  <w:marLeft w:val="0"/>
                                  <w:marRight w:val="0"/>
                                  <w:marTop w:val="0"/>
                                  <w:marBottom w:val="0"/>
                                  <w:divBdr>
                                    <w:top w:val="none" w:sz="0" w:space="0" w:color="auto"/>
                                    <w:left w:val="none" w:sz="0" w:space="0" w:color="auto"/>
                                    <w:bottom w:val="none" w:sz="0" w:space="0" w:color="auto"/>
                                    <w:right w:val="none" w:sz="0" w:space="0" w:color="auto"/>
                                  </w:divBdr>
                                </w:div>
                                <w:div w:id="1802576294">
                                  <w:marLeft w:val="0"/>
                                  <w:marRight w:val="0"/>
                                  <w:marTop w:val="0"/>
                                  <w:marBottom w:val="0"/>
                                  <w:divBdr>
                                    <w:top w:val="none" w:sz="0" w:space="0" w:color="auto"/>
                                    <w:left w:val="none" w:sz="0" w:space="0" w:color="auto"/>
                                    <w:bottom w:val="none" w:sz="0" w:space="0" w:color="auto"/>
                                    <w:right w:val="none" w:sz="0" w:space="0" w:color="auto"/>
                                  </w:divBdr>
                                </w:div>
                                <w:div w:id="1817379212">
                                  <w:marLeft w:val="0"/>
                                  <w:marRight w:val="0"/>
                                  <w:marTop w:val="0"/>
                                  <w:marBottom w:val="0"/>
                                  <w:divBdr>
                                    <w:top w:val="none" w:sz="0" w:space="0" w:color="auto"/>
                                    <w:left w:val="none" w:sz="0" w:space="0" w:color="auto"/>
                                    <w:bottom w:val="none" w:sz="0" w:space="0" w:color="auto"/>
                                    <w:right w:val="none" w:sz="0" w:space="0" w:color="auto"/>
                                  </w:divBdr>
                                </w:div>
                                <w:div w:id="1318730477">
                                  <w:marLeft w:val="0"/>
                                  <w:marRight w:val="0"/>
                                  <w:marTop w:val="0"/>
                                  <w:marBottom w:val="0"/>
                                  <w:divBdr>
                                    <w:top w:val="none" w:sz="0" w:space="0" w:color="auto"/>
                                    <w:left w:val="none" w:sz="0" w:space="0" w:color="auto"/>
                                    <w:bottom w:val="none" w:sz="0" w:space="0" w:color="auto"/>
                                    <w:right w:val="none" w:sz="0" w:space="0" w:color="auto"/>
                                  </w:divBdr>
                                </w:div>
                                <w:div w:id="704214888">
                                  <w:marLeft w:val="0"/>
                                  <w:marRight w:val="0"/>
                                  <w:marTop w:val="0"/>
                                  <w:marBottom w:val="0"/>
                                  <w:divBdr>
                                    <w:top w:val="none" w:sz="0" w:space="0" w:color="auto"/>
                                    <w:left w:val="none" w:sz="0" w:space="0" w:color="auto"/>
                                    <w:bottom w:val="none" w:sz="0" w:space="0" w:color="auto"/>
                                    <w:right w:val="none" w:sz="0" w:space="0" w:color="auto"/>
                                  </w:divBdr>
                                </w:div>
                                <w:div w:id="74280951">
                                  <w:marLeft w:val="0"/>
                                  <w:marRight w:val="0"/>
                                  <w:marTop w:val="0"/>
                                  <w:marBottom w:val="0"/>
                                  <w:divBdr>
                                    <w:top w:val="none" w:sz="0" w:space="0" w:color="auto"/>
                                    <w:left w:val="none" w:sz="0" w:space="0" w:color="auto"/>
                                    <w:bottom w:val="none" w:sz="0" w:space="0" w:color="auto"/>
                                    <w:right w:val="none" w:sz="0" w:space="0" w:color="auto"/>
                                  </w:divBdr>
                                </w:div>
                                <w:div w:id="1981107489">
                                  <w:marLeft w:val="0"/>
                                  <w:marRight w:val="0"/>
                                  <w:marTop w:val="0"/>
                                  <w:marBottom w:val="0"/>
                                  <w:divBdr>
                                    <w:top w:val="none" w:sz="0" w:space="0" w:color="auto"/>
                                    <w:left w:val="none" w:sz="0" w:space="0" w:color="auto"/>
                                    <w:bottom w:val="none" w:sz="0" w:space="0" w:color="auto"/>
                                    <w:right w:val="none" w:sz="0" w:space="0" w:color="auto"/>
                                  </w:divBdr>
                                </w:div>
                                <w:div w:id="2137945956">
                                  <w:marLeft w:val="0"/>
                                  <w:marRight w:val="0"/>
                                  <w:marTop w:val="0"/>
                                  <w:marBottom w:val="0"/>
                                  <w:divBdr>
                                    <w:top w:val="none" w:sz="0" w:space="0" w:color="auto"/>
                                    <w:left w:val="none" w:sz="0" w:space="0" w:color="auto"/>
                                    <w:bottom w:val="none" w:sz="0" w:space="0" w:color="auto"/>
                                    <w:right w:val="none" w:sz="0" w:space="0" w:color="auto"/>
                                  </w:divBdr>
                                </w:div>
                                <w:div w:id="1533571191">
                                  <w:marLeft w:val="0"/>
                                  <w:marRight w:val="0"/>
                                  <w:marTop w:val="0"/>
                                  <w:marBottom w:val="0"/>
                                  <w:divBdr>
                                    <w:top w:val="none" w:sz="0" w:space="0" w:color="auto"/>
                                    <w:left w:val="none" w:sz="0" w:space="0" w:color="auto"/>
                                    <w:bottom w:val="none" w:sz="0" w:space="0" w:color="auto"/>
                                    <w:right w:val="none" w:sz="0" w:space="0" w:color="auto"/>
                                  </w:divBdr>
                                </w:div>
                                <w:div w:id="638072649">
                                  <w:marLeft w:val="0"/>
                                  <w:marRight w:val="0"/>
                                  <w:marTop w:val="0"/>
                                  <w:marBottom w:val="0"/>
                                  <w:divBdr>
                                    <w:top w:val="none" w:sz="0" w:space="0" w:color="auto"/>
                                    <w:left w:val="none" w:sz="0" w:space="0" w:color="auto"/>
                                    <w:bottom w:val="none" w:sz="0" w:space="0" w:color="auto"/>
                                    <w:right w:val="none" w:sz="0" w:space="0" w:color="auto"/>
                                  </w:divBdr>
                                </w:div>
                                <w:div w:id="331490824">
                                  <w:marLeft w:val="0"/>
                                  <w:marRight w:val="0"/>
                                  <w:marTop w:val="0"/>
                                  <w:marBottom w:val="0"/>
                                  <w:divBdr>
                                    <w:top w:val="none" w:sz="0" w:space="0" w:color="auto"/>
                                    <w:left w:val="none" w:sz="0" w:space="0" w:color="auto"/>
                                    <w:bottom w:val="none" w:sz="0" w:space="0" w:color="auto"/>
                                    <w:right w:val="none" w:sz="0" w:space="0" w:color="auto"/>
                                  </w:divBdr>
                                </w:div>
                                <w:div w:id="46269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7885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inspectorates.gov.uk/hmiprisons/wp-content/uploads/sites/4/2019/10/Changing-patterns-of-womens-offending-summary.pdf" TargetMode="External"/><Relationship Id="rId13" Type="http://schemas.openxmlformats.org/officeDocument/2006/relationships/hyperlink" Target="https://assets.publishing.service.gov.uk/government/uploads/system/uploads/attachment_data/file/755802/prison-population-figures-2018.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owardleague.org/campaigns/prison-alternativ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risonreformtrust.org.uk/WhatWeDo/Projectsresearch/Diversionandpreven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owardleague.org/policy-library/alternatives-to-prison/" TargetMode="External"/><Relationship Id="rId5" Type="http://schemas.openxmlformats.org/officeDocument/2006/relationships/webSettings" Target="webSettings.xml"/><Relationship Id="rId15" Type="http://schemas.openxmlformats.org/officeDocument/2006/relationships/hyperlink" Target="https://www.penalreform.org/resource/overcrowding-in-prisons-a-human-rights-crisis/" TargetMode="External"/><Relationship Id="rId10" Type="http://schemas.openxmlformats.org/officeDocument/2006/relationships/hyperlink" Target="https://committees.parliament.uk/publications/2936/documents/26620/default/" TargetMode="External"/><Relationship Id="rId4" Type="http://schemas.openxmlformats.org/officeDocument/2006/relationships/settings" Target="settings.xml"/><Relationship Id="rId9" Type="http://schemas.openxmlformats.org/officeDocument/2006/relationships/hyperlink" Target="https://howardleague.org/wp-content/uploads/2019/12/Overcrowding-report_FINAL.pdf" TargetMode="External"/><Relationship Id="rId14" Type="http://schemas.openxmlformats.org/officeDocument/2006/relationships/hyperlink" Target="https://assets.publishing.service.gov.uk/government/uploads/system/uploads/attachment_data/file/812502/Offender-management-statistics-quarterly-april-june-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1C477-00E9-4759-B4AC-7C6779E8E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1888</TotalTime>
  <Pages>9</Pages>
  <Words>2868</Words>
  <Characters>16351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domfehemmanuel0@gmail.com</dc:creator>
  <cp:keywords/>
  <dc:description/>
  <cp:lastModifiedBy>domfe</cp:lastModifiedBy>
  <cp:revision>30</cp:revision>
  <dcterms:created xsi:type="dcterms:W3CDTF">2024-03-27T18:01:00Z</dcterms:created>
  <dcterms:modified xsi:type="dcterms:W3CDTF">2024-04-25T10:38:00Z</dcterms:modified>
</cp:coreProperties>
</file>